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6FC6CAE" w14:textId="3E2602E3" w:rsidR="000F4D88" w:rsidRPr="00F23551" w:rsidRDefault="000F4D88" w:rsidP="000F4D88">
      <w:pPr>
        <w:rPr>
          <w:b/>
          <w:bCs/>
          <w:sz w:val="40"/>
          <w:szCs w:val="40"/>
        </w:rPr>
      </w:pPr>
      <w:r w:rsidRPr="00F23551">
        <w:rPr>
          <w:b/>
          <w:bCs/>
          <w:sz w:val="40"/>
          <w:szCs w:val="40"/>
        </w:rPr>
        <w:t>Student name: Teodora Papazov</w:t>
      </w:r>
      <w:r w:rsidR="00F23551" w:rsidRPr="00F23551">
        <w:rPr>
          <w:b/>
          <w:bCs/>
          <w:sz w:val="40"/>
          <w:szCs w:val="40"/>
        </w:rPr>
        <w:t>a</w:t>
      </w:r>
    </w:p>
    <w:p w14:paraId="4ABF3B30" w14:textId="548E537B" w:rsidR="000F4D88" w:rsidRPr="00F23551" w:rsidRDefault="000F4D88" w:rsidP="000F4D88">
      <w:pPr>
        <w:rPr>
          <w:b/>
          <w:bCs/>
          <w:sz w:val="40"/>
          <w:szCs w:val="40"/>
        </w:rPr>
      </w:pPr>
      <w:r w:rsidRPr="00F23551">
        <w:rPr>
          <w:b/>
          <w:bCs/>
          <w:sz w:val="40"/>
          <w:szCs w:val="40"/>
        </w:rPr>
        <w:t>Student I</w:t>
      </w:r>
      <w:r w:rsidR="000B4902" w:rsidRPr="00F23551">
        <w:rPr>
          <w:b/>
          <w:bCs/>
          <w:sz w:val="40"/>
          <w:szCs w:val="40"/>
        </w:rPr>
        <w:t xml:space="preserve">D </w:t>
      </w:r>
      <w:r w:rsidRPr="00F23551">
        <w:rPr>
          <w:b/>
          <w:bCs/>
          <w:sz w:val="40"/>
          <w:szCs w:val="40"/>
        </w:rPr>
        <w:t>number:</w:t>
      </w:r>
      <w:r w:rsidR="000B4902" w:rsidRPr="00F23551">
        <w:rPr>
          <w:b/>
          <w:bCs/>
          <w:sz w:val="40"/>
          <w:szCs w:val="40"/>
        </w:rPr>
        <w:t>2114277</w:t>
      </w:r>
    </w:p>
    <w:p w14:paraId="254E6F7D" w14:textId="77777777" w:rsidR="000F4D88" w:rsidRPr="00F23551" w:rsidRDefault="000F4D88" w:rsidP="000F4D88">
      <w:pPr>
        <w:rPr>
          <w:b/>
          <w:bCs/>
          <w:sz w:val="40"/>
          <w:szCs w:val="40"/>
        </w:rPr>
      </w:pPr>
      <w:r w:rsidRPr="00F23551">
        <w:rPr>
          <w:b/>
          <w:bCs/>
          <w:sz w:val="40"/>
          <w:szCs w:val="40"/>
        </w:rPr>
        <w:t>Programme: BSc (Hons) Health and Social Care</w:t>
      </w:r>
    </w:p>
    <w:p w14:paraId="4D17DA16" w14:textId="77777777" w:rsidR="000F4D88" w:rsidRPr="00F23551" w:rsidRDefault="000F4D88" w:rsidP="000F4D88">
      <w:pPr>
        <w:rPr>
          <w:b/>
          <w:bCs/>
          <w:sz w:val="40"/>
          <w:szCs w:val="40"/>
        </w:rPr>
      </w:pPr>
      <w:r w:rsidRPr="00F23551">
        <w:rPr>
          <w:b/>
          <w:bCs/>
          <w:sz w:val="40"/>
          <w:szCs w:val="40"/>
        </w:rPr>
        <w:t>Module: Community Care and Development</w:t>
      </w:r>
    </w:p>
    <w:p w14:paraId="2716695E" w14:textId="54FAAC20" w:rsidR="000F4D88" w:rsidRPr="00F23551" w:rsidRDefault="000F4D88" w:rsidP="000F4D88">
      <w:pPr>
        <w:rPr>
          <w:b/>
          <w:bCs/>
          <w:sz w:val="40"/>
          <w:szCs w:val="40"/>
        </w:rPr>
      </w:pPr>
      <w:r w:rsidRPr="00F23551">
        <w:rPr>
          <w:b/>
          <w:bCs/>
          <w:sz w:val="40"/>
          <w:szCs w:val="40"/>
        </w:rPr>
        <w:t xml:space="preserve">Module code: BMHP6022 </w:t>
      </w:r>
    </w:p>
    <w:p w14:paraId="730D92F0" w14:textId="584157BA" w:rsidR="000F4D88" w:rsidRPr="00F23551" w:rsidRDefault="000F4D88" w:rsidP="000F4D88">
      <w:pPr>
        <w:rPr>
          <w:b/>
          <w:bCs/>
          <w:sz w:val="40"/>
          <w:szCs w:val="40"/>
        </w:rPr>
      </w:pPr>
      <w:r w:rsidRPr="00F23551">
        <w:rPr>
          <w:b/>
          <w:bCs/>
          <w:sz w:val="40"/>
          <w:szCs w:val="40"/>
        </w:rPr>
        <w:t xml:space="preserve">Lecturer: Jolly Nwankwo </w:t>
      </w:r>
    </w:p>
    <w:p w14:paraId="56280943" w14:textId="6FF58F41" w:rsidR="000F4D88" w:rsidRPr="00F23551" w:rsidRDefault="000F4D88" w:rsidP="000F4D88">
      <w:pPr>
        <w:rPr>
          <w:b/>
          <w:bCs/>
          <w:sz w:val="40"/>
          <w:szCs w:val="40"/>
        </w:rPr>
      </w:pPr>
      <w:r w:rsidRPr="00F23551">
        <w:rPr>
          <w:b/>
          <w:bCs/>
          <w:sz w:val="40"/>
          <w:szCs w:val="40"/>
        </w:rPr>
        <w:t>Assignm</w:t>
      </w:r>
      <w:r w:rsidR="00EB3F8F" w:rsidRPr="00F23551">
        <w:rPr>
          <w:b/>
          <w:bCs/>
          <w:sz w:val="40"/>
          <w:szCs w:val="40"/>
        </w:rPr>
        <w:t>ent Title: Tackling Youth Crime in Lewisham</w:t>
      </w:r>
    </w:p>
    <w:p w14:paraId="4672974D" w14:textId="2C565F14" w:rsidR="000F4D88" w:rsidRPr="00F23551" w:rsidRDefault="000F4D88" w:rsidP="000F4D88">
      <w:pPr>
        <w:rPr>
          <w:b/>
          <w:bCs/>
          <w:sz w:val="40"/>
          <w:szCs w:val="40"/>
        </w:rPr>
      </w:pPr>
      <w:r w:rsidRPr="00F23551">
        <w:rPr>
          <w:b/>
          <w:bCs/>
          <w:sz w:val="40"/>
          <w:szCs w:val="40"/>
        </w:rPr>
        <w:t>Component 2: Written</w:t>
      </w:r>
      <w:r w:rsidR="00EB3F8F" w:rsidRPr="00F23551">
        <w:rPr>
          <w:b/>
          <w:bCs/>
          <w:sz w:val="40"/>
          <w:szCs w:val="40"/>
        </w:rPr>
        <w:t xml:space="preserve"> </w:t>
      </w:r>
      <w:r w:rsidRPr="00F23551">
        <w:rPr>
          <w:b/>
          <w:bCs/>
          <w:sz w:val="40"/>
          <w:szCs w:val="40"/>
        </w:rPr>
        <w:t>Assignment (Report)</w:t>
      </w:r>
    </w:p>
    <w:p w14:paraId="0D44DF01" w14:textId="77777777" w:rsidR="000F4D88" w:rsidRDefault="000F4D88">
      <w:pPr>
        <w:rPr>
          <w:b/>
          <w:bCs/>
        </w:rPr>
      </w:pPr>
    </w:p>
    <w:p w14:paraId="4960DB3F" w14:textId="77777777" w:rsidR="00CE234C" w:rsidRDefault="00CE234C">
      <w:pPr>
        <w:rPr>
          <w:b/>
          <w:bCs/>
        </w:rPr>
      </w:pPr>
    </w:p>
    <w:p w14:paraId="444C0E00" w14:textId="77777777" w:rsidR="00CE234C" w:rsidRDefault="00CE234C">
      <w:pPr>
        <w:rPr>
          <w:b/>
          <w:bCs/>
        </w:rPr>
      </w:pPr>
    </w:p>
    <w:p w14:paraId="11990012" w14:textId="77777777" w:rsidR="00CE234C" w:rsidRDefault="00CE234C">
      <w:pPr>
        <w:rPr>
          <w:b/>
          <w:bCs/>
        </w:rPr>
      </w:pPr>
    </w:p>
    <w:p w14:paraId="7FB96FCF" w14:textId="77777777" w:rsidR="00CE234C" w:rsidRDefault="00CE234C">
      <w:pPr>
        <w:rPr>
          <w:b/>
          <w:bCs/>
        </w:rPr>
      </w:pPr>
    </w:p>
    <w:p w14:paraId="08D6C187" w14:textId="77777777" w:rsidR="00D21B6F" w:rsidRDefault="00D21B6F">
      <w:pPr>
        <w:rPr>
          <w:b/>
          <w:bCs/>
        </w:rPr>
      </w:pPr>
    </w:p>
    <w:p w14:paraId="56351719" w14:textId="77777777" w:rsidR="00D21B6F" w:rsidRDefault="00D21B6F">
      <w:pPr>
        <w:rPr>
          <w:b/>
          <w:bCs/>
        </w:rPr>
      </w:pPr>
    </w:p>
    <w:p w14:paraId="73F27990" w14:textId="77777777" w:rsidR="00D21B6F" w:rsidRDefault="00D21B6F">
      <w:pPr>
        <w:rPr>
          <w:b/>
          <w:bCs/>
        </w:rPr>
      </w:pPr>
    </w:p>
    <w:p w14:paraId="55588894" w14:textId="0E42035C" w:rsidR="00A23333" w:rsidRDefault="00A23333" w:rsidP="001E6FA3">
      <w:pPr>
        <w:pStyle w:val="TOCHeading"/>
      </w:pPr>
    </w:p>
    <w:p w14:paraId="673A91DC" w14:textId="77777777" w:rsidR="00CE234C" w:rsidRPr="00D94C20" w:rsidRDefault="00CE234C">
      <w:pPr>
        <w:rPr>
          <w:rFonts w:ascii="Arial" w:hAnsi="Arial" w:cs="Arial"/>
          <w:b/>
          <w:bCs/>
          <w:sz w:val="22"/>
          <w:szCs w:val="22"/>
        </w:rPr>
      </w:pPr>
    </w:p>
    <w:p w14:paraId="44F14191" w14:textId="77777777" w:rsidR="00CE234C" w:rsidRPr="00D94C20" w:rsidRDefault="00CE234C">
      <w:pPr>
        <w:rPr>
          <w:rFonts w:ascii="Arial" w:hAnsi="Arial" w:cs="Arial"/>
          <w:b/>
          <w:bCs/>
          <w:sz w:val="22"/>
          <w:szCs w:val="22"/>
        </w:rPr>
      </w:pPr>
    </w:p>
    <w:p w14:paraId="31FD4EAC" w14:textId="24040175" w:rsidR="00CE234C" w:rsidRPr="00D94C20" w:rsidRDefault="00CE234C" w:rsidP="00CE234C">
      <w:pPr>
        <w:rPr>
          <w:rFonts w:ascii="Arial" w:hAnsi="Arial" w:cs="Arial"/>
          <w:sz w:val="22"/>
          <w:szCs w:val="22"/>
        </w:rPr>
      </w:pPr>
    </w:p>
    <w:p w14:paraId="647C4B9E" w14:textId="6F78B65A" w:rsidR="00CE234C" w:rsidRPr="00D94C20" w:rsidRDefault="00CE234C" w:rsidP="00CE234C">
      <w:pPr>
        <w:rPr>
          <w:rFonts w:ascii="Arial" w:hAnsi="Arial" w:cs="Arial"/>
          <w:b/>
          <w:bCs/>
          <w:sz w:val="22"/>
          <w:szCs w:val="22"/>
        </w:rPr>
      </w:pPr>
    </w:p>
    <w:p w14:paraId="09CA6D53" w14:textId="77777777" w:rsidR="00D94C20" w:rsidRDefault="00D94C20" w:rsidP="00CE234C">
      <w:pPr>
        <w:rPr>
          <w:rFonts w:ascii="Arial" w:hAnsi="Arial" w:cs="Arial"/>
          <w:b/>
          <w:bCs/>
          <w:sz w:val="22"/>
          <w:szCs w:val="22"/>
        </w:rPr>
      </w:pPr>
    </w:p>
    <w:p w14:paraId="2365A3B9" w14:textId="77777777" w:rsidR="00D94C20" w:rsidRDefault="00D94C20" w:rsidP="00CE234C">
      <w:pPr>
        <w:rPr>
          <w:rFonts w:ascii="Arial" w:hAnsi="Arial" w:cs="Arial"/>
          <w:b/>
          <w:bCs/>
          <w:sz w:val="22"/>
          <w:szCs w:val="22"/>
        </w:rPr>
      </w:pPr>
    </w:p>
    <w:p w14:paraId="6D803A06" w14:textId="77777777" w:rsidR="00D94C20" w:rsidRDefault="00D94C20" w:rsidP="00CE234C">
      <w:pPr>
        <w:rPr>
          <w:rFonts w:ascii="Arial" w:hAnsi="Arial" w:cs="Arial"/>
          <w:b/>
          <w:bCs/>
          <w:sz w:val="22"/>
          <w:szCs w:val="22"/>
        </w:rPr>
      </w:pPr>
    </w:p>
    <w:p w14:paraId="67619514" w14:textId="77777777" w:rsidR="00D94C20" w:rsidRDefault="00D94C20" w:rsidP="00CE234C">
      <w:pPr>
        <w:rPr>
          <w:rFonts w:ascii="Arial" w:hAnsi="Arial" w:cs="Arial"/>
          <w:b/>
          <w:bCs/>
          <w:sz w:val="22"/>
          <w:szCs w:val="22"/>
        </w:rPr>
      </w:pPr>
    </w:p>
    <w:p w14:paraId="2C2629CB" w14:textId="77777777" w:rsidR="00D94C20" w:rsidRDefault="00D94C20" w:rsidP="00CE234C">
      <w:pPr>
        <w:rPr>
          <w:rFonts w:ascii="Arial" w:hAnsi="Arial" w:cs="Arial"/>
          <w:b/>
          <w:bCs/>
          <w:sz w:val="22"/>
          <w:szCs w:val="22"/>
        </w:rPr>
      </w:pPr>
    </w:p>
    <w:p w14:paraId="4F15FF0C" w14:textId="77777777" w:rsidR="00D94C20" w:rsidRDefault="00D94C20" w:rsidP="00CE234C">
      <w:pPr>
        <w:rPr>
          <w:rFonts w:ascii="Arial" w:hAnsi="Arial" w:cs="Arial"/>
          <w:b/>
          <w:bCs/>
          <w:sz w:val="22"/>
          <w:szCs w:val="22"/>
        </w:rPr>
      </w:pPr>
    </w:p>
    <w:p w14:paraId="35FCD3E3" w14:textId="77777777" w:rsidR="00D94C20" w:rsidRDefault="00D94C20" w:rsidP="00CE234C">
      <w:pPr>
        <w:rPr>
          <w:rFonts w:ascii="Arial" w:hAnsi="Arial" w:cs="Arial"/>
          <w:b/>
          <w:bCs/>
          <w:sz w:val="22"/>
          <w:szCs w:val="22"/>
        </w:rPr>
      </w:pPr>
    </w:p>
    <w:p w14:paraId="384FBC99" w14:textId="77777777" w:rsidR="001E6FA3" w:rsidRDefault="001E6FA3" w:rsidP="00CF4E10">
      <w:pPr>
        <w:spacing w:line="360" w:lineRule="auto"/>
        <w:rPr>
          <w:rFonts w:ascii="Arial" w:hAnsi="Arial" w:cs="Arial"/>
          <w:b/>
          <w:bCs/>
          <w:sz w:val="22"/>
          <w:szCs w:val="22"/>
        </w:rPr>
      </w:pPr>
    </w:p>
    <w:sdt>
      <w:sdtPr>
        <w:rPr>
          <w:rFonts w:asciiTheme="minorHAnsi" w:eastAsiaTheme="minorHAnsi" w:hAnsiTheme="minorHAnsi" w:cstheme="minorBidi"/>
          <w:color w:val="auto"/>
          <w:kern w:val="2"/>
          <w:sz w:val="24"/>
          <w:szCs w:val="24"/>
          <w:lang w:val="en-GB"/>
          <w14:ligatures w14:val="standardContextual"/>
        </w:rPr>
        <w:id w:val="-438146921"/>
        <w:docPartObj>
          <w:docPartGallery w:val="Table of Contents"/>
          <w:docPartUnique/>
        </w:docPartObj>
      </w:sdtPr>
      <w:sdtEndPr>
        <w:rPr>
          <w:b/>
          <w:bCs/>
          <w:noProof/>
        </w:rPr>
      </w:sdtEndPr>
      <w:sdtContent>
        <w:p w14:paraId="7A395BD1" w14:textId="339EECDC" w:rsidR="001B185D" w:rsidRDefault="001B185D">
          <w:pPr>
            <w:pStyle w:val="TOCHeading"/>
          </w:pPr>
          <w:r>
            <w:t>Contents</w:t>
          </w:r>
        </w:p>
        <w:p w14:paraId="0F305440" w14:textId="52C353B7" w:rsidR="00CA6D3B" w:rsidRDefault="001B185D">
          <w:pPr>
            <w:pStyle w:val="TOC3"/>
            <w:tabs>
              <w:tab w:val="right" w:leader="dot" w:pos="9016"/>
            </w:tabs>
            <w:rPr>
              <w:rFonts w:cstheme="minorBidi"/>
              <w:noProof/>
              <w:kern w:val="2"/>
              <w:sz w:val="24"/>
              <w:szCs w:val="24"/>
              <w:lang w:val="en-GB" w:eastAsia="en-GB"/>
              <w14:ligatures w14:val="standardContextual"/>
            </w:rPr>
          </w:pPr>
          <w:r>
            <w:fldChar w:fldCharType="begin"/>
          </w:r>
          <w:r>
            <w:instrText xml:space="preserve"> TOC \o "1-3" \h \z \u </w:instrText>
          </w:r>
          <w:r>
            <w:fldChar w:fldCharType="separate"/>
          </w:r>
          <w:hyperlink w:anchor="_Toc174642970" w:history="1">
            <w:r w:rsidR="00CA6D3B" w:rsidRPr="001A1DA7">
              <w:rPr>
                <w:rStyle w:val="Hyperlink"/>
                <w:noProof/>
              </w:rPr>
              <w:t>Introduction</w:t>
            </w:r>
            <w:r w:rsidR="00CA6D3B">
              <w:rPr>
                <w:noProof/>
                <w:webHidden/>
              </w:rPr>
              <w:tab/>
            </w:r>
            <w:r w:rsidR="00CA6D3B">
              <w:rPr>
                <w:noProof/>
                <w:webHidden/>
              </w:rPr>
              <w:fldChar w:fldCharType="begin"/>
            </w:r>
            <w:r w:rsidR="00CA6D3B">
              <w:rPr>
                <w:noProof/>
                <w:webHidden/>
              </w:rPr>
              <w:instrText xml:space="preserve"> PAGEREF _Toc174642970 \h </w:instrText>
            </w:r>
            <w:r w:rsidR="00CA6D3B">
              <w:rPr>
                <w:noProof/>
                <w:webHidden/>
              </w:rPr>
            </w:r>
            <w:r w:rsidR="00CA6D3B">
              <w:rPr>
                <w:noProof/>
                <w:webHidden/>
              </w:rPr>
              <w:fldChar w:fldCharType="separate"/>
            </w:r>
            <w:r w:rsidR="00CA6D3B">
              <w:rPr>
                <w:noProof/>
                <w:webHidden/>
              </w:rPr>
              <w:t>3</w:t>
            </w:r>
            <w:r w:rsidR="00CA6D3B">
              <w:rPr>
                <w:noProof/>
                <w:webHidden/>
              </w:rPr>
              <w:fldChar w:fldCharType="end"/>
            </w:r>
          </w:hyperlink>
        </w:p>
        <w:p w14:paraId="4C1CC9DB" w14:textId="3276F7DB" w:rsidR="00CA6D3B" w:rsidRDefault="00CA6D3B">
          <w:pPr>
            <w:pStyle w:val="TOC3"/>
            <w:tabs>
              <w:tab w:val="right" w:leader="dot" w:pos="9016"/>
            </w:tabs>
            <w:rPr>
              <w:rFonts w:cstheme="minorBidi"/>
              <w:noProof/>
              <w:kern w:val="2"/>
              <w:sz w:val="24"/>
              <w:szCs w:val="24"/>
              <w:lang w:val="en-GB" w:eastAsia="en-GB"/>
              <w14:ligatures w14:val="standardContextual"/>
            </w:rPr>
          </w:pPr>
          <w:hyperlink w:anchor="_Toc174642971" w:history="1">
            <w:r w:rsidRPr="001A1DA7">
              <w:rPr>
                <w:rStyle w:val="Hyperlink"/>
                <w:noProof/>
              </w:rPr>
              <w:t>Definition of Community and Community Development Plan</w:t>
            </w:r>
            <w:r>
              <w:rPr>
                <w:noProof/>
                <w:webHidden/>
              </w:rPr>
              <w:tab/>
            </w:r>
            <w:r>
              <w:rPr>
                <w:noProof/>
                <w:webHidden/>
              </w:rPr>
              <w:fldChar w:fldCharType="begin"/>
            </w:r>
            <w:r>
              <w:rPr>
                <w:noProof/>
                <w:webHidden/>
              </w:rPr>
              <w:instrText xml:space="preserve"> PAGEREF _Toc174642971 \h </w:instrText>
            </w:r>
            <w:r>
              <w:rPr>
                <w:noProof/>
                <w:webHidden/>
              </w:rPr>
            </w:r>
            <w:r>
              <w:rPr>
                <w:noProof/>
                <w:webHidden/>
              </w:rPr>
              <w:fldChar w:fldCharType="separate"/>
            </w:r>
            <w:r>
              <w:rPr>
                <w:noProof/>
                <w:webHidden/>
              </w:rPr>
              <w:t>3</w:t>
            </w:r>
            <w:r>
              <w:rPr>
                <w:noProof/>
                <w:webHidden/>
              </w:rPr>
              <w:fldChar w:fldCharType="end"/>
            </w:r>
          </w:hyperlink>
        </w:p>
        <w:p w14:paraId="0778AFA7" w14:textId="067395E3" w:rsidR="00CA6D3B" w:rsidRDefault="00CA6D3B">
          <w:pPr>
            <w:pStyle w:val="TOC3"/>
            <w:tabs>
              <w:tab w:val="right" w:leader="dot" w:pos="9016"/>
            </w:tabs>
            <w:rPr>
              <w:rFonts w:cstheme="minorBidi"/>
              <w:noProof/>
              <w:kern w:val="2"/>
              <w:sz w:val="24"/>
              <w:szCs w:val="24"/>
              <w:lang w:val="en-GB" w:eastAsia="en-GB"/>
              <w14:ligatures w14:val="standardContextual"/>
            </w:rPr>
          </w:pPr>
          <w:hyperlink w:anchor="_Toc174642972" w:history="1">
            <w:r w:rsidRPr="001A1DA7">
              <w:rPr>
                <w:rStyle w:val="Hyperlink"/>
                <w:rFonts w:ascii="Arial" w:hAnsi="Arial" w:cs="Arial"/>
                <w:noProof/>
              </w:rPr>
              <w:t>Demographic Lewisham borough</w:t>
            </w:r>
            <w:r>
              <w:rPr>
                <w:noProof/>
                <w:webHidden/>
              </w:rPr>
              <w:tab/>
            </w:r>
            <w:r>
              <w:rPr>
                <w:noProof/>
                <w:webHidden/>
              </w:rPr>
              <w:fldChar w:fldCharType="begin"/>
            </w:r>
            <w:r>
              <w:rPr>
                <w:noProof/>
                <w:webHidden/>
              </w:rPr>
              <w:instrText xml:space="preserve"> PAGEREF _Toc174642972 \h </w:instrText>
            </w:r>
            <w:r>
              <w:rPr>
                <w:noProof/>
                <w:webHidden/>
              </w:rPr>
            </w:r>
            <w:r>
              <w:rPr>
                <w:noProof/>
                <w:webHidden/>
              </w:rPr>
              <w:fldChar w:fldCharType="separate"/>
            </w:r>
            <w:r>
              <w:rPr>
                <w:noProof/>
                <w:webHidden/>
              </w:rPr>
              <w:t>4</w:t>
            </w:r>
            <w:r>
              <w:rPr>
                <w:noProof/>
                <w:webHidden/>
              </w:rPr>
              <w:fldChar w:fldCharType="end"/>
            </w:r>
          </w:hyperlink>
        </w:p>
        <w:p w14:paraId="3BF74C05" w14:textId="584C5AAB" w:rsidR="00CA6D3B" w:rsidRDefault="00CA6D3B">
          <w:pPr>
            <w:pStyle w:val="TOC3"/>
            <w:tabs>
              <w:tab w:val="right" w:leader="dot" w:pos="9016"/>
            </w:tabs>
            <w:rPr>
              <w:rFonts w:cstheme="minorBidi"/>
              <w:noProof/>
              <w:kern w:val="2"/>
              <w:sz w:val="24"/>
              <w:szCs w:val="24"/>
              <w:lang w:val="en-GB" w:eastAsia="en-GB"/>
              <w14:ligatures w14:val="standardContextual"/>
            </w:rPr>
          </w:pPr>
          <w:hyperlink w:anchor="_Toc174642973" w:history="1">
            <w:r w:rsidRPr="001A1DA7">
              <w:rPr>
                <w:rStyle w:val="Hyperlink"/>
                <w:rFonts w:ascii="Arial" w:hAnsi="Arial" w:cs="Arial"/>
                <w:noProof/>
              </w:rPr>
              <w:t>Key Issues in Lewisham Borough and Youth Crime</w:t>
            </w:r>
            <w:r>
              <w:rPr>
                <w:noProof/>
                <w:webHidden/>
              </w:rPr>
              <w:tab/>
            </w:r>
            <w:r>
              <w:rPr>
                <w:noProof/>
                <w:webHidden/>
              </w:rPr>
              <w:fldChar w:fldCharType="begin"/>
            </w:r>
            <w:r>
              <w:rPr>
                <w:noProof/>
                <w:webHidden/>
              </w:rPr>
              <w:instrText xml:space="preserve"> PAGEREF _Toc174642973 \h </w:instrText>
            </w:r>
            <w:r>
              <w:rPr>
                <w:noProof/>
                <w:webHidden/>
              </w:rPr>
            </w:r>
            <w:r>
              <w:rPr>
                <w:noProof/>
                <w:webHidden/>
              </w:rPr>
              <w:fldChar w:fldCharType="separate"/>
            </w:r>
            <w:r>
              <w:rPr>
                <w:noProof/>
                <w:webHidden/>
              </w:rPr>
              <w:t>4</w:t>
            </w:r>
            <w:r>
              <w:rPr>
                <w:noProof/>
                <w:webHidden/>
              </w:rPr>
              <w:fldChar w:fldCharType="end"/>
            </w:r>
          </w:hyperlink>
        </w:p>
        <w:p w14:paraId="192C380E" w14:textId="76FB25AE" w:rsidR="00CA6D3B" w:rsidRDefault="00CA6D3B">
          <w:pPr>
            <w:pStyle w:val="TOC3"/>
            <w:tabs>
              <w:tab w:val="right" w:leader="dot" w:pos="9016"/>
            </w:tabs>
            <w:rPr>
              <w:rFonts w:cstheme="minorBidi"/>
              <w:noProof/>
              <w:kern w:val="2"/>
              <w:sz w:val="24"/>
              <w:szCs w:val="24"/>
              <w:lang w:val="en-GB" w:eastAsia="en-GB"/>
              <w14:ligatures w14:val="standardContextual"/>
            </w:rPr>
          </w:pPr>
          <w:hyperlink w:anchor="_Toc174642974" w:history="1">
            <w:r w:rsidRPr="001A1DA7">
              <w:rPr>
                <w:rStyle w:val="Hyperlink"/>
                <w:rFonts w:ascii="Arial" w:eastAsia="+mj-ea" w:hAnsi="Arial" w:cs="Arial"/>
                <w:noProof/>
              </w:rPr>
              <w:t>Principles Supporting Community Development</w:t>
            </w:r>
            <w:r>
              <w:rPr>
                <w:noProof/>
                <w:webHidden/>
              </w:rPr>
              <w:tab/>
            </w:r>
            <w:r>
              <w:rPr>
                <w:noProof/>
                <w:webHidden/>
              </w:rPr>
              <w:fldChar w:fldCharType="begin"/>
            </w:r>
            <w:r>
              <w:rPr>
                <w:noProof/>
                <w:webHidden/>
              </w:rPr>
              <w:instrText xml:space="preserve"> PAGEREF _Toc174642974 \h </w:instrText>
            </w:r>
            <w:r>
              <w:rPr>
                <w:noProof/>
                <w:webHidden/>
              </w:rPr>
            </w:r>
            <w:r>
              <w:rPr>
                <w:noProof/>
                <w:webHidden/>
              </w:rPr>
              <w:fldChar w:fldCharType="separate"/>
            </w:r>
            <w:r>
              <w:rPr>
                <w:noProof/>
                <w:webHidden/>
              </w:rPr>
              <w:t>5</w:t>
            </w:r>
            <w:r>
              <w:rPr>
                <w:noProof/>
                <w:webHidden/>
              </w:rPr>
              <w:fldChar w:fldCharType="end"/>
            </w:r>
          </w:hyperlink>
        </w:p>
        <w:p w14:paraId="506F3B90" w14:textId="0815F214" w:rsidR="00CA6D3B" w:rsidRDefault="00CA6D3B">
          <w:pPr>
            <w:pStyle w:val="TOC3"/>
            <w:tabs>
              <w:tab w:val="right" w:leader="dot" w:pos="9016"/>
            </w:tabs>
            <w:rPr>
              <w:rFonts w:cstheme="minorBidi"/>
              <w:noProof/>
              <w:kern w:val="2"/>
              <w:sz w:val="24"/>
              <w:szCs w:val="24"/>
              <w:lang w:val="en-GB" w:eastAsia="en-GB"/>
              <w14:ligatures w14:val="standardContextual"/>
            </w:rPr>
          </w:pPr>
          <w:hyperlink w:anchor="_Toc174642975" w:history="1">
            <w:r w:rsidRPr="001A1DA7">
              <w:rPr>
                <w:rStyle w:val="Hyperlink"/>
                <w:rFonts w:ascii="Arial" w:hAnsi="Arial" w:cs="Arial"/>
                <w:noProof/>
              </w:rPr>
              <w:t>Key Stakeholders in Community Development</w:t>
            </w:r>
            <w:r>
              <w:rPr>
                <w:noProof/>
                <w:webHidden/>
              </w:rPr>
              <w:tab/>
            </w:r>
            <w:r>
              <w:rPr>
                <w:noProof/>
                <w:webHidden/>
              </w:rPr>
              <w:fldChar w:fldCharType="begin"/>
            </w:r>
            <w:r>
              <w:rPr>
                <w:noProof/>
                <w:webHidden/>
              </w:rPr>
              <w:instrText xml:space="preserve"> PAGEREF _Toc174642975 \h </w:instrText>
            </w:r>
            <w:r>
              <w:rPr>
                <w:noProof/>
                <w:webHidden/>
              </w:rPr>
            </w:r>
            <w:r>
              <w:rPr>
                <w:noProof/>
                <w:webHidden/>
              </w:rPr>
              <w:fldChar w:fldCharType="separate"/>
            </w:r>
            <w:r>
              <w:rPr>
                <w:noProof/>
                <w:webHidden/>
              </w:rPr>
              <w:t>5</w:t>
            </w:r>
            <w:r>
              <w:rPr>
                <w:noProof/>
                <w:webHidden/>
              </w:rPr>
              <w:fldChar w:fldCharType="end"/>
            </w:r>
          </w:hyperlink>
        </w:p>
        <w:p w14:paraId="564CF248" w14:textId="22EA2C36" w:rsidR="00CA6D3B" w:rsidRDefault="00CA6D3B">
          <w:pPr>
            <w:pStyle w:val="TOC3"/>
            <w:tabs>
              <w:tab w:val="right" w:leader="dot" w:pos="9016"/>
            </w:tabs>
            <w:rPr>
              <w:rFonts w:cstheme="minorBidi"/>
              <w:noProof/>
              <w:kern w:val="2"/>
              <w:sz w:val="24"/>
              <w:szCs w:val="24"/>
              <w:lang w:val="en-GB" w:eastAsia="en-GB"/>
              <w14:ligatures w14:val="standardContextual"/>
            </w:rPr>
          </w:pPr>
          <w:hyperlink w:anchor="_Toc174642976" w:history="1">
            <w:r w:rsidRPr="001A1DA7">
              <w:rPr>
                <w:rStyle w:val="Hyperlink"/>
                <w:rFonts w:ascii="Arial" w:hAnsi="Arial" w:cs="Arial"/>
                <w:noProof/>
              </w:rPr>
              <w:t>Applying Maslow's Hierarchy of Needs to Youth Crime Prevention</w:t>
            </w:r>
            <w:r>
              <w:rPr>
                <w:noProof/>
                <w:webHidden/>
              </w:rPr>
              <w:tab/>
            </w:r>
            <w:r>
              <w:rPr>
                <w:noProof/>
                <w:webHidden/>
              </w:rPr>
              <w:fldChar w:fldCharType="begin"/>
            </w:r>
            <w:r>
              <w:rPr>
                <w:noProof/>
                <w:webHidden/>
              </w:rPr>
              <w:instrText xml:space="preserve"> PAGEREF _Toc174642976 \h </w:instrText>
            </w:r>
            <w:r>
              <w:rPr>
                <w:noProof/>
                <w:webHidden/>
              </w:rPr>
            </w:r>
            <w:r>
              <w:rPr>
                <w:noProof/>
                <w:webHidden/>
              </w:rPr>
              <w:fldChar w:fldCharType="separate"/>
            </w:r>
            <w:r>
              <w:rPr>
                <w:noProof/>
                <w:webHidden/>
              </w:rPr>
              <w:t>6</w:t>
            </w:r>
            <w:r>
              <w:rPr>
                <w:noProof/>
                <w:webHidden/>
              </w:rPr>
              <w:fldChar w:fldCharType="end"/>
            </w:r>
          </w:hyperlink>
        </w:p>
        <w:p w14:paraId="60F78E5E" w14:textId="46E2AA75" w:rsidR="00CA6D3B" w:rsidRDefault="00CA6D3B">
          <w:pPr>
            <w:pStyle w:val="TOC3"/>
            <w:tabs>
              <w:tab w:val="right" w:leader="dot" w:pos="9016"/>
            </w:tabs>
            <w:rPr>
              <w:rFonts w:cstheme="minorBidi"/>
              <w:noProof/>
              <w:kern w:val="2"/>
              <w:sz w:val="24"/>
              <w:szCs w:val="24"/>
              <w:lang w:val="en-GB" w:eastAsia="en-GB"/>
              <w14:ligatures w14:val="standardContextual"/>
            </w:rPr>
          </w:pPr>
          <w:hyperlink w:anchor="_Toc174642977" w:history="1">
            <w:r w:rsidRPr="001A1DA7">
              <w:rPr>
                <w:rStyle w:val="Hyperlink"/>
                <w:rFonts w:ascii="Arial" w:hAnsi="Arial" w:cs="Arial"/>
                <w:noProof/>
              </w:rPr>
              <w:t>Applying Bowlby's Attachment Theory to Youth Crime Prevention</w:t>
            </w:r>
            <w:r>
              <w:rPr>
                <w:noProof/>
                <w:webHidden/>
              </w:rPr>
              <w:tab/>
            </w:r>
            <w:r>
              <w:rPr>
                <w:noProof/>
                <w:webHidden/>
              </w:rPr>
              <w:fldChar w:fldCharType="begin"/>
            </w:r>
            <w:r>
              <w:rPr>
                <w:noProof/>
                <w:webHidden/>
              </w:rPr>
              <w:instrText xml:space="preserve"> PAGEREF _Toc174642977 \h </w:instrText>
            </w:r>
            <w:r>
              <w:rPr>
                <w:noProof/>
                <w:webHidden/>
              </w:rPr>
            </w:r>
            <w:r>
              <w:rPr>
                <w:noProof/>
                <w:webHidden/>
              </w:rPr>
              <w:fldChar w:fldCharType="separate"/>
            </w:r>
            <w:r>
              <w:rPr>
                <w:noProof/>
                <w:webHidden/>
              </w:rPr>
              <w:t>6</w:t>
            </w:r>
            <w:r>
              <w:rPr>
                <w:noProof/>
                <w:webHidden/>
              </w:rPr>
              <w:fldChar w:fldCharType="end"/>
            </w:r>
          </w:hyperlink>
        </w:p>
        <w:p w14:paraId="141DA0AA" w14:textId="1A658B9A" w:rsidR="00CA6D3B" w:rsidRDefault="00CA6D3B">
          <w:pPr>
            <w:pStyle w:val="TOC3"/>
            <w:tabs>
              <w:tab w:val="right" w:leader="dot" w:pos="9016"/>
            </w:tabs>
            <w:rPr>
              <w:rFonts w:cstheme="minorBidi"/>
              <w:noProof/>
              <w:kern w:val="2"/>
              <w:sz w:val="24"/>
              <w:szCs w:val="24"/>
              <w:lang w:val="en-GB" w:eastAsia="en-GB"/>
              <w14:ligatures w14:val="standardContextual"/>
            </w:rPr>
          </w:pPr>
          <w:hyperlink w:anchor="_Toc174642978" w:history="1">
            <w:r w:rsidRPr="001A1DA7">
              <w:rPr>
                <w:rStyle w:val="Hyperlink"/>
                <w:rFonts w:ascii="Arial" w:hAnsi="Arial" w:cs="Arial"/>
                <w:noProof/>
              </w:rPr>
              <w:t>Digital Media Strategies to Tackle Youth Crime</w:t>
            </w:r>
            <w:r>
              <w:rPr>
                <w:noProof/>
                <w:webHidden/>
              </w:rPr>
              <w:tab/>
            </w:r>
            <w:r>
              <w:rPr>
                <w:noProof/>
                <w:webHidden/>
              </w:rPr>
              <w:fldChar w:fldCharType="begin"/>
            </w:r>
            <w:r>
              <w:rPr>
                <w:noProof/>
                <w:webHidden/>
              </w:rPr>
              <w:instrText xml:space="preserve"> PAGEREF _Toc174642978 \h </w:instrText>
            </w:r>
            <w:r>
              <w:rPr>
                <w:noProof/>
                <w:webHidden/>
              </w:rPr>
            </w:r>
            <w:r>
              <w:rPr>
                <w:noProof/>
                <w:webHidden/>
              </w:rPr>
              <w:fldChar w:fldCharType="separate"/>
            </w:r>
            <w:r>
              <w:rPr>
                <w:noProof/>
                <w:webHidden/>
              </w:rPr>
              <w:t>7</w:t>
            </w:r>
            <w:r>
              <w:rPr>
                <w:noProof/>
                <w:webHidden/>
              </w:rPr>
              <w:fldChar w:fldCharType="end"/>
            </w:r>
          </w:hyperlink>
        </w:p>
        <w:p w14:paraId="4FA95E8B" w14:textId="4BF96C07" w:rsidR="00CA6D3B" w:rsidRDefault="00CA6D3B">
          <w:pPr>
            <w:pStyle w:val="TOC3"/>
            <w:tabs>
              <w:tab w:val="right" w:leader="dot" w:pos="9016"/>
            </w:tabs>
            <w:rPr>
              <w:rFonts w:cstheme="minorBidi"/>
              <w:noProof/>
              <w:kern w:val="2"/>
              <w:sz w:val="24"/>
              <w:szCs w:val="24"/>
              <w:lang w:val="en-GB" w:eastAsia="en-GB"/>
              <w14:ligatures w14:val="standardContextual"/>
            </w:rPr>
          </w:pPr>
          <w:hyperlink w:anchor="_Toc174642979" w:history="1">
            <w:r w:rsidRPr="001A1DA7">
              <w:rPr>
                <w:rStyle w:val="Hyperlink"/>
                <w:rFonts w:ascii="Arial" w:hAnsi="Arial" w:cs="Arial"/>
                <w:noProof/>
              </w:rPr>
              <w:t>Legislation and Policy Impact on Community Support and Growth</w:t>
            </w:r>
            <w:r>
              <w:rPr>
                <w:noProof/>
                <w:webHidden/>
              </w:rPr>
              <w:tab/>
            </w:r>
            <w:r>
              <w:rPr>
                <w:noProof/>
                <w:webHidden/>
              </w:rPr>
              <w:fldChar w:fldCharType="begin"/>
            </w:r>
            <w:r>
              <w:rPr>
                <w:noProof/>
                <w:webHidden/>
              </w:rPr>
              <w:instrText xml:space="preserve"> PAGEREF _Toc174642979 \h </w:instrText>
            </w:r>
            <w:r>
              <w:rPr>
                <w:noProof/>
                <w:webHidden/>
              </w:rPr>
            </w:r>
            <w:r>
              <w:rPr>
                <w:noProof/>
                <w:webHidden/>
              </w:rPr>
              <w:fldChar w:fldCharType="separate"/>
            </w:r>
            <w:r>
              <w:rPr>
                <w:noProof/>
                <w:webHidden/>
              </w:rPr>
              <w:t>8</w:t>
            </w:r>
            <w:r>
              <w:rPr>
                <w:noProof/>
                <w:webHidden/>
              </w:rPr>
              <w:fldChar w:fldCharType="end"/>
            </w:r>
          </w:hyperlink>
        </w:p>
        <w:p w14:paraId="2F9CCA99" w14:textId="396AAA7D" w:rsidR="00CA6D3B" w:rsidRDefault="00CA6D3B">
          <w:pPr>
            <w:pStyle w:val="TOC3"/>
            <w:tabs>
              <w:tab w:val="right" w:leader="dot" w:pos="9016"/>
            </w:tabs>
            <w:rPr>
              <w:rFonts w:cstheme="minorBidi"/>
              <w:noProof/>
              <w:kern w:val="2"/>
              <w:sz w:val="24"/>
              <w:szCs w:val="24"/>
              <w:lang w:val="en-GB" w:eastAsia="en-GB"/>
              <w14:ligatures w14:val="standardContextual"/>
            </w:rPr>
          </w:pPr>
          <w:hyperlink w:anchor="_Toc174642980" w:history="1">
            <w:r w:rsidRPr="001A1DA7">
              <w:rPr>
                <w:rStyle w:val="Hyperlink"/>
                <w:rFonts w:ascii="Arial" w:hAnsi="Arial" w:cs="Arial"/>
                <w:noProof/>
              </w:rPr>
              <w:t>Barriers to Community Development</w:t>
            </w:r>
            <w:r>
              <w:rPr>
                <w:noProof/>
                <w:webHidden/>
              </w:rPr>
              <w:tab/>
            </w:r>
            <w:r>
              <w:rPr>
                <w:noProof/>
                <w:webHidden/>
              </w:rPr>
              <w:fldChar w:fldCharType="begin"/>
            </w:r>
            <w:r>
              <w:rPr>
                <w:noProof/>
                <w:webHidden/>
              </w:rPr>
              <w:instrText xml:space="preserve"> PAGEREF _Toc174642980 \h </w:instrText>
            </w:r>
            <w:r>
              <w:rPr>
                <w:noProof/>
                <w:webHidden/>
              </w:rPr>
            </w:r>
            <w:r>
              <w:rPr>
                <w:noProof/>
                <w:webHidden/>
              </w:rPr>
              <w:fldChar w:fldCharType="separate"/>
            </w:r>
            <w:r>
              <w:rPr>
                <w:noProof/>
                <w:webHidden/>
              </w:rPr>
              <w:t>8</w:t>
            </w:r>
            <w:r>
              <w:rPr>
                <w:noProof/>
                <w:webHidden/>
              </w:rPr>
              <w:fldChar w:fldCharType="end"/>
            </w:r>
          </w:hyperlink>
        </w:p>
        <w:p w14:paraId="2D1509BA" w14:textId="05C3D071" w:rsidR="00CA6D3B" w:rsidRDefault="00CA6D3B">
          <w:pPr>
            <w:pStyle w:val="TOC3"/>
            <w:tabs>
              <w:tab w:val="right" w:leader="dot" w:pos="9016"/>
            </w:tabs>
            <w:rPr>
              <w:rFonts w:cstheme="minorBidi"/>
              <w:noProof/>
              <w:kern w:val="2"/>
              <w:sz w:val="24"/>
              <w:szCs w:val="24"/>
              <w:lang w:val="en-GB" w:eastAsia="en-GB"/>
              <w14:ligatures w14:val="standardContextual"/>
            </w:rPr>
          </w:pPr>
          <w:hyperlink w:anchor="_Toc174642981" w:history="1">
            <w:r w:rsidRPr="001A1DA7">
              <w:rPr>
                <w:rStyle w:val="Hyperlink"/>
                <w:rFonts w:ascii="Arial" w:hAnsi="Arial" w:cs="Arial"/>
                <w:noProof/>
              </w:rPr>
              <w:t>Recommendations for Tackling Youth Crime in Lewisham</w:t>
            </w:r>
            <w:r>
              <w:rPr>
                <w:noProof/>
                <w:webHidden/>
              </w:rPr>
              <w:tab/>
            </w:r>
            <w:r>
              <w:rPr>
                <w:noProof/>
                <w:webHidden/>
              </w:rPr>
              <w:fldChar w:fldCharType="begin"/>
            </w:r>
            <w:r>
              <w:rPr>
                <w:noProof/>
                <w:webHidden/>
              </w:rPr>
              <w:instrText xml:space="preserve"> PAGEREF _Toc174642981 \h </w:instrText>
            </w:r>
            <w:r>
              <w:rPr>
                <w:noProof/>
                <w:webHidden/>
              </w:rPr>
            </w:r>
            <w:r>
              <w:rPr>
                <w:noProof/>
                <w:webHidden/>
              </w:rPr>
              <w:fldChar w:fldCharType="separate"/>
            </w:r>
            <w:r>
              <w:rPr>
                <w:noProof/>
                <w:webHidden/>
              </w:rPr>
              <w:t>9</w:t>
            </w:r>
            <w:r>
              <w:rPr>
                <w:noProof/>
                <w:webHidden/>
              </w:rPr>
              <w:fldChar w:fldCharType="end"/>
            </w:r>
          </w:hyperlink>
        </w:p>
        <w:p w14:paraId="1B22FC9D" w14:textId="29045264" w:rsidR="00CA6D3B" w:rsidRDefault="00CA6D3B">
          <w:pPr>
            <w:pStyle w:val="TOC3"/>
            <w:tabs>
              <w:tab w:val="right" w:leader="dot" w:pos="9016"/>
            </w:tabs>
            <w:rPr>
              <w:rFonts w:cstheme="minorBidi"/>
              <w:noProof/>
              <w:kern w:val="2"/>
              <w:sz w:val="24"/>
              <w:szCs w:val="24"/>
              <w:lang w:val="en-GB" w:eastAsia="en-GB"/>
              <w14:ligatures w14:val="standardContextual"/>
            </w:rPr>
          </w:pPr>
          <w:hyperlink w:anchor="_Toc174642982" w:history="1">
            <w:r w:rsidRPr="001A1DA7">
              <w:rPr>
                <w:rStyle w:val="Hyperlink"/>
                <w:noProof/>
              </w:rPr>
              <w:t>Conclusion</w:t>
            </w:r>
            <w:r>
              <w:rPr>
                <w:noProof/>
                <w:webHidden/>
              </w:rPr>
              <w:tab/>
            </w:r>
            <w:r>
              <w:rPr>
                <w:noProof/>
                <w:webHidden/>
              </w:rPr>
              <w:fldChar w:fldCharType="begin"/>
            </w:r>
            <w:r>
              <w:rPr>
                <w:noProof/>
                <w:webHidden/>
              </w:rPr>
              <w:instrText xml:space="preserve"> PAGEREF _Toc174642982 \h </w:instrText>
            </w:r>
            <w:r>
              <w:rPr>
                <w:noProof/>
                <w:webHidden/>
              </w:rPr>
            </w:r>
            <w:r>
              <w:rPr>
                <w:noProof/>
                <w:webHidden/>
              </w:rPr>
              <w:fldChar w:fldCharType="separate"/>
            </w:r>
            <w:r>
              <w:rPr>
                <w:noProof/>
                <w:webHidden/>
              </w:rPr>
              <w:t>9</w:t>
            </w:r>
            <w:r>
              <w:rPr>
                <w:noProof/>
                <w:webHidden/>
              </w:rPr>
              <w:fldChar w:fldCharType="end"/>
            </w:r>
          </w:hyperlink>
        </w:p>
        <w:p w14:paraId="2841D6EC" w14:textId="64F95129" w:rsidR="00CA6D3B" w:rsidRDefault="00CA6D3B">
          <w:pPr>
            <w:pStyle w:val="TOC3"/>
            <w:tabs>
              <w:tab w:val="right" w:leader="dot" w:pos="9016"/>
            </w:tabs>
            <w:rPr>
              <w:rFonts w:cstheme="minorBidi"/>
              <w:noProof/>
              <w:kern w:val="2"/>
              <w:sz w:val="24"/>
              <w:szCs w:val="24"/>
              <w:lang w:val="en-GB" w:eastAsia="en-GB"/>
              <w14:ligatures w14:val="standardContextual"/>
            </w:rPr>
          </w:pPr>
          <w:hyperlink w:anchor="_Toc174642983" w:history="1">
            <w:r w:rsidRPr="001A1DA7">
              <w:rPr>
                <w:rStyle w:val="Hyperlink"/>
                <w:noProof/>
              </w:rPr>
              <w:t>Reference</w:t>
            </w:r>
            <w:r>
              <w:rPr>
                <w:noProof/>
                <w:webHidden/>
              </w:rPr>
              <w:tab/>
            </w:r>
            <w:r>
              <w:rPr>
                <w:noProof/>
                <w:webHidden/>
              </w:rPr>
              <w:fldChar w:fldCharType="begin"/>
            </w:r>
            <w:r>
              <w:rPr>
                <w:noProof/>
                <w:webHidden/>
              </w:rPr>
              <w:instrText xml:space="preserve"> PAGEREF _Toc174642983 \h </w:instrText>
            </w:r>
            <w:r>
              <w:rPr>
                <w:noProof/>
                <w:webHidden/>
              </w:rPr>
            </w:r>
            <w:r>
              <w:rPr>
                <w:noProof/>
                <w:webHidden/>
              </w:rPr>
              <w:fldChar w:fldCharType="separate"/>
            </w:r>
            <w:r>
              <w:rPr>
                <w:noProof/>
                <w:webHidden/>
              </w:rPr>
              <w:t>10</w:t>
            </w:r>
            <w:r>
              <w:rPr>
                <w:noProof/>
                <w:webHidden/>
              </w:rPr>
              <w:fldChar w:fldCharType="end"/>
            </w:r>
          </w:hyperlink>
        </w:p>
        <w:p w14:paraId="05846421" w14:textId="00DEE4F2" w:rsidR="001B185D" w:rsidRDefault="001B185D">
          <w:r>
            <w:rPr>
              <w:b/>
              <w:bCs/>
              <w:noProof/>
            </w:rPr>
            <w:fldChar w:fldCharType="end"/>
          </w:r>
        </w:p>
      </w:sdtContent>
    </w:sdt>
    <w:p w14:paraId="5D6EF368" w14:textId="77777777" w:rsidR="001B185D" w:rsidRDefault="001B185D" w:rsidP="001E6FA3">
      <w:pPr>
        <w:pStyle w:val="Heading2"/>
      </w:pPr>
    </w:p>
    <w:p w14:paraId="407F3789" w14:textId="77777777" w:rsidR="001B185D" w:rsidRDefault="001B185D" w:rsidP="001E6FA3">
      <w:pPr>
        <w:pStyle w:val="Heading2"/>
      </w:pPr>
    </w:p>
    <w:p w14:paraId="03C2D75D" w14:textId="77777777" w:rsidR="001B185D" w:rsidRDefault="001B185D" w:rsidP="001E6FA3">
      <w:pPr>
        <w:pStyle w:val="Heading2"/>
      </w:pPr>
    </w:p>
    <w:p w14:paraId="1EBFD599" w14:textId="77777777" w:rsidR="001B185D" w:rsidRDefault="001B185D" w:rsidP="001E6FA3">
      <w:pPr>
        <w:pStyle w:val="Heading2"/>
      </w:pPr>
    </w:p>
    <w:p w14:paraId="74A85E5F" w14:textId="77777777" w:rsidR="001B185D" w:rsidRDefault="001B185D" w:rsidP="001E6FA3">
      <w:pPr>
        <w:pStyle w:val="Heading2"/>
      </w:pPr>
    </w:p>
    <w:p w14:paraId="35311814" w14:textId="77777777" w:rsidR="001B185D" w:rsidRDefault="001B185D" w:rsidP="001E6FA3">
      <w:pPr>
        <w:pStyle w:val="Heading2"/>
      </w:pPr>
    </w:p>
    <w:p w14:paraId="0DD35BE8" w14:textId="77777777" w:rsidR="0076138A" w:rsidRDefault="0076138A" w:rsidP="0076138A"/>
    <w:p w14:paraId="4F172A76" w14:textId="77777777" w:rsidR="0076138A" w:rsidRDefault="0076138A" w:rsidP="0076138A"/>
    <w:p w14:paraId="2557A341" w14:textId="77777777" w:rsidR="0076138A" w:rsidRDefault="0076138A" w:rsidP="0076138A"/>
    <w:p w14:paraId="21B875B8" w14:textId="77777777" w:rsidR="0076138A" w:rsidRDefault="0076138A" w:rsidP="0076138A"/>
    <w:p w14:paraId="675779F0" w14:textId="77777777" w:rsidR="0076138A" w:rsidRDefault="0076138A" w:rsidP="0076138A"/>
    <w:p w14:paraId="5A946BFF" w14:textId="77777777" w:rsidR="0076138A" w:rsidRDefault="0076138A" w:rsidP="0076138A"/>
    <w:p w14:paraId="04FBD31C" w14:textId="77777777" w:rsidR="0076138A" w:rsidRDefault="0076138A" w:rsidP="0076138A"/>
    <w:p w14:paraId="0E7E4276" w14:textId="77777777" w:rsidR="0076138A" w:rsidRDefault="0076138A" w:rsidP="0076138A"/>
    <w:p w14:paraId="3643138D" w14:textId="77777777" w:rsidR="0076138A" w:rsidRPr="0076138A" w:rsidRDefault="0076138A" w:rsidP="0076138A"/>
    <w:p w14:paraId="02EDC470" w14:textId="5FB81CAE" w:rsidR="00CE234C" w:rsidRPr="00A23333" w:rsidRDefault="006F5A71" w:rsidP="00E025C7">
      <w:pPr>
        <w:pStyle w:val="Heading3"/>
        <w:rPr>
          <w:sz w:val="24"/>
          <w:szCs w:val="24"/>
        </w:rPr>
      </w:pPr>
      <w:bookmarkStart w:id="0" w:name="_Toc174642970"/>
      <w:r w:rsidRPr="00A23333">
        <w:t>Introduction</w:t>
      </w:r>
      <w:bookmarkEnd w:id="0"/>
    </w:p>
    <w:p w14:paraId="116191C9" w14:textId="3A91AA19" w:rsidR="00075FAD" w:rsidRPr="00075FAD" w:rsidRDefault="00075FAD" w:rsidP="00771BE6">
      <w:pPr>
        <w:spacing w:after="0" w:line="360" w:lineRule="auto"/>
        <w:rPr>
          <w:rFonts w:ascii="Arial" w:eastAsia="Times New Roman" w:hAnsi="Arial" w:cs="Arial"/>
          <w:kern w:val="0"/>
          <w:sz w:val="22"/>
          <w:szCs w:val="22"/>
          <w:lang w:eastAsia="en-GB"/>
          <w14:ligatures w14:val="none"/>
        </w:rPr>
      </w:pPr>
      <w:r w:rsidRPr="00075FAD">
        <w:rPr>
          <w:rFonts w:ascii="Arial" w:eastAsia="Times New Roman" w:hAnsi="Arial" w:cs="Arial"/>
          <w:kern w:val="0"/>
          <w:sz w:val="22"/>
          <w:szCs w:val="22"/>
          <w:lang w:eastAsia="en-GB"/>
          <w14:ligatures w14:val="none"/>
        </w:rPr>
        <w:t xml:space="preserve">Juvenile delinquency is a significant concern in Lewisham, a borough known for its heterogeneous population and abundant cultural legacy. Nevertheless, the community's difficulties, such as social and economic disparities, have led to an increase in delinquent </w:t>
      </w:r>
      <w:r w:rsidR="00BA7487">
        <w:rPr>
          <w:rFonts w:ascii="Arial" w:eastAsia="Times New Roman" w:hAnsi="Arial" w:cs="Arial"/>
          <w:kern w:val="0"/>
          <w:sz w:val="22"/>
          <w:szCs w:val="22"/>
          <w:lang w:eastAsia="en-GB"/>
          <w14:ligatures w14:val="none"/>
        </w:rPr>
        <w:t>behaviour</w:t>
      </w:r>
      <w:r w:rsidRPr="00075FAD">
        <w:rPr>
          <w:rFonts w:ascii="Arial" w:eastAsia="Times New Roman" w:hAnsi="Arial" w:cs="Arial"/>
          <w:kern w:val="0"/>
          <w:sz w:val="22"/>
          <w:szCs w:val="22"/>
          <w:lang w:eastAsia="en-GB"/>
          <w14:ligatures w14:val="none"/>
        </w:rPr>
        <w:t xml:space="preserve"> among the youth. This paper aims to investigate the root causes of juvenile delinquency in Lewisham and suggest efficient approaches for community development to tackle these problems.</w:t>
      </w:r>
      <w:r w:rsidR="007771BC">
        <w:rPr>
          <w:rFonts w:ascii="Arial" w:eastAsia="Times New Roman" w:hAnsi="Arial" w:cs="Arial"/>
          <w:kern w:val="0"/>
          <w:sz w:val="22"/>
          <w:szCs w:val="22"/>
          <w:lang w:eastAsia="en-GB"/>
          <w14:ligatures w14:val="none"/>
        </w:rPr>
        <w:t xml:space="preserve"> </w:t>
      </w:r>
      <w:r w:rsidRPr="00075FAD">
        <w:rPr>
          <w:rFonts w:ascii="Arial" w:eastAsia="Times New Roman" w:hAnsi="Arial" w:cs="Arial"/>
          <w:kern w:val="0"/>
          <w:sz w:val="22"/>
          <w:szCs w:val="22"/>
          <w:lang w:eastAsia="en-GB"/>
          <w14:ligatures w14:val="none"/>
        </w:rPr>
        <w:t xml:space="preserve">The theoretical frameworks of Maslow's Hierarchy of Needs and Bowlby's Attachment Theory provide useful insights into the psychological and social needs of young individuals, highlighting the significance of a comprehensive approach to preventing crime. By comprehending and attending to these requirements, we may establish a nurturing atmosphere that fosters </w:t>
      </w:r>
      <w:r w:rsidR="00BA7487">
        <w:rPr>
          <w:rFonts w:ascii="Arial" w:eastAsia="Times New Roman" w:hAnsi="Arial" w:cs="Arial"/>
          <w:kern w:val="0"/>
          <w:sz w:val="22"/>
          <w:szCs w:val="22"/>
          <w:lang w:eastAsia="en-GB"/>
          <w14:ligatures w14:val="none"/>
        </w:rPr>
        <w:t>favourable</w:t>
      </w:r>
      <w:r w:rsidRPr="00075FAD">
        <w:rPr>
          <w:rFonts w:ascii="Arial" w:eastAsia="Times New Roman" w:hAnsi="Arial" w:cs="Arial"/>
          <w:kern w:val="0"/>
          <w:sz w:val="22"/>
          <w:szCs w:val="22"/>
          <w:lang w:eastAsia="en-GB"/>
          <w14:ligatures w14:val="none"/>
        </w:rPr>
        <w:t xml:space="preserve"> growth and diminishes the probability of engaging in criminal activities.</w:t>
      </w:r>
      <w:r w:rsidR="007771BC">
        <w:rPr>
          <w:rFonts w:ascii="Arial" w:eastAsia="Times New Roman" w:hAnsi="Arial" w:cs="Arial"/>
          <w:kern w:val="0"/>
          <w:sz w:val="22"/>
          <w:szCs w:val="22"/>
          <w:lang w:eastAsia="en-GB"/>
          <w14:ligatures w14:val="none"/>
        </w:rPr>
        <w:t xml:space="preserve"> </w:t>
      </w:r>
      <w:r w:rsidRPr="00075FAD">
        <w:rPr>
          <w:rFonts w:ascii="Arial" w:eastAsia="Times New Roman" w:hAnsi="Arial" w:cs="Arial"/>
          <w:kern w:val="0"/>
          <w:sz w:val="22"/>
          <w:szCs w:val="22"/>
          <w:lang w:eastAsia="en-GB"/>
          <w14:ligatures w14:val="none"/>
        </w:rPr>
        <w:t xml:space="preserve">This paper aims to </w:t>
      </w:r>
      <w:r w:rsidR="00BA7487">
        <w:rPr>
          <w:rFonts w:ascii="Arial" w:eastAsia="Times New Roman" w:hAnsi="Arial" w:cs="Arial"/>
          <w:kern w:val="0"/>
          <w:sz w:val="22"/>
          <w:szCs w:val="22"/>
          <w:lang w:eastAsia="en-GB"/>
          <w14:ligatures w14:val="none"/>
        </w:rPr>
        <w:t>analyse</w:t>
      </w:r>
      <w:r w:rsidRPr="00075FAD">
        <w:rPr>
          <w:rFonts w:ascii="Arial" w:eastAsia="Times New Roman" w:hAnsi="Arial" w:cs="Arial"/>
          <w:kern w:val="0"/>
          <w:sz w:val="22"/>
          <w:szCs w:val="22"/>
          <w:lang w:eastAsia="en-GB"/>
          <w14:ligatures w14:val="none"/>
        </w:rPr>
        <w:t xml:space="preserve"> the present demographic patterns in Lewisham, identify the primary individuals or groups with an interest or concern in the matter, and evaluate the influence of current laws and regulations on the advancement of the community. Moreover, it will investigate the impact of digital media on involving young individuals and offer suggestions for establishing a safer and more inclusive society. This paper seeks to make a valuable contribution to the ongoing </w:t>
      </w:r>
      <w:r w:rsidR="00BA7487">
        <w:rPr>
          <w:rFonts w:ascii="Arial" w:eastAsia="Times New Roman" w:hAnsi="Arial" w:cs="Arial"/>
          <w:kern w:val="0"/>
          <w:sz w:val="22"/>
          <w:szCs w:val="22"/>
          <w:lang w:eastAsia="en-GB"/>
          <w14:ligatures w14:val="none"/>
        </w:rPr>
        <w:t>endeavours</w:t>
      </w:r>
      <w:r w:rsidRPr="00075FAD">
        <w:rPr>
          <w:rFonts w:ascii="Arial" w:eastAsia="Times New Roman" w:hAnsi="Arial" w:cs="Arial"/>
          <w:kern w:val="0"/>
          <w:sz w:val="22"/>
          <w:szCs w:val="22"/>
          <w:lang w:eastAsia="en-GB"/>
          <w14:ligatures w14:val="none"/>
        </w:rPr>
        <w:t xml:space="preserve"> to decrease juvenile delinquency in Lewisham and foster a more robust and resilient community by employing a blend of theoretical frameworks and practical techniques.</w:t>
      </w:r>
    </w:p>
    <w:p w14:paraId="0F6AD9E6" w14:textId="77777777" w:rsidR="007771BC" w:rsidRDefault="007771BC" w:rsidP="00CF4E10">
      <w:pPr>
        <w:spacing w:line="360" w:lineRule="auto"/>
        <w:rPr>
          <w:rFonts w:ascii="Arial" w:hAnsi="Arial" w:cs="Arial"/>
          <w:sz w:val="22"/>
          <w:szCs w:val="22"/>
        </w:rPr>
      </w:pPr>
    </w:p>
    <w:p w14:paraId="0B3C3AC3" w14:textId="21D78432" w:rsidR="00780E09" w:rsidRPr="00A23333" w:rsidRDefault="00780E09" w:rsidP="00E025C7">
      <w:pPr>
        <w:pStyle w:val="Heading3"/>
      </w:pPr>
      <w:bookmarkStart w:id="1" w:name="_Toc174642971"/>
      <w:r w:rsidRPr="00A23333">
        <w:t>Definition of Community</w:t>
      </w:r>
      <w:r w:rsidR="00B7583E" w:rsidRPr="00A23333">
        <w:t xml:space="preserve"> and </w:t>
      </w:r>
      <w:r w:rsidR="00BA2639">
        <w:t>Community Development Plan</w:t>
      </w:r>
      <w:bookmarkEnd w:id="1"/>
    </w:p>
    <w:p w14:paraId="0FF3D58B" w14:textId="4F8CD164" w:rsidR="005224CD" w:rsidRPr="005224CD" w:rsidRDefault="00D05FEE" w:rsidP="005224CD">
      <w:pPr>
        <w:spacing w:line="360" w:lineRule="auto"/>
        <w:rPr>
          <w:rFonts w:ascii="Arial" w:hAnsi="Arial" w:cs="Arial"/>
          <w:sz w:val="22"/>
          <w:szCs w:val="22"/>
        </w:rPr>
      </w:pPr>
      <w:r w:rsidRPr="00771BE6">
        <w:rPr>
          <w:rFonts w:ascii="Arial" w:hAnsi="Arial" w:cs="Arial"/>
          <w:sz w:val="22"/>
          <w:szCs w:val="22"/>
        </w:rPr>
        <w:t xml:space="preserve">A community is a collection of individuals who interact with one another in a variety of ways and share common values, interests, or geographical locations. Communities are frequently established through shared cultural, social, or economic connections and can be found in both physical </w:t>
      </w:r>
      <w:r w:rsidR="00BA7487">
        <w:rPr>
          <w:rFonts w:ascii="Arial" w:hAnsi="Arial" w:cs="Arial"/>
          <w:sz w:val="22"/>
          <w:szCs w:val="22"/>
        </w:rPr>
        <w:t>neighbourhoods</w:t>
      </w:r>
      <w:r w:rsidRPr="00771BE6">
        <w:rPr>
          <w:rFonts w:ascii="Arial" w:hAnsi="Arial" w:cs="Arial"/>
          <w:sz w:val="22"/>
          <w:szCs w:val="22"/>
        </w:rPr>
        <w:t xml:space="preserve"> and online environments</w:t>
      </w:r>
      <w:r w:rsidR="00AA7176">
        <w:rPr>
          <w:rFonts w:ascii="Arial" w:hAnsi="Arial" w:cs="Arial"/>
          <w:sz w:val="22"/>
          <w:szCs w:val="22"/>
        </w:rPr>
        <w:t xml:space="preserve"> </w:t>
      </w:r>
      <w:r w:rsidR="00B62254" w:rsidRPr="00B62254">
        <w:rPr>
          <w:rFonts w:ascii="Arial" w:hAnsi="Arial" w:cs="Arial"/>
          <w:sz w:val="22"/>
          <w:szCs w:val="22"/>
        </w:rPr>
        <w:t>(MacQueen et al., 2001)</w:t>
      </w:r>
      <w:r w:rsidRPr="00771BE6">
        <w:rPr>
          <w:rFonts w:ascii="Arial" w:hAnsi="Arial" w:cs="Arial"/>
          <w:sz w:val="22"/>
          <w:szCs w:val="22"/>
        </w:rPr>
        <w:t>.</w:t>
      </w:r>
      <w:r w:rsidR="00591A5F" w:rsidRPr="00771BE6">
        <w:rPr>
          <w:rFonts w:ascii="Arial" w:hAnsi="Arial" w:cs="Arial"/>
          <w:sz w:val="22"/>
          <w:szCs w:val="22"/>
        </w:rPr>
        <w:t xml:space="preserve"> </w:t>
      </w:r>
      <w:r w:rsidR="0099360D" w:rsidRPr="00771BE6">
        <w:rPr>
          <w:rFonts w:ascii="Arial" w:hAnsi="Arial" w:cs="Arial"/>
          <w:sz w:val="22"/>
          <w:szCs w:val="22"/>
        </w:rPr>
        <w:t xml:space="preserve">Designed to enhance the quality of life within a community by addressing its unique requirements, challenges, and opportunities, a Community Development Plan is a strategic framework. This plan delineates a methodical strategy for improving social, economic, and </w:t>
      </w:r>
      <w:r w:rsidR="0099360D" w:rsidRPr="00771BE6">
        <w:rPr>
          <w:rFonts w:ascii="Arial" w:hAnsi="Arial" w:cs="Arial"/>
          <w:sz w:val="22"/>
          <w:szCs w:val="22"/>
        </w:rPr>
        <w:lastRenderedPageBreak/>
        <w:t xml:space="preserve">environmental conditions by fostering collaboration among local stakeholders, such as residents, businesses, non-profits, and government </w:t>
      </w:r>
      <w:r w:rsidR="009077C9" w:rsidRPr="00771BE6">
        <w:rPr>
          <w:rFonts w:ascii="Arial" w:hAnsi="Arial" w:cs="Arial"/>
          <w:sz w:val="22"/>
          <w:szCs w:val="22"/>
        </w:rPr>
        <w:t>agencies</w:t>
      </w:r>
      <w:r w:rsidR="005224CD" w:rsidRPr="005224CD">
        <w:rPr>
          <w:rFonts w:ascii="Times New Roman" w:eastAsia="Times New Roman" w:hAnsi="Times New Roman" w:cs="Times New Roman"/>
          <w:kern w:val="0"/>
          <w:lang w:eastAsia="en-GB"/>
          <w14:ligatures w14:val="none"/>
        </w:rPr>
        <w:t xml:space="preserve"> </w:t>
      </w:r>
      <w:r w:rsidR="005224CD" w:rsidRPr="005224CD">
        <w:rPr>
          <w:rFonts w:ascii="Arial" w:hAnsi="Arial" w:cs="Arial"/>
          <w:sz w:val="22"/>
          <w:szCs w:val="22"/>
        </w:rPr>
        <w:t>(dos S. Ribeiro, van de Burgwal and Regeer, 2019)</w:t>
      </w:r>
      <w:r w:rsidR="005224CD">
        <w:rPr>
          <w:rFonts w:ascii="Arial" w:hAnsi="Arial" w:cs="Arial"/>
          <w:sz w:val="22"/>
          <w:szCs w:val="22"/>
        </w:rPr>
        <w:t>.</w:t>
      </w:r>
    </w:p>
    <w:p w14:paraId="12F1BFC6" w14:textId="1853F39D" w:rsidR="0099360D" w:rsidRPr="00AA7176" w:rsidRDefault="0099360D" w:rsidP="00771BE6">
      <w:pPr>
        <w:spacing w:line="360" w:lineRule="auto"/>
        <w:rPr>
          <w:rFonts w:ascii="Arial" w:hAnsi="Arial" w:cs="Arial"/>
          <w:sz w:val="22"/>
          <w:szCs w:val="22"/>
        </w:rPr>
      </w:pPr>
    </w:p>
    <w:p w14:paraId="5F56B9B6" w14:textId="53816D1A" w:rsidR="0099360D" w:rsidRPr="00771BE6" w:rsidRDefault="00CC5ACF" w:rsidP="00771BE6">
      <w:pPr>
        <w:pStyle w:val="Heading3"/>
        <w:spacing w:line="360" w:lineRule="auto"/>
        <w:rPr>
          <w:rFonts w:ascii="Arial" w:hAnsi="Arial" w:cs="Arial"/>
          <w:sz w:val="22"/>
          <w:szCs w:val="22"/>
        </w:rPr>
      </w:pPr>
      <w:bookmarkStart w:id="2" w:name="_Toc174642972"/>
      <w:r w:rsidRPr="00771BE6">
        <w:rPr>
          <w:rFonts w:ascii="Arial" w:hAnsi="Arial" w:cs="Arial"/>
          <w:sz w:val="22"/>
          <w:szCs w:val="22"/>
        </w:rPr>
        <w:t xml:space="preserve">Demographic </w:t>
      </w:r>
      <w:r w:rsidR="00656A3A" w:rsidRPr="00771BE6">
        <w:rPr>
          <w:rFonts w:ascii="Arial" w:hAnsi="Arial" w:cs="Arial"/>
          <w:sz w:val="22"/>
          <w:szCs w:val="22"/>
        </w:rPr>
        <w:t>Lewisham borough</w:t>
      </w:r>
      <w:bookmarkEnd w:id="2"/>
    </w:p>
    <w:p w14:paraId="4C61E4C0" w14:textId="6C898CD3" w:rsidR="00A022FB" w:rsidRPr="00771BE6" w:rsidRDefault="00A022FB" w:rsidP="00771BE6">
      <w:pPr>
        <w:spacing w:line="360" w:lineRule="auto"/>
        <w:rPr>
          <w:rFonts w:ascii="Arial" w:hAnsi="Arial" w:cs="Arial"/>
          <w:sz w:val="22"/>
          <w:szCs w:val="22"/>
        </w:rPr>
      </w:pPr>
      <w:r w:rsidRPr="00771BE6">
        <w:rPr>
          <w:rFonts w:ascii="Arial" w:hAnsi="Arial" w:cs="Arial"/>
          <w:sz w:val="22"/>
          <w:szCs w:val="22"/>
        </w:rPr>
        <w:t xml:space="preserve">Lewisham is a borough in </w:t>
      </w:r>
      <w:r w:rsidR="006F5A71" w:rsidRPr="00771BE6">
        <w:rPr>
          <w:rFonts w:ascii="Arial" w:hAnsi="Arial" w:cs="Arial"/>
          <w:sz w:val="22"/>
          <w:szCs w:val="22"/>
        </w:rPr>
        <w:t>Southeast</w:t>
      </w:r>
      <w:r w:rsidRPr="00771BE6">
        <w:rPr>
          <w:rFonts w:ascii="Arial" w:hAnsi="Arial" w:cs="Arial"/>
          <w:sz w:val="22"/>
          <w:szCs w:val="22"/>
        </w:rPr>
        <w:t xml:space="preserve"> London that is both diverse and vibrant, with a population of approximately 305,800 residents. Significant representation from a variety of ethnic backgrounds is present in the community, which is characterised by its cultural diversity. Approximately 41.5% of the population identifies as White, while 27.2% are of Black African and Caribbean descent. Furthermore, 9.3% of the population is of Asian descent, 6.4% are members of mixed or multiple ethnic groups, and 15.6% are from other ethnic backgrounds</w:t>
      </w:r>
      <w:r w:rsidR="007B08F4" w:rsidRPr="007B08F4">
        <w:rPr>
          <w:rFonts w:ascii="Times New Roman" w:eastAsia="Times New Roman" w:hAnsi="Times New Roman" w:cs="Times New Roman"/>
          <w:kern w:val="0"/>
          <w:lang w:eastAsia="en-GB"/>
          <w14:ligatures w14:val="none"/>
        </w:rPr>
        <w:t xml:space="preserve"> </w:t>
      </w:r>
      <w:r w:rsidR="007B08F4" w:rsidRPr="007B08F4">
        <w:rPr>
          <w:rFonts w:ascii="Arial" w:hAnsi="Arial" w:cs="Arial"/>
          <w:sz w:val="22"/>
          <w:szCs w:val="22"/>
        </w:rPr>
        <w:t>(Office for National Statistics, 2023)</w:t>
      </w:r>
      <w:r w:rsidR="007B08F4">
        <w:rPr>
          <w:rFonts w:ascii="Arial" w:hAnsi="Arial" w:cs="Arial"/>
          <w:sz w:val="22"/>
          <w:szCs w:val="22"/>
        </w:rPr>
        <w:t>.</w:t>
      </w:r>
      <w:r w:rsidRPr="00771BE6">
        <w:rPr>
          <w:rFonts w:ascii="Arial" w:hAnsi="Arial" w:cs="Arial"/>
          <w:sz w:val="22"/>
          <w:szCs w:val="22"/>
        </w:rPr>
        <w:br/>
        <w:t>This diversity is also reflected in the religious beliefs of Lewisham. The majority of inhabitants (52.8%) identify as Christians, with Muslims (6.4%) following in that order. 27.2% of the population does not identify with a religion, while 13.6% adhere to other religions, such as Hinduism, Buddhism, Judaism, and Sikhism. The borough's dynamic and inclusive nature is influenced by the diverse array of cultures and beliefs that are present</w:t>
      </w:r>
      <w:r w:rsidR="008063CD">
        <w:rPr>
          <w:rFonts w:ascii="Arial" w:hAnsi="Arial" w:cs="Arial"/>
          <w:sz w:val="22"/>
          <w:szCs w:val="22"/>
        </w:rPr>
        <w:t xml:space="preserve"> </w:t>
      </w:r>
      <w:r w:rsidR="008063CD" w:rsidRPr="008063CD">
        <w:rPr>
          <w:rFonts w:ascii="Arial" w:hAnsi="Arial" w:cs="Arial"/>
          <w:sz w:val="22"/>
          <w:szCs w:val="22"/>
        </w:rPr>
        <w:t>(Office for National Statistics, 2021)</w:t>
      </w:r>
      <w:r w:rsidR="008063CD">
        <w:rPr>
          <w:rFonts w:ascii="Arial" w:hAnsi="Arial" w:cs="Arial"/>
          <w:sz w:val="22"/>
          <w:szCs w:val="22"/>
        </w:rPr>
        <w:t>.</w:t>
      </w:r>
    </w:p>
    <w:p w14:paraId="681C3FD9" w14:textId="606AC75D" w:rsidR="00DC0AC7" w:rsidRPr="00771BE6" w:rsidRDefault="00EC7FF6" w:rsidP="00771BE6">
      <w:pPr>
        <w:pStyle w:val="Heading3"/>
        <w:spacing w:line="360" w:lineRule="auto"/>
        <w:rPr>
          <w:rFonts w:ascii="Arial" w:hAnsi="Arial" w:cs="Arial"/>
          <w:sz w:val="22"/>
          <w:szCs w:val="22"/>
        </w:rPr>
      </w:pPr>
      <w:bookmarkStart w:id="3" w:name="_Toc174642973"/>
      <w:r w:rsidRPr="00771BE6">
        <w:rPr>
          <w:rFonts w:ascii="Arial" w:hAnsi="Arial" w:cs="Arial"/>
          <w:sz w:val="22"/>
          <w:szCs w:val="22"/>
        </w:rPr>
        <w:t>Key Issues in Lewisham Borough and Youth Crime</w:t>
      </w:r>
      <w:bookmarkEnd w:id="3"/>
    </w:p>
    <w:p w14:paraId="41D208C9" w14:textId="4E52651D" w:rsidR="00E025C7" w:rsidRPr="00771BE6" w:rsidRDefault="0065323D" w:rsidP="00771BE6">
      <w:pPr>
        <w:spacing w:line="360" w:lineRule="auto"/>
        <w:rPr>
          <w:rFonts w:ascii="Arial" w:hAnsi="Arial" w:cs="Arial"/>
          <w:sz w:val="22"/>
          <w:szCs w:val="22"/>
        </w:rPr>
      </w:pPr>
      <w:r w:rsidRPr="00771BE6">
        <w:rPr>
          <w:rFonts w:ascii="Arial" w:hAnsi="Arial" w:cs="Arial"/>
          <w:sz w:val="22"/>
          <w:szCs w:val="22"/>
        </w:rPr>
        <w:t>Lewisham is confronted with substantial challenges in the area of juvenile crime, which are influenced by a variety of underlying factors that affect the youth of the borough</w:t>
      </w:r>
      <w:r w:rsidR="00254C3E">
        <w:rPr>
          <w:rFonts w:ascii="Arial" w:hAnsi="Arial" w:cs="Arial"/>
          <w:sz w:val="22"/>
          <w:szCs w:val="22"/>
        </w:rPr>
        <w:t xml:space="preserve"> </w:t>
      </w:r>
      <w:r w:rsidR="00254C3E" w:rsidRPr="00254C3E">
        <w:rPr>
          <w:rFonts w:ascii="Arial" w:hAnsi="Arial" w:cs="Arial"/>
          <w:sz w:val="22"/>
          <w:szCs w:val="22"/>
        </w:rPr>
        <w:t>(Youth First, 2024)</w:t>
      </w:r>
      <w:r w:rsidRPr="00771BE6">
        <w:rPr>
          <w:rFonts w:ascii="Arial" w:hAnsi="Arial" w:cs="Arial"/>
          <w:sz w:val="22"/>
          <w:szCs w:val="22"/>
        </w:rPr>
        <w:t>. Firstly, youth crime is heavily influenced by family dynamics and broader social issues, as many young people lack stable support systems and positive role models. Moreover, the exacerbation of violence and instability is a critical issue, as young people are often drawn into illicit activities by the lure of gangs and peer pressure</w:t>
      </w:r>
      <w:r w:rsidR="00EA5BB9" w:rsidRPr="00EA5BB9">
        <w:rPr>
          <w:rFonts w:ascii="Times New Roman" w:eastAsia="Times New Roman" w:hAnsi="Times New Roman" w:cs="Times New Roman"/>
          <w:kern w:val="0"/>
          <w:lang w:eastAsia="en-GB"/>
          <w14:ligatures w14:val="none"/>
        </w:rPr>
        <w:t xml:space="preserve"> </w:t>
      </w:r>
      <w:r w:rsidR="00EA5BB9" w:rsidRPr="00EA5BB9">
        <w:rPr>
          <w:rFonts w:ascii="Arial" w:hAnsi="Arial" w:cs="Arial"/>
          <w:sz w:val="22"/>
          <w:szCs w:val="22"/>
        </w:rPr>
        <w:t>(Youth Endowment Fund, 2024)</w:t>
      </w:r>
      <w:r w:rsidRPr="00771BE6">
        <w:rPr>
          <w:rFonts w:ascii="Arial" w:hAnsi="Arial" w:cs="Arial"/>
          <w:sz w:val="22"/>
          <w:szCs w:val="22"/>
        </w:rPr>
        <w:t>.</w:t>
      </w:r>
      <w:r w:rsidR="007F63DF" w:rsidRPr="00771BE6">
        <w:rPr>
          <w:rFonts w:ascii="Arial" w:hAnsi="Arial" w:cs="Arial"/>
          <w:sz w:val="22"/>
          <w:szCs w:val="22"/>
        </w:rPr>
        <w:t xml:space="preserve"> </w:t>
      </w:r>
      <w:r w:rsidRPr="00771BE6">
        <w:rPr>
          <w:rFonts w:ascii="Arial" w:hAnsi="Arial" w:cs="Arial"/>
          <w:sz w:val="22"/>
          <w:szCs w:val="22"/>
        </w:rPr>
        <w:t xml:space="preserve">Additionally, the municipality is plagued by a scarcity of community resources, such as support services and recreational facilities, which results in a lack of positive outlets for young people and a higher probability of criminal </w:t>
      </w:r>
      <w:r w:rsidR="006F5A71" w:rsidRPr="00771BE6">
        <w:rPr>
          <w:rFonts w:ascii="Arial" w:hAnsi="Arial" w:cs="Arial"/>
          <w:sz w:val="22"/>
          <w:szCs w:val="22"/>
        </w:rPr>
        <w:t>behaviour</w:t>
      </w:r>
      <w:r w:rsidRPr="00771BE6">
        <w:rPr>
          <w:rFonts w:ascii="Arial" w:hAnsi="Arial" w:cs="Arial"/>
          <w:sz w:val="22"/>
          <w:szCs w:val="22"/>
        </w:rPr>
        <w:t>. Furthermore, young people are more susceptible to criminal influences due to educational disparities and challenges, including high rates of truancy and underfunded institutions, which severely restrict their opportunities</w:t>
      </w:r>
      <w:r w:rsidR="00C234A0" w:rsidRPr="00C234A0">
        <w:rPr>
          <w:rFonts w:ascii="Times New Roman" w:eastAsia="Times New Roman" w:hAnsi="Times New Roman" w:cs="Times New Roman"/>
          <w:kern w:val="0"/>
          <w:lang w:eastAsia="en-GB"/>
          <w14:ligatures w14:val="none"/>
        </w:rPr>
        <w:t xml:space="preserve"> </w:t>
      </w:r>
      <w:r w:rsidR="00C234A0" w:rsidRPr="00C234A0">
        <w:rPr>
          <w:rFonts w:ascii="Arial" w:hAnsi="Arial" w:cs="Arial"/>
          <w:sz w:val="22"/>
          <w:szCs w:val="22"/>
        </w:rPr>
        <w:t>(Eitle, 2010)</w:t>
      </w:r>
      <w:r w:rsidR="00DF2E6B">
        <w:rPr>
          <w:rFonts w:ascii="Arial" w:hAnsi="Arial" w:cs="Arial"/>
          <w:sz w:val="22"/>
          <w:szCs w:val="22"/>
        </w:rPr>
        <w:t>.</w:t>
      </w:r>
      <w:r w:rsidR="007F63DF" w:rsidRPr="00771BE6">
        <w:rPr>
          <w:rFonts w:ascii="Arial" w:hAnsi="Arial" w:cs="Arial"/>
          <w:sz w:val="22"/>
          <w:szCs w:val="22"/>
        </w:rPr>
        <w:t xml:space="preserve"> </w:t>
      </w:r>
      <w:r w:rsidRPr="00771BE6">
        <w:rPr>
          <w:rFonts w:ascii="Arial" w:hAnsi="Arial" w:cs="Arial"/>
          <w:sz w:val="22"/>
          <w:szCs w:val="22"/>
        </w:rPr>
        <w:t xml:space="preserve">Moreover, the public's perception of crime significantly impacts community morale, and safety concerns are widespread. Consequently, fear and insecurity among residents, particularly young people, have been exacerbated by the increase in violent crime, including gang-related activities. In conclusion, these issues are deeply interconnected and contribute to the overall challenges that adolescents in Lewisham face, </w:t>
      </w:r>
      <w:r w:rsidRPr="00771BE6">
        <w:rPr>
          <w:rFonts w:ascii="Arial" w:hAnsi="Arial" w:cs="Arial"/>
          <w:sz w:val="22"/>
          <w:szCs w:val="22"/>
        </w:rPr>
        <w:lastRenderedPageBreak/>
        <w:t>necessitating comprehensive strategies to effectively address and improve the situation</w:t>
      </w:r>
      <w:r w:rsidR="00271C0B" w:rsidRPr="00271C0B">
        <w:t xml:space="preserve"> </w:t>
      </w:r>
      <w:r w:rsidR="00271C0B" w:rsidRPr="00271C0B">
        <w:rPr>
          <w:rFonts w:ascii="Arial" w:hAnsi="Arial" w:cs="Arial"/>
          <w:sz w:val="22"/>
          <w:szCs w:val="22"/>
        </w:rPr>
        <w:t>(Halsey and White, 2008)</w:t>
      </w:r>
      <w:r w:rsidRPr="00771BE6">
        <w:rPr>
          <w:rFonts w:ascii="Arial" w:hAnsi="Arial" w:cs="Arial"/>
          <w:sz w:val="22"/>
          <w:szCs w:val="22"/>
        </w:rPr>
        <w:t>.</w:t>
      </w:r>
    </w:p>
    <w:p w14:paraId="5A86ECB8" w14:textId="77777777" w:rsidR="0076138A" w:rsidRPr="00771BE6" w:rsidRDefault="0095654E" w:rsidP="00771BE6">
      <w:pPr>
        <w:pStyle w:val="Heading3"/>
        <w:spacing w:line="360" w:lineRule="auto"/>
        <w:rPr>
          <w:rFonts w:ascii="Arial" w:hAnsi="Arial" w:cs="Arial"/>
          <w:sz w:val="22"/>
          <w:szCs w:val="22"/>
        </w:rPr>
      </w:pPr>
      <w:bookmarkStart w:id="4" w:name="_Toc174642974"/>
      <w:r w:rsidRPr="00771BE6">
        <w:rPr>
          <w:rFonts w:ascii="Arial" w:eastAsia="+mj-ea" w:hAnsi="Arial" w:cs="Arial"/>
          <w:sz w:val="22"/>
          <w:szCs w:val="22"/>
        </w:rPr>
        <w:t>Principles Supporting Community Development</w:t>
      </w:r>
      <w:bookmarkEnd w:id="4"/>
    </w:p>
    <w:p w14:paraId="036DB5DC" w14:textId="105ECF5E" w:rsidR="001E6FA3" w:rsidRPr="00771BE6" w:rsidRDefault="00FA56D8" w:rsidP="00771BE6">
      <w:pPr>
        <w:spacing w:line="360" w:lineRule="auto"/>
        <w:rPr>
          <w:rFonts w:ascii="Arial" w:hAnsi="Arial" w:cs="Arial"/>
          <w:sz w:val="22"/>
          <w:szCs w:val="22"/>
        </w:rPr>
      </w:pPr>
      <w:r w:rsidRPr="00771BE6">
        <w:rPr>
          <w:rFonts w:ascii="Arial" w:hAnsi="Arial" w:cs="Arial"/>
          <w:color w:val="000000" w:themeColor="text1"/>
          <w:sz w:val="22"/>
          <w:szCs w:val="22"/>
        </w:rPr>
        <w:t xml:space="preserve">Several fundamental principles are the foundation of effective community development. Inclusivity guarantees that each member of the community is represented in the decision-making process and has the opportunity to express their opinions. Empowerment is the process of fostering the ability of individuals and </w:t>
      </w:r>
      <w:r w:rsidR="00170173">
        <w:rPr>
          <w:rFonts w:ascii="Arial" w:hAnsi="Arial" w:cs="Arial"/>
          <w:color w:val="000000" w:themeColor="text1"/>
          <w:sz w:val="22"/>
          <w:szCs w:val="22"/>
        </w:rPr>
        <w:t>organizations</w:t>
      </w:r>
      <w:r w:rsidRPr="00771BE6">
        <w:rPr>
          <w:rFonts w:ascii="Arial" w:hAnsi="Arial" w:cs="Arial"/>
          <w:color w:val="000000" w:themeColor="text1"/>
          <w:sz w:val="22"/>
          <w:szCs w:val="22"/>
        </w:rPr>
        <w:t xml:space="preserve"> to assume responsibility for their own development and future. Sustainability underscores the significance of developing solutions that can be maintained and modified as necessary in the long term</w:t>
      </w:r>
      <w:r w:rsidR="00F53357" w:rsidRPr="00F53357">
        <w:t xml:space="preserve"> </w:t>
      </w:r>
      <w:r w:rsidR="00F53357" w:rsidRPr="00F53357">
        <w:rPr>
          <w:rFonts w:ascii="Arial" w:hAnsi="Arial" w:cs="Arial"/>
          <w:color w:val="000000" w:themeColor="text1"/>
          <w:sz w:val="22"/>
          <w:szCs w:val="22"/>
        </w:rPr>
        <w:t>(Involve, 2018)</w:t>
      </w:r>
      <w:r w:rsidRPr="00771BE6">
        <w:rPr>
          <w:rFonts w:ascii="Arial" w:hAnsi="Arial" w:cs="Arial"/>
          <w:color w:val="000000" w:themeColor="text1"/>
          <w:sz w:val="22"/>
          <w:szCs w:val="22"/>
        </w:rPr>
        <w:t>.</w:t>
      </w:r>
      <w:r w:rsidRPr="00771BE6">
        <w:rPr>
          <w:rFonts w:ascii="Arial" w:hAnsi="Arial" w:cs="Arial"/>
          <w:color w:val="000000" w:themeColor="text1"/>
          <w:sz w:val="22"/>
          <w:szCs w:val="22"/>
        </w:rPr>
        <w:br/>
        <w:t xml:space="preserve">Collaboration is essential for the development of partnerships and cooperative </w:t>
      </w:r>
      <w:r w:rsidR="00811331">
        <w:rPr>
          <w:rFonts w:ascii="Arial" w:hAnsi="Arial" w:cs="Arial"/>
          <w:color w:val="000000" w:themeColor="text1"/>
          <w:sz w:val="22"/>
          <w:szCs w:val="22"/>
        </w:rPr>
        <w:t>endeavours</w:t>
      </w:r>
      <w:r w:rsidRPr="00771BE6">
        <w:rPr>
          <w:rFonts w:ascii="Arial" w:hAnsi="Arial" w:cs="Arial"/>
          <w:color w:val="000000" w:themeColor="text1"/>
          <w:sz w:val="22"/>
          <w:szCs w:val="22"/>
        </w:rPr>
        <w:t xml:space="preserve"> among a variety of stakeholders. Equity guarantees that all community members have the same level of access to resources and opportunities, whereas capacity development concentrates on the acquisition of the requisite skills, knowledge, and abilities within the community. Lastly, participation fosters active engagement and involvement among all community members, guaranteeing that the development process is genuinely </w:t>
      </w:r>
      <w:r w:rsidR="00170173" w:rsidRPr="00771BE6">
        <w:rPr>
          <w:rFonts w:ascii="Arial" w:hAnsi="Arial" w:cs="Arial"/>
          <w:color w:val="000000" w:themeColor="text1"/>
          <w:sz w:val="22"/>
          <w:szCs w:val="22"/>
        </w:rPr>
        <w:t>community driven</w:t>
      </w:r>
      <w:r w:rsidR="0060288A" w:rsidRPr="0060288A">
        <w:t xml:space="preserve"> </w:t>
      </w:r>
      <w:r w:rsidR="0060288A" w:rsidRPr="0060288A">
        <w:rPr>
          <w:rFonts w:ascii="Arial" w:hAnsi="Arial" w:cs="Arial"/>
          <w:color w:val="000000" w:themeColor="text1"/>
          <w:sz w:val="22"/>
          <w:szCs w:val="22"/>
        </w:rPr>
        <w:t>(Loban et al., 2021)</w:t>
      </w:r>
      <w:r w:rsidRPr="00771BE6">
        <w:rPr>
          <w:rFonts w:ascii="Arial" w:hAnsi="Arial" w:cs="Arial"/>
          <w:color w:val="000000" w:themeColor="text1"/>
          <w:sz w:val="22"/>
          <w:szCs w:val="22"/>
        </w:rPr>
        <w:t>.</w:t>
      </w:r>
    </w:p>
    <w:p w14:paraId="6721D9AD" w14:textId="66486C40" w:rsidR="00CE234C" w:rsidRPr="00771BE6" w:rsidRDefault="00FA56D8" w:rsidP="00771BE6">
      <w:pPr>
        <w:pStyle w:val="Heading3"/>
        <w:spacing w:line="360" w:lineRule="auto"/>
        <w:rPr>
          <w:rFonts w:ascii="Arial" w:hAnsi="Arial" w:cs="Arial"/>
          <w:sz w:val="22"/>
          <w:szCs w:val="22"/>
        </w:rPr>
      </w:pPr>
      <w:r w:rsidRPr="00771BE6">
        <w:rPr>
          <w:rFonts w:ascii="Arial" w:hAnsi="Arial" w:cs="Arial"/>
          <w:sz w:val="22"/>
          <w:szCs w:val="22"/>
        </w:rPr>
        <w:br/>
      </w:r>
      <w:bookmarkStart w:id="5" w:name="_Toc174642975"/>
      <w:r w:rsidR="00CE234C" w:rsidRPr="00771BE6">
        <w:rPr>
          <w:rFonts w:ascii="Arial" w:hAnsi="Arial" w:cs="Arial"/>
          <w:sz w:val="22"/>
          <w:szCs w:val="22"/>
        </w:rPr>
        <w:t>Key Stakeholders in Community Development</w:t>
      </w:r>
      <w:bookmarkEnd w:id="5"/>
    </w:p>
    <w:p w14:paraId="064FD181" w14:textId="77777777" w:rsidR="001E6FA3" w:rsidRPr="00771BE6" w:rsidRDefault="001E6FA3" w:rsidP="00771BE6">
      <w:pPr>
        <w:spacing w:line="360" w:lineRule="auto"/>
        <w:rPr>
          <w:rFonts w:ascii="Arial" w:hAnsi="Arial" w:cs="Arial"/>
          <w:sz w:val="22"/>
          <w:szCs w:val="22"/>
        </w:rPr>
      </w:pPr>
    </w:p>
    <w:p w14:paraId="1982D524" w14:textId="47BB1777" w:rsidR="001239CF" w:rsidRPr="00771BE6" w:rsidRDefault="001239CF" w:rsidP="00771BE6">
      <w:pPr>
        <w:spacing w:line="360" w:lineRule="auto"/>
        <w:rPr>
          <w:rFonts w:ascii="Arial" w:hAnsi="Arial" w:cs="Arial"/>
          <w:sz w:val="22"/>
          <w:szCs w:val="22"/>
        </w:rPr>
      </w:pPr>
      <w:r w:rsidRPr="00771BE6">
        <w:rPr>
          <w:rFonts w:ascii="Arial" w:hAnsi="Arial" w:cs="Arial"/>
          <w:sz w:val="22"/>
          <w:szCs w:val="22"/>
        </w:rPr>
        <w:t>It is imperative to engage a wide range of stakeholders in the formulation of a comprehensive community development program. To begin, municipal government entities are essential in providing funding, policy support, and essential infrastructure. Additionally, the initiative is in alignment with the requirements and priorities of the community members, who are the primary participants and beneficiaries</w:t>
      </w:r>
      <w:r w:rsidR="005E4AA0" w:rsidRPr="005E4AA0">
        <w:t xml:space="preserve"> </w:t>
      </w:r>
      <w:r w:rsidR="005E4AA0" w:rsidRPr="005E4AA0">
        <w:rPr>
          <w:rFonts w:ascii="Arial" w:hAnsi="Arial" w:cs="Arial"/>
          <w:sz w:val="22"/>
          <w:szCs w:val="22"/>
        </w:rPr>
        <w:t>(Jeffery, 2009)</w:t>
      </w:r>
      <w:r w:rsidRPr="00771BE6">
        <w:rPr>
          <w:rFonts w:ascii="Arial" w:hAnsi="Arial" w:cs="Arial"/>
          <w:sz w:val="22"/>
          <w:szCs w:val="22"/>
        </w:rPr>
        <w:t>.</w:t>
      </w:r>
      <w:r w:rsidR="007771BC" w:rsidRPr="00771BE6">
        <w:rPr>
          <w:rFonts w:ascii="Arial" w:hAnsi="Arial" w:cs="Arial"/>
          <w:sz w:val="22"/>
          <w:szCs w:val="22"/>
        </w:rPr>
        <w:t xml:space="preserve"> </w:t>
      </w:r>
      <w:r w:rsidRPr="00771BE6">
        <w:rPr>
          <w:rFonts w:ascii="Arial" w:hAnsi="Arial" w:cs="Arial"/>
          <w:sz w:val="22"/>
          <w:szCs w:val="22"/>
        </w:rPr>
        <w:t>In addition, educational institutions provide training, research, and community education, while non-profit organisations contribute expertise, resources, and program implementation capabilities. Additionally, businesses contribute significantly to the local economy by providing funding, employment opportunities, and promoting economic development, which in turn supports a strong economy.</w:t>
      </w:r>
      <w:r w:rsidR="007771BC" w:rsidRPr="00771BE6">
        <w:rPr>
          <w:rFonts w:ascii="Arial" w:hAnsi="Arial" w:cs="Arial"/>
          <w:sz w:val="22"/>
          <w:szCs w:val="22"/>
        </w:rPr>
        <w:t xml:space="preserve"> </w:t>
      </w:r>
      <w:r w:rsidRPr="00771BE6">
        <w:rPr>
          <w:rFonts w:ascii="Arial" w:hAnsi="Arial" w:cs="Arial"/>
          <w:sz w:val="22"/>
          <w:szCs w:val="22"/>
        </w:rPr>
        <w:t>It is equally crucial for law enforcement agencies to ensure safety and collaborate on crime prevention initiatives, particularly in the context of juvenile crime</w:t>
      </w:r>
      <w:r w:rsidR="001625A6" w:rsidRPr="001625A6">
        <w:t xml:space="preserve"> </w:t>
      </w:r>
      <w:r w:rsidR="001625A6" w:rsidRPr="001625A6">
        <w:rPr>
          <w:rFonts w:ascii="Arial" w:hAnsi="Arial" w:cs="Arial"/>
          <w:sz w:val="22"/>
          <w:szCs w:val="22"/>
        </w:rPr>
        <w:t>(Li, 2022)</w:t>
      </w:r>
      <w:r w:rsidRPr="00771BE6">
        <w:rPr>
          <w:rFonts w:ascii="Arial" w:hAnsi="Arial" w:cs="Arial"/>
          <w:sz w:val="22"/>
          <w:szCs w:val="22"/>
        </w:rPr>
        <w:t>. Furthermore, health services are essential for the physical and mental well-being of community members, which is essential for their overall development.</w:t>
      </w:r>
      <w:r w:rsidR="007771BC" w:rsidRPr="00771BE6">
        <w:rPr>
          <w:rFonts w:ascii="Arial" w:hAnsi="Arial" w:cs="Arial"/>
          <w:sz w:val="22"/>
          <w:szCs w:val="22"/>
        </w:rPr>
        <w:t xml:space="preserve"> </w:t>
      </w:r>
      <w:r w:rsidRPr="00771BE6">
        <w:rPr>
          <w:rFonts w:ascii="Arial" w:hAnsi="Arial" w:cs="Arial"/>
          <w:sz w:val="22"/>
          <w:szCs w:val="22"/>
        </w:rPr>
        <w:t xml:space="preserve">Finally, </w:t>
      </w:r>
      <w:r w:rsidR="00CB28BC" w:rsidRPr="00771BE6">
        <w:rPr>
          <w:rFonts w:ascii="Arial" w:hAnsi="Arial" w:cs="Arial"/>
          <w:sz w:val="22"/>
          <w:szCs w:val="22"/>
        </w:rPr>
        <w:t>religious,</w:t>
      </w:r>
      <w:r w:rsidRPr="00771BE6">
        <w:rPr>
          <w:rFonts w:ascii="Arial" w:hAnsi="Arial" w:cs="Arial"/>
          <w:sz w:val="22"/>
          <w:szCs w:val="22"/>
        </w:rPr>
        <w:t xml:space="preserve"> and cultural organisations contribute to the development of community character, the preservation of values, and the provision of essential support networks. Leveraging the strengths and resources of each group to accomplish common goals, engaging all of these </w:t>
      </w:r>
      <w:r w:rsidRPr="00771BE6">
        <w:rPr>
          <w:rFonts w:ascii="Arial" w:hAnsi="Arial" w:cs="Arial"/>
          <w:sz w:val="22"/>
          <w:szCs w:val="22"/>
        </w:rPr>
        <w:lastRenderedPageBreak/>
        <w:t>stakeholders ensures a holistic and inclusive approach to community development</w:t>
      </w:r>
      <w:r w:rsidR="00EF39DA" w:rsidRPr="00EF39DA">
        <w:t xml:space="preserve"> </w:t>
      </w:r>
      <w:r w:rsidR="00EF39DA" w:rsidRPr="00EF39DA">
        <w:rPr>
          <w:rFonts w:ascii="Arial" w:hAnsi="Arial" w:cs="Arial"/>
          <w:sz w:val="22"/>
          <w:szCs w:val="22"/>
        </w:rPr>
        <w:t>(Ravaghi et al., 2023)</w:t>
      </w:r>
      <w:r w:rsidRPr="00771BE6">
        <w:rPr>
          <w:rFonts w:ascii="Arial" w:hAnsi="Arial" w:cs="Arial"/>
          <w:sz w:val="22"/>
          <w:szCs w:val="22"/>
        </w:rPr>
        <w:t>.</w:t>
      </w:r>
    </w:p>
    <w:p w14:paraId="2D8929E2" w14:textId="539E43BA" w:rsidR="00724FD1" w:rsidRPr="00771BE6" w:rsidRDefault="00724FD1" w:rsidP="00771BE6">
      <w:pPr>
        <w:pStyle w:val="Heading3"/>
        <w:spacing w:line="360" w:lineRule="auto"/>
        <w:rPr>
          <w:rFonts w:ascii="Arial" w:hAnsi="Arial" w:cs="Arial"/>
          <w:sz w:val="22"/>
          <w:szCs w:val="22"/>
        </w:rPr>
      </w:pPr>
      <w:bookmarkStart w:id="6" w:name="_Toc174642976"/>
      <w:r w:rsidRPr="00771BE6">
        <w:rPr>
          <w:rFonts w:ascii="Arial" w:hAnsi="Arial" w:cs="Arial"/>
          <w:sz w:val="22"/>
          <w:szCs w:val="22"/>
        </w:rPr>
        <w:t>Applying Maslow's Hierarchy of Needs to Youth Crime Prevention</w:t>
      </w:r>
      <w:bookmarkEnd w:id="6"/>
    </w:p>
    <w:p w14:paraId="1C9B8C18" w14:textId="77777777" w:rsidR="006D035B" w:rsidRPr="00771BE6" w:rsidRDefault="006D035B" w:rsidP="00771BE6">
      <w:pPr>
        <w:spacing w:line="360" w:lineRule="auto"/>
        <w:rPr>
          <w:rFonts w:ascii="Arial" w:hAnsi="Arial" w:cs="Arial"/>
          <w:sz w:val="22"/>
          <w:szCs w:val="22"/>
        </w:rPr>
      </w:pPr>
      <w:r w:rsidRPr="00771BE6">
        <w:rPr>
          <w:rFonts w:ascii="Arial" w:hAnsi="Arial" w:cs="Arial"/>
          <w:sz w:val="22"/>
          <w:szCs w:val="22"/>
        </w:rPr>
        <w:t>Maslow's Hierarchy of Needs offers a framework for tackling youth crime by addressing fundamental needs.</w:t>
      </w:r>
    </w:p>
    <w:p w14:paraId="1C8E0EC9" w14:textId="77777777" w:rsidR="006D035B" w:rsidRPr="00771BE6" w:rsidRDefault="006D035B" w:rsidP="00771BE6">
      <w:pPr>
        <w:spacing w:line="360" w:lineRule="auto"/>
        <w:rPr>
          <w:rFonts w:ascii="Arial" w:hAnsi="Arial" w:cs="Arial"/>
          <w:sz w:val="22"/>
          <w:szCs w:val="22"/>
        </w:rPr>
      </w:pPr>
      <w:r w:rsidRPr="00771BE6">
        <w:rPr>
          <w:rFonts w:ascii="Arial" w:hAnsi="Arial" w:cs="Arial"/>
          <w:sz w:val="22"/>
          <w:szCs w:val="22"/>
        </w:rPr>
        <w:t>Physiological Needs: Ensure access to basics like food, shelter, and healthcare through programs providing free meals, healthcare, and housing support.</w:t>
      </w:r>
    </w:p>
    <w:p w14:paraId="156B02C6" w14:textId="77777777" w:rsidR="006D035B" w:rsidRPr="00771BE6" w:rsidRDefault="006D035B" w:rsidP="00771BE6">
      <w:pPr>
        <w:spacing w:line="360" w:lineRule="auto"/>
        <w:rPr>
          <w:rFonts w:ascii="Arial" w:hAnsi="Arial" w:cs="Arial"/>
          <w:sz w:val="22"/>
          <w:szCs w:val="22"/>
        </w:rPr>
      </w:pPr>
      <w:r w:rsidRPr="00771BE6">
        <w:rPr>
          <w:rFonts w:ascii="Arial" w:hAnsi="Arial" w:cs="Arial"/>
          <w:sz w:val="22"/>
          <w:szCs w:val="22"/>
        </w:rPr>
        <w:t>Safety Needs: Establish a secure environment with community safety initiatives, safe recreational spaces, and anti-violence programs.</w:t>
      </w:r>
    </w:p>
    <w:p w14:paraId="144A2EBF" w14:textId="77777777" w:rsidR="006D035B" w:rsidRPr="00771BE6" w:rsidRDefault="006D035B" w:rsidP="00771BE6">
      <w:pPr>
        <w:spacing w:line="360" w:lineRule="auto"/>
        <w:rPr>
          <w:rFonts w:ascii="Arial" w:hAnsi="Arial" w:cs="Arial"/>
          <w:sz w:val="22"/>
          <w:szCs w:val="22"/>
        </w:rPr>
      </w:pPr>
      <w:r w:rsidRPr="00771BE6">
        <w:rPr>
          <w:rFonts w:ascii="Arial" w:hAnsi="Arial" w:cs="Arial"/>
          <w:sz w:val="22"/>
          <w:szCs w:val="22"/>
        </w:rPr>
        <w:t>Love and Belonging: Foster strong relationships through group activities, sports, community events, and mentorship programs.</w:t>
      </w:r>
    </w:p>
    <w:p w14:paraId="23063020" w14:textId="77777777" w:rsidR="006D035B" w:rsidRPr="00771BE6" w:rsidRDefault="006D035B" w:rsidP="00771BE6">
      <w:pPr>
        <w:spacing w:line="360" w:lineRule="auto"/>
        <w:rPr>
          <w:rFonts w:ascii="Arial" w:hAnsi="Arial" w:cs="Arial"/>
          <w:sz w:val="22"/>
          <w:szCs w:val="22"/>
        </w:rPr>
      </w:pPr>
      <w:r w:rsidRPr="00771BE6">
        <w:rPr>
          <w:rFonts w:ascii="Arial" w:hAnsi="Arial" w:cs="Arial"/>
          <w:sz w:val="22"/>
          <w:szCs w:val="22"/>
        </w:rPr>
        <w:t>Esteem Needs: Build self-esteem with educational opportunities, vocational training, and community involvement, celebrating achievements.</w:t>
      </w:r>
    </w:p>
    <w:p w14:paraId="6FC74E1B" w14:textId="17E18437" w:rsidR="006D035B" w:rsidRPr="00771BE6" w:rsidRDefault="006D035B" w:rsidP="00771BE6">
      <w:pPr>
        <w:spacing w:line="360" w:lineRule="auto"/>
        <w:rPr>
          <w:rFonts w:ascii="Arial" w:hAnsi="Arial" w:cs="Arial"/>
          <w:sz w:val="22"/>
          <w:szCs w:val="22"/>
        </w:rPr>
      </w:pPr>
      <w:r w:rsidRPr="00771BE6">
        <w:rPr>
          <w:rFonts w:ascii="Arial" w:hAnsi="Arial" w:cs="Arial"/>
          <w:sz w:val="22"/>
          <w:szCs w:val="22"/>
        </w:rPr>
        <w:t>Self-Actualization: Support personal growth with career guidance, higher education, and creative outlets, focusing on individual strengths and aspirations</w:t>
      </w:r>
      <w:r w:rsidR="00743531" w:rsidRPr="00743531">
        <w:t xml:space="preserve"> </w:t>
      </w:r>
      <w:r w:rsidR="00743531" w:rsidRPr="00743531">
        <w:rPr>
          <w:rFonts w:ascii="Arial" w:hAnsi="Arial" w:cs="Arial"/>
          <w:sz w:val="22"/>
          <w:szCs w:val="22"/>
        </w:rPr>
        <w:t>(Henwood et al., 2014)</w:t>
      </w:r>
      <w:r w:rsidRPr="00771BE6">
        <w:rPr>
          <w:rFonts w:ascii="Arial" w:hAnsi="Arial" w:cs="Arial"/>
          <w:sz w:val="22"/>
          <w:szCs w:val="22"/>
        </w:rPr>
        <w:t>.</w:t>
      </w:r>
    </w:p>
    <w:p w14:paraId="6D753E27" w14:textId="528620A6" w:rsidR="007C3CDB" w:rsidRPr="00771BE6" w:rsidRDefault="006D035B" w:rsidP="00771BE6">
      <w:pPr>
        <w:spacing w:line="360" w:lineRule="auto"/>
        <w:rPr>
          <w:rFonts w:ascii="Arial" w:hAnsi="Arial" w:cs="Arial"/>
          <w:sz w:val="22"/>
          <w:szCs w:val="22"/>
        </w:rPr>
      </w:pPr>
      <w:r w:rsidRPr="00771BE6">
        <w:rPr>
          <w:rFonts w:ascii="Arial" w:hAnsi="Arial" w:cs="Arial"/>
          <w:sz w:val="22"/>
          <w:szCs w:val="22"/>
        </w:rPr>
        <w:t xml:space="preserve">Addressing these needs can effectively prevent youth crime and support the development of young people in </w:t>
      </w:r>
      <w:r w:rsidR="009077C9" w:rsidRPr="00771BE6">
        <w:rPr>
          <w:rFonts w:ascii="Arial" w:hAnsi="Arial" w:cs="Arial"/>
          <w:sz w:val="22"/>
          <w:szCs w:val="22"/>
        </w:rPr>
        <w:t>Lewisham.</w:t>
      </w:r>
    </w:p>
    <w:p w14:paraId="45DE463E" w14:textId="77777777" w:rsidR="007C3CDB" w:rsidRPr="00771BE6" w:rsidRDefault="007C3CDB" w:rsidP="00771BE6">
      <w:pPr>
        <w:spacing w:line="360" w:lineRule="auto"/>
        <w:rPr>
          <w:rFonts w:ascii="Arial" w:hAnsi="Arial" w:cs="Arial"/>
          <w:sz w:val="22"/>
          <w:szCs w:val="22"/>
        </w:rPr>
      </w:pPr>
    </w:p>
    <w:p w14:paraId="670E9277" w14:textId="77777777" w:rsidR="007C3CDB" w:rsidRPr="00771BE6" w:rsidRDefault="007C3CDB" w:rsidP="00771BE6">
      <w:pPr>
        <w:spacing w:line="360" w:lineRule="auto"/>
        <w:rPr>
          <w:rFonts w:ascii="Arial" w:hAnsi="Arial" w:cs="Arial"/>
          <w:sz w:val="22"/>
          <w:szCs w:val="22"/>
        </w:rPr>
      </w:pPr>
    </w:p>
    <w:p w14:paraId="17D0F6D1" w14:textId="00D1DCE9" w:rsidR="00611D00" w:rsidRPr="00771BE6" w:rsidRDefault="00CE33FD" w:rsidP="00771BE6">
      <w:pPr>
        <w:pStyle w:val="Heading3"/>
        <w:spacing w:line="360" w:lineRule="auto"/>
        <w:rPr>
          <w:rFonts w:ascii="Arial" w:hAnsi="Arial" w:cs="Arial"/>
          <w:sz w:val="22"/>
          <w:szCs w:val="22"/>
        </w:rPr>
      </w:pPr>
      <w:bookmarkStart w:id="7" w:name="_Toc174642977"/>
      <w:r w:rsidRPr="00771BE6">
        <w:rPr>
          <w:rFonts w:ascii="Arial" w:hAnsi="Arial" w:cs="Arial"/>
          <w:sz w:val="22"/>
          <w:szCs w:val="22"/>
        </w:rPr>
        <w:t>Applying Bowlby's Attachment Theory to Youth Crime Prevention</w:t>
      </w:r>
      <w:bookmarkEnd w:id="7"/>
    </w:p>
    <w:p w14:paraId="2EC55087" w14:textId="433222B0" w:rsidR="00291C91" w:rsidRPr="00771BE6" w:rsidRDefault="00291C91" w:rsidP="00771BE6">
      <w:pPr>
        <w:spacing w:line="360" w:lineRule="auto"/>
        <w:rPr>
          <w:rFonts w:ascii="Arial" w:hAnsi="Arial" w:cs="Arial"/>
          <w:sz w:val="22"/>
          <w:szCs w:val="22"/>
        </w:rPr>
      </w:pPr>
      <w:r w:rsidRPr="00771BE6">
        <w:rPr>
          <w:rFonts w:ascii="Arial" w:hAnsi="Arial" w:cs="Arial"/>
          <w:sz w:val="22"/>
          <w:szCs w:val="22"/>
        </w:rPr>
        <w:t xml:space="preserve">Applying Bowlby's Attachment Theory to youth crime prevention in Lewisham involves emphasizing stable, nurturing relationships for emotional and social stability, which can reduce criminal </w:t>
      </w:r>
      <w:r w:rsidR="009077C9" w:rsidRPr="00771BE6">
        <w:rPr>
          <w:rFonts w:ascii="Arial" w:hAnsi="Arial" w:cs="Arial"/>
          <w:sz w:val="22"/>
          <w:szCs w:val="22"/>
        </w:rPr>
        <w:t>behaviour</w:t>
      </w:r>
      <w:r w:rsidRPr="00771BE6">
        <w:rPr>
          <w:rFonts w:ascii="Arial" w:hAnsi="Arial" w:cs="Arial"/>
          <w:sz w:val="22"/>
          <w:szCs w:val="22"/>
        </w:rPr>
        <w:t>.</w:t>
      </w:r>
    </w:p>
    <w:p w14:paraId="727A856D" w14:textId="37A7A6A8" w:rsidR="00291C91" w:rsidRPr="00771BE6" w:rsidRDefault="00291C91" w:rsidP="00771BE6">
      <w:pPr>
        <w:spacing w:line="360" w:lineRule="auto"/>
        <w:rPr>
          <w:rFonts w:ascii="Arial" w:hAnsi="Arial" w:cs="Arial"/>
          <w:sz w:val="22"/>
          <w:szCs w:val="22"/>
        </w:rPr>
      </w:pPr>
      <w:r w:rsidRPr="00771BE6">
        <w:rPr>
          <w:rFonts w:ascii="Arial" w:hAnsi="Arial" w:cs="Arial"/>
          <w:sz w:val="22"/>
          <w:szCs w:val="22"/>
        </w:rPr>
        <w:t xml:space="preserve">Stable Relationships: Support family bonding through parenting workshops, family </w:t>
      </w:r>
      <w:r w:rsidR="009077C9" w:rsidRPr="00771BE6">
        <w:rPr>
          <w:rFonts w:ascii="Arial" w:hAnsi="Arial" w:cs="Arial"/>
          <w:sz w:val="22"/>
          <w:szCs w:val="22"/>
        </w:rPr>
        <w:t>counselling</w:t>
      </w:r>
      <w:r w:rsidRPr="00771BE6">
        <w:rPr>
          <w:rFonts w:ascii="Arial" w:hAnsi="Arial" w:cs="Arial"/>
          <w:sz w:val="22"/>
          <w:szCs w:val="22"/>
        </w:rPr>
        <w:t>, and activities that strengthen family ties.</w:t>
      </w:r>
    </w:p>
    <w:p w14:paraId="601440CF" w14:textId="77777777" w:rsidR="00291C91" w:rsidRPr="00771BE6" w:rsidRDefault="00291C91" w:rsidP="00771BE6">
      <w:pPr>
        <w:spacing w:line="360" w:lineRule="auto"/>
        <w:rPr>
          <w:rFonts w:ascii="Arial" w:hAnsi="Arial" w:cs="Arial"/>
          <w:sz w:val="22"/>
          <w:szCs w:val="22"/>
        </w:rPr>
      </w:pPr>
      <w:r w:rsidRPr="00771BE6">
        <w:rPr>
          <w:rFonts w:ascii="Arial" w:hAnsi="Arial" w:cs="Arial"/>
          <w:sz w:val="22"/>
          <w:szCs w:val="22"/>
        </w:rPr>
        <w:t>Reliable Support: Offer consistent emotional and social support via mentorship programs and community support groups to provide dependable figures for guidance.</w:t>
      </w:r>
    </w:p>
    <w:p w14:paraId="3689DC31" w14:textId="6DFDCD19" w:rsidR="00291C91" w:rsidRPr="00771BE6" w:rsidRDefault="00291C91" w:rsidP="00771BE6">
      <w:pPr>
        <w:spacing w:line="360" w:lineRule="auto"/>
        <w:rPr>
          <w:rFonts w:ascii="Arial" w:hAnsi="Arial" w:cs="Arial"/>
          <w:sz w:val="22"/>
          <w:szCs w:val="22"/>
        </w:rPr>
      </w:pPr>
      <w:r w:rsidRPr="00771BE6">
        <w:rPr>
          <w:rFonts w:ascii="Arial" w:hAnsi="Arial" w:cs="Arial"/>
          <w:sz w:val="22"/>
          <w:szCs w:val="22"/>
        </w:rPr>
        <w:t xml:space="preserve">Safe Environments: Ensure schools, youth </w:t>
      </w:r>
      <w:r w:rsidR="009077C9" w:rsidRPr="00771BE6">
        <w:rPr>
          <w:rFonts w:ascii="Arial" w:hAnsi="Arial" w:cs="Arial"/>
          <w:sz w:val="22"/>
          <w:szCs w:val="22"/>
        </w:rPr>
        <w:t>centres</w:t>
      </w:r>
      <w:r w:rsidRPr="00771BE6">
        <w:rPr>
          <w:rFonts w:ascii="Arial" w:hAnsi="Arial" w:cs="Arial"/>
          <w:sz w:val="22"/>
          <w:szCs w:val="22"/>
        </w:rPr>
        <w:t>, and community spaces are welcoming and protective to help youth feel secure.</w:t>
      </w:r>
    </w:p>
    <w:p w14:paraId="41206A0F" w14:textId="46526E34" w:rsidR="00291C91" w:rsidRPr="00771BE6" w:rsidRDefault="00291C91" w:rsidP="00771BE6">
      <w:pPr>
        <w:spacing w:line="360" w:lineRule="auto"/>
        <w:rPr>
          <w:rFonts w:ascii="Arial" w:hAnsi="Arial" w:cs="Arial"/>
          <w:sz w:val="22"/>
          <w:szCs w:val="22"/>
        </w:rPr>
      </w:pPr>
      <w:r w:rsidRPr="00771BE6">
        <w:rPr>
          <w:rFonts w:ascii="Arial" w:hAnsi="Arial" w:cs="Arial"/>
          <w:sz w:val="22"/>
          <w:szCs w:val="22"/>
        </w:rPr>
        <w:lastRenderedPageBreak/>
        <w:t xml:space="preserve">Positive Role Models: Connect youth with mentors and peer support programs that demonstrate healthy, stable relationships to promote positive </w:t>
      </w:r>
      <w:r w:rsidR="009077C9" w:rsidRPr="00771BE6">
        <w:rPr>
          <w:rFonts w:ascii="Arial" w:hAnsi="Arial" w:cs="Arial"/>
          <w:sz w:val="22"/>
          <w:szCs w:val="22"/>
        </w:rPr>
        <w:t>behaviour</w:t>
      </w:r>
      <w:r w:rsidRPr="00771BE6">
        <w:rPr>
          <w:rFonts w:ascii="Arial" w:hAnsi="Arial" w:cs="Arial"/>
          <w:sz w:val="22"/>
          <w:szCs w:val="22"/>
        </w:rPr>
        <w:t xml:space="preserve"> patterns.</w:t>
      </w:r>
    </w:p>
    <w:p w14:paraId="537DDD60" w14:textId="736D7BAA" w:rsidR="00291C91" w:rsidRPr="00771BE6" w:rsidRDefault="00291C91" w:rsidP="00771BE6">
      <w:pPr>
        <w:spacing w:line="360" w:lineRule="auto"/>
        <w:rPr>
          <w:rFonts w:ascii="Arial" w:hAnsi="Arial" w:cs="Arial"/>
          <w:sz w:val="22"/>
          <w:szCs w:val="22"/>
        </w:rPr>
      </w:pPr>
      <w:r w:rsidRPr="00771BE6">
        <w:rPr>
          <w:rFonts w:ascii="Arial" w:hAnsi="Arial" w:cs="Arial"/>
          <w:sz w:val="22"/>
          <w:szCs w:val="22"/>
        </w:rPr>
        <w:t xml:space="preserve">Trauma and Insecurity: Provide </w:t>
      </w:r>
      <w:r w:rsidR="009077C9" w:rsidRPr="00771BE6">
        <w:rPr>
          <w:rFonts w:ascii="Arial" w:hAnsi="Arial" w:cs="Arial"/>
          <w:sz w:val="22"/>
          <w:szCs w:val="22"/>
        </w:rPr>
        <w:t>counselling</w:t>
      </w:r>
      <w:r w:rsidRPr="00771BE6">
        <w:rPr>
          <w:rFonts w:ascii="Arial" w:hAnsi="Arial" w:cs="Arial"/>
          <w:sz w:val="22"/>
          <w:szCs w:val="22"/>
        </w:rPr>
        <w:t xml:space="preserve"> and mental health services to address past traumas, helping youth build secure attachments through therapeutic programs</w:t>
      </w:r>
      <w:r w:rsidR="008B6061" w:rsidRPr="008B6061">
        <w:t xml:space="preserve"> </w:t>
      </w:r>
      <w:r w:rsidR="008B6061" w:rsidRPr="008B6061">
        <w:rPr>
          <w:rFonts w:ascii="Arial" w:hAnsi="Arial" w:cs="Arial"/>
          <w:sz w:val="22"/>
          <w:szCs w:val="22"/>
        </w:rPr>
        <w:t>(Main, 2023)</w:t>
      </w:r>
      <w:r w:rsidRPr="00771BE6">
        <w:rPr>
          <w:rFonts w:ascii="Arial" w:hAnsi="Arial" w:cs="Arial"/>
          <w:sz w:val="22"/>
          <w:szCs w:val="22"/>
        </w:rPr>
        <w:t>.</w:t>
      </w:r>
    </w:p>
    <w:p w14:paraId="2F7D3333" w14:textId="5AEAFAEB" w:rsidR="007543C5" w:rsidRPr="00771BE6" w:rsidRDefault="00291C91" w:rsidP="00771BE6">
      <w:pPr>
        <w:spacing w:line="360" w:lineRule="auto"/>
        <w:rPr>
          <w:rFonts w:ascii="Arial" w:hAnsi="Arial" w:cs="Arial"/>
          <w:sz w:val="22"/>
          <w:szCs w:val="22"/>
        </w:rPr>
      </w:pPr>
      <w:r w:rsidRPr="00771BE6">
        <w:rPr>
          <w:rFonts w:ascii="Arial" w:hAnsi="Arial" w:cs="Arial"/>
          <w:sz w:val="22"/>
          <w:szCs w:val="22"/>
        </w:rPr>
        <w:t>By focusing on these aspects of attachment, we can create a supportive network that addresses emotional needs and helps prevent youth crime in Lewisham.</w:t>
      </w:r>
    </w:p>
    <w:p w14:paraId="7121F76D" w14:textId="77777777" w:rsidR="007543C5" w:rsidRPr="00771BE6" w:rsidRDefault="007543C5" w:rsidP="00771BE6">
      <w:pPr>
        <w:spacing w:line="360" w:lineRule="auto"/>
        <w:rPr>
          <w:rFonts w:ascii="Arial" w:hAnsi="Arial" w:cs="Arial"/>
          <w:sz w:val="22"/>
          <w:szCs w:val="22"/>
        </w:rPr>
      </w:pPr>
    </w:p>
    <w:p w14:paraId="5437F681" w14:textId="77777777" w:rsidR="007543C5" w:rsidRPr="00771BE6" w:rsidRDefault="007543C5" w:rsidP="00771BE6">
      <w:pPr>
        <w:spacing w:line="360" w:lineRule="auto"/>
        <w:rPr>
          <w:rFonts w:ascii="Arial" w:hAnsi="Arial" w:cs="Arial"/>
          <w:sz w:val="22"/>
          <w:szCs w:val="22"/>
        </w:rPr>
      </w:pPr>
    </w:p>
    <w:p w14:paraId="65297C4F" w14:textId="27431A77" w:rsidR="00CE234C" w:rsidRPr="00771BE6" w:rsidRDefault="00CE234C" w:rsidP="00771BE6">
      <w:pPr>
        <w:pStyle w:val="Heading3"/>
        <w:spacing w:line="360" w:lineRule="auto"/>
        <w:rPr>
          <w:rFonts w:ascii="Arial" w:hAnsi="Arial" w:cs="Arial"/>
          <w:sz w:val="22"/>
          <w:szCs w:val="22"/>
        </w:rPr>
      </w:pPr>
      <w:bookmarkStart w:id="8" w:name="_Toc174642978"/>
      <w:r w:rsidRPr="00771BE6">
        <w:rPr>
          <w:rFonts w:ascii="Arial" w:hAnsi="Arial" w:cs="Arial"/>
          <w:sz w:val="22"/>
          <w:szCs w:val="22"/>
        </w:rPr>
        <w:t>Digital Media Strategies to Tackle Youth Crime</w:t>
      </w:r>
      <w:bookmarkEnd w:id="8"/>
    </w:p>
    <w:p w14:paraId="70F4DA21" w14:textId="167CE8F0" w:rsidR="007A2EF2" w:rsidRPr="00771BE6" w:rsidRDefault="007A2EF2" w:rsidP="00771BE6">
      <w:pPr>
        <w:spacing w:line="360" w:lineRule="auto"/>
        <w:rPr>
          <w:rFonts w:ascii="Arial" w:hAnsi="Arial" w:cs="Arial"/>
          <w:sz w:val="22"/>
          <w:szCs w:val="22"/>
        </w:rPr>
      </w:pPr>
      <w:r w:rsidRPr="00771BE6">
        <w:rPr>
          <w:rFonts w:ascii="Arial" w:hAnsi="Arial" w:cs="Arial"/>
          <w:sz w:val="22"/>
          <w:szCs w:val="22"/>
        </w:rPr>
        <w:t>Digital media is essential to combating youth crime in the digital age. Facebook, Instagram, Twitter, and TikTok initially provide direct engagement with young people. These platforms let us share instructional content, success stories, and good messages with youth. A dedicated community website or forum centralises interaction, assistance, and resources. This portal might feature local adolescent crime-reduction events, projects, and initiatives</w:t>
      </w:r>
      <w:r w:rsidR="00557FB8" w:rsidRPr="00557FB8">
        <w:rPr>
          <w:rFonts w:ascii="Arial" w:hAnsi="Arial" w:cs="Arial"/>
          <w:sz w:val="22"/>
          <w:szCs w:val="22"/>
        </w:rPr>
        <w:t>(Wood, 2021)</w:t>
      </w:r>
      <w:r w:rsidRPr="00771BE6">
        <w:rPr>
          <w:rFonts w:ascii="Arial" w:hAnsi="Arial" w:cs="Arial"/>
          <w:sz w:val="22"/>
          <w:szCs w:val="22"/>
        </w:rPr>
        <w:t>. For youth in need, a mobile app for youth support services, mentoring programs, and incident reporting can be easy to use. Online seminars and webinars on mental health, employment skills, and conflict resolution can also provide essential knowledge and assistance. Virtual gatherings may involve experts and local influencers who advise participants. Encourage youth to share their tales through blogs and videos to build community empathy and understanding</w:t>
      </w:r>
      <w:r w:rsidR="00204359" w:rsidRPr="00204359">
        <w:rPr>
          <w:rFonts w:ascii="Arial" w:hAnsi="Arial" w:cs="Arial"/>
          <w:sz w:val="22"/>
          <w:szCs w:val="22"/>
        </w:rPr>
        <w:t>(BrightPaths, 2024)</w:t>
      </w:r>
      <w:r w:rsidRPr="00771BE6">
        <w:rPr>
          <w:rFonts w:ascii="Arial" w:hAnsi="Arial" w:cs="Arial"/>
          <w:sz w:val="22"/>
          <w:szCs w:val="22"/>
        </w:rPr>
        <w:t>. Positive role models and success stories inspire others and show the possibilities for change. Regular email newsletters can also inform the community about initiatives, safety considerations, and success stories, encouraging feedback and participation</w:t>
      </w:r>
      <w:r w:rsidR="00C56ADE" w:rsidRPr="00C56ADE">
        <w:t xml:space="preserve"> </w:t>
      </w:r>
      <w:r w:rsidR="00C56ADE" w:rsidRPr="00C56ADE">
        <w:rPr>
          <w:rFonts w:ascii="Arial" w:hAnsi="Arial" w:cs="Arial"/>
          <w:sz w:val="22"/>
          <w:szCs w:val="22"/>
        </w:rPr>
        <w:t>(Nease, 2017)</w:t>
      </w:r>
      <w:r w:rsidRPr="00771BE6">
        <w:rPr>
          <w:rFonts w:ascii="Arial" w:hAnsi="Arial" w:cs="Arial"/>
          <w:sz w:val="22"/>
          <w:szCs w:val="22"/>
        </w:rPr>
        <w:t>. Finally, a podcast or YouTube channel focused on youth issues, crime prevention, and community activities can increase the audience and allow for in-depth conversations and interviews with local leaders, youth, and experts</w:t>
      </w:r>
      <w:r w:rsidR="001741D9" w:rsidRPr="001741D9">
        <w:rPr>
          <w:rFonts w:ascii="Arial" w:hAnsi="Arial" w:cs="Arial"/>
          <w:sz w:val="22"/>
          <w:szCs w:val="22"/>
        </w:rPr>
        <w:t>(National Gang Center, 2024)</w:t>
      </w:r>
      <w:r w:rsidRPr="00771BE6">
        <w:rPr>
          <w:rFonts w:ascii="Arial" w:hAnsi="Arial" w:cs="Arial"/>
          <w:sz w:val="22"/>
          <w:szCs w:val="22"/>
        </w:rPr>
        <w:t>.</w:t>
      </w:r>
    </w:p>
    <w:p w14:paraId="5D67B467" w14:textId="774BBED9" w:rsidR="00782A87" w:rsidRPr="00771BE6" w:rsidRDefault="00782A87" w:rsidP="00771BE6">
      <w:pPr>
        <w:spacing w:line="360" w:lineRule="auto"/>
        <w:rPr>
          <w:rFonts w:ascii="Arial" w:hAnsi="Arial" w:cs="Arial"/>
          <w:sz w:val="22"/>
          <w:szCs w:val="22"/>
        </w:rPr>
      </w:pPr>
      <w:r w:rsidRPr="00771BE6">
        <w:rPr>
          <w:rFonts w:ascii="Arial" w:hAnsi="Arial" w:cs="Arial"/>
          <w:sz w:val="22"/>
          <w:szCs w:val="22"/>
        </w:rPr>
        <w:t>Hashtags to Attract Young People</w:t>
      </w:r>
      <w:r w:rsidR="00CF4E10" w:rsidRPr="00771BE6">
        <w:rPr>
          <w:rFonts w:ascii="Arial" w:hAnsi="Arial" w:cs="Arial"/>
          <w:sz w:val="22"/>
          <w:szCs w:val="22"/>
        </w:rPr>
        <w:t xml:space="preserve"> - </w:t>
      </w:r>
      <w:bookmarkStart w:id="9" w:name="_Hlk174614031"/>
      <w:r w:rsidRPr="00771BE6">
        <w:rPr>
          <w:rFonts w:ascii="Arial" w:hAnsi="Arial" w:cs="Arial"/>
          <w:sz w:val="22"/>
          <w:szCs w:val="22"/>
        </w:rPr>
        <w:t>#BeTheChange</w:t>
      </w:r>
      <w:bookmarkEnd w:id="9"/>
      <w:r w:rsidR="007771BC" w:rsidRPr="00771BE6">
        <w:rPr>
          <w:rFonts w:ascii="Arial" w:hAnsi="Arial" w:cs="Arial"/>
          <w:sz w:val="22"/>
          <w:szCs w:val="22"/>
        </w:rPr>
        <w:t xml:space="preserve">- </w:t>
      </w:r>
      <w:r w:rsidRPr="00771BE6">
        <w:rPr>
          <w:rFonts w:ascii="Arial" w:hAnsi="Arial" w:cs="Arial"/>
          <w:sz w:val="22"/>
          <w:szCs w:val="22"/>
        </w:rPr>
        <w:t xml:space="preserve">Using hashtags like </w:t>
      </w:r>
      <w:r w:rsidR="001E1FC7" w:rsidRPr="00771BE6">
        <w:rPr>
          <w:rFonts w:ascii="Arial" w:hAnsi="Arial" w:cs="Arial"/>
          <w:sz w:val="22"/>
          <w:szCs w:val="22"/>
        </w:rPr>
        <w:t xml:space="preserve">#BeTheChange </w:t>
      </w:r>
      <w:r w:rsidRPr="00771BE6">
        <w:rPr>
          <w:rFonts w:ascii="Arial" w:hAnsi="Arial" w:cs="Arial"/>
          <w:sz w:val="22"/>
          <w:szCs w:val="22"/>
        </w:rPr>
        <w:t>will help us reach young people on social media platforms. These hashtags emphasize empowerment, safety, and leadership, resonating with the aspirations and concerns of the youth. By creating a sense of community and action through hashtags we can encourage young people to join our initiative and contribute to positive change in Lewisham.</w:t>
      </w:r>
    </w:p>
    <w:p w14:paraId="68352163" w14:textId="5940D159" w:rsidR="00CE234C" w:rsidRPr="00771BE6" w:rsidRDefault="00CE234C" w:rsidP="00771BE6">
      <w:pPr>
        <w:pStyle w:val="Heading3"/>
        <w:spacing w:line="360" w:lineRule="auto"/>
        <w:rPr>
          <w:rFonts w:ascii="Arial" w:hAnsi="Arial" w:cs="Arial"/>
          <w:sz w:val="22"/>
          <w:szCs w:val="22"/>
        </w:rPr>
      </w:pPr>
      <w:bookmarkStart w:id="10" w:name="_Toc174642979"/>
      <w:r w:rsidRPr="00771BE6">
        <w:rPr>
          <w:rFonts w:ascii="Arial" w:hAnsi="Arial" w:cs="Arial"/>
          <w:sz w:val="22"/>
          <w:szCs w:val="22"/>
        </w:rPr>
        <w:lastRenderedPageBreak/>
        <w:t>Legislation and Policy Impact on Community Support and Growth</w:t>
      </w:r>
      <w:bookmarkEnd w:id="10"/>
    </w:p>
    <w:p w14:paraId="19DA8FBE" w14:textId="58A5A9BD" w:rsidR="00DB3D6E" w:rsidRPr="00771BE6" w:rsidRDefault="00CE234C" w:rsidP="00771BE6">
      <w:pPr>
        <w:spacing w:line="360" w:lineRule="auto"/>
        <w:rPr>
          <w:rFonts w:ascii="Arial" w:hAnsi="Arial" w:cs="Arial"/>
          <w:sz w:val="22"/>
          <w:szCs w:val="22"/>
        </w:rPr>
      </w:pPr>
      <w:r w:rsidRPr="00771BE6">
        <w:rPr>
          <w:rFonts w:ascii="Arial" w:hAnsi="Arial" w:cs="Arial"/>
          <w:sz w:val="22"/>
          <w:szCs w:val="22"/>
        </w:rPr>
        <w:t xml:space="preserve"> </w:t>
      </w:r>
      <w:r w:rsidR="001706CD" w:rsidRPr="00771BE6">
        <w:rPr>
          <w:rFonts w:ascii="Arial" w:hAnsi="Arial" w:cs="Arial"/>
          <w:sz w:val="22"/>
          <w:szCs w:val="22"/>
        </w:rPr>
        <w:t>The development of communities and the prevention of juvenile crime are significantly influenced by legislation and policies. Starting with the juvenile Crime Action Plan, a variety of crime prevention legislations are intended to mitigate juvenile crime by employing early intervention, prevention, and rehabilitation strategies</w:t>
      </w:r>
      <w:r w:rsidR="005B2E6B" w:rsidRPr="005B2E6B">
        <w:t xml:space="preserve"> </w:t>
      </w:r>
      <w:r w:rsidR="005B2E6B" w:rsidRPr="005B2E6B">
        <w:rPr>
          <w:rFonts w:ascii="Arial" w:hAnsi="Arial" w:cs="Arial"/>
          <w:sz w:val="22"/>
          <w:szCs w:val="22"/>
        </w:rPr>
        <w:t>(HM Inspectorate of Probation, 2023)</w:t>
      </w:r>
      <w:r w:rsidR="001706CD" w:rsidRPr="00771BE6">
        <w:rPr>
          <w:rFonts w:ascii="Arial" w:hAnsi="Arial" w:cs="Arial"/>
          <w:sz w:val="22"/>
          <w:szCs w:val="22"/>
        </w:rPr>
        <w:t>. These policies assist in the early identification of at-risk adolescents and the provision of the requisite support to prevent them from engaging in criminal activities. Additionally, social services and welfare policies, including the Children's Act 1989, guarantee the well-being of children and adolescents by aiding families and at-risk youth</w:t>
      </w:r>
      <w:r w:rsidR="000D5A43" w:rsidRPr="000D5A43">
        <w:t xml:space="preserve"> </w:t>
      </w:r>
      <w:r w:rsidR="000D5A43" w:rsidRPr="000D5A43">
        <w:rPr>
          <w:rFonts w:ascii="Arial" w:hAnsi="Arial" w:cs="Arial"/>
          <w:sz w:val="22"/>
          <w:szCs w:val="22"/>
        </w:rPr>
        <w:t>(Department for Education, 2021)</w:t>
      </w:r>
      <w:r w:rsidR="001706CD" w:rsidRPr="00771BE6">
        <w:rPr>
          <w:rFonts w:ascii="Arial" w:hAnsi="Arial" w:cs="Arial"/>
          <w:sz w:val="22"/>
          <w:szCs w:val="22"/>
        </w:rPr>
        <w:t>. These policies are indispensable in the establishment of a safety net for vulnerable populations. Additionally, community safety initiatives, such as the Safer Lewisham Partnership, which are spearheaded by local governments, implement a multi-agency strategy to improve public safety and mitigate crime. These initiatives comprehensively address crime by uniting law enforcement, social services, and community organisations</w:t>
      </w:r>
      <w:r w:rsidR="00977CB7" w:rsidRPr="00977CB7">
        <w:t xml:space="preserve"> </w:t>
      </w:r>
      <w:r w:rsidR="00977CB7" w:rsidRPr="00977CB7">
        <w:rPr>
          <w:rFonts w:ascii="Arial" w:hAnsi="Arial" w:cs="Arial"/>
          <w:sz w:val="22"/>
          <w:szCs w:val="22"/>
        </w:rPr>
        <w:t>(GOV.UK, 2023)</w:t>
      </w:r>
      <w:r w:rsidR="001706CD" w:rsidRPr="00771BE6">
        <w:rPr>
          <w:rFonts w:ascii="Arial" w:hAnsi="Arial" w:cs="Arial"/>
          <w:sz w:val="22"/>
          <w:szCs w:val="22"/>
        </w:rPr>
        <w:t>. The juvenile Justice Board and other organisations that oversee juvenile justice policies prioritise the rehabilitation of young offenders and the mitigation of recidivism. These policies advocate for interventions that are effective in reintegrating juvenile offenders into society as productive members.</w:t>
      </w:r>
      <w:r w:rsidR="0058644F" w:rsidRPr="0058644F">
        <w:t xml:space="preserve"> </w:t>
      </w:r>
      <w:r w:rsidR="0058644F" w:rsidRPr="0058644F">
        <w:rPr>
          <w:rFonts w:ascii="Arial" w:hAnsi="Arial" w:cs="Arial"/>
          <w:sz w:val="22"/>
          <w:szCs w:val="22"/>
        </w:rPr>
        <w:t>(Taylor, 2016)</w:t>
      </w:r>
    </w:p>
    <w:p w14:paraId="7CCC0667" w14:textId="4D9C41E4" w:rsidR="00CE234C" w:rsidRPr="00771BE6" w:rsidRDefault="00CE234C" w:rsidP="00771BE6">
      <w:pPr>
        <w:pStyle w:val="Heading3"/>
        <w:spacing w:line="360" w:lineRule="auto"/>
        <w:rPr>
          <w:rFonts w:ascii="Arial" w:hAnsi="Arial" w:cs="Arial"/>
          <w:sz w:val="22"/>
          <w:szCs w:val="22"/>
        </w:rPr>
      </w:pPr>
      <w:bookmarkStart w:id="11" w:name="_Toc174642980"/>
      <w:r w:rsidRPr="00771BE6">
        <w:rPr>
          <w:rFonts w:ascii="Arial" w:hAnsi="Arial" w:cs="Arial"/>
          <w:sz w:val="22"/>
          <w:szCs w:val="22"/>
        </w:rPr>
        <w:t>Barriers to Community Development</w:t>
      </w:r>
      <w:bookmarkEnd w:id="11"/>
    </w:p>
    <w:p w14:paraId="3994ABFC" w14:textId="3AE286A8" w:rsidR="008C1DA5" w:rsidRPr="00771BE6" w:rsidRDefault="008C1DA5" w:rsidP="00771BE6">
      <w:pPr>
        <w:spacing w:line="360" w:lineRule="auto"/>
        <w:rPr>
          <w:rFonts w:ascii="Arial" w:hAnsi="Arial" w:cs="Arial"/>
          <w:sz w:val="22"/>
          <w:szCs w:val="22"/>
        </w:rPr>
      </w:pPr>
      <w:r w:rsidRPr="00771BE6">
        <w:rPr>
          <w:rFonts w:ascii="Arial" w:hAnsi="Arial" w:cs="Arial"/>
          <w:sz w:val="22"/>
          <w:szCs w:val="22"/>
        </w:rPr>
        <w:t>The Lewisham community development initiative, designed to address teenage delinquency, faces several significant challenges. One of the primary obstacles is the limitation of funding, which impacts the project's long-term viability. Additionally, engaging disadvantaged youth, who are often the hardest to reach, presents its difficulties</w:t>
      </w:r>
      <w:r w:rsidR="009D6EE2" w:rsidRPr="009D6EE2">
        <w:t xml:space="preserve"> </w:t>
      </w:r>
      <w:r w:rsidR="009D6EE2" w:rsidRPr="009D6EE2">
        <w:rPr>
          <w:rFonts w:ascii="Arial" w:hAnsi="Arial" w:cs="Arial"/>
          <w:sz w:val="22"/>
          <w:szCs w:val="22"/>
        </w:rPr>
        <w:t>(Ross et al., 2010)</w:t>
      </w:r>
      <w:r w:rsidRPr="00771BE6">
        <w:rPr>
          <w:rFonts w:ascii="Arial" w:hAnsi="Arial" w:cs="Arial"/>
          <w:sz w:val="22"/>
          <w:szCs w:val="22"/>
        </w:rPr>
        <w:t>.</w:t>
      </w:r>
    </w:p>
    <w:p w14:paraId="1796BD24" w14:textId="77777777" w:rsidR="008C1DA5" w:rsidRPr="00771BE6" w:rsidRDefault="008C1DA5" w:rsidP="00771BE6">
      <w:pPr>
        <w:spacing w:line="360" w:lineRule="auto"/>
        <w:rPr>
          <w:rFonts w:ascii="Arial" w:hAnsi="Arial" w:cs="Arial"/>
          <w:sz w:val="22"/>
          <w:szCs w:val="22"/>
        </w:rPr>
      </w:pPr>
      <w:r w:rsidRPr="00771BE6">
        <w:rPr>
          <w:rFonts w:ascii="Arial" w:hAnsi="Arial" w:cs="Arial"/>
          <w:sz w:val="22"/>
          <w:szCs w:val="22"/>
        </w:rPr>
        <w:t>To overcome these challenges, effective collaboration among local government, non-profits, educational institutions, and law enforcement is essential. Such partnerships are necessary to synchronize efforts and allocate resources efficiently. Building credibility and trust within the community is crucial for fostering active involvement and support for the initiative.</w:t>
      </w:r>
    </w:p>
    <w:p w14:paraId="0CE2C95A" w14:textId="27DD143F" w:rsidR="008C1DA5" w:rsidRPr="00771BE6" w:rsidRDefault="008C1DA5" w:rsidP="00771BE6">
      <w:pPr>
        <w:spacing w:line="360" w:lineRule="auto"/>
        <w:rPr>
          <w:rFonts w:ascii="Arial" w:hAnsi="Arial" w:cs="Arial"/>
          <w:sz w:val="22"/>
          <w:szCs w:val="22"/>
        </w:rPr>
      </w:pPr>
      <w:r w:rsidRPr="00771BE6">
        <w:rPr>
          <w:rFonts w:ascii="Arial" w:hAnsi="Arial" w:cs="Arial"/>
          <w:sz w:val="22"/>
          <w:szCs w:val="22"/>
        </w:rPr>
        <w:t xml:space="preserve">Resource allocation must be managed carefully to ensure the availability of vital services such as education, healthcare, and social support, all of which are critical for a comprehensive approach. </w:t>
      </w:r>
      <w:r w:rsidR="00571698">
        <w:rPr>
          <w:rFonts w:ascii="Arial" w:hAnsi="Arial" w:cs="Arial"/>
          <w:sz w:val="22"/>
          <w:szCs w:val="22"/>
        </w:rPr>
        <w:t>Community</w:t>
      </w:r>
      <w:r w:rsidRPr="00771BE6">
        <w:rPr>
          <w:rFonts w:ascii="Arial" w:hAnsi="Arial" w:cs="Arial"/>
          <w:sz w:val="22"/>
          <w:szCs w:val="22"/>
        </w:rPr>
        <w:t xml:space="preserve"> engagement is also key to the project's success, necessitating ongoing commitment and active participation from all stakeholders.</w:t>
      </w:r>
    </w:p>
    <w:p w14:paraId="735328CE" w14:textId="3A03C497" w:rsidR="008C1DA5" w:rsidRPr="00771BE6" w:rsidRDefault="008C1DA5" w:rsidP="00771BE6">
      <w:pPr>
        <w:spacing w:line="360" w:lineRule="auto"/>
        <w:rPr>
          <w:rFonts w:ascii="Arial" w:hAnsi="Arial" w:cs="Arial"/>
          <w:sz w:val="22"/>
          <w:szCs w:val="22"/>
        </w:rPr>
      </w:pPr>
      <w:r w:rsidRPr="00771BE6">
        <w:rPr>
          <w:rFonts w:ascii="Arial" w:hAnsi="Arial" w:cs="Arial"/>
          <w:sz w:val="22"/>
          <w:szCs w:val="22"/>
        </w:rPr>
        <w:t xml:space="preserve">Moreover, prioritizing safety is essential to providing a secure environment for program activities. </w:t>
      </w:r>
      <w:r w:rsidR="00571698">
        <w:rPr>
          <w:rFonts w:ascii="Arial" w:hAnsi="Arial" w:cs="Arial"/>
          <w:sz w:val="22"/>
          <w:szCs w:val="22"/>
        </w:rPr>
        <w:t>The initiative must be regularly assessed to demonstrate its effectiveness to secure continued support and funding</w:t>
      </w:r>
      <w:r w:rsidRPr="00771BE6">
        <w:rPr>
          <w:rFonts w:ascii="Arial" w:hAnsi="Arial" w:cs="Arial"/>
          <w:sz w:val="22"/>
          <w:szCs w:val="22"/>
        </w:rPr>
        <w:t>. This involves meticulous progress monitoring and outcome evaluation, which are critical for proving the initiative's impact and value.</w:t>
      </w:r>
    </w:p>
    <w:p w14:paraId="3B189957" w14:textId="77777777" w:rsidR="008C1DA5" w:rsidRPr="00771BE6" w:rsidRDefault="008C1DA5" w:rsidP="00771BE6">
      <w:pPr>
        <w:spacing w:line="360" w:lineRule="auto"/>
        <w:rPr>
          <w:rFonts w:ascii="Arial" w:hAnsi="Arial" w:cs="Arial"/>
          <w:sz w:val="22"/>
          <w:szCs w:val="22"/>
        </w:rPr>
      </w:pPr>
    </w:p>
    <w:p w14:paraId="11BF6223" w14:textId="637B5741" w:rsidR="00CE234C" w:rsidRPr="00771BE6" w:rsidRDefault="00CE234C" w:rsidP="00771BE6">
      <w:pPr>
        <w:pStyle w:val="Heading3"/>
        <w:spacing w:line="360" w:lineRule="auto"/>
        <w:rPr>
          <w:rFonts w:ascii="Arial" w:hAnsi="Arial" w:cs="Arial"/>
          <w:sz w:val="22"/>
          <w:szCs w:val="22"/>
        </w:rPr>
      </w:pPr>
      <w:bookmarkStart w:id="12" w:name="_Toc174642981"/>
      <w:r w:rsidRPr="00771BE6">
        <w:rPr>
          <w:rFonts w:ascii="Arial" w:hAnsi="Arial" w:cs="Arial"/>
          <w:sz w:val="22"/>
          <w:szCs w:val="22"/>
        </w:rPr>
        <w:t>Recommendations for Tackling Youth Crime in Lewisham</w:t>
      </w:r>
      <w:bookmarkEnd w:id="12"/>
    </w:p>
    <w:p w14:paraId="1D1C145A" w14:textId="77777777" w:rsidR="00771BE6" w:rsidRDefault="00B328F5" w:rsidP="00771BE6">
      <w:pPr>
        <w:spacing w:line="360" w:lineRule="auto"/>
        <w:rPr>
          <w:rFonts w:ascii="Arial" w:hAnsi="Arial" w:cs="Arial"/>
          <w:sz w:val="22"/>
          <w:szCs w:val="22"/>
        </w:rPr>
      </w:pPr>
      <w:r w:rsidRPr="00771BE6">
        <w:rPr>
          <w:rFonts w:ascii="Arial" w:hAnsi="Arial" w:cs="Arial"/>
          <w:sz w:val="22"/>
          <w:szCs w:val="22"/>
        </w:rPr>
        <w:t xml:space="preserve">A comprehensive and diversified plan that addresses the root causes and helps young people is needed to combat youth crime in Lewisham. Local government, NGOs, and corporate sector collaborators must provide more funding and resources. Youth initiatives, education, and community projects benefit from resource distribution optimisation. </w:t>
      </w:r>
      <w:r w:rsidRPr="00771BE6">
        <w:rPr>
          <w:rFonts w:ascii="Arial" w:hAnsi="Arial" w:cs="Arial"/>
          <w:sz w:val="22"/>
          <w:szCs w:val="22"/>
        </w:rPr>
        <w:br/>
        <w:t>Create community engagement strategies that give youth and their families a sense of belonging and active participation. Outreach, events, workshops, and forums can build community.</w:t>
      </w:r>
      <w:r w:rsidR="007771BC" w:rsidRPr="00771BE6">
        <w:rPr>
          <w:rFonts w:ascii="Arial" w:hAnsi="Arial" w:cs="Arial"/>
          <w:sz w:val="22"/>
          <w:szCs w:val="22"/>
        </w:rPr>
        <w:t xml:space="preserve"> </w:t>
      </w:r>
      <w:r w:rsidRPr="00771BE6">
        <w:rPr>
          <w:rFonts w:ascii="Arial" w:hAnsi="Arial" w:cs="Arial"/>
          <w:sz w:val="22"/>
          <w:szCs w:val="22"/>
        </w:rPr>
        <w:t>Collaborations with schools, police, charities, and businesses will provide a coordinated approach to avoiding youth crime. These relationships provide youth many opportunities and assistance. Education, occupational training, and job progression might offer alternatives to crime. Vulnerable youth and their families will benefit from improved mental health, substance addiction, and family counselling services. Mentorship programmes that connect young people to strong role models and highlight success can inspire and motivate them. Secure areas like youth centres and parks allow kids to work on positive projects. Awareness and education about the consequences of crime and the benefits of constructive behaviour are essential for youth. Digital media and social media can teach and engage youth. Tools to monitor and evaluate initiatives will ensure their success</w:t>
      </w:r>
      <w:r w:rsidR="00FB272F" w:rsidRPr="00771BE6">
        <w:rPr>
          <w:rFonts w:ascii="Arial" w:hAnsi="Arial" w:cs="Arial"/>
          <w:sz w:val="22"/>
          <w:szCs w:val="22"/>
        </w:rPr>
        <w:t xml:space="preserve">- </w:t>
      </w:r>
      <w:r w:rsidRPr="00771BE6">
        <w:rPr>
          <w:rFonts w:ascii="Arial" w:hAnsi="Arial" w:cs="Arial"/>
          <w:sz w:val="22"/>
          <w:szCs w:val="22"/>
        </w:rPr>
        <w:t xml:space="preserve">We can improve Lewisham juvenile delinquency reduction with feedback and tangible results. </w:t>
      </w:r>
      <w:r w:rsidRPr="00771BE6">
        <w:rPr>
          <w:rFonts w:ascii="Arial" w:hAnsi="Arial" w:cs="Arial"/>
          <w:sz w:val="22"/>
          <w:szCs w:val="22"/>
        </w:rPr>
        <w:br/>
      </w:r>
    </w:p>
    <w:p w14:paraId="06352083" w14:textId="6AE98EE7" w:rsidR="00CE234C" w:rsidRPr="00771BE6" w:rsidRDefault="00B328F5" w:rsidP="00771BE6">
      <w:pPr>
        <w:pStyle w:val="Heading3"/>
      </w:pPr>
      <w:r w:rsidRPr="00771BE6">
        <w:br/>
      </w:r>
      <w:bookmarkStart w:id="13" w:name="_Toc174642982"/>
      <w:r w:rsidR="00CE234C" w:rsidRPr="00771BE6">
        <w:t>Conclusion</w:t>
      </w:r>
      <w:bookmarkEnd w:id="13"/>
    </w:p>
    <w:p w14:paraId="67CB9907" w14:textId="77777777" w:rsidR="00C85F6A" w:rsidRDefault="00455C20" w:rsidP="00771BE6">
      <w:pPr>
        <w:spacing w:line="360" w:lineRule="auto"/>
        <w:rPr>
          <w:rFonts w:ascii="Arial" w:hAnsi="Arial" w:cs="Arial"/>
          <w:sz w:val="22"/>
          <w:szCs w:val="22"/>
        </w:rPr>
      </w:pPr>
      <w:r w:rsidRPr="00771BE6">
        <w:rPr>
          <w:rFonts w:ascii="Arial" w:hAnsi="Arial" w:cs="Arial"/>
          <w:sz w:val="22"/>
          <w:szCs w:val="22"/>
        </w:rPr>
        <w:t>The complex character of youth criminality in Lewisham, which is influenced by education, economy, and social situations, must be recognised to successfully address it. To build a caring and thriving society, financial constraints, apathy, and safety concerns must be overcome. An integrated prevention, intervention, and support strategy is essential. All stakeholders—local government, schools, law enforcement, non-profits, and community members—must collaborate to succeed.</w:t>
      </w:r>
      <w:r w:rsidR="00FB272F" w:rsidRPr="00771BE6">
        <w:rPr>
          <w:rFonts w:ascii="Arial" w:hAnsi="Arial" w:cs="Arial"/>
          <w:sz w:val="22"/>
          <w:szCs w:val="22"/>
        </w:rPr>
        <w:t xml:space="preserve"> </w:t>
      </w:r>
      <w:r w:rsidRPr="00771BE6">
        <w:rPr>
          <w:rFonts w:ascii="Arial" w:hAnsi="Arial" w:cs="Arial"/>
          <w:sz w:val="22"/>
          <w:szCs w:val="22"/>
        </w:rPr>
        <w:t xml:space="preserve">Our suggestions prioritise securing critical funds and resources, including community outreach and active engagement, and building strong relationships. We can provide young people alternatives to crime by promoting educational and vocational opportunities and improved support services including mental health and substance addiction programs. Promoting role models and mentorship, providing safe spaces and leisure activities, and raising awareness are crucial to creating a positive environment for youth. Monitoring and assessing these projects will ensure their efficacy and </w:t>
      </w:r>
      <w:r w:rsidRPr="00771BE6">
        <w:rPr>
          <w:rFonts w:ascii="Arial" w:hAnsi="Arial" w:cs="Arial"/>
          <w:sz w:val="22"/>
          <w:szCs w:val="22"/>
        </w:rPr>
        <w:lastRenderedPageBreak/>
        <w:t xml:space="preserve">improve them. Everyone should help create a safer and more caring environment for Lewisham's youth. We can reduce youth delinquency and build a stronger, more united community together. </w:t>
      </w:r>
      <w:r w:rsidRPr="00771BE6">
        <w:rPr>
          <w:rFonts w:ascii="Arial" w:hAnsi="Arial" w:cs="Arial"/>
          <w:sz w:val="22"/>
          <w:szCs w:val="22"/>
        </w:rPr>
        <w:br/>
      </w:r>
      <w:r w:rsidRPr="00771BE6">
        <w:rPr>
          <w:rFonts w:ascii="Arial" w:hAnsi="Arial" w:cs="Arial"/>
          <w:sz w:val="22"/>
          <w:szCs w:val="22"/>
        </w:rPr>
        <w:br/>
      </w:r>
      <w:r w:rsidRPr="00771BE6">
        <w:rPr>
          <w:rFonts w:ascii="Arial" w:hAnsi="Arial" w:cs="Arial"/>
          <w:sz w:val="22"/>
          <w:szCs w:val="22"/>
        </w:rPr>
        <w:br/>
      </w:r>
      <w:r w:rsidRPr="00771BE6">
        <w:rPr>
          <w:rFonts w:ascii="Arial" w:hAnsi="Arial" w:cs="Arial"/>
          <w:sz w:val="22"/>
          <w:szCs w:val="22"/>
        </w:rPr>
        <w:br/>
      </w:r>
    </w:p>
    <w:p w14:paraId="77AE72A8" w14:textId="77777777" w:rsidR="00C85F6A" w:rsidRDefault="00C85F6A" w:rsidP="00771BE6">
      <w:pPr>
        <w:spacing w:line="360" w:lineRule="auto"/>
        <w:rPr>
          <w:rFonts w:ascii="Arial" w:hAnsi="Arial" w:cs="Arial"/>
          <w:sz w:val="22"/>
          <w:szCs w:val="22"/>
        </w:rPr>
      </w:pPr>
    </w:p>
    <w:p w14:paraId="6F3FF318" w14:textId="77777777" w:rsidR="00C85F6A" w:rsidRDefault="00C85F6A" w:rsidP="00771BE6">
      <w:pPr>
        <w:spacing w:line="360" w:lineRule="auto"/>
        <w:rPr>
          <w:rFonts w:ascii="Arial" w:hAnsi="Arial" w:cs="Arial"/>
          <w:sz w:val="22"/>
          <w:szCs w:val="22"/>
        </w:rPr>
      </w:pPr>
    </w:p>
    <w:p w14:paraId="4341B408" w14:textId="77777777" w:rsidR="00C85F6A" w:rsidRDefault="00C85F6A" w:rsidP="00771BE6">
      <w:pPr>
        <w:spacing w:line="360" w:lineRule="auto"/>
        <w:rPr>
          <w:rFonts w:ascii="Arial" w:hAnsi="Arial" w:cs="Arial"/>
          <w:sz w:val="22"/>
          <w:szCs w:val="22"/>
        </w:rPr>
      </w:pPr>
    </w:p>
    <w:p w14:paraId="2429A2AB" w14:textId="77777777" w:rsidR="00C85F6A" w:rsidRDefault="00C85F6A" w:rsidP="00771BE6">
      <w:pPr>
        <w:spacing w:line="360" w:lineRule="auto"/>
        <w:rPr>
          <w:rFonts w:ascii="Arial" w:hAnsi="Arial" w:cs="Arial"/>
          <w:sz w:val="22"/>
          <w:szCs w:val="22"/>
        </w:rPr>
      </w:pPr>
    </w:p>
    <w:p w14:paraId="2BF346FB" w14:textId="77777777" w:rsidR="00C85F6A" w:rsidRDefault="00C85F6A" w:rsidP="00771BE6">
      <w:pPr>
        <w:spacing w:line="360" w:lineRule="auto"/>
        <w:rPr>
          <w:rFonts w:ascii="Arial" w:hAnsi="Arial" w:cs="Arial"/>
          <w:sz w:val="22"/>
          <w:szCs w:val="22"/>
        </w:rPr>
      </w:pPr>
    </w:p>
    <w:p w14:paraId="283E058E" w14:textId="77777777" w:rsidR="00C85F6A" w:rsidRDefault="00C85F6A" w:rsidP="00C85F6A">
      <w:pPr>
        <w:pStyle w:val="Heading3"/>
      </w:pPr>
      <w:bookmarkStart w:id="14" w:name="_Toc174642983"/>
      <w:r>
        <w:t>Reference</w:t>
      </w:r>
      <w:bookmarkEnd w:id="14"/>
    </w:p>
    <w:p w14:paraId="4CA4C876" w14:textId="28BC8311" w:rsidR="00C85F6A" w:rsidRDefault="00455C20" w:rsidP="00C85F6A">
      <w:pPr>
        <w:pStyle w:val="NormalWeb"/>
        <w:spacing w:before="0" w:beforeAutospacing="0" w:after="240" w:afterAutospacing="0" w:line="360" w:lineRule="auto"/>
      </w:pPr>
      <w:r w:rsidRPr="00771BE6">
        <w:br/>
      </w:r>
      <w:r w:rsidRPr="00771BE6">
        <w:br/>
      </w:r>
      <w:r w:rsidR="00C85F6A">
        <w:t xml:space="preserve">BrightPaths (2024). </w:t>
      </w:r>
      <w:r w:rsidR="00C85F6A">
        <w:rPr>
          <w:i/>
          <w:iCs/>
        </w:rPr>
        <w:t xml:space="preserve">Free mental health support for teens - Y.E.S. Mentoring at </w:t>
      </w:r>
      <w:r w:rsidR="00811331">
        <w:rPr>
          <w:i/>
          <w:iCs/>
        </w:rPr>
        <w:t>Bright Paths</w:t>
      </w:r>
      <w:r w:rsidR="00C85F6A">
        <w:t xml:space="preserve">. [online] </w:t>
      </w:r>
      <w:r w:rsidR="00811331">
        <w:t>Bright Paths</w:t>
      </w:r>
      <w:r w:rsidR="00C85F6A">
        <w:t xml:space="preserve">. Available at: </w:t>
      </w:r>
      <w:hyperlink r:id="rId6" w:history="1">
        <w:r w:rsidR="00C85F6A" w:rsidRPr="00500FF9">
          <w:rPr>
            <w:rStyle w:val="Hyperlink"/>
          </w:rPr>
          <w:t>https://brightpaths.org.uk/services/yes-mental-health-mentoring/</w:t>
        </w:r>
      </w:hyperlink>
      <w:r w:rsidR="00C85F6A">
        <w:t xml:space="preserve"> </w:t>
      </w:r>
      <w:r w:rsidR="00C85F6A">
        <w:t xml:space="preserve"> [Accessed 15 Aug. 2024].</w:t>
      </w:r>
    </w:p>
    <w:p w14:paraId="68AB2338" w14:textId="55CECA0F" w:rsidR="00C85F6A" w:rsidRDefault="00C85F6A" w:rsidP="00C85F6A">
      <w:pPr>
        <w:pStyle w:val="NormalWeb"/>
        <w:spacing w:before="0" w:beforeAutospacing="0" w:after="240" w:afterAutospacing="0" w:line="360" w:lineRule="auto"/>
      </w:pPr>
      <w:r>
        <w:t xml:space="preserve">Department for Education (2021). </w:t>
      </w:r>
      <w:r>
        <w:rPr>
          <w:i/>
          <w:iCs/>
        </w:rPr>
        <w:t xml:space="preserve">The children act 1989 guidance and regulations volume 2: Care planning, </w:t>
      </w:r>
      <w:r w:rsidR="00CA6D3B">
        <w:rPr>
          <w:i/>
          <w:iCs/>
        </w:rPr>
        <w:t>placement,</w:t>
      </w:r>
      <w:r>
        <w:rPr>
          <w:i/>
          <w:iCs/>
        </w:rPr>
        <w:t xml:space="preserve"> and case review</w:t>
      </w:r>
      <w:r>
        <w:t xml:space="preserve">. [online] Available at: </w:t>
      </w:r>
      <w:hyperlink r:id="rId7" w:history="1">
        <w:r w:rsidRPr="00500FF9">
          <w:rPr>
            <w:rStyle w:val="Hyperlink"/>
          </w:rPr>
          <w:t>https://assets.publishing.service.gov.uk/media/60e6fb43d3bf7f56896127e5/The_Children_Act_1989_guidance_and_regulations_Volume_2_care_planning__placement_and_case_review.pdf</w:t>
        </w:r>
      </w:hyperlink>
      <w:r>
        <w:t xml:space="preserve"> </w:t>
      </w:r>
      <w:r>
        <w:t xml:space="preserve"> [Accessed 15 Aug. 2024].</w:t>
      </w:r>
    </w:p>
    <w:p w14:paraId="0872F8B5" w14:textId="44858ADD" w:rsidR="00C85F6A" w:rsidRDefault="00C85F6A" w:rsidP="00C85F6A">
      <w:pPr>
        <w:pStyle w:val="NormalWeb"/>
        <w:spacing w:before="0" w:beforeAutospacing="0" w:after="240" w:afterAutospacing="0" w:line="360" w:lineRule="auto"/>
      </w:pPr>
      <w:r w:rsidRPr="00C85F6A">
        <w:rPr>
          <w:lang w:val="nl-NL"/>
        </w:rPr>
        <w:t xml:space="preserve">dos S. Ribeiro, C., van de Burgwal, L.H.M. and Regeer, B.J. (2019). </w:t>
      </w:r>
      <w:r>
        <w:t xml:space="preserve">Overcoming challenges for designing and implementing the One Health approach: A systematic review of the literature. </w:t>
      </w:r>
      <w:r>
        <w:rPr>
          <w:i/>
          <w:iCs/>
        </w:rPr>
        <w:t>One Health</w:t>
      </w:r>
      <w:r>
        <w:t xml:space="preserve">, 7, p.100085. </w:t>
      </w:r>
    </w:p>
    <w:p w14:paraId="3DBBF7AB" w14:textId="522D28F6" w:rsidR="00C85F6A" w:rsidRDefault="00C85F6A" w:rsidP="00C85F6A">
      <w:pPr>
        <w:pStyle w:val="NormalWeb"/>
        <w:spacing w:before="0" w:beforeAutospacing="0" w:after="240" w:afterAutospacing="0" w:line="360" w:lineRule="auto"/>
      </w:pPr>
      <w:r>
        <w:t xml:space="preserve">Eitle, D. (2010). General strain theory, persistence, and desistance among young adult males. </w:t>
      </w:r>
      <w:r>
        <w:rPr>
          <w:i/>
          <w:iCs/>
        </w:rPr>
        <w:t>Journal of Criminal Justice</w:t>
      </w:r>
      <w:r>
        <w:t xml:space="preserve">, [online] 38(6), pp.1113–1121. </w:t>
      </w:r>
    </w:p>
    <w:p w14:paraId="6F1932A3" w14:textId="2B901609" w:rsidR="00C85F6A" w:rsidRDefault="00C85F6A" w:rsidP="00C85F6A">
      <w:pPr>
        <w:pStyle w:val="NormalWeb"/>
        <w:spacing w:before="0" w:beforeAutospacing="0" w:after="240" w:afterAutospacing="0" w:line="360" w:lineRule="auto"/>
      </w:pPr>
      <w:r>
        <w:lastRenderedPageBreak/>
        <w:t xml:space="preserve">GOV.UK (2023). </w:t>
      </w:r>
      <w:r>
        <w:rPr>
          <w:i/>
          <w:iCs/>
        </w:rPr>
        <w:t>Community Safety Partnerships</w:t>
      </w:r>
      <w:r>
        <w:t xml:space="preserve">. [online] GOV.UK. Available at: </w:t>
      </w:r>
      <w:hyperlink r:id="rId8" w:history="1">
        <w:r w:rsidRPr="00500FF9">
          <w:rPr>
            <w:rStyle w:val="Hyperlink"/>
          </w:rPr>
          <w:t>https://www.gov.uk/government/publications/community-safety-partnerships/community-safety-partnerships</w:t>
        </w:r>
      </w:hyperlink>
      <w:r>
        <w:t xml:space="preserve"> </w:t>
      </w:r>
      <w:r>
        <w:t xml:space="preserve"> [Accessed 15 Aug. 2024].</w:t>
      </w:r>
    </w:p>
    <w:p w14:paraId="34B8770D" w14:textId="12695940" w:rsidR="00C85F6A" w:rsidRDefault="00C85F6A" w:rsidP="00C85F6A">
      <w:pPr>
        <w:pStyle w:val="NormalWeb"/>
        <w:spacing w:before="0" w:beforeAutospacing="0" w:after="240" w:afterAutospacing="0" w:line="360" w:lineRule="auto"/>
      </w:pPr>
      <w:r>
        <w:t xml:space="preserve">Halsey, K. and White, R. (2008). </w:t>
      </w:r>
      <w:r>
        <w:rPr>
          <w:i/>
          <w:iCs/>
        </w:rPr>
        <w:t xml:space="preserve">Young people, </w:t>
      </w:r>
      <w:r w:rsidR="00CA6D3B">
        <w:rPr>
          <w:i/>
          <w:iCs/>
        </w:rPr>
        <w:t>crime,</w:t>
      </w:r>
      <w:r>
        <w:rPr>
          <w:i/>
          <w:iCs/>
        </w:rPr>
        <w:t xml:space="preserve"> and public perceptions: a review of the literature</w:t>
      </w:r>
      <w:r>
        <w:t xml:space="preserve">. [online] Available at: </w:t>
      </w:r>
      <w:hyperlink r:id="rId9" w:history="1">
        <w:r w:rsidR="009F2CBD" w:rsidRPr="00500FF9">
          <w:rPr>
            <w:rStyle w:val="Hyperlink"/>
          </w:rPr>
          <w:t>https://www.local.gov.uk/sites/default/files/documents/young-people-crime-and-pu-c9b.pdf</w:t>
        </w:r>
        <w:r w:rsidR="009F2CBD" w:rsidRPr="00500FF9">
          <w:rPr>
            <w:rStyle w:val="Hyperlink"/>
          </w:rPr>
          <w:t>/</w:t>
        </w:r>
      </w:hyperlink>
      <w:r w:rsidR="009F2CBD">
        <w:t xml:space="preserve"> </w:t>
      </w:r>
      <w:r>
        <w:t xml:space="preserve">   </w:t>
      </w:r>
      <w:r>
        <w:t>[Accessed 15 Aug. 2024].</w:t>
      </w:r>
    </w:p>
    <w:p w14:paraId="23BBED7D" w14:textId="57761E2F" w:rsidR="00C85F6A" w:rsidRDefault="00C85F6A" w:rsidP="00C85F6A">
      <w:pPr>
        <w:pStyle w:val="NormalWeb"/>
        <w:spacing w:before="0" w:beforeAutospacing="0" w:after="240" w:afterAutospacing="0" w:line="360" w:lineRule="auto"/>
      </w:pPr>
      <w:r>
        <w:t xml:space="preserve">Henwood, B.F., Derejko, K.-S., Couture, </w:t>
      </w:r>
      <w:r w:rsidR="00CA6D3B">
        <w:t>J.,</w:t>
      </w:r>
      <w:r>
        <w:t xml:space="preserve"> and Padgett, D.K. (2014). Maslow and mental health recovery: A comparative study of homeless programs for adults with serious mental illness. </w:t>
      </w:r>
      <w:r>
        <w:rPr>
          <w:i/>
          <w:iCs/>
        </w:rPr>
        <w:t>Administration and Policy in Mental Health and Mental Health Services Research</w:t>
      </w:r>
      <w:r>
        <w:t xml:space="preserve">, [online] 42(2), pp.220–228. </w:t>
      </w:r>
    </w:p>
    <w:p w14:paraId="7B929DFD" w14:textId="549269F3" w:rsidR="00C85F6A" w:rsidRDefault="00C85F6A" w:rsidP="00C85F6A">
      <w:pPr>
        <w:pStyle w:val="NormalWeb"/>
        <w:spacing w:before="0" w:beforeAutospacing="0" w:after="240" w:afterAutospacing="0" w:line="360" w:lineRule="auto"/>
      </w:pPr>
      <w:r>
        <w:t xml:space="preserve">HM Inspectorate of Probation (2023). </w:t>
      </w:r>
      <w:r>
        <w:rPr>
          <w:i/>
          <w:iCs/>
        </w:rPr>
        <w:t>Prevention</w:t>
      </w:r>
      <w:r>
        <w:t xml:space="preserve">. [online] www.justiceinspectorates.gov.uk. Available at: </w:t>
      </w:r>
      <w:hyperlink r:id="rId10" w:history="1">
        <w:r w:rsidRPr="00500FF9">
          <w:rPr>
            <w:rStyle w:val="Hyperlink"/>
          </w:rPr>
          <w:t>https://www.justiceinspectorates.gov.uk/hmiprobation/research/the-evidence-base-youth-offending-services/specific-types-of-delivery/prevention/</w:t>
        </w:r>
      </w:hyperlink>
      <w:r>
        <w:t xml:space="preserve"> </w:t>
      </w:r>
      <w:r>
        <w:t xml:space="preserve"> [Accessed 15 Aug. 2024].</w:t>
      </w:r>
    </w:p>
    <w:p w14:paraId="42C3DAFC" w14:textId="48C9A97C" w:rsidR="00C85F6A" w:rsidRDefault="00C85F6A" w:rsidP="00C85F6A">
      <w:pPr>
        <w:pStyle w:val="NormalWeb"/>
        <w:spacing w:before="0" w:beforeAutospacing="0" w:after="240" w:afterAutospacing="0" w:line="360" w:lineRule="auto"/>
      </w:pPr>
      <w:r>
        <w:t xml:space="preserve">Involve (2018). </w:t>
      </w:r>
      <w:r>
        <w:rPr>
          <w:i/>
          <w:iCs/>
        </w:rPr>
        <w:t>Community cohesion and participation – a practical framework</w:t>
      </w:r>
      <w:r>
        <w:t xml:space="preserve">. [online] involve.org.uk. Available at: </w:t>
      </w:r>
      <w:hyperlink r:id="rId11" w:history="1">
        <w:r w:rsidR="009F2CBD" w:rsidRPr="00500FF9">
          <w:rPr>
            <w:rStyle w:val="Hyperlink"/>
          </w:rPr>
          <w:t>https://www.involve.org.uk/resources/knowledge-base/resources/community-cohesion-and-participation-practical-framework</w:t>
        </w:r>
      </w:hyperlink>
      <w:r w:rsidR="009F2CBD">
        <w:t xml:space="preserve"> </w:t>
      </w:r>
      <w:r>
        <w:t xml:space="preserve"> [Accessed 15 Aug. 2024].</w:t>
      </w:r>
    </w:p>
    <w:p w14:paraId="6EB4DAEC" w14:textId="30CAE900" w:rsidR="00C85F6A" w:rsidRDefault="00C85F6A" w:rsidP="00C85F6A">
      <w:pPr>
        <w:pStyle w:val="NormalWeb"/>
        <w:spacing w:before="0" w:beforeAutospacing="0" w:after="240" w:afterAutospacing="0" w:line="360" w:lineRule="auto"/>
      </w:pPr>
      <w:r>
        <w:t xml:space="preserve">Jeffery, N. (2009). </w:t>
      </w:r>
      <w:r>
        <w:rPr>
          <w:i/>
          <w:iCs/>
        </w:rPr>
        <w:t>Stakeholder Engagement: A Road Map to Meaningful Engagement</w:t>
      </w:r>
      <w:r>
        <w:t xml:space="preserve">. [online] Available at: </w:t>
      </w:r>
      <w:hyperlink r:id="rId12" w:history="1">
        <w:r w:rsidR="009F2CBD" w:rsidRPr="00500FF9">
          <w:rPr>
            <w:rStyle w:val="Hyperlink"/>
          </w:rPr>
          <w:t>https://www.fundacionseres.org/lists/informes/attachments/1118/stakeholder%20engagement.pdf</w:t>
        </w:r>
      </w:hyperlink>
      <w:r w:rsidR="009F2CBD">
        <w:t xml:space="preserve"> </w:t>
      </w:r>
      <w:r>
        <w:t xml:space="preserve"> [Accessed 15 Aug. 2024].</w:t>
      </w:r>
    </w:p>
    <w:p w14:paraId="2B3F86B9" w14:textId="1A50C8C2" w:rsidR="00C85F6A" w:rsidRDefault="00C85F6A" w:rsidP="00C85F6A">
      <w:pPr>
        <w:pStyle w:val="NormalWeb"/>
        <w:spacing w:before="0" w:beforeAutospacing="0" w:after="240" w:afterAutospacing="0" w:line="360" w:lineRule="auto"/>
      </w:pPr>
      <w:r>
        <w:t xml:space="preserve">Li, L. (2022). Reskilling and upskilling the future-ready workforce for industry 4.0 and beyond. </w:t>
      </w:r>
      <w:r>
        <w:rPr>
          <w:i/>
          <w:iCs/>
        </w:rPr>
        <w:t>Information Systems Frontiers</w:t>
      </w:r>
      <w:r>
        <w:t xml:space="preserve">, [online] 24(3), pp.1–16. </w:t>
      </w:r>
    </w:p>
    <w:p w14:paraId="3F202BC4" w14:textId="283281A9" w:rsidR="00C85F6A" w:rsidRDefault="00C85F6A" w:rsidP="00C85F6A">
      <w:pPr>
        <w:pStyle w:val="NormalWeb"/>
        <w:spacing w:before="0" w:beforeAutospacing="0" w:after="240" w:afterAutospacing="0" w:line="360" w:lineRule="auto"/>
      </w:pPr>
      <w:r>
        <w:t xml:space="preserve">Loban, E., Scott, C., Lewis, V., Law, S. and Haggerty, J. (2021). Improving primary health care through partnerships: Key insights from a cross‐case analysis of multi‐stakeholder partnerships in two Canadian provinces. </w:t>
      </w:r>
      <w:r>
        <w:rPr>
          <w:i/>
          <w:iCs/>
        </w:rPr>
        <w:t>Health Science Reports</w:t>
      </w:r>
      <w:r>
        <w:t xml:space="preserve">, [online] 4(4). </w:t>
      </w:r>
    </w:p>
    <w:p w14:paraId="503BDFC2" w14:textId="261F69D9" w:rsidR="00C85F6A" w:rsidRDefault="00C85F6A" w:rsidP="00C85F6A">
      <w:pPr>
        <w:pStyle w:val="NormalWeb"/>
        <w:spacing w:before="0" w:beforeAutospacing="0" w:after="240" w:afterAutospacing="0" w:line="360" w:lineRule="auto"/>
      </w:pPr>
      <w:r>
        <w:lastRenderedPageBreak/>
        <w:t xml:space="preserve">MacQueen, K.M., McLellan, E., Metzger, D.S., Kegeles, S., Strauss, R.P., Scotti, R., Blanchard, </w:t>
      </w:r>
      <w:r w:rsidR="00CA6D3B">
        <w:t>L.,</w:t>
      </w:r>
      <w:r>
        <w:t xml:space="preserve"> and Trotter, R.T. (2001). What Is community? an evidence-based Definition for Participatory Public Health. </w:t>
      </w:r>
      <w:r>
        <w:rPr>
          <w:i/>
          <w:iCs/>
        </w:rPr>
        <w:t>American Journal of Public Health</w:t>
      </w:r>
      <w:r>
        <w:t xml:space="preserve">, [online] 91(12), pp.1929–38. </w:t>
      </w:r>
    </w:p>
    <w:p w14:paraId="24040259" w14:textId="09D13943" w:rsidR="00C85F6A" w:rsidRDefault="00C85F6A" w:rsidP="00C85F6A">
      <w:pPr>
        <w:pStyle w:val="NormalWeb"/>
        <w:spacing w:before="0" w:beforeAutospacing="0" w:after="240" w:afterAutospacing="0" w:line="360" w:lineRule="auto"/>
      </w:pPr>
      <w:r>
        <w:t xml:space="preserve">Main, P. (2023). </w:t>
      </w:r>
      <w:r>
        <w:rPr>
          <w:i/>
          <w:iCs/>
        </w:rPr>
        <w:t>Bowlby’s Attachment Theory</w:t>
      </w:r>
      <w:r>
        <w:t xml:space="preserve">. [online] www.structural-learning.com. Available at: </w:t>
      </w:r>
      <w:hyperlink r:id="rId13" w:history="1">
        <w:r w:rsidR="009951CF" w:rsidRPr="00500FF9">
          <w:rPr>
            <w:rStyle w:val="Hyperlink"/>
          </w:rPr>
          <w:t>https://www.structural-learning.com/post/bowlbys-attachment-theory</w:t>
        </w:r>
        <w:r w:rsidR="009951CF" w:rsidRPr="00500FF9">
          <w:rPr>
            <w:rStyle w:val="Hyperlink"/>
          </w:rPr>
          <w:t>/</w:t>
        </w:r>
      </w:hyperlink>
      <w:r w:rsidR="009951CF">
        <w:t xml:space="preserve"> </w:t>
      </w:r>
      <w:r>
        <w:t xml:space="preserve"> </w:t>
      </w:r>
      <w:r w:rsidR="009951CF">
        <w:t xml:space="preserve"> </w:t>
      </w:r>
      <w:r>
        <w:t>[Accessed 15 Aug. 2024].</w:t>
      </w:r>
    </w:p>
    <w:p w14:paraId="48DAE740" w14:textId="1362616E" w:rsidR="00C85F6A" w:rsidRDefault="00C85F6A" w:rsidP="00C85F6A">
      <w:pPr>
        <w:pStyle w:val="NormalWeb"/>
        <w:spacing w:before="0" w:beforeAutospacing="0" w:after="240" w:afterAutospacing="0" w:line="360" w:lineRule="auto"/>
      </w:pPr>
      <w:r>
        <w:t xml:space="preserve">National Gang Center. (2024). </w:t>
      </w:r>
      <w:r>
        <w:rPr>
          <w:i/>
          <w:iCs/>
        </w:rPr>
        <w:t>Podcasts</w:t>
      </w:r>
      <w:r>
        <w:t xml:space="preserve">. [online] Available at: </w:t>
      </w:r>
      <w:hyperlink r:id="rId14" w:history="1">
        <w:r w:rsidR="009951CF" w:rsidRPr="00500FF9">
          <w:rPr>
            <w:rStyle w:val="Hyperlink"/>
          </w:rPr>
          <w:t>https://nationalgangcenter.ojp.gov/podcasts</w:t>
        </w:r>
      </w:hyperlink>
      <w:r w:rsidR="009951CF">
        <w:t xml:space="preserve"> </w:t>
      </w:r>
      <w:r>
        <w:t xml:space="preserve"> [Accessed 15 Aug. 2024].</w:t>
      </w:r>
    </w:p>
    <w:p w14:paraId="10E650B4" w14:textId="55763673" w:rsidR="00C85F6A" w:rsidRDefault="00C85F6A" w:rsidP="00C85F6A">
      <w:pPr>
        <w:pStyle w:val="NormalWeb"/>
        <w:spacing w:before="0" w:beforeAutospacing="0" w:after="240" w:afterAutospacing="0" w:line="360" w:lineRule="auto"/>
      </w:pPr>
      <w:r>
        <w:t xml:space="preserve">Nease, R. (2017). </w:t>
      </w:r>
      <w:r>
        <w:rPr>
          <w:i/>
          <w:iCs/>
        </w:rPr>
        <w:t>This weekend, I was in the middle of re-engineering my profile experience, hopeful that my 2017 government professional self would teach my 2009 or 2014 government psyche something new. That is when it hit me.</w:t>
      </w:r>
      <w:r>
        <w:t xml:space="preserve"> [online] Linkedin.com. Available at: </w:t>
      </w:r>
      <w:hyperlink r:id="rId15" w:history="1">
        <w:r w:rsidR="009951CF" w:rsidRPr="00500FF9">
          <w:rPr>
            <w:rStyle w:val="Hyperlink"/>
          </w:rPr>
          <w:t>https://www.linkedin.com/pulse/your-experience-inspire-others-contribution-success-story-nease/</w:t>
        </w:r>
      </w:hyperlink>
      <w:r w:rsidR="009951CF">
        <w:t xml:space="preserve"> </w:t>
      </w:r>
      <w:r>
        <w:t xml:space="preserve"> [Accessed 15 Aug. 2024].</w:t>
      </w:r>
    </w:p>
    <w:p w14:paraId="6EB2C3AF" w14:textId="05E66409" w:rsidR="00C85F6A" w:rsidRDefault="00C85F6A" w:rsidP="00C85F6A">
      <w:pPr>
        <w:pStyle w:val="NormalWeb"/>
        <w:spacing w:before="0" w:beforeAutospacing="0" w:after="240" w:afterAutospacing="0" w:line="360" w:lineRule="auto"/>
      </w:pPr>
      <w:r>
        <w:t xml:space="preserve">Office for National Statistics (2021). </w:t>
      </w:r>
      <w:r>
        <w:rPr>
          <w:i/>
          <w:iCs/>
        </w:rPr>
        <w:t xml:space="preserve">Religion, </w:t>
      </w:r>
      <w:r w:rsidR="00CA6D3B">
        <w:rPr>
          <w:i/>
          <w:iCs/>
        </w:rPr>
        <w:t>England,</w:t>
      </w:r>
      <w:r>
        <w:rPr>
          <w:i/>
          <w:iCs/>
        </w:rPr>
        <w:t xml:space="preserve"> and Wales - Office for National Statistics</w:t>
      </w:r>
      <w:r>
        <w:t xml:space="preserve">. [online] www.ons.gov.uk. Available at: </w:t>
      </w:r>
      <w:hyperlink r:id="rId16" w:history="1">
        <w:r w:rsidR="009951CF" w:rsidRPr="00500FF9">
          <w:rPr>
            <w:rStyle w:val="Hyperlink"/>
          </w:rPr>
          <w:t>https://www.ons.gov.uk/peoplepopulationandcommunity/culturalidentity/religion/bulletins/religionenglandandwales/census2021</w:t>
        </w:r>
      </w:hyperlink>
      <w:r w:rsidR="009951CF">
        <w:t xml:space="preserve"> </w:t>
      </w:r>
      <w:r>
        <w:t xml:space="preserve"> [Accessed 15 Aug. 2024].</w:t>
      </w:r>
    </w:p>
    <w:p w14:paraId="5B09F68D" w14:textId="1BF29A96" w:rsidR="00C85F6A" w:rsidRDefault="00C85F6A" w:rsidP="00C85F6A">
      <w:pPr>
        <w:pStyle w:val="NormalWeb"/>
        <w:spacing w:before="0" w:beforeAutospacing="0" w:after="240" w:afterAutospacing="0" w:line="360" w:lineRule="auto"/>
      </w:pPr>
      <w:r>
        <w:t xml:space="preserve">Office for National Statistics (2023). </w:t>
      </w:r>
      <w:r>
        <w:rPr>
          <w:i/>
          <w:iCs/>
        </w:rPr>
        <w:t>How life has changed in Lewisham: Census 2021</w:t>
      </w:r>
      <w:r>
        <w:t xml:space="preserve">. [online] sveltekit-prerender. Available at: </w:t>
      </w:r>
      <w:hyperlink r:id="rId17" w:history="1">
        <w:r w:rsidR="009951CF" w:rsidRPr="00500FF9">
          <w:rPr>
            <w:rStyle w:val="Hyperlink"/>
          </w:rPr>
          <w:t>https://www.ons.gov.uk/visualisations/censusareachanges/E09000023/</w:t>
        </w:r>
      </w:hyperlink>
      <w:r w:rsidR="009951CF">
        <w:t xml:space="preserve"> </w:t>
      </w:r>
      <w:r>
        <w:t xml:space="preserve"> [Accessed 15 Aug. 2024].</w:t>
      </w:r>
    </w:p>
    <w:p w14:paraId="2844614E" w14:textId="18444BCA" w:rsidR="00C85F6A" w:rsidRDefault="00C85F6A" w:rsidP="00C85F6A">
      <w:pPr>
        <w:pStyle w:val="NormalWeb"/>
        <w:spacing w:before="0" w:beforeAutospacing="0" w:after="240" w:afterAutospacing="0" w:line="360" w:lineRule="auto"/>
      </w:pPr>
      <w:r>
        <w:t xml:space="preserve">Ravaghi, H., Guisset, A.-L., Elfeky, S., Nasir, N., Khani, S., Ahmadnezhad, E. and Abdi, Z. (2023). A Scoping Review of Community Health Needs and Assets assessment: concepts, rationale, Tools and Uses. </w:t>
      </w:r>
      <w:r>
        <w:rPr>
          <w:i/>
          <w:iCs/>
        </w:rPr>
        <w:t>BMC Health Services Research</w:t>
      </w:r>
      <w:r>
        <w:t xml:space="preserve">, 23(1), pp.1–20. </w:t>
      </w:r>
    </w:p>
    <w:p w14:paraId="6255BE42" w14:textId="1A6FFCAD" w:rsidR="00C85F6A" w:rsidRDefault="00C85F6A" w:rsidP="00C85F6A">
      <w:pPr>
        <w:pStyle w:val="NormalWeb"/>
        <w:spacing w:before="0" w:beforeAutospacing="0" w:after="240" w:afterAutospacing="0" w:line="360" w:lineRule="auto"/>
      </w:pPr>
      <w:r>
        <w:t xml:space="preserve">Ross, A., Duckworth, K., Smith, D., Wyness, G. and Schoon, I. (2010). </w:t>
      </w:r>
      <w:r>
        <w:rPr>
          <w:i/>
          <w:iCs/>
        </w:rPr>
        <w:t>Prevention and Reduction: A review of strategies for intervening early to prevent or reduce youth crime and anti-social behaviour Centre for Analysis of Youth Transitions (CAYT)</w:t>
      </w:r>
      <w:r>
        <w:t xml:space="preserve">. [online] Available at: </w:t>
      </w:r>
      <w:hyperlink r:id="rId18" w:history="1">
        <w:r w:rsidR="009951CF" w:rsidRPr="00500FF9">
          <w:rPr>
            <w:rStyle w:val="Hyperlink"/>
          </w:rPr>
          <w:t>https://assets.publishing.service.gov.uk/media/5a7a36f2e5274a34770e5114/DFE-RR111.pdf</w:t>
        </w:r>
        <w:r w:rsidR="009951CF" w:rsidRPr="00500FF9">
          <w:rPr>
            <w:rStyle w:val="Hyperlink"/>
          </w:rPr>
          <w:t>/</w:t>
        </w:r>
      </w:hyperlink>
      <w:r w:rsidR="009951CF">
        <w:t xml:space="preserve"> </w:t>
      </w:r>
      <w:r>
        <w:t xml:space="preserve"> [Accessed 15 Aug. 2024].</w:t>
      </w:r>
    </w:p>
    <w:p w14:paraId="0E70CA6A" w14:textId="0F3C9939" w:rsidR="00C85F6A" w:rsidRDefault="00C85F6A" w:rsidP="00C85F6A">
      <w:pPr>
        <w:pStyle w:val="NormalWeb"/>
        <w:spacing w:before="0" w:beforeAutospacing="0" w:after="240" w:afterAutospacing="0" w:line="360" w:lineRule="auto"/>
      </w:pPr>
      <w:r>
        <w:t xml:space="preserve">Taylor, C. (2016). </w:t>
      </w:r>
      <w:r>
        <w:rPr>
          <w:i/>
          <w:iCs/>
        </w:rPr>
        <w:t>Review of the Youth Justice System in England and Wales</w:t>
      </w:r>
      <w:r>
        <w:t xml:space="preserve">. [online] Ministry of Justice. Available at: </w:t>
      </w:r>
      <w:hyperlink r:id="rId19" w:history="1">
        <w:r w:rsidR="009951CF" w:rsidRPr="00500FF9">
          <w:rPr>
            <w:rStyle w:val="Hyperlink"/>
          </w:rPr>
          <w:t>https://assets.publishing.service.gov.uk/media/5a7ffc81ed915d74e622bcdb/youth-justice-review-final-report-print.pdf</w:t>
        </w:r>
      </w:hyperlink>
      <w:r w:rsidR="009951CF">
        <w:t xml:space="preserve"> </w:t>
      </w:r>
      <w:r>
        <w:t xml:space="preserve"> [Accessed 15 Aug. 2024].</w:t>
      </w:r>
    </w:p>
    <w:p w14:paraId="1811EF38" w14:textId="67DEE1A1" w:rsidR="00C85F6A" w:rsidRDefault="00C85F6A" w:rsidP="00C85F6A">
      <w:pPr>
        <w:pStyle w:val="NormalWeb"/>
        <w:spacing w:before="0" w:beforeAutospacing="0" w:after="240" w:afterAutospacing="0" w:line="360" w:lineRule="auto"/>
      </w:pPr>
      <w:r>
        <w:t xml:space="preserve">Wood, J. (2021). </w:t>
      </w:r>
      <w:r>
        <w:rPr>
          <w:i/>
          <w:iCs/>
        </w:rPr>
        <w:t>Social Media &amp; Youth Crime, Debating Communities and Networks XII</w:t>
      </w:r>
      <w:r>
        <w:t xml:space="preserve">. [online] Debating Communities and Networks XII. Available at: </w:t>
      </w:r>
      <w:hyperlink r:id="rId20" w:history="1">
        <w:r w:rsidR="002E3ADB" w:rsidRPr="00500FF9">
          <w:rPr>
            <w:rStyle w:val="Hyperlink"/>
          </w:rPr>
          <w:t>https://networkconference.netstudies.org/2021/2021/05/16/social-media-youth-crime/</w:t>
        </w:r>
      </w:hyperlink>
      <w:r w:rsidR="002E3ADB">
        <w:t xml:space="preserve"> </w:t>
      </w:r>
      <w:r>
        <w:t>[Accessed 15 Aug. 2024].</w:t>
      </w:r>
    </w:p>
    <w:p w14:paraId="0312FF5B" w14:textId="314F5049" w:rsidR="00C85F6A" w:rsidRDefault="00C85F6A" w:rsidP="00C85F6A">
      <w:pPr>
        <w:pStyle w:val="NormalWeb"/>
        <w:spacing w:before="0" w:beforeAutospacing="0" w:after="240" w:afterAutospacing="0" w:line="360" w:lineRule="auto"/>
      </w:pPr>
      <w:r>
        <w:t xml:space="preserve">Youth Endowment Fund. (2024). </w:t>
      </w:r>
      <w:r>
        <w:rPr>
          <w:i/>
          <w:iCs/>
        </w:rPr>
        <w:t>Children, Violence and Vulnerability 2023 | Youth Endowment Fund</w:t>
      </w:r>
      <w:r>
        <w:t xml:space="preserve">. [online] Available at: </w:t>
      </w:r>
      <w:hyperlink r:id="rId21" w:history="1">
        <w:r w:rsidR="002E3ADB" w:rsidRPr="00500FF9">
          <w:rPr>
            <w:rStyle w:val="Hyperlink"/>
          </w:rPr>
          <w:t>https://youthendowmentfund.org.uk/reports/children-violence-and-vulnerability-2023/?gad_source=1&amp;gclid=Cj0KCQjwzva1BhD3ARIsADQuPnV3QhMBUDUsRShSbrIMVrSbfIuBVgPipJpMOY9mMg2-Pq8tnj8m-WoaAt3jEALw_wcB</w:t>
        </w:r>
      </w:hyperlink>
      <w:r w:rsidR="002E3ADB">
        <w:t xml:space="preserve"> </w:t>
      </w:r>
      <w:r>
        <w:t xml:space="preserve"> [Accessed 15 Aug. 2024].</w:t>
      </w:r>
    </w:p>
    <w:p w14:paraId="0ADAE887" w14:textId="3FD90570" w:rsidR="00C85F6A" w:rsidRDefault="00C85F6A" w:rsidP="00C85F6A">
      <w:pPr>
        <w:pStyle w:val="NormalWeb"/>
        <w:spacing w:before="0" w:beforeAutospacing="0" w:after="240" w:afterAutospacing="0" w:line="360" w:lineRule="auto"/>
      </w:pPr>
      <w:r>
        <w:t xml:space="preserve">Youth First. (2024). </w:t>
      </w:r>
      <w:r>
        <w:rPr>
          <w:i/>
          <w:iCs/>
        </w:rPr>
        <w:t>Youth First</w:t>
      </w:r>
      <w:r>
        <w:t xml:space="preserve">. [online] Available at: </w:t>
      </w:r>
      <w:hyperlink r:id="rId22" w:history="1">
        <w:r w:rsidR="002E3ADB" w:rsidRPr="00500FF9">
          <w:rPr>
            <w:rStyle w:val="Hyperlink"/>
          </w:rPr>
          <w:t>https://www.youthfirst.org.uk/?gad_source=1&amp;gclid=Cj0KCQjwzva1BhD3ARIsADQuPnUjtz-3NCbwJHshAxEzMvGTseMcd86Z-1C-MGoxuFREt1IhC10fDwYaAh5OEALw_wcB</w:t>
        </w:r>
      </w:hyperlink>
      <w:r w:rsidR="002E3ADB">
        <w:t xml:space="preserve"> </w:t>
      </w:r>
      <w:r>
        <w:t xml:space="preserve"> [Accessed 15 Aug. 2024].</w:t>
      </w:r>
    </w:p>
    <w:p w14:paraId="3837C7EC" w14:textId="0B174BCE" w:rsidR="00455C20" w:rsidRPr="00771BE6" w:rsidRDefault="00455C20" w:rsidP="00C85F6A">
      <w:pPr>
        <w:pStyle w:val="Heading3"/>
      </w:pPr>
      <w:r w:rsidRPr="00771BE6">
        <w:br/>
      </w:r>
      <w:r w:rsidRPr="00771BE6">
        <w:br/>
      </w:r>
      <w:r w:rsidRPr="00771BE6">
        <w:br/>
      </w:r>
      <w:r w:rsidRPr="00771BE6">
        <w:br/>
      </w:r>
      <w:r w:rsidRPr="00771BE6">
        <w:br/>
      </w:r>
      <w:r w:rsidRPr="00771BE6">
        <w:br/>
      </w:r>
    </w:p>
    <w:p w14:paraId="6AE84270" w14:textId="77777777" w:rsidR="00CE234C" w:rsidRPr="00CF4E10" w:rsidRDefault="00CE234C" w:rsidP="00CF4E10">
      <w:pPr>
        <w:spacing w:line="360" w:lineRule="auto"/>
        <w:rPr>
          <w:rFonts w:ascii="Arial" w:hAnsi="Arial" w:cs="Arial"/>
          <w:sz w:val="22"/>
          <w:szCs w:val="22"/>
        </w:rPr>
      </w:pPr>
    </w:p>
    <w:sectPr w:rsidR="00CE234C" w:rsidRPr="00CF4E1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mj-e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9D6426"/>
    <w:multiLevelType w:val="multilevel"/>
    <w:tmpl w:val="BE60E0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C68123E"/>
    <w:multiLevelType w:val="multilevel"/>
    <w:tmpl w:val="FA0C2B1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E9639DF"/>
    <w:multiLevelType w:val="multilevel"/>
    <w:tmpl w:val="AAA29D5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8A93299"/>
    <w:multiLevelType w:val="multilevel"/>
    <w:tmpl w:val="93D6E1C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9994B61"/>
    <w:multiLevelType w:val="multilevel"/>
    <w:tmpl w:val="F598586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DB96FC1"/>
    <w:multiLevelType w:val="multilevel"/>
    <w:tmpl w:val="2F64591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3AC3C45"/>
    <w:multiLevelType w:val="multilevel"/>
    <w:tmpl w:val="DE46D19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DE42D7"/>
    <w:multiLevelType w:val="multilevel"/>
    <w:tmpl w:val="F106FBC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A3A2931"/>
    <w:multiLevelType w:val="multilevel"/>
    <w:tmpl w:val="01EC03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F7C6561"/>
    <w:multiLevelType w:val="multilevel"/>
    <w:tmpl w:val="0E32E0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8E31F33"/>
    <w:multiLevelType w:val="multilevel"/>
    <w:tmpl w:val="403A759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A5F0943"/>
    <w:multiLevelType w:val="multilevel"/>
    <w:tmpl w:val="11181C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86A4517"/>
    <w:multiLevelType w:val="multilevel"/>
    <w:tmpl w:val="A3F0DBD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C5239A3"/>
    <w:multiLevelType w:val="multilevel"/>
    <w:tmpl w:val="D97CF6D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D9E799D"/>
    <w:multiLevelType w:val="multilevel"/>
    <w:tmpl w:val="ADAC22F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360"/>
        </w:tabs>
        <w:ind w:left="36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E474EBE"/>
    <w:multiLevelType w:val="multilevel"/>
    <w:tmpl w:val="2304DDB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09E7A3C"/>
    <w:multiLevelType w:val="multilevel"/>
    <w:tmpl w:val="3DBEEC5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9AE300B"/>
    <w:multiLevelType w:val="multilevel"/>
    <w:tmpl w:val="A0D0E2D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AE96685"/>
    <w:multiLevelType w:val="multilevel"/>
    <w:tmpl w:val="8F402E8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A504BA9"/>
    <w:multiLevelType w:val="multilevel"/>
    <w:tmpl w:val="8FB81DB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1A34510"/>
    <w:multiLevelType w:val="multilevel"/>
    <w:tmpl w:val="84FAE5B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3D577B1"/>
    <w:multiLevelType w:val="multilevel"/>
    <w:tmpl w:val="46B4E0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8547747"/>
    <w:multiLevelType w:val="multilevel"/>
    <w:tmpl w:val="3BD26B8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8A1178C"/>
    <w:multiLevelType w:val="multilevel"/>
    <w:tmpl w:val="3598703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CC56FA0"/>
    <w:multiLevelType w:val="multilevel"/>
    <w:tmpl w:val="2806EAA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EED2EE4"/>
    <w:multiLevelType w:val="multilevel"/>
    <w:tmpl w:val="3710EB4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39193711">
    <w:abstractNumId w:val="9"/>
  </w:num>
  <w:num w:numId="2" w16cid:durableId="469058100">
    <w:abstractNumId w:val="24"/>
  </w:num>
  <w:num w:numId="3" w16cid:durableId="1482499327">
    <w:abstractNumId w:val="25"/>
  </w:num>
  <w:num w:numId="4" w16cid:durableId="30032750">
    <w:abstractNumId w:val="20"/>
  </w:num>
  <w:num w:numId="5" w16cid:durableId="2065177184">
    <w:abstractNumId w:val="0"/>
  </w:num>
  <w:num w:numId="6" w16cid:durableId="1148935202">
    <w:abstractNumId w:val="22"/>
  </w:num>
  <w:num w:numId="7" w16cid:durableId="667177886">
    <w:abstractNumId w:val="12"/>
  </w:num>
  <w:num w:numId="8" w16cid:durableId="1647853094">
    <w:abstractNumId w:val="2"/>
  </w:num>
  <w:num w:numId="9" w16cid:durableId="347026756">
    <w:abstractNumId w:val="8"/>
  </w:num>
  <w:num w:numId="10" w16cid:durableId="250087479">
    <w:abstractNumId w:val="6"/>
  </w:num>
  <w:num w:numId="11" w16cid:durableId="908615864">
    <w:abstractNumId w:val="17"/>
  </w:num>
  <w:num w:numId="12" w16cid:durableId="1882476876">
    <w:abstractNumId w:val="15"/>
  </w:num>
  <w:num w:numId="13" w16cid:durableId="800343093">
    <w:abstractNumId w:val="1"/>
  </w:num>
  <w:num w:numId="14" w16cid:durableId="607860178">
    <w:abstractNumId w:val="3"/>
  </w:num>
  <w:num w:numId="15" w16cid:durableId="1588729327">
    <w:abstractNumId w:val="14"/>
  </w:num>
  <w:num w:numId="16" w16cid:durableId="305664743">
    <w:abstractNumId w:val="4"/>
  </w:num>
  <w:num w:numId="17" w16cid:durableId="1254900701">
    <w:abstractNumId w:val="23"/>
  </w:num>
  <w:num w:numId="18" w16cid:durableId="1388456354">
    <w:abstractNumId w:val="10"/>
  </w:num>
  <w:num w:numId="19" w16cid:durableId="674190672">
    <w:abstractNumId w:val="5"/>
  </w:num>
  <w:num w:numId="20" w16cid:durableId="1960641414">
    <w:abstractNumId w:val="16"/>
  </w:num>
  <w:num w:numId="21" w16cid:durableId="1798454103">
    <w:abstractNumId w:val="11"/>
  </w:num>
  <w:num w:numId="22" w16cid:durableId="1579827558">
    <w:abstractNumId w:val="21"/>
  </w:num>
  <w:num w:numId="23" w16cid:durableId="1176071027">
    <w:abstractNumId w:val="13"/>
  </w:num>
  <w:num w:numId="24" w16cid:durableId="425151831">
    <w:abstractNumId w:val="18"/>
  </w:num>
  <w:num w:numId="25" w16cid:durableId="2112048506">
    <w:abstractNumId w:val="7"/>
  </w:num>
  <w:num w:numId="26" w16cid:durableId="942221761">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234C"/>
    <w:rsid w:val="000115ED"/>
    <w:rsid w:val="00050105"/>
    <w:rsid w:val="00075FAD"/>
    <w:rsid w:val="000A0DF1"/>
    <w:rsid w:val="000B4902"/>
    <w:rsid w:val="000D5A43"/>
    <w:rsid w:val="000F4D88"/>
    <w:rsid w:val="001239CF"/>
    <w:rsid w:val="001625A6"/>
    <w:rsid w:val="00170173"/>
    <w:rsid w:val="001706CD"/>
    <w:rsid w:val="001741D9"/>
    <w:rsid w:val="001B185D"/>
    <w:rsid w:val="001E1FC7"/>
    <w:rsid w:val="001E6FA3"/>
    <w:rsid w:val="00204359"/>
    <w:rsid w:val="00222E43"/>
    <w:rsid w:val="002238A8"/>
    <w:rsid w:val="00250117"/>
    <w:rsid w:val="00254C3E"/>
    <w:rsid w:val="00271C0B"/>
    <w:rsid w:val="00286E4A"/>
    <w:rsid w:val="00291C91"/>
    <w:rsid w:val="002D46DB"/>
    <w:rsid w:val="002E3ADB"/>
    <w:rsid w:val="002F39D6"/>
    <w:rsid w:val="003D4425"/>
    <w:rsid w:val="00452A2C"/>
    <w:rsid w:val="00455C20"/>
    <w:rsid w:val="00492D28"/>
    <w:rsid w:val="005224CD"/>
    <w:rsid w:val="00557FB8"/>
    <w:rsid w:val="00571698"/>
    <w:rsid w:val="0058644F"/>
    <w:rsid w:val="00591A5F"/>
    <w:rsid w:val="005B2E6B"/>
    <w:rsid w:val="005E4AA0"/>
    <w:rsid w:val="0060288A"/>
    <w:rsid w:val="00611D00"/>
    <w:rsid w:val="0065323D"/>
    <w:rsid w:val="00656A3A"/>
    <w:rsid w:val="006D035B"/>
    <w:rsid w:val="006F5A71"/>
    <w:rsid w:val="00724FD1"/>
    <w:rsid w:val="00740E68"/>
    <w:rsid w:val="00743531"/>
    <w:rsid w:val="007543C5"/>
    <w:rsid w:val="0076138A"/>
    <w:rsid w:val="00771BE6"/>
    <w:rsid w:val="007771BC"/>
    <w:rsid w:val="00780E09"/>
    <w:rsid w:val="00782A87"/>
    <w:rsid w:val="00783D81"/>
    <w:rsid w:val="007A2EF2"/>
    <w:rsid w:val="007B08F4"/>
    <w:rsid w:val="007C033A"/>
    <w:rsid w:val="007C3CDB"/>
    <w:rsid w:val="007E77F2"/>
    <w:rsid w:val="007F63DF"/>
    <w:rsid w:val="008063CD"/>
    <w:rsid w:val="00811331"/>
    <w:rsid w:val="00815824"/>
    <w:rsid w:val="00871528"/>
    <w:rsid w:val="0089337F"/>
    <w:rsid w:val="008B6061"/>
    <w:rsid w:val="008C1DA5"/>
    <w:rsid w:val="008F022F"/>
    <w:rsid w:val="009077C9"/>
    <w:rsid w:val="0095654E"/>
    <w:rsid w:val="00977CB7"/>
    <w:rsid w:val="009802EF"/>
    <w:rsid w:val="0099360D"/>
    <w:rsid w:val="009951CF"/>
    <w:rsid w:val="009A74B0"/>
    <w:rsid w:val="009D6EE2"/>
    <w:rsid w:val="009F2CBD"/>
    <w:rsid w:val="00A01AD8"/>
    <w:rsid w:val="00A022FB"/>
    <w:rsid w:val="00A23333"/>
    <w:rsid w:val="00A53853"/>
    <w:rsid w:val="00AA7176"/>
    <w:rsid w:val="00B328F5"/>
    <w:rsid w:val="00B62254"/>
    <w:rsid w:val="00B7583E"/>
    <w:rsid w:val="00BA2639"/>
    <w:rsid w:val="00BA7487"/>
    <w:rsid w:val="00C07254"/>
    <w:rsid w:val="00C234A0"/>
    <w:rsid w:val="00C56ADE"/>
    <w:rsid w:val="00C85F6A"/>
    <w:rsid w:val="00CA6D3B"/>
    <w:rsid w:val="00CB28BC"/>
    <w:rsid w:val="00CC5ACF"/>
    <w:rsid w:val="00CE234C"/>
    <w:rsid w:val="00CE33FD"/>
    <w:rsid w:val="00CF4E10"/>
    <w:rsid w:val="00D05FEE"/>
    <w:rsid w:val="00D21B6F"/>
    <w:rsid w:val="00D52078"/>
    <w:rsid w:val="00D94C20"/>
    <w:rsid w:val="00D97DF4"/>
    <w:rsid w:val="00DB3D6E"/>
    <w:rsid w:val="00DC0AC7"/>
    <w:rsid w:val="00DC22F9"/>
    <w:rsid w:val="00DF2E6B"/>
    <w:rsid w:val="00E025C7"/>
    <w:rsid w:val="00E504DC"/>
    <w:rsid w:val="00EA5BB9"/>
    <w:rsid w:val="00EB3F8F"/>
    <w:rsid w:val="00EC09CB"/>
    <w:rsid w:val="00EC7FF6"/>
    <w:rsid w:val="00EF39DA"/>
    <w:rsid w:val="00F23551"/>
    <w:rsid w:val="00F53357"/>
    <w:rsid w:val="00FA455F"/>
    <w:rsid w:val="00FA56D8"/>
    <w:rsid w:val="00FB27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3D2192E"/>
  <w15:chartTrackingRefBased/>
  <w15:docId w15:val="{9F5EA177-BE55-4579-B575-6B7DE75C32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E234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E234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CE234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E234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E234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E234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E234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E234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E234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E234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E234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CE234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E234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E234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E234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E234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E234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E234C"/>
    <w:rPr>
      <w:rFonts w:eastAsiaTheme="majorEastAsia" w:cstheme="majorBidi"/>
      <w:color w:val="272727" w:themeColor="text1" w:themeTint="D8"/>
    </w:rPr>
  </w:style>
  <w:style w:type="paragraph" w:styleId="Title">
    <w:name w:val="Title"/>
    <w:basedOn w:val="Normal"/>
    <w:next w:val="Normal"/>
    <w:link w:val="TitleChar"/>
    <w:uiPriority w:val="10"/>
    <w:qFormat/>
    <w:rsid w:val="00CE234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E234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E234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E234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E234C"/>
    <w:pPr>
      <w:spacing w:before="160"/>
      <w:jc w:val="center"/>
    </w:pPr>
    <w:rPr>
      <w:i/>
      <w:iCs/>
      <w:color w:val="404040" w:themeColor="text1" w:themeTint="BF"/>
    </w:rPr>
  </w:style>
  <w:style w:type="character" w:customStyle="1" w:styleId="QuoteChar">
    <w:name w:val="Quote Char"/>
    <w:basedOn w:val="DefaultParagraphFont"/>
    <w:link w:val="Quote"/>
    <w:uiPriority w:val="29"/>
    <w:rsid w:val="00CE234C"/>
    <w:rPr>
      <w:i/>
      <w:iCs/>
      <w:color w:val="404040" w:themeColor="text1" w:themeTint="BF"/>
    </w:rPr>
  </w:style>
  <w:style w:type="paragraph" w:styleId="ListParagraph">
    <w:name w:val="List Paragraph"/>
    <w:basedOn w:val="Normal"/>
    <w:uiPriority w:val="34"/>
    <w:qFormat/>
    <w:rsid w:val="00CE234C"/>
    <w:pPr>
      <w:ind w:left="720"/>
      <w:contextualSpacing/>
    </w:pPr>
  </w:style>
  <w:style w:type="character" w:styleId="IntenseEmphasis">
    <w:name w:val="Intense Emphasis"/>
    <w:basedOn w:val="DefaultParagraphFont"/>
    <w:uiPriority w:val="21"/>
    <w:qFormat/>
    <w:rsid w:val="00CE234C"/>
    <w:rPr>
      <w:i/>
      <w:iCs/>
      <w:color w:val="0F4761" w:themeColor="accent1" w:themeShade="BF"/>
    </w:rPr>
  </w:style>
  <w:style w:type="paragraph" w:styleId="IntenseQuote">
    <w:name w:val="Intense Quote"/>
    <w:basedOn w:val="Normal"/>
    <w:next w:val="Normal"/>
    <w:link w:val="IntenseQuoteChar"/>
    <w:uiPriority w:val="30"/>
    <w:qFormat/>
    <w:rsid w:val="00CE234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E234C"/>
    <w:rPr>
      <w:i/>
      <w:iCs/>
      <w:color w:val="0F4761" w:themeColor="accent1" w:themeShade="BF"/>
    </w:rPr>
  </w:style>
  <w:style w:type="character" w:styleId="IntenseReference">
    <w:name w:val="Intense Reference"/>
    <w:basedOn w:val="DefaultParagraphFont"/>
    <w:uiPriority w:val="32"/>
    <w:qFormat/>
    <w:rsid w:val="00CE234C"/>
    <w:rPr>
      <w:b/>
      <w:bCs/>
      <w:smallCaps/>
      <w:color w:val="0F4761" w:themeColor="accent1" w:themeShade="BF"/>
      <w:spacing w:val="5"/>
    </w:rPr>
  </w:style>
  <w:style w:type="paragraph" w:styleId="TOCHeading">
    <w:name w:val="TOC Heading"/>
    <w:basedOn w:val="Heading1"/>
    <w:next w:val="Normal"/>
    <w:uiPriority w:val="39"/>
    <w:unhideWhenUsed/>
    <w:qFormat/>
    <w:rsid w:val="00A23333"/>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A53853"/>
    <w:pPr>
      <w:spacing w:after="100" w:line="259" w:lineRule="auto"/>
      <w:ind w:left="220"/>
    </w:pPr>
    <w:rPr>
      <w:rFonts w:eastAsiaTheme="minorEastAsia" w:cs="Times New Roman"/>
      <w:kern w:val="0"/>
      <w:sz w:val="22"/>
      <w:szCs w:val="22"/>
      <w:lang w:val="en-US"/>
      <w14:ligatures w14:val="none"/>
    </w:rPr>
  </w:style>
  <w:style w:type="paragraph" w:styleId="TOC1">
    <w:name w:val="toc 1"/>
    <w:basedOn w:val="Normal"/>
    <w:next w:val="Normal"/>
    <w:autoRedefine/>
    <w:uiPriority w:val="39"/>
    <w:unhideWhenUsed/>
    <w:rsid w:val="00A53853"/>
    <w:pPr>
      <w:spacing w:after="100" w:line="259" w:lineRule="auto"/>
    </w:pPr>
    <w:rPr>
      <w:rFonts w:eastAsiaTheme="minorEastAsia" w:cs="Times New Roman"/>
      <w:kern w:val="0"/>
      <w:sz w:val="22"/>
      <w:szCs w:val="22"/>
      <w:lang w:val="en-US"/>
      <w14:ligatures w14:val="none"/>
    </w:rPr>
  </w:style>
  <w:style w:type="paragraph" w:styleId="TOC3">
    <w:name w:val="toc 3"/>
    <w:basedOn w:val="Normal"/>
    <w:next w:val="Normal"/>
    <w:autoRedefine/>
    <w:uiPriority w:val="39"/>
    <w:unhideWhenUsed/>
    <w:rsid w:val="00A53853"/>
    <w:pPr>
      <w:spacing w:after="100" w:line="259" w:lineRule="auto"/>
      <w:ind w:left="440"/>
    </w:pPr>
    <w:rPr>
      <w:rFonts w:eastAsiaTheme="minorEastAsia" w:cs="Times New Roman"/>
      <w:kern w:val="0"/>
      <w:sz w:val="22"/>
      <w:szCs w:val="22"/>
      <w:lang w:val="en-US"/>
      <w14:ligatures w14:val="none"/>
    </w:rPr>
  </w:style>
  <w:style w:type="character" w:styleId="Hyperlink">
    <w:name w:val="Hyperlink"/>
    <w:basedOn w:val="DefaultParagraphFont"/>
    <w:uiPriority w:val="99"/>
    <w:unhideWhenUsed/>
    <w:rsid w:val="001B185D"/>
    <w:rPr>
      <w:color w:val="467886" w:themeColor="hyperlink"/>
      <w:u w:val="single"/>
    </w:rPr>
  </w:style>
  <w:style w:type="paragraph" w:styleId="NoSpacing">
    <w:name w:val="No Spacing"/>
    <w:uiPriority w:val="1"/>
    <w:qFormat/>
    <w:rsid w:val="00E504DC"/>
    <w:pPr>
      <w:spacing w:after="0" w:line="240" w:lineRule="auto"/>
    </w:pPr>
  </w:style>
  <w:style w:type="paragraph" w:styleId="NormalWeb">
    <w:name w:val="Normal (Web)"/>
    <w:basedOn w:val="Normal"/>
    <w:uiPriority w:val="99"/>
    <w:semiHidden/>
    <w:unhideWhenUsed/>
    <w:rsid w:val="00C85F6A"/>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UnresolvedMention">
    <w:name w:val="Unresolved Mention"/>
    <w:basedOn w:val="DefaultParagraphFont"/>
    <w:uiPriority w:val="99"/>
    <w:semiHidden/>
    <w:unhideWhenUsed/>
    <w:rsid w:val="00C85F6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5846418">
      <w:bodyDiv w:val="1"/>
      <w:marLeft w:val="0"/>
      <w:marRight w:val="0"/>
      <w:marTop w:val="0"/>
      <w:marBottom w:val="0"/>
      <w:divBdr>
        <w:top w:val="none" w:sz="0" w:space="0" w:color="auto"/>
        <w:left w:val="none" w:sz="0" w:space="0" w:color="auto"/>
        <w:bottom w:val="none" w:sz="0" w:space="0" w:color="auto"/>
        <w:right w:val="none" w:sz="0" w:space="0" w:color="auto"/>
      </w:divBdr>
    </w:div>
    <w:div w:id="318922285">
      <w:bodyDiv w:val="1"/>
      <w:marLeft w:val="0"/>
      <w:marRight w:val="0"/>
      <w:marTop w:val="0"/>
      <w:marBottom w:val="0"/>
      <w:divBdr>
        <w:top w:val="none" w:sz="0" w:space="0" w:color="auto"/>
        <w:left w:val="none" w:sz="0" w:space="0" w:color="auto"/>
        <w:bottom w:val="none" w:sz="0" w:space="0" w:color="auto"/>
        <w:right w:val="none" w:sz="0" w:space="0" w:color="auto"/>
      </w:divBdr>
    </w:div>
    <w:div w:id="340015718">
      <w:bodyDiv w:val="1"/>
      <w:marLeft w:val="0"/>
      <w:marRight w:val="0"/>
      <w:marTop w:val="0"/>
      <w:marBottom w:val="0"/>
      <w:divBdr>
        <w:top w:val="none" w:sz="0" w:space="0" w:color="auto"/>
        <w:left w:val="none" w:sz="0" w:space="0" w:color="auto"/>
        <w:bottom w:val="none" w:sz="0" w:space="0" w:color="auto"/>
        <w:right w:val="none" w:sz="0" w:space="0" w:color="auto"/>
      </w:divBdr>
    </w:div>
    <w:div w:id="362176459">
      <w:bodyDiv w:val="1"/>
      <w:marLeft w:val="0"/>
      <w:marRight w:val="0"/>
      <w:marTop w:val="0"/>
      <w:marBottom w:val="0"/>
      <w:divBdr>
        <w:top w:val="none" w:sz="0" w:space="0" w:color="auto"/>
        <w:left w:val="none" w:sz="0" w:space="0" w:color="auto"/>
        <w:bottom w:val="none" w:sz="0" w:space="0" w:color="auto"/>
        <w:right w:val="none" w:sz="0" w:space="0" w:color="auto"/>
      </w:divBdr>
    </w:div>
    <w:div w:id="544758139">
      <w:bodyDiv w:val="1"/>
      <w:marLeft w:val="0"/>
      <w:marRight w:val="0"/>
      <w:marTop w:val="0"/>
      <w:marBottom w:val="0"/>
      <w:divBdr>
        <w:top w:val="none" w:sz="0" w:space="0" w:color="auto"/>
        <w:left w:val="none" w:sz="0" w:space="0" w:color="auto"/>
        <w:bottom w:val="none" w:sz="0" w:space="0" w:color="auto"/>
        <w:right w:val="none" w:sz="0" w:space="0" w:color="auto"/>
      </w:divBdr>
    </w:div>
    <w:div w:id="580680884">
      <w:bodyDiv w:val="1"/>
      <w:marLeft w:val="0"/>
      <w:marRight w:val="0"/>
      <w:marTop w:val="0"/>
      <w:marBottom w:val="0"/>
      <w:divBdr>
        <w:top w:val="none" w:sz="0" w:space="0" w:color="auto"/>
        <w:left w:val="none" w:sz="0" w:space="0" w:color="auto"/>
        <w:bottom w:val="none" w:sz="0" w:space="0" w:color="auto"/>
        <w:right w:val="none" w:sz="0" w:space="0" w:color="auto"/>
      </w:divBdr>
    </w:div>
    <w:div w:id="592668765">
      <w:bodyDiv w:val="1"/>
      <w:marLeft w:val="0"/>
      <w:marRight w:val="0"/>
      <w:marTop w:val="0"/>
      <w:marBottom w:val="0"/>
      <w:divBdr>
        <w:top w:val="none" w:sz="0" w:space="0" w:color="auto"/>
        <w:left w:val="none" w:sz="0" w:space="0" w:color="auto"/>
        <w:bottom w:val="none" w:sz="0" w:space="0" w:color="auto"/>
        <w:right w:val="none" w:sz="0" w:space="0" w:color="auto"/>
      </w:divBdr>
      <w:divsChild>
        <w:div w:id="43140104">
          <w:marLeft w:val="0"/>
          <w:marRight w:val="0"/>
          <w:marTop w:val="0"/>
          <w:marBottom w:val="0"/>
          <w:divBdr>
            <w:top w:val="none" w:sz="0" w:space="0" w:color="auto"/>
            <w:left w:val="none" w:sz="0" w:space="0" w:color="auto"/>
            <w:bottom w:val="none" w:sz="0" w:space="0" w:color="auto"/>
            <w:right w:val="none" w:sz="0" w:space="0" w:color="auto"/>
          </w:divBdr>
          <w:divsChild>
            <w:div w:id="718624928">
              <w:marLeft w:val="0"/>
              <w:marRight w:val="0"/>
              <w:marTop w:val="0"/>
              <w:marBottom w:val="0"/>
              <w:divBdr>
                <w:top w:val="none" w:sz="0" w:space="0" w:color="auto"/>
                <w:left w:val="none" w:sz="0" w:space="0" w:color="auto"/>
                <w:bottom w:val="none" w:sz="0" w:space="0" w:color="auto"/>
                <w:right w:val="none" w:sz="0" w:space="0" w:color="auto"/>
              </w:divBdr>
              <w:divsChild>
                <w:div w:id="167256528">
                  <w:marLeft w:val="0"/>
                  <w:marRight w:val="0"/>
                  <w:marTop w:val="0"/>
                  <w:marBottom w:val="0"/>
                  <w:divBdr>
                    <w:top w:val="none" w:sz="0" w:space="0" w:color="auto"/>
                    <w:left w:val="none" w:sz="0" w:space="0" w:color="auto"/>
                    <w:bottom w:val="none" w:sz="0" w:space="0" w:color="auto"/>
                    <w:right w:val="none" w:sz="0" w:space="0" w:color="auto"/>
                  </w:divBdr>
                  <w:divsChild>
                    <w:div w:id="1194424339">
                      <w:marLeft w:val="0"/>
                      <w:marRight w:val="0"/>
                      <w:marTop w:val="0"/>
                      <w:marBottom w:val="0"/>
                      <w:divBdr>
                        <w:top w:val="none" w:sz="0" w:space="0" w:color="auto"/>
                        <w:left w:val="none" w:sz="0" w:space="0" w:color="auto"/>
                        <w:bottom w:val="none" w:sz="0" w:space="0" w:color="auto"/>
                        <w:right w:val="none" w:sz="0" w:space="0" w:color="auto"/>
                      </w:divBdr>
                      <w:divsChild>
                        <w:div w:id="1463504029">
                          <w:marLeft w:val="0"/>
                          <w:marRight w:val="0"/>
                          <w:marTop w:val="0"/>
                          <w:marBottom w:val="0"/>
                          <w:divBdr>
                            <w:top w:val="none" w:sz="0" w:space="0" w:color="auto"/>
                            <w:left w:val="none" w:sz="0" w:space="0" w:color="auto"/>
                            <w:bottom w:val="none" w:sz="0" w:space="0" w:color="auto"/>
                            <w:right w:val="none" w:sz="0" w:space="0" w:color="auto"/>
                          </w:divBdr>
                          <w:divsChild>
                            <w:div w:id="1923685046">
                              <w:marLeft w:val="0"/>
                              <w:marRight w:val="0"/>
                              <w:marTop w:val="0"/>
                              <w:marBottom w:val="0"/>
                              <w:divBdr>
                                <w:top w:val="none" w:sz="0" w:space="0" w:color="auto"/>
                                <w:left w:val="none" w:sz="0" w:space="0" w:color="auto"/>
                                <w:bottom w:val="none" w:sz="0" w:space="0" w:color="auto"/>
                                <w:right w:val="none" w:sz="0" w:space="0" w:color="auto"/>
                              </w:divBdr>
                              <w:divsChild>
                                <w:div w:id="783772182">
                                  <w:marLeft w:val="0"/>
                                  <w:marRight w:val="0"/>
                                  <w:marTop w:val="0"/>
                                  <w:marBottom w:val="0"/>
                                  <w:divBdr>
                                    <w:top w:val="none" w:sz="0" w:space="0" w:color="auto"/>
                                    <w:left w:val="none" w:sz="0" w:space="0" w:color="auto"/>
                                    <w:bottom w:val="none" w:sz="0" w:space="0" w:color="auto"/>
                                    <w:right w:val="none" w:sz="0" w:space="0" w:color="auto"/>
                                  </w:divBdr>
                                  <w:divsChild>
                                    <w:div w:id="1312053015">
                                      <w:marLeft w:val="0"/>
                                      <w:marRight w:val="0"/>
                                      <w:marTop w:val="0"/>
                                      <w:marBottom w:val="0"/>
                                      <w:divBdr>
                                        <w:top w:val="none" w:sz="0" w:space="0" w:color="auto"/>
                                        <w:left w:val="none" w:sz="0" w:space="0" w:color="auto"/>
                                        <w:bottom w:val="none" w:sz="0" w:space="0" w:color="auto"/>
                                        <w:right w:val="none" w:sz="0" w:space="0" w:color="auto"/>
                                      </w:divBdr>
                                      <w:divsChild>
                                        <w:div w:id="877087697">
                                          <w:marLeft w:val="0"/>
                                          <w:marRight w:val="0"/>
                                          <w:marTop w:val="0"/>
                                          <w:marBottom w:val="0"/>
                                          <w:divBdr>
                                            <w:top w:val="none" w:sz="0" w:space="0" w:color="auto"/>
                                            <w:left w:val="none" w:sz="0" w:space="0" w:color="auto"/>
                                            <w:bottom w:val="none" w:sz="0" w:space="0" w:color="auto"/>
                                            <w:right w:val="none" w:sz="0" w:space="0" w:color="auto"/>
                                          </w:divBdr>
                                          <w:divsChild>
                                            <w:div w:id="2038309661">
                                              <w:marLeft w:val="0"/>
                                              <w:marRight w:val="0"/>
                                              <w:marTop w:val="0"/>
                                              <w:marBottom w:val="0"/>
                                              <w:divBdr>
                                                <w:top w:val="none" w:sz="0" w:space="0" w:color="auto"/>
                                                <w:left w:val="none" w:sz="0" w:space="0" w:color="auto"/>
                                                <w:bottom w:val="none" w:sz="0" w:space="0" w:color="auto"/>
                                                <w:right w:val="none" w:sz="0" w:space="0" w:color="auto"/>
                                              </w:divBdr>
                                              <w:divsChild>
                                                <w:div w:id="844398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8459576">
                                          <w:marLeft w:val="0"/>
                                          <w:marRight w:val="0"/>
                                          <w:marTop w:val="0"/>
                                          <w:marBottom w:val="0"/>
                                          <w:divBdr>
                                            <w:top w:val="none" w:sz="0" w:space="0" w:color="auto"/>
                                            <w:left w:val="none" w:sz="0" w:space="0" w:color="auto"/>
                                            <w:bottom w:val="none" w:sz="0" w:space="0" w:color="auto"/>
                                            <w:right w:val="none" w:sz="0" w:space="0" w:color="auto"/>
                                          </w:divBdr>
                                          <w:divsChild>
                                            <w:div w:id="11078515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53240698">
          <w:marLeft w:val="0"/>
          <w:marRight w:val="0"/>
          <w:marTop w:val="0"/>
          <w:marBottom w:val="0"/>
          <w:divBdr>
            <w:top w:val="none" w:sz="0" w:space="0" w:color="auto"/>
            <w:left w:val="none" w:sz="0" w:space="0" w:color="auto"/>
            <w:bottom w:val="none" w:sz="0" w:space="0" w:color="auto"/>
            <w:right w:val="none" w:sz="0" w:space="0" w:color="auto"/>
          </w:divBdr>
          <w:divsChild>
            <w:div w:id="2107726684">
              <w:marLeft w:val="0"/>
              <w:marRight w:val="0"/>
              <w:marTop w:val="0"/>
              <w:marBottom w:val="0"/>
              <w:divBdr>
                <w:top w:val="none" w:sz="0" w:space="0" w:color="auto"/>
                <w:left w:val="none" w:sz="0" w:space="0" w:color="auto"/>
                <w:bottom w:val="none" w:sz="0" w:space="0" w:color="auto"/>
                <w:right w:val="none" w:sz="0" w:space="0" w:color="auto"/>
              </w:divBdr>
              <w:divsChild>
                <w:div w:id="447626524">
                  <w:marLeft w:val="0"/>
                  <w:marRight w:val="0"/>
                  <w:marTop w:val="0"/>
                  <w:marBottom w:val="0"/>
                  <w:divBdr>
                    <w:top w:val="none" w:sz="0" w:space="0" w:color="auto"/>
                    <w:left w:val="none" w:sz="0" w:space="0" w:color="auto"/>
                    <w:bottom w:val="none" w:sz="0" w:space="0" w:color="auto"/>
                    <w:right w:val="none" w:sz="0" w:space="0" w:color="auto"/>
                  </w:divBdr>
                  <w:divsChild>
                    <w:div w:id="2021924690">
                      <w:marLeft w:val="0"/>
                      <w:marRight w:val="0"/>
                      <w:marTop w:val="0"/>
                      <w:marBottom w:val="0"/>
                      <w:divBdr>
                        <w:top w:val="none" w:sz="0" w:space="0" w:color="auto"/>
                        <w:left w:val="none" w:sz="0" w:space="0" w:color="auto"/>
                        <w:bottom w:val="none" w:sz="0" w:space="0" w:color="auto"/>
                        <w:right w:val="none" w:sz="0" w:space="0" w:color="auto"/>
                      </w:divBdr>
                      <w:divsChild>
                        <w:div w:id="1990942213">
                          <w:marLeft w:val="0"/>
                          <w:marRight w:val="0"/>
                          <w:marTop w:val="0"/>
                          <w:marBottom w:val="0"/>
                          <w:divBdr>
                            <w:top w:val="none" w:sz="0" w:space="0" w:color="auto"/>
                            <w:left w:val="none" w:sz="0" w:space="0" w:color="auto"/>
                            <w:bottom w:val="none" w:sz="0" w:space="0" w:color="auto"/>
                            <w:right w:val="none" w:sz="0" w:space="0" w:color="auto"/>
                          </w:divBdr>
                          <w:divsChild>
                            <w:div w:id="2019379438">
                              <w:marLeft w:val="0"/>
                              <w:marRight w:val="0"/>
                              <w:marTop w:val="0"/>
                              <w:marBottom w:val="0"/>
                              <w:divBdr>
                                <w:top w:val="none" w:sz="0" w:space="0" w:color="auto"/>
                                <w:left w:val="none" w:sz="0" w:space="0" w:color="auto"/>
                                <w:bottom w:val="none" w:sz="0" w:space="0" w:color="auto"/>
                                <w:right w:val="none" w:sz="0" w:space="0" w:color="auto"/>
                              </w:divBdr>
                              <w:divsChild>
                                <w:div w:id="1711343836">
                                  <w:marLeft w:val="0"/>
                                  <w:marRight w:val="0"/>
                                  <w:marTop w:val="0"/>
                                  <w:marBottom w:val="0"/>
                                  <w:divBdr>
                                    <w:top w:val="none" w:sz="0" w:space="0" w:color="auto"/>
                                    <w:left w:val="none" w:sz="0" w:space="0" w:color="auto"/>
                                    <w:bottom w:val="none" w:sz="0" w:space="0" w:color="auto"/>
                                    <w:right w:val="none" w:sz="0" w:space="0" w:color="auto"/>
                                  </w:divBdr>
                                  <w:divsChild>
                                    <w:div w:id="451939642">
                                      <w:marLeft w:val="0"/>
                                      <w:marRight w:val="0"/>
                                      <w:marTop w:val="0"/>
                                      <w:marBottom w:val="0"/>
                                      <w:divBdr>
                                        <w:top w:val="none" w:sz="0" w:space="0" w:color="auto"/>
                                        <w:left w:val="none" w:sz="0" w:space="0" w:color="auto"/>
                                        <w:bottom w:val="none" w:sz="0" w:space="0" w:color="auto"/>
                                        <w:right w:val="none" w:sz="0" w:space="0" w:color="auto"/>
                                      </w:divBdr>
                                      <w:divsChild>
                                        <w:div w:id="1814789770">
                                          <w:marLeft w:val="0"/>
                                          <w:marRight w:val="0"/>
                                          <w:marTop w:val="0"/>
                                          <w:marBottom w:val="0"/>
                                          <w:divBdr>
                                            <w:top w:val="none" w:sz="0" w:space="0" w:color="auto"/>
                                            <w:left w:val="none" w:sz="0" w:space="0" w:color="auto"/>
                                            <w:bottom w:val="none" w:sz="0" w:space="0" w:color="auto"/>
                                            <w:right w:val="none" w:sz="0" w:space="0" w:color="auto"/>
                                          </w:divBdr>
                                          <w:divsChild>
                                            <w:div w:id="21050302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02462208">
          <w:marLeft w:val="0"/>
          <w:marRight w:val="0"/>
          <w:marTop w:val="0"/>
          <w:marBottom w:val="0"/>
          <w:divBdr>
            <w:top w:val="none" w:sz="0" w:space="0" w:color="auto"/>
            <w:left w:val="none" w:sz="0" w:space="0" w:color="auto"/>
            <w:bottom w:val="none" w:sz="0" w:space="0" w:color="auto"/>
            <w:right w:val="none" w:sz="0" w:space="0" w:color="auto"/>
          </w:divBdr>
          <w:divsChild>
            <w:div w:id="161626316">
              <w:marLeft w:val="0"/>
              <w:marRight w:val="0"/>
              <w:marTop w:val="0"/>
              <w:marBottom w:val="0"/>
              <w:divBdr>
                <w:top w:val="none" w:sz="0" w:space="0" w:color="auto"/>
                <w:left w:val="none" w:sz="0" w:space="0" w:color="auto"/>
                <w:bottom w:val="none" w:sz="0" w:space="0" w:color="auto"/>
                <w:right w:val="none" w:sz="0" w:space="0" w:color="auto"/>
              </w:divBdr>
              <w:divsChild>
                <w:div w:id="2131588064">
                  <w:marLeft w:val="0"/>
                  <w:marRight w:val="0"/>
                  <w:marTop w:val="0"/>
                  <w:marBottom w:val="0"/>
                  <w:divBdr>
                    <w:top w:val="none" w:sz="0" w:space="0" w:color="auto"/>
                    <w:left w:val="none" w:sz="0" w:space="0" w:color="auto"/>
                    <w:bottom w:val="none" w:sz="0" w:space="0" w:color="auto"/>
                    <w:right w:val="none" w:sz="0" w:space="0" w:color="auto"/>
                  </w:divBdr>
                  <w:divsChild>
                    <w:div w:id="666947">
                      <w:marLeft w:val="0"/>
                      <w:marRight w:val="0"/>
                      <w:marTop w:val="0"/>
                      <w:marBottom w:val="0"/>
                      <w:divBdr>
                        <w:top w:val="none" w:sz="0" w:space="0" w:color="auto"/>
                        <w:left w:val="none" w:sz="0" w:space="0" w:color="auto"/>
                        <w:bottom w:val="none" w:sz="0" w:space="0" w:color="auto"/>
                        <w:right w:val="none" w:sz="0" w:space="0" w:color="auto"/>
                      </w:divBdr>
                      <w:divsChild>
                        <w:div w:id="129448143">
                          <w:marLeft w:val="0"/>
                          <w:marRight w:val="0"/>
                          <w:marTop w:val="0"/>
                          <w:marBottom w:val="0"/>
                          <w:divBdr>
                            <w:top w:val="none" w:sz="0" w:space="0" w:color="auto"/>
                            <w:left w:val="none" w:sz="0" w:space="0" w:color="auto"/>
                            <w:bottom w:val="none" w:sz="0" w:space="0" w:color="auto"/>
                            <w:right w:val="none" w:sz="0" w:space="0" w:color="auto"/>
                          </w:divBdr>
                          <w:divsChild>
                            <w:div w:id="1308899902">
                              <w:marLeft w:val="0"/>
                              <w:marRight w:val="0"/>
                              <w:marTop w:val="0"/>
                              <w:marBottom w:val="0"/>
                              <w:divBdr>
                                <w:top w:val="none" w:sz="0" w:space="0" w:color="auto"/>
                                <w:left w:val="none" w:sz="0" w:space="0" w:color="auto"/>
                                <w:bottom w:val="none" w:sz="0" w:space="0" w:color="auto"/>
                                <w:right w:val="none" w:sz="0" w:space="0" w:color="auto"/>
                              </w:divBdr>
                              <w:divsChild>
                                <w:div w:id="1604217498">
                                  <w:marLeft w:val="0"/>
                                  <w:marRight w:val="0"/>
                                  <w:marTop w:val="0"/>
                                  <w:marBottom w:val="0"/>
                                  <w:divBdr>
                                    <w:top w:val="none" w:sz="0" w:space="0" w:color="auto"/>
                                    <w:left w:val="none" w:sz="0" w:space="0" w:color="auto"/>
                                    <w:bottom w:val="none" w:sz="0" w:space="0" w:color="auto"/>
                                    <w:right w:val="none" w:sz="0" w:space="0" w:color="auto"/>
                                  </w:divBdr>
                                  <w:divsChild>
                                    <w:div w:id="33385182">
                                      <w:marLeft w:val="0"/>
                                      <w:marRight w:val="0"/>
                                      <w:marTop w:val="0"/>
                                      <w:marBottom w:val="0"/>
                                      <w:divBdr>
                                        <w:top w:val="none" w:sz="0" w:space="0" w:color="auto"/>
                                        <w:left w:val="none" w:sz="0" w:space="0" w:color="auto"/>
                                        <w:bottom w:val="none" w:sz="0" w:space="0" w:color="auto"/>
                                        <w:right w:val="none" w:sz="0" w:space="0" w:color="auto"/>
                                      </w:divBdr>
                                      <w:divsChild>
                                        <w:div w:id="1679578622">
                                          <w:marLeft w:val="0"/>
                                          <w:marRight w:val="0"/>
                                          <w:marTop w:val="0"/>
                                          <w:marBottom w:val="0"/>
                                          <w:divBdr>
                                            <w:top w:val="none" w:sz="0" w:space="0" w:color="auto"/>
                                            <w:left w:val="none" w:sz="0" w:space="0" w:color="auto"/>
                                            <w:bottom w:val="none" w:sz="0" w:space="0" w:color="auto"/>
                                            <w:right w:val="none" w:sz="0" w:space="0" w:color="auto"/>
                                          </w:divBdr>
                                          <w:divsChild>
                                            <w:div w:id="20465625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18958681">
          <w:marLeft w:val="0"/>
          <w:marRight w:val="0"/>
          <w:marTop w:val="0"/>
          <w:marBottom w:val="0"/>
          <w:divBdr>
            <w:top w:val="none" w:sz="0" w:space="0" w:color="auto"/>
            <w:left w:val="none" w:sz="0" w:space="0" w:color="auto"/>
            <w:bottom w:val="none" w:sz="0" w:space="0" w:color="auto"/>
            <w:right w:val="none" w:sz="0" w:space="0" w:color="auto"/>
          </w:divBdr>
          <w:divsChild>
            <w:div w:id="1564104200">
              <w:marLeft w:val="0"/>
              <w:marRight w:val="0"/>
              <w:marTop w:val="0"/>
              <w:marBottom w:val="0"/>
              <w:divBdr>
                <w:top w:val="none" w:sz="0" w:space="0" w:color="auto"/>
                <w:left w:val="none" w:sz="0" w:space="0" w:color="auto"/>
                <w:bottom w:val="none" w:sz="0" w:space="0" w:color="auto"/>
                <w:right w:val="none" w:sz="0" w:space="0" w:color="auto"/>
              </w:divBdr>
              <w:divsChild>
                <w:div w:id="911817744">
                  <w:marLeft w:val="0"/>
                  <w:marRight w:val="0"/>
                  <w:marTop w:val="0"/>
                  <w:marBottom w:val="0"/>
                  <w:divBdr>
                    <w:top w:val="none" w:sz="0" w:space="0" w:color="auto"/>
                    <w:left w:val="none" w:sz="0" w:space="0" w:color="auto"/>
                    <w:bottom w:val="none" w:sz="0" w:space="0" w:color="auto"/>
                    <w:right w:val="none" w:sz="0" w:space="0" w:color="auto"/>
                  </w:divBdr>
                  <w:divsChild>
                    <w:div w:id="1607736724">
                      <w:marLeft w:val="0"/>
                      <w:marRight w:val="0"/>
                      <w:marTop w:val="0"/>
                      <w:marBottom w:val="0"/>
                      <w:divBdr>
                        <w:top w:val="none" w:sz="0" w:space="0" w:color="auto"/>
                        <w:left w:val="none" w:sz="0" w:space="0" w:color="auto"/>
                        <w:bottom w:val="none" w:sz="0" w:space="0" w:color="auto"/>
                        <w:right w:val="none" w:sz="0" w:space="0" w:color="auto"/>
                      </w:divBdr>
                      <w:divsChild>
                        <w:div w:id="748120878">
                          <w:marLeft w:val="0"/>
                          <w:marRight w:val="0"/>
                          <w:marTop w:val="0"/>
                          <w:marBottom w:val="0"/>
                          <w:divBdr>
                            <w:top w:val="none" w:sz="0" w:space="0" w:color="auto"/>
                            <w:left w:val="none" w:sz="0" w:space="0" w:color="auto"/>
                            <w:bottom w:val="none" w:sz="0" w:space="0" w:color="auto"/>
                            <w:right w:val="none" w:sz="0" w:space="0" w:color="auto"/>
                          </w:divBdr>
                          <w:divsChild>
                            <w:div w:id="1455247770">
                              <w:marLeft w:val="0"/>
                              <w:marRight w:val="0"/>
                              <w:marTop w:val="0"/>
                              <w:marBottom w:val="0"/>
                              <w:divBdr>
                                <w:top w:val="none" w:sz="0" w:space="0" w:color="auto"/>
                                <w:left w:val="none" w:sz="0" w:space="0" w:color="auto"/>
                                <w:bottom w:val="none" w:sz="0" w:space="0" w:color="auto"/>
                                <w:right w:val="none" w:sz="0" w:space="0" w:color="auto"/>
                              </w:divBdr>
                              <w:divsChild>
                                <w:div w:id="1236670771">
                                  <w:marLeft w:val="0"/>
                                  <w:marRight w:val="0"/>
                                  <w:marTop w:val="0"/>
                                  <w:marBottom w:val="0"/>
                                  <w:divBdr>
                                    <w:top w:val="none" w:sz="0" w:space="0" w:color="auto"/>
                                    <w:left w:val="none" w:sz="0" w:space="0" w:color="auto"/>
                                    <w:bottom w:val="none" w:sz="0" w:space="0" w:color="auto"/>
                                    <w:right w:val="none" w:sz="0" w:space="0" w:color="auto"/>
                                  </w:divBdr>
                                  <w:divsChild>
                                    <w:div w:id="748697259">
                                      <w:marLeft w:val="0"/>
                                      <w:marRight w:val="0"/>
                                      <w:marTop w:val="0"/>
                                      <w:marBottom w:val="0"/>
                                      <w:divBdr>
                                        <w:top w:val="none" w:sz="0" w:space="0" w:color="auto"/>
                                        <w:left w:val="none" w:sz="0" w:space="0" w:color="auto"/>
                                        <w:bottom w:val="none" w:sz="0" w:space="0" w:color="auto"/>
                                        <w:right w:val="none" w:sz="0" w:space="0" w:color="auto"/>
                                      </w:divBdr>
                                      <w:divsChild>
                                        <w:div w:id="1804930097">
                                          <w:marLeft w:val="0"/>
                                          <w:marRight w:val="0"/>
                                          <w:marTop w:val="0"/>
                                          <w:marBottom w:val="0"/>
                                          <w:divBdr>
                                            <w:top w:val="none" w:sz="0" w:space="0" w:color="auto"/>
                                            <w:left w:val="none" w:sz="0" w:space="0" w:color="auto"/>
                                            <w:bottom w:val="none" w:sz="0" w:space="0" w:color="auto"/>
                                            <w:right w:val="none" w:sz="0" w:space="0" w:color="auto"/>
                                          </w:divBdr>
                                          <w:divsChild>
                                            <w:div w:id="2856982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73149171">
          <w:marLeft w:val="0"/>
          <w:marRight w:val="0"/>
          <w:marTop w:val="0"/>
          <w:marBottom w:val="0"/>
          <w:divBdr>
            <w:top w:val="none" w:sz="0" w:space="0" w:color="auto"/>
            <w:left w:val="none" w:sz="0" w:space="0" w:color="auto"/>
            <w:bottom w:val="none" w:sz="0" w:space="0" w:color="auto"/>
            <w:right w:val="none" w:sz="0" w:space="0" w:color="auto"/>
          </w:divBdr>
          <w:divsChild>
            <w:div w:id="1147550474">
              <w:marLeft w:val="0"/>
              <w:marRight w:val="0"/>
              <w:marTop w:val="0"/>
              <w:marBottom w:val="0"/>
              <w:divBdr>
                <w:top w:val="none" w:sz="0" w:space="0" w:color="auto"/>
                <w:left w:val="none" w:sz="0" w:space="0" w:color="auto"/>
                <w:bottom w:val="none" w:sz="0" w:space="0" w:color="auto"/>
                <w:right w:val="none" w:sz="0" w:space="0" w:color="auto"/>
              </w:divBdr>
              <w:divsChild>
                <w:div w:id="1318924516">
                  <w:marLeft w:val="0"/>
                  <w:marRight w:val="0"/>
                  <w:marTop w:val="0"/>
                  <w:marBottom w:val="0"/>
                  <w:divBdr>
                    <w:top w:val="none" w:sz="0" w:space="0" w:color="auto"/>
                    <w:left w:val="none" w:sz="0" w:space="0" w:color="auto"/>
                    <w:bottom w:val="none" w:sz="0" w:space="0" w:color="auto"/>
                    <w:right w:val="none" w:sz="0" w:space="0" w:color="auto"/>
                  </w:divBdr>
                  <w:divsChild>
                    <w:div w:id="1295331930">
                      <w:marLeft w:val="0"/>
                      <w:marRight w:val="0"/>
                      <w:marTop w:val="0"/>
                      <w:marBottom w:val="0"/>
                      <w:divBdr>
                        <w:top w:val="none" w:sz="0" w:space="0" w:color="auto"/>
                        <w:left w:val="none" w:sz="0" w:space="0" w:color="auto"/>
                        <w:bottom w:val="none" w:sz="0" w:space="0" w:color="auto"/>
                        <w:right w:val="none" w:sz="0" w:space="0" w:color="auto"/>
                      </w:divBdr>
                      <w:divsChild>
                        <w:div w:id="2025083558">
                          <w:marLeft w:val="0"/>
                          <w:marRight w:val="0"/>
                          <w:marTop w:val="0"/>
                          <w:marBottom w:val="0"/>
                          <w:divBdr>
                            <w:top w:val="none" w:sz="0" w:space="0" w:color="auto"/>
                            <w:left w:val="none" w:sz="0" w:space="0" w:color="auto"/>
                            <w:bottom w:val="none" w:sz="0" w:space="0" w:color="auto"/>
                            <w:right w:val="none" w:sz="0" w:space="0" w:color="auto"/>
                          </w:divBdr>
                          <w:divsChild>
                            <w:div w:id="1832135633">
                              <w:marLeft w:val="0"/>
                              <w:marRight w:val="0"/>
                              <w:marTop w:val="0"/>
                              <w:marBottom w:val="0"/>
                              <w:divBdr>
                                <w:top w:val="none" w:sz="0" w:space="0" w:color="auto"/>
                                <w:left w:val="none" w:sz="0" w:space="0" w:color="auto"/>
                                <w:bottom w:val="none" w:sz="0" w:space="0" w:color="auto"/>
                                <w:right w:val="none" w:sz="0" w:space="0" w:color="auto"/>
                              </w:divBdr>
                              <w:divsChild>
                                <w:div w:id="519319471">
                                  <w:marLeft w:val="0"/>
                                  <w:marRight w:val="0"/>
                                  <w:marTop w:val="0"/>
                                  <w:marBottom w:val="0"/>
                                  <w:divBdr>
                                    <w:top w:val="none" w:sz="0" w:space="0" w:color="auto"/>
                                    <w:left w:val="none" w:sz="0" w:space="0" w:color="auto"/>
                                    <w:bottom w:val="none" w:sz="0" w:space="0" w:color="auto"/>
                                    <w:right w:val="none" w:sz="0" w:space="0" w:color="auto"/>
                                  </w:divBdr>
                                  <w:divsChild>
                                    <w:div w:id="798498695">
                                      <w:marLeft w:val="0"/>
                                      <w:marRight w:val="0"/>
                                      <w:marTop w:val="0"/>
                                      <w:marBottom w:val="0"/>
                                      <w:divBdr>
                                        <w:top w:val="none" w:sz="0" w:space="0" w:color="auto"/>
                                        <w:left w:val="none" w:sz="0" w:space="0" w:color="auto"/>
                                        <w:bottom w:val="none" w:sz="0" w:space="0" w:color="auto"/>
                                        <w:right w:val="none" w:sz="0" w:space="0" w:color="auto"/>
                                      </w:divBdr>
                                      <w:divsChild>
                                        <w:div w:id="10683082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1909568">
                              <w:marLeft w:val="0"/>
                              <w:marRight w:val="0"/>
                              <w:marTop w:val="0"/>
                              <w:marBottom w:val="0"/>
                              <w:divBdr>
                                <w:top w:val="none" w:sz="0" w:space="0" w:color="auto"/>
                                <w:left w:val="none" w:sz="0" w:space="0" w:color="auto"/>
                                <w:bottom w:val="none" w:sz="0" w:space="0" w:color="auto"/>
                                <w:right w:val="none" w:sz="0" w:space="0" w:color="auto"/>
                              </w:divBdr>
                              <w:divsChild>
                                <w:div w:id="461271171">
                                  <w:marLeft w:val="0"/>
                                  <w:marRight w:val="0"/>
                                  <w:marTop w:val="0"/>
                                  <w:marBottom w:val="0"/>
                                  <w:divBdr>
                                    <w:top w:val="none" w:sz="0" w:space="0" w:color="auto"/>
                                    <w:left w:val="none" w:sz="0" w:space="0" w:color="auto"/>
                                    <w:bottom w:val="none" w:sz="0" w:space="0" w:color="auto"/>
                                    <w:right w:val="none" w:sz="0" w:space="0" w:color="auto"/>
                                  </w:divBdr>
                                  <w:divsChild>
                                    <w:div w:id="2015953901">
                                      <w:marLeft w:val="0"/>
                                      <w:marRight w:val="0"/>
                                      <w:marTop w:val="0"/>
                                      <w:marBottom w:val="0"/>
                                      <w:divBdr>
                                        <w:top w:val="none" w:sz="0" w:space="0" w:color="auto"/>
                                        <w:left w:val="none" w:sz="0" w:space="0" w:color="auto"/>
                                        <w:bottom w:val="none" w:sz="0" w:space="0" w:color="auto"/>
                                        <w:right w:val="none" w:sz="0" w:space="0" w:color="auto"/>
                                      </w:divBdr>
                                      <w:divsChild>
                                        <w:div w:id="15920787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92464596">
                      <w:marLeft w:val="0"/>
                      <w:marRight w:val="0"/>
                      <w:marTop w:val="0"/>
                      <w:marBottom w:val="0"/>
                      <w:divBdr>
                        <w:top w:val="none" w:sz="0" w:space="0" w:color="auto"/>
                        <w:left w:val="none" w:sz="0" w:space="0" w:color="auto"/>
                        <w:bottom w:val="none" w:sz="0" w:space="0" w:color="auto"/>
                        <w:right w:val="none" w:sz="0" w:space="0" w:color="auto"/>
                      </w:divBdr>
                      <w:divsChild>
                        <w:div w:id="1102533374">
                          <w:marLeft w:val="0"/>
                          <w:marRight w:val="0"/>
                          <w:marTop w:val="0"/>
                          <w:marBottom w:val="0"/>
                          <w:divBdr>
                            <w:top w:val="none" w:sz="0" w:space="0" w:color="auto"/>
                            <w:left w:val="none" w:sz="0" w:space="0" w:color="auto"/>
                            <w:bottom w:val="none" w:sz="0" w:space="0" w:color="auto"/>
                            <w:right w:val="none" w:sz="0" w:space="0" w:color="auto"/>
                          </w:divBdr>
                          <w:divsChild>
                            <w:div w:id="464660715">
                              <w:marLeft w:val="0"/>
                              <w:marRight w:val="0"/>
                              <w:marTop w:val="0"/>
                              <w:marBottom w:val="0"/>
                              <w:divBdr>
                                <w:top w:val="none" w:sz="0" w:space="0" w:color="auto"/>
                                <w:left w:val="none" w:sz="0" w:space="0" w:color="auto"/>
                                <w:bottom w:val="none" w:sz="0" w:space="0" w:color="auto"/>
                                <w:right w:val="none" w:sz="0" w:space="0" w:color="auto"/>
                              </w:divBdr>
                              <w:divsChild>
                                <w:div w:id="1930499938">
                                  <w:marLeft w:val="0"/>
                                  <w:marRight w:val="0"/>
                                  <w:marTop w:val="0"/>
                                  <w:marBottom w:val="0"/>
                                  <w:divBdr>
                                    <w:top w:val="none" w:sz="0" w:space="0" w:color="auto"/>
                                    <w:left w:val="none" w:sz="0" w:space="0" w:color="auto"/>
                                    <w:bottom w:val="none" w:sz="0" w:space="0" w:color="auto"/>
                                    <w:right w:val="none" w:sz="0" w:space="0" w:color="auto"/>
                                  </w:divBdr>
                                  <w:divsChild>
                                    <w:div w:id="4525540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90718411">
          <w:marLeft w:val="0"/>
          <w:marRight w:val="0"/>
          <w:marTop w:val="0"/>
          <w:marBottom w:val="0"/>
          <w:divBdr>
            <w:top w:val="none" w:sz="0" w:space="0" w:color="auto"/>
            <w:left w:val="none" w:sz="0" w:space="0" w:color="auto"/>
            <w:bottom w:val="none" w:sz="0" w:space="0" w:color="auto"/>
            <w:right w:val="none" w:sz="0" w:space="0" w:color="auto"/>
          </w:divBdr>
          <w:divsChild>
            <w:div w:id="923101238">
              <w:marLeft w:val="0"/>
              <w:marRight w:val="0"/>
              <w:marTop w:val="0"/>
              <w:marBottom w:val="0"/>
              <w:divBdr>
                <w:top w:val="none" w:sz="0" w:space="0" w:color="auto"/>
                <w:left w:val="none" w:sz="0" w:space="0" w:color="auto"/>
                <w:bottom w:val="none" w:sz="0" w:space="0" w:color="auto"/>
                <w:right w:val="none" w:sz="0" w:space="0" w:color="auto"/>
              </w:divBdr>
              <w:divsChild>
                <w:div w:id="1138761458">
                  <w:marLeft w:val="0"/>
                  <w:marRight w:val="0"/>
                  <w:marTop w:val="0"/>
                  <w:marBottom w:val="0"/>
                  <w:divBdr>
                    <w:top w:val="none" w:sz="0" w:space="0" w:color="auto"/>
                    <w:left w:val="none" w:sz="0" w:space="0" w:color="auto"/>
                    <w:bottom w:val="none" w:sz="0" w:space="0" w:color="auto"/>
                    <w:right w:val="none" w:sz="0" w:space="0" w:color="auto"/>
                  </w:divBdr>
                  <w:divsChild>
                    <w:div w:id="1658652007">
                      <w:marLeft w:val="0"/>
                      <w:marRight w:val="0"/>
                      <w:marTop w:val="0"/>
                      <w:marBottom w:val="0"/>
                      <w:divBdr>
                        <w:top w:val="none" w:sz="0" w:space="0" w:color="auto"/>
                        <w:left w:val="none" w:sz="0" w:space="0" w:color="auto"/>
                        <w:bottom w:val="none" w:sz="0" w:space="0" w:color="auto"/>
                        <w:right w:val="none" w:sz="0" w:space="0" w:color="auto"/>
                      </w:divBdr>
                      <w:divsChild>
                        <w:div w:id="1785615315">
                          <w:marLeft w:val="0"/>
                          <w:marRight w:val="0"/>
                          <w:marTop w:val="0"/>
                          <w:marBottom w:val="0"/>
                          <w:divBdr>
                            <w:top w:val="none" w:sz="0" w:space="0" w:color="auto"/>
                            <w:left w:val="none" w:sz="0" w:space="0" w:color="auto"/>
                            <w:bottom w:val="none" w:sz="0" w:space="0" w:color="auto"/>
                            <w:right w:val="none" w:sz="0" w:space="0" w:color="auto"/>
                          </w:divBdr>
                          <w:divsChild>
                            <w:div w:id="994845795">
                              <w:marLeft w:val="0"/>
                              <w:marRight w:val="0"/>
                              <w:marTop w:val="0"/>
                              <w:marBottom w:val="0"/>
                              <w:divBdr>
                                <w:top w:val="none" w:sz="0" w:space="0" w:color="auto"/>
                                <w:left w:val="none" w:sz="0" w:space="0" w:color="auto"/>
                                <w:bottom w:val="none" w:sz="0" w:space="0" w:color="auto"/>
                                <w:right w:val="none" w:sz="0" w:space="0" w:color="auto"/>
                              </w:divBdr>
                              <w:divsChild>
                                <w:div w:id="873267782">
                                  <w:marLeft w:val="0"/>
                                  <w:marRight w:val="0"/>
                                  <w:marTop w:val="0"/>
                                  <w:marBottom w:val="0"/>
                                  <w:divBdr>
                                    <w:top w:val="none" w:sz="0" w:space="0" w:color="auto"/>
                                    <w:left w:val="none" w:sz="0" w:space="0" w:color="auto"/>
                                    <w:bottom w:val="none" w:sz="0" w:space="0" w:color="auto"/>
                                    <w:right w:val="none" w:sz="0" w:space="0" w:color="auto"/>
                                  </w:divBdr>
                                  <w:divsChild>
                                    <w:div w:id="1618173563">
                                      <w:marLeft w:val="0"/>
                                      <w:marRight w:val="0"/>
                                      <w:marTop w:val="0"/>
                                      <w:marBottom w:val="0"/>
                                      <w:divBdr>
                                        <w:top w:val="none" w:sz="0" w:space="0" w:color="auto"/>
                                        <w:left w:val="none" w:sz="0" w:space="0" w:color="auto"/>
                                        <w:bottom w:val="none" w:sz="0" w:space="0" w:color="auto"/>
                                        <w:right w:val="none" w:sz="0" w:space="0" w:color="auto"/>
                                      </w:divBdr>
                                      <w:divsChild>
                                        <w:div w:id="1195508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7984598">
                              <w:marLeft w:val="0"/>
                              <w:marRight w:val="0"/>
                              <w:marTop w:val="0"/>
                              <w:marBottom w:val="0"/>
                              <w:divBdr>
                                <w:top w:val="none" w:sz="0" w:space="0" w:color="auto"/>
                                <w:left w:val="none" w:sz="0" w:space="0" w:color="auto"/>
                                <w:bottom w:val="none" w:sz="0" w:space="0" w:color="auto"/>
                                <w:right w:val="none" w:sz="0" w:space="0" w:color="auto"/>
                              </w:divBdr>
                              <w:divsChild>
                                <w:div w:id="1760253173">
                                  <w:marLeft w:val="0"/>
                                  <w:marRight w:val="0"/>
                                  <w:marTop w:val="0"/>
                                  <w:marBottom w:val="0"/>
                                  <w:divBdr>
                                    <w:top w:val="none" w:sz="0" w:space="0" w:color="auto"/>
                                    <w:left w:val="none" w:sz="0" w:space="0" w:color="auto"/>
                                    <w:bottom w:val="none" w:sz="0" w:space="0" w:color="auto"/>
                                    <w:right w:val="none" w:sz="0" w:space="0" w:color="auto"/>
                                  </w:divBdr>
                                  <w:divsChild>
                                    <w:div w:id="1708873700">
                                      <w:marLeft w:val="0"/>
                                      <w:marRight w:val="0"/>
                                      <w:marTop w:val="0"/>
                                      <w:marBottom w:val="0"/>
                                      <w:divBdr>
                                        <w:top w:val="none" w:sz="0" w:space="0" w:color="auto"/>
                                        <w:left w:val="none" w:sz="0" w:space="0" w:color="auto"/>
                                        <w:bottom w:val="none" w:sz="0" w:space="0" w:color="auto"/>
                                        <w:right w:val="none" w:sz="0" w:space="0" w:color="auto"/>
                                      </w:divBdr>
                                      <w:divsChild>
                                        <w:div w:id="18666004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05677557">
                      <w:marLeft w:val="0"/>
                      <w:marRight w:val="0"/>
                      <w:marTop w:val="0"/>
                      <w:marBottom w:val="0"/>
                      <w:divBdr>
                        <w:top w:val="none" w:sz="0" w:space="0" w:color="auto"/>
                        <w:left w:val="none" w:sz="0" w:space="0" w:color="auto"/>
                        <w:bottom w:val="none" w:sz="0" w:space="0" w:color="auto"/>
                        <w:right w:val="none" w:sz="0" w:space="0" w:color="auto"/>
                      </w:divBdr>
                      <w:divsChild>
                        <w:div w:id="885482479">
                          <w:marLeft w:val="0"/>
                          <w:marRight w:val="0"/>
                          <w:marTop w:val="0"/>
                          <w:marBottom w:val="0"/>
                          <w:divBdr>
                            <w:top w:val="none" w:sz="0" w:space="0" w:color="auto"/>
                            <w:left w:val="none" w:sz="0" w:space="0" w:color="auto"/>
                            <w:bottom w:val="none" w:sz="0" w:space="0" w:color="auto"/>
                            <w:right w:val="none" w:sz="0" w:space="0" w:color="auto"/>
                          </w:divBdr>
                          <w:divsChild>
                            <w:div w:id="1636179438">
                              <w:marLeft w:val="0"/>
                              <w:marRight w:val="0"/>
                              <w:marTop w:val="0"/>
                              <w:marBottom w:val="0"/>
                              <w:divBdr>
                                <w:top w:val="none" w:sz="0" w:space="0" w:color="auto"/>
                                <w:left w:val="none" w:sz="0" w:space="0" w:color="auto"/>
                                <w:bottom w:val="none" w:sz="0" w:space="0" w:color="auto"/>
                                <w:right w:val="none" w:sz="0" w:space="0" w:color="auto"/>
                              </w:divBdr>
                              <w:divsChild>
                                <w:div w:id="1981689011">
                                  <w:marLeft w:val="0"/>
                                  <w:marRight w:val="0"/>
                                  <w:marTop w:val="0"/>
                                  <w:marBottom w:val="0"/>
                                  <w:divBdr>
                                    <w:top w:val="none" w:sz="0" w:space="0" w:color="auto"/>
                                    <w:left w:val="none" w:sz="0" w:space="0" w:color="auto"/>
                                    <w:bottom w:val="none" w:sz="0" w:space="0" w:color="auto"/>
                                    <w:right w:val="none" w:sz="0" w:space="0" w:color="auto"/>
                                  </w:divBdr>
                                  <w:divsChild>
                                    <w:div w:id="21402987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25524358">
          <w:marLeft w:val="0"/>
          <w:marRight w:val="0"/>
          <w:marTop w:val="0"/>
          <w:marBottom w:val="0"/>
          <w:divBdr>
            <w:top w:val="none" w:sz="0" w:space="0" w:color="auto"/>
            <w:left w:val="none" w:sz="0" w:space="0" w:color="auto"/>
            <w:bottom w:val="none" w:sz="0" w:space="0" w:color="auto"/>
            <w:right w:val="none" w:sz="0" w:space="0" w:color="auto"/>
          </w:divBdr>
          <w:divsChild>
            <w:div w:id="1863014196">
              <w:marLeft w:val="0"/>
              <w:marRight w:val="0"/>
              <w:marTop w:val="0"/>
              <w:marBottom w:val="0"/>
              <w:divBdr>
                <w:top w:val="none" w:sz="0" w:space="0" w:color="auto"/>
                <w:left w:val="none" w:sz="0" w:space="0" w:color="auto"/>
                <w:bottom w:val="none" w:sz="0" w:space="0" w:color="auto"/>
                <w:right w:val="none" w:sz="0" w:space="0" w:color="auto"/>
              </w:divBdr>
              <w:divsChild>
                <w:div w:id="2046560269">
                  <w:marLeft w:val="0"/>
                  <w:marRight w:val="0"/>
                  <w:marTop w:val="0"/>
                  <w:marBottom w:val="0"/>
                  <w:divBdr>
                    <w:top w:val="none" w:sz="0" w:space="0" w:color="auto"/>
                    <w:left w:val="none" w:sz="0" w:space="0" w:color="auto"/>
                    <w:bottom w:val="none" w:sz="0" w:space="0" w:color="auto"/>
                    <w:right w:val="none" w:sz="0" w:space="0" w:color="auto"/>
                  </w:divBdr>
                  <w:divsChild>
                    <w:div w:id="292978136">
                      <w:marLeft w:val="0"/>
                      <w:marRight w:val="0"/>
                      <w:marTop w:val="0"/>
                      <w:marBottom w:val="0"/>
                      <w:divBdr>
                        <w:top w:val="none" w:sz="0" w:space="0" w:color="auto"/>
                        <w:left w:val="none" w:sz="0" w:space="0" w:color="auto"/>
                        <w:bottom w:val="none" w:sz="0" w:space="0" w:color="auto"/>
                        <w:right w:val="none" w:sz="0" w:space="0" w:color="auto"/>
                      </w:divBdr>
                      <w:divsChild>
                        <w:div w:id="1361541859">
                          <w:marLeft w:val="0"/>
                          <w:marRight w:val="0"/>
                          <w:marTop w:val="0"/>
                          <w:marBottom w:val="0"/>
                          <w:divBdr>
                            <w:top w:val="none" w:sz="0" w:space="0" w:color="auto"/>
                            <w:left w:val="none" w:sz="0" w:space="0" w:color="auto"/>
                            <w:bottom w:val="none" w:sz="0" w:space="0" w:color="auto"/>
                            <w:right w:val="none" w:sz="0" w:space="0" w:color="auto"/>
                          </w:divBdr>
                          <w:divsChild>
                            <w:div w:id="1200817484">
                              <w:marLeft w:val="0"/>
                              <w:marRight w:val="0"/>
                              <w:marTop w:val="0"/>
                              <w:marBottom w:val="0"/>
                              <w:divBdr>
                                <w:top w:val="none" w:sz="0" w:space="0" w:color="auto"/>
                                <w:left w:val="none" w:sz="0" w:space="0" w:color="auto"/>
                                <w:bottom w:val="none" w:sz="0" w:space="0" w:color="auto"/>
                                <w:right w:val="none" w:sz="0" w:space="0" w:color="auto"/>
                              </w:divBdr>
                              <w:divsChild>
                                <w:div w:id="612976824">
                                  <w:marLeft w:val="0"/>
                                  <w:marRight w:val="0"/>
                                  <w:marTop w:val="0"/>
                                  <w:marBottom w:val="0"/>
                                  <w:divBdr>
                                    <w:top w:val="none" w:sz="0" w:space="0" w:color="auto"/>
                                    <w:left w:val="none" w:sz="0" w:space="0" w:color="auto"/>
                                    <w:bottom w:val="none" w:sz="0" w:space="0" w:color="auto"/>
                                    <w:right w:val="none" w:sz="0" w:space="0" w:color="auto"/>
                                  </w:divBdr>
                                  <w:divsChild>
                                    <w:div w:id="1572228382">
                                      <w:marLeft w:val="0"/>
                                      <w:marRight w:val="0"/>
                                      <w:marTop w:val="0"/>
                                      <w:marBottom w:val="0"/>
                                      <w:divBdr>
                                        <w:top w:val="none" w:sz="0" w:space="0" w:color="auto"/>
                                        <w:left w:val="none" w:sz="0" w:space="0" w:color="auto"/>
                                        <w:bottom w:val="none" w:sz="0" w:space="0" w:color="auto"/>
                                        <w:right w:val="none" w:sz="0" w:space="0" w:color="auto"/>
                                      </w:divBdr>
                                      <w:divsChild>
                                        <w:div w:id="1392969928">
                                          <w:marLeft w:val="0"/>
                                          <w:marRight w:val="0"/>
                                          <w:marTop w:val="0"/>
                                          <w:marBottom w:val="0"/>
                                          <w:divBdr>
                                            <w:top w:val="none" w:sz="0" w:space="0" w:color="auto"/>
                                            <w:left w:val="none" w:sz="0" w:space="0" w:color="auto"/>
                                            <w:bottom w:val="none" w:sz="0" w:space="0" w:color="auto"/>
                                            <w:right w:val="none" w:sz="0" w:space="0" w:color="auto"/>
                                          </w:divBdr>
                                          <w:divsChild>
                                            <w:div w:id="3950520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410203015">
          <w:marLeft w:val="0"/>
          <w:marRight w:val="0"/>
          <w:marTop w:val="0"/>
          <w:marBottom w:val="0"/>
          <w:divBdr>
            <w:top w:val="none" w:sz="0" w:space="0" w:color="auto"/>
            <w:left w:val="none" w:sz="0" w:space="0" w:color="auto"/>
            <w:bottom w:val="none" w:sz="0" w:space="0" w:color="auto"/>
            <w:right w:val="none" w:sz="0" w:space="0" w:color="auto"/>
          </w:divBdr>
          <w:divsChild>
            <w:div w:id="1367559754">
              <w:marLeft w:val="0"/>
              <w:marRight w:val="0"/>
              <w:marTop w:val="0"/>
              <w:marBottom w:val="0"/>
              <w:divBdr>
                <w:top w:val="none" w:sz="0" w:space="0" w:color="auto"/>
                <w:left w:val="none" w:sz="0" w:space="0" w:color="auto"/>
                <w:bottom w:val="none" w:sz="0" w:space="0" w:color="auto"/>
                <w:right w:val="none" w:sz="0" w:space="0" w:color="auto"/>
              </w:divBdr>
              <w:divsChild>
                <w:div w:id="1536307933">
                  <w:marLeft w:val="0"/>
                  <w:marRight w:val="0"/>
                  <w:marTop w:val="0"/>
                  <w:marBottom w:val="0"/>
                  <w:divBdr>
                    <w:top w:val="none" w:sz="0" w:space="0" w:color="auto"/>
                    <w:left w:val="none" w:sz="0" w:space="0" w:color="auto"/>
                    <w:bottom w:val="none" w:sz="0" w:space="0" w:color="auto"/>
                    <w:right w:val="none" w:sz="0" w:space="0" w:color="auto"/>
                  </w:divBdr>
                  <w:divsChild>
                    <w:div w:id="1993413529">
                      <w:marLeft w:val="0"/>
                      <w:marRight w:val="0"/>
                      <w:marTop w:val="0"/>
                      <w:marBottom w:val="0"/>
                      <w:divBdr>
                        <w:top w:val="none" w:sz="0" w:space="0" w:color="auto"/>
                        <w:left w:val="none" w:sz="0" w:space="0" w:color="auto"/>
                        <w:bottom w:val="none" w:sz="0" w:space="0" w:color="auto"/>
                        <w:right w:val="none" w:sz="0" w:space="0" w:color="auto"/>
                      </w:divBdr>
                      <w:divsChild>
                        <w:div w:id="672759623">
                          <w:marLeft w:val="0"/>
                          <w:marRight w:val="0"/>
                          <w:marTop w:val="0"/>
                          <w:marBottom w:val="0"/>
                          <w:divBdr>
                            <w:top w:val="none" w:sz="0" w:space="0" w:color="auto"/>
                            <w:left w:val="none" w:sz="0" w:space="0" w:color="auto"/>
                            <w:bottom w:val="none" w:sz="0" w:space="0" w:color="auto"/>
                            <w:right w:val="none" w:sz="0" w:space="0" w:color="auto"/>
                          </w:divBdr>
                          <w:divsChild>
                            <w:div w:id="282467004">
                              <w:marLeft w:val="0"/>
                              <w:marRight w:val="0"/>
                              <w:marTop w:val="0"/>
                              <w:marBottom w:val="0"/>
                              <w:divBdr>
                                <w:top w:val="none" w:sz="0" w:space="0" w:color="auto"/>
                                <w:left w:val="none" w:sz="0" w:space="0" w:color="auto"/>
                                <w:bottom w:val="none" w:sz="0" w:space="0" w:color="auto"/>
                                <w:right w:val="none" w:sz="0" w:space="0" w:color="auto"/>
                              </w:divBdr>
                              <w:divsChild>
                                <w:div w:id="1847593461">
                                  <w:marLeft w:val="0"/>
                                  <w:marRight w:val="0"/>
                                  <w:marTop w:val="0"/>
                                  <w:marBottom w:val="0"/>
                                  <w:divBdr>
                                    <w:top w:val="none" w:sz="0" w:space="0" w:color="auto"/>
                                    <w:left w:val="none" w:sz="0" w:space="0" w:color="auto"/>
                                    <w:bottom w:val="none" w:sz="0" w:space="0" w:color="auto"/>
                                    <w:right w:val="none" w:sz="0" w:space="0" w:color="auto"/>
                                  </w:divBdr>
                                  <w:divsChild>
                                    <w:div w:id="2096704785">
                                      <w:marLeft w:val="0"/>
                                      <w:marRight w:val="0"/>
                                      <w:marTop w:val="0"/>
                                      <w:marBottom w:val="0"/>
                                      <w:divBdr>
                                        <w:top w:val="none" w:sz="0" w:space="0" w:color="auto"/>
                                        <w:left w:val="none" w:sz="0" w:space="0" w:color="auto"/>
                                        <w:bottom w:val="none" w:sz="0" w:space="0" w:color="auto"/>
                                        <w:right w:val="none" w:sz="0" w:space="0" w:color="auto"/>
                                      </w:divBdr>
                                      <w:divsChild>
                                        <w:div w:id="1519272898">
                                          <w:marLeft w:val="0"/>
                                          <w:marRight w:val="0"/>
                                          <w:marTop w:val="0"/>
                                          <w:marBottom w:val="0"/>
                                          <w:divBdr>
                                            <w:top w:val="none" w:sz="0" w:space="0" w:color="auto"/>
                                            <w:left w:val="none" w:sz="0" w:space="0" w:color="auto"/>
                                            <w:bottom w:val="none" w:sz="0" w:space="0" w:color="auto"/>
                                            <w:right w:val="none" w:sz="0" w:space="0" w:color="auto"/>
                                          </w:divBdr>
                                          <w:divsChild>
                                            <w:div w:id="18831327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461658459">
          <w:marLeft w:val="0"/>
          <w:marRight w:val="0"/>
          <w:marTop w:val="0"/>
          <w:marBottom w:val="0"/>
          <w:divBdr>
            <w:top w:val="none" w:sz="0" w:space="0" w:color="auto"/>
            <w:left w:val="none" w:sz="0" w:space="0" w:color="auto"/>
            <w:bottom w:val="none" w:sz="0" w:space="0" w:color="auto"/>
            <w:right w:val="none" w:sz="0" w:space="0" w:color="auto"/>
          </w:divBdr>
          <w:divsChild>
            <w:div w:id="1603492814">
              <w:marLeft w:val="0"/>
              <w:marRight w:val="0"/>
              <w:marTop w:val="0"/>
              <w:marBottom w:val="0"/>
              <w:divBdr>
                <w:top w:val="none" w:sz="0" w:space="0" w:color="auto"/>
                <w:left w:val="none" w:sz="0" w:space="0" w:color="auto"/>
                <w:bottom w:val="none" w:sz="0" w:space="0" w:color="auto"/>
                <w:right w:val="none" w:sz="0" w:space="0" w:color="auto"/>
              </w:divBdr>
              <w:divsChild>
                <w:div w:id="1325089642">
                  <w:marLeft w:val="0"/>
                  <w:marRight w:val="0"/>
                  <w:marTop w:val="0"/>
                  <w:marBottom w:val="0"/>
                  <w:divBdr>
                    <w:top w:val="none" w:sz="0" w:space="0" w:color="auto"/>
                    <w:left w:val="none" w:sz="0" w:space="0" w:color="auto"/>
                    <w:bottom w:val="none" w:sz="0" w:space="0" w:color="auto"/>
                    <w:right w:val="none" w:sz="0" w:space="0" w:color="auto"/>
                  </w:divBdr>
                  <w:divsChild>
                    <w:div w:id="917404057">
                      <w:marLeft w:val="0"/>
                      <w:marRight w:val="0"/>
                      <w:marTop w:val="0"/>
                      <w:marBottom w:val="0"/>
                      <w:divBdr>
                        <w:top w:val="none" w:sz="0" w:space="0" w:color="auto"/>
                        <w:left w:val="none" w:sz="0" w:space="0" w:color="auto"/>
                        <w:bottom w:val="none" w:sz="0" w:space="0" w:color="auto"/>
                        <w:right w:val="none" w:sz="0" w:space="0" w:color="auto"/>
                      </w:divBdr>
                      <w:divsChild>
                        <w:div w:id="666370663">
                          <w:marLeft w:val="0"/>
                          <w:marRight w:val="0"/>
                          <w:marTop w:val="0"/>
                          <w:marBottom w:val="0"/>
                          <w:divBdr>
                            <w:top w:val="none" w:sz="0" w:space="0" w:color="auto"/>
                            <w:left w:val="none" w:sz="0" w:space="0" w:color="auto"/>
                            <w:bottom w:val="none" w:sz="0" w:space="0" w:color="auto"/>
                            <w:right w:val="none" w:sz="0" w:space="0" w:color="auto"/>
                          </w:divBdr>
                          <w:divsChild>
                            <w:div w:id="924730390">
                              <w:marLeft w:val="0"/>
                              <w:marRight w:val="0"/>
                              <w:marTop w:val="0"/>
                              <w:marBottom w:val="0"/>
                              <w:divBdr>
                                <w:top w:val="none" w:sz="0" w:space="0" w:color="auto"/>
                                <w:left w:val="none" w:sz="0" w:space="0" w:color="auto"/>
                                <w:bottom w:val="none" w:sz="0" w:space="0" w:color="auto"/>
                                <w:right w:val="none" w:sz="0" w:space="0" w:color="auto"/>
                              </w:divBdr>
                              <w:divsChild>
                                <w:div w:id="849371995">
                                  <w:marLeft w:val="0"/>
                                  <w:marRight w:val="0"/>
                                  <w:marTop w:val="0"/>
                                  <w:marBottom w:val="0"/>
                                  <w:divBdr>
                                    <w:top w:val="none" w:sz="0" w:space="0" w:color="auto"/>
                                    <w:left w:val="none" w:sz="0" w:space="0" w:color="auto"/>
                                    <w:bottom w:val="none" w:sz="0" w:space="0" w:color="auto"/>
                                    <w:right w:val="none" w:sz="0" w:space="0" w:color="auto"/>
                                  </w:divBdr>
                                  <w:divsChild>
                                    <w:div w:id="1531263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3051194">
                      <w:marLeft w:val="0"/>
                      <w:marRight w:val="0"/>
                      <w:marTop w:val="0"/>
                      <w:marBottom w:val="0"/>
                      <w:divBdr>
                        <w:top w:val="none" w:sz="0" w:space="0" w:color="auto"/>
                        <w:left w:val="none" w:sz="0" w:space="0" w:color="auto"/>
                        <w:bottom w:val="none" w:sz="0" w:space="0" w:color="auto"/>
                        <w:right w:val="none" w:sz="0" w:space="0" w:color="auto"/>
                      </w:divBdr>
                      <w:divsChild>
                        <w:div w:id="896401520">
                          <w:marLeft w:val="0"/>
                          <w:marRight w:val="0"/>
                          <w:marTop w:val="0"/>
                          <w:marBottom w:val="0"/>
                          <w:divBdr>
                            <w:top w:val="none" w:sz="0" w:space="0" w:color="auto"/>
                            <w:left w:val="none" w:sz="0" w:space="0" w:color="auto"/>
                            <w:bottom w:val="none" w:sz="0" w:space="0" w:color="auto"/>
                            <w:right w:val="none" w:sz="0" w:space="0" w:color="auto"/>
                          </w:divBdr>
                          <w:divsChild>
                            <w:div w:id="1698307885">
                              <w:marLeft w:val="0"/>
                              <w:marRight w:val="0"/>
                              <w:marTop w:val="0"/>
                              <w:marBottom w:val="0"/>
                              <w:divBdr>
                                <w:top w:val="none" w:sz="0" w:space="0" w:color="auto"/>
                                <w:left w:val="none" w:sz="0" w:space="0" w:color="auto"/>
                                <w:bottom w:val="none" w:sz="0" w:space="0" w:color="auto"/>
                                <w:right w:val="none" w:sz="0" w:space="0" w:color="auto"/>
                              </w:divBdr>
                              <w:divsChild>
                                <w:div w:id="100881954">
                                  <w:marLeft w:val="0"/>
                                  <w:marRight w:val="0"/>
                                  <w:marTop w:val="0"/>
                                  <w:marBottom w:val="0"/>
                                  <w:divBdr>
                                    <w:top w:val="none" w:sz="0" w:space="0" w:color="auto"/>
                                    <w:left w:val="none" w:sz="0" w:space="0" w:color="auto"/>
                                    <w:bottom w:val="none" w:sz="0" w:space="0" w:color="auto"/>
                                    <w:right w:val="none" w:sz="0" w:space="0" w:color="auto"/>
                                  </w:divBdr>
                                  <w:divsChild>
                                    <w:div w:id="1697543240">
                                      <w:marLeft w:val="0"/>
                                      <w:marRight w:val="0"/>
                                      <w:marTop w:val="0"/>
                                      <w:marBottom w:val="0"/>
                                      <w:divBdr>
                                        <w:top w:val="none" w:sz="0" w:space="0" w:color="auto"/>
                                        <w:left w:val="none" w:sz="0" w:space="0" w:color="auto"/>
                                        <w:bottom w:val="none" w:sz="0" w:space="0" w:color="auto"/>
                                        <w:right w:val="none" w:sz="0" w:space="0" w:color="auto"/>
                                      </w:divBdr>
                                      <w:divsChild>
                                        <w:div w:id="4860969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1908412">
                              <w:marLeft w:val="0"/>
                              <w:marRight w:val="0"/>
                              <w:marTop w:val="0"/>
                              <w:marBottom w:val="0"/>
                              <w:divBdr>
                                <w:top w:val="none" w:sz="0" w:space="0" w:color="auto"/>
                                <w:left w:val="none" w:sz="0" w:space="0" w:color="auto"/>
                                <w:bottom w:val="none" w:sz="0" w:space="0" w:color="auto"/>
                                <w:right w:val="none" w:sz="0" w:space="0" w:color="auto"/>
                              </w:divBdr>
                              <w:divsChild>
                                <w:div w:id="808786181">
                                  <w:marLeft w:val="0"/>
                                  <w:marRight w:val="0"/>
                                  <w:marTop w:val="0"/>
                                  <w:marBottom w:val="0"/>
                                  <w:divBdr>
                                    <w:top w:val="none" w:sz="0" w:space="0" w:color="auto"/>
                                    <w:left w:val="none" w:sz="0" w:space="0" w:color="auto"/>
                                    <w:bottom w:val="none" w:sz="0" w:space="0" w:color="auto"/>
                                    <w:right w:val="none" w:sz="0" w:space="0" w:color="auto"/>
                                  </w:divBdr>
                                  <w:divsChild>
                                    <w:div w:id="1594779146">
                                      <w:marLeft w:val="0"/>
                                      <w:marRight w:val="0"/>
                                      <w:marTop w:val="0"/>
                                      <w:marBottom w:val="0"/>
                                      <w:divBdr>
                                        <w:top w:val="none" w:sz="0" w:space="0" w:color="auto"/>
                                        <w:left w:val="none" w:sz="0" w:space="0" w:color="auto"/>
                                        <w:bottom w:val="none" w:sz="0" w:space="0" w:color="auto"/>
                                        <w:right w:val="none" w:sz="0" w:space="0" w:color="auto"/>
                                      </w:divBdr>
                                      <w:divsChild>
                                        <w:div w:id="5621341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71680093">
          <w:marLeft w:val="0"/>
          <w:marRight w:val="0"/>
          <w:marTop w:val="0"/>
          <w:marBottom w:val="0"/>
          <w:divBdr>
            <w:top w:val="none" w:sz="0" w:space="0" w:color="auto"/>
            <w:left w:val="none" w:sz="0" w:space="0" w:color="auto"/>
            <w:bottom w:val="none" w:sz="0" w:space="0" w:color="auto"/>
            <w:right w:val="none" w:sz="0" w:space="0" w:color="auto"/>
          </w:divBdr>
          <w:divsChild>
            <w:div w:id="910189449">
              <w:marLeft w:val="0"/>
              <w:marRight w:val="0"/>
              <w:marTop w:val="0"/>
              <w:marBottom w:val="0"/>
              <w:divBdr>
                <w:top w:val="none" w:sz="0" w:space="0" w:color="auto"/>
                <w:left w:val="none" w:sz="0" w:space="0" w:color="auto"/>
                <w:bottom w:val="none" w:sz="0" w:space="0" w:color="auto"/>
                <w:right w:val="none" w:sz="0" w:space="0" w:color="auto"/>
              </w:divBdr>
              <w:divsChild>
                <w:div w:id="585697372">
                  <w:marLeft w:val="0"/>
                  <w:marRight w:val="0"/>
                  <w:marTop w:val="0"/>
                  <w:marBottom w:val="0"/>
                  <w:divBdr>
                    <w:top w:val="none" w:sz="0" w:space="0" w:color="auto"/>
                    <w:left w:val="none" w:sz="0" w:space="0" w:color="auto"/>
                    <w:bottom w:val="none" w:sz="0" w:space="0" w:color="auto"/>
                    <w:right w:val="none" w:sz="0" w:space="0" w:color="auto"/>
                  </w:divBdr>
                  <w:divsChild>
                    <w:div w:id="1463647942">
                      <w:marLeft w:val="0"/>
                      <w:marRight w:val="0"/>
                      <w:marTop w:val="0"/>
                      <w:marBottom w:val="0"/>
                      <w:divBdr>
                        <w:top w:val="none" w:sz="0" w:space="0" w:color="auto"/>
                        <w:left w:val="none" w:sz="0" w:space="0" w:color="auto"/>
                        <w:bottom w:val="none" w:sz="0" w:space="0" w:color="auto"/>
                        <w:right w:val="none" w:sz="0" w:space="0" w:color="auto"/>
                      </w:divBdr>
                      <w:divsChild>
                        <w:div w:id="234316636">
                          <w:marLeft w:val="0"/>
                          <w:marRight w:val="0"/>
                          <w:marTop w:val="0"/>
                          <w:marBottom w:val="0"/>
                          <w:divBdr>
                            <w:top w:val="none" w:sz="0" w:space="0" w:color="auto"/>
                            <w:left w:val="none" w:sz="0" w:space="0" w:color="auto"/>
                            <w:bottom w:val="none" w:sz="0" w:space="0" w:color="auto"/>
                            <w:right w:val="none" w:sz="0" w:space="0" w:color="auto"/>
                          </w:divBdr>
                          <w:divsChild>
                            <w:div w:id="928343351">
                              <w:marLeft w:val="0"/>
                              <w:marRight w:val="0"/>
                              <w:marTop w:val="0"/>
                              <w:marBottom w:val="0"/>
                              <w:divBdr>
                                <w:top w:val="none" w:sz="0" w:space="0" w:color="auto"/>
                                <w:left w:val="none" w:sz="0" w:space="0" w:color="auto"/>
                                <w:bottom w:val="none" w:sz="0" w:space="0" w:color="auto"/>
                                <w:right w:val="none" w:sz="0" w:space="0" w:color="auto"/>
                              </w:divBdr>
                              <w:divsChild>
                                <w:div w:id="1333223162">
                                  <w:marLeft w:val="0"/>
                                  <w:marRight w:val="0"/>
                                  <w:marTop w:val="0"/>
                                  <w:marBottom w:val="0"/>
                                  <w:divBdr>
                                    <w:top w:val="none" w:sz="0" w:space="0" w:color="auto"/>
                                    <w:left w:val="none" w:sz="0" w:space="0" w:color="auto"/>
                                    <w:bottom w:val="none" w:sz="0" w:space="0" w:color="auto"/>
                                    <w:right w:val="none" w:sz="0" w:space="0" w:color="auto"/>
                                  </w:divBdr>
                                  <w:divsChild>
                                    <w:div w:id="586964387">
                                      <w:marLeft w:val="0"/>
                                      <w:marRight w:val="0"/>
                                      <w:marTop w:val="0"/>
                                      <w:marBottom w:val="0"/>
                                      <w:divBdr>
                                        <w:top w:val="none" w:sz="0" w:space="0" w:color="auto"/>
                                        <w:left w:val="none" w:sz="0" w:space="0" w:color="auto"/>
                                        <w:bottom w:val="none" w:sz="0" w:space="0" w:color="auto"/>
                                        <w:right w:val="none" w:sz="0" w:space="0" w:color="auto"/>
                                      </w:divBdr>
                                      <w:divsChild>
                                        <w:div w:id="659624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7555453">
                              <w:marLeft w:val="0"/>
                              <w:marRight w:val="0"/>
                              <w:marTop w:val="0"/>
                              <w:marBottom w:val="0"/>
                              <w:divBdr>
                                <w:top w:val="none" w:sz="0" w:space="0" w:color="auto"/>
                                <w:left w:val="none" w:sz="0" w:space="0" w:color="auto"/>
                                <w:bottom w:val="none" w:sz="0" w:space="0" w:color="auto"/>
                                <w:right w:val="none" w:sz="0" w:space="0" w:color="auto"/>
                              </w:divBdr>
                              <w:divsChild>
                                <w:div w:id="1353921948">
                                  <w:marLeft w:val="0"/>
                                  <w:marRight w:val="0"/>
                                  <w:marTop w:val="0"/>
                                  <w:marBottom w:val="0"/>
                                  <w:divBdr>
                                    <w:top w:val="none" w:sz="0" w:space="0" w:color="auto"/>
                                    <w:left w:val="none" w:sz="0" w:space="0" w:color="auto"/>
                                    <w:bottom w:val="none" w:sz="0" w:space="0" w:color="auto"/>
                                    <w:right w:val="none" w:sz="0" w:space="0" w:color="auto"/>
                                  </w:divBdr>
                                  <w:divsChild>
                                    <w:div w:id="1439714632">
                                      <w:marLeft w:val="0"/>
                                      <w:marRight w:val="0"/>
                                      <w:marTop w:val="0"/>
                                      <w:marBottom w:val="0"/>
                                      <w:divBdr>
                                        <w:top w:val="none" w:sz="0" w:space="0" w:color="auto"/>
                                        <w:left w:val="none" w:sz="0" w:space="0" w:color="auto"/>
                                        <w:bottom w:val="none" w:sz="0" w:space="0" w:color="auto"/>
                                        <w:right w:val="none" w:sz="0" w:space="0" w:color="auto"/>
                                      </w:divBdr>
                                      <w:divsChild>
                                        <w:div w:id="7854682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39748476">
                      <w:marLeft w:val="0"/>
                      <w:marRight w:val="0"/>
                      <w:marTop w:val="0"/>
                      <w:marBottom w:val="0"/>
                      <w:divBdr>
                        <w:top w:val="none" w:sz="0" w:space="0" w:color="auto"/>
                        <w:left w:val="none" w:sz="0" w:space="0" w:color="auto"/>
                        <w:bottom w:val="none" w:sz="0" w:space="0" w:color="auto"/>
                        <w:right w:val="none" w:sz="0" w:space="0" w:color="auto"/>
                      </w:divBdr>
                      <w:divsChild>
                        <w:div w:id="1575360540">
                          <w:marLeft w:val="0"/>
                          <w:marRight w:val="0"/>
                          <w:marTop w:val="0"/>
                          <w:marBottom w:val="0"/>
                          <w:divBdr>
                            <w:top w:val="none" w:sz="0" w:space="0" w:color="auto"/>
                            <w:left w:val="none" w:sz="0" w:space="0" w:color="auto"/>
                            <w:bottom w:val="none" w:sz="0" w:space="0" w:color="auto"/>
                            <w:right w:val="none" w:sz="0" w:space="0" w:color="auto"/>
                          </w:divBdr>
                          <w:divsChild>
                            <w:div w:id="1989935957">
                              <w:marLeft w:val="0"/>
                              <w:marRight w:val="0"/>
                              <w:marTop w:val="0"/>
                              <w:marBottom w:val="0"/>
                              <w:divBdr>
                                <w:top w:val="none" w:sz="0" w:space="0" w:color="auto"/>
                                <w:left w:val="none" w:sz="0" w:space="0" w:color="auto"/>
                                <w:bottom w:val="none" w:sz="0" w:space="0" w:color="auto"/>
                                <w:right w:val="none" w:sz="0" w:space="0" w:color="auto"/>
                              </w:divBdr>
                              <w:divsChild>
                                <w:div w:id="1752660273">
                                  <w:marLeft w:val="0"/>
                                  <w:marRight w:val="0"/>
                                  <w:marTop w:val="0"/>
                                  <w:marBottom w:val="0"/>
                                  <w:divBdr>
                                    <w:top w:val="none" w:sz="0" w:space="0" w:color="auto"/>
                                    <w:left w:val="none" w:sz="0" w:space="0" w:color="auto"/>
                                    <w:bottom w:val="none" w:sz="0" w:space="0" w:color="auto"/>
                                    <w:right w:val="none" w:sz="0" w:space="0" w:color="auto"/>
                                  </w:divBdr>
                                  <w:divsChild>
                                    <w:div w:id="4221487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86701999">
          <w:marLeft w:val="0"/>
          <w:marRight w:val="0"/>
          <w:marTop w:val="0"/>
          <w:marBottom w:val="0"/>
          <w:divBdr>
            <w:top w:val="none" w:sz="0" w:space="0" w:color="auto"/>
            <w:left w:val="none" w:sz="0" w:space="0" w:color="auto"/>
            <w:bottom w:val="none" w:sz="0" w:space="0" w:color="auto"/>
            <w:right w:val="none" w:sz="0" w:space="0" w:color="auto"/>
          </w:divBdr>
          <w:divsChild>
            <w:div w:id="1564877367">
              <w:marLeft w:val="0"/>
              <w:marRight w:val="0"/>
              <w:marTop w:val="0"/>
              <w:marBottom w:val="0"/>
              <w:divBdr>
                <w:top w:val="none" w:sz="0" w:space="0" w:color="auto"/>
                <w:left w:val="none" w:sz="0" w:space="0" w:color="auto"/>
                <w:bottom w:val="none" w:sz="0" w:space="0" w:color="auto"/>
                <w:right w:val="none" w:sz="0" w:space="0" w:color="auto"/>
              </w:divBdr>
              <w:divsChild>
                <w:div w:id="1696154481">
                  <w:marLeft w:val="0"/>
                  <w:marRight w:val="0"/>
                  <w:marTop w:val="0"/>
                  <w:marBottom w:val="0"/>
                  <w:divBdr>
                    <w:top w:val="none" w:sz="0" w:space="0" w:color="auto"/>
                    <w:left w:val="none" w:sz="0" w:space="0" w:color="auto"/>
                    <w:bottom w:val="none" w:sz="0" w:space="0" w:color="auto"/>
                    <w:right w:val="none" w:sz="0" w:space="0" w:color="auto"/>
                  </w:divBdr>
                  <w:divsChild>
                    <w:div w:id="1849902347">
                      <w:marLeft w:val="0"/>
                      <w:marRight w:val="0"/>
                      <w:marTop w:val="0"/>
                      <w:marBottom w:val="0"/>
                      <w:divBdr>
                        <w:top w:val="none" w:sz="0" w:space="0" w:color="auto"/>
                        <w:left w:val="none" w:sz="0" w:space="0" w:color="auto"/>
                        <w:bottom w:val="none" w:sz="0" w:space="0" w:color="auto"/>
                        <w:right w:val="none" w:sz="0" w:space="0" w:color="auto"/>
                      </w:divBdr>
                      <w:divsChild>
                        <w:div w:id="869342480">
                          <w:marLeft w:val="0"/>
                          <w:marRight w:val="0"/>
                          <w:marTop w:val="0"/>
                          <w:marBottom w:val="0"/>
                          <w:divBdr>
                            <w:top w:val="none" w:sz="0" w:space="0" w:color="auto"/>
                            <w:left w:val="none" w:sz="0" w:space="0" w:color="auto"/>
                            <w:bottom w:val="none" w:sz="0" w:space="0" w:color="auto"/>
                            <w:right w:val="none" w:sz="0" w:space="0" w:color="auto"/>
                          </w:divBdr>
                          <w:divsChild>
                            <w:div w:id="3671258">
                              <w:marLeft w:val="0"/>
                              <w:marRight w:val="0"/>
                              <w:marTop w:val="0"/>
                              <w:marBottom w:val="0"/>
                              <w:divBdr>
                                <w:top w:val="none" w:sz="0" w:space="0" w:color="auto"/>
                                <w:left w:val="none" w:sz="0" w:space="0" w:color="auto"/>
                                <w:bottom w:val="none" w:sz="0" w:space="0" w:color="auto"/>
                                <w:right w:val="none" w:sz="0" w:space="0" w:color="auto"/>
                              </w:divBdr>
                              <w:divsChild>
                                <w:div w:id="97453807">
                                  <w:marLeft w:val="0"/>
                                  <w:marRight w:val="0"/>
                                  <w:marTop w:val="0"/>
                                  <w:marBottom w:val="0"/>
                                  <w:divBdr>
                                    <w:top w:val="none" w:sz="0" w:space="0" w:color="auto"/>
                                    <w:left w:val="none" w:sz="0" w:space="0" w:color="auto"/>
                                    <w:bottom w:val="none" w:sz="0" w:space="0" w:color="auto"/>
                                    <w:right w:val="none" w:sz="0" w:space="0" w:color="auto"/>
                                  </w:divBdr>
                                  <w:divsChild>
                                    <w:div w:id="295645171">
                                      <w:marLeft w:val="0"/>
                                      <w:marRight w:val="0"/>
                                      <w:marTop w:val="0"/>
                                      <w:marBottom w:val="0"/>
                                      <w:divBdr>
                                        <w:top w:val="none" w:sz="0" w:space="0" w:color="auto"/>
                                        <w:left w:val="none" w:sz="0" w:space="0" w:color="auto"/>
                                        <w:bottom w:val="none" w:sz="0" w:space="0" w:color="auto"/>
                                        <w:right w:val="none" w:sz="0" w:space="0" w:color="auto"/>
                                      </w:divBdr>
                                      <w:divsChild>
                                        <w:div w:id="1902519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9770816">
                              <w:marLeft w:val="0"/>
                              <w:marRight w:val="0"/>
                              <w:marTop w:val="0"/>
                              <w:marBottom w:val="0"/>
                              <w:divBdr>
                                <w:top w:val="none" w:sz="0" w:space="0" w:color="auto"/>
                                <w:left w:val="none" w:sz="0" w:space="0" w:color="auto"/>
                                <w:bottom w:val="none" w:sz="0" w:space="0" w:color="auto"/>
                                <w:right w:val="none" w:sz="0" w:space="0" w:color="auto"/>
                              </w:divBdr>
                              <w:divsChild>
                                <w:div w:id="938609915">
                                  <w:marLeft w:val="0"/>
                                  <w:marRight w:val="0"/>
                                  <w:marTop w:val="0"/>
                                  <w:marBottom w:val="0"/>
                                  <w:divBdr>
                                    <w:top w:val="none" w:sz="0" w:space="0" w:color="auto"/>
                                    <w:left w:val="none" w:sz="0" w:space="0" w:color="auto"/>
                                    <w:bottom w:val="none" w:sz="0" w:space="0" w:color="auto"/>
                                    <w:right w:val="none" w:sz="0" w:space="0" w:color="auto"/>
                                  </w:divBdr>
                                  <w:divsChild>
                                    <w:div w:id="828180295">
                                      <w:marLeft w:val="0"/>
                                      <w:marRight w:val="0"/>
                                      <w:marTop w:val="0"/>
                                      <w:marBottom w:val="0"/>
                                      <w:divBdr>
                                        <w:top w:val="none" w:sz="0" w:space="0" w:color="auto"/>
                                        <w:left w:val="none" w:sz="0" w:space="0" w:color="auto"/>
                                        <w:bottom w:val="none" w:sz="0" w:space="0" w:color="auto"/>
                                        <w:right w:val="none" w:sz="0" w:space="0" w:color="auto"/>
                                      </w:divBdr>
                                      <w:divsChild>
                                        <w:div w:id="4653201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19838080">
                      <w:marLeft w:val="0"/>
                      <w:marRight w:val="0"/>
                      <w:marTop w:val="0"/>
                      <w:marBottom w:val="0"/>
                      <w:divBdr>
                        <w:top w:val="none" w:sz="0" w:space="0" w:color="auto"/>
                        <w:left w:val="none" w:sz="0" w:space="0" w:color="auto"/>
                        <w:bottom w:val="none" w:sz="0" w:space="0" w:color="auto"/>
                        <w:right w:val="none" w:sz="0" w:space="0" w:color="auto"/>
                      </w:divBdr>
                      <w:divsChild>
                        <w:div w:id="623385625">
                          <w:marLeft w:val="0"/>
                          <w:marRight w:val="0"/>
                          <w:marTop w:val="0"/>
                          <w:marBottom w:val="0"/>
                          <w:divBdr>
                            <w:top w:val="none" w:sz="0" w:space="0" w:color="auto"/>
                            <w:left w:val="none" w:sz="0" w:space="0" w:color="auto"/>
                            <w:bottom w:val="none" w:sz="0" w:space="0" w:color="auto"/>
                            <w:right w:val="none" w:sz="0" w:space="0" w:color="auto"/>
                          </w:divBdr>
                          <w:divsChild>
                            <w:div w:id="2110542905">
                              <w:marLeft w:val="0"/>
                              <w:marRight w:val="0"/>
                              <w:marTop w:val="0"/>
                              <w:marBottom w:val="0"/>
                              <w:divBdr>
                                <w:top w:val="none" w:sz="0" w:space="0" w:color="auto"/>
                                <w:left w:val="none" w:sz="0" w:space="0" w:color="auto"/>
                                <w:bottom w:val="none" w:sz="0" w:space="0" w:color="auto"/>
                                <w:right w:val="none" w:sz="0" w:space="0" w:color="auto"/>
                              </w:divBdr>
                              <w:divsChild>
                                <w:div w:id="725686664">
                                  <w:marLeft w:val="0"/>
                                  <w:marRight w:val="0"/>
                                  <w:marTop w:val="0"/>
                                  <w:marBottom w:val="0"/>
                                  <w:divBdr>
                                    <w:top w:val="none" w:sz="0" w:space="0" w:color="auto"/>
                                    <w:left w:val="none" w:sz="0" w:space="0" w:color="auto"/>
                                    <w:bottom w:val="none" w:sz="0" w:space="0" w:color="auto"/>
                                    <w:right w:val="none" w:sz="0" w:space="0" w:color="auto"/>
                                  </w:divBdr>
                                  <w:divsChild>
                                    <w:div w:id="18038434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57419572">
          <w:marLeft w:val="0"/>
          <w:marRight w:val="0"/>
          <w:marTop w:val="0"/>
          <w:marBottom w:val="0"/>
          <w:divBdr>
            <w:top w:val="none" w:sz="0" w:space="0" w:color="auto"/>
            <w:left w:val="none" w:sz="0" w:space="0" w:color="auto"/>
            <w:bottom w:val="none" w:sz="0" w:space="0" w:color="auto"/>
            <w:right w:val="none" w:sz="0" w:space="0" w:color="auto"/>
          </w:divBdr>
          <w:divsChild>
            <w:div w:id="1770815074">
              <w:marLeft w:val="0"/>
              <w:marRight w:val="0"/>
              <w:marTop w:val="0"/>
              <w:marBottom w:val="0"/>
              <w:divBdr>
                <w:top w:val="none" w:sz="0" w:space="0" w:color="auto"/>
                <w:left w:val="none" w:sz="0" w:space="0" w:color="auto"/>
                <w:bottom w:val="none" w:sz="0" w:space="0" w:color="auto"/>
                <w:right w:val="none" w:sz="0" w:space="0" w:color="auto"/>
              </w:divBdr>
              <w:divsChild>
                <w:div w:id="683553451">
                  <w:marLeft w:val="0"/>
                  <w:marRight w:val="0"/>
                  <w:marTop w:val="0"/>
                  <w:marBottom w:val="0"/>
                  <w:divBdr>
                    <w:top w:val="none" w:sz="0" w:space="0" w:color="auto"/>
                    <w:left w:val="none" w:sz="0" w:space="0" w:color="auto"/>
                    <w:bottom w:val="none" w:sz="0" w:space="0" w:color="auto"/>
                    <w:right w:val="none" w:sz="0" w:space="0" w:color="auto"/>
                  </w:divBdr>
                  <w:divsChild>
                    <w:div w:id="1704477395">
                      <w:marLeft w:val="0"/>
                      <w:marRight w:val="0"/>
                      <w:marTop w:val="0"/>
                      <w:marBottom w:val="0"/>
                      <w:divBdr>
                        <w:top w:val="none" w:sz="0" w:space="0" w:color="auto"/>
                        <w:left w:val="none" w:sz="0" w:space="0" w:color="auto"/>
                        <w:bottom w:val="none" w:sz="0" w:space="0" w:color="auto"/>
                        <w:right w:val="none" w:sz="0" w:space="0" w:color="auto"/>
                      </w:divBdr>
                      <w:divsChild>
                        <w:div w:id="736631172">
                          <w:marLeft w:val="0"/>
                          <w:marRight w:val="0"/>
                          <w:marTop w:val="0"/>
                          <w:marBottom w:val="0"/>
                          <w:divBdr>
                            <w:top w:val="none" w:sz="0" w:space="0" w:color="auto"/>
                            <w:left w:val="none" w:sz="0" w:space="0" w:color="auto"/>
                            <w:bottom w:val="none" w:sz="0" w:space="0" w:color="auto"/>
                            <w:right w:val="none" w:sz="0" w:space="0" w:color="auto"/>
                          </w:divBdr>
                          <w:divsChild>
                            <w:div w:id="1289124670">
                              <w:marLeft w:val="0"/>
                              <w:marRight w:val="0"/>
                              <w:marTop w:val="0"/>
                              <w:marBottom w:val="0"/>
                              <w:divBdr>
                                <w:top w:val="none" w:sz="0" w:space="0" w:color="auto"/>
                                <w:left w:val="none" w:sz="0" w:space="0" w:color="auto"/>
                                <w:bottom w:val="none" w:sz="0" w:space="0" w:color="auto"/>
                                <w:right w:val="none" w:sz="0" w:space="0" w:color="auto"/>
                              </w:divBdr>
                              <w:divsChild>
                                <w:div w:id="1423647325">
                                  <w:marLeft w:val="0"/>
                                  <w:marRight w:val="0"/>
                                  <w:marTop w:val="0"/>
                                  <w:marBottom w:val="0"/>
                                  <w:divBdr>
                                    <w:top w:val="none" w:sz="0" w:space="0" w:color="auto"/>
                                    <w:left w:val="none" w:sz="0" w:space="0" w:color="auto"/>
                                    <w:bottom w:val="none" w:sz="0" w:space="0" w:color="auto"/>
                                    <w:right w:val="none" w:sz="0" w:space="0" w:color="auto"/>
                                  </w:divBdr>
                                  <w:divsChild>
                                    <w:div w:id="1383023609">
                                      <w:marLeft w:val="0"/>
                                      <w:marRight w:val="0"/>
                                      <w:marTop w:val="0"/>
                                      <w:marBottom w:val="0"/>
                                      <w:divBdr>
                                        <w:top w:val="none" w:sz="0" w:space="0" w:color="auto"/>
                                        <w:left w:val="none" w:sz="0" w:space="0" w:color="auto"/>
                                        <w:bottom w:val="none" w:sz="0" w:space="0" w:color="auto"/>
                                        <w:right w:val="none" w:sz="0" w:space="0" w:color="auto"/>
                                      </w:divBdr>
                                      <w:divsChild>
                                        <w:div w:id="333194745">
                                          <w:marLeft w:val="0"/>
                                          <w:marRight w:val="0"/>
                                          <w:marTop w:val="0"/>
                                          <w:marBottom w:val="0"/>
                                          <w:divBdr>
                                            <w:top w:val="none" w:sz="0" w:space="0" w:color="auto"/>
                                            <w:left w:val="none" w:sz="0" w:space="0" w:color="auto"/>
                                            <w:bottom w:val="none" w:sz="0" w:space="0" w:color="auto"/>
                                            <w:right w:val="none" w:sz="0" w:space="0" w:color="auto"/>
                                          </w:divBdr>
                                          <w:divsChild>
                                            <w:div w:id="7392531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666784842">
          <w:marLeft w:val="0"/>
          <w:marRight w:val="0"/>
          <w:marTop w:val="0"/>
          <w:marBottom w:val="0"/>
          <w:divBdr>
            <w:top w:val="none" w:sz="0" w:space="0" w:color="auto"/>
            <w:left w:val="none" w:sz="0" w:space="0" w:color="auto"/>
            <w:bottom w:val="none" w:sz="0" w:space="0" w:color="auto"/>
            <w:right w:val="none" w:sz="0" w:space="0" w:color="auto"/>
          </w:divBdr>
          <w:divsChild>
            <w:div w:id="1438982904">
              <w:marLeft w:val="0"/>
              <w:marRight w:val="0"/>
              <w:marTop w:val="0"/>
              <w:marBottom w:val="0"/>
              <w:divBdr>
                <w:top w:val="none" w:sz="0" w:space="0" w:color="auto"/>
                <w:left w:val="none" w:sz="0" w:space="0" w:color="auto"/>
                <w:bottom w:val="none" w:sz="0" w:space="0" w:color="auto"/>
                <w:right w:val="none" w:sz="0" w:space="0" w:color="auto"/>
              </w:divBdr>
              <w:divsChild>
                <w:div w:id="701057798">
                  <w:marLeft w:val="0"/>
                  <w:marRight w:val="0"/>
                  <w:marTop w:val="0"/>
                  <w:marBottom w:val="0"/>
                  <w:divBdr>
                    <w:top w:val="none" w:sz="0" w:space="0" w:color="auto"/>
                    <w:left w:val="none" w:sz="0" w:space="0" w:color="auto"/>
                    <w:bottom w:val="none" w:sz="0" w:space="0" w:color="auto"/>
                    <w:right w:val="none" w:sz="0" w:space="0" w:color="auto"/>
                  </w:divBdr>
                  <w:divsChild>
                    <w:div w:id="724985468">
                      <w:marLeft w:val="0"/>
                      <w:marRight w:val="0"/>
                      <w:marTop w:val="0"/>
                      <w:marBottom w:val="0"/>
                      <w:divBdr>
                        <w:top w:val="none" w:sz="0" w:space="0" w:color="auto"/>
                        <w:left w:val="none" w:sz="0" w:space="0" w:color="auto"/>
                        <w:bottom w:val="none" w:sz="0" w:space="0" w:color="auto"/>
                        <w:right w:val="none" w:sz="0" w:space="0" w:color="auto"/>
                      </w:divBdr>
                      <w:divsChild>
                        <w:div w:id="489759210">
                          <w:marLeft w:val="0"/>
                          <w:marRight w:val="0"/>
                          <w:marTop w:val="0"/>
                          <w:marBottom w:val="0"/>
                          <w:divBdr>
                            <w:top w:val="none" w:sz="0" w:space="0" w:color="auto"/>
                            <w:left w:val="none" w:sz="0" w:space="0" w:color="auto"/>
                            <w:bottom w:val="none" w:sz="0" w:space="0" w:color="auto"/>
                            <w:right w:val="none" w:sz="0" w:space="0" w:color="auto"/>
                          </w:divBdr>
                          <w:divsChild>
                            <w:div w:id="1314793595">
                              <w:marLeft w:val="0"/>
                              <w:marRight w:val="0"/>
                              <w:marTop w:val="0"/>
                              <w:marBottom w:val="0"/>
                              <w:divBdr>
                                <w:top w:val="none" w:sz="0" w:space="0" w:color="auto"/>
                                <w:left w:val="none" w:sz="0" w:space="0" w:color="auto"/>
                                <w:bottom w:val="none" w:sz="0" w:space="0" w:color="auto"/>
                                <w:right w:val="none" w:sz="0" w:space="0" w:color="auto"/>
                              </w:divBdr>
                              <w:divsChild>
                                <w:div w:id="229926064">
                                  <w:marLeft w:val="0"/>
                                  <w:marRight w:val="0"/>
                                  <w:marTop w:val="0"/>
                                  <w:marBottom w:val="0"/>
                                  <w:divBdr>
                                    <w:top w:val="none" w:sz="0" w:space="0" w:color="auto"/>
                                    <w:left w:val="none" w:sz="0" w:space="0" w:color="auto"/>
                                    <w:bottom w:val="none" w:sz="0" w:space="0" w:color="auto"/>
                                    <w:right w:val="none" w:sz="0" w:space="0" w:color="auto"/>
                                  </w:divBdr>
                                  <w:divsChild>
                                    <w:div w:id="15319149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44080547">
                      <w:marLeft w:val="0"/>
                      <w:marRight w:val="0"/>
                      <w:marTop w:val="0"/>
                      <w:marBottom w:val="0"/>
                      <w:divBdr>
                        <w:top w:val="none" w:sz="0" w:space="0" w:color="auto"/>
                        <w:left w:val="none" w:sz="0" w:space="0" w:color="auto"/>
                        <w:bottom w:val="none" w:sz="0" w:space="0" w:color="auto"/>
                        <w:right w:val="none" w:sz="0" w:space="0" w:color="auto"/>
                      </w:divBdr>
                      <w:divsChild>
                        <w:div w:id="1952780474">
                          <w:marLeft w:val="0"/>
                          <w:marRight w:val="0"/>
                          <w:marTop w:val="0"/>
                          <w:marBottom w:val="0"/>
                          <w:divBdr>
                            <w:top w:val="none" w:sz="0" w:space="0" w:color="auto"/>
                            <w:left w:val="none" w:sz="0" w:space="0" w:color="auto"/>
                            <w:bottom w:val="none" w:sz="0" w:space="0" w:color="auto"/>
                            <w:right w:val="none" w:sz="0" w:space="0" w:color="auto"/>
                          </w:divBdr>
                          <w:divsChild>
                            <w:div w:id="647325506">
                              <w:marLeft w:val="0"/>
                              <w:marRight w:val="0"/>
                              <w:marTop w:val="0"/>
                              <w:marBottom w:val="0"/>
                              <w:divBdr>
                                <w:top w:val="none" w:sz="0" w:space="0" w:color="auto"/>
                                <w:left w:val="none" w:sz="0" w:space="0" w:color="auto"/>
                                <w:bottom w:val="none" w:sz="0" w:space="0" w:color="auto"/>
                                <w:right w:val="none" w:sz="0" w:space="0" w:color="auto"/>
                              </w:divBdr>
                              <w:divsChild>
                                <w:div w:id="580483405">
                                  <w:marLeft w:val="0"/>
                                  <w:marRight w:val="0"/>
                                  <w:marTop w:val="0"/>
                                  <w:marBottom w:val="0"/>
                                  <w:divBdr>
                                    <w:top w:val="none" w:sz="0" w:space="0" w:color="auto"/>
                                    <w:left w:val="none" w:sz="0" w:space="0" w:color="auto"/>
                                    <w:bottom w:val="none" w:sz="0" w:space="0" w:color="auto"/>
                                    <w:right w:val="none" w:sz="0" w:space="0" w:color="auto"/>
                                  </w:divBdr>
                                  <w:divsChild>
                                    <w:div w:id="147484854">
                                      <w:marLeft w:val="0"/>
                                      <w:marRight w:val="0"/>
                                      <w:marTop w:val="0"/>
                                      <w:marBottom w:val="0"/>
                                      <w:divBdr>
                                        <w:top w:val="none" w:sz="0" w:space="0" w:color="auto"/>
                                        <w:left w:val="none" w:sz="0" w:space="0" w:color="auto"/>
                                        <w:bottom w:val="none" w:sz="0" w:space="0" w:color="auto"/>
                                        <w:right w:val="none" w:sz="0" w:space="0" w:color="auto"/>
                                      </w:divBdr>
                                      <w:divsChild>
                                        <w:div w:id="20994775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0744500">
                              <w:marLeft w:val="0"/>
                              <w:marRight w:val="0"/>
                              <w:marTop w:val="0"/>
                              <w:marBottom w:val="0"/>
                              <w:divBdr>
                                <w:top w:val="none" w:sz="0" w:space="0" w:color="auto"/>
                                <w:left w:val="none" w:sz="0" w:space="0" w:color="auto"/>
                                <w:bottom w:val="none" w:sz="0" w:space="0" w:color="auto"/>
                                <w:right w:val="none" w:sz="0" w:space="0" w:color="auto"/>
                              </w:divBdr>
                              <w:divsChild>
                                <w:div w:id="1046223536">
                                  <w:marLeft w:val="0"/>
                                  <w:marRight w:val="0"/>
                                  <w:marTop w:val="0"/>
                                  <w:marBottom w:val="0"/>
                                  <w:divBdr>
                                    <w:top w:val="none" w:sz="0" w:space="0" w:color="auto"/>
                                    <w:left w:val="none" w:sz="0" w:space="0" w:color="auto"/>
                                    <w:bottom w:val="none" w:sz="0" w:space="0" w:color="auto"/>
                                    <w:right w:val="none" w:sz="0" w:space="0" w:color="auto"/>
                                  </w:divBdr>
                                  <w:divsChild>
                                    <w:div w:id="1225877059">
                                      <w:marLeft w:val="0"/>
                                      <w:marRight w:val="0"/>
                                      <w:marTop w:val="0"/>
                                      <w:marBottom w:val="0"/>
                                      <w:divBdr>
                                        <w:top w:val="none" w:sz="0" w:space="0" w:color="auto"/>
                                        <w:left w:val="none" w:sz="0" w:space="0" w:color="auto"/>
                                        <w:bottom w:val="none" w:sz="0" w:space="0" w:color="auto"/>
                                        <w:right w:val="none" w:sz="0" w:space="0" w:color="auto"/>
                                      </w:divBdr>
                                      <w:divsChild>
                                        <w:div w:id="10028597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55902016">
          <w:marLeft w:val="0"/>
          <w:marRight w:val="0"/>
          <w:marTop w:val="0"/>
          <w:marBottom w:val="0"/>
          <w:divBdr>
            <w:top w:val="none" w:sz="0" w:space="0" w:color="auto"/>
            <w:left w:val="none" w:sz="0" w:space="0" w:color="auto"/>
            <w:bottom w:val="none" w:sz="0" w:space="0" w:color="auto"/>
            <w:right w:val="none" w:sz="0" w:space="0" w:color="auto"/>
          </w:divBdr>
          <w:divsChild>
            <w:div w:id="281808761">
              <w:marLeft w:val="0"/>
              <w:marRight w:val="0"/>
              <w:marTop w:val="0"/>
              <w:marBottom w:val="0"/>
              <w:divBdr>
                <w:top w:val="none" w:sz="0" w:space="0" w:color="auto"/>
                <w:left w:val="none" w:sz="0" w:space="0" w:color="auto"/>
                <w:bottom w:val="none" w:sz="0" w:space="0" w:color="auto"/>
                <w:right w:val="none" w:sz="0" w:space="0" w:color="auto"/>
              </w:divBdr>
              <w:divsChild>
                <w:div w:id="1522014120">
                  <w:marLeft w:val="0"/>
                  <w:marRight w:val="0"/>
                  <w:marTop w:val="0"/>
                  <w:marBottom w:val="0"/>
                  <w:divBdr>
                    <w:top w:val="none" w:sz="0" w:space="0" w:color="auto"/>
                    <w:left w:val="none" w:sz="0" w:space="0" w:color="auto"/>
                    <w:bottom w:val="none" w:sz="0" w:space="0" w:color="auto"/>
                    <w:right w:val="none" w:sz="0" w:space="0" w:color="auto"/>
                  </w:divBdr>
                  <w:divsChild>
                    <w:div w:id="1815295265">
                      <w:marLeft w:val="0"/>
                      <w:marRight w:val="0"/>
                      <w:marTop w:val="0"/>
                      <w:marBottom w:val="0"/>
                      <w:divBdr>
                        <w:top w:val="none" w:sz="0" w:space="0" w:color="auto"/>
                        <w:left w:val="none" w:sz="0" w:space="0" w:color="auto"/>
                        <w:bottom w:val="none" w:sz="0" w:space="0" w:color="auto"/>
                        <w:right w:val="none" w:sz="0" w:space="0" w:color="auto"/>
                      </w:divBdr>
                      <w:divsChild>
                        <w:div w:id="1130318706">
                          <w:marLeft w:val="0"/>
                          <w:marRight w:val="0"/>
                          <w:marTop w:val="0"/>
                          <w:marBottom w:val="0"/>
                          <w:divBdr>
                            <w:top w:val="none" w:sz="0" w:space="0" w:color="auto"/>
                            <w:left w:val="none" w:sz="0" w:space="0" w:color="auto"/>
                            <w:bottom w:val="none" w:sz="0" w:space="0" w:color="auto"/>
                            <w:right w:val="none" w:sz="0" w:space="0" w:color="auto"/>
                          </w:divBdr>
                          <w:divsChild>
                            <w:div w:id="313066691">
                              <w:marLeft w:val="0"/>
                              <w:marRight w:val="0"/>
                              <w:marTop w:val="0"/>
                              <w:marBottom w:val="0"/>
                              <w:divBdr>
                                <w:top w:val="none" w:sz="0" w:space="0" w:color="auto"/>
                                <w:left w:val="none" w:sz="0" w:space="0" w:color="auto"/>
                                <w:bottom w:val="none" w:sz="0" w:space="0" w:color="auto"/>
                                <w:right w:val="none" w:sz="0" w:space="0" w:color="auto"/>
                              </w:divBdr>
                              <w:divsChild>
                                <w:div w:id="896168938">
                                  <w:marLeft w:val="0"/>
                                  <w:marRight w:val="0"/>
                                  <w:marTop w:val="0"/>
                                  <w:marBottom w:val="0"/>
                                  <w:divBdr>
                                    <w:top w:val="none" w:sz="0" w:space="0" w:color="auto"/>
                                    <w:left w:val="none" w:sz="0" w:space="0" w:color="auto"/>
                                    <w:bottom w:val="none" w:sz="0" w:space="0" w:color="auto"/>
                                    <w:right w:val="none" w:sz="0" w:space="0" w:color="auto"/>
                                  </w:divBdr>
                                  <w:divsChild>
                                    <w:div w:id="336082952">
                                      <w:marLeft w:val="0"/>
                                      <w:marRight w:val="0"/>
                                      <w:marTop w:val="0"/>
                                      <w:marBottom w:val="0"/>
                                      <w:divBdr>
                                        <w:top w:val="none" w:sz="0" w:space="0" w:color="auto"/>
                                        <w:left w:val="none" w:sz="0" w:space="0" w:color="auto"/>
                                        <w:bottom w:val="none" w:sz="0" w:space="0" w:color="auto"/>
                                        <w:right w:val="none" w:sz="0" w:space="0" w:color="auto"/>
                                      </w:divBdr>
                                      <w:divsChild>
                                        <w:div w:id="3489919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9009086">
                              <w:marLeft w:val="0"/>
                              <w:marRight w:val="0"/>
                              <w:marTop w:val="0"/>
                              <w:marBottom w:val="0"/>
                              <w:divBdr>
                                <w:top w:val="none" w:sz="0" w:space="0" w:color="auto"/>
                                <w:left w:val="none" w:sz="0" w:space="0" w:color="auto"/>
                                <w:bottom w:val="none" w:sz="0" w:space="0" w:color="auto"/>
                                <w:right w:val="none" w:sz="0" w:space="0" w:color="auto"/>
                              </w:divBdr>
                              <w:divsChild>
                                <w:div w:id="1841659274">
                                  <w:marLeft w:val="0"/>
                                  <w:marRight w:val="0"/>
                                  <w:marTop w:val="0"/>
                                  <w:marBottom w:val="0"/>
                                  <w:divBdr>
                                    <w:top w:val="none" w:sz="0" w:space="0" w:color="auto"/>
                                    <w:left w:val="none" w:sz="0" w:space="0" w:color="auto"/>
                                    <w:bottom w:val="none" w:sz="0" w:space="0" w:color="auto"/>
                                    <w:right w:val="none" w:sz="0" w:space="0" w:color="auto"/>
                                  </w:divBdr>
                                  <w:divsChild>
                                    <w:div w:id="1973829279">
                                      <w:marLeft w:val="0"/>
                                      <w:marRight w:val="0"/>
                                      <w:marTop w:val="0"/>
                                      <w:marBottom w:val="0"/>
                                      <w:divBdr>
                                        <w:top w:val="none" w:sz="0" w:space="0" w:color="auto"/>
                                        <w:left w:val="none" w:sz="0" w:space="0" w:color="auto"/>
                                        <w:bottom w:val="none" w:sz="0" w:space="0" w:color="auto"/>
                                        <w:right w:val="none" w:sz="0" w:space="0" w:color="auto"/>
                                      </w:divBdr>
                                      <w:divsChild>
                                        <w:div w:id="4647378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25053956">
          <w:marLeft w:val="0"/>
          <w:marRight w:val="0"/>
          <w:marTop w:val="0"/>
          <w:marBottom w:val="0"/>
          <w:divBdr>
            <w:top w:val="none" w:sz="0" w:space="0" w:color="auto"/>
            <w:left w:val="none" w:sz="0" w:space="0" w:color="auto"/>
            <w:bottom w:val="none" w:sz="0" w:space="0" w:color="auto"/>
            <w:right w:val="none" w:sz="0" w:space="0" w:color="auto"/>
          </w:divBdr>
          <w:divsChild>
            <w:div w:id="190146121">
              <w:marLeft w:val="0"/>
              <w:marRight w:val="0"/>
              <w:marTop w:val="0"/>
              <w:marBottom w:val="0"/>
              <w:divBdr>
                <w:top w:val="none" w:sz="0" w:space="0" w:color="auto"/>
                <w:left w:val="none" w:sz="0" w:space="0" w:color="auto"/>
                <w:bottom w:val="none" w:sz="0" w:space="0" w:color="auto"/>
                <w:right w:val="none" w:sz="0" w:space="0" w:color="auto"/>
              </w:divBdr>
              <w:divsChild>
                <w:div w:id="1043140392">
                  <w:marLeft w:val="0"/>
                  <w:marRight w:val="0"/>
                  <w:marTop w:val="0"/>
                  <w:marBottom w:val="0"/>
                  <w:divBdr>
                    <w:top w:val="none" w:sz="0" w:space="0" w:color="auto"/>
                    <w:left w:val="none" w:sz="0" w:space="0" w:color="auto"/>
                    <w:bottom w:val="none" w:sz="0" w:space="0" w:color="auto"/>
                    <w:right w:val="none" w:sz="0" w:space="0" w:color="auto"/>
                  </w:divBdr>
                  <w:divsChild>
                    <w:div w:id="399598033">
                      <w:marLeft w:val="0"/>
                      <w:marRight w:val="0"/>
                      <w:marTop w:val="0"/>
                      <w:marBottom w:val="0"/>
                      <w:divBdr>
                        <w:top w:val="none" w:sz="0" w:space="0" w:color="auto"/>
                        <w:left w:val="none" w:sz="0" w:space="0" w:color="auto"/>
                        <w:bottom w:val="none" w:sz="0" w:space="0" w:color="auto"/>
                        <w:right w:val="none" w:sz="0" w:space="0" w:color="auto"/>
                      </w:divBdr>
                      <w:divsChild>
                        <w:div w:id="1596746810">
                          <w:marLeft w:val="0"/>
                          <w:marRight w:val="0"/>
                          <w:marTop w:val="0"/>
                          <w:marBottom w:val="0"/>
                          <w:divBdr>
                            <w:top w:val="none" w:sz="0" w:space="0" w:color="auto"/>
                            <w:left w:val="none" w:sz="0" w:space="0" w:color="auto"/>
                            <w:bottom w:val="none" w:sz="0" w:space="0" w:color="auto"/>
                            <w:right w:val="none" w:sz="0" w:space="0" w:color="auto"/>
                          </w:divBdr>
                          <w:divsChild>
                            <w:div w:id="1555853129">
                              <w:marLeft w:val="0"/>
                              <w:marRight w:val="0"/>
                              <w:marTop w:val="0"/>
                              <w:marBottom w:val="0"/>
                              <w:divBdr>
                                <w:top w:val="none" w:sz="0" w:space="0" w:color="auto"/>
                                <w:left w:val="none" w:sz="0" w:space="0" w:color="auto"/>
                                <w:bottom w:val="none" w:sz="0" w:space="0" w:color="auto"/>
                                <w:right w:val="none" w:sz="0" w:space="0" w:color="auto"/>
                              </w:divBdr>
                              <w:divsChild>
                                <w:div w:id="1015112830">
                                  <w:marLeft w:val="0"/>
                                  <w:marRight w:val="0"/>
                                  <w:marTop w:val="0"/>
                                  <w:marBottom w:val="0"/>
                                  <w:divBdr>
                                    <w:top w:val="none" w:sz="0" w:space="0" w:color="auto"/>
                                    <w:left w:val="none" w:sz="0" w:space="0" w:color="auto"/>
                                    <w:bottom w:val="none" w:sz="0" w:space="0" w:color="auto"/>
                                    <w:right w:val="none" w:sz="0" w:space="0" w:color="auto"/>
                                  </w:divBdr>
                                  <w:divsChild>
                                    <w:div w:id="1213150673">
                                      <w:marLeft w:val="0"/>
                                      <w:marRight w:val="0"/>
                                      <w:marTop w:val="0"/>
                                      <w:marBottom w:val="0"/>
                                      <w:divBdr>
                                        <w:top w:val="none" w:sz="0" w:space="0" w:color="auto"/>
                                        <w:left w:val="none" w:sz="0" w:space="0" w:color="auto"/>
                                        <w:bottom w:val="none" w:sz="0" w:space="0" w:color="auto"/>
                                        <w:right w:val="none" w:sz="0" w:space="0" w:color="auto"/>
                                      </w:divBdr>
                                      <w:divsChild>
                                        <w:div w:id="16586115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6463039">
                              <w:marLeft w:val="0"/>
                              <w:marRight w:val="0"/>
                              <w:marTop w:val="0"/>
                              <w:marBottom w:val="0"/>
                              <w:divBdr>
                                <w:top w:val="none" w:sz="0" w:space="0" w:color="auto"/>
                                <w:left w:val="none" w:sz="0" w:space="0" w:color="auto"/>
                                <w:bottom w:val="none" w:sz="0" w:space="0" w:color="auto"/>
                                <w:right w:val="none" w:sz="0" w:space="0" w:color="auto"/>
                              </w:divBdr>
                              <w:divsChild>
                                <w:div w:id="608663413">
                                  <w:marLeft w:val="0"/>
                                  <w:marRight w:val="0"/>
                                  <w:marTop w:val="0"/>
                                  <w:marBottom w:val="0"/>
                                  <w:divBdr>
                                    <w:top w:val="none" w:sz="0" w:space="0" w:color="auto"/>
                                    <w:left w:val="none" w:sz="0" w:space="0" w:color="auto"/>
                                    <w:bottom w:val="none" w:sz="0" w:space="0" w:color="auto"/>
                                    <w:right w:val="none" w:sz="0" w:space="0" w:color="auto"/>
                                  </w:divBdr>
                                  <w:divsChild>
                                    <w:div w:id="2134788542">
                                      <w:marLeft w:val="0"/>
                                      <w:marRight w:val="0"/>
                                      <w:marTop w:val="0"/>
                                      <w:marBottom w:val="0"/>
                                      <w:divBdr>
                                        <w:top w:val="none" w:sz="0" w:space="0" w:color="auto"/>
                                        <w:left w:val="none" w:sz="0" w:space="0" w:color="auto"/>
                                        <w:bottom w:val="none" w:sz="0" w:space="0" w:color="auto"/>
                                        <w:right w:val="none" w:sz="0" w:space="0" w:color="auto"/>
                                      </w:divBdr>
                                      <w:divsChild>
                                        <w:div w:id="1976837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94021020">
                      <w:marLeft w:val="0"/>
                      <w:marRight w:val="0"/>
                      <w:marTop w:val="0"/>
                      <w:marBottom w:val="0"/>
                      <w:divBdr>
                        <w:top w:val="none" w:sz="0" w:space="0" w:color="auto"/>
                        <w:left w:val="none" w:sz="0" w:space="0" w:color="auto"/>
                        <w:bottom w:val="none" w:sz="0" w:space="0" w:color="auto"/>
                        <w:right w:val="none" w:sz="0" w:space="0" w:color="auto"/>
                      </w:divBdr>
                      <w:divsChild>
                        <w:div w:id="833570616">
                          <w:marLeft w:val="0"/>
                          <w:marRight w:val="0"/>
                          <w:marTop w:val="0"/>
                          <w:marBottom w:val="0"/>
                          <w:divBdr>
                            <w:top w:val="none" w:sz="0" w:space="0" w:color="auto"/>
                            <w:left w:val="none" w:sz="0" w:space="0" w:color="auto"/>
                            <w:bottom w:val="none" w:sz="0" w:space="0" w:color="auto"/>
                            <w:right w:val="none" w:sz="0" w:space="0" w:color="auto"/>
                          </w:divBdr>
                          <w:divsChild>
                            <w:div w:id="227620232">
                              <w:marLeft w:val="0"/>
                              <w:marRight w:val="0"/>
                              <w:marTop w:val="0"/>
                              <w:marBottom w:val="0"/>
                              <w:divBdr>
                                <w:top w:val="none" w:sz="0" w:space="0" w:color="auto"/>
                                <w:left w:val="none" w:sz="0" w:space="0" w:color="auto"/>
                                <w:bottom w:val="none" w:sz="0" w:space="0" w:color="auto"/>
                                <w:right w:val="none" w:sz="0" w:space="0" w:color="auto"/>
                              </w:divBdr>
                              <w:divsChild>
                                <w:div w:id="1872574411">
                                  <w:marLeft w:val="0"/>
                                  <w:marRight w:val="0"/>
                                  <w:marTop w:val="0"/>
                                  <w:marBottom w:val="0"/>
                                  <w:divBdr>
                                    <w:top w:val="none" w:sz="0" w:space="0" w:color="auto"/>
                                    <w:left w:val="none" w:sz="0" w:space="0" w:color="auto"/>
                                    <w:bottom w:val="none" w:sz="0" w:space="0" w:color="auto"/>
                                    <w:right w:val="none" w:sz="0" w:space="0" w:color="auto"/>
                                  </w:divBdr>
                                  <w:divsChild>
                                    <w:div w:id="5536660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51878429">
          <w:marLeft w:val="0"/>
          <w:marRight w:val="0"/>
          <w:marTop w:val="0"/>
          <w:marBottom w:val="0"/>
          <w:divBdr>
            <w:top w:val="none" w:sz="0" w:space="0" w:color="auto"/>
            <w:left w:val="none" w:sz="0" w:space="0" w:color="auto"/>
            <w:bottom w:val="none" w:sz="0" w:space="0" w:color="auto"/>
            <w:right w:val="none" w:sz="0" w:space="0" w:color="auto"/>
          </w:divBdr>
          <w:divsChild>
            <w:div w:id="1406761797">
              <w:marLeft w:val="0"/>
              <w:marRight w:val="0"/>
              <w:marTop w:val="0"/>
              <w:marBottom w:val="0"/>
              <w:divBdr>
                <w:top w:val="none" w:sz="0" w:space="0" w:color="auto"/>
                <w:left w:val="none" w:sz="0" w:space="0" w:color="auto"/>
                <w:bottom w:val="none" w:sz="0" w:space="0" w:color="auto"/>
                <w:right w:val="none" w:sz="0" w:space="0" w:color="auto"/>
              </w:divBdr>
              <w:divsChild>
                <w:div w:id="237637792">
                  <w:marLeft w:val="0"/>
                  <w:marRight w:val="0"/>
                  <w:marTop w:val="0"/>
                  <w:marBottom w:val="0"/>
                  <w:divBdr>
                    <w:top w:val="none" w:sz="0" w:space="0" w:color="auto"/>
                    <w:left w:val="none" w:sz="0" w:space="0" w:color="auto"/>
                    <w:bottom w:val="none" w:sz="0" w:space="0" w:color="auto"/>
                    <w:right w:val="none" w:sz="0" w:space="0" w:color="auto"/>
                  </w:divBdr>
                  <w:divsChild>
                    <w:div w:id="1775516399">
                      <w:marLeft w:val="0"/>
                      <w:marRight w:val="0"/>
                      <w:marTop w:val="0"/>
                      <w:marBottom w:val="0"/>
                      <w:divBdr>
                        <w:top w:val="none" w:sz="0" w:space="0" w:color="auto"/>
                        <w:left w:val="none" w:sz="0" w:space="0" w:color="auto"/>
                        <w:bottom w:val="none" w:sz="0" w:space="0" w:color="auto"/>
                        <w:right w:val="none" w:sz="0" w:space="0" w:color="auto"/>
                      </w:divBdr>
                      <w:divsChild>
                        <w:div w:id="729111651">
                          <w:marLeft w:val="0"/>
                          <w:marRight w:val="0"/>
                          <w:marTop w:val="0"/>
                          <w:marBottom w:val="0"/>
                          <w:divBdr>
                            <w:top w:val="none" w:sz="0" w:space="0" w:color="auto"/>
                            <w:left w:val="none" w:sz="0" w:space="0" w:color="auto"/>
                            <w:bottom w:val="none" w:sz="0" w:space="0" w:color="auto"/>
                            <w:right w:val="none" w:sz="0" w:space="0" w:color="auto"/>
                          </w:divBdr>
                          <w:divsChild>
                            <w:div w:id="1600331325">
                              <w:marLeft w:val="0"/>
                              <w:marRight w:val="0"/>
                              <w:marTop w:val="0"/>
                              <w:marBottom w:val="0"/>
                              <w:divBdr>
                                <w:top w:val="none" w:sz="0" w:space="0" w:color="auto"/>
                                <w:left w:val="none" w:sz="0" w:space="0" w:color="auto"/>
                                <w:bottom w:val="none" w:sz="0" w:space="0" w:color="auto"/>
                                <w:right w:val="none" w:sz="0" w:space="0" w:color="auto"/>
                              </w:divBdr>
                              <w:divsChild>
                                <w:div w:id="1972247139">
                                  <w:marLeft w:val="0"/>
                                  <w:marRight w:val="0"/>
                                  <w:marTop w:val="0"/>
                                  <w:marBottom w:val="0"/>
                                  <w:divBdr>
                                    <w:top w:val="none" w:sz="0" w:space="0" w:color="auto"/>
                                    <w:left w:val="none" w:sz="0" w:space="0" w:color="auto"/>
                                    <w:bottom w:val="none" w:sz="0" w:space="0" w:color="auto"/>
                                    <w:right w:val="none" w:sz="0" w:space="0" w:color="auto"/>
                                  </w:divBdr>
                                  <w:divsChild>
                                    <w:div w:id="831801966">
                                      <w:marLeft w:val="0"/>
                                      <w:marRight w:val="0"/>
                                      <w:marTop w:val="0"/>
                                      <w:marBottom w:val="0"/>
                                      <w:divBdr>
                                        <w:top w:val="none" w:sz="0" w:space="0" w:color="auto"/>
                                        <w:left w:val="none" w:sz="0" w:space="0" w:color="auto"/>
                                        <w:bottom w:val="none" w:sz="0" w:space="0" w:color="auto"/>
                                        <w:right w:val="none" w:sz="0" w:space="0" w:color="auto"/>
                                      </w:divBdr>
                                      <w:divsChild>
                                        <w:div w:id="1150288424">
                                          <w:marLeft w:val="0"/>
                                          <w:marRight w:val="0"/>
                                          <w:marTop w:val="0"/>
                                          <w:marBottom w:val="0"/>
                                          <w:divBdr>
                                            <w:top w:val="none" w:sz="0" w:space="0" w:color="auto"/>
                                            <w:left w:val="none" w:sz="0" w:space="0" w:color="auto"/>
                                            <w:bottom w:val="none" w:sz="0" w:space="0" w:color="auto"/>
                                            <w:right w:val="none" w:sz="0" w:space="0" w:color="auto"/>
                                          </w:divBdr>
                                          <w:divsChild>
                                            <w:div w:id="777719594">
                                              <w:marLeft w:val="0"/>
                                              <w:marRight w:val="0"/>
                                              <w:marTop w:val="0"/>
                                              <w:marBottom w:val="0"/>
                                              <w:divBdr>
                                                <w:top w:val="none" w:sz="0" w:space="0" w:color="auto"/>
                                                <w:left w:val="none" w:sz="0" w:space="0" w:color="auto"/>
                                                <w:bottom w:val="none" w:sz="0" w:space="0" w:color="auto"/>
                                                <w:right w:val="none" w:sz="0" w:space="0" w:color="auto"/>
                                              </w:divBdr>
                                            </w:div>
                                          </w:divsChild>
                                        </w:div>
                                        <w:div w:id="1536114583">
                                          <w:marLeft w:val="0"/>
                                          <w:marRight w:val="0"/>
                                          <w:marTop w:val="0"/>
                                          <w:marBottom w:val="0"/>
                                          <w:divBdr>
                                            <w:top w:val="none" w:sz="0" w:space="0" w:color="auto"/>
                                            <w:left w:val="none" w:sz="0" w:space="0" w:color="auto"/>
                                            <w:bottom w:val="none" w:sz="0" w:space="0" w:color="auto"/>
                                            <w:right w:val="none" w:sz="0" w:space="0" w:color="auto"/>
                                          </w:divBdr>
                                          <w:divsChild>
                                            <w:div w:id="1323657195">
                                              <w:marLeft w:val="0"/>
                                              <w:marRight w:val="0"/>
                                              <w:marTop w:val="0"/>
                                              <w:marBottom w:val="0"/>
                                              <w:divBdr>
                                                <w:top w:val="none" w:sz="0" w:space="0" w:color="auto"/>
                                                <w:left w:val="none" w:sz="0" w:space="0" w:color="auto"/>
                                                <w:bottom w:val="none" w:sz="0" w:space="0" w:color="auto"/>
                                                <w:right w:val="none" w:sz="0" w:space="0" w:color="auto"/>
                                              </w:divBdr>
                                              <w:divsChild>
                                                <w:div w:id="2434195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230768961">
          <w:marLeft w:val="0"/>
          <w:marRight w:val="0"/>
          <w:marTop w:val="0"/>
          <w:marBottom w:val="0"/>
          <w:divBdr>
            <w:top w:val="none" w:sz="0" w:space="0" w:color="auto"/>
            <w:left w:val="none" w:sz="0" w:space="0" w:color="auto"/>
            <w:bottom w:val="none" w:sz="0" w:space="0" w:color="auto"/>
            <w:right w:val="none" w:sz="0" w:space="0" w:color="auto"/>
          </w:divBdr>
          <w:divsChild>
            <w:div w:id="773480453">
              <w:marLeft w:val="0"/>
              <w:marRight w:val="0"/>
              <w:marTop w:val="0"/>
              <w:marBottom w:val="0"/>
              <w:divBdr>
                <w:top w:val="none" w:sz="0" w:space="0" w:color="auto"/>
                <w:left w:val="none" w:sz="0" w:space="0" w:color="auto"/>
                <w:bottom w:val="none" w:sz="0" w:space="0" w:color="auto"/>
                <w:right w:val="none" w:sz="0" w:space="0" w:color="auto"/>
              </w:divBdr>
              <w:divsChild>
                <w:div w:id="1762098519">
                  <w:marLeft w:val="0"/>
                  <w:marRight w:val="0"/>
                  <w:marTop w:val="0"/>
                  <w:marBottom w:val="0"/>
                  <w:divBdr>
                    <w:top w:val="none" w:sz="0" w:space="0" w:color="auto"/>
                    <w:left w:val="none" w:sz="0" w:space="0" w:color="auto"/>
                    <w:bottom w:val="none" w:sz="0" w:space="0" w:color="auto"/>
                    <w:right w:val="none" w:sz="0" w:space="0" w:color="auto"/>
                  </w:divBdr>
                  <w:divsChild>
                    <w:div w:id="1231498756">
                      <w:marLeft w:val="0"/>
                      <w:marRight w:val="0"/>
                      <w:marTop w:val="0"/>
                      <w:marBottom w:val="0"/>
                      <w:divBdr>
                        <w:top w:val="none" w:sz="0" w:space="0" w:color="auto"/>
                        <w:left w:val="none" w:sz="0" w:space="0" w:color="auto"/>
                        <w:bottom w:val="none" w:sz="0" w:space="0" w:color="auto"/>
                        <w:right w:val="none" w:sz="0" w:space="0" w:color="auto"/>
                      </w:divBdr>
                      <w:divsChild>
                        <w:div w:id="1648709436">
                          <w:marLeft w:val="0"/>
                          <w:marRight w:val="0"/>
                          <w:marTop w:val="0"/>
                          <w:marBottom w:val="0"/>
                          <w:divBdr>
                            <w:top w:val="none" w:sz="0" w:space="0" w:color="auto"/>
                            <w:left w:val="none" w:sz="0" w:space="0" w:color="auto"/>
                            <w:bottom w:val="none" w:sz="0" w:space="0" w:color="auto"/>
                            <w:right w:val="none" w:sz="0" w:space="0" w:color="auto"/>
                          </w:divBdr>
                          <w:divsChild>
                            <w:div w:id="1791237631">
                              <w:marLeft w:val="0"/>
                              <w:marRight w:val="0"/>
                              <w:marTop w:val="0"/>
                              <w:marBottom w:val="0"/>
                              <w:divBdr>
                                <w:top w:val="none" w:sz="0" w:space="0" w:color="auto"/>
                                <w:left w:val="none" w:sz="0" w:space="0" w:color="auto"/>
                                <w:bottom w:val="none" w:sz="0" w:space="0" w:color="auto"/>
                                <w:right w:val="none" w:sz="0" w:space="0" w:color="auto"/>
                              </w:divBdr>
                              <w:divsChild>
                                <w:div w:id="924918879">
                                  <w:marLeft w:val="0"/>
                                  <w:marRight w:val="0"/>
                                  <w:marTop w:val="0"/>
                                  <w:marBottom w:val="0"/>
                                  <w:divBdr>
                                    <w:top w:val="none" w:sz="0" w:space="0" w:color="auto"/>
                                    <w:left w:val="none" w:sz="0" w:space="0" w:color="auto"/>
                                    <w:bottom w:val="none" w:sz="0" w:space="0" w:color="auto"/>
                                    <w:right w:val="none" w:sz="0" w:space="0" w:color="auto"/>
                                  </w:divBdr>
                                  <w:divsChild>
                                    <w:div w:id="1906060182">
                                      <w:marLeft w:val="0"/>
                                      <w:marRight w:val="0"/>
                                      <w:marTop w:val="0"/>
                                      <w:marBottom w:val="0"/>
                                      <w:divBdr>
                                        <w:top w:val="none" w:sz="0" w:space="0" w:color="auto"/>
                                        <w:left w:val="none" w:sz="0" w:space="0" w:color="auto"/>
                                        <w:bottom w:val="none" w:sz="0" w:space="0" w:color="auto"/>
                                        <w:right w:val="none" w:sz="0" w:space="0" w:color="auto"/>
                                      </w:divBdr>
                                      <w:divsChild>
                                        <w:div w:id="356388234">
                                          <w:marLeft w:val="0"/>
                                          <w:marRight w:val="0"/>
                                          <w:marTop w:val="0"/>
                                          <w:marBottom w:val="0"/>
                                          <w:divBdr>
                                            <w:top w:val="none" w:sz="0" w:space="0" w:color="auto"/>
                                            <w:left w:val="none" w:sz="0" w:space="0" w:color="auto"/>
                                            <w:bottom w:val="none" w:sz="0" w:space="0" w:color="auto"/>
                                            <w:right w:val="none" w:sz="0" w:space="0" w:color="auto"/>
                                          </w:divBdr>
                                          <w:divsChild>
                                            <w:div w:id="594284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339580813">
          <w:marLeft w:val="0"/>
          <w:marRight w:val="0"/>
          <w:marTop w:val="0"/>
          <w:marBottom w:val="0"/>
          <w:divBdr>
            <w:top w:val="none" w:sz="0" w:space="0" w:color="auto"/>
            <w:left w:val="none" w:sz="0" w:space="0" w:color="auto"/>
            <w:bottom w:val="none" w:sz="0" w:space="0" w:color="auto"/>
            <w:right w:val="none" w:sz="0" w:space="0" w:color="auto"/>
          </w:divBdr>
          <w:divsChild>
            <w:div w:id="1840728281">
              <w:marLeft w:val="0"/>
              <w:marRight w:val="0"/>
              <w:marTop w:val="0"/>
              <w:marBottom w:val="0"/>
              <w:divBdr>
                <w:top w:val="none" w:sz="0" w:space="0" w:color="auto"/>
                <w:left w:val="none" w:sz="0" w:space="0" w:color="auto"/>
                <w:bottom w:val="none" w:sz="0" w:space="0" w:color="auto"/>
                <w:right w:val="none" w:sz="0" w:space="0" w:color="auto"/>
              </w:divBdr>
              <w:divsChild>
                <w:div w:id="1813709717">
                  <w:marLeft w:val="0"/>
                  <w:marRight w:val="0"/>
                  <w:marTop w:val="0"/>
                  <w:marBottom w:val="0"/>
                  <w:divBdr>
                    <w:top w:val="none" w:sz="0" w:space="0" w:color="auto"/>
                    <w:left w:val="none" w:sz="0" w:space="0" w:color="auto"/>
                    <w:bottom w:val="none" w:sz="0" w:space="0" w:color="auto"/>
                    <w:right w:val="none" w:sz="0" w:space="0" w:color="auto"/>
                  </w:divBdr>
                  <w:divsChild>
                    <w:div w:id="414135326">
                      <w:marLeft w:val="0"/>
                      <w:marRight w:val="0"/>
                      <w:marTop w:val="0"/>
                      <w:marBottom w:val="0"/>
                      <w:divBdr>
                        <w:top w:val="none" w:sz="0" w:space="0" w:color="auto"/>
                        <w:left w:val="none" w:sz="0" w:space="0" w:color="auto"/>
                        <w:bottom w:val="none" w:sz="0" w:space="0" w:color="auto"/>
                        <w:right w:val="none" w:sz="0" w:space="0" w:color="auto"/>
                      </w:divBdr>
                      <w:divsChild>
                        <w:div w:id="1376470021">
                          <w:marLeft w:val="0"/>
                          <w:marRight w:val="0"/>
                          <w:marTop w:val="0"/>
                          <w:marBottom w:val="0"/>
                          <w:divBdr>
                            <w:top w:val="none" w:sz="0" w:space="0" w:color="auto"/>
                            <w:left w:val="none" w:sz="0" w:space="0" w:color="auto"/>
                            <w:bottom w:val="none" w:sz="0" w:space="0" w:color="auto"/>
                            <w:right w:val="none" w:sz="0" w:space="0" w:color="auto"/>
                          </w:divBdr>
                          <w:divsChild>
                            <w:div w:id="323049575">
                              <w:marLeft w:val="0"/>
                              <w:marRight w:val="0"/>
                              <w:marTop w:val="0"/>
                              <w:marBottom w:val="0"/>
                              <w:divBdr>
                                <w:top w:val="none" w:sz="0" w:space="0" w:color="auto"/>
                                <w:left w:val="none" w:sz="0" w:space="0" w:color="auto"/>
                                <w:bottom w:val="none" w:sz="0" w:space="0" w:color="auto"/>
                                <w:right w:val="none" w:sz="0" w:space="0" w:color="auto"/>
                              </w:divBdr>
                              <w:divsChild>
                                <w:div w:id="1885024780">
                                  <w:marLeft w:val="0"/>
                                  <w:marRight w:val="0"/>
                                  <w:marTop w:val="0"/>
                                  <w:marBottom w:val="0"/>
                                  <w:divBdr>
                                    <w:top w:val="none" w:sz="0" w:space="0" w:color="auto"/>
                                    <w:left w:val="none" w:sz="0" w:space="0" w:color="auto"/>
                                    <w:bottom w:val="none" w:sz="0" w:space="0" w:color="auto"/>
                                    <w:right w:val="none" w:sz="0" w:space="0" w:color="auto"/>
                                  </w:divBdr>
                                  <w:divsChild>
                                    <w:div w:id="1975059773">
                                      <w:marLeft w:val="0"/>
                                      <w:marRight w:val="0"/>
                                      <w:marTop w:val="0"/>
                                      <w:marBottom w:val="0"/>
                                      <w:divBdr>
                                        <w:top w:val="none" w:sz="0" w:space="0" w:color="auto"/>
                                        <w:left w:val="none" w:sz="0" w:space="0" w:color="auto"/>
                                        <w:bottom w:val="none" w:sz="0" w:space="0" w:color="auto"/>
                                        <w:right w:val="none" w:sz="0" w:space="0" w:color="auto"/>
                                      </w:divBdr>
                                      <w:divsChild>
                                        <w:div w:id="1852647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3912392">
                              <w:marLeft w:val="0"/>
                              <w:marRight w:val="0"/>
                              <w:marTop w:val="0"/>
                              <w:marBottom w:val="0"/>
                              <w:divBdr>
                                <w:top w:val="none" w:sz="0" w:space="0" w:color="auto"/>
                                <w:left w:val="none" w:sz="0" w:space="0" w:color="auto"/>
                                <w:bottom w:val="none" w:sz="0" w:space="0" w:color="auto"/>
                                <w:right w:val="none" w:sz="0" w:space="0" w:color="auto"/>
                              </w:divBdr>
                              <w:divsChild>
                                <w:div w:id="1142380752">
                                  <w:marLeft w:val="0"/>
                                  <w:marRight w:val="0"/>
                                  <w:marTop w:val="0"/>
                                  <w:marBottom w:val="0"/>
                                  <w:divBdr>
                                    <w:top w:val="none" w:sz="0" w:space="0" w:color="auto"/>
                                    <w:left w:val="none" w:sz="0" w:space="0" w:color="auto"/>
                                    <w:bottom w:val="none" w:sz="0" w:space="0" w:color="auto"/>
                                    <w:right w:val="none" w:sz="0" w:space="0" w:color="auto"/>
                                  </w:divBdr>
                                  <w:divsChild>
                                    <w:div w:id="32199394">
                                      <w:marLeft w:val="0"/>
                                      <w:marRight w:val="0"/>
                                      <w:marTop w:val="0"/>
                                      <w:marBottom w:val="0"/>
                                      <w:divBdr>
                                        <w:top w:val="none" w:sz="0" w:space="0" w:color="auto"/>
                                        <w:left w:val="none" w:sz="0" w:space="0" w:color="auto"/>
                                        <w:bottom w:val="none" w:sz="0" w:space="0" w:color="auto"/>
                                        <w:right w:val="none" w:sz="0" w:space="0" w:color="auto"/>
                                      </w:divBdr>
                                      <w:divsChild>
                                        <w:div w:id="2538252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05667803">
                      <w:marLeft w:val="0"/>
                      <w:marRight w:val="0"/>
                      <w:marTop w:val="0"/>
                      <w:marBottom w:val="0"/>
                      <w:divBdr>
                        <w:top w:val="none" w:sz="0" w:space="0" w:color="auto"/>
                        <w:left w:val="none" w:sz="0" w:space="0" w:color="auto"/>
                        <w:bottom w:val="none" w:sz="0" w:space="0" w:color="auto"/>
                        <w:right w:val="none" w:sz="0" w:space="0" w:color="auto"/>
                      </w:divBdr>
                      <w:divsChild>
                        <w:div w:id="5181619">
                          <w:marLeft w:val="0"/>
                          <w:marRight w:val="0"/>
                          <w:marTop w:val="0"/>
                          <w:marBottom w:val="0"/>
                          <w:divBdr>
                            <w:top w:val="none" w:sz="0" w:space="0" w:color="auto"/>
                            <w:left w:val="none" w:sz="0" w:space="0" w:color="auto"/>
                            <w:bottom w:val="none" w:sz="0" w:space="0" w:color="auto"/>
                            <w:right w:val="none" w:sz="0" w:space="0" w:color="auto"/>
                          </w:divBdr>
                          <w:divsChild>
                            <w:div w:id="96341129">
                              <w:marLeft w:val="0"/>
                              <w:marRight w:val="0"/>
                              <w:marTop w:val="0"/>
                              <w:marBottom w:val="0"/>
                              <w:divBdr>
                                <w:top w:val="none" w:sz="0" w:space="0" w:color="auto"/>
                                <w:left w:val="none" w:sz="0" w:space="0" w:color="auto"/>
                                <w:bottom w:val="none" w:sz="0" w:space="0" w:color="auto"/>
                                <w:right w:val="none" w:sz="0" w:space="0" w:color="auto"/>
                              </w:divBdr>
                              <w:divsChild>
                                <w:div w:id="53937706">
                                  <w:marLeft w:val="0"/>
                                  <w:marRight w:val="0"/>
                                  <w:marTop w:val="0"/>
                                  <w:marBottom w:val="0"/>
                                  <w:divBdr>
                                    <w:top w:val="none" w:sz="0" w:space="0" w:color="auto"/>
                                    <w:left w:val="none" w:sz="0" w:space="0" w:color="auto"/>
                                    <w:bottom w:val="none" w:sz="0" w:space="0" w:color="auto"/>
                                    <w:right w:val="none" w:sz="0" w:space="0" w:color="auto"/>
                                  </w:divBdr>
                                  <w:divsChild>
                                    <w:div w:id="17678450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49204592">
          <w:marLeft w:val="0"/>
          <w:marRight w:val="0"/>
          <w:marTop w:val="0"/>
          <w:marBottom w:val="0"/>
          <w:divBdr>
            <w:top w:val="none" w:sz="0" w:space="0" w:color="auto"/>
            <w:left w:val="none" w:sz="0" w:space="0" w:color="auto"/>
            <w:bottom w:val="none" w:sz="0" w:space="0" w:color="auto"/>
            <w:right w:val="none" w:sz="0" w:space="0" w:color="auto"/>
          </w:divBdr>
          <w:divsChild>
            <w:div w:id="822741819">
              <w:marLeft w:val="0"/>
              <w:marRight w:val="0"/>
              <w:marTop w:val="0"/>
              <w:marBottom w:val="0"/>
              <w:divBdr>
                <w:top w:val="none" w:sz="0" w:space="0" w:color="auto"/>
                <w:left w:val="none" w:sz="0" w:space="0" w:color="auto"/>
                <w:bottom w:val="none" w:sz="0" w:space="0" w:color="auto"/>
                <w:right w:val="none" w:sz="0" w:space="0" w:color="auto"/>
              </w:divBdr>
              <w:divsChild>
                <w:div w:id="1807090169">
                  <w:marLeft w:val="0"/>
                  <w:marRight w:val="0"/>
                  <w:marTop w:val="0"/>
                  <w:marBottom w:val="0"/>
                  <w:divBdr>
                    <w:top w:val="none" w:sz="0" w:space="0" w:color="auto"/>
                    <w:left w:val="none" w:sz="0" w:space="0" w:color="auto"/>
                    <w:bottom w:val="none" w:sz="0" w:space="0" w:color="auto"/>
                    <w:right w:val="none" w:sz="0" w:space="0" w:color="auto"/>
                  </w:divBdr>
                  <w:divsChild>
                    <w:div w:id="888489785">
                      <w:marLeft w:val="0"/>
                      <w:marRight w:val="0"/>
                      <w:marTop w:val="0"/>
                      <w:marBottom w:val="0"/>
                      <w:divBdr>
                        <w:top w:val="none" w:sz="0" w:space="0" w:color="auto"/>
                        <w:left w:val="none" w:sz="0" w:space="0" w:color="auto"/>
                        <w:bottom w:val="none" w:sz="0" w:space="0" w:color="auto"/>
                        <w:right w:val="none" w:sz="0" w:space="0" w:color="auto"/>
                      </w:divBdr>
                      <w:divsChild>
                        <w:div w:id="2005740672">
                          <w:marLeft w:val="0"/>
                          <w:marRight w:val="0"/>
                          <w:marTop w:val="0"/>
                          <w:marBottom w:val="0"/>
                          <w:divBdr>
                            <w:top w:val="none" w:sz="0" w:space="0" w:color="auto"/>
                            <w:left w:val="none" w:sz="0" w:space="0" w:color="auto"/>
                            <w:bottom w:val="none" w:sz="0" w:space="0" w:color="auto"/>
                            <w:right w:val="none" w:sz="0" w:space="0" w:color="auto"/>
                          </w:divBdr>
                          <w:divsChild>
                            <w:div w:id="1348486032">
                              <w:marLeft w:val="0"/>
                              <w:marRight w:val="0"/>
                              <w:marTop w:val="0"/>
                              <w:marBottom w:val="0"/>
                              <w:divBdr>
                                <w:top w:val="none" w:sz="0" w:space="0" w:color="auto"/>
                                <w:left w:val="none" w:sz="0" w:space="0" w:color="auto"/>
                                <w:bottom w:val="none" w:sz="0" w:space="0" w:color="auto"/>
                                <w:right w:val="none" w:sz="0" w:space="0" w:color="auto"/>
                              </w:divBdr>
                              <w:divsChild>
                                <w:div w:id="284311128">
                                  <w:marLeft w:val="0"/>
                                  <w:marRight w:val="0"/>
                                  <w:marTop w:val="0"/>
                                  <w:marBottom w:val="0"/>
                                  <w:divBdr>
                                    <w:top w:val="none" w:sz="0" w:space="0" w:color="auto"/>
                                    <w:left w:val="none" w:sz="0" w:space="0" w:color="auto"/>
                                    <w:bottom w:val="none" w:sz="0" w:space="0" w:color="auto"/>
                                    <w:right w:val="none" w:sz="0" w:space="0" w:color="auto"/>
                                  </w:divBdr>
                                  <w:divsChild>
                                    <w:div w:id="1157725423">
                                      <w:marLeft w:val="0"/>
                                      <w:marRight w:val="0"/>
                                      <w:marTop w:val="0"/>
                                      <w:marBottom w:val="0"/>
                                      <w:divBdr>
                                        <w:top w:val="none" w:sz="0" w:space="0" w:color="auto"/>
                                        <w:left w:val="none" w:sz="0" w:space="0" w:color="auto"/>
                                        <w:bottom w:val="none" w:sz="0" w:space="0" w:color="auto"/>
                                        <w:right w:val="none" w:sz="0" w:space="0" w:color="auto"/>
                                      </w:divBdr>
                                      <w:divsChild>
                                        <w:div w:id="2961116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22377920">
                      <w:marLeft w:val="0"/>
                      <w:marRight w:val="0"/>
                      <w:marTop w:val="0"/>
                      <w:marBottom w:val="0"/>
                      <w:divBdr>
                        <w:top w:val="none" w:sz="0" w:space="0" w:color="auto"/>
                        <w:left w:val="none" w:sz="0" w:space="0" w:color="auto"/>
                        <w:bottom w:val="none" w:sz="0" w:space="0" w:color="auto"/>
                        <w:right w:val="none" w:sz="0" w:space="0" w:color="auto"/>
                      </w:divBdr>
                      <w:divsChild>
                        <w:div w:id="132263050">
                          <w:marLeft w:val="0"/>
                          <w:marRight w:val="0"/>
                          <w:marTop w:val="0"/>
                          <w:marBottom w:val="0"/>
                          <w:divBdr>
                            <w:top w:val="none" w:sz="0" w:space="0" w:color="auto"/>
                            <w:left w:val="none" w:sz="0" w:space="0" w:color="auto"/>
                            <w:bottom w:val="none" w:sz="0" w:space="0" w:color="auto"/>
                            <w:right w:val="none" w:sz="0" w:space="0" w:color="auto"/>
                          </w:divBdr>
                          <w:divsChild>
                            <w:div w:id="169685426">
                              <w:marLeft w:val="0"/>
                              <w:marRight w:val="0"/>
                              <w:marTop w:val="0"/>
                              <w:marBottom w:val="0"/>
                              <w:divBdr>
                                <w:top w:val="none" w:sz="0" w:space="0" w:color="auto"/>
                                <w:left w:val="none" w:sz="0" w:space="0" w:color="auto"/>
                                <w:bottom w:val="none" w:sz="0" w:space="0" w:color="auto"/>
                                <w:right w:val="none" w:sz="0" w:space="0" w:color="auto"/>
                              </w:divBdr>
                              <w:divsChild>
                                <w:div w:id="1918980962">
                                  <w:marLeft w:val="0"/>
                                  <w:marRight w:val="0"/>
                                  <w:marTop w:val="0"/>
                                  <w:marBottom w:val="0"/>
                                  <w:divBdr>
                                    <w:top w:val="none" w:sz="0" w:space="0" w:color="auto"/>
                                    <w:left w:val="none" w:sz="0" w:space="0" w:color="auto"/>
                                    <w:bottom w:val="none" w:sz="0" w:space="0" w:color="auto"/>
                                    <w:right w:val="none" w:sz="0" w:space="0" w:color="auto"/>
                                  </w:divBdr>
                                  <w:divsChild>
                                    <w:div w:id="861192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11226863">
          <w:marLeft w:val="0"/>
          <w:marRight w:val="0"/>
          <w:marTop w:val="0"/>
          <w:marBottom w:val="0"/>
          <w:divBdr>
            <w:top w:val="none" w:sz="0" w:space="0" w:color="auto"/>
            <w:left w:val="none" w:sz="0" w:space="0" w:color="auto"/>
            <w:bottom w:val="none" w:sz="0" w:space="0" w:color="auto"/>
            <w:right w:val="none" w:sz="0" w:space="0" w:color="auto"/>
          </w:divBdr>
          <w:divsChild>
            <w:div w:id="170879169">
              <w:marLeft w:val="0"/>
              <w:marRight w:val="0"/>
              <w:marTop w:val="0"/>
              <w:marBottom w:val="0"/>
              <w:divBdr>
                <w:top w:val="none" w:sz="0" w:space="0" w:color="auto"/>
                <w:left w:val="none" w:sz="0" w:space="0" w:color="auto"/>
                <w:bottom w:val="none" w:sz="0" w:space="0" w:color="auto"/>
                <w:right w:val="none" w:sz="0" w:space="0" w:color="auto"/>
              </w:divBdr>
              <w:divsChild>
                <w:div w:id="653142880">
                  <w:marLeft w:val="0"/>
                  <w:marRight w:val="0"/>
                  <w:marTop w:val="0"/>
                  <w:marBottom w:val="0"/>
                  <w:divBdr>
                    <w:top w:val="none" w:sz="0" w:space="0" w:color="auto"/>
                    <w:left w:val="none" w:sz="0" w:space="0" w:color="auto"/>
                    <w:bottom w:val="none" w:sz="0" w:space="0" w:color="auto"/>
                    <w:right w:val="none" w:sz="0" w:space="0" w:color="auto"/>
                  </w:divBdr>
                  <w:divsChild>
                    <w:div w:id="1280573801">
                      <w:marLeft w:val="0"/>
                      <w:marRight w:val="0"/>
                      <w:marTop w:val="0"/>
                      <w:marBottom w:val="0"/>
                      <w:divBdr>
                        <w:top w:val="none" w:sz="0" w:space="0" w:color="auto"/>
                        <w:left w:val="none" w:sz="0" w:space="0" w:color="auto"/>
                        <w:bottom w:val="none" w:sz="0" w:space="0" w:color="auto"/>
                        <w:right w:val="none" w:sz="0" w:space="0" w:color="auto"/>
                      </w:divBdr>
                      <w:divsChild>
                        <w:div w:id="1367945388">
                          <w:marLeft w:val="0"/>
                          <w:marRight w:val="0"/>
                          <w:marTop w:val="0"/>
                          <w:marBottom w:val="0"/>
                          <w:divBdr>
                            <w:top w:val="none" w:sz="0" w:space="0" w:color="auto"/>
                            <w:left w:val="none" w:sz="0" w:space="0" w:color="auto"/>
                            <w:bottom w:val="none" w:sz="0" w:space="0" w:color="auto"/>
                            <w:right w:val="none" w:sz="0" w:space="0" w:color="auto"/>
                          </w:divBdr>
                          <w:divsChild>
                            <w:div w:id="968702505">
                              <w:marLeft w:val="0"/>
                              <w:marRight w:val="0"/>
                              <w:marTop w:val="0"/>
                              <w:marBottom w:val="0"/>
                              <w:divBdr>
                                <w:top w:val="none" w:sz="0" w:space="0" w:color="auto"/>
                                <w:left w:val="none" w:sz="0" w:space="0" w:color="auto"/>
                                <w:bottom w:val="none" w:sz="0" w:space="0" w:color="auto"/>
                                <w:right w:val="none" w:sz="0" w:space="0" w:color="auto"/>
                              </w:divBdr>
                              <w:divsChild>
                                <w:div w:id="1826898013">
                                  <w:marLeft w:val="0"/>
                                  <w:marRight w:val="0"/>
                                  <w:marTop w:val="0"/>
                                  <w:marBottom w:val="0"/>
                                  <w:divBdr>
                                    <w:top w:val="none" w:sz="0" w:space="0" w:color="auto"/>
                                    <w:left w:val="none" w:sz="0" w:space="0" w:color="auto"/>
                                    <w:bottom w:val="none" w:sz="0" w:space="0" w:color="auto"/>
                                    <w:right w:val="none" w:sz="0" w:space="0" w:color="auto"/>
                                  </w:divBdr>
                                  <w:divsChild>
                                    <w:div w:id="16403768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2102187">
                      <w:marLeft w:val="0"/>
                      <w:marRight w:val="0"/>
                      <w:marTop w:val="0"/>
                      <w:marBottom w:val="0"/>
                      <w:divBdr>
                        <w:top w:val="none" w:sz="0" w:space="0" w:color="auto"/>
                        <w:left w:val="none" w:sz="0" w:space="0" w:color="auto"/>
                        <w:bottom w:val="none" w:sz="0" w:space="0" w:color="auto"/>
                        <w:right w:val="none" w:sz="0" w:space="0" w:color="auto"/>
                      </w:divBdr>
                      <w:divsChild>
                        <w:div w:id="526142024">
                          <w:marLeft w:val="0"/>
                          <w:marRight w:val="0"/>
                          <w:marTop w:val="0"/>
                          <w:marBottom w:val="0"/>
                          <w:divBdr>
                            <w:top w:val="none" w:sz="0" w:space="0" w:color="auto"/>
                            <w:left w:val="none" w:sz="0" w:space="0" w:color="auto"/>
                            <w:bottom w:val="none" w:sz="0" w:space="0" w:color="auto"/>
                            <w:right w:val="none" w:sz="0" w:space="0" w:color="auto"/>
                          </w:divBdr>
                          <w:divsChild>
                            <w:div w:id="1865166279">
                              <w:marLeft w:val="0"/>
                              <w:marRight w:val="0"/>
                              <w:marTop w:val="0"/>
                              <w:marBottom w:val="0"/>
                              <w:divBdr>
                                <w:top w:val="none" w:sz="0" w:space="0" w:color="auto"/>
                                <w:left w:val="none" w:sz="0" w:space="0" w:color="auto"/>
                                <w:bottom w:val="none" w:sz="0" w:space="0" w:color="auto"/>
                                <w:right w:val="none" w:sz="0" w:space="0" w:color="auto"/>
                              </w:divBdr>
                              <w:divsChild>
                                <w:div w:id="986739036">
                                  <w:marLeft w:val="0"/>
                                  <w:marRight w:val="0"/>
                                  <w:marTop w:val="0"/>
                                  <w:marBottom w:val="0"/>
                                  <w:divBdr>
                                    <w:top w:val="none" w:sz="0" w:space="0" w:color="auto"/>
                                    <w:left w:val="none" w:sz="0" w:space="0" w:color="auto"/>
                                    <w:bottom w:val="none" w:sz="0" w:space="0" w:color="auto"/>
                                    <w:right w:val="none" w:sz="0" w:space="0" w:color="auto"/>
                                  </w:divBdr>
                                  <w:divsChild>
                                    <w:div w:id="941259259">
                                      <w:marLeft w:val="0"/>
                                      <w:marRight w:val="0"/>
                                      <w:marTop w:val="0"/>
                                      <w:marBottom w:val="0"/>
                                      <w:divBdr>
                                        <w:top w:val="none" w:sz="0" w:space="0" w:color="auto"/>
                                        <w:left w:val="none" w:sz="0" w:space="0" w:color="auto"/>
                                        <w:bottom w:val="none" w:sz="0" w:space="0" w:color="auto"/>
                                        <w:right w:val="none" w:sz="0" w:space="0" w:color="auto"/>
                                      </w:divBdr>
                                      <w:divsChild>
                                        <w:div w:id="2130732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0334967">
                              <w:marLeft w:val="0"/>
                              <w:marRight w:val="0"/>
                              <w:marTop w:val="0"/>
                              <w:marBottom w:val="0"/>
                              <w:divBdr>
                                <w:top w:val="none" w:sz="0" w:space="0" w:color="auto"/>
                                <w:left w:val="none" w:sz="0" w:space="0" w:color="auto"/>
                                <w:bottom w:val="none" w:sz="0" w:space="0" w:color="auto"/>
                                <w:right w:val="none" w:sz="0" w:space="0" w:color="auto"/>
                              </w:divBdr>
                              <w:divsChild>
                                <w:div w:id="1367870321">
                                  <w:marLeft w:val="0"/>
                                  <w:marRight w:val="0"/>
                                  <w:marTop w:val="0"/>
                                  <w:marBottom w:val="0"/>
                                  <w:divBdr>
                                    <w:top w:val="none" w:sz="0" w:space="0" w:color="auto"/>
                                    <w:left w:val="none" w:sz="0" w:space="0" w:color="auto"/>
                                    <w:bottom w:val="none" w:sz="0" w:space="0" w:color="auto"/>
                                    <w:right w:val="none" w:sz="0" w:space="0" w:color="auto"/>
                                  </w:divBdr>
                                  <w:divsChild>
                                    <w:div w:id="56169982">
                                      <w:marLeft w:val="0"/>
                                      <w:marRight w:val="0"/>
                                      <w:marTop w:val="0"/>
                                      <w:marBottom w:val="0"/>
                                      <w:divBdr>
                                        <w:top w:val="none" w:sz="0" w:space="0" w:color="auto"/>
                                        <w:left w:val="none" w:sz="0" w:space="0" w:color="auto"/>
                                        <w:bottom w:val="none" w:sz="0" w:space="0" w:color="auto"/>
                                        <w:right w:val="none" w:sz="0" w:space="0" w:color="auto"/>
                                      </w:divBdr>
                                      <w:divsChild>
                                        <w:div w:id="8980564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16154800">
          <w:marLeft w:val="0"/>
          <w:marRight w:val="0"/>
          <w:marTop w:val="0"/>
          <w:marBottom w:val="0"/>
          <w:divBdr>
            <w:top w:val="none" w:sz="0" w:space="0" w:color="auto"/>
            <w:left w:val="none" w:sz="0" w:space="0" w:color="auto"/>
            <w:bottom w:val="none" w:sz="0" w:space="0" w:color="auto"/>
            <w:right w:val="none" w:sz="0" w:space="0" w:color="auto"/>
          </w:divBdr>
          <w:divsChild>
            <w:div w:id="1605377058">
              <w:marLeft w:val="0"/>
              <w:marRight w:val="0"/>
              <w:marTop w:val="0"/>
              <w:marBottom w:val="0"/>
              <w:divBdr>
                <w:top w:val="none" w:sz="0" w:space="0" w:color="auto"/>
                <w:left w:val="none" w:sz="0" w:space="0" w:color="auto"/>
                <w:bottom w:val="none" w:sz="0" w:space="0" w:color="auto"/>
                <w:right w:val="none" w:sz="0" w:space="0" w:color="auto"/>
              </w:divBdr>
              <w:divsChild>
                <w:div w:id="246355155">
                  <w:marLeft w:val="0"/>
                  <w:marRight w:val="0"/>
                  <w:marTop w:val="0"/>
                  <w:marBottom w:val="0"/>
                  <w:divBdr>
                    <w:top w:val="none" w:sz="0" w:space="0" w:color="auto"/>
                    <w:left w:val="none" w:sz="0" w:space="0" w:color="auto"/>
                    <w:bottom w:val="none" w:sz="0" w:space="0" w:color="auto"/>
                    <w:right w:val="none" w:sz="0" w:space="0" w:color="auto"/>
                  </w:divBdr>
                  <w:divsChild>
                    <w:div w:id="1020204938">
                      <w:marLeft w:val="0"/>
                      <w:marRight w:val="0"/>
                      <w:marTop w:val="0"/>
                      <w:marBottom w:val="0"/>
                      <w:divBdr>
                        <w:top w:val="none" w:sz="0" w:space="0" w:color="auto"/>
                        <w:left w:val="none" w:sz="0" w:space="0" w:color="auto"/>
                        <w:bottom w:val="none" w:sz="0" w:space="0" w:color="auto"/>
                        <w:right w:val="none" w:sz="0" w:space="0" w:color="auto"/>
                      </w:divBdr>
                      <w:divsChild>
                        <w:div w:id="305360512">
                          <w:marLeft w:val="0"/>
                          <w:marRight w:val="0"/>
                          <w:marTop w:val="0"/>
                          <w:marBottom w:val="0"/>
                          <w:divBdr>
                            <w:top w:val="none" w:sz="0" w:space="0" w:color="auto"/>
                            <w:left w:val="none" w:sz="0" w:space="0" w:color="auto"/>
                            <w:bottom w:val="none" w:sz="0" w:space="0" w:color="auto"/>
                            <w:right w:val="none" w:sz="0" w:space="0" w:color="auto"/>
                          </w:divBdr>
                          <w:divsChild>
                            <w:div w:id="142702044">
                              <w:marLeft w:val="0"/>
                              <w:marRight w:val="0"/>
                              <w:marTop w:val="0"/>
                              <w:marBottom w:val="0"/>
                              <w:divBdr>
                                <w:top w:val="none" w:sz="0" w:space="0" w:color="auto"/>
                                <w:left w:val="none" w:sz="0" w:space="0" w:color="auto"/>
                                <w:bottom w:val="none" w:sz="0" w:space="0" w:color="auto"/>
                                <w:right w:val="none" w:sz="0" w:space="0" w:color="auto"/>
                              </w:divBdr>
                              <w:divsChild>
                                <w:div w:id="955404847">
                                  <w:marLeft w:val="0"/>
                                  <w:marRight w:val="0"/>
                                  <w:marTop w:val="0"/>
                                  <w:marBottom w:val="0"/>
                                  <w:divBdr>
                                    <w:top w:val="none" w:sz="0" w:space="0" w:color="auto"/>
                                    <w:left w:val="none" w:sz="0" w:space="0" w:color="auto"/>
                                    <w:bottom w:val="none" w:sz="0" w:space="0" w:color="auto"/>
                                    <w:right w:val="none" w:sz="0" w:space="0" w:color="auto"/>
                                  </w:divBdr>
                                  <w:divsChild>
                                    <w:div w:id="1183668488">
                                      <w:marLeft w:val="0"/>
                                      <w:marRight w:val="0"/>
                                      <w:marTop w:val="0"/>
                                      <w:marBottom w:val="0"/>
                                      <w:divBdr>
                                        <w:top w:val="none" w:sz="0" w:space="0" w:color="auto"/>
                                        <w:left w:val="none" w:sz="0" w:space="0" w:color="auto"/>
                                        <w:bottom w:val="none" w:sz="0" w:space="0" w:color="auto"/>
                                        <w:right w:val="none" w:sz="0" w:space="0" w:color="auto"/>
                                      </w:divBdr>
                                      <w:divsChild>
                                        <w:div w:id="782650532">
                                          <w:marLeft w:val="0"/>
                                          <w:marRight w:val="0"/>
                                          <w:marTop w:val="0"/>
                                          <w:marBottom w:val="0"/>
                                          <w:divBdr>
                                            <w:top w:val="none" w:sz="0" w:space="0" w:color="auto"/>
                                            <w:left w:val="none" w:sz="0" w:space="0" w:color="auto"/>
                                            <w:bottom w:val="none" w:sz="0" w:space="0" w:color="auto"/>
                                            <w:right w:val="none" w:sz="0" w:space="0" w:color="auto"/>
                                          </w:divBdr>
                                          <w:divsChild>
                                            <w:div w:id="1509712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727677509">
          <w:marLeft w:val="0"/>
          <w:marRight w:val="0"/>
          <w:marTop w:val="0"/>
          <w:marBottom w:val="0"/>
          <w:divBdr>
            <w:top w:val="none" w:sz="0" w:space="0" w:color="auto"/>
            <w:left w:val="none" w:sz="0" w:space="0" w:color="auto"/>
            <w:bottom w:val="none" w:sz="0" w:space="0" w:color="auto"/>
            <w:right w:val="none" w:sz="0" w:space="0" w:color="auto"/>
          </w:divBdr>
          <w:divsChild>
            <w:div w:id="1039164185">
              <w:marLeft w:val="0"/>
              <w:marRight w:val="0"/>
              <w:marTop w:val="0"/>
              <w:marBottom w:val="0"/>
              <w:divBdr>
                <w:top w:val="none" w:sz="0" w:space="0" w:color="auto"/>
                <w:left w:val="none" w:sz="0" w:space="0" w:color="auto"/>
                <w:bottom w:val="none" w:sz="0" w:space="0" w:color="auto"/>
                <w:right w:val="none" w:sz="0" w:space="0" w:color="auto"/>
              </w:divBdr>
              <w:divsChild>
                <w:div w:id="1011300571">
                  <w:marLeft w:val="0"/>
                  <w:marRight w:val="0"/>
                  <w:marTop w:val="0"/>
                  <w:marBottom w:val="0"/>
                  <w:divBdr>
                    <w:top w:val="none" w:sz="0" w:space="0" w:color="auto"/>
                    <w:left w:val="none" w:sz="0" w:space="0" w:color="auto"/>
                    <w:bottom w:val="none" w:sz="0" w:space="0" w:color="auto"/>
                    <w:right w:val="none" w:sz="0" w:space="0" w:color="auto"/>
                  </w:divBdr>
                  <w:divsChild>
                    <w:div w:id="1494953508">
                      <w:marLeft w:val="0"/>
                      <w:marRight w:val="0"/>
                      <w:marTop w:val="0"/>
                      <w:marBottom w:val="0"/>
                      <w:divBdr>
                        <w:top w:val="none" w:sz="0" w:space="0" w:color="auto"/>
                        <w:left w:val="none" w:sz="0" w:space="0" w:color="auto"/>
                        <w:bottom w:val="none" w:sz="0" w:space="0" w:color="auto"/>
                        <w:right w:val="none" w:sz="0" w:space="0" w:color="auto"/>
                      </w:divBdr>
                      <w:divsChild>
                        <w:div w:id="2077121902">
                          <w:marLeft w:val="0"/>
                          <w:marRight w:val="0"/>
                          <w:marTop w:val="0"/>
                          <w:marBottom w:val="0"/>
                          <w:divBdr>
                            <w:top w:val="none" w:sz="0" w:space="0" w:color="auto"/>
                            <w:left w:val="none" w:sz="0" w:space="0" w:color="auto"/>
                            <w:bottom w:val="none" w:sz="0" w:space="0" w:color="auto"/>
                            <w:right w:val="none" w:sz="0" w:space="0" w:color="auto"/>
                          </w:divBdr>
                          <w:divsChild>
                            <w:div w:id="520553939">
                              <w:marLeft w:val="0"/>
                              <w:marRight w:val="0"/>
                              <w:marTop w:val="0"/>
                              <w:marBottom w:val="0"/>
                              <w:divBdr>
                                <w:top w:val="none" w:sz="0" w:space="0" w:color="auto"/>
                                <w:left w:val="none" w:sz="0" w:space="0" w:color="auto"/>
                                <w:bottom w:val="none" w:sz="0" w:space="0" w:color="auto"/>
                                <w:right w:val="none" w:sz="0" w:space="0" w:color="auto"/>
                              </w:divBdr>
                              <w:divsChild>
                                <w:div w:id="606936660">
                                  <w:marLeft w:val="0"/>
                                  <w:marRight w:val="0"/>
                                  <w:marTop w:val="0"/>
                                  <w:marBottom w:val="0"/>
                                  <w:divBdr>
                                    <w:top w:val="none" w:sz="0" w:space="0" w:color="auto"/>
                                    <w:left w:val="none" w:sz="0" w:space="0" w:color="auto"/>
                                    <w:bottom w:val="none" w:sz="0" w:space="0" w:color="auto"/>
                                    <w:right w:val="none" w:sz="0" w:space="0" w:color="auto"/>
                                  </w:divBdr>
                                  <w:divsChild>
                                    <w:div w:id="453445657">
                                      <w:marLeft w:val="0"/>
                                      <w:marRight w:val="0"/>
                                      <w:marTop w:val="0"/>
                                      <w:marBottom w:val="0"/>
                                      <w:divBdr>
                                        <w:top w:val="none" w:sz="0" w:space="0" w:color="auto"/>
                                        <w:left w:val="none" w:sz="0" w:space="0" w:color="auto"/>
                                        <w:bottom w:val="none" w:sz="0" w:space="0" w:color="auto"/>
                                        <w:right w:val="none" w:sz="0" w:space="0" w:color="auto"/>
                                      </w:divBdr>
                                      <w:divsChild>
                                        <w:div w:id="32851069">
                                          <w:marLeft w:val="0"/>
                                          <w:marRight w:val="0"/>
                                          <w:marTop w:val="0"/>
                                          <w:marBottom w:val="0"/>
                                          <w:divBdr>
                                            <w:top w:val="none" w:sz="0" w:space="0" w:color="auto"/>
                                            <w:left w:val="none" w:sz="0" w:space="0" w:color="auto"/>
                                            <w:bottom w:val="none" w:sz="0" w:space="0" w:color="auto"/>
                                            <w:right w:val="none" w:sz="0" w:space="0" w:color="auto"/>
                                          </w:divBdr>
                                          <w:divsChild>
                                            <w:div w:id="11588823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800874969">
          <w:marLeft w:val="0"/>
          <w:marRight w:val="0"/>
          <w:marTop w:val="0"/>
          <w:marBottom w:val="0"/>
          <w:divBdr>
            <w:top w:val="none" w:sz="0" w:space="0" w:color="auto"/>
            <w:left w:val="none" w:sz="0" w:space="0" w:color="auto"/>
            <w:bottom w:val="none" w:sz="0" w:space="0" w:color="auto"/>
            <w:right w:val="none" w:sz="0" w:space="0" w:color="auto"/>
          </w:divBdr>
          <w:divsChild>
            <w:div w:id="102504662">
              <w:marLeft w:val="0"/>
              <w:marRight w:val="0"/>
              <w:marTop w:val="0"/>
              <w:marBottom w:val="0"/>
              <w:divBdr>
                <w:top w:val="none" w:sz="0" w:space="0" w:color="auto"/>
                <w:left w:val="none" w:sz="0" w:space="0" w:color="auto"/>
                <w:bottom w:val="none" w:sz="0" w:space="0" w:color="auto"/>
                <w:right w:val="none" w:sz="0" w:space="0" w:color="auto"/>
              </w:divBdr>
              <w:divsChild>
                <w:div w:id="1287421944">
                  <w:marLeft w:val="0"/>
                  <w:marRight w:val="0"/>
                  <w:marTop w:val="0"/>
                  <w:marBottom w:val="0"/>
                  <w:divBdr>
                    <w:top w:val="none" w:sz="0" w:space="0" w:color="auto"/>
                    <w:left w:val="none" w:sz="0" w:space="0" w:color="auto"/>
                    <w:bottom w:val="none" w:sz="0" w:space="0" w:color="auto"/>
                    <w:right w:val="none" w:sz="0" w:space="0" w:color="auto"/>
                  </w:divBdr>
                  <w:divsChild>
                    <w:div w:id="285551754">
                      <w:marLeft w:val="0"/>
                      <w:marRight w:val="0"/>
                      <w:marTop w:val="0"/>
                      <w:marBottom w:val="0"/>
                      <w:divBdr>
                        <w:top w:val="none" w:sz="0" w:space="0" w:color="auto"/>
                        <w:left w:val="none" w:sz="0" w:space="0" w:color="auto"/>
                        <w:bottom w:val="none" w:sz="0" w:space="0" w:color="auto"/>
                        <w:right w:val="none" w:sz="0" w:space="0" w:color="auto"/>
                      </w:divBdr>
                      <w:divsChild>
                        <w:div w:id="1866672355">
                          <w:marLeft w:val="0"/>
                          <w:marRight w:val="0"/>
                          <w:marTop w:val="0"/>
                          <w:marBottom w:val="0"/>
                          <w:divBdr>
                            <w:top w:val="none" w:sz="0" w:space="0" w:color="auto"/>
                            <w:left w:val="none" w:sz="0" w:space="0" w:color="auto"/>
                            <w:bottom w:val="none" w:sz="0" w:space="0" w:color="auto"/>
                            <w:right w:val="none" w:sz="0" w:space="0" w:color="auto"/>
                          </w:divBdr>
                          <w:divsChild>
                            <w:div w:id="6950812">
                              <w:marLeft w:val="0"/>
                              <w:marRight w:val="0"/>
                              <w:marTop w:val="0"/>
                              <w:marBottom w:val="0"/>
                              <w:divBdr>
                                <w:top w:val="none" w:sz="0" w:space="0" w:color="auto"/>
                                <w:left w:val="none" w:sz="0" w:space="0" w:color="auto"/>
                                <w:bottom w:val="none" w:sz="0" w:space="0" w:color="auto"/>
                                <w:right w:val="none" w:sz="0" w:space="0" w:color="auto"/>
                              </w:divBdr>
                              <w:divsChild>
                                <w:div w:id="715815057">
                                  <w:marLeft w:val="0"/>
                                  <w:marRight w:val="0"/>
                                  <w:marTop w:val="0"/>
                                  <w:marBottom w:val="0"/>
                                  <w:divBdr>
                                    <w:top w:val="none" w:sz="0" w:space="0" w:color="auto"/>
                                    <w:left w:val="none" w:sz="0" w:space="0" w:color="auto"/>
                                    <w:bottom w:val="none" w:sz="0" w:space="0" w:color="auto"/>
                                    <w:right w:val="none" w:sz="0" w:space="0" w:color="auto"/>
                                  </w:divBdr>
                                  <w:divsChild>
                                    <w:div w:id="5005863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38548812">
                      <w:marLeft w:val="0"/>
                      <w:marRight w:val="0"/>
                      <w:marTop w:val="0"/>
                      <w:marBottom w:val="0"/>
                      <w:divBdr>
                        <w:top w:val="none" w:sz="0" w:space="0" w:color="auto"/>
                        <w:left w:val="none" w:sz="0" w:space="0" w:color="auto"/>
                        <w:bottom w:val="none" w:sz="0" w:space="0" w:color="auto"/>
                        <w:right w:val="none" w:sz="0" w:space="0" w:color="auto"/>
                      </w:divBdr>
                      <w:divsChild>
                        <w:div w:id="578178473">
                          <w:marLeft w:val="0"/>
                          <w:marRight w:val="0"/>
                          <w:marTop w:val="0"/>
                          <w:marBottom w:val="0"/>
                          <w:divBdr>
                            <w:top w:val="none" w:sz="0" w:space="0" w:color="auto"/>
                            <w:left w:val="none" w:sz="0" w:space="0" w:color="auto"/>
                            <w:bottom w:val="none" w:sz="0" w:space="0" w:color="auto"/>
                            <w:right w:val="none" w:sz="0" w:space="0" w:color="auto"/>
                          </w:divBdr>
                          <w:divsChild>
                            <w:div w:id="754589379">
                              <w:marLeft w:val="0"/>
                              <w:marRight w:val="0"/>
                              <w:marTop w:val="0"/>
                              <w:marBottom w:val="0"/>
                              <w:divBdr>
                                <w:top w:val="none" w:sz="0" w:space="0" w:color="auto"/>
                                <w:left w:val="none" w:sz="0" w:space="0" w:color="auto"/>
                                <w:bottom w:val="none" w:sz="0" w:space="0" w:color="auto"/>
                                <w:right w:val="none" w:sz="0" w:space="0" w:color="auto"/>
                              </w:divBdr>
                              <w:divsChild>
                                <w:div w:id="923150270">
                                  <w:marLeft w:val="0"/>
                                  <w:marRight w:val="0"/>
                                  <w:marTop w:val="0"/>
                                  <w:marBottom w:val="0"/>
                                  <w:divBdr>
                                    <w:top w:val="none" w:sz="0" w:space="0" w:color="auto"/>
                                    <w:left w:val="none" w:sz="0" w:space="0" w:color="auto"/>
                                    <w:bottom w:val="none" w:sz="0" w:space="0" w:color="auto"/>
                                    <w:right w:val="none" w:sz="0" w:space="0" w:color="auto"/>
                                  </w:divBdr>
                                  <w:divsChild>
                                    <w:div w:id="1561941209">
                                      <w:marLeft w:val="0"/>
                                      <w:marRight w:val="0"/>
                                      <w:marTop w:val="0"/>
                                      <w:marBottom w:val="0"/>
                                      <w:divBdr>
                                        <w:top w:val="none" w:sz="0" w:space="0" w:color="auto"/>
                                        <w:left w:val="none" w:sz="0" w:space="0" w:color="auto"/>
                                        <w:bottom w:val="none" w:sz="0" w:space="0" w:color="auto"/>
                                        <w:right w:val="none" w:sz="0" w:space="0" w:color="auto"/>
                                      </w:divBdr>
                                      <w:divsChild>
                                        <w:div w:id="18694413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6116495">
                              <w:marLeft w:val="0"/>
                              <w:marRight w:val="0"/>
                              <w:marTop w:val="0"/>
                              <w:marBottom w:val="0"/>
                              <w:divBdr>
                                <w:top w:val="none" w:sz="0" w:space="0" w:color="auto"/>
                                <w:left w:val="none" w:sz="0" w:space="0" w:color="auto"/>
                                <w:bottom w:val="none" w:sz="0" w:space="0" w:color="auto"/>
                                <w:right w:val="none" w:sz="0" w:space="0" w:color="auto"/>
                              </w:divBdr>
                              <w:divsChild>
                                <w:div w:id="1228221662">
                                  <w:marLeft w:val="0"/>
                                  <w:marRight w:val="0"/>
                                  <w:marTop w:val="0"/>
                                  <w:marBottom w:val="0"/>
                                  <w:divBdr>
                                    <w:top w:val="none" w:sz="0" w:space="0" w:color="auto"/>
                                    <w:left w:val="none" w:sz="0" w:space="0" w:color="auto"/>
                                    <w:bottom w:val="none" w:sz="0" w:space="0" w:color="auto"/>
                                    <w:right w:val="none" w:sz="0" w:space="0" w:color="auto"/>
                                  </w:divBdr>
                                  <w:divsChild>
                                    <w:div w:id="1238320221">
                                      <w:marLeft w:val="0"/>
                                      <w:marRight w:val="0"/>
                                      <w:marTop w:val="0"/>
                                      <w:marBottom w:val="0"/>
                                      <w:divBdr>
                                        <w:top w:val="none" w:sz="0" w:space="0" w:color="auto"/>
                                        <w:left w:val="none" w:sz="0" w:space="0" w:color="auto"/>
                                        <w:bottom w:val="none" w:sz="0" w:space="0" w:color="auto"/>
                                        <w:right w:val="none" w:sz="0" w:space="0" w:color="auto"/>
                                      </w:divBdr>
                                      <w:divsChild>
                                        <w:div w:id="1782144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26239966">
          <w:marLeft w:val="0"/>
          <w:marRight w:val="0"/>
          <w:marTop w:val="0"/>
          <w:marBottom w:val="0"/>
          <w:divBdr>
            <w:top w:val="none" w:sz="0" w:space="0" w:color="auto"/>
            <w:left w:val="none" w:sz="0" w:space="0" w:color="auto"/>
            <w:bottom w:val="none" w:sz="0" w:space="0" w:color="auto"/>
            <w:right w:val="none" w:sz="0" w:space="0" w:color="auto"/>
          </w:divBdr>
          <w:divsChild>
            <w:div w:id="1764379229">
              <w:marLeft w:val="0"/>
              <w:marRight w:val="0"/>
              <w:marTop w:val="0"/>
              <w:marBottom w:val="0"/>
              <w:divBdr>
                <w:top w:val="none" w:sz="0" w:space="0" w:color="auto"/>
                <w:left w:val="none" w:sz="0" w:space="0" w:color="auto"/>
                <w:bottom w:val="none" w:sz="0" w:space="0" w:color="auto"/>
                <w:right w:val="none" w:sz="0" w:space="0" w:color="auto"/>
              </w:divBdr>
              <w:divsChild>
                <w:div w:id="696856715">
                  <w:marLeft w:val="0"/>
                  <w:marRight w:val="0"/>
                  <w:marTop w:val="0"/>
                  <w:marBottom w:val="0"/>
                  <w:divBdr>
                    <w:top w:val="none" w:sz="0" w:space="0" w:color="auto"/>
                    <w:left w:val="none" w:sz="0" w:space="0" w:color="auto"/>
                    <w:bottom w:val="none" w:sz="0" w:space="0" w:color="auto"/>
                    <w:right w:val="none" w:sz="0" w:space="0" w:color="auto"/>
                  </w:divBdr>
                  <w:divsChild>
                    <w:div w:id="424346058">
                      <w:marLeft w:val="0"/>
                      <w:marRight w:val="0"/>
                      <w:marTop w:val="0"/>
                      <w:marBottom w:val="0"/>
                      <w:divBdr>
                        <w:top w:val="none" w:sz="0" w:space="0" w:color="auto"/>
                        <w:left w:val="none" w:sz="0" w:space="0" w:color="auto"/>
                        <w:bottom w:val="none" w:sz="0" w:space="0" w:color="auto"/>
                        <w:right w:val="none" w:sz="0" w:space="0" w:color="auto"/>
                      </w:divBdr>
                      <w:divsChild>
                        <w:div w:id="471295941">
                          <w:marLeft w:val="0"/>
                          <w:marRight w:val="0"/>
                          <w:marTop w:val="0"/>
                          <w:marBottom w:val="0"/>
                          <w:divBdr>
                            <w:top w:val="none" w:sz="0" w:space="0" w:color="auto"/>
                            <w:left w:val="none" w:sz="0" w:space="0" w:color="auto"/>
                            <w:bottom w:val="none" w:sz="0" w:space="0" w:color="auto"/>
                            <w:right w:val="none" w:sz="0" w:space="0" w:color="auto"/>
                          </w:divBdr>
                          <w:divsChild>
                            <w:div w:id="746541212">
                              <w:marLeft w:val="0"/>
                              <w:marRight w:val="0"/>
                              <w:marTop w:val="0"/>
                              <w:marBottom w:val="0"/>
                              <w:divBdr>
                                <w:top w:val="none" w:sz="0" w:space="0" w:color="auto"/>
                                <w:left w:val="none" w:sz="0" w:space="0" w:color="auto"/>
                                <w:bottom w:val="none" w:sz="0" w:space="0" w:color="auto"/>
                                <w:right w:val="none" w:sz="0" w:space="0" w:color="auto"/>
                              </w:divBdr>
                              <w:divsChild>
                                <w:div w:id="1052314142">
                                  <w:marLeft w:val="0"/>
                                  <w:marRight w:val="0"/>
                                  <w:marTop w:val="0"/>
                                  <w:marBottom w:val="0"/>
                                  <w:divBdr>
                                    <w:top w:val="none" w:sz="0" w:space="0" w:color="auto"/>
                                    <w:left w:val="none" w:sz="0" w:space="0" w:color="auto"/>
                                    <w:bottom w:val="none" w:sz="0" w:space="0" w:color="auto"/>
                                    <w:right w:val="none" w:sz="0" w:space="0" w:color="auto"/>
                                  </w:divBdr>
                                  <w:divsChild>
                                    <w:div w:id="547664">
                                      <w:marLeft w:val="0"/>
                                      <w:marRight w:val="0"/>
                                      <w:marTop w:val="0"/>
                                      <w:marBottom w:val="0"/>
                                      <w:divBdr>
                                        <w:top w:val="none" w:sz="0" w:space="0" w:color="auto"/>
                                        <w:left w:val="none" w:sz="0" w:space="0" w:color="auto"/>
                                        <w:bottom w:val="none" w:sz="0" w:space="0" w:color="auto"/>
                                        <w:right w:val="none" w:sz="0" w:space="0" w:color="auto"/>
                                      </w:divBdr>
                                      <w:divsChild>
                                        <w:div w:id="1545751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7310461">
                              <w:marLeft w:val="0"/>
                              <w:marRight w:val="0"/>
                              <w:marTop w:val="0"/>
                              <w:marBottom w:val="0"/>
                              <w:divBdr>
                                <w:top w:val="none" w:sz="0" w:space="0" w:color="auto"/>
                                <w:left w:val="none" w:sz="0" w:space="0" w:color="auto"/>
                                <w:bottom w:val="none" w:sz="0" w:space="0" w:color="auto"/>
                                <w:right w:val="none" w:sz="0" w:space="0" w:color="auto"/>
                              </w:divBdr>
                              <w:divsChild>
                                <w:div w:id="1014848184">
                                  <w:marLeft w:val="0"/>
                                  <w:marRight w:val="0"/>
                                  <w:marTop w:val="0"/>
                                  <w:marBottom w:val="0"/>
                                  <w:divBdr>
                                    <w:top w:val="none" w:sz="0" w:space="0" w:color="auto"/>
                                    <w:left w:val="none" w:sz="0" w:space="0" w:color="auto"/>
                                    <w:bottom w:val="none" w:sz="0" w:space="0" w:color="auto"/>
                                    <w:right w:val="none" w:sz="0" w:space="0" w:color="auto"/>
                                  </w:divBdr>
                                  <w:divsChild>
                                    <w:div w:id="1988514540">
                                      <w:marLeft w:val="0"/>
                                      <w:marRight w:val="0"/>
                                      <w:marTop w:val="0"/>
                                      <w:marBottom w:val="0"/>
                                      <w:divBdr>
                                        <w:top w:val="none" w:sz="0" w:space="0" w:color="auto"/>
                                        <w:left w:val="none" w:sz="0" w:space="0" w:color="auto"/>
                                        <w:bottom w:val="none" w:sz="0" w:space="0" w:color="auto"/>
                                        <w:right w:val="none" w:sz="0" w:space="0" w:color="auto"/>
                                      </w:divBdr>
                                      <w:divsChild>
                                        <w:div w:id="225460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56416504">
                      <w:marLeft w:val="0"/>
                      <w:marRight w:val="0"/>
                      <w:marTop w:val="0"/>
                      <w:marBottom w:val="0"/>
                      <w:divBdr>
                        <w:top w:val="none" w:sz="0" w:space="0" w:color="auto"/>
                        <w:left w:val="none" w:sz="0" w:space="0" w:color="auto"/>
                        <w:bottom w:val="none" w:sz="0" w:space="0" w:color="auto"/>
                        <w:right w:val="none" w:sz="0" w:space="0" w:color="auto"/>
                      </w:divBdr>
                      <w:divsChild>
                        <w:div w:id="871922520">
                          <w:marLeft w:val="0"/>
                          <w:marRight w:val="0"/>
                          <w:marTop w:val="0"/>
                          <w:marBottom w:val="0"/>
                          <w:divBdr>
                            <w:top w:val="none" w:sz="0" w:space="0" w:color="auto"/>
                            <w:left w:val="none" w:sz="0" w:space="0" w:color="auto"/>
                            <w:bottom w:val="none" w:sz="0" w:space="0" w:color="auto"/>
                            <w:right w:val="none" w:sz="0" w:space="0" w:color="auto"/>
                          </w:divBdr>
                          <w:divsChild>
                            <w:div w:id="2062826808">
                              <w:marLeft w:val="0"/>
                              <w:marRight w:val="0"/>
                              <w:marTop w:val="0"/>
                              <w:marBottom w:val="0"/>
                              <w:divBdr>
                                <w:top w:val="none" w:sz="0" w:space="0" w:color="auto"/>
                                <w:left w:val="none" w:sz="0" w:space="0" w:color="auto"/>
                                <w:bottom w:val="none" w:sz="0" w:space="0" w:color="auto"/>
                                <w:right w:val="none" w:sz="0" w:space="0" w:color="auto"/>
                              </w:divBdr>
                              <w:divsChild>
                                <w:div w:id="1645117182">
                                  <w:marLeft w:val="0"/>
                                  <w:marRight w:val="0"/>
                                  <w:marTop w:val="0"/>
                                  <w:marBottom w:val="0"/>
                                  <w:divBdr>
                                    <w:top w:val="none" w:sz="0" w:space="0" w:color="auto"/>
                                    <w:left w:val="none" w:sz="0" w:space="0" w:color="auto"/>
                                    <w:bottom w:val="none" w:sz="0" w:space="0" w:color="auto"/>
                                    <w:right w:val="none" w:sz="0" w:space="0" w:color="auto"/>
                                  </w:divBdr>
                                  <w:divsChild>
                                    <w:div w:id="11653191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76982490">
          <w:marLeft w:val="0"/>
          <w:marRight w:val="0"/>
          <w:marTop w:val="0"/>
          <w:marBottom w:val="0"/>
          <w:divBdr>
            <w:top w:val="none" w:sz="0" w:space="0" w:color="auto"/>
            <w:left w:val="none" w:sz="0" w:space="0" w:color="auto"/>
            <w:bottom w:val="none" w:sz="0" w:space="0" w:color="auto"/>
            <w:right w:val="none" w:sz="0" w:space="0" w:color="auto"/>
          </w:divBdr>
          <w:divsChild>
            <w:div w:id="286860100">
              <w:marLeft w:val="0"/>
              <w:marRight w:val="0"/>
              <w:marTop w:val="0"/>
              <w:marBottom w:val="0"/>
              <w:divBdr>
                <w:top w:val="none" w:sz="0" w:space="0" w:color="auto"/>
                <w:left w:val="none" w:sz="0" w:space="0" w:color="auto"/>
                <w:bottom w:val="none" w:sz="0" w:space="0" w:color="auto"/>
                <w:right w:val="none" w:sz="0" w:space="0" w:color="auto"/>
              </w:divBdr>
              <w:divsChild>
                <w:div w:id="1938247632">
                  <w:marLeft w:val="0"/>
                  <w:marRight w:val="0"/>
                  <w:marTop w:val="0"/>
                  <w:marBottom w:val="0"/>
                  <w:divBdr>
                    <w:top w:val="none" w:sz="0" w:space="0" w:color="auto"/>
                    <w:left w:val="none" w:sz="0" w:space="0" w:color="auto"/>
                    <w:bottom w:val="none" w:sz="0" w:space="0" w:color="auto"/>
                    <w:right w:val="none" w:sz="0" w:space="0" w:color="auto"/>
                  </w:divBdr>
                  <w:divsChild>
                    <w:div w:id="1406534853">
                      <w:marLeft w:val="0"/>
                      <w:marRight w:val="0"/>
                      <w:marTop w:val="0"/>
                      <w:marBottom w:val="0"/>
                      <w:divBdr>
                        <w:top w:val="none" w:sz="0" w:space="0" w:color="auto"/>
                        <w:left w:val="none" w:sz="0" w:space="0" w:color="auto"/>
                        <w:bottom w:val="none" w:sz="0" w:space="0" w:color="auto"/>
                        <w:right w:val="none" w:sz="0" w:space="0" w:color="auto"/>
                      </w:divBdr>
                      <w:divsChild>
                        <w:div w:id="1088190474">
                          <w:marLeft w:val="0"/>
                          <w:marRight w:val="0"/>
                          <w:marTop w:val="0"/>
                          <w:marBottom w:val="0"/>
                          <w:divBdr>
                            <w:top w:val="none" w:sz="0" w:space="0" w:color="auto"/>
                            <w:left w:val="none" w:sz="0" w:space="0" w:color="auto"/>
                            <w:bottom w:val="none" w:sz="0" w:space="0" w:color="auto"/>
                            <w:right w:val="none" w:sz="0" w:space="0" w:color="auto"/>
                          </w:divBdr>
                          <w:divsChild>
                            <w:div w:id="1294480923">
                              <w:marLeft w:val="0"/>
                              <w:marRight w:val="0"/>
                              <w:marTop w:val="0"/>
                              <w:marBottom w:val="0"/>
                              <w:divBdr>
                                <w:top w:val="none" w:sz="0" w:space="0" w:color="auto"/>
                                <w:left w:val="none" w:sz="0" w:space="0" w:color="auto"/>
                                <w:bottom w:val="none" w:sz="0" w:space="0" w:color="auto"/>
                                <w:right w:val="none" w:sz="0" w:space="0" w:color="auto"/>
                              </w:divBdr>
                              <w:divsChild>
                                <w:div w:id="1782064456">
                                  <w:marLeft w:val="0"/>
                                  <w:marRight w:val="0"/>
                                  <w:marTop w:val="0"/>
                                  <w:marBottom w:val="0"/>
                                  <w:divBdr>
                                    <w:top w:val="none" w:sz="0" w:space="0" w:color="auto"/>
                                    <w:left w:val="none" w:sz="0" w:space="0" w:color="auto"/>
                                    <w:bottom w:val="none" w:sz="0" w:space="0" w:color="auto"/>
                                    <w:right w:val="none" w:sz="0" w:space="0" w:color="auto"/>
                                  </w:divBdr>
                                  <w:divsChild>
                                    <w:div w:id="1826774706">
                                      <w:marLeft w:val="0"/>
                                      <w:marRight w:val="0"/>
                                      <w:marTop w:val="0"/>
                                      <w:marBottom w:val="0"/>
                                      <w:divBdr>
                                        <w:top w:val="none" w:sz="0" w:space="0" w:color="auto"/>
                                        <w:left w:val="none" w:sz="0" w:space="0" w:color="auto"/>
                                        <w:bottom w:val="none" w:sz="0" w:space="0" w:color="auto"/>
                                        <w:right w:val="none" w:sz="0" w:space="0" w:color="auto"/>
                                      </w:divBdr>
                                      <w:divsChild>
                                        <w:div w:id="1781027125">
                                          <w:marLeft w:val="0"/>
                                          <w:marRight w:val="0"/>
                                          <w:marTop w:val="0"/>
                                          <w:marBottom w:val="0"/>
                                          <w:divBdr>
                                            <w:top w:val="none" w:sz="0" w:space="0" w:color="auto"/>
                                            <w:left w:val="none" w:sz="0" w:space="0" w:color="auto"/>
                                            <w:bottom w:val="none" w:sz="0" w:space="0" w:color="auto"/>
                                            <w:right w:val="none" w:sz="0" w:space="0" w:color="auto"/>
                                          </w:divBdr>
                                          <w:divsChild>
                                            <w:div w:id="1766877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012414145">
          <w:marLeft w:val="0"/>
          <w:marRight w:val="0"/>
          <w:marTop w:val="0"/>
          <w:marBottom w:val="0"/>
          <w:divBdr>
            <w:top w:val="none" w:sz="0" w:space="0" w:color="auto"/>
            <w:left w:val="none" w:sz="0" w:space="0" w:color="auto"/>
            <w:bottom w:val="none" w:sz="0" w:space="0" w:color="auto"/>
            <w:right w:val="none" w:sz="0" w:space="0" w:color="auto"/>
          </w:divBdr>
          <w:divsChild>
            <w:div w:id="1956524469">
              <w:marLeft w:val="0"/>
              <w:marRight w:val="0"/>
              <w:marTop w:val="0"/>
              <w:marBottom w:val="0"/>
              <w:divBdr>
                <w:top w:val="none" w:sz="0" w:space="0" w:color="auto"/>
                <w:left w:val="none" w:sz="0" w:space="0" w:color="auto"/>
                <w:bottom w:val="none" w:sz="0" w:space="0" w:color="auto"/>
                <w:right w:val="none" w:sz="0" w:space="0" w:color="auto"/>
              </w:divBdr>
              <w:divsChild>
                <w:div w:id="513692377">
                  <w:marLeft w:val="0"/>
                  <w:marRight w:val="0"/>
                  <w:marTop w:val="0"/>
                  <w:marBottom w:val="0"/>
                  <w:divBdr>
                    <w:top w:val="none" w:sz="0" w:space="0" w:color="auto"/>
                    <w:left w:val="none" w:sz="0" w:space="0" w:color="auto"/>
                    <w:bottom w:val="none" w:sz="0" w:space="0" w:color="auto"/>
                    <w:right w:val="none" w:sz="0" w:space="0" w:color="auto"/>
                  </w:divBdr>
                  <w:divsChild>
                    <w:div w:id="1751149917">
                      <w:marLeft w:val="0"/>
                      <w:marRight w:val="0"/>
                      <w:marTop w:val="0"/>
                      <w:marBottom w:val="0"/>
                      <w:divBdr>
                        <w:top w:val="none" w:sz="0" w:space="0" w:color="auto"/>
                        <w:left w:val="none" w:sz="0" w:space="0" w:color="auto"/>
                        <w:bottom w:val="none" w:sz="0" w:space="0" w:color="auto"/>
                        <w:right w:val="none" w:sz="0" w:space="0" w:color="auto"/>
                      </w:divBdr>
                      <w:divsChild>
                        <w:div w:id="1017344501">
                          <w:marLeft w:val="0"/>
                          <w:marRight w:val="0"/>
                          <w:marTop w:val="0"/>
                          <w:marBottom w:val="0"/>
                          <w:divBdr>
                            <w:top w:val="none" w:sz="0" w:space="0" w:color="auto"/>
                            <w:left w:val="none" w:sz="0" w:space="0" w:color="auto"/>
                            <w:bottom w:val="none" w:sz="0" w:space="0" w:color="auto"/>
                            <w:right w:val="none" w:sz="0" w:space="0" w:color="auto"/>
                          </w:divBdr>
                          <w:divsChild>
                            <w:div w:id="1888831952">
                              <w:marLeft w:val="0"/>
                              <w:marRight w:val="0"/>
                              <w:marTop w:val="0"/>
                              <w:marBottom w:val="0"/>
                              <w:divBdr>
                                <w:top w:val="none" w:sz="0" w:space="0" w:color="auto"/>
                                <w:left w:val="none" w:sz="0" w:space="0" w:color="auto"/>
                                <w:bottom w:val="none" w:sz="0" w:space="0" w:color="auto"/>
                                <w:right w:val="none" w:sz="0" w:space="0" w:color="auto"/>
                              </w:divBdr>
                              <w:divsChild>
                                <w:div w:id="567571771">
                                  <w:marLeft w:val="0"/>
                                  <w:marRight w:val="0"/>
                                  <w:marTop w:val="0"/>
                                  <w:marBottom w:val="0"/>
                                  <w:divBdr>
                                    <w:top w:val="none" w:sz="0" w:space="0" w:color="auto"/>
                                    <w:left w:val="none" w:sz="0" w:space="0" w:color="auto"/>
                                    <w:bottom w:val="none" w:sz="0" w:space="0" w:color="auto"/>
                                    <w:right w:val="none" w:sz="0" w:space="0" w:color="auto"/>
                                  </w:divBdr>
                                  <w:divsChild>
                                    <w:div w:id="628367199">
                                      <w:marLeft w:val="0"/>
                                      <w:marRight w:val="0"/>
                                      <w:marTop w:val="0"/>
                                      <w:marBottom w:val="0"/>
                                      <w:divBdr>
                                        <w:top w:val="none" w:sz="0" w:space="0" w:color="auto"/>
                                        <w:left w:val="none" w:sz="0" w:space="0" w:color="auto"/>
                                        <w:bottom w:val="none" w:sz="0" w:space="0" w:color="auto"/>
                                        <w:right w:val="none" w:sz="0" w:space="0" w:color="auto"/>
                                      </w:divBdr>
                                      <w:divsChild>
                                        <w:div w:id="2102679609">
                                          <w:marLeft w:val="0"/>
                                          <w:marRight w:val="0"/>
                                          <w:marTop w:val="0"/>
                                          <w:marBottom w:val="0"/>
                                          <w:divBdr>
                                            <w:top w:val="none" w:sz="0" w:space="0" w:color="auto"/>
                                            <w:left w:val="none" w:sz="0" w:space="0" w:color="auto"/>
                                            <w:bottom w:val="none" w:sz="0" w:space="0" w:color="auto"/>
                                            <w:right w:val="none" w:sz="0" w:space="0" w:color="auto"/>
                                          </w:divBdr>
                                          <w:divsChild>
                                            <w:div w:id="3044370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064866844">
          <w:marLeft w:val="0"/>
          <w:marRight w:val="0"/>
          <w:marTop w:val="0"/>
          <w:marBottom w:val="0"/>
          <w:divBdr>
            <w:top w:val="none" w:sz="0" w:space="0" w:color="auto"/>
            <w:left w:val="none" w:sz="0" w:space="0" w:color="auto"/>
            <w:bottom w:val="none" w:sz="0" w:space="0" w:color="auto"/>
            <w:right w:val="none" w:sz="0" w:space="0" w:color="auto"/>
          </w:divBdr>
          <w:divsChild>
            <w:div w:id="491413447">
              <w:marLeft w:val="0"/>
              <w:marRight w:val="0"/>
              <w:marTop w:val="0"/>
              <w:marBottom w:val="0"/>
              <w:divBdr>
                <w:top w:val="none" w:sz="0" w:space="0" w:color="auto"/>
                <w:left w:val="none" w:sz="0" w:space="0" w:color="auto"/>
                <w:bottom w:val="none" w:sz="0" w:space="0" w:color="auto"/>
                <w:right w:val="none" w:sz="0" w:space="0" w:color="auto"/>
              </w:divBdr>
              <w:divsChild>
                <w:div w:id="1615020918">
                  <w:marLeft w:val="0"/>
                  <w:marRight w:val="0"/>
                  <w:marTop w:val="0"/>
                  <w:marBottom w:val="0"/>
                  <w:divBdr>
                    <w:top w:val="none" w:sz="0" w:space="0" w:color="auto"/>
                    <w:left w:val="none" w:sz="0" w:space="0" w:color="auto"/>
                    <w:bottom w:val="none" w:sz="0" w:space="0" w:color="auto"/>
                    <w:right w:val="none" w:sz="0" w:space="0" w:color="auto"/>
                  </w:divBdr>
                  <w:divsChild>
                    <w:div w:id="10841832">
                      <w:marLeft w:val="0"/>
                      <w:marRight w:val="0"/>
                      <w:marTop w:val="0"/>
                      <w:marBottom w:val="0"/>
                      <w:divBdr>
                        <w:top w:val="none" w:sz="0" w:space="0" w:color="auto"/>
                        <w:left w:val="none" w:sz="0" w:space="0" w:color="auto"/>
                        <w:bottom w:val="none" w:sz="0" w:space="0" w:color="auto"/>
                        <w:right w:val="none" w:sz="0" w:space="0" w:color="auto"/>
                      </w:divBdr>
                      <w:divsChild>
                        <w:div w:id="1464687482">
                          <w:marLeft w:val="0"/>
                          <w:marRight w:val="0"/>
                          <w:marTop w:val="0"/>
                          <w:marBottom w:val="0"/>
                          <w:divBdr>
                            <w:top w:val="none" w:sz="0" w:space="0" w:color="auto"/>
                            <w:left w:val="none" w:sz="0" w:space="0" w:color="auto"/>
                            <w:bottom w:val="none" w:sz="0" w:space="0" w:color="auto"/>
                            <w:right w:val="none" w:sz="0" w:space="0" w:color="auto"/>
                          </w:divBdr>
                          <w:divsChild>
                            <w:div w:id="199054004">
                              <w:marLeft w:val="0"/>
                              <w:marRight w:val="0"/>
                              <w:marTop w:val="0"/>
                              <w:marBottom w:val="0"/>
                              <w:divBdr>
                                <w:top w:val="none" w:sz="0" w:space="0" w:color="auto"/>
                                <w:left w:val="none" w:sz="0" w:space="0" w:color="auto"/>
                                <w:bottom w:val="none" w:sz="0" w:space="0" w:color="auto"/>
                                <w:right w:val="none" w:sz="0" w:space="0" w:color="auto"/>
                              </w:divBdr>
                              <w:divsChild>
                                <w:div w:id="1685552194">
                                  <w:marLeft w:val="0"/>
                                  <w:marRight w:val="0"/>
                                  <w:marTop w:val="0"/>
                                  <w:marBottom w:val="0"/>
                                  <w:divBdr>
                                    <w:top w:val="none" w:sz="0" w:space="0" w:color="auto"/>
                                    <w:left w:val="none" w:sz="0" w:space="0" w:color="auto"/>
                                    <w:bottom w:val="none" w:sz="0" w:space="0" w:color="auto"/>
                                    <w:right w:val="none" w:sz="0" w:space="0" w:color="auto"/>
                                  </w:divBdr>
                                  <w:divsChild>
                                    <w:div w:id="1207915829">
                                      <w:marLeft w:val="0"/>
                                      <w:marRight w:val="0"/>
                                      <w:marTop w:val="0"/>
                                      <w:marBottom w:val="0"/>
                                      <w:divBdr>
                                        <w:top w:val="none" w:sz="0" w:space="0" w:color="auto"/>
                                        <w:left w:val="none" w:sz="0" w:space="0" w:color="auto"/>
                                        <w:bottom w:val="none" w:sz="0" w:space="0" w:color="auto"/>
                                        <w:right w:val="none" w:sz="0" w:space="0" w:color="auto"/>
                                      </w:divBdr>
                                      <w:divsChild>
                                        <w:div w:id="20440905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3995667">
                              <w:marLeft w:val="0"/>
                              <w:marRight w:val="0"/>
                              <w:marTop w:val="0"/>
                              <w:marBottom w:val="0"/>
                              <w:divBdr>
                                <w:top w:val="none" w:sz="0" w:space="0" w:color="auto"/>
                                <w:left w:val="none" w:sz="0" w:space="0" w:color="auto"/>
                                <w:bottom w:val="none" w:sz="0" w:space="0" w:color="auto"/>
                                <w:right w:val="none" w:sz="0" w:space="0" w:color="auto"/>
                              </w:divBdr>
                              <w:divsChild>
                                <w:div w:id="103497473">
                                  <w:marLeft w:val="0"/>
                                  <w:marRight w:val="0"/>
                                  <w:marTop w:val="0"/>
                                  <w:marBottom w:val="0"/>
                                  <w:divBdr>
                                    <w:top w:val="none" w:sz="0" w:space="0" w:color="auto"/>
                                    <w:left w:val="none" w:sz="0" w:space="0" w:color="auto"/>
                                    <w:bottom w:val="none" w:sz="0" w:space="0" w:color="auto"/>
                                    <w:right w:val="none" w:sz="0" w:space="0" w:color="auto"/>
                                  </w:divBdr>
                                  <w:divsChild>
                                    <w:div w:id="443774464">
                                      <w:marLeft w:val="0"/>
                                      <w:marRight w:val="0"/>
                                      <w:marTop w:val="0"/>
                                      <w:marBottom w:val="0"/>
                                      <w:divBdr>
                                        <w:top w:val="none" w:sz="0" w:space="0" w:color="auto"/>
                                        <w:left w:val="none" w:sz="0" w:space="0" w:color="auto"/>
                                        <w:bottom w:val="none" w:sz="0" w:space="0" w:color="auto"/>
                                        <w:right w:val="none" w:sz="0" w:space="0" w:color="auto"/>
                                      </w:divBdr>
                                      <w:divsChild>
                                        <w:div w:id="4011037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797497">
                                  <w:marLeft w:val="0"/>
                                  <w:marRight w:val="0"/>
                                  <w:marTop w:val="0"/>
                                  <w:marBottom w:val="0"/>
                                  <w:divBdr>
                                    <w:top w:val="none" w:sz="0" w:space="0" w:color="auto"/>
                                    <w:left w:val="none" w:sz="0" w:space="0" w:color="auto"/>
                                    <w:bottom w:val="none" w:sz="0" w:space="0" w:color="auto"/>
                                    <w:right w:val="none" w:sz="0" w:space="0" w:color="auto"/>
                                  </w:divBdr>
                                  <w:divsChild>
                                    <w:div w:id="636642334">
                                      <w:marLeft w:val="0"/>
                                      <w:marRight w:val="0"/>
                                      <w:marTop w:val="0"/>
                                      <w:marBottom w:val="0"/>
                                      <w:divBdr>
                                        <w:top w:val="none" w:sz="0" w:space="0" w:color="auto"/>
                                        <w:left w:val="none" w:sz="0" w:space="0" w:color="auto"/>
                                        <w:bottom w:val="none" w:sz="0" w:space="0" w:color="auto"/>
                                        <w:right w:val="none" w:sz="0" w:space="0" w:color="auto"/>
                                      </w:divBdr>
                                      <w:divsChild>
                                        <w:div w:id="3864967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06705779">
                      <w:marLeft w:val="0"/>
                      <w:marRight w:val="0"/>
                      <w:marTop w:val="0"/>
                      <w:marBottom w:val="0"/>
                      <w:divBdr>
                        <w:top w:val="none" w:sz="0" w:space="0" w:color="auto"/>
                        <w:left w:val="none" w:sz="0" w:space="0" w:color="auto"/>
                        <w:bottom w:val="none" w:sz="0" w:space="0" w:color="auto"/>
                        <w:right w:val="none" w:sz="0" w:space="0" w:color="auto"/>
                      </w:divBdr>
                      <w:divsChild>
                        <w:div w:id="294601614">
                          <w:marLeft w:val="0"/>
                          <w:marRight w:val="0"/>
                          <w:marTop w:val="0"/>
                          <w:marBottom w:val="0"/>
                          <w:divBdr>
                            <w:top w:val="none" w:sz="0" w:space="0" w:color="auto"/>
                            <w:left w:val="none" w:sz="0" w:space="0" w:color="auto"/>
                            <w:bottom w:val="none" w:sz="0" w:space="0" w:color="auto"/>
                            <w:right w:val="none" w:sz="0" w:space="0" w:color="auto"/>
                          </w:divBdr>
                          <w:divsChild>
                            <w:div w:id="82260949">
                              <w:marLeft w:val="0"/>
                              <w:marRight w:val="0"/>
                              <w:marTop w:val="0"/>
                              <w:marBottom w:val="0"/>
                              <w:divBdr>
                                <w:top w:val="none" w:sz="0" w:space="0" w:color="auto"/>
                                <w:left w:val="none" w:sz="0" w:space="0" w:color="auto"/>
                                <w:bottom w:val="none" w:sz="0" w:space="0" w:color="auto"/>
                                <w:right w:val="none" w:sz="0" w:space="0" w:color="auto"/>
                              </w:divBdr>
                              <w:divsChild>
                                <w:div w:id="502285313">
                                  <w:marLeft w:val="0"/>
                                  <w:marRight w:val="0"/>
                                  <w:marTop w:val="0"/>
                                  <w:marBottom w:val="0"/>
                                  <w:divBdr>
                                    <w:top w:val="none" w:sz="0" w:space="0" w:color="auto"/>
                                    <w:left w:val="none" w:sz="0" w:space="0" w:color="auto"/>
                                    <w:bottom w:val="none" w:sz="0" w:space="0" w:color="auto"/>
                                    <w:right w:val="none" w:sz="0" w:space="0" w:color="auto"/>
                                  </w:divBdr>
                                  <w:divsChild>
                                    <w:div w:id="12775181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95788818">
      <w:bodyDiv w:val="1"/>
      <w:marLeft w:val="0"/>
      <w:marRight w:val="0"/>
      <w:marTop w:val="0"/>
      <w:marBottom w:val="0"/>
      <w:divBdr>
        <w:top w:val="none" w:sz="0" w:space="0" w:color="auto"/>
        <w:left w:val="none" w:sz="0" w:space="0" w:color="auto"/>
        <w:bottom w:val="none" w:sz="0" w:space="0" w:color="auto"/>
        <w:right w:val="none" w:sz="0" w:space="0" w:color="auto"/>
      </w:divBdr>
    </w:div>
    <w:div w:id="664434809">
      <w:bodyDiv w:val="1"/>
      <w:marLeft w:val="0"/>
      <w:marRight w:val="0"/>
      <w:marTop w:val="0"/>
      <w:marBottom w:val="0"/>
      <w:divBdr>
        <w:top w:val="none" w:sz="0" w:space="0" w:color="auto"/>
        <w:left w:val="none" w:sz="0" w:space="0" w:color="auto"/>
        <w:bottom w:val="none" w:sz="0" w:space="0" w:color="auto"/>
        <w:right w:val="none" w:sz="0" w:space="0" w:color="auto"/>
      </w:divBdr>
    </w:div>
    <w:div w:id="728188607">
      <w:bodyDiv w:val="1"/>
      <w:marLeft w:val="0"/>
      <w:marRight w:val="0"/>
      <w:marTop w:val="0"/>
      <w:marBottom w:val="0"/>
      <w:divBdr>
        <w:top w:val="none" w:sz="0" w:space="0" w:color="auto"/>
        <w:left w:val="none" w:sz="0" w:space="0" w:color="auto"/>
        <w:bottom w:val="none" w:sz="0" w:space="0" w:color="auto"/>
        <w:right w:val="none" w:sz="0" w:space="0" w:color="auto"/>
      </w:divBdr>
    </w:div>
    <w:div w:id="830871907">
      <w:bodyDiv w:val="1"/>
      <w:marLeft w:val="0"/>
      <w:marRight w:val="0"/>
      <w:marTop w:val="0"/>
      <w:marBottom w:val="0"/>
      <w:divBdr>
        <w:top w:val="none" w:sz="0" w:space="0" w:color="auto"/>
        <w:left w:val="none" w:sz="0" w:space="0" w:color="auto"/>
        <w:bottom w:val="none" w:sz="0" w:space="0" w:color="auto"/>
        <w:right w:val="none" w:sz="0" w:space="0" w:color="auto"/>
      </w:divBdr>
    </w:div>
    <w:div w:id="1100176436">
      <w:bodyDiv w:val="1"/>
      <w:marLeft w:val="0"/>
      <w:marRight w:val="0"/>
      <w:marTop w:val="0"/>
      <w:marBottom w:val="0"/>
      <w:divBdr>
        <w:top w:val="none" w:sz="0" w:space="0" w:color="auto"/>
        <w:left w:val="none" w:sz="0" w:space="0" w:color="auto"/>
        <w:bottom w:val="none" w:sz="0" w:space="0" w:color="auto"/>
        <w:right w:val="none" w:sz="0" w:space="0" w:color="auto"/>
      </w:divBdr>
    </w:div>
    <w:div w:id="1156990941">
      <w:bodyDiv w:val="1"/>
      <w:marLeft w:val="0"/>
      <w:marRight w:val="0"/>
      <w:marTop w:val="0"/>
      <w:marBottom w:val="0"/>
      <w:divBdr>
        <w:top w:val="none" w:sz="0" w:space="0" w:color="auto"/>
        <w:left w:val="none" w:sz="0" w:space="0" w:color="auto"/>
        <w:bottom w:val="none" w:sz="0" w:space="0" w:color="auto"/>
        <w:right w:val="none" w:sz="0" w:space="0" w:color="auto"/>
      </w:divBdr>
    </w:div>
    <w:div w:id="1253391296">
      <w:bodyDiv w:val="1"/>
      <w:marLeft w:val="0"/>
      <w:marRight w:val="0"/>
      <w:marTop w:val="0"/>
      <w:marBottom w:val="0"/>
      <w:divBdr>
        <w:top w:val="none" w:sz="0" w:space="0" w:color="auto"/>
        <w:left w:val="none" w:sz="0" w:space="0" w:color="auto"/>
        <w:bottom w:val="none" w:sz="0" w:space="0" w:color="auto"/>
        <w:right w:val="none" w:sz="0" w:space="0" w:color="auto"/>
      </w:divBdr>
      <w:divsChild>
        <w:div w:id="2100562336">
          <w:marLeft w:val="0"/>
          <w:marRight w:val="0"/>
          <w:marTop w:val="0"/>
          <w:marBottom w:val="0"/>
          <w:divBdr>
            <w:top w:val="none" w:sz="0" w:space="0" w:color="auto"/>
            <w:left w:val="none" w:sz="0" w:space="0" w:color="auto"/>
            <w:bottom w:val="none" w:sz="0" w:space="0" w:color="auto"/>
            <w:right w:val="none" w:sz="0" w:space="0" w:color="auto"/>
          </w:divBdr>
        </w:div>
      </w:divsChild>
    </w:div>
    <w:div w:id="1327245055">
      <w:bodyDiv w:val="1"/>
      <w:marLeft w:val="0"/>
      <w:marRight w:val="0"/>
      <w:marTop w:val="0"/>
      <w:marBottom w:val="0"/>
      <w:divBdr>
        <w:top w:val="none" w:sz="0" w:space="0" w:color="auto"/>
        <w:left w:val="none" w:sz="0" w:space="0" w:color="auto"/>
        <w:bottom w:val="none" w:sz="0" w:space="0" w:color="auto"/>
        <w:right w:val="none" w:sz="0" w:space="0" w:color="auto"/>
      </w:divBdr>
    </w:div>
    <w:div w:id="1360160511">
      <w:bodyDiv w:val="1"/>
      <w:marLeft w:val="0"/>
      <w:marRight w:val="0"/>
      <w:marTop w:val="0"/>
      <w:marBottom w:val="0"/>
      <w:divBdr>
        <w:top w:val="none" w:sz="0" w:space="0" w:color="auto"/>
        <w:left w:val="none" w:sz="0" w:space="0" w:color="auto"/>
        <w:bottom w:val="none" w:sz="0" w:space="0" w:color="auto"/>
        <w:right w:val="none" w:sz="0" w:space="0" w:color="auto"/>
      </w:divBdr>
    </w:div>
    <w:div w:id="1597591229">
      <w:bodyDiv w:val="1"/>
      <w:marLeft w:val="0"/>
      <w:marRight w:val="0"/>
      <w:marTop w:val="0"/>
      <w:marBottom w:val="0"/>
      <w:divBdr>
        <w:top w:val="none" w:sz="0" w:space="0" w:color="auto"/>
        <w:left w:val="none" w:sz="0" w:space="0" w:color="auto"/>
        <w:bottom w:val="none" w:sz="0" w:space="0" w:color="auto"/>
        <w:right w:val="none" w:sz="0" w:space="0" w:color="auto"/>
      </w:divBdr>
    </w:div>
    <w:div w:id="1711999660">
      <w:bodyDiv w:val="1"/>
      <w:marLeft w:val="0"/>
      <w:marRight w:val="0"/>
      <w:marTop w:val="0"/>
      <w:marBottom w:val="0"/>
      <w:divBdr>
        <w:top w:val="none" w:sz="0" w:space="0" w:color="auto"/>
        <w:left w:val="none" w:sz="0" w:space="0" w:color="auto"/>
        <w:bottom w:val="none" w:sz="0" w:space="0" w:color="auto"/>
        <w:right w:val="none" w:sz="0" w:space="0" w:color="auto"/>
      </w:divBdr>
    </w:div>
    <w:div w:id="1828209264">
      <w:bodyDiv w:val="1"/>
      <w:marLeft w:val="0"/>
      <w:marRight w:val="0"/>
      <w:marTop w:val="0"/>
      <w:marBottom w:val="0"/>
      <w:divBdr>
        <w:top w:val="none" w:sz="0" w:space="0" w:color="auto"/>
        <w:left w:val="none" w:sz="0" w:space="0" w:color="auto"/>
        <w:bottom w:val="none" w:sz="0" w:space="0" w:color="auto"/>
        <w:right w:val="none" w:sz="0" w:space="0" w:color="auto"/>
      </w:divBdr>
    </w:div>
    <w:div w:id="1893539865">
      <w:bodyDiv w:val="1"/>
      <w:marLeft w:val="0"/>
      <w:marRight w:val="0"/>
      <w:marTop w:val="0"/>
      <w:marBottom w:val="0"/>
      <w:divBdr>
        <w:top w:val="none" w:sz="0" w:space="0" w:color="auto"/>
        <w:left w:val="none" w:sz="0" w:space="0" w:color="auto"/>
        <w:bottom w:val="none" w:sz="0" w:space="0" w:color="auto"/>
        <w:right w:val="none" w:sz="0" w:space="0" w:color="auto"/>
      </w:divBdr>
    </w:div>
    <w:div w:id="1986541900">
      <w:bodyDiv w:val="1"/>
      <w:marLeft w:val="0"/>
      <w:marRight w:val="0"/>
      <w:marTop w:val="0"/>
      <w:marBottom w:val="0"/>
      <w:divBdr>
        <w:top w:val="none" w:sz="0" w:space="0" w:color="auto"/>
        <w:left w:val="none" w:sz="0" w:space="0" w:color="auto"/>
        <w:bottom w:val="none" w:sz="0" w:space="0" w:color="auto"/>
        <w:right w:val="none" w:sz="0" w:space="0" w:color="auto"/>
      </w:divBdr>
    </w:div>
    <w:div w:id="2093621897">
      <w:bodyDiv w:val="1"/>
      <w:marLeft w:val="0"/>
      <w:marRight w:val="0"/>
      <w:marTop w:val="0"/>
      <w:marBottom w:val="0"/>
      <w:divBdr>
        <w:top w:val="none" w:sz="0" w:space="0" w:color="auto"/>
        <w:left w:val="none" w:sz="0" w:space="0" w:color="auto"/>
        <w:bottom w:val="none" w:sz="0" w:space="0" w:color="auto"/>
        <w:right w:val="none" w:sz="0" w:space="0" w:color="auto"/>
      </w:divBdr>
    </w:div>
    <w:div w:id="2122335304">
      <w:bodyDiv w:val="1"/>
      <w:marLeft w:val="0"/>
      <w:marRight w:val="0"/>
      <w:marTop w:val="0"/>
      <w:marBottom w:val="0"/>
      <w:divBdr>
        <w:top w:val="none" w:sz="0" w:space="0" w:color="auto"/>
        <w:left w:val="none" w:sz="0" w:space="0" w:color="auto"/>
        <w:bottom w:val="none" w:sz="0" w:space="0" w:color="auto"/>
        <w:right w:val="none" w:sz="0" w:space="0" w:color="auto"/>
      </w:divBdr>
    </w:div>
    <w:div w:id="21465796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community-safety-partnerships/community-safety-partnerships" TargetMode="External"/><Relationship Id="rId13" Type="http://schemas.openxmlformats.org/officeDocument/2006/relationships/hyperlink" Target="https://www.structural-learning.com/post/bowlbys-attachment-theory/" TargetMode="External"/><Relationship Id="rId18" Type="http://schemas.openxmlformats.org/officeDocument/2006/relationships/hyperlink" Target="https://assets.publishing.service.gov.uk/media/5a7a36f2e5274a34770e5114/DFE-RR111.pdf/" TargetMode="External"/><Relationship Id="rId3" Type="http://schemas.openxmlformats.org/officeDocument/2006/relationships/styles" Target="styles.xml"/><Relationship Id="rId21" Type="http://schemas.openxmlformats.org/officeDocument/2006/relationships/hyperlink" Target="https://youthendowmentfund.org.uk/reports/children-violence-and-vulnerability-2023/?gad_source=1&amp;gclid=Cj0KCQjwzva1BhD3ARIsADQuPnV3QhMBUDUsRShSbrIMVrSbfIuBVgPipJpMOY9mMg2-Pq8tnj8m-WoaAt3jEALw_wcB" TargetMode="External"/><Relationship Id="rId7" Type="http://schemas.openxmlformats.org/officeDocument/2006/relationships/hyperlink" Target="https://assets.publishing.service.gov.uk/media/60e6fb43d3bf7f56896127e5/The_Children_Act_1989_guidance_and_regulations_Volume_2_care_planning__placement_and_case_review.pdf" TargetMode="External"/><Relationship Id="rId12" Type="http://schemas.openxmlformats.org/officeDocument/2006/relationships/hyperlink" Target="https://www.fundacionseres.org/lists/informes/attachments/1118/stakeholder%20engagement.pdf" TargetMode="External"/><Relationship Id="rId17" Type="http://schemas.openxmlformats.org/officeDocument/2006/relationships/hyperlink" Target="https://www.ons.gov.uk/visualisations/censusareachanges/E09000023/" TargetMode="External"/><Relationship Id="rId2" Type="http://schemas.openxmlformats.org/officeDocument/2006/relationships/numbering" Target="numbering.xml"/><Relationship Id="rId16" Type="http://schemas.openxmlformats.org/officeDocument/2006/relationships/hyperlink" Target="https://www.ons.gov.uk/peoplepopulationandcommunity/culturalidentity/religion/bulletins/religionenglandandwales/census2021" TargetMode="External"/><Relationship Id="rId20" Type="http://schemas.openxmlformats.org/officeDocument/2006/relationships/hyperlink" Target="https://networkconference.netstudies.org/2021/2021/05/16/social-media-youth-crime/" TargetMode="External"/><Relationship Id="rId1" Type="http://schemas.openxmlformats.org/officeDocument/2006/relationships/customXml" Target="../customXml/item1.xml"/><Relationship Id="rId6" Type="http://schemas.openxmlformats.org/officeDocument/2006/relationships/hyperlink" Target="https://brightpaths.org.uk/services/yes-mental-health-mentoring/" TargetMode="External"/><Relationship Id="rId11" Type="http://schemas.openxmlformats.org/officeDocument/2006/relationships/hyperlink" Target="https://www.involve.org.uk/resources/knowledge-base/resources/community-cohesion-and-participation-practical-framework"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linkedin.com/pulse/your-experience-inspire-others-contribution-success-story-nease/" TargetMode="External"/><Relationship Id="rId23" Type="http://schemas.openxmlformats.org/officeDocument/2006/relationships/fontTable" Target="fontTable.xml"/><Relationship Id="rId10" Type="http://schemas.openxmlformats.org/officeDocument/2006/relationships/hyperlink" Target="https://www.justiceinspectorates.gov.uk/hmiprobation/research/the-evidence-base-youth-offending-services/specific-types-of-delivery/prevention/" TargetMode="External"/><Relationship Id="rId19" Type="http://schemas.openxmlformats.org/officeDocument/2006/relationships/hyperlink" Target="https://assets.publishing.service.gov.uk/media/5a7ffc81ed915d74e622bcdb/youth-justice-review-final-report-print.pdf" TargetMode="External"/><Relationship Id="rId4" Type="http://schemas.openxmlformats.org/officeDocument/2006/relationships/settings" Target="settings.xml"/><Relationship Id="rId9" Type="http://schemas.openxmlformats.org/officeDocument/2006/relationships/hyperlink" Target="https://www.local.gov.uk/sites/default/files/documents/young-people-crime-and-pu-c9b.pdf/" TargetMode="External"/><Relationship Id="rId14" Type="http://schemas.openxmlformats.org/officeDocument/2006/relationships/hyperlink" Target="https://nationalgangcenter.ojp.gov/podcasts" TargetMode="External"/><Relationship Id="rId22" Type="http://schemas.openxmlformats.org/officeDocument/2006/relationships/hyperlink" Target="https://www.youthfirst.org.uk/?gad_source=1&amp;gclid=Cj0KCQjwzva1BhD3ARIsADQuPnUjtz-3NCbwJHshAxEzMvGTseMcd86Z-1C-MGoxuFREt1IhC10fDwYaAh5OEALw_wcB"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DDB1C66-1D6D-4217-918D-02A5A30A08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TotalTime>
  <Pages>13</Pages>
  <Words>3571</Words>
  <Characters>24254</Characters>
  <Application>Microsoft Office Word</Application>
  <DocSecurity>0</DocSecurity>
  <Lines>449</Lines>
  <Paragraphs>115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27710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Teodora Papazova</dc:creator>
  <cp:keywords/>
  <dc:description/>
  <cp:lastModifiedBy>Teodora Papazova</cp:lastModifiedBy>
  <cp:revision>44</cp:revision>
  <dcterms:created xsi:type="dcterms:W3CDTF">2024-08-15T11:57:00Z</dcterms:created>
  <dcterms:modified xsi:type="dcterms:W3CDTF">2024-08-15T18:36:00Z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d4efd32e-6837-4b9e-9181-22cbd7f01882</vt:lpwstr>
  </property>
</Properties>
</file>