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sz w:val="24"/>
          <w:lang w:val="en-GB"/>
        </w:rPr>
        <w:id w:val="-1096243274"/>
        <w:docPartObj>
          <w:docPartGallery w:val="Cover Pages"/>
          <w:docPartUnique/>
        </w:docPartObj>
      </w:sdtPr>
      <w:sdtEndPr>
        <w:rPr>
          <w:color w:val="auto"/>
        </w:rPr>
      </w:sdtEndPr>
      <w:sdtContent>
        <w:p w14:paraId="458D27B6" w14:textId="3AF81097" w:rsidR="009F0E37" w:rsidRPr="001646B3" w:rsidRDefault="009F0E37" w:rsidP="009F0E37">
          <w:pPr>
            <w:pStyle w:val="NoSpacing"/>
            <w:spacing w:before="1540" w:after="240"/>
            <w:jc w:val="center"/>
            <w:rPr>
              <w:rFonts w:ascii="Arial" w:eastAsiaTheme="minorHAnsi" w:hAnsi="Arial" w:cs="Arial"/>
              <w:color w:val="4472C4" w:themeColor="accent1"/>
              <w:sz w:val="24"/>
              <w:lang w:val="en-GB"/>
            </w:rPr>
          </w:pPr>
        </w:p>
        <w:p w14:paraId="59A1533C" w14:textId="4BD6747B" w:rsidR="001D39DA" w:rsidRPr="001646B3" w:rsidRDefault="001D39DA" w:rsidP="009F0E37">
          <w:pPr>
            <w:pStyle w:val="NoSpacing"/>
            <w:spacing w:before="1540" w:after="240"/>
            <w:jc w:val="center"/>
            <w:rPr>
              <w:rFonts w:ascii="Arial" w:eastAsiaTheme="minorHAnsi" w:hAnsi="Arial" w:cs="Arial"/>
              <w:color w:val="4472C4" w:themeColor="accent1"/>
              <w:sz w:val="24"/>
              <w:lang w:val="en-GB"/>
            </w:rPr>
          </w:pPr>
        </w:p>
        <w:p w14:paraId="7D3F6673" w14:textId="77777777" w:rsidR="001D39DA" w:rsidRPr="001646B3" w:rsidRDefault="001D39DA" w:rsidP="009F0E37">
          <w:pPr>
            <w:pStyle w:val="NoSpacing"/>
            <w:spacing w:before="1540" w:after="240"/>
            <w:jc w:val="center"/>
            <w:rPr>
              <w:rFonts w:ascii="Arial" w:hAnsi="Arial" w:cs="Arial"/>
              <w:color w:val="4472C4" w:themeColor="accent1"/>
              <w:lang w:val="en-GB"/>
            </w:rPr>
          </w:pPr>
        </w:p>
        <w:p w14:paraId="0A9C4B2E" w14:textId="65CC61F1" w:rsidR="009F0E37" w:rsidRPr="001646B3" w:rsidRDefault="008D069F" w:rsidP="009F0E37">
          <w:pPr>
            <w:jc w:val="center"/>
            <w:rPr>
              <w:rFonts w:ascii="Arial" w:hAnsi="Arial" w:cs="Arial"/>
              <w:b/>
              <w:bCs/>
              <w:sz w:val="32"/>
              <w:szCs w:val="28"/>
              <w:lang w:val="en-GB"/>
            </w:rPr>
          </w:pPr>
          <w:r w:rsidRPr="001646B3">
            <w:rPr>
              <w:rFonts w:ascii="Arial" w:hAnsi="Arial" w:cs="Arial"/>
              <w:b/>
              <w:bCs/>
              <w:sz w:val="32"/>
              <w:szCs w:val="28"/>
              <w:lang w:val="en-GB"/>
            </w:rPr>
            <w:t>Entrepreneurship</w:t>
          </w:r>
        </w:p>
        <w:p w14:paraId="199DB607" w14:textId="465EE6A5" w:rsidR="00AF0CFA" w:rsidRPr="001646B3" w:rsidRDefault="00AF0CFA" w:rsidP="009F0E37">
          <w:pPr>
            <w:jc w:val="center"/>
            <w:rPr>
              <w:rFonts w:ascii="Arial" w:hAnsi="Arial" w:cs="Arial"/>
              <w:sz w:val="32"/>
              <w:szCs w:val="28"/>
              <w:lang w:val="en-GB"/>
            </w:rPr>
          </w:pPr>
          <w:r w:rsidRPr="001646B3">
            <w:rPr>
              <w:rFonts w:ascii="Arial" w:hAnsi="Arial" w:cs="Arial"/>
              <w:sz w:val="32"/>
              <w:szCs w:val="28"/>
              <w:lang w:val="en-GB"/>
            </w:rPr>
            <w:t xml:space="preserve">A Business Plan for Lotus </w:t>
          </w:r>
          <w:r w:rsidR="002C2C99" w:rsidRPr="001646B3">
            <w:rPr>
              <w:rFonts w:ascii="Arial" w:hAnsi="Arial" w:cs="Arial"/>
              <w:sz w:val="32"/>
              <w:szCs w:val="28"/>
              <w:lang w:val="en-GB"/>
            </w:rPr>
            <w:t xml:space="preserve">Silk </w:t>
          </w:r>
          <w:r w:rsidRPr="001646B3">
            <w:rPr>
              <w:rFonts w:ascii="Arial" w:hAnsi="Arial" w:cs="Arial"/>
              <w:sz w:val="32"/>
              <w:szCs w:val="28"/>
              <w:lang w:val="en-GB"/>
            </w:rPr>
            <w:t>Textiles</w:t>
          </w:r>
        </w:p>
        <w:p w14:paraId="4B13E156" w14:textId="01B81D67" w:rsidR="009F0E37" w:rsidRPr="001646B3" w:rsidRDefault="009F0E37">
          <w:pPr>
            <w:rPr>
              <w:rFonts w:ascii="Arial" w:hAnsi="Arial" w:cs="Arial"/>
              <w:lang w:val="en-GB"/>
            </w:rPr>
          </w:pPr>
          <w:r w:rsidRPr="001646B3">
            <w:rPr>
              <w:rFonts w:ascii="Arial" w:hAnsi="Arial" w:cs="Arial"/>
              <w:lang w:val="en-GB"/>
            </w:rPr>
            <w:br w:type="page"/>
          </w:r>
        </w:p>
      </w:sdtContent>
    </w:sdt>
    <w:p w14:paraId="59DDA906" w14:textId="5E9B90C6" w:rsidR="00E93D0B" w:rsidRPr="001646B3" w:rsidRDefault="009F0E37" w:rsidP="009F0E37">
      <w:pPr>
        <w:pStyle w:val="Heading1"/>
        <w:rPr>
          <w:rFonts w:ascii="Arial" w:hAnsi="Arial" w:cs="Arial"/>
          <w:lang w:val="en-GB"/>
        </w:rPr>
      </w:pPr>
      <w:bookmarkStart w:id="0" w:name="_Toc135238467"/>
      <w:r w:rsidRPr="001646B3">
        <w:rPr>
          <w:rFonts w:ascii="Arial" w:hAnsi="Arial" w:cs="Arial"/>
          <w:lang w:val="en-GB"/>
        </w:rPr>
        <w:lastRenderedPageBreak/>
        <w:t>Table of Content</w:t>
      </w:r>
      <w:bookmarkEnd w:id="0"/>
    </w:p>
    <w:p w14:paraId="110DD566" w14:textId="3E0C445F" w:rsidR="009F0E37" w:rsidRPr="001646B3" w:rsidRDefault="009F0E37" w:rsidP="009F0E37">
      <w:pPr>
        <w:rPr>
          <w:rFonts w:ascii="Arial" w:hAnsi="Arial" w:cs="Arial"/>
          <w:lang w:val="en-GB"/>
        </w:rPr>
      </w:pPr>
    </w:p>
    <w:sdt>
      <w:sdtPr>
        <w:rPr>
          <w:rFonts w:ascii="Arial" w:hAnsi="Arial" w:cs="Arial"/>
        </w:rPr>
        <w:id w:val="-1930340708"/>
        <w:docPartObj>
          <w:docPartGallery w:val="Table of Contents"/>
          <w:docPartUnique/>
        </w:docPartObj>
      </w:sdtPr>
      <w:sdtEndPr>
        <w:rPr>
          <w:b/>
          <w:bCs/>
          <w:noProof/>
        </w:rPr>
      </w:sdtEndPr>
      <w:sdtContent>
        <w:p w14:paraId="385A9F7E" w14:textId="177CAF69" w:rsidR="00DD2AC5" w:rsidRPr="001646B3" w:rsidRDefault="00DD2AC5">
          <w:pPr>
            <w:pStyle w:val="TOC1"/>
            <w:tabs>
              <w:tab w:val="right" w:leader="dot" w:pos="9350"/>
            </w:tabs>
            <w:rPr>
              <w:rFonts w:ascii="Arial" w:eastAsiaTheme="minorEastAsia" w:hAnsi="Arial" w:cs="Arial"/>
              <w:noProof/>
              <w:kern w:val="2"/>
              <w:sz w:val="22"/>
              <w14:ligatures w14:val="standardContextual"/>
            </w:rPr>
          </w:pPr>
          <w:r w:rsidRPr="001646B3">
            <w:rPr>
              <w:rFonts w:ascii="Arial" w:hAnsi="Arial" w:cs="Arial"/>
            </w:rPr>
            <w:fldChar w:fldCharType="begin"/>
          </w:r>
          <w:r w:rsidRPr="001646B3">
            <w:rPr>
              <w:rFonts w:ascii="Arial" w:hAnsi="Arial" w:cs="Arial"/>
            </w:rPr>
            <w:instrText xml:space="preserve"> TOC \o "1-3" \h \z \u </w:instrText>
          </w:r>
          <w:r w:rsidRPr="001646B3">
            <w:rPr>
              <w:rFonts w:ascii="Arial" w:hAnsi="Arial" w:cs="Arial"/>
            </w:rPr>
            <w:fldChar w:fldCharType="separate"/>
          </w:r>
          <w:hyperlink w:anchor="_Toc135238468" w:history="1">
            <w:r w:rsidRPr="001646B3">
              <w:rPr>
                <w:rStyle w:val="Hyperlink"/>
                <w:rFonts w:ascii="Arial" w:hAnsi="Arial" w:cs="Arial"/>
                <w:noProof/>
                <w:lang w:val="en-GB"/>
              </w:rPr>
              <w:t>Introduction</w:t>
            </w:r>
            <w:r w:rsidRPr="001646B3">
              <w:rPr>
                <w:rFonts w:ascii="Arial" w:hAnsi="Arial" w:cs="Arial"/>
                <w:noProof/>
                <w:webHidden/>
              </w:rPr>
              <w:tab/>
            </w:r>
            <w:r w:rsidRPr="001646B3">
              <w:rPr>
                <w:rFonts w:ascii="Arial" w:hAnsi="Arial" w:cs="Arial"/>
                <w:noProof/>
                <w:webHidden/>
              </w:rPr>
              <w:fldChar w:fldCharType="begin"/>
            </w:r>
            <w:r w:rsidRPr="001646B3">
              <w:rPr>
                <w:rFonts w:ascii="Arial" w:hAnsi="Arial" w:cs="Arial"/>
                <w:noProof/>
                <w:webHidden/>
              </w:rPr>
              <w:instrText xml:space="preserve"> PAGEREF _Toc135238468 \h </w:instrText>
            </w:r>
            <w:r w:rsidRPr="001646B3">
              <w:rPr>
                <w:rFonts w:ascii="Arial" w:hAnsi="Arial" w:cs="Arial"/>
                <w:noProof/>
                <w:webHidden/>
              </w:rPr>
            </w:r>
            <w:r w:rsidRPr="001646B3">
              <w:rPr>
                <w:rFonts w:ascii="Arial" w:hAnsi="Arial" w:cs="Arial"/>
                <w:noProof/>
                <w:webHidden/>
              </w:rPr>
              <w:fldChar w:fldCharType="separate"/>
            </w:r>
            <w:r w:rsidRPr="001646B3">
              <w:rPr>
                <w:rFonts w:ascii="Arial" w:hAnsi="Arial" w:cs="Arial"/>
                <w:noProof/>
                <w:webHidden/>
              </w:rPr>
              <w:t>1</w:t>
            </w:r>
            <w:r w:rsidRPr="001646B3">
              <w:rPr>
                <w:rFonts w:ascii="Arial" w:hAnsi="Arial" w:cs="Arial"/>
                <w:noProof/>
                <w:webHidden/>
              </w:rPr>
              <w:fldChar w:fldCharType="end"/>
            </w:r>
          </w:hyperlink>
        </w:p>
        <w:p w14:paraId="07A563A4" w14:textId="005D76C8" w:rsidR="00DD2AC5" w:rsidRPr="001646B3" w:rsidRDefault="008821E2">
          <w:pPr>
            <w:pStyle w:val="TOC1"/>
            <w:tabs>
              <w:tab w:val="right" w:leader="dot" w:pos="9350"/>
            </w:tabs>
            <w:rPr>
              <w:rFonts w:ascii="Arial" w:eastAsiaTheme="minorEastAsia" w:hAnsi="Arial" w:cs="Arial"/>
              <w:noProof/>
              <w:kern w:val="2"/>
              <w:sz w:val="22"/>
              <w14:ligatures w14:val="standardContextual"/>
            </w:rPr>
          </w:pPr>
          <w:hyperlink w:anchor="_Toc135238469" w:history="1">
            <w:r w:rsidR="00DD2AC5" w:rsidRPr="001646B3">
              <w:rPr>
                <w:rStyle w:val="Hyperlink"/>
                <w:rFonts w:ascii="Arial" w:hAnsi="Arial" w:cs="Arial"/>
                <w:noProof/>
                <w:lang w:val="en-GB"/>
              </w:rPr>
              <w:t>Mission Statement</w:t>
            </w:r>
            <w:r w:rsidR="00DD2AC5" w:rsidRPr="001646B3">
              <w:rPr>
                <w:rFonts w:ascii="Arial" w:hAnsi="Arial" w:cs="Arial"/>
                <w:noProof/>
                <w:webHidden/>
              </w:rPr>
              <w:tab/>
            </w:r>
            <w:r w:rsidR="00DD2AC5" w:rsidRPr="001646B3">
              <w:rPr>
                <w:rFonts w:ascii="Arial" w:hAnsi="Arial" w:cs="Arial"/>
                <w:noProof/>
                <w:webHidden/>
              </w:rPr>
              <w:fldChar w:fldCharType="begin"/>
            </w:r>
            <w:r w:rsidR="00DD2AC5" w:rsidRPr="001646B3">
              <w:rPr>
                <w:rFonts w:ascii="Arial" w:hAnsi="Arial" w:cs="Arial"/>
                <w:noProof/>
                <w:webHidden/>
              </w:rPr>
              <w:instrText xml:space="preserve"> PAGEREF _Toc135238469 \h </w:instrText>
            </w:r>
            <w:r w:rsidR="00DD2AC5" w:rsidRPr="001646B3">
              <w:rPr>
                <w:rFonts w:ascii="Arial" w:hAnsi="Arial" w:cs="Arial"/>
                <w:noProof/>
                <w:webHidden/>
              </w:rPr>
            </w:r>
            <w:r w:rsidR="00DD2AC5" w:rsidRPr="001646B3">
              <w:rPr>
                <w:rFonts w:ascii="Arial" w:hAnsi="Arial" w:cs="Arial"/>
                <w:noProof/>
                <w:webHidden/>
              </w:rPr>
              <w:fldChar w:fldCharType="separate"/>
            </w:r>
            <w:r w:rsidR="00DD2AC5" w:rsidRPr="001646B3">
              <w:rPr>
                <w:rFonts w:ascii="Arial" w:hAnsi="Arial" w:cs="Arial"/>
                <w:noProof/>
                <w:webHidden/>
              </w:rPr>
              <w:t>1</w:t>
            </w:r>
            <w:r w:rsidR="00DD2AC5" w:rsidRPr="001646B3">
              <w:rPr>
                <w:rFonts w:ascii="Arial" w:hAnsi="Arial" w:cs="Arial"/>
                <w:noProof/>
                <w:webHidden/>
              </w:rPr>
              <w:fldChar w:fldCharType="end"/>
            </w:r>
          </w:hyperlink>
        </w:p>
        <w:p w14:paraId="6EEC4D43" w14:textId="0AEB4711" w:rsidR="00DD2AC5" w:rsidRPr="001646B3" w:rsidRDefault="008821E2">
          <w:pPr>
            <w:pStyle w:val="TOC1"/>
            <w:tabs>
              <w:tab w:val="right" w:leader="dot" w:pos="9350"/>
            </w:tabs>
            <w:rPr>
              <w:rFonts w:ascii="Arial" w:eastAsiaTheme="minorEastAsia" w:hAnsi="Arial" w:cs="Arial"/>
              <w:noProof/>
              <w:kern w:val="2"/>
              <w:sz w:val="22"/>
              <w14:ligatures w14:val="standardContextual"/>
            </w:rPr>
          </w:pPr>
          <w:hyperlink w:anchor="_Toc135238470" w:history="1">
            <w:r w:rsidR="00DD2AC5" w:rsidRPr="001646B3">
              <w:rPr>
                <w:rStyle w:val="Hyperlink"/>
                <w:rFonts w:ascii="Arial" w:hAnsi="Arial" w:cs="Arial"/>
                <w:noProof/>
                <w:lang w:val="en-GB"/>
              </w:rPr>
              <w:t>The Concept</w:t>
            </w:r>
            <w:r w:rsidR="00DD2AC5" w:rsidRPr="001646B3">
              <w:rPr>
                <w:rFonts w:ascii="Arial" w:hAnsi="Arial" w:cs="Arial"/>
                <w:noProof/>
                <w:webHidden/>
              </w:rPr>
              <w:tab/>
            </w:r>
            <w:r w:rsidR="00DD2AC5" w:rsidRPr="001646B3">
              <w:rPr>
                <w:rFonts w:ascii="Arial" w:hAnsi="Arial" w:cs="Arial"/>
                <w:noProof/>
                <w:webHidden/>
              </w:rPr>
              <w:fldChar w:fldCharType="begin"/>
            </w:r>
            <w:r w:rsidR="00DD2AC5" w:rsidRPr="001646B3">
              <w:rPr>
                <w:rFonts w:ascii="Arial" w:hAnsi="Arial" w:cs="Arial"/>
                <w:noProof/>
                <w:webHidden/>
              </w:rPr>
              <w:instrText xml:space="preserve"> PAGEREF _Toc135238470 \h </w:instrText>
            </w:r>
            <w:r w:rsidR="00DD2AC5" w:rsidRPr="001646B3">
              <w:rPr>
                <w:rFonts w:ascii="Arial" w:hAnsi="Arial" w:cs="Arial"/>
                <w:noProof/>
                <w:webHidden/>
              </w:rPr>
            </w:r>
            <w:r w:rsidR="00DD2AC5" w:rsidRPr="001646B3">
              <w:rPr>
                <w:rFonts w:ascii="Arial" w:hAnsi="Arial" w:cs="Arial"/>
                <w:noProof/>
                <w:webHidden/>
              </w:rPr>
              <w:fldChar w:fldCharType="separate"/>
            </w:r>
            <w:r w:rsidR="00DD2AC5" w:rsidRPr="001646B3">
              <w:rPr>
                <w:rFonts w:ascii="Arial" w:hAnsi="Arial" w:cs="Arial"/>
                <w:noProof/>
                <w:webHidden/>
              </w:rPr>
              <w:t>1</w:t>
            </w:r>
            <w:r w:rsidR="00DD2AC5" w:rsidRPr="001646B3">
              <w:rPr>
                <w:rFonts w:ascii="Arial" w:hAnsi="Arial" w:cs="Arial"/>
                <w:noProof/>
                <w:webHidden/>
              </w:rPr>
              <w:fldChar w:fldCharType="end"/>
            </w:r>
          </w:hyperlink>
        </w:p>
        <w:p w14:paraId="7A5CF680" w14:textId="59A7F8A4" w:rsidR="00DD2AC5" w:rsidRPr="001646B3" w:rsidRDefault="008821E2">
          <w:pPr>
            <w:pStyle w:val="TOC1"/>
            <w:tabs>
              <w:tab w:val="right" w:leader="dot" w:pos="9350"/>
            </w:tabs>
            <w:rPr>
              <w:rFonts w:ascii="Arial" w:eastAsiaTheme="minorEastAsia" w:hAnsi="Arial" w:cs="Arial"/>
              <w:noProof/>
              <w:kern w:val="2"/>
              <w:sz w:val="22"/>
              <w14:ligatures w14:val="standardContextual"/>
            </w:rPr>
          </w:pPr>
          <w:hyperlink w:anchor="_Toc135238471" w:history="1">
            <w:r w:rsidR="00DD2AC5" w:rsidRPr="001646B3">
              <w:rPr>
                <w:rStyle w:val="Hyperlink"/>
                <w:rFonts w:ascii="Arial" w:hAnsi="Arial" w:cs="Arial"/>
                <w:noProof/>
                <w:lang w:val="en-GB"/>
              </w:rPr>
              <w:t>The Team</w:t>
            </w:r>
            <w:r w:rsidR="00DD2AC5" w:rsidRPr="001646B3">
              <w:rPr>
                <w:rFonts w:ascii="Arial" w:hAnsi="Arial" w:cs="Arial"/>
                <w:noProof/>
                <w:webHidden/>
              </w:rPr>
              <w:tab/>
            </w:r>
            <w:r w:rsidR="00DD2AC5" w:rsidRPr="001646B3">
              <w:rPr>
                <w:rFonts w:ascii="Arial" w:hAnsi="Arial" w:cs="Arial"/>
                <w:noProof/>
                <w:webHidden/>
              </w:rPr>
              <w:fldChar w:fldCharType="begin"/>
            </w:r>
            <w:r w:rsidR="00DD2AC5" w:rsidRPr="001646B3">
              <w:rPr>
                <w:rFonts w:ascii="Arial" w:hAnsi="Arial" w:cs="Arial"/>
                <w:noProof/>
                <w:webHidden/>
              </w:rPr>
              <w:instrText xml:space="preserve"> PAGEREF _Toc135238471 \h </w:instrText>
            </w:r>
            <w:r w:rsidR="00DD2AC5" w:rsidRPr="001646B3">
              <w:rPr>
                <w:rFonts w:ascii="Arial" w:hAnsi="Arial" w:cs="Arial"/>
                <w:noProof/>
                <w:webHidden/>
              </w:rPr>
            </w:r>
            <w:r w:rsidR="00DD2AC5" w:rsidRPr="001646B3">
              <w:rPr>
                <w:rFonts w:ascii="Arial" w:hAnsi="Arial" w:cs="Arial"/>
                <w:noProof/>
                <w:webHidden/>
              </w:rPr>
              <w:fldChar w:fldCharType="separate"/>
            </w:r>
            <w:r w:rsidR="00DD2AC5" w:rsidRPr="001646B3">
              <w:rPr>
                <w:rFonts w:ascii="Arial" w:hAnsi="Arial" w:cs="Arial"/>
                <w:noProof/>
                <w:webHidden/>
              </w:rPr>
              <w:t>1</w:t>
            </w:r>
            <w:r w:rsidR="00DD2AC5" w:rsidRPr="001646B3">
              <w:rPr>
                <w:rFonts w:ascii="Arial" w:hAnsi="Arial" w:cs="Arial"/>
                <w:noProof/>
                <w:webHidden/>
              </w:rPr>
              <w:fldChar w:fldCharType="end"/>
            </w:r>
          </w:hyperlink>
        </w:p>
        <w:p w14:paraId="5B6993BF" w14:textId="4D7B22E6" w:rsidR="00DD2AC5" w:rsidRPr="001646B3" w:rsidRDefault="008821E2">
          <w:pPr>
            <w:pStyle w:val="TOC1"/>
            <w:tabs>
              <w:tab w:val="right" w:leader="dot" w:pos="9350"/>
            </w:tabs>
            <w:rPr>
              <w:rFonts w:ascii="Arial" w:eastAsiaTheme="minorEastAsia" w:hAnsi="Arial" w:cs="Arial"/>
              <w:noProof/>
              <w:kern w:val="2"/>
              <w:sz w:val="22"/>
              <w14:ligatures w14:val="standardContextual"/>
            </w:rPr>
          </w:pPr>
          <w:hyperlink w:anchor="_Toc135238472" w:history="1">
            <w:r w:rsidR="00DD2AC5" w:rsidRPr="001646B3">
              <w:rPr>
                <w:rStyle w:val="Hyperlink"/>
                <w:rFonts w:ascii="Arial" w:hAnsi="Arial" w:cs="Arial"/>
                <w:noProof/>
                <w:lang w:val="en-GB"/>
              </w:rPr>
              <w:t>The Market</w:t>
            </w:r>
            <w:r w:rsidR="00DD2AC5" w:rsidRPr="001646B3">
              <w:rPr>
                <w:rFonts w:ascii="Arial" w:hAnsi="Arial" w:cs="Arial"/>
                <w:noProof/>
                <w:webHidden/>
              </w:rPr>
              <w:tab/>
            </w:r>
            <w:r w:rsidR="00DD2AC5" w:rsidRPr="001646B3">
              <w:rPr>
                <w:rFonts w:ascii="Arial" w:hAnsi="Arial" w:cs="Arial"/>
                <w:noProof/>
                <w:webHidden/>
              </w:rPr>
              <w:fldChar w:fldCharType="begin"/>
            </w:r>
            <w:r w:rsidR="00DD2AC5" w:rsidRPr="001646B3">
              <w:rPr>
                <w:rFonts w:ascii="Arial" w:hAnsi="Arial" w:cs="Arial"/>
                <w:noProof/>
                <w:webHidden/>
              </w:rPr>
              <w:instrText xml:space="preserve"> PAGEREF _Toc135238472 \h </w:instrText>
            </w:r>
            <w:r w:rsidR="00DD2AC5" w:rsidRPr="001646B3">
              <w:rPr>
                <w:rFonts w:ascii="Arial" w:hAnsi="Arial" w:cs="Arial"/>
                <w:noProof/>
                <w:webHidden/>
              </w:rPr>
            </w:r>
            <w:r w:rsidR="00DD2AC5" w:rsidRPr="001646B3">
              <w:rPr>
                <w:rFonts w:ascii="Arial" w:hAnsi="Arial" w:cs="Arial"/>
                <w:noProof/>
                <w:webHidden/>
              </w:rPr>
              <w:fldChar w:fldCharType="separate"/>
            </w:r>
            <w:r w:rsidR="00DD2AC5" w:rsidRPr="001646B3">
              <w:rPr>
                <w:rFonts w:ascii="Arial" w:hAnsi="Arial" w:cs="Arial"/>
                <w:noProof/>
                <w:webHidden/>
              </w:rPr>
              <w:t>3</w:t>
            </w:r>
            <w:r w:rsidR="00DD2AC5" w:rsidRPr="001646B3">
              <w:rPr>
                <w:rFonts w:ascii="Arial" w:hAnsi="Arial" w:cs="Arial"/>
                <w:noProof/>
                <w:webHidden/>
              </w:rPr>
              <w:fldChar w:fldCharType="end"/>
            </w:r>
          </w:hyperlink>
        </w:p>
        <w:p w14:paraId="7C55DAFA" w14:textId="1FA8D308" w:rsidR="00DD2AC5" w:rsidRPr="001646B3" w:rsidRDefault="008821E2">
          <w:pPr>
            <w:pStyle w:val="TOC1"/>
            <w:tabs>
              <w:tab w:val="right" w:leader="dot" w:pos="9350"/>
            </w:tabs>
            <w:rPr>
              <w:rFonts w:ascii="Arial" w:eastAsiaTheme="minorEastAsia" w:hAnsi="Arial" w:cs="Arial"/>
              <w:noProof/>
              <w:kern w:val="2"/>
              <w:sz w:val="22"/>
              <w14:ligatures w14:val="standardContextual"/>
            </w:rPr>
          </w:pPr>
          <w:hyperlink w:anchor="_Toc135238473" w:history="1">
            <w:r w:rsidR="00DD2AC5" w:rsidRPr="001646B3">
              <w:rPr>
                <w:rStyle w:val="Hyperlink"/>
                <w:rFonts w:ascii="Arial" w:hAnsi="Arial" w:cs="Arial"/>
                <w:noProof/>
                <w:lang w:val="en-GB"/>
              </w:rPr>
              <w:t>Marketing Plan</w:t>
            </w:r>
            <w:r w:rsidR="00DD2AC5" w:rsidRPr="001646B3">
              <w:rPr>
                <w:rFonts w:ascii="Arial" w:hAnsi="Arial" w:cs="Arial"/>
                <w:noProof/>
                <w:webHidden/>
              </w:rPr>
              <w:tab/>
            </w:r>
            <w:r w:rsidR="00DD2AC5" w:rsidRPr="001646B3">
              <w:rPr>
                <w:rFonts w:ascii="Arial" w:hAnsi="Arial" w:cs="Arial"/>
                <w:noProof/>
                <w:webHidden/>
              </w:rPr>
              <w:fldChar w:fldCharType="begin"/>
            </w:r>
            <w:r w:rsidR="00DD2AC5" w:rsidRPr="001646B3">
              <w:rPr>
                <w:rFonts w:ascii="Arial" w:hAnsi="Arial" w:cs="Arial"/>
                <w:noProof/>
                <w:webHidden/>
              </w:rPr>
              <w:instrText xml:space="preserve"> PAGEREF _Toc135238473 \h </w:instrText>
            </w:r>
            <w:r w:rsidR="00DD2AC5" w:rsidRPr="001646B3">
              <w:rPr>
                <w:rFonts w:ascii="Arial" w:hAnsi="Arial" w:cs="Arial"/>
                <w:noProof/>
                <w:webHidden/>
              </w:rPr>
            </w:r>
            <w:r w:rsidR="00DD2AC5" w:rsidRPr="001646B3">
              <w:rPr>
                <w:rFonts w:ascii="Arial" w:hAnsi="Arial" w:cs="Arial"/>
                <w:noProof/>
                <w:webHidden/>
              </w:rPr>
              <w:fldChar w:fldCharType="separate"/>
            </w:r>
            <w:r w:rsidR="00DD2AC5" w:rsidRPr="001646B3">
              <w:rPr>
                <w:rFonts w:ascii="Arial" w:hAnsi="Arial" w:cs="Arial"/>
                <w:noProof/>
                <w:webHidden/>
              </w:rPr>
              <w:t>4</w:t>
            </w:r>
            <w:r w:rsidR="00DD2AC5" w:rsidRPr="001646B3">
              <w:rPr>
                <w:rFonts w:ascii="Arial" w:hAnsi="Arial" w:cs="Arial"/>
                <w:noProof/>
                <w:webHidden/>
              </w:rPr>
              <w:fldChar w:fldCharType="end"/>
            </w:r>
          </w:hyperlink>
        </w:p>
        <w:p w14:paraId="04BEABCD" w14:textId="121CE9FE" w:rsidR="00DD2AC5" w:rsidRPr="001646B3" w:rsidRDefault="008821E2">
          <w:pPr>
            <w:pStyle w:val="TOC1"/>
            <w:tabs>
              <w:tab w:val="right" w:leader="dot" w:pos="9350"/>
            </w:tabs>
            <w:rPr>
              <w:rFonts w:ascii="Arial" w:eastAsiaTheme="minorEastAsia" w:hAnsi="Arial" w:cs="Arial"/>
              <w:noProof/>
              <w:kern w:val="2"/>
              <w:sz w:val="22"/>
              <w14:ligatures w14:val="standardContextual"/>
            </w:rPr>
          </w:pPr>
          <w:hyperlink w:anchor="_Toc135238474" w:history="1">
            <w:r w:rsidR="00DD2AC5" w:rsidRPr="001646B3">
              <w:rPr>
                <w:rStyle w:val="Hyperlink"/>
                <w:rFonts w:ascii="Arial" w:hAnsi="Arial" w:cs="Arial"/>
                <w:noProof/>
                <w:lang w:val="en-GB"/>
              </w:rPr>
              <w:t>SWOT Analysis</w:t>
            </w:r>
            <w:r w:rsidR="00DD2AC5" w:rsidRPr="001646B3">
              <w:rPr>
                <w:rFonts w:ascii="Arial" w:hAnsi="Arial" w:cs="Arial"/>
                <w:noProof/>
                <w:webHidden/>
              </w:rPr>
              <w:tab/>
            </w:r>
            <w:r w:rsidR="00DD2AC5" w:rsidRPr="001646B3">
              <w:rPr>
                <w:rFonts w:ascii="Arial" w:hAnsi="Arial" w:cs="Arial"/>
                <w:noProof/>
                <w:webHidden/>
              </w:rPr>
              <w:fldChar w:fldCharType="begin"/>
            </w:r>
            <w:r w:rsidR="00DD2AC5" w:rsidRPr="001646B3">
              <w:rPr>
                <w:rFonts w:ascii="Arial" w:hAnsi="Arial" w:cs="Arial"/>
                <w:noProof/>
                <w:webHidden/>
              </w:rPr>
              <w:instrText xml:space="preserve"> PAGEREF _Toc135238474 \h </w:instrText>
            </w:r>
            <w:r w:rsidR="00DD2AC5" w:rsidRPr="001646B3">
              <w:rPr>
                <w:rFonts w:ascii="Arial" w:hAnsi="Arial" w:cs="Arial"/>
                <w:noProof/>
                <w:webHidden/>
              </w:rPr>
            </w:r>
            <w:r w:rsidR="00DD2AC5" w:rsidRPr="001646B3">
              <w:rPr>
                <w:rFonts w:ascii="Arial" w:hAnsi="Arial" w:cs="Arial"/>
                <w:noProof/>
                <w:webHidden/>
              </w:rPr>
              <w:fldChar w:fldCharType="separate"/>
            </w:r>
            <w:r w:rsidR="00DD2AC5" w:rsidRPr="001646B3">
              <w:rPr>
                <w:rFonts w:ascii="Arial" w:hAnsi="Arial" w:cs="Arial"/>
                <w:noProof/>
                <w:webHidden/>
              </w:rPr>
              <w:t>5</w:t>
            </w:r>
            <w:r w:rsidR="00DD2AC5" w:rsidRPr="001646B3">
              <w:rPr>
                <w:rFonts w:ascii="Arial" w:hAnsi="Arial" w:cs="Arial"/>
                <w:noProof/>
                <w:webHidden/>
              </w:rPr>
              <w:fldChar w:fldCharType="end"/>
            </w:r>
          </w:hyperlink>
        </w:p>
        <w:p w14:paraId="21D17812" w14:textId="455D3C98" w:rsidR="00DD2AC5" w:rsidRPr="001646B3" w:rsidRDefault="008821E2">
          <w:pPr>
            <w:pStyle w:val="TOC1"/>
            <w:tabs>
              <w:tab w:val="right" w:leader="dot" w:pos="9350"/>
            </w:tabs>
            <w:rPr>
              <w:rFonts w:ascii="Arial" w:eastAsiaTheme="minorEastAsia" w:hAnsi="Arial" w:cs="Arial"/>
              <w:noProof/>
              <w:kern w:val="2"/>
              <w:sz w:val="22"/>
              <w14:ligatures w14:val="standardContextual"/>
            </w:rPr>
          </w:pPr>
          <w:hyperlink w:anchor="_Toc135238475" w:history="1">
            <w:r w:rsidR="00DD2AC5" w:rsidRPr="001646B3">
              <w:rPr>
                <w:rStyle w:val="Hyperlink"/>
                <w:rFonts w:ascii="Arial" w:hAnsi="Arial" w:cs="Arial"/>
                <w:noProof/>
                <w:lang w:val="en-GB"/>
              </w:rPr>
              <w:t>Finances and Start-Up Support</w:t>
            </w:r>
            <w:r w:rsidR="00DD2AC5" w:rsidRPr="001646B3">
              <w:rPr>
                <w:rFonts w:ascii="Arial" w:hAnsi="Arial" w:cs="Arial"/>
                <w:noProof/>
                <w:webHidden/>
              </w:rPr>
              <w:tab/>
            </w:r>
            <w:r w:rsidR="00DD2AC5" w:rsidRPr="001646B3">
              <w:rPr>
                <w:rFonts w:ascii="Arial" w:hAnsi="Arial" w:cs="Arial"/>
                <w:noProof/>
                <w:webHidden/>
              </w:rPr>
              <w:fldChar w:fldCharType="begin"/>
            </w:r>
            <w:r w:rsidR="00DD2AC5" w:rsidRPr="001646B3">
              <w:rPr>
                <w:rFonts w:ascii="Arial" w:hAnsi="Arial" w:cs="Arial"/>
                <w:noProof/>
                <w:webHidden/>
              </w:rPr>
              <w:instrText xml:space="preserve"> PAGEREF _Toc135238475 \h </w:instrText>
            </w:r>
            <w:r w:rsidR="00DD2AC5" w:rsidRPr="001646B3">
              <w:rPr>
                <w:rFonts w:ascii="Arial" w:hAnsi="Arial" w:cs="Arial"/>
                <w:noProof/>
                <w:webHidden/>
              </w:rPr>
            </w:r>
            <w:r w:rsidR="00DD2AC5" w:rsidRPr="001646B3">
              <w:rPr>
                <w:rFonts w:ascii="Arial" w:hAnsi="Arial" w:cs="Arial"/>
                <w:noProof/>
                <w:webHidden/>
              </w:rPr>
              <w:fldChar w:fldCharType="separate"/>
            </w:r>
            <w:r w:rsidR="00DD2AC5" w:rsidRPr="001646B3">
              <w:rPr>
                <w:rFonts w:ascii="Arial" w:hAnsi="Arial" w:cs="Arial"/>
                <w:noProof/>
                <w:webHidden/>
              </w:rPr>
              <w:t>6</w:t>
            </w:r>
            <w:r w:rsidR="00DD2AC5" w:rsidRPr="001646B3">
              <w:rPr>
                <w:rFonts w:ascii="Arial" w:hAnsi="Arial" w:cs="Arial"/>
                <w:noProof/>
                <w:webHidden/>
              </w:rPr>
              <w:fldChar w:fldCharType="end"/>
            </w:r>
          </w:hyperlink>
        </w:p>
        <w:p w14:paraId="7BF7FE89" w14:textId="584D6137" w:rsidR="00DD2AC5" w:rsidRPr="001646B3" w:rsidRDefault="008821E2">
          <w:pPr>
            <w:pStyle w:val="TOC1"/>
            <w:tabs>
              <w:tab w:val="right" w:leader="dot" w:pos="9350"/>
            </w:tabs>
            <w:rPr>
              <w:rFonts w:ascii="Arial" w:eastAsiaTheme="minorEastAsia" w:hAnsi="Arial" w:cs="Arial"/>
              <w:noProof/>
              <w:kern w:val="2"/>
              <w:sz w:val="22"/>
              <w14:ligatures w14:val="standardContextual"/>
            </w:rPr>
          </w:pPr>
          <w:hyperlink w:anchor="_Toc135238476" w:history="1">
            <w:r w:rsidR="00DD2AC5" w:rsidRPr="001646B3">
              <w:rPr>
                <w:rStyle w:val="Hyperlink"/>
                <w:rFonts w:ascii="Arial" w:hAnsi="Arial" w:cs="Arial"/>
                <w:noProof/>
                <w:lang w:val="en-GB"/>
              </w:rPr>
              <w:t>Conclusion</w:t>
            </w:r>
            <w:r w:rsidR="00DD2AC5" w:rsidRPr="001646B3">
              <w:rPr>
                <w:rFonts w:ascii="Arial" w:hAnsi="Arial" w:cs="Arial"/>
                <w:noProof/>
                <w:webHidden/>
              </w:rPr>
              <w:tab/>
            </w:r>
            <w:r w:rsidR="00DD2AC5" w:rsidRPr="001646B3">
              <w:rPr>
                <w:rFonts w:ascii="Arial" w:hAnsi="Arial" w:cs="Arial"/>
                <w:noProof/>
                <w:webHidden/>
              </w:rPr>
              <w:fldChar w:fldCharType="begin"/>
            </w:r>
            <w:r w:rsidR="00DD2AC5" w:rsidRPr="001646B3">
              <w:rPr>
                <w:rFonts w:ascii="Arial" w:hAnsi="Arial" w:cs="Arial"/>
                <w:noProof/>
                <w:webHidden/>
              </w:rPr>
              <w:instrText xml:space="preserve"> PAGEREF _Toc135238476 \h </w:instrText>
            </w:r>
            <w:r w:rsidR="00DD2AC5" w:rsidRPr="001646B3">
              <w:rPr>
                <w:rFonts w:ascii="Arial" w:hAnsi="Arial" w:cs="Arial"/>
                <w:noProof/>
                <w:webHidden/>
              </w:rPr>
            </w:r>
            <w:r w:rsidR="00DD2AC5" w:rsidRPr="001646B3">
              <w:rPr>
                <w:rFonts w:ascii="Arial" w:hAnsi="Arial" w:cs="Arial"/>
                <w:noProof/>
                <w:webHidden/>
              </w:rPr>
              <w:fldChar w:fldCharType="separate"/>
            </w:r>
            <w:r w:rsidR="00DD2AC5" w:rsidRPr="001646B3">
              <w:rPr>
                <w:rFonts w:ascii="Arial" w:hAnsi="Arial" w:cs="Arial"/>
                <w:noProof/>
                <w:webHidden/>
              </w:rPr>
              <w:t>7</w:t>
            </w:r>
            <w:r w:rsidR="00DD2AC5" w:rsidRPr="001646B3">
              <w:rPr>
                <w:rFonts w:ascii="Arial" w:hAnsi="Arial" w:cs="Arial"/>
                <w:noProof/>
                <w:webHidden/>
              </w:rPr>
              <w:fldChar w:fldCharType="end"/>
            </w:r>
          </w:hyperlink>
        </w:p>
        <w:p w14:paraId="73ECD038" w14:textId="5CD5B587" w:rsidR="00DD2AC5" w:rsidRPr="001646B3" w:rsidRDefault="008821E2">
          <w:pPr>
            <w:pStyle w:val="TOC1"/>
            <w:tabs>
              <w:tab w:val="right" w:leader="dot" w:pos="9350"/>
            </w:tabs>
            <w:rPr>
              <w:rFonts w:ascii="Arial" w:eastAsiaTheme="minorEastAsia" w:hAnsi="Arial" w:cs="Arial"/>
              <w:noProof/>
              <w:kern w:val="2"/>
              <w:sz w:val="22"/>
              <w14:ligatures w14:val="standardContextual"/>
            </w:rPr>
          </w:pPr>
          <w:hyperlink w:anchor="_Toc135238477" w:history="1">
            <w:r w:rsidR="00DD2AC5" w:rsidRPr="001646B3">
              <w:rPr>
                <w:rStyle w:val="Hyperlink"/>
                <w:rFonts w:ascii="Arial" w:hAnsi="Arial" w:cs="Arial"/>
                <w:noProof/>
                <w:lang w:val="en-GB"/>
              </w:rPr>
              <w:t>Reference</w:t>
            </w:r>
            <w:r w:rsidR="00DD2AC5" w:rsidRPr="001646B3">
              <w:rPr>
                <w:rFonts w:ascii="Arial" w:hAnsi="Arial" w:cs="Arial"/>
                <w:noProof/>
                <w:webHidden/>
              </w:rPr>
              <w:tab/>
            </w:r>
            <w:r w:rsidR="00DD2AC5" w:rsidRPr="001646B3">
              <w:rPr>
                <w:rFonts w:ascii="Arial" w:hAnsi="Arial" w:cs="Arial"/>
                <w:noProof/>
                <w:webHidden/>
              </w:rPr>
              <w:fldChar w:fldCharType="begin"/>
            </w:r>
            <w:r w:rsidR="00DD2AC5" w:rsidRPr="001646B3">
              <w:rPr>
                <w:rFonts w:ascii="Arial" w:hAnsi="Arial" w:cs="Arial"/>
                <w:noProof/>
                <w:webHidden/>
              </w:rPr>
              <w:instrText xml:space="preserve"> PAGEREF _Toc135238477 \h </w:instrText>
            </w:r>
            <w:r w:rsidR="00DD2AC5" w:rsidRPr="001646B3">
              <w:rPr>
                <w:rFonts w:ascii="Arial" w:hAnsi="Arial" w:cs="Arial"/>
                <w:noProof/>
                <w:webHidden/>
              </w:rPr>
            </w:r>
            <w:r w:rsidR="00DD2AC5" w:rsidRPr="001646B3">
              <w:rPr>
                <w:rFonts w:ascii="Arial" w:hAnsi="Arial" w:cs="Arial"/>
                <w:noProof/>
                <w:webHidden/>
              </w:rPr>
              <w:fldChar w:fldCharType="separate"/>
            </w:r>
            <w:r w:rsidR="00DD2AC5" w:rsidRPr="001646B3">
              <w:rPr>
                <w:rFonts w:ascii="Arial" w:hAnsi="Arial" w:cs="Arial"/>
                <w:noProof/>
                <w:webHidden/>
              </w:rPr>
              <w:t>8</w:t>
            </w:r>
            <w:r w:rsidR="00DD2AC5" w:rsidRPr="001646B3">
              <w:rPr>
                <w:rFonts w:ascii="Arial" w:hAnsi="Arial" w:cs="Arial"/>
                <w:noProof/>
                <w:webHidden/>
              </w:rPr>
              <w:fldChar w:fldCharType="end"/>
            </w:r>
          </w:hyperlink>
        </w:p>
        <w:p w14:paraId="300A29AB" w14:textId="5EFCD753" w:rsidR="00DD2AC5" w:rsidRPr="001646B3" w:rsidRDefault="00DD2AC5">
          <w:pPr>
            <w:rPr>
              <w:rFonts w:ascii="Arial" w:hAnsi="Arial" w:cs="Arial"/>
            </w:rPr>
          </w:pPr>
          <w:r w:rsidRPr="001646B3">
            <w:rPr>
              <w:rFonts w:ascii="Arial" w:hAnsi="Arial" w:cs="Arial"/>
              <w:b/>
              <w:bCs/>
              <w:noProof/>
            </w:rPr>
            <w:fldChar w:fldCharType="end"/>
          </w:r>
        </w:p>
      </w:sdtContent>
    </w:sdt>
    <w:p w14:paraId="4CC26AAD" w14:textId="77777777" w:rsidR="00B82DAB" w:rsidRPr="001646B3" w:rsidRDefault="00B82DAB">
      <w:pPr>
        <w:spacing w:line="259" w:lineRule="auto"/>
        <w:jc w:val="left"/>
        <w:rPr>
          <w:rFonts w:ascii="Arial" w:hAnsi="Arial" w:cs="Arial"/>
          <w:lang w:val="en-GB"/>
        </w:rPr>
        <w:sectPr w:rsidR="00B82DAB" w:rsidRPr="001646B3" w:rsidSect="00B82DAB">
          <w:footerReference w:type="default" r:id="rId8"/>
          <w:footerReference w:type="first" r:id="rId9"/>
          <w:pgSz w:w="12240" w:h="15840"/>
          <w:pgMar w:top="1440" w:right="1440" w:bottom="1440" w:left="1440" w:header="720" w:footer="720" w:gutter="0"/>
          <w:pgNumType w:fmt="lowerRoman" w:start="0"/>
          <w:cols w:space="720"/>
          <w:titlePg/>
          <w:docGrid w:linePitch="360"/>
        </w:sectPr>
      </w:pPr>
    </w:p>
    <w:p w14:paraId="4521D59A" w14:textId="753D89C2" w:rsidR="009F0E37" w:rsidRPr="001646B3" w:rsidRDefault="009F0E37" w:rsidP="009F0E37">
      <w:pPr>
        <w:pStyle w:val="Heading1"/>
        <w:rPr>
          <w:rFonts w:ascii="Arial" w:hAnsi="Arial" w:cs="Arial"/>
          <w:lang w:val="en-GB"/>
        </w:rPr>
      </w:pPr>
      <w:bookmarkStart w:id="1" w:name="_Toc135238468"/>
      <w:r w:rsidRPr="001646B3">
        <w:rPr>
          <w:rFonts w:ascii="Arial" w:hAnsi="Arial" w:cs="Arial"/>
          <w:lang w:val="en-GB"/>
        </w:rPr>
        <w:lastRenderedPageBreak/>
        <w:t>Introduction</w:t>
      </w:r>
      <w:bookmarkEnd w:id="1"/>
    </w:p>
    <w:p w14:paraId="54DAC552" w14:textId="62318462" w:rsidR="009F0E37" w:rsidRPr="001646B3" w:rsidRDefault="00317115" w:rsidP="00816052">
      <w:pPr>
        <w:rPr>
          <w:rFonts w:ascii="Arial" w:hAnsi="Arial" w:cs="Arial"/>
          <w:lang w:val="en-GB"/>
        </w:rPr>
      </w:pPr>
      <w:r w:rsidRPr="001646B3">
        <w:rPr>
          <w:rFonts w:ascii="Arial" w:hAnsi="Arial" w:cs="Arial"/>
          <w:lang w:val="en-GB"/>
        </w:rPr>
        <w:t>A business plan provides the details of a business idea and provides description</w:t>
      </w:r>
      <w:r w:rsidR="00961D8D" w:rsidRPr="001646B3">
        <w:rPr>
          <w:rFonts w:ascii="Arial" w:hAnsi="Arial" w:cs="Arial"/>
          <w:lang w:val="en-GB"/>
        </w:rPr>
        <w:t xml:space="preserve"> and</w:t>
      </w:r>
      <w:r w:rsidRPr="001646B3">
        <w:rPr>
          <w:rFonts w:ascii="Arial" w:hAnsi="Arial" w:cs="Arial"/>
          <w:lang w:val="en-GB"/>
        </w:rPr>
        <w:t xml:space="preserve"> justification of the </w:t>
      </w:r>
      <w:r w:rsidR="00961D8D" w:rsidRPr="001646B3">
        <w:rPr>
          <w:rFonts w:ascii="Arial" w:hAnsi="Arial" w:cs="Arial"/>
          <w:lang w:val="en-GB"/>
        </w:rPr>
        <w:t>components</w:t>
      </w:r>
      <w:r w:rsidRPr="001646B3">
        <w:rPr>
          <w:rFonts w:ascii="Arial" w:hAnsi="Arial" w:cs="Arial"/>
          <w:lang w:val="en-GB"/>
        </w:rPr>
        <w:t xml:space="preserve"> of the business. The plan involves the </w:t>
      </w:r>
      <w:r w:rsidR="00801FF6" w:rsidRPr="001646B3">
        <w:rPr>
          <w:rFonts w:ascii="Arial" w:hAnsi="Arial" w:cs="Arial"/>
          <w:lang w:val="en-GB"/>
        </w:rPr>
        <w:t xml:space="preserve">full breakdown of the business </w:t>
      </w:r>
      <w:r w:rsidR="00961D8D" w:rsidRPr="001646B3">
        <w:rPr>
          <w:rFonts w:ascii="Arial" w:hAnsi="Arial" w:cs="Arial"/>
          <w:lang w:val="en-GB"/>
        </w:rPr>
        <w:t>functions</w:t>
      </w:r>
      <w:r w:rsidR="00801FF6" w:rsidRPr="001646B3">
        <w:rPr>
          <w:rFonts w:ascii="Arial" w:hAnsi="Arial" w:cs="Arial"/>
          <w:lang w:val="en-GB"/>
        </w:rPr>
        <w:t xml:space="preserve"> required by the business idea to </w:t>
      </w:r>
      <w:r w:rsidR="00961D8D" w:rsidRPr="001646B3">
        <w:rPr>
          <w:rFonts w:ascii="Arial" w:hAnsi="Arial" w:cs="Arial"/>
          <w:lang w:val="en-GB"/>
        </w:rPr>
        <w:t>be viable</w:t>
      </w:r>
      <w:r w:rsidR="003A45CB" w:rsidRPr="001646B3">
        <w:rPr>
          <w:rFonts w:ascii="Arial" w:hAnsi="Arial" w:cs="Arial"/>
          <w:lang w:val="en-GB"/>
        </w:rPr>
        <w:t xml:space="preserve"> </w:t>
      </w:r>
      <w:sdt>
        <w:sdtPr>
          <w:rPr>
            <w:rFonts w:ascii="Arial" w:hAnsi="Arial" w:cs="Arial"/>
            <w:color w:val="000000"/>
            <w:lang w:val="en-GB"/>
          </w:rPr>
          <w:tag w:val="MENDELEY_CITATION_v3_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"/>
          <w:id w:val="-1277013723"/>
          <w:placeholder>
            <w:docPart w:val="DefaultPlaceholder_-1854013440"/>
          </w:placeholder>
        </w:sdtPr>
        <w:sdtEndPr/>
        <w:sdtContent>
          <w:r w:rsidR="00DD2AC5" w:rsidRPr="001646B3">
            <w:rPr>
              <w:rFonts w:ascii="Arial" w:hAnsi="Arial" w:cs="Arial"/>
              <w:color w:val="000000"/>
              <w:lang w:val="en-GB"/>
            </w:rPr>
            <w:t>(Haag, 2013)</w:t>
          </w:r>
        </w:sdtContent>
      </w:sdt>
      <w:r w:rsidR="00801FF6" w:rsidRPr="001646B3">
        <w:rPr>
          <w:rFonts w:ascii="Arial" w:hAnsi="Arial" w:cs="Arial"/>
          <w:lang w:val="en-GB"/>
        </w:rPr>
        <w:t xml:space="preserve">. The following report </w:t>
      </w:r>
      <w:r w:rsidR="00BD6A00" w:rsidRPr="001646B3">
        <w:rPr>
          <w:rFonts w:ascii="Arial" w:hAnsi="Arial" w:cs="Arial"/>
          <w:lang w:val="en-GB"/>
        </w:rPr>
        <w:t xml:space="preserve">is a structured business plan for Lotus Silk Textiles, that would produce </w:t>
      </w:r>
      <w:r w:rsidR="00420556" w:rsidRPr="001646B3">
        <w:rPr>
          <w:rFonts w:ascii="Arial" w:hAnsi="Arial" w:cs="Arial"/>
          <w:lang w:val="en-GB"/>
        </w:rPr>
        <w:t xml:space="preserve">sustainable and vegan </w:t>
      </w:r>
      <w:r w:rsidR="004C1B79" w:rsidRPr="001646B3">
        <w:rPr>
          <w:rFonts w:ascii="Arial" w:hAnsi="Arial" w:cs="Arial"/>
          <w:lang w:val="en-GB"/>
        </w:rPr>
        <w:t>silk cultivation and preservation of the desired textile</w:t>
      </w:r>
      <w:r w:rsidR="00FF40C5" w:rsidRPr="001646B3">
        <w:rPr>
          <w:rFonts w:ascii="Arial" w:hAnsi="Arial" w:cs="Arial"/>
          <w:lang w:val="en-GB"/>
        </w:rPr>
        <w:t xml:space="preserve"> in the UK</w:t>
      </w:r>
      <w:r w:rsidR="004C1B79" w:rsidRPr="001646B3">
        <w:rPr>
          <w:rFonts w:ascii="Arial" w:hAnsi="Arial" w:cs="Arial"/>
          <w:lang w:val="en-GB"/>
        </w:rPr>
        <w:t>.</w:t>
      </w:r>
    </w:p>
    <w:p w14:paraId="06C8F055" w14:textId="26440D60" w:rsidR="009F0E37" w:rsidRPr="001646B3" w:rsidRDefault="009F0E37">
      <w:pPr>
        <w:spacing w:line="259" w:lineRule="auto"/>
        <w:jc w:val="left"/>
        <w:rPr>
          <w:rFonts w:ascii="Arial" w:hAnsi="Arial" w:cs="Arial"/>
          <w:lang w:val="en-GB"/>
        </w:rPr>
      </w:pPr>
    </w:p>
    <w:p w14:paraId="6CE2D80A" w14:textId="77777777" w:rsidR="008D069F" w:rsidRPr="001646B3" w:rsidRDefault="008D069F" w:rsidP="008D069F">
      <w:pPr>
        <w:pStyle w:val="Heading1"/>
        <w:rPr>
          <w:rFonts w:ascii="Arial" w:hAnsi="Arial" w:cs="Arial"/>
          <w:lang w:val="en-GB"/>
        </w:rPr>
      </w:pPr>
      <w:bookmarkStart w:id="2" w:name="_Toc135238469"/>
      <w:r w:rsidRPr="001646B3">
        <w:rPr>
          <w:rFonts w:ascii="Arial" w:hAnsi="Arial" w:cs="Arial"/>
          <w:lang w:val="en-GB"/>
        </w:rPr>
        <w:t>Mission Statement</w:t>
      </w:r>
      <w:bookmarkEnd w:id="2"/>
    </w:p>
    <w:p w14:paraId="6BFB0C93" w14:textId="34C6F9B5" w:rsidR="008D069F" w:rsidRPr="001646B3" w:rsidRDefault="00881936" w:rsidP="008D069F">
      <w:pPr>
        <w:rPr>
          <w:rFonts w:ascii="Arial" w:hAnsi="Arial" w:cs="Arial"/>
          <w:lang w:val="en-GB"/>
        </w:rPr>
      </w:pPr>
      <w:r w:rsidRPr="001646B3">
        <w:rPr>
          <w:rFonts w:ascii="Arial" w:hAnsi="Arial" w:cs="Arial"/>
          <w:lang w:val="en-GB"/>
        </w:rPr>
        <w:t xml:space="preserve">The Lotus </w:t>
      </w:r>
      <w:r w:rsidR="00B54E58" w:rsidRPr="001646B3">
        <w:rPr>
          <w:rFonts w:ascii="Arial" w:hAnsi="Arial" w:cs="Arial"/>
          <w:lang w:val="en-GB"/>
        </w:rPr>
        <w:t>Silk Textile</w:t>
      </w:r>
      <w:r w:rsidR="00C21F0D" w:rsidRPr="001646B3">
        <w:rPr>
          <w:rFonts w:ascii="Arial" w:hAnsi="Arial" w:cs="Arial"/>
          <w:lang w:val="en-GB"/>
        </w:rPr>
        <w:t xml:space="preserve">’s mission is to </w:t>
      </w:r>
      <w:r w:rsidR="00B174B7" w:rsidRPr="001646B3">
        <w:rPr>
          <w:rFonts w:ascii="Arial" w:hAnsi="Arial" w:cs="Arial"/>
          <w:lang w:val="en-GB"/>
        </w:rPr>
        <w:t xml:space="preserve">revamp the art of making silk from lotus stems, a </w:t>
      </w:r>
      <w:r w:rsidR="003D5384" w:rsidRPr="001646B3">
        <w:rPr>
          <w:rFonts w:ascii="Arial" w:hAnsi="Arial" w:cs="Arial"/>
          <w:lang w:val="en-GB"/>
        </w:rPr>
        <w:t>sustainable</w:t>
      </w:r>
      <w:r w:rsidR="00B174B7" w:rsidRPr="001646B3">
        <w:rPr>
          <w:rFonts w:ascii="Arial" w:hAnsi="Arial" w:cs="Arial"/>
          <w:lang w:val="en-GB"/>
        </w:rPr>
        <w:t xml:space="preserve"> vegan option for producing silk material that is </w:t>
      </w:r>
      <w:r w:rsidR="00817305" w:rsidRPr="001646B3">
        <w:rPr>
          <w:rFonts w:ascii="Arial" w:hAnsi="Arial" w:cs="Arial"/>
          <w:lang w:val="en-GB"/>
        </w:rPr>
        <w:t xml:space="preserve">double the </w:t>
      </w:r>
      <w:r w:rsidR="003D5384" w:rsidRPr="001646B3">
        <w:rPr>
          <w:rFonts w:ascii="Arial" w:hAnsi="Arial" w:cs="Arial"/>
          <w:lang w:val="en-GB"/>
        </w:rPr>
        <w:t>durable</w:t>
      </w:r>
      <w:r w:rsidR="00817305" w:rsidRPr="001646B3">
        <w:rPr>
          <w:rFonts w:ascii="Arial" w:hAnsi="Arial" w:cs="Arial"/>
          <w:lang w:val="en-GB"/>
        </w:rPr>
        <w:t xml:space="preserve"> of traditional silk, by </w:t>
      </w:r>
      <w:r w:rsidR="00C21F0D" w:rsidRPr="001646B3">
        <w:rPr>
          <w:rFonts w:ascii="Arial" w:hAnsi="Arial" w:cs="Arial"/>
          <w:lang w:val="en-GB"/>
        </w:rPr>
        <w:t>provid</w:t>
      </w:r>
      <w:r w:rsidR="00817305" w:rsidRPr="001646B3">
        <w:rPr>
          <w:rFonts w:ascii="Arial" w:hAnsi="Arial" w:cs="Arial"/>
          <w:lang w:val="en-GB"/>
        </w:rPr>
        <w:t>ing</w:t>
      </w:r>
      <w:r w:rsidR="00C21F0D" w:rsidRPr="001646B3">
        <w:rPr>
          <w:rFonts w:ascii="Arial" w:hAnsi="Arial" w:cs="Arial"/>
          <w:lang w:val="en-GB"/>
        </w:rPr>
        <w:t xml:space="preserve"> a safe working environment and an opportunity for its employees and the </w:t>
      </w:r>
      <w:r w:rsidR="00B174B7" w:rsidRPr="001646B3">
        <w:rPr>
          <w:rFonts w:ascii="Arial" w:hAnsi="Arial" w:cs="Arial"/>
          <w:lang w:val="en-GB"/>
        </w:rPr>
        <w:t>customers</w:t>
      </w:r>
      <w:r w:rsidR="00C21F0D" w:rsidRPr="001646B3">
        <w:rPr>
          <w:rFonts w:ascii="Arial" w:hAnsi="Arial" w:cs="Arial"/>
          <w:lang w:val="en-GB"/>
        </w:rPr>
        <w:t xml:space="preserve"> to </w:t>
      </w:r>
      <w:r w:rsidR="004826AD" w:rsidRPr="001646B3">
        <w:rPr>
          <w:rFonts w:ascii="Arial" w:hAnsi="Arial" w:cs="Arial"/>
          <w:lang w:val="en-GB"/>
        </w:rPr>
        <w:t xml:space="preserve">cultivate and enjoy the </w:t>
      </w:r>
      <w:r w:rsidR="00582D15" w:rsidRPr="001646B3">
        <w:rPr>
          <w:rFonts w:ascii="Arial" w:hAnsi="Arial" w:cs="Arial"/>
          <w:lang w:val="en-GB"/>
        </w:rPr>
        <w:t>availability of lotus silk</w:t>
      </w:r>
      <w:r w:rsidR="00FD06C4" w:rsidRPr="001646B3">
        <w:rPr>
          <w:rFonts w:ascii="Arial" w:hAnsi="Arial" w:cs="Arial"/>
          <w:lang w:val="en-GB"/>
        </w:rPr>
        <w:t>.</w:t>
      </w:r>
    </w:p>
    <w:p w14:paraId="5586FC1B" w14:textId="042E5D6B" w:rsidR="008D069F" w:rsidRPr="001646B3" w:rsidRDefault="008D069F" w:rsidP="008D069F">
      <w:pPr>
        <w:pStyle w:val="Heading1"/>
        <w:rPr>
          <w:rFonts w:ascii="Arial" w:hAnsi="Arial" w:cs="Arial"/>
          <w:lang w:val="en-GB"/>
        </w:rPr>
      </w:pPr>
      <w:bookmarkStart w:id="3" w:name="_Toc135238470"/>
      <w:r w:rsidRPr="001646B3">
        <w:rPr>
          <w:rFonts w:ascii="Arial" w:hAnsi="Arial" w:cs="Arial"/>
          <w:lang w:val="en-GB"/>
        </w:rPr>
        <w:t>The Concept</w:t>
      </w:r>
      <w:bookmarkEnd w:id="3"/>
      <w:r w:rsidRPr="001646B3">
        <w:rPr>
          <w:rFonts w:ascii="Arial" w:hAnsi="Arial" w:cs="Arial"/>
          <w:lang w:val="en-GB"/>
        </w:rPr>
        <w:t xml:space="preserve"> </w:t>
      </w:r>
    </w:p>
    <w:p w14:paraId="3CCEEF44" w14:textId="3B6E3699" w:rsidR="008D069F" w:rsidRPr="001646B3" w:rsidRDefault="00274FFE" w:rsidP="008D069F">
      <w:pPr>
        <w:rPr>
          <w:rFonts w:ascii="Arial" w:hAnsi="Arial" w:cs="Arial"/>
          <w:lang w:val="en-GB"/>
        </w:rPr>
      </w:pPr>
      <w:r w:rsidRPr="001646B3">
        <w:rPr>
          <w:rFonts w:ascii="Arial" w:hAnsi="Arial" w:cs="Arial"/>
          <w:lang w:val="en-GB"/>
        </w:rPr>
        <w:t xml:space="preserve">The concept </w:t>
      </w:r>
      <w:r w:rsidR="00D53B5F" w:rsidRPr="001646B3">
        <w:rPr>
          <w:rFonts w:ascii="Arial" w:hAnsi="Arial" w:cs="Arial"/>
          <w:lang w:val="en-GB"/>
        </w:rPr>
        <w:t xml:space="preserve">of mass producing </w:t>
      </w:r>
      <w:r w:rsidR="006439A1" w:rsidRPr="001646B3">
        <w:rPr>
          <w:rFonts w:ascii="Arial" w:hAnsi="Arial" w:cs="Arial"/>
          <w:lang w:val="en-GB"/>
        </w:rPr>
        <w:t xml:space="preserve">lotus silk had emerged from the </w:t>
      </w:r>
      <w:r w:rsidR="005A6CDF" w:rsidRPr="001646B3">
        <w:rPr>
          <w:rFonts w:ascii="Arial" w:hAnsi="Arial" w:cs="Arial"/>
          <w:lang w:val="en-GB"/>
        </w:rPr>
        <w:t xml:space="preserve">interest that had sparked after watching the video of how vegan silk can be extracted from the lotus plants. </w:t>
      </w:r>
      <w:r w:rsidR="00F42E28" w:rsidRPr="001646B3">
        <w:rPr>
          <w:rFonts w:ascii="Arial" w:hAnsi="Arial" w:cs="Arial"/>
          <w:lang w:val="en-GB"/>
        </w:rPr>
        <w:t xml:space="preserve">It is a scarce art of </w:t>
      </w:r>
      <w:r w:rsidR="004E472B" w:rsidRPr="001646B3">
        <w:rPr>
          <w:rFonts w:ascii="Arial" w:hAnsi="Arial" w:cs="Arial"/>
          <w:lang w:val="en-GB"/>
        </w:rPr>
        <w:t xml:space="preserve">extracting and </w:t>
      </w:r>
      <w:r w:rsidR="00641DD6" w:rsidRPr="001646B3">
        <w:rPr>
          <w:rFonts w:ascii="Arial" w:hAnsi="Arial" w:cs="Arial"/>
          <w:lang w:val="en-GB"/>
        </w:rPr>
        <w:t xml:space="preserve">spinning silk from </w:t>
      </w:r>
      <w:r w:rsidR="006134B7" w:rsidRPr="001646B3">
        <w:rPr>
          <w:rFonts w:ascii="Arial" w:hAnsi="Arial" w:cs="Arial"/>
          <w:lang w:val="en-GB"/>
        </w:rPr>
        <w:t xml:space="preserve">lotus stems that had </w:t>
      </w:r>
      <w:r w:rsidR="00DE0524" w:rsidRPr="001646B3">
        <w:rPr>
          <w:rFonts w:ascii="Arial" w:hAnsi="Arial" w:cs="Arial"/>
          <w:lang w:val="en-GB"/>
        </w:rPr>
        <w:t>originated</w:t>
      </w:r>
      <w:r w:rsidR="006134B7" w:rsidRPr="001646B3">
        <w:rPr>
          <w:rFonts w:ascii="Arial" w:hAnsi="Arial" w:cs="Arial"/>
          <w:lang w:val="en-GB"/>
        </w:rPr>
        <w:t xml:space="preserve"> </w:t>
      </w:r>
      <w:r w:rsidR="00DE0524" w:rsidRPr="001646B3">
        <w:rPr>
          <w:rFonts w:ascii="Arial" w:hAnsi="Arial" w:cs="Arial"/>
          <w:lang w:val="en-GB"/>
        </w:rPr>
        <w:t>in Myanmar</w:t>
      </w:r>
      <w:r w:rsidR="006A1DAC" w:rsidRPr="001646B3">
        <w:rPr>
          <w:rFonts w:ascii="Arial" w:hAnsi="Arial" w:cs="Arial"/>
          <w:lang w:val="en-GB"/>
        </w:rPr>
        <w:t xml:space="preserve"> </w:t>
      </w:r>
      <w:sdt>
        <w:sdtPr>
          <w:rPr>
            <w:rFonts w:ascii="Arial" w:hAnsi="Arial" w:cs="Arial"/>
            <w:color w:val="000000"/>
            <w:lang w:val="en-GB"/>
          </w:rPr>
          <w:tag w:val="MENDELEY_CITATION_v3_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"/>
          <w:id w:val="-1477140541"/>
          <w:placeholder>
            <w:docPart w:val="DefaultPlaceholder_-1854013440"/>
          </w:placeholder>
        </w:sdtPr>
        <w:sdtEndPr/>
        <w:sdtContent>
          <w:r w:rsidR="00DD2AC5" w:rsidRPr="001646B3">
            <w:rPr>
              <w:rFonts w:ascii="Arial" w:hAnsi="Arial" w:cs="Arial"/>
              <w:color w:val="000000"/>
              <w:lang w:val="en-GB"/>
            </w:rPr>
            <w:t>(Pandey, Dubey and Sinha, 2023)</w:t>
          </w:r>
        </w:sdtContent>
      </w:sdt>
      <w:r w:rsidR="00F879F6" w:rsidRPr="001646B3">
        <w:rPr>
          <w:rFonts w:ascii="Arial" w:hAnsi="Arial" w:cs="Arial"/>
          <w:lang w:val="en-GB"/>
        </w:rPr>
        <w:t>. As the process is tedious and delicate, it requires skilled workers and craftsmen to extract the highest quality of silk from the stems</w:t>
      </w:r>
      <w:r w:rsidR="006A1DAC" w:rsidRPr="001646B3">
        <w:rPr>
          <w:rFonts w:ascii="Arial" w:hAnsi="Arial" w:cs="Arial"/>
          <w:lang w:val="en-GB"/>
        </w:rPr>
        <w:t xml:space="preserve"> </w:t>
      </w:r>
      <w:sdt>
        <w:sdtPr>
          <w:rPr>
            <w:rFonts w:ascii="Arial" w:hAnsi="Arial" w:cs="Arial"/>
            <w:color w:val="000000"/>
            <w:lang w:val="en-GB"/>
          </w:rPr>
          <w:tag w:val="MENDELEY_CITATION_v3_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"/>
          <w:id w:val="-1550294269"/>
          <w:placeholder>
            <w:docPart w:val="DefaultPlaceholder_-1854013440"/>
          </w:placeholder>
        </w:sdtPr>
        <w:sdtEndPr/>
        <w:sdtContent>
          <w:r w:rsidR="00DD2AC5" w:rsidRPr="001646B3">
            <w:rPr>
              <w:rFonts w:ascii="Arial" w:eastAsia="Times New Roman" w:hAnsi="Arial" w:cs="Arial"/>
              <w:color w:val="000000"/>
            </w:rPr>
            <w:t>(Sharan and Haldar, 2022)</w:t>
          </w:r>
        </w:sdtContent>
      </w:sdt>
      <w:r w:rsidR="00F879F6" w:rsidRPr="001646B3">
        <w:rPr>
          <w:rFonts w:ascii="Arial" w:hAnsi="Arial" w:cs="Arial"/>
          <w:lang w:val="en-GB"/>
        </w:rPr>
        <w:t>.</w:t>
      </w:r>
      <w:r w:rsidR="00DE0524" w:rsidRPr="001646B3">
        <w:rPr>
          <w:rFonts w:ascii="Arial" w:hAnsi="Arial" w:cs="Arial"/>
          <w:lang w:val="en-GB"/>
        </w:rPr>
        <w:t xml:space="preserve"> </w:t>
      </w:r>
      <w:r w:rsidR="00F879F6" w:rsidRPr="001646B3">
        <w:rPr>
          <w:rFonts w:ascii="Arial" w:hAnsi="Arial" w:cs="Arial"/>
          <w:lang w:val="en-GB"/>
        </w:rPr>
        <w:t xml:space="preserve">Also, with the rising concerns of sustainability </w:t>
      </w:r>
      <w:r w:rsidR="00E1149F" w:rsidRPr="001646B3">
        <w:rPr>
          <w:rFonts w:ascii="Arial" w:hAnsi="Arial" w:cs="Arial"/>
          <w:lang w:val="en-GB"/>
        </w:rPr>
        <w:t>of o</w:t>
      </w:r>
      <w:r w:rsidR="00211A3B" w:rsidRPr="001646B3">
        <w:rPr>
          <w:rFonts w:ascii="Arial" w:hAnsi="Arial" w:cs="Arial"/>
          <w:lang w:val="en-GB"/>
        </w:rPr>
        <w:t>p</w:t>
      </w:r>
      <w:r w:rsidR="00E1149F" w:rsidRPr="001646B3">
        <w:rPr>
          <w:rFonts w:ascii="Arial" w:hAnsi="Arial" w:cs="Arial"/>
          <w:lang w:val="en-GB"/>
        </w:rPr>
        <w:t xml:space="preserve">erations, </w:t>
      </w:r>
      <w:r w:rsidR="00C92CA8" w:rsidRPr="001646B3">
        <w:rPr>
          <w:rFonts w:ascii="Arial" w:hAnsi="Arial" w:cs="Arial"/>
          <w:lang w:val="en-GB"/>
        </w:rPr>
        <w:t xml:space="preserve">local </w:t>
      </w:r>
      <w:r w:rsidR="00631719" w:rsidRPr="001646B3">
        <w:rPr>
          <w:rFonts w:ascii="Arial" w:hAnsi="Arial" w:cs="Arial"/>
          <w:lang w:val="en-GB"/>
        </w:rPr>
        <w:t xml:space="preserve">mass production of </w:t>
      </w:r>
      <w:r w:rsidR="00C92CA8" w:rsidRPr="001646B3">
        <w:rPr>
          <w:rFonts w:ascii="Arial" w:hAnsi="Arial" w:cs="Arial"/>
          <w:lang w:val="en-GB"/>
        </w:rPr>
        <w:t xml:space="preserve">lotus silk would help reduce the consumption of </w:t>
      </w:r>
      <w:r w:rsidR="00805B8E" w:rsidRPr="001646B3">
        <w:rPr>
          <w:rFonts w:ascii="Arial" w:hAnsi="Arial" w:cs="Arial"/>
          <w:lang w:val="en-GB"/>
        </w:rPr>
        <w:t xml:space="preserve">silk made </w:t>
      </w:r>
      <w:r w:rsidR="00211A3B" w:rsidRPr="001646B3">
        <w:rPr>
          <w:rFonts w:ascii="Arial" w:hAnsi="Arial" w:cs="Arial"/>
          <w:lang w:val="en-GB"/>
        </w:rPr>
        <w:t>for</w:t>
      </w:r>
      <w:r w:rsidR="00805B8E" w:rsidRPr="001646B3">
        <w:rPr>
          <w:rFonts w:ascii="Arial" w:hAnsi="Arial" w:cs="Arial"/>
          <w:lang w:val="en-GB"/>
        </w:rPr>
        <w:t xml:space="preserve"> silk worms, and potentially reduce the </w:t>
      </w:r>
      <w:r w:rsidR="00211A3B" w:rsidRPr="001646B3">
        <w:rPr>
          <w:rFonts w:ascii="Arial" w:hAnsi="Arial" w:cs="Arial"/>
          <w:lang w:val="en-GB"/>
        </w:rPr>
        <w:t>price point of the silk material as well as increase its durability</w:t>
      </w:r>
      <w:r w:rsidR="006A1DAC" w:rsidRPr="001646B3">
        <w:rPr>
          <w:rFonts w:ascii="Arial" w:hAnsi="Arial" w:cs="Arial"/>
          <w:lang w:val="en-GB"/>
        </w:rPr>
        <w:t xml:space="preserve"> </w:t>
      </w:r>
      <w:sdt>
        <w:sdtPr>
          <w:rPr>
            <w:rFonts w:ascii="Arial" w:hAnsi="Arial" w:cs="Arial"/>
            <w:color w:val="000000"/>
            <w:lang w:val="en-GB"/>
          </w:rPr>
          <w:tag w:val="MENDELEY_CITATION_v3_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"/>
          <w:id w:val="883059102"/>
          <w:placeholder>
            <w:docPart w:val="DefaultPlaceholder_-1854013440"/>
          </w:placeholder>
        </w:sdtPr>
        <w:sdtEndPr/>
        <w:sdtContent>
          <w:r w:rsidR="00DD2AC5" w:rsidRPr="001646B3">
            <w:rPr>
              <w:rFonts w:ascii="Arial" w:hAnsi="Arial" w:cs="Arial"/>
              <w:color w:val="000000"/>
              <w:lang w:val="en-GB"/>
            </w:rPr>
            <w:t>(Veit, 2023)</w:t>
          </w:r>
        </w:sdtContent>
      </w:sdt>
      <w:r w:rsidR="00211A3B" w:rsidRPr="001646B3">
        <w:rPr>
          <w:rFonts w:ascii="Arial" w:hAnsi="Arial" w:cs="Arial"/>
          <w:lang w:val="en-GB"/>
        </w:rPr>
        <w:t>.</w:t>
      </w:r>
    </w:p>
    <w:p w14:paraId="3682770B" w14:textId="5EE1B60B" w:rsidR="008D069F" w:rsidRPr="001646B3" w:rsidRDefault="008D069F" w:rsidP="008D069F">
      <w:pPr>
        <w:pStyle w:val="Heading1"/>
        <w:rPr>
          <w:rFonts w:ascii="Arial" w:hAnsi="Arial" w:cs="Arial"/>
          <w:lang w:val="en-GB"/>
        </w:rPr>
      </w:pPr>
      <w:bookmarkStart w:id="4" w:name="_Toc135238471"/>
      <w:r w:rsidRPr="001646B3">
        <w:rPr>
          <w:rFonts w:ascii="Arial" w:hAnsi="Arial" w:cs="Arial"/>
          <w:lang w:val="en-GB"/>
        </w:rPr>
        <w:t>The Team</w:t>
      </w:r>
      <w:bookmarkEnd w:id="4"/>
    </w:p>
    <w:p w14:paraId="3505825E" w14:textId="382E281A" w:rsidR="008D069F" w:rsidRPr="001646B3" w:rsidRDefault="002011C4" w:rsidP="008D069F">
      <w:pPr>
        <w:rPr>
          <w:rFonts w:ascii="Arial" w:hAnsi="Arial" w:cs="Arial"/>
          <w:lang w:val="en-GB"/>
        </w:rPr>
      </w:pPr>
      <w:r w:rsidRPr="001646B3">
        <w:rPr>
          <w:rFonts w:ascii="Arial" w:hAnsi="Arial" w:cs="Arial"/>
          <w:lang w:val="en-GB"/>
        </w:rPr>
        <w:t xml:space="preserve">The team of the </w:t>
      </w:r>
      <w:r w:rsidR="009C6DAD" w:rsidRPr="001646B3">
        <w:rPr>
          <w:rFonts w:ascii="Arial" w:hAnsi="Arial" w:cs="Arial"/>
          <w:lang w:val="en-GB"/>
        </w:rPr>
        <w:t xml:space="preserve">Lotus Silk Textile would involve </w:t>
      </w:r>
      <w:r w:rsidR="000C5FA4" w:rsidRPr="001646B3">
        <w:rPr>
          <w:rFonts w:ascii="Arial" w:hAnsi="Arial" w:cs="Arial"/>
          <w:lang w:val="en-GB"/>
        </w:rPr>
        <w:t xml:space="preserve">four partners who would share the ownership of the business and </w:t>
      </w:r>
      <w:r w:rsidR="00082537" w:rsidRPr="001646B3">
        <w:rPr>
          <w:rFonts w:ascii="Arial" w:hAnsi="Arial" w:cs="Arial"/>
          <w:lang w:val="en-GB"/>
        </w:rPr>
        <w:t xml:space="preserve">give input of their expertise on respective business </w:t>
      </w:r>
      <w:r w:rsidR="00082537" w:rsidRPr="001646B3">
        <w:rPr>
          <w:rFonts w:ascii="Arial" w:hAnsi="Arial" w:cs="Arial"/>
          <w:lang w:val="en-GB"/>
        </w:rPr>
        <w:lastRenderedPageBreak/>
        <w:t xml:space="preserve">functions. The following organogram provides the details of the authority and responsibility of the respective personnel involved in the business. </w:t>
      </w:r>
    </w:p>
    <w:p w14:paraId="689D3147" w14:textId="77777777" w:rsidR="009937A9" w:rsidRPr="001646B3" w:rsidRDefault="00082537" w:rsidP="009937A9">
      <w:pPr>
        <w:keepNext/>
        <w:spacing w:line="240" w:lineRule="auto"/>
        <w:jc w:val="center"/>
        <w:rPr>
          <w:rFonts w:ascii="Arial" w:hAnsi="Arial" w:cs="Arial"/>
        </w:rPr>
      </w:pPr>
      <w:r w:rsidRPr="001646B3">
        <w:rPr>
          <w:rFonts w:ascii="Arial" w:hAnsi="Arial" w:cs="Arial"/>
          <w:noProof/>
          <w:lang w:val="en-GB"/>
        </w:rPr>
        <w:drawing>
          <wp:inline distT="0" distB="0" distL="0" distR="0" wp14:anchorId="6AD90E3D" wp14:editId="19D1131D">
            <wp:extent cx="5475514" cy="3319780"/>
            <wp:effectExtent l="0" t="12700" r="0" b="7620"/>
            <wp:docPr id="4017539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A653F76" w14:textId="376565FA" w:rsidR="00082537" w:rsidRPr="001646B3" w:rsidRDefault="009937A9" w:rsidP="009937A9">
      <w:pPr>
        <w:pStyle w:val="Caption"/>
        <w:jc w:val="center"/>
        <w:rPr>
          <w:rFonts w:ascii="Arial" w:hAnsi="Arial" w:cs="Arial"/>
        </w:rPr>
      </w:pPr>
      <w:r w:rsidRPr="001646B3">
        <w:rPr>
          <w:rFonts w:ascii="Arial" w:hAnsi="Arial" w:cs="Arial"/>
        </w:rPr>
        <w:t xml:space="preserve">Figure </w:t>
      </w:r>
      <w:r w:rsidRPr="001646B3">
        <w:rPr>
          <w:rFonts w:ascii="Arial" w:hAnsi="Arial" w:cs="Arial"/>
        </w:rPr>
        <w:fldChar w:fldCharType="begin"/>
      </w:r>
      <w:r w:rsidRPr="001646B3">
        <w:rPr>
          <w:rFonts w:ascii="Arial" w:hAnsi="Arial" w:cs="Arial"/>
        </w:rPr>
        <w:instrText xml:space="preserve"> SEQ Figure \* ARABIC </w:instrText>
      </w:r>
      <w:r w:rsidRPr="001646B3">
        <w:rPr>
          <w:rFonts w:ascii="Arial" w:hAnsi="Arial" w:cs="Arial"/>
        </w:rPr>
        <w:fldChar w:fldCharType="separate"/>
      </w:r>
      <w:r w:rsidRPr="001646B3">
        <w:rPr>
          <w:rFonts w:ascii="Arial" w:hAnsi="Arial" w:cs="Arial"/>
          <w:noProof/>
        </w:rPr>
        <w:t>1</w:t>
      </w:r>
      <w:r w:rsidRPr="001646B3">
        <w:rPr>
          <w:rFonts w:ascii="Arial" w:hAnsi="Arial" w:cs="Arial"/>
          <w:noProof/>
        </w:rPr>
        <w:fldChar w:fldCharType="end"/>
      </w:r>
      <w:r w:rsidRPr="001646B3">
        <w:rPr>
          <w:rFonts w:ascii="Arial" w:hAnsi="Arial" w:cs="Arial"/>
        </w:rPr>
        <w:t>: Organogram of Lotus Silk Textiles</w:t>
      </w:r>
    </w:p>
    <w:p w14:paraId="7C07BA9E" w14:textId="77777777" w:rsidR="00AE00C5" w:rsidRPr="001646B3" w:rsidRDefault="00D830BE" w:rsidP="00D830BE">
      <w:pPr>
        <w:rPr>
          <w:rFonts w:ascii="Arial" w:hAnsi="Arial" w:cs="Arial"/>
          <w:lang w:val="en-GB"/>
        </w:rPr>
      </w:pPr>
      <w:r w:rsidRPr="001646B3">
        <w:rPr>
          <w:rFonts w:ascii="Arial" w:hAnsi="Arial" w:cs="Arial"/>
          <w:lang w:val="en-GB"/>
        </w:rPr>
        <w:t xml:space="preserve">As mentioned before, the </w:t>
      </w:r>
      <w:r w:rsidR="00902D29" w:rsidRPr="001646B3">
        <w:rPr>
          <w:rFonts w:ascii="Arial" w:hAnsi="Arial" w:cs="Arial"/>
          <w:lang w:val="en-GB"/>
        </w:rPr>
        <w:t xml:space="preserve">business would have </w:t>
      </w:r>
      <w:r w:rsidR="00CC6B48" w:rsidRPr="001646B3">
        <w:rPr>
          <w:rFonts w:ascii="Arial" w:hAnsi="Arial" w:cs="Arial"/>
          <w:lang w:val="en-GB"/>
        </w:rPr>
        <w:t xml:space="preserve">four partners who would invest </w:t>
      </w:r>
      <w:r w:rsidR="00A26EED" w:rsidRPr="001646B3">
        <w:rPr>
          <w:rFonts w:ascii="Arial" w:hAnsi="Arial" w:cs="Arial"/>
          <w:lang w:val="en-GB"/>
        </w:rPr>
        <w:t>a total of GBP 25,000.00 each into the business</w:t>
      </w:r>
      <w:r w:rsidR="00A47243" w:rsidRPr="001646B3">
        <w:rPr>
          <w:rFonts w:ascii="Arial" w:hAnsi="Arial" w:cs="Arial"/>
          <w:lang w:val="en-GB"/>
        </w:rPr>
        <w:t xml:space="preserve">. </w:t>
      </w:r>
      <w:r w:rsidR="00336A82" w:rsidRPr="001646B3">
        <w:rPr>
          <w:rFonts w:ascii="Arial" w:hAnsi="Arial" w:cs="Arial"/>
          <w:lang w:val="en-GB"/>
        </w:rPr>
        <w:t xml:space="preserve">However, partner 1 would be taking over the finance department that shall have a financial advisor and 2 team members to manage the </w:t>
      </w:r>
      <w:r w:rsidR="009F47A7" w:rsidRPr="001646B3">
        <w:rPr>
          <w:rFonts w:ascii="Arial" w:hAnsi="Arial" w:cs="Arial"/>
          <w:lang w:val="en-GB"/>
        </w:rPr>
        <w:t xml:space="preserve">accounts and investment </w:t>
      </w:r>
      <w:r w:rsidR="00BD71A3" w:rsidRPr="001646B3">
        <w:rPr>
          <w:rFonts w:ascii="Arial" w:hAnsi="Arial" w:cs="Arial"/>
          <w:lang w:val="en-GB"/>
        </w:rPr>
        <w:t>appraisals</w:t>
      </w:r>
      <w:r w:rsidR="009639E6" w:rsidRPr="001646B3">
        <w:rPr>
          <w:rFonts w:ascii="Arial" w:hAnsi="Arial" w:cs="Arial"/>
          <w:lang w:val="en-GB"/>
        </w:rPr>
        <w:t xml:space="preserve"> of the </w:t>
      </w:r>
      <w:r w:rsidR="00A91817" w:rsidRPr="001646B3">
        <w:rPr>
          <w:rFonts w:ascii="Arial" w:hAnsi="Arial" w:cs="Arial"/>
          <w:lang w:val="en-GB"/>
        </w:rPr>
        <w:t xml:space="preserve">business. The department shall also ensure the </w:t>
      </w:r>
      <w:r w:rsidR="00BD71A3" w:rsidRPr="001646B3">
        <w:rPr>
          <w:rFonts w:ascii="Arial" w:hAnsi="Arial" w:cs="Arial"/>
          <w:lang w:val="en-GB"/>
        </w:rPr>
        <w:t xml:space="preserve">preparation of the financial statement for the business along with the allocation of the financial resource throughout the business. </w:t>
      </w:r>
    </w:p>
    <w:p w14:paraId="0B89CE34" w14:textId="40B85E55" w:rsidR="00AE00C5" w:rsidRPr="001646B3" w:rsidRDefault="00580EF7" w:rsidP="00D830BE">
      <w:pPr>
        <w:rPr>
          <w:rFonts w:ascii="Arial" w:hAnsi="Arial" w:cs="Arial"/>
          <w:lang w:val="en-GB"/>
        </w:rPr>
      </w:pPr>
      <w:r w:rsidRPr="001646B3">
        <w:rPr>
          <w:rFonts w:ascii="Arial" w:hAnsi="Arial" w:cs="Arial"/>
          <w:lang w:val="en-GB"/>
        </w:rPr>
        <w:t xml:space="preserve">Furthermore, partner 2 would </w:t>
      </w:r>
      <w:r w:rsidR="00FC194F" w:rsidRPr="001646B3">
        <w:rPr>
          <w:rFonts w:ascii="Arial" w:hAnsi="Arial" w:cs="Arial"/>
          <w:lang w:val="en-GB"/>
        </w:rPr>
        <w:t xml:space="preserve">take on the responsibility of the </w:t>
      </w:r>
      <w:r w:rsidR="00700998" w:rsidRPr="001646B3">
        <w:rPr>
          <w:rFonts w:ascii="Arial" w:hAnsi="Arial" w:cs="Arial"/>
          <w:lang w:val="en-GB"/>
        </w:rPr>
        <w:t xml:space="preserve">human resource department as he has </w:t>
      </w:r>
      <w:r w:rsidR="004D1DB5" w:rsidRPr="001646B3">
        <w:rPr>
          <w:rFonts w:ascii="Arial" w:hAnsi="Arial" w:cs="Arial"/>
          <w:lang w:val="en-GB"/>
        </w:rPr>
        <w:t>adequate</w:t>
      </w:r>
      <w:r w:rsidR="00700998" w:rsidRPr="001646B3">
        <w:rPr>
          <w:rFonts w:ascii="Arial" w:hAnsi="Arial" w:cs="Arial"/>
          <w:lang w:val="en-GB"/>
        </w:rPr>
        <w:t xml:space="preserve"> knowledge, skills, and experience in the field. </w:t>
      </w:r>
      <w:r w:rsidR="00A91BED" w:rsidRPr="001646B3">
        <w:rPr>
          <w:rFonts w:ascii="Arial" w:hAnsi="Arial" w:cs="Arial"/>
          <w:lang w:val="en-GB"/>
        </w:rPr>
        <w:t xml:space="preserve">The partner would responsible for recruitment of the </w:t>
      </w:r>
      <w:r w:rsidR="004D1DB5" w:rsidRPr="001646B3">
        <w:rPr>
          <w:rFonts w:ascii="Arial" w:hAnsi="Arial" w:cs="Arial"/>
          <w:lang w:val="en-GB"/>
        </w:rPr>
        <w:t>employees</w:t>
      </w:r>
      <w:r w:rsidR="00C96D9D" w:rsidRPr="001646B3">
        <w:rPr>
          <w:rFonts w:ascii="Arial" w:hAnsi="Arial" w:cs="Arial"/>
          <w:lang w:val="en-GB"/>
        </w:rPr>
        <w:t xml:space="preserve"> and</w:t>
      </w:r>
      <w:r w:rsidR="004D1DB5" w:rsidRPr="001646B3">
        <w:rPr>
          <w:rFonts w:ascii="Arial" w:hAnsi="Arial" w:cs="Arial"/>
          <w:lang w:val="en-GB"/>
        </w:rPr>
        <w:t xml:space="preserve"> craftsmen</w:t>
      </w:r>
      <w:r w:rsidR="00C96D9D" w:rsidRPr="001646B3">
        <w:rPr>
          <w:rFonts w:ascii="Arial" w:hAnsi="Arial" w:cs="Arial"/>
          <w:lang w:val="en-GB"/>
        </w:rPr>
        <w:t xml:space="preserve">. The department would also provide training, appraisal of the employee performance, and </w:t>
      </w:r>
      <w:r w:rsidR="006217D2" w:rsidRPr="001646B3">
        <w:rPr>
          <w:rFonts w:ascii="Arial" w:hAnsi="Arial" w:cs="Arial"/>
          <w:lang w:val="en-GB"/>
        </w:rPr>
        <w:t>enhancing</w:t>
      </w:r>
      <w:r w:rsidR="00EC3BEE" w:rsidRPr="001646B3">
        <w:rPr>
          <w:rFonts w:ascii="Arial" w:hAnsi="Arial" w:cs="Arial"/>
          <w:lang w:val="en-GB"/>
        </w:rPr>
        <w:t xml:space="preserve"> talents</w:t>
      </w:r>
      <w:r w:rsidR="006217D2" w:rsidRPr="001646B3">
        <w:rPr>
          <w:rFonts w:ascii="Arial" w:hAnsi="Arial" w:cs="Arial"/>
          <w:lang w:val="en-GB"/>
        </w:rPr>
        <w:t xml:space="preserve"> within the firm. </w:t>
      </w:r>
    </w:p>
    <w:p w14:paraId="6F27984F" w14:textId="5D0B09F4" w:rsidR="00AE00C5" w:rsidRPr="001646B3" w:rsidRDefault="00F1638C" w:rsidP="00D830BE">
      <w:pPr>
        <w:rPr>
          <w:rFonts w:ascii="Arial" w:hAnsi="Arial" w:cs="Arial"/>
          <w:lang w:val="en-GB"/>
        </w:rPr>
      </w:pPr>
      <w:r w:rsidRPr="001646B3">
        <w:rPr>
          <w:rFonts w:ascii="Arial" w:hAnsi="Arial" w:cs="Arial"/>
          <w:lang w:val="en-GB"/>
        </w:rPr>
        <w:t xml:space="preserve">Next, partner 3 would </w:t>
      </w:r>
      <w:r w:rsidR="005B0EF0" w:rsidRPr="001646B3">
        <w:rPr>
          <w:rFonts w:ascii="Arial" w:hAnsi="Arial" w:cs="Arial"/>
          <w:lang w:val="en-GB"/>
        </w:rPr>
        <w:t xml:space="preserve">be </w:t>
      </w:r>
      <w:r w:rsidR="00A41939" w:rsidRPr="001646B3">
        <w:rPr>
          <w:rFonts w:ascii="Arial" w:hAnsi="Arial" w:cs="Arial"/>
          <w:lang w:val="en-GB"/>
        </w:rPr>
        <w:t xml:space="preserve">taking over the marketing department as he had an outstanding qualification </w:t>
      </w:r>
      <w:r w:rsidR="003B465C" w:rsidRPr="001646B3">
        <w:rPr>
          <w:rFonts w:ascii="Arial" w:hAnsi="Arial" w:cs="Arial"/>
          <w:lang w:val="en-GB"/>
        </w:rPr>
        <w:t xml:space="preserve">and expertise on marketing and communication. </w:t>
      </w:r>
      <w:r w:rsidR="00466CE8" w:rsidRPr="001646B3">
        <w:rPr>
          <w:rFonts w:ascii="Arial" w:hAnsi="Arial" w:cs="Arial"/>
          <w:lang w:val="en-GB"/>
        </w:rPr>
        <w:t xml:space="preserve">The department would consist of a marketing head who would finalise the promotional and marketing techniques </w:t>
      </w:r>
      <w:r w:rsidR="00466CE8" w:rsidRPr="001646B3">
        <w:rPr>
          <w:rFonts w:ascii="Arial" w:hAnsi="Arial" w:cs="Arial"/>
          <w:lang w:val="en-GB"/>
        </w:rPr>
        <w:lastRenderedPageBreak/>
        <w:t xml:space="preserve">to increase brand awareness and brand image creation, the PR manager would be responsible for maintaining relations with big brands </w:t>
      </w:r>
      <w:r w:rsidR="006378F2" w:rsidRPr="001646B3">
        <w:rPr>
          <w:rFonts w:ascii="Arial" w:hAnsi="Arial" w:cs="Arial"/>
          <w:lang w:val="en-GB"/>
        </w:rPr>
        <w:t xml:space="preserve">and </w:t>
      </w:r>
      <w:r w:rsidR="00AA2A6C" w:rsidRPr="001646B3">
        <w:rPr>
          <w:rFonts w:ascii="Arial" w:hAnsi="Arial" w:cs="Arial"/>
          <w:lang w:val="en-GB"/>
        </w:rPr>
        <w:t xml:space="preserve">apparel manufacturing </w:t>
      </w:r>
      <w:r w:rsidR="004602F7" w:rsidRPr="001646B3">
        <w:rPr>
          <w:rFonts w:ascii="Arial" w:hAnsi="Arial" w:cs="Arial"/>
          <w:lang w:val="en-GB"/>
        </w:rPr>
        <w:t>companies to raise sales</w:t>
      </w:r>
      <w:r w:rsidR="00A45A7A" w:rsidRPr="001646B3">
        <w:rPr>
          <w:rFonts w:ascii="Arial" w:hAnsi="Arial" w:cs="Arial"/>
          <w:lang w:val="en-GB"/>
        </w:rPr>
        <w:t xml:space="preserve"> and enhance brand reputation.</w:t>
      </w:r>
      <w:r w:rsidR="00027A09" w:rsidRPr="001646B3">
        <w:rPr>
          <w:rFonts w:ascii="Arial" w:hAnsi="Arial" w:cs="Arial"/>
          <w:lang w:val="en-GB"/>
        </w:rPr>
        <w:t xml:space="preserve"> The analysts would help the marketing </w:t>
      </w:r>
      <w:r w:rsidR="00523569" w:rsidRPr="001646B3">
        <w:rPr>
          <w:rFonts w:ascii="Arial" w:hAnsi="Arial" w:cs="Arial"/>
          <w:lang w:val="en-GB"/>
        </w:rPr>
        <w:t xml:space="preserve">manager to assess the changes in the market conditions and </w:t>
      </w:r>
      <w:r w:rsidR="009D569B" w:rsidRPr="001646B3">
        <w:rPr>
          <w:rFonts w:ascii="Arial" w:hAnsi="Arial" w:cs="Arial"/>
          <w:lang w:val="en-GB"/>
        </w:rPr>
        <w:t xml:space="preserve">customer preferences. </w:t>
      </w:r>
    </w:p>
    <w:p w14:paraId="2CFB1698" w14:textId="1637E634" w:rsidR="00BA01D1" w:rsidRPr="001646B3" w:rsidRDefault="00BA01D1" w:rsidP="00D830BE">
      <w:pPr>
        <w:rPr>
          <w:rFonts w:ascii="Arial" w:hAnsi="Arial" w:cs="Arial"/>
          <w:lang w:val="en-GB"/>
        </w:rPr>
      </w:pPr>
      <w:r w:rsidRPr="00BA01D1">
        <w:rPr>
          <w:rFonts w:ascii="Arial" w:hAnsi="Arial" w:cs="Arial"/>
          <w:lang w:val="en-GB"/>
        </w:rPr>
        <w:t>Next, the fourth crucial partner would be the operational manager who plays a pivotal role in overseeing the entire production process. They would be responsible for effectively managing the production manager, QC manager, craftsmen, helpers, and spinners. The production manager's primary task would be to ensure that production targets are met and deadlines are adhered to. Simultaneously, the QC manager would diligently maintain the high quality standards of the production. The skilled craftsmen would be in charge of delicately extracting silk from lotus stems. The helpers would assist in material handling, ensuring a comfortable working environment for the craftsmen and spinners. Lastly, the spinners would skillfully transform the silk into exquisite threads and looms, further contributing to the production process.</w:t>
      </w:r>
    </w:p>
    <w:p w14:paraId="461DB5AA" w14:textId="55ECD97D" w:rsidR="008D069F" w:rsidRPr="001646B3" w:rsidRDefault="008D069F" w:rsidP="008D069F">
      <w:pPr>
        <w:pStyle w:val="Heading1"/>
        <w:rPr>
          <w:rFonts w:ascii="Arial" w:hAnsi="Arial" w:cs="Arial"/>
          <w:lang w:val="en-GB"/>
        </w:rPr>
      </w:pPr>
      <w:bookmarkStart w:id="5" w:name="_Toc135238472"/>
      <w:r w:rsidRPr="001646B3">
        <w:rPr>
          <w:rFonts w:ascii="Arial" w:hAnsi="Arial" w:cs="Arial"/>
          <w:lang w:val="en-GB"/>
        </w:rPr>
        <w:t>The Market</w:t>
      </w:r>
      <w:bookmarkEnd w:id="5"/>
      <w:r w:rsidRPr="001646B3">
        <w:rPr>
          <w:rFonts w:ascii="Arial" w:hAnsi="Arial" w:cs="Arial"/>
          <w:lang w:val="en-GB"/>
        </w:rPr>
        <w:t xml:space="preserve"> </w:t>
      </w:r>
    </w:p>
    <w:p w14:paraId="200B2B64" w14:textId="60F749FB" w:rsidR="008D069F" w:rsidRPr="001646B3" w:rsidRDefault="00260B0E" w:rsidP="008D069F">
      <w:pPr>
        <w:rPr>
          <w:rFonts w:ascii="Arial" w:hAnsi="Arial" w:cs="Arial"/>
          <w:lang w:val="en-GB"/>
        </w:rPr>
      </w:pPr>
      <w:r w:rsidRPr="001646B3">
        <w:rPr>
          <w:rFonts w:ascii="Arial" w:hAnsi="Arial" w:cs="Arial"/>
          <w:lang w:val="en-GB"/>
        </w:rPr>
        <w:t xml:space="preserve">The textile weaving </w:t>
      </w:r>
      <w:r w:rsidR="006B417B" w:rsidRPr="001646B3">
        <w:rPr>
          <w:rFonts w:ascii="Arial" w:hAnsi="Arial" w:cs="Arial"/>
          <w:lang w:val="en-GB"/>
        </w:rPr>
        <w:t xml:space="preserve">and finishing </w:t>
      </w:r>
      <w:r w:rsidRPr="001646B3">
        <w:rPr>
          <w:rFonts w:ascii="Arial" w:hAnsi="Arial" w:cs="Arial"/>
          <w:lang w:val="en-GB"/>
        </w:rPr>
        <w:t xml:space="preserve">industry of the UK </w:t>
      </w:r>
      <w:r w:rsidR="006B417B" w:rsidRPr="001646B3">
        <w:rPr>
          <w:rFonts w:ascii="Arial" w:hAnsi="Arial" w:cs="Arial"/>
          <w:lang w:val="en-GB"/>
        </w:rPr>
        <w:t xml:space="preserve">is valued at </w:t>
      </w:r>
      <w:r w:rsidR="00325766" w:rsidRPr="001646B3">
        <w:rPr>
          <w:rFonts w:ascii="Arial" w:hAnsi="Arial" w:cs="Arial"/>
          <w:lang w:val="en-GB"/>
        </w:rPr>
        <w:t xml:space="preserve">GBP 1.60 billion with a slow growth rate of 0.10%. However, the profitability margin has been estimated to </w:t>
      </w:r>
      <w:r w:rsidR="00F06B2A" w:rsidRPr="001646B3">
        <w:rPr>
          <w:rFonts w:ascii="Arial" w:hAnsi="Arial" w:cs="Arial"/>
          <w:lang w:val="en-GB"/>
        </w:rPr>
        <w:t>be</w:t>
      </w:r>
      <w:r w:rsidR="00325766" w:rsidRPr="001646B3">
        <w:rPr>
          <w:rFonts w:ascii="Arial" w:hAnsi="Arial" w:cs="Arial"/>
          <w:lang w:val="en-GB"/>
        </w:rPr>
        <w:t xml:space="preserve"> 5.30%</w:t>
      </w:r>
      <w:r w:rsidR="005A7B28" w:rsidRPr="001646B3">
        <w:rPr>
          <w:rFonts w:ascii="Arial" w:hAnsi="Arial" w:cs="Arial"/>
          <w:lang w:val="en-GB"/>
        </w:rPr>
        <w:t xml:space="preserve">. However. There are merely 1,442.0 business currently operating </w:t>
      </w:r>
      <w:r w:rsidR="00B170A6" w:rsidRPr="001646B3">
        <w:rPr>
          <w:rFonts w:ascii="Arial" w:hAnsi="Arial" w:cs="Arial"/>
          <w:lang w:val="en-GB"/>
        </w:rPr>
        <w:t xml:space="preserve">in the UK industry with employment </w:t>
      </w:r>
      <w:r w:rsidR="00313929" w:rsidRPr="001646B3">
        <w:rPr>
          <w:rFonts w:ascii="Arial" w:hAnsi="Arial" w:cs="Arial"/>
          <w:lang w:val="en-GB"/>
        </w:rPr>
        <w:t>of just over 17,416.00</w:t>
      </w:r>
      <w:r w:rsidR="006A1DAC" w:rsidRPr="001646B3">
        <w:rPr>
          <w:rFonts w:ascii="Arial" w:hAnsi="Arial" w:cs="Arial"/>
          <w:lang w:val="en-GB"/>
        </w:rPr>
        <w:t xml:space="preserve"> </w:t>
      </w:r>
      <w:sdt>
        <w:sdtPr>
          <w:rPr>
            <w:rFonts w:ascii="Arial" w:hAnsi="Arial" w:cs="Arial"/>
            <w:color w:val="000000"/>
            <w:lang w:val="en-GB"/>
          </w:rPr>
          <w:tag w:val="MENDELEY_CITATION_v3_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"/>
          <w:id w:val="-191613295"/>
          <w:placeholder>
            <w:docPart w:val="DefaultPlaceholder_-1854013440"/>
          </w:placeholder>
        </w:sdtPr>
        <w:sdtEndPr/>
        <w:sdtContent>
          <w:r w:rsidR="00DD2AC5" w:rsidRPr="001646B3">
            <w:rPr>
              <w:rFonts w:ascii="Arial" w:hAnsi="Arial" w:cs="Arial"/>
              <w:color w:val="000000"/>
              <w:lang w:val="en-GB"/>
            </w:rPr>
            <w:t>(Sivaram, Gopal and Barik, 2019)</w:t>
          </w:r>
        </w:sdtContent>
      </w:sdt>
      <w:r w:rsidR="00031FDF" w:rsidRPr="001646B3">
        <w:rPr>
          <w:rFonts w:ascii="Arial" w:hAnsi="Arial" w:cs="Arial"/>
          <w:lang w:val="en-GB"/>
        </w:rPr>
        <w:t xml:space="preserve">. </w:t>
      </w:r>
      <w:r w:rsidR="00D81C84" w:rsidRPr="001646B3">
        <w:rPr>
          <w:rFonts w:ascii="Arial" w:hAnsi="Arial" w:cs="Arial"/>
          <w:lang w:val="en-GB"/>
        </w:rPr>
        <w:t>So,</w:t>
      </w:r>
      <w:r w:rsidR="00AB0BFA" w:rsidRPr="001646B3">
        <w:rPr>
          <w:rFonts w:ascii="Arial" w:hAnsi="Arial" w:cs="Arial"/>
          <w:lang w:val="en-GB"/>
        </w:rPr>
        <w:t xml:space="preserve"> the market </w:t>
      </w:r>
      <w:r w:rsidR="00E46D8F" w:rsidRPr="001646B3">
        <w:rPr>
          <w:rFonts w:ascii="Arial" w:hAnsi="Arial" w:cs="Arial"/>
          <w:lang w:val="en-GB"/>
        </w:rPr>
        <w:t>has the potential to provide more employment to the local people of the UK</w:t>
      </w:r>
      <w:r w:rsidR="00DE4DEC" w:rsidRPr="001646B3">
        <w:rPr>
          <w:rFonts w:ascii="Arial" w:hAnsi="Arial" w:cs="Arial"/>
          <w:lang w:val="en-GB"/>
        </w:rPr>
        <w:t xml:space="preserve"> and </w:t>
      </w:r>
      <w:r w:rsidR="00B70AD4" w:rsidRPr="001646B3">
        <w:rPr>
          <w:rFonts w:ascii="Arial" w:hAnsi="Arial" w:cs="Arial"/>
          <w:lang w:val="en-GB"/>
        </w:rPr>
        <w:t xml:space="preserve">increase the growth rate along with the profit margins as well. </w:t>
      </w:r>
      <w:r w:rsidR="00B919AA" w:rsidRPr="001646B3">
        <w:rPr>
          <w:rFonts w:ascii="Arial" w:hAnsi="Arial" w:cs="Arial"/>
          <w:lang w:val="en-GB"/>
        </w:rPr>
        <w:t xml:space="preserve">This is mainly because </w:t>
      </w:r>
      <w:r w:rsidR="009759A6" w:rsidRPr="001646B3">
        <w:rPr>
          <w:rFonts w:ascii="Arial" w:hAnsi="Arial" w:cs="Arial"/>
          <w:lang w:val="en-GB"/>
        </w:rPr>
        <w:t>o</w:t>
      </w:r>
      <w:r w:rsidR="00D81C84" w:rsidRPr="001646B3">
        <w:rPr>
          <w:rFonts w:ascii="Arial" w:hAnsi="Arial" w:cs="Arial"/>
          <w:lang w:val="en-GB"/>
        </w:rPr>
        <w:t xml:space="preserve">n average </w:t>
      </w:r>
      <w:r w:rsidR="009759A6" w:rsidRPr="001646B3">
        <w:rPr>
          <w:rFonts w:ascii="Arial" w:hAnsi="Arial" w:cs="Arial"/>
          <w:lang w:val="en-GB"/>
        </w:rPr>
        <w:t xml:space="preserve">the </w:t>
      </w:r>
      <w:r w:rsidR="00D81C84" w:rsidRPr="001646B3">
        <w:rPr>
          <w:rFonts w:ascii="Arial" w:hAnsi="Arial" w:cs="Arial"/>
          <w:lang w:val="en-GB"/>
        </w:rPr>
        <w:t>consumer</w:t>
      </w:r>
      <w:r w:rsidR="009759A6" w:rsidRPr="001646B3">
        <w:rPr>
          <w:rFonts w:ascii="Arial" w:hAnsi="Arial" w:cs="Arial"/>
          <w:lang w:val="en-GB"/>
        </w:rPr>
        <w:t>s</w:t>
      </w:r>
      <w:r w:rsidR="00D81C84" w:rsidRPr="001646B3">
        <w:rPr>
          <w:rFonts w:ascii="Arial" w:hAnsi="Arial" w:cs="Arial"/>
          <w:lang w:val="en-GB"/>
        </w:rPr>
        <w:t xml:space="preserve"> of the United Kingdom </w:t>
      </w:r>
      <w:r w:rsidR="00315349" w:rsidRPr="001646B3">
        <w:rPr>
          <w:rFonts w:ascii="Arial" w:hAnsi="Arial" w:cs="Arial"/>
          <w:lang w:val="en-GB"/>
        </w:rPr>
        <w:t>spend</w:t>
      </w:r>
      <w:r w:rsidR="009759A6" w:rsidRPr="001646B3">
        <w:rPr>
          <w:rFonts w:ascii="Arial" w:hAnsi="Arial" w:cs="Arial"/>
          <w:lang w:val="en-GB"/>
        </w:rPr>
        <w:t xml:space="preserve"> over GBP 45.0 billion on textiles, </w:t>
      </w:r>
      <w:r w:rsidR="00315349" w:rsidRPr="001646B3">
        <w:rPr>
          <w:rFonts w:ascii="Arial" w:hAnsi="Arial" w:cs="Arial"/>
          <w:lang w:val="en-GB"/>
        </w:rPr>
        <w:t>clothing</w:t>
      </w:r>
      <w:r w:rsidR="009759A6" w:rsidRPr="001646B3">
        <w:rPr>
          <w:rFonts w:ascii="Arial" w:hAnsi="Arial" w:cs="Arial"/>
          <w:lang w:val="en-GB"/>
        </w:rPr>
        <w:t>, and apparels</w:t>
      </w:r>
      <w:r w:rsidR="009E13BA" w:rsidRPr="001646B3">
        <w:rPr>
          <w:rFonts w:ascii="Arial" w:hAnsi="Arial" w:cs="Arial"/>
          <w:lang w:val="en-GB"/>
        </w:rPr>
        <w:t xml:space="preserve"> </w:t>
      </w:r>
      <w:sdt>
        <w:sdtPr>
          <w:rPr>
            <w:rFonts w:ascii="Arial" w:hAnsi="Arial" w:cs="Arial"/>
            <w:color w:val="000000"/>
            <w:lang w:val="en-GB"/>
          </w:rPr>
          <w:tag w:val="MENDELEY_CITATION_v3_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"/>
          <w:id w:val="676397968"/>
          <w:placeholder>
            <w:docPart w:val="DefaultPlaceholder_-1854013440"/>
          </w:placeholder>
        </w:sdtPr>
        <w:sdtEndPr/>
        <w:sdtContent>
          <w:r w:rsidR="00DD2AC5" w:rsidRPr="001646B3">
            <w:rPr>
              <w:rFonts w:ascii="Arial" w:eastAsia="Times New Roman" w:hAnsi="Arial" w:cs="Arial"/>
            </w:rPr>
            <w:t>(</w:t>
          </w:r>
          <w:r w:rsidR="007727C0" w:rsidRPr="007727C0">
            <w:rPr>
              <w:rFonts w:ascii="Arial" w:eastAsia="Times New Roman" w:hAnsi="Arial" w:cs="Arial"/>
            </w:rPr>
            <w:t>Williams,</w:t>
          </w:r>
          <w:r w:rsidR="00DD2AC5" w:rsidRPr="001646B3">
            <w:rPr>
              <w:rFonts w:ascii="Arial" w:eastAsia="Times New Roman" w:hAnsi="Arial" w:cs="Arial"/>
            </w:rPr>
            <w:t xml:space="preserve"> 20</w:t>
          </w:r>
          <w:r w:rsidR="007727C0">
            <w:rPr>
              <w:rFonts w:ascii="Arial" w:eastAsia="Times New Roman" w:hAnsi="Arial" w:cs="Arial"/>
            </w:rPr>
            <w:t>09</w:t>
          </w:r>
          <w:r w:rsidR="00DD2AC5" w:rsidRPr="001646B3">
            <w:rPr>
              <w:rFonts w:ascii="Arial" w:eastAsia="Times New Roman" w:hAnsi="Arial" w:cs="Arial"/>
            </w:rPr>
            <w:t>)</w:t>
          </w:r>
        </w:sdtContent>
      </w:sdt>
      <w:r w:rsidR="009759A6" w:rsidRPr="001646B3">
        <w:rPr>
          <w:rFonts w:ascii="Arial" w:hAnsi="Arial" w:cs="Arial"/>
          <w:lang w:val="en-GB"/>
        </w:rPr>
        <w:t xml:space="preserve">. </w:t>
      </w:r>
      <w:r w:rsidR="008F1903" w:rsidRPr="001646B3">
        <w:rPr>
          <w:rFonts w:ascii="Arial" w:hAnsi="Arial" w:cs="Arial"/>
          <w:lang w:val="en-GB"/>
        </w:rPr>
        <w:t xml:space="preserve">This consumption is expected to increase </w:t>
      </w:r>
      <w:r w:rsidR="00315349" w:rsidRPr="001646B3">
        <w:rPr>
          <w:rFonts w:ascii="Arial" w:hAnsi="Arial" w:cs="Arial"/>
          <w:lang w:val="en-GB"/>
        </w:rPr>
        <w:t>with</w:t>
      </w:r>
      <w:r w:rsidR="008F1903" w:rsidRPr="001646B3">
        <w:rPr>
          <w:rFonts w:ascii="Arial" w:hAnsi="Arial" w:cs="Arial"/>
          <w:lang w:val="en-GB"/>
        </w:rPr>
        <w:t xml:space="preserve"> time</w:t>
      </w:r>
      <w:r w:rsidR="00315349" w:rsidRPr="001646B3">
        <w:rPr>
          <w:rFonts w:ascii="Arial" w:hAnsi="Arial" w:cs="Arial"/>
          <w:lang w:val="en-GB"/>
        </w:rPr>
        <w:t xml:space="preserve"> along with the stabilisation of the economy. </w:t>
      </w:r>
      <w:r w:rsidR="00336EA0" w:rsidRPr="001646B3">
        <w:rPr>
          <w:rFonts w:ascii="Arial" w:hAnsi="Arial" w:cs="Arial"/>
          <w:lang w:val="en-GB"/>
        </w:rPr>
        <w:t>Furthermore, there are over 34 thousand enterprises that are operating in the fashion and textile sector of the United Kingdom</w:t>
      </w:r>
      <w:r w:rsidR="005317A4" w:rsidRPr="001646B3">
        <w:rPr>
          <w:rFonts w:ascii="Arial" w:hAnsi="Arial" w:cs="Arial"/>
          <w:lang w:val="en-GB"/>
        </w:rPr>
        <w:t xml:space="preserve">; with </w:t>
      </w:r>
      <w:r w:rsidR="00906C52" w:rsidRPr="001646B3">
        <w:rPr>
          <w:rFonts w:ascii="Arial" w:hAnsi="Arial" w:cs="Arial"/>
          <w:lang w:val="en-GB"/>
        </w:rPr>
        <w:t>retailers</w:t>
      </w:r>
      <w:r w:rsidR="005317A4" w:rsidRPr="001646B3">
        <w:rPr>
          <w:rFonts w:ascii="Arial" w:hAnsi="Arial" w:cs="Arial"/>
          <w:lang w:val="en-GB"/>
        </w:rPr>
        <w:t xml:space="preserve"> nearing to 17 thousand, wholesalers nearing to 9 thousand, and 8 thousand manufacturers</w:t>
      </w:r>
      <w:r w:rsidR="009E13BA" w:rsidRPr="001646B3">
        <w:rPr>
          <w:rFonts w:ascii="Arial" w:hAnsi="Arial" w:cs="Arial"/>
          <w:lang w:val="en-GB"/>
        </w:rPr>
        <w:t xml:space="preserve"> </w:t>
      </w:r>
      <w:sdt>
        <w:sdtPr>
          <w:rPr>
            <w:rFonts w:ascii="Arial" w:hAnsi="Arial" w:cs="Arial"/>
            <w:color w:val="000000"/>
            <w:lang w:val="en-GB"/>
          </w:rPr>
          <w:tag w:val="MENDELEY_CITATION_v3_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"/>
          <w:id w:val="-616523741"/>
          <w:placeholder>
            <w:docPart w:val="DefaultPlaceholder_-1854013440"/>
          </w:placeholder>
        </w:sdtPr>
        <w:sdtEndPr/>
        <w:sdtContent>
          <w:r w:rsidR="00DD2AC5" w:rsidRPr="001646B3">
            <w:rPr>
              <w:rFonts w:ascii="Arial" w:eastAsia="Times New Roman" w:hAnsi="Arial" w:cs="Arial"/>
            </w:rPr>
            <w:t xml:space="preserve">(Singh </w:t>
          </w:r>
          <w:r w:rsidR="00DD2AC5" w:rsidRPr="001646B3">
            <w:rPr>
              <w:rFonts w:ascii="Arial" w:eastAsia="Times New Roman" w:hAnsi="Arial" w:cs="Arial"/>
              <w:i/>
              <w:iCs/>
            </w:rPr>
            <w:t>et al.</w:t>
          </w:r>
          <w:r w:rsidR="00DD2AC5" w:rsidRPr="001646B3">
            <w:rPr>
              <w:rFonts w:ascii="Arial" w:eastAsia="Times New Roman" w:hAnsi="Arial" w:cs="Arial"/>
            </w:rPr>
            <w:t>, 2019)</w:t>
          </w:r>
        </w:sdtContent>
      </w:sdt>
      <w:r w:rsidR="005317A4" w:rsidRPr="001646B3">
        <w:rPr>
          <w:rFonts w:ascii="Arial" w:hAnsi="Arial" w:cs="Arial"/>
          <w:lang w:val="en-GB"/>
        </w:rPr>
        <w:t xml:space="preserve">. </w:t>
      </w:r>
      <w:r w:rsidR="00E41304" w:rsidRPr="001646B3">
        <w:rPr>
          <w:rFonts w:ascii="Arial" w:hAnsi="Arial" w:cs="Arial"/>
          <w:lang w:val="en-GB"/>
        </w:rPr>
        <w:t xml:space="preserve">Moreover, the UK had been observed to have exports valued at GBP 8.90 billion </w:t>
      </w:r>
      <w:r w:rsidR="00A4248B" w:rsidRPr="001646B3">
        <w:rPr>
          <w:rFonts w:ascii="Arial" w:hAnsi="Arial" w:cs="Arial"/>
          <w:lang w:val="en-GB"/>
        </w:rPr>
        <w:t xml:space="preserve">of fashion and textiles, however, over GBP 27.70 billion had </w:t>
      </w:r>
      <w:r w:rsidR="00A4248B" w:rsidRPr="001646B3">
        <w:rPr>
          <w:rFonts w:ascii="Arial" w:hAnsi="Arial" w:cs="Arial"/>
          <w:lang w:val="en-GB"/>
        </w:rPr>
        <w:lastRenderedPageBreak/>
        <w:t xml:space="preserve">been imported into the nation, </w:t>
      </w:r>
      <w:r w:rsidR="00F27167" w:rsidRPr="001646B3">
        <w:rPr>
          <w:rFonts w:ascii="Arial" w:hAnsi="Arial" w:cs="Arial"/>
          <w:lang w:val="en-GB"/>
        </w:rPr>
        <w:t>causing</w:t>
      </w:r>
      <w:r w:rsidR="00A4248B" w:rsidRPr="001646B3">
        <w:rPr>
          <w:rFonts w:ascii="Arial" w:hAnsi="Arial" w:cs="Arial"/>
          <w:lang w:val="en-GB"/>
        </w:rPr>
        <w:t xml:space="preserve"> a trade deficit in the sector</w:t>
      </w:r>
      <w:r w:rsidR="009E13BA" w:rsidRPr="001646B3">
        <w:rPr>
          <w:rFonts w:ascii="Arial" w:hAnsi="Arial" w:cs="Arial"/>
          <w:lang w:val="en-GB"/>
        </w:rPr>
        <w:t xml:space="preserve"> </w:t>
      </w:r>
      <w:sdt>
        <w:sdtPr>
          <w:rPr>
            <w:rFonts w:ascii="Arial" w:hAnsi="Arial" w:cs="Arial"/>
            <w:color w:val="000000"/>
            <w:lang w:val="en-GB"/>
          </w:rPr>
          <w:tag w:val="MENDELEY_CITATION_v3_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"/>
          <w:id w:val="-455025654"/>
          <w:placeholder>
            <w:docPart w:val="DefaultPlaceholder_-1854013440"/>
          </w:placeholder>
        </w:sdtPr>
        <w:sdtEndPr/>
        <w:sdtContent>
          <w:r w:rsidR="00DD2AC5" w:rsidRPr="001646B3">
            <w:rPr>
              <w:rFonts w:ascii="Arial" w:hAnsi="Arial" w:cs="Arial"/>
              <w:color w:val="000000"/>
              <w:lang w:val="en-GB"/>
            </w:rPr>
            <w:t>(Rathore, 2022)</w:t>
          </w:r>
        </w:sdtContent>
      </w:sdt>
      <w:r w:rsidR="00A4248B" w:rsidRPr="001646B3">
        <w:rPr>
          <w:rFonts w:ascii="Arial" w:hAnsi="Arial" w:cs="Arial"/>
          <w:lang w:val="en-GB"/>
        </w:rPr>
        <w:t xml:space="preserve">. </w:t>
      </w:r>
      <w:r w:rsidR="00BD38CD" w:rsidRPr="001646B3">
        <w:rPr>
          <w:rFonts w:ascii="Arial" w:hAnsi="Arial" w:cs="Arial"/>
          <w:lang w:val="en-GB"/>
        </w:rPr>
        <w:t xml:space="preserve">So, our business would also provide an opportunity to </w:t>
      </w:r>
      <w:r w:rsidR="00F27167" w:rsidRPr="001646B3">
        <w:rPr>
          <w:rFonts w:ascii="Arial" w:hAnsi="Arial" w:cs="Arial"/>
          <w:lang w:val="en-GB"/>
        </w:rPr>
        <w:t>enhance</w:t>
      </w:r>
      <w:r w:rsidR="001B698A" w:rsidRPr="001646B3">
        <w:rPr>
          <w:rFonts w:ascii="Arial" w:hAnsi="Arial" w:cs="Arial"/>
          <w:lang w:val="en-GB"/>
        </w:rPr>
        <w:t xml:space="preserve"> the trade balance by </w:t>
      </w:r>
      <w:r w:rsidR="00581C7B" w:rsidRPr="001646B3">
        <w:rPr>
          <w:rFonts w:ascii="Arial" w:hAnsi="Arial" w:cs="Arial"/>
          <w:lang w:val="en-GB"/>
        </w:rPr>
        <w:t xml:space="preserve">increasing </w:t>
      </w:r>
      <w:r w:rsidR="00B60AD3" w:rsidRPr="001646B3">
        <w:rPr>
          <w:rFonts w:ascii="Arial" w:hAnsi="Arial" w:cs="Arial"/>
          <w:lang w:val="en-GB"/>
        </w:rPr>
        <w:t xml:space="preserve">sustainable </w:t>
      </w:r>
      <w:r w:rsidR="00581C7B" w:rsidRPr="001646B3">
        <w:rPr>
          <w:rFonts w:ascii="Arial" w:hAnsi="Arial" w:cs="Arial"/>
          <w:lang w:val="en-GB"/>
        </w:rPr>
        <w:t xml:space="preserve">textile production so that </w:t>
      </w:r>
      <w:r w:rsidR="00570FC5" w:rsidRPr="001646B3">
        <w:rPr>
          <w:rFonts w:ascii="Arial" w:hAnsi="Arial" w:cs="Arial"/>
          <w:lang w:val="en-GB"/>
        </w:rPr>
        <w:t xml:space="preserve">the nation would not require to import </w:t>
      </w:r>
      <w:r w:rsidR="00950D8F" w:rsidRPr="001646B3">
        <w:rPr>
          <w:rFonts w:ascii="Arial" w:hAnsi="Arial" w:cs="Arial"/>
          <w:lang w:val="en-GB"/>
        </w:rPr>
        <w:t>textiles from other countries so much.</w:t>
      </w:r>
    </w:p>
    <w:p w14:paraId="106E7DD6" w14:textId="400C6247" w:rsidR="001C3C8C" w:rsidRPr="001646B3" w:rsidRDefault="001C3C8C" w:rsidP="001C3C8C">
      <w:pPr>
        <w:jc w:val="center"/>
        <w:rPr>
          <w:rFonts w:ascii="Arial" w:hAnsi="Arial" w:cs="Arial"/>
          <w:lang w:val="en-GB"/>
        </w:rPr>
      </w:pPr>
      <w:r w:rsidRPr="001646B3">
        <w:rPr>
          <w:rFonts w:ascii="Arial" w:hAnsi="Arial" w:cs="Arial"/>
          <w:noProof/>
          <w:lang w:val="en-GB"/>
        </w:rPr>
        <w:drawing>
          <wp:inline distT="0" distB="0" distL="0" distR="0" wp14:anchorId="3623014E" wp14:editId="77F5DA0F">
            <wp:extent cx="4808637" cy="2613887"/>
            <wp:effectExtent l="0" t="0" r="0" b="0"/>
            <wp:docPr id="112672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720951" name=""/>
                    <pic:cNvPicPr/>
                  </pic:nvPicPr>
                  <pic:blipFill>
                    <a:blip r:embed="rId15"/>
                    <a:stretch>
                      <a:fillRect/>
                    </a:stretch>
                  </pic:blipFill>
                  <pic:spPr>
                    <a:xfrm>
                      <a:off x="0" y="0"/>
                      <a:ext cx="4808637" cy="2613887"/>
                    </a:xfrm>
                    <a:prstGeom prst="rect">
                      <a:avLst/>
                    </a:prstGeom>
                  </pic:spPr>
                </pic:pic>
              </a:graphicData>
            </a:graphic>
          </wp:inline>
        </w:drawing>
      </w:r>
    </w:p>
    <w:p w14:paraId="0B03E56B" w14:textId="38A6756C" w:rsidR="001C3C8C" w:rsidRPr="001646B3" w:rsidRDefault="00347FAC" w:rsidP="00C20730">
      <w:pPr>
        <w:rPr>
          <w:rFonts w:ascii="Arial" w:hAnsi="Arial" w:cs="Arial"/>
          <w:lang w:val="en-GB"/>
        </w:rPr>
      </w:pPr>
      <w:r w:rsidRPr="001646B3">
        <w:rPr>
          <w:rFonts w:ascii="Arial" w:hAnsi="Arial" w:cs="Arial"/>
          <w:lang w:val="en-GB"/>
        </w:rPr>
        <w:t xml:space="preserve">In the UK textile and fashion industry, around 500,000 people are employed, from which </w:t>
      </w:r>
      <w:r w:rsidR="00E35B02" w:rsidRPr="001646B3">
        <w:rPr>
          <w:rFonts w:ascii="Arial" w:hAnsi="Arial" w:cs="Arial"/>
          <w:lang w:val="en-GB"/>
        </w:rPr>
        <w:t>majority are working in the retail sector, 62 thousand people are employed at the wholesale sector, and 88 thousand people are employed in the manufacturing sector</w:t>
      </w:r>
      <w:r w:rsidR="00DD2AC5" w:rsidRPr="001646B3">
        <w:rPr>
          <w:rFonts w:ascii="Arial" w:hAnsi="Arial" w:cs="Arial"/>
          <w:lang w:val="en-GB"/>
        </w:rPr>
        <w:t xml:space="preserve"> </w:t>
      </w:r>
      <w:sdt>
        <w:sdtPr>
          <w:rPr>
            <w:rFonts w:ascii="Arial" w:hAnsi="Arial" w:cs="Arial"/>
            <w:color w:val="000000"/>
            <w:lang w:val="en-GB"/>
          </w:rPr>
          <w:tag w:val="MENDELEY_CITATION_v3_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"/>
          <w:id w:val="1231043056"/>
          <w:placeholder>
            <w:docPart w:val="DefaultPlaceholder_-1854013440"/>
          </w:placeholder>
        </w:sdtPr>
        <w:sdtEndPr/>
        <w:sdtContent>
          <w:r w:rsidR="00DD2AC5" w:rsidRPr="001646B3">
            <w:rPr>
              <w:rFonts w:ascii="Arial" w:hAnsi="Arial" w:cs="Arial"/>
              <w:color w:val="000000"/>
              <w:lang w:val="en-GB"/>
            </w:rPr>
            <w:t>(</w:t>
          </w:r>
          <w:r w:rsidR="007727C0" w:rsidRPr="007727C0">
            <w:rPr>
              <w:rFonts w:ascii="Arial" w:hAnsi="Arial" w:cs="Arial"/>
              <w:color w:val="000000"/>
              <w:lang w:val="en-GB"/>
            </w:rPr>
            <w:t>Barringer</w:t>
          </w:r>
          <w:r w:rsidR="00DD2AC5" w:rsidRPr="001646B3">
            <w:rPr>
              <w:rFonts w:ascii="Arial" w:hAnsi="Arial" w:cs="Arial"/>
              <w:color w:val="000000"/>
              <w:lang w:val="en-GB"/>
            </w:rPr>
            <w:t>, 20</w:t>
          </w:r>
          <w:r w:rsidR="007727C0">
            <w:rPr>
              <w:rFonts w:ascii="Arial" w:hAnsi="Arial" w:cs="Arial"/>
              <w:color w:val="000000"/>
              <w:lang w:val="en-GB"/>
            </w:rPr>
            <w:t>08</w:t>
          </w:r>
          <w:r w:rsidR="00DD2AC5" w:rsidRPr="001646B3">
            <w:rPr>
              <w:rFonts w:ascii="Arial" w:hAnsi="Arial" w:cs="Arial"/>
              <w:color w:val="000000"/>
              <w:lang w:val="en-GB"/>
            </w:rPr>
            <w:t>)</w:t>
          </w:r>
        </w:sdtContent>
      </w:sdt>
      <w:r w:rsidR="00E35B02" w:rsidRPr="001646B3">
        <w:rPr>
          <w:rFonts w:ascii="Arial" w:hAnsi="Arial" w:cs="Arial"/>
          <w:lang w:val="en-GB"/>
        </w:rPr>
        <w:t xml:space="preserve">. Thus, the </w:t>
      </w:r>
      <w:r w:rsidR="00104579" w:rsidRPr="001646B3">
        <w:rPr>
          <w:rFonts w:ascii="Arial" w:hAnsi="Arial" w:cs="Arial"/>
          <w:lang w:val="en-GB"/>
        </w:rPr>
        <w:t>market</w:t>
      </w:r>
      <w:r w:rsidR="00E35B02" w:rsidRPr="001646B3">
        <w:rPr>
          <w:rFonts w:ascii="Arial" w:hAnsi="Arial" w:cs="Arial"/>
          <w:lang w:val="en-GB"/>
        </w:rPr>
        <w:t xml:space="preserve"> </w:t>
      </w:r>
      <w:r w:rsidR="00125CDF" w:rsidRPr="001646B3">
        <w:rPr>
          <w:rFonts w:ascii="Arial" w:hAnsi="Arial" w:cs="Arial"/>
          <w:lang w:val="en-GB"/>
        </w:rPr>
        <w:t>holds</w:t>
      </w:r>
      <w:r w:rsidR="00E35B02" w:rsidRPr="001646B3">
        <w:rPr>
          <w:rFonts w:ascii="Arial" w:hAnsi="Arial" w:cs="Arial"/>
          <w:lang w:val="en-GB"/>
        </w:rPr>
        <w:t xml:space="preserve"> good opportunity for growth and </w:t>
      </w:r>
      <w:r w:rsidR="002A1475" w:rsidRPr="001646B3">
        <w:rPr>
          <w:rFonts w:ascii="Arial" w:hAnsi="Arial" w:cs="Arial"/>
          <w:lang w:val="en-GB"/>
        </w:rPr>
        <w:t>sustainability.</w:t>
      </w:r>
    </w:p>
    <w:p w14:paraId="7CCF1E56" w14:textId="57E41313" w:rsidR="008D069F" w:rsidRPr="001646B3" w:rsidRDefault="008D069F" w:rsidP="008D069F">
      <w:pPr>
        <w:pStyle w:val="Heading1"/>
        <w:rPr>
          <w:rFonts w:ascii="Arial" w:hAnsi="Arial" w:cs="Arial"/>
          <w:lang w:val="en-GB"/>
        </w:rPr>
      </w:pPr>
      <w:bookmarkStart w:id="6" w:name="_Toc135238473"/>
      <w:r w:rsidRPr="001646B3">
        <w:rPr>
          <w:rFonts w:ascii="Arial" w:hAnsi="Arial" w:cs="Arial"/>
          <w:lang w:val="en-GB"/>
        </w:rPr>
        <w:t>Marketing Plan</w:t>
      </w:r>
      <w:bookmarkEnd w:id="6"/>
    </w:p>
    <w:p w14:paraId="0FDA026E" w14:textId="2B83A34C" w:rsidR="008D069F" w:rsidRPr="001646B3" w:rsidRDefault="00E24924" w:rsidP="008D069F">
      <w:pPr>
        <w:rPr>
          <w:rFonts w:ascii="Arial" w:hAnsi="Arial" w:cs="Arial"/>
          <w:lang w:val="en-GB"/>
        </w:rPr>
      </w:pPr>
      <w:r w:rsidRPr="001646B3">
        <w:rPr>
          <w:rFonts w:ascii="Arial" w:hAnsi="Arial" w:cs="Arial"/>
          <w:lang w:val="en-GB"/>
        </w:rPr>
        <w:t xml:space="preserve">The </w:t>
      </w:r>
      <w:r w:rsidR="00C00ED7" w:rsidRPr="001646B3">
        <w:rPr>
          <w:rFonts w:ascii="Arial" w:hAnsi="Arial" w:cs="Arial"/>
          <w:lang w:val="en-GB"/>
        </w:rPr>
        <w:t>marketing</w:t>
      </w:r>
      <w:r w:rsidRPr="001646B3">
        <w:rPr>
          <w:rFonts w:ascii="Arial" w:hAnsi="Arial" w:cs="Arial"/>
          <w:lang w:val="en-GB"/>
        </w:rPr>
        <w:t xml:space="preserve"> plan consists of the marketing mix</w:t>
      </w:r>
      <w:r w:rsidR="00C00ED7" w:rsidRPr="001646B3">
        <w:rPr>
          <w:rFonts w:ascii="Arial" w:hAnsi="Arial" w:cs="Arial"/>
          <w:lang w:val="en-GB"/>
        </w:rPr>
        <w:t xml:space="preserve"> for the business idea of Lotus Silk Textile.</w:t>
      </w:r>
      <w:r w:rsidR="00125CDF" w:rsidRPr="001646B3">
        <w:rPr>
          <w:rFonts w:ascii="Arial" w:hAnsi="Arial" w:cs="Arial"/>
          <w:lang w:val="en-GB"/>
        </w:rPr>
        <w:t xml:space="preserve"> </w:t>
      </w:r>
      <w:r w:rsidR="000D747E" w:rsidRPr="001646B3">
        <w:rPr>
          <w:rFonts w:ascii="Arial" w:hAnsi="Arial" w:cs="Arial"/>
          <w:lang w:val="en-GB"/>
        </w:rPr>
        <w:t xml:space="preserve">The 4 Ps have been identified for the business which shall provide insight regarding the </w:t>
      </w:r>
      <w:r w:rsidR="004407F2" w:rsidRPr="001646B3">
        <w:rPr>
          <w:rFonts w:ascii="Arial" w:hAnsi="Arial" w:cs="Arial"/>
          <w:lang w:val="en-GB"/>
        </w:rPr>
        <w:t>marketing plan for the business idea.</w:t>
      </w:r>
    </w:p>
    <w:p w14:paraId="3CED217F" w14:textId="0F53C98B" w:rsidR="0005470C" w:rsidRPr="001646B3" w:rsidRDefault="0005470C" w:rsidP="008D069F">
      <w:pPr>
        <w:rPr>
          <w:rFonts w:ascii="Arial" w:hAnsi="Arial" w:cs="Arial"/>
          <w:lang w:val="en-GB"/>
        </w:rPr>
      </w:pPr>
      <w:r w:rsidRPr="001646B3">
        <w:rPr>
          <w:rFonts w:ascii="Arial" w:hAnsi="Arial" w:cs="Arial"/>
          <w:b/>
          <w:bCs/>
          <w:lang w:val="en-GB"/>
        </w:rPr>
        <w:t>Product</w:t>
      </w:r>
      <w:r w:rsidRPr="001646B3">
        <w:rPr>
          <w:rFonts w:ascii="Arial" w:hAnsi="Arial" w:cs="Arial"/>
          <w:lang w:val="en-GB"/>
        </w:rPr>
        <w:t xml:space="preserve"> – </w:t>
      </w:r>
      <w:r w:rsidR="005268DB" w:rsidRPr="001646B3">
        <w:rPr>
          <w:rFonts w:ascii="Arial" w:hAnsi="Arial" w:cs="Arial"/>
          <w:lang w:val="en-GB"/>
        </w:rPr>
        <w:t xml:space="preserve">the </w:t>
      </w:r>
      <w:r w:rsidR="00510F70" w:rsidRPr="001646B3">
        <w:rPr>
          <w:rFonts w:ascii="Arial" w:hAnsi="Arial" w:cs="Arial"/>
          <w:lang w:val="en-GB"/>
        </w:rPr>
        <w:t xml:space="preserve">business idea is to produce a sustainable and </w:t>
      </w:r>
      <w:r w:rsidR="00136AB7" w:rsidRPr="001646B3">
        <w:rPr>
          <w:rFonts w:ascii="Arial" w:hAnsi="Arial" w:cs="Arial"/>
          <w:lang w:val="en-GB"/>
        </w:rPr>
        <w:t xml:space="preserve">vegan option for cultivating silk that is much more durable and </w:t>
      </w:r>
      <w:r w:rsidR="005F0F14" w:rsidRPr="001646B3">
        <w:rPr>
          <w:rFonts w:ascii="Arial" w:hAnsi="Arial" w:cs="Arial"/>
          <w:lang w:val="en-GB"/>
        </w:rPr>
        <w:t>sustainable</w:t>
      </w:r>
      <w:r w:rsidR="00136AB7" w:rsidRPr="001646B3">
        <w:rPr>
          <w:rFonts w:ascii="Arial" w:hAnsi="Arial" w:cs="Arial"/>
          <w:lang w:val="en-GB"/>
        </w:rPr>
        <w:t xml:space="preserve"> than traditional silk. </w:t>
      </w:r>
      <w:r w:rsidR="005F0F14" w:rsidRPr="001646B3">
        <w:rPr>
          <w:rFonts w:ascii="Arial" w:hAnsi="Arial" w:cs="Arial"/>
          <w:lang w:val="en-GB"/>
        </w:rPr>
        <w:t xml:space="preserve">The vegan silk threads are extracted from lotus stems and are spun into strong and luxurious silk threads. </w:t>
      </w:r>
      <w:r w:rsidR="006D4552" w:rsidRPr="001646B3">
        <w:rPr>
          <w:rFonts w:ascii="Arial" w:hAnsi="Arial" w:cs="Arial"/>
          <w:lang w:val="en-GB"/>
        </w:rPr>
        <w:t xml:space="preserve">These threads are </w:t>
      </w:r>
      <w:r w:rsidR="00520233" w:rsidRPr="001646B3">
        <w:rPr>
          <w:rFonts w:ascii="Arial" w:hAnsi="Arial" w:cs="Arial"/>
          <w:lang w:val="en-GB"/>
        </w:rPr>
        <w:t>weaved into textiles and silk materials.</w:t>
      </w:r>
    </w:p>
    <w:p w14:paraId="2E12C403" w14:textId="2AC94C71" w:rsidR="0005470C" w:rsidRPr="001646B3" w:rsidRDefault="0005470C" w:rsidP="008D069F">
      <w:pPr>
        <w:rPr>
          <w:rFonts w:ascii="Arial" w:hAnsi="Arial" w:cs="Arial"/>
          <w:lang w:val="en-GB"/>
        </w:rPr>
      </w:pPr>
      <w:r w:rsidRPr="001646B3">
        <w:rPr>
          <w:rFonts w:ascii="Arial" w:hAnsi="Arial" w:cs="Arial"/>
          <w:b/>
          <w:bCs/>
          <w:lang w:val="en-GB"/>
        </w:rPr>
        <w:t>Price –</w:t>
      </w:r>
      <w:r w:rsidR="00873D34" w:rsidRPr="001646B3">
        <w:rPr>
          <w:rFonts w:ascii="Arial" w:hAnsi="Arial" w:cs="Arial"/>
          <w:lang w:val="en-GB"/>
        </w:rPr>
        <w:t xml:space="preserve"> the production of the lotus silk </w:t>
      </w:r>
      <w:r w:rsidR="001A6B32" w:rsidRPr="001646B3">
        <w:rPr>
          <w:rFonts w:ascii="Arial" w:hAnsi="Arial" w:cs="Arial"/>
          <w:lang w:val="en-GB"/>
        </w:rPr>
        <w:t xml:space="preserve">would </w:t>
      </w:r>
      <w:r w:rsidR="00437915" w:rsidRPr="001646B3">
        <w:rPr>
          <w:rFonts w:ascii="Arial" w:hAnsi="Arial" w:cs="Arial"/>
          <w:lang w:val="en-GB"/>
        </w:rPr>
        <w:t xml:space="preserve">done in mass quantities, which would help drive the costs of manufacturing lower. </w:t>
      </w:r>
      <w:r w:rsidR="000415C9" w:rsidRPr="001646B3">
        <w:rPr>
          <w:rFonts w:ascii="Arial" w:hAnsi="Arial" w:cs="Arial"/>
          <w:lang w:val="en-GB"/>
        </w:rPr>
        <w:t xml:space="preserve">Thus, the price at which the silk materials would </w:t>
      </w:r>
      <w:r w:rsidR="000415C9" w:rsidRPr="001646B3">
        <w:rPr>
          <w:rFonts w:ascii="Arial" w:hAnsi="Arial" w:cs="Arial"/>
          <w:lang w:val="en-GB"/>
        </w:rPr>
        <w:lastRenderedPageBreak/>
        <w:t xml:space="preserve">be charged </w:t>
      </w:r>
      <w:r w:rsidR="009F2C7D" w:rsidRPr="001646B3">
        <w:rPr>
          <w:rFonts w:ascii="Arial" w:hAnsi="Arial" w:cs="Arial"/>
          <w:lang w:val="en-GB"/>
        </w:rPr>
        <w:t xml:space="preserve">would be much lower than the traditional silk weaved from silk worms. </w:t>
      </w:r>
      <w:r w:rsidR="00037AB2" w:rsidRPr="001646B3">
        <w:rPr>
          <w:rFonts w:ascii="Arial" w:hAnsi="Arial" w:cs="Arial"/>
          <w:lang w:val="en-GB"/>
        </w:rPr>
        <w:t xml:space="preserve">The silk textile would be charged from </w:t>
      </w:r>
      <w:r w:rsidR="00F04826" w:rsidRPr="001646B3">
        <w:rPr>
          <w:rFonts w:ascii="Arial" w:hAnsi="Arial" w:cs="Arial"/>
          <w:lang w:val="en-GB"/>
        </w:rPr>
        <w:t>GBP 1</w:t>
      </w:r>
      <w:r w:rsidR="002F7F79" w:rsidRPr="001646B3">
        <w:rPr>
          <w:rFonts w:ascii="Arial" w:hAnsi="Arial" w:cs="Arial"/>
          <w:lang w:val="en-GB"/>
        </w:rPr>
        <w:t>5</w:t>
      </w:r>
      <w:r w:rsidR="00F04826" w:rsidRPr="001646B3">
        <w:rPr>
          <w:rFonts w:ascii="Arial" w:hAnsi="Arial" w:cs="Arial"/>
          <w:lang w:val="en-GB"/>
        </w:rPr>
        <w:t>0.00 to GBP 2</w:t>
      </w:r>
      <w:r w:rsidR="002F7F79" w:rsidRPr="001646B3">
        <w:rPr>
          <w:rFonts w:ascii="Arial" w:hAnsi="Arial" w:cs="Arial"/>
          <w:lang w:val="en-GB"/>
        </w:rPr>
        <w:t>5</w:t>
      </w:r>
      <w:r w:rsidR="00F04826" w:rsidRPr="001646B3">
        <w:rPr>
          <w:rFonts w:ascii="Arial" w:hAnsi="Arial" w:cs="Arial"/>
          <w:lang w:val="en-GB"/>
        </w:rPr>
        <w:t>0.00</w:t>
      </w:r>
      <w:r w:rsidR="00361E89" w:rsidRPr="001646B3">
        <w:rPr>
          <w:rFonts w:ascii="Arial" w:hAnsi="Arial" w:cs="Arial"/>
          <w:lang w:val="en-GB"/>
        </w:rPr>
        <w:t xml:space="preserve"> per </w:t>
      </w:r>
      <w:r w:rsidR="00BD4F19" w:rsidRPr="001646B3">
        <w:rPr>
          <w:rFonts w:ascii="Arial" w:hAnsi="Arial" w:cs="Arial"/>
          <w:lang w:val="en-GB"/>
        </w:rPr>
        <w:t xml:space="preserve">5 </w:t>
      </w:r>
      <w:r w:rsidR="00806254" w:rsidRPr="001646B3">
        <w:rPr>
          <w:rFonts w:ascii="Arial" w:hAnsi="Arial" w:cs="Arial"/>
          <w:lang w:val="en-GB"/>
        </w:rPr>
        <w:t>yard</w:t>
      </w:r>
      <w:r w:rsidR="00BD4F19" w:rsidRPr="001646B3">
        <w:rPr>
          <w:rFonts w:ascii="Arial" w:hAnsi="Arial" w:cs="Arial"/>
          <w:lang w:val="en-GB"/>
        </w:rPr>
        <w:t>s</w:t>
      </w:r>
      <w:r w:rsidR="002F7F79" w:rsidRPr="001646B3">
        <w:rPr>
          <w:rFonts w:ascii="Arial" w:hAnsi="Arial" w:cs="Arial"/>
          <w:lang w:val="en-GB"/>
        </w:rPr>
        <w:t xml:space="preserve"> depending on the </w:t>
      </w:r>
      <w:r w:rsidR="00B54DCC" w:rsidRPr="001646B3">
        <w:rPr>
          <w:rFonts w:ascii="Arial" w:hAnsi="Arial" w:cs="Arial"/>
          <w:lang w:val="en-GB"/>
        </w:rPr>
        <w:t>quality of the silk.</w:t>
      </w:r>
      <w:r w:rsidR="00DE030B" w:rsidRPr="001646B3">
        <w:rPr>
          <w:rFonts w:ascii="Arial" w:hAnsi="Arial" w:cs="Arial"/>
          <w:lang w:val="en-GB"/>
        </w:rPr>
        <w:t xml:space="preserve"> There would three grades of silk materials.</w:t>
      </w:r>
    </w:p>
    <w:p w14:paraId="4569E395" w14:textId="1ECA4821" w:rsidR="00DE030B" w:rsidRPr="001646B3" w:rsidRDefault="00DE030B" w:rsidP="00147A5C">
      <w:pPr>
        <w:jc w:val="center"/>
        <w:rPr>
          <w:rFonts w:ascii="Arial" w:hAnsi="Arial" w:cs="Arial"/>
          <w:lang w:val="en-GB"/>
        </w:rPr>
      </w:pPr>
      <w:r w:rsidRPr="001646B3">
        <w:rPr>
          <w:rFonts w:ascii="Arial" w:hAnsi="Arial" w:cs="Arial"/>
          <w:lang w:val="en-GB"/>
        </w:rPr>
        <w:t>Grade 1 - GBP 250.00 per 5 yards</w:t>
      </w:r>
    </w:p>
    <w:p w14:paraId="4EF11282" w14:textId="491DEC95" w:rsidR="00DE030B" w:rsidRPr="001646B3" w:rsidRDefault="00DE030B" w:rsidP="00147A5C">
      <w:pPr>
        <w:jc w:val="center"/>
        <w:rPr>
          <w:rFonts w:ascii="Arial" w:hAnsi="Arial" w:cs="Arial"/>
          <w:lang w:val="en-GB"/>
        </w:rPr>
      </w:pPr>
      <w:r w:rsidRPr="001646B3">
        <w:rPr>
          <w:rFonts w:ascii="Arial" w:hAnsi="Arial" w:cs="Arial"/>
          <w:lang w:val="en-GB"/>
        </w:rPr>
        <w:t>Garde 2 - GBP 200.00 per 5 yards</w:t>
      </w:r>
    </w:p>
    <w:p w14:paraId="44337753" w14:textId="7C24C678" w:rsidR="00DE030B" w:rsidRPr="001646B3" w:rsidRDefault="00DE030B" w:rsidP="00147A5C">
      <w:pPr>
        <w:jc w:val="center"/>
        <w:rPr>
          <w:rFonts w:ascii="Arial" w:hAnsi="Arial" w:cs="Arial"/>
          <w:lang w:val="en-GB"/>
        </w:rPr>
      </w:pPr>
      <w:r w:rsidRPr="001646B3">
        <w:rPr>
          <w:rFonts w:ascii="Arial" w:hAnsi="Arial" w:cs="Arial"/>
          <w:lang w:val="en-GB"/>
        </w:rPr>
        <w:t xml:space="preserve">Grade 3 </w:t>
      </w:r>
      <w:r w:rsidR="00147A5C" w:rsidRPr="001646B3">
        <w:rPr>
          <w:rFonts w:ascii="Arial" w:hAnsi="Arial" w:cs="Arial"/>
          <w:lang w:val="en-GB"/>
        </w:rPr>
        <w:t xml:space="preserve">- </w:t>
      </w:r>
      <w:r w:rsidRPr="001646B3">
        <w:rPr>
          <w:rFonts w:ascii="Arial" w:hAnsi="Arial" w:cs="Arial"/>
          <w:lang w:val="en-GB"/>
        </w:rPr>
        <w:t xml:space="preserve">GBP </w:t>
      </w:r>
      <w:r w:rsidR="00147A5C" w:rsidRPr="001646B3">
        <w:rPr>
          <w:rFonts w:ascii="Arial" w:hAnsi="Arial" w:cs="Arial"/>
          <w:lang w:val="en-GB"/>
        </w:rPr>
        <w:t>1</w:t>
      </w:r>
      <w:r w:rsidRPr="001646B3">
        <w:rPr>
          <w:rFonts w:ascii="Arial" w:hAnsi="Arial" w:cs="Arial"/>
          <w:lang w:val="en-GB"/>
        </w:rPr>
        <w:t>50.00 per 5 yards</w:t>
      </w:r>
    </w:p>
    <w:p w14:paraId="18B0F8E3" w14:textId="005036C7" w:rsidR="0005470C" w:rsidRPr="001646B3" w:rsidRDefault="0005470C" w:rsidP="008D069F">
      <w:pPr>
        <w:rPr>
          <w:rFonts w:ascii="Arial" w:hAnsi="Arial" w:cs="Arial"/>
          <w:lang w:val="en-GB"/>
        </w:rPr>
      </w:pPr>
      <w:r w:rsidRPr="001646B3">
        <w:rPr>
          <w:rFonts w:ascii="Arial" w:hAnsi="Arial" w:cs="Arial"/>
          <w:b/>
          <w:bCs/>
          <w:lang w:val="en-GB"/>
        </w:rPr>
        <w:t xml:space="preserve">Promotion </w:t>
      </w:r>
      <w:r w:rsidRPr="001646B3">
        <w:rPr>
          <w:rFonts w:ascii="Arial" w:hAnsi="Arial" w:cs="Arial"/>
          <w:lang w:val="en-GB"/>
        </w:rPr>
        <w:t xml:space="preserve">– </w:t>
      </w:r>
      <w:r w:rsidR="00871474" w:rsidRPr="001646B3">
        <w:rPr>
          <w:rFonts w:ascii="Arial" w:hAnsi="Arial" w:cs="Arial"/>
          <w:lang w:val="en-GB"/>
        </w:rPr>
        <w:t xml:space="preserve">the marketing team would </w:t>
      </w:r>
      <w:r w:rsidR="00B84946" w:rsidRPr="001646B3">
        <w:rPr>
          <w:rFonts w:ascii="Arial" w:hAnsi="Arial" w:cs="Arial"/>
          <w:lang w:val="en-GB"/>
        </w:rPr>
        <w:t xml:space="preserve">engage in social media marketing along with </w:t>
      </w:r>
      <w:r w:rsidR="003D4F5B" w:rsidRPr="001646B3">
        <w:rPr>
          <w:rFonts w:ascii="Arial" w:hAnsi="Arial" w:cs="Arial"/>
          <w:lang w:val="en-GB"/>
        </w:rPr>
        <w:t xml:space="preserve">tele-marketing, email marketing, etc. Also, the company would invest in digital billboard marketing to play a short commercial portraying the </w:t>
      </w:r>
      <w:r w:rsidR="002A5D4F" w:rsidRPr="001646B3">
        <w:rPr>
          <w:rFonts w:ascii="Arial" w:hAnsi="Arial" w:cs="Arial"/>
          <w:lang w:val="en-GB"/>
        </w:rPr>
        <w:t xml:space="preserve">benefits of the lotus silk and its favourability. </w:t>
      </w:r>
      <w:r w:rsidR="003D4F5B" w:rsidRPr="001646B3">
        <w:rPr>
          <w:rFonts w:ascii="Arial" w:hAnsi="Arial" w:cs="Arial"/>
          <w:lang w:val="en-GB"/>
        </w:rPr>
        <w:t>The PR</w:t>
      </w:r>
      <w:r w:rsidR="0042215C" w:rsidRPr="001646B3">
        <w:rPr>
          <w:rFonts w:ascii="Arial" w:hAnsi="Arial" w:cs="Arial"/>
          <w:lang w:val="en-GB"/>
        </w:rPr>
        <w:t xml:space="preserve"> team would </w:t>
      </w:r>
      <w:r w:rsidR="002E5210" w:rsidRPr="001646B3">
        <w:rPr>
          <w:rFonts w:ascii="Arial" w:hAnsi="Arial" w:cs="Arial"/>
          <w:lang w:val="en-GB"/>
        </w:rPr>
        <w:t>build relations with potential customers such as big fashion brands</w:t>
      </w:r>
      <w:r w:rsidR="0004324D" w:rsidRPr="001646B3">
        <w:rPr>
          <w:rFonts w:ascii="Arial" w:hAnsi="Arial" w:cs="Arial"/>
          <w:lang w:val="en-GB"/>
        </w:rPr>
        <w:t xml:space="preserve"> like Zara, </w:t>
      </w:r>
      <w:r w:rsidR="00172041" w:rsidRPr="001646B3">
        <w:rPr>
          <w:rFonts w:ascii="Arial" w:hAnsi="Arial" w:cs="Arial"/>
          <w:lang w:val="en-GB"/>
        </w:rPr>
        <w:t xml:space="preserve">Ralph Lauren, </w:t>
      </w:r>
      <w:r w:rsidR="00761E16" w:rsidRPr="001646B3">
        <w:rPr>
          <w:rFonts w:ascii="Arial" w:hAnsi="Arial" w:cs="Arial"/>
          <w:lang w:val="en-GB"/>
        </w:rPr>
        <w:t>Calvin Klein</w:t>
      </w:r>
      <w:r w:rsidR="00975A2A" w:rsidRPr="001646B3">
        <w:rPr>
          <w:rFonts w:ascii="Arial" w:hAnsi="Arial" w:cs="Arial"/>
          <w:lang w:val="en-GB"/>
        </w:rPr>
        <w:t>, etc.</w:t>
      </w:r>
      <w:r w:rsidR="008D3BF1" w:rsidRPr="001646B3">
        <w:rPr>
          <w:rFonts w:ascii="Arial" w:hAnsi="Arial" w:cs="Arial"/>
          <w:lang w:val="en-GB"/>
        </w:rPr>
        <w:t>, as well as</w:t>
      </w:r>
      <w:r w:rsidR="00FD2B62" w:rsidRPr="001646B3">
        <w:rPr>
          <w:rFonts w:ascii="Arial" w:hAnsi="Arial" w:cs="Arial"/>
          <w:lang w:val="en-GB"/>
        </w:rPr>
        <w:t xml:space="preserve"> apparel manufacturing </w:t>
      </w:r>
      <w:r w:rsidR="001840C8" w:rsidRPr="001646B3">
        <w:rPr>
          <w:rFonts w:ascii="Arial" w:hAnsi="Arial" w:cs="Arial"/>
          <w:lang w:val="en-GB"/>
        </w:rPr>
        <w:t>companies both in local and international markets.</w:t>
      </w:r>
    </w:p>
    <w:p w14:paraId="77BCE516" w14:textId="2D4955AB" w:rsidR="0005470C" w:rsidRPr="001646B3" w:rsidRDefault="0005470C" w:rsidP="008D069F">
      <w:pPr>
        <w:rPr>
          <w:rFonts w:ascii="Arial" w:hAnsi="Arial" w:cs="Arial"/>
          <w:lang w:val="en-GB"/>
        </w:rPr>
      </w:pPr>
      <w:r w:rsidRPr="001646B3">
        <w:rPr>
          <w:rFonts w:ascii="Arial" w:hAnsi="Arial" w:cs="Arial"/>
          <w:b/>
          <w:bCs/>
          <w:lang w:val="en-GB"/>
        </w:rPr>
        <w:t xml:space="preserve">Place </w:t>
      </w:r>
      <w:r w:rsidR="006308B6" w:rsidRPr="001646B3">
        <w:rPr>
          <w:rFonts w:ascii="Arial" w:hAnsi="Arial" w:cs="Arial"/>
          <w:b/>
          <w:bCs/>
          <w:lang w:val="en-GB"/>
        </w:rPr>
        <w:t>–</w:t>
      </w:r>
      <w:r w:rsidR="00AB06B1" w:rsidRPr="001646B3">
        <w:rPr>
          <w:rFonts w:ascii="Arial" w:hAnsi="Arial" w:cs="Arial"/>
          <w:lang w:val="en-GB"/>
        </w:rPr>
        <w:t xml:space="preserve"> </w:t>
      </w:r>
      <w:r w:rsidR="006308B6" w:rsidRPr="001646B3">
        <w:rPr>
          <w:rFonts w:ascii="Arial" w:hAnsi="Arial" w:cs="Arial"/>
          <w:lang w:val="en-GB"/>
        </w:rPr>
        <w:t xml:space="preserve">the </w:t>
      </w:r>
      <w:r w:rsidR="005B1885" w:rsidRPr="001646B3">
        <w:rPr>
          <w:rFonts w:ascii="Arial" w:hAnsi="Arial" w:cs="Arial"/>
          <w:lang w:val="en-GB"/>
        </w:rPr>
        <w:t>lotus silk would be made available all over the UK</w:t>
      </w:r>
      <w:r w:rsidR="00894AC5" w:rsidRPr="001646B3">
        <w:rPr>
          <w:rFonts w:ascii="Arial" w:hAnsi="Arial" w:cs="Arial"/>
          <w:lang w:val="en-GB"/>
        </w:rPr>
        <w:t xml:space="preserve"> as well as international markets </w:t>
      </w:r>
      <w:r w:rsidR="002321BF" w:rsidRPr="001646B3">
        <w:rPr>
          <w:rFonts w:ascii="Arial" w:hAnsi="Arial" w:cs="Arial"/>
          <w:lang w:val="en-GB"/>
        </w:rPr>
        <w:t xml:space="preserve">such as France, </w:t>
      </w:r>
      <w:r w:rsidR="00291249" w:rsidRPr="001646B3">
        <w:rPr>
          <w:rFonts w:ascii="Arial" w:hAnsi="Arial" w:cs="Arial"/>
          <w:lang w:val="en-GB"/>
        </w:rPr>
        <w:t xml:space="preserve">Asian countries, </w:t>
      </w:r>
      <w:r w:rsidR="00D32960" w:rsidRPr="001646B3">
        <w:rPr>
          <w:rFonts w:ascii="Arial" w:hAnsi="Arial" w:cs="Arial"/>
          <w:lang w:val="en-GB"/>
        </w:rPr>
        <w:t>USA, etc.</w:t>
      </w:r>
      <w:r w:rsidR="009C4FA5" w:rsidRPr="001646B3">
        <w:rPr>
          <w:rFonts w:ascii="Arial" w:hAnsi="Arial" w:cs="Arial"/>
          <w:lang w:val="en-GB"/>
        </w:rPr>
        <w:t xml:space="preserve"> The factory shall be located in</w:t>
      </w:r>
      <w:r w:rsidR="00694438" w:rsidRPr="001646B3">
        <w:rPr>
          <w:rFonts w:ascii="Arial" w:hAnsi="Arial" w:cs="Arial"/>
          <w:lang w:val="en-GB"/>
        </w:rPr>
        <w:t xml:space="preserve"> </w:t>
      </w:r>
      <w:r w:rsidR="007C1150" w:rsidRPr="001646B3">
        <w:rPr>
          <w:rFonts w:ascii="Arial" w:hAnsi="Arial" w:cs="Arial"/>
          <w:lang w:val="en-GB"/>
        </w:rPr>
        <w:t xml:space="preserve">the southern part of the United </w:t>
      </w:r>
      <w:r w:rsidR="002D28B3" w:rsidRPr="001646B3">
        <w:rPr>
          <w:rFonts w:ascii="Arial" w:hAnsi="Arial" w:cs="Arial"/>
          <w:lang w:val="en-GB"/>
        </w:rPr>
        <w:t>Kingdom</w:t>
      </w:r>
      <w:r w:rsidR="008C69CE" w:rsidRPr="001646B3">
        <w:rPr>
          <w:rFonts w:ascii="Arial" w:hAnsi="Arial" w:cs="Arial"/>
          <w:lang w:val="en-GB"/>
        </w:rPr>
        <w:t xml:space="preserve">, Salisbury. </w:t>
      </w:r>
      <w:r w:rsidR="009B6729" w:rsidRPr="001646B3">
        <w:rPr>
          <w:rFonts w:ascii="Arial" w:hAnsi="Arial" w:cs="Arial"/>
          <w:lang w:val="en-GB"/>
        </w:rPr>
        <w:t xml:space="preserve">It would provide the perfect conditions to </w:t>
      </w:r>
      <w:r w:rsidR="00E82B12" w:rsidRPr="001646B3">
        <w:rPr>
          <w:rFonts w:ascii="Arial" w:hAnsi="Arial" w:cs="Arial"/>
          <w:lang w:val="en-GB"/>
        </w:rPr>
        <w:t xml:space="preserve">cultivate lotuses to harvest silk from it and also provide </w:t>
      </w:r>
      <w:r w:rsidR="00407339" w:rsidRPr="001646B3">
        <w:rPr>
          <w:rFonts w:ascii="Arial" w:hAnsi="Arial" w:cs="Arial"/>
          <w:lang w:val="en-GB"/>
        </w:rPr>
        <w:t>sustainability of the nature. Also, as the location is a tourist sp</w:t>
      </w:r>
      <w:r w:rsidR="00340B2E" w:rsidRPr="001646B3">
        <w:rPr>
          <w:rFonts w:ascii="Arial" w:hAnsi="Arial" w:cs="Arial"/>
          <w:lang w:val="en-GB"/>
        </w:rPr>
        <w:t xml:space="preserve">ot, it shall also help the </w:t>
      </w:r>
      <w:r w:rsidR="00816812" w:rsidRPr="001646B3">
        <w:rPr>
          <w:rFonts w:ascii="Arial" w:hAnsi="Arial" w:cs="Arial"/>
          <w:lang w:val="en-GB"/>
        </w:rPr>
        <w:t xml:space="preserve">business to </w:t>
      </w:r>
      <w:r w:rsidR="00A3681C" w:rsidRPr="001646B3">
        <w:rPr>
          <w:rFonts w:ascii="Arial" w:hAnsi="Arial" w:cs="Arial"/>
          <w:lang w:val="en-GB"/>
        </w:rPr>
        <w:t xml:space="preserve">attract potential visitors, investors, and </w:t>
      </w:r>
      <w:r w:rsidR="00600172" w:rsidRPr="001646B3">
        <w:rPr>
          <w:rFonts w:ascii="Arial" w:hAnsi="Arial" w:cs="Arial"/>
          <w:lang w:val="en-GB"/>
        </w:rPr>
        <w:t>customers.</w:t>
      </w:r>
    </w:p>
    <w:p w14:paraId="30CBB271" w14:textId="662C9EDC" w:rsidR="008D069F" w:rsidRPr="001646B3" w:rsidRDefault="008D069F" w:rsidP="008D069F">
      <w:pPr>
        <w:pStyle w:val="Heading1"/>
        <w:rPr>
          <w:rFonts w:ascii="Arial" w:hAnsi="Arial" w:cs="Arial"/>
          <w:lang w:val="en-GB"/>
        </w:rPr>
      </w:pPr>
      <w:bookmarkStart w:id="7" w:name="_Toc135238474"/>
      <w:r w:rsidRPr="001646B3">
        <w:rPr>
          <w:rFonts w:ascii="Arial" w:hAnsi="Arial" w:cs="Arial"/>
          <w:lang w:val="en-GB"/>
        </w:rPr>
        <w:t>SWOT Analysis</w:t>
      </w:r>
      <w:bookmarkEnd w:id="7"/>
      <w:r w:rsidRPr="001646B3">
        <w:rPr>
          <w:rFonts w:ascii="Arial" w:hAnsi="Arial" w:cs="Arial"/>
          <w:lang w:val="en-GB"/>
        </w:rPr>
        <w:t xml:space="preserve"> </w:t>
      </w:r>
    </w:p>
    <w:p w14:paraId="2D711E32" w14:textId="6EB9CFFF" w:rsidR="008D069F" w:rsidRPr="001646B3" w:rsidRDefault="002D28B3" w:rsidP="008D069F">
      <w:pPr>
        <w:rPr>
          <w:rFonts w:ascii="Arial" w:hAnsi="Arial" w:cs="Arial"/>
          <w:lang w:val="en-GB"/>
        </w:rPr>
      </w:pPr>
      <w:r w:rsidRPr="001646B3">
        <w:rPr>
          <w:rFonts w:ascii="Arial" w:hAnsi="Arial" w:cs="Arial"/>
          <w:lang w:val="en-GB"/>
        </w:rPr>
        <w:t xml:space="preserve">The SWOT analysis provides insight of the inner strengths and weaknesses of the business idea, as well as identify the potential opportunities and threats the </w:t>
      </w:r>
      <w:r w:rsidR="0039786B" w:rsidRPr="001646B3">
        <w:rPr>
          <w:rFonts w:ascii="Arial" w:hAnsi="Arial" w:cs="Arial"/>
          <w:lang w:val="en-GB"/>
        </w:rPr>
        <w:t xml:space="preserve">idea may be posed to. </w:t>
      </w:r>
      <w:r w:rsidR="0074486F" w:rsidRPr="001646B3">
        <w:rPr>
          <w:rFonts w:ascii="Arial" w:hAnsi="Arial" w:cs="Arial"/>
          <w:lang w:val="en-GB"/>
        </w:rPr>
        <w:t xml:space="preserve">The </w:t>
      </w:r>
      <w:r w:rsidR="006755FA" w:rsidRPr="001646B3">
        <w:rPr>
          <w:rFonts w:ascii="Arial" w:hAnsi="Arial" w:cs="Arial"/>
          <w:lang w:val="en-GB"/>
        </w:rPr>
        <w:t>following</w:t>
      </w:r>
      <w:r w:rsidR="0074486F" w:rsidRPr="001646B3">
        <w:rPr>
          <w:rFonts w:ascii="Arial" w:hAnsi="Arial" w:cs="Arial"/>
          <w:lang w:val="en-GB"/>
        </w:rPr>
        <w:t xml:space="preserve"> table </w:t>
      </w:r>
      <w:r w:rsidR="000D7F91" w:rsidRPr="001646B3">
        <w:rPr>
          <w:rFonts w:ascii="Arial" w:hAnsi="Arial" w:cs="Arial"/>
          <w:lang w:val="en-GB"/>
        </w:rPr>
        <w:t xml:space="preserve">represents the SWOT analysis for the </w:t>
      </w:r>
      <w:r w:rsidR="006755FA" w:rsidRPr="001646B3">
        <w:rPr>
          <w:rFonts w:ascii="Arial" w:hAnsi="Arial" w:cs="Arial"/>
          <w:lang w:val="en-GB"/>
        </w:rPr>
        <w:t>business idea of Lotus Silk Textiles.</w:t>
      </w:r>
    </w:p>
    <w:tbl>
      <w:tblPr>
        <w:tblStyle w:val="TableGrid"/>
        <w:tblW w:w="0" w:type="auto"/>
        <w:tblLook w:val="04A0" w:firstRow="1" w:lastRow="0" w:firstColumn="1" w:lastColumn="0" w:noHBand="0" w:noVBand="1"/>
      </w:tblPr>
      <w:tblGrid>
        <w:gridCol w:w="4675"/>
        <w:gridCol w:w="4675"/>
      </w:tblGrid>
      <w:tr w:rsidR="009E0EF8" w:rsidRPr="001646B3" w14:paraId="1BC8AC0A" w14:textId="77777777" w:rsidTr="009E0EF8">
        <w:tc>
          <w:tcPr>
            <w:tcW w:w="4675" w:type="dxa"/>
          </w:tcPr>
          <w:p w14:paraId="744C0E27" w14:textId="77777777" w:rsidR="009E0EF8" w:rsidRPr="001646B3" w:rsidRDefault="009E0EF8" w:rsidP="003A45CB">
            <w:pPr>
              <w:spacing w:line="276" w:lineRule="auto"/>
              <w:rPr>
                <w:rFonts w:ascii="Arial" w:hAnsi="Arial" w:cs="Arial"/>
                <w:lang w:val="en-GB"/>
              </w:rPr>
            </w:pPr>
            <w:r w:rsidRPr="001646B3">
              <w:rPr>
                <w:rFonts w:ascii="Arial" w:hAnsi="Arial" w:cs="Arial"/>
                <w:lang w:val="en-GB"/>
              </w:rPr>
              <w:t>Strengths</w:t>
            </w:r>
          </w:p>
          <w:p w14:paraId="04C14A2D" w14:textId="77777777" w:rsidR="009E0EF8" w:rsidRPr="001646B3" w:rsidRDefault="004029F7" w:rsidP="003A45CB">
            <w:pPr>
              <w:pStyle w:val="ListParagraph"/>
              <w:numPr>
                <w:ilvl w:val="0"/>
                <w:numId w:val="1"/>
              </w:numPr>
              <w:spacing w:line="276" w:lineRule="auto"/>
              <w:rPr>
                <w:rFonts w:ascii="Arial" w:hAnsi="Arial" w:cs="Arial"/>
                <w:lang w:val="en-GB"/>
              </w:rPr>
            </w:pPr>
            <w:r w:rsidRPr="001646B3">
              <w:rPr>
                <w:rFonts w:ascii="Arial" w:hAnsi="Arial" w:cs="Arial"/>
                <w:lang w:val="en-GB"/>
              </w:rPr>
              <w:t>Sustainable and vegan silk option.</w:t>
            </w:r>
          </w:p>
          <w:p w14:paraId="3B3B21CF" w14:textId="77777777" w:rsidR="004029F7" w:rsidRPr="001646B3" w:rsidRDefault="004029F7" w:rsidP="003A45CB">
            <w:pPr>
              <w:pStyle w:val="ListParagraph"/>
              <w:numPr>
                <w:ilvl w:val="0"/>
                <w:numId w:val="1"/>
              </w:numPr>
              <w:spacing w:line="276" w:lineRule="auto"/>
              <w:rPr>
                <w:rFonts w:ascii="Arial" w:hAnsi="Arial" w:cs="Arial"/>
                <w:lang w:val="en-GB"/>
              </w:rPr>
            </w:pPr>
            <w:r w:rsidRPr="001646B3">
              <w:rPr>
                <w:rFonts w:ascii="Arial" w:hAnsi="Arial" w:cs="Arial"/>
                <w:lang w:val="en-GB"/>
              </w:rPr>
              <w:t>Much more cheaper than traditional silk.</w:t>
            </w:r>
          </w:p>
          <w:p w14:paraId="67FCD122" w14:textId="77777777" w:rsidR="004029F7" w:rsidRPr="001646B3" w:rsidRDefault="00F703B9" w:rsidP="003A45CB">
            <w:pPr>
              <w:pStyle w:val="ListParagraph"/>
              <w:numPr>
                <w:ilvl w:val="0"/>
                <w:numId w:val="1"/>
              </w:numPr>
              <w:spacing w:line="276" w:lineRule="auto"/>
              <w:rPr>
                <w:rFonts w:ascii="Arial" w:hAnsi="Arial" w:cs="Arial"/>
                <w:lang w:val="en-GB"/>
              </w:rPr>
            </w:pPr>
            <w:r w:rsidRPr="001646B3">
              <w:rPr>
                <w:rFonts w:ascii="Arial" w:hAnsi="Arial" w:cs="Arial"/>
                <w:lang w:val="en-GB"/>
              </w:rPr>
              <w:lastRenderedPageBreak/>
              <w:t xml:space="preserve">A tribute to </w:t>
            </w:r>
            <w:r w:rsidR="00472DD0" w:rsidRPr="001646B3">
              <w:rPr>
                <w:rFonts w:ascii="Arial" w:hAnsi="Arial" w:cs="Arial"/>
                <w:lang w:val="en-GB"/>
              </w:rPr>
              <w:t>culture and art of Myanmar.</w:t>
            </w:r>
          </w:p>
          <w:p w14:paraId="305343D9" w14:textId="547CC10C" w:rsidR="00107F7C" w:rsidRPr="001646B3" w:rsidRDefault="00107F7C" w:rsidP="003A45CB">
            <w:pPr>
              <w:pStyle w:val="ListParagraph"/>
              <w:numPr>
                <w:ilvl w:val="0"/>
                <w:numId w:val="1"/>
              </w:numPr>
              <w:spacing w:line="276" w:lineRule="auto"/>
              <w:rPr>
                <w:rFonts w:ascii="Arial" w:hAnsi="Arial" w:cs="Arial"/>
                <w:lang w:val="en-GB"/>
              </w:rPr>
            </w:pPr>
            <w:r w:rsidRPr="001646B3">
              <w:rPr>
                <w:rFonts w:ascii="Arial" w:hAnsi="Arial" w:cs="Arial"/>
                <w:lang w:val="en-GB"/>
              </w:rPr>
              <w:t>Much more durable and luxurious than traditional silk.</w:t>
            </w:r>
          </w:p>
        </w:tc>
        <w:tc>
          <w:tcPr>
            <w:tcW w:w="4675" w:type="dxa"/>
          </w:tcPr>
          <w:p w14:paraId="012DCE11" w14:textId="77777777" w:rsidR="009E0EF8" w:rsidRPr="001646B3" w:rsidRDefault="009E0EF8" w:rsidP="003A45CB">
            <w:pPr>
              <w:spacing w:line="276" w:lineRule="auto"/>
              <w:rPr>
                <w:rFonts w:ascii="Arial" w:hAnsi="Arial" w:cs="Arial"/>
                <w:lang w:val="en-GB"/>
              </w:rPr>
            </w:pPr>
            <w:r w:rsidRPr="001646B3">
              <w:rPr>
                <w:rFonts w:ascii="Arial" w:hAnsi="Arial" w:cs="Arial"/>
                <w:lang w:val="en-GB"/>
              </w:rPr>
              <w:lastRenderedPageBreak/>
              <w:t>Weaknesses</w:t>
            </w:r>
          </w:p>
          <w:p w14:paraId="51BA3A6C" w14:textId="77777777" w:rsidR="009E0EF8" w:rsidRPr="001646B3" w:rsidRDefault="00374EE5" w:rsidP="003A45CB">
            <w:pPr>
              <w:pStyle w:val="ListParagraph"/>
              <w:numPr>
                <w:ilvl w:val="0"/>
                <w:numId w:val="1"/>
              </w:numPr>
              <w:spacing w:line="276" w:lineRule="auto"/>
              <w:rPr>
                <w:rFonts w:ascii="Arial" w:hAnsi="Arial" w:cs="Arial"/>
                <w:lang w:val="en-GB"/>
              </w:rPr>
            </w:pPr>
            <w:r w:rsidRPr="001646B3">
              <w:rPr>
                <w:rFonts w:ascii="Arial" w:hAnsi="Arial" w:cs="Arial"/>
                <w:lang w:val="en-GB"/>
              </w:rPr>
              <w:t>Requires large number of craftsmen.</w:t>
            </w:r>
          </w:p>
          <w:p w14:paraId="5F544C12" w14:textId="5D24CE7F" w:rsidR="00374EE5" w:rsidRPr="001646B3" w:rsidRDefault="00FA6510" w:rsidP="003A45CB">
            <w:pPr>
              <w:pStyle w:val="ListParagraph"/>
              <w:numPr>
                <w:ilvl w:val="0"/>
                <w:numId w:val="1"/>
              </w:numPr>
              <w:spacing w:line="276" w:lineRule="auto"/>
              <w:rPr>
                <w:rFonts w:ascii="Arial" w:hAnsi="Arial" w:cs="Arial"/>
                <w:lang w:val="en-GB"/>
              </w:rPr>
            </w:pPr>
            <w:r w:rsidRPr="001646B3">
              <w:rPr>
                <w:rFonts w:ascii="Arial" w:hAnsi="Arial" w:cs="Arial"/>
                <w:lang w:val="en-GB"/>
              </w:rPr>
              <w:t>Can be time-</w:t>
            </w:r>
            <w:r w:rsidR="00BF5A39" w:rsidRPr="001646B3">
              <w:rPr>
                <w:rFonts w:ascii="Arial" w:hAnsi="Arial" w:cs="Arial"/>
                <w:lang w:val="en-GB"/>
              </w:rPr>
              <w:t>consuming</w:t>
            </w:r>
            <w:r w:rsidRPr="001646B3">
              <w:rPr>
                <w:rFonts w:ascii="Arial" w:hAnsi="Arial" w:cs="Arial"/>
                <w:lang w:val="en-GB"/>
              </w:rPr>
              <w:t>.</w:t>
            </w:r>
          </w:p>
          <w:p w14:paraId="0222723E" w14:textId="77777777" w:rsidR="00FA6510" w:rsidRPr="001646B3" w:rsidRDefault="00B01BCB" w:rsidP="003A45CB">
            <w:pPr>
              <w:pStyle w:val="ListParagraph"/>
              <w:numPr>
                <w:ilvl w:val="0"/>
                <w:numId w:val="1"/>
              </w:numPr>
              <w:spacing w:line="276" w:lineRule="auto"/>
              <w:rPr>
                <w:rFonts w:ascii="Arial" w:hAnsi="Arial" w:cs="Arial"/>
                <w:lang w:val="en-GB"/>
              </w:rPr>
            </w:pPr>
            <w:r w:rsidRPr="001646B3">
              <w:rPr>
                <w:rFonts w:ascii="Arial" w:hAnsi="Arial" w:cs="Arial"/>
                <w:lang w:val="en-GB"/>
              </w:rPr>
              <w:t xml:space="preserve">A dying </w:t>
            </w:r>
            <w:r w:rsidR="00BF5A39" w:rsidRPr="001646B3">
              <w:rPr>
                <w:rFonts w:ascii="Arial" w:hAnsi="Arial" w:cs="Arial"/>
                <w:lang w:val="en-GB"/>
              </w:rPr>
              <w:t>art.</w:t>
            </w:r>
          </w:p>
          <w:p w14:paraId="1A1F49B9" w14:textId="77777777" w:rsidR="00BF5A39" w:rsidRPr="001646B3" w:rsidRDefault="00BF5A39" w:rsidP="003A45CB">
            <w:pPr>
              <w:pStyle w:val="ListParagraph"/>
              <w:numPr>
                <w:ilvl w:val="0"/>
                <w:numId w:val="1"/>
              </w:numPr>
              <w:spacing w:line="276" w:lineRule="auto"/>
              <w:rPr>
                <w:rFonts w:ascii="Arial" w:hAnsi="Arial" w:cs="Arial"/>
                <w:lang w:val="en-GB"/>
              </w:rPr>
            </w:pPr>
            <w:r w:rsidRPr="001646B3">
              <w:rPr>
                <w:rFonts w:ascii="Arial" w:hAnsi="Arial" w:cs="Arial"/>
                <w:lang w:val="en-GB"/>
              </w:rPr>
              <w:lastRenderedPageBreak/>
              <w:t>High operating costs.</w:t>
            </w:r>
          </w:p>
          <w:p w14:paraId="055EAABC" w14:textId="6B4F14B6" w:rsidR="00BF5A39" w:rsidRPr="001646B3" w:rsidRDefault="00175057" w:rsidP="003A45CB">
            <w:pPr>
              <w:pStyle w:val="ListParagraph"/>
              <w:numPr>
                <w:ilvl w:val="0"/>
                <w:numId w:val="1"/>
              </w:numPr>
              <w:spacing w:line="276" w:lineRule="auto"/>
              <w:rPr>
                <w:rFonts w:ascii="Arial" w:hAnsi="Arial" w:cs="Arial"/>
                <w:lang w:val="en-GB"/>
              </w:rPr>
            </w:pPr>
            <w:r w:rsidRPr="001646B3">
              <w:rPr>
                <w:rFonts w:ascii="Arial" w:hAnsi="Arial" w:cs="Arial"/>
                <w:lang w:val="en-GB"/>
              </w:rPr>
              <w:t>Low popularity in the market.</w:t>
            </w:r>
          </w:p>
        </w:tc>
      </w:tr>
      <w:tr w:rsidR="009E0EF8" w:rsidRPr="001646B3" w14:paraId="01840066" w14:textId="77777777" w:rsidTr="009E0EF8">
        <w:tc>
          <w:tcPr>
            <w:tcW w:w="4675" w:type="dxa"/>
          </w:tcPr>
          <w:p w14:paraId="6EA2D42A" w14:textId="4338A19A" w:rsidR="009E0EF8" w:rsidRPr="001646B3" w:rsidRDefault="00227C62" w:rsidP="003A45CB">
            <w:pPr>
              <w:spacing w:line="276" w:lineRule="auto"/>
              <w:rPr>
                <w:rFonts w:ascii="Arial" w:hAnsi="Arial" w:cs="Arial"/>
                <w:lang w:val="en-GB"/>
              </w:rPr>
            </w:pPr>
            <w:r w:rsidRPr="001646B3">
              <w:rPr>
                <w:rFonts w:ascii="Arial" w:hAnsi="Arial" w:cs="Arial"/>
                <w:lang w:val="en-GB"/>
              </w:rPr>
              <w:lastRenderedPageBreak/>
              <w:t>Opportunities</w:t>
            </w:r>
          </w:p>
          <w:p w14:paraId="2C8F6B11" w14:textId="77777777" w:rsidR="009E0EF8" w:rsidRPr="001646B3" w:rsidRDefault="00102F58" w:rsidP="003A45CB">
            <w:pPr>
              <w:pStyle w:val="ListParagraph"/>
              <w:numPr>
                <w:ilvl w:val="0"/>
                <w:numId w:val="1"/>
              </w:numPr>
              <w:spacing w:line="276" w:lineRule="auto"/>
              <w:rPr>
                <w:rFonts w:ascii="Arial" w:hAnsi="Arial" w:cs="Arial"/>
                <w:lang w:val="en-GB"/>
              </w:rPr>
            </w:pPr>
            <w:r w:rsidRPr="001646B3">
              <w:rPr>
                <w:rFonts w:ascii="Arial" w:hAnsi="Arial" w:cs="Arial"/>
                <w:lang w:val="en-GB"/>
              </w:rPr>
              <w:t>A vegan option for the concerned customers.</w:t>
            </w:r>
          </w:p>
          <w:p w14:paraId="042A09BB" w14:textId="64F60455" w:rsidR="00102F58" w:rsidRPr="001646B3" w:rsidRDefault="00263A4C" w:rsidP="003A45CB">
            <w:pPr>
              <w:pStyle w:val="ListParagraph"/>
              <w:numPr>
                <w:ilvl w:val="0"/>
                <w:numId w:val="1"/>
              </w:numPr>
              <w:spacing w:line="276" w:lineRule="auto"/>
              <w:rPr>
                <w:rFonts w:ascii="Arial" w:hAnsi="Arial" w:cs="Arial"/>
                <w:lang w:val="en-GB"/>
              </w:rPr>
            </w:pPr>
            <w:r w:rsidRPr="001646B3">
              <w:rPr>
                <w:rFonts w:ascii="Arial" w:hAnsi="Arial" w:cs="Arial"/>
                <w:lang w:val="en-GB"/>
              </w:rPr>
              <w:t>Preserve and increase the craftsmanship of lotus silk.</w:t>
            </w:r>
          </w:p>
          <w:p w14:paraId="0C168230" w14:textId="77777777" w:rsidR="00263A4C" w:rsidRPr="001646B3" w:rsidRDefault="004F40F0" w:rsidP="003A45CB">
            <w:pPr>
              <w:pStyle w:val="ListParagraph"/>
              <w:numPr>
                <w:ilvl w:val="0"/>
                <w:numId w:val="1"/>
              </w:numPr>
              <w:spacing w:line="276" w:lineRule="auto"/>
              <w:rPr>
                <w:rFonts w:ascii="Arial" w:hAnsi="Arial" w:cs="Arial"/>
                <w:lang w:val="en-GB"/>
              </w:rPr>
            </w:pPr>
            <w:r w:rsidRPr="001646B3">
              <w:rPr>
                <w:rFonts w:ascii="Arial" w:hAnsi="Arial" w:cs="Arial"/>
                <w:lang w:val="en-GB"/>
              </w:rPr>
              <w:t>Enhanced sales and popularity of the material.</w:t>
            </w:r>
          </w:p>
          <w:p w14:paraId="20C6920A" w14:textId="14B6CF20" w:rsidR="004F40F0" w:rsidRPr="001646B3" w:rsidRDefault="00DC4A0A" w:rsidP="003A45CB">
            <w:pPr>
              <w:pStyle w:val="ListParagraph"/>
              <w:numPr>
                <w:ilvl w:val="0"/>
                <w:numId w:val="1"/>
              </w:numPr>
              <w:spacing w:line="276" w:lineRule="auto"/>
              <w:rPr>
                <w:rFonts w:ascii="Arial" w:hAnsi="Arial" w:cs="Arial"/>
                <w:lang w:val="en-GB"/>
              </w:rPr>
            </w:pPr>
            <w:r w:rsidRPr="001646B3">
              <w:rPr>
                <w:rFonts w:ascii="Arial" w:hAnsi="Arial" w:cs="Arial"/>
                <w:lang w:val="en-GB"/>
              </w:rPr>
              <w:t xml:space="preserve">Commercial and </w:t>
            </w:r>
            <w:r w:rsidR="00374EE5" w:rsidRPr="001646B3">
              <w:rPr>
                <w:rFonts w:ascii="Arial" w:hAnsi="Arial" w:cs="Arial"/>
                <w:lang w:val="en-GB"/>
              </w:rPr>
              <w:t>broad</w:t>
            </w:r>
            <w:r w:rsidRPr="001646B3">
              <w:rPr>
                <w:rFonts w:ascii="Arial" w:hAnsi="Arial" w:cs="Arial"/>
                <w:lang w:val="en-GB"/>
              </w:rPr>
              <w:t xml:space="preserve"> scale use of the textile.</w:t>
            </w:r>
          </w:p>
          <w:p w14:paraId="7C7CC8E1" w14:textId="26DBA268" w:rsidR="00DC4A0A" w:rsidRPr="001646B3" w:rsidRDefault="00B61488" w:rsidP="003A45CB">
            <w:pPr>
              <w:pStyle w:val="ListParagraph"/>
              <w:numPr>
                <w:ilvl w:val="0"/>
                <w:numId w:val="1"/>
              </w:numPr>
              <w:spacing w:line="276" w:lineRule="auto"/>
              <w:rPr>
                <w:rFonts w:ascii="Arial" w:hAnsi="Arial" w:cs="Arial"/>
                <w:lang w:val="en-GB"/>
              </w:rPr>
            </w:pPr>
            <w:r w:rsidRPr="001646B3">
              <w:rPr>
                <w:rFonts w:ascii="Arial" w:hAnsi="Arial" w:cs="Arial"/>
                <w:lang w:val="en-GB"/>
              </w:rPr>
              <w:t xml:space="preserve">Become the most desired luxury </w:t>
            </w:r>
            <w:r w:rsidR="00374EE5" w:rsidRPr="001646B3">
              <w:rPr>
                <w:rFonts w:ascii="Arial" w:hAnsi="Arial" w:cs="Arial"/>
                <w:lang w:val="en-GB"/>
              </w:rPr>
              <w:t>textile material for apparel of big brands.</w:t>
            </w:r>
          </w:p>
        </w:tc>
        <w:tc>
          <w:tcPr>
            <w:tcW w:w="4675" w:type="dxa"/>
          </w:tcPr>
          <w:p w14:paraId="206ABC3A" w14:textId="261BDCB8" w:rsidR="009E0EF8" w:rsidRPr="001646B3" w:rsidRDefault="009E0EF8" w:rsidP="003A45CB">
            <w:pPr>
              <w:spacing w:line="276" w:lineRule="auto"/>
              <w:rPr>
                <w:rFonts w:ascii="Arial" w:hAnsi="Arial" w:cs="Arial"/>
                <w:lang w:val="en-GB"/>
              </w:rPr>
            </w:pPr>
            <w:r w:rsidRPr="001646B3">
              <w:rPr>
                <w:rFonts w:ascii="Arial" w:hAnsi="Arial" w:cs="Arial"/>
                <w:lang w:val="en-GB"/>
              </w:rPr>
              <w:t>Threats</w:t>
            </w:r>
          </w:p>
          <w:p w14:paraId="0F7C6577" w14:textId="77777777" w:rsidR="009E0EF8" w:rsidRPr="001646B3" w:rsidRDefault="009540A7" w:rsidP="003A45CB">
            <w:pPr>
              <w:pStyle w:val="ListParagraph"/>
              <w:numPr>
                <w:ilvl w:val="0"/>
                <w:numId w:val="1"/>
              </w:numPr>
              <w:spacing w:line="276" w:lineRule="auto"/>
              <w:rPr>
                <w:rFonts w:ascii="Arial" w:hAnsi="Arial" w:cs="Arial"/>
                <w:lang w:val="en-GB"/>
              </w:rPr>
            </w:pPr>
            <w:r w:rsidRPr="001646B3">
              <w:rPr>
                <w:rFonts w:ascii="Arial" w:hAnsi="Arial" w:cs="Arial"/>
                <w:lang w:val="en-GB"/>
              </w:rPr>
              <w:t>Lack of compliance considerations.</w:t>
            </w:r>
          </w:p>
          <w:p w14:paraId="0DDDBF00" w14:textId="77777777" w:rsidR="009540A7" w:rsidRPr="001646B3" w:rsidRDefault="001F2058" w:rsidP="003A45CB">
            <w:pPr>
              <w:pStyle w:val="ListParagraph"/>
              <w:numPr>
                <w:ilvl w:val="0"/>
                <w:numId w:val="1"/>
              </w:numPr>
              <w:spacing w:line="276" w:lineRule="auto"/>
              <w:rPr>
                <w:rFonts w:ascii="Arial" w:hAnsi="Arial" w:cs="Arial"/>
                <w:lang w:val="en-GB"/>
              </w:rPr>
            </w:pPr>
            <w:r w:rsidRPr="001646B3">
              <w:rPr>
                <w:rFonts w:ascii="Arial" w:hAnsi="Arial" w:cs="Arial"/>
                <w:lang w:val="en-GB"/>
              </w:rPr>
              <w:t>Poor customer feedback or response.</w:t>
            </w:r>
          </w:p>
          <w:p w14:paraId="065ACFEE" w14:textId="77777777" w:rsidR="001F2058" w:rsidRPr="001646B3" w:rsidRDefault="001F2058" w:rsidP="003A45CB">
            <w:pPr>
              <w:pStyle w:val="ListParagraph"/>
              <w:numPr>
                <w:ilvl w:val="0"/>
                <w:numId w:val="1"/>
              </w:numPr>
              <w:spacing w:line="276" w:lineRule="auto"/>
              <w:rPr>
                <w:rFonts w:ascii="Arial" w:hAnsi="Arial" w:cs="Arial"/>
                <w:lang w:val="en-GB"/>
              </w:rPr>
            </w:pPr>
            <w:r w:rsidRPr="001646B3">
              <w:rPr>
                <w:rFonts w:ascii="Arial" w:hAnsi="Arial" w:cs="Arial"/>
                <w:lang w:val="en-GB"/>
              </w:rPr>
              <w:t>Loss of response from the clients and customers.</w:t>
            </w:r>
          </w:p>
          <w:p w14:paraId="5A336A5B" w14:textId="2F4D3CAA" w:rsidR="001F2058" w:rsidRPr="001646B3" w:rsidRDefault="003C0407" w:rsidP="003A45CB">
            <w:pPr>
              <w:pStyle w:val="ListParagraph"/>
              <w:numPr>
                <w:ilvl w:val="0"/>
                <w:numId w:val="1"/>
              </w:numPr>
              <w:spacing w:line="276" w:lineRule="auto"/>
              <w:rPr>
                <w:rFonts w:ascii="Arial" w:hAnsi="Arial" w:cs="Arial"/>
                <w:lang w:val="en-GB"/>
              </w:rPr>
            </w:pPr>
            <w:r w:rsidRPr="001646B3">
              <w:rPr>
                <w:rFonts w:ascii="Arial" w:hAnsi="Arial" w:cs="Arial"/>
                <w:lang w:val="en-GB"/>
              </w:rPr>
              <w:t>Business failure</w:t>
            </w:r>
            <w:r w:rsidR="000A2222" w:rsidRPr="001646B3">
              <w:rPr>
                <w:rFonts w:ascii="Arial" w:hAnsi="Arial" w:cs="Arial"/>
                <w:lang w:val="en-GB"/>
              </w:rPr>
              <w:t xml:space="preserve"> due to immature business idea</w:t>
            </w:r>
            <w:r w:rsidRPr="001646B3">
              <w:rPr>
                <w:rFonts w:ascii="Arial" w:hAnsi="Arial" w:cs="Arial"/>
                <w:lang w:val="en-GB"/>
              </w:rPr>
              <w:t>.</w:t>
            </w:r>
          </w:p>
        </w:tc>
      </w:tr>
    </w:tbl>
    <w:p w14:paraId="24545C82" w14:textId="5FC2823D" w:rsidR="006755FA" w:rsidRPr="001646B3" w:rsidRDefault="0032242B" w:rsidP="000A2222">
      <w:pPr>
        <w:spacing w:before="240"/>
        <w:rPr>
          <w:rFonts w:ascii="Arial" w:hAnsi="Arial" w:cs="Arial"/>
          <w:lang w:val="en-GB"/>
        </w:rPr>
      </w:pPr>
      <w:r w:rsidRPr="001646B3">
        <w:rPr>
          <w:rFonts w:ascii="Arial" w:hAnsi="Arial" w:cs="Arial"/>
          <w:lang w:val="en-GB"/>
        </w:rPr>
        <w:t>As the business idea of lotus silk is relatively new in the western world, the acceptance of the material can be</w:t>
      </w:r>
      <w:r w:rsidR="006B7C60" w:rsidRPr="001646B3">
        <w:rPr>
          <w:rFonts w:ascii="Arial" w:hAnsi="Arial" w:cs="Arial"/>
          <w:lang w:val="en-GB"/>
        </w:rPr>
        <w:t xml:space="preserve"> </w:t>
      </w:r>
      <w:r w:rsidRPr="001646B3">
        <w:rPr>
          <w:rFonts w:ascii="Arial" w:hAnsi="Arial" w:cs="Arial"/>
          <w:lang w:val="en-GB"/>
        </w:rPr>
        <w:t xml:space="preserve">challenging to </w:t>
      </w:r>
      <w:r w:rsidR="00A94E3D" w:rsidRPr="001646B3">
        <w:rPr>
          <w:rFonts w:ascii="Arial" w:hAnsi="Arial" w:cs="Arial"/>
          <w:lang w:val="en-GB"/>
        </w:rPr>
        <w:t xml:space="preserve">gain. </w:t>
      </w:r>
      <w:r w:rsidR="00FF5B3F" w:rsidRPr="001646B3">
        <w:rPr>
          <w:rFonts w:ascii="Arial" w:hAnsi="Arial" w:cs="Arial"/>
          <w:lang w:val="en-GB"/>
        </w:rPr>
        <w:t xml:space="preserve">This is where the PR team would be required to raise awareness of the </w:t>
      </w:r>
      <w:r w:rsidR="006B7C60" w:rsidRPr="001646B3">
        <w:rPr>
          <w:rFonts w:ascii="Arial" w:hAnsi="Arial" w:cs="Arial"/>
          <w:lang w:val="en-GB"/>
        </w:rPr>
        <w:t>benefits</w:t>
      </w:r>
      <w:r w:rsidR="00FF5B3F" w:rsidRPr="001646B3">
        <w:rPr>
          <w:rFonts w:ascii="Arial" w:hAnsi="Arial" w:cs="Arial"/>
          <w:lang w:val="en-GB"/>
        </w:rPr>
        <w:t xml:space="preserve"> of lotus silk and its </w:t>
      </w:r>
      <w:r w:rsidR="006B7C60" w:rsidRPr="001646B3">
        <w:rPr>
          <w:rFonts w:ascii="Arial" w:hAnsi="Arial" w:cs="Arial"/>
          <w:lang w:val="en-GB"/>
        </w:rPr>
        <w:t>properties.</w:t>
      </w:r>
    </w:p>
    <w:p w14:paraId="37CE37B6" w14:textId="0DBCF8D3" w:rsidR="009F0E37" w:rsidRPr="001646B3" w:rsidRDefault="008D069F" w:rsidP="008D069F">
      <w:pPr>
        <w:pStyle w:val="Heading1"/>
        <w:rPr>
          <w:rFonts w:ascii="Arial" w:hAnsi="Arial" w:cs="Arial"/>
          <w:lang w:val="en-GB"/>
        </w:rPr>
      </w:pPr>
      <w:bookmarkStart w:id="8" w:name="_Toc135238475"/>
      <w:r w:rsidRPr="001646B3">
        <w:rPr>
          <w:rFonts w:ascii="Arial" w:hAnsi="Arial" w:cs="Arial"/>
          <w:lang w:val="en-GB"/>
        </w:rPr>
        <w:t>Finances and Start-Up Support</w:t>
      </w:r>
      <w:bookmarkEnd w:id="8"/>
    </w:p>
    <w:p w14:paraId="09971C9E" w14:textId="4D5404E2" w:rsidR="008D069F" w:rsidRPr="001646B3" w:rsidRDefault="00611297" w:rsidP="008D069F">
      <w:pPr>
        <w:rPr>
          <w:rFonts w:ascii="Arial" w:hAnsi="Arial" w:cs="Arial"/>
          <w:lang w:val="en-GB"/>
        </w:rPr>
      </w:pPr>
      <w:r w:rsidRPr="001646B3">
        <w:rPr>
          <w:rFonts w:ascii="Arial" w:hAnsi="Arial" w:cs="Arial"/>
          <w:lang w:val="en-GB"/>
        </w:rPr>
        <w:t xml:space="preserve">The </w:t>
      </w:r>
      <w:r w:rsidR="004D257D" w:rsidRPr="001646B3">
        <w:rPr>
          <w:rFonts w:ascii="Arial" w:hAnsi="Arial" w:cs="Arial"/>
          <w:lang w:val="en-GB"/>
        </w:rPr>
        <w:t>business shall consist of four partners who would invest a total of GBP 100,000.0</w:t>
      </w:r>
      <w:r w:rsidR="00081AC1" w:rsidRPr="001646B3">
        <w:rPr>
          <w:rFonts w:ascii="Arial" w:hAnsi="Arial" w:cs="Arial"/>
          <w:lang w:val="en-GB"/>
        </w:rPr>
        <w:t>0 into the business</w:t>
      </w:r>
      <w:r w:rsidR="004D257D" w:rsidRPr="001646B3">
        <w:rPr>
          <w:rFonts w:ascii="Arial" w:hAnsi="Arial" w:cs="Arial"/>
          <w:lang w:val="en-GB"/>
        </w:rPr>
        <w:t>.</w:t>
      </w:r>
      <w:r w:rsidR="00081AC1" w:rsidRPr="001646B3">
        <w:rPr>
          <w:rFonts w:ascii="Arial" w:hAnsi="Arial" w:cs="Arial"/>
          <w:lang w:val="en-GB"/>
        </w:rPr>
        <w:t xml:space="preserve"> This would provide a</w:t>
      </w:r>
      <w:r w:rsidR="007A02B8" w:rsidRPr="001646B3">
        <w:rPr>
          <w:rFonts w:ascii="Arial" w:hAnsi="Arial" w:cs="Arial"/>
          <w:lang w:val="en-GB"/>
        </w:rPr>
        <w:t xml:space="preserve">n investment </w:t>
      </w:r>
      <w:r w:rsidR="00081AC1" w:rsidRPr="001646B3">
        <w:rPr>
          <w:rFonts w:ascii="Arial" w:hAnsi="Arial" w:cs="Arial"/>
          <w:lang w:val="en-GB"/>
        </w:rPr>
        <w:t xml:space="preserve">of </w:t>
      </w:r>
      <w:r w:rsidR="007A02B8" w:rsidRPr="001646B3">
        <w:rPr>
          <w:rFonts w:ascii="Arial" w:hAnsi="Arial" w:cs="Arial"/>
          <w:lang w:val="en-GB"/>
        </w:rPr>
        <w:t xml:space="preserve">GBP 25,000.00 </w:t>
      </w:r>
      <w:r w:rsidR="00133DEB" w:rsidRPr="001646B3">
        <w:rPr>
          <w:rFonts w:ascii="Arial" w:hAnsi="Arial" w:cs="Arial"/>
          <w:lang w:val="en-GB"/>
        </w:rPr>
        <w:t xml:space="preserve">from each of the partners. </w:t>
      </w:r>
      <w:r w:rsidR="00ED213F" w:rsidRPr="001646B3">
        <w:rPr>
          <w:rFonts w:ascii="Arial" w:hAnsi="Arial" w:cs="Arial"/>
          <w:lang w:val="en-GB"/>
        </w:rPr>
        <w:t xml:space="preserve">However, the business would require </w:t>
      </w:r>
      <w:r w:rsidR="001D18DA" w:rsidRPr="001646B3">
        <w:rPr>
          <w:rFonts w:ascii="Arial" w:hAnsi="Arial" w:cs="Arial"/>
          <w:lang w:val="en-GB"/>
        </w:rPr>
        <w:t xml:space="preserve">a startup capital of </w:t>
      </w:r>
      <w:r w:rsidR="00F1311E" w:rsidRPr="001646B3">
        <w:rPr>
          <w:rFonts w:ascii="Arial" w:hAnsi="Arial" w:cs="Arial"/>
          <w:lang w:val="en-GB"/>
        </w:rPr>
        <w:t xml:space="preserve">GBP 150,000.00 </w:t>
      </w:r>
      <w:r w:rsidR="003F795C" w:rsidRPr="001646B3">
        <w:rPr>
          <w:rFonts w:ascii="Arial" w:hAnsi="Arial" w:cs="Arial"/>
          <w:lang w:val="en-GB"/>
        </w:rPr>
        <w:t xml:space="preserve">to </w:t>
      </w:r>
      <w:r w:rsidR="007A5D5B" w:rsidRPr="001646B3">
        <w:rPr>
          <w:rFonts w:ascii="Arial" w:hAnsi="Arial" w:cs="Arial"/>
          <w:lang w:val="en-GB"/>
        </w:rPr>
        <w:t>finance</w:t>
      </w:r>
      <w:r w:rsidR="003F795C" w:rsidRPr="001646B3">
        <w:rPr>
          <w:rFonts w:ascii="Arial" w:hAnsi="Arial" w:cs="Arial"/>
          <w:lang w:val="en-GB"/>
        </w:rPr>
        <w:t xml:space="preserve"> the </w:t>
      </w:r>
      <w:r w:rsidR="0023409C" w:rsidRPr="001646B3">
        <w:rPr>
          <w:rFonts w:ascii="Arial" w:hAnsi="Arial" w:cs="Arial"/>
          <w:lang w:val="en-GB"/>
        </w:rPr>
        <w:t>cultivation process, employee remunerations</w:t>
      </w:r>
      <w:r w:rsidR="006C1C2A" w:rsidRPr="001646B3">
        <w:rPr>
          <w:rFonts w:ascii="Arial" w:hAnsi="Arial" w:cs="Arial"/>
          <w:lang w:val="en-GB"/>
        </w:rPr>
        <w:t xml:space="preserve">, </w:t>
      </w:r>
      <w:r w:rsidR="000C5FDB" w:rsidRPr="001646B3">
        <w:rPr>
          <w:rFonts w:ascii="Arial" w:hAnsi="Arial" w:cs="Arial"/>
          <w:lang w:val="en-GB"/>
        </w:rPr>
        <w:t xml:space="preserve">operating costs, </w:t>
      </w:r>
      <w:r w:rsidR="00F04B4A" w:rsidRPr="001646B3">
        <w:rPr>
          <w:rFonts w:ascii="Arial" w:hAnsi="Arial" w:cs="Arial"/>
          <w:lang w:val="en-GB"/>
        </w:rPr>
        <w:t>etc.</w:t>
      </w:r>
      <w:r w:rsidR="00AF5D76" w:rsidRPr="001646B3">
        <w:rPr>
          <w:rFonts w:ascii="Arial" w:hAnsi="Arial" w:cs="Arial"/>
          <w:lang w:val="en-GB"/>
        </w:rPr>
        <w:t xml:space="preserve"> The breakdown of the </w:t>
      </w:r>
      <w:r w:rsidR="00935618" w:rsidRPr="001646B3">
        <w:rPr>
          <w:rFonts w:ascii="Arial" w:hAnsi="Arial" w:cs="Arial"/>
          <w:lang w:val="en-GB"/>
        </w:rPr>
        <w:t>capital is shown in the table below.</w:t>
      </w:r>
    </w:p>
    <w:tbl>
      <w:tblPr>
        <w:tblW w:w="3952" w:type="dxa"/>
        <w:jc w:val="center"/>
        <w:tblLook w:val="04A0" w:firstRow="1" w:lastRow="0" w:firstColumn="1" w:lastColumn="0" w:noHBand="0" w:noVBand="1"/>
      </w:tblPr>
      <w:tblGrid>
        <w:gridCol w:w="2896"/>
        <w:gridCol w:w="1084"/>
      </w:tblGrid>
      <w:tr w:rsidR="00B312FD" w:rsidRPr="001646B3" w14:paraId="621FCD02" w14:textId="77777777" w:rsidTr="00AF7DC0">
        <w:trPr>
          <w:trHeight w:val="288"/>
          <w:jc w:val="center"/>
        </w:trPr>
        <w:tc>
          <w:tcPr>
            <w:tcW w:w="28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A433BC" w14:textId="77777777" w:rsidR="00B312FD" w:rsidRPr="001646B3" w:rsidRDefault="00B312FD" w:rsidP="00B312FD">
            <w:pPr>
              <w:spacing w:after="0"/>
              <w:rPr>
                <w:rFonts w:ascii="Arial" w:hAnsi="Arial" w:cs="Arial"/>
              </w:rPr>
            </w:pPr>
            <w:r w:rsidRPr="001646B3">
              <w:rPr>
                <w:rFonts w:ascii="Arial" w:hAnsi="Arial" w:cs="Arial"/>
              </w:rPr>
              <w:t>Machinery and Equipment</w:t>
            </w:r>
          </w:p>
        </w:tc>
        <w:tc>
          <w:tcPr>
            <w:tcW w:w="1056" w:type="dxa"/>
            <w:tcBorders>
              <w:top w:val="single" w:sz="4" w:space="0" w:color="auto"/>
              <w:left w:val="nil"/>
              <w:bottom w:val="single" w:sz="4" w:space="0" w:color="auto"/>
              <w:right w:val="single" w:sz="4" w:space="0" w:color="auto"/>
            </w:tcBorders>
            <w:shd w:val="clear" w:color="auto" w:fill="auto"/>
            <w:noWrap/>
            <w:hideMark/>
          </w:tcPr>
          <w:p w14:paraId="3D618B0A" w14:textId="1B80D1F4" w:rsidR="00B312FD" w:rsidRPr="001646B3" w:rsidRDefault="00B312FD" w:rsidP="00B312FD">
            <w:pPr>
              <w:spacing w:after="0"/>
              <w:rPr>
                <w:rFonts w:ascii="Arial" w:hAnsi="Arial" w:cs="Arial"/>
              </w:rPr>
            </w:pPr>
            <w:r w:rsidRPr="001646B3">
              <w:rPr>
                <w:rFonts w:ascii="Arial" w:hAnsi="Arial" w:cs="Arial"/>
              </w:rPr>
              <w:t xml:space="preserve"> 25,000 </w:t>
            </w:r>
          </w:p>
        </w:tc>
      </w:tr>
      <w:tr w:rsidR="00B312FD" w:rsidRPr="001646B3" w14:paraId="410A0EF1" w14:textId="77777777" w:rsidTr="00AF7DC0">
        <w:trPr>
          <w:trHeight w:val="288"/>
          <w:jc w:val="center"/>
        </w:trPr>
        <w:tc>
          <w:tcPr>
            <w:tcW w:w="2896" w:type="dxa"/>
            <w:tcBorders>
              <w:top w:val="nil"/>
              <w:left w:val="single" w:sz="4" w:space="0" w:color="auto"/>
              <w:bottom w:val="single" w:sz="4" w:space="0" w:color="auto"/>
              <w:right w:val="single" w:sz="4" w:space="0" w:color="auto"/>
            </w:tcBorders>
            <w:shd w:val="clear" w:color="auto" w:fill="auto"/>
            <w:noWrap/>
            <w:vAlign w:val="bottom"/>
            <w:hideMark/>
          </w:tcPr>
          <w:p w14:paraId="79089F6A" w14:textId="50F16CF2" w:rsidR="00B312FD" w:rsidRPr="001646B3" w:rsidRDefault="00B312FD" w:rsidP="00B312FD">
            <w:pPr>
              <w:spacing w:after="0"/>
              <w:rPr>
                <w:rFonts w:ascii="Arial" w:hAnsi="Arial" w:cs="Arial"/>
              </w:rPr>
            </w:pPr>
            <w:r w:rsidRPr="001646B3">
              <w:rPr>
                <w:rFonts w:ascii="Arial" w:hAnsi="Arial" w:cs="Arial"/>
              </w:rPr>
              <w:t>Craftsmen</w:t>
            </w:r>
          </w:p>
        </w:tc>
        <w:tc>
          <w:tcPr>
            <w:tcW w:w="1056" w:type="dxa"/>
            <w:tcBorders>
              <w:top w:val="nil"/>
              <w:left w:val="nil"/>
              <w:bottom w:val="single" w:sz="4" w:space="0" w:color="auto"/>
              <w:right w:val="single" w:sz="4" w:space="0" w:color="auto"/>
            </w:tcBorders>
            <w:shd w:val="clear" w:color="auto" w:fill="auto"/>
            <w:noWrap/>
            <w:hideMark/>
          </w:tcPr>
          <w:p w14:paraId="5AD88F9B" w14:textId="6DE798E9" w:rsidR="00B312FD" w:rsidRPr="001646B3" w:rsidRDefault="00B312FD" w:rsidP="00B312FD">
            <w:pPr>
              <w:spacing w:after="0"/>
              <w:rPr>
                <w:rFonts w:ascii="Arial" w:hAnsi="Arial" w:cs="Arial"/>
              </w:rPr>
            </w:pPr>
            <w:r w:rsidRPr="001646B3">
              <w:rPr>
                <w:rFonts w:ascii="Arial" w:hAnsi="Arial" w:cs="Arial"/>
              </w:rPr>
              <w:t xml:space="preserve"> 50,000 </w:t>
            </w:r>
          </w:p>
        </w:tc>
      </w:tr>
      <w:tr w:rsidR="00B312FD" w:rsidRPr="001646B3" w14:paraId="7447A46D" w14:textId="77777777" w:rsidTr="00AF7DC0">
        <w:trPr>
          <w:trHeight w:val="288"/>
          <w:jc w:val="center"/>
        </w:trPr>
        <w:tc>
          <w:tcPr>
            <w:tcW w:w="2896" w:type="dxa"/>
            <w:tcBorders>
              <w:top w:val="nil"/>
              <w:left w:val="single" w:sz="4" w:space="0" w:color="auto"/>
              <w:bottom w:val="single" w:sz="4" w:space="0" w:color="auto"/>
              <w:right w:val="single" w:sz="4" w:space="0" w:color="auto"/>
            </w:tcBorders>
            <w:shd w:val="clear" w:color="auto" w:fill="auto"/>
            <w:noWrap/>
            <w:vAlign w:val="bottom"/>
            <w:hideMark/>
          </w:tcPr>
          <w:p w14:paraId="39EC0107" w14:textId="77777777" w:rsidR="00B312FD" w:rsidRPr="001646B3" w:rsidRDefault="00B312FD" w:rsidP="00B312FD">
            <w:pPr>
              <w:spacing w:after="0"/>
              <w:rPr>
                <w:rFonts w:ascii="Arial" w:hAnsi="Arial" w:cs="Arial"/>
              </w:rPr>
            </w:pPr>
            <w:r w:rsidRPr="001646B3">
              <w:rPr>
                <w:rFonts w:ascii="Arial" w:hAnsi="Arial" w:cs="Arial"/>
              </w:rPr>
              <w:t>Spinners</w:t>
            </w:r>
          </w:p>
        </w:tc>
        <w:tc>
          <w:tcPr>
            <w:tcW w:w="1056" w:type="dxa"/>
            <w:tcBorders>
              <w:top w:val="nil"/>
              <w:left w:val="nil"/>
              <w:bottom w:val="single" w:sz="4" w:space="0" w:color="auto"/>
              <w:right w:val="single" w:sz="4" w:space="0" w:color="auto"/>
            </w:tcBorders>
            <w:shd w:val="clear" w:color="auto" w:fill="auto"/>
            <w:noWrap/>
            <w:hideMark/>
          </w:tcPr>
          <w:p w14:paraId="2DF03C57" w14:textId="4711E88F" w:rsidR="00B312FD" w:rsidRPr="001646B3" w:rsidRDefault="00B312FD" w:rsidP="00B312FD">
            <w:pPr>
              <w:spacing w:after="0"/>
              <w:rPr>
                <w:rFonts w:ascii="Arial" w:hAnsi="Arial" w:cs="Arial"/>
              </w:rPr>
            </w:pPr>
            <w:r w:rsidRPr="001646B3">
              <w:rPr>
                <w:rFonts w:ascii="Arial" w:hAnsi="Arial" w:cs="Arial"/>
              </w:rPr>
              <w:t xml:space="preserve"> 10,000 </w:t>
            </w:r>
          </w:p>
        </w:tc>
      </w:tr>
      <w:tr w:rsidR="00B312FD" w:rsidRPr="001646B3" w14:paraId="2ACB8AF8" w14:textId="77777777" w:rsidTr="00AF7DC0">
        <w:trPr>
          <w:trHeight w:val="288"/>
          <w:jc w:val="center"/>
        </w:trPr>
        <w:tc>
          <w:tcPr>
            <w:tcW w:w="2896" w:type="dxa"/>
            <w:tcBorders>
              <w:top w:val="nil"/>
              <w:left w:val="single" w:sz="4" w:space="0" w:color="auto"/>
              <w:bottom w:val="single" w:sz="4" w:space="0" w:color="auto"/>
              <w:right w:val="single" w:sz="4" w:space="0" w:color="auto"/>
            </w:tcBorders>
            <w:shd w:val="clear" w:color="auto" w:fill="auto"/>
            <w:noWrap/>
            <w:vAlign w:val="bottom"/>
            <w:hideMark/>
          </w:tcPr>
          <w:p w14:paraId="7B7BED18" w14:textId="77777777" w:rsidR="00B312FD" w:rsidRPr="001646B3" w:rsidRDefault="00B312FD" w:rsidP="00B312FD">
            <w:pPr>
              <w:spacing w:after="0"/>
              <w:rPr>
                <w:rFonts w:ascii="Arial" w:hAnsi="Arial" w:cs="Arial"/>
              </w:rPr>
            </w:pPr>
            <w:r w:rsidRPr="001646B3">
              <w:rPr>
                <w:rFonts w:ascii="Arial" w:hAnsi="Arial" w:cs="Arial"/>
              </w:rPr>
              <w:t>Employees</w:t>
            </w:r>
          </w:p>
        </w:tc>
        <w:tc>
          <w:tcPr>
            <w:tcW w:w="1056" w:type="dxa"/>
            <w:tcBorders>
              <w:top w:val="nil"/>
              <w:left w:val="nil"/>
              <w:bottom w:val="single" w:sz="4" w:space="0" w:color="auto"/>
              <w:right w:val="single" w:sz="4" w:space="0" w:color="auto"/>
            </w:tcBorders>
            <w:shd w:val="clear" w:color="auto" w:fill="auto"/>
            <w:noWrap/>
            <w:hideMark/>
          </w:tcPr>
          <w:p w14:paraId="5C43A987" w14:textId="2D6E484D" w:rsidR="00B312FD" w:rsidRPr="001646B3" w:rsidRDefault="00B312FD" w:rsidP="00B312FD">
            <w:pPr>
              <w:spacing w:after="0"/>
              <w:rPr>
                <w:rFonts w:ascii="Arial" w:hAnsi="Arial" w:cs="Arial"/>
              </w:rPr>
            </w:pPr>
            <w:r w:rsidRPr="001646B3">
              <w:rPr>
                <w:rFonts w:ascii="Arial" w:hAnsi="Arial" w:cs="Arial"/>
              </w:rPr>
              <w:t xml:space="preserve"> 15,000 </w:t>
            </w:r>
          </w:p>
        </w:tc>
      </w:tr>
      <w:tr w:rsidR="00B312FD" w:rsidRPr="001646B3" w14:paraId="209C9B3F" w14:textId="77777777" w:rsidTr="00AF7DC0">
        <w:trPr>
          <w:trHeight w:val="288"/>
          <w:jc w:val="center"/>
        </w:trPr>
        <w:tc>
          <w:tcPr>
            <w:tcW w:w="2896" w:type="dxa"/>
            <w:tcBorders>
              <w:top w:val="nil"/>
              <w:left w:val="single" w:sz="4" w:space="0" w:color="auto"/>
              <w:bottom w:val="single" w:sz="4" w:space="0" w:color="auto"/>
              <w:right w:val="single" w:sz="4" w:space="0" w:color="auto"/>
            </w:tcBorders>
            <w:shd w:val="clear" w:color="auto" w:fill="auto"/>
            <w:noWrap/>
            <w:vAlign w:val="bottom"/>
            <w:hideMark/>
          </w:tcPr>
          <w:p w14:paraId="5D9F0749" w14:textId="77777777" w:rsidR="00B312FD" w:rsidRPr="001646B3" w:rsidRDefault="00B312FD" w:rsidP="00B312FD">
            <w:pPr>
              <w:spacing w:after="0"/>
              <w:rPr>
                <w:rFonts w:ascii="Arial" w:hAnsi="Arial" w:cs="Arial"/>
              </w:rPr>
            </w:pPr>
            <w:r w:rsidRPr="001646B3">
              <w:rPr>
                <w:rFonts w:ascii="Arial" w:hAnsi="Arial" w:cs="Arial"/>
              </w:rPr>
              <w:t>Operating costs</w:t>
            </w:r>
          </w:p>
        </w:tc>
        <w:tc>
          <w:tcPr>
            <w:tcW w:w="1056" w:type="dxa"/>
            <w:tcBorders>
              <w:top w:val="nil"/>
              <w:left w:val="nil"/>
              <w:bottom w:val="single" w:sz="4" w:space="0" w:color="auto"/>
              <w:right w:val="single" w:sz="4" w:space="0" w:color="auto"/>
            </w:tcBorders>
            <w:shd w:val="clear" w:color="auto" w:fill="auto"/>
            <w:noWrap/>
            <w:hideMark/>
          </w:tcPr>
          <w:p w14:paraId="38E76864" w14:textId="60309F77" w:rsidR="00B312FD" w:rsidRPr="001646B3" w:rsidRDefault="00B312FD" w:rsidP="00B312FD">
            <w:pPr>
              <w:spacing w:after="0"/>
              <w:rPr>
                <w:rFonts w:ascii="Arial" w:hAnsi="Arial" w:cs="Arial"/>
              </w:rPr>
            </w:pPr>
            <w:r w:rsidRPr="001646B3">
              <w:rPr>
                <w:rFonts w:ascii="Arial" w:hAnsi="Arial" w:cs="Arial"/>
              </w:rPr>
              <w:t xml:space="preserve"> 30,000 </w:t>
            </w:r>
          </w:p>
        </w:tc>
      </w:tr>
      <w:tr w:rsidR="00B312FD" w:rsidRPr="001646B3" w14:paraId="359EB288" w14:textId="77777777" w:rsidTr="00AF7DC0">
        <w:trPr>
          <w:trHeight w:val="288"/>
          <w:jc w:val="center"/>
        </w:trPr>
        <w:tc>
          <w:tcPr>
            <w:tcW w:w="2896" w:type="dxa"/>
            <w:tcBorders>
              <w:top w:val="nil"/>
              <w:left w:val="single" w:sz="4" w:space="0" w:color="auto"/>
              <w:bottom w:val="single" w:sz="4" w:space="0" w:color="auto"/>
              <w:right w:val="single" w:sz="4" w:space="0" w:color="auto"/>
            </w:tcBorders>
            <w:shd w:val="clear" w:color="auto" w:fill="auto"/>
            <w:noWrap/>
            <w:vAlign w:val="bottom"/>
            <w:hideMark/>
          </w:tcPr>
          <w:p w14:paraId="32FC8E56" w14:textId="77777777" w:rsidR="00B312FD" w:rsidRPr="001646B3" w:rsidRDefault="00B312FD" w:rsidP="00B312FD">
            <w:pPr>
              <w:spacing w:after="0"/>
              <w:rPr>
                <w:rFonts w:ascii="Arial" w:hAnsi="Arial" w:cs="Arial"/>
              </w:rPr>
            </w:pPr>
            <w:r w:rsidRPr="001646B3">
              <w:rPr>
                <w:rFonts w:ascii="Arial" w:hAnsi="Arial" w:cs="Arial"/>
              </w:rPr>
              <w:t>Planting and cultivating</w:t>
            </w:r>
          </w:p>
        </w:tc>
        <w:tc>
          <w:tcPr>
            <w:tcW w:w="1056" w:type="dxa"/>
            <w:tcBorders>
              <w:top w:val="nil"/>
              <w:left w:val="nil"/>
              <w:bottom w:val="single" w:sz="4" w:space="0" w:color="auto"/>
              <w:right w:val="single" w:sz="4" w:space="0" w:color="auto"/>
            </w:tcBorders>
            <w:shd w:val="clear" w:color="auto" w:fill="auto"/>
            <w:noWrap/>
            <w:hideMark/>
          </w:tcPr>
          <w:p w14:paraId="1DED59E7" w14:textId="13A18178" w:rsidR="00B312FD" w:rsidRPr="001646B3" w:rsidRDefault="00B312FD" w:rsidP="00B312FD">
            <w:pPr>
              <w:spacing w:after="0"/>
              <w:rPr>
                <w:rFonts w:ascii="Arial" w:hAnsi="Arial" w:cs="Arial"/>
              </w:rPr>
            </w:pPr>
            <w:r w:rsidRPr="001646B3">
              <w:rPr>
                <w:rFonts w:ascii="Arial" w:hAnsi="Arial" w:cs="Arial"/>
              </w:rPr>
              <w:t xml:space="preserve"> 20,000 </w:t>
            </w:r>
          </w:p>
        </w:tc>
      </w:tr>
      <w:tr w:rsidR="00B312FD" w:rsidRPr="001646B3" w14:paraId="4BCF246C" w14:textId="77777777" w:rsidTr="00AF7DC0">
        <w:trPr>
          <w:trHeight w:val="288"/>
          <w:jc w:val="center"/>
        </w:trPr>
        <w:tc>
          <w:tcPr>
            <w:tcW w:w="2896" w:type="dxa"/>
            <w:tcBorders>
              <w:top w:val="nil"/>
              <w:left w:val="single" w:sz="4" w:space="0" w:color="auto"/>
              <w:bottom w:val="single" w:sz="4" w:space="0" w:color="auto"/>
              <w:right w:val="single" w:sz="4" w:space="0" w:color="auto"/>
            </w:tcBorders>
            <w:shd w:val="clear" w:color="auto" w:fill="auto"/>
            <w:noWrap/>
            <w:vAlign w:val="bottom"/>
            <w:hideMark/>
          </w:tcPr>
          <w:p w14:paraId="2433ED6A" w14:textId="77777777" w:rsidR="00B312FD" w:rsidRPr="001646B3" w:rsidRDefault="00B312FD" w:rsidP="00B312FD">
            <w:pPr>
              <w:spacing w:after="0"/>
              <w:rPr>
                <w:rFonts w:ascii="Arial" w:hAnsi="Arial" w:cs="Arial"/>
              </w:rPr>
            </w:pPr>
            <w:r w:rsidRPr="001646B3">
              <w:rPr>
                <w:rFonts w:ascii="Arial" w:hAnsi="Arial" w:cs="Arial"/>
              </w:rPr>
              <w:lastRenderedPageBreak/>
              <w:t>Total</w:t>
            </w:r>
          </w:p>
        </w:tc>
        <w:tc>
          <w:tcPr>
            <w:tcW w:w="1056" w:type="dxa"/>
            <w:tcBorders>
              <w:top w:val="nil"/>
              <w:left w:val="nil"/>
              <w:bottom w:val="single" w:sz="4" w:space="0" w:color="auto"/>
              <w:right w:val="single" w:sz="4" w:space="0" w:color="auto"/>
            </w:tcBorders>
            <w:shd w:val="clear" w:color="auto" w:fill="auto"/>
            <w:noWrap/>
            <w:hideMark/>
          </w:tcPr>
          <w:p w14:paraId="7727C576" w14:textId="6731EC1B" w:rsidR="00B312FD" w:rsidRPr="001646B3" w:rsidRDefault="00B312FD" w:rsidP="00B312FD">
            <w:pPr>
              <w:spacing w:after="0"/>
              <w:rPr>
                <w:rFonts w:ascii="Arial" w:hAnsi="Arial" w:cs="Arial"/>
              </w:rPr>
            </w:pPr>
            <w:r w:rsidRPr="001646B3">
              <w:rPr>
                <w:rFonts w:ascii="Arial" w:hAnsi="Arial" w:cs="Arial"/>
              </w:rPr>
              <w:t xml:space="preserve"> 150,000 </w:t>
            </w:r>
          </w:p>
        </w:tc>
      </w:tr>
    </w:tbl>
    <w:p w14:paraId="1FE05ED2" w14:textId="2158B0C3" w:rsidR="009F0E37" w:rsidRPr="001646B3" w:rsidRDefault="000E23EB" w:rsidP="00C30F13">
      <w:pPr>
        <w:spacing w:before="240"/>
        <w:rPr>
          <w:rFonts w:ascii="Arial" w:hAnsi="Arial" w:cs="Arial"/>
          <w:lang w:val="en-GB"/>
        </w:rPr>
      </w:pPr>
      <w:r w:rsidRPr="001646B3">
        <w:rPr>
          <w:rFonts w:ascii="Arial" w:hAnsi="Arial" w:cs="Arial"/>
          <w:lang w:val="en-GB"/>
        </w:rPr>
        <w:t xml:space="preserve">Thus, after accumulating the paid-up capital from the partners, of GBP 100,000.00, </w:t>
      </w:r>
      <w:r w:rsidR="00A8044B" w:rsidRPr="001646B3">
        <w:rPr>
          <w:rFonts w:ascii="Arial" w:hAnsi="Arial" w:cs="Arial"/>
          <w:lang w:val="en-GB"/>
        </w:rPr>
        <w:t xml:space="preserve">a </w:t>
      </w:r>
      <w:r w:rsidR="00E75B10" w:rsidRPr="001646B3">
        <w:rPr>
          <w:rFonts w:ascii="Arial" w:hAnsi="Arial" w:cs="Arial"/>
          <w:lang w:val="en-GB"/>
        </w:rPr>
        <w:t>further GBP</w:t>
      </w:r>
      <w:r w:rsidR="00A8044B" w:rsidRPr="001646B3">
        <w:rPr>
          <w:rFonts w:ascii="Arial" w:hAnsi="Arial" w:cs="Arial"/>
          <w:lang w:val="en-GB"/>
        </w:rPr>
        <w:t xml:space="preserve"> 50,000.00 would be required for the start up. </w:t>
      </w:r>
      <w:r w:rsidR="00D212B2" w:rsidRPr="001646B3">
        <w:rPr>
          <w:rFonts w:ascii="Arial" w:hAnsi="Arial" w:cs="Arial"/>
          <w:lang w:val="en-GB"/>
        </w:rPr>
        <w:t xml:space="preserve">This amount shall be </w:t>
      </w:r>
      <w:r w:rsidR="00F502CF" w:rsidRPr="001646B3">
        <w:rPr>
          <w:rFonts w:ascii="Arial" w:hAnsi="Arial" w:cs="Arial"/>
          <w:lang w:val="en-GB"/>
        </w:rPr>
        <w:t>financed</w:t>
      </w:r>
      <w:r w:rsidR="00844B27" w:rsidRPr="001646B3">
        <w:rPr>
          <w:rFonts w:ascii="Arial" w:hAnsi="Arial" w:cs="Arial"/>
          <w:lang w:val="en-GB"/>
        </w:rPr>
        <w:t xml:space="preserve"> using </w:t>
      </w:r>
      <w:r w:rsidR="00890B4D" w:rsidRPr="001646B3">
        <w:rPr>
          <w:rFonts w:ascii="Arial" w:hAnsi="Arial" w:cs="Arial"/>
          <w:lang w:val="en-GB"/>
        </w:rPr>
        <w:t xml:space="preserve">either debt financing or equity financing. </w:t>
      </w:r>
      <w:r w:rsidR="00873EFE" w:rsidRPr="001646B3">
        <w:rPr>
          <w:rFonts w:ascii="Arial" w:hAnsi="Arial" w:cs="Arial"/>
          <w:lang w:val="en-GB"/>
        </w:rPr>
        <w:t xml:space="preserve">As this is a </w:t>
      </w:r>
      <w:r w:rsidR="00F502CF" w:rsidRPr="001646B3">
        <w:rPr>
          <w:rFonts w:ascii="Arial" w:hAnsi="Arial" w:cs="Arial"/>
          <w:lang w:val="en-GB"/>
        </w:rPr>
        <w:t>medium scale business</w:t>
      </w:r>
      <w:r w:rsidR="00E05F39" w:rsidRPr="001646B3">
        <w:rPr>
          <w:rFonts w:ascii="Arial" w:hAnsi="Arial" w:cs="Arial"/>
          <w:lang w:val="en-GB"/>
        </w:rPr>
        <w:t xml:space="preserve">, </w:t>
      </w:r>
      <w:r w:rsidR="009B7B53" w:rsidRPr="001646B3">
        <w:rPr>
          <w:rFonts w:ascii="Arial" w:hAnsi="Arial" w:cs="Arial"/>
          <w:lang w:val="en-GB"/>
        </w:rPr>
        <w:t>the management had decided to opt from the following choice of financing.</w:t>
      </w:r>
    </w:p>
    <w:p w14:paraId="3020C539" w14:textId="21AECFFD" w:rsidR="00C30F13" w:rsidRPr="001646B3" w:rsidRDefault="00191E75" w:rsidP="00191E75">
      <w:pPr>
        <w:pStyle w:val="ListParagraph"/>
        <w:numPr>
          <w:ilvl w:val="0"/>
          <w:numId w:val="3"/>
        </w:numPr>
        <w:spacing w:before="240"/>
        <w:rPr>
          <w:rFonts w:ascii="Arial" w:hAnsi="Arial" w:cs="Arial"/>
          <w:lang w:val="en-GB"/>
        </w:rPr>
      </w:pPr>
      <w:r w:rsidRPr="001646B3">
        <w:rPr>
          <w:rFonts w:ascii="Arial" w:hAnsi="Arial" w:cs="Arial"/>
          <w:lang w:val="en-GB"/>
        </w:rPr>
        <w:t xml:space="preserve">Bank Loan (Debt Financing) – </w:t>
      </w:r>
      <w:r w:rsidR="00DC083A" w:rsidRPr="001646B3">
        <w:rPr>
          <w:rFonts w:ascii="Arial" w:hAnsi="Arial" w:cs="Arial"/>
          <w:lang w:val="en-GB"/>
        </w:rPr>
        <w:t xml:space="preserve">a bank loan of </w:t>
      </w:r>
      <w:r w:rsidR="007972FE" w:rsidRPr="001646B3">
        <w:rPr>
          <w:rFonts w:ascii="Arial" w:hAnsi="Arial" w:cs="Arial"/>
          <w:lang w:val="en-GB"/>
        </w:rPr>
        <w:t xml:space="preserve">GBP 50,000.00 could be taken, but an additional expense of interest would need required to be paid every year along with the repayment amount. </w:t>
      </w:r>
      <w:r w:rsidR="00E77C16" w:rsidRPr="001646B3">
        <w:rPr>
          <w:rFonts w:ascii="Arial" w:hAnsi="Arial" w:cs="Arial"/>
          <w:lang w:val="en-GB"/>
        </w:rPr>
        <w:t xml:space="preserve">Moreover, it is a risky option as </w:t>
      </w:r>
      <w:r w:rsidR="00D65768" w:rsidRPr="001646B3">
        <w:rPr>
          <w:rFonts w:ascii="Arial" w:hAnsi="Arial" w:cs="Arial"/>
          <w:lang w:val="en-GB"/>
        </w:rPr>
        <w:t xml:space="preserve">the repayment is obligatory by the </w:t>
      </w:r>
      <w:r w:rsidR="002F4DD3" w:rsidRPr="001646B3">
        <w:rPr>
          <w:rFonts w:ascii="Arial" w:hAnsi="Arial" w:cs="Arial"/>
          <w:lang w:val="en-GB"/>
        </w:rPr>
        <w:t>banks.</w:t>
      </w:r>
    </w:p>
    <w:p w14:paraId="79FA4EF3" w14:textId="0732CB01" w:rsidR="00191E75" w:rsidRPr="001646B3" w:rsidRDefault="00191E75" w:rsidP="00191E75">
      <w:pPr>
        <w:pStyle w:val="ListParagraph"/>
        <w:numPr>
          <w:ilvl w:val="0"/>
          <w:numId w:val="3"/>
        </w:numPr>
        <w:spacing w:before="240"/>
        <w:rPr>
          <w:rFonts w:ascii="Arial" w:hAnsi="Arial" w:cs="Arial"/>
          <w:lang w:val="en-GB"/>
        </w:rPr>
      </w:pPr>
      <w:r w:rsidRPr="001646B3">
        <w:rPr>
          <w:rFonts w:ascii="Arial" w:hAnsi="Arial" w:cs="Arial"/>
          <w:lang w:val="en-GB"/>
        </w:rPr>
        <w:t xml:space="preserve">Angel Investor (Equity Financing) </w:t>
      </w:r>
      <w:r w:rsidR="002F4DD3" w:rsidRPr="001646B3">
        <w:rPr>
          <w:rFonts w:ascii="Arial" w:hAnsi="Arial" w:cs="Arial"/>
          <w:lang w:val="en-GB"/>
        </w:rPr>
        <w:t>–</w:t>
      </w:r>
      <w:r w:rsidRPr="001646B3">
        <w:rPr>
          <w:rFonts w:ascii="Arial" w:hAnsi="Arial" w:cs="Arial"/>
          <w:lang w:val="en-GB"/>
        </w:rPr>
        <w:t xml:space="preserve"> </w:t>
      </w:r>
      <w:r w:rsidR="002F4DD3" w:rsidRPr="001646B3">
        <w:rPr>
          <w:rFonts w:ascii="Arial" w:hAnsi="Arial" w:cs="Arial"/>
          <w:lang w:val="en-GB"/>
        </w:rPr>
        <w:t xml:space="preserve">an angel investor may opt to finance the reminder of </w:t>
      </w:r>
      <w:r w:rsidR="007972FE" w:rsidRPr="001646B3">
        <w:rPr>
          <w:rFonts w:ascii="Arial" w:hAnsi="Arial" w:cs="Arial"/>
          <w:lang w:val="en-GB"/>
        </w:rPr>
        <w:t>GBP 50,000.00</w:t>
      </w:r>
      <w:r w:rsidR="00030F9D" w:rsidRPr="001646B3">
        <w:rPr>
          <w:rFonts w:ascii="Arial" w:hAnsi="Arial" w:cs="Arial"/>
          <w:lang w:val="en-GB"/>
        </w:rPr>
        <w:t xml:space="preserve"> in </w:t>
      </w:r>
      <w:r w:rsidR="00CA20ED" w:rsidRPr="001646B3">
        <w:rPr>
          <w:rFonts w:ascii="Arial" w:hAnsi="Arial" w:cs="Arial"/>
          <w:lang w:val="en-GB"/>
        </w:rPr>
        <w:t>exchange</w:t>
      </w:r>
      <w:r w:rsidR="00030F9D" w:rsidRPr="001646B3">
        <w:rPr>
          <w:rFonts w:ascii="Arial" w:hAnsi="Arial" w:cs="Arial"/>
          <w:lang w:val="en-GB"/>
        </w:rPr>
        <w:t xml:space="preserve"> of a </w:t>
      </w:r>
      <w:r w:rsidR="00B654D5" w:rsidRPr="001646B3">
        <w:rPr>
          <w:rFonts w:ascii="Arial" w:hAnsi="Arial" w:cs="Arial"/>
          <w:lang w:val="en-GB"/>
        </w:rPr>
        <w:t>small ownership of the business.</w:t>
      </w:r>
      <w:r w:rsidR="00CA20ED" w:rsidRPr="001646B3">
        <w:rPr>
          <w:rFonts w:ascii="Arial" w:hAnsi="Arial" w:cs="Arial"/>
          <w:lang w:val="en-GB"/>
        </w:rPr>
        <w:t xml:space="preserve"> This would allow the business to utilise the </w:t>
      </w:r>
      <w:r w:rsidR="00D27A40" w:rsidRPr="001646B3">
        <w:rPr>
          <w:rFonts w:ascii="Arial" w:hAnsi="Arial" w:cs="Arial"/>
          <w:lang w:val="en-GB"/>
        </w:rPr>
        <w:t>financial resources along with the expertise the investor may have</w:t>
      </w:r>
      <w:r w:rsidR="007E3934" w:rsidRPr="001646B3">
        <w:rPr>
          <w:rFonts w:ascii="Arial" w:hAnsi="Arial" w:cs="Arial"/>
          <w:lang w:val="en-GB"/>
        </w:rPr>
        <w:t xml:space="preserve"> in exchange of </w:t>
      </w:r>
      <w:r w:rsidR="00311505" w:rsidRPr="001646B3">
        <w:rPr>
          <w:rFonts w:ascii="Arial" w:hAnsi="Arial" w:cs="Arial"/>
          <w:lang w:val="en-GB"/>
        </w:rPr>
        <w:t>a small ownership and profit.</w:t>
      </w:r>
      <w:r w:rsidR="007E3934" w:rsidRPr="001646B3">
        <w:rPr>
          <w:rFonts w:ascii="Arial" w:hAnsi="Arial" w:cs="Arial"/>
          <w:lang w:val="en-GB"/>
        </w:rPr>
        <w:t xml:space="preserve"> </w:t>
      </w:r>
    </w:p>
    <w:p w14:paraId="226DF5D7" w14:textId="77777777" w:rsidR="00C30F13" w:rsidRPr="001646B3" w:rsidRDefault="00C30F13">
      <w:pPr>
        <w:spacing w:line="259" w:lineRule="auto"/>
        <w:jc w:val="left"/>
        <w:rPr>
          <w:rFonts w:ascii="Arial" w:hAnsi="Arial" w:cs="Arial"/>
          <w:lang w:val="en-GB"/>
        </w:rPr>
      </w:pPr>
    </w:p>
    <w:p w14:paraId="7936FA58" w14:textId="2750DD85" w:rsidR="009F0E37" w:rsidRPr="001646B3" w:rsidRDefault="009F0E37" w:rsidP="009F0E37">
      <w:pPr>
        <w:pStyle w:val="Heading1"/>
        <w:rPr>
          <w:rFonts w:ascii="Arial" w:hAnsi="Arial" w:cs="Arial"/>
          <w:lang w:val="en-GB"/>
        </w:rPr>
      </w:pPr>
      <w:bookmarkStart w:id="9" w:name="_Toc135238476"/>
      <w:r w:rsidRPr="001646B3">
        <w:rPr>
          <w:rFonts w:ascii="Arial" w:hAnsi="Arial" w:cs="Arial"/>
          <w:lang w:val="en-GB"/>
        </w:rPr>
        <w:t>Conclusion</w:t>
      </w:r>
      <w:bookmarkEnd w:id="9"/>
    </w:p>
    <w:p w14:paraId="644F0E4E" w14:textId="43B608B5" w:rsidR="009F0E37" w:rsidRPr="001646B3" w:rsidRDefault="006405D9" w:rsidP="009F0E37">
      <w:pPr>
        <w:rPr>
          <w:rFonts w:ascii="Arial" w:hAnsi="Arial" w:cs="Arial"/>
          <w:lang w:val="en-GB"/>
        </w:rPr>
      </w:pPr>
      <w:r w:rsidRPr="001646B3">
        <w:rPr>
          <w:rFonts w:ascii="Arial" w:hAnsi="Arial" w:cs="Arial"/>
          <w:lang w:val="en-GB"/>
        </w:rPr>
        <w:t xml:space="preserve">The business plan has provided a detailed insight of how </w:t>
      </w:r>
      <w:r w:rsidR="002F6552" w:rsidRPr="001646B3">
        <w:rPr>
          <w:rFonts w:ascii="Arial" w:hAnsi="Arial" w:cs="Arial"/>
          <w:lang w:val="en-GB"/>
        </w:rPr>
        <w:t xml:space="preserve">and why the business idea of Lotus Silk Textiles had emerged. </w:t>
      </w:r>
      <w:r w:rsidR="007C41F6" w:rsidRPr="001646B3">
        <w:rPr>
          <w:rFonts w:ascii="Arial" w:hAnsi="Arial" w:cs="Arial"/>
          <w:lang w:val="en-GB"/>
        </w:rPr>
        <w:t xml:space="preserve">Also, the marketing plan and the financial plan had been </w:t>
      </w:r>
      <w:r w:rsidR="00C64C16" w:rsidRPr="001646B3">
        <w:rPr>
          <w:rFonts w:ascii="Arial" w:hAnsi="Arial" w:cs="Arial"/>
          <w:lang w:val="en-GB"/>
        </w:rPr>
        <w:t xml:space="preserve">provided to </w:t>
      </w:r>
      <w:r w:rsidR="00957258" w:rsidRPr="001646B3">
        <w:rPr>
          <w:rFonts w:ascii="Arial" w:hAnsi="Arial" w:cs="Arial"/>
          <w:lang w:val="en-GB"/>
        </w:rPr>
        <w:t>justify</w:t>
      </w:r>
      <w:r w:rsidR="00C64C16" w:rsidRPr="001646B3">
        <w:rPr>
          <w:rFonts w:ascii="Arial" w:hAnsi="Arial" w:cs="Arial"/>
          <w:lang w:val="en-GB"/>
        </w:rPr>
        <w:t xml:space="preserve"> the required </w:t>
      </w:r>
      <w:r w:rsidR="00F90312" w:rsidRPr="001646B3">
        <w:rPr>
          <w:rFonts w:ascii="Arial" w:hAnsi="Arial" w:cs="Arial"/>
          <w:lang w:val="en-GB"/>
        </w:rPr>
        <w:t>GBP 150,000</w:t>
      </w:r>
      <w:r w:rsidR="000C59B3" w:rsidRPr="001646B3">
        <w:rPr>
          <w:rFonts w:ascii="Arial" w:hAnsi="Arial" w:cs="Arial"/>
          <w:lang w:val="en-GB"/>
        </w:rPr>
        <w:t xml:space="preserve">.00 capital </w:t>
      </w:r>
      <w:r w:rsidR="00F7316E" w:rsidRPr="001646B3">
        <w:rPr>
          <w:rFonts w:ascii="Arial" w:hAnsi="Arial" w:cs="Arial"/>
          <w:lang w:val="en-GB"/>
        </w:rPr>
        <w:t>for the business to start up.</w:t>
      </w:r>
      <w:r w:rsidR="00957258" w:rsidRPr="001646B3">
        <w:rPr>
          <w:rFonts w:ascii="Arial" w:hAnsi="Arial" w:cs="Arial"/>
          <w:lang w:val="en-GB"/>
        </w:rPr>
        <w:t xml:space="preserve"> </w:t>
      </w:r>
      <w:r w:rsidR="00BE7355" w:rsidRPr="001646B3">
        <w:rPr>
          <w:rFonts w:ascii="Arial" w:hAnsi="Arial" w:cs="Arial"/>
          <w:lang w:val="en-GB"/>
        </w:rPr>
        <w:t xml:space="preserve">As the </w:t>
      </w:r>
      <w:r w:rsidR="0071678B" w:rsidRPr="001646B3">
        <w:rPr>
          <w:rFonts w:ascii="Arial" w:hAnsi="Arial" w:cs="Arial"/>
          <w:lang w:val="en-GB"/>
        </w:rPr>
        <w:t xml:space="preserve">concept of the </w:t>
      </w:r>
      <w:r w:rsidR="000F47FC" w:rsidRPr="001646B3">
        <w:rPr>
          <w:rFonts w:ascii="Arial" w:hAnsi="Arial" w:cs="Arial"/>
          <w:lang w:val="en-GB"/>
        </w:rPr>
        <w:t>sustainable</w:t>
      </w:r>
      <w:r w:rsidR="0071678B" w:rsidRPr="001646B3">
        <w:rPr>
          <w:rFonts w:ascii="Arial" w:hAnsi="Arial" w:cs="Arial"/>
          <w:lang w:val="en-GB"/>
        </w:rPr>
        <w:t xml:space="preserve"> material is new, it is important for the marketing team to raise proper awareness of the product to the potential </w:t>
      </w:r>
      <w:r w:rsidR="000F47FC" w:rsidRPr="001646B3">
        <w:rPr>
          <w:rFonts w:ascii="Arial" w:hAnsi="Arial" w:cs="Arial"/>
          <w:lang w:val="en-GB"/>
        </w:rPr>
        <w:t>stakeholders</w:t>
      </w:r>
      <w:r w:rsidR="0071678B" w:rsidRPr="001646B3">
        <w:rPr>
          <w:rFonts w:ascii="Arial" w:hAnsi="Arial" w:cs="Arial"/>
          <w:lang w:val="en-GB"/>
        </w:rPr>
        <w:t xml:space="preserve"> including the </w:t>
      </w:r>
      <w:r w:rsidR="000F47FC" w:rsidRPr="001646B3">
        <w:rPr>
          <w:rFonts w:ascii="Arial" w:hAnsi="Arial" w:cs="Arial"/>
          <w:lang w:val="en-GB"/>
        </w:rPr>
        <w:t>customers, clients, big brands, etc.</w:t>
      </w:r>
    </w:p>
    <w:p w14:paraId="4332ED6C" w14:textId="77777777" w:rsidR="009F0E37" w:rsidRPr="001646B3" w:rsidRDefault="009F0E37">
      <w:pPr>
        <w:spacing w:line="259" w:lineRule="auto"/>
        <w:jc w:val="left"/>
        <w:rPr>
          <w:rFonts w:ascii="Arial" w:hAnsi="Arial" w:cs="Arial"/>
          <w:lang w:val="en-GB"/>
        </w:rPr>
      </w:pPr>
      <w:r w:rsidRPr="001646B3">
        <w:rPr>
          <w:rFonts w:ascii="Arial" w:hAnsi="Arial" w:cs="Arial"/>
          <w:lang w:val="en-GB"/>
        </w:rPr>
        <w:br w:type="page"/>
      </w:r>
    </w:p>
    <w:p w14:paraId="57A8F80E" w14:textId="4A8DB9C3" w:rsidR="009F0E37" w:rsidRPr="001646B3" w:rsidRDefault="009F0E37" w:rsidP="009F0E37">
      <w:pPr>
        <w:pStyle w:val="Heading1"/>
        <w:rPr>
          <w:rFonts w:ascii="Arial" w:hAnsi="Arial" w:cs="Arial"/>
          <w:lang w:val="en-GB"/>
        </w:rPr>
      </w:pPr>
      <w:bookmarkStart w:id="10" w:name="_Toc135238477"/>
      <w:r w:rsidRPr="001646B3">
        <w:rPr>
          <w:rFonts w:ascii="Arial" w:hAnsi="Arial" w:cs="Arial"/>
          <w:lang w:val="en-GB"/>
        </w:rPr>
        <w:lastRenderedPageBreak/>
        <w:t>Reference</w:t>
      </w:r>
      <w:bookmarkEnd w:id="10"/>
    </w:p>
    <w:sdt>
      <w:sdtPr>
        <w:rPr>
          <w:rFonts w:ascii="Arial" w:hAnsi="Arial" w:cs="Arial"/>
          <w:lang w:val="en-GB"/>
        </w:rPr>
        <w:tag w:val="MENDELEY_BIBLIOGRAPHY"/>
        <w:id w:val="-429812503"/>
        <w:placeholder>
          <w:docPart w:val="DefaultPlaceholder_-1854013440"/>
        </w:placeholder>
      </w:sdtPr>
      <w:sdtEndPr/>
      <w:sdtContent>
        <w:p w14:paraId="61BCAFA1" w14:textId="42B2D1EA" w:rsidR="007727C0" w:rsidRPr="001646B3" w:rsidRDefault="007727C0" w:rsidP="00DD2AC5">
          <w:pPr>
            <w:rPr>
              <w:rFonts w:ascii="Arial" w:hAnsi="Arial" w:cs="Arial"/>
              <w:lang w:val="en-GB"/>
            </w:rPr>
          </w:pPr>
          <w:r w:rsidRPr="001646B3">
            <w:rPr>
              <w:rFonts w:ascii="Arial" w:eastAsia="Times New Roman" w:hAnsi="Arial" w:cs="Arial"/>
            </w:rPr>
            <w:t> </w:t>
          </w:r>
        </w:p>
        <w:p w14:paraId="1EAA9187" w14:textId="77777777" w:rsidR="007727C0" w:rsidRPr="007727C0" w:rsidRDefault="007727C0" w:rsidP="007727C0">
          <w:pPr>
            <w:divId w:val="1085034251"/>
            <w:rPr>
              <w:rFonts w:ascii="Arial" w:eastAsia="Times New Roman" w:hAnsi="Arial" w:cs="Arial"/>
            </w:rPr>
          </w:pPr>
          <w:r w:rsidRPr="007727C0">
            <w:rPr>
              <w:rFonts w:ascii="Arial" w:eastAsia="Times New Roman" w:hAnsi="Arial" w:cs="Arial"/>
            </w:rPr>
            <w:t>Barringer, B. R. &amp; Ireland, R.D. (2008) Entrepreneurship: Successfully Launching New Ventures, 2</w:t>
          </w:r>
          <w:r w:rsidRPr="007727C0">
            <w:rPr>
              <w:rFonts w:ascii="Arial" w:eastAsia="Times New Roman" w:hAnsi="Arial" w:cs="Arial"/>
              <w:vertAlign w:val="superscript"/>
            </w:rPr>
            <w:t>nd</w:t>
          </w:r>
          <w:r>
            <w:rPr>
              <w:rFonts w:ascii="Arial" w:eastAsia="Times New Roman" w:hAnsi="Arial" w:cs="Arial"/>
            </w:rPr>
            <w:t xml:space="preserve"> </w:t>
          </w:r>
          <w:r w:rsidRPr="007727C0">
            <w:rPr>
              <w:rFonts w:ascii="Arial" w:eastAsia="Times New Roman" w:hAnsi="Arial" w:cs="Arial"/>
            </w:rPr>
            <w:t>Ed., Prentice Hall: New Jersey</w:t>
          </w:r>
        </w:p>
        <w:p w14:paraId="109DA856" w14:textId="77777777" w:rsidR="007727C0" w:rsidRPr="001646B3" w:rsidRDefault="007727C0">
          <w:pPr>
            <w:divId w:val="2068336448"/>
            <w:rPr>
              <w:rFonts w:ascii="Arial" w:eastAsia="Times New Roman" w:hAnsi="Arial" w:cs="Arial"/>
              <w:szCs w:val="24"/>
            </w:rPr>
          </w:pPr>
          <w:r w:rsidRPr="001646B3">
            <w:rPr>
              <w:rFonts w:ascii="Arial" w:eastAsia="Times New Roman" w:hAnsi="Arial" w:cs="Arial"/>
            </w:rPr>
            <w:t xml:space="preserve">Haag, A.B. (2013) ‘Writing a successful business plan: An overview’, </w:t>
          </w:r>
          <w:r w:rsidRPr="001646B3">
            <w:rPr>
              <w:rFonts w:ascii="Arial" w:eastAsia="Times New Roman" w:hAnsi="Arial" w:cs="Arial"/>
              <w:i/>
              <w:iCs/>
            </w:rPr>
            <w:t>Workplace health &amp; safety</w:t>
          </w:r>
          <w:r w:rsidRPr="001646B3">
            <w:rPr>
              <w:rFonts w:ascii="Arial" w:eastAsia="Times New Roman" w:hAnsi="Arial" w:cs="Arial"/>
            </w:rPr>
            <w:t>, 61(1), pp. 19–29.</w:t>
          </w:r>
        </w:p>
        <w:p w14:paraId="0B4F98E1" w14:textId="77777777" w:rsidR="007727C0" w:rsidRPr="001646B3" w:rsidRDefault="007727C0">
          <w:pPr>
            <w:divId w:val="1882090582"/>
            <w:rPr>
              <w:rFonts w:ascii="Arial" w:eastAsia="Times New Roman" w:hAnsi="Arial" w:cs="Arial"/>
            </w:rPr>
          </w:pPr>
          <w:r w:rsidRPr="001646B3">
            <w:rPr>
              <w:rFonts w:ascii="Arial" w:eastAsia="Times New Roman" w:hAnsi="Arial" w:cs="Arial"/>
            </w:rPr>
            <w:t xml:space="preserve">Pandey, R. </w:t>
          </w:r>
          <w:r w:rsidRPr="001646B3">
            <w:rPr>
              <w:rFonts w:ascii="Arial" w:eastAsia="Times New Roman" w:hAnsi="Arial" w:cs="Arial"/>
              <w:i/>
              <w:iCs/>
            </w:rPr>
            <w:t>et al.</w:t>
          </w:r>
          <w:r w:rsidRPr="001646B3">
            <w:rPr>
              <w:rFonts w:ascii="Arial" w:eastAsia="Times New Roman" w:hAnsi="Arial" w:cs="Arial"/>
            </w:rPr>
            <w:t xml:space="preserve"> (2020) ‘Solutions for sustainable fashion and textile industry’, </w:t>
          </w:r>
          <w:r w:rsidRPr="001646B3">
            <w:rPr>
              <w:rFonts w:ascii="Arial" w:eastAsia="Times New Roman" w:hAnsi="Arial" w:cs="Arial"/>
              <w:i/>
              <w:iCs/>
            </w:rPr>
            <w:t>Recycling from Waste in Fashion and Textiles: A Sustainable and Circular Economic Approach</w:t>
          </w:r>
          <w:r w:rsidRPr="001646B3">
            <w:rPr>
              <w:rFonts w:ascii="Arial" w:eastAsia="Times New Roman" w:hAnsi="Arial" w:cs="Arial"/>
            </w:rPr>
            <w:t>, pp. 33–72.</w:t>
          </w:r>
        </w:p>
        <w:p w14:paraId="07A8949B" w14:textId="77777777" w:rsidR="007727C0" w:rsidRPr="001646B3" w:rsidRDefault="007727C0">
          <w:pPr>
            <w:divId w:val="971909705"/>
            <w:rPr>
              <w:rFonts w:ascii="Arial" w:eastAsia="Times New Roman" w:hAnsi="Arial" w:cs="Arial"/>
            </w:rPr>
          </w:pPr>
          <w:r w:rsidRPr="001646B3">
            <w:rPr>
              <w:rFonts w:ascii="Arial" w:eastAsia="Times New Roman" w:hAnsi="Arial" w:cs="Arial"/>
            </w:rPr>
            <w:t xml:space="preserve">Pandey, R., Dubey, A. and Sinha, M.K. (2023) ‘Lotus fibre drawing and characterization’, in </w:t>
          </w:r>
          <w:r w:rsidRPr="001646B3">
            <w:rPr>
              <w:rFonts w:ascii="Arial" w:eastAsia="Times New Roman" w:hAnsi="Arial" w:cs="Arial"/>
              <w:i/>
              <w:iCs/>
            </w:rPr>
            <w:t>Sustainable Fibres for Fashion and Textile Manufacturing</w:t>
          </w:r>
          <w:r w:rsidRPr="001646B3">
            <w:rPr>
              <w:rFonts w:ascii="Arial" w:eastAsia="Times New Roman" w:hAnsi="Arial" w:cs="Arial"/>
            </w:rPr>
            <w:t>. Elsevier, pp. 95–108.</w:t>
          </w:r>
        </w:p>
        <w:p w14:paraId="6959BFDE" w14:textId="77777777" w:rsidR="007727C0" w:rsidRPr="001646B3" w:rsidRDefault="007727C0">
          <w:pPr>
            <w:divId w:val="967660377"/>
            <w:rPr>
              <w:rFonts w:ascii="Arial" w:eastAsia="Times New Roman" w:hAnsi="Arial" w:cs="Arial"/>
            </w:rPr>
          </w:pPr>
          <w:r w:rsidRPr="001646B3">
            <w:rPr>
              <w:rFonts w:ascii="Arial" w:eastAsia="Times New Roman" w:hAnsi="Arial" w:cs="Arial"/>
            </w:rPr>
            <w:t xml:space="preserve">Rathore, B. (2022) ‘Textile Industry 4.0 Transformation for Sustainable Development: Prediction in Manufacturing &amp; Proposed Hybrid Sustainable Practices’, </w:t>
          </w:r>
          <w:r w:rsidRPr="001646B3">
            <w:rPr>
              <w:rFonts w:ascii="Arial" w:eastAsia="Times New Roman" w:hAnsi="Arial" w:cs="Arial"/>
              <w:i/>
              <w:iCs/>
            </w:rPr>
            <w:t>Eduzone: International Peer Reviewed/Refereed Multidisciplinary Journal</w:t>
          </w:r>
          <w:r w:rsidRPr="001646B3">
            <w:rPr>
              <w:rFonts w:ascii="Arial" w:eastAsia="Times New Roman" w:hAnsi="Arial" w:cs="Arial"/>
            </w:rPr>
            <w:t>, 11(1), pp. 223–241.</w:t>
          </w:r>
        </w:p>
        <w:p w14:paraId="3322A561" w14:textId="77777777" w:rsidR="007727C0" w:rsidRPr="001646B3" w:rsidRDefault="007727C0">
          <w:pPr>
            <w:divId w:val="1107122274"/>
            <w:rPr>
              <w:rFonts w:ascii="Arial" w:eastAsia="Times New Roman" w:hAnsi="Arial" w:cs="Arial"/>
            </w:rPr>
          </w:pPr>
          <w:r w:rsidRPr="001646B3">
            <w:rPr>
              <w:rFonts w:ascii="Arial" w:eastAsia="Times New Roman" w:hAnsi="Arial" w:cs="Arial"/>
            </w:rPr>
            <w:t xml:space="preserve">Singh, J. </w:t>
          </w:r>
          <w:r w:rsidRPr="001646B3">
            <w:rPr>
              <w:rFonts w:ascii="Arial" w:eastAsia="Times New Roman" w:hAnsi="Arial" w:cs="Arial"/>
              <w:i/>
              <w:iCs/>
            </w:rPr>
            <w:t>et al.</w:t>
          </w:r>
          <w:r w:rsidRPr="001646B3">
            <w:rPr>
              <w:rFonts w:ascii="Arial" w:eastAsia="Times New Roman" w:hAnsi="Arial" w:cs="Arial"/>
            </w:rPr>
            <w:t xml:space="preserve"> (2019) ‘Challenges and opportunities for scaling up upcycling businesses–The case of textile and wood upcycling businesses in the UK’, </w:t>
          </w:r>
          <w:r w:rsidRPr="001646B3">
            <w:rPr>
              <w:rFonts w:ascii="Arial" w:eastAsia="Times New Roman" w:hAnsi="Arial" w:cs="Arial"/>
              <w:i/>
              <w:iCs/>
            </w:rPr>
            <w:t>Resources, Conservation and Recycling</w:t>
          </w:r>
          <w:r w:rsidRPr="001646B3">
            <w:rPr>
              <w:rFonts w:ascii="Arial" w:eastAsia="Times New Roman" w:hAnsi="Arial" w:cs="Arial"/>
            </w:rPr>
            <w:t>, 150, p. 104439.</w:t>
          </w:r>
        </w:p>
        <w:p w14:paraId="532F4C22" w14:textId="77777777" w:rsidR="007727C0" w:rsidRPr="001646B3" w:rsidRDefault="007727C0">
          <w:pPr>
            <w:divId w:val="1209875018"/>
            <w:rPr>
              <w:rFonts w:ascii="Arial" w:eastAsia="Times New Roman" w:hAnsi="Arial" w:cs="Arial"/>
            </w:rPr>
          </w:pPr>
          <w:r w:rsidRPr="001646B3">
            <w:rPr>
              <w:rFonts w:ascii="Arial" w:eastAsia="Times New Roman" w:hAnsi="Arial" w:cs="Arial"/>
            </w:rPr>
            <w:t xml:space="preserve">Sivaram, N.M., Gopal, P.M. and Barik, D. (2019) ‘Toxic waste from textile industries’, in </w:t>
          </w:r>
          <w:r w:rsidRPr="001646B3">
            <w:rPr>
              <w:rFonts w:ascii="Arial" w:eastAsia="Times New Roman" w:hAnsi="Arial" w:cs="Arial"/>
              <w:i/>
              <w:iCs/>
            </w:rPr>
            <w:t>Energy from toxic organic waste for heat and power generation</w:t>
          </w:r>
          <w:r w:rsidRPr="001646B3">
            <w:rPr>
              <w:rFonts w:ascii="Arial" w:eastAsia="Times New Roman" w:hAnsi="Arial" w:cs="Arial"/>
            </w:rPr>
            <w:t>. Elsevier, pp. 43–54.</w:t>
          </w:r>
        </w:p>
        <w:p w14:paraId="5888A2A5" w14:textId="77777777" w:rsidR="007727C0" w:rsidRDefault="007727C0">
          <w:pPr>
            <w:divId w:val="1085034251"/>
            <w:rPr>
              <w:rFonts w:ascii="Arial" w:eastAsia="Times New Roman" w:hAnsi="Arial" w:cs="Arial"/>
            </w:rPr>
          </w:pPr>
          <w:r w:rsidRPr="001646B3">
            <w:rPr>
              <w:rFonts w:ascii="Arial" w:eastAsia="Times New Roman" w:hAnsi="Arial" w:cs="Arial"/>
            </w:rPr>
            <w:t xml:space="preserve">Veit, D. (2023) ‘Other Natural Fibers’, in </w:t>
          </w:r>
          <w:r w:rsidRPr="001646B3">
            <w:rPr>
              <w:rFonts w:ascii="Arial" w:eastAsia="Times New Roman" w:hAnsi="Arial" w:cs="Arial"/>
              <w:i/>
              <w:iCs/>
            </w:rPr>
            <w:t>Fibers: History, Production, Properties, Market</w:t>
          </w:r>
          <w:r w:rsidRPr="001646B3">
            <w:rPr>
              <w:rFonts w:ascii="Arial" w:eastAsia="Times New Roman" w:hAnsi="Arial" w:cs="Arial"/>
            </w:rPr>
            <w:t>. Springer, pp. 403–409.</w:t>
          </w:r>
        </w:p>
        <w:p w14:paraId="0CD47C2C" w14:textId="4EAC4A7F" w:rsidR="007727C0" w:rsidRPr="001646B3" w:rsidRDefault="007727C0" w:rsidP="007727C0">
          <w:pPr>
            <w:divId w:val="1085034251"/>
            <w:rPr>
              <w:rFonts w:ascii="Arial" w:eastAsia="Times New Roman" w:hAnsi="Arial" w:cs="Arial"/>
            </w:rPr>
          </w:pPr>
          <w:r w:rsidRPr="007727C0">
            <w:rPr>
              <w:rFonts w:ascii="Arial" w:eastAsia="Times New Roman" w:hAnsi="Arial" w:cs="Arial"/>
            </w:rPr>
            <w:t>Williams, S. (2009) FT Guide to Business Start Up 2009: The only annually updated guide for</w:t>
          </w:r>
          <w:r>
            <w:rPr>
              <w:rFonts w:ascii="Arial" w:eastAsia="Times New Roman" w:hAnsi="Arial" w:cs="Arial"/>
            </w:rPr>
            <w:t xml:space="preserve"> </w:t>
          </w:r>
          <w:r w:rsidRPr="007727C0">
            <w:rPr>
              <w:rFonts w:ascii="Arial" w:eastAsia="Times New Roman" w:hAnsi="Arial" w:cs="Arial"/>
            </w:rPr>
            <w:t>entrepreneurs, 4th Ed., Financial Times Press: Harlow.</w:t>
          </w:r>
        </w:p>
      </w:sdtContent>
    </w:sdt>
    <w:sectPr w:rsidR="007727C0" w:rsidRPr="001646B3" w:rsidSect="00B82DAB">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428336" w14:textId="77777777" w:rsidR="00B36B2C" w:rsidRDefault="00B36B2C" w:rsidP="00552293">
      <w:pPr>
        <w:spacing w:after="0" w:line="240" w:lineRule="auto"/>
      </w:pPr>
      <w:r>
        <w:separator/>
      </w:r>
    </w:p>
  </w:endnote>
  <w:endnote w:type="continuationSeparator" w:id="0">
    <w:p w14:paraId="0AD99AF0" w14:textId="77777777" w:rsidR="00B36B2C" w:rsidRDefault="00B36B2C" w:rsidP="00552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0952465"/>
      <w:docPartObj>
        <w:docPartGallery w:val="Page Numbers (Bottom of Page)"/>
        <w:docPartUnique/>
      </w:docPartObj>
    </w:sdtPr>
    <w:sdtEndPr>
      <w:rPr>
        <w:noProof/>
      </w:rPr>
    </w:sdtEndPr>
    <w:sdtContent>
      <w:p w14:paraId="74BADAD2" w14:textId="5068BC01" w:rsidR="00B82DAB" w:rsidRDefault="00B82D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1A5887" w14:textId="77777777" w:rsidR="00B82DAB" w:rsidRDefault="00B82D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7672617"/>
      <w:docPartObj>
        <w:docPartGallery w:val="Page Numbers (Bottom of Page)"/>
        <w:docPartUnique/>
      </w:docPartObj>
    </w:sdtPr>
    <w:sdtEndPr>
      <w:rPr>
        <w:noProof/>
      </w:rPr>
    </w:sdtEndPr>
    <w:sdtContent>
      <w:p w14:paraId="20D1E058" w14:textId="23BEEE4F" w:rsidR="00B82DAB" w:rsidRDefault="00B82D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170B6D" w14:textId="77777777" w:rsidR="00B82DAB" w:rsidRDefault="00B82D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362B1E" w14:textId="77777777" w:rsidR="00B36B2C" w:rsidRDefault="00B36B2C" w:rsidP="00552293">
      <w:pPr>
        <w:spacing w:after="0" w:line="240" w:lineRule="auto"/>
      </w:pPr>
      <w:r>
        <w:separator/>
      </w:r>
    </w:p>
  </w:footnote>
  <w:footnote w:type="continuationSeparator" w:id="0">
    <w:p w14:paraId="144B59A5" w14:textId="77777777" w:rsidR="00B36B2C" w:rsidRDefault="00B36B2C" w:rsidP="005522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88346E"/>
    <w:multiLevelType w:val="hybridMultilevel"/>
    <w:tmpl w:val="91DAD6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B32F34"/>
    <w:multiLevelType w:val="hybridMultilevel"/>
    <w:tmpl w:val="2F788A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94E71AC"/>
    <w:multiLevelType w:val="hybridMultilevel"/>
    <w:tmpl w:val="2BA4BC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08681091">
    <w:abstractNumId w:val="0"/>
  </w:num>
  <w:num w:numId="2" w16cid:durableId="134224674">
    <w:abstractNumId w:val="1"/>
  </w:num>
  <w:num w:numId="3" w16cid:durableId="19449186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47A"/>
    <w:rsid w:val="00027A09"/>
    <w:rsid w:val="00030F9D"/>
    <w:rsid w:val="00031FDF"/>
    <w:rsid w:val="00037AB2"/>
    <w:rsid w:val="000415C9"/>
    <w:rsid w:val="0004324D"/>
    <w:rsid w:val="0005470C"/>
    <w:rsid w:val="00081AC1"/>
    <w:rsid w:val="00082537"/>
    <w:rsid w:val="000A2222"/>
    <w:rsid w:val="000C59B3"/>
    <w:rsid w:val="000C5FA4"/>
    <w:rsid w:val="000C5FDB"/>
    <w:rsid w:val="000D747E"/>
    <w:rsid w:val="000D7F91"/>
    <w:rsid w:val="000E23EB"/>
    <w:rsid w:val="000F47FC"/>
    <w:rsid w:val="00100746"/>
    <w:rsid w:val="00102F58"/>
    <w:rsid w:val="00104579"/>
    <w:rsid w:val="00107F7C"/>
    <w:rsid w:val="00113F2C"/>
    <w:rsid w:val="00125CDF"/>
    <w:rsid w:val="00133DEB"/>
    <w:rsid w:val="00136AB7"/>
    <w:rsid w:val="00147A5C"/>
    <w:rsid w:val="001646B3"/>
    <w:rsid w:val="0016681C"/>
    <w:rsid w:val="00172041"/>
    <w:rsid w:val="00175057"/>
    <w:rsid w:val="001840C8"/>
    <w:rsid w:val="00191E75"/>
    <w:rsid w:val="001A6B32"/>
    <w:rsid w:val="001B698A"/>
    <w:rsid w:val="001C3C8C"/>
    <w:rsid w:val="001D18DA"/>
    <w:rsid w:val="001D39DA"/>
    <w:rsid w:val="001E35E3"/>
    <w:rsid w:val="001F1DE2"/>
    <w:rsid w:val="001F2058"/>
    <w:rsid w:val="001F71F0"/>
    <w:rsid w:val="002011C4"/>
    <w:rsid w:val="00211A3B"/>
    <w:rsid w:val="00227C62"/>
    <w:rsid w:val="002321BF"/>
    <w:rsid w:val="0023409C"/>
    <w:rsid w:val="00257576"/>
    <w:rsid w:val="00260B0E"/>
    <w:rsid w:val="00263A4C"/>
    <w:rsid w:val="00274FFE"/>
    <w:rsid w:val="00291249"/>
    <w:rsid w:val="002A1475"/>
    <w:rsid w:val="002A5D4F"/>
    <w:rsid w:val="002C2C99"/>
    <w:rsid w:val="002D28B3"/>
    <w:rsid w:val="002E5210"/>
    <w:rsid w:val="002F4DD3"/>
    <w:rsid w:val="002F6552"/>
    <w:rsid w:val="002F7F79"/>
    <w:rsid w:val="00304EA6"/>
    <w:rsid w:val="00311505"/>
    <w:rsid w:val="00311EF0"/>
    <w:rsid w:val="00313929"/>
    <w:rsid w:val="00315349"/>
    <w:rsid w:val="00317115"/>
    <w:rsid w:val="0032242B"/>
    <w:rsid w:val="00325766"/>
    <w:rsid w:val="00336A82"/>
    <w:rsid w:val="00336EA0"/>
    <w:rsid w:val="00340B2E"/>
    <w:rsid w:val="0034142A"/>
    <w:rsid w:val="00347FAC"/>
    <w:rsid w:val="00361E89"/>
    <w:rsid w:val="003658B5"/>
    <w:rsid w:val="00374EE5"/>
    <w:rsid w:val="0039786B"/>
    <w:rsid w:val="003A45CB"/>
    <w:rsid w:val="003B465C"/>
    <w:rsid w:val="003B545E"/>
    <w:rsid w:val="003B600C"/>
    <w:rsid w:val="003C0407"/>
    <w:rsid w:val="003D27EE"/>
    <w:rsid w:val="003D4F5B"/>
    <w:rsid w:val="003D5384"/>
    <w:rsid w:val="003F795C"/>
    <w:rsid w:val="004029F7"/>
    <w:rsid w:val="00407339"/>
    <w:rsid w:val="0041658E"/>
    <w:rsid w:val="00420556"/>
    <w:rsid w:val="0042215C"/>
    <w:rsid w:val="004300BA"/>
    <w:rsid w:val="00437915"/>
    <w:rsid w:val="004407F2"/>
    <w:rsid w:val="00446320"/>
    <w:rsid w:val="004602F7"/>
    <w:rsid w:val="00466CE8"/>
    <w:rsid w:val="00472DD0"/>
    <w:rsid w:val="004826AD"/>
    <w:rsid w:val="004C1B79"/>
    <w:rsid w:val="004D1DB5"/>
    <w:rsid w:val="004D257D"/>
    <w:rsid w:val="004E472B"/>
    <w:rsid w:val="004F40F0"/>
    <w:rsid w:val="00510F70"/>
    <w:rsid w:val="00520233"/>
    <w:rsid w:val="00523569"/>
    <w:rsid w:val="005268DB"/>
    <w:rsid w:val="005317A4"/>
    <w:rsid w:val="00552293"/>
    <w:rsid w:val="00570FC5"/>
    <w:rsid w:val="00580EF7"/>
    <w:rsid w:val="00581C7B"/>
    <w:rsid w:val="00582D15"/>
    <w:rsid w:val="005A6CDF"/>
    <w:rsid w:val="005A7B28"/>
    <w:rsid w:val="005B0EF0"/>
    <w:rsid w:val="005B1885"/>
    <w:rsid w:val="005D32EE"/>
    <w:rsid w:val="005E4454"/>
    <w:rsid w:val="005E5A3E"/>
    <w:rsid w:val="005F0F14"/>
    <w:rsid w:val="00600172"/>
    <w:rsid w:val="00611297"/>
    <w:rsid w:val="006134B7"/>
    <w:rsid w:val="006217D2"/>
    <w:rsid w:val="006308B6"/>
    <w:rsid w:val="00631719"/>
    <w:rsid w:val="006378F2"/>
    <w:rsid w:val="006405D9"/>
    <w:rsid w:val="00641DD6"/>
    <w:rsid w:val="006439A1"/>
    <w:rsid w:val="0066359A"/>
    <w:rsid w:val="006755FA"/>
    <w:rsid w:val="00694438"/>
    <w:rsid w:val="006A1DAC"/>
    <w:rsid w:val="006B417B"/>
    <w:rsid w:val="006B7C60"/>
    <w:rsid w:val="006C1C2A"/>
    <w:rsid w:val="006D4552"/>
    <w:rsid w:val="006D78E6"/>
    <w:rsid w:val="00700998"/>
    <w:rsid w:val="0071678B"/>
    <w:rsid w:val="0074486F"/>
    <w:rsid w:val="00761E16"/>
    <w:rsid w:val="007727C0"/>
    <w:rsid w:val="007747F9"/>
    <w:rsid w:val="007972FE"/>
    <w:rsid w:val="007A02B8"/>
    <w:rsid w:val="007A5D5B"/>
    <w:rsid w:val="007C1150"/>
    <w:rsid w:val="007C41F6"/>
    <w:rsid w:val="007C7947"/>
    <w:rsid w:val="007E3934"/>
    <w:rsid w:val="00801FF6"/>
    <w:rsid w:val="00805B8E"/>
    <w:rsid w:val="00806254"/>
    <w:rsid w:val="00816052"/>
    <w:rsid w:val="00816812"/>
    <w:rsid w:val="00817305"/>
    <w:rsid w:val="00843ADF"/>
    <w:rsid w:val="00844B27"/>
    <w:rsid w:val="00871474"/>
    <w:rsid w:val="00873D34"/>
    <w:rsid w:val="00873EFE"/>
    <w:rsid w:val="00881936"/>
    <w:rsid w:val="008821E2"/>
    <w:rsid w:val="00890B4D"/>
    <w:rsid w:val="00894AC5"/>
    <w:rsid w:val="008A216B"/>
    <w:rsid w:val="008C69CE"/>
    <w:rsid w:val="008D069F"/>
    <w:rsid w:val="008D3BF1"/>
    <w:rsid w:val="008F1903"/>
    <w:rsid w:val="008F5D74"/>
    <w:rsid w:val="00902D29"/>
    <w:rsid w:val="00906C52"/>
    <w:rsid w:val="00935618"/>
    <w:rsid w:val="00950D8F"/>
    <w:rsid w:val="009540A7"/>
    <w:rsid w:val="00957258"/>
    <w:rsid w:val="00961D8D"/>
    <w:rsid w:val="009639E6"/>
    <w:rsid w:val="009759A6"/>
    <w:rsid w:val="00975A2A"/>
    <w:rsid w:val="009937A9"/>
    <w:rsid w:val="009B6729"/>
    <w:rsid w:val="009B7B53"/>
    <w:rsid w:val="009C4FA5"/>
    <w:rsid w:val="009C6DAD"/>
    <w:rsid w:val="009D569B"/>
    <w:rsid w:val="009D64E2"/>
    <w:rsid w:val="009E0EF8"/>
    <w:rsid w:val="009E13BA"/>
    <w:rsid w:val="009F0E37"/>
    <w:rsid w:val="009F2C7D"/>
    <w:rsid w:val="009F47A7"/>
    <w:rsid w:val="00A0241D"/>
    <w:rsid w:val="00A26EED"/>
    <w:rsid w:val="00A3681C"/>
    <w:rsid w:val="00A41939"/>
    <w:rsid w:val="00A4248B"/>
    <w:rsid w:val="00A45A7A"/>
    <w:rsid w:val="00A47243"/>
    <w:rsid w:val="00A8044B"/>
    <w:rsid w:val="00A81F6D"/>
    <w:rsid w:val="00A91817"/>
    <w:rsid w:val="00A91BED"/>
    <w:rsid w:val="00A94E3D"/>
    <w:rsid w:val="00AA2A6C"/>
    <w:rsid w:val="00AB06B1"/>
    <w:rsid w:val="00AB0BFA"/>
    <w:rsid w:val="00AE00C5"/>
    <w:rsid w:val="00AF0CFA"/>
    <w:rsid w:val="00AF5D76"/>
    <w:rsid w:val="00B01BCB"/>
    <w:rsid w:val="00B170A6"/>
    <w:rsid w:val="00B174B7"/>
    <w:rsid w:val="00B312FD"/>
    <w:rsid w:val="00B36B2C"/>
    <w:rsid w:val="00B54DCC"/>
    <w:rsid w:val="00B54E58"/>
    <w:rsid w:val="00B60AD3"/>
    <w:rsid w:val="00B61488"/>
    <w:rsid w:val="00B654D5"/>
    <w:rsid w:val="00B70AD4"/>
    <w:rsid w:val="00B7447A"/>
    <w:rsid w:val="00B82DAB"/>
    <w:rsid w:val="00B84946"/>
    <w:rsid w:val="00B919AA"/>
    <w:rsid w:val="00BA01D1"/>
    <w:rsid w:val="00BD38CD"/>
    <w:rsid w:val="00BD4F19"/>
    <w:rsid w:val="00BD6A00"/>
    <w:rsid w:val="00BD71A3"/>
    <w:rsid w:val="00BD7FA8"/>
    <w:rsid w:val="00BE7355"/>
    <w:rsid w:val="00BF09FC"/>
    <w:rsid w:val="00BF5A39"/>
    <w:rsid w:val="00C00ED7"/>
    <w:rsid w:val="00C20730"/>
    <w:rsid w:val="00C21F0D"/>
    <w:rsid w:val="00C30F13"/>
    <w:rsid w:val="00C64C16"/>
    <w:rsid w:val="00C92CA8"/>
    <w:rsid w:val="00C96D9D"/>
    <w:rsid w:val="00CA20ED"/>
    <w:rsid w:val="00CC6B48"/>
    <w:rsid w:val="00CE4485"/>
    <w:rsid w:val="00D212B2"/>
    <w:rsid w:val="00D27A40"/>
    <w:rsid w:val="00D32960"/>
    <w:rsid w:val="00D53B5F"/>
    <w:rsid w:val="00D64443"/>
    <w:rsid w:val="00D65768"/>
    <w:rsid w:val="00D81C84"/>
    <w:rsid w:val="00D830BE"/>
    <w:rsid w:val="00D85F59"/>
    <w:rsid w:val="00DC083A"/>
    <w:rsid w:val="00DC4A0A"/>
    <w:rsid w:val="00DD2AC5"/>
    <w:rsid w:val="00DE030B"/>
    <w:rsid w:val="00DE0524"/>
    <w:rsid w:val="00DE4DEC"/>
    <w:rsid w:val="00E05F39"/>
    <w:rsid w:val="00E1149F"/>
    <w:rsid w:val="00E24924"/>
    <w:rsid w:val="00E35B02"/>
    <w:rsid w:val="00E41304"/>
    <w:rsid w:val="00E46D8F"/>
    <w:rsid w:val="00E75B10"/>
    <w:rsid w:val="00E77C16"/>
    <w:rsid w:val="00E82B12"/>
    <w:rsid w:val="00E84EE1"/>
    <w:rsid w:val="00E93D0B"/>
    <w:rsid w:val="00EB6D5E"/>
    <w:rsid w:val="00EC3BEE"/>
    <w:rsid w:val="00EC6CC7"/>
    <w:rsid w:val="00ED213F"/>
    <w:rsid w:val="00ED2DAC"/>
    <w:rsid w:val="00F04826"/>
    <w:rsid w:val="00F04B4A"/>
    <w:rsid w:val="00F06B2A"/>
    <w:rsid w:val="00F1311E"/>
    <w:rsid w:val="00F1638C"/>
    <w:rsid w:val="00F27167"/>
    <w:rsid w:val="00F33E12"/>
    <w:rsid w:val="00F42E28"/>
    <w:rsid w:val="00F47055"/>
    <w:rsid w:val="00F502CF"/>
    <w:rsid w:val="00F703B9"/>
    <w:rsid w:val="00F7316E"/>
    <w:rsid w:val="00F77631"/>
    <w:rsid w:val="00F832BA"/>
    <w:rsid w:val="00F879F6"/>
    <w:rsid w:val="00F90312"/>
    <w:rsid w:val="00F960CC"/>
    <w:rsid w:val="00FA47A6"/>
    <w:rsid w:val="00FA6510"/>
    <w:rsid w:val="00FC194F"/>
    <w:rsid w:val="00FD06C4"/>
    <w:rsid w:val="00FD2B62"/>
    <w:rsid w:val="00FF40C5"/>
    <w:rsid w:val="00FF5B3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7B538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605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16052"/>
    <w:pPr>
      <w:keepNext/>
      <w:keepLines/>
      <w:spacing w:before="240" w:after="0" w:line="480" w:lineRule="auto"/>
      <w:outlineLvl w:val="0"/>
    </w:pPr>
    <w:rPr>
      <w:rFonts w:eastAsiaTheme="majorEastAsia" w:cstheme="majorBidi"/>
      <w:b/>
      <w:color w:val="404040" w:themeColor="text1" w:themeTint="BF"/>
      <w:sz w:val="32"/>
      <w:szCs w:val="32"/>
    </w:rPr>
  </w:style>
  <w:style w:type="paragraph" w:styleId="Heading2">
    <w:name w:val="heading 2"/>
    <w:basedOn w:val="Normal"/>
    <w:next w:val="Normal"/>
    <w:link w:val="Heading2Char"/>
    <w:uiPriority w:val="9"/>
    <w:unhideWhenUsed/>
    <w:qFormat/>
    <w:rsid w:val="00816052"/>
    <w:pPr>
      <w:keepNext/>
      <w:keepLines/>
      <w:spacing w:before="40" w:after="0" w:line="480" w:lineRule="auto"/>
      <w:outlineLvl w:val="1"/>
    </w:pPr>
    <w:rPr>
      <w:rFonts w:eastAsiaTheme="majorEastAsia" w:cstheme="majorBidi"/>
      <w:b/>
      <w:color w:val="767171" w:themeColor="background2" w:themeShade="80"/>
      <w:sz w:val="28"/>
      <w:szCs w:val="26"/>
    </w:rPr>
  </w:style>
  <w:style w:type="paragraph" w:styleId="Heading3">
    <w:name w:val="heading 3"/>
    <w:basedOn w:val="Normal"/>
    <w:next w:val="Normal"/>
    <w:link w:val="Heading3Char"/>
    <w:uiPriority w:val="9"/>
    <w:semiHidden/>
    <w:unhideWhenUsed/>
    <w:qFormat/>
    <w:rsid w:val="00816052"/>
    <w:pPr>
      <w:keepNext/>
      <w:keepLines/>
      <w:spacing w:before="40" w:after="0"/>
      <w:ind w:left="720"/>
      <w:outlineLvl w:val="2"/>
    </w:pPr>
    <w:rPr>
      <w:rFonts w:eastAsiaTheme="majorEastAsia" w:cstheme="majorBidi"/>
      <w:b/>
      <w:color w:val="595959" w:themeColor="text1" w:themeTint="A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0E37"/>
    <w:pPr>
      <w:spacing w:after="0" w:line="240" w:lineRule="auto"/>
    </w:pPr>
    <w:rPr>
      <w:rFonts w:eastAsiaTheme="minorEastAsia"/>
    </w:rPr>
  </w:style>
  <w:style w:type="character" w:customStyle="1" w:styleId="NoSpacingChar">
    <w:name w:val="No Spacing Char"/>
    <w:basedOn w:val="DefaultParagraphFont"/>
    <w:link w:val="NoSpacing"/>
    <w:uiPriority w:val="1"/>
    <w:rsid w:val="009F0E37"/>
    <w:rPr>
      <w:rFonts w:eastAsiaTheme="minorEastAsia"/>
    </w:rPr>
  </w:style>
  <w:style w:type="character" w:customStyle="1" w:styleId="Heading1Char">
    <w:name w:val="Heading 1 Char"/>
    <w:basedOn w:val="DefaultParagraphFont"/>
    <w:link w:val="Heading1"/>
    <w:uiPriority w:val="9"/>
    <w:rsid w:val="00816052"/>
    <w:rPr>
      <w:rFonts w:ascii="Times New Roman" w:eastAsiaTheme="majorEastAsia" w:hAnsi="Times New Roman" w:cstheme="majorBidi"/>
      <w:b/>
      <w:color w:val="404040" w:themeColor="text1" w:themeTint="BF"/>
      <w:sz w:val="32"/>
      <w:szCs w:val="32"/>
    </w:rPr>
  </w:style>
  <w:style w:type="character" w:customStyle="1" w:styleId="Heading2Char">
    <w:name w:val="Heading 2 Char"/>
    <w:basedOn w:val="DefaultParagraphFont"/>
    <w:link w:val="Heading2"/>
    <w:uiPriority w:val="9"/>
    <w:rsid w:val="00816052"/>
    <w:rPr>
      <w:rFonts w:ascii="Times New Roman" w:eastAsiaTheme="majorEastAsia" w:hAnsi="Times New Roman" w:cstheme="majorBidi"/>
      <w:b/>
      <w:color w:val="767171" w:themeColor="background2" w:themeShade="80"/>
      <w:sz w:val="28"/>
      <w:szCs w:val="26"/>
    </w:rPr>
  </w:style>
  <w:style w:type="paragraph" w:styleId="Header">
    <w:name w:val="header"/>
    <w:basedOn w:val="Normal"/>
    <w:link w:val="HeaderChar"/>
    <w:uiPriority w:val="99"/>
    <w:unhideWhenUsed/>
    <w:rsid w:val="005522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2293"/>
    <w:rPr>
      <w:rFonts w:ascii="Arial" w:hAnsi="Arial"/>
      <w:sz w:val="24"/>
    </w:rPr>
  </w:style>
  <w:style w:type="paragraph" w:styleId="Footer">
    <w:name w:val="footer"/>
    <w:basedOn w:val="Normal"/>
    <w:link w:val="FooterChar"/>
    <w:uiPriority w:val="99"/>
    <w:unhideWhenUsed/>
    <w:rsid w:val="005522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2293"/>
    <w:rPr>
      <w:rFonts w:ascii="Arial" w:hAnsi="Arial"/>
      <w:sz w:val="24"/>
    </w:rPr>
  </w:style>
  <w:style w:type="character" w:customStyle="1" w:styleId="Heading3Char">
    <w:name w:val="Heading 3 Char"/>
    <w:basedOn w:val="DefaultParagraphFont"/>
    <w:link w:val="Heading3"/>
    <w:uiPriority w:val="9"/>
    <w:semiHidden/>
    <w:rsid w:val="00816052"/>
    <w:rPr>
      <w:rFonts w:ascii="Times New Roman" w:eastAsiaTheme="majorEastAsia" w:hAnsi="Times New Roman" w:cstheme="majorBidi"/>
      <w:b/>
      <w:color w:val="595959" w:themeColor="text1" w:themeTint="A6"/>
      <w:sz w:val="24"/>
      <w:szCs w:val="24"/>
    </w:rPr>
  </w:style>
  <w:style w:type="paragraph" w:styleId="Caption">
    <w:name w:val="caption"/>
    <w:basedOn w:val="Normal"/>
    <w:next w:val="Normal"/>
    <w:uiPriority w:val="35"/>
    <w:unhideWhenUsed/>
    <w:qFormat/>
    <w:rsid w:val="009937A9"/>
    <w:pPr>
      <w:spacing w:after="200" w:line="240" w:lineRule="auto"/>
    </w:pPr>
    <w:rPr>
      <w:i/>
      <w:iCs/>
      <w:color w:val="44546A" w:themeColor="text2"/>
      <w:sz w:val="18"/>
      <w:szCs w:val="18"/>
    </w:rPr>
  </w:style>
  <w:style w:type="table" w:styleId="TableGrid">
    <w:name w:val="Table Grid"/>
    <w:basedOn w:val="TableNormal"/>
    <w:uiPriority w:val="39"/>
    <w:rsid w:val="009E0E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27C62"/>
    <w:pPr>
      <w:ind w:left="720"/>
      <w:contextualSpacing/>
    </w:pPr>
  </w:style>
  <w:style w:type="character" w:styleId="PlaceholderText">
    <w:name w:val="Placeholder Text"/>
    <w:basedOn w:val="DefaultParagraphFont"/>
    <w:uiPriority w:val="99"/>
    <w:semiHidden/>
    <w:rsid w:val="006A1DAC"/>
    <w:rPr>
      <w:color w:val="808080"/>
    </w:rPr>
  </w:style>
  <w:style w:type="paragraph" w:styleId="TOCHeading">
    <w:name w:val="TOC Heading"/>
    <w:basedOn w:val="Heading1"/>
    <w:next w:val="Normal"/>
    <w:uiPriority w:val="39"/>
    <w:unhideWhenUsed/>
    <w:qFormat/>
    <w:rsid w:val="00DD2AC5"/>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DD2AC5"/>
    <w:pPr>
      <w:spacing w:after="100"/>
    </w:pPr>
  </w:style>
  <w:style w:type="character" w:styleId="Hyperlink">
    <w:name w:val="Hyperlink"/>
    <w:basedOn w:val="DefaultParagraphFont"/>
    <w:uiPriority w:val="99"/>
    <w:unhideWhenUsed/>
    <w:rsid w:val="00DD2AC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26520">
      <w:bodyDiv w:val="1"/>
      <w:marLeft w:val="0"/>
      <w:marRight w:val="0"/>
      <w:marTop w:val="0"/>
      <w:marBottom w:val="0"/>
      <w:divBdr>
        <w:top w:val="none" w:sz="0" w:space="0" w:color="auto"/>
        <w:left w:val="none" w:sz="0" w:space="0" w:color="auto"/>
        <w:bottom w:val="none" w:sz="0" w:space="0" w:color="auto"/>
        <w:right w:val="none" w:sz="0" w:space="0" w:color="auto"/>
      </w:divBdr>
    </w:div>
    <w:div w:id="1193226984">
      <w:bodyDiv w:val="1"/>
      <w:marLeft w:val="0"/>
      <w:marRight w:val="0"/>
      <w:marTop w:val="0"/>
      <w:marBottom w:val="0"/>
      <w:divBdr>
        <w:top w:val="none" w:sz="0" w:space="0" w:color="auto"/>
        <w:left w:val="none" w:sz="0" w:space="0" w:color="auto"/>
        <w:bottom w:val="none" w:sz="0" w:space="0" w:color="auto"/>
        <w:right w:val="none" w:sz="0" w:space="0" w:color="auto"/>
      </w:divBdr>
    </w:div>
    <w:div w:id="1480149415">
      <w:bodyDiv w:val="1"/>
      <w:marLeft w:val="0"/>
      <w:marRight w:val="0"/>
      <w:marTop w:val="0"/>
      <w:marBottom w:val="0"/>
      <w:divBdr>
        <w:top w:val="none" w:sz="0" w:space="0" w:color="auto"/>
        <w:left w:val="none" w:sz="0" w:space="0" w:color="auto"/>
        <w:bottom w:val="none" w:sz="0" w:space="0" w:color="auto"/>
        <w:right w:val="none" w:sz="0" w:space="0" w:color="auto"/>
      </w:divBdr>
    </w:div>
    <w:div w:id="1586840326">
      <w:bodyDiv w:val="1"/>
      <w:marLeft w:val="0"/>
      <w:marRight w:val="0"/>
      <w:marTop w:val="0"/>
      <w:marBottom w:val="0"/>
      <w:divBdr>
        <w:top w:val="none" w:sz="0" w:space="0" w:color="auto"/>
        <w:left w:val="none" w:sz="0" w:space="0" w:color="auto"/>
        <w:bottom w:val="none" w:sz="0" w:space="0" w:color="auto"/>
        <w:right w:val="none" w:sz="0" w:space="0" w:color="auto"/>
      </w:divBdr>
    </w:div>
    <w:div w:id="1627157496">
      <w:bodyDiv w:val="1"/>
      <w:marLeft w:val="0"/>
      <w:marRight w:val="0"/>
      <w:marTop w:val="0"/>
      <w:marBottom w:val="0"/>
      <w:divBdr>
        <w:top w:val="none" w:sz="0" w:space="0" w:color="auto"/>
        <w:left w:val="none" w:sz="0" w:space="0" w:color="auto"/>
        <w:bottom w:val="none" w:sz="0" w:space="0" w:color="auto"/>
        <w:right w:val="none" w:sz="0" w:space="0" w:color="auto"/>
      </w:divBdr>
    </w:div>
    <w:div w:id="1632711696">
      <w:bodyDiv w:val="1"/>
      <w:marLeft w:val="0"/>
      <w:marRight w:val="0"/>
      <w:marTop w:val="0"/>
      <w:marBottom w:val="0"/>
      <w:divBdr>
        <w:top w:val="none" w:sz="0" w:space="0" w:color="auto"/>
        <w:left w:val="none" w:sz="0" w:space="0" w:color="auto"/>
        <w:bottom w:val="none" w:sz="0" w:space="0" w:color="auto"/>
        <w:right w:val="none" w:sz="0" w:space="0" w:color="auto"/>
      </w:divBdr>
    </w:div>
    <w:div w:id="1751536575">
      <w:bodyDiv w:val="1"/>
      <w:marLeft w:val="0"/>
      <w:marRight w:val="0"/>
      <w:marTop w:val="0"/>
      <w:marBottom w:val="0"/>
      <w:divBdr>
        <w:top w:val="none" w:sz="0" w:space="0" w:color="auto"/>
        <w:left w:val="none" w:sz="0" w:space="0" w:color="auto"/>
        <w:bottom w:val="none" w:sz="0" w:space="0" w:color="auto"/>
        <w:right w:val="none" w:sz="0" w:space="0" w:color="auto"/>
      </w:divBdr>
    </w:div>
    <w:div w:id="2041196731">
      <w:bodyDiv w:val="1"/>
      <w:marLeft w:val="0"/>
      <w:marRight w:val="0"/>
      <w:marTop w:val="0"/>
      <w:marBottom w:val="0"/>
      <w:divBdr>
        <w:top w:val="none" w:sz="0" w:space="0" w:color="auto"/>
        <w:left w:val="none" w:sz="0" w:space="0" w:color="auto"/>
        <w:bottom w:val="none" w:sz="0" w:space="0" w:color="auto"/>
        <w:right w:val="none" w:sz="0" w:space="0" w:color="auto"/>
      </w:divBdr>
      <w:divsChild>
        <w:div w:id="2068336448">
          <w:marLeft w:val="0"/>
          <w:marRight w:val="0"/>
          <w:marTop w:val="0"/>
          <w:marBottom w:val="0"/>
          <w:divBdr>
            <w:top w:val="none" w:sz="0" w:space="0" w:color="auto"/>
            <w:left w:val="none" w:sz="0" w:space="0" w:color="auto"/>
            <w:bottom w:val="none" w:sz="0" w:space="0" w:color="auto"/>
            <w:right w:val="none" w:sz="0" w:space="0" w:color="auto"/>
          </w:divBdr>
        </w:div>
        <w:div w:id="1882090582">
          <w:marLeft w:val="0"/>
          <w:marRight w:val="0"/>
          <w:marTop w:val="0"/>
          <w:marBottom w:val="0"/>
          <w:divBdr>
            <w:top w:val="none" w:sz="0" w:space="0" w:color="auto"/>
            <w:left w:val="none" w:sz="0" w:space="0" w:color="auto"/>
            <w:bottom w:val="none" w:sz="0" w:space="0" w:color="auto"/>
            <w:right w:val="none" w:sz="0" w:space="0" w:color="auto"/>
          </w:divBdr>
        </w:div>
        <w:div w:id="971909705">
          <w:marLeft w:val="0"/>
          <w:marRight w:val="0"/>
          <w:marTop w:val="0"/>
          <w:marBottom w:val="0"/>
          <w:divBdr>
            <w:top w:val="none" w:sz="0" w:space="0" w:color="auto"/>
            <w:left w:val="none" w:sz="0" w:space="0" w:color="auto"/>
            <w:bottom w:val="none" w:sz="0" w:space="0" w:color="auto"/>
            <w:right w:val="none" w:sz="0" w:space="0" w:color="auto"/>
          </w:divBdr>
        </w:div>
        <w:div w:id="967660377">
          <w:marLeft w:val="0"/>
          <w:marRight w:val="0"/>
          <w:marTop w:val="0"/>
          <w:marBottom w:val="0"/>
          <w:divBdr>
            <w:top w:val="none" w:sz="0" w:space="0" w:color="auto"/>
            <w:left w:val="none" w:sz="0" w:space="0" w:color="auto"/>
            <w:bottom w:val="none" w:sz="0" w:space="0" w:color="auto"/>
            <w:right w:val="none" w:sz="0" w:space="0" w:color="auto"/>
          </w:divBdr>
        </w:div>
        <w:div w:id="230194150">
          <w:marLeft w:val="0"/>
          <w:marRight w:val="0"/>
          <w:marTop w:val="0"/>
          <w:marBottom w:val="0"/>
          <w:divBdr>
            <w:top w:val="none" w:sz="0" w:space="0" w:color="auto"/>
            <w:left w:val="none" w:sz="0" w:space="0" w:color="auto"/>
            <w:bottom w:val="none" w:sz="0" w:space="0" w:color="auto"/>
            <w:right w:val="none" w:sz="0" w:space="0" w:color="auto"/>
          </w:divBdr>
        </w:div>
        <w:div w:id="1107122274">
          <w:marLeft w:val="0"/>
          <w:marRight w:val="0"/>
          <w:marTop w:val="0"/>
          <w:marBottom w:val="0"/>
          <w:divBdr>
            <w:top w:val="none" w:sz="0" w:space="0" w:color="auto"/>
            <w:left w:val="none" w:sz="0" w:space="0" w:color="auto"/>
            <w:bottom w:val="none" w:sz="0" w:space="0" w:color="auto"/>
            <w:right w:val="none" w:sz="0" w:space="0" w:color="auto"/>
          </w:divBdr>
        </w:div>
        <w:div w:id="1209875018">
          <w:marLeft w:val="0"/>
          <w:marRight w:val="0"/>
          <w:marTop w:val="0"/>
          <w:marBottom w:val="0"/>
          <w:divBdr>
            <w:top w:val="none" w:sz="0" w:space="0" w:color="auto"/>
            <w:left w:val="none" w:sz="0" w:space="0" w:color="auto"/>
            <w:bottom w:val="none" w:sz="0" w:space="0" w:color="auto"/>
            <w:right w:val="none" w:sz="0" w:space="0" w:color="auto"/>
          </w:divBdr>
        </w:div>
        <w:div w:id="10850342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1.png"/><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footer" Target="footer2.xm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E2302A0-4034-4DD7-AB32-76E802BFD33D}" type="doc">
      <dgm:prSet loTypeId="urn:microsoft.com/office/officeart/2005/8/layout/orgChart1" loCatId="hierarchy" qsTypeId="urn:microsoft.com/office/officeart/2005/8/quickstyle/simple2" qsCatId="simple" csTypeId="urn:microsoft.com/office/officeart/2005/8/colors/colorful5" csCatId="colorful" phldr="1"/>
      <dgm:spPr/>
      <dgm:t>
        <a:bodyPr/>
        <a:lstStyle/>
        <a:p>
          <a:endParaRPr lang="en-US"/>
        </a:p>
      </dgm:t>
    </dgm:pt>
    <dgm:pt modelId="{19C9E48A-3DD7-4AF0-9E4C-E893D579E9F4}">
      <dgm:prSet phldrT="[Text]" custT="1"/>
      <dgm:spPr/>
      <dgm:t>
        <a:bodyPr/>
        <a:lstStyle/>
        <a:p>
          <a:pPr algn="ctr"/>
          <a:r>
            <a:rPr lang="en-US" sz="800"/>
            <a:t>Lotus Silk Textiles</a:t>
          </a:r>
        </a:p>
      </dgm:t>
    </dgm:pt>
    <dgm:pt modelId="{54C19C7D-56A5-45EE-B2C1-410A55099F3B}" type="parTrans" cxnId="{D1A657FB-9031-4526-9EEE-FAA26BC5C4D0}">
      <dgm:prSet/>
      <dgm:spPr/>
      <dgm:t>
        <a:bodyPr/>
        <a:lstStyle/>
        <a:p>
          <a:pPr algn="ctr"/>
          <a:endParaRPr lang="en-US" sz="1800"/>
        </a:p>
      </dgm:t>
    </dgm:pt>
    <dgm:pt modelId="{12BB4644-7A6B-4BD6-95A4-38B7925D8ED5}" type="sibTrans" cxnId="{D1A657FB-9031-4526-9EEE-FAA26BC5C4D0}">
      <dgm:prSet/>
      <dgm:spPr/>
      <dgm:t>
        <a:bodyPr/>
        <a:lstStyle/>
        <a:p>
          <a:pPr algn="ctr"/>
          <a:endParaRPr lang="en-US" sz="1800"/>
        </a:p>
      </dgm:t>
    </dgm:pt>
    <dgm:pt modelId="{31D78323-B81E-4CF6-A81A-03A600EF2AC4}">
      <dgm:prSet phldrT="[Text]" custT="1"/>
      <dgm:spPr/>
      <dgm:t>
        <a:bodyPr/>
        <a:lstStyle/>
        <a:p>
          <a:pPr algn="ctr"/>
          <a:r>
            <a:rPr lang="en-US" sz="800"/>
            <a:t>Partner 1 - Finance Manager</a:t>
          </a:r>
        </a:p>
      </dgm:t>
    </dgm:pt>
    <dgm:pt modelId="{2B70DAC5-FAFE-4E2F-A6AB-3DA4414380B6}" type="parTrans" cxnId="{56A10030-10D4-4D36-A4CD-CDB42EB83497}">
      <dgm:prSet/>
      <dgm:spPr/>
      <dgm:t>
        <a:bodyPr/>
        <a:lstStyle/>
        <a:p>
          <a:pPr algn="ctr"/>
          <a:endParaRPr lang="en-US" sz="1800"/>
        </a:p>
      </dgm:t>
    </dgm:pt>
    <dgm:pt modelId="{16410E98-5FDE-480F-B2A2-A6B047F2ACB9}" type="sibTrans" cxnId="{56A10030-10D4-4D36-A4CD-CDB42EB83497}">
      <dgm:prSet/>
      <dgm:spPr/>
      <dgm:t>
        <a:bodyPr/>
        <a:lstStyle/>
        <a:p>
          <a:pPr algn="ctr"/>
          <a:endParaRPr lang="en-US" sz="1800"/>
        </a:p>
      </dgm:t>
    </dgm:pt>
    <dgm:pt modelId="{6DE74894-DDB4-4E13-BAED-47DF4D6667A3}">
      <dgm:prSet phldrT="[Text]" custT="1"/>
      <dgm:spPr/>
      <dgm:t>
        <a:bodyPr/>
        <a:lstStyle/>
        <a:p>
          <a:pPr algn="ctr"/>
          <a:r>
            <a:rPr lang="en-US" sz="800"/>
            <a:t>Partner 2 - HR Manager</a:t>
          </a:r>
        </a:p>
      </dgm:t>
    </dgm:pt>
    <dgm:pt modelId="{16FFBC75-C223-457B-A468-E859634A2C29}" type="parTrans" cxnId="{8292E3EF-947D-4DF1-8973-85752C77EB4B}">
      <dgm:prSet/>
      <dgm:spPr/>
      <dgm:t>
        <a:bodyPr/>
        <a:lstStyle/>
        <a:p>
          <a:pPr algn="ctr"/>
          <a:endParaRPr lang="en-US" sz="1800"/>
        </a:p>
      </dgm:t>
    </dgm:pt>
    <dgm:pt modelId="{8793C063-48AB-4281-BCD7-A30495596DC3}" type="sibTrans" cxnId="{8292E3EF-947D-4DF1-8973-85752C77EB4B}">
      <dgm:prSet/>
      <dgm:spPr/>
      <dgm:t>
        <a:bodyPr/>
        <a:lstStyle/>
        <a:p>
          <a:pPr algn="ctr"/>
          <a:endParaRPr lang="en-US" sz="1800"/>
        </a:p>
      </dgm:t>
    </dgm:pt>
    <dgm:pt modelId="{CF2B12D2-7B22-4BF9-9264-0D47A702D8DE}">
      <dgm:prSet phldrT="[Text]" custT="1"/>
      <dgm:spPr/>
      <dgm:t>
        <a:bodyPr/>
        <a:lstStyle/>
        <a:p>
          <a:pPr algn="ctr"/>
          <a:r>
            <a:rPr lang="en-US" sz="800"/>
            <a:t>Partner 3 - Marketing Manager</a:t>
          </a:r>
        </a:p>
      </dgm:t>
    </dgm:pt>
    <dgm:pt modelId="{B0A09047-DB1A-4064-BE18-111F68882AE2}" type="parTrans" cxnId="{A1F26224-40B0-450C-92E7-3B4011F8BCD2}">
      <dgm:prSet/>
      <dgm:spPr/>
      <dgm:t>
        <a:bodyPr/>
        <a:lstStyle/>
        <a:p>
          <a:pPr algn="ctr"/>
          <a:endParaRPr lang="en-US" sz="1800"/>
        </a:p>
      </dgm:t>
    </dgm:pt>
    <dgm:pt modelId="{CEAE659B-2476-4E47-8AC6-A34992F84541}" type="sibTrans" cxnId="{A1F26224-40B0-450C-92E7-3B4011F8BCD2}">
      <dgm:prSet/>
      <dgm:spPr/>
      <dgm:t>
        <a:bodyPr/>
        <a:lstStyle/>
        <a:p>
          <a:pPr algn="ctr"/>
          <a:endParaRPr lang="en-US" sz="1800"/>
        </a:p>
      </dgm:t>
    </dgm:pt>
    <dgm:pt modelId="{0A71F291-6CDF-49C8-BDE1-C522FB252514}">
      <dgm:prSet custT="1"/>
      <dgm:spPr/>
      <dgm:t>
        <a:bodyPr/>
        <a:lstStyle/>
        <a:p>
          <a:pPr algn="ctr"/>
          <a:r>
            <a:rPr lang="en-US" sz="800"/>
            <a:t>Partner 4 - Operational Manager</a:t>
          </a:r>
        </a:p>
      </dgm:t>
    </dgm:pt>
    <dgm:pt modelId="{1D4F3FEC-4DB5-4F4F-94D3-84908FF45780}" type="parTrans" cxnId="{29703117-90D6-41CD-993F-B864FE9934B4}">
      <dgm:prSet/>
      <dgm:spPr/>
      <dgm:t>
        <a:bodyPr/>
        <a:lstStyle/>
        <a:p>
          <a:pPr algn="ctr"/>
          <a:endParaRPr lang="en-US" sz="1800"/>
        </a:p>
      </dgm:t>
    </dgm:pt>
    <dgm:pt modelId="{A0ADB3BC-6A32-4247-998D-781F592EB840}" type="sibTrans" cxnId="{29703117-90D6-41CD-993F-B864FE9934B4}">
      <dgm:prSet/>
      <dgm:spPr/>
      <dgm:t>
        <a:bodyPr/>
        <a:lstStyle/>
        <a:p>
          <a:pPr algn="ctr"/>
          <a:endParaRPr lang="en-US" sz="1800"/>
        </a:p>
      </dgm:t>
    </dgm:pt>
    <dgm:pt modelId="{8076190B-9E23-4564-9E59-1F307F5464A8}">
      <dgm:prSet custT="1"/>
      <dgm:spPr/>
      <dgm:t>
        <a:bodyPr/>
        <a:lstStyle/>
        <a:p>
          <a:pPr algn="ctr"/>
          <a:r>
            <a:rPr lang="en-US" sz="800"/>
            <a:t>Finance Advisor</a:t>
          </a:r>
        </a:p>
      </dgm:t>
    </dgm:pt>
    <dgm:pt modelId="{E790B343-CD85-41DC-A323-0CE0CE52839C}" type="parTrans" cxnId="{4D821B2F-CA68-48E3-B08E-2E27E3C7C217}">
      <dgm:prSet/>
      <dgm:spPr/>
      <dgm:t>
        <a:bodyPr/>
        <a:lstStyle/>
        <a:p>
          <a:pPr algn="ctr"/>
          <a:endParaRPr lang="en-US" sz="1800"/>
        </a:p>
      </dgm:t>
    </dgm:pt>
    <dgm:pt modelId="{F5DB56F9-B196-4AB6-8096-B13D46132259}" type="sibTrans" cxnId="{4D821B2F-CA68-48E3-B08E-2E27E3C7C217}">
      <dgm:prSet/>
      <dgm:spPr/>
      <dgm:t>
        <a:bodyPr/>
        <a:lstStyle/>
        <a:p>
          <a:pPr algn="ctr"/>
          <a:endParaRPr lang="en-US" sz="1800"/>
        </a:p>
      </dgm:t>
    </dgm:pt>
    <dgm:pt modelId="{D937DC93-6D14-403B-9671-58C88238A90C}">
      <dgm:prSet custT="1"/>
      <dgm:spPr/>
      <dgm:t>
        <a:bodyPr/>
        <a:lstStyle/>
        <a:p>
          <a:pPr algn="ctr"/>
          <a:r>
            <a:rPr lang="en-US" sz="800"/>
            <a:t>Finance team members</a:t>
          </a:r>
        </a:p>
      </dgm:t>
    </dgm:pt>
    <dgm:pt modelId="{3976477E-A276-4FC4-BE41-2E737F9E9E97}" type="parTrans" cxnId="{E46D3D07-C9E9-451C-85FA-32F57ABE042B}">
      <dgm:prSet/>
      <dgm:spPr/>
      <dgm:t>
        <a:bodyPr/>
        <a:lstStyle/>
        <a:p>
          <a:pPr algn="ctr"/>
          <a:endParaRPr lang="en-US" sz="1800"/>
        </a:p>
      </dgm:t>
    </dgm:pt>
    <dgm:pt modelId="{01634DF2-B1C1-4923-BA23-CA0BD0EDF4AA}" type="sibTrans" cxnId="{E46D3D07-C9E9-451C-85FA-32F57ABE042B}">
      <dgm:prSet/>
      <dgm:spPr/>
      <dgm:t>
        <a:bodyPr/>
        <a:lstStyle/>
        <a:p>
          <a:pPr algn="ctr"/>
          <a:endParaRPr lang="en-US" sz="1800"/>
        </a:p>
      </dgm:t>
    </dgm:pt>
    <dgm:pt modelId="{9B6DBE27-C35C-464E-BB4B-E53808968BFA}">
      <dgm:prSet custT="1"/>
      <dgm:spPr/>
      <dgm:t>
        <a:bodyPr/>
        <a:lstStyle/>
        <a:p>
          <a:pPr algn="ctr"/>
          <a:r>
            <a:rPr lang="en-US" sz="800"/>
            <a:t>Trainers and QC Head</a:t>
          </a:r>
        </a:p>
      </dgm:t>
    </dgm:pt>
    <dgm:pt modelId="{0D0769F5-6332-4527-90DC-D2CB53877ACB}" type="parTrans" cxnId="{FBB02809-461F-4DC1-9E9A-E500E99B4857}">
      <dgm:prSet/>
      <dgm:spPr/>
      <dgm:t>
        <a:bodyPr/>
        <a:lstStyle/>
        <a:p>
          <a:pPr algn="ctr"/>
          <a:endParaRPr lang="en-US" sz="1800"/>
        </a:p>
      </dgm:t>
    </dgm:pt>
    <dgm:pt modelId="{A0274E44-D065-4BC4-BE91-3DE3C467622D}" type="sibTrans" cxnId="{FBB02809-461F-4DC1-9E9A-E500E99B4857}">
      <dgm:prSet/>
      <dgm:spPr/>
      <dgm:t>
        <a:bodyPr/>
        <a:lstStyle/>
        <a:p>
          <a:pPr algn="ctr"/>
          <a:endParaRPr lang="en-US" sz="1800"/>
        </a:p>
      </dgm:t>
    </dgm:pt>
    <dgm:pt modelId="{4801955F-1E05-4CFC-9972-D17BCD112F7C}">
      <dgm:prSet custT="1"/>
      <dgm:spPr/>
      <dgm:t>
        <a:bodyPr/>
        <a:lstStyle/>
        <a:p>
          <a:pPr algn="ctr"/>
          <a:r>
            <a:rPr lang="en-US" sz="800"/>
            <a:t>Team Leaders</a:t>
          </a:r>
        </a:p>
      </dgm:t>
    </dgm:pt>
    <dgm:pt modelId="{7050BAED-77C5-409A-94F7-4E34224EBAA8}" type="parTrans" cxnId="{8FD89FC2-551A-4AE9-B6F6-012DD5B52BEB}">
      <dgm:prSet/>
      <dgm:spPr/>
      <dgm:t>
        <a:bodyPr/>
        <a:lstStyle/>
        <a:p>
          <a:pPr algn="ctr"/>
          <a:endParaRPr lang="en-US" sz="1800"/>
        </a:p>
      </dgm:t>
    </dgm:pt>
    <dgm:pt modelId="{E10BB81C-FA1B-49BE-857B-03E70EDD8628}" type="sibTrans" cxnId="{8FD89FC2-551A-4AE9-B6F6-012DD5B52BEB}">
      <dgm:prSet/>
      <dgm:spPr/>
      <dgm:t>
        <a:bodyPr/>
        <a:lstStyle/>
        <a:p>
          <a:pPr algn="ctr"/>
          <a:endParaRPr lang="en-US" sz="1800"/>
        </a:p>
      </dgm:t>
    </dgm:pt>
    <dgm:pt modelId="{D81B6961-9B64-4D59-811B-05645FE60384}">
      <dgm:prSet custT="1"/>
      <dgm:spPr/>
      <dgm:t>
        <a:bodyPr/>
        <a:lstStyle/>
        <a:p>
          <a:pPr algn="ctr"/>
          <a:r>
            <a:rPr lang="en-US" sz="800"/>
            <a:t>Marketing Head</a:t>
          </a:r>
        </a:p>
      </dgm:t>
    </dgm:pt>
    <dgm:pt modelId="{EF51671D-82C4-4D66-BAD0-F691F8A303C4}" type="parTrans" cxnId="{65895374-6C80-4025-A6B7-072B1CB4B445}">
      <dgm:prSet/>
      <dgm:spPr/>
      <dgm:t>
        <a:bodyPr/>
        <a:lstStyle/>
        <a:p>
          <a:pPr algn="ctr"/>
          <a:endParaRPr lang="en-US" sz="1800"/>
        </a:p>
      </dgm:t>
    </dgm:pt>
    <dgm:pt modelId="{D05C9B28-B765-444C-8895-207375FAB431}" type="sibTrans" cxnId="{65895374-6C80-4025-A6B7-072B1CB4B445}">
      <dgm:prSet/>
      <dgm:spPr/>
      <dgm:t>
        <a:bodyPr/>
        <a:lstStyle/>
        <a:p>
          <a:pPr algn="ctr"/>
          <a:endParaRPr lang="en-US" sz="1800"/>
        </a:p>
      </dgm:t>
    </dgm:pt>
    <dgm:pt modelId="{530CDA9F-877E-429F-B538-50F9F13D6E4A}">
      <dgm:prSet custT="1"/>
      <dgm:spPr/>
      <dgm:t>
        <a:bodyPr/>
        <a:lstStyle/>
        <a:p>
          <a:pPr algn="ctr"/>
          <a:r>
            <a:rPr lang="en-US" sz="800"/>
            <a:t>PR Manager</a:t>
          </a:r>
        </a:p>
      </dgm:t>
    </dgm:pt>
    <dgm:pt modelId="{198F0D75-FC79-456F-8D22-740024B110CD}" type="parTrans" cxnId="{C3D67AC3-B74E-496F-A738-B93593FD1702}">
      <dgm:prSet/>
      <dgm:spPr/>
      <dgm:t>
        <a:bodyPr/>
        <a:lstStyle/>
        <a:p>
          <a:pPr algn="ctr"/>
          <a:endParaRPr lang="en-US" sz="1800"/>
        </a:p>
      </dgm:t>
    </dgm:pt>
    <dgm:pt modelId="{2E8C851C-05E1-42AB-B7AA-1B4E8F97EEA8}" type="sibTrans" cxnId="{C3D67AC3-B74E-496F-A738-B93593FD1702}">
      <dgm:prSet/>
      <dgm:spPr/>
      <dgm:t>
        <a:bodyPr/>
        <a:lstStyle/>
        <a:p>
          <a:pPr algn="ctr"/>
          <a:endParaRPr lang="en-US" sz="1800"/>
        </a:p>
      </dgm:t>
    </dgm:pt>
    <dgm:pt modelId="{F34AB3B2-B351-4C0A-B776-1410C566FC8E}">
      <dgm:prSet custT="1"/>
      <dgm:spPr/>
      <dgm:t>
        <a:bodyPr/>
        <a:lstStyle/>
        <a:p>
          <a:pPr algn="ctr"/>
          <a:r>
            <a:rPr lang="en-US" sz="800"/>
            <a:t>Production Manager</a:t>
          </a:r>
        </a:p>
      </dgm:t>
    </dgm:pt>
    <dgm:pt modelId="{0C298432-0809-4019-BFD4-196ED25E7B66}" type="parTrans" cxnId="{4C11C638-554F-4426-B312-9003D4F6D291}">
      <dgm:prSet/>
      <dgm:spPr/>
      <dgm:t>
        <a:bodyPr/>
        <a:lstStyle/>
        <a:p>
          <a:pPr algn="ctr"/>
          <a:endParaRPr lang="en-US" sz="1800"/>
        </a:p>
      </dgm:t>
    </dgm:pt>
    <dgm:pt modelId="{F7B5E08C-1D0E-4B1E-AF8D-3F3EF5E0E7BC}" type="sibTrans" cxnId="{4C11C638-554F-4426-B312-9003D4F6D291}">
      <dgm:prSet/>
      <dgm:spPr/>
      <dgm:t>
        <a:bodyPr/>
        <a:lstStyle/>
        <a:p>
          <a:pPr algn="ctr"/>
          <a:endParaRPr lang="en-US" sz="1800"/>
        </a:p>
      </dgm:t>
    </dgm:pt>
    <dgm:pt modelId="{48AFF427-3E88-4456-8830-5D40ADBF88FE}">
      <dgm:prSet custT="1"/>
      <dgm:spPr/>
      <dgm:t>
        <a:bodyPr/>
        <a:lstStyle/>
        <a:p>
          <a:pPr algn="ctr"/>
          <a:r>
            <a:rPr lang="en-US" sz="800"/>
            <a:t>QC Manager</a:t>
          </a:r>
        </a:p>
      </dgm:t>
    </dgm:pt>
    <dgm:pt modelId="{15DFD914-F91A-4A9B-8C8C-77DF2148D8CF}" type="parTrans" cxnId="{4AC65F37-D699-4F7D-909C-CD983B9A8ED4}">
      <dgm:prSet/>
      <dgm:spPr/>
      <dgm:t>
        <a:bodyPr/>
        <a:lstStyle/>
        <a:p>
          <a:pPr algn="ctr"/>
          <a:endParaRPr lang="en-US" sz="1800"/>
        </a:p>
      </dgm:t>
    </dgm:pt>
    <dgm:pt modelId="{8A12701A-225D-436B-BA25-0BF2947BB7D1}" type="sibTrans" cxnId="{4AC65F37-D699-4F7D-909C-CD983B9A8ED4}">
      <dgm:prSet/>
      <dgm:spPr/>
      <dgm:t>
        <a:bodyPr/>
        <a:lstStyle/>
        <a:p>
          <a:pPr algn="ctr"/>
          <a:endParaRPr lang="en-US" sz="1800"/>
        </a:p>
      </dgm:t>
    </dgm:pt>
    <dgm:pt modelId="{FF596F3F-D429-409C-8AF7-5CCB9B23C2B4}">
      <dgm:prSet custT="1"/>
      <dgm:spPr/>
      <dgm:t>
        <a:bodyPr/>
        <a:lstStyle/>
        <a:p>
          <a:pPr algn="ctr"/>
          <a:r>
            <a:rPr lang="en-US" sz="800"/>
            <a:t>Workers</a:t>
          </a:r>
        </a:p>
      </dgm:t>
    </dgm:pt>
    <dgm:pt modelId="{42DB0A21-BCAF-4164-AD9C-E41E4618E9CD}" type="parTrans" cxnId="{761B68AF-C15B-4764-81E7-7AE6E00A2211}">
      <dgm:prSet/>
      <dgm:spPr/>
      <dgm:t>
        <a:bodyPr/>
        <a:lstStyle/>
        <a:p>
          <a:pPr algn="ctr"/>
          <a:endParaRPr lang="en-US" sz="1800"/>
        </a:p>
      </dgm:t>
    </dgm:pt>
    <dgm:pt modelId="{4EDBE9B3-7631-48D5-BDDF-B2ACA0A450BD}" type="sibTrans" cxnId="{761B68AF-C15B-4764-81E7-7AE6E00A2211}">
      <dgm:prSet/>
      <dgm:spPr/>
      <dgm:t>
        <a:bodyPr/>
        <a:lstStyle/>
        <a:p>
          <a:pPr algn="ctr"/>
          <a:endParaRPr lang="en-US" sz="1800"/>
        </a:p>
      </dgm:t>
    </dgm:pt>
    <dgm:pt modelId="{90B1CE89-342F-411F-865D-7FA597F114CA}">
      <dgm:prSet custT="1"/>
      <dgm:spPr/>
      <dgm:t>
        <a:bodyPr/>
        <a:lstStyle/>
        <a:p>
          <a:pPr algn="ctr"/>
          <a:r>
            <a:rPr lang="en-US" sz="800"/>
            <a:t>Craftsment</a:t>
          </a:r>
        </a:p>
      </dgm:t>
    </dgm:pt>
    <dgm:pt modelId="{7222977F-DB8F-4C23-9BEE-A717CB03A410}" type="parTrans" cxnId="{4A8BABC2-9705-443D-99C5-D3A30D74E2CC}">
      <dgm:prSet/>
      <dgm:spPr/>
      <dgm:t>
        <a:bodyPr/>
        <a:lstStyle/>
        <a:p>
          <a:pPr algn="ctr"/>
          <a:endParaRPr lang="en-US" sz="1800"/>
        </a:p>
      </dgm:t>
    </dgm:pt>
    <dgm:pt modelId="{B21DE0B0-88B1-4F2F-94DB-4D609E99AA56}" type="sibTrans" cxnId="{4A8BABC2-9705-443D-99C5-D3A30D74E2CC}">
      <dgm:prSet/>
      <dgm:spPr/>
      <dgm:t>
        <a:bodyPr/>
        <a:lstStyle/>
        <a:p>
          <a:pPr algn="ctr"/>
          <a:endParaRPr lang="en-US" sz="1800"/>
        </a:p>
      </dgm:t>
    </dgm:pt>
    <dgm:pt modelId="{00C01102-10E3-4A23-8F15-93654395F7D6}">
      <dgm:prSet custT="1"/>
      <dgm:spPr/>
      <dgm:t>
        <a:bodyPr/>
        <a:lstStyle/>
        <a:p>
          <a:pPr algn="ctr"/>
          <a:r>
            <a:rPr lang="en-US" sz="800"/>
            <a:t>Helpers</a:t>
          </a:r>
        </a:p>
      </dgm:t>
    </dgm:pt>
    <dgm:pt modelId="{54B205F1-374D-45DC-B702-24D156BFB509}" type="parTrans" cxnId="{B2DF2691-D3A4-4E26-8C23-126E97809C88}">
      <dgm:prSet/>
      <dgm:spPr/>
      <dgm:t>
        <a:bodyPr/>
        <a:lstStyle/>
        <a:p>
          <a:pPr algn="ctr"/>
          <a:endParaRPr lang="en-US" sz="1800"/>
        </a:p>
      </dgm:t>
    </dgm:pt>
    <dgm:pt modelId="{B64DA412-CDAE-4CE3-8F5E-A509AACCE8C5}" type="sibTrans" cxnId="{B2DF2691-D3A4-4E26-8C23-126E97809C88}">
      <dgm:prSet/>
      <dgm:spPr/>
      <dgm:t>
        <a:bodyPr/>
        <a:lstStyle/>
        <a:p>
          <a:pPr algn="ctr"/>
          <a:endParaRPr lang="en-US" sz="1800"/>
        </a:p>
      </dgm:t>
    </dgm:pt>
    <dgm:pt modelId="{5566F8AF-DFFB-4C60-8732-4F4DF564CF27}">
      <dgm:prSet custT="1"/>
      <dgm:spPr/>
      <dgm:t>
        <a:bodyPr/>
        <a:lstStyle/>
        <a:p>
          <a:pPr algn="ctr"/>
          <a:r>
            <a:rPr lang="en-US" sz="800"/>
            <a:t>Spinners</a:t>
          </a:r>
        </a:p>
      </dgm:t>
    </dgm:pt>
    <dgm:pt modelId="{F0C9F311-49B9-4B56-98B3-AE56291B79DE}" type="parTrans" cxnId="{C193FBDD-DBF3-48B9-84A3-7C34C0E3A38F}">
      <dgm:prSet/>
      <dgm:spPr/>
      <dgm:t>
        <a:bodyPr/>
        <a:lstStyle/>
        <a:p>
          <a:pPr algn="ctr"/>
          <a:endParaRPr lang="en-US" sz="1800"/>
        </a:p>
      </dgm:t>
    </dgm:pt>
    <dgm:pt modelId="{3850B088-EE5C-4462-83A2-52A0D036F021}" type="sibTrans" cxnId="{C193FBDD-DBF3-48B9-84A3-7C34C0E3A38F}">
      <dgm:prSet/>
      <dgm:spPr/>
      <dgm:t>
        <a:bodyPr/>
        <a:lstStyle/>
        <a:p>
          <a:pPr algn="ctr"/>
          <a:endParaRPr lang="en-US" sz="1800"/>
        </a:p>
      </dgm:t>
    </dgm:pt>
    <dgm:pt modelId="{6B5EBBE1-B05F-41B9-AF85-93DFD4BA5731}">
      <dgm:prSet custT="1"/>
      <dgm:spPr/>
      <dgm:t>
        <a:bodyPr/>
        <a:lstStyle/>
        <a:p>
          <a:r>
            <a:rPr lang="en-US" sz="800"/>
            <a:t>Analysts</a:t>
          </a:r>
        </a:p>
      </dgm:t>
    </dgm:pt>
    <dgm:pt modelId="{3213B243-E54C-4D55-8851-36FDA10291B3}" type="parTrans" cxnId="{4FDD1485-BE28-41E9-9AD8-782EEB5AD396}">
      <dgm:prSet/>
      <dgm:spPr/>
      <dgm:t>
        <a:bodyPr/>
        <a:lstStyle/>
        <a:p>
          <a:endParaRPr lang="en-US" sz="1800"/>
        </a:p>
      </dgm:t>
    </dgm:pt>
    <dgm:pt modelId="{D0573031-B656-4877-BCA8-38831FB3E1F7}" type="sibTrans" cxnId="{4FDD1485-BE28-41E9-9AD8-782EEB5AD396}">
      <dgm:prSet/>
      <dgm:spPr/>
      <dgm:t>
        <a:bodyPr/>
        <a:lstStyle/>
        <a:p>
          <a:endParaRPr lang="en-US" sz="1800"/>
        </a:p>
      </dgm:t>
    </dgm:pt>
    <dgm:pt modelId="{222AD2BB-5B01-4B13-90EF-BB32B8E88A26}" type="pres">
      <dgm:prSet presAssocID="{BE2302A0-4034-4DD7-AB32-76E802BFD33D}" presName="hierChild1" presStyleCnt="0">
        <dgm:presLayoutVars>
          <dgm:orgChart val="1"/>
          <dgm:chPref val="1"/>
          <dgm:dir/>
          <dgm:animOne val="branch"/>
          <dgm:animLvl val="lvl"/>
          <dgm:resizeHandles/>
        </dgm:presLayoutVars>
      </dgm:prSet>
      <dgm:spPr/>
    </dgm:pt>
    <dgm:pt modelId="{6EA16F70-6E47-4BD8-8CA0-68654B4B43CE}" type="pres">
      <dgm:prSet presAssocID="{19C9E48A-3DD7-4AF0-9E4C-E893D579E9F4}" presName="hierRoot1" presStyleCnt="0">
        <dgm:presLayoutVars>
          <dgm:hierBranch val="init"/>
        </dgm:presLayoutVars>
      </dgm:prSet>
      <dgm:spPr/>
    </dgm:pt>
    <dgm:pt modelId="{7CA0BA89-8196-434C-A24B-8809190127BE}" type="pres">
      <dgm:prSet presAssocID="{19C9E48A-3DD7-4AF0-9E4C-E893D579E9F4}" presName="rootComposite1" presStyleCnt="0"/>
      <dgm:spPr/>
    </dgm:pt>
    <dgm:pt modelId="{01D58F11-F1E4-44BF-BFC9-9422B4F31F87}" type="pres">
      <dgm:prSet presAssocID="{19C9E48A-3DD7-4AF0-9E4C-E893D579E9F4}" presName="rootText1" presStyleLbl="node0" presStyleIdx="0" presStyleCnt="1">
        <dgm:presLayoutVars>
          <dgm:chPref val="3"/>
        </dgm:presLayoutVars>
      </dgm:prSet>
      <dgm:spPr/>
    </dgm:pt>
    <dgm:pt modelId="{5CB0D94E-F21B-4524-B74A-7C08A028CC65}" type="pres">
      <dgm:prSet presAssocID="{19C9E48A-3DD7-4AF0-9E4C-E893D579E9F4}" presName="rootConnector1" presStyleLbl="node1" presStyleIdx="0" presStyleCnt="0"/>
      <dgm:spPr/>
    </dgm:pt>
    <dgm:pt modelId="{4E0055A9-B52E-4EF2-82B8-DB57A0CD93E4}" type="pres">
      <dgm:prSet presAssocID="{19C9E48A-3DD7-4AF0-9E4C-E893D579E9F4}" presName="hierChild2" presStyleCnt="0"/>
      <dgm:spPr/>
    </dgm:pt>
    <dgm:pt modelId="{374FBDA9-8CF8-4149-B249-1D3D44225089}" type="pres">
      <dgm:prSet presAssocID="{2B70DAC5-FAFE-4E2F-A6AB-3DA4414380B6}" presName="Name37" presStyleLbl="parChTrans1D2" presStyleIdx="0" presStyleCnt="4"/>
      <dgm:spPr/>
    </dgm:pt>
    <dgm:pt modelId="{6CE38862-443D-463D-A69E-A6B7C6151607}" type="pres">
      <dgm:prSet presAssocID="{31D78323-B81E-4CF6-A81A-03A600EF2AC4}" presName="hierRoot2" presStyleCnt="0">
        <dgm:presLayoutVars>
          <dgm:hierBranch val="init"/>
        </dgm:presLayoutVars>
      </dgm:prSet>
      <dgm:spPr/>
    </dgm:pt>
    <dgm:pt modelId="{53C644DE-9A41-444D-9D66-02656BB15DCB}" type="pres">
      <dgm:prSet presAssocID="{31D78323-B81E-4CF6-A81A-03A600EF2AC4}" presName="rootComposite" presStyleCnt="0"/>
      <dgm:spPr/>
    </dgm:pt>
    <dgm:pt modelId="{1E355396-ED31-46BE-9299-C8B94B790F04}" type="pres">
      <dgm:prSet presAssocID="{31D78323-B81E-4CF6-A81A-03A600EF2AC4}" presName="rootText" presStyleLbl="node2" presStyleIdx="0" presStyleCnt="4">
        <dgm:presLayoutVars>
          <dgm:chPref val="3"/>
        </dgm:presLayoutVars>
      </dgm:prSet>
      <dgm:spPr/>
    </dgm:pt>
    <dgm:pt modelId="{310BD025-93BF-4397-9066-5613F10D59B0}" type="pres">
      <dgm:prSet presAssocID="{31D78323-B81E-4CF6-A81A-03A600EF2AC4}" presName="rootConnector" presStyleLbl="node2" presStyleIdx="0" presStyleCnt="4"/>
      <dgm:spPr/>
    </dgm:pt>
    <dgm:pt modelId="{2265AD28-8527-4B30-B5CF-F94C6A99AE33}" type="pres">
      <dgm:prSet presAssocID="{31D78323-B81E-4CF6-A81A-03A600EF2AC4}" presName="hierChild4" presStyleCnt="0"/>
      <dgm:spPr/>
    </dgm:pt>
    <dgm:pt modelId="{CD17947F-E331-41FD-9302-A6390D506B7D}" type="pres">
      <dgm:prSet presAssocID="{E790B343-CD85-41DC-A323-0CE0CE52839C}" presName="Name37" presStyleLbl="parChTrans1D3" presStyleIdx="0" presStyleCnt="13"/>
      <dgm:spPr/>
    </dgm:pt>
    <dgm:pt modelId="{A1C07B03-6E6C-4E14-B269-8B33D074E5BB}" type="pres">
      <dgm:prSet presAssocID="{8076190B-9E23-4564-9E59-1F307F5464A8}" presName="hierRoot2" presStyleCnt="0">
        <dgm:presLayoutVars>
          <dgm:hierBranch val="init"/>
        </dgm:presLayoutVars>
      </dgm:prSet>
      <dgm:spPr/>
    </dgm:pt>
    <dgm:pt modelId="{94361CAA-4837-4FD1-9069-DCB7757CC0B9}" type="pres">
      <dgm:prSet presAssocID="{8076190B-9E23-4564-9E59-1F307F5464A8}" presName="rootComposite" presStyleCnt="0"/>
      <dgm:spPr/>
    </dgm:pt>
    <dgm:pt modelId="{863FFB03-E98E-4DF1-803A-A4370732CFB9}" type="pres">
      <dgm:prSet presAssocID="{8076190B-9E23-4564-9E59-1F307F5464A8}" presName="rootText" presStyleLbl="node3" presStyleIdx="0" presStyleCnt="13">
        <dgm:presLayoutVars>
          <dgm:chPref val="3"/>
        </dgm:presLayoutVars>
      </dgm:prSet>
      <dgm:spPr/>
    </dgm:pt>
    <dgm:pt modelId="{97A287C8-478F-4519-9052-B2AE278041E6}" type="pres">
      <dgm:prSet presAssocID="{8076190B-9E23-4564-9E59-1F307F5464A8}" presName="rootConnector" presStyleLbl="node3" presStyleIdx="0" presStyleCnt="13"/>
      <dgm:spPr/>
    </dgm:pt>
    <dgm:pt modelId="{3F1A2624-2434-4EFB-907E-E73291377A73}" type="pres">
      <dgm:prSet presAssocID="{8076190B-9E23-4564-9E59-1F307F5464A8}" presName="hierChild4" presStyleCnt="0"/>
      <dgm:spPr/>
    </dgm:pt>
    <dgm:pt modelId="{6444B432-D2A4-4A23-864A-827B821F8549}" type="pres">
      <dgm:prSet presAssocID="{8076190B-9E23-4564-9E59-1F307F5464A8}" presName="hierChild5" presStyleCnt="0"/>
      <dgm:spPr/>
    </dgm:pt>
    <dgm:pt modelId="{4D6F4773-A000-4835-AB22-D127D3DAA935}" type="pres">
      <dgm:prSet presAssocID="{3976477E-A276-4FC4-BE41-2E737F9E9E97}" presName="Name37" presStyleLbl="parChTrans1D3" presStyleIdx="1" presStyleCnt="13"/>
      <dgm:spPr/>
    </dgm:pt>
    <dgm:pt modelId="{BE6B7BC0-F9EA-4E95-9809-49D9C16539D8}" type="pres">
      <dgm:prSet presAssocID="{D937DC93-6D14-403B-9671-58C88238A90C}" presName="hierRoot2" presStyleCnt="0">
        <dgm:presLayoutVars>
          <dgm:hierBranch val="init"/>
        </dgm:presLayoutVars>
      </dgm:prSet>
      <dgm:spPr/>
    </dgm:pt>
    <dgm:pt modelId="{7B24F9E6-1717-4C09-8240-2ABB6DD3D3E9}" type="pres">
      <dgm:prSet presAssocID="{D937DC93-6D14-403B-9671-58C88238A90C}" presName="rootComposite" presStyleCnt="0"/>
      <dgm:spPr/>
    </dgm:pt>
    <dgm:pt modelId="{0DB58FA6-5C1B-4A42-A9C7-863C28FE7765}" type="pres">
      <dgm:prSet presAssocID="{D937DC93-6D14-403B-9671-58C88238A90C}" presName="rootText" presStyleLbl="node3" presStyleIdx="1" presStyleCnt="13">
        <dgm:presLayoutVars>
          <dgm:chPref val="3"/>
        </dgm:presLayoutVars>
      </dgm:prSet>
      <dgm:spPr/>
    </dgm:pt>
    <dgm:pt modelId="{9ABED4B1-2B8C-489A-8B42-DD82F474CBF0}" type="pres">
      <dgm:prSet presAssocID="{D937DC93-6D14-403B-9671-58C88238A90C}" presName="rootConnector" presStyleLbl="node3" presStyleIdx="1" presStyleCnt="13"/>
      <dgm:spPr/>
    </dgm:pt>
    <dgm:pt modelId="{C8034E44-01E0-451E-9D45-FCFED5758C9F}" type="pres">
      <dgm:prSet presAssocID="{D937DC93-6D14-403B-9671-58C88238A90C}" presName="hierChild4" presStyleCnt="0"/>
      <dgm:spPr/>
    </dgm:pt>
    <dgm:pt modelId="{CE5038D4-B3F4-4DD1-AD26-052A7DF3F28F}" type="pres">
      <dgm:prSet presAssocID="{D937DC93-6D14-403B-9671-58C88238A90C}" presName="hierChild5" presStyleCnt="0"/>
      <dgm:spPr/>
    </dgm:pt>
    <dgm:pt modelId="{BE85AF36-5984-466F-931F-90A89C3A3077}" type="pres">
      <dgm:prSet presAssocID="{31D78323-B81E-4CF6-A81A-03A600EF2AC4}" presName="hierChild5" presStyleCnt="0"/>
      <dgm:spPr/>
    </dgm:pt>
    <dgm:pt modelId="{CE760F79-8514-4F4B-A969-F1155F8D6DA1}" type="pres">
      <dgm:prSet presAssocID="{16FFBC75-C223-457B-A468-E859634A2C29}" presName="Name37" presStyleLbl="parChTrans1D2" presStyleIdx="1" presStyleCnt="4"/>
      <dgm:spPr/>
    </dgm:pt>
    <dgm:pt modelId="{36E1247E-90CD-4A0C-9FF2-B479E0F2EE72}" type="pres">
      <dgm:prSet presAssocID="{6DE74894-DDB4-4E13-BAED-47DF4D6667A3}" presName="hierRoot2" presStyleCnt="0">
        <dgm:presLayoutVars>
          <dgm:hierBranch val="init"/>
        </dgm:presLayoutVars>
      </dgm:prSet>
      <dgm:spPr/>
    </dgm:pt>
    <dgm:pt modelId="{A70FA6BB-AB76-443E-9B3D-7CF1769BB3F2}" type="pres">
      <dgm:prSet presAssocID="{6DE74894-DDB4-4E13-BAED-47DF4D6667A3}" presName="rootComposite" presStyleCnt="0"/>
      <dgm:spPr/>
    </dgm:pt>
    <dgm:pt modelId="{F7ED4288-51CA-410A-8802-3E0328CD3E6A}" type="pres">
      <dgm:prSet presAssocID="{6DE74894-DDB4-4E13-BAED-47DF4D6667A3}" presName="rootText" presStyleLbl="node2" presStyleIdx="1" presStyleCnt="4">
        <dgm:presLayoutVars>
          <dgm:chPref val="3"/>
        </dgm:presLayoutVars>
      </dgm:prSet>
      <dgm:spPr/>
    </dgm:pt>
    <dgm:pt modelId="{00404493-4312-4676-9296-D2ABFDF7FA97}" type="pres">
      <dgm:prSet presAssocID="{6DE74894-DDB4-4E13-BAED-47DF4D6667A3}" presName="rootConnector" presStyleLbl="node2" presStyleIdx="1" presStyleCnt="4"/>
      <dgm:spPr/>
    </dgm:pt>
    <dgm:pt modelId="{F0D7872F-2091-468E-84EA-805B3C93F44F}" type="pres">
      <dgm:prSet presAssocID="{6DE74894-DDB4-4E13-BAED-47DF4D6667A3}" presName="hierChild4" presStyleCnt="0"/>
      <dgm:spPr/>
    </dgm:pt>
    <dgm:pt modelId="{3A6F7354-3DB2-4641-8B2C-5CE6BBB820DD}" type="pres">
      <dgm:prSet presAssocID="{0D0769F5-6332-4527-90DC-D2CB53877ACB}" presName="Name37" presStyleLbl="parChTrans1D3" presStyleIdx="2" presStyleCnt="13"/>
      <dgm:spPr/>
    </dgm:pt>
    <dgm:pt modelId="{DC1AB5D9-E466-4F78-87C8-B84F5DD7D552}" type="pres">
      <dgm:prSet presAssocID="{9B6DBE27-C35C-464E-BB4B-E53808968BFA}" presName="hierRoot2" presStyleCnt="0">
        <dgm:presLayoutVars>
          <dgm:hierBranch val="init"/>
        </dgm:presLayoutVars>
      </dgm:prSet>
      <dgm:spPr/>
    </dgm:pt>
    <dgm:pt modelId="{E8D4EDB2-D00D-4550-9502-7B85F9D5EBE0}" type="pres">
      <dgm:prSet presAssocID="{9B6DBE27-C35C-464E-BB4B-E53808968BFA}" presName="rootComposite" presStyleCnt="0"/>
      <dgm:spPr/>
    </dgm:pt>
    <dgm:pt modelId="{04C72C8D-9D6B-4E44-B195-E09AF94F1AF2}" type="pres">
      <dgm:prSet presAssocID="{9B6DBE27-C35C-464E-BB4B-E53808968BFA}" presName="rootText" presStyleLbl="node3" presStyleIdx="2" presStyleCnt="13">
        <dgm:presLayoutVars>
          <dgm:chPref val="3"/>
        </dgm:presLayoutVars>
      </dgm:prSet>
      <dgm:spPr/>
    </dgm:pt>
    <dgm:pt modelId="{8C6FAE03-D3DC-4BC4-A383-242E43D024D7}" type="pres">
      <dgm:prSet presAssocID="{9B6DBE27-C35C-464E-BB4B-E53808968BFA}" presName="rootConnector" presStyleLbl="node3" presStyleIdx="2" presStyleCnt="13"/>
      <dgm:spPr/>
    </dgm:pt>
    <dgm:pt modelId="{0FDFD949-89D8-441C-82BC-778FE0B84B3D}" type="pres">
      <dgm:prSet presAssocID="{9B6DBE27-C35C-464E-BB4B-E53808968BFA}" presName="hierChild4" presStyleCnt="0"/>
      <dgm:spPr/>
    </dgm:pt>
    <dgm:pt modelId="{AAFD1D8D-98C2-47E5-8881-6B22F3B6752C}" type="pres">
      <dgm:prSet presAssocID="{9B6DBE27-C35C-464E-BB4B-E53808968BFA}" presName="hierChild5" presStyleCnt="0"/>
      <dgm:spPr/>
    </dgm:pt>
    <dgm:pt modelId="{FD0F93DE-C91F-4EDB-A7B8-B69E3B6D2F87}" type="pres">
      <dgm:prSet presAssocID="{7050BAED-77C5-409A-94F7-4E34224EBAA8}" presName="Name37" presStyleLbl="parChTrans1D3" presStyleIdx="3" presStyleCnt="13"/>
      <dgm:spPr/>
    </dgm:pt>
    <dgm:pt modelId="{DA9739E8-0D14-40A1-AEA8-ACDF59120AC7}" type="pres">
      <dgm:prSet presAssocID="{4801955F-1E05-4CFC-9972-D17BCD112F7C}" presName="hierRoot2" presStyleCnt="0">
        <dgm:presLayoutVars>
          <dgm:hierBranch val="init"/>
        </dgm:presLayoutVars>
      </dgm:prSet>
      <dgm:spPr/>
    </dgm:pt>
    <dgm:pt modelId="{BF4B3BDA-3010-4A18-857B-F0ED0CCF0A11}" type="pres">
      <dgm:prSet presAssocID="{4801955F-1E05-4CFC-9972-D17BCD112F7C}" presName="rootComposite" presStyleCnt="0"/>
      <dgm:spPr/>
    </dgm:pt>
    <dgm:pt modelId="{A94AE84C-2183-4ADD-B675-EE4986D88FF9}" type="pres">
      <dgm:prSet presAssocID="{4801955F-1E05-4CFC-9972-D17BCD112F7C}" presName="rootText" presStyleLbl="node3" presStyleIdx="3" presStyleCnt="13">
        <dgm:presLayoutVars>
          <dgm:chPref val="3"/>
        </dgm:presLayoutVars>
      </dgm:prSet>
      <dgm:spPr/>
    </dgm:pt>
    <dgm:pt modelId="{CD66B9E1-3F33-472D-B9ED-9FFDD6DE86F1}" type="pres">
      <dgm:prSet presAssocID="{4801955F-1E05-4CFC-9972-D17BCD112F7C}" presName="rootConnector" presStyleLbl="node3" presStyleIdx="3" presStyleCnt="13"/>
      <dgm:spPr/>
    </dgm:pt>
    <dgm:pt modelId="{64370497-4AE9-4289-956C-FF2A30DAEEC9}" type="pres">
      <dgm:prSet presAssocID="{4801955F-1E05-4CFC-9972-D17BCD112F7C}" presName="hierChild4" presStyleCnt="0"/>
      <dgm:spPr/>
    </dgm:pt>
    <dgm:pt modelId="{F5FA9D3A-CC56-42B6-AF6F-8773EAB17D22}" type="pres">
      <dgm:prSet presAssocID="{4801955F-1E05-4CFC-9972-D17BCD112F7C}" presName="hierChild5" presStyleCnt="0"/>
      <dgm:spPr/>
    </dgm:pt>
    <dgm:pt modelId="{15A4DE9F-C0C0-42CF-80EC-FECAC56B8C8A}" type="pres">
      <dgm:prSet presAssocID="{42DB0A21-BCAF-4164-AD9C-E41E4618E9CD}" presName="Name37" presStyleLbl="parChTrans1D3" presStyleIdx="4" presStyleCnt="13"/>
      <dgm:spPr/>
    </dgm:pt>
    <dgm:pt modelId="{7FA22A8B-70B4-4A0F-A5C7-969EE2234573}" type="pres">
      <dgm:prSet presAssocID="{FF596F3F-D429-409C-8AF7-5CCB9B23C2B4}" presName="hierRoot2" presStyleCnt="0">
        <dgm:presLayoutVars>
          <dgm:hierBranch val="init"/>
        </dgm:presLayoutVars>
      </dgm:prSet>
      <dgm:spPr/>
    </dgm:pt>
    <dgm:pt modelId="{F709B94C-0EF3-47A9-9735-14BC08497057}" type="pres">
      <dgm:prSet presAssocID="{FF596F3F-D429-409C-8AF7-5CCB9B23C2B4}" presName="rootComposite" presStyleCnt="0"/>
      <dgm:spPr/>
    </dgm:pt>
    <dgm:pt modelId="{150D6B22-23F7-4F3A-B533-80219C0011DD}" type="pres">
      <dgm:prSet presAssocID="{FF596F3F-D429-409C-8AF7-5CCB9B23C2B4}" presName="rootText" presStyleLbl="node3" presStyleIdx="4" presStyleCnt="13">
        <dgm:presLayoutVars>
          <dgm:chPref val="3"/>
        </dgm:presLayoutVars>
      </dgm:prSet>
      <dgm:spPr/>
    </dgm:pt>
    <dgm:pt modelId="{D893049E-2671-418A-A4FE-AEDAC274B57B}" type="pres">
      <dgm:prSet presAssocID="{FF596F3F-D429-409C-8AF7-5CCB9B23C2B4}" presName="rootConnector" presStyleLbl="node3" presStyleIdx="4" presStyleCnt="13"/>
      <dgm:spPr/>
    </dgm:pt>
    <dgm:pt modelId="{C1C65ED3-EDCE-418C-816D-0A65F402E578}" type="pres">
      <dgm:prSet presAssocID="{FF596F3F-D429-409C-8AF7-5CCB9B23C2B4}" presName="hierChild4" presStyleCnt="0"/>
      <dgm:spPr/>
    </dgm:pt>
    <dgm:pt modelId="{DDBA26B9-9531-4E53-9E8F-5FE2C40B2333}" type="pres">
      <dgm:prSet presAssocID="{FF596F3F-D429-409C-8AF7-5CCB9B23C2B4}" presName="hierChild5" presStyleCnt="0"/>
      <dgm:spPr/>
    </dgm:pt>
    <dgm:pt modelId="{98F5B597-5B84-4C6E-88A7-1E94B041C462}" type="pres">
      <dgm:prSet presAssocID="{6DE74894-DDB4-4E13-BAED-47DF4D6667A3}" presName="hierChild5" presStyleCnt="0"/>
      <dgm:spPr/>
    </dgm:pt>
    <dgm:pt modelId="{669C4B15-F221-4823-B7BB-1E93EC89C3DD}" type="pres">
      <dgm:prSet presAssocID="{B0A09047-DB1A-4064-BE18-111F68882AE2}" presName="Name37" presStyleLbl="parChTrans1D2" presStyleIdx="2" presStyleCnt="4"/>
      <dgm:spPr/>
    </dgm:pt>
    <dgm:pt modelId="{DC28F13F-413A-45BE-9D13-97F6D5E981DB}" type="pres">
      <dgm:prSet presAssocID="{CF2B12D2-7B22-4BF9-9264-0D47A702D8DE}" presName="hierRoot2" presStyleCnt="0">
        <dgm:presLayoutVars>
          <dgm:hierBranch val="init"/>
        </dgm:presLayoutVars>
      </dgm:prSet>
      <dgm:spPr/>
    </dgm:pt>
    <dgm:pt modelId="{9C4A29AE-D425-4999-9CC6-18DE3A09E928}" type="pres">
      <dgm:prSet presAssocID="{CF2B12D2-7B22-4BF9-9264-0D47A702D8DE}" presName="rootComposite" presStyleCnt="0"/>
      <dgm:spPr/>
    </dgm:pt>
    <dgm:pt modelId="{E6273748-C9B6-4CE7-B087-71CB0794A144}" type="pres">
      <dgm:prSet presAssocID="{CF2B12D2-7B22-4BF9-9264-0D47A702D8DE}" presName="rootText" presStyleLbl="node2" presStyleIdx="2" presStyleCnt="4">
        <dgm:presLayoutVars>
          <dgm:chPref val="3"/>
        </dgm:presLayoutVars>
      </dgm:prSet>
      <dgm:spPr/>
    </dgm:pt>
    <dgm:pt modelId="{1E2A4EAF-1A31-4ABE-921A-9D889F29FA33}" type="pres">
      <dgm:prSet presAssocID="{CF2B12D2-7B22-4BF9-9264-0D47A702D8DE}" presName="rootConnector" presStyleLbl="node2" presStyleIdx="2" presStyleCnt="4"/>
      <dgm:spPr/>
    </dgm:pt>
    <dgm:pt modelId="{58E25CE7-B1E8-4FE4-AE40-A53D43861330}" type="pres">
      <dgm:prSet presAssocID="{CF2B12D2-7B22-4BF9-9264-0D47A702D8DE}" presName="hierChild4" presStyleCnt="0"/>
      <dgm:spPr/>
    </dgm:pt>
    <dgm:pt modelId="{E71315AE-B567-47BF-9C65-553BBEDB1BE0}" type="pres">
      <dgm:prSet presAssocID="{EF51671D-82C4-4D66-BAD0-F691F8A303C4}" presName="Name37" presStyleLbl="parChTrans1D3" presStyleIdx="5" presStyleCnt="13"/>
      <dgm:spPr/>
    </dgm:pt>
    <dgm:pt modelId="{B07605B0-A50E-447A-AB25-6CD7A6D2FE0F}" type="pres">
      <dgm:prSet presAssocID="{D81B6961-9B64-4D59-811B-05645FE60384}" presName="hierRoot2" presStyleCnt="0">
        <dgm:presLayoutVars>
          <dgm:hierBranch val="init"/>
        </dgm:presLayoutVars>
      </dgm:prSet>
      <dgm:spPr/>
    </dgm:pt>
    <dgm:pt modelId="{D7C4B487-7431-4E63-9224-29CD909BB103}" type="pres">
      <dgm:prSet presAssocID="{D81B6961-9B64-4D59-811B-05645FE60384}" presName="rootComposite" presStyleCnt="0"/>
      <dgm:spPr/>
    </dgm:pt>
    <dgm:pt modelId="{B5118B69-4A25-4922-B120-E6AE57BAEE63}" type="pres">
      <dgm:prSet presAssocID="{D81B6961-9B64-4D59-811B-05645FE60384}" presName="rootText" presStyleLbl="node3" presStyleIdx="5" presStyleCnt="13">
        <dgm:presLayoutVars>
          <dgm:chPref val="3"/>
        </dgm:presLayoutVars>
      </dgm:prSet>
      <dgm:spPr/>
    </dgm:pt>
    <dgm:pt modelId="{39FA0EE0-2DAA-43AF-96B4-F43CEF8DEF61}" type="pres">
      <dgm:prSet presAssocID="{D81B6961-9B64-4D59-811B-05645FE60384}" presName="rootConnector" presStyleLbl="node3" presStyleIdx="5" presStyleCnt="13"/>
      <dgm:spPr/>
    </dgm:pt>
    <dgm:pt modelId="{62909A30-F885-43C1-85B3-1E6339BAE82C}" type="pres">
      <dgm:prSet presAssocID="{D81B6961-9B64-4D59-811B-05645FE60384}" presName="hierChild4" presStyleCnt="0"/>
      <dgm:spPr/>
    </dgm:pt>
    <dgm:pt modelId="{EF9B3E63-FC71-41D0-AF34-7C72AD68A262}" type="pres">
      <dgm:prSet presAssocID="{D81B6961-9B64-4D59-811B-05645FE60384}" presName="hierChild5" presStyleCnt="0"/>
      <dgm:spPr/>
    </dgm:pt>
    <dgm:pt modelId="{18388F14-9BA5-486B-9D72-854CDDD456E2}" type="pres">
      <dgm:prSet presAssocID="{198F0D75-FC79-456F-8D22-740024B110CD}" presName="Name37" presStyleLbl="parChTrans1D3" presStyleIdx="6" presStyleCnt="13"/>
      <dgm:spPr/>
    </dgm:pt>
    <dgm:pt modelId="{0F8193D8-4924-4887-ABC7-98CAC902E7C7}" type="pres">
      <dgm:prSet presAssocID="{530CDA9F-877E-429F-B538-50F9F13D6E4A}" presName="hierRoot2" presStyleCnt="0">
        <dgm:presLayoutVars>
          <dgm:hierBranch val="init"/>
        </dgm:presLayoutVars>
      </dgm:prSet>
      <dgm:spPr/>
    </dgm:pt>
    <dgm:pt modelId="{B3A014EE-0B9B-4826-BE9C-DCEEA0921F66}" type="pres">
      <dgm:prSet presAssocID="{530CDA9F-877E-429F-B538-50F9F13D6E4A}" presName="rootComposite" presStyleCnt="0"/>
      <dgm:spPr/>
    </dgm:pt>
    <dgm:pt modelId="{6E0C0B84-FFF7-4CB0-8445-4DB73349DBB8}" type="pres">
      <dgm:prSet presAssocID="{530CDA9F-877E-429F-B538-50F9F13D6E4A}" presName="rootText" presStyleLbl="node3" presStyleIdx="6" presStyleCnt="13">
        <dgm:presLayoutVars>
          <dgm:chPref val="3"/>
        </dgm:presLayoutVars>
      </dgm:prSet>
      <dgm:spPr/>
    </dgm:pt>
    <dgm:pt modelId="{CA8FC511-2DA6-4ABB-9A36-CC6C21BCB902}" type="pres">
      <dgm:prSet presAssocID="{530CDA9F-877E-429F-B538-50F9F13D6E4A}" presName="rootConnector" presStyleLbl="node3" presStyleIdx="6" presStyleCnt="13"/>
      <dgm:spPr/>
    </dgm:pt>
    <dgm:pt modelId="{8C9E82BD-D2D0-48CF-8388-6DF08DA93B8E}" type="pres">
      <dgm:prSet presAssocID="{530CDA9F-877E-429F-B538-50F9F13D6E4A}" presName="hierChild4" presStyleCnt="0"/>
      <dgm:spPr/>
    </dgm:pt>
    <dgm:pt modelId="{C08140E8-D0D5-4BAD-94F6-F8CC93E6ED07}" type="pres">
      <dgm:prSet presAssocID="{530CDA9F-877E-429F-B538-50F9F13D6E4A}" presName="hierChild5" presStyleCnt="0"/>
      <dgm:spPr/>
    </dgm:pt>
    <dgm:pt modelId="{9BFC4234-DC84-4583-8497-AA62478154B1}" type="pres">
      <dgm:prSet presAssocID="{3213B243-E54C-4D55-8851-36FDA10291B3}" presName="Name37" presStyleLbl="parChTrans1D3" presStyleIdx="7" presStyleCnt="13"/>
      <dgm:spPr/>
    </dgm:pt>
    <dgm:pt modelId="{2D2687D5-08B9-4304-AED1-DCC3008FBF43}" type="pres">
      <dgm:prSet presAssocID="{6B5EBBE1-B05F-41B9-AF85-93DFD4BA5731}" presName="hierRoot2" presStyleCnt="0">
        <dgm:presLayoutVars>
          <dgm:hierBranch val="init"/>
        </dgm:presLayoutVars>
      </dgm:prSet>
      <dgm:spPr/>
    </dgm:pt>
    <dgm:pt modelId="{800161B2-37C7-48CE-A6D8-1A3B06770CA1}" type="pres">
      <dgm:prSet presAssocID="{6B5EBBE1-B05F-41B9-AF85-93DFD4BA5731}" presName="rootComposite" presStyleCnt="0"/>
      <dgm:spPr/>
    </dgm:pt>
    <dgm:pt modelId="{A2A3512B-60F4-4F22-9B69-A45E14882CB4}" type="pres">
      <dgm:prSet presAssocID="{6B5EBBE1-B05F-41B9-AF85-93DFD4BA5731}" presName="rootText" presStyleLbl="node3" presStyleIdx="7" presStyleCnt="13">
        <dgm:presLayoutVars>
          <dgm:chPref val="3"/>
        </dgm:presLayoutVars>
      </dgm:prSet>
      <dgm:spPr/>
    </dgm:pt>
    <dgm:pt modelId="{B59C6955-5CFA-4C64-BCD9-01FFB589D16A}" type="pres">
      <dgm:prSet presAssocID="{6B5EBBE1-B05F-41B9-AF85-93DFD4BA5731}" presName="rootConnector" presStyleLbl="node3" presStyleIdx="7" presStyleCnt="13"/>
      <dgm:spPr/>
    </dgm:pt>
    <dgm:pt modelId="{7F2FF83E-24D2-4FAD-9028-7EC47EB56B9A}" type="pres">
      <dgm:prSet presAssocID="{6B5EBBE1-B05F-41B9-AF85-93DFD4BA5731}" presName="hierChild4" presStyleCnt="0"/>
      <dgm:spPr/>
    </dgm:pt>
    <dgm:pt modelId="{2638F269-F2A1-4C47-AC85-42890FCE55B2}" type="pres">
      <dgm:prSet presAssocID="{6B5EBBE1-B05F-41B9-AF85-93DFD4BA5731}" presName="hierChild5" presStyleCnt="0"/>
      <dgm:spPr/>
    </dgm:pt>
    <dgm:pt modelId="{6BA446A9-DBB7-4FCD-9C8E-1E61495D6B6F}" type="pres">
      <dgm:prSet presAssocID="{CF2B12D2-7B22-4BF9-9264-0D47A702D8DE}" presName="hierChild5" presStyleCnt="0"/>
      <dgm:spPr/>
    </dgm:pt>
    <dgm:pt modelId="{39CF08B0-CE4A-4CD0-B158-5D84965AD1CD}" type="pres">
      <dgm:prSet presAssocID="{1D4F3FEC-4DB5-4F4F-94D3-84908FF45780}" presName="Name37" presStyleLbl="parChTrans1D2" presStyleIdx="3" presStyleCnt="4"/>
      <dgm:spPr/>
    </dgm:pt>
    <dgm:pt modelId="{685F9170-87EF-4C1B-86D3-A699A988F793}" type="pres">
      <dgm:prSet presAssocID="{0A71F291-6CDF-49C8-BDE1-C522FB252514}" presName="hierRoot2" presStyleCnt="0">
        <dgm:presLayoutVars>
          <dgm:hierBranch val="init"/>
        </dgm:presLayoutVars>
      </dgm:prSet>
      <dgm:spPr/>
    </dgm:pt>
    <dgm:pt modelId="{87C0BB9B-7B7B-489F-BAAF-1AACA56807A9}" type="pres">
      <dgm:prSet presAssocID="{0A71F291-6CDF-49C8-BDE1-C522FB252514}" presName="rootComposite" presStyleCnt="0"/>
      <dgm:spPr/>
    </dgm:pt>
    <dgm:pt modelId="{668FE6C7-3B0B-4AD5-92C0-3D25AF3CA748}" type="pres">
      <dgm:prSet presAssocID="{0A71F291-6CDF-49C8-BDE1-C522FB252514}" presName="rootText" presStyleLbl="node2" presStyleIdx="3" presStyleCnt="4">
        <dgm:presLayoutVars>
          <dgm:chPref val="3"/>
        </dgm:presLayoutVars>
      </dgm:prSet>
      <dgm:spPr/>
    </dgm:pt>
    <dgm:pt modelId="{4316DCF9-D208-4992-ADA2-2B82F91630FA}" type="pres">
      <dgm:prSet presAssocID="{0A71F291-6CDF-49C8-BDE1-C522FB252514}" presName="rootConnector" presStyleLbl="node2" presStyleIdx="3" presStyleCnt="4"/>
      <dgm:spPr/>
    </dgm:pt>
    <dgm:pt modelId="{A4DA6A3D-35BD-4017-A659-BF1822FB38FE}" type="pres">
      <dgm:prSet presAssocID="{0A71F291-6CDF-49C8-BDE1-C522FB252514}" presName="hierChild4" presStyleCnt="0"/>
      <dgm:spPr/>
    </dgm:pt>
    <dgm:pt modelId="{C902D414-3823-4B2C-8967-10AB7896AD18}" type="pres">
      <dgm:prSet presAssocID="{0C298432-0809-4019-BFD4-196ED25E7B66}" presName="Name37" presStyleLbl="parChTrans1D3" presStyleIdx="8" presStyleCnt="13"/>
      <dgm:spPr/>
    </dgm:pt>
    <dgm:pt modelId="{23DBDCD6-0EC4-41D1-8633-0FE1E178B62F}" type="pres">
      <dgm:prSet presAssocID="{F34AB3B2-B351-4C0A-B776-1410C566FC8E}" presName="hierRoot2" presStyleCnt="0">
        <dgm:presLayoutVars>
          <dgm:hierBranch val="init"/>
        </dgm:presLayoutVars>
      </dgm:prSet>
      <dgm:spPr/>
    </dgm:pt>
    <dgm:pt modelId="{A177F715-AE31-4706-8D3A-4E703F8753CE}" type="pres">
      <dgm:prSet presAssocID="{F34AB3B2-B351-4C0A-B776-1410C566FC8E}" presName="rootComposite" presStyleCnt="0"/>
      <dgm:spPr/>
    </dgm:pt>
    <dgm:pt modelId="{D0461776-746E-4810-BD5D-CC6555B220C7}" type="pres">
      <dgm:prSet presAssocID="{F34AB3B2-B351-4C0A-B776-1410C566FC8E}" presName="rootText" presStyleLbl="node3" presStyleIdx="8" presStyleCnt="13">
        <dgm:presLayoutVars>
          <dgm:chPref val="3"/>
        </dgm:presLayoutVars>
      </dgm:prSet>
      <dgm:spPr/>
    </dgm:pt>
    <dgm:pt modelId="{5C4A328E-2513-46B9-8C87-4FB39C5C14C0}" type="pres">
      <dgm:prSet presAssocID="{F34AB3B2-B351-4C0A-B776-1410C566FC8E}" presName="rootConnector" presStyleLbl="node3" presStyleIdx="8" presStyleCnt="13"/>
      <dgm:spPr/>
    </dgm:pt>
    <dgm:pt modelId="{3D16F73D-5656-4012-B599-FC14652371DF}" type="pres">
      <dgm:prSet presAssocID="{F34AB3B2-B351-4C0A-B776-1410C566FC8E}" presName="hierChild4" presStyleCnt="0"/>
      <dgm:spPr/>
    </dgm:pt>
    <dgm:pt modelId="{0833148E-5A46-4A2C-9EF3-2F3F8BE1CAC4}" type="pres">
      <dgm:prSet presAssocID="{F34AB3B2-B351-4C0A-B776-1410C566FC8E}" presName="hierChild5" presStyleCnt="0"/>
      <dgm:spPr/>
    </dgm:pt>
    <dgm:pt modelId="{FC2FF8CC-BAD6-491C-B2BC-78A6B2B909FC}" type="pres">
      <dgm:prSet presAssocID="{15DFD914-F91A-4A9B-8C8C-77DF2148D8CF}" presName="Name37" presStyleLbl="parChTrans1D3" presStyleIdx="9" presStyleCnt="13"/>
      <dgm:spPr/>
    </dgm:pt>
    <dgm:pt modelId="{CC5EEC6B-3B80-45DB-8F27-99C99F669215}" type="pres">
      <dgm:prSet presAssocID="{48AFF427-3E88-4456-8830-5D40ADBF88FE}" presName="hierRoot2" presStyleCnt="0">
        <dgm:presLayoutVars>
          <dgm:hierBranch val="init"/>
        </dgm:presLayoutVars>
      </dgm:prSet>
      <dgm:spPr/>
    </dgm:pt>
    <dgm:pt modelId="{2B04552F-C2FF-4E77-9D91-A1A42B67122D}" type="pres">
      <dgm:prSet presAssocID="{48AFF427-3E88-4456-8830-5D40ADBF88FE}" presName="rootComposite" presStyleCnt="0"/>
      <dgm:spPr/>
    </dgm:pt>
    <dgm:pt modelId="{8286402C-AA12-4562-A18A-675EFEDBD8CC}" type="pres">
      <dgm:prSet presAssocID="{48AFF427-3E88-4456-8830-5D40ADBF88FE}" presName="rootText" presStyleLbl="node3" presStyleIdx="9" presStyleCnt="13">
        <dgm:presLayoutVars>
          <dgm:chPref val="3"/>
        </dgm:presLayoutVars>
      </dgm:prSet>
      <dgm:spPr/>
    </dgm:pt>
    <dgm:pt modelId="{ED3D91E6-A5BB-42B5-ACF3-5E39F84E9AFB}" type="pres">
      <dgm:prSet presAssocID="{48AFF427-3E88-4456-8830-5D40ADBF88FE}" presName="rootConnector" presStyleLbl="node3" presStyleIdx="9" presStyleCnt="13"/>
      <dgm:spPr/>
    </dgm:pt>
    <dgm:pt modelId="{0486D9EE-F014-42C5-A328-BBA5ADF594E5}" type="pres">
      <dgm:prSet presAssocID="{48AFF427-3E88-4456-8830-5D40ADBF88FE}" presName="hierChild4" presStyleCnt="0"/>
      <dgm:spPr/>
    </dgm:pt>
    <dgm:pt modelId="{0F4F245C-F61C-4D5E-AA5D-AA5D00E4B621}" type="pres">
      <dgm:prSet presAssocID="{48AFF427-3E88-4456-8830-5D40ADBF88FE}" presName="hierChild5" presStyleCnt="0"/>
      <dgm:spPr/>
    </dgm:pt>
    <dgm:pt modelId="{5BE630EE-C27B-405C-B519-009709E68DDD}" type="pres">
      <dgm:prSet presAssocID="{7222977F-DB8F-4C23-9BEE-A717CB03A410}" presName="Name37" presStyleLbl="parChTrans1D3" presStyleIdx="10" presStyleCnt="13"/>
      <dgm:spPr/>
    </dgm:pt>
    <dgm:pt modelId="{7D3AC6A6-3712-4D34-AF2E-C5A6700F473F}" type="pres">
      <dgm:prSet presAssocID="{90B1CE89-342F-411F-865D-7FA597F114CA}" presName="hierRoot2" presStyleCnt="0">
        <dgm:presLayoutVars>
          <dgm:hierBranch val="init"/>
        </dgm:presLayoutVars>
      </dgm:prSet>
      <dgm:spPr/>
    </dgm:pt>
    <dgm:pt modelId="{FB471C0F-4A2C-4654-B0DE-B2D865A3A789}" type="pres">
      <dgm:prSet presAssocID="{90B1CE89-342F-411F-865D-7FA597F114CA}" presName="rootComposite" presStyleCnt="0"/>
      <dgm:spPr/>
    </dgm:pt>
    <dgm:pt modelId="{F92F0D10-D160-44D0-849E-D01CE7BD437B}" type="pres">
      <dgm:prSet presAssocID="{90B1CE89-342F-411F-865D-7FA597F114CA}" presName="rootText" presStyleLbl="node3" presStyleIdx="10" presStyleCnt="13">
        <dgm:presLayoutVars>
          <dgm:chPref val="3"/>
        </dgm:presLayoutVars>
      </dgm:prSet>
      <dgm:spPr/>
    </dgm:pt>
    <dgm:pt modelId="{2FD27670-A002-4D7D-A347-1CFEA5B9545F}" type="pres">
      <dgm:prSet presAssocID="{90B1CE89-342F-411F-865D-7FA597F114CA}" presName="rootConnector" presStyleLbl="node3" presStyleIdx="10" presStyleCnt="13"/>
      <dgm:spPr/>
    </dgm:pt>
    <dgm:pt modelId="{E27EE79C-F6D7-4528-AD8B-22810EFFA54F}" type="pres">
      <dgm:prSet presAssocID="{90B1CE89-342F-411F-865D-7FA597F114CA}" presName="hierChild4" presStyleCnt="0"/>
      <dgm:spPr/>
    </dgm:pt>
    <dgm:pt modelId="{464C18D9-D2AE-4525-8E96-4333C350ADF6}" type="pres">
      <dgm:prSet presAssocID="{90B1CE89-342F-411F-865D-7FA597F114CA}" presName="hierChild5" presStyleCnt="0"/>
      <dgm:spPr/>
    </dgm:pt>
    <dgm:pt modelId="{8F10D8E7-AD7B-4385-A0DC-FFBBA7814D96}" type="pres">
      <dgm:prSet presAssocID="{54B205F1-374D-45DC-B702-24D156BFB509}" presName="Name37" presStyleLbl="parChTrans1D3" presStyleIdx="11" presStyleCnt="13"/>
      <dgm:spPr/>
    </dgm:pt>
    <dgm:pt modelId="{6BD8669C-7060-4E82-A80D-200EC815BD65}" type="pres">
      <dgm:prSet presAssocID="{00C01102-10E3-4A23-8F15-93654395F7D6}" presName="hierRoot2" presStyleCnt="0">
        <dgm:presLayoutVars>
          <dgm:hierBranch val="init"/>
        </dgm:presLayoutVars>
      </dgm:prSet>
      <dgm:spPr/>
    </dgm:pt>
    <dgm:pt modelId="{52DB7FC4-FBEA-471C-8035-579710B1D912}" type="pres">
      <dgm:prSet presAssocID="{00C01102-10E3-4A23-8F15-93654395F7D6}" presName="rootComposite" presStyleCnt="0"/>
      <dgm:spPr/>
    </dgm:pt>
    <dgm:pt modelId="{DF08ABF9-1C26-4ADC-B720-2D6A0959A95A}" type="pres">
      <dgm:prSet presAssocID="{00C01102-10E3-4A23-8F15-93654395F7D6}" presName="rootText" presStyleLbl="node3" presStyleIdx="11" presStyleCnt="13">
        <dgm:presLayoutVars>
          <dgm:chPref val="3"/>
        </dgm:presLayoutVars>
      </dgm:prSet>
      <dgm:spPr/>
    </dgm:pt>
    <dgm:pt modelId="{D9B81BCF-326C-4BEF-87A5-5263A461072D}" type="pres">
      <dgm:prSet presAssocID="{00C01102-10E3-4A23-8F15-93654395F7D6}" presName="rootConnector" presStyleLbl="node3" presStyleIdx="11" presStyleCnt="13"/>
      <dgm:spPr/>
    </dgm:pt>
    <dgm:pt modelId="{F39F39AF-6D7B-45EE-B9CB-53C421B37B91}" type="pres">
      <dgm:prSet presAssocID="{00C01102-10E3-4A23-8F15-93654395F7D6}" presName="hierChild4" presStyleCnt="0"/>
      <dgm:spPr/>
    </dgm:pt>
    <dgm:pt modelId="{33AD6DDD-60ED-4086-AC88-D4AFA533986F}" type="pres">
      <dgm:prSet presAssocID="{00C01102-10E3-4A23-8F15-93654395F7D6}" presName="hierChild5" presStyleCnt="0"/>
      <dgm:spPr/>
    </dgm:pt>
    <dgm:pt modelId="{34FD7697-C6B5-43CB-93CE-965C08FABAC4}" type="pres">
      <dgm:prSet presAssocID="{F0C9F311-49B9-4B56-98B3-AE56291B79DE}" presName="Name37" presStyleLbl="parChTrans1D3" presStyleIdx="12" presStyleCnt="13"/>
      <dgm:spPr/>
    </dgm:pt>
    <dgm:pt modelId="{DB49311F-4BF1-4030-8734-3375C9E665A3}" type="pres">
      <dgm:prSet presAssocID="{5566F8AF-DFFB-4C60-8732-4F4DF564CF27}" presName="hierRoot2" presStyleCnt="0">
        <dgm:presLayoutVars>
          <dgm:hierBranch val="init"/>
        </dgm:presLayoutVars>
      </dgm:prSet>
      <dgm:spPr/>
    </dgm:pt>
    <dgm:pt modelId="{AB6ED1F3-1B16-4A10-885C-55E2BCDD772A}" type="pres">
      <dgm:prSet presAssocID="{5566F8AF-DFFB-4C60-8732-4F4DF564CF27}" presName="rootComposite" presStyleCnt="0"/>
      <dgm:spPr/>
    </dgm:pt>
    <dgm:pt modelId="{463393CF-CE14-44DE-AE80-6ED113DA6657}" type="pres">
      <dgm:prSet presAssocID="{5566F8AF-DFFB-4C60-8732-4F4DF564CF27}" presName="rootText" presStyleLbl="node3" presStyleIdx="12" presStyleCnt="13">
        <dgm:presLayoutVars>
          <dgm:chPref val="3"/>
        </dgm:presLayoutVars>
      </dgm:prSet>
      <dgm:spPr/>
    </dgm:pt>
    <dgm:pt modelId="{601B0D9C-AABB-40EF-8BFB-D0EAC8678C21}" type="pres">
      <dgm:prSet presAssocID="{5566F8AF-DFFB-4C60-8732-4F4DF564CF27}" presName="rootConnector" presStyleLbl="node3" presStyleIdx="12" presStyleCnt="13"/>
      <dgm:spPr/>
    </dgm:pt>
    <dgm:pt modelId="{CD33482D-A87B-4C73-BAFF-0108DFBC54C5}" type="pres">
      <dgm:prSet presAssocID="{5566F8AF-DFFB-4C60-8732-4F4DF564CF27}" presName="hierChild4" presStyleCnt="0"/>
      <dgm:spPr/>
    </dgm:pt>
    <dgm:pt modelId="{8CF52533-1E7F-4EF3-ABD3-4E5294B0718E}" type="pres">
      <dgm:prSet presAssocID="{5566F8AF-DFFB-4C60-8732-4F4DF564CF27}" presName="hierChild5" presStyleCnt="0"/>
      <dgm:spPr/>
    </dgm:pt>
    <dgm:pt modelId="{B5CFBEE5-1D95-41BE-A7C3-685F92AC6461}" type="pres">
      <dgm:prSet presAssocID="{0A71F291-6CDF-49C8-BDE1-C522FB252514}" presName="hierChild5" presStyleCnt="0"/>
      <dgm:spPr/>
    </dgm:pt>
    <dgm:pt modelId="{465AC455-CAB5-43EC-A5C6-65A1353ACFCA}" type="pres">
      <dgm:prSet presAssocID="{19C9E48A-3DD7-4AF0-9E4C-E893D579E9F4}" presName="hierChild3" presStyleCnt="0"/>
      <dgm:spPr/>
    </dgm:pt>
  </dgm:ptLst>
  <dgm:cxnLst>
    <dgm:cxn modelId="{F95AB501-A416-48AE-B600-927B3613721A}" type="presOf" srcId="{D81B6961-9B64-4D59-811B-05645FE60384}" destId="{39FA0EE0-2DAA-43AF-96B4-F43CEF8DEF61}" srcOrd="1" destOrd="0" presId="urn:microsoft.com/office/officeart/2005/8/layout/orgChart1"/>
    <dgm:cxn modelId="{774A2907-0113-4B53-8952-8D7A1F69F9A5}" type="presOf" srcId="{00C01102-10E3-4A23-8F15-93654395F7D6}" destId="{D9B81BCF-326C-4BEF-87A5-5263A461072D}" srcOrd="1" destOrd="0" presId="urn:microsoft.com/office/officeart/2005/8/layout/orgChart1"/>
    <dgm:cxn modelId="{E46D3D07-C9E9-451C-85FA-32F57ABE042B}" srcId="{31D78323-B81E-4CF6-A81A-03A600EF2AC4}" destId="{D937DC93-6D14-403B-9671-58C88238A90C}" srcOrd="1" destOrd="0" parTransId="{3976477E-A276-4FC4-BE41-2E737F9E9E97}" sibTransId="{01634DF2-B1C1-4923-BA23-CA0BD0EDF4AA}"/>
    <dgm:cxn modelId="{CDC6C208-D62E-448E-A97C-1FA21B4CA1D5}" type="presOf" srcId="{0C298432-0809-4019-BFD4-196ED25E7B66}" destId="{C902D414-3823-4B2C-8967-10AB7896AD18}" srcOrd="0" destOrd="0" presId="urn:microsoft.com/office/officeart/2005/8/layout/orgChart1"/>
    <dgm:cxn modelId="{0DB0D708-2861-4F40-A3DF-A08A94EA3B99}" type="presOf" srcId="{F0C9F311-49B9-4B56-98B3-AE56291B79DE}" destId="{34FD7697-C6B5-43CB-93CE-965C08FABAC4}" srcOrd="0" destOrd="0" presId="urn:microsoft.com/office/officeart/2005/8/layout/orgChart1"/>
    <dgm:cxn modelId="{FBB02809-461F-4DC1-9E9A-E500E99B4857}" srcId="{6DE74894-DDB4-4E13-BAED-47DF4D6667A3}" destId="{9B6DBE27-C35C-464E-BB4B-E53808968BFA}" srcOrd="0" destOrd="0" parTransId="{0D0769F5-6332-4527-90DC-D2CB53877ACB}" sibTransId="{A0274E44-D065-4BC4-BE91-3DE3C467622D}"/>
    <dgm:cxn modelId="{772D940E-B126-409E-8554-FFAA80904689}" type="presOf" srcId="{90B1CE89-342F-411F-865D-7FA597F114CA}" destId="{2FD27670-A002-4D7D-A347-1CFEA5B9545F}" srcOrd="1" destOrd="0" presId="urn:microsoft.com/office/officeart/2005/8/layout/orgChart1"/>
    <dgm:cxn modelId="{8E468911-12F8-4FB0-87F5-9FAF6347F4A1}" type="presOf" srcId="{CF2B12D2-7B22-4BF9-9264-0D47A702D8DE}" destId="{E6273748-C9B6-4CE7-B087-71CB0794A144}" srcOrd="0" destOrd="0" presId="urn:microsoft.com/office/officeart/2005/8/layout/orgChart1"/>
    <dgm:cxn modelId="{29703117-90D6-41CD-993F-B864FE9934B4}" srcId="{19C9E48A-3DD7-4AF0-9E4C-E893D579E9F4}" destId="{0A71F291-6CDF-49C8-BDE1-C522FB252514}" srcOrd="3" destOrd="0" parTransId="{1D4F3FEC-4DB5-4F4F-94D3-84908FF45780}" sibTransId="{A0ADB3BC-6A32-4247-998D-781F592EB840}"/>
    <dgm:cxn modelId="{27B2FD19-67DA-4717-9668-E187C386085B}" type="presOf" srcId="{6DE74894-DDB4-4E13-BAED-47DF4D6667A3}" destId="{F7ED4288-51CA-410A-8802-3E0328CD3E6A}" srcOrd="0" destOrd="0" presId="urn:microsoft.com/office/officeart/2005/8/layout/orgChart1"/>
    <dgm:cxn modelId="{89B00623-D847-42DD-9594-85A9DADB6CD6}" type="presOf" srcId="{D81B6961-9B64-4D59-811B-05645FE60384}" destId="{B5118B69-4A25-4922-B120-E6AE57BAEE63}" srcOrd="0" destOrd="0" presId="urn:microsoft.com/office/officeart/2005/8/layout/orgChart1"/>
    <dgm:cxn modelId="{ED914024-697A-4F9C-B2C7-7A47760D7A1A}" type="presOf" srcId="{B0A09047-DB1A-4064-BE18-111F68882AE2}" destId="{669C4B15-F221-4823-B7BB-1E93EC89C3DD}" srcOrd="0" destOrd="0" presId="urn:microsoft.com/office/officeart/2005/8/layout/orgChart1"/>
    <dgm:cxn modelId="{A1F26224-40B0-450C-92E7-3B4011F8BCD2}" srcId="{19C9E48A-3DD7-4AF0-9E4C-E893D579E9F4}" destId="{CF2B12D2-7B22-4BF9-9264-0D47A702D8DE}" srcOrd="2" destOrd="0" parTransId="{B0A09047-DB1A-4064-BE18-111F68882AE2}" sibTransId="{CEAE659B-2476-4E47-8AC6-A34992F84541}"/>
    <dgm:cxn modelId="{C3D23A25-9762-4A88-96D7-8D5F5AEEC3F0}" type="presOf" srcId="{16FFBC75-C223-457B-A468-E859634A2C29}" destId="{CE760F79-8514-4F4B-A969-F1155F8D6DA1}" srcOrd="0" destOrd="0" presId="urn:microsoft.com/office/officeart/2005/8/layout/orgChart1"/>
    <dgm:cxn modelId="{4D821B2F-CA68-48E3-B08E-2E27E3C7C217}" srcId="{31D78323-B81E-4CF6-A81A-03A600EF2AC4}" destId="{8076190B-9E23-4564-9E59-1F307F5464A8}" srcOrd="0" destOrd="0" parTransId="{E790B343-CD85-41DC-A323-0CE0CE52839C}" sibTransId="{F5DB56F9-B196-4AB6-8096-B13D46132259}"/>
    <dgm:cxn modelId="{56A10030-10D4-4D36-A4CD-CDB42EB83497}" srcId="{19C9E48A-3DD7-4AF0-9E4C-E893D579E9F4}" destId="{31D78323-B81E-4CF6-A81A-03A600EF2AC4}" srcOrd="0" destOrd="0" parTransId="{2B70DAC5-FAFE-4E2F-A6AB-3DA4414380B6}" sibTransId="{16410E98-5FDE-480F-B2A2-A6B047F2ACB9}"/>
    <dgm:cxn modelId="{FC2D6833-B6C1-4D74-A3E5-95F1DF0F668F}" type="presOf" srcId="{4801955F-1E05-4CFC-9972-D17BCD112F7C}" destId="{CD66B9E1-3F33-472D-B9ED-9FFDD6DE86F1}" srcOrd="1" destOrd="0" presId="urn:microsoft.com/office/officeart/2005/8/layout/orgChart1"/>
    <dgm:cxn modelId="{4AC65F37-D699-4F7D-909C-CD983B9A8ED4}" srcId="{0A71F291-6CDF-49C8-BDE1-C522FB252514}" destId="{48AFF427-3E88-4456-8830-5D40ADBF88FE}" srcOrd="1" destOrd="0" parTransId="{15DFD914-F91A-4A9B-8C8C-77DF2148D8CF}" sibTransId="{8A12701A-225D-436B-BA25-0BF2947BB7D1}"/>
    <dgm:cxn modelId="{4C11C638-554F-4426-B312-9003D4F6D291}" srcId="{0A71F291-6CDF-49C8-BDE1-C522FB252514}" destId="{F34AB3B2-B351-4C0A-B776-1410C566FC8E}" srcOrd="0" destOrd="0" parTransId="{0C298432-0809-4019-BFD4-196ED25E7B66}" sibTransId="{F7B5E08C-1D0E-4B1E-AF8D-3F3EF5E0E7BC}"/>
    <dgm:cxn modelId="{B3A80E3D-3E30-4F36-A033-6FDEB7F4BECB}" type="presOf" srcId="{15DFD914-F91A-4A9B-8C8C-77DF2148D8CF}" destId="{FC2FF8CC-BAD6-491C-B2BC-78A6B2B909FC}" srcOrd="0" destOrd="0" presId="urn:microsoft.com/office/officeart/2005/8/layout/orgChart1"/>
    <dgm:cxn modelId="{DF63ED46-78C9-44EB-BA1C-89E2217D6EF5}" type="presOf" srcId="{19C9E48A-3DD7-4AF0-9E4C-E893D579E9F4}" destId="{5CB0D94E-F21B-4524-B74A-7C08A028CC65}" srcOrd="1" destOrd="0" presId="urn:microsoft.com/office/officeart/2005/8/layout/orgChart1"/>
    <dgm:cxn modelId="{A4AA3748-6090-471C-9219-A2234271EDFD}" type="presOf" srcId="{19C9E48A-3DD7-4AF0-9E4C-E893D579E9F4}" destId="{01D58F11-F1E4-44BF-BFC9-9422B4F31F87}" srcOrd="0" destOrd="0" presId="urn:microsoft.com/office/officeart/2005/8/layout/orgChart1"/>
    <dgm:cxn modelId="{BE478B4B-ECF5-41DA-9107-9A87B7101128}" type="presOf" srcId="{6B5EBBE1-B05F-41B9-AF85-93DFD4BA5731}" destId="{A2A3512B-60F4-4F22-9B69-A45E14882CB4}" srcOrd="0" destOrd="0" presId="urn:microsoft.com/office/officeart/2005/8/layout/orgChart1"/>
    <dgm:cxn modelId="{21E7924C-55CF-4E0F-B07B-BD1DAD40511E}" type="presOf" srcId="{EF51671D-82C4-4D66-BAD0-F691F8A303C4}" destId="{E71315AE-B567-47BF-9C65-553BBEDB1BE0}" srcOrd="0" destOrd="0" presId="urn:microsoft.com/office/officeart/2005/8/layout/orgChart1"/>
    <dgm:cxn modelId="{F43FD74E-184E-4430-A34B-06F1B9E90E0E}" type="presOf" srcId="{0A71F291-6CDF-49C8-BDE1-C522FB252514}" destId="{4316DCF9-D208-4992-ADA2-2B82F91630FA}" srcOrd="1" destOrd="0" presId="urn:microsoft.com/office/officeart/2005/8/layout/orgChart1"/>
    <dgm:cxn modelId="{12DA3062-938D-43BF-A8B3-96B76A52CE21}" type="presOf" srcId="{00C01102-10E3-4A23-8F15-93654395F7D6}" destId="{DF08ABF9-1C26-4ADC-B720-2D6A0959A95A}" srcOrd="0" destOrd="0" presId="urn:microsoft.com/office/officeart/2005/8/layout/orgChart1"/>
    <dgm:cxn modelId="{40943D62-00FC-442B-9FD7-9A07C4BCCF02}" type="presOf" srcId="{5566F8AF-DFFB-4C60-8732-4F4DF564CF27}" destId="{463393CF-CE14-44DE-AE80-6ED113DA6657}" srcOrd="0" destOrd="0" presId="urn:microsoft.com/office/officeart/2005/8/layout/orgChart1"/>
    <dgm:cxn modelId="{A6C5E068-FCC7-4DB0-BFEB-85CF3DFF98A3}" type="presOf" srcId="{2B70DAC5-FAFE-4E2F-A6AB-3DA4414380B6}" destId="{374FBDA9-8CF8-4149-B249-1D3D44225089}" srcOrd="0" destOrd="0" presId="urn:microsoft.com/office/officeart/2005/8/layout/orgChart1"/>
    <dgm:cxn modelId="{960AB06A-9A67-415C-BF45-4253087225BB}" type="presOf" srcId="{FF596F3F-D429-409C-8AF7-5CCB9B23C2B4}" destId="{D893049E-2671-418A-A4FE-AEDAC274B57B}" srcOrd="1" destOrd="0" presId="urn:microsoft.com/office/officeart/2005/8/layout/orgChart1"/>
    <dgm:cxn modelId="{06969A6B-1904-4A49-B6CC-236DEAD485FC}" type="presOf" srcId="{198F0D75-FC79-456F-8D22-740024B110CD}" destId="{18388F14-9BA5-486B-9D72-854CDDD456E2}" srcOrd="0" destOrd="0" presId="urn:microsoft.com/office/officeart/2005/8/layout/orgChart1"/>
    <dgm:cxn modelId="{9D31F071-EFA1-455E-A41B-4153A86FB237}" type="presOf" srcId="{54B205F1-374D-45DC-B702-24D156BFB509}" destId="{8F10D8E7-AD7B-4385-A0DC-FFBBA7814D96}" srcOrd="0" destOrd="0" presId="urn:microsoft.com/office/officeart/2005/8/layout/orgChart1"/>
    <dgm:cxn modelId="{65895374-6C80-4025-A6B7-072B1CB4B445}" srcId="{CF2B12D2-7B22-4BF9-9264-0D47A702D8DE}" destId="{D81B6961-9B64-4D59-811B-05645FE60384}" srcOrd="0" destOrd="0" parTransId="{EF51671D-82C4-4D66-BAD0-F691F8A303C4}" sibTransId="{D05C9B28-B765-444C-8895-207375FAB431}"/>
    <dgm:cxn modelId="{6C8FF278-D28C-4EEA-AA97-A03EACF96B6D}" type="presOf" srcId="{E790B343-CD85-41DC-A323-0CE0CE52839C}" destId="{CD17947F-E331-41FD-9302-A6390D506B7D}" srcOrd="0" destOrd="0" presId="urn:microsoft.com/office/officeart/2005/8/layout/orgChart1"/>
    <dgm:cxn modelId="{4FDD1485-BE28-41E9-9AD8-782EEB5AD396}" srcId="{CF2B12D2-7B22-4BF9-9264-0D47A702D8DE}" destId="{6B5EBBE1-B05F-41B9-AF85-93DFD4BA5731}" srcOrd="2" destOrd="0" parTransId="{3213B243-E54C-4D55-8851-36FDA10291B3}" sibTransId="{D0573031-B656-4877-BCA8-38831FB3E1F7}"/>
    <dgm:cxn modelId="{05CAB386-C2CC-4DAC-B9A0-78ACBE1EF14A}" type="presOf" srcId="{0D0769F5-6332-4527-90DC-D2CB53877ACB}" destId="{3A6F7354-3DB2-4641-8B2C-5CE6BBB820DD}" srcOrd="0" destOrd="0" presId="urn:microsoft.com/office/officeart/2005/8/layout/orgChart1"/>
    <dgm:cxn modelId="{6662068C-A9BA-4B31-9914-F111BF113BF2}" type="presOf" srcId="{8076190B-9E23-4564-9E59-1F307F5464A8}" destId="{97A287C8-478F-4519-9052-B2AE278041E6}" srcOrd="1" destOrd="0" presId="urn:microsoft.com/office/officeart/2005/8/layout/orgChart1"/>
    <dgm:cxn modelId="{B2DF2691-D3A4-4E26-8C23-126E97809C88}" srcId="{0A71F291-6CDF-49C8-BDE1-C522FB252514}" destId="{00C01102-10E3-4A23-8F15-93654395F7D6}" srcOrd="3" destOrd="0" parTransId="{54B205F1-374D-45DC-B702-24D156BFB509}" sibTransId="{B64DA412-CDAE-4CE3-8F5E-A509AACCE8C5}"/>
    <dgm:cxn modelId="{DBB5AF98-6928-48DA-9DFE-5D8762DC11F7}" type="presOf" srcId="{9B6DBE27-C35C-464E-BB4B-E53808968BFA}" destId="{8C6FAE03-D3DC-4BC4-A383-242E43D024D7}" srcOrd="1" destOrd="0" presId="urn:microsoft.com/office/officeart/2005/8/layout/orgChart1"/>
    <dgm:cxn modelId="{FC10A09D-B698-427F-BD5C-733934948069}" type="presOf" srcId="{D937DC93-6D14-403B-9671-58C88238A90C}" destId="{9ABED4B1-2B8C-489A-8B42-DD82F474CBF0}" srcOrd="1" destOrd="0" presId="urn:microsoft.com/office/officeart/2005/8/layout/orgChart1"/>
    <dgm:cxn modelId="{37EABC9D-9125-4367-8C40-01D42752DD1B}" type="presOf" srcId="{F34AB3B2-B351-4C0A-B776-1410C566FC8E}" destId="{5C4A328E-2513-46B9-8C87-4FB39C5C14C0}" srcOrd="1" destOrd="0" presId="urn:microsoft.com/office/officeart/2005/8/layout/orgChart1"/>
    <dgm:cxn modelId="{FA5F38A1-487B-4F94-BA17-90C68A1ACB96}" type="presOf" srcId="{F34AB3B2-B351-4C0A-B776-1410C566FC8E}" destId="{D0461776-746E-4810-BD5D-CC6555B220C7}" srcOrd="0" destOrd="0" presId="urn:microsoft.com/office/officeart/2005/8/layout/orgChart1"/>
    <dgm:cxn modelId="{340352A4-4D66-4A2A-AA74-6B4233FD57BD}" type="presOf" srcId="{7050BAED-77C5-409A-94F7-4E34224EBAA8}" destId="{FD0F93DE-C91F-4EDB-A7B8-B69E3B6D2F87}" srcOrd="0" destOrd="0" presId="urn:microsoft.com/office/officeart/2005/8/layout/orgChart1"/>
    <dgm:cxn modelId="{544FFDA6-EEA6-463B-B9D3-A9D906202DD6}" type="presOf" srcId="{FF596F3F-D429-409C-8AF7-5CCB9B23C2B4}" destId="{150D6B22-23F7-4F3A-B533-80219C0011DD}" srcOrd="0" destOrd="0" presId="urn:microsoft.com/office/officeart/2005/8/layout/orgChart1"/>
    <dgm:cxn modelId="{7C0339A7-6126-47FA-B80D-4C8DD8466CCD}" type="presOf" srcId="{CF2B12D2-7B22-4BF9-9264-0D47A702D8DE}" destId="{1E2A4EAF-1A31-4ABE-921A-9D889F29FA33}" srcOrd="1" destOrd="0" presId="urn:microsoft.com/office/officeart/2005/8/layout/orgChart1"/>
    <dgm:cxn modelId="{33B6E7A8-83FF-4A6A-AB10-F150E01D6216}" type="presOf" srcId="{530CDA9F-877E-429F-B538-50F9F13D6E4A}" destId="{6E0C0B84-FFF7-4CB0-8445-4DB73349DBB8}" srcOrd="0" destOrd="0" presId="urn:microsoft.com/office/officeart/2005/8/layout/orgChart1"/>
    <dgm:cxn modelId="{A320DAAA-4D4C-4926-8113-A6E552713A5B}" type="presOf" srcId="{9B6DBE27-C35C-464E-BB4B-E53808968BFA}" destId="{04C72C8D-9D6B-4E44-B195-E09AF94F1AF2}" srcOrd="0" destOrd="0" presId="urn:microsoft.com/office/officeart/2005/8/layout/orgChart1"/>
    <dgm:cxn modelId="{761B68AF-C15B-4764-81E7-7AE6E00A2211}" srcId="{6DE74894-DDB4-4E13-BAED-47DF4D6667A3}" destId="{FF596F3F-D429-409C-8AF7-5CCB9B23C2B4}" srcOrd="2" destOrd="0" parTransId="{42DB0A21-BCAF-4164-AD9C-E41E4618E9CD}" sibTransId="{4EDBE9B3-7631-48D5-BDDF-B2ACA0A450BD}"/>
    <dgm:cxn modelId="{BA1DFCB0-E1D8-40BE-9DFA-A33D8F56BE41}" type="presOf" srcId="{42DB0A21-BCAF-4164-AD9C-E41E4618E9CD}" destId="{15A4DE9F-C0C0-42CF-80EC-FECAC56B8C8A}" srcOrd="0" destOrd="0" presId="urn:microsoft.com/office/officeart/2005/8/layout/orgChart1"/>
    <dgm:cxn modelId="{1B8007B6-AD53-4997-92BC-55B7C74A6650}" type="presOf" srcId="{48AFF427-3E88-4456-8830-5D40ADBF88FE}" destId="{ED3D91E6-A5BB-42B5-ACF3-5E39F84E9AFB}" srcOrd="1" destOrd="0" presId="urn:microsoft.com/office/officeart/2005/8/layout/orgChart1"/>
    <dgm:cxn modelId="{0A1D4DBA-4033-4C90-A5AA-8935D404FBEC}" type="presOf" srcId="{530CDA9F-877E-429F-B538-50F9F13D6E4A}" destId="{CA8FC511-2DA6-4ABB-9A36-CC6C21BCB902}" srcOrd="1" destOrd="0" presId="urn:microsoft.com/office/officeart/2005/8/layout/orgChart1"/>
    <dgm:cxn modelId="{C4DD59C2-2FA5-4F0C-ADC0-AE9D2CF9ED66}" type="presOf" srcId="{90B1CE89-342F-411F-865D-7FA597F114CA}" destId="{F92F0D10-D160-44D0-849E-D01CE7BD437B}" srcOrd="0" destOrd="0" presId="urn:microsoft.com/office/officeart/2005/8/layout/orgChart1"/>
    <dgm:cxn modelId="{8FD89FC2-551A-4AE9-B6F6-012DD5B52BEB}" srcId="{6DE74894-DDB4-4E13-BAED-47DF4D6667A3}" destId="{4801955F-1E05-4CFC-9972-D17BCD112F7C}" srcOrd="1" destOrd="0" parTransId="{7050BAED-77C5-409A-94F7-4E34224EBAA8}" sibTransId="{E10BB81C-FA1B-49BE-857B-03E70EDD8628}"/>
    <dgm:cxn modelId="{4A8BABC2-9705-443D-99C5-D3A30D74E2CC}" srcId="{0A71F291-6CDF-49C8-BDE1-C522FB252514}" destId="{90B1CE89-342F-411F-865D-7FA597F114CA}" srcOrd="2" destOrd="0" parTransId="{7222977F-DB8F-4C23-9BEE-A717CB03A410}" sibTransId="{B21DE0B0-88B1-4F2F-94DB-4D609E99AA56}"/>
    <dgm:cxn modelId="{C3D67AC3-B74E-496F-A738-B93593FD1702}" srcId="{CF2B12D2-7B22-4BF9-9264-0D47A702D8DE}" destId="{530CDA9F-877E-429F-B538-50F9F13D6E4A}" srcOrd="1" destOrd="0" parTransId="{198F0D75-FC79-456F-8D22-740024B110CD}" sibTransId="{2E8C851C-05E1-42AB-B7AA-1B4E8F97EEA8}"/>
    <dgm:cxn modelId="{8112E3C6-B7B9-4957-80F0-B1585387CDDB}" type="presOf" srcId="{D937DC93-6D14-403B-9671-58C88238A90C}" destId="{0DB58FA6-5C1B-4A42-A9C7-863C28FE7765}" srcOrd="0" destOrd="0" presId="urn:microsoft.com/office/officeart/2005/8/layout/orgChart1"/>
    <dgm:cxn modelId="{202417CF-E1C8-436E-8480-B0CFC9590113}" type="presOf" srcId="{1D4F3FEC-4DB5-4F4F-94D3-84908FF45780}" destId="{39CF08B0-CE4A-4CD0-B158-5D84965AD1CD}" srcOrd="0" destOrd="0" presId="urn:microsoft.com/office/officeart/2005/8/layout/orgChart1"/>
    <dgm:cxn modelId="{F5D06CDC-ED1B-409B-B104-2FECE82660AD}" type="presOf" srcId="{31D78323-B81E-4CF6-A81A-03A600EF2AC4}" destId="{1E355396-ED31-46BE-9299-C8B94B790F04}" srcOrd="0" destOrd="0" presId="urn:microsoft.com/office/officeart/2005/8/layout/orgChart1"/>
    <dgm:cxn modelId="{C193FBDD-DBF3-48B9-84A3-7C34C0E3A38F}" srcId="{0A71F291-6CDF-49C8-BDE1-C522FB252514}" destId="{5566F8AF-DFFB-4C60-8732-4F4DF564CF27}" srcOrd="4" destOrd="0" parTransId="{F0C9F311-49B9-4B56-98B3-AE56291B79DE}" sibTransId="{3850B088-EE5C-4462-83A2-52A0D036F021}"/>
    <dgm:cxn modelId="{D5F75EE1-9AD6-4DAF-9164-382CD7A247C0}" type="presOf" srcId="{7222977F-DB8F-4C23-9BEE-A717CB03A410}" destId="{5BE630EE-C27B-405C-B519-009709E68DDD}" srcOrd="0" destOrd="0" presId="urn:microsoft.com/office/officeart/2005/8/layout/orgChart1"/>
    <dgm:cxn modelId="{4C19BFE7-64B4-4CAD-B217-764BBDD4C0BC}" type="presOf" srcId="{BE2302A0-4034-4DD7-AB32-76E802BFD33D}" destId="{222AD2BB-5B01-4B13-90EF-BB32B8E88A26}" srcOrd="0" destOrd="0" presId="urn:microsoft.com/office/officeart/2005/8/layout/orgChart1"/>
    <dgm:cxn modelId="{8085C6E7-80FC-44A1-868C-C1D13B1AFB84}" type="presOf" srcId="{0A71F291-6CDF-49C8-BDE1-C522FB252514}" destId="{668FE6C7-3B0B-4AD5-92C0-3D25AF3CA748}" srcOrd="0" destOrd="0" presId="urn:microsoft.com/office/officeart/2005/8/layout/orgChart1"/>
    <dgm:cxn modelId="{4C3A43EA-4CC8-4FA7-AA48-01B2FBCFD479}" type="presOf" srcId="{8076190B-9E23-4564-9E59-1F307F5464A8}" destId="{863FFB03-E98E-4DF1-803A-A4370732CFB9}" srcOrd="0" destOrd="0" presId="urn:microsoft.com/office/officeart/2005/8/layout/orgChart1"/>
    <dgm:cxn modelId="{E6C7E3ED-3C34-40D8-9B21-E36250A5E4D2}" type="presOf" srcId="{48AFF427-3E88-4456-8830-5D40ADBF88FE}" destId="{8286402C-AA12-4562-A18A-675EFEDBD8CC}" srcOrd="0" destOrd="0" presId="urn:microsoft.com/office/officeart/2005/8/layout/orgChart1"/>
    <dgm:cxn modelId="{8292E3EF-947D-4DF1-8973-85752C77EB4B}" srcId="{19C9E48A-3DD7-4AF0-9E4C-E893D579E9F4}" destId="{6DE74894-DDB4-4E13-BAED-47DF4D6667A3}" srcOrd="1" destOrd="0" parTransId="{16FFBC75-C223-457B-A468-E859634A2C29}" sibTransId="{8793C063-48AB-4281-BCD7-A30495596DC3}"/>
    <dgm:cxn modelId="{AC4C47F3-0644-4063-94FF-E4FE7D3F8E53}" type="presOf" srcId="{3213B243-E54C-4D55-8851-36FDA10291B3}" destId="{9BFC4234-DC84-4583-8497-AA62478154B1}" srcOrd="0" destOrd="0" presId="urn:microsoft.com/office/officeart/2005/8/layout/orgChart1"/>
    <dgm:cxn modelId="{33F76AF3-EDFC-48ED-8C66-46A2FD6DFAF8}" type="presOf" srcId="{31D78323-B81E-4CF6-A81A-03A600EF2AC4}" destId="{310BD025-93BF-4397-9066-5613F10D59B0}" srcOrd="1" destOrd="0" presId="urn:microsoft.com/office/officeart/2005/8/layout/orgChart1"/>
    <dgm:cxn modelId="{BA5FBEF4-274D-4A3B-9183-0485B9EC9CF6}" type="presOf" srcId="{6DE74894-DDB4-4E13-BAED-47DF4D6667A3}" destId="{00404493-4312-4676-9296-D2ABFDF7FA97}" srcOrd="1" destOrd="0" presId="urn:microsoft.com/office/officeart/2005/8/layout/orgChart1"/>
    <dgm:cxn modelId="{4FF740F7-4395-4D3F-880A-B0A21BDD5773}" type="presOf" srcId="{4801955F-1E05-4CFC-9972-D17BCD112F7C}" destId="{A94AE84C-2183-4ADD-B675-EE4986D88FF9}" srcOrd="0" destOrd="0" presId="urn:microsoft.com/office/officeart/2005/8/layout/orgChart1"/>
    <dgm:cxn modelId="{E1C557F8-26CC-485E-90FA-1CD0DC963713}" type="presOf" srcId="{3976477E-A276-4FC4-BE41-2E737F9E9E97}" destId="{4D6F4773-A000-4835-AB22-D127D3DAA935}" srcOrd="0" destOrd="0" presId="urn:microsoft.com/office/officeart/2005/8/layout/orgChart1"/>
    <dgm:cxn modelId="{D1A657FB-9031-4526-9EEE-FAA26BC5C4D0}" srcId="{BE2302A0-4034-4DD7-AB32-76E802BFD33D}" destId="{19C9E48A-3DD7-4AF0-9E4C-E893D579E9F4}" srcOrd="0" destOrd="0" parTransId="{54C19C7D-56A5-45EE-B2C1-410A55099F3B}" sibTransId="{12BB4644-7A6B-4BD6-95A4-38B7925D8ED5}"/>
    <dgm:cxn modelId="{BC2F5EFD-1DE5-4623-887E-2784DA37BB36}" type="presOf" srcId="{6B5EBBE1-B05F-41B9-AF85-93DFD4BA5731}" destId="{B59C6955-5CFA-4C64-BCD9-01FFB589D16A}" srcOrd="1" destOrd="0" presId="urn:microsoft.com/office/officeart/2005/8/layout/orgChart1"/>
    <dgm:cxn modelId="{46C53DFE-9EAD-45D9-9FEA-A69F2507230F}" type="presOf" srcId="{5566F8AF-DFFB-4C60-8732-4F4DF564CF27}" destId="{601B0D9C-AABB-40EF-8BFB-D0EAC8678C21}" srcOrd="1" destOrd="0" presId="urn:microsoft.com/office/officeart/2005/8/layout/orgChart1"/>
    <dgm:cxn modelId="{D1FC6264-CA0D-480D-BD99-C0DE2E399A4E}" type="presParOf" srcId="{222AD2BB-5B01-4B13-90EF-BB32B8E88A26}" destId="{6EA16F70-6E47-4BD8-8CA0-68654B4B43CE}" srcOrd="0" destOrd="0" presId="urn:microsoft.com/office/officeart/2005/8/layout/orgChart1"/>
    <dgm:cxn modelId="{416695AB-B70B-4211-98E1-22A90F5E0DAD}" type="presParOf" srcId="{6EA16F70-6E47-4BD8-8CA0-68654B4B43CE}" destId="{7CA0BA89-8196-434C-A24B-8809190127BE}" srcOrd="0" destOrd="0" presId="urn:microsoft.com/office/officeart/2005/8/layout/orgChart1"/>
    <dgm:cxn modelId="{DDB789E1-DD93-411A-BD12-254D5B191173}" type="presParOf" srcId="{7CA0BA89-8196-434C-A24B-8809190127BE}" destId="{01D58F11-F1E4-44BF-BFC9-9422B4F31F87}" srcOrd="0" destOrd="0" presId="urn:microsoft.com/office/officeart/2005/8/layout/orgChart1"/>
    <dgm:cxn modelId="{CBFCF6AF-FF40-42FA-8AB7-54BD68B3A699}" type="presParOf" srcId="{7CA0BA89-8196-434C-A24B-8809190127BE}" destId="{5CB0D94E-F21B-4524-B74A-7C08A028CC65}" srcOrd="1" destOrd="0" presId="urn:microsoft.com/office/officeart/2005/8/layout/orgChart1"/>
    <dgm:cxn modelId="{3F8F741E-4657-4DC4-AC86-8522E1B4543A}" type="presParOf" srcId="{6EA16F70-6E47-4BD8-8CA0-68654B4B43CE}" destId="{4E0055A9-B52E-4EF2-82B8-DB57A0CD93E4}" srcOrd="1" destOrd="0" presId="urn:microsoft.com/office/officeart/2005/8/layout/orgChart1"/>
    <dgm:cxn modelId="{201C49AC-7E0C-4CB4-BE1D-F56714D3E159}" type="presParOf" srcId="{4E0055A9-B52E-4EF2-82B8-DB57A0CD93E4}" destId="{374FBDA9-8CF8-4149-B249-1D3D44225089}" srcOrd="0" destOrd="0" presId="urn:microsoft.com/office/officeart/2005/8/layout/orgChart1"/>
    <dgm:cxn modelId="{EBBBD93A-8A6E-43BE-AB66-47A05429B3DC}" type="presParOf" srcId="{4E0055A9-B52E-4EF2-82B8-DB57A0CD93E4}" destId="{6CE38862-443D-463D-A69E-A6B7C6151607}" srcOrd="1" destOrd="0" presId="urn:microsoft.com/office/officeart/2005/8/layout/orgChart1"/>
    <dgm:cxn modelId="{314F6B65-D534-48BE-AC83-74A60F80034A}" type="presParOf" srcId="{6CE38862-443D-463D-A69E-A6B7C6151607}" destId="{53C644DE-9A41-444D-9D66-02656BB15DCB}" srcOrd="0" destOrd="0" presId="urn:microsoft.com/office/officeart/2005/8/layout/orgChart1"/>
    <dgm:cxn modelId="{866AF52F-219B-4B65-AB4C-64D2638A49A5}" type="presParOf" srcId="{53C644DE-9A41-444D-9D66-02656BB15DCB}" destId="{1E355396-ED31-46BE-9299-C8B94B790F04}" srcOrd="0" destOrd="0" presId="urn:microsoft.com/office/officeart/2005/8/layout/orgChart1"/>
    <dgm:cxn modelId="{C4FB3EA3-1AD6-42FF-AF69-9D290224D872}" type="presParOf" srcId="{53C644DE-9A41-444D-9D66-02656BB15DCB}" destId="{310BD025-93BF-4397-9066-5613F10D59B0}" srcOrd="1" destOrd="0" presId="urn:microsoft.com/office/officeart/2005/8/layout/orgChart1"/>
    <dgm:cxn modelId="{F61EEF59-6049-44FD-874D-FA582A41DF50}" type="presParOf" srcId="{6CE38862-443D-463D-A69E-A6B7C6151607}" destId="{2265AD28-8527-4B30-B5CF-F94C6A99AE33}" srcOrd="1" destOrd="0" presId="urn:microsoft.com/office/officeart/2005/8/layout/orgChart1"/>
    <dgm:cxn modelId="{6BA24BD1-F35D-4CE5-B3AE-1C4EED048BE2}" type="presParOf" srcId="{2265AD28-8527-4B30-B5CF-F94C6A99AE33}" destId="{CD17947F-E331-41FD-9302-A6390D506B7D}" srcOrd="0" destOrd="0" presId="urn:microsoft.com/office/officeart/2005/8/layout/orgChart1"/>
    <dgm:cxn modelId="{833F568C-DF09-4DF5-811E-2EB529C11224}" type="presParOf" srcId="{2265AD28-8527-4B30-B5CF-F94C6A99AE33}" destId="{A1C07B03-6E6C-4E14-B269-8B33D074E5BB}" srcOrd="1" destOrd="0" presId="urn:microsoft.com/office/officeart/2005/8/layout/orgChart1"/>
    <dgm:cxn modelId="{AA2006D9-BA8D-4535-9F42-F6CA13492510}" type="presParOf" srcId="{A1C07B03-6E6C-4E14-B269-8B33D074E5BB}" destId="{94361CAA-4837-4FD1-9069-DCB7757CC0B9}" srcOrd="0" destOrd="0" presId="urn:microsoft.com/office/officeart/2005/8/layout/orgChart1"/>
    <dgm:cxn modelId="{6E2718BC-F884-45FB-9FF5-E718ABDB70EB}" type="presParOf" srcId="{94361CAA-4837-4FD1-9069-DCB7757CC0B9}" destId="{863FFB03-E98E-4DF1-803A-A4370732CFB9}" srcOrd="0" destOrd="0" presId="urn:microsoft.com/office/officeart/2005/8/layout/orgChart1"/>
    <dgm:cxn modelId="{75F760AB-73C1-4FDC-9AA4-4B960F5EAAF4}" type="presParOf" srcId="{94361CAA-4837-4FD1-9069-DCB7757CC0B9}" destId="{97A287C8-478F-4519-9052-B2AE278041E6}" srcOrd="1" destOrd="0" presId="urn:microsoft.com/office/officeart/2005/8/layout/orgChart1"/>
    <dgm:cxn modelId="{5C1EEB0F-4762-446E-BEB9-71428E40E456}" type="presParOf" srcId="{A1C07B03-6E6C-4E14-B269-8B33D074E5BB}" destId="{3F1A2624-2434-4EFB-907E-E73291377A73}" srcOrd="1" destOrd="0" presId="urn:microsoft.com/office/officeart/2005/8/layout/orgChart1"/>
    <dgm:cxn modelId="{CAE62168-ED83-4674-9D5C-A346D2C926FF}" type="presParOf" srcId="{A1C07B03-6E6C-4E14-B269-8B33D074E5BB}" destId="{6444B432-D2A4-4A23-864A-827B821F8549}" srcOrd="2" destOrd="0" presId="urn:microsoft.com/office/officeart/2005/8/layout/orgChart1"/>
    <dgm:cxn modelId="{B362D46F-D5C5-4C1F-BC5F-2FA996EE7DB7}" type="presParOf" srcId="{2265AD28-8527-4B30-B5CF-F94C6A99AE33}" destId="{4D6F4773-A000-4835-AB22-D127D3DAA935}" srcOrd="2" destOrd="0" presId="urn:microsoft.com/office/officeart/2005/8/layout/orgChart1"/>
    <dgm:cxn modelId="{53450F68-30D2-47B2-A57A-5464B19F1757}" type="presParOf" srcId="{2265AD28-8527-4B30-B5CF-F94C6A99AE33}" destId="{BE6B7BC0-F9EA-4E95-9809-49D9C16539D8}" srcOrd="3" destOrd="0" presId="urn:microsoft.com/office/officeart/2005/8/layout/orgChart1"/>
    <dgm:cxn modelId="{5AAD4631-B51C-4F84-8802-2931482FAD1E}" type="presParOf" srcId="{BE6B7BC0-F9EA-4E95-9809-49D9C16539D8}" destId="{7B24F9E6-1717-4C09-8240-2ABB6DD3D3E9}" srcOrd="0" destOrd="0" presId="urn:microsoft.com/office/officeart/2005/8/layout/orgChart1"/>
    <dgm:cxn modelId="{369C8D85-F0D6-498B-B5E6-5DB59F95B265}" type="presParOf" srcId="{7B24F9E6-1717-4C09-8240-2ABB6DD3D3E9}" destId="{0DB58FA6-5C1B-4A42-A9C7-863C28FE7765}" srcOrd="0" destOrd="0" presId="urn:microsoft.com/office/officeart/2005/8/layout/orgChart1"/>
    <dgm:cxn modelId="{FDB881FB-3EA8-4BA5-A9F1-9126A36348D1}" type="presParOf" srcId="{7B24F9E6-1717-4C09-8240-2ABB6DD3D3E9}" destId="{9ABED4B1-2B8C-489A-8B42-DD82F474CBF0}" srcOrd="1" destOrd="0" presId="urn:microsoft.com/office/officeart/2005/8/layout/orgChart1"/>
    <dgm:cxn modelId="{3D0699A5-0F02-4A4F-BFCE-6D2C022BFAB0}" type="presParOf" srcId="{BE6B7BC0-F9EA-4E95-9809-49D9C16539D8}" destId="{C8034E44-01E0-451E-9D45-FCFED5758C9F}" srcOrd="1" destOrd="0" presId="urn:microsoft.com/office/officeart/2005/8/layout/orgChart1"/>
    <dgm:cxn modelId="{D5D19E60-0EC1-4345-8B05-37C76F589F67}" type="presParOf" srcId="{BE6B7BC0-F9EA-4E95-9809-49D9C16539D8}" destId="{CE5038D4-B3F4-4DD1-AD26-052A7DF3F28F}" srcOrd="2" destOrd="0" presId="urn:microsoft.com/office/officeart/2005/8/layout/orgChart1"/>
    <dgm:cxn modelId="{88D16270-EF0C-4373-B4AC-F0F1D0121AFB}" type="presParOf" srcId="{6CE38862-443D-463D-A69E-A6B7C6151607}" destId="{BE85AF36-5984-466F-931F-90A89C3A3077}" srcOrd="2" destOrd="0" presId="urn:microsoft.com/office/officeart/2005/8/layout/orgChart1"/>
    <dgm:cxn modelId="{92FE1A84-C2DD-4DD6-97D1-E0C15E946820}" type="presParOf" srcId="{4E0055A9-B52E-4EF2-82B8-DB57A0CD93E4}" destId="{CE760F79-8514-4F4B-A969-F1155F8D6DA1}" srcOrd="2" destOrd="0" presId="urn:microsoft.com/office/officeart/2005/8/layout/orgChart1"/>
    <dgm:cxn modelId="{2E0B806B-BFED-4322-A755-B80C3C67BD9E}" type="presParOf" srcId="{4E0055A9-B52E-4EF2-82B8-DB57A0CD93E4}" destId="{36E1247E-90CD-4A0C-9FF2-B479E0F2EE72}" srcOrd="3" destOrd="0" presId="urn:microsoft.com/office/officeart/2005/8/layout/orgChart1"/>
    <dgm:cxn modelId="{56A1714D-0920-411F-B503-7D9739103377}" type="presParOf" srcId="{36E1247E-90CD-4A0C-9FF2-B479E0F2EE72}" destId="{A70FA6BB-AB76-443E-9B3D-7CF1769BB3F2}" srcOrd="0" destOrd="0" presId="urn:microsoft.com/office/officeart/2005/8/layout/orgChart1"/>
    <dgm:cxn modelId="{A093B13A-6661-4E3A-9914-698C30AF5FCB}" type="presParOf" srcId="{A70FA6BB-AB76-443E-9B3D-7CF1769BB3F2}" destId="{F7ED4288-51CA-410A-8802-3E0328CD3E6A}" srcOrd="0" destOrd="0" presId="urn:microsoft.com/office/officeart/2005/8/layout/orgChart1"/>
    <dgm:cxn modelId="{B93FA0F4-DD6F-49E7-8D5D-2975ACD67C39}" type="presParOf" srcId="{A70FA6BB-AB76-443E-9B3D-7CF1769BB3F2}" destId="{00404493-4312-4676-9296-D2ABFDF7FA97}" srcOrd="1" destOrd="0" presId="urn:microsoft.com/office/officeart/2005/8/layout/orgChart1"/>
    <dgm:cxn modelId="{13C5E45D-9B78-4690-B046-A9733BC83EED}" type="presParOf" srcId="{36E1247E-90CD-4A0C-9FF2-B479E0F2EE72}" destId="{F0D7872F-2091-468E-84EA-805B3C93F44F}" srcOrd="1" destOrd="0" presId="urn:microsoft.com/office/officeart/2005/8/layout/orgChart1"/>
    <dgm:cxn modelId="{A355DEC0-704C-4AA4-844E-1F9279637A0B}" type="presParOf" srcId="{F0D7872F-2091-468E-84EA-805B3C93F44F}" destId="{3A6F7354-3DB2-4641-8B2C-5CE6BBB820DD}" srcOrd="0" destOrd="0" presId="urn:microsoft.com/office/officeart/2005/8/layout/orgChart1"/>
    <dgm:cxn modelId="{E15C62F2-A1D4-4664-9EBC-B78629F418B0}" type="presParOf" srcId="{F0D7872F-2091-468E-84EA-805B3C93F44F}" destId="{DC1AB5D9-E466-4F78-87C8-B84F5DD7D552}" srcOrd="1" destOrd="0" presId="urn:microsoft.com/office/officeart/2005/8/layout/orgChart1"/>
    <dgm:cxn modelId="{16F6DF27-71BE-49E9-B501-5B0F149AFDB3}" type="presParOf" srcId="{DC1AB5D9-E466-4F78-87C8-B84F5DD7D552}" destId="{E8D4EDB2-D00D-4550-9502-7B85F9D5EBE0}" srcOrd="0" destOrd="0" presId="urn:microsoft.com/office/officeart/2005/8/layout/orgChart1"/>
    <dgm:cxn modelId="{A15B1D37-91B6-40C8-903F-E038E4E3AD6B}" type="presParOf" srcId="{E8D4EDB2-D00D-4550-9502-7B85F9D5EBE0}" destId="{04C72C8D-9D6B-4E44-B195-E09AF94F1AF2}" srcOrd="0" destOrd="0" presId="urn:microsoft.com/office/officeart/2005/8/layout/orgChart1"/>
    <dgm:cxn modelId="{88E2324F-F779-46F3-B5BC-DD36F0EE461A}" type="presParOf" srcId="{E8D4EDB2-D00D-4550-9502-7B85F9D5EBE0}" destId="{8C6FAE03-D3DC-4BC4-A383-242E43D024D7}" srcOrd="1" destOrd="0" presId="urn:microsoft.com/office/officeart/2005/8/layout/orgChart1"/>
    <dgm:cxn modelId="{64C0C9D9-4DA3-4E39-BC3D-69BDB05CECDF}" type="presParOf" srcId="{DC1AB5D9-E466-4F78-87C8-B84F5DD7D552}" destId="{0FDFD949-89D8-441C-82BC-778FE0B84B3D}" srcOrd="1" destOrd="0" presId="urn:microsoft.com/office/officeart/2005/8/layout/orgChart1"/>
    <dgm:cxn modelId="{7D243012-2EA9-4A73-8772-057809C17DBB}" type="presParOf" srcId="{DC1AB5D9-E466-4F78-87C8-B84F5DD7D552}" destId="{AAFD1D8D-98C2-47E5-8881-6B22F3B6752C}" srcOrd="2" destOrd="0" presId="urn:microsoft.com/office/officeart/2005/8/layout/orgChart1"/>
    <dgm:cxn modelId="{15FCA21E-B539-4788-8714-7A2E02F10E77}" type="presParOf" srcId="{F0D7872F-2091-468E-84EA-805B3C93F44F}" destId="{FD0F93DE-C91F-4EDB-A7B8-B69E3B6D2F87}" srcOrd="2" destOrd="0" presId="urn:microsoft.com/office/officeart/2005/8/layout/orgChart1"/>
    <dgm:cxn modelId="{514203C9-93F7-4402-A579-CAD3AA4BAC39}" type="presParOf" srcId="{F0D7872F-2091-468E-84EA-805B3C93F44F}" destId="{DA9739E8-0D14-40A1-AEA8-ACDF59120AC7}" srcOrd="3" destOrd="0" presId="urn:microsoft.com/office/officeart/2005/8/layout/orgChart1"/>
    <dgm:cxn modelId="{3B1201DC-C987-4419-AD9F-7C05F0A1CD0E}" type="presParOf" srcId="{DA9739E8-0D14-40A1-AEA8-ACDF59120AC7}" destId="{BF4B3BDA-3010-4A18-857B-F0ED0CCF0A11}" srcOrd="0" destOrd="0" presId="urn:microsoft.com/office/officeart/2005/8/layout/orgChart1"/>
    <dgm:cxn modelId="{7FF29667-1E10-45E4-B150-3C02CF529F20}" type="presParOf" srcId="{BF4B3BDA-3010-4A18-857B-F0ED0CCF0A11}" destId="{A94AE84C-2183-4ADD-B675-EE4986D88FF9}" srcOrd="0" destOrd="0" presId="urn:microsoft.com/office/officeart/2005/8/layout/orgChart1"/>
    <dgm:cxn modelId="{583BBAA2-0EC0-45D6-8A78-9EF76F807154}" type="presParOf" srcId="{BF4B3BDA-3010-4A18-857B-F0ED0CCF0A11}" destId="{CD66B9E1-3F33-472D-B9ED-9FFDD6DE86F1}" srcOrd="1" destOrd="0" presId="urn:microsoft.com/office/officeart/2005/8/layout/orgChart1"/>
    <dgm:cxn modelId="{AD28D855-D26D-4BE0-A0DE-7F8DB5F9C7F8}" type="presParOf" srcId="{DA9739E8-0D14-40A1-AEA8-ACDF59120AC7}" destId="{64370497-4AE9-4289-956C-FF2A30DAEEC9}" srcOrd="1" destOrd="0" presId="urn:microsoft.com/office/officeart/2005/8/layout/orgChart1"/>
    <dgm:cxn modelId="{B23D8BE7-BC1F-4376-A69F-E4849A75B6BF}" type="presParOf" srcId="{DA9739E8-0D14-40A1-AEA8-ACDF59120AC7}" destId="{F5FA9D3A-CC56-42B6-AF6F-8773EAB17D22}" srcOrd="2" destOrd="0" presId="urn:microsoft.com/office/officeart/2005/8/layout/orgChart1"/>
    <dgm:cxn modelId="{9917C5FF-93D4-47F5-A7D7-C83B65BDE28A}" type="presParOf" srcId="{F0D7872F-2091-468E-84EA-805B3C93F44F}" destId="{15A4DE9F-C0C0-42CF-80EC-FECAC56B8C8A}" srcOrd="4" destOrd="0" presId="urn:microsoft.com/office/officeart/2005/8/layout/orgChart1"/>
    <dgm:cxn modelId="{84454B7F-772E-4D3B-8507-8B558F853013}" type="presParOf" srcId="{F0D7872F-2091-468E-84EA-805B3C93F44F}" destId="{7FA22A8B-70B4-4A0F-A5C7-969EE2234573}" srcOrd="5" destOrd="0" presId="urn:microsoft.com/office/officeart/2005/8/layout/orgChart1"/>
    <dgm:cxn modelId="{B59C7F56-3A24-4B6B-8131-DC38E9B4951D}" type="presParOf" srcId="{7FA22A8B-70B4-4A0F-A5C7-969EE2234573}" destId="{F709B94C-0EF3-47A9-9735-14BC08497057}" srcOrd="0" destOrd="0" presId="urn:microsoft.com/office/officeart/2005/8/layout/orgChart1"/>
    <dgm:cxn modelId="{E421208D-28CE-420B-87E9-7A811FD33A56}" type="presParOf" srcId="{F709B94C-0EF3-47A9-9735-14BC08497057}" destId="{150D6B22-23F7-4F3A-B533-80219C0011DD}" srcOrd="0" destOrd="0" presId="urn:microsoft.com/office/officeart/2005/8/layout/orgChart1"/>
    <dgm:cxn modelId="{64A86978-5395-4822-AFF2-A459A553CD37}" type="presParOf" srcId="{F709B94C-0EF3-47A9-9735-14BC08497057}" destId="{D893049E-2671-418A-A4FE-AEDAC274B57B}" srcOrd="1" destOrd="0" presId="urn:microsoft.com/office/officeart/2005/8/layout/orgChart1"/>
    <dgm:cxn modelId="{C0682CE1-CFF2-4861-973A-E6BD6ED8789C}" type="presParOf" srcId="{7FA22A8B-70B4-4A0F-A5C7-969EE2234573}" destId="{C1C65ED3-EDCE-418C-816D-0A65F402E578}" srcOrd="1" destOrd="0" presId="urn:microsoft.com/office/officeart/2005/8/layout/orgChart1"/>
    <dgm:cxn modelId="{7AC8C647-A817-40CB-BF3A-67469BEE47A3}" type="presParOf" srcId="{7FA22A8B-70B4-4A0F-A5C7-969EE2234573}" destId="{DDBA26B9-9531-4E53-9E8F-5FE2C40B2333}" srcOrd="2" destOrd="0" presId="urn:microsoft.com/office/officeart/2005/8/layout/orgChart1"/>
    <dgm:cxn modelId="{719E389B-E733-4D31-B947-48AC90437389}" type="presParOf" srcId="{36E1247E-90CD-4A0C-9FF2-B479E0F2EE72}" destId="{98F5B597-5B84-4C6E-88A7-1E94B041C462}" srcOrd="2" destOrd="0" presId="urn:microsoft.com/office/officeart/2005/8/layout/orgChart1"/>
    <dgm:cxn modelId="{6C8026EF-1C64-4918-8696-4BA7DEEF1544}" type="presParOf" srcId="{4E0055A9-B52E-4EF2-82B8-DB57A0CD93E4}" destId="{669C4B15-F221-4823-B7BB-1E93EC89C3DD}" srcOrd="4" destOrd="0" presId="urn:microsoft.com/office/officeart/2005/8/layout/orgChart1"/>
    <dgm:cxn modelId="{A66768CF-0C0B-416C-8F83-6446DB37DB74}" type="presParOf" srcId="{4E0055A9-B52E-4EF2-82B8-DB57A0CD93E4}" destId="{DC28F13F-413A-45BE-9D13-97F6D5E981DB}" srcOrd="5" destOrd="0" presId="urn:microsoft.com/office/officeart/2005/8/layout/orgChart1"/>
    <dgm:cxn modelId="{461BB88D-B71A-4E98-BCEC-16B6295AD7CB}" type="presParOf" srcId="{DC28F13F-413A-45BE-9D13-97F6D5E981DB}" destId="{9C4A29AE-D425-4999-9CC6-18DE3A09E928}" srcOrd="0" destOrd="0" presId="urn:microsoft.com/office/officeart/2005/8/layout/orgChart1"/>
    <dgm:cxn modelId="{8874EC73-42D2-4A8D-A6A7-92AA2750298F}" type="presParOf" srcId="{9C4A29AE-D425-4999-9CC6-18DE3A09E928}" destId="{E6273748-C9B6-4CE7-B087-71CB0794A144}" srcOrd="0" destOrd="0" presId="urn:microsoft.com/office/officeart/2005/8/layout/orgChart1"/>
    <dgm:cxn modelId="{5634DE88-22B2-4AF1-A5CC-08B1F007029C}" type="presParOf" srcId="{9C4A29AE-D425-4999-9CC6-18DE3A09E928}" destId="{1E2A4EAF-1A31-4ABE-921A-9D889F29FA33}" srcOrd="1" destOrd="0" presId="urn:microsoft.com/office/officeart/2005/8/layout/orgChart1"/>
    <dgm:cxn modelId="{FB13395B-7FF9-45B7-955F-1E21239AEFC4}" type="presParOf" srcId="{DC28F13F-413A-45BE-9D13-97F6D5E981DB}" destId="{58E25CE7-B1E8-4FE4-AE40-A53D43861330}" srcOrd="1" destOrd="0" presId="urn:microsoft.com/office/officeart/2005/8/layout/orgChart1"/>
    <dgm:cxn modelId="{8061D251-8ABB-4278-A141-FC6A85B46F72}" type="presParOf" srcId="{58E25CE7-B1E8-4FE4-AE40-A53D43861330}" destId="{E71315AE-B567-47BF-9C65-553BBEDB1BE0}" srcOrd="0" destOrd="0" presId="urn:microsoft.com/office/officeart/2005/8/layout/orgChart1"/>
    <dgm:cxn modelId="{663153D0-4B13-469F-8C18-0FFF5ECEC3D5}" type="presParOf" srcId="{58E25CE7-B1E8-4FE4-AE40-A53D43861330}" destId="{B07605B0-A50E-447A-AB25-6CD7A6D2FE0F}" srcOrd="1" destOrd="0" presId="urn:microsoft.com/office/officeart/2005/8/layout/orgChart1"/>
    <dgm:cxn modelId="{4AAF33A7-73B0-46D6-AE43-92DB88F7B887}" type="presParOf" srcId="{B07605B0-A50E-447A-AB25-6CD7A6D2FE0F}" destId="{D7C4B487-7431-4E63-9224-29CD909BB103}" srcOrd="0" destOrd="0" presId="urn:microsoft.com/office/officeart/2005/8/layout/orgChart1"/>
    <dgm:cxn modelId="{D96FC6E3-FE47-4C4C-898A-97F5E15586DC}" type="presParOf" srcId="{D7C4B487-7431-4E63-9224-29CD909BB103}" destId="{B5118B69-4A25-4922-B120-E6AE57BAEE63}" srcOrd="0" destOrd="0" presId="urn:microsoft.com/office/officeart/2005/8/layout/orgChart1"/>
    <dgm:cxn modelId="{2DABD978-5DEF-4A12-BD02-EE775FC0004E}" type="presParOf" srcId="{D7C4B487-7431-4E63-9224-29CD909BB103}" destId="{39FA0EE0-2DAA-43AF-96B4-F43CEF8DEF61}" srcOrd="1" destOrd="0" presId="urn:microsoft.com/office/officeart/2005/8/layout/orgChart1"/>
    <dgm:cxn modelId="{16529C9C-5920-4844-AE08-4BF3DD419393}" type="presParOf" srcId="{B07605B0-A50E-447A-AB25-6CD7A6D2FE0F}" destId="{62909A30-F885-43C1-85B3-1E6339BAE82C}" srcOrd="1" destOrd="0" presId="urn:microsoft.com/office/officeart/2005/8/layout/orgChart1"/>
    <dgm:cxn modelId="{2625190E-6782-42D9-A3A1-09A7F26061C6}" type="presParOf" srcId="{B07605B0-A50E-447A-AB25-6CD7A6D2FE0F}" destId="{EF9B3E63-FC71-41D0-AF34-7C72AD68A262}" srcOrd="2" destOrd="0" presId="urn:microsoft.com/office/officeart/2005/8/layout/orgChart1"/>
    <dgm:cxn modelId="{E226FB57-A453-40F9-8ED6-4A0307A220B4}" type="presParOf" srcId="{58E25CE7-B1E8-4FE4-AE40-A53D43861330}" destId="{18388F14-9BA5-486B-9D72-854CDDD456E2}" srcOrd="2" destOrd="0" presId="urn:microsoft.com/office/officeart/2005/8/layout/orgChart1"/>
    <dgm:cxn modelId="{ED6883A3-A902-42CD-881F-B20B9538DA70}" type="presParOf" srcId="{58E25CE7-B1E8-4FE4-AE40-A53D43861330}" destId="{0F8193D8-4924-4887-ABC7-98CAC902E7C7}" srcOrd="3" destOrd="0" presId="urn:microsoft.com/office/officeart/2005/8/layout/orgChart1"/>
    <dgm:cxn modelId="{0203F315-D7EB-4795-8B24-EE83CE7C0E64}" type="presParOf" srcId="{0F8193D8-4924-4887-ABC7-98CAC902E7C7}" destId="{B3A014EE-0B9B-4826-BE9C-DCEEA0921F66}" srcOrd="0" destOrd="0" presId="urn:microsoft.com/office/officeart/2005/8/layout/orgChart1"/>
    <dgm:cxn modelId="{A680CF20-5062-48D7-9CE7-1C32BD4A75CD}" type="presParOf" srcId="{B3A014EE-0B9B-4826-BE9C-DCEEA0921F66}" destId="{6E0C0B84-FFF7-4CB0-8445-4DB73349DBB8}" srcOrd="0" destOrd="0" presId="urn:microsoft.com/office/officeart/2005/8/layout/orgChart1"/>
    <dgm:cxn modelId="{352D50AF-4133-4AE2-A5F6-4A422D834064}" type="presParOf" srcId="{B3A014EE-0B9B-4826-BE9C-DCEEA0921F66}" destId="{CA8FC511-2DA6-4ABB-9A36-CC6C21BCB902}" srcOrd="1" destOrd="0" presId="urn:microsoft.com/office/officeart/2005/8/layout/orgChart1"/>
    <dgm:cxn modelId="{799635BE-B57F-482E-BCD6-A235C6A3CCC7}" type="presParOf" srcId="{0F8193D8-4924-4887-ABC7-98CAC902E7C7}" destId="{8C9E82BD-D2D0-48CF-8388-6DF08DA93B8E}" srcOrd="1" destOrd="0" presId="urn:microsoft.com/office/officeart/2005/8/layout/orgChart1"/>
    <dgm:cxn modelId="{C0467EF4-8FCE-4D80-AC15-AA4CD28EFB3D}" type="presParOf" srcId="{0F8193D8-4924-4887-ABC7-98CAC902E7C7}" destId="{C08140E8-D0D5-4BAD-94F6-F8CC93E6ED07}" srcOrd="2" destOrd="0" presId="urn:microsoft.com/office/officeart/2005/8/layout/orgChart1"/>
    <dgm:cxn modelId="{993E85AA-A571-4630-ADF0-E170222C48F0}" type="presParOf" srcId="{58E25CE7-B1E8-4FE4-AE40-A53D43861330}" destId="{9BFC4234-DC84-4583-8497-AA62478154B1}" srcOrd="4" destOrd="0" presId="urn:microsoft.com/office/officeart/2005/8/layout/orgChart1"/>
    <dgm:cxn modelId="{6B5B80D6-6B6B-41B0-A7F8-8FCB1EE02F50}" type="presParOf" srcId="{58E25CE7-B1E8-4FE4-AE40-A53D43861330}" destId="{2D2687D5-08B9-4304-AED1-DCC3008FBF43}" srcOrd="5" destOrd="0" presId="urn:microsoft.com/office/officeart/2005/8/layout/orgChart1"/>
    <dgm:cxn modelId="{B1F0EADE-00D4-46EA-8E4F-2389F34F9169}" type="presParOf" srcId="{2D2687D5-08B9-4304-AED1-DCC3008FBF43}" destId="{800161B2-37C7-48CE-A6D8-1A3B06770CA1}" srcOrd="0" destOrd="0" presId="urn:microsoft.com/office/officeart/2005/8/layout/orgChart1"/>
    <dgm:cxn modelId="{4334615D-4948-40FC-9086-1B612E7BE880}" type="presParOf" srcId="{800161B2-37C7-48CE-A6D8-1A3B06770CA1}" destId="{A2A3512B-60F4-4F22-9B69-A45E14882CB4}" srcOrd="0" destOrd="0" presId="urn:microsoft.com/office/officeart/2005/8/layout/orgChart1"/>
    <dgm:cxn modelId="{C3F86A83-AE50-4406-B50B-634C5B4B6222}" type="presParOf" srcId="{800161B2-37C7-48CE-A6D8-1A3B06770CA1}" destId="{B59C6955-5CFA-4C64-BCD9-01FFB589D16A}" srcOrd="1" destOrd="0" presId="urn:microsoft.com/office/officeart/2005/8/layout/orgChart1"/>
    <dgm:cxn modelId="{E1B3C9CC-DCEB-42D3-AB50-C6BDFA4A1B63}" type="presParOf" srcId="{2D2687D5-08B9-4304-AED1-DCC3008FBF43}" destId="{7F2FF83E-24D2-4FAD-9028-7EC47EB56B9A}" srcOrd="1" destOrd="0" presId="urn:microsoft.com/office/officeart/2005/8/layout/orgChart1"/>
    <dgm:cxn modelId="{793C681B-61D3-4444-A2EC-D2E667BF0716}" type="presParOf" srcId="{2D2687D5-08B9-4304-AED1-DCC3008FBF43}" destId="{2638F269-F2A1-4C47-AC85-42890FCE55B2}" srcOrd="2" destOrd="0" presId="urn:microsoft.com/office/officeart/2005/8/layout/orgChart1"/>
    <dgm:cxn modelId="{CB0E3894-28DB-4ED5-93E3-F80B90D44923}" type="presParOf" srcId="{DC28F13F-413A-45BE-9D13-97F6D5E981DB}" destId="{6BA446A9-DBB7-4FCD-9C8E-1E61495D6B6F}" srcOrd="2" destOrd="0" presId="urn:microsoft.com/office/officeart/2005/8/layout/orgChart1"/>
    <dgm:cxn modelId="{39D2F168-01A9-48BD-AB8D-87126B0DD7CA}" type="presParOf" srcId="{4E0055A9-B52E-4EF2-82B8-DB57A0CD93E4}" destId="{39CF08B0-CE4A-4CD0-B158-5D84965AD1CD}" srcOrd="6" destOrd="0" presId="urn:microsoft.com/office/officeart/2005/8/layout/orgChart1"/>
    <dgm:cxn modelId="{31EB27B3-8385-49AF-837D-543665646136}" type="presParOf" srcId="{4E0055A9-B52E-4EF2-82B8-DB57A0CD93E4}" destId="{685F9170-87EF-4C1B-86D3-A699A988F793}" srcOrd="7" destOrd="0" presId="urn:microsoft.com/office/officeart/2005/8/layout/orgChart1"/>
    <dgm:cxn modelId="{9104F45F-1952-4438-8C03-F071F8251507}" type="presParOf" srcId="{685F9170-87EF-4C1B-86D3-A699A988F793}" destId="{87C0BB9B-7B7B-489F-BAAF-1AACA56807A9}" srcOrd="0" destOrd="0" presId="urn:microsoft.com/office/officeart/2005/8/layout/orgChart1"/>
    <dgm:cxn modelId="{BE5AB128-4BB5-473E-B307-E05B99731DB0}" type="presParOf" srcId="{87C0BB9B-7B7B-489F-BAAF-1AACA56807A9}" destId="{668FE6C7-3B0B-4AD5-92C0-3D25AF3CA748}" srcOrd="0" destOrd="0" presId="urn:microsoft.com/office/officeart/2005/8/layout/orgChart1"/>
    <dgm:cxn modelId="{AAFDBC69-B8E4-42C7-9168-F19C60A073F8}" type="presParOf" srcId="{87C0BB9B-7B7B-489F-BAAF-1AACA56807A9}" destId="{4316DCF9-D208-4992-ADA2-2B82F91630FA}" srcOrd="1" destOrd="0" presId="urn:microsoft.com/office/officeart/2005/8/layout/orgChart1"/>
    <dgm:cxn modelId="{DC0CCAD3-D6D5-4DCE-BF68-0359CB9F2CCB}" type="presParOf" srcId="{685F9170-87EF-4C1B-86D3-A699A988F793}" destId="{A4DA6A3D-35BD-4017-A659-BF1822FB38FE}" srcOrd="1" destOrd="0" presId="urn:microsoft.com/office/officeart/2005/8/layout/orgChart1"/>
    <dgm:cxn modelId="{3A7E5244-A999-4637-BEA5-D7A0BF1A33CB}" type="presParOf" srcId="{A4DA6A3D-35BD-4017-A659-BF1822FB38FE}" destId="{C902D414-3823-4B2C-8967-10AB7896AD18}" srcOrd="0" destOrd="0" presId="urn:microsoft.com/office/officeart/2005/8/layout/orgChart1"/>
    <dgm:cxn modelId="{CF4246AB-468E-468D-8157-25F597044DF3}" type="presParOf" srcId="{A4DA6A3D-35BD-4017-A659-BF1822FB38FE}" destId="{23DBDCD6-0EC4-41D1-8633-0FE1E178B62F}" srcOrd="1" destOrd="0" presId="urn:microsoft.com/office/officeart/2005/8/layout/orgChart1"/>
    <dgm:cxn modelId="{1C4F29C5-BD5F-4A57-8AF5-707B708F4DCD}" type="presParOf" srcId="{23DBDCD6-0EC4-41D1-8633-0FE1E178B62F}" destId="{A177F715-AE31-4706-8D3A-4E703F8753CE}" srcOrd="0" destOrd="0" presId="urn:microsoft.com/office/officeart/2005/8/layout/orgChart1"/>
    <dgm:cxn modelId="{FB6D52E1-0489-460C-9A5A-7A8A23062988}" type="presParOf" srcId="{A177F715-AE31-4706-8D3A-4E703F8753CE}" destId="{D0461776-746E-4810-BD5D-CC6555B220C7}" srcOrd="0" destOrd="0" presId="urn:microsoft.com/office/officeart/2005/8/layout/orgChart1"/>
    <dgm:cxn modelId="{5A75A407-0B88-4095-A645-80D447970C5C}" type="presParOf" srcId="{A177F715-AE31-4706-8D3A-4E703F8753CE}" destId="{5C4A328E-2513-46B9-8C87-4FB39C5C14C0}" srcOrd="1" destOrd="0" presId="urn:microsoft.com/office/officeart/2005/8/layout/orgChart1"/>
    <dgm:cxn modelId="{3D55F0CC-69BD-49E0-95F8-4244630C5AC8}" type="presParOf" srcId="{23DBDCD6-0EC4-41D1-8633-0FE1E178B62F}" destId="{3D16F73D-5656-4012-B599-FC14652371DF}" srcOrd="1" destOrd="0" presId="urn:microsoft.com/office/officeart/2005/8/layout/orgChart1"/>
    <dgm:cxn modelId="{DA4A0787-0ECE-4107-A8E1-95A8C51C39B2}" type="presParOf" srcId="{23DBDCD6-0EC4-41D1-8633-0FE1E178B62F}" destId="{0833148E-5A46-4A2C-9EF3-2F3F8BE1CAC4}" srcOrd="2" destOrd="0" presId="urn:microsoft.com/office/officeart/2005/8/layout/orgChart1"/>
    <dgm:cxn modelId="{239E49A3-F626-43FD-BBCB-A502908AF711}" type="presParOf" srcId="{A4DA6A3D-35BD-4017-A659-BF1822FB38FE}" destId="{FC2FF8CC-BAD6-491C-B2BC-78A6B2B909FC}" srcOrd="2" destOrd="0" presId="urn:microsoft.com/office/officeart/2005/8/layout/orgChart1"/>
    <dgm:cxn modelId="{BF49735E-80B4-4D7D-AB84-6901ADED11AD}" type="presParOf" srcId="{A4DA6A3D-35BD-4017-A659-BF1822FB38FE}" destId="{CC5EEC6B-3B80-45DB-8F27-99C99F669215}" srcOrd="3" destOrd="0" presId="urn:microsoft.com/office/officeart/2005/8/layout/orgChart1"/>
    <dgm:cxn modelId="{334FE8D3-114D-4AA9-90E7-D63DE590D724}" type="presParOf" srcId="{CC5EEC6B-3B80-45DB-8F27-99C99F669215}" destId="{2B04552F-C2FF-4E77-9D91-A1A42B67122D}" srcOrd="0" destOrd="0" presId="urn:microsoft.com/office/officeart/2005/8/layout/orgChart1"/>
    <dgm:cxn modelId="{7750FAE7-A7AF-4E21-B4BA-ED89EA782D6B}" type="presParOf" srcId="{2B04552F-C2FF-4E77-9D91-A1A42B67122D}" destId="{8286402C-AA12-4562-A18A-675EFEDBD8CC}" srcOrd="0" destOrd="0" presId="urn:microsoft.com/office/officeart/2005/8/layout/orgChart1"/>
    <dgm:cxn modelId="{DA42816F-BE9E-4537-A925-A28576F67253}" type="presParOf" srcId="{2B04552F-C2FF-4E77-9D91-A1A42B67122D}" destId="{ED3D91E6-A5BB-42B5-ACF3-5E39F84E9AFB}" srcOrd="1" destOrd="0" presId="urn:microsoft.com/office/officeart/2005/8/layout/orgChart1"/>
    <dgm:cxn modelId="{8BAEFAB5-D282-4CB4-A757-20D94B9FD806}" type="presParOf" srcId="{CC5EEC6B-3B80-45DB-8F27-99C99F669215}" destId="{0486D9EE-F014-42C5-A328-BBA5ADF594E5}" srcOrd="1" destOrd="0" presId="urn:microsoft.com/office/officeart/2005/8/layout/orgChart1"/>
    <dgm:cxn modelId="{4C674796-2318-42B4-8A99-4A2E2E0206CF}" type="presParOf" srcId="{CC5EEC6B-3B80-45DB-8F27-99C99F669215}" destId="{0F4F245C-F61C-4D5E-AA5D-AA5D00E4B621}" srcOrd="2" destOrd="0" presId="urn:microsoft.com/office/officeart/2005/8/layout/orgChart1"/>
    <dgm:cxn modelId="{92D7EE31-9520-4153-8C93-9C3EDC53EB16}" type="presParOf" srcId="{A4DA6A3D-35BD-4017-A659-BF1822FB38FE}" destId="{5BE630EE-C27B-405C-B519-009709E68DDD}" srcOrd="4" destOrd="0" presId="urn:microsoft.com/office/officeart/2005/8/layout/orgChart1"/>
    <dgm:cxn modelId="{8068A6EC-76E5-47DF-BCD7-B1E63AFDEEE7}" type="presParOf" srcId="{A4DA6A3D-35BD-4017-A659-BF1822FB38FE}" destId="{7D3AC6A6-3712-4D34-AF2E-C5A6700F473F}" srcOrd="5" destOrd="0" presId="urn:microsoft.com/office/officeart/2005/8/layout/orgChart1"/>
    <dgm:cxn modelId="{FCD4DABB-AE4E-49E0-A5C9-5CC6ACE8BA3D}" type="presParOf" srcId="{7D3AC6A6-3712-4D34-AF2E-C5A6700F473F}" destId="{FB471C0F-4A2C-4654-B0DE-B2D865A3A789}" srcOrd="0" destOrd="0" presId="urn:microsoft.com/office/officeart/2005/8/layout/orgChart1"/>
    <dgm:cxn modelId="{0AED6BFC-A7B2-40D8-8EA2-A057592687AA}" type="presParOf" srcId="{FB471C0F-4A2C-4654-B0DE-B2D865A3A789}" destId="{F92F0D10-D160-44D0-849E-D01CE7BD437B}" srcOrd="0" destOrd="0" presId="urn:microsoft.com/office/officeart/2005/8/layout/orgChart1"/>
    <dgm:cxn modelId="{05B65C1F-44C1-4BB5-B77D-ABB403AE440D}" type="presParOf" srcId="{FB471C0F-4A2C-4654-B0DE-B2D865A3A789}" destId="{2FD27670-A002-4D7D-A347-1CFEA5B9545F}" srcOrd="1" destOrd="0" presId="urn:microsoft.com/office/officeart/2005/8/layout/orgChart1"/>
    <dgm:cxn modelId="{F51A7A8C-242D-4285-A866-C151C80D64F0}" type="presParOf" srcId="{7D3AC6A6-3712-4D34-AF2E-C5A6700F473F}" destId="{E27EE79C-F6D7-4528-AD8B-22810EFFA54F}" srcOrd="1" destOrd="0" presId="urn:microsoft.com/office/officeart/2005/8/layout/orgChart1"/>
    <dgm:cxn modelId="{2DCE9F0E-7223-4197-B862-FBA3F2EC231F}" type="presParOf" srcId="{7D3AC6A6-3712-4D34-AF2E-C5A6700F473F}" destId="{464C18D9-D2AE-4525-8E96-4333C350ADF6}" srcOrd="2" destOrd="0" presId="urn:microsoft.com/office/officeart/2005/8/layout/orgChart1"/>
    <dgm:cxn modelId="{A6AFD80F-CC68-45E2-BB97-C9AE363B39E6}" type="presParOf" srcId="{A4DA6A3D-35BD-4017-A659-BF1822FB38FE}" destId="{8F10D8E7-AD7B-4385-A0DC-FFBBA7814D96}" srcOrd="6" destOrd="0" presId="urn:microsoft.com/office/officeart/2005/8/layout/orgChart1"/>
    <dgm:cxn modelId="{C38AD7F2-B031-4182-964B-79A73B18B331}" type="presParOf" srcId="{A4DA6A3D-35BD-4017-A659-BF1822FB38FE}" destId="{6BD8669C-7060-4E82-A80D-200EC815BD65}" srcOrd="7" destOrd="0" presId="urn:microsoft.com/office/officeart/2005/8/layout/orgChart1"/>
    <dgm:cxn modelId="{E28FD4E9-318B-4917-A431-4724D943A445}" type="presParOf" srcId="{6BD8669C-7060-4E82-A80D-200EC815BD65}" destId="{52DB7FC4-FBEA-471C-8035-579710B1D912}" srcOrd="0" destOrd="0" presId="urn:microsoft.com/office/officeart/2005/8/layout/orgChart1"/>
    <dgm:cxn modelId="{E9656B5E-8EDC-4CD9-80C9-6EAA77B59DBC}" type="presParOf" srcId="{52DB7FC4-FBEA-471C-8035-579710B1D912}" destId="{DF08ABF9-1C26-4ADC-B720-2D6A0959A95A}" srcOrd="0" destOrd="0" presId="urn:microsoft.com/office/officeart/2005/8/layout/orgChart1"/>
    <dgm:cxn modelId="{776FAAC1-BB45-47F5-A757-39A4FEAFEC34}" type="presParOf" srcId="{52DB7FC4-FBEA-471C-8035-579710B1D912}" destId="{D9B81BCF-326C-4BEF-87A5-5263A461072D}" srcOrd="1" destOrd="0" presId="urn:microsoft.com/office/officeart/2005/8/layout/orgChart1"/>
    <dgm:cxn modelId="{87FDAC24-6DE2-48FC-AC0E-1DCED2EE9B21}" type="presParOf" srcId="{6BD8669C-7060-4E82-A80D-200EC815BD65}" destId="{F39F39AF-6D7B-45EE-B9CB-53C421B37B91}" srcOrd="1" destOrd="0" presId="urn:microsoft.com/office/officeart/2005/8/layout/orgChart1"/>
    <dgm:cxn modelId="{A1D48B8F-BC91-4029-B6AE-C9BDDAE1AED5}" type="presParOf" srcId="{6BD8669C-7060-4E82-A80D-200EC815BD65}" destId="{33AD6DDD-60ED-4086-AC88-D4AFA533986F}" srcOrd="2" destOrd="0" presId="urn:microsoft.com/office/officeart/2005/8/layout/orgChart1"/>
    <dgm:cxn modelId="{533391AF-E3BB-46AE-8129-A72C5F2CD8EE}" type="presParOf" srcId="{A4DA6A3D-35BD-4017-A659-BF1822FB38FE}" destId="{34FD7697-C6B5-43CB-93CE-965C08FABAC4}" srcOrd="8" destOrd="0" presId="urn:microsoft.com/office/officeart/2005/8/layout/orgChart1"/>
    <dgm:cxn modelId="{A92A8061-D6AE-4E56-959E-4520D8C8EDBE}" type="presParOf" srcId="{A4DA6A3D-35BD-4017-A659-BF1822FB38FE}" destId="{DB49311F-4BF1-4030-8734-3375C9E665A3}" srcOrd="9" destOrd="0" presId="urn:microsoft.com/office/officeart/2005/8/layout/orgChart1"/>
    <dgm:cxn modelId="{7B83ED02-5A07-45ED-ABB5-12830BC6EADA}" type="presParOf" srcId="{DB49311F-4BF1-4030-8734-3375C9E665A3}" destId="{AB6ED1F3-1B16-4A10-885C-55E2BCDD772A}" srcOrd="0" destOrd="0" presId="urn:microsoft.com/office/officeart/2005/8/layout/orgChart1"/>
    <dgm:cxn modelId="{D81A17DC-E99B-447E-9853-D99C394EE9FF}" type="presParOf" srcId="{AB6ED1F3-1B16-4A10-885C-55E2BCDD772A}" destId="{463393CF-CE14-44DE-AE80-6ED113DA6657}" srcOrd="0" destOrd="0" presId="urn:microsoft.com/office/officeart/2005/8/layout/orgChart1"/>
    <dgm:cxn modelId="{3C6C64D8-50FF-4047-A6E0-8C1B6A7B4114}" type="presParOf" srcId="{AB6ED1F3-1B16-4A10-885C-55E2BCDD772A}" destId="{601B0D9C-AABB-40EF-8BFB-D0EAC8678C21}" srcOrd="1" destOrd="0" presId="urn:microsoft.com/office/officeart/2005/8/layout/orgChart1"/>
    <dgm:cxn modelId="{39EC020D-0671-443E-897B-5E401424DD23}" type="presParOf" srcId="{DB49311F-4BF1-4030-8734-3375C9E665A3}" destId="{CD33482D-A87B-4C73-BAFF-0108DFBC54C5}" srcOrd="1" destOrd="0" presId="urn:microsoft.com/office/officeart/2005/8/layout/orgChart1"/>
    <dgm:cxn modelId="{D5D507AC-9072-4F55-8660-2A78C39E47B2}" type="presParOf" srcId="{DB49311F-4BF1-4030-8734-3375C9E665A3}" destId="{8CF52533-1E7F-4EF3-ABD3-4E5294B0718E}" srcOrd="2" destOrd="0" presId="urn:microsoft.com/office/officeart/2005/8/layout/orgChart1"/>
    <dgm:cxn modelId="{899DEBE7-568B-4F24-A337-C29A7068B303}" type="presParOf" srcId="{685F9170-87EF-4C1B-86D3-A699A988F793}" destId="{B5CFBEE5-1D95-41BE-A7C3-685F92AC6461}" srcOrd="2" destOrd="0" presId="urn:microsoft.com/office/officeart/2005/8/layout/orgChart1"/>
    <dgm:cxn modelId="{BEFE8FDF-0E49-4451-86CB-A160018E244C}" type="presParOf" srcId="{6EA16F70-6E47-4BD8-8CA0-68654B4B43CE}" destId="{465AC455-CAB5-43EC-A5C6-65A1353ACFCA}" srcOrd="2" destOrd="0" presId="urn:microsoft.com/office/officeart/2005/8/layout/orgChar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FD7697-C6B5-43CB-93CE-965C08FABAC4}">
      <dsp:nvSpPr>
        <dsp:cNvPr id="0" name=""/>
        <dsp:cNvSpPr/>
      </dsp:nvSpPr>
      <dsp:spPr>
        <a:xfrm>
          <a:off x="3636634" y="844628"/>
          <a:ext cx="104520" cy="2299455"/>
        </a:xfrm>
        <a:custGeom>
          <a:avLst/>
          <a:gdLst/>
          <a:ahLst/>
          <a:cxnLst/>
          <a:rect l="0" t="0" r="0" b="0"/>
          <a:pathLst>
            <a:path>
              <a:moveTo>
                <a:pt x="0" y="0"/>
              </a:moveTo>
              <a:lnTo>
                <a:pt x="0" y="2299455"/>
              </a:lnTo>
              <a:lnTo>
                <a:pt x="104520" y="2299455"/>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F10D8E7-AD7B-4385-A0DC-FFBBA7814D96}">
      <dsp:nvSpPr>
        <dsp:cNvPr id="0" name=""/>
        <dsp:cNvSpPr/>
      </dsp:nvSpPr>
      <dsp:spPr>
        <a:xfrm>
          <a:off x="3636634" y="844628"/>
          <a:ext cx="104520" cy="1804723"/>
        </a:xfrm>
        <a:custGeom>
          <a:avLst/>
          <a:gdLst/>
          <a:ahLst/>
          <a:cxnLst/>
          <a:rect l="0" t="0" r="0" b="0"/>
          <a:pathLst>
            <a:path>
              <a:moveTo>
                <a:pt x="0" y="0"/>
              </a:moveTo>
              <a:lnTo>
                <a:pt x="0" y="1804723"/>
              </a:lnTo>
              <a:lnTo>
                <a:pt x="104520" y="180472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BE630EE-C27B-405C-B519-009709E68DDD}">
      <dsp:nvSpPr>
        <dsp:cNvPr id="0" name=""/>
        <dsp:cNvSpPr/>
      </dsp:nvSpPr>
      <dsp:spPr>
        <a:xfrm>
          <a:off x="3636634" y="844628"/>
          <a:ext cx="104520" cy="1309992"/>
        </a:xfrm>
        <a:custGeom>
          <a:avLst/>
          <a:gdLst/>
          <a:ahLst/>
          <a:cxnLst/>
          <a:rect l="0" t="0" r="0" b="0"/>
          <a:pathLst>
            <a:path>
              <a:moveTo>
                <a:pt x="0" y="0"/>
              </a:moveTo>
              <a:lnTo>
                <a:pt x="0" y="1309992"/>
              </a:lnTo>
              <a:lnTo>
                <a:pt x="104520" y="130999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2FF8CC-BAD6-491C-B2BC-78A6B2B909FC}">
      <dsp:nvSpPr>
        <dsp:cNvPr id="0" name=""/>
        <dsp:cNvSpPr/>
      </dsp:nvSpPr>
      <dsp:spPr>
        <a:xfrm>
          <a:off x="3636634" y="844628"/>
          <a:ext cx="104520" cy="815261"/>
        </a:xfrm>
        <a:custGeom>
          <a:avLst/>
          <a:gdLst/>
          <a:ahLst/>
          <a:cxnLst/>
          <a:rect l="0" t="0" r="0" b="0"/>
          <a:pathLst>
            <a:path>
              <a:moveTo>
                <a:pt x="0" y="0"/>
              </a:moveTo>
              <a:lnTo>
                <a:pt x="0" y="815261"/>
              </a:lnTo>
              <a:lnTo>
                <a:pt x="104520" y="815261"/>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902D414-3823-4B2C-8967-10AB7896AD18}">
      <dsp:nvSpPr>
        <dsp:cNvPr id="0" name=""/>
        <dsp:cNvSpPr/>
      </dsp:nvSpPr>
      <dsp:spPr>
        <a:xfrm>
          <a:off x="3636634" y="844628"/>
          <a:ext cx="104520" cy="320530"/>
        </a:xfrm>
        <a:custGeom>
          <a:avLst/>
          <a:gdLst/>
          <a:ahLst/>
          <a:cxnLst/>
          <a:rect l="0" t="0" r="0" b="0"/>
          <a:pathLst>
            <a:path>
              <a:moveTo>
                <a:pt x="0" y="0"/>
              </a:moveTo>
              <a:lnTo>
                <a:pt x="0" y="320530"/>
              </a:lnTo>
              <a:lnTo>
                <a:pt x="104520" y="32053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9CF08B0-CE4A-4CD0-B158-5D84965AD1CD}">
      <dsp:nvSpPr>
        <dsp:cNvPr id="0" name=""/>
        <dsp:cNvSpPr/>
      </dsp:nvSpPr>
      <dsp:spPr>
        <a:xfrm>
          <a:off x="2650656" y="349897"/>
          <a:ext cx="1264700" cy="146328"/>
        </a:xfrm>
        <a:custGeom>
          <a:avLst/>
          <a:gdLst/>
          <a:ahLst/>
          <a:cxnLst/>
          <a:rect l="0" t="0" r="0" b="0"/>
          <a:pathLst>
            <a:path>
              <a:moveTo>
                <a:pt x="0" y="0"/>
              </a:moveTo>
              <a:lnTo>
                <a:pt x="0" y="73164"/>
              </a:lnTo>
              <a:lnTo>
                <a:pt x="1264700" y="73164"/>
              </a:lnTo>
              <a:lnTo>
                <a:pt x="1264700" y="146328"/>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FC4234-DC84-4583-8497-AA62478154B1}">
      <dsp:nvSpPr>
        <dsp:cNvPr id="0" name=""/>
        <dsp:cNvSpPr/>
      </dsp:nvSpPr>
      <dsp:spPr>
        <a:xfrm>
          <a:off x="2793501" y="844628"/>
          <a:ext cx="104520" cy="1309992"/>
        </a:xfrm>
        <a:custGeom>
          <a:avLst/>
          <a:gdLst/>
          <a:ahLst/>
          <a:cxnLst/>
          <a:rect l="0" t="0" r="0" b="0"/>
          <a:pathLst>
            <a:path>
              <a:moveTo>
                <a:pt x="0" y="0"/>
              </a:moveTo>
              <a:lnTo>
                <a:pt x="0" y="1309992"/>
              </a:lnTo>
              <a:lnTo>
                <a:pt x="104520" y="130999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8388F14-9BA5-486B-9D72-854CDDD456E2}">
      <dsp:nvSpPr>
        <dsp:cNvPr id="0" name=""/>
        <dsp:cNvSpPr/>
      </dsp:nvSpPr>
      <dsp:spPr>
        <a:xfrm>
          <a:off x="2793501" y="844628"/>
          <a:ext cx="104520" cy="815261"/>
        </a:xfrm>
        <a:custGeom>
          <a:avLst/>
          <a:gdLst/>
          <a:ahLst/>
          <a:cxnLst/>
          <a:rect l="0" t="0" r="0" b="0"/>
          <a:pathLst>
            <a:path>
              <a:moveTo>
                <a:pt x="0" y="0"/>
              </a:moveTo>
              <a:lnTo>
                <a:pt x="0" y="815261"/>
              </a:lnTo>
              <a:lnTo>
                <a:pt x="104520" y="815261"/>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71315AE-B567-47BF-9C65-553BBEDB1BE0}">
      <dsp:nvSpPr>
        <dsp:cNvPr id="0" name=""/>
        <dsp:cNvSpPr/>
      </dsp:nvSpPr>
      <dsp:spPr>
        <a:xfrm>
          <a:off x="2793501" y="844628"/>
          <a:ext cx="104520" cy="320530"/>
        </a:xfrm>
        <a:custGeom>
          <a:avLst/>
          <a:gdLst/>
          <a:ahLst/>
          <a:cxnLst/>
          <a:rect l="0" t="0" r="0" b="0"/>
          <a:pathLst>
            <a:path>
              <a:moveTo>
                <a:pt x="0" y="0"/>
              </a:moveTo>
              <a:lnTo>
                <a:pt x="0" y="320530"/>
              </a:lnTo>
              <a:lnTo>
                <a:pt x="104520" y="32053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9C4B15-F221-4823-B7BB-1E93EC89C3DD}">
      <dsp:nvSpPr>
        <dsp:cNvPr id="0" name=""/>
        <dsp:cNvSpPr/>
      </dsp:nvSpPr>
      <dsp:spPr>
        <a:xfrm>
          <a:off x="2650656" y="349897"/>
          <a:ext cx="421566" cy="146328"/>
        </a:xfrm>
        <a:custGeom>
          <a:avLst/>
          <a:gdLst/>
          <a:ahLst/>
          <a:cxnLst/>
          <a:rect l="0" t="0" r="0" b="0"/>
          <a:pathLst>
            <a:path>
              <a:moveTo>
                <a:pt x="0" y="0"/>
              </a:moveTo>
              <a:lnTo>
                <a:pt x="0" y="73164"/>
              </a:lnTo>
              <a:lnTo>
                <a:pt x="421566" y="73164"/>
              </a:lnTo>
              <a:lnTo>
                <a:pt x="421566" y="146328"/>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A4DE9F-C0C0-42CF-80EC-FECAC56B8C8A}">
      <dsp:nvSpPr>
        <dsp:cNvPr id="0" name=""/>
        <dsp:cNvSpPr/>
      </dsp:nvSpPr>
      <dsp:spPr>
        <a:xfrm>
          <a:off x="1950367" y="844628"/>
          <a:ext cx="104520" cy="1309992"/>
        </a:xfrm>
        <a:custGeom>
          <a:avLst/>
          <a:gdLst/>
          <a:ahLst/>
          <a:cxnLst/>
          <a:rect l="0" t="0" r="0" b="0"/>
          <a:pathLst>
            <a:path>
              <a:moveTo>
                <a:pt x="0" y="0"/>
              </a:moveTo>
              <a:lnTo>
                <a:pt x="0" y="1309992"/>
              </a:lnTo>
              <a:lnTo>
                <a:pt x="104520" y="130999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D0F93DE-C91F-4EDB-A7B8-B69E3B6D2F87}">
      <dsp:nvSpPr>
        <dsp:cNvPr id="0" name=""/>
        <dsp:cNvSpPr/>
      </dsp:nvSpPr>
      <dsp:spPr>
        <a:xfrm>
          <a:off x="1950367" y="844628"/>
          <a:ext cx="104520" cy="815261"/>
        </a:xfrm>
        <a:custGeom>
          <a:avLst/>
          <a:gdLst/>
          <a:ahLst/>
          <a:cxnLst/>
          <a:rect l="0" t="0" r="0" b="0"/>
          <a:pathLst>
            <a:path>
              <a:moveTo>
                <a:pt x="0" y="0"/>
              </a:moveTo>
              <a:lnTo>
                <a:pt x="0" y="815261"/>
              </a:lnTo>
              <a:lnTo>
                <a:pt x="104520" y="815261"/>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6F7354-3DB2-4641-8B2C-5CE6BBB820DD}">
      <dsp:nvSpPr>
        <dsp:cNvPr id="0" name=""/>
        <dsp:cNvSpPr/>
      </dsp:nvSpPr>
      <dsp:spPr>
        <a:xfrm>
          <a:off x="1950367" y="844628"/>
          <a:ext cx="104520" cy="320530"/>
        </a:xfrm>
        <a:custGeom>
          <a:avLst/>
          <a:gdLst/>
          <a:ahLst/>
          <a:cxnLst/>
          <a:rect l="0" t="0" r="0" b="0"/>
          <a:pathLst>
            <a:path>
              <a:moveTo>
                <a:pt x="0" y="0"/>
              </a:moveTo>
              <a:lnTo>
                <a:pt x="0" y="320530"/>
              </a:lnTo>
              <a:lnTo>
                <a:pt x="104520" y="32053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760F79-8514-4F4B-A969-F1155F8D6DA1}">
      <dsp:nvSpPr>
        <dsp:cNvPr id="0" name=""/>
        <dsp:cNvSpPr/>
      </dsp:nvSpPr>
      <dsp:spPr>
        <a:xfrm>
          <a:off x="2229089" y="349897"/>
          <a:ext cx="421566" cy="146328"/>
        </a:xfrm>
        <a:custGeom>
          <a:avLst/>
          <a:gdLst/>
          <a:ahLst/>
          <a:cxnLst/>
          <a:rect l="0" t="0" r="0" b="0"/>
          <a:pathLst>
            <a:path>
              <a:moveTo>
                <a:pt x="421566" y="0"/>
              </a:moveTo>
              <a:lnTo>
                <a:pt x="421566" y="73164"/>
              </a:lnTo>
              <a:lnTo>
                <a:pt x="0" y="73164"/>
              </a:lnTo>
              <a:lnTo>
                <a:pt x="0" y="146328"/>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D6F4773-A000-4835-AB22-D127D3DAA935}">
      <dsp:nvSpPr>
        <dsp:cNvPr id="0" name=""/>
        <dsp:cNvSpPr/>
      </dsp:nvSpPr>
      <dsp:spPr>
        <a:xfrm>
          <a:off x="1107234" y="844628"/>
          <a:ext cx="104520" cy="815261"/>
        </a:xfrm>
        <a:custGeom>
          <a:avLst/>
          <a:gdLst/>
          <a:ahLst/>
          <a:cxnLst/>
          <a:rect l="0" t="0" r="0" b="0"/>
          <a:pathLst>
            <a:path>
              <a:moveTo>
                <a:pt x="0" y="0"/>
              </a:moveTo>
              <a:lnTo>
                <a:pt x="0" y="815261"/>
              </a:lnTo>
              <a:lnTo>
                <a:pt x="104520" y="815261"/>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17947F-E331-41FD-9302-A6390D506B7D}">
      <dsp:nvSpPr>
        <dsp:cNvPr id="0" name=""/>
        <dsp:cNvSpPr/>
      </dsp:nvSpPr>
      <dsp:spPr>
        <a:xfrm>
          <a:off x="1107234" y="844628"/>
          <a:ext cx="104520" cy="320530"/>
        </a:xfrm>
        <a:custGeom>
          <a:avLst/>
          <a:gdLst/>
          <a:ahLst/>
          <a:cxnLst/>
          <a:rect l="0" t="0" r="0" b="0"/>
          <a:pathLst>
            <a:path>
              <a:moveTo>
                <a:pt x="0" y="0"/>
              </a:moveTo>
              <a:lnTo>
                <a:pt x="0" y="320530"/>
              </a:lnTo>
              <a:lnTo>
                <a:pt x="104520" y="32053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74FBDA9-8CF8-4149-B249-1D3D44225089}">
      <dsp:nvSpPr>
        <dsp:cNvPr id="0" name=""/>
        <dsp:cNvSpPr/>
      </dsp:nvSpPr>
      <dsp:spPr>
        <a:xfrm>
          <a:off x="1385956" y="349897"/>
          <a:ext cx="1264700" cy="146328"/>
        </a:xfrm>
        <a:custGeom>
          <a:avLst/>
          <a:gdLst/>
          <a:ahLst/>
          <a:cxnLst/>
          <a:rect l="0" t="0" r="0" b="0"/>
          <a:pathLst>
            <a:path>
              <a:moveTo>
                <a:pt x="1264700" y="0"/>
              </a:moveTo>
              <a:lnTo>
                <a:pt x="1264700" y="73164"/>
              </a:lnTo>
              <a:lnTo>
                <a:pt x="0" y="73164"/>
              </a:lnTo>
              <a:lnTo>
                <a:pt x="0" y="146328"/>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D58F11-F1E4-44BF-BFC9-9422B4F31F87}">
      <dsp:nvSpPr>
        <dsp:cNvPr id="0" name=""/>
        <dsp:cNvSpPr/>
      </dsp:nvSpPr>
      <dsp:spPr>
        <a:xfrm>
          <a:off x="2302254" y="1495"/>
          <a:ext cx="696804" cy="348402"/>
        </a:xfrm>
        <a:prstGeom prst="rect">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Lotus Silk Textiles</a:t>
          </a:r>
        </a:p>
      </dsp:txBody>
      <dsp:txXfrm>
        <a:off x="2302254" y="1495"/>
        <a:ext cx="696804" cy="348402"/>
      </dsp:txXfrm>
    </dsp:sp>
    <dsp:sp modelId="{1E355396-ED31-46BE-9299-C8B94B790F04}">
      <dsp:nvSpPr>
        <dsp:cNvPr id="0" name=""/>
        <dsp:cNvSpPr/>
      </dsp:nvSpPr>
      <dsp:spPr>
        <a:xfrm>
          <a:off x="1037553" y="496226"/>
          <a:ext cx="696804" cy="348402"/>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Partner 1 - Finance Manager</a:t>
          </a:r>
        </a:p>
      </dsp:txBody>
      <dsp:txXfrm>
        <a:off x="1037553" y="496226"/>
        <a:ext cx="696804" cy="348402"/>
      </dsp:txXfrm>
    </dsp:sp>
    <dsp:sp modelId="{863FFB03-E98E-4DF1-803A-A4370732CFB9}">
      <dsp:nvSpPr>
        <dsp:cNvPr id="0" name=""/>
        <dsp:cNvSpPr/>
      </dsp:nvSpPr>
      <dsp:spPr>
        <a:xfrm>
          <a:off x="1211754" y="990957"/>
          <a:ext cx="696804" cy="348402"/>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Finance Advisor</a:t>
          </a:r>
        </a:p>
      </dsp:txBody>
      <dsp:txXfrm>
        <a:off x="1211754" y="990957"/>
        <a:ext cx="696804" cy="348402"/>
      </dsp:txXfrm>
    </dsp:sp>
    <dsp:sp modelId="{0DB58FA6-5C1B-4A42-A9C7-863C28FE7765}">
      <dsp:nvSpPr>
        <dsp:cNvPr id="0" name=""/>
        <dsp:cNvSpPr/>
      </dsp:nvSpPr>
      <dsp:spPr>
        <a:xfrm>
          <a:off x="1211754" y="1485688"/>
          <a:ext cx="696804" cy="348402"/>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Finance team members</a:t>
          </a:r>
        </a:p>
      </dsp:txBody>
      <dsp:txXfrm>
        <a:off x="1211754" y="1485688"/>
        <a:ext cx="696804" cy="348402"/>
      </dsp:txXfrm>
    </dsp:sp>
    <dsp:sp modelId="{F7ED4288-51CA-410A-8802-3E0328CD3E6A}">
      <dsp:nvSpPr>
        <dsp:cNvPr id="0" name=""/>
        <dsp:cNvSpPr/>
      </dsp:nvSpPr>
      <dsp:spPr>
        <a:xfrm>
          <a:off x="1880687" y="496226"/>
          <a:ext cx="696804" cy="348402"/>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Partner 2 - HR Manager</a:t>
          </a:r>
        </a:p>
      </dsp:txBody>
      <dsp:txXfrm>
        <a:off x="1880687" y="496226"/>
        <a:ext cx="696804" cy="348402"/>
      </dsp:txXfrm>
    </dsp:sp>
    <dsp:sp modelId="{04C72C8D-9D6B-4E44-B195-E09AF94F1AF2}">
      <dsp:nvSpPr>
        <dsp:cNvPr id="0" name=""/>
        <dsp:cNvSpPr/>
      </dsp:nvSpPr>
      <dsp:spPr>
        <a:xfrm>
          <a:off x="2054888" y="990957"/>
          <a:ext cx="696804" cy="348402"/>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Trainers and QC Head</a:t>
          </a:r>
        </a:p>
      </dsp:txBody>
      <dsp:txXfrm>
        <a:off x="2054888" y="990957"/>
        <a:ext cx="696804" cy="348402"/>
      </dsp:txXfrm>
    </dsp:sp>
    <dsp:sp modelId="{A94AE84C-2183-4ADD-B675-EE4986D88FF9}">
      <dsp:nvSpPr>
        <dsp:cNvPr id="0" name=""/>
        <dsp:cNvSpPr/>
      </dsp:nvSpPr>
      <dsp:spPr>
        <a:xfrm>
          <a:off x="2054888" y="1485688"/>
          <a:ext cx="696804" cy="348402"/>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Team Leaders</a:t>
          </a:r>
        </a:p>
      </dsp:txBody>
      <dsp:txXfrm>
        <a:off x="2054888" y="1485688"/>
        <a:ext cx="696804" cy="348402"/>
      </dsp:txXfrm>
    </dsp:sp>
    <dsp:sp modelId="{150D6B22-23F7-4F3A-B533-80219C0011DD}">
      <dsp:nvSpPr>
        <dsp:cNvPr id="0" name=""/>
        <dsp:cNvSpPr/>
      </dsp:nvSpPr>
      <dsp:spPr>
        <a:xfrm>
          <a:off x="2054888" y="1980420"/>
          <a:ext cx="696804" cy="348402"/>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Workers</a:t>
          </a:r>
        </a:p>
      </dsp:txBody>
      <dsp:txXfrm>
        <a:off x="2054888" y="1980420"/>
        <a:ext cx="696804" cy="348402"/>
      </dsp:txXfrm>
    </dsp:sp>
    <dsp:sp modelId="{E6273748-C9B6-4CE7-B087-71CB0794A144}">
      <dsp:nvSpPr>
        <dsp:cNvPr id="0" name=""/>
        <dsp:cNvSpPr/>
      </dsp:nvSpPr>
      <dsp:spPr>
        <a:xfrm>
          <a:off x="2723820" y="496226"/>
          <a:ext cx="696804" cy="348402"/>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Partner 3 - Marketing Manager</a:t>
          </a:r>
        </a:p>
      </dsp:txBody>
      <dsp:txXfrm>
        <a:off x="2723820" y="496226"/>
        <a:ext cx="696804" cy="348402"/>
      </dsp:txXfrm>
    </dsp:sp>
    <dsp:sp modelId="{B5118B69-4A25-4922-B120-E6AE57BAEE63}">
      <dsp:nvSpPr>
        <dsp:cNvPr id="0" name=""/>
        <dsp:cNvSpPr/>
      </dsp:nvSpPr>
      <dsp:spPr>
        <a:xfrm>
          <a:off x="2898022" y="990957"/>
          <a:ext cx="696804" cy="348402"/>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Marketing Head</a:t>
          </a:r>
        </a:p>
      </dsp:txBody>
      <dsp:txXfrm>
        <a:off x="2898022" y="990957"/>
        <a:ext cx="696804" cy="348402"/>
      </dsp:txXfrm>
    </dsp:sp>
    <dsp:sp modelId="{6E0C0B84-FFF7-4CB0-8445-4DB73349DBB8}">
      <dsp:nvSpPr>
        <dsp:cNvPr id="0" name=""/>
        <dsp:cNvSpPr/>
      </dsp:nvSpPr>
      <dsp:spPr>
        <a:xfrm>
          <a:off x="2898022" y="1485688"/>
          <a:ext cx="696804" cy="348402"/>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PR Manager</a:t>
          </a:r>
        </a:p>
      </dsp:txBody>
      <dsp:txXfrm>
        <a:off x="2898022" y="1485688"/>
        <a:ext cx="696804" cy="348402"/>
      </dsp:txXfrm>
    </dsp:sp>
    <dsp:sp modelId="{A2A3512B-60F4-4F22-9B69-A45E14882CB4}">
      <dsp:nvSpPr>
        <dsp:cNvPr id="0" name=""/>
        <dsp:cNvSpPr/>
      </dsp:nvSpPr>
      <dsp:spPr>
        <a:xfrm>
          <a:off x="2898022" y="1980420"/>
          <a:ext cx="696804" cy="348402"/>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Analysts</a:t>
          </a:r>
        </a:p>
      </dsp:txBody>
      <dsp:txXfrm>
        <a:off x="2898022" y="1980420"/>
        <a:ext cx="696804" cy="348402"/>
      </dsp:txXfrm>
    </dsp:sp>
    <dsp:sp modelId="{668FE6C7-3B0B-4AD5-92C0-3D25AF3CA748}">
      <dsp:nvSpPr>
        <dsp:cNvPr id="0" name=""/>
        <dsp:cNvSpPr/>
      </dsp:nvSpPr>
      <dsp:spPr>
        <a:xfrm>
          <a:off x="3566954" y="496226"/>
          <a:ext cx="696804" cy="348402"/>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Partner 4 - Operational Manager</a:t>
          </a:r>
        </a:p>
      </dsp:txBody>
      <dsp:txXfrm>
        <a:off x="3566954" y="496226"/>
        <a:ext cx="696804" cy="348402"/>
      </dsp:txXfrm>
    </dsp:sp>
    <dsp:sp modelId="{D0461776-746E-4810-BD5D-CC6555B220C7}">
      <dsp:nvSpPr>
        <dsp:cNvPr id="0" name=""/>
        <dsp:cNvSpPr/>
      </dsp:nvSpPr>
      <dsp:spPr>
        <a:xfrm>
          <a:off x="3741155" y="990957"/>
          <a:ext cx="696804" cy="348402"/>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Production Manager</a:t>
          </a:r>
        </a:p>
      </dsp:txBody>
      <dsp:txXfrm>
        <a:off x="3741155" y="990957"/>
        <a:ext cx="696804" cy="348402"/>
      </dsp:txXfrm>
    </dsp:sp>
    <dsp:sp modelId="{8286402C-AA12-4562-A18A-675EFEDBD8CC}">
      <dsp:nvSpPr>
        <dsp:cNvPr id="0" name=""/>
        <dsp:cNvSpPr/>
      </dsp:nvSpPr>
      <dsp:spPr>
        <a:xfrm>
          <a:off x="3741155" y="1485688"/>
          <a:ext cx="696804" cy="348402"/>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QC Manager</a:t>
          </a:r>
        </a:p>
      </dsp:txBody>
      <dsp:txXfrm>
        <a:off x="3741155" y="1485688"/>
        <a:ext cx="696804" cy="348402"/>
      </dsp:txXfrm>
    </dsp:sp>
    <dsp:sp modelId="{F92F0D10-D160-44D0-849E-D01CE7BD437B}">
      <dsp:nvSpPr>
        <dsp:cNvPr id="0" name=""/>
        <dsp:cNvSpPr/>
      </dsp:nvSpPr>
      <dsp:spPr>
        <a:xfrm>
          <a:off x="3741155" y="1980420"/>
          <a:ext cx="696804" cy="348402"/>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Craftsment</a:t>
          </a:r>
        </a:p>
      </dsp:txBody>
      <dsp:txXfrm>
        <a:off x="3741155" y="1980420"/>
        <a:ext cx="696804" cy="348402"/>
      </dsp:txXfrm>
    </dsp:sp>
    <dsp:sp modelId="{DF08ABF9-1C26-4ADC-B720-2D6A0959A95A}">
      <dsp:nvSpPr>
        <dsp:cNvPr id="0" name=""/>
        <dsp:cNvSpPr/>
      </dsp:nvSpPr>
      <dsp:spPr>
        <a:xfrm>
          <a:off x="3741155" y="2475151"/>
          <a:ext cx="696804" cy="348402"/>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Helpers</a:t>
          </a:r>
        </a:p>
      </dsp:txBody>
      <dsp:txXfrm>
        <a:off x="3741155" y="2475151"/>
        <a:ext cx="696804" cy="348402"/>
      </dsp:txXfrm>
    </dsp:sp>
    <dsp:sp modelId="{463393CF-CE14-44DE-AE80-6ED113DA6657}">
      <dsp:nvSpPr>
        <dsp:cNvPr id="0" name=""/>
        <dsp:cNvSpPr/>
      </dsp:nvSpPr>
      <dsp:spPr>
        <a:xfrm>
          <a:off x="3741155" y="2969882"/>
          <a:ext cx="696804" cy="348402"/>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Spinners</a:t>
          </a:r>
        </a:p>
      </dsp:txBody>
      <dsp:txXfrm>
        <a:off x="3741155" y="2969882"/>
        <a:ext cx="696804" cy="34840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5D160F77-A1E4-47E5-BE50-3D72A0FAD691}"/>
      </w:docPartPr>
      <w:docPartBody>
        <w:p w:rsidR="00E4673A" w:rsidRDefault="003D0116">
          <w:r w:rsidRPr="00357DD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116"/>
    <w:rsid w:val="0018498F"/>
    <w:rsid w:val="003D0116"/>
    <w:rsid w:val="003D46BC"/>
    <w:rsid w:val="00456202"/>
    <w:rsid w:val="00E4673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D011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6C2209-ABC8-4CBD-90B2-656754BF002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2055</Words>
  <Characters>11720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2023-06-11T20:00:00Z</dcterms:created>
  <dcterms:modified xsi:type="dcterms:W3CDTF">2023-06-11T20:00:00Z</dcterms:modified>
</cp:coreProperties>
</file>