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4BC33B" w14:textId="77777777" w:rsidR="00B05091" w:rsidRDefault="00B05091" w:rsidP="004B4BD4">
      <w:pPr>
        <w:pStyle w:val="Title"/>
        <w:spacing w:before="240" w:line="360" w:lineRule="auto"/>
        <w:jc w:val="center"/>
        <w:rPr>
          <w:color w:val="auto"/>
          <w:sz w:val="40"/>
          <w:szCs w:val="40"/>
        </w:rPr>
      </w:pPr>
    </w:p>
    <w:p w14:paraId="7D66A371" w14:textId="77777777" w:rsidR="00B05091" w:rsidRDefault="00B05091" w:rsidP="004B4BD4">
      <w:pPr>
        <w:pStyle w:val="Title"/>
        <w:spacing w:before="240" w:line="360" w:lineRule="auto"/>
        <w:jc w:val="center"/>
        <w:rPr>
          <w:color w:val="auto"/>
          <w:sz w:val="40"/>
          <w:szCs w:val="40"/>
        </w:rPr>
      </w:pPr>
    </w:p>
    <w:p w14:paraId="1D12BF4A" w14:textId="7A7304AF" w:rsidR="009565CA" w:rsidRPr="00570A70" w:rsidRDefault="009565CA" w:rsidP="004B4BD4">
      <w:pPr>
        <w:pStyle w:val="Title"/>
        <w:spacing w:before="240" w:line="360" w:lineRule="auto"/>
        <w:jc w:val="center"/>
        <w:rPr>
          <w:color w:val="1F497D" w:themeColor="text2"/>
          <w:sz w:val="32"/>
        </w:rPr>
      </w:pPr>
      <w:r w:rsidRPr="00570A70">
        <w:rPr>
          <w:color w:val="1F497D" w:themeColor="text2"/>
          <w:sz w:val="40"/>
          <w:szCs w:val="40"/>
        </w:rPr>
        <w:t xml:space="preserve">Research Project Proposal – Impact of current challenges on the human resource department relating to recruitment and </w:t>
      </w:r>
      <w:proofErr w:type="gramStart"/>
      <w:r w:rsidR="00B05091" w:rsidRPr="00570A70">
        <w:rPr>
          <w:color w:val="1F497D" w:themeColor="text2"/>
          <w:sz w:val="40"/>
          <w:szCs w:val="40"/>
        </w:rPr>
        <w:t>retention</w:t>
      </w:r>
      <w:proofErr w:type="gramEnd"/>
    </w:p>
    <w:p w14:paraId="3D6933DD" w14:textId="07F779CF" w:rsidR="00B05091" w:rsidRDefault="00B05091" w:rsidP="00B05091"/>
    <w:p w14:paraId="3C08A97B" w14:textId="335A9EC3" w:rsidR="00B05091" w:rsidRDefault="00B05091" w:rsidP="00B05091"/>
    <w:p w14:paraId="368978D4" w14:textId="52ED3CA0" w:rsidR="00B05091" w:rsidRDefault="00B05091" w:rsidP="00B05091"/>
    <w:p w14:paraId="723B9745" w14:textId="73272767" w:rsidR="00B05091" w:rsidRDefault="00B05091" w:rsidP="00B05091"/>
    <w:p w14:paraId="401F85A4" w14:textId="1456BBB9" w:rsidR="00B05091" w:rsidRDefault="00B05091" w:rsidP="00B05091"/>
    <w:p w14:paraId="5E6C6532" w14:textId="7F7329D1" w:rsidR="00B05091" w:rsidRDefault="00B05091" w:rsidP="00B05091"/>
    <w:p w14:paraId="00184465" w14:textId="3E0487C5" w:rsidR="00B05091" w:rsidRDefault="00B05091" w:rsidP="00B05091"/>
    <w:p w14:paraId="4ED9696F" w14:textId="412681CB" w:rsidR="00B05091" w:rsidRPr="00B05091" w:rsidRDefault="00B05091" w:rsidP="00B05091">
      <w:pPr>
        <w:spacing w:line="360" w:lineRule="auto"/>
        <w:rPr>
          <w:sz w:val="28"/>
          <w:szCs w:val="28"/>
        </w:rPr>
      </w:pPr>
      <w:r w:rsidRPr="00B05091">
        <w:rPr>
          <w:sz w:val="28"/>
          <w:szCs w:val="28"/>
        </w:rPr>
        <w:t xml:space="preserve">Student name: Irina Roxana </w:t>
      </w:r>
      <w:proofErr w:type="spellStart"/>
      <w:r w:rsidRPr="00B05091">
        <w:rPr>
          <w:sz w:val="28"/>
          <w:szCs w:val="28"/>
        </w:rPr>
        <w:t>Birladeanu</w:t>
      </w:r>
      <w:proofErr w:type="spellEnd"/>
    </w:p>
    <w:p w14:paraId="7D4E25CE" w14:textId="1760D17E" w:rsidR="00B05091" w:rsidRPr="00B05091" w:rsidRDefault="00B05091" w:rsidP="00B05091">
      <w:pPr>
        <w:spacing w:line="360" w:lineRule="auto"/>
        <w:rPr>
          <w:sz w:val="28"/>
          <w:szCs w:val="28"/>
        </w:rPr>
      </w:pPr>
      <w:r w:rsidRPr="00B05091">
        <w:rPr>
          <w:sz w:val="28"/>
          <w:szCs w:val="28"/>
        </w:rPr>
        <w:t>Student number: 2121941</w:t>
      </w:r>
    </w:p>
    <w:p w14:paraId="785196DA" w14:textId="11F3D47E" w:rsidR="00B05091" w:rsidRPr="00B05091" w:rsidRDefault="00B05091" w:rsidP="00B05091">
      <w:pPr>
        <w:spacing w:line="360" w:lineRule="auto"/>
        <w:rPr>
          <w:sz w:val="28"/>
          <w:szCs w:val="28"/>
        </w:rPr>
      </w:pPr>
      <w:r w:rsidRPr="00B05091">
        <w:rPr>
          <w:sz w:val="28"/>
          <w:szCs w:val="28"/>
        </w:rPr>
        <w:t xml:space="preserve">BA International Hotel Management </w:t>
      </w:r>
    </w:p>
    <w:p w14:paraId="522B9D25" w14:textId="2C45B7ED" w:rsidR="00B05091" w:rsidRPr="00B05091" w:rsidRDefault="00B05091" w:rsidP="00B05091">
      <w:pPr>
        <w:spacing w:line="360" w:lineRule="auto"/>
        <w:rPr>
          <w:sz w:val="28"/>
          <w:szCs w:val="28"/>
        </w:rPr>
      </w:pPr>
      <w:r w:rsidRPr="00B05091">
        <w:rPr>
          <w:sz w:val="28"/>
          <w:szCs w:val="28"/>
        </w:rPr>
        <w:t>Personnel Resourcing and Development BMIH5005</w:t>
      </w:r>
    </w:p>
    <w:p w14:paraId="09ADCB74" w14:textId="57FF0920" w:rsidR="00B05091" w:rsidRPr="00B05091" w:rsidRDefault="00B05091" w:rsidP="00B05091">
      <w:pPr>
        <w:spacing w:line="360" w:lineRule="auto"/>
        <w:rPr>
          <w:sz w:val="28"/>
          <w:szCs w:val="28"/>
        </w:rPr>
      </w:pPr>
      <w:r w:rsidRPr="00B05091">
        <w:rPr>
          <w:sz w:val="28"/>
          <w:szCs w:val="28"/>
        </w:rPr>
        <w:t>Lecturer: Kathryn Roberts</w:t>
      </w:r>
    </w:p>
    <w:p w14:paraId="73412916" w14:textId="77777777" w:rsidR="009565CA" w:rsidRDefault="009565CA" w:rsidP="004B4BD4">
      <w:pPr>
        <w:spacing w:before="240" w:line="360" w:lineRule="auto"/>
      </w:pPr>
    </w:p>
    <w:p w14:paraId="25D21B78" w14:textId="77777777" w:rsidR="009565CA" w:rsidRDefault="009565CA" w:rsidP="004B4BD4">
      <w:pPr>
        <w:spacing w:before="240" w:line="360" w:lineRule="auto"/>
      </w:pPr>
    </w:p>
    <w:p w14:paraId="61DC24AA" w14:textId="26E5BF79" w:rsidR="003A14C3" w:rsidRPr="009565CA" w:rsidRDefault="003A14C3" w:rsidP="00B05091">
      <w:pPr>
        <w:spacing w:before="240" w:line="360" w:lineRule="auto"/>
        <w:rPr>
          <w:b/>
          <w:sz w:val="28"/>
        </w:rPr>
      </w:pPr>
    </w:p>
    <w:sdt>
      <w:sdtPr>
        <w:rPr>
          <w:rFonts w:asciiTheme="minorHAnsi" w:eastAsiaTheme="minorHAnsi" w:hAnsiTheme="minorHAnsi" w:cstheme="minorBidi"/>
          <w:color w:val="auto"/>
          <w:sz w:val="22"/>
          <w:szCs w:val="22"/>
          <w:lang w:val="en-GB"/>
        </w:rPr>
        <w:id w:val="302039949"/>
        <w:docPartObj>
          <w:docPartGallery w:val="Table of Contents"/>
          <w:docPartUnique/>
        </w:docPartObj>
      </w:sdtPr>
      <w:sdtEndPr>
        <w:rPr>
          <w:noProof/>
        </w:rPr>
      </w:sdtEndPr>
      <w:sdtContent>
        <w:p w14:paraId="55777622" w14:textId="77777777" w:rsidR="008E1FEB" w:rsidRPr="008D4CE6" w:rsidRDefault="00E56BA9" w:rsidP="004B4BD4">
          <w:pPr>
            <w:pStyle w:val="TOCHeading"/>
            <w:spacing w:line="360" w:lineRule="auto"/>
            <w:jc w:val="both"/>
            <w:rPr>
              <w:rFonts w:ascii="Arial" w:hAnsi="Arial" w:cs="Arial"/>
              <w:sz w:val="24"/>
              <w:szCs w:val="24"/>
            </w:rPr>
          </w:pPr>
          <w:r w:rsidRPr="008D4CE6">
            <w:rPr>
              <w:rFonts w:ascii="Arial" w:hAnsi="Arial" w:cs="Arial"/>
              <w:sz w:val="24"/>
              <w:szCs w:val="24"/>
            </w:rPr>
            <w:t>Table of Contents</w:t>
          </w:r>
        </w:p>
        <w:p w14:paraId="62FBE82A" w14:textId="2B6C5552" w:rsidR="008D4CE6" w:rsidRPr="008D4CE6" w:rsidRDefault="00E56BA9" w:rsidP="000253C0">
          <w:pPr>
            <w:pStyle w:val="TOC1"/>
            <w:rPr>
              <w:rFonts w:eastAsiaTheme="minorEastAsia"/>
              <w:noProof/>
              <w:lang w:val="en-US"/>
            </w:rPr>
          </w:pPr>
          <w:r w:rsidRPr="008D4CE6">
            <w:fldChar w:fldCharType="begin"/>
          </w:r>
          <w:r w:rsidRPr="008D4CE6">
            <w:instrText xml:space="preserve"> TOC \o "1-3" \h \z \u </w:instrText>
          </w:r>
          <w:r w:rsidRPr="008D4CE6">
            <w:fldChar w:fldCharType="separate"/>
          </w:r>
          <w:r w:rsidR="000253C0">
            <w:t>Table of Figures…………………………………………………………………………………………………………………………2</w:t>
          </w:r>
        </w:p>
        <w:p w14:paraId="75069016" w14:textId="5F44184E" w:rsidR="008D4CE6" w:rsidRPr="008D4CE6" w:rsidRDefault="000253C0" w:rsidP="000253C0">
          <w:pPr>
            <w:pStyle w:val="TOC1"/>
            <w:rPr>
              <w:rFonts w:eastAsiaTheme="minorEastAsia"/>
              <w:noProof/>
              <w:lang w:val="en-US"/>
            </w:rPr>
          </w:pPr>
          <w:r>
            <w:t>Introduction……………………………………………………………………………………………………………………………….3</w:t>
          </w:r>
        </w:p>
        <w:p w14:paraId="17D28D5D" w14:textId="5AE02FC4" w:rsidR="008D4CE6" w:rsidRPr="000253C0" w:rsidRDefault="000253C0" w:rsidP="000253C0">
          <w:pPr>
            <w:pStyle w:val="TOC2"/>
            <w:rPr>
              <w:rFonts w:ascii="Arial" w:eastAsiaTheme="minorEastAsia" w:hAnsi="Arial" w:cs="Arial"/>
              <w:noProof/>
              <w:lang w:val="en-US"/>
            </w:rPr>
          </w:pPr>
          <w:r w:rsidRPr="000253C0">
            <w:t>Background of the chosen organisation</w:t>
          </w:r>
          <w:r>
            <w:t>………………………………………………………………………………….3</w:t>
          </w:r>
        </w:p>
        <w:p w14:paraId="0385D585" w14:textId="616B5947" w:rsidR="008D4CE6" w:rsidRPr="008D4CE6" w:rsidRDefault="000253C0" w:rsidP="000253C0">
          <w:pPr>
            <w:pStyle w:val="TOC2"/>
            <w:rPr>
              <w:rFonts w:eastAsiaTheme="minorEastAsia"/>
              <w:noProof/>
              <w:lang w:val="en-US"/>
            </w:rPr>
          </w:pPr>
          <w:r>
            <w:t>Why is Employee Retention Such a Problem in Hospitality?......................................................3</w:t>
          </w:r>
        </w:p>
        <w:p w14:paraId="405D13A7" w14:textId="4D8632AB" w:rsidR="008D4CE6" w:rsidRPr="008D4CE6" w:rsidRDefault="00764663" w:rsidP="000253C0">
          <w:pPr>
            <w:pStyle w:val="TOC2"/>
            <w:ind w:left="0"/>
            <w:rPr>
              <w:rFonts w:eastAsiaTheme="minorEastAsia"/>
              <w:noProof/>
              <w:lang w:val="en-US"/>
            </w:rPr>
          </w:pPr>
          <w:r>
            <w:t>Retention challenges faced by IHG hotel group…………………………………………………………………………4</w:t>
          </w:r>
        </w:p>
        <w:p w14:paraId="4DC7BA52" w14:textId="7A2FEB6D" w:rsidR="008D4CE6" w:rsidRPr="008D4CE6" w:rsidRDefault="00764663" w:rsidP="000253C0">
          <w:pPr>
            <w:pStyle w:val="TOC1"/>
            <w:rPr>
              <w:rFonts w:eastAsiaTheme="minorEastAsia"/>
              <w:noProof/>
              <w:lang w:val="en-US"/>
            </w:rPr>
          </w:pPr>
          <w:r>
            <w:t>Discussion/Literature……………………………………………………………………………………………………………….5</w:t>
          </w:r>
        </w:p>
        <w:p w14:paraId="0243AEAA" w14:textId="5A05B784" w:rsidR="008D4CE6" w:rsidRPr="008D4CE6" w:rsidRDefault="00764663" w:rsidP="000253C0">
          <w:pPr>
            <w:pStyle w:val="TOC2"/>
            <w:rPr>
              <w:rFonts w:eastAsiaTheme="minorEastAsia"/>
              <w:noProof/>
              <w:lang w:val="en-US"/>
            </w:rPr>
          </w:pPr>
          <w:r>
            <w:t>Problem Identified……………………………………………………………………………………………………………….5</w:t>
          </w:r>
        </w:p>
        <w:p w14:paraId="79905F2F" w14:textId="33BAE6B9" w:rsidR="008D4CE6" w:rsidRPr="008D4CE6" w:rsidRDefault="00764663" w:rsidP="000253C0">
          <w:pPr>
            <w:pStyle w:val="TOC2"/>
            <w:rPr>
              <w:rFonts w:eastAsiaTheme="minorEastAsia"/>
              <w:noProof/>
              <w:lang w:val="en-US"/>
            </w:rPr>
          </w:pPr>
          <w:r>
            <w:t>PESTLE analysis of IHG hotel group…………………………………………………………………………………….6</w:t>
          </w:r>
        </w:p>
        <w:p w14:paraId="32A08D75" w14:textId="7022819F" w:rsidR="008D4CE6" w:rsidRPr="008D4CE6" w:rsidRDefault="00764663" w:rsidP="000253C0">
          <w:pPr>
            <w:pStyle w:val="TOC2"/>
            <w:rPr>
              <w:rFonts w:eastAsiaTheme="minorEastAsia"/>
              <w:noProof/>
              <w:lang w:val="en-US"/>
            </w:rPr>
          </w:pPr>
          <w:r>
            <w:t>SWOT analysis of IHG ……………………………………………………………………………………………………….9</w:t>
          </w:r>
        </w:p>
        <w:p w14:paraId="545F83F7" w14:textId="7E5A8B0A" w:rsidR="008D4CE6" w:rsidRPr="000253C0" w:rsidRDefault="000253C0" w:rsidP="000253C0">
          <w:pPr>
            <w:pStyle w:val="TOC1"/>
            <w:rPr>
              <w:rFonts w:ascii="Arial" w:eastAsiaTheme="minorEastAsia" w:hAnsi="Arial" w:cs="Arial"/>
              <w:noProof/>
              <w:lang w:val="en-US"/>
            </w:rPr>
          </w:pPr>
          <w:r w:rsidRPr="000253C0">
            <w:t>Evaluation and Conclusion</w:t>
          </w:r>
          <w:r>
            <w:t>……………………………………………………………………………………………………….11</w:t>
          </w:r>
        </w:p>
        <w:p w14:paraId="6F5678FD" w14:textId="7E4254D2" w:rsidR="008D4CE6" w:rsidRPr="008D4CE6" w:rsidRDefault="00570A70" w:rsidP="000253C0">
          <w:pPr>
            <w:pStyle w:val="TOC1"/>
            <w:rPr>
              <w:rFonts w:eastAsiaTheme="minorEastAsia"/>
              <w:noProof/>
              <w:lang w:val="en-US"/>
            </w:rPr>
          </w:pPr>
          <w:r>
            <w:t>References……………………………………………………………………………………………………………………………….12</w:t>
          </w:r>
        </w:p>
        <w:p w14:paraId="51EE4521" w14:textId="0F5E5533" w:rsidR="003A14C3" w:rsidRPr="000253C0" w:rsidRDefault="00E56BA9" w:rsidP="00F055B5">
          <w:pPr>
            <w:spacing w:before="240" w:line="360" w:lineRule="auto"/>
            <w:jc w:val="both"/>
          </w:pPr>
          <w:r w:rsidRPr="008D4CE6">
            <w:rPr>
              <w:rFonts w:ascii="Arial" w:hAnsi="Arial" w:cs="Arial"/>
              <w:b/>
              <w:bCs/>
              <w:noProof/>
              <w:sz w:val="24"/>
              <w:szCs w:val="24"/>
            </w:rPr>
            <w:fldChar w:fldCharType="end"/>
          </w:r>
        </w:p>
      </w:sdtContent>
    </w:sdt>
    <w:p w14:paraId="3CDEEE49" w14:textId="77777777" w:rsidR="008D4CE6" w:rsidRPr="008D4CE6" w:rsidRDefault="008D4CE6" w:rsidP="004B4BD4">
      <w:pPr>
        <w:pStyle w:val="Heading1"/>
        <w:spacing w:line="360" w:lineRule="auto"/>
        <w:jc w:val="both"/>
        <w:rPr>
          <w:rFonts w:ascii="Arial" w:hAnsi="Arial" w:cs="Arial"/>
          <w:sz w:val="24"/>
          <w:szCs w:val="24"/>
        </w:rPr>
      </w:pPr>
      <w:bookmarkStart w:id="0" w:name="_Toc128667861"/>
      <w:r w:rsidRPr="008D4CE6">
        <w:rPr>
          <w:rFonts w:ascii="Arial" w:hAnsi="Arial" w:cs="Arial"/>
          <w:sz w:val="24"/>
          <w:szCs w:val="24"/>
        </w:rPr>
        <w:t>Table of Figures</w:t>
      </w:r>
      <w:bookmarkEnd w:id="0"/>
    </w:p>
    <w:p w14:paraId="4F68448E" w14:textId="68804A96" w:rsidR="008D4CE6" w:rsidRPr="008D4CE6" w:rsidRDefault="008D4CE6" w:rsidP="004B4BD4">
      <w:pPr>
        <w:pStyle w:val="TableofFigures"/>
        <w:tabs>
          <w:tab w:val="right" w:leader="dot" w:pos="9350"/>
        </w:tabs>
        <w:spacing w:before="240" w:line="360" w:lineRule="auto"/>
        <w:jc w:val="both"/>
        <w:rPr>
          <w:rFonts w:ascii="Arial" w:hAnsi="Arial" w:cs="Arial"/>
          <w:noProof/>
          <w:sz w:val="24"/>
          <w:szCs w:val="24"/>
        </w:rPr>
      </w:pPr>
      <w:r w:rsidRPr="008D4CE6">
        <w:rPr>
          <w:rFonts w:ascii="Arial" w:hAnsi="Arial" w:cs="Arial"/>
          <w:sz w:val="24"/>
          <w:szCs w:val="24"/>
        </w:rPr>
        <w:fldChar w:fldCharType="begin"/>
      </w:r>
      <w:r w:rsidRPr="008D4CE6">
        <w:rPr>
          <w:rFonts w:ascii="Arial" w:hAnsi="Arial" w:cs="Arial"/>
          <w:sz w:val="24"/>
          <w:szCs w:val="24"/>
        </w:rPr>
        <w:instrText xml:space="preserve"> TOC \h \z \c "Figure" </w:instrText>
      </w:r>
      <w:r w:rsidRPr="008D4CE6">
        <w:rPr>
          <w:rFonts w:ascii="Arial" w:hAnsi="Arial" w:cs="Arial"/>
          <w:sz w:val="24"/>
          <w:szCs w:val="24"/>
        </w:rPr>
        <w:fldChar w:fldCharType="separate"/>
      </w:r>
      <w:r w:rsidR="00764663" w:rsidRPr="00764663">
        <w:rPr>
          <w:sz w:val="24"/>
          <w:szCs w:val="24"/>
        </w:rPr>
        <w:t>Figure 1: InterContinental Hotel Group Logo</w:t>
      </w:r>
      <w:r w:rsidR="00764663">
        <w:t xml:space="preserve"> …………………………………………………………………………………3</w:t>
      </w:r>
    </w:p>
    <w:p w14:paraId="6E1AD3D9" w14:textId="77777777" w:rsidR="008D4CE6" w:rsidRDefault="008D4CE6" w:rsidP="004B4BD4">
      <w:pPr>
        <w:spacing w:before="240" w:line="360" w:lineRule="auto"/>
        <w:jc w:val="both"/>
        <w:rPr>
          <w:rFonts w:ascii="Arial" w:eastAsiaTheme="majorEastAsia" w:hAnsi="Arial" w:cs="Arial"/>
          <w:color w:val="365F91" w:themeColor="accent1" w:themeShade="BF"/>
          <w:sz w:val="24"/>
          <w:szCs w:val="24"/>
        </w:rPr>
      </w:pPr>
      <w:r w:rsidRPr="008D4CE6">
        <w:rPr>
          <w:rFonts w:ascii="Arial" w:hAnsi="Arial" w:cs="Arial"/>
          <w:sz w:val="24"/>
          <w:szCs w:val="24"/>
        </w:rPr>
        <w:fldChar w:fldCharType="end"/>
      </w:r>
      <w:r>
        <w:rPr>
          <w:rFonts w:ascii="Arial" w:hAnsi="Arial" w:cs="Arial"/>
          <w:sz w:val="24"/>
          <w:szCs w:val="24"/>
        </w:rPr>
        <w:br w:type="page"/>
      </w:r>
    </w:p>
    <w:p w14:paraId="163E2AFD" w14:textId="77777777" w:rsidR="001915DB" w:rsidRPr="008D4CE6" w:rsidRDefault="00E56BA9" w:rsidP="004B4BD4">
      <w:pPr>
        <w:pStyle w:val="Heading1"/>
        <w:spacing w:line="360" w:lineRule="auto"/>
        <w:jc w:val="both"/>
        <w:rPr>
          <w:rFonts w:ascii="Arial" w:hAnsi="Arial" w:cs="Arial"/>
          <w:sz w:val="24"/>
          <w:szCs w:val="24"/>
        </w:rPr>
      </w:pPr>
      <w:bookmarkStart w:id="1" w:name="_Toc128667862"/>
      <w:r w:rsidRPr="008D4CE6">
        <w:rPr>
          <w:rFonts w:ascii="Arial" w:hAnsi="Arial" w:cs="Arial"/>
          <w:sz w:val="24"/>
          <w:szCs w:val="24"/>
        </w:rPr>
        <w:lastRenderedPageBreak/>
        <w:t>Introduction</w:t>
      </w:r>
      <w:bookmarkEnd w:id="1"/>
      <w:r w:rsidRPr="008D4CE6">
        <w:rPr>
          <w:rFonts w:ascii="Arial" w:hAnsi="Arial" w:cs="Arial"/>
          <w:sz w:val="24"/>
          <w:szCs w:val="24"/>
        </w:rPr>
        <w:t xml:space="preserve"> </w:t>
      </w:r>
    </w:p>
    <w:p w14:paraId="6A03E8D3" w14:textId="3F9417B5" w:rsidR="00597AC6" w:rsidRPr="008D4CE6" w:rsidRDefault="00E56BA9" w:rsidP="00F055B5">
      <w:pPr>
        <w:spacing w:before="240" w:after="0" w:line="360" w:lineRule="auto"/>
        <w:jc w:val="both"/>
        <w:rPr>
          <w:rFonts w:ascii="Arial" w:hAnsi="Arial" w:cs="Arial"/>
          <w:sz w:val="24"/>
          <w:szCs w:val="24"/>
        </w:rPr>
      </w:pPr>
      <w:r w:rsidRPr="008D4CE6">
        <w:rPr>
          <w:rFonts w:ascii="Arial" w:hAnsi="Arial" w:cs="Arial"/>
          <w:sz w:val="24"/>
          <w:szCs w:val="24"/>
        </w:rPr>
        <w:t xml:space="preserve">The objective of this project is to identify the various challenges that face the hospitality industry in the UK and to come up with a strategy to improve the retention of employees. The report will be presented to the management of IHG hotels. It will also </w:t>
      </w:r>
      <w:r w:rsidR="00F055B5" w:rsidRPr="008D4CE6">
        <w:rPr>
          <w:rFonts w:ascii="Arial" w:hAnsi="Arial" w:cs="Arial"/>
          <w:sz w:val="24"/>
          <w:szCs w:val="24"/>
        </w:rPr>
        <w:t>investigate</w:t>
      </w:r>
      <w:r w:rsidRPr="008D4CE6">
        <w:rPr>
          <w:rFonts w:ascii="Arial" w:hAnsi="Arial" w:cs="Arial"/>
          <w:sz w:val="24"/>
          <w:szCs w:val="24"/>
        </w:rPr>
        <w:t xml:space="preserve"> the external and internal factors that can affect the operations of the hotel.</w:t>
      </w:r>
    </w:p>
    <w:p w14:paraId="3307DA58" w14:textId="77777777" w:rsidR="00597AC6" w:rsidRPr="008D4CE6" w:rsidRDefault="00E56BA9" w:rsidP="004B4BD4">
      <w:pPr>
        <w:pStyle w:val="Heading2"/>
        <w:spacing w:before="240" w:line="360" w:lineRule="auto"/>
        <w:jc w:val="both"/>
        <w:rPr>
          <w:rFonts w:ascii="Arial" w:hAnsi="Arial" w:cs="Arial"/>
          <w:sz w:val="24"/>
          <w:szCs w:val="24"/>
        </w:rPr>
      </w:pPr>
      <w:bookmarkStart w:id="2" w:name="_Toc128667863"/>
      <w:r w:rsidRPr="008D4CE6">
        <w:rPr>
          <w:rFonts w:ascii="Arial" w:hAnsi="Arial" w:cs="Arial"/>
          <w:sz w:val="24"/>
          <w:szCs w:val="24"/>
        </w:rPr>
        <w:t>Background of the chosen organisation</w:t>
      </w:r>
      <w:bookmarkEnd w:id="2"/>
    </w:p>
    <w:p w14:paraId="4F5026D4" w14:textId="77777777" w:rsidR="00597AC6" w:rsidRPr="008D4CE6" w:rsidRDefault="00E56BA9" w:rsidP="00F055B5">
      <w:pPr>
        <w:spacing w:before="240" w:after="0" w:line="360" w:lineRule="auto"/>
        <w:jc w:val="both"/>
        <w:rPr>
          <w:rFonts w:ascii="Arial" w:hAnsi="Arial" w:cs="Arial"/>
          <w:sz w:val="24"/>
          <w:szCs w:val="24"/>
        </w:rPr>
      </w:pPr>
      <w:r w:rsidRPr="008D4CE6">
        <w:rPr>
          <w:rFonts w:ascii="Arial" w:hAnsi="Arial" w:cs="Arial"/>
          <w:sz w:val="24"/>
          <w:szCs w:val="24"/>
        </w:rPr>
        <w:t>IHG is a global hospitality company that operates in the hotel industry. It is based in Windsor, England, and its shares are listed on the New York Stock Exchange and London Stock Exchange. It also has a significant presence in the UK</w:t>
      </w:r>
      <w:r w:rsidR="006058B3" w:rsidRPr="008D4CE6">
        <w:rPr>
          <w:rFonts w:ascii="Arial" w:hAnsi="Arial" w:cs="Arial"/>
          <w:sz w:val="24"/>
          <w:szCs w:val="24"/>
        </w:rPr>
        <w:t xml:space="preserve"> (IHG, 2023)</w:t>
      </w:r>
      <w:r w:rsidRPr="008D4CE6">
        <w:rPr>
          <w:rFonts w:ascii="Arial" w:hAnsi="Arial" w:cs="Arial"/>
          <w:sz w:val="24"/>
          <w:szCs w:val="24"/>
        </w:rPr>
        <w:t>.</w:t>
      </w:r>
    </w:p>
    <w:p w14:paraId="50EE6A15" w14:textId="77777777" w:rsidR="00472A56" w:rsidRPr="008D4CE6" w:rsidRDefault="00E56BA9" w:rsidP="004B4BD4">
      <w:pPr>
        <w:keepNext/>
        <w:spacing w:before="240" w:after="0" w:line="360" w:lineRule="auto"/>
        <w:jc w:val="center"/>
        <w:rPr>
          <w:rFonts w:ascii="Arial" w:hAnsi="Arial" w:cs="Arial"/>
          <w:sz w:val="24"/>
          <w:szCs w:val="24"/>
        </w:rPr>
      </w:pPr>
      <w:r w:rsidRPr="008D4CE6">
        <w:rPr>
          <w:rFonts w:ascii="Arial" w:hAnsi="Arial" w:cs="Arial"/>
          <w:noProof/>
          <w:sz w:val="24"/>
          <w:szCs w:val="24"/>
          <w:lang w:val="en-US"/>
        </w:rPr>
        <w:drawing>
          <wp:inline distT="0" distB="0" distL="0" distR="0" wp14:anchorId="0A4CD785" wp14:editId="40F4CA0E">
            <wp:extent cx="3581400" cy="17172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rcRect b="11462"/>
                    <a:stretch>
                      <a:fillRect/>
                    </a:stretch>
                  </pic:blipFill>
                  <pic:spPr bwMode="auto">
                    <a:xfrm>
                      <a:off x="0" y="0"/>
                      <a:ext cx="3583796" cy="1718384"/>
                    </a:xfrm>
                    <a:prstGeom prst="rect">
                      <a:avLst/>
                    </a:prstGeom>
                    <a:ln>
                      <a:noFill/>
                    </a:ln>
                    <a:extLst>
                      <a:ext uri="{53640926-AAD7-44D8-BBD7-CCE9431645EC}">
                        <a14:shadowObscured xmlns:a14="http://schemas.microsoft.com/office/drawing/2010/main"/>
                      </a:ext>
                    </a:extLst>
                  </pic:spPr>
                </pic:pic>
              </a:graphicData>
            </a:graphic>
          </wp:inline>
        </w:drawing>
      </w:r>
    </w:p>
    <w:p w14:paraId="65688403" w14:textId="77777777" w:rsidR="00B21CC2" w:rsidRDefault="00E56BA9" w:rsidP="004B4BD4">
      <w:pPr>
        <w:pStyle w:val="Caption"/>
        <w:spacing w:before="240" w:after="0" w:line="360" w:lineRule="auto"/>
        <w:jc w:val="center"/>
        <w:rPr>
          <w:rFonts w:ascii="Arial" w:hAnsi="Arial" w:cs="Arial"/>
          <w:sz w:val="24"/>
          <w:szCs w:val="24"/>
        </w:rPr>
      </w:pPr>
      <w:bookmarkStart w:id="3" w:name="_Toc128667844"/>
      <w:r w:rsidRPr="008D4CE6">
        <w:rPr>
          <w:rFonts w:ascii="Arial" w:hAnsi="Arial" w:cs="Arial"/>
          <w:sz w:val="24"/>
          <w:szCs w:val="24"/>
        </w:rPr>
        <w:t xml:space="preserve">Figure </w:t>
      </w:r>
      <w:r w:rsidRPr="008D4CE6">
        <w:rPr>
          <w:rFonts w:ascii="Arial" w:hAnsi="Arial" w:cs="Arial"/>
          <w:sz w:val="24"/>
          <w:szCs w:val="24"/>
        </w:rPr>
        <w:fldChar w:fldCharType="begin"/>
      </w:r>
      <w:r w:rsidRPr="008D4CE6">
        <w:rPr>
          <w:rFonts w:ascii="Arial" w:hAnsi="Arial" w:cs="Arial"/>
          <w:sz w:val="24"/>
          <w:szCs w:val="24"/>
        </w:rPr>
        <w:instrText xml:space="preserve"> SEQ Figure \* ARABIC </w:instrText>
      </w:r>
      <w:r w:rsidRPr="008D4CE6">
        <w:rPr>
          <w:rFonts w:ascii="Arial" w:hAnsi="Arial" w:cs="Arial"/>
          <w:sz w:val="24"/>
          <w:szCs w:val="24"/>
        </w:rPr>
        <w:fldChar w:fldCharType="separate"/>
      </w:r>
      <w:r w:rsidRPr="008D4CE6">
        <w:rPr>
          <w:rFonts w:ascii="Arial" w:hAnsi="Arial" w:cs="Arial"/>
          <w:noProof/>
          <w:sz w:val="24"/>
          <w:szCs w:val="24"/>
        </w:rPr>
        <w:t>1</w:t>
      </w:r>
      <w:r w:rsidRPr="008D4CE6">
        <w:rPr>
          <w:rFonts w:ascii="Arial" w:hAnsi="Arial" w:cs="Arial"/>
          <w:sz w:val="24"/>
          <w:szCs w:val="24"/>
        </w:rPr>
        <w:fldChar w:fldCharType="end"/>
      </w:r>
      <w:r w:rsidR="006058B3" w:rsidRPr="008D4CE6">
        <w:rPr>
          <w:rFonts w:ascii="Arial" w:hAnsi="Arial" w:cs="Arial"/>
          <w:sz w:val="24"/>
          <w:szCs w:val="24"/>
        </w:rPr>
        <w:t>:</w:t>
      </w:r>
      <w:r w:rsidRPr="008D4CE6">
        <w:rPr>
          <w:rFonts w:ascii="Arial" w:hAnsi="Arial" w:cs="Arial"/>
          <w:sz w:val="24"/>
          <w:szCs w:val="24"/>
        </w:rPr>
        <w:t>InterContinental Hotel Group</w:t>
      </w:r>
      <w:r w:rsidR="006058B3" w:rsidRPr="008D4CE6">
        <w:rPr>
          <w:rFonts w:ascii="Arial" w:hAnsi="Arial" w:cs="Arial"/>
          <w:sz w:val="24"/>
          <w:szCs w:val="24"/>
        </w:rPr>
        <w:t xml:space="preserve"> Logo</w:t>
      </w:r>
      <w:bookmarkEnd w:id="3"/>
    </w:p>
    <w:p w14:paraId="759D65DE" w14:textId="77777777" w:rsidR="008D4CE6" w:rsidRPr="008D4CE6" w:rsidRDefault="008D4CE6" w:rsidP="004B4BD4">
      <w:pPr>
        <w:spacing w:before="240" w:line="360" w:lineRule="auto"/>
        <w:jc w:val="center"/>
      </w:pPr>
      <w:r>
        <w:t>(Source: IHG, 2023)</w:t>
      </w:r>
    </w:p>
    <w:p w14:paraId="3259DC60" w14:textId="77777777" w:rsidR="00B21CC2" w:rsidRPr="008D4CE6" w:rsidRDefault="00E56BA9" w:rsidP="004B4BD4">
      <w:pPr>
        <w:pStyle w:val="Heading2"/>
        <w:spacing w:before="240" w:line="360" w:lineRule="auto"/>
        <w:jc w:val="both"/>
        <w:rPr>
          <w:rFonts w:ascii="Arial" w:hAnsi="Arial" w:cs="Arial"/>
          <w:sz w:val="24"/>
          <w:szCs w:val="24"/>
        </w:rPr>
      </w:pPr>
      <w:bookmarkStart w:id="4" w:name="_Toc128667864"/>
      <w:r w:rsidRPr="008D4CE6">
        <w:rPr>
          <w:rFonts w:ascii="Arial" w:hAnsi="Arial" w:cs="Arial"/>
          <w:sz w:val="24"/>
          <w:szCs w:val="24"/>
        </w:rPr>
        <w:t>Why is Employee Retention Such a Problem in Hospitality?</w:t>
      </w:r>
      <w:bookmarkEnd w:id="4"/>
    </w:p>
    <w:p w14:paraId="3C6829EA" w14:textId="77777777" w:rsidR="00B21CC2" w:rsidRPr="008D4CE6" w:rsidRDefault="00E56BA9" w:rsidP="00F055B5">
      <w:pPr>
        <w:pStyle w:val="NormalWeb"/>
        <w:shd w:val="clear" w:color="auto" w:fill="FFFFFF"/>
        <w:spacing w:before="240" w:beforeAutospacing="0" w:after="0" w:afterAutospacing="0" w:line="360" w:lineRule="auto"/>
        <w:jc w:val="both"/>
        <w:rPr>
          <w:rFonts w:ascii="Arial" w:hAnsi="Arial" w:cs="Arial"/>
          <w:color w:val="303030"/>
          <w:lang w:val="en-IN"/>
        </w:rPr>
      </w:pPr>
      <w:r w:rsidRPr="008D4CE6">
        <w:rPr>
          <w:rFonts w:ascii="Arial" w:hAnsi="Arial" w:cs="Arial"/>
          <w:color w:val="303030"/>
          <w:lang w:val="en-IN"/>
        </w:rPr>
        <w:t>The average length of a hospitality worker's contract is around 12 months. Having high turnover rates can have negative effects on a business, as it can lead to costly training and hiring of new staff members. Big Hospitality reported that the hospitality industry loses around £275 million annually due to employee retention issues. The hours that managers and owners spend training their employees are not taken into account when it comes to the impact that this practice has on the customers</w:t>
      </w:r>
      <w:r w:rsidR="00EC32A2" w:rsidRPr="008D4CE6">
        <w:rPr>
          <w:rFonts w:ascii="Arial" w:hAnsi="Arial" w:cs="Arial"/>
          <w:color w:val="303030"/>
          <w:lang w:val="en-IN"/>
        </w:rPr>
        <w:t xml:space="preserve"> (</w:t>
      </w:r>
      <w:proofErr w:type="spellStart"/>
      <w:r w:rsidR="00EC32A2" w:rsidRPr="008D4CE6">
        <w:rPr>
          <w:rFonts w:ascii="Arial" w:hAnsi="Arial" w:cs="Arial"/>
          <w:color w:val="303030"/>
          <w:lang w:val="en-IN"/>
        </w:rPr>
        <w:t>Basnyat</w:t>
      </w:r>
      <w:proofErr w:type="spellEnd"/>
      <w:r w:rsidR="00EC32A2" w:rsidRPr="008D4CE6">
        <w:rPr>
          <w:rFonts w:ascii="Arial" w:hAnsi="Arial" w:cs="Arial"/>
          <w:color w:val="303030"/>
          <w:lang w:val="en-IN"/>
        </w:rPr>
        <w:t xml:space="preserve"> and Clarence, 2020)</w:t>
      </w:r>
      <w:r w:rsidRPr="008D4CE6">
        <w:rPr>
          <w:rFonts w:ascii="Arial" w:hAnsi="Arial" w:cs="Arial"/>
          <w:color w:val="303030"/>
          <w:lang w:val="en-IN"/>
        </w:rPr>
        <w:t xml:space="preserve">. Having to run a business while trying to recruit or retain new staff members can result in mediocre </w:t>
      </w:r>
      <w:r w:rsidRPr="008D4CE6">
        <w:rPr>
          <w:rFonts w:ascii="Arial" w:hAnsi="Arial" w:cs="Arial"/>
          <w:color w:val="303030"/>
          <w:lang w:val="en-IN"/>
        </w:rPr>
        <w:lastRenderedPageBreak/>
        <w:t>service. This can have a negative effect on a company's reputation, as well as a loss of profit</w:t>
      </w:r>
      <w:r w:rsidR="0091702F">
        <w:rPr>
          <w:rFonts w:ascii="Arial" w:hAnsi="Arial" w:cs="Arial"/>
          <w:color w:val="303030"/>
          <w:lang w:val="en-IN"/>
        </w:rPr>
        <w:t xml:space="preserve"> (Kaushal and Srivastava, 2021)</w:t>
      </w:r>
      <w:r w:rsidRPr="008D4CE6">
        <w:rPr>
          <w:rFonts w:ascii="Arial" w:hAnsi="Arial" w:cs="Arial"/>
          <w:color w:val="303030"/>
          <w:lang w:val="en-IN"/>
        </w:rPr>
        <w:t>.</w:t>
      </w:r>
    </w:p>
    <w:p w14:paraId="031CC416" w14:textId="661CC667" w:rsidR="00597AC6" w:rsidRPr="008D4CE6" w:rsidRDefault="00E56BA9" w:rsidP="00F055B5">
      <w:pPr>
        <w:pStyle w:val="Heading2"/>
        <w:spacing w:before="240" w:line="360" w:lineRule="auto"/>
        <w:jc w:val="both"/>
        <w:rPr>
          <w:rFonts w:ascii="Arial" w:hAnsi="Arial" w:cs="Arial"/>
          <w:sz w:val="24"/>
          <w:szCs w:val="24"/>
        </w:rPr>
      </w:pPr>
      <w:bookmarkStart w:id="5" w:name="_Toc128667865"/>
      <w:r w:rsidRPr="008D4CE6">
        <w:rPr>
          <w:rFonts w:ascii="Arial" w:hAnsi="Arial" w:cs="Arial"/>
          <w:sz w:val="24"/>
          <w:szCs w:val="24"/>
        </w:rPr>
        <w:t xml:space="preserve">Retention challenges faced by IHG hotel </w:t>
      </w:r>
      <w:bookmarkEnd w:id="5"/>
      <w:r w:rsidR="00764663" w:rsidRPr="008D4CE6">
        <w:rPr>
          <w:rFonts w:ascii="Arial" w:hAnsi="Arial" w:cs="Arial"/>
          <w:sz w:val="24"/>
          <w:szCs w:val="24"/>
        </w:rPr>
        <w:t>group.</w:t>
      </w:r>
    </w:p>
    <w:p w14:paraId="019B3DD0" w14:textId="77777777" w:rsidR="00B0004A" w:rsidRPr="008D4CE6" w:rsidRDefault="00E56BA9" w:rsidP="00F055B5">
      <w:pPr>
        <w:spacing w:before="240" w:after="0" w:line="360" w:lineRule="auto"/>
        <w:jc w:val="both"/>
        <w:rPr>
          <w:rFonts w:ascii="Arial" w:hAnsi="Arial" w:cs="Arial"/>
          <w:b/>
          <w:bCs/>
          <w:color w:val="303030"/>
          <w:sz w:val="24"/>
          <w:szCs w:val="24"/>
          <w:lang w:val="en-IN"/>
        </w:rPr>
      </w:pPr>
      <w:r w:rsidRPr="008D4CE6">
        <w:rPr>
          <w:rFonts w:ascii="Arial" w:hAnsi="Arial" w:cs="Arial"/>
          <w:b/>
          <w:bCs/>
          <w:color w:val="303030"/>
          <w:sz w:val="24"/>
          <w:szCs w:val="24"/>
          <w:lang w:val="en-IN"/>
        </w:rPr>
        <w:t xml:space="preserve">COVID-19 pandemic: </w:t>
      </w:r>
      <w:r w:rsidRPr="008D4CE6">
        <w:rPr>
          <w:rFonts w:ascii="Arial" w:hAnsi="Arial" w:cs="Arial"/>
          <w:color w:val="303030"/>
          <w:sz w:val="24"/>
          <w:szCs w:val="24"/>
          <w:lang w:val="en-IN"/>
        </w:rPr>
        <w:t>The emergence of the COVID-19 pandemic has raised various risks to the responsibilities of the Board and Remuneration Committees. These include the potential impact of the pandemic on the recruitment and retention of talent, the competitiveness of the executive remuneration, and the composition of the Board.</w:t>
      </w:r>
    </w:p>
    <w:p w14:paraId="3B9F026C" w14:textId="77777777" w:rsidR="00B0004A" w:rsidRPr="008D4CE6" w:rsidRDefault="00E56BA9" w:rsidP="00F055B5">
      <w:pPr>
        <w:spacing w:before="240" w:after="0" w:line="360" w:lineRule="auto"/>
        <w:jc w:val="both"/>
        <w:rPr>
          <w:rFonts w:ascii="Arial" w:hAnsi="Arial" w:cs="Arial"/>
          <w:b/>
          <w:bCs/>
          <w:color w:val="303030"/>
          <w:sz w:val="24"/>
          <w:szCs w:val="24"/>
          <w:lang w:val="en-IN"/>
        </w:rPr>
      </w:pPr>
      <w:r w:rsidRPr="008D4CE6">
        <w:rPr>
          <w:rFonts w:ascii="Arial" w:hAnsi="Arial" w:cs="Arial"/>
          <w:b/>
          <w:bCs/>
          <w:color w:val="303030"/>
          <w:sz w:val="24"/>
          <w:szCs w:val="24"/>
          <w:lang w:val="en-IN"/>
        </w:rPr>
        <w:t xml:space="preserve">Lack of Flexibility: </w:t>
      </w:r>
      <w:r w:rsidRPr="008D4CE6">
        <w:rPr>
          <w:rFonts w:ascii="Arial" w:hAnsi="Arial" w:cs="Arial"/>
          <w:color w:val="303030"/>
          <w:sz w:val="24"/>
          <w:szCs w:val="24"/>
          <w:lang w:val="en-IN"/>
        </w:rPr>
        <w:t>The lack of flexibility is one of the main reasons why many employees leave IHG hotel groups. This is because they feel that they are not able to adapt to the changes in the industry and the demands of their work. Due to this, it is not uncommon for staff members to have their shifts changed late in the day. This can lead to stress and dissatisfaction</w:t>
      </w:r>
      <w:r w:rsidR="00EC32A2" w:rsidRPr="008D4CE6">
        <w:rPr>
          <w:rFonts w:ascii="Arial" w:hAnsi="Arial" w:cs="Arial"/>
          <w:color w:val="303030"/>
          <w:sz w:val="24"/>
          <w:szCs w:val="24"/>
          <w:lang w:val="en-IN"/>
        </w:rPr>
        <w:t xml:space="preserve"> (Choy and </w:t>
      </w:r>
      <w:proofErr w:type="spellStart"/>
      <w:r w:rsidR="00EC32A2" w:rsidRPr="008D4CE6">
        <w:rPr>
          <w:rFonts w:ascii="Arial" w:hAnsi="Arial" w:cs="Arial"/>
          <w:color w:val="303030"/>
          <w:sz w:val="24"/>
          <w:szCs w:val="24"/>
          <w:lang w:val="en-IN"/>
        </w:rPr>
        <w:t>Kamoche</w:t>
      </w:r>
      <w:proofErr w:type="spellEnd"/>
      <w:r w:rsidR="00EC32A2" w:rsidRPr="008D4CE6">
        <w:rPr>
          <w:rFonts w:ascii="Arial" w:hAnsi="Arial" w:cs="Arial"/>
          <w:color w:val="303030"/>
          <w:sz w:val="24"/>
          <w:szCs w:val="24"/>
          <w:lang w:val="en-IN"/>
        </w:rPr>
        <w:t>, 2021)</w:t>
      </w:r>
      <w:r w:rsidRPr="008D4CE6">
        <w:rPr>
          <w:rFonts w:ascii="Arial" w:hAnsi="Arial" w:cs="Arial"/>
          <w:color w:val="303030"/>
          <w:sz w:val="24"/>
          <w:szCs w:val="24"/>
          <w:lang w:val="en-IN"/>
        </w:rPr>
        <w:t>.</w:t>
      </w:r>
      <w:r w:rsidRPr="008D4CE6">
        <w:rPr>
          <w:rFonts w:ascii="Arial" w:hAnsi="Arial" w:cs="Arial"/>
          <w:b/>
          <w:bCs/>
          <w:color w:val="303030"/>
          <w:sz w:val="24"/>
          <w:szCs w:val="24"/>
          <w:lang w:val="en-IN"/>
        </w:rPr>
        <w:t xml:space="preserve"> </w:t>
      </w:r>
    </w:p>
    <w:p w14:paraId="5E2CBA00" w14:textId="2E15D238" w:rsidR="00B11CAD" w:rsidRPr="008D4CE6" w:rsidRDefault="00E56BA9" w:rsidP="00F055B5">
      <w:pPr>
        <w:spacing w:before="240" w:after="0" w:line="360" w:lineRule="auto"/>
        <w:jc w:val="both"/>
        <w:rPr>
          <w:rFonts w:ascii="Arial" w:hAnsi="Arial" w:cs="Arial"/>
          <w:b/>
          <w:bCs/>
          <w:color w:val="303030"/>
          <w:sz w:val="24"/>
          <w:szCs w:val="24"/>
          <w:lang w:val="en-IN"/>
        </w:rPr>
      </w:pPr>
      <w:r w:rsidRPr="008D4CE6">
        <w:rPr>
          <w:rFonts w:ascii="Arial" w:hAnsi="Arial" w:cs="Arial"/>
          <w:b/>
          <w:bCs/>
          <w:color w:val="303030"/>
          <w:sz w:val="24"/>
          <w:szCs w:val="24"/>
          <w:lang w:val="en-IN"/>
        </w:rPr>
        <w:t xml:space="preserve">Lack of Recognition: </w:t>
      </w:r>
      <w:r w:rsidRPr="008D4CE6">
        <w:rPr>
          <w:rFonts w:ascii="Arial" w:hAnsi="Arial" w:cs="Arial"/>
          <w:color w:val="303030"/>
          <w:sz w:val="24"/>
          <w:szCs w:val="24"/>
          <w:lang w:val="en-IN"/>
        </w:rPr>
        <w:t xml:space="preserve">A good shift is typically defined as one that is smooth and enjoyable for the guests. However, managers often overlook the hard work that the staff members perform </w:t>
      </w:r>
      <w:r w:rsidR="00F055B5" w:rsidRPr="008D4CE6">
        <w:rPr>
          <w:rFonts w:ascii="Arial" w:hAnsi="Arial" w:cs="Arial"/>
          <w:color w:val="303030"/>
          <w:sz w:val="24"/>
          <w:szCs w:val="24"/>
          <w:lang w:val="en-IN"/>
        </w:rPr>
        <w:t>to</w:t>
      </w:r>
      <w:r w:rsidRPr="008D4CE6">
        <w:rPr>
          <w:rFonts w:ascii="Arial" w:hAnsi="Arial" w:cs="Arial"/>
          <w:color w:val="303030"/>
          <w:sz w:val="24"/>
          <w:szCs w:val="24"/>
          <w:lang w:val="en-IN"/>
        </w:rPr>
        <w:t xml:space="preserve"> make the smooth operation happen. It</w:t>
      </w:r>
      <w:r w:rsidR="007B4EA1" w:rsidRPr="008D4CE6">
        <w:rPr>
          <w:rFonts w:ascii="Arial" w:hAnsi="Arial" w:cs="Arial"/>
          <w:color w:val="303030"/>
          <w:sz w:val="24"/>
          <w:szCs w:val="24"/>
          <w:lang w:val="en-IN"/>
        </w:rPr>
        <w:t xml:space="preserve"> i</w:t>
      </w:r>
      <w:r w:rsidRPr="008D4CE6">
        <w:rPr>
          <w:rFonts w:ascii="Arial" w:hAnsi="Arial" w:cs="Arial"/>
          <w:color w:val="303030"/>
          <w:sz w:val="24"/>
          <w:szCs w:val="24"/>
          <w:lang w:val="en-IN"/>
        </w:rPr>
        <w:t>s easy for people to focus on the mistakes they make instead of the good work that they do. This can lead to a feeling of underappreciated and discontentment among the staff members. They may feel like they are not receiving enough recognition for their efforts</w:t>
      </w:r>
      <w:r w:rsidR="0091702F">
        <w:rPr>
          <w:rFonts w:ascii="Arial" w:hAnsi="Arial" w:cs="Arial"/>
          <w:color w:val="303030"/>
          <w:sz w:val="24"/>
          <w:szCs w:val="24"/>
          <w:lang w:val="en-IN"/>
        </w:rPr>
        <w:t xml:space="preserve"> (Salem et al., 2022)</w:t>
      </w:r>
      <w:r w:rsidRPr="008D4CE6">
        <w:rPr>
          <w:rFonts w:ascii="Arial" w:hAnsi="Arial" w:cs="Arial"/>
          <w:color w:val="303030"/>
          <w:sz w:val="24"/>
          <w:szCs w:val="24"/>
          <w:lang w:val="en-IN"/>
        </w:rPr>
        <w:t>.</w:t>
      </w:r>
      <w:r w:rsidRPr="008D4CE6">
        <w:rPr>
          <w:rFonts w:ascii="Arial" w:hAnsi="Arial" w:cs="Arial"/>
          <w:b/>
          <w:color w:val="303030"/>
          <w:sz w:val="24"/>
          <w:szCs w:val="24"/>
        </w:rPr>
        <w:br w:type="page"/>
      </w:r>
    </w:p>
    <w:p w14:paraId="74E877C0" w14:textId="77777777" w:rsidR="00B21CC2" w:rsidRPr="008D4CE6" w:rsidRDefault="00E56BA9" w:rsidP="004B4BD4">
      <w:pPr>
        <w:pStyle w:val="Heading1"/>
        <w:spacing w:line="360" w:lineRule="auto"/>
        <w:jc w:val="both"/>
        <w:rPr>
          <w:rFonts w:ascii="Arial" w:hAnsi="Arial" w:cs="Arial"/>
          <w:sz w:val="24"/>
          <w:szCs w:val="24"/>
        </w:rPr>
      </w:pPr>
      <w:bookmarkStart w:id="6" w:name="_Toc128667866"/>
      <w:r w:rsidRPr="008D4CE6">
        <w:rPr>
          <w:rFonts w:ascii="Arial" w:hAnsi="Arial" w:cs="Arial"/>
          <w:sz w:val="24"/>
          <w:szCs w:val="24"/>
        </w:rPr>
        <w:lastRenderedPageBreak/>
        <w:t>Discussion/Literature</w:t>
      </w:r>
      <w:bookmarkEnd w:id="6"/>
    </w:p>
    <w:p w14:paraId="1546F438" w14:textId="77777777" w:rsidR="00EC32A2" w:rsidRPr="008D4CE6" w:rsidRDefault="00E56BA9" w:rsidP="00F055B5">
      <w:pPr>
        <w:spacing w:before="240" w:after="0" w:line="360" w:lineRule="auto"/>
        <w:jc w:val="both"/>
        <w:rPr>
          <w:rFonts w:ascii="Arial" w:hAnsi="Arial" w:cs="Arial"/>
          <w:sz w:val="24"/>
          <w:szCs w:val="24"/>
          <w:lang w:val="en-IN"/>
        </w:rPr>
      </w:pPr>
      <w:r w:rsidRPr="008D4CE6">
        <w:rPr>
          <w:rFonts w:ascii="Arial" w:hAnsi="Arial" w:cs="Arial"/>
          <w:sz w:val="24"/>
          <w:szCs w:val="24"/>
          <w:lang w:val="en-IN"/>
        </w:rPr>
        <w:t>According to studies</w:t>
      </w:r>
      <w:r w:rsidR="00EC32A2" w:rsidRPr="008D4CE6">
        <w:rPr>
          <w:rFonts w:ascii="Arial" w:hAnsi="Arial" w:cs="Arial"/>
          <w:sz w:val="24"/>
          <w:szCs w:val="24"/>
          <w:lang w:val="en-IN"/>
        </w:rPr>
        <w:t xml:space="preserve"> of </w:t>
      </w:r>
      <w:proofErr w:type="spellStart"/>
      <w:r w:rsidR="00EC32A2" w:rsidRPr="008D4CE6">
        <w:rPr>
          <w:rFonts w:ascii="Arial" w:hAnsi="Arial" w:cs="Arial"/>
          <w:sz w:val="24"/>
          <w:szCs w:val="24"/>
          <w:lang w:val="en-IN"/>
        </w:rPr>
        <w:t>Diajasinga</w:t>
      </w:r>
      <w:proofErr w:type="spellEnd"/>
      <w:r w:rsidR="00EC32A2" w:rsidRPr="008D4CE6">
        <w:rPr>
          <w:rFonts w:ascii="Arial" w:hAnsi="Arial" w:cs="Arial"/>
          <w:sz w:val="24"/>
          <w:szCs w:val="24"/>
          <w:lang w:val="en-IN"/>
        </w:rPr>
        <w:t xml:space="preserve"> et al. (2021)</w:t>
      </w:r>
      <w:r w:rsidRPr="008D4CE6">
        <w:rPr>
          <w:rFonts w:ascii="Arial" w:hAnsi="Arial" w:cs="Arial"/>
          <w:sz w:val="24"/>
          <w:szCs w:val="24"/>
          <w:lang w:val="en-IN"/>
        </w:rPr>
        <w:t>, people are a vital part of a company's advantage</w:t>
      </w:r>
      <w:r w:rsidR="00C046FB">
        <w:rPr>
          <w:rFonts w:ascii="Arial" w:hAnsi="Arial" w:cs="Arial"/>
          <w:sz w:val="24"/>
          <w:szCs w:val="24"/>
          <w:lang w:val="en-IN"/>
        </w:rPr>
        <w:t xml:space="preserve"> (</w:t>
      </w:r>
      <w:r w:rsidR="00C046FB" w:rsidRPr="008D4CE6">
        <w:rPr>
          <w:rFonts w:ascii="Arial" w:hAnsi="Arial" w:cs="Arial"/>
          <w:sz w:val="24"/>
          <w:szCs w:val="24"/>
          <w:lang w:val="en-IN"/>
        </w:rPr>
        <w:t>competitive</w:t>
      </w:r>
      <w:r w:rsidR="00C046FB">
        <w:rPr>
          <w:rFonts w:ascii="Arial" w:hAnsi="Arial" w:cs="Arial"/>
          <w:sz w:val="24"/>
          <w:szCs w:val="24"/>
          <w:lang w:val="en-IN"/>
        </w:rPr>
        <w:t>)</w:t>
      </w:r>
      <w:r w:rsidRPr="008D4CE6">
        <w:rPr>
          <w:rFonts w:ascii="Arial" w:hAnsi="Arial" w:cs="Arial"/>
          <w:sz w:val="24"/>
          <w:szCs w:val="24"/>
          <w:lang w:val="en-IN"/>
        </w:rPr>
        <w:t>, and organi</w:t>
      </w:r>
      <w:r w:rsidR="00771438" w:rsidRPr="008D4CE6">
        <w:rPr>
          <w:rFonts w:ascii="Arial" w:hAnsi="Arial" w:cs="Arial"/>
          <w:sz w:val="24"/>
          <w:szCs w:val="24"/>
          <w:lang w:val="en-IN"/>
        </w:rPr>
        <w:t>s</w:t>
      </w:r>
      <w:r w:rsidRPr="008D4CE6">
        <w:rPr>
          <w:rFonts w:ascii="Arial" w:hAnsi="Arial" w:cs="Arial"/>
          <w:sz w:val="24"/>
          <w:szCs w:val="24"/>
          <w:lang w:val="en-IN"/>
        </w:rPr>
        <w:t>ations have procedures</w:t>
      </w:r>
      <w:r w:rsidR="00C046FB">
        <w:rPr>
          <w:rFonts w:ascii="Arial" w:hAnsi="Arial" w:cs="Arial"/>
          <w:sz w:val="24"/>
          <w:szCs w:val="24"/>
          <w:lang w:val="en-IN"/>
        </w:rPr>
        <w:t xml:space="preserve"> (</w:t>
      </w:r>
      <w:r w:rsidR="00C046FB" w:rsidRPr="008D4CE6">
        <w:rPr>
          <w:rFonts w:ascii="Arial" w:hAnsi="Arial" w:cs="Arial"/>
          <w:sz w:val="24"/>
          <w:szCs w:val="24"/>
          <w:lang w:val="en-IN"/>
        </w:rPr>
        <w:t>numerous</w:t>
      </w:r>
      <w:r w:rsidR="00C046FB">
        <w:rPr>
          <w:rFonts w:ascii="Arial" w:hAnsi="Arial" w:cs="Arial"/>
          <w:sz w:val="24"/>
          <w:szCs w:val="24"/>
          <w:lang w:val="en-IN"/>
        </w:rPr>
        <w:t>)</w:t>
      </w:r>
      <w:r w:rsidRPr="008D4CE6">
        <w:rPr>
          <w:rFonts w:ascii="Arial" w:hAnsi="Arial" w:cs="Arial"/>
          <w:sz w:val="24"/>
          <w:szCs w:val="24"/>
          <w:lang w:val="en-IN"/>
        </w:rPr>
        <w:t xml:space="preserve"> and policies in place to retain their talented workers. This has led to the emergence of employee retention as a key component of organi</w:t>
      </w:r>
      <w:r w:rsidR="00771438" w:rsidRPr="008D4CE6">
        <w:rPr>
          <w:rFonts w:ascii="Arial" w:hAnsi="Arial" w:cs="Arial"/>
          <w:sz w:val="24"/>
          <w:szCs w:val="24"/>
          <w:lang w:val="en-IN"/>
        </w:rPr>
        <w:t>s</w:t>
      </w:r>
      <w:r w:rsidRPr="008D4CE6">
        <w:rPr>
          <w:rFonts w:ascii="Arial" w:hAnsi="Arial" w:cs="Arial"/>
          <w:sz w:val="24"/>
          <w:szCs w:val="24"/>
          <w:lang w:val="en-IN"/>
        </w:rPr>
        <w:t xml:space="preserve">ational success. Besides improving employee performance, this can also help reduce unnecessary expenses. One of the </w:t>
      </w:r>
      <w:r w:rsidR="00C046FB">
        <w:rPr>
          <w:rFonts w:ascii="Arial" w:hAnsi="Arial" w:cs="Arial"/>
          <w:sz w:val="24"/>
          <w:szCs w:val="24"/>
          <w:lang w:val="en-IN"/>
        </w:rPr>
        <w:t>major</w:t>
      </w:r>
      <w:r w:rsidRPr="008D4CE6">
        <w:rPr>
          <w:rFonts w:ascii="Arial" w:hAnsi="Arial" w:cs="Arial"/>
          <w:sz w:val="24"/>
          <w:szCs w:val="24"/>
          <w:lang w:val="en-IN"/>
        </w:rPr>
        <w:t xml:space="preserve"> </w:t>
      </w:r>
      <w:r w:rsidR="00C046FB" w:rsidRPr="008D4CE6">
        <w:rPr>
          <w:rFonts w:ascii="Arial" w:hAnsi="Arial" w:cs="Arial"/>
          <w:sz w:val="24"/>
          <w:szCs w:val="24"/>
          <w:lang w:val="en-IN"/>
        </w:rPr>
        <w:t>tasks</w:t>
      </w:r>
      <w:r w:rsidRPr="008D4CE6">
        <w:rPr>
          <w:rFonts w:ascii="Arial" w:hAnsi="Arial" w:cs="Arial"/>
          <w:sz w:val="24"/>
          <w:szCs w:val="24"/>
          <w:lang w:val="en-IN"/>
        </w:rPr>
        <w:t xml:space="preserve"> that organi</w:t>
      </w:r>
      <w:r w:rsidR="00771438" w:rsidRPr="008D4CE6">
        <w:rPr>
          <w:rFonts w:ascii="Arial" w:hAnsi="Arial" w:cs="Arial"/>
          <w:sz w:val="24"/>
          <w:szCs w:val="24"/>
          <w:lang w:val="en-IN"/>
        </w:rPr>
        <w:t>s</w:t>
      </w:r>
      <w:r w:rsidRPr="008D4CE6">
        <w:rPr>
          <w:rFonts w:ascii="Arial" w:hAnsi="Arial" w:cs="Arial"/>
          <w:sz w:val="24"/>
          <w:szCs w:val="24"/>
          <w:lang w:val="en-IN"/>
        </w:rPr>
        <w:t xml:space="preserve">ations face in the </w:t>
      </w:r>
      <w:r w:rsidR="00C046FB">
        <w:rPr>
          <w:rFonts w:ascii="Arial" w:hAnsi="Arial" w:cs="Arial"/>
          <w:sz w:val="24"/>
          <w:szCs w:val="24"/>
          <w:lang w:val="en-IN"/>
        </w:rPr>
        <w:t>21</w:t>
      </w:r>
      <w:r w:rsidR="00C046FB" w:rsidRPr="00C046FB">
        <w:rPr>
          <w:rFonts w:ascii="Arial" w:hAnsi="Arial" w:cs="Arial"/>
          <w:sz w:val="24"/>
          <w:szCs w:val="24"/>
          <w:vertAlign w:val="superscript"/>
          <w:lang w:val="en-IN"/>
        </w:rPr>
        <w:t>st</w:t>
      </w:r>
      <w:r w:rsidR="00C046FB">
        <w:rPr>
          <w:rFonts w:ascii="Arial" w:hAnsi="Arial" w:cs="Arial"/>
          <w:sz w:val="24"/>
          <w:szCs w:val="24"/>
          <w:lang w:val="en-IN"/>
        </w:rPr>
        <w:t xml:space="preserve"> </w:t>
      </w:r>
      <w:r w:rsidRPr="008D4CE6">
        <w:rPr>
          <w:rFonts w:ascii="Arial" w:hAnsi="Arial" w:cs="Arial"/>
          <w:sz w:val="24"/>
          <w:szCs w:val="24"/>
          <w:lang w:val="en-IN"/>
        </w:rPr>
        <w:t>century is employee retention. This issue was identified in the Sustainability 2022 paper, which discussed the 26 hospitality industry sectors. Due to the continuously changing workforce in the hospitality industry, it is important that organi</w:t>
      </w:r>
      <w:r w:rsidR="00771438" w:rsidRPr="008D4CE6">
        <w:rPr>
          <w:rFonts w:ascii="Arial" w:hAnsi="Arial" w:cs="Arial"/>
          <w:sz w:val="24"/>
          <w:szCs w:val="24"/>
          <w:lang w:val="en-IN"/>
        </w:rPr>
        <w:t>s</w:t>
      </w:r>
      <w:r w:rsidRPr="008D4CE6">
        <w:rPr>
          <w:rFonts w:ascii="Arial" w:hAnsi="Arial" w:cs="Arial"/>
          <w:sz w:val="24"/>
          <w:szCs w:val="24"/>
          <w:lang w:val="en-IN"/>
        </w:rPr>
        <w:t>ations have the necessary resources and policies in place to retain their skilled workers</w:t>
      </w:r>
      <w:r w:rsidR="0091702F">
        <w:rPr>
          <w:rFonts w:ascii="Arial" w:hAnsi="Arial" w:cs="Arial"/>
          <w:sz w:val="24"/>
          <w:szCs w:val="24"/>
          <w:lang w:val="en-IN"/>
        </w:rPr>
        <w:t xml:space="preserve"> (King et al., 2021)</w:t>
      </w:r>
      <w:r w:rsidRPr="008D4CE6">
        <w:rPr>
          <w:rFonts w:ascii="Arial" w:hAnsi="Arial" w:cs="Arial"/>
          <w:sz w:val="24"/>
          <w:szCs w:val="24"/>
          <w:lang w:val="en-IN"/>
        </w:rPr>
        <w:t xml:space="preserve">. </w:t>
      </w:r>
      <w:r w:rsidR="006058B3" w:rsidRPr="008D4CE6">
        <w:rPr>
          <w:rFonts w:ascii="Arial" w:hAnsi="Arial" w:cs="Arial"/>
          <w:sz w:val="24"/>
          <w:szCs w:val="24"/>
          <w:lang w:val="en-IN"/>
        </w:rPr>
        <w:t xml:space="preserve"> </w:t>
      </w:r>
    </w:p>
    <w:p w14:paraId="5E13B85F" w14:textId="77777777" w:rsidR="00B21CC2" w:rsidRPr="008D4CE6" w:rsidRDefault="00E56BA9" w:rsidP="00F055B5">
      <w:pPr>
        <w:spacing w:before="240" w:after="0" w:line="360" w:lineRule="auto"/>
        <w:jc w:val="both"/>
        <w:rPr>
          <w:rFonts w:ascii="Arial" w:hAnsi="Arial" w:cs="Arial"/>
          <w:sz w:val="24"/>
          <w:szCs w:val="24"/>
          <w:lang w:val="en-IN"/>
        </w:rPr>
      </w:pPr>
      <w:r w:rsidRPr="008D4CE6">
        <w:rPr>
          <w:rFonts w:ascii="Arial" w:hAnsi="Arial" w:cs="Arial"/>
          <w:sz w:val="24"/>
          <w:szCs w:val="24"/>
          <w:lang w:val="en-IN"/>
        </w:rPr>
        <w:t>This can be done through the development of effective social and environmental activities. Through the development of sustainable HR policies and procedures, the hospitality industry can help its employees improve their performance and develop a positive attitude. It is expected that the number of jobs in the industry will increase by over 70 million over the next decade. The hospitality industry is considered to be a dynamic and growing sector that has the potential to contribute to the development of the country's social and economic development</w:t>
      </w:r>
      <w:r w:rsidR="0091702F">
        <w:rPr>
          <w:rFonts w:ascii="Arial" w:hAnsi="Arial" w:cs="Arial"/>
          <w:sz w:val="24"/>
          <w:szCs w:val="24"/>
          <w:lang w:val="en-IN"/>
        </w:rPr>
        <w:t xml:space="preserve"> (Yu, </w:t>
      </w:r>
      <w:proofErr w:type="spellStart"/>
      <w:r w:rsidR="0091702F">
        <w:rPr>
          <w:rFonts w:ascii="Arial" w:hAnsi="Arial" w:cs="Arial"/>
          <w:sz w:val="24"/>
          <w:szCs w:val="24"/>
          <w:lang w:val="en-IN"/>
        </w:rPr>
        <w:t>Seo</w:t>
      </w:r>
      <w:proofErr w:type="spellEnd"/>
      <w:r w:rsidR="0091702F">
        <w:rPr>
          <w:rFonts w:ascii="Arial" w:hAnsi="Arial" w:cs="Arial"/>
          <w:sz w:val="24"/>
          <w:szCs w:val="24"/>
          <w:lang w:val="en-IN"/>
        </w:rPr>
        <w:t xml:space="preserve"> and Hyun, 2021)</w:t>
      </w:r>
      <w:r w:rsidRPr="008D4CE6">
        <w:rPr>
          <w:rFonts w:ascii="Arial" w:hAnsi="Arial" w:cs="Arial"/>
          <w:sz w:val="24"/>
          <w:szCs w:val="24"/>
          <w:lang w:val="en-IN"/>
        </w:rPr>
        <w:t>. It is also important that the government and private sectors work together to ensure that the industry's development is carried out in a way that is beneficial fo</w:t>
      </w:r>
      <w:r w:rsidR="006058B3" w:rsidRPr="008D4CE6">
        <w:rPr>
          <w:rFonts w:ascii="Arial" w:hAnsi="Arial" w:cs="Arial"/>
          <w:sz w:val="24"/>
          <w:szCs w:val="24"/>
          <w:lang w:val="en-IN"/>
        </w:rPr>
        <w:t xml:space="preserve">r the country's economic health. </w:t>
      </w:r>
      <w:r w:rsidR="00C046FB">
        <w:rPr>
          <w:rFonts w:ascii="Arial" w:hAnsi="Arial" w:cs="Arial"/>
          <w:sz w:val="24"/>
          <w:szCs w:val="24"/>
          <w:lang w:val="en-IN"/>
        </w:rPr>
        <w:t>M</w:t>
      </w:r>
      <w:r w:rsidRPr="008D4CE6">
        <w:rPr>
          <w:rFonts w:ascii="Arial" w:hAnsi="Arial" w:cs="Arial"/>
          <w:sz w:val="24"/>
          <w:szCs w:val="24"/>
          <w:lang w:val="en-IN"/>
        </w:rPr>
        <w:t>anagement</w:t>
      </w:r>
      <w:r w:rsidR="00C046FB">
        <w:rPr>
          <w:rFonts w:ascii="Arial" w:hAnsi="Arial" w:cs="Arial"/>
          <w:sz w:val="24"/>
          <w:szCs w:val="24"/>
          <w:lang w:val="en-IN"/>
        </w:rPr>
        <w:t xml:space="preserve"> (</w:t>
      </w:r>
      <w:r w:rsidR="00C046FB" w:rsidRPr="008D4CE6">
        <w:rPr>
          <w:rFonts w:ascii="Arial" w:hAnsi="Arial" w:cs="Arial"/>
          <w:sz w:val="24"/>
          <w:szCs w:val="24"/>
          <w:lang w:val="en-IN"/>
        </w:rPr>
        <w:t>Human resource</w:t>
      </w:r>
      <w:r w:rsidR="00C046FB">
        <w:rPr>
          <w:rFonts w:ascii="Arial" w:hAnsi="Arial" w:cs="Arial"/>
          <w:sz w:val="24"/>
          <w:szCs w:val="24"/>
          <w:lang w:val="en-IN"/>
        </w:rPr>
        <w:t>)</w:t>
      </w:r>
      <w:r w:rsidRPr="008D4CE6">
        <w:rPr>
          <w:rFonts w:ascii="Arial" w:hAnsi="Arial" w:cs="Arial"/>
          <w:sz w:val="24"/>
          <w:szCs w:val="24"/>
          <w:lang w:val="en-IN"/>
        </w:rPr>
        <w:t xml:space="preserve"> is regarded as one of the most critical </w:t>
      </w:r>
      <w:r w:rsidR="00C046FB" w:rsidRPr="008D4CE6">
        <w:rPr>
          <w:rFonts w:ascii="Arial" w:hAnsi="Arial" w:cs="Arial"/>
          <w:sz w:val="24"/>
          <w:szCs w:val="24"/>
          <w:lang w:val="en-IN"/>
        </w:rPr>
        <w:t>utilities</w:t>
      </w:r>
      <w:r w:rsidRPr="008D4CE6">
        <w:rPr>
          <w:rFonts w:ascii="Arial" w:hAnsi="Arial" w:cs="Arial"/>
          <w:sz w:val="24"/>
          <w:szCs w:val="24"/>
          <w:lang w:val="en-IN"/>
        </w:rPr>
        <w:t xml:space="preserve"> of an organi</w:t>
      </w:r>
      <w:r w:rsidR="00771438" w:rsidRPr="008D4CE6">
        <w:rPr>
          <w:rFonts w:ascii="Arial" w:hAnsi="Arial" w:cs="Arial"/>
          <w:sz w:val="24"/>
          <w:szCs w:val="24"/>
          <w:lang w:val="en-IN"/>
        </w:rPr>
        <w:t>s</w:t>
      </w:r>
      <w:r w:rsidRPr="008D4CE6">
        <w:rPr>
          <w:rFonts w:ascii="Arial" w:hAnsi="Arial" w:cs="Arial"/>
          <w:sz w:val="24"/>
          <w:szCs w:val="24"/>
          <w:lang w:val="en-IN"/>
        </w:rPr>
        <w:t>ation, and studies show that it can influence employee retention. If an organi</w:t>
      </w:r>
      <w:r w:rsidR="00771438" w:rsidRPr="008D4CE6">
        <w:rPr>
          <w:rFonts w:ascii="Arial" w:hAnsi="Arial" w:cs="Arial"/>
          <w:sz w:val="24"/>
          <w:szCs w:val="24"/>
          <w:lang w:val="en-IN"/>
        </w:rPr>
        <w:t>s</w:t>
      </w:r>
      <w:r w:rsidRPr="008D4CE6">
        <w:rPr>
          <w:rFonts w:ascii="Arial" w:hAnsi="Arial" w:cs="Arial"/>
          <w:sz w:val="24"/>
          <w:szCs w:val="24"/>
          <w:lang w:val="en-IN"/>
        </w:rPr>
        <w:t>ation does not focus on its HR practices, it is more likely that it will lose its skilled workers and incur higher costs</w:t>
      </w:r>
      <w:r w:rsidR="00EC32A2" w:rsidRPr="008D4CE6">
        <w:rPr>
          <w:rFonts w:ascii="Arial" w:hAnsi="Arial" w:cs="Arial"/>
          <w:sz w:val="24"/>
          <w:szCs w:val="24"/>
          <w:lang w:val="en-IN"/>
        </w:rPr>
        <w:t xml:space="preserve"> (</w:t>
      </w:r>
      <w:proofErr w:type="spellStart"/>
      <w:r w:rsidR="00EC32A2" w:rsidRPr="008D4CE6">
        <w:rPr>
          <w:rFonts w:ascii="Arial" w:hAnsi="Arial" w:cs="Arial"/>
          <w:sz w:val="24"/>
          <w:szCs w:val="24"/>
          <w:lang w:val="en-IN"/>
        </w:rPr>
        <w:t>Dwesini</w:t>
      </w:r>
      <w:proofErr w:type="spellEnd"/>
      <w:r w:rsidR="00EC32A2" w:rsidRPr="008D4CE6">
        <w:rPr>
          <w:rFonts w:ascii="Arial" w:hAnsi="Arial" w:cs="Arial"/>
          <w:sz w:val="24"/>
          <w:szCs w:val="24"/>
          <w:lang w:val="en-IN"/>
        </w:rPr>
        <w:t>, 2019)</w:t>
      </w:r>
      <w:r w:rsidRPr="008D4CE6">
        <w:rPr>
          <w:rFonts w:ascii="Arial" w:hAnsi="Arial" w:cs="Arial"/>
          <w:sz w:val="24"/>
          <w:szCs w:val="24"/>
          <w:lang w:val="en-IN"/>
        </w:rPr>
        <w:t>.</w:t>
      </w:r>
    </w:p>
    <w:p w14:paraId="3594FEE9" w14:textId="77777777" w:rsidR="00B21CC2" w:rsidRPr="008D4CE6" w:rsidRDefault="00E56BA9" w:rsidP="004B4BD4">
      <w:pPr>
        <w:pStyle w:val="Heading2"/>
        <w:spacing w:before="240" w:line="360" w:lineRule="auto"/>
        <w:jc w:val="both"/>
        <w:rPr>
          <w:rFonts w:ascii="Arial" w:hAnsi="Arial" w:cs="Arial"/>
          <w:sz w:val="24"/>
          <w:szCs w:val="24"/>
        </w:rPr>
      </w:pPr>
      <w:bookmarkStart w:id="7" w:name="_Toc128667867"/>
      <w:r w:rsidRPr="008D4CE6">
        <w:rPr>
          <w:rFonts w:ascii="Arial" w:hAnsi="Arial" w:cs="Arial"/>
          <w:sz w:val="24"/>
          <w:szCs w:val="24"/>
        </w:rPr>
        <w:t>Problem Identified</w:t>
      </w:r>
      <w:bookmarkEnd w:id="7"/>
    </w:p>
    <w:p w14:paraId="300407CA" w14:textId="4926F9B2" w:rsidR="00B21CC2" w:rsidRPr="008D4CE6" w:rsidRDefault="00E56BA9" w:rsidP="00F055B5">
      <w:pPr>
        <w:spacing w:before="240" w:after="0" w:line="360" w:lineRule="auto"/>
        <w:jc w:val="both"/>
        <w:rPr>
          <w:rFonts w:ascii="Arial" w:hAnsi="Arial" w:cs="Arial"/>
          <w:sz w:val="24"/>
          <w:szCs w:val="24"/>
          <w:lang w:val="en-IN"/>
        </w:rPr>
      </w:pPr>
      <w:r w:rsidRPr="008D4CE6">
        <w:rPr>
          <w:rFonts w:ascii="Arial" w:hAnsi="Arial" w:cs="Arial"/>
          <w:sz w:val="24"/>
          <w:szCs w:val="24"/>
          <w:lang w:val="en-IN"/>
        </w:rPr>
        <w:t xml:space="preserve">Due to the varying demands and job-hopping within the hospitality industry, it is very challenging for employees. They are expected to deal with customers and visitors </w:t>
      </w:r>
      <w:r w:rsidR="00F055B5" w:rsidRPr="008D4CE6">
        <w:rPr>
          <w:rFonts w:ascii="Arial" w:hAnsi="Arial" w:cs="Arial"/>
          <w:sz w:val="24"/>
          <w:szCs w:val="24"/>
          <w:lang w:val="en-IN"/>
        </w:rPr>
        <w:t>daily</w:t>
      </w:r>
      <w:r w:rsidRPr="008D4CE6">
        <w:rPr>
          <w:rFonts w:ascii="Arial" w:hAnsi="Arial" w:cs="Arial"/>
          <w:sz w:val="24"/>
          <w:szCs w:val="24"/>
          <w:lang w:val="en-IN"/>
        </w:rPr>
        <w:t xml:space="preserve">, which can result in stress. This can cause employees to feel less satisfied and may lead them to leave their job. The lack of development and growth is considered one of the </w:t>
      </w:r>
      <w:r w:rsidRPr="008D4CE6">
        <w:rPr>
          <w:rFonts w:ascii="Arial" w:hAnsi="Arial" w:cs="Arial"/>
          <w:sz w:val="24"/>
          <w:szCs w:val="24"/>
          <w:lang w:val="en-IN"/>
        </w:rPr>
        <w:lastRenderedPageBreak/>
        <w:t xml:space="preserve">main factors that contribute to the high </w:t>
      </w:r>
      <w:r w:rsidR="00C046FB">
        <w:rPr>
          <w:rFonts w:ascii="Arial" w:hAnsi="Arial" w:cs="Arial"/>
          <w:sz w:val="24"/>
          <w:szCs w:val="24"/>
          <w:lang w:val="en-IN"/>
        </w:rPr>
        <w:t>rate of turnover</w:t>
      </w:r>
      <w:r w:rsidRPr="008D4CE6">
        <w:rPr>
          <w:rFonts w:ascii="Arial" w:hAnsi="Arial" w:cs="Arial"/>
          <w:sz w:val="24"/>
          <w:szCs w:val="24"/>
          <w:lang w:val="en-IN"/>
        </w:rPr>
        <w:t xml:space="preserve"> in the industry</w:t>
      </w:r>
      <w:r w:rsidR="00C046FB">
        <w:rPr>
          <w:rFonts w:ascii="Arial" w:hAnsi="Arial" w:cs="Arial"/>
          <w:sz w:val="24"/>
          <w:szCs w:val="24"/>
          <w:lang w:val="en-IN"/>
        </w:rPr>
        <w:t xml:space="preserve"> of hospitality</w:t>
      </w:r>
      <w:r w:rsidRPr="008D4CE6">
        <w:rPr>
          <w:rFonts w:ascii="Arial" w:hAnsi="Arial" w:cs="Arial"/>
          <w:sz w:val="24"/>
          <w:szCs w:val="24"/>
          <w:lang w:val="en-IN"/>
        </w:rPr>
        <w:t xml:space="preserve"> globally</w:t>
      </w:r>
      <w:r w:rsidR="00EC32A2" w:rsidRPr="008D4CE6">
        <w:rPr>
          <w:rFonts w:ascii="Arial" w:hAnsi="Arial" w:cs="Arial"/>
          <w:sz w:val="24"/>
          <w:szCs w:val="24"/>
          <w:lang w:val="en-IN"/>
        </w:rPr>
        <w:t xml:space="preserve"> (Frey et al., 2020)</w:t>
      </w:r>
      <w:r w:rsidRPr="008D4CE6">
        <w:rPr>
          <w:rFonts w:ascii="Arial" w:hAnsi="Arial" w:cs="Arial"/>
          <w:sz w:val="24"/>
          <w:szCs w:val="24"/>
          <w:lang w:val="en-IN"/>
        </w:rPr>
        <w:t xml:space="preserve">. According to research, the </w:t>
      </w:r>
      <w:r w:rsidR="00F055B5">
        <w:rPr>
          <w:rFonts w:ascii="Arial" w:hAnsi="Arial" w:cs="Arial"/>
          <w:sz w:val="24"/>
          <w:szCs w:val="24"/>
          <w:lang w:val="en-IN"/>
        </w:rPr>
        <w:t>organis</w:t>
      </w:r>
      <w:r w:rsidR="00F055B5" w:rsidRPr="008D4CE6">
        <w:rPr>
          <w:rFonts w:ascii="Arial" w:hAnsi="Arial" w:cs="Arial"/>
          <w:sz w:val="24"/>
          <w:szCs w:val="24"/>
          <w:lang w:val="en-IN"/>
        </w:rPr>
        <w:t>ation</w:t>
      </w:r>
      <w:r w:rsidRPr="008D4CE6">
        <w:rPr>
          <w:rFonts w:ascii="Arial" w:hAnsi="Arial" w:cs="Arial"/>
          <w:sz w:val="24"/>
          <w:szCs w:val="24"/>
          <w:lang w:val="en-IN"/>
        </w:rPr>
        <w:t xml:space="preserve"> of the industry still focuses on traditional methods of retaining employees, such as one-way feedback and communication. This method prevents employees from discussing their long-term goals with their managers. Employee retention is regarded as one of the most challenging issues in the hospitality industry globally. According to a study conducted by Sustainability 2022, the industry is struggling to maintain the </w:t>
      </w:r>
      <w:r w:rsidR="00C046FB" w:rsidRPr="008D4CE6">
        <w:rPr>
          <w:rFonts w:ascii="Arial" w:hAnsi="Arial" w:cs="Arial"/>
          <w:sz w:val="24"/>
          <w:szCs w:val="24"/>
          <w:lang w:val="en-IN"/>
        </w:rPr>
        <w:t>stability</w:t>
      </w:r>
      <w:r w:rsidRPr="008D4CE6">
        <w:rPr>
          <w:rFonts w:ascii="Arial" w:hAnsi="Arial" w:cs="Arial"/>
          <w:sz w:val="24"/>
          <w:szCs w:val="24"/>
          <w:lang w:val="en-IN"/>
        </w:rPr>
        <w:t xml:space="preserve"> between the demand and supply of capital</w:t>
      </w:r>
      <w:r w:rsidR="00C046FB">
        <w:rPr>
          <w:rFonts w:ascii="Arial" w:hAnsi="Arial" w:cs="Arial"/>
          <w:sz w:val="24"/>
          <w:szCs w:val="24"/>
          <w:lang w:val="en-IN"/>
        </w:rPr>
        <w:t xml:space="preserve"> (</w:t>
      </w:r>
      <w:r w:rsidR="00C046FB" w:rsidRPr="00C046FB">
        <w:rPr>
          <w:rFonts w:ascii="Arial" w:hAnsi="Arial" w:cs="Arial"/>
          <w:sz w:val="24"/>
          <w:szCs w:val="24"/>
          <w:lang w:val="en-IN"/>
        </w:rPr>
        <w:t>human</w:t>
      </w:r>
      <w:r w:rsidR="00C046FB">
        <w:rPr>
          <w:rFonts w:ascii="Arial" w:hAnsi="Arial" w:cs="Arial"/>
          <w:sz w:val="24"/>
          <w:szCs w:val="24"/>
          <w:lang w:val="en-IN"/>
        </w:rPr>
        <w:t>)</w:t>
      </w:r>
      <w:r w:rsidRPr="008D4CE6">
        <w:rPr>
          <w:rFonts w:ascii="Arial" w:hAnsi="Arial" w:cs="Arial"/>
          <w:sz w:val="24"/>
          <w:szCs w:val="24"/>
          <w:lang w:val="en-IN"/>
        </w:rPr>
        <w:t>. Turnover costs the hospitality industry around 40% of its total expenses</w:t>
      </w:r>
      <w:r w:rsidR="0091702F">
        <w:rPr>
          <w:rFonts w:ascii="Arial" w:hAnsi="Arial" w:cs="Arial"/>
          <w:sz w:val="24"/>
          <w:szCs w:val="24"/>
          <w:lang w:val="en-IN"/>
        </w:rPr>
        <w:t xml:space="preserve"> (</w:t>
      </w:r>
      <w:proofErr w:type="spellStart"/>
      <w:r w:rsidR="0091702F">
        <w:rPr>
          <w:rFonts w:ascii="Arial" w:hAnsi="Arial" w:cs="Arial"/>
          <w:sz w:val="24"/>
          <w:szCs w:val="24"/>
          <w:lang w:val="en-IN"/>
        </w:rPr>
        <w:t>Ntounis</w:t>
      </w:r>
      <w:proofErr w:type="spellEnd"/>
      <w:r w:rsidR="0091702F">
        <w:rPr>
          <w:rFonts w:ascii="Arial" w:hAnsi="Arial" w:cs="Arial"/>
          <w:sz w:val="24"/>
          <w:szCs w:val="24"/>
          <w:lang w:val="en-IN"/>
        </w:rPr>
        <w:t xml:space="preserve"> et al., 2022)</w:t>
      </w:r>
      <w:r w:rsidRPr="008D4CE6">
        <w:rPr>
          <w:rFonts w:ascii="Arial" w:hAnsi="Arial" w:cs="Arial"/>
          <w:sz w:val="24"/>
          <w:szCs w:val="24"/>
          <w:lang w:val="en-IN"/>
        </w:rPr>
        <w:t>.</w:t>
      </w:r>
    </w:p>
    <w:p w14:paraId="25AB8D60" w14:textId="77777777" w:rsidR="00B21CC2" w:rsidRPr="008D4CE6" w:rsidRDefault="00E56BA9" w:rsidP="004B4BD4">
      <w:pPr>
        <w:pStyle w:val="Heading2"/>
        <w:spacing w:before="240" w:line="360" w:lineRule="auto"/>
        <w:jc w:val="both"/>
        <w:rPr>
          <w:rFonts w:ascii="Arial" w:hAnsi="Arial" w:cs="Arial"/>
          <w:sz w:val="24"/>
          <w:szCs w:val="24"/>
        </w:rPr>
      </w:pPr>
      <w:bookmarkStart w:id="8" w:name="_Toc128667868"/>
      <w:r w:rsidRPr="008D4CE6">
        <w:rPr>
          <w:rFonts w:ascii="Arial" w:hAnsi="Arial" w:cs="Arial"/>
          <w:sz w:val="24"/>
          <w:szCs w:val="24"/>
        </w:rPr>
        <w:t>PESTLE analysis of IHG hotel group</w:t>
      </w:r>
      <w:bookmarkEnd w:id="8"/>
    </w:p>
    <w:tbl>
      <w:tblPr>
        <w:tblStyle w:val="TableGrid"/>
        <w:tblW w:w="0" w:type="auto"/>
        <w:tblLook w:val="04A0" w:firstRow="1" w:lastRow="0" w:firstColumn="1" w:lastColumn="0" w:noHBand="0" w:noVBand="1"/>
      </w:tblPr>
      <w:tblGrid>
        <w:gridCol w:w="1883"/>
        <w:gridCol w:w="2895"/>
        <w:gridCol w:w="2915"/>
        <w:gridCol w:w="1657"/>
      </w:tblGrid>
      <w:tr w:rsidR="00306F2C" w:rsidRPr="008D4CE6" w14:paraId="1840A8AB" w14:textId="77777777" w:rsidTr="008E1FEB">
        <w:tc>
          <w:tcPr>
            <w:tcW w:w="1643" w:type="dxa"/>
          </w:tcPr>
          <w:p w14:paraId="415B702B" w14:textId="77777777" w:rsidR="00B21CC2" w:rsidRPr="008D4CE6" w:rsidRDefault="00B21CC2" w:rsidP="004B4BD4">
            <w:pPr>
              <w:spacing w:before="240" w:line="360" w:lineRule="auto"/>
              <w:jc w:val="both"/>
              <w:outlineLvl w:val="3"/>
              <w:rPr>
                <w:rFonts w:ascii="Arial" w:hAnsi="Arial" w:cs="Arial"/>
                <w:sz w:val="24"/>
                <w:szCs w:val="24"/>
              </w:rPr>
            </w:pPr>
          </w:p>
        </w:tc>
        <w:tc>
          <w:tcPr>
            <w:tcW w:w="3285" w:type="dxa"/>
          </w:tcPr>
          <w:p w14:paraId="6BEB08B8" w14:textId="77777777" w:rsidR="00B21CC2" w:rsidRPr="008D4CE6" w:rsidRDefault="00E56BA9" w:rsidP="004B4BD4">
            <w:pPr>
              <w:spacing w:before="240" w:line="360" w:lineRule="auto"/>
              <w:jc w:val="both"/>
              <w:outlineLvl w:val="3"/>
              <w:rPr>
                <w:rFonts w:ascii="Arial" w:hAnsi="Arial" w:cs="Arial"/>
                <w:b/>
                <w:sz w:val="24"/>
                <w:szCs w:val="24"/>
              </w:rPr>
            </w:pPr>
            <w:r w:rsidRPr="008D4CE6">
              <w:rPr>
                <w:rFonts w:ascii="Arial" w:hAnsi="Arial" w:cs="Arial"/>
                <w:b/>
                <w:sz w:val="24"/>
                <w:szCs w:val="24"/>
              </w:rPr>
              <w:t>External factors to consider</w:t>
            </w:r>
          </w:p>
        </w:tc>
        <w:tc>
          <w:tcPr>
            <w:tcW w:w="3245" w:type="dxa"/>
          </w:tcPr>
          <w:p w14:paraId="32BA78A6" w14:textId="77777777" w:rsidR="00B21CC2" w:rsidRPr="008D4CE6" w:rsidRDefault="00E56BA9" w:rsidP="004B4BD4">
            <w:pPr>
              <w:spacing w:before="240" w:line="360" w:lineRule="auto"/>
              <w:jc w:val="both"/>
              <w:outlineLvl w:val="3"/>
              <w:rPr>
                <w:rFonts w:ascii="Arial" w:hAnsi="Arial" w:cs="Arial"/>
                <w:b/>
                <w:sz w:val="24"/>
                <w:szCs w:val="24"/>
              </w:rPr>
            </w:pPr>
            <w:r w:rsidRPr="008D4CE6">
              <w:rPr>
                <w:rFonts w:ascii="Arial" w:hAnsi="Arial" w:cs="Arial"/>
                <w:b/>
                <w:sz w:val="24"/>
                <w:szCs w:val="24"/>
              </w:rPr>
              <w:t>Factors affected within the industry</w:t>
            </w:r>
          </w:p>
        </w:tc>
        <w:tc>
          <w:tcPr>
            <w:tcW w:w="1403" w:type="dxa"/>
          </w:tcPr>
          <w:p w14:paraId="36B3513F" w14:textId="77777777" w:rsidR="00B21CC2" w:rsidRPr="008D4CE6" w:rsidRDefault="00E56BA9" w:rsidP="004B4BD4">
            <w:pPr>
              <w:spacing w:before="240" w:line="360" w:lineRule="auto"/>
              <w:jc w:val="both"/>
              <w:outlineLvl w:val="3"/>
              <w:rPr>
                <w:rFonts w:ascii="Arial" w:hAnsi="Arial" w:cs="Arial"/>
                <w:b/>
                <w:sz w:val="24"/>
                <w:szCs w:val="24"/>
              </w:rPr>
            </w:pPr>
            <w:r w:rsidRPr="008D4CE6">
              <w:rPr>
                <w:rFonts w:ascii="Arial" w:hAnsi="Arial" w:cs="Arial"/>
                <w:b/>
                <w:sz w:val="24"/>
                <w:szCs w:val="24"/>
              </w:rPr>
              <w:t>Importance to organisation</w:t>
            </w:r>
          </w:p>
        </w:tc>
      </w:tr>
      <w:tr w:rsidR="00306F2C" w:rsidRPr="008D4CE6" w14:paraId="1A541C28" w14:textId="77777777" w:rsidTr="008E1FEB">
        <w:tc>
          <w:tcPr>
            <w:tcW w:w="1643" w:type="dxa"/>
          </w:tcPr>
          <w:p w14:paraId="0393663E" w14:textId="77777777" w:rsidR="00B21CC2" w:rsidRPr="008D4CE6" w:rsidRDefault="00E56BA9" w:rsidP="004B4BD4">
            <w:pPr>
              <w:spacing w:before="240" w:line="360" w:lineRule="auto"/>
              <w:jc w:val="both"/>
              <w:outlineLvl w:val="3"/>
              <w:rPr>
                <w:rFonts w:ascii="Arial" w:hAnsi="Arial" w:cs="Arial"/>
                <w:b/>
                <w:sz w:val="24"/>
                <w:szCs w:val="24"/>
              </w:rPr>
            </w:pPr>
            <w:r w:rsidRPr="008D4CE6">
              <w:rPr>
                <w:rFonts w:ascii="Arial" w:hAnsi="Arial" w:cs="Arial"/>
                <w:b/>
                <w:sz w:val="24"/>
                <w:szCs w:val="24"/>
              </w:rPr>
              <w:t>Political</w:t>
            </w:r>
          </w:p>
        </w:tc>
        <w:tc>
          <w:tcPr>
            <w:tcW w:w="3285" w:type="dxa"/>
          </w:tcPr>
          <w:p w14:paraId="48C5FBE4" w14:textId="77777777" w:rsidR="00B21CC2" w:rsidRPr="008D4CE6" w:rsidRDefault="00E56BA9" w:rsidP="00F055B5">
            <w:pPr>
              <w:spacing w:before="240" w:line="360" w:lineRule="auto"/>
              <w:jc w:val="both"/>
              <w:outlineLvl w:val="3"/>
              <w:rPr>
                <w:rFonts w:ascii="Arial" w:hAnsi="Arial" w:cs="Arial"/>
                <w:sz w:val="24"/>
                <w:szCs w:val="24"/>
              </w:rPr>
            </w:pPr>
            <w:r w:rsidRPr="008D4CE6">
              <w:rPr>
                <w:rFonts w:ascii="Arial" w:hAnsi="Arial" w:cs="Arial"/>
                <w:b/>
                <w:color w:val="212529"/>
                <w:sz w:val="24"/>
                <w:szCs w:val="24"/>
                <w:shd w:val="clear" w:color="auto" w:fill="FFFFFF"/>
              </w:rPr>
              <w:t>Changing policies with the new government</w:t>
            </w:r>
            <w:r w:rsidR="00EC32A2" w:rsidRPr="008D4CE6">
              <w:rPr>
                <w:rFonts w:ascii="Arial" w:hAnsi="Arial" w:cs="Arial"/>
                <w:color w:val="212529"/>
                <w:sz w:val="24"/>
                <w:szCs w:val="24"/>
                <w:shd w:val="clear" w:color="auto" w:fill="FFFFFF"/>
              </w:rPr>
              <w:t xml:space="preserve">: </w:t>
            </w:r>
            <w:r w:rsidR="004576B6" w:rsidRPr="008D4CE6">
              <w:rPr>
                <w:rFonts w:ascii="Arial" w:hAnsi="Arial" w:cs="Arial"/>
                <w:color w:val="212529"/>
                <w:sz w:val="24"/>
                <w:szCs w:val="24"/>
                <w:shd w:val="clear" w:color="auto" w:fill="FFFFFF"/>
              </w:rPr>
              <w:t>It is believed that the UK will have a change of government following the next election. This could lead to a shift in the focus of the services sector's governance priorities. InterContinental Hotels is ready for this possibility</w:t>
            </w:r>
            <w:r w:rsidR="00EC32A2" w:rsidRPr="008D4CE6">
              <w:rPr>
                <w:rFonts w:ascii="Arial" w:hAnsi="Arial" w:cs="Arial"/>
                <w:color w:val="212529"/>
                <w:sz w:val="24"/>
                <w:szCs w:val="24"/>
                <w:shd w:val="clear" w:color="auto" w:fill="FFFFFF"/>
              </w:rPr>
              <w:t xml:space="preserve"> (Ghani et al., 2022)</w:t>
            </w:r>
            <w:r w:rsidR="004576B6" w:rsidRPr="008D4CE6">
              <w:rPr>
                <w:rFonts w:ascii="Arial" w:hAnsi="Arial" w:cs="Arial"/>
                <w:color w:val="212529"/>
                <w:sz w:val="24"/>
                <w:szCs w:val="24"/>
                <w:shd w:val="clear" w:color="auto" w:fill="FFFFFF"/>
              </w:rPr>
              <w:t>.</w:t>
            </w:r>
          </w:p>
        </w:tc>
        <w:tc>
          <w:tcPr>
            <w:tcW w:w="3245" w:type="dxa"/>
          </w:tcPr>
          <w:p w14:paraId="6E5D2979" w14:textId="77777777" w:rsidR="00B21CC2" w:rsidRPr="008D4CE6" w:rsidRDefault="00E56BA9" w:rsidP="004B4BD4">
            <w:pPr>
              <w:spacing w:before="240" w:line="360" w:lineRule="auto"/>
              <w:jc w:val="both"/>
              <w:outlineLvl w:val="3"/>
              <w:rPr>
                <w:rFonts w:ascii="Arial" w:hAnsi="Arial" w:cs="Arial"/>
                <w:sz w:val="24"/>
                <w:szCs w:val="24"/>
              </w:rPr>
            </w:pPr>
            <w:r w:rsidRPr="008D4CE6">
              <w:rPr>
                <w:rFonts w:ascii="Arial" w:hAnsi="Arial" w:cs="Arial"/>
                <w:color w:val="212529"/>
                <w:sz w:val="24"/>
                <w:szCs w:val="24"/>
                <w:shd w:val="clear" w:color="auto" w:fill="FFFFFF"/>
              </w:rPr>
              <w:t>Due to the UK's political stability and military policies, there are no immediate threats to the country's hospitality industry. InterContinental Hotels can handle any situation that comes up.</w:t>
            </w:r>
          </w:p>
        </w:tc>
        <w:tc>
          <w:tcPr>
            <w:tcW w:w="1403" w:type="dxa"/>
          </w:tcPr>
          <w:p w14:paraId="070D0A63" w14:textId="77777777" w:rsidR="00B21CC2" w:rsidRPr="008D4CE6" w:rsidRDefault="00E56BA9" w:rsidP="004B4BD4">
            <w:pPr>
              <w:spacing w:before="240" w:line="360" w:lineRule="auto"/>
              <w:jc w:val="both"/>
              <w:outlineLvl w:val="3"/>
              <w:rPr>
                <w:rFonts w:ascii="Arial" w:hAnsi="Arial" w:cs="Arial"/>
                <w:sz w:val="24"/>
                <w:szCs w:val="24"/>
              </w:rPr>
            </w:pPr>
            <w:r w:rsidRPr="008D4CE6">
              <w:rPr>
                <w:rFonts w:ascii="Arial" w:hAnsi="Arial" w:cs="Arial"/>
                <w:sz w:val="24"/>
                <w:szCs w:val="24"/>
              </w:rPr>
              <w:t>Low</w:t>
            </w:r>
          </w:p>
        </w:tc>
      </w:tr>
      <w:tr w:rsidR="00306F2C" w:rsidRPr="008D4CE6" w14:paraId="137FD7B5" w14:textId="77777777" w:rsidTr="008E1FEB">
        <w:tc>
          <w:tcPr>
            <w:tcW w:w="1643" w:type="dxa"/>
          </w:tcPr>
          <w:p w14:paraId="27C8FA1B" w14:textId="77777777" w:rsidR="00B21CC2" w:rsidRPr="008D4CE6" w:rsidRDefault="00E56BA9" w:rsidP="004B4BD4">
            <w:pPr>
              <w:spacing w:before="240" w:line="360" w:lineRule="auto"/>
              <w:jc w:val="both"/>
              <w:outlineLvl w:val="3"/>
              <w:rPr>
                <w:rFonts w:ascii="Arial" w:hAnsi="Arial" w:cs="Arial"/>
                <w:b/>
                <w:sz w:val="24"/>
                <w:szCs w:val="24"/>
              </w:rPr>
            </w:pPr>
            <w:r w:rsidRPr="008D4CE6">
              <w:rPr>
                <w:rFonts w:ascii="Arial" w:hAnsi="Arial" w:cs="Arial"/>
                <w:b/>
                <w:sz w:val="24"/>
                <w:szCs w:val="24"/>
              </w:rPr>
              <w:t>Economic</w:t>
            </w:r>
          </w:p>
        </w:tc>
        <w:tc>
          <w:tcPr>
            <w:tcW w:w="3285" w:type="dxa"/>
          </w:tcPr>
          <w:p w14:paraId="642FB3E6" w14:textId="77777777" w:rsidR="00B21CC2" w:rsidRPr="008D4CE6" w:rsidRDefault="00EC32A2" w:rsidP="004B4BD4">
            <w:pPr>
              <w:spacing w:before="240" w:line="360" w:lineRule="auto"/>
              <w:jc w:val="both"/>
              <w:outlineLvl w:val="3"/>
              <w:rPr>
                <w:rFonts w:ascii="Arial" w:hAnsi="Arial" w:cs="Arial"/>
                <w:sz w:val="24"/>
                <w:szCs w:val="24"/>
              </w:rPr>
            </w:pPr>
            <w:r w:rsidRPr="008D4CE6">
              <w:rPr>
                <w:rFonts w:ascii="Arial" w:hAnsi="Arial" w:cs="Arial"/>
                <w:b/>
                <w:color w:val="212529"/>
                <w:sz w:val="24"/>
                <w:szCs w:val="24"/>
                <w:shd w:val="clear" w:color="auto" w:fill="FFFFFF"/>
              </w:rPr>
              <w:t>Economic Cycle</w:t>
            </w:r>
            <w:r w:rsidRPr="008D4CE6">
              <w:rPr>
                <w:rFonts w:ascii="Arial" w:hAnsi="Arial" w:cs="Arial"/>
                <w:color w:val="212529"/>
                <w:sz w:val="24"/>
                <w:szCs w:val="24"/>
                <w:shd w:val="clear" w:color="auto" w:fill="FFFFFF"/>
              </w:rPr>
              <w:t xml:space="preserve">:  </w:t>
            </w:r>
            <w:r w:rsidR="00E20167" w:rsidRPr="008D4CE6">
              <w:rPr>
                <w:rFonts w:ascii="Arial" w:hAnsi="Arial" w:cs="Arial"/>
                <w:color w:val="212529"/>
                <w:sz w:val="24"/>
                <w:szCs w:val="24"/>
                <w:shd w:val="clear" w:color="auto" w:fill="FFFFFF"/>
              </w:rPr>
              <w:t xml:space="preserve">InterContinental Hotels' performance in the </w:t>
            </w:r>
            <w:r w:rsidR="00E20167" w:rsidRPr="008D4CE6">
              <w:rPr>
                <w:rFonts w:ascii="Arial" w:hAnsi="Arial" w:cs="Arial"/>
                <w:color w:val="212529"/>
                <w:sz w:val="24"/>
                <w:szCs w:val="24"/>
                <w:shd w:val="clear" w:color="auto" w:fill="FFFFFF"/>
              </w:rPr>
              <w:lastRenderedPageBreak/>
              <w:t>United Kingdom is closely linked to the country's economic performance. The company's growth has been built on the increasing globali</w:t>
            </w:r>
            <w:r w:rsidR="00D14E6F" w:rsidRPr="008D4CE6">
              <w:rPr>
                <w:rFonts w:ascii="Arial" w:hAnsi="Arial" w:cs="Arial"/>
                <w:color w:val="212529"/>
                <w:sz w:val="24"/>
                <w:szCs w:val="24"/>
                <w:shd w:val="clear" w:color="auto" w:fill="FFFFFF"/>
              </w:rPr>
              <w:t>s</w:t>
            </w:r>
            <w:r w:rsidR="00E20167" w:rsidRPr="008D4CE6">
              <w:rPr>
                <w:rFonts w:ascii="Arial" w:hAnsi="Arial" w:cs="Arial"/>
                <w:color w:val="212529"/>
                <w:sz w:val="24"/>
                <w:szCs w:val="24"/>
                <w:shd w:val="clear" w:color="auto" w:fill="FFFFFF"/>
              </w:rPr>
              <w:t>ation of the country and its use of local resources to cater for international customers.</w:t>
            </w:r>
          </w:p>
        </w:tc>
        <w:tc>
          <w:tcPr>
            <w:tcW w:w="3245" w:type="dxa"/>
          </w:tcPr>
          <w:p w14:paraId="15157372" w14:textId="77777777" w:rsidR="00B21CC2" w:rsidRPr="008D4CE6" w:rsidRDefault="00E56BA9" w:rsidP="004B4BD4">
            <w:pPr>
              <w:spacing w:before="240" w:line="360" w:lineRule="auto"/>
              <w:jc w:val="both"/>
              <w:outlineLvl w:val="3"/>
              <w:rPr>
                <w:rFonts w:ascii="Arial" w:hAnsi="Arial" w:cs="Arial"/>
                <w:sz w:val="24"/>
                <w:szCs w:val="24"/>
              </w:rPr>
            </w:pPr>
            <w:r w:rsidRPr="008D4CE6">
              <w:rPr>
                <w:rFonts w:ascii="Arial" w:hAnsi="Arial" w:cs="Arial"/>
                <w:color w:val="212529"/>
                <w:sz w:val="24"/>
                <w:szCs w:val="24"/>
                <w:shd w:val="clear" w:color="auto" w:fill="FFFFFF"/>
              </w:rPr>
              <w:lastRenderedPageBreak/>
              <w:t xml:space="preserve">The hospitality industry in the United Kingdom has a relatively high skill level. </w:t>
            </w:r>
            <w:r w:rsidRPr="008D4CE6">
              <w:rPr>
                <w:rFonts w:ascii="Arial" w:hAnsi="Arial" w:cs="Arial"/>
                <w:color w:val="212529"/>
                <w:sz w:val="24"/>
                <w:szCs w:val="24"/>
                <w:shd w:val="clear" w:color="auto" w:fill="FFFFFF"/>
              </w:rPr>
              <w:lastRenderedPageBreak/>
              <w:t>This sector can be expected to continue improving and creating global opportunities for InterContinental Hotels</w:t>
            </w:r>
            <w:r w:rsidR="0091702F">
              <w:rPr>
                <w:rFonts w:ascii="Arial" w:hAnsi="Arial" w:cs="Arial"/>
                <w:color w:val="212529"/>
                <w:sz w:val="24"/>
                <w:szCs w:val="24"/>
                <w:shd w:val="clear" w:color="auto" w:fill="FFFFFF"/>
              </w:rPr>
              <w:t xml:space="preserve"> (Bagheri et al., 2022)</w:t>
            </w:r>
            <w:r w:rsidRPr="008D4CE6">
              <w:rPr>
                <w:rFonts w:ascii="Arial" w:hAnsi="Arial" w:cs="Arial"/>
                <w:color w:val="212529"/>
                <w:sz w:val="24"/>
                <w:szCs w:val="24"/>
                <w:shd w:val="clear" w:color="auto" w:fill="FFFFFF"/>
              </w:rPr>
              <w:t>.</w:t>
            </w:r>
          </w:p>
        </w:tc>
        <w:tc>
          <w:tcPr>
            <w:tcW w:w="1403" w:type="dxa"/>
          </w:tcPr>
          <w:p w14:paraId="72FA9DAC" w14:textId="77777777" w:rsidR="00B21CC2" w:rsidRPr="008D4CE6" w:rsidRDefault="00E56BA9" w:rsidP="004B4BD4">
            <w:pPr>
              <w:spacing w:before="240" w:line="360" w:lineRule="auto"/>
              <w:jc w:val="both"/>
              <w:outlineLvl w:val="3"/>
              <w:rPr>
                <w:rFonts w:ascii="Arial" w:hAnsi="Arial" w:cs="Arial"/>
                <w:sz w:val="24"/>
                <w:szCs w:val="24"/>
              </w:rPr>
            </w:pPr>
            <w:r w:rsidRPr="008D4CE6">
              <w:rPr>
                <w:rFonts w:ascii="Arial" w:hAnsi="Arial" w:cs="Arial"/>
                <w:sz w:val="24"/>
                <w:szCs w:val="24"/>
              </w:rPr>
              <w:lastRenderedPageBreak/>
              <w:t>Moderate</w:t>
            </w:r>
          </w:p>
        </w:tc>
      </w:tr>
      <w:tr w:rsidR="00306F2C" w:rsidRPr="008D4CE6" w14:paraId="033C90AB" w14:textId="77777777" w:rsidTr="008E1FEB">
        <w:tc>
          <w:tcPr>
            <w:tcW w:w="1643" w:type="dxa"/>
          </w:tcPr>
          <w:p w14:paraId="2A82F6EC" w14:textId="77777777" w:rsidR="00B21CC2" w:rsidRPr="008D4CE6" w:rsidRDefault="00E56BA9" w:rsidP="004B4BD4">
            <w:pPr>
              <w:spacing w:before="240" w:line="360" w:lineRule="auto"/>
              <w:jc w:val="both"/>
              <w:outlineLvl w:val="3"/>
              <w:rPr>
                <w:rFonts w:ascii="Arial" w:hAnsi="Arial" w:cs="Arial"/>
                <w:b/>
                <w:sz w:val="24"/>
                <w:szCs w:val="24"/>
              </w:rPr>
            </w:pPr>
            <w:r w:rsidRPr="008D4CE6">
              <w:rPr>
                <w:rFonts w:ascii="Arial" w:hAnsi="Arial" w:cs="Arial"/>
                <w:b/>
                <w:sz w:val="24"/>
                <w:szCs w:val="24"/>
              </w:rPr>
              <w:t>Social</w:t>
            </w:r>
          </w:p>
        </w:tc>
        <w:tc>
          <w:tcPr>
            <w:tcW w:w="3285" w:type="dxa"/>
          </w:tcPr>
          <w:p w14:paraId="7D47901A" w14:textId="77777777" w:rsidR="0014565D" w:rsidRPr="008D4CE6" w:rsidRDefault="00E56BA9" w:rsidP="004B4BD4">
            <w:pPr>
              <w:spacing w:before="240" w:line="360" w:lineRule="auto"/>
              <w:jc w:val="both"/>
              <w:outlineLvl w:val="3"/>
              <w:rPr>
                <w:rFonts w:ascii="Arial" w:hAnsi="Arial" w:cs="Arial"/>
                <w:color w:val="212529"/>
                <w:sz w:val="24"/>
                <w:szCs w:val="24"/>
                <w:shd w:val="clear" w:color="auto" w:fill="FFFFFF"/>
                <w:lang w:val="en-IN"/>
              </w:rPr>
            </w:pPr>
            <w:r w:rsidRPr="008D4CE6">
              <w:rPr>
                <w:rFonts w:ascii="Arial" w:hAnsi="Arial" w:cs="Arial"/>
                <w:b/>
                <w:color w:val="212529"/>
                <w:sz w:val="24"/>
                <w:szCs w:val="24"/>
                <w:shd w:val="clear" w:color="auto" w:fill="FFFFFF"/>
              </w:rPr>
              <w:t>Media outlets</w:t>
            </w:r>
            <w:r w:rsidR="00EC32A2" w:rsidRPr="008D4CE6">
              <w:rPr>
                <w:rFonts w:ascii="Arial" w:hAnsi="Arial" w:cs="Arial"/>
                <w:color w:val="212529"/>
                <w:sz w:val="24"/>
                <w:szCs w:val="24"/>
                <w:shd w:val="clear" w:color="auto" w:fill="FFFFFF"/>
              </w:rPr>
              <w:t>:</w:t>
            </w:r>
            <w:r w:rsidRPr="008D4CE6">
              <w:rPr>
                <w:rFonts w:ascii="Arial" w:hAnsi="Arial" w:cs="Arial"/>
                <w:color w:val="212529"/>
                <w:sz w:val="24"/>
                <w:szCs w:val="24"/>
                <w:shd w:val="clear" w:color="auto" w:fill="FFFFFF"/>
              </w:rPr>
              <w:t xml:space="preserve"> </w:t>
            </w:r>
            <w:r w:rsidRPr="008D4CE6">
              <w:rPr>
                <w:rFonts w:ascii="Arial" w:hAnsi="Arial" w:cs="Arial"/>
                <w:color w:val="212529"/>
                <w:sz w:val="24"/>
                <w:szCs w:val="24"/>
                <w:shd w:val="clear" w:color="auto" w:fill="FFFFFF"/>
                <w:lang w:val="en-IN"/>
              </w:rPr>
              <w:t>The role of media outlets in shaping public opinion is very important in the UK. Due to the rapid emergence and growth of social media and traditional media, InterContinental Hotels can capitali</w:t>
            </w:r>
            <w:r w:rsidR="00D14E6F" w:rsidRPr="008D4CE6">
              <w:rPr>
                <w:rFonts w:ascii="Arial" w:hAnsi="Arial" w:cs="Arial"/>
                <w:color w:val="212529"/>
                <w:sz w:val="24"/>
                <w:szCs w:val="24"/>
                <w:shd w:val="clear" w:color="auto" w:fill="FFFFFF"/>
                <w:lang w:val="en-IN"/>
              </w:rPr>
              <w:t>s</w:t>
            </w:r>
            <w:r w:rsidRPr="008D4CE6">
              <w:rPr>
                <w:rFonts w:ascii="Arial" w:hAnsi="Arial" w:cs="Arial"/>
                <w:color w:val="212529"/>
                <w:sz w:val="24"/>
                <w:szCs w:val="24"/>
                <w:shd w:val="clear" w:color="auto" w:fill="FFFFFF"/>
                <w:lang w:val="en-IN"/>
              </w:rPr>
              <w:t>e on this opportunity to improve its marketing and position its products.</w:t>
            </w:r>
          </w:p>
          <w:p w14:paraId="3D702384" w14:textId="77777777" w:rsidR="00B21CC2" w:rsidRPr="008D4CE6" w:rsidRDefault="00B21CC2" w:rsidP="004B4BD4">
            <w:pPr>
              <w:spacing w:before="240" w:line="360" w:lineRule="auto"/>
              <w:jc w:val="both"/>
              <w:outlineLvl w:val="3"/>
              <w:rPr>
                <w:rFonts w:ascii="Arial" w:hAnsi="Arial" w:cs="Arial"/>
                <w:sz w:val="24"/>
                <w:szCs w:val="24"/>
              </w:rPr>
            </w:pPr>
          </w:p>
        </w:tc>
        <w:tc>
          <w:tcPr>
            <w:tcW w:w="3245" w:type="dxa"/>
          </w:tcPr>
          <w:p w14:paraId="120F525A" w14:textId="77777777" w:rsidR="00B21CC2" w:rsidRPr="008D4CE6" w:rsidRDefault="00E56BA9" w:rsidP="004B4BD4">
            <w:pPr>
              <w:spacing w:before="240" w:line="360" w:lineRule="auto"/>
              <w:jc w:val="both"/>
              <w:outlineLvl w:val="3"/>
              <w:rPr>
                <w:rFonts w:ascii="Arial" w:hAnsi="Arial" w:cs="Arial"/>
                <w:sz w:val="24"/>
                <w:szCs w:val="24"/>
              </w:rPr>
            </w:pPr>
            <w:r w:rsidRPr="008D4CE6">
              <w:rPr>
                <w:rFonts w:ascii="Arial" w:hAnsi="Arial" w:cs="Arial"/>
                <w:color w:val="212529"/>
                <w:sz w:val="24"/>
                <w:szCs w:val="24"/>
                <w:shd w:val="clear" w:color="auto" w:fill="FFFFFF"/>
              </w:rPr>
              <w:t>Due to the increasing demand for experiential products in the hospitality industry, the customers of the United Kingdom are more likely to prefer to experience enhanced products and services from InterContinental Hotels. This trend can be used to build new offerings that will provide a better customer experience</w:t>
            </w:r>
            <w:r w:rsidR="0091702F">
              <w:rPr>
                <w:rFonts w:ascii="Arial" w:hAnsi="Arial" w:cs="Arial"/>
                <w:color w:val="212529"/>
                <w:sz w:val="24"/>
                <w:szCs w:val="24"/>
                <w:shd w:val="clear" w:color="auto" w:fill="FFFFFF"/>
              </w:rPr>
              <w:t xml:space="preserve"> (Hussein and </w:t>
            </w:r>
            <w:proofErr w:type="spellStart"/>
            <w:r w:rsidR="0091702F">
              <w:rPr>
                <w:rFonts w:ascii="Arial" w:hAnsi="Arial" w:cs="Arial"/>
                <w:color w:val="212529"/>
                <w:sz w:val="24"/>
                <w:szCs w:val="24"/>
                <w:shd w:val="clear" w:color="auto" w:fill="FFFFFF"/>
              </w:rPr>
              <w:t>Turnpenny</w:t>
            </w:r>
            <w:proofErr w:type="spellEnd"/>
            <w:r w:rsidR="0091702F">
              <w:rPr>
                <w:rFonts w:ascii="Arial" w:hAnsi="Arial" w:cs="Arial"/>
                <w:color w:val="212529"/>
                <w:sz w:val="24"/>
                <w:szCs w:val="24"/>
                <w:shd w:val="clear" w:color="auto" w:fill="FFFFFF"/>
              </w:rPr>
              <w:t>, 2020)</w:t>
            </w:r>
            <w:r w:rsidRPr="008D4CE6">
              <w:rPr>
                <w:rFonts w:ascii="Arial" w:hAnsi="Arial" w:cs="Arial"/>
                <w:color w:val="212529"/>
                <w:sz w:val="24"/>
                <w:szCs w:val="24"/>
                <w:shd w:val="clear" w:color="auto" w:fill="FFFFFF"/>
              </w:rPr>
              <w:t>.</w:t>
            </w:r>
          </w:p>
        </w:tc>
        <w:tc>
          <w:tcPr>
            <w:tcW w:w="1403" w:type="dxa"/>
          </w:tcPr>
          <w:p w14:paraId="70D7008A" w14:textId="77777777" w:rsidR="00B21CC2" w:rsidRPr="008D4CE6" w:rsidRDefault="00E56BA9" w:rsidP="004B4BD4">
            <w:pPr>
              <w:spacing w:before="240" w:line="360" w:lineRule="auto"/>
              <w:jc w:val="both"/>
              <w:outlineLvl w:val="3"/>
              <w:rPr>
                <w:rFonts w:ascii="Arial" w:hAnsi="Arial" w:cs="Arial"/>
                <w:sz w:val="24"/>
                <w:szCs w:val="24"/>
              </w:rPr>
            </w:pPr>
            <w:r w:rsidRPr="008D4CE6">
              <w:rPr>
                <w:rFonts w:ascii="Arial" w:hAnsi="Arial" w:cs="Arial"/>
                <w:sz w:val="24"/>
                <w:szCs w:val="24"/>
              </w:rPr>
              <w:t>High</w:t>
            </w:r>
          </w:p>
        </w:tc>
      </w:tr>
      <w:tr w:rsidR="00306F2C" w:rsidRPr="008D4CE6" w14:paraId="07E6D77A" w14:textId="77777777" w:rsidTr="008E1FEB">
        <w:tc>
          <w:tcPr>
            <w:tcW w:w="1643" w:type="dxa"/>
          </w:tcPr>
          <w:p w14:paraId="45869E34" w14:textId="77777777" w:rsidR="00B21CC2" w:rsidRPr="008D4CE6" w:rsidRDefault="00E56BA9" w:rsidP="004B4BD4">
            <w:pPr>
              <w:spacing w:before="240" w:line="360" w:lineRule="auto"/>
              <w:jc w:val="both"/>
              <w:outlineLvl w:val="3"/>
              <w:rPr>
                <w:rFonts w:ascii="Arial" w:hAnsi="Arial" w:cs="Arial"/>
                <w:b/>
                <w:sz w:val="24"/>
                <w:szCs w:val="24"/>
              </w:rPr>
            </w:pPr>
            <w:r w:rsidRPr="008D4CE6">
              <w:rPr>
                <w:rFonts w:ascii="Arial" w:hAnsi="Arial" w:cs="Arial"/>
                <w:b/>
                <w:sz w:val="24"/>
                <w:szCs w:val="24"/>
              </w:rPr>
              <w:t>Technological</w:t>
            </w:r>
          </w:p>
        </w:tc>
        <w:tc>
          <w:tcPr>
            <w:tcW w:w="3285" w:type="dxa"/>
          </w:tcPr>
          <w:p w14:paraId="586FFF91" w14:textId="77777777" w:rsidR="00B21CC2" w:rsidRPr="008D4CE6" w:rsidRDefault="00E56BA9" w:rsidP="004B4BD4">
            <w:pPr>
              <w:spacing w:before="240" w:line="360" w:lineRule="auto"/>
              <w:jc w:val="both"/>
              <w:outlineLvl w:val="3"/>
              <w:rPr>
                <w:rFonts w:ascii="Arial" w:hAnsi="Arial" w:cs="Arial"/>
                <w:sz w:val="24"/>
                <w:szCs w:val="24"/>
              </w:rPr>
            </w:pPr>
            <w:r w:rsidRPr="008D4CE6">
              <w:rPr>
                <w:rFonts w:ascii="Arial" w:hAnsi="Arial" w:cs="Arial"/>
                <w:b/>
                <w:color w:val="212529"/>
                <w:sz w:val="24"/>
                <w:szCs w:val="24"/>
                <w:shd w:val="clear" w:color="auto" w:fill="FFFFFF"/>
              </w:rPr>
              <w:t>Empowerment of supply chain partners</w:t>
            </w:r>
            <w:r w:rsidR="00EC32A2" w:rsidRPr="008D4CE6">
              <w:rPr>
                <w:rFonts w:ascii="Arial" w:hAnsi="Arial" w:cs="Arial"/>
                <w:color w:val="212529"/>
                <w:sz w:val="24"/>
                <w:szCs w:val="24"/>
                <w:shd w:val="clear" w:color="auto" w:fill="FFFFFF"/>
              </w:rPr>
              <w:t>:</w:t>
            </w:r>
            <w:r w:rsidRPr="008D4CE6">
              <w:rPr>
                <w:rFonts w:ascii="Arial" w:hAnsi="Arial" w:cs="Arial"/>
                <w:color w:val="212529"/>
                <w:sz w:val="24"/>
                <w:szCs w:val="24"/>
                <w:shd w:val="clear" w:color="auto" w:fill="FFFFFF"/>
              </w:rPr>
              <w:t xml:space="preserve"> </w:t>
            </w:r>
            <w:r w:rsidR="00521CF2" w:rsidRPr="008D4CE6">
              <w:rPr>
                <w:rFonts w:ascii="Arial" w:hAnsi="Arial" w:cs="Arial"/>
                <w:color w:val="212529"/>
                <w:sz w:val="24"/>
                <w:szCs w:val="24"/>
                <w:shd w:val="clear" w:color="auto" w:fill="FFFFFF"/>
              </w:rPr>
              <w:t xml:space="preserve">The rapid emergence and evolution of new </w:t>
            </w:r>
            <w:r w:rsidR="00521CF2" w:rsidRPr="008D4CE6">
              <w:rPr>
                <w:rFonts w:ascii="Arial" w:hAnsi="Arial" w:cs="Arial"/>
                <w:color w:val="212529"/>
                <w:sz w:val="24"/>
                <w:szCs w:val="24"/>
                <w:shd w:val="clear" w:color="auto" w:fill="FFFFFF"/>
              </w:rPr>
              <w:lastRenderedPageBreak/>
              <w:t>technology have greatly impacted the product lifecycle of suppliers. This has put a strain on the marketing department of InterContinental Hotels. It has also resulted in higher costs associated with the operation of the company.</w:t>
            </w:r>
          </w:p>
        </w:tc>
        <w:tc>
          <w:tcPr>
            <w:tcW w:w="3245" w:type="dxa"/>
          </w:tcPr>
          <w:p w14:paraId="5BAC43E0" w14:textId="5E0CE16D" w:rsidR="00B21CC2" w:rsidRPr="008D4CE6" w:rsidRDefault="00E56BA9" w:rsidP="004B4BD4">
            <w:pPr>
              <w:spacing w:before="240" w:line="360" w:lineRule="auto"/>
              <w:jc w:val="both"/>
              <w:outlineLvl w:val="3"/>
              <w:rPr>
                <w:rFonts w:ascii="Arial" w:hAnsi="Arial" w:cs="Arial"/>
                <w:sz w:val="24"/>
                <w:szCs w:val="24"/>
              </w:rPr>
            </w:pPr>
            <w:r w:rsidRPr="008D4CE6">
              <w:rPr>
                <w:rFonts w:ascii="Arial" w:hAnsi="Arial" w:cs="Arial"/>
                <w:color w:val="212529"/>
                <w:sz w:val="24"/>
                <w:szCs w:val="24"/>
                <w:shd w:val="clear" w:color="auto" w:fill="FFFFFF"/>
              </w:rPr>
              <w:lastRenderedPageBreak/>
              <w:t xml:space="preserve">There is a lack of culture around technology transfer in the Services sector. This is typically </w:t>
            </w:r>
            <w:r w:rsidRPr="008D4CE6">
              <w:rPr>
                <w:rFonts w:ascii="Arial" w:hAnsi="Arial" w:cs="Arial"/>
                <w:color w:val="212529"/>
                <w:sz w:val="24"/>
                <w:szCs w:val="24"/>
                <w:shd w:val="clear" w:color="auto" w:fill="FFFFFF"/>
              </w:rPr>
              <w:lastRenderedPageBreak/>
              <w:t>due to the fear of creating new competitors</w:t>
            </w:r>
            <w:r w:rsidR="00EC32A2" w:rsidRPr="008D4CE6">
              <w:rPr>
                <w:rFonts w:ascii="Arial" w:hAnsi="Arial" w:cs="Arial"/>
                <w:color w:val="212529"/>
                <w:sz w:val="24"/>
                <w:szCs w:val="24"/>
                <w:shd w:val="clear" w:color="auto" w:fill="FFFFFF"/>
              </w:rPr>
              <w:t xml:space="preserve"> (Jolly, </w:t>
            </w:r>
            <w:r w:rsidR="00F055B5" w:rsidRPr="008D4CE6">
              <w:rPr>
                <w:rFonts w:ascii="Arial" w:hAnsi="Arial" w:cs="Arial"/>
                <w:color w:val="212529"/>
                <w:sz w:val="24"/>
                <w:szCs w:val="24"/>
                <w:shd w:val="clear" w:color="auto" w:fill="FFFFFF"/>
              </w:rPr>
              <w:t>Gordon,</w:t>
            </w:r>
            <w:r w:rsidR="00EC32A2" w:rsidRPr="008D4CE6">
              <w:rPr>
                <w:rFonts w:ascii="Arial" w:hAnsi="Arial" w:cs="Arial"/>
                <w:color w:val="212529"/>
                <w:sz w:val="24"/>
                <w:szCs w:val="24"/>
                <w:shd w:val="clear" w:color="auto" w:fill="FFFFFF"/>
              </w:rPr>
              <w:t xml:space="preserve"> and Self, 2022)</w:t>
            </w:r>
            <w:r w:rsidRPr="008D4CE6">
              <w:rPr>
                <w:rFonts w:ascii="Arial" w:hAnsi="Arial" w:cs="Arial"/>
                <w:color w:val="212529"/>
                <w:sz w:val="24"/>
                <w:szCs w:val="24"/>
                <w:shd w:val="clear" w:color="auto" w:fill="FFFFFF"/>
              </w:rPr>
              <w:t>.</w:t>
            </w:r>
          </w:p>
        </w:tc>
        <w:tc>
          <w:tcPr>
            <w:tcW w:w="1403" w:type="dxa"/>
          </w:tcPr>
          <w:p w14:paraId="7AB4DF48" w14:textId="77777777" w:rsidR="00B21CC2" w:rsidRPr="008D4CE6" w:rsidRDefault="00E56BA9" w:rsidP="004B4BD4">
            <w:pPr>
              <w:spacing w:before="240" w:line="360" w:lineRule="auto"/>
              <w:jc w:val="both"/>
              <w:outlineLvl w:val="3"/>
              <w:rPr>
                <w:rFonts w:ascii="Arial" w:hAnsi="Arial" w:cs="Arial"/>
                <w:sz w:val="24"/>
                <w:szCs w:val="24"/>
              </w:rPr>
            </w:pPr>
            <w:r w:rsidRPr="008D4CE6">
              <w:rPr>
                <w:rFonts w:ascii="Arial" w:hAnsi="Arial" w:cs="Arial"/>
                <w:sz w:val="24"/>
                <w:szCs w:val="24"/>
              </w:rPr>
              <w:lastRenderedPageBreak/>
              <w:t>Moderate</w:t>
            </w:r>
          </w:p>
        </w:tc>
      </w:tr>
      <w:tr w:rsidR="00306F2C" w:rsidRPr="008D4CE6" w14:paraId="588E9A48" w14:textId="77777777" w:rsidTr="008E1FEB">
        <w:tc>
          <w:tcPr>
            <w:tcW w:w="1643" w:type="dxa"/>
          </w:tcPr>
          <w:p w14:paraId="3DE522C9" w14:textId="77777777" w:rsidR="00B21CC2" w:rsidRPr="008D4CE6" w:rsidRDefault="00E56BA9" w:rsidP="004B4BD4">
            <w:pPr>
              <w:spacing w:before="240" w:line="360" w:lineRule="auto"/>
              <w:jc w:val="both"/>
              <w:outlineLvl w:val="3"/>
              <w:rPr>
                <w:rFonts w:ascii="Arial" w:hAnsi="Arial" w:cs="Arial"/>
                <w:b/>
                <w:sz w:val="24"/>
                <w:szCs w:val="24"/>
              </w:rPr>
            </w:pPr>
            <w:r w:rsidRPr="008D4CE6">
              <w:rPr>
                <w:rFonts w:ascii="Arial" w:hAnsi="Arial" w:cs="Arial"/>
                <w:b/>
                <w:sz w:val="24"/>
                <w:szCs w:val="24"/>
              </w:rPr>
              <w:t>Environmental</w:t>
            </w:r>
          </w:p>
        </w:tc>
        <w:tc>
          <w:tcPr>
            <w:tcW w:w="3285" w:type="dxa"/>
          </w:tcPr>
          <w:p w14:paraId="1A744D17" w14:textId="77777777" w:rsidR="00B21CC2" w:rsidRPr="008D4CE6" w:rsidRDefault="00E56BA9" w:rsidP="004B4BD4">
            <w:pPr>
              <w:spacing w:before="240" w:line="360" w:lineRule="auto"/>
              <w:jc w:val="both"/>
              <w:outlineLvl w:val="3"/>
              <w:rPr>
                <w:rFonts w:ascii="Arial" w:hAnsi="Arial" w:cs="Arial"/>
                <w:sz w:val="24"/>
                <w:szCs w:val="24"/>
              </w:rPr>
            </w:pPr>
            <w:r w:rsidRPr="008D4CE6">
              <w:rPr>
                <w:rFonts w:ascii="Arial" w:hAnsi="Arial" w:cs="Arial"/>
                <w:b/>
                <w:color w:val="212529"/>
                <w:sz w:val="24"/>
                <w:szCs w:val="24"/>
                <w:shd w:val="clear" w:color="auto" w:fill="FFFFFF"/>
              </w:rPr>
              <w:t>Customer activism</w:t>
            </w:r>
            <w:r w:rsidR="00EC32A2" w:rsidRPr="008D4CE6">
              <w:rPr>
                <w:rFonts w:ascii="Arial" w:hAnsi="Arial" w:cs="Arial"/>
                <w:color w:val="212529"/>
                <w:sz w:val="24"/>
                <w:szCs w:val="24"/>
                <w:shd w:val="clear" w:color="auto" w:fill="FFFFFF"/>
              </w:rPr>
              <w:t xml:space="preserve">: </w:t>
            </w:r>
            <w:r w:rsidR="00B40EAB" w:rsidRPr="008D4CE6">
              <w:rPr>
                <w:rFonts w:ascii="Arial" w:hAnsi="Arial" w:cs="Arial"/>
                <w:color w:val="212529"/>
                <w:sz w:val="24"/>
                <w:szCs w:val="24"/>
                <w:shd w:val="clear" w:color="auto" w:fill="FFFFFF"/>
              </w:rPr>
              <w:t xml:space="preserve">Due to the increasing number of customers who are aware of the environment, InterContinental Hotels has focused on developing strategies that are geared toward addressing these issues. </w:t>
            </w:r>
          </w:p>
        </w:tc>
        <w:tc>
          <w:tcPr>
            <w:tcW w:w="3245" w:type="dxa"/>
          </w:tcPr>
          <w:p w14:paraId="7ABE3D8C" w14:textId="77777777" w:rsidR="00B21CC2" w:rsidRPr="008D4CE6" w:rsidRDefault="00E56BA9" w:rsidP="004B4BD4">
            <w:pPr>
              <w:spacing w:before="240" w:line="360" w:lineRule="auto"/>
              <w:jc w:val="both"/>
              <w:outlineLvl w:val="3"/>
              <w:rPr>
                <w:rFonts w:ascii="Arial" w:hAnsi="Arial" w:cs="Arial"/>
                <w:sz w:val="24"/>
                <w:szCs w:val="24"/>
              </w:rPr>
            </w:pPr>
            <w:r w:rsidRPr="008D4CE6">
              <w:rPr>
                <w:rFonts w:ascii="Arial" w:hAnsi="Arial" w:cs="Arial"/>
                <w:color w:val="212529"/>
                <w:sz w:val="24"/>
                <w:szCs w:val="24"/>
                <w:shd w:val="clear" w:color="auto" w:fill="FFFFFF"/>
              </w:rPr>
              <w:t>Due to the increasing number of recycling facilities in the UK, it is becoming more common for companies in the hospitality industry to adopt a recycling policy. Strict regulations are expected of InterContinental Hotels.</w:t>
            </w:r>
          </w:p>
        </w:tc>
        <w:tc>
          <w:tcPr>
            <w:tcW w:w="1403" w:type="dxa"/>
          </w:tcPr>
          <w:p w14:paraId="6F4C2E06" w14:textId="77777777" w:rsidR="00B21CC2" w:rsidRPr="008D4CE6" w:rsidRDefault="00E56BA9" w:rsidP="004B4BD4">
            <w:pPr>
              <w:spacing w:before="240" w:line="360" w:lineRule="auto"/>
              <w:jc w:val="both"/>
              <w:outlineLvl w:val="3"/>
              <w:rPr>
                <w:rFonts w:ascii="Arial" w:hAnsi="Arial" w:cs="Arial"/>
                <w:sz w:val="24"/>
                <w:szCs w:val="24"/>
              </w:rPr>
            </w:pPr>
            <w:r w:rsidRPr="008D4CE6">
              <w:rPr>
                <w:rFonts w:ascii="Arial" w:hAnsi="Arial" w:cs="Arial"/>
                <w:sz w:val="24"/>
                <w:szCs w:val="24"/>
              </w:rPr>
              <w:t>High</w:t>
            </w:r>
          </w:p>
        </w:tc>
      </w:tr>
      <w:tr w:rsidR="00306F2C" w:rsidRPr="008D4CE6" w14:paraId="6073CCCD" w14:textId="77777777" w:rsidTr="008E1FEB">
        <w:tc>
          <w:tcPr>
            <w:tcW w:w="1643" w:type="dxa"/>
          </w:tcPr>
          <w:p w14:paraId="71C1B0F7" w14:textId="77777777" w:rsidR="00B21CC2" w:rsidRPr="008D4CE6" w:rsidRDefault="00E56BA9" w:rsidP="004B4BD4">
            <w:pPr>
              <w:spacing w:before="240" w:line="360" w:lineRule="auto"/>
              <w:jc w:val="both"/>
              <w:outlineLvl w:val="3"/>
              <w:rPr>
                <w:rFonts w:ascii="Arial" w:hAnsi="Arial" w:cs="Arial"/>
                <w:b/>
                <w:sz w:val="24"/>
                <w:szCs w:val="24"/>
              </w:rPr>
            </w:pPr>
            <w:r w:rsidRPr="008D4CE6">
              <w:rPr>
                <w:rFonts w:ascii="Arial" w:hAnsi="Arial" w:cs="Arial"/>
                <w:b/>
                <w:sz w:val="24"/>
                <w:szCs w:val="24"/>
              </w:rPr>
              <w:t>Legal</w:t>
            </w:r>
          </w:p>
        </w:tc>
        <w:tc>
          <w:tcPr>
            <w:tcW w:w="3285" w:type="dxa"/>
          </w:tcPr>
          <w:p w14:paraId="2EAEFAC1" w14:textId="77777777" w:rsidR="00075B62" w:rsidRPr="008D4CE6" w:rsidRDefault="00E56BA9" w:rsidP="004B4BD4">
            <w:pPr>
              <w:spacing w:before="240" w:line="360" w:lineRule="auto"/>
              <w:jc w:val="both"/>
              <w:outlineLvl w:val="3"/>
              <w:rPr>
                <w:rFonts w:ascii="Arial" w:hAnsi="Arial" w:cs="Arial"/>
                <w:color w:val="212529"/>
                <w:sz w:val="24"/>
                <w:szCs w:val="24"/>
                <w:shd w:val="clear" w:color="auto" w:fill="FFFFFF"/>
                <w:lang w:val="en-IN"/>
              </w:rPr>
            </w:pPr>
            <w:r w:rsidRPr="008D4CE6">
              <w:rPr>
                <w:rFonts w:ascii="Arial" w:hAnsi="Arial" w:cs="Arial"/>
                <w:b/>
                <w:color w:val="212529"/>
                <w:sz w:val="24"/>
                <w:szCs w:val="24"/>
                <w:shd w:val="clear" w:color="auto" w:fill="FFFFFF"/>
              </w:rPr>
              <w:t>Data protection laws</w:t>
            </w:r>
            <w:r w:rsidR="00EC32A2" w:rsidRPr="008D4CE6">
              <w:rPr>
                <w:rFonts w:ascii="Arial" w:hAnsi="Arial" w:cs="Arial"/>
                <w:color w:val="212529"/>
                <w:sz w:val="24"/>
                <w:szCs w:val="24"/>
                <w:shd w:val="clear" w:color="auto" w:fill="FFFFFF"/>
              </w:rPr>
              <w:t xml:space="preserve">: </w:t>
            </w:r>
            <w:r w:rsidRPr="008D4CE6">
              <w:rPr>
                <w:rFonts w:ascii="Arial" w:hAnsi="Arial" w:cs="Arial"/>
                <w:color w:val="212529"/>
                <w:sz w:val="24"/>
                <w:szCs w:val="24"/>
                <w:shd w:val="clear" w:color="auto" w:fill="FFFFFF"/>
                <w:lang w:val="en-IN"/>
              </w:rPr>
              <w:t xml:space="preserve">Over the past decade, the protection of personal data has become an increasingly critical issue. This has led to the need for the UK to have a robust mechanism that </w:t>
            </w:r>
            <w:r w:rsidRPr="008D4CE6">
              <w:rPr>
                <w:rFonts w:ascii="Arial" w:hAnsi="Arial" w:cs="Arial"/>
                <w:color w:val="212529"/>
                <w:sz w:val="24"/>
                <w:szCs w:val="24"/>
                <w:shd w:val="clear" w:color="auto" w:fill="FFFFFF"/>
                <w:lang w:val="en-IN"/>
              </w:rPr>
              <w:lastRenderedPageBreak/>
              <w:t>can prevent data breaches</w:t>
            </w:r>
            <w:r w:rsidR="0091702F">
              <w:rPr>
                <w:rFonts w:ascii="Arial" w:hAnsi="Arial" w:cs="Arial"/>
                <w:color w:val="212529"/>
                <w:sz w:val="24"/>
                <w:szCs w:val="24"/>
                <w:shd w:val="clear" w:color="auto" w:fill="FFFFFF"/>
                <w:lang w:val="en-IN"/>
              </w:rPr>
              <w:t xml:space="preserve"> (Kwok, 2022)</w:t>
            </w:r>
            <w:r w:rsidRPr="008D4CE6">
              <w:rPr>
                <w:rFonts w:ascii="Arial" w:hAnsi="Arial" w:cs="Arial"/>
                <w:color w:val="212529"/>
                <w:sz w:val="24"/>
                <w:szCs w:val="24"/>
                <w:shd w:val="clear" w:color="auto" w:fill="FFFFFF"/>
                <w:lang w:val="en-IN"/>
              </w:rPr>
              <w:t>.</w:t>
            </w:r>
          </w:p>
          <w:p w14:paraId="09D67DE2" w14:textId="77777777" w:rsidR="00B21CC2" w:rsidRPr="008D4CE6" w:rsidRDefault="00B21CC2" w:rsidP="004B4BD4">
            <w:pPr>
              <w:spacing w:before="240" w:line="360" w:lineRule="auto"/>
              <w:jc w:val="both"/>
              <w:outlineLvl w:val="3"/>
              <w:rPr>
                <w:rFonts w:ascii="Arial" w:hAnsi="Arial" w:cs="Arial"/>
                <w:sz w:val="24"/>
                <w:szCs w:val="24"/>
              </w:rPr>
            </w:pPr>
          </w:p>
        </w:tc>
        <w:tc>
          <w:tcPr>
            <w:tcW w:w="3245" w:type="dxa"/>
          </w:tcPr>
          <w:p w14:paraId="04A7EA52" w14:textId="77777777" w:rsidR="00B21CC2" w:rsidRPr="008D4CE6" w:rsidRDefault="00E56BA9" w:rsidP="004B4BD4">
            <w:pPr>
              <w:spacing w:before="240" w:line="360" w:lineRule="auto"/>
              <w:jc w:val="both"/>
              <w:outlineLvl w:val="3"/>
              <w:rPr>
                <w:rFonts w:ascii="Arial" w:hAnsi="Arial" w:cs="Arial"/>
                <w:sz w:val="24"/>
                <w:szCs w:val="24"/>
              </w:rPr>
            </w:pPr>
            <w:r w:rsidRPr="008D4CE6">
              <w:rPr>
                <w:rFonts w:ascii="Arial" w:hAnsi="Arial" w:cs="Arial"/>
                <w:color w:val="212529"/>
                <w:sz w:val="24"/>
                <w:szCs w:val="24"/>
                <w:shd w:val="clear" w:color="auto" w:fill="FFFFFF"/>
              </w:rPr>
              <w:lastRenderedPageBreak/>
              <w:t xml:space="preserve">Even though the UK's hospitality industry follows international standards, the time it takes to resolve cases can be long. InterContinental Hotels must consider the average length of time it </w:t>
            </w:r>
            <w:r w:rsidRPr="008D4CE6">
              <w:rPr>
                <w:rFonts w:ascii="Arial" w:hAnsi="Arial" w:cs="Arial"/>
                <w:color w:val="212529"/>
                <w:sz w:val="24"/>
                <w:szCs w:val="24"/>
                <w:shd w:val="clear" w:color="auto" w:fill="FFFFFF"/>
              </w:rPr>
              <w:lastRenderedPageBreak/>
              <w:t>takes to resolve cases before it enters an international market</w:t>
            </w:r>
            <w:r w:rsidR="00EC32A2" w:rsidRPr="008D4CE6">
              <w:rPr>
                <w:rFonts w:ascii="Arial" w:hAnsi="Arial" w:cs="Arial"/>
                <w:color w:val="212529"/>
                <w:sz w:val="24"/>
                <w:szCs w:val="24"/>
                <w:shd w:val="clear" w:color="auto" w:fill="FFFFFF"/>
              </w:rPr>
              <w:t xml:space="preserve"> (</w:t>
            </w:r>
            <w:proofErr w:type="spellStart"/>
            <w:r w:rsidR="00EC32A2" w:rsidRPr="008D4CE6">
              <w:rPr>
                <w:rFonts w:ascii="Arial" w:hAnsi="Arial" w:cs="Arial"/>
                <w:color w:val="212529"/>
                <w:sz w:val="24"/>
                <w:szCs w:val="24"/>
                <w:shd w:val="clear" w:color="auto" w:fill="FFFFFF"/>
              </w:rPr>
              <w:t>Marinakou</w:t>
            </w:r>
            <w:proofErr w:type="spellEnd"/>
            <w:r w:rsidR="00EC32A2" w:rsidRPr="008D4CE6">
              <w:rPr>
                <w:rFonts w:ascii="Arial" w:hAnsi="Arial" w:cs="Arial"/>
                <w:color w:val="212529"/>
                <w:sz w:val="24"/>
                <w:szCs w:val="24"/>
                <w:shd w:val="clear" w:color="auto" w:fill="FFFFFF"/>
              </w:rPr>
              <w:t xml:space="preserve"> and </w:t>
            </w:r>
            <w:proofErr w:type="spellStart"/>
            <w:r w:rsidR="00EC32A2" w:rsidRPr="008D4CE6">
              <w:rPr>
                <w:rFonts w:ascii="Arial" w:hAnsi="Arial" w:cs="Arial"/>
                <w:color w:val="212529"/>
                <w:sz w:val="24"/>
                <w:szCs w:val="24"/>
                <w:shd w:val="clear" w:color="auto" w:fill="FFFFFF"/>
              </w:rPr>
              <w:t>Giousmpasoglou</w:t>
            </w:r>
            <w:proofErr w:type="spellEnd"/>
            <w:r w:rsidR="00EC32A2" w:rsidRPr="008D4CE6">
              <w:rPr>
                <w:rFonts w:ascii="Arial" w:hAnsi="Arial" w:cs="Arial"/>
                <w:color w:val="212529"/>
                <w:sz w:val="24"/>
                <w:szCs w:val="24"/>
                <w:shd w:val="clear" w:color="auto" w:fill="FFFFFF"/>
              </w:rPr>
              <w:t>, 2019)</w:t>
            </w:r>
            <w:r w:rsidRPr="008D4CE6">
              <w:rPr>
                <w:rFonts w:ascii="Arial" w:hAnsi="Arial" w:cs="Arial"/>
                <w:color w:val="212529"/>
                <w:sz w:val="24"/>
                <w:szCs w:val="24"/>
                <w:shd w:val="clear" w:color="auto" w:fill="FFFFFF"/>
              </w:rPr>
              <w:t>.</w:t>
            </w:r>
          </w:p>
        </w:tc>
        <w:tc>
          <w:tcPr>
            <w:tcW w:w="1403" w:type="dxa"/>
          </w:tcPr>
          <w:p w14:paraId="38D50D80" w14:textId="77777777" w:rsidR="00B21CC2" w:rsidRPr="008D4CE6" w:rsidRDefault="00E56BA9" w:rsidP="004B4BD4">
            <w:pPr>
              <w:spacing w:before="240" w:line="360" w:lineRule="auto"/>
              <w:jc w:val="both"/>
              <w:outlineLvl w:val="3"/>
              <w:rPr>
                <w:rFonts w:ascii="Arial" w:hAnsi="Arial" w:cs="Arial"/>
                <w:sz w:val="24"/>
                <w:szCs w:val="24"/>
              </w:rPr>
            </w:pPr>
            <w:r w:rsidRPr="008D4CE6">
              <w:rPr>
                <w:rFonts w:ascii="Arial" w:hAnsi="Arial" w:cs="Arial"/>
                <w:sz w:val="24"/>
                <w:szCs w:val="24"/>
              </w:rPr>
              <w:lastRenderedPageBreak/>
              <w:t>Moderate</w:t>
            </w:r>
          </w:p>
        </w:tc>
      </w:tr>
    </w:tbl>
    <w:p w14:paraId="5584C47D" w14:textId="77777777" w:rsidR="00B21CC2" w:rsidRPr="008D4CE6" w:rsidRDefault="00B21CC2" w:rsidP="004B4BD4">
      <w:pPr>
        <w:shd w:val="clear" w:color="auto" w:fill="FFFFFF"/>
        <w:spacing w:before="240" w:after="0" w:line="360" w:lineRule="auto"/>
        <w:jc w:val="both"/>
        <w:outlineLvl w:val="3"/>
        <w:rPr>
          <w:rFonts w:ascii="Arial" w:eastAsia="Times New Roman" w:hAnsi="Arial" w:cs="Arial"/>
          <w:b/>
          <w:bCs/>
          <w:color w:val="111111"/>
          <w:sz w:val="24"/>
          <w:szCs w:val="24"/>
          <w:lang w:val="en-US"/>
        </w:rPr>
      </w:pPr>
    </w:p>
    <w:p w14:paraId="6172DE74" w14:textId="77777777" w:rsidR="00597AC6" w:rsidRPr="008D4CE6" w:rsidRDefault="00E56BA9" w:rsidP="004B4BD4">
      <w:pPr>
        <w:pStyle w:val="Heading2"/>
        <w:spacing w:before="240" w:line="360" w:lineRule="auto"/>
        <w:jc w:val="both"/>
        <w:rPr>
          <w:rFonts w:ascii="Arial" w:hAnsi="Arial" w:cs="Arial"/>
          <w:sz w:val="24"/>
          <w:szCs w:val="24"/>
        </w:rPr>
      </w:pPr>
      <w:bookmarkStart w:id="9" w:name="_Toc128667869"/>
      <w:r w:rsidRPr="008D4CE6">
        <w:rPr>
          <w:rFonts w:ascii="Arial" w:hAnsi="Arial" w:cs="Arial"/>
          <w:sz w:val="24"/>
          <w:szCs w:val="24"/>
        </w:rPr>
        <w:t>SWOT analysis of IHG</w:t>
      </w:r>
      <w:bookmarkEnd w:id="9"/>
    </w:p>
    <w:tbl>
      <w:tblPr>
        <w:tblStyle w:val="TableGrid"/>
        <w:tblW w:w="0" w:type="auto"/>
        <w:tblLook w:val="04A0" w:firstRow="1" w:lastRow="0" w:firstColumn="1" w:lastColumn="0" w:noHBand="0" w:noVBand="1"/>
      </w:tblPr>
      <w:tblGrid>
        <w:gridCol w:w="4702"/>
        <w:gridCol w:w="4648"/>
      </w:tblGrid>
      <w:tr w:rsidR="00306F2C" w:rsidRPr="008D4CE6" w14:paraId="6FC1D33B" w14:textId="77777777" w:rsidTr="00E841F0">
        <w:tc>
          <w:tcPr>
            <w:tcW w:w="4788" w:type="dxa"/>
          </w:tcPr>
          <w:p w14:paraId="0ECCE953" w14:textId="77777777" w:rsidR="00E841F0" w:rsidRPr="008D4CE6" w:rsidRDefault="00E56BA9" w:rsidP="004B4BD4">
            <w:pPr>
              <w:spacing w:before="240" w:line="360" w:lineRule="auto"/>
              <w:jc w:val="center"/>
              <w:rPr>
                <w:rFonts w:ascii="Arial" w:hAnsi="Arial" w:cs="Arial"/>
                <w:b/>
                <w:bCs/>
                <w:sz w:val="24"/>
                <w:szCs w:val="24"/>
              </w:rPr>
            </w:pPr>
            <w:r w:rsidRPr="008D4CE6">
              <w:rPr>
                <w:rFonts w:ascii="Arial" w:hAnsi="Arial" w:cs="Arial"/>
                <w:b/>
                <w:bCs/>
                <w:sz w:val="24"/>
                <w:szCs w:val="24"/>
              </w:rPr>
              <w:t>Strengths</w:t>
            </w:r>
          </w:p>
        </w:tc>
        <w:tc>
          <w:tcPr>
            <w:tcW w:w="4788" w:type="dxa"/>
          </w:tcPr>
          <w:p w14:paraId="661FDF2E" w14:textId="77777777" w:rsidR="00E841F0" w:rsidRPr="008D4CE6" w:rsidRDefault="00E56BA9" w:rsidP="004B4BD4">
            <w:pPr>
              <w:spacing w:before="240" w:line="360" w:lineRule="auto"/>
              <w:jc w:val="center"/>
              <w:rPr>
                <w:rFonts w:ascii="Arial" w:hAnsi="Arial" w:cs="Arial"/>
                <w:b/>
                <w:bCs/>
                <w:sz w:val="24"/>
                <w:szCs w:val="24"/>
              </w:rPr>
            </w:pPr>
            <w:r w:rsidRPr="008D4CE6">
              <w:rPr>
                <w:rFonts w:ascii="Arial" w:hAnsi="Arial" w:cs="Arial"/>
                <w:b/>
                <w:bCs/>
                <w:sz w:val="24"/>
                <w:szCs w:val="24"/>
              </w:rPr>
              <w:t>Weaknesses</w:t>
            </w:r>
          </w:p>
        </w:tc>
      </w:tr>
      <w:tr w:rsidR="00306F2C" w:rsidRPr="008D4CE6" w14:paraId="269ABCC1" w14:textId="77777777" w:rsidTr="00E841F0">
        <w:tc>
          <w:tcPr>
            <w:tcW w:w="4788" w:type="dxa"/>
          </w:tcPr>
          <w:p w14:paraId="79D1715F" w14:textId="77777777" w:rsidR="00E841F0" w:rsidRPr="008D4CE6" w:rsidRDefault="00E56BA9" w:rsidP="00F055B5">
            <w:pPr>
              <w:pStyle w:val="NormalWeb"/>
              <w:shd w:val="clear" w:color="auto" w:fill="FFFFFF"/>
              <w:spacing w:before="240" w:beforeAutospacing="0" w:after="0" w:afterAutospacing="0" w:line="360" w:lineRule="auto"/>
              <w:jc w:val="both"/>
              <w:rPr>
                <w:rFonts w:ascii="Arial" w:hAnsi="Arial" w:cs="Arial"/>
                <w:color w:val="212529"/>
              </w:rPr>
            </w:pPr>
            <w:r w:rsidRPr="008D4CE6">
              <w:rPr>
                <w:rFonts w:ascii="Arial" w:hAnsi="Arial" w:cs="Arial"/>
                <w:b/>
                <w:bCs/>
                <w:color w:val="212529"/>
              </w:rPr>
              <w:t>Brands catering to different customer segments wit</w:t>
            </w:r>
            <w:r w:rsidR="00EC32A2" w:rsidRPr="008D4CE6">
              <w:rPr>
                <w:rFonts w:ascii="Arial" w:hAnsi="Arial" w:cs="Arial"/>
                <w:b/>
                <w:bCs/>
                <w:color w:val="212529"/>
              </w:rPr>
              <w:t>hin the Hotels &amp; Motels segment:</w:t>
            </w:r>
            <w:r w:rsidRPr="008D4CE6">
              <w:rPr>
                <w:rFonts w:ascii="Arial" w:hAnsi="Arial" w:cs="Arial"/>
                <w:color w:val="212529"/>
              </w:rPr>
              <w:t xml:space="preserve"> </w:t>
            </w:r>
            <w:r w:rsidR="00B128ED" w:rsidRPr="008D4CE6">
              <w:rPr>
                <w:rFonts w:ascii="Arial" w:hAnsi="Arial" w:cs="Arial"/>
                <w:color w:val="212529"/>
                <w:lang w:val="en-GB"/>
              </w:rPr>
              <w:t>InterContinental Hotels has been able to penetrate the hotel and motel segments of the market through its extensive product offerings. It has also helped the company diversify its revenue streams.</w:t>
            </w:r>
          </w:p>
          <w:p w14:paraId="72F73BED" w14:textId="77777777" w:rsidR="00E841F0" w:rsidRPr="008D4CE6" w:rsidRDefault="00E56BA9" w:rsidP="004B4BD4">
            <w:pPr>
              <w:pStyle w:val="NormalWeb"/>
              <w:shd w:val="clear" w:color="auto" w:fill="FFFFFF"/>
              <w:spacing w:before="240" w:beforeAutospacing="0" w:after="0" w:afterAutospacing="0" w:line="360" w:lineRule="auto"/>
              <w:jc w:val="both"/>
              <w:rPr>
                <w:rFonts w:ascii="Arial" w:hAnsi="Arial" w:cs="Arial"/>
                <w:color w:val="212529"/>
              </w:rPr>
            </w:pPr>
            <w:r w:rsidRPr="008D4CE6">
              <w:rPr>
                <w:rFonts w:ascii="Arial" w:hAnsi="Arial" w:cs="Arial"/>
                <w:b/>
                <w:bCs/>
                <w:color w:val="212529"/>
              </w:rPr>
              <w:t>Talent management</w:t>
            </w:r>
            <w:r w:rsidR="00EC32A2" w:rsidRPr="008D4CE6">
              <w:rPr>
                <w:rFonts w:ascii="Arial" w:hAnsi="Arial" w:cs="Arial"/>
                <w:b/>
                <w:bCs/>
                <w:color w:val="212529"/>
              </w:rPr>
              <w:t>:</w:t>
            </w:r>
            <w:r w:rsidRPr="008D4CE6">
              <w:rPr>
                <w:rFonts w:ascii="Arial" w:hAnsi="Arial" w:cs="Arial"/>
                <w:color w:val="212529"/>
              </w:rPr>
              <w:t> </w:t>
            </w:r>
            <w:r w:rsidR="00D73BBB" w:rsidRPr="008D4CE6">
              <w:rPr>
                <w:rFonts w:ascii="Arial" w:hAnsi="Arial" w:cs="Arial"/>
                <w:color w:val="212529"/>
                <w:lang w:val="en-GB"/>
              </w:rPr>
              <w:t>InterContinental Hotels' human resources are instrumental in the company's success in the hospitality industry. They play a vital role in the development of the employees</w:t>
            </w:r>
            <w:r w:rsidR="00EC32A2" w:rsidRPr="008D4CE6">
              <w:rPr>
                <w:rFonts w:ascii="Arial" w:hAnsi="Arial" w:cs="Arial"/>
                <w:color w:val="212529"/>
                <w:lang w:val="en-GB"/>
              </w:rPr>
              <w:t xml:space="preserve"> (</w:t>
            </w:r>
            <w:proofErr w:type="spellStart"/>
            <w:r w:rsidR="00EC32A2" w:rsidRPr="008D4CE6">
              <w:rPr>
                <w:rFonts w:ascii="Arial" w:hAnsi="Arial" w:cs="Arial"/>
                <w:color w:val="212529"/>
                <w:lang w:val="en-GB"/>
              </w:rPr>
              <w:t>Ohunakin</w:t>
            </w:r>
            <w:proofErr w:type="spellEnd"/>
            <w:r w:rsidR="00EC32A2" w:rsidRPr="008D4CE6">
              <w:rPr>
                <w:rFonts w:ascii="Arial" w:hAnsi="Arial" w:cs="Arial"/>
                <w:color w:val="212529"/>
                <w:lang w:val="en-GB"/>
              </w:rPr>
              <w:t xml:space="preserve"> et al., 2019)</w:t>
            </w:r>
            <w:r w:rsidR="00D73BBB" w:rsidRPr="008D4CE6">
              <w:rPr>
                <w:rFonts w:ascii="Arial" w:hAnsi="Arial" w:cs="Arial"/>
                <w:color w:val="212529"/>
                <w:lang w:val="en-GB"/>
              </w:rPr>
              <w:t>.</w:t>
            </w:r>
          </w:p>
          <w:p w14:paraId="11C2DB07" w14:textId="77777777" w:rsidR="00E841F0" w:rsidRPr="008D4CE6" w:rsidRDefault="00E56BA9" w:rsidP="004B4BD4">
            <w:pPr>
              <w:pStyle w:val="NormalWeb"/>
              <w:shd w:val="clear" w:color="auto" w:fill="FFFFFF"/>
              <w:spacing w:before="240" w:beforeAutospacing="0" w:after="0" w:afterAutospacing="0" w:line="360" w:lineRule="auto"/>
              <w:jc w:val="both"/>
              <w:rPr>
                <w:rFonts w:ascii="Arial" w:hAnsi="Arial" w:cs="Arial"/>
                <w:color w:val="212529"/>
              </w:rPr>
            </w:pPr>
            <w:r w:rsidRPr="008D4CE6">
              <w:rPr>
                <w:rFonts w:ascii="Arial" w:hAnsi="Arial" w:cs="Arial"/>
                <w:b/>
                <w:bCs/>
                <w:color w:val="212529"/>
              </w:rPr>
              <w:t>First mover advantage</w:t>
            </w:r>
            <w:r w:rsidR="00EC32A2" w:rsidRPr="008D4CE6">
              <w:rPr>
                <w:rFonts w:ascii="Arial" w:hAnsi="Arial" w:cs="Arial"/>
                <w:b/>
                <w:bCs/>
                <w:color w:val="212529"/>
              </w:rPr>
              <w:t>:</w:t>
            </w:r>
            <w:r w:rsidRPr="008D4CE6">
              <w:rPr>
                <w:rFonts w:ascii="Arial" w:hAnsi="Arial" w:cs="Arial"/>
                <w:color w:val="212529"/>
              </w:rPr>
              <w:t> </w:t>
            </w:r>
            <w:r w:rsidR="00D73BBB" w:rsidRPr="008D4CE6">
              <w:rPr>
                <w:rFonts w:ascii="Arial" w:hAnsi="Arial" w:cs="Arial"/>
                <w:color w:val="212529"/>
              </w:rPr>
              <w:t>d</w:t>
            </w:r>
            <w:proofErr w:type="spellStart"/>
            <w:r w:rsidR="00D73BBB" w:rsidRPr="008D4CE6">
              <w:rPr>
                <w:rFonts w:ascii="Arial" w:hAnsi="Arial" w:cs="Arial"/>
                <w:color w:val="212529"/>
                <w:lang w:val="en-GB"/>
              </w:rPr>
              <w:t>ue</w:t>
            </w:r>
            <w:proofErr w:type="spellEnd"/>
            <w:r w:rsidR="00D73BBB" w:rsidRPr="008D4CE6">
              <w:rPr>
                <w:rFonts w:ascii="Arial" w:hAnsi="Arial" w:cs="Arial"/>
                <w:color w:val="212529"/>
                <w:lang w:val="en-GB"/>
              </w:rPr>
              <w:t xml:space="preserve"> to the increasing number of new products and the competition in the market, the InterContinental Hotels brand is becoming more prominent in the lodging industry.</w:t>
            </w:r>
          </w:p>
        </w:tc>
        <w:tc>
          <w:tcPr>
            <w:tcW w:w="4788" w:type="dxa"/>
          </w:tcPr>
          <w:p w14:paraId="7B594C9E" w14:textId="77777777" w:rsidR="00E841F0" w:rsidRPr="008D4CE6" w:rsidRDefault="00E56BA9" w:rsidP="004B4BD4">
            <w:pPr>
              <w:pStyle w:val="NormalWeb"/>
              <w:shd w:val="clear" w:color="auto" w:fill="FFFFFF"/>
              <w:spacing w:before="240" w:beforeAutospacing="0" w:after="0" w:afterAutospacing="0" w:line="360" w:lineRule="auto"/>
              <w:jc w:val="both"/>
              <w:rPr>
                <w:rFonts w:ascii="Arial" w:hAnsi="Arial" w:cs="Arial"/>
                <w:color w:val="212529"/>
                <w:lang w:val="en-IN"/>
              </w:rPr>
            </w:pPr>
            <w:r w:rsidRPr="008D4CE6">
              <w:rPr>
                <w:rFonts w:ascii="Arial" w:hAnsi="Arial" w:cs="Arial"/>
                <w:b/>
                <w:bCs/>
                <w:color w:val="212529"/>
              </w:rPr>
              <w:t>The extra cost of building a new supply chain and logistics network</w:t>
            </w:r>
            <w:r w:rsidR="00EC32A2" w:rsidRPr="008D4CE6">
              <w:rPr>
                <w:rFonts w:ascii="Arial" w:hAnsi="Arial" w:cs="Arial"/>
                <w:color w:val="212529"/>
              </w:rPr>
              <w:t xml:space="preserve">: </w:t>
            </w:r>
            <w:r w:rsidR="00EE6F76" w:rsidRPr="008D4CE6">
              <w:rPr>
                <w:rFonts w:ascii="Arial" w:hAnsi="Arial" w:cs="Arial"/>
                <w:color w:val="212529"/>
                <w:lang w:val="en-IN"/>
              </w:rPr>
              <w:t>due to the emergence of AI and the increasing importance of the Internet in the services industry, InterContinental Hotels are required to build a new supply chain network. This can be expensive.</w:t>
            </w:r>
          </w:p>
          <w:p w14:paraId="2BDD48A1" w14:textId="77777777" w:rsidR="00E841F0" w:rsidRPr="008D4CE6" w:rsidRDefault="00E56BA9" w:rsidP="004B4BD4">
            <w:pPr>
              <w:pStyle w:val="NormalWeb"/>
              <w:shd w:val="clear" w:color="auto" w:fill="FFFFFF"/>
              <w:spacing w:before="240" w:beforeAutospacing="0" w:after="0" w:afterAutospacing="0" w:line="360" w:lineRule="auto"/>
              <w:jc w:val="both"/>
              <w:rPr>
                <w:rFonts w:ascii="Arial" w:hAnsi="Arial" w:cs="Arial"/>
                <w:color w:val="212529"/>
              </w:rPr>
            </w:pPr>
            <w:r w:rsidRPr="008D4CE6">
              <w:rPr>
                <w:rFonts w:ascii="Arial" w:hAnsi="Arial" w:cs="Arial"/>
                <w:b/>
                <w:bCs/>
                <w:color w:val="212529"/>
              </w:rPr>
              <w:t>High cost of replacing existing experts</w:t>
            </w:r>
            <w:r w:rsidR="00EC32A2" w:rsidRPr="008D4CE6">
              <w:rPr>
                <w:rFonts w:ascii="Arial" w:hAnsi="Arial" w:cs="Arial"/>
                <w:b/>
                <w:bCs/>
                <w:color w:val="212529"/>
              </w:rPr>
              <w:t>:</w:t>
            </w:r>
            <w:r w:rsidRPr="008D4CE6">
              <w:rPr>
                <w:rFonts w:ascii="Arial" w:hAnsi="Arial" w:cs="Arial"/>
                <w:color w:val="212529"/>
              </w:rPr>
              <w:t> </w:t>
            </w:r>
            <w:r w:rsidR="00366FC3" w:rsidRPr="008D4CE6">
              <w:rPr>
                <w:rFonts w:ascii="Arial" w:hAnsi="Arial" w:cs="Arial"/>
                <w:color w:val="212529"/>
                <w:lang w:val="en-GB"/>
              </w:rPr>
              <w:t>Due to the limited number of employees who are responsible for the knowledge base of InterContinental Hotels, it is very challenging to replace them.</w:t>
            </w:r>
          </w:p>
          <w:p w14:paraId="63380C72" w14:textId="77777777" w:rsidR="00E841F0" w:rsidRPr="008D4CE6" w:rsidRDefault="00E56BA9" w:rsidP="004B4BD4">
            <w:pPr>
              <w:pStyle w:val="NormalWeb"/>
              <w:shd w:val="clear" w:color="auto" w:fill="FFFFFF"/>
              <w:spacing w:before="240" w:beforeAutospacing="0" w:after="0" w:afterAutospacing="0" w:line="360" w:lineRule="auto"/>
              <w:jc w:val="both"/>
              <w:rPr>
                <w:rFonts w:ascii="Arial" w:hAnsi="Arial" w:cs="Arial"/>
                <w:color w:val="212529"/>
              </w:rPr>
            </w:pPr>
            <w:r w:rsidRPr="008D4CE6">
              <w:rPr>
                <w:rFonts w:ascii="Arial" w:hAnsi="Arial" w:cs="Arial"/>
                <w:b/>
                <w:bCs/>
                <w:color w:val="212529"/>
              </w:rPr>
              <w:t>Business Model</w:t>
            </w:r>
            <w:r w:rsidR="00EC32A2" w:rsidRPr="008D4CE6">
              <w:rPr>
                <w:rFonts w:ascii="Arial" w:hAnsi="Arial" w:cs="Arial"/>
                <w:b/>
                <w:bCs/>
                <w:color w:val="212529"/>
              </w:rPr>
              <w:t>:</w:t>
            </w:r>
            <w:r w:rsidRPr="008D4CE6">
              <w:rPr>
                <w:rFonts w:ascii="Arial" w:hAnsi="Arial" w:cs="Arial"/>
                <w:color w:val="212529"/>
              </w:rPr>
              <w:t> </w:t>
            </w:r>
            <w:r w:rsidR="00FE5728" w:rsidRPr="008D4CE6">
              <w:rPr>
                <w:rFonts w:ascii="Arial" w:hAnsi="Arial" w:cs="Arial"/>
                <w:color w:val="212529"/>
                <w:lang w:val="en-GB"/>
              </w:rPr>
              <w:t>InterContinental Hotels can easily be copied by the competition in the hotel and motel industry. To overcome this issue, the company needs to develop a platform that can integrate its various end users and suppliers</w:t>
            </w:r>
            <w:r w:rsidR="0091702F">
              <w:rPr>
                <w:rFonts w:ascii="Arial" w:hAnsi="Arial" w:cs="Arial"/>
                <w:color w:val="212529"/>
                <w:lang w:val="en-GB"/>
              </w:rPr>
              <w:t xml:space="preserve"> (Dube, 2021)</w:t>
            </w:r>
            <w:r w:rsidR="00FE5728" w:rsidRPr="008D4CE6">
              <w:rPr>
                <w:rFonts w:ascii="Arial" w:hAnsi="Arial" w:cs="Arial"/>
                <w:color w:val="212529"/>
                <w:lang w:val="en-GB"/>
              </w:rPr>
              <w:t>.</w:t>
            </w:r>
          </w:p>
          <w:p w14:paraId="784267F3" w14:textId="77777777" w:rsidR="00E841F0" w:rsidRPr="008D4CE6" w:rsidRDefault="00E841F0" w:rsidP="004B4BD4">
            <w:pPr>
              <w:spacing w:before="240" w:line="360" w:lineRule="auto"/>
              <w:jc w:val="both"/>
              <w:rPr>
                <w:rFonts w:ascii="Arial" w:hAnsi="Arial" w:cs="Arial"/>
                <w:sz w:val="24"/>
                <w:szCs w:val="24"/>
              </w:rPr>
            </w:pPr>
          </w:p>
        </w:tc>
      </w:tr>
      <w:tr w:rsidR="00306F2C" w:rsidRPr="008D4CE6" w14:paraId="744385FA" w14:textId="77777777" w:rsidTr="00E841F0">
        <w:tc>
          <w:tcPr>
            <w:tcW w:w="4788" w:type="dxa"/>
          </w:tcPr>
          <w:p w14:paraId="19480C1C" w14:textId="77777777" w:rsidR="00E841F0" w:rsidRPr="008D4CE6" w:rsidRDefault="00E56BA9" w:rsidP="004B4BD4">
            <w:pPr>
              <w:spacing w:before="240" w:line="360" w:lineRule="auto"/>
              <w:jc w:val="center"/>
              <w:rPr>
                <w:rFonts w:ascii="Arial" w:hAnsi="Arial" w:cs="Arial"/>
                <w:b/>
                <w:sz w:val="24"/>
                <w:szCs w:val="24"/>
              </w:rPr>
            </w:pPr>
            <w:r w:rsidRPr="008D4CE6">
              <w:rPr>
                <w:rFonts w:ascii="Arial" w:hAnsi="Arial" w:cs="Arial"/>
                <w:b/>
                <w:sz w:val="24"/>
                <w:szCs w:val="24"/>
              </w:rPr>
              <w:lastRenderedPageBreak/>
              <w:t>Opportunities</w:t>
            </w:r>
          </w:p>
        </w:tc>
        <w:tc>
          <w:tcPr>
            <w:tcW w:w="4788" w:type="dxa"/>
          </w:tcPr>
          <w:p w14:paraId="7C055966" w14:textId="77777777" w:rsidR="00E841F0" w:rsidRPr="008D4CE6" w:rsidRDefault="00E56BA9" w:rsidP="004B4BD4">
            <w:pPr>
              <w:spacing w:before="240" w:line="360" w:lineRule="auto"/>
              <w:jc w:val="center"/>
              <w:rPr>
                <w:rFonts w:ascii="Arial" w:hAnsi="Arial" w:cs="Arial"/>
                <w:b/>
                <w:sz w:val="24"/>
                <w:szCs w:val="24"/>
              </w:rPr>
            </w:pPr>
            <w:r w:rsidRPr="008D4CE6">
              <w:rPr>
                <w:rFonts w:ascii="Arial" w:hAnsi="Arial" w:cs="Arial"/>
                <w:b/>
                <w:sz w:val="24"/>
                <w:szCs w:val="24"/>
              </w:rPr>
              <w:t>Threats</w:t>
            </w:r>
          </w:p>
        </w:tc>
      </w:tr>
      <w:tr w:rsidR="00306F2C" w:rsidRPr="008D4CE6" w14:paraId="0D9C9284" w14:textId="77777777" w:rsidTr="00E841F0">
        <w:tc>
          <w:tcPr>
            <w:tcW w:w="4788" w:type="dxa"/>
          </w:tcPr>
          <w:p w14:paraId="5D77C5A0" w14:textId="77777777" w:rsidR="00E841F0" w:rsidRPr="008D4CE6" w:rsidRDefault="00E56BA9" w:rsidP="004B4BD4">
            <w:pPr>
              <w:pStyle w:val="NormalWeb"/>
              <w:shd w:val="clear" w:color="auto" w:fill="FFFFFF"/>
              <w:spacing w:before="240" w:beforeAutospacing="0" w:after="0" w:afterAutospacing="0" w:line="360" w:lineRule="auto"/>
              <w:jc w:val="both"/>
              <w:rPr>
                <w:rFonts w:ascii="Arial" w:hAnsi="Arial" w:cs="Arial"/>
                <w:color w:val="212529"/>
              </w:rPr>
            </w:pPr>
            <w:r w:rsidRPr="008D4CE6">
              <w:rPr>
                <w:rFonts w:ascii="Arial" w:hAnsi="Arial" w:cs="Arial"/>
                <w:b/>
                <w:bCs/>
                <w:color w:val="212529"/>
              </w:rPr>
              <w:t>The trend of customers migrating to higher-end products</w:t>
            </w:r>
            <w:r w:rsidR="00EC32A2" w:rsidRPr="008D4CE6">
              <w:rPr>
                <w:rFonts w:ascii="Arial" w:hAnsi="Arial" w:cs="Arial"/>
                <w:color w:val="212529"/>
              </w:rPr>
              <w:t>:</w:t>
            </w:r>
            <w:r w:rsidRPr="008D4CE6">
              <w:rPr>
                <w:rFonts w:ascii="Arial" w:hAnsi="Arial" w:cs="Arial"/>
                <w:color w:val="212529"/>
              </w:rPr>
              <w:t xml:space="preserve"> </w:t>
            </w:r>
            <w:r w:rsidR="009C310F" w:rsidRPr="008D4CE6">
              <w:rPr>
                <w:rFonts w:ascii="Arial" w:hAnsi="Arial" w:cs="Arial"/>
                <w:color w:val="212529"/>
                <w:lang w:val="en-GB"/>
              </w:rPr>
              <w:t>The acquisition of InterContinental Hotels by Hilton is a great opportunity for the company as it allows it to expand its reach and improve its profitability. It will allow the company to maintain its strong brand recognition and provide its customers with the best possible service.</w:t>
            </w:r>
          </w:p>
          <w:p w14:paraId="56E56410" w14:textId="155BA3AC" w:rsidR="00E841F0" w:rsidRPr="008D4CE6" w:rsidRDefault="00E56BA9" w:rsidP="004B4BD4">
            <w:pPr>
              <w:pStyle w:val="NormalWeb"/>
              <w:shd w:val="clear" w:color="auto" w:fill="FFFFFF"/>
              <w:spacing w:before="240" w:beforeAutospacing="0" w:after="0" w:afterAutospacing="0" w:line="360" w:lineRule="auto"/>
              <w:jc w:val="both"/>
              <w:rPr>
                <w:rFonts w:ascii="Arial" w:hAnsi="Arial" w:cs="Arial"/>
                <w:color w:val="212529"/>
              </w:rPr>
            </w:pPr>
            <w:r w:rsidRPr="008D4CE6">
              <w:rPr>
                <w:rFonts w:ascii="Arial" w:hAnsi="Arial" w:cs="Arial"/>
                <w:b/>
                <w:bCs/>
                <w:color w:val="212529"/>
              </w:rPr>
              <w:t>Custome</w:t>
            </w:r>
            <w:r w:rsidR="00874465">
              <w:rPr>
                <w:rFonts w:ascii="Arial" w:hAnsi="Arial" w:cs="Arial"/>
                <w:b/>
                <w:bCs/>
                <w:color w:val="212529"/>
              </w:rPr>
              <w:t>r preferences are fast changing</w:t>
            </w:r>
            <w:r w:rsidR="00EC32A2" w:rsidRPr="008D4CE6">
              <w:rPr>
                <w:rFonts w:ascii="Arial" w:hAnsi="Arial" w:cs="Arial"/>
                <w:color w:val="212529"/>
              </w:rPr>
              <w:t>:</w:t>
            </w:r>
            <w:r w:rsidRPr="008D4CE6">
              <w:rPr>
                <w:rFonts w:ascii="Arial" w:hAnsi="Arial" w:cs="Arial"/>
                <w:color w:val="212529"/>
              </w:rPr>
              <w:t xml:space="preserve"> </w:t>
            </w:r>
            <w:r w:rsidR="008A7702" w:rsidRPr="008D4CE6">
              <w:rPr>
                <w:rFonts w:ascii="Arial" w:hAnsi="Arial" w:cs="Arial"/>
                <w:color w:val="212529"/>
                <w:lang w:val="en-GB"/>
              </w:rPr>
              <w:t xml:space="preserve">Due to the rise of disposable incomes and the increasing number of people willing to try new products, IHG </w:t>
            </w:r>
            <w:r w:rsidR="00570A70" w:rsidRPr="008D4CE6">
              <w:rPr>
                <w:rFonts w:ascii="Arial" w:hAnsi="Arial" w:cs="Arial"/>
                <w:color w:val="212529"/>
                <w:lang w:val="en-GB"/>
              </w:rPr>
              <w:t>must</w:t>
            </w:r>
            <w:r w:rsidR="008A7702" w:rsidRPr="008D4CE6">
              <w:rPr>
                <w:rFonts w:ascii="Arial" w:hAnsi="Arial" w:cs="Arial"/>
                <w:color w:val="212529"/>
                <w:lang w:val="en-GB"/>
              </w:rPr>
              <w:t xml:space="preserve"> keep a close eye on the trends within the hotel and motel industry.</w:t>
            </w:r>
          </w:p>
          <w:p w14:paraId="393CAAF4" w14:textId="77777777" w:rsidR="00E841F0" w:rsidRPr="008D4CE6" w:rsidRDefault="00E56BA9" w:rsidP="004B4BD4">
            <w:pPr>
              <w:pStyle w:val="NormalWeb"/>
              <w:shd w:val="clear" w:color="auto" w:fill="FFFFFF"/>
              <w:spacing w:before="240" w:beforeAutospacing="0" w:after="0" w:afterAutospacing="0" w:line="360" w:lineRule="auto"/>
              <w:jc w:val="both"/>
              <w:rPr>
                <w:rFonts w:ascii="Arial" w:hAnsi="Arial" w:cs="Arial"/>
                <w:color w:val="212529"/>
              </w:rPr>
            </w:pPr>
            <w:r w:rsidRPr="008D4CE6">
              <w:rPr>
                <w:rFonts w:ascii="Arial" w:hAnsi="Arial" w:cs="Arial"/>
                <w:b/>
                <w:bCs/>
                <w:color w:val="212529"/>
              </w:rPr>
              <w:t>Opportunities in Online Space</w:t>
            </w:r>
            <w:r w:rsidR="00EC32A2" w:rsidRPr="008D4CE6">
              <w:rPr>
                <w:rFonts w:ascii="Arial" w:hAnsi="Arial" w:cs="Arial"/>
                <w:b/>
                <w:bCs/>
                <w:color w:val="212529"/>
              </w:rPr>
              <w:t>:</w:t>
            </w:r>
            <w:r w:rsidRPr="008D4CE6">
              <w:rPr>
                <w:rFonts w:ascii="Arial" w:hAnsi="Arial" w:cs="Arial"/>
                <w:color w:val="212529"/>
              </w:rPr>
              <w:t> </w:t>
            </w:r>
            <w:r w:rsidR="004C0155" w:rsidRPr="008D4CE6">
              <w:rPr>
                <w:rFonts w:ascii="Arial" w:hAnsi="Arial" w:cs="Arial"/>
                <w:color w:val="212529"/>
                <w:lang w:val="en-GB"/>
              </w:rPr>
              <w:t>InterContinental Hotels will benefit from the increasing number of customers who avail of online services. This will allow the company to introduce new offerings to its customers</w:t>
            </w:r>
            <w:r w:rsidR="00EC32A2" w:rsidRPr="008D4CE6">
              <w:rPr>
                <w:rFonts w:ascii="Arial" w:hAnsi="Arial" w:cs="Arial"/>
                <w:color w:val="212529"/>
                <w:lang w:val="en-GB"/>
              </w:rPr>
              <w:t xml:space="preserve"> (Rasheed et al., 2020)</w:t>
            </w:r>
            <w:r w:rsidR="004C0155" w:rsidRPr="008D4CE6">
              <w:rPr>
                <w:rFonts w:ascii="Arial" w:hAnsi="Arial" w:cs="Arial"/>
                <w:color w:val="212529"/>
                <w:lang w:val="en-GB"/>
              </w:rPr>
              <w:t>.</w:t>
            </w:r>
          </w:p>
        </w:tc>
        <w:tc>
          <w:tcPr>
            <w:tcW w:w="4788" w:type="dxa"/>
          </w:tcPr>
          <w:p w14:paraId="6777371E" w14:textId="77777777" w:rsidR="00E841F0" w:rsidRPr="008D4CE6" w:rsidRDefault="00E56BA9" w:rsidP="004B4BD4">
            <w:pPr>
              <w:pStyle w:val="NormalWeb"/>
              <w:shd w:val="clear" w:color="auto" w:fill="FFFFFF"/>
              <w:spacing w:before="240" w:beforeAutospacing="0" w:after="0" w:afterAutospacing="0" w:line="360" w:lineRule="auto"/>
              <w:jc w:val="both"/>
              <w:rPr>
                <w:rFonts w:ascii="Arial" w:hAnsi="Arial" w:cs="Arial"/>
                <w:color w:val="212529"/>
              </w:rPr>
            </w:pPr>
            <w:r w:rsidRPr="008D4CE6">
              <w:rPr>
                <w:rFonts w:ascii="Arial" w:hAnsi="Arial" w:cs="Arial"/>
                <w:b/>
                <w:bCs/>
                <w:color w:val="212529"/>
              </w:rPr>
              <w:t>Trade Relations between the US and China</w:t>
            </w:r>
            <w:r w:rsidR="00EC32A2" w:rsidRPr="008D4CE6">
              <w:rPr>
                <w:rFonts w:ascii="Arial" w:hAnsi="Arial" w:cs="Arial"/>
                <w:b/>
                <w:bCs/>
                <w:color w:val="212529"/>
              </w:rPr>
              <w:t>:</w:t>
            </w:r>
            <w:r w:rsidRPr="008D4CE6">
              <w:rPr>
                <w:rFonts w:ascii="Arial" w:hAnsi="Arial" w:cs="Arial"/>
                <w:color w:val="212529"/>
              </w:rPr>
              <w:t> </w:t>
            </w:r>
            <w:r w:rsidR="009C310F" w:rsidRPr="008D4CE6">
              <w:rPr>
                <w:rFonts w:ascii="Arial" w:hAnsi="Arial" w:cs="Arial"/>
                <w:color w:val="212529"/>
                <w:lang w:val="en-GB"/>
              </w:rPr>
              <w:t>InterContinental Hotels' expansion plans in China may be affected by the trade war. It could prevent the company from growing in the country.</w:t>
            </w:r>
          </w:p>
          <w:p w14:paraId="638A69FD" w14:textId="77777777" w:rsidR="00E841F0" w:rsidRPr="008D4CE6" w:rsidRDefault="00E56BA9" w:rsidP="004B4BD4">
            <w:pPr>
              <w:pStyle w:val="NormalWeb"/>
              <w:shd w:val="clear" w:color="auto" w:fill="FFFFFF"/>
              <w:spacing w:before="240" w:beforeAutospacing="0" w:after="0" w:afterAutospacing="0" w:line="360" w:lineRule="auto"/>
              <w:jc w:val="both"/>
              <w:rPr>
                <w:rFonts w:ascii="Arial" w:hAnsi="Arial" w:cs="Arial"/>
                <w:color w:val="212529"/>
              </w:rPr>
            </w:pPr>
            <w:r w:rsidRPr="008D4CE6">
              <w:rPr>
                <w:rFonts w:ascii="Arial" w:hAnsi="Arial" w:cs="Arial"/>
                <w:b/>
                <w:bCs/>
                <w:color w:val="212529"/>
              </w:rPr>
              <w:t>Changing political environment</w:t>
            </w:r>
            <w:r w:rsidR="00C046FB">
              <w:rPr>
                <w:rFonts w:ascii="Arial" w:hAnsi="Arial" w:cs="Arial"/>
                <w:b/>
                <w:bCs/>
                <w:color w:val="212529"/>
              </w:rPr>
              <w:t>:</w:t>
            </w:r>
            <w:r w:rsidRPr="008D4CE6">
              <w:rPr>
                <w:rFonts w:ascii="Arial" w:hAnsi="Arial" w:cs="Arial"/>
                <w:color w:val="212529"/>
              </w:rPr>
              <w:t> </w:t>
            </w:r>
            <w:r w:rsidR="00390CCF" w:rsidRPr="008D4CE6">
              <w:rPr>
                <w:rFonts w:ascii="Arial" w:hAnsi="Arial" w:cs="Arial"/>
                <w:color w:val="212529"/>
                <w:lang w:val="en-GB"/>
              </w:rPr>
              <w:t>The ongoing trade war between China and the US, Brexit, and instability in the Middle East are some of the factors that have affected InterContinental Hotels' business.</w:t>
            </w:r>
          </w:p>
          <w:p w14:paraId="501104EC" w14:textId="77777777" w:rsidR="00E841F0" w:rsidRPr="008D4CE6" w:rsidRDefault="00E56BA9" w:rsidP="004B4BD4">
            <w:pPr>
              <w:pStyle w:val="NormalWeb"/>
              <w:shd w:val="clear" w:color="auto" w:fill="FFFFFF"/>
              <w:spacing w:before="240" w:beforeAutospacing="0" w:after="0" w:afterAutospacing="0" w:line="360" w:lineRule="auto"/>
              <w:jc w:val="both"/>
              <w:rPr>
                <w:rFonts w:ascii="Arial" w:hAnsi="Arial" w:cs="Arial"/>
                <w:color w:val="212529"/>
              </w:rPr>
            </w:pPr>
            <w:r w:rsidRPr="008D4CE6">
              <w:rPr>
                <w:rFonts w:ascii="Arial" w:hAnsi="Arial" w:cs="Arial"/>
                <w:b/>
                <w:bCs/>
                <w:color w:val="212529"/>
              </w:rPr>
              <w:t>Distrust of institutions</w:t>
            </w:r>
            <w:r w:rsidR="00EC32A2" w:rsidRPr="008D4CE6">
              <w:rPr>
                <w:rFonts w:ascii="Arial" w:hAnsi="Arial" w:cs="Arial"/>
                <w:b/>
                <w:bCs/>
                <w:color w:val="212529"/>
              </w:rPr>
              <w:t>:</w:t>
            </w:r>
            <w:r w:rsidRPr="008D4CE6">
              <w:rPr>
                <w:rFonts w:ascii="Arial" w:hAnsi="Arial" w:cs="Arial"/>
                <w:color w:val="212529"/>
              </w:rPr>
              <w:t> </w:t>
            </w:r>
            <w:r w:rsidR="00C312CF" w:rsidRPr="008D4CE6">
              <w:rPr>
                <w:rFonts w:ascii="Arial" w:hAnsi="Arial" w:cs="Arial"/>
                <w:color w:val="212529"/>
                <w:lang w:val="en-GB"/>
              </w:rPr>
              <w:t>Due to the complexity of international trade regulations and the time it takes to enforce them, InterContinental Hotels is becoming more vulnerable to legal actions. This could lead to slower growth for the company as it would reduce its</w:t>
            </w:r>
            <w:r w:rsidR="008B4B97">
              <w:rPr>
                <w:rFonts w:ascii="Arial" w:hAnsi="Arial" w:cs="Arial"/>
                <w:color w:val="212529"/>
                <w:lang w:val="en-GB"/>
              </w:rPr>
              <w:t xml:space="preserve"> investment in emerging markets </w:t>
            </w:r>
            <w:r w:rsidR="008B4B97" w:rsidRPr="008D4CE6">
              <w:rPr>
                <w:rFonts w:ascii="Arial" w:hAnsi="Arial" w:cs="Arial"/>
                <w:color w:val="212529"/>
                <w:lang w:val="en-GB"/>
              </w:rPr>
              <w:t>(Rasheed et al., 2020).</w:t>
            </w:r>
          </w:p>
          <w:p w14:paraId="37F6AECC" w14:textId="77777777" w:rsidR="00E841F0" w:rsidRPr="008D4CE6" w:rsidRDefault="00E841F0" w:rsidP="004B4BD4">
            <w:pPr>
              <w:spacing w:before="240" w:line="360" w:lineRule="auto"/>
              <w:jc w:val="both"/>
              <w:rPr>
                <w:rFonts w:ascii="Arial" w:hAnsi="Arial" w:cs="Arial"/>
                <w:sz w:val="24"/>
                <w:szCs w:val="24"/>
              </w:rPr>
            </w:pPr>
          </w:p>
        </w:tc>
      </w:tr>
    </w:tbl>
    <w:p w14:paraId="4AAD9397" w14:textId="77777777" w:rsidR="00E841F0" w:rsidRPr="008D4CE6" w:rsidRDefault="00E841F0" w:rsidP="004B4BD4">
      <w:pPr>
        <w:spacing w:before="240" w:after="0" w:line="360" w:lineRule="auto"/>
        <w:jc w:val="both"/>
        <w:rPr>
          <w:rFonts w:ascii="Arial" w:hAnsi="Arial" w:cs="Arial"/>
          <w:sz w:val="24"/>
          <w:szCs w:val="24"/>
        </w:rPr>
      </w:pPr>
    </w:p>
    <w:p w14:paraId="0003E632" w14:textId="77777777" w:rsidR="00E841F0" w:rsidRPr="008D4CE6" w:rsidRDefault="00E841F0" w:rsidP="004B4BD4">
      <w:pPr>
        <w:spacing w:before="240" w:after="0" w:line="360" w:lineRule="auto"/>
        <w:jc w:val="both"/>
        <w:rPr>
          <w:rFonts w:ascii="Arial" w:hAnsi="Arial" w:cs="Arial"/>
          <w:sz w:val="24"/>
          <w:szCs w:val="24"/>
        </w:rPr>
      </w:pPr>
    </w:p>
    <w:p w14:paraId="30A2B394" w14:textId="77777777" w:rsidR="00B11CAD" w:rsidRPr="008D4CE6" w:rsidRDefault="00E56BA9" w:rsidP="004B4BD4">
      <w:pPr>
        <w:spacing w:before="240" w:after="0" w:line="360" w:lineRule="auto"/>
        <w:jc w:val="both"/>
        <w:rPr>
          <w:rFonts w:ascii="Arial" w:hAnsi="Arial" w:cs="Arial"/>
          <w:b/>
          <w:sz w:val="24"/>
          <w:szCs w:val="24"/>
        </w:rPr>
      </w:pPr>
      <w:r w:rsidRPr="008D4CE6">
        <w:rPr>
          <w:rFonts w:ascii="Arial" w:hAnsi="Arial" w:cs="Arial"/>
          <w:b/>
          <w:sz w:val="24"/>
          <w:szCs w:val="24"/>
        </w:rPr>
        <w:br w:type="page"/>
      </w:r>
    </w:p>
    <w:p w14:paraId="6CCFFD12" w14:textId="77777777" w:rsidR="00E841F0" w:rsidRPr="008D4CE6" w:rsidRDefault="00E56BA9" w:rsidP="004B4BD4">
      <w:pPr>
        <w:pStyle w:val="Heading1"/>
        <w:spacing w:line="360" w:lineRule="auto"/>
        <w:jc w:val="both"/>
        <w:rPr>
          <w:rFonts w:ascii="Arial" w:hAnsi="Arial" w:cs="Arial"/>
          <w:sz w:val="24"/>
          <w:szCs w:val="24"/>
        </w:rPr>
      </w:pPr>
      <w:bookmarkStart w:id="10" w:name="_Toc128667870"/>
      <w:r w:rsidRPr="008D4CE6">
        <w:rPr>
          <w:rFonts w:ascii="Arial" w:hAnsi="Arial" w:cs="Arial"/>
          <w:sz w:val="24"/>
          <w:szCs w:val="24"/>
        </w:rPr>
        <w:lastRenderedPageBreak/>
        <w:t>Evaluation and Conclusion</w:t>
      </w:r>
      <w:bookmarkEnd w:id="10"/>
    </w:p>
    <w:p w14:paraId="022C8E12" w14:textId="3BF3A90C" w:rsidR="006058B3" w:rsidRPr="008D4CE6" w:rsidRDefault="00E56BA9" w:rsidP="00F055B5">
      <w:pPr>
        <w:spacing w:before="240" w:after="0" w:line="360" w:lineRule="auto"/>
        <w:jc w:val="both"/>
        <w:rPr>
          <w:rFonts w:ascii="Arial" w:hAnsi="Arial" w:cs="Arial"/>
          <w:sz w:val="24"/>
          <w:szCs w:val="24"/>
          <w:lang w:val="en-IN"/>
        </w:rPr>
      </w:pPr>
      <w:r w:rsidRPr="008D4CE6">
        <w:rPr>
          <w:rFonts w:ascii="Arial" w:hAnsi="Arial" w:cs="Arial"/>
          <w:sz w:val="24"/>
          <w:szCs w:val="24"/>
          <w:lang w:val="en-IN"/>
        </w:rPr>
        <w:t xml:space="preserve">The goal of this </w:t>
      </w:r>
      <w:r w:rsidR="00C046FB">
        <w:rPr>
          <w:rFonts w:ascii="Arial" w:hAnsi="Arial" w:cs="Arial"/>
          <w:sz w:val="24"/>
          <w:szCs w:val="24"/>
          <w:lang w:val="en-IN"/>
        </w:rPr>
        <w:t>assessment</w:t>
      </w:r>
      <w:r w:rsidRPr="008D4CE6">
        <w:rPr>
          <w:rFonts w:ascii="Arial" w:hAnsi="Arial" w:cs="Arial"/>
          <w:sz w:val="24"/>
          <w:szCs w:val="24"/>
          <w:lang w:val="en-IN"/>
        </w:rPr>
        <w:t xml:space="preserve"> was to identify effective </w:t>
      </w:r>
      <w:r w:rsidR="00C046FB" w:rsidRPr="008D4CE6">
        <w:rPr>
          <w:rFonts w:ascii="Arial" w:hAnsi="Arial" w:cs="Arial"/>
          <w:sz w:val="24"/>
          <w:szCs w:val="24"/>
          <w:lang w:val="en-IN"/>
        </w:rPr>
        <w:t>approaches</w:t>
      </w:r>
      <w:r w:rsidRPr="008D4CE6">
        <w:rPr>
          <w:rFonts w:ascii="Arial" w:hAnsi="Arial" w:cs="Arial"/>
          <w:sz w:val="24"/>
          <w:szCs w:val="24"/>
          <w:lang w:val="en-IN"/>
        </w:rPr>
        <w:t xml:space="preserve"> </w:t>
      </w:r>
      <w:r w:rsidR="00C046FB">
        <w:rPr>
          <w:rFonts w:ascii="Arial" w:hAnsi="Arial" w:cs="Arial"/>
          <w:sz w:val="24"/>
          <w:szCs w:val="24"/>
          <w:lang w:val="en-IN"/>
        </w:rPr>
        <w:t>for reducing</w:t>
      </w:r>
      <w:r w:rsidRPr="008D4CE6">
        <w:rPr>
          <w:rFonts w:ascii="Arial" w:hAnsi="Arial" w:cs="Arial"/>
          <w:sz w:val="24"/>
          <w:szCs w:val="24"/>
          <w:lang w:val="en-IN"/>
        </w:rPr>
        <w:t xml:space="preserve"> the </w:t>
      </w:r>
      <w:r w:rsidR="00C046FB">
        <w:rPr>
          <w:rFonts w:ascii="Arial" w:hAnsi="Arial" w:cs="Arial"/>
          <w:sz w:val="24"/>
          <w:szCs w:val="24"/>
          <w:lang w:val="en-IN"/>
        </w:rPr>
        <w:t>rates of turnover</w:t>
      </w:r>
      <w:r w:rsidRPr="008D4CE6">
        <w:rPr>
          <w:rFonts w:ascii="Arial" w:hAnsi="Arial" w:cs="Arial"/>
          <w:sz w:val="24"/>
          <w:szCs w:val="24"/>
          <w:lang w:val="en-IN"/>
        </w:rPr>
        <w:t xml:space="preserve"> of employees in the </w:t>
      </w:r>
      <w:r w:rsidR="00C046FB">
        <w:rPr>
          <w:rFonts w:ascii="Arial" w:hAnsi="Arial" w:cs="Arial"/>
          <w:sz w:val="24"/>
          <w:szCs w:val="24"/>
          <w:lang w:val="en-IN"/>
        </w:rPr>
        <w:t>sector of hospitality</w:t>
      </w:r>
      <w:r w:rsidRPr="008D4CE6">
        <w:rPr>
          <w:rFonts w:ascii="Arial" w:hAnsi="Arial" w:cs="Arial"/>
          <w:sz w:val="24"/>
          <w:szCs w:val="24"/>
          <w:lang w:val="en-IN"/>
        </w:rPr>
        <w:t xml:space="preserve">. It also proposed a </w:t>
      </w:r>
      <w:r w:rsidR="00C046FB">
        <w:rPr>
          <w:rFonts w:ascii="Arial" w:hAnsi="Arial" w:cs="Arial"/>
          <w:sz w:val="24"/>
          <w:szCs w:val="24"/>
          <w:lang w:val="en-IN"/>
        </w:rPr>
        <w:t>theory</w:t>
      </w:r>
      <w:r w:rsidRPr="008D4CE6">
        <w:rPr>
          <w:rFonts w:ascii="Arial" w:hAnsi="Arial" w:cs="Arial"/>
          <w:sz w:val="24"/>
          <w:szCs w:val="24"/>
          <w:lang w:val="en-IN"/>
        </w:rPr>
        <w:t xml:space="preserve"> that can be used to address the issue. This research helps academicians and practitioners understand the various factors that affect employee retention. The study revealed that the hospitality sector should pay more emphasis on the selection and recruitment procedures in order to improve the quality of its employees. It also found that the industry was adopting a traditional hiring method. Most of the senior staff members in the industry were satisfied with their work environment. The hospitality industry requires highly skilled individuals with new skills and knowledge to improve their performance. This includes having the necessary knowledge and skills to use advanced technology.</w:t>
      </w:r>
      <w:r w:rsidR="006058B3" w:rsidRPr="008D4CE6">
        <w:rPr>
          <w:rFonts w:ascii="Arial" w:hAnsi="Arial" w:cs="Arial"/>
          <w:sz w:val="24"/>
          <w:szCs w:val="24"/>
          <w:lang w:val="en-IN"/>
        </w:rPr>
        <w:t xml:space="preserve"> </w:t>
      </w:r>
      <w:r w:rsidRPr="008D4CE6">
        <w:rPr>
          <w:rFonts w:ascii="Arial" w:hAnsi="Arial" w:cs="Arial"/>
          <w:sz w:val="24"/>
          <w:szCs w:val="24"/>
          <w:lang w:val="en-IN"/>
        </w:rPr>
        <w:t xml:space="preserve">Most of the employees in the hospitality industry have extensive experience and are loyal to their employers. However, after six months, most of the newly hired individuals leave the industry and start looking for other opportunities. The study revealed that the pay and benefits of employees are the most important factors that employers consider when it comes to hiring and retaining them. However, other factors, such as the working environment and opportunities for growth, are also taken into account by employees. To create a positive work environment, the hospitality industry should regularly update its administrative policies. If an employee </w:t>
      </w:r>
      <w:r w:rsidR="00F055B5" w:rsidRPr="008D4CE6">
        <w:rPr>
          <w:rFonts w:ascii="Arial" w:hAnsi="Arial" w:cs="Arial"/>
          <w:sz w:val="24"/>
          <w:szCs w:val="24"/>
          <w:lang w:val="en-IN"/>
        </w:rPr>
        <w:t>must</w:t>
      </w:r>
      <w:r w:rsidRPr="008D4CE6">
        <w:rPr>
          <w:rFonts w:ascii="Arial" w:hAnsi="Arial" w:cs="Arial"/>
          <w:sz w:val="24"/>
          <w:szCs w:val="24"/>
          <w:lang w:val="en-IN"/>
        </w:rPr>
        <w:t xml:space="preserve"> work on a weekend or holiday, then a shift schedule should be implemented. This will allow the business operations to be maintained at a 24-hour level. </w:t>
      </w:r>
    </w:p>
    <w:p w14:paraId="0253016A" w14:textId="77777777" w:rsidR="006058B3" w:rsidRPr="008D4CE6" w:rsidRDefault="006058B3" w:rsidP="004B4BD4">
      <w:pPr>
        <w:spacing w:before="240" w:after="0" w:line="360" w:lineRule="auto"/>
        <w:jc w:val="both"/>
        <w:rPr>
          <w:rFonts w:ascii="Arial" w:hAnsi="Arial" w:cs="Arial"/>
          <w:sz w:val="24"/>
          <w:szCs w:val="24"/>
          <w:lang w:val="en-IN"/>
        </w:rPr>
      </w:pPr>
      <w:r w:rsidRPr="008D4CE6">
        <w:rPr>
          <w:rFonts w:ascii="Arial" w:hAnsi="Arial" w:cs="Arial"/>
          <w:sz w:val="24"/>
          <w:szCs w:val="24"/>
          <w:lang w:val="en-IN"/>
        </w:rPr>
        <w:br w:type="page"/>
      </w:r>
    </w:p>
    <w:p w14:paraId="4569EDD1" w14:textId="77777777" w:rsidR="00E841F0" w:rsidRPr="008D4CE6" w:rsidRDefault="006058B3" w:rsidP="0091702F">
      <w:pPr>
        <w:pStyle w:val="Heading1"/>
        <w:spacing w:before="0" w:line="360" w:lineRule="auto"/>
        <w:jc w:val="both"/>
        <w:rPr>
          <w:rFonts w:ascii="Arial" w:hAnsi="Arial" w:cs="Arial"/>
          <w:sz w:val="24"/>
          <w:szCs w:val="24"/>
          <w:lang w:val="en-IN"/>
        </w:rPr>
      </w:pPr>
      <w:bookmarkStart w:id="11" w:name="_Toc128667871"/>
      <w:r w:rsidRPr="008D4CE6">
        <w:rPr>
          <w:rFonts w:ascii="Arial" w:hAnsi="Arial" w:cs="Arial"/>
          <w:sz w:val="24"/>
          <w:szCs w:val="24"/>
          <w:lang w:val="en-IN"/>
        </w:rPr>
        <w:lastRenderedPageBreak/>
        <w:t>References</w:t>
      </w:r>
      <w:bookmarkEnd w:id="11"/>
    </w:p>
    <w:p w14:paraId="0BD53F25" w14:textId="77777777" w:rsidR="00F667FE" w:rsidRPr="00F055B5" w:rsidRDefault="00F667FE" w:rsidP="00F667FE">
      <w:pPr>
        <w:spacing w:before="240" w:after="0" w:line="360" w:lineRule="auto"/>
        <w:jc w:val="both"/>
        <w:rPr>
          <w:rFonts w:ascii="Arial" w:hAnsi="Arial" w:cs="Arial"/>
          <w:color w:val="222222"/>
          <w:sz w:val="24"/>
          <w:szCs w:val="20"/>
          <w:shd w:val="clear" w:color="auto" w:fill="FFFFFF"/>
        </w:rPr>
      </w:pPr>
      <w:r w:rsidRPr="00F055B5">
        <w:rPr>
          <w:rFonts w:ascii="Arial" w:hAnsi="Arial" w:cs="Arial"/>
          <w:color w:val="222222"/>
          <w:sz w:val="24"/>
          <w:szCs w:val="20"/>
          <w:shd w:val="clear" w:color="auto" w:fill="FFFFFF"/>
        </w:rPr>
        <w:t xml:space="preserve">Bagheri, M., Baum, T., </w:t>
      </w:r>
      <w:proofErr w:type="spellStart"/>
      <w:r w:rsidRPr="00F055B5">
        <w:rPr>
          <w:rFonts w:ascii="Arial" w:hAnsi="Arial" w:cs="Arial"/>
          <w:color w:val="222222"/>
          <w:sz w:val="24"/>
          <w:szCs w:val="20"/>
          <w:shd w:val="clear" w:color="auto" w:fill="FFFFFF"/>
        </w:rPr>
        <w:t>Mobasheri</w:t>
      </w:r>
      <w:proofErr w:type="spellEnd"/>
      <w:r w:rsidRPr="00F055B5">
        <w:rPr>
          <w:rFonts w:ascii="Arial" w:hAnsi="Arial" w:cs="Arial"/>
          <w:color w:val="222222"/>
          <w:sz w:val="24"/>
          <w:szCs w:val="20"/>
          <w:shd w:val="clear" w:color="auto" w:fill="FFFFFF"/>
        </w:rPr>
        <w:t xml:space="preserve">, A.A. and </w:t>
      </w:r>
      <w:proofErr w:type="spellStart"/>
      <w:r w:rsidRPr="00F055B5">
        <w:rPr>
          <w:rFonts w:ascii="Arial" w:hAnsi="Arial" w:cs="Arial"/>
          <w:color w:val="222222"/>
          <w:sz w:val="24"/>
          <w:szCs w:val="20"/>
          <w:shd w:val="clear" w:color="auto" w:fill="FFFFFF"/>
        </w:rPr>
        <w:t>Nikbakht</w:t>
      </w:r>
      <w:proofErr w:type="spellEnd"/>
      <w:r w:rsidRPr="00F055B5">
        <w:rPr>
          <w:rFonts w:ascii="Arial" w:hAnsi="Arial" w:cs="Arial"/>
          <w:color w:val="222222"/>
          <w:sz w:val="24"/>
          <w:szCs w:val="20"/>
          <w:shd w:val="clear" w:color="auto" w:fill="FFFFFF"/>
        </w:rPr>
        <w:t>, A. (2022) Identifying and ranking employer brand improvement strategies in post-COVID 19 tourism and hospitality. </w:t>
      </w:r>
      <w:r w:rsidRPr="00F055B5">
        <w:rPr>
          <w:rFonts w:ascii="Arial" w:hAnsi="Arial" w:cs="Arial"/>
          <w:i/>
          <w:iCs/>
          <w:color w:val="222222"/>
          <w:sz w:val="24"/>
          <w:szCs w:val="20"/>
          <w:shd w:val="clear" w:color="auto" w:fill="FFFFFF"/>
        </w:rPr>
        <w:t>Tourism and Hospitality Research</w:t>
      </w:r>
      <w:r w:rsidRPr="00F055B5">
        <w:rPr>
          <w:rFonts w:ascii="Arial" w:hAnsi="Arial" w:cs="Arial"/>
          <w:color w:val="222222"/>
          <w:sz w:val="24"/>
          <w:szCs w:val="20"/>
          <w:shd w:val="clear" w:color="auto" w:fill="FFFFFF"/>
        </w:rPr>
        <w:t>, p.14673584221112607.</w:t>
      </w:r>
    </w:p>
    <w:p w14:paraId="0EE42092" w14:textId="77777777" w:rsidR="00F667FE" w:rsidRPr="00F667FE" w:rsidRDefault="00F667FE" w:rsidP="00F667FE">
      <w:pPr>
        <w:spacing w:before="240" w:after="0" w:line="360" w:lineRule="auto"/>
        <w:jc w:val="both"/>
        <w:rPr>
          <w:rFonts w:ascii="Arial" w:hAnsi="Arial" w:cs="Arial"/>
          <w:color w:val="222222"/>
          <w:sz w:val="24"/>
          <w:szCs w:val="24"/>
          <w:shd w:val="clear" w:color="auto" w:fill="FFFFFF"/>
        </w:rPr>
      </w:pPr>
      <w:proofErr w:type="spellStart"/>
      <w:r w:rsidRPr="00F667FE">
        <w:rPr>
          <w:rFonts w:ascii="Arial" w:hAnsi="Arial" w:cs="Arial"/>
          <w:color w:val="222222"/>
          <w:sz w:val="24"/>
          <w:szCs w:val="24"/>
          <w:shd w:val="clear" w:color="auto" w:fill="FFFFFF"/>
        </w:rPr>
        <w:t>Basnyat</w:t>
      </w:r>
      <w:proofErr w:type="spellEnd"/>
      <w:r w:rsidRPr="00F667FE">
        <w:rPr>
          <w:rFonts w:ascii="Arial" w:hAnsi="Arial" w:cs="Arial"/>
          <w:color w:val="222222"/>
          <w:sz w:val="24"/>
          <w:szCs w:val="24"/>
          <w:shd w:val="clear" w:color="auto" w:fill="FFFFFF"/>
        </w:rPr>
        <w:t>, S. and Clarence Lao, C.S. (2020) Employees’ perceptions on the relationship between human resource management practices and employee turnover: A qualitative study. </w:t>
      </w:r>
      <w:r w:rsidRPr="00F667FE">
        <w:rPr>
          <w:rFonts w:ascii="Arial" w:hAnsi="Arial" w:cs="Arial"/>
          <w:i/>
          <w:iCs/>
          <w:color w:val="222222"/>
          <w:sz w:val="24"/>
          <w:szCs w:val="24"/>
          <w:shd w:val="clear" w:color="auto" w:fill="FFFFFF"/>
        </w:rPr>
        <w:t>Employee Relations: The International Journal</w:t>
      </w:r>
      <w:r w:rsidRPr="00F667FE">
        <w:rPr>
          <w:rFonts w:ascii="Arial" w:hAnsi="Arial" w:cs="Arial"/>
          <w:color w:val="222222"/>
          <w:sz w:val="24"/>
          <w:szCs w:val="24"/>
          <w:shd w:val="clear" w:color="auto" w:fill="FFFFFF"/>
        </w:rPr>
        <w:t>, </w:t>
      </w:r>
      <w:r w:rsidRPr="00F667FE">
        <w:rPr>
          <w:rFonts w:ascii="Arial" w:hAnsi="Arial" w:cs="Arial"/>
          <w:i/>
          <w:iCs/>
          <w:color w:val="222222"/>
          <w:sz w:val="24"/>
          <w:szCs w:val="24"/>
          <w:shd w:val="clear" w:color="auto" w:fill="FFFFFF"/>
        </w:rPr>
        <w:t>42</w:t>
      </w:r>
      <w:r w:rsidRPr="00F667FE">
        <w:rPr>
          <w:rFonts w:ascii="Arial" w:hAnsi="Arial" w:cs="Arial"/>
          <w:color w:val="222222"/>
          <w:sz w:val="24"/>
          <w:szCs w:val="24"/>
          <w:shd w:val="clear" w:color="auto" w:fill="FFFFFF"/>
        </w:rPr>
        <w:t>(2), pp.453-470.</w:t>
      </w:r>
    </w:p>
    <w:p w14:paraId="60C2485E" w14:textId="77777777" w:rsidR="00F667FE" w:rsidRPr="00F667FE" w:rsidRDefault="00F667FE" w:rsidP="00F667FE">
      <w:pPr>
        <w:spacing w:before="240" w:after="0" w:line="360" w:lineRule="auto"/>
        <w:jc w:val="both"/>
        <w:rPr>
          <w:rFonts w:ascii="Arial" w:hAnsi="Arial" w:cs="Arial"/>
          <w:color w:val="222222"/>
          <w:sz w:val="24"/>
          <w:szCs w:val="24"/>
          <w:shd w:val="clear" w:color="auto" w:fill="FFFFFF"/>
        </w:rPr>
      </w:pPr>
      <w:r w:rsidRPr="00F667FE">
        <w:rPr>
          <w:rFonts w:ascii="Arial" w:hAnsi="Arial" w:cs="Arial"/>
          <w:color w:val="222222"/>
          <w:sz w:val="24"/>
          <w:szCs w:val="24"/>
          <w:shd w:val="clear" w:color="auto" w:fill="FFFFFF"/>
        </w:rPr>
        <w:t xml:space="preserve">Choy, M.W. and </w:t>
      </w:r>
      <w:proofErr w:type="spellStart"/>
      <w:r w:rsidRPr="00F667FE">
        <w:rPr>
          <w:rFonts w:ascii="Arial" w:hAnsi="Arial" w:cs="Arial"/>
          <w:color w:val="222222"/>
          <w:sz w:val="24"/>
          <w:szCs w:val="24"/>
          <w:shd w:val="clear" w:color="auto" w:fill="FFFFFF"/>
        </w:rPr>
        <w:t>Kamoche</w:t>
      </w:r>
      <w:proofErr w:type="spellEnd"/>
      <w:r w:rsidRPr="00F667FE">
        <w:rPr>
          <w:rFonts w:ascii="Arial" w:hAnsi="Arial" w:cs="Arial"/>
          <w:color w:val="222222"/>
          <w:sz w:val="24"/>
          <w:szCs w:val="24"/>
          <w:shd w:val="clear" w:color="auto" w:fill="FFFFFF"/>
        </w:rPr>
        <w:t>, K. (2021) Identifying stabilizing and destabilizing factors of job change: A qualitative study of employee retention in the travel agency industry. </w:t>
      </w:r>
      <w:r w:rsidRPr="00F667FE">
        <w:rPr>
          <w:rFonts w:ascii="Arial" w:hAnsi="Arial" w:cs="Arial"/>
          <w:i/>
          <w:iCs/>
          <w:color w:val="222222"/>
          <w:sz w:val="24"/>
          <w:szCs w:val="24"/>
          <w:shd w:val="clear" w:color="auto" w:fill="FFFFFF"/>
        </w:rPr>
        <w:t>Current Issues in Tourism</w:t>
      </w:r>
      <w:r w:rsidRPr="00F667FE">
        <w:rPr>
          <w:rFonts w:ascii="Arial" w:hAnsi="Arial" w:cs="Arial"/>
          <w:color w:val="222222"/>
          <w:sz w:val="24"/>
          <w:szCs w:val="24"/>
          <w:shd w:val="clear" w:color="auto" w:fill="FFFFFF"/>
        </w:rPr>
        <w:t>, </w:t>
      </w:r>
      <w:r w:rsidRPr="00F667FE">
        <w:rPr>
          <w:rFonts w:ascii="Arial" w:hAnsi="Arial" w:cs="Arial"/>
          <w:i/>
          <w:iCs/>
          <w:color w:val="222222"/>
          <w:sz w:val="24"/>
          <w:szCs w:val="24"/>
          <w:shd w:val="clear" w:color="auto" w:fill="FFFFFF"/>
        </w:rPr>
        <w:t>24</w:t>
      </w:r>
      <w:r w:rsidRPr="00F667FE">
        <w:rPr>
          <w:rFonts w:ascii="Arial" w:hAnsi="Arial" w:cs="Arial"/>
          <w:color w:val="222222"/>
          <w:sz w:val="24"/>
          <w:szCs w:val="24"/>
          <w:shd w:val="clear" w:color="auto" w:fill="FFFFFF"/>
        </w:rPr>
        <w:t>(10), pp.1375-1388.</w:t>
      </w:r>
    </w:p>
    <w:p w14:paraId="185F3B5B" w14:textId="77777777" w:rsidR="00F667FE" w:rsidRPr="00F667FE" w:rsidRDefault="00F667FE" w:rsidP="00F667FE">
      <w:pPr>
        <w:spacing w:before="240" w:after="0" w:line="360" w:lineRule="auto"/>
        <w:jc w:val="both"/>
        <w:rPr>
          <w:rFonts w:ascii="Arial" w:hAnsi="Arial" w:cs="Arial"/>
          <w:color w:val="222222"/>
          <w:sz w:val="24"/>
          <w:szCs w:val="24"/>
          <w:shd w:val="clear" w:color="auto" w:fill="FFFFFF"/>
        </w:rPr>
      </w:pPr>
      <w:proofErr w:type="spellStart"/>
      <w:r w:rsidRPr="00F667FE">
        <w:rPr>
          <w:rFonts w:ascii="Arial" w:hAnsi="Arial" w:cs="Arial"/>
          <w:color w:val="222222"/>
          <w:sz w:val="24"/>
          <w:szCs w:val="24"/>
          <w:shd w:val="clear" w:color="auto" w:fill="FFFFFF"/>
        </w:rPr>
        <w:t>Djajasinga</w:t>
      </w:r>
      <w:proofErr w:type="spellEnd"/>
      <w:r w:rsidRPr="00F667FE">
        <w:rPr>
          <w:rFonts w:ascii="Arial" w:hAnsi="Arial" w:cs="Arial"/>
          <w:color w:val="222222"/>
          <w:sz w:val="24"/>
          <w:szCs w:val="24"/>
          <w:shd w:val="clear" w:color="auto" w:fill="FFFFFF"/>
        </w:rPr>
        <w:t xml:space="preserve">, N.D., </w:t>
      </w:r>
      <w:proofErr w:type="spellStart"/>
      <w:r w:rsidRPr="00F667FE">
        <w:rPr>
          <w:rFonts w:ascii="Arial" w:hAnsi="Arial" w:cs="Arial"/>
          <w:color w:val="222222"/>
          <w:sz w:val="24"/>
          <w:szCs w:val="24"/>
          <w:shd w:val="clear" w:color="auto" w:fill="FFFFFF"/>
        </w:rPr>
        <w:t>Sulastri</w:t>
      </w:r>
      <w:proofErr w:type="spellEnd"/>
      <w:r w:rsidRPr="00F667FE">
        <w:rPr>
          <w:rFonts w:ascii="Arial" w:hAnsi="Arial" w:cs="Arial"/>
          <w:color w:val="222222"/>
          <w:sz w:val="24"/>
          <w:szCs w:val="24"/>
          <w:shd w:val="clear" w:color="auto" w:fill="FFFFFF"/>
        </w:rPr>
        <w:t xml:space="preserve">, L., Sudirman, A., Sari, A.L. and </w:t>
      </w:r>
      <w:proofErr w:type="spellStart"/>
      <w:r w:rsidRPr="00F667FE">
        <w:rPr>
          <w:rFonts w:ascii="Arial" w:hAnsi="Arial" w:cs="Arial"/>
          <w:color w:val="222222"/>
          <w:sz w:val="24"/>
          <w:szCs w:val="24"/>
          <w:shd w:val="clear" w:color="auto" w:fill="FFFFFF"/>
        </w:rPr>
        <w:t>Rihardi</w:t>
      </w:r>
      <w:proofErr w:type="spellEnd"/>
      <w:r w:rsidRPr="00F667FE">
        <w:rPr>
          <w:rFonts w:ascii="Arial" w:hAnsi="Arial" w:cs="Arial"/>
          <w:color w:val="222222"/>
          <w:sz w:val="24"/>
          <w:szCs w:val="24"/>
          <w:shd w:val="clear" w:color="auto" w:fill="FFFFFF"/>
        </w:rPr>
        <w:t>, E.L. (2021) Practices in Human Resources and Employee Turnover in the Hospitality Industry. In </w:t>
      </w:r>
      <w:r w:rsidRPr="00F667FE">
        <w:rPr>
          <w:rFonts w:ascii="Arial" w:hAnsi="Arial" w:cs="Arial"/>
          <w:i/>
          <w:iCs/>
          <w:color w:val="222222"/>
          <w:sz w:val="24"/>
          <w:szCs w:val="24"/>
          <w:shd w:val="clear" w:color="auto" w:fill="FFFFFF"/>
        </w:rPr>
        <w:t>2nd Annual Conference on blended learning, educational technology and Innovation (ACBLETI 2020)</w:t>
      </w:r>
      <w:r w:rsidRPr="00F667FE">
        <w:rPr>
          <w:rFonts w:ascii="Arial" w:hAnsi="Arial" w:cs="Arial"/>
          <w:color w:val="222222"/>
          <w:sz w:val="24"/>
          <w:szCs w:val="24"/>
          <w:shd w:val="clear" w:color="auto" w:fill="FFFFFF"/>
        </w:rPr>
        <w:t> (pp. 113-117). Atlantis Press.</w:t>
      </w:r>
    </w:p>
    <w:p w14:paraId="1874D98B" w14:textId="77777777" w:rsidR="00F667FE" w:rsidRPr="00F667FE" w:rsidRDefault="00F667FE" w:rsidP="00F667FE">
      <w:pPr>
        <w:spacing w:before="240" w:after="0" w:line="360" w:lineRule="auto"/>
        <w:jc w:val="both"/>
        <w:rPr>
          <w:rFonts w:ascii="Arial" w:hAnsi="Arial" w:cs="Arial"/>
          <w:color w:val="222222"/>
          <w:sz w:val="24"/>
          <w:szCs w:val="20"/>
          <w:shd w:val="clear" w:color="auto" w:fill="FFFFFF"/>
        </w:rPr>
      </w:pPr>
      <w:r w:rsidRPr="00F055B5">
        <w:rPr>
          <w:rFonts w:ascii="Arial" w:hAnsi="Arial" w:cs="Arial"/>
          <w:color w:val="222222"/>
          <w:sz w:val="24"/>
          <w:szCs w:val="20"/>
          <w:shd w:val="clear" w:color="auto" w:fill="FFFFFF"/>
        </w:rPr>
        <w:t xml:space="preserve">Dube, K., </w:t>
      </w:r>
      <w:proofErr w:type="spellStart"/>
      <w:r w:rsidRPr="00F055B5">
        <w:rPr>
          <w:rFonts w:ascii="Arial" w:hAnsi="Arial" w:cs="Arial"/>
          <w:color w:val="222222"/>
          <w:sz w:val="24"/>
          <w:szCs w:val="20"/>
          <w:shd w:val="clear" w:color="auto" w:fill="FFFFFF"/>
        </w:rPr>
        <w:t>Nhamo</w:t>
      </w:r>
      <w:proofErr w:type="spellEnd"/>
      <w:r w:rsidRPr="00F055B5">
        <w:rPr>
          <w:rFonts w:ascii="Arial" w:hAnsi="Arial" w:cs="Arial"/>
          <w:color w:val="222222"/>
          <w:sz w:val="24"/>
          <w:szCs w:val="20"/>
          <w:shd w:val="clear" w:color="auto" w:fill="FFFFFF"/>
        </w:rPr>
        <w:t xml:space="preserve">, G. and </w:t>
      </w:r>
      <w:proofErr w:type="spellStart"/>
      <w:r w:rsidRPr="00F055B5">
        <w:rPr>
          <w:rFonts w:ascii="Arial" w:hAnsi="Arial" w:cs="Arial"/>
          <w:color w:val="222222"/>
          <w:sz w:val="24"/>
          <w:szCs w:val="20"/>
          <w:shd w:val="clear" w:color="auto" w:fill="FFFFFF"/>
        </w:rPr>
        <w:t>Chikodzi</w:t>
      </w:r>
      <w:proofErr w:type="spellEnd"/>
      <w:r w:rsidRPr="00F055B5">
        <w:rPr>
          <w:rFonts w:ascii="Arial" w:hAnsi="Arial" w:cs="Arial"/>
          <w:color w:val="222222"/>
          <w:sz w:val="24"/>
          <w:szCs w:val="20"/>
          <w:shd w:val="clear" w:color="auto" w:fill="FFFFFF"/>
        </w:rPr>
        <w:t>, D. (2021) COVID-19 cripples global restaurant and hospitality industry. </w:t>
      </w:r>
      <w:r w:rsidRPr="00F055B5">
        <w:rPr>
          <w:rFonts w:ascii="Arial" w:hAnsi="Arial" w:cs="Arial"/>
          <w:i/>
          <w:iCs/>
          <w:color w:val="222222"/>
          <w:sz w:val="24"/>
          <w:szCs w:val="20"/>
          <w:shd w:val="clear" w:color="auto" w:fill="FFFFFF"/>
        </w:rPr>
        <w:t>Current Issues in Tourism</w:t>
      </w:r>
      <w:r w:rsidRPr="00F055B5">
        <w:rPr>
          <w:rFonts w:ascii="Arial" w:hAnsi="Arial" w:cs="Arial"/>
          <w:color w:val="222222"/>
          <w:sz w:val="24"/>
          <w:szCs w:val="20"/>
          <w:shd w:val="clear" w:color="auto" w:fill="FFFFFF"/>
        </w:rPr>
        <w:t>, </w:t>
      </w:r>
      <w:r w:rsidRPr="00F055B5">
        <w:rPr>
          <w:rFonts w:ascii="Arial" w:hAnsi="Arial" w:cs="Arial"/>
          <w:i/>
          <w:iCs/>
          <w:color w:val="222222"/>
          <w:sz w:val="24"/>
          <w:szCs w:val="20"/>
          <w:shd w:val="clear" w:color="auto" w:fill="FFFFFF"/>
        </w:rPr>
        <w:t>24</w:t>
      </w:r>
      <w:r w:rsidRPr="00F055B5">
        <w:rPr>
          <w:rFonts w:ascii="Arial" w:hAnsi="Arial" w:cs="Arial"/>
          <w:color w:val="222222"/>
          <w:sz w:val="24"/>
          <w:szCs w:val="20"/>
          <w:shd w:val="clear" w:color="auto" w:fill="FFFFFF"/>
        </w:rPr>
        <w:t>(11), pp.1487-1490.</w:t>
      </w:r>
    </w:p>
    <w:p w14:paraId="55CA67E9" w14:textId="77777777" w:rsidR="00F667FE" w:rsidRPr="00F667FE" w:rsidRDefault="00F667FE" w:rsidP="00F667FE">
      <w:pPr>
        <w:spacing w:before="240" w:after="0" w:line="360" w:lineRule="auto"/>
        <w:jc w:val="both"/>
        <w:rPr>
          <w:rFonts w:ascii="Arial" w:hAnsi="Arial" w:cs="Arial"/>
          <w:color w:val="222222"/>
          <w:sz w:val="24"/>
          <w:szCs w:val="24"/>
          <w:shd w:val="clear" w:color="auto" w:fill="FFFFFF"/>
        </w:rPr>
      </w:pPr>
      <w:proofErr w:type="spellStart"/>
      <w:r w:rsidRPr="00F667FE">
        <w:rPr>
          <w:rFonts w:ascii="Arial" w:hAnsi="Arial" w:cs="Arial"/>
          <w:color w:val="222222"/>
          <w:sz w:val="24"/>
          <w:szCs w:val="24"/>
          <w:shd w:val="clear" w:color="auto" w:fill="FFFFFF"/>
        </w:rPr>
        <w:t>Dwesini</w:t>
      </w:r>
      <w:proofErr w:type="spellEnd"/>
      <w:r w:rsidRPr="00F667FE">
        <w:rPr>
          <w:rFonts w:ascii="Arial" w:hAnsi="Arial" w:cs="Arial"/>
          <w:color w:val="222222"/>
          <w:sz w:val="24"/>
          <w:szCs w:val="24"/>
          <w:shd w:val="clear" w:color="auto" w:fill="FFFFFF"/>
        </w:rPr>
        <w:t>, N.F. (2019) Causes and prevention of high employee turnover within the hospitality industry: A literature review. </w:t>
      </w:r>
      <w:r w:rsidRPr="00F667FE">
        <w:rPr>
          <w:rFonts w:ascii="Arial" w:hAnsi="Arial" w:cs="Arial"/>
          <w:i/>
          <w:iCs/>
          <w:color w:val="222222"/>
          <w:sz w:val="24"/>
          <w:szCs w:val="24"/>
          <w:shd w:val="clear" w:color="auto" w:fill="FFFFFF"/>
        </w:rPr>
        <w:t>African Journal of Hospitality, Tourism and Leisure</w:t>
      </w:r>
      <w:r w:rsidRPr="00F667FE">
        <w:rPr>
          <w:rFonts w:ascii="Arial" w:hAnsi="Arial" w:cs="Arial"/>
          <w:color w:val="222222"/>
          <w:sz w:val="24"/>
          <w:szCs w:val="24"/>
          <w:shd w:val="clear" w:color="auto" w:fill="FFFFFF"/>
        </w:rPr>
        <w:t>, </w:t>
      </w:r>
      <w:r w:rsidRPr="00F667FE">
        <w:rPr>
          <w:rFonts w:ascii="Arial" w:hAnsi="Arial" w:cs="Arial"/>
          <w:i/>
          <w:iCs/>
          <w:color w:val="222222"/>
          <w:sz w:val="24"/>
          <w:szCs w:val="24"/>
          <w:shd w:val="clear" w:color="auto" w:fill="FFFFFF"/>
        </w:rPr>
        <w:t>8</w:t>
      </w:r>
      <w:r w:rsidRPr="00F667FE">
        <w:rPr>
          <w:rFonts w:ascii="Arial" w:hAnsi="Arial" w:cs="Arial"/>
          <w:color w:val="222222"/>
          <w:sz w:val="24"/>
          <w:szCs w:val="24"/>
          <w:shd w:val="clear" w:color="auto" w:fill="FFFFFF"/>
        </w:rPr>
        <w:t>(3), pp.1-15.</w:t>
      </w:r>
    </w:p>
    <w:p w14:paraId="51013B3F" w14:textId="7B3E0597" w:rsidR="00F667FE" w:rsidRPr="00F667FE" w:rsidRDefault="00F667FE" w:rsidP="00F667FE">
      <w:pPr>
        <w:spacing w:before="240" w:after="0" w:line="360" w:lineRule="auto"/>
        <w:jc w:val="both"/>
        <w:rPr>
          <w:rFonts w:ascii="Arial" w:hAnsi="Arial" w:cs="Arial"/>
          <w:color w:val="222222"/>
          <w:sz w:val="24"/>
          <w:szCs w:val="24"/>
          <w:shd w:val="clear" w:color="auto" w:fill="FFFFFF"/>
        </w:rPr>
      </w:pPr>
      <w:r w:rsidRPr="00F667FE">
        <w:rPr>
          <w:rFonts w:ascii="Arial" w:hAnsi="Arial" w:cs="Arial"/>
          <w:color w:val="222222"/>
          <w:sz w:val="24"/>
          <w:szCs w:val="24"/>
          <w:shd w:val="clear" w:color="auto" w:fill="FFFFFF"/>
        </w:rPr>
        <w:t xml:space="preserve">Frye, W.D., Kang, S., Huh, C. and Lee, M.J.M. (2020) What factors influence Generation Y’s employee retention in the hospitality </w:t>
      </w:r>
      <w:r w:rsidR="00F055B5" w:rsidRPr="00F667FE">
        <w:rPr>
          <w:rFonts w:ascii="Arial" w:hAnsi="Arial" w:cs="Arial"/>
          <w:color w:val="222222"/>
          <w:sz w:val="24"/>
          <w:szCs w:val="24"/>
          <w:shd w:val="clear" w:color="auto" w:fill="FFFFFF"/>
        </w:rPr>
        <w:t>industry?</w:t>
      </w:r>
      <w:r w:rsidRPr="00F667FE">
        <w:rPr>
          <w:rFonts w:ascii="Arial" w:hAnsi="Arial" w:cs="Arial"/>
          <w:color w:val="222222"/>
          <w:sz w:val="24"/>
          <w:szCs w:val="24"/>
          <w:shd w:val="clear" w:color="auto" w:fill="FFFFFF"/>
        </w:rPr>
        <w:t xml:space="preserve"> An internal marketing approach. </w:t>
      </w:r>
      <w:r w:rsidRPr="00F667FE">
        <w:rPr>
          <w:rFonts w:ascii="Arial" w:hAnsi="Arial" w:cs="Arial"/>
          <w:i/>
          <w:iCs/>
          <w:color w:val="222222"/>
          <w:sz w:val="24"/>
          <w:szCs w:val="24"/>
          <w:shd w:val="clear" w:color="auto" w:fill="FFFFFF"/>
        </w:rPr>
        <w:t>International Journal of Hospitality Management</w:t>
      </w:r>
      <w:r w:rsidRPr="00F667FE">
        <w:rPr>
          <w:rFonts w:ascii="Arial" w:hAnsi="Arial" w:cs="Arial"/>
          <w:color w:val="222222"/>
          <w:sz w:val="24"/>
          <w:szCs w:val="24"/>
          <w:shd w:val="clear" w:color="auto" w:fill="FFFFFF"/>
        </w:rPr>
        <w:t>, </w:t>
      </w:r>
      <w:r w:rsidRPr="00F667FE">
        <w:rPr>
          <w:rFonts w:ascii="Arial" w:hAnsi="Arial" w:cs="Arial"/>
          <w:i/>
          <w:iCs/>
          <w:color w:val="222222"/>
          <w:sz w:val="24"/>
          <w:szCs w:val="24"/>
          <w:shd w:val="clear" w:color="auto" w:fill="FFFFFF"/>
        </w:rPr>
        <w:t>85</w:t>
      </w:r>
      <w:r w:rsidRPr="00F667FE">
        <w:rPr>
          <w:rFonts w:ascii="Arial" w:hAnsi="Arial" w:cs="Arial"/>
          <w:color w:val="222222"/>
          <w:sz w:val="24"/>
          <w:szCs w:val="24"/>
          <w:shd w:val="clear" w:color="auto" w:fill="FFFFFF"/>
        </w:rPr>
        <w:t>, p.102352.</w:t>
      </w:r>
    </w:p>
    <w:p w14:paraId="374AC56A" w14:textId="77777777" w:rsidR="00F667FE" w:rsidRPr="00F667FE" w:rsidRDefault="00F667FE" w:rsidP="00F667FE">
      <w:pPr>
        <w:spacing w:before="240" w:after="0" w:line="360" w:lineRule="auto"/>
        <w:jc w:val="both"/>
        <w:rPr>
          <w:rFonts w:ascii="Arial" w:hAnsi="Arial" w:cs="Arial"/>
          <w:color w:val="222222"/>
          <w:sz w:val="24"/>
          <w:szCs w:val="24"/>
          <w:shd w:val="clear" w:color="auto" w:fill="FFFFFF"/>
        </w:rPr>
      </w:pPr>
      <w:r w:rsidRPr="00F667FE">
        <w:rPr>
          <w:rFonts w:ascii="Arial" w:hAnsi="Arial" w:cs="Arial"/>
          <w:color w:val="222222"/>
          <w:sz w:val="24"/>
          <w:szCs w:val="24"/>
          <w:shd w:val="clear" w:color="auto" w:fill="FFFFFF"/>
        </w:rPr>
        <w:t>Ghani, B., Zada, M., Memon, K.R., Ullah, R., Khattak, A., Han, H., Ariza-Montes, A. and Araya-Castillo, L. (2022) Challenges and strategies for employee retention in the hospitality industry: A review. </w:t>
      </w:r>
      <w:r w:rsidRPr="00F667FE">
        <w:rPr>
          <w:rFonts w:ascii="Arial" w:hAnsi="Arial" w:cs="Arial"/>
          <w:i/>
          <w:iCs/>
          <w:color w:val="222222"/>
          <w:sz w:val="24"/>
          <w:szCs w:val="24"/>
          <w:shd w:val="clear" w:color="auto" w:fill="FFFFFF"/>
        </w:rPr>
        <w:t>Sustainability</w:t>
      </w:r>
      <w:r w:rsidRPr="00F667FE">
        <w:rPr>
          <w:rFonts w:ascii="Arial" w:hAnsi="Arial" w:cs="Arial"/>
          <w:color w:val="222222"/>
          <w:sz w:val="24"/>
          <w:szCs w:val="24"/>
          <w:shd w:val="clear" w:color="auto" w:fill="FFFFFF"/>
        </w:rPr>
        <w:t>, </w:t>
      </w:r>
      <w:r w:rsidRPr="00F667FE">
        <w:rPr>
          <w:rFonts w:ascii="Arial" w:hAnsi="Arial" w:cs="Arial"/>
          <w:i/>
          <w:iCs/>
          <w:color w:val="222222"/>
          <w:sz w:val="24"/>
          <w:szCs w:val="24"/>
          <w:shd w:val="clear" w:color="auto" w:fill="FFFFFF"/>
        </w:rPr>
        <w:t>14</w:t>
      </w:r>
      <w:r w:rsidRPr="00F667FE">
        <w:rPr>
          <w:rFonts w:ascii="Arial" w:hAnsi="Arial" w:cs="Arial"/>
          <w:color w:val="222222"/>
          <w:sz w:val="24"/>
          <w:szCs w:val="24"/>
          <w:shd w:val="clear" w:color="auto" w:fill="FFFFFF"/>
        </w:rPr>
        <w:t>(5), p.2885.</w:t>
      </w:r>
    </w:p>
    <w:p w14:paraId="4A845211" w14:textId="77777777" w:rsidR="00F667FE" w:rsidRPr="00F055B5" w:rsidRDefault="00F667FE" w:rsidP="00F667FE">
      <w:pPr>
        <w:spacing w:before="240" w:after="0" w:line="360" w:lineRule="auto"/>
        <w:jc w:val="both"/>
        <w:rPr>
          <w:rFonts w:ascii="Arial" w:hAnsi="Arial" w:cs="Arial"/>
          <w:color w:val="222222"/>
          <w:sz w:val="24"/>
          <w:szCs w:val="20"/>
          <w:shd w:val="clear" w:color="auto" w:fill="FFFFFF"/>
        </w:rPr>
      </w:pPr>
      <w:r w:rsidRPr="00F055B5">
        <w:rPr>
          <w:rFonts w:ascii="Arial" w:hAnsi="Arial" w:cs="Arial"/>
          <w:color w:val="222222"/>
          <w:sz w:val="24"/>
          <w:szCs w:val="20"/>
          <w:shd w:val="clear" w:color="auto" w:fill="FFFFFF"/>
        </w:rPr>
        <w:lastRenderedPageBreak/>
        <w:t xml:space="preserve">Hussein, S. and </w:t>
      </w:r>
      <w:proofErr w:type="spellStart"/>
      <w:r w:rsidRPr="00F055B5">
        <w:rPr>
          <w:rFonts w:ascii="Arial" w:hAnsi="Arial" w:cs="Arial"/>
          <w:color w:val="222222"/>
          <w:sz w:val="24"/>
          <w:szCs w:val="20"/>
          <w:shd w:val="clear" w:color="auto" w:fill="FFFFFF"/>
        </w:rPr>
        <w:t>Turnpenny</w:t>
      </w:r>
      <w:proofErr w:type="spellEnd"/>
      <w:r w:rsidRPr="00F055B5">
        <w:rPr>
          <w:rFonts w:ascii="Arial" w:hAnsi="Arial" w:cs="Arial"/>
          <w:color w:val="222222"/>
          <w:sz w:val="24"/>
          <w:szCs w:val="20"/>
          <w:shd w:val="clear" w:color="auto" w:fill="FFFFFF"/>
        </w:rPr>
        <w:t>, A. (2020) Recruitment and retention of the social care workforce: longstanding and emerging challenges during the COVID-19 pandemic. </w:t>
      </w:r>
      <w:r w:rsidRPr="00F055B5">
        <w:rPr>
          <w:rFonts w:ascii="Arial" w:hAnsi="Arial" w:cs="Arial"/>
          <w:i/>
          <w:iCs/>
          <w:color w:val="222222"/>
          <w:sz w:val="24"/>
          <w:szCs w:val="20"/>
          <w:shd w:val="clear" w:color="auto" w:fill="FFFFFF"/>
        </w:rPr>
        <w:t>Recruitment and retention of the social care workforce: longstanding and emerging challenges during the COVID-19 pandemic</w:t>
      </w:r>
      <w:r w:rsidRPr="00F055B5">
        <w:rPr>
          <w:rFonts w:ascii="Arial" w:hAnsi="Arial" w:cs="Arial"/>
          <w:color w:val="222222"/>
          <w:sz w:val="24"/>
          <w:szCs w:val="20"/>
          <w:shd w:val="clear" w:color="auto" w:fill="FFFFFF"/>
        </w:rPr>
        <w:t>.</w:t>
      </w:r>
    </w:p>
    <w:p w14:paraId="514D38DB" w14:textId="77777777" w:rsidR="00F667FE" w:rsidRPr="00F667FE" w:rsidRDefault="00F667FE" w:rsidP="00F667FE">
      <w:pPr>
        <w:spacing w:before="240" w:after="0" w:line="360" w:lineRule="auto"/>
        <w:jc w:val="both"/>
        <w:rPr>
          <w:rFonts w:ascii="Arial" w:hAnsi="Arial" w:cs="Arial"/>
          <w:sz w:val="24"/>
          <w:szCs w:val="24"/>
        </w:rPr>
      </w:pPr>
      <w:r w:rsidRPr="00F667FE">
        <w:rPr>
          <w:rFonts w:ascii="Arial" w:hAnsi="Arial" w:cs="Arial"/>
          <w:sz w:val="24"/>
          <w:szCs w:val="24"/>
        </w:rPr>
        <w:t xml:space="preserve">IHG (2023) About us. </w:t>
      </w:r>
      <w:r w:rsidRPr="00F667FE">
        <w:rPr>
          <w:rFonts w:ascii="Arial" w:hAnsi="Arial" w:cs="Arial"/>
          <w:i/>
          <w:sz w:val="24"/>
          <w:szCs w:val="24"/>
        </w:rPr>
        <w:t xml:space="preserve">IHG </w:t>
      </w:r>
      <w:r w:rsidRPr="00F667FE">
        <w:rPr>
          <w:rFonts w:ascii="Arial" w:hAnsi="Arial" w:cs="Arial"/>
          <w:sz w:val="24"/>
          <w:szCs w:val="24"/>
        </w:rPr>
        <w:t xml:space="preserve">[online]. Available from: </w:t>
      </w:r>
      <w:hyperlink r:id="rId9" w:history="1">
        <w:r w:rsidRPr="00F667FE">
          <w:rPr>
            <w:rStyle w:val="Hyperlink"/>
            <w:rFonts w:ascii="Arial" w:hAnsi="Arial" w:cs="Arial"/>
            <w:sz w:val="24"/>
            <w:szCs w:val="24"/>
          </w:rPr>
          <w:t>https://www.ihgplc.com/en/about-us</w:t>
        </w:r>
      </w:hyperlink>
      <w:r w:rsidRPr="00F667FE">
        <w:rPr>
          <w:rFonts w:ascii="Arial" w:hAnsi="Arial" w:cs="Arial"/>
          <w:sz w:val="24"/>
          <w:szCs w:val="24"/>
        </w:rPr>
        <w:t xml:space="preserve"> [Accessed: 02/03/23].</w:t>
      </w:r>
    </w:p>
    <w:p w14:paraId="1A8B0BDE" w14:textId="42C60604" w:rsidR="00F667FE" w:rsidRPr="00F667FE" w:rsidRDefault="00F667FE" w:rsidP="00F667FE">
      <w:pPr>
        <w:spacing w:before="240" w:after="0" w:line="360" w:lineRule="auto"/>
        <w:jc w:val="both"/>
        <w:rPr>
          <w:rFonts w:ascii="Arial" w:hAnsi="Arial" w:cs="Arial"/>
          <w:color w:val="222222"/>
          <w:sz w:val="24"/>
          <w:szCs w:val="24"/>
          <w:shd w:val="clear" w:color="auto" w:fill="FFFFFF"/>
        </w:rPr>
      </w:pPr>
      <w:r w:rsidRPr="00F667FE">
        <w:rPr>
          <w:rFonts w:ascii="Arial" w:hAnsi="Arial" w:cs="Arial"/>
          <w:color w:val="222222"/>
          <w:sz w:val="24"/>
          <w:szCs w:val="24"/>
          <w:shd w:val="clear" w:color="auto" w:fill="FFFFFF"/>
        </w:rPr>
        <w:t xml:space="preserve">Jolly, P.M., Gordon, </w:t>
      </w:r>
      <w:r w:rsidR="00570A70" w:rsidRPr="00F667FE">
        <w:rPr>
          <w:rFonts w:ascii="Arial" w:hAnsi="Arial" w:cs="Arial"/>
          <w:color w:val="222222"/>
          <w:sz w:val="24"/>
          <w:szCs w:val="24"/>
          <w:shd w:val="clear" w:color="auto" w:fill="FFFFFF"/>
        </w:rPr>
        <w:t>S.E.,</w:t>
      </w:r>
      <w:r w:rsidRPr="00F667FE">
        <w:rPr>
          <w:rFonts w:ascii="Arial" w:hAnsi="Arial" w:cs="Arial"/>
          <w:color w:val="222222"/>
          <w:sz w:val="24"/>
          <w:szCs w:val="24"/>
          <w:shd w:val="clear" w:color="auto" w:fill="FFFFFF"/>
        </w:rPr>
        <w:t xml:space="preserve"> and Self, T.T. (2022) Family-supportive supervisor </w:t>
      </w:r>
      <w:proofErr w:type="spellStart"/>
      <w:r w:rsidRPr="00F667FE">
        <w:rPr>
          <w:rFonts w:ascii="Arial" w:hAnsi="Arial" w:cs="Arial"/>
          <w:color w:val="222222"/>
          <w:sz w:val="24"/>
          <w:szCs w:val="24"/>
          <w:shd w:val="clear" w:color="auto" w:fill="FFFFFF"/>
        </w:rPr>
        <w:t>behaviors</w:t>
      </w:r>
      <w:proofErr w:type="spellEnd"/>
      <w:r w:rsidRPr="00F667FE">
        <w:rPr>
          <w:rFonts w:ascii="Arial" w:hAnsi="Arial" w:cs="Arial"/>
          <w:color w:val="222222"/>
          <w:sz w:val="24"/>
          <w:szCs w:val="24"/>
          <w:shd w:val="clear" w:color="auto" w:fill="FFFFFF"/>
        </w:rPr>
        <w:t xml:space="preserve"> and employee turnover intention in the foodservice industry: does gender </w:t>
      </w:r>
      <w:r w:rsidR="00F055B5" w:rsidRPr="00F667FE">
        <w:rPr>
          <w:rFonts w:ascii="Arial" w:hAnsi="Arial" w:cs="Arial"/>
          <w:color w:val="222222"/>
          <w:sz w:val="24"/>
          <w:szCs w:val="24"/>
          <w:shd w:val="clear" w:color="auto" w:fill="FFFFFF"/>
        </w:rPr>
        <w:t>matter?</w:t>
      </w:r>
      <w:r w:rsidRPr="00F667FE">
        <w:rPr>
          <w:rFonts w:ascii="Arial" w:hAnsi="Arial" w:cs="Arial"/>
          <w:color w:val="222222"/>
          <w:sz w:val="24"/>
          <w:szCs w:val="24"/>
          <w:shd w:val="clear" w:color="auto" w:fill="FFFFFF"/>
        </w:rPr>
        <w:t> </w:t>
      </w:r>
      <w:r w:rsidRPr="00F667FE">
        <w:rPr>
          <w:rFonts w:ascii="Arial" w:hAnsi="Arial" w:cs="Arial"/>
          <w:i/>
          <w:iCs/>
          <w:color w:val="222222"/>
          <w:sz w:val="24"/>
          <w:szCs w:val="24"/>
          <w:shd w:val="clear" w:color="auto" w:fill="FFFFFF"/>
        </w:rPr>
        <w:t>International Journal of Contemporary Hospitality Management</w:t>
      </w:r>
      <w:r w:rsidRPr="00F667FE">
        <w:rPr>
          <w:rFonts w:ascii="Arial" w:hAnsi="Arial" w:cs="Arial"/>
          <w:color w:val="222222"/>
          <w:sz w:val="24"/>
          <w:szCs w:val="24"/>
          <w:shd w:val="clear" w:color="auto" w:fill="FFFFFF"/>
        </w:rPr>
        <w:t>, </w:t>
      </w:r>
      <w:r w:rsidRPr="00F667FE">
        <w:rPr>
          <w:rFonts w:ascii="Arial" w:hAnsi="Arial" w:cs="Arial"/>
          <w:i/>
          <w:iCs/>
          <w:color w:val="222222"/>
          <w:sz w:val="24"/>
          <w:szCs w:val="24"/>
          <w:shd w:val="clear" w:color="auto" w:fill="FFFFFF"/>
        </w:rPr>
        <w:t>34</w:t>
      </w:r>
      <w:r w:rsidRPr="00F667FE">
        <w:rPr>
          <w:rFonts w:ascii="Arial" w:hAnsi="Arial" w:cs="Arial"/>
          <w:color w:val="222222"/>
          <w:sz w:val="24"/>
          <w:szCs w:val="24"/>
          <w:shd w:val="clear" w:color="auto" w:fill="FFFFFF"/>
        </w:rPr>
        <w:t>(3), pp.1084-1105.</w:t>
      </w:r>
    </w:p>
    <w:p w14:paraId="6353031C" w14:textId="77777777" w:rsidR="00F667FE" w:rsidRPr="00F055B5" w:rsidRDefault="00F667FE" w:rsidP="00F667FE">
      <w:pPr>
        <w:spacing w:before="240" w:after="0" w:line="360" w:lineRule="auto"/>
        <w:jc w:val="both"/>
        <w:rPr>
          <w:rFonts w:ascii="Arial" w:hAnsi="Arial" w:cs="Arial"/>
          <w:color w:val="222222"/>
          <w:sz w:val="24"/>
          <w:szCs w:val="20"/>
          <w:shd w:val="clear" w:color="auto" w:fill="FFFFFF"/>
        </w:rPr>
      </w:pPr>
      <w:r w:rsidRPr="00F055B5">
        <w:rPr>
          <w:rFonts w:ascii="Arial" w:hAnsi="Arial" w:cs="Arial"/>
          <w:color w:val="222222"/>
          <w:sz w:val="24"/>
          <w:szCs w:val="20"/>
          <w:shd w:val="clear" w:color="auto" w:fill="FFFFFF"/>
        </w:rPr>
        <w:t xml:space="preserve">Kaushal, V. and Srivastava, S. (2021) Hospitality and tourism industry amid COVID-19 pandemic: Perspectives on challenges and learnings. </w:t>
      </w:r>
      <w:r w:rsidRPr="00F055B5">
        <w:rPr>
          <w:rFonts w:ascii="Arial" w:hAnsi="Arial" w:cs="Arial"/>
          <w:i/>
          <w:iCs/>
          <w:color w:val="222222"/>
          <w:sz w:val="24"/>
          <w:szCs w:val="20"/>
          <w:shd w:val="clear" w:color="auto" w:fill="FFFFFF"/>
        </w:rPr>
        <w:t>International journal of hospitality management</w:t>
      </w:r>
      <w:r w:rsidRPr="00F055B5">
        <w:rPr>
          <w:rFonts w:ascii="Arial" w:hAnsi="Arial" w:cs="Arial"/>
          <w:color w:val="222222"/>
          <w:sz w:val="24"/>
          <w:szCs w:val="20"/>
          <w:shd w:val="clear" w:color="auto" w:fill="FFFFFF"/>
        </w:rPr>
        <w:t>, </w:t>
      </w:r>
      <w:r w:rsidRPr="00F055B5">
        <w:rPr>
          <w:rFonts w:ascii="Arial" w:hAnsi="Arial" w:cs="Arial"/>
          <w:i/>
          <w:iCs/>
          <w:color w:val="222222"/>
          <w:sz w:val="24"/>
          <w:szCs w:val="20"/>
          <w:shd w:val="clear" w:color="auto" w:fill="FFFFFF"/>
        </w:rPr>
        <w:t>92</w:t>
      </w:r>
      <w:r w:rsidRPr="00F055B5">
        <w:rPr>
          <w:rFonts w:ascii="Arial" w:hAnsi="Arial" w:cs="Arial"/>
          <w:color w:val="222222"/>
          <w:sz w:val="24"/>
          <w:szCs w:val="20"/>
          <w:shd w:val="clear" w:color="auto" w:fill="FFFFFF"/>
        </w:rPr>
        <w:t>, p.102707.</w:t>
      </w:r>
    </w:p>
    <w:p w14:paraId="02AB439C" w14:textId="77777777" w:rsidR="00F667FE" w:rsidRPr="00F055B5" w:rsidRDefault="00F667FE" w:rsidP="00F667FE">
      <w:pPr>
        <w:spacing w:before="240" w:after="0" w:line="360" w:lineRule="auto"/>
        <w:jc w:val="both"/>
        <w:rPr>
          <w:rFonts w:ascii="Arial" w:hAnsi="Arial" w:cs="Arial"/>
          <w:color w:val="222222"/>
          <w:sz w:val="24"/>
          <w:szCs w:val="20"/>
          <w:shd w:val="clear" w:color="auto" w:fill="FFFFFF"/>
        </w:rPr>
      </w:pPr>
      <w:r w:rsidRPr="00F055B5">
        <w:rPr>
          <w:rFonts w:ascii="Arial" w:hAnsi="Arial" w:cs="Arial"/>
          <w:color w:val="222222"/>
          <w:sz w:val="24"/>
          <w:szCs w:val="20"/>
          <w:shd w:val="clear" w:color="auto" w:fill="FFFFFF"/>
        </w:rPr>
        <w:t xml:space="preserve">King, C., Madera, J.M., Lee, L., Murillo, E., Baum, T. and </w:t>
      </w:r>
      <w:proofErr w:type="spellStart"/>
      <w:r w:rsidRPr="00F055B5">
        <w:rPr>
          <w:rFonts w:ascii="Arial" w:hAnsi="Arial" w:cs="Arial"/>
          <w:color w:val="222222"/>
          <w:sz w:val="24"/>
          <w:szCs w:val="20"/>
          <w:shd w:val="clear" w:color="auto" w:fill="FFFFFF"/>
        </w:rPr>
        <w:t>Solnet</w:t>
      </w:r>
      <w:proofErr w:type="spellEnd"/>
      <w:r w:rsidRPr="00F055B5">
        <w:rPr>
          <w:rFonts w:ascii="Arial" w:hAnsi="Arial" w:cs="Arial"/>
          <w:color w:val="222222"/>
          <w:sz w:val="24"/>
          <w:szCs w:val="20"/>
          <w:shd w:val="clear" w:color="auto" w:fill="FFFFFF"/>
        </w:rPr>
        <w:t>, D. (2021) Reimagining attraction and retention of hospitality management talent–A multilevel identity perspective. </w:t>
      </w:r>
      <w:r w:rsidRPr="00F055B5">
        <w:rPr>
          <w:rFonts w:ascii="Arial" w:hAnsi="Arial" w:cs="Arial"/>
          <w:i/>
          <w:iCs/>
          <w:color w:val="222222"/>
          <w:sz w:val="24"/>
          <w:szCs w:val="20"/>
          <w:shd w:val="clear" w:color="auto" w:fill="FFFFFF"/>
        </w:rPr>
        <w:t>Journal of business research</w:t>
      </w:r>
      <w:r w:rsidRPr="00F055B5">
        <w:rPr>
          <w:rFonts w:ascii="Arial" w:hAnsi="Arial" w:cs="Arial"/>
          <w:color w:val="222222"/>
          <w:sz w:val="24"/>
          <w:szCs w:val="20"/>
          <w:shd w:val="clear" w:color="auto" w:fill="FFFFFF"/>
        </w:rPr>
        <w:t>, </w:t>
      </w:r>
      <w:r w:rsidRPr="00F055B5">
        <w:rPr>
          <w:rFonts w:ascii="Arial" w:hAnsi="Arial" w:cs="Arial"/>
          <w:i/>
          <w:iCs/>
          <w:color w:val="222222"/>
          <w:sz w:val="24"/>
          <w:szCs w:val="20"/>
          <w:shd w:val="clear" w:color="auto" w:fill="FFFFFF"/>
        </w:rPr>
        <w:t>136</w:t>
      </w:r>
      <w:r w:rsidRPr="00F055B5">
        <w:rPr>
          <w:rFonts w:ascii="Arial" w:hAnsi="Arial" w:cs="Arial"/>
          <w:color w:val="222222"/>
          <w:sz w:val="24"/>
          <w:szCs w:val="20"/>
          <w:shd w:val="clear" w:color="auto" w:fill="FFFFFF"/>
        </w:rPr>
        <w:t>, pp.251-262.</w:t>
      </w:r>
    </w:p>
    <w:p w14:paraId="7F4D6380" w14:textId="77777777" w:rsidR="00F667FE" w:rsidRPr="00F055B5" w:rsidRDefault="00F667FE" w:rsidP="00F667FE">
      <w:pPr>
        <w:spacing w:before="240" w:after="0" w:line="360" w:lineRule="auto"/>
        <w:jc w:val="both"/>
        <w:rPr>
          <w:rFonts w:ascii="Arial" w:hAnsi="Arial" w:cs="Arial"/>
          <w:color w:val="222222"/>
          <w:sz w:val="24"/>
          <w:szCs w:val="20"/>
          <w:shd w:val="clear" w:color="auto" w:fill="FFFFFF"/>
        </w:rPr>
      </w:pPr>
      <w:r w:rsidRPr="00F055B5">
        <w:rPr>
          <w:rFonts w:ascii="Arial" w:hAnsi="Arial" w:cs="Arial"/>
          <w:color w:val="222222"/>
          <w:sz w:val="24"/>
          <w:szCs w:val="20"/>
          <w:shd w:val="clear" w:color="auto" w:fill="FFFFFF"/>
        </w:rPr>
        <w:t xml:space="preserve">Kwok, L. (2022) </w:t>
      </w:r>
      <w:proofErr w:type="spellStart"/>
      <w:r w:rsidRPr="00F055B5">
        <w:rPr>
          <w:rFonts w:ascii="Arial" w:hAnsi="Arial" w:cs="Arial"/>
          <w:color w:val="222222"/>
          <w:sz w:val="24"/>
          <w:szCs w:val="20"/>
          <w:shd w:val="clear" w:color="auto" w:fill="FFFFFF"/>
        </w:rPr>
        <w:t>Labor</w:t>
      </w:r>
      <w:proofErr w:type="spellEnd"/>
      <w:r w:rsidRPr="00F055B5">
        <w:rPr>
          <w:rFonts w:ascii="Arial" w:hAnsi="Arial" w:cs="Arial"/>
          <w:color w:val="222222"/>
          <w:sz w:val="24"/>
          <w:szCs w:val="20"/>
          <w:shd w:val="clear" w:color="auto" w:fill="FFFFFF"/>
        </w:rPr>
        <w:t xml:space="preserve"> shortage: a critical reflection and a call for industry-academia collaboration. </w:t>
      </w:r>
      <w:r w:rsidRPr="00F055B5">
        <w:rPr>
          <w:rFonts w:ascii="Arial" w:hAnsi="Arial" w:cs="Arial"/>
          <w:i/>
          <w:iCs/>
          <w:color w:val="222222"/>
          <w:sz w:val="24"/>
          <w:szCs w:val="20"/>
          <w:shd w:val="clear" w:color="auto" w:fill="FFFFFF"/>
        </w:rPr>
        <w:t>International Journal of Contemporary Hospitality Management</w:t>
      </w:r>
      <w:r w:rsidRPr="00F055B5">
        <w:rPr>
          <w:rFonts w:ascii="Arial" w:hAnsi="Arial" w:cs="Arial"/>
          <w:color w:val="222222"/>
          <w:sz w:val="24"/>
          <w:szCs w:val="20"/>
          <w:shd w:val="clear" w:color="auto" w:fill="FFFFFF"/>
        </w:rPr>
        <w:t>, (ahead-of-print).</w:t>
      </w:r>
    </w:p>
    <w:p w14:paraId="56EF2FAB" w14:textId="77777777" w:rsidR="00F667FE" w:rsidRPr="00F667FE" w:rsidRDefault="00F667FE" w:rsidP="00F667FE">
      <w:pPr>
        <w:spacing w:before="240" w:after="0" w:line="360" w:lineRule="auto"/>
        <w:jc w:val="both"/>
        <w:rPr>
          <w:rFonts w:ascii="Arial" w:hAnsi="Arial" w:cs="Arial"/>
          <w:color w:val="222222"/>
          <w:sz w:val="24"/>
          <w:szCs w:val="24"/>
          <w:shd w:val="clear" w:color="auto" w:fill="FFFFFF"/>
        </w:rPr>
      </w:pPr>
      <w:proofErr w:type="spellStart"/>
      <w:r w:rsidRPr="00F667FE">
        <w:rPr>
          <w:rFonts w:ascii="Arial" w:hAnsi="Arial" w:cs="Arial"/>
          <w:color w:val="222222"/>
          <w:sz w:val="24"/>
          <w:szCs w:val="24"/>
          <w:shd w:val="clear" w:color="auto" w:fill="FFFFFF"/>
        </w:rPr>
        <w:t>Marinakou</w:t>
      </w:r>
      <w:proofErr w:type="spellEnd"/>
      <w:r w:rsidRPr="00F667FE">
        <w:rPr>
          <w:rFonts w:ascii="Arial" w:hAnsi="Arial" w:cs="Arial"/>
          <w:color w:val="222222"/>
          <w:sz w:val="24"/>
          <w:szCs w:val="24"/>
          <w:shd w:val="clear" w:color="auto" w:fill="FFFFFF"/>
        </w:rPr>
        <w:t xml:space="preserve">, E. and </w:t>
      </w:r>
      <w:proofErr w:type="spellStart"/>
      <w:r w:rsidRPr="00F667FE">
        <w:rPr>
          <w:rFonts w:ascii="Arial" w:hAnsi="Arial" w:cs="Arial"/>
          <w:color w:val="222222"/>
          <w:sz w:val="24"/>
          <w:szCs w:val="24"/>
          <w:shd w:val="clear" w:color="auto" w:fill="FFFFFF"/>
        </w:rPr>
        <w:t>Giousmpasoglou</w:t>
      </w:r>
      <w:proofErr w:type="spellEnd"/>
      <w:r w:rsidRPr="00F667FE">
        <w:rPr>
          <w:rFonts w:ascii="Arial" w:hAnsi="Arial" w:cs="Arial"/>
          <w:color w:val="222222"/>
          <w:sz w:val="24"/>
          <w:szCs w:val="24"/>
          <w:shd w:val="clear" w:color="auto" w:fill="FFFFFF"/>
        </w:rPr>
        <w:t>, C. (2019) Talent management and retention strategies in luxury hotels: evidence from four countries. </w:t>
      </w:r>
      <w:r w:rsidRPr="00F667FE">
        <w:rPr>
          <w:rFonts w:ascii="Arial" w:hAnsi="Arial" w:cs="Arial"/>
          <w:i/>
          <w:iCs/>
          <w:color w:val="222222"/>
          <w:sz w:val="24"/>
          <w:szCs w:val="24"/>
          <w:shd w:val="clear" w:color="auto" w:fill="FFFFFF"/>
        </w:rPr>
        <w:t>International Journal of Contemporary Hospitality Management</w:t>
      </w:r>
      <w:r w:rsidRPr="00F667FE">
        <w:rPr>
          <w:rFonts w:ascii="Arial" w:hAnsi="Arial" w:cs="Arial"/>
          <w:color w:val="222222"/>
          <w:sz w:val="24"/>
          <w:szCs w:val="24"/>
          <w:shd w:val="clear" w:color="auto" w:fill="FFFFFF"/>
        </w:rPr>
        <w:t>.</w:t>
      </w:r>
    </w:p>
    <w:p w14:paraId="3104A1F1" w14:textId="77777777" w:rsidR="00F667FE" w:rsidRPr="00F055B5" w:rsidRDefault="00F667FE" w:rsidP="00F667FE">
      <w:pPr>
        <w:spacing w:before="240" w:after="0" w:line="360" w:lineRule="auto"/>
        <w:jc w:val="both"/>
        <w:rPr>
          <w:rFonts w:ascii="Arial" w:hAnsi="Arial" w:cs="Arial"/>
          <w:color w:val="222222"/>
          <w:sz w:val="24"/>
          <w:szCs w:val="20"/>
          <w:shd w:val="clear" w:color="auto" w:fill="FFFFFF"/>
        </w:rPr>
      </w:pPr>
      <w:proofErr w:type="spellStart"/>
      <w:r w:rsidRPr="00F055B5">
        <w:rPr>
          <w:rFonts w:ascii="Arial" w:hAnsi="Arial" w:cs="Arial"/>
          <w:color w:val="222222"/>
          <w:sz w:val="24"/>
          <w:szCs w:val="20"/>
          <w:shd w:val="clear" w:color="auto" w:fill="FFFFFF"/>
        </w:rPr>
        <w:t>Ntounis</w:t>
      </w:r>
      <w:proofErr w:type="spellEnd"/>
      <w:r w:rsidRPr="00F055B5">
        <w:rPr>
          <w:rFonts w:ascii="Arial" w:hAnsi="Arial" w:cs="Arial"/>
          <w:color w:val="222222"/>
          <w:sz w:val="24"/>
          <w:szCs w:val="20"/>
          <w:shd w:val="clear" w:color="auto" w:fill="FFFFFF"/>
        </w:rPr>
        <w:t xml:space="preserve">, N., Parker, C., Skinner, H., Steadman, C. and </w:t>
      </w:r>
      <w:proofErr w:type="spellStart"/>
      <w:r w:rsidRPr="00F055B5">
        <w:rPr>
          <w:rFonts w:ascii="Arial" w:hAnsi="Arial" w:cs="Arial"/>
          <w:color w:val="222222"/>
          <w:sz w:val="24"/>
          <w:szCs w:val="20"/>
          <w:shd w:val="clear" w:color="auto" w:fill="FFFFFF"/>
        </w:rPr>
        <w:t>Warnaby</w:t>
      </w:r>
      <w:proofErr w:type="spellEnd"/>
      <w:r w:rsidRPr="00F055B5">
        <w:rPr>
          <w:rFonts w:ascii="Arial" w:hAnsi="Arial" w:cs="Arial"/>
          <w:color w:val="222222"/>
          <w:sz w:val="24"/>
          <w:szCs w:val="20"/>
          <w:shd w:val="clear" w:color="auto" w:fill="FFFFFF"/>
        </w:rPr>
        <w:t>, G. (2022) Tourism and Hospitality industry resilience during the Covid-19 pandemic: Evidence from England. </w:t>
      </w:r>
      <w:r w:rsidRPr="00F055B5">
        <w:rPr>
          <w:rFonts w:ascii="Arial" w:hAnsi="Arial" w:cs="Arial"/>
          <w:i/>
          <w:iCs/>
          <w:color w:val="222222"/>
          <w:sz w:val="24"/>
          <w:szCs w:val="20"/>
          <w:shd w:val="clear" w:color="auto" w:fill="FFFFFF"/>
        </w:rPr>
        <w:t>Current Issues in Tourism</w:t>
      </w:r>
      <w:r w:rsidRPr="00F055B5">
        <w:rPr>
          <w:rFonts w:ascii="Arial" w:hAnsi="Arial" w:cs="Arial"/>
          <w:color w:val="222222"/>
          <w:sz w:val="24"/>
          <w:szCs w:val="20"/>
          <w:shd w:val="clear" w:color="auto" w:fill="FFFFFF"/>
        </w:rPr>
        <w:t>, </w:t>
      </w:r>
      <w:r w:rsidRPr="00F055B5">
        <w:rPr>
          <w:rFonts w:ascii="Arial" w:hAnsi="Arial" w:cs="Arial"/>
          <w:i/>
          <w:iCs/>
          <w:color w:val="222222"/>
          <w:sz w:val="24"/>
          <w:szCs w:val="20"/>
          <w:shd w:val="clear" w:color="auto" w:fill="FFFFFF"/>
        </w:rPr>
        <w:t>25</w:t>
      </w:r>
      <w:r w:rsidRPr="00F055B5">
        <w:rPr>
          <w:rFonts w:ascii="Arial" w:hAnsi="Arial" w:cs="Arial"/>
          <w:color w:val="222222"/>
          <w:sz w:val="24"/>
          <w:szCs w:val="20"/>
          <w:shd w:val="clear" w:color="auto" w:fill="FFFFFF"/>
        </w:rPr>
        <w:t>(1), pp.46-59.</w:t>
      </w:r>
    </w:p>
    <w:p w14:paraId="19C566D5" w14:textId="77777777" w:rsidR="00F667FE" w:rsidRPr="00F667FE" w:rsidRDefault="00F667FE" w:rsidP="00F667FE">
      <w:pPr>
        <w:spacing w:before="240" w:after="0" w:line="360" w:lineRule="auto"/>
        <w:jc w:val="both"/>
        <w:rPr>
          <w:rFonts w:ascii="Arial" w:hAnsi="Arial" w:cs="Arial"/>
          <w:color w:val="222222"/>
          <w:sz w:val="24"/>
          <w:szCs w:val="24"/>
          <w:shd w:val="clear" w:color="auto" w:fill="FFFFFF"/>
        </w:rPr>
      </w:pPr>
      <w:proofErr w:type="spellStart"/>
      <w:r w:rsidRPr="00F667FE">
        <w:rPr>
          <w:rFonts w:ascii="Arial" w:hAnsi="Arial" w:cs="Arial"/>
          <w:color w:val="222222"/>
          <w:sz w:val="24"/>
          <w:szCs w:val="24"/>
          <w:shd w:val="clear" w:color="auto" w:fill="FFFFFF"/>
        </w:rPr>
        <w:t>Ohunakin</w:t>
      </w:r>
      <w:proofErr w:type="spellEnd"/>
      <w:r w:rsidRPr="00F667FE">
        <w:rPr>
          <w:rFonts w:ascii="Arial" w:hAnsi="Arial" w:cs="Arial"/>
          <w:color w:val="222222"/>
          <w:sz w:val="24"/>
          <w:szCs w:val="24"/>
          <w:shd w:val="clear" w:color="auto" w:fill="FFFFFF"/>
        </w:rPr>
        <w:t xml:space="preserve">, F., </w:t>
      </w:r>
      <w:proofErr w:type="spellStart"/>
      <w:r w:rsidRPr="00F667FE">
        <w:rPr>
          <w:rFonts w:ascii="Arial" w:hAnsi="Arial" w:cs="Arial"/>
          <w:color w:val="222222"/>
          <w:sz w:val="24"/>
          <w:szCs w:val="24"/>
          <w:shd w:val="clear" w:color="auto" w:fill="FFFFFF"/>
        </w:rPr>
        <w:t>Adeniji</w:t>
      </w:r>
      <w:proofErr w:type="spellEnd"/>
      <w:r w:rsidRPr="00F667FE">
        <w:rPr>
          <w:rFonts w:ascii="Arial" w:hAnsi="Arial" w:cs="Arial"/>
          <w:color w:val="222222"/>
          <w:sz w:val="24"/>
          <w:szCs w:val="24"/>
          <w:shd w:val="clear" w:color="auto" w:fill="FFFFFF"/>
        </w:rPr>
        <w:t xml:space="preserve">, A.A., </w:t>
      </w:r>
      <w:proofErr w:type="spellStart"/>
      <w:r w:rsidRPr="00F667FE">
        <w:rPr>
          <w:rFonts w:ascii="Arial" w:hAnsi="Arial" w:cs="Arial"/>
          <w:color w:val="222222"/>
          <w:sz w:val="24"/>
          <w:szCs w:val="24"/>
          <w:shd w:val="clear" w:color="auto" w:fill="FFFFFF"/>
        </w:rPr>
        <w:t>Oludayo</w:t>
      </w:r>
      <w:proofErr w:type="spellEnd"/>
      <w:r w:rsidRPr="00F667FE">
        <w:rPr>
          <w:rFonts w:ascii="Arial" w:hAnsi="Arial" w:cs="Arial"/>
          <w:color w:val="222222"/>
          <w:sz w:val="24"/>
          <w:szCs w:val="24"/>
          <w:shd w:val="clear" w:color="auto" w:fill="FFFFFF"/>
        </w:rPr>
        <w:t xml:space="preserve">, O.A., </w:t>
      </w:r>
      <w:proofErr w:type="spellStart"/>
      <w:r w:rsidRPr="00F667FE">
        <w:rPr>
          <w:rFonts w:ascii="Arial" w:hAnsi="Arial" w:cs="Arial"/>
          <w:color w:val="222222"/>
          <w:sz w:val="24"/>
          <w:szCs w:val="24"/>
          <w:shd w:val="clear" w:color="auto" w:fill="FFFFFF"/>
        </w:rPr>
        <w:t>Osibanjo</w:t>
      </w:r>
      <w:proofErr w:type="spellEnd"/>
      <w:r w:rsidRPr="00F667FE">
        <w:rPr>
          <w:rFonts w:ascii="Arial" w:hAnsi="Arial" w:cs="Arial"/>
          <w:color w:val="222222"/>
          <w:sz w:val="24"/>
          <w:szCs w:val="24"/>
          <w:shd w:val="clear" w:color="auto" w:fill="FFFFFF"/>
        </w:rPr>
        <w:t xml:space="preserve">, A.O. and </w:t>
      </w:r>
      <w:proofErr w:type="spellStart"/>
      <w:r w:rsidRPr="00F667FE">
        <w:rPr>
          <w:rFonts w:ascii="Arial" w:hAnsi="Arial" w:cs="Arial"/>
          <w:color w:val="222222"/>
          <w:sz w:val="24"/>
          <w:szCs w:val="24"/>
          <w:shd w:val="clear" w:color="auto" w:fill="FFFFFF"/>
        </w:rPr>
        <w:t>Oduyoye</w:t>
      </w:r>
      <w:proofErr w:type="spellEnd"/>
      <w:r w:rsidRPr="00F667FE">
        <w:rPr>
          <w:rFonts w:ascii="Arial" w:hAnsi="Arial" w:cs="Arial"/>
          <w:color w:val="222222"/>
          <w:sz w:val="24"/>
          <w:szCs w:val="24"/>
          <w:shd w:val="clear" w:color="auto" w:fill="FFFFFF"/>
        </w:rPr>
        <w:t xml:space="preserve">, O.O. (2019) Employees’ retention in hospitality industry: The role of transformational leadership style </w:t>
      </w:r>
      <w:r w:rsidRPr="00F667FE">
        <w:rPr>
          <w:rFonts w:ascii="Arial" w:hAnsi="Arial" w:cs="Arial"/>
          <w:color w:val="222222"/>
          <w:sz w:val="24"/>
          <w:szCs w:val="24"/>
          <w:shd w:val="clear" w:color="auto" w:fill="FFFFFF"/>
        </w:rPr>
        <w:lastRenderedPageBreak/>
        <w:t>and job satisfaction. </w:t>
      </w:r>
      <w:r w:rsidRPr="00F667FE">
        <w:rPr>
          <w:rFonts w:ascii="Arial" w:hAnsi="Arial" w:cs="Arial"/>
          <w:i/>
          <w:iCs/>
          <w:color w:val="222222"/>
          <w:sz w:val="24"/>
          <w:szCs w:val="24"/>
          <w:shd w:val="clear" w:color="auto" w:fill="FFFFFF"/>
        </w:rPr>
        <w:t>Journal of human resources in hospitality &amp; tourism</w:t>
      </w:r>
      <w:r w:rsidRPr="00F667FE">
        <w:rPr>
          <w:rFonts w:ascii="Arial" w:hAnsi="Arial" w:cs="Arial"/>
          <w:color w:val="222222"/>
          <w:sz w:val="24"/>
          <w:szCs w:val="24"/>
          <w:shd w:val="clear" w:color="auto" w:fill="FFFFFF"/>
        </w:rPr>
        <w:t>, </w:t>
      </w:r>
      <w:r w:rsidRPr="00F667FE">
        <w:rPr>
          <w:rFonts w:ascii="Arial" w:hAnsi="Arial" w:cs="Arial"/>
          <w:i/>
          <w:iCs/>
          <w:color w:val="222222"/>
          <w:sz w:val="24"/>
          <w:szCs w:val="24"/>
          <w:shd w:val="clear" w:color="auto" w:fill="FFFFFF"/>
        </w:rPr>
        <w:t>18</w:t>
      </w:r>
      <w:r w:rsidRPr="00F667FE">
        <w:rPr>
          <w:rFonts w:ascii="Arial" w:hAnsi="Arial" w:cs="Arial"/>
          <w:color w:val="222222"/>
          <w:sz w:val="24"/>
          <w:szCs w:val="24"/>
          <w:shd w:val="clear" w:color="auto" w:fill="FFFFFF"/>
        </w:rPr>
        <w:t>(4), pp.441-470.</w:t>
      </w:r>
    </w:p>
    <w:p w14:paraId="4506A968" w14:textId="77777777" w:rsidR="00F667FE" w:rsidRPr="00F667FE" w:rsidRDefault="00F667FE" w:rsidP="00F667FE">
      <w:pPr>
        <w:spacing w:before="240" w:after="0" w:line="360" w:lineRule="auto"/>
        <w:jc w:val="both"/>
        <w:rPr>
          <w:rFonts w:ascii="Arial" w:hAnsi="Arial" w:cs="Arial"/>
          <w:color w:val="222222"/>
          <w:sz w:val="24"/>
          <w:szCs w:val="24"/>
          <w:shd w:val="clear" w:color="auto" w:fill="FFFFFF"/>
        </w:rPr>
      </w:pPr>
      <w:r w:rsidRPr="00F667FE">
        <w:rPr>
          <w:rFonts w:ascii="Arial" w:hAnsi="Arial" w:cs="Arial"/>
          <w:color w:val="222222"/>
          <w:sz w:val="24"/>
          <w:szCs w:val="24"/>
          <w:shd w:val="clear" w:color="auto" w:fill="FFFFFF"/>
        </w:rPr>
        <w:t xml:space="preserve">Rasheed, M.I., </w:t>
      </w:r>
      <w:proofErr w:type="spellStart"/>
      <w:r w:rsidRPr="00F667FE">
        <w:rPr>
          <w:rFonts w:ascii="Arial" w:hAnsi="Arial" w:cs="Arial"/>
          <w:color w:val="222222"/>
          <w:sz w:val="24"/>
          <w:szCs w:val="24"/>
          <w:shd w:val="clear" w:color="auto" w:fill="FFFFFF"/>
        </w:rPr>
        <w:t>Okumus</w:t>
      </w:r>
      <w:proofErr w:type="spellEnd"/>
      <w:r w:rsidRPr="00F667FE">
        <w:rPr>
          <w:rFonts w:ascii="Arial" w:hAnsi="Arial" w:cs="Arial"/>
          <w:color w:val="222222"/>
          <w:sz w:val="24"/>
          <w:szCs w:val="24"/>
          <w:shd w:val="clear" w:color="auto" w:fill="FFFFFF"/>
        </w:rPr>
        <w:t>, F., Weng, Q., Hameed, Z. and Nawaz, M.S. (2020) Career adaptability and employee turnover intentions: The role of perceived career opportunities and orientation to happiness in the hospitality industry. </w:t>
      </w:r>
      <w:r w:rsidRPr="00F667FE">
        <w:rPr>
          <w:rFonts w:ascii="Arial" w:hAnsi="Arial" w:cs="Arial"/>
          <w:i/>
          <w:iCs/>
          <w:color w:val="222222"/>
          <w:sz w:val="24"/>
          <w:szCs w:val="24"/>
          <w:shd w:val="clear" w:color="auto" w:fill="FFFFFF"/>
        </w:rPr>
        <w:t>Journal of hospitality and tourism management</w:t>
      </w:r>
      <w:r w:rsidRPr="00F667FE">
        <w:rPr>
          <w:rFonts w:ascii="Arial" w:hAnsi="Arial" w:cs="Arial"/>
          <w:color w:val="222222"/>
          <w:sz w:val="24"/>
          <w:szCs w:val="24"/>
          <w:shd w:val="clear" w:color="auto" w:fill="FFFFFF"/>
        </w:rPr>
        <w:t>, </w:t>
      </w:r>
      <w:r w:rsidRPr="00F667FE">
        <w:rPr>
          <w:rFonts w:ascii="Arial" w:hAnsi="Arial" w:cs="Arial"/>
          <w:i/>
          <w:iCs/>
          <w:color w:val="222222"/>
          <w:sz w:val="24"/>
          <w:szCs w:val="24"/>
          <w:shd w:val="clear" w:color="auto" w:fill="FFFFFF"/>
        </w:rPr>
        <w:t>44</w:t>
      </w:r>
      <w:r w:rsidRPr="00F667FE">
        <w:rPr>
          <w:rFonts w:ascii="Arial" w:hAnsi="Arial" w:cs="Arial"/>
          <w:color w:val="222222"/>
          <w:sz w:val="24"/>
          <w:szCs w:val="24"/>
          <w:shd w:val="clear" w:color="auto" w:fill="FFFFFF"/>
        </w:rPr>
        <w:t>, pp.98-107.</w:t>
      </w:r>
    </w:p>
    <w:p w14:paraId="2B9DE52E" w14:textId="77777777" w:rsidR="00F667FE" w:rsidRPr="00F055B5" w:rsidRDefault="00F667FE" w:rsidP="00F667FE">
      <w:pPr>
        <w:spacing w:before="240" w:after="0" w:line="360" w:lineRule="auto"/>
        <w:jc w:val="both"/>
        <w:rPr>
          <w:rFonts w:ascii="Arial" w:hAnsi="Arial" w:cs="Arial"/>
          <w:color w:val="222222"/>
          <w:sz w:val="24"/>
          <w:szCs w:val="20"/>
          <w:shd w:val="clear" w:color="auto" w:fill="FFFFFF"/>
        </w:rPr>
      </w:pPr>
      <w:r w:rsidRPr="00F055B5">
        <w:rPr>
          <w:rFonts w:ascii="Arial" w:hAnsi="Arial" w:cs="Arial"/>
          <w:color w:val="222222"/>
          <w:sz w:val="24"/>
          <w:szCs w:val="20"/>
          <w:shd w:val="clear" w:color="auto" w:fill="FFFFFF"/>
        </w:rPr>
        <w:t xml:space="preserve">Salem, I.E., </w:t>
      </w:r>
      <w:proofErr w:type="spellStart"/>
      <w:r w:rsidRPr="00F055B5">
        <w:rPr>
          <w:rFonts w:ascii="Arial" w:hAnsi="Arial" w:cs="Arial"/>
          <w:color w:val="222222"/>
          <w:sz w:val="24"/>
          <w:szCs w:val="20"/>
          <w:shd w:val="clear" w:color="auto" w:fill="FFFFFF"/>
        </w:rPr>
        <w:t>Aideed</w:t>
      </w:r>
      <w:proofErr w:type="spellEnd"/>
      <w:r w:rsidRPr="00F055B5">
        <w:rPr>
          <w:rFonts w:ascii="Arial" w:hAnsi="Arial" w:cs="Arial"/>
          <w:color w:val="222222"/>
          <w:sz w:val="24"/>
          <w:szCs w:val="20"/>
          <w:shd w:val="clear" w:color="auto" w:fill="FFFFFF"/>
        </w:rPr>
        <w:t xml:space="preserve">, H., </w:t>
      </w:r>
      <w:proofErr w:type="spellStart"/>
      <w:r w:rsidRPr="00F055B5">
        <w:rPr>
          <w:rFonts w:ascii="Arial" w:hAnsi="Arial" w:cs="Arial"/>
          <w:color w:val="222222"/>
          <w:sz w:val="24"/>
          <w:szCs w:val="20"/>
          <w:shd w:val="clear" w:color="auto" w:fill="FFFFFF"/>
        </w:rPr>
        <w:t>Alkathiri</w:t>
      </w:r>
      <w:proofErr w:type="spellEnd"/>
      <w:r w:rsidRPr="00F055B5">
        <w:rPr>
          <w:rFonts w:ascii="Arial" w:hAnsi="Arial" w:cs="Arial"/>
          <w:color w:val="222222"/>
          <w:sz w:val="24"/>
          <w:szCs w:val="20"/>
          <w:shd w:val="clear" w:color="auto" w:fill="FFFFFF"/>
        </w:rPr>
        <w:t>, N.A. and Ghazi, K.M. (2022) Retaining talented employees during COVID-19 pandemic: The leverage of hotel pandemic response strategies. </w:t>
      </w:r>
      <w:r w:rsidRPr="00F055B5">
        <w:rPr>
          <w:rFonts w:ascii="Arial" w:hAnsi="Arial" w:cs="Arial"/>
          <w:i/>
          <w:iCs/>
          <w:color w:val="222222"/>
          <w:sz w:val="24"/>
          <w:szCs w:val="20"/>
          <w:shd w:val="clear" w:color="auto" w:fill="FFFFFF"/>
        </w:rPr>
        <w:t>Tourism and Hospitality Research</w:t>
      </w:r>
      <w:r w:rsidRPr="00F055B5">
        <w:rPr>
          <w:rFonts w:ascii="Arial" w:hAnsi="Arial" w:cs="Arial"/>
          <w:color w:val="222222"/>
          <w:sz w:val="24"/>
          <w:szCs w:val="20"/>
          <w:shd w:val="clear" w:color="auto" w:fill="FFFFFF"/>
        </w:rPr>
        <w:t>, p.14673584221141294.</w:t>
      </w:r>
    </w:p>
    <w:p w14:paraId="636DECDA" w14:textId="77777777" w:rsidR="00F667FE" w:rsidRPr="00F055B5" w:rsidRDefault="00F667FE" w:rsidP="00F667FE">
      <w:pPr>
        <w:spacing w:before="240" w:after="0" w:line="360" w:lineRule="auto"/>
        <w:jc w:val="both"/>
        <w:rPr>
          <w:rFonts w:ascii="Arial" w:hAnsi="Arial" w:cs="Arial"/>
          <w:color w:val="222222"/>
          <w:sz w:val="24"/>
          <w:szCs w:val="20"/>
          <w:shd w:val="clear" w:color="auto" w:fill="FFFFFF"/>
        </w:rPr>
      </w:pPr>
      <w:r w:rsidRPr="00F055B5">
        <w:rPr>
          <w:rFonts w:ascii="Arial" w:hAnsi="Arial" w:cs="Arial"/>
          <w:color w:val="222222"/>
          <w:sz w:val="24"/>
          <w:szCs w:val="20"/>
          <w:shd w:val="clear" w:color="auto" w:fill="FFFFFF"/>
        </w:rPr>
        <w:t xml:space="preserve">Yu, J., </w:t>
      </w:r>
      <w:proofErr w:type="spellStart"/>
      <w:r w:rsidRPr="00F055B5">
        <w:rPr>
          <w:rFonts w:ascii="Arial" w:hAnsi="Arial" w:cs="Arial"/>
          <w:color w:val="222222"/>
          <w:sz w:val="24"/>
          <w:szCs w:val="20"/>
          <w:shd w:val="clear" w:color="auto" w:fill="FFFFFF"/>
        </w:rPr>
        <w:t>Seo</w:t>
      </w:r>
      <w:proofErr w:type="spellEnd"/>
      <w:r w:rsidRPr="00F055B5">
        <w:rPr>
          <w:rFonts w:ascii="Arial" w:hAnsi="Arial" w:cs="Arial"/>
          <w:color w:val="222222"/>
          <w:sz w:val="24"/>
          <w:szCs w:val="20"/>
          <w:shd w:val="clear" w:color="auto" w:fill="FFFFFF"/>
        </w:rPr>
        <w:t>, J. and Hyun, S.S. (2021) Perceived hygiene attributes in the hotel industry: customer retention amid the COVID-19 crisis. </w:t>
      </w:r>
      <w:r w:rsidRPr="00F055B5">
        <w:rPr>
          <w:rFonts w:ascii="Arial" w:hAnsi="Arial" w:cs="Arial"/>
          <w:i/>
          <w:iCs/>
          <w:color w:val="222222"/>
          <w:sz w:val="24"/>
          <w:szCs w:val="20"/>
          <w:shd w:val="clear" w:color="auto" w:fill="FFFFFF"/>
        </w:rPr>
        <w:t>International Journal of Hospitality Management</w:t>
      </w:r>
      <w:r w:rsidRPr="00F055B5">
        <w:rPr>
          <w:rFonts w:ascii="Arial" w:hAnsi="Arial" w:cs="Arial"/>
          <w:color w:val="222222"/>
          <w:sz w:val="24"/>
          <w:szCs w:val="20"/>
          <w:shd w:val="clear" w:color="auto" w:fill="FFFFFF"/>
        </w:rPr>
        <w:t>, </w:t>
      </w:r>
      <w:r w:rsidRPr="00F055B5">
        <w:rPr>
          <w:rFonts w:ascii="Arial" w:hAnsi="Arial" w:cs="Arial"/>
          <w:i/>
          <w:iCs/>
          <w:color w:val="222222"/>
          <w:sz w:val="24"/>
          <w:szCs w:val="20"/>
          <w:shd w:val="clear" w:color="auto" w:fill="FFFFFF"/>
        </w:rPr>
        <w:t>93</w:t>
      </w:r>
      <w:r w:rsidRPr="00F055B5">
        <w:rPr>
          <w:rFonts w:ascii="Arial" w:hAnsi="Arial" w:cs="Arial"/>
          <w:color w:val="222222"/>
          <w:sz w:val="24"/>
          <w:szCs w:val="20"/>
          <w:shd w:val="clear" w:color="auto" w:fill="FFFFFF"/>
        </w:rPr>
        <w:t>, p.102768.</w:t>
      </w:r>
    </w:p>
    <w:p w14:paraId="0B244A8E" w14:textId="77777777" w:rsidR="006058B3" w:rsidRPr="006058B3" w:rsidRDefault="006058B3" w:rsidP="004B4BD4">
      <w:pPr>
        <w:spacing w:before="240" w:line="360" w:lineRule="auto"/>
        <w:jc w:val="center"/>
        <w:rPr>
          <w:rFonts w:ascii="Arial" w:hAnsi="Arial" w:cs="Arial"/>
          <w:sz w:val="24"/>
          <w:szCs w:val="24"/>
          <w:lang w:val="en-IN"/>
        </w:rPr>
      </w:pPr>
    </w:p>
    <w:sectPr w:rsidR="006058B3" w:rsidRPr="006058B3">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B9A140" w14:textId="77777777" w:rsidR="00EE53EE" w:rsidRDefault="00EE53EE">
      <w:pPr>
        <w:spacing w:after="0" w:line="240" w:lineRule="auto"/>
      </w:pPr>
      <w:r>
        <w:separator/>
      </w:r>
    </w:p>
  </w:endnote>
  <w:endnote w:type="continuationSeparator" w:id="0">
    <w:p w14:paraId="4496AEA6" w14:textId="77777777" w:rsidR="00EE53EE" w:rsidRDefault="00EE53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3671161"/>
      <w:docPartObj>
        <w:docPartGallery w:val="Page Numbers (Bottom of Page)"/>
        <w:docPartUnique/>
      </w:docPartObj>
    </w:sdtPr>
    <w:sdtEndPr>
      <w:rPr>
        <w:noProof/>
      </w:rPr>
    </w:sdtEndPr>
    <w:sdtContent>
      <w:p w14:paraId="68A86BF2" w14:textId="77777777" w:rsidR="00042AC3" w:rsidRDefault="00E56BA9">
        <w:pPr>
          <w:pStyle w:val="Footer"/>
          <w:jc w:val="right"/>
        </w:pPr>
        <w:r>
          <w:fldChar w:fldCharType="begin"/>
        </w:r>
        <w:r>
          <w:instrText xml:space="preserve"> PAGE   \* MERGEFORMAT </w:instrText>
        </w:r>
        <w:r>
          <w:fldChar w:fldCharType="separate"/>
        </w:r>
        <w:r w:rsidR="00C813A7">
          <w:rPr>
            <w:noProof/>
          </w:rPr>
          <w:t>12</w:t>
        </w:r>
        <w:r>
          <w:rPr>
            <w:noProof/>
          </w:rPr>
          <w:fldChar w:fldCharType="end"/>
        </w:r>
      </w:p>
    </w:sdtContent>
  </w:sdt>
  <w:p w14:paraId="20420C31" w14:textId="77777777" w:rsidR="00042AC3" w:rsidRDefault="00042A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B42D20" w14:textId="77777777" w:rsidR="00EE53EE" w:rsidRDefault="00EE53EE">
      <w:pPr>
        <w:spacing w:after="0" w:line="240" w:lineRule="auto"/>
      </w:pPr>
      <w:r>
        <w:separator/>
      </w:r>
    </w:p>
  </w:footnote>
  <w:footnote w:type="continuationSeparator" w:id="0">
    <w:p w14:paraId="74EADB24" w14:textId="77777777" w:rsidR="00EE53EE" w:rsidRDefault="00EE53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2D2C3B"/>
    <w:multiLevelType w:val="hybridMultilevel"/>
    <w:tmpl w:val="3BEE87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8943A1D"/>
    <w:multiLevelType w:val="hybridMultilevel"/>
    <w:tmpl w:val="6CF692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F480106"/>
    <w:multiLevelType w:val="hybridMultilevel"/>
    <w:tmpl w:val="D0562A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B714CD2"/>
    <w:multiLevelType w:val="hybridMultilevel"/>
    <w:tmpl w:val="AE3601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05404782">
    <w:abstractNumId w:val="1"/>
  </w:num>
  <w:num w:numId="2" w16cid:durableId="698312305">
    <w:abstractNumId w:val="2"/>
  </w:num>
  <w:num w:numId="3" w16cid:durableId="567153391">
    <w:abstractNumId w:val="3"/>
  </w:num>
  <w:num w:numId="4" w16cid:durableId="11166750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7AC6"/>
    <w:rsid w:val="000253C0"/>
    <w:rsid w:val="00042AC3"/>
    <w:rsid w:val="00075B62"/>
    <w:rsid w:val="000C56A7"/>
    <w:rsid w:val="000D2102"/>
    <w:rsid w:val="000E4F11"/>
    <w:rsid w:val="00124ED3"/>
    <w:rsid w:val="0014565D"/>
    <w:rsid w:val="0016326E"/>
    <w:rsid w:val="00190BA8"/>
    <w:rsid w:val="001915DB"/>
    <w:rsid w:val="00201AFC"/>
    <w:rsid w:val="002114B7"/>
    <w:rsid w:val="00222E53"/>
    <w:rsid w:val="00280C35"/>
    <w:rsid w:val="0028241D"/>
    <w:rsid w:val="00294142"/>
    <w:rsid w:val="002A7907"/>
    <w:rsid w:val="002C3DEF"/>
    <w:rsid w:val="002C4CA8"/>
    <w:rsid w:val="00306F2C"/>
    <w:rsid w:val="00354129"/>
    <w:rsid w:val="00354672"/>
    <w:rsid w:val="00366FC3"/>
    <w:rsid w:val="00390CCF"/>
    <w:rsid w:val="003A14C3"/>
    <w:rsid w:val="003A1F9A"/>
    <w:rsid w:val="003C1A5F"/>
    <w:rsid w:val="004245E5"/>
    <w:rsid w:val="004576B6"/>
    <w:rsid w:val="00472A56"/>
    <w:rsid w:val="00496668"/>
    <w:rsid w:val="004B4BD4"/>
    <w:rsid w:val="004C0155"/>
    <w:rsid w:val="004F2585"/>
    <w:rsid w:val="00521CF2"/>
    <w:rsid w:val="00570A70"/>
    <w:rsid w:val="00593C63"/>
    <w:rsid w:val="00597AC6"/>
    <w:rsid w:val="006058B3"/>
    <w:rsid w:val="006505C0"/>
    <w:rsid w:val="00666C4E"/>
    <w:rsid w:val="006A0859"/>
    <w:rsid w:val="006A1313"/>
    <w:rsid w:val="006D66FC"/>
    <w:rsid w:val="006F3664"/>
    <w:rsid w:val="00726ED0"/>
    <w:rsid w:val="00764663"/>
    <w:rsid w:val="00771438"/>
    <w:rsid w:val="00787D53"/>
    <w:rsid w:val="007B4EA1"/>
    <w:rsid w:val="007E158D"/>
    <w:rsid w:val="00874465"/>
    <w:rsid w:val="008913C8"/>
    <w:rsid w:val="00896C8A"/>
    <w:rsid w:val="008A7702"/>
    <w:rsid w:val="008B4B97"/>
    <w:rsid w:val="008B5215"/>
    <w:rsid w:val="008D4CE6"/>
    <w:rsid w:val="008E1FEB"/>
    <w:rsid w:val="008E6974"/>
    <w:rsid w:val="00912956"/>
    <w:rsid w:val="0091702F"/>
    <w:rsid w:val="009565CA"/>
    <w:rsid w:val="009603DC"/>
    <w:rsid w:val="009C09F7"/>
    <w:rsid w:val="009C310F"/>
    <w:rsid w:val="00A35E0E"/>
    <w:rsid w:val="00A9331C"/>
    <w:rsid w:val="00AC2173"/>
    <w:rsid w:val="00AC74B4"/>
    <w:rsid w:val="00B0004A"/>
    <w:rsid w:val="00B05091"/>
    <w:rsid w:val="00B11CAD"/>
    <w:rsid w:val="00B128ED"/>
    <w:rsid w:val="00B17651"/>
    <w:rsid w:val="00B21CC2"/>
    <w:rsid w:val="00B40EAB"/>
    <w:rsid w:val="00B54087"/>
    <w:rsid w:val="00B71CFC"/>
    <w:rsid w:val="00B74674"/>
    <w:rsid w:val="00BA5D66"/>
    <w:rsid w:val="00BA726F"/>
    <w:rsid w:val="00BB75DB"/>
    <w:rsid w:val="00BD1127"/>
    <w:rsid w:val="00C015AE"/>
    <w:rsid w:val="00C046FB"/>
    <w:rsid w:val="00C21B71"/>
    <w:rsid w:val="00C254B1"/>
    <w:rsid w:val="00C312CF"/>
    <w:rsid w:val="00C35FD3"/>
    <w:rsid w:val="00C469E1"/>
    <w:rsid w:val="00C813A7"/>
    <w:rsid w:val="00C9035E"/>
    <w:rsid w:val="00D14E6F"/>
    <w:rsid w:val="00D27926"/>
    <w:rsid w:val="00D3458F"/>
    <w:rsid w:val="00D476B4"/>
    <w:rsid w:val="00D73BBB"/>
    <w:rsid w:val="00D83943"/>
    <w:rsid w:val="00D90842"/>
    <w:rsid w:val="00E04ED0"/>
    <w:rsid w:val="00E20167"/>
    <w:rsid w:val="00E56BA9"/>
    <w:rsid w:val="00E743CB"/>
    <w:rsid w:val="00E841F0"/>
    <w:rsid w:val="00E87CBB"/>
    <w:rsid w:val="00EA51FC"/>
    <w:rsid w:val="00EC32A2"/>
    <w:rsid w:val="00EE4E92"/>
    <w:rsid w:val="00EE53EE"/>
    <w:rsid w:val="00EE6F76"/>
    <w:rsid w:val="00EF6265"/>
    <w:rsid w:val="00F055B5"/>
    <w:rsid w:val="00F3742D"/>
    <w:rsid w:val="00F56F06"/>
    <w:rsid w:val="00F667FE"/>
    <w:rsid w:val="00F66D01"/>
    <w:rsid w:val="00F77169"/>
    <w:rsid w:val="00FE5728"/>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F29D6D"/>
  <w15:docId w15:val="{B14B04E2-ED10-41BD-9830-53F657F2F9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A14C3"/>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B21CC2"/>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link w:val="Heading4Char"/>
    <w:uiPriority w:val="9"/>
    <w:qFormat/>
    <w:rsid w:val="00597AC6"/>
    <w:pPr>
      <w:spacing w:before="100" w:beforeAutospacing="1" w:after="100" w:afterAutospacing="1" w:line="240" w:lineRule="auto"/>
      <w:outlineLvl w:val="3"/>
    </w:pPr>
    <w:rPr>
      <w:rFonts w:ascii="Times New Roman" w:eastAsia="Times New Roman" w:hAnsi="Times New Roman" w:cs="Times New Roman"/>
      <w:b/>
      <w:b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97AC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7AC6"/>
    <w:rPr>
      <w:rFonts w:ascii="Tahoma" w:hAnsi="Tahoma" w:cs="Tahoma"/>
      <w:sz w:val="16"/>
      <w:szCs w:val="16"/>
      <w:lang w:val="en-GB"/>
    </w:rPr>
  </w:style>
  <w:style w:type="character" w:customStyle="1" w:styleId="Heading4Char">
    <w:name w:val="Heading 4 Char"/>
    <w:basedOn w:val="DefaultParagraphFont"/>
    <w:link w:val="Heading4"/>
    <w:uiPriority w:val="9"/>
    <w:rsid w:val="00597AC6"/>
    <w:rPr>
      <w:rFonts w:ascii="Times New Roman" w:eastAsia="Times New Roman" w:hAnsi="Times New Roman" w:cs="Times New Roman"/>
      <w:b/>
      <w:bCs/>
      <w:sz w:val="24"/>
      <w:szCs w:val="24"/>
    </w:rPr>
  </w:style>
  <w:style w:type="paragraph" w:styleId="NormalWeb">
    <w:name w:val="Normal (Web)"/>
    <w:basedOn w:val="Normal"/>
    <w:uiPriority w:val="99"/>
    <w:unhideWhenUsed/>
    <w:rsid w:val="00B21CC2"/>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2Char">
    <w:name w:val="Heading 2 Char"/>
    <w:basedOn w:val="DefaultParagraphFont"/>
    <w:link w:val="Heading2"/>
    <w:uiPriority w:val="9"/>
    <w:rsid w:val="00B21CC2"/>
    <w:rPr>
      <w:rFonts w:asciiTheme="majorHAnsi" w:eastAsiaTheme="majorEastAsia" w:hAnsiTheme="majorHAnsi" w:cstheme="majorBidi"/>
      <w:b/>
      <w:bCs/>
      <w:color w:val="4F81BD" w:themeColor="accent1"/>
      <w:sz w:val="26"/>
      <w:szCs w:val="26"/>
      <w:lang w:val="en-GB"/>
    </w:rPr>
  </w:style>
  <w:style w:type="character" w:styleId="Hyperlink">
    <w:name w:val="Hyperlink"/>
    <w:basedOn w:val="DefaultParagraphFont"/>
    <w:uiPriority w:val="99"/>
    <w:unhideWhenUsed/>
    <w:rsid w:val="00B21CC2"/>
    <w:rPr>
      <w:color w:val="0000FF"/>
      <w:u w:val="single"/>
    </w:rPr>
  </w:style>
  <w:style w:type="table" w:styleId="TableGrid">
    <w:name w:val="Table Grid"/>
    <w:basedOn w:val="TableNormal"/>
    <w:uiPriority w:val="59"/>
    <w:rsid w:val="00B21C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A14C3"/>
    <w:rPr>
      <w:rFonts w:asciiTheme="majorHAnsi" w:eastAsiaTheme="majorEastAsia" w:hAnsiTheme="majorHAnsi" w:cstheme="majorBidi"/>
      <w:color w:val="365F91" w:themeColor="accent1" w:themeShade="BF"/>
      <w:sz w:val="32"/>
      <w:szCs w:val="32"/>
      <w:lang w:val="en-GB"/>
    </w:rPr>
  </w:style>
  <w:style w:type="paragraph" w:styleId="Caption">
    <w:name w:val="caption"/>
    <w:basedOn w:val="Normal"/>
    <w:next w:val="Normal"/>
    <w:uiPriority w:val="35"/>
    <w:unhideWhenUsed/>
    <w:qFormat/>
    <w:rsid w:val="00472A56"/>
    <w:pPr>
      <w:spacing w:line="240" w:lineRule="auto"/>
    </w:pPr>
    <w:rPr>
      <w:i/>
      <w:iCs/>
      <w:color w:val="1F497D" w:themeColor="text2"/>
      <w:sz w:val="18"/>
      <w:szCs w:val="18"/>
    </w:rPr>
  </w:style>
  <w:style w:type="paragraph" w:styleId="Header">
    <w:name w:val="header"/>
    <w:basedOn w:val="Normal"/>
    <w:link w:val="HeaderChar"/>
    <w:uiPriority w:val="99"/>
    <w:unhideWhenUsed/>
    <w:rsid w:val="00042A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2AC3"/>
    <w:rPr>
      <w:lang w:val="en-GB"/>
    </w:rPr>
  </w:style>
  <w:style w:type="paragraph" w:styleId="Footer">
    <w:name w:val="footer"/>
    <w:basedOn w:val="Normal"/>
    <w:link w:val="FooterChar"/>
    <w:uiPriority w:val="99"/>
    <w:unhideWhenUsed/>
    <w:rsid w:val="00042A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2AC3"/>
    <w:rPr>
      <w:lang w:val="en-GB"/>
    </w:rPr>
  </w:style>
  <w:style w:type="paragraph" w:styleId="TOCHeading">
    <w:name w:val="TOC Heading"/>
    <w:basedOn w:val="Heading1"/>
    <w:next w:val="Normal"/>
    <w:uiPriority w:val="39"/>
    <w:unhideWhenUsed/>
    <w:qFormat/>
    <w:rsid w:val="008E1FEB"/>
    <w:pPr>
      <w:spacing w:line="259" w:lineRule="auto"/>
      <w:outlineLvl w:val="9"/>
    </w:pPr>
    <w:rPr>
      <w:lang w:val="en-US"/>
    </w:rPr>
  </w:style>
  <w:style w:type="paragraph" w:styleId="TOC1">
    <w:name w:val="toc 1"/>
    <w:basedOn w:val="Normal"/>
    <w:next w:val="Normal"/>
    <w:autoRedefine/>
    <w:uiPriority w:val="39"/>
    <w:unhideWhenUsed/>
    <w:rsid w:val="000253C0"/>
    <w:pPr>
      <w:tabs>
        <w:tab w:val="right" w:leader="dot" w:pos="9350"/>
      </w:tabs>
      <w:spacing w:before="240" w:after="100" w:line="360" w:lineRule="auto"/>
      <w:jc w:val="both"/>
    </w:pPr>
    <w:rPr>
      <w:sz w:val="24"/>
      <w:szCs w:val="24"/>
    </w:rPr>
  </w:style>
  <w:style w:type="paragraph" w:styleId="TOC2">
    <w:name w:val="toc 2"/>
    <w:basedOn w:val="Normal"/>
    <w:next w:val="Normal"/>
    <w:autoRedefine/>
    <w:uiPriority w:val="39"/>
    <w:unhideWhenUsed/>
    <w:rsid w:val="000253C0"/>
    <w:pPr>
      <w:tabs>
        <w:tab w:val="right" w:leader="dot" w:pos="9350"/>
      </w:tabs>
      <w:spacing w:before="240" w:after="100" w:line="360" w:lineRule="auto"/>
      <w:ind w:left="220"/>
      <w:jc w:val="both"/>
    </w:pPr>
    <w:rPr>
      <w:sz w:val="24"/>
      <w:szCs w:val="24"/>
    </w:rPr>
  </w:style>
  <w:style w:type="paragraph" w:styleId="ListParagraph">
    <w:name w:val="List Paragraph"/>
    <w:basedOn w:val="Normal"/>
    <w:uiPriority w:val="34"/>
    <w:qFormat/>
    <w:rsid w:val="006058B3"/>
    <w:pPr>
      <w:ind w:left="720"/>
      <w:contextualSpacing/>
    </w:pPr>
  </w:style>
  <w:style w:type="paragraph" w:styleId="TableofFigures">
    <w:name w:val="table of figures"/>
    <w:basedOn w:val="Normal"/>
    <w:next w:val="Normal"/>
    <w:uiPriority w:val="99"/>
    <w:unhideWhenUsed/>
    <w:rsid w:val="008D4CE6"/>
    <w:pPr>
      <w:spacing w:after="0"/>
    </w:pPr>
  </w:style>
  <w:style w:type="paragraph" w:styleId="Title">
    <w:name w:val="Title"/>
    <w:basedOn w:val="Normal"/>
    <w:next w:val="Normal"/>
    <w:link w:val="TitleChar"/>
    <w:uiPriority w:val="10"/>
    <w:qFormat/>
    <w:rsid w:val="009565C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565CA"/>
    <w:rPr>
      <w:rFonts w:asciiTheme="majorHAnsi" w:eastAsiaTheme="majorEastAsia" w:hAnsiTheme="majorHAnsi" w:cstheme="majorBidi"/>
      <w:color w:val="17365D" w:themeColor="text2" w:themeShade="BF"/>
      <w:spacing w:val="5"/>
      <w:kern w:val="28"/>
      <w:sz w:val="52"/>
      <w:szCs w:val="5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ihgplc.com/en/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F3FB14D-0935-4A8D-9C79-C1B50FC6DD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2919</Words>
  <Characters>16639</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19519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roxanabirladeanu@yahoo.com</cp:lastModifiedBy>
  <cp:revision>4</cp:revision>
  <dcterms:created xsi:type="dcterms:W3CDTF">2023-03-05T11:09:00Z</dcterms:created>
  <dcterms:modified xsi:type="dcterms:W3CDTF">2023-03-05T11:11:00Z</dcterms:modified>
</cp:coreProperties>
</file>