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ABC801" w14:textId="77777777" w:rsidR="00F831D8" w:rsidRDefault="00F831D8" w:rsidP="00F831D8">
      <w:r>
        <w:t xml:space="preserve"> </w:t>
      </w:r>
      <w:r>
        <w:rPr>
          <w:rFonts w:hint="eastAsia"/>
        </w:rPr>
        <w:t xml:space="preserve"> </w:t>
      </w:r>
      <w:r>
        <w:rPr>
          <w:noProof/>
        </w:rPr>
        <w:drawing>
          <wp:inline distT="0" distB="0" distL="0" distR="0" wp14:anchorId="44667847" wp14:editId="2A2103A7">
            <wp:extent cx="4910609" cy="1927860"/>
            <wp:effectExtent l="0" t="0" r="444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6766" cy="1942055"/>
                    </a:xfrm>
                    <a:prstGeom prst="rect">
                      <a:avLst/>
                    </a:prstGeom>
                    <a:noFill/>
                  </pic:spPr>
                </pic:pic>
              </a:graphicData>
            </a:graphic>
          </wp:inline>
        </w:drawing>
      </w:r>
    </w:p>
    <w:p w14:paraId="34249B51" w14:textId="77777777" w:rsidR="00F831D8" w:rsidRDefault="00F831D8" w:rsidP="00F831D8"/>
    <w:p w14:paraId="7B673ACE" w14:textId="00216293" w:rsidR="00F831D8" w:rsidRPr="00617EA9" w:rsidRDefault="00701F47" w:rsidP="00F831D8">
      <w:pPr>
        <w:rPr>
          <w:rFonts w:ascii="Times New Roman" w:hAnsi="Times New Roman" w:cs="Times New Roman"/>
          <w:sz w:val="72"/>
          <w:szCs w:val="72"/>
        </w:rPr>
      </w:pPr>
      <w:r w:rsidRPr="00617EA9">
        <w:rPr>
          <w:rFonts w:ascii="Times New Roman" w:hAnsi="Times New Roman" w:cs="Times New Roman"/>
          <w:b/>
          <w:sz w:val="72"/>
          <w:szCs w:val="72"/>
        </w:rPr>
        <w:t>Thermofluidic</w:t>
      </w:r>
      <w:r w:rsidR="00F831D8" w:rsidRPr="00617EA9">
        <w:rPr>
          <w:rFonts w:ascii="Times New Roman" w:hAnsi="Times New Roman" w:cs="Times New Roman"/>
          <w:b/>
          <w:sz w:val="72"/>
          <w:szCs w:val="72"/>
        </w:rPr>
        <w:t xml:space="preserve"> Mechanical</w:t>
      </w:r>
    </w:p>
    <w:p w14:paraId="4247DC82" w14:textId="77777777" w:rsidR="00F831D8" w:rsidRDefault="00F831D8" w:rsidP="00F831D8"/>
    <w:p w14:paraId="59E341D0" w14:textId="77777777" w:rsidR="00F831D8" w:rsidRDefault="00F831D8" w:rsidP="00F831D8"/>
    <w:p w14:paraId="7E60B98D" w14:textId="77777777" w:rsidR="00F831D8" w:rsidRDefault="00F831D8" w:rsidP="00F831D8">
      <w:pPr>
        <w:rPr>
          <w:rFonts w:ascii="Times New Roman" w:hAnsi="Times New Roman" w:cs="Times New Roman"/>
          <w:b/>
          <w:bCs/>
          <w:sz w:val="44"/>
          <w:szCs w:val="44"/>
        </w:rPr>
      </w:pPr>
      <w:r w:rsidRPr="00617EA9">
        <w:rPr>
          <w:rFonts w:ascii="Times New Roman" w:hAnsi="Times New Roman" w:cs="Times New Roman"/>
          <w:b/>
          <w:bCs/>
          <w:sz w:val="44"/>
          <w:szCs w:val="44"/>
        </w:rPr>
        <w:t>Module N</w:t>
      </w:r>
      <w:r>
        <w:rPr>
          <w:rFonts w:ascii="Times New Roman" w:hAnsi="Times New Roman" w:cs="Times New Roman"/>
          <w:b/>
          <w:bCs/>
          <w:sz w:val="44"/>
          <w:szCs w:val="44"/>
        </w:rPr>
        <w:t>um</w:t>
      </w:r>
      <w:r w:rsidRPr="00617EA9">
        <w:rPr>
          <w:rFonts w:ascii="Times New Roman" w:hAnsi="Times New Roman" w:cs="Times New Roman"/>
          <w:b/>
          <w:bCs/>
          <w:sz w:val="44"/>
          <w:szCs w:val="44"/>
        </w:rPr>
        <w:t>ber</w:t>
      </w:r>
      <w:r>
        <w:rPr>
          <w:rFonts w:ascii="Times New Roman" w:hAnsi="Times New Roman" w:cs="Times New Roman"/>
          <w:b/>
          <w:bCs/>
          <w:sz w:val="44"/>
          <w:szCs w:val="44"/>
        </w:rPr>
        <w:t xml:space="preserve">: </w:t>
      </w:r>
      <w:r w:rsidRPr="00617EA9">
        <w:rPr>
          <w:rFonts w:ascii="Times New Roman" w:hAnsi="Times New Roman" w:cs="Times New Roman"/>
          <w:sz w:val="44"/>
          <w:szCs w:val="44"/>
        </w:rPr>
        <w:t>M5X00406</w:t>
      </w:r>
    </w:p>
    <w:p w14:paraId="5FBB5320" w14:textId="77777777" w:rsidR="00F831D8" w:rsidRDefault="00F831D8" w:rsidP="00F831D8">
      <w:pPr>
        <w:rPr>
          <w:rFonts w:ascii="Times New Roman" w:hAnsi="Times New Roman" w:cs="Times New Roman"/>
          <w:b/>
          <w:bCs/>
          <w:sz w:val="44"/>
          <w:szCs w:val="44"/>
        </w:rPr>
      </w:pPr>
    </w:p>
    <w:p w14:paraId="3070EB09" w14:textId="77777777" w:rsidR="00F831D8" w:rsidRPr="00617EA9" w:rsidRDefault="00F831D8" w:rsidP="00F831D8">
      <w:pPr>
        <w:rPr>
          <w:rFonts w:ascii="Times New Roman" w:hAnsi="Times New Roman" w:cs="Times New Roman"/>
          <w:sz w:val="44"/>
          <w:szCs w:val="44"/>
        </w:rPr>
      </w:pPr>
      <w:r>
        <w:rPr>
          <w:rFonts w:ascii="Times New Roman" w:hAnsi="Times New Roman" w:cs="Times New Roman"/>
          <w:b/>
          <w:bCs/>
          <w:sz w:val="44"/>
          <w:szCs w:val="44"/>
        </w:rPr>
        <w:t xml:space="preserve">Category: </w:t>
      </w:r>
      <w:r w:rsidRPr="00617EA9">
        <w:rPr>
          <w:rFonts w:ascii="Times New Roman" w:hAnsi="Times New Roman" w:cs="Times New Roman"/>
          <w:sz w:val="44"/>
          <w:szCs w:val="44"/>
        </w:rPr>
        <w:t>School of Engineering</w:t>
      </w:r>
    </w:p>
    <w:p w14:paraId="76F58E22" w14:textId="77777777" w:rsidR="00F831D8" w:rsidRDefault="00F831D8" w:rsidP="00F831D8">
      <w:pPr>
        <w:rPr>
          <w:rFonts w:ascii="Times New Roman" w:hAnsi="Times New Roman" w:cs="Times New Roman"/>
          <w:b/>
          <w:bCs/>
          <w:sz w:val="44"/>
          <w:szCs w:val="44"/>
        </w:rPr>
      </w:pPr>
    </w:p>
    <w:p w14:paraId="455AB4B3" w14:textId="77777777" w:rsidR="00F831D8" w:rsidRDefault="00F831D8" w:rsidP="00F831D8">
      <w:pPr>
        <w:rPr>
          <w:rFonts w:ascii="Times New Roman" w:hAnsi="Times New Roman" w:cs="Times New Roman"/>
          <w:sz w:val="44"/>
          <w:szCs w:val="44"/>
        </w:rPr>
      </w:pPr>
      <w:r>
        <w:rPr>
          <w:rFonts w:ascii="Times New Roman" w:hAnsi="Times New Roman" w:cs="Times New Roman" w:hint="eastAsia"/>
          <w:b/>
          <w:bCs/>
          <w:sz w:val="44"/>
          <w:szCs w:val="44"/>
        </w:rPr>
        <w:t>N</w:t>
      </w:r>
      <w:r>
        <w:rPr>
          <w:rFonts w:ascii="Times New Roman" w:hAnsi="Times New Roman" w:cs="Times New Roman"/>
          <w:b/>
          <w:bCs/>
          <w:sz w:val="44"/>
          <w:szCs w:val="44"/>
        </w:rPr>
        <w:t xml:space="preserve">ame: </w:t>
      </w:r>
      <w:proofErr w:type="spellStart"/>
      <w:r w:rsidRPr="00617EA9">
        <w:rPr>
          <w:rFonts w:ascii="Times New Roman" w:hAnsi="Times New Roman" w:cs="Times New Roman"/>
          <w:sz w:val="44"/>
          <w:szCs w:val="44"/>
        </w:rPr>
        <w:t>Zihao</w:t>
      </w:r>
      <w:proofErr w:type="spellEnd"/>
      <w:r w:rsidRPr="00617EA9">
        <w:rPr>
          <w:rFonts w:ascii="Times New Roman" w:hAnsi="Times New Roman" w:cs="Times New Roman"/>
          <w:sz w:val="44"/>
          <w:szCs w:val="44"/>
        </w:rPr>
        <w:t xml:space="preserve"> Liu</w:t>
      </w:r>
    </w:p>
    <w:p w14:paraId="43D304BA" w14:textId="77777777" w:rsidR="00F831D8" w:rsidRDefault="00F831D8" w:rsidP="00F831D8">
      <w:pPr>
        <w:rPr>
          <w:rFonts w:ascii="Times New Roman" w:hAnsi="Times New Roman" w:cs="Times New Roman"/>
          <w:b/>
          <w:bCs/>
          <w:sz w:val="44"/>
          <w:szCs w:val="44"/>
        </w:rPr>
      </w:pPr>
    </w:p>
    <w:p w14:paraId="11693B46" w14:textId="77777777" w:rsidR="00F831D8" w:rsidRPr="00617EA9" w:rsidRDefault="00F831D8" w:rsidP="00F831D8">
      <w:pPr>
        <w:rPr>
          <w:rFonts w:ascii="Times New Roman" w:hAnsi="Times New Roman" w:cs="Times New Roman"/>
          <w:b/>
          <w:bCs/>
          <w:sz w:val="44"/>
          <w:szCs w:val="44"/>
        </w:rPr>
      </w:pPr>
      <w:r>
        <w:rPr>
          <w:rFonts w:ascii="Times New Roman" w:hAnsi="Times New Roman" w:cs="Times New Roman"/>
          <w:b/>
          <w:bCs/>
          <w:sz w:val="44"/>
          <w:szCs w:val="44"/>
        </w:rPr>
        <w:t>Student Number:</w:t>
      </w:r>
      <w:r w:rsidRPr="00617EA9">
        <w:rPr>
          <w:rFonts w:ascii="Times New Roman" w:hAnsi="Times New Roman" w:cs="Times New Roman"/>
          <w:sz w:val="44"/>
          <w:szCs w:val="44"/>
        </w:rPr>
        <w:t>1904590</w:t>
      </w:r>
    </w:p>
    <w:p w14:paraId="0D13AEE5" w14:textId="77777777" w:rsidR="00F831D8" w:rsidRDefault="00F831D8" w:rsidP="00F831D8"/>
    <w:p w14:paraId="47293F16" w14:textId="77777777" w:rsidR="00F831D8" w:rsidRDefault="00F831D8" w:rsidP="00F831D8"/>
    <w:p w14:paraId="14661C2A" w14:textId="77777777" w:rsidR="00F831D8" w:rsidRDefault="00F831D8" w:rsidP="00F831D8"/>
    <w:p w14:paraId="2C5343B0" w14:textId="08FAF597" w:rsidR="00B62FAA" w:rsidRDefault="00F831D8" w:rsidP="00F831D8">
      <w:pPr>
        <w:rPr>
          <w:rFonts w:ascii="Times New Roman" w:hAnsi="Times New Roman" w:cs="Times New Roman"/>
          <w:b/>
          <w:bCs/>
          <w:sz w:val="44"/>
          <w:szCs w:val="44"/>
        </w:rPr>
      </w:pPr>
      <w:r>
        <w:rPr>
          <w:rFonts w:ascii="Times New Roman" w:hAnsi="Times New Roman" w:cs="Times New Roman" w:hint="cs"/>
          <w:b/>
          <w:bCs/>
          <w:sz w:val="44"/>
          <w:szCs w:val="44"/>
        </w:rPr>
        <w:t>S</w:t>
      </w:r>
      <w:r>
        <w:rPr>
          <w:rFonts w:ascii="Times New Roman" w:hAnsi="Times New Roman" w:cs="Times New Roman"/>
          <w:b/>
          <w:bCs/>
          <w:sz w:val="44"/>
          <w:szCs w:val="44"/>
        </w:rPr>
        <w:t xml:space="preserve">upervisor: </w:t>
      </w:r>
      <w:r w:rsidR="0033279C">
        <w:rPr>
          <w:rFonts w:ascii="Times New Roman" w:hAnsi="Times New Roman" w:cs="Times New Roman"/>
          <w:b/>
          <w:bCs/>
          <w:sz w:val="44"/>
          <w:szCs w:val="44"/>
        </w:rPr>
        <w:t>Rob Goodson</w:t>
      </w:r>
    </w:p>
    <w:p w14:paraId="6DDFC77F" w14:textId="56D372B6" w:rsidR="00F831D8" w:rsidRPr="00B62FAA" w:rsidRDefault="00B62FAA" w:rsidP="00B62FAA">
      <w:pPr>
        <w:widowControl/>
        <w:jc w:val="left"/>
        <w:rPr>
          <w:rFonts w:ascii="Times New Roman" w:hAnsi="Times New Roman" w:cs="Times New Roman"/>
          <w:b/>
          <w:bCs/>
          <w:sz w:val="44"/>
          <w:szCs w:val="44"/>
        </w:rPr>
      </w:pPr>
      <w:r>
        <w:rPr>
          <w:rFonts w:ascii="Times New Roman" w:hAnsi="Times New Roman" w:cs="Times New Roman"/>
          <w:b/>
          <w:bCs/>
          <w:sz w:val="44"/>
          <w:szCs w:val="44"/>
        </w:rPr>
        <w:br w:type="page"/>
      </w:r>
    </w:p>
    <w:p w14:paraId="3CF53452" w14:textId="77777777" w:rsidR="00F831D8" w:rsidRDefault="00F831D8" w:rsidP="00F831D8">
      <w:pPr>
        <w:pStyle w:val="1"/>
        <w:rPr>
          <w:rFonts w:ascii="Times New Roman" w:hAnsi="Times New Roman" w:cs="Times New Roman"/>
        </w:rPr>
      </w:pPr>
      <w:bookmarkStart w:id="0" w:name="_Toc38885909"/>
      <w:r>
        <w:rPr>
          <w:rFonts w:ascii="Times New Roman" w:hAnsi="Times New Roman" w:cs="Times New Roman"/>
        </w:rPr>
        <w:lastRenderedPageBreak/>
        <w:t>Contents</w:t>
      </w:r>
      <w:bookmarkEnd w:id="0"/>
    </w:p>
    <w:sdt>
      <w:sdtPr>
        <w:rPr>
          <w:rFonts w:asciiTheme="minorHAnsi" w:eastAsiaTheme="minorEastAsia" w:hAnsiTheme="minorHAnsi" w:cstheme="minorBidi"/>
          <w:color w:val="auto"/>
          <w:kern w:val="2"/>
          <w:sz w:val="21"/>
          <w:szCs w:val="22"/>
          <w:lang w:val="zh-CN"/>
        </w:rPr>
        <w:id w:val="1269044650"/>
        <w:docPartObj>
          <w:docPartGallery w:val="Table of Contents"/>
          <w:docPartUnique/>
        </w:docPartObj>
      </w:sdtPr>
      <w:sdtEndPr>
        <w:rPr>
          <w:b/>
          <w:bCs/>
        </w:rPr>
      </w:sdtEndPr>
      <w:sdtContent>
        <w:p w14:paraId="01BC8EA1" w14:textId="66B0C067" w:rsidR="00404B0B" w:rsidRDefault="00404B0B">
          <w:pPr>
            <w:pStyle w:val="TOC"/>
          </w:pPr>
          <w:r>
            <w:rPr>
              <w:lang w:val="zh-CN"/>
            </w:rPr>
            <w:t>目录</w:t>
          </w:r>
        </w:p>
        <w:p w14:paraId="261E28AF" w14:textId="4F52B81F" w:rsidR="00F96D8B" w:rsidRPr="00F96D8B" w:rsidRDefault="00404B0B">
          <w:pPr>
            <w:pStyle w:val="TOC1"/>
            <w:tabs>
              <w:tab w:val="right" w:leader="dot" w:pos="8296"/>
            </w:tabs>
            <w:rPr>
              <w:b/>
              <w:bCs/>
              <w:noProof/>
            </w:rPr>
          </w:pPr>
          <w:r w:rsidRPr="00F96D8B">
            <w:rPr>
              <w:b/>
              <w:bCs/>
            </w:rPr>
            <w:fldChar w:fldCharType="begin"/>
          </w:r>
          <w:r w:rsidRPr="00F96D8B">
            <w:rPr>
              <w:b/>
              <w:bCs/>
            </w:rPr>
            <w:instrText xml:space="preserve"> TOC \o "1-3" \h \z \u </w:instrText>
          </w:r>
          <w:r w:rsidRPr="00F96D8B">
            <w:rPr>
              <w:b/>
              <w:bCs/>
            </w:rPr>
            <w:fldChar w:fldCharType="separate"/>
          </w:r>
          <w:hyperlink w:anchor="_Toc38885909" w:history="1">
            <w:r w:rsidR="00F96D8B" w:rsidRPr="00F96D8B">
              <w:rPr>
                <w:rStyle w:val="ae"/>
                <w:rFonts w:ascii="Times New Roman" w:hAnsi="Times New Roman" w:cs="Times New Roman"/>
                <w:b/>
                <w:bCs/>
                <w:noProof/>
              </w:rPr>
              <w:t>Contents</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_Toc38885909 \h </w:instrText>
            </w:r>
            <w:r w:rsidR="00F96D8B" w:rsidRPr="00F96D8B">
              <w:rPr>
                <w:b/>
                <w:bCs/>
                <w:noProof/>
                <w:webHidden/>
              </w:rPr>
            </w:r>
            <w:r w:rsidR="00F96D8B" w:rsidRPr="00F96D8B">
              <w:rPr>
                <w:b/>
                <w:bCs/>
                <w:noProof/>
                <w:webHidden/>
              </w:rPr>
              <w:fldChar w:fldCharType="separate"/>
            </w:r>
            <w:r w:rsidR="00F96D8B" w:rsidRPr="00F96D8B">
              <w:rPr>
                <w:b/>
                <w:bCs/>
                <w:noProof/>
                <w:webHidden/>
              </w:rPr>
              <w:t>2</w:t>
            </w:r>
            <w:r w:rsidR="00F96D8B" w:rsidRPr="00F96D8B">
              <w:rPr>
                <w:b/>
                <w:bCs/>
                <w:noProof/>
                <w:webHidden/>
              </w:rPr>
              <w:fldChar w:fldCharType="end"/>
            </w:r>
          </w:hyperlink>
        </w:p>
        <w:p w14:paraId="6E0B8AA0" w14:textId="754504D3" w:rsidR="00F96D8B" w:rsidRPr="00F96D8B" w:rsidRDefault="00FC7607">
          <w:pPr>
            <w:pStyle w:val="TOC1"/>
            <w:tabs>
              <w:tab w:val="right" w:leader="dot" w:pos="8296"/>
            </w:tabs>
            <w:rPr>
              <w:b/>
              <w:bCs/>
              <w:noProof/>
            </w:rPr>
          </w:pPr>
          <w:hyperlink w:anchor="_Toc38885910" w:history="1">
            <w:r w:rsidR="00F96D8B" w:rsidRPr="00F96D8B">
              <w:rPr>
                <w:rStyle w:val="ae"/>
                <w:rFonts w:ascii="Times New Roman" w:hAnsi="Times New Roman" w:cs="Times New Roman"/>
                <w:b/>
                <w:bCs/>
                <w:noProof/>
              </w:rPr>
              <w:t>1.Abstract</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_Toc38885910 \h </w:instrText>
            </w:r>
            <w:r w:rsidR="00F96D8B" w:rsidRPr="00F96D8B">
              <w:rPr>
                <w:b/>
                <w:bCs/>
                <w:noProof/>
                <w:webHidden/>
              </w:rPr>
            </w:r>
            <w:r w:rsidR="00F96D8B" w:rsidRPr="00F96D8B">
              <w:rPr>
                <w:b/>
                <w:bCs/>
                <w:noProof/>
                <w:webHidden/>
              </w:rPr>
              <w:fldChar w:fldCharType="separate"/>
            </w:r>
            <w:r w:rsidR="00F96D8B" w:rsidRPr="00F96D8B">
              <w:rPr>
                <w:b/>
                <w:bCs/>
                <w:noProof/>
                <w:webHidden/>
              </w:rPr>
              <w:t>3</w:t>
            </w:r>
            <w:r w:rsidR="00F96D8B" w:rsidRPr="00F96D8B">
              <w:rPr>
                <w:b/>
                <w:bCs/>
                <w:noProof/>
                <w:webHidden/>
              </w:rPr>
              <w:fldChar w:fldCharType="end"/>
            </w:r>
          </w:hyperlink>
        </w:p>
        <w:p w14:paraId="4BD22026" w14:textId="1E4407CE" w:rsidR="00F96D8B" w:rsidRPr="00F96D8B" w:rsidRDefault="00FC7607">
          <w:pPr>
            <w:pStyle w:val="TOC1"/>
            <w:tabs>
              <w:tab w:val="right" w:leader="dot" w:pos="8296"/>
            </w:tabs>
            <w:rPr>
              <w:b/>
              <w:bCs/>
              <w:noProof/>
            </w:rPr>
          </w:pPr>
          <w:hyperlink w:anchor="_Toc38885911" w:history="1">
            <w:r w:rsidR="00F96D8B" w:rsidRPr="00F96D8B">
              <w:rPr>
                <w:rStyle w:val="ae"/>
                <w:b/>
                <w:bCs/>
                <w:noProof/>
              </w:rPr>
              <w:t>2.Introduction</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_Toc38885911 \h </w:instrText>
            </w:r>
            <w:r w:rsidR="00F96D8B" w:rsidRPr="00F96D8B">
              <w:rPr>
                <w:b/>
                <w:bCs/>
                <w:noProof/>
                <w:webHidden/>
              </w:rPr>
            </w:r>
            <w:r w:rsidR="00F96D8B" w:rsidRPr="00F96D8B">
              <w:rPr>
                <w:b/>
                <w:bCs/>
                <w:noProof/>
                <w:webHidden/>
              </w:rPr>
              <w:fldChar w:fldCharType="separate"/>
            </w:r>
            <w:r w:rsidR="00F96D8B" w:rsidRPr="00F96D8B">
              <w:rPr>
                <w:b/>
                <w:bCs/>
                <w:noProof/>
                <w:webHidden/>
              </w:rPr>
              <w:t>4</w:t>
            </w:r>
            <w:r w:rsidR="00F96D8B" w:rsidRPr="00F96D8B">
              <w:rPr>
                <w:b/>
                <w:bCs/>
                <w:noProof/>
                <w:webHidden/>
              </w:rPr>
              <w:fldChar w:fldCharType="end"/>
            </w:r>
          </w:hyperlink>
        </w:p>
        <w:p w14:paraId="57282DBE" w14:textId="3A7EE862" w:rsidR="00F96D8B" w:rsidRPr="00F96D8B" w:rsidRDefault="00FC7607">
          <w:pPr>
            <w:pStyle w:val="TOC2"/>
            <w:tabs>
              <w:tab w:val="right" w:leader="dot" w:pos="8296"/>
            </w:tabs>
            <w:rPr>
              <w:b/>
              <w:bCs/>
              <w:noProof/>
            </w:rPr>
          </w:pPr>
          <w:hyperlink w:anchor="_Toc38885912" w:history="1">
            <w:r w:rsidR="00F96D8B" w:rsidRPr="00F96D8B">
              <w:rPr>
                <w:rStyle w:val="ae"/>
                <w:rFonts w:ascii="Times New Roman" w:hAnsi="Times New Roman" w:cs="Times New Roman"/>
                <w:b/>
                <w:bCs/>
                <w:noProof/>
              </w:rPr>
              <w:t>2.1Background</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_Toc38885912 \h </w:instrText>
            </w:r>
            <w:r w:rsidR="00F96D8B" w:rsidRPr="00F96D8B">
              <w:rPr>
                <w:b/>
                <w:bCs/>
                <w:noProof/>
                <w:webHidden/>
              </w:rPr>
            </w:r>
            <w:r w:rsidR="00F96D8B" w:rsidRPr="00F96D8B">
              <w:rPr>
                <w:b/>
                <w:bCs/>
                <w:noProof/>
                <w:webHidden/>
              </w:rPr>
              <w:fldChar w:fldCharType="separate"/>
            </w:r>
            <w:r w:rsidR="00F96D8B" w:rsidRPr="00F96D8B">
              <w:rPr>
                <w:b/>
                <w:bCs/>
                <w:noProof/>
                <w:webHidden/>
              </w:rPr>
              <w:t>4</w:t>
            </w:r>
            <w:r w:rsidR="00F96D8B" w:rsidRPr="00F96D8B">
              <w:rPr>
                <w:b/>
                <w:bCs/>
                <w:noProof/>
                <w:webHidden/>
              </w:rPr>
              <w:fldChar w:fldCharType="end"/>
            </w:r>
          </w:hyperlink>
        </w:p>
        <w:p w14:paraId="3B6FA6FE" w14:textId="5238AB04" w:rsidR="00F96D8B" w:rsidRPr="00F96D8B" w:rsidRDefault="00FC7607" w:rsidP="00F96D8B">
          <w:pPr>
            <w:pStyle w:val="TOC3"/>
            <w:tabs>
              <w:tab w:val="right" w:leader="dot" w:pos="8296"/>
            </w:tabs>
            <w:ind w:leftChars="0" w:left="0" w:firstLineChars="200" w:firstLine="420"/>
            <w:rPr>
              <w:b/>
              <w:bCs/>
              <w:noProof/>
            </w:rPr>
          </w:pPr>
          <w:hyperlink w:anchor="_Toc38885913" w:history="1">
            <w:r w:rsidR="00F96D8B" w:rsidRPr="00F96D8B">
              <w:rPr>
                <w:rStyle w:val="ae"/>
                <w:rFonts w:ascii="Times New Roman" w:eastAsia="宋体" w:hAnsi="Times New Roman" w:cs="Times New Roman"/>
                <w:b/>
                <w:bCs/>
                <w:noProof/>
                <w:kern w:val="0"/>
              </w:rPr>
              <w:t>2.2Classification of Heat Exchangers by Flow Configuration</w:t>
            </w:r>
            <w:r w:rsidR="00F96D8B" w:rsidRPr="00F96D8B">
              <w:rPr>
                <w:rStyle w:val="ae"/>
                <w:rFonts w:ascii="Times New Roman" w:eastAsia="宋体" w:hAnsi="Times New Roman" w:cs="Times New Roman"/>
                <w:b/>
                <w:bCs/>
                <w:noProof/>
                <w:kern w:val="0"/>
              </w:rPr>
              <w:t>（</w:t>
            </w:r>
            <w:r w:rsidR="00F96D8B" w:rsidRPr="00F96D8B">
              <w:rPr>
                <w:rStyle w:val="ae"/>
                <w:rFonts w:ascii="Times New Roman" w:eastAsia="宋体" w:hAnsi="Times New Roman" w:cs="Times New Roman"/>
                <w:b/>
                <w:bCs/>
                <w:noProof/>
                <w:kern w:val="0"/>
              </w:rPr>
              <w:t>Brogan R.J. 2015</w:t>
            </w:r>
            <w:r w:rsidR="00F96D8B" w:rsidRPr="00F96D8B">
              <w:rPr>
                <w:rStyle w:val="ae"/>
                <w:rFonts w:ascii="Times New Roman" w:eastAsia="宋体" w:hAnsi="Times New Roman" w:cs="Times New Roman"/>
                <w:b/>
                <w:bCs/>
                <w:noProof/>
                <w:kern w:val="0"/>
              </w:rPr>
              <w:t>）</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_Toc38885913 \h </w:instrText>
            </w:r>
            <w:r w:rsidR="00F96D8B" w:rsidRPr="00F96D8B">
              <w:rPr>
                <w:b/>
                <w:bCs/>
                <w:noProof/>
                <w:webHidden/>
              </w:rPr>
            </w:r>
            <w:r w:rsidR="00F96D8B" w:rsidRPr="00F96D8B">
              <w:rPr>
                <w:b/>
                <w:bCs/>
                <w:noProof/>
                <w:webHidden/>
              </w:rPr>
              <w:fldChar w:fldCharType="separate"/>
            </w:r>
            <w:r w:rsidR="00F96D8B" w:rsidRPr="00F96D8B">
              <w:rPr>
                <w:b/>
                <w:bCs/>
                <w:noProof/>
                <w:webHidden/>
              </w:rPr>
              <w:t>5</w:t>
            </w:r>
            <w:r w:rsidR="00F96D8B" w:rsidRPr="00F96D8B">
              <w:rPr>
                <w:b/>
                <w:bCs/>
                <w:noProof/>
                <w:webHidden/>
              </w:rPr>
              <w:fldChar w:fldCharType="end"/>
            </w:r>
          </w:hyperlink>
        </w:p>
        <w:p w14:paraId="4566375D" w14:textId="15ECBF0D" w:rsidR="00F96D8B" w:rsidRPr="00F96D8B" w:rsidRDefault="00FC7607">
          <w:pPr>
            <w:pStyle w:val="TOC1"/>
            <w:tabs>
              <w:tab w:val="right" w:leader="dot" w:pos="8296"/>
            </w:tabs>
            <w:rPr>
              <w:b/>
              <w:bCs/>
              <w:noProof/>
            </w:rPr>
          </w:pPr>
          <w:hyperlink w:anchor="_Toc38885914" w:history="1">
            <w:r w:rsidR="00F96D8B" w:rsidRPr="00F96D8B">
              <w:rPr>
                <w:rStyle w:val="ae"/>
                <w:b/>
                <w:bCs/>
                <w:noProof/>
                <w:kern w:val="44"/>
              </w:rPr>
              <w:t>3.Laboratory instrument</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_Toc38885914 \h </w:instrText>
            </w:r>
            <w:r w:rsidR="00F96D8B" w:rsidRPr="00F96D8B">
              <w:rPr>
                <w:b/>
                <w:bCs/>
                <w:noProof/>
                <w:webHidden/>
              </w:rPr>
            </w:r>
            <w:r w:rsidR="00F96D8B" w:rsidRPr="00F96D8B">
              <w:rPr>
                <w:b/>
                <w:bCs/>
                <w:noProof/>
                <w:webHidden/>
              </w:rPr>
              <w:fldChar w:fldCharType="separate"/>
            </w:r>
            <w:r w:rsidR="00F96D8B" w:rsidRPr="00F96D8B">
              <w:rPr>
                <w:b/>
                <w:bCs/>
                <w:noProof/>
                <w:webHidden/>
              </w:rPr>
              <w:t>6</w:t>
            </w:r>
            <w:r w:rsidR="00F96D8B" w:rsidRPr="00F96D8B">
              <w:rPr>
                <w:b/>
                <w:bCs/>
                <w:noProof/>
                <w:webHidden/>
              </w:rPr>
              <w:fldChar w:fldCharType="end"/>
            </w:r>
          </w:hyperlink>
        </w:p>
        <w:p w14:paraId="7D66C37F" w14:textId="519E3AA8" w:rsidR="00F96D8B" w:rsidRPr="00F96D8B" w:rsidRDefault="00FC7607">
          <w:pPr>
            <w:pStyle w:val="TOC1"/>
            <w:tabs>
              <w:tab w:val="right" w:leader="dot" w:pos="8296"/>
            </w:tabs>
            <w:rPr>
              <w:b/>
              <w:bCs/>
              <w:noProof/>
            </w:rPr>
          </w:pPr>
          <w:hyperlink w:anchor="_Toc38885915" w:history="1">
            <w:r w:rsidR="00F96D8B" w:rsidRPr="00F96D8B">
              <w:rPr>
                <w:rStyle w:val="ae"/>
                <w:b/>
                <w:bCs/>
                <w:noProof/>
                <w:kern w:val="44"/>
              </w:rPr>
              <w:t>4.Experiment procedure</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_Toc38885915 \h </w:instrText>
            </w:r>
            <w:r w:rsidR="00F96D8B" w:rsidRPr="00F96D8B">
              <w:rPr>
                <w:b/>
                <w:bCs/>
                <w:noProof/>
                <w:webHidden/>
              </w:rPr>
            </w:r>
            <w:r w:rsidR="00F96D8B" w:rsidRPr="00F96D8B">
              <w:rPr>
                <w:b/>
                <w:bCs/>
                <w:noProof/>
                <w:webHidden/>
              </w:rPr>
              <w:fldChar w:fldCharType="separate"/>
            </w:r>
            <w:r w:rsidR="00F96D8B" w:rsidRPr="00F96D8B">
              <w:rPr>
                <w:b/>
                <w:bCs/>
                <w:noProof/>
                <w:webHidden/>
              </w:rPr>
              <w:t>8</w:t>
            </w:r>
            <w:r w:rsidR="00F96D8B" w:rsidRPr="00F96D8B">
              <w:rPr>
                <w:b/>
                <w:bCs/>
                <w:noProof/>
                <w:webHidden/>
              </w:rPr>
              <w:fldChar w:fldCharType="end"/>
            </w:r>
          </w:hyperlink>
        </w:p>
        <w:p w14:paraId="6A66E1BC" w14:textId="5014A7C2" w:rsidR="00F96D8B" w:rsidRPr="00F96D8B" w:rsidRDefault="00FC7607">
          <w:pPr>
            <w:pStyle w:val="TOC2"/>
            <w:tabs>
              <w:tab w:val="right" w:leader="dot" w:pos="8296"/>
            </w:tabs>
            <w:rPr>
              <w:b/>
              <w:bCs/>
              <w:noProof/>
            </w:rPr>
          </w:pPr>
          <w:hyperlink w:anchor="_Toc38885916" w:history="1">
            <w:r w:rsidR="00F96D8B" w:rsidRPr="00F96D8B">
              <w:rPr>
                <w:rStyle w:val="ae"/>
                <w:b/>
                <w:bCs/>
                <w:noProof/>
                <w:kern w:val="28"/>
              </w:rPr>
              <w:t>Notation and Symbols</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_Toc38885916 \h </w:instrText>
            </w:r>
            <w:r w:rsidR="00F96D8B" w:rsidRPr="00F96D8B">
              <w:rPr>
                <w:b/>
                <w:bCs/>
                <w:noProof/>
                <w:webHidden/>
              </w:rPr>
            </w:r>
            <w:r w:rsidR="00F96D8B" w:rsidRPr="00F96D8B">
              <w:rPr>
                <w:b/>
                <w:bCs/>
                <w:noProof/>
                <w:webHidden/>
              </w:rPr>
              <w:fldChar w:fldCharType="separate"/>
            </w:r>
            <w:r w:rsidR="00F96D8B" w:rsidRPr="00F96D8B">
              <w:rPr>
                <w:b/>
                <w:bCs/>
                <w:noProof/>
                <w:webHidden/>
              </w:rPr>
              <w:t>10</w:t>
            </w:r>
            <w:r w:rsidR="00F96D8B" w:rsidRPr="00F96D8B">
              <w:rPr>
                <w:b/>
                <w:bCs/>
                <w:noProof/>
                <w:webHidden/>
              </w:rPr>
              <w:fldChar w:fldCharType="end"/>
            </w:r>
          </w:hyperlink>
        </w:p>
        <w:p w14:paraId="07EEDA38" w14:textId="6A1E1E55" w:rsidR="00F96D8B" w:rsidRPr="00F96D8B" w:rsidRDefault="00FC7607">
          <w:pPr>
            <w:pStyle w:val="TOC1"/>
            <w:tabs>
              <w:tab w:val="right" w:leader="dot" w:pos="8296"/>
            </w:tabs>
            <w:rPr>
              <w:b/>
              <w:bCs/>
              <w:noProof/>
            </w:rPr>
          </w:pPr>
          <w:hyperlink w:anchor="_Toc38885917" w:history="1">
            <w:r w:rsidR="00F96D8B" w:rsidRPr="00F96D8B">
              <w:rPr>
                <w:rStyle w:val="ae"/>
                <w:b/>
                <w:bCs/>
                <w:noProof/>
                <w:kern w:val="44"/>
              </w:rPr>
              <w:t>5.Math channels and equations</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_Toc38885917 \h </w:instrText>
            </w:r>
            <w:r w:rsidR="00F96D8B" w:rsidRPr="00F96D8B">
              <w:rPr>
                <w:b/>
                <w:bCs/>
                <w:noProof/>
                <w:webHidden/>
              </w:rPr>
            </w:r>
            <w:r w:rsidR="00F96D8B" w:rsidRPr="00F96D8B">
              <w:rPr>
                <w:b/>
                <w:bCs/>
                <w:noProof/>
                <w:webHidden/>
              </w:rPr>
              <w:fldChar w:fldCharType="separate"/>
            </w:r>
            <w:r w:rsidR="00F96D8B" w:rsidRPr="00F96D8B">
              <w:rPr>
                <w:b/>
                <w:bCs/>
                <w:noProof/>
                <w:webHidden/>
              </w:rPr>
              <w:t>11</w:t>
            </w:r>
            <w:r w:rsidR="00F96D8B" w:rsidRPr="00F96D8B">
              <w:rPr>
                <w:b/>
                <w:bCs/>
                <w:noProof/>
                <w:webHidden/>
              </w:rPr>
              <w:fldChar w:fldCharType="end"/>
            </w:r>
          </w:hyperlink>
        </w:p>
        <w:p w14:paraId="71363F8D" w14:textId="22C78806" w:rsidR="00F96D8B" w:rsidRPr="00F96D8B" w:rsidRDefault="00FC7607">
          <w:pPr>
            <w:pStyle w:val="TOC1"/>
            <w:tabs>
              <w:tab w:val="right" w:leader="dot" w:pos="8296"/>
            </w:tabs>
            <w:rPr>
              <w:b/>
              <w:bCs/>
              <w:noProof/>
            </w:rPr>
          </w:pPr>
          <w:hyperlink w:anchor="_Toc38885918" w:history="1">
            <w:r w:rsidR="00F96D8B" w:rsidRPr="00F96D8B">
              <w:rPr>
                <w:rStyle w:val="ae"/>
                <w:rFonts w:ascii="Times New Roman" w:hAnsi="Times New Roman" w:cs="Times New Roman"/>
                <w:b/>
                <w:bCs/>
                <w:noProof/>
              </w:rPr>
              <w:t>6.Experimental results and analysis</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_Toc38885918 \h </w:instrText>
            </w:r>
            <w:r w:rsidR="00F96D8B" w:rsidRPr="00F96D8B">
              <w:rPr>
                <w:b/>
                <w:bCs/>
                <w:noProof/>
                <w:webHidden/>
              </w:rPr>
            </w:r>
            <w:r w:rsidR="00F96D8B" w:rsidRPr="00F96D8B">
              <w:rPr>
                <w:b/>
                <w:bCs/>
                <w:noProof/>
                <w:webHidden/>
              </w:rPr>
              <w:fldChar w:fldCharType="separate"/>
            </w:r>
            <w:r w:rsidR="00F96D8B" w:rsidRPr="00F96D8B">
              <w:rPr>
                <w:b/>
                <w:bCs/>
                <w:noProof/>
                <w:webHidden/>
              </w:rPr>
              <w:t>16</w:t>
            </w:r>
            <w:r w:rsidR="00F96D8B" w:rsidRPr="00F96D8B">
              <w:rPr>
                <w:b/>
                <w:bCs/>
                <w:noProof/>
                <w:webHidden/>
              </w:rPr>
              <w:fldChar w:fldCharType="end"/>
            </w:r>
          </w:hyperlink>
        </w:p>
        <w:p w14:paraId="493100AE" w14:textId="169E1DF1" w:rsidR="00F96D8B" w:rsidRPr="00F96D8B" w:rsidRDefault="00FC7607">
          <w:pPr>
            <w:pStyle w:val="TOC2"/>
            <w:tabs>
              <w:tab w:val="right" w:leader="dot" w:pos="8296"/>
            </w:tabs>
            <w:rPr>
              <w:b/>
              <w:bCs/>
              <w:noProof/>
            </w:rPr>
          </w:pPr>
          <w:hyperlink w:anchor="_Toc38885919" w:history="1">
            <w:r w:rsidR="00F96D8B" w:rsidRPr="00F96D8B">
              <w:rPr>
                <w:rStyle w:val="ae"/>
                <w:b/>
                <w:bCs/>
                <w:noProof/>
              </w:rPr>
              <w:t>6.1 Experiment 1</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_Toc38885919 \h </w:instrText>
            </w:r>
            <w:r w:rsidR="00F96D8B" w:rsidRPr="00F96D8B">
              <w:rPr>
                <w:b/>
                <w:bCs/>
                <w:noProof/>
                <w:webHidden/>
              </w:rPr>
            </w:r>
            <w:r w:rsidR="00F96D8B" w:rsidRPr="00F96D8B">
              <w:rPr>
                <w:b/>
                <w:bCs/>
                <w:noProof/>
                <w:webHidden/>
              </w:rPr>
              <w:fldChar w:fldCharType="separate"/>
            </w:r>
            <w:r w:rsidR="00F96D8B" w:rsidRPr="00F96D8B">
              <w:rPr>
                <w:b/>
                <w:bCs/>
                <w:noProof/>
                <w:webHidden/>
              </w:rPr>
              <w:t>16</w:t>
            </w:r>
            <w:r w:rsidR="00F96D8B" w:rsidRPr="00F96D8B">
              <w:rPr>
                <w:b/>
                <w:bCs/>
                <w:noProof/>
                <w:webHidden/>
              </w:rPr>
              <w:fldChar w:fldCharType="end"/>
            </w:r>
          </w:hyperlink>
        </w:p>
        <w:p w14:paraId="77F3E1CF" w14:textId="6153C0CE" w:rsidR="00F96D8B" w:rsidRPr="00F96D8B" w:rsidRDefault="00FC7607">
          <w:pPr>
            <w:pStyle w:val="TOC2"/>
            <w:tabs>
              <w:tab w:val="right" w:leader="dot" w:pos="8296"/>
            </w:tabs>
            <w:rPr>
              <w:b/>
              <w:bCs/>
              <w:noProof/>
            </w:rPr>
          </w:pPr>
          <w:hyperlink w:anchor="_Toc38885920" w:history="1">
            <w:r w:rsidR="00F96D8B" w:rsidRPr="00F96D8B">
              <w:rPr>
                <w:rStyle w:val="ae"/>
                <w:b/>
                <w:bCs/>
                <w:noProof/>
              </w:rPr>
              <w:t>6.2 Experiment 2</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_Toc38885920 \h </w:instrText>
            </w:r>
            <w:r w:rsidR="00F96D8B" w:rsidRPr="00F96D8B">
              <w:rPr>
                <w:b/>
                <w:bCs/>
                <w:noProof/>
                <w:webHidden/>
              </w:rPr>
            </w:r>
            <w:r w:rsidR="00F96D8B" w:rsidRPr="00F96D8B">
              <w:rPr>
                <w:b/>
                <w:bCs/>
                <w:noProof/>
                <w:webHidden/>
              </w:rPr>
              <w:fldChar w:fldCharType="separate"/>
            </w:r>
            <w:r w:rsidR="00F96D8B" w:rsidRPr="00F96D8B">
              <w:rPr>
                <w:b/>
                <w:bCs/>
                <w:noProof/>
                <w:webHidden/>
              </w:rPr>
              <w:t>18</w:t>
            </w:r>
            <w:r w:rsidR="00F96D8B" w:rsidRPr="00F96D8B">
              <w:rPr>
                <w:b/>
                <w:bCs/>
                <w:noProof/>
                <w:webHidden/>
              </w:rPr>
              <w:fldChar w:fldCharType="end"/>
            </w:r>
          </w:hyperlink>
        </w:p>
        <w:p w14:paraId="622AB0CB" w14:textId="7D0EB546" w:rsidR="00F96D8B" w:rsidRPr="00F96D8B" w:rsidRDefault="00FC7607">
          <w:pPr>
            <w:pStyle w:val="TOC2"/>
            <w:tabs>
              <w:tab w:val="right" w:leader="dot" w:pos="8296"/>
            </w:tabs>
            <w:rPr>
              <w:b/>
              <w:bCs/>
              <w:noProof/>
            </w:rPr>
          </w:pPr>
          <w:hyperlink w:anchor="_Toc38885921" w:history="1">
            <w:r w:rsidR="00F96D8B" w:rsidRPr="00F96D8B">
              <w:rPr>
                <w:rStyle w:val="ae"/>
                <w:b/>
                <w:bCs/>
                <w:noProof/>
              </w:rPr>
              <w:t>6.3Experiment 3.</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_Toc38885921 \h </w:instrText>
            </w:r>
            <w:r w:rsidR="00F96D8B" w:rsidRPr="00F96D8B">
              <w:rPr>
                <w:b/>
                <w:bCs/>
                <w:noProof/>
                <w:webHidden/>
              </w:rPr>
            </w:r>
            <w:r w:rsidR="00F96D8B" w:rsidRPr="00F96D8B">
              <w:rPr>
                <w:b/>
                <w:bCs/>
                <w:noProof/>
                <w:webHidden/>
              </w:rPr>
              <w:fldChar w:fldCharType="separate"/>
            </w:r>
            <w:r w:rsidR="00F96D8B" w:rsidRPr="00F96D8B">
              <w:rPr>
                <w:b/>
                <w:bCs/>
                <w:noProof/>
                <w:webHidden/>
              </w:rPr>
              <w:t>19</w:t>
            </w:r>
            <w:r w:rsidR="00F96D8B" w:rsidRPr="00F96D8B">
              <w:rPr>
                <w:b/>
                <w:bCs/>
                <w:noProof/>
                <w:webHidden/>
              </w:rPr>
              <w:fldChar w:fldCharType="end"/>
            </w:r>
          </w:hyperlink>
        </w:p>
        <w:p w14:paraId="1ACD397C" w14:textId="541ED2FD" w:rsidR="00F96D8B" w:rsidRPr="00F96D8B" w:rsidRDefault="00FC7607">
          <w:pPr>
            <w:pStyle w:val="TOC2"/>
            <w:tabs>
              <w:tab w:val="right" w:leader="dot" w:pos="8296"/>
            </w:tabs>
            <w:rPr>
              <w:b/>
              <w:bCs/>
              <w:noProof/>
            </w:rPr>
          </w:pPr>
          <w:hyperlink w:anchor="_Toc38885922" w:history="1">
            <w:r w:rsidR="00F96D8B" w:rsidRPr="00F96D8B">
              <w:rPr>
                <w:rStyle w:val="ae"/>
                <w:b/>
                <w:bCs/>
                <w:noProof/>
              </w:rPr>
              <w:t>6.4 Experimental error analysis and improvement</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_Toc38885922 \h </w:instrText>
            </w:r>
            <w:r w:rsidR="00F96D8B" w:rsidRPr="00F96D8B">
              <w:rPr>
                <w:b/>
                <w:bCs/>
                <w:noProof/>
                <w:webHidden/>
              </w:rPr>
            </w:r>
            <w:r w:rsidR="00F96D8B" w:rsidRPr="00F96D8B">
              <w:rPr>
                <w:b/>
                <w:bCs/>
                <w:noProof/>
                <w:webHidden/>
              </w:rPr>
              <w:fldChar w:fldCharType="separate"/>
            </w:r>
            <w:r w:rsidR="00F96D8B" w:rsidRPr="00F96D8B">
              <w:rPr>
                <w:b/>
                <w:bCs/>
                <w:noProof/>
                <w:webHidden/>
              </w:rPr>
              <w:t>22</w:t>
            </w:r>
            <w:r w:rsidR="00F96D8B" w:rsidRPr="00F96D8B">
              <w:rPr>
                <w:b/>
                <w:bCs/>
                <w:noProof/>
                <w:webHidden/>
              </w:rPr>
              <w:fldChar w:fldCharType="end"/>
            </w:r>
          </w:hyperlink>
        </w:p>
        <w:p w14:paraId="4E230670" w14:textId="2BF2F45B" w:rsidR="00F96D8B" w:rsidRPr="00F96D8B" w:rsidRDefault="00FC7607">
          <w:pPr>
            <w:pStyle w:val="TOC1"/>
            <w:tabs>
              <w:tab w:val="right" w:leader="dot" w:pos="8296"/>
            </w:tabs>
            <w:rPr>
              <w:b/>
              <w:bCs/>
              <w:noProof/>
            </w:rPr>
          </w:pPr>
          <w:hyperlink w:anchor="_Toc38885923" w:history="1">
            <w:r w:rsidR="00F96D8B" w:rsidRPr="00F96D8B">
              <w:rPr>
                <w:rStyle w:val="ae"/>
                <w:b/>
                <w:bCs/>
                <w:noProof/>
              </w:rPr>
              <w:t>7. Conclusion</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_Toc38885923 \h </w:instrText>
            </w:r>
            <w:r w:rsidR="00F96D8B" w:rsidRPr="00F96D8B">
              <w:rPr>
                <w:b/>
                <w:bCs/>
                <w:noProof/>
                <w:webHidden/>
              </w:rPr>
            </w:r>
            <w:r w:rsidR="00F96D8B" w:rsidRPr="00F96D8B">
              <w:rPr>
                <w:b/>
                <w:bCs/>
                <w:noProof/>
                <w:webHidden/>
              </w:rPr>
              <w:fldChar w:fldCharType="separate"/>
            </w:r>
            <w:r w:rsidR="00F96D8B" w:rsidRPr="00F96D8B">
              <w:rPr>
                <w:b/>
                <w:bCs/>
                <w:noProof/>
                <w:webHidden/>
              </w:rPr>
              <w:t>23</w:t>
            </w:r>
            <w:r w:rsidR="00F96D8B" w:rsidRPr="00F96D8B">
              <w:rPr>
                <w:b/>
                <w:bCs/>
                <w:noProof/>
                <w:webHidden/>
              </w:rPr>
              <w:fldChar w:fldCharType="end"/>
            </w:r>
          </w:hyperlink>
        </w:p>
        <w:p w14:paraId="30BADFF7" w14:textId="4DAAD0E3" w:rsidR="00F96D8B" w:rsidRPr="00F96D8B" w:rsidRDefault="00FC7607">
          <w:pPr>
            <w:pStyle w:val="TOC1"/>
            <w:tabs>
              <w:tab w:val="right" w:leader="dot" w:pos="8296"/>
            </w:tabs>
            <w:rPr>
              <w:b/>
              <w:bCs/>
              <w:noProof/>
            </w:rPr>
          </w:pPr>
          <w:hyperlink w:anchor="_Toc38885924" w:history="1">
            <w:r w:rsidR="00F96D8B" w:rsidRPr="00F96D8B">
              <w:rPr>
                <w:rStyle w:val="ae"/>
                <w:b/>
                <w:bCs/>
                <w:noProof/>
              </w:rPr>
              <w:t>8 Appendix</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_Toc38885924 \h </w:instrText>
            </w:r>
            <w:r w:rsidR="00F96D8B" w:rsidRPr="00F96D8B">
              <w:rPr>
                <w:b/>
                <w:bCs/>
                <w:noProof/>
                <w:webHidden/>
              </w:rPr>
            </w:r>
            <w:r w:rsidR="00F96D8B" w:rsidRPr="00F96D8B">
              <w:rPr>
                <w:b/>
                <w:bCs/>
                <w:noProof/>
                <w:webHidden/>
              </w:rPr>
              <w:fldChar w:fldCharType="separate"/>
            </w:r>
            <w:r w:rsidR="00F96D8B" w:rsidRPr="00F96D8B">
              <w:rPr>
                <w:b/>
                <w:bCs/>
                <w:noProof/>
                <w:webHidden/>
              </w:rPr>
              <w:t>23</w:t>
            </w:r>
            <w:r w:rsidR="00F96D8B" w:rsidRPr="00F96D8B">
              <w:rPr>
                <w:b/>
                <w:bCs/>
                <w:noProof/>
                <w:webHidden/>
              </w:rPr>
              <w:fldChar w:fldCharType="end"/>
            </w:r>
          </w:hyperlink>
        </w:p>
        <w:p w14:paraId="0C2EC214" w14:textId="6DD75DA6" w:rsidR="00F96D8B" w:rsidRPr="00F96D8B" w:rsidRDefault="00FC7607">
          <w:pPr>
            <w:pStyle w:val="TOC1"/>
            <w:tabs>
              <w:tab w:val="right" w:leader="dot" w:pos="8296"/>
            </w:tabs>
            <w:rPr>
              <w:b/>
              <w:bCs/>
              <w:noProof/>
            </w:rPr>
          </w:pPr>
          <w:hyperlink w:anchor="_Toc38885925" w:history="1">
            <w:r w:rsidR="00F96D8B" w:rsidRPr="00F96D8B">
              <w:rPr>
                <w:rStyle w:val="ae"/>
                <w:b/>
                <w:bCs/>
                <w:noProof/>
              </w:rPr>
              <w:t>9.Bibliography</w:t>
            </w:r>
            <w:r w:rsidR="00F96D8B" w:rsidRPr="00F96D8B">
              <w:rPr>
                <w:b/>
                <w:bCs/>
                <w:noProof/>
                <w:webHidden/>
              </w:rPr>
              <w:tab/>
            </w:r>
            <w:r w:rsidR="00F96D8B" w:rsidRPr="00F96D8B">
              <w:rPr>
                <w:b/>
                <w:bCs/>
                <w:noProof/>
                <w:webHidden/>
              </w:rPr>
              <w:fldChar w:fldCharType="begin"/>
            </w:r>
            <w:r w:rsidR="00F96D8B" w:rsidRPr="00F96D8B">
              <w:rPr>
                <w:b/>
                <w:bCs/>
                <w:noProof/>
                <w:webHidden/>
              </w:rPr>
              <w:instrText xml:space="preserve"> PAGEREF _Toc38885925 \h </w:instrText>
            </w:r>
            <w:r w:rsidR="00F96D8B" w:rsidRPr="00F96D8B">
              <w:rPr>
                <w:b/>
                <w:bCs/>
                <w:noProof/>
                <w:webHidden/>
              </w:rPr>
            </w:r>
            <w:r w:rsidR="00F96D8B" w:rsidRPr="00F96D8B">
              <w:rPr>
                <w:b/>
                <w:bCs/>
                <w:noProof/>
                <w:webHidden/>
              </w:rPr>
              <w:fldChar w:fldCharType="separate"/>
            </w:r>
            <w:r w:rsidR="00F96D8B" w:rsidRPr="00F96D8B">
              <w:rPr>
                <w:b/>
                <w:bCs/>
                <w:noProof/>
                <w:webHidden/>
              </w:rPr>
              <w:t>24</w:t>
            </w:r>
            <w:r w:rsidR="00F96D8B" w:rsidRPr="00F96D8B">
              <w:rPr>
                <w:b/>
                <w:bCs/>
                <w:noProof/>
                <w:webHidden/>
              </w:rPr>
              <w:fldChar w:fldCharType="end"/>
            </w:r>
          </w:hyperlink>
        </w:p>
        <w:p w14:paraId="39B87175" w14:textId="78D82758" w:rsidR="00404B0B" w:rsidRDefault="00404B0B">
          <w:r w:rsidRPr="00F96D8B">
            <w:rPr>
              <w:b/>
              <w:bCs/>
              <w:lang w:val="zh-CN"/>
            </w:rPr>
            <w:fldChar w:fldCharType="end"/>
          </w:r>
        </w:p>
      </w:sdtContent>
    </w:sdt>
    <w:p w14:paraId="25E4F7E5" w14:textId="77777777" w:rsidR="00F831D8" w:rsidRDefault="00F831D8" w:rsidP="00F831D8"/>
    <w:p w14:paraId="5C06D851" w14:textId="77777777" w:rsidR="00F831D8" w:rsidRDefault="00F831D8" w:rsidP="00F831D8"/>
    <w:p w14:paraId="0DA58A40" w14:textId="77777777" w:rsidR="00F831D8" w:rsidRDefault="00F831D8" w:rsidP="00F831D8"/>
    <w:p w14:paraId="22B55F2A" w14:textId="77777777" w:rsidR="00F831D8" w:rsidRDefault="00F831D8" w:rsidP="00F831D8"/>
    <w:p w14:paraId="2310A4A7" w14:textId="77777777" w:rsidR="00F831D8" w:rsidRDefault="00F831D8" w:rsidP="00F831D8"/>
    <w:p w14:paraId="50895EB4" w14:textId="77777777" w:rsidR="00F831D8" w:rsidRDefault="00F831D8" w:rsidP="00F831D8"/>
    <w:p w14:paraId="4102F688" w14:textId="77777777" w:rsidR="00F831D8" w:rsidRDefault="00F831D8" w:rsidP="00F831D8"/>
    <w:p w14:paraId="29B8A2C3" w14:textId="77777777" w:rsidR="00F831D8" w:rsidRDefault="00F831D8" w:rsidP="00F831D8"/>
    <w:p w14:paraId="2B48E723" w14:textId="77777777" w:rsidR="00F831D8" w:rsidRDefault="00F831D8" w:rsidP="00F831D8"/>
    <w:p w14:paraId="26D7EA74" w14:textId="77777777" w:rsidR="00F831D8" w:rsidRDefault="00F831D8" w:rsidP="00F831D8"/>
    <w:p w14:paraId="444A3B95" w14:textId="77777777" w:rsidR="00F831D8" w:rsidRDefault="00F831D8" w:rsidP="00F831D8"/>
    <w:p w14:paraId="6EDC9BFE" w14:textId="77777777" w:rsidR="00F831D8" w:rsidRDefault="00F831D8" w:rsidP="00F831D8"/>
    <w:p w14:paraId="20594973" w14:textId="77777777" w:rsidR="00F831D8" w:rsidRDefault="00F831D8" w:rsidP="00F831D8"/>
    <w:p w14:paraId="1C638317" w14:textId="77777777" w:rsidR="00F831D8" w:rsidRDefault="00F831D8" w:rsidP="00F831D8"/>
    <w:p w14:paraId="30A8D9AE" w14:textId="77777777" w:rsidR="00F831D8" w:rsidRDefault="00F831D8" w:rsidP="00F831D8"/>
    <w:p w14:paraId="58B3B742" w14:textId="77777777" w:rsidR="00F831D8" w:rsidRDefault="00F831D8" w:rsidP="00F831D8"/>
    <w:p w14:paraId="018A5106" w14:textId="77777777" w:rsidR="00F831D8" w:rsidRDefault="00F831D8" w:rsidP="00F831D8"/>
    <w:p w14:paraId="3252F1D4" w14:textId="77777777" w:rsidR="00F831D8" w:rsidRDefault="00F831D8" w:rsidP="00F831D8"/>
    <w:p w14:paraId="331410A8" w14:textId="77777777" w:rsidR="00F831D8" w:rsidRDefault="00F831D8" w:rsidP="00F831D8"/>
    <w:p w14:paraId="23CFDCAE" w14:textId="77777777" w:rsidR="00F831D8" w:rsidRDefault="00F831D8" w:rsidP="00F831D8"/>
    <w:p w14:paraId="7851C0A8" w14:textId="77777777" w:rsidR="00F831D8" w:rsidRDefault="00F831D8" w:rsidP="00F831D8"/>
    <w:p w14:paraId="7838CFFD" w14:textId="4ECF7511" w:rsidR="00B62FAA" w:rsidRDefault="00B62FAA" w:rsidP="00F831D8"/>
    <w:p w14:paraId="27BED24A" w14:textId="6B28738F" w:rsidR="00B62FAA" w:rsidRDefault="00B62FAA" w:rsidP="00B62FAA">
      <w:pPr>
        <w:pStyle w:val="1"/>
        <w:rPr>
          <w:rFonts w:ascii="Times New Roman" w:hAnsi="Times New Roman" w:cs="Times New Roman"/>
        </w:rPr>
      </w:pPr>
      <w:bookmarkStart w:id="1" w:name="_Toc38885910"/>
      <w:r>
        <w:rPr>
          <w:rFonts w:ascii="Times New Roman" w:hAnsi="Times New Roman" w:cs="Times New Roman"/>
        </w:rPr>
        <w:t>1.</w:t>
      </w:r>
      <w:r w:rsidRPr="00B62FAA">
        <w:rPr>
          <w:rFonts w:ascii="Times New Roman" w:hAnsi="Times New Roman" w:cs="Times New Roman"/>
        </w:rPr>
        <w:t>Abstract</w:t>
      </w:r>
      <w:bookmarkEnd w:id="1"/>
    </w:p>
    <w:p w14:paraId="4EE553DF" w14:textId="5C9D8E26" w:rsidR="00B62FAA" w:rsidRPr="008D04A8" w:rsidRDefault="00B62FAA" w:rsidP="008D04A8">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In order to understand the classification of the heat exchanger and its function and operation mode, this experiment designed three sets of different experimental variables by changing the air and water to explore different water flow velocities, the effects of different air flow velocities, and different water temperatures on water and water.</w:t>
      </w:r>
      <w:r w:rsidRPr="00981268">
        <w:rPr>
          <w:rFonts w:ascii="Times New Roman" w:hAnsi="Times New Roman" w:cs="Times New Roman"/>
          <w:sz w:val="24"/>
          <w:szCs w:val="24"/>
          <w:shd w:val="clear" w:color="auto" w:fill="F5F5F5"/>
        </w:rPr>
        <w:t xml:space="preserve"> </w:t>
      </w:r>
      <w:r w:rsidRPr="00981268">
        <w:rPr>
          <w:rFonts w:ascii="Times New Roman" w:hAnsi="Times New Roman" w:cs="Times New Roman"/>
          <w:sz w:val="24"/>
          <w:szCs w:val="24"/>
        </w:rPr>
        <w:t>The influence of the heat exchange process between the air.</w:t>
      </w:r>
      <w:r w:rsidRPr="00981268">
        <w:rPr>
          <w:rFonts w:ascii="Times New Roman" w:hAnsi="Times New Roman" w:cs="Times New Roman"/>
          <w:sz w:val="24"/>
          <w:szCs w:val="24"/>
          <w:shd w:val="clear" w:color="auto" w:fill="F5F5F5"/>
        </w:rPr>
        <w:t xml:space="preserve"> </w:t>
      </w:r>
      <w:r w:rsidRPr="00981268">
        <w:rPr>
          <w:rFonts w:ascii="Times New Roman" w:hAnsi="Times New Roman" w:cs="Times New Roman"/>
          <w:sz w:val="24"/>
          <w:szCs w:val="24"/>
        </w:rPr>
        <w:t>By processing the experimental results, corresponding curves were obtained, which verified the correctness of the experimental process and the applicability of the experimental principles.</w:t>
      </w:r>
      <w:r w:rsidRPr="00981268">
        <w:rPr>
          <w:sz w:val="24"/>
          <w:szCs w:val="24"/>
        </w:rPr>
        <w:br w:type="page"/>
      </w:r>
    </w:p>
    <w:p w14:paraId="42BE2B7A" w14:textId="5D75833A" w:rsidR="00B62FAA" w:rsidRPr="00B62FAA" w:rsidRDefault="00B62FAA" w:rsidP="00B62FAA">
      <w:pPr>
        <w:pStyle w:val="1"/>
      </w:pPr>
      <w:bookmarkStart w:id="2" w:name="_Toc38885911"/>
      <w:r>
        <w:lastRenderedPageBreak/>
        <w:t>2.</w:t>
      </w:r>
      <w:r w:rsidR="00F831D8">
        <w:rPr>
          <w:rFonts w:hint="eastAsia"/>
        </w:rPr>
        <w:t>I</w:t>
      </w:r>
      <w:r w:rsidR="00F831D8">
        <w:t>ntroduction</w:t>
      </w:r>
      <w:bookmarkEnd w:id="2"/>
      <w:r w:rsidR="00F831D8">
        <w:t xml:space="preserve"> </w:t>
      </w:r>
    </w:p>
    <w:p w14:paraId="3965BF15" w14:textId="5B698E7F" w:rsidR="00F831D8" w:rsidRPr="00981268" w:rsidRDefault="00F831D8" w:rsidP="00F831D8">
      <w:pPr>
        <w:ind w:firstLineChars="200" w:firstLine="480"/>
        <w:rPr>
          <w:rFonts w:ascii="Times New Roman" w:hAnsi="Times New Roman" w:cs="Times New Roman"/>
          <w:sz w:val="24"/>
          <w:szCs w:val="24"/>
        </w:rPr>
      </w:pPr>
      <w:r w:rsidRPr="00981268">
        <w:rPr>
          <w:rFonts w:ascii="Times New Roman" w:hAnsi="Times New Roman" w:cs="Times New Roman"/>
          <w:sz w:val="24"/>
          <w:szCs w:val="24"/>
        </w:rPr>
        <w:t>Heat exchanger (HX) is a device that allows transfer from one fluid (liquid or gas) to another fluid</w:t>
      </w:r>
      <w:r w:rsidR="0036097B" w:rsidRPr="00981268">
        <w:rPr>
          <w:rFonts w:ascii="Times New Roman" w:hAnsi="Times New Roman" w:cs="Times New Roman"/>
          <w:sz w:val="24"/>
          <w:szCs w:val="24"/>
        </w:rPr>
        <w:t xml:space="preserve"> </w:t>
      </w:r>
      <w:hyperlink w:anchor="_Bibliography" w:history="1">
        <w:r w:rsidR="0036097B" w:rsidRPr="00981268">
          <w:rPr>
            <w:rStyle w:val="ae"/>
            <w:rFonts w:ascii="Times New Roman" w:hAnsi="Times New Roman" w:cs="Times New Roman"/>
            <w:sz w:val="24"/>
            <w:szCs w:val="24"/>
          </w:rPr>
          <w:t>(Kaminski.2005)</w:t>
        </w:r>
      </w:hyperlink>
      <w:r w:rsidR="00C213AF" w:rsidRPr="00981268">
        <w:rPr>
          <w:rFonts w:ascii="Times New Roman" w:hAnsi="Times New Roman" w:cs="Times New Roman"/>
          <w:sz w:val="24"/>
          <w:szCs w:val="24"/>
        </w:rPr>
        <w:t xml:space="preserve">. </w:t>
      </w:r>
      <w:r w:rsidRPr="00981268">
        <w:rPr>
          <w:rFonts w:ascii="Times New Roman" w:hAnsi="Times New Roman" w:cs="Times New Roman"/>
          <w:sz w:val="24"/>
          <w:szCs w:val="24"/>
        </w:rPr>
        <w:t>In this exchanger, the transfer is transferred from one fluid to another through the interface.</w:t>
      </w:r>
      <w:r w:rsidRPr="00981268">
        <w:rPr>
          <w:rFonts w:ascii="Times New Roman" w:hAnsi="Times New Roman" w:cs="Times New Roman"/>
          <w:sz w:val="24"/>
          <w:szCs w:val="24"/>
          <w:shd w:val="clear" w:color="auto" w:fill="F5F5F5"/>
        </w:rPr>
        <w:t xml:space="preserve"> </w:t>
      </w:r>
      <w:r w:rsidRPr="00981268">
        <w:rPr>
          <w:rFonts w:ascii="Times New Roman" w:hAnsi="Times New Roman" w:cs="Times New Roman"/>
          <w:sz w:val="24"/>
          <w:szCs w:val="24"/>
        </w:rPr>
        <w:t>Some reasons for heat transfer are as follows:</w:t>
      </w:r>
      <w:r w:rsidRPr="00981268">
        <w:rPr>
          <w:rFonts w:ascii="Times New Roman" w:hAnsi="Times New Roman" w:cs="Times New Roman"/>
          <w:sz w:val="24"/>
          <w:szCs w:val="24"/>
        </w:rPr>
        <w:br/>
        <w:t>1. Use a hot liquid to heat a cold liquid</w:t>
      </w:r>
      <w:r w:rsidRPr="00981268">
        <w:rPr>
          <w:rFonts w:ascii="Times New Roman" w:hAnsi="Times New Roman" w:cs="Times New Roman"/>
          <w:sz w:val="24"/>
          <w:szCs w:val="24"/>
        </w:rPr>
        <w:br/>
        <w:t>2. Reduce the temperature of the hot fluid through the coolant</w:t>
      </w:r>
      <w:r w:rsidRPr="00981268">
        <w:rPr>
          <w:rFonts w:ascii="Times New Roman" w:hAnsi="Times New Roman" w:cs="Times New Roman"/>
          <w:sz w:val="24"/>
          <w:szCs w:val="24"/>
        </w:rPr>
        <w:br/>
        <w:t>3. Boil the liquid with a hotter liquid</w:t>
      </w:r>
      <w:r w:rsidRPr="00981268">
        <w:rPr>
          <w:rFonts w:ascii="Times New Roman" w:hAnsi="Times New Roman" w:cs="Times New Roman"/>
          <w:sz w:val="24"/>
          <w:szCs w:val="24"/>
        </w:rPr>
        <w:br/>
        <w:t>4. Condensate gaseous fluid through the coolant</w:t>
      </w:r>
      <w:r w:rsidRPr="00981268">
        <w:rPr>
          <w:rFonts w:ascii="Times New Roman" w:hAnsi="Times New Roman" w:cs="Times New Roman"/>
          <w:sz w:val="24"/>
          <w:szCs w:val="24"/>
        </w:rPr>
        <w:br/>
        <w:t>5. Boiling liquid when condensing hot gaseous fluid</w:t>
      </w:r>
    </w:p>
    <w:p w14:paraId="1E3826BA" w14:textId="6087BE45" w:rsidR="00F831D8" w:rsidRPr="00981268" w:rsidRDefault="00F831D8" w:rsidP="00D605BC">
      <w:pPr>
        <w:ind w:firstLineChars="200" w:firstLine="480"/>
        <w:rPr>
          <w:rFonts w:ascii="Times New Roman" w:hAnsi="Times New Roman" w:cs="Times New Roman"/>
          <w:sz w:val="24"/>
          <w:szCs w:val="24"/>
        </w:rPr>
      </w:pPr>
      <w:r w:rsidRPr="00981268">
        <w:rPr>
          <w:rFonts w:ascii="Times New Roman" w:hAnsi="Times New Roman" w:cs="Times New Roman"/>
          <w:sz w:val="24"/>
          <w:szCs w:val="24"/>
        </w:rPr>
        <w:t>In the heat exchanger, regardless of the function of the heat exchanger, the fluids must be at different temperatures and in thermal contact, but there is no mass transfer between each other, only heat transfer, and only from a hotter location to</w:t>
      </w:r>
      <w:r w:rsidRPr="00981268">
        <w:rPr>
          <w:rFonts w:ascii="Times New Roman" w:hAnsi="Times New Roman" w:cs="Times New Roman"/>
          <w:sz w:val="24"/>
          <w:szCs w:val="24"/>
          <w:shd w:val="clear" w:color="auto" w:fill="F5F5F5"/>
        </w:rPr>
        <w:t xml:space="preserve"> </w:t>
      </w:r>
      <w:r w:rsidRPr="00981268">
        <w:rPr>
          <w:rFonts w:ascii="Times New Roman" w:hAnsi="Times New Roman" w:cs="Times New Roman"/>
          <w:sz w:val="24"/>
          <w:szCs w:val="24"/>
        </w:rPr>
        <w:t>cold place.</w:t>
      </w:r>
    </w:p>
    <w:p w14:paraId="529B4D4F" w14:textId="2AF1AD49" w:rsidR="00F831D8" w:rsidRPr="00981268" w:rsidRDefault="00F831D8" w:rsidP="00F831D8">
      <w:pPr>
        <w:ind w:firstLineChars="200" w:firstLine="480"/>
        <w:rPr>
          <w:rFonts w:ascii="&amp;quot" w:hAnsi="&amp;quot" w:hint="eastAsia"/>
          <w:sz w:val="24"/>
          <w:szCs w:val="24"/>
        </w:rPr>
      </w:pPr>
    </w:p>
    <w:p w14:paraId="31743AC2" w14:textId="2BC5D3B6" w:rsidR="00F831D8" w:rsidRPr="008D04A8" w:rsidRDefault="008D04A8" w:rsidP="00F831D8">
      <w:pPr>
        <w:pStyle w:val="2"/>
        <w:rPr>
          <w:rFonts w:ascii="Times New Roman" w:hAnsi="Times New Roman" w:cs="Times New Roman"/>
        </w:rPr>
      </w:pPr>
      <w:bookmarkStart w:id="3" w:name="_Toc38885912"/>
      <w:r>
        <w:rPr>
          <w:rFonts w:ascii="Times New Roman" w:hAnsi="Times New Roman" w:cs="Times New Roman"/>
        </w:rPr>
        <w:t>2.1</w:t>
      </w:r>
      <w:r w:rsidR="00F831D8" w:rsidRPr="008D04A8">
        <w:rPr>
          <w:rFonts w:ascii="Times New Roman" w:hAnsi="Times New Roman" w:cs="Times New Roman"/>
        </w:rPr>
        <w:t>Background</w:t>
      </w:r>
      <w:bookmarkEnd w:id="3"/>
    </w:p>
    <w:p w14:paraId="4A436110" w14:textId="77777777" w:rsidR="00C213AF" w:rsidRDefault="00C213AF" w:rsidP="00C213AF">
      <w:pPr>
        <w:ind w:firstLineChars="1250" w:firstLine="2625"/>
      </w:pPr>
      <w:r>
        <w:rPr>
          <w:noProof/>
        </w:rPr>
        <w:drawing>
          <wp:inline distT="0" distB="0" distL="0" distR="0" wp14:anchorId="53ACDAAB" wp14:editId="55D710B0">
            <wp:extent cx="2186940" cy="1198857"/>
            <wp:effectExtent l="0" t="0" r="3810" b="19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60801" cy="1239347"/>
                    </a:xfrm>
                    <a:prstGeom prst="rect">
                      <a:avLst/>
                    </a:prstGeom>
                    <a:noFill/>
                  </pic:spPr>
                </pic:pic>
              </a:graphicData>
            </a:graphic>
          </wp:inline>
        </w:drawing>
      </w:r>
    </w:p>
    <w:p w14:paraId="15EF80A0" w14:textId="77777777" w:rsidR="00C213AF" w:rsidRPr="00F831D8" w:rsidRDefault="00C213AF" w:rsidP="00C213AF">
      <w:pPr>
        <w:ind w:firstLineChars="850" w:firstLine="1785"/>
        <w:rPr>
          <w:rFonts w:ascii="Times New Roman" w:hAnsi="Times New Roman" w:cs="Times New Roman"/>
          <w:szCs w:val="21"/>
        </w:rPr>
      </w:pPr>
      <w:r w:rsidRPr="00F831D8">
        <w:rPr>
          <w:rFonts w:ascii="Times New Roman" w:hAnsi="Times New Roman" w:cs="Times New Roman"/>
          <w:b/>
          <w:szCs w:val="21"/>
        </w:rPr>
        <w:t xml:space="preserve">Figure 1. </w:t>
      </w:r>
      <w:r w:rsidRPr="00F831D8">
        <w:rPr>
          <w:rFonts w:ascii="Times New Roman" w:hAnsi="Times New Roman" w:cs="Times New Roman"/>
          <w:szCs w:val="21"/>
        </w:rPr>
        <w:t>Construction of a tube type heat exchange</w:t>
      </w:r>
    </w:p>
    <w:p w14:paraId="20263D7D" w14:textId="77777777" w:rsidR="00C213AF" w:rsidRDefault="00C213AF" w:rsidP="00C213AF">
      <w:pPr>
        <w:ind w:firstLineChars="850" w:firstLine="1785"/>
      </w:pPr>
    </w:p>
    <w:p w14:paraId="7611A332" w14:textId="77777777" w:rsidR="00C213AF" w:rsidRDefault="00C213AF" w:rsidP="00C213AF">
      <w:pPr>
        <w:ind w:firstLineChars="850" w:firstLine="1785"/>
      </w:pPr>
      <w:r>
        <w:rPr>
          <w:noProof/>
        </w:rPr>
        <w:drawing>
          <wp:inline distT="0" distB="0" distL="0" distR="0" wp14:anchorId="25D316A2" wp14:editId="5234A160">
            <wp:extent cx="1760220" cy="1286656"/>
            <wp:effectExtent l="0" t="0" r="0" b="889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71928" cy="1295214"/>
                    </a:xfrm>
                    <a:prstGeom prst="rect">
                      <a:avLst/>
                    </a:prstGeom>
                    <a:noFill/>
                  </pic:spPr>
                </pic:pic>
              </a:graphicData>
            </a:graphic>
          </wp:inline>
        </w:drawing>
      </w:r>
    </w:p>
    <w:p w14:paraId="1DAEBD9C" w14:textId="77777777" w:rsidR="00C213AF" w:rsidRPr="00F831D8" w:rsidRDefault="00C213AF" w:rsidP="00C213AF">
      <w:pPr>
        <w:ind w:firstLineChars="700" w:firstLine="1470"/>
        <w:rPr>
          <w:szCs w:val="21"/>
        </w:rPr>
      </w:pPr>
      <w:r w:rsidRPr="00F831D8">
        <w:rPr>
          <w:rFonts w:ascii="Times New Roman" w:hAnsi="Times New Roman" w:cs="Times New Roman"/>
          <w:b/>
          <w:szCs w:val="21"/>
        </w:rPr>
        <w:t xml:space="preserve">Figure 2. </w:t>
      </w:r>
      <w:r w:rsidRPr="00F831D8">
        <w:rPr>
          <w:rFonts w:ascii="Times New Roman" w:hAnsi="Times New Roman" w:cs="Times New Roman"/>
          <w:szCs w:val="21"/>
        </w:rPr>
        <w:t>Construction of a plate type heat exchanger</w:t>
      </w:r>
    </w:p>
    <w:p w14:paraId="568F15C7" w14:textId="77777777" w:rsidR="00C213AF" w:rsidRPr="00C213AF" w:rsidRDefault="00C213AF" w:rsidP="00C213AF"/>
    <w:p w14:paraId="14919E57" w14:textId="5031D3FD" w:rsidR="00F831D8" w:rsidRDefault="00F831D8" w:rsidP="00F831D8">
      <w:pPr>
        <w:ind w:firstLineChars="200" w:firstLine="480"/>
        <w:rPr>
          <w:rFonts w:ascii="Times New Roman" w:hAnsi="Times New Roman" w:cs="Times New Roman"/>
          <w:sz w:val="24"/>
          <w:szCs w:val="24"/>
        </w:rPr>
      </w:pPr>
      <w:r w:rsidRPr="00981268">
        <w:rPr>
          <w:rFonts w:ascii="Times New Roman" w:hAnsi="Times New Roman" w:cs="Times New Roman"/>
          <w:sz w:val="24"/>
          <w:szCs w:val="24"/>
        </w:rPr>
        <w:t>Most heat exchangers can be divided into two categories according to their structure, namely</w:t>
      </w:r>
      <w:hyperlink w:anchor="_9.Bibliography" w:history="1">
        <w:r w:rsidRPr="00732807">
          <w:rPr>
            <w:rStyle w:val="ae"/>
            <w:rFonts w:ascii="Times New Roman" w:hAnsi="Times New Roman" w:cs="Times New Roman"/>
            <w:sz w:val="24"/>
            <w:szCs w:val="24"/>
          </w:rPr>
          <w:t xml:space="preserve"> tube shape (Figure 1) and plate shape (Figure 2)</w:t>
        </w:r>
      </w:hyperlink>
      <w:r w:rsidRPr="00981268">
        <w:rPr>
          <w:rFonts w:ascii="Times New Roman" w:hAnsi="Times New Roman" w:cs="Times New Roman"/>
          <w:sz w:val="24"/>
          <w:szCs w:val="24"/>
        </w:rPr>
        <w:t>.</w:t>
      </w:r>
      <w:r w:rsidRPr="00981268">
        <w:rPr>
          <w:rFonts w:ascii="Times New Roman" w:hAnsi="Times New Roman" w:cs="Times New Roman"/>
          <w:sz w:val="24"/>
          <w:szCs w:val="24"/>
          <w:shd w:val="clear" w:color="auto" w:fill="F5F5F5"/>
        </w:rPr>
        <w:t xml:space="preserve"> </w:t>
      </w:r>
      <w:r w:rsidRPr="00981268">
        <w:rPr>
          <w:rFonts w:ascii="Times New Roman" w:hAnsi="Times New Roman" w:cs="Times New Roman"/>
          <w:sz w:val="24"/>
          <w:szCs w:val="24"/>
        </w:rPr>
        <w:t>Even though their shapes and sizes are very different, each type has its advantages and disadvantages.</w:t>
      </w:r>
    </w:p>
    <w:p w14:paraId="300E0616" w14:textId="250C393C" w:rsidR="008D04A8" w:rsidRDefault="008D04A8" w:rsidP="00F831D8">
      <w:pPr>
        <w:ind w:firstLineChars="200" w:firstLine="480"/>
        <w:rPr>
          <w:rFonts w:ascii="Times New Roman" w:hAnsi="Times New Roman" w:cs="Times New Roman"/>
          <w:sz w:val="24"/>
          <w:szCs w:val="24"/>
        </w:rPr>
      </w:pPr>
    </w:p>
    <w:p w14:paraId="60FC71F6" w14:textId="77777777" w:rsidR="008D04A8" w:rsidRPr="00981268" w:rsidRDefault="008D04A8" w:rsidP="00F831D8">
      <w:pPr>
        <w:ind w:firstLineChars="200" w:firstLine="480"/>
        <w:rPr>
          <w:rFonts w:ascii="Times New Roman" w:hAnsi="Times New Roman" w:cs="Times New Roman"/>
          <w:sz w:val="24"/>
          <w:szCs w:val="24"/>
        </w:rPr>
      </w:pPr>
    </w:p>
    <w:p w14:paraId="782A0D1D" w14:textId="3786C02D" w:rsidR="00E32477" w:rsidRPr="00E32477" w:rsidRDefault="008D04A8" w:rsidP="00471DC7">
      <w:pPr>
        <w:widowControl/>
        <w:jc w:val="left"/>
        <w:outlineLvl w:val="2"/>
        <w:rPr>
          <w:rFonts w:ascii="Times New Roman" w:eastAsia="宋体" w:hAnsi="Times New Roman" w:cs="Times New Roman"/>
          <w:color w:val="000000" w:themeColor="text1"/>
          <w:kern w:val="0"/>
          <w:sz w:val="28"/>
          <w:szCs w:val="28"/>
        </w:rPr>
      </w:pPr>
      <w:bookmarkStart w:id="4" w:name="_Toc38885913"/>
      <w:r>
        <w:rPr>
          <w:rFonts w:ascii="Times New Roman" w:eastAsia="宋体" w:hAnsi="Times New Roman" w:cs="Times New Roman"/>
          <w:b/>
          <w:bCs/>
          <w:color w:val="000000" w:themeColor="text1"/>
          <w:kern w:val="0"/>
          <w:sz w:val="28"/>
          <w:szCs w:val="28"/>
        </w:rPr>
        <w:lastRenderedPageBreak/>
        <w:t>2.2</w:t>
      </w:r>
      <w:r w:rsidR="00E32477" w:rsidRPr="00E32477">
        <w:rPr>
          <w:rFonts w:ascii="Times New Roman" w:eastAsia="宋体" w:hAnsi="Times New Roman" w:cs="Times New Roman"/>
          <w:b/>
          <w:bCs/>
          <w:color w:val="000000" w:themeColor="text1"/>
          <w:kern w:val="0"/>
          <w:sz w:val="28"/>
          <w:szCs w:val="28"/>
        </w:rPr>
        <w:t>Classification of Heat Exchangers by Flow Configuration</w:t>
      </w:r>
      <w:hyperlink w:anchor="_Bibliography" w:history="1">
        <w:r w:rsidR="00556B22" w:rsidRPr="00926371">
          <w:rPr>
            <w:rStyle w:val="ae"/>
            <w:rFonts w:ascii="Times New Roman" w:eastAsia="宋体" w:hAnsi="Times New Roman" w:cs="Times New Roman"/>
            <w:b/>
            <w:bCs/>
            <w:kern w:val="0"/>
            <w:sz w:val="28"/>
            <w:szCs w:val="28"/>
          </w:rPr>
          <w:t>（</w:t>
        </w:r>
        <w:r w:rsidR="00556B22" w:rsidRPr="00926371">
          <w:rPr>
            <w:rStyle w:val="ae"/>
            <w:rFonts w:ascii="Times New Roman" w:eastAsia="宋体" w:hAnsi="Times New Roman" w:cs="Times New Roman"/>
            <w:kern w:val="0"/>
            <w:sz w:val="28"/>
            <w:szCs w:val="28"/>
          </w:rPr>
          <w:t xml:space="preserve">Brogan R.J. </w:t>
        </w:r>
        <w:r w:rsidR="00926371" w:rsidRPr="00926371">
          <w:rPr>
            <w:rStyle w:val="ae"/>
            <w:rFonts w:ascii="Times New Roman" w:eastAsia="宋体" w:hAnsi="Times New Roman" w:cs="Times New Roman"/>
            <w:kern w:val="0"/>
            <w:sz w:val="28"/>
            <w:szCs w:val="28"/>
          </w:rPr>
          <w:t>2015</w:t>
        </w:r>
        <w:r w:rsidR="00556B22" w:rsidRPr="00926371">
          <w:rPr>
            <w:rStyle w:val="ae"/>
            <w:rFonts w:ascii="Times New Roman" w:eastAsia="宋体" w:hAnsi="Times New Roman" w:cs="Times New Roman"/>
            <w:kern w:val="0"/>
            <w:sz w:val="28"/>
            <w:szCs w:val="28"/>
          </w:rPr>
          <w:t>）</w:t>
        </w:r>
        <w:bookmarkEnd w:id="4"/>
      </w:hyperlink>
    </w:p>
    <w:p w14:paraId="0045FFAF" w14:textId="77777777" w:rsidR="00E32477" w:rsidRPr="00981268" w:rsidRDefault="00E32477" w:rsidP="00E32477">
      <w:pPr>
        <w:widowControl/>
        <w:shd w:val="clear" w:color="auto" w:fill="FEFEFE"/>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color w:val="000000" w:themeColor="text1"/>
          <w:kern w:val="0"/>
          <w:sz w:val="24"/>
          <w:szCs w:val="24"/>
        </w:rPr>
        <w:t>There are four basic flow configurations:</w:t>
      </w:r>
    </w:p>
    <w:p w14:paraId="186E90A7" w14:textId="77777777" w:rsidR="00E32477" w:rsidRPr="00981268" w:rsidRDefault="00E32477" w:rsidP="00E32477">
      <w:pPr>
        <w:widowControl/>
        <w:numPr>
          <w:ilvl w:val="0"/>
          <w:numId w:val="2"/>
        </w:numPr>
        <w:shd w:val="clear" w:color="auto" w:fill="FEFEFE"/>
        <w:spacing w:line="300" w:lineRule="atLeast"/>
        <w:ind w:left="300"/>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color w:val="000000" w:themeColor="text1"/>
          <w:kern w:val="0"/>
          <w:sz w:val="24"/>
          <w:szCs w:val="24"/>
        </w:rPr>
        <w:t>Counter Flow</w:t>
      </w:r>
    </w:p>
    <w:p w14:paraId="64B0135C" w14:textId="735B5EB1" w:rsidR="00E32477" w:rsidRPr="00981268" w:rsidRDefault="00762396" w:rsidP="00E32477">
      <w:pPr>
        <w:widowControl/>
        <w:numPr>
          <w:ilvl w:val="0"/>
          <w:numId w:val="2"/>
        </w:numPr>
        <w:shd w:val="clear" w:color="auto" w:fill="FEFEFE"/>
        <w:spacing w:line="300" w:lineRule="atLeast"/>
        <w:ind w:left="300"/>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color w:val="000000" w:themeColor="text1"/>
          <w:kern w:val="0"/>
          <w:sz w:val="24"/>
          <w:szCs w:val="24"/>
        </w:rPr>
        <w:t>Concurrent</w:t>
      </w:r>
      <w:r w:rsidR="00E32477" w:rsidRPr="00981268">
        <w:rPr>
          <w:rFonts w:ascii="Times New Roman" w:eastAsia="宋体" w:hAnsi="Times New Roman" w:cs="Times New Roman"/>
          <w:color w:val="000000" w:themeColor="text1"/>
          <w:kern w:val="0"/>
          <w:sz w:val="24"/>
          <w:szCs w:val="24"/>
        </w:rPr>
        <w:t xml:space="preserve"> Flow</w:t>
      </w:r>
    </w:p>
    <w:p w14:paraId="51E39D93" w14:textId="77777777" w:rsidR="00E32477" w:rsidRPr="00981268" w:rsidRDefault="00E32477" w:rsidP="00E32477">
      <w:pPr>
        <w:widowControl/>
        <w:numPr>
          <w:ilvl w:val="0"/>
          <w:numId w:val="2"/>
        </w:numPr>
        <w:shd w:val="clear" w:color="auto" w:fill="FEFEFE"/>
        <w:spacing w:line="300" w:lineRule="atLeast"/>
        <w:ind w:left="300"/>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color w:val="000000" w:themeColor="text1"/>
          <w:kern w:val="0"/>
          <w:sz w:val="24"/>
          <w:szCs w:val="24"/>
        </w:rPr>
        <w:t>Crossflow</w:t>
      </w:r>
    </w:p>
    <w:p w14:paraId="1CF267C5" w14:textId="0FA57F10" w:rsidR="00E32477" w:rsidRPr="00981268" w:rsidRDefault="008D560D" w:rsidP="00471DC7">
      <w:pPr>
        <w:widowControl/>
        <w:shd w:val="clear" w:color="auto" w:fill="FEFEFE"/>
        <w:spacing w:line="300" w:lineRule="atLeast"/>
        <w:ind w:left="300" w:firstLineChars="200" w:firstLine="480"/>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hint="eastAsia"/>
          <w:color w:val="000000" w:themeColor="text1"/>
          <w:kern w:val="0"/>
          <w:sz w:val="24"/>
          <w:szCs w:val="24"/>
        </w:rPr>
        <w:t>F</w:t>
      </w:r>
      <w:r w:rsidRPr="00981268">
        <w:rPr>
          <w:rFonts w:ascii="Times New Roman" w:eastAsia="宋体" w:hAnsi="Times New Roman" w:cs="Times New Roman"/>
          <w:color w:val="000000" w:themeColor="text1"/>
          <w:kern w:val="0"/>
          <w:sz w:val="24"/>
          <w:szCs w:val="24"/>
        </w:rPr>
        <w:t>igure 4</w:t>
      </w:r>
      <w:r w:rsidR="00E32477" w:rsidRPr="00981268">
        <w:rPr>
          <w:rFonts w:ascii="Times New Roman" w:eastAsia="宋体" w:hAnsi="Times New Roman" w:cs="Times New Roman"/>
          <w:color w:val="000000" w:themeColor="text1"/>
          <w:kern w:val="0"/>
          <w:sz w:val="24"/>
          <w:szCs w:val="24"/>
        </w:rPr>
        <w:t> illustrates an idealized counterflow exchanger in which the two fluids flow parallel to each other but in opposite directions. This type of flow arrangement allows the largest change in temperature of both fluids and is therefore most efficient (where efficiency is the amount of actual heat transferred compared with the theoretical maximum amount of heat that can be transferred).</w:t>
      </w:r>
    </w:p>
    <w:p w14:paraId="1A83A1A6" w14:textId="77777777" w:rsidR="00E32477" w:rsidRPr="00981268" w:rsidRDefault="00E32477" w:rsidP="00E32477">
      <w:pPr>
        <w:widowControl/>
        <w:shd w:val="clear" w:color="auto" w:fill="FEFEFE"/>
        <w:jc w:val="center"/>
        <w:rPr>
          <w:rFonts w:ascii="Times New Roman" w:eastAsia="宋体" w:hAnsi="Times New Roman" w:cs="Times New Roman"/>
          <w:color w:val="000000" w:themeColor="text1"/>
          <w:kern w:val="0"/>
          <w:sz w:val="28"/>
          <w:szCs w:val="28"/>
        </w:rPr>
      </w:pPr>
      <w:bookmarkStart w:id="5" w:name="HEAT_EXCHANGERS_FIG1"/>
      <w:bookmarkEnd w:id="5"/>
      <w:r w:rsidRPr="00981268">
        <w:rPr>
          <w:rFonts w:ascii="Times New Roman" w:eastAsia="宋体" w:hAnsi="Times New Roman" w:cs="Times New Roman"/>
          <w:noProof/>
          <w:color w:val="000000" w:themeColor="text1"/>
          <w:kern w:val="0"/>
          <w:sz w:val="28"/>
          <w:szCs w:val="28"/>
        </w:rPr>
        <w:drawing>
          <wp:inline distT="0" distB="0" distL="0" distR="0" wp14:anchorId="5069FEF9" wp14:editId="0D6766B5">
            <wp:extent cx="3352800" cy="807720"/>
            <wp:effectExtent l="0" t="0" r="0" b="0"/>
            <wp:docPr id="13" name="图片 13" descr="Countercurrent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untercurrent flo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52800" cy="807720"/>
                    </a:xfrm>
                    <a:prstGeom prst="rect">
                      <a:avLst/>
                    </a:prstGeom>
                    <a:noFill/>
                    <a:ln>
                      <a:noFill/>
                    </a:ln>
                  </pic:spPr>
                </pic:pic>
              </a:graphicData>
            </a:graphic>
          </wp:inline>
        </w:drawing>
      </w:r>
    </w:p>
    <w:p w14:paraId="46DD0FCE" w14:textId="07BDDBE2" w:rsidR="00E32477" w:rsidRPr="00981268" w:rsidRDefault="00E32477" w:rsidP="00E32477">
      <w:pPr>
        <w:widowControl/>
        <w:shd w:val="clear" w:color="auto" w:fill="FEFEFE"/>
        <w:jc w:val="center"/>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i/>
          <w:iCs/>
          <w:color w:val="000000" w:themeColor="text1"/>
          <w:kern w:val="0"/>
          <w:szCs w:val="21"/>
          <w:bdr w:val="none" w:sz="0" w:space="0" w:color="auto" w:frame="1"/>
        </w:rPr>
        <w:t>Figure </w:t>
      </w:r>
      <w:r w:rsidR="008D560D" w:rsidRPr="00981268">
        <w:rPr>
          <w:rFonts w:ascii="Times New Roman" w:eastAsia="宋体" w:hAnsi="Times New Roman" w:cs="Times New Roman"/>
          <w:i/>
          <w:iCs/>
          <w:color w:val="000000" w:themeColor="text1"/>
          <w:kern w:val="0"/>
          <w:szCs w:val="21"/>
          <w:bdr w:val="none" w:sz="0" w:space="0" w:color="auto" w:frame="1"/>
        </w:rPr>
        <w:t>3</w:t>
      </w:r>
      <w:r w:rsidRPr="00981268">
        <w:rPr>
          <w:rFonts w:ascii="Times New Roman" w:eastAsia="宋体" w:hAnsi="Times New Roman" w:cs="Times New Roman"/>
          <w:i/>
          <w:iCs/>
          <w:color w:val="000000" w:themeColor="text1"/>
          <w:kern w:val="0"/>
          <w:szCs w:val="21"/>
          <w:bdr w:val="none" w:sz="0" w:space="0" w:color="auto" w:frame="1"/>
        </w:rPr>
        <w:t>. Countercurrent flow</w:t>
      </w:r>
      <w:r w:rsidRPr="00981268">
        <w:rPr>
          <w:rFonts w:ascii="Times New Roman" w:eastAsia="宋体" w:hAnsi="Times New Roman" w:cs="Times New Roman"/>
          <w:b/>
          <w:bCs/>
          <w:color w:val="000000" w:themeColor="text1"/>
          <w:kern w:val="0"/>
          <w:sz w:val="24"/>
          <w:szCs w:val="24"/>
          <w:bdr w:val="none" w:sz="0" w:space="0" w:color="auto" w:frame="1"/>
        </w:rPr>
        <w:t>.</w:t>
      </w:r>
    </w:p>
    <w:p w14:paraId="29B43C03" w14:textId="67ABCD90" w:rsidR="00E32477" w:rsidRPr="00981268" w:rsidRDefault="00E32477" w:rsidP="00471DC7">
      <w:pPr>
        <w:widowControl/>
        <w:shd w:val="clear" w:color="auto" w:fill="FEFEFE"/>
        <w:ind w:firstLineChars="200" w:firstLine="480"/>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color w:val="000000" w:themeColor="text1"/>
          <w:kern w:val="0"/>
          <w:sz w:val="24"/>
          <w:szCs w:val="24"/>
        </w:rPr>
        <w:t xml:space="preserve">In </w:t>
      </w:r>
      <w:r w:rsidR="00762396" w:rsidRPr="00981268">
        <w:rPr>
          <w:rFonts w:ascii="Times New Roman" w:eastAsia="宋体" w:hAnsi="Times New Roman" w:cs="Times New Roman"/>
          <w:color w:val="000000" w:themeColor="text1"/>
          <w:kern w:val="0"/>
          <w:sz w:val="24"/>
          <w:szCs w:val="24"/>
        </w:rPr>
        <w:t>concurrent</w:t>
      </w:r>
      <w:r w:rsidRPr="00981268">
        <w:rPr>
          <w:rFonts w:ascii="Times New Roman" w:eastAsia="宋体" w:hAnsi="Times New Roman" w:cs="Times New Roman"/>
          <w:color w:val="000000" w:themeColor="text1"/>
          <w:kern w:val="0"/>
          <w:sz w:val="24"/>
          <w:szCs w:val="24"/>
        </w:rPr>
        <w:t xml:space="preserve"> flow heat exchangers, the streams flow parallel to each other and in the same direction as shown in Figure </w:t>
      </w:r>
      <w:r w:rsidR="008D560D" w:rsidRPr="00981268">
        <w:rPr>
          <w:rFonts w:ascii="Times New Roman" w:eastAsia="宋体" w:hAnsi="Times New Roman" w:cs="Times New Roman"/>
          <w:color w:val="000000" w:themeColor="text1"/>
          <w:kern w:val="0"/>
          <w:sz w:val="24"/>
          <w:szCs w:val="24"/>
        </w:rPr>
        <w:t>4</w:t>
      </w:r>
      <w:r w:rsidRPr="00981268">
        <w:rPr>
          <w:rFonts w:ascii="Times New Roman" w:eastAsia="宋体" w:hAnsi="Times New Roman" w:cs="Times New Roman"/>
          <w:color w:val="000000" w:themeColor="text1"/>
          <w:kern w:val="0"/>
          <w:sz w:val="24"/>
          <w:szCs w:val="24"/>
        </w:rPr>
        <w:t>, This is less efficient than countercurrent flow but does provide more uniform wall temperatures.</w:t>
      </w:r>
    </w:p>
    <w:p w14:paraId="026F0155" w14:textId="77777777" w:rsidR="00E32477" w:rsidRPr="00981268" w:rsidRDefault="00E32477" w:rsidP="00E32477">
      <w:pPr>
        <w:widowControl/>
        <w:shd w:val="clear" w:color="auto" w:fill="FEFEFE"/>
        <w:jc w:val="center"/>
        <w:rPr>
          <w:rFonts w:ascii="Times New Roman" w:eastAsia="宋体" w:hAnsi="Times New Roman" w:cs="Times New Roman"/>
          <w:color w:val="000000" w:themeColor="text1"/>
          <w:kern w:val="0"/>
          <w:sz w:val="28"/>
          <w:szCs w:val="28"/>
        </w:rPr>
      </w:pPr>
      <w:bookmarkStart w:id="6" w:name="HEAT_EXCHANGERS_FIG2"/>
      <w:bookmarkEnd w:id="6"/>
      <w:r w:rsidRPr="00981268">
        <w:rPr>
          <w:rFonts w:ascii="Times New Roman" w:eastAsia="宋体" w:hAnsi="Times New Roman" w:cs="Times New Roman"/>
          <w:noProof/>
          <w:color w:val="000000" w:themeColor="text1"/>
          <w:kern w:val="0"/>
          <w:sz w:val="28"/>
          <w:szCs w:val="28"/>
        </w:rPr>
        <w:drawing>
          <wp:inline distT="0" distB="0" distL="0" distR="0" wp14:anchorId="52DBF5D6" wp14:editId="5B72E28A">
            <wp:extent cx="3345180" cy="1569720"/>
            <wp:effectExtent l="0" t="0" r="7620" b="0"/>
            <wp:docPr id="16" name="图片 16" descr="Cocurrent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current flo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5180" cy="1569720"/>
                    </a:xfrm>
                    <a:prstGeom prst="rect">
                      <a:avLst/>
                    </a:prstGeom>
                    <a:noFill/>
                    <a:ln>
                      <a:noFill/>
                    </a:ln>
                  </pic:spPr>
                </pic:pic>
              </a:graphicData>
            </a:graphic>
          </wp:inline>
        </w:drawing>
      </w:r>
    </w:p>
    <w:p w14:paraId="7792BCDE" w14:textId="010381A3" w:rsidR="00E32477" w:rsidRPr="00981268" w:rsidRDefault="00E32477" w:rsidP="00E32477">
      <w:pPr>
        <w:widowControl/>
        <w:shd w:val="clear" w:color="auto" w:fill="FEFEFE"/>
        <w:jc w:val="center"/>
        <w:rPr>
          <w:rFonts w:ascii="Times New Roman" w:eastAsia="宋体" w:hAnsi="Times New Roman" w:cs="Times New Roman"/>
          <w:i/>
          <w:iCs/>
          <w:color w:val="000000" w:themeColor="text1"/>
          <w:kern w:val="0"/>
          <w:szCs w:val="21"/>
        </w:rPr>
      </w:pPr>
      <w:r w:rsidRPr="00981268">
        <w:rPr>
          <w:rFonts w:ascii="Times New Roman" w:eastAsia="宋体" w:hAnsi="Times New Roman" w:cs="Times New Roman"/>
          <w:i/>
          <w:iCs/>
          <w:color w:val="000000" w:themeColor="text1"/>
          <w:kern w:val="0"/>
          <w:szCs w:val="21"/>
          <w:bdr w:val="none" w:sz="0" w:space="0" w:color="auto" w:frame="1"/>
        </w:rPr>
        <w:t>Figure </w:t>
      </w:r>
      <w:r w:rsidR="008D560D" w:rsidRPr="00981268">
        <w:rPr>
          <w:rFonts w:ascii="Times New Roman" w:eastAsia="宋体" w:hAnsi="Times New Roman" w:cs="Times New Roman"/>
          <w:i/>
          <w:iCs/>
          <w:color w:val="000000" w:themeColor="text1"/>
          <w:kern w:val="0"/>
          <w:szCs w:val="21"/>
          <w:bdr w:val="none" w:sz="0" w:space="0" w:color="auto" w:frame="1"/>
        </w:rPr>
        <w:t>4</w:t>
      </w:r>
      <w:r w:rsidRPr="00981268">
        <w:rPr>
          <w:rFonts w:ascii="Times New Roman" w:eastAsia="宋体" w:hAnsi="Times New Roman" w:cs="Times New Roman"/>
          <w:i/>
          <w:iCs/>
          <w:color w:val="000000" w:themeColor="text1"/>
          <w:kern w:val="0"/>
          <w:szCs w:val="21"/>
          <w:bdr w:val="none" w:sz="0" w:space="0" w:color="auto" w:frame="1"/>
        </w:rPr>
        <w:t>. </w:t>
      </w:r>
      <w:r w:rsidR="00762396" w:rsidRPr="00981268">
        <w:rPr>
          <w:rFonts w:ascii="Times New Roman" w:eastAsia="宋体" w:hAnsi="Times New Roman" w:cs="Times New Roman"/>
          <w:i/>
          <w:iCs/>
          <w:color w:val="000000" w:themeColor="text1"/>
          <w:kern w:val="0"/>
          <w:szCs w:val="21"/>
          <w:bdr w:val="none" w:sz="0" w:space="0" w:color="auto" w:frame="1"/>
        </w:rPr>
        <w:t>Concurrent</w:t>
      </w:r>
      <w:r w:rsidRPr="00981268">
        <w:rPr>
          <w:rFonts w:ascii="Times New Roman" w:eastAsia="宋体" w:hAnsi="Times New Roman" w:cs="Times New Roman"/>
          <w:i/>
          <w:iCs/>
          <w:color w:val="000000" w:themeColor="text1"/>
          <w:kern w:val="0"/>
          <w:szCs w:val="21"/>
          <w:bdr w:val="none" w:sz="0" w:space="0" w:color="auto" w:frame="1"/>
        </w:rPr>
        <w:t xml:space="preserve"> flow.</w:t>
      </w:r>
    </w:p>
    <w:p w14:paraId="53648A2F" w14:textId="26D9E318" w:rsidR="00E32477" w:rsidRPr="00981268" w:rsidRDefault="00E32477" w:rsidP="00471DC7">
      <w:pPr>
        <w:widowControl/>
        <w:shd w:val="clear" w:color="auto" w:fill="FEFEFE"/>
        <w:ind w:firstLineChars="200" w:firstLine="480"/>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color w:val="000000" w:themeColor="text1"/>
          <w:kern w:val="0"/>
          <w:sz w:val="24"/>
          <w:szCs w:val="24"/>
        </w:rPr>
        <w:t>Crossflow heat exchangers are intermediate in efficiency between countercurrent flow and parallel flow exchangers. In these units, the streams flow at right angles to each other as shown in </w:t>
      </w:r>
      <w:r w:rsidR="008D560D" w:rsidRPr="00981268">
        <w:rPr>
          <w:rFonts w:ascii="Times New Roman" w:eastAsia="宋体" w:hAnsi="Times New Roman" w:cs="Times New Roman"/>
          <w:color w:val="000000" w:themeColor="text1"/>
          <w:kern w:val="0"/>
          <w:sz w:val="24"/>
          <w:szCs w:val="24"/>
        </w:rPr>
        <w:t>Figure 5</w:t>
      </w:r>
      <w:r w:rsidR="009E44FE" w:rsidRPr="00981268">
        <w:rPr>
          <w:rFonts w:ascii="Times New Roman" w:eastAsia="宋体" w:hAnsi="Times New Roman" w:cs="Times New Roman"/>
          <w:color w:val="000000" w:themeColor="text1"/>
          <w:kern w:val="0"/>
          <w:sz w:val="24"/>
          <w:szCs w:val="24"/>
        </w:rPr>
        <w:t>.1</w:t>
      </w:r>
      <w:r w:rsidR="008D560D" w:rsidRPr="00981268">
        <w:rPr>
          <w:rFonts w:ascii="Times New Roman" w:eastAsia="宋体" w:hAnsi="Times New Roman" w:cs="Times New Roman"/>
          <w:color w:val="000000" w:themeColor="text1"/>
          <w:kern w:val="0"/>
          <w:sz w:val="24"/>
          <w:szCs w:val="24"/>
        </w:rPr>
        <w:t>,</w:t>
      </w:r>
    </w:p>
    <w:p w14:paraId="53160F74" w14:textId="77777777" w:rsidR="00E32477" w:rsidRPr="00981268" w:rsidRDefault="00E32477" w:rsidP="00E32477">
      <w:pPr>
        <w:widowControl/>
        <w:shd w:val="clear" w:color="auto" w:fill="FEFEFE"/>
        <w:jc w:val="center"/>
        <w:rPr>
          <w:rFonts w:ascii="Times New Roman" w:eastAsia="宋体" w:hAnsi="Times New Roman" w:cs="Times New Roman"/>
          <w:color w:val="000000" w:themeColor="text1"/>
          <w:kern w:val="0"/>
          <w:sz w:val="28"/>
          <w:szCs w:val="28"/>
        </w:rPr>
      </w:pPr>
      <w:bookmarkStart w:id="7" w:name="HEAT_EXCHANGERS_FIG3"/>
      <w:bookmarkStart w:id="8" w:name="_GoBack"/>
      <w:bookmarkEnd w:id="7"/>
      <w:r w:rsidRPr="00981268">
        <w:rPr>
          <w:rFonts w:ascii="Times New Roman" w:eastAsia="宋体" w:hAnsi="Times New Roman" w:cs="Times New Roman"/>
          <w:noProof/>
          <w:color w:val="000000" w:themeColor="text1"/>
          <w:kern w:val="0"/>
          <w:sz w:val="28"/>
          <w:szCs w:val="28"/>
        </w:rPr>
        <w:drawing>
          <wp:inline distT="0" distB="0" distL="0" distR="0" wp14:anchorId="6169B321" wp14:editId="2F09E184">
            <wp:extent cx="2057400" cy="1790700"/>
            <wp:effectExtent l="0" t="0" r="0" b="0"/>
            <wp:docPr id="17" name="图片 17" descr="Cross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ossfl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57400" cy="1790700"/>
                    </a:xfrm>
                    <a:prstGeom prst="rect">
                      <a:avLst/>
                    </a:prstGeom>
                    <a:noFill/>
                    <a:ln>
                      <a:noFill/>
                    </a:ln>
                  </pic:spPr>
                </pic:pic>
              </a:graphicData>
            </a:graphic>
          </wp:inline>
        </w:drawing>
      </w:r>
      <w:bookmarkEnd w:id="8"/>
    </w:p>
    <w:p w14:paraId="105BC1F1" w14:textId="6631F0B8" w:rsidR="00E32477" w:rsidRPr="00981268" w:rsidRDefault="00E32477" w:rsidP="00E32477">
      <w:pPr>
        <w:widowControl/>
        <w:shd w:val="clear" w:color="auto" w:fill="FEFEFE"/>
        <w:jc w:val="center"/>
        <w:rPr>
          <w:rFonts w:ascii="Times New Roman" w:eastAsia="宋体" w:hAnsi="Times New Roman" w:cs="Times New Roman"/>
          <w:i/>
          <w:iCs/>
          <w:color w:val="000000" w:themeColor="text1"/>
          <w:kern w:val="0"/>
          <w:szCs w:val="21"/>
        </w:rPr>
      </w:pPr>
      <w:r w:rsidRPr="00981268">
        <w:rPr>
          <w:rFonts w:ascii="Times New Roman" w:eastAsia="宋体" w:hAnsi="Times New Roman" w:cs="Times New Roman"/>
          <w:i/>
          <w:iCs/>
          <w:color w:val="000000" w:themeColor="text1"/>
          <w:kern w:val="0"/>
          <w:szCs w:val="21"/>
          <w:bdr w:val="none" w:sz="0" w:space="0" w:color="auto" w:frame="1"/>
        </w:rPr>
        <w:lastRenderedPageBreak/>
        <w:t>Figure </w:t>
      </w:r>
      <w:r w:rsidR="008D560D" w:rsidRPr="00981268">
        <w:rPr>
          <w:rFonts w:ascii="Times New Roman" w:eastAsia="宋体" w:hAnsi="Times New Roman" w:cs="Times New Roman"/>
          <w:i/>
          <w:iCs/>
          <w:color w:val="000000" w:themeColor="text1"/>
          <w:kern w:val="0"/>
          <w:szCs w:val="21"/>
          <w:bdr w:val="none" w:sz="0" w:space="0" w:color="auto" w:frame="1"/>
        </w:rPr>
        <w:t>5</w:t>
      </w:r>
      <w:r w:rsidRPr="00981268">
        <w:rPr>
          <w:rFonts w:ascii="Times New Roman" w:eastAsia="宋体" w:hAnsi="Times New Roman" w:cs="Times New Roman"/>
          <w:i/>
          <w:iCs/>
          <w:color w:val="000000" w:themeColor="text1"/>
          <w:kern w:val="0"/>
          <w:szCs w:val="21"/>
          <w:bdr w:val="none" w:sz="0" w:space="0" w:color="auto" w:frame="1"/>
        </w:rPr>
        <w:t>. Crossflow.</w:t>
      </w:r>
    </w:p>
    <w:p w14:paraId="2B2BE423" w14:textId="5BDC243A" w:rsidR="00E32477" w:rsidRPr="00981268" w:rsidRDefault="00E32477" w:rsidP="00471DC7">
      <w:pPr>
        <w:widowControl/>
        <w:shd w:val="clear" w:color="auto" w:fill="FEFEFE"/>
        <w:ind w:firstLineChars="200" w:firstLine="480"/>
        <w:rPr>
          <w:rFonts w:ascii="Times New Roman" w:eastAsia="宋体" w:hAnsi="Times New Roman" w:cs="Times New Roman"/>
          <w:color w:val="000000" w:themeColor="text1"/>
          <w:kern w:val="0"/>
          <w:sz w:val="24"/>
          <w:szCs w:val="24"/>
        </w:rPr>
      </w:pPr>
      <w:r w:rsidRPr="00981268">
        <w:rPr>
          <w:rFonts w:ascii="Times New Roman" w:eastAsia="宋体" w:hAnsi="Times New Roman" w:cs="Times New Roman"/>
          <w:color w:val="000000" w:themeColor="text1"/>
          <w:kern w:val="0"/>
          <w:sz w:val="24"/>
          <w:szCs w:val="24"/>
        </w:rPr>
        <w:t>In industrial heat exchangers, hybrids of the above flow types are often found. Examples of these are combined crossflow/counterflow heat exchangers and multi pass flow heat exchangers. (See for example </w:t>
      </w:r>
      <w:r w:rsidR="008D560D" w:rsidRPr="00981268">
        <w:rPr>
          <w:rFonts w:ascii="Times New Roman" w:eastAsia="宋体" w:hAnsi="Times New Roman" w:cs="Times New Roman"/>
          <w:color w:val="000000" w:themeColor="text1"/>
          <w:kern w:val="0"/>
          <w:sz w:val="24"/>
          <w:szCs w:val="24"/>
        </w:rPr>
        <w:t xml:space="preserve">Figure </w:t>
      </w:r>
      <w:r w:rsidR="009E44FE" w:rsidRPr="00981268">
        <w:rPr>
          <w:rFonts w:ascii="Times New Roman" w:eastAsia="宋体" w:hAnsi="Times New Roman" w:cs="Times New Roman"/>
          <w:color w:val="000000" w:themeColor="text1"/>
          <w:kern w:val="0"/>
          <w:sz w:val="24"/>
          <w:szCs w:val="24"/>
        </w:rPr>
        <w:t>5.2</w:t>
      </w:r>
      <w:r w:rsidR="008D560D" w:rsidRPr="00981268">
        <w:rPr>
          <w:rFonts w:ascii="Times New Roman" w:eastAsia="宋体" w:hAnsi="Times New Roman" w:cs="Times New Roman"/>
          <w:color w:val="000000" w:themeColor="text1"/>
          <w:kern w:val="0"/>
          <w:sz w:val="24"/>
          <w:szCs w:val="24"/>
        </w:rPr>
        <w:t>)</w:t>
      </w:r>
    </w:p>
    <w:p w14:paraId="4DDBE549" w14:textId="77777777" w:rsidR="00E32477" w:rsidRPr="00981268" w:rsidRDefault="00E32477" w:rsidP="00E32477">
      <w:pPr>
        <w:widowControl/>
        <w:shd w:val="clear" w:color="auto" w:fill="FEFEFE"/>
        <w:jc w:val="center"/>
        <w:rPr>
          <w:rFonts w:ascii="Times New Roman" w:eastAsia="宋体" w:hAnsi="Times New Roman" w:cs="Times New Roman"/>
          <w:color w:val="000000" w:themeColor="text1"/>
          <w:kern w:val="0"/>
          <w:sz w:val="28"/>
          <w:szCs w:val="28"/>
        </w:rPr>
      </w:pPr>
      <w:bookmarkStart w:id="9" w:name="HEAT_EXCHANGERS_FIG4"/>
      <w:bookmarkEnd w:id="9"/>
      <w:r w:rsidRPr="00981268">
        <w:rPr>
          <w:rFonts w:ascii="Times New Roman" w:eastAsia="宋体" w:hAnsi="Times New Roman" w:cs="Times New Roman"/>
          <w:noProof/>
          <w:color w:val="000000" w:themeColor="text1"/>
          <w:kern w:val="0"/>
          <w:sz w:val="28"/>
          <w:szCs w:val="28"/>
        </w:rPr>
        <w:drawing>
          <wp:inline distT="0" distB="0" distL="0" distR="0" wp14:anchorId="291D4757" wp14:editId="6346ABE5">
            <wp:extent cx="1645920" cy="2026920"/>
            <wp:effectExtent l="0" t="0" r="0" b="0"/>
            <wp:docPr id="23" name="图片 23" descr="Cross/counter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ross/counter flo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45920" cy="2026920"/>
                    </a:xfrm>
                    <a:prstGeom prst="rect">
                      <a:avLst/>
                    </a:prstGeom>
                    <a:noFill/>
                    <a:ln>
                      <a:noFill/>
                    </a:ln>
                  </pic:spPr>
                </pic:pic>
              </a:graphicData>
            </a:graphic>
          </wp:inline>
        </w:drawing>
      </w:r>
    </w:p>
    <w:p w14:paraId="07F801CE" w14:textId="19957CF0" w:rsidR="00E32477" w:rsidRPr="00981268" w:rsidRDefault="00E32477" w:rsidP="00E32477">
      <w:pPr>
        <w:widowControl/>
        <w:shd w:val="clear" w:color="auto" w:fill="FEFEFE"/>
        <w:jc w:val="center"/>
        <w:rPr>
          <w:rFonts w:ascii="Times New Roman" w:eastAsia="宋体" w:hAnsi="Times New Roman" w:cs="Times New Roman"/>
          <w:i/>
          <w:iCs/>
          <w:color w:val="000000" w:themeColor="text1"/>
          <w:kern w:val="0"/>
          <w:szCs w:val="21"/>
        </w:rPr>
      </w:pPr>
      <w:r w:rsidRPr="00981268">
        <w:rPr>
          <w:rFonts w:ascii="Times New Roman" w:eastAsia="宋体" w:hAnsi="Times New Roman" w:cs="Times New Roman"/>
          <w:i/>
          <w:iCs/>
          <w:color w:val="000000" w:themeColor="text1"/>
          <w:kern w:val="0"/>
          <w:szCs w:val="21"/>
          <w:bdr w:val="none" w:sz="0" w:space="0" w:color="auto" w:frame="1"/>
        </w:rPr>
        <w:t>Figure </w:t>
      </w:r>
      <w:r w:rsidR="008D560D" w:rsidRPr="00981268">
        <w:rPr>
          <w:rFonts w:ascii="Times New Roman" w:eastAsia="宋体" w:hAnsi="Times New Roman" w:cs="Times New Roman"/>
          <w:i/>
          <w:iCs/>
          <w:color w:val="000000" w:themeColor="text1"/>
          <w:kern w:val="0"/>
          <w:szCs w:val="21"/>
          <w:bdr w:val="none" w:sz="0" w:space="0" w:color="auto" w:frame="1"/>
        </w:rPr>
        <w:t>5</w:t>
      </w:r>
      <w:r w:rsidR="009E44FE" w:rsidRPr="00981268">
        <w:rPr>
          <w:rFonts w:ascii="Times New Roman" w:eastAsia="宋体" w:hAnsi="Times New Roman" w:cs="Times New Roman"/>
          <w:i/>
          <w:iCs/>
          <w:color w:val="000000" w:themeColor="text1"/>
          <w:kern w:val="0"/>
          <w:szCs w:val="21"/>
          <w:bdr w:val="none" w:sz="0" w:space="0" w:color="auto" w:frame="1"/>
        </w:rPr>
        <w:t>.2</w:t>
      </w:r>
      <w:r w:rsidRPr="00981268">
        <w:rPr>
          <w:rFonts w:ascii="Times New Roman" w:eastAsia="宋体" w:hAnsi="Times New Roman" w:cs="Times New Roman"/>
          <w:i/>
          <w:iCs/>
          <w:color w:val="000000" w:themeColor="text1"/>
          <w:kern w:val="0"/>
          <w:szCs w:val="21"/>
          <w:bdr w:val="none" w:sz="0" w:space="0" w:color="auto" w:frame="1"/>
        </w:rPr>
        <w:t>. Cross/counter flow.</w:t>
      </w:r>
    </w:p>
    <w:p w14:paraId="63348EF0" w14:textId="1D901211" w:rsidR="00F831D8" w:rsidRPr="00981268" w:rsidRDefault="00F831D8" w:rsidP="00E32477">
      <w:pPr>
        <w:rPr>
          <w:color w:val="000000" w:themeColor="text1"/>
        </w:rPr>
      </w:pPr>
    </w:p>
    <w:p w14:paraId="3B11DF3B" w14:textId="77777777" w:rsidR="00E32477" w:rsidRDefault="00E32477" w:rsidP="00E32477"/>
    <w:p w14:paraId="2A72A33D" w14:textId="0AED3467" w:rsidR="00055392" w:rsidRDefault="00055392" w:rsidP="00F831D8">
      <w:pPr>
        <w:ind w:firstLineChars="850" w:firstLine="1785"/>
      </w:pPr>
    </w:p>
    <w:p w14:paraId="048B3495" w14:textId="06934123" w:rsidR="00055392" w:rsidRPr="00055392" w:rsidRDefault="00B62FAA" w:rsidP="00055392">
      <w:pPr>
        <w:keepNext/>
        <w:keepLines/>
        <w:spacing w:before="340" w:after="330" w:line="578" w:lineRule="auto"/>
        <w:outlineLvl w:val="0"/>
        <w:rPr>
          <w:b/>
          <w:bCs/>
          <w:kern w:val="44"/>
          <w:sz w:val="44"/>
          <w:szCs w:val="44"/>
        </w:rPr>
      </w:pPr>
      <w:bookmarkStart w:id="10" w:name="_Toc38885914"/>
      <w:r>
        <w:rPr>
          <w:b/>
          <w:bCs/>
          <w:kern w:val="44"/>
          <w:sz w:val="44"/>
          <w:szCs w:val="44"/>
        </w:rPr>
        <w:t>3.</w:t>
      </w:r>
      <w:r w:rsidR="00055392" w:rsidRPr="00055392">
        <w:rPr>
          <w:b/>
          <w:bCs/>
          <w:kern w:val="44"/>
          <w:sz w:val="44"/>
          <w:szCs w:val="44"/>
        </w:rPr>
        <w:t>Laboratory instrument</w:t>
      </w:r>
      <w:bookmarkEnd w:id="10"/>
    </w:p>
    <w:p w14:paraId="0DF130AF" w14:textId="0B028AC2" w:rsidR="00055392" w:rsidRPr="00981268" w:rsidRDefault="00055392" w:rsidP="00055392">
      <w:pPr>
        <w:ind w:firstLineChars="100" w:firstLine="240"/>
        <w:rPr>
          <w:rFonts w:ascii="Times New Roman" w:hAnsi="Times New Roman" w:cs="Times New Roman"/>
          <w:sz w:val="24"/>
          <w:szCs w:val="24"/>
        </w:rPr>
      </w:pPr>
      <w:r w:rsidRPr="00981268">
        <w:rPr>
          <w:rFonts w:ascii="Times New Roman" w:hAnsi="Times New Roman" w:cs="Times New Roman"/>
          <w:sz w:val="24"/>
          <w:szCs w:val="24"/>
        </w:rPr>
        <w:t>The experimental setup is as shown:</w:t>
      </w:r>
    </w:p>
    <w:p w14:paraId="7B91EFF7" w14:textId="20D83B0B" w:rsidR="00055392" w:rsidRDefault="00055392" w:rsidP="00055392">
      <w:pPr>
        <w:ind w:firstLineChars="100" w:firstLine="280"/>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E1D11D3" wp14:editId="40ABFB65">
            <wp:extent cx="4610100" cy="3219021"/>
            <wp:effectExtent l="0" t="0" r="0"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24103" cy="3228799"/>
                    </a:xfrm>
                    <a:prstGeom prst="rect">
                      <a:avLst/>
                    </a:prstGeom>
                    <a:noFill/>
                  </pic:spPr>
                </pic:pic>
              </a:graphicData>
            </a:graphic>
          </wp:inline>
        </w:drawing>
      </w:r>
    </w:p>
    <w:p w14:paraId="0EC15BCD" w14:textId="7C533090" w:rsidR="00055392" w:rsidRPr="00981268" w:rsidRDefault="00055392" w:rsidP="00055392">
      <w:pPr>
        <w:ind w:firstLineChars="100" w:firstLine="210"/>
        <w:jc w:val="center"/>
        <w:rPr>
          <w:rFonts w:ascii="Times New Roman" w:hAnsi="Times New Roman" w:cs="Times New Roman"/>
          <w:i/>
          <w:iCs/>
          <w:szCs w:val="21"/>
        </w:rPr>
      </w:pPr>
      <w:r w:rsidRPr="00981268">
        <w:rPr>
          <w:rFonts w:ascii="Times New Roman" w:hAnsi="Times New Roman" w:cs="Times New Roman" w:hint="eastAsia"/>
          <w:i/>
          <w:iCs/>
          <w:szCs w:val="21"/>
        </w:rPr>
        <w:t>F</w:t>
      </w:r>
      <w:r w:rsidRPr="00981268">
        <w:rPr>
          <w:rFonts w:ascii="Times New Roman" w:hAnsi="Times New Roman" w:cs="Times New Roman"/>
          <w:i/>
          <w:iCs/>
          <w:szCs w:val="21"/>
        </w:rPr>
        <w:t>igure 6 Heat exchanger of the</w:t>
      </w:r>
      <w:r w:rsidRPr="00981268">
        <w:rPr>
          <w:rFonts w:ascii="Times New Roman" w:hAnsi="Times New Roman" w:cs="Times New Roman" w:hint="eastAsia"/>
          <w:i/>
          <w:iCs/>
          <w:szCs w:val="21"/>
        </w:rPr>
        <w:t xml:space="preserve"> </w:t>
      </w:r>
      <w:r w:rsidRPr="00981268">
        <w:rPr>
          <w:rFonts w:ascii="Times New Roman" w:hAnsi="Times New Roman" w:cs="Times New Roman"/>
          <w:i/>
          <w:iCs/>
          <w:szCs w:val="21"/>
        </w:rPr>
        <w:t>Water to air</w:t>
      </w:r>
      <w:r w:rsidRPr="00981268">
        <w:rPr>
          <w:rFonts w:ascii="Times New Roman" w:hAnsi="Times New Roman" w:cs="Times New Roman" w:hint="eastAsia"/>
          <w:i/>
          <w:iCs/>
          <w:szCs w:val="21"/>
        </w:rPr>
        <w:t xml:space="preserve"> </w:t>
      </w:r>
      <w:r w:rsidRPr="00981268">
        <w:rPr>
          <w:rFonts w:ascii="Times New Roman" w:hAnsi="Times New Roman" w:cs="Times New Roman"/>
          <w:i/>
          <w:iCs/>
          <w:szCs w:val="21"/>
        </w:rPr>
        <w:t>Heat</w:t>
      </w:r>
    </w:p>
    <w:p w14:paraId="1E7AF9BA" w14:textId="6005291A" w:rsidR="00055392" w:rsidRPr="00981268" w:rsidRDefault="00055392" w:rsidP="00D605BC">
      <w:pPr>
        <w:ind w:firstLineChars="250" w:firstLine="600"/>
        <w:jc w:val="left"/>
        <w:rPr>
          <w:rFonts w:ascii="Times New Roman" w:hAnsi="Times New Roman" w:cs="Times New Roman"/>
          <w:sz w:val="24"/>
          <w:szCs w:val="24"/>
        </w:rPr>
      </w:pPr>
      <w:r w:rsidRPr="00981268">
        <w:rPr>
          <w:rFonts w:ascii="Times New Roman" w:hAnsi="Times New Roman" w:cs="Times New Roman"/>
          <w:sz w:val="24"/>
          <w:szCs w:val="24"/>
        </w:rPr>
        <w:t xml:space="preserve">The main part of the experimental device is a compact bench-top mounting frame that can be connected to a suitable power source and a clean source of cold </w:t>
      </w:r>
      <w:r w:rsidRPr="00981268">
        <w:rPr>
          <w:rFonts w:ascii="Times New Roman" w:hAnsi="Times New Roman" w:cs="Times New Roman"/>
          <w:sz w:val="24"/>
          <w:szCs w:val="24"/>
        </w:rPr>
        <w:lastRenderedPageBreak/>
        <w:t>water to "supplement" its own water circuit. The air passes through the heat exchanger and leaves the air duct through an adjustable slide valve. The spool valve allows the user to adjust the air flow through the pipeline. The calibration hole on the top of the intake pipe can be used with the air pressure sensor to help measure the air flow rate through the intake pipe (optional VDAS automatic calculation). Thermocouples along the air duct can measure the ambient air temperature at the inlet and before and after the heat exchanger.</w:t>
      </w:r>
    </w:p>
    <w:p w14:paraId="4106BA63" w14:textId="4EA92CA7" w:rsidR="00056225" w:rsidRPr="00055392" w:rsidRDefault="00056225" w:rsidP="00056225">
      <w:pPr>
        <w:ind w:firstLineChars="600" w:firstLine="1680"/>
        <w:jc w:val="left"/>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DF074EF" wp14:editId="6500069D">
            <wp:extent cx="3155950" cy="2100729"/>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64536" cy="2106444"/>
                    </a:xfrm>
                    <a:prstGeom prst="rect">
                      <a:avLst/>
                    </a:prstGeom>
                    <a:noFill/>
                  </pic:spPr>
                </pic:pic>
              </a:graphicData>
            </a:graphic>
          </wp:inline>
        </w:drawing>
      </w:r>
    </w:p>
    <w:p w14:paraId="2A3342DB" w14:textId="44150AF4" w:rsidR="00055392" w:rsidRPr="00981268" w:rsidRDefault="00056225" w:rsidP="00981268">
      <w:pPr>
        <w:ind w:firstLineChars="900" w:firstLine="1890"/>
        <w:rPr>
          <w:rFonts w:ascii="Times New Roman" w:hAnsi="Times New Roman" w:cs="Times New Roman"/>
          <w:i/>
          <w:iCs/>
          <w:szCs w:val="21"/>
        </w:rPr>
      </w:pPr>
      <w:bookmarkStart w:id="11" w:name="_Hlk38790520"/>
      <w:r w:rsidRPr="00981268">
        <w:rPr>
          <w:rFonts w:ascii="Times New Roman" w:hAnsi="Times New Roman" w:cs="Times New Roman" w:hint="eastAsia"/>
          <w:i/>
          <w:iCs/>
          <w:szCs w:val="21"/>
        </w:rPr>
        <w:t>F</w:t>
      </w:r>
      <w:r w:rsidRPr="00981268">
        <w:rPr>
          <w:rFonts w:ascii="Times New Roman" w:hAnsi="Times New Roman" w:cs="Times New Roman"/>
          <w:i/>
          <w:iCs/>
          <w:szCs w:val="21"/>
        </w:rPr>
        <w:t>igure 7 Standard 32 tube Heat Exchanger</w:t>
      </w:r>
    </w:p>
    <w:bookmarkEnd w:id="11"/>
    <w:p w14:paraId="76520954" w14:textId="07B2B9B0" w:rsidR="00056225" w:rsidRPr="00981268" w:rsidRDefault="00056225" w:rsidP="00056225">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The heat exchanger has two "tube bundles", each with 16 tubes. The hot water path passes through the working section from bottom to top, through the pipe, and the air passes through the pipe bundle at a right angle.</w:t>
      </w:r>
    </w:p>
    <w:p w14:paraId="6E8A4471" w14:textId="49708309" w:rsidR="00563085" w:rsidRDefault="00563085" w:rsidP="00056225">
      <w:pPr>
        <w:ind w:firstLineChars="150" w:firstLine="420"/>
        <w:rPr>
          <w:rFonts w:ascii="Times New Roman" w:hAnsi="Times New Roman" w:cs="Times New Roman"/>
          <w:sz w:val="28"/>
          <w:szCs w:val="28"/>
        </w:rPr>
      </w:pPr>
    </w:p>
    <w:p w14:paraId="7C5FBDF8" w14:textId="79C84B9B" w:rsidR="00563085" w:rsidRDefault="00563085" w:rsidP="00056225">
      <w:pPr>
        <w:ind w:firstLineChars="150" w:firstLine="420"/>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479CE92E" wp14:editId="59C4DC1E">
            <wp:extent cx="4590415" cy="2609215"/>
            <wp:effectExtent l="0" t="0" r="635" b="63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90415" cy="2609215"/>
                    </a:xfrm>
                    <a:prstGeom prst="rect">
                      <a:avLst/>
                    </a:prstGeom>
                    <a:noFill/>
                  </pic:spPr>
                </pic:pic>
              </a:graphicData>
            </a:graphic>
          </wp:inline>
        </w:drawing>
      </w:r>
    </w:p>
    <w:p w14:paraId="7264CC83" w14:textId="3C771021" w:rsidR="00563085" w:rsidRPr="00981268" w:rsidRDefault="00563085" w:rsidP="00563085">
      <w:pPr>
        <w:ind w:firstLineChars="850" w:firstLine="1785"/>
        <w:rPr>
          <w:rFonts w:ascii="Times New Roman" w:hAnsi="Times New Roman" w:cs="Times New Roman"/>
          <w:i/>
          <w:iCs/>
          <w:szCs w:val="21"/>
        </w:rPr>
      </w:pPr>
      <w:r w:rsidRPr="00981268">
        <w:rPr>
          <w:rFonts w:ascii="Times New Roman" w:hAnsi="Times New Roman" w:cs="Times New Roman" w:hint="eastAsia"/>
          <w:i/>
          <w:iCs/>
          <w:szCs w:val="21"/>
        </w:rPr>
        <w:t>F</w:t>
      </w:r>
      <w:r w:rsidRPr="00981268">
        <w:rPr>
          <w:rFonts w:ascii="Times New Roman" w:hAnsi="Times New Roman" w:cs="Times New Roman"/>
          <w:i/>
          <w:iCs/>
          <w:szCs w:val="21"/>
        </w:rPr>
        <w:t>igure 8 Sensor for measuring air velocity</w:t>
      </w:r>
    </w:p>
    <w:p w14:paraId="14097877" w14:textId="77777777" w:rsidR="00563085" w:rsidRDefault="00563085" w:rsidP="00056225">
      <w:pPr>
        <w:ind w:firstLineChars="150" w:firstLine="420"/>
        <w:rPr>
          <w:rFonts w:ascii="Times New Roman" w:hAnsi="Times New Roman" w:cs="Times New Roman"/>
          <w:sz w:val="28"/>
          <w:szCs w:val="28"/>
        </w:rPr>
      </w:pPr>
    </w:p>
    <w:p w14:paraId="4395E692" w14:textId="0F404449" w:rsidR="00563085" w:rsidRPr="00981268" w:rsidRDefault="00563085" w:rsidP="00563085">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In addition to air measurement sensors, hoses with quick-release self-sealing connectors connect consumables to the exchange exchanger.</w:t>
      </w:r>
      <w:r w:rsidRPr="00981268">
        <w:rPr>
          <w:rFonts w:ascii="Times New Roman" w:hAnsi="Times New Roman" w:cs="Times New Roman"/>
          <w:sz w:val="24"/>
          <w:szCs w:val="24"/>
          <w:shd w:val="clear" w:color="auto" w:fill="F5F5F5"/>
        </w:rPr>
        <w:t xml:space="preserve"> </w:t>
      </w:r>
      <w:r w:rsidRPr="00981268">
        <w:rPr>
          <w:rFonts w:ascii="Times New Roman" w:hAnsi="Times New Roman" w:cs="Times New Roman"/>
          <w:sz w:val="24"/>
          <w:szCs w:val="24"/>
        </w:rPr>
        <w:t xml:space="preserve">The thermocouple on the connector can measure the water temperature at the inlet and outlet. Additional water </w:t>
      </w:r>
      <w:r w:rsidRPr="00981268">
        <w:rPr>
          <w:rFonts w:ascii="Times New Roman" w:hAnsi="Times New Roman" w:cs="Times New Roman"/>
          <w:sz w:val="24"/>
          <w:szCs w:val="24"/>
        </w:rPr>
        <w:lastRenderedPageBreak/>
        <w:t>pipes (series adapters) with thermocouples can measure water temperature at the midpoint of standard 32-pipe heat exchanger.</w:t>
      </w:r>
    </w:p>
    <w:p w14:paraId="2F88603D" w14:textId="1DE0D516" w:rsidR="00563085" w:rsidRDefault="00563085" w:rsidP="00563085">
      <w:pPr>
        <w:ind w:firstLineChars="150" w:firstLine="405"/>
        <w:rPr>
          <w:rFonts w:ascii="&amp;quot" w:hAnsi="&amp;quot" w:hint="eastAsia"/>
          <w:sz w:val="27"/>
          <w:szCs w:val="27"/>
        </w:rPr>
      </w:pPr>
    </w:p>
    <w:p w14:paraId="44569440" w14:textId="798D9170" w:rsidR="00563085" w:rsidRPr="00563085" w:rsidRDefault="00B62FAA" w:rsidP="00563085">
      <w:pPr>
        <w:keepNext/>
        <w:keepLines/>
        <w:spacing w:before="340" w:after="330" w:line="578" w:lineRule="auto"/>
        <w:outlineLvl w:val="0"/>
        <w:rPr>
          <w:b/>
          <w:bCs/>
          <w:kern w:val="44"/>
          <w:sz w:val="44"/>
          <w:szCs w:val="44"/>
        </w:rPr>
      </w:pPr>
      <w:bookmarkStart w:id="12" w:name="_Toc38885915"/>
      <w:r>
        <w:rPr>
          <w:b/>
          <w:bCs/>
          <w:kern w:val="44"/>
          <w:sz w:val="44"/>
          <w:szCs w:val="44"/>
        </w:rPr>
        <w:t>4.</w:t>
      </w:r>
      <w:r w:rsidR="00D605BC">
        <w:rPr>
          <w:b/>
          <w:bCs/>
          <w:kern w:val="44"/>
          <w:sz w:val="44"/>
          <w:szCs w:val="44"/>
        </w:rPr>
        <w:t>Experiment procedure</w:t>
      </w:r>
      <w:bookmarkEnd w:id="12"/>
    </w:p>
    <w:p w14:paraId="52B499DE"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1. Before the experiment, please read the experiment guide carefully to understand the experiment principle</w:t>
      </w:r>
    </w:p>
    <w:p w14:paraId="757FAA0B"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2. After entering the laboratory, please refer to the experimental instructions and be familiar with the experimental equipment</w:t>
      </w:r>
    </w:p>
    <w:p w14:paraId="3DAB6461"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3. Check the tightness of the experimental device, such as the connection of the water pipe and the connected airflow pipe</w:t>
      </w:r>
    </w:p>
    <w:p w14:paraId="7336A4CB"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4. Start the experiment, there are three heat conduction experiments</w:t>
      </w:r>
    </w:p>
    <w:p w14:paraId="125CEB7F"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(1) Experiment 1, the effect of changes in water flow rate</w:t>
      </w:r>
    </w:p>
    <w:p w14:paraId="11C32268" w14:textId="5BC3AD91"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AIM:</w:t>
      </w:r>
      <w:r w:rsidR="00096850" w:rsidRPr="00981268">
        <w:rPr>
          <w:rFonts w:ascii="Times New Roman" w:hAnsi="Times New Roman" w:cs="Times New Roman"/>
          <w:sz w:val="24"/>
          <w:szCs w:val="24"/>
        </w:rPr>
        <w:t xml:space="preserve"> To show how different tax rates affect the reset performance of a specific fixed airflow and water temperature</w:t>
      </w:r>
    </w:p>
    <w:p w14:paraId="060BBD43"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Specific steps are as follows</w:t>
      </w:r>
    </w:p>
    <w:p w14:paraId="0B685FC7" w14:textId="2EEA53CA"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\o\ac(○,1)</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First connect and set up the standard 32-tube sampler, connect the parallel flow,</w:t>
      </w:r>
      <w:r w:rsidRPr="00981268">
        <w:rPr>
          <w:rFonts w:ascii="Times New Roman" w:hAnsi="Times New Roman" w:cs="Times New Roman"/>
          <w:sz w:val="24"/>
          <w:szCs w:val="24"/>
        </w:rPr>
        <w:t xml:space="preserve"> </w:t>
      </w:r>
      <w:r w:rsidR="00096850" w:rsidRPr="00981268">
        <w:rPr>
          <w:rFonts w:ascii="Times New Roman" w:hAnsi="Times New Roman" w:cs="Times New Roman"/>
          <w:sz w:val="24"/>
          <w:szCs w:val="24"/>
        </w:rPr>
        <w:t>then connect the inverter letterbox temperature setting to 60 ℃ Water enters from the bottom of the inverter and then enters from the top.</w:t>
      </w:r>
    </w:p>
    <w:p w14:paraId="3E2EFDC1" w14:textId="05B9552E"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\o\ac(○,2)</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xml:space="preserve"> .: Fan and set the air flow using the slide valve to reduce the pressure of the orifice to 250Pa (+/- 5 Pa tolerance)</w:t>
      </w:r>
    </w:p>
    <w:p w14:paraId="2BC9B240" w14:textId="14C6E62C"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\o\ac(○,3)</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Pump and use manual water supply valve to set the water flow to 2.25 L / min (+/- 0.01 L / min)</w:t>
      </w:r>
    </w:p>
    <w:p w14:paraId="73C8129F" w14:textId="0B649553"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\o\ac(○,4)</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Let the heat exchanger temperature stabilize for at least five minutes, then record all readings.</w:t>
      </w:r>
    </w:p>
    <w:p w14:paraId="5D7F41A4" w14:textId="049693A2"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\o\ac(○,5)</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Repeat the process to reduce the flow 1.75, 1.25, 0.75 and 0.25 L / min</w:t>
      </w:r>
    </w:p>
    <w:p w14:paraId="414006AB" w14:textId="1B572656" w:rsidR="00096850" w:rsidRPr="00981268" w:rsidRDefault="00D605BC" w:rsidP="00D605BC">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\o\ac(○,6)</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During the experiment, the water and airflow may change slightly, so regular inspection and adjustment are required.</w:t>
      </w:r>
    </w:p>
    <w:p w14:paraId="504CB512"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(2) Experiment 2-Effect of air variable changes on the catheter</w:t>
      </w:r>
    </w:p>
    <w:p w14:paraId="7AB16DE3" w14:textId="68712F1B" w:rsidR="00096850" w:rsidRPr="00981268" w:rsidRDefault="00D605BC" w:rsidP="00D605BC">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AIM</w:t>
      </w:r>
      <w:r w:rsidR="00096850" w:rsidRPr="00981268">
        <w:rPr>
          <w:rFonts w:ascii="Times New Roman" w:hAnsi="Times New Roman" w:cs="Times New Roman"/>
          <w:sz w:val="24"/>
          <w:szCs w:val="24"/>
        </w:rPr>
        <w:t>: To show how different airflow rates affect the reset performance of a given fixed water flow and temperature</w:t>
      </w:r>
    </w:p>
    <w:p w14:paraId="614417BE" w14:textId="77777777" w:rsidR="00D605BC"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The specific steps are as follows:</w:t>
      </w:r>
    </w:p>
    <w:p w14:paraId="03D186E5" w14:textId="745B395D"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\o\ac(○,1)</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Check whether the connection has been set to parallel flow, and set the heater tank temperature to 60 ° C.</w:t>
      </w:r>
    </w:p>
    <w:p w14:paraId="1830A230" w14:textId="30F52818"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\o\ac(○,2.)</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xml:space="preserve"> Fan and set the air flow using the slide valve to reduce the orifice pressure drop to 250 Pa (+/- 5 Pa).</w:t>
      </w:r>
    </w:p>
    <w:p w14:paraId="1CCAB83F" w14:textId="68C9E6D8"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\o\ac(○,3.)</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xml:space="preserve"> Turn on the pump and use the manual water supply valve to set the flow rate to 0.25 L / min (+/- 0.01 L / min)</w:t>
      </w:r>
    </w:p>
    <w:p w14:paraId="280B1431" w14:textId="436F8C21"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\o\ac(○,4)</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Let the heat exchanger temperature stabilize for at least five minutes, then record all readings</w:t>
      </w:r>
    </w:p>
    <w:p w14:paraId="789FE41F" w14:textId="38F6D805" w:rsidR="00096850" w:rsidRPr="00981268" w:rsidRDefault="00D605BC" w:rsidP="00D605BC">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\o\ac(○,5)</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Repeat the continuous gas flow steps of 200, 150, 100 and 50 Pa pressure drop</w:t>
      </w:r>
    </w:p>
    <w:p w14:paraId="28FF71E6"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lastRenderedPageBreak/>
        <w:t>(3) Experiment 3-Effect of temperature change (driving force)</w:t>
      </w:r>
    </w:p>
    <w:p w14:paraId="141EBF18" w14:textId="23610E43" w:rsidR="00096850" w:rsidRPr="00981268" w:rsidRDefault="00D605BC" w:rsidP="00D605BC">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 xml:space="preserve">AIM: </w:t>
      </w:r>
      <w:r w:rsidR="00096850" w:rsidRPr="00981268">
        <w:rPr>
          <w:rFonts w:ascii="Times New Roman" w:hAnsi="Times New Roman" w:cs="Times New Roman"/>
          <w:sz w:val="24"/>
          <w:szCs w:val="24"/>
        </w:rPr>
        <w:t>Explain how different hot water supply temperatures affect the performance of a heat exchanger at a given fixed water flow rate.</w:t>
      </w:r>
    </w:p>
    <w:p w14:paraId="7A95C239" w14:textId="77777777" w:rsidR="00096850"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Specific steps are as follows</w:t>
      </w:r>
    </w:p>
    <w:p w14:paraId="5E4901FC" w14:textId="4ACB202A"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\o\ac(○,1.)</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xml:space="preserve"> Check the connection in parallel and set the heater box temperature to 45 ° C. Water enters the bottom of the heat exchanger and then flows out from the top.</w:t>
      </w:r>
    </w:p>
    <w:p w14:paraId="31DE155C" w14:textId="3A53BCDB" w:rsidR="00096850" w:rsidRPr="00981268" w:rsidRDefault="00D605BC"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fldChar w:fldCharType="begin"/>
      </w:r>
      <w:r w:rsidRPr="00981268">
        <w:rPr>
          <w:rFonts w:ascii="Times New Roman" w:hAnsi="Times New Roman" w:cs="Times New Roman"/>
          <w:sz w:val="24"/>
          <w:szCs w:val="24"/>
        </w:rPr>
        <w:instrText xml:space="preserve"> eq \o\ac(○,2)</w:instrText>
      </w:r>
      <w:r w:rsidRPr="00981268">
        <w:rPr>
          <w:rFonts w:ascii="Times New Roman" w:hAnsi="Times New Roman" w:cs="Times New Roman"/>
          <w:sz w:val="24"/>
          <w:szCs w:val="24"/>
        </w:rPr>
        <w:fldChar w:fldCharType="end"/>
      </w:r>
      <w:r w:rsidR="00096850" w:rsidRPr="00981268">
        <w:rPr>
          <w:rFonts w:ascii="Times New Roman" w:hAnsi="Times New Roman" w:cs="Times New Roman"/>
          <w:sz w:val="24"/>
          <w:szCs w:val="24"/>
        </w:rPr>
        <w:t>. Repeat experiment 2-Effect of wind speed changes.</w:t>
      </w:r>
    </w:p>
    <w:p w14:paraId="2FE64B15" w14:textId="77777777" w:rsidR="00096850" w:rsidRPr="00981268" w:rsidRDefault="00096850" w:rsidP="00096850">
      <w:pPr>
        <w:ind w:firstLineChars="150" w:firstLine="360"/>
        <w:rPr>
          <w:rFonts w:ascii="Times New Roman" w:hAnsi="Times New Roman" w:cs="Times New Roman"/>
          <w:sz w:val="24"/>
          <w:szCs w:val="24"/>
        </w:rPr>
      </w:pPr>
    </w:p>
    <w:p w14:paraId="555B6710" w14:textId="5FE5661B" w:rsidR="00563085" w:rsidRPr="00981268" w:rsidRDefault="00096850" w:rsidP="00096850">
      <w:pPr>
        <w:ind w:firstLineChars="150" w:firstLine="360"/>
        <w:rPr>
          <w:rFonts w:ascii="Times New Roman" w:hAnsi="Times New Roman" w:cs="Times New Roman"/>
          <w:sz w:val="24"/>
          <w:szCs w:val="24"/>
        </w:rPr>
      </w:pPr>
      <w:r w:rsidRPr="00981268">
        <w:rPr>
          <w:rFonts w:ascii="Times New Roman" w:hAnsi="Times New Roman" w:cs="Times New Roman"/>
          <w:sz w:val="24"/>
          <w:szCs w:val="24"/>
        </w:rPr>
        <w:t>Since the time required for the equipment to heat up is less than the time required to naturally lower the temperature, the actual experimental steps are Experiment 3, Experiment 2 and Experiment 1.</w:t>
      </w:r>
    </w:p>
    <w:p w14:paraId="106BC3D1" w14:textId="47873F16" w:rsidR="00D605BC" w:rsidRDefault="00D605BC" w:rsidP="008D04A8">
      <w:pPr>
        <w:rPr>
          <w:rFonts w:ascii="Times New Roman" w:hAnsi="Times New Roman" w:cs="Times New Roman"/>
          <w:sz w:val="24"/>
          <w:szCs w:val="24"/>
        </w:rPr>
      </w:pPr>
    </w:p>
    <w:p w14:paraId="2A8C066F" w14:textId="58DFA930" w:rsidR="008D04A8" w:rsidRDefault="008D04A8" w:rsidP="008D04A8">
      <w:pPr>
        <w:rPr>
          <w:rFonts w:ascii="Times New Roman" w:hAnsi="Times New Roman" w:cs="Times New Roman"/>
          <w:sz w:val="24"/>
          <w:szCs w:val="24"/>
        </w:rPr>
      </w:pPr>
    </w:p>
    <w:p w14:paraId="176A809D" w14:textId="6BD4C945" w:rsidR="008D04A8" w:rsidRDefault="008D04A8" w:rsidP="008D04A8">
      <w:pPr>
        <w:rPr>
          <w:rFonts w:ascii="Times New Roman" w:hAnsi="Times New Roman" w:cs="Times New Roman"/>
          <w:sz w:val="24"/>
          <w:szCs w:val="24"/>
        </w:rPr>
      </w:pPr>
    </w:p>
    <w:p w14:paraId="5D3A4BC8" w14:textId="207A3144" w:rsidR="008D04A8" w:rsidRDefault="008D04A8" w:rsidP="008D04A8">
      <w:pPr>
        <w:rPr>
          <w:rFonts w:ascii="Times New Roman" w:hAnsi="Times New Roman" w:cs="Times New Roman"/>
          <w:sz w:val="24"/>
          <w:szCs w:val="24"/>
        </w:rPr>
      </w:pPr>
    </w:p>
    <w:p w14:paraId="0AC0CFFA" w14:textId="21F76E3B" w:rsidR="008D04A8" w:rsidRDefault="008D04A8" w:rsidP="008D04A8">
      <w:pPr>
        <w:rPr>
          <w:rFonts w:ascii="Times New Roman" w:hAnsi="Times New Roman" w:cs="Times New Roman"/>
          <w:sz w:val="24"/>
          <w:szCs w:val="24"/>
        </w:rPr>
      </w:pPr>
    </w:p>
    <w:p w14:paraId="2C4CA10E" w14:textId="12CB64D7" w:rsidR="008D04A8" w:rsidRDefault="008D04A8" w:rsidP="008D04A8">
      <w:pPr>
        <w:rPr>
          <w:rFonts w:ascii="Times New Roman" w:hAnsi="Times New Roman" w:cs="Times New Roman"/>
          <w:sz w:val="24"/>
          <w:szCs w:val="24"/>
        </w:rPr>
      </w:pPr>
    </w:p>
    <w:p w14:paraId="1FE83BE9" w14:textId="2B4F2F24" w:rsidR="008D04A8" w:rsidRDefault="008D04A8" w:rsidP="008D04A8">
      <w:pPr>
        <w:rPr>
          <w:rFonts w:ascii="Times New Roman" w:hAnsi="Times New Roman" w:cs="Times New Roman"/>
          <w:sz w:val="24"/>
          <w:szCs w:val="24"/>
        </w:rPr>
      </w:pPr>
    </w:p>
    <w:p w14:paraId="17D03539" w14:textId="29968794" w:rsidR="008D04A8" w:rsidRDefault="008D04A8" w:rsidP="008D04A8">
      <w:pPr>
        <w:rPr>
          <w:rFonts w:ascii="Times New Roman" w:hAnsi="Times New Roman" w:cs="Times New Roman"/>
          <w:sz w:val="24"/>
          <w:szCs w:val="24"/>
        </w:rPr>
      </w:pPr>
    </w:p>
    <w:p w14:paraId="0EDBF144" w14:textId="26C36F88" w:rsidR="008D04A8" w:rsidRDefault="008D04A8" w:rsidP="008D04A8">
      <w:pPr>
        <w:rPr>
          <w:rFonts w:ascii="Times New Roman" w:hAnsi="Times New Roman" w:cs="Times New Roman"/>
          <w:sz w:val="24"/>
          <w:szCs w:val="24"/>
        </w:rPr>
      </w:pPr>
    </w:p>
    <w:p w14:paraId="329A863B" w14:textId="6D1C4665" w:rsidR="008D04A8" w:rsidRDefault="008D04A8" w:rsidP="008D04A8">
      <w:pPr>
        <w:rPr>
          <w:rFonts w:ascii="Times New Roman" w:hAnsi="Times New Roman" w:cs="Times New Roman"/>
          <w:sz w:val="24"/>
          <w:szCs w:val="24"/>
        </w:rPr>
      </w:pPr>
    </w:p>
    <w:p w14:paraId="70C57D09" w14:textId="635AB548" w:rsidR="008D04A8" w:rsidRDefault="008D04A8" w:rsidP="008D04A8">
      <w:pPr>
        <w:rPr>
          <w:rFonts w:ascii="Times New Roman" w:hAnsi="Times New Roman" w:cs="Times New Roman"/>
          <w:sz w:val="24"/>
          <w:szCs w:val="24"/>
        </w:rPr>
      </w:pPr>
    </w:p>
    <w:p w14:paraId="29E98478" w14:textId="7E8BA5FD" w:rsidR="008D04A8" w:rsidRDefault="008D04A8" w:rsidP="008D04A8">
      <w:pPr>
        <w:rPr>
          <w:rFonts w:ascii="Times New Roman" w:hAnsi="Times New Roman" w:cs="Times New Roman"/>
          <w:sz w:val="24"/>
          <w:szCs w:val="24"/>
        </w:rPr>
      </w:pPr>
    </w:p>
    <w:p w14:paraId="4E6BD62B" w14:textId="1A0401D2" w:rsidR="008D04A8" w:rsidRDefault="008D04A8" w:rsidP="008D04A8">
      <w:pPr>
        <w:rPr>
          <w:rFonts w:ascii="Times New Roman" w:hAnsi="Times New Roman" w:cs="Times New Roman"/>
          <w:sz w:val="24"/>
          <w:szCs w:val="24"/>
        </w:rPr>
      </w:pPr>
    </w:p>
    <w:p w14:paraId="26C692BB" w14:textId="2AF7E7AD" w:rsidR="008D04A8" w:rsidRDefault="008D04A8" w:rsidP="008D04A8">
      <w:pPr>
        <w:rPr>
          <w:rFonts w:ascii="Times New Roman" w:hAnsi="Times New Roman" w:cs="Times New Roman"/>
          <w:sz w:val="24"/>
          <w:szCs w:val="24"/>
        </w:rPr>
      </w:pPr>
    </w:p>
    <w:p w14:paraId="037FA63A" w14:textId="5318B265" w:rsidR="008D04A8" w:rsidRDefault="008D04A8" w:rsidP="008D04A8">
      <w:pPr>
        <w:rPr>
          <w:rFonts w:ascii="Times New Roman" w:hAnsi="Times New Roman" w:cs="Times New Roman"/>
          <w:sz w:val="24"/>
          <w:szCs w:val="24"/>
        </w:rPr>
      </w:pPr>
    </w:p>
    <w:p w14:paraId="7580B6C9" w14:textId="65F14503" w:rsidR="008D04A8" w:rsidRDefault="008D04A8" w:rsidP="008D04A8">
      <w:pPr>
        <w:rPr>
          <w:rFonts w:ascii="Times New Roman" w:hAnsi="Times New Roman" w:cs="Times New Roman"/>
          <w:sz w:val="24"/>
          <w:szCs w:val="24"/>
        </w:rPr>
      </w:pPr>
    </w:p>
    <w:p w14:paraId="73F17800" w14:textId="11959821" w:rsidR="008D04A8" w:rsidRDefault="008D04A8" w:rsidP="008D04A8">
      <w:pPr>
        <w:rPr>
          <w:rFonts w:ascii="Times New Roman" w:hAnsi="Times New Roman" w:cs="Times New Roman"/>
          <w:sz w:val="24"/>
          <w:szCs w:val="24"/>
        </w:rPr>
      </w:pPr>
    </w:p>
    <w:p w14:paraId="32F9F4D8" w14:textId="3A32C78E" w:rsidR="008D04A8" w:rsidRDefault="008D04A8" w:rsidP="008D04A8">
      <w:pPr>
        <w:rPr>
          <w:rFonts w:ascii="Times New Roman" w:hAnsi="Times New Roman" w:cs="Times New Roman"/>
          <w:sz w:val="24"/>
          <w:szCs w:val="24"/>
        </w:rPr>
      </w:pPr>
    </w:p>
    <w:p w14:paraId="491E5832" w14:textId="2C2A4630" w:rsidR="008D04A8" w:rsidRDefault="008D04A8" w:rsidP="008D04A8">
      <w:pPr>
        <w:rPr>
          <w:rFonts w:ascii="Times New Roman" w:hAnsi="Times New Roman" w:cs="Times New Roman"/>
          <w:sz w:val="24"/>
          <w:szCs w:val="24"/>
        </w:rPr>
      </w:pPr>
    </w:p>
    <w:p w14:paraId="6CD378F9" w14:textId="07D4EAFC" w:rsidR="008D04A8" w:rsidRDefault="008D04A8" w:rsidP="008D04A8">
      <w:pPr>
        <w:rPr>
          <w:rFonts w:ascii="Times New Roman" w:hAnsi="Times New Roman" w:cs="Times New Roman"/>
          <w:sz w:val="24"/>
          <w:szCs w:val="24"/>
        </w:rPr>
      </w:pPr>
    </w:p>
    <w:p w14:paraId="0E478936" w14:textId="696790EA" w:rsidR="008D04A8" w:rsidRDefault="008D04A8" w:rsidP="008D04A8">
      <w:pPr>
        <w:rPr>
          <w:rFonts w:ascii="Times New Roman" w:hAnsi="Times New Roman" w:cs="Times New Roman"/>
          <w:sz w:val="24"/>
          <w:szCs w:val="24"/>
        </w:rPr>
      </w:pPr>
    </w:p>
    <w:p w14:paraId="452F58F8" w14:textId="4474F484" w:rsidR="008D04A8" w:rsidRDefault="008D04A8" w:rsidP="008D04A8">
      <w:pPr>
        <w:rPr>
          <w:rFonts w:ascii="Times New Roman" w:hAnsi="Times New Roman" w:cs="Times New Roman"/>
          <w:sz w:val="24"/>
          <w:szCs w:val="24"/>
        </w:rPr>
      </w:pPr>
    </w:p>
    <w:p w14:paraId="55D53E4C" w14:textId="70C3DB59" w:rsidR="008D04A8" w:rsidRDefault="008D04A8" w:rsidP="008D04A8">
      <w:pPr>
        <w:rPr>
          <w:rFonts w:ascii="Times New Roman" w:hAnsi="Times New Roman" w:cs="Times New Roman"/>
          <w:sz w:val="24"/>
          <w:szCs w:val="24"/>
        </w:rPr>
      </w:pPr>
    </w:p>
    <w:p w14:paraId="24C2DB32" w14:textId="625FDC5D" w:rsidR="008D04A8" w:rsidRDefault="008D04A8" w:rsidP="008D04A8">
      <w:pPr>
        <w:rPr>
          <w:rFonts w:ascii="Times New Roman" w:hAnsi="Times New Roman" w:cs="Times New Roman"/>
          <w:sz w:val="24"/>
          <w:szCs w:val="24"/>
        </w:rPr>
      </w:pPr>
    </w:p>
    <w:p w14:paraId="1295B567" w14:textId="145CED30" w:rsidR="008D04A8" w:rsidRDefault="008D04A8" w:rsidP="008D04A8">
      <w:pPr>
        <w:rPr>
          <w:rFonts w:ascii="Times New Roman" w:hAnsi="Times New Roman" w:cs="Times New Roman"/>
          <w:sz w:val="24"/>
          <w:szCs w:val="24"/>
        </w:rPr>
      </w:pPr>
    </w:p>
    <w:p w14:paraId="4C0409D4" w14:textId="51F9D71E" w:rsidR="008D04A8" w:rsidRDefault="008D04A8" w:rsidP="008D04A8">
      <w:pPr>
        <w:rPr>
          <w:rFonts w:ascii="Times New Roman" w:hAnsi="Times New Roman" w:cs="Times New Roman"/>
          <w:sz w:val="24"/>
          <w:szCs w:val="24"/>
        </w:rPr>
      </w:pPr>
    </w:p>
    <w:p w14:paraId="78BE7036" w14:textId="3CE3D169" w:rsidR="008D04A8" w:rsidRDefault="008D04A8" w:rsidP="008D04A8">
      <w:pPr>
        <w:rPr>
          <w:rFonts w:ascii="Times New Roman" w:hAnsi="Times New Roman" w:cs="Times New Roman"/>
          <w:sz w:val="24"/>
          <w:szCs w:val="24"/>
        </w:rPr>
      </w:pPr>
    </w:p>
    <w:p w14:paraId="0AE5847C" w14:textId="77777777" w:rsidR="008D04A8" w:rsidRDefault="008D04A8" w:rsidP="008D04A8">
      <w:pPr>
        <w:rPr>
          <w:rFonts w:ascii="Times New Roman" w:hAnsi="Times New Roman" w:cs="Times New Roman"/>
          <w:sz w:val="24"/>
          <w:szCs w:val="24"/>
        </w:rPr>
      </w:pPr>
    </w:p>
    <w:p w14:paraId="71BEE05B" w14:textId="42B20309" w:rsidR="00D605BC" w:rsidRDefault="00D605BC" w:rsidP="00096850">
      <w:pPr>
        <w:ind w:firstLineChars="150" w:firstLine="360"/>
        <w:rPr>
          <w:rFonts w:ascii="Times New Roman" w:hAnsi="Times New Roman" w:cs="Times New Roman"/>
          <w:sz w:val="24"/>
          <w:szCs w:val="24"/>
        </w:rPr>
      </w:pPr>
    </w:p>
    <w:p w14:paraId="422B5366" w14:textId="132B55CF" w:rsidR="00D605BC" w:rsidRDefault="00D605BC" w:rsidP="00096850">
      <w:pPr>
        <w:ind w:firstLineChars="150" w:firstLine="360"/>
        <w:rPr>
          <w:rFonts w:ascii="Times New Roman" w:hAnsi="Times New Roman" w:cs="Times New Roman"/>
          <w:sz w:val="24"/>
          <w:szCs w:val="24"/>
        </w:rPr>
      </w:pPr>
    </w:p>
    <w:p w14:paraId="0087B34E" w14:textId="70F6674A" w:rsidR="00D605BC" w:rsidRDefault="00D605BC" w:rsidP="00096850">
      <w:pPr>
        <w:ind w:firstLineChars="150" w:firstLine="360"/>
        <w:rPr>
          <w:rFonts w:ascii="Times New Roman" w:hAnsi="Times New Roman" w:cs="Times New Roman"/>
          <w:sz w:val="24"/>
          <w:szCs w:val="24"/>
        </w:rPr>
      </w:pPr>
    </w:p>
    <w:p w14:paraId="37E56551" w14:textId="766C94F0" w:rsidR="00D605BC" w:rsidRDefault="00D605BC" w:rsidP="00096850">
      <w:pPr>
        <w:ind w:firstLineChars="150" w:firstLine="360"/>
        <w:rPr>
          <w:rFonts w:ascii="Times New Roman" w:hAnsi="Times New Roman" w:cs="Times New Roman"/>
          <w:sz w:val="24"/>
          <w:szCs w:val="24"/>
        </w:rPr>
      </w:pPr>
    </w:p>
    <w:p w14:paraId="3B5FCF2D" w14:textId="77777777" w:rsidR="00D605BC" w:rsidRPr="00D605BC" w:rsidRDefault="00D605BC" w:rsidP="00D605BC">
      <w:pPr>
        <w:spacing w:before="240" w:after="60" w:line="312" w:lineRule="auto"/>
        <w:jc w:val="center"/>
        <w:outlineLvl w:val="1"/>
        <w:rPr>
          <w:b/>
          <w:bCs/>
          <w:kern w:val="28"/>
          <w:sz w:val="32"/>
          <w:szCs w:val="32"/>
        </w:rPr>
      </w:pPr>
      <w:bookmarkStart w:id="13" w:name="_Toc38885916"/>
      <w:r w:rsidRPr="00D605BC">
        <w:rPr>
          <w:rFonts w:hint="eastAsia"/>
          <w:b/>
          <w:bCs/>
          <w:kern w:val="28"/>
          <w:sz w:val="32"/>
          <w:szCs w:val="32"/>
        </w:rPr>
        <w:lastRenderedPageBreak/>
        <w:t>No</w:t>
      </w:r>
      <w:r w:rsidRPr="00D605BC">
        <w:rPr>
          <w:b/>
          <w:bCs/>
          <w:kern w:val="28"/>
          <w:sz w:val="32"/>
          <w:szCs w:val="32"/>
        </w:rPr>
        <w:t>tation and Symbols</w:t>
      </w:r>
      <w:bookmarkEnd w:id="13"/>
    </w:p>
    <w:tbl>
      <w:tblPr>
        <w:tblStyle w:val="a7"/>
        <w:tblW w:w="8327" w:type="dxa"/>
        <w:tblLook w:val="04A0" w:firstRow="1" w:lastRow="0" w:firstColumn="1" w:lastColumn="0" w:noHBand="0" w:noVBand="1"/>
      </w:tblPr>
      <w:tblGrid>
        <w:gridCol w:w="2216"/>
        <w:gridCol w:w="3930"/>
        <w:gridCol w:w="2181"/>
      </w:tblGrid>
      <w:tr w:rsidR="00D605BC" w:rsidRPr="00D605BC" w14:paraId="5E1F4E35" w14:textId="77777777" w:rsidTr="00AD73D3">
        <w:trPr>
          <w:trHeight w:val="621"/>
        </w:trPr>
        <w:tc>
          <w:tcPr>
            <w:tcW w:w="2216" w:type="dxa"/>
            <w:shd w:val="clear" w:color="auto" w:fill="D0CECE" w:themeFill="background2" w:themeFillShade="E6"/>
          </w:tcPr>
          <w:p w14:paraId="659BB77B" w14:textId="77777777" w:rsidR="00D605BC" w:rsidRPr="00D605BC" w:rsidRDefault="00D605BC" w:rsidP="00D605BC">
            <w:pPr>
              <w:jc w:val="center"/>
              <w:rPr>
                <w:rFonts w:ascii="Times New Roman" w:hAnsi="Times New Roman" w:cs="Times New Roman"/>
                <w:b/>
                <w:bCs/>
              </w:rPr>
            </w:pPr>
            <w:r w:rsidRPr="00D605BC">
              <w:rPr>
                <w:rFonts w:ascii="Times New Roman" w:hAnsi="Times New Roman" w:cs="Times New Roman"/>
                <w:b/>
                <w:bCs/>
              </w:rPr>
              <w:t>Symbol</w:t>
            </w:r>
          </w:p>
        </w:tc>
        <w:tc>
          <w:tcPr>
            <w:tcW w:w="3930" w:type="dxa"/>
            <w:shd w:val="clear" w:color="auto" w:fill="D0CECE" w:themeFill="background2" w:themeFillShade="E6"/>
          </w:tcPr>
          <w:p w14:paraId="21DAC420" w14:textId="77777777" w:rsidR="00D605BC" w:rsidRPr="00D605BC" w:rsidRDefault="00D605BC" w:rsidP="00D605BC">
            <w:pPr>
              <w:jc w:val="center"/>
              <w:rPr>
                <w:rFonts w:ascii="Times New Roman" w:hAnsi="Times New Roman" w:cs="Times New Roman"/>
                <w:b/>
                <w:bCs/>
              </w:rPr>
            </w:pPr>
            <w:r w:rsidRPr="00D605BC">
              <w:rPr>
                <w:rFonts w:ascii="Times New Roman" w:hAnsi="Times New Roman" w:cs="Times New Roman"/>
                <w:b/>
                <w:bCs/>
              </w:rPr>
              <w:t>Definition</w:t>
            </w:r>
          </w:p>
        </w:tc>
        <w:tc>
          <w:tcPr>
            <w:tcW w:w="2181" w:type="dxa"/>
            <w:shd w:val="clear" w:color="auto" w:fill="D0CECE" w:themeFill="background2" w:themeFillShade="E6"/>
          </w:tcPr>
          <w:p w14:paraId="60A2BC51" w14:textId="77777777" w:rsidR="00D605BC" w:rsidRPr="00D605BC" w:rsidRDefault="00D605BC" w:rsidP="00D605BC">
            <w:pPr>
              <w:jc w:val="center"/>
              <w:rPr>
                <w:rFonts w:ascii="Times New Roman" w:hAnsi="Times New Roman" w:cs="Times New Roman"/>
                <w:b/>
                <w:bCs/>
              </w:rPr>
            </w:pPr>
            <w:r w:rsidRPr="00D605BC">
              <w:rPr>
                <w:rFonts w:ascii="Times New Roman" w:hAnsi="Times New Roman" w:cs="Times New Roman"/>
                <w:b/>
                <w:bCs/>
              </w:rPr>
              <w:t>Units</w:t>
            </w:r>
          </w:p>
        </w:tc>
      </w:tr>
      <w:tr w:rsidR="00D605BC" w:rsidRPr="00D605BC" w14:paraId="6E53E16F" w14:textId="77777777" w:rsidTr="00AD73D3">
        <w:trPr>
          <w:trHeight w:val="621"/>
        </w:trPr>
        <w:tc>
          <w:tcPr>
            <w:tcW w:w="2216" w:type="dxa"/>
          </w:tcPr>
          <w:p w14:paraId="72083ED6" w14:textId="77777777" w:rsidR="00D605BC" w:rsidRPr="00D605BC" w:rsidRDefault="00D605BC" w:rsidP="00D605BC">
            <w:pPr>
              <w:rPr>
                <w:rFonts w:ascii="Times New Roman" w:hAnsi="Times New Roman" w:cs="Times New Roman"/>
                <w:i/>
                <w:iCs/>
                <w:sz w:val="44"/>
                <w:szCs w:val="44"/>
              </w:rPr>
            </w:pPr>
            <w:r w:rsidRPr="00D605BC">
              <w:rPr>
                <w:rFonts w:ascii="Times New Roman" w:hAnsi="Times New Roman" w:cs="Times New Roman"/>
                <w:i/>
                <w:iCs/>
              </w:rPr>
              <w:t>A</w:t>
            </w:r>
          </w:p>
        </w:tc>
        <w:tc>
          <w:tcPr>
            <w:tcW w:w="3930" w:type="dxa"/>
          </w:tcPr>
          <w:p w14:paraId="415F940C" w14:textId="77777777" w:rsidR="00D605BC" w:rsidRPr="00D605BC" w:rsidRDefault="00D605BC" w:rsidP="00D605BC">
            <w:pPr>
              <w:rPr>
                <w:rFonts w:ascii="Times New Roman" w:hAnsi="Times New Roman" w:cs="Times New Roman"/>
                <w:sz w:val="18"/>
                <w:szCs w:val="18"/>
              </w:rPr>
            </w:pPr>
            <w:r w:rsidRPr="00D605BC">
              <w:rPr>
                <w:rFonts w:ascii="Times New Roman" w:hAnsi="Times New Roman" w:cs="Times New Roman"/>
                <w:sz w:val="18"/>
                <w:szCs w:val="18"/>
              </w:rPr>
              <w:t>Heat Transfer Area</w:t>
            </w:r>
          </w:p>
        </w:tc>
        <w:tc>
          <w:tcPr>
            <w:tcW w:w="2181" w:type="dxa"/>
          </w:tcPr>
          <w:p w14:paraId="0ABF7764" w14:textId="77777777" w:rsidR="00D605BC" w:rsidRPr="00D605BC" w:rsidRDefault="00D605BC" w:rsidP="00D605BC">
            <w:pPr>
              <w:rPr>
                <w:rFonts w:ascii="Times New Roman" w:hAnsi="Times New Roman" w:cs="Times New Roman"/>
                <w:vertAlign w:val="superscript"/>
              </w:rPr>
            </w:pPr>
            <w:r w:rsidRPr="00D605BC">
              <w:rPr>
                <w:rFonts w:ascii="Times New Roman" w:hAnsi="Times New Roman" w:cs="Times New Roman" w:hint="eastAsia"/>
              </w:rPr>
              <w:t>m</w:t>
            </w:r>
            <w:r w:rsidRPr="00D605BC">
              <w:rPr>
                <w:rFonts w:ascii="Times New Roman" w:hAnsi="Times New Roman" w:cs="Times New Roman"/>
                <w:vertAlign w:val="superscript"/>
              </w:rPr>
              <w:t>2</w:t>
            </w:r>
          </w:p>
        </w:tc>
      </w:tr>
      <w:tr w:rsidR="00D605BC" w:rsidRPr="00D605BC" w14:paraId="38CD23A5" w14:textId="77777777" w:rsidTr="00AD73D3">
        <w:trPr>
          <w:trHeight w:val="621"/>
        </w:trPr>
        <w:tc>
          <w:tcPr>
            <w:tcW w:w="2216" w:type="dxa"/>
          </w:tcPr>
          <w:p w14:paraId="22FC62AD" w14:textId="77777777" w:rsidR="00D605BC" w:rsidRPr="00D605BC" w:rsidRDefault="00D605BC" w:rsidP="00D605BC">
            <w:pPr>
              <w:rPr>
                <w:rFonts w:ascii="Times New Roman" w:hAnsi="Times New Roman" w:cs="Times New Roman"/>
                <w:i/>
                <w:iCs/>
                <w:vertAlign w:val="subscript"/>
              </w:rPr>
            </w:pPr>
            <w:proofErr w:type="spellStart"/>
            <w:r w:rsidRPr="00D605BC">
              <w:rPr>
                <w:rFonts w:ascii="Times New Roman" w:hAnsi="Times New Roman" w:cs="Times New Roman" w:hint="eastAsia"/>
                <w:i/>
                <w:iCs/>
              </w:rPr>
              <w:t>A</w:t>
            </w:r>
            <w:r w:rsidRPr="00D605BC">
              <w:rPr>
                <w:rFonts w:ascii="Times New Roman" w:hAnsi="Times New Roman" w:cs="Times New Roman"/>
                <w:i/>
                <w:iCs/>
              </w:rPr>
              <w:t>o</w:t>
            </w:r>
            <w:proofErr w:type="spellEnd"/>
          </w:p>
        </w:tc>
        <w:tc>
          <w:tcPr>
            <w:tcW w:w="3930" w:type="dxa"/>
          </w:tcPr>
          <w:p w14:paraId="47624A5C" w14:textId="77777777" w:rsidR="00D605BC" w:rsidRPr="00D605BC" w:rsidRDefault="00D605BC" w:rsidP="00D605BC">
            <w:pPr>
              <w:rPr>
                <w:rFonts w:ascii="Times New Roman" w:hAnsi="Times New Roman" w:cs="Times New Roman"/>
                <w:sz w:val="18"/>
                <w:szCs w:val="18"/>
              </w:rPr>
            </w:pPr>
            <w:r w:rsidRPr="00D605BC">
              <w:rPr>
                <w:rFonts w:ascii="Times New Roman" w:hAnsi="Times New Roman" w:cs="Times New Roman"/>
                <w:sz w:val="18"/>
                <w:szCs w:val="18"/>
              </w:rPr>
              <w:t>Orifice Area</w:t>
            </w:r>
          </w:p>
        </w:tc>
        <w:tc>
          <w:tcPr>
            <w:tcW w:w="2181" w:type="dxa"/>
          </w:tcPr>
          <w:p w14:paraId="20CB7827" w14:textId="77777777" w:rsidR="00D605BC" w:rsidRPr="00D605BC" w:rsidRDefault="00D605BC" w:rsidP="00D605BC">
            <w:pPr>
              <w:rPr>
                <w:rFonts w:ascii="Times New Roman" w:hAnsi="Times New Roman" w:cs="Times New Roman"/>
              </w:rPr>
            </w:pPr>
            <w:r w:rsidRPr="00D605BC">
              <w:rPr>
                <w:rFonts w:ascii="Times New Roman" w:hAnsi="Times New Roman" w:cs="Times New Roman" w:hint="eastAsia"/>
              </w:rPr>
              <w:t>m</w:t>
            </w:r>
            <w:r w:rsidRPr="00D605BC">
              <w:rPr>
                <w:rFonts w:ascii="Times New Roman" w:hAnsi="Times New Roman" w:cs="Times New Roman"/>
                <w:vertAlign w:val="superscript"/>
              </w:rPr>
              <w:t>2</w:t>
            </w:r>
          </w:p>
        </w:tc>
      </w:tr>
      <w:tr w:rsidR="00D605BC" w:rsidRPr="00D605BC" w14:paraId="4845CB68" w14:textId="77777777" w:rsidTr="00AD73D3">
        <w:trPr>
          <w:trHeight w:val="598"/>
        </w:trPr>
        <w:tc>
          <w:tcPr>
            <w:tcW w:w="2216" w:type="dxa"/>
          </w:tcPr>
          <w:p w14:paraId="30DD429D" w14:textId="77777777" w:rsidR="00D605BC" w:rsidRPr="00D605BC" w:rsidRDefault="00D605BC" w:rsidP="00D605BC">
            <w:pPr>
              <w:rPr>
                <w:rFonts w:ascii="Times New Roman" w:hAnsi="Times New Roman" w:cs="Times New Roman"/>
                <w:i/>
                <w:iCs/>
              </w:rPr>
            </w:pPr>
            <w:r w:rsidRPr="00D605BC">
              <w:rPr>
                <w:rFonts w:ascii="Times New Roman" w:hAnsi="Times New Roman" w:cs="Times New Roman" w:hint="eastAsia"/>
                <w:i/>
                <w:iCs/>
              </w:rPr>
              <w:t>C</w:t>
            </w:r>
          </w:p>
        </w:tc>
        <w:tc>
          <w:tcPr>
            <w:tcW w:w="3930" w:type="dxa"/>
          </w:tcPr>
          <w:p w14:paraId="33515A6D" w14:textId="77777777" w:rsidR="00D605BC" w:rsidRPr="00D605BC" w:rsidRDefault="00D605BC" w:rsidP="00D605BC">
            <w:pPr>
              <w:rPr>
                <w:rFonts w:ascii="Times New Roman" w:hAnsi="Times New Roman" w:cs="Times New Roman"/>
                <w:sz w:val="18"/>
                <w:szCs w:val="18"/>
              </w:rPr>
            </w:pPr>
            <w:r w:rsidRPr="00D605BC">
              <w:rPr>
                <w:rFonts w:ascii="Times New Roman" w:hAnsi="Times New Roman" w:cs="Times New Roman"/>
                <w:sz w:val="18"/>
                <w:szCs w:val="18"/>
              </w:rPr>
              <w:t>Heat capacity</w:t>
            </w:r>
          </w:p>
        </w:tc>
        <w:tc>
          <w:tcPr>
            <w:tcW w:w="2181" w:type="dxa"/>
          </w:tcPr>
          <w:p w14:paraId="5306D5D2" w14:textId="77777777" w:rsidR="00D605BC" w:rsidRPr="00D605BC" w:rsidRDefault="00D605BC" w:rsidP="00D605BC">
            <w:pPr>
              <w:rPr>
                <w:rFonts w:ascii="Times New Roman" w:hAnsi="Times New Roman" w:cs="Times New Roman"/>
                <w:vertAlign w:val="superscript"/>
              </w:rPr>
            </w:pPr>
            <w:r w:rsidRPr="00D605BC">
              <w:rPr>
                <w:rFonts w:ascii="Times New Roman" w:hAnsi="Times New Roman" w:cs="Times New Roman" w:hint="eastAsia"/>
              </w:rPr>
              <w:t>J</w:t>
            </w:r>
            <w:r w:rsidRPr="00D605BC">
              <w:rPr>
                <w:rFonts w:ascii="Times New Roman" w:hAnsi="Times New Roman" w:cs="Times New Roman"/>
              </w:rPr>
              <w:t>.k</w:t>
            </w:r>
            <w:r w:rsidRPr="00D605BC">
              <w:rPr>
                <w:rFonts w:ascii="Times New Roman" w:hAnsi="Times New Roman" w:cs="Times New Roman"/>
                <w:vertAlign w:val="superscript"/>
              </w:rPr>
              <w:t>-1</w:t>
            </w:r>
          </w:p>
        </w:tc>
      </w:tr>
      <w:tr w:rsidR="00D605BC" w:rsidRPr="00D605BC" w14:paraId="1C7E6732" w14:textId="77777777" w:rsidTr="00AD73D3">
        <w:trPr>
          <w:trHeight w:val="621"/>
        </w:trPr>
        <w:tc>
          <w:tcPr>
            <w:tcW w:w="2216" w:type="dxa"/>
          </w:tcPr>
          <w:p w14:paraId="389920C2" w14:textId="77777777" w:rsidR="00D605BC" w:rsidRPr="00D605BC" w:rsidRDefault="00D605BC" w:rsidP="00D605BC">
            <w:pPr>
              <w:rPr>
                <w:rFonts w:ascii="Times New Roman" w:hAnsi="Times New Roman" w:cs="Times New Roman"/>
                <w:i/>
                <w:iCs/>
                <w:vertAlign w:val="subscript"/>
              </w:rPr>
            </w:pPr>
            <w:r w:rsidRPr="00D605BC">
              <w:rPr>
                <w:rFonts w:ascii="Times New Roman" w:hAnsi="Times New Roman" w:cs="Times New Roman" w:hint="eastAsia"/>
                <w:i/>
                <w:iCs/>
              </w:rPr>
              <w:t>C</w:t>
            </w:r>
            <w:r w:rsidRPr="00D605BC">
              <w:rPr>
                <w:rFonts w:ascii="Times New Roman" w:hAnsi="Times New Roman" w:cs="Times New Roman"/>
                <w:i/>
                <w:iCs/>
                <w:vertAlign w:val="subscript"/>
              </w:rPr>
              <w:t>d</w:t>
            </w:r>
          </w:p>
        </w:tc>
        <w:tc>
          <w:tcPr>
            <w:tcW w:w="3930" w:type="dxa"/>
          </w:tcPr>
          <w:p w14:paraId="658A935B" w14:textId="2F79AB40" w:rsidR="00D605BC" w:rsidRPr="00D605BC" w:rsidRDefault="00D605BC" w:rsidP="00D605BC">
            <w:pPr>
              <w:rPr>
                <w:rFonts w:ascii="Times New Roman" w:hAnsi="Times New Roman" w:cs="Times New Roman"/>
                <w:sz w:val="18"/>
                <w:szCs w:val="18"/>
              </w:rPr>
            </w:pPr>
            <w:r w:rsidRPr="00D605BC">
              <w:rPr>
                <w:rFonts w:ascii="Times New Roman" w:hAnsi="Times New Roman" w:cs="Times New Roman"/>
                <w:sz w:val="18"/>
                <w:szCs w:val="18"/>
              </w:rPr>
              <w:t>Coefficient of discharge (Orifice)</w:t>
            </w:r>
          </w:p>
        </w:tc>
        <w:tc>
          <w:tcPr>
            <w:tcW w:w="2181" w:type="dxa"/>
          </w:tcPr>
          <w:p w14:paraId="104404F2" w14:textId="77777777" w:rsidR="00D605BC" w:rsidRPr="00D605BC" w:rsidRDefault="00D605BC" w:rsidP="00D605BC">
            <w:pPr>
              <w:rPr>
                <w:rFonts w:ascii="Times New Roman" w:hAnsi="Times New Roman" w:cs="Times New Roman"/>
              </w:rPr>
            </w:pPr>
            <w:r w:rsidRPr="00D605BC">
              <w:rPr>
                <w:rFonts w:ascii="Times New Roman" w:hAnsi="Times New Roman" w:cs="Times New Roman" w:hint="eastAsia"/>
              </w:rPr>
              <w:t>-</w:t>
            </w:r>
          </w:p>
        </w:tc>
      </w:tr>
      <w:tr w:rsidR="00D605BC" w:rsidRPr="00D605BC" w14:paraId="4C101AAD" w14:textId="77777777" w:rsidTr="00AD73D3">
        <w:trPr>
          <w:trHeight w:val="621"/>
        </w:trPr>
        <w:tc>
          <w:tcPr>
            <w:tcW w:w="2216" w:type="dxa"/>
          </w:tcPr>
          <w:p w14:paraId="3849B43E" w14:textId="77777777" w:rsidR="00D605BC" w:rsidRPr="00D605BC" w:rsidRDefault="00D605BC" w:rsidP="00D605BC">
            <w:pPr>
              <w:rPr>
                <w:rFonts w:ascii="Times New Roman" w:hAnsi="Times New Roman" w:cs="Times New Roman"/>
                <w:i/>
                <w:iCs/>
                <w:vertAlign w:val="subscript"/>
              </w:rPr>
            </w:pPr>
            <w:r w:rsidRPr="00D605BC">
              <w:rPr>
                <w:rFonts w:ascii="Times New Roman" w:hAnsi="Times New Roman" w:cs="Times New Roman"/>
                <w:i/>
                <w:iCs/>
              </w:rPr>
              <w:t>C</w:t>
            </w:r>
            <w:r w:rsidRPr="00D605BC">
              <w:rPr>
                <w:rFonts w:ascii="Times New Roman" w:hAnsi="Times New Roman" w:cs="Times New Roman"/>
                <w:i/>
                <w:iCs/>
                <w:vertAlign w:val="subscript"/>
              </w:rPr>
              <w:t>p</w:t>
            </w:r>
            <w:r w:rsidRPr="00D605BC">
              <w:rPr>
                <w:rFonts w:ascii="Times New Roman" w:hAnsi="Times New Roman" w:cs="Times New Roman"/>
                <w:i/>
                <w:iCs/>
              </w:rPr>
              <w:t xml:space="preserve"> and </w:t>
            </w:r>
            <w:proofErr w:type="spellStart"/>
            <w:r w:rsidRPr="00D605BC">
              <w:rPr>
                <w:rFonts w:ascii="Times New Roman" w:hAnsi="Times New Roman" w:cs="Times New Roman"/>
                <w:i/>
                <w:iCs/>
              </w:rPr>
              <w:t>C</w:t>
            </w:r>
            <w:r w:rsidRPr="00D605BC">
              <w:rPr>
                <w:rFonts w:ascii="Times New Roman" w:hAnsi="Times New Roman" w:cs="Times New Roman"/>
                <w:i/>
                <w:iCs/>
                <w:vertAlign w:val="subscript"/>
              </w:rPr>
              <w:t>pa</w:t>
            </w:r>
            <w:proofErr w:type="spellEnd"/>
            <w:r w:rsidRPr="00D605BC">
              <w:rPr>
                <w:rFonts w:ascii="Times New Roman" w:hAnsi="Times New Roman" w:cs="Times New Roman"/>
                <w:i/>
                <w:iCs/>
                <w:vertAlign w:val="subscript"/>
              </w:rPr>
              <w:t xml:space="preserve"> </w:t>
            </w:r>
            <w:r w:rsidRPr="00D605BC">
              <w:rPr>
                <w:rFonts w:ascii="Times New Roman" w:hAnsi="Times New Roman" w:cs="Times New Roman"/>
                <w:i/>
                <w:iCs/>
              </w:rPr>
              <w:t xml:space="preserve">and </w:t>
            </w:r>
            <w:proofErr w:type="spellStart"/>
            <w:r w:rsidRPr="00D605BC">
              <w:rPr>
                <w:rFonts w:ascii="Times New Roman" w:hAnsi="Times New Roman" w:cs="Times New Roman"/>
                <w:i/>
                <w:iCs/>
              </w:rPr>
              <w:t>C</w:t>
            </w:r>
            <w:r w:rsidRPr="00D605BC">
              <w:rPr>
                <w:rFonts w:ascii="Times New Roman" w:hAnsi="Times New Roman" w:cs="Times New Roman"/>
                <w:i/>
                <w:iCs/>
                <w:vertAlign w:val="subscript"/>
              </w:rPr>
              <w:t>pW</w:t>
            </w:r>
            <w:proofErr w:type="spellEnd"/>
          </w:p>
        </w:tc>
        <w:tc>
          <w:tcPr>
            <w:tcW w:w="3930" w:type="dxa"/>
          </w:tcPr>
          <w:p w14:paraId="7E948882"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Specific Heat Capacity, of air and water at Constant Pressure</w:t>
            </w:r>
          </w:p>
        </w:tc>
        <w:tc>
          <w:tcPr>
            <w:tcW w:w="2181" w:type="dxa"/>
          </w:tcPr>
          <w:p w14:paraId="2345E933" w14:textId="77777777" w:rsidR="00D605BC" w:rsidRPr="00D605BC" w:rsidRDefault="00D605BC" w:rsidP="00D605BC">
            <w:pPr>
              <w:rPr>
                <w:rFonts w:ascii="Times New Roman" w:hAnsi="Times New Roman" w:cs="Times New Roman"/>
                <w:vertAlign w:val="superscript"/>
              </w:rPr>
            </w:pPr>
            <w:r w:rsidRPr="00D605BC">
              <w:rPr>
                <w:rFonts w:ascii="Times New Roman" w:hAnsi="Times New Roman" w:cs="Times New Roman" w:hint="eastAsia"/>
              </w:rPr>
              <w:t>J</w:t>
            </w:r>
            <w:r w:rsidRPr="00D605BC">
              <w:rPr>
                <w:rFonts w:ascii="Times New Roman" w:hAnsi="Times New Roman" w:cs="Times New Roman"/>
              </w:rPr>
              <w:t>.kg</w:t>
            </w:r>
            <w:r w:rsidRPr="00D605BC">
              <w:rPr>
                <w:rFonts w:ascii="Times New Roman" w:hAnsi="Times New Roman" w:cs="Times New Roman"/>
                <w:vertAlign w:val="superscript"/>
              </w:rPr>
              <w:t>-1</w:t>
            </w:r>
            <w:r w:rsidRPr="00D605BC">
              <w:rPr>
                <w:rFonts w:ascii="Times New Roman" w:hAnsi="Times New Roman" w:cs="Times New Roman"/>
              </w:rPr>
              <w:t>K</w:t>
            </w:r>
            <w:r w:rsidRPr="00D605BC">
              <w:rPr>
                <w:rFonts w:ascii="Times New Roman" w:hAnsi="Times New Roman" w:cs="Times New Roman"/>
                <w:vertAlign w:val="superscript"/>
              </w:rPr>
              <w:t>-1</w:t>
            </w:r>
          </w:p>
        </w:tc>
      </w:tr>
      <w:tr w:rsidR="00D605BC" w:rsidRPr="00D605BC" w14:paraId="219A69A4" w14:textId="77777777" w:rsidTr="00AD73D3">
        <w:trPr>
          <w:trHeight w:val="621"/>
        </w:trPr>
        <w:tc>
          <w:tcPr>
            <w:tcW w:w="2216" w:type="dxa"/>
          </w:tcPr>
          <w:p w14:paraId="20DC2DD3" w14:textId="77777777" w:rsidR="00D605BC" w:rsidRPr="00D605BC" w:rsidRDefault="00D605BC" w:rsidP="00D605BC">
            <w:pPr>
              <w:rPr>
                <w:rFonts w:ascii="Times New Roman" w:hAnsi="Times New Roman" w:cs="Times New Roman"/>
                <w:i/>
                <w:iCs/>
              </w:rPr>
            </w:pPr>
            <w:r w:rsidRPr="00D605BC">
              <w:rPr>
                <w:rFonts w:ascii="Times New Roman" w:hAnsi="Times New Roman" w:cs="Times New Roman" w:hint="eastAsia"/>
                <w:i/>
                <w:iCs/>
              </w:rPr>
              <w:t>L</w:t>
            </w:r>
            <w:r w:rsidRPr="00D605BC">
              <w:rPr>
                <w:rFonts w:ascii="Times New Roman" w:hAnsi="Times New Roman" w:cs="Times New Roman"/>
                <w:i/>
                <w:iCs/>
              </w:rPr>
              <w:t>MTD</w:t>
            </w:r>
          </w:p>
        </w:tc>
        <w:tc>
          <w:tcPr>
            <w:tcW w:w="3930" w:type="dxa"/>
          </w:tcPr>
          <w:p w14:paraId="39D6BC5D"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Logarithmic Mean Temperature Difference</w:t>
            </w:r>
          </w:p>
        </w:tc>
        <w:tc>
          <w:tcPr>
            <w:tcW w:w="2181" w:type="dxa"/>
          </w:tcPr>
          <w:p w14:paraId="7E0504E9" w14:textId="77777777" w:rsidR="00D605BC" w:rsidRPr="00D605BC" w:rsidRDefault="00D605BC" w:rsidP="00D605BC">
            <w:pPr>
              <w:rPr>
                <w:rFonts w:ascii="Times New Roman" w:hAnsi="Times New Roman" w:cs="Times New Roman"/>
              </w:rPr>
            </w:pPr>
            <w:r w:rsidRPr="00D605BC">
              <w:rPr>
                <w:rFonts w:ascii="Times New Roman" w:hAnsi="Times New Roman" w:cs="Times New Roman" w:hint="eastAsia"/>
              </w:rPr>
              <w:t>K</w:t>
            </w:r>
          </w:p>
        </w:tc>
      </w:tr>
      <w:tr w:rsidR="00D605BC" w:rsidRPr="00D605BC" w14:paraId="279199CC" w14:textId="77777777" w:rsidTr="00AD73D3">
        <w:trPr>
          <w:trHeight w:val="621"/>
        </w:trPr>
        <w:tc>
          <w:tcPr>
            <w:tcW w:w="2216" w:type="dxa"/>
          </w:tcPr>
          <w:p w14:paraId="3BD369F5" w14:textId="77777777" w:rsidR="00D605BC" w:rsidRPr="00D605BC" w:rsidRDefault="00D605BC" w:rsidP="00D605BC">
            <w:pPr>
              <w:rPr>
                <w:rFonts w:ascii="Times New Roman" w:hAnsi="Times New Roman" w:cs="Times New Roman"/>
                <w:i/>
                <w:iCs/>
              </w:rPr>
            </w:pPr>
            <w:r w:rsidRPr="00D605BC">
              <w:rPr>
                <w:rFonts w:ascii="Times New Roman" w:hAnsi="Times New Roman" w:cs="Times New Roman"/>
                <w:i/>
                <w:iCs/>
              </w:rPr>
              <w:t xml:space="preserve">ρ and </w:t>
            </w:r>
            <w:proofErr w:type="spellStart"/>
            <w:r w:rsidRPr="00D605BC">
              <w:rPr>
                <w:rFonts w:ascii="Times New Roman" w:hAnsi="Times New Roman" w:cs="Times New Roman"/>
                <w:i/>
                <w:iCs/>
              </w:rPr>
              <w:t>ρA</w:t>
            </w:r>
            <w:proofErr w:type="spellEnd"/>
            <w:r w:rsidRPr="00D605BC">
              <w:rPr>
                <w:rFonts w:ascii="Times New Roman" w:hAnsi="Times New Roman" w:cs="Times New Roman"/>
                <w:i/>
                <w:iCs/>
              </w:rPr>
              <w:t xml:space="preserve"> and </w:t>
            </w:r>
            <w:proofErr w:type="spellStart"/>
            <w:r w:rsidRPr="00D605BC">
              <w:rPr>
                <w:rFonts w:ascii="Times New Roman" w:hAnsi="Times New Roman" w:cs="Times New Roman"/>
                <w:i/>
                <w:iCs/>
              </w:rPr>
              <w:t>ρW</w:t>
            </w:r>
            <w:proofErr w:type="spellEnd"/>
            <w:r w:rsidRPr="00D605BC">
              <w:rPr>
                <w:rFonts w:ascii="Times New Roman" w:hAnsi="Times New Roman" w:cs="Times New Roman"/>
                <w:i/>
                <w:iCs/>
              </w:rPr>
              <w:t xml:space="preserve"> </w:t>
            </w:r>
          </w:p>
        </w:tc>
        <w:tc>
          <w:tcPr>
            <w:tcW w:w="3930" w:type="dxa"/>
          </w:tcPr>
          <w:p w14:paraId="3894AA61" w14:textId="77777777" w:rsidR="00D605BC" w:rsidRPr="00D605BC" w:rsidRDefault="00D605BC" w:rsidP="00D605BC">
            <w:pPr>
              <w:widowControl/>
              <w:jc w:val="left"/>
              <w:rPr>
                <w:rFonts w:ascii="Times New Roman" w:hAnsi="Times New Roman" w:cs="Times New Roman"/>
              </w:rPr>
            </w:pPr>
            <w:r w:rsidRPr="00D605BC">
              <w:rPr>
                <w:rFonts w:ascii="Times New Roman" w:eastAsia="宋体" w:hAnsi="Times New Roman" w:cs="Times New Roman"/>
                <w:kern w:val="0"/>
                <w:sz w:val="24"/>
                <w:szCs w:val="24"/>
              </w:rPr>
              <w:t>Density, of air and water </w:t>
            </w:r>
            <w:r w:rsidRPr="00D605BC">
              <w:rPr>
                <w:rFonts w:ascii="Times New Roman" w:hAnsi="Times New Roman" w:cs="Times New Roman"/>
              </w:rPr>
              <w:t xml:space="preserve"> </w:t>
            </w:r>
          </w:p>
        </w:tc>
        <w:tc>
          <w:tcPr>
            <w:tcW w:w="2181" w:type="dxa"/>
          </w:tcPr>
          <w:p w14:paraId="3A5924EE" w14:textId="77777777" w:rsidR="00D605BC" w:rsidRPr="00D605BC" w:rsidRDefault="00D605BC" w:rsidP="00D605BC">
            <w:pPr>
              <w:widowControl/>
              <w:jc w:val="left"/>
              <w:rPr>
                <w:rFonts w:ascii="宋体" w:eastAsia="宋体" w:hAnsi="宋体" w:cs="宋体"/>
                <w:kern w:val="0"/>
                <w:sz w:val="24"/>
                <w:szCs w:val="24"/>
                <w:vertAlign w:val="superscript"/>
              </w:rPr>
            </w:pPr>
            <w:r w:rsidRPr="00D605BC">
              <w:rPr>
                <w:rFonts w:ascii="宋体" w:eastAsia="宋体" w:hAnsi="宋体" w:cs="宋体"/>
                <w:kern w:val="0"/>
                <w:sz w:val="24"/>
                <w:szCs w:val="24"/>
              </w:rPr>
              <w:t>kg.m</w:t>
            </w:r>
            <w:r w:rsidRPr="00D605BC">
              <w:rPr>
                <w:rFonts w:ascii="宋体" w:eastAsia="宋体" w:hAnsi="宋体" w:cs="宋体" w:hint="eastAsia"/>
                <w:kern w:val="0"/>
                <w:sz w:val="24"/>
                <w:szCs w:val="24"/>
                <w:vertAlign w:val="superscript"/>
              </w:rPr>
              <w:t>-3</w:t>
            </w:r>
          </w:p>
          <w:p w14:paraId="08EA8233" w14:textId="77777777" w:rsidR="00D605BC" w:rsidRPr="00D605BC" w:rsidRDefault="00D605BC" w:rsidP="00D605BC">
            <w:pPr>
              <w:rPr>
                <w:rFonts w:ascii="Times New Roman" w:hAnsi="Times New Roman" w:cs="Times New Roman"/>
              </w:rPr>
            </w:pPr>
          </w:p>
        </w:tc>
      </w:tr>
      <w:tr w:rsidR="00D605BC" w:rsidRPr="00D605BC" w14:paraId="4D920A33" w14:textId="77777777" w:rsidTr="00AD73D3">
        <w:trPr>
          <w:trHeight w:val="621"/>
        </w:trPr>
        <w:tc>
          <w:tcPr>
            <w:tcW w:w="2216" w:type="dxa"/>
          </w:tcPr>
          <w:p w14:paraId="17C5F497" w14:textId="77777777" w:rsidR="00D605BC" w:rsidRPr="00D605BC" w:rsidRDefault="00D605BC" w:rsidP="00D605BC">
            <w:pPr>
              <w:widowControl/>
              <w:jc w:val="left"/>
              <w:rPr>
                <w:rFonts w:ascii="宋体" w:eastAsia="宋体" w:hAnsi="宋体" w:cs="宋体"/>
                <w:i/>
                <w:iCs/>
                <w:kern w:val="0"/>
                <w:sz w:val="24"/>
                <w:szCs w:val="24"/>
                <w:vertAlign w:val="subscript"/>
              </w:rPr>
            </w:pPr>
            <w:proofErr w:type="spellStart"/>
            <w:r w:rsidRPr="00D605BC">
              <w:rPr>
                <w:rFonts w:ascii="宋体" w:eastAsia="宋体" w:hAnsi="宋体" w:cs="宋体"/>
                <w:i/>
                <w:iCs/>
                <w:kern w:val="0"/>
                <w:sz w:val="24"/>
                <w:szCs w:val="24"/>
              </w:rPr>
              <w:t>η</w:t>
            </w:r>
            <w:r w:rsidRPr="00D605BC">
              <w:rPr>
                <w:rFonts w:ascii="宋体" w:eastAsia="宋体" w:hAnsi="宋体" w:cs="宋体" w:hint="eastAsia"/>
                <w:i/>
                <w:iCs/>
                <w:kern w:val="0"/>
                <w:sz w:val="24"/>
                <w:szCs w:val="24"/>
                <w:vertAlign w:val="subscript"/>
              </w:rPr>
              <w:t>o</w:t>
            </w:r>
            <w:proofErr w:type="spellEnd"/>
          </w:p>
          <w:p w14:paraId="2044F14A" w14:textId="77777777" w:rsidR="00D605BC" w:rsidRPr="00D605BC" w:rsidRDefault="00D605BC" w:rsidP="00D605BC">
            <w:pPr>
              <w:rPr>
                <w:rFonts w:ascii="Times New Roman" w:hAnsi="Times New Roman" w:cs="Times New Roman"/>
                <w:i/>
                <w:iCs/>
              </w:rPr>
            </w:pPr>
          </w:p>
        </w:tc>
        <w:tc>
          <w:tcPr>
            <w:tcW w:w="3930" w:type="dxa"/>
          </w:tcPr>
          <w:p w14:paraId="0FE972B6"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Overall Efficiency</w:t>
            </w:r>
          </w:p>
        </w:tc>
        <w:tc>
          <w:tcPr>
            <w:tcW w:w="2181" w:type="dxa"/>
          </w:tcPr>
          <w:p w14:paraId="09E266E5"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w:t>
            </w:r>
          </w:p>
        </w:tc>
      </w:tr>
      <w:tr w:rsidR="00D605BC" w:rsidRPr="00D605BC" w14:paraId="7FF9489A" w14:textId="77777777" w:rsidTr="00AD73D3">
        <w:trPr>
          <w:trHeight w:val="598"/>
        </w:trPr>
        <w:tc>
          <w:tcPr>
            <w:tcW w:w="2216" w:type="dxa"/>
          </w:tcPr>
          <w:p w14:paraId="769E2A67" w14:textId="77777777" w:rsidR="00D605BC" w:rsidRPr="00D605BC" w:rsidRDefault="00D605BC" w:rsidP="00D605BC">
            <w:pPr>
              <w:jc w:val="left"/>
              <w:rPr>
                <w:rFonts w:ascii="Times New Roman" w:hAnsi="Times New Roman" w:cs="Times New Roman"/>
                <w:i/>
                <w:iCs/>
              </w:rPr>
            </w:pPr>
            <w:r w:rsidRPr="00D605BC">
              <w:rPr>
                <w:rFonts w:ascii="Times New Roman" w:hAnsi="Times New Roman" w:cs="Times New Roman"/>
                <w:i/>
                <w:iCs/>
              </w:rPr>
              <w:t>C</w:t>
            </w:r>
            <w:r w:rsidRPr="00D605BC">
              <w:rPr>
                <w:rFonts w:ascii="Times New Roman" w:hAnsi="Times New Roman" w:cs="Times New Roman"/>
                <w:i/>
                <w:iCs/>
                <w:vertAlign w:val="subscript"/>
              </w:rPr>
              <w:t xml:space="preserve">ΕΒ </w:t>
            </w:r>
          </w:p>
        </w:tc>
        <w:tc>
          <w:tcPr>
            <w:tcW w:w="3930" w:type="dxa"/>
          </w:tcPr>
          <w:p w14:paraId="2CCDB67E"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Energy Balance Coefficient</w:t>
            </w:r>
          </w:p>
        </w:tc>
        <w:tc>
          <w:tcPr>
            <w:tcW w:w="2181" w:type="dxa"/>
          </w:tcPr>
          <w:p w14:paraId="6ADECA06" w14:textId="77777777" w:rsidR="00D605BC" w:rsidRPr="00D605BC" w:rsidRDefault="00D605BC" w:rsidP="00D605BC">
            <w:pPr>
              <w:rPr>
                <w:rFonts w:ascii="Times New Roman" w:hAnsi="Times New Roman" w:cs="Times New Roman"/>
              </w:rPr>
            </w:pPr>
            <w:r w:rsidRPr="00D605BC">
              <w:rPr>
                <w:rFonts w:ascii="Times New Roman" w:hAnsi="Times New Roman" w:cs="Times New Roman" w:hint="eastAsia"/>
              </w:rPr>
              <w:t>-</w:t>
            </w:r>
          </w:p>
        </w:tc>
      </w:tr>
      <w:tr w:rsidR="00D605BC" w:rsidRPr="00D605BC" w14:paraId="5CF9651B" w14:textId="77777777" w:rsidTr="00AD73D3">
        <w:trPr>
          <w:trHeight w:val="621"/>
        </w:trPr>
        <w:tc>
          <w:tcPr>
            <w:tcW w:w="2216" w:type="dxa"/>
          </w:tcPr>
          <w:p w14:paraId="1963490A" w14:textId="5E78328F" w:rsidR="00D605BC" w:rsidRPr="00D605BC" w:rsidRDefault="00EE70EB" w:rsidP="00D605BC">
            <w:pPr>
              <w:rPr>
                <w:rFonts w:ascii="Times New Roman" w:hAnsi="Times New Roman" w:cs="Times New Roman"/>
                <w:i/>
                <w:iCs/>
                <w:vertAlign w:val="subscript"/>
              </w:rPr>
            </w:pPr>
            <w:proofErr w:type="spellStart"/>
            <w:r w:rsidRPr="00D605BC">
              <w:rPr>
                <w:rFonts w:ascii="宋体" w:eastAsia="宋体" w:hAnsi="宋体" w:cs="宋体"/>
                <w:i/>
                <w:iCs/>
                <w:kern w:val="0"/>
                <w:sz w:val="24"/>
                <w:szCs w:val="24"/>
              </w:rPr>
              <w:t>η</w:t>
            </w:r>
            <w:r w:rsidRPr="00BB3BD3">
              <w:rPr>
                <w:rFonts w:ascii="宋体" w:eastAsia="宋体" w:hAnsi="宋体" w:cs="宋体"/>
                <w:i/>
                <w:iCs/>
                <w:kern w:val="0"/>
                <w:sz w:val="24"/>
                <w:szCs w:val="24"/>
                <w:vertAlign w:val="subscript"/>
              </w:rPr>
              <w:t>A</w:t>
            </w:r>
            <w:proofErr w:type="spellEnd"/>
            <w:r w:rsidRPr="00BB3BD3">
              <w:rPr>
                <w:rFonts w:ascii="宋体" w:eastAsia="宋体" w:hAnsi="宋体" w:cs="宋体"/>
                <w:i/>
                <w:iCs/>
                <w:kern w:val="0"/>
                <w:sz w:val="24"/>
                <w:szCs w:val="24"/>
                <w:vertAlign w:val="subscript"/>
              </w:rPr>
              <w:t xml:space="preserve"> </w:t>
            </w:r>
            <w:r w:rsidRPr="00BB3BD3">
              <w:rPr>
                <w:rFonts w:ascii="宋体" w:eastAsia="宋体" w:hAnsi="宋体" w:cs="宋体"/>
                <w:i/>
                <w:iCs/>
                <w:kern w:val="0"/>
                <w:sz w:val="24"/>
                <w:szCs w:val="24"/>
              </w:rPr>
              <w:t xml:space="preserve"> and </w:t>
            </w:r>
            <w:proofErr w:type="spellStart"/>
            <w:r w:rsidRPr="00D605BC">
              <w:rPr>
                <w:rFonts w:ascii="宋体" w:eastAsia="宋体" w:hAnsi="宋体" w:cs="宋体"/>
                <w:i/>
                <w:iCs/>
                <w:kern w:val="0"/>
                <w:sz w:val="24"/>
                <w:szCs w:val="24"/>
              </w:rPr>
              <w:t>η</w:t>
            </w:r>
            <w:r w:rsidRPr="00BB3BD3">
              <w:rPr>
                <w:rFonts w:ascii="宋体" w:eastAsia="宋体" w:hAnsi="宋体" w:cs="宋体"/>
                <w:i/>
                <w:iCs/>
                <w:kern w:val="0"/>
                <w:sz w:val="28"/>
                <w:szCs w:val="28"/>
                <w:vertAlign w:val="subscript"/>
              </w:rPr>
              <w:t>W</w:t>
            </w:r>
            <w:proofErr w:type="spellEnd"/>
          </w:p>
        </w:tc>
        <w:tc>
          <w:tcPr>
            <w:tcW w:w="3930" w:type="dxa"/>
          </w:tcPr>
          <w:p w14:paraId="10F5B950"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Mean Temperature Efficiencies</w:t>
            </w:r>
          </w:p>
        </w:tc>
        <w:tc>
          <w:tcPr>
            <w:tcW w:w="2181" w:type="dxa"/>
          </w:tcPr>
          <w:p w14:paraId="3DD2D9C6"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w:t>
            </w:r>
          </w:p>
        </w:tc>
      </w:tr>
      <w:tr w:rsidR="00D605BC" w:rsidRPr="00D605BC" w14:paraId="2140C59A" w14:textId="77777777" w:rsidTr="00AD73D3">
        <w:trPr>
          <w:trHeight w:val="621"/>
        </w:trPr>
        <w:tc>
          <w:tcPr>
            <w:tcW w:w="2216" w:type="dxa"/>
          </w:tcPr>
          <w:p w14:paraId="66A8B764" w14:textId="77777777" w:rsidR="00D605BC" w:rsidRPr="00D605BC" w:rsidRDefault="00D605BC" w:rsidP="00D605BC">
            <w:pPr>
              <w:rPr>
                <w:rFonts w:ascii="Times New Roman" w:hAnsi="Times New Roman" w:cs="Times New Roman"/>
                <w:i/>
                <w:iCs/>
              </w:rPr>
            </w:pPr>
            <w:r w:rsidRPr="00D605BC">
              <w:rPr>
                <w:rFonts w:ascii="Times New Roman" w:hAnsi="Times New Roman" w:cs="Times New Roman" w:hint="eastAsia"/>
                <w:i/>
                <w:iCs/>
              </w:rPr>
              <w:t>Δ</w:t>
            </w:r>
            <w:r w:rsidRPr="00D605BC">
              <w:rPr>
                <w:rFonts w:ascii="Times New Roman" w:hAnsi="Times New Roman" w:cs="Times New Roman"/>
                <w:i/>
                <w:iCs/>
              </w:rPr>
              <w:t>p</w:t>
            </w:r>
          </w:p>
        </w:tc>
        <w:tc>
          <w:tcPr>
            <w:tcW w:w="3930" w:type="dxa"/>
          </w:tcPr>
          <w:p w14:paraId="71905775"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 xml:space="preserve">Orifice pressure drop </w:t>
            </w:r>
          </w:p>
        </w:tc>
        <w:tc>
          <w:tcPr>
            <w:tcW w:w="2181" w:type="dxa"/>
          </w:tcPr>
          <w:p w14:paraId="4978256E"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Pa</w:t>
            </w:r>
          </w:p>
        </w:tc>
      </w:tr>
      <w:tr w:rsidR="00D605BC" w:rsidRPr="00D605BC" w14:paraId="6445A128" w14:textId="77777777" w:rsidTr="00AD73D3">
        <w:trPr>
          <w:trHeight w:val="621"/>
        </w:trPr>
        <w:tc>
          <w:tcPr>
            <w:tcW w:w="2216" w:type="dxa"/>
          </w:tcPr>
          <w:p w14:paraId="4CE97A37" w14:textId="77777777" w:rsidR="00D605BC" w:rsidRPr="00D605BC" w:rsidRDefault="00D605BC" w:rsidP="00D605BC">
            <w:pPr>
              <w:rPr>
                <w:rFonts w:ascii="Times New Roman" w:hAnsi="Times New Roman" w:cs="Times New Roman"/>
                <w:i/>
                <w:iCs/>
              </w:rPr>
            </w:pPr>
            <w:r w:rsidRPr="00D605BC">
              <w:rPr>
                <w:rFonts w:ascii="Times New Roman" w:hAnsi="Times New Roman" w:cs="Times New Roman"/>
                <w:i/>
                <w:iCs/>
              </w:rPr>
              <w:t>Q</w:t>
            </w:r>
          </w:p>
        </w:tc>
        <w:tc>
          <w:tcPr>
            <w:tcW w:w="3930" w:type="dxa"/>
          </w:tcPr>
          <w:p w14:paraId="34025E95"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Heat energy transferred for a unit mass</w:t>
            </w:r>
          </w:p>
        </w:tc>
        <w:tc>
          <w:tcPr>
            <w:tcW w:w="2181" w:type="dxa"/>
          </w:tcPr>
          <w:p w14:paraId="59F3425C"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J.kg-1</w:t>
            </w:r>
          </w:p>
        </w:tc>
      </w:tr>
      <w:tr w:rsidR="00D605BC" w:rsidRPr="00D605BC" w14:paraId="69FB6695" w14:textId="77777777" w:rsidTr="00AD73D3">
        <w:trPr>
          <w:trHeight w:val="621"/>
        </w:trPr>
        <w:tc>
          <w:tcPr>
            <w:tcW w:w="2216" w:type="dxa"/>
          </w:tcPr>
          <w:p w14:paraId="5E445E49" w14:textId="5D6154D7" w:rsidR="00D605BC" w:rsidRPr="00D605BC" w:rsidRDefault="00BB3BD3" w:rsidP="00D605BC">
            <w:pPr>
              <w:rPr>
                <w:rFonts w:ascii="Times New Roman" w:hAnsi="Times New Roman" w:cs="Times New Roman"/>
                <w:i/>
                <w:iCs/>
              </w:rPr>
            </w:pPr>
            <w:r w:rsidRPr="00BB3BD3">
              <w:rPr>
                <w:rFonts w:ascii="Times New Roman" w:hAnsi="Times New Roman" w:cs="Times New Roman"/>
                <w:i/>
                <w:iCs/>
                <w:noProof/>
              </w:rPr>
              <w:drawing>
                <wp:inline distT="0" distB="0" distL="0" distR="0" wp14:anchorId="0138C390" wp14:editId="7DC0A45D">
                  <wp:extent cx="152400" cy="23749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2400" cy="237490"/>
                          </a:xfrm>
                          <a:prstGeom prst="rect">
                            <a:avLst/>
                          </a:prstGeom>
                          <a:noFill/>
                        </pic:spPr>
                      </pic:pic>
                    </a:graphicData>
                  </a:graphic>
                </wp:inline>
              </w:drawing>
            </w:r>
          </w:p>
        </w:tc>
        <w:tc>
          <w:tcPr>
            <w:tcW w:w="3930" w:type="dxa"/>
          </w:tcPr>
          <w:p w14:paraId="7FE1FFCA"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Heat energy transferred for a unit time</w:t>
            </w:r>
          </w:p>
        </w:tc>
        <w:tc>
          <w:tcPr>
            <w:tcW w:w="2181" w:type="dxa"/>
          </w:tcPr>
          <w:p w14:paraId="1C1EF075"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W</w:t>
            </w:r>
          </w:p>
        </w:tc>
      </w:tr>
      <w:tr w:rsidR="00D605BC" w:rsidRPr="00D605BC" w14:paraId="76AFC0EA" w14:textId="77777777" w:rsidTr="00AD73D3">
        <w:trPr>
          <w:trHeight w:val="621"/>
        </w:trPr>
        <w:tc>
          <w:tcPr>
            <w:tcW w:w="2216" w:type="dxa"/>
          </w:tcPr>
          <w:p w14:paraId="6C9B572A" w14:textId="6589E623" w:rsidR="00BB3BD3" w:rsidRPr="00D605BC" w:rsidRDefault="00BB3BD3" w:rsidP="00BB3BD3">
            <w:pPr>
              <w:rPr>
                <w:rFonts w:ascii="Times New Roman" w:hAnsi="Times New Roman" w:cs="Times New Roman"/>
                <w:i/>
                <w:iCs/>
              </w:rPr>
            </w:pPr>
            <w:r w:rsidRPr="00BB3BD3">
              <w:rPr>
                <w:i/>
                <w:iCs/>
                <w:noProof/>
              </w:rPr>
              <w:drawing>
                <wp:inline distT="0" distB="0" distL="0" distR="0" wp14:anchorId="764EB40A" wp14:editId="445DCFFB">
                  <wp:extent cx="716342" cy="266723"/>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716342" cy="266723"/>
                          </a:xfrm>
                          <a:prstGeom prst="rect">
                            <a:avLst/>
                          </a:prstGeom>
                        </pic:spPr>
                      </pic:pic>
                    </a:graphicData>
                  </a:graphic>
                </wp:inline>
              </w:drawing>
            </w:r>
          </w:p>
        </w:tc>
        <w:tc>
          <w:tcPr>
            <w:tcW w:w="3930" w:type="dxa"/>
          </w:tcPr>
          <w:p w14:paraId="1E6BDBD3"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Heat energy (power) absorbed by the air and emitted by the water in a unit time</w:t>
            </w:r>
          </w:p>
        </w:tc>
        <w:tc>
          <w:tcPr>
            <w:tcW w:w="2181" w:type="dxa"/>
          </w:tcPr>
          <w:p w14:paraId="2ADCE0FB"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W</w:t>
            </w:r>
          </w:p>
        </w:tc>
      </w:tr>
      <w:tr w:rsidR="00D605BC" w:rsidRPr="00D605BC" w14:paraId="041480A3" w14:textId="77777777" w:rsidTr="00AD73D3">
        <w:trPr>
          <w:trHeight w:val="598"/>
        </w:trPr>
        <w:tc>
          <w:tcPr>
            <w:tcW w:w="2216" w:type="dxa"/>
          </w:tcPr>
          <w:p w14:paraId="4F88D901" w14:textId="77777777" w:rsidR="00D605BC" w:rsidRPr="00D605BC" w:rsidRDefault="00D605BC" w:rsidP="00D605BC">
            <w:pPr>
              <w:rPr>
                <w:rFonts w:ascii="Times New Roman" w:hAnsi="Times New Roman" w:cs="Times New Roman"/>
                <w:i/>
                <w:iCs/>
              </w:rPr>
            </w:pPr>
            <w:r w:rsidRPr="00D605BC">
              <w:rPr>
                <w:rFonts w:ascii="Times New Roman" w:hAnsi="Times New Roman" w:cs="Times New Roman"/>
                <w:i/>
                <w:iCs/>
              </w:rPr>
              <w:t>R</w:t>
            </w:r>
          </w:p>
        </w:tc>
        <w:tc>
          <w:tcPr>
            <w:tcW w:w="3930" w:type="dxa"/>
          </w:tcPr>
          <w:p w14:paraId="4FF9C8EA"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Specific gas constant for dry air</w:t>
            </w:r>
          </w:p>
        </w:tc>
        <w:tc>
          <w:tcPr>
            <w:tcW w:w="2181" w:type="dxa"/>
          </w:tcPr>
          <w:p w14:paraId="3C9D92C6"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287 J/</w:t>
            </w:r>
            <w:proofErr w:type="spellStart"/>
            <w:r w:rsidRPr="00D605BC">
              <w:rPr>
                <w:rFonts w:ascii="Times New Roman" w:hAnsi="Times New Roman" w:cs="Times New Roman"/>
              </w:rPr>
              <w:t>kg.K</w:t>
            </w:r>
            <w:proofErr w:type="spellEnd"/>
          </w:p>
        </w:tc>
      </w:tr>
      <w:tr w:rsidR="00D605BC" w:rsidRPr="00D605BC" w14:paraId="532C00FE" w14:textId="77777777" w:rsidTr="00AD73D3">
        <w:trPr>
          <w:trHeight w:val="621"/>
        </w:trPr>
        <w:tc>
          <w:tcPr>
            <w:tcW w:w="2216" w:type="dxa"/>
          </w:tcPr>
          <w:p w14:paraId="2197A45D" w14:textId="77777777" w:rsidR="00D605BC" w:rsidRPr="00D605BC" w:rsidRDefault="00D605BC" w:rsidP="00D605BC">
            <w:pPr>
              <w:rPr>
                <w:rFonts w:ascii="Times New Roman" w:hAnsi="Times New Roman" w:cs="Times New Roman"/>
                <w:i/>
                <w:iCs/>
              </w:rPr>
            </w:pPr>
            <w:r w:rsidRPr="00D605BC">
              <w:rPr>
                <w:rFonts w:ascii="Times New Roman" w:hAnsi="Times New Roman" w:cs="Times New Roman"/>
                <w:i/>
                <w:iCs/>
              </w:rPr>
              <w:t>T, TW, TA</w:t>
            </w:r>
          </w:p>
        </w:tc>
        <w:tc>
          <w:tcPr>
            <w:tcW w:w="3930" w:type="dxa"/>
          </w:tcPr>
          <w:p w14:paraId="518951A3"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Temperature, of water and air</w:t>
            </w:r>
          </w:p>
        </w:tc>
        <w:tc>
          <w:tcPr>
            <w:tcW w:w="2181" w:type="dxa"/>
          </w:tcPr>
          <w:p w14:paraId="1C0DA97E"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K</w:t>
            </w:r>
          </w:p>
        </w:tc>
      </w:tr>
      <w:tr w:rsidR="00D605BC" w:rsidRPr="00D605BC" w14:paraId="75771428" w14:textId="77777777" w:rsidTr="00AD73D3">
        <w:trPr>
          <w:trHeight w:val="621"/>
        </w:trPr>
        <w:tc>
          <w:tcPr>
            <w:tcW w:w="2216" w:type="dxa"/>
          </w:tcPr>
          <w:p w14:paraId="5A2EEF48" w14:textId="77777777" w:rsidR="00D605BC" w:rsidRPr="00D605BC" w:rsidRDefault="00D605BC" w:rsidP="00D605BC">
            <w:pPr>
              <w:rPr>
                <w:rFonts w:ascii="Times New Roman" w:hAnsi="Times New Roman" w:cs="Times New Roman"/>
              </w:rPr>
            </w:pPr>
            <w:r w:rsidRPr="00D605BC">
              <w:rPr>
                <w:rFonts w:ascii="Times New Roman" w:hAnsi="Times New Roman" w:cs="Times New Roman" w:hint="eastAsia"/>
              </w:rPr>
              <w:t>Δ</w:t>
            </w:r>
            <w:r w:rsidRPr="00D605BC">
              <w:rPr>
                <w:rFonts w:ascii="Times New Roman" w:hAnsi="Times New Roman" w:cs="Times New Roman"/>
              </w:rPr>
              <w:t>T</w:t>
            </w:r>
          </w:p>
        </w:tc>
        <w:tc>
          <w:tcPr>
            <w:tcW w:w="3930" w:type="dxa"/>
          </w:tcPr>
          <w:p w14:paraId="559E8348"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Change in Temperature</w:t>
            </w:r>
          </w:p>
        </w:tc>
        <w:tc>
          <w:tcPr>
            <w:tcW w:w="2181" w:type="dxa"/>
          </w:tcPr>
          <w:p w14:paraId="3D1F511A"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K</w:t>
            </w:r>
          </w:p>
        </w:tc>
      </w:tr>
      <w:tr w:rsidR="00D605BC" w:rsidRPr="00D605BC" w14:paraId="2179D29C" w14:textId="77777777" w:rsidTr="00AD73D3">
        <w:trPr>
          <w:trHeight w:val="621"/>
        </w:trPr>
        <w:tc>
          <w:tcPr>
            <w:tcW w:w="2216" w:type="dxa"/>
          </w:tcPr>
          <w:p w14:paraId="744D27D5" w14:textId="195C57CB" w:rsidR="00D605BC" w:rsidRPr="00D605BC" w:rsidRDefault="00BB3BD3" w:rsidP="00D605BC">
            <w:pPr>
              <w:rPr>
                <w:rFonts w:ascii="Times New Roman" w:hAnsi="Times New Roman" w:cs="Times New Roman"/>
              </w:rPr>
            </w:pPr>
            <w:r>
              <w:rPr>
                <w:noProof/>
              </w:rPr>
              <w:drawing>
                <wp:inline distT="0" distB="0" distL="0" distR="0" wp14:anchorId="06A0CAEF" wp14:editId="6195F18A">
                  <wp:extent cx="160034" cy="243861"/>
                  <wp:effectExtent l="0" t="0" r="0" b="381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0034" cy="243861"/>
                          </a:xfrm>
                          <a:prstGeom prst="rect">
                            <a:avLst/>
                          </a:prstGeom>
                        </pic:spPr>
                      </pic:pic>
                    </a:graphicData>
                  </a:graphic>
                </wp:inline>
              </w:drawing>
            </w:r>
          </w:p>
        </w:tc>
        <w:tc>
          <w:tcPr>
            <w:tcW w:w="3930" w:type="dxa"/>
          </w:tcPr>
          <w:p w14:paraId="4EFE0665"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Mean Temperature</w:t>
            </w:r>
          </w:p>
        </w:tc>
        <w:tc>
          <w:tcPr>
            <w:tcW w:w="2181" w:type="dxa"/>
          </w:tcPr>
          <w:p w14:paraId="02483FD0"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K</w:t>
            </w:r>
          </w:p>
          <w:p w14:paraId="28C4D05A" w14:textId="77777777" w:rsidR="00D605BC" w:rsidRPr="00D605BC" w:rsidRDefault="00D605BC" w:rsidP="00D605BC">
            <w:pPr>
              <w:jc w:val="center"/>
              <w:rPr>
                <w:rFonts w:ascii="Times New Roman" w:hAnsi="Times New Roman" w:cs="Times New Roman"/>
              </w:rPr>
            </w:pPr>
          </w:p>
        </w:tc>
      </w:tr>
      <w:tr w:rsidR="00D605BC" w:rsidRPr="00D605BC" w14:paraId="7F9F09A3" w14:textId="77777777" w:rsidTr="00AD73D3">
        <w:trPr>
          <w:trHeight w:val="621"/>
        </w:trPr>
        <w:tc>
          <w:tcPr>
            <w:tcW w:w="2216" w:type="dxa"/>
          </w:tcPr>
          <w:p w14:paraId="599160D8" w14:textId="511C6E54" w:rsidR="00D605BC" w:rsidRPr="00D605BC" w:rsidRDefault="00BB3BD3" w:rsidP="00D605BC">
            <w:pPr>
              <w:rPr>
                <w:rFonts w:ascii="Times New Roman" w:hAnsi="Times New Roman" w:cs="Times New Roman"/>
              </w:rPr>
            </w:pPr>
            <w:r>
              <w:rPr>
                <w:noProof/>
              </w:rPr>
              <w:drawing>
                <wp:inline distT="0" distB="0" distL="0" distR="0" wp14:anchorId="4AC16BC0" wp14:editId="794F796A">
                  <wp:extent cx="182896" cy="182896"/>
                  <wp:effectExtent l="0" t="0" r="7620" b="762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2896" cy="182896"/>
                          </a:xfrm>
                          <a:prstGeom prst="rect">
                            <a:avLst/>
                          </a:prstGeom>
                        </pic:spPr>
                      </pic:pic>
                    </a:graphicData>
                  </a:graphic>
                </wp:inline>
              </w:drawing>
            </w:r>
          </w:p>
        </w:tc>
        <w:tc>
          <w:tcPr>
            <w:tcW w:w="3930" w:type="dxa"/>
          </w:tcPr>
          <w:p w14:paraId="393D24D2" w14:textId="77777777" w:rsidR="00D605BC" w:rsidRPr="00D605BC" w:rsidRDefault="00D605BC" w:rsidP="00D605BC">
            <w:pPr>
              <w:rPr>
                <w:rFonts w:ascii="Times New Roman" w:hAnsi="Times New Roman" w:cs="Times New Roman"/>
              </w:rPr>
            </w:pPr>
            <w:r w:rsidRPr="00D605BC">
              <w:rPr>
                <w:rFonts w:ascii="Times New Roman" w:hAnsi="Times New Roman" w:cs="Times New Roman"/>
              </w:rPr>
              <w:t>Heat Transfer Coefficient</w:t>
            </w:r>
          </w:p>
        </w:tc>
        <w:tc>
          <w:tcPr>
            <w:tcW w:w="2181" w:type="dxa"/>
          </w:tcPr>
          <w:p w14:paraId="79BA6AC5" w14:textId="57D61EE1" w:rsidR="00D605BC" w:rsidRPr="00D605BC" w:rsidRDefault="00BB3BD3" w:rsidP="00D605BC">
            <w:pPr>
              <w:rPr>
                <w:rFonts w:ascii="Times New Roman" w:hAnsi="Times New Roman" w:cs="Times New Roman"/>
              </w:rPr>
            </w:pPr>
            <w:r>
              <w:rPr>
                <w:noProof/>
              </w:rPr>
              <w:drawing>
                <wp:inline distT="0" distB="0" distL="0" distR="0" wp14:anchorId="4C6B757B" wp14:editId="5186BE0F">
                  <wp:extent cx="533446" cy="259102"/>
                  <wp:effectExtent l="0" t="0" r="0" b="762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3446" cy="259102"/>
                          </a:xfrm>
                          <a:prstGeom prst="rect">
                            <a:avLst/>
                          </a:prstGeom>
                        </pic:spPr>
                      </pic:pic>
                    </a:graphicData>
                  </a:graphic>
                </wp:inline>
              </w:drawing>
            </w:r>
          </w:p>
        </w:tc>
      </w:tr>
      <w:tr w:rsidR="00D605BC" w:rsidRPr="00D605BC" w14:paraId="34655BA5" w14:textId="77777777" w:rsidTr="00AD73D3">
        <w:trPr>
          <w:trHeight w:val="598"/>
        </w:trPr>
        <w:tc>
          <w:tcPr>
            <w:tcW w:w="2216" w:type="dxa"/>
          </w:tcPr>
          <w:p w14:paraId="1341BF02" w14:textId="32AEC271" w:rsidR="00D605BC" w:rsidRPr="00D605BC" w:rsidRDefault="00BB3BD3" w:rsidP="00D605BC">
            <w:r>
              <w:rPr>
                <w:noProof/>
              </w:rPr>
              <w:drawing>
                <wp:inline distT="0" distB="0" distL="0" distR="0" wp14:anchorId="756645CF" wp14:editId="6F911174">
                  <wp:extent cx="777307" cy="236240"/>
                  <wp:effectExtent l="0" t="0" r="381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777307" cy="236240"/>
                          </a:xfrm>
                          <a:prstGeom prst="rect">
                            <a:avLst/>
                          </a:prstGeom>
                        </pic:spPr>
                      </pic:pic>
                    </a:graphicData>
                  </a:graphic>
                </wp:inline>
              </w:drawing>
            </w:r>
          </w:p>
        </w:tc>
        <w:tc>
          <w:tcPr>
            <w:tcW w:w="3930" w:type="dxa"/>
          </w:tcPr>
          <w:p w14:paraId="5C496EE4" w14:textId="66D385F3" w:rsidR="00D605BC" w:rsidRPr="00D605BC" w:rsidRDefault="00BB3BD3" w:rsidP="00BB3BD3">
            <w:pPr>
              <w:tabs>
                <w:tab w:val="left" w:pos="756"/>
              </w:tabs>
              <w:rPr>
                <w:rFonts w:ascii="Times New Roman" w:hAnsi="Times New Roman" w:cs="Times New Roman"/>
              </w:rPr>
            </w:pPr>
            <w:r>
              <w:rPr>
                <w:rFonts w:ascii="Times New Roman" w:hAnsi="Times New Roman" w:cs="Times New Roman" w:hint="eastAsia"/>
              </w:rPr>
              <w:t>M</w:t>
            </w:r>
            <w:r>
              <w:rPr>
                <w:rFonts w:ascii="Times New Roman" w:hAnsi="Times New Roman" w:cs="Times New Roman"/>
              </w:rPr>
              <w:t>ass Flow Rate</w:t>
            </w:r>
          </w:p>
        </w:tc>
        <w:tc>
          <w:tcPr>
            <w:tcW w:w="2181" w:type="dxa"/>
          </w:tcPr>
          <w:p w14:paraId="082FFF64" w14:textId="26ACCD7E" w:rsidR="00D605BC" w:rsidRPr="00D605BC" w:rsidRDefault="00BB3BD3" w:rsidP="00D605BC">
            <w:r>
              <w:rPr>
                <w:noProof/>
              </w:rPr>
              <w:drawing>
                <wp:inline distT="0" distB="0" distL="0" distR="0" wp14:anchorId="4E542759" wp14:editId="0D76739A">
                  <wp:extent cx="327688" cy="266723"/>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7688" cy="266723"/>
                          </a:xfrm>
                          <a:prstGeom prst="rect">
                            <a:avLst/>
                          </a:prstGeom>
                        </pic:spPr>
                      </pic:pic>
                    </a:graphicData>
                  </a:graphic>
                </wp:inline>
              </w:drawing>
            </w:r>
          </w:p>
        </w:tc>
      </w:tr>
    </w:tbl>
    <w:p w14:paraId="4E36B5ED" w14:textId="14178895" w:rsidR="008E518B" w:rsidRPr="008E518B" w:rsidRDefault="00B62FAA" w:rsidP="008E518B">
      <w:pPr>
        <w:keepNext/>
        <w:keepLines/>
        <w:spacing w:before="340" w:after="330" w:line="578" w:lineRule="auto"/>
        <w:outlineLvl w:val="0"/>
        <w:rPr>
          <w:b/>
          <w:bCs/>
          <w:kern w:val="44"/>
          <w:sz w:val="44"/>
          <w:szCs w:val="44"/>
        </w:rPr>
      </w:pPr>
      <w:bookmarkStart w:id="14" w:name="_Toc38885917"/>
      <w:r>
        <w:rPr>
          <w:b/>
          <w:bCs/>
          <w:kern w:val="44"/>
          <w:sz w:val="44"/>
          <w:szCs w:val="44"/>
        </w:rPr>
        <w:lastRenderedPageBreak/>
        <w:t>5.</w:t>
      </w:r>
      <w:hyperlink w:anchor="_Bibliography" w:history="1">
        <w:r w:rsidR="008E518B" w:rsidRPr="00C3080F">
          <w:rPr>
            <w:rStyle w:val="ae"/>
            <w:rFonts w:hint="eastAsia"/>
            <w:b/>
            <w:bCs/>
            <w:kern w:val="44"/>
            <w:sz w:val="44"/>
            <w:szCs w:val="44"/>
          </w:rPr>
          <w:t>Math</w:t>
        </w:r>
        <w:r w:rsidR="008E518B" w:rsidRPr="00C3080F">
          <w:rPr>
            <w:rStyle w:val="ae"/>
            <w:b/>
            <w:bCs/>
            <w:kern w:val="44"/>
            <w:sz w:val="44"/>
            <w:szCs w:val="44"/>
          </w:rPr>
          <w:t xml:space="preserve"> channels and equations</w:t>
        </w:r>
        <w:bookmarkEnd w:id="14"/>
      </w:hyperlink>
    </w:p>
    <w:p w14:paraId="23EE36B1" w14:textId="77777777" w:rsidR="008E518B" w:rsidRPr="008E518B" w:rsidRDefault="008E518B" w:rsidP="008E518B">
      <w:pPr>
        <w:rPr>
          <w:rFonts w:ascii="Times New Roman" w:hAnsi="Times New Roman" w:cs="Times New Roman"/>
          <w:sz w:val="24"/>
          <w:szCs w:val="24"/>
        </w:rPr>
      </w:pPr>
      <w:r w:rsidRPr="008E518B">
        <w:rPr>
          <w:rFonts w:ascii="Times New Roman" w:hAnsi="Times New Roman" w:cs="Times New Roman"/>
          <w:sz w:val="24"/>
          <w:szCs w:val="24"/>
        </w:rPr>
        <w:t xml:space="preserve">  In the heat exchangers, this device measures volumetric water flow in </w:t>
      </w:r>
      <w:proofErr w:type="spellStart"/>
      <w:r w:rsidRPr="008E518B">
        <w:rPr>
          <w:rFonts w:ascii="Times New Roman" w:hAnsi="Times New Roman" w:cs="Times New Roman"/>
          <w:sz w:val="24"/>
          <w:szCs w:val="24"/>
        </w:rPr>
        <w:t>litres</w:t>
      </w:r>
      <w:proofErr w:type="spellEnd"/>
      <w:r w:rsidRPr="008E518B">
        <w:rPr>
          <w:rFonts w:ascii="Times New Roman" w:hAnsi="Times New Roman" w:cs="Times New Roman"/>
          <w:sz w:val="24"/>
          <w:szCs w:val="24"/>
        </w:rPr>
        <w:t xml:space="preserve"> per minute, but in excel equations, the calculations need water mass flow in kilograms per second. Therefore, the equations of water mass flow are expressed as equation 1.1 below:</w:t>
      </w:r>
    </w:p>
    <w:p w14:paraId="04B4E5DE" w14:textId="2CA12207" w:rsidR="008E518B" w:rsidRPr="008E518B" w:rsidRDefault="008E518B" w:rsidP="008E518B">
      <w:pPr>
        <w:rPr>
          <w:rFonts w:ascii="Times New Roman" w:hAnsi="Times New Roman" w:cs="Times New Roman"/>
          <w:sz w:val="24"/>
          <w:szCs w:val="24"/>
        </w:rPr>
      </w:pPr>
      <w:r w:rsidRPr="008E518B">
        <w:rPr>
          <w:rFonts w:ascii="Times New Roman" w:hAnsi="Times New Roman" w:cs="Times New Roman" w:hint="eastAsia"/>
          <w:sz w:val="24"/>
          <w:szCs w:val="24"/>
        </w:rPr>
        <w:t xml:space="preserve"> </w:t>
      </w:r>
      <w:r w:rsidRPr="008E518B">
        <w:rPr>
          <w:rFonts w:ascii="Times New Roman" w:hAnsi="Times New Roman" w:cs="Times New Roman"/>
          <w:sz w:val="24"/>
          <w:szCs w:val="24"/>
        </w:rPr>
        <w:t xml:space="preserve">  </w:t>
      </w:r>
      <m:oMath>
        <m:r>
          <w:rPr>
            <w:rFonts w:ascii="Cambria Math" w:hAnsi="Cambria Math" w:cs="Times New Roman"/>
            <w:sz w:val="24"/>
            <w:szCs w:val="24"/>
          </w:rPr>
          <m:t>Mass flow</m:t>
        </m:r>
        <m:d>
          <m:dPr>
            <m:ctrlPr>
              <w:rPr>
                <w:rFonts w:ascii="Cambria Math" w:hAnsi="Cambria Math" w:cs="Times New Roman"/>
                <w:i/>
                <w:sz w:val="24"/>
                <w:szCs w:val="24"/>
              </w:rPr>
            </m:ctrlPr>
          </m:dPr>
          <m:e>
            <m:r>
              <w:rPr>
                <w:rFonts w:ascii="Cambria Math" w:hAnsi="Cambria Math" w:cs="Times New Roman"/>
                <w:sz w:val="24"/>
                <w:szCs w:val="24"/>
              </w:rPr>
              <m:t>kg.</m:t>
            </m:r>
            <m:sSup>
              <m:sSupPr>
                <m:ctrlPr>
                  <w:rPr>
                    <w:rFonts w:ascii="Cambria Math" w:hAnsi="Cambria Math" w:cs="Times New Roman"/>
                    <w:i/>
                    <w:sz w:val="24"/>
                    <w:szCs w:val="24"/>
                  </w:rPr>
                </m:ctrlPr>
              </m:sSupPr>
              <m:e>
                <m:r>
                  <w:rPr>
                    <w:rFonts w:ascii="Cambria Math" w:hAnsi="Cambria Math" w:cs="Times New Roman"/>
                    <w:sz w:val="24"/>
                    <w:szCs w:val="24"/>
                  </w:rPr>
                  <m:t>s</m:t>
                </m:r>
              </m:e>
              <m:sup>
                <m:r>
                  <w:rPr>
                    <w:rFonts w:ascii="Cambria Math" w:hAnsi="Cambria Math" w:cs="Times New Roman"/>
                    <w:sz w:val="24"/>
                    <w:szCs w:val="24"/>
                  </w:rPr>
                  <m:t>-1</m:t>
                </m:r>
              </m:sup>
            </m:sSup>
          </m:e>
        </m:d>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m</m:t>
                </m:r>
              </m:e>
            </m:acc>
          </m:e>
          <m:sub>
            <m:r>
              <w:rPr>
                <w:rFonts w:ascii="Cambria Math" w:hAnsi="Cambria Math" w:cs="Times New Roman"/>
                <w:sz w:val="24"/>
                <w:szCs w:val="24"/>
              </w:rPr>
              <m:t>w</m:t>
            </m:r>
          </m:sub>
        </m:sSub>
        <m:r>
          <w:rPr>
            <w:rFonts w:ascii="Cambria Math" w:hAnsi="Cambria Math" w:cs="Times New Roman"/>
            <w:sz w:val="24"/>
            <w:szCs w:val="24"/>
          </w:rPr>
          <m:t>=Volume</m:t>
        </m:r>
        <m:f>
          <m:fPr>
            <m:ctrlPr>
              <w:rPr>
                <w:rFonts w:ascii="Cambria Math" w:hAnsi="Cambria Math" w:cs="Times New Roman"/>
                <w:i/>
                <w:sz w:val="24"/>
                <w:szCs w:val="24"/>
              </w:rPr>
            </m:ctrlPr>
          </m:fPr>
          <m:num>
            <m:r>
              <w:rPr>
                <w:rFonts w:ascii="Cambria Math" w:hAnsi="Cambria Math" w:cs="Times New Roman"/>
                <w:sz w:val="24"/>
                <w:szCs w:val="24"/>
              </w:rPr>
              <m:t>flow</m:t>
            </m:r>
            <m:d>
              <m:dPr>
                <m:ctrlPr>
                  <w:rPr>
                    <w:rFonts w:ascii="Cambria Math" w:hAnsi="Cambria Math" w:cs="Times New Roman"/>
                    <w:i/>
                    <w:sz w:val="24"/>
                    <w:szCs w:val="24"/>
                  </w:rPr>
                </m:ctrlPr>
              </m:dPr>
              <m:e>
                <m:r>
                  <w:rPr>
                    <w:rFonts w:ascii="Cambria Math" w:hAnsi="Cambria Math" w:cs="Times New Roman"/>
                    <w:sz w:val="24"/>
                    <w:szCs w:val="24"/>
                  </w:rPr>
                  <m:t>L.</m:t>
                </m:r>
                <m:sSup>
                  <m:sSupPr>
                    <m:ctrlPr>
                      <w:rPr>
                        <w:rFonts w:ascii="Cambria Math" w:hAnsi="Cambria Math" w:cs="Times New Roman"/>
                        <w:i/>
                        <w:sz w:val="24"/>
                        <w:szCs w:val="24"/>
                      </w:rPr>
                    </m:ctrlPr>
                  </m:sSupPr>
                  <m:e>
                    <m:r>
                      <w:rPr>
                        <w:rFonts w:ascii="Cambria Math" w:hAnsi="Cambria Math" w:cs="Times New Roman"/>
                        <w:sz w:val="24"/>
                        <w:szCs w:val="24"/>
                      </w:rPr>
                      <m:t>min</m:t>
                    </m:r>
                  </m:e>
                  <m:sup>
                    <m:r>
                      <w:rPr>
                        <w:rFonts w:ascii="Cambria Math" w:hAnsi="Cambria Math" w:cs="Times New Roman"/>
                        <w:sz w:val="24"/>
                        <w:szCs w:val="24"/>
                      </w:rPr>
                      <m:t>-1</m:t>
                    </m:r>
                  </m:sup>
                </m:sSup>
              </m:e>
            </m:d>
          </m:num>
          <m:den>
            <m:r>
              <w:rPr>
                <w:rFonts w:ascii="Cambria Math" w:hAnsi="Cambria Math" w:cs="Times New Roman"/>
                <w:sz w:val="24"/>
                <w:szCs w:val="24"/>
              </w:rPr>
              <m:t>60000</m:t>
            </m:r>
          </m:den>
        </m:f>
        <m:r>
          <w:rPr>
            <w:rFonts w:ascii="Cambria Math" w:hAnsi="Cambria Math" w:cs="Times New Roman"/>
            <w:sz w:val="24"/>
            <w:szCs w:val="24"/>
          </w:rPr>
          <m:t>×Water density(kg.</m:t>
        </m:r>
        <m:sSup>
          <m:sSupPr>
            <m:ctrlPr>
              <w:rPr>
                <w:rFonts w:ascii="Cambria Math" w:hAnsi="Cambria Math" w:cs="Times New Roman"/>
                <w:i/>
                <w:sz w:val="24"/>
                <w:szCs w:val="24"/>
              </w:rPr>
            </m:ctrlPr>
          </m:sSupPr>
          <m:e>
            <m:r>
              <w:rPr>
                <w:rFonts w:ascii="Cambria Math" w:hAnsi="Cambria Math" w:cs="Times New Roman"/>
                <w:sz w:val="24"/>
                <w:szCs w:val="24"/>
              </w:rPr>
              <m:t>m</m:t>
            </m:r>
          </m:e>
          <m:sup>
            <m:r>
              <w:rPr>
                <w:rFonts w:ascii="Cambria Math" w:hAnsi="Cambria Math" w:cs="Times New Roman"/>
                <w:sz w:val="24"/>
                <w:szCs w:val="24"/>
              </w:rPr>
              <m:t>-3</m:t>
            </m:r>
          </m:sup>
        </m:sSup>
        <m:r>
          <w:rPr>
            <w:rFonts w:ascii="Cambria Math" w:hAnsi="Cambria Math" w:cs="Times New Roman"/>
            <w:sz w:val="24"/>
            <w:szCs w:val="24"/>
          </w:rPr>
          <m:t>)</m:t>
        </m:r>
      </m:oMath>
      <w:r w:rsidR="00F93064">
        <w:rPr>
          <w:rFonts w:ascii="Times New Roman" w:hAnsi="Times New Roman" w:cs="Times New Roman" w:hint="eastAsia"/>
          <w:sz w:val="24"/>
          <w:szCs w:val="24"/>
        </w:rPr>
        <w:t>(</w:t>
      </w:r>
      <w:r w:rsidR="00F93064">
        <w:rPr>
          <w:rFonts w:ascii="Times New Roman" w:hAnsi="Times New Roman" w:cs="Times New Roman"/>
          <w:sz w:val="24"/>
          <w:szCs w:val="24"/>
        </w:rPr>
        <w:t>1)</w:t>
      </w:r>
    </w:p>
    <w:p w14:paraId="2AE326A7" w14:textId="77777777" w:rsidR="008E518B" w:rsidRPr="008E518B" w:rsidRDefault="008E518B" w:rsidP="008E518B">
      <w:pPr>
        <w:rPr>
          <w:rFonts w:ascii="Times New Roman" w:hAnsi="Times New Roman" w:cs="Times New Roman"/>
          <w:sz w:val="24"/>
          <w:szCs w:val="24"/>
        </w:rPr>
      </w:pPr>
    </w:p>
    <w:p w14:paraId="674EA690"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sz w:val="24"/>
          <w:szCs w:val="24"/>
        </w:rPr>
        <w:t>The equipment measures the pressure drop across the inlet hole. If this pressure drop is used with orifice discharge coefficient (Cd), its area and local air conditions, it can be calculated by pipeline as equation 1.2 below</w:t>
      </w:r>
    </w:p>
    <w:p w14:paraId="1D47B289" w14:textId="080D044A" w:rsidR="008E518B" w:rsidRPr="008E518B" w:rsidRDefault="00FC7607" w:rsidP="00F93064">
      <w:pPr>
        <w:ind w:firstLineChars="1050" w:firstLine="2520"/>
        <w:rPr>
          <w:rFonts w:ascii="Times New Roman" w:hAnsi="Times New Roman" w:cs="Times New Roman"/>
          <w:sz w:val="24"/>
          <w:szCs w:val="24"/>
        </w:rPr>
      </w:pPr>
      <m:oMath>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m</m:t>
                </m:r>
              </m:e>
            </m:acc>
          </m:e>
          <m:sub>
            <m:r>
              <w:rPr>
                <w:rFonts w:ascii="Cambria Math" w:hAnsi="Cambria Math" w:cs="Times New Roman"/>
                <w:sz w:val="24"/>
                <w:szCs w:val="24"/>
              </w:rPr>
              <m:t>A</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d</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A</m:t>
            </m:r>
          </m:e>
          <m:sub>
            <m:r>
              <w:rPr>
                <w:rFonts w:ascii="Cambria Math" w:hAnsi="Cambria Math" w:cs="Times New Roman"/>
                <w:sz w:val="24"/>
                <w:szCs w:val="24"/>
              </w:rPr>
              <m:t>o</m:t>
            </m:r>
          </m:sub>
        </m:sSub>
        <m:rad>
          <m:radPr>
            <m:degHide m:val="1"/>
            <m:ctrlPr>
              <w:rPr>
                <w:rFonts w:ascii="Cambria Math" w:hAnsi="Cambria Math" w:cs="Times New Roman"/>
                <w:i/>
                <w:sz w:val="24"/>
                <w:szCs w:val="24"/>
              </w:rPr>
            </m:ctrlPr>
          </m:radPr>
          <m:deg/>
          <m:e>
            <m:r>
              <w:rPr>
                <w:rFonts w:ascii="Cambria Math" w:hAnsi="Cambria Math" w:cs="Times New Roman"/>
                <w:sz w:val="24"/>
                <w:szCs w:val="24"/>
              </w:rPr>
              <m:t>∆p×2×</m:t>
            </m:r>
            <m:sSub>
              <m:sSubPr>
                <m:ctrlPr>
                  <w:rPr>
                    <w:rFonts w:ascii="Cambria Math" w:hAnsi="Cambria Math" w:cs="Times New Roman"/>
                    <w:i/>
                    <w:sz w:val="24"/>
                    <w:szCs w:val="24"/>
                  </w:rPr>
                </m:ctrlPr>
              </m:sSubPr>
              <m:e>
                <m:r>
                  <w:rPr>
                    <w:rFonts w:ascii="Cambria Math" w:hAnsi="Cambria Math" w:cs="Times New Roman"/>
                    <w:sz w:val="24"/>
                    <w:szCs w:val="24"/>
                  </w:rPr>
                  <m:t>ρ</m:t>
                </m:r>
              </m:e>
              <m:sub>
                <m:r>
                  <w:rPr>
                    <w:rFonts w:ascii="Cambria Math" w:hAnsi="Cambria Math" w:cs="Times New Roman"/>
                    <w:sz w:val="24"/>
                    <w:szCs w:val="24"/>
                  </w:rPr>
                  <m:t>A</m:t>
                </m:r>
              </m:sub>
            </m:sSub>
          </m:e>
        </m:rad>
      </m:oMath>
      <w:r w:rsidR="00F93064">
        <w:rPr>
          <w:rFonts w:ascii="Times New Roman" w:hAnsi="Times New Roman" w:cs="Times New Roman" w:hint="eastAsia"/>
          <w:sz w:val="24"/>
          <w:szCs w:val="24"/>
        </w:rPr>
        <w:t xml:space="preserve"> </w:t>
      </w:r>
      <w:r w:rsidR="00F93064">
        <w:rPr>
          <w:rFonts w:ascii="Times New Roman" w:hAnsi="Times New Roman" w:cs="Times New Roman"/>
          <w:sz w:val="24"/>
          <w:szCs w:val="24"/>
        </w:rPr>
        <w:t xml:space="preserve">                     (2) </w:t>
      </w:r>
    </w:p>
    <w:p w14:paraId="6298FEA5"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sz w:val="24"/>
          <w:szCs w:val="24"/>
        </w:rPr>
        <w:t>Around the heat exchanger, the average temperature of the water and air should be determined because it is required for most heat transfer equations and the calculation of specific heat capacity and water density.</w:t>
      </w:r>
    </w:p>
    <w:p w14:paraId="226DE7B8"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hint="eastAsia"/>
          <w:sz w:val="24"/>
          <w:szCs w:val="24"/>
        </w:rPr>
        <w:t xml:space="preserve"> </w:t>
      </w:r>
      <w:r w:rsidRPr="008E518B">
        <w:rPr>
          <w:rFonts w:ascii="Times New Roman" w:hAnsi="Times New Roman" w:cs="Times New Roman"/>
          <w:sz w:val="24"/>
          <w:szCs w:val="24"/>
        </w:rPr>
        <w:t xml:space="preserve"> </w:t>
      </w:r>
      <w:r w:rsidRPr="008E518B">
        <w:rPr>
          <w:rFonts w:ascii="Times New Roman" w:hAnsi="Times New Roman" w:cs="Times New Roman" w:hint="eastAsia"/>
          <w:sz w:val="24"/>
          <w:szCs w:val="24"/>
        </w:rPr>
        <w:t>T</w:t>
      </w:r>
      <w:r w:rsidRPr="008E518B">
        <w:rPr>
          <w:rFonts w:ascii="Times New Roman" w:hAnsi="Times New Roman" w:cs="Times New Roman"/>
          <w:sz w:val="24"/>
          <w:szCs w:val="24"/>
        </w:rPr>
        <w:t>he equation 1.3 of average temperature of the water circuit:</w:t>
      </w:r>
    </w:p>
    <w:bookmarkStart w:id="15" w:name="_Hlk38317487"/>
    <w:p w14:paraId="6D5F4745" w14:textId="63371B52" w:rsidR="008E518B" w:rsidRPr="008E518B" w:rsidRDefault="00FC7607" w:rsidP="007D498E">
      <w:pPr>
        <w:ind w:firstLineChars="1400" w:firstLine="3360"/>
        <w:rPr>
          <w:rFonts w:ascii="Times New Roman" w:hAnsi="Times New Roman" w:cs="Times New Roman"/>
          <w:sz w:val="24"/>
          <w:szCs w:val="24"/>
        </w:rPr>
      </w:pPr>
      <m:oMath>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T</m:t>
                </m:r>
              </m:e>
            </m:acc>
          </m:e>
          <m:sub>
            <m:r>
              <w:rPr>
                <w:rFonts w:ascii="Cambria Math" w:hAnsi="Cambria Math" w:cs="Times New Roman"/>
                <w:sz w:val="24"/>
                <w:szCs w:val="24"/>
              </w:rPr>
              <m:t>w</m:t>
            </m:r>
          </m:sub>
        </m:sSub>
        <m:r>
          <w:rPr>
            <w:rFonts w:ascii="Cambria Math" w:hAnsi="Cambria Math" w:cs="Times New Roman"/>
            <w:sz w:val="24"/>
            <w:szCs w:val="24"/>
          </w:rPr>
          <m:t>=</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w1</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w2</m:t>
                </m:r>
              </m:sub>
            </m:sSub>
          </m:num>
          <m:den>
            <m:r>
              <w:rPr>
                <w:rFonts w:ascii="Cambria Math" w:hAnsi="Cambria Math" w:cs="Times New Roman"/>
                <w:sz w:val="24"/>
                <w:szCs w:val="24"/>
              </w:rPr>
              <m:t>2</m:t>
            </m:r>
          </m:den>
        </m:f>
      </m:oMath>
      <w:bookmarkEnd w:id="15"/>
      <w:r w:rsidR="007D498E">
        <w:rPr>
          <w:rFonts w:ascii="Times New Roman" w:hAnsi="Times New Roman" w:cs="Times New Roman" w:hint="eastAsia"/>
          <w:sz w:val="24"/>
          <w:szCs w:val="24"/>
        </w:rPr>
        <w:t xml:space="preserve"> </w:t>
      </w:r>
      <w:r w:rsidR="007D498E">
        <w:rPr>
          <w:rFonts w:ascii="Times New Roman" w:hAnsi="Times New Roman" w:cs="Times New Roman"/>
          <w:sz w:val="24"/>
          <w:szCs w:val="24"/>
        </w:rPr>
        <w:t xml:space="preserve">                           (3)</w:t>
      </w:r>
    </w:p>
    <w:p w14:paraId="7B3E2291" w14:textId="77D9530E" w:rsidR="008E518B" w:rsidRPr="008E518B" w:rsidRDefault="008E518B" w:rsidP="007D498E">
      <w:pPr>
        <w:ind w:leftChars="200" w:left="1620" w:hangingChars="500" w:hanging="1200"/>
        <w:rPr>
          <w:rFonts w:ascii="Times New Roman" w:hAnsi="Times New Roman" w:cs="Times New Roman"/>
          <w:sz w:val="24"/>
          <w:szCs w:val="24"/>
        </w:rPr>
      </w:pPr>
      <w:r w:rsidRPr="008E518B">
        <w:rPr>
          <w:rFonts w:ascii="Times New Roman" w:hAnsi="Times New Roman" w:cs="Times New Roman" w:hint="eastAsia"/>
          <w:sz w:val="24"/>
          <w:szCs w:val="24"/>
        </w:rPr>
        <w:t>T</w:t>
      </w:r>
      <w:r w:rsidRPr="008E518B">
        <w:rPr>
          <w:rFonts w:ascii="Times New Roman" w:hAnsi="Times New Roman" w:cs="Times New Roman"/>
          <w:sz w:val="24"/>
          <w:szCs w:val="24"/>
        </w:rPr>
        <w:t>he equation 1.4 of average temperature of the air circuit</w:t>
      </w:r>
      <m:oMath>
        <m:r>
          <m:rPr>
            <m:sty m:val="p"/>
          </m:rPr>
          <w:rPr>
            <w:rFonts w:ascii="Cambria Math" w:hAnsi="Cambria Math" w:cs="Times New Roman"/>
            <w:sz w:val="24"/>
            <w:szCs w:val="24"/>
          </w:rPr>
          <w:br/>
        </m:r>
      </m:oMath>
      <w:r w:rsidR="007D498E">
        <w:rPr>
          <w:rFonts w:ascii="Times New Roman" w:hAnsi="Times New Roman" w:cs="Times New Roman" w:hint="eastAsia"/>
          <w:sz w:val="24"/>
          <w:szCs w:val="24"/>
        </w:rPr>
        <w:t xml:space="preserve"> </w:t>
      </w:r>
      <w:r w:rsidR="007D498E">
        <w:rPr>
          <w:rFonts w:ascii="Times New Roman" w:hAnsi="Times New Roman" w:cs="Times New Roman"/>
          <w:sz w:val="24"/>
          <w:szCs w:val="24"/>
        </w:rPr>
        <w:t xml:space="preserve">              </w:t>
      </w:r>
      <m:oMath>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T</m:t>
                </m:r>
              </m:e>
            </m:acc>
          </m:e>
          <m:sub>
            <m:r>
              <w:rPr>
                <w:rFonts w:ascii="Cambria Math" w:hAnsi="Cambria Math" w:cs="Times New Roman"/>
                <w:sz w:val="24"/>
                <w:szCs w:val="24"/>
              </w:rPr>
              <m:t>A</m:t>
            </m:r>
          </m:sub>
        </m:sSub>
        <m:r>
          <w:rPr>
            <w:rFonts w:ascii="Cambria Math" w:hAnsi="Cambria Math" w:cs="Times New Roman"/>
            <w:sz w:val="24"/>
            <w:szCs w:val="24"/>
          </w:rPr>
          <m:t>=</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A1</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A2</m:t>
                </m:r>
              </m:sub>
            </m:sSub>
          </m:num>
          <m:den>
            <m:r>
              <w:rPr>
                <w:rFonts w:ascii="Cambria Math" w:hAnsi="Cambria Math" w:cs="Times New Roman"/>
                <w:sz w:val="24"/>
                <w:szCs w:val="24"/>
              </w:rPr>
              <m:t>2</m:t>
            </m:r>
          </m:den>
        </m:f>
      </m:oMath>
      <w:r w:rsidR="007D498E">
        <w:rPr>
          <w:rFonts w:ascii="Times New Roman" w:hAnsi="Times New Roman" w:cs="Times New Roman" w:hint="eastAsia"/>
          <w:sz w:val="24"/>
          <w:szCs w:val="24"/>
        </w:rPr>
        <w:t xml:space="preserve"> </w:t>
      </w:r>
      <w:r w:rsidR="00EA1DAF">
        <w:rPr>
          <w:rFonts w:ascii="Times New Roman" w:hAnsi="Times New Roman" w:cs="Times New Roman"/>
          <w:sz w:val="24"/>
          <w:szCs w:val="24"/>
        </w:rPr>
        <w:t xml:space="preserve">                           </w:t>
      </w:r>
      <w:r w:rsidR="00EA1DAF">
        <w:rPr>
          <w:rFonts w:ascii="Times New Roman" w:hAnsi="Times New Roman" w:cs="Times New Roman" w:hint="eastAsia"/>
          <w:sz w:val="24"/>
          <w:szCs w:val="24"/>
        </w:rPr>
        <w:t>(</w:t>
      </w:r>
      <w:r w:rsidR="007D498E" w:rsidRPr="007D498E">
        <w:rPr>
          <w:rFonts w:ascii="Times New Roman" w:hAnsi="Times New Roman" w:cs="Times New Roman"/>
          <w:sz w:val="24"/>
          <w:szCs w:val="24"/>
        </w:rPr>
        <w:t>4)</w:t>
      </w:r>
    </w:p>
    <w:p w14:paraId="19C1024C" w14:textId="77777777" w:rsidR="008E518B" w:rsidRPr="008E518B" w:rsidRDefault="008E518B" w:rsidP="008E518B">
      <w:pPr>
        <w:ind w:firstLineChars="400" w:firstLine="840"/>
        <w:rPr>
          <w:rFonts w:ascii="Times New Roman" w:hAnsi="Times New Roman" w:cs="Times New Roman"/>
          <w:sz w:val="24"/>
          <w:szCs w:val="24"/>
        </w:rPr>
      </w:pPr>
      <w:r w:rsidRPr="008E518B">
        <w:rPr>
          <w:noProof/>
        </w:rPr>
        <w:drawing>
          <wp:inline distT="0" distB="0" distL="0" distR="0" wp14:anchorId="22132E9A" wp14:editId="54EF9805">
            <wp:extent cx="4183380" cy="2799328"/>
            <wp:effectExtent l="0" t="0" r="7620" b="127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23745" cy="2826338"/>
                    </a:xfrm>
                    <a:prstGeom prst="rect">
                      <a:avLst/>
                    </a:prstGeom>
                  </pic:spPr>
                </pic:pic>
              </a:graphicData>
            </a:graphic>
          </wp:inline>
        </w:drawing>
      </w:r>
    </w:p>
    <w:p w14:paraId="1C81ED8F" w14:textId="1B795D1A" w:rsidR="008E518B" w:rsidRPr="008E518B" w:rsidRDefault="008E518B" w:rsidP="008E518B">
      <w:pPr>
        <w:ind w:firstLineChars="550" w:firstLine="1155"/>
        <w:jc w:val="center"/>
        <w:rPr>
          <w:rFonts w:ascii="Times New Roman" w:hAnsi="Times New Roman" w:cs="Times New Roman"/>
          <w:szCs w:val="21"/>
        </w:rPr>
      </w:pPr>
      <w:r w:rsidRPr="008E518B">
        <w:rPr>
          <w:rFonts w:ascii="Times New Roman" w:hAnsi="Times New Roman" w:cs="Times New Roman"/>
          <w:szCs w:val="21"/>
        </w:rPr>
        <w:t>Figure9 Average Temperatures Around the Heat Exchangers</w:t>
      </w:r>
    </w:p>
    <w:p w14:paraId="3F835985"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sz w:val="24"/>
          <w:szCs w:val="24"/>
        </w:rPr>
        <w:t>As Figure 1 show, it is the calculated value of the temperature at a mid-point between the inlet and outlet of the circuit.</w:t>
      </w:r>
    </w:p>
    <w:p w14:paraId="2D0E239A" w14:textId="77777777" w:rsidR="008E518B" w:rsidRPr="008E518B" w:rsidRDefault="008E518B" w:rsidP="008E518B">
      <w:pPr>
        <w:ind w:firstLineChars="100" w:firstLine="240"/>
        <w:rPr>
          <w:rFonts w:ascii="Times New Roman" w:hAnsi="Times New Roman" w:cs="Times New Roman"/>
          <w:sz w:val="24"/>
          <w:szCs w:val="24"/>
        </w:rPr>
      </w:pPr>
    </w:p>
    <w:p w14:paraId="12788E16"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hint="eastAsia"/>
          <w:sz w:val="24"/>
          <w:szCs w:val="24"/>
        </w:rPr>
        <w:t>S</w:t>
      </w:r>
      <w:r w:rsidRPr="008E518B">
        <w:rPr>
          <w:rFonts w:ascii="Times New Roman" w:hAnsi="Times New Roman" w:cs="Times New Roman"/>
          <w:sz w:val="24"/>
          <w:szCs w:val="24"/>
        </w:rPr>
        <w:t xml:space="preserve">pecific heat capacity is the amount of heat energy needed to raise the temperature </w:t>
      </w:r>
      <w:r w:rsidRPr="008E518B">
        <w:rPr>
          <w:rFonts w:ascii="Times New Roman" w:hAnsi="Times New Roman" w:cs="Times New Roman"/>
          <w:sz w:val="24"/>
          <w:szCs w:val="24"/>
        </w:rPr>
        <w:lastRenderedPageBreak/>
        <w:t>of exactly 1kg of material by 1 degree (Celsius). It is a ratio of the change in heat energy and the change in temperature and the specific heat capacity can be calculated by the following equation 1.5:</w:t>
      </w:r>
    </w:p>
    <w:p w14:paraId="35EF8BE1" w14:textId="5D798D8E" w:rsidR="008E518B" w:rsidRPr="008E518B" w:rsidRDefault="008E518B" w:rsidP="00EA1DAF">
      <w:pPr>
        <w:ind w:firstLineChars="1500" w:firstLine="3600"/>
        <w:rPr>
          <w:rFonts w:ascii="Times New Roman" w:hAnsi="Times New Roman" w:cs="Times New Roman"/>
          <w:sz w:val="24"/>
          <w:szCs w:val="24"/>
        </w:rPr>
      </w:pPr>
      <m:oMath>
        <m:r>
          <w:rPr>
            <w:rFonts w:ascii="Cambria Math" w:hAnsi="Cambria Math" w:cs="Times New Roman"/>
            <w:sz w:val="24"/>
            <w:szCs w:val="24"/>
          </w:rPr>
          <m:t>c=</m:t>
        </m:r>
        <m:f>
          <m:fPr>
            <m:ctrlPr>
              <w:rPr>
                <w:rFonts w:ascii="Cambria Math" w:hAnsi="Cambria Math" w:cs="Times New Roman"/>
                <w:i/>
                <w:sz w:val="24"/>
                <w:szCs w:val="24"/>
              </w:rPr>
            </m:ctrlPr>
          </m:fPr>
          <m:num>
            <m:r>
              <w:rPr>
                <w:rFonts w:ascii="Cambria Math" w:hAnsi="Cambria Math" w:cs="Times New Roman"/>
                <w:sz w:val="24"/>
                <w:szCs w:val="24"/>
              </w:rPr>
              <m:t>∆Q</m:t>
            </m:r>
          </m:num>
          <m:den>
            <m:r>
              <w:rPr>
                <w:rFonts w:ascii="Cambria Math" w:hAnsi="Cambria Math" w:cs="Times New Roman"/>
                <w:sz w:val="24"/>
                <w:szCs w:val="24"/>
              </w:rPr>
              <m:t>∆T</m:t>
            </m:r>
          </m:den>
        </m:f>
      </m:oMath>
      <w:r w:rsidR="00EA1DAF">
        <w:rPr>
          <w:rFonts w:ascii="Times New Roman" w:hAnsi="Times New Roman" w:cs="Times New Roman" w:hint="eastAsia"/>
          <w:sz w:val="24"/>
          <w:szCs w:val="24"/>
        </w:rPr>
        <w:t xml:space="preserve"> </w:t>
      </w:r>
      <w:r w:rsidR="00EA1DAF">
        <w:rPr>
          <w:rFonts w:ascii="Times New Roman" w:hAnsi="Times New Roman" w:cs="Times New Roman"/>
          <w:sz w:val="24"/>
          <w:szCs w:val="24"/>
        </w:rPr>
        <w:t xml:space="preserve">                              (5)</w:t>
      </w:r>
    </w:p>
    <w:p w14:paraId="41D5FED2" w14:textId="77777777" w:rsidR="008E518B" w:rsidRPr="008E518B" w:rsidRDefault="008E518B" w:rsidP="008E518B">
      <w:pPr>
        <w:ind w:firstLineChars="100" w:firstLine="240"/>
        <w:rPr>
          <w:rFonts w:ascii="Times New Roman" w:hAnsi="Times New Roman" w:cs="Times New Roman"/>
          <w:sz w:val="24"/>
          <w:szCs w:val="24"/>
        </w:rPr>
      </w:pPr>
    </w:p>
    <w:p w14:paraId="499D8E16" w14:textId="77777777" w:rsidR="008E518B" w:rsidRPr="008E518B" w:rsidRDefault="008E518B" w:rsidP="008E518B">
      <w:pPr>
        <w:ind w:firstLineChars="150" w:firstLine="360"/>
        <w:rPr>
          <w:rFonts w:ascii="Times New Roman" w:hAnsi="Times New Roman" w:cs="Times New Roman"/>
          <w:sz w:val="24"/>
          <w:szCs w:val="24"/>
        </w:rPr>
      </w:pPr>
      <w:r w:rsidRPr="008E518B">
        <w:rPr>
          <w:rFonts w:ascii="Times New Roman" w:hAnsi="Times New Roman" w:cs="Times New Roman"/>
          <w:sz w:val="24"/>
          <w:szCs w:val="24"/>
        </w:rPr>
        <w:t>The specific heat capacity would be affected by the pressure and temperature. The “isobaric” (equal pressure) specific heat capacity equation 1.6 assumes a constant pressure within a known temperature range:</w:t>
      </w:r>
    </w:p>
    <w:p w14:paraId="3C60CCFE" w14:textId="14CB45FC" w:rsidR="008E518B" w:rsidRPr="008E518B" w:rsidRDefault="008E518B" w:rsidP="008E518B">
      <w:pPr>
        <w:ind w:firstLineChars="1500" w:firstLine="3600"/>
        <w:rPr>
          <w:rFonts w:ascii="Times New Roman" w:hAnsi="Times New Roman" w:cs="Times New Roman"/>
          <w:sz w:val="28"/>
          <w:szCs w:val="24"/>
        </w:rPr>
      </w:pPr>
      <w:r w:rsidRPr="008E518B">
        <w:rPr>
          <w:rFonts w:ascii="Times New Roman" w:hAnsi="Times New Roman" w:cs="Times New Roman" w:hint="eastAsia"/>
          <w:sz w:val="24"/>
          <w:szCs w:val="24"/>
        </w:rPr>
        <w:t xml:space="preserve"> </w:t>
      </w:r>
      <m:oMath>
        <m:sSub>
          <m:sSubPr>
            <m:ctrlPr>
              <w:rPr>
                <w:rFonts w:ascii="Cambria Math" w:hAnsi="Cambria Math" w:cs="Times New Roman"/>
                <w:i/>
                <w:sz w:val="28"/>
                <w:szCs w:val="24"/>
              </w:rPr>
            </m:ctrlPr>
          </m:sSubPr>
          <m:e>
            <m:r>
              <w:rPr>
                <w:rFonts w:ascii="Cambria Math" w:hAnsi="Cambria Math" w:cs="Times New Roman"/>
                <w:sz w:val="28"/>
                <w:szCs w:val="24"/>
              </w:rPr>
              <m:t>c</m:t>
            </m:r>
          </m:e>
          <m:sub>
            <m:r>
              <w:rPr>
                <w:rFonts w:ascii="Cambria Math" w:hAnsi="Cambria Math" w:cs="Times New Roman"/>
                <w:sz w:val="28"/>
                <w:szCs w:val="24"/>
              </w:rPr>
              <m:t>p</m:t>
            </m:r>
          </m:sub>
        </m:sSub>
        <m:r>
          <w:rPr>
            <w:rFonts w:ascii="Cambria Math" w:hAnsi="Cambria Math" w:cs="Times New Roman"/>
            <w:sz w:val="28"/>
            <w:szCs w:val="24"/>
          </w:rPr>
          <m:t>=</m:t>
        </m:r>
        <m:f>
          <m:fPr>
            <m:ctrlPr>
              <w:rPr>
                <w:rFonts w:ascii="Cambria Math" w:hAnsi="Cambria Math" w:cs="Times New Roman"/>
                <w:i/>
                <w:sz w:val="28"/>
                <w:szCs w:val="24"/>
              </w:rPr>
            </m:ctrlPr>
          </m:fPr>
          <m:num>
            <m:r>
              <w:rPr>
                <w:rFonts w:ascii="Cambria Math" w:hAnsi="Cambria Math" w:cs="Times New Roman"/>
                <w:sz w:val="28"/>
                <w:szCs w:val="24"/>
              </w:rPr>
              <m:t>Q</m:t>
            </m:r>
          </m:num>
          <m:den>
            <m:r>
              <w:rPr>
                <w:rFonts w:ascii="Cambria Math" w:hAnsi="Cambria Math" w:cs="Times New Roman"/>
                <w:sz w:val="28"/>
                <w:szCs w:val="24"/>
              </w:rPr>
              <m:t>∆T</m:t>
            </m:r>
          </m:den>
        </m:f>
      </m:oMath>
      <w:r w:rsidR="00EA1DAF">
        <w:rPr>
          <w:rFonts w:ascii="Times New Roman" w:hAnsi="Times New Roman" w:cs="Times New Roman" w:hint="eastAsia"/>
          <w:sz w:val="28"/>
          <w:szCs w:val="24"/>
        </w:rPr>
        <w:t xml:space="preserve"> </w:t>
      </w:r>
      <w:r w:rsidR="00EA1DAF">
        <w:rPr>
          <w:rFonts w:ascii="Times New Roman" w:hAnsi="Times New Roman" w:cs="Times New Roman"/>
          <w:sz w:val="28"/>
          <w:szCs w:val="24"/>
        </w:rPr>
        <w:t xml:space="preserve">                       (6)</w:t>
      </w:r>
    </w:p>
    <w:p w14:paraId="68A4EE6F" w14:textId="77777777" w:rsidR="008E518B" w:rsidRPr="008E518B" w:rsidRDefault="008E518B" w:rsidP="008E518B">
      <w:pPr>
        <w:ind w:firstLineChars="150" w:firstLine="360"/>
        <w:rPr>
          <w:rFonts w:ascii="Times New Roman" w:hAnsi="Times New Roman" w:cs="Times New Roman"/>
          <w:sz w:val="24"/>
          <w:szCs w:val="24"/>
        </w:rPr>
      </w:pPr>
      <w:r w:rsidRPr="008E518B">
        <w:rPr>
          <w:rFonts w:ascii="Times New Roman" w:hAnsi="Times New Roman" w:cs="Times New Roman"/>
          <w:b/>
          <w:bCs/>
          <w:sz w:val="24"/>
          <w:szCs w:val="24"/>
        </w:rPr>
        <w:t>For air</w:t>
      </w:r>
      <w:r w:rsidRPr="008E518B">
        <w:rPr>
          <w:rFonts w:ascii="Times New Roman" w:hAnsi="Times New Roman" w:cs="Times New Roman"/>
          <w:sz w:val="24"/>
          <w:szCs w:val="24"/>
        </w:rPr>
        <w:t>, under normal atmospheric pressure and within the temperature range used in heat exchangers, the specific heat capacity is maintained at a reasonable constant around 1005 J.kg -1. K-1.</w:t>
      </w:r>
    </w:p>
    <w:p w14:paraId="1A5C0114" w14:textId="77777777" w:rsidR="008E518B" w:rsidRPr="008E518B" w:rsidRDefault="008E518B" w:rsidP="008E518B">
      <w:pPr>
        <w:ind w:firstLineChars="650" w:firstLine="1560"/>
        <w:rPr>
          <w:rFonts w:ascii="Times New Roman" w:hAnsi="Times New Roman" w:cs="Times New Roman"/>
          <w:sz w:val="24"/>
          <w:szCs w:val="24"/>
        </w:rPr>
      </w:pPr>
      <w:r w:rsidRPr="008E518B">
        <w:rPr>
          <w:rFonts w:ascii="Times New Roman" w:hAnsi="Times New Roman" w:cs="Times New Roman"/>
          <w:noProof/>
          <w:sz w:val="24"/>
          <w:szCs w:val="24"/>
        </w:rPr>
        <w:drawing>
          <wp:inline distT="0" distB="0" distL="0" distR="0" wp14:anchorId="06A7DC00" wp14:editId="70AF99DA">
            <wp:extent cx="3517900" cy="2950845"/>
            <wp:effectExtent l="0" t="0" r="6350" b="190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17900" cy="2950845"/>
                    </a:xfrm>
                    <a:prstGeom prst="rect">
                      <a:avLst/>
                    </a:prstGeom>
                    <a:noFill/>
                  </pic:spPr>
                </pic:pic>
              </a:graphicData>
            </a:graphic>
          </wp:inline>
        </w:drawing>
      </w:r>
    </w:p>
    <w:p w14:paraId="56A20D31" w14:textId="33493766" w:rsidR="008E518B" w:rsidRPr="008E518B" w:rsidRDefault="008E518B" w:rsidP="008E518B">
      <w:pPr>
        <w:ind w:firstLineChars="1150" w:firstLine="2070"/>
        <w:rPr>
          <w:rFonts w:ascii="Times New Roman" w:hAnsi="Times New Roman" w:cs="Times New Roman"/>
          <w:sz w:val="18"/>
          <w:szCs w:val="18"/>
        </w:rPr>
      </w:pPr>
      <w:r w:rsidRPr="008E518B">
        <w:rPr>
          <w:rFonts w:ascii="Times New Roman" w:hAnsi="Times New Roman" w:cs="Times New Roman"/>
          <w:sz w:val="18"/>
          <w:szCs w:val="18"/>
        </w:rPr>
        <w:t xml:space="preserve">Figure </w:t>
      </w:r>
      <w:r w:rsidR="00D92FFB">
        <w:rPr>
          <w:rFonts w:ascii="Times New Roman" w:hAnsi="Times New Roman" w:cs="Times New Roman"/>
          <w:sz w:val="18"/>
          <w:szCs w:val="18"/>
        </w:rPr>
        <w:t>10</w:t>
      </w:r>
      <w:r w:rsidRPr="008E518B">
        <w:rPr>
          <w:rFonts w:ascii="Times New Roman" w:hAnsi="Times New Roman" w:cs="Times New Roman"/>
          <w:sz w:val="18"/>
          <w:szCs w:val="18"/>
        </w:rPr>
        <w:t xml:space="preserve"> Specific Heat Capacity of Water at Constant Pressure</w:t>
      </w:r>
    </w:p>
    <w:p w14:paraId="21E10218" w14:textId="77777777" w:rsidR="008E518B" w:rsidRPr="008E518B" w:rsidRDefault="008E518B" w:rsidP="008E518B">
      <w:pPr>
        <w:ind w:firstLineChars="1150" w:firstLine="2070"/>
        <w:rPr>
          <w:rFonts w:ascii="Times New Roman" w:hAnsi="Times New Roman" w:cs="Times New Roman"/>
          <w:sz w:val="18"/>
          <w:szCs w:val="18"/>
        </w:rPr>
      </w:pPr>
    </w:p>
    <w:p w14:paraId="501A1EC5" w14:textId="77777777" w:rsidR="008E518B" w:rsidRPr="008E518B" w:rsidRDefault="008E518B" w:rsidP="008E518B">
      <w:pPr>
        <w:ind w:firstLineChars="150" w:firstLine="360"/>
        <w:rPr>
          <w:rFonts w:ascii="Times New Roman" w:hAnsi="Times New Roman" w:cs="Times New Roman"/>
          <w:sz w:val="24"/>
          <w:szCs w:val="24"/>
        </w:rPr>
      </w:pPr>
      <w:r w:rsidRPr="008E518B">
        <w:rPr>
          <w:rFonts w:ascii="Times New Roman" w:hAnsi="Times New Roman" w:cs="Times New Roman"/>
          <w:b/>
          <w:bCs/>
          <w:sz w:val="24"/>
          <w:szCs w:val="24"/>
        </w:rPr>
        <w:t>For water</w:t>
      </w:r>
      <w:r w:rsidRPr="008E518B">
        <w:rPr>
          <w:rFonts w:ascii="Times New Roman" w:hAnsi="Times New Roman" w:cs="Times New Roman"/>
          <w:sz w:val="24"/>
          <w:szCs w:val="24"/>
        </w:rPr>
        <w:t>, use Figure 2 to find the specific heat capacity. Or, using Equation 1.7 (based on test data) to calculate an accurate answer (temperature T in degrees Celsius):</w:t>
      </w:r>
    </w:p>
    <w:p w14:paraId="151B536C" w14:textId="5E99A409" w:rsidR="008E518B" w:rsidRPr="008E518B" w:rsidRDefault="008E518B" w:rsidP="008E518B">
      <w:pPr>
        <w:ind w:firstLineChars="150" w:firstLine="360"/>
        <w:rPr>
          <w:rFonts w:ascii="Times New Roman" w:hAnsi="Times New Roman" w:cs="Times New Roman"/>
          <w:sz w:val="24"/>
          <w:szCs w:val="24"/>
        </w:rPr>
      </w:pPr>
      <w:r w:rsidRPr="008E518B">
        <w:rPr>
          <w:rFonts w:ascii="Times New Roman" w:hAnsi="Times New Roman" w:cs="Times New Roman"/>
          <w:sz w:val="24"/>
          <w:szCs w:val="24"/>
        </w:rPr>
        <w:t xml:space="preserve">  </w:t>
      </w:r>
      <m:oMath>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pw</m:t>
                </m:r>
              </m:sub>
            </m:sSub>
            <m:r>
              <w:rPr>
                <w:rFonts w:ascii="Cambria Math" w:hAnsi="Cambria Math" w:cs="Times New Roman"/>
                <w:sz w:val="24"/>
                <w:szCs w:val="24"/>
              </w:rPr>
              <m:t>(at T°C)</m:t>
            </m:r>
          </m:num>
          <m:den>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pw</m:t>
                </m:r>
              </m:sub>
            </m:sSub>
            <m:r>
              <w:rPr>
                <w:rFonts w:ascii="Cambria Math" w:hAnsi="Cambria Math" w:cs="Times New Roman"/>
                <w:sz w:val="24"/>
                <w:szCs w:val="24"/>
              </w:rPr>
              <m:t>(at 15°C)</m:t>
            </m:r>
          </m:den>
        </m:f>
        <m:r>
          <w:rPr>
            <w:rFonts w:ascii="Cambria Math" w:hAnsi="Cambria Math" w:cs="Times New Roman"/>
            <w:sz w:val="24"/>
            <w:szCs w:val="24"/>
          </w:rPr>
          <m:t>=0.996185+0.0002874</m:t>
        </m:r>
        <m:sSup>
          <m:sSupPr>
            <m:ctrlPr>
              <w:rPr>
                <w:rFonts w:ascii="Cambria Math" w:hAnsi="Cambria Math" w:cs="Times New Roman"/>
                <w:i/>
                <w:sz w:val="24"/>
                <w:szCs w:val="24"/>
              </w:rPr>
            </m:ctrlPr>
          </m:sSupPr>
          <m:e>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T+100</m:t>
                </m:r>
              </m:num>
              <m:den>
                <m:r>
                  <w:rPr>
                    <w:rFonts w:ascii="Cambria Math" w:hAnsi="Cambria Math" w:cs="Times New Roman"/>
                    <w:sz w:val="24"/>
                    <w:szCs w:val="24"/>
                  </w:rPr>
                  <m:t>100</m:t>
                </m:r>
              </m:den>
            </m:f>
            <m:r>
              <w:rPr>
                <w:rFonts w:ascii="Cambria Math" w:hAnsi="Cambria Math" w:cs="Times New Roman"/>
                <w:sz w:val="24"/>
                <w:szCs w:val="24"/>
              </w:rPr>
              <m:t>)</m:t>
            </m:r>
          </m:e>
          <m:sup>
            <m:r>
              <w:rPr>
                <w:rFonts w:ascii="Cambria Math" w:hAnsi="Cambria Math" w:cs="Times New Roman"/>
                <w:sz w:val="24"/>
                <w:szCs w:val="24"/>
              </w:rPr>
              <m:t>5.26</m:t>
            </m:r>
          </m:sup>
        </m:sSup>
        <m:r>
          <w:rPr>
            <w:rFonts w:ascii="Cambria Math" w:hAnsi="Cambria Math" w:cs="Times New Roman"/>
            <w:sz w:val="24"/>
            <w:szCs w:val="24"/>
          </w:rPr>
          <m:t>+0.01160×</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-0.036T</m:t>
            </m:r>
          </m:sup>
        </m:sSup>
        <m:r>
          <w:rPr>
            <w:rFonts w:ascii="Cambria Math" w:hAnsi="Cambria Math" w:cs="Times New Roman"/>
            <w:sz w:val="24"/>
            <w:szCs w:val="24"/>
          </w:rPr>
          <m:t xml:space="preserve">    </m:t>
        </m:r>
      </m:oMath>
      <w:r w:rsidR="00EA1DAF">
        <w:rPr>
          <w:rFonts w:ascii="Times New Roman" w:hAnsi="Times New Roman" w:cs="Times New Roman" w:hint="eastAsia"/>
          <w:sz w:val="24"/>
          <w:szCs w:val="24"/>
        </w:rPr>
        <w:t>(</w:t>
      </w:r>
      <w:r w:rsidR="00EA1DAF">
        <w:rPr>
          <w:rFonts w:ascii="Times New Roman" w:hAnsi="Times New Roman" w:cs="Times New Roman"/>
          <w:sz w:val="24"/>
          <w:szCs w:val="24"/>
        </w:rPr>
        <w:t xml:space="preserve">7) </w:t>
      </w:r>
    </w:p>
    <w:p w14:paraId="545C0045" w14:textId="77777777" w:rsidR="008E518B" w:rsidRPr="008E518B" w:rsidRDefault="008E518B" w:rsidP="008E518B">
      <w:pPr>
        <w:ind w:firstLineChars="150" w:firstLine="360"/>
        <w:rPr>
          <w:rFonts w:ascii="Times New Roman" w:hAnsi="Times New Roman" w:cs="Times New Roman"/>
          <w:sz w:val="24"/>
          <w:szCs w:val="24"/>
        </w:rPr>
      </w:pPr>
      <w:bookmarkStart w:id="16" w:name="_Hlk38346525"/>
      <w:r w:rsidRPr="008E518B">
        <w:rPr>
          <w:rFonts w:ascii="Times New Roman" w:hAnsi="Times New Roman" w:cs="Times New Roman" w:hint="eastAsia"/>
          <w:sz w:val="24"/>
          <w:szCs w:val="24"/>
        </w:rPr>
        <w:t>W</w:t>
      </w:r>
      <w:r w:rsidRPr="008E518B">
        <w:rPr>
          <w:rFonts w:ascii="Times New Roman" w:hAnsi="Times New Roman" w:cs="Times New Roman"/>
          <w:sz w:val="24"/>
          <w:szCs w:val="24"/>
        </w:rPr>
        <w:t>here T is the mean (or average) temperature of flow circuit in this equation</w:t>
      </w:r>
      <w:bookmarkEnd w:id="16"/>
      <w:r w:rsidRPr="008E518B">
        <w:rPr>
          <w:rFonts w:ascii="Times New Roman" w:hAnsi="Times New Roman" w:cs="Times New Roman"/>
          <w:sz w:val="24"/>
          <w:szCs w:val="24"/>
        </w:rPr>
        <w:t xml:space="preserve"> and from tests, the specific heat capacity of water at 15°C is 4185.5 J.kg -1. K-1.</w:t>
      </w:r>
    </w:p>
    <w:p w14:paraId="68832D15" w14:textId="77777777" w:rsidR="008E518B" w:rsidRPr="008E518B" w:rsidRDefault="008E518B" w:rsidP="008E518B">
      <w:pPr>
        <w:ind w:firstLineChars="150" w:firstLine="360"/>
        <w:rPr>
          <w:rFonts w:ascii="Times New Roman" w:hAnsi="Times New Roman" w:cs="Times New Roman"/>
          <w:sz w:val="24"/>
          <w:szCs w:val="24"/>
        </w:rPr>
      </w:pPr>
    </w:p>
    <w:p w14:paraId="0B656C8D" w14:textId="77777777" w:rsidR="008E518B" w:rsidRPr="008E518B" w:rsidRDefault="008E518B" w:rsidP="008E518B">
      <w:pPr>
        <w:ind w:firstLineChars="750" w:firstLine="1800"/>
        <w:rPr>
          <w:rFonts w:ascii="Times New Roman" w:hAnsi="Times New Roman" w:cs="Times New Roman"/>
          <w:sz w:val="24"/>
          <w:szCs w:val="24"/>
        </w:rPr>
      </w:pPr>
    </w:p>
    <w:p w14:paraId="4D02229B" w14:textId="77777777" w:rsidR="008E518B" w:rsidRPr="008E518B" w:rsidRDefault="008E518B" w:rsidP="008E518B">
      <w:pPr>
        <w:ind w:firstLineChars="1150" w:firstLine="2070"/>
        <w:rPr>
          <w:rFonts w:ascii="Times New Roman" w:hAnsi="Times New Roman" w:cs="Times New Roman"/>
          <w:sz w:val="18"/>
          <w:szCs w:val="18"/>
        </w:rPr>
      </w:pPr>
    </w:p>
    <w:p w14:paraId="65F675CA" w14:textId="77777777" w:rsidR="008E518B" w:rsidRPr="008E518B" w:rsidRDefault="008E518B" w:rsidP="008E518B">
      <w:pPr>
        <w:ind w:firstLineChars="1150" w:firstLine="2070"/>
        <w:rPr>
          <w:rFonts w:ascii="Times New Roman" w:hAnsi="Times New Roman" w:cs="Times New Roman"/>
          <w:sz w:val="18"/>
          <w:szCs w:val="18"/>
        </w:rPr>
      </w:pPr>
    </w:p>
    <w:p w14:paraId="3B11AC49" w14:textId="77777777" w:rsidR="008E518B" w:rsidRPr="008E518B" w:rsidRDefault="008E518B" w:rsidP="008E518B">
      <w:pPr>
        <w:ind w:firstLineChars="350" w:firstLine="735"/>
        <w:rPr>
          <w:rFonts w:ascii="Times New Roman" w:hAnsi="Times New Roman" w:cs="Times New Roman"/>
          <w:sz w:val="24"/>
          <w:szCs w:val="24"/>
        </w:rPr>
      </w:pPr>
      <w:r w:rsidRPr="008E518B">
        <w:rPr>
          <w:noProof/>
        </w:rPr>
        <w:lastRenderedPageBreak/>
        <w:drawing>
          <wp:inline distT="0" distB="0" distL="0" distR="0" wp14:anchorId="1BAE46B2" wp14:editId="07DACFF1">
            <wp:extent cx="4229100" cy="2799883"/>
            <wp:effectExtent l="0" t="0" r="0" b="63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287250" cy="2838381"/>
                    </a:xfrm>
                    <a:prstGeom prst="rect">
                      <a:avLst/>
                    </a:prstGeom>
                  </pic:spPr>
                </pic:pic>
              </a:graphicData>
            </a:graphic>
          </wp:inline>
        </w:drawing>
      </w:r>
    </w:p>
    <w:p w14:paraId="300B478F" w14:textId="7596F69F" w:rsidR="008E518B" w:rsidRPr="008D04A8" w:rsidRDefault="008E518B" w:rsidP="008E518B">
      <w:pPr>
        <w:ind w:firstLineChars="2000" w:firstLine="3600"/>
        <w:rPr>
          <w:rFonts w:ascii="Times New Roman" w:hAnsi="Times New Roman" w:cs="Times New Roman"/>
          <w:i/>
          <w:iCs/>
          <w:sz w:val="18"/>
          <w:szCs w:val="18"/>
        </w:rPr>
      </w:pPr>
      <w:r w:rsidRPr="008D04A8">
        <w:rPr>
          <w:rFonts w:ascii="Times New Roman" w:hAnsi="Times New Roman" w:cs="Times New Roman" w:hint="eastAsia"/>
          <w:i/>
          <w:iCs/>
          <w:sz w:val="18"/>
          <w:szCs w:val="18"/>
        </w:rPr>
        <w:t>F</w:t>
      </w:r>
      <w:r w:rsidRPr="008D04A8">
        <w:rPr>
          <w:rFonts w:ascii="Times New Roman" w:hAnsi="Times New Roman" w:cs="Times New Roman"/>
          <w:i/>
          <w:iCs/>
          <w:sz w:val="18"/>
          <w:szCs w:val="18"/>
        </w:rPr>
        <w:t>igure</w:t>
      </w:r>
      <w:r w:rsidR="00D92FFB" w:rsidRPr="008D04A8">
        <w:rPr>
          <w:rFonts w:ascii="Times New Roman" w:hAnsi="Times New Roman" w:cs="Times New Roman"/>
          <w:i/>
          <w:iCs/>
          <w:sz w:val="18"/>
          <w:szCs w:val="18"/>
        </w:rPr>
        <w:t xml:space="preserve"> 11</w:t>
      </w:r>
      <w:r w:rsidRPr="008D04A8">
        <w:rPr>
          <w:rFonts w:ascii="Times New Roman" w:hAnsi="Times New Roman" w:cs="Times New Roman"/>
          <w:i/>
          <w:iCs/>
          <w:sz w:val="18"/>
          <w:szCs w:val="18"/>
        </w:rPr>
        <w:t xml:space="preserve"> Air Density</w:t>
      </w:r>
    </w:p>
    <w:p w14:paraId="3BC50706" w14:textId="77777777" w:rsidR="008E518B" w:rsidRPr="008E518B" w:rsidRDefault="008E518B" w:rsidP="008E518B">
      <w:pPr>
        <w:ind w:firstLineChars="150" w:firstLine="360"/>
        <w:rPr>
          <w:rFonts w:ascii="Times New Roman" w:hAnsi="Times New Roman" w:cs="Times New Roman"/>
          <w:sz w:val="24"/>
          <w:szCs w:val="24"/>
        </w:rPr>
      </w:pPr>
    </w:p>
    <w:p w14:paraId="10AB555D" w14:textId="77777777" w:rsidR="008E518B" w:rsidRPr="008E518B" w:rsidRDefault="008E518B" w:rsidP="008E518B">
      <w:pPr>
        <w:ind w:firstLineChars="150" w:firstLine="360"/>
        <w:rPr>
          <w:rFonts w:ascii="Times New Roman" w:hAnsi="Times New Roman" w:cs="Times New Roman"/>
          <w:sz w:val="24"/>
          <w:szCs w:val="24"/>
        </w:rPr>
      </w:pPr>
      <w:r w:rsidRPr="008E518B">
        <w:rPr>
          <w:rFonts w:ascii="Times New Roman" w:hAnsi="Times New Roman" w:cs="Times New Roman"/>
          <w:sz w:val="24"/>
          <w:szCs w:val="24"/>
        </w:rPr>
        <w:t>The maximum density of air is absolutely zero, which decreases with increasing temperature. Figure 3 can be used to determine its value within the temperature range used by the heat exchanger. However, local air pressure affects air density, so the chart is related to normal air pressure. If higher accuracy is required, Equation 8 can be used to calculate the air density at a given pressure and temperature.</w:t>
      </w:r>
    </w:p>
    <w:p w14:paraId="17F67EA5" w14:textId="15D4C645" w:rsidR="008E518B" w:rsidRPr="008E518B" w:rsidRDefault="008E518B" w:rsidP="008E518B">
      <w:pPr>
        <w:ind w:firstLineChars="1400" w:firstLine="3360"/>
        <w:rPr>
          <w:rFonts w:ascii="Times New Roman" w:hAnsi="Times New Roman" w:cs="Times New Roman"/>
          <w:sz w:val="24"/>
          <w:szCs w:val="24"/>
        </w:rPr>
      </w:pPr>
      <w:r w:rsidRPr="008E518B">
        <w:rPr>
          <w:rFonts w:ascii="Times New Roman" w:hAnsi="Times New Roman" w:cs="Times New Roman" w:hint="eastAsia"/>
          <w:sz w:val="24"/>
          <w:szCs w:val="24"/>
        </w:rPr>
        <w:t xml:space="preserve"> </w:t>
      </w:r>
      <m:oMath>
        <m:sSub>
          <m:sSubPr>
            <m:ctrlPr>
              <w:rPr>
                <w:rFonts w:ascii="Cambria Math" w:hAnsi="Cambria Math" w:cs="Times New Roman"/>
                <w:i/>
                <w:sz w:val="24"/>
                <w:szCs w:val="24"/>
              </w:rPr>
            </m:ctrlPr>
          </m:sSubPr>
          <m:e>
            <m:r>
              <w:rPr>
                <w:rFonts w:ascii="Cambria Math" w:hAnsi="Cambria Math" w:cs="Times New Roman"/>
                <w:sz w:val="24"/>
                <w:szCs w:val="24"/>
              </w:rPr>
              <m:t>ρ</m:t>
            </m:r>
          </m:e>
          <m:sub>
            <m:r>
              <w:rPr>
                <w:rFonts w:ascii="Cambria Math" w:hAnsi="Cambria Math" w:cs="Times New Roman"/>
                <w:sz w:val="24"/>
                <w:szCs w:val="24"/>
              </w:rPr>
              <m:t>A</m:t>
            </m:r>
          </m:sub>
        </m:sSub>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P</m:t>
            </m:r>
          </m:num>
          <m:den>
            <m:r>
              <w:rPr>
                <w:rFonts w:ascii="Cambria Math" w:hAnsi="Cambria Math" w:cs="Times New Roman"/>
                <w:sz w:val="24"/>
                <w:szCs w:val="24"/>
              </w:rPr>
              <m:t>RT</m:t>
            </m:r>
          </m:den>
        </m:f>
      </m:oMath>
      <w:r w:rsidR="00EA1DAF">
        <w:rPr>
          <w:rFonts w:ascii="Times New Roman" w:hAnsi="Times New Roman" w:cs="Times New Roman" w:hint="eastAsia"/>
          <w:sz w:val="24"/>
          <w:szCs w:val="24"/>
        </w:rPr>
        <w:t xml:space="preserve"> </w:t>
      </w:r>
      <w:r w:rsidR="00EA1DAF">
        <w:rPr>
          <w:rFonts w:ascii="Times New Roman" w:hAnsi="Times New Roman" w:cs="Times New Roman"/>
          <w:sz w:val="24"/>
          <w:szCs w:val="24"/>
        </w:rPr>
        <w:t xml:space="preserve">                          (8)</w:t>
      </w:r>
    </w:p>
    <w:p w14:paraId="666539B6"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hint="eastAsia"/>
          <w:sz w:val="24"/>
          <w:szCs w:val="24"/>
        </w:rPr>
        <w:t>W</w:t>
      </w:r>
      <w:r w:rsidRPr="008E518B">
        <w:rPr>
          <w:rFonts w:ascii="Times New Roman" w:hAnsi="Times New Roman" w:cs="Times New Roman"/>
          <w:sz w:val="24"/>
          <w:szCs w:val="24"/>
        </w:rPr>
        <w:t>here T is the mean (or average) temperature of air circuit in this equation.</w:t>
      </w:r>
    </w:p>
    <w:p w14:paraId="5463D6AE" w14:textId="77777777" w:rsidR="008E518B" w:rsidRPr="008E518B" w:rsidRDefault="008E518B" w:rsidP="008E518B">
      <w:pPr>
        <w:ind w:firstLineChars="100" w:firstLine="210"/>
        <w:rPr>
          <w:rFonts w:ascii="Times New Roman" w:hAnsi="Times New Roman" w:cs="Times New Roman"/>
          <w:sz w:val="24"/>
          <w:szCs w:val="24"/>
        </w:rPr>
      </w:pPr>
      <w:r w:rsidRPr="008E518B">
        <w:rPr>
          <w:rFonts w:ascii="Times New Roman" w:hAnsi="Times New Roman" w:cs="Times New Roman"/>
          <w:noProof/>
        </w:rPr>
        <w:drawing>
          <wp:inline distT="0" distB="0" distL="0" distR="0" wp14:anchorId="706809A5" wp14:editId="6246E883">
            <wp:extent cx="5143500" cy="3364391"/>
            <wp:effectExtent l="0" t="0" r="0" b="762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146865" cy="3366592"/>
                    </a:xfrm>
                    <a:prstGeom prst="rect">
                      <a:avLst/>
                    </a:prstGeom>
                  </pic:spPr>
                </pic:pic>
              </a:graphicData>
            </a:graphic>
          </wp:inline>
        </w:drawing>
      </w:r>
    </w:p>
    <w:p w14:paraId="152FA9B4" w14:textId="489F0056" w:rsidR="008E518B" w:rsidRPr="008D04A8" w:rsidRDefault="008E518B" w:rsidP="008E518B">
      <w:pPr>
        <w:ind w:firstLineChars="1850" w:firstLine="3330"/>
        <w:rPr>
          <w:rFonts w:ascii="Times New Roman" w:hAnsi="Times New Roman" w:cs="Times New Roman"/>
          <w:i/>
          <w:iCs/>
          <w:sz w:val="18"/>
          <w:szCs w:val="18"/>
        </w:rPr>
      </w:pPr>
      <w:r w:rsidRPr="008D04A8">
        <w:rPr>
          <w:rFonts w:ascii="Times New Roman" w:hAnsi="Times New Roman" w:cs="Times New Roman"/>
          <w:i/>
          <w:iCs/>
          <w:sz w:val="18"/>
          <w:szCs w:val="18"/>
        </w:rPr>
        <w:t xml:space="preserve">Figure </w:t>
      </w:r>
      <w:r w:rsidR="00D92FFB" w:rsidRPr="008D04A8">
        <w:rPr>
          <w:rFonts w:ascii="Times New Roman" w:hAnsi="Times New Roman" w:cs="Times New Roman"/>
          <w:i/>
          <w:iCs/>
          <w:sz w:val="18"/>
          <w:szCs w:val="18"/>
        </w:rPr>
        <w:t>12</w:t>
      </w:r>
      <w:r w:rsidRPr="008D04A8">
        <w:rPr>
          <w:rFonts w:ascii="Times New Roman" w:hAnsi="Times New Roman" w:cs="Times New Roman"/>
          <w:i/>
          <w:iCs/>
          <w:sz w:val="18"/>
          <w:szCs w:val="18"/>
        </w:rPr>
        <w:t xml:space="preserve"> Water Density</w:t>
      </w:r>
    </w:p>
    <w:p w14:paraId="608E25B8"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sz w:val="24"/>
          <w:szCs w:val="24"/>
        </w:rPr>
        <w:lastRenderedPageBreak/>
        <w:t>The maximum density of water is about 4 degrees Celsius, which decreases as the temperature increases or decreases from this value. This will affect all calculations. Figure 4 can be used to find the water density per unit mass and constant pressure within the temperature range used by the heat exchanger.</w:t>
      </w:r>
    </w:p>
    <w:p w14:paraId="484A010C"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sz w:val="24"/>
          <w:szCs w:val="24"/>
        </w:rPr>
        <w:t xml:space="preserve">If higher accuracy is required, the water density can be calculated using Equation 9 </w:t>
      </w:r>
    </w:p>
    <w:p w14:paraId="5A171734" w14:textId="77777777" w:rsidR="008E518B" w:rsidRPr="008E518B" w:rsidRDefault="008E518B" w:rsidP="008E518B">
      <w:pPr>
        <w:ind w:firstLineChars="100" w:firstLine="210"/>
        <w:rPr>
          <w:rFonts w:ascii="Times New Roman" w:hAnsi="Times New Roman" w:cs="Times New Roman"/>
          <w:szCs w:val="21"/>
        </w:rPr>
      </w:pPr>
    </w:p>
    <w:p w14:paraId="42E20AAB" w14:textId="73E1B3AE" w:rsidR="008E518B" w:rsidRPr="008E518B" w:rsidRDefault="00FC7607" w:rsidP="00EA1DAF">
      <w:pPr>
        <w:ind w:firstLineChars="650" w:firstLine="1365"/>
        <w:rPr>
          <w:rFonts w:ascii="Times New Roman" w:hAnsi="Times New Roman" w:cs="Times New Roman"/>
          <w:szCs w:val="21"/>
        </w:rPr>
      </w:pPr>
      <m:oMath>
        <m:sSub>
          <m:sSubPr>
            <m:ctrlPr>
              <w:rPr>
                <w:rFonts w:ascii="Cambria Math" w:hAnsi="Cambria Math" w:cs="Times New Roman"/>
                <w:i/>
                <w:szCs w:val="21"/>
              </w:rPr>
            </m:ctrlPr>
          </m:sSubPr>
          <m:e>
            <m:r>
              <w:rPr>
                <w:rFonts w:ascii="Cambria Math" w:hAnsi="Cambria Math" w:cs="Times New Roman"/>
                <w:szCs w:val="21"/>
              </w:rPr>
              <m:t>ρ</m:t>
            </m:r>
          </m:e>
          <m:sub>
            <m:r>
              <w:rPr>
                <w:rFonts w:ascii="Cambria Math" w:hAnsi="Cambria Math" w:cs="Times New Roman"/>
                <w:szCs w:val="21"/>
              </w:rPr>
              <m:t>W</m:t>
            </m:r>
          </m:sub>
        </m:sSub>
        <m:r>
          <w:rPr>
            <w:rFonts w:ascii="Cambria Math" w:hAnsi="Cambria Math" w:cs="Times New Roman"/>
            <w:szCs w:val="21"/>
          </w:rPr>
          <m:t>=</m:t>
        </m:r>
        <m:f>
          <m:fPr>
            <m:ctrlPr>
              <w:rPr>
                <w:rFonts w:ascii="Cambria Math" w:hAnsi="Cambria Math" w:cs="Times New Roman"/>
                <w:i/>
                <w:szCs w:val="21"/>
              </w:rPr>
            </m:ctrlPr>
          </m:fPr>
          <m:num>
            <m:r>
              <w:rPr>
                <w:rFonts w:ascii="Cambria Math" w:hAnsi="Cambria Math" w:cs="Times New Roman"/>
                <w:szCs w:val="21"/>
              </w:rPr>
              <m:t>(999.839+16.952T-7.990×</m:t>
            </m:r>
            <m:sSup>
              <m:sSupPr>
                <m:ctrlPr>
                  <w:rPr>
                    <w:rFonts w:ascii="Cambria Math" w:hAnsi="Cambria Math" w:cs="Times New Roman"/>
                    <w:i/>
                    <w:szCs w:val="21"/>
                  </w:rPr>
                </m:ctrlPr>
              </m:sSupPr>
              <m:e>
                <m:r>
                  <w:rPr>
                    <w:rFonts w:ascii="Cambria Math" w:hAnsi="Cambria Math" w:cs="Times New Roman"/>
                    <w:szCs w:val="21"/>
                  </w:rPr>
                  <m:t>10</m:t>
                </m:r>
              </m:e>
              <m:sup>
                <m:r>
                  <w:rPr>
                    <w:rFonts w:ascii="Cambria Math" w:hAnsi="Cambria Math" w:cs="Times New Roman"/>
                    <w:szCs w:val="21"/>
                  </w:rPr>
                  <m:t>-3</m:t>
                </m:r>
              </m:sup>
            </m:sSup>
            <m:sSup>
              <m:sSupPr>
                <m:ctrlPr>
                  <w:rPr>
                    <w:rFonts w:ascii="Cambria Math" w:hAnsi="Cambria Math" w:cs="Times New Roman"/>
                    <w:i/>
                    <w:szCs w:val="21"/>
                  </w:rPr>
                </m:ctrlPr>
              </m:sSupPr>
              <m:e>
                <m:r>
                  <w:rPr>
                    <w:rFonts w:ascii="Cambria Math" w:hAnsi="Cambria Math" w:cs="Times New Roman"/>
                    <w:szCs w:val="21"/>
                  </w:rPr>
                  <m:t>T</m:t>
                </m:r>
              </m:e>
              <m:sup>
                <m:r>
                  <w:rPr>
                    <w:rFonts w:ascii="Cambria Math" w:hAnsi="Cambria Math" w:cs="Times New Roman"/>
                    <w:szCs w:val="21"/>
                  </w:rPr>
                  <m:t>3</m:t>
                </m:r>
              </m:sup>
            </m:sSup>
            <m:r>
              <w:rPr>
                <w:rFonts w:ascii="Cambria Math" w:hAnsi="Cambria Math" w:cs="Times New Roman"/>
                <w:szCs w:val="21"/>
              </w:rPr>
              <m:t>+105.846×</m:t>
            </m:r>
            <m:sSup>
              <m:sSupPr>
                <m:ctrlPr>
                  <w:rPr>
                    <w:rFonts w:ascii="Cambria Math" w:hAnsi="Cambria Math" w:cs="Times New Roman"/>
                    <w:i/>
                    <w:szCs w:val="21"/>
                  </w:rPr>
                </m:ctrlPr>
              </m:sSupPr>
              <m:e>
                <m:r>
                  <w:rPr>
                    <w:rFonts w:ascii="Cambria Math" w:hAnsi="Cambria Math" w:cs="Times New Roman"/>
                    <w:szCs w:val="21"/>
                  </w:rPr>
                  <m:t>10</m:t>
                </m:r>
              </m:e>
              <m:sup>
                <m:r>
                  <w:rPr>
                    <w:rFonts w:ascii="Cambria Math" w:hAnsi="Cambria Math" w:cs="Times New Roman"/>
                    <w:szCs w:val="21"/>
                  </w:rPr>
                  <m:t>-9</m:t>
                </m:r>
              </m:sup>
            </m:sSup>
            <m:sSup>
              <m:sSupPr>
                <m:ctrlPr>
                  <w:rPr>
                    <w:rFonts w:ascii="Cambria Math" w:hAnsi="Cambria Math" w:cs="Times New Roman"/>
                    <w:i/>
                    <w:szCs w:val="21"/>
                  </w:rPr>
                </m:ctrlPr>
              </m:sSupPr>
              <m:e>
                <m:r>
                  <w:rPr>
                    <w:rFonts w:ascii="Cambria Math" w:hAnsi="Cambria Math" w:cs="Times New Roman"/>
                    <w:szCs w:val="21"/>
                  </w:rPr>
                  <m:t>T</m:t>
                </m:r>
              </m:e>
              <m:sup>
                <m:r>
                  <w:rPr>
                    <w:rFonts w:ascii="Cambria Math" w:hAnsi="Cambria Math" w:cs="Times New Roman"/>
                    <w:szCs w:val="21"/>
                  </w:rPr>
                  <m:t>4</m:t>
                </m:r>
              </m:sup>
            </m:sSup>
            <m:r>
              <w:rPr>
                <w:rFonts w:ascii="Cambria Math" w:hAnsi="Cambria Math" w:cs="Times New Roman"/>
                <w:szCs w:val="21"/>
              </w:rPr>
              <m:t>-281.030×</m:t>
            </m:r>
            <m:sSup>
              <m:sSupPr>
                <m:ctrlPr>
                  <w:rPr>
                    <w:rFonts w:ascii="Cambria Math" w:hAnsi="Cambria Math" w:cs="Times New Roman"/>
                    <w:i/>
                    <w:szCs w:val="21"/>
                  </w:rPr>
                </m:ctrlPr>
              </m:sSupPr>
              <m:e>
                <m:r>
                  <w:rPr>
                    <w:rFonts w:ascii="Cambria Math" w:hAnsi="Cambria Math" w:cs="Times New Roman"/>
                    <w:szCs w:val="21"/>
                  </w:rPr>
                  <m:t>10</m:t>
                </m:r>
              </m:e>
              <m:sup>
                <m:r>
                  <w:rPr>
                    <w:rFonts w:ascii="Cambria Math" w:hAnsi="Cambria Math" w:cs="Times New Roman"/>
                    <w:szCs w:val="21"/>
                  </w:rPr>
                  <m:t>-12</m:t>
                </m:r>
              </m:sup>
            </m:sSup>
            <m:sSup>
              <m:sSupPr>
                <m:ctrlPr>
                  <w:rPr>
                    <w:rFonts w:ascii="Cambria Math" w:hAnsi="Cambria Math" w:cs="Times New Roman"/>
                    <w:i/>
                    <w:szCs w:val="21"/>
                  </w:rPr>
                </m:ctrlPr>
              </m:sSupPr>
              <m:e>
                <m:r>
                  <w:rPr>
                    <w:rFonts w:ascii="Cambria Math" w:hAnsi="Cambria Math" w:cs="Times New Roman"/>
                    <w:szCs w:val="21"/>
                  </w:rPr>
                  <m:t>T</m:t>
                </m:r>
              </m:e>
              <m:sup>
                <m:r>
                  <w:rPr>
                    <w:rFonts w:ascii="Cambria Math" w:hAnsi="Cambria Math" w:cs="Times New Roman"/>
                    <w:szCs w:val="21"/>
                  </w:rPr>
                  <m:t>5</m:t>
                </m:r>
              </m:sup>
            </m:sSup>
          </m:num>
          <m:den>
            <m:r>
              <w:rPr>
                <w:rFonts w:ascii="Cambria Math" w:hAnsi="Cambria Math" w:cs="Times New Roman"/>
                <w:szCs w:val="21"/>
              </w:rPr>
              <m:t>(1+16.887×</m:t>
            </m:r>
            <m:sSup>
              <m:sSupPr>
                <m:ctrlPr>
                  <w:rPr>
                    <w:rFonts w:ascii="Cambria Math" w:hAnsi="Cambria Math" w:cs="Times New Roman"/>
                    <w:i/>
                    <w:szCs w:val="21"/>
                  </w:rPr>
                </m:ctrlPr>
              </m:sSupPr>
              <m:e>
                <m:r>
                  <w:rPr>
                    <w:rFonts w:ascii="Cambria Math" w:hAnsi="Cambria Math" w:cs="Times New Roman"/>
                    <w:szCs w:val="21"/>
                  </w:rPr>
                  <m:t>10</m:t>
                </m:r>
              </m:e>
              <m:sup>
                <m:r>
                  <w:rPr>
                    <w:rFonts w:ascii="Cambria Math" w:hAnsi="Cambria Math" w:cs="Times New Roman"/>
                    <w:szCs w:val="21"/>
                  </w:rPr>
                  <m:t>-3</m:t>
                </m:r>
              </m:sup>
            </m:sSup>
            <m:r>
              <w:rPr>
                <w:rFonts w:ascii="Cambria Math" w:hAnsi="Cambria Math" w:cs="Times New Roman"/>
                <w:szCs w:val="21"/>
              </w:rPr>
              <m:t>T)</m:t>
            </m:r>
          </m:den>
        </m:f>
      </m:oMath>
      <w:r w:rsidR="00EA1DAF">
        <w:rPr>
          <w:rFonts w:ascii="Times New Roman" w:hAnsi="Times New Roman" w:cs="Times New Roman"/>
          <w:szCs w:val="21"/>
        </w:rPr>
        <w:t xml:space="preserve">           </w:t>
      </w:r>
      <w:r w:rsidR="00EA1DAF">
        <w:rPr>
          <w:rFonts w:ascii="Times New Roman" w:hAnsi="Times New Roman" w:cs="Times New Roman" w:hint="eastAsia"/>
          <w:szCs w:val="21"/>
        </w:rPr>
        <w:t>(</w:t>
      </w:r>
      <w:r w:rsidR="00EA1DAF">
        <w:rPr>
          <w:rFonts w:ascii="Times New Roman" w:hAnsi="Times New Roman" w:cs="Times New Roman"/>
          <w:szCs w:val="21"/>
        </w:rPr>
        <w:t>9)</w:t>
      </w:r>
    </w:p>
    <w:p w14:paraId="0AC0C9BD" w14:textId="59B10314" w:rsidR="008E518B" w:rsidRPr="008E518B" w:rsidRDefault="008E518B" w:rsidP="008E518B">
      <w:pPr>
        <w:ind w:firstLineChars="300" w:firstLine="720"/>
        <w:rPr>
          <w:rFonts w:ascii="Times New Roman" w:hAnsi="Times New Roman" w:cs="Times New Roman"/>
          <w:sz w:val="24"/>
          <w:szCs w:val="24"/>
        </w:rPr>
      </w:pPr>
      <w:r w:rsidRPr="008E518B">
        <w:rPr>
          <w:rFonts w:ascii="Times New Roman" w:hAnsi="Times New Roman" w:cs="Times New Roman"/>
          <w:sz w:val="24"/>
          <w:szCs w:val="24"/>
        </w:rPr>
        <w:t>Where T is the average water temperature in degrees Celsius.</w:t>
      </w:r>
    </w:p>
    <w:p w14:paraId="21080FEF" w14:textId="77777777" w:rsidR="008E518B" w:rsidRPr="008E518B" w:rsidRDefault="008E518B" w:rsidP="008E518B">
      <w:pPr>
        <w:ind w:firstLineChars="300" w:firstLine="720"/>
        <w:rPr>
          <w:rFonts w:ascii="Times New Roman" w:hAnsi="Times New Roman" w:cs="Times New Roman"/>
          <w:sz w:val="24"/>
          <w:szCs w:val="24"/>
        </w:rPr>
      </w:pPr>
      <w:r w:rsidRPr="008E518B">
        <w:rPr>
          <w:rFonts w:ascii="Times New Roman" w:hAnsi="Times New Roman" w:cs="Times New Roman"/>
          <w:sz w:val="24"/>
          <w:szCs w:val="24"/>
        </w:rPr>
        <w:t xml:space="preserve">In a heat exchanger, power is the amount of heat energy or heat energy transferred or used per unit time. Because the calculation is based on mass flow, heat transfer is also rate (or power). </w:t>
      </w:r>
    </w:p>
    <w:p w14:paraId="4D58071C" w14:textId="77777777" w:rsidR="008E518B" w:rsidRPr="008E518B" w:rsidRDefault="008E518B" w:rsidP="008E518B">
      <w:pPr>
        <w:ind w:firstLineChars="350" w:firstLine="840"/>
        <w:rPr>
          <w:rFonts w:ascii="Times New Roman" w:hAnsi="Times New Roman" w:cs="Times New Roman"/>
          <w:sz w:val="24"/>
          <w:szCs w:val="24"/>
        </w:rPr>
      </w:pPr>
      <w:r w:rsidRPr="008E518B">
        <w:rPr>
          <w:rFonts w:ascii="Times New Roman" w:hAnsi="Times New Roman" w:cs="Times New Roman"/>
          <w:sz w:val="24"/>
          <w:szCs w:val="24"/>
        </w:rPr>
        <w:t>Heat transfer rate is a function of fluid (or air) mass flow rate, temperature change and specific heat capacity of fluid or air (at average temperature):</w:t>
      </w:r>
    </w:p>
    <w:p w14:paraId="45159B5B" w14:textId="5E2850EE" w:rsidR="008E518B" w:rsidRPr="008E518B" w:rsidRDefault="008E518B" w:rsidP="008E518B">
      <w:pPr>
        <w:ind w:firstLineChars="1350" w:firstLine="3240"/>
        <w:rPr>
          <w:rFonts w:ascii="Times New Roman" w:hAnsi="Times New Roman" w:cs="Times New Roman"/>
          <w:sz w:val="24"/>
          <w:szCs w:val="24"/>
        </w:rPr>
      </w:pPr>
      <w:r w:rsidRPr="008E518B">
        <w:rPr>
          <w:rFonts w:ascii="Times New Roman" w:hAnsi="Times New Roman" w:cs="Times New Roman" w:hint="eastAsia"/>
          <w:sz w:val="24"/>
          <w:szCs w:val="24"/>
        </w:rPr>
        <w:t xml:space="preserve"> </w:t>
      </w:r>
      <m:oMath>
        <m:acc>
          <m:accPr>
            <m:chr m:val="̇"/>
            <m:ctrlPr>
              <w:rPr>
                <w:rFonts w:ascii="Cambria Math" w:hAnsi="Cambria Math" w:cs="Times New Roman"/>
                <w:i/>
                <w:sz w:val="24"/>
                <w:szCs w:val="24"/>
              </w:rPr>
            </m:ctrlPr>
          </m:accPr>
          <m:e>
            <m:r>
              <w:rPr>
                <w:rFonts w:ascii="Cambria Math" w:hAnsi="Cambria Math" w:cs="Times New Roman"/>
                <w:sz w:val="24"/>
                <w:szCs w:val="24"/>
              </w:rPr>
              <m:t>Q</m:t>
            </m:r>
          </m:e>
        </m:acc>
        <m:r>
          <w:rPr>
            <w:rFonts w:ascii="Cambria Math" w:hAnsi="Cambria Math" w:cs="Times New Roman"/>
            <w:sz w:val="24"/>
            <w:szCs w:val="24"/>
          </w:rPr>
          <m:t>=</m:t>
        </m:r>
        <m:acc>
          <m:accPr>
            <m:chr m:val="̇"/>
            <m:ctrlPr>
              <w:rPr>
                <w:rFonts w:ascii="Cambria Math" w:hAnsi="Cambria Math" w:cs="Times New Roman"/>
                <w:i/>
                <w:sz w:val="24"/>
                <w:szCs w:val="24"/>
              </w:rPr>
            </m:ctrlPr>
          </m:accPr>
          <m:e>
            <m:r>
              <w:rPr>
                <w:rFonts w:ascii="Cambria Math" w:hAnsi="Cambria Math" w:cs="Times New Roman"/>
                <w:sz w:val="24"/>
                <w:szCs w:val="24"/>
              </w:rPr>
              <m:t>m</m:t>
            </m:r>
          </m:e>
        </m:acc>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m:t>
            </m:r>
          </m:sub>
        </m:sSub>
        <m:r>
          <w:rPr>
            <w:rFonts w:ascii="Cambria Math" w:hAnsi="Cambria Math" w:cs="Times New Roman"/>
            <w:sz w:val="24"/>
            <w:szCs w:val="24"/>
          </w:rPr>
          <m:t>×∆T</m:t>
        </m:r>
      </m:oMath>
      <w:r w:rsidR="00EA1DAF">
        <w:rPr>
          <w:rFonts w:ascii="Times New Roman" w:hAnsi="Times New Roman" w:cs="Times New Roman" w:hint="eastAsia"/>
          <w:sz w:val="24"/>
          <w:szCs w:val="24"/>
        </w:rPr>
        <w:t xml:space="preserve"> </w:t>
      </w:r>
    </w:p>
    <w:p w14:paraId="3A7652E3" w14:textId="76CFE948" w:rsidR="008E518B" w:rsidRPr="008E518B" w:rsidRDefault="008E518B" w:rsidP="008E518B">
      <w:pPr>
        <w:rPr>
          <w:rFonts w:ascii="Times New Roman" w:hAnsi="Times New Roman" w:cs="Times New Roman"/>
          <w:sz w:val="24"/>
          <w:szCs w:val="24"/>
        </w:rPr>
      </w:pPr>
      <w:r w:rsidRPr="008E518B">
        <w:rPr>
          <w:rFonts w:ascii="Times New Roman" w:hAnsi="Times New Roman" w:cs="Times New Roman" w:hint="eastAsia"/>
          <w:sz w:val="24"/>
          <w:szCs w:val="24"/>
        </w:rPr>
        <w:t xml:space="preserve"> </w:t>
      </w:r>
      <w:r w:rsidRPr="008E518B">
        <w:rPr>
          <w:rFonts w:ascii="Times New Roman" w:hAnsi="Times New Roman" w:cs="Times New Roman"/>
          <w:sz w:val="24"/>
          <w:szCs w:val="24"/>
        </w:rPr>
        <w:t xml:space="preserve">    So, the heat(power) emitted from the hot water as equation 10 bellow:</w:t>
      </w:r>
    </w:p>
    <w:p w14:paraId="6856B26B" w14:textId="35280926" w:rsidR="008E518B" w:rsidRPr="008E518B" w:rsidRDefault="008E518B" w:rsidP="008E518B">
      <w:pPr>
        <w:rPr>
          <w:rFonts w:ascii="Times New Roman" w:hAnsi="Times New Roman" w:cs="Times New Roman"/>
          <w:sz w:val="24"/>
          <w:szCs w:val="24"/>
        </w:rPr>
      </w:pPr>
      <w:r w:rsidRPr="008E518B">
        <w:rPr>
          <w:rFonts w:ascii="Times New Roman" w:hAnsi="Times New Roman" w:cs="Times New Roman" w:hint="eastAsia"/>
          <w:sz w:val="24"/>
          <w:szCs w:val="24"/>
        </w:rPr>
        <w:t xml:space="preserve"> </w:t>
      </w:r>
      <w:r w:rsidRPr="008E518B">
        <w:rPr>
          <w:rFonts w:ascii="Times New Roman" w:hAnsi="Times New Roman" w:cs="Times New Roman"/>
          <w:sz w:val="24"/>
          <w:szCs w:val="24"/>
        </w:rPr>
        <w:t xml:space="preserve">                      </w:t>
      </w:r>
      <w:bookmarkStart w:id="17" w:name="_Hlk38353670"/>
      <m:oMath>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W</m:t>
            </m:r>
          </m:sub>
        </m:sSub>
        <m:r>
          <w:rPr>
            <w:rFonts w:ascii="Cambria Math" w:hAnsi="Cambria Math" w:cs="Times New Roman"/>
            <w:sz w:val="24"/>
            <w:szCs w:val="24"/>
          </w:rPr>
          <m:t>=</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m</m:t>
                </m:r>
              </m:e>
            </m:acc>
          </m:e>
          <m:sub>
            <m:r>
              <w:rPr>
                <w:rFonts w:ascii="Cambria Math" w:hAnsi="Cambria Math" w:cs="Times New Roman"/>
                <w:sz w:val="24"/>
                <w:szCs w:val="24"/>
              </w:rPr>
              <m:t>W</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pW</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W</m:t>
            </m:r>
          </m:sub>
        </m:sSub>
        <m:r>
          <w:rPr>
            <w:rFonts w:ascii="Cambria Math" w:hAnsi="Cambria Math" w:cs="Times New Roman"/>
            <w:sz w:val="24"/>
            <w:szCs w:val="24"/>
          </w:rPr>
          <m:t xml:space="preserve"> </m:t>
        </m:r>
      </m:oMath>
      <w:bookmarkEnd w:id="17"/>
      <w:r w:rsidR="00EA1DAF">
        <w:rPr>
          <w:rFonts w:ascii="Times New Roman" w:hAnsi="Times New Roman" w:cs="Times New Roman" w:hint="eastAsia"/>
          <w:sz w:val="24"/>
          <w:szCs w:val="24"/>
        </w:rPr>
        <w:t xml:space="preserve"> </w:t>
      </w:r>
      <w:r w:rsidR="00EA1DAF">
        <w:rPr>
          <w:rFonts w:ascii="Times New Roman" w:hAnsi="Times New Roman" w:cs="Times New Roman"/>
          <w:sz w:val="24"/>
          <w:szCs w:val="24"/>
        </w:rPr>
        <w:t xml:space="preserve">                     (10)</w:t>
      </w:r>
    </w:p>
    <w:p w14:paraId="6107988C" w14:textId="77777777" w:rsidR="008E518B" w:rsidRPr="008E518B" w:rsidRDefault="008E518B" w:rsidP="008E518B">
      <w:pPr>
        <w:rPr>
          <w:rFonts w:ascii="Times New Roman" w:hAnsi="Times New Roman" w:cs="Times New Roman"/>
          <w:sz w:val="24"/>
          <w:szCs w:val="24"/>
        </w:rPr>
      </w:pPr>
      <w:r w:rsidRPr="008E518B">
        <w:rPr>
          <w:rFonts w:ascii="Times New Roman" w:hAnsi="Times New Roman" w:cs="Times New Roman" w:hint="eastAsia"/>
          <w:sz w:val="24"/>
          <w:szCs w:val="24"/>
        </w:rPr>
        <w:t xml:space="preserve"> </w:t>
      </w:r>
      <w:r w:rsidRPr="008E518B">
        <w:rPr>
          <w:rFonts w:ascii="Times New Roman" w:hAnsi="Times New Roman" w:cs="Times New Roman"/>
          <w:sz w:val="24"/>
          <w:szCs w:val="24"/>
        </w:rPr>
        <w:t xml:space="preserve">     Where the water’s temperature change is negative and it will give a negative heat transfer.</w:t>
      </w:r>
    </w:p>
    <w:p w14:paraId="7B741F5A" w14:textId="77777777" w:rsidR="008E518B" w:rsidRPr="008E518B" w:rsidRDefault="008E518B" w:rsidP="008E518B">
      <w:pPr>
        <w:rPr>
          <w:rFonts w:ascii="Times New Roman" w:hAnsi="Times New Roman" w:cs="Times New Roman"/>
          <w:sz w:val="24"/>
          <w:szCs w:val="24"/>
        </w:rPr>
      </w:pPr>
      <w:r w:rsidRPr="008E518B">
        <w:rPr>
          <w:rFonts w:ascii="Times New Roman" w:hAnsi="Times New Roman" w:cs="Times New Roman" w:hint="eastAsia"/>
          <w:sz w:val="24"/>
          <w:szCs w:val="24"/>
        </w:rPr>
        <w:t xml:space="preserve"> </w:t>
      </w:r>
      <w:r w:rsidRPr="008E518B">
        <w:rPr>
          <w:rFonts w:ascii="Times New Roman" w:hAnsi="Times New Roman" w:cs="Times New Roman"/>
          <w:sz w:val="24"/>
          <w:szCs w:val="24"/>
        </w:rPr>
        <w:t xml:space="preserve">      The heat(power) absorbed by the air as the equations 11 bellow:</w:t>
      </w:r>
    </w:p>
    <w:p w14:paraId="30E3C080" w14:textId="616E4CD3" w:rsidR="008E518B" w:rsidRPr="008E518B" w:rsidRDefault="00FC7607" w:rsidP="00EA1DAF">
      <w:pPr>
        <w:ind w:firstLineChars="1200" w:firstLine="2880"/>
        <w:rPr>
          <w:rFonts w:ascii="Times New Roman" w:hAnsi="Times New Roman" w:cs="Times New Roman"/>
          <w:sz w:val="24"/>
          <w:szCs w:val="24"/>
        </w:rPr>
      </w:pPr>
      <m:oMath>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A</m:t>
            </m:r>
          </m:sub>
        </m:sSub>
        <m:r>
          <w:rPr>
            <w:rFonts w:ascii="Cambria Math" w:hAnsi="Cambria Math" w:cs="Times New Roman"/>
            <w:sz w:val="24"/>
            <w:szCs w:val="24"/>
          </w:rPr>
          <m:t>=</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m</m:t>
                </m:r>
              </m:e>
            </m:acc>
          </m:e>
          <m:sub>
            <m:r>
              <w:rPr>
                <w:rFonts w:ascii="Cambria Math" w:hAnsi="Cambria Math" w:cs="Times New Roman"/>
                <w:sz w:val="24"/>
                <w:szCs w:val="24"/>
              </w:rPr>
              <m:t>A</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pA</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A</m:t>
            </m:r>
          </m:sub>
        </m:sSub>
        <m:r>
          <w:rPr>
            <w:rFonts w:ascii="Cambria Math" w:hAnsi="Cambria Math" w:cs="Times New Roman"/>
            <w:sz w:val="24"/>
            <w:szCs w:val="24"/>
          </w:rPr>
          <m:t xml:space="preserve"> </m:t>
        </m:r>
      </m:oMath>
      <w:r w:rsidR="00EA1DAF">
        <w:rPr>
          <w:rFonts w:ascii="Times New Roman" w:hAnsi="Times New Roman" w:cs="Times New Roman" w:hint="eastAsia"/>
          <w:sz w:val="24"/>
          <w:szCs w:val="24"/>
        </w:rPr>
        <w:t xml:space="preserve"> </w:t>
      </w:r>
      <w:r w:rsidR="00EA1DAF">
        <w:rPr>
          <w:rFonts w:ascii="Times New Roman" w:hAnsi="Times New Roman" w:cs="Times New Roman"/>
          <w:sz w:val="24"/>
          <w:szCs w:val="24"/>
        </w:rPr>
        <w:t xml:space="preserve">                      (11)</w:t>
      </w:r>
    </w:p>
    <w:p w14:paraId="2C5CAB45" w14:textId="77777777" w:rsidR="008E518B" w:rsidRPr="008E518B" w:rsidRDefault="008E518B" w:rsidP="008E518B">
      <w:pPr>
        <w:rPr>
          <w:rFonts w:ascii="Times New Roman" w:hAnsi="Times New Roman" w:cs="Times New Roman"/>
          <w:sz w:val="24"/>
          <w:szCs w:val="24"/>
        </w:rPr>
      </w:pPr>
      <w:r w:rsidRPr="008E518B">
        <w:rPr>
          <w:rFonts w:ascii="Times New Roman" w:hAnsi="Times New Roman" w:cs="Times New Roman" w:hint="eastAsia"/>
          <w:sz w:val="24"/>
          <w:szCs w:val="24"/>
        </w:rPr>
        <w:t xml:space="preserve"> </w:t>
      </w:r>
      <w:r w:rsidRPr="008E518B">
        <w:rPr>
          <w:rFonts w:ascii="Times New Roman" w:hAnsi="Times New Roman" w:cs="Times New Roman"/>
          <w:sz w:val="24"/>
          <w:szCs w:val="24"/>
        </w:rPr>
        <w:t xml:space="preserve"> </w:t>
      </w:r>
    </w:p>
    <w:p w14:paraId="7A233574" w14:textId="77777777" w:rsidR="008E518B" w:rsidRPr="008E518B" w:rsidRDefault="008E518B" w:rsidP="008E518B">
      <w:pPr>
        <w:ind w:firstLineChars="500" w:firstLine="1050"/>
        <w:rPr>
          <w:rFonts w:ascii="Times New Roman" w:hAnsi="Times New Roman" w:cs="Times New Roman"/>
          <w:sz w:val="24"/>
          <w:szCs w:val="24"/>
        </w:rPr>
      </w:pPr>
      <w:r w:rsidRPr="008E518B">
        <w:rPr>
          <w:noProof/>
        </w:rPr>
        <w:drawing>
          <wp:inline distT="0" distB="0" distL="0" distR="0" wp14:anchorId="5552E73E" wp14:editId="687E26D0">
            <wp:extent cx="3886200" cy="1343217"/>
            <wp:effectExtent l="0" t="0" r="0" b="952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09216" cy="1351172"/>
                    </a:xfrm>
                    <a:prstGeom prst="rect">
                      <a:avLst/>
                    </a:prstGeom>
                  </pic:spPr>
                </pic:pic>
              </a:graphicData>
            </a:graphic>
          </wp:inline>
        </w:drawing>
      </w:r>
    </w:p>
    <w:p w14:paraId="0BD4B2DD" w14:textId="01F7FC1C" w:rsidR="00AD73D3" w:rsidRPr="008D04A8" w:rsidRDefault="00AD73D3" w:rsidP="00AD73D3">
      <w:pPr>
        <w:ind w:firstLineChars="1850" w:firstLine="3330"/>
        <w:rPr>
          <w:rFonts w:ascii="Times New Roman" w:hAnsi="Times New Roman" w:cs="Times New Roman"/>
          <w:i/>
          <w:iCs/>
          <w:sz w:val="18"/>
          <w:szCs w:val="18"/>
        </w:rPr>
      </w:pPr>
      <w:r w:rsidRPr="008D04A8">
        <w:rPr>
          <w:rFonts w:ascii="Times New Roman" w:hAnsi="Times New Roman" w:cs="Times New Roman"/>
          <w:i/>
          <w:iCs/>
          <w:sz w:val="18"/>
          <w:szCs w:val="18"/>
        </w:rPr>
        <w:t>Figure 1</w:t>
      </w:r>
      <w:r w:rsidRPr="008D04A8">
        <w:rPr>
          <w:rFonts w:ascii="Times New Roman" w:hAnsi="Times New Roman" w:cs="Times New Roman" w:hint="eastAsia"/>
          <w:i/>
          <w:iCs/>
          <w:sz w:val="18"/>
          <w:szCs w:val="18"/>
        </w:rPr>
        <w:t>3</w:t>
      </w:r>
      <w:r w:rsidRPr="008D04A8">
        <w:rPr>
          <w:rFonts w:ascii="Times New Roman" w:hAnsi="Times New Roman" w:cs="Times New Roman"/>
          <w:i/>
          <w:iCs/>
          <w:sz w:val="18"/>
          <w:szCs w:val="18"/>
        </w:rPr>
        <w:t xml:space="preserve"> Ideal Heat Exchangers</w:t>
      </w:r>
    </w:p>
    <w:p w14:paraId="33C6969B" w14:textId="77777777" w:rsidR="008E518B" w:rsidRPr="008E518B" w:rsidRDefault="008E518B" w:rsidP="008E518B">
      <w:pPr>
        <w:rPr>
          <w:rFonts w:ascii="Times New Roman" w:hAnsi="Times New Roman" w:cs="Times New Roman"/>
          <w:sz w:val="24"/>
          <w:szCs w:val="24"/>
        </w:rPr>
      </w:pPr>
    </w:p>
    <w:p w14:paraId="648C8EB3" w14:textId="77777777" w:rsidR="008E518B" w:rsidRPr="008E518B" w:rsidRDefault="008E518B" w:rsidP="008E518B">
      <w:pPr>
        <w:ind w:firstLineChars="200" w:firstLine="480"/>
        <w:rPr>
          <w:rFonts w:ascii="Times New Roman" w:hAnsi="Times New Roman" w:cs="Times New Roman"/>
          <w:sz w:val="24"/>
          <w:szCs w:val="24"/>
        </w:rPr>
      </w:pPr>
      <w:r w:rsidRPr="008E518B">
        <w:rPr>
          <w:rFonts w:ascii="Times New Roman" w:hAnsi="Times New Roman" w:cs="Times New Roman"/>
          <w:sz w:val="24"/>
          <w:szCs w:val="24"/>
        </w:rPr>
        <w:t>In an ideal hot water to air heat exchanger, the heat exchanger does not lose or absorb heat from the surrounding environment, and the cooler air absorbs all the heat from the hot fluid. Therefore, the heat transfer rate is</w:t>
      </w:r>
    </w:p>
    <w:p w14:paraId="7F4B536C" w14:textId="77777777" w:rsidR="008E518B" w:rsidRPr="008E518B" w:rsidRDefault="00FC7607" w:rsidP="008E518B">
      <w:pPr>
        <w:ind w:firstLineChars="200" w:firstLine="480"/>
        <w:rPr>
          <w:rFonts w:ascii="Times New Roman" w:hAnsi="Times New Roman" w:cs="Times New Roman"/>
          <w:i/>
          <w:sz w:val="24"/>
          <w:szCs w:val="24"/>
        </w:rPr>
      </w:pPr>
      <m:oMathPara>
        <m:oMath>
          <m:acc>
            <m:accPr>
              <m:chr m:val="̇"/>
              <m:ctrlPr>
                <w:rPr>
                  <w:rFonts w:ascii="Cambria Math" w:hAnsi="Cambria Math" w:cs="Times New Roman"/>
                  <w:i/>
                  <w:sz w:val="24"/>
                  <w:szCs w:val="24"/>
                </w:rPr>
              </m:ctrlPr>
            </m:accPr>
            <m:e>
              <m:r>
                <w:rPr>
                  <w:rFonts w:ascii="Cambria Math" w:hAnsi="Cambria Math" w:cs="Times New Roman"/>
                  <w:sz w:val="24"/>
                  <w:szCs w:val="24"/>
                </w:rPr>
                <m:t>Q</m:t>
              </m:r>
            </m:e>
          </m:acc>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W</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A</m:t>
              </m:r>
            </m:sub>
          </m:sSub>
          <m:r>
            <w:rPr>
              <w:rFonts w:ascii="Cambria Math" w:hAnsi="Cambria Math" w:cs="Times New Roman"/>
              <w:sz w:val="24"/>
              <w:szCs w:val="24"/>
            </w:rPr>
            <m:t>=</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m</m:t>
                  </m:r>
                </m:e>
              </m:acc>
            </m:e>
            <m:sub>
              <m:r>
                <w:rPr>
                  <w:rFonts w:ascii="Cambria Math" w:hAnsi="Cambria Math" w:cs="Times New Roman"/>
                  <w:sz w:val="24"/>
                  <w:szCs w:val="24"/>
                </w:rPr>
                <m:t>W</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pW</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W</m:t>
              </m:r>
            </m:sub>
          </m:sSub>
          <m:r>
            <w:rPr>
              <w:rFonts w:ascii="Cambria Math" w:hAnsi="Cambria Math" w:cs="Times New Roman"/>
              <w:sz w:val="24"/>
              <w:szCs w:val="24"/>
            </w:rPr>
            <m:t>=</m:t>
          </m:r>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m</m:t>
                  </m:r>
                </m:e>
              </m:acc>
            </m:e>
            <m:sub>
              <m:r>
                <w:rPr>
                  <w:rFonts w:ascii="Cambria Math" w:hAnsi="Cambria Math" w:cs="Times New Roman"/>
                  <w:sz w:val="24"/>
                  <w:szCs w:val="24"/>
                </w:rPr>
                <m:t>A</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pA</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A</m:t>
              </m:r>
            </m:sub>
          </m:sSub>
        </m:oMath>
      </m:oMathPara>
    </w:p>
    <w:p w14:paraId="07CC53BE" w14:textId="77777777" w:rsidR="008E518B" w:rsidRPr="008E518B" w:rsidRDefault="008E518B" w:rsidP="008E518B">
      <w:pPr>
        <w:ind w:firstLineChars="300" w:firstLine="630"/>
        <w:rPr>
          <w:rFonts w:ascii="Times New Roman" w:hAnsi="Times New Roman" w:cs="Times New Roman"/>
          <w:sz w:val="24"/>
          <w:szCs w:val="24"/>
        </w:rPr>
      </w:pPr>
      <w:r w:rsidRPr="008E518B">
        <w:rPr>
          <w:noProof/>
        </w:rPr>
        <w:lastRenderedPageBreak/>
        <w:drawing>
          <wp:inline distT="0" distB="0" distL="0" distR="0" wp14:anchorId="4AA3EBFA" wp14:editId="0DA0BDAD">
            <wp:extent cx="3619500" cy="1516021"/>
            <wp:effectExtent l="0" t="0" r="0" b="8255"/>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646274" cy="1527235"/>
                    </a:xfrm>
                    <a:prstGeom prst="rect">
                      <a:avLst/>
                    </a:prstGeom>
                  </pic:spPr>
                </pic:pic>
              </a:graphicData>
            </a:graphic>
          </wp:inline>
        </w:drawing>
      </w:r>
    </w:p>
    <w:p w14:paraId="1497FB0C" w14:textId="7C0BCCF8" w:rsidR="00AD73D3" w:rsidRPr="008E518B" w:rsidRDefault="00AD73D3" w:rsidP="00AD73D3">
      <w:pPr>
        <w:ind w:firstLineChars="1850" w:firstLine="3330"/>
        <w:rPr>
          <w:rFonts w:ascii="Times New Roman" w:hAnsi="Times New Roman" w:cs="Times New Roman"/>
          <w:sz w:val="18"/>
          <w:szCs w:val="18"/>
        </w:rPr>
      </w:pPr>
      <w:r w:rsidRPr="008E518B">
        <w:rPr>
          <w:rFonts w:ascii="Times New Roman" w:hAnsi="Times New Roman" w:cs="Times New Roman"/>
          <w:sz w:val="18"/>
          <w:szCs w:val="18"/>
        </w:rPr>
        <w:t xml:space="preserve">Figure </w:t>
      </w:r>
      <w:r>
        <w:rPr>
          <w:rFonts w:ascii="Times New Roman" w:hAnsi="Times New Roman" w:cs="Times New Roman"/>
          <w:sz w:val="18"/>
          <w:szCs w:val="18"/>
        </w:rPr>
        <w:t>14</w:t>
      </w:r>
      <w:r w:rsidRPr="008E518B">
        <w:rPr>
          <w:rFonts w:ascii="Times New Roman" w:hAnsi="Times New Roman" w:cs="Times New Roman"/>
          <w:sz w:val="18"/>
          <w:szCs w:val="18"/>
        </w:rPr>
        <w:t xml:space="preserve"> </w:t>
      </w:r>
      <w:r>
        <w:rPr>
          <w:rFonts w:ascii="Times New Roman" w:hAnsi="Times New Roman" w:cs="Times New Roman"/>
          <w:sz w:val="18"/>
          <w:szCs w:val="18"/>
        </w:rPr>
        <w:t>Real Heat Exchangers</w:t>
      </w:r>
    </w:p>
    <w:p w14:paraId="44B55D17" w14:textId="77777777" w:rsidR="008E518B" w:rsidRPr="008E518B" w:rsidRDefault="008E518B" w:rsidP="008E518B">
      <w:pPr>
        <w:rPr>
          <w:rFonts w:ascii="Times New Roman" w:hAnsi="Times New Roman" w:cs="Times New Roman"/>
          <w:sz w:val="24"/>
          <w:szCs w:val="24"/>
        </w:rPr>
      </w:pPr>
    </w:p>
    <w:p w14:paraId="7CC1169D" w14:textId="77777777" w:rsidR="008E518B" w:rsidRPr="008E518B" w:rsidRDefault="008E518B" w:rsidP="008E518B">
      <w:pPr>
        <w:ind w:firstLineChars="200" w:firstLine="480"/>
        <w:rPr>
          <w:rFonts w:ascii="Times New Roman" w:hAnsi="Times New Roman" w:cs="Times New Roman"/>
          <w:sz w:val="24"/>
          <w:szCs w:val="24"/>
        </w:rPr>
      </w:pPr>
      <w:r w:rsidRPr="008E518B">
        <w:rPr>
          <w:rFonts w:ascii="Times New Roman" w:hAnsi="Times New Roman" w:cs="Times New Roman"/>
          <w:sz w:val="24"/>
          <w:szCs w:val="24"/>
        </w:rPr>
        <w:t>However, as shown in the figure, due to possible heat flow into or out of the system, if the heat exchanger absorbs energy from its surroundings, the energy balance factor can give an answer greater than 1. So the actual equation is shown below</w:t>
      </w:r>
      <w:r w:rsidRPr="008E518B">
        <w:rPr>
          <w:rFonts w:ascii="Times New Roman" w:hAnsi="Times New Roman" w:cs="Times New Roman" w:hint="eastAsia"/>
          <w:sz w:val="24"/>
          <w:szCs w:val="24"/>
        </w:rPr>
        <w:t>：</w:t>
      </w:r>
    </w:p>
    <w:p w14:paraId="168D8E62" w14:textId="77777777" w:rsidR="008E518B" w:rsidRPr="008E518B" w:rsidRDefault="00FC7607" w:rsidP="008E518B">
      <w:pPr>
        <w:ind w:firstLineChars="200" w:firstLine="480"/>
        <w:rPr>
          <w:rFonts w:ascii="Times New Roman" w:hAnsi="Times New Roman" w:cs="Times New Roman"/>
        </w:rPr>
      </w:pPr>
      <m:oMathPara>
        <m:oMath>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W</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Q</m:t>
              </m:r>
            </m:e>
            <m:sub>
              <m:r>
                <w:rPr>
                  <w:rFonts w:ascii="Cambria Math" w:hAnsi="Cambria Math" w:cs="Times New Roman"/>
                  <w:sz w:val="24"/>
                  <w:szCs w:val="24"/>
                </w:rPr>
                <m:t>A</m:t>
              </m:r>
            </m:sub>
          </m:sSub>
          <m:r>
            <m:rPr>
              <m:sty m:val="p"/>
            </m:rPr>
            <w:rPr>
              <w:rFonts w:ascii="Cambria Math" w:hAnsi="Cambria Math" w:hint="eastAsia"/>
            </w:rPr>
            <m:t>+</m:t>
          </m:r>
          <m:r>
            <m:rPr>
              <m:sty m:val="p"/>
            </m:rPr>
            <w:rPr>
              <w:rFonts w:ascii="Cambria Math" w:hAnsi="Cambria Math"/>
            </w:rPr>
            <m:t>Losses or gains from surroundings</m:t>
          </m:r>
        </m:oMath>
      </m:oMathPara>
    </w:p>
    <w:p w14:paraId="4F9BF721" w14:textId="77777777" w:rsidR="008E518B" w:rsidRPr="008E518B" w:rsidRDefault="008E518B" w:rsidP="008E518B">
      <w:pPr>
        <w:ind w:firstLineChars="200" w:firstLine="420"/>
        <w:rPr>
          <w:rFonts w:ascii="Times New Roman" w:hAnsi="Times New Roman" w:cs="Times New Roman"/>
        </w:rPr>
      </w:pPr>
    </w:p>
    <w:p w14:paraId="2D64894D" w14:textId="77777777" w:rsidR="008E518B" w:rsidRPr="008E518B" w:rsidRDefault="008E518B" w:rsidP="008E518B">
      <w:pPr>
        <w:ind w:firstLineChars="200" w:firstLine="480"/>
        <w:rPr>
          <w:rFonts w:ascii="Times New Roman" w:hAnsi="Times New Roman" w:cs="Times New Roman"/>
          <w:sz w:val="24"/>
          <w:szCs w:val="24"/>
        </w:rPr>
      </w:pPr>
      <w:r w:rsidRPr="008E518B">
        <w:rPr>
          <w:rFonts w:ascii="Times New Roman" w:hAnsi="Times New Roman" w:cs="Times New Roman"/>
          <w:sz w:val="24"/>
          <w:szCs w:val="24"/>
        </w:rPr>
        <w:t xml:space="preserve">The </w:t>
      </w:r>
      <w:r w:rsidRPr="008E518B">
        <w:rPr>
          <w:rFonts w:ascii="Times New Roman" w:hAnsi="Times New Roman" w:cs="Times New Roman"/>
          <w:b/>
          <w:bCs/>
          <w:sz w:val="24"/>
          <w:szCs w:val="24"/>
        </w:rPr>
        <w:t>temperature efficiency</w:t>
      </w:r>
      <w:r w:rsidRPr="008E518B">
        <w:rPr>
          <w:rFonts w:ascii="Times New Roman" w:hAnsi="Times New Roman" w:cs="Times New Roman"/>
          <w:sz w:val="24"/>
          <w:szCs w:val="24"/>
        </w:rPr>
        <w:t xml:space="preserve"> of the </w:t>
      </w:r>
      <w:r w:rsidRPr="008E518B">
        <w:rPr>
          <w:rFonts w:ascii="Times New Roman" w:hAnsi="Times New Roman" w:cs="Times New Roman"/>
          <w:b/>
          <w:bCs/>
          <w:sz w:val="24"/>
          <w:szCs w:val="24"/>
        </w:rPr>
        <w:t>hot water</w:t>
      </w:r>
      <w:r w:rsidRPr="008E518B">
        <w:rPr>
          <w:rFonts w:ascii="Times New Roman" w:hAnsi="Times New Roman" w:cs="Times New Roman"/>
          <w:sz w:val="24"/>
          <w:szCs w:val="24"/>
        </w:rPr>
        <w:t xml:space="preserve"> circuit of the heat exchanger is the ratio of the change of the hot water temperature divided by the cooling capacity, that is, the difference between the highest temperature and the lowest temperature of the hot water circuit, so the temperature efficiency equation of the hot water circuit is as follows</w:t>
      </w:r>
      <w:r w:rsidRPr="008E518B">
        <w:rPr>
          <w:rFonts w:ascii="Times New Roman" w:hAnsi="Times New Roman" w:cs="Times New Roman" w:hint="eastAsia"/>
          <w:sz w:val="24"/>
          <w:szCs w:val="24"/>
        </w:rPr>
        <w:t>：</w:t>
      </w:r>
      <w:r w:rsidRPr="008E518B">
        <w:rPr>
          <w:rFonts w:ascii="Times New Roman" w:hAnsi="Times New Roman" w:cs="Times New Roman" w:hint="eastAsia"/>
          <w:sz w:val="24"/>
          <w:szCs w:val="24"/>
        </w:rPr>
        <w:t xml:space="preserve"> </w:t>
      </w:r>
      <w:r w:rsidRPr="008E518B">
        <w:rPr>
          <w:rFonts w:ascii="Times New Roman" w:hAnsi="Times New Roman" w:cs="Times New Roman"/>
          <w:sz w:val="24"/>
          <w:szCs w:val="24"/>
        </w:rPr>
        <w:t xml:space="preserve">  </w:t>
      </w:r>
    </w:p>
    <w:p w14:paraId="04F4206C" w14:textId="6E458B9E" w:rsidR="008E518B" w:rsidRPr="008E518B" w:rsidRDefault="008E518B" w:rsidP="008E518B">
      <w:pPr>
        <w:ind w:firstLineChars="600" w:firstLine="1440"/>
        <w:rPr>
          <w:rFonts w:ascii="Times New Roman" w:hAnsi="Times New Roman" w:cs="Times New Roman"/>
        </w:rPr>
      </w:pPr>
      <w:r w:rsidRPr="008E518B">
        <w:rPr>
          <w:rFonts w:ascii="Times New Roman" w:hAnsi="Times New Roman" w:cs="Times New Roman"/>
          <w:sz w:val="24"/>
          <w:szCs w:val="24"/>
        </w:rPr>
        <w:t xml:space="preserve">             </w:t>
      </w:r>
      <m:oMath>
        <m:sSub>
          <m:sSubPr>
            <m:ctrlPr>
              <w:rPr>
                <w:rFonts w:ascii="Cambria Math" w:hAnsi="Cambria Math"/>
              </w:rPr>
            </m:ctrlPr>
          </m:sSubPr>
          <m:e>
            <m:r>
              <m:rPr>
                <m:sty m:val="p"/>
              </m:rPr>
              <w:rPr>
                <w:rFonts w:ascii="Cambria Math" w:hAnsi="Cambria Math"/>
              </w:rPr>
              <m:t>η</m:t>
            </m:r>
          </m:e>
          <m:sub>
            <m:r>
              <w:rPr>
                <w:rFonts w:ascii="Cambria Math" w:hAnsi="Cambria Math"/>
              </w:rPr>
              <m:t>W</m:t>
            </m:r>
          </m:sub>
        </m:sSub>
        <m:r>
          <w:rPr>
            <w:rFonts w:ascii="Cambria Math" w:eastAsia="微软雅黑" w:hAnsi="Cambria Math" w:cs="微软雅黑" w:hint="eastAsia"/>
          </w:rPr>
          <m:t>=</m:t>
        </m:r>
        <m:f>
          <m:fPr>
            <m:ctrlPr>
              <w:rPr>
                <w:rFonts w:ascii="Cambria Math" w:eastAsia="微软雅黑" w:hAnsi="Cambria Math" w:cs="微软雅黑"/>
                <w:i/>
              </w:rPr>
            </m:ctrlPr>
          </m:fPr>
          <m:num>
            <m:sSub>
              <m:sSubPr>
                <m:ctrlPr>
                  <w:rPr>
                    <w:rFonts w:ascii="Cambria Math" w:eastAsia="微软雅黑" w:hAnsi="Cambria Math" w:cs="微软雅黑"/>
                    <w:i/>
                  </w:rPr>
                </m:ctrlPr>
              </m:sSubPr>
              <m:e>
                <m:r>
                  <w:rPr>
                    <w:rFonts w:ascii="Cambria Math" w:eastAsia="微软雅黑" w:hAnsi="Cambria Math" w:cs="微软雅黑"/>
                  </w:rPr>
                  <m:t>T</m:t>
                </m:r>
              </m:e>
              <m:sub>
                <m:r>
                  <w:rPr>
                    <w:rFonts w:ascii="Cambria Math" w:eastAsia="微软雅黑" w:hAnsi="Cambria Math" w:cs="微软雅黑"/>
                  </w:rPr>
                  <m:t>W1</m:t>
                </m:r>
              </m:sub>
            </m:sSub>
            <m:r>
              <w:rPr>
                <w:rFonts w:ascii="Cambria Math" w:eastAsia="微软雅黑" w:hAnsi="Cambria Math" w:cs="微软雅黑"/>
              </w:rPr>
              <m:t>-</m:t>
            </m:r>
            <m:sSub>
              <m:sSubPr>
                <m:ctrlPr>
                  <w:rPr>
                    <w:rFonts w:ascii="Cambria Math" w:eastAsia="微软雅黑" w:hAnsi="Cambria Math" w:cs="微软雅黑"/>
                    <w:i/>
                  </w:rPr>
                </m:ctrlPr>
              </m:sSubPr>
              <m:e>
                <m:r>
                  <w:rPr>
                    <w:rFonts w:ascii="Cambria Math" w:eastAsia="微软雅黑" w:hAnsi="Cambria Math" w:cs="微软雅黑"/>
                  </w:rPr>
                  <m:t>T</m:t>
                </m:r>
              </m:e>
              <m:sub>
                <m:r>
                  <w:rPr>
                    <w:rFonts w:ascii="Cambria Math" w:eastAsia="微软雅黑" w:hAnsi="Cambria Math" w:cs="微软雅黑"/>
                  </w:rPr>
                  <m:t>W2</m:t>
                </m:r>
              </m:sub>
            </m:sSub>
          </m:num>
          <m:den>
            <m:sSub>
              <m:sSubPr>
                <m:ctrlPr>
                  <w:rPr>
                    <w:rFonts w:ascii="Cambria Math" w:eastAsia="微软雅黑" w:hAnsi="Cambria Math" w:cs="微软雅黑"/>
                    <w:i/>
                  </w:rPr>
                </m:ctrlPr>
              </m:sSubPr>
              <m:e>
                <m:r>
                  <w:rPr>
                    <w:rFonts w:ascii="Cambria Math" w:eastAsia="微软雅黑" w:hAnsi="Cambria Math" w:cs="微软雅黑"/>
                  </w:rPr>
                  <m:t>T</m:t>
                </m:r>
              </m:e>
              <m:sub>
                <m:r>
                  <w:rPr>
                    <w:rFonts w:ascii="Cambria Math" w:eastAsia="微软雅黑" w:hAnsi="Cambria Math" w:cs="微软雅黑"/>
                  </w:rPr>
                  <m:t>W1</m:t>
                </m:r>
              </m:sub>
            </m:sSub>
            <m:r>
              <w:rPr>
                <w:rFonts w:ascii="Cambria Math" w:eastAsia="微软雅黑" w:hAnsi="Cambria Math" w:cs="微软雅黑"/>
              </w:rPr>
              <m:t>-</m:t>
            </m:r>
            <m:sSub>
              <m:sSubPr>
                <m:ctrlPr>
                  <w:rPr>
                    <w:rFonts w:ascii="Cambria Math" w:eastAsia="微软雅黑" w:hAnsi="Cambria Math" w:cs="微软雅黑"/>
                    <w:i/>
                  </w:rPr>
                </m:ctrlPr>
              </m:sSubPr>
              <m:e>
                <m:r>
                  <w:rPr>
                    <w:rFonts w:ascii="Cambria Math" w:eastAsia="微软雅黑" w:hAnsi="Cambria Math" w:cs="微软雅黑"/>
                  </w:rPr>
                  <m:t>T</m:t>
                </m:r>
              </m:e>
              <m:sub>
                <m:r>
                  <w:rPr>
                    <w:rFonts w:ascii="Cambria Math" w:eastAsia="微软雅黑" w:hAnsi="Cambria Math" w:cs="微软雅黑"/>
                  </w:rPr>
                  <m:t>A1</m:t>
                </m:r>
              </m:sub>
            </m:sSub>
          </m:den>
        </m:f>
        <m:r>
          <w:rPr>
            <w:rFonts w:ascii="Cambria Math" w:eastAsia="微软雅黑" w:hAnsi="Cambria Math" w:cs="微软雅黑"/>
          </w:rPr>
          <m:t>×100</m:t>
        </m:r>
      </m:oMath>
      <w:r w:rsidR="00EA1DAF">
        <w:rPr>
          <w:rFonts w:ascii="Times New Roman" w:hAnsi="Times New Roman" w:cs="Times New Roman" w:hint="eastAsia"/>
        </w:rPr>
        <w:t xml:space="preserve"> </w:t>
      </w:r>
      <w:r w:rsidR="00EA1DAF">
        <w:rPr>
          <w:rFonts w:ascii="Times New Roman" w:hAnsi="Times New Roman" w:cs="Times New Roman"/>
        </w:rPr>
        <w:t xml:space="preserve">                            (12)</w:t>
      </w:r>
    </w:p>
    <w:p w14:paraId="248C93B9" w14:textId="77777777" w:rsidR="008E518B" w:rsidRPr="008E518B" w:rsidRDefault="008E518B" w:rsidP="008E518B">
      <w:pPr>
        <w:ind w:firstLineChars="200" w:firstLine="480"/>
        <w:rPr>
          <w:rFonts w:ascii="Times New Roman" w:hAnsi="Times New Roman" w:cs="Times New Roman"/>
          <w:sz w:val="24"/>
          <w:szCs w:val="24"/>
        </w:rPr>
      </w:pPr>
      <w:r w:rsidRPr="008E518B">
        <w:rPr>
          <w:rFonts w:ascii="Times New Roman" w:hAnsi="Times New Roman" w:cs="Times New Roman"/>
          <w:sz w:val="24"/>
          <w:szCs w:val="24"/>
        </w:rPr>
        <w:t>The t</w:t>
      </w:r>
      <w:r w:rsidRPr="008E518B">
        <w:rPr>
          <w:rFonts w:ascii="Times New Roman" w:hAnsi="Times New Roman" w:cs="Times New Roman"/>
          <w:b/>
          <w:bCs/>
          <w:sz w:val="24"/>
          <w:szCs w:val="24"/>
        </w:rPr>
        <w:t>emperature efficiency</w:t>
      </w:r>
      <w:r w:rsidRPr="008E518B">
        <w:rPr>
          <w:rFonts w:ascii="Times New Roman" w:hAnsi="Times New Roman" w:cs="Times New Roman"/>
          <w:sz w:val="24"/>
          <w:szCs w:val="24"/>
        </w:rPr>
        <w:t xml:space="preserve"> of the </w:t>
      </w:r>
      <w:r w:rsidRPr="008E518B">
        <w:rPr>
          <w:rFonts w:ascii="Times New Roman" w:hAnsi="Times New Roman" w:cs="Times New Roman"/>
          <w:b/>
          <w:bCs/>
          <w:sz w:val="24"/>
          <w:szCs w:val="24"/>
        </w:rPr>
        <w:t>cooler air</w:t>
      </w:r>
      <w:r w:rsidRPr="008E518B">
        <w:rPr>
          <w:rFonts w:ascii="Times New Roman" w:hAnsi="Times New Roman" w:cs="Times New Roman"/>
          <w:sz w:val="24"/>
          <w:szCs w:val="24"/>
        </w:rPr>
        <w:t xml:space="preserve"> circuit of the Heat Exchanger is the ratio of the temperature change in the cold circuit, divided by the difference between the maximum and minimum temperatures of the hot and cold circuits, </w:t>
      </w:r>
      <w:r w:rsidRPr="008E518B">
        <w:rPr>
          <w:rFonts w:ascii="Times New Roman" w:hAnsi="Times New Roman" w:cs="Times New Roman" w:hint="eastAsia"/>
          <w:sz w:val="24"/>
          <w:szCs w:val="24"/>
        </w:rPr>
        <w:t>s</w:t>
      </w:r>
      <w:r w:rsidRPr="008E518B">
        <w:rPr>
          <w:rFonts w:ascii="Times New Roman" w:hAnsi="Times New Roman" w:cs="Times New Roman"/>
          <w:sz w:val="24"/>
          <w:szCs w:val="24"/>
        </w:rPr>
        <w:t>o the temperature efficiency equation of the cooler air circuit is as follows:</w:t>
      </w:r>
    </w:p>
    <w:bookmarkStart w:id="18" w:name="_Hlk38408807"/>
    <w:p w14:paraId="400BD46F" w14:textId="74610707" w:rsidR="008E518B" w:rsidRPr="008E518B" w:rsidRDefault="00FC7607" w:rsidP="00EA1DAF">
      <w:pPr>
        <w:ind w:firstLineChars="1550" w:firstLine="3255"/>
        <w:rPr>
          <w:rFonts w:ascii="Times New Roman" w:hAnsi="Times New Roman" w:cs="Times New Roman"/>
        </w:rPr>
      </w:pPr>
      <m:oMath>
        <m:sSub>
          <m:sSubPr>
            <m:ctrlPr>
              <w:rPr>
                <w:rFonts w:ascii="Cambria Math" w:hAnsi="Cambria Math"/>
              </w:rPr>
            </m:ctrlPr>
          </m:sSubPr>
          <m:e>
            <m:r>
              <m:rPr>
                <m:sty m:val="p"/>
              </m:rPr>
              <w:rPr>
                <w:rFonts w:ascii="Cambria Math" w:hAnsi="Cambria Math"/>
              </w:rPr>
              <m:t>η</m:t>
            </m:r>
          </m:e>
          <m:sub>
            <m:r>
              <w:rPr>
                <w:rFonts w:ascii="Cambria Math" w:hAnsi="Cambria Math"/>
              </w:rPr>
              <m:t>A</m:t>
            </m:r>
          </m:sub>
        </m:sSub>
        <w:bookmarkEnd w:id="18"/>
        <m:r>
          <w:rPr>
            <w:rFonts w:ascii="Cambria Math" w:eastAsia="微软雅黑" w:hAnsi="Cambria Math" w:cs="微软雅黑" w:hint="eastAsia"/>
          </w:rPr>
          <m:t>=</m:t>
        </m:r>
        <m:f>
          <m:fPr>
            <m:ctrlPr>
              <w:rPr>
                <w:rFonts w:ascii="Cambria Math" w:eastAsia="微软雅黑" w:hAnsi="Cambria Math" w:cs="微软雅黑"/>
                <w:i/>
              </w:rPr>
            </m:ctrlPr>
          </m:fPr>
          <m:num>
            <m:sSub>
              <m:sSubPr>
                <m:ctrlPr>
                  <w:rPr>
                    <w:rFonts w:ascii="Cambria Math" w:eastAsia="微软雅黑" w:hAnsi="Cambria Math" w:cs="微软雅黑"/>
                    <w:i/>
                  </w:rPr>
                </m:ctrlPr>
              </m:sSubPr>
              <m:e>
                <m:r>
                  <w:rPr>
                    <w:rFonts w:ascii="Cambria Math" w:eastAsia="微软雅黑" w:hAnsi="Cambria Math" w:cs="微软雅黑"/>
                  </w:rPr>
                  <m:t>T</m:t>
                </m:r>
              </m:e>
              <m:sub>
                <m:r>
                  <w:rPr>
                    <w:rFonts w:ascii="Cambria Math" w:eastAsia="微软雅黑" w:hAnsi="Cambria Math" w:cs="微软雅黑"/>
                  </w:rPr>
                  <m:t>A1</m:t>
                </m:r>
              </m:sub>
            </m:sSub>
            <m:r>
              <w:rPr>
                <w:rFonts w:ascii="Cambria Math" w:eastAsia="微软雅黑" w:hAnsi="Cambria Math" w:cs="微软雅黑"/>
              </w:rPr>
              <m:t>-</m:t>
            </m:r>
            <m:sSub>
              <m:sSubPr>
                <m:ctrlPr>
                  <w:rPr>
                    <w:rFonts w:ascii="Cambria Math" w:eastAsia="微软雅黑" w:hAnsi="Cambria Math" w:cs="微软雅黑"/>
                    <w:i/>
                  </w:rPr>
                </m:ctrlPr>
              </m:sSubPr>
              <m:e>
                <m:r>
                  <w:rPr>
                    <w:rFonts w:ascii="Cambria Math" w:eastAsia="微软雅黑" w:hAnsi="Cambria Math" w:cs="微软雅黑"/>
                  </w:rPr>
                  <m:t>T</m:t>
                </m:r>
              </m:e>
              <m:sub>
                <m:r>
                  <w:rPr>
                    <w:rFonts w:ascii="Cambria Math" w:eastAsia="微软雅黑" w:hAnsi="Cambria Math" w:cs="微软雅黑"/>
                  </w:rPr>
                  <m:t>A2</m:t>
                </m:r>
              </m:sub>
            </m:sSub>
          </m:num>
          <m:den>
            <m:sSub>
              <m:sSubPr>
                <m:ctrlPr>
                  <w:rPr>
                    <w:rFonts w:ascii="Cambria Math" w:eastAsia="微软雅黑" w:hAnsi="Cambria Math" w:cs="微软雅黑"/>
                    <w:i/>
                  </w:rPr>
                </m:ctrlPr>
              </m:sSubPr>
              <m:e>
                <m:r>
                  <w:rPr>
                    <w:rFonts w:ascii="Cambria Math" w:eastAsia="微软雅黑" w:hAnsi="Cambria Math" w:cs="微软雅黑"/>
                  </w:rPr>
                  <m:t>T</m:t>
                </m:r>
              </m:e>
              <m:sub>
                <m:r>
                  <w:rPr>
                    <w:rFonts w:ascii="Cambria Math" w:eastAsia="微软雅黑" w:hAnsi="Cambria Math" w:cs="微软雅黑"/>
                  </w:rPr>
                  <m:t>W1</m:t>
                </m:r>
              </m:sub>
            </m:sSub>
            <m:r>
              <w:rPr>
                <w:rFonts w:ascii="Cambria Math" w:eastAsia="微软雅黑" w:hAnsi="Cambria Math" w:cs="微软雅黑"/>
              </w:rPr>
              <m:t>-</m:t>
            </m:r>
            <m:sSub>
              <m:sSubPr>
                <m:ctrlPr>
                  <w:rPr>
                    <w:rFonts w:ascii="Cambria Math" w:eastAsia="微软雅黑" w:hAnsi="Cambria Math" w:cs="微软雅黑"/>
                    <w:i/>
                  </w:rPr>
                </m:ctrlPr>
              </m:sSubPr>
              <m:e>
                <m:r>
                  <w:rPr>
                    <w:rFonts w:ascii="Cambria Math" w:eastAsia="微软雅黑" w:hAnsi="Cambria Math" w:cs="微软雅黑"/>
                  </w:rPr>
                  <m:t>T</m:t>
                </m:r>
              </m:e>
              <m:sub>
                <m:r>
                  <w:rPr>
                    <w:rFonts w:ascii="Cambria Math" w:eastAsia="微软雅黑" w:hAnsi="Cambria Math" w:cs="微软雅黑"/>
                  </w:rPr>
                  <m:t>A1</m:t>
                </m:r>
              </m:sub>
            </m:sSub>
          </m:den>
        </m:f>
        <m:r>
          <w:rPr>
            <w:rFonts w:ascii="Cambria Math" w:eastAsia="微软雅黑" w:hAnsi="Cambria Math" w:cs="微软雅黑"/>
          </w:rPr>
          <m:t>×100</m:t>
        </m:r>
      </m:oMath>
      <w:r w:rsidR="00EA1DAF">
        <w:rPr>
          <w:rFonts w:ascii="Times New Roman" w:hAnsi="Times New Roman" w:cs="Times New Roman" w:hint="eastAsia"/>
        </w:rPr>
        <w:t xml:space="preserve"> </w:t>
      </w:r>
      <w:r w:rsidR="00EA1DAF">
        <w:rPr>
          <w:rFonts w:ascii="Times New Roman" w:hAnsi="Times New Roman" w:cs="Times New Roman"/>
        </w:rPr>
        <w:t xml:space="preserve">                           (13)  </w:t>
      </w:r>
    </w:p>
    <w:p w14:paraId="20E170F4" w14:textId="77777777" w:rsidR="008E518B" w:rsidRPr="008E518B" w:rsidRDefault="008E518B" w:rsidP="008E518B">
      <w:pPr>
        <w:ind w:firstLineChars="200" w:firstLine="420"/>
        <w:rPr>
          <w:rFonts w:ascii="Times New Roman" w:hAnsi="Times New Roman" w:cs="Times New Roman"/>
        </w:rPr>
      </w:pPr>
    </w:p>
    <w:p w14:paraId="03B71730" w14:textId="77777777" w:rsidR="008E518B" w:rsidRPr="008E518B" w:rsidRDefault="008E518B" w:rsidP="008E518B">
      <w:pPr>
        <w:ind w:firstLineChars="200" w:firstLine="480"/>
        <w:rPr>
          <w:rFonts w:ascii="Times New Roman" w:hAnsi="Times New Roman" w:cs="Times New Roman"/>
          <w:sz w:val="24"/>
          <w:szCs w:val="24"/>
        </w:rPr>
      </w:pPr>
      <w:r w:rsidRPr="008E518B">
        <w:rPr>
          <w:rFonts w:ascii="Times New Roman" w:hAnsi="Times New Roman" w:cs="Times New Roman"/>
          <w:sz w:val="24"/>
          <w:szCs w:val="24"/>
        </w:rPr>
        <w:t>The average temperature efficiency of the two circuits is the average efficiency of the two of them, so the average efficiency equation is as follows:</w:t>
      </w:r>
    </w:p>
    <w:p w14:paraId="2201380C" w14:textId="3035369A" w:rsidR="008E518B" w:rsidRPr="008E518B" w:rsidRDefault="00FC7607" w:rsidP="00EA1DAF">
      <w:pPr>
        <w:ind w:firstLineChars="1700" w:firstLine="3570"/>
        <w:rPr>
          <w:rFonts w:ascii="Times New Roman" w:hAnsi="Times New Roman" w:cs="Times New Roman"/>
        </w:rPr>
      </w:pPr>
      <m:oMath>
        <m:acc>
          <m:accPr>
            <m:chr m:val="̅"/>
            <m:ctrlPr>
              <w:rPr>
                <w:rFonts w:ascii="Cambria Math" w:hAnsi="Cambria Math"/>
              </w:rPr>
            </m:ctrlPr>
          </m:accPr>
          <m:e>
            <m:r>
              <m:rPr>
                <m:sty m:val="p"/>
              </m:rPr>
              <w:rPr>
                <w:rFonts w:ascii="Cambria Math" w:hAnsi="Cambria Math"/>
              </w:rPr>
              <m:t>η</m:t>
            </m:r>
          </m:e>
        </m:acc>
        <m:r>
          <w:rPr>
            <w:rFonts w:ascii="Cambria Math" w:hAnsi="Cambria Math"/>
          </w:rPr>
          <m:t>=</m:t>
        </m:r>
        <m:f>
          <m:fPr>
            <m:ctrlPr>
              <w:rPr>
                <w:rFonts w:ascii="Cambria Math" w:hAnsi="Cambria Math"/>
              </w:rPr>
            </m:ctrlPr>
          </m:fPr>
          <m:num>
            <m:sSub>
              <m:sSubPr>
                <m:ctrlPr>
                  <w:rPr>
                    <w:rFonts w:ascii="Cambria Math" w:hAnsi="Cambria Math"/>
                  </w:rPr>
                </m:ctrlPr>
              </m:sSubPr>
              <m:e>
                <m:r>
                  <m:rPr>
                    <m:sty m:val="p"/>
                  </m:rPr>
                  <w:rPr>
                    <w:rFonts w:ascii="Cambria Math" w:hAnsi="Cambria Math"/>
                  </w:rPr>
                  <m:t>η</m:t>
                </m:r>
              </m:e>
              <m:sub>
                <m:r>
                  <w:rPr>
                    <w:rFonts w:ascii="Cambria Math" w:hAnsi="Cambria Math"/>
                  </w:rPr>
                  <m:t>W</m:t>
                </m:r>
              </m:sub>
            </m:sSub>
            <m:r>
              <w:rPr>
                <w:rFonts w:ascii="Cambria Math" w:hAnsi="Cambria Math"/>
              </w:rPr>
              <m:t>+</m:t>
            </m:r>
            <m:sSub>
              <m:sSubPr>
                <m:ctrlPr>
                  <w:rPr>
                    <w:rFonts w:ascii="Cambria Math" w:hAnsi="Cambria Math"/>
                  </w:rPr>
                </m:ctrlPr>
              </m:sSubPr>
              <m:e>
                <m:r>
                  <m:rPr>
                    <m:sty m:val="p"/>
                  </m:rPr>
                  <w:rPr>
                    <w:rFonts w:ascii="Cambria Math" w:hAnsi="Cambria Math"/>
                  </w:rPr>
                  <m:t>η</m:t>
                </m:r>
              </m:e>
              <m:sub>
                <m:r>
                  <w:rPr>
                    <w:rFonts w:ascii="Cambria Math" w:hAnsi="Cambria Math"/>
                  </w:rPr>
                  <m:t>A</m:t>
                </m:r>
              </m:sub>
            </m:sSub>
          </m:num>
          <m:den>
            <m:r>
              <w:rPr>
                <w:rFonts w:ascii="Cambria Math" w:hAnsi="Cambria Math"/>
              </w:rPr>
              <m:t>2</m:t>
            </m:r>
          </m:den>
        </m:f>
      </m:oMath>
      <w:r w:rsidR="00EA1DAF">
        <w:rPr>
          <w:rFonts w:ascii="Times New Roman" w:hAnsi="Times New Roman" w:cs="Times New Roman" w:hint="eastAsia"/>
        </w:rPr>
        <w:t xml:space="preserve"> </w:t>
      </w:r>
      <w:r w:rsidR="00EA1DAF">
        <w:rPr>
          <w:rFonts w:ascii="Times New Roman" w:hAnsi="Times New Roman" w:cs="Times New Roman"/>
        </w:rPr>
        <w:t xml:space="preserve">                                (14)</w:t>
      </w:r>
    </w:p>
    <w:p w14:paraId="7BB40F14" w14:textId="77777777" w:rsidR="008E518B" w:rsidRPr="008E518B" w:rsidRDefault="008E518B" w:rsidP="002F0F3F">
      <w:pPr>
        <w:rPr>
          <w:rFonts w:ascii="Times New Roman" w:hAnsi="Times New Roman" w:cs="Times New Roman"/>
        </w:rPr>
      </w:pPr>
    </w:p>
    <w:p w14:paraId="45B365E1" w14:textId="77777777" w:rsidR="008E518B" w:rsidRPr="008E518B" w:rsidRDefault="008E518B" w:rsidP="008E518B">
      <w:pPr>
        <w:ind w:firstLineChars="100" w:firstLine="240"/>
        <w:rPr>
          <w:rFonts w:ascii="Times New Roman" w:hAnsi="Times New Roman" w:cs="Times New Roman"/>
          <w:sz w:val="24"/>
          <w:szCs w:val="24"/>
        </w:rPr>
      </w:pPr>
      <w:r w:rsidRPr="008E518B">
        <w:rPr>
          <w:rFonts w:ascii="Times New Roman" w:hAnsi="Times New Roman" w:cs="Times New Roman"/>
          <w:b/>
          <w:bCs/>
          <w:sz w:val="24"/>
          <w:szCs w:val="24"/>
        </w:rPr>
        <w:t>Logarithmic Mean Temperature Difference (</w:t>
      </w:r>
      <w:r w:rsidRPr="008E518B">
        <w:rPr>
          <w:rFonts w:ascii="Times New Roman" w:hAnsi="Times New Roman" w:cs="Times New Roman"/>
          <w:b/>
          <w:bCs/>
        </w:rPr>
        <w:t>LMTD)</w:t>
      </w:r>
      <w:r w:rsidRPr="008E518B">
        <w:rPr>
          <w:rFonts w:ascii="Times New Roman" w:hAnsi="Times New Roman" w:cs="Times New Roman"/>
          <w:b/>
          <w:bCs/>
          <w:sz w:val="24"/>
          <w:szCs w:val="24"/>
        </w:rPr>
        <w:t xml:space="preserve"> </w:t>
      </w:r>
      <w:r w:rsidRPr="008E518B">
        <w:rPr>
          <w:rFonts w:ascii="Times New Roman" w:hAnsi="Times New Roman" w:cs="Times New Roman"/>
          <w:sz w:val="24"/>
          <w:szCs w:val="24"/>
        </w:rPr>
        <w:t xml:space="preserve">is a measure of the heat driving force that creates the heat transfer. It is a logarithmic average of the temperature difference between the hot and cold circuits at each end of the heat exchanger, so LMTD can be calculated by the equation below: </w:t>
      </w:r>
    </w:p>
    <w:p w14:paraId="0E584D12" w14:textId="114B6FC4" w:rsidR="008E518B" w:rsidRPr="008E518B" w:rsidRDefault="008E518B" w:rsidP="009C5DCC">
      <w:pPr>
        <w:ind w:firstLineChars="1150" w:firstLine="2760"/>
        <w:rPr>
          <w:rFonts w:ascii="Times New Roman" w:hAnsi="Times New Roman" w:cs="Times New Roman"/>
          <w:sz w:val="24"/>
          <w:szCs w:val="24"/>
        </w:rPr>
      </w:pPr>
      <m:oMath>
        <m:r>
          <w:rPr>
            <w:rFonts w:ascii="Cambria Math" w:hAnsi="Cambria Math" w:cs="Times New Roman" w:hint="eastAsia"/>
            <w:sz w:val="24"/>
            <w:szCs w:val="24"/>
          </w:rPr>
          <m:t>L</m:t>
        </m:r>
        <m:r>
          <w:rPr>
            <w:rFonts w:ascii="Cambria Math" w:hAnsi="Cambria Math" w:cs="Times New Roman"/>
            <w:sz w:val="24"/>
            <w:szCs w:val="24"/>
          </w:rPr>
          <m:t xml:space="preserve">MTD= </m:t>
        </m:r>
        <m:f>
          <m:fPr>
            <m:ctrlPr>
              <w:rPr>
                <w:rFonts w:ascii="Cambria Math" w:hAnsi="Cambria Math" w:cs="Times New Roman"/>
                <w:i/>
                <w:sz w:val="24"/>
                <w:szCs w:val="24"/>
              </w:rPr>
            </m:ctrlPr>
          </m:fPr>
          <m:num>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w2</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A2</m:t>
                    </m:r>
                  </m:sub>
                </m:sSub>
              </m:e>
            </m:d>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W1</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A1</m:t>
                </m:r>
              </m:sub>
            </m:sSub>
            <m:r>
              <w:rPr>
                <w:rFonts w:ascii="Cambria Math" w:hAnsi="Cambria Math" w:cs="Times New Roman"/>
                <w:sz w:val="24"/>
                <w:szCs w:val="24"/>
              </w:rPr>
              <m:t>)</m:t>
            </m:r>
          </m:num>
          <m:den>
            <m:r>
              <m:rPr>
                <m:sty m:val="p"/>
              </m:rPr>
              <w:rPr>
                <w:rFonts w:ascii="Cambria Math" w:hAnsi="Cambria Math" w:cs="Times New Roman"/>
                <w:sz w:val="24"/>
                <w:szCs w:val="24"/>
              </w:rPr>
              <m:t>ln⁡</m:t>
            </m:r>
            <m:r>
              <w:rPr>
                <w:rFonts w:ascii="Cambria Math" w:hAnsi="Cambria Math" w:cs="Times New Roman"/>
                <w:sz w:val="24"/>
                <w:szCs w:val="24"/>
              </w:rPr>
              <m:t>(</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w1</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A2</m:t>
                    </m:r>
                  </m:sub>
                </m:sSub>
              </m:num>
              <m:den>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w1</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A1</m:t>
                    </m:r>
                  </m:sub>
                </m:sSub>
              </m:den>
            </m:f>
            <m:r>
              <w:rPr>
                <w:rFonts w:ascii="Cambria Math" w:hAnsi="Cambria Math" w:cs="Times New Roman"/>
                <w:sz w:val="24"/>
                <w:szCs w:val="24"/>
              </w:rPr>
              <m:t>)</m:t>
            </m:r>
          </m:den>
        </m:f>
      </m:oMath>
      <w:r w:rsidR="00EA1DAF">
        <w:rPr>
          <w:rFonts w:ascii="Times New Roman" w:hAnsi="Times New Roman" w:cs="Times New Roman" w:hint="eastAsia"/>
          <w:sz w:val="24"/>
          <w:szCs w:val="24"/>
        </w:rPr>
        <w:t xml:space="preserve"> </w:t>
      </w:r>
      <w:r w:rsidR="00EA1DAF">
        <w:rPr>
          <w:rFonts w:ascii="Times New Roman" w:hAnsi="Times New Roman" w:cs="Times New Roman"/>
          <w:sz w:val="24"/>
          <w:szCs w:val="24"/>
        </w:rPr>
        <w:t xml:space="preserve">                  </w:t>
      </w:r>
      <w:r w:rsidR="00EA1DAF">
        <w:rPr>
          <w:rFonts w:ascii="Times New Roman" w:hAnsi="Times New Roman" w:cs="Times New Roman" w:hint="eastAsia"/>
          <w:sz w:val="24"/>
          <w:szCs w:val="24"/>
        </w:rPr>
        <w:t>(</w:t>
      </w:r>
      <w:r w:rsidR="00EA1DAF">
        <w:rPr>
          <w:rFonts w:ascii="Times New Roman" w:hAnsi="Times New Roman" w:cs="Times New Roman"/>
          <w:sz w:val="24"/>
          <w:szCs w:val="24"/>
        </w:rPr>
        <w:t>15)</w:t>
      </w:r>
    </w:p>
    <w:p w14:paraId="2135FFC6" w14:textId="77777777" w:rsidR="008E518B" w:rsidRPr="008E518B" w:rsidRDefault="008E518B" w:rsidP="002F0F3F">
      <w:pPr>
        <w:rPr>
          <w:rFonts w:ascii="Times New Roman" w:hAnsi="Times New Roman" w:cs="Times New Roman"/>
          <w:sz w:val="24"/>
          <w:szCs w:val="24"/>
        </w:rPr>
      </w:pPr>
    </w:p>
    <w:p w14:paraId="2FA204F4" w14:textId="77777777" w:rsidR="008E518B" w:rsidRPr="008E518B" w:rsidRDefault="008E518B" w:rsidP="008E518B">
      <w:pPr>
        <w:ind w:firstLineChars="150" w:firstLine="360"/>
        <w:rPr>
          <w:rFonts w:ascii="Times New Roman" w:hAnsi="Times New Roman" w:cs="Times New Roman"/>
          <w:sz w:val="24"/>
          <w:szCs w:val="24"/>
        </w:rPr>
      </w:pPr>
      <w:r w:rsidRPr="008E518B">
        <w:rPr>
          <w:rFonts w:ascii="Times New Roman" w:hAnsi="Times New Roman" w:cs="Times New Roman"/>
          <w:b/>
          <w:bCs/>
          <w:sz w:val="24"/>
          <w:szCs w:val="24"/>
        </w:rPr>
        <w:t>The heat transfer coefficient (U)</w:t>
      </w:r>
      <w:r w:rsidRPr="008E518B">
        <w:rPr>
          <w:rFonts w:ascii="Times New Roman" w:hAnsi="Times New Roman" w:cs="Times New Roman"/>
          <w:sz w:val="24"/>
          <w:szCs w:val="24"/>
        </w:rPr>
        <w:t xml:space="preserve"> is the heat transfer coefficient of the wall and boundary layer. It is an indicator to measure the working condition of the heat exchanger. </w:t>
      </w:r>
      <w:r w:rsidRPr="008E518B">
        <w:rPr>
          <w:rFonts w:ascii="Times New Roman" w:hAnsi="Times New Roman" w:cs="Times New Roman"/>
          <w:sz w:val="24"/>
          <w:szCs w:val="24"/>
        </w:rPr>
        <w:lastRenderedPageBreak/>
        <w:t>The higher the coefficient, the better the performance of the heat exchanger:</w:t>
      </w:r>
    </w:p>
    <w:p w14:paraId="75A4DD0E" w14:textId="043E61E2" w:rsidR="008E518B" w:rsidRPr="008E518B" w:rsidRDefault="008E518B" w:rsidP="00EA1DAF">
      <w:pPr>
        <w:ind w:firstLineChars="1600" w:firstLine="3840"/>
        <w:rPr>
          <w:rFonts w:ascii="Times New Roman" w:hAnsi="Times New Roman" w:cs="Times New Roman"/>
          <w:sz w:val="24"/>
          <w:szCs w:val="24"/>
        </w:rPr>
      </w:pPr>
      <m:oMath>
        <m:r>
          <w:rPr>
            <w:rFonts w:ascii="Cambria Math" w:hAnsi="Cambria Math" w:cs="Times New Roman"/>
            <w:sz w:val="24"/>
            <w:szCs w:val="24"/>
          </w:rPr>
          <m:t xml:space="preserve">U= </m:t>
        </m:r>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acc>
                  <m:accPr>
                    <m:chr m:val="̇"/>
                    <m:ctrlPr>
                      <w:rPr>
                        <w:rFonts w:ascii="Cambria Math" w:hAnsi="Cambria Math" w:cs="Times New Roman"/>
                        <w:i/>
                        <w:sz w:val="24"/>
                        <w:szCs w:val="24"/>
                      </w:rPr>
                    </m:ctrlPr>
                  </m:accPr>
                  <m:e>
                    <m:r>
                      <w:rPr>
                        <w:rFonts w:ascii="Cambria Math" w:hAnsi="Cambria Math" w:cs="Times New Roman"/>
                        <w:sz w:val="24"/>
                        <w:szCs w:val="24"/>
                      </w:rPr>
                      <m:t>Q</m:t>
                    </m:r>
                  </m:e>
                </m:acc>
              </m:e>
              <m:sub>
                <m:r>
                  <w:rPr>
                    <w:rFonts w:ascii="Cambria Math" w:hAnsi="Cambria Math" w:cs="Times New Roman"/>
                    <w:sz w:val="24"/>
                    <w:szCs w:val="24"/>
                  </w:rPr>
                  <m:t>w</m:t>
                </m:r>
              </m:sub>
            </m:sSub>
          </m:num>
          <m:den>
            <m:r>
              <w:rPr>
                <w:rFonts w:ascii="Cambria Math" w:hAnsi="Cambria Math" w:cs="Times New Roman"/>
                <w:sz w:val="24"/>
                <w:szCs w:val="24"/>
              </w:rPr>
              <m:t>A×LMTD</m:t>
            </m:r>
          </m:den>
        </m:f>
      </m:oMath>
      <w:r w:rsidR="00EA1DAF">
        <w:rPr>
          <w:rFonts w:ascii="Times New Roman" w:hAnsi="Times New Roman" w:cs="Times New Roman" w:hint="eastAsia"/>
          <w:sz w:val="24"/>
          <w:szCs w:val="24"/>
        </w:rPr>
        <w:t xml:space="preserve"> </w:t>
      </w:r>
      <w:r w:rsidR="00EA1DAF">
        <w:rPr>
          <w:rFonts w:ascii="Times New Roman" w:hAnsi="Times New Roman" w:cs="Times New Roman"/>
          <w:sz w:val="24"/>
          <w:szCs w:val="24"/>
        </w:rPr>
        <w:t xml:space="preserve">                      (16)</w:t>
      </w:r>
    </w:p>
    <w:p w14:paraId="50C148D0" w14:textId="77777777" w:rsidR="008E518B" w:rsidRPr="008E518B" w:rsidRDefault="008E518B" w:rsidP="008E518B">
      <w:pPr>
        <w:ind w:firstLineChars="200" w:firstLine="480"/>
        <w:rPr>
          <w:rFonts w:ascii="Times New Roman" w:hAnsi="Times New Roman" w:cs="Times New Roman"/>
          <w:sz w:val="24"/>
          <w:szCs w:val="24"/>
        </w:rPr>
      </w:pPr>
      <w:r w:rsidRPr="008E518B">
        <w:rPr>
          <w:rFonts w:ascii="Times New Roman" w:hAnsi="Times New Roman" w:cs="Times New Roman"/>
          <w:sz w:val="24"/>
          <w:szCs w:val="24"/>
        </w:rPr>
        <w:t>Where A is the Orifice Area.</w:t>
      </w:r>
    </w:p>
    <w:p w14:paraId="3E9AA416" w14:textId="4D95C538" w:rsidR="00D605BC" w:rsidRPr="008E518B" w:rsidRDefault="00D605BC" w:rsidP="00096850">
      <w:pPr>
        <w:ind w:firstLineChars="150" w:firstLine="360"/>
        <w:rPr>
          <w:rFonts w:ascii="Times New Roman" w:hAnsi="Times New Roman" w:cs="Times New Roman"/>
          <w:sz w:val="24"/>
          <w:szCs w:val="24"/>
        </w:rPr>
      </w:pPr>
    </w:p>
    <w:p w14:paraId="05BBDE66" w14:textId="134F957F" w:rsidR="00D605BC" w:rsidRDefault="00D605BC" w:rsidP="00096850">
      <w:pPr>
        <w:ind w:firstLineChars="150" w:firstLine="360"/>
        <w:rPr>
          <w:rFonts w:ascii="Times New Roman" w:hAnsi="Times New Roman" w:cs="Times New Roman"/>
          <w:sz w:val="24"/>
          <w:szCs w:val="24"/>
        </w:rPr>
      </w:pPr>
    </w:p>
    <w:p w14:paraId="6F26E394" w14:textId="7A105895" w:rsidR="00D605BC" w:rsidRPr="005169FD" w:rsidRDefault="00B62FAA" w:rsidP="005169FD">
      <w:pPr>
        <w:pStyle w:val="1"/>
        <w:rPr>
          <w:rFonts w:ascii="Times New Roman" w:hAnsi="Times New Roman" w:cs="Times New Roman"/>
        </w:rPr>
      </w:pPr>
      <w:bookmarkStart w:id="19" w:name="_Toc38885918"/>
      <w:r>
        <w:rPr>
          <w:rFonts w:ascii="Times New Roman" w:hAnsi="Times New Roman" w:cs="Times New Roman"/>
        </w:rPr>
        <w:t>6.</w:t>
      </w:r>
      <w:r w:rsidR="005169FD" w:rsidRPr="005169FD">
        <w:rPr>
          <w:rFonts w:ascii="Times New Roman" w:hAnsi="Times New Roman" w:cs="Times New Roman"/>
        </w:rPr>
        <w:t>Experimental results and analysis</w:t>
      </w:r>
      <w:bookmarkEnd w:id="19"/>
    </w:p>
    <w:p w14:paraId="05EF250E" w14:textId="1885368F" w:rsidR="00D605BC" w:rsidRDefault="00B62FAA" w:rsidP="003B5EDF">
      <w:pPr>
        <w:pStyle w:val="a8"/>
        <w:jc w:val="both"/>
      </w:pPr>
      <w:bookmarkStart w:id="20" w:name="_Hlk38794702"/>
      <w:bookmarkStart w:id="21" w:name="_Toc38885919"/>
      <w:r>
        <w:t xml:space="preserve">6.1 </w:t>
      </w:r>
      <w:r w:rsidR="00C52CBD" w:rsidRPr="00FE0DEB">
        <w:t>Experiment 1</w:t>
      </w:r>
      <w:bookmarkEnd w:id="20"/>
      <w:bookmarkEnd w:id="21"/>
    </w:p>
    <w:p w14:paraId="498ACB0A" w14:textId="6C9C1639" w:rsidR="003B5EDF" w:rsidRDefault="003B5EDF" w:rsidP="003B5EDF"/>
    <w:p w14:paraId="3B0D6F82" w14:textId="2DB191A4" w:rsidR="003B5EDF" w:rsidRPr="003B5EDF" w:rsidRDefault="003B5EDF" w:rsidP="003B5EDF">
      <w:pPr>
        <w:ind w:firstLineChars="450" w:firstLine="945"/>
      </w:pPr>
      <w:r>
        <w:rPr>
          <w:noProof/>
        </w:rPr>
        <w:drawing>
          <wp:inline distT="0" distB="0" distL="0" distR="0" wp14:anchorId="2EF6A8C4" wp14:editId="52E81D1C">
            <wp:extent cx="4231005" cy="2688590"/>
            <wp:effectExtent l="0" t="0" r="0"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31005" cy="2688590"/>
                    </a:xfrm>
                    <a:prstGeom prst="rect">
                      <a:avLst/>
                    </a:prstGeom>
                    <a:noFill/>
                  </pic:spPr>
                </pic:pic>
              </a:graphicData>
            </a:graphic>
          </wp:inline>
        </w:drawing>
      </w:r>
    </w:p>
    <w:p w14:paraId="31E3646C" w14:textId="531DE96F" w:rsidR="00AD73D3" w:rsidRPr="008D04A8" w:rsidRDefault="00AD73D3" w:rsidP="000A7BD3">
      <w:pPr>
        <w:jc w:val="center"/>
        <w:rPr>
          <w:rFonts w:ascii="Times New Roman" w:hAnsi="Times New Roman" w:cs="Times New Roman"/>
          <w:i/>
          <w:iCs/>
          <w:sz w:val="18"/>
          <w:szCs w:val="18"/>
        </w:rPr>
      </w:pPr>
      <w:bookmarkStart w:id="22" w:name="_Hlk38844309"/>
      <w:r w:rsidRPr="008D04A8">
        <w:rPr>
          <w:rFonts w:ascii="Times New Roman" w:hAnsi="Times New Roman" w:cs="Times New Roman"/>
          <w:i/>
          <w:iCs/>
          <w:sz w:val="18"/>
          <w:szCs w:val="18"/>
        </w:rPr>
        <w:t xml:space="preserve">Figure 15 </w:t>
      </w:r>
      <w:r w:rsidR="000A7BD3" w:rsidRPr="008D04A8">
        <w:rPr>
          <w:rFonts w:ascii="Times New Roman" w:hAnsi="Times New Roman" w:cs="Times New Roman"/>
          <w:i/>
          <w:iCs/>
          <w:sz w:val="18"/>
          <w:szCs w:val="18"/>
        </w:rPr>
        <w:t>Typical Results for Experiment 1</w:t>
      </w:r>
    </w:p>
    <w:bookmarkEnd w:id="22"/>
    <w:p w14:paraId="72A63D14" w14:textId="6E821CDA" w:rsidR="00D605BC" w:rsidRDefault="00D605BC" w:rsidP="00096850">
      <w:pPr>
        <w:ind w:firstLineChars="150" w:firstLine="360"/>
        <w:rPr>
          <w:rFonts w:ascii="Times New Roman" w:hAnsi="Times New Roman" w:cs="Times New Roman"/>
          <w:sz w:val="24"/>
          <w:szCs w:val="24"/>
        </w:rPr>
      </w:pPr>
    </w:p>
    <w:p w14:paraId="35F2843C" w14:textId="33C7CDE3" w:rsidR="002F0F3F" w:rsidRPr="007D0F8B" w:rsidRDefault="00C52CBD" w:rsidP="002F0F3F">
      <w:pPr>
        <w:ind w:firstLineChars="200" w:firstLine="480"/>
        <w:rPr>
          <w:rFonts w:ascii="Times New Roman" w:hAnsi="Times New Roman" w:cs="Times New Roman"/>
          <w:sz w:val="24"/>
          <w:szCs w:val="24"/>
        </w:rPr>
      </w:pPr>
      <w:r w:rsidRPr="007D0F8B">
        <w:rPr>
          <w:rFonts w:ascii="Times New Roman" w:hAnsi="Times New Roman" w:cs="Times New Roman"/>
          <w:sz w:val="24"/>
          <w:szCs w:val="24"/>
        </w:rPr>
        <w:t>The graph shows the relationship between the power emitted by water and the power absorbed into the air. The results show that as the water flow increases, the power of the heat exchanger also increases, but the relationship of increase is not linear, and the trend of increase gradually decreases. This indicates that after the mass flow exceeds 0.04L / min, there will be a maximum power transfer value. As shown in the figure, the two fitting curves almost overlap, indicating that the heat exchanger has a good energy balance coefficient, but when the mass flow rate is 2.25L / min, these two values produce a large difference, which is consistent. The theory describes that small changes in external conditions will cause the two values to separate. The cause of the gap may be due to heat loss when the heat crosses the system boundary.</w:t>
      </w:r>
    </w:p>
    <w:p w14:paraId="5A3E55C8" w14:textId="246DCF39" w:rsidR="00C52CBD" w:rsidRDefault="00C52CBD" w:rsidP="00096850">
      <w:pPr>
        <w:ind w:firstLineChars="150" w:firstLine="420"/>
        <w:rPr>
          <w:rFonts w:ascii="Times New Roman" w:hAnsi="Times New Roman" w:cs="Times New Roman"/>
          <w:sz w:val="28"/>
          <w:szCs w:val="28"/>
        </w:rPr>
      </w:pPr>
    </w:p>
    <w:p w14:paraId="23B370F6" w14:textId="47007F67" w:rsidR="00C52CBD" w:rsidRDefault="005E49AF" w:rsidP="00E97FAC">
      <w:pPr>
        <w:ind w:firstLineChars="550" w:firstLine="1155"/>
        <w:rPr>
          <w:rFonts w:ascii="Times New Roman" w:hAnsi="Times New Roman" w:cs="Times New Roman"/>
          <w:sz w:val="28"/>
          <w:szCs w:val="28"/>
        </w:rPr>
      </w:pPr>
      <w:r w:rsidRPr="005E49AF">
        <w:rPr>
          <w:noProof/>
        </w:rPr>
        <w:lastRenderedPageBreak/>
        <w:drawing>
          <wp:inline distT="0" distB="0" distL="0" distR="0" wp14:anchorId="79247CE3" wp14:editId="61002BA6">
            <wp:extent cx="3444240" cy="2604815"/>
            <wp:effectExtent l="0" t="0" r="3810" b="508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75099" cy="2628153"/>
                    </a:xfrm>
                    <a:prstGeom prst="rect">
                      <a:avLst/>
                    </a:prstGeom>
                  </pic:spPr>
                </pic:pic>
              </a:graphicData>
            </a:graphic>
          </wp:inline>
        </w:drawing>
      </w:r>
    </w:p>
    <w:p w14:paraId="52A388BB" w14:textId="2277CB3F" w:rsidR="000A7BD3" w:rsidRPr="008D04A8" w:rsidRDefault="000A7BD3" w:rsidP="000A7BD3">
      <w:pPr>
        <w:jc w:val="center"/>
        <w:rPr>
          <w:rFonts w:ascii="Times New Roman" w:hAnsi="Times New Roman" w:cs="Times New Roman"/>
          <w:i/>
          <w:iCs/>
          <w:sz w:val="18"/>
          <w:szCs w:val="18"/>
        </w:rPr>
      </w:pPr>
      <w:r w:rsidRPr="008D04A8">
        <w:rPr>
          <w:rFonts w:ascii="Times New Roman" w:hAnsi="Times New Roman" w:cs="Times New Roman"/>
          <w:i/>
          <w:iCs/>
          <w:sz w:val="18"/>
          <w:szCs w:val="18"/>
        </w:rPr>
        <w:t>Figure 16 Typical Results for Experiment 1</w:t>
      </w:r>
    </w:p>
    <w:p w14:paraId="54315671" w14:textId="77777777" w:rsidR="000A7BD3" w:rsidRPr="000A7BD3" w:rsidRDefault="000A7BD3" w:rsidP="00E97FAC">
      <w:pPr>
        <w:ind w:firstLineChars="550" w:firstLine="1540"/>
        <w:rPr>
          <w:rFonts w:ascii="Times New Roman" w:hAnsi="Times New Roman" w:cs="Times New Roman"/>
          <w:sz w:val="28"/>
          <w:szCs w:val="28"/>
        </w:rPr>
      </w:pPr>
    </w:p>
    <w:p w14:paraId="6A85E01A" w14:textId="10EAC826" w:rsidR="00C52CBD" w:rsidRPr="007D0F8B" w:rsidRDefault="00C52CBD" w:rsidP="00467944">
      <w:pPr>
        <w:ind w:firstLineChars="200" w:firstLine="480"/>
        <w:rPr>
          <w:rFonts w:ascii="Times New Roman" w:hAnsi="Times New Roman" w:cs="Times New Roman"/>
          <w:sz w:val="24"/>
          <w:szCs w:val="24"/>
        </w:rPr>
      </w:pPr>
      <w:r w:rsidRPr="007D0F8B">
        <w:rPr>
          <w:rFonts w:ascii="Times New Roman" w:hAnsi="Times New Roman" w:cs="Times New Roman"/>
          <w:sz w:val="24"/>
          <w:szCs w:val="24"/>
        </w:rPr>
        <w:t>The graph shows the temperature efficiency of the heat exchanger. It can be seen from the figure that the efficiency of the water flow rate decreases as the water flow rate decreases, the air efficiency is opposite to the water flow rate, and the air efficiency increases as the water flow rate decreases. But in all ranges of water flow changes, the change in water temperature efficiency is greater than the change in air efficiency. This is because as the flow rate of water increases, the valve of the water used by the heat exchanger drops and the valve of the air increases. The temperature change of the water flow is much higher than the airflow temperature, so the average temperature efficiency also decreases with the increase of the water flow rate</w:t>
      </w:r>
      <w:r w:rsidRPr="007D0F8B">
        <w:rPr>
          <w:rFonts w:ascii="Times New Roman" w:hAnsi="Times New Roman" w:cs="Times New Roman" w:hint="eastAsia"/>
          <w:sz w:val="24"/>
          <w:szCs w:val="24"/>
        </w:rPr>
        <w:t>.</w:t>
      </w:r>
    </w:p>
    <w:p w14:paraId="1A0D1FCA" w14:textId="048954E3" w:rsidR="00C52CBD" w:rsidRDefault="00C52CBD" w:rsidP="00096850">
      <w:pPr>
        <w:ind w:firstLineChars="150" w:firstLine="420"/>
        <w:rPr>
          <w:rFonts w:ascii="Times New Roman" w:hAnsi="Times New Roman" w:cs="Times New Roman"/>
          <w:sz w:val="28"/>
          <w:szCs w:val="28"/>
        </w:rPr>
      </w:pPr>
    </w:p>
    <w:p w14:paraId="62F463B5" w14:textId="176C338E" w:rsidR="00E97FAC" w:rsidRDefault="005E49AF" w:rsidP="00E622A3">
      <w:pPr>
        <w:ind w:firstLineChars="500" w:firstLine="1050"/>
        <w:rPr>
          <w:rFonts w:ascii="Times New Roman" w:hAnsi="Times New Roman" w:cs="Times New Roman"/>
          <w:sz w:val="28"/>
          <w:szCs w:val="28"/>
        </w:rPr>
      </w:pPr>
      <w:r w:rsidRPr="005E49AF">
        <w:rPr>
          <w:noProof/>
        </w:rPr>
        <w:drawing>
          <wp:inline distT="0" distB="0" distL="0" distR="0" wp14:anchorId="2D028C67" wp14:editId="55D11FA3">
            <wp:extent cx="4295775" cy="2886075"/>
            <wp:effectExtent l="0" t="0" r="9525" b="9525"/>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95775" cy="2886075"/>
                    </a:xfrm>
                    <a:prstGeom prst="rect">
                      <a:avLst/>
                    </a:prstGeom>
                  </pic:spPr>
                </pic:pic>
              </a:graphicData>
            </a:graphic>
          </wp:inline>
        </w:drawing>
      </w:r>
    </w:p>
    <w:p w14:paraId="30422313" w14:textId="14D78032" w:rsidR="000A7BD3" w:rsidRPr="008D04A8" w:rsidRDefault="000A7BD3" w:rsidP="000A7BD3">
      <w:pPr>
        <w:jc w:val="center"/>
        <w:rPr>
          <w:rFonts w:ascii="Times New Roman" w:hAnsi="Times New Roman" w:cs="Times New Roman"/>
          <w:i/>
          <w:iCs/>
          <w:sz w:val="18"/>
          <w:szCs w:val="18"/>
        </w:rPr>
      </w:pPr>
      <w:r w:rsidRPr="008D04A8">
        <w:rPr>
          <w:rFonts w:ascii="Times New Roman" w:hAnsi="Times New Roman" w:cs="Times New Roman"/>
          <w:i/>
          <w:iCs/>
          <w:sz w:val="18"/>
          <w:szCs w:val="18"/>
        </w:rPr>
        <w:t>Figure 17 Typical Results for Experiment 1</w:t>
      </w:r>
    </w:p>
    <w:p w14:paraId="145F8A1C" w14:textId="77777777" w:rsidR="000A7BD3" w:rsidRPr="000A7BD3" w:rsidRDefault="000A7BD3" w:rsidP="00467944">
      <w:pPr>
        <w:ind w:firstLineChars="200" w:firstLine="560"/>
        <w:rPr>
          <w:rFonts w:ascii="Times New Roman" w:hAnsi="Times New Roman" w:cs="Times New Roman"/>
          <w:sz w:val="28"/>
          <w:szCs w:val="28"/>
        </w:rPr>
      </w:pPr>
    </w:p>
    <w:p w14:paraId="1783EAA0" w14:textId="35499560" w:rsidR="00C52CBD" w:rsidRPr="007D0F8B" w:rsidRDefault="00467944" w:rsidP="00467944">
      <w:pPr>
        <w:ind w:firstLineChars="200" w:firstLine="480"/>
        <w:rPr>
          <w:rFonts w:ascii="Times New Roman" w:hAnsi="Times New Roman" w:cs="Times New Roman"/>
          <w:sz w:val="24"/>
          <w:szCs w:val="24"/>
        </w:rPr>
      </w:pPr>
      <w:r w:rsidRPr="007D0F8B">
        <w:rPr>
          <w:rFonts w:ascii="Times New Roman" w:hAnsi="Times New Roman" w:cs="Times New Roman"/>
          <w:sz w:val="24"/>
          <w:szCs w:val="24"/>
        </w:rPr>
        <w:t>The figure shows the heat transfer coefficient. It can be seen from the figure that it increases with increasing water flow. This indicates that the heat transfer efficiency of the heat exchanger increases with increasing water flow.</w:t>
      </w:r>
    </w:p>
    <w:p w14:paraId="2A0C1663" w14:textId="2CC3A484" w:rsidR="00D605BC" w:rsidRDefault="00D605BC" w:rsidP="00096850">
      <w:pPr>
        <w:ind w:firstLineChars="150" w:firstLine="360"/>
        <w:rPr>
          <w:rFonts w:ascii="Times New Roman" w:hAnsi="Times New Roman" w:cs="Times New Roman"/>
          <w:sz w:val="24"/>
          <w:szCs w:val="24"/>
        </w:rPr>
      </w:pPr>
    </w:p>
    <w:p w14:paraId="688B198B" w14:textId="77777777" w:rsidR="00D605BC" w:rsidRDefault="00D605BC" w:rsidP="00096850">
      <w:pPr>
        <w:ind w:firstLineChars="150" w:firstLine="360"/>
        <w:rPr>
          <w:rFonts w:ascii="Times New Roman" w:hAnsi="Times New Roman" w:cs="Times New Roman"/>
          <w:sz w:val="24"/>
          <w:szCs w:val="24"/>
        </w:rPr>
      </w:pPr>
    </w:p>
    <w:p w14:paraId="3612DC3A" w14:textId="0C976A66" w:rsidR="00D605BC" w:rsidRDefault="00D605BC" w:rsidP="00096850">
      <w:pPr>
        <w:ind w:firstLineChars="150" w:firstLine="360"/>
        <w:rPr>
          <w:rFonts w:ascii="Times New Roman" w:hAnsi="Times New Roman" w:cs="Times New Roman"/>
          <w:sz w:val="24"/>
          <w:szCs w:val="24"/>
        </w:rPr>
      </w:pPr>
    </w:p>
    <w:p w14:paraId="6F8E0C41" w14:textId="37F95594" w:rsidR="00E97FAC" w:rsidRDefault="00E97FAC" w:rsidP="00E97FAC">
      <w:pPr>
        <w:rPr>
          <w:rFonts w:ascii="Times New Roman" w:hAnsi="Times New Roman" w:cs="Times New Roman"/>
          <w:sz w:val="24"/>
          <w:szCs w:val="24"/>
        </w:rPr>
      </w:pPr>
    </w:p>
    <w:p w14:paraId="44B1B031" w14:textId="2F255D5B" w:rsidR="000A7BD3" w:rsidRPr="000A7BD3" w:rsidRDefault="00B62FAA" w:rsidP="000A7BD3">
      <w:pPr>
        <w:pStyle w:val="a8"/>
        <w:jc w:val="both"/>
      </w:pPr>
      <w:bookmarkStart w:id="23" w:name="_Toc38885920"/>
      <w:r>
        <w:t xml:space="preserve">6.2 </w:t>
      </w:r>
      <w:r w:rsidR="00467944" w:rsidRPr="00FE0DEB">
        <w:t xml:space="preserve">Experiment </w:t>
      </w:r>
      <w:r w:rsidR="00467944">
        <w:t>2</w:t>
      </w:r>
      <w:bookmarkEnd w:id="23"/>
    </w:p>
    <w:p w14:paraId="10561EA3" w14:textId="5EB0FF0B" w:rsidR="00E97FAC" w:rsidRDefault="005E49AF" w:rsidP="00E97FAC">
      <w:pPr>
        <w:ind w:firstLineChars="550" w:firstLine="1155"/>
      </w:pPr>
      <w:r w:rsidRPr="005E49AF">
        <w:rPr>
          <w:noProof/>
        </w:rPr>
        <w:drawing>
          <wp:inline distT="0" distB="0" distL="0" distR="0" wp14:anchorId="473529F4" wp14:editId="5D975120">
            <wp:extent cx="3398815" cy="2118544"/>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398815" cy="2118544"/>
                    </a:xfrm>
                    <a:prstGeom prst="rect">
                      <a:avLst/>
                    </a:prstGeom>
                  </pic:spPr>
                </pic:pic>
              </a:graphicData>
            </a:graphic>
          </wp:inline>
        </w:drawing>
      </w:r>
    </w:p>
    <w:p w14:paraId="0193399E" w14:textId="65A57FC2" w:rsidR="008E20F5" w:rsidRPr="008D04A8" w:rsidRDefault="008E20F5" w:rsidP="008E20F5">
      <w:pPr>
        <w:jc w:val="center"/>
        <w:rPr>
          <w:rFonts w:ascii="Times New Roman" w:hAnsi="Times New Roman" w:cs="Times New Roman"/>
          <w:i/>
          <w:iCs/>
          <w:sz w:val="18"/>
          <w:szCs w:val="18"/>
        </w:rPr>
      </w:pPr>
      <w:r w:rsidRPr="008D04A8">
        <w:rPr>
          <w:rFonts w:ascii="Times New Roman" w:hAnsi="Times New Roman" w:cs="Times New Roman"/>
          <w:i/>
          <w:iCs/>
          <w:sz w:val="18"/>
          <w:szCs w:val="18"/>
        </w:rPr>
        <w:t>Figure 18 Typical Results for Experiment 2</w:t>
      </w:r>
    </w:p>
    <w:p w14:paraId="5712A6BB" w14:textId="77777777" w:rsidR="008E20F5" w:rsidRPr="008D04A8" w:rsidRDefault="008E20F5" w:rsidP="00E97FAC">
      <w:pPr>
        <w:ind w:firstLineChars="550" w:firstLine="1155"/>
        <w:rPr>
          <w:i/>
          <w:iCs/>
        </w:rPr>
      </w:pPr>
    </w:p>
    <w:p w14:paraId="7072AED6" w14:textId="4A038544" w:rsidR="00467944" w:rsidRPr="007D0F8B" w:rsidRDefault="007D0F8B" w:rsidP="007D0F8B">
      <w:pPr>
        <w:ind w:left="420" w:firstLineChars="100" w:firstLine="240"/>
        <w:rPr>
          <w:rFonts w:ascii="Times New Roman" w:hAnsi="Times New Roman" w:cs="Times New Roman"/>
          <w:sz w:val="24"/>
          <w:szCs w:val="24"/>
        </w:rPr>
      </w:pPr>
      <w:r w:rsidRPr="007D0F8B">
        <w:rPr>
          <w:rFonts w:ascii="Times New Roman" w:hAnsi="Times New Roman" w:cs="Times New Roman"/>
          <w:sz w:val="24"/>
          <w:szCs w:val="24"/>
        </w:rPr>
        <w:t xml:space="preserve">  </w:t>
      </w:r>
      <w:r w:rsidR="00467944" w:rsidRPr="007D0F8B">
        <w:rPr>
          <w:rFonts w:ascii="Times New Roman" w:hAnsi="Times New Roman" w:cs="Times New Roman"/>
          <w:sz w:val="24"/>
          <w:szCs w:val="24"/>
        </w:rPr>
        <w:t>It can be seen from the above figure that the power transmission of water and air increases almost linearly with the increase of air flow.</w:t>
      </w:r>
      <w:r w:rsidR="00467944" w:rsidRPr="007D0F8B">
        <w:rPr>
          <w:rFonts w:ascii="Times New Roman" w:hAnsi="Times New Roman" w:cs="Times New Roman"/>
          <w:sz w:val="24"/>
          <w:szCs w:val="24"/>
          <w:shd w:val="clear" w:color="auto" w:fill="F5F5F5"/>
        </w:rPr>
        <w:t xml:space="preserve"> </w:t>
      </w:r>
      <w:r w:rsidR="00467944" w:rsidRPr="007D0F8B">
        <w:rPr>
          <w:rFonts w:ascii="Times New Roman" w:hAnsi="Times New Roman" w:cs="Times New Roman"/>
          <w:sz w:val="24"/>
          <w:szCs w:val="24"/>
        </w:rPr>
        <w:t>When the air mass flow rate is low, the heat energy emitted by the water is greater than the heat energy absorbed by the air.</w:t>
      </w:r>
      <w:r w:rsidR="00467944" w:rsidRPr="007D0F8B">
        <w:rPr>
          <w:rFonts w:ascii="Times New Roman" w:hAnsi="Times New Roman" w:cs="Times New Roman"/>
          <w:sz w:val="24"/>
          <w:szCs w:val="24"/>
          <w:shd w:val="clear" w:color="auto" w:fill="F5F5F5"/>
        </w:rPr>
        <w:t xml:space="preserve"> </w:t>
      </w:r>
      <w:r w:rsidR="00467944" w:rsidRPr="007D0F8B">
        <w:rPr>
          <w:rFonts w:ascii="Times New Roman" w:hAnsi="Times New Roman" w:cs="Times New Roman"/>
          <w:sz w:val="24"/>
          <w:szCs w:val="24"/>
        </w:rPr>
        <w:t>The reason may be that the boundary of the heat transfer system is not in an ideal state.</w:t>
      </w:r>
      <w:r w:rsidR="00467944" w:rsidRPr="007D0F8B">
        <w:rPr>
          <w:rFonts w:ascii="Times New Roman" w:hAnsi="Times New Roman" w:cs="Times New Roman"/>
          <w:sz w:val="24"/>
          <w:szCs w:val="24"/>
          <w:shd w:val="clear" w:color="auto" w:fill="F5F5F5"/>
        </w:rPr>
        <w:t xml:space="preserve"> </w:t>
      </w:r>
      <w:r w:rsidR="00467944" w:rsidRPr="007D0F8B">
        <w:rPr>
          <w:rFonts w:ascii="Times New Roman" w:hAnsi="Times New Roman" w:cs="Times New Roman"/>
          <w:sz w:val="24"/>
          <w:szCs w:val="24"/>
        </w:rPr>
        <w:t>The metal plate of the heat exchanger absorbs part of the heat and transfers it to the room.</w:t>
      </w:r>
      <w:r w:rsidR="00467944" w:rsidRPr="007D0F8B">
        <w:rPr>
          <w:rFonts w:ascii="Times New Roman" w:hAnsi="Times New Roman" w:cs="Times New Roman"/>
          <w:sz w:val="24"/>
          <w:szCs w:val="24"/>
          <w:shd w:val="clear" w:color="auto" w:fill="F5F5F5"/>
        </w:rPr>
        <w:t xml:space="preserve"> </w:t>
      </w:r>
      <w:r w:rsidR="00467944" w:rsidRPr="007D0F8B">
        <w:rPr>
          <w:rFonts w:ascii="Times New Roman" w:hAnsi="Times New Roman" w:cs="Times New Roman"/>
          <w:sz w:val="24"/>
          <w:szCs w:val="24"/>
        </w:rPr>
        <w:t>But with the increase of airflow, the power transmission of water and air is gradually similar.</w:t>
      </w:r>
      <w:r w:rsidR="00467944" w:rsidRPr="007D0F8B">
        <w:rPr>
          <w:rFonts w:ascii="Times New Roman" w:hAnsi="Times New Roman" w:cs="Times New Roman"/>
          <w:sz w:val="24"/>
          <w:szCs w:val="24"/>
          <w:shd w:val="clear" w:color="auto" w:fill="F5F5F5"/>
        </w:rPr>
        <w:t xml:space="preserve"> </w:t>
      </w:r>
      <w:r w:rsidR="00467944" w:rsidRPr="007D0F8B">
        <w:rPr>
          <w:rFonts w:ascii="Times New Roman" w:hAnsi="Times New Roman" w:cs="Times New Roman"/>
          <w:sz w:val="24"/>
          <w:szCs w:val="24"/>
        </w:rPr>
        <w:t>The reason why the power transmission of air is higher than that of water may be that the leading role of external losses begins to weaken, and the air absorbs heat from the outside.</w:t>
      </w:r>
      <w:r w:rsidR="00467944" w:rsidRPr="007D0F8B">
        <w:rPr>
          <w:rFonts w:ascii="Times New Roman" w:hAnsi="Times New Roman" w:cs="Times New Roman"/>
          <w:sz w:val="24"/>
          <w:szCs w:val="24"/>
          <w:shd w:val="clear" w:color="auto" w:fill="F5F5F5"/>
        </w:rPr>
        <w:t xml:space="preserve"> </w:t>
      </w:r>
      <w:r w:rsidR="00467944" w:rsidRPr="007D0F8B">
        <w:rPr>
          <w:rFonts w:ascii="Times New Roman" w:hAnsi="Times New Roman" w:cs="Times New Roman"/>
          <w:sz w:val="24"/>
          <w:szCs w:val="24"/>
        </w:rPr>
        <w:t>Since it increases linearly, it indicates that an increase in air flow has a better and more pronounced effect on the heat exchanger and will further increase heat transfer.</w:t>
      </w:r>
    </w:p>
    <w:p w14:paraId="00FFD110" w14:textId="51633A97" w:rsidR="00E97FAC" w:rsidRDefault="002B6BA7" w:rsidP="002B6BA7">
      <w:pPr>
        <w:pStyle w:val="aa"/>
        <w:ind w:left="780" w:firstLineChars="500" w:firstLine="1050"/>
        <w:rPr>
          <w:rFonts w:ascii="&amp;quot" w:hAnsi="&amp;quot" w:hint="eastAsia"/>
          <w:sz w:val="27"/>
          <w:szCs w:val="27"/>
        </w:rPr>
      </w:pPr>
      <w:r w:rsidRPr="002B6BA7">
        <w:rPr>
          <w:noProof/>
        </w:rPr>
        <w:lastRenderedPageBreak/>
        <w:drawing>
          <wp:inline distT="0" distB="0" distL="0" distR="0" wp14:anchorId="66CB9FB9" wp14:editId="2CBB797D">
            <wp:extent cx="3109229" cy="2095682"/>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109229" cy="2095682"/>
                    </a:xfrm>
                    <a:prstGeom prst="rect">
                      <a:avLst/>
                    </a:prstGeom>
                  </pic:spPr>
                </pic:pic>
              </a:graphicData>
            </a:graphic>
          </wp:inline>
        </w:drawing>
      </w:r>
    </w:p>
    <w:p w14:paraId="0294679A" w14:textId="35CAE8BC" w:rsidR="008E20F5" w:rsidRPr="008D04A8" w:rsidRDefault="008E20F5" w:rsidP="008E20F5">
      <w:pPr>
        <w:jc w:val="center"/>
        <w:rPr>
          <w:rFonts w:ascii="Times New Roman" w:hAnsi="Times New Roman" w:cs="Times New Roman"/>
          <w:i/>
          <w:iCs/>
          <w:sz w:val="18"/>
          <w:szCs w:val="18"/>
        </w:rPr>
      </w:pPr>
      <w:r w:rsidRPr="008D04A8">
        <w:rPr>
          <w:rFonts w:ascii="&amp;quot" w:hAnsi="&amp;quot" w:hint="eastAsia"/>
          <w:i/>
          <w:iCs/>
          <w:sz w:val="27"/>
          <w:szCs w:val="27"/>
        </w:rPr>
        <w:t xml:space="preserve"> </w:t>
      </w:r>
      <w:r w:rsidRPr="008D04A8">
        <w:rPr>
          <w:rFonts w:ascii="Times New Roman" w:hAnsi="Times New Roman" w:cs="Times New Roman"/>
          <w:i/>
          <w:iCs/>
          <w:sz w:val="18"/>
          <w:szCs w:val="18"/>
        </w:rPr>
        <w:t>Figure 19 Typical Results for Experiment 2</w:t>
      </w:r>
    </w:p>
    <w:p w14:paraId="0A9ABD8B" w14:textId="12572B88" w:rsidR="008E20F5" w:rsidRPr="008D04A8" w:rsidRDefault="008E20F5" w:rsidP="00E97FAC">
      <w:pPr>
        <w:pStyle w:val="aa"/>
        <w:ind w:left="780" w:firstLineChars="0" w:firstLine="0"/>
        <w:rPr>
          <w:rFonts w:ascii="&amp;quot" w:hAnsi="&amp;quot" w:hint="eastAsia"/>
          <w:i/>
          <w:iCs/>
          <w:sz w:val="27"/>
          <w:szCs w:val="27"/>
        </w:rPr>
      </w:pPr>
    </w:p>
    <w:p w14:paraId="02A9A2B1" w14:textId="59C0CC80" w:rsidR="00467944" w:rsidRPr="007D0F8B" w:rsidRDefault="00467944" w:rsidP="007D0F8B">
      <w:pPr>
        <w:pStyle w:val="aa"/>
        <w:ind w:left="780" w:firstLineChars="100" w:firstLine="240"/>
        <w:rPr>
          <w:rFonts w:ascii="Times New Roman" w:hAnsi="Times New Roman" w:cs="Times New Roman"/>
          <w:sz w:val="24"/>
          <w:szCs w:val="24"/>
        </w:rPr>
      </w:pPr>
      <w:r w:rsidRPr="007D0F8B">
        <w:rPr>
          <w:rFonts w:ascii="Times New Roman" w:hAnsi="Times New Roman" w:cs="Times New Roman"/>
          <w:sz w:val="24"/>
          <w:szCs w:val="24"/>
        </w:rPr>
        <w:t>It can be seen from the figure that the temperature efficiency of water increases with the increase of airflow, while the temperature efficiency of air decreases with the increase of airflow. The increase and decrease of the two are almost similar, consistent with the theoretical basis. However, the average temperature efficiency increases with increasing air flow, which indicates that the heat exchanger will perform better at high air flow.</w:t>
      </w:r>
    </w:p>
    <w:p w14:paraId="547223E3" w14:textId="7B0D6A39" w:rsidR="00E97FAC" w:rsidRDefault="002B6BA7" w:rsidP="00E97FAC">
      <w:pPr>
        <w:ind w:firstLineChars="750" w:firstLine="1575"/>
        <w:rPr>
          <w:rFonts w:ascii="&amp;quot" w:hAnsi="&amp;quot" w:hint="eastAsia"/>
          <w:sz w:val="27"/>
          <w:szCs w:val="27"/>
        </w:rPr>
      </w:pPr>
      <w:r w:rsidRPr="002B6BA7">
        <w:rPr>
          <w:noProof/>
        </w:rPr>
        <w:drawing>
          <wp:inline distT="0" distB="0" distL="0" distR="0" wp14:anchorId="6A6CDE4A" wp14:editId="6D98B045">
            <wp:extent cx="3452159" cy="2133785"/>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452159" cy="2133785"/>
                    </a:xfrm>
                    <a:prstGeom prst="rect">
                      <a:avLst/>
                    </a:prstGeom>
                  </pic:spPr>
                </pic:pic>
              </a:graphicData>
            </a:graphic>
          </wp:inline>
        </w:drawing>
      </w:r>
    </w:p>
    <w:p w14:paraId="024915DA" w14:textId="059C9060" w:rsidR="008E20F5" w:rsidRPr="008D04A8" w:rsidRDefault="008E20F5" w:rsidP="008E20F5">
      <w:pPr>
        <w:jc w:val="center"/>
        <w:rPr>
          <w:rFonts w:ascii="Times New Roman" w:hAnsi="Times New Roman" w:cs="Times New Roman"/>
          <w:i/>
          <w:iCs/>
          <w:sz w:val="18"/>
          <w:szCs w:val="18"/>
        </w:rPr>
      </w:pPr>
      <w:r w:rsidRPr="008D04A8">
        <w:rPr>
          <w:rFonts w:ascii="Times New Roman" w:hAnsi="Times New Roman" w:cs="Times New Roman"/>
          <w:i/>
          <w:iCs/>
          <w:sz w:val="18"/>
          <w:szCs w:val="18"/>
        </w:rPr>
        <w:t>Figure 19 Typical Results for Experiment 2</w:t>
      </w:r>
    </w:p>
    <w:p w14:paraId="2EF1835B" w14:textId="77777777" w:rsidR="008E20F5" w:rsidRPr="008D04A8" w:rsidRDefault="008E20F5" w:rsidP="00E97FAC">
      <w:pPr>
        <w:ind w:firstLineChars="750" w:firstLine="2025"/>
        <w:rPr>
          <w:rFonts w:ascii="&amp;quot" w:hAnsi="&amp;quot" w:hint="eastAsia"/>
          <w:i/>
          <w:iCs/>
          <w:sz w:val="27"/>
          <w:szCs w:val="27"/>
        </w:rPr>
      </w:pPr>
    </w:p>
    <w:p w14:paraId="2F871733" w14:textId="23AA45CD" w:rsidR="00467944" w:rsidRPr="007D0F8B" w:rsidRDefault="00467944" w:rsidP="007D0F8B">
      <w:pPr>
        <w:ind w:firstLineChars="100" w:firstLine="240"/>
        <w:rPr>
          <w:rFonts w:ascii="Times New Roman" w:hAnsi="Times New Roman" w:cs="Times New Roman"/>
          <w:sz w:val="24"/>
          <w:szCs w:val="24"/>
        </w:rPr>
      </w:pPr>
      <w:r w:rsidRPr="007D0F8B">
        <w:rPr>
          <w:rFonts w:ascii="Times New Roman" w:hAnsi="Times New Roman" w:cs="Times New Roman"/>
          <w:sz w:val="24"/>
          <w:szCs w:val="24"/>
        </w:rPr>
        <w:t>It can be seen from the figure that for the heat transfer coefficient, it increases linearly with the increase of the airflow, which shows that under higher airflow, the heat transfer performance of the heat exchanger will also improve.</w:t>
      </w:r>
    </w:p>
    <w:p w14:paraId="40F7702D" w14:textId="55CBB941" w:rsidR="00467944" w:rsidRDefault="00467944" w:rsidP="00467944">
      <w:pPr>
        <w:ind w:firstLine="420"/>
        <w:rPr>
          <w:rFonts w:ascii="&amp;quot" w:hAnsi="&amp;quot" w:hint="eastAsia"/>
          <w:sz w:val="27"/>
          <w:szCs w:val="27"/>
        </w:rPr>
      </w:pPr>
    </w:p>
    <w:p w14:paraId="038ED094" w14:textId="18E468B4" w:rsidR="00EC4092" w:rsidRDefault="00EC4092" w:rsidP="00467944">
      <w:pPr>
        <w:ind w:firstLine="420"/>
        <w:rPr>
          <w:rFonts w:ascii="&amp;quot" w:hAnsi="&amp;quot" w:hint="eastAsia"/>
          <w:sz w:val="27"/>
          <w:szCs w:val="27"/>
        </w:rPr>
      </w:pPr>
    </w:p>
    <w:p w14:paraId="0D9177F1" w14:textId="77777777" w:rsidR="00EC4092" w:rsidRDefault="00EC4092" w:rsidP="00467944">
      <w:pPr>
        <w:ind w:firstLine="420"/>
        <w:rPr>
          <w:rFonts w:ascii="&amp;quot" w:hAnsi="&amp;quot" w:hint="eastAsia"/>
          <w:sz w:val="27"/>
          <w:szCs w:val="27"/>
        </w:rPr>
      </w:pPr>
    </w:p>
    <w:p w14:paraId="3D79F776" w14:textId="0B173147" w:rsidR="00467944" w:rsidRDefault="00467944" w:rsidP="00E97FAC"/>
    <w:p w14:paraId="2E0EFF63" w14:textId="4DF35FBA" w:rsidR="00467944" w:rsidRDefault="00B62FAA" w:rsidP="00467944">
      <w:pPr>
        <w:pStyle w:val="a8"/>
        <w:jc w:val="both"/>
      </w:pPr>
      <w:bookmarkStart w:id="24" w:name="_Toc38885921"/>
      <w:r>
        <w:lastRenderedPageBreak/>
        <w:t>6.3</w:t>
      </w:r>
      <w:r w:rsidR="00467944" w:rsidRPr="00715F61">
        <w:t>Experiment 3</w:t>
      </w:r>
      <w:r w:rsidR="00467944">
        <w:t>.</w:t>
      </w:r>
      <w:bookmarkEnd w:id="24"/>
    </w:p>
    <w:p w14:paraId="70D470DE" w14:textId="7C842FF0" w:rsidR="00E97FAC" w:rsidRDefault="002B6BA7" w:rsidP="002B6BA7">
      <w:pPr>
        <w:ind w:firstLineChars="700" w:firstLine="1470"/>
        <w:rPr>
          <w:rFonts w:ascii="Times New Roman" w:hAnsi="Times New Roman" w:cs="Times New Roman"/>
          <w:sz w:val="28"/>
          <w:szCs w:val="28"/>
        </w:rPr>
      </w:pPr>
      <w:r w:rsidRPr="002B6BA7">
        <w:rPr>
          <w:noProof/>
        </w:rPr>
        <w:drawing>
          <wp:inline distT="0" distB="0" distL="0" distR="0" wp14:anchorId="762FFFBF" wp14:editId="2A734271">
            <wp:extent cx="3330229" cy="2103302"/>
            <wp:effectExtent l="0" t="0" r="381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330229" cy="2103302"/>
                    </a:xfrm>
                    <a:prstGeom prst="rect">
                      <a:avLst/>
                    </a:prstGeom>
                  </pic:spPr>
                </pic:pic>
              </a:graphicData>
            </a:graphic>
          </wp:inline>
        </w:drawing>
      </w:r>
    </w:p>
    <w:p w14:paraId="17D1EB19" w14:textId="4F1ABBED" w:rsidR="008E20F5" w:rsidRPr="008D04A8" w:rsidRDefault="008E20F5" w:rsidP="008E20F5">
      <w:pPr>
        <w:jc w:val="center"/>
        <w:rPr>
          <w:rFonts w:ascii="Times New Roman" w:hAnsi="Times New Roman" w:cs="Times New Roman"/>
          <w:i/>
          <w:iCs/>
          <w:sz w:val="18"/>
          <w:szCs w:val="18"/>
        </w:rPr>
      </w:pPr>
      <w:r w:rsidRPr="008D04A8">
        <w:rPr>
          <w:rFonts w:ascii="Times New Roman" w:hAnsi="Times New Roman" w:cs="Times New Roman"/>
          <w:i/>
          <w:iCs/>
          <w:sz w:val="18"/>
          <w:szCs w:val="18"/>
        </w:rPr>
        <w:t>Figure 20 Typical Results for Experiment 3</w:t>
      </w:r>
    </w:p>
    <w:p w14:paraId="728C9F8D" w14:textId="77777777" w:rsidR="008E20F5" w:rsidRPr="008D04A8" w:rsidRDefault="008E20F5" w:rsidP="00467311">
      <w:pPr>
        <w:ind w:firstLineChars="150" w:firstLine="420"/>
        <w:rPr>
          <w:rFonts w:ascii="Times New Roman" w:hAnsi="Times New Roman" w:cs="Times New Roman"/>
          <w:i/>
          <w:iCs/>
          <w:sz w:val="28"/>
          <w:szCs w:val="28"/>
        </w:rPr>
      </w:pPr>
    </w:p>
    <w:p w14:paraId="35A728B2" w14:textId="5727FFC9" w:rsidR="00467311" w:rsidRPr="007D0F8B" w:rsidRDefault="009B4091" w:rsidP="00467311">
      <w:pPr>
        <w:ind w:firstLineChars="150" w:firstLine="360"/>
        <w:rPr>
          <w:rFonts w:ascii="Times New Roman" w:hAnsi="Times New Roman" w:cs="Times New Roman"/>
          <w:sz w:val="24"/>
          <w:szCs w:val="24"/>
        </w:rPr>
      </w:pPr>
      <w:r w:rsidRPr="007D0F8B">
        <w:rPr>
          <w:rFonts w:ascii="Times New Roman" w:hAnsi="Times New Roman" w:cs="Times New Roman"/>
          <w:sz w:val="24"/>
          <w:szCs w:val="24"/>
        </w:rPr>
        <w:t>It can be seen from the figure that the general trend of the heat exchanger at 45 degrees is the same as the general trend at 60 degrees, but the trend is linear at 60 degrees, and the trend begins to decline at 45 degrees, which indicates that the lower the temperature</w:t>
      </w:r>
      <w:r w:rsidRPr="007D0F8B">
        <w:rPr>
          <w:rFonts w:ascii="Times New Roman" w:hAnsi="Times New Roman" w:cs="Times New Roman"/>
          <w:sz w:val="24"/>
          <w:szCs w:val="24"/>
          <w:shd w:val="clear" w:color="auto" w:fill="F5F5F5"/>
        </w:rPr>
        <w:t xml:space="preserve"> </w:t>
      </w:r>
      <w:r w:rsidRPr="007D0F8B">
        <w:rPr>
          <w:rFonts w:ascii="Times New Roman" w:hAnsi="Times New Roman" w:cs="Times New Roman"/>
          <w:sz w:val="24"/>
          <w:szCs w:val="24"/>
        </w:rPr>
        <w:t>, The lower the heat transfer limit of the heat exchanger.</w:t>
      </w:r>
    </w:p>
    <w:p w14:paraId="33046C21" w14:textId="4BB4F565" w:rsidR="00467311" w:rsidRDefault="00467311" w:rsidP="00467311">
      <w:pPr>
        <w:ind w:firstLineChars="150" w:firstLine="420"/>
        <w:rPr>
          <w:rFonts w:ascii="Times New Roman" w:hAnsi="Times New Roman" w:cs="Times New Roman"/>
          <w:sz w:val="28"/>
          <w:szCs w:val="28"/>
        </w:rPr>
      </w:pPr>
    </w:p>
    <w:p w14:paraId="78370180" w14:textId="0408FF5E" w:rsidR="00467311" w:rsidRPr="00467311" w:rsidRDefault="002B6BA7" w:rsidP="002B6BA7">
      <w:pPr>
        <w:ind w:firstLineChars="750" w:firstLine="1575"/>
        <w:rPr>
          <w:rFonts w:ascii="Times New Roman" w:hAnsi="Times New Roman" w:cs="Times New Roman"/>
          <w:sz w:val="28"/>
          <w:szCs w:val="28"/>
        </w:rPr>
      </w:pPr>
      <w:r w:rsidRPr="002B6BA7">
        <w:rPr>
          <w:noProof/>
        </w:rPr>
        <w:drawing>
          <wp:inline distT="0" distB="0" distL="0" distR="0" wp14:anchorId="68396E1F" wp14:editId="7E428535">
            <wp:extent cx="3414056" cy="2156647"/>
            <wp:effectExtent l="0" t="0" r="0" b="0"/>
            <wp:docPr id="41"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414056" cy="2156647"/>
                    </a:xfrm>
                    <a:prstGeom prst="rect">
                      <a:avLst/>
                    </a:prstGeom>
                  </pic:spPr>
                </pic:pic>
              </a:graphicData>
            </a:graphic>
          </wp:inline>
        </w:drawing>
      </w:r>
    </w:p>
    <w:p w14:paraId="5E56D3DC" w14:textId="14964A0A" w:rsidR="00E97FAC" w:rsidRDefault="00E97FAC" w:rsidP="00467311">
      <w:pPr>
        <w:ind w:firstLine="420"/>
        <w:rPr>
          <w:rFonts w:ascii="Times New Roman" w:hAnsi="Times New Roman" w:cs="Times New Roman"/>
          <w:sz w:val="28"/>
          <w:szCs w:val="28"/>
        </w:rPr>
      </w:pPr>
    </w:p>
    <w:p w14:paraId="443E2C85" w14:textId="22096EF0" w:rsidR="008E20F5" w:rsidRPr="008D04A8" w:rsidRDefault="008E20F5" w:rsidP="008E20F5">
      <w:pPr>
        <w:jc w:val="center"/>
        <w:rPr>
          <w:rFonts w:ascii="Times New Roman" w:hAnsi="Times New Roman" w:cs="Times New Roman"/>
          <w:i/>
          <w:iCs/>
          <w:sz w:val="18"/>
          <w:szCs w:val="18"/>
        </w:rPr>
      </w:pPr>
      <w:r w:rsidRPr="008D04A8">
        <w:rPr>
          <w:rFonts w:ascii="Times New Roman" w:hAnsi="Times New Roman" w:cs="Times New Roman"/>
          <w:i/>
          <w:iCs/>
          <w:sz w:val="18"/>
          <w:szCs w:val="18"/>
        </w:rPr>
        <w:t>Figure 21 Typical Results for Experiment 3</w:t>
      </w:r>
    </w:p>
    <w:p w14:paraId="27C4CECC" w14:textId="77777777" w:rsidR="008E20F5" w:rsidRPr="008E20F5" w:rsidRDefault="008E20F5" w:rsidP="00467311">
      <w:pPr>
        <w:ind w:firstLine="420"/>
        <w:rPr>
          <w:rFonts w:ascii="Times New Roman" w:hAnsi="Times New Roman" w:cs="Times New Roman"/>
          <w:sz w:val="28"/>
          <w:szCs w:val="28"/>
        </w:rPr>
      </w:pPr>
    </w:p>
    <w:p w14:paraId="64210179" w14:textId="0CAC4A33" w:rsidR="00467311" w:rsidRPr="007D0F8B" w:rsidRDefault="00467311" w:rsidP="00467311">
      <w:pPr>
        <w:ind w:firstLine="420"/>
        <w:rPr>
          <w:rFonts w:ascii="Times New Roman" w:hAnsi="Times New Roman" w:cs="Times New Roman"/>
          <w:sz w:val="24"/>
          <w:szCs w:val="24"/>
        </w:rPr>
      </w:pPr>
      <w:r w:rsidRPr="007D0F8B">
        <w:rPr>
          <w:rFonts w:ascii="Times New Roman" w:hAnsi="Times New Roman" w:cs="Times New Roman"/>
          <w:sz w:val="24"/>
          <w:szCs w:val="24"/>
        </w:rPr>
        <w:t>Compared with experiment 2, under the same setting, when the temperature is set to 45 ℃, the power of water and air is much smaller, and they both increase with the increase of air mass flow, which indicates that the water temperature is higher and the heat transfer The better the performance of the device.</w:t>
      </w:r>
    </w:p>
    <w:p w14:paraId="48A74205" w14:textId="77777777" w:rsidR="00B62FAA" w:rsidRPr="00467311" w:rsidRDefault="00B62FAA" w:rsidP="00467311">
      <w:pPr>
        <w:ind w:firstLine="420"/>
        <w:rPr>
          <w:rFonts w:ascii="Times New Roman" w:hAnsi="Times New Roman" w:cs="Times New Roman"/>
          <w:sz w:val="28"/>
          <w:szCs w:val="28"/>
        </w:rPr>
      </w:pPr>
    </w:p>
    <w:p w14:paraId="5CD4C9C2" w14:textId="1DD746F1" w:rsidR="00E97FAC" w:rsidRDefault="002B6BA7" w:rsidP="00E97FAC">
      <w:pPr>
        <w:ind w:firstLineChars="900" w:firstLine="1890"/>
        <w:rPr>
          <w:rFonts w:ascii="Times New Roman" w:hAnsi="Times New Roman" w:cs="Times New Roman"/>
          <w:sz w:val="28"/>
          <w:szCs w:val="28"/>
        </w:rPr>
      </w:pPr>
      <w:r w:rsidRPr="002B6BA7">
        <w:rPr>
          <w:noProof/>
        </w:rPr>
        <w:lastRenderedPageBreak/>
        <w:drawing>
          <wp:inline distT="0" distB="0" distL="0" distR="0" wp14:anchorId="66C93D00" wp14:editId="44DF3BE2">
            <wp:extent cx="3383280" cy="2235380"/>
            <wp:effectExtent l="0" t="0" r="762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386151" cy="2237277"/>
                    </a:xfrm>
                    <a:prstGeom prst="rect">
                      <a:avLst/>
                    </a:prstGeom>
                  </pic:spPr>
                </pic:pic>
              </a:graphicData>
            </a:graphic>
          </wp:inline>
        </w:drawing>
      </w:r>
    </w:p>
    <w:p w14:paraId="277D336C" w14:textId="20B31505" w:rsidR="00E97FAC" w:rsidRPr="00EC4092" w:rsidRDefault="008E20F5" w:rsidP="00EC4092">
      <w:pPr>
        <w:jc w:val="center"/>
        <w:rPr>
          <w:rFonts w:ascii="Times New Roman" w:hAnsi="Times New Roman" w:cs="Times New Roman"/>
          <w:i/>
          <w:iCs/>
          <w:sz w:val="18"/>
          <w:szCs w:val="18"/>
        </w:rPr>
      </w:pPr>
      <w:r w:rsidRPr="008D04A8">
        <w:rPr>
          <w:rFonts w:ascii="Times New Roman" w:hAnsi="Times New Roman" w:cs="Times New Roman"/>
          <w:i/>
          <w:iCs/>
          <w:sz w:val="18"/>
          <w:szCs w:val="18"/>
        </w:rPr>
        <w:t>Figure 22 Typical Results for Experiment 3</w:t>
      </w:r>
    </w:p>
    <w:p w14:paraId="4C54D940" w14:textId="6A4D031C" w:rsidR="00467311" w:rsidRPr="007D0F8B" w:rsidRDefault="00467311" w:rsidP="00467311">
      <w:pPr>
        <w:ind w:firstLine="420"/>
        <w:rPr>
          <w:rFonts w:ascii="Times New Roman" w:hAnsi="Times New Roman" w:cs="Times New Roman"/>
          <w:sz w:val="24"/>
          <w:szCs w:val="24"/>
        </w:rPr>
      </w:pPr>
      <w:r w:rsidRPr="007D0F8B">
        <w:rPr>
          <w:rFonts w:ascii="Times New Roman" w:hAnsi="Times New Roman" w:cs="Times New Roman"/>
          <w:sz w:val="24"/>
          <w:szCs w:val="24"/>
        </w:rPr>
        <w:t xml:space="preserve"> Same as experiment 2, the temperature efficiency and average temperature efficiency of water increase with the increase of air mass flow rate. But the temperature efficiency of air decreases with the increase of flow rate, it is lower than that of water.</w:t>
      </w:r>
    </w:p>
    <w:p w14:paraId="6E1F51DA" w14:textId="6A8FB451" w:rsidR="00467311" w:rsidRPr="007D0F8B" w:rsidRDefault="00467311" w:rsidP="00467311">
      <w:pPr>
        <w:ind w:firstLine="420"/>
        <w:rPr>
          <w:rFonts w:ascii="Times New Roman" w:hAnsi="Times New Roman" w:cs="Times New Roman"/>
          <w:sz w:val="24"/>
          <w:szCs w:val="24"/>
        </w:rPr>
      </w:pPr>
      <w:r w:rsidRPr="007D0F8B">
        <w:rPr>
          <w:rFonts w:ascii="Times New Roman" w:hAnsi="Times New Roman" w:cs="Times New Roman"/>
          <w:sz w:val="24"/>
          <w:szCs w:val="24"/>
        </w:rPr>
        <w:t>However, there is no significant difference between the two average temperature efficiencies of 60 ° C and 45 ° C, which means that the inlet water temperature has no effect on the average temperature efficiency.</w:t>
      </w:r>
    </w:p>
    <w:p w14:paraId="3763EFD1" w14:textId="02D9D7FC" w:rsidR="00E97FAC" w:rsidRDefault="009B4091" w:rsidP="00B62FAA">
      <w:pPr>
        <w:ind w:firstLine="420"/>
        <w:rPr>
          <w:rStyle w:val="ae"/>
          <w:rFonts w:ascii="Times New Roman" w:hAnsi="Times New Roman" w:cs="Times New Roman"/>
          <w:sz w:val="24"/>
          <w:szCs w:val="24"/>
        </w:rPr>
      </w:pPr>
      <w:r w:rsidRPr="007D0F8B">
        <w:rPr>
          <w:rFonts w:ascii="Times New Roman" w:hAnsi="Times New Roman" w:cs="Times New Roman"/>
          <w:sz w:val="24"/>
          <w:szCs w:val="24"/>
        </w:rPr>
        <w:t xml:space="preserve">However, when the pressure is set to 200pa, there is a problem with the calculated value of the heat transfer coefficient, which is higher than the pressure set to 250pa, much higher than expected. </w:t>
      </w:r>
      <w:r w:rsidR="00083141" w:rsidRPr="007D0F8B">
        <w:rPr>
          <w:rFonts w:ascii="Times New Roman" w:hAnsi="Times New Roman" w:cs="Times New Roman"/>
          <w:sz w:val="24"/>
          <w:szCs w:val="24"/>
        </w:rPr>
        <w:t xml:space="preserve">The reason is improper operation. During the experiment, the team members manually intervened in the intake and exhaust valves, resulting in uneven flow distribution and affecting the performance of the cross-flow heat exchanger. </w:t>
      </w:r>
      <w:hyperlink w:anchor="_Bibliography" w:history="1">
        <w:r w:rsidR="00083141" w:rsidRPr="007D0F8B">
          <w:rPr>
            <w:rStyle w:val="ae"/>
            <w:rFonts w:ascii="Times New Roman" w:hAnsi="Times New Roman" w:cs="Times New Roman"/>
            <w:sz w:val="24"/>
            <w:szCs w:val="24"/>
          </w:rPr>
          <w:t>(Tomasz Bury,2011)</w:t>
        </w:r>
      </w:hyperlink>
    </w:p>
    <w:p w14:paraId="7A3F7F10" w14:textId="70FA8292" w:rsidR="002B6BA7" w:rsidRDefault="002B6BA7" w:rsidP="00B62FAA">
      <w:pPr>
        <w:ind w:firstLine="420"/>
        <w:rPr>
          <w:rStyle w:val="ae"/>
          <w:rFonts w:ascii="Times New Roman" w:hAnsi="Times New Roman" w:cs="Times New Roman"/>
          <w:sz w:val="24"/>
          <w:szCs w:val="24"/>
        </w:rPr>
      </w:pPr>
    </w:p>
    <w:p w14:paraId="55701240" w14:textId="4778FACA" w:rsidR="002B6BA7" w:rsidRDefault="002B6BA7" w:rsidP="00B62FAA">
      <w:pPr>
        <w:ind w:firstLine="420"/>
        <w:rPr>
          <w:rStyle w:val="ae"/>
          <w:rFonts w:ascii="Times New Roman" w:hAnsi="Times New Roman" w:cs="Times New Roman"/>
          <w:sz w:val="24"/>
          <w:szCs w:val="24"/>
        </w:rPr>
      </w:pPr>
    </w:p>
    <w:p w14:paraId="0739F38C" w14:textId="5541055E" w:rsidR="002B6BA7" w:rsidRDefault="002B6BA7" w:rsidP="00B62FAA">
      <w:pPr>
        <w:ind w:firstLine="420"/>
        <w:rPr>
          <w:rStyle w:val="ae"/>
          <w:rFonts w:ascii="Times New Roman" w:hAnsi="Times New Roman" w:cs="Times New Roman"/>
          <w:sz w:val="24"/>
          <w:szCs w:val="24"/>
        </w:rPr>
      </w:pPr>
    </w:p>
    <w:p w14:paraId="3A77DA3D" w14:textId="77777777" w:rsidR="002B6BA7" w:rsidRPr="007D0F8B" w:rsidRDefault="002B6BA7" w:rsidP="00B62FAA">
      <w:pPr>
        <w:ind w:firstLine="420"/>
        <w:rPr>
          <w:rFonts w:ascii="Times New Roman" w:hAnsi="Times New Roman" w:cs="Times New Roman"/>
          <w:sz w:val="24"/>
          <w:szCs w:val="24"/>
        </w:rPr>
      </w:pPr>
    </w:p>
    <w:p w14:paraId="1831A642" w14:textId="10A0C608" w:rsidR="00E97FAC" w:rsidRDefault="002B6BA7" w:rsidP="002B6BA7">
      <w:pPr>
        <w:ind w:firstLineChars="700" w:firstLine="1470"/>
        <w:rPr>
          <w:rFonts w:ascii="Times New Roman" w:hAnsi="Times New Roman" w:cs="Times New Roman"/>
          <w:sz w:val="28"/>
          <w:szCs w:val="28"/>
        </w:rPr>
      </w:pPr>
      <w:r w:rsidRPr="002B6BA7">
        <w:rPr>
          <w:noProof/>
        </w:rPr>
        <w:drawing>
          <wp:inline distT="0" distB="0" distL="0" distR="0" wp14:anchorId="2B566D87" wp14:editId="2DB49E00">
            <wp:extent cx="3398815" cy="2065199"/>
            <wp:effectExtent l="0" t="0" r="0" b="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398815" cy="2065199"/>
                    </a:xfrm>
                    <a:prstGeom prst="rect">
                      <a:avLst/>
                    </a:prstGeom>
                  </pic:spPr>
                </pic:pic>
              </a:graphicData>
            </a:graphic>
          </wp:inline>
        </w:drawing>
      </w:r>
    </w:p>
    <w:p w14:paraId="7A0D8867" w14:textId="22FC3000" w:rsidR="008E20F5" w:rsidRPr="002B6BA7" w:rsidRDefault="008E20F5" w:rsidP="002B6BA7">
      <w:pPr>
        <w:jc w:val="center"/>
        <w:rPr>
          <w:rFonts w:ascii="Times New Roman" w:hAnsi="Times New Roman" w:cs="Times New Roman"/>
          <w:i/>
          <w:iCs/>
          <w:sz w:val="18"/>
          <w:szCs w:val="18"/>
        </w:rPr>
      </w:pPr>
      <w:r w:rsidRPr="008D04A8">
        <w:rPr>
          <w:rFonts w:ascii="Times New Roman" w:hAnsi="Times New Roman" w:cs="Times New Roman"/>
          <w:i/>
          <w:iCs/>
          <w:sz w:val="18"/>
          <w:szCs w:val="18"/>
        </w:rPr>
        <w:t>Figure 23 Typical Results for Experiment 3</w:t>
      </w:r>
    </w:p>
    <w:p w14:paraId="427980D7" w14:textId="71EC7AD8" w:rsidR="00467311" w:rsidRPr="007D0F8B" w:rsidRDefault="00467311" w:rsidP="00467311">
      <w:pPr>
        <w:ind w:firstLine="420"/>
        <w:rPr>
          <w:rFonts w:ascii="Times New Roman" w:hAnsi="Times New Roman" w:cs="Times New Roman"/>
          <w:sz w:val="24"/>
          <w:szCs w:val="24"/>
        </w:rPr>
      </w:pPr>
      <w:r w:rsidRPr="00467311">
        <w:rPr>
          <w:rFonts w:ascii="Times New Roman" w:hAnsi="Times New Roman" w:cs="Times New Roman"/>
          <w:sz w:val="28"/>
          <w:szCs w:val="28"/>
        </w:rPr>
        <w:t xml:space="preserve"> </w:t>
      </w:r>
      <w:r w:rsidRPr="007D0F8B">
        <w:rPr>
          <w:rFonts w:ascii="Times New Roman" w:hAnsi="Times New Roman" w:cs="Times New Roman"/>
          <w:sz w:val="24"/>
          <w:szCs w:val="24"/>
        </w:rPr>
        <w:t>It can be seen from the graph that with the increase of air mass flow rate, the heat transfer coefficient increases almost linearly, which is like the curve obtained in Experiment 2.</w:t>
      </w:r>
    </w:p>
    <w:p w14:paraId="13CA283E" w14:textId="4A50A1C1" w:rsidR="00467944" w:rsidRPr="007D0F8B" w:rsidRDefault="00467311" w:rsidP="00467311">
      <w:pPr>
        <w:ind w:firstLine="420"/>
        <w:rPr>
          <w:rFonts w:ascii="Times New Roman" w:hAnsi="Times New Roman" w:cs="Times New Roman"/>
          <w:sz w:val="24"/>
          <w:szCs w:val="24"/>
        </w:rPr>
      </w:pPr>
      <w:r w:rsidRPr="007D0F8B">
        <w:rPr>
          <w:rFonts w:ascii="Times New Roman" w:hAnsi="Times New Roman" w:cs="Times New Roman"/>
          <w:sz w:val="24"/>
          <w:szCs w:val="24"/>
        </w:rPr>
        <w:lastRenderedPageBreak/>
        <w:t>Through the analysis of these four charts, only when the inlet water temperature is low, the power emitted by the water and the power absorbed into the air will be reduced. There is no difference in average temperature efficiency and heat transfer coefficient between 45 ° C and 60 ° C.</w:t>
      </w:r>
    </w:p>
    <w:p w14:paraId="5960E441" w14:textId="77777777" w:rsidR="00467944" w:rsidRPr="00467944" w:rsidRDefault="00467944" w:rsidP="00467944">
      <w:pPr>
        <w:ind w:firstLine="420"/>
      </w:pPr>
    </w:p>
    <w:p w14:paraId="3C219896" w14:textId="6E28AF9F" w:rsidR="00467944" w:rsidRDefault="00467944" w:rsidP="00096850">
      <w:pPr>
        <w:ind w:firstLineChars="150" w:firstLine="360"/>
        <w:rPr>
          <w:rFonts w:ascii="Times New Roman" w:hAnsi="Times New Roman" w:cs="Times New Roman"/>
          <w:sz w:val="24"/>
          <w:szCs w:val="24"/>
        </w:rPr>
      </w:pPr>
    </w:p>
    <w:p w14:paraId="29E6665E" w14:textId="06F1F00E" w:rsidR="00760167" w:rsidRDefault="00760167" w:rsidP="00096850">
      <w:pPr>
        <w:ind w:firstLineChars="150" w:firstLine="360"/>
        <w:rPr>
          <w:rFonts w:ascii="Times New Roman" w:hAnsi="Times New Roman" w:cs="Times New Roman"/>
          <w:sz w:val="24"/>
          <w:szCs w:val="24"/>
        </w:rPr>
      </w:pPr>
    </w:p>
    <w:p w14:paraId="0A92FCA4" w14:textId="5747B051" w:rsidR="00760167" w:rsidRPr="00A316B5" w:rsidRDefault="00A316B5" w:rsidP="0027414F">
      <w:pPr>
        <w:pStyle w:val="a8"/>
        <w:jc w:val="both"/>
      </w:pPr>
      <w:bookmarkStart w:id="25" w:name="_Toc38885922"/>
      <w:r w:rsidRPr="00A316B5">
        <w:t>6.4 Experimental error analysis and improvement</w:t>
      </w:r>
      <w:bookmarkEnd w:id="25"/>
    </w:p>
    <w:p w14:paraId="700200C8" w14:textId="13724C4F" w:rsidR="00760167" w:rsidRPr="00E349B7" w:rsidRDefault="008113C3" w:rsidP="00E349B7">
      <w:pPr>
        <w:ind w:firstLineChars="150" w:firstLine="360"/>
        <w:rPr>
          <w:rFonts w:ascii="Times New Roman" w:hAnsi="Times New Roman" w:cs="Times New Roman"/>
          <w:sz w:val="24"/>
          <w:szCs w:val="24"/>
        </w:rPr>
      </w:pPr>
      <w:r w:rsidRPr="00E349B7">
        <w:rPr>
          <w:rFonts w:ascii="Times New Roman" w:hAnsi="Times New Roman" w:cs="Times New Roman"/>
          <w:sz w:val="24"/>
          <w:szCs w:val="24"/>
        </w:rPr>
        <w:t>In the process of collecting experimental data, it was found that there were obvious errors in some data, which were inconsistent with expectations and their inconsistencies. The reason for consideration may be insufficient waiting time or improper operation of the experimenter. In the next experiment, please be more careful about the data collection of the third experiment. In the third experiment, more experimental variables are needed to obtain the completeness of the experimental conclusion</w:t>
      </w:r>
      <w:hyperlink w:anchor="_8.Bibliography" w:history="1">
        <w:r w:rsidR="00E349B7" w:rsidRPr="00A94CAF">
          <w:rPr>
            <w:rStyle w:val="ae"/>
            <w:rFonts w:ascii="Times New Roman" w:hAnsi="Times New Roman" w:cs="Times New Roman"/>
            <w:sz w:val="24"/>
            <w:szCs w:val="24"/>
          </w:rPr>
          <w:t>（</w:t>
        </w:r>
        <w:r w:rsidR="00E349B7" w:rsidRPr="00A94CAF">
          <w:rPr>
            <w:rStyle w:val="ae"/>
            <w:rFonts w:ascii="Times New Roman" w:hAnsi="Times New Roman" w:cs="Times New Roman"/>
            <w:sz w:val="24"/>
            <w:szCs w:val="24"/>
            <w:shd w:val="clear" w:color="auto" w:fill="FFFFFF"/>
          </w:rPr>
          <w:t>N. Jamshidi,M. Farhadi,D.D. Ganji,K. Sedighi</w:t>
        </w:r>
        <w:r w:rsidR="00E349B7" w:rsidRPr="00A94CAF">
          <w:rPr>
            <w:rStyle w:val="ae"/>
            <w:rFonts w:ascii="Times New Roman" w:hAnsi="Times New Roman" w:cs="Times New Roman"/>
            <w:sz w:val="24"/>
            <w:szCs w:val="24"/>
            <w:shd w:val="clear" w:color="auto" w:fill="FFFFFF"/>
          </w:rPr>
          <w:t>，</w:t>
        </w:r>
        <w:r w:rsidR="00A94CAF" w:rsidRPr="00A94CAF">
          <w:rPr>
            <w:rStyle w:val="ae"/>
            <w:rFonts w:ascii="Times New Roman" w:hAnsi="Times New Roman" w:cs="Times New Roman"/>
            <w:sz w:val="24"/>
            <w:szCs w:val="24"/>
            <w:shd w:val="clear" w:color="auto" w:fill="FFFFFF"/>
          </w:rPr>
          <w:t>2013</w:t>
        </w:r>
        <w:r w:rsidR="00A94CAF" w:rsidRPr="00A94CAF">
          <w:rPr>
            <w:rStyle w:val="ae"/>
            <w:rFonts w:ascii="Times New Roman" w:hAnsi="Times New Roman" w:cs="Times New Roman"/>
            <w:sz w:val="24"/>
            <w:szCs w:val="24"/>
            <w:shd w:val="clear" w:color="auto" w:fill="FFFFFF"/>
          </w:rPr>
          <w:t>）</w:t>
        </w:r>
      </w:hyperlink>
    </w:p>
    <w:p w14:paraId="455CEAFB" w14:textId="18AF755B" w:rsidR="00760167" w:rsidRPr="00E349B7" w:rsidRDefault="00760167" w:rsidP="00096850">
      <w:pPr>
        <w:ind w:firstLineChars="150" w:firstLine="360"/>
        <w:rPr>
          <w:rFonts w:ascii="Times New Roman" w:hAnsi="Times New Roman" w:cs="Times New Roman"/>
          <w:sz w:val="24"/>
          <w:szCs w:val="24"/>
        </w:rPr>
      </w:pPr>
    </w:p>
    <w:p w14:paraId="1E35D331" w14:textId="11F3BBF2" w:rsidR="00760167" w:rsidRDefault="00760167" w:rsidP="00096850">
      <w:pPr>
        <w:ind w:firstLineChars="150" w:firstLine="360"/>
        <w:rPr>
          <w:rFonts w:ascii="Times New Roman" w:hAnsi="Times New Roman" w:cs="Times New Roman"/>
          <w:sz w:val="24"/>
          <w:szCs w:val="24"/>
        </w:rPr>
      </w:pPr>
    </w:p>
    <w:p w14:paraId="4E7DEEC8" w14:textId="503E4D84" w:rsidR="00760167" w:rsidRDefault="00760167" w:rsidP="00096850">
      <w:pPr>
        <w:ind w:firstLineChars="150" w:firstLine="360"/>
        <w:rPr>
          <w:rFonts w:ascii="Times New Roman" w:hAnsi="Times New Roman" w:cs="Times New Roman"/>
          <w:sz w:val="24"/>
          <w:szCs w:val="24"/>
        </w:rPr>
      </w:pPr>
    </w:p>
    <w:p w14:paraId="01309926" w14:textId="406FF243" w:rsidR="00760167" w:rsidRPr="00A94CAF" w:rsidRDefault="00760167" w:rsidP="00096850">
      <w:pPr>
        <w:ind w:firstLineChars="150" w:firstLine="360"/>
        <w:rPr>
          <w:rFonts w:ascii="Times New Roman" w:hAnsi="Times New Roman" w:cs="Times New Roman"/>
          <w:sz w:val="24"/>
          <w:szCs w:val="24"/>
        </w:rPr>
      </w:pPr>
    </w:p>
    <w:p w14:paraId="21ADDBAB" w14:textId="25D10092" w:rsidR="00760167" w:rsidRDefault="00760167" w:rsidP="00096850">
      <w:pPr>
        <w:ind w:firstLineChars="150" w:firstLine="360"/>
        <w:rPr>
          <w:rFonts w:ascii="Times New Roman" w:hAnsi="Times New Roman" w:cs="Times New Roman"/>
          <w:sz w:val="24"/>
          <w:szCs w:val="24"/>
        </w:rPr>
      </w:pPr>
    </w:p>
    <w:p w14:paraId="5E0FA586" w14:textId="194DE045" w:rsidR="00760167" w:rsidRDefault="00760167" w:rsidP="00096850">
      <w:pPr>
        <w:ind w:firstLineChars="150" w:firstLine="360"/>
        <w:rPr>
          <w:rFonts w:ascii="Times New Roman" w:hAnsi="Times New Roman" w:cs="Times New Roman"/>
          <w:sz w:val="24"/>
          <w:szCs w:val="24"/>
        </w:rPr>
      </w:pPr>
    </w:p>
    <w:p w14:paraId="0533E0A9" w14:textId="323E587C" w:rsidR="00760167" w:rsidRDefault="00760167" w:rsidP="00A316B5">
      <w:pPr>
        <w:rPr>
          <w:rFonts w:ascii="Times New Roman" w:hAnsi="Times New Roman" w:cs="Times New Roman"/>
          <w:sz w:val="24"/>
          <w:szCs w:val="24"/>
        </w:rPr>
      </w:pPr>
    </w:p>
    <w:p w14:paraId="1CD56384" w14:textId="48B9EEB4" w:rsidR="00760167" w:rsidRDefault="00760167" w:rsidP="00760167">
      <w:pPr>
        <w:pStyle w:val="1"/>
      </w:pPr>
      <w:bookmarkStart w:id="26" w:name="_Toc38885923"/>
      <w:r>
        <w:rPr>
          <w:rFonts w:hint="eastAsia"/>
        </w:rPr>
        <w:t>7</w:t>
      </w:r>
      <w:r>
        <w:t>. Conclusion</w:t>
      </w:r>
      <w:bookmarkEnd w:id="26"/>
    </w:p>
    <w:p w14:paraId="42D6A86C" w14:textId="77777777" w:rsidR="00482A1A" w:rsidRPr="00482A1A" w:rsidRDefault="00482A1A" w:rsidP="00482A1A">
      <w:pPr>
        <w:ind w:firstLineChars="200" w:firstLine="480"/>
        <w:rPr>
          <w:rFonts w:ascii="Times New Roman" w:hAnsi="Times New Roman" w:cs="Times New Roman"/>
          <w:sz w:val="24"/>
          <w:szCs w:val="24"/>
        </w:rPr>
      </w:pPr>
      <w:r w:rsidRPr="00482A1A">
        <w:rPr>
          <w:rFonts w:ascii="Times New Roman" w:hAnsi="Times New Roman" w:cs="Times New Roman"/>
          <w:sz w:val="24"/>
          <w:szCs w:val="24"/>
        </w:rPr>
        <w:t>In all experiments, the heat emitted by the water circuit and the heat absorbed by the air circuit will increase with the mass flow of water or the mass flow of air. In most cases, the heat absorbed by the air circuit will be slightly greater than the heat released by the water circuit. Thereafter, the higher the inlet temperature, the higher the two powers.</w:t>
      </w:r>
    </w:p>
    <w:p w14:paraId="20073860" w14:textId="7566536F" w:rsidR="00760167" w:rsidRDefault="00482A1A" w:rsidP="00482A1A">
      <w:pPr>
        <w:ind w:firstLineChars="200" w:firstLine="480"/>
        <w:rPr>
          <w:rFonts w:ascii="Times New Roman" w:hAnsi="Times New Roman" w:cs="Times New Roman"/>
          <w:sz w:val="24"/>
          <w:szCs w:val="24"/>
        </w:rPr>
      </w:pPr>
      <w:r w:rsidRPr="00482A1A">
        <w:rPr>
          <w:rFonts w:ascii="Times New Roman" w:hAnsi="Times New Roman" w:cs="Times New Roman"/>
          <w:sz w:val="24"/>
          <w:szCs w:val="24"/>
        </w:rPr>
        <w:t>As for the heat transfer efficiency, when only the mass flow rate of the water flow is changed: as the flow rate increases, the heat transfer efficiency of water drops sharply and the heat transfer efficiency of air increases, but the overall heat transfer efficiency still shows a downward trend. In the case of only changing the air quality: as the air mass flow rate increases, the water and integrated temperature transfer efficiency will slowly increase, while the air temperature transfer efficiency will decrease. For heat transfer efficiency, whether it changes the mass flow of water flow or the mass flow of air, it will increase linearly with the increase of the amount of change.</w:t>
      </w:r>
    </w:p>
    <w:p w14:paraId="59410E59" w14:textId="00F4F469" w:rsidR="0036097B" w:rsidRDefault="00482A1A" w:rsidP="00482A1A">
      <w:pPr>
        <w:ind w:firstLineChars="200" w:firstLine="480"/>
        <w:rPr>
          <w:rFonts w:ascii="Times New Roman" w:hAnsi="Times New Roman" w:cs="Times New Roman"/>
          <w:sz w:val="24"/>
          <w:szCs w:val="24"/>
        </w:rPr>
      </w:pPr>
      <w:r w:rsidRPr="00482A1A">
        <w:rPr>
          <w:rFonts w:ascii="Times New Roman" w:hAnsi="Times New Roman" w:cs="Times New Roman"/>
          <w:sz w:val="24"/>
          <w:szCs w:val="24"/>
        </w:rPr>
        <w:t xml:space="preserve">For the entire experiment, the experimental results are basically in line with </w:t>
      </w:r>
      <w:r w:rsidRPr="00482A1A">
        <w:rPr>
          <w:rFonts w:ascii="Times New Roman" w:hAnsi="Times New Roman" w:cs="Times New Roman"/>
          <w:sz w:val="24"/>
          <w:szCs w:val="24"/>
        </w:rPr>
        <w:lastRenderedPageBreak/>
        <w:t>expectations, verifying the correctness and applicability of each experimental principle. While applying the knowledge gained in this course, you can have a deeper understanding of the experimental process and experimental research methods.</w:t>
      </w:r>
    </w:p>
    <w:p w14:paraId="67E3CC54" w14:textId="2922B2CB" w:rsidR="0036097B" w:rsidRDefault="0036097B" w:rsidP="00096850">
      <w:pPr>
        <w:ind w:firstLineChars="150" w:firstLine="360"/>
        <w:rPr>
          <w:rFonts w:ascii="Times New Roman" w:hAnsi="Times New Roman" w:cs="Times New Roman"/>
          <w:sz w:val="24"/>
          <w:szCs w:val="24"/>
        </w:rPr>
      </w:pPr>
    </w:p>
    <w:p w14:paraId="6730CC41" w14:textId="5618BC5E" w:rsidR="0036097B" w:rsidRDefault="0036097B" w:rsidP="00AB2B48">
      <w:pPr>
        <w:rPr>
          <w:rFonts w:ascii="Times New Roman" w:hAnsi="Times New Roman" w:cs="Times New Roman"/>
          <w:sz w:val="24"/>
          <w:szCs w:val="24"/>
        </w:rPr>
      </w:pPr>
    </w:p>
    <w:p w14:paraId="0DFF4B6D" w14:textId="708376B9" w:rsidR="0036097B" w:rsidRDefault="00AB2B48" w:rsidP="00313380">
      <w:pPr>
        <w:pStyle w:val="1"/>
      </w:pPr>
      <w:bookmarkStart w:id="27" w:name="_Toc38885924"/>
      <w:r>
        <w:t>8</w:t>
      </w:r>
      <w:r w:rsidR="00313380">
        <w:t xml:space="preserve"> Appendix</w:t>
      </w:r>
      <w:bookmarkEnd w:id="27"/>
    </w:p>
    <w:p w14:paraId="31F0A4FF" w14:textId="77F6994F" w:rsidR="0036097B" w:rsidRDefault="0036097B" w:rsidP="00AB2B48">
      <w:pPr>
        <w:ind w:firstLineChars="150" w:firstLine="360"/>
        <w:jc w:val="left"/>
        <w:rPr>
          <w:rFonts w:ascii="Times New Roman" w:hAnsi="Times New Roman" w:cs="Times New Roman"/>
          <w:sz w:val="24"/>
          <w:szCs w:val="24"/>
        </w:rPr>
      </w:pPr>
    </w:p>
    <w:p w14:paraId="3BA3F3A4" w14:textId="5369FC2C" w:rsidR="0036097B" w:rsidRDefault="00010700" w:rsidP="00010700">
      <w:pPr>
        <w:ind w:firstLineChars="150" w:firstLine="315"/>
        <w:rPr>
          <w:rFonts w:ascii="Times New Roman" w:hAnsi="Times New Roman" w:cs="Times New Roman"/>
          <w:sz w:val="24"/>
          <w:szCs w:val="24"/>
        </w:rPr>
      </w:pPr>
      <w:r w:rsidRPr="00010700">
        <w:rPr>
          <w:noProof/>
        </w:rPr>
        <w:drawing>
          <wp:inline distT="0" distB="0" distL="0" distR="0" wp14:anchorId="000110F9" wp14:editId="6BD9F065">
            <wp:extent cx="6115283" cy="685165"/>
            <wp:effectExtent l="0" t="0" r="0" b="635"/>
            <wp:docPr id="48" name="图片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7152092" cy="801331"/>
                    </a:xfrm>
                    <a:prstGeom prst="rect">
                      <a:avLst/>
                    </a:prstGeom>
                  </pic:spPr>
                </pic:pic>
              </a:graphicData>
            </a:graphic>
          </wp:inline>
        </w:drawing>
      </w:r>
    </w:p>
    <w:p w14:paraId="322F3118" w14:textId="34C53ECF" w:rsidR="0036097B" w:rsidRDefault="00010700" w:rsidP="00096850">
      <w:pPr>
        <w:ind w:firstLineChars="150" w:firstLine="315"/>
        <w:rPr>
          <w:rFonts w:ascii="Times New Roman" w:hAnsi="Times New Roman" w:cs="Times New Roman"/>
          <w:sz w:val="24"/>
          <w:szCs w:val="24"/>
        </w:rPr>
      </w:pPr>
      <w:r w:rsidRPr="00010700">
        <w:rPr>
          <w:noProof/>
        </w:rPr>
        <w:drawing>
          <wp:inline distT="0" distB="0" distL="0" distR="0" wp14:anchorId="0E0764F7" wp14:editId="2D6CDF4A">
            <wp:extent cx="6153785" cy="817937"/>
            <wp:effectExtent l="0" t="0" r="0" b="1270"/>
            <wp:docPr id="50" name="图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233510" cy="828534"/>
                    </a:xfrm>
                    <a:prstGeom prst="rect">
                      <a:avLst/>
                    </a:prstGeom>
                  </pic:spPr>
                </pic:pic>
              </a:graphicData>
            </a:graphic>
          </wp:inline>
        </w:drawing>
      </w:r>
    </w:p>
    <w:p w14:paraId="2D33EEC7" w14:textId="7AA4B109" w:rsidR="0036097B" w:rsidRDefault="00010700" w:rsidP="00096850">
      <w:pPr>
        <w:ind w:firstLineChars="150" w:firstLine="315"/>
        <w:rPr>
          <w:rFonts w:ascii="Times New Roman" w:hAnsi="Times New Roman" w:cs="Times New Roman"/>
          <w:sz w:val="24"/>
          <w:szCs w:val="24"/>
        </w:rPr>
      </w:pPr>
      <w:r w:rsidRPr="00010700">
        <w:rPr>
          <w:noProof/>
        </w:rPr>
        <w:drawing>
          <wp:inline distT="0" distB="0" distL="0" distR="0" wp14:anchorId="1B28959E" wp14:editId="13919D67">
            <wp:extent cx="6104910" cy="746760"/>
            <wp:effectExtent l="0" t="0" r="0" b="0"/>
            <wp:docPr id="51" name="图片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116532" cy="748182"/>
                    </a:xfrm>
                    <a:prstGeom prst="rect">
                      <a:avLst/>
                    </a:prstGeom>
                  </pic:spPr>
                </pic:pic>
              </a:graphicData>
            </a:graphic>
          </wp:inline>
        </w:drawing>
      </w:r>
    </w:p>
    <w:p w14:paraId="3614BE56" w14:textId="373F10C3" w:rsidR="0036097B" w:rsidRDefault="0036097B" w:rsidP="00096850">
      <w:pPr>
        <w:ind w:firstLineChars="150" w:firstLine="360"/>
        <w:rPr>
          <w:rFonts w:ascii="Times New Roman" w:hAnsi="Times New Roman" w:cs="Times New Roman"/>
          <w:sz w:val="24"/>
          <w:szCs w:val="24"/>
        </w:rPr>
      </w:pPr>
    </w:p>
    <w:p w14:paraId="0A8769BA" w14:textId="77777777" w:rsidR="00164368" w:rsidRDefault="00164368" w:rsidP="00AB2B48">
      <w:pPr>
        <w:rPr>
          <w:rFonts w:ascii="Times New Roman" w:hAnsi="Times New Roman" w:cs="Times New Roman"/>
          <w:sz w:val="24"/>
          <w:szCs w:val="24"/>
        </w:rPr>
      </w:pPr>
    </w:p>
    <w:p w14:paraId="4994DE4B" w14:textId="77777777" w:rsidR="0036097B" w:rsidRDefault="0036097B" w:rsidP="00096850">
      <w:pPr>
        <w:ind w:firstLineChars="150" w:firstLine="360"/>
        <w:rPr>
          <w:rFonts w:ascii="Times New Roman" w:hAnsi="Times New Roman" w:cs="Times New Roman"/>
          <w:sz w:val="24"/>
          <w:szCs w:val="24"/>
        </w:rPr>
      </w:pPr>
    </w:p>
    <w:p w14:paraId="304976C8" w14:textId="17DB43AF" w:rsidR="00721F13" w:rsidRPr="00A0774C" w:rsidRDefault="00313380" w:rsidP="00A0774C">
      <w:pPr>
        <w:pStyle w:val="1"/>
      </w:pPr>
      <w:bookmarkStart w:id="28" w:name="_Bibliography"/>
      <w:bookmarkStart w:id="29" w:name="_8.Bibliography"/>
      <w:bookmarkStart w:id="30" w:name="_9.Bibliography"/>
      <w:bookmarkStart w:id="31" w:name="_Toc38885925"/>
      <w:bookmarkEnd w:id="28"/>
      <w:bookmarkEnd w:id="29"/>
      <w:bookmarkEnd w:id="30"/>
      <w:r>
        <w:t>9</w:t>
      </w:r>
      <w:r w:rsidR="00B62FAA">
        <w:t>.</w:t>
      </w:r>
      <w:r w:rsidR="0036097B">
        <w:rPr>
          <w:rFonts w:hint="eastAsia"/>
        </w:rPr>
        <w:t>B</w:t>
      </w:r>
      <w:r w:rsidR="0036097B">
        <w:t>ibliography</w:t>
      </w:r>
      <w:bookmarkEnd w:id="31"/>
    </w:p>
    <w:p w14:paraId="32BBB39F" w14:textId="5A3B70AA" w:rsidR="0036097B" w:rsidRPr="00721F13" w:rsidRDefault="0036097B" w:rsidP="0036097B">
      <w:pPr>
        <w:rPr>
          <w:rFonts w:ascii="Times New Roman" w:hAnsi="Times New Roman" w:cs="Times New Roman"/>
          <w:color w:val="3A3A3A"/>
          <w:sz w:val="24"/>
          <w:szCs w:val="24"/>
          <w:shd w:val="clear" w:color="auto" w:fill="FFFFFF"/>
        </w:rPr>
      </w:pPr>
      <w:bookmarkStart w:id="32" w:name="_Hlk38866310"/>
      <w:r w:rsidRPr="00721F13">
        <w:rPr>
          <w:rFonts w:ascii="Times New Roman" w:hAnsi="Times New Roman" w:cs="Times New Roman"/>
          <w:color w:val="3A3A3A"/>
          <w:sz w:val="24"/>
          <w:szCs w:val="24"/>
          <w:shd w:val="clear" w:color="auto" w:fill="FFFFFF"/>
        </w:rPr>
        <w:t>Kaminski</w:t>
      </w:r>
      <w:bookmarkEnd w:id="32"/>
      <w:r w:rsidRPr="00721F13">
        <w:rPr>
          <w:rFonts w:ascii="Times New Roman" w:hAnsi="Times New Roman" w:cs="Times New Roman"/>
          <w:color w:val="3A3A3A"/>
          <w:sz w:val="24"/>
          <w:szCs w:val="24"/>
          <w:shd w:val="clear" w:color="auto" w:fill="FFFFFF"/>
        </w:rPr>
        <w:t>, Jensen, and Jensen, M. K. </w:t>
      </w:r>
      <w:r w:rsidRPr="00721F13">
        <w:rPr>
          <w:rFonts w:ascii="Times New Roman" w:hAnsi="Times New Roman" w:cs="Times New Roman"/>
          <w:i/>
          <w:iCs/>
          <w:color w:val="3A3A3A"/>
          <w:sz w:val="24"/>
          <w:szCs w:val="24"/>
          <w:shd w:val="clear" w:color="auto" w:fill="FFFFFF"/>
        </w:rPr>
        <w:t>Introduction to Thermal and Fluids Engineering</w:t>
      </w:r>
      <w:r w:rsidRPr="00721F13">
        <w:rPr>
          <w:rFonts w:ascii="Times New Roman" w:hAnsi="Times New Roman" w:cs="Times New Roman"/>
          <w:color w:val="3A3A3A"/>
          <w:sz w:val="24"/>
          <w:szCs w:val="24"/>
          <w:shd w:val="clear" w:color="auto" w:fill="FFFFFF"/>
        </w:rPr>
        <w:t>. Hoboken, N.J.: Wiley, 2005. Print.</w:t>
      </w:r>
    </w:p>
    <w:p w14:paraId="0FEB8AE0" w14:textId="76156FB6" w:rsidR="00556B22" w:rsidRPr="00721F13" w:rsidRDefault="00556B22" w:rsidP="0036097B">
      <w:pPr>
        <w:rPr>
          <w:rFonts w:ascii="Times New Roman" w:hAnsi="Times New Roman" w:cs="Times New Roman"/>
          <w:sz w:val="24"/>
          <w:szCs w:val="24"/>
        </w:rPr>
      </w:pPr>
    </w:p>
    <w:p w14:paraId="49A5DC59" w14:textId="04E2C4C7" w:rsidR="00556B22" w:rsidRPr="00721F13" w:rsidRDefault="00FC7607" w:rsidP="00556B22">
      <w:pPr>
        <w:widowControl/>
        <w:shd w:val="clear" w:color="auto" w:fill="FEFEFE"/>
        <w:jc w:val="left"/>
        <w:rPr>
          <w:rFonts w:ascii="Times New Roman" w:hAnsi="Times New Roman" w:cs="Times New Roman"/>
          <w:color w:val="0000FF"/>
          <w:sz w:val="24"/>
          <w:szCs w:val="24"/>
          <w:u w:val="single"/>
        </w:rPr>
      </w:pPr>
      <w:hyperlink r:id="rId44" w:history="1">
        <w:r w:rsidR="00556B22" w:rsidRPr="00556B22">
          <w:rPr>
            <w:rFonts w:ascii="Times New Roman" w:eastAsia="宋体" w:hAnsi="Times New Roman" w:cs="Times New Roman"/>
            <w:kern w:val="0"/>
            <w:sz w:val="24"/>
            <w:szCs w:val="24"/>
            <w:bdr w:val="none" w:sz="0" w:space="0" w:color="auto" w:frame="1"/>
          </w:rPr>
          <w:t>Brogan, R.J.</w:t>
        </w:r>
      </w:hyperlink>
      <w:r w:rsidR="00556B22" w:rsidRPr="00721F13">
        <w:rPr>
          <w:rFonts w:ascii="Times New Roman" w:eastAsia="宋体" w:hAnsi="Times New Roman" w:cs="Times New Roman"/>
          <w:kern w:val="0"/>
          <w:sz w:val="24"/>
          <w:szCs w:val="24"/>
        </w:rPr>
        <w:t xml:space="preserve"> </w:t>
      </w:r>
      <w:r w:rsidR="00556B22" w:rsidRPr="00556B22">
        <w:rPr>
          <w:rFonts w:ascii="Times New Roman" w:eastAsia="宋体" w:hAnsi="Times New Roman" w:cs="Times New Roman"/>
          <w:b/>
          <w:bCs/>
          <w:kern w:val="0"/>
          <w:sz w:val="24"/>
          <w:szCs w:val="24"/>
          <w:bdr w:val="none" w:sz="0" w:space="0" w:color="auto" w:frame="1"/>
        </w:rPr>
        <w:t>DOI:</w:t>
      </w:r>
      <w:r w:rsidR="00556B22" w:rsidRPr="00556B22">
        <w:rPr>
          <w:rFonts w:ascii="Times New Roman" w:eastAsia="宋体" w:hAnsi="Times New Roman" w:cs="Times New Roman"/>
          <w:kern w:val="0"/>
          <w:sz w:val="24"/>
          <w:szCs w:val="24"/>
        </w:rPr>
        <w:t> </w:t>
      </w:r>
      <w:hyperlink r:id="rId45" w:history="1">
        <w:r w:rsidR="00556B22" w:rsidRPr="00556B22">
          <w:rPr>
            <w:rFonts w:ascii="Times New Roman" w:eastAsia="宋体" w:hAnsi="Times New Roman" w:cs="Times New Roman"/>
            <w:kern w:val="0"/>
            <w:sz w:val="24"/>
            <w:szCs w:val="24"/>
            <w:bdr w:val="none" w:sz="0" w:space="0" w:color="auto" w:frame="1"/>
          </w:rPr>
          <w:t>10.1615/AtoZ.h.heat_exchangers</w:t>
        </w:r>
      </w:hyperlink>
      <w:r w:rsidR="00556B22" w:rsidRPr="00721F13">
        <w:rPr>
          <w:rFonts w:ascii="Times New Roman" w:eastAsia="宋体" w:hAnsi="Times New Roman" w:cs="Times New Roman"/>
          <w:kern w:val="0"/>
          <w:sz w:val="24"/>
          <w:szCs w:val="24"/>
        </w:rPr>
        <w:t xml:space="preserve"> </w:t>
      </w:r>
      <w:hyperlink r:id="rId46" w:history="1">
        <w:r w:rsidR="00471DC7" w:rsidRPr="00721F13">
          <w:rPr>
            <w:rStyle w:val="ae"/>
            <w:rFonts w:ascii="Times New Roman" w:hAnsi="Times New Roman" w:cs="Times New Roman"/>
            <w:sz w:val="24"/>
            <w:szCs w:val="24"/>
          </w:rPr>
          <w:t>http://www.thermopedia.com/content/832/</w:t>
        </w:r>
      </w:hyperlink>
    </w:p>
    <w:p w14:paraId="0AA3B953" w14:textId="46094D04" w:rsidR="00083141" w:rsidRPr="00721F13" w:rsidRDefault="00083141" w:rsidP="00556B22">
      <w:pPr>
        <w:widowControl/>
        <w:shd w:val="clear" w:color="auto" w:fill="FEFEFE"/>
        <w:jc w:val="left"/>
        <w:rPr>
          <w:rFonts w:ascii="Times New Roman" w:hAnsi="Times New Roman" w:cs="Times New Roman"/>
          <w:color w:val="0000FF"/>
          <w:sz w:val="24"/>
          <w:szCs w:val="24"/>
          <w:u w:val="single"/>
        </w:rPr>
      </w:pPr>
    </w:p>
    <w:p w14:paraId="6DDC5E34" w14:textId="78AAA23A" w:rsidR="00083141" w:rsidRPr="00556B22" w:rsidRDefault="00083141" w:rsidP="00556B22">
      <w:pPr>
        <w:widowControl/>
        <w:shd w:val="clear" w:color="auto" w:fill="FEFEFE"/>
        <w:jc w:val="left"/>
        <w:rPr>
          <w:rFonts w:ascii="Times New Roman" w:eastAsia="宋体" w:hAnsi="Times New Roman" w:cs="Times New Roman"/>
          <w:kern w:val="0"/>
          <w:sz w:val="24"/>
          <w:szCs w:val="24"/>
        </w:rPr>
      </w:pPr>
      <w:r w:rsidRPr="00721F13">
        <w:rPr>
          <w:rFonts w:ascii="Times New Roman" w:eastAsia="宋体" w:hAnsi="Times New Roman" w:cs="Times New Roman"/>
          <w:kern w:val="0"/>
          <w:sz w:val="24"/>
          <w:szCs w:val="24"/>
        </w:rPr>
        <w:t xml:space="preserve">Tomasz Bury (March 9th 2012). Impact of a Medium Flow Maldistribution on a Cross-Flow Heat Exchanger Performance, Heat Exchangers - Basics Design Applications, Jovan Mitrovic, </w:t>
      </w:r>
      <w:proofErr w:type="spellStart"/>
      <w:r w:rsidRPr="00721F13">
        <w:rPr>
          <w:rFonts w:ascii="Times New Roman" w:eastAsia="宋体" w:hAnsi="Times New Roman" w:cs="Times New Roman"/>
          <w:kern w:val="0"/>
          <w:sz w:val="24"/>
          <w:szCs w:val="24"/>
        </w:rPr>
        <w:t>IntechOpen</w:t>
      </w:r>
      <w:proofErr w:type="spellEnd"/>
      <w:r w:rsidRPr="00721F13">
        <w:rPr>
          <w:rFonts w:ascii="Times New Roman" w:eastAsia="宋体" w:hAnsi="Times New Roman" w:cs="Times New Roman"/>
          <w:kern w:val="0"/>
          <w:sz w:val="24"/>
          <w:szCs w:val="24"/>
        </w:rPr>
        <w:t>, DOI: 10.5772/33111. Available from: https://www.intechopen.com/books/heat-exchangers-basics-design-applications/impact-of-a-medium-flow-maldistribution-on-a-cross-flow-heat-exchanger-performance</w:t>
      </w:r>
    </w:p>
    <w:p w14:paraId="2F6B986C" w14:textId="33CA67B1" w:rsidR="00556B22" w:rsidRDefault="00556B22" w:rsidP="0036097B"/>
    <w:p w14:paraId="76F8B8B4" w14:textId="22E6402D" w:rsidR="008113C3" w:rsidRDefault="008113C3" w:rsidP="0036097B">
      <w:proofErr w:type="spellStart"/>
      <w:r w:rsidRPr="008113C3">
        <w:lastRenderedPageBreak/>
        <w:t>Chiou</w:t>
      </w:r>
      <w:proofErr w:type="spellEnd"/>
      <w:r w:rsidRPr="008113C3">
        <w:t xml:space="preserve">, JP (November 1, 1978). "Thermal Performance Deterioration in Crossflow Heat Exchanger due to the Flow Nonuniformity." ASME. J. Heat Transfer. November 1978; 100 (4): 580–587. Https: // </w:t>
      </w:r>
      <w:proofErr w:type="spellStart"/>
      <w:r w:rsidRPr="008113C3">
        <w:t>doi</w:t>
      </w:r>
      <w:proofErr w:type="spellEnd"/>
      <w:r w:rsidRPr="008113C3">
        <w:t>. org / 10.1115 / 1.3450860</w:t>
      </w:r>
    </w:p>
    <w:p w14:paraId="7638D124" w14:textId="7CBC4743" w:rsidR="00A94CAF" w:rsidRDefault="00A94CAF" w:rsidP="0036097B"/>
    <w:p w14:paraId="61DE84DE" w14:textId="77777777" w:rsidR="00A94CAF" w:rsidRPr="00A94CAF" w:rsidRDefault="00A94CAF" w:rsidP="00A94CAF">
      <w:pPr>
        <w:widowControl/>
        <w:jc w:val="left"/>
        <w:rPr>
          <w:rFonts w:ascii="宋体" w:eastAsia="宋体" w:hAnsi="宋体" w:cs="宋体"/>
          <w:kern w:val="0"/>
          <w:sz w:val="24"/>
          <w:szCs w:val="24"/>
        </w:rPr>
      </w:pPr>
      <w:r w:rsidRPr="00A94CAF">
        <w:rPr>
          <w:rFonts w:ascii="Arial" w:eastAsia="宋体" w:hAnsi="Arial" w:cs="Arial"/>
          <w:b/>
          <w:bCs/>
          <w:color w:val="49576D"/>
          <w:kern w:val="0"/>
          <w:szCs w:val="21"/>
          <w:shd w:val="clear" w:color="auto" w:fill="FFFFFF"/>
        </w:rPr>
        <w:t> </w:t>
      </w:r>
    </w:p>
    <w:p w14:paraId="309C2C44" w14:textId="60583EDC" w:rsidR="00A94CAF" w:rsidRDefault="00A94CAF" w:rsidP="00A94CAF">
      <w:pPr>
        <w:widowControl/>
        <w:shd w:val="clear" w:color="auto" w:fill="FFFFFF"/>
        <w:jc w:val="left"/>
        <w:rPr>
          <w:rFonts w:ascii="Arial" w:eastAsia="宋体" w:hAnsi="Arial" w:cs="Arial"/>
          <w:color w:val="49576D"/>
          <w:kern w:val="0"/>
          <w:szCs w:val="21"/>
        </w:rPr>
      </w:pPr>
      <w:r w:rsidRPr="00A94CAF">
        <w:rPr>
          <w:rFonts w:ascii="Arial" w:eastAsia="宋体" w:hAnsi="Arial" w:cs="Arial"/>
          <w:color w:val="49576D"/>
          <w:kern w:val="0"/>
          <w:szCs w:val="21"/>
        </w:rPr>
        <w:t xml:space="preserve">N. </w:t>
      </w:r>
      <w:proofErr w:type="spellStart"/>
      <w:r w:rsidRPr="00A94CAF">
        <w:rPr>
          <w:rFonts w:ascii="Arial" w:eastAsia="宋体" w:hAnsi="Arial" w:cs="Arial"/>
          <w:color w:val="49576D"/>
          <w:kern w:val="0"/>
          <w:szCs w:val="21"/>
        </w:rPr>
        <w:t>Jamshidi,M</w:t>
      </w:r>
      <w:proofErr w:type="spellEnd"/>
      <w:r w:rsidRPr="00A94CAF">
        <w:rPr>
          <w:rFonts w:ascii="Arial" w:eastAsia="宋体" w:hAnsi="Arial" w:cs="Arial"/>
          <w:color w:val="49576D"/>
          <w:kern w:val="0"/>
          <w:szCs w:val="21"/>
        </w:rPr>
        <w:t xml:space="preserve">. </w:t>
      </w:r>
      <w:proofErr w:type="spellStart"/>
      <w:r w:rsidRPr="00A94CAF">
        <w:rPr>
          <w:rFonts w:ascii="Arial" w:eastAsia="宋体" w:hAnsi="Arial" w:cs="Arial"/>
          <w:color w:val="49576D"/>
          <w:kern w:val="0"/>
          <w:szCs w:val="21"/>
        </w:rPr>
        <w:t>Farhadi,D.D</w:t>
      </w:r>
      <w:proofErr w:type="spellEnd"/>
      <w:r w:rsidRPr="00A94CAF">
        <w:rPr>
          <w:rFonts w:ascii="Arial" w:eastAsia="宋体" w:hAnsi="Arial" w:cs="Arial"/>
          <w:color w:val="49576D"/>
          <w:kern w:val="0"/>
          <w:szCs w:val="21"/>
        </w:rPr>
        <w:t xml:space="preserve">. </w:t>
      </w:r>
      <w:proofErr w:type="spellStart"/>
      <w:r w:rsidRPr="00A94CAF">
        <w:rPr>
          <w:rFonts w:ascii="Arial" w:eastAsia="宋体" w:hAnsi="Arial" w:cs="Arial"/>
          <w:color w:val="49576D"/>
          <w:kern w:val="0"/>
          <w:szCs w:val="21"/>
        </w:rPr>
        <w:t>Ganji,K</w:t>
      </w:r>
      <w:proofErr w:type="spellEnd"/>
      <w:r w:rsidRPr="00A94CAF">
        <w:rPr>
          <w:rFonts w:ascii="Arial" w:eastAsia="宋体" w:hAnsi="Arial" w:cs="Arial"/>
          <w:color w:val="49576D"/>
          <w:kern w:val="0"/>
          <w:szCs w:val="21"/>
        </w:rPr>
        <w:t xml:space="preserve">. </w:t>
      </w:r>
      <w:proofErr w:type="spellStart"/>
      <w:r w:rsidRPr="00A94CAF">
        <w:rPr>
          <w:rFonts w:ascii="Arial" w:eastAsia="宋体" w:hAnsi="Arial" w:cs="Arial"/>
          <w:color w:val="49576D"/>
          <w:kern w:val="0"/>
          <w:szCs w:val="21"/>
        </w:rPr>
        <w:t>Sedighi</w:t>
      </w:r>
      <w:proofErr w:type="spellEnd"/>
      <w:r>
        <w:rPr>
          <w:rFonts w:ascii="Arial" w:eastAsia="宋体" w:hAnsi="Arial" w:cs="Arial" w:hint="eastAsia"/>
          <w:color w:val="49576D"/>
          <w:kern w:val="0"/>
          <w:szCs w:val="21"/>
        </w:rPr>
        <w:t>.</w:t>
      </w:r>
      <w:r w:rsidRPr="00A94CAF">
        <w:rPr>
          <w:rFonts w:ascii="Arial" w:hAnsi="Arial" w:cs="Arial"/>
          <w:b/>
          <w:bCs/>
          <w:color w:val="49576D"/>
          <w:sz w:val="27"/>
          <w:szCs w:val="27"/>
          <w:shd w:val="clear" w:color="auto" w:fill="FFFFFF"/>
        </w:rPr>
        <w:t xml:space="preserve"> </w:t>
      </w:r>
      <w:r w:rsidRPr="00A94CAF">
        <w:rPr>
          <w:rFonts w:ascii="Arial" w:eastAsia="宋体" w:hAnsi="Arial" w:cs="Arial"/>
          <w:i/>
          <w:iCs/>
          <w:color w:val="49576D"/>
          <w:kern w:val="0"/>
          <w:szCs w:val="21"/>
        </w:rPr>
        <w:t>Experimental analysis of heat transfer enhancement in shell and helical tube heat exchangers</w:t>
      </w:r>
      <w:r>
        <w:rPr>
          <w:rFonts w:ascii="Arial" w:eastAsia="宋体" w:hAnsi="Arial" w:cs="Arial"/>
          <w:i/>
          <w:iCs/>
          <w:color w:val="49576D"/>
          <w:kern w:val="0"/>
          <w:szCs w:val="21"/>
        </w:rPr>
        <w:t>.</w:t>
      </w:r>
      <w:r w:rsidRPr="00A94CAF">
        <w:t xml:space="preserve"> </w:t>
      </w:r>
      <w:hyperlink r:id="rId47" w:tgtFrame="_blank" w:tooltip="Persistent link using digital object identifier" w:history="1">
        <w:r w:rsidRPr="00A94CAF">
          <w:rPr>
            <w:rStyle w:val="ae"/>
            <w:rFonts w:ascii="Arial" w:eastAsia="宋体" w:hAnsi="Arial" w:cs="Arial"/>
            <w:i/>
            <w:iCs/>
            <w:kern w:val="0"/>
            <w:szCs w:val="21"/>
          </w:rPr>
          <w:t>https://doi.org/10.1016/j.applthermaleng.2012.10.008</w:t>
        </w:r>
      </w:hyperlink>
    </w:p>
    <w:p w14:paraId="3470779B" w14:textId="59A94E8C" w:rsidR="004D293E" w:rsidRDefault="004D293E" w:rsidP="00A94CAF">
      <w:pPr>
        <w:widowControl/>
        <w:shd w:val="clear" w:color="auto" w:fill="FFFFFF"/>
        <w:jc w:val="left"/>
        <w:rPr>
          <w:rFonts w:ascii="Arial" w:eastAsia="宋体" w:hAnsi="Arial" w:cs="Arial"/>
          <w:color w:val="49576D"/>
          <w:kern w:val="0"/>
          <w:szCs w:val="21"/>
        </w:rPr>
      </w:pPr>
    </w:p>
    <w:p w14:paraId="4F373783" w14:textId="77777777" w:rsidR="004D293E" w:rsidRPr="00A94CAF" w:rsidRDefault="004D293E" w:rsidP="00A94CAF">
      <w:pPr>
        <w:widowControl/>
        <w:shd w:val="clear" w:color="auto" w:fill="FFFFFF"/>
        <w:jc w:val="left"/>
        <w:rPr>
          <w:rFonts w:ascii="Arial" w:eastAsia="宋体" w:hAnsi="Arial" w:cs="Arial"/>
          <w:color w:val="49576D"/>
          <w:kern w:val="0"/>
          <w:szCs w:val="21"/>
        </w:rPr>
      </w:pPr>
    </w:p>
    <w:p w14:paraId="5E06D8D6" w14:textId="6AC74AFF" w:rsidR="00A94CAF" w:rsidRDefault="004D293E" w:rsidP="0036097B">
      <w:r w:rsidRPr="004D293E">
        <w:t xml:space="preserve">Piotr </w:t>
      </w:r>
      <w:proofErr w:type="spellStart"/>
      <w:r w:rsidRPr="004D293E">
        <w:t>Wais</w:t>
      </w:r>
      <w:proofErr w:type="spellEnd"/>
      <w:r w:rsidRPr="004D293E">
        <w:t xml:space="preserve"> (March 9th 2012). Fin-Tube Heat Exchanger Optimization, Heat Exchangers - Basics Design Applications, Jovan Mitrovic, </w:t>
      </w:r>
      <w:proofErr w:type="spellStart"/>
      <w:r w:rsidRPr="004D293E">
        <w:t>IntechOpen</w:t>
      </w:r>
      <w:proofErr w:type="spellEnd"/>
      <w:r w:rsidRPr="004D293E">
        <w:t xml:space="preserve">, DOI: 10.5772/33492. Available from: </w:t>
      </w:r>
      <w:hyperlink r:id="rId48" w:history="1">
        <w:r w:rsidRPr="00E70CDF">
          <w:rPr>
            <w:rStyle w:val="ae"/>
          </w:rPr>
          <w:t>https://www.intechopen.com/books/heat-exchangers-basics-design-applications/fin-tube-heat-exchanger-optimization-</w:t>
        </w:r>
      </w:hyperlink>
    </w:p>
    <w:p w14:paraId="7A9510AB" w14:textId="32941CBB" w:rsidR="00A0774C" w:rsidRDefault="00A0774C" w:rsidP="0036097B"/>
    <w:p w14:paraId="771F0D45" w14:textId="77777777" w:rsidR="00A0774C" w:rsidRDefault="00A0774C" w:rsidP="0036097B"/>
    <w:p w14:paraId="226A297A" w14:textId="1E2CFA8C" w:rsidR="004D293E" w:rsidRDefault="00FC7607" w:rsidP="0036097B">
      <w:hyperlink r:id="rId49" w:history="1">
        <w:r w:rsidR="00A0774C" w:rsidRPr="00E70CDF">
          <w:rPr>
            <w:rStyle w:val="ae"/>
          </w:rPr>
          <w:t>https://moodle.uwtsd.ac.uk/pluginfile.php/145911/mod_resource/content/1/TD1007_HX_laboratory_guide.pdf</w:t>
        </w:r>
      </w:hyperlink>
    </w:p>
    <w:p w14:paraId="451E1C26" w14:textId="3E949BC2" w:rsidR="00A0774C" w:rsidRDefault="00A0774C" w:rsidP="0036097B"/>
    <w:p w14:paraId="3816FE76" w14:textId="77777777" w:rsidR="00A0774C" w:rsidRDefault="00A0774C" w:rsidP="00A0774C">
      <w:pPr>
        <w:rPr>
          <w:b/>
          <w:lang w:val="en-GB"/>
        </w:rPr>
      </w:pPr>
      <w:r w:rsidRPr="00A0774C">
        <w:rPr>
          <w:b/>
          <w:lang w:val="en-GB"/>
        </w:rPr>
        <w:t>Fundamentals of Heat Exchangers</w:t>
      </w:r>
    </w:p>
    <w:p w14:paraId="66284594" w14:textId="5554F797" w:rsidR="00A0774C" w:rsidRPr="00A0774C" w:rsidRDefault="00FC7607" w:rsidP="00A0774C">
      <w:pPr>
        <w:rPr>
          <w:b/>
          <w:lang w:val="en-GB"/>
        </w:rPr>
      </w:pPr>
      <w:hyperlink r:id="rId50" w:history="1">
        <w:r w:rsidR="003B5EDF" w:rsidRPr="00E70CDF">
          <w:rPr>
            <w:rStyle w:val="ae"/>
          </w:rPr>
          <w:t>https://moodle.uwtsd.ac.uk/mod/resource/view.php?id=105219</w:t>
        </w:r>
      </w:hyperlink>
    </w:p>
    <w:p w14:paraId="298ECA53" w14:textId="77777777" w:rsidR="00A0774C" w:rsidRPr="00A0774C" w:rsidRDefault="00A0774C" w:rsidP="0036097B"/>
    <w:sectPr w:rsidR="00A0774C" w:rsidRPr="00A0774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5312FE" w14:textId="77777777" w:rsidR="00FC7607" w:rsidRDefault="00FC7607" w:rsidP="00F831D8">
      <w:r>
        <w:separator/>
      </w:r>
    </w:p>
  </w:endnote>
  <w:endnote w:type="continuationSeparator" w:id="0">
    <w:p w14:paraId="626BE34E" w14:textId="77777777" w:rsidR="00FC7607" w:rsidRDefault="00FC7607" w:rsidP="00F83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mp;quot">
    <w:altName w:val="Cambria"/>
    <w:panose1 w:val="00000000000000000000"/>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微软雅黑">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50BCD9" w14:textId="77777777" w:rsidR="00FC7607" w:rsidRDefault="00FC7607" w:rsidP="00F831D8">
      <w:r>
        <w:separator/>
      </w:r>
    </w:p>
  </w:footnote>
  <w:footnote w:type="continuationSeparator" w:id="0">
    <w:p w14:paraId="29E218DD" w14:textId="77777777" w:rsidR="00FC7607" w:rsidRDefault="00FC7607" w:rsidP="00F831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B2F44"/>
    <w:multiLevelType w:val="multilevel"/>
    <w:tmpl w:val="EF94A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AC4BA1"/>
    <w:multiLevelType w:val="hybridMultilevel"/>
    <w:tmpl w:val="8918F300"/>
    <w:lvl w:ilvl="0" w:tplc="33D628B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6FF"/>
    <w:rsid w:val="00010700"/>
    <w:rsid w:val="00055392"/>
    <w:rsid w:val="00056225"/>
    <w:rsid w:val="00083141"/>
    <w:rsid w:val="00096850"/>
    <w:rsid w:val="000A7BD3"/>
    <w:rsid w:val="000D16FF"/>
    <w:rsid w:val="00164368"/>
    <w:rsid w:val="0027162E"/>
    <w:rsid w:val="0027414F"/>
    <w:rsid w:val="002B6BA7"/>
    <w:rsid w:val="002F0F3F"/>
    <w:rsid w:val="00313380"/>
    <w:rsid w:val="0033279C"/>
    <w:rsid w:val="0036097B"/>
    <w:rsid w:val="0036386F"/>
    <w:rsid w:val="003B5EDF"/>
    <w:rsid w:val="00404B0B"/>
    <w:rsid w:val="00467311"/>
    <w:rsid w:val="00467944"/>
    <w:rsid w:val="00471DC7"/>
    <w:rsid w:val="00482A1A"/>
    <w:rsid w:val="004D293E"/>
    <w:rsid w:val="005169FD"/>
    <w:rsid w:val="00556B22"/>
    <w:rsid w:val="00563085"/>
    <w:rsid w:val="005D7905"/>
    <w:rsid w:val="005E49AF"/>
    <w:rsid w:val="0068070B"/>
    <w:rsid w:val="00701F47"/>
    <w:rsid w:val="00721F13"/>
    <w:rsid w:val="00732807"/>
    <w:rsid w:val="00760167"/>
    <w:rsid w:val="00762396"/>
    <w:rsid w:val="007D0F8B"/>
    <w:rsid w:val="007D498E"/>
    <w:rsid w:val="008113C3"/>
    <w:rsid w:val="008D04A8"/>
    <w:rsid w:val="008D560D"/>
    <w:rsid w:val="008E20F5"/>
    <w:rsid w:val="008E518B"/>
    <w:rsid w:val="00926371"/>
    <w:rsid w:val="00981268"/>
    <w:rsid w:val="009B4091"/>
    <w:rsid w:val="009C5DCC"/>
    <w:rsid w:val="009E44FE"/>
    <w:rsid w:val="00A0774C"/>
    <w:rsid w:val="00A316B5"/>
    <w:rsid w:val="00A94CAF"/>
    <w:rsid w:val="00AB2B48"/>
    <w:rsid w:val="00AD2509"/>
    <w:rsid w:val="00AD73D3"/>
    <w:rsid w:val="00B62FAA"/>
    <w:rsid w:val="00BA3BEC"/>
    <w:rsid w:val="00BB3BD3"/>
    <w:rsid w:val="00C213AF"/>
    <w:rsid w:val="00C3080F"/>
    <w:rsid w:val="00C42827"/>
    <w:rsid w:val="00C4521D"/>
    <w:rsid w:val="00C52CBD"/>
    <w:rsid w:val="00CA081F"/>
    <w:rsid w:val="00D050A4"/>
    <w:rsid w:val="00D605BC"/>
    <w:rsid w:val="00D92FFB"/>
    <w:rsid w:val="00E32477"/>
    <w:rsid w:val="00E349B7"/>
    <w:rsid w:val="00E622A3"/>
    <w:rsid w:val="00E97FAC"/>
    <w:rsid w:val="00EA1DAF"/>
    <w:rsid w:val="00EC22A3"/>
    <w:rsid w:val="00EC4092"/>
    <w:rsid w:val="00EE4831"/>
    <w:rsid w:val="00EE70EB"/>
    <w:rsid w:val="00F831D8"/>
    <w:rsid w:val="00F93064"/>
    <w:rsid w:val="00F96D8B"/>
    <w:rsid w:val="00FC76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D9A3D7"/>
  <w15:chartTrackingRefBased/>
  <w15:docId w15:val="{D80C0630-3D92-4B37-ACF7-AA6DF6537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63085"/>
    <w:pPr>
      <w:widowControl w:val="0"/>
      <w:jc w:val="both"/>
    </w:pPr>
  </w:style>
  <w:style w:type="paragraph" w:styleId="1">
    <w:name w:val="heading 1"/>
    <w:basedOn w:val="a"/>
    <w:next w:val="a"/>
    <w:link w:val="10"/>
    <w:uiPriority w:val="9"/>
    <w:qFormat/>
    <w:rsid w:val="00F831D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F831D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E3247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831D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831D8"/>
    <w:rPr>
      <w:sz w:val="18"/>
      <w:szCs w:val="18"/>
    </w:rPr>
  </w:style>
  <w:style w:type="paragraph" w:styleId="a5">
    <w:name w:val="footer"/>
    <w:basedOn w:val="a"/>
    <w:link w:val="a6"/>
    <w:uiPriority w:val="99"/>
    <w:unhideWhenUsed/>
    <w:rsid w:val="00F831D8"/>
    <w:pPr>
      <w:tabs>
        <w:tab w:val="center" w:pos="4153"/>
        <w:tab w:val="right" w:pos="8306"/>
      </w:tabs>
      <w:snapToGrid w:val="0"/>
      <w:jc w:val="left"/>
    </w:pPr>
    <w:rPr>
      <w:sz w:val="18"/>
      <w:szCs w:val="18"/>
    </w:rPr>
  </w:style>
  <w:style w:type="character" w:customStyle="1" w:styleId="a6">
    <w:name w:val="页脚 字符"/>
    <w:basedOn w:val="a0"/>
    <w:link w:val="a5"/>
    <w:uiPriority w:val="99"/>
    <w:rsid w:val="00F831D8"/>
    <w:rPr>
      <w:sz w:val="18"/>
      <w:szCs w:val="18"/>
    </w:rPr>
  </w:style>
  <w:style w:type="character" w:customStyle="1" w:styleId="10">
    <w:name w:val="标题 1 字符"/>
    <w:basedOn w:val="a0"/>
    <w:link w:val="1"/>
    <w:uiPriority w:val="9"/>
    <w:rsid w:val="00F831D8"/>
    <w:rPr>
      <w:b/>
      <w:bCs/>
      <w:kern w:val="44"/>
      <w:sz w:val="44"/>
      <w:szCs w:val="44"/>
    </w:rPr>
  </w:style>
  <w:style w:type="character" w:customStyle="1" w:styleId="20">
    <w:name w:val="标题 2 字符"/>
    <w:basedOn w:val="a0"/>
    <w:link w:val="2"/>
    <w:uiPriority w:val="9"/>
    <w:rsid w:val="00F831D8"/>
    <w:rPr>
      <w:rFonts w:asciiTheme="majorHAnsi" w:eastAsiaTheme="majorEastAsia" w:hAnsiTheme="majorHAnsi" w:cstheme="majorBidi"/>
      <w:b/>
      <w:bCs/>
      <w:sz w:val="32"/>
      <w:szCs w:val="32"/>
    </w:rPr>
  </w:style>
  <w:style w:type="table" w:styleId="a7">
    <w:name w:val="Table Grid"/>
    <w:basedOn w:val="a1"/>
    <w:uiPriority w:val="39"/>
    <w:rsid w:val="00D605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Subtitle"/>
    <w:basedOn w:val="a"/>
    <w:next w:val="a"/>
    <w:link w:val="a9"/>
    <w:uiPriority w:val="11"/>
    <w:qFormat/>
    <w:rsid w:val="00C52CBD"/>
    <w:pPr>
      <w:spacing w:before="240" w:after="60" w:line="312" w:lineRule="auto"/>
      <w:jc w:val="center"/>
      <w:outlineLvl w:val="1"/>
    </w:pPr>
    <w:rPr>
      <w:b/>
      <w:bCs/>
      <w:kern w:val="28"/>
      <w:sz w:val="32"/>
      <w:szCs w:val="32"/>
    </w:rPr>
  </w:style>
  <w:style w:type="character" w:customStyle="1" w:styleId="a9">
    <w:name w:val="副标题 字符"/>
    <w:basedOn w:val="a0"/>
    <w:link w:val="a8"/>
    <w:uiPriority w:val="11"/>
    <w:rsid w:val="00C52CBD"/>
    <w:rPr>
      <w:b/>
      <w:bCs/>
      <w:kern w:val="28"/>
      <w:sz w:val="32"/>
      <w:szCs w:val="32"/>
    </w:rPr>
  </w:style>
  <w:style w:type="paragraph" w:styleId="aa">
    <w:name w:val="List Paragraph"/>
    <w:basedOn w:val="a"/>
    <w:uiPriority w:val="34"/>
    <w:qFormat/>
    <w:rsid w:val="00467944"/>
    <w:pPr>
      <w:ind w:firstLineChars="200" w:firstLine="420"/>
    </w:pPr>
  </w:style>
  <w:style w:type="paragraph" w:styleId="ab">
    <w:name w:val="endnote text"/>
    <w:basedOn w:val="a"/>
    <w:link w:val="ac"/>
    <w:uiPriority w:val="99"/>
    <w:semiHidden/>
    <w:unhideWhenUsed/>
    <w:rsid w:val="0036097B"/>
    <w:pPr>
      <w:snapToGrid w:val="0"/>
      <w:jc w:val="left"/>
    </w:pPr>
  </w:style>
  <w:style w:type="character" w:customStyle="1" w:styleId="ac">
    <w:name w:val="尾注文本 字符"/>
    <w:basedOn w:val="a0"/>
    <w:link w:val="ab"/>
    <w:uiPriority w:val="99"/>
    <w:semiHidden/>
    <w:rsid w:val="0036097B"/>
  </w:style>
  <w:style w:type="character" w:styleId="ad">
    <w:name w:val="endnote reference"/>
    <w:basedOn w:val="a0"/>
    <w:uiPriority w:val="99"/>
    <w:semiHidden/>
    <w:unhideWhenUsed/>
    <w:rsid w:val="0036097B"/>
    <w:rPr>
      <w:vertAlign w:val="superscript"/>
    </w:rPr>
  </w:style>
  <w:style w:type="character" w:styleId="ae">
    <w:name w:val="Hyperlink"/>
    <w:basedOn w:val="a0"/>
    <w:uiPriority w:val="99"/>
    <w:unhideWhenUsed/>
    <w:rsid w:val="00C213AF"/>
    <w:rPr>
      <w:color w:val="0563C1" w:themeColor="hyperlink"/>
      <w:u w:val="single"/>
    </w:rPr>
  </w:style>
  <w:style w:type="character" w:styleId="af">
    <w:name w:val="Unresolved Mention"/>
    <w:basedOn w:val="a0"/>
    <w:uiPriority w:val="99"/>
    <w:semiHidden/>
    <w:unhideWhenUsed/>
    <w:rsid w:val="00C213AF"/>
    <w:rPr>
      <w:color w:val="605E5C"/>
      <w:shd w:val="clear" w:color="auto" w:fill="E1DFDD"/>
    </w:rPr>
  </w:style>
  <w:style w:type="character" w:styleId="af0">
    <w:name w:val="FollowedHyperlink"/>
    <w:basedOn w:val="a0"/>
    <w:uiPriority w:val="99"/>
    <w:semiHidden/>
    <w:unhideWhenUsed/>
    <w:rsid w:val="00C213AF"/>
    <w:rPr>
      <w:color w:val="954F72" w:themeColor="followedHyperlink"/>
      <w:u w:val="single"/>
    </w:rPr>
  </w:style>
  <w:style w:type="character" w:customStyle="1" w:styleId="30">
    <w:name w:val="标题 3 字符"/>
    <w:basedOn w:val="a0"/>
    <w:link w:val="3"/>
    <w:uiPriority w:val="9"/>
    <w:semiHidden/>
    <w:rsid w:val="00E32477"/>
    <w:rPr>
      <w:b/>
      <w:bCs/>
      <w:sz w:val="32"/>
      <w:szCs w:val="32"/>
    </w:rPr>
  </w:style>
  <w:style w:type="paragraph" w:styleId="TOC">
    <w:name w:val="TOC Heading"/>
    <w:basedOn w:val="1"/>
    <w:next w:val="a"/>
    <w:uiPriority w:val="39"/>
    <w:unhideWhenUsed/>
    <w:qFormat/>
    <w:rsid w:val="003B5EDF"/>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3B5EDF"/>
  </w:style>
  <w:style w:type="paragraph" w:styleId="TOC2">
    <w:name w:val="toc 2"/>
    <w:basedOn w:val="a"/>
    <w:next w:val="a"/>
    <w:autoRedefine/>
    <w:uiPriority w:val="39"/>
    <w:unhideWhenUsed/>
    <w:rsid w:val="003B5EDF"/>
    <w:pPr>
      <w:ind w:leftChars="200" w:left="420"/>
    </w:pPr>
  </w:style>
  <w:style w:type="paragraph" w:styleId="TOC3">
    <w:name w:val="toc 3"/>
    <w:basedOn w:val="a"/>
    <w:next w:val="a"/>
    <w:autoRedefine/>
    <w:uiPriority w:val="39"/>
    <w:unhideWhenUsed/>
    <w:rsid w:val="003B5EDF"/>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874981">
      <w:bodyDiv w:val="1"/>
      <w:marLeft w:val="0"/>
      <w:marRight w:val="0"/>
      <w:marTop w:val="0"/>
      <w:marBottom w:val="0"/>
      <w:divBdr>
        <w:top w:val="none" w:sz="0" w:space="0" w:color="auto"/>
        <w:left w:val="none" w:sz="0" w:space="0" w:color="auto"/>
        <w:bottom w:val="none" w:sz="0" w:space="0" w:color="auto"/>
        <w:right w:val="none" w:sz="0" w:space="0" w:color="auto"/>
      </w:divBdr>
    </w:div>
    <w:div w:id="376316086">
      <w:bodyDiv w:val="1"/>
      <w:marLeft w:val="0"/>
      <w:marRight w:val="0"/>
      <w:marTop w:val="0"/>
      <w:marBottom w:val="0"/>
      <w:divBdr>
        <w:top w:val="none" w:sz="0" w:space="0" w:color="auto"/>
        <w:left w:val="none" w:sz="0" w:space="0" w:color="auto"/>
        <w:bottom w:val="none" w:sz="0" w:space="0" w:color="auto"/>
        <w:right w:val="none" w:sz="0" w:space="0" w:color="auto"/>
      </w:divBdr>
      <w:divsChild>
        <w:div w:id="868373233">
          <w:marLeft w:val="0"/>
          <w:marRight w:val="0"/>
          <w:marTop w:val="0"/>
          <w:marBottom w:val="0"/>
          <w:divBdr>
            <w:top w:val="none" w:sz="0" w:space="0" w:color="auto"/>
            <w:left w:val="none" w:sz="0" w:space="0" w:color="auto"/>
            <w:bottom w:val="none" w:sz="0" w:space="0" w:color="auto"/>
            <w:right w:val="none" w:sz="0" w:space="0" w:color="auto"/>
          </w:divBdr>
          <w:divsChild>
            <w:div w:id="108475267">
              <w:marLeft w:val="0"/>
              <w:marRight w:val="0"/>
              <w:marTop w:val="0"/>
              <w:marBottom w:val="0"/>
              <w:divBdr>
                <w:top w:val="none" w:sz="0" w:space="0" w:color="auto"/>
                <w:left w:val="none" w:sz="0" w:space="0" w:color="auto"/>
                <w:bottom w:val="none" w:sz="0" w:space="0" w:color="auto"/>
                <w:right w:val="none" w:sz="0" w:space="0" w:color="auto"/>
              </w:divBdr>
              <w:divsChild>
                <w:div w:id="56302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766823">
          <w:marLeft w:val="0"/>
          <w:marRight w:val="0"/>
          <w:marTop w:val="0"/>
          <w:marBottom w:val="0"/>
          <w:divBdr>
            <w:top w:val="none" w:sz="0" w:space="0" w:color="auto"/>
            <w:left w:val="none" w:sz="0" w:space="0" w:color="auto"/>
            <w:bottom w:val="none" w:sz="0" w:space="0" w:color="auto"/>
            <w:right w:val="none" w:sz="0" w:space="0" w:color="auto"/>
          </w:divBdr>
        </w:div>
        <w:div w:id="1179738481">
          <w:marLeft w:val="0"/>
          <w:marRight w:val="0"/>
          <w:marTop w:val="75"/>
          <w:marBottom w:val="0"/>
          <w:divBdr>
            <w:top w:val="none" w:sz="0" w:space="0" w:color="auto"/>
            <w:left w:val="none" w:sz="0" w:space="0" w:color="auto"/>
            <w:bottom w:val="none" w:sz="0" w:space="0" w:color="auto"/>
            <w:right w:val="none" w:sz="0" w:space="0" w:color="auto"/>
          </w:divBdr>
          <w:divsChild>
            <w:div w:id="1575552829">
              <w:marLeft w:val="0"/>
              <w:marRight w:val="0"/>
              <w:marTop w:val="0"/>
              <w:marBottom w:val="0"/>
              <w:divBdr>
                <w:top w:val="none" w:sz="0" w:space="0" w:color="auto"/>
                <w:left w:val="none" w:sz="0" w:space="0" w:color="auto"/>
                <w:bottom w:val="none" w:sz="0" w:space="0" w:color="auto"/>
                <w:right w:val="none" w:sz="0" w:space="0" w:color="auto"/>
              </w:divBdr>
            </w:div>
          </w:divsChild>
        </w:div>
        <w:div w:id="667751612">
          <w:marLeft w:val="0"/>
          <w:marRight w:val="0"/>
          <w:marTop w:val="75"/>
          <w:marBottom w:val="0"/>
          <w:divBdr>
            <w:top w:val="none" w:sz="0" w:space="0" w:color="auto"/>
            <w:left w:val="none" w:sz="0" w:space="0" w:color="auto"/>
            <w:bottom w:val="none" w:sz="0" w:space="0" w:color="auto"/>
            <w:right w:val="none" w:sz="0" w:space="0" w:color="auto"/>
          </w:divBdr>
          <w:divsChild>
            <w:div w:id="1545019559">
              <w:marLeft w:val="0"/>
              <w:marRight w:val="0"/>
              <w:marTop w:val="0"/>
              <w:marBottom w:val="0"/>
              <w:divBdr>
                <w:top w:val="none" w:sz="0" w:space="0" w:color="auto"/>
                <w:left w:val="none" w:sz="0" w:space="0" w:color="auto"/>
                <w:bottom w:val="none" w:sz="0" w:space="0" w:color="auto"/>
                <w:right w:val="none" w:sz="0" w:space="0" w:color="auto"/>
              </w:divBdr>
            </w:div>
          </w:divsChild>
        </w:div>
        <w:div w:id="1370565960">
          <w:marLeft w:val="0"/>
          <w:marRight w:val="0"/>
          <w:marTop w:val="75"/>
          <w:marBottom w:val="0"/>
          <w:divBdr>
            <w:top w:val="none" w:sz="0" w:space="0" w:color="auto"/>
            <w:left w:val="none" w:sz="0" w:space="0" w:color="auto"/>
            <w:bottom w:val="none" w:sz="0" w:space="0" w:color="auto"/>
            <w:right w:val="none" w:sz="0" w:space="0" w:color="auto"/>
          </w:divBdr>
          <w:divsChild>
            <w:div w:id="2075548230">
              <w:marLeft w:val="0"/>
              <w:marRight w:val="0"/>
              <w:marTop w:val="0"/>
              <w:marBottom w:val="0"/>
              <w:divBdr>
                <w:top w:val="none" w:sz="0" w:space="0" w:color="auto"/>
                <w:left w:val="none" w:sz="0" w:space="0" w:color="auto"/>
                <w:bottom w:val="none" w:sz="0" w:space="0" w:color="auto"/>
                <w:right w:val="none" w:sz="0" w:space="0" w:color="auto"/>
              </w:divBdr>
            </w:div>
          </w:divsChild>
        </w:div>
        <w:div w:id="176509391">
          <w:marLeft w:val="0"/>
          <w:marRight w:val="0"/>
          <w:marTop w:val="75"/>
          <w:marBottom w:val="0"/>
          <w:divBdr>
            <w:top w:val="none" w:sz="0" w:space="0" w:color="auto"/>
            <w:left w:val="none" w:sz="0" w:space="0" w:color="auto"/>
            <w:bottom w:val="none" w:sz="0" w:space="0" w:color="auto"/>
            <w:right w:val="none" w:sz="0" w:space="0" w:color="auto"/>
          </w:divBdr>
          <w:divsChild>
            <w:div w:id="74372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743632">
      <w:bodyDiv w:val="1"/>
      <w:marLeft w:val="0"/>
      <w:marRight w:val="0"/>
      <w:marTop w:val="0"/>
      <w:marBottom w:val="0"/>
      <w:divBdr>
        <w:top w:val="none" w:sz="0" w:space="0" w:color="auto"/>
        <w:left w:val="none" w:sz="0" w:space="0" w:color="auto"/>
        <w:bottom w:val="none" w:sz="0" w:space="0" w:color="auto"/>
        <w:right w:val="none" w:sz="0" w:space="0" w:color="auto"/>
      </w:divBdr>
      <w:divsChild>
        <w:div w:id="1347901662">
          <w:marLeft w:val="0"/>
          <w:marRight w:val="0"/>
          <w:marTop w:val="0"/>
          <w:marBottom w:val="0"/>
          <w:divBdr>
            <w:top w:val="none" w:sz="0" w:space="0" w:color="auto"/>
            <w:left w:val="none" w:sz="0" w:space="0" w:color="auto"/>
            <w:bottom w:val="none" w:sz="0" w:space="0" w:color="auto"/>
            <w:right w:val="none" w:sz="0" w:space="0" w:color="auto"/>
          </w:divBdr>
        </w:div>
        <w:div w:id="1914780911">
          <w:marLeft w:val="0"/>
          <w:marRight w:val="0"/>
          <w:marTop w:val="0"/>
          <w:marBottom w:val="0"/>
          <w:divBdr>
            <w:top w:val="none" w:sz="0" w:space="0" w:color="auto"/>
            <w:left w:val="none" w:sz="0" w:space="0" w:color="auto"/>
            <w:bottom w:val="none" w:sz="0" w:space="0" w:color="auto"/>
            <w:right w:val="none" w:sz="0" w:space="0" w:color="auto"/>
          </w:divBdr>
        </w:div>
      </w:divsChild>
    </w:div>
    <w:div w:id="1101409486">
      <w:bodyDiv w:val="1"/>
      <w:marLeft w:val="0"/>
      <w:marRight w:val="0"/>
      <w:marTop w:val="0"/>
      <w:marBottom w:val="0"/>
      <w:divBdr>
        <w:top w:val="none" w:sz="0" w:space="0" w:color="auto"/>
        <w:left w:val="none" w:sz="0" w:space="0" w:color="auto"/>
        <w:bottom w:val="none" w:sz="0" w:space="0" w:color="auto"/>
        <w:right w:val="none" w:sz="0" w:space="0" w:color="auto"/>
      </w:divBdr>
    </w:div>
    <w:div w:id="203483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gif"/><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doi.org/10.1016/j.applthermaleng.2012.10.008" TargetMode="External"/><Relationship Id="rId50" Type="http://schemas.openxmlformats.org/officeDocument/2006/relationships/hyperlink" Target="https://moodle.uwtsd.ac.uk/mod/resource/view.php?id=10521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gif"/><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dx.doi.org/10.1615/AtoZ.h.heat_exchanger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moodle.uwtsd.ac.uk/pluginfile.php/145911/mod_resource/content/1/TD1007_HX_laboratory_guide.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www.thermopedia.com/authors/317/"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intechopen.com/books/heat-exchangers-basics-design-applications/fin-tube-heat-exchanger-optimization-"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www.thermopedia.com/content/832/"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799C0-E3B1-46EC-AF50-5CC1FC226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895</TotalTime>
  <Pages>24</Pages>
  <Words>4118</Words>
  <Characters>23478</Characters>
  <Application>Microsoft Office Word</Application>
  <DocSecurity>0</DocSecurity>
  <Lines>195</Lines>
  <Paragraphs>55</Paragraphs>
  <ScaleCrop>false</ScaleCrop>
  <Company/>
  <LinksUpToDate>false</LinksUpToDate>
  <CharactersWithSpaces>27541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子豪</dc:creator>
  <cp:keywords/>
  <dc:description/>
  <cp:lastModifiedBy>刘 子豪</cp:lastModifiedBy>
  <cp:revision>47</cp:revision>
  <dcterms:created xsi:type="dcterms:W3CDTF">2020-04-26T01:51:00Z</dcterms:created>
  <dcterms:modified xsi:type="dcterms:W3CDTF">2020-04-27T05:32:00Z</dcterms:modified>
</cp:coreProperties>
</file>