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3B73F" w14:textId="4A701FFB" w:rsidR="002A71B5" w:rsidRPr="005B0058" w:rsidRDefault="4BE0F4CE" w:rsidP="00AA17EE">
      <w:pPr>
        <w:pStyle w:val="Heading1"/>
      </w:pPr>
      <w:bookmarkStart w:id="0" w:name="_Toc243896201"/>
      <w:r w:rsidRPr="77FA07B6">
        <w:rPr>
          <w:rFonts w:eastAsia="Arial"/>
        </w:rPr>
        <w:t>Page title</w:t>
      </w:r>
      <w:bookmarkEnd w:id="0"/>
    </w:p>
    <w:p w14:paraId="09731C96" w14:textId="6167522F" w:rsidR="002A71B5" w:rsidRPr="00915AE0" w:rsidRDefault="327F85A6" w:rsidP="77FA07B6">
      <w:pPr>
        <w:spacing w:before="130" w:after="0"/>
        <w:ind w:left="547" w:hanging="547"/>
        <w:rPr>
          <w:rFonts w:ascii="Aptos" w:eastAsia="Aptos" w:hAnsi="Aptos" w:cs="Aptos"/>
          <w:color w:val="000000" w:themeColor="text1"/>
        </w:rPr>
      </w:pPr>
      <w:r w:rsidRPr="00915AE0">
        <w:rPr>
          <w:rFonts w:ascii="Aptos" w:eastAsia="Aptos" w:hAnsi="Aptos" w:cs="Aptos"/>
          <w:color w:val="000000" w:themeColor="text1"/>
        </w:rPr>
        <w:t>Certificate in Higher Education Business Skills for the Workplace</w:t>
      </w:r>
    </w:p>
    <w:p w14:paraId="12BE5350" w14:textId="4C6B09DD" w:rsidR="002A71B5" w:rsidRPr="00915AE0" w:rsidRDefault="327F85A6" w:rsidP="77FA07B6">
      <w:pPr>
        <w:spacing w:before="130" w:after="0"/>
        <w:ind w:left="547" w:hanging="547"/>
        <w:rPr>
          <w:rFonts w:ascii="Aptos" w:eastAsia="Aptos" w:hAnsi="Aptos" w:cs="Aptos"/>
          <w:color w:val="000000" w:themeColor="text1"/>
        </w:rPr>
      </w:pPr>
      <w:r w:rsidRPr="00915AE0">
        <w:rPr>
          <w:rFonts w:ascii="Aptos" w:eastAsia="Aptos" w:hAnsi="Aptos" w:cs="Aptos"/>
          <w:color w:val="000000" w:themeColor="text1"/>
        </w:rPr>
        <w:t>LCLM4006 Enterprise and Entrepreneurship</w:t>
      </w:r>
    </w:p>
    <w:p w14:paraId="2D562820" w14:textId="0224981B" w:rsidR="002A71B5" w:rsidRPr="00915AE0" w:rsidRDefault="3C2E9438" w:rsidP="77FA07B6">
      <w:pPr>
        <w:spacing w:before="130" w:after="0"/>
        <w:ind w:left="547" w:hanging="547"/>
      </w:pPr>
      <w:r w:rsidRPr="00915AE0">
        <w:rPr>
          <w:rFonts w:ascii="Aptos" w:eastAsia="Aptos" w:hAnsi="Aptos" w:cs="Aptos"/>
          <w:color w:val="000000" w:themeColor="text1"/>
        </w:rPr>
        <w:t xml:space="preserve">     </w:t>
      </w:r>
      <w:r w:rsidR="327F85A6" w:rsidRPr="00915AE0">
        <w:rPr>
          <w:rFonts w:ascii="Aptos" w:eastAsia="Aptos" w:hAnsi="Aptos" w:cs="Aptos"/>
          <w:color w:val="000000" w:themeColor="text1"/>
        </w:rPr>
        <w:t>Task 1: Individual Written Business Plan</w:t>
      </w:r>
    </w:p>
    <w:p w14:paraId="732DD472" w14:textId="51EAD08B" w:rsidR="002A71B5" w:rsidRPr="00915AE0" w:rsidRDefault="002A71B5" w:rsidP="77FA07B6">
      <w:pPr>
        <w:spacing w:before="130" w:after="0"/>
        <w:ind w:left="547" w:hanging="547"/>
        <w:rPr>
          <w:rFonts w:ascii="Aptos" w:eastAsia="Aptos" w:hAnsi="Aptos" w:cs="Aptos"/>
          <w:color w:val="000000" w:themeColor="text1"/>
        </w:rPr>
      </w:pPr>
    </w:p>
    <w:p w14:paraId="21E7913B" w14:textId="4E4E75DD" w:rsidR="002A71B5" w:rsidRPr="00915AE0" w:rsidRDefault="327F85A6" w:rsidP="007648DD">
      <w:pPr>
        <w:spacing w:before="130" w:after="0"/>
        <w:ind w:left="547" w:hanging="547"/>
        <w:jc w:val="center"/>
        <w:rPr>
          <w:rFonts w:ascii="Aptos" w:eastAsia="Aptos" w:hAnsi="Aptos" w:cs="Aptos"/>
        </w:rPr>
      </w:pPr>
      <w:r w:rsidRPr="00915AE0">
        <w:rPr>
          <w:rFonts w:ascii="Arial" w:eastAsia="Arial" w:hAnsi="Arial" w:cs="Arial"/>
        </w:rPr>
        <w:t>•</w:t>
      </w:r>
      <w:r w:rsidR="007648DD" w:rsidRPr="00915AE0">
        <w:rPr>
          <w:rFonts w:ascii="Arial" w:eastAsia="Arial" w:hAnsi="Arial" w:cs="Arial"/>
        </w:rPr>
        <w:t xml:space="preserve"> </w:t>
      </w:r>
      <w:r w:rsidRPr="00915AE0">
        <w:rPr>
          <w:rFonts w:ascii="Aptos" w:eastAsia="Aptos" w:hAnsi="Aptos" w:cs="Aptos"/>
        </w:rPr>
        <w:t>Lecturer’s name</w:t>
      </w:r>
      <w:r w:rsidR="2813F913" w:rsidRPr="00915AE0">
        <w:rPr>
          <w:rFonts w:ascii="Aptos" w:eastAsia="Aptos" w:hAnsi="Aptos" w:cs="Aptos"/>
        </w:rPr>
        <w:t>: D</w:t>
      </w:r>
      <w:r w:rsidR="60E483D4" w:rsidRPr="00915AE0">
        <w:rPr>
          <w:rFonts w:ascii="Aptos" w:eastAsia="Aptos" w:hAnsi="Aptos" w:cs="Aptos"/>
        </w:rPr>
        <w:t>r</w:t>
      </w:r>
      <w:r w:rsidR="2813F913" w:rsidRPr="00915AE0">
        <w:rPr>
          <w:rFonts w:ascii="Aptos" w:eastAsia="Aptos" w:hAnsi="Aptos" w:cs="Aptos"/>
        </w:rPr>
        <w:t xml:space="preserve"> </w:t>
      </w:r>
      <w:r w:rsidR="062E6644" w:rsidRPr="00915AE0">
        <w:rPr>
          <w:rFonts w:ascii="Aptos" w:eastAsia="Aptos" w:hAnsi="Aptos" w:cs="Aptos"/>
        </w:rPr>
        <w:t>Dija</w:t>
      </w:r>
      <w:r w:rsidR="004D0DD7" w:rsidRPr="00915AE0">
        <w:rPr>
          <w:rFonts w:ascii="Aptos" w:eastAsia="Aptos" w:hAnsi="Aptos" w:cs="Aptos"/>
        </w:rPr>
        <w:t xml:space="preserve"> </w:t>
      </w:r>
      <w:proofErr w:type="spellStart"/>
      <w:r w:rsidR="004D0DD7" w:rsidRPr="00915AE0">
        <w:rPr>
          <w:rFonts w:ascii="Aptos" w:eastAsia="Aptos" w:hAnsi="Aptos" w:cs="Aptos"/>
          <w:lang w:val="en-HK"/>
        </w:rPr>
        <w:t>Olagboye</w:t>
      </w:r>
      <w:proofErr w:type="spellEnd"/>
    </w:p>
    <w:p w14:paraId="1F235194" w14:textId="3832557E" w:rsidR="002A71B5" w:rsidRPr="00915AE0" w:rsidRDefault="327F85A6" w:rsidP="007648DD">
      <w:pPr>
        <w:spacing w:before="130" w:after="0"/>
        <w:ind w:left="547" w:hanging="547"/>
        <w:jc w:val="center"/>
        <w:rPr>
          <w:rFonts w:ascii="Aptos" w:eastAsia="Aptos" w:hAnsi="Aptos" w:cs="Aptos"/>
        </w:rPr>
      </w:pPr>
      <w:r w:rsidRPr="00915AE0">
        <w:rPr>
          <w:rFonts w:ascii="Arial" w:eastAsia="Arial" w:hAnsi="Arial" w:cs="Arial"/>
        </w:rPr>
        <w:t>•</w:t>
      </w:r>
      <w:r w:rsidRPr="00915AE0">
        <w:rPr>
          <w:rFonts w:ascii="Aptos" w:eastAsia="Aptos" w:hAnsi="Aptos" w:cs="Aptos"/>
        </w:rPr>
        <w:t>Your name</w:t>
      </w:r>
      <w:r w:rsidR="0D154525" w:rsidRPr="00915AE0">
        <w:rPr>
          <w:rFonts w:ascii="Aptos" w:eastAsia="Aptos" w:hAnsi="Aptos" w:cs="Aptos"/>
        </w:rPr>
        <w:t xml:space="preserve">: </w:t>
      </w:r>
      <w:r w:rsidR="007648DD" w:rsidRPr="00915AE0">
        <w:rPr>
          <w:rFonts w:ascii="Aptos" w:eastAsia="Aptos" w:hAnsi="Aptos" w:cs="Aptos"/>
        </w:rPr>
        <w:t>R</w:t>
      </w:r>
      <w:r w:rsidR="0D154525" w:rsidRPr="00915AE0">
        <w:rPr>
          <w:rFonts w:ascii="Aptos" w:eastAsia="Aptos" w:hAnsi="Aptos" w:cs="Aptos"/>
        </w:rPr>
        <w:t>ahel</w:t>
      </w:r>
      <w:r w:rsidR="00061481" w:rsidRPr="00915AE0">
        <w:rPr>
          <w:rFonts w:ascii="Aptos" w:eastAsia="Aptos" w:hAnsi="Aptos" w:cs="Aptos"/>
        </w:rPr>
        <w:t xml:space="preserve"> Yohanes</w:t>
      </w:r>
      <w:r w:rsidR="0D154525" w:rsidRPr="00915AE0">
        <w:rPr>
          <w:rFonts w:ascii="Aptos" w:eastAsia="Aptos" w:hAnsi="Aptos" w:cs="Aptos"/>
        </w:rPr>
        <w:t xml:space="preserve"> </w:t>
      </w:r>
      <w:r w:rsidR="007648DD" w:rsidRPr="00915AE0">
        <w:rPr>
          <w:rFonts w:ascii="Aptos" w:eastAsia="Aptos" w:hAnsi="Aptos" w:cs="Aptos"/>
        </w:rPr>
        <w:t>T</w:t>
      </w:r>
      <w:r w:rsidR="0D154525" w:rsidRPr="00915AE0">
        <w:rPr>
          <w:rFonts w:ascii="Aptos" w:eastAsia="Aptos" w:hAnsi="Aptos" w:cs="Aptos"/>
        </w:rPr>
        <w:t>segaye</w:t>
      </w:r>
    </w:p>
    <w:p w14:paraId="5461C2EA" w14:textId="40CA4086" w:rsidR="002A71B5" w:rsidRPr="00915AE0" w:rsidRDefault="327F85A6" w:rsidP="007648DD">
      <w:pPr>
        <w:spacing w:before="130" w:after="0"/>
        <w:ind w:left="547" w:hanging="547"/>
        <w:jc w:val="center"/>
        <w:rPr>
          <w:rFonts w:ascii="Aptos" w:eastAsia="Aptos" w:hAnsi="Aptos" w:cs="Aptos"/>
        </w:rPr>
      </w:pPr>
      <w:r w:rsidRPr="00915AE0">
        <w:rPr>
          <w:rFonts w:ascii="Arial" w:eastAsia="Arial" w:hAnsi="Arial" w:cs="Arial"/>
        </w:rPr>
        <w:t>•</w:t>
      </w:r>
      <w:r w:rsidR="007648DD" w:rsidRPr="00915AE0">
        <w:rPr>
          <w:rFonts w:ascii="Arial" w:eastAsia="Arial" w:hAnsi="Arial" w:cs="Arial"/>
        </w:rPr>
        <w:t xml:space="preserve"> </w:t>
      </w:r>
      <w:r w:rsidRPr="00915AE0">
        <w:rPr>
          <w:rFonts w:ascii="Aptos" w:eastAsia="Aptos" w:hAnsi="Aptos" w:cs="Aptos"/>
        </w:rPr>
        <w:t>Your student ID</w:t>
      </w:r>
      <w:r w:rsidR="699860DA" w:rsidRPr="00915AE0">
        <w:rPr>
          <w:rFonts w:ascii="Aptos" w:eastAsia="Aptos" w:hAnsi="Aptos" w:cs="Aptos"/>
        </w:rPr>
        <w:t>: 2523394</w:t>
      </w:r>
    </w:p>
    <w:p w14:paraId="0A277572" w14:textId="4AC59D01" w:rsidR="002A71B5" w:rsidRPr="00915AE0" w:rsidRDefault="002A71B5" w:rsidP="77FA07B6">
      <w:pPr>
        <w:spacing w:before="130" w:after="0"/>
        <w:ind w:left="547" w:hanging="547"/>
        <w:rPr>
          <w:rFonts w:ascii="Arial" w:eastAsia="Arial" w:hAnsi="Arial" w:cs="Arial"/>
        </w:rPr>
      </w:pPr>
    </w:p>
    <w:p w14:paraId="5E5787A5" w14:textId="214D68D3" w:rsidR="002A71B5" w:rsidRDefault="327F85A6" w:rsidP="77FA07B6">
      <w:r w:rsidRPr="00915AE0">
        <w:rPr>
          <w:noProof/>
        </w:rPr>
        <w:drawing>
          <wp:inline distT="0" distB="0" distL="0" distR="0" wp14:anchorId="53497F45" wp14:editId="41735DAE">
            <wp:extent cx="5501231" cy="1943100"/>
            <wp:effectExtent l="0" t="0" r="4445" b="0"/>
            <wp:docPr id="14670357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035724" name="Picture 1467035724"/>
                    <pic:cNvPicPr/>
                  </pic:nvPicPr>
                  <pic:blipFill>
                    <a:blip r:embed="rId8">
                      <a:extLst>
                        <a:ext uri="{28A0092B-C50C-407E-A947-70E740481C1C}">
                          <a14:useLocalDpi xmlns:a14="http://schemas.microsoft.com/office/drawing/2010/main"/>
                        </a:ext>
                      </a:extLst>
                    </a:blip>
                    <a:stretch>
                      <a:fillRect/>
                    </a:stretch>
                  </pic:blipFill>
                  <pic:spPr>
                    <a:xfrm>
                      <a:off x="0" y="0"/>
                      <a:ext cx="5539426" cy="1956591"/>
                    </a:xfrm>
                    <a:prstGeom prst="rect">
                      <a:avLst/>
                    </a:prstGeom>
                  </pic:spPr>
                </pic:pic>
              </a:graphicData>
            </a:graphic>
          </wp:inline>
        </w:drawing>
      </w:r>
    </w:p>
    <w:p w14:paraId="18E19059" w14:textId="59D62D52" w:rsidR="00A873BF" w:rsidRDefault="77FA07B6" w:rsidP="00DB0BE4">
      <w:pPr>
        <w:pStyle w:val="Heading1"/>
      </w:pPr>
      <w:r>
        <w:br w:type="page"/>
      </w:r>
      <w:bookmarkStart w:id="1" w:name="_Toc243896202"/>
      <w:r w:rsidR="00C54450" w:rsidRPr="0062697C">
        <w:lastRenderedPageBreak/>
        <w:t>E</w:t>
      </w:r>
      <w:r w:rsidR="00C54450">
        <w:t>xecutive Summary</w:t>
      </w:r>
      <w:bookmarkEnd w:id="1"/>
    </w:p>
    <w:p w14:paraId="09EFF75B" w14:textId="42C13E08" w:rsidR="00186722" w:rsidRPr="0062697C" w:rsidRDefault="00186722" w:rsidP="0062697C">
      <w:pPr>
        <w:jc w:val="center"/>
        <w:rPr>
          <w:b/>
          <w:bCs/>
          <w:sz w:val="44"/>
          <w:szCs w:val="44"/>
        </w:rPr>
      </w:pPr>
      <w:r>
        <w:rPr>
          <w:noProof/>
        </w:rPr>
        <w:drawing>
          <wp:inline distT="0" distB="0" distL="0" distR="0" wp14:anchorId="0A759346" wp14:editId="6CE6240D">
            <wp:extent cx="5731510" cy="2524743"/>
            <wp:effectExtent l="0" t="0" r="2540" b="9525"/>
            <wp:docPr id="180291411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914115" name="Picture 180291411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524743"/>
                    </a:xfrm>
                    <a:prstGeom prst="rect">
                      <a:avLst/>
                    </a:prstGeom>
                  </pic:spPr>
                </pic:pic>
              </a:graphicData>
            </a:graphic>
          </wp:inline>
        </w:drawing>
      </w:r>
    </w:p>
    <w:p w14:paraId="04541D79" w14:textId="23232035" w:rsidR="77FA07B6" w:rsidRPr="00915AE0" w:rsidRDefault="006174F6">
      <w:pPr>
        <w:rPr>
          <w:rFonts w:ascii="Arial" w:hAnsi="Arial" w:cs="Arial"/>
        </w:rPr>
      </w:pPr>
      <w:r w:rsidRPr="00915AE0">
        <w:rPr>
          <w:rFonts w:ascii="Arial" w:hAnsi="Arial" w:cs="Arial"/>
        </w:rPr>
        <w:t xml:space="preserve">The proposed business is small </w:t>
      </w:r>
      <w:r w:rsidR="006D0612" w:rsidRPr="00915AE0">
        <w:rPr>
          <w:rFonts w:ascii="Arial" w:hAnsi="Arial" w:cs="Arial"/>
        </w:rPr>
        <w:t>Ethiopian</w:t>
      </w:r>
      <w:r w:rsidRPr="00915AE0">
        <w:rPr>
          <w:rFonts w:ascii="Arial" w:hAnsi="Arial" w:cs="Arial"/>
        </w:rPr>
        <w:t xml:space="preserve"> </w:t>
      </w:r>
      <w:r w:rsidR="00ED4DA3" w:rsidRPr="00915AE0">
        <w:rPr>
          <w:rFonts w:ascii="Arial" w:hAnsi="Arial" w:cs="Arial"/>
        </w:rPr>
        <w:t xml:space="preserve">street food business based in Coventry </w:t>
      </w:r>
      <w:r w:rsidR="005B6D5D" w:rsidRPr="00915AE0">
        <w:rPr>
          <w:rFonts w:ascii="Arial" w:hAnsi="Arial" w:cs="Arial"/>
        </w:rPr>
        <w:t>United Kingdom</w:t>
      </w:r>
      <w:r w:rsidR="00ED4DA3" w:rsidRPr="00915AE0">
        <w:rPr>
          <w:rFonts w:ascii="Arial" w:hAnsi="Arial" w:cs="Arial"/>
        </w:rPr>
        <w:t>. The business will provide authentic, fresh</w:t>
      </w:r>
      <w:r w:rsidR="006D0612" w:rsidRPr="00915AE0">
        <w:rPr>
          <w:rFonts w:ascii="Arial" w:hAnsi="Arial" w:cs="Arial"/>
        </w:rPr>
        <w:t xml:space="preserve">ly prepared Ethiopian food through a mobile </w:t>
      </w:r>
      <w:r w:rsidR="009F63EB" w:rsidRPr="00915AE0">
        <w:rPr>
          <w:rFonts w:ascii="Arial" w:hAnsi="Arial" w:cs="Arial"/>
        </w:rPr>
        <w:t xml:space="preserve">food </w:t>
      </w:r>
      <w:r w:rsidR="00B13577" w:rsidRPr="00915AE0">
        <w:rPr>
          <w:rFonts w:ascii="Arial" w:hAnsi="Arial" w:cs="Arial"/>
        </w:rPr>
        <w:t>stall</w:t>
      </w:r>
      <w:r w:rsidR="009F63EB" w:rsidRPr="00915AE0">
        <w:rPr>
          <w:rFonts w:ascii="Arial" w:hAnsi="Arial" w:cs="Arial"/>
        </w:rPr>
        <w:t>, food van or market/trading pi</w:t>
      </w:r>
      <w:r w:rsidR="00B13577" w:rsidRPr="00915AE0">
        <w:rPr>
          <w:rFonts w:ascii="Arial" w:hAnsi="Arial" w:cs="Arial"/>
        </w:rPr>
        <w:t>tch.</w:t>
      </w:r>
    </w:p>
    <w:p w14:paraId="061CEFE8" w14:textId="390DB83F" w:rsidR="00B13577" w:rsidRPr="00915AE0" w:rsidRDefault="00B13577">
      <w:pPr>
        <w:rPr>
          <w:rFonts w:ascii="Arial" w:hAnsi="Arial" w:cs="Arial"/>
        </w:rPr>
      </w:pPr>
      <w:r w:rsidRPr="00915AE0">
        <w:rPr>
          <w:rFonts w:ascii="Arial" w:hAnsi="Arial" w:cs="Arial"/>
        </w:rPr>
        <w:t>The aim is to introduce tradi</w:t>
      </w:r>
      <w:r w:rsidR="00141E46" w:rsidRPr="00915AE0">
        <w:rPr>
          <w:rFonts w:ascii="Arial" w:hAnsi="Arial" w:cs="Arial"/>
        </w:rPr>
        <w:t xml:space="preserve">tional Ethiopian flavours to a wide range of </w:t>
      </w:r>
      <w:r w:rsidR="005B6D5D" w:rsidRPr="00915AE0">
        <w:rPr>
          <w:rFonts w:ascii="Arial" w:hAnsi="Arial" w:cs="Arial"/>
        </w:rPr>
        <w:t>costumers</w:t>
      </w:r>
      <w:r w:rsidR="00141E46" w:rsidRPr="00915AE0">
        <w:rPr>
          <w:rFonts w:ascii="Arial" w:hAnsi="Arial" w:cs="Arial"/>
        </w:rPr>
        <w:t xml:space="preserve"> while offering convenient</w:t>
      </w:r>
      <w:r w:rsidR="005B6D5D" w:rsidRPr="00915AE0">
        <w:rPr>
          <w:rFonts w:ascii="Arial" w:hAnsi="Arial" w:cs="Arial"/>
        </w:rPr>
        <w:t xml:space="preserve">, affordable and high-quality food. </w:t>
      </w:r>
    </w:p>
    <w:p w14:paraId="74D7C976" w14:textId="722676F9" w:rsidR="002742C4" w:rsidRPr="00915AE0" w:rsidRDefault="00DC566F">
      <w:pPr>
        <w:rPr>
          <w:rFonts w:ascii="Arial" w:hAnsi="Arial" w:cs="Arial"/>
        </w:rPr>
      </w:pPr>
      <w:r w:rsidRPr="00915AE0">
        <w:rPr>
          <w:rFonts w:ascii="Arial" w:hAnsi="Arial" w:cs="Arial"/>
        </w:rPr>
        <w:t>The proposed Ethiopian</w:t>
      </w:r>
      <w:r w:rsidR="00704FAC" w:rsidRPr="00915AE0">
        <w:rPr>
          <w:rFonts w:ascii="Arial" w:hAnsi="Arial" w:cs="Arial"/>
        </w:rPr>
        <w:t xml:space="preserve"> street food business will therefor </w:t>
      </w:r>
      <w:r w:rsidR="0080198D" w:rsidRPr="00915AE0">
        <w:rPr>
          <w:rFonts w:ascii="Arial" w:hAnsi="Arial" w:cs="Arial"/>
        </w:rPr>
        <w:t>provide</w:t>
      </w:r>
      <w:r w:rsidR="00704FAC" w:rsidRPr="00915AE0">
        <w:rPr>
          <w:rFonts w:ascii="Arial" w:hAnsi="Arial" w:cs="Arial"/>
        </w:rPr>
        <w:t xml:space="preserve"> a flexible and </w:t>
      </w:r>
      <w:r w:rsidR="000608B5" w:rsidRPr="00915AE0">
        <w:rPr>
          <w:rFonts w:ascii="Arial" w:hAnsi="Arial" w:cs="Arial"/>
        </w:rPr>
        <w:t xml:space="preserve">relatively </w:t>
      </w:r>
      <w:r w:rsidR="0080198D" w:rsidRPr="00915AE0">
        <w:rPr>
          <w:rFonts w:ascii="Arial" w:hAnsi="Arial" w:cs="Arial"/>
        </w:rPr>
        <w:t>small-scale</w:t>
      </w:r>
      <w:r w:rsidR="000608B5" w:rsidRPr="00915AE0">
        <w:rPr>
          <w:rFonts w:ascii="Arial" w:hAnsi="Arial" w:cs="Arial"/>
        </w:rPr>
        <w:t xml:space="preserve"> entry into the food industry while </w:t>
      </w:r>
      <w:r w:rsidR="00FB4BDA" w:rsidRPr="00915AE0">
        <w:rPr>
          <w:rFonts w:ascii="Arial" w:hAnsi="Arial" w:cs="Arial"/>
        </w:rPr>
        <w:t xml:space="preserve">creating an opportunity to introduce </w:t>
      </w:r>
      <w:r w:rsidR="00115256" w:rsidRPr="00915AE0">
        <w:rPr>
          <w:rFonts w:ascii="Arial" w:hAnsi="Arial" w:cs="Arial"/>
        </w:rPr>
        <w:t>authentic</w:t>
      </w:r>
      <w:r w:rsidR="00FB4BDA" w:rsidRPr="00915AE0">
        <w:rPr>
          <w:rFonts w:ascii="Arial" w:hAnsi="Arial" w:cs="Arial"/>
        </w:rPr>
        <w:t xml:space="preserve"> </w:t>
      </w:r>
      <w:r w:rsidR="00115256" w:rsidRPr="00915AE0">
        <w:rPr>
          <w:rFonts w:ascii="Arial" w:hAnsi="Arial" w:cs="Arial"/>
        </w:rPr>
        <w:t>Ethiopian cuisine to Coventry diverse population.</w:t>
      </w:r>
    </w:p>
    <w:p w14:paraId="4AD446C6" w14:textId="77777777" w:rsidR="00274E4D" w:rsidRDefault="00637A97">
      <w:pPr>
        <w:rPr>
          <w:rFonts w:ascii="Arial" w:hAnsi="Arial" w:cs="Arial"/>
        </w:rPr>
      </w:pPr>
      <w:r w:rsidRPr="00915AE0">
        <w:rPr>
          <w:rFonts w:ascii="Arial" w:hAnsi="Arial" w:cs="Arial"/>
        </w:rPr>
        <w:t>The m</w:t>
      </w:r>
      <w:r w:rsidR="00657A98" w:rsidRPr="00915AE0">
        <w:rPr>
          <w:rFonts w:ascii="Arial" w:hAnsi="Arial" w:cs="Arial"/>
        </w:rPr>
        <w:t xml:space="preserve">ain target market will include </w:t>
      </w:r>
      <w:r w:rsidR="00657A98" w:rsidRPr="00915AE0">
        <w:rPr>
          <w:rFonts w:ascii="Arial" w:hAnsi="Arial" w:cs="Arial"/>
          <w:b/>
          <w:bCs/>
        </w:rPr>
        <w:t>student</w:t>
      </w:r>
      <w:r w:rsidR="00657A98" w:rsidRPr="00915AE0">
        <w:rPr>
          <w:rFonts w:ascii="Arial" w:hAnsi="Arial" w:cs="Arial"/>
        </w:rPr>
        <w:t xml:space="preserve">, </w:t>
      </w:r>
      <w:r w:rsidR="00081AB0" w:rsidRPr="00915AE0">
        <w:rPr>
          <w:rFonts w:ascii="Arial" w:hAnsi="Arial" w:cs="Arial"/>
          <w:b/>
          <w:bCs/>
        </w:rPr>
        <w:t>local</w:t>
      </w:r>
      <w:r w:rsidR="00081AB0" w:rsidRPr="00915AE0">
        <w:rPr>
          <w:rFonts w:ascii="Arial" w:hAnsi="Arial" w:cs="Arial"/>
        </w:rPr>
        <w:t xml:space="preserve">, </w:t>
      </w:r>
      <w:r w:rsidR="00081AB0" w:rsidRPr="00915AE0">
        <w:rPr>
          <w:rFonts w:ascii="Arial" w:hAnsi="Arial" w:cs="Arial"/>
          <w:b/>
          <w:bCs/>
        </w:rPr>
        <w:t>workers</w:t>
      </w:r>
      <w:r w:rsidR="00657A98" w:rsidRPr="00915AE0">
        <w:rPr>
          <w:rFonts w:ascii="Arial" w:hAnsi="Arial" w:cs="Arial"/>
        </w:rPr>
        <w:t xml:space="preserve">, </w:t>
      </w:r>
      <w:r w:rsidR="00657A98" w:rsidRPr="00915AE0">
        <w:rPr>
          <w:rFonts w:ascii="Arial" w:hAnsi="Arial" w:cs="Arial"/>
          <w:b/>
          <w:bCs/>
        </w:rPr>
        <w:t>famil</w:t>
      </w:r>
      <w:r w:rsidR="00492593" w:rsidRPr="00915AE0">
        <w:rPr>
          <w:rFonts w:ascii="Arial" w:hAnsi="Arial" w:cs="Arial"/>
          <w:b/>
          <w:bCs/>
        </w:rPr>
        <w:t>ies</w:t>
      </w:r>
      <w:r w:rsidR="00492593" w:rsidRPr="00915AE0">
        <w:rPr>
          <w:rFonts w:ascii="Arial" w:hAnsi="Arial" w:cs="Arial"/>
        </w:rPr>
        <w:t xml:space="preserve">, </w:t>
      </w:r>
      <w:r w:rsidR="00081AB0" w:rsidRPr="00915AE0">
        <w:rPr>
          <w:rFonts w:ascii="Arial" w:hAnsi="Arial" w:cs="Arial"/>
          <w:b/>
          <w:bCs/>
        </w:rPr>
        <w:t>Coventry</w:t>
      </w:r>
      <w:r w:rsidR="00492593" w:rsidRPr="00915AE0">
        <w:rPr>
          <w:rFonts w:ascii="Arial" w:hAnsi="Arial" w:cs="Arial"/>
          <w:b/>
          <w:bCs/>
        </w:rPr>
        <w:t xml:space="preserve"> residents</w:t>
      </w:r>
      <w:r w:rsidR="00492593" w:rsidRPr="00915AE0">
        <w:rPr>
          <w:rFonts w:ascii="Arial" w:hAnsi="Arial" w:cs="Arial"/>
        </w:rPr>
        <w:t xml:space="preserve">, </w:t>
      </w:r>
      <w:r w:rsidR="00492593" w:rsidRPr="00915AE0">
        <w:rPr>
          <w:rFonts w:ascii="Arial" w:hAnsi="Arial" w:cs="Arial"/>
          <w:b/>
          <w:bCs/>
        </w:rPr>
        <w:t>tourists</w:t>
      </w:r>
      <w:r w:rsidR="00492593" w:rsidRPr="00915AE0">
        <w:rPr>
          <w:rFonts w:ascii="Arial" w:hAnsi="Arial" w:cs="Arial"/>
        </w:rPr>
        <w:t xml:space="preserve">, </w:t>
      </w:r>
      <w:r w:rsidR="00492593" w:rsidRPr="00915AE0">
        <w:rPr>
          <w:rFonts w:ascii="Arial" w:hAnsi="Arial" w:cs="Arial"/>
          <w:b/>
          <w:bCs/>
        </w:rPr>
        <w:t xml:space="preserve">Ethiopian and </w:t>
      </w:r>
      <w:r w:rsidR="00081AB0" w:rsidRPr="00915AE0">
        <w:rPr>
          <w:rFonts w:ascii="Arial" w:hAnsi="Arial" w:cs="Arial"/>
          <w:b/>
          <w:bCs/>
        </w:rPr>
        <w:t>Eritrean</w:t>
      </w:r>
      <w:r w:rsidR="00492593" w:rsidRPr="00915AE0">
        <w:rPr>
          <w:rFonts w:ascii="Arial" w:hAnsi="Arial" w:cs="Arial"/>
          <w:b/>
          <w:bCs/>
        </w:rPr>
        <w:t xml:space="preserve"> communi</w:t>
      </w:r>
      <w:r w:rsidR="00FC73E5" w:rsidRPr="00915AE0">
        <w:rPr>
          <w:rFonts w:ascii="Arial" w:hAnsi="Arial" w:cs="Arial"/>
          <w:b/>
          <w:bCs/>
        </w:rPr>
        <w:t>ties</w:t>
      </w:r>
      <w:r w:rsidR="00FC73E5" w:rsidRPr="00915AE0">
        <w:rPr>
          <w:rFonts w:ascii="Arial" w:hAnsi="Arial" w:cs="Arial"/>
        </w:rPr>
        <w:t xml:space="preserve">, and </w:t>
      </w:r>
      <w:r w:rsidR="00081AB0" w:rsidRPr="00915AE0">
        <w:rPr>
          <w:rFonts w:ascii="Arial" w:hAnsi="Arial" w:cs="Arial"/>
        </w:rPr>
        <w:t>customer interested in international foods.</w:t>
      </w:r>
    </w:p>
    <w:p w14:paraId="73FF01B2" w14:textId="238F4845" w:rsidR="004074EA" w:rsidRDefault="00081AB0">
      <w:pPr>
        <w:rPr>
          <w:rFonts w:ascii="Arial" w:hAnsi="Arial" w:cs="Arial"/>
        </w:rPr>
      </w:pPr>
      <w:r w:rsidRPr="00915AE0">
        <w:rPr>
          <w:rFonts w:ascii="Arial" w:hAnsi="Arial" w:cs="Arial"/>
        </w:rPr>
        <w:t xml:space="preserve"> </w:t>
      </w:r>
      <w:r w:rsidR="00274E4D" w:rsidRPr="00274E4D">
        <w:rPr>
          <w:rFonts w:ascii="Arial" w:hAnsi="Arial" w:cs="Arial"/>
        </w:rPr>
        <w:t>first month should focus on building awareness and testing demand, rather than expecting a large profit immediately. A successful first month means understanding your customers, controlling costs and creating a strong foundation for future growth.</w:t>
      </w:r>
    </w:p>
    <w:p w14:paraId="3A8CDC93" w14:textId="5321C74B" w:rsidR="001B35FC" w:rsidRDefault="001B35FC">
      <w:pPr>
        <w:rPr>
          <w:rFonts w:ascii="Arial" w:hAnsi="Arial" w:cs="Arial"/>
        </w:rPr>
      </w:pPr>
      <w:r w:rsidRPr="001B35FC">
        <w:rPr>
          <w:rFonts w:ascii="Arial" w:hAnsi="Arial" w:cs="Arial"/>
        </w:rPr>
        <w:t>The initial management structure will be simple, with the owner responsible for overall management, purchasing, finances, marketing and administration. A chef or food-preparation assistant and one or two additional staff members may be employed depending on trading volume and event requirements.</w:t>
      </w:r>
    </w:p>
    <w:p w14:paraId="4828DEC0" w14:textId="77777777" w:rsidR="00274E4D" w:rsidRPr="002742C4" w:rsidRDefault="00274E4D">
      <w:pPr>
        <w:rPr>
          <w:sz w:val="32"/>
          <w:szCs w:val="32"/>
        </w:rPr>
      </w:pPr>
    </w:p>
    <w:p w14:paraId="63E1434A" w14:textId="0F1C12B7" w:rsidR="005B6D5D" w:rsidRPr="002742C4" w:rsidRDefault="005B6D5D">
      <w:pPr>
        <w:rPr>
          <w:sz w:val="32"/>
          <w:szCs w:val="32"/>
        </w:rPr>
      </w:pPr>
    </w:p>
    <w:p w14:paraId="7765D1F2" w14:textId="77777777" w:rsidR="0062697C" w:rsidRDefault="0062697C" w:rsidP="00A873BF">
      <w:pPr>
        <w:jc w:val="center"/>
        <w:rPr>
          <w:b/>
          <w:bCs/>
          <w:sz w:val="40"/>
          <w:szCs w:val="40"/>
        </w:rPr>
      </w:pPr>
    </w:p>
    <w:p w14:paraId="26A06551" w14:textId="77777777" w:rsidR="0062697C" w:rsidRDefault="0062697C" w:rsidP="00A873BF">
      <w:pPr>
        <w:jc w:val="center"/>
        <w:rPr>
          <w:b/>
          <w:bCs/>
          <w:sz w:val="40"/>
          <w:szCs w:val="40"/>
        </w:rPr>
      </w:pPr>
    </w:p>
    <w:p w14:paraId="7992988A" w14:textId="77777777" w:rsidR="00915AE0" w:rsidRDefault="00915AE0" w:rsidP="00A873BF">
      <w:pPr>
        <w:jc w:val="center"/>
        <w:rPr>
          <w:b/>
          <w:bCs/>
          <w:sz w:val="40"/>
          <w:szCs w:val="40"/>
        </w:rPr>
      </w:pPr>
    </w:p>
    <w:p w14:paraId="6A90FD23" w14:textId="77777777" w:rsidR="00915AE0" w:rsidRDefault="00915AE0" w:rsidP="00A873BF">
      <w:pPr>
        <w:jc w:val="center"/>
        <w:rPr>
          <w:b/>
          <w:bCs/>
          <w:sz w:val="40"/>
          <w:szCs w:val="40"/>
        </w:rPr>
      </w:pPr>
    </w:p>
    <w:p w14:paraId="157FDB4B" w14:textId="4D32EDE5" w:rsidR="0062697C" w:rsidRDefault="00C54450" w:rsidP="00DB0BE4">
      <w:pPr>
        <w:pStyle w:val="Heading1"/>
      </w:pPr>
      <w:bookmarkStart w:id="2" w:name="_Toc243896203"/>
      <w:r>
        <w:t>Table content</w:t>
      </w:r>
      <w:bookmarkEnd w:id="2"/>
    </w:p>
    <w:sdt>
      <w:sdtPr>
        <w:rPr>
          <w:b/>
          <w:bCs/>
          <w:sz w:val="40"/>
          <w:szCs w:val="40"/>
        </w:rPr>
        <w:id w:val="792872547"/>
        <w:docPartObj>
          <w:docPartGallery w:val="Table of Contents"/>
          <w:docPartUnique/>
        </w:docPartObj>
      </w:sdtPr>
      <w:sdtEndPr>
        <w:rPr>
          <w:rFonts w:asciiTheme="minorHAnsi" w:eastAsiaTheme="minorEastAsia" w:hAnsiTheme="minorHAnsi" w:cstheme="minorBidi"/>
          <w:noProof/>
          <w:color w:val="auto"/>
          <w:lang w:val="en-GB" w:eastAsia="ja-JP"/>
        </w:rPr>
      </w:sdtEndPr>
      <w:sdtContent>
        <w:p w14:paraId="330D53CF" w14:textId="614E65B9" w:rsidR="00F40382" w:rsidRPr="00180824" w:rsidRDefault="00F40382">
          <w:pPr>
            <w:pStyle w:val="TOCHeading"/>
            <w:rPr>
              <w:b/>
              <w:bCs/>
              <w:sz w:val="40"/>
              <w:szCs w:val="40"/>
            </w:rPr>
          </w:pPr>
          <w:r w:rsidRPr="00180824">
            <w:rPr>
              <w:b/>
              <w:bCs/>
              <w:sz w:val="40"/>
              <w:szCs w:val="40"/>
            </w:rPr>
            <w:t>Contents</w:t>
          </w:r>
        </w:p>
        <w:p w14:paraId="1494B74C" w14:textId="2E75D387" w:rsidR="00882E78" w:rsidRDefault="00F40382">
          <w:pPr>
            <w:pStyle w:val="TOC1"/>
            <w:tabs>
              <w:tab w:val="right" w:leader="dot" w:pos="9016"/>
            </w:tabs>
            <w:rPr>
              <w:noProof/>
              <w:kern w:val="2"/>
              <w:lang w:eastAsia="en-GB"/>
              <w14:ligatures w14:val="standardContextual"/>
            </w:rPr>
          </w:pPr>
          <w:r w:rsidRPr="00180824">
            <w:rPr>
              <w:b/>
              <w:bCs/>
              <w:sz w:val="40"/>
              <w:szCs w:val="40"/>
            </w:rPr>
            <w:fldChar w:fldCharType="begin"/>
          </w:r>
          <w:r w:rsidRPr="00180824">
            <w:rPr>
              <w:b/>
              <w:bCs/>
              <w:sz w:val="40"/>
              <w:szCs w:val="40"/>
            </w:rPr>
            <w:instrText xml:space="preserve"> TOC \o "1-3" \h \z \u </w:instrText>
          </w:r>
          <w:r w:rsidRPr="00180824">
            <w:rPr>
              <w:b/>
              <w:bCs/>
              <w:sz w:val="40"/>
              <w:szCs w:val="40"/>
            </w:rPr>
            <w:fldChar w:fldCharType="separate"/>
          </w:r>
          <w:hyperlink w:anchor="_Toc243896201" w:history="1">
            <w:r w:rsidR="00882E78" w:rsidRPr="007B6F9F">
              <w:rPr>
                <w:rStyle w:val="Hyperlink"/>
                <w:rFonts w:eastAsia="Arial"/>
                <w:noProof/>
              </w:rPr>
              <w:t>Page title</w:t>
            </w:r>
            <w:r w:rsidR="00882E78">
              <w:rPr>
                <w:noProof/>
                <w:webHidden/>
              </w:rPr>
              <w:tab/>
            </w:r>
            <w:r w:rsidR="00882E78">
              <w:rPr>
                <w:noProof/>
                <w:webHidden/>
              </w:rPr>
              <w:fldChar w:fldCharType="begin"/>
            </w:r>
            <w:r w:rsidR="00882E78">
              <w:rPr>
                <w:noProof/>
                <w:webHidden/>
              </w:rPr>
              <w:instrText xml:space="preserve"> PAGEREF _Toc243896201 \h </w:instrText>
            </w:r>
            <w:r w:rsidR="00882E78">
              <w:rPr>
                <w:noProof/>
                <w:webHidden/>
              </w:rPr>
            </w:r>
            <w:r w:rsidR="00882E78">
              <w:rPr>
                <w:noProof/>
                <w:webHidden/>
              </w:rPr>
              <w:fldChar w:fldCharType="separate"/>
            </w:r>
            <w:r w:rsidR="00882E78">
              <w:rPr>
                <w:noProof/>
                <w:webHidden/>
              </w:rPr>
              <w:t>1</w:t>
            </w:r>
            <w:r w:rsidR="00882E78">
              <w:rPr>
                <w:noProof/>
                <w:webHidden/>
              </w:rPr>
              <w:fldChar w:fldCharType="end"/>
            </w:r>
          </w:hyperlink>
        </w:p>
        <w:p w14:paraId="28488B7E" w14:textId="4121998B" w:rsidR="00882E78" w:rsidRDefault="00882E78">
          <w:pPr>
            <w:pStyle w:val="TOC1"/>
            <w:tabs>
              <w:tab w:val="right" w:leader="dot" w:pos="9016"/>
            </w:tabs>
            <w:rPr>
              <w:noProof/>
              <w:kern w:val="2"/>
              <w:lang w:eastAsia="en-GB"/>
              <w14:ligatures w14:val="standardContextual"/>
            </w:rPr>
          </w:pPr>
          <w:hyperlink w:anchor="_Toc243896202" w:history="1">
            <w:r w:rsidRPr="007B6F9F">
              <w:rPr>
                <w:rStyle w:val="Hyperlink"/>
                <w:noProof/>
              </w:rPr>
              <w:t>Executive Summary</w:t>
            </w:r>
            <w:r>
              <w:rPr>
                <w:noProof/>
                <w:webHidden/>
              </w:rPr>
              <w:tab/>
            </w:r>
            <w:r>
              <w:rPr>
                <w:noProof/>
                <w:webHidden/>
              </w:rPr>
              <w:fldChar w:fldCharType="begin"/>
            </w:r>
            <w:r>
              <w:rPr>
                <w:noProof/>
                <w:webHidden/>
              </w:rPr>
              <w:instrText xml:space="preserve"> PAGEREF _Toc243896202 \h </w:instrText>
            </w:r>
            <w:r>
              <w:rPr>
                <w:noProof/>
                <w:webHidden/>
              </w:rPr>
            </w:r>
            <w:r>
              <w:rPr>
                <w:noProof/>
                <w:webHidden/>
              </w:rPr>
              <w:fldChar w:fldCharType="separate"/>
            </w:r>
            <w:r>
              <w:rPr>
                <w:noProof/>
                <w:webHidden/>
              </w:rPr>
              <w:t>2</w:t>
            </w:r>
            <w:r>
              <w:rPr>
                <w:noProof/>
                <w:webHidden/>
              </w:rPr>
              <w:fldChar w:fldCharType="end"/>
            </w:r>
          </w:hyperlink>
        </w:p>
        <w:p w14:paraId="021C330C" w14:textId="0FCD7CEA" w:rsidR="00882E78" w:rsidRDefault="00882E78">
          <w:pPr>
            <w:pStyle w:val="TOC1"/>
            <w:tabs>
              <w:tab w:val="right" w:leader="dot" w:pos="9016"/>
            </w:tabs>
            <w:rPr>
              <w:noProof/>
              <w:kern w:val="2"/>
              <w:lang w:eastAsia="en-GB"/>
              <w14:ligatures w14:val="standardContextual"/>
            </w:rPr>
          </w:pPr>
          <w:hyperlink w:anchor="_Toc243896203" w:history="1">
            <w:r w:rsidRPr="007B6F9F">
              <w:rPr>
                <w:rStyle w:val="Hyperlink"/>
                <w:noProof/>
              </w:rPr>
              <w:t>Table content</w:t>
            </w:r>
            <w:r>
              <w:rPr>
                <w:noProof/>
                <w:webHidden/>
              </w:rPr>
              <w:tab/>
            </w:r>
            <w:r>
              <w:rPr>
                <w:noProof/>
                <w:webHidden/>
              </w:rPr>
              <w:fldChar w:fldCharType="begin"/>
            </w:r>
            <w:r>
              <w:rPr>
                <w:noProof/>
                <w:webHidden/>
              </w:rPr>
              <w:instrText xml:space="preserve"> PAGEREF _Toc243896203 \h </w:instrText>
            </w:r>
            <w:r>
              <w:rPr>
                <w:noProof/>
                <w:webHidden/>
              </w:rPr>
            </w:r>
            <w:r>
              <w:rPr>
                <w:noProof/>
                <w:webHidden/>
              </w:rPr>
              <w:fldChar w:fldCharType="separate"/>
            </w:r>
            <w:r>
              <w:rPr>
                <w:noProof/>
                <w:webHidden/>
              </w:rPr>
              <w:t>3</w:t>
            </w:r>
            <w:r>
              <w:rPr>
                <w:noProof/>
                <w:webHidden/>
              </w:rPr>
              <w:fldChar w:fldCharType="end"/>
            </w:r>
          </w:hyperlink>
        </w:p>
        <w:p w14:paraId="0EDF17C6" w14:textId="367C13CD" w:rsidR="00882E78" w:rsidRDefault="00882E78">
          <w:pPr>
            <w:pStyle w:val="TOC1"/>
            <w:tabs>
              <w:tab w:val="right" w:leader="dot" w:pos="9016"/>
            </w:tabs>
            <w:rPr>
              <w:noProof/>
              <w:kern w:val="2"/>
              <w:lang w:eastAsia="en-GB"/>
              <w14:ligatures w14:val="standardContextual"/>
            </w:rPr>
          </w:pPr>
          <w:hyperlink w:anchor="_Toc243896204" w:history="1">
            <w:r w:rsidRPr="007B6F9F">
              <w:rPr>
                <w:rStyle w:val="Hyperlink"/>
                <w:noProof/>
              </w:rPr>
              <w:t>Overview</w:t>
            </w:r>
            <w:r>
              <w:rPr>
                <w:noProof/>
                <w:webHidden/>
              </w:rPr>
              <w:tab/>
            </w:r>
            <w:r>
              <w:rPr>
                <w:noProof/>
                <w:webHidden/>
              </w:rPr>
              <w:fldChar w:fldCharType="begin"/>
            </w:r>
            <w:r>
              <w:rPr>
                <w:noProof/>
                <w:webHidden/>
              </w:rPr>
              <w:instrText xml:space="preserve"> PAGEREF _Toc243896204 \h </w:instrText>
            </w:r>
            <w:r>
              <w:rPr>
                <w:noProof/>
                <w:webHidden/>
              </w:rPr>
            </w:r>
            <w:r>
              <w:rPr>
                <w:noProof/>
                <w:webHidden/>
              </w:rPr>
              <w:fldChar w:fldCharType="separate"/>
            </w:r>
            <w:r>
              <w:rPr>
                <w:noProof/>
                <w:webHidden/>
              </w:rPr>
              <w:t>4</w:t>
            </w:r>
            <w:r>
              <w:rPr>
                <w:noProof/>
                <w:webHidden/>
              </w:rPr>
              <w:fldChar w:fldCharType="end"/>
            </w:r>
          </w:hyperlink>
        </w:p>
        <w:p w14:paraId="1F9FB431" w14:textId="7FF3C4C4" w:rsidR="00882E78" w:rsidRDefault="00882E78">
          <w:pPr>
            <w:pStyle w:val="TOC1"/>
            <w:tabs>
              <w:tab w:val="right" w:leader="dot" w:pos="9016"/>
            </w:tabs>
            <w:rPr>
              <w:noProof/>
              <w:kern w:val="2"/>
              <w:lang w:eastAsia="en-GB"/>
              <w14:ligatures w14:val="standardContextual"/>
            </w:rPr>
          </w:pPr>
          <w:hyperlink w:anchor="_Toc243896205" w:history="1">
            <w:r w:rsidRPr="007B6F9F">
              <w:rPr>
                <w:rStyle w:val="Hyperlink"/>
                <w:noProof/>
              </w:rPr>
              <w:t>What’s makes Habesha street kitchen different?</w:t>
            </w:r>
            <w:r>
              <w:rPr>
                <w:noProof/>
                <w:webHidden/>
              </w:rPr>
              <w:tab/>
            </w:r>
            <w:r>
              <w:rPr>
                <w:noProof/>
                <w:webHidden/>
              </w:rPr>
              <w:fldChar w:fldCharType="begin"/>
            </w:r>
            <w:r>
              <w:rPr>
                <w:noProof/>
                <w:webHidden/>
              </w:rPr>
              <w:instrText xml:space="preserve"> PAGEREF _Toc243896205 \h </w:instrText>
            </w:r>
            <w:r>
              <w:rPr>
                <w:noProof/>
                <w:webHidden/>
              </w:rPr>
            </w:r>
            <w:r>
              <w:rPr>
                <w:noProof/>
                <w:webHidden/>
              </w:rPr>
              <w:fldChar w:fldCharType="separate"/>
            </w:r>
            <w:r>
              <w:rPr>
                <w:noProof/>
                <w:webHidden/>
              </w:rPr>
              <w:t>4</w:t>
            </w:r>
            <w:r>
              <w:rPr>
                <w:noProof/>
                <w:webHidden/>
              </w:rPr>
              <w:fldChar w:fldCharType="end"/>
            </w:r>
          </w:hyperlink>
        </w:p>
        <w:p w14:paraId="4CD07B31" w14:textId="6CD3989D" w:rsidR="00882E78" w:rsidRDefault="00882E78">
          <w:pPr>
            <w:pStyle w:val="TOC1"/>
            <w:tabs>
              <w:tab w:val="right" w:leader="dot" w:pos="9016"/>
            </w:tabs>
            <w:rPr>
              <w:noProof/>
              <w:kern w:val="2"/>
              <w:lang w:eastAsia="en-GB"/>
              <w14:ligatures w14:val="standardContextual"/>
            </w:rPr>
          </w:pPr>
          <w:hyperlink w:anchor="_Toc243896206" w:history="1">
            <w:r w:rsidRPr="007B6F9F">
              <w:rPr>
                <w:rStyle w:val="Hyperlink"/>
                <w:rFonts w:ascii="Arial" w:hAnsi="Arial" w:cs="Arial"/>
                <w:noProof/>
              </w:rPr>
              <w:t>Legal format</w:t>
            </w:r>
            <w:r>
              <w:rPr>
                <w:noProof/>
                <w:webHidden/>
              </w:rPr>
              <w:tab/>
            </w:r>
            <w:r>
              <w:rPr>
                <w:noProof/>
                <w:webHidden/>
              </w:rPr>
              <w:fldChar w:fldCharType="begin"/>
            </w:r>
            <w:r>
              <w:rPr>
                <w:noProof/>
                <w:webHidden/>
              </w:rPr>
              <w:instrText xml:space="preserve"> PAGEREF _Toc243896206 \h </w:instrText>
            </w:r>
            <w:r>
              <w:rPr>
                <w:noProof/>
                <w:webHidden/>
              </w:rPr>
            </w:r>
            <w:r>
              <w:rPr>
                <w:noProof/>
                <w:webHidden/>
              </w:rPr>
              <w:fldChar w:fldCharType="separate"/>
            </w:r>
            <w:r>
              <w:rPr>
                <w:noProof/>
                <w:webHidden/>
              </w:rPr>
              <w:t>5</w:t>
            </w:r>
            <w:r>
              <w:rPr>
                <w:noProof/>
                <w:webHidden/>
              </w:rPr>
              <w:fldChar w:fldCharType="end"/>
            </w:r>
          </w:hyperlink>
        </w:p>
        <w:p w14:paraId="7512D3E6" w14:textId="722756B4" w:rsidR="00882E78" w:rsidRDefault="00882E78">
          <w:pPr>
            <w:pStyle w:val="TOC1"/>
            <w:tabs>
              <w:tab w:val="right" w:leader="dot" w:pos="9016"/>
            </w:tabs>
            <w:rPr>
              <w:noProof/>
              <w:kern w:val="2"/>
              <w:lang w:eastAsia="en-GB"/>
              <w14:ligatures w14:val="standardContextual"/>
            </w:rPr>
          </w:pPr>
          <w:hyperlink w:anchor="_Toc243896207" w:history="1">
            <w:r w:rsidRPr="007B6F9F">
              <w:rPr>
                <w:rStyle w:val="Hyperlink"/>
                <w:noProof/>
              </w:rPr>
              <w:t>Pestel analysis – Habesha street kitchen</w:t>
            </w:r>
            <w:r>
              <w:rPr>
                <w:noProof/>
                <w:webHidden/>
              </w:rPr>
              <w:tab/>
            </w:r>
            <w:r>
              <w:rPr>
                <w:noProof/>
                <w:webHidden/>
              </w:rPr>
              <w:fldChar w:fldCharType="begin"/>
            </w:r>
            <w:r>
              <w:rPr>
                <w:noProof/>
                <w:webHidden/>
              </w:rPr>
              <w:instrText xml:space="preserve"> PAGEREF _Toc243896207 \h </w:instrText>
            </w:r>
            <w:r>
              <w:rPr>
                <w:noProof/>
                <w:webHidden/>
              </w:rPr>
            </w:r>
            <w:r>
              <w:rPr>
                <w:noProof/>
                <w:webHidden/>
              </w:rPr>
              <w:fldChar w:fldCharType="separate"/>
            </w:r>
            <w:r>
              <w:rPr>
                <w:noProof/>
                <w:webHidden/>
              </w:rPr>
              <w:t>5</w:t>
            </w:r>
            <w:r>
              <w:rPr>
                <w:noProof/>
                <w:webHidden/>
              </w:rPr>
              <w:fldChar w:fldCharType="end"/>
            </w:r>
          </w:hyperlink>
        </w:p>
        <w:p w14:paraId="6E581B3C" w14:textId="3BDD411A" w:rsidR="00882E78" w:rsidRDefault="00882E78">
          <w:pPr>
            <w:pStyle w:val="TOC1"/>
            <w:tabs>
              <w:tab w:val="right" w:leader="dot" w:pos="9016"/>
            </w:tabs>
            <w:rPr>
              <w:noProof/>
              <w:kern w:val="2"/>
              <w:lang w:eastAsia="en-GB"/>
              <w14:ligatures w14:val="standardContextual"/>
            </w:rPr>
          </w:pPr>
          <w:hyperlink w:anchor="_Toc243896208" w:history="1">
            <w:r w:rsidRPr="007B6F9F">
              <w:rPr>
                <w:rStyle w:val="Hyperlink"/>
                <w:noProof/>
              </w:rPr>
              <w:t>PESTEL analysis table</w:t>
            </w:r>
            <w:r>
              <w:rPr>
                <w:noProof/>
                <w:webHidden/>
              </w:rPr>
              <w:tab/>
            </w:r>
            <w:r>
              <w:rPr>
                <w:noProof/>
                <w:webHidden/>
              </w:rPr>
              <w:fldChar w:fldCharType="begin"/>
            </w:r>
            <w:r>
              <w:rPr>
                <w:noProof/>
                <w:webHidden/>
              </w:rPr>
              <w:instrText xml:space="preserve"> PAGEREF _Toc243896208 \h </w:instrText>
            </w:r>
            <w:r>
              <w:rPr>
                <w:noProof/>
                <w:webHidden/>
              </w:rPr>
            </w:r>
            <w:r>
              <w:rPr>
                <w:noProof/>
                <w:webHidden/>
              </w:rPr>
              <w:fldChar w:fldCharType="separate"/>
            </w:r>
            <w:r>
              <w:rPr>
                <w:noProof/>
                <w:webHidden/>
              </w:rPr>
              <w:t>7</w:t>
            </w:r>
            <w:r>
              <w:rPr>
                <w:noProof/>
                <w:webHidden/>
              </w:rPr>
              <w:fldChar w:fldCharType="end"/>
            </w:r>
          </w:hyperlink>
        </w:p>
        <w:p w14:paraId="4519B03A" w14:textId="466440DF" w:rsidR="00882E78" w:rsidRDefault="00882E78">
          <w:pPr>
            <w:pStyle w:val="TOC1"/>
            <w:tabs>
              <w:tab w:val="right" w:leader="dot" w:pos="9016"/>
            </w:tabs>
            <w:rPr>
              <w:noProof/>
              <w:kern w:val="2"/>
              <w:lang w:eastAsia="en-GB"/>
              <w14:ligatures w14:val="standardContextual"/>
            </w:rPr>
          </w:pPr>
          <w:hyperlink w:anchor="_Toc243896209" w:history="1">
            <w:r w:rsidRPr="007B6F9F">
              <w:rPr>
                <w:rStyle w:val="Hyperlink"/>
                <w:noProof/>
              </w:rPr>
              <w:t>First-Month Business Forecast</w:t>
            </w:r>
            <w:r>
              <w:rPr>
                <w:noProof/>
                <w:webHidden/>
              </w:rPr>
              <w:tab/>
            </w:r>
            <w:r>
              <w:rPr>
                <w:noProof/>
                <w:webHidden/>
              </w:rPr>
              <w:fldChar w:fldCharType="begin"/>
            </w:r>
            <w:r>
              <w:rPr>
                <w:noProof/>
                <w:webHidden/>
              </w:rPr>
              <w:instrText xml:space="preserve"> PAGEREF _Toc243896209 \h </w:instrText>
            </w:r>
            <w:r>
              <w:rPr>
                <w:noProof/>
                <w:webHidden/>
              </w:rPr>
            </w:r>
            <w:r>
              <w:rPr>
                <w:noProof/>
                <w:webHidden/>
              </w:rPr>
              <w:fldChar w:fldCharType="separate"/>
            </w:r>
            <w:r>
              <w:rPr>
                <w:noProof/>
                <w:webHidden/>
              </w:rPr>
              <w:t>8</w:t>
            </w:r>
            <w:r>
              <w:rPr>
                <w:noProof/>
                <w:webHidden/>
              </w:rPr>
              <w:fldChar w:fldCharType="end"/>
            </w:r>
          </w:hyperlink>
        </w:p>
        <w:p w14:paraId="058A7C69" w14:textId="609A55E9" w:rsidR="00882E78" w:rsidRDefault="00882E78">
          <w:pPr>
            <w:pStyle w:val="TOC1"/>
            <w:tabs>
              <w:tab w:val="right" w:leader="dot" w:pos="9016"/>
            </w:tabs>
            <w:rPr>
              <w:noProof/>
              <w:kern w:val="2"/>
              <w:lang w:eastAsia="en-GB"/>
              <w14:ligatures w14:val="standardContextual"/>
            </w:rPr>
          </w:pPr>
          <w:hyperlink w:anchor="_Toc243896210" w:history="1">
            <w:r w:rsidRPr="007B6F9F">
              <w:rPr>
                <w:rStyle w:val="Hyperlink"/>
                <w:noProof/>
              </w:rPr>
              <w:t>Cash flow Habesha street kitchen</w:t>
            </w:r>
            <w:r>
              <w:rPr>
                <w:noProof/>
                <w:webHidden/>
              </w:rPr>
              <w:tab/>
            </w:r>
            <w:r>
              <w:rPr>
                <w:noProof/>
                <w:webHidden/>
              </w:rPr>
              <w:fldChar w:fldCharType="begin"/>
            </w:r>
            <w:r>
              <w:rPr>
                <w:noProof/>
                <w:webHidden/>
              </w:rPr>
              <w:instrText xml:space="preserve"> PAGEREF _Toc243896210 \h </w:instrText>
            </w:r>
            <w:r>
              <w:rPr>
                <w:noProof/>
                <w:webHidden/>
              </w:rPr>
            </w:r>
            <w:r>
              <w:rPr>
                <w:noProof/>
                <w:webHidden/>
              </w:rPr>
              <w:fldChar w:fldCharType="separate"/>
            </w:r>
            <w:r>
              <w:rPr>
                <w:noProof/>
                <w:webHidden/>
              </w:rPr>
              <w:t>9</w:t>
            </w:r>
            <w:r>
              <w:rPr>
                <w:noProof/>
                <w:webHidden/>
              </w:rPr>
              <w:fldChar w:fldCharType="end"/>
            </w:r>
          </w:hyperlink>
        </w:p>
        <w:p w14:paraId="2CD38BBB" w14:textId="4884EBF3" w:rsidR="00882E78" w:rsidRDefault="00882E78">
          <w:pPr>
            <w:pStyle w:val="TOC1"/>
            <w:tabs>
              <w:tab w:val="right" w:leader="dot" w:pos="9016"/>
            </w:tabs>
            <w:rPr>
              <w:noProof/>
              <w:kern w:val="2"/>
              <w:lang w:eastAsia="en-GB"/>
              <w14:ligatures w14:val="standardContextual"/>
            </w:rPr>
          </w:pPr>
          <w:hyperlink w:anchor="_Toc243896211" w:history="1">
            <w:r w:rsidRPr="007B6F9F">
              <w:rPr>
                <w:rStyle w:val="Hyperlink"/>
                <w:noProof/>
              </w:rPr>
              <w:t>Reference</w:t>
            </w:r>
            <w:r>
              <w:rPr>
                <w:noProof/>
                <w:webHidden/>
              </w:rPr>
              <w:tab/>
            </w:r>
            <w:r>
              <w:rPr>
                <w:noProof/>
                <w:webHidden/>
              </w:rPr>
              <w:fldChar w:fldCharType="begin"/>
            </w:r>
            <w:r>
              <w:rPr>
                <w:noProof/>
                <w:webHidden/>
              </w:rPr>
              <w:instrText xml:space="preserve"> PAGEREF _Toc243896211 \h </w:instrText>
            </w:r>
            <w:r>
              <w:rPr>
                <w:noProof/>
                <w:webHidden/>
              </w:rPr>
            </w:r>
            <w:r>
              <w:rPr>
                <w:noProof/>
                <w:webHidden/>
              </w:rPr>
              <w:fldChar w:fldCharType="separate"/>
            </w:r>
            <w:r>
              <w:rPr>
                <w:noProof/>
                <w:webHidden/>
              </w:rPr>
              <w:t>10</w:t>
            </w:r>
            <w:r>
              <w:rPr>
                <w:noProof/>
                <w:webHidden/>
              </w:rPr>
              <w:fldChar w:fldCharType="end"/>
            </w:r>
          </w:hyperlink>
        </w:p>
        <w:p w14:paraId="21550990" w14:textId="4AA458A1" w:rsidR="00F40382" w:rsidRPr="00180824" w:rsidRDefault="00F40382">
          <w:pPr>
            <w:rPr>
              <w:b/>
              <w:bCs/>
              <w:sz w:val="40"/>
              <w:szCs w:val="40"/>
            </w:rPr>
          </w:pPr>
          <w:r w:rsidRPr="00180824">
            <w:rPr>
              <w:b/>
              <w:bCs/>
              <w:noProof/>
              <w:sz w:val="40"/>
              <w:szCs w:val="40"/>
            </w:rPr>
            <w:fldChar w:fldCharType="end"/>
          </w:r>
        </w:p>
      </w:sdtContent>
    </w:sdt>
    <w:p w14:paraId="2C9AE1B9" w14:textId="2ED69999" w:rsidR="0062697C" w:rsidRDefault="0062697C" w:rsidP="00A873BF">
      <w:pPr>
        <w:jc w:val="center"/>
        <w:rPr>
          <w:b/>
          <w:bCs/>
          <w:sz w:val="40"/>
          <w:szCs w:val="40"/>
        </w:rPr>
      </w:pPr>
    </w:p>
    <w:p w14:paraId="3AB4B546" w14:textId="77777777" w:rsidR="0062697C" w:rsidRDefault="0062697C" w:rsidP="00A873BF">
      <w:pPr>
        <w:jc w:val="center"/>
        <w:rPr>
          <w:b/>
          <w:bCs/>
          <w:sz w:val="40"/>
          <w:szCs w:val="40"/>
        </w:rPr>
      </w:pPr>
    </w:p>
    <w:p w14:paraId="1DBE161A" w14:textId="77777777" w:rsidR="00C45E75" w:rsidRDefault="00C45E75" w:rsidP="00C45E75">
      <w:pPr>
        <w:jc w:val="center"/>
        <w:rPr>
          <w:b/>
          <w:bCs/>
          <w:noProof/>
          <w:sz w:val="36"/>
          <w:szCs w:val="36"/>
        </w:rPr>
      </w:pPr>
    </w:p>
    <w:p w14:paraId="019DC967" w14:textId="77777777" w:rsidR="00C45E75" w:rsidRDefault="00C45E75" w:rsidP="00C45E75">
      <w:pPr>
        <w:jc w:val="center"/>
        <w:rPr>
          <w:b/>
          <w:bCs/>
          <w:noProof/>
          <w:sz w:val="36"/>
          <w:szCs w:val="36"/>
        </w:rPr>
      </w:pPr>
    </w:p>
    <w:p w14:paraId="0633283E" w14:textId="77777777" w:rsidR="00380D40" w:rsidRDefault="00380D40" w:rsidP="00C45E75">
      <w:pPr>
        <w:jc w:val="right"/>
        <w:rPr>
          <w:b/>
          <w:bCs/>
          <w:noProof/>
          <w:sz w:val="36"/>
          <w:szCs w:val="36"/>
        </w:rPr>
      </w:pPr>
    </w:p>
    <w:p w14:paraId="2D77EB3D" w14:textId="15A0E4AF" w:rsidR="00380D40" w:rsidRDefault="00380D40" w:rsidP="00380D40">
      <w:pPr>
        <w:jc w:val="center"/>
      </w:pPr>
    </w:p>
    <w:p w14:paraId="1682DE32" w14:textId="77777777" w:rsidR="00131B0C" w:rsidRDefault="00DD7031" w:rsidP="00131B0C">
      <w:pPr>
        <w:jc w:val="right"/>
      </w:pPr>
      <w:r w:rsidRPr="00DD7031">
        <w:rPr>
          <w:noProof/>
        </w:rPr>
        <mc:AlternateContent>
          <mc:Choice Requires="wps">
            <w:drawing>
              <wp:inline distT="0" distB="0" distL="0" distR="0" wp14:anchorId="60D3A49A" wp14:editId="53E04093">
                <wp:extent cx="2038350" cy="304800"/>
                <wp:effectExtent l="0" t="0" r="0" b="0"/>
                <wp:docPr id="1982341266" name="Rectangle 4" descr="Habesha Street Kitchen Stal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03835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92C85DC" id="Rectangle 4" o:spid="_x0000_s1026" alt="Habesha Street Kitchen Stall" style="width:160.5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" filled="f" stroked="f">
                <o:lock v:ext="edit" aspectratio="t"/>
                <w10:anchorlock/>
              </v:rect>
            </w:pict>
          </mc:Fallback>
        </mc:AlternateContent>
      </w:r>
      <w:r w:rsidRPr="00DD7031">
        <w:t xml:space="preserve"> </w:t>
      </w:r>
      <w:r w:rsidRPr="00DD7031">
        <w:rPr>
          <w:noProof/>
        </w:rPr>
        <mc:AlternateContent>
          <mc:Choice Requires="wps">
            <w:drawing>
              <wp:inline distT="0" distB="0" distL="0" distR="0" wp14:anchorId="3A09DDA0" wp14:editId="21DF3679">
                <wp:extent cx="304800" cy="304800"/>
                <wp:effectExtent l="0" t="0" r="0" b="0"/>
                <wp:docPr id="1417901915" name="Rectangle 6" descr="Habesha Street Kitchen Stal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F6F4226" id="Rectangle 6" o:spid="_x0000_s1026" alt="Habesha Street Kitchen Stall"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61B74E96" w14:textId="77777777" w:rsidR="00131B0C" w:rsidRDefault="00131B0C" w:rsidP="00131B0C"/>
    <w:p w14:paraId="7927DFAA" w14:textId="77777777" w:rsidR="00131B0C" w:rsidRDefault="00131B0C" w:rsidP="00131B0C"/>
    <w:p w14:paraId="1B8663FC" w14:textId="77777777" w:rsidR="00131B0C" w:rsidRDefault="00131B0C" w:rsidP="00131B0C"/>
    <w:p w14:paraId="0A09780F" w14:textId="77777777" w:rsidR="00131B0C" w:rsidRDefault="00131B0C" w:rsidP="00131B0C"/>
    <w:p w14:paraId="0DD6A02E" w14:textId="77777777" w:rsidR="00131B0C" w:rsidRDefault="00131B0C" w:rsidP="00131B0C"/>
    <w:p w14:paraId="727F91E8" w14:textId="77777777" w:rsidR="00A018FD" w:rsidRPr="00A018FD" w:rsidRDefault="00A018FD" w:rsidP="77FA07B6">
      <w:pPr>
        <w:jc w:val="center"/>
        <w:rPr>
          <w:b/>
          <w:bCs/>
          <w:sz w:val="32"/>
          <w:szCs w:val="32"/>
        </w:rPr>
      </w:pPr>
    </w:p>
    <w:p w14:paraId="3695E938" w14:textId="77777777" w:rsidR="003D7A92" w:rsidRDefault="003D7A92" w:rsidP="77FA07B6">
      <w:pPr>
        <w:jc w:val="center"/>
        <w:rPr>
          <w:b/>
          <w:bCs/>
          <w:sz w:val="40"/>
          <w:szCs w:val="40"/>
        </w:rPr>
      </w:pPr>
    </w:p>
    <w:p w14:paraId="75554B14" w14:textId="77777777" w:rsidR="00131B0C" w:rsidRDefault="00131B0C" w:rsidP="00DB0BE4">
      <w:pPr>
        <w:pStyle w:val="Heading1"/>
      </w:pPr>
      <w:bookmarkStart w:id="3" w:name="_Toc243896204"/>
      <w:r w:rsidRPr="77FA07B6">
        <w:t>Ove</w:t>
      </w:r>
      <w:r>
        <w:t>r</w:t>
      </w:r>
      <w:r w:rsidRPr="77FA07B6">
        <w:t>view</w:t>
      </w:r>
      <w:bookmarkEnd w:id="3"/>
    </w:p>
    <w:p w14:paraId="1E4317DF" w14:textId="77777777" w:rsidR="006C2182" w:rsidRPr="00915AE0" w:rsidRDefault="00680345" w:rsidP="00680345">
      <w:pPr>
        <w:rPr>
          <w:rFonts w:ascii="Arial" w:hAnsi="Arial" w:cs="Arial"/>
        </w:rPr>
      </w:pPr>
      <w:r w:rsidRPr="00915AE0">
        <w:rPr>
          <w:rFonts w:ascii="Arial" w:hAnsi="Arial" w:cs="Arial"/>
        </w:rPr>
        <w:t xml:space="preserve">The idea </w:t>
      </w:r>
      <w:r w:rsidR="002825FC" w:rsidRPr="00915AE0">
        <w:rPr>
          <w:rFonts w:ascii="Arial" w:hAnsi="Arial" w:cs="Arial"/>
        </w:rPr>
        <w:t>of business an Ethiopian street food in Coventry, UK</w:t>
      </w:r>
      <w:r w:rsidR="00140E56" w:rsidRPr="00915AE0">
        <w:rPr>
          <w:rFonts w:ascii="Arial" w:hAnsi="Arial" w:cs="Arial"/>
        </w:rPr>
        <w:t>, providing authentic, freshly prepared Ethiopian food</w:t>
      </w:r>
      <w:r w:rsidR="00F92BFA" w:rsidRPr="00915AE0">
        <w:rPr>
          <w:rFonts w:ascii="Arial" w:hAnsi="Arial" w:cs="Arial"/>
        </w:rPr>
        <w:t xml:space="preserve"> to customers through a mobile food stall, food van, market </w:t>
      </w:r>
      <w:r w:rsidR="006C2182" w:rsidRPr="00915AE0">
        <w:rPr>
          <w:rFonts w:ascii="Arial" w:hAnsi="Arial" w:cs="Arial"/>
        </w:rPr>
        <w:t>pitch</w:t>
      </w:r>
      <w:r w:rsidR="00F92BFA" w:rsidRPr="00915AE0">
        <w:rPr>
          <w:rFonts w:ascii="Arial" w:hAnsi="Arial" w:cs="Arial"/>
        </w:rPr>
        <w:t xml:space="preserve"> and </w:t>
      </w:r>
      <w:r w:rsidR="00CB6757" w:rsidRPr="00915AE0">
        <w:rPr>
          <w:rFonts w:ascii="Arial" w:hAnsi="Arial" w:cs="Arial"/>
        </w:rPr>
        <w:t xml:space="preserve">local events. </w:t>
      </w:r>
    </w:p>
    <w:p w14:paraId="6B5BECF9" w14:textId="77777777" w:rsidR="00BE2A62" w:rsidRPr="00915AE0" w:rsidRDefault="00CB6757" w:rsidP="00680345">
      <w:pPr>
        <w:rPr>
          <w:rFonts w:ascii="Arial" w:hAnsi="Arial" w:cs="Arial"/>
        </w:rPr>
      </w:pPr>
      <w:r w:rsidRPr="00915AE0">
        <w:rPr>
          <w:rFonts w:ascii="Arial" w:hAnsi="Arial" w:cs="Arial"/>
        </w:rPr>
        <w:t xml:space="preserve">The business will focus on making </w:t>
      </w:r>
      <w:r w:rsidR="00055B4E" w:rsidRPr="00915AE0">
        <w:rPr>
          <w:rFonts w:ascii="Arial" w:hAnsi="Arial" w:cs="Arial"/>
        </w:rPr>
        <w:t xml:space="preserve">traditional </w:t>
      </w:r>
      <w:r w:rsidR="006C2182" w:rsidRPr="00915AE0">
        <w:rPr>
          <w:rFonts w:ascii="Arial" w:hAnsi="Arial" w:cs="Arial"/>
        </w:rPr>
        <w:t>Ethiopian</w:t>
      </w:r>
      <w:r w:rsidR="00055B4E" w:rsidRPr="00915AE0">
        <w:rPr>
          <w:rFonts w:ascii="Arial" w:hAnsi="Arial" w:cs="Arial"/>
        </w:rPr>
        <w:t xml:space="preserve"> food more accessible to customer </w:t>
      </w:r>
      <w:r w:rsidR="008B57FC" w:rsidRPr="00915AE0">
        <w:rPr>
          <w:rFonts w:ascii="Arial" w:hAnsi="Arial" w:cs="Arial"/>
        </w:rPr>
        <w:t xml:space="preserve">who what to enjoy </w:t>
      </w:r>
      <w:r w:rsidR="006C2182" w:rsidRPr="00915AE0">
        <w:rPr>
          <w:rFonts w:ascii="Arial" w:hAnsi="Arial" w:cs="Arial"/>
        </w:rPr>
        <w:t>something</w:t>
      </w:r>
      <w:r w:rsidR="008B57FC" w:rsidRPr="00915AE0">
        <w:rPr>
          <w:rFonts w:ascii="Arial" w:hAnsi="Arial" w:cs="Arial"/>
        </w:rPr>
        <w:t xml:space="preserve"> different, affordable and conven</w:t>
      </w:r>
      <w:r w:rsidR="006C2182" w:rsidRPr="00915AE0">
        <w:rPr>
          <w:rFonts w:ascii="Arial" w:hAnsi="Arial" w:cs="Arial"/>
        </w:rPr>
        <w:t>ient</w:t>
      </w:r>
    </w:p>
    <w:p w14:paraId="7D50483E" w14:textId="3D45FBA1" w:rsidR="003B1365" w:rsidRPr="00915AE0" w:rsidRDefault="00BE2A62" w:rsidP="00680345">
      <w:pPr>
        <w:rPr>
          <w:rFonts w:ascii="Arial" w:hAnsi="Arial" w:cs="Arial"/>
        </w:rPr>
      </w:pPr>
      <w:r w:rsidRPr="00915AE0">
        <w:rPr>
          <w:rFonts w:ascii="Arial" w:hAnsi="Arial" w:cs="Arial"/>
        </w:rPr>
        <w:t xml:space="preserve">The business will offer a focused menu of Ethiopian, </w:t>
      </w:r>
      <w:r w:rsidR="005D68E8" w:rsidRPr="00915AE0">
        <w:rPr>
          <w:rFonts w:ascii="Arial" w:hAnsi="Arial" w:cs="Arial"/>
        </w:rPr>
        <w:t xml:space="preserve">dishes, including </w:t>
      </w:r>
      <w:r w:rsidR="005D68E8" w:rsidRPr="00915AE0">
        <w:rPr>
          <w:rFonts w:ascii="Arial" w:hAnsi="Arial" w:cs="Arial"/>
          <w:b/>
          <w:bCs/>
        </w:rPr>
        <w:t>injera based meals</w:t>
      </w:r>
      <w:r w:rsidR="004A439F" w:rsidRPr="00915AE0">
        <w:rPr>
          <w:rFonts w:ascii="Arial" w:hAnsi="Arial" w:cs="Arial"/>
        </w:rPr>
        <w:t xml:space="preserve">, </w:t>
      </w:r>
      <w:proofErr w:type="spellStart"/>
      <w:r w:rsidR="004A439F" w:rsidRPr="00915AE0">
        <w:rPr>
          <w:rFonts w:ascii="Arial" w:hAnsi="Arial" w:cs="Arial"/>
          <w:b/>
          <w:bCs/>
        </w:rPr>
        <w:t>doro</w:t>
      </w:r>
      <w:proofErr w:type="spellEnd"/>
      <w:r w:rsidR="004A439F" w:rsidRPr="00915AE0">
        <w:rPr>
          <w:rFonts w:ascii="Arial" w:hAnsi="Arial" w:cs="Arial"/>
          <w:b/>
          <w:bCs/>
        </w:rPr>
        <w:t xml:space="preserve"> wot</w:t>
      </w:r>
      <w:r w:rsidR="004A439F" w:rsidRPr="00915AE0">
        <w:rPr>
          <w:rFonts w:ascii="Arial" w:hAnsi="Arial" w:cs="Arial"/>
        </w:rPr>
        <w:t xml:space="preserve">, tibs, </w:t>
      </w:r>
      <w:proofErr w:type="spellStart"/>
      <w:r w:rsidR="004A439F" w:rsidRPr="00915AE0">
        <w:rPr>
          <w:rFonts w:ascii="Arial" w:hAnsi="Arial" w:cs="Arial"/>
          <w:b/>
          <w:bCs/>
        </w:rPr>
        <w:t>shiro</w:t>
      </w:r>
      <w:proofErr w:type="spellEnd"/>
      <w:r w:rsidR="004A439F" w:rsidRPr="00915AE0">
        <w:rPr>
          <w:rFonts w:ascii="Arial" w:hAnsi="Arial" w:cs="Arial"/>
        </w:rPr>
        <w:t xml:space="preserve">, </w:t>
      </w:r>
      <w:proofErr w:type="spellStart"/>
      <w:r w:rsidR="004A439F" w:rsidRPr="00915AE0">
        <w:rPr>
          <w:rFonts w:ascii="Arial" w:hAnsi="Arial" w:cs="Arial"/>
          <w:b/>
          <w:bCs/>
        </w:rPr>
        <w:t>misir</w:t>
      </w:r>
      <w:proofErr w:type="spellEnd"/>
      <w:r w:rsidR="004A439F" w:rsidRPr="00915AE0">
        <w:rPr>
          <w:rFonts w:ascii="Arial" w:hAnsi="Arial" w:cs="Arial"/>
          <w:b/>
          <w:bCs/>
        </w:rPr>
        <w:t xml:space="preserve"> wot</w:t>
      </w:r>
      <w:r w:rsidR="004A439F" w:rsidRPr="00915AE0">
        <w:rPr>
          <w:rFonts w:ascii="Arial" w:hAnsi="Arial" w:cs="Arial"/>
        </w:rPr>
        <w:t xml:space="preserve">, and </w:t>
      </w:r>
      <w:r w:rsidR="004A439F" w:rsidRPr="00915AE0">
        <w:rPr>
          <w:rFonts w:ascii="Arial" w:hAnsi="Arial" w:cs="Arial"/>
          <w:b/>
          <w:bCs/>
        </w:rPr>
        <w:t xml:space="preserve">vegetarian </w:t>
      </w:r>
      <w:r w:rsidR="005B2555" w:rsidRPr="00915AE0">
        <w:rPr>
          <w:rFonts w:ascii="Arial" w:hAnsi="Arial" w:cs="Arial"/>
          <w:b/>
          <w:bCs/>
        </w:rPr>
        <w:t>dishes</w:t>
      </w:r>
      <w:r w:rsidR="005B2555" w:rsidRPr="00915AE0">
        <w:rPr>
          <w:rFonts w:ascii="Arial" w:hAnsi="Arial" w:cs="Arial"/>
        </w:rPr>
        <w:t xml:space="preserve"> the</w:t>
      </w:r>
      <w:r w:rsidR="00C579F9" w:rsidRPr="00915AE0">
        <w:rPr>
          <w:rFonts w:ascii="Arial" w:hAnsi="Arial" w:cs="Arial"/>
        </w:rPr>
        <w:t xml:space="preserve"> menu will include a mixture of meat a</w:t>
      </w:r>
      <w:r w:rsidR="0057598D" w:rsidRPr="00915AE0">
        <w:rPr>
          <w:rFonts w:ascii="Arial" w:hAnsi="Arial" w:cs="Arial"/>
        </w:rPr>
        <w:t>n</w:t>
      </w:r>
      <w:r w:rsidR="00C579F9" w:rsidRPr="00915AE0">
        <w:rPr>
          <w:rFonts w:ascii="Arial" w:hAnsi="Arial" w:cs="Arial"/>
        </w:rPr>
        <w:t xml:space="preserve">d </w:t>
      </w:r>
      <w:r w:rsidR="00D80E39" w:rsidRPr="00915AE0">
        <w:rPr>
          <w:rFonts w:ascii="Arial" w:hAnsi="Arial" w:cs="Arial"/>
        </w:rPr>
        <w:t>plant-based</w:t>
      </w:r>
      <w:r w:rsidR="0057598D" w:rsidRPr="00915AE0">
        <w:rPr>
          <w:rFonts w:ascii="Arial" w:hAnsi="Arial" w:cs="Arial"/>
        </w:rPr>
        <w:t xml:space="preserve"> options to appeal to wide range of customer</w:t>
      </w:r>
      <w:r w:rsidR="00D80E39" w:rsidRPr="00915AE0">
        <w:rPr>
          <w:rFonts w:ascii="Arial" w:hAnsi="Arial" w:cs="Arial"/>
        </w:rPr>
        <w:t>. Ethiopian coffee and selected traditional drinks may also be offered.</w:t>
      </w:r>
    </w:p>
    <w:p w14:paraId="29D7A9AB" w14:textId="16CB769B" w:rsidR="003D7A92" w:rsidRDefault="001A5C8C" w:rsidP="00915AE0">
      <w:pPr>
        <w:rPr>
          <w:rFonts w:ascii="Arial" w:hAnsi="Arial" w:cs="Arial"/>
        </w:rPr>
      </w:pPr>
      <w:r w:rsidRPr="00915AE0">
        <w:rPr>
          <w:rFonts w:ascii="Arial" w:hAnsi="Arial" w:cs="Arial"/>
        </w:rPr>
        <w:t xml:space="preserve">The owner </w:t>
      </w:r>
      <w:r w:rsidR="00FD321E" w:rsidRPr="00915AE0">
        <w:rPr>
          <w:rFonts w:ascii="Arial" w:hAnsi="Arial" w:cs="Arial"/>
        </w:rPr>
        <w:t>will initially manage the main area of the business, including pur</w:t>
      </w:r>
      <w:r w:rsidR="00181739" w:rsidRPr="00915AE0">
        <w:rPr>
          <w:rFonts w:ascii="Arial" w:hAnsi="Arial" w:cs="Arial"/>
        </w:rPr>
        <w:t xml:space="preserve">chasing, finances, marketing, food preparation and daily operations. </w:t>
      </w:r>
      <w:r w:rsidR="00E65016" w:rsidRPr="00915AE0">
        <w:rPr>
          <w:rFonts w:ascii="Arial" w:hAnsi="Arial" w:cs="Arial"/>
        </w:rPr>
        <w:t xml:space="preserve">Additional staff can be employed as sales </w:t>
      </w:r>
      <w:r w:rsidR="00562FF9" w:rsidRPr="00915AE0">
        <w:rPr>
          <w:rFonts w:ascii="Arial" w:hAnsi="Arial" w:cs="Arial"/>
        </w:rPr>
        <w:t xml:space="preserve">increase. The business also </w:t>
      </w:r>
      <w:r w:rsidR="005B2555" w:rsidRPr="00915AE0">
        <w:rPr>
          <w:rFonts w:ascii="Arial" w:hAnsi="Arial" w:cs="Arial"/>
        </w:rPr>
        <w:t>explores</w:t>
      </w:r>
      <w:r w:rsidR="00562FF9" w:rsidRPr="00915AE0">
        <w:rPr>
          <w:rFonts w:ascii="Arial" w:hAnsi="Arial" w:cs="Arial"/>
        </w:rPr>
        <w:t xml:space="preserve"> opportunities </w:t>
      </w:r>
      <w:r w:rsidR="00301E9A" w:rsidRPr="00915AE0">
        <w:rPr>
          <w:rFonts w:ascii="Arial" w:hAnsi="Arial" w:cs="Arial"/>
          <w:b/>
          <w:bCs/>
        </w:rPr>
        <w:t>private</w:t>
      </w:r>
      <w:r w:rsidR="00301E9A" w:rsidRPr="00915AE0">
        <w:rPr>
          <w:rFonts w:ascii="Arial" w:hAnsi="Arial" w:cs="Arial"/>
        </w:rPr>
        <w:t xml:space="preserve"> </w:t>
      </w:r>
      <w:r w:rsidR="00301E9A" w:rsidRPr="00915AE0">
        <w:rPr>
          <w:rFonts w:ascii="Arial" w:hAnsi="Arial" w:cs="Arial"/>
          <w:b/>
          <w:bCs/>
        </w:rPr>
        <w:t>catering</w:t>
      </w:r>
      <w:r w:rsidR="00301E9A" w:rsidRPr="00915AE0">
        <w:rPr>
          <w:rFonts w:ascii="Arial" w:hAnsi="Arial" w:cs="Arial"/>
        </w:rPr>
        <w:t xml:space="preserve">, </w:t>
      </w:r>
      <w:r w:rsidR="00301E9A" w:rsidRPr="00915AE0">
        <w:rPr>
          <w:rFonts w:ascii="Arial" w:hAnsi="Arial" w:cs="Arial"/>
          <w:b/>
          <w:bCs/>
        </w:rPr>
        <w:t xml:space="preserve">corporate </w:t>
      </w:r>
      <w:r w:rsidR="005B2555" w:rsidRPr="00915AE0">
        <w:rPr>
          <w:rFonts w:ascii="Arial" w:hAnsi="Arial" w:cs="Arial"/>
          <w:b/>
          <w:bCs/>
        </w:rPr>
        <w:t>events</w:t>
      </w:r>
      <w:r w:rsidR="005B2555" w:rsidRPr="00915AE0">
        <w:rPr>
          <w:rFonts w:ascii="Arial" w:hAnsi="Arial" w:cs="Arial"/>
        </w:rPr>
        <w:t xml:space="preserve">, </w:t>
      </w:r>
      <w:r w:rsidR="005B2555" w:rsidRPr="00915AE0">
        <w:rPr>
          <w:rFonts w:ascii="Arial" w:hAnsi="Arial" w:cs="Arial"/>
          <w:b/>
          <w:bCs/>
        </w:rPr>
        <w:t xml:space="preserve">festival </w:t>
      </w:r>
      <w:r w:rsidR="005B2555" w:rsidRPr="00915AE0">
        <w:rPr>
          <w:rFonts w:ascii="Arial" w:hAnsi="Arial" w:cs="Arial"/>
        </w:rPr>
        <w:t xml:space="preserve">and </w:t>
      </w:r>
      <w:r w:rsidR="005B2555" w:rsidRPr="00915AE0">
        <w:rPr>
          <w:rFonts w:ascii="Arial" w:hAnsi="Arial" w:cs="Arial"/>
          <w:b/>
          <w:bCs/>
        </w:rPr>
        <w:t>community functions</w:t>
      </w:r>
      <w:r w:rsidR="005B2555" w:rsidRPr="00915AE0">
        <w:rPr>
          <w:rFonts w:ascii="Arial" w:hAnsi="Arial" w:cs="Arial"/>
        </w:rPr>
        <w:t>, providing additional sources of revenue.</w:t>
      </w:r>
    </w:p>
    <w:p w14:paraId="42E98491" w14:textId="34E91CF9" w:rsidR="00DC40D6" w:rsidRDefault="00DC40D6" w:rsidP="00915AE0">
      <w:pPr>
        <w:rPr>
          <w:rFonts w:ascii="Arial" w:hAnsi="Arial" w:cs="Arial"/>
        </w:rPr>
      </w:pPr>
      <w:r w:rsidRPr="00DC40D6">
        <w:rPr>
          <w:rFonts w:ascii="Arial" w:hAnsi="Arial" w:cs="Arial"/>
        </w:rPr>
        <w:t>The long-term vision is to establish the Ethiopian street-food brand as a recognised food business in Coventry and the surrounding area. If the business becomes successful, it could expand to additional food vans, larger events, catering services or eventually a permanent Ethiopian restaurant</w:t>
      </w:r>
    </w:p>
    <w:p w14:paraId="11901386" w14:textId="010F34E8" w:rsidR="00416C58" w:rsidRPr="00915AE0" w:rsidRDefault="00416C58" w:rsidP="00915AE0">
      <w:pPr>
        <w:rPr>
          <w:rFonts w:ascii="Arial" w:hAnsi="Arial" w:cs="Arial"/>
        </w:rPr>
      </w:pPr>
      <w:r w:rsidRPr="00416C58">
        <w:rPr>
          <w:rFonts w:ascii="Arial" w:hAnsi="Arial" w:cs="Arial"/>
        </w:rPr>
        <w:t xml:space="preserve">the business aims to combine </w:t>
      </w:r>
      <w:r w:rsidRPr="00416C58">
        <w:rPr>
          <w:rFonts w:ascii="Arial" w:hAnsi="Arial" w:cs="Arial"/>
          <w:b/>
          <w:bCs/>
        </w:rPr>
        <w:t>Ethiopian culture and authentic food with the convenience and affordability of street food</w:t>
      </w:r>
      <w:r w:rsidRPr="00416C58">
        <w:rPr>
          <w:rFonts w:ascii="Arial" w:hAnsi="Arial" w:cs="Arial"/>
        </w:rPr>
        <w:t>, creating a sustainable small business while introducing more customers in Coventry to Ethiopian cuisine</w:t>
      </w:r>
    </w:p>
    <w:p w14:paraId="57A042FA" w14:textId="77777777" w:rsidR="005A3CDA" w:rsidRDefault="005A3CDA" w:rsidP="00C27593">
      <w:pPr>
        <w:rPr>
          <w:b/>
          <w:bCs/>
          <w:sz w:val="40"/>
          <w:szCs w:val="40"/>
        </w:rPr>
      </w:pPr>
    </w:p>
    <w:p w14:paraId="38F9C515" w14:textId="2CAF2EB9" w:rsidR="00526438" w:rsidRDefault="00526438" w:rsidP="00DB0BE4">
      <w:pPr>
        <w:pStyle w:val="Heading1"/>
      </w:pPr>
      <w:bookmarkStart w:id="4" w:name="_Toc243896205"/>
      <w:r>
        <w:t xml:space="preserve">What’s makes </w:t>
      </w:r>
      <w:r w:rsidR="00E55213">
        <w:t>Habesha street kitchen different</w:t>
      </w:r>
      <w:r w:rsidR="007C514E">
        <w:t>?</w:t>
      </w:r>
      <w:bookmarkEnd w:id="4"/>
    </w:p>
    <w:p w14:paraId="05FEE6F5" w14:textId="02CF8152" w:rsidR="00AD2F88" w:rsidRPr="00915AE0" w:rsidRDefault="006C3AA6" w:rsidP="00E928CF">
      <w:pPr>
        <w:pStyle w:val="ListParagraph"/>
        <w:numPr>
          <w:ilvl w:val="0"/>
          <w:numId w:val="1"/>
        </w:numPr>
        <w:rPr>
          <w:rFonts w:ascii="Arial" w:hAnsi="Arial" w:cs="Arial"/>
          <w:b/>
          <w:bCs/>
        </w:rPr>
      </w:pPr>
      <w:r w:rsidRPr="00915AE0">
        <w:rPr>
          <w:rFonts w:ascii="Arial" w:hAnsi="Arial" w:cs="Arial"/>
          <w:b/>
          <w:bCs/>
        </w:rPr>
        <w:t>Authentic Ethiopian food ser</w:t>
      </w:r>
      <w:r w:rsidR="00E03BFF" w:rsidRPr="00915AE0">
        <w:rPr>
          <w:rFonts w:ascii="Arial" w:hAnsi="Arial" w:cs="Arial"/>
          <w:b/>
          <w:bCs/>
        </w:rPr>
        <w:t>ved street food style</w:t>
      </w:r>
    </w:p>
    <w:p w14:paraId="67B26DE0" w14:textId="305B2D31" w:rsidR="00E03BFF" w:rsidRPr="00915AE0" w:rsidRDefault="00E03BFF" w:rsidP="00E03BFF">
      <w:pPr>
        <w:pStyle w:val="ListParagraph"/>
        <w:rPr>
          <w:rFonts w:ascii="Arial" w:hAnsi="Arial" w:cs="Arial"/>
        </w:rPr>
      </w:pPr>
      <w:r w:rsidRPr="00915AE0">
        <w:rPr>
          <w:rFonts w:ascii="Arial" w:hAnsi="Arial" w:cs="Arial"/>
        </w:rPr>
        <w:t>Offer traditional dish</w:t>
      </w:r>
      <w:r w:rsidR="0079520D" w:rsidRPr="00915AE0">
        <w:rPr>
          <w:rFonts w:ascii="Arial" w:hAnsi="Arial" w:cs="Arial"/>
        </w:rPr>
        <w:t xml:space="preserve">es such as </w:t>
      </w:r>
      <w:proofErr w:type="spellStart"/>
      <w:r w:rsidR="0079520D" w:rsidRPr="00915AE0">
        <w:rPr>
          <w:rFonts w:ascii="Arial" w:hAnsi="Arial" w:cs="Arial"/>
        </w:rPr>
        <w:t>doro</w:t>
      </w:r>
      <w:proofErr w:type="spellEnd"/>
      <w:r w:rsidR="0079520D" w:rsidRPr="00915AE0">
        <w:rPr>
          <w:rFonts w:ascii="Arial" w:hAnsi="Arial" w:cs="Arial"/>
        </w:rPr>
        <w:t xml:space="preserve"> wo</w:t>
      </w:r>
      <w:r w:rsidR="00884443" w:rsidRPr="00915AE0">
        <w:rPr>
          <w:rFonts w:ascii="Arial" w:hAnsi="Arial" w:cs="Arial"/>
        </w:rPr>
        <w:t xml:space="preserve">t, tibs, </w:t>
      </w:r>
      <w:proofErr w:type="spellStart"/>
      <w:r w:rsidR="00884443" w:rsidRPr="00915AE0">
        <w:rPr>
          <w:rFonts w:ascii="Arial" w:hAnsi="Arial" w:cs="Arial"/>
        </w:rPr>
        <w:t>shiro</w:t>
      </w:r>
      <w:proofErr w:type="spellEnd"/>
      <w:r w:rsidR="00884443" w:rsidRPr="00915AE0">
        <w:rPr>
          <w:rFonts w:ascii="Arial" w:hAnsi="Arial" w:cs="Arial"/>
        </w:rPr>
        <w:t xml:space="preserve">, </w:t>
      </w:r>
      <w:proofErr w:type="spellStart"/>
      <w:r w:rsidR="00884443" w:rsidRPr="00915AE0">
        <w:rPr>
          <w:rFonts w:ascii="Arial" w:hAnsi="Arial" w:cs="Arial"/>
        </w:rPr>
        <w:t>ans</w:t>
      </w:r>
      <w:proofErr w:type="spellEnd"/>
      <w:r w:rsidR="00884443" w:rsidRPr="00915AE0">
        <w:rPr>
          <w:rFonts w:ascii="Arial" w:hAnsi="Arial" w:cs="Arial"/>
        </w:rPr>
        <w:t xml:space="preserve"> </w:t>
      </w:r>
      <w:proofErr w:type="spellStart"/>
      <w:r w:rsidR="00884443" w:rsidRPr="00915AE0">
        <w:rPr>
          <w:rFonts w:ascii="Arial" w:hAnsi="Arial" w:cs="Arial"/>
        </w:rPr>
        <w:t>misir</w:t>
      </w:r>
      <w:proofErr w:type="spellEnd"/>
      <w:r w:rsidR="00884443" w:rsidRPr="00915AE0">
        <w:rPr>
          <w:rFonts w:ascii="Arial" w:hAnsi="Arial" w:cs="Arial"/>
        </w:rPr>
        <w:t xml:space="preserve"> wot in convenient takeaway </w:t>
      </w:r>
      <w:r w:rsidR="00A56D6F" w:rsidRPr="00915AE0">
        <w:rPr>
          <w:rFonts w:ascii="Arial" w:hAnsi="Arial" w:cs="Arial"/>
        </w:rPr>
        <w:t xml:space="preserve">boxes and injera wraps. Customer can enjoy Ethiopian food </w:t>
      </w:r>
      <w:r w:rsidR="006556AE" w:rsidRPr="00915AE0">
        <w:rPr>
          <w:rFonts w:ascii="Arial" w:hAnsi="Arial" w:cs="Arial"/>
        </w:rPr>
        <w:t>without</w:t>
      </w:r>
      <w:r w:rsidR="00A56D6F" w:rsidRPr="00915AE0">
        <w:rPr>
          <w:rFonts w:ascii="Arial" w:hAnsi="Arial" w:cs="Arial"/>
        </w:rPr>
        <w:t xml:space="preserve"> needing </w:t>
      </w:r>
      <w:r w:rsidR="00884E7E" w:rsidRPr="00915AE0">
        <w:rPr>
          <w:rFonts w:ascii="Arial" w:hAnsi="Arial" w:cs="Arial"/>
        </w:rPr>
        <w:t>sit down for a full restaurant meal.</w:t>
      </w:r>
    </w:p>
    <w:p w14:paraId="6DB6F2B9" w14:textId="316CA3C7" w:rsidR="00884E7E" w:rsidRPr="00915AE0" w:rsidRDefault="00341D65" w:rsidP="00884E7E">
      <w:pPr>
        <w:pStyle w:val="ListParagraph"/>
        <w:numPr>
          <w:ilvl w:val="0"/>
          <w:numId w:val="1"/>
        </w:numPr>
        <w:rPr>
          <w:rFonts w:ascii="Arial" w:hAnsi="Arial" w:cs="Arial"/>
          <w:b/>
          <w:bCs/>
        </w:rPr>
      </w:pPr>
      <w:r w:rsidRPr="00915AE0">
        <w:rPr>
          <w:rFonts w:ascii="Arial" w:hAnsi="Arial" w:cs="Arial"/>
          <w:b/>
          <w:bCs/>
        </w:rPr>
        <w:t>Affordable meal box</w:t>
      </w:r>
      <w:r w:rsidR="001B0EBD" w:rsidRPr="00915AE0">
        <w:rPr>
          <w:rFonts w:ascii="Arial" w:hAnsi="Arial" w:cs="Arial"/>
          <w:b/>
          <w:bCs/>
        </w:rPr>
        <w:t>es</w:t>
      </w:r>
    </w:p>
    <w:p w14:paraId="6B92C57E" w14:textId="632DC34F" w:rsidR="001B0EBD" w:rsidRPr="00915AE0" w:rsidRDefault="00AE37C3" w:rsidP="001B0EBD">
      <w:pPr>
        <w:pStyle w:val="ListParagraph"/>
        <w:rPr>
          <w:rFonts w:ascii="Arial" w:hAnsi="Arial" w:cs="Arial"/>
        </w:rPr>
      </w:pPr>
      <w:r w:rsidRPr="00915AE0">
        <w:rPr>
          <w:rFonts w:ascii="Arial" w:hAnsi="Arial" w:cs="Arial"/>
        </w:rPr>
        <w:lastRenderedPageBreak/>
        <w:t>Create fillin</w:t>
      </w:r>
      <w:r w:rsidR="0068733A" w:rsidRPr="00915AE0">
        <w:rPr>
          <w:rFonts w:ascii="Arial" w:hAnsi="Arial" w:cs="Arial"/>
        </w:rPr>
        <w:t>g</w:t>
      </w:r>
      <w:r w:rsidRPr="00915AE0">
        <w:rPr>
          <w:rFonts w:ascii="Arial" w:hAnsi="Arial" w:cs="Arial"/>
        </w:rPr>
        <w:t xml:space="preserve">, clearly priced meal options for students, workers and </w:t>
      </w:r>
      <w:r w:rsidR="0068733A" w:rsidRPr="00915AE0">
        <w:rPr>
          <w:rFonts w:ascii="Arial" w:hAnsi="Arial" w:cs="Arial"/>
        </w:rPr>
        <w:t xml:space="preserve">people on the </w:t>
      </w:r>
      <w:r w:rsidR="002158B1" w:rsidRPr="00915AE0">
        <w:rPr>
          <w:rFonts w:ascii="Arial" w:hAnsi="Arial" w:cs="Arial"/>
        </w:rPr>
        <w:t xml:space="preserve">offer meat, vegetarian and vegan choices, with </w:t>
      </w:r>
      <w:r w:rsidR="00CB1364" w:rsidRPr="00915AE0">
        <w:rPr>
          <w:rFonts w:ascii="Arial" w:hAnsi="Arial" w:cs="Arial"/>
        </w:rPr>
        <w:t xml:space="preserve">combination boxes that let first time customer try several Ethiopian dishes </w:t>
      </w:r>
    </w:p>
    <w:p w14:paraId="10D69A25" w14:textId="7FE0168F" w:rsidR="002C3BD2" w:rsidRPr="00915AE0" w:rsidRDefault="00E910D2" w:rsidP="002C3BD2">
      <w:pPr>
        <w:pStyle w:val="ListParagraph"/>
        <w:numPr>
          <w:ilvl w:val="0"/>
          <w:numId w:val="1"/>
        </w:numPr>
        <w:rPr>
          <w:rFonts w:ascii="Arial" w:hAnsi="Arial" w:cs="Arial"/>
          <w:b/>
          <w:bCs/>
        </w:rPr>
      </w:pPr>
      <w:r w:rsidRPr="00915AE0">
        <w:rPr>
          <w:rFonts w:ascii="Arial" w:hAnsi="Arial" w:cs="Arial"/>
          <w:b/>
          <w:bCs/>
        </w:rPr>
        <w:t xml:space="preserve">Convenient and flexible service </w:t>
      </w:r>
    </w:p>
    <w:p w14:paraId="562E8DDC" w14:textId="02CC34B7" w:rsidR="00E910D2" w:rsidRPr="00915AE0" w:rsidRDefault="003A2D28" w:rsidP="00E910D2">
      <w:pPr>
        <w:pStyle w:val="ListParagraph"/>
        <w:rPr>
          <w:rFonts w:ascii="Arial" w:hAnsi="Arial" w:cs="Arial"/>
        </w:rPr>
      </w:pPr>
      <w:r w:rsidRPr="00915AE0">
        <w:rPr>
          <w:rFonts w:ascii="Arial" w:hAnsi="Arial" w:cs="Arial"/>
        </w:rPr>
        <w:t xml:space="preserve">Operate at markets, festivals community </w:t>
      </w:r>
      <w:r w:rsidR="00B42C95" w:rsidRPr="00915AE0">
        <w:rPr>
          <w:rFonts w:ascii="Arial" w:hAnsi="Arial" w:cs="Arial"/>
        </w:rPr>
        <w:t>event</w:t>
      </w:r>
      <w:r w:rsidRPr="00915AE0">
        <w:rPr>
          <w:rFonts w:ascii="Arial" w:hAnsi="Arial" w:cs="Arial"/>
        </w:rPr>
        <w:t xml:space="preserve"> and approved trending </w:t>
      </w:r>
      <w:r w:rsidR="00B42C95" w:rsidRPr="00915AE0">
        <w:rPr>
          <w:rFonts w:ascii="Arial" w:hAnsi="Arial" w:cs="Arial"/>
        </w:rPr>
        <w:t>pitches</w:t>
      </w:r>
      <w:r w:rsidRPr="00915AE0">
        <w:rPr>
          <w:rFonts w:ascii="Arial" w:hAnsi="Arial" w:cs="Arial"/>
        </w:rPr>
        <w:t xml:space="preserve"> offer pre</w:t>
      </w:r>
      <w:r w:rsidR="00B42C95" w:rsidRPr="00915AE0">
        <w:rPr>
          <w:rFonts w:ascii="Arial" w:hAnsi="Arial" w:cs="Arial"/>
        </w:rPr>
        <w:t xml:space="preserve"> order </w:t>
      </w:r>
      <w:r w:rsidR="002E1F22" w:rsidRPr="00915AE0">
        <w:rPr>
          <w:rFonts w:ascii="Arial" w:hAnsi="Arial" w:cs="Arial"/>
        </w:rPr>
        <w:t>and collection where practical allowing customer to enjoy Ethiopian food quickly.</w:t>
      </w:r>
    </w:p>
    <w:p w14:paraId="03EC4597" w14:textId="7DE47480" w:rsidR="004D156B" w:rsidRPr="00915AE0" w:rsidRDefault="004D156B" w:rsidP="004D156B">
      <w:pPr>
        <w:pStyle w:val="ListParagraph"/>
        <w:numPr>
          <w:ilvl w:val="0"/>
          <w:numId w:val="1"/>
        </w:numPr>
        <w:rPr>
          <w:rFonts w:ascii="Arial" w:hAnsi="Arial" w:cs="Arial"/>
          <w:b/>
          <w:bCs/>
        </w:rPr>
      </w:pPr>
      <w:r w:rsidRPr="00915AE0">
        <w:rPr>
          <w:rFonts w:ascii="Arial" w:hAnsi="Arial" w:cs="Arial"/>
          <w:b/>
          <w:bCs/>
        </w:rPr>
        <w:t>A unique sig</w:t>
      </w:r>
      <w:r w:rsidR="00B55C7C" w:rsidRPr="00915AE0">
        <w:rPr>
          <w:rFonts w:ascii="Arial" w:hAnsi="Arial" w:cs="Arial"/>
          <w:b/>
          <w:bCs/>
        </w:rPr>
        <w:t xml:space="preserve">nature product </w:t>
      </w:r>
    </w:p>
    <w:p w14:paraId="7974A514" w14:textId="1056133C" w:rsidR="00B55C7C" w:rsidRPr="00915AE0" w:rsidRDefault="00B55C7C" w:rsidP="00B55C7C">
      <w:pPr>
        <w:pStyle w:val="ListParagraph"/>
        <w:rPr>
          <w:rFonts w:ascii="Arial" w:hAnsi="Arial" w:cs="Arial"/>
        </w:rPr>
      </w:pPr>
      <w:r w:rsidRPr="00915AE0">
        <w:rPr>
          <w:rFonts w:ascii="Arial" w:hAnsi="Arial" w:cs="Arial"/>
        </w:rPr>
        <w:t xml:space="preserve">Develop a recognisable product such as the Habesha combo box. </w:t>
      </w:r>
      <w:r w:rsidR="00356B47" w:rsidRPr="00915AE0">
        <w:rPr>
          <w:rFonts w:ascii="Arial" w:hAnsi="Arial" w:cs="Arial"/>
        </w:rPr>
        <w:t xml:space="preserve">Injera a choice of two or three stews, vegetables and a </w:t>
      </w:r>
      <w:r w:rsidR="00DC10E3" w:rsidRPr="00915AE0">
        <w:rPr>
          <w:rFonts w:ascii="Arial" w:hAnsi="Arial" w:cs="Arial"/>
        </w:rPr>
        <w:t>house made s</w:t>
      </w:r>
      <w:r w:rsidR="00811CF9" w:rsidRPr="00915AE0">
        <w:rPr>
          <w:rFonts w:ascii="Arial" w:hAnsi="Arial" w:cs="Arial"/>
        </w:rPr>
        <w:t>auce signature</w:t>
      </w:r>
      <w:r w:rsidR="00A137E2" w:rsidRPr="00915AE0">
        <w:rPr>
          <w:rFonts w:ascii="Arial" w:hAnsi="Arial" w:cs="Arial"/>
        </w:rPr>
        <w:t xml:space="preserve"> product gives customer a reason </w:t>
      </w:r>
      <w:r w:rsidR="00251CCB" w:rsidRPr="00915AE0">
        <w:rPr>
          <w:rFonts w:ascii="Arial" w:hAnsi="Arial" w:cs="Arial"/>
        </w:rPr>
        <w:t>to remember your business and return</w:t>
      </w:r>
      <w:r w:rsidR="00C37747" w:rsidRPr="00915AE0">
        <w:rPr>
          <w:rFonts w:ascii="Arial" w:hAnsi="Arial" w:cs="Arial"/>
        </w:rPr>
        <w:t xml:space="preserve">. </w:t>
      </w:r>
    </w:p>
    <w:p w14:paraId="743D6E6A" w14:textId="53B137CF" w:rsidR="00552D7B" w:rsidRPr="00915AE0" w:rsidRDefault="00552D7B" w:rsidP="00552D7B">
      <w:pPr>
        <w:pStyle w:val="ListParagraph"/>
        <w:numPr>
          <w:ilvl w:val="0"/>
          <w:numId w:val="1"/>
        </w:numPr>
        <w:rPr>
          <w:rFonts w:ascii="Arial" w:hAnsi="Arial" w:cs="Arial"/>
          <w:b/>
          <w:bCs/>
        </w:rPr>
      </w:pPr>
      <w:r w:rsidRPr="00915AE0">
        <w:rPr>
          <w:rFonts w:ascii="Arial" w:hAnsi="Arial" w:cs="Arial"/>
          <w:b/>
          <w:bCs/>
        </w:rPr>
        <w:t>A taste of Ethiopian</w:t>
      </w:r>
      <w:r w:rsidR="002153AA" w:rsidRPr="00915AE0">
        <w:rPr>
          <w:rFonts w:ascii="Arial" w:hAnsi="Arial" w:cs="Arial"/>
          <w:b/>
          <w:bCs/>
        </w:rPr>
        <w:t xml:space="preserve"> </w:t>
      </w:r>
      <w:r w:rsidRPr="00915AE0">
        <w:rPr>
          <w:rFonts w:ascii="Arial" w:hAnsi="Arial" w:cs="Arial"/>
          <w:b/>
          <w:bCs/>
        </w:rPr>
        <w:t>culture</w:t>
      </w:r>
    </w:p>
    <w:p w14:paraId="23625B92" w14:textId="538F002E" w:rsidR="00516E86" w:rsidRPr="00915AE0" w:rsidRDefault="002153AA" w:rsidP="00C27593">
      <w:pPr>
        <w:rPr>
          <w:rFonts w:ascii="Arial" w:hAnsi="Arial" w:cs="Arial"/>
        </w:rPr>
      </w:pPr>
      <w:r w:rsidRPr="00915AE0">
        <w:rPr>
          <w:rFonts w:ascii="Arial" w:hAnsi="Arial" w:cs="Arial"/>
        </w:rPr>
        <w:t xml:space="preserve">Introduce </w:t>
      </w:r>
      <w:r w:rsidR="00E9757E" w:rsidRPr="00915AE0">
        <w:rPr>
          <w:rFonts w:ascii="Arial" w:hAnsi="Arial" w:cs="Arial"/>
        </w:rPr>
        <w:t xml:space="preserve">customer to Ethiopian coffee, traditional spices, </w:t>
      </w:r>
      <w:r w:rsidR="001253AA" w:rsidRPr="00915AE0">
        <w:rPr>
          <w:rFonts w:ascii="Arial" w:hAnsi="Arial" w:cs="Arial"/>
        </w:rPr>
        <w:t>colourful</w:t>
      </w:r>
      <w:r w:rsidR="00CE4F0E" w:rsidRPr="00915AE0">
        <w:rPr>
          <w:rFonts w:ascii="Arial" w:hAnsi="Arial" w:cs="Arial"/>
        </w:rPr>
        <w:t xml:space="preserve"> </w:t>
      </w:r>
      <w:r w:rsidR="001253AA" w:rsidRPr="00915AE0">
        <w:rPr>
          <w:rFonts w:ascii="Arial" w:hAnsi="Arial" w:cs="Arial"/>
        </w:rPr>
        <w:t>presentation</w:t>
      </w:r>
      <w:r w:rsidR="00CE4F0E" w:rsidRPr="00915AE0">
        <w:rPr>
          <w:rFonts w:ascii="Arial" w:hAnsi="Arial" w:cs="Arial"/>
        </w:rPr>
        <w:t xml:space="preserve"> and </w:t>
      </w:r>
      <w:r w:rsidR="001253AA" w:rsidRPr="00915AE0">
        <w:rPr>
          <w:rFonts w:ascii="Arial" w:hAnsi="Arial" w:cs="Arial"/>
        </w:rPr>
        <w:t>Ethiopian</w:t>
      </w:r>
      <w:r w:rsidR="00CE4F0E" w:rsidRPr="00915AE0">
        <w:rPr>
          <w:rFonts w:ascii="Arial" w:hAnsi="Arial" w:cs="Arial"/>
        </w:rPr>
        <w:t xml:space="preserve"> </w:t>
      </w:r>
      <w:r w:rsidR="001253AA" w:rsidRPr="00915AE0">
        <w:rPr>
          <w:rFonts w:ascii="Arial" w:hAnsi="Arial" w:cs="Arial"/>
        </w:rPr>
        <w:t xml:space="preserve">hospitality. Use </w:t>
      </w:r>
      <w:r w:rsidR="00360709" w:rsidRPr="00915AE0">
        <w:rPr>
          <w:rFonts w:ascii="Arial" w:hAnsi="Arial" w:cs="Arial"/>
        </w:rPr>
        <w:t>cultural patterns</w:t>
      </w:r>
      <w:r w:rsidR="001253AA" w:rsidRPr="00915AE0">
        <w:rPr>
          <w:rFonts w:ascii="Arial" w:hAnsi="Arial" w:cs="Arial"/>
        </w:rPr>
        <w:t xml:space="preserve"> and </w:t>
      </w:r>
      <w:r w:rsidR="00D41FD7" w:rsidRPr="00915AE0">
        <w:rPr>
          <w:rFonts w:ascii="Arial" w:hAnsi="Arial" w:cs="Arial"/>
        </w:rPr>
        <w:t>Ethiopian</w:t>
      </w:r>
      <w:r w:rsidR="001253AA" w:rsidRPr="00915AE0">
        <w:rPr>
          <w:rFonts w:ascii="Arial" w:hAnsi="Arial" w:cs="Arial"/>
        </w:rPr>
        <w:t xml:space="preserve"> inspired branding to make the stall memorable </w:t>
      </w:r>
    </w:p>
    <w:p w14:paraId="0662B261" w14:textId="77777777" w:rsidR="002D6EB2" w:rsidRPr="00915AE0" w:rsidRDefault="002D6EB2" w:rsidP="00C27593">
      <w:pPr>
        <w:rPr>
          <w:rFonts w:ascii="Arial" w:hAnsi="Arial" w:cs="Arial"/>
          <w:b/>
          <w:bCs/>
        </w:rPr>
      </w:pPr>
    </w:p>
    <w:p w14:paraId="4DC3EAAB" w14:textId="77777777" w:rsidR="002D6EB2" w:rsidRPr="00915AE0" w:rsidRDefault="002D6EB2" w:rsidP="004001BC">
      <w:pPr>
        <w:rPr>
          <w:rFonts w:ascii="Arial" w:hAnsi="Arial" w:cs="Arial"/>
          <w:b/>
          <w:bCs/>
        </w:rPr>
      </w:pPr>
    </w:p>
    <w:p w14:paraId="18013FD4" w14:textId="33B8A5F8" w:rsidR="00511583" w:rsidRPr="00915AE0" w:rsidRDefault="00511583" w:rsidP="00DB0BE4">
      <w:pPr>
        <w:pStyle w:val="Heading1"/>
        <w:rPr>
          <w:rFonts w:ascii="Arial" w:hAnsi="Arial" w:cs="Arial"/>
          <w:sz w:val="24"/>
          <w:szCs w:val="24"/>
        </w:rPr>
      </w:pPr>
      <w:bookmarkStart w:id="5" w:name="_Toc243896206"/>
      <w:r w:rsidRPr="00915AE0">
        <w:rPr>
          <w:rFonts w:ascii="Arial" w:hAnsi="Arial" w:cs="Arial"/>
          <w:sz w:val="24"/>
          <w:szCs w:val="24"/>
        </w:rPr>
        <w:t>Legal format</w:t>
      </w:r>
      <w:bookmarkEnd w:id="5"/>
    </w:p>
    <w:p w14:paraId="26A27B73" w14:textId="6FC88E6C" w:rsidR="0058162A" w:rsidRPr="00915AE0" w:rsidRDefault="002D6EB2" w:rsidP="00E928CF">
      <w:pPr>
        <w:pStyle w:val="ListParagraph"/>
        <w:numPr>
          <w:ilvl w:val="0"/>
          <w:numId w:val="1"/>
        </w:numPr>
        <w:jc w:val="both"/>
        <w:rPr>
          <w:rFonts w:ascii="Arial" w:hAnsi="Arial" w:cs="Arial"/>
          <w:b/>
          <w:bCs/>
        </w:rPr>
      </w:pPr>
      <w:r w:rsidRPr="00915AE0">
        <w:rPr>
          <w:rFonts w:ascii="Arial" w:hAnsi="Arial" w:cs="Arial"/>
          <w:b/>
          <w:bCs/>
        </w:rPr>
        <w:t>Register as a food business</w:t>
      </w:r>
      <w:r w:rsidR="003A6BE6" w:rsidRPr="00915AE0">
        <w:rPr>
          <w:rFonts w:ascii="Arial" w:hAnsi="Arial" w:cs="Arial"/>
          <w:b/>
          <w:bCs/>
        </w:rPr>
        <w:t xml:space="preserve"> </w:t>
      </w:r>
      <w:r w:rsidR="00A33EFF" w:rsidRPr="00915AE0">
        <w:rPr>
          <w:rFonts w:ascii="Arial" w:hAnsi="Arial" w:cs="Arial"/>
        </w:rPr>
        <w:t>food standard agency (2026)</w:t>
      </w:r>
      <w:r w:rsidRPr="00915AE0">
        <w:rPr>
          <w:rFonts w:ascii="Arial" w:hAnsi="Arial" w:cs="Arial"/>
          <w:b/>
          <w:bCs/>
        </w:rPr>
        <w:t xml:space="preserve"> </w:t>
      </w:r>
      <w:r w:rsidR="00195E5C" w:rsidRPr="00915AE0">
        <w:rPr>
          <w:rFonts w:ascii="Arial" w:hAnsi="Arial" w:cs="Arial"/>
        </w:rPr>
        <w:t xml:space="preserve">with Coventry city council at least </w:t>
      </w:r>
      <w:r w:rsidR="00EB105E" w:rsidRPr="00915AE0">
        <w:rPr>
          <w:rFonts w:ascii="Arial" w:hAnsi="Arial" w:cs="Arial"/>
        </w:rPr>
        <w:t>one month before trending</w:t>
      </w:r>
    </w:p>
    <w:p w14:paraId="3069ED00" w14:textId="0BD929FF" w:rsidR="00EB105E" w:rsidRPr="00915AE0" w:rsidRDefault="00EB105E" w:rsidP="00E928CF">
      <w:pPr>
        <w:pStyle w:val="ListParagraph"/>
        <w:numPr>
          <w:ilvl w:val="0"/>
          <w:numId w:val="1"/>
        </w:numPr>
        <w:jc w:val="both"/>
        <w:rPr>
          <w:rFonts w:ascii="Arial" w:hAnsi="Arial" w:cs="Arial"/>
          <w:b/>
          <w:bCs/>
        </w:rPr>
      </w:pPr>
      <w:r w:rsidRPr="00915AE0">
        <w:rPr>
          <w:rFonts w:ascii="Arial" w:hAnsi="Arial" w:cs="Arial"/>
          <w:b/>
          <w:bCs/>
        </w:rPr>
        <w:t xml:space="preserve">Check </w:t>
      </w:r>
      <w:r w:rsidR="00EE4D85" w:rsidRPr="00915AE0">
        <w:rPr>
          <w:rFonts w:ascii="Arial" w:hAnsi="Arial" w:cs="Arial"/>
          <w:b/>
          <w:bCs/>
        </w:rPr>
        <w:t>trending</w:t>
      </w:r>
      <w:r w:rsidRPr="00915AE0">
        <w:rPr>
          <w:rFonts w:ascii="Arial" w:hAnsi="Arial" w:cs="Arial"/>
          <w:b/>
          <w:bCs/>
        </w:rPr>
        <w:t xml:space="preserve"> per</w:t>
      </w:r>
      <w:r w:rsidR="00EE4D85" w:rsidRPr="00915AE0">
        <w:rPr>
          <w:rFonts w:ascii="Arial" w:hAnsi="Arial" w:cs="Arial"/>
          <w:b/>
          <w:bCs/>
        </w:rPr>
        <w:t xml:space="preserve">missions </w:t>
      </w:r>
    </w:p>
    <w:p w14:paraId="6D1DC40F" w14:textId="23C8746B" w:rsidR="00516BDB" w:rsidRPr="00915AE0" w:rsidRDefault="00516BDB" w:rsidP="00E928CF">
      <w:pPr>
        <w:pStyle w:val="ListParagraph"/>
        <w:numPr>
          <w:ilvl w:val="0"/>
          <w:numId w:val="1"/>
        </w:numPr>
        <w:jc w:val="both"/>
        <w:rPr>
          <w:rFonts w:ascii="Arial" w:hAnsi="Arial" w:cs="Arial"/>
          <w:b/>
          <w:bCs/>
        </w:rPr>
      </w:pPr>
      <w:r w:rsidRPr="00915AE0">
        <w:rPr>
          <w:rFonts w:ascii="Arial" w:hAnsi="Arial" w:cs="Arial"/>
          <w:b/>
          <w:bCs/>
        </w:rPr>
        <w:t>Food hygiene</w:t>
      </w:r>
      <w:r w:rsidR="00D80DA8" w:rsidRPr="00915AE0">
        <w:rPr>
          <w:rFonts w:ascii="Arial" w:hAnsi="Arial" w:cs="Arial"/>
          <w:b/>
          <w:bCs/>
        </w:rPr>
        <w:t xml:space="preserve"> </w:t>
      </w:r>
      <w:r w:rsidR="00C446BF" w:rsidRPr="00915AE0">
        <w:rPr>
          <w:rFonts w:ascii="Arial" w:hAnsi="Arial" w:cs="Arial"/>
        </w:rPr>
        <w:t>Coventry city council (2026)</w:t>
      </w:r>
      <w:r w:rsidR="00F82D2B" w:rsidRPr="00915AE0">
        <w:rPr>
          <w:rFonts w:ascii="Arial" w:hAnsi="Arial" w:cs="Arial"/>
        </w:rPr>
        <w:t xml:space="preserve"> </w:t>
      </w:r>
      <w:r w:rsidR="007F3269" w:rsidRPr="00915AE0">
        <w:rPr>
          <w:rFonts w:ascii="Arial" w:hAnsi="Arial" w:cs="Arial"/>
        </w:rPr>
        <w:t xml:space="preserve">check </w:t>
      </w:r>
      <w:r w:rsidR="00F82D2B" w:rsidRPr="00915AE0">
        <w:rPr>
          <w:rFonts w:ascii="Arial" w:hAnsi="Arial" w:cs="Arial"/>
        </w:rPr>
        <w:t xml:space="preserve">the </w:t>
      </w:r>
      <w:r w:rsidR="00820F6B" w:rsidRPr="00915AE0">
        <w:rPr>
          <w:rFonts w:ascii="Arial" w:hAnsi="Arial" w:cs="Arial"/>
        </w:rPr>
        <w:t>council’</w:t>
      </w:r>
      <w:r w:rsidR="000F6D64" w:rsidRPr="00915AE0">
        <w:rPr>
          <w:rFonts w:ascii="Arial" w:hAnsi="Arial" w:cs="Arial"/>
        </w:rPr>
        <w:t xml:space="preserve">s </w:t>
      </w:r>
      <w:r w:rsidR="006D12B0" w:rsidRPr="00915AE0">
        <w:rPr>
          <w:rFonts w:ascii="Arial" w:hAnsi="Arial" w:cs="Arial"/>
        </w:rPr>
        <w:t xml:space="preserve">requirements for food hygiene training and safe food handing </w:t>
      </w:r>
    </w:p>
    <w:p w14:paraId="65180D7D" w14:textId="60B0790E" w:rsidR="007F3269" w:rsidRPr="00915AE0" w:rsidRDefault="007F3269" w:rsidP="00E928CF">
      <w:pPr>
        <w:pStyle w:val="ListParagraph"/>
        <w:numPr>
          <w:ilvl w:val="0"/>
          <w:numId w:val="1"/>
        </w:numPr>
        <w:jc w:val="both"/>
        <w:rPr>
          <w:rFonts w:ascii="Arial" w:hAnsi="Arial" w:cs="Arial"/>
          <w:b/>
          <w:bCs/>
        </w:rPr>
      </w:pPr>
      <w:r w:rsidRPr="00915AE0">
        <w:rPr>
          <w:rFonts w:ascii="Arial" w:hAnsi="Arial" w:cs="Arial"/>
          <w:b/>
          <w:bCs/>
        </w:rPr>
        <w:t xml:space="preserve">Insurance </w:t>
      </w:r>
      <w:r w:rsidR="00820F6B" w:rsidRPr="00915AE0">
        <w:rPr>
          <w:rFonts w:ascii="Arial" w:hAnsi="Arial" w:cs="Arial"/>
        </w:rPr>
        <w:t>arranges</w:t>
      </w:r>
      <w:r w:rsidRPr="00915AE0">
        <w:rPr>
          <w:rFonts w:ascii="Arial" w:hAnsi="Arial" w:cs="Arial"/>
        </w:rPr>
        <w:t xml:space="preserve"> appropriate public </w:t>
      </w:r>
      <w:r w:rsidR="00820F6B" w:rsidRPr="00915AE0">
        <w:rPr>
          <w:rFonts w:ascii="Arial" w:hAnsi="Arial" w:cs="Arial"/>
        </w:rPr>
        <w:t>liability</w:t>
      </w:r>
      <w:r w:rsidRPr="00915AE0">
        <w:rPr>
          <w:rFonts w:ascii="Arial" w:hAnsi="Arial" w:cs="Arial"/>
        </w:rPr>
        <w:t xml:space="preserve"> and others relevant business insurance </w:t>
      </w:r>
    </w:p>
    <w:p w14:paraId="4FAB7EF1" w14:textId="4B15527E" w:rsidR="00FC3965" w:rsidRPr="00915AE0" w:rsidRDefault="00820F6B" w:rsidP="00FC3965">
      <w:pPr>
        <w:pStyle w:val="ListParagraph"/>
        <w:numPr>
          <w:ilvl w:val="0"/>
          <w:numId w:val="1"/>
        </w:numPr>
        <w:jc w:val="both"/>
        <w:rPr>
          <w:rFonts w:ascii="Arial" w:hAnsi="Arial" w:cs="Arial"/>
          <w:b/>
          <w:bCs/>
        </w:rPr>
      </w:pPr>
      <w:r w:rsidRPr="00915AE0">
        <w:rPr>
          <w:rFonts w:ascii="Arial" w:hAnsi="Arial" w:cs="Arial"/>
          <w:b/>
          <w:bCs/>
        </w:rPr>
        <w:t xml:space="preserve">Tax registration </w:t>
      </w:r>
    </w:p>
    <w:p w14:paraId="61FD63FC" w14:textId="0CE88ABF" w:rsidR="008C481B" w:rsidRPr="00915AE0" w:rsidRDefault="007F15FA" w:rsidP="00915AE0">
      <w:pPr>
        <w:jc w:val="both"/>
        <w:rPr>
          <w:rFonts w:ascii="Arial" w:hAnsi="Arial" w:cs="Arial"/>
        </w:rPr>
      </w:pPr>
      <w:r w:rsidRPr="00915AE0">
        <w:rPr>
          <w:rFonts w:ascii="Arial" w:hAnsi="Arial" w:cs="Arial"/>
        </w:rPr>
        <w:t>Overall,</w:t>
      </w:r>
      <w:r w:rsidR="009B2A9E" w:rsidRPr="00915AE0">
        <w:rPr>
          <w:rFonts w:ascii="Arial" w:hAnsi="Arial" w:cs="Arial"/>
        </w:rPr>
        <w:t xml:space="preserve"> </w:t>
      </w:r>
      <w:r w:rsidR="00C43955" w:rsidRPr="00915AE0">
        <w:rPr>
          <w:rFonts w:ascii="Arial" w:hAnsi="Arial" w:cs="Arial"/>
        </w:rPr>
        <w:t>the Hab</w:t>
      </w:r>
      <w:r w:rsidR="00021925" w:rsidRPr="00915AE0">
        <w:rPr>
          <w:rFonts w:ascii="Arial" w:hAnsi="Arial" w:cs="Arial"/>
        </w:rPr>
        <w:t>e</w:t>
      </w:r>
      <w:r w:rsidR="00C43955" w:rsidRPr="00915AE0">
        <w:rPr>
          <w:rFonts w:ascii="Arial" w:hAnsi="Arial" w:cs="Arial"/>
        </w:rPr>
        <w:t xml:space="preserve">sha street kitchen </w:t>
      </w:r>
      <w:r w:rsidR="00D22209" w:rsidRPr="00915AE0">
        <w:rPr>
          <w:rFonts w:ascii="Arial" w:hAnsi="Arial" w:cs="Arial"/>
        </w:rPr>
        <w:t>legal structure well be sole trader</w:t>
      </w:r>
      <w:r w:rsidR="00EB62D9" w:rsidRPr="00915AE0">
        <w:rPr>
          <w:rFonts w:ascii="Arial" w:hAnsi="Arial" w:cs="Arial"/>
        </w:rPr>
        <w:t xml:space="preserve">, </w:t>
      </w:r>
      <w:r w:rsidR="00C446BF" w:rsidRPr="00915AE0">
        <w:rPr>
          <w:rFonts w:ascii="Arial" w:hAnsi="Arial" w:cs="Arial"/>
        </w:rPr>
        <w:t>it’s</w:t>
      </w:r>
      <w:r w:rsidR="00EB62D9" w:rsidRPr="00915AE0">
        <w:rPr>
          <w:rFonts w:ascii="Arial" w:hAnsi="Arial" w:cs="Arial"/>
        </w:rPr>
        <w:t xml:space="preserve"> </w:t>
      </w:r>
      <w:r w:rsidR="009D0112" w:rsidRPr="00915AE0">
        <w:rPr>
          <w:rFonts w:ascii="Arial" w:hAnsi="Arial" w:cs="Arial"/>
        </w:rPr>
        <w:t xml:space="preserve">relatively simple </w:t>
      </w:r>
      <w:r w:rsidR="00021925" w:rsidRPr="00915AE0">
        <w:rPr>
          <w:rFonts w:ascii="Arial" w:hAnsi="Arial" w:cs="Arial"/>
        </w:rPr>
        <w:t>to set</w:t>
      </w:r>
      <w:r w:rsidR="009D0112" w:rsidRPr="00915AE0">
        <w:rPr>
          <w:rFonts w:ascii="Arial" w:hAnsi="Arial" w:cs="Arial"/>
        </w:rPr>
        <w:t xml:space="preserve"> up and has fewer reporting requirements then a limited company</w:t>
      </w:r>
      <w:r w:rsidR="00700C4D" w:rsidRPr="00915AE0">
        <w:rPr>
          <w:rFonts w:ascii="Arial" w:hAnsi="Arial" w:cs="Arial"/>
        </w:rPr>
        <w:t xml:space="preserve"> however the owner </w:t>
      </w:r>
      <w:r w:rsidR="001C0011" w:rsidRPr="00915AE0">
        <w:rPr>
          <w:rFonts w:ascii="Arial" w:hAnsi="Arial" w:cs="Arial"/>
        </w:rPr>
        <w:t>is</w:t>
      </w:r>
      <w:r w:rsidR="00700C4D" w:rsidRPr="00915AE0">
        <w:rPr>
          <w:rFonts w:ascii="Arial" w:hAnsi="Arial" w:cs="Arial"/>
        </w:rPr>
        <w:t xml:space="preserve"> responsible for business debts</w:t>
      </w:r>
    </w:p>
    <w:p w14:paraId="5F4F2634" w14:textId="77777777" w:rsidR="008C481B" w:rsidRDefault="008C481B" w:rsidP="002D6EB2">
      <w:pPr>
        <w:pStyle w:val="ListParagraph"/>
        <w:ind w:left="644"/>
        <w:jc w:val="both"/>
        <w:rPr>
          <w:b/>
          <w:bCs/>
          <w:sz w:val="40"/>
          <w:szCs w:val="40"/>
        </w:rPr>
      </w:pPr>
    </w:p>
    <w:p w14:paraId="22F0A20D" w14:textId="6DCB03D9" w:rsidR="008C481B" w:rsidRPr="007B7CF6" w:rsidRDefault="00165E08" w:rsidP="00DB0BE4">
      <w:pPr>
        <w:pStyle w:val="Heading1"/>
      </w:pPr>
      <w:bookmarkStart w:id="6" w:name="_Toc243896207"/>
      <w:r w:rsidRPr="007B7CF6">
        <w:t xml:space="preserve">Pestel analysis </w:t>
      </w:r>
      <w:r w:rsidR="00955ED5" w:rsidRPr="007B7CF6">
        <w:t xml:space="preserve">– Habesha </w:t>
      </w:r>
      <w:r w:rsidRPr="007B7CF6">
        <w:t xml:space="preserve">street </w:t>
      </w:r>
      <w:r w:rsidR="00955ED5" w:rsidRPr="007B7CF6">
        <w:t>kitchen</w:t>
      </w:r>
      <w:bookmarkEnd w:id="6"/>
      <w:r w:rsidR="00955ED5" w:rsidRPr="007B7CF6">
        <w:t xml:space="preserve"> </w:t>
      </w:r>
    </w:p>
    <w:p w14:paraId="0BEC99E2" w14:textId="67427A4E" w:rsidR="00955ED5" w:rsidRPr="00915AE0" w:rsidRDefault="00E02E1A" w:rsidP="00955ED5">
      <w:pPr>
        <w:pStyle w:val="ListParagraph"/>
        <w:numPr>
          <w:ilvl w:val="0"/>
          <w:numId w:val="2"/>
        </w:numPr>
        <w:jc w:val="both"/>
        <w:rPr>
          <w:rFonts w:ascii="Arial" w:hAnsi="Arial" w:cs="Arial"/>
          <w:b/>
          <w:bCs/>
        </w:rPr>
      </w:pPr>
      <w:r w:rsidRPr="00915AE0">
        <w:rPr>
          <w:rFonts w:ascii="Arial" w:hAnsi="Arial" w:cs="Arial"/>
          <w:b/>
          <w:bCs/>
        </w:rPr>
        <w:t xml:space="preserve">Political factors </w:t>
      </w:r>
    </w:p>
    <w:p w14:paraId="2310ED6A" w14:textId="77777777" w:rsidR="00BF647F" w:rsidRPr="00915AE0" w:rsidRDefault="00BF647F" w:rsidP="006912C6">
      <w:pPr>
        <w:jc w:val="both"/>
        <w:rPr>
          <w:rFonts w:ascii="Arial" w:hAnsi="Arial" w:cs="Arial"/>
        </w:rPr>
      </w:pPr>
      <w:r w:rsidRPr="00915AE0">
        <w:rPr>
          <w:rFonts w:ascii="Arial" w:hAnsi="Arial" w:cs="Arial"/>
        </w:rPr>
        <w:t>Government policies supporting small businesses and local markets may provide opportunities to find trading pitches, business advice or start-up support.</w:t>
      </w:r>
    </w:p>
    <w:p w14:paraId="01CB6D42" w14:textId="5670C27F" w:rsidR="00BF647F" w:rsidRPr="00915AE0" w:rsidRDefault="00BF647F" w:rsidP="006912C6">
      <w:pPr>
        <w:jc w:val="both"/>
        <w:rPr>
          <w:rFonts w:ascii="Arial" w:hAnsi="Arial" w:cs="Arial"/>
        </w:rPr>
      </w:pPr>
      <w:r w:rsidRPr="00915AE0">
        <w:rPr>
          <w:rFonts w:ascii="Arial" w:hAnsi="Arial" w:cs="Arial"/>
        </w:rPr>
        <w:t>Coventry City Council controls relevant street-trading permissions and local trading arrangements. The business must identify the correct permissions for its chosen location.</w:t>
      </w:r>
    </w:p>
    <w:p w14:paraId="1B3AC7E2" w14:textId="689F1D90" w:rsidR="007F15FA" w:rsidRPr="00915AE0" w:rsidRDefault="007B7CF6" w:rsidP="005F17B6">
      <w:pPr>
        <w:pStyle w:val="ListParagraph"/>
        <w:numPr>
          <w:ilvl w:val="0"/>
          <w:numId w:val="2"/>
        </w:numPr>
        <w:jc w:val="both"/>
        <w:rPr>
          <w:rFonts w:ascii="Arial" w:hAnsi="Arial" w:cs="Arial"/>
          <w:b/>
          <w:bCs/>
        </w:rPr>
      </w:pPr>
      <w:r w:rsidRPr="00915AE0">
        <w:rPr>
          <w:rFonts w:ascii="Arial" w:hAnsi="Arial" w:cs="Arial"/>
          <w:b/>
          <w:bCs/>
        </w:rPr>
        <w:lastRenderedPageBreak/>
        <w:t>Economic factors</w:t>
      </w:r>
    </w:p>
    <w:p w14:paraId="18F48DDC" w14:textId="77777777" w:rsidR="007C5F8D" w:rsidRPr="00915AE0" w:rsidRDefault="007C5F8D" w:rsidP="007C5F8D">
      <w:pPr>
        <w:jc w:val="both"/>
        <w:rPr>
          <w:rFonts w:ascii="Arial" w:hAnsi="Arial" w:cs="Arial"/>
        </w:rPr>
      </w:pPr>
      <w:r w:rsidRPr="00915AE0">
        <w:rPr>
          <w:rFonts w:ascii="Arial" w:hAnsi="Arial" w:cs="Arial"/>
        </w:rPr>
        <w:t>Rising prices for ingredients, cooking oil, energy, packaging and transport could reduce profit margins.</w:t>
      </w:r>
    </w:p>
    <w:p w14:paraId="78F2E9B7" w14:textId="77777777" w:rsidR="007C5F8D" w:rsidRPr="00915AE0" w:rsidRDefault="007C5F8D" w:rsidP="007C5F8D">
      <w:pPr>
        <w:jc w:val="both"/>
        <w:rPr>
          <w:rFonts w:ascii="Arial" w:hAnsi="Arial" w:cs="Arial"/>
        </w:rPr>
      </w:pPr>
      <w:r w:rsidRPr="00915AE0">
        <w:rPr>
          <w:rFonts w:ascii="Arial" w:hAnsi="Arial" w:cs="Arial"/>
        </w:rPr>
        <w:t>Customers may have limited disposable income, making affordable meal deals important.</w:t>
      </w:r>
    </w:p>
    <w:p w14:paraId="19FD058C" w14:textId="77777777" w:rsidR="007C5F8D" w:rsidRPr="00915AE0" w:rsidRDefault="007C5F8D" w:rsidP="007C5F8D">
      <w:pPr>
        <w:jc w:val="both"/>
        <w:rPr>
          <w:rFonts w:ascii="Arial" w:hAnsi="Arial" w:cs="Arial"/>
        </w:rPr>
      </w:pPr>
      <w:r w:rsidRPr="00915AE0">
        <w:rPr>
          <w:rFonts w:ascii="Arial" w:hAnsi="Arial" w:cs="Arial"/>
        </w:rPr>
        <w:t>Students, workers and event visitors could provide potential customer groups, although demand must be tested locally.</w:t>
      </w:r>
    </w:p>
    <w:p w14:paraId="1F53B04C" w14:textId="1ACA8D46" w:rsidR="007B7CF6" w:rsidRPr="00915AE0" w:rsidRDefault="007C5F8D" w:rsidP="007C5F8D">
      <w:pPr>
        <w:jc w:val="both"/>
        <w:rPr>
          <w:rFonts w:ascii="Arial" w:hAnsi="Arial" w:cs="Arial"/>
        </w:rPr>
      </w:pPr>
      <w:r w:rsidRPr="00915AE0">
        <w:rPr>
          <w:rFonts w:ascii="Arial" w:hAnsi="Arial" w:cs="Arial"/>
        </w:rPr>
        <w:t>A stall or market pitch may require less initial investment than a permanent restaurant, depending on equipment and fees.</w:t>
      </w:r>
    </w:p>
    <w:p w14:paraId="6FF8CC79" w14:textId="50CF0F36" w:rsidR="007C5F8D" w:rsidRPr="00915AE0" w:rsidRDefault="003E37C8" w:rsidP="003E37C8">
      <w:pPr>
        <w:pStyle w:val="ListParagraph"/>
        <w:numPr>
          <w:ilvl w:val="0"/>
          <w:numId w:val="2"/>
        </w:numPr>
        <w:jc w:val="both"/>
        <w:rPr>
          <w:rFonts w:ascii="Arial" w:hAnsi="Arial" w:cs="Arial"/>
          <w:b/>
          <w:bCs/>
        </w:rPr>
      </w:pPr>
      <w:r w:rsidRPr="00915AE0">
        <w:rPr>
          <w:rFonts w:ascii="Arial" w:hAnsi="Arial" w:cs="Arial"/>
          <w:b/>
          <w:bCs/>
        </w:rPr>
        <w:t>Social factors</w:t>
      </w:r>
    </w:p>
    <w:p w14:paraId="40727856" w14:textId="77777777" w:rsidR="001F778A" w:rsidRPr="00915AE0" w:rsidRDefault="001F778A" w:rsidP="001F778A">
      <w:pPr>
        <w:jc w:val="both"/>
        <w:rPr>
          <w:rFonts w:ascii="Arial" w:hAnsi="Arial" w:cs="Arial"/>
        </w:rPr>
      </w:pPr>
      <w:r w:rsidRPr="00915AE0">
        <w:rPr>
          <w:rFonts w:ascii="Arial" w:hAnsi="Arial" w:cs="Arial"/>
        </w:rPr>
        <w:t>Coventry's diverse population provides an opportunity to introduce Ethiopian food to customers from different cultural backgrounds.</w:t>
      </w:r>
    </w:p>
    <w:p w14:paraId="027F4A38" w14:textId="77777777" w:rsidR="001F778A" w:rsidRPr="00915AE0" w:rsidRDefault="001F778A" w:rsidP="001F778A">
      <w:pPr>
        <w:jc w:val="both"/>
        <w:rPr>
          <w:rFonts w:ascii="Arial" w:hAnsi="Arial" w:cs="Arial"/>
        </w:rPr>
      </w:pPr>
      <w:r w:rsidRPr="00915AE0">
        <w:rPr>
          <w:rFonts w:ascii="Arial" w:hAnsi="Arial" w:cs="Arial"/>
        </w:rPr>
        <w:t>Ethiopian and Eritrean communities may provide an initial customer base.</w:t>
      </w:r>
    </w:p>
    <w:p w14:paraId="684F0B0D" w14:textId="77777777" w:rsidR="001F778A" w:rsidRPr="00915AE0" w:rsidRDefault="001F778A" w:rsidP="001F778A">
      <w:pPr>
        <w:jc w:val="both"/>
        <w:rPr>
          <w:rFonts w:ascii="Arial" w:hAnsi="Arial" w:cs="Arial"/>
        </w:rPr>
      </w:pPr>
      <w:r w:rsidRPr="00915AE0">
        <w:rPr>
          <w:rFonts w:ascii="Arial" w:hAnsi="Arial" w:cs="Arial"/>
        </w:rPr>
        <w:t>Customers interested in vegetarian, vegan and international food may be attracted to dishes such as Shiro and Misir Wot.</w:t>
      </w:r>
    </w:p>
    <w:p w14:paraId="6ABC31CA" w14:textId="3B67E138" w:rsidR="003E37C8" w:rsidRPr="00915AE0" w:rsidRDefault="001F778A" w:rsidP="001F778A">
      <w:pPr>
        <w:jc w:val="both"/>
        <w:rPr>
          <w:rFonts w:ascii="Arial" w:hAnsi="Arial" w:cs="Arial"/>
        </w:rPr>
      </w:pPr>
      <w:r w:rsidRPr="00915AE0">
        <w:rPr>
          <w:rFonts w:ascii="Arial" w:hAnsi="Arial" w:cs="Arial"/>
        </w:rPr>
        <w:t>Some customers may be unfamiliar with Ethiopian cuisine, ingredients or the traditional use of injera</w:t>
      </w:r>
    </w:p>
    <w:p w14:paraId="4AD5064B" w14:textId="6EB4A12E" w:rsidR="009D4E05" w:rsidRPr="00915AE0" w:rsidRDefault="00251FED" w:rsidP="009D4E05">
      <w:pPr>
        <w:pStyle w:val="ListParagraph"/>
        <w:numPr>
          <w:ilvl w:val="0"/>
          <w:numId w:val="2"/>
        </w:numPr>
        <w:jc w:val="both"/>
        <w:rPr>
          <w:rFonts w:ascii="Arial" w:hAnsi="Arial" w:cs="Arial"/>
          <w:b/>
          <w:bCs/>
        </w:rPr>
      </w:pPr>
      <w:r w:rsidRPr="00915AE0">
        <w:rPr>
          <w:rFonts w:ascii="Arial" w:hAnsi="Arial" w:cs="Arial"/>
          <w:b/>
          <w:bCs/>
        </w:rPr>
        <w:t>Technological factors</w:t>
      </w:r>
    </w:p>
    <w:p w14:paraId="0F8DDD2E" w14:textId="77777777" w:rsidR="004A3065" w:rsidRPr="00360709" w:rsidRDefault="004A3065" w:rsidP="004A3065">
      <w:pPr>
        <w:jc w:val="both"/>
        <w:rPr>
          <w:rFonts w:ascii="Arial" w:hAnsi="Arial" w:cs="Arial"/>
        </w:rPr>
      </w:pPr>
      <w:r w:rsidRPr="00360709">
        <w:rPr>
          <w:rFonts w:ascii="Arial" w:hAnsi="Arial" w:cs="Arial"/>
        </w:rPr>
        <w:t>Social media platforms such as Instagram, TikTok and Facebook can promote food, trading locations and special offers.</w:t>
      </w:r>
    </w:p>
    <w:p w14:paraId="506AF065" w14:textId="77777777" w:rsidR="004A3065" w:rsidRPr="00360709" w:rsidRDefault="004A3065" w:rsidP="004A3065">
      <w:pPr>
        <w:jc w:val="both"/>
        <w:rPr>
          <w:rFonts w:ascii="Arial" w:hAnsi="Arial" w:cs="Arial"/>
        </w:rPr>
      </w:pPr>
      <w:r w:rsidRPr="00360709">
        <w:rPr>
          <w:rFonts w:ascii="Arial" w:hAnsi="Arial" w:cs="Arial"/>
        </w:rPr>
        <w:t>Contactless payments and card readers make transactions quicker and more convenient.</w:t>
      </w:r>
    </w:p>
    <w:p w14:paraId="319545DB" w14:textId="77777777" w:rsidR="004A3065" w:rsidRPr="00360709" w:rsidRDefault="004A3065" w:rsidP="004A3065">
      <w:pPr>
        <w:jc w:val="both"/>
        <w:rPr>
          <w:rFonts w:ascii="Arial" w:hAnsi="Arial" w:cs="Arial"/>
        </w:rPr>
      </w:pPr>
      <w:r w:rsidRPr="00360709">
        <w:rPr>
          <w:rFonts w:ascii="Arial" w:hAnsi="Arial" w:cs="Arial"/>
        </w:rPr>
        <w:t>Online pre-orders and digital menus can help manage customer orders and reduce queues.</w:t>
      </w:r>
    </w:p>
    <w:p w14:paraId="6C395667" w14:textId="46A5C35E" w:rsidR="00251FED" w:rsidRPr="00360709" w:rsidRDefault="004A3065" w:rsidP="004A3065">
      <w:pPr>
        <w:jc w:val="both"/>
        <w:rPr>
          <w:rFonts w:ascii="Arial" w:hAnsi="Arial" w:cs="Arial"/>
          <w:sz w:val="32"/>
          <w:szCs w:val="32"/>
        </w:rPr>
      </w:pPr>
      <w:r w:rsidRPr="00360709">
        <w:rPr>
          <w:rFonts w:ascii="Arial" w:hAnsi="Arial" w:cs="Arial"/>
        </w:rPr>
        <w:t>Digital bookkeeping and stock-management tools can help track sales, ingredient costs and waste</w:t>
      </w:r>
      <w:r w:rsidRPr="00360709">
        <w:rPr>
          <w:rFonts w:ascii="Arial" w:hAnsi="Arial" w:cs="Arial"/>
          <w:sz w:val="32"/>
          <w:szCs w:val="32"/>
        </w:rPr>
        <w:t>.</w:t>
      </w:r>
    </w:p>
    <w:p w14:paraId="6671CBC5" w14:textId="252A53AB" w:rsidR="004A3065" w:rsidRPr="00915AE0" w:rsidRDefault="00C87BA2" w:rsidP="004A3065">
      <w:pPr>
        <w:pStyle w:val="ListParagraph"/>
        <w:numPr>
          <w:ilvl w:val="0"/>
          <w:numId w:val="2"/>
        </w:numPr>
        <w:jc w:val="both"/>
        <w:rPr>
          <w:rFonts w:ascii="Arial" w:hAnsi="Arial" w:cs="Arial"/>
          <w:b/>
          <w:bCs/>
        </w:rPr>
      </w:pPr>
      <w:r w:rsidRPr="00915AE0">
        <w:rPr>
          <w:rFonts w:ascii="Arial" w:hAnsi="Arial" w:cs="Arial"/>
          <w:b/>
          <w:bCs/>
        </w:rPr>
        <w:t>Environmental factors</w:t>
      </w:r>
    </w:p>
    <w:p w14:paraId="37A0BD7C" w14:textId="77777777" w:rsidR="0070357E" w:rsidRPr="00915AE0" w:rsidRDefault="0070357E" w:rsidP="0070357E">
      <w:pPr>
        <w:jc w:val="both"/>
        <w:rPr>
          <w:rFonts w:ascii="Arial" w:hAnsi="Arial" w:cs="Arial"/>
        </w:rPr>
      </w:pPr>
      <w:r w:rsidRPr="00915AE0">
        <w:rPr>
          <w:rFonts w:ascii="Arial" w:hAnsi="Arial" w:cs="Arial"/>
        </w:rPr>
        <w:t>Food preparation can generate food waste, used cooking oil and packaging waste.</w:t>
      </w:r>
    </w:p>
    <w:p w14:paraId="2C921C88" w14:textId="77777777" w:rsidR="0070357E" w:rsidRPr="00915AE0" w:rsidRDefault="0070357E" w:rsidP="0070357E">
      <w:pPr>
        <w:jc w:val="both"/>
        <w:rPr>
          <w:rFonts w:ascii="Arial" w:hAnsi="Arial" w:cs="Arial"/>
        </w:rPr>
      </w:pPr>
      <w:r w:rsidRPr="00915AE0">
        <w:rPr>
          <w:rFonts w:ascii="Arial" w:hAnsi="Arial" w:cs="Arial"/>
        </w:rPr>
        <w:t>Weather conditions in the UK may affect outdoor trading, particularly during cold or rainy periods.</w:t>
      </w:r>
    </w:p>
    <w:p w14:paraId="7C5D691D" w14:textId="77777777" w:rsidR="0070357E" w:rsidRPr="00915AE0" w:rsidRDefault="0070357E" w:rsidP="0070357E">
      <w:pPr>
        <w:jc w:val="both"/>
        <w:rPr>
          <w:rFonts w:ascii="Arial" w:hAnsi="Arial" w:cs="Arial"/>
        </w:rPr>
      </w:pPr>
      <w:r w:rsidRPr="00915AE0">
        <w:rPr>
          <w:rFonts w:ascii="Arial" w:hAnsi="Arial" w:cs="Arial"/>
        </w:rPr>
        <w:t>Reusable or recyclable packaging can help reduce environmental impact where suitable.</w:t>
      </w:r>
    </w:p>
    <w:p w14:paraId="487AAC21" w14:textId="26968A54" w:rsidR="00C87BA2" w:rsidRPr="00915AE0" w:rsidRDefault="0070357E" w:rsidP="0070357E">
      <w:pPr>
        <w:jc w:val="both"/>
        <w:rPr>
          <w:rFonts w:ascii="Arial" w:hAnsi="Arial" w:cs="Arial"/>
        </w:rPr>
      </w:pPr>
      <w:r w:rsidRPr="00915AE0">
        <w:rPr>
          <w:rFonts w:ascii="Arial" w:hAnsi="Arial" w:cs="Arial"/>
        </w:rPr>
        <w:lastRenderedPageBreak/>
        <w:t>Buying ingredients from reliable local suppliers may reduce transport requirements for some products</w:t>
      </w:r>
    </w:p>
    <w:p w14:paraId="1F4F5110" w14:textId="372F0518" w:rsidR="0070357E" w:rsidRPr="00915AE0" w:rsidRDefault="00DD1C30" w:rsidP="00DD1C30">
      <w:pPr>
        <w:pStyle w:val="ListParagraph"/>
        <w:numPr>
          <w:ilvl w:val="0"/>
          <w:numId w:val="2"/>
        </w:numPr>
        <w:jc w:val="both"/>
        <w:rPr>
          <w:rFonts w:ascii="Arial" w:hAnsi="Arial" w:cs="Arial"/>
          <w:b/>
          <w:bCs/>
        </w:rPr>
      </w:pPr>
      <w:r w:rsidRPr="00915AE0">
        <w:rPr>
          <w:rFonts w:ascii="Arial" w:hAnsi="Arial" w:cs="Arial"/>
          <w:b/>
          <w:bCs/>
        </w:rPr>
        <w:t xml:space="preserve">Legal factors </w:t>
      </w:r>
    </w:p>
    <w:p w14:paraId="74E94547" w14:textId="77777777" w:rsidR="00394BA6" w:rsidRPr="00915AE0" w:rsidRDefault="00394BA6" w:rsidP="00394BA6">
      <w:pPr>
        <w:jc w:val="both"/>
        <w:rPr>
          <w:rFonts w:ascii="Arial" w:hAnsi="Arial" w:cs="Arial"/>
        </w:rPr>
      </w:pPr>
      <w:r w:rsidRPr="00915AE0">
        <w:rPr>
          <w:rFonts w:ascii="Arial" w:hAnsi="Arial" w:cs="Arial"/>
        </w:rPr>
        <w:t>The business must register with the relevant local authority at least 28 days before trading.</w:t>
      </w:r>
    </w:p>
    <w:p w14:paraId="3413AF3A" w14:textId="77777777" w:rsidR="00394BA6" w:rsidRPr="00915AE0" w:rsidRDefault="00394BA6" w:rsidP="00394BA6">
      <w:pPr>
        <w:jc w:val="both"/>
        <w:rPr>
          <w:rFonts w:ascii="Arial" w:hAnsi="Arial" w:cs="Arial"/>
        </w:rPr>
      </w:pPr>
      <w:r w:rsidRPr="00915AE0">
        <w:rPr>
          <w:rFonts w:ascii="Arial" w:hAnsi="Arial" w:cs="Arial"/>
        </w:rPr>
        <w:t>Coventry street-trading consent may be required, depending on the location and type of pitch.</w:t>
      </w:r>
    </w:p>
    <w:p w14:paraId="7236166A" w14:textId="77777777" w:rsidR="00394BA6" w:rsidRPr="00915AE0" w:rsidRDefault="00394BA6" w:rsidP="00394BA6">
      <w:pPr>
        <w:jc w:val="both"/>
        <w:rPr>
          <w:rFonts w:ascii="Arial" w:hAnsi="Arial" w:cs="Arial"/>
        </w:rPr>
      </w:pPr>
      <w:r w:rsidRPr="00915AE0">
        <w:rPr>
          <w:rFonts w:ascii="Arial" w:hAnsi="Arial" w:cs="Arial"/>
        </w:rPr>
        <w:t>Food safety procedures, hygiene standards, staff training and allergen information must be managed correctly.</w:t>
      </w:r>
    </w:p>
    <w:p w14:paraId="2006D240" w14:textId="77777777" w:rsidR="00394BA6" w:rsidRPr="00915AE0" w:rsidRDefault="00394BA6" w:rsidP="00394BA6">
      <w:pPr>
        <w:jc w:val="both"/>
        <w:rPr>
          <w:rFonts w:ascii="Arial" w:hAnsi="Arial" w:cs="Arial"/>
        </w:rPr>
      </w:pPr>
      <w:r w:rsidRPr="00915AE0">
        <w:rPr>
          <w:rFonts w:ascii="Arial" w:hAnsi="Arial" w:cs="Arial"/>
        </w:rPr>
        <w:t>The owner must comply with applicable tax, employment, health and safety requirements.</w:t>
      </w:r>
    </w:p>
    <w:p w14:paraId="35130220" w14:textId="180266BC" w:rsidR="00DD1C30" w:rsidRPr="00915AE0" w:rsidRDefault="007053D0" w:rsidP="00394BA6">
      <w:pPr>
        <w:jc w:val="both"/>
        <w:rPr>
          <w:rFonts w:ascii="Arial" w:hAnsi="Arial" w:cs="Arial"/>
        </w:rPr>
      </w:pPr>
      <w:r w:rsidRPr="00915AE0">
        <w:rPr>
          <w:rFonts w:ascii="Arial" w:hAnsi="Arial" w:cs="Arial"/>
        </w:rPr>
        <w:t xml:space="preserve">Appropriate permissions </w:t>
      </w:r>
      <w:r w:rsidR="00394BA6" w:rsidRPr="00915AE0">
        <w:rPr>
          <w:rFonts w:ascii="Arial" w:hAnsi="Arial" w:cs="Arial"/>
        </w:rPr>
        <w:t>insurance</w:t>
      </w:r>
      <w:r w:rsidRPr="00915AE0">
        <w:rPr>
          <w:rFonts w:ascii="Arial" w:hAnsi="Arial" w:cs="Arial"/>
        </w:rPr>
        <w:t xml:space="preserve"> </w:t>
      </w:r>
      <w:r w:rsidR="00394BA6" w:rsidRPr="00915AE0">
        <w:rPr>
          <w:rFonts w:ascii="Arial" w:hAnsi="Arial" w:cs="Arial"/>
        </w:rPr>
        <w:t>and safe cooking arrangements should be confirmed for the chosen stall or van.</w:t>
      </w:r>
    </w:p>
    <w:p w14:paraId="28771FCE" w14:textId="77777777" w:rsidR="009D4E05" w:rsidRPr="00915AE0" w:rsidRDefault="009D4E05" w:rsidP="001F778A">
      <w:pPr>
        <w:jc w:val="both"/>
        <w:rPr>
          <w:rFonts w:ascii="Arial" w:hAnsi="Arial" w:cs="Arial"/>
        </w:rPr>
      </w:pPr>
    </w:p>
    <w:p w14:paraId="3F237FAB" w14:textId="77777777" w:rsidR="00F74D75" w:rsidRPr="00F74D75" w:rsidRDefault="00F74D75" w:rsidP="00F74D75">
      <w:pPr>
        <w:jc w:val="both"/>
        <w:rPr>
          <w:rFonts w:ascii="Arial" w:hAnsi="Arial" w:cs="Arial"/>
        </w:rPr>
      </w:pPr>
      <w:r w:rsidRPr="00F74D75">
        <w:rPr>
          <w:rFonts w:ascii="Arial" w:hAnsi="Arial" w:cs="Arial"/>
        </w:rPr>
        <w:t>The PESTEL analysis suggests that Habesha Street Kitchen has opportunities to introduce authentic Ethiopian street food to customers in Coventry through affordable meals, cultural identity and convenient service. However, the business will face challenges from operating costs, outdoor trading conditions, customer awareness and legal compliance.</w:t>
      </w:r>
    </w:p>
    <w:p w14:paraId="4FE59A43" w14:textId="77777777" w:rsidR="00F74D75" w:rsidRPr="00F74D75" w:rsidRDefault="00F74D75" w:rsidP="00F74D75">
      <w:pPr>
        <w:pStyle w:val="ListParagraph"/>
        <w:ind w:left="644"/>
        <w:jc w:val="both"/>
        <w:rPr>
          <w:rFonts w:ascii="Arial" w:hAnsi="Arial" w:cs="Arial"/>
        </w:rPr>
      </w:pPr>
    </w:p>
    <w:p w14:paraId="1511C279" w14:textId="365BDFB2" w:rsidR="008C481B" w:rsidRDefault="00F74D75" w:rsidP="00F74D75">
      <w:pPr>
        <w:jc w:val="both"/>
        <w:rPr>
          <w:rFonts w:ascii="Arial" w:hAnsi="Arial" w:cs="Arial"/>
        </w:rPr>
      </w:pPr>
      <w:r w:rsidRPr="00F74D75">
        <w:rPr>
          <w:rFonts w:ascii="Arial" w:hAnsi="Arial" w:cs="Arial"/>
        </w:rPr>
        <w:t>To improve its chances of success, the business should begin with a small menu, test demand at suitable markets and events, maintain accurate financial records and confirm all required permissions before opening. Rising costs are a particular concern across the UK hospitality sector, making careful pricing and cost control essential.</w:t>
      </w:r>
    </w:p>
    <w:p w14:paraId="560174B8" w14:textId="7835EFEE" w:rsidR="00F74D75" w:rsidRPr="00F74D75" w:rsidRDefault="008C5F0D" w:rsidP="008C5F0D">
      <w:pPr>
        <w:pStyle w:val="Heading1"/>
      </w:pPr>
      <w:bookmarkStart w:id="7" w:name="_Toc243896208"/>
      <w:r>
        <w:t>PESTEL analysis table</w:t>
      </w:r>
      <w:bookmarkEnd w:id="7"/>
      <w:r>
        <w:t xml:space="preserve"> </w:t>
      </w:r>
    </w:p>
    <w:tbl>
      <w:tblPr>
        <w:tblpPr w:leftFromText="180" w:rightFromText="180" w:vertAnchor="text" w:horzAnchor="margin" w:tblpY="11"/>
        <w:tblW w:w="1028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30"/>
        <w:gridCol w:w="4680"/>
        <w:gridCol w:w="3977"/>
      </w:tblGrid>
      <w:tr w:rsidR="001E2C86" w:rsidRPr="00915AE0" w14:paraId="7D8AB899" w14:textId="77777777" w:rsidTr="001E2C86">
        <w:trPr>
          <w:trHeight w:val="504"/>
          <w:tblHeader/>
          <w:tblCellSpacing w:w="15" w:type="dxa"/>
        </w:trPr>
        <w:tc>
          <w:tcPr>
            <w:tcW w:w="0" w:type="auto"/>
            <w:vAlign w:val="center"/>
            <w:hideMark/>
          </w:tcPr>
          <w:p w14:paraId="73EB15D9" w14:textId="77777777" w:rsidR="001E2C86" w:rsidRPr="00915AE0" w:rsidRDefault="001E2C86" w:rsidP="001E2C86">
            <w:pPr>
              <w:spacing w:after="0" w:line="240" w:lineRule="auto"/>
              <w:jc w:val="center"/>
              <w:rPr>
                <w:rFonts w:ascii="Arial" w:eastAsia="Times New Roman" w:hAnsi="Arial" w:cs="Arial"/>
                <w:b/>
                <w:bCs/>
                <w:lang w:eastAsia="en-GB"/>
              </w:rPr>
            </w:pPr>
            <w:r w:rsidRPr="00915AE0">
              <w:rPr>
                <w:rFonts w:ascii="Arial" w:eastAsia="Times New Roman" w:hAnsi="Arial" w:cs="Arial"/>
                <w:b/>
                <w:bCs/>
                <w:lang w:eastAsia="en-GB"/>
              </w:rPr>
              <w:t>Factor</w:t>
            </w:r>
          </w:p>
        </w:tc>
        <w:tc>
          <w:tcPr>
            <w:tcW w:w="0" w:type="auto"/>
            <w:vAlign w:val="center"/>
            <w:hideMark/>
          </w:tcPr>
          <w:p w14:paraId="1CB21DDF" w14:textId="77777777" w:rsidR="001E2C86" w:rsidRPr="00915AE0" w:rsidRDefault="001E2C86" w:rsidP="001E2C86">
            <w:pPr>
              <w:spacing w:after="0" w:line="240" w:lineRule="auto"/>
              <w:jc w:val="center"/>
              <w:rPr>
                <w:rFonts w:ascii="Arial" w:eastAsia="Times New Roman" w:hAnsi="Arial" w:cs="Arial"/>
                <w:b/>
                <w:bCs/>
                <w:lang w:eastAsia="en-GB"/>
              </w:rPr>
            </w:pPr>
            <w:r w:rsidRPr="00915AE0">
              <w:rPr>
                <w:rFonts w:ascii="Arial" w:eastAsia="Times New Roman" w:hAnsi="Arial" w:cs="Arial"/>
                <w:b/>
                <w:bCs/>
                <w:lang w:eastAsia="en-GB"/>
              </w:rPr>
              <w:t>Main opportunity</w:t>
            </w:r>
          </w:p>
        </w:tc>
        <w:tc>
          <w:tcPr>
            <w:tcW w:w="0" w:type="auto"/>
            <w:vAlign w:val="center"/>
            <w:hideMark/>
          </w:tcPr>
          <w:p w14:paraId="7830A72F" w14:textId="77777777" w:rsidR="001E2C86" w:rsidRPr="00915AE0" w:rsidRDefault="001E2C86" w:rsidP="001E2C86">
            <w:pPr>
              <w:spacing w:after="0" w:line="240" w:lineRule="auto"/>
              <w:jc w:val="center"/>
              <w:rPr>
                <w:rFonts w:ascii="Arial" w:eastAsia="Times New Roman" w:hAnsi="Arial" w:cs="Arial"/>
                <w:b/>
                <w:bCs/>
                <w:lang w:eastAsia="en-GB"/>
              </w:rPr>
            </w:pPr>
            <w:r w:rsidRPr="00915AE0">
              <w:rPr>
                <w:rFonts w:ascii="Arial" w:eastAsia="Times New Roman" w:hAnsi="Arial" w:cs="Arial"/>
                <w:b/>
                <w:bCs/>
                <w:lang w:eastAsia="en-GB"/>
              </w:rPr>
              <w:t>Main threat</w:t>
            </w:r>
          </w:p>
        </w:tc>
      </w:tr>
      <w:tr w:rsidR="001E2C86" w:rsidRPr="00915AE0" w14:paraId="44A2CE66" w14:textId="77777777" w:rsidTr="001E2C86">
        <w:trPr>
          <w:trHeight w:val="1039"/>
          <w:tblCellSpacing w:w="15" w:type="dxa"/>
        </w:trPr>
        <w:tc>
          <w:tcPr>
            <w:tcW w:w="0" w:type="auto"/>
            <w:vAlign w:val="center"/>
            <w:hideMark/>
          </w:tcPr>
          <w:p w14:paraId="4DD8AF9B" w14:textId="77777777" w:rsidR="001E2C86" w:rsidRPr="00915AE0" w:rsidRDefault="001E2C86" w:rsidP="001E2C86">
            <w:pPr>
              <w:spacing w:after="0" w:line="240" w:lineRule="auto"/>
              <w:rPr>
                <w:rFonts w:ascii="Arial" w:eastAsia="Times New Roman" w:hAnsi="Arial" w:cs="Arial"/>
                <w:lang w:eastAsia="en-GB"/>
              </w:rPr>
            </w:pPr>
            <w:r w:rsidRPr="00915AE0">
              <w:rPr>
                <w:rFonts w:ascii="Arial" w:eastAsia="Times New Roman" w:hAnsi="Arial" w:cs="Arial"/>
                <w:lang w:eastAsia="en-GB"/>
              </w:rPr>
              <w:t>Political</w:t>
            </w:r>
          </w:p>
        </w:tc>
        <w:tc>
          <w:tcPr>
            <w:tcW w:w="0" w:type="auto"/>
            <w:vAlign w:val="center"/>
            <w:hideMark/>
          </w:tcPr>
          <w:p w14:paraId="0CD5A80D" w14:textId="77777777" w:rsidR="001E2C86" w:rsidRPr="00915AE0" w:rsidRDefault="001E2C86" w:rsidP="001E2C86">
            <w:pPr>
              <w:spacing w:after="0" w:line="240" w:lineRule="auto"/>
              <w:rPr>
                <w:rFonts w:ascii="Arial" w:eastAsia="Times New Roman" w:hAnsi="Arial" w:cs="Arial"/>
                <w:lang w:eastAsia="en-GB"/>
              </w:rPr>
            </w:pPr>
            <w:r w:rsidRPr="00915AE0">
              <w:rPr>
                <w:rFonts w:ascii="Arial" w:eastAsia="Times New Roman" w:hAnsi="Arial" w:cs="Arial"/>
                <w:lang w:eastAsia="en-GB"/>
              </w:rPr>
              <w:t>Small-business support and market opportunities</w:t>
            </w:r>
          </w:p>
        </w:tc>
        <w:tc>
          <w:tcPr>
            <w:tcW w:w="0" w:type="auto"/>
            <w:vAlign w:val="center"/>
            <w:hideMark/>
          </w:tcPr>
          <w:p w14:paraId="7B9CACEC" w14:textId="77777777" w:rsidR="001E2C86" w:rsidRPr="00915AE0" w:rsidRDefault="001E2C86" w:rsidP="001E2C86">
            <w:pPr>
              <w:spacing w:after="0" w:line="240" w:lineRule="auto"/>
              <w:rPr>
                <w:rFonts w:ascii="Arial" w:eastAsia="Times New Roman" w:hAnsi="Arial" w:cs="Arial"/>
                <w:lang w:eastAsia="en-GB"/>
              </w:rPr>
            </w:pPr>
            <w:r w:rsidRPr="00915AE0">
              <w:rPr>
                <w:rFonts w:ascii="Arial" w:eastAsia="Times New Roman" w:hAnsi="Arial" w:cs="Arial"/>
                <w:lang w:eastAsia="en-GB"/>
              </w:rPr>
              <w:t>Changes to policy or trading permissions</w:t>
            </w:r>
          </w:p>
        </w:tc>
      </w:tr>
      <w:tr w:rsidR="001E2C86" w:rsidRPr="00915AE0" w14:paraId="6B828D03" w14:textId="77777777" w:rsidTr="001E2C86">
        <w:trPr>
          <w:trHeight w:val="1010"/>
          <w:tblCellSpacing w:w="15" w:type="dxa"/>
        </w:trPr>
        <w:tc>
          <w:tcPr>
            <w:tcW w:w="0" w:type="auto"/>
            <w:vAlign w:val="center"/>
            <w:hideMark/>
          </w:tcPr>
          <w:p w14:paraId="34D4F1DA" w14:textId="77777777" w:rsidR="001E2C86" w:rsidRPr="00915AE0" w:rsidRDefault="001E2C86" w:rsidP="001E2C86">
            <w:pPr>
              <w:spacing w:after="0" w:line="240" w:lineRule="auto"/>
              <w:rPr>
                <w:rFonts w:ascii="Arial" w:eastAsia="Times New Roman" w:hAnsi="Arial" w:cs="Arial"/>
                <w:lang w:eastAsia="en-GB"/>
              </w:rPr>
            </w:pPr>
            <w:r w:rsidRPr="00915AE0">
              <w:rPr>
                <w:rFonts w:ascii="Arial" w:eastAsia="Times New Roman" w:hAnsi="Arial" w:cs="Arial"/>
                <w:lang w:eastAsia="en-GB"/>
              </w:rPr>
              <w:t>Economic</w:t>
            </w:r>
          </w:p>
        </w:tc>
        <w:tc>
          <w:tcPr>
            <w:tcW w:w="0" w:type="auto"/>
            <w:vAlign w:val="center"/>
            <w:hideMark/>
          </w:tcPr>
          <w:p w14:paraId="684F0705" w14:textId="77777777" w:rsidR="001E2C86" w:rsidRPr="00915AE0" w:rsidRDefault="001E2C86" w:rsidP="001E2C86">
            <w:pPr>
              <w:spacing w:after="0" w:line="240" w:lineRule="auto"/>
              <w:rPr>
                <w:rFonts w:ascii="Arial" w:eastAsia="Times New Roman" w:hAnsi="Arial" w:cs="Arial"/>
                <w:lang w:eastAsia="en-GB"/>
              </w:rPr>
            </w:pPr>
            <w:r w:rsidRPr="00915AE0">
              <w:rPr>
                <w:rFonts w:ascii="Arial" w:eastAsia="Times New Roman" w:hAnsi="Arial" w:cs="Arial"/>
                <w:lang w:eastAsia="en-GB"/>
              </w:rPr>
              <w:t>Lower-cost entry through a stall</w:t>
            </w:r>
          </w:p>
        </w:tc>
        <w:tc>
          <w:tcPr>
            <w:tcW w:w="0" w:type="auto"/>
            <w:vAlign w:val="center"/>
            <w:hideMark/>
          </w:tcPr>
          <w:p w14:paraId="3ACD27F4" w14:textId="77777777" w:rsidR="001E2C86" w:rsidRPr="00915AE0" w:rsidRDefault="001E2C86" w:rsidP="001E2C86">
            <w:pPr>
              <w:spacing w:after="0" w:line="240" w:lineRule="auto"/>
              <w:rPr>
                <w:rFonts w:ascii="Arial" w:eastAsia="Times New Roman" w:hAnsi="Arial" w:cs="Arial"/>
                <w:lang w:eastAsia="en-GB"/>
              </w:rPr>
            </w:pPr>
            <w:r w:rsidRPr="00915AE0">
              <w:rPr>
                <w:rFonts w:ascii="Arial" w:eastAsia="Times New Roman" w:hAnsi="Arial" w:cs="Arial"/>
                <w:lang w:eastAsia="en-GB"/>
              </w:rPr>
              <w:t>Rising ingredients, fuel and staffing costs</w:t>
            </w:r>
          </w:p>
        </w:tc>
      </w:tr>
      <w:tr w:rsidR="001E2C86" w:rsidRPr="00915AE0" w14:paraId="663C2E4F" w14:textId="77777777" w:rsidTr="001E2C86">
        <w:trPr>
          <w:trHeight w:val="814"/>
          <w:tblCellSpacing w:w="15" w:type="dxa"/>
        </w:trPr>
        <w:tc>
          <w:tcPr>
            <w:tcW w:w="0" w:type="auto"/>
            <w:vAlign w:val="center"/>
            <w:hideMark/>
          </w:tcPr>
          <w:p w14:paraId="0A688FF9" w14:textId="77777777" w:rsidR="001E2C86" w:rsidRPr="00915AE0" w:rsidRDefault="001E2C86" w:rsidP="001E2C86">
            <w:pPr>
              <w:spacing w:after="0" w:line="240" w:lineRule="auto"/>
              <w:rPr>
                <w:rFonts w:ascii="Arial" w:eastAsia="Times New Roman" w:hAnsi="Arial" w:cs="Arial"/>
                <w:lang w:eastAsia="en-GB"/>
              </w:rPr>
            </w:pPr>
            <w:r w:rsidRPr="00915AE0">
              <w:rPr>
                <w:rFonts w:ascii="Arial" w:eastAsia="Times New Roman" w:hAnsi="Arial" w:cs="Arial"/>
                <w:lang w:eastAsia="en-GB"/>
              </w:rPr>
              <w:t>Social</w:t>
            </w:r>
          </w:p>
        </w:tc>
        <w:tc>
          <w:tcPr>
            <w:tcW w:w="0" w:type="auto"/>
            <w:vAlign w:val="center"/>
            <w:hideMark/>
          </w:tcPr>
          <w:p w14:paraId="6867FBE0" w14:textId="77777777" w:rsidR="001E2C86" w:rsidRPr="00915AE0" w:rsidRDefault="001E2C86" w:rsidP="001E2C86">
            <w:pPr>
              <w:spacing w:after="0" w:line="240" w:lineRule="auto"/>
              <w:rPr>
                <w:rFonts w:ascii="Arial" w:eastAsia="Times New Roman" w:hAnsi="Arial" w:cs="Arial"/>
                <w:lang w:eastAsia="en-GB"/>
              </w:rPr>
            </w:pPr>
            <w:r w:rsidRPr="00915AE0">
              <w:rPr>
                <w:rFonts w:ascii="Arial" w:eastAsia="Times New Roman" w:hAnsi="Arial" w:cs="Arial"/>
                <w:lang w:eastAsia="en-GB"/>
              </w:rPr>
              <w:t>Interest in Ethiopian food and vegetarian meals</w:t>
            </w:r>
          </w:p>
        </w:tc>
        <w:tc>
          <w:tcPr>
            <w:tcW w:w="0" w:type="auto"/>
            <w:vAlign w:val="center"/>
            <w:hideMark/>
          </w:tcPr>
          <w:p w14:paraId="7836B7F5" w14:textId="77777777" w:rsidR="001E2C86" w:rsidRPr="00915AE0" w:rsidRDefault="001E2C86" w:rsidP="001E2C86">
            <w:pPr>
              <w:spacing w:after="0" w:line="240" w:lineRule="auto"/>
              <w:rPr>
                <w:rFonts w:ascii="Arial" w:eastAsia="Times New Roman" w:hAnsi="Arial" w:cs="Arial"/>
                <w:lang w:eastAsia="en-GB"/>
              </w:rPr>
            </w:pPr>
            <w:r w:rsidRPr="00915AE0">
              <w:rPr>
                <w:rFonts w:ascii="Arial" w:eastAsia="Times New Roman" w:hAnsi="Arial" w:cs="Arial"/>
                <w:lang w:eastAsia="en-GB"/>
              </w:rPr>
              <w:t>Limited awareness of Ethiopian cuisine</w:t>
            </w:r>
          </w:p>
        </w:tc>
      </w:tr>
      <w:tr w:rsidR="001E2C86" w:rsidRPr="00915AE0" w14:paraId="536D2FFB" w14:textId="77777777" w:rsidTr="001E2C86">
        <w:trPr>
          <w:trHeight w:val="504"/>
          <w:tblCellSpacing w:w="15" w:type="dxa"/>
        </w:trPr>
        <w:tc>
          <w:tcPr>
            <w:tcW w:w="0" w:type="auto"/>
            <w:vAlign w:val="center"/>
            <w:hideMark/>
          </w:tcPr>
          <w:p w14:paraId="2DC973BA" w14:textId="77777777" w:rsidR="001E2C86" w:rsidRPr="00915AE0" w:rsidRDefault="001E2C86" w:rsidP="001E2C86">
            <w:pPr>
              <w:spacing w:after="0" w:line="240" w:lineRule="auto"/>
              <w:rPr>
                <w:rFonts w:ascii="Arial" w:eastAsia="Times New Roman" w:hAnsi="Arial" w:cs="Arial"/>
                <w:lang w:eastAsia="en-GB"/>
              </w:rPr>
            </w:pPr>
            <w:r w:rsidRPr="00915AE0">
              <w:rPr>
                <w:rFonts w:ascii="Arial" w:eastAsia="Times New Roman" w:hAnsi="Arial" w:cs="Arial"/>
                <w:lang w:eastAsia="en-GB"/>
              </w:rPr>
              <w:lastRenderedPageBreak/>
              <w:t>Technological</w:t>
            </w:r>
          </w:p>
        </w:tc>
        <w:tc>
          <w:tcPr>
            <w:tcW w:w="0" w:type="auto"/>
            <w:vAlign w:val="center"/>
            <w:hideMark/>
          </w:tcPr>
          <w:p w14:paraId="2469770C" w14:textId="77777777" w:rsidR="001E2C86" w:rsidRPr="00915AE0" w:rsidRDefault="001E2C86" w:rsidP="001E2C86">
            <w:pPr>
              <w:spacing w:after="0" w:line="240" w:lineRule="auto"/>
              <w:rPr>
                <w:rFonts w:ascii="Arial" w:eastAsia="Times New Roman" w:hAnsi="Arial" w:cs="Arial"/>
                <w:lang w:eastAsia="en-GB"/>
              </w:rPr>
            </w:pPr>
            <w:r w:rsidRPr="00915AE0">
              <w:rPr>
                <w:rFonts w:ascii="Arial" w:eastAsia="Times New Roman" w:hAnsi="Arial" w:cs="Arial"/>
                <w:lang w:eastAsia="en-GB"/>
              </w:rPr>
              <w:t>Social media and digital payments</w:t>
            </w:r>
          </w:p>
        </w:tc>
        <w:tc>
          <w:tcPr>
            <w:tcW w:w="0" w:type="auto"/>
            <w:vAlign w:val="center"/>
            <w:hideMark/>
          </w:tcPr>
          <w:p w14:paraId="7D08BDFB" w14:textId="77777777" w:rsidR="001E2C86" w:rsidRPr="00915AE0" w:rsidRDefault="001E2C86" w:rsidP="001E2C86">
            <w:pPr>
              <w:spacing w:after="0" w:line="240" w:lineRule="auto"/>
              <w:rPr>
                <w:rFonts w:ascii="Arial" w:eastAsia="Times New Roman" w:hAnsi="Arial" w:cs="Arial"/>
                <w:lang w:eastAsia="en-GB"/>
              </w:rPr>
            </w:pPr>
            <w:r w:rsidRPr="00915AE0">
              <w:rPr>
                <w:rFonts w:ascii="Arial" w:eastAsia="Times New Roman" w:hAnsi="Arial" w:cs="Arial"/>
                <w:lang w:eastAsia="en-GB"/>
              </w:rPr>
              <w:t>Technology and transaction costs</w:t>
            </w:r>
          </w:p>
        </w:tc>
      </w:tr>
      <w:tr w:rsidR="001E2C86" w:rsidRPr="00915AE0" w14:paraId="3BE10F31" w14:textId="77777777" w:rsidTr="001E2C86">
        <w:trPr>
          <w:trHeight w:val="1010"/>
          <w:tblCellSpacing w:w="15" w:type="dxa"/>
        </w:trPr>
        <w:tc>
          <w:tcPr>
            <w:tcW w:w="0" w:type="auto"/>
            <w:vAlign w:val="center"/>
            <w:hideMark/>
          </w:tcPr>
          <w:p w14:paraId="1ED69C4F" w14:textId="77777777" w:rsidR="001E2C86" w:rsidRPr="00915AE0" w:rsidRDefault="001E2C86" w:rsidP="001E2C86">
            <w:pPr>
              <w:spacing w:after="0" w:line="240" w:lineRule="auto"/>
              <w:rPr>
                <w:rFonts w:ascii="Arial" w:eastAsia="Times New Roman" w:hAnsi="Arial" w:cs="Arial"/>
                <w:lang w:eastAsia="en-GB"/>
              </w:rPr>
            </w:pPr>
            <w:r w:rsidRPr="00915AE0">
              <w:rPr>
                <w:rFonts w:ascii="Arial" w:eastAsia="Times New Roman" w:hAnsi="Arial" w:cs="Arial"/>
                <w:lang w:eastAsia="en-GB"/>
              </w:rPr>
              <w:t>Environmental</w:t>
            </w:r>
          </w:p>
        </w:tc>
        <w:tc>
          <w:tcPr>
            <w:tcW w:w="0" w:type="auto"/>
            <w:vAlign w:val="center"/>
            <w:hideMark/>
          </w:tcPr>
          <w:p w14:paraId="2A373A4C" w14:textId="77777777" w:rsidR="001E2C86" w:rsidRPr="00915AE0" w:rsidRDefault="001E2C86" w:rsidP="001E2C86">
            <w:pPr>
              <w:spacing w:after="0" w:line="240" w:lineRule="auto"/>
              <w:rPr>
                <w:rFonts w:ascii="Arial" w:eastAsia="Times New Roman" w:hAnsi="Arial" w:cs="Arial"/>
                <w:lang w:eastAsia="en-GB"/>
              </w:rPr>
            </w:pPr>
            <w:r w:rsidRPr="00915AE0">
              <w:rPr>
                <w:rFonts w:ascii="Arial" w:eastAsia="Times New Roman" w:hAnsi="Arial" w:cs="Arial"/>
                <w:lang w:eastAsia="en-GB"/>
              </w:rPr>
              <w:t>Waste reduction and responsible packaging</w:t>
            </w:r>
          </w:p>
        </w:tc>
        <w:tc>
          <w:tcPr>
            <w:tcW w:w="0" w:type="auto"/>
            <w:vAlign w:val="center"/>
            <w:hideMark/>
          </w:tcPr>
          <w:p w14:paraId="23C446E9" w14:textId="77777777" w:rsidR="001E2C86" w:rsidRPr="00915AE0" w:rsidRDefault="001E2C86" w:rsidP="001E2C86">
            <w:pPr>
              <w:spacing w:after="0" w:line="240" w:lineRule="auto"/>
              <w:rPr>
                <w:rFonts w:ascii="Arial" w:eastAsia="Times New Roman" w:hAnsi="Arial" w:cs="Arial"/>
                <w:lang w:eastAsia="en-GB"/>
              </w:rPr>
            </w:pPr>
            <w:r w:rsidRPr="00915AE0">
              <w:rPr>
                <w:rFonts w:ascii="Arial" w:eastAsia="Times New Roman" w:hAnsi="Arial" w:cs="Arial"/>
                <w:lang w:eastAsia="en-GB"/>
              </w:rPr>
              <w:t>Bad weather and food waste</w:t>
            </w:r>
          </w:p>
        </w:tc>
      </w:tr>
      <w:tr w:rsidR="001E2C86" w:rsidRPr="00915AE0" w14:paraId="1A122B23" w14:textId="77777777" w:rsidTr="001E2C86">
        <w:trPr>
          <w:trHeight w:val="1010"/>
          <w:tblCellSpacing w:w="15" w:type="dxa"/>
        </w:trPr>
        <w:tc>
          <w:tcPr>
            <w:tcW w:w="0" w:type="auto"/>
            <w:vAlign w:val="center"/>
            <w:hideMark/>
          </w:tcPr>
          <w:p w14:paraId="4410ADA2" w14:textId="77777777" w:rsidR="001E2C86" w:rsidRPr="00915AE0" w:rsidRDefault="001E2C86" w:rsidP="001E2C86">
            <w:pPr>
              <w:spacing w:after="0" w:line="240" w:lineRule="auto"/>
              <w:rPr>
                <w:rFonts w:ascii="Arial" w:eastAsia="Times New Roman" w:hAnsi="Arial" w:cs="Arial"/>
                <w:lang w:eastAsia="en-GB"/>
              </w:rPr>
            </w:pPr>
            <w:r w:rsidRPr="00915AE0">
              <w:rPr>
                <w:rFonts w:ascii="Arial" w:eastAsia="Times New Roman" w:hAnsi="Arial" w:cs="Arial"/>
                <w:lang w:eastAsia="en-GB"/>
              </w:rPr>
              <w:t>Legal</w:t>
            </w:r>
          </w:p>
        </w:tc>
        <w:tc>
          <w:tcPr>
            <w:tcW w:w="0" w:type="auto"/>
            <w:vAlign w:val="center"/>
            <w:hideMark/>
          </w:tcPr>
          <w:p w14:paraId="4EE1E9BB" w14:textId="77777777" w:rsidR="001E2C86" w:rsidRPr="00915AE0" w:rsidRDefault="001E2C86" w:rsidP="001E2C86">
            <w:pPr>
              <w:spacing w:after="0" w:line="240" w:lineRule="auto"/>
              <w:rPr>
                <w:rFonts w:ascii="Arial" w:eastAsia="Times New Roman" w:hAnsi="Arial" w:cs="Arial"/>
                <w:lang w:eastAsia="en-GB"/>
              </w:rPr>
            </w:pPr>
            <w:r w:rsidRPr="00915AE0">
              <w:rPr>
                <w:rFonts w:ascii="Arial" w:eastAsia="Times New Roman" w:hAnsi="Arial" w:cs="Arial"/>
                <w:lang w:eastAsia="en-GB"/>
              </w:rPr>
              <w:t>Compliance builds trust</w:t>
            </w:r>
          </w:p>
        </w:tc>
        <w:tc>
          <w:tcPr>
            <w:tcW w:w="0" w:type="auto"/>
            <w:vAlign w:val="center"/>
            <w:hideMark/>
          </w:tcPr>
          <w:p w14:paraId="4BD08885" w14:textId="77777777" w:rsidR="001E2C86" w:rsidRPr="00915AE0" w:rsidRDefault="001E2C86" w:rsidP="001E2C86">
            <w:pPr>
              <w:spacing w:after="0" w:line="240" w:lineRule="auto"/>
              <w:rPr>
                <w:rFonts w:ascii="Arial" w:eastAsia="Times New Roman" w:hAnsi="Arial" w:cs="Arial"/>
                <w:lang w:eastAsia="en-GB"/>
              </w:rPr>
            </w:pPr>
            <w:r w:rsidRPr="00915AE0">
              <w:rPr>
                <w:rFonts w:ascii="Arial" w:eastAsia="Times New Roman" w:hAnsi="Arial" w:cs="Arial"/>
                <w:lang w:eastAsia="en-GB"/>
              </w:rPr>
              <w:t>Permissions and food-safety obligations</w:t>
            </w:r>
          </w:p>
        </w:tc>
      </w:tr>
    </w:tbl>
    <w:p w14:paraId="6E36E5B3" w14:textId="77777777" w:rsidR="008C481B" w:rsidRPr="00915AE0" w:rsidRDefault="008C481B" w:rsidP="002D6EB2">
      <w:pPr>
        <w:pStyle w:val="ListParagraph"/>
        <w:ind w:left="644"/>
        <w:jc w:val="both"/>
        <w:rPr>
          <w:rFonts w:ascii="Arial" w:hAnsi="Arial" w:cs="Arial"/>
          <w:b/>
          <w:bCs/>
          <w:sz w:val="40"/>
          <w:szCs w:val="40"/>
        </w:rPr>
      </w:pPr>
    </w:p>
    <w:p w14:paraId="306B8D17" w14:textId="77777777" w:rsidR="00EE2620" w:rsidRDefault="00EE2620" w:rsidP="00C5225F">
      <w:pPr>
        <w:pStyle w:val="Heading1"/>
      </w:pPr>
    </w:p>
    <w:p w14:paraId="3DC19671" w14:textId="77777777" w:rsidR="00894503" w:rsidRDefault="00894503" w:rsidP="00894503"/>
    <w:p w14:paraId="32E93073" w14:textId="77777777" w:rsidR="00894503" w:rsidRPr="00894503" w:rsidRDefault="00894503" w:rsidP="00894503"/>
    <w:p w14:paraId="15219DCF" w14:textId="77777777" w:rsidR="00A53A25" w:rsidRDefault="00A53A25" w:rsidP="00C5225F">
      <w:pPr>
        <w:pStyle w:val="Heading1"/>
      </w:pPr>
    </w:p>
    <w:p w14:paraId="032D873D" w14:textId="5F9C9589" w:rsidR="0002770C" w:rsidRPr="0002770C" w:rsidRDefault="0002770C" w:rsidP="00C5225F">
      <w:pPr>
        <w:pStyle w:val="Heading1"/>
      </w:pPr>
      <w:bookmarkStart w:id="8" w:name="_Toc243896209"/>
      <w:r w:rsidRPr="0002770C">
        <w:t>First-Month Business Forecast</w:t>
      </w:r>
      <w:bookmarkEnd w:id="8"/>
    </w:p>
    <w:p w14:paraId="04A9E650" w14:textId="77777777" w:rsidR="0002770C" w:rsidRPr="0002770C" w:rsidRDefault="0002770C" w:rsidP="0002770C">
      <w:pPr>
        <w:pStyle w:val="ListParagraph"/>
        <w:ind w:left="644"/>
        <w:jc w:val="both"/>
        <w:rPr>
          <w:b/>
          <w:bCs/>
          <w:sz w:val="40"/>
          <w:szCs w:val="40"/>
        </w:rPr>
      </w:pPr>
    </w:p>
    <w:p w14:paraId="04F5328E" w14:textId="77777777" w:rsidR="0002770C" w:rsidRPr="00915AE0" w:rsidRDefault="0002770C" w:rsidP="0002770C">
      <w:pPr>
        <w:pStyle w:val="ListParagraph"/>
        <w:ind w:left="644"/>
        <w:jc w:val="both"/>
        <w:rPr>
          <w:rFonts w:ascii="Arial" w:hAnsi="Arial" w:cs="Arial"/>
        </w:rPr>
      </w:pPr>
      <w:r w:rsidRPr="00915AE0">
        <w:rPr>
          <w:rFonts w:ascii="Arial" w:hAnsi="Arial" w:cs="Arial"/>
        </w:rPr>
        <w:t>During the first month, Habesha Street Kitchen will focus on introducing authentic Ethiopian street food to customers in Coventry. The business will aim to build brand awareness, attract its first customers and establish a reliable trading location at a market or approved street-food pitch.</w:t>
      </w:r>
    </w:p>
    <w:p w14:paraId="4DA1317D" w14:textId="77777777" w:rsidR="0002770C" w:rsidRPr="00915AE0" w:rsidRDefault="0002770C" w:rsidP="0002770C">
      <w:pPr>
        <w:pStyle w:val="ListParagraph"/>
        <w:ind w:left="644"/>
        <w:jc w:val="both"/>
        <w:rPr>
          <w:rFonts w:ascii="Arial" w:hAnsi="Arial" w:cs="Arial"/>
        </w:rPr>
      </w:pPr>
    </w:p>
    <w:p w14:paraId="3BF47708" w14:textId="77777777" w:rsidR="0002770C" w:rsidRPr="00915AE0" w:rsidRDefault="0002770C" w:rsidP="0002770C">
      <w:pPr>
        <w:pStyle w:val="ListParagraph"/>
        <w:ind w:left="644"/>
        <w:jc w:val="both"/>
        <w:rPr>
          <w:rFonts w:ascii="Arial" w:hAnsi="Arial" w:cs="Arial"/>
        </w:rPr>
      </w:pPr>
      <w:r w:rsidRPr="00915AE0">
        <w:rPr>
          <w:rFonts w:ascii="Arial" w:hAnsi="Arial" w:cs="Arial"/>
        </w:rPr>
        <w:t>The business will initially offer a small menu of Ethiopian dishes, including Doro Wot, Tibs, Shiro, Misir Wot and vegetarian combination boxes. Social media platforms will be used to promote the menu, announce trading locations and attract customers.</w:t>
      </w:r>
    </w:p>
    <w:p w14:paraId="2C875310" w14:textId="77777777" w:rsidR="0002770C" w:rsidRPr="00915AE0" w:rsidRDefault="0002770C" w:rsidP="0002770C">
      <w:pPr>
        <w:pStyle w:val="ListParagraph"/>
        <w:ind w:left="644"/>
        <w:jc w:val="both"/>
        <w:rPr>
          <w:rFonts w:ascii="Arial" w:hAnsi="Arial" w:cs="Arial"/>
        </w:rPr>
      </w:pPr>
    </w:p>
    <w:p w14:paraId="5E8A4887" w14:textId="77777777" w:rsidR="0002770C" w:rsidRPr="00915AE0" w:rsidRDefault="0002770C" w:rsidP="0002770C">
      <w:pPr>
        <w:pStyle w:val="ListParagraph"/>
        <w:ind w:left="644"/>
        <w:jc w:val="both"/>
        <w:rPr>
          <w:rFonts w:ascii="Arial" w:hAnsi="Arial" w:cs="Arial"/>
        </w:rPr>
      </w:pPr>
      <w:r w:rsidRPr="00915AE0">
        <w:rPr>
          <w:rFonts w:ascii="Arial" w:hAnsi="Arial" w:cs="Arial"/>
        </w:rPr>
        <w:t>During the first few weeks, sales may be relatively low because the business will be new and customers may not be familiar with Ethiopian street food. Offering affordable meal deals, friendly service and small tasting portions could help attract new customers and encourage repeat purchases.</w:t>
      </w:r>
    </w:p>
    <w:p w14:paraId="7A0D5A53" w14:textId="77777777" w:rsidR="0002770C" w:rsidRPr="00915AE0" w:rsidRDefault="0002770C" w:rsidP="0002770C">
      <w:pPr>
        <w:pStyle w:val="ListParagraph"/>
        <w:ind w:left="644"/>
        <w:jc w:val="both"/>
        <w:rPr>
          <w:rFonts w:ascii="Arial" w:hAnsi="Arial" w:cs="Arial"/>
        </w:rPr>
      </w:pPr>
    </w:p>
    <w:p w14:paraId="6D4F28F2" w14:textId="77777777" w:rsidR="0002770C" w:rsidRPr="00915AE0" w:rsidRDefault="0002770C" w:rsidP="0002770C">
      <w:pPr>
        <w:pStyle w:val="ListParagraph"/>
        <w:ind w:left="644"/>
        <w:jc w:val="both"/>
        <w:rPr>
          <w:rFonts w:ascii="Arial" w:hAnsi="Arial" w:cs="Arial"/>
        </w:rPr>
      </w:pPr>
      <w:r w:rsidRPr="00915AE0">
        <w:rPr>
          <w:rFonts w:ascii="Arial" w:hAnsi="Arial" w:cs="Arial"/>
        </w:rPr>
        <w:t>The business will monitor daily sales, ingredient costs and customer feedback to identify its most popular dishes. It will also focus on controlling food waste, maintaining hygiene standards and providing consistent food quality.</w:t>
      </w:r>
    </w:p>
    <w:p w14:paraId="10E2C36E" w14:textId="77777777" w:rsidR="0002770C" w:rsidRPr="00915AE0" w:rsidRDefault="0002770C" w:rsidP="0002770C">
      <w:pPr>
        <w:pStyle w:val="ListParagraph"/>
        <w:ind w:left="644"/>
        <w:jc w:val="both"/>
        <w:rPr>
          <w:rFonts w:ascii="Arial" w:hAnsi="Arial" w:cs="Arial"/>
        </w:rPr>
      </w:pPr>
    </w:p>
    <w:p w14:paraId="2B3D756A" w14:textId="4A97685D" w:rsidR="0002770C" w:rsidRPr="00915AE0" w:rsidRDefault="0002770C" w:rsidP="00C5225F">
      <w:pPr>
        <w:pStyle w:val="ListParagraph"/>
        <w:ind w:left="644"/>
        <w:jc w:val="both"/>
        <w:rPr>
          <w:rFonts w:ascii="Arial" w:hAnsi="Arial" w:cs="Arial"/>
        </w:rPr>
      </w:pPr>
      <w:r w:rsidRPr="00915AE0">
        <w:rPr>
          <w:rFonts w:ascii="Arial" w:hAnsi="Arial" w:cs="Arial"/>
        </w:rPr>
        <w:lastRenderedPageBreak/>
        <w:t>For planning purposes, the business could aim to generate approximately £4,000 in sales during its first month. This is an illustrative target rather than a guaranteed result. Actual sales will depend on the number of trading days, customer demand, location, menu prices and weather conditions.</w:t>
      </w:r>
    </w:p>
    <w:p w14:paraId="531D7325" w14:textId="77777777" w:rsidR="0002770C" w:rsidRDefault="0002770C" w:rsidP="002D6EB2">
      <w:pPr>
        <w:pStyle w:val="ListParagraph"/>
        <w:ind w:left="644"/>
        <w:jc w:val="both"/>
        <w:rPr>
          <w:b/>
          <w:bCs/>
          <w:sz w:val="40"/>
          <w:szCs w:val="40"/>
        </w:rPr>
      </w:pPr>
    </w:p>
    <w:p w14:paraId="44016A99" w14:textId="77777777" w:rsidR="00EE2620" w:rsidRDefault="00EE2620" w:rsidP="002D6EB2">
      <w:pPr>
        <w:pStyle w:val="ListParagraph"/>
        <w:ind w:left="644"/>
        <w:jc w:val="both"/>
        <w:rPr>
          <w:b/>
          <w:bCs/>
          <w:sz w:val="40"/>
          <w:szCs w:val="40"/>
        </w:rPr>
      </w:pPr>
    </w:p>
    <w:p w14:paraId="29CD16FF" w14:textId="7336C21A" w:rsidR="00EB5B6E" w:rsidRPr="00516E86" w:rsidRDefault="00EB5B6E" w:rsidP="00DB0BE4">
      <w:pPr>
        <w:pStyle w:val="Heading1"/>
      </w:pPr>
      <w:bookmarkStart w:id="9" w:name="_Toc243896210"/>
      <w:r>
        <w:t>C</w:t>
      </w:r>
      <w:r w:rsidRPr="009E7AE2">
        <w:t>ash flow</w:t>
      </w:r>
      <w:r>
        <w:t xml:space="preserve"> Habesha street kitchen</w:t>
      </w:r>
      <w:bookmarkEnd w:id="9"/>
    </w:p>
    <w:tbl>
      <w:tblPr>
        <w:tblW w:w="9340" w:type="dxa"/>
        <w:tblLook w:val="04A0" w:firstRow="1" w:lastRow="0" w:firstColumn="1" w:lastColumn="0" w:noHBand="0" w:noVBand="1"/>
      </w:tblPr>
      <w:tblGrid>
        <w:gridCol w:w="5640"/>
        <w:gridCol w:w="3700"/>
      </w:tblGrid>
      <w:tr w:rsidR="00EB5B6E" w:rsidRPr="001743C3" w14:paraId="4BD55C2E" w14:textId="77777777" w:rsidTr="002404DD">
        <w:trPr>
          <w:trHeight w:val="630"/>
        </w:trPr>
        <w:tc>
          <w:tcPr>
            <w:tcW w:w="5640"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3BF7F0A8" w14:textId="77777777" w:rsidR="00EB5B6E" w:rsidRPr="001743C3" w:rsidRDefault="00EB5B6E" w:rsidP="002404DD">
            <w:pPr>
              <w:spacing w:after="0" w:line="240" w:lineRule="auto"/>
              <w:jc w:val="center"/>
              <w:rPr>
                <w:rFonts w:ascii="Arial" w:eastAsia="Times New Roman" w:hAnsi="Arial" w:cs="Arial"/>
                <w:b/>
                <w:bCs/>
                <w:color w:val="FFFFFF"/>
                <w:sz w:val="28"/>
                <w:szCs w:val="28"/>
                <w:lang w:eastAsia="en-GB"/>
              </w:rPr>
            </w:pPr>
            <w:r w:rsidRPr="001743C3">
              <w:rPr>
                <w:rFonts w:ascii="Arial" w:eastAsia="Times New Roman" w:hAnsi="Arial" w:cs="Arial"/>
                <w:b/>
                <w:bCs/>
                <w:color w:val="FFFFFF"/>
                <w:sz w:val="28"/>
                <w:szCs w:val="28"/>
                <w:lang w:eastAsia="en-GB"/>
              </w:rPr>
              <w:t>Cash in</w:t>
            </w:r>
          </w:p>
        </w:tc>
        <w:tc>
          <w:tcPr>
            <w:tcW w:w="3700" w:type="dxa"/>
            <w:tcBorders>
              <w:top w:val="single" w:sz="8" w:space="0" w:color="808080"/>
              <w:left w:val="nil"/>
              <w:bottom w:val="single" w:sz="4" w:space="0" w:color="808080"/>
              <w:right w:val="single" w:sz="4" w:space="0" w:color="808080"/>
            </w:tcBorders>
            <w:shd w:val="clear" w:color="000000" w:fill="3F8846"/>
            <w:noWrap/>
            <w:vAlign w:val="center"/>
            <w:hideMark/>
          </w:tcPr>
          <w:p w14:paraId="31D82377" w14:textId="77777777" w:rsidR="00EB5B6E" w:rsidRPr="001743C3" w:rsidRDefault="00EB5B6E" w:rsidP="002404DD">
            <w:pPr>
              <w:spacing w:after="0" w:line="240" w:lineRule="auto"/>
              <w:jc w:val="center"/>
              <w:rPr>
                <w:rFonts w:ascii="Arial" w:eastAsia="Times New Roman" w:hAnsi="Arial" w:cs="Arial"/>
                <w:b/>
                <w:bCs/>
                <w:color w:val="FFFFFF"/>
                <w:sz w:val="28"/>
                <w:szCs w:val="28"/>
                <w:lang w:eastAsia="en-GB"/>
              </w:rPr>
            </w:pPr>
            <w:r w:rsidRPr="001743C3">
              <w:rPr>
                <w:rFonts w:ascii="Arial" w:eastAsia="Times New Roman" w:hAnsi="Arial" w:cs="Arial"/>
                <w:b/>
                <w:bCs/>
                <w:color w:val="FFFFFF"/>
                <w:sz w:val="28"/>
                <w:szCs w:val="28"/>
                <w:lang w:eastAsia="en-GB"/>
              </w:rPr>
              <w:t>1</w:t>
            </w:r>
          </w:p>
        </w:tc>
      </w:tr>
      <w:tr w:rsidR="00EB5B6E" w:rsidRPr="001743C3" w14:paraId="4E92EF30" w14:textId="77777777" w:rsidTr="002404DD">
        <w:trPr>
          <w:trHeight w:val="315"/>
        </w:trPr>
        <w:tc>
          <w:tcPr>
            <w:tcW w:w="5640" w:type="dxa"/>
            <w:tcBorders>
              <w:top w:val="nil"/>
              <w:left w:val="single" w:sz="8" w:space="0" w:color="808080"/>
              <w:bottom w:val="single" w:sz="4" w:space="0" w:color="808080"/>
              <w:right w:val="single" w:sz="4" w:space="0" w:color="808080"/>
            </w:tcBorders>
            <w:shd w:val="clear" w:color="000000" w:fill="FCD5B4"/>
            <w:noWrap/>
            <w:vAlign w:val="center"/>
            <w:hideMark/>
          </w:tcPr>
          <w:p w14:paraId="533E2348" w14:textId="77777777" w:rsidR="00EB5B6E" w:rsidRPr="001743C3" w:rsidRDefault="00EB5B6E" w:rsidP="002404DD">
            <w:pPr>
              <w:spacing w:after="0" w:line="240" w:lineRule="auto"/>
              <w:rPr>
                <w:rFonts w:ascii="Arial" w:eastAsia="Times New Roman" w:hAnsi="Arial" w:cs="Arial"/>
                <w:b/>
                <w:bCs/>
                <w:lang w:eastAsia="en-GB"/>
              </w:rPr>
            </w:pPr>
            <w:r w:rsidRPr="001743C3">
              <w:rPr>
                <w:rFonts w:ascii="Arial" w:eastAsia="Times New Roman" w:hAnsi="Arial" w:cs="Arial"/>
                <w:b/>
                <w:bCs/>
                <w:lang w:eastAsia="en-GB"/>
              </w:rPr>
              <w:t>Loan- start-up capital</w:t>
            </w:r>
          </w:p>
        </w:tc>
        <w:tc>
          <w:tcPr>
            <w:tcW w:w="3700" w:type="dxa"/>
            <w:tcBorders>
              <w:top w:val="nil"/>
              <w:left w:val="nil"/>
              <w:bottom w:val="single" w:sz="4" w:space="0" w:color="808080"/>
              <w:right w:val="single" w:sz="4" w:space="0" w:color="808080"/>
            </w:tcBorders>
            <w:shd w:val="clear" w:color="000000" w:fill="FCD5B4"/>
            <w:noWrap/>
            <w:vAlign w:val="center"/>
            <w:hideMark/>
          </w:tcPr>
          <w:p w14:paraId="11DC6171" w14:textId="77777777" w:rsidR="00EB5B6E" w:rsidRPr="001743C3" w:rsidRDefault="00EB5B6E" w:rsidP="002404DD">
            <w:pPr>
              <w:spacing w:after="0" w:line="240" w:lineRule="auto"/>
              <w:jc w:val="center"/>
              <w:rPr>
                <w:rFonts w:ascii="Arial" w:eastAsia="Times New Roman" w:hAnsi="Arial" w:cs="Arial"/>
                <w:lang w:eastAsia="en-GB"/>
              </w:rPr>
            </w:pPr>
            <w:r w:rsidRPr="001743C3">
              <w:rPr>
                <w:rFonts w:ascii="Arial" w:eastAsia="Times New Roman" w:hAnsi="Arial" w:cs="Arial"/>
                <w:lang w:eastAsia="en-GB"/>
              </w:rPr>
              <w:t>£</w:t>
            </w:r>
            <w:r>
              <w:rPr>
                <w:rFonts w:ascii="Arial" w:eastAsia="Times New Roman" w:hAnsi="Arial" w:cs="Arial"/>
                <w:lang w:eastAsia="en-GB"/>
              </w:rPr>
              <w:t>5,000</w:t>
            </w:r>
          </w:p>
        </w:tc>
      </w:tr>
      <w:tr w:rsidR="00EB5B6E" w:rsidRPr="001743C3" w14:paraId="5F3F8BC3" w14:textId="77777777" w:rsidTr="002404DD">
        <w:trPr>
          <w:trHeight w:val="315"/>
        </w:trPr>
        <w:tc>
          <w:tcPr>
            <w:tcW w:w="5640" w:type="dxa"/>
            <w:tcBorders>
              <w:top w:val="nil"/>
              <w:left w:val="single" w:sz="8" w:space="0" w:color="808080"/>
              <w:bottom w:val="single" w:sz="4" w:space="0" w:color="808080"/>
              <w:right w:val="single" w:sz="4" w:space="0" w:color="808080"/>
            </w:tcBorders>
            <w:shd w:val="clear" w:color="000000" w:fill="FCD5B4"/>
            <w:noWrap/>
            <w:vAlign w:val="center"/>
            <w:hideMark/>
          </w:tcPr>
          <w:p w14:paraId="75EED4AF" w14:textId="77777777" w:rsidR="00EB5B6E" w:rsidRPr="001743C3" w:rsidRDefault="00EB5B6E" w:rsidP="002404DD">
            <w:pPr>
              <w:spacing w:after="0" w:line="240" w:lineRule="auto"/>
              <w:rPr>
                <w:rFonts w:ascii="Arial" w:eastAsia="Times New Roman" w:hAnsi="Arial" w:cs="Arial"/>
                <w:b/>
                <w:bCs/>
                <w:lang w:eastAsia="en-GB"/>
              </w:rPr>
            </w:pPr>
            <w:r w:rsidRPr="001743C3">
              <w:rPr>
                <w:rFonts w:ascii="Arial" w:eastAsia="Times New Roman" w:hAnsi="Arial" w:cs="Arial"/>
                <w:b/>
                <w:bCs/>
                <w:lang w:eastAsia="en-GB"/>
              </w:rPr>
              <w:t>Sales (total sales of product and/or services)</w:t>
            </w:r>
          </w:p>
        </w:tc>
        <w:tc>
          <w:tcPr>
            <w:tcW w:w="3700" w:type="dxa"/>
            <w:tcBorders>
              <w:top w:val="nil"/>
              <w:left w:val="nil"/>
              <w:bottom w:val="single" w:sz="4" w:space="0" w:color="808080"/>
              <w:right w:val="single" w:sz="4" w:space="0" w:color="808080"/>
            </w:tcBorders>
            <w:shd w:val="clear" w:color="000000" w:fill="FCD5B4"/>
            <w:noWrap/>
            <w:vAlign w:val="center"/>
            <w:hideMark/>
          </w:tcPr>
          <w:p w14:paraId="66622C04" w14:textId="77777777" w:rsidR="00EB5B6E" w:rsidRPr="001743C3" w:rsidRDefault="00EB5B6E" w:rsidP="002404DD">
            <w:pPr>
              <w:spacing w:after="0" w:line="240" w:lineRule="auto"/>
              <w:jc w:val="center"/>
              <w:rPr>
                <w:rFonts w:ascii="Arial" w:eastAsia="Times New Roman" w:hAnsi="Arial" w:cs="Arial"/>
                <w:lang w:eastAsia="en-GB"/>
              </w:rPr>
            </w:pPr>
            <w:r w:rsidRPr="001743C3">
              <w:rPr>
                <w:rFonts w:ascii="Arial" w:eastAsia="Times New Roman" w:hAnsi="Arial" w:cs="Arial"/>
                <w:lang w:eastAsia="en-GB"/>
              </w:rPr>
              <w:t>£</w:t>
            </w:r>
            <w:r>
              <w:rPr>
                <w:rFonts w:ascii="Arial" w:eastAsia="Times New Roman" w:hAnsi="Arial" w:cs="Arial"/>
                <w:lang w:eastAsia="en-GB"/>
              </w:rPr>
              <w:t>4,000</w:t>
            </w:r>
          </w:p>
        </w:tc>
      </w:tr>
      <w:tr w:rsidR="00EB5B6E" w:rsidRPr="001743C3" w14:paraId="65750D1D" w14:textId="77777777" w:rsidTr="002404DD">
        <w:trPr>
          <w:trHeight w:val="330"/>
        </w:trPr>
        <w:tc>
          <w:tcPr>
            <w:tcW w:w="5640" w:type="dxa"/>
            <w:tcBorders>
              <w:top w:val="nil"/>
              <w:left w:val="single" w:sz="8" w:space="0" w:color="808080"/>
              <w:bottom w:val="nil"/>
              <w:right w:val="single" w:sz="4" w:space="0" w:color="auto"/>
            </w:tcBorders>
            <w:shd w:val="clear" w:color="000000" w:fill="FCD5B4"/>
            <w:noWrap/>
            <w:vAlign w:val="center"/>
            <w:hideMark/>
          </w:tcPr>
          <w:p w14:paraId="23E1B0C7" w14:textId="77777777" w:rsidR="00EB5B6E" w:rsidRPr="001743C3" w:rsidRDefault="00EB5B6E" w:rsidP="002404DD">
            <w:pPr>
              <w:spacing w:after="0" w:line="240" w:lineRule="auto"/>
              <w:rPr>
                <w:rFonts w:ascii="Arial" w:eastAsia="Times New Roman" w:hAnsi="Arial" w:cs="Arial"/>
                <w:b/>
                <w:bCs/>
                <w:lang w:eastAsia="en-GB"/>
              </w:rPr>
            </w:pPr>
            <w:proofErr w:type="gramStart"/>
            <w:r w:rsidRPr="001743C3">
              <w:rPr>
                <w:rFonts w:ascii="Arial" w:eastAsia="Times New Roman" w:hAnsi="Arial" w:cs="Arial"/>
                <w:b/>
                <w:bCs/>
                <w:lang w:eastAsia="en-GB"/>
              </w:rPr>
              <w:t>Other</w:t>
            </w:r>
            <w:r>
              <w:rPr>
                <w:rFonts w:ascii="Arial" w:eastAsia="Times New Roman" w:hAnsi="Arial" w:cs="Arial"/>
                <w:b/>
                <w:bCs/>
                <w:lang w:eastAsia="en-GB"/>
              </w:rPr>
              <w:t>(</w:t>
            </w:r>
            <w:proofErr w:type="gramEnd"/>
            <w:r>
              <w:rPr>
                <w:rFonts w:ascii="Arial" w:eastAsia="Times New Roman" w:hAnsi="Arial" w:cs="Arial"/>
                <w:b/>
                <w:bCs/>
                <w:lang w:eastAsia="en-GB"/>
              </w:rPr>
              <w:t>owner contribution)</w:t>
            </w:r>
          </w:p>
        </w:tc>
        <w:tc>
          <w:tcPr>
            <w:tcW w:w="3700" w:type="dxa"/>
            <w:tcBorders>
              <w:top w:val="nil"/>
              <w:left w:val="single" w:sz="4" w:space="0" w:color="808080"/>
              <w:bottom w:val="nil"/>
              <w:right w:val="single" w:sz="4" w:space="0" w:color="808080"/>
            </w:tcBorders>
            <w:shd w:val="clear" w:color="000000" w:fill="FCD5B4"/>
            <w:noWrap/>
            <w:vAlign w:val="center"/>
            <w:hideMark/>
          </w:tcPr>
          <w:p w14:paraId="24477C37" w14:textId="77777777" w:rsidR="00EB5B6E" w:rsidRPr="001743C3" w:rsidRDefault="00EB5B6E" w:rsidP="002404DD">
            <w:pPr>
              <w:spacing w:after="0" w:line="240" w:lineRule="auto"/>
              <w:jc w:val="center"/>
              <w:rPr>
                <w:rFonts w:ascii="Arial" w:eastAsia="Times New Roman" w:hAnsi="Arial" w:cs="Arial"/>
                <w:lang w:eastAsia="en-GB"/>
              </w:rPr>
            </w:pPr>
            <w:r w:rsidRPr="001743C3">
              <w:rPr>
                <w:rFonts w:ascii="Arial" w:eastAsia="Times New Roman" w:hAnsi="Arial" w:cs="Arial"/>
                <w:lang w:eastAsia="en-GB"/>
              </w:rPr>
              <w:t>£</w:t>
            </w:r>
            <w:r>
              <w:rPr>
                <w:rFonts w:ascii="Arial" w:eastAsia="Times New Roman" w:hAnsi="Arial" w:cs="Arial"/>
                <w:lang w:eastAsia="en-GB"/>
              </w:rPr>
              <w:t>2,000</w:t>
            </w:r>
          </w:p>
        </w:tc>
      </w:tr>
      <w:tr w:rsidR="00EB5B6E" w:rsidRPr="001743C3" w14:paraId="4C361143" w14:textId="77777777" w:rsidTr="002404DD">
        <w:trPr>
          <w:trHeight w:val="405"/>
        </w:trPr>
        <w:tc>
          <w:tcPr>
            <w:tcW w:w="5640" w:type="dxa"/>
            <w:tcBorders>
              <w:top w:val="single" w:sz="8" w:space="0" w:color="808080"/>
              <w:left w:val="single" w:sz="8" w:space="0" w:color="808080"/>
              <w:bottom w:val="single" w:sz="8" w:space="0" w:color="808080"/>
              <w:right w:val="nil"/>
            </w:tcBorders>
            <w:shd w:val="clear" w:color="000000" w:fill="BFBFBF"/>
            <w:noWrap/>
            <w:vAlign w:val="center"/>
            <w:hideMark/>
          </w:tcPr>
          <w:p w14:paraId="56850825" w14:textId="77777777" w:rsidR="00EB5B6E" w:rsidRPr="001743C3" w:rsidRDefault="00EB5B6E" w:rsidP="002404DD">
            <w:pPr>
              <w:spacing w:after="0" w:line="240" w:lineRule="auto"/>
              <w:rPr>
                <w:rFonts w:ascii="Arial" w:eastAsia="Times New Roman" w:hAnsi="Arial" w:cs="Arial"/>
                <w:b/>
                <w:bCs/>
                <w:lang w:eastAsia="en-GB"/>
              </w:rPr>
            </w:pPr>
            <w:r w:rsidRPr="001743C3">
              <w:rPr>
                <w:rFonts w:ascii="Arial" w:eastAsia="Times New Roman" w:hAnsi="Arial" w:cs="Arial"/>
                <w:b/>
                <w:bCs/>
                <w:lang w:eastAsia="en-GB"/>
              </w:rPr>
              <w:t>Total cash in-flows (A)</w:t>
            </w:r>
          </w:p>
        </w:tc>
        <w:tc>
          <w:tcPr>
            <w:tcW w:w="3700" w:type="dxa"/>
            <w:tcBorders>
              <w:top w:val="single" w:sz="8" w:space="0" w:color="808080"/>
              <w:left w:val="single" w:sz="4" w:space="0" w:color="808080"/>
              <w:bottom w:val="single" w:sz="8" w:space="0" w:color="808080"/>
              <w:right w:val="single" w:sz="4" w:space="0" w:color="808080"/>
            </w:tcBorders>
            <w:shd w:val="clear" w:color="000000" w:fill="D8E4BC"/>
            <w:noWrap/>
            <w:vAlign w:val="center"/>
            <w:hideMark/>
          </w:tcPr>
          <w:p w14:paraId="489661E3" w14:textId="77777777" w:rsidR="00EB5B6E" w:rsidRPr="001743C3" w:rsidRDefault="00EB5B6E" w:rsidP="002404DD">
            <w:pPr>
              <w:spacing w:after="0" w:line="240" w:lineRule="auto"/>
              <w:jc w:val="center"/>
              <w:rPr>
                <w:rFonts w:ascii="Arial" w:eastAsia="Times New Roman" w:hAnsi="Arial" w:cs="Arial"/>
                <w:b/>
                <w:bCs/>
                <w:lang w:eastAsia="en-GB"/>
              </w:rPr>
            </w:pPr>
            <w:r w:rsidRPr="001743C3">
              <w:rPr>
                <w:rFonts w:ascii="Arial" w:eastAsia="Times New Roman" w:hAnsi="Arial" w:cs="Arial"/>
                <w:b/>
                <w:bCs/>
                <w:lang w:eastAsia="en-GB"/>
              </w:rPr>
              <w:t>£</w:t>
            </w:r>
            <w:r>
              <w:rPr>
                <w:rFonts w:ascii="Arial" w:eastAsia="Times New Roman" w:hAnsi="Arial" w:cs="Arial"/>
                <w:b/>
                <w:bCs/>
                <w:lang w:eastAsia="en-GB"/>
              </w:rPr>
              <w:t>11,000</w:t>
            </w:r>
          </w:p>
        </w:tc>
      </w:tr>
      <w:tr w:rsidR="00EB5B6E" w:rsidRPr="001743C3" w14:paraId="4ACF25C4" w14:textId="77777777" w:rsidTr="002404DD">
        <w:trPr>
          <w:gridAfter w:val="1"/>
          <w:wAfter w:w="3700" w:type="dxa"/>
          <w:trHeight w:val="60"/>
        </w:trPr>
        <w:tc>
          <w:tcPr>
            <w:tcW w:w="5640" w:type="dxa"/>
            <w:tcBorders>
              <w:top w:val="nil"/>
              <w:left w:val="nil"/>
              <w:bottom w:val="nil"/>
              <w:right w:val="nil"/>
            </w:tcBorders>
            <w:shd w:val="clear" w:color="000000" w:fill="FFFFFF"/>
            <w:noWrap/>
            <w:vAlign w:val="bottom"/>
            <w:hideMark/>
          </w:tcPr>
          <w:p w14:paraId="51412256" w14:textId="77777777" w:rsidR="00EB5B6E" w:rsidRPr="001743C3" w:rsidRDefault="00EB5B6E" w:rsidP="002404DD">
            <w:pPr>
              <w:spacing w:after="0" w:line="240" w:lineRule="auto"/>
              <w:rPr>
                <w:rFonts w:ascii="Arial" w:eastAsia="Times New Roman" w:hAnsi="Arial" w:cs="Arial"/>
                <w:sz w:val="22"/>
                <w:szCs w:val="22"/>
                <w:lang w:eastAsia="en-GB"/>
              </w:rPr>
            </w:pPr>
          </w:p>
        </w:tc>
      </w:tr>
      <w:tr w:rsidR="00EB5B6E" w:rsidRPr="001743C3" w14:paraId="060C3FF0" w14:textId="77777777" w:rsidTr="002404DD">
        <w:trPr>
          <w:gridAfter w:val="1"/>
          <w:wAfter w:w="3700" w:type="dxa"/>
          <w:trHeight w:val="615"/>
        </w:trPr>
        <w:tc>
          <w:tcPr>
            <w:tcW w:w="5640" w:type="dxa"/>
            <w:tcBorders>
              <w:top w:val="nil"/>
              <w:left w:val="nil"/>
              <w:bottom w:val="nil"/>
              <w:right w:val="nil"/>
            </w:tcBorders>
            <w:shd w:val="clear" w:color="000000" w:fill="FFFFFF"/>
            <w:noWrap/>
            <w:vAlign w:val="bottom"/>
            <w:hideMark/>
          </w:tcPr>
          <w:p w14:paraId="07E8B8F5" w14:textId="77777777" w:rsidR="00EB5B6E" w:rsidRPr="001743C3" w:rsidRDefault="00EB5B6E" w:rsidP="002404DD">
            <w:pPr>
              <w:spacing w:after="0" w:line="240" w:lineRule="auto"/>
              <w:rPr>
                <w:rFonts w:ascii="Arial" w:eastAsia="Times New Roman" w:hAnsi="Arial" w:cs="Arial"/>
                <w:sz w:val="22"/>
                <w:szCs w:val="22"/>
                <w:lang w:eastAsia="en-GB"/>
              </w:rPr>
            </w:pPr>
            <w:r w:rsidRPr="001743C3">
              <w:rPr>
                <w:rFonts w:ascii="Arial" w:eastAsia="Times New Roman" w:hAnsi="Arial" w:cs="Arial"/>
                <w:sz w:val="22"/>
                <w:szCs w:val="22"/>
                <w:lang w:eastAsia="en-GB"/>
              </w:rPr>
              <w:t> </w:t>
            </w:r>
          </w:p>
        </w:tc>
      </w:tr>
      <w:tr w:rsidR="00EB5B6E" w:rsidRPr="001743C3" w14:paraId="2798F91C" w14:textId="77777777" w:rsidTr="002404DD">
        <w:trPr>
          <w:trHeight w:val="375"/>
        </w:trPr>
        <w:tc>
          <w:tcPr>
            <w:tcW w:w="5640" w:type="dxa"/>
            <w:tcBorders>
              <w:top w:val="nil"/>
              <w:left w:val="nil"/>
              <w:bottom w:val="nil"/>
              <w:right w:val="nil"/>
            </w:tcBorders>
            <w:shd w:val="clear" w:color="000000" w:fill="FFFFFF"/>
            <w:noWrap/>
            <w:vAlign w:val="bottom"/>
            <w:hideMark/>
          </w:tcPr>
          <w:p w14:paraId="1EFD7EC1" w14:textId="77777777" w:rsidR="00EB5B6E" w:rsidRPr="001743C3" w:rsidRDefault="00EB5B6E" w:rsidP="002404DD">
            <w:pPr>
              <w:spacing w:after="0" w:line="240" w:lineRule="auto"/>
              <w:rPr>
                <w:rFonts w:ascii="Arial" w:eastAsia="Times New Roman" w:hAnsi="Arial" w:cs="Arial"/>
                <w:sz w:val="22"/>
                <w:szCs w:val="22"/>
                <w:lang w:eastAsia="en-GB"/>
              </w:rPr>
            </w:pPr>
          </w:p>
        </w:tc>
        <w:tc>
          <w:tcPr>
            <w:tcW w:w="3700"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7DF47E29" w14:textId="77777777" w:rsidR="00EB5B6E" w:rsidRPr="001743C3" w:rsidRDefault="00EB5B6E" w:rsidP="002404DD">
            <w:pPr>
              <w:spacing w:after="0" w:line="240" w:lineRule="auto"/>
              <w:jc w:val="center"/>
              <w:rPr>
                <w:rFonts w:ascii="Arial" w:eastAsia="Times New Roman" w:hAnsi="Arial" w:cs="Arial"/>
                <w:b/>
                <w:bCs/>
                <w:color w:val="FFFFFF"/>
                <w:sz w:val="28"/>
                <w:szCs w:val="28"/>
                <w:lang w:eastAsia="en-GB"/>
              </w:rPr>
            </w:pPr>
            <w:r w:rsidRPr="001743C3">
              <w:rPr>
                <w:rFonts w:ascii="Arial" w:eastAsia="Times New Roman" w:hAnsi="Arial" w:cs="Arial"/>
                <w:b/>
                <w:bCs/>
                <w:color w:val="FFFFFF"/>
                <w:sz w:val="28"/>
                <w:szCs w:val="28"/>
                <w:lang w:eastAsia="en-GB"/>
              </w:rPr>
              <w:t>MONTH</w:t>
            </w:r>
          </w:p>
        </w:tc>
      </w:tr>
      <w:tr w:rsidR="00EB5B6E" w:rsidRPr="001743C3" w14:paraId="4ABBC4C9" w14:textId="77777777" w:rsidTr="002404DD">
        <w:trPr>
          <w:trHeight w:val="966"/>
        </w:trPr>
        <w:tc>
          <w:tcPr>
            <w:tcW w:w="5640"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329977B9" w14:textId="77777777" w:rsidR="00EB5B6E" w:rsidRPr="001743C3" w:rsidRDefault="00EB5B6E" w:rsidP="002404DD">
            <w:pPr>
              <w:spacing w:after="0" w:line="240" w:lineRule="auto"/>
              <w:jc w:val="center"/>
              <w:rPr>
                <w:rFonts w:ascii="Arial" w:eastAsia="Times New Roman" w:hAnsi="Arial" w:cs="Arial"/>
                <w:b/>
                <w:bCs/>
                <w:color w:val="FFFFFF"/>
                <w:sz w:val="28"/>
                <w:szCs w:val="28"/>
                <w:lang w:eastAsia="en-GB"/>
              </w:rPr>
            </w:pPr>
            <w:r w:rsidRPr="001743C3">
              <w:rPr>
                <w:rFonts w:ascii="Arial" w:eastAsia="Times New Roman" w:hAnsi="Arial" w:cs="Arial"/>
                <w:b/>
                <w:bCs/>
                <w:color w:val="FFFFFF"/>
                <w:sz w:val="28"/>
                <w:szCs w:val="28"/>
                <w:lang w:eastAsia="en-GB"/>
              </w:rPr>
              <w:t>Cash out-expenses</w:t>
            </w:r>
          </w:p>
        </w:tc>
        <w:tc>
          <w:tcPr>
            <w:tcW w:w="3700" w:type="dxa"/>
            <w:tcBorders>
              <w:top w:val="nil"/>
              <w:left w:val="nil"/>
              <w:bottom w:val="single" w:sz="4" w:space="0" w:color="808080"/>
              <w:right w:val="single" w:sz="4" w:space="0" w:color="808080"/>
            </w:tcBorders>
            <w:shd w:val="clear" w:color="000000" w:fill="3F8846"/>
            <w:noWrap/>
            <w:vAlign w:val="center"/>
            <w:hideMark/>
          </w:tcPr>
          <w:p w14:paraId="4492B1CC" w14:textId="77777777" w:rsidR="00EB5B6E" w:rsidRPr="001743C3" w:rsidRDefault="00EB5B6E" w:rsidP="002404DD">
            <w:pPr>
              <w:spacing w:after="0" w:line="240" w:lineRule="auto"/>
              <w:jc w:val="center"/>
              <w:rPr>
                <w:rFonts w:ascii="Arial" w:eastAsia="Times New Roman" w:hAnsi="Arial" w:cs="Arial"/>
                <w:b/>
                <w:bCs/>
                <w:color w:val="FFFFFF"/>
                <w:sz w:val="28"/>
                <w:szCs w:val="28"/>
                <w:lang w:eastAsia="en-GB"/>
              </w:rPr>
            </w:pPr>
            <w:r w:rsidRPr="001743C3">
              <w:rPr>
                <w:rFonts w:ascii="Arial" w:eastAsia="Times New Roman" w:hAnsi="Arial" w:cs="Arial"/>
                <w:b/>
                <w:bCs/>
                <w:color w:val="FFFFFF"/>
                <w:sz w:val="28"/>
                <w:szCs w:val="28"/>
                <w:lang w:eastAsia="en-GB"/>
              </w:rPr>
              <w:t>1</w:t>
            </w:r>
          </w:p>
        </w:tc>
      </w:tr>
      <w:tr w:rsidR="00EB5B6E" w:rsidRPr="001743C3" w14:paraId="51B83062" w14:textId="77777777" w:rsidTr="002404DD">
        <w:trPr>
          <w:trHeight w:val="285"/>
        </w:trPr>
        <w:tc>
          <w:tcPr>
            <w:tcW w:w="5640"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20793F85" w14:textId="77777777" w:rsidR="00EB5B6E" w:rsidRPr="001743C3" w:rsidRDefault="00EB5B6E" w:rsidP="002404DD">
            <w:pPr>
              <w:spacing w:after="0" w:line="240" w:lineRule="auto"/>
              <w:rPr>
                <w:rFonts w:ascii="Arial" w:eastAsia="Times New Roman" w:hAnsi="Arial" w:cs="Arial"/>
                <w:b/>
                <w:bCs/>
                <w:color w:val="000000"/>
                <w:lang w:eastAsia="en-GB"/>
              </w:rPr>
            </w:pPr>
            <w:r w:rsidRPr="001743C3">
              <w:rPr>
                <w:rFonts w:ascii="Arial" w:eastAsia="Times New Roman" w:hAnsi="Arial" w:cs="Arial"/>
                <w:b/>
                <w:bCs/>
                <w:color w:val="000000"/>
                <w:lang w:eastAsia="en-GB"/>
              </w:rPr>
              <w:t>Rent or premises costs</w:t>
            </w:r>
            <w:r>
              <w:rPr>
                <w:rFonts w:ascii="Arial" w:eastAsia="Times New Roman" w:hAnsi="Arial" w:cs="Arial"/>
                <w:b/>
                <w:bCs/>
                <w:color w:val="000000"/>
                <w:lang w:eastAsia="en-GB"/>
              </w:rPr>
              <w:t xml:space="preserve"> market pitch / stall fee</w:t>
            </w:r>
          </w:p>
        </w:tc>
        <w:tc>
          <w:tcPr>
            <w:tcW w:w="3700" w:type="dxa"/>
            <w:tcBorders>
              <w:top w:val="single" w:sz="4" w:space="0" w:color="auto"/>
              <w:left w:val="nil"/>
              <w:bottom w:val="single" w:sz="4" w:space="0" w:color="auto"/>
              <w:right w:val="single" w:sz="4" w:space="0" w:color="auto"/>
            </w:tcBorders>
            <w:shd w:val="clear" w:color="000000" w:fill="FCD5B4"/>
            <w:noWrap/>
            <w:vAlign w:val="center"/>
            <w:hideMark/>
          </w:tcPr>
          <w:p w14:paraId="66868564" w14:textId="77777777" w:rsidR="00EB5B6E" w:rsidRPr="001743C3" w:rsidRDefault="00EB5B6E" w:rsidP="002404DD">
            <w:pPr>
              <w:spacing w:after="0" w:line="240" w:lineRule="auto"/>
              <w:jc w:val="center"/>
              <w:rPr>
                <w:rFonts w:ascii="Arial" w:eastAsia="Times New Roman" w:hAnsi="Arial" w:cs="Arial"/>
                <w:lang w:eastAsia="en-GB"/>
              </w:rPr>
            </w:pPr>
            <w:r w:rsidRPr="001743C3">
              <w:rPr>
                <w:rFonts w:ascii="Arial" w:eastAsia="Times New Roman" w:hAnsi="Arial" w:cs="Arial"/>
                <w:lang w:eastAsia="en-GB"/>
              </w:rPr>
              <w:t>£</w:t>
            </w:r>
            <w:r>
              <w:rPr>
                <w:rFonts w:ascii="Arial" w:eastAsia="Times New Roman" w:hAnsi="Arial" w:cs="Arial"/>
                <w:lang w:eastAsia="en-GB"/>
              </w:rPr>
              <w:t>400</w:t>
            </w:r>
          </w:p>
        </w:tc>
      </w:tr>
      <w:tr w:rsidR="00EB5B6E" w:rsidRPr="001743C3" w14:paraId="2F7B2062" w14:textId="77777777" w:rsidTr="002404DD">
        <w:trPr>
          <w:trHeight w:val="28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2224FE63" w14:textId="77777777" w:rsidR="00EB5B6E" w:rsidRPr="001743C3" w:rsidRDefault="00EB5B6E" w:rsidP="002404DD">
            <w:pPr>
              <w:spacing w:after="0" w:line="240" w:lineRule="auto"/>
              <w:rPr>
                <w:rFonts w:ascii="Arial" w:eastAsia="Times New Roman" w:hAnsi="Arial" w:cs="Arial"/>
                <w:b/>
                <w:bCs/>
                <w:color w:val="000000"/>
                <w:lang w:eastAsia="en-GB"/>
              </w:rPr>
            </w:pPr>
            <w:r w:rsidRPr="001743C3">
              <w:rPr>
                <w:rFonts w:ascii="Arial" w:eastAsia="Times New Roman" w:hAnsi="Arial" w:cs="Arial"/>
                <w:b/>
                <w:bCs/>
                <w:color w:val="000000"/>
                <w:lang w:eastAsia="en-GB"/>
              </w:rPr>
              <w:t>Business rates for your business premises</w:t>
            </w:r>
          </w:p>
        </w:tc>
        <w:tc>
          <w:tcPr>
            <w:tcW w:w="3700" w:type="dxa"/>
            <w:tcBorders>
              <w:top w:val="nil"/>
              <w:left w:val="nil"/>
              <w:bottom w:val="single" w:sz="4" w:space="0" w:color="auto"/>
              <w:right w:val="single" w:sz="4" w:space="0" w:color="auto"/>
            </w:tcBorders>
            <w:shd w:val="clear" w:color="000000" w:fill="FCD5B4"/>
            <w:noWrap/>
            <w:vAlign w:val="center"/>
            <w:hideMark/>
          </w:tcPr>
          <w:p w14:paraId="003FED31" w14:textId="77777777" w:rsidR="00EB5B6E" w:rsidRPr="001743C3" w:rsidRDefault="00EB5B6E" w:rsidP="002404DD">
            <w:pPr>
              <w:spacing w:after="0" w:line="240" w:lineRule="auto"/>
              <w:jc w:val="center"/>
              <w:rPr>
                <w:rFonts w:ascii="Arial" w:eastAsia="Times New Roman" w:hAnsi="Arial" w:cs="Arial"/>
                <w:lang w:eastAsia="en-GB"/>
              </w:rPr>
            </w:pPr>
            <w:r w:rsidRPr="001743C3">
              <w:rPr>
                <w:rFonts w:ascii="Arial" w:eastAsia="Times New Roman" w:hAnsi="Arial" w:cs="Arial"/>
                <w:lang w:eastAsia="en-GB"/>
              </w:rPr>
              <w:t>£0</w:t>
            </w:r>
          </w:p>
        </w:tc>
      </w:tr>
      <w:tr w:rsidR="00EB5B6E" w:rsidRPr="001743C3" w14:paraId="0919059E" w14:textId="77777777" w:rsidTr="002404DD">
        <w:trPr>
          <w:trHeight w:val="28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21961032" w14:textId="77777777" w:rsidR="00EB5B6E" w:rsidRPr="001743C3" w:rsidRDefault="00EB5B6E" w:rsidP="002404DD">
            <w:pPr>
              <w:spacing w:after="0" w:line="240" w:lineRule="auto"/>
              <w:rPr>
                <w:rFonts w:ascii="Arial" w:eastAsia="Times New Roman" w:hAnsi="Arial" w:cs="Arial"/>
                <w:b/>
                <w:bCs/>
                <w:color w:val="000000"/>
                <w:lang w:eastAsia="en-GB"/>
              </w:rPr>
            </w:pPr>
            <w:r w:rsidRPr="001743C3">
              <w:rPr>
                <w:rFonts w:ascii="Arial" w:eastAsia="Times New Roman" w:hAnsi="Arial" w:cs="Arial"/>
                <w:b/>
                <w:bCs/>
                <w:color w:val="000000"/>
                <w:lang w:eastAsia="en-GB"/>
              </w:rPr>
              <w:t>Utilities (gas, electricity, water)</w:t>
            </w:r>
          </w:p>
        </w:tc>
        <w:tc>
          <w:tcPr>
            <w:tcW w:w="3700" w:type="dxa"/>
            <w:tcBorders>
              <w:top w:val="nil"/>
              <w:left w:val="nil"/>
              <w:bottom w:val="single" w:sz="4" w:space="0" w:color="auto"/>
              <w:right w:val="single" w:sz="4" w:space="0" w:color="auto"/>
            </w:tcBorders>
            <w:shd w:val="clear" w:color="000000" w:fill="FCD5B4"/>
            <w:noWrap/>
            <w:vAlign w:val="center"/>
            <w:hideMark/>
          </w:tcPr>
          <w:p w14:paraId="14F7FFB2" w14:textId="77777777" w:rsidR="00EB5B6E" w:rsidRPr="001743C3" w:rsidRDefault="00EB5B6E" w:rsidP="002404DD">
            <w:pPr>
              <w:spacing w:after="0" w:line="240" w:lineRule="auto"/>
              <w:jc w:val="center"/>
              <w:rPr>
                <w:rFonts w:ascii="Arial" w:eastAsia="Times New Roman" w:hAnsi="Arial" w:cs="Arial"/>
                <w:lang w:eastAsia="en-GB"/>
              </w:rPr>
            </w:pPr>
            <w:r w:rsidRPr="001743C3">
              <w:rPr>
                <w:rFonts w:ascii="Arial" w:eastAsia="Times New Roman" w:hAnsi="Arial" w:cs="Arial"/>
                <w:lang w:eastAsia="en-GB"/>
              </w:rPr>
              <w:t>£</w:t>
            </w:r>
            <w:r>
              <w:rPr>
                <w:rFonts w:ascii="Arial" w:eastAsia="Times New Roman" w:hAnsi="Arial" w:cs="Arial"/>
                <w:lang w:eastAsia="en-GB"/>
              </w:rPr>
              <w:t>100</w:t>
            </w:r>
          </w:p>
        </w:tc>
      </w:tr>
      <w:tr w:rsidR="00EB5B6E" w:rsidRPr="001743C3" w14:paraId="41A0C1FF" w14:textId="77777777" w:rsidTr="002404DD">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1FF9297C" w14:textId="77777777" w:rsidR="00EB5B6E" w:rsidRPr="001743C3" w:rsidRDefault="00EB5B6E" w:rsidP="002404DD">
            <w:pPr>
              <w:spacing w:after="0" w:line="240" w:lineRule="auto"/>
              <w:rPr>
                <w:rFonts w:ascii="Arial" w:eastAsia="Times New Roman" w:hAnsi="Arial" w:cs="Arial"/>
                <w:b/>
                <w:bCs/>
                <w:color w:val="000000"/>
                <w:lang w:eastAsia="en-GB"/>
              </w:rPr>
            </w:pPr>
            <w:r w:rsidRPr="001743C3">
              <w:rPr>
                <w:rFonts w:ascii="Arial" w:eastAsia="Times New Roman" w:hAnsi="Arial" w:cs="Arial"/>
                <w:b/>
                <w:bCs/>
                <w:color w:val="000000"/>
                <w:lang w:eastAsia="en-GB"/>
              </w:rPr>
              <w:t>Insurance</w:t>
            </w:r>
          </w:p>
        </w:tc>
        <w:tc>
          <w:tcPr>
            <w:tcW w:w="3700" w:type="dxa"/>
            <w:tcBorders>
              <w:top w:val="nil"/>
              <w:left w:val="nil"/>
              <w:bottom w:val="single" w:sz="4" w:space="0" w:color="auto"/>
              <w:right w:val="single" w:sz="4" w:space="0" w:color="auto"/>
            </w:tcBorders>
            <w:shd w:val="clear" w:color="000000" w:fill="FCD5B4"/>
            <w:noWrap/>
            <w:vAlign w:val="center"/>
            <w:hideMark/>
          </w:tcPr>
          <w:p w14:paraId="34B93E88" w14:textId="77777777" w:rsidR="00EB5B6E" w:rsidRPr="001743C3" w:rsidRDefault="00EB5B6E" w:rsidP="002404DD">
            <w:pPr>
              <w:spacing w:after="0" w:line="240" w:lineRule="auto"/>
              <w:jc w:val="center"/>
              <w:rPr>
                <w:rFonts w:ascii="Arial" w:eastAsia="Times New Roman" w:hAnsi="Arial" w:cs="Arial"/>
                <w:lang w:eastAsia="en-GB"/>
              </w:rPr>
            </w:pPr>
            <w:r w:rsidRPr="001743C3">
              <w:rPr>
                <w:rFonts w:ascii="Arial" w:eastAsia="Times New Roman" w:hAnsi="Arial" w:cs="Arial"/>
                <w:lang w:eastAsia="en-GB"/>
              </w:rPr>
              <w:t>£</w:t>
            </w:r>
            <w:r>
              <w:rPr>
                <w:rFonts w:ascii="Arial" w:eastAsia="Times New Roman" w:hAnsi="Arial" w:cs="Arial"/>
                <w:lang w:eastAsia="en-GB"/>
              </w:rPr>
              <w:t>60</w:t>
            </w:r>
          </w:p>
        </w:tc>
      </w:tr>
      <w:tr w:rsidR="00EB5B6E" w:rsidRPr="001743C3" w14:paraId="11325BDD" w14:textId="77777777" w:rsidTr="002404DD">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4F3F1E44" w14:textId="77777777" w:rsidR="00EB5B6E" w:rsidRPr="001743C3" w:rsidRDefault="00EB5B6E" w:rsidP="002404DD">
            <w:pPr>
              <w:spacing w:after="0" w:line="240" w:lineRule="auto"/>
              <w:rPr>
                <w:rFonts w:ascii="Arial" w:eastAsia="Times New Roman" w:hAnsi="Arial" w:cs="Arial"/>
                <w:b/>
                <w:bCs/>
                <w:color w:val="000000"/>
                <w:lang w:eastAsia="en-GB"/>
              </w:rPr>
            </w:pPr>
            <w:r w:rsidRPr="001743C3">
              <w:rPr>
                <w:rFonts w:ascii="Arial" w:eastAsia="Times New Roman" w:hAnsi="Arial" w:cs="Arial"/>
                <w:b/>
                <w:bCs/>
                <w:color w:val="000000"/>
                <w:lang w:eastAsia="en-GB"/>
              </w:rPr>
              <w:t>Telephone and internet</w:t>
            </w:r>
          </w:p>
        </w:tc>
        <w:tc>
          <w:tcPr>
            <w:tcW w:w="3700" w:type="dxa"/>
            <w:tcBorders>
              <w:top w:val="nil"/>
              <w:left w:val="nil"/>
              <w:bottom w:val="single" w:sz="4" w:space="0" w:color="auto"/>
              <w:right w:val="single" w:sz="4" w:space="0" w:color="auto"/>
            </w:tcBorders>
            <w:shd w:val="clear" w:color="000000" w:fill="FCD5B4"/>
            <w:noWrap/>
            <w:vAlign w:val="center"/>
            <w:hideMark/>
          </w:tcPr>
          <w:p w14:paraId="4378ED3F" w14:textId="77777777" w:rsidR="00EB5B6E" w:rsidRPr="001743C3" w:rsidRDefault="00EB5B6E" w:rsidP="002404DD">
            <w:pPr>
              <w:spacing w:after="0" w:line="240" w:lineRule="auto"/>
              <w:jc w:val="center"/>
              <w:rPr>
                <w:rFonts w:ascii="Arial" w:eastAsia="Times New Roman" w:hAnsi="Arial" w:cs="Arial"/>
                <w:lang w:eastAsia="en-GB"/>
              </w:rPr>
            </w:pPr>
            <w:r w:rsidRPr="001743C3">
              <w:rPr>
                <w:rFonts w:ascii="Arial" w:eastAsia="Times New Roman" w:hAnsi="Arial" w:cs="Arial"/>
                <w:lang w:eastAsia="en-GB"/>
              </w:rPr>
              <w:t>£</w:t>
            </w:r>
            <w:r>
              <w:rPr>
                <w:rFonts w:ascii="Arial" w:eastAsia="Times New Roman" w:hAnsi="Arial" w:cs="Arial"/>
                <w:lang w:eastAsia="en-GB"/>
              </w:rPr>
              <w:t>30</w:t>
            </w:r>
          </w:p>
        </w:tc>
      </w:tr>
      <w:tr w:rsidR="00EB5B6E" w:rsidRPr="001743C3" w14:paraId="1A1398F2" w14:textId="77777777" w:rsidTr="002404DD">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53FAD5D2" w14:textId="77777777" w:rsidR="00EB5B6E" w:rsidRPr="001743C3" w:rsidRDefault="00EB5B6E" w:rsidP="002404DD">
            <w:pPr>
              <w:spacing w:after="0" w:line="240" w:lineRule="auto"/>
              <w:rPr>
                <w:rFonts w:ascii="Arial" w:eastAsia="Times New Roman" w:hAnsi="Arial" w:cs="Arial"/>
                <w:b/>
                <w:bCs/>
                <w:color w:val="000000"/>
                <w:lang w:eastAsia="en-GB"/>
              </w:rPr>
            </w:pPr>
            <w:r w:rsidRPr="001743C3">
              <w:rPr>
                <w:rFonts w:ascii="Arial" w:eastAsia="Times New Roman" w:hAnsi="Arial" w:cs="Arial"/>
                <w:b/>
                <w:bCs/>
                <w:color w:val="000000"/>
                <w:lang w:eastAsia="en-GB"/>
              </w:rPr>
              <w:t>Marketing and advertising expenses</w:t>
            </w:r>
          </w:p>
        </w:tc>
        <w:tc>
          <w:tcPr>
            <w:tcW w:w="3700" w:type="dxa"/>
            <w:tcBorders>
              <w:top w:val="nil"/>
              <w:left w:val="nil"/>
              <w:bottom w:val="single" w:sz="4" w:space="0" w:color="auto"/>
              <w:right w:val="single" w:sz="4" w:space="0" w:color="auto"/>
            </w:tcBorders>
            <w:shd w:val="clear" w:color="000000" w:fill="FCD5B4"/>
            <w:noWrap/>
            <w:vAlign w:val="center"/>
            <w:hideMark/>
          </w:tcPr>
          <w:p w14:paraId="58E9BD64" w14:textId="77777777" w:rsidR="00EB5B6E" w:rsidRPr="001743C3" w:rsidRDefault="00EB5B6E" w:rsidP="002404DD">
            <w:pPr>
              <w:spacing w:after="0" w:line="240" w:lineRule="auto"/>
              <w:jc w:val="center"/>
              <w:rPr>
                <w:rFonts w:ascii="Arial" w:eastAsia="Times New Roman" w:hAnsi="Arial" w:cs="Arial"/>
                <w:lang w:eastAsia="en-GB"/>
              </w:rPr>
            </w:pPr>
            <w:r w:rsidRPr="001743C3">
              <w:rPr>
                <w:rFonts w:ascii="Arial" w:eastAsia="Times New Roman" w:hAnsi="Arial" w:cs="Arial"/>
                <w:lang w:eastAsia="en-GB"/>
              </w:rPr>
              <w:t>£</w:t>
            </w:r>
            <w:r>
              <w:rPr>
                <w:rFonts w:ascii="Arial" w:eastAsia="Times New Roman" w:hAnsi="Arial" w:cs="Arial"/>
                <w:lang w:eastAsia="en-GB"/>
              </w:rPr>
              <w:t>100</w:t>
            </w:r>
          </w:p>
        </w:tc>
      </w:tr>
      <w:tr w:rsidR="00EB5B6E" w:rsidRPr="001743C3" w14:paraId="56E51544" w14:textId="77777777" w:rsidTr="002404DD">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7CDF39CD" w14:textId="77777777" w:rsidR="00EB5B6E" w:rsidRPr="001743C3" w:rsidRDefault="00EB5B6E" w:rsidP="002404DD">
            <w:pPr>
              <w:spacing w:after="0" w:line="240" w:lineRule="auto"/>
              <w:rPr>
                <w:rFonts w:ascii="Arial" w:eastAsia="Times New Roman" w:hAnsi="Arial" w:cs="Arial"/>
                <w:b/>
                <w:bCs/>
                <w:color w:val="000000"/>
                <w:lang w:eastAsia="en-GB"/>
              </w:rPr>
            </w:pPr>
            <w:r w:rsidRPr="001743C3">
              <w:rPr>
                <w:rFonts w:ascii="Arial" w:eastAsia="Times New Roman" w:hAnsi="Arial" w:cs="Arial"/>
                <w:b/>
                <w:bCs/>
                <w:color w:val="000000"/>
                <w:lang w:eastAsia="en-GB"/>
              </w:rPr>
              <w:t>Vehicle running costs</w:t>
            </w:r>
          </w:p>
        </w:tc>
        <w:tc>
          <w:tcPr>
            <w:tcW w:w="3700" w:type="dxa"/>
            <w:tcBorders>
              <w:top w:val="nil"/>
              <w:left w:val="nil"/>
              <w:bottom w:val="single" w:sz="4" w:space="0" w:color="auto"/>
              <w:right w:val="single" w:sz="4" w:space="0" w:color="auto"/>
            </w:tcBorders>
            <w:shd w:val="clear" w:color="000000" w:fill="FCD5B4"/>
            <w:noWrap/>
            <w:vAlign w:val="center"/>
            <w:hideMark/>
          </w:tcPr>
          <w:p w14:paraId="1AB96F07" w14:textId="77777777" w:rsidR="00EB5B6E" w:rsidRPr="001743C3" w:rsidRDefault="00EB5B6E" w:rsidP="002404DD">
            <w:pPr>
              <w:spacing w:after="0" w:line="240" w:lineRule="auto"/>
              <w:jc w:val="center"/>
              <w:rPr>
                <w:rFonts w:ascii="Arial" w:eastAsia="Times New Roman" w:hAnsi="Arial" w:cs="Arial"/>
                <w:lang w:eastAsia="en-GB"/>
              </w:rPr>
            </w:pPr>
            <w:r w:rsidRPr="001743C3">
              <w:rPr>
                <w:rFonts w:ascii="Arial" w:eastAsia="Times New Roman" w:hAnsi="Arial" w:cs="Arial"/>
                <w:lang w:eastAsia="en-GB"/>
              </w:rPr>
              <w:t>£</w:t>
            </w:r>
            <w:r>
              <w:rPr>
                <w:rFonts w:ascii="Arial" w:eastAsia="Times New Roman" w:hAnsi="Arial" w:cs="Arial"/>
                <w:lang w:eastAsia="en-GB"/>
              </w:rPr>
              <w:t>250</w:t>
            </w:r>
          </w:p>
        </w:tc>
      </w:tr>
      <w:tr w:rsidR="00EB5B6E" w:rsidRPr="001743C3" w14:paraId="4B92E8C8" w14:textId="77777777" w:rsidTr="002404DD">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2D6DB49C" w14:textId="77777777" w:rsidR="00EB5B6E" w:rsidRPr="001743C3" w:rsidRDefault="00EB5B6E" w:rsidP="002404DD">
            <w:pPr>
              <w:spacing w:after="0" w:line="240" w:lineRule="auto"/>
              <w:rPr>
                <w:rFonts w:ascii="Arial" w:eastAsia="Times New Roman" w:hAnsi="Arial" w:cs="Arial"/>
                <w:b/>
                <w:bCs/>
                <w:color w:val="000000"/>
                <w:lang w:eastAsia="en-GB"/>
              </w:rPr>
            </w:pPr>
            <w:r w:rsidRPr="001743C3">
              <w:rPr>
                <w:rFonts w:ascii="Arial" w:eastAsia="Times New Roman" w:hAnsi="Arial" w:cs="Arial"/>
                <w:b/>
                <w:bCs/>
                <w:color w:val="000000"/>
                <w:lang w:eastAsia="en-GB"/>
              </w:rPr>
              <w:t>Equipment purchase or leasing</w:t>
            </w:r>
          </w:p>
        </w:tc>
        <w:tc>
          <w:tcPr>
            <w:tcW w:w="3700" w:type="dxa"/>
            <w:tcBorders>
              <w:top w:val="nil"/>
              <w:left w:val="nil"/>
              <w:bottom w:val="single" w:sz="4" w:space="0" w:color="auto"/>
              <w:right w:val="single" w:sz="4" w:space="0" w:color="auto"/>
            </w:tcBorders>
            <w:shd w:val="clear" w:color="000000" w:fill="FCD5B4"/>
            <w:noWrap/>
            <w:vAlign w:val="center"/>
            <w:hideMark/>
          </w:tcPr>
          <w:p w14:paraId="64B69585" w14:textId="77777777" w:rsidR="00EB5B6E" w:rsidRPr="001743C3" w:rsidRDefault="00EB5B6E" w:rsidP="002404DD">
            <w:pPr>
              <w:spacing w:after="0" w:line="240" w:lineRule="auto"/>
              <w:jc w:val="center"/>
              <w:rPr>
                <w:rFonts w:ascii="Arial" w:eastAsia="Times New Roman" w:hAnsi="Arial" w:cs="Arial"/>
                <w:lang w:eastAsia="en-GB"/>
              </w:rPr>
            </w:pPr>
            <w:r w:rsidRPr="001743C3">
              <w:rPr>
                <w:rFonts w:ascii="Arial" w:eastAsia="Times New Roman" w:hAnsi="Arial" w:cs="Arial"/>
                <w:lang w:eastAsia="en-GB"/>
              </w:rPr>
              <w:t>£</w:t>
            </w:r>
            <w:r>
              <w:rPr>
                <w:rFonts w:ascii="Arial" w:eastAsia="Times New Roman" w:hAnsi="Arial" w:cs="Arial"/>
                <w:lang w:eastAsia="en-GB"/>
              </w:rPr>
              <w:t>800</w:t>
            </w:r>
          </w:p>
        </w:tc>
      </w:tr>
      <w:tr w:rsidR="00EB5B6E" w:rsidRPr="001743C3" w14:paraId="11AD785F" w14:textId="77777777" w:rsidTr="002404DD">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5DF915D9" w14:textId="77777777" w:rsidR="00EB5B6E" w:rsidRPr="001743C3" w:rsidRDefault="00EB5B6E" w:rsidP="002404DD">
            <w:pPr>
              <w:spacing w:after="0" w:line="240" w:lineRule="auto"/>
              <w:rPr>
                <w:rFonts w:ascii="Arial" w:eastAsia="Times New Roman" w:hAnsi="Arial" w:cs="Arial"/>
                <w:b/>
                <w:bCs/>
                <w:color w:val="000000"/>
                <w:lang w:eastAsia="en-GB"/>
              </w:rPr>
            </w:pPr>
            <w:r w:rsidRPr="001743C3">
              <w:rPr>
                <w:rFonts w:ascii="Arial" w:eastAsia="Times New Roman" w:hAnsi="Arial" w:cs="Arial"/>
                <w:b/>
                <w:bCs/>
                <w:color w:val="000000"/>
                <w:lang w:eastAsia="en-GB"/>
              </w:rPr>
              <w:t>Postage, printing, stationery</w:t>
            </w:r>
          </w:p>
        </w:tc>
        <w:tc>
          <w:tcPr>
            <w:tcW w:w="3700" w:type="dxa"/>
            <w:tcBorders>
              <w:top w:val="nil"/>
              <w:left w:val="nil"/>
              <w:bottom w:val="single" w:sz="4" w:space="0" w:color="auto"/>
              <w:right w:val="single" w:sz="4" w:space="0" w:color="auto"/>
            </w:tcBorders>
            <w:shd w:val="clear" w:color="000000" w:fill="FCD5B4"/>
            <w:noWrap/>
            <w:vAlign w:val="center"/>
            <w:hideMark/>
          </w:tcPr>
          <w:p w14:paraId="37C813D4" w14:textId="77777777" w:rsidR="00EB5B6E" w:rsidRPr="001743C3" w:rsidRDefault="00EB5B6E" w:rsidP="002404DD">
            <w:pPr>
              <w:spacing w:after="0" w:line="240" w:lineRule="auto"/>
              <w:jc w:val="center"/>
              <w:rPr>
                <w:rFonts w:ascii="Arial" w:eastAsia="Times New Roman" w:hAnsi="Arial" w:cs="Arial"/>
                <w:lang w:eastAsia="en-GB"/>
              </w:rPr>
            </w:pPr>
            <w:r w:rsidRPr="001743C3">
              <w:rPr>
                <w:rFonts w:ascii="Arial" w:eastAsia="Times New Roman" w:hAnsi="Arial" w:cs="Arial"/>
                <w:lang w:eastAsia="en-GB"/>
              </w:rPr>
              <w:t>£</w:t>
            </w:r>
            <w:r>
              <w:rPr>
                <w:rFonts w:ascii="Arial" w:eastAsia="Times New Roman" w:hAnsi="Arial" w:cs="Arial"/>
                <w:lang w:eastAsia="en-GB"/>
              </w:rPr>
              <w:t>30</w:t>
            </w:r>
          </w:p>
        </w:tc>
      </w:tr>
      <w:tr w:rsidR="00EB5B6E" w:rsidRPr="001743C3" w14:paraId="04FC8C62" w14:textId="77777777" w:rsidTr="002404DD">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46EF8B82" w14:textId="77777777" w:rsidR="00EB5B6E" w:rsidRPr="001743C3" w:rsidRDefault="00EB5B6E" w:rsidP="002404DD">
            <w:pPr>
              <w:spacing w:after="0" w:line="240" w:lineRule="auto"/>
              <w:rPr>
                <w:rFonts w:ascii="Arial" w:eastAsia="Times New Roman" w:hAnsi="Arial" w:cs="Arial"/>
                <w:b/>
                <w:bCs/>
                <w:color w:val="000000"/>
                <w:lang w:eastAsia="en-GB"/>
              </w:rPr>
            </w:pPr>
            <w:r w:rsidRPr="001743C3">
              <w:rPr>
                <w:rFonts w:ascii="Arial" w:eastAsia="Times New Roman" w:hAnsi="Arial" w:cs="Arial"/>
                <w:b/>
                <w:bCs/>
                <w:color w:val="000000"/>
                <w:lang w:eastAsia="en-GB"/>
              </w:rPr>
              <w:t>Transport and delivery</w:t>
            </w:r>
          </w:p>
        </w:tc>
        <w:tc>
          <w:tcPr>
            <w:tcW w:w="3700" w:type="dxa"/>
            <w:tcBorders>
              <w:top w:val="nil"/>
              <w:left w:val="nil"/>
              <w:bottom w:val="single" w:sz="4" w:space="0" w:color="auto"/>
              <w:right w:val="single" w:sz="4" w:space="0" w:color="auto"/>
            </w:tcBorders>
            <w:shd w:val="clear" w:color="000000" w:fill="FCD5B4"/>
            <w:noWrap/>
            <w:vAlign w:val="center"/>
            <w:hideMark/>
          </w:tcPr>
          <w:p w14:paraId="6EC7E080" w14:textId="77777777" w:rsidR="00EB5B6E" w:rsidRPr="001743C3" w:rsidRDefault="00EB5B6E" w:rsidP="002404DD">
            <w:pPr>
              <w:spacing w:after="0" w:line="240" w:lineRule="auto"/>
              <w:jc w:val="center"/>
              <w:rPr>
                <w:rFonts w:ascii="Arial" w:eastAsia="Times New Roman" w:hAnsi="Arial" w:cs="Arial"/>
                <w:lang w:eastAsia="en-GB"/>
              </w:rPr>
            </w:pPr>
            <w:r w:rsidRPr="001743C3">
              <w:rPr>
                <w:rFonts w:ascii="Arial" w:eastAsia="Times New Roman" w:hAnsi="Arial" w:cs="Arial"/>
                <w:lang w:eastAsia="en-GB"/>
              </w:rPr>
              <w:t>£</w:t>
            </w:r>
            <w:r>
              <w:rPr>
                <w:rFonts w:ascii="Arial" w:eastAsia="Times New Roman" w:hAnsi="Arial" w:cs="Arial"/>
                <w:lang w:eastAsia="en-GB"/>
              </w:rPr>
              <w:t>100</w:t>
            </w:r>
          </w:p>
        </w:tc>
      </w:tr>
      <w:tr w:rsidR="00EB5B6E" w:rsidRPr="001743C3" w14:paraId="66B6EED4" w14:textId="77777777" w:rsidTr="002404DD">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67A24512" w14:textId="77777777" w:rsidR="00EB5B6E" w:rsidRPr="001743C3" w:rsidRDefault="00EB5B6E" w:rsidP="002404DD">
            <w:pPr>
              <w:spacing w:after="0" w:line="240" w:lineRule="auto"/>
              <w:rPr>
                <w:rFonts w:ascii="Arial" w:eastAsia="Times New Roman" w:hAnsi="Arial" w:cs="Arial"/>
                <w:b/>
                <w:bCs/>
                <w:color w:val="000000"/>
                <w:lang w:eastAsia="en-GB"/>
              </w:rPr>
            </w:pPr>
            <w:r w:rsidRPr="001743C3">
              <w:rPr>
                <w:rFonts w:ascii="Arial" w:eastAsia="Times New Roman" w:hAnsi="Arial" w:cs="Arial"/>
                <w:b/>
                <w:bCs/>
                <w:color w:val="000000"/>
                <w:lang w:eastAsia="en-GB"/>
              </w:rPr>
              <w:t>Professional fees (legal, accounting etc.)</w:t>
            </w:r>
          </w:p>
        </w:tc>
        <w:tc>
          <w:tcPr>
            <w:tcW w:w="3700" w:type="dxa"/>
            <w:tcBorders>
              <w:top w:val="nil"/>
              <w:left w:val="nil"/>
              <w:bottom w:val="single" w:sz="4" w:space="0" w:color="auto"/>
              <w:right w:val="single" w:sz="4" w:space="0" w:color="auto"/>
            </w:tcBorders>
            <w:shd w:val="clear" w:color="000000" w:fill="FCD5B4"/>
            <w:noWrap/>
            <w:vAlign w:val="center"/>
            <w:hideMark/>
          </w:tcPr>
          <w:p w14:paraId="5740A997" w14:textId="77777777" w:rsidR="00EB5B6E" w:rsidRPr="001743C3" w:rsidRDefault="00EB5B6E" w:rsidP="002404DD">
            <w:pPr>
              <w:spacing w:after="0" w:line="240" w:lineRule="auto"/>
              <w:jc w:val="center"/>
              <w:rPr>
                <w:rFonts w:ascii="Arial" w:eastAsia="Times New Roman" w:hAnsi="Arial" w:cs="Arial"/>
                <w:lang w:eastAsia="en-GB"/>
              </w:rPr>
            </w:pPr>
            <w:r w:rsidRPr="001743C3">
              <w:rPr>
                <w:rFonts w:ascii="Arial" w:eastAsia="Times New Roman" w:hAnsi="Arial" w:cs="Arial"/>
                <w:lang w:eastAsia="en-GB"/>
              </w:rPr>
              <w:t>£</w:t>
            </w:r>
            <w:r>
              <w:rPr>
                <w:rFonts w:ascii="Arial" w:eastAsia="Times New Roman" w:hAnsi="Arial" w:cs="Arial"/>
                <w:lang w:eastAsia="en-GB"/>
              </w:rPr>
              <w:t>100</w:t>
            </w:r>
          </w:p>
        </w:tc>
      </w:tr>
      <w:tr w:rsidR="00EB5B6E" w:rsidRPr="001743C3" w14:paraId="086FF30A" w14:textId="77777777" w:rsidTr="002404DD">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12F52737" w14:textId="77777777" w:rsidR="00EB5B6E" w:rsidRPr="001743C3" w:rsidRDefault="00EB5B6E" w:rsidP="002404DD">
            <w:pPr>
              <w:spacing w:after="0" w:line="240" w:lineRule="auto"/>
              <w:rPr>
                <w:rFonts w:ascii="Arial" w:eastAsia="Times New Roman" w:hAnsi="Arial" w:cs="Arial"/>
                <w:b/>
                <w:bCs/>
                <w:color w:val="000000"/>
                <w:lang w:eastAsia="en-GB"/>
              </w:rPr>
            </w:pPr>
            <w:r w:rsidRPr="001743C3">
              <w:rPr>
                <w:rFonts w:ascii="Arial" w:eastAsia="Times New Roman" w:hAnsi="Arial" w:cs="Arial"/>
                <w:b/>
                <w:bCs/>
                <w:color w:val="000000"/>
                <w:lang w:eastAsia="en-GB"/>
              </w:rPr>
              <w:t>Cost of sales (</w:t>
            </w:r>
            <w:r>
              <w:rPr>
                <w:rFonts w:ascii="Arial" w:eastAsia="Times New Roman" w:hAnsi="Arial" w:cs="Arial"/>
                <w:b/>
                <w:bCs/>
                <w:color w:val="000000"/>
                <w:lang w:eastAsia="en-GB"/>
              </w:rPr>
              <w:t>ingredient, packaging</w:t>
            </w:r>
            <w:r w:rsidRPr="001743C3">
              <w:rPr>
                <w:rFonts w:ascii="Arial" w:eastAsia="Times New Roman" w:hAnsi="Arial" w:cs="Arial"/>
                <w:b/>
                <w:bCs/>
                <w:color w:val="000000"/>
                <w:lang w:eastAsia="en-GB"/>
              </w:rPr>
              <w:t>)</w:t>
            </w:r>
          </w:p>
        </w:tc>
        <w:tc>
          <w:tcPr>
            <w:tcW w:w="3700" w:type="dxa"/>
            <w:tcBorders>
              <w:top w:val="nil"/>
              <w:left w:val="nil"/>
              <w:bottom w:val="single" w:sz="4" w:space="0" w:color="auto"/>
              <w:right w:val="single" w:sz="4" w:space="0" w:color="auto"/>
            </w:tcBorders>
            <w:shd w:val="clear" w:color="000000" w:fill="FCD5B4"/>
            <w:noWrap/>
            <w:vAlign w:val="center"/>
            <w:hideMark/>
          </w:tcPr>
          <w:p w14:paraId="61EE278B" w14:textId="77777777" w:rsidR="00EB5B6E" w:rsidRPr="001743C3" w:rsidRDefault="00EB5B6E" w:rsidP="002404DD">
            <w:pPr>
              <w:spacing w:after="0" w:line="240" w:lineRule="auto"/>
              <w:jc w:val="center"/>
              <w:rPr>
                <w:rFonts w:ascii="Arial" w:eastAsia="Times New Roman" w:hAnsi="Arial" w:cs="Arial"/>
                <w:lang w:eastAsia="en-GB"/>
              </w:rPr>
            </w:pPr>
            <w:r w:rsidRPr="001743C3">
              <w:rPr>
                <w:rFonts w:ascii="Arial" w:eastAsia="Times New Roman" w:hAnsi="Arial" w:cs="Arial"/>
                <w:lang w:eastAsia="en-GB"/>
              </w:rPr>
              <w:t>£</w:t>
            </w:r>
            <w:r>
              <w:rPr>
                <w:rFonts w:ascii="Arial" w:eastAsia="Times New Roman" w:hAnsi="Arial" w:cs="Arial"/>
                <w:lang w:eastAsia="en-GB"/>
              </w:rPr>
              <w:t>1,400</w:t>
            </w:r>
          </w:p>
        </w:tc>
      </w:tr>
      <w:tr w:rsidR="00EB5B6E" w:rsidRPr="001743C3" w14:paraId="77491FD3" w14:textId="77777777" w:rsidTr="002404DD">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49CB7D8E" w14:textId="77777777" w:rsidR="00EB5B6E" w:rsidRPr="001743C3" w:rsidRDefault="00EB5B6E" w:rsidP="002404DD">
            <w:pPr>
              <w:spacing w:after="0" w:line="240" w:lineRule="auto"/>
              <w:rPr>
                <w:rFonts w:ascii="Arial" w:eastAsia="Times New Roman" w:hAnsi="Arial" w:cs="Arial"/>
                <w:b/>
                <w:bCs/>
                <w:color w:val="000000"/>
                <w:lang w:eastAsia="en-GB"/>
              </w:rPr>
            </w:pPr>
            <w:r w:rsidRPr="001743C3">
              <w:rPr>
                <w:rFonts w:ascii="Arial" w:eastAsia="Times New Roman" w:hAnsi="Arial" w:cs="Arial"/>
                <w:b/>
                <w:bCs/>
                <w:color w:val="000000"/>
                <w:lang w:eastAsia="en-GB"/>
              </w:rPr>
              <w:t xml:space="preserve">Wages </w:t>
            </w:r>
            <w:r>
              <w:rPr>
                <w:rFonts w:ascii="Arial" w:eastAsia="Times New Roman" w:hAnsi="Arial" w:cs="Arial"/>
                <w:b/>
                <w:bCs/>
                <w:color w:val="000000"/>
                <w:lang w:eastAsia="en-GB"/>
              </w:rPr>
              <w:t xml:space="preserve">owner drawings </w:t>
            </w:r>
          </w:p>
        </w:tc>
        <w:tc>
          <w:tcPr>
            <w:tcW w:w="3700" w:type="dxa"/>
            <w:tcBorders>
              <w:top w:val="nil"/>
              <w:left w:val="nil"/>
              <w:bottom w:val="single" w:sz="4" w:space="0" w:color="auto"/>
              <w:right w:val="single" w:sz="4" w:space="0" w:color="auto"/>
            </w:tcBorders>
            <w:shd w:val="clear" w:color="000000" w:fill="FCD5B4"/>
            <w:noWrap/>
            <w:vAlign w:val="center"/>
            <w:hideMark/>
          </w:tcPr>
          <w:p w14:paraId="1E9C8FE6" w14:textId="77777777" w:rsidR="00EB5B6E" w:rsidRPr="001743C3" w:rsidRDefault="00EB5B6E" w:rsidP="002404DD">
            <w:pPr>
              <w:spacing w:after="0" w:line="240" w:lineRule="auto"/>
              <w:jc w:val="center"/>
              <w:rPr>
                <w:rFonts w:ascii="Arial" w:eastAsia="Times New Roman" w:hAnsi="Arial" w:cs="Arial"/>
                <w:lang w:eastAsia="en-GB"/>
              </w:rPr>
            </w:pPr>
            <w:r w:rsidRPr="001743C3">
              <w:rPr>
                <w:rFonts w:ascii="Arial" w:eastAsia="Times New Roman" w:hAnsi="Arial" w:cs="Arial"/>
                <w:lang w:eastAsia="en-GB"/>
              </w:rPr>
              <w:t>£0</w:t>
            </w:r>
          </w:p>
        </w:tc>
      </w:tr>
      <w:tr w:rsidR="00EB5B6E" w:rsidRPr="001743C3" w14:paraId="39D6565D" w14:textId="77777777" w:rsidTr="002404DD">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4B56E779" w14:textId="77777777" w:rsidR="00EB5B6E" w:rsidRPr="001743C3" w:rsidRDefault="00EB5B6E" w:rsidP="002404DD">
            <w:pPr>
              <w:spacing w:after="0" w:line="240" w:lineRule="auto"/>
              <w:rPr>
                <w:rFonts w:ascii="Arial" w:eastAsia="Times New Roman" w:hAnsi="Arial" w:cs="Arial"/>
                <w:b/>
                <w:bCs/>
                <w:color w:val="000000"/>
                <w:lang w:eastAsia="en-GB"/>
              </w:rPr>
            </w:pPr>
            <w:r w:rsidRPr="001743C3">
              <w:rPr>
                <w:rFonts w:ascii="Arial" w:eastAsia="Times New Roman" w:hAnsi="Arial" w:cs="Arial"/>
                <w:b/>
                <w:bCs/>
                <w:color w:val="000000"/>
                <w:lang w:eastAsia="en-GB"/>
              </w:rPr>
              <w:t>Staff wages</w:t>
            </w:r>
          </w:p>
        </w:tc>
        <w:tc>
          <w:tcPr>
            <w:tcW w:w="3700" w:type="dxa"/>
            <w:tcBorders>
              <w:top w:val="nil"/>
              <w:left w:val="nil"/>
              <w:bottom w:val="single" w:sz="4" w:space="0" w:color="auto"/>
              <w:right w:val="single" w:sz="4" w:space="0" w:color="auto"/>
            </w:tcBorders>
            <w:shd w:val="clear" w:color="000000" w:fill="FCD5B4"/>
            <w:noWrap/>
            <w:vAlign w:val="center"/>
            <w:hideMark/>
          </w:tcPr>
          <w:p w14:paraId="5FFAF6AE" w14:textId="77777777" w:rsidR="00EB5B6E" w:rsidRPr="001743C3" w:rsidRDefault="00EB5B6E" w:rsidP="002404DD">
            <w:pPr>
              <w:spacing w:after="0" w:line="240" w:lineRule="auto"/>
              <w:jc w:val="center"/>
              <w:rPr>
                <w:rFonts w:ascii="Arial" w:eastAsia="Times New Roman" w:hAnsi="Arial" w:cs="Arial"/>
                <w:lang w:eastAsia="en-GB"/>
              </w:rPr>
            </w:pPr>
            <w:r w:rsidRPr="001743C3">
              <w:rPr>
                <w:rFonts w:ascii="Arial" w:eastAsia="Times New Roman" w:hAnsi="Arial" w:cs="Arial"/>
                <w:lang w:eastAsia="en-GB"/>
              </w:rPr>
              <w:t>£</w:t>
            </w:r>
            <w:r>
              <w:rPr>
                <w:rFonts w:ascii="Arial" w:eastAsia="Times New Roman" w:hAnsi="Arial" w:cs="Arial"/>
                <w:lang w:eastAsia="en-GB"/>
              </w:rPr>
              <w:t>1,000</w:t>
            </w:r>
          </w:p>
        </w:tc>
      </w:tr>
      <w:tr w:rsidR="00EB5B6E" w:rsidRPr="001743C3" w14:paraId="4BB92979" w14:textId="77777777" w:rsidTr="002404DD">
        <w:trPr>
          <w:trHeight w:val="315"/>
        </w:trPr>
        <w:tc>
          <w:tcPr>
            <w:tcW w:w="5640" w:type="dxa"/>
            <w:tcBorders>
              <w:top w:val="nil"/>
              <w:left w:val="single" w:sz="4" w:space="0" w:color="auto"/>
              <w:bottom w:val="single" w:sz="4" w:space="0" w:color="auto"/>
              <w:right w:val="single" w:sz="4" w:space="0" w:color="auto"/>
            </w:tcBorders>
            <w:shd w:val="clear" w:color="000000" w:fill="FCD5B4"/>
            <w:noWrap/>
            <w:vAlign w:val="center"/>
            <w:hideMark/>
          </w:tcPr>
          <w:p w14:paraId="6EBC0FDD" w14:textId="77777777" w:rsidR="00EB5B6E" w:rsidRPr="001743C3" w:rsidRDefault="00EB5B6E" w:rsidP="002404DD">
            <w:pPr>
              <w:spacing w:after="0" w:line="240" w:lineRule="auto"/>
              <w:rPr>
                <w:rFonts w:ascii="Arial" w:eastAsia="Times New Roman" w:hAnsi="Arial" w:cs="Arial"/>
                <w:b/>
                <w:bCs/>
                <w:lang w:eastAsia="en-GB"/>
              </w:rPr>
            </w:pPr>
            <w:r>
              <w:rPr>
                <w:rFonts w:ascii="Arial" w:eastAsia="Times New Roman" w:hAnsi="Arial" w:cs="Arial"/>
                <w:b/>
                <w:bCs/>
                <w:lang w:eastAsia="en-GB"/>
              </w:rPr>
              <w:t xml:space="preserve">Food hygiene, training, permits allowance </w:t>
            </w:r>
          </w:p>
        </w:tc>
        <w:tc>
          <w:tcPr>
            <w:tcW w:w="3700" w:type="dxa"/>
            <w:tcBorders>
              <w:top w:val="nil"/>
              <w:left w:val="nil"/>
              <w:bottom w:val="single" w:sz="4" w:space="0" w:color="auto"/>
              <w:right w:val="single" w:sz="4" w:space="0" w:color="auto"/>
            </w:tcBorders>
            <w:shd w:val="clear" w:color="000000" w:fill="FCD5B4"/>
            <w:noWrap/>
            <w:vAlign w:val="center"/>
            <w:hideMark/>
          </w:tcPr>
          <w:p w14:paraId="3FB98892" w14:textId="77777777" w:rsidR="00EB5B6E" w:rsidRPr="001743C3" w:rsidRDefault="00EB5B6E" w:rsidP="002404DD">
            <w:pPr>
              <w:spacing w:after="0" w:line="240" w:lineRule="auto"/>
              <w:jc w:val="center"/>
              <w:rPr>
                <w:rFonts w:ascii="Arial" w:eastAsia="Times New Roman" w:hAnsi="Arial" w:cs="Arial"/>
                <w:lang w:eastAsia="en-GB"/>
              </w:rPr>
            </w:pPr>
            <w:r w:rsidRPr="001743C3">
              <w:rPr>
                <w:rFonts w:ascii="Arial" w:eastAsia="Times New Roman" w:hAnsi="Arial" w:cs="Arial"/>
                <w:lang w:eastAsia="en-GB"/>
              </w:rPr>
              <w:t>£</w:t>
            </w:r>
            <w:r>
              <w:rPr>
                <w:rFonts w:ascii="Arial" w:eastAsia="Times New Roman" w:hAnsi="Arial" w:cs="Arial"/>
                <w:lang w:eastAsia="en-GB"/>
              </w:rPr>
              <w:t>100</w:t>
            </w:r>
          </w:p>
        </w:tc>
      </w:tr>
      <w:tr w:rsidR="00EB5B6E" w:rsidRPr="001743C3" w14:paraId="61B943D6" w14:textId="77777777" w:rsidTr="002404DD">
        <w:trPr>
          <w:trHeight w:val="315"/>
        </w:trPr>
        <w:tc>
          <w:tcPr>
            <w:tcW w:w="5640" w:type="dxa"/>
            <w:tcBorders>
              <w:top w:val="nil"/>
              <w:left w:val="single" w:sz="4" w:space="0" w:color="auto"/>
              <w:bottom w:val="single" w:sz="4" w:space="0" w:color="auto"/>
              <w:right w:val="single" w:sz="4" w:space="0" w:color="auto"/>
            </w:tcBorders>
            <w:shd w:val="clear" w:color="000000" w:fill="FCD5B4"/>
            <w:noWrap/>
            <w:vAlign w:val="center"/>
            <w:hideMark/>
          </w:tcPr>
          <w:p w14:paraId="1978D808" w14:textId="77777777" w:rsidR="00EB5B6E" w:rsidRPr="001743C3" w:rsidRDefault="00EB5B6E" w:rsidP="002404DD">
            <w:pPr>
              <w:spacing w:after="0" w:line="240" w:lineRule="auto"/>
              <w:rPr>
                <w:rFonts w:ascii="Arial" w:eastAsia="Times New Roman" w:hAnsi="Arial" w:cs="Arial"/>
                <w:b/>
                <w:bCs/>
                <w:lang w:eastAsia="en-GB"/>
              </w:rPr>
            </w:pPr>
            <w:r>
              <w:rPr>
                <w:rFonts w:ascii="Arial" w:eastAsia="Times New Roman" w:hAnsi="Arial" w:cs="Arial"/>
                <w:b/>
                <w:bCs/>
                <w:lang w:eastAsia="en-GB"/>
              </w:rPr>
              <w:t>Repairs, contingency</w:t>
            </w:r>
          </w:p>
        </w:tc>
        <w:tc>
          <w:tcPr>
            <w:tcW w:w="3700" w:type="dxa"/>
            <w:tcBorders>
              <w:top w:val="nil"/>
              <w:left w:val="nil"/>
              <w:bottom w:val="single" w:sz="4" w:space="0" w:color="auto"/>
              <w:right w:val="single" w:sz="4" w:space="0" w:color="auto"/>
            </w:tcBorders>
            <w:shd w:val="clear" w:color="000000" w:fill="FCD5B4"/>
            <w:noWrap/>
            <w:vAlign w:val="center"/>
            <w:hideMark/>
          </w:tcPr>
          <w:p w14:paraId="4C0472E9" w14:textId="77777777" w:rsidR="00EB5B6E" w:rsidRPr="001743C3" w:rsidRDefault="00EB5B6E" w:rsidP="002404DD">
            <w:pPr>
              <w:spacing w:after="0" w:line="240" w:lineRule="auto"/>
              <w:jc w:val="center"/>
              <w:rPr>
                <w:rFonts w:ascii="Arial" w:eastAsia="Times New Roman" w:hAnsi="Arial" w:cs="Arial"/>
                <w:lang w:eastAsia="en-GB"/>
              </w:rPr>
            </w:pPr>
            <w:r w:rsidRPr="001743C3">
              <w:rPr>
                <w:rFonts w:ascii="Arial" w:eastAsia="Times New Roman" w:hAnsi="Arial" w:cs="Arial"/>
                <w:lang w:eastAsia="en-GB"/>
              </w:rPr>
              <w:t>£</w:t>
            </w:r>
            <w:r>
              <w:rPr>
                <w:rFonts w:ascii="Arial" w:eastAsia="Times New Roman" w:hAnsi="Arial" w:cs="Arial"/>
                <w:lang w:eastAsia="en-GB"/>
              </w:rPr>
              <w:t>100</w:t>
            </w:r>
          </w:p>
        </w:tc>
      </w:tr>
      <w:tr w:rsidR="00EB5B6E" w:rsidRPr="001743C3" w14:paraId="37454DD0" w14:textId="77777777" w:rsidTr="002404DD">
        <w:trPr>
          <w:trHeight w:val="375"/>
        </w:trPr>
        <w:tc>
          <w:tcPr>
            <w:tcW w:w="5640" w:type="dxa"/>
            <w:tcBorders>
              <w:top w:val="nil"/>
              <w:left w:val="single" w:sz="8" w:space="0" w:color="808080"/>
              <w:bottom w:val="single" w:sz="8" w:space="0" w:color="808080"/>
              <w:right w:val="nil"/>
            </w:tcBorders>
            <w:shd w:val="clear" w:color="000000" w:fill="BFBFBF"/>
            <w:noWrap/>
            <w:vAlign w:val="center"/>
            <w:hideMark/>
          </w:tcPr>
          <w:p w14:paraId="1B6C57DD" w14:textId="77777777" w:rsidR="00EB5B6E" w:rsidRPr="001743C3" w:rsidRDefault="00EB5B6E" w:rsidP="002404DD">
            <w:pPr>
              <w:spacing w:after="0" w:line="240" w:lineRule="auto"/>
              <w:rPr>
                <w:rFonts w:ascii="Arial" w:eastAsia="Times New Roman" w:hAnsi="Arial" w:cs="Arial"/>
                <w:b/>
                <w:bCs/>
                <w:sz w:val="22"/>
                <w:szCs w:val="22"/>
                <w:lang w:eastAsia="en-GB"/>
              </w:rPr>
            </w:pPr>
            <w:r w:rsidRPr="001743C3">
              <w:rPr>
                <w:rFonts w:ascii="Arial" w:eastAsia="Times New Roman" w:hAnsi="Arial" w:cs="Arial"/>
                <w:b/>
                <w:bCs/>
                <w:sz w:val="22"/>
                <w:szCs w:val="22"/>
                <w:lang w:eastAsia="en-GB"/>
              </w:rPr>
              <w:t>Total cash out-flows (B)</w:t>
            </w:r>
          </w:p>
        </w:tc>
        <w:tc>
          <w:tcPr>
            <w:tcW w:w="3700" w:type="dxa"/>
            <w:tcBorders>
              <w:top w:val="nil"/>
              <w:left w:val="single" w:sz="4" w:space="0" w:color="595959"/>
              <w:bottom w:val="single" w:sz="8" w:space="0" w:color="808080"/>
              <w:right w:val="single" w:sz="4" w:space="0" w:color="595959"/>
            </w:tcBorders>
            <w:shd w:val="clear" w:color="000000" w:fill="D8E4BC"/>
            <w:noWrap/>
            <w:vAlign w:val="center"/>
            <w:hideMark/>
          </w:tcPr>
          <w:p w14:paraId="26737B13" w14:textId="77777777" w:rsidR="00EB5B6E" w:rsidRPr="001743C3" w:rsidRDefault="00EB5B6E" w:rsidP="002404DD">
            <w:pPr>
              <w:spacing w:after="0" w:line="240" w:lineRule="auto"/>
              <w:jc w:val="center"/>
              <w:rPr>
                <w:rFonts w:ascii="Arial" w:eastAsia="Times New Roman" w:hAnsi="Arial" w:cs="Arial"/>
                <w:b/>
                <w:bCs/>
                <w:color w:val="000000"/>
                <w:lang w:eastAsia="en-GB"/>
              </w:rPr>
            </w:pPr>
            <w:r w:rsidRPr="001743C3">
              <w:rPr>
                <w:rFonts w:ascii="Arial" w:eastAsia="Times New Roman" w:hAnsi="Arial" w:cs="Arial"/>
                <w:b/>
                <w:bCs/>
                <w:color w:val="000000"/>
                <w:lang w:eastAsia="en-GB"/>
              </w:rPr>
              <w:t>£</w:t>
            </w:r>
            <w:r>
              <w:rPr>
                <w:rFonts w:ascii="Arial" w:eastAsia="Times New Roman" w:hAnsi="Arial" w:cs="Arial"/>
                <w:b/>
                <w:bCs/>
                <w:color w:val="000000"/>
                <w:lang w:eastAsia="en-GB"/>
              </w:rPr>
              <w:t>4,570</w:t>
            </w:r>
          </w:p>
        </w:tc>
      </w:tr>
      <w:tr w:rsidR="00EB5B6E" w:rsidRPr="001743C3" w14:paraId="29333E74" w14:textId="77777777" w:rsidTr="002404DD">
        <w:trPr>
          <w:trHeight w:val="405"/>
        </w:trPr>
        <w:tc>
          <w:tcPr>
            <w:tcW w:w="5640" w:type="dxa"/>
            <w:tcBorders>
              <w:top w:val="nil"/>
              <w:left w:val="nil"/>
              <w:bottom w:val="nil"/>
              <w:right w:val="nil"/>
            </w:tcBorders>
            <w:shd w:val="clear" w:color="000000" w:fill="FFFFFF"/>
            <w:noWrap/>
            <w:vAlign w:val="bottom"/>
            <w:hideMark/>
          </w:tcPr>
          <w:p w14:paraId="78C6EA18" w14:textId="77777777" w:rsidR="00EB5B6E" w:rsidRPr="001743C3" w:rsidRDefault="00EB5B6E" w:rsidP="002404DD">
            <w:pPr>
              <w:spacing w:after="0" w:line="240" w:lineRule="auto"/>
              <w:rPr>
                <w:rFonts w:ascii="Arial" w:eastAsia="Times New Roman" w:hAnsi="Arial" w:cs="Arial"/>
                <w:color w:val="000000"/>
                <w:sz w:val="22"/>
                <w:szCs w:val="22"/>
                <w:lang w:eastAsia="en-GB"/>
              </w:rPr>
            </w:pPr>
            <w:r w:rsidRPr="001743C3">
              <w:rPr>
                <w:rFonts w:ascii="Arial" w:eastAsia="Times New Roman" w:hAnsi="Arial" w:cs="Arial"/>
                <w:color w:val="000000"/>
                <w:sz w:val="22"/>
                <w:szCs w:val="22"/>
                <w:lang w:eastAsia="en-GB"/>
              </w:rPr>
              <w:t> </w:t>
            </w:r>
          </w:p>
        </w:tc>
        <w:tc>
          <w:tcPr>
            <w:tcW w:w="3700" w:type="dxa"/>
            <w:tcBorders>
              <w:top w:val="nil"/>
              <w:left w:val="nil"/>
              <w:bottom w:val="nil"/>
              <w:right w:val="nil"/>
            </w:tcBorders>
            <w:shd w:val="clear" w:color="000000" w:fill="FFFFFF"/>
            <w:noWrap/>
            <w:vAlign w:val="center"/>
            <w:hideMark/>
          </w:tcPr>
          <w:p w14:paraId="020F8A24" w14:textId="77777777" w:rsidR="00EB5B6E" w:rsidRPr="001743C3" w:rsidRDefault="00EB5B6E" w:rsidP="002404DD">
            <w:pPr>
              <w:spacing w:after="0" w:line="240" w:lineRule="auto"/>
              <w:jc w:val="center"/>
              <w:rPr>
                <w:rFonts w:ascii="Arial" w:eastAsia="Times New Roman" w:hAnsi="Arial" w:cs="Arial"/>
                <w:color w:val="000000"/>
                <w:lang w:eastAsia="en-GB"/>
              </w:rPr>
            </w:pPr>
            <w:r w:rsidRPr="001743C3">
              <w:rPr>
                <w:rFonts w:ascii="Arial" w:eastAsia="Times New Roman" w:hAnsi="Arial" w:cs="Arial"/>
                <w:color w:val="000000"/>
                <w:lang w:eastAsia="en-GB"/>
              </w:rPr>
              <w:t> </w:t>
            </w:r>
          </w:p>
        </w:tc>
      </w:tr>
    </w:tbl>
    <w:p w14:paraId="419C9FF7" w14:textId="09919CF1" w:rsidR="009E4E8D" w:rsidRDefault="007A6FBF" w:rsidP="00C5225F">
      <w:pPr>
        <w:pStyle w:val="Heading1"/>
      </w:pPr>
      <w:bookmarkStart w:id="10" w:name="_Toc243896211"/>
      <w:r w:rsidRPr="00C5225F">
        <w:lastRenderedPageBreak/>
        <w:t>R</w:t>
      </w:r>
      <w:r w:rsidR="008C481B" w:rsidRPr="00C5225F">
        <w:t>eference</w:t>
      </w:r>
      <w:bookmarkEnd w:id="10"/>
      <w:r w:rsidRPr="00C5225F">
        <w:t xml:space="preserve"> </w:t>
      </w:r>
      <w:r w:rsidR="008C481B" w:rsidRPr="00C5225F">
        <w:t xml:space="preserve"> </w:t>
      </w:r>
    </w:p>
    <w:p w14:paraId="081997C2" w14:textId="193107AF" w:rsidR="00A16911" w:rsidRPr="00B52D3D" w:rsidRDefault="000F1D88" w:rsidP="00A16911">
      <w:pPr>
        <w:pStyle w:val="ListParagraph"/>
        <w:numPr>
          <w:ilvl w:val="0"/>
          <w:numId w:val="2"/>
        </w:numPr>
        <w:jc w:val="both"/>
        <w:rPr>
          <w:rFonts w:ascii="Arial" w:hAnsi="Arial" w:cs="Arial"/>
          <w:b/>
          <w:bCs/>
        </w:rPr>
      </w:pPr>
      <w:r w:rsidRPr="00B52D3D">
        <w:rPr>
          <w:rFonts w:ascii="Arial" w:hAnsi="Arial" w:cs="Arial"/>
          <w:b/>
          <w:bCs/>
        </w:rPr>
        <w:t>GOV.UK (n.d.).</w:t>
      </w:r>
      <w:r w:rsidR="0065716D">
        <w:rPr>
          <w:rFonts w:ascii="Arial" w:hAnsi="Arial" w:cs="Arial"/>
          <w:b/>
          <w:bCs/>
        </w:rPr>
        <w:t xml:space="preserve"> </w:t>
      </w:r>
      <w:proofErr w:type="gramStart"/>
      <w:r w:rsidR="0065716D">
        <w:rPr>
          <w:rFonts w:ascii="Arial" w:hAnsi="Arial" w:cs="Arial"/>
          <w:b/>
          <w:bCs/>
        </w:rPr>
        <w:t>set</w:t>
      </w:r>
      <w:proofErr w:type="gramEnd"/>
      <w:r w:rsidR="0065716D">
        <w:rPr>
          <w:rFonts w:ascii="Arial" w:hAnsi="Arial" w:cs="Arial"/>
          <w:b/>
          <w:bCs/>
        </w:rPr>
        <w:t xml:space="preserve"> up business</w:t>
      </w:r>
      <w:r w:rsidRPr="00B52D3D">
        <w:rPr>
          <w:rFonts w:ascii="Arial" w:hAnsi="Arial" w:cs="Arial"/>
          <w:b/>
          <w:bCs/>
        </w:rPr>
        <w:t xml:space="preserve">. Available at: </w:t>
      </w:r>
      <w:hyperlink r:id="rId10" w:history="1">
        <w:r w:rsidR="007F5455" w:rsidRPr="00B52D3D">
          <w:rPr>
            <w:rStyle w:val="Hyperlink"/>
            <w:rFonts w:ascii="Arial" w:hAnsi="Arial" w:cs="Arial"/>
            <w:b/>
            <w:bCs/>
          </w:rPr>
          <w:t>https://www.gov.uk/set-up-business</w:t>
        </w:r>
      </w:hyperlink>
      <w:r w:rsidR="00601F56" w:rsidRPr="00B52D3D">
        <w:rPr>
          <w:rFonts w:ascii="Arial" w:hAnsi="Arial" w:cs="Arial"/>
        </w:rPr>
        <w:t xml:space="preserve"> </w:t>
      </w:r>
    </w:p>
    <w:p w14:paraId="257D1976" w14:textId="386E0B24" w:rsidR="00601F56" w:rsidRDefault="00601F56" w:rsidP="00A16911">
      <w:pPr>
        <w:pStyle w:val="ListParagraph"/>
        <w:numPr>
          <w:ilvl w:val="0"/>
          <w:numId w:val="2"/>
        </w:numPr>
        <w:jc w:val="both"/>
        <w:rPr>
          <w:rFonts w:ascii="Arial" w:hAnsi="Arial" w:cs="Arial"/>
          <w:b/>
          <w:bCs/>
        </w:rPr>
      </w:pPr>
      <w:r w:rsidRPr="00B52D3D">
        <w:rPr>
          <w:rFonts w:ascii="Arial" w:hAnsi="Arial" w:cs="Arial"/>
          <w:b/>
          <w:bCs/>
        </w:rPr>
        <w:t>Coventry City Council (n.d.). Things to consider before applying</w:t>
      </w:r>
      <w:r w:rsidR="00A16911" w:rsidRPr="00B52D3D">
        <w:rPr>
          <w:rFonts w:ascii="Arial" w:hAnsi="Arial" w:cs="Arial"/>
          <w:b/>
          <w:bCs/>
        </w:rPr>
        <w:t xml:space="preserve"> </w:t>
      </w:r>
      <w:r w:rsidRPr="00B52D3D">
        <w:rPr>
          <w:rFonts w:ascii="Arial" w:hAnsi="Arial" w:cs="Arial"/>
          <w:b/>
          <w:bCs/>
        </w:rPr>
        <w:t xml:space="preserve">for </w:t>
      </w:r>
      <w:r w:rsidR="0051054A">
        <w:rPr>
          <w:rFonts w:ascii="Arial" w:hAnsi="Arial" w:cs="Arial"/>
          <w:b/>
          <w:bCs/>
        </w:rPr>
        <w:t xml:space="preserve">a street trending licence </w:t>
      </w:r>
      <w:r w:rsidRPr="00B52D3D">
        <w:rPr>
          <w:rFonts w:ascii="Arial" w:hAnsi="Arial" w:cs="Arial"/>
          <w:b/>
          <w:bCs/>
        </w:rPr>
        <w:t>Available</w:t>
      </w:r>
      <w:r w:rsidR="00FF0EF3" w:rsidRPr="00B52D3D">
        <w:rPr>
          <w:rFonts w:ascii="Arial" w:hAnsi="Arial" w:cs="Arial"/>
          <w:b/>
          <w:bCs/>
        </w:rPr>
        <w:t xml:space="preserve"> </w:t>
      </w:r>
      <w:hyperlink r:id="rId11" w:history="1">
        <w:r w:rsidR="00FF0EF3" w:rsidRPr="00B52D3D">
          <w:rPr>
            <w:rStyle w:val="Hyperlink"/>
            <w:rFonts w:ascii="Arial" w:hAnsi="Arial" w:cs="Arial"/>
            <w:b/>
            <w:bCs/>
          </w:rPr>
          <w:t>https://www.coventry.gov.uk/downloads/file/34359/street-trading-pitches</w:t>
        </w:r>
      </w:hyperlink>
    </w:p>
    <w:p w14:paraId="67FA4CFF" w14:textId="4938D0ED" w:rsidR="0051054A" w:rsidRDefault="003C563A" w:rsidP="00A16911">
      <w:pPr>
        <w:pStyle w:val="ListParagraph"/>
        <w:numPr>
          <w:ilvl w:val="0"/>
          <w:numId w:val="2"/>
        </w:numPr>
        <w:jc w:val="both"/>
        <w:rPr>
          <w:rFonts w:ascii="Arial" w:hAnsi="Arial" w:cs="Arial"/>
          <w:b/>
          <w:bCs/>
        </w:rPr>
      </w:pPr>
      <w:r>
        <w:rPr>
          <w:rFonts w:ascii="Arial" w:hAnsi="Arial" w:cs="Arial"/>
          <w:b/>
          <w:bCs/>
        </w:rPr>
        <w:t>Food standards agency (2026)</w:t>
      </w:r>
      <w:r w:rsidR="00683ACA">
        <w:rPr>
          <w:rFonts w:ascii="Arial" w:hAnsi="Arial" w:cs="Arial"/>
          <w:b/>
          <w:bCs/>
        </w:rPr>
        <w:t xml:space="preserve"> food business registration. Available at </w:t>
      </w:r>
      <w:hyperlink r:id="rId12" w:history="1">
        <w:r w:rsidR="00D46441" w:rsidRPr="00D46441">
          <w:rPr>
            <w:rStyle w:val="Hyperlink"/>
            <w:rFonts w:ascii="Arial" w:hAnsi="Arial" w:cs="Arial"/>
            <w:b/>
            <w:bCs/>
          </w:rPr>
          <w:t>https://www.gov.uk/guidance/food-business-registration</w:t>
        </w:r>
      </w:hyperlink>
    </w:p>
    <w:p w14:paraId="48AAA2A3" w14:textId="70D8638F" w:rsidR="00D46441" w:rsidRDefault="00AE0D50" w:rsidP="00A16911">
      <w:pPr>
        <w:pStyle w:val="ListParagraph"/>
        <w:numPr>
          <w:ilvl w:val="0"/>
          <w:numId w:val="2"/>
        </w:numPr>
        <w:jc w:val="both"/>
        <w:rPr>
          <w:rFonts w:ascii="Arial" w:hAnsi="Arial" w:cs="Arial"/>
          <w:b/>
          <w:bCs/>
        </w:rPr>
      </w:pPr>
      <w:r>
        <w:rPr>
          <w:rFonts w:ascii="Arial" w:hAnsi="Arial" w:cs="Arial"/>
          <w:b/>
          <w:bCs/>
        </w:rPr>
        <w:t>GOV.UK (</w:t>
      </w:r>
      <w:proofErr w:type="spellStart"/>
      <w:r w:rsidR="004D6995">
        <w:rPr>
          <w:rFonts w:ascii="Arial" w:hAnsi="Arial" w:cs="Arial"/>
          <w:b/>
          <w:bCs/>
        </w:rPr>
        <w:t>n.d</w:t>
      </w:r>
      <w:proofErr w:type="spellEnd"/>
      <w:r w:rsidR="004D6995">
        <w:rPr>
          <w:rFonts w:ascii="Arial" w:hAnsi="Arial" w:cs="Arial"/>
          <w:b/>
          <w:bCs/>
        </w:rPr>
        <w:t xml:space="preserve">). running a food business your </w:t>
      </w:r>
      <w:r>
        <w:rPr>
          <w:rFonts w:ascii="Arial" w:hAnsi="Arial" w:cs="Arial"/>
          <w:b/>
          <w:bCs/>
        </w:rPr>
        <w:t xml:space="preserve">responsibilities. Available </w:t>
      </w:r>
      <w:r w:rsidR="00F17223">
        <w:rPr>
          <w:rFonts w:ascii="Arial" w:hAnsi="Arial" w:cs="Arial"/>
          <w:b/>
          <w:bCs/>
        </w:rPr>
        <w:t xml:space="preserve">at: </w:t>
      </w:r>
      <w:hyperlink r:id="rId13" w:history="1">
        <w:r w:rsidR="00F17223" w:rsidRPr="00F17223">
          <w:rPr>
            <w:rStyle w:val="Hyperlink"/>
            <w:rFonts w:ascii="Arial" w:hAnsi="Arial" w:cs="Arial"/>
            <w:b/>
            <w:bCs/>
          </w:rPr>
          <w:t>https://www.gov.uk/guidance/food-business-registration</w:t>
        </w:r>
      </w:hyperlink>
    </w:p>
    <w:p w14:paraId="76E68B3C" w14:textId="516A37D2" w:rsidR="00F17223" w:rsidRPr="004D76E0" w:rsidRDefault="004D76E0" w:rsidP="00A16911">
      <w:pPr>
        <w:pStyle w:val="ListParagraph"/>
        <w:numPr>
          <w:ilvl w:val="0"/>
          <w:numId w:val="2"/>
        </w:numPr>
        <w:jc w:val="both"/>
        <w:rPr>
          <w:rFonts w:ascii="Arial" w:hAnsi="Arial" w:cs="Arial"/>
          <w:b/>
          <w:bCs/>
        </w:rPr>
      </w:pPr>
      <w:r>
        <w:rPr>
          <w:rFonts w:ascii="Arial" w:hAnsi="Arial" w:cs="Arial"/>
          <w:b/>
          <w:bCs/>
        </w:rPr>
        <w:t>GOV.</w:t>
      </w:r>
      <w:r w:rsidRPr="004D76E0">
        <w:rPr>
          <w:rFonts w:ascii="Arial" w:hAnsi="Arial" w:cs="Arial"/>
          <w:b/>
          <w:bCs/>
        </w:rPr>
        <w:t>UK (</w:t>
      </w:r>
      <w:proofErr w:type="spellStart"/>
      <w:r w:rsidRPr="004D76E0">
        <w:rPr>
          <w:rFonts w:ascii="Arial" w:hAnsi="Arial" w:cs="Arial"/>
          <w:b/>
          <w:bCs/>
        </w:rPr>
        <w:t>n.d</w:t>
      </w:r>
      <w:proofErr w:type="spellEnd"/>
      <w:r w:rsidRPr="004D76E0">
        <w:rPr>
          <w:rFonts w:ascii="Arial" w:hAnsi="Arial" w:cs="Arial"/>
          <w:b/>
          <w:bCs/>
        </w:rPr>
        <w:t xml:space="preserve">). starting a food business available at </w:t>
      </w:r>
      <w:hyperlink r:id="rId14" w:history="1">
        <w:r w:rsidR="00165039" w:rsidRPr="00165039">
          <w:rPr>
            <w:rStyle w:val="Hyperlink"/>
            <w:rFonts w:ascii="Arial" w:hAnsi="Arial" w:cs="Arial"/>
            <w:b/>
            <w:bCs/>
          </w:rPr>
          <w:t>https://www.gov.uk/guidance/starting-a-food-business</w:t>
        </w:r>
      </w:hyperlink>
    </w:p>
    <w:sectPr w:rsidR="00F17223" w:rsidRPr="004D76E0">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21659D" w14:textId="77777777" w:rsidR="00D47881" w:rsidRDefault="00D47881" w:rsidP="00693C27">
      <w:pPr>
        <w:spacing w:after="0" w:line="240" w:lineRule="auto"/>
      </w:pPr>
      <w:r>
        <w:separator/>
      </w:r>
    </w:p>
  </w:endnote>
  <w:endnote w:type="continuationSeparator" w:id="0">
    <w:p w14:paraId="5DA60723" w14:textId="77777777" w:rsidR="00D47881" w:rsidRDefault="00D47881" w:rsidP="00693C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9268603"/>
      <w:docPartObj>
        <w:docPartGallery w:val="Page Numbers (Bottom of Page)"/>
        <w:docPartUnique/>
      </w:docPartObj>
    </w:sdtPr>
    <w:sdtEndPr>
      <w:rPr>
        <w:noProof/>
      </w:rPr>
    </w:sdtEndPr>
    <w:sdtContent>
      <w:p w14:paraId="521638D3" w14:textId="37D2B895" w:rsidR="00B82B1A" w:rsidRDefault="00B82B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F301D5" w14:textId="77777777" w:rsidR="00B82B1A" w:rsidRDefault="00B82B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E2434F" w14:textId="77777777" w:rsidR="00D47881" w:rsidRDefault="00D47881" w:rsidP="00693C27">
      <w:pPr>
        <w:spacing w:after="0" w:line="240" w:lineRule="auto"/>
      </w:pPr>
      <w:r>
        <w:separator/>
      </w:r>
    </w:p>
  </w:footnote>
  <w:footnote w:type="continuationSeparator" w:id="0">
    <w:p w14:paraId="0329BAEB" w14:textId="77777777" w:rsidR="00D47881" w:rsidRDefault="00D47881" w:rsidP="00693C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E706B7"/>
    <w:multiLevelType w:val="hybridMultilevel"/>
    <w:tmpl w:val="BA2CDECA"/>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3238" w:hanging="360"/>
      </w:pPr>
      <w:rPr>
        <w:rFonts w:ascii="Courier New" w:hAnsi="Courier New" w:cs="Courier New" w:hint="default"/>
      </w:rPr>
    </w:lvl>
    <w:lvl w:ilvl="2" w:tplc="08090005" w:tentative="1">
      <w:start w:val="1"/>
      <w:numFmt w:val="bullet"/>
      <w:lvlText w:val=""/>
      <w:lvlJc w:val="left"/>
      <w:pPr>
        <w:ind w:left="-2518" w:hanging="360"/>
      </w:pPr>
      <w:rPr>
        <w:rFonts w:ascii="Wingdings" w:hAnsi="Wingdings" w:hint="default"/>
      </w:rPr>
    </w:lvl>
    <w:lvl w:ilvl="3" w:tplc="08090001" w:tentative="1">
      <w:start w:val="1"/>
      <w:numFmt w:val="bullet"/>
      <w:lvlText w:val=""/>
      <w:lvlJc w:val="left"/>
      <w:pPr>
        <w:ind w:left="-1798" w:hanging="360"/>
      </w:pPr>
      <w:rPr>
        <w:rFonts w:ascii="Symbol" w:hAnsi="Symbol" w:hint="default"/>
      </w:rPr>
    </w:lvl>
    <w:lvl w:ilvl="4" w:tplc="08090003" w:tentative="1">
      <w:start w:val="1"/>
      <w:numFmt w:val="bullet"/>
      <w:lvlText w:val="o"/>
      <w:lvlJc w:val="left"/>
      <w:pPr>
        <w:ind w:left="-1078" w:hanging="360"/>
      </w:pPr>
      <w:rPr>
        <w:rFonts w:ascii="Courier New" w:hAnsi="Courier New" w:cs="Courier New" w:hint="default"/>
      </w:rPr>
    </w:lvl>
    <w:lvl w:ilvl="5" w:tplc="08090005" w:tentative="1">
      <w:start w:val="1"/>
      <w:numFmt w:val="bullet"/>
      <w:lvlText w:val=""/>
      <w:lvlJc w:val="left"/>
      <w:pPr>
        <w:ind w:left="-358" w:hanging="360"/>
      </w:pPr>
      <w:rPr>
        <w:rFonts w:ascii="Wingdings" w:hAnsi="Wingdings" w:hint="default"/>
      </w:rPr>
    </w:lvl>
    <w:lvl w:ilvl="6" w:tplc="08090001" w:tentative="1">
      <w:start w:val="1"/>
      <w:numFmt w:val="bullet"/>
      <w:lvlText w:val=""/>
      <w:lvlJc w:val="left"/>
      <w:pPr>
        <w:ind w:left="362" w:hanging="360"/>
      </w:pPr>
      <w:rPr>
        <w:rFonts w:ascii="Symbol" w:hAnsi="Symbol" w:hint="default"/>
      </w:rPr>
    </w:lvl>
    <w:lvl w:ilvl="7" w:tplc="08090003" w:tentative="1">
      <w:start w:val="1"/>
      <w:numFmt w:val="bullet"/>
      <w:lvlText w:val="o"/>
      <w:lvlJc w:val="left"/>
      <w:pPr>
        <w:ind w:left="1082" w:hanging="360"/>
      </w:pPr>
      <w:rPr>
        <w:rFonts w:ascii="Courier New" w:hAnsi="Courier New" w:cs="Courier New" w:hint="default"/>
      </w:rPr>
    </w:lvl>
    <w:lvl w:ilvl="8" w:tplc="08090005" w:tentative="1">
      <w:start w:val="1"/>
      <w:numFmt w:val="bullet"/>
      <w:lvlText w:val=""/>
      <w:lvlJc w:val="left"/>
      <w:pPr>
        <w:ind w:left="1802" w:hanging="360"/>
      </w:pPr>
      <w:rPr>
        <w:rFonts w:ascii="Wingdings" w:hAnsi="Wingdings" w:hint="default"/>
      </w:rPr>
    </w:lvl>
  </w:abstractNum>
  <w:abstractNum w:abstractNumId="1" w15:restartNumberingAfterBreak="0">
    <w:nsid w:val="66E82CCF"/>
    <w:multiLevelType w:val="hybridMultilevel"/>
    <w:tmpl w:val="82EAD88E"/>
    <w:lvl w:ilvl="0" w:tplc="0809000F">
      <w:start w:val="1"/>
      <w:numFmt w:val="decimal"/>
      <w:lvlText w:val="%1."/>
      <w:lvlJc w:val="left"/>
      <w:pPr>
        <w:ind w:left="2084" w:hanging="360"/>
      </w:pPr>
    </w:lvl>
    <w:lvl w:ilvl="1" w:tplc="08090019" w:tentative="1">
      <w:start w:val="1"/>
      <w:numFmt w:val="lowerLetter"/>
      <w:lvlText w:val="%2."/>
      <w:lvlJc w:val="left"/>
      <w:pPr>
        <w:ind w:left="2804" w:hanging="360"/>
      </w:pPr>
    </w:lvl>
    <w:lvl w:ilvl="2" w:tplc="0809001B" w:tentative="1">
      <w:start w:val="1"/>
      <w:numFmt w:val="lowerRoman"/>
      <w:lvlText w:val="%3."/>
      <w:lvlJc w:val="right"/>
      <w:pPr>
        <w:ind w:left="3524" w:hanging="180"/>
      </w:pPr>
    </w:lvl>
    <w:lvl w:ilvl="3" w:tplc="0809000F" w:tentative="1">
      <w:start w:val="1"/>
      <w:numFmt w:val="decimal"/>
      <w:lvlText w:val="%4."/>
      <w:lvlJc w:val="left"/>
      <w:pPr>
        <w:ind w:left="4244" w:hanging="360"/>
      </w:pPr>
    </w:lvl>
    <w:lvl w:ilvl="4" w:tplc="08090019" w:tentative="1">
      <w:start w:val="1"/>
      <w:numFmt w:val="lowerLetter"/>
      <w:lvlText w:val="%5."/>
      <w:lvlJc w:val="left"/>
      <w:pPr>
        <w:ind w:left="4964" w:hanging="360"/>
      </w:pPr>
    </w:lvl>
    <w:lvl w:ilvl="5" w:tplc="0809001B" w:tentative="1">
      <w:start w:val="1"/>
      <w:numFmt w:val="lowerRoman"/>
      <w:lvlText w:val="%6."/>
      <w:lvlJc w:val="right"/>
      <w:pPr>
        <w:ind w:left="5684" w:hanging="180"/>
      </w:pPr>
    </w:lvl>
    <w:lvl w:ilvl="6" w:tplc="0809000F" w:tentative="1">
      <w:start w:val="1"/>
      <w:numFmt w:val="decimal"/>
      <w:lvlText w:val="%7."/>
      <w:lvlJc w:val="left"/>
      <w:pPr>
        <w:ind w:left="6404" w:hanging="360"/>
      </w:pPr>
    </w:lvl>
    <w:lvl w:ilvl="7" w:tplc="08090019" w:tentative="1">
      <w:start w:val="1"/>
      <w:numFmt w:val="lowerLetter"/>
      <w:lvlText w:val="%8."/>
      <w:lvlJc w:val="left"/>
      <w:pPr>
        <w:ind w:left="7124" w:hanging="360"/>
      </w:pPr>
    </w:lvl>
    <w:lvl w:ilvl="8" w:tplc="0809001B" w:tentative="1">
      <w:start w:val="1"/>
      <w:numFmt w:val="lowerRoman"/>
      <w:lvlText w:val="%9."/>
      <w:lvlJc w:val="right"/>
      <w:pPr>
        <w:ind w:left="7844" w:hanging="180"/>
      </w:pPr>
    </w:lvl>
  </w:abstractNum>
  <w:abstractNum w:abstractNumId="2" w15:restartNumberingAfterBreak="0">
    <w:nsid w:val="790A56A3"/>
    <w:multiLevelType w:val="hybridMultilevel"/>
    <w:tmpl w:val="7F0C6D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2084" w:hanging="360"/>
      </w:pPr>
      <w:rPr>
        <w:rFonts w:ascii="Courier New" w:hAnsi="Courier New" w:cs="Courier New" w:hint="default"/>
      </w:rPr>
    </w:lvl>
    <w:lvl w:ilvl="2" w:tplc="08090005" w:tentative="1">
      <w:start w:val="1"/>
      <w:numFmt w:val="bullet"/>
      <w:lvlText w:val=""/>
      <w:lvlJc w:val="left"/>
      <w:pPr>
        <w:ind w:left="2804" w:hanging="360"/>
      </w:pPr>
      <w:rPr>
        <w:rFonts w:ascii="Wingdings" w:hAnsi="Wingdings" w:hint="default"/>
      </w:rPr>
    </w:lvl>
    <w:lvl w:ilvl="3" w:tplc="08090001" w:tentative="1">
      <w:start w:val="1"/>
      <w:numFmt w:val="bullet"/>
      <w:lvlText w:val=""/>
      <w:lvlJc w:val="left"/>
      <w:pPr>
        <w:ind w:left="3524" w:hanging="360"/>
      </w:pPr>
      <w:rPr>
        <w:rFonts w:ascii="Symbol" w:hAnsi="Symbol" w:hint="default"/>
      </w:rPr>
    </w:lvl>
    <w:lvl w:ilvl="4" w:tplc="08090003" w:tentative="1">
      <w:start w:val="1"/>
      <w:numFmt w:val="bullet"/>
      <w:lvlText w:val="o"/>
      <w:lvlJc w:val="left"/>
      <w:pPr>
        <w:ind w:left="4244" w:hanging="360"/>
      </w:pPr>
      <w:rPr>
        <w:rFonts w:ascii="Courier New" w:hAnsi="Courier New" w:cs="Courier New" w:hint="default"/>
      </w:rPr>
    </w:lvl>
    <w:lvl w:ilvl="5" w:tplc="08090005" w:tentative="1">
      <w:start w:val="1"/>
      <w:numFmt w:val="bullet"/>
      <w:lvlText w:val=""/>
      <w:lvlJc w:val="left"/>
      <w:pPr>
        <w:ind w:left="4964" w:hanging="360"/>
      </w:pPr>
      <w:rPr>
        <w:rFonts w:ascii="Wingdings" w:hAnsi="Wingdings" w:hint="default"/>
      </w:rPr>
    </w:lvl>
    <w:lvl w:ilvl="6" w:tplc="08090001" w:tentative="1">
      <w:start w:val="1"/>
      <w:numFmt w:val="bullet"/>
      <w:lvlText w:val=""/>
      <w:lvlJc w:val="left"/>
      <w:pPr>
        <w:ind w:left="5684" w:hanging="360"/>
      </w:pPr>
      <w:rPr>
        <w:rFonts w:ascii="Symbol" w:hAnsi="Symbol" w:hint="default"/>
      </w:rPr>
    </w:lvl>
    <w:lvl w:ilvl="7" w:tplc="08090003" w:tentative="1">
      <w:start w:val="1"/>
      <w:numFmt w:val="bullet"/>
      <w:lvlText w:val="o"/>
      <w:lvlJc w:val="left"/>
      <w:pPr>
        <w:ind w:left="6404" w:hanging="360"/>
      </w:pPr>
      <w:rPr>
        <w:rFonts w:ascii="Courier New" w:hAnsi="Courier New" w:cs="Courier New" w:hint="default"/>
      </w:rPr>
    </w:lvl>
    <w:lvl w:ilvl="8" w:tplc="08090005" w:tentative="1">
      <w:start w:val="1"/>
      <w:numFmt w:val="bullet"/>
      <w:lvlText w:val=""/>
      <w:lvlJc w:val="left"/>
      <w:pPr>
        <w:ind w:left="7124" w:hanging="360"/>
      </w:pPr>
      <w:rPr>
        <w:rFonts w:ascii="Wingdings" w:hAnsi="Wingdings" w:hint="default"/>
      </w:rPr>
    </w:lvl>
  </w:abstractNum>
  <w:num w:numId="1" w16cid:durableId="172375476">
    <w:abstractNumId w:val="0"/>
  </w:num>
  <w:num w:numId="2" w16cid:durableId="770199770">
    <w:abstractNumId w:val="2"/>
  </w:num>
  <w:num w:numId="3" w16cid:durableId="18359511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7CC7993"/>
    <w:rsid w:val="00021925"/>
    <w:rsid w:val="0002770C"/>
    <w:rsid w:val="00045A05"/>
    <w:rsid w:val="00055B4E"/>
    <w:rsid w:val="000608B5"/>
    <w:rsid w:val="00061481"/>
    <w:rsid w:val="00081AB0"/>
    <w:rsid w:val="00082F01"/>
    <w:rsid w:val="000C72EE"/>
    <w:rsid w:val="000F1D88"/>
    <w:rsid w:val="000F6D64"/>
    <w:rsid w:val="001000C1"/>
    <w:rsid w:val="00115256"/>
    <w:rsid w:val="001253AA"/>
    <w:rsid w:val="00131B0C"/>
    <w:rsid w:val="00140E56"/>
    <w:rsid w:val="00141E46"/>
    <w:rsid w:val="00144E82"/>
    <w:rsid w:val="00154F6D"/>
    <w:rsid w:val="00165039"/>
    <w:rsid w:val="00165E08"/>
    <w:rsid w:val="001743C3"/>
    <w:rsid w:val="00180824"/>
    <w:rsid w:val="00181739"/>
    <w:rsid w:val="00186722"/>
    <w:rsid w:val="00195E5C"/>
    <w:rsid w:val="001A0C1D"/>
    <w:rsid w:val="001A5C8C"/>
    <w:rsid w:val="001B0EBD"/>
    <w:rsid w:val="001B24AD"/>
    <w:rsid w:val="001B35FC"/>
    <w:rsid w:val="001C0011"/>
    <w:rsid w:val="001C5667"/>
    <w:rsid w:val="001D4080"/>
    <w:rsid w:val="001E2C86"/>
    <w:rsid w:val="001F5D85"/>
    <w:rsid w:val="001F778A"/>
    <w:rsid w:val="002153AA"/>
    <w:rsid w:val="002158B1"/>
    <w:rsid w:val="00251CCB"/>
    <w:rsid w:val="00251FED"/>
    <w:rsid w:val="002713CC"/>
    <w:rsid w:val="00272939"/>
    <w:rsid w:val="002742C4"/>
    <w:rsid w:val="00274E4D"/>
    <w:rsid w:val="002825FC"/>
    <w:rsid w:val="00295E1D"/>
    <w:rsid w:val="002A71B5"/>
    <w:rsid w:val="002C3BD2"/>
    <w:rsid w:val="002D6EB2"/>
    <w:rsid w:val="002E1F22"/>
    <w:rsid w:val="00301E9A"/>
    <w:rsid w:val="003026F3"/>
    <w:rsid w:val="00341D65"/>
    <w:rsid w:val="00351AE7"/>
    <w:rsid w:val="00356B47"/>
    <w:rsid w:val="00360709"/>
    <w:rsid w:val="00380D40"/>
    <w:rsid w:val="00394677"/>
    <w:rsid w:val="00394BA6"/>
    <w:rsid w:val="003A2D28"/>
    <w:rsid w:val="003A6BE6"/>
    <w:rsid w:val="003B1365"/>
    <w:rsid w:val="003C563A"/>
    <w:rsid w:val="003D7A92"/>
    <w:rsid w:val="003E37C8"/>
    <w:rsid w:val="004001BC"/>
    <w:rsid w:val="004074EA"/>
    <w:rsid w:val="00416C58"/>
    <w:rsid w:val="004234D2"/>
    <w:rsid w:val="00434BD7"/>
    <w:rsid w:val="00457B48"/>
    <w:rsid w:val="00492593"/>
    <w:rsid w:val="004A3065"/>
    <w:rsid w:val="004A439F"/>
    <w:rsid w:val="004D0DD7"/>
    <w:rsid w:val="004D156B"/>
    <w:rsid w:val="004D4B2E"/>
    <w:rsid w:val="004D6995"/>
    <w:rsid w:val="004D76E0"/>
    <w:rsid w:val="004D791B"/>
    <w:rsid w:val="0051054A"/>
    <w:rsid w:val="00511583"/>
    <w:rsid w:val="00516BDB"/>
    <w:rsid w:val="00516E86"/>
    <w:rsid w:val="00526438"/>
    <w:rsid w:val="00546098"/>
    <w:rsid w:val="00552D7B"/>
    <w:rsid w:val="00562EC2"/>
    <w:rsid w:val="00562FF9"/>
    <w:rsid w:val="0056532C"/>
    <w:rsid w:val="005716EA"/>
    <w:rsid w:val="0057598D"/>
    <w:rsid w:val="00580340"/>
    <w:rsid w:val="00580953"/>
    <w:rsid w:val="0058162A"/>
    <w:rsid w:val="005867C9"/>
    <w:rsid w:val="0059419B"/>
    <w:rsid w:val="005A3CDA"/>
    <w:rsid w:val="005B0058"/>
    <w:rsid w:val="005B2555"/>
    <w:rsid w:val="005B6D5D"/>
    <w:rsid w:val="005D1ED1"/>
    <w:rsid w:val="005D68E8"/>
    <w:rsid w:val="005F17B6"/>
    <w:rsid w:val="00600544"/>
    <w:rsid w:val="00601F56"/>
    <w:rsid w:val="006174F6"/>
    <w:rsid w:val="0062697C"/>
    <w:rsid w:val="00637A97"/>
    <w:rsid w:val="006556AE"/>
    <w:rsid w:val="0065716D"/>
    <w:rsid w:val="00657A98"/>
    <w:rsid w:val="006656C5"/>
    <w:rsid w:val="00680345"/>
    <w:rsid w:val="00683ACA"/>
    <w:rsid w:val="0068733A"/>
    <w:rsid w:val="006912C6"/>
    <w:rsid w:val="00693C27"/>
    <w:rsid w:val="00694A2D"/>
    <w:rsid w:val="006C2182"/>
    <w:rsid w:val="006C3AA6"/>
    <w:rsid w:val="006D0612"/>
    <w:rsid w:val="006D12B0"/>
    <w:rsid w:val="00700C4D"/>
    <w:rsid w:val="0070357E"/>
    <w:rsid w:val="00704FAC"/>
    <w:rsid w:val="007053D0"/>
    <w:rsid w:val="00712788"/>
    <w:rsid w:val="0073440F"/>
    <w:rsid w:val="007648DD"/>
    <w:rsid w:val="0079520D"/>
    <w:rsid w:val="007A6FBF"/>
    <w:rsid w:val="007B7CF6"/>
    <w:rsid w:val="007C514E"/>
    <w:rsid w:val="007C5F8D"/>
    <w:rsid w:val="007E631B"/>
    <w:rsid w:val="007F15FA"/>
    <w:rsid w:val="007F3269"/>
    <w:rsid w:val="007F32B4"/>
    <w:rsid w:val="007F33A1"/>
    <w:rsid w:val="007F5455"/>
    <w:rsid w:val="007F7235"/>
    <w:rsid w:val="0080198D"/>
    <w:rsid w:val="00805F62"/>
    <w:rsid w:val="00811CF9"/>
    <w:rsid w:val="00817C96"/>
    <w:rsid w:val="00820F6B"/>
    <w:rsid w:val="00872381"/>
    <w:rsid w:val="00882E78"/>
    <w:rsid w:val="00884443"/>
    <w:rsid w:val="00884E7E"/>
    <w:rsid w:val="00894503"/>
    <w:rsid w:val="00897159"/>
    <w:rsid w:val="008B0BF9"/>
    <w:rsid w:val="008B57FC"/>
    <w:rsid w:val="008C481B"/>
    <w:rsid w:val="008C5F0D"/>
    <w:rsid w:val="00915AE0"/>
    <w:rsid w:val="00937946"/>
    <w:rsid w:val="00955ED5"/>
    <w:rsid w:val="009B17D5"/>
    <w:rsid w:val="009B2A9E"/>
    <w:rsid w:val="009B5391"/>
    <w:rsid w:val="009D0112"/>
    <w:rsid w:val="009D4E05"/>
    <w:rsid w:val="009E4E8D"/>
    <w:rsid w:val="009E7AE2"/>
    <w:rsid w:val="009F63EB"/>
    <w:rsid w:val="00A018FD"/>
    <w:rsid w:val="00A11461"/>
    <w:rsid w:val="00A137E2"/>
    <w:rsid w:val="00A16911"/>
    <w:rsid w:val="00A33EFF"/>
    <w:rsid w:val="00A53A25"/>
    <w:rsid w:val="00A56D6F"/>
    <w:rsid w:val="00A873BF"/>
    <w:rsid w:val="00AA17EE"/>
    <w:rsid w:val="00AD2F88"/>
    <w:rsid w:val="00AE0D50"/>
    <w:rsid w:val="00AE37C3"/>
    <w:rsid w:val="00B11F0F"/>
    <w:rsid w:val="00B13577"/>
    <w:rsid w:val="00B22F66"/>
    <w:rsid w:val="00B303C7"/>
    <w:rsid w:val="00B42C95"/>
    <w:rsid w:val="00B52D3D"/>
    <w:rsid w:val="00B55C7C"/>
    <w:rsid w:val="00B7366B"/>
    <w:rsid w:val="00B82B1A"/>
    <w:rsid w:val="00BE2A62"/>
    <w:rsid w:val="00BF647F"/>
    <w:rsid w:val="00C27593"/>
    <w:rsid w:val="00C37747"/>
    <w:rsid w:val="00C43955"/>
    <w:rsid w:val="00C446BF"/>
    <w:rsid w:val="00C45E75"/>
    <w:rsid w:val="00C5225F"/>
    <w:rsid w:val="00C53CF2"/>
    <w:rsid w:val="00C54450"/>
    <w:rsid w:val="00C54A5B"/>
    <w:rsid w:val="00C579F9"/>
    <w:rsid w:val="00C71812"/>
    <w:rsid w:val="00C87BA2"/>
    <w:rsid w:val="00CB1364"/>
    <w:rsid w:val="00CB6757"/>
    <w:rsid w:val="00CE3AF2"/>
    <w:rsid w:val="00CE4F0E"/>
    <w:rsid w:val="00D10803"/>
    <w:rsid w:val="00D22209"/>
    <w:rsid w:val="00D41FD7"/>
    <w:rsid w:val="00D46441"/>
    <w:rsid w:val="00D47881"/>
    <w:rsid w:val="00D72915"/>
    <w:rsid w:val="00D80DA8"/>
    <w:rsid w:val="00D80E39"/>
    <w:rsid w:val="00D96F62"/>
    <w:rsid w:val="00DB0BE4"/>
    <w:rsid w:val="00DC10E3"/>
    <w:rsid w:val="00DC40D6"/>
    <w:rsid w:val="00DC566F"/>
    <w:rsid w:val="00DD1C30"/>
    <w:rsid w:val="00DD7031"/>
    <w:rsid w:val="00E02E1A"/>
    <w:rsid w:val="00E03BFF"/>
    <w:rsid w:val="00E305C0"/>
    <w:rsid w:val="00E55213"/>
    <w:rsid w:val="00E64136"/>
    <w:rsid w:val="00E65016"/>
    <w:rsid w:val="00E70F9D"/>
    <w:rsid w:val="00E74150"/>
    <w:rsid w:val="00E879C3"/>
    <w:rsid w:val="00E910D2"/>
    <w:rsid w:val="00E928CF"/>
    <w:rsid w:val="00E9757E"/>
    <w:rsid w:val="00EB105E"/>
    <w:rsid w:val="00EB5B6E"/>
    <w:rsid w:val="00EB62D9"/>
    <w:rsid w:val="00ED4DA3"/>
    <w:rsid w:val="00EE2620"/>
    <w:rsid w:val="00EE4D85"/>
    <w:rsid w:val="00F17223"/>
    <w:rsid w:val="00F40382"/>
    <w:rsid w:val="00F519E2"/>
    <w:rsid w:val="00F64587"/>
    <w:rsid w:val="00F74D75"/>
    <w:rsid w:val="00F82D2B"/>
    <w:rsid w:val="00F92BFA"/>
    <w:rsid w:val="00FA23E7"/>
    <w:rsid w:val="00FA7B14"/>
    <w:rsid w:val="00FB0413"/>
    <w:rsid w:val="00FB4BDA"/>
    <w:rsid w:val="00FB7D2A"/>
    <w:rsid w:val="00FC3965"/>
    <w:rsid w:val="00FC73E5"/>
    <w:rsid w:val="00FD321E"/>
    <w:rsid w:val="00FF0EF3"/>
    <w:rsid w:val="062E6644"/>
    <w:rsid w:val="0A89232C"/>
    <w:rsid w:val="0D154525"/>
    <w:rsid w:val="1043F5C3"/>
    <w:rsid w:val="141E7681"/>
    <w:rsid w:val="17676538"/>
    <w:rsid w:val="1EFF5909"/>
    <w:rsid w:val="214694DD"/>
    <w:rsid w:val="2813F913"/>
    <w:rsid w:val="327F85A6"/>
    <w:rsid w:val="35F8CC46"/>
    <w:rsid w:val="37CC7993"/>
    <w:rsid w:val="3B07F27F"/>
    <w:rsid w:val="3C2E9438"/>
    <w:rsid w:val="42F58B73"/>
    <w:rsid w:val="4BE0F4CE"/>
    <w:rsid w:val="554CAD79"/>
    <w:rsid w:val="5812924E"/>
    <w:rsid w:val="5BA340E8"/>
    <w:rsid w:val="5F4D17A9"/>
    <w:rsid w:val="60E483D4"/>
    <w:rsid w:val="616305BD"/>
    <w:rsid w:val="69726447"/>
    <w:rsid w:val="699860DA"/>
    <w:rsid w:val="767F4B43"/>
    <w:rsid w:val="77FA07B6"/>
    <w:rsid w:val="7A75E87E"/>
    <w:rsid w:val="7BF712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9B2432"/>
  <w15:chartTrackingRefBased/>
  <w15:docId w15:val="{4ADD5299-4CFF-4FCA-8958-BF2C97F58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0382"/>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3C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3C27"/>
  </w:style>
  <w:style w:type="paragraph" w:styleId="Footer">
    <w:name w:val="footer"/>
    <w:basedOn w:val="Normal"/>
    <w:link w:val="FooterChar"/>
    <w:uiPriority w:val="99"/>
    <w:unhideWhenUsed/>
    <w:rsid w:val="00693C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3C27"/>
  </w:style>
  <w:style w:type="paragraph" w:styleId="ListParagraph">
    <w:name w:val="List Paragraph"/>
    <w:basedOn w:val="Normal"/>
    <w:uiPriority w:val="34"/>
    <w:qFormat/>
    <w:rsid w:val="00E03BFF"/>
    <w:pPr>
      <w:ind w:left="720"/>
      <w:contextualSpacing/>
    </w:pPr>
  </w:style>
  <w:style w:type="character" w:customStyle="1" w:styleId="Heading1Char">
    <w:name w:val="Heading 1 Char"/>
    <w:basedOn w:val="DefaultParagraphFont"/>
    <w:link w:val="Heading1"/>
    <w:uiPriority w:val="9"/>
    <w:rsid w:val="00F40382"/>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F40382"/>
    <w:pPr>
      <w:spacing w:line="259" w:lineRule="auto"/>
      <w:outlineLvl w:val="9"/>
    </w:pPr>
    <w:rPr>
      <w:lang w:val="en-US" w:eastAsia="en-US"/>
    </w:rPr>
  </w:style>
  <w:style w:type="paragraph" w:styleId="TOC1">
    <w:name w:val="toc 1"/>
    <w:basedOn w:val="Normal"/>
    <w:next w:val="Normal"/>
    <w:autoRedefine/>
    <w:uiPriority w:val="39"/>
    <w:unhideWhenUsed/>
    <w:rsid w:val="00DB0BE4"/>
    <w:pPr>
      <w:spacing w:after="100"/>
    </w:pPr>
  </w:style>
  <w:style w:type="character" w:styleId="Hyperlink">
    <w:name w:val="Hyperlink"/>
    <w:basedOn w:val="DefaultParagraphFont"/>
    <w:uiPriority w:val="99"/>
    <w:unhideWhenUsed/>
    <w:rsid w:val="00DB0BE4"/>
    <w:rPr>
      <w:color w:val="467886" w:themeColor="hyperlink"/>
      <w:u w:val="single"/>
    </w:rPr>
  </w:style>
  <w:style w:type="character" w:styleId="UnresolvedMention">
    <w:name w:val="Unresolved Mention"/>
    <w:basedOn w:val="DefaultParagraphFont"/>
    <w:uiPriority w:val="99"/>
    <w:semiHidden/>
    <w:unhideWhenUsed/>
    <w:rsid w:val="007F54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uidance/food-business-registrat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uidance/food-business-registratio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ventry.gov.uk/downloads/file/34359/street-trading-pitche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gov.uk/set-up-busines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gov.uk/guidance/starting-a-food-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CC3670-EEE2-48A5-8196-1FCFF4CFF7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1043</TotalTime>
  <Pages>10</Pages>
  <Words>1957</Words>
  <Characters>11158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rahel Tsegaye</dc:creator>
  <cp:keywords/>
  <dc:description/>
  <cp:lastModifiedBy>rahel Tsegaye</cp:lastModifiedBy>
  <cp:revision>246</cp:revision>
  <dcterms:created xsi:type="dcterms:W3CDTF">2026-09-18T16:29:00Z</dcterms:created>
  <dcterms:modified xsi:type="dcterms:W3CDTF">2026-10-26T08:36:00Z</dcterms:modified>
</cp:coreProperties>
</file>