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9567E" w14:textId="77777777" w:rsidR="00C319C3" w:rsidRDefault="00C319C3" w:rsidP="00C319C3">
      <w:pPr>
        <w:pStyle w:val="NormalWeb"/>
        <w:spacing w:before="0" w:beforeAutospacing="0" w:after="0" w:afterAutospacing="0"/>
        <w:jc w:val="center"/>
        <w:rPr>
          <w:rFonts w:eastAsia="+mn-ea"/>
          <w:b/>
          <w:bCs/>
          <w:color w:val="000000"/>
          <w:kern w:val="24"/>
          <w:sz w:val="48"/>
          <w:szCs w:val="48"/>
        </w:rPr>
      </w:pPr>
    </w:p>
    <w:p w14:paraId="4687C2C4" w14:textId="77777777" w:rsidR="00C319C3" w:rsidRPr="00C319C3" w:rsidRDefault="00C319C3" w:rsidP="00C319C3">
      <w:pPr>
        <w:pStyle w:val="NormalWeb"/>
        <w:spacing w:before="0" w:beforeAutospacing="0" w:after="0" w:afterAutospacing="0" w:line="360" w:lineRule="auto"/>
        <w:jc w:val="center"/>
        <w:rPr>
          <w:rFonts w:ascii="Arial" w:eastAsia="+mn-ea" w:hAnsi="Arial" w:cs="Arial"/>
          <w:b/>
          <w:bCs/>
          <w:color w:val="000000"/>
          <w:kern w:val="24"/>
          <w:sz w:val="44"/>
          <w:szCs w:val="44"/>
        </w:rPr>
      </w:pPr>
      <w:r w:rsidRPr="00C319C3">
        <w:rPr>
          <w:rFonts w:ascii="Arial" w:eastAsia="+mn-ea" w:hAnsi="Arial" w:cs="Arial"/>
          <w:b/>
          <w:bCs/>
          <w:color w:val="000000"/>
          <w:kern w:val="24"/>
          <w:sz w:val="44"/>
          <w:szCs w:val="44"/>
        </w:rPr>
        <w:t xml:space="preserve">Module Code: </w:t>
      </w:r>
      <w:r w:rsidR="008056C9" w:rsidRPr="008056C9">
        <w:rPr>
          <w:rFonts w:ascii="Arial" w:eastAsia="+mn-ea" w:hAnsi="Arial" w:cs="Arial"/>
          <w:b/>
          <w:bCs/>
          <w:color w:val="000000"/>
          <w:kern w:val="24"/>
          <w:sz w:val="44"/>
          <w:szCs w:val="44"/>
        </w:rPr>
        <w:t>BMHP6026</w:t>
      </w:r>
      <w:r w:rsidRPr="00C319C3">
        <w:rPr>
          <w:rFonts w:ascii="Arial" w:eastAsia="+mn-ea" w:hAnsi="Arial" w:cs="Arial"/>
          <w:b/>
          <w:bCs/>
          <w:color w:val="000000"/>
          <w:kern w:val="24"/>
          <w:sz w:val="44"/>
          <w:szCs w:val="44"/>
        </w:rPr>
        <w:t> </w:t>
      </w:r>
    </w:p>
    <w:p w14:paraId="6147AC5F"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p>
    <w:p w14:paraId="15ACAA2E"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Module Name</w:t>
      </w:r>
      <w:proofErr w:type="gramStart"/>
      <w:r w:rsidRPr="00C319C3">
        <w:rPr>
          <w:rFonts w:ascii="Arial" w:eastAsia="+mn-ea" w:hAnsi="Arial" w:cs="Arial"/>
          <w:b/>
          <w:bCs/>
          <w:color w:val="000000"/>
          <w:kern w:val="24"/>
          <w:sz w:val="44"/>
          <w:szCs w:val="44"/>
        </w:rPr>
        <w:t xml:space="preserve">:  </w:t>
      </w:r>
      <w:r w:rsidR="008056C9" w:rsidRPr="008056C9">
        <w:rPr>
          <w:rFonts w:ascii="Arial" w:eastAsia="+mn-ea" w:hAnsi="Arial" w:cs="Arial"/>
          <w:b/>
          <w:bCs/>
          <w:color w:val="000000"/>
          <w:kern w:val="24"/>
          <w:sz w:val="44"/>
          <w:szCs w:val="44"/>
        </w:rPr>
        <w:t>Digital</w:t>
      </w:r>
      <w:proofErr w:type="gramEnd"/>
      <w:r w:rsidR="008056C9" w:rsidRPr="008056C9">
        <w:rPr>
          <w:rFonts w:ascii="Arial" w:eastAsia="+mn-ea" w:hAnsi="Arial" w:cs="Arial"/>
          <w:b/>
          <w:bCs/>
          <w:color w:val="000000"/>
          <w:kern w:val="24"/>
          <w:sz w:val="44"/>
          <w:szCs w:val="44"/>
        </w:rPr>
        <w:t xml:space="preserve"> Transformation in the Health and Care Professions</w:t>
      </w:r>
    </w:p>
    <w:p w14:paraId="1C096F3E"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 </w:t>
      </w:r>
    </w:p>
    <w:p w14:paraId="30FD70C5"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Assignment Title</w:t>
      </w:r>
      <w:proofErr w:type="gramStart"/>
      <w:r w:rsidRPr="00C319C3">
        <w:rPr>
          <w:rFonts w:ascii="Arial" w:eastAsia="+mn-ea" w:hAnsi="Arial" w:cs="Arial"/>
          <w:b/>
          <w:bCs/>
          <w:color w:val="000000"/>
          <w:kern w:val="24"/>
          <w:sz w:val="44"/>
          <w:szCs w:val="44"/>
        </w:rPr>
        <w:t xml:space="preserve">:  </w:t>
      </w:r>
      <w:r w:rsidR="00EC38E0" w:rsidRPr="00EC38E0">
        <w:rPr>
          <w:rFonts w:ascii="Arial" w:eastAsia="+mn-ea" w:hAnsi="Arial" w:cs="Arial"/>
          <w:b/>
          <w:bCs/>
          <w:color w:val="000000"/>
          <w:kern w:val="24"/>
          <w:sz w:val="44"/>
          <w:szCs w:val="44"/>
        </w:rPr>
        <w:t>Component</w:t>
      </w:r>
      <w:proofErr w:type="gramEnd"/>
      <w:r w:rsidR="00EC38E0" w:rsidRPr="00EC38E0">
        <w:rPr>
          <w:rFonts w:ascii="Arial" w:eastAsia="+mn-ea" w:hAnsi="Arial" w:cs="Arial"/>
          <w:b/>
          <w:bCs/>
          <w:color w:val="000000"/>
          <w:kern w:val="24"/>
          <w:sz w:val="44"/>
          <w:szCs w:val="44"/>
        </w:rPr>
        <w:t xml:space="preserve"> 1: Written Report</w:t>
      </w:r>
    </w:p>
    <w:p w14:paraId="05DC07D7"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 </w:t>
      </w:r>
    </w:p>
    <w:p w14:paraId="65258783"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Student Name: Shabana Nasreen</w:t>
      </w:r>
    </w:p>
    <w:p w14:paraId="6BCCA692"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 </w:t>
      </w:r>
    </w:p>
    <w:p w14:paraId="251F2427" w14:textId="77777777" w:rsidR="00C319C3" w:rsidRPr="00C319C3" w:rsidRDefault="00C319C3" w:rsidP="00C319C3">
      <w:pPr>
        <w:pStyle w:val="NormalWeb"/>
        <w:spacing w:before="0" w:beforeAutospacing="0" w:after="0" w:afterAutospacing="0" w:line="360" w:lineRule="auto"/>
        <w:jc w:val="center"/>
        <w:rPr>
          <w:rFonts w:ascii="Arial" w:hAnsi="Arial" w:cs="Arial"/>
          <w:sz w:val="44"/>
          <w:szCs w:val="44"/>
        </w:rPr>
      </w:pPr>
      <w:r w:rsidRPr="00C319C3">
        <w:rPr>
          <w:rFonts w:ascii="Arial" w:eastAsia="+mn-ea" w:hAnsi="Arial" w:cs="Arial"/>
          <w:b/>
          <w:bCs/>
          <w:color w:val="000000"/>
          <w:kern w:val="24"/>
          <w:sz w:val="44"/>
          <w:szCs w:val="44"/>
        </w:rPr>
        <w:t>Student ID: 2330540</w:t>
      </w:r>
    </w:p>
    <w:p w14:paraId="36BAC269" w14:textId="77777777" w:rsidR="00EF08AF" w:rsidRPr="00C319C3" w:rsidRDefault="00EF08AF" w:rsidP="00C319C3">
      <w:pPr>
        <w:spacing w:line="360" w:lineRule="auto"/>
        <w:rPr>
          <w:rFonts w:ascii="Arial" w:eastAsia="Times New Roman" w:hAnsi="Arial" w:cs="Arial"/>
          <w:bCs/>
          <w:kern w:val="36"/>
          <w:sz w:val="44"/>
          <w:szCs w:val="44"/>
        </w:rPr>
      </w:pPr>
      <w:r w:rsidRPr="00C319C3">
        <w:rPr>
          <w:rFonts w:ascii="Arial" w:eastAsia="Times New Roman" w:hAnsi="Arial" w:cs="Arial"/>
          <w:bCs/>
          <w:kern w:val="36"/>
          <w:sz w:val="44"/>
          <w:szCs w:val="44"/>
        </w:rPr>
        <w:br w:type="page"/>
      </w:r>
    </w:p>
    <w:sdt>
      <w:sdtPr>
        <w:rPr>
          <w:rFonts w:asciiTheme="minorHAnsi" w:eastAsiaTheme="minorEastAsia" w:hAnsiTheme="minorHAnsi" w:cstheme="minorBidi"/>
          <w:b w:val="0"/>
          <w:bCs w:val="0"/>
          <w:color w:val="auto"/>
          <w:sz w:val="22"/>
          <w:szCs w:val="22"/>
          <w:lang w:eastAsia="en-US"/>
        </w:rPr>
        <w:id w:val="-883714089"/>
        <w:docPartObj>
          <w:docPartGallery w:val="Table of Contents"/>
          <w:docPartUnique/>
        </w:docPartObj>
      </w:sdtPr>
      <w:sdtEndPr>
        <w:rPr>
          <w:noProof/>
        </w:rPr>
      </w:sdtEndPr>
      <w:sdtContent>
        <w:p w14:paraId="35C1129B" w14:textId="77777777" w:rsidR="00B249AD" w:rsidRPr="00B249AD" w:rsidRDefault="00B249AD" w:rsidP="00B249AD">
          <w:pPr>
            <w:pStyle w:val="TOCHeading"/>
            <w:jc w:val="center"/>
            <w:rPr>
              <w:color w:val="auto"/>
            </w:rPr>
          </w:pPr>
          <w:r w:rsidRPr="00B249AD">
            <w:rPr>
              <w:color w:val="auto"/>
            </w:rPr>
            <w:t>Table of Contents</w:t>
          </w:r>
        </w:p>
        <w:p w14:paraId="4AF3A3B1" w14:textId="77777777" w:rsidR="00B249AD" w:rsidRPr="00B249AD" w:rsidRDefault="00B249AD" w:rsidP="00B249AD">
          <w:pPr>
            <w:rPr>
              <w:lang w:eastAsia="ja-JP"/>
            </w:rPr>
          </w:pPr>
        </w:p>
        <w:p w14:paraId="7FDB9FE7" w14:textId="77777777" w:rsidR="00B249AD" w:rsidRDefault="00B249AD">
          <w:pPr>
            <w:pStyle w:val="TOC1"/>
            <w:tabs>
              <w:tab w:val="right" w:leader="dot" w:pos="9350"/>
            </w:tabs>
            <w:rPr>
              <w:noProof/>
            </w:rPr>
          </w:pPr>
          <w:r>
            <w:fldChar w:fldCharType="begin"/>
          </w:r>
          <w:r>
            <w:instrText xml:space="preserve"> TOC \o "1-3" \h \z \u </w:instrText>
          </w:r>
          <w:r>
            <w:fldChar w:fldCharType="separate"/>
          </w:r>
          <w:hyperlink w:anchor="_Toc233212884" w:history="1">
            <w:r w:rsidRPr="001A1A07">
              <w:rPr>
                <w:rStyle w:val="Hyperlink"/>
                <w:rFonts w:eastAsia="Times New Roman"/>
                <w:noProof/>
              </w:rPr>
              <w:t>Introduction:</w:t>
            </w:r>
            <w:r>
              <w:rPr>
                <w:noProof/>
                <w:webHidden/>
              </w:rPr>
              <w:tab/>
            </w:r>
            <w:r>
              <w:rPr>
                <w:noProof/>
                <w:webHidden/>
              </w:rPr>
              <w:fldChar w:fldCharType="begin"/>
            </w:r>
            <w:r>
              <w:rPr>
                <w:noProof/>
                <w:webHidden/>
              </w:rPr>
              <w:instrText xml:space="preserve"> PAGEREF _Toc233212884 \h </w:instrText>
            </w:r>
            <w:r>
              <w:rPr>
                <w:noProof/>
                <w:webHidden/>
              </w:rPr>
            </w:r>
            <w:r>
              <w:rPr>
                <w:noProof/>
                <w:webHidden/>
              </w:rPr>
              <w:fldChar w:fldCharType="separate"/>
            </w:r>
            <w:r>
              <w:rPr>
                <w:noProof/>
                <w:webHidden/>
              </w:rPr>
              <w:t>3</w:t>
            </w:r>
            <w:r>
              <w:rPr>
                <w:noProof/>
                <w:webHidden/>
              </w:rPr>
              <w:fldChar w:fldCharType="end"/>
            </w:r>
          </w:hyperlink>
        </w:p>
        <w:p w14:paraId="2792629F" w14:textId="77777777" w:rsidR="00B249AD" w:rsidRDefault="00B249AD">
          <w:pPr>
            <w:pStyle w:val="TOC1"/>
            <w:tabs>
              <w:tab w:val="right" w:leader="dot" w:pos="9350"/>
            </w:tabs>
            <w:rPr>
              <w:noProof/>
            </w:rPr>
          </w:pPr>
          <w:hyperlink w:anchor="_Toc233212885" w:history="1">
            <w:r w:rsidRPr="001A1A07">
              <w:rPr>
                <w:rStyle w:val="Hyperlink"/>
                <w:rFonts w:eastAsia="Times New Roman"/>
                <w:noProof/>
              </w:rPr>
              <w:t>1. Impact on the Workforce</w:t>
            </w:r>
            <w:r>
              <w:rPr>
                <w:noProof/>
                <w:webHidden/>
              </w:rPr>
              <w:tab/>
            </w:r>
            <w:r>
              <w:rPr>
                <w:noProof/>
                <w:webHidden/>
              </w:rPr>
              <w:fldChar w:fldCharType="begin"/>
            </w:r>
            <w:r>
              <w:rPr>
                <w:noProof/>
                <w:webHidden/>
              </w:rPr>
              <w:instrText xml:space="preserve"> PAGEREF _Toc233212885 \h </w:instrText>
            </w:r>
            <w:r>
              <w:rPr>
                <w:noProof/>
                <w:webHidden/>
              </w:rPr>
            </w:r>
            <w:r>
              <w:rPr>
                <w:noProof/>
                <w:webHidden/>
              </w:rPr>
              <w:fldChar w:fldCharType="separate"/>
            </w:r>
            <w:r>
              <w:rPr>
                <w:noProof/>
                <w:webHidden/>
              </w:rPr>
              <w:t>3</w:t>
            </w:r>
            <w:r>
              <w:rPr>
                <w:noProof/>
                <w:webHidden/>
              </w:rPr>
              <w:fldChar w:fldCharType="end"/>
            </w:r>
          </w:hyperlink>
        </w:p>
        <w:p w14:paraId="35DE316C" w14:textId="77777777" w:rsidR="00B249AD" w:rsidRDefault="00B249AD">
          <w:pPr>
            <w:pStyle w:val="TOC1"/>
            <w:tabs>
              <w:tab w:val="right" w:leader="dot" w:pos="9350"/>
            </w:tabs>
            <w:rPr>
              <w:noProof/>
            </w:rPr>
          </w:pPr>
          <w:hyperlink w:anchor="_Toc233212886" w:history="1">
            <w:r w:rsidRPr="001A1A07">
              <w:rPr>
                <w:rStyle w:val="Hyperlink"/>
                <w:rFonts w:eastAsia="Times New Roman"/>
                <w:noProof/>
              </w:rPr>
              <w:t>2. Impact on Service Delivery</w:t>
            </w:r>
            <w:r>
              <w:rPr>
                <w:noProof/>
                <w:webHidden/>
              </w:rPr>
              <w:tab/>
            </w:r>
            <w:r>
              <w:rPr>
                <w:noProof/>
                <w:webHidden/>
              </w:rPr>
              <w:fldChar w:fldCharType="begin"/>
            </w:r>
            <w:r>
              <w:rPr>
                <w:noProof/>
                <w:webHidden/>
              </w:rPr>
              <w:instrText xml:space="preserve"> PAGEREF _Toc233212886 \h </w:instrText>
            </w:r>
            <w:r>
              <w:rPr>
                <w:noProof/>
                <w:webHidden/>
              </w:rPr>
            </w:r>
            <w:r>
              <w:rPr>
                <w:noProof/>
                <w:webHidden/>
              </w:rPr>
              <w:fldChar w:fldCharType="separate"/>
            </w:r>
            <w:r>
              <w:rPr>
                <w:noProof/>
                <w:webHidden/>
              </w:rPr>
              <w:t>5</w:t>
            </w:r>
            <w:r>
              <w:rPr>
                <w:noProof/>
                <w:webHidden/>
              </w:rPr>
              <w:fldChar w:fldCharType="end"/>
            </w:r>
          </w:hyperlink>
        </w:p>
        <w:p w14:paraId="281AD6E6" w14:textId="77777777" w:rsidR="00B249AD" w:rsidRDefault="00B249AD">
          <w:pPr>
            <w:pStyle w:val="TOC1"/>
            <w:tabs>
              <w:tab w:val="right" w:leader="dot" w:pos="9350"/>
            </w:tabs>
            <w:rPr>
              <w:noProof/>
            </w:rPr>
          </w:pPr>
          <w:hyperlink w:anchor="_Toc233212887" w:history="1">
            <w:r w:rsidRPr="001A1A07">
              <w:rPr>
                <w:rStyle w:val="Hyperlink"/>
                <w:rFonts w:eastAsia="Times New Roman"/>
                <w:noProof/>
              </w:rPr>
              <w:t>3. Impact on Community</w:t>
            </w:r>
            <w:r>
              <w:rPr>
                <w:noProof/>
                <w:webHidden/>
              </w:rPr>
              <w:tab/>
            </w:r>
            <w:r>
              <w:rPr>
                <w:noProof/>
                <w:webHidden/>
              </w:rPr>
              <w:fldChar w:fldCharType="begin"/>
            </w:r>
            <w:r>
              <w:rPr>
                <w:noProof/>
                <w:webHidden/>
              </w:rPr>
              <w:instrText xml:space="preserve"> PAGEREF _Toc233212887 \h </w:instrText>
            </w:r>
            <w:r>
              <w:rPr>
                <w:noProof/>
                <w:webHidden/>
              </w:rPr>
            </w:r>
            <w:r>
              <w:rPr>
                <w:noProof/>
                <w:webHidden/>
              </w:rPr>
              <w:fldChar w:fldCharType="separate"/>
            </w:r>
            <w:r>
              <w:rPr>
                <w:noProof/>
                <w:webHidden/>
              </w:rPr>
              <w:t>7</w:t>
            </w:r>
            <w:r>
              <w:rPr>
                <w:noProof/>
                <w:webHidden/>
              </w:rPr>
              <w:fldChar w:fldCharType="end"/>
            </w:r>
          </w:hyperlink>
        </w:p>
        <w:p w14:paraId="28B30727" w14:textId="77777777" w:rsidR="00B249AD" w:rsidRDefault="00B249AD">
          <w:pPr>
            <w:pStyle w:val="TOC1"/>
            <w:tabs>
              <w:tab w:val="right" w:leader="dot" w:pos="9350"/>
            </w:tabs>
            <w:rPr>
              <w:noProof/>
            </w:rPr>
          </w:pPr>
          <w:hyperlink w:anchor="_Toc233212888" w:history="1">
            <w:r w:rsidRPr="001A1A07">
              <w:rPr>
                <w:rStyle w:val="Hyperlink"/>
                <w:rFonts w:eastAsia="Times New Roman"/>
                <w:noProof/>
              </w:rPr>
              <w:t>Conclusion and Recommendations:</w:t>
            </w:r>
            <w:r>
              <w:rPr>
                <w:noProof/>
                <w:webHidden/>
              </w:rPr>
              <w:tab/>
            </w:r>
            <w:r>
              <w:rPr>
                <w:noProof/>
                <w:webHidden/>
              </w:rPr>
              <w:fldChar w:fldCharType="begin"/>
            </w:r>
            <w:r>
              <w:rPr>
                <w:noProof/>
                <w:webHidden/>
              </w:rPr>
              <w:instrText xml:space="preserve"> PAGEREF _Toc233212888 \h </w:instrText>
            </w:r>
            <w:r>
              <w:rPr>
                <w:noProof/>
                <w:webHidden/>
              </w:rPr>
            </w:r>
            <w:r>
              <w:rPr>
                <w:noProof/>
                <w:webHidden/>
              </w:rPr>
              <w:fldChar w:fldCharType="separate"/>
            </w:r>
            <w:r>
              <w:rPr>
                <w:noProof/>
                <w:webHidden/>
              </w:rPr>
              <w:t>9</w:t>
            </w:r>
            <w:r>
              <w:rPr>
                <w:noProof/>
                <w:webHidden/>
              </w:rPr>
              <w:fldChar w:fldCharType="end"/>
            </w:r>
          </w:hyperlink>
        </w:p>
        <w:p w14:paraId="77263596" w14:textId="77777777" w:rsidR="00B249AD" w:rsidRDefault="00B249AD">
          <w:pPr>
            <w:pStyle w:val="TOC1"/>
            <w:tabs>
              <w:tab w:val="right" w:leader="dot" w:pos="9350"/>
            </w:tabs>
            <w:rPr>
              <w:noProof/>
            </w:rPr>
          </w:pPr>
          <w:hyperlink w:anchor="_Toc233212889" w:history="1">
            <w:r w:rsidRPr="001A1A07">
              <w:rPr>
                <w:rStyle w:val="Hyperlink"/>
                <w:noProof/>
              </w:rPr>
              <w:t>References</w:t>
            </w:r>
            <w:r>
              <w:rPr>
                <w:noProof/>
                <w:webHidden/>
              </w:rPr>
              <w:tab/>
            </w:r>
            <w:r>
              <w:rPr>
                <w:noProof/>
                <w:webHidden/>
              </w:rPr>
              <w:fldChar w:fldCharType="begin"/>
            </w:r>
            <w:r>
              <w:rPr>
                <w:noProof/>
                <w:webHidden/>
              </w:rPr>
              <w:instrText xml:space="preserve"> PAGEREF _Toc233212889 \h </w:instrText>
            </w:r>
            <w:r>
              <w:rPr>
                <w:noProof/>
                <w:webHidden/>
              </w:rPr>
            </w:r>
            <w:r>
              <w:rPr>
                <w:noProof/>
                <w:webHidden/>
              </w:rPr>
              <w:fldChar w:fldCharType="separate"/>
            </w:r>
            <w:r>
              <w:rPr>
                <w:noProof/>
                <w:webHidden/>
              </w:rPr>
              <w:t>10</w:t>
            </w:r>
            <w:r>
              <w:rPr>
                <w:noProof/>
                <w:webHidden/>
              </w:rPr>
              <w:fldChar w:fldCharType="end"/>
            </w:r>
          </w:hyperlink>
        </w:p>
        <w:p w14:paraId="0FE2B434" w14:textId="77777777" w:rsidR="00B249AD" w:rsidRDefault="00B249AD">
          <w:r>
            <w:rPr>
              <w:b/>
              <w:bCs/>
              <w:noProof/>
            </w:rPr>
            <w:fldChar w:fldCharType="end"/>
          </w:r>
        </w:p>
      </w:sdtContent>
    </w:sdt>
    <w:p w14:paraId="0727FA59" w14:textId="77777777" w:rsidR="00B249AD" w:rsidRDefault="00B249AD">
      <w:pPr>
        <w:rPr>
          <w:rFonts w:ascii="Arial" w:eastAsia="Times New Roman" w:hAnsi="Arial" w:cs="Arial"/>
          <w:bCs/>
          <w:kern w:val="36"/>
        </w:rPr>
      </w:pPr>
      <w:r>
        <w:rPr>
          <w:rFonts w:ascii="Arial" w:eastAsia="Times New Roman" w:hAnsi="Arial" w:cs="Arial"/>
          <w:bCs/>
          <w:kern w:val="36"/>
        </w:rPr>
        <w:br w:type="page"/>
      </w:r>
    </w:p>
    <w:p w14:paraId="23BBD870"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lastRenderedPageBreak/>
        <w:t xml:space="preserve">Digital Transformation in </w:t>
      </w:r>
      <w:proofErr w:type="gramStart"/>
      <w:r w:rsidRPr="00D514F8">
        <w:rPr>
          <w:rFonts w:ascii="Arial" w:eastAsia="Times New Roman" w:hAnsi="Arial" w:cs="Arial"/>
          <w:bCs/>
          <w:kern w:val="36"/>
        </w:rPr>
        <w:t>Health</w:t>
      </w:r>
      <w:r w:rsidR="006E1459">
        <w:rPr>
          <w:rFonts w:ascii="Arial" w:eastAsia="Times New Roman" w:hAnsi="Arial" w:cs="Arial"/>
          <w:bCs/>
          <w:kern w:val="36"/>
        </w:rPr>
        <w:t>,</w:t>
      </w:r>
      <w:proofErr w:type="gramEnd"/>
      <w:r w:rsidRPr="00D514F8">
        <w:rPr>
          <w:rFonts w:ascii="Arial" w:eastAsia="Times New Roman" w:hAnsi="Arial" w:cs="Arial"/>
          <w:bCs/>
          <w:kern w:val="36"/>
        </w:rPr>
        <w:t xml:space="preserve"> and Social Care: A Critical Evaluation of the NHS App</w:t>
      </w:r>
    </w:p>
    <w:p w14:paraId="786B0BB0" w14:textId="77777777" w:rsidR="00C542FD" w:rsidRPr="00D514F8" w:rsidRDefault="00C542FD" w:rsidP="00B15334">
      <w:pPr>
        <w:pStyle w:val="Heading1"/>
        <w:rPr>
          <w:rFonts w:eastAsia="Times New Roman"/>
          <w:color w:val="auto"/>
        </w:rPr>
      </w:pPr>
      <w:bookmarkStart w:id="0" w:name="_Toc233212884"/>
      <w:r w:rsidRPr="00D514F8">
        <w:rPr>
          <w:rFonts w:eastAsia="Times New Roman"/>
          <w:color w:val="auto"/>
        </w:rPr>
        <w:t>Introduction</w:t>
      </w:r>
      <w:r w:rsidR="00B15334" w:rsidRPr="00D514F8">
        <w:rPr>
          <w:rFonts w:eastAsia="Times New Roman"/>
          <w:color w:val="auto"/>
        </w:rPr>
        <w:t>:</w:t>
      </w:r>
      <w:bookmarkEnd w:id="0"/>
    </w:p>
    <w:p w14:paraId="3DAC5852" w14:textId="77777777" w:rsidR="00B15334" w:rsidRPr="00D514F8" w:rsidRDefault="00B15334" w:rsidP="00B15334"/>
    <w:p w14:paraId="17C52585"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Digital transformation is now a central function of </w:t>
      </w:r>
      <w:r w:rsidR="00FC4B02" w:rsidRPr="6ED4236E">
        <w:rPr>
          <w:rFonts w:ascii="Arial" w:eastAsia="Times New Roman" w:hAnsi="Arial" w:cs="Arial"/>
          <w:kern w:val="36"/>
        </w:rPr>
        <w:t>health</w:t>
      </w:r>
      <w:r w:rsidRPr="6ED4236E">
        <w:rPr>
          <w:rFonts w:ascii="Arial" w:eastAsia="Times New Roman" w:hAnsi="Arial" w:cs="Arial"/>
          <w:kern w:val="36"/>
        </w:rPr>
        <w:t xml:space="preserve"> and social care in the United Kingdom. The growing use of digital applied sciences aims to enhance provider efficiency, beautify affected person outcomes, and decrease strain on healthcare systems. One of the greatest digital improvements delivered in the remaining decade is the NHS App, launched in 2018. The app permits sufferers to get </w:t>
      </w:r>
      <w:bookmarkStart w:id="1" w:name="_Int_faEMLEll"/>
      <w:r w:rsidRPr="6ED4236E">
        <w:rPr>
          <w:rFonts w:ascii="Arial" w:eastAsia="Times New Roman" w:hAnsi="Arial" w:cs="Arial"/>
          <w:kern w:val="36"/>
        </w:rPr>
        <w:t>right</w:t>
      </w:r>
      <w:bookmarkEnd w:id="1"/>
      <w:r w:rsidRPr="6ED4236E">
        <w:rPr>
          <w:rFonts w:ascii="Arial" w:eastAsia="Times New Roman" w:hAnsi="Arial" w:cs="Arial"/>
          <w:kern w:val="36"/>
        </w:rPr>
        <w:t xml:space="preserve"> of entry to healthcare offerings digitally, consisting of reserving </w:t>
      </w:r>
      <w:proofErr w:type="gramStart"/>
      <w:r w:rsidRPr="6ED4236E">
        <w:rPr>
          <w:rFonts w:ascii="Arial" w:eastAsia="Times New Roman" w:hAnsi="Arial" w:cs="Arial"/>
          <w:kern w:val="36"/>
        </w:rPr>
        <w:t>appointments</w:t>
      </w:r>
      <w:proofErr w:type="gramEnd"/>
      <w:r w:rsidRPr="6ED4236E">
        <w:rPr>
          <w:rFonts w:ascii="Arial" w:eastAsia="Times New Roman" w:hAnsi="Arial" w:cs="Arial"/>
          <w:kern w:val="36"/>
        </w:rPr>
        <w:t xml:space="preserve"> ordering repeat prescriptions, viewing clinical records, and getting access to </w:t>
      </w:r>
      <w:bookmarkStart w:id="2" w:name="_Int_glVTEX8O"/>
      <w:proofErr w:type="gramStart"/>
      <w:r w:rsidRPr="6ED4236E">
        <w:rPr>
          <w:rFonts w:ascii="Arial" w:eastAsia="Times New Roman" w:hAnsi="Arial" w:cs="Arial"/>
          <w:kern w:val="36"/>
        </w:rPr>
        <w:t>take a look</w:t>
      </w:r>
      <w:bookmarkEnd w:id="2"/>
      <w:proofErr w:type="gramEnd"/>
      <w:r w:rsidRPr="6ED4236E">
        <w:rPr>
          <w:rFonts w:ascii="Arial" w:eastAsia="Times New Roman" w:hAnsi="Arial" w:cs="Arial"/>
          <w:kern w:val="36"/>
        </w:rPr>
        <w:t xml:space="preserve"> at consequences (NHS England, 2025).</w:t>
      </w:r>
    </w:p>
    <w:p w14:paraId="013D3018"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The improvement of the NHS App displays countrywide coverage priorities such as A Plan for Digital Health and Social Care and the What Good Looks Like Framework, each of which </w:t>
      </w:r>
      <w:proofErr w:type="spellStart"/>
      <w:r w:rsidRPr="00D514F8">
        <w:rPr>
          <w:rFonts w:ascii="Arial" w:eastAsia="Times New Roman" w:hAnsi="Arial" w:cs="Arial"/>
          <w:bCs/>
          <w:kern w:val="36"/>
        </w:rPr>
        <w:t>emphasises</w:t>
      </w:r>
      <w:proofErr w:type="spellEnd"/>
      <w:r w:rsidRPr="00D514F8">
        <w:rPr>
          <w:rFonts w:ascii="Arial" w:eastAsia="Times New Roman" w:hAnsi="Arial" w:cs="Arial"/>
          <w:bCs/>
          <w:kern w:val="36"/>
        </w:rPr>
        <w:t xml:space="preserve"> digital-first healthcare, built-in systems, and extended access to offerings (DHSC, 2022; NHS England, 2021). The COVID-19 pandemic similarly accelerated digital adoption, highlighting the significance of remote healthcare </w:t>
      </w:r>
      <w:proofErr w:type="gramStart"/>
      <w:r w:rsidRPr="00D514F8">
        <w:rPr>
          <w:rFonts w:ascii="Arial" w:eastAsia="Times New Roman" w:hAnsi="Arial" w:cs="Arial"/>
          <w:bCs/>
          <w:kern w:val="36"/>
        </w:rPr>
        <w:t>get right</w:t>
      </w:r>
      <w:proofErr w:type="gramEnd"/>
      <w:r w:rsidRPr="00D514F8">
        <w:rPr>
          <w:rFonts w:ascii="Arial" w:eastAsia="Times New Roman" w:hAnsi="Arial" w:cs="Arial"/>
          <w:bCs/>
          <w:kern w:val="36"/>
        </w:rPr>
        <w:t xml:space="preserve"> of entry to and digital communication systems (WHO, 2021).</w:t>
      </w:r>
    </w:p>
    <w:p w14:paraId="236AB4DB" w14:textId="02F8DF3F"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This report critically evaluates the implementation of the NHS App focusing on three key areas: workforce, provider </w:t>
      </w:r>
      <w:r w:rsidR="37E4ACBE" w:rsidRPr="6ED4236E">
        <w:rPr>
          <w:rFonts w:ascii="Arial" w:eastAsia="Times New Roman" w:hAnsi="Arial" w:cs="Arial"/>
          <w:kern w:val="36"/>
        </w:rPr>
        <w:t>delivery,</w:t>
      </w:r>
      <w:r w:rsidRPr="6ED4236E">
        <w:rPr>
          <w:rFonts w:ascii="Arial" w:eastAsia="Times New Roman" w:hAnsi="Arial" w:cs="Arial"/>
          <w:kern w:val="36"/>
        </w:rPr>
        <w:t xml:space="preserve"> </w:t>
      </w:r>
      <w:r w:rsidR="35796170" w:rsidRPr="6ED4236E">
        <w:rPr>
          <w:rFonts w:ascii="Arial" w:eastAsia="Times New Roman" w:hAnsi="Arial" w:cs="Arial"/>
          <w:kern w:val="36"/>
        </w:rPr>
        <w:t>and</w:t>
      </w:r>
      <w:r w:rsidRPr="6ED4236E">
        <w:rPr>
          <w:rFonts w:ascii="Arial" w:eastAsia="Times New Roman" w:hAnsi="Arial" w:cs="Arial"/>
          <w:kern w:val="36"/>
        </w:rPr>
        <w:t xml:space="preserve"> community impact. The dialogue consists of both </w:t>
      </w:r>
      <w:proofErr w:type="gramStart"/>
      <w:r w:rsidRPr="6ED4236E">
        <w:rPr>
          <w:rFonts w:ascii="Arial" w:eastAsia="Times New Roman" w:hAnsi="Arial" w:cs="Arial"/>
          <w:kern w:val="36"/>
        </w:rPr>
        <w:t>wonderful,</w:t>
      </w:r>
      <w:proofErr w:type="gramEnd"/>
      <w:r w:rsidRPr="6ED4236E">
        <w:rPr>
          <w:rFonts w:ascii="Arial" w:eastAsia="Times New Roman" w:hAnsi="Arial" w:cs="Arial"/>
          <w:kern w:val="36"/>
        </w:rPr>
        <w:t xml:space="preserve"> and bad results supported by applicable coverage and legislation, along with the UK GDPR and the Data Protection Act 2018 (ICO, 2024).</w:t>
      </w:r>
    </w:p>
    <w:p w14:paraId="4FA8E883" w14:textId="77777777" w:rsidR="00C542FD" w:rsidRPr="00D514F8" w:rsidRDefault="00C542FD" w:rsidP="00B15334">
      <w:pPr>
        <w:pStyle w:val="Heading1"/>
        <w:rPr>
          <w:rFonts w:eastAsia="Times New Roman"/>
          <w:color w:val="auto"/>
        </w:rPr>
      </w:pPr>
      <w:bookmarkStart w:id="3" w:name="_Toc233212885"/>
      <w:r w:rsidRPr="00D514F8">
        <w:rPr>
          <w:rFonts w:eastAsia="Times New Roman"/>
          <w:color w:val="auto"/>
        </w:rPr>
        <w:t>1. Impact on the Workforce</w:t>
      </w:r>
      <w:bookmarkEnd w:id="3"/>
    </w:p>
    <w:p w14:paraId="1DECBC5A" w14:textId="77777777" w:rsidR="00B15334" w:rsidRPr="00D514F8" w:rsidRDefault="00B15334" w:rsidP="00B15334"/>
    <w:p w14:paraId="1E0280E5"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Changes in Roles and Digital Competence</w:t>
      </w:r>
      <w:r w:rsidR="00B15334" w:rsidRPr="00D514F8">
        <w:rPr>
          <w:rFonts w:ascii="Arial" w:eastAsia="Times New Roman" w:hAnsi="Arial" w:cs="Arial"/>
          <w:b/>
          <w:bCs/>
          <w:kern w:val="36"/>
        </w:rPr>
        <w:t>:</w:t>
      </w:r>
    </w:p>
    <w:p w14:paraId="61178D82"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 NHS App has </w:t>
      </w:r>
      <w:proofErr w:type="gramStart"/>
      <w:r w:rsidRPr="6ED4236E">
        <w:rPr>
          <w:rFonts w:ascii="Arial" w:eastAsia="Times New Roman" w:hAnsi="Arial" w:cs="Arial"/>
          <w:kern w:val="36"/>
        </w:rPr>
        <w:t>considerably modified</w:t>
      </w:r>
      <w:proofErr w:type="gramEnd"/>
      <w:r w:rsidRPr="6ED4236E">
        <w:rPr>
          <w:rFonts w:ascii="Arial" w:eastAsia="Times New Roman" w:hAnsi="Arial" w:cs="Arial"/>
          <w:kern w:val="36"/>
        </w:rPr>
        <w:t xml:space="preserve"> personnel roles throughout health and social care settings. Traditionally, administrative personnel treated most affected </w:t>
      </w:r>
      <w:bookmarkStart w:id="4" w:name="_Int_70eJPjIu"/>
      <w:r w:rsidRPr="6ED4236E">
        <w:rPr>
          <w:rFonts w:ascii="Arial" w:eastAsia="Times New Roman" w:hAnsi="Arial" w:cs="Arial"/>
          <w:kern w:val="36"/>
        </w:rPr>
        <w:t>person</w:t>
      </w:r>
      <w:bookmarkEnd w:id="4"/>
      <w:r w:rsidRPr="6ED4236E">
        <w:rPr>
          <w:rFonts w:ascii="Arial" w:eastAsia="Times New Roman" w:hAnsi="Arial" w:cs="Arial"/>
          <w:kern w:val="36"/>
        </w:rPr>
        <w:t xml:space="preserve"> interactions associated with appointments, prescriptions, and enquiries. With the introduction of digital self-service tools, </w:t>
      </w:r>
      <w:proofErr w:type="gramStart"/>
      <w:r w:rsidRPr="6ED4236E">
        <w:rPr>
          <w:rFonts w:ascii="Arial" w:eastAsia="Times New Roman" w:hAnsi="Arial" w:cs="Arial"/>
          <w:kern w:val="36"/>
        </w:rPr>
        <w:t>many</w:t>
      </w:r>
      <w:proofErr w:type="gramEnd"/>
      <w:r w:rsidRPr="6ED4236E">
        <w:rPr>
          <w:rFonts w:ascii="Arial" w:eastAsia="Times New Roman" w:hAnsi="Arial" w:cs="Arial"/>
          <w:kern w:val="36"/>
        </w:rPr>
        <w:t xml:space="preserve"> of these duties are now </w:t>
      </w:r>
      <w:proofErr w:type="gramStart"/>
      <w:r w:rsidRPr="6ED4236E">
        <w:rPr>
          <w:rFonts w:ascii="Arial" w:eastAsia="Times New Roman" w:hAnsi="Arial" w:cs="Arial"/>
          <w:kern w:val="36"/>
        </w:rPr>
        <w:t>carried out</w:t>
      </w:r>
      <w:proofErr w:type="gramEnd"/>
      <w:r w:rsidRPr="6ED4236E">
        <w:rPr>
          <w:rFonts w:ascii="Arial" w:eastAsia="Times New Roman" w:hAnsi="Arial" w:cs="Arial"/>
          <w:kern w:val="36"/>
        </w:rPr>
        <w:t xml:space="preserve"> by patients themselves, lowering administrative workload (NHS England, 2025).</w:t>
      </w:r>
    </w:p>
    <w:p w14:paraId="5F9C9688"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lastRenderedPageBreak/>
        <w:t>As a result, healthcare workers are an increasing number of required to boost digital capabilities alongside scientific competencies. Nurses, doctors, pharmacists, and reception staff now frequently engage with digital systems, digital records, and online conversation systems (HEE, 2022). This shift displays a broader transformation in healthcare, where digital literacy is turning into a core expert requirement.</w:t>
      </w:r>
    </w:p>
    <w:p w14:paraId="1547C53D"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The NHS Long Term Plan highlights the significance of constructing a team of workers successful at delivering technology-enabled care, making sure the group of workers can adapt to digital improvements successfully (NHS England, 2023).</w:t>
      </w:r>
    </w:p>
    <w:p w14:paraId="7D6662DD"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Benefits for Workforce Efficiency</w:t>
      </w:r>
      <w:r w:rsidR="00B15334" w:rsidRPr="00D514F8">
        <w:rPr>
          <w:rFonts w:ascii="Arial" w:eastAsia="Times New Roman" w:hAnsi="Arial" w:cs="Arial"/>
          <w:b/>
          <w:bCs/>
          <w:kern w:val="36"/>
        </w:rPr>
        <w:t>:</w:t>
      </w:r>
    </w:p>
    <w:p w14:paraId="5BEBB0D8"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A key benefit of the NHS App </w:t>
      </w:r>
      <w:proofErr w:type="gramStart"/>
      <w:r w:rsidRPr="6ED4236E">
        <w:rPr>
          <w:rFonts w:ascii="Arial" w:eastAsia="Times New Roman" w:hAnsi="Arial" w:cs="Arial"/>
          <w:kern w:val="36"/>
        </w:rPr>
        <w:t xml:space="preserve">is </w:t>
      </w:r>
      <w:bookmarkStart w:id="5" w:name="_Int_hdviChsn"/>
      <w:r w:rsidRPr="6ED4236E">
        <w:rPr>
          <w:rFonts w:ascii="Arial" w:eastAsia="Times New Roman" w:hAnsi="Arial" w:cs="Arial"/>
          <w:kern w:val="36"/>
        </w:rPr>
        <w:t>expanded</w:t>
      </w:r>
      <w:bookmarkEnd w:id="5"/>
      <w:proofErr w:type="gramEnd"/>
      <w:r w:rsidRPr="6ED4236E">
        <w:rPr>
          <w:rFonts w:ascii="Arial" w:eastAsia="Times New Roman" w:hAnsi="Arial" w:cs="Arial"/>
          <w:kern w:val="36"/>
        </w:rPr>
        <w:t xml:space="preserve"> efficiency. By permitting sufferers </w:t>
      </w:r>
      <w:proofErr w:type="gramStart"/>
      <w:r w:rsidRPr="6ED4236E">
        <w:rPr>
          <w:rFonts w:ascii="Arial" w:eastAsia="Times New Roman" w:hAnsi="Arial" w:cs="Arial"/>
          <w:kern w:val="36"/>
        </w:rPr>
        <w:t>to e</w:t>
      </w:r>
      <w:proofErr w:type="gramEnd"/>
      <w:r w:rsidRPr="6ED4236E">
        <w:rPr>
          <w:rFonts w:ascii="Arial" w:eastAsia="Times New Roman" w:hAnsi="Arial" w:cs="Arial"/>
          <w:kern w:val="36"/>
        </w:rPr>
        <w:t xml:space="preserve"> book appointments and order prescriptions independently, the app reduces administrative strain on NHS personnel (NHS England, 2026). This allows the workforce to focal point extra on direct patient care rather than repetitive administrative duties.</w:t>
      </w:r>
    </w:p>
    <w:p w14:paraId="7BEC3258"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Digital access to affected person files additionally improves communication between healthcare professionals. Faster access to correct records </w:t>
      </w:r>
      <w:proofErr w:type="gramStart"/>
      <w:r w:rsidRPr="00D514F8">
        <w:rPr>
          <w:rFonts w:ascii="Arial" w:eastAsia="Times New Roman" w:hAnsi="Arial" w:cs="Arial"/>
          <w:bCs/>
          <w:kern w:val="36"/>
        </w:rPr>
        <w:t>helps</w:t>
      </w:r>
      <w:proofErr w:type="gramEnd"/>
      <w:r w:rsidRPr="00D514F8">
        <w:rPr>
          <w:rFonts w:ascii="Arial" w:eastAsia="Times New Roman" w:hAnsi="Arial" w:cs="Arial"/>
          <w:bCs/>
          <w:kern w:val="36"/>
        </w:rPr>
        <w:t xml:space="preserve"> more environmentally friendly medical decision-making and reduces delays related to paper-based systems. This contributes to extended workflow administration and provider productivity.</w:t>
      </w:r>
    </w:p>
    <w:p w14:paraId="2F545F0B"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In the context of ongoing staff shortages, digital equipment such as the NHS App assists corporations in controlling growing demand whilst retaining provider-</w:t>
      </w:r>
      <w:bookmarkStart w:id="6" w:name="_Int_2HVIUsbv"/>
      <w:proofErr w:type="gramStart"/>
      <w:r w:rsidRPr="6ED4236E">
        <w:rPr>
          <w:rFonts w:ascii="Arial" w:eastAsia="Times New Roman" w:hAnsi="Arial" w:cs="Arial"/>
          <w:kern w:val="36"/>
        </w:rPr>
        <w:t>first-class</w:t>
      </w:r>
      <w:bookmarkEnd w:id="6"/>
      <w:proofErr w:type="gramEnd"/>
      <w:r w:rsidRPr="6ED4236E">
        <w:rPr>
          <w:rFonts w:ascii="Arial" w:eastAsia="Times New Roman" w:hAnsi="Arial" w:cs="Arial"/>
          <w:kern w:val="36"/>
        </w:rPr>
        <w:t xml:space="preserve"> (DHSC, 2022).</w:t>
      </w:r>
    </w:p>
    <w:p w14:paraId="52CEF340"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Workforce Challenges</w:t>
      </w:r>
      <w:r w:rsidR="00B15334" w:rsidRPr="00D514F8">
        <w:rPr>
          <w:rFonts w:ascii="Arial" w:eastAsia="Times New Roman" w:hAnsi="Arial" w:cs="Arial"/>
          <w:b/>
          <w:bCs/>
          <w:kern w:val="36"/>
        </w:rPr>
        <w:t>:</w:t>
      </w:r>
    </w:p>
    <w:p w14:paraId="6856B850"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Despite these benefits, digital transformation offers </w:t>
      </w:r>
      <w:proofErr w:type="gramStart"/>
      <w:r w:rsidRPr="00D514F8">
        <w:rPr>
          <w:rFonts w:ascii="Arial" w:eastAsia="Times New Roman" w:hAnsi="Arial" w:cs="Arial"/>
          <w:bCs/>
          <w:kern w:val="36"/>
        </w:rPr>
        <w:t>numerous</w:t>
      </w:r>
      <w:proofErr w:type="gramEnd"/>
      <w:r w:rsidRPr="00D514F8">
        <w:rPr>
          <w:rFonts w:ascii="Arial" w:eastAsia="Times New Roman" w:hAnsi="Arial" w:cs="Arial"/>
          <w:bCs/>
          <w:kern w:val="36"/>
        </w:rPr>
        <w:t xml:space="preserve"> staff challenges. One essential problem is the need for non-stop training. Staff should improve self-assurance in the usage of new systems, which can be tough for those with limited digital experience (Topol, 2021).</w:t>
      </w:r>
    </w:p>
    <w:p w14:paraId="61E9BBA3"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Resistance to alternatives is additionally common. </w:t>
      </w:r>
      <w:proofErr w:type="gramStart"/>
      <w:r w:rsidRPr="00D514F8">
        <w:rPr>
          <w:rFonts w:ascii="Arial" w:eastAsia="Times New Roman" w:hAnsi="Arial" w:cs="Arial"/>
          <w:bCs/>
          <w:kern w:val="36"/>
        </w:rPr>
        <w:t>Some</w:t>
      </w:r>
      <w:proofErr w:type="gramEnd"/>
      <w:r w:rsidRPr="00D514F8">
        <w:rPr>
          <w:rFonts w:ascii="Arial" w:eastAsia="Times New Roman" w:hAnsi="Arial" w:cs="Arial"/>
          <w:bCs/>
          <w:kern w:val="36"/>
        </w:rPr>
        <w:t xml:space="preserve"> workers may additionally experience </w:t>
      </w:r>
      <w:proofErr w:type="gramStart"/>
      <w:r w:rsidRPr="00D514F8">
        <w:rPr>
          <w:rFonts w:ascii="Arial" w:eastAsia="Times New Roman" w:hAnsi="Arial" w:cs="Arial"/>
          <w:bCs/>
          <w:kern w:val="36"/>
        </w:rPr>
        <w:t>that digital</w:t>
      </w:r>
      <w:proofErr w:type="gramEnd"/>
      <w:r w:rsidRPr="00D514F8">
        <w:rPr>
          <w:rFonts w:ascii="Arial" w:eastAsia="Times New Roman" w:hAnsi="Arial" w:cs="Arial"/>
          <w:bCs/>
          <w:kern w:val="36"/>
        </w:rPr>
        <w:t xml:space="preserve"> structures amplify workload rather than limit it, especially when managing online messages, digital queries, and technical troubles raised via sufferers (NHS Confederation, 2025).</w:t>
      </w:r>
    </w:p>
    <w:p w14:paraId="5ED04F9A"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Additionally, the body of workers has expanded its duties for </w:t>
      </w:r>
      <w:bookmarkStart w:id="7" w:name="_Int_bBqGSwzw"/>
      <w:r w:rsidRPr="6ED4236E">
        <w:rPr>
          <w:rFonts w:ascii="Arial" w:eastAsia="Times New Roman" w:hAnsi="Arial" w:cs="Arial"/>
          <w:kern w:val="36"/>
        </w:rPr>
        <w:t>records</w:t>
      </w:r>
      <w:bookmarkEnd w:id="7"/>
      <w:r w:rsidRPr="6ED4236E">
        <w:rPr>
          <w:rFonts w:ascii="Arial" w:eastAsia="Times New Roman" w:hAnsi="Arial" w:cs="Arial"/>
          <w:kern w:val="36"/>
        </w:rPr>
        <w:t xml:space="preserve"> governance. Compliance with UK GDPR requires healthcare people to take care of information securely</w:t>
      </w:r>
      <w:r w:rsidR="006E1459" w:rsidRPr="6ED4236E">
        <w:rPr>
          <w:rFonts w:ascii="Arial" w:eastAsia="Times New Roman" w:hAnsi="Arial" w:cs="Arial"/>
          <w:kern w:val="36"/>
        </w:rPr>
        <w:t>,</w:t>
      </w:r>
      <w:r w:rsidRPr="6ED4236E">
        <w:rPr>
          <w:rFonts w:ascii="Arial" w:eastAsia="Times New Roman" w:hAnsi="Arial" w:cs="Arial"/>
          <w:kern w:val="36"/>
        </w:rPr>
        <w:t xml:space="preserve"> and observe </w:t>
      </w:r>
      <w:r w:rsidRPr="6ED4236E">
        <w:rPr>
          <w:rFonts w:ascii="Arial" w:eastAsia="Times New Roman" w:hAnsi="Arial" w:cs="Arial"/>
          <w:kern w:val="36"/>
        </w:rPr>
        <w:lastRenderedPageBreak/>
        <w:t>strict confidentiality approaches (ICO, 2024). This provides complexity to everyday practice and requires ongoing training.</w:t>
      </w:r>
    </w:p>
    <w:p w14:paraId="788ABCA8"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Critical evaluation</w:t>
      </w:r>
      <w:r w:rsidR="00B15334" w:rsidRPr="00D514F8">
        <w:rPr>
          <w:rFonts w:ascii="Arial" w:eastAsia="Times New Roman" w:hAnsi="Arial" w:cs="Arial"/>
          <w:b/>
          <w:bCs/>
          <w:kern w:val="36"/>
        </w:rPr>
        <w:t>:</w:t>
      </w:r>
    </w:p>
    <w:p w14:paraId="7D746094"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Overall, the NHS App has multiplied personnel efficiency and </w:t>
      </w:r>
      <w:proofErr w:type="spellStart"/>
      <w:r w:rsidRPr="00D514F8">
        <w:rPr>
          <w:rFonts w:ascii="Arial" w:eastAsia="Times New Roman" w:hAnsi="Arial" w:cs="Arial"/>
          <w:bCs/>
          <w:kern w:val="36"/>
        </w:rPr>
        <w:t>modernised</w:t>
      </w:r>
      <w:proofErr w:type="spellEnd"/>
      <w:r w:rsidRPr="00D514F8">
        <w:rPr>
          <w:rFonts w:ascii="Arial" w:eastAsia="Times New Roman" w:hAnsi="Arial" w:cs="Arial"/>
          <w:bCs/>
          <w:kern w:val="36"/>
        </w:rPr>
        <w:t xml:space="preserve"> healthcare delivery. However, its success relies upon ample training, </w:t>
      </w:r>
      <w:proofErr w:type="spellStart"/>
      <w:r w:rsidRPr="00D514F8">
        <w:rPr>
          <w:rFonts w:ascii="Arial" w:eastAsia="Times New Roman" w:hAnsi="Arial" w:cs="Arial"/>
          <w:bCs/>
          <w:kern w:val="36"/>
        </w:rPr>
        <w:t>organisational</w:t>
      </w:r>
      <w:proofErr w:type="spellEnd"/>
      <w:r w:rsidRPr="00D514F8">
        <w:rPr>
          <w:rFonts w:ascii="Arial" w:eastAsia="Times New Roman" w:hAnsi="Arial" w:cs="Arial"/>
          <w:bCs/>
          <w:kern w:val="36"/>
        </w:rPr>
        <w:t xml:space="preserve"> support, and the workers' confidence. Without addressing digital competencies gaps and workload pressures, advantages might also no longer </w:t>
      </w:r>
      <w:proofErr w:type="gramStart"/>
      <w:r w:rsidRPr="00D514F8">
        <w:rPr>
          <w:rFonts w:ascii="Arial" w:eastAsia="Times New Roman" w:hAnsi="Arial" w:cs="Arial"/>
          <w:bCs/>
          <w:kern w:val="36"/>
        </w:rPr>
        <w:t xml:space="preserve">be thoroughly </w:t>
      </w:r>
      <w:proofErr w:type="spellStart"/>
      <w:r w:rsidRPr="00D514F8">
        <w:rPr>
          <w:rFonts w:ascii="Arial" w:eastAsia="Times New Roman" w:hAnsi="Arial" w:cs="Arial"/>
          <w:bCs/>
          <w:kern w:val="36"/>
        </w:rPr>
        <w:t>realised</w:t>
      </w:r>
      <w:proofErr w:type="spellEnd"/>
      <w:proofErr w:type="gramEnd"/>
      <w:r w:rsidRPr="00D514F8">
        <w:rPr>
          <w:rFonts w:ascii="Arial" w:eastAsia="Times New Roman" w:hAnsi="Arial" w:cs="Arial"/>
          <w:bCs/>
          <w:kern w:val="36"/>
        </w:rPr>
        <w:t>.</w:t>
      </w:r>
    </w:p>
    <w:p w14:paraId="74AA0F04" w14:textId="77777777" w:rsidR="00C542FD" w:rsidRPr="00D514F8" w:rsidRDefault="00C542FD" w:rsidP="00B15334">
      <w:pPr>
        <w:pStyle w:val="Heading1"/>
        <w:rPr>
          <w:rFonts w:eastAsia="Times New Roman"/>
          <w:color w:val="auto"/>
        </w:rPr>
      </w:pPr>
      <w:bookmarkStart w:id="8" w:name="_Toc233212886"/>
      <w:r w:rsidRPr="00D514F8">
        <w:rPr>
          <w:rFonts w:eastAsia="Times New Roman"/>
          <w:color w:val="auto"/>
        </w:rPr>
        <w:t>2. Impact on Service Delivery</w:t>
      </w:r>
      <w:bookmarkEnd w:id="8"/>
    </w:p>
    <w:p w14:paraId="3B0EF308" w14:textId="77777777" w:rsidR="00B15334" w:rsidRPr="00D514F8" w:rsidRDefault="00B15334" w:rsidP="00B15334"/>
    <w:p w14:paraId="478E4702"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Improved Access to Services</w:t>
      </w:r>
      <w:r w:rsidR="00B15334" w:rsidRPr="00D514F8">
        <w:rPr>
          <w:rFonts w:ascii="Arial" w:eastAsia="Times New Roman" w:hAnsi="Arial" w:cs="Arial"/>
          <w:b/>
          <w:bCs/>
          <w:kern w:val="36"/>
        </w:rPr>
        <w:t>:</w:t>
      </w:r>
    </w:p>
    <w:p w14:paraId="3846EE0B"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The NHS App has notably expanded access to healthcare offerings by enabling sufferers to manage key factors of their care digitally. Through the app, people can e-</w:t>
      </w:r>
      <w:bookmarkStart w:id="9" w:name="_Int_YOymZLvB"/>
      <w:proofErr w:type="gramStart"/>
      <w:r w:rsidRPr="6ED4236E">
        <w:rPr>
          <w:rFonts w:ascii="Arial" w:eastAsia="Times New Roman" w:hAnsi="Arial" w:cs="Arial"/>
          <w:kern w:val="36"/>
        </w:rPr>
        <w:t>book, and</w:t>
      </w:r>
      <w:bookmarkEnd w:id="9"/>
      <w:proofErr w:type="gramEnd"/>
      <w:r w:rsidRPr="6ED4236E">
        <w:rPr>
          <w:rFonts w:ascii="Arial" w:eastAsia="Times New Roman" w:hAnsi="Arial" w:cs="Arial"/>
          <w:kern w:val="36"/>
        </w:rPr>
        <w:t xml:space="preserve"> exchange appointments, order repeat prescriptions, get access to clinical records, and view check outcomes (NHS England, 2025). This reduces the need for sufferers to contact GP practices by phone or attend in person </w:t>
      </w:r>
      <w:proofErr w:type="gramStart"/>
      <w:r w:rsidRPr="6ED4236E">
        <w:rPr>
          <w:rFonts w:ascii="Arial" w:eastAsia="Times New Roman" w:hAnsi="Arial" w:cs="Arial"/>
          <w:kern w:val="36"/>
        </w:rPr>
        <w:t>for event</w:t>
      </w:r>
      <w:proofErr w:type="gramEnd"/>
      <w:r w:rsidRPr="6ED4236E">
        <w:rPr>
          <w:rFonts w:ascii="Arial" w:eastAsia="Times New Roman" w:hAnsi="Arial" w:cs="Arial"/>
          <w:kern w:val="36"/>
        </w:rPr>
        <w:t xml:space="preserve"> administrative tasks.</w:t>
      </w:r>
    </w:p>
    <w:p w14:paraId="1426FF6E"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This multiplied accessibility helps a more flexible </w:t>
      </w:r>
      <w:bookmarkStart w:id="10" w:name="_Int_Flv7P4CN"/>
      <w:proofErr w:type="gramStart"/>
      <w:r w:rsidRPr="6ED4236E">
        <w:rPr>
          <w:rFonts w:ascii="Arial" w:eastAsia="Times New Roman" w:hAnsi="Arial" w:cs="Arial"/>
          <w:kern w:val="36"/>
        </w:rPr>
        <w:t>and,</w:t>
      </w:r>
      <w:bookmarkEnd w:id="10"/>
      <w:proofErr w:type="gramEnd"/>
      <w:r w:rsidRPr="6ED4236E">
        <w:rPr>
          <w:rFonts w:ascii="Arial" w:eastAsia="Times New Roman" w:hAnsi="Arial" w:cs="Arial"/>
          <w:kern w:val="36"/>
        </w:rPr>
        <w:t xml:space="preserve"> patient-</w:t>
      </w:r>
      <w:proofErr w:type="spellStart"/>
      <w:r w:rsidRPr="6ED4236E">
        <w:rPr>
          <w:rFonts w:ascii="Arial" w:eastAsia="Times New Roman" w:hAnsi="Arial" w:cs="Arial"/>
          <w:kern w:val="36"/>
        </w:rPr>
        <w:t>centred</w:t>
      </w:r>
      <w:proofErr w:type="spellEnd"/>
      <w:r w:rsidRPr="6ED4236E">
        <w:rPr>
          <w:rFonts w:ascii="Arial" w:eastAsia="Times New Roman" w:hAnsi="Arial" w:cs="Arial"/>
          <w:kern w:val="36"/>
        </w:rPr>
        <w:t xml:space="preserve"> strategy </w:t>
      </w:r>
      <w:bookmarkStart w:id="11" w:name="_Int_lmtOX8os"/>
      <w:r w:rsidRPr="6ED4236E">
        <w:rPr>
          <w:rFonts w:ascii="Arial" w:eastAsia="Times New Roman" w:hAnsi="Arial" w:cs="Arial"/>
          <w:kern w:val="36"/>
        </w:rPr>
        <w:t>to</w:t>
      </w:r>
      <w:bookmarkEnd w:id="11"/>
      <w:r w:rsidRPr="6ED4236E">
        <w:rPr>
          <w:rFonts w:ascii="Arial" w:eastAsia="Times New Roman" w:hAnsi="Arial" w:cs="Arial"/>
          <w:kern w:val="36"/>
        </w:rPr>
        <w:t xml:space="preserve"> healthcare delivery. Patients can get access to offerings 24 hours a </w:t>
      </w:r>
      <w:bookmarkStart w:id="12" w:name="_Int_f9swOKwk"/>
      <w:proofErr w:type="gramStart"/>
      <w:r w:rsidRPr="6ED4236E">
        <w:rPr>
          <w:rFonts w:ascii="Arial" w:eastAsia="Times New Roman" w:hAnsi="Arial" w:cs="Arial"/>
          <w:kern w:val="36"/>
        </w:rPr>
        <w:t>day</w:t>
      </w:r>
      <w:bookmarkEnd w:id="12"/>
      <w:proofErr w:type="gramEnd"/>
      <w:r w:rsidRPr="6ED4236E">
        <w:rPr>
          <w:rFonts w:ascii="Arial" w:eastAsia="Times New Roman" w:hAnsi="Arial" w:cs="Arial"/>
          <w:kern w:val="36"/>
        </w:rPr>
        <w:t xml:space="preserve"> which is particularly advisable for those with work commitments, caring responsibilities, or mobility difficulties. It additionally reduces strain on reception groups and phone systems, permitting the workforce to focus on greater complicated affected </w:t>
      </w:r>
      <w:proofErr w:type="gramStart"/>
      <w:r w:rsidRPr="6ED4236E">
        <w:rPr>
          <w:rFonts w:ascii="Arial" w:eastAsia="Times New Roman" w:hAnsi="Arial" w:cs="Arial"/>
          <w:kern w:val="36"/>
        </w:rPr>
        <w:t>person</w:t>
      </w:r>
      <w:proofErr w:type="gramEnd"/>
      <w:r w:rsidRPr="6ED4236E">
        <w:rPr>
          <w:rFonts w:ascii="Arial" w:eastAsia="Times New Roman" w:hAnsi="Arial" w:cs="Arial"/>
          <w:kern w:val="36"/>
        </w:rPr>
        <w:t xml:space="preserve"> needs.</w:t>
      </w:r>
    </w:p>
    <w:p w14:paraId="3721D3DC"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Increased Efficiency in Service Delivery</w:t>
      </w:r>
      <w:r w:rsidR="00B15334" w:rsidRPr="00D514F8">
        <w:rPr>
          <w:rFonts w:ascii="Arial" w:eastAsia="Times New Roman" w:hAnsi="Arial" w:cs="Arial"/>
          <w:b/>
          <w:bCs/>
          <w:kern w:val="36"/>
        </w:rPr>
        <w:t>:</w:t>
      </w:r>
    </w:p>
    <w:p w14:paraId="27C981E7"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A fundamental advantage of the NHS App </w:t>
      </w:r>
      <w:proofErr w:type="gramStart"/>
      <w:r w:rsidRPr="6ED4236E">
        <w:rPr>
          <w:rFonts w:ascii="Arial" w:eastAsia="Times New Roman" w:hAnsi="Arial" w:cs="Arial"/>
          <w:kern w:val="36"/>
        </w:rPr>
        <w:t>is multiplied</w:t>
      </w:r>
      <w:proofErr w:type="gramEnd"/>
      <w:r w:rsidRPr="6ED4236E">
        <w:rPr>
          <w:rFonts w:ascii="Arial" w:eastAsia="Times New Roman" w:hAnsi="Arial" w:cs="Arial"/>
          <w:kern w:val="36"/>
        </w:rPr>
        <w:t xml:space="preserve"> efficiency within healthcare </w:t>
      </w:r>
      <w:proofErr w:type="spellStart"/>
      <w:r w:rsidRPr="6ED4236E">
        <w:rPr>
          <w:rFonts w:ascii="Arial" w:eastAsia="Times New Roman" w:hAnsi="Arial" w:cs="Arial"/>
          <w:kern w:val="36"/>
        </w:rPr>
        <w:t>organisations</w:t>
      </w:r>
      <w:proofErr w:type="spellEnd"/>
      <w:r w:rsidRPr="6ED4236E">
        <w:rPr>
          <w:rFonts w:ascii="Arial" w:eastAsia="Times New Roman" w:hAnsi="Arial" w:cs="Arial"/>
          <w:kern w:val="36"/>
        </w:rPr>
        <w:t xml:space="preserve">. By permitting sufferers </w:t>
      </w:r>
      <w:bookmarkStart w:id="13" w:name="_Int_L2GiDBiL"/>
      <w:r w:rsidRPr="6ED4236E">
        <w:rPr>
          <w:rFonts w:ascii="Arial" w:eastAsia="Times New Roman" w:hAnsi="Arial" w:cs="Arial"/>
          <w:kern w:val="36"/>
        </w:rPr>
        <w:t>to</w:t>
      </w:r>
      <w:bookmarkEnd w:id="13"/>
      <w:r w:rsidRPr="6ED4236E">
        <w:rPr>
          <w:rFonts w:ascii="Arial" w:eastAsia="Times New Roman" w:hAnsi="Arial" w:cs="Arial"/>
          <w:kern w:val="36"/>
        </w:rPr>
        <w:t xml:space="preserve"> </w:t>
      </w:r>
      <w:proofErr w:type="gramStart"/>
      <w:r w:rsidRPr="6ED4236E">
        <w:rPr>
          <w:rFonts w:ascii="Arial" w:eastAsia="Times New Roman" w:hAnsi="Arial" w:cs="Arial"/>
          <w:kern w:val="36"/>
        </w:rPr>
        <w:t>whole</w:t>
      </w:r>
      <w:proofErr w:type="gramEnd"/>
      <w:r w:rsidRPr="6ED4236E">
        <w:rPr>
          <w:rFonts w:ascii="Arial" w:eastAsia="Times New Roman" w:hAnsi="Arial" w:cs="Arial"/>
          <w:kern w:val="36"/>
        </w:rPr>
        <w:t xml:space="preserve"> </w:t>
      </w:r>
      <w:proofErr w:type="gramStart"/>
      <w:r w:rsidRPr="6ED4236E">
        <w:rPr>
          <w:rFonts w:ascii="Arial" w:eastAsia="Times New Roman" w:hAnsi="Arial" w:cs="Arial"/>
          <w:kern w:val="36"/>
        </w:rPr>
        <w:t>pursuits duties</w:t>
      </w:r>
      <w:proofErr w:type="gramEnd"/>
      <w:r w:rsidRPr="6ED4236E">
        <w:rPr>
          <w:rFonts w:ascii="Arial" w:eastAsia="Times New Roman" w:hAnsi="Arial" w:cs="Arial"/>
          <w:kern w:val="36"/>
        </w:rPr>
        <w:t xml:space="preserve"> independently, the app reduces administrative workload for NHS staff. NHS England (2026) reports that tens of millions of prescription requests and appointment bookings </w:t>
      </w:r>
      <w:proofErr w:type="gramStart"/>
      <w:r w:rsidRPr="6ED4236E">
        <w:rPr>
          <w:rFonts w:ascii="Arial" w:eastAsia="Times New Roman" w:hAnsi="Arial" w:cs="Arial"/>
          <w:kern w:val="36"/>
        </w:rPr>
        <w:t>are now processed</w:t>
      </w:r>
      <w:proofErr w:type="gramEnd"/>
      <w:r w:rsidRPr="6ED4236E">
        <w:rPr>
          <w:rFonts w:ascii="Arial" w:eastAsia="Times New Roman" w:hAnsi="Arial" w:cs="Arial"/>
          <w:kern w:val="36"/>
        </w:rPr>
        <w:t xml:space="preserve"> digitally, demonstrating excessive degrees of gadget use.</w:t>
      </w:r>
    </w:p>
    <w:p w14:paraId="788952BB"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This discount in guide approaches allows healthcare gurus to spend extra time on direct patient care rather than administrative duties. In turn, this can enhance carrier responsiveness and </w:t>
      </w:r>
      <w:r w:rsidRPr="00D514F8">
        <w:rPr>
          <w:rFonts w:ascii="Arial" w:eastAsia="Times New Roman" w:hAnsi="Arial" w:cs="Arial"/>
          <w:bCs/>
          <w:kern w:val="36"/>
        </w:rPr>
        <w:lastRenderedPageBreak/>
        <w:t xml:space="preserve">assist in controlling rising demand </w:t>
      </w:r>
      <w:proofErr w:type="gramStart"/>
      <w:r w:rsidRPr="00D514F8">
        <w:rPr>
          <w:rFonts w:ascii="Arial" w:eastAsia="Times New Roman" w:hAnsi="Arial" w:cs="Arial"/>
          <w:bCs/>
          <w:kern w:val="36"/>
        </w:rPr>
        <w:t>on</w:t>
      </w:r>
      <w:proofErr w:type="gramEnd"/>
      <w:r w:rsidRPr="00D514F8">
        <w:rPr>
          <w:rFonts w:ascii="Arial" w:eastAsia="Times New Roman" w:hAnsi="Arial" w:cs="Arial"/>
          <w:bCs/>
          <w:kern w:val="36"/>
        </w:rPr>
        <w:t xml:space="preserve"> NHS services. Given ongoing personnel shortages, digital equipment such as the NHS App is increasingly essential in retaining provider efficiency.</w:t>
      </w:r>
    </w:p>
    <w:p w14:paraId="4737CBA4"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Improved Care Coordination</w:t>
      </w:r>
      <w:r w:rsidR="00B15334" w:rsidRPr="00D514F8">
        <w:rPr>
          <w:rFonts w:ascii="Arial" w:eastAsia="Times New Roman" w:hAnsi="Arial" w:cs="Arial"/>
          <w:b/>
          <w:bCs/>
          <w:kern w:val="36"/>
        </w:rPr>
        <w:t>:</w:t>
      </w:r>
    </w:p>
    <w:p w14:paraId="428C2839" w14:textId="2C80EB5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 NHS App additionally contributes to extended care coordination throughout health services. Digital access to affected person documents enables data to </w:t>
      </w:r>
      <w:proofErr w:type="gramStart"/>
      <w:r w:rsidRPr="6ED4236E">
        <w:rPr>
          <w:rFonts w:ascii="Arial" w:eastAsia="Times New Roman" w:hAnsi="Arial" w:cs="Arial"/>
          <w:kern w:val="36"/>
        </w:rPr>
        <w:t>be shared</w:t>
      </w:r>
      <w:proofErr w:type="gramEnd"/>
      <w:r w:rsidRPr="6ED4236E">
        <w:rPr>
          <w:rFonts w:ascii="Arial" w:eastAsia="Times New Roman" w:hAnsi="Arial" w:cs="Arial"/>
          <w:kern w:val="36"/>
        </w:rPr>
        <w:t xml:space="preserve"> more accurately between primary care, secondary </w:t>
      </w:r>
      <w:r w:rsidR="775CB381" w:rsidRPr="6ED4236E">
        <w:rPr>
          <w:rFonts w:ascii="Arial" w:eastAsia="Times New Roman" w:hAnsi="Arial" w:cs="Arial"/>
          <w:kern w:val="36"/>
        </w:rPr>
        <w:t>care,</w:t>
      </w:r>
      <w:r w:rsidRPr="6ED4236E">
        <w:rPr>
          <w:rFonts w:ascii="Arial" w:eastAsia="Times New Roman" w:hAnsi="Arial" w:cs="Arial"/>
          <w:kern w:val="36"/>
        </w:rPr>
        <w:t xml:space="preserve"> </w:t>
      </w:r>
      <w:r w:rsidR="37167EB6" w:rsidRPr="6ED4236E">
        <w:rPr>
          <w:rFonts w:ascii="Arial" w:eastAsia="Times New Roman" w:hAnsi="Arial" w:cs="Arial"/>
          <w:kern w:val="36"/>
        </w:rPr>
        <w:t>and</w:t>
      </w:r>
      <w:r w:rsidRPr="6ED4236E">
        <w:rPr>
          <w:rFonts w:ascii="Arial" w:eastAsia="Times New Roman" w:hAnsi="Arial" w:cs="Arial"/>
          <w:kern w:val="36"/>
        </w:rPr>
        <w:t xml:space="preserve"> community services. This helps continuity of care and reduces duplication of exams or assessments.</w:t>
      </w:r>
    </w:p>
    <w:p w14:paraId="15EFDDCA" w14:textId="10FE8ECF"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Having access to accurate </w:t>
      </w:r>
      <w:r w:rsidR="1D402876" w:rsidRPr="6ED4236E">
        <w:rPr>
          <w:rFonts w:ascii="Arial" w:eastAsia="Times New Roman" w:hAnsi="Arial" w:cs="Arial"/>
          <w:kern w:val="36"/>
        </w:rPr>
        <w:t>and</w:t>
      </w:r>
      <w:r w:rsidRPr="6ED4236E">
        <w:rPr>
          <w:rFonts w:ascii="Arial" w:eastAsia="Times New Roman" w:hAnsi="Arial" w:cs="Arial"/>
          <w:kern w:val="36"/>
        </w:rPr>
        <w:t xml:space="preserve"> up to date affected person statistics additionally improves medical decision-making and communication between healthcare professionals. This aligns with country wide digital priorities set out in the What Good Looks Like Framework, which </w:t>
      </w:r>
      <w:proofErr w:type="spellStart"/>
      <w:r w:rsidRPr="6ED4236E">
        <w:rPr>
          <w:rFonts w:ascii="Arial" w:eastAsia="Times New Roman" w:hAnsi="Arial" w:cs="Arial"/>
          <w:kern w:val="36"/>
        </w:rPr>
        <w:t>emphasises</w:t>
      </w:r>
      <w:proofErr w:type="spellEnd"/>
      <w:r w:rsidRPr="6ED4236E">
        <w:rPr>
          <w:rFonts w:ascii="Arial" w:eastAsia="Times New Roman" w:hAnsi="Arial" w:cs="Arial"/>
          <w:kern w:val="36"/>
        </w:rPr>
        <w:t xml:space="preserve"> built-in and interoperable structures throughout the NHS (NHS England, 2021).</w:t>
      </w:r>
    </w:p>
    <w:p w14:paraId="2E1C4203"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Challenges in Service Delivery</w:t>
      </w:r>
      <w:r w:rsidR="00B15334" w:rsidRPr="00D514F8">
        <w:rPr>
          <w:rFonts w:ascii="Arial" w:eastAsia="Times New Roman" w:hAnsi="Arial" w:cs="Arial"/>
          <w:b/>
          <w:bCs/>
          <w:kern w:val="36"/>
        </w:rPr>
        <w:t>:</w:t>
      </w:r>
    </w:p>
    <w:p w14:paraId="0D1D2657"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Despite these benefits, various challenges </w:t>
      </w:r>
      <w:proofErr w:type="gramStart"/>
      <w:r w:rsidRPr="00D514F8">
        <w:rPr>
          <w:rFonts w:ascii="Arial" w:eastAsia="Times New Roman" w:hAnsi="Arial" w:cs="Arial"/>
          <w:bCs/>
          <w:kern w:val="36"/>
        </w:rPr>
        <w:t>have an effect on</w:t>
      </w:r>
      <w:proofErr w:type="gramEnd"/>
      <w:r w:rsidRPr="00D514F8">
        <w:rPr>
          <w:rFonts w:ascii="Arial" w:eastAsia="Times New Roman" w:hAnsi="Arial" w:cs="Arial"/>
          <w:bCs/>
          <w:kern w:val="36"/>
        </w:rPr>
        <w:t xml:space="preserve"> carrier delivery. One key difficulty is interoperability. </w:t>
      </w:r>
      <w:proofErr w:type="gramStart"/>
      <w:r w:rsidRPr="00D514F8">
        <w:rPr>
          <w:rFonts w:ascii="Arial" w:eastAsia="Times New Roman" w:hAnsi="Arial" w:cs="Arial"/>
          <w:bCs/>
          <w:kern w:val="36"/>
        </w:rPr>
        <w:t>Many</w:t>
      </w:r>
      <w:proofErr w:type="gramEnd"/>
      <w:r w:rsidRPr="00D514F8">
        <w:rPr>
          <w:rFonts w:ascii="Arial" w:eastAsia="Times New Roman" w:hAnsi="Arial" w:cs="Arial"/>
          <w:bCs/>
          <w:kern w:val="36"/>
        </w:rPr>
        <w:t xml:space="preserve"> NHS firms nevertheless use special digital structures that do not fully integrate, leading to fragmented patient records, and decreased efficiency (NHS Confederation, 2025). This can restrict the effectiveness of digital transformation and create inconsistencies in care.</w:t>
      </w:r>
    </w:p>
    <w:p w14:paraId="32548264"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Financial constraints additionally pose a challenge. Implementing and preserving digital systems requires huge funding in infrastructure, cybersecurity, and workforce education (DHSC, 2022). While long-term financial savings may additionally </w:t>
      </w:r>
      <w:proofErr w:type="gramStart"/>
      <w:r w:rsidRPr="00D514F8">
        <w:rPr>
          <w:rFonts w:ascii="Arial" w:eastAsia="Times New Roman" w:hAnsi="Arial" w:cs="Arial"/>
          <w:bCs/>
          <w:kern w:val="36"/>
        </w:rPr>
        <w:t>be achieved</w:t>
      </w:r>
      <w:proofErr w:type="gramEnd"/>
      <w:r w:rsidRPr="00D514F8">
        <w:rPr>
          <w:rFonts w:ascii="Arial" w:eastAsia="Times New Roman" w:hAnsi="Arial" w:cs="Arial"/>
          <w:bCs/>
          <w:kern w:val="36"/>
        </w:rPr>
        <w:t>, preliminary expenses can place strain on NHS budgets.</w:t>
      </w:r>
    </w:p>
    <w:p w14:paraId="6F1B054D" w14:textId="66D1806C"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There are additional risks related to reliance on digital systems. Cyberattacks, gadget failures or technical outages can disrupt offerings and </w:t>
      </w:r>
      <w:proofErr w:type="gramStart"/>
      <w:r w:rsidRPr="6ED4236E">
        <w:rPr>
          <w:rFonts w:ascii="Arial" w:eastAsia="Times New Roman" w:hAnsi="Arial" w:cs="Arial"/>
          <w:kern w:val="36"/>
        </w:rPr>
        <w:t>have an effect on</w:t>
      </w:r>
      <w:proofErr w:type="gramEnd"/>
      <w:r w:rsidRPr="6ED4236E">
        <w:rPr>
          <w:rFonts w:ascii="Arial" w:eastAsia="Times New Roman" w:hAnsi="Arial" w:cs="Arial"/>
          <w:kern w:val="36"/>
        </w:rPr>
        <w:t xml:space="preserve"> affected person </w:t>
      </w:r>
      <w:bookmarkStart w:id="14" w:name="_Int_ElPDjFSo"/>
      <w:r w:rsidRPr="6ED4236E">
        <w:rPr>
          <w:rFonts w:ascii="Arial" w:eastAsia="Times New Roman" w:hAnsi="Arial" w:cs="Arial"/>
          <w:kern w:val="36"/>
        </w:rPr>
        <w:t>get</w:t>
      </w:r>
      <w:bookmarkEnd w:id="14"/>
      <w:r w:rsidRPr="6ED4236E">
        <w:rPr>
          <w:rFonts w:ascii="Arial" w:eastAsia="Times New Roman" w:hAnsi="Arial" w:cs="Arial"/>
          <w:kern w:val="36"/>
        </w:rPr>
        <w:t xml:space="preserve"> </w:t>
      </w:r>
      <w:bookmarkStart w:id="15" w:name="_Int_ah8pKSp4"/>
      <w:r w:rsidRPr="6ED4236E">
        <w:rPr>
          <w:rFonts w:ascii="Arial" w:eastAsia="Times New Roman" w:hAnsi="Arial" w:cs="Arial"/>
          <w:kern w:val="36"/>
        </w:rPr>
        <w:t xml:space="preserve">entry </w:t>
      </w:r>
      <w:proofErr w:type="gramStart"/>
      <w:r w:rsidRPr="6ED4236E">
        <w:rPr>
          <w:rFonts w:ascii="Arial" w:eastAsia="Times New Roman" w:hAnsi="Arial" w:cs="Arial"/>
          <w:kern w:val="36"/>
        </w:rPr>
        <w:t>to</w:t>
      </w:r>
      <w:bookmarkEnd w:id="15"/>
      <w:r w:rsidRPr="6ED4236E">
        <w:rPr>
          <w:rFonts w:ascii="Arial" w:eastAsia="Times New Roman" w:hAnsi="Arial" w:cs="Arial"/>
          <w:kern w:val="36"/>
        </w:rPr>
        <w:t xml:space="preserve">  care</w:t>
      </w:r>
      <w:proofErr w:type="gramEnd"/>
      <w:r w:rsidRPr="6ED4236E">
        <w:rPr>
          <w:rFonts w:ascii="Arial" w:eastAsia="Times New Roman" w:hAnsi="Arial" w:cs="Arial"/>
          <w:kern w:val="36"/>
        </w:rPr>
        <w:t xml:space="preserve">. This </w:t>
      </w:r>
      <w:proofErr w:type="gramStart"/>
      <w:r w:rsidRPr="6ED4236E">
        <w:rPr>
          <w:rFonts w:ascii="Arial" w:eastAsia="Times New Roman" w:hAnsi="Arial" w:cs="Arial"/>
          <w:kern w:val="36"/>
        </w:rPr>
        <w:t>highlights,</w:t>
      </w:r>
      <w:proofErr w:type="gramEnd"/>
      <w:r w:rsidRPr="6ED4236E">
        <w:rPr>
          <w:rFonts w:ascii="Arial" w:eastAsia="Times New Roman" w:hAnsi="Arial" w:cs="Arial"/>
          <w:kern w:val="36"/>
        </w:rPr>
        <w:t xml:space="preserve"> the significance of robust cybersecurity measures and device resilience (ICO, 2024).</w:t>
      </w:r>
    </w:p>
    <w:p w14:paraId="7AA7460B"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Critical Evaluation</w:t>
      </w:r>
      <w:r w:rsidR="00B15334" w:rsidRPr="00D514F8">
        <w:rPr>
          <w:rFonts w:ascii="Arial" w:eastAsia="Times New Roman" w:hAnsi="Arial" w:cs="Arial"/>
          <w:b/>
          <w:bCs/>
          <w:kern w:val="36"/>
        </w:rPr>
        <w:t>:</w:t>
      </w:r>
    </w:p>
    <w:p w14:paraId="7E370390"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Overall, the NHS App has expanded carrier shipping with the aid of growing accessibility, enhancing efficiency, and </w:t>
      </w:r>
      <w:proofErr w:type="gramStart"/>
      <w:r w:rsidRPr="00D514F8">
        <w:rPr>
          <w:rFonts w:ascii="Arial" w:eastAsia="Times New Roman" w:hAnsi="Arial" w:cs="Arial"/>
          <w:bCs/>
          <w:kern w:val="36"/>
        </w:rPr>
        <w:t>assisting</w:t>
      </w:r>
      <w:proofErr w:type="gramEnd"/>
      <w:r w:rsidRPr="00D514F8">
        <w:rPr>
          <w:rFonts w:ascii="Arial" w:eastAsia="Times New Roman" w:hAnsi="Arial" w:cs="Arial"/>
          <w:bCs/>
          <w:kern w:val="36"/>
        </w:rPr>
        <w:t xml:space="preserve"> higher coordination of care. </w:t>
      </w:r>
      <w:proofErr w:type="gramStart"/>
      <w:r w:rsidRPr="00D514F8">
        <w:rPr>
          <w:rFonts w:ascii="Arial" w:eastAsia="Times New Roman" w:hAnsi="Arial" w:cs="Arial"/>
          <w:bCs/>
          <w:kern w:val="36"/>
        </w:rPr>
        <w:t>However</w:t>
      </w:r>
      <w:proofErr w:type="gramEnd"/>
      <w:r w:rsidRPr="00D514F8">
        <w:rPr>
          <w:rFonts w:ascii="Arial" w:eastAsia="Times New Roman" w:hAnsi="Arial" w:cs="Arial"/>
          <w:bCs/>
          <w:kern w:val="36"/>
        </w:rPr>
        <w:t xml:space="preserve"> challenges such as </w:t>
      </w:r>
      <w:r w:rsidRPr="00D514F8">
        <w:rPr>
          <w:rFonts w:ascii="Arial" w:eastAsia="Times New Roman" w:hAnsi="Arial" w:cs="Arial"/>
          <w:bCs/>
          <w:kern w:val="36"/>
        </w:rPr>
        <w:lastRenderedPageBreak/>
        <w:t xml:space="preserve">interoperability issues, economic pressures, and cybersecurity dangers need to </w:t>
      </w:r>
      <w:proofErr w:type="gramStart"/>
      <w:r w:rsidRPr="00D514F8">
        <w:rPr>
          <w:rFonts w:ascii="Arial" w:eastAsia="Times New Roman" w:hAnsi="Arial" w:cs="Arial"/>
          <w:bCs/>
          <w:kern w:val="36"/>
        </w:rPr>
        <w:t>be addressed</w:t>
      </w:r>
      <w:proofErr w:type="gramEnd"/>
      <w:r w:rsidRPr="00D514F8">
        <w:rPr>
          <w:rFonts w:ascii="Arial" w:eastAsia="Times New Roman" w:hAnsi="Arial" w:cs="Arial"/>
          <w:bCs/>
          <w:kern w:val="36"/>
        </w:rPr>
        <w:t xml:space="preserve"> to ensure sustainable and dependable digital healthcare offerings in the future.</w:t>
      </w:r>
    </w:p>
    <w:p w14:paraId="1F9096FD" w14:textId="77777777" w:rsidR="00C542FD" w:rsidRPr="00D514F8" w:rsidRDefault="00C542FD" w:rsidP="00B15334">
      <w:pPr>
        <w:pStyle w:val="Heading1"/>
        <w:rPr>
          <w:rFonts w:eastAsia="Times New Roman"/>
          <w:color w:val="auto"/>
        </w:rPr>
      </w:pPr>
      <w:bookmarkStart w:id="16" w:name="_Toc233212887"/>
      <w:r w:rsidRPr="00D514F8">
        <w:rPr>
          <w:rFonts w:eastAsia="Times New Roman"/>
          <w:color w:val="auto"/>
        </w:rPr>
        <w:t>3. Impact on Community</w:t>
      </w:r>
      <w:bookmarkEnd w:id="16"/>
    </w:p>
    <w:p w14:paraId="08FD1C24" w14:textId="77777777" w:rsidR="00B15334" w:rsidRPr="00D514F8" w:rsidRDefault="00B15334" w:rsidP="00B15334"/>
    <w:p w14:paraId="712D3557"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Community Access to Healthcare</w:t>
      </w:r>
      <w:r w:rsidR="00B15334" w:rsidRPr="00D514F8">
        <w:rPr>
          <w:rFonts w:ascii="Arial" w:eastAsia="Times New Roman" w:hAnsi="Arial" w:cs="Arial"/>
          <w:b/>
          <w:bCs/>
          <w:kern w:val="36"/>
        </w:rPr>
        <w:t>:</w:t>
      </w:r>
    </w:p>
    <w:p w14:paraId="6E644782" w14:textId="3AF9D82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 NHS App has had a big </w:t>
      </w:r>
      <w:proofErr w:type="gramStart"/>
      <w:r w:rsidRPr="6ED4236E">
        <w:rPr>
          <w:rFonts w:ascii="Arial" w:eastAsia="Times New Roman" w:hAnsi="Arial" w:cs="Arial"/>
          <w:kern w:val="36"/>
        </w:rPr>
        <w:t>have an effect on</w:t>
      </w:r>
      <w:proofErr w:type="gramEnd"/>
      <w:r w:rsidRPr="6ED4236E">
        <w:rPr>
          <w:rFonts w:ascii="Arial" w:eastAsia="Times New Roman" w:hAnsi="Arial" w:cs="Arial"/>
          <w:kern w:val="36"/>
        </w:rPr>
        <w:t xml:space="preserve"> </w:t>
      </w:r>
      <w:proofErr w:type="spellStart"/>
      <w:r w:rsidRPr="6ED4236E">
        <w:rPr>
          <w:rFonts w:ascii="Arial" w:eastAsia="Times New Roman" w:hAnsi="Arial" w:cs="Arial"/>
          <w:kern w:val="36"/>
        </w:rPr>
        <w:t>on</w:t>
      </w:r>
      <w:proofErr w:type="spellEnd"/>
      <w:r w:rsidRPr="6ED4236E">
        <w:rPr>
          <w:rFonts w:ascii="Arial" w:eastAsia="Times New Roman" w:hAnsi="Arial" w:cs="Arial"/>
          <w:kern w:val="36"/>
        </w:rPr>
        <w:t xml:space="preserve"> community get right of </w:t>
      </w:r>
      <w:bookmarkStart w:id="17" w:name="_Int_oaNO9MaD"/>
      <w:r w:rsidRPr="6ED4236E">
        <w:rPr>
          <w:rFonts w:ascii="Arial" w:eastAsia="Times New Roman" w:hAnsi="Arial" w:cs="Arial"/>
          <w:kern w:val="36"/>
        </w:rPr>
        <w:t>entry to</w:t>
      </w:r>
      <w:bookmarkEnd w:id="17"/>
      <w:r w:rsidRPr="6ED4236E">
        <w:rPr>
          <w:rFonts w:ascii="Arial" w:eastAsia="Times New Roman" w:hAnsi="Arial" w:cs="Arial"/>
          <w:kern w:val="36"/>
        </w:rPr>
        <w:t xml:space="preserve"> healthcare services by enabling people to interact with health services remotely. Patients can e-book appointments, request prescrip</w:t>
      </w:r>
      <w:r w:rsidR="00FC4B02" w:rsidRPr="6ED4236E">
        <w:rPr>
          <w:rFonts w:ascii="Arial" w:eastAsia="Times New Roman" w:hAnsi="Arial" w:cs="Arial"/>
          <w:kern w:val="36"/>
        </w:rPr>
        <w:t>tions, and get access to health</w:t>
      </w:r>
      <w:r w:rsidRPr="6ED4236E">
        <w:rPr>
          <w:rFonts w:ascii="Arial" w:eastAsia="Times New Roman" w:hAnsi="Arial" w:cs="Arial"/>
          <w:kern w:val="36"/>
        </w:rPr>
        <w:t xml:space="preserve"> statistics besides wanting to journey to healthcare services (NHS England, 2025). This is especially advisable for rural or geographically remote communities </w:t>
      </w:r>
      <w:proofErr w:type="gramStart"/>
      <w:r w:rsidRPr="6ED4236E">
        <w:rPr>
          <w:rFonts w:ascii="Arial" w:eastAsia="Times New Roman" w:hAnsi="Arial" w:cs="Arial"/>
          <w:kern w:val="36"/>
        </w:rPr>
        <w:t>the place</w:t>
      </w:r>
      <w:proofErr w:type="gramEnd"/>
      <w:r w:rsidRPr="6ED4236E">
        <w:rPr>
          <w:rFonts w:ascii="Arial" w:eastAsia="Times New Roman" w:hAnsi="Arial" w:cs="Arial"/>
          <w:kern w:val="36"/>
        </w:rPr>
        <w:t xml:space="preserve"> </w:t>
      </w:r>
      <w:bookmarkStart w:id="18" w:name="_Int_HJLs6k5J"/>
      <w:r w:rsidRPr="6ED4236E">
        <w:rPr>
          <w:rFonts w:ascii="Arial" w:eastAsia="Times New Roman" w:hAnsi="Arial" w:cs="Arial"/>
          <w:kern w:val="36"/>
        </w:rPr>
        <w:t>get</w:t>
      </w:r>
      <w:bookmarkEnd w:id="18"/>
      <w:r w:rsidRPr="6ED4236E">
        <w:rPr>
          <w:rFonts w:ascii="Arial" w:eastAsia="Times New Roman" w:hAnsi="Arial" w:cs="Arial"/>
          <w:kern w:val="36"/>
        </w:rPr>
        <w:t xml:space="preserve"> entry to GP practices, pharmacies, or hospitals may also </w:t>
      </w:r>
      <w:proofErr w:type="gramStart"/>
      <w:r w:rsidRPr="6ED4236E">
        <w:rPr>
          <w:rFonts w:ascii="Arial" w:eastAsia="Times New Roman" w:hAnsi="Arial" w:cs="Arial"/>
          <w:kern w:val="36"/>
        </w:rPr>
        <w:t>be restricted</w:t>
      </w:r>
      <w:proofErr w:type="gramEnd"/>
      <w:r w:rsidRPr="6ED4236E">
        <w:rPr>
          <w:rFonts w:ascii="Arial" w:eastAsia="Times New Roman" w:hAnsi="Arial" w:cs="Arial"/>
          <w:kern w:val="36"/>
        </w:rPr>
        <w:t xml:space="preserve"> due to distance or transport barriers.</w:t>
      </w:r>
    </w:p>
    <w:p w14:paraId="18183EA4" w14:textId="144F28B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By decreasing the need for bodily attendance, the app helps make healthcare greater on hand and responsive to community needs. It additionally helps public </w:t>
      </w:r>
      <w:r w:rsidR="00FC4B02" w:rsidRPr="6ED4236E">
        <w:rPr>
          <w:rFonts w:ascii="Arial" w:eastAsia="Times New Roman" w:hAnsi="Arial" w:cs="Arial"/>
          <w:kern w:val="36"/>
        </w:rPr>
        <w:t>health</w:t>
      </w:r>
      <w:r w:rsidRPr="6ED4236E">
        <w:rPr>
          <w:rFonts w:ascii="Arial" w:eastAsia="Times New Roman" w:hAnsi="Arial" w:cs="Arial"/>
          <w:kern w:val="36"/>
        </w:rPr>
        <w:t xml:space="preserve"> conversation with the aid of permitting the NHS to share updates, reminders, and health data rapidly with large populations. This improves </w:t>
      </w:r>
      <w:proofErr w:type="spellStart"/>
      <w:r w:rsidRPr="6ED4236E">
        <w:rPr>
          <w:rFonts w:ascii="Arial" w:eastAsia="Times New Roman" w:hAnsi="Arial" w:cs="Arial"/>
          <w:kern w:val="36"/>
        </w:rPr>
        <w:t>cogni</w:t>
      </w:r>
      <w:r w:rsidR="64BF03D0" w:rsidRPr="6ED4236E">
        <w:rPr>
          <w:rFonts w:ascii="Arial" w:eastAsia="Times New Roman" w:hAnsi="Arial" w:cs="Arial"/>
          <w:kern w:val="36"/>
        </w:rPr>
        <w:t>s</w:t>
      </w:r>
      <w:r w:rsidRPr="6ED4236E">
        <w:rPr>
          <w:rFonts w:ascii="Arial" w:eastAsia="Times New Roman" w:hAnsi="Arial" w:cs="Arial"/>
          <w:kern w:val="36"/>
        </w:rPr>
        <w:t>ance</w:t>
      </w:r>
      <w:proofErr w:type="spellEnd"/>
      <w:r w:rsidRPr="6ED4236E">
        <w:rPr>
          <w:rFonts w:ascii="Arial" w:eastAsia="Times New Roman" w:hAnsi="Arial" w:cs="Arial"/>
          <w:kern w:val="36"/>
        </w:rPr>
        <w:t xml:space="preserve"> of offerings and encourages early engagement with healthcare support.</w:t>
      </w:r>
    </w:p>
    <w:p w14:paraId="7527C928"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Impact on Families and Informal Carers</w:t>
      </w:r>
      <w:r w:rsidR="00B15334" w:rsidRPr="00D514F8">
        <w:rPr>
          <w:rFonts w:ascii="Arial" w:eastAsia="Times New Roman" w:hAnsi="Arial" w:cs="Arial"/>
          <w:b/>
          <w:bCs/>
          <w:kern w:val="36"/>
        </w:rPr>
        <w:t>:</w:t>
      </w:r>
    </w:p>
    <w:p w14:paraId="125CEA7C"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 NHS App additionally performs an essential function in helping households and casual carers. Carers regularly manipulate healthcare desires on behalf of relatives, consisting of reserving appointments, ordering repeat prescriptions, and monitoring </w:t>
      </w:r>
      <w:bookmarkStart w:id="19" w:name="_Int_o83Q7PQp"/>
      <w:proofErr w:type="gramStart"/>
      <w:r w:rsidRPr="6ED4236E">
        <w:rPr>
          <w:rFonts w:ascii="Arial" w:eastAsia="Times New Roman" w:hAnsi="Arial" w:cs="Arial"/>
          <w:kern w:val="36"/>
        </w:rPr>
        <w:t>take</w:t>
      </w:r>
      <w:bookmarkEnd w:id="19"/>
      <w:r w:rsidRPr="6ED4236E">
        <w:rPr>
          <w:rFonts w:ascii="Arial" w:eastAsia="Times New Roman" w:hAnsi="Arial" w:cs="Arial"/>
          <w:kern w:val="36"/>
        </w:rPr>
        <w:t xml:space="preserve"> a look</w:t>
      </w:r>
      <w:proofErr w:type="gramEnd"/>
      <w:r w:rsidRPr="6ED4236E">
        <w:rPr>
          <w:rFonts w:ascii="Arial" w:eastAsia="Times New Roman" w:hAnsi="Arial" w:cs="Arial"/>
          <w:kern w:val="36"/>
        </w:rPr>
        <w:t xml:space="preserve"> at results. Digital access via the app makes these duties simpler and more efficient, lowering stress and enhancing coordination of care inside households.</w:t>
      </w:r>
    </w:p>
    <w:p w14:paraId="119C608E"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For households aiding older adults or folks with long-term conditions, the app can limit the need for customary visits to healthcare settings and enhance communication with healthcare providers. This can beautify basic care administration and assist </w:t>
      </w:r>
      <w:bookmarkStart w:id="20" w:name="_Int_clZqL5Qg"/>
      <w:r w:rsidRPr="6ED4236E">
        <w:rPr>
          <w:rFonts w:ascii="Arial" w:eastAsia="Times New Roman" w:hAnsi="Arial" w:cs="Arial"/>
          <w:kern w:val="36"/>
        </w:rPr>
        <w:t>independence for</w:t>
      </w:r>
      <w:bookmarkEnd w:id="20"/>
      <w:r w:rsidRPr="6ED4236E">
        <w:rPr>
          <w:rFonts w:ascii="Arial" w:eastAsia="Times New Roman" w:hAnsi="Arial" w:cs="Arial"/>
          <w:kern w:val="36"/>
        </w:rPr>
        <w:t xml:space="preserve"> care users.</w:t>
      </w:r>
    </w:p>
    <w:p w14:paraId="3730E255" w14:textId="391EC1E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However, reliance on digital structures can additionally create challenges for households who lack digital competencies or get </w:t>
      </w:r>
      <w:bookmarkStart w:id="21" w:name="_Int_Z3OiFR0R"/>
      <w:r w:rsidRPr="6ED4236E">
        <w:rPr>
          <w:rFonts w:ascii="Arial" w:eastAsia="Times New Roman" w:hAnsi="Arial" w:cs="Arial"/>
          <w:kern w:val="36"/>
        </w:rPr>
        <w:t>right of</w:t>
      </w:r>
      <w:bookmarkEnd w:id="21"/>
      <w:r w:rsidRPr="6ED4236E">
        <w:rPr>
          <w:rFonts w:ascii="Arial" w:eastAsia="Times New Roman" w:hAnsi="Arial" w:cs="Arial"/>
          <w:kern w:val="36"/>
        </w:rPr>
        <w:t xml:space="preserve"> </w:t>
      </w:r>
      <w:bookmarkStart w:id="22" w:name="_Int_JvEtXEb6"/>
      <w:r w:rsidRPr="6ED4236E">
        <w:rPr>
          <w:rFonts w:ascii="Arial" w:eastAsia="Times New Roman" w:hAnsi="Arial" w:cs="Arial"/>
          <w:kern w:val="36"/>
        </w:rPr>
        <w:t>entry to</w:t>
      </w:r>
      <w:bookmarkEnd w:id="22"/>
      <w:r w:rsidRPr="6ED4236E">
        <w:rPr>
          <w:rFonts w:ascii="Arial" w:eastAsia="Times New Roman" w:hAnsi="Arial" w:cs="Arial"/>
          <w:kern w:val="36"/>
        </w:rPr>
        <w:t xml:space="preserve"> technology. In such cases, carers may additionally face extra strain to bridge the digital gap, </w:t>
      </w:r>
      <w:proofErr w:type="gramStart"/>
      <w:r w:rsidRPr="6ED4236E">
        <w:rPr>
          <w:rFonts w:ascii="Arial" w:eastAsia="Times New Roman" w:hAnsi="Arial" w:cs="Arial"/>
          <w:kern w:val="36"/>
        </w:rPr>
        <w:t>probably growing</w:t>
      </w:r>
      <w:proofErr w:type="gramEnd"/>
      <w:r w:rsidRPr="6ED4236E">
        <w:rPr>
          <w:rFonts w:ascii="Arial" w:eastAsia="Times New Roman" w:hAnsi="Arial" w:cs="Arial"/>
          <w:kern w:val="36"/>
        </w:rPr>
        <w:t xml:space="preserve"> inequality within households and communities (Good Things Foundation, 2025).</w:t>
      </w:r>
    </w:p>
    <w:p w14:paraId="696799F0"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lastRenderedPageBreak/>
        <w:t>Digital Inclusion and Health Inequalities</w:t>
      </w:r>
      <w:r w:rsidR="00B15334" w:rsidRPr="00D514F8">
        <w:rPr>
          <w:rFonts w:ascii="Arial" w:eastAsia="Times New Roman" w:hAnsi="Arial" w:cs="Arial"/>
          <w:b/>
          <w:bCs/>
          <w:kern w:val="36"/>
        </w:rPr>
        <w:t>:</w:t>
      </w:r>
    </w:p>
    <w:p w14:paraId="46897BD5" w14:textId="3AD99B86"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A key community-level difficulty is digital exclusion. Not all people have equal </w:t>
      </w:r>
      <w:bookmarkStart w:id="23" w:name="_Int_hBdtsWbA"/>
      <w:r w:rsidRPr="6ED4236E">
        <w:rPr>
          <w:rFonts w:ascii="Arial" w:eastAsia="Times New Roman" w:hAnsi="Arial" w:cs="Arial"/>
          <w:kern w:val="36"/>
        </w:rPr>
        <w:t>get right</w:t>
      </w:r>
      <w:bookmarkEnd w:id="23"/>
      <w:r w:rsidRPr="6ED4236E">
        <w:rPr>
          <w:rFonts w:ascii="Arial" w:eastAsia="Times New Roman" w:hAnsi="Arial" w:cs="Arial"/>
          <w:kern w:val="36"/>
        </w:rPr>
        <w:t xml:space="preserve"> of entry to smartphones, web connectivity, or the digital competencies required to use the NHS App effectively. Older adults, people with </w:t>
      </w:r>
      <w:bookmarkStart w:id="24" w:name="_Int_cXd5tRfs"/>
      <w:r w:rsidRPr="6ED4236E">
        <w:rPr>
          <w:rFonts w:ascii="Arial" w:eastAsia="Times New Roman" w:hAnsi="Arial" w:cs="Arial"/>
          <w:kern w:val="36"/>
        </w:rPr>
        <w:t>disabilities</w:t>
      </w:r>
      <w:bookmarkEnd w:id="24"/>
      <w:r w:rsidRPr="6ED4236E">
        <w:rPr>
          <w:rFonts w:ascii="Arial" w:eastAsia="Times New Roman" w:hAnsi="Arial" w:cs="Arial"/>
          <w:kern w:val="36"/>
        </w:rPr>
        <w:t xml:space="preserve"> </w:t>
      </w:r>
      <w:r w:rsidR="47E6EC54" w:rsidRPr="6ED4236E">
        <w:rPr>
          <w:rFonts w:ascii="Arial" w:eastAsia="Times New Roman" w:hAnsi="Arial" w:cs="Arial"/>
          <w:kern w:val="36"/>
        </w:rPr>
        <w:t>and</w:t>
      </w:r>
      <w:r w:rsidRPr="6ED4236E">
        <w:rPr>
          <w:rFonts w:ascii="Arial" w:eastAsia="Times New Roman" w:hAnsi="Arial" w:cs="Arial"/>
          <w:kern w:val="36"/>
        </w:rPr>
        <w:t xml:space="preserve"> people from lower socioeconomic backgrounds are especially at risk of exclusion (ONS, 2023).</w:t>
      </w:r>
    </w:p>
    <w:p w14:paraId="23606695" w14:textId="1BCE6E5F"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This raises issues that multiplied </w:t>
      </w:r>
      <w:proofErr w:type="spellStart"/>
      <w:r w:rsidRPr="6ED4236E">
        <w:rPr>
          <w:rFonts w:ascii="Arial" w:eastAsia="Times New Roman" w:hAnsi="Arial" w:cs="Arial"/>
          <w:kern w:val="36"/>
        </w:rPr>
        <w:t>digitalisation</w:t>
      </w:r>
      <w:proofErr w:type="spellEnd"/>
      <w:r w:rsidRPr="6ED4236E">
        <w:rPr>
          <w:rFonts w:ascii="Arial" w:eastAsia="Times New Roman" w:hAnsi="Arial" w:cs="Arial"/>
          <w:kern w:val="36"/>
        </w:rPr>
        <w:t xml:space="preserve"> of healthcare may widen current </w:t>
      </w:r>
      <w:r w:rsidR="00FC4B02" w:rsidRPr="6ED4236E">
        <w:rPr>
          <w:rFonts w:ascii="Arial" w:eastAsia="Times New Roman" w:hAnsi="Arial" w:cs="Arial"/>
          <w:kern w:val="36"/>
        </w:rPr>
        <w:t>health</w:t>
      </w:r>
      <w:r w:rsidRPr="6ED4236E">
        <w:rPr>
          <w:rFonts w:ascii="Arial" w:eastAsia="Times New Roman" w:hAnsi="Arial" w:cs="Arial"/>
          <w:kern w:val="36"/>
        </w:rPr>
        <w:t xml:space="preserve"> inequalities. While </w:t>
      </w:r>
      <w:proofErr w:type="gramStart"/>
      <w:r w:rsidRPr="6ED4236E">
        <w:rPr>
          <w:rFonts w:ascii="Arial" w:eastAsia="Times New Roman" w:hAnsi="Arial" w:cs="Arial"/>
          <w:kern w:val="36"/>
        </w:rPr>
        <w:t>many</w:t>
      </w:r>
      <w:proofErr w:type="gramEnd"/>
      <w:r w:rsidRPr="6ED4236E">
        <w:rPr>
          <w:rFonts w:ascii="Arial" w:eastAsia="Times New Roman" w:hAnsi="Arial" w:cs="Arial"/>
          <w:kern w:val="36"/>
        </w:rPr>
        <w:t xml:space="preserve"> humans </w:t>
      </w:r>
      <w:r w:rsidR="6FAA0FE5" w:rsidRPr="6ED4236E">
        <w:rPr>
          <w:rFonts w:ascii="Arial" w:eastAsia="Times New Roman" w:hAnsi="Arial" w:cs="Arial"/>
          <w:kern w:val="36"/>
        </w:rPr>
        <w:t>gain</w:t>
      </w:r>
      <w:r w:rsidRPr="6ED4236E">
        <w:rPr>
          <w:rFonts w:ascii="Arial" w:eastAsia="Times New Roman" w:hAnsi="Arial" w:cs="Arial"/>
          <w:kern w:val="36"/>
        </w:rPr>
        <w:t xml:space="preserve"> accelerated access and convenience, those who </w:t>
      </w:r>
      <w:proofErr w:type="gramStart"/>
      <w:r w:rsidRPr="6ED4236E">
        <w:rPr>
          <w:rFonts w:ascii="Arial" w:eastAsia="Times New Roman" w:hAnsi="Arial" w:cs="Arial"/>
          <w:kern w:val="36"/>
        </w:rPr>
        <w:t>are digitally excluded</w:t>
      </w:r>
      <w:proofErr w:type="gramEnd"/>
      <w:r w:rsidRPr="6ED4236E">
        <w:rPr>
          <w:rFonts w:ascii="Arial" w:eastAsia="Times New Roman" w:hAnsi="Arial" w:cs="Arial"/>
          <w:kern w:val="36"/>
        </w:rPr>
        <w:t xml:space="preserve"> may additionally struggle to interact with services or get a</w:t>
      </w:r>
      <w:r w:rsidR="00242F1F" w:rsidRPr="6ED4236E">
        <w:rPr>
          <w:rFonts w:ascii="Arial" w:eastAsia="Times New Roman" w:hAnsi="Arial" w:cs="Arial"/>
          <w:kern w:val="36"/>
        </w:rPr>
        <w:t xml:space="preserve">ccess to timely care. </w:t>
      </w:r>
      <w:r w:rsidR="21D1CDA4" w:rsidRPr="6ED4236E">
        <w:rPr>
          <w:rFonts w:ascii="Arial" w:eastAsia="Times New Roman" w:hAnsi="Arial" w:cs="Arial"/>
          <w:kern w:val="36"/>
        </w:rPr>
        <w:t>Therefore,</w:t>
      </w:r>
      <w:r w:rsidRPr="6ED4236E">
        <w:rPr>
          <w:rFonts w:ascii="Arial" w:eastAsia="Times New Roman" w:hAnsi="Arial" w:cs="Arial"/>
          <w:kern w:val="36"/>
        </w:rPr>
        <w:t xml:space="preserve"> it is vital that non-digital selections continue to be accessible </w:t>
      </w:r>
      <w:r w:rsidR="5333ACD4" w:rsidRPr="6ED4236E">
        <w:rPr>
          <w:rFonts w:ascii="Arial" w:eastAsia="Times New Roman" w:hAnsi="Arial" w:cs="Arial"/>
          <w:kern w:val="36"/>
        </w:rPr>
        <w:t>to ensure</w:t>
      </w:r>
      <w:r w:rsidRPr="6ED4236E">
        <w:rPr>
          <w:rFonts w:ascii="Arial" w:eastAsia="Times New Roman" w:hAnsi="Arial" w:cs="Arial"/>
          <w:kern w:val="36"/>
        </w:rPr>
        <w:t xml:space="preserve"> equitable access throughout all communities.</w:t>
      </w:r>
    </w:p>
    <w:p w14:paraId="444C318E"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Public Health and Community Engagement</w:t>
      </w:r>
      <w:r w:rsidR="00B15334" w:rsidRPr="00D514F8">
        <w:rPr>
          <w:rFonts w:ascii="Arial" w:eastAsia="Times New Roman" w:hAnsi="Arial" w:cs="Arial"/>
          <w:b/>
          <w:bCs/>
          <w:kern w:val="36"/>
        </w:rPr>
        <w:t>:</w:t>
      </w:r>
    </w:p>
    <w:p w14:paraId="3A15DCBE" w14:textId="2EEE9D94"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The NHS App additionally helps public health initiatives by enabling quicker exchange of health information, such as vaccination </w:t>
      </w:r>
      <w:proofErr w:type="spellStart"/>
      <w:r w:rsidRPr="6ED4236E">
        <w:rPr>
          <w:rFonts w:ascii="Arial" w:eastAsia="Times New Roman" w:hAnsi="Arial" w:cs="Arial"/>
          <w:kern w:val="36"/>
        </w:rPr>
        <w:t>programmes</w:t>
      </w:r>
      <w:proofErr w:type="spellEnd"/>
      <w:r w:rsidRPr="6ED4236E">
        <w:rPr>
          <w:rFonts w:ascii="Arial" w:eastAsia="Times New Roman" w:hAnsi="Arial" w:cs="Arial"/>
          <w:kern w:val="36"/>
        </w:rPr>
        <w:t xml:space="preserve">, screening </w:t>
      </w:r>
      <w:proofErr w:type="gramStart"/>
      <w:r w:rsidRPr="6ED4236E">
        <w:rPr>
          <w:rFonts w:ascii="Arial" w:eastAsia="Times New Roman" w:hAnsi="Arial" w:cs="Arial"/>
          <w:kern w:val="36"/>
        </w:rPr>
        <w:t>invitations</w:t>
      </w:r>
      <w:proofErr w:type="gramEnd"/>
      <w:r w:rsidRPr="6ED4236E">
        <w:rPr>
          <w:rFonts w:ascii="Arial" w:eastAsia="Times New Roman" w:hAnsi="Arial" w:cs="Arial"/>
          <w:kern w:val="36"/>
        </w:rPr>
        <w:t xml:space="preserve"> </w:t>
      </w:r>
      <w:r w:rsidR="5E0E154F" w:rsidRPr="6ED4236E">
        <w:rPr>
          <w:rFonts w:ascii="Arial" w:eastAsia="Times New Roman" w:hAnsi="Arial" w:cs="Arial"/>
          <w:kern w:val="36"/>
        </w:rPr>
        <w:t>and</w:t>
      </w:r>
      <w:r w:rsidRPr="6ED4236E">
        <w:rPr>
          <w:rFonts w:ascii="Arial" w:eastAsia="Times New Roman" w:hAnsi="Arial" w:cs="Arial"/>
          <w:kern w:val="36"/>
        </w:rPr>
        <w:t xml:space="preserve"> service updates. This improves the NHS’s potential to reach communities shortly and efficiently, aiding early intervention and prevention strategies.</w:t>
      </w:r>
    </w:p>
    <w:p w14:paraId="73C23BCA" w14:textId="3C38247F"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In addition, digital structures can assist co-production by enabling sufferers and communities to provide comments on services and take part in provider design. This helps healthcare </w:t>
      </w:r>
      <w:r w:rsidR="17DB2052" w:rsidRPr="6ED4236E">
        <w:rPr>
          <w:rFonts w:ascii="Arial" w:eastAsia="Times New Roman" w:hAnsi="Arial" w:cs="Arial"/>
          <w:kern w:val="36"/>
        </w:rPr>
        <w:t>establishments</w:t>
      </w:r>
      <w:r w:rsidRPr="6ED4236E">
        <w:rPr>
          <w:rFonts w:ascii="Arial" w:eastAsia="Times New Roman" w:hAnsi="Arial" w:cs="Arial"/>
          <w:kern w:val="36"/>
        </w:rPr>
        <w:t xml:space="preserve"> apprehend community needs and enhance service delivery. </w:t>
      </w:r>
      <w:r w:rsidR="3A3A1FDD" w:rsidRPr="6ED4236E">
        <w:rPr>
          <w:rFonts w:ascii="Arial" w:eastAsia="Times New Roman" w:hAnsi="Arial" w:cs="Arial"/>
          <w:kern w:val="36"/>
        </w:rPr>
        <w:t>However,</w:t>
      </w:r>
      <w:r w:rsidRPr="6ED4236E">
        <w:rPr>
          <w:rFonts w:ascii="Arial" w:eastAsia="Times New Roman" w:hAnsi="Arial" w:cs="Arial"/>
          <w:kern w:val="36"/>
        </w:rPr>
        <w:t xml:space="preserve"> high-quality co-production relies upon digital </w:t>
      </w:r>
      <w:bookmarkStart w:id="25" w:name="_Int_0NnSmIGJ"/>
      <w:r w:rsidRPr="6ED4236E">
        <w:rPr>
          <w:rFonts w:ascii="Arial" w:eastAsia="Times New Roman" w:hAnsi="Arial" w:cs="Arial"/>
          <w:kern w:val="36"/>
        </w:rPr>
        <w:t>participation</w:t>
      </w:r>
      <w:bookmarkEnd w:id="25"/>
      <w:r w:rsidRPr="6ED4236E">
        <w:rPr>
          <w:rFonts w:ascii="Arial" w:eastAsia="Times New Roman" w:hAnsi="Arial" w:cs="Arial"/>
          <w:kern w:val="36"/>
        </w:rPr>
        <w:t xml:space="preserve"> which means excluded companies may also </w:t>
      </w:r>
      <w:proofErr w:type="gramStart"/>
      <w:r w:rsidRPr="6ED4236E">
        <w:rPr>
          <w:rFonts w:ascii="Arial" w:eastAsia="Times New Roman" w:hAnsi="Arial" w:cs="Arial"/>
          <w:kern w:val="36"/>
        </w:rPr>
        <w:t>be underrepresented</w:t>
      </w:r>
      <w:proofErr w:type="gramEnd"/>
      <w:r w:rsidRPr="6ED4236E">
        <w:rPr>
          <w:rFonts w:ascii="Arial" w:eastAsia="Times New Roman" w:hAnsi="Arial" w:cs="Arial"/>
          <w:kern w:val="36"/>
        </w:rPr>
        <w:t xml:space="preserve"> in comment processes.</w:t>
      </w:r>
    </w:p>
    <w:p w14:paraId="7D7C9B42"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Critical Evaluation</w:t>
      </w:r>
      <w:r w:rsidR="00B15334" w:rsidRPr="00D514F8">
        <w:rPr>
          <w:rFonts w:ascii="Arial" w:eastAsia="Times New Roman" w:hAnsi="Arial" w:cs="Arial"/>
          <w:b/>
          <w:bCs/>
          <w:kern w:val="36"/>
        </w:rPr>
        <w:t>:</w:t>
      </w:r>
    </w:p>
    <w:p w14:paraId="305D1BF4" w14:textId="77777777"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Overall, the NHS App has increased co</w:t>
      </w:r>
      <w:r w:rsidR="0080547A" w:rsidRPr="6ED4236E">
        <w:rPr>
          <w:rFonts w:ascii="Arial" w:eastAsia="Times New Roman" w:hAnsi="Arial" w:cs="Arial"/>
          <w:kern w:val="36"/>
        </w:rPr>
        <w:t xml:space="preserve">mmunity </w:t>
      </w:r>
      <w:bookmarkStart w:id="26" w:name="_Int_6F7KIzAn"/>
      <w:r w:rsidR="0080547A" w:rsidRPr="6ED4236E">
        <w:rPr>
          <w:rFonts w:ascii="Arial" w:eastAsia="Times New Roman" w:hAnsi="Arial" w:cs="Arial"/>
          <w:kern w:val="36"/>
        </w:rPr>
        <w:t>get</w:t>
      </w:r>
      <w:bookmarkEnd w:id="26"/>
      <w:r w:rsidR="0080547A" w:rsidRPr="6ED4236E">
        <w:rPr>
          <w:rFonts w:ascii="Arial" w:eastAsia="Times New Roman" w:hAnsi="Arial" w:cs="Arial"/>
          <w:kern w:val="36"/>
        </w:rPr>
        <w:t xml:space="preserve"> </w:t>
      </w:r>
      <w:bookmarkStart w:id="27" w:name="_Int_CCxc5sSg"/>
      <w:r w:rsidR="0080547A" w:rsidRPr="6ED4236E">
        <w:rPr>
          <w:rFonts w:ascii="Arial" w:eastAsia="Times New Roman" w:hAnsi="Arial" w:cs="Arial"/>
          <w:kern w:val="36"/>
        </w:rPr>
        <w:t>right</w:t>
      </w:r>
      <w:bookmarkEnd w:id="27"/>
      <w:r w:rsidR="0080547A" w:rsidRPr="6ED4236E">
        <w:rPr>
          <w:rFonts w:ascii="Arial" w:eastAsia="Times New Roman" w:hAnsi="Arial" w:cs="Arial"/>
          <w:kern w:val="36"/>
        </w:rPr>
        <w:t xml:space="preserve"> </w:t>
      </w:r>
      <w:bookmarkStart w:id="28" w:name="_Int_QRszvJxi"/>
      <w:r w:rsidR="0080547A" w:rsidRPr="6ED4236E">
        <w:rPr>
          <w:rFonts w:ascii="Arial" w:eastAsia="Times New Roman" w:hAnsi="Arial" w:cs="Arial"/>
          <w:kern w:val="36"/>
        </w:rPr>
        <w:t>of</w:t>
      </w:r>
      <w:bookmarkEnd w:id="28"/>
      <w:r w:rsidR="0080547A" w:rsidRPr="6ED4236E">
        <w:rPr>
          <w:rFonts w:ascii="Arial" w:eastAsia="Times New Roman" w:hAnsi="Arial" w:cs="Arial"/>
          <w:kern w:val="36"/>
        </w:rPr>
        <w:t xml:space="preserve"> entry to</w:t>
      </w:r>
      <w:r w:rsidRPr="6ED4236E">
        <w:rPr>
          <w:rFonts w:ascii="Arial" w:eastAsia="Times New Roman" w:hAnsi="Arial" w:cs="Arial"/>
          <w:kern w:val="36"/>
        </w:rPr>
        <w:t xml:space="preserve"> healthcare, bolstered communication, and supported family-based care. However, digital exclusion remains a great challenge that threatens to grow </w:t>
      </w:r>
      <w:r w:rsidR="00FC4B02" w:rsidRPr="6ED4236E">
        <w:rPr>
          <w:rFonts w:ascii="Arial" w:eastAsia="Times New Roman" w:hAnsi="Arial" w:cs="Arial"/>
          <w:kern w:val="36"/>
        </w:rPr>
        <w:t>health</w:t>
      </w:r>
      <w:r w:rsidRPr="6ED4236E">
        <w:rPr>
          <w:rFonts w:ascii="Arial" w:eastAsia="Times New Roman" w:hAnsi="Arial" w:cs="Arial"/>
          <w:kern w:val="36"/>
        </w:rPr>
        <w:t xml:space="preserve"> inequalities. To ensure honest and inclusive healthcare delivery, it is indispensable that digital offerings </w:t>
      </w:r>
      <w:proofErr w:type="gramStart"/>
      <w:r w:rsidRPr="6ED4236E">
        <w:rPr>
          <w:rFonts w:ascii="Arial" w:eastAsia="Times New Roman" w:hAnsi="Arial" w:cs="Arial"/>
          <w:kern w:val="36"/>
        </w:rPr>
        <w:t>are supported</w:t>
      </w:r>
      <w:proofErr w:type="gramEnd"/>
      <w:r w:rsidRPr="6ED4236E">
        <w:rPr>
          <w:rFonts w:ascii="Arial" w:eastAsia="Times New Roman" w:hAnsi="Arial" w:cs="Arial"/>
          <w:kern w:val="36"/>
        </w:rPr>
        <w:t xml:space="preserve"> by means of choice access routes and focused guidance for vulnerable groups.</w:t>
      </w:r>
    </w:p>
    <w:p w14:paraId="7F06258C" w14:textId="77777777" w:rsidR="00B15334" w:rsidRPr="00D514F8" w:rsidRDefault="00B15334" w:rsidP="00EF08AF">
      <w:pPr>
        <w:spacing w:line="360" w:lineRule="auto"/>
        <w:jc w:val="both"/>
        <w:rPr>
          <w:rFonts w:ascii="Arial" w:eastAsia="Times New Roman" w:hAnsi="Arial" w:cs="Arial"/>
          <w:bCs/>
          <w:kern w:val="36"/>
        </w:rPr>
      </w:pPr>
    </w:p>
    <w:p w14:paraId="29DB57C2" w14:textId="77777777" w:rsidR="00C542FD" w:rsidRPr="00D514F8" w:rsidRDefault="00C542FD" w:rsidP="00B15334">
      <w:pPr>
        <w:pStyle w:val="Heading1"/>
        <w:rPr>
          <w:rFonts w:eastAsia="Times New Roman"/>
          <w:color w:val="auto"/>
        </w:rPr>
      </w:pPr>
      <w:bookmarkStart w:id="29" w:name="_Toc233212888"/>
      <w:r w:rsidRPr="00D514F8">
        <w:rPr>
          <w:rFonts w:eastAsia="Times New Roman"/>
          <w:color w:val="auto"/>
        </w:rPr>
        <w:lastRenderedPageBreak/>
        <w:t>Conclusion and Recommendations</w:t>
      </w:r>
      <w:r w:rsidR="00B15334" w:rsidRPr="00D514F8">
        <w:rPr>
          <w:rFonts w:eastAsia="Times New Roman"/>
          <w:color w:val="auto"/>
        </w:rPr>
        <w:t>:</w:t>
      </w:r>
      <w:bookmarkEnd w:id="29"/>
    </w:p>
    <w:p w14:paraId="5EC27688" w14:textId="77777777" w:rsidR="00B15334" w:rsidRPr="00D514F8" w:rsidRDefault="00B15334" w:rsidP="00B15334"/>
    <w:p w14:paraId="654A1D11"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The NHS App represents a principal digital innovation inside UK </w:t>
      </w:r>
      <w:r w:rsidR="00FC4B02" w:rsidRPr="00D514F8">
        <w:rPr>
          <w:rFonts w:ascii="Arial" w:eastAsia="Times New Roman" w:hAnsi="Arial" w:cs="Arial"/>
          <w:bCs/>
          <w:kern w:val="36"/>
        </w:rPr>
        <w:t>health</w:t>
      </w:r>
      <w:r w:rsidRPr="00D514F8">
        <w:rPr>
          <w:rFonts w:ascii="Arial" w:eastAsia="Times New Roman" w:hAnsi="Arial" w:cs="Arial"/>
          <w:bCs/>
          <w:kern w:val="36"/>
        </w:rPr>
        <w:t xml:space="preserve"> and social care. It has increased staff efficiency, more desirable carrier delivery, and improved community access to healthcare services. These traits align with country-wide techniques for digital transformation inclusive of A Plan for Digital Health and Social Care and </w:t>
      </w:r>
      <w:proofErr w:type="gramStart"/>
      <w:r w:rsidRPr="00D514F8">
        <w:rPr>
          <w:rFonts w:ascii="Arial" w:eastAsia="Times New Roman" w:hAnsi="Arial" w:cs="Arial"/>
          <w:bCs/>
          <w:kern w:val="36"/>
        </w:rPr>
        <w:t>the What</w:t>
      </w:r>
      <w:proofErr w:type="gramEnd"/>
      <w:r w:rsidRPr="00D514F8">
        <w:rPr>
          <w:rFonts w:ascii="Arial" w:eastAsia="Times New Roman" w:hAnsi="Arial" w:cs="Arial"/>
          <w:bCs/>
          <w:kern w:val="36"/>
        </w:rPr>
        <w:t xml:space="preserve"> Good Looks Like Framework (DHSC, 2022; NHS England, 2021).</w:t>
      </w:r>
    </w:p>
    <w:p w14:paraId="6749F0F6"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 xml:space="preserve">However, challenges remain. Workforce education needs, interoperability issues, economic pressures, cybersecurity risks, and digital exclusion proceed to </w:t>
      </w:r>
      <w:proofErr w:type="gramStart"/>
      <w:r w:rsidRPr="00D514F8">
        <w:rPr>
          <w:rFonts w:ascii="Arial" w:eastAsia="Times New Roman" w:hAnsi="Arial" w:cs="Arial"/>
          <w:bCs/>
          <w:kern w:val="36"/>
        </w:rPr>
        <w:t>have an effect on</w:t>
      </w:r>
      <w:proofErr w:type="gramEnd"/>
      <w:r w:rsidRPr="00D514F8">
        <w:rPr>
          <w:rFonts w:ascii="Arial" w:eastAsia="Times New Roman" w:hAnsi="Arial" w:cs="Arial"/>
          <w:bCs/>
          <w:kern w:val="36"/>
        </w:rPr>
        <w:t xml:space="preserve"> implementation outcomes. Without addressing these challenges, the full advantages of digital transformation might not </w:t>
      </w:r>
      <w:proofErr w:type="gramStart"/>
      <w:r w:rsidRPr="00D514F8">
        <w:rPr>
          <w:rFonts w:ascii="Arial" w:eastAsia="Times New Roman" w:hAnsi="Arial" w:cs="Arial"/>
          <w:bCs/>
          <w:kern w:val="36"/>
        </w:rPr>
        <w:t>be achieved</w:t>
      </w:r>
      <w:proofErr w:type="gramEnd"/>
      <w:r w:rsidRPr="00D514F8">
        <w:rPr>
          <w:rFonts w:ascii="Arial" w:eastAsia="Times New Roman" w:hAnsi="Arial" w:cs="Arial"/>
          <w:bCs/>
          <w:kern w:val="36"/>
        </w:rPr>
        <w:t>.</w:t>
      </w:r>
    </w:p>
    <w:p w14:paraId="1AADFAC4" w14:textId="77777777" w:rsidR="00C542FD" w:rsidRPr="00D514F8" w:rsidRDefault="00C542FD" w:rsidP="00EF08AF">
      <w:pPr>
        <w:spacing w:line="360" w:lineRule="auto"/>
        <w:jc w:val="both"/>
        <w:rPr>
          <w:rFonts w:ascii="Arial" w:eastAsia="Times New Roman" w:hAnsi="Arial" w:cs="Arial"/>
          <w:b/>
          <w:bCs/>
          <w:kern w:val="36"/>
        </w:rPr>
      </w:pPr>
      <w:r w:rsidRPr="00D514F8">
        <w:rPr>
          <w:rFonts w:ascii="Arial" w:eastAsia="Times New Roman" w:hAnsi="Arial" w:cs="Arial"/>
          <w:b/>
          <w:bCs/>
          <w:kern w:val="36"/>
        </w:rPr>
        <w:t>Recommendations</w:t>
      </w:r>
    </w:p>
    <w:p w14:paraId="1F79EC2D"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1.</w:t>
      </w:r>
      <w:r w:rsidRPr="00D514F8">
        <w:rPr>
          <w:rFonts w:ascii="Arial" w:eastAsia="Times New Roman" w:hAnsi="Arial" w:cs="Arial"/>
          <w:bCs/>
          <w:kern w:val="36"/>
        </w:rPr>
        <w:tab/>
        <w:t>Strengthen digital competencies coaching for the healthcare workforce and communities.</w:t>
      </w:r>
    </w:p>
    <w:p w14:paraId="23662BF4"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2.</w:t>
      </w:r>
      <w:r w:rsidRPr="00D514F8">
        <w:rPr>
          <w:rFonts w:ascii="Arial" w:eastAsia="Times New Roman" w:hAnsi="Arial" w:cs="Arial"/>
          <w:bCs/>
          <w:kern w:val="36"/>
        </w:rPr>
        <w:tab/>
        <w:t xml:space="preserve">Maintain non-digital </w:t>
      </w:r>
      <w:proofErr w:type="gramStart"/>
      <w:r w:rsidRPr="00D514F8">
        <w:rPr>
          <w:rFonts w:ascii="Arial" w:eastAsia="Times New Roman" w:hAnsi="Arial" w:cs="Arial"/>
          <w:bCs/>
          <w:kern w:val="36"/>
        </w:rPr>
        <w:t>healthcare</w:t>
      </w:r>
      <w:proofErr w:type="gramEnd"/>
      <w:r w:rsidRPr="00D514F8">
        <w:rPr>
          <w:rFonts w:ascii="Arial" w:eastAsia="Times New Roman" w:hAnsi="Arial" w:cs="Arial"/>
          <w:bCs/>
          <w:kern w:val="36"/>
        </w:rPr>
        <w:t xml:space="preserve"> get right of entry to routes to forestall exclusion.</w:t>
      </w:r>
    </w:p>
    <w:p w14:paraId="21B0EC8F"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3.</w:t>
      </w:r>
      <w:r w:rsidRPr="00D514F8">
        <w:rPr>
          <w:rFonts w:ascii="Arial" w:eastAsia="Times New Roman" w:hAnsi="Arial" w:cs="Arial"/>
          <w:bCs/>
          <w:kern w:val="36"/>
        </w:rPr>
        <w:tab/>
        <w:t>Improve interoperability between NHS systems.</w:t>
      </w:r>
    </w:p>
    <w:p w14:paraId="1B6FF747"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4.</w:t>
      </w:r>
      <w:r w:rsidRPr="00D514F8">
        <w:rPr>
          <w:rFonts w:ascii="Arial" w:eastAsia="Times New Roman" w:hAnsi="Arial" w:cs="Arial"/>
          <w:bCs/>
          <w:kern w:val="36"/>
        </w:rPr>
        <w:tab/>
        <w:t>Invest in cybersecurity and records governance.</w:t>
      </w:r>
    </w:p>
    <w:p w14:paraId="316E23A7"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5.</w:t>
      </w:r>
      <w:r w:rsidRPr="00D514F8">
        <w:rPr>
          <w:rFonts w:ascii="Arial" w:eastAsia="Times New Roman" w:hAnsi="Arial" w:cs="Arial"/>
          <w:bCs/>
          <w:kern w:val="36"/>
        </w:rPr>
        <w:tab/>
        <w:t>Expand community outreach to aid digital inclusion.</w:t>
      </w:r>
    </w:p>
    <w:p w14:paraId="695A94BC"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6.</w:t>
      </w:r>
      <w:r w:rsidRPr="00D514F8">
        <w:rPr>
          <w:rFonts w:ascii="Arial" w:eastAsia="Times New Roman" w:hAnsi="Arial" w:cs="Arial"/>
          <w:bCs/>
          <w:kern w:val="36"/>
        </w:rPr>
        <w:tab/>
        <w:t>Encourage co-production with various community groups.</w:t>
      </w:r>
    </w:p>
    <w:p w14:paraId="5308CCAF" w14:textId="77777777" w:rsidR="00C542FD" w:rsidRPr="00D514F8" w:rsidRDefault="00C542FD" w:rsidP="00EF08AF">
      <w:pPr>
        <w:spacing w:line="360" w:lineRule="auto"/>
        <w:jc w:val="both"/>
        <w:rPr>
          <w:rFonts w:ascii="Arial" w:eastAsia="Times New Roman" w:hAnsi="Arial" w:cs="Arial"/>
          <w:bCs/>
          <w:kern w:val="36"/>
        </w:rPr>
      </w:pPr>
      <w:r w:rsidRPr="00D514F8">
        <w:rPr>
          <w:rFonts w:ascii="Arial" w:eastAsia="Times New Roman" w:hAnsi="Arial" w:cs="Arial"/>
          <w:bCs/>
          <w:kern w:val="36"/>
        </w:rPr>
        <w:t>7.</w:t>
      </w:r>
      <w:r w:rsidRPr="00D514F8">
        <w:rPr>
          <w:rFonts w:ascii="Arial" w:eastAsia="Times New Roman" w:hAnsi="Arial" w:cs="Arial"/>
          <w:bCs/>
          <w:kern w:val="36"/>
        </w:rPr>
        <w:tab/>
        <w:t>Continue funding in digital infrastructure throughout the NHS.</w:t>
      </w:r>
    </w:p>
    <w:p w14:paraId="13A12DFE" w14:textId="1D335EB3" w:rsidR="00C542FD" w:rsidRPr="00D514F8" w:rsidRDefault="00C542FD" w:rsidP="6ED4236E">
      <w:pPr>
        <w:spacing w:line="360" w:lineRule="auto"/>
        <w:jc w:val="both"/>
        <w:rPr>
          <w:rFonts w:ascii="Arial" w:eastAsia="Times New Roman" w:hAnsi="Arial" w:cs="Arial"/>
          <w:kern w:val="36"/>
        </w:rPr>
      </w:pPr>
      <w:r w:rsidRPr="6ED4236E">
        <w:rPr>
          <w:rFonts w:ascii="Arial" w:eastAsia="Times New Roman" w:hAnsi="Arial" w:cs="Arial"/>
          <w:kern w:val="36"/>
        </w:rPr>
        <w:t xml:space="preserve">In conclusion, the NHS App demonstrates the </w:t>
      </w:r>
      <w:bookmarkStart w:id="30" w:name="_Int_rVVx0wsb"/>
      <w:proofErr w:type="gramStart"/>
      <w:r w:rsidRPr="6ED4236E">
        <w:rPr>
          <w:rFonts w:ascii="Arial" w:eastAsia="Times New Roman" w:hAnsi="Arial" w:cs="Arial"/>
          <w:kern w:val="36"/>
        </w:rPr>
        <w:t>possible</w:t>
      </w:r>
      <w:bookmarkEnd w:id="30"/>
      <w:proofErr w:type="gramEnd"/>
      <w:r w:rsidRPr="6ED4236E">
        <w:rPr>
          <w:rFonts w:ascii="Arial" w:eastAsia="Times New Roman" w:hAnsi="Arial" w:cs="Arial"/>
          <w:kern w:val="36"/>
        </w:rPr>
        <w:t xml:space="preserve"> of digital applied sciences to seriously change healthcare delivery. </w:t>
      </w:r>
      <w:r w:rsidR="27E1CF08" w:rsidRPr="6ED4236E">
        <w:rPr>
          <w:rFonts w:ascii="Arial" w:eastAsia="Times New Roman" w:hAnsi="Arial" w:cs="Arial"/>
          <w:kern w:val="36"/>
        </w:rPr>
        <w:t>However,</w:t>
      </w:r>
      <w:r w:rsidRPr="6ED4236E">
        <w:rPr>
          <w:rFonts w:ascii="Arial" w:eastAsia="Times New Roman" w:hAnsi="Arial" w:cs="Arial"/>
          <w:kern w:val="36"/>
        </w:rPr>
        <w:t xml:space="preserve"> making sure of equitable access and long-term sustainability requires ongoing investment, inclusive design, and sturdy governance structures.</w:t>
      </w:r>
    </w:p>
    <w:p w14:paraId="296E29A3" w14:textId="77777777" w:rsidR="00CD503B" w:rsidRPr="00D514F8" w:rsidRDefault="00CD503B">
      <w:pPr>
        <w:rPr>
          <w:rFonts w:ascii="Arial" w:eastAsia="Times New Roman" w:hAnsi="Arial" w:cs="Arial"/>
          <w:bCs/>
          <w:kern w:val="36"/>
        </w:rPr>
      </w:pPr>
      <w:r w:rsidRPr="00D514F8">
        <w:rPr>
          <w:rFonts w:ascii="Arial" w:eastAsia="Times New Roman" w:hAnsi="Arial" w:cs="Arial"/>
          <w:bCs/>
          <w:kern w:val="36"/>
        </w:rPr>
        <w:br w:type="page"/>
      </w:r>
    </w:p>
    <w:p w14:paraId="02402D2F" w14:textId="77777777" w:rsidR="00D514F8" w:rsidRPr="00D514F8" w:rsidRDefault="00D514F8" w:rsidP="00D514F8">
      <w:pPr>
        <w:pStyle w:val="Heading1"/>
        <w:jc w:val="center"/>
        <w:rPr>
          <w:color w:val="auto"/>
        </w:rPr>
      </w:pPr>
      <w:bookmarkStart w:id="31" w:name="_Toc233212889"/>
      <w:r w:rsidRPr="00D514F8">
        <w:rPr>
          <w:color w:val="auto"/>
        </w:rPr>
        <w:lastRenderedPageBreak/>
        <w:t>References</w:t>
      </w:r>
      <w:bookmarkEnd w:id="31"/>
    </w:p>
    <w:p w14:paraId="731204D1" w14:textId="77777777" w:rsidR="0057582C" w:rsidRPr="00D514F8" w:rsidRDefault="0057582C" w:rsidP="0057582C">
      <w:pPr>
        <w:pStyle w:val="isselectedend"/>
      </w:pPr>
      <w:r w:rsidRPr="00D514F8">
        <w:t xml:space="preserve">Department of Health and Social Care. (2022). </w:t>
      </w:r>
      <w:r w:rsidRPr="00D514F8">
        <w:rPr>
          <w:rStyle w:val="Emphasis"/>
        </w:rPr>
        <w:t>A plan for digital health and social care</w:t>
      </w:r>
      <w:r w:rsidRPr="00D514F8">
        <w:t xml:space="preserve">. UK Government. </w:t>
      </w:r>
      <w:hyperlink r:id="rId8" w:history="1">
        <w:r w:rsidRPr="00D514F8">
          <w:rPr>
            <w:rStyle w:val="Hyperlink"/>
            <w:color w:val="auto"/>
          </w:rPr>
          <w:t>https://www.gov.uk/government/publications/a-plan-for-digital-health-and-social-care</w:t>
        </w:r>
      </w:hyperlink>
    </w:p>
    <w:p w14:paraId="154FAE3B" w14:textId="77777777" w:rsidR="0057582C" w:rsidRPr="00D514F8" w:rsidRDefault="0057582C" w:rsidP="0057582C">
      <w:pPr>
        <w:pStyle w:val="isselectedend"/>
      </w:pPr>
      <w:r w:rsidRPr="00D514F8">
        <w:t xml:space="preserve">Good Things Foundation. (2025). </w:t>
      </w:r>
      <w:r w:rsidRPr="00D514F8">
        <w:rPr>
          <w:rStyle w:val="Emphasis"/>
        </w:rPr>
        <w:t>Digital inclusion and health inequalities</w:t>
      </w:r>
      <w:r w:rsidRPr="00D514F8">
        <w:t xml:space="preserve">. Good Things Foundation. </w:t>
      </w:r>
      <w:hyperlink r:id="rId9" w:history="1">
        <w:r w:rsidRPr="00D514F8">
          <w:rPr>
            <w:rStyle w:val="Hyperlink"/>
            <w:color w:val="auto"/>
          </w:rPr>
          <w:t>https://www.goodthingsfoundation.org</w:t>
        </w:r>
      </w:hyperlink>
    </w:p>
    <w:p w14:paraId="2CDBD1D8" w14:textId="77777777" w:rsidR="0057582C" w:rsidRPr="00D514F8" w:rsidRDefault="0057582C" w:rsidP="0057582C">
      <w:pPr>
        <w:pStyle w:val="isselectedend"/>
      </w:pPr>
      <w:r w:rsidRPr="00D514F8">
        <w:t xml:space="preserve">Health Education England. (2022). </w:t>
      </w:r>
      <w:r w:rsidRPr="00D514F8">
        <w:rPr>
          <w:rStyle w:val="Emphasis"/>
        </w:rPr>
        <w:t>A health and care digital capabilities framework</w:t>
      </w:r>
      <w:r w:rsidRPr="00D514F8">
        <w:t xml:space="preserve">. Health Education England. </w:t>
      </w:r>
      <w:hyperlink r:id="rId10" w:history="1">
        <w:r w:rsidRPr="00D514F8">
          <w:rPr>
            <w:rStyle w:val="Hyperlink"/>
            <w:color w:val="auto"/>
          </w:rPr>
          <w:t>https://www.hee.nhs.uk</w:t>
        </w:r>
      </w:hyperlink>
    </w:p>
    <w:p w14:paraId="080E1F18" w14:textId="77777777" w:rsidR="0057582C" w:rsidRPr="00D514F8" w:rsidRDefault="0057582C" w:rsidP="0057582C">
      <w:pPr>
        <w:pStyle w:val="isselectedend"/>
      </w:pPr>
      <w:r w:rsidRPr="00D514F8">
        <w:t xml:space="preserve">Information Commissioner’s Office. (2024). </w:t>
      </w:r>
      <w:r w:rsidRPr="00D514F8">
        <w:rPr>
          <w:rStyle w:val="Emphasis"/>
        </w:rPr>
        <w:t>Guide to the UK General Data Protection Regulation (UK GDPR)</w:t>
      </w:r>
      <w:r w:rsidRPr="00D514F8">
        <w:t xml:space="preserve">. Information Commissioner’s Office. </w:t>
      </w:r>
      <w:hyperlink r:id="rId11" w:history="1">
        <w:r w:rsidRPr="00D514F8">
          <w:rPr>
            <w:rStyle w:val="Hyperlink"/>
            <w:color w:val="auto"/>
          </w:rPr>
          <w:t>https://ico.org.uk</w:t>
        </w:r>
      </w:hyperlink>
    </w:p>
    <w:p w14:paraId="20CB841B" w14:textId="77777777" w:rsidR="0057582C" w:rsidRPr="00D514F8" w:rsidRDefault="0057582C" w:rsidP="0057582C">
      <w:pPr>
        <w:pStyle w:val="isselectedend"/>
      </w:pPr>
      <w:r w:rsidRPr="00D514F8">
        <w:t xml:space="preserve">NHS Confederation. (2025). </w:t>
      </w:r>
      <w:r w:rsidRPr="00D514F8">
        <w:rPr>
          <w:rStyle w:val="Emphasis"/>
        </w:rPr>
        <w:t>Digital transformation in the NHS: Challenges and opportunities</w:t>
      </w:r>
      <w:r w:rsidRPr="00D514F8">
        <w:t xml:space="preserve">. NHS Confederation. </w:t>
      </w:r>
      <w:hyperlink r:id="rId12" w:history="1">
        <w:r w:rsidRPr="00D514F8">
          <w:rPr>
            <w:rStyle w:val="Hyperlink"/>
            <w:color w:val="auto"/>
          </w:rPr>
          <w:t>https://www.nhsconfed.org</w:t>
        </w:r>
      </w:hyperlink>
    </w:p>
    <w:p w14:paraId="3A97D5FA" w14:textId="77777777" w:rsidR="0057582C" w:rsidRPr="00D514F8" w:rsidRDefault="0057582C" w:rsidP="0057582C">
      <w:pPr>
        <w:pStyle w:val="isselectedend"/>
      </w:pPr>
      <w:r w:rsidRPr="00D514F8">
        <w:t xml:space="preserve">NHS England. (2021). </w:t>
      </w:r>
      <w:r w:rsidRPr="00D514F8">
        <w:rPr>
          <w:rStyle w:val="Emphasis"/>
        </w:rPr>
        <w:t>What good looks like framework</w:t>
      </w:r>
      <w:r w:rsidRPr="00D514F8">
        <w:t xml:space="preserve">. NHS England. </w:t>
      </w:r>
      <w:hyperlink r:id="rId13" w:history="1">
        <w:r w:rsidRPr="00D514F8">
          <w:rPr>
            <w:rStyle w:val="Hyperlink"/>
            <w:color w:val="auto"/>
          </w:rPr>
          <w:t>https://transform.england.nhs.uk/digitise-connect-transform/what-good-looks-like</w:t>
        </w:r>
      </w:hyperlink>
    </w:p>
    <w:p w14:paraId="6DF8AD50" w14:textId="77777777" w:rsidR="0057582C" w:rsidRPr="00D514F8" w:rsidRDefault="0057582C" w:rsidP="0057582C">
      <w:pPr>
        <w:pStyle w:val="isselectedend"/>
      </w:pPr>
      <w:r w:rsidRPr="00D514F8">
        <w:t xml:space="preserve">NHS England. (2023). </w:t>
      </w:r>
      <w:r w:rsidRPr="00D514F8">
        <w:rPr>
          <w:rStyle w:val="Emphasis"/>
        </w:rPr>
        <w:t>The NHS long term plan</w:t>
      </w:r>
      <w:r w:rsidRPr="00D514F8">
        <w:t xml:space="preserve">. NHS England. </w:t>
      </w:r>
      <w:hyperlink r:id="rId14" w:history="1">
        <w:r w:rsidRPr="00D514F8">
          <w:rPr>
            <w:rStyle w:val="Hyperlink"/>
            <w:color w:val="auto"/>
          </w:rPr>
          <w:t>https://www.longtermplan.nhs.uk</w:t>
        </w:r>
      </w:hyperlink>
    </w:p>
    <w:p w14:paraId="781DB990" w14:textId="77777777" w:rsidR="0057582C" w:rsidRPr="00D514F8" w:rsidRDefault="0057582C" w:rsidP="0057582C">
      <w:pPr>
        <w:pStyle w:val="isselectedend"/>
      </w:pPr>
      <w:r w:rsidRPr="00D514F8">
        <w:t xml:space="preserve">NHS England. (2025). </w:t>
      </w:r>
      <w:r w:rsidRPr="00D514F8">
        <w:rPr>
          <w:rStyle w:val="Emphasis"/>
        </w:rPr>
        <w:t>NHS App</w:t>
      </w:r>
      <w:r w:rsidRPr="00D514F8">
        <w:t xml:space="preserve">. </w:t>
      </w:r>
      <w:hyperlink r:id="rId15" w:history="1">
        <w:r w:rsidRPr="00D514F8">
          <w:rPr>
            <w:rStyle w:val="Hyperlink"/>
            <w:color w:val="auto"/>
          </w:rPr>
          <w:t>https://www.england.nhs.uk/long-read/nhs-app/</w:t>
        </w:r>
      </w:hyperlink>
    </w:p>
    <w:p w14:paraId="2764D1E9" w14:textId="77777777" w:rsidR="0057582C" w:rsidRPr="00D514F8" w:rsidRDefault="0057582C" w:rsidP="0057582C">
      <w:pPr>
        <w:pStyle w:val="isselectedend"/>
      </w:pPr>
      <w:r w:rsidRPr="00D514F8">
        <w:t xml:space="preserve">NHS England. (2026). </w:t>
      </w:r>
      <w:r w:rsidRPr="00D514F8">
        <w:rPr>
          <w:rStyle w:val="Emphasis"/>
        </w:rPr>
        <w:t>Record numbers using NHS App to manage health</w:t>
      </w:r>
      <w:r w:rsidRPr="00D514F8">
        <w:t xml:space="preserve">. NHS England. </w:t>
      </w:r>
      <w:hyperlink r:id="rId16" w:history="1">
        <w:r w:rsidRPr="00D514F8">
          <w:rPr>
            <w:rStyle w:val="Hyperlink"/>
            <w:color w:val="auto"/>
          </w:rPr>
          <w:t>https://www.england.nhs.uk/2025/12/record-numbers-using-nhs-app-to-manage-health/</w:t>
        </w:r>
      </w:hyperlink>
    </w:p>
    <w:p w14:paraId="61D59037" w14:textId="77777777" w:rsidR="0057582C" w:rsidRPr="00D514F8" w:rsidRDefault="0057582C" w:rsidP="0057582C">
      <w:pPr>
        <w:pStyle w:val="isselectedend"/>
      </w:pPr>
      <w:r w:rsidRPr="00D514F8">
        <w:t xml:space="preserve">Office for National Statistics. (2023). </w:t>
      </w:r>
      <w:r w:rsidRPr="00D514F8">
        <w:rPr>
          <w:rStyle w:val="Emphasis"/>
        </w:rPr>
        <w:t>Exploring the UK's digital divide</w:t>
      </w:r>
      <w:r w:rsidRPr="00D514F8">
        <w:t xml:space="preserve">. Office for National Statistics. </w:t>
      </w:r>
      <w:hyperlink r:id="rId17" w:history="1">
        <w:r w:rsidRPr="00D514F8">
          <w:rPr>
            <w:rStyle w:val="Hyperlink"/>
            <w:color w:val="auto"/>
          </w:rPr>
          <w:t>https://www.ons.gov.uk</w:t>
        </w:r>
      </w:hyperlink>
    </w:p>
    <w:p w14:paraId="590A6D23" w14:textId="77777777" w:rsidR="0057582C" w:rsidRPr="00D514F8" w:rsidRDefault="0057582C" w:rsidP="0057582C">
      <w:pPr>
        <w:pStyle w:val="isselectedend"/>
      </w:pPr>
      <w:r w:rsidRPr="00D514F8">
        <w:t xml:space="preserve">Topol, E. (2021). </w:t>
      </w:r>
      <w:r w:rsidRPr="00D514F8">
        <w:rPr>
          <w:rStyle w:val="Emphasis"/>
        </w:rPr>
        <w:t>Preparing the healthcare workforce to deliver the digital future</w:t>
      </w:r>
      <w:r w:rsidRPr="00D514F8">
        <w:t xml:space="preserve">. NHS Health Education England. </w:t>
      </w:r>
      <w:hyperlink r:id="rId18" w:history="1">
        <w:r w:rsidRPr="00D514F8">
          <w:rPr>
            <w:rStyle w:val="Hyperlink"/>
            <w:color w:val="auto"/>
          </w:rPr>
          <w:t>https://topol.hee.nhs.uk</w:t>
        </w:r>
      </w:hyperlink>
    </w:p>
    <w:p w14:paraId="0009CBC8" w14:textId="77777777" w:rsidR="0057582C" w:rsidRPr="00D514F8" w:rsidRDefault="0057582C" w:rsidP="0057582C">
      <w:pPr>
        <w:pStyle w:val="NormalWeb"/>
      </w:pPr>
      <w:r w:rsidRPr="00D514F8">
        <w:t xml:space="preserve">World Health Organization. (2021). </w:t>
      </w:r>
      <w:r w:rsidRPr="00D514F8">
        <w:rPr>
          <w:rStyle w:val="Emphasis"/>
        </w:rPr>
        <w:t>Global strategy on digital health 2020–2025</w:t>
      </w:r>
      <w:r w:rsidRPr="00D514F8">
        <w:t xml:space="preserve">. World Health Organization. </w:t>
      </w:r>
      <w:hyperlink r:id="rId19" w:history="1">
        <w:r w:rsidRPr="00D514F8">
          <w:rPr>
            <w:rStyle w:val="Hyperlink"/>
            <w:color w:val="auto"/>
          </w:rPr>
          <w:t>https://www.who.int</w:t>
        </w:r>
      </w:hyperlink>
    </w:p>
    <w:p w14:paraId="12DB78FF" w14:textId="77777777" w:rsidR="00CD503B" w:rsidRPr="00D514F8" w:rsidRDefault="00CD503B" w:rsidP="00EF08AF">
      <w:pPr>
        <w:spacing w:line="360" w:lineRule="auto"/>
        <w:jc w:val="both"/>
        <w:rPr>
          <w:rFonts w:ascii="Arial" w:eastAsia="Times New Roman" w:hAnsi="Arial" w:cs="Arial"/>
          <w:bCs/>
          <w:kern w:val="36"/>
        </w:rPr>
      </w:pPr>
    </w:p>
    <w:p w14:paraId="08BD911A" w14:textId="77777777" w:rsidR="00B05CF1" w:rsidRPr="00D514F8" w:rsidRDefault="00B05CF1" w:rsidP="00EF08AF">
      <w:pPr>
        <w:spacing w:line="360" w:lineRule="auto"/>
        <w:jc w:val="both"/>
        <w:rPr>
          <w:rFonts w:ascii="Arial" w:hAnsi="Arial" w:cs="Arial"/>
        </w:rPr>
      </w:pPr>
    </w:p>
    <w:sectPr w:rsidR="00B05CF1" w:rsidRPr="00D514F8">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E2BC5" w14:textId="77777777" w:rsidR="00100A67" w:rsidRDefault="00100A67" w:rsidP="00C319C3">
      <w:pPr>
        <w:spacing w:after="0" w:line="240" w:lineRule="auto"/>
      </w:pPr>
      <w:r>
        <w:separator/>
      </w:r>
    </w:p>
  </w:endnote>
  <w:endnote w:type="continuationSeparator" w:id="0">
    <w:p w14:paraId="17A23CAA" w14:textId="77777777" w:rsidR="00100A67" w:rsidRDefault="00100A67" w:rsidP="00C3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C0E8E" w14:textId="77777777" w:rsidR="00100A67" w:rsidRDefault="00100A67" w:rsidP="00C319C3">
      <w:pPr>
        <w:spacing w:after="0" w:line="240" w:lineRule="auto"/>
      </w:pPr>
      <w:r>
        <w:separator/>
      </w:r>
    </w:p>
  </w:footnote>
  <w:footnote w:type="continuationSeparator" w:id="0">
    <w:p w14:paraId="46E14054" w14:textId="77777777" w:rsidR="00100A67" w:rsidRDefault="00100A67" w:rsidP="00C31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447931"/>
      <w:docPartObj>
        <w:docPartGallery w:val="Page Numbers (Top of Page)"/>
        <w:docPartUnique/>
      </w:docPartObj>
    </w:sdtPr>
    <w:sdtEndPr>
      <w:rPr>
        <w:noProof/>
      </w:rPr>
    </w:sdtEndPr>
    <w:sdtContent>
      <w:p w14:paraId="093C49B8" w14:textId="77777777" w:rsidR="00C319C3" w:rsidRDefault="00C319C3">
        <w:pPr>
          <w:pStyle w:val="Header"/>
          <w:jc w:val="right"/>
        </w:pPr>
        <w:r>
          <w:fldChar w:fldCharType="begin"/>
        </w:r>
        <w:r>
          <w:instrText xml:space="preserve"> PAGE   \* MERGEFORMAT </w:instrText>
        </w:r>
        <w:r>
          <w:fldChar w:fldCharType="separate"/>
        </w:r>
        <w:r w:rsidR="0080547A">
          <w:rPr>
            <w:noProof/>
          </w:rPr>
          <w:t>8</w:t>
        </w:r>
        <w:r>
          <w:rPr>
            <w:noProof/>
          </w:rPr>
          <w:fldChar w:fldCharType="end"/>
        </w:r>
      </w:p>
    </w:sdtContent>
  </w:sdt>
  <w:p w14:paraId="68E4BD9B" w14:textId="77777777" w:rsidR="00C319C3" w:rsidRDefault="00C319C3">
    <w:pPr>
      <w:pStyle w:val="Header"/>
    </w:pPr>
  </w:p>
</w:hdr>
</file>

<file path=word/intelligence2.xml><?xml version="1.0" encoding="utf-8"?>
<int2:intelligence xmlns:int2="http://schemas.microsoft.com/office/intelligence/2020/intelligence" xmlns:oel="http://schemas.microsoft.com/office/2019/extlst">
  <int2:observations>
    <int2:textHash int2:hashCode="OrtZNwJC/JiGrS" int2:id="RkK3Rj7c">
      <int2:state int2:value="Rejected" int2:type="spell"/>
    </int2:textHash>
    <int2:textHash int2:hashCode="de6OmMavCSziU2" int2:id="0uxd6rP2">
      <int2:state int2:value="Rejected" int2:type="spell"/>
    </int2:textHash>
    <int2:textHash int2:hashCode="m9Z1EotIrO2QR5" int2:id="IbqcEKd4">
      <int2:state int2:value="Rejected" int2:type="spell"/>
    </int2:textHash>
    <int2:textHash int2:hashCode="kByidkXaRxGvMx" int2:id="3gxHVHQP">
      <int2:state int2:value="Rejected" int2:type="spell"/>
    </int2:textHash>
    <int2:textHash int2:hashCode="Dji+abMBs/wxDx" int2:id="ybJDNlBj">
      <int2:state int2:value="Rejected" int2:type="spell"/>
    </int2:textHash>
    <int2:textHash int2:hashCode="jf+rJqVlrR1FG/" int2:id="73A1KGmu">
      <int2:state int2:value="Rejected" int2:type="spell"/>
    </int2:textHash>
    <int2:textHash int2:hashCode="kv4UVae7TQCfC0" int2:id="C1pTWn0g">
      <int2:state int2:value="Rejected" int2:type="spell"/>
    </int2:textHash>
    <int2:textHash int2:hashCode="d10RAIoaMevL0N" int2:id="3TZ96esl">
      <int2:state int2:value="Rejected" int2:type="spell"/>
    </int2:textHash>
    <int2:textHash int2:hashCode="NT12h6See3qwhk" int2:id="TJc7gVFU">
      <int2:state int2:value="Rejected" int2:type="spell"/>
    </int2:textHash>
    <int2:bookmark int2:bookmarkName="_Int_rVVx0wsb" int2:invalidationBookmarkName="" int2:hashCode="23yM+ROFQ69pYR" int2:id="a5YkWqdR">
      <int2:state int2:value="Rejected" int2:type="gram"/>
    </int2:bookmark>
    <int2:bookmark int2:bookmarkName="_Int_QRszvJxi" int2:invalidationBookmarkName="" int2:hashCode="3gT6Din5s14kkF" int2:id="ciAAWuIB">
      <int2:state int2:value="Rejected" int2:type="gram"/>
    </int2:bookmark>
    <int2:bookmark int2:bookmarkName="_Int_CCxc5sSg" int2:invalidationBookmarkName="" int2:hashCode="0nofEXcSAJSXFL" int2:id="VTILMCyy">
      <int2:state int2:value="Rejected" int2:type="gram"/>
    </int2:bookmark>
    <int2:bookmark int2:bookmarkName="_Int_6F7KIzAn" int2:invalidationBookmarkName="" int2:hashCode="eDkj5Xul6PEERj" int2:id="3sxRViUe">
      <int2:state int2:value="Rejected" int2:type="gram"/>
    </int2:bookmark>
    <int2:bookmark int2:bookmarkName="_Int_0NnSmIGJ" int2:invalidationBookmarkName="" int2:hashCode="PMzz7R60tDdMEN" int2:id="XVa8SMj7">
      <int2:state int2:value="Rejected" int2:type="gram"/>
    </int2:bookmark>
    <int2:bookmark int2:bookmarkName="_Int_cXd5tRfs" int2:invalidationBookmarkName="" int2:hashCode="+F9blzemMhcye5" int2:id="KK8lJzRw">
      <int2:state int2:value="Rejected" int2:type="gram"/>
    </int2:bookmark>
    <int2:bookmark int2:bookmarkName="_Int_hBdtsWbA" int2:invalidationBookmarkName="" int2:hashCode="i0xX9WXCipyo8j" int2:id="3Z4aSQ9s">
      <int2:state int2:value="Rejected" int2:type="gram"/>
    </int2:bookmark>
    <int2:bookmark int2:bookmarkName="_Int_JvEtXEb6" int2:invalidationBookmarkName="" int2:hashCode="2iYnx+9XVjYoZu" int2:id="870OB5WB">
      <int2:state int2:value="Rejected" int2:type="gram"/>
    </int2:bookmark>
    <int2:bookmark int2:bookmarkName="_Int_Z3OiFR0R" int2:invalidationBookmarkName="" int2:hashCode="igDhJkgpvK0NG3" int2:id="pWNsVnPL">
      <int2:state int2:value="Rejected" int2:type="gram"/>
    </int2:bookmark>
    <int2:bookmark int2:bookmarkName="_Int_clZqL5Qg" int2:invalidationBookmarkName="" int2:hashCode="1vnazKivSahZf8" int2:id="kA7mmPfb">
      <int2:state int2:value="Rejected" int2:type="gram"/>
    </int2:bookmark>
    <int2:bookmark int2:bookmarkName="_Int_o83Q7PQp" int2:invalidationBookmarkName="" int2:hashCode="U719mS7X7fmicQ" int2:id="aLx0Jh6I">
      <int2:state int2:value="Rejected" int2:type="gram"/>
    </int2:bookmark>
    <int2:bookmark int2:bookmarkName="_Int_HJLs6k5J" int2:invalidationBookmarkName="" int2:hashCode="eDkj5Xul6PEERj" int2:id="VyLJruI9">
      <int2:state int2:value="Rejected" int2:type="gram"/>
    </int2:bookmark>
    <int2:bookmark int2:bookmarkName="_Int_oaNO9MaD" int2:invalidationBookmarkName="" int2:hashCode="2iYnx+9XVjYoZu" int2:id="WyPUFnKp">
      <int2:state int2:value="Rejected" int2:type="gram"/>
    </int2:bookmark>
    <int2:bookmark int2:bookmarkName="_Int_ah8pKSp4" int2:invalidationBookmarkName="" int2:hashCode="2iYnx+9XVjYoZu" int2:id="p4ceEyw7">
      <int2:state int2:value="Rejected" int2:type="gram"/>
    </int2:bookmark>
    <int2:bookmark int2:bookmarkName="_Int_ElPDjFSo" int2:invalidationBookmarkName="" int2:hashCode="eDkj5Xul6PEERj" int2:id="GoB5vBYT">
      <int2:state int2:value="Rejected" int2:type="gram"/>
    </int2:bookmark>
    <int2:bookmark int2:bookmarkName="_Int_L2GiDBiL" int2:invalidationBookmarkName="" int2:hashCode="Q3Sq7iR/sjfObJ" int2:id="CTF9RAmi">
      <int2:state int2:value="Rejected" int2:type="gram"/>
    </int2:bookmark>
    <int2:bookmark int2:bookmarkName="_Int_f9swOKwk" int2:invalidationBookmarkName="" int2:hashCode="omIMvBD1GY3QPj" int2:id="toTmkAqV">
      <int2:state int2:value="Rejected" int2:type="gram"/>
    </int2:bookmark>
    <int2:bookmark int2:bookmarkName="_Int_lmtOX8os" int2:invalidationBookmarkName="" int2:hashCode="Q3Sq7iR/sjfObJ" int2:id="YS2nJCrF">
      <int2:state int2:value="Rejected" int2:type="gram"/>
    </int2:bookmark>
    <int2:bookmark int2:bookmarkName="_Int_Flv7P4CN" int2:invalidationBookmarkName="" int2:hashCode="io7E0F0mpBbhgS" int2:id="Zo8HhR69">
      <int2:state int2:value="Rejected" int2:type="gram"/>
    </int2:bookmark>
    <int2:bookmark int2:bookmarkName="_Int_YOymZLvB" int2:invalidationBookmarkName="" int2:hashCode="k3lYijb2ahAJq7" int2:id="ToWoSTO1">
      <int2:state int2:value="Rejected" int2:type="gram"/>
    </int2:bookmark>
    <int2:bookmark int2:bookmarkName="_Int_bBqGSwzw" int2:invalidationBookmarkName="" int2:hashCode="hnYbY6e9H0gO1I" int2:id="Uuwa1iab">
      <int2:state int2:value="Rejected" int2:type="gram"/>
    </int2:bookmark>
    <int2:bookmark int2:bookmarkName="_Int_2HVIUsbv" int2:invalidationBookmarkName="" int2:hashCode="wMHWNeCDyH4p+z" int2:id="mH775tpz">
      <int2:state int2:value="Rejected" int2:type="gram"/>
    </int2:bookmark>
    <int2:bookmark int2:bookmarkName="_Int_hdviChsn" int2:invalidationBookmarkName="" int2:hashCode="hsNPYV8+u45Du3" int2:id="IZXEdHWo">
      <int2:state int2:value="Rejected" int2:type="gram"/>
    </int2:bookmark>
    <int2:bookmark int2:bookmarkName="_Int_70eJPjIu" int2:invalidationBookmarkName="" int2:hashCode="05pHUHu+J8KnlI" int2:id="4mn1NFjN">
      <int2:state int2:value="Rejected" int2:type="gram"/>
    </int2:bookmark>
    <int2:bookmark int2:bookmarkName="_Int_faEMLEll" int2:invalidationBookmarkName="" int2:hashCode="0nofEXcSAJSXFL" int2:id="cWwqtMJZ">
      <int2:state int2:value="Rejected" int2:type="gram"/>
    </int2:bookmark>
    <int2:bookmark int2:bookmarkName="_Int_glVTEX8O" int2:invalidationBookmarkName="" int2:hashCode="Myk0tkHW0DG4Zr" int2:id="TUtuKCg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77F38"/>
    <w:multiLevelType w:val="multilevel"/>
    <w:tmpl w:val="948A0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2960AD"/>
    <w:multiLevelType w:val="multilevel"/>
    <w:tmpl w:val="38384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5C1EA8"/>
    <w:multiLevelType w:val="multilevel"/>
    <w:tmpl w:val="7D826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520672"/>
    <w:multiLevelType w:val="multilevel"/>
    <w:tmpl w:val="ED00B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2690320">
    <w:abstractNumId w:val="2"/>
  </w:num>
  <w:num w:numId="2" w16cid:durableId="825315212">
    <w:abstractNumId w:val="1"/>
  </w:num>
  <w:num w:numId="3" w16cid:durableId="538392948">
    <w:abstractNumId w:val="0"/>
  </w:num>
  <w:num w:numId="4" w16cid:durableId="1417283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5CF1"/>
    <w:rsid w:val="00100A67"/>
    <w:rsid w:val="001E412B"/>
    <w:rsid w:val="00242F1F"/>
    <w:rsid w:val="002859F3"/>
    <w:rsid w:val="00325446"/>
    <w:rsid w:val="003F0B5D"/>
    <w:rsid w:val="00485E7C"/>
    <w:rsid w:val="0055DF3E"/>
    <w:rsid w:val="0057582C"/>
    <w:rsid w:val="005D50A6"/>
    <w:rsid w:val="006E1459"/>
    <w:rsid w:val="0080547A"/>
    <w:rsid w:val="008056C9"/>
    <w:rsid w:val="008350A8"/>
    <w:rsid w:val="008450F0"/>
    <w:rsid w:val="008B1286"/>
    <w:rsid w:val="00955954"/>
    <w:rsid w:val="009B4A09"/>
    <w:rsid w:val="00AF102E"/>
    <w:rsid w:val="00B05CF1"/>
    <w:rsid w:val="00B15334"/>
    <w:rsid w:val="00B249AD"/>
    <w:rsid w:val="00B36CA0"/>
    <w:rsid w:val="00BA7934"/>
    <w:rsid w:val="00C319C3"/>
    <w:rsid w:val="00C4036C"/>
    <w:rsid w:val="00C542FD"/>
    <w:rsid w:val="00CD503B"/>
    <w:rsid w:val="00D514F8"/>
    <w:rsid w:val="00EC38E0"/>
    <w:rsid w:val="00EE720B"/>
    <w:rsid w:val="00EF08AF"/>
    <w:rsid w:val="00F24E67"/>
    <w:rsid w:val="00FC4B02"/>
    <w:rsid w:val="060CBBA6"/>
    <w:rsid w:val="0BC424BC"/>
    <w:rsid w:val="17DB2052"/>
    <w:rsid w:val="17F3D384"/>
    <w:rsid w:val="195A0CFE"/>
    <w:rsid w:val="1D402876"/>
    <w:rsid w:val="21D1CDA4"/>
    <w:rsid w:val="27E1CF08"/>
    <w:rsid w:val="35796170"/>
    <w:rsid w:val="37167EB6"/>
    <w:rsid w:val="37E4ACBE"/>
    <w:rsid w:val="3A0EB030"/>
    <w:rsid w:val="3A3A1FDD"/>
    <w:rsid w:val="3C59068F"/>
    <w:rsid w:val="3D868C5B"/>
    <w:rsid w:val="40F81C04"/>
    <w:rsid w:val="417A5037"/>
    <w:rsid w:val="47E6EC54"/>
    <w:rsid w:val="4CA7C70D"/>
    <w:rsid w:val="5333ACD4"/>
    <w:rsid w:val="57D4CED9"/>
    <w:rsid w:val="5E0E154F"/>
    <w:rsid w:val="64BF03D0"/>
    <w:rsid w:val="6ED4236E"/>
    <w:rsid w:val="6FAA0FE5"/>
    <w:rsid w:val="73C1D55E"/>
    <w:rsid w:val="775CB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226FD"/>
  <w15:docId w15:val="{5E886396-6A6D-DA4E-B7A4-C3B230BE6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3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334"/>
    <w:rPr>
      <w:rFonts w:asciiTheme="majorHAnsi" w:eastAsiaTheme="majorEastAsia" w:hAnsiTheme="majorHAnsi" w:cstheme="majorBidi"/>
      <w:b/>
      <w:bCs/>
      <w:color w:val="365F91" w:themeColor="accent1" w:themeShade="BF"/>
      <w:sz w:val="28"/>
      <w:szCs w:val="28"/>
    </w:rPr>
  </w:style>
  <w:style w:type="paragraph" w:customStyle="1" w:styleId="isselectedend">
    <w:name w:val="isselectedend"/>
    <w:basedOn w:val="Normal"/>
    <w:rsid w:val="0057582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7582C"/>
    <w:rPr>
      <w:i/>
      <w:iCs/>
    </w:rPr>
  </w:style>
  <w:style w:type="character" w:styleId="Hyperlink">
    <w:name w:val="Hyperlink"/>
    <w:basedOn w:val="DefaultParagraphFont"/>
    <w:uiPriority w:val="99"/>
    <w:unhideWhenUsed/>
    <w:rsid w:val="0057582C"/>
    <w:rPr>
      <w:color w:val="0000FF"/>
      <w:u w:val="single"/>
    </w:rPr>
  </w:style>
  <w:style w:type="paragraph" w:styleId="NormalWeb">
    <w:name w:val="Normal (Web)"/>
    <w:basedOn w:val="Normal"/>
    <w:uiPriority w:val="99"/>
    <w:semiHidden/>
    <w:unhideWhenUsed/>
    <w:rsid w:val="0057582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31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19C3"/>
  </w:style>
  <w:style w:type="paragraph" w:styleId="Footer">
    <w:name w:val="footer"/>
    <w:basedOn w:val="Normal"/>
    <w:link w:val="FooterChar"/>
    <w:uiPriority w:val="99"/>
    <w:unhideWhenUsed/>
    <w:rsid w:val="00C319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19C3"/>
  </w:style>
  <w:style w:type="paragraph" w:styleId="TOCHeading">
    <w:name w:val="TOC Heading"/>
    <w:basedOn w:val="Heading1"/>
    <w:next w:val="Normal"/>
    <w:uiPriority w:val="39"/>
    <w:semiHidden/>
    <w:unhideWhenUsed/>
    <w:qFormat/>
    <w:rsid w:val="00B249AD"/>
    <w:pPr>
      <w:outlineLvl w:val="9"/>
    </w:pPr>
    <w:rPr>
      <w:lang w:eastAsia="ja-JP"/>
    </w:rPr>
  </w:style>
  <w:style w:type="paragraph" w:styleId="TOC1">
    <w:name w:val="toc 1"/>
    <w:basedOn w:val="Normal"/>
    <w:next w:val="Normal"/>
    <w:autoRedefine/>
    <w:uiPriority w:val="39"/>
    <w:unhideWhenUsed/>
    <w:rsid w:val="00B249AD"/>
    <w:pPr>
      <w:spacing w:after="100"/>
    </w:pPr>
  </w:style>
  <w:style w:type="paragraph" w:styleId="BalloonText">
    <w:name w:val="Balloon Text"/>
    <w:basedOn w:val="Normal"/>
    <w:link w:val="BalloonTextChar"/>
    <w:uiPriority w:val="99"/>
    <w:semiHidden/>
    <w:unhideWhenUsed/>
    <w:rsid w:val="00B24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49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309">
      <w:bodyDiv w:val="1"/>
      <w:marLeft w:val="0"/>
      <w:marRight w:val="0"/>
      <w:marTop w:val="0"/>
      <w:marBottom w:val="0"/>
      <w:divBdr>
        <w:top w:val="none" w:sz="0" w:space="0" w:color="auto"/>
        <w:left w:val="none" w:sz="0" w:space="0" w:color="auto"/>
        <w:bottom w:val="none" w:sz="0" w:space="0" w:color="auto"/>
        <w:right w:val="none" w:sz="0" w:space="0" w:color="auto"/>
      </w:divBdr>
    </w:div>
    <w:div w:id="595747058">
      <w:bodyDiv w:val="1"/>
      <w:marLeft w:val="0"/>
      <w:marRight w:val="0"/>
      <w:marTop w:val="0"/>
      <w:marBottom w:val="0"/>
      <w:divBdr>
        <w:top w:val="none" w:sz="0" w:space="0" w:color="auto"/>
        <w:left w:val="none" w:sz="0" w:space="0" w:color="auto"/>
        <w:bottom w:val="none" w:sz="0" w:space="0" w:color="auto"/>
        <w:right w:val="none" w:sz="0" w:space="0" w:color="auto"/>
      </w:divBdr>
      <w:divsChild>
        <w:div w:id="261957123">
          <w:marLeft w:val="0"/>
          <w:marRight w:val="0"/>
          <w:marTop w:val="0"/>
          <w:marBottom w:val="0"/>
          <w:divBdr>
            <w:top w:val="none" w:sz="0" w:space="0" w:color="auto"/>
            <w:left w:val="none" w:sz="0" w:space="0" w:color="auto"/>
            <w:bottom w:val="none" w:sz="0" w:space="0" w:color="auto"/>
            <w:right w:val="none" w:sz="0" w:space="0" w:color="auto"/>
          </w:divBdr>
        </w:div>
        <w:div w:id="1513295081">
          <w:marLeft w:val="0"/>
          <w:marRight w:val="0"/>
          <w:marTop w:val="0"/>
          <w:marBottom w:val="0"/>
          <w:divBdr>
            <w:top w:val="none" w:sz="0" w:space="0" w:color="auto"/>
            <w:left w:val="none" w:sz="0" w:space="0" w:color="auto"/>
            <w:bottom w:val="none" w:sz="0" w:space="0" w:color="auto"/>
            <w:right w:val="none" w:sz="0" w:space="0" w:color="auto"/>
          </w:divBdr>
        </w:div>
        <w:div w:id="1367367402">
          <w:marLeft w:val="0"/>
          <w:marRight w:val="0"/>
          <w:marTop w:val="0"/>
          <w:marBottom w:val="0"/>
          <w:divBdr>
            <w:top w:val="none" w:sz="0" w:space="0" w:color="auto"/>
            <w:left w:val="none" w:sz="0" w:space="0" w:color="auto"/>
            <w:bottom w:val="none" w:sz="0" w:space="0" w:color="auto"/>
            <w:right w:val="none" w:sz="0" w:space="0" w:color="auto"/>
          </w:divBdr>
        </w:div>
        <w:div w:id="1311328489">
          <w:marLeft w:val="0"/>
          <w:marRight w:val="0"/>
          <w:marTop w:val="0"/>
          <w:marBottom w:val="0"/>
          <w:divBdr>
            <w:top w:val="none" w:sz="0" w:space="0" w:color="auto"/>
            <w:left w:val="none" w:sz="0" w:space="0" w:color="auto"/>
            <w:bottom w:val="none" w:sz="0" w:space="0" w:color="auto"/>
            <w:right w:val="none" w:sz="0" w:space="0" w:color="auto"/>
          </w:divBdr>
        </w:div>
      </w:divsChild>
    </w:div>
    <w:div w:id="673341862">
      <w:bodyDiv w:val="1"/>
      <w:marLeft w:val="0"/>
      <w:marRight w:val="0"/>
      <w:marTop w:val="0"/>
      <w:marBottom w:val="0"/>
      <w:divBdr>
        <w:top w:val="none" w:sz="0" w:space="0" w:color="auto"/>
        <w:left w:val="none" w:sz="0" w:space="0" w:color="auto"/>
        <w:bottom w:val="none" w:sz="0" w:space="0" w:color="auto"/>
        <w:right w:val="none" w:sz="0" w:space="0" w:color="auto"/>
      </w:divBdr>
    </w:div>
    <w:div w:id="954486179">
      <w:bodyDiv w:val="1"/>
      <w:marLeft w:val="0"/>
      <w:marRight w:val="0"/>
      <w:marTop w:val="0"/>
      <w:marBottom w:val="0"/>
      <w:divBdr>
        <w:top w:val="none" w:sz="0" w:space="0" w:color="auto"/>
        <w:left w:val="none" w:sz="0" w:space="0" w:color="auto"/>
        <w:bottom w:val="none" w:sz="0" w:space="0" w:color="auto"/>
        <w:right w:val="none" w:sz="0" w:space="0" w:color="auto"/>
      </w:divBdr>
    </w:div>
    <w:div w:id="1769540954">
      <w:bodyDiv w:val="1"/>
      <w:marLeft w:val="0"/>
      <w:marRight w:val="0"/>
      <w:marTop w:val="0"/>
      <w:marBottom w:val="0"/>
      <w:divBdr>
        <w:top w:val="none" w:sz="0" w:space="0" w:color="auto"/>
        <w:left w:val="none" w:sz="0" w:space="0" w:color="auto"/>
        <w:bottom w:val="none" w:sz="0" w:space="0" w:color="auto"/>
        <w:right w:val="none" w:sz="0" w:space="0" w:color="auto"/>
      </w:divBdr>
    </w:div>
    <w:div w:id="1929073973">
      <w:bodyDiv w:val="1"/>
      <w:marLeft w:val="0"/>
      <w:marRight w:val="0"/>
      <w:marTop w:val="0"/>
      <w:marBottom w:val="0"/>
      <w:divBdr>
        <w:top w:val="none" w:sz="0" w:space="0" w:color="auto"/>
        <w:left w:val="none" w:sz="0" w:space="0" w:color="auto"/>
        <w:bottom w:val="none" w:sz="0" w:space="0" w:color="auto"/>
        <w:right w:val="none" w:sz="0" w:space="0" w:color="auto"/>
      </w:divBdr>
      <w:divsChild>
        <w:div w:id="325328769">
          <w:marLeft w:val="0"/>
          <w:marRight w:val="0"/>
          <w:marTop w:val="0"/>
          <w:marBottom w:val="0"/>
          <w:divBdr>
            <w:top w:val="none" w:sz="0" w:space="0" w:color="auto"/>
            <w:left w:val="none" w:sz="0" w:space="0" w:color="auto"/>
            <w:bottom w:val="none" w:sz="0" w:space="0" w:color="auto"/>
            <w:right w:val="none" w:sz="0" w:space="0" w:color="auto"/>
          </w:divBdr>
        </w:div>
        <w:div w:id="722827420">
          <w:marLeft w:val="0"/>
          <w:marRight w:val="0"/>
          <w:marTop w:val="0"/>
          <w:marBottom w:val="0"/>
          <w:divBdr>
            <w:top w:val="none" w:sz="0" w:space="0" w:color="auto"/>
            <w:left w:val="none" w:sz="0" w:space="0" w:color="auto"/>
            <w:bottom w:val="none" w:sz="0" w:space="0" w:color="auto"/>
            <w:right w:val="none" w:sz="0" w:space="0" w:color="auto"/>
          </w:divBdr>
        </w:div>
        <w:div w:id="563757447">
          <w:marLeft w:val="0"/>
          <w:marRight w:val="0"/>
          <w:marTop w:val="0"/>
          <w:marBottom w:val="0"/>
          <w:divBdr>
            <w:top w:val="none" w:sz="0" w:space="0" w:color="auto"/>
            <w:left w:val="none" w:sz="0" w:space="0" w:color="auto"/>
            <w:bottom w:val="none" w:sz="0" w:space="0" w:color="auto"/>
            <w:right w:val="none" w:sz="0" w:space="0" w:color="auto"/>
          </w:divBdr>
        </w:div>
        <w:div w:id="2048749618">
          <w:marLeft w:val="0"/>
          <w:marRight w:val="0"/>
          <w:marTop w:val="0"/>
          <w:marBottom w:val="0"/>
          <w:divBdr>
            <w:top w:val="none" w:sz="0" w:space="0" w:color="auto"/>
            <w:left w:val="none" w:sz="0" w:space="0" w:color="auto"/>
            <w:bottom w:val="none" w:sz="0" w:space="0" w:color="auto"/>
            <w:right w:val="none" w:sz="0" w:space="0" w:color="auto"/>
          </w:divBdr>
        </w:div>
      </w:divsChild>
    </w:div>
    <w:div w:id="2119442074">
      <w:bodyDiv w:val="1"/>
      <w:marLeft w:val="0"/>
      <w:marRight w:val="0"/>
      <w:marTop w:val="0"/>
      <w:marBottom w:val="0"/>
      <w:divBdr>
        <w:top w:val="none" w:sz="0" w:space="0" w:color="auto"/>
        <w:left w:val="none" w:sz="0" w:space="0" w:color="auto"/>
        <w:bottom w:val="none" w:sz="0" w:space="0" w:color="auto"/>
        <w:right w:val="none" w:sz="0" w:space="0" w:color="auto"/>
      </w:divBdr>
      <w:divsChild>
        <w:div w:id="672949216">
          <w:marLeft w:val="0"/>
          <w:marRight w:val="0"/>
          <w:marTop w:val="0"/>
          <w:marBottom w:val="0"/>
          <w:divBdr>
            <w:top w:val="none" w:sz="0" w:space="0" w:color="auto"/>
            <w:left w:val="none" w:sz="0" w:space="0" w:color="auto"/>
            <w:bottom w:val="none" w:sz="0" w:space="0" w:color="auto"/>
            <w:right w:val="none" w:sz="0" w:space="0" w:color="auto"/>
          </w:divBdr>
        </w:div>
        <w:div w:id="863059587">
          <w:marLeft w:val="0"/>
          <w:marRight w:val="0"/>
          <w:marTop w:val="0"/>
          <w:marBottom w:val="0"/>
          <w:divBdr>
            <w:top w:val="none" w:sz="0" w:space="0" w:color="auto"/>
            <w:left w:val="none" w:sz="0" w:space="0" w:color="auto"/>
            <w:bottom w:val="none" w:sz="0" w:space="0" w:color="auto"/>
            <w:right w:val="none" w:sz="0" w:space="0" w:color="auto"/>
          </w:divBdr>
        </w:div>
        <w:div w:id="1191411295">
          <w:marLeft w:val="0"/>
          <w:marRight w:val="0"/>
          <w:marTop w:val="0"/>
          <w:marBottom w:val="0"/>
          <w:divBdr>
            <w:top w:val="none" w:sz="0" w:space="0" w:color="auto"/>
            <w:left w:val="none" w:sz="0" w:space="0" w:color="auto"/>
            <w:bottom w:val="none" w:sz="0" w:space="0" w:color="auto"/>
            <w:right w:val="none" w:sz="0" w:space="0" w:color="auto"/>
          </w:divBdr>
        </w:div>
        <w:div w:id="768887082">
          <w:marLeft w:val="0"/>
          <w:marRight w:val="0"/>
          <w:marTop w:val="0"/>
          <w:marBottom w:val="0"/>
          <w:divBdr>
            <w:top w:val="none" w:sz="0" w:space="0" w:color="auto"/>
            <w:left w:val="none" w:sz="0" w:space="0" w:color="auto"/>
            <w:bottom w:val="none" w:sz="0" w:space="0" w:color="auto"/>
            <w:right w:val="none" w:sz="0" w:space="0" w:color="auto"/>
          </w:divBdr>
        </w:div>
      </w:divsChild>
    </w:div>
    <w:div w:id="2119449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transform.england.nhs.uk/digitise-connect-transform/what-good-looks-like" TargetMode="External"/><Relationship Id="rId18" Type="http://schemas.openxmlformats.org/officeDocument/2006/relationships/hyperlink" Target="https://topol.hee.nhs.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hsconfed.org" TargetMode="External"/><Relationship Id="rId17"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www.england.nhs.uk/2025/12/record-numbers-using-nhs-app-to-manage-health/"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 TargetMode="External"/><Relationship Id="rId5" Type="http://schemas.openxmlformats.org/officeDocument/2006/relationships/webSettings" Target="webSettings.xml"/><Relationship Id="rId15" Type="http://schemas.openxmlformats.org/officeDocument/2006/relationships/hyperlink" Target="https://www.england.nhs.uk/long-read/nhs-app/" TargetMode="External"/><Relationship Id="rId23" Type="http://schemas.microsoft.com/office/2020/10/relationships/intelligence" Target="intelligence2.xml"/><Relationship Id="rId10" Type="http://schemas.openxmlformats.org/officeDocument/2006/relationships/hyperlink" Target="https://www.hee.nhs.uk" TargetMode="External"/><Relationship Id="rId19"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goodthingsfoundation.org" TargetMode="External"/><Relationship Id="rId14" Type="http://schemas.openxmlformats.org/officeDocument/2006/relationships/hyperlink" Target="https://www.longtermplan.nh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701949-4346-4AC0-A47C-B07DA89BD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2571</Words>
  <Characters>14656</Characters>
  <Application>Microsoft Office Word</Application>
  <DocSecurity>0</DocSecurity>
  <Lines>122</Lines>
  <Paragraphs>34</Paragraphs>
  <ScaleCrop>false</ScaleCrop>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Shabana Nasreen (2330540)</cp:lastModifiedBy>
  <cp:revision>2</cp:revision>
  <dcterms:created xsi:type="dcterms:W3CDTF">2026-06-29T11:16:00Z</dcterms:created>
  <dcterms:modified xsi:type="dcterms:W3CDTF">2026-06-29T11:16:00Z</dcterms:modified>
</cp:coreProperties>
</file>