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E6AA8" w:rsidRPr="00847AB6" w:rsidRDefault="004E6AA8" w:rsidP="004E6AA8">
      <w:pPr>
        <w:pStyle w:val="Heading1"/>
        <w:jc w:val="center"/>
        <w:rPr>
          <w:rFonts w:ascii="Times New Roman" w:hAnsi="Times New Roman" w:cs="Times New Roman"/>
          <w:color w:val="auto"/>
          <w:sz w:val="24"/>
          <w:szCs w:val="24"/>
        </w:rPr>
      </w:pPr>
      <w:bookmarkStart w:id="0" w:name="_Toc7632487"/>
    </w:p>
    <w:p w:rsidR="004E6AA8" w:rsidRPr="00847AB6" w:rsidRDefault="001E01F3" w:rsidP="004E6AA8">
      <w:pPr>
        <w:jc w:val="center"/>
        <w:rPr>
          <w:rFonts w:ascii="Times New Roman" w:hAnsi="Times New Roman" w:cs="Times New Roman"/>
          <w:sz w:val="24"/>
          <w:szCs w:val="24"/>
        </w:rPr>
      </w:pPr>
      <w:r>
        <w:rPr>
          <w:noProof/>
          <w:color w:val="0000FF"/>
        </w:rPr>
        <w:drawing>
          <wp:inline distT="0" distB="0" distL="0" distR="0" wp14:anchorId="08C19277" wp14:editId="121FEAB8">
            <wp:extent cx="2247900" cy="899731"/>
            <wp:effectExtent l="0" t="0" r="0" b="0"/>
            <wp:docPr id="1" name="irc_mi" descr="Image result for uwts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wtsd">
                      <a:hlinkClick r:id="rId7"/>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6668" cy="915248"/>
                    </a:xfrm>
                    <a:prstGeom prst="rect">
                      <a:avLst/>
                    </a:prstGeom>
                    <a:noFill/>
                    <a:ln>
                      <a:noFill/>
                    </a:ln>
                  </pic:spPr>
                </pic:pic>
              </a:graphicData>
            </a:graphic>
          </wp:inline>
        </w:drawing>
      </w:r>
    </w:p>
    <w:p w:rsidR="004E6AA8" w:rsidRPr="004B085B" w:rsidRDefault="004E6AA8" w:rsidP="004E6AA8">
      <w:pPr>
        <w:jc w:val="center"/>
        <w:rPr>
          <w:rFonts w:ascii="Times New Roman" w:hAnsi="Times New Roman" w:cs="Times New Roman"/>
          <w:b/>
          <w:sz w:val="24"/>
          <w:szCs w:val="24"/>
        </w:rPr>
      </w:pPr>
    </w:p>
    <w:p w:rsidR="001E01F3" w:rsidRPr="004B085B" w:rsidRDefault="001E01F3" w:rsidP="004E6AA8">
      <w:pPr>
        <w:jc w:val="center"/>
        <w:rPr>
          <w:rFonts w:ascii="Times New Roman" w:hAnsi="Times New Roman" w:cs="Times New Roman"/>
          <w:b/>
          <w:sz w:val="28"/>
          <w:szCs w:val="28"/>
        </w:rPr>
      </w:pPr>
      <w:r w:rsidRPr="004B085B">
        <w:rPr>
          <w:rFonts w:ascii="Times New Roman" w:hAnsi="Times New Roman" w:cs="Times New Roman"/>
          <w:b/>
          <w:sz w:val="28"/>
          <w:szCs w:val="28"/>
        </w:rPr>
        <w:t>University of Wales Trinity Saint David</w:t>
      </w:r>
    </w:p>
    <w:p w:rsidR="001E01F3" w:rsidRPr="004B085B" w:rsidRDefault="001E01F3" w:rsidP="001E01F3">
      <w:pPr>
        <w:jc w:val="center"/>
        <w:rPr>
          <w:rFonts w:ascii="Times New Roman" w:hAnsi="Times New Roman" w:cs="Times New Roman"/>
          <w:b/>
          <w:sz w:val="28"/>
          <w:szCs w:val="28"/>
        </w:rPr>
      </w:pPr>
    </w:p>
    <w:p w:rsidR="001E01F3" w:rsidRPr="004B085B" w:rsidRDefault="001E01F3" w:rsidP="001E01F3">
      <w:pPr>
        <w:jc w:val="center"/>
        <w:rPr>
          <w:rFonts w:ascii="Times New Roman" w:hAnsi="Times New Roman" w:cs="Times New Roman"/>
          <w:b/>
          <w:sz w:val="28"/>
          <w:szCs w:val="28"/>
        </w:rPr>
      </w:pPr>
      <w:r w:rsidRPr="004B085B">
        <w:rPr>
          <w:rFonts w:ascii="Times New Roman" w:hAnsi="Times New Roman" w:cs="Times New Roman"/>
          <w:b/>
          <w:sz w:val="28"/>
          <w:szCs w:val="28"/>
        </w:rPr>
        <w:t>Certificate of Higher Education in Skills for the Workplace</w:t>
      </w:r>
    </w:p>
    <w:p w:rsidR="001E01F3" w:rsidRPr="004B085B" w:rsidRDefault="001E01F3" w:rsidP="001E01F3">
      <w:pPr>
        <w:spacing w:after="0" w:line="480" w:lineRule="auto"/>
        <w:rPr>
          <w:rFonts w:ascii="Times New Roman" w:hAnsi="Times New Roman" w:cs="Times New Roman"/>
          <w:b/>
          <w:sz w:val="28"/>
          <w:szCs w:val="28"/>
        </w:rPr>
      </w:pPr>
    </w:p>
    <w:p w:rsidR="004E6AA8" w:rsidRPr="004B085B" w:rsidRDefault="001E01F3" w:rsidP="001E01F3">
      <w:pPr>
        <w:spacing w:after="0" w:line="480" w:lineRule="auto"/>
        <w:jc w:val="center"/>
        <w:rPr>
          <w:rFonts w:ascii="Times New Roman" w:hAnsi="Times New Roman" w:cs="Times New Roman"/>
          <w:b/>
          <w:sz w:val="28"/>
          <w:szCs w:val="28"/>
        </w:rPr>
      </w:pPr>
      <w:r w:rsidRPr="004B085B">
        <w:rPr>
          <w:rFonts w:ascii="Times New Roman" w:hAnsi="Times New Roman" w:cs="Times New Roman"/>
          <w:b/>
          <w:sz w:val="28"/>
          <w:szCs w:val="28"/>
        </w:rPr>
        <w:t xml:space="preserve">Professional Career </w:t>
      </w:r>
      <w:r w:rsidR="003E1B3E" w:rsidRPr="004B085B">
        <w:rPr>
          <w:rFonts w:ascii="Times New Roman" w:hAnsi="Times New Roman" w:cs="Times New Roman"/>
          <w:b/>
          <w:sz w:val="28"/>
          <w:szCs w:val="28"/>
        </w:rPr>
        <w:t>Development</w:t>
      </w:r>
    </w:p>
    <w:p w:rsidR="001E01F3" w:rsidRPr="004B085B" w:rsidRDefault="001E01F3" w:rsidP="003E1B3E">
      <w:pPr>
        <w:spacing w:after="0" w:line="480" w:lineRule="auto"/>
        <w:jc w:val="center"/>
        <w:rPr>
          <w:rFonts w:ascii="Times New Roman" w:hAnsi="Times New Roman" w:cs="Times New Roman"/>
          <w:b/>
          <w:sz w:val="28"/>
          <w:szCs w:val="28"/>
        </w:rPr>
      </w:pPr>
      <w:r w:rsidRPr="004B085B">
        <w:rPr>
          <w:rFonts w:ascii="Times New Roman" w:hAnsi="Times New Roman" w:cs="Times New Roman"/>
          <w:b/>
          <w:sz w:val="28"/>
          <w:szCs w:val="28"/>
        </w:rPr>
        <w:t>Assessment</w:t>
      </w:r>
    </w:p>
    <w:p w:rsidR="001E01F3" w:rsidRPr="004B085B" w:rsidRDefault="001E01F3" w:rsidP="003E1B3E">
      <w:pPr>
        <w:spacing w:after="0" w:line="480" w:lineRule="auto"/>
        <w:jc w:val="center"/>
        <w:rPr>
          <w:rFonts w:ascii="Times New Roman" w:hAnsi="Times New Roman" w:cs="Times New Roman"/>
          <w:b/>
          <w:sz w:val="28"/>
          <w:szCs w:val="28"/>
        </w:rPr>
      </w:pPr>
      <w:proofErr w:type="spellStart"/>
      <w:r w:rsidRPr="004B085B">
        <w:rPr>
          <w:rFonts w:ascii="Times New Roman" w:hAnsi="Times New Roman" w:cs="Times New Roman"/>
          <w:b/>
          <w:sz w:val="28"/>
          <w:szCs w:val="28"/>
        </w:rPr>
        <w:t>Shenses</w:t>
      </w:r>
      <w:proofErr w:type="spellEnd"/>
      <w:r w:rsidRPr="004B085B">
        <w:rPr>
          <w:rFonts w:ascii="Times New Roman" w:hAnsi="Times New Roman" w:cs="Times New Roman"/>
          <w:b/>
          <w:sz w:val="28"/>
          <w:szCs w:val="28"/>
        </w:rPr>
        <w:t xml:space="preserve"> </w:t>
      </w:r>
      <w:proofErr w:type="spellStart"/>
      <w:r w:rsidRPr="004B085B">
        <w:rPr>
          <w:rFonts w:ascii="Times New Roman" w:hAnsi="Times New Roman" w:cs="Times New Roman"/>
          <w:b/>
          <w:sz w:val="28"/>
          <w:szCs w:val="28"/>
        </w:rPr>
        <w:t>Maksud</w:t>
      </w:r>
      <w:proofErr w:type="spellEnd"/>
      <w:r w:rsidRPr="004B085B">
        <w:rPr>
          <w:rFonts w:ascii="Times New Roman" w:hAnsi="Times New Roman" w:cs="Times New Roman"/>
          <w:b/>
          <w:sz w:val="28"/>
          <w:szCs w:val="28"/>
        </w:rPr>
        <w:t xml:space="preserve"> (1605761) </w:t>
      </w:r>
    </w:p>
    <w:p w:rsidR="003E1B3E" w:rsidRPr="001E01F3" w:rsidRDefault="003E1B3E" w:rsidP="003E1B3E">
      <w:pPr>
        <w:spacing w:after="0" w:line="480" w:lineRule="auto"/>
        <w:jc w:val="center"/>
        <w:rPr>
          <w:rFonts w:ascii="Times New Roman" w:hAnsi="Times New Roman" w:cs="Times New Roman"/>
          <w:sz w:val="28"/>
          <w:szCs w:val="28"/>
        </w:rPr>
      </w:pPr>
    </w:p>
    <w:p w:rsidR="003E1B3E" w:rsidRPr="00847AB6" w:rsidRDefault="003E1B3E" w:rsidP="003E1B3E">
      <w:pPr>
        <w:spacing w:after="0" w:line="480" w:lineRule="auto"/>
        <w:jc w:val="center"/>
        <w:rPr>
          <w:rFonts w:ascii="Times New Roman" w:hAnsi="Times New Roman" w:cs="Times New Roman"/>
          <w:sz w:val="24"/>
          <w:szCs w:val="24"/>
        </w:rPr>
      </w:pPr>
    </w:p>
    <w:p w:rsidR="003E1B3E" w:rsidRPr="00847AB6" w:rsidRDefault="003E1B3E" w:rsidP="003E1B3E">
      <w:pPr>
        <w:spacing w:after="0" w:line="480" w:lineRule="auto"/>
        <w:jc w:val="center"/>
        <w:rPr>
          <w:rFonts w:ascii="Times New Roman" w:hAnsi="Times New Roman" w:cs="Times New Roman"/>
          <w:sz w:val="24"/>
          <w:szCs w:val="24"/>
        </w:rPr>
      </w:pPr>
    </w:p>
    <w:p w:rsidR="003E1B3E" w:rsidRPr="00847AB6" w:rsidRDefault="003E1B3E" w:rsidP="003E1B3E">
      <w:pPr>
        <w:spacing w:after="0" w:line="480" w:lineRule="auto"/>
        <w:jc w:val="center"/>
        <w:rPr>
          <w:rFonts w:ascii="Times New Roman" w:hAnsi="Times New Roman" w:cs="Times New Roman"/>
          <w:sz w:val="24"/>
          <w:szCs w:val="24"/>
        </w:rPr>
      </w:pPr>
    </w:p>
    <w:p w:rsidR="003E1B3E" w:rsidRPr="00847AB6" w:rsidRDefault="003E1B3E" w:rsidP="003E1B3E">
      <w:pPr>
        <w:spacing w:after="0" w:line="480" w:lineRule="auto"/>
        <w:jc w:val="center"/>
        <w:rPr>
          <w:rFonts w:ascii="Times New Roman" w:hAnsi="Times New Roman" w:cs="Times New Roman"/>
          <w:sz w:val="24"/>
          <w:szCs w:val="24"/>
        </w:rPr>
      </w:pPr>
    </w:p>
    <w:p w:rsidR="003E1B3E" w:rsidRPr="00847AB6" w:rsidRDefault="003E1B3E" w:rsidP="003E1B3E">
      <w:pPr>
        <w:spacing w:after="0" w:line="480" w:lineRule="auto"/>
        <w:jc w:val="center"/>
        <w:rPr>
          <w:rFonts w:ascii="Times New Roman" w:hAnsi="Times New Roman" w:cs="Times New Roman"/>
          <w:sz w:val="24"/>
          <w:szCs w:val="24"/>
        </w:rPr>
      </w:pPr>
    </w:p>
    <w:p w:rsidR="003E1B3E" w:rsidRPr="00847AB6" w:rsidRDefault="003E1B3E" w:rsidP="003E1B3E">
      <w:pPr>
        <w:spacing w:after="0" w:line="480" w:lineRule="auto"/>
        <w:jc w:val="center"/>
        <w:rPr>
          <w:rFonts w:ascii="Times New Roman" w:hAnsi="Times New Roman" w:cs="Times New Roman"/>
          <w:sz w:val="24"/>
          <w:szCs w:val="24"/>
        </w:rPr>
      </w:pPr>
      <w:bookmarkStart w:id="1" w:name="_GoBack"/>
      <w:bookmarkEnd w:id="1"/>
    </w:p>
    <w:p w:rsidR="003E1B3E" w:rsidRPr="00847AB6" w:rsidRDefault="003E1B3E" w:rsidP="003E1B3E">
      <w:pPr>
        <w:spacing w:after="0" w:line="480" w:lineRule="auto"/>
        <w:jc w:val="center"/>
        <w:rPr>
          <w:rFonts w:ascii="Times New Roman" w:hAnsi="Times New Roman" w:cs="Times New Roman"/>
          <w:sz w:val="24"/>
          <w:szCs w:val="24"/>
        </w:rPr>
      </w:pPr>
    </w:p>
    <w:p w:rsidR="003E1B3E" w:rsidRPr="00847AB6" w:rsidRDefault="003E1B3E" w:rsidP="003E1B3E">
      <w:pPr>
        <w:spacing w:after="0" w:line="480" w:lineRule="auto"/>
        <w:jc w:val="center"/>
        <w:rPr>
          <w:rFonts w:ascii="Times New Roman" w:hAnsi="Times New Roman" w:cs="Times New Roman"/>
          <w:sz w:val="24"/>
          <w:szCs w:val="24"/>
        </w:rPr>
      </w:pPr>
    </w:p>
    <w:p w:rsidR="003E1B3E" w:rsidRPr="00847AB6" w:rsidRDefault="003E1B3E" w:rsidP="003E1B3E">
      <w:pPr>
        <w:spacing w:after="0" w:line="480" w:lineRule="auto"/>
        <w:jc w:val="center"/>
        <w:rPr>
          <w:rFonts w:ascii="Times New Roman" w:hAnsi="Times New Roman" w:cs="Times New Roman"/>
          <w:sz w:val="24"/>
          <w:szCs w:val="24"/>
        </w:rPr>
      </w:pPr>
    </w:p>
    <w:p w:rsidR="003E1B3E" w:rsidRPr="00847AB6" w:rsidRDefault="003E1B3E" w:rsidP="004E6AA8">
      <w:pPr>
        <w:spacing w:after="0" w:line="480" w:lineRule="auto"/>
        <w:rPr>
          <w:rFonts w:ascii="Times New Roman" w:hAnsi="Times New Roman" w:cs="Times New Roman"/>
          <w:sz w:val="24"/>
          <w:szCs w:val="24"/>
        </w:rPr>
      </w:pPr>
    </w:p>
    <w:p w:rsidR="003E1B3E" w:rsidRPr="00847AB6" w:rsidRDefault="003E1B3E" w:rsidP="004E6AA8">
      <w:pPr>
        <w:spacing w:after="0" w:line="480" w:lineRule="auto"/>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lang w:val="en-GB" w:eastAsia="en-US"/>
        </w:rPr>
        <w:id w:val="1398243937"/>
        <w:docPartObj>
          <w:docPartGallery w:val="Table of Contents"/>
          <w:docPartUnique/>
        </w:docPartObj>
      </w:sdtPr>
      <w:sdtEndPr>
        <w:rPr>
          <w:noProof/>
        </w:rPr>
      </w:sdtEndPr>
      <w:sdtContent>
        <w:p w:rsidR="004E6AA8" w:rsidRPr="00847AB6" w:rsidRDefault="004E6AA8" w:rsidP="003E1B3E">
          <w:pPr>
            <w:pStyle w:val="TOCHeading"/>
            <w:jc w:val="center"/>
            <w:rPr>
              <w:color w:val="auto"/>
              <w:sz w:val="32"/>
              <w:szCs w:val="32"/>
            </w:rPr>
          </w:pPr>
          <w:r w:rsidRPr="00847AB6">
            <w:rPr>
              <w:color w:val="auto"/>
              <w:sz w:val="32"/>
              <w:szCs w:val="32"/>
            </w:rPr>
            <w:t>Table of Contents</w:t>
          </w:r>
        </w:p>
        <w:p w:rsidR="004E6AA8" w:rsidRPr="00847AB6" w:rsidRDefault="004E6AA8">
          <w:pPr>
            <w:pStyle w:val="TOC1"/>
            <w:tabs>
              <w:tab w:val="right" w:leader="dot" w:pos="9016"/>
            </w:tabs>
            <w:rPr>
              <w:b/>
              <w:noProof/>
            </w:rPr>
          </w:pPr>
          <w:r w:rsidRPr="00847AB6">
            <w:rPr>
              <w:b/>
            </w:rPr>
            <w:fldChar w:fldCharType="begin"/>
          </w:r>
          <w:r w:rsidRPr="00847AB6">
            <w:rPr>
              <w:b/>
            </w:rPr>
            <w:instrText xml:space="preserve"> TOC \o "1-3" \h \z \u </w:instrText>
          </w:r>
          <w:r w:rsidRPr="00847AB6">
            <w:rPr>
              <w:b/>
            </w:rPr>
            <w:fldChar w:fldCharType="separate"/>
          </w:r>
          <w:hyperlink w:anchor="_Toc7633146" w:history="1">
            <w:r w:rsidRPr="00847AB6">
              <w:rPr>
                <w:rStyle w:val="Hyperlink"/>
                <w:rFonts w:ascii="Times New Roman" w:hAnsi="Times New Roman" w:cs="Times New Roman"/>
                <w:b/>
                <w:noProof/>
                <w:color w:val="auto"/>
              </w:rPr>
              <w:t>Professional Career Development</w:t>
            </w:r>
            <w:r w:rsidRPr="00847AB6">
              <w:rPr>
                <w:b/>
                <w:noProof/>
                <w:webHidden/>
              </w:rPr>
              <w:tab/>
            </w:r>
            <w:r w:rsidRPr="00847AB6">
              <w:rPr>
                <w:b/>
                <w:noProof/>
                <w:webHidden/>
              </w:rPr>
              <w:fldChar w:fldCharType="begin"/>
            </w:r>
            <w:r w:rsidRPr="00847AB6">
              <w:rPr>
                <w:b/>
                <w:noProof/>
                <w:webHidden/>
              </w:rPr>
              <w:instrText xml:space="preserve"> PAGEREF _Toc7633146 \h </w:instrText>
            </w:r>
            <w:r w:rsidRPr="00847AB6">
              <w:rPr>
                <w:b/>
                <w:noProof/>
                <w:webHidden/>
              </w:rPr>
            </w:r>
            <w:r w:rsidRPr="00847AB6">
              <w:rPr>
                <w:b/>
                <w:noProof/>
                <w:webHidden/>
              </w:rPr>
              <w:fldChar w:fldCharType="separate"/>
            </w:r>
            <w:r w:rsidRPr="00847AB6">
              <w:rPr>
                <w:b/>
                <w:noProof/>
                <w:webHidden/>
              </w:rPr>
              <w:t>3</w:t>
            </w:r>
            <w:r w:rsidRPr="00847AB6">
              <w:rPr>
                <w:b/>
                <w:noProof/>
                <w:webHidden/>
              </w:rPr>
              <w:fldChar w:fldCharType="end"/>
            </w:r>
          </w:hyperlink>
        </w:p>
        <w:p w:rsidR="004E6AA8" w:rsidRPr="00847AB6" w:rsidRDefault="004B085B">
          <w:pPr>
            <w:pStyle w:val="TOC2"/>
            <w:tabs>
              <w:tab w:val="right" w:leader="dot" w:pos="9016"/>
            </w:tabs>
            <w:rPr>
              <w:b/>
              <w:noProof/>
            </w:rPr>
          </w:pPr>
          <w:hyperlink w:anchor="_Toc7633147" w:history="1">
            <w:r w:rsidR="004E6AA8" w:rsidRPr="00847AB6">
              <w:rPr>
                <w:rStyle w:val="Hyperlink"/>
                <w:rFonts w:ascii="Times New Roman" w:hAnsi="Times New Roman" w:cs="Times New Roman"/>
                <w:b/>
                <w:noProof/>
                <w:color w:val="auto"/>
              </w:rPr>
              <w:t>Introduction</w:t>
            </w:r>
            <w:r w:rsidR="004E6AA8" w:rsidRPr="00847AB6">
              <w:rPr>
                <w:b/>
                <w:noProof/>
                <w:webHidden/>
              </w:rPr>
              <w:tab/>
            </w:r>
            <w:r w:rsidR="004E6AA8" w:rsidRPr="00847AB6">
              <w:rPr>
                <w:b/>
                <w:noProof/>
                <w:webHidden/>
              </w:rPr>
              <w:fldChar w:fldCharType="begin"/>
            </w:r>
            <w:r w:rsidR="004E6AA8" w:rsidRPr="00847AB6">
              <w:rPr>
                <w:b/>
                <w:noProof/>
                <w:webHidden/>
              </w:rPr>
              <w:instrText xml:space="preserve"> PAGEREF _Toc7633147 \h </w:instrText>
            </w:r>
            <w:r w:rsidR="004E6AA8" w:rsidRPr="00847AB6">
              <w:rPr>
                <w:b/>
                <w:noProof/>
                <w:webHidden/>
              </w:rPr>
            </w:r>
            <w:r w:rsidR="004E6AA8" w:rsidRPr="00847AB6">
              <w:rPr>
                <w:b/>
                <w:noProof/>
                <w:webHidden/>
              </w:rPr>
              <w:fldChar w:fldCharType="separate"/>
            </w:r>
            <w:r w:rsidR="004E6AA8" w:rsidRPr="00847AB6">
              <w:rPr>
                <w:b/>
                <w:noProof/>
                <w:webHidden/>
              </w:rPr>
              <w:t>3</w:t>
            </w:r>
            <w:r w:rsidR="004E6AA8" w:rsidRPr="00847AB6">
              <w:rPr>
                <w:b/>
                <w:noProof/>
                <w:webHidden/>
              </w:rPr>
              <w:fldChar w:fldCharType="end"/>
            </w:r>
          </w:hyperlink>
        </w:p>
        <w:p w:rsidR="004E6AA8" w:rsidRPr="00847AB6" w:rsidRDefault="004B085B">
          <w:pPr>
            <w:pStyle w:val="TOC1"/>
            <w:tabs>
              <w:tab w:val="right" w:leader="dot" w:pos="9016"/>
            </w:tabs>
            <w:rPr>
              <w:b/>
              <w:noProof/>
            </w:rPr>
          </w:pPr>
          <w:hyperlink w:anchor="_Toc7633148" w:history="1">
            <w:r w:rsidR="004E6AA8" w:rsidRPr="00847AB6">
              <w:rPr>
                <w:rStyle w:val="Hyperlink"/>
                <w:rFonts w:ascii="Times New Roman" w:hAnsi="Times New Roman" w:cs="Times New Roman"/>
                <w:b/>
                <w:noProof/>
                <w:color w:val="auto"/>
              </w:rPr>
              <w:t>Understanding skills and knowledge needed for working effectively</w:t>
            </w:r>
            <w:r w:rsidR="004E6AA8" w:rsidRPr="00847AB6">
              <w:rPr>
                <w:b/>
                <w:noProof/>
                <w:webHidden/>
              </w:rPr>
              <w:tab/>
            </w:r>
            <w:r w:rsidR="004E6AA8" w:rsidRPr="00847AB6">
              <w:rPr>
                <w:b/>
                <w:noProof/>
                <w:webHidden/>
              </w:rPr>
              <w:fldChar w:fldCharType="begin"/>
            </w:r>
            <w:r w:rsidR="004E6AA8" w:rsidRPr="00847AB6">
              <w:rPr>
                <w:b/>
                <w:noProof/>
                <w:webHidden/>
              </w:rPr>
              <w:instrText xml:space="preserve"> PAGEREF _Toc7633148 \h </w:instrText>
            </w:r>
            <w:r w:rsidR="004E6AA8" w:rsidRPr="00847AB6">
              <w:rPr>
                <w:b/>
                <w:noProof/>
                <w:webHidden/>
              </w:rPr>
            </w:r>
            <w:r w:rsidR="004E6AA8" w:rsidRPr="00847AB6">
              <w:rPr>
                <w:b/>
                <w:noProof/>
                <w:webHidden/>
              </w:rPr>
              <w:fldChar w:fldCharType="separate"/>
            </w:r>
            <w:r w:rsidR="004E6AA8" w:rsidRPr="00847AB6">
              <w:rPr>
                <w:b/>
                <w:noProof/>
                <w:webHidden/>
              </w:rPr>
              <w:t>3</w:t>
            </w:r>
            <w:r w:rsidR="004E6AA8" w:rsidRPr="00847AB6">
              <w:rPr>
                <w:b/>
                <w:noProof/>
                <w:webHidden/>
              </w:rPr>
              <w:fldChar w:fldCharType="end"/>
            </w:r>
          </w:hyperlink>
        </w:p>
        <w:p w:rsidR="004E6AA8" w:rsidRPr="00847AB6" w:rsidRDefault="004B085B">
          <w:pPr>
            <w:pStyle w:val="TOC1"/>
            <w:tabs>
              <w:tab w:val="right" w:leader="dot" w:pos="9016"/>
            </w:tabs>
            <w:rPr>
              <w:b/>
              <w:noProof/>
            </w:rPr>
          </w:pPr>
          <w:hyperlink w:anchor="_Toc7633149" w:history="1">
            <w:r w:rsidR="004E6AA8" w:rsidRPr="00847AB6">
              <w:rPr>
                <w:rStyle w:val="Hyperlink"/>
                <w:rFonts w:ascii="Times New Roman" w:hAnsi="Times New Roman" w:cs="Times New Roman"/>
                <w:b/>
                <w:noProof/>
                <w:color w:val="auto"/>
              </w:rPr>
              <w:t>Evaluation of current position</w:t>
            </w:r>
            <w:r w:rsidR="004E6AA8" w:rsidRPr="00847AB6">
              <w:rPr>
                <w:b/>
                <w:noProof/>
                <w:webHidden/>
              </w:rPr>
              <w:tab/>
            </w:r>
            <w:r w:rsidR="004E6AA8" w:rsidRPr="00847AB6">
              <w:rPr>
                <w:b/>
                <w:noProof/>
                <w:webHidden/>
              </w:rPr>
              <w:fldChar w:fldCharType="begin"/>
            </w:r>
            <w:r w:rsidR="004E6AA8" w:rsidRPr="00847AB6">
              <w:rPr>
                <w:b/>
                <w:noProof/>
                <w:webHidden/>
              </w:rPr>
              <w:instrText xml:space="preserve"> PAGEREF _Toc7633149 \h </w:instrText>
            </w:r>
            <w:r w:rsidR="004E6AA8" w:rsidRPr="00847AB6">
              <w:rPr>
                <w:b/>
                <w:noProof/>
                <w:webHidden/>
              </w:rPr>
            </w:r>
            <w:r w:rsidR="004E6AA8" w:rsidRPr="00847AB6">
              <w:rPr>
                <w:b/>
                <w:noProof/>
                <w:webHidden/>
              </w:rPr>
              <w:fldChar w:fldCharType="separate"/>
            </w:r>
            <w:r w:rsidR="004E6AA8" w:rsidRPr="00847AB6">
              <w:rPr>
                <w:b/>
                <w:noProof/>
                <w:webHidden/>
              </w:rPr>
              <w:t>7</w:t>
            </w:r>
            <w:r w:rsidR="004E6AA8" w:rsidRPr="00847AB6">
              <w:rPr>
                <w:b/>
                <w:noProof/>
                <w:webHidden/>
              </w:rPr>
              <w:fldChar w:fldCharType="end"/>
            </w:r>
          </w:hyperlink>
        </w:p>
        <w:p w:rsidR="004E6AA8" w:rsidRPr="00847AB6" w:rsidRDefault="004B085B">
          <w:pPr>
            <w:pStyle w:val="TOC2"/>
            <w:tabs>
              <w:tab w:val="right" w:leader="dot" w:pos="9016"/>
            </w:tabs>
            <w:rPr>
              <w:b/>
              <w:noProof/>
            </w:rPr>
          </w:pPr>
          <w:hyperlink w:anchor="_Toc7633150" w:history="1">
            <w:r w:rsidR="004E6AA8" w:rsidRPr="00847AB6">
              <w:rPr>
                <w:rStyle w:val="Hyperlink"/>
                <w:rFonts w:ascii="Times New Roman" w:hAnsi="Times New Roman" w:cs="Times New Roman"/>
                <w:b/>
                <w:noProof/>
                <w:color w:val="auto"/>
              </w:rPr>
              <w:t>Demonstrate readiness for employability and personal advancement through understanding of personal strengths and areas for further development</w:t>
            </w:r>
            <w:r w:rsidR="004E6AA8" w:rsidRPr="00847AB6">
              <w:rPr>
                <w:b/>
                <w:noProof/>
                <w:webHidden/>
              </w:rPr>
              <w:tab/>
            </w:r>
            <w:r w:rsidR="004E6AA8" w:rsidRPr="00847AB6">
              <w:rPr>
                <w:b/>
                <w:noProof/>
                <w:webHidden/>
              </w:rPr>
              <w:fldChar w:fldCharType="begin"/>
            </w:r>
            <w:r w:rsidR="004E6AA8" w:rsidRPr="00847AB6">
              <w:rPr>
                <w:b/>
                <w:noProof/>
                <w:webHidden/>
              </w:rPr>
              <w:instrText xml:space="preserve"> PAGEREF _Toc7633150 \h </w:instrText>
            </w:r>
            <w:r w:rsidR="004E6AA8" w:rsidRPr="00847AB6">
              <w:rPr>
                <w:b/>
                <w:noProof/>
                <w:webHidden/>
              </w:rPr>
            </w:r>
            <w:r w:rsidR="004E6AA8" w:rsidRPr="00847AB6">
              <w:rPr>
                <w:b/>
                <w:noProof/>
                <w:webHidden/>
              </w:rPr>
              <w:fldChar w:fldCharType="separate"/>
            </w:r>
            <w:r w:rsidR="004E6AA8" w:rsidRPr="00847AB6">
              <w:rPr>
                <w:b/>
                <w:noProof/>
                <w:webHidden/>
              </w:rPr>
              <w:t>7</w:t>
            </w:r>
            <w:r w:rsidR="004E6AA8" w:rsidRPr="00847AB6">
              <w:rPr>
                <w:b/>
                <w:noProof/>
                <w:webHidden/>
              </w:rPr>
              <w:fldChar w:fldCharType="end"/>
            </w:r>
          </w:hyperlink>
        </w:p>
        <w:p w:rsidR="004E6AA8" w:rsidRPr="00847AB6" w:rsidRDefault="004B085B">
          <w:pPr>
            <w:pStyle w:val="TOC1"/>
            <w:tabs>
              <w:tab w:val="right" w:leader="dot" w:pos="9016"/>
            </w:tabs>
            <w:rPr>
              <w:b/>
              <w:noProof/>
            </w:rPr>
          </w:pPr>
          <w:hyperlink w:anchor="_Toc7633151" w:history="1">
            <w:r w:rsidR="004E6AA8" w:rsidRPr="00847AB6">
              <w:rPr>
                <w:rStyle w:val="Hyperlink"/>
                <w:rFonts w:ascii="Times New Roman" w:hAnsi="Times New Roman" w:cs="Times New Roman"/>
                <w:b/>
                <w:noProof/>
                <w:color w:val="auto"/>
              </w:rPr>
              <w:t>Creating a development plan</w:t>
            </w:r>
            <w:r w:rsidR="004E6AA8" w:rsidRPr="00847AB6">
              <w:rPr>
                <w:b/>
                <w:noProof/>
                <w:webHidden/>
              </w:rPr>
              <w:tab/>
            </w:r>
            <w:r w:rsidR="004E6AA8" w:rsidRPr="00847AB6">
              <w:rPr>
                <w:b/>
                <w:noProof/>
                <w:webHidden/>
              </w:rPr>
              <w:fldChar w:fldCharType="begin"/>
            </w:r>
            <w:r w:rsidR="004E6AA8" w:rsidRPr="00847AB6">
              <w:rPr>
                <w:b/>
                <w:noProof/>
                <w:webHidden/>
              </w:rPr>
              <w:instrText xml:space="preserve"> PAGEREF _Toc7633151 \h </w:instrText>
            </w:r>
            <w:r w:rsidR="004E6AA8" w:rsidRPr="00847AB6">
              <w:rPr>
                <w:b/>
                <w:noProof/>
                <w:webHidden/>
              </w:rPr>
            </w:r>
            <w:r w:rsidR="004E6AA8" w:rsidRPr="00847AB6">
              <w:rPr>
                <w:b/>
                <w:noProof/>
                <w:webHidden/>
              </w:rPr>
              <w:fldChar w:fldCharType="separate"/>
            </w:r>
            <w:r w:rsidR="004E6AA8" w:rsidRPr="00847AB6">
              <w:rPr>
                <w:b/>
                <w:noProof/>
                <w:webHidden/>
              </w:rPr>
              <w:t>12</w:t>
            </w:r>
            <w:r w:rsidR="004E6AA8" w:rsidRPr="00847AB6">
              <w:rPr>
                <w:b/>
                <w:noProof/>
                <w:webHidden/>
              </w:rPr>
              <w:fldChar w:fldCharType="end"/>
            </w:r>
          </w:hyperlink>
        </w:p>
        <w:p w:rsidR="004E6AA8" w:rsidRPr="00847AB6" w:rsidRDefault="004B085B">
          <w:pPr>
            <w:pStyle w:val="TOC1"/>
            <w:tabs>
              <w:tab w:val="right" w:leader="dot" w:pos="9016"/>
            </w:tabs>
            <w:rPr>
              <w:b/>
              <w:noProof/>
            </w:rPr>
          </w:pPr>
          <w:hyperlink w:anchor="_Toc7633152" w:history="1">
            <w:r w:rsidR="004E6AA8" w:rsidRPr="00847AB6">
              <w:rPr>
                <w:rStyle w:val="Hyperlink"/>
                <w:rFonts w:ascii="Times New Roman" w:hAnsi="Times New Roman" w:cs="Times New Roman"/>
                <w:b/>
                <w:noProof/>
                <w:color w:val="auto"/>
              </w:rPr>
              <w:t>Conclusion</w:t>
            </w:r>
            <w:r w:rsidR="004E6AA8" w:rsidRPr="00847AB6">
              <w:rPr>
                <w:b/>
                <w:noProof/>
                <w:webHidden/>
              </w:rPr>
              <w:tab/>
            </w:r>
            <w:r w:rsidR="004E6AA8" w:rsidRPr="00847AB6">
              <w:rPr>
                <w:b/>
                <w:noProof/>
                <w:webHidden/>
              </w:rPr>
              <w:fldChar w:fldCharType="begin"/>
            </w:r>
            <w:r w:rsidR="004E6AA8" w:rsidRPr="00847AB6">
              <w:rPr>
                <w:b/>
                <w:noProof/>
                <w:webHidden/>
              </w:rPr>
              <w:instrText xml:space="preserve"> PAGEREF _Toc7633152 \h </w:instrText>
            </w:r>
            <w:r w:rsidR="004E6AA8" w:rsidRPr="00847AB6">
              <w:rPr>
                <w:b/>
                <w:noProof/>
                <w:webHidden/>
              </w:rPr>
            </w:r>
            <w:r w:rsidR="004E6AA8" w:rsidRPr="00847AB6">
              <w:rPr>
                <w:b/>
                <w:noProof/>
                <w:webHidden/>
              </w:rPr>
              <w:fldChar w:fldCharType="separate"/>
            </w:r>
            <w:r w:rsidR="004E6AA8" w:rsidRPr="00847AB6">
              <w:rPr>
                <w:b/>
                <w:noProof/>
                <w:webHidden/>
              </w:rPr>
              <w:t>15</w:t>
            </w:r>
            <w:r w:rsidR="004E6AA8" w:rsidRPr="00847AB6">
              <w:rPr>
                <w:b/>
                <w:noProof/>
                <w:webHidden/>
              </w:rPr>
              <w:fldChar w:fldCharType="end"/>
            </w:r>
          </w:hyperlink>
        </w:p>
        <w:p w:rsidR="004E6AA8" w:rsidRPr="00847AB6" w:rsidRDefault="004B085B">
          <w:pPr>
            <w:pStyle w:val="TOC1"/>
            <w:tabs>
              <w:tab w:val="right" w:leader="dot" w:pos="9016"/>
            </w:tabs>
            <w:rPr>
              <w:b/>
              <w:noProof/>
            </w:rPr>
          </w:pPr>
          <w:hyperlink w:anchor="_Toc7633153" w:history="1">
            <w:r w:rsidR="004E6AA8" w:rsidRPr="00847AB6">
              <w:rPr>
                <w:rStyle w:val="Hyperlink"/>
                <w:rFonts w:ascii="Times New Roman" w:hAnsi="Times New Roman" w:cs="Times New Roman"/>
                <w:b/>
                <w:noProof/>
                <w:color w:val="auto"/>
              </w:rPr>
              <w:t>References</w:t>
            </w:r>
            <w:r w:rsidR="004E6AA8" w:rsidRPr="00847AB6">
              <w:rPr>
                <w:b/>
                <w:noProof/>
                <w:webHidden/>
              </w:rPr>
              <w:tab/>
            </w:r>
            <w:r w:rsidR="004E6AA8" w:rsidRPr="00847AB6">
              <w:rPr>
                <w:b/>
                <w:noProof/>
                <w:webHidden/>
              </w:rPr>
              <w:fldChar w:fldCharType="begin"/>
            </w:r>
            <w:r w:rsidR="004E6AA8" w:rsidRPr="00847AB6">
              <w:rPr>
                <w:b/>
                <w:noProof/>
                <w:webHidden/>
              </w:rPr>
              <w:instrText xml:space="preserve"> PAGEREF _Toc7633153 \h </w:instrText>
            </w:r>
            <w:r w:rsidR="004E6AA8" w:rsidRPr="00847AB6">
              <w:rPr>
                <w:b/>
                <w:noProof/>
                <w:webHidden/>
              </w:rPr>
            </w:r>
            <w:r w:rsidR="004E6AA8" w:rsidRPr="00847AB6">
              <w:rPr>
                <w:b/>
                <w:noProof/>
                <w:webHidden/>
              </w:rPr>
              <w:fldChar w:fldCharType="separate"/>
            </w:r>
            <w:r w:rsidR="004E6AA8" w:rsidRPr="00847AB6">
              <w:rPr>
                <w:b/>
                <w:noProof/>
                <w:webHidden/>
              </w:rPr>
              <w:t>17</w:t>
            </w:r>
            <w:r w:rsidR="004E6AA8" w:rsidRPr="00847AB6">
              <w:rPr>
                <w:b/>
                <w:noProof/>
                <w:webHidden/>
              </w:rPr>
              <w:fldChar w:fldCharType="end"/>
            </w:r>
          </w:hyperlink>
        </w:p>
        <w:p w:rsidR="004E6AA8" w:rsidRPr="00847AB6" w:rsidRDefault="004E6AA8">
          <w:r w:rsidRPr="00847AB6">
            <w:rPr>
              <w:b/>
              <w:bCs/>
              <w:noProof/>
            </w:rPr>
            <w:fldChar w:fldCharType="end"/>
          </w:r>
        </w:p>
      </w:sdtContent>
    </w:sdt>
    <w:p w:rsidR="004E6AA8" w:rsidRPr="00847AB6" w:rsidRDefault="004E6AA8" w:rsidP="004E6AA8">
      <w:pPr>
        <w:pStyle w:val="Heading1"/>
        <w:rPr>
          <w:rFonts w:ascii="Times New Roman" w:hAnsi="Times New Roman" w:cs="Times New Roman"/>
          <w:color w:val="auto"/>
          <w:sz w:val="24"/>
          <w:szCs w:val="24"/>
        </w:rPr>
      </w:pPr>
    </w:p>
    <w:p w:rsidR="004E6AA8" w:rsidRPr="00847AB6" w:rsidRDefault="004E6AA8" w:rsidP="004E6AA8">
      <w:pPr>
        <w:pStyle w:val="Heading1"/>
        <w:jc w:val="center"/>
        <w:rPr>
          <w:rFonts w:ascii="Times New Roman" w:hAnsi="Times New Roman" w:cs="Times New Roman"/>
          <w:color w:val="auto"/>
          <w:sz w:val="24"/>
          <w:szCs w:val="24"/>
        </w:rPr>
      </w:pPr>
    </w:p>
    <w:p w:rsidR="004E6AA8" w:rsidRPr="00847AB6" w:rsidRDefault="004E6AA8" w:rsidP="004E6AA8">
      <w:pPr>
        <w:pStyle w:val="Heading1"/>
        <w:jc w:val="center"/>
        <w:rPr>
          <w:rFonts w:ascii="Times New Roman" w:hAnsi="Times New Roman" w:cs="Times New Roman"/>
          <w:color w:val="auto"/>
          <w:sz w:val="24"/>
          <w:szCs w:val="24"/>
        </w:rPr>
      </w:pPr>
    </w:p>
    <w:p w:rsidR="004E6AA8" w:rsidRPr="00847AB6" w:rsidRDefault="004E6AA8" w:rsidP="004E6AA8">
      <w:pPr>
        <w:pStyle w:val="Heading1"/>
        <w:jc w:val="center"/>
        <w:rPr>
          <w:rFonts w:ascii="Times New Roman" w:hAnsi="Times New Roman" w:cs="Times New Roman"/>
          <w:color w:val="auto"/>
          <w:sz w:val="24"/>
          <w:szCs w:val="24"/>
        </w:rPr>
      </w:pPr>
    </w:p>
    <w:p w:rsidR="004E6AA8" w:rsidRPr="00847AB6" w:rsidRDefault="004E6AA8" w:rsidP="004E6AA8">
      <w:pPr>
        <w:pStyle w:val="Heading1"/>
        <w:jc w:val="center"/>
        <w:rPr>
          <w:rFonts w:ascii="Times New Roman" w:hAnsi="Times New Roman" w:cs="Times New Roman"/>
          <w:color w:val="auto"/>
          <w:sz w:val="24"/>
          <w:szCs w:val="24"/>
        </w:rPr>
      </w:pPr>
    </w:p>
    <w:p w:rsidR="004E6AA8" w:rsidRPr="00847AB6" w:rsidRDefault="004E6AA8" w:rsidP="004E6AA8">
      <w:pPr>
        <w:pStyle w:val="Heading1"/>
        <w:jc w:val="center"/>
        <w:rPr>
          <w:rFonts w:ascii="Times New Roman" w:hAnsi="Times New Roman" w:cs="Times New Roman"/>
          <w:color w:val="auto"/>
          <w:sz w:val="24"/>
          <w:szCs w:val="24"/>
        </w:rPr>
      </w:pPr>
    </w:p>
    <w:p w:rsidR="004E6AA8" w:rsidRPr="00847AB6" w:rsidRDefault="004E6AA8" w:rsidP="004E6AA8">
      <w:pPr>
        <w:pStyle w:val="Heading1"/>
        <w:jc w:val="center"/>
        <w:rPr>
          <w:rFonts w:ascii="Times New Roman" w:hAnsi="Times New Roman" w:cs="Times New Roman"/>
          <w:color w:val="auto"/>
          <w:sz w:val="24"/>
          <w:szCs w:val="24"/>
        </w:rPr>
      </w:pPr>
    </w:p>
    <w:p w:rsidR="004E6AA8" w:rsidRPr="00847AB6" w:rsidRDefault="004E6AA8" w:rsidP="003E1B3E">
      <w:pPr>
        <w:pStyle w:val="Heading1"/>
        <w:rPr>
          <w:rFonts w:ascii="Times New Roman" w:hAnsi="Times New Roman" w:cs="Times New Roman"/>
          <w:color w:val="auto"/>
          <w:sz w:val="24"/>
          <w:szCs w:val="24"/>
        </w:rPr>
      </w:pPr>
    </w:p>
    <w:p w:rsidR="003E1B3E" w:rsidRPr="00847AB6" w:rsidRDefault="003E1B3E" w:rsidP="003E1B3E"/>
    <w:p w:rsidR="003E1B3E" w:rsidRPr="00847AB6" w:rsidRDefault="003E1B3E" w:rsidP="003E1B3E"/>
    <w:p w:rsidR="003E1B3E" w:rsidRPr="00847AB6" w:rsidRDefault="003E1B3E" w:rsidP="003E1B3E"/>
    <w:p w:rsidR="004E6AA8" w:rsidRPr="00847AB6" w:rsidRDefault="004E6AA8" w:rsidP="004E6AA8">
      <w:pPr>
        <w:pStyle w:val="Heading1"/>
        <w:jc w:val="center"/>
        <w:rPr>
          <w:rFonts w:ascii="Times New Roman" w:hAnsi="Times New Roman" w:cs="Times New Roman"/>
          <w:color w:val="auto"/>
          <w:sz w:val="32"/>
          <w:szCs w:val="32"/>
        </w:rPr>
      </w:pPr>
      <w:bookmarkStart w:id="2" w:name="_Toc7633146"/>
      <w:r w:rsidRPr="00847AB6">
        <w:rPr>
          <w:rFonts w:ascii="Times New Roman" w:hAnsi="Times New Roman" w:cs="Times New Roman"/>
          <w:color w:val="auto"/>
          <w:sz w:val="32"/>
          <w:szCs w:val="32"/>
        </w:rPr>
        <w:lastRenderedPageBreak/>
        <w:t>Professional Career Development</w:t>
      </w:r>
      <w:bookmarkEnd w:id="0"/>
      <w:bookmarkEnd w:id="2"/>
    </w:p>
    <w:p w:rsidR="004E6AA8" w:rsidRPr="00847AB6" w:rsidRDefault="004E6AA8" w:rsidP="004E6AA8">
      <w:pPr>
        <w:pStyle w:val="Heading2"/>
        <w:jc w:val="center"/>
        <w:rPr>
          <w:rFonts w:ascii="Times New Roman" w:hAnsi="Times New Roman" w:cs="Times New Roman"/>
          <w:color w:val="auto"/>
          <w:sz w:val="24"/>
          <w:szCs w:val="24"/>
        </w:rPr>
      </w:pPr>
      <w:bookmarkStart w:id="3" w:name="_Toc7632267"/>
      <w:bookmarkStart w:id="4" w:name="_Toc7632488"/>
      <w:bookmarkStart w:id="5" w:name="_Toc7633147"/>
      <w:r w:rsidRPr="00847AB6">
        <w:rPr>
          <w:rFonts w:ascii="Times New Roman" w:hAnsi="Times New Roman" w:cs="Times New Roman"/>
          <w:color w:val="auto"/>
          <w:sz w:val="24"/>
          <w:szCs w:val="24"/>
        </w:rPr>
        <w:t>Introduction</w:t>
      </w:r>
      <w:bookmarkEnd w:id="3"/>
      <w:bookmarkEnd w:id="4"/>
      <w:bookmarkEnd w:id="5"/>
    </w:p>
    <w:p w:rsidR="004E6AA8" w:rsidRPr="00847AB6" w:rsidRDefault="004E6AA8" w:rsidP="001E01F3">
      <w:pPr>
        <w:spacing w:after="0" w:line="240" w:lineRule="auto"/>
        <w:rPr>
          <w:rFonts w:ascii="Times New Roman" w:hAnsi="Times New Roman" w:cs="Times New Roman"/>
          <w:sz w:val="24"/>
          <w:szCs w:val="24"/>
        </w:rPr>
      </w:pPr>
      <w:r w:rsidRPr="00847AB6">
        <w:rPr>
          <w:rFonts w:ascii="Times New Roman" w:hAnsi="Times New Roman" w:cs="Times New Roman"/>
          <w:sz w:val="24"/>
          <w:szCs w:val="24"/>
        </w:rPr>
        <w:t xml:space="preserve">The effectiveness of duty performance in any organisation is determined by the skills as well as knowledge which the employees are having. These skills bring good coordination of activities and departments within the working environment therefore meeting the set targets within the stipulated time. The skills are determinants which employers use in selection of employees because a highly skilled employee will produce effective output to the organisation in time therefore helping in maximisation of output qualitatively and quantitatively. My portfolio will focus on bringing understanding of skills needed for working effectively as well as demonstrating readiness for employment and personal advancement by understanding of personal strength and areas which needs to be developed further. </w:t>
      </w:r>
      <w:r w:rsidR="001E01F3" w:rsidRPr="00847AB6">
        <w:rPr>
          <w:rFonts w:ascii="Times New Roman" w:hAnsi="Times New Roman" w:cs="Times New Roman"/>
          <w:sz w:val="24"/>
          <w:szCs w:val="24"/>
        </w:rPr>
        <w:t>Finally,</w:t>
      </w:r>
      <w:r w:rsidRPr="00847AB6">
        <w:rPr>
          <w:rFonts w:ascii="Times New Roman" w:hAnsi="Times New Roman" w:cs="Times New Roman"/>
          <w:sz w:val="24"/>
          <w:szCs w:val="24"/>
        </w:rPr>
        <w:t xml:space="preserve"> I will establish my employability goals and develop a personal action plan.</w:t>
      </w:r>
    </w:p>
    <w:p w:rsidR="00316D9C" w:rsidRPr="00316D9C" w:rsidRDefault="004E6AA8" w:rsidP="00316D9C">
      <w:pPr>
        <w:pStyle w:val="Heading1"/>
        <w:spacing w:line="240" w:lineRule="auto"/>
        <w:jc w:val="center"/>
        <w:rPr>
          <w:rFonts w:ascii="Times New Roman" w:hAnsi="Times New Roman" w:cs="Times New Roman"/>
          <w:color w:val="auto"/>
          <w:sz w:val="24"/>
          <w:szCs w:val="24"/>
        </w:rPr>
      </w:pPr>
      <w:bookmarkStart w:id="6" w:name="_Toc7632268"/>
      <w:bookmarkStart w:id="7" w:name="_Toc7632489"/>
      <w:bookmarkStart w:id="8" w:name="_Toc7633148"/>
      <w:r w:rsidRPr="00847AB6">
        <w:rPr>
          <w:rFonts w:ascii="Times New Roman" w:hAnsi="Times New Roman" w:cs="Times New Roman"/>
          <w:color w:val="auto"/>
          <w:sz w:val="24"/>
          <w:szCs w:val="24"/>
        </w:rPr>
        <w:t>Understanding skills and knowledge needed for working effectively</w:t>
      </w:r>
      <w:bookmarkEnd w:id="6"/>
      <w:bookmarkEnd w:id="7"/>
      <w:bookmarkEnd w:id="8"/>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i/>
          <w:sz w:val="24"/>
          <w:szCs w:val="24"/>
        </w:rPr>
        <w:tab/>
        <w:t xml:space="preserve">Commercial awareness: </w:t>
      </w:r>
      <w:r w:rsidRPr="00847AB6">
        <w:rPr>
          <w:rFonts w:ascii="Times New Roman" w:hAnsi="Times New Roman" w:cs="Times New Roman"/>
          <w:sz w:val="24"/>
          <w:szCs w:val="24"/>
        </w:rPr>
        <w:t>Marketing is a dynamic process and all the employees should possess the relevant skills to offer goods and services of the required quality to satisfy its customers. Employees should constantly keep on conducting personal researches on better methods of production to make the organisation distinct from the surrounding ones. They should be up dative in terms of technology because its change brings productivity methods qualitatively and quantitatively. Human resource and departmental managers should select the candidates who are not only skilled in their various specialised tasks but also able to know latest development in business field. The potential employees have first-hand information in business field will certainly dedicate more of their free in conducting personal research on ways of improving quality service delivery to customers (De Mauro et al 2018).</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r>
      <w:r w:rsidRPr="00847AB6">
        <w:rPr>
          <w:rFonts w:ascii="Times New Roman" w:hAnsi="Times New Roman" w:cs="Times New Roman"/>
          <w:i/>
          <w:sz w:val="24"/>
          <w:szCs w:val="24"/>
        </w:rPr>
        <w:t xml:space="preserve">Teamwork skills: </w:t>
      </w:r>
      <w:r w:rsidRPr="00847AB6">
        <w:rPr>
          <w:rFonts w:ascii="Times New Roman" w:hAnsi="Times New Roman" w:cs="Times New Roman"/>
          <w:sz w:val="24"/>
          <w:szCs w:val="24"/>
        </w:rPr>
        <w:t xml:space="preserve">An organisation whose departmental members interacts freely with each other and ensures that they have applied their expertise levels fully meets the set target in time. Teamwork brings effective collaboration of the entire staff within the organisation and therefore making effective and achievable decisions which makes the overall productivity levels high. Alternatively, working as a team makes the organisation be more sensitive to its employees since they are the core pillars of growth and development. It makes </w:t>
      </w:r>
      <w:r w:rsidRPr="00847AB6">
        <w:rPr>
          <w:rFonts w:ascii="Times New Roman" w:hAnsi="Times New Roman" w:cs="Times New Roman"/>
          <w:sz w:val="24"/>
          <w:szCs w:val="24"/>
        </w:rPr>
        <w:lastRenderedPageBreak/>
        <w:t>the junior staff easily report any workplace problems they are facing and therefore making the entire production process work smoothly (Van den Boggart et al 2018).</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r>
      <w:r w:rsidRPr="00847AB6">
        <w:rPr>
          <w:rFonts w:ascii="Times New Roman" w:hAnsi="Times New Roman" w:cs="Times New Roman"/>
          <w:i/>
          <w:sz w:val="24"/>
          <w:szCs w:val="24"/>
        </w:rPr>
        <w:t xml:space="preserve">Communication skills: </w:t>
      </w:r>
      <w:r w:rsidRPr="00847AB6">
        <w:rPr>
          <w:rFonts w:ascii="Times New Roman" w:hAnsi="Times New Roman" w:cs="Times New Roman"/>
          <w:sz w:val="24"/>
          <w:szCs w:val="24"/>
        </w:rPr>
        <w:t>Communication is the process of exchanging information between the sender and the receiver. Effective communication skills enable all the parties involved be able to work towards a common goal of improving the quality of services delivered to customers. Employees should have good communication skills because they will be able to interact freely with customers and therefore respond to their complaints immediately and this makes the buyers remain loyal to the specified business. Nevertheless, effective communication skills of every staff brings peaceful working environment and this brings easy consultations where necessary and therefore minimising workplace errors which may affect the business adversely (Bourn, 2018).</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r>
      <w:r w:rsidRPr="00847AB6">
        <w:rPr>
          <w:rFonts w:ascii="Times New Roman" w:hAnsi="Times New Roman" w:cs="Times New Roman"/>
          <w:i/>
          <w:sz w:val="24"/>
          <w:szCs w:val="24"/>
        </w:rPr>
        <w:t xml:space="preserve">Leadership ability: </w:t>
      </w:r>
      <w:r w:rsidRPr="00847AB6">
        <w:rPr>
          <w:rFonts w:ascii="Times New Roman" w:hAnsi="Times New Roman" w:cs="Times New Roman"/>
          <w:sz w:val="24"/>
          <w:szCs w:val="24"/>
        </w:rPr>
        <w:t>Management strategies governing the organisation should not be an acrobatic style but participatory style. The entire employees should be respected and every view of theirs should be taken into consideration since they have required skills and expertise in their positions. Effective management strategies applied by an organisation makes all the workers share their opinions on actions which needs to be taken for improved service delivery. A good manager issues solutions to workplace problems but not threatening to sack employees whenever they have mishandled their duties. Alternatively, the management panel should hold itself responsible for the results achieved by the organisation since any manner of default may occur due their reluctance (</w:t>
      </w:r>
      <w:proofErr w:type="spellStart"/>
      <w:r w:rsidRPr="00847AB6">
        <w:rPr>
          <w:rFonts w:ascii="Times New Roman" w:hAnsi="Times New Roman" w:cs="Times New Roman"/>
          <w:sz w:val="24"/>
          <w:szCs w:val="24"/>
        </w:rPr>
        <w:t>Swennen</w:t>
      </w:r>
      <w:proofErr w:type="spellEnd"/>
      <w:r w:rsidRPr="00847AB6">
        <w:rPr>
          <w:rFonts w:ascii="Times New Roman" w:hAnsi="Times New Roman" w:cs="Times New Roman"/>
          <w:sz w:val="24"/>
          <w:szCs w:val="24"/>
        </w:rPr>
        <w:t>, 2018).</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r>
      <w:r w:rsidRPr="00847AB6">
        <w:rPr>
          <w:rFonts w:ascii="Times New Roman" w:hAnsi="Times New Roman" w:cs="Times New Roman"/>
          <w:i/>
          <w:sz w:val="24"/>
          <w:szCs w:val="24"/>
        </w:rPr>
        <w:t xml:space="preserve">Negotiation and persuasion skills: </w:t>
      </w:r>
      <w:r w:rsidRPr="00847AB6">
        <w:rPr>
          <w:rFonts w:ascii="Times New Roman" w:hAnsi="Times New Roman" w:cs="Times New Roman"/>
          <w:sz w:val="24"/>
          <w:szCs w:val="24"/>
        </w:rPr>
        <w:t xml:space="preserve">Employment opportunities are always acquired by individuals who not only have expertise skills but also able to negotiate with the customers effectively. The customers are organisational bosses and their concerns, complaints and complements should be acted upon effectively to make them stick purchasing goods and services from the business. The employees should have proper knowledge of all the products </w:t>
      </w:r>
      <w:r w:rsidRPr="00847AB6">
        <w:rPr>
          <w:rFonts w:ascii="Times New Roman" w:hAnsi="Times New Roman" w:cs="Times New Roman"/>
          <w:sz w:val="24"/>
          <w:szCs w:val="24"/>
        </w:rPr>
        <w:lastRenderedPageBreak/>
        <w:t>and services within the industry and should have high convincing power to its buyers to make then purchase those (Van den Boggart et al 2018). High convincing power makes the businesses attract more customers and therefore competing other surrounding businesses favourably.</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r>
      <w:r w:rsidRPr="00847AB6">
        <w:rPr>
          <w:rFonts w:ascii="Times New Roman" w:hAnsi="Times New Roman" w:cs="Times New Roman"/>
          <w:i/>
          <w:sz w:val="24"/>
          <w:szCs w:val="24"/>
        </w:rPr>
        <w:t xml:space="preserve">Perseverance and motivation: </w:t>
      </w:r>
      <w:r w:rsidRPr="00847AB6">
        <w:rPr>
          <w:rFonts w:ascii="Times New Roman" w:hAnsi="Times New Roman" w:cs="Times New Roman"/>
          <w:sz w:val="24"/>
          <w:szCs w:val="24"/>
        </w:rPr>
        <w:t>There are different difficulties which employees constantly encounter during their working processes. Some challenges are brought by changes in production methods or technological advances and the entire staff should be open-minded to handle all these challenges when they occur. Dependable employees constantly consult whenever they are faced with workplace challenges but do not complain about the simultaneous changes occurring to the industry. Nevertheless, workers should always be motivated when they are faced with a tough duty which may not be in line with their specialisation because they will gain higher workplace skills (Price &amp; Nelson, 2018).</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r>
      <w:r w:rsidRPr="00847AB6">
        <w:rPr>
          <w:rFonts w:ascii="Times New Roman" w:hAnsi="Times New Roman" w:cs="Times New Roman"/>
          <w:i/>
          <w:sz w:val="24"/>
          <w:szCs w:val="24"/>
        </w:rPr>
        <w:t xml:space="preserve">Organisational skills: </w:t>
      </w:r>
      <w:r w:rsidRPr="00847AB6">
        <w:rPr>
          <w:rFonts w:ascii="Times New Roman" w:hAnsi="Times New Roman" w:cs="Times New Roman"/>
          <w:sz w:val="24"/>
          <w:szCs w:val="24"/>
        </w:rPr>
        <w:t>Business entity is made up of various departments which must work together for the achievement of the set objectives. The employees should be in a position of meeting their daily set targets in time to ensure that the organisation achieves quality production. The employees should therefore plan their duties effectively and always learn to achieve every set task in required time to enable the whole organisation timely achieve in production process. The employees should be responsible especially while using the office equipment. They should only use them for specialised duties but not for personal reasons. Industries with employees who are organised will always meet its set standards in time because the employees are focused towards the objective (Elbaz, 2018).</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r>
      <w:r w:rsidRPr="00847AB6">
        <w:rPr>
          <w:rFonts w:ascii="Times New Roman" w:hAnsi="Times New Roman" w:cs="Times New Roman"/>
          <w:i/>
          <w:sz w:val="24"/>
          <w:szCs w:val="24"/>
        </w:rPr>
        <w:t xml:space="preserve">Problem solving ability: </w:t>
      </w:r>
      <w:r w:rsidRPr="00847AB6">
        <w:rPr>
          <w:rFonts w:ascii="Times New Roman" w:hAnsi="Times New Roman" w:cs="Times New Roman"/>
          <w:sz w:val="24"/>
          <w:szCs w:val="24"/>
        </w:rPr>
        <w:t xml:space="preserve">There are varieties of problems which employees constantly encounter while working which may affect the quality of their services if not solved. Employees should not only collaborate while working but also share their challenges to some of their colleagues. These challenges are very delicate since they may affect the performance </w:t>
      </w:r>
      <w:r w:rsidRPr="00847AB6">
        <w:rPr>
          <w:rFonts w:ascii="Times New Roman" w:hAnsi="Times New Roman" w:cs="Times New Roman"/>
          <w:sz w:val="24"/>
          <w:szCs w:val="24"/>
        </w:rPr>
        <w:lastRenderedPageBreak/>
        <w:t>of the organisation and that is why each department within the organisation should have the capability of solving all the manner of problems its members are facing. The team leaders should have proper problem solving skills to make its members perform their duties well therefore making the working process effective (Ritter et al 2018).</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r>
      <w:r w:rsidRPr="00847AB6">
        <w:rPr>
          <w:rFonts w:ascii="Times New Roman" w:hAnsi="Times New Roman" w:cs="Times New Roman"/>
          <w:i/>
          <w:sz w:val="24"/>
          <w:szCs w:val="24"/>
        </w:rPr>
        <w:t xml:space="preserve">Confidence: </w:t>
      </w:r>
      <w:r w:rsidRPr="00847AB6">
        <w:rPr>
          <w:rFonts w:ascii="Times New Roman" w:hAnsi="Times New Roman" w:cs="Times New Roman"/>
          <w:sz w:val="24"/>
          <w:szCs w:val="24"/>
        </w:rPr>
        <w:t>The skills which one acquires at school does not cover all what he will require in the workplace environment therefore there is a high need of being creative while handling sophisticated activities. Employees should have high confidence while performing organisational duties even when it is not in line with their specialised duties. They should be certain that the output they will produce will be a remarkable one. This skill is very important especially when a manager is delegating some tasks to the junior staff because it helps them in meeting all their duties effectively. Alternatively, the skill helps the organisation stop outsourcing personnel whenever its managers are faced with different challenges (Van den Boggart et al 2018).</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r>
      <w:r w:rsidRPr="00847AB6">
        <w:rPr>
          <w:rFonts w:ascii="Times New Roman" w:hAnsi="Times New Roman" w:cs="Times New Roman"/>
          <w:i/>
          <w:sz w:val="24"/>
          <w:szCs w:val="24"/>
        </w:rPr>
        <w:t xml:space="preserve">The ability to work under pressure: </w:t>
      </w:r>
      <w:r w:rsidRPr="00847AB6">
        <w:rPr>
          <w:rFonts w:ascii="Times New Roman" w:hAnsi="Times New Roman" w:cs="Times New Roman"/>
          <w:sz w:val="24"/>
          <w:szCs w:val="24"/>
        </w:rPr>
        <w:t>The employees should be able to perform their duties effectively even under tough situations. The best situation is if an employee is serving customers who are abusive like for a case of bar. He should remain respectful to the customers even if they are arrogant because they are the organisational bosses. Nevertheless, poor management does not pave way for poor departmental organisation and therefore the staff should remain focused to the organisational objective even when their leaders are underperforming (De Mauro et al 2018).</w:t>
      </w:r>
    </w:p>
    <w:p w:rsidR="004E6AA8" w:rsidRPr="00847AB6" w:rsidRDefault="004E6AA8" w:rsidP="004E6AA8">
      <w:pPr>
        <w:pStyle w:val="Heading1"/>
        <w:jc w:val="center"/>
        <w:rPr>
          <w:rFonts w:ascii="Times New Roman" w:hAnsi="Times New Roman" w:cs="Times New Roman"/>
          <w:color w:val="auto"/>
          <w:sz w:val="24"/>
          <w:szCs w:val="24"/>
        </w:rPr>
      </w:pPr>
      <w:bookmarkStart w:id="9" w:name="_Toc7632269"/>
      <w:bookmarkStart w:id="10" w:name="_Toc7632490"/>
      <w:bookmarkStart w:id="11" w:name="_Toc7633149"/>
      <w:r w:rsidRPr="00847AB6">
        <w:rPr>
          <w:rFonts w:ascii="Times New Roman" w:hAnsi="Times New Roman" w:cs="Times New Roman"/>
          <w:color w:val="auto"/>
          <w:sz w:val="24"/>
          <w:szCs w:val="24"/>
        </w:rPr>
        <w:t>Evaluation of current position</w:t>
      </w:r>
      <w:bookmarkEnd w:id="9"/>
      <w:bookmarkEnd w:id="10"/>
      <w:bookmarkEnd w:id="11"/>
    </w:p>
    <w:p w:rsidR="004E6AA8" w:rsidRPr="00847AB6" w:rsidRDefault="00316D9C" w:rsidP="004E6AA8">
      <w:pPr>
        <w:pStyle w:val="Heading2"/>
        <w:jc w:val="center"/>
        <w:rPr>
          <w:rFonts w:ascii="Times New Roman" w:hAnsi="Times New Roman" w:cs="Times New Roman"/>
          <w:color w:val="auto"/>
          <w:sz w:val="24"/>
          <w:szCs w:val="24"/>
        </w:rPr>
      </w:pPr>
      <w:bookmarkStart w:id="12" w:name="_Toc7632270"/>
      <w:bookmarkStart w:id="13" w:name="_Toc7632491"/>
      <w:bookmarkStart w:id="14" w:name="_Toc7633150"/>
      <w:r>
        <w:rPr>
          <w:rFonts w:ascii="Times New Roman" w:hAnsi="Times New Roman" w:cs="Times New Roman"/>
          <w:color w:val="auto"/>
          <w:sz w:val="24"/>
          <w:szCs w:val="24"/>
        </w:rPr>
        <w:t>Demonstrating</w:t>
      </w:r>
      <w:r w:rsidR="004E6AA8" w:rsidRPr="00847AB6">
        <w:rPr>
          <w:rFonts w:ascii="Times New Roman" w:hAnsi="Times New Roman" w:cs="Times New Roman"/>
          <w:color w:val="auto"/>
          <w:sz w:val="24"/>
          <w:szCs w:val="24"/>
        </w:rPr>
        <w:t xml:space="preserve"> readiness for employability and personal advancement through understanding of personal strengths and areas for further development</w:t>
      </w:r>
      <w:bookmarkEnd w:id="12"/>
      <w:bookmarkEnd w:id="13"/>
      <w:bookmarkEnd w:id="14"/>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 xml:space="preserve"> </w:t>
      </w:r>
      <w:r w:rsidRPr="00847AB6">
        <w:rPr>
          <w:rFonts w:ascii="Times New Roman" w:hAnsi="Times New Roman" w:cs="Times New Roman"/>
          <w:sz w:val="24"/>
          <w:szCs w:val="24"/>
        </w:rPr>
        <w:tab/>
        <w:t xml:space="preserve">I applied my communication skills when I was invited by Dyke hotel to conduct a research on the reason why their customers were shifting to the surrounding hotels therefore </w:t>
      </w:r>
      <w:r w:rsidRPr="00847AB6">
        <w:rPr>
          <w:rFonts w:ascii="Times New Roman" w:hAnsi="Times New Roman" w:cs="Times New Roman"/>
          <w:sz w:val="24"/>
          <w:szCs w:val="24"/>
        </w:rPr>
        <w:lastRenderedPageBreak/>
        <w:t>recording low profits. I interacted with all the employees in each department as well as several customers who had been enjoying the hotel’s services for more than a year. The process was successful since many of the employees were able to express high levels of dissatisfaction with the management and the quality of raw materials being acquired from Doom suppliers (Drucker, 2018). I listened attentively to both employees and customers and issues response whenever there was need and that is why they were very free while sharing the crucial information with me. Alternatively, I used different facial expressions among other body languages to express the magnitude of their message to me and they were able to provide finer details (Van den Boggart et al 2018).</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However I had a weakness of failing to maintain eye conduct with the parties I was having conversation with. This affected the conversation adversely especially when they wanted to show particular sign which gave their responses more weight. I was able to detect this weakness when one of the employees stopped responding to my questions when he realised that I was too busy in writing the responses but not keeping eye conduct to him for a moment (Elbaz, 2018).</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t>My research was a successful one because after I delivered the findings to the management board, they promises to make several changes and two weeks after, more than 50% of the employees called me to acknowledge my work since there was positive responses.</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t xml:space="preserve"> Secondly, I applied teamwork skills periodically when we used to visit the nearby market and hospitals to clean the litter. I have been an active player in my group since have been directing them to particular places where the litter has made many customers flee from purchasing products from particular businesses which borders the garbage. I have been able to coordinate my colleagues and advising my friends on the importance of living in a clean environment and many of them have been joining our team. I have also been communicating </w:t>
      </w:r>
      <w:r w:rsidRPr="00847AB6">
        <w:rPr>
          <w:rFonts w:ascii="Times New Roman" w:hAnsi="Times New Roman" w:cs="Times New Roman"/>
          <w:sz w:val="24"/>
          <w:szCs w:val="24"/>
        </w:rPr>
        <w:lastRenderedPageBreak/>
        <w:t>with many of the surrounding hotel on the need of having proper bins for disposing their litter and garbage (Van den Boggart et al 2018).</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t>However, I did not explain to my fellow members on the advantages we may accrue from conducting the voluntary work when we started the activity. This made many of them flee from the team though many have started coming back to the team because the environmental department have been supporting us with finances and even paying some of our school fees due to the good work we are doing to the community (Ruben et al 2018).</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t>Thirdly, during the long vacation I have been working as a waiter in Triple Twice Restaurant and have been able to acquire more skills in negotiation and persuasion. I was interacting freely with the customers and reporting any of their complaints to the necessary authority. Alternatively, I was responding to their complaints immediately so that their needs could be quenched effectively. This made many of them revisit the restaurant with families and friends for the time I was there. Secondly, I had proper knowledge of all the services offered by the business and I convinced them that the quality of the services were the best therefore attracting many of them to the restaurant (Van den Boggart et al 2018). I was able to interact freely with many customers and that was the major reason why there was increment of buyers over the time I was there.</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t>I was not able to communicate effectively with some of the customers because I did not know their language and this troubled me a lot. I would attend short causes to learn other languages so as to be capable of communicating in different languages and erase issues of language barriers. The profits grew by 20% over the three months I worked in that restaurant and customers’ turn up increased by 10%.</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t xml:space="preserve">Furthermore I have been able to apply my problem solving ability by the time I was working at Triple Twice Restaurant. Being the team leader under the waiters department, I interacted freely with my colleagues and identified their workplace problems. After </w:t>
      </w:r>
      <w:r w:rsidRPr="00847AB6">
        <w:rPr>
          <w:rFonts w:ascii="Times New Roman" w:hAnsi="Times New Roman" w:cs="Times New Roman"/>
          <w:sz w:val="24"/>
          <w:szCs w:val="24"/>
        </w:rPr>
        <w:lastRenderedPageBreak/>
        <w:t>identifying the problems they are facing, I reported their concerns to the particular authorities to take the necessary action as fast as possible. This is because I understand that happy and less problematic employees will definitely deliver higher quality services to the customers therefore improving the profitability of the organisation. I achieved solving many of the employees’ problems because I was at ease of understanding each employee concern since I was within the niche of the problems they were facing (Bourn, 2018).</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t>The major weakness I had not understood how I may approach the management to put laws which disciplines the workers fairly whenever one has done something wrong. The employees should be given final warning before being dismissed from their jobs and such warnings should never emanate because of their complaints of the workplace problems (Drucker, 2018).</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t>There was no any employee leaving his job due to the workplace problem during the three months I worked at Triple Twice. This is because I aired put the problems we were facing and the management was positive on our concerns and they offered solutions to such dissatisfaction.</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t>I have working as a human resource manager in Twice Hotel for the past two months and this role has helped me in upgrading my leadership skills. I have been able to coordinate all the activities within the entire business and also ensuring that the supervisors perform their duties effectively without. I have ensured that they have been practising fair rules and disciplinary actions when dealing with the entire staff because I believe that treating employees unfairly brings about high dissatisfaction levels among workers and probably failing to exercise their expertise levels fully. Nevertheless, I have been meeting with the entire staff once after three weeks to determine the workplace problems and as well as issuing guidelines on how they may tackle some of the problems (Ruben et al 2018).</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lastRenderedPageBreak/>
        <w:tab/>
        <w:t>I have achieved in managing the employees because I normally listen first before taking necessary action and have constantly been applying participatory management strategy. However, I have not been interacting freely with the departmental managers in the past two weeks because many of their members have complained about their unfairness in assigning tasks to them (Van den Boggart et al 2018).</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t>The entire staffs have been very active in presenting their opinions to me on various matters that we need to handle to achieve higher returns because I have been free to them. Alternatively in the past week, I have issued oral warning to the departmental managers and dictated that they must treat the employees fairly (Ritter et al 2018).</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 xml:space="preserve"> </w:t>
      </w:r>
      <w:r w:rsidRPr="00847AB6">
        <w:rPr>
          <w:rFonts w:ascii="Times New Roman" w:hAnsi="Times New Roman" w:cs="Times New Roman"/>
          <w:sz w:val="24"/>
          <w:szCs w:val="24"/>
        </w:rPr>
        <w:tab/>
        <w:t>Furthermore, I have persevered through tough competition from the surrounding big hotels and have constantly been motivating my colleagues to work smarter for the past one month working as human resource manager for Twice Hotel. I have been recognising the power and dedication which the entire staff are putting towards coming up with the best quality of services to attract and retain as many customers as possible. Periodically, I have been going around the workplaces in each department and encouraging the employees that they are able to deliver better services than the ones produced (Van den Boggart et al 2018). Alternatively, I have held meeting with the directors and they have agreed that the organisation should develop a strategy of a fair day’s wage for a fair day’s work because I believe that such strategy will motivate them to put more effort in delivering better services. This dedication will make the enterprise attract and retain as many customers as possible (Price &amp; Nelson, 2018).</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t xml:space="preserve">I am an open minded person and I normally accept the opinions of every stakeholder and this has helped me embracing the best ideas which has enabled the business improve the quality of its services and profit maximisation as a whole. However, I have been relying more on information acquired from the employees but not their departmental managers.  I will start </w:t>
      </w:r>
      <w:r w:rsidRPr="00847AB6">
        <w:rPr>
          <w:rFonts w:ascii="Times New Roman" w:hAnsi="Times New Roman" w:cs="Times New Roman"/>
          <w:sz w:val="24"/>
          <w:szCs w:val="24"/>
        </w:rPr>
        <w:lastRenderedPageBreak/>
        <w:t>balancing the two to help me attain set objectives in time and certainly maximising the output production qualitatively and quantitatively (Bourn, 2018).</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t>The hotel has recorded an improvement in profits produced in the past three weeks because we have been able to attract more customers and retained them.</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t xml:space="preserve">I am able to work under pressure because </w:t>
      </w:r>
      <w:proofErr w:type="spellStart"/>
      <w:r w:rsidRPr="00847AB6">
        <w:rPr>
          <w:rFonts w:ascii="Times New Roman" w:hAnsi="Times New Roman" w:cs="Times New Roman"/>
          <w:sz w:val="24"/>
          <w:szCs w:val="24"/>
        </w:rPr>
        <w:t>i</w:t>
      </w:r>
      <w:proofErr w:type="spellEnd"/>
      <w:r w:rsidRPr="00847AB6">
        <w:rPr>
          <w:rFonts w:ascii="Times New Roman" w:hAnsi="Times New Roman" w:cs="Times New Roman"/>
          <w:sz w:val="24"/>
          <w:szCs w:val="24"/>
        </w:rPr>
        <w:t xml:space="preserve"> have been a human resource manager for Twice Hotel and the hotel was facing stiff completion for the past one and half months. During that time, the directors were only focused about maximising their profits and they were issuing very severe directives which I had to follow to ensure that the firm attracts more customers under whichever cost (Van den Boggart et al 2018). I spend most of my time developing strategies which may assist in improving the quality of services delivered. I have always been responsible for the entire work done by the entire staff even under scenario where I was cautioned about the quality of some services delivered by the employees. Nevertheless I have always issued proper directives to the entire staff on how they should conduct their duties in a professional manner because I belief that I should not use abusive language to make them understand my message (</w:t>
      </w:r>
      <w:proofErr w:type="spellStart"/>
      <w:r w:rsidRPr="00847AB6">
        <w:rPr>
          <w:rFonts w:ascii="Times New Roman" w:hAnsi="Times New Roman" w:cs="Times New Roman"/>
          <w:sz w:val="24"/>
          <w:szCs w:val="24"/>
        </w:rPr>
        <w:t>Swennen</w:t>
      </w:r>
      <w:proofErr w:type="spellEnd"/>
      <w:r w:rsidRPr="00847AB6">
        <w:rPr>
          <w:rFonts w:ascii="Times New Roman" w:hAnsi="Times New Roman" w:cs="Times New Roman"/>
          <w:sz w:val="24"/>
          <w:szCs w:val="24"/>
        </w:rPr>
        <w:t>, 2018).</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t>I am always polite and focused to the role even under circumstances where the other parties are provocative because I know that through remaining calm, I can easily highlight the strengths and weaknesses of other parties. However, I have been wrong to treat all the staffs fairly even those who are not listening to my directives attentively and I should rectify this weakness immediately before such elements ruin the organisational operations permanently (</w:t>
      </w:r>
      <w:proofErr w:type="spellStart"/>
      <w:r w:rsidRPr="00847AB6">
        <w:rPr>
          <w:rFonts w:ascii="Times New Roman" w:hAnsi="Times New Roman" w:cs="Times New Roman"/>
          <w:sz w:val="24"/>
          <w:szCs w:val="24"/>
        </w:rPr>
        <w:t>Bridgstock</w:t>
      </w:r>
      <w:proofErr w:type="spellEnd"/>
      <w:r w:rsidRPr="00847AB6">
        <w:rPr>
          <w:rFonts w:ascii="Times New Roman" w:hAnsi="Times New Roman" w:cs="Times New Roman"/>
          <w:sz w:val="24"/>
          <w:szCs w:val="24"/>
        </w:rPr>
        <w:t xml:space="preserve"> et al 2019).</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t>Twice hotel has been competing all the surrounding hotels in the past two weeks and it has attracted huge numbers of customers therefore making the profits grow by 20%.</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t xml:space="preserve">Confidence: I became the human resource manager in Twice hotel it was recording progressive losses because the quality of its services were very poor in the market. I have </w:t>
      </w:r>
      <w:r w:rsidRPr="00847AB6">
        <w:rPr>
          <w:rFonts w:ascii="Times New Roman" w:hAnsi="Times New Roman" w:cs="Times New Roman"/>
          <w:sz w:val="24"/>
          <w:szCs w:val="24"/>
        </w:rPr>
        <w:lastRenderedPageBreak/>
        <w:t>been initiating various changes and have always been sure that the hotel will record huge profits and for sure its profits have increased in the past two weeks (Wilson et al 2019).</w:t>
      </w:r>
    </w:p>
    <w:p w:rsidR="004E6AA8" w:rsidRPr="00847AB6" w:rsidRDefault="004E6AA8" w:rsidP="004E6AA8">
      <w:pPr>
        <w:spacing w:after="0" w:line="480" w:lineRule="auto"/>
        <w:rPr>
          <w:rFonts w:ascii="Times New Roman" w:hAnsi="Times New Roman" w:cs="Times New Roman"/>
          <w:sz w:val="24"/>
          <w:szCs w:val="24"/>
        </w:rPr>
      </w:pPr>
      <w:r w:rsidRPr="00847AB6">
        <w:rPr>
          <w:rFonts w:ascii="Times New Roman" w:hAnsi="Times New Roman" w:cs="Times New Roman"/>
          <w:sz w:val="24"/>
          <w:szCs w:val="24"/>
        </w:rPr>
        <w:tab/>
        <w:t>I have been working with an able team and constantly, I allow them to suggest their opinions on what should be dome towards improving the quality of services produced. However, I have been taking some investing decisions which are very risking and sometimes their output levels are very low (Ruben et at 2018).</w:t>
      </w:r>
    </w:p>
    <w:p w:rsidR="004E6AA8" w:rsidRPr="00847AB6" w:rsidRDefault="004E6AA8" w:rsidP="004E6AA8">
      <w:pPr>
        <w:pStyle w:val="Heading1"/>
        <w:jc w:val="center"/>
        <w:rPr>
          <w:rFonts w:ascii="Times New Roman" w:hAnsi="Times New Roman" w:cs="Times New Roman"/>
          <w:color w:val="auto"/>
          <w:sz w:val="24"/>
          <w:szCs w:val="24"/>
        </w:rPr>
      </w:pPr>
      <w:bookmarkStart w:id="15" w:name="_Toc7632271"/>
      <w:bookmarkStart w:id="16" w:name="_Toc7632492"/>
      <w:bookmarkStart w:id="17" w:name="_Toc7633151"/>
      <w:r w:rsidRPr="00847AB6">
        <w:rPr>
          <w:rFonts w:ascii="Times New Roman" w:hAnsi="Times New Roman" w:cs="Times New Roman"/>
          <w:color w:val="auto"/>
          <w:sz w:val="24"/>
          <w:szCs w:val="24"/>
        </w:rPr>
        <w:t>Creating a development plan</w:t>
      </w:r>
      <w:bookmarkEnd w:id="15"/>
      <w:bookmarkEnd w:id="16"/>
      <w:bookmarkEnd w:id="17"/>
    </w:p>
    <w:p w:rsidR="004E6AA8" w:rsidRPr="00847AB6" w:rsidRDefault="004E6AA8" w:rsidP="004E6AA8">
      <w:pPr>
        <w:spacing w:after="0" w:line="480" w:lineRule="auto"/>
        <w:jc w:val="center"/>
        <w:rPr>
          <w:rFonts w:ascii="Times New Roman" w:hAnsi="Times New Roman" w:cs="Times New Roman"/>
          <w:b/>
          <w:sz w:val="24"/>
          <w:szCs w:val="24"/>
        </w:rPr>
      </w:pPr>
      <w:r w:rsidRPr="00847AB6">
        <w:rPr>
          <w:rFonts w:ascii="Times New Roman" w:hAnsi="Times New Roman" w:cs="Times New Roman"/>
          <w:b/>
          <w:sz w:val="24"/>
          <w:szCs w:val="24"/>
        </w:rPr>
        <w:t>Personal Development Plan</w:t>
      </w:r>
    </w:p>
    <w:tbl>
      <w:tblPr>
        <w:tblStyle w:val="TableGrid"/>
        <w:tblW w:w="0" w:type="auto"/>
        <w:tblLook w:val="04A0" w:firstRow="1" w:lastRow="0" w:firstColumn="1" w:lastColumn="0" w:noHBand="0" w:noVBand="1"/>
      </w:tblPr>
      <w:tblGrid>
        <w:gridCol w:w="2242"/>
        <w:gridCol w:w="2265"/>
        <w:gridCol w:w="2256"/>
        <w:gridCol w:w="2253"/>
      </w:tblGrid>
      <w:tr w:rsidR="00847AB6" w:rsidRPr="00847AB6" w:rsidTr="00864DE0">
        <w:tc>
          <w:tcPr>
            <w:tcW w:w="2310" w:type="dxa"/>
          </w:tcPr>
          <w:p w:rsidR="004E6AA8" w:rsidRPr="00847AB6" w:rsidRDefault="004E6AA8" w:rsidP="00864DE0">
            <w:pPr>
              <w:spacing w:line="480" w:lineRule="auto"/>
              <w:rPr>
                <w:rFonts w:ascii="Times New Roman" w:hAnsi="Times New Roman" w:cs="Times New Roman"/>
                <w:sz w:val="24"/>
                <w:szCs w:val="24"/>
              </w:rPr>
            </w:pPr>
          </w:p>
        </w:tc>
        <w:tc>
          <w:tcPr>
            <w:tcW w:w="2310" w:type="dxa"/>
          </w:tcPr>
          <w:p w:rsidR="004E6AA8" w:rsidRPr="00847AB6" w:rsidRDefault="004E6AA8" w:rsidP="00864DE0">
            <w:pPr>
              <w:spacing w:line="480" w:lineRule="auto"/>
              <w:rPr>
                <w:rFonts w:ascii="Times New Roman" w:hAnsi="Times New Roman" w:cs="Times New Roman"/>
                <w:b/>
                <w:sz w:val="24"/>
                <w:szCs w:val="24"/>
              </w:rPr>
            </w:pPr>
            <w:r w:rsidRPr="00847AB6">
              <w:rPr>
                <w:rFonts w:ascii="Times New Roman" w:hAnsi="Times New Roman" w:cs="Times New Roman"/>
                <w:b/>
                <w:sz w:val="24"/>
                <w:szCs w:val="24"/>
              </w:rPr>
              <w:t>Short-Term Time Frame</w:t>
            </w:r>
          </w:p>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What do I want to accomplish in the next three to six months</w:t>
            </w:r>
          </w:p>
        </w:tc>
        <w:tc>
          <w:tcPr>
            <w:tcW w:w="2311" w:type="dxa"/>
          </w:tcPr>
          <w:p w:rsidR="004E6AA8" w:rsidRPr="00847AB6" w:rsidRDefault="004E6AA8" w:rsidP="00864DE0">
            <w:pPr>
              <w:spacing w:line="480" w:lineRule="auto"/>
              <w:rPr>
                <w:rFonts w:ascii="Times New Roman" w:hAnsi="Times New Roman" w:cs="Times New Roman"/>
                <w:b/>
                <w:sz w:val="24"/>
                <w:szCs w:val="24"/>
              </w:rPr>
            </w:pPr>
            <w:r w:rsidRPr="00847AB6">
              <w:rPr>
                <w:rFonts w:ascii="Times New Roman" w:hAnsi="Times New Roman" w:cs="Times New Roman"/>
                <w:b/>
                <w:sz w:val="24"/>
                <w:szCs w:val="24"/>
              </w:rPr>
              <w:t>Mid-Term Time Frame</w:t>
            </w:r>
          </w:p>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What do I want to accomplish in the next 6 months to 2 years</w:t>
            </w:r>
          </w:p>
        </w:tc>
        <w:tc>
          <w:tcPr>
            <w:tcW w:w="2311" w:type="dxa"/>
          </w:tcPr>
          <w:p w:rsidR="004E6AA8" w:rsidRPr="00847AB6" w:rsidRDefault="004E6AA8" w:rsidP="00864DE0">
            <w:pPr>
              <w:spacing w:line="480" w:lineRule="auto"/>
              <w:rPr>
                <w:rFonts w:ascii="Times New Roman" w:hAnsi="Times New Roman" w:cs="Times New Roman"/>
                <w:b/>
                <w:sz w:val="24"/>
                <w:szCs w:val="24"/>
              </w:rPr>
            </w:pPr>
            <w:r w:rsidRPr="00847AB6">
              <w:rPr>
                <w:rFonts w:ascii="Times New Roman" w:hAnsi="Times New Roman" w:cs="Times New Roman"/>
                <w:b/>
                <w:sz w:val="24"/>
                <w:szCs w:val="24"/>
              </w:rPr>
              <w:t>Long-Term Time Frame</w:t>
            </w:r>
          </w:p>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What do I want to accomplish in the next 2-3 years</w:t>
            </w:r>
          </w:p>
        </w:tc>
      </w:tr>
      <w:tr w:rsidR="00847AB6" w:rsidRPr="00847AB6" w:rsidTr="00864DE0">
        <w:tc>
          <w:tcPr>
            <w:tcW w:w="2310" w:type="dxa"/>
          </w:tcPr>
          <w:p w:rsidR="004E6AA8" w:rsidRPr="00847AB6" w:rsidRDefault="004E6AA8" w:rsidP="00864DE0">
            <w:pPr>
              <w:spacing w:line="480" w:lineRule="auto"/>
              <w:rPr>
                <w:rFonts w:ascii="Times New Roman" w:hAnsi="Times New Roman" w:cs="Times New Roman"/>
                <w:b/>
                <w:sz w:val="24"/>
                <w:szCs w:val="24"/>
              </w:rPr>
            </w:pPr>
            <w:r w:rsidRPr="00847AB6">
              <w:rPr>
                <w:rFonts w:ascii="Times New Roman" w:hAnsi="Times New Roman" w:cs="Times New Roman"/>
                <w:b/>
                <w:sz w:val="24"/>
                <w:szCs w:val="24"/>
              </w:rPr>
              <w:t>Section 1-My Goals</w:t>
            </w:r>
          </w:p>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What are my overall goals that I want to accomplish in this time period</w:t>
            </w:r>
          </w:p>
        </w:tc>
        <w:tc>
          <w:tcPr>
            <w:tcW w:w="2310" w:type="dxa"/>
          </w:tcPr>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I would like to secure a job in Hilton Park Hotel as a waiter</w:t>
            </w:r>
          </w:p>
        </w:tc>
        <w:tc>
          <w:tcPr>
            <w:tcW w:w="2311" w:type="dxa"/>
          </w:tcPr>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I would like to become assistant kitchen departmental manager in Hilton Park Hotel</w:t>
            </w:r>
          </w:p>
        </w:tc>
        <w:tc>
          <w:tcPr>
            <w:tcW w:w="2311" w:type="dxa"/>
          </w:tcPr>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I am aiming to become kitchen departmental manager in Hilton Park Hotel</w:t>
            </w:r>
          </w:p>
        </w:tc>
      </w:tr>
      <w:tr w:rsidR="00847AB6" w:rsidRPr="00847AB6" w:rsidTr="00864DE0">
        <w:tc>
          <w:tcPr>
            <w:tcW w:w="2310" w:type="dxa"/>
          </w:tcPr>
          <w:p w:rsidR="004E6AA8" w:rsidRPr="00847AB6" w:rsidRDefault="004E6AA8" w:rsidP="00864DE0">
            <w:pPr>
              <w:spacing w:line="480" w:lineRule="auto"/>
              <w:rPr>
                <w:rFonts w:ascii="Times New Roman" w:hAnsi="Times New Roman" w:cs="Times New Roman"/>
                <w:b/>
                <w:sz w:val="24"/>
                <w:szCs w:val="24"/>
              </w:rPr>
            </w:pPr>
            <w:r w:rsidRPr="00847AB6">
              <w:rPr>
                <w:rFonts w:ascii="Times New Roman" w:hAnsi="Times New Roman" w:cs="Times New Roman"/>
                <w:b/>
                <w:sz w:val="24"/>
                <w:szCs w:val="24"/>
              </w:rPr>
              <w:t>Section 2-Skills and knowledge to be learned</w:t>
            </w:r>
          </w:p>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 xml:space="preserve">What specifically do I need to learn? </w:t>
            </w:r>
            <w:r w:rsidRPr="00847AB6">
              <w:rPr>
                <w:rFonts w:ascii="Times New Roman" w:hAnsi="Times New Roman" w:cs="Times New Roman"/>
                <w:sz w:val="24"/>
                <w:szCs w:val="24"/>
              </w:rPr>
              <w:lastRenderedPageBreak/>
              <w:t>What project do I need to work on?</w:t>
            </w:r>
          </w:p>
        </w:tc>
        <w:tc>
          <w:tcPr>
            <w:tcW w:w="2310" w:type="dxa"/>
          </w:tcPr>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lastRenderedPageBreak/>
              <w:t xml:space="preserve">I should learn from other employees and improve my communication skills as well as </w:t>
            </w:r>
            <w:r w:rsidRPr="00847AB6">
              <w:rPr>
                <w:rFonts w:ascii="Times New Roman" w:hAnsi="Times New Roman" w:cs="Times New Roman"/>
                <w:sz w:val="24"/>
                <w:szCs w:val="24"/>
              </w:rPr>
              <w:lastRenderedPageBreak/>
              <w:t>commercial awareness skills to enable me interact freely and professionally with the customers (De Mauro et al 2018).</w:t>
            </w:r>
          </w:p>
        </w:tc>
        <w:tc>
          <w:tcPr>
            <w:tcW w:w="2311" w:type="dxa"/>
          </w:tcPr>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lastRenderedPageBreak/>
              <w:t xml:space="preserve">I should learn problem solving ability from the manager and also be able to complete any </w:t>
            </w:r>
            <w:r w:rsidRPr="00847AB6">
              <w:rPr>
                <w:rFonts w:ascii="Times New Roman" w:hAnsi="Times New Roman" w:cs="Times New Roman"/>
                <w:sz w:val="24"/>
                <w:szCs w:val="24"/>
              </w:rPr>
              <w:lastRenderedPageBreak/>
              <w:t>tasks which he has delegated to me in time. I should also improve my organisational skills to help me in coordinating the hotel activities</w:t>
            </w:r>
          </w:p>
        </w:tc>
        <w:tc>
          <w:tcPr>
            <w:tcW w:w="2311" w:type="dxa"/>
          </w:tcPr>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lastRenderedPageBreak/>
              <w:t xml:space="preserve">I should learn and improve my leadership skills to enable me manage the whole </w:t>
            </w:r>
            <w:r w:rsidRPr="00847AB6">
              <w:rPr>
                <w:rFonts w:ascii="Times New Roman" w:hAnsi="Times New Roman" w:cs="Times New Roman"/>
                <w:sz w:val="24"/>
                <w:szCs w:val="24"/>
              </w:rPr>
              <w:lastRenderedPageBreak/>
              <w:t>department fairly without any compromise. Alternatively I should improve my perseverance skills and be confident that every investment decision will be fruitful to motivate the employees dedicate themselves fully to designated duties even when situations are very tough.</w:t>
            </w:r>
          </w:p>
        </w:tc>
      </w:tr>
      <w:tr w:rsidR="00847AB6" w:rsidRPr="00847AB6" w:rsidTr="00864DE0">
        <w:tc>
          <w:tcPr>
            <w:tcW w:w="2310" w:type="dxa"/>
          </w:tcPr>
          <w:p w:rsidR="004E6AA8" w:rsidRPr="00847AB6" w:rsidRDefault="004E6AA8" w:rsidP="00864DE0">
            <w:pPr>
              <w:spacing w:line="480" w:lineRule="auto"/>
              <w:rPr>
                <w:rFonts w:ascii="Times New Roman" w:hAnsi="Times New Roman" w:cs="Times New Roman"/>
                <w:b/>
                <w:sz w:val="24"/>
                <w:szCs w:val="24"/>
              </w:rPr>
            </w:pPr>
            <w:r w:rsidRPr="00847AB6">
              <w:rPr>
                <w:rFonts w:ascii="Times New Roman" w:hAnsi="Times New Roman" w:cs="Times New Roman"/>
                <w:b/>
                <w:sz w:val="24"/>
                <w:szCs w:val="24"/>
              </w:rPr>
              <w:lastRenderedPageBreak/>
              <w:t>Section 3-Next Steps</w:t>
            </w:r>
          </w:p>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How am I going to acquire the skills and knowledge? How am I going to do this project</w:t>
            </w:r>
          </w:p>
        </w:tc>
        <w:tc>
          <w:tcPr>
            <w:tcW w:w="2310" w:type="dxa"/>
          </w:tcPr>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 xml:space="preserve">I should attend short courses for a period of two months to gain higher expertise in communication as well as commercial awareness skills. Alternatively, I would need to </w:t>
            </w:r>
            <w:r w:rsidRPr="00847AB6">
              <w:rPr>
                <w:rFonts w:ascii="Times New Roman" w:hAnsi="Times New Roman" w:cs="Times New Roman"/>
                <w:sz w:val="24"/>
                <w:szCs w:val="24"/>
              </w:rPr>
              <w:lastRenderedPageBreak/>
              <w:t>interact with the other employees to improve these skills.</w:t>
            </w:r>
          </w:p>
        </w:tc>
        <w:tc>
          <w:tcPr>
            <w:tcW w:w="2311" w:type="dxa"/>
          </w:tcPr>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lastRenderedPageBreak/>
              <w:t xml:space="preserve">I should attend a part-time certificate to acquire more skills on how I may solve workplace problems because a happy employee will definitely deliver quality services. I </w:t>
            </w:r>
            <w:r w:rsidRPr="00847AB6">
              <w:rPr>
                <w:rFonts w:ascii="Times New Roman" w:hAnsi="Times New Roman" w:cs="Times New Roman"/>
                <w:sz w:val="24"/>
                <w:szCs w:val="24"/>
              </w:rPr>
              <w:lastRenderedPageBreak/>
              <w:t>should build a good relationship with the manager to make it easy for consultation to improve my organisational skills and finish all the assigned and delegated tasks in time (</w:t>
            </w:r>
            <w:proofErr w:type="spellStart"/>
            <w:r w:rsidRPr="00847AB6">
              <w:rPr>
                <w:rFonts w:ascii="Times New Roman" w:hAnsi="Times New Roman" w:cs="Times New Roman"/>
                <w:sz w:val="24"/>
                <w:szCs w:val="24"/>
              </w:rPr>
              <w:t>Mazzotti</w:t>
            </w:r>
            <w:proofErr w:type="spellEnd"/>
            <w:r w:rsidRPr="00847AB6">
              <w:rPr>
                <w:rFonts w:ascii="Times New Roman" w:hAnsi="Times New Roman" w:cs="Times New Roman"/>
                <w:sz w:val="24"/>
                <w:szCs w:val="24"/>
              </w:rPr>
              <w:t xml:space="preserve"> et al 2018).</w:t>
            </w:r>
          </w:p>
        </w:tc>
        <w:tc>
          <w:tcPr>
            <w:tcW w:w="2311" w:type="dxa"/>
          </w:tcPr>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lastRenderedPageBreak/>
              <w:t xml:space="preserve">I should attend a part rime diploma studies majoring on leadership strategies which should be applied in an hospitality industry. Alternatively, I should attend </w:t>
            </w:r>
            <w:proofErr w:type="spellStart"/>
            <w:r w:rsidRPr="00847AB6">
              <w:rPr>
                <w:rFonts w:ascii="Times New Roman" w:hAnsi="Times New Roman" w:cs="Times New Roman"/>
                <w:sz w:val="24"/>
                <w:szCs w:val="24"/>
              </w:rPr>
              <w:lastRenderedPageBreak/>
              <w:t>seminers</w:t>
            </w:r>
            <w:proofErr w:type="spellEnd"/>
            <w:r w:rsidRPr="00847AB6">
              <w:rPr>
                <w:rFonts w:ascii="Times New Roman" w:hAnsi="Times New Roman" w:cs="Times New Roman"/>
                <w:sz w:val="24"/>
                <w:szCs w:val="24"/>
              </w:rPr>
              <w:t xml:space="preserve"> and conferences to improve my expertise in improving my perseverance skills and also developing better methods of motivating my staff. Finally, I should constantly be conducting individual research on ways of improving workplace confidence (Ruben et al 2018). </w:t>
            </w:r>
          </w:p>
        </w:tc>
      </w:tr>
      <w:tr w:rsidR="00847AB6" w:rsidRPr="00847AB6" w:rsidTr="00864DE0">
        <w:tc>
          <w:tcPr>
            <w:tcW w:w="2310" w:type="dxa"/>
          </w:tcPr>
          <w:p w:rsidR="004E6AA8" w:rsidRPr="00847AB6" w:rsidRDefault="004E6AA8" w:rsidP="00864DE0">
            <w:pPr>
              <w:spacing w:line="480" w:lineRule="auto"/>
              <w:rPr>
                <w:rFonts w:ascii="Times New Roman" w:hAnsi="Times New Roman" w:cs="Times New Roman"/>
                <w:b/>
                <w:sz w:val="24"/>
                <w:szCs w:val="24"/>
              </w:rPr>
            </w:pPr>
            <w:r w:rsidRPr="00847AB6">
              <w:rPr>
                <w:rFonts w:ascii="Times New Roman" w:hAnsi="Times New Roman" w:cs="Times New Roman"/>
                <w:b/>
                <w:sz w:val="24"/>
                <w:szCs w:val="24"/>
              </w:rPr>
              <w:lastRenderedPageBreak/>
              <w:t>Section 4-Resources</w:t>
            </w:r>
          </w:p>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What resources do I need?</w:t>
            </w:r>
          </w:p>
          <w:p w:rsidR="004E6AA8" w:rsidRPr="00847AB6" w:rsidRDefault="004E6AA8" w:rsidP="00864DE0">
            <w:pPr>
              <w:spacing w:line="480" w:lineRule="auto"/>
              <w:rPr>
                <w:rFonts w:ascii="Times New Roman" w:hAnsi="Times New Roman" w:cs="Times New Roman"/>
                <w:sz w:val="24"/>
                <w:szCs w:val="24"/>
              </w:rPr>
            </w:pPr>
          </w:p>
        </w:tc>
        <w:tc>
          <w:tcPr>
            <w:tcW w:w="2310" w:type="dxa"/>
          </w:tcPr>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I would require some free time to attend the lessons and money to pay for fees</w:t>
            </w:r>
          </w:p>
        </w:tc>
        <w:tc>
          <w:tcPr>
            <w:tcW w:w="2311" w:type="dxa"/>
          </w:tcPr>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I will need some free time to attend the lessons, interact with the manager and money to pay for my school fees</w:t>
            </w:r>
          </w:p>
        </w:tc>
        <w:tc>
          <w:tcPr>
            <w:tcW w:w="2311" w:type="dxa"/>
          </w:tcPr>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I would require some free time to attend the lessons, conduct my research and money to pay for fees</w:t>
            </w:r>
          </w:p>
        </w:tc>
      </w:tr>
      <w:tr w:rsidR="00847AB6" w:rsidRPr="00847AB6" w:rsidTr="00864DE0">
        <w:tc>
          <w:tcPr>
            <w:tcW w:w="2310" w:type="dxa"/>
          </w:tcPr>
          <w:p w:rsidR="004E6AA8" w:rsidRPr="00847AB6" w:rsidRDefault="004E6AA8" w:rsidP="00864DE0">
            <w:pPr>
              <w:spacing w:line="480" w:lineRule="auto"/>
              <w:rPr>
                <w:rFonts w:ascii="Times New Roman" w:hAnsi="Times New Roman" w:cs="Times New Roman"/>
                <w:b/>
                <w:sz w:val="24"/>
                <w:szCs w:val="24"/>
              </w:rPr>
            </w:pPr>
            <w:r w:rsidRPr="00847AB6">
              <w:rPr>
                <w:rFonts w:ascii="Times New Roman" w:hAnsi="Times New Roman" w:cs="Times New Roman"/>
                <w:b/>
                <w:sz w:val="24"/>
                <w:szCs w:val="24"/>
              </w:rPr>
              <w:lastRenderedPageBreak/>
              <w:t>Section 5- Time Schedule</w:t>
            </w:r>
          </w:p>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What is my time schedule?</w:t>
            </w:r>
          </w:p>
        </w:tc>
        <w:tc>
          <w:tcPr>
            <w:tcW w:w="2310" w:type="dxa"/>
          </w:tcPr>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The schedule will be based on months</w:t>
            </w:r>
          </w:p>
        </w:tc>
        <w:tc>
          <w:tcPr>
            <w:tcW w:w="2311" w:type="dxa"/>
          </w:tcPr>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The schedule will be based on years</w:t>
            </w:r>
          </w:p>
        </w:tc>
        <w:tc>
          <w:tcPr>
            <w:tcW w:w="2311" w:type="dxa"/>
          </w:tcPr>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The schedule will be based on years</w:t>
            </w:r>
          </w:p>
        </w:tc>
      </w:tr>
      <w:tr w:rsidR="00847AB6" w:rsidRPr="00847AB6" w:rsidTr="00864DE0">
        <w:tc>
          <w:tcPr>
            <w:tcW w:w="2310" w:type="dxa"/>
          </w:tcPr>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When will I start?</w:t>
            </w:r>
          </w:p>
        </w:tc>
        <w:tc>
          <w:tcPr>
            <w:tcW w:w="2310" w:type="dxa"/>
          </w:tcPr>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7</w:t>
            </w:r>
            <w:r w:rsidRPr="00847AB6">
              <w:rPr>
                <w:rFonts w:ascii="Times New Roman" w:hAnsi="Times New Roman" w:cs="Times New Roman"/>
                <w:sz w:val="24"/>
                <w:szCs w:val="24"/>
                <w:vertAlign w:val="superscript"/>
              </w:rPr>
              <w:t>th</w:t>
            </w:r>
            <w:r w:rsidRPr="00847AB6">
              <w:rPr>
                <w:rFonts w:ascii="Times New Roman" w:hAnsi="Times New Roman" w:cs="Times New Roman"/>
                <w:sz w:val="24"/>
                <w:szCs w:val="24"/>
              </w:rPr>
              <w:t>/5/2019</w:t>
            </w:r>
          </w:p>
        </w:tc>
        <w:tc>
          <w:tcPr>
            <w:tcW w:w="2311" w:type="dxa"/>
          </w:tcPr>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7</w:t>
            </w:r>
            <w:r w:rsidRPr="00847AB6">
              <w:rPr>
                <w:rFonts w:ascii="Times New Roman" w:hAnsi="Times New Roman" w:cs="Times New Roman"/>
                <w:sz w:val="24"/>
                <w:szCs w:val="24"/>
                <w:vertAlign w:val="superscript"/>
              </w:rPr>
              <w:t>th</w:t>
            </w:r>
            <w:r w:rsidRPr="00847AB6">
              <w:rPr>
                <w:rFonts w:ascii="Times New Roman" w:hAnsi="Times New Roman" w:cs="Times New Roman"/>
                <w:sz w:val="24"/>
                <w:szCs w:val="24"/>
              </w:rPr>
              <w:t>/9/2019</w:t>
            </w:r>
          </w:p>
        </w:tc>
        <w:tc>
          <w:tcPr>
            <w:tcW w:w="2311" w:type="dxa"/>
          </w:tcPr>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7</w:t>
            </w:r>
            <w:r w:rsidRPr="00847AB6">
              <w:rPr>
                <w:rFonts w:ascii="Times New Roman" w:hAnsi="Times New Roman" w:cs="Times New Roman"/>
                <w:sz w:val="24"/>
                <w:szCs w:val="24"/>
                <w:vertAlign w:val="superscript"/>
              </w:rPr>
              <w:t>th</w:t>
            </w:r>
            <w:r w:rsidRPr="00847AB6">
              <w:rPr>
                <w:rFonts w:ascii="Times New Roman" w:hAnsi="Times New Roman" w:cs="Times New Roman"/>
                <w:sz w:val="24"/>
                <w:szCs w:val="24"/>
              </w:rPr>
              <w:t>/9/2021</w:t>
            </w:r>
          </w:p>
        </w:tc>
      </w:tr>
      <w:tr w:rsidR="00847AB6" w:rsidRPr="00847AB6" w:rsidTr="00864DE0">
        <w:tc>
          <w:tcPr>
            <w:tcW w:w="2310" w:type="dxa"/>
          </w:tcPr>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When do I expect to finish?</w:t>
            </w:r>
          </w:p>
        </w:tc>
        <w:tc>
          <w:tcPr>
            <w:tcW w:w="2310" w:type="dxa"/>
          </w:tcPr>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7</w:t>
            </w:r>
            <w:r w:rsidRPr="00847AB6">
              <w:rPr>
                <w:rFonts w:ascii="Times New Roman" w:hAnsi="Times New Roman" w:cs="Times New Roman"/>
                <w:sz w:val="24"/>
                <w:szCs w:val="24"/>
                <w:vertAlign w:val="superscript"/>
              </w:rPr>
              <w:t>th</w:t>
            </w:r>
            <w:r w:rsidRPr="00847AB6">
              <w:rPr>
                <w:rFonts w:ascii="Times New Roman" w:hAnsi="Times New Roman" w:cs="Times New Roman"/>
                <w:sz w:val="24"/>
                <w:szCs w:val="24"/>
              </w:rPr>
              <w:t>/11/2019</w:t>
            </w:r>
          </w:p>
        </w:tc>
        <w:tc>
          <w:tcPr>
            <w:tcW w:w="2311" w:type="dxa"/>
          </w:tcPr>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7</w:t>
            </w:r>
            <w:r w:rsidRPr="00847AB6">
              <w:rPr>
                <w:rFonts w:ascii="Times New Roman" w:hAnsi="Times New Roman" w:cs="Times New Roman"/>
                <w:sz w:val="24"/>
                <w:szCs w:val="24"/>
                <w:vertAlign w:val="superscript"/>
              </w:rPr>
              <w:t>th</w:t>
            </w:r>
            <w:r w:rsidRPr="00847AB6">
              <w:rPr>
                <w:rFonts w:ascii="Times New Roman" w:hAnsi="Times New Roman" w:cs="Times New Roman"/>
                <w:sz w:val="24"/>
                <w:szCs w:val="24"/>
              </w:rPr>
              <w:t>/11/2021</w:t>
            </w:r>
          </w:p>
        </w:tc>
        <w:tc>
          <w:tcPr>
            <w:tcW w:w="2311" w:type="dxa"/>
          </w:tcPr>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7</w:t>
            </w:r>
            <w:r w:rsidRPr="00847AB6">
              <w:rPr>
                <w:rFonts w:ascii="Times New Roman" w:hAnsi="Times New Roman" w:cs="Times New Roman"/>
                <w:sz w:val="24"/>
                <w:szCs w:val="24"/>
                <w:vertAlign w:val="superscript"/>
              </w:rPr>
              <w:t>th</w:t>
            </w:r>
            <w:r w:rsidRPr="00847AB6">
              <w:rPr>
                <w:rFonts w:ascii="Times New Roman" w:hAnsi="Times New Roman" w:cs="Times New Roman"/>
                <w:sz w:val="24"/>
                <w:szCs w:val="24"/>
              </w:rPr>
              <w:t>/9/2023</w:t>
            </w:r>
          </w:p>
        </w:tc>
      </w:tr>
      <w:tr w:rsidR="004E6AA8" w:rsidRPr="00847AB6" w:rsidTr="00864DE0">
        <w:tc>
          <w:tcPr>
            <w:tcW w:w="2310" w:type="dxa"/>
          </w:tcPr>
          <w:p w:rsidR="004E6AA8" w:rsidRPr="00847AB6" w:rsidRDefault="004E6AA8" w:rsidP="00864DE0">
            <w:pPr>
              <w:spacing w:line="480" w:lineRule="auto"/>
              <w:rPr>
                <w:rFonts w:ascii="Times New Roman" w:hAnsi="Times New Roman" w:cs="Times New Roman"/>
                <w:b/>
                <w:sz w:val="24"/>
                <w:szCs w:val="24"/>
              </w:rPr>
            </w:pPr>
            <w:r w:rsidRPr="00847AB6">
              <w:rPr>
                <w:rFonts w:ascii="Times New Roman" w:hAnsi="Times New Roman" w:cs="Times New Roman"/>
                <w:b/>
                <w:sz w:val="24"/>
                <w:szCs w:val="24"/>
              </w:rPr>
              <w:t>Section 6- Completion</w:t>
            </w:r>
          </w:p>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When have I completed each step</w:t>
            </w:r>
          </w:p>
        </w:tc>
        <w:tc>
          <w:tcPr>
            <w:tcW w:w="2310" w:type="dxa"/>
          </w:tcPr>
          <w:p w:rsidR="004E6AA8" w:rsidRPr="00847AB6" w:rsidRDefault="004E6AA8" w:rsidP="00864DE0">
            <w:pPr>
              <w:spacing w:line="480" w:lineRule="auto"/>
              <w:rPr>
                <w:rFonts w:ascii="Times New Roman" w:hAnsi="Times New Roman" w:cs="Times New Roman"/>
                <w:sz w:val="24"/>
                <w:szCs w:val="24"/>
                <w:u w:val="single"/>
              </w:rPr>
            </w:pPr>
            <w:r w:rsidRPr="00847AB6">
              <w:rPr>
                <w:rFonts w:ascii="Times New Roman" w:hAnsi="Times New Roman" w:cs="Times New Roman"/>
                <w:sz w:val="24"/>
                <w:szCs w:val="24"/>
                <w:u w:val="single"/>
              </w:rPr>
              <w:t>1.1 -7</w:t>
            </w:r>
            <w:r w:rsidRPr="00847AB6">
              <w:rPr>
                <w:rFonts w:ascii="Times New Roman" w:hAnsi="Times New Roman" w:cs="Times New Roman"/>
                <w:sz w:val="24"/>
                <w:szCs w:val="24"/>
                <w:u w:val="single"/>
                <w:vertAlign w:val="superscript"/>
              </w:rPr>
              <w:t>th</w:t>
            </w:r>
            <w:r w:rsidRPr="00847AB6">
              <w:rPr>
                <w:rFonts w:ascii="Times New Roman" w:hAnsi="Times New Roman" w:cs="Times New Roman"/>
                <w:sz w:val="24"/>
                <w:szCs w:val="24"/>
                <w:u w:val="single"/>
              </w:rPr>
              <w:t xml:space="preserve"> /8/2019</w:t>
            </w:r>
          </w:p>
          <w:p w:rsidR="004E6AA8" w:rsidRPr="00847AB6" w:rsidRDefault="004E6AA8" w:rsidP="00864DE0">
            <w:pPr>
              <w:spacing w:line="480" w:lineRule="auto"/>
              <w:rPr>
                <w:rFonts w:ascii="Times New Roman" w:hAnsi="Times New Roman" w:cs="Times New Roman"/>
                <w:sz w:val="24"/>
                <w:szCs w:val="24"/>
                <w:u w:val="single"/>
              </w:rPr>
            </w:pPr>
          </w:p>
          <w:p w:rsidR="004E6AA8" w:rsidRPr="00847AB6" w:rsidRDefault="004E6AA8" w:rsidP="00864DE0">
            <w:pPr>
              <w:spacing w:line="480" w:lineRule="auto"/>
              <w:rPr>
                <w:rFonts w:ascii="Times New Roman" w:hAnsi="Times New Roman" w:cs="Times New Roman"/>
                <w:sz w:val="24"/>
                <w:szCs w:val="24"/>
                <w:u w:val="single"/>
              </w:rPr>
            </w:pPr>
            <w:r w:rsidRPr="00847AB6">
              <w:rPr>
                <w:rFonts w:ascii="Times New Roman" w:hAnsi="Times New Roman" w:cs="Times New Roman"/>
                <w:sz w:val="24"/>
                <w:szCs w:val="24"/>
                <w:u w:val="single"/>
              </w:rPr>
              <w:t>2.1-7</w:t>
            </w:r>
            <w:r w:rsidRPr="00847AB6">
              <w:rPr>
                <w:rFonts w:ascii="Times New Roman" w:hAnsi="Times New Roman" w:cs="Times New Roman"/>
                <w:sz w:val="24"/>
                <w:szCs w:val="24"/>
                <w:u w:val="single"/>
                <w:vertAlign w:val="superscript"/>
              </w:rPr>
              <w:t>th</w:t>
            </w:r>
            <w:r w:rsidRPr="00847AB6">
              <w:rPr>
                <w:rFonts w:ascii="Times New Roman" w:hAnsi="Times New Roman" w:cs="Times New Roman"/>
                <w:sz w:val="24"/>
                <w:szCs w:val="24"/>
                <w:u w:val="single"/>
              </w:rPr>
              <w:t>/9/2019</w:t>
            </w:r>
          </w:p>
          <w:p w:rsidR="004E6AA8" w:rsidRPr="00847AB6" w:rsidRDefault="004E6AA8" w:rsidP="00864DE0">
            <w:pPr>
              <w:spacing w:line="480" w:lineRule="auto"/>
              <w:rPr>
                <w:rFonts w:ascii="Times New Roman" w:hAnsi="Times New Roman" w:cs="Times New Roman"/>
                <w:sz w:val="24"/>
                <w:szCs w:val="24"/>
                <w:u w:val="single"/>
              </w:rPr>
            </w:pPr>
          </w:p>
          <w:p w:rsidR="004E6AA8" w:rsidRPr="00847AB6" w:rsidRDefault="004E6AA8" w:rsidP="00864DE0">
            <w:pPr>
              <w:spacing w:line="480" w:lineRule="auto"/>
              <w:rPr>
                <w:rFonts w:ascii="Times New Roman" w:hAnsi="Times New Roman" w:cs="Times New Roman"/>
                <w:sz w:val="24"/>
                <w:szCs w:val="24"/>
                <w:u w:val="single"/>
              </w:rPr>
            </w:pPr>
            <w:r w:rsidRPr="00847AB6">
              <w:rPr>
                <w:rFonts w:ascii="Times New Roman" w:hAnsi="Times New Roman" w:cs="Times New Roman"/>
                <w:sz w:val="24"/>
                <w:szCs w:val="24"/>
                <w:u w:val="single"/>
              </w:rPr>
              <w:t>3.1-7</w:t>
            </w:r>
            <w:r w:rsidRPr="00847AB6">
              <w:rPr>
                <w:rFonts w:ascii="Times New Roman" w:hAnsi="Times New Roman" w:cs="Times New Roman"/>
                <w:sz w:val="24"/>
                <w:szCs w:val="24"/>
                <w:u w:val="single"/>
                <w:vertAlign w:val="superscript"/>
              </w:rPr>
              <w:t>th</w:t>
            </w:r>
            <w:r w:rsidRPr="00847AB6">
              <w:rPr>
                <w:rFonts w:ascii="Times New Roman" w:hAnsi="Times New Roman" w:cs="Times New Roman"/>
                <w:sz w:val="24"/>
                <w:szCs w:val="24"/>
                <w:u w:val="single"/>
              </w:rPr>
              <w:t>/11/2019</w:t>
            </w:r>
          </w:p>
        </w:tc>
        <w:tc>
          <w:tcPr>
            <w:tcW w:w="2311" w:type="dxa"/>
          </w:tcPr>
          <w:p w:rsidR="004E6AA8" w:rsidRPr="00847AB6" w:rsidRDefault="004E6AA8" w:rsidP="00864DE0">
            <w:pPr>
              <w:spacing w:line="480" w:lineRule="auto"/>
              <w:rPr>
                <w:rFonts w:ascii="Times New Roman" w:hAnsi="Times New Roman" w:cs="Times New Roman"/>
                <w:sz w:val="24"/>
                <w:szCs w:val="24"/>
                <w:u w:val="single"/>
              </w:rPr>
            </w:pPr>
            <w:r w:rsidRPr="00847AB6">
              <w:rPr>
                <w:rFonts w:ascii="Times New Roman" w:hAnsi="Times New Roman" w:cs="Times New Roman"/>
                <w:sz w:val="24"/>
                <w:szCs w:val="24"/>
                <w:u w:val="single"/>
              </w:rPr>
              <w:t>1.2-7</w:t>
            </w:r>
            <w:r w:rsidRPr="00847AB6">
              <w:rPr>
                <w:rFonts w:ascii="Times New Roman" w:hAnsi="Times New Roman" w:cs="Times New Roman"/>
                <w:sz w:val="24"/>
                <w:szCs w:val="24"/>
                <w:u w:val="single"/>
                <w:vertAlign w:val="superscript"/>
              </w:rPr>
              <w:t>th</w:t>
            </w:r>
            <w:r w:rsidRPr="00847AB6">
              <w:rPr>
                <w:rFonts w:ascii="Times New Roman" w:hAnsi="Times New Roman" w:cs="Times New Roman"/>
                <w:sz w:val="24"/>
                <w:szCs w:val="24"/>
                <w:u w:val="single"/>
              </w:rPr>
              <w:t>/10/2020</w:t>
            </w:r>
          </w:p>
          <w:p w:rsidR="004E6AA8" w:rsidRPr="00847AB6" w:rsidRDefault="004E6AA8" w:rsidP="00864DE0">
            <w:pPr>
              <w:spacing w:line="480" w:lineRule="auto"/>
              <w:rPr>
                <w:rFonts w:ascii="Times New Roman" w:hAnsi="Times New Roman" w:cs="Times New Roman"/>
                <w:sz w:val="24"/>
                <w:szCs w:val="24"/>
              </w:rPr>
            </w:pPr>
          </w:p>
          <w:p w:rsidR="004E6AA8" w:rsidRPr="00847AB6" w:rsidRDefault="004E6AA8" w:rsidP="00864DE0">
            <w:pPr>
              <w:spacing w:line="480" w:lineRule="auto"/>
              <w:rPr>
                <w:rFonts w:ascii="Times New Roman" w:hAnsi="Times New Roman" w:cs="Times New Roman"/>
                <w:sz w:val="24"/>
                <w:szCs w:val="24"/>
                <w:u w:val="single"/>
              </w:rPr>
            </w:pPr>
            <w:r w:rsidRPr="00847AB6">
              <w:rPr>
                <w:rFonts w:ascii="Times New Roman" w:hAnsi="Times New Roman" w:cs="Times New Roman"/>
                <w:sz w:val="24"/>
                <w:szCs w:val="24"/>
                <w:u w:val="single"/>
              </w:rPr>
              <w:t>2.2-7</w:t>
            </w:r>
            <w:r w:rsidRPr="00847AB6">
              <w:rPr>
                <w:rFonts w:ascii="Times New Roman" w:hAnsi="Times New Roman" w:cs="Times New Roman"/>
                <w:sz w:val="24"/>
                <w:szCs w:val="24"/>
                <w:u w:val="single"/>
                <w:vertAlign w:val="superscript"/>
              </w:rPr>
              <w:t>th</w:t>
            </w:r>
            <w:r w:rsidRPr="00847AB6">
              <w:rPr>
                <w:rFonts w:ascii="Times New Roman" w:hAnsi="Times New Roman" w:cs="Times New Roman"/>
                <w:sz w:val="24"/>
                <w:szCs w:val="24"/>
                <w:u w:val="single"/>
              </w:rPr>
              <w:t>/10/2021</w:t>
            </w:r>
          </w:p>
          <w:p w:rsidR="004E6AA8" w:rsidRPr="00847AB6" w:rsidRDefault="004E6AA8" w:rsidP="00864DE0">
            <w:pPr>
              <w:spacing w:line="480" w:lineRule="auto"/>
              <w:rPr>
                <w:rFonts w:ascii="Times New Roman" w:hAnsi="Times New Roman" w:cs="Times New Roman"/>
                <w:sz w:val="24"/>
                <w:szCs w:val="24"/>
              </w:rPr>
            </w:pPr>
          </w:p>
          <w:p w:rsidR="004E6AA8" w:rsidRPr="00847AB6" w:rsidRDefault="004E6AA8" w:rsidP="00864DE0">
            <w:pPr>
              <w:spacing w:line="480" w:lineRule="auto"/>
              <w:rPr>
                <w:rFonts w:ascii="Times New Roman" w:hAnsi="Times New Roman" w:cs="Times New Roman"/>
                <w:sz w:val="24"/>
                <w:szCs w:val="24"/>
              </w:rPr>
            </w:pPr>
            <w:r w:rsidRPr="00847AB6">
              <w:rPr>
                <w:rFonts w:ascii="Times New Roman" w:hAnsi="Times New Roman" w:cs="Times New Roman"/>
                <w:sz w:val="24"/>
                <w:szCs w:val="24"/>
              </w:rPr>
              <w:t>3.2-7</w:t>
            </w:r>
            <w:r w:rsidRPr="00847AB6">
              <w:rPr>
                <w:rFonts w:ascii="Times New Roman" w:hAnsi="Times New Roman" w:cs="Times New Roman"/>
                <w:sz w:val="24"/>
                <w:szCs w:val="24"/>
                <w:vertAlign w:val="superscript"/>
              </w:rPr>
              <w:t>th</w:t>
            </w:r>
            <w:r w:rsidRPr="00847AB6">
              <w:rPr>
                <w:rFonts w:ascii="Times New Roman" w:hAnsi="Times New Roman" w:cs="Times New Roman"/>
                <w:sz w:val="24"/>
                <w:szCs w:val="24"/>
              </w:rPr>
              <w:t xml:space="preserve"> /11/2021</w:t>
            </w:r>
          </w:p>
        </w:tc>
        <w:tc>
          <w:tcPr>
            <w:tcW w:w="2311" w:type="dxa"/>
          </w:tcPr>
          <w:p w:rsidR="004E6AA8" w:rsidRPr="00847AB6" w:rsidRDefault="004E6AA8" w:rsidP="00864DE0">
            <w:pPr>
              <w:spacing w:line="480" w:lineRule="auto"/>
              <w:rPr>
                <w:rFonts w:ascii="Times New Roman" w:hAnsi="Times New Roman" w:cs="Times New Roman"/>
                <w:sz w:val="24"/>
                <w:szCs w:val="24"/>
                <w:u w:val="single"/>
              </w:rPr>
            </w:pPr>
            <w:r w:rsidRPr="00847AB6">
              <w:rPr>
                <w:rFonts w:ascii="Times New Roman" w:hAnsi="Times New Roman" w:cs="Times New Roman"/>
                <w:sz w:val="24"/>
                <w:szCs w:val="24"/>
                <w:u w:val="single"/>
              </w:rPr>
              <w:t>1.3-7</w:t>
            </w:r>
            <w:r w:rsidRPr="00847AB6">
              <w:rPr>
                <w:rFonts w:ascii="Times New Roman" w:hAnsi="Times New Roman" w:cs="Times New Roman"/>
                <w:sz w:val="24"/>
                <w:szCs w:val="24"/>
                <w:u w:val="single"/>
                <w:vertAlign w:val="superscript"/>
              </w:rPr>
              <w:t>th</w:t>
            </w:r>
            <w:r w:rsidRPr="00847AB6">
              <w:rPr>
                <w:rFonts w:ascii="Times New Roman" w:hAnsi="Times New Roman" w:cs="Times New Roman"/>
                <w:sz w:val="24"/>
                <w:szCs w:val="24"/>
                <w:u w:val="single"/>
              </w:rPr>
              <w:t>/10/2022</w:t>
            </w:r>
          </w:p>
          <w:p w:rsidR="004E6AA8" w:rsidRPr="00847AB6" w:rsidRDefault="004E6AA8" w:rsidP="00864DE0">
            <w:pPr>
              <w:spacing w:line="480" w:lineRule="auto"/>
              <w:rPr>
                <w:rFonts w:ascii="Times New Roman" w:hAnsi="Times New Roman" w:cs="Times New Roman"/>
                <w:sz w:val="24"/>
                <w:szCs w:val="24"/>
              </w:rPr>
            </w:pPr>
          </w:p>
          <w:p w:rsidR="004E6AA8" w:rsidRPr="00847AB6" w:rsidRDefault="004E6AA8" w:rsidP="00864DE0">
            <w:pPr>
              <w:spacing w:line="480" w:lineRule="auto"/>
              <w:rPr>
                <w:rFonts w:ascii="Times New Roman" w:hAnsi="Times New Roman" w:cs="Times New Roman"/>
                <w:sz w:val="24"/>
                <w:szCs w:val="24"/>
                <w:u w:val="single"/>
              </w:rPr>
            </w:pPr>
            <w:r w:rsidRPr="00847AB6">
              <w:rPr>
                <w:rFonts w:ascii="Times New Roman" w:hAnsi="Times New Roman" w:cs="Times New Roman"/>
                <w:sz w:val="24"/>
                <w:szCs w:val="24"/>
                <w:u w:val="single"/>
              </w:rPr>
              <w:t>2.3-7</w:t>
            </w:r>
            <w:r w:rsidRPr="00847AB6">
              <w:rPr>
                <w:rFonts w:ascii="Times New Roman" w:hAnsi="Times New Roman" w:cs="Times New Roman"/>
                <w:sz w:val="24"/>
                <w:szCs w:val="24"/>
                <w:u w:val="single"/>
                <w:vertAlign w:val="superscript"/>
              </w:rPr>
              <w:t>th</w:t>
            </w:r>
            <w:r w:rsidRPr="00847AB6">
              <w:rPr>
                <w:rFonts w:ascii="Times New Roman" w:hAnsi="Times New Roman" w:cs="Times New Roman"/>
                <w:sz w:val="24"/>
                <w:szCs w:val="24"/>
                <w:u w:val="single"/>
              </w:rPr>
              <w:t xml:space="preserve"> /5/2023</w:t>
            </w:r>
          </w:p>
          <w:p w:rsidR="004E6AA8" w:rsidRPr="00847AB6" w:rsidRDefault="004E6AA8" w:rsidP="00864DE0">
            <w:pPr>
              <w:spacing w:line="480" w:lineRule="auto"/>
              <w:rPr>
                <w:rFonts w:ascii="Times New Roman" w:hAnsi="Times New Roman" w:cs="Times New Roman"/>
                <w:sz w:val="24"/>
                <w:szCs w:val="24"/>
              </w:rPr>
            </w:pPr>
          </w:p>
          <w:p w:rsidR="004E6AA8" w:rsidRPr="00847AB6" w:rsidRDefault="004E6AA8" w:rsidP="00864DE0">
            <w:pPr>
              <w:spacing w:line="480" w:lineRule="auto"/>
              <w:rPr>
                <w:rFonts w:ascii="Times New Roman" w:hAnsi="Times New Roman" w:cs="Times New Roman"/>
                <w:sz w:val="24"/>
                <w:szCs w:val="24"/>
                <w:u w:val="single"/>
              </w:rPr>
            </w:pPr>
            <w:r w:rsidRPr="00847AB6">
              <w:rPr>
                <w:rFonts w:ascii="Times New Roman" w:hAnsi="Times New Roman" w:cs="Times New Roman"/>
                <w:sz w:val="24"/>
                <w:szCs w:val="24"/>
                <w:u w:val="single"/>
              </w:rPr>
              <w:t>3.3-7</w:t>
            </w:r>
            <w:r w:rsidRPr="00847AB6">
              <w:rPr>
                <w:rFonts w:ascii="Times New Roman" w:hAnsi="Times New Roman" w:cs="Times New Roman"/>
                <w:sz w:val="24"/>
                <w:szCs w:val="24"/>
                <w:u w:val="single"/>
                <w:vertAlign w:val="superscript"/>
              </w:rPr>
              <w:t>th</w:t>
            </w:r>
            <w:r w:rsidRPr="00847AB6">
              <w:rPr>
                <w:rFonts w:ascii="Times New Roman" w:hAnsi="Times New Roman" w:cs="Times New Roman"/>
                <w:sz w:val="24"/>
                <w:szCs w:val="24"/>
                <w:u w:val="single"/>
              </w:rPr>
              <w:t xml:space="preserve"> /9/2023</w:t>
            </w:r>
          </w:p>
        </w:tc>
      </w:tr>
    </w:tbl>
    <w:p w:rsidR="004E6AA8" w:rsidRPr="00847AB6" w:rsidRDefault="004E6AA8" w:rsidP="004E6AA8">
      <w:pPr>
        <w:spacing w:after="0" w:line="480" w:lineRule="auto"/>
        <w:rPr>
          <w:rFonts w:ascii="Times New Roman" w:hAnsi="Times New Roman" w:cs="Times New Roman"/>
          <w:sz w:val="24"/>
          <w:szCs w:val="24"/>
        </w:rPr>
      </w:pPr>
    </w:p>
    <w:p w:rsidR="004E6AA8" w:rsidRPr="00847AB6" w:rsidRDefault="004E6AA8" w:rsidP="004E6AA8">
      <w:pPr>
        <w:pStyle w:val="Heading1"/>
        <w:jc w:val="center"/>
        <w:rPr>
          <w:rFonts w:ascii="Times New Roman" w:hAnsi="Times New Roman" w:cs="Times New Roman"/>
          <w:color w:val="auto"/>
          <w:sz w:val="24"/>
          <w:szCs w:val="24"/>
        </w:rPr>
      </w:pPr>
      <w:bookmarkStart w:id="18" w:name="_Toc7632272"/>
      <w:bookmarkStart w:id="19" w:name="_Toc7632493"/>
      <w:bookmarkStart w:id="20" w:name="_Toc7633152"/>
      <w:r w:rsidRPr="00847AB6">
        <w:rPr>
          <w:rFonts w:ascii="Times New Roman" w:hAnsi="Times New Roman" w:cs="Times New Roman"/>
          <w:color w:val="auto"/>
          <w:sz w:val="24"/>
          <w:szCs w:val="24"/>
        </w:rPr>
        <w:t>Conclusion</w:t>
      </w:r>
      <w:bookmarkEnd w:id="18"/>
      <w:bookmarkEnd w:id="19"/>
      <w:bookmarkEnd w:id="20"/>
    </w:p>
    <w:p w:rsidR="004E6AA8" w:rsidRPr="00847AB6" w:rsidRDefault="004E6AA8" w:rsidP="004E6AA8">
      <w:pPr>
        <w:spacing w:after="0" w:line="480" w:lineRule="auto"/>
        <w:ind w:firstLine="720"/>
        <w:rPr>
          <w:rFonts w:ascii="Times New Roman" w:hAnsi="Times New Roman" w:cs="Times New Roman"/>
          <w:sz w:val="24"/>
          <w:szCs w:val="24"/>
        </w:rPr>
      </w:pPr>
      <w:r w:rsidRPr="00847AB6">
        <w:rPr>
          <w:rFonts w:ascii="Times New Roman" w:hAnsi="Times New Roman" w:cs="Times New Roman"/>
          <w:sz w:val="24"/>
          <w:szCs w:val="24"/>
        </w:rPr>
        <w:t>The success of objectives which any organisation has put in place is attained only if it is being run by qualified employees. They should be able to apply the employability skills effectively in their specified tasks and major their focus towards delivering quality services to the customers. The recruitment department in any organisation should be fair and should not only involve human resource manager but also departmental managers because the latter are conversant with the exact skills needed for an employee to deliver quality services. Nevertheless, leaders in any business should express interest on their duties and show a lot of confidence that the investment decisions taken will be a worthy one to motivate the employees gain their courage while performing their duties. Finally, good employees exercise their employability skills effectively and constantly keep on developing them to deliver higher quality services to customers.</w:t>
      </w:r>
    </w:p>
    <w:p w:rsidR="004E6AA8" w:rsidRPr="00847AB6" w:rsidRDefault="004E6AA8" w:rsidP="004E6AA8">
      <w:pPr>
        <w:rPr>
          <w:rFonts w:ascii="Times New Roman" w:hAnsi="Times New Roman" w:cs="Times New Roman"/>
          <w:sz w:val="24"/>
          <w:szCs w:val="24"/>
        </w:rPr>
      </w:pPr>
      <w:r w:rsidRPr="00847AB6">
        <w:rPr>
          <w:rFonts w:ascii="Times New Roman" w:hAnsi="Times New Roman" w:cs="Times New Roman"/>
          <w:sz w:val="24"/>
          <w:szCs w:val="24"/>
        </w:rPr>
        <w:lastRenderedPageBreak/>
        <w:br w:type="page"/>
      </w:r>
    </w:p>
    <w:p w:rsidR="004E6AA8" w:rsidRPr="00847AB6" w:rsidRDefault="004E6AA8" w:rsidP="004E6AA8">
      <w:pPr>
        <w:pStyle w:val="Heading1"/>
        <w:jc w:val="center"/>
        <w:rPr>
          <w:rFonts w:ascii="Times New Roman" w:hAnsi="Times New Roman" w:cs="Times New Roman"/>
          <w:color w:val="auto"/>
          <w:sz w:val="24"/>
          <w:szCs w:val="24"/>
        </w:rPr>
      </w:pPr>
      <w:bookmarkStart w:id="21" w:name="_Toc7632273"/>
      <w:bookmarkStart w:id="22" w:name="_Toc7632494"/>
      <w:bookmarkStart w:id="23" w:name="_Toc7633153"/>
      <w:r w:rsidRPr="00847AB6">
        <w:rPr>
          <w:rFonts w:ascii="Times New Roman" w:hAnsi="Times New Roman" w:cs="Times New Roman"/>
          <w:color w:val="auto"/>
          <w:sz w:val="24"/>
          <w:szCs w:val="24"/>
        </w:rPr>
        <w:lastRenderedPageBreak/>
        <w:t>References</w:t>
      </w:r>
      <w:bookmarkEnd w:id="21"/>
      <w:bookmarkEnd w:id="22"/>
      <w:bookmarkEnd w:id="23"/>
    </w:p>
    <w:p w:rsidR="004E6AA8" w:rsidRPr="00847AB6" w:rsidRDefault="004E6AA8" w:rsidP="004E6AA8">
      <w:pPr>
        <w:spacing w:after="0" w:line="480" w:lineRule="auto"/>
        <w:ind w:left="720" w:hanging="720"/>
        <w:rPr>
          <w:rFonts w:ascii="Times New Roman" w:hAnsi="Times New Roman" w:cs="Times New Roman"/>
          <w:sz w:val="24"/>
          <w:szCs w:val="24"/>
          <w:shd w:val="clear" w:color="auto" w:fill="FFFFFF"/>
        </w:rPr>
      </w:pPr>
      <w:r w:rsidRPr="00847AB6">
        <w:rPr>
          <w:rFonts w:ascii="Times New Roman" w:hAnsi="Times New Roman" w:cs="Times New Roman"/>
          <w:sz w:val="24"/>
          <w:szCs w:val="24"/>
          <w:shd w:val="clear" w:color="auto" w:fill="FFFFFF"/>
        </w:rPr>
        <w:t>Bourn, D., 2018. The global engineer. In </w:t>
      </w:r>
      <w:r w:rsidRPr="00847AB6">
        <w:rPr>
          <w:rFonts w:ascii="Times New Roman" w:hAnsi="Times New Roman" w:cs="Times New Roman"/>
          <w:i/>
          <w:iCs/>
          <w:sz w:val="24"/>
          <w:szCs w:val="24"/>
          <w:shd w:val="clear" w:color="auto" w:fill="FFFFFF"/>
        </w:rPr>
        <w:t>Understanding Global Skills for 21st Century Professions</w:t>
      </w:r>
      <w:r w:rsidRPr="00847AB6">
        <w:rPr>
          <w:rFonts w:ascii="Times New Roman" w:hAnsi="Times New Roman" w:cs="Times New Roman"/>
          <w:sz w:val="24"/>
          <w:szCs w:val="24"/>
          <w:shd w:val="clear" w:color="auto" w:fill="FFFFFF"/>
        </w:rPr>
        <w:t> (pp. 201-219). Palgrave Macmillan, Cham.</w:t>
      </w:r>
    </w:p>
    <w:p w:rsidR="004E6AA8" w:rsidRPr="00847AB6" w:rsidRDefault="004E6AA8" w:rsidP="004E6AA8">
      <w:pPr>
        <w:spacing w:after="0" w:line="480" w:lineRule="auto"/>
        <w:ind w:left="720" w:hanging="720"/>
        <w:rPr>
          <w:rFonts w:ascii="Times New Roman" w:hAnsi="Times New Roman" w:cs="Times New Roman"/>
          <w:sz w:val="24"/>
          <w:szCs w:val="24"/>
          <w:shd w:val="clear" w:color="auto" w:fill="FFFFFF"/>
        </w:rPr>
      </w:pPr>
      <w:proofErr w:type="spellStart"/>
      <w:r w:rsidRPr="00847AB6">
        <w:rPr>
          <w:rFonts w:ascii="Times New Roman" w:hAnsi="Times New Roman" w:cs="Times New Roman"/>
          <w:sz w:val="24"/>
          <w:szCs w:val="24"/>
          <w:shd w:val="clear" w:color="auto" w:fill="FFFFFF"/>
        </w:rPr>
        <w:t>Bridgstock</w:t>
      </w:r>
      <w:proofErr w:type="spellEnd"/>
      <w:r w:rsidRPr="00847AB6">
        <w:rPr>
          <w:rFonts w:ascii="Times New Roman" w:hAnsi="Times New Roman" w:cs="Times New Roman"/>
          <w:sz w:val="24"/>
          <w:szCs w:val="24"/>
          <w:shd w:val="clear" w:color="auto" w:fill="FFFFFF"/>
        </w:rPr>
        <w:t>, R., Grant-</w:t>
      </w:r>
      <w:proofErr w:type="spellStart"/>
      <w:r w:rsidRPr="00847AB6">
        <w:rPr>
          <w:rFonts w:ascii="Times New Roman" w:hAnsi="Times New Roman" w:cs="Times New Roman"/>
          <w:sz w:val="24"/>
          <w:szCs w:val="24"/>
          <w:shd w:val="clear" w:color="auto" w:fill="FFFFFF"/>
        </w:rPr>
        <w:t>Iramu</w:t>
      </w:r>
      <w:proofErr w:type="spellEnd"/>
      <w:r w:rsidRPr="00847AB6">
        <w:rPr>
          <w:rFonts w:ascii="Times New Roman" w:hAnsi="Times New Roman" w:cs="Times New Roman"/>
          <w:sz w:val="24"/>
          <w:szCs w:val="24"/>
          <w:shd w:val="clear" w:color="auto" w:fill="FFFFFF"/>
        </w:rPr>
        <w:t xml:space="preserve">, M., </w:t>
      </w:r>
      <w:proofErr w:type="spellStart"/>
      <w:r w:rsidRPr="00847AB6">
        <w:rPr>
          <w:rFonts w:ascii="Times New Roman" w:hAnsi="Times New Roman" w:cs="Times New Roman"/>
          <w:sz w:val="24"/>
          <w:szCs w:val="24"/>
          <w:shd w:val="clear" w:color="auto" w:fill="FFFFFF"/>
        </w:rPr>
        <w:t>Bilsland</w:t>
      </w:r>
      <w:proofErr w:type="spellEnd"/>
      <w:r w:rsidRPr="00847AB6">
        <w:rPr>
          <w:rFonts w:ascii="Times New Roman" w:hAnsi="Times New Roman" w:cs="Times New Roman"/>
          <w:sz w:val="24"/>
          <w:szCs w:val="24"/>
          <w:shd w:val="clear" w:color="auto" w:fill="FFFFFF"/>
        </w:rPr>
        <w:t xml:space="preserve">, C., </w:t>
      </w:r>
      <w:proofErr w:type="spellStart"/>
      <w:r w:rsidRPr="00847AB6">
        <w:rPr>
          <w:rFonts w:ascii="Times New Roman" w:hAnsi="Times New Roman" w:cs="Times New Roman"/>
          <w:sz w:val="24"/>
          <w:szCs w:val="24"/>
          <w:shd w:val="clear" w:color="auto" w:fill="FFFFFF"/>
        </w:rPr>
        <w:t>Tofa</w:t>
      </w:r>
      <w:proofErr w:type="spellEnd"/>
      <w:r w:rsidRPr="00847AB6">
        <w:rPr>
          <w:rFonts w:ascii="Times New Roman" w:hAnsi="Times New Roman" w:cs="Times New Roman"/>
          <w:sz w:val="24"/>
          <w:szCs w:val="24"/>
          <w:shd w:val="clear" w:color="auto" w:fill="FFFFFF"/>
        </w:rPr>
        <w:t>, M., Lloyd, K. and Jackson, D., 2019. Going beyond getting a job: Graduate employability narratives and career development. In </w:t>
      </w:r>
      <w:r w:rsidRPr="00847AB6">
        <w:rPr>
          <w:rFonts w:ascii="Times New Roman" w:hAnsi="Times New Roman" w:cs="Times New Roman"/>
          <w:i/>
          <w:iCs/>
          <w:sz w:val="24"/>
          <w:szCs w:val="24"/>
          <w:shd w:val="clear" w:color="auto" w:fill="FFFFFF"/>
        </w:rPr>
        <w:t>Education for Employability II: Learning for Future Possibilities</w:t>
      </w:r>
      <w:r w:rsidRPr="00847AB6">
        <w:rPr>
          <w:rFonts w:ascii="Times New Roman" w:hAnsi="Times New Roman" w:cs="Times New Roman"/>
          <w:sz w:val="24"/>
          <w:szCs w:val="24"/>
          <w:shd w:val="clear" w:color="auto" w:fill="FFFFFF"/>
        </w:rPr>
        <w:t>. Sense-Brill Publishers.</w:t>
      </w:r>
    </w:p>
    <w:p w:rsidR="004E6AA8" w:rsidRPr="00847AB6" w:rsidRDefault="004E6AA8" w:rsidP="004E6AA8">
      <w:pPr>
        <w:spacing w:after="0" w:line="480" w:lineRule="auto"/>
        <w:ind w:left="720" w:hanging="720"/>
        <w:rPr>
          <w:rFonts w:ascii="Times New Roman" w:hAnsi="Times New Roman" w:cs="Times New Roman"/>
          <w:sz w:val="24"/>
          <w:szCs w:val="24"/>
          <w:shd w:val="clear" w:color="auto" w:fill="FFFFFF"/>
        </w:rPr>
      </w:pPr>
      <w:r w:rsidRPr="00847AB6">
        <w:rPr>
          <w:rFonts w:ascii="Times New Roman" w:hAnsi="Times New Roman" w:cs="Times New Roman"/>
          <w:sz w:val="24"/>
          <w:szCs w:val="24"/>
          <w:shd w:val="clear" w:color="auto" w:fill="FFFFFF"/>
        </w:rPr>
        <w:t xml:space="preserve">De Mauro, A., Greco, M., Grimaldi, M. and </w:t>
      </w:r>
      <w:proofErr w:type="spellStart"/>
      <w:r w:rsidRPr="00847AB6">
        <w:rPr>
          <w:rFonts w:ascii="Times New Roman" w:hAnsi="Times New Roman" w:cs="Times New Roman"/>
          <w:sz w:val="24"/>
          <w:szCs w:val="24"/>
          <w:shd w:val="clear" w:color="auto" w:fill="FFFFFF"/>
        </w:rPr>
        <w:t>Ritala</w:t>
      </w:r>
      <w:proofErr w:type="spellEnd"/>
      <w:r w:rsidRPr="00847AB6">
        <w:rPr>
          <w:rFonts w:ascii="Times New Roman" w:hAnsi="Times New Roman" w:cs="Times New Roman"/>
          <w:sz w:val="24"/>
          <w:szCs w:val="24"/>
          <w:shd w:val="clear" w:color="auto" w:fill="FFFFFF"/>
        </w:rPr>
        <w:t>, P., 2018. Human resources for Big Data professions: A systematic classification of job roles and required skill sets. </w:t>
      </w:r>
      <w:r w:rsidRPr="00847AB6">
        <w:rPr>
          <w:rFonts w:ascii="Times New Roman" w:hAnsi="Times New Roman" w:cs="Times New Roman"/>
          <w:i/>
          <w:iCs/>
          <w:sz w:val="24"/>
          <w:szCs w:val="24"/>
          <w:shd w:val="clear" w:color="auto" w:fill="FFFFFF"/>
        </w:rPr>
        <w:t>Information Processing &amp; Management</w:t>
      </w:r>
      <w:r w:rsidRPr="00847AB6">
        <w:rPr>
          <w:rFonts w:ascii="Times New Roman" w:hAnsi="Times New Roman" w:cs="Times New Roman"/>
          <w:sz w:val="24"/>
          <w:szCs w:val="24"/>
          <w:shd w:val="clear" w:color="auto" w:fill="FFFFFF"/>
        </w:rPr>
        <w:t>, </w:t>
      </w:r>
      <w:r w:rsidRPr="00847AB6">
        <w:rPr>
          <w:rFonts w:ascii="Times New Roman" w:hAnsi="Times New Roman" w:cs="Times New Roman"/>
          <w:i/>
          <w:iCs/>
          <w:sz w:val="24"/>
          <w:szCs w:val="24"/>
          <w:shd w:val="clear" w:color="auto" w:fill="FFFFFF"/>
        </w:rPr>
        <w:t>54</w:t>
      </w:r>
      <w:r w:rsidRPr="00847AB6">
        <w:rPr>
          <w:rFonts w:ascii="Times New Roman" w:hAnsi="Times New Roman" w:cs="Times New Roman"/>
          <w:sz w:val="24"/>
          <w:szCs w:val="24"/>
          <w:shd w:val="clear" w:color="auto" w:fill="FFFFFF"/>
        </w:rPr>
        <w:t>(5), pp.807-817.</w:t>
      </w:r>
    </w:p>
    <w:p w:rsidR="004E6AA8" w:rsidRPr="00847AB6" w:rsidRDefault="004E6AA8" w:rsidP="004E6AA8">
      <w:pPr>
        <w:spacing w:after="0" w:line="480" w:lineRule="auto"/>
        <w:ind w:left="720" w:hanging="720"/>
        <w:rPr>
          <w:rFonts w:ascii="Times New Roman" w:hAnsi="Times New Roman" w:cs="Times New Roman"/>
          <w:sz w:val="24"/>
          <w:szCs w:val="24"/>
          <w:shd w:val="clear" w:color="auto" w:fill="FFFFFF"/>
        </w:rPr>
      </w:pPr>
      <w:r w:rsidRPr="00847AB6">
        <w:rPr>
          <w:rFonts w:ascii="Times New Roman" w:hAnsi="Times New Roman" w:cs="Times New Roman"/>
          <w:sz w:val="24"/>
          <w:szCs w:val="24"/>
          <w:shd w:val="clear" w:color="auto" w:fill="FFFFFF"/>
        </w:rPr>
        <w:t>Drucker, P., 2018. </w:t>
      </w:r>
      <w:r w:rsidRPr="00847AB6">
        <w:rPr>
          <w:rFonts w:ascii="Times New Roman" w:hAnsi="Times New Roman" w:cs="Times New Roman"/>
          <w:i/>
          <w:iCs/>
          <w:sz w:val="24"/>
          <w:szCs w:val="24"/>
          <w:shd w:val="clear" w:color="auto" w:fill="FFFFFF"/>
        </w:rPr>
        <w:t>The effective executive</w:t>
      </w:r>
      <w:r w:rsidRPr="00847AB6">
        <w:rPr>
          <w:rFonts w:ascii="Times New Roman" w:hAnsi="Times New Roman" w:cs="Times New Roman"/>
          <w:sz w:val="24"/>
          <w:szCs w:val="24"/>
          <w:shd w:val="clear" w:color="auto" w:fill="FFFFFF"/>
        </w:rPr>
        <w:t>. Routledge.</w:t>
      </w:r>
    </w:p>
    <w:p w:rsidR="004E6AA8" w:rsidRPr="00847AB6" w:rsidRDefault="004E6AA8" w:rsidP="004E6AA8">
      <w:pPr>
        <w:spacing w:after="0" w:line="480" w:lineRule="auto"/>
        <w:ind w:left="720" w:hanging="720"/>
        <w:rPr>
          <w:rFonts w:ascii="Times New Roman" w:hAnsi="Times New Roman" w:cs="Times New Roman"/>
          <w:sz w:val="24"/>
          <w:szCs w:val="24"/>
          <w:shd w:val="clear" w:color="auto" w:fill="FFFFFF"/>
        </w:rPr>
      </w:pPr>
      <w:r w:rsidRPr="00847AB6">
        <w:rPr>
          <w:rFonts w:ascii="Times New Roman" w:hAnsi="Times New Roman" w:cs="Times New Roman"/>
          <w:sz w:val="24"/>
          <w:szCs w:val="24"/>
          <w:shd w:val="clear" w:color="auto" w:fill="FFFFFF"/>
        </w:rPr>
        <w:t>Elbaz, F., 2018. </w:t>
      </w:r>
      <w:r w:rsidRPr="00847AB6">
        <w:rPr>
          <w:rFonts w:ascii="Times New Roman" w:hAnsi="Times New Roman" w:cs="Times New Roman"/>
          <w:i/>
          <w:iCs/>
          <w:sz w:val="24"/>
          <w:szCs w:val="24"/>
          <w:shd w:val="clear" w:color="auto" w:fill="FFFFFF"/>
        </w:rPr>
        <w:t>Teacher thinking: A study of practical knowledge</w:t>
      </w:r>
      <w:r w:rsidRPr="00847AB6">
        <w:rPr>
          <w:rFonts w:ascii="Times New Roman" w:hAnsi="Times New Roman" w:cs="Times New Roman"/>
          <w:sz w:val="24"/>
          <w:szCs w:val="24"/>
          <w:shd w:val="clear" w:color="auto" w:fill="FFFFFF"/>
        </w:rPr>
        <w:t>. Routledge.</w:t>
      </w:r>
    </w:p>
    <w:p w:rsidR="004E6AA8" w:rsidRPr="00847AB6" w:rsidRDefault="004E6AA8" w:rsidP="004E6AA8">
      <w:pPr>
        <w:spacing w:after="0" w:line="480" w:lineRule="auto"/>
        <w:ind w:left="720" w:hanging="720"/>
        <w:rPr>
          <w:rFonts w:ascii="Times New Roman" w:hAnsi="Times New Roman" w:cs="Times New Roman"/>
          <w:sz w:val="24"/>
          <w:szCs w:val="24"/>
          <w:shd w:val="clear" w:color="auto" w:fill="FFFFFF"/>
        </w:rPr>
      </w:pPr>
      <w:proofErr w:type="spellStart"/>
      <w:r w:rsidRPr="00847AB6">
        <w:rPr>
          <w:rFonts w:ascii="Times New Roman" w:hAnsi="Times New Roman" w:cs="Times New Roman"/>
          <w:sz w:val="24"/>
          <w:szCs w:val="24"/>
          <w:shd w:val="clear" w:color="auto" w:fill="FFFFFF"/>
        </w:rPr>
        <w:t>Mazzotti</w:t>
      </w:r>
      <w:proofErr w:type="spellEnd"/>
      <w:r w:rsidRPr="00847AB6">
        <w:rPr>
          <w:rFonts w:ascii="Times New Roman" w:hAnsi="Times New Roman" w:cs="Times New Roman"/>
          <w:sz w:val="24"/>
          <w:szCs w:val="24"/>
          <w:shd w:val="clear" w:color="auto" w:fill="FFFFFF"/>
        </w:rPr>
        <w:t xml:space="preserve">, V.L., Rowe, D.A., Simonsen, M., Boaz, B. and </w:t>
      </w:r>
      <w:proofErr w:type="spellStart"/>
      <w:r w:rsidRPr="00847AB6">
        <w:rPr>
          <w:rFonts w:ascii="Times New Roman" w:hAnsi="Times New Roman" w:cs="Times New Roman"/>
          <w:sz w:val="24"/>
          <w:szCs w:val="24"/>
          <w:shd w:val="clear" w:color="auto" w:fill="FFFFFF"/>
        </w:rPr>
        <w:t>VanAvery</w:t>
      </w:r>
      <w:proofErr w:type="spellEnd"/>
      <w:r w:rsidRPr="00847AB6">
        <w:rPr>
          <w:rFonts w:ascii="Times New Roman" w:hAnsi="Times New Roman" w:cs="Times New Roman"/>
          <w:sz w:val="24"/>
          <w:szCs w:val="24"/>
          <w:shd w:val="clear" w:color="auto" w:fill="FFFFFF"/>
        </w:rPr>
        <w:t>, C., 2018. Steps for implementing a state-level professional development plan for secondary transition. </w:t>
      </w:r>
      <w:r w:rsidRPr="00847AB6">
        <w:rPr>
          <w:rFonts w:ascii="Times New Roman" w:hAnsi="Times New Roman" w:cs="Times New Roman"/>
          <w:i/>
          <w:iCs/>
          <w:sz w:val="24"/>
          <w:szCs w:val="24"/>
          <w:shd w:val="clear" w:color="auto" w:fill="FFFFFF"/>
        </w:rPr>
        <w:t>Career Development and Transition for Exceptional Individuals</w:t>
      </w:r>
      <w:r w:rsidRPr="00847AB6">
        <w:rPr>
          <w:rFonts w:ascii="Times New Roman" w:hAnsi="Times New Roman" w:cs="Times New Roman"/>
          <w:sz w:val="24"/>
          <w:szCs w:val="24"/>
          <w:shd w:val="clear" w:color="auto" w:fill="FFFFFF"/>
        </w:rPr>
        <w:t>, </w:t>
      </w:r>
      <w:r w:rsidRPr="00847AB6">
        <w:rPr>
          <w:rFonts w:ascii="Times New Roman" w:hAnsi="Times New Roman" w:cs="Times New Roman"/>
          <w:i/>
          <w:iCs/>
          <w:sz w:val="24"/>
          <w:szCs w:val="24"/>
          <w:shd w:val="clear" w:color="auto" w:fill="FFFFFF"/>
        </w:rPr>
        <w:t>41</w:t>
      </w:r>
      <w:r w:rsidRPr="00847AB6">
        <w:rPr>
          <w:rFonts w:ascii="Times New Roman" w:hAnsi="Times New Roman" w:cs="Times New Roman"/>
          <w:sz w:val="24"/>
          <w:szCs w:val="24"/>
          <w:shd w:val="clear" w:color="auto" w:fill="FFFFFF"/>
        </w:rPr>
        <w:t>(1), pp.56-62.</w:t>
      </w:r>
    </w:p>
    <w:p w:rsidR="004E6AA8" w:rsidRPr="00847AB6" w:rsidRDefault="004E6AA8" w:rsidP="004E6AA8">
      <w:pPr>
        <w:spacing w:after="0" w:line="480" w:lineRule="auto"/>
        <w:ind w:left="720" w:hanging="720"/>
        <w:rPr>
          <w:rFonts w:ascii="Times New Roman" w:hAnsi="Times New Roman" w:cs="Times New Roman"/>
          <w:sz w:val="24"/>
          <w:szCs w:val="24"/>
          <w:shd w:val="clear" w:color="auto" w:fill="FFFFFF"/>
        </w:rPr>
      </w:pPr>
      <w:r w:rsidRPr="00847AB6">
        <w:rPr>
          <w:rFonts w:ascii="Times New Roman" w:hAnsi="Times New Roman" w:cs="Times New Roman"/>
          <w:sz w:val="24"/>
          <w:szCs w:val="24"/>
          <w:shd w:val="clear" w:color="auto" w:fill="FFFFFF"/>
        </w:rPr>
        <w:t>Price, K.M. and Nelson, K.L., 2018. </w:t>
      </w:r>
      <w:r w:rsidRPr="00847AB6">
        <w:rPr>
          <w:rFonts w:ascii="Times New Roman" w:hAnsi="Times New Roman" w:cs="Times New Roman"/>
          <w:i/>
          <w:iCs/>
          <w:sz w:val="24"/>
          <w:szCs w:val="24"/>
          <w:shd w:val="clear" w:color="auto" w:fill="FFFFFF"/>
        </w:rPr>
        <w:t>Planning effective instruction: Diversity responsive methods and management</w:t>
      </w:r>
      <w:r w:rsidRPr="00847AB6">
        <w:rPr>
          <w:rFonts w:ascii="Times New Roman" w:hAnsi="Times New Roman" w:cs="Times New Roman"/>
          <w:sz w:val="24"/>
          <w:szCs w:val="24"/>
          <w:shd w:val="clear" w:color="auto" w:fill="FFFFFF"/>
        </w:rPr>
        <w:t>. Cengage Learning.</w:t>
      </w:r>
    </w:p>
    <w:p w:rsidR="004E6AA8" w:rsidRPr="00847AB6" w:rsidRDefault="004E6AA8" w:rsidP="004E6AA8">
      <w:pPr>
        <w:spacing w:after="0" w:line="480" w:lineRule="auto"/>
        <w:ind w:left="720" w:hanging="720"/>
        <w:rPr>
          <w:rFonts w:ascii="Times New Roman" w:hAnsi="Times New Roman" w:cs="Times New Roman"/>
          <w:sz w:val="24"/>
          <w:szCs w:val="24"/>
          <w:shd w:val="clear" w:color="auto" w:fill="FFFFFF"/>
        </w:rPr>
      </w:pPr>
      <w:r w:rsidRPr="00847AB6">
        <w:rPr>
          <w:rFonts w:ascii="Times New Roman" w:hAnsi="Times New Roman" w:cs="Times New Roman"/>
          <w:sz w:val="24"/>
          <w:szCs w:val="24"/>
          <w:shd w:val="clear" w:color="auto" w:fill="FFFFFF"/>
        </w:rPr>
        <w:t>Ritter, B.A., Small, E.E., Mortimer, J.W. and Doll, J.L., 2018. Designing management curriculum for workplace readiness: Developing students’ soft skills. </w:t>
      </w:r>
      <w:r w:rsidRPr="00847AB6">
        <w:rPr>
          <w:rFonts w:ascii="Times New Roman" w:hAnsi="Times New Roman" w:cs="Times New Roman"/>
          <w:i/>
          <w:iCs/>
          <w:sz w:val="24"/>
          <w:szCs w:val="24"/>
          <w:shd w:val="clear" w:color="auto" w:fill="FFFFFF"/>
        </w:rPr>
        <w:t>Journal of Management Education</w:t>
      </w:r>
      <w:r w:rsidRPr="00847AB6">
        <w:rPr>
          <w:rFonts w:ascii="Times New Roman" w:hAnsi="Times New Roman" w:cs="Times New Roman"/>
          <w:sz w:val="24"/>
          <w:szCs w:val="24"/>
          <w:shd w:val="clear" w:color="auto" w:fill="FFFFFF"/>
        </w:rPr>
        <w:t>, </w:t>
      </w:r>
      <w:r w:rsidRPr="00847AB6">
        <w:rPr>
          <w:rFonts w:ascii="Times New Roman" w:hAnsi="Times New Roman" w:cs="Times New Roman"/>
          <w:i/>
          <w:iCs/>
          <w:sz w:val="24"/>
          <w:szCs w:val="24"/>
          <w:shd w:val="clear" w:color="auto" w:fill="FFFFFF"/>
        </w:rPr>
        <w:t>42</w:t>
      </w:r>
      <w:r w:rsidRPr="00847AB6">
        <w:rPr>
          <w:rFonts w:ascii="Times New Roman" w:hAnsi="Times New Roman" w:cs="Times New Roman"/>
          <w:sz w:val="24"/>
          <w:szCs w:val="24"/>
          <w:shd w:val="clear" w:color="auto" w:fill="FFFFFF"/>
        </w:rPr>
        <w:t>(1), pp.80-103.</w:t>
      </w:r>
    </w:p>
    <w:p w:rsidR="004E6AA8" w:rsidRPr="00847AB6" w:rsidRDefault="004E6AA8" w:rsidP="004E6AA8">
      <w:pPr>
        <w:spacing w:after="0" w:line="480" w:lineRule="auto"/>
        <w:ind w:left="720" w:hanging="720"/>
        <w:rPr>
          <w:rFonts w:ascii="Times New Roman" w:hAnsi="Times New Roman" w:cs="Times New Roman"/>
          <w:sz w:val="24"/>
          <w:szCs w:val="24"/>
        </w:rPr>
      </w:pPr>
      <w:r w:rsidRPr="00847AB6">
        <w:rPr>
          <w:rFonts w:ascii="Times New Roman" w:hAnsi="Times New Roman" w:cs="Times New Roman"/>
          <w:sz w:val="24"/>
          <w:szCs w:val="24"/>
          <w:shd w:val="clear" w:color="auto" w:fill="FFFFFF"/>
        </w:rPr>
        <w:t>Rubens, A., Schoenfeld, G.A., Schaffer, B.S. and Leah, J.S., 2018. Self-awareness and leadership: Developing an individual strategic professional development plan in an MBA leadership course. </w:t>
      </w:r>
      <w:r w:rsidRPr="00847AB6">
        <w:rPr>
          <w:rFonts w:ascii="Times New Roman" w:hAnsi="Times New Roman" w:cs="Times New Roman"/>
          <w:i/>
          <w:iCs/>
          <w:sz w:val="24"/>
          <w:szCs w:val="24"/>
          <w:shd w:val="clear" w:color="auto" w:fill="FFFFFF"/>
        </w:rPr>
        <w:t>The International Journal of Management Education</w:t>
      </w:r>
      <w:r w:rsidRPr="00847AB6">
        <w:rPr>
          <w:rFonts w:ascii="Times New Roman" w:hAnsi="Times New Roman" w:cs="Times New Roman"/>
          <w:sz w:val="24"/>
          <w:szCs w:val="24"/>
          <w:shd w:val="clear" w:color="auto" w:fill="FFFFFF"/>
        </w:rPr>
        <w:t>, </w:t>
      </w:r>
      <w:r w:rsidRPr="00847AB6">
        <w:rPr>
          <w:rFonts w:ascii="Times New Roman" w:hAnsi="Times New Roman" w:cs="Times New Roman"/>
          <w:i/>
          <w:iCs/>
          <w:sz w:val="24"/>
          <w:szCs w:val="24"/>
          <w:shd w:val="clear" w:color="auto" w:fill="FFFFFF"/>
        </w:rPr>
        <w:t>16</w:t>
      </w:r>
      <w:r w:rsidRPr="00847AB6">
        <w:rPr>
          <w:rFonts w:ascii="Times New Roman" w:hAnsi="Times New Roman" w:cs="Times New Roman"/>
          <w:sz w:val="24"/>
          <w:szCs w:val="24"/>
          <w:shd w:val="clear" w:color="auto" w:fill="FFFFFF"/>
        </w:rPr>
        <w:t>(1), pp.1-13.</w:t>
      </w:r>
    </w:p>
    <w:p w:rsidR="004E6AA8" w:rsidRPr="00847AB6" w:rsidRDefault="004E6AA8" w:rsidP="004E6AA8">
      <w:pPr>
        <w:spacing w:after="0" w:line="480" w:lineRule="auto"/>
        <w:ind w:left="720" w:hanging="720"/>
        <w:rPr>
          <w:rFonts w:ascii="Times New Roman" w:hAnsi="Times New Roman" w:cs="Times New Roman"/>
          <w:sz w:val="24"/>
          <w:szCs w:val="24"/>
          <w:shd w:val="clear" w:color="auto" w:fill="FFFFFF"/>
        </w:rPr>
      </w:pPr>
      <w:proofErr w:type="spellStart"/>
      <w:r w:rsidRPr="00847AB6">
        <w:rPr>
          <w:rFonts w:ascii="Times New Roman" w:hAnsi="Times New Roman" w:cs="Times New Roman"/>
          <w:sz w:val="24"/>
          <w:szCs w:val="24"/>
          <w:shd w:val="clear" w:color="auto" w:fill="FFFFFF"/>
        </w:rPr>
        <w:t>Swennen</w:t>
      </w:r>
      <w:proofErr w:type="spellEnd"/>
      <w:r w:rsidRPr="00847AB6">
        <w:rPr>
          <w:rFonts w:ascii="Times New Roman" w:hAnsi="Times New Roman" w:cs="Times New Roman"/>
          <w:sz w:val="24"/>
          <w:szCs w:val="24"/>
          <w:shd w:val="clear" w:color="auto" w:fill="FFFFFF"/>
        </w:rPr>
        <w:t>, A., 2018. Brave research as more than just professional development.</w:t>
      </w:r>
    </w:p>
    <w:p w:rsidR="004E6AA8" w:rsidRPr="00847AB6" w:rsidRDefault="004E6AA8" w:rsidP="004E6AA8">
      <w:pPr>
        <w:spacing w:after="0" w:line="480" w:lineRule="auto"/>
        <w:ind w:left="720" w:hanging="720"/>
        <w:rPr>
          <w:rFonts w:ascii="Times New Roman" w:hAnsi="Times New Roman" w:cs="Times New Roman"/>
          <w:sz w:val="24"/>
          <w:szCs w:val="24"/>
          <w:shd w:val="clear" w:color="auto" w:fill="FFFFFF"/>
        </w:rPr>
      </w:pPr>
      <w:r w:rsidRPr="00847AB6">
        <w:rPr>
          <w:rFonts w:ascii="Times New Roman" w:hAnsi="Times New Roman" w:cs="Times New Roman"/>
          <w:sz w:val="24"/>
          <w:szCs w:val="24"/>
          <w:shd w:val="clear" w:color="auto" w:fill="FFFFFF"/>
        </w:rPr>
        <w:lastRenderedPageBreak/>
        <w:t xml:space="preserve">van den </w:t>
      </w:r>
      <w:proofErr w:type="spellStart"/>
      <w:r w:rsidRPr="00847AB6">
        <w:rPr>
          <w:rFonts w:ascii="Times New Roman" w:hAnsi="Times New Roman" w:cs="Times New Roman"/>
          <w:sz w:val="24"/>
          <w:szCs w:val="24"/>
          <w:shd w:val="clear" w:color="auto" w:fill="FFFFFF"/>
        </w:rPr>
        <w:t>Bogaart</w:t>
      </w:r>
      <w:proofErr w:type="spellEnd"/>
      <w:r w:rsidRPr="00847AB6">
        <w:rPr>
          <w:rFonts w:ascii="Times New Roman" w:hAnsi="Times New Roman" w:cs="Times New Roman"/>
          <w:sz w:val="24"/>
          <w:szCs w:val="24"/>
          <w:shd w:val="clear" w:color="auto" w:fill="FFFFFF"/>
        </w:rPr>
        <w:t>, A.C., Hummel, H.G. and Kirschner, P.A., 2018. Explicating development of personal professional theories from higher vocational education to beginning a professional career through computer-supported drawing of concept maps. </w:t>
      </w:r>
      <w:r w:rsidRPr="00847AB6">
        <w:rPr>
          <w:rFonts w:ascii="Times New Roman" w:hAnsi="Times New Roman" w:cs="Times New Roman"/>
          <w:i/>
          <w:iCs/>
          <w:sz w:val="24"/>
          <w:szCs w:val="24"/>
          <w:shd w:val="clear" w:color="auto" w:fill="FFFFFF"/>
        </w:rPr>
        <w:t>Professional Development in Education</w:t>
      </w:r>
      <w:r w:rsidRPr="00847AB6">
        <w:rPr>
          <w:rFonts w:ascii="Times New Roman" w:hAnsi="Times New Roman" w:cs="Times New Roman"/>
          <w:sz w:val="24"/>
          <w:szCs w:val="24"/>
          <w:shd w:val="clear" w:color="auto" w:fill="FFFFFF"/>
        </w:rPr>
        <w:t>, </w:t>
      </w:r>
      <w:r w:rsidRPr="00847AB6">
        <w:rPr>
          <w:rFonts w:ascii="Times New Roman" w:hAnsi="Times New Roman" w:cs="Times New Roman"/>
          <w:i/>
          <w:iCs/>
          <w:sz w:val="24"/>
          <w:szCs w:val="24"/>
          <w:shd w:val="clear" w:color="auto" w:fill="FFFFFF"/>
        </w:rPr>
        <w:t>44</w:t>
      </w:r>
      <w:r w:rsidRPr="00847AB6">
        <w:rPr>
          <w:rFonts w:ascii="Times New Roman" w:hAnsi="Times New Roman" w:cs="Times New Roman"/>
          <w:sz w:val="24"/>
          <w:szCs w:val="24"/>
          <w:shd w:val="clear" w:color="auto" w:fill="FFFFFF"/>
        </w:rPr>
        <w:t>(2), pp.287-301.</w:t>
      </w:r>
    </w:p>
    <w:p w:rsidR="004E6AA8" w:rsidRPr="00847AB6" w:rsidRDefault="004E6AA8" w:rsidP="004E6AA8">
      <w:pPr>
        <w:spacing w:after="0" w:line="480" w:lineRule="auto"/>
        <w:ind w:left="720" w:hanging="720"/>
        <w:rPr>
          <w:rFonts w:ascii="Times New Roman" w:hAnsi="Times New Roman" w:cs="Times New Roman"/>
          <w:sz w:val="24"/>
          <w:szCs w:val="24"/>
          <w:shd w:val="clear" w:color="auto" w:fill="FFFFFF"/>
        </w:rPr>
      </w:pPr>
      <w:r w:rsidRPr="00847AB6">
        <w:rPr>
          <w:rFonts w:ascii="Times New Roman" w:hAnsi="Times New Roman" w:cs="Times New Roman"/>
          <w:sz w:val="24"/>
          <w:szCs w:val="24"/>
          <w:shd w:val="clear" w:color="auto" w:fill="FFFFFF"/>
        </w:rPr>
        <w:t>Wilson, A.B., Furman, J. and Orozco, J.M., 2019. Associations between professional development benefits and PA career satisfaction. </w:t>
      </w:r>
      <w:r w:rsidRPr="00847AB6">
        <w:rPr>
          <w:rFonts w:ascii="Times New Roman" w:hAnsi="Times New Roman" w:cs="Times New Roman"/>
          <w:i/>
          <w:iCs/>
          <w:sz w:val="24"/>
          <w:szCs w:val="24"/>
          <w:shd w:val="clear" w:color="auto" w:fill="FFFFFF"/>
        </w:rPr>
        <w:t>Journal of the American Academy of PAs</w:t>
      </w:r>
      <w:r w:rsidRPr="00847AB6">
        <w:rPr>
          <w:rFonts w:ascii="Times New Roman" w:hAnsi="Times New Roman" w:cs="Times New Roman"/>
          <w:sz w:val="24"/>
          <w:szCs w:val="24"/>
          <w:shd w:val="clear" w:color="auto" w:fill="FFFFFF"/>
        </w:rPr>
        <w:t>, </w:t>
      </w:r>
      <w:r w:rsidRPr="00847AB6">
        <w:rPr>
          <w:rFonts w:ascii="Times New Roman" w:hAnsi="Times New Roman" w:cs="Times New Roman"/>
          <w:i/>
          <w:iCs/>
          <w:sz w:val="24"/>
          <w:szCs w:val="24"/>
          <w:shd w:val="clear" w:color="auto" w:fill="FFFFFF"/>
        </w:rPr>
        <w:t>32</w:t>
      </w:r>
      <w:r w:rsidRPr="00847AB6">
        <w:rPr>
          <w:rFonts w:ascii="Times New Roman" w:hAnsi="Times New Roman" w:cs="Times New Roman"/>
          <w:sz w:val="24"/>
          <w:szCs w:val="24"/>
          <w:shd w:val="clear" w:color="auto" w:fill="FFFFFF"/>
        </w:rPr>
        <w:t>(2), pp.36-40.</w:t>
      </w:r>
    </w:p>
    <w:p w:rsidR="004E6AA8" w:rsidRPr="00847AB6" w:rsidRDefault="004E6AA8" w:rsidP="004E6AA8">
      <w:pPr>
        <w:spacing w:after="0" w:line="480" w:lineRule="auto"/>
        <w:rPr>
          <w:rFonts w:ascii="Times New Roman" w:hAnsi="Times New Roman" w:cs="Times New Roman"/>
          <w:sz w:val="24"/>
          <w:szCs w:val="24"/>
        </w:rPr>
      </w:pPr>
    </w:p>
    <w:p w:rsidR="001925BE" w:rsidRPr="00847AB6" w:rsidRDefault="001925BE" w:rsidP="004E6AA8">
      <w:pPr>
        <w:spacing w:after="0" w:line="480" w:lineRule="auto"/>
        <w:rPr>
          <w:rFonts w:ascii="Times New Roman" w:hAnsi="Times New Roman" w:cs="Times New Roman"/>
          <w:sz w:val="24"/>
          <w:szCs w:val="24"/>
        </w:rPr>
      </w:pPr>
    </w:p>
    <w:sectPr w:rsidR="001925BE" w:rsidRPr="00847AB6">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B215E" w:rsidRDefault="00BB215E" w:rsidP="00297E5F">
      <w:pPr>
        <w:spacing w:after="0" w:line="240" w:lineRule="auto"/>
      </w:pPr>
      <w:r>
        <w:separator/>
      </w:r>
    </w:p>
  </w:endnote>
  <w:endnote w:type="continuationSeparator" w:id="0">
    <w:p w:rsidR="00BB215E" w:rsidRDefault="00BB215E" w:rsidP="00297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7E5F" w:rsidRDefault="00297E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713183"/>
      <w:docPartObj>
        <w:docPartGallery w:val="Page Numbers (Bottom of Page)"/>
        <w:docPartUnique/>
      </w:docPartObj>
    </w:sdtPr>
    <w:sdtEndPr>
      <w:rPr>
        <w:noProof/>
      </w:rPr>
    </w:sdtEndPr>
    <w:sdtContent>
      <w:p w:rsidR="004D6EC1" w:rsidRDefault="004D6EC1">
        <w:pPr>
          <w:pStyle w:val="Footer"/>
          <w:jc w:val="right"/>
        </w:pPr>
        <w:r>
          <w:fldChar w:fldCharType="begin"/>
        </w:r>
        <w:r>
          <w:instrText xml:space="preserve"> PAGE   \* MERGEFORMAT </w:instrText>
        </w:r>
        <w:r>
          <w:fldChar w:fldCharType="separate"/>
        </w:r>
        <w:r w:rsidR="00316D9C">
          <w:rPr>
            <w:noProof/>
          </w:rPr>
          <w:t>17</w:t>
        </w:r>
        <w:r>
          <w:rPr>
            <w:noProof/>
          </w:rPr>
          <w:fldChar w:fldCharType="end"/>
        </w:r>
      </w:p>
    </w:sdtContent>
  </w:sdt>
  <w:p w:rsidR="00297E5F" w:rsidRDefault="00297E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7E5F" w:rsidRDefault="00297E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B215E" w:rsidRDefault="00BB215E" w:rsidP="00297E5F">
      <w:pPr>
        <w:spacing w:after="0" w:line="240" w:lineRule="auto"/>
      </w:pPr>
      <w:r>
        <w:separator/>
      </w:r>
    </w:p>
  </w:footnote>
  <w:footnote w:type="continuationSeparator" w:id="0">
    <w:p w:rsidR="00BB215E" w:rsidRDefault="00BB215E" w:rsidP="00297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7E5F" w:rsidRDefault="00297E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060414"/>
      <w:docPartObj>
        <w:docPartGallery w:val="Page Numbers (Top of Page)"/>
        <w:docPartUnique/>
      </w:docPartObj>
    </w:sdtPr>
    <w:sdtEndPr>
      <w:rPr>
        <w:noProof/>
      </w:rPr>
    </w:sdtEndPr>
    <w:sdtContent>
      <w:p w:rsidR="00297E5F" w:rsidRDefault="00297E5F" w:rsidP="00297E5F">
        <w:pPr>
          <w:pStyle w:val="Header"/>
          <w:spacing w:line="480" w:lineRule="auto"/>
          <w:jc w:val="right"/>
        </w:pPr>
        <w:r>
          <w:rPr>
            <w:rFonts w:ascii="Times New Roman" w:hAnsi="Times New Roman" w:cs="Times New Roman"/>
            <w:sz w:val="24"/>
            <w:szCs w:val="24"/>
          </w:rPr>
          <w:t>Professional Career Development</w:t>
        </w:r>
      </w:p>
    </w:sdtContent>
  </w:sdt>
  <w:p w:rsidR="00297E5F" w:rsidRDefault="00297E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7E5F" w:rsidRDefault="00297E5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AA8"/>
    <w:rsid w:val="001925BE"/>
    <w:rsid w:val="001E01F3"/>
    <w:rsid w:val="00297E5F"/>
    <w:rsid w:val="00316D9C"/>
    <w:rsid w:val="003E1B3E"/>
    <w:rsid w:val="004B085B"/>
    <w:rsid w:val="004D6EC1"/>
    <w:rsid w:val="004E6AA8"/>
    <w:rsid w:val="00847AB6"/>
    <w:rsid w:val="00BB215E"/>
    <w:rsid w:val="00DA0A3F"/>
    <w:rsid w:val="00EA5A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02BAA"/>
  <w15:docId w15:val="{9A7C5F1E-8C3B-4FDB-B19B-277809B16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E6AA8"/>
  </w:style>
  <w:style w:type="paragraph" w:styleId="Heading1">
    <w:name w:val="heading 1"/>
    <w:basedOn w:val="Normal"/>
    <w:next w:val="Normal"/>
    <w:link w:val="Heading1Char"/>
    <w:uiPriority w:val="9"/>
    <w:qFormat/>
    <w:rsid w:val="004E6AA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E6AA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6AA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E6AA8"/>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4E6A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4E6AA8"/>
    <w:pPr>
      <w:outlineLvl w:val="9"/>
    </w:pPr>
    <w:rPr>
      <w:lang w:val="en-US" w:eastAsia="ja-JP"/>
    </w:rPr>
  </w:style>
  <w:style w:type="paragraph" w:styleId="TOC1">
    <w:name w:val="toc 1"/>
    <w:basedOn w:val="Normal"/>
    <w:next w:val="Normal"/>
    <w:autoRedefine/>
    <w:uiPriority w:val="39"/>
    <w:unhideWhenUsed/>
    <w:rsid w:val="004E6AA8"/>
    <w:pPr>
      <w:spacing w:after="100"/>
    </w:pPr>
  </w:style>
  <w:style w:type="paragraph" w:styleId="TOC2">
    <w:name w:val="toc 2"/>
    <w:basedOn w:val="Normal"/>
    <w:next w:val="Normal"/>
    <w:autoRedefine/>
    <w:uiPriority w:val="39"/>
    <w:unhideWhenUsed/>
    <w:rsid w:val="004E6AA8"/>
    <w:pPr>
      <w:spacing w:after="100"/>
      <w:ind w:left="220"/>
    </w:pPr>
  </w:style>
  <w:style w:type="character" w:styleId="Hyperlink">
    <w:name w:val="Hyperlink"/>
    <w:basedOn w:val="DefaultParagraphFont"/>
    <w:uiPriority w:val="99"/>
    <w:unhideWhenUsed/>
    <w:rsid w:val="004E6AA8"/>
    <w:rPr>
      <w:color w:val="0000FF" w:themeColor="hyperlink"/>
      <w:u w:val="single"/>
    </w:rPr>
  </w:style>
  <w:style w:type="paragraph" w:styleId="BalloonText">
    <w:name w:val="Balloon Text"/>
    <w:basedOn w:val="Normal"/>
    <w:link w:val="BalloonTextChar"/>
    <w:uiPriority w:val="99"/>
    <w:semiHidden/>
    <w:unhideWhenUsed/>
    <w:rsid w:val="004E6A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6AA8"/>
    <w:rPr>
      <w:rFonts w:ascii="Tahoma" w:hAnsi="Tahoma" w:cs="Tahoma"/>
      <w:sz w:val="16"/>
      <w:szCs w:val="16"/>
    </w:rPr>
  </w:style>
  <w:style w:type="paragraph" w:styleId="Header">
    <w:name w:val="header"/>
    <w:basedOn w:val="Normal"/>
    <w:link w:val="HeaderChar"/>
    <w:uiPriority w:val="99"/>
    <w:unhideWhenUsed/>
    <w:rsid w:val="00297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E5F"/>
  </w:style>
  <w:style w:type="paragraph" w:styleId="Footer">
    <w:name w:val="footer"/>
    <w:basedOn w:val="Normal"/>
    <w:link w:val="FooterChar"/>
    <w:uiPriority w:val="99"/>
    <w:unhideWhenUsed/>
    <w:rsid w:val="00297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E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www.google.co.uk/url?sa=i&amp;rct=j&amp;q=&amp;esrc=s&amp;source=images&amp;cd=&amp;cad=rja&amp;uact=8&amp;ved=2ahUKEwje1ZnP__vhAhXYAmMBHWIKA1MQjRx6BAgBEAU&amp;url=https://www.uwtsd.ac.uk/news/press-releases/press-2018/strategic-alliance-with-jesus-college-oxford-in-the-field-of-celtic-studies.html&amp;psig=AOvVaw3Bd0hifvCdvMBbr-PzPAbW&amp;ust=1556857305090012"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A991A98-F188-41A3-8D8A-B156DE240C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4050</Words>
  <Characters>23088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JENNMIFER</dc:creator>
  <cp:lastModifiedBy>Southbury</cp:lastModifiedBy>
  <cp:revision>2</cp:revision>
  <dcterms:created xsi:type="dcterms:W3CDTF">2019-05-02T04:29:00Z</dcterms:created>
  <dcterms:modified xsi:type="dcterms:W3CDTF">2019-05-02T04:29:00Z</dcterms:modified>
</cp:coreProperties>
</file>