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683567" w14:textId="22BC1D40" w:rsidR="00E945F7" w:rsidRPr="00762965" w:rsidRDefault="00E945F7" w:rsidP="00D02E5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62965">
        <w:rPr>
          <w:rFonts w:ascii="Arial" w:hAnsi="Arial" w:cs="Arial"/>
          <w:bCs/>
          <w:u w:val="single"/>
        </w:rPr>
        <w:t>‘</w:t>
      </w:r>
      <w:r w:rsidR="00762965" w:rsidRPr="00762965">
        <w:rPr>
          <w:rFonts w:ascii="Arial" w:hAnsi="Arial" w:cs="Arial"/>
          <w:bCs/>
          <w:u w:val="single"/>
        </w:rPr>
        <w:t>The Palestinian Diaspora</w:t>
      </w:r>
      <w:r w:rsidR="00F76038">
        <w:rPr>
          <w:rFonts w:ascii="Arial" w:hAnsi="Arial" w:cs="Arial"/>
          <w:bCs/>
          <w:u w:val="single"/>
        </w:rPr>
        <w:t xml:space="preserve">: a </w:t>
      </w:r>
      <w:r w:rsidR="005C053B">
        <w:rPr>
          <w:rFonts w:ascii="Arial" w:hAnsi="Arial" w:cs="Arial"/>
          <w:bCs/>
          <w:u w:val="single"/>
        </w:rPr>
        <w:t xml:space="preserve">nation’s </w:t>
      </w:r>
      <w:r w:rsidR="00F76038">
        <w:rPr>
          <w:rFonts w:ascii="Arial" w:hAnsi="Arial" w:cs="Arial"/>
          <w:bCs/>
          <w:u w:val="single"/>
        </w:rPr>
        <w:t xml:space="preserve">struggle for legitimacy’ </w:t>
      </w:r>
    </w:p>
    <w:p w14:paraId="6749E9DA" w14:textId="69197AB3" w:rsidR="00321DCC" w:rsidRPr="00D02E52" w:rsidRDefault="00C022EB" w:rsidP="00321DCC">
      <w:pPr>
        <w:rPr>
          <w:rFonts w:ascii="Arial" w:hAnsi="Arial" w:cs="Arial"/>
          <w:b/>
          <w:bCs/>
        </w:rPr>
      </w:pPr>
      <w:r w:rsidRPr="00D02E52">
        <w:rPr>
          <w:rFonts w:ascii="Arial" w:hAnsi="Arial" w:cs="Arial"/>
          <w:b/>
          <w:bCs/>
        </w:rPr>
        <w:t xml:space="preserve">Abstract </w:t>
      </w:r>
    </w:p>
    <w:p w14:paraId="78C73494" w14:textId="4E9B0BFF" w:rsidR="00E945F7" w:rsidRDefault="00E945F7" w:rsidP="00B3432A">
      <w:pPr>
        <w:spacing w:line="360" w:lineRule="auto"/>
        <w:ind w:firstLine="720"/>
        <w:rPr>
          <w:rFonts w:ascii="Arial" w:hAnsi="Arial" w:cs="Arial"/>
        </w:rPr>
      </w:pPr>
      <w:r w:rsidRPr="00D02E52">
        <w:rPr>
          <w:rFonts w:ascii="Arial" w:hAnsi="Arial" w:cs="Arial"/>
        </w:rPr>
        <w:t xml:space="preserve">The purpose of this </w:t>
      </w:r>
      <w:r w:rsidR="005C053B">
        <w:rPr>
          <w:rFonts w:ascii="Arial" w:hAnsi="Arial" w:cs="Arial"/>
        </w:rPr>
        <w:t>research project is to understand and evaluate the struggle of the Palestinian people and their near 75</w:t>
      </w:r>
      <w:r w:rsidR="005B42E6">
        <w:rPr>
          <w:rFonts w:ascii="Arial" w:hAnsi="Arial" w:cs="Arial"/>
        </w:rPr>
        <w:t>-</w:t>
      </w:r>
      <w:r w:rsidR="005C053B">
        <w:rPr>
          <w:rFonts w:ascii="Arial" w:hAnsi="Arial" w:cs="Arial"/>
        </w:rPr>
        <w:t xml:space="preserve">year struggle for </w:t>
      </w:r>
      <w:r w:rsidR="005B42E6">
        <w:rPr>
          <w:rFonts w:ascii="Arial" w:hAnsi="Arial" w:cs="Arial"/>
        </w:rPr>
        <w:t>an internationally recognised state. While the Palestinian Diaspora can be traced as far back as the mid</w:t>
      </w:r>
      <w:r w:rsidR="00B3432A">
        <w:rPr>
          <w:rFonts w:ascii="Arial" w:hAnsi="Arial" w:cs="Arial"/>
        </w:rPr>
        <w:t>-</w:t>
      </w:r>
      <w:r w:rsidR="005B42E6">
        <w:rPr>
          <w:rFonts w:ascii="Arial" w:hAnsi="Arial" w:cs="Arial"/>
        </w:rPr>
        <w:t>19</w:t>
      </w:r>
      <w:r w:rsidR="005B42E6" w:rsidRPr="005B42E6">
        <w:rPr>
          <w:rFonts w:ascii="Arial" w:hAnsi="Arial" w:cs="Arial"/>
          <w:vertAlign w:val="superscript"/>
        </w:rPr>
        <w:t>th</w:t>
      </w:r>
      <w:r w:rsidR="005B42E6">
        <w:rPr>
          <w:rFonts w:ascii="Arial" w:hAnsi="Arial" w:cs="Arial"/>
        </w:rPr>
        <w:t xml:space="preserve"> century this project will be focusing on the effects from the 1948 Arab-Israeli War</w:t>
      </w:r>
      <w:r w:rsidR="000F0153">
        <w:rPr>
          <w:rFonts w:ascii="Arial" w:hAnsi="Arial" w:cs="Arial"/>
        </w:rPr>
        <w:t xml:space="preserve"> upwards</w:t>
      </w:r>
      <w:r w:rsidR="000E47D5">
        <w:rPr>
          <w:rFonts w:ascii="Arial" w:hAnsi="Arial" w:cs="Arial"/>
        </w:rPr>
        <w:t xml:space="preserve">. It seems that with every decade </w:t>
      </w:r>
      <w:r w:rsidR="00F93A55">
        <w:rPr>
          <w:rFonts w:ascii="Arial" w:hAnsi="Arial" w:cs="Arial"/>
        </w:rPr>
        <w:t xml:space="preserve">presents </w:t>
      </w:r>
      <w:r w:rsidR="000E47D5">
        <w:rPr>
          <w:rFonts w:ascii="Arial" w:hAnsi="Arial" w:cs="Arial"/>
        </w:rPr>
        <w:t>a new struggle for not only the Palestinian people still living in the state of Palestin</w:t>
      </w:r>
      <w:r w:rsidR="00F93A55">
        <w:rPr>
          <w:rFonts w:ascii="Arial" w:hAnsi="Arial" w:cs="Arial"/>
        </w:rPr>
        <w:t>e</w:t>
      </w:r>
      <w:r w:rsidR="000E47D5">
        <w:rPr>
          <w:rFonts w:ascii="Arial" w:hAnsi="Arial" w:cs="Arial"/>
        </w:rPr>
        <w:t>, the Gaza strip</w:t>
      </w:r>
      <w:r w:rsidR="00F93A55">
        <w:rPr>
          <w:rFonts w:ascii="Arial" w:hAnsi="Arial" w:cs="Arial"/>
        </w:rPr>
        <w:t xml:space="preserve"> and </w:t>
      </w:r>
      <w:r w:rsidR="001B3572">
        <w:rPr>
          <w:rFonts w:ascii="Arial" w:hAnsi="Arial" w:cs="Arial"/>
        </w:rPr>
        <w:t xml:space="preserve">the </w:t>
      </w:r>
      <w:r w:rsidR="00B3432A">
        <w:rPr>
          <w:rFonts w:ascii="Arial" w:hAnsi="Arial" w:cs="Arial"/>
        </w:rPr>
        <w:t>W</w:t>
      </w:r>
      <w:r w:rsidR="001B3572">
        <w:rPr>
          <w:rFonts w:ascii="Arial" w:hAnsi="Arial" w:cs="Arial"/>
        </w:rPr>
        <w:t xml:space="preserve">est </w:t>
      </w:r>
      <w:r w:rsidR="00B3432A">
        <w:rPr>
          <w:rFonts w:ascii="Arial" w:hAnsi="Arial" w:cs="Arial"/>
        </w:rPr>
        <w:t xml:space="preserve">Bank, </w:t>
      </w:r>
      <w:r w:rsidR="00F93A55">
        <w:rPr>
          <w:rFonts w:ascii="Arial" w:hAnsi="Arial" w:cs="Arial"/>
        </w:rPr>
        <w:t xml:space="preserve">but also </w:t>
      </w:r>
      <w:r w:rsidR="001B3572">
        <w:rPr>
          <w:rFonts w:ascii="Arial" w:hAnsi="Arial" w:cs="Arial"/>
        </w:rPr>
        <w:t xml:space="preserve">the near </w:t>
      </w:r>
      <w:r w:rsidR="00520584">
        <w:rPr>
          <w:rFonts w:ascii="Arial" w:hAnsi="Arial" w:cs="Arial"/>
        </w:rPr>
        <w:t>6</w:t>
      </w:r>
      <w:r w:rsidR="001B3572">
        <w:rPr>
          <w:rFonts w:ascii="Arial" w:hAnsi="Arial" w:cs="Arial"/>
        </w:rPr>
        <w:t xml:space="preserve"> million Palestinian refugees that live </w:t>
      </w:r>
      <w:r w:rsidR="00F93A55">
        <w:rPr>
          <w:rFonts w:ascii="Arial" w:hAnsi="Arial" w:cs="Arial"/>
        </w:rPr>
        <w:t xml:space="preserve">throughout the rest of the world. </w:t>
      </w:r>
      <w:r w:rsidR="008B33A5">
        <w:rPr>
          <w:rFonts w:ascii="Arial" w:hAnsi="Arial" w:cs="Arial"/>
        </w:rPr>
        <w:t>I have chosen the topic of the Palestinian Diaspora, as someone who supports the two state solution and re</w:t>
      </w:r>
      <w:r w:rsidR="00B3432A">
        <w:rPr>
          <w:rFonts w:ascii="Arial" w:hAnsi="Arial" w:cs="Arial"/>
        </w:rPr>
        <w:t>cognises the state of Palestine.</w:t>
      </w:r>
      <w:r w:rsidR="008B33A5">
        <w:rPr>
          <w:rFonts w:ascii="Arial" w:hAnsi="Arial" w:cs="Arial"/>
        </w:rPr>
        <w:t xml:space="preserve"> I think the migration and treatment of </w:t>
      </w:r>
      <w:r w:rsidR="00B3432A">
        <w:rPr>
          <w:rFonts w:ascii="Arial" w:hAnsi="Arial" w:cs="Arial"/>
        </w:rPr>
        <w:t>t</w:t>
      </w:r>
      <w:r w:rsidR="008B33A5">
        <w:rPr>
          <w:rFonts w:ascii="Arial" w:hAnsi="Arial" w:cs="Arial"/>
        </w:rPr>
        <w:t xml:space="preserve">he displaced Palestinian people is of great importance, they come from a state that the majority of world leaders refuse to acknowledge and </w:t>
      </w:r>
      <w:r w:rsidR="007A28F1">
        <w:rPr>
          <w:rFonts w:ascii="Arial" w:hAnsi="Arial" w:cs="Arial"/>
        </w:rPr>
        <w:t>can often beco</w:t>
      </w:r>
      <w:r w:rsidR="007B1A88">
        <w:rPr>
          <w:rFonts w:ascii="Arial" w:hAnsi="Arial" w:cs="Arial"/>
        </w:rPr>
        <w:t xml:space="preserve">me victims of Islamophobia and Xenophobia. This </w:t>
      </w:r>
      <w:r w:rsidR="007A28F1">
        <w:rPr>
          <w:rFonts w:ascii="Arial" w:hAnsi="Arial" w:cs="Arial"/>
        </w:rPr>
        <w:t xml:space="preserve">topic requires more research so that the conversation of a </w:t>
      </w:r>
      <w:r w:rsidR="00EA3364">
        <w:rPr>
          <w:rFonts w:ascii="Arial" w:hAnsi="Arial" w:cs="Arial"/>
        </w:rPr>
        <w:t>two-state</w:t>
      </w:r>
      <w:r w:rsidR="007A28F1">
        <w:rPr>
          <w:rFonts w:ascii="Arial" w:hAnsi="Arial" w:cs="Arial"/>
        </w:rPr>
        <w:t xml:space="preserve"> solution can be discussed more openly</w:t>
      </w:r>
      <w:r w:rsidR="007B1A88">
        <w:rPr>
          <w:rFonts w:ascii="Arial" w:hAnsi="Arial" w:cs="Arial"/>
        </w:rPr>
        <w:t>. T</w:t>
      </w:r>
      <w:r w:rsidR="007A28F1">
        <w:rPr>
          <w:rFonts w:ascii="Arial" w:hAnsi="Arial" w:cs="Arial"/>
        </w:rPr>
        <w:t xml:space="preserve">he treatment of the Palestinian people is </w:t>
      </w:r>
      <w:r w:rsidR="007B1A88">
        <w:rPr>
          <w:rFonts w:ascii="Arial" w:hAnsi="Arial" w:cs="Arial"/>
        </w:rPr>
        <w:t xml:space="preserve">rarely </w:t>
      </w:r>
      <w:r w:rsidR="007A28F1">
        <w:rPr>
          <w:rFonts w:ascii="Arial" w:hAnsi="Arial" w:cs="Arial"/>
        </w:rPr>
        <w:t xml:space="preserve">shown </w:t>
      </w:r>
      <w:r w:rsidR="007B1A88">
        <w:rPr>
          <w:rFonts w:ascii="Arial" w:hAnsi="Arial" w:cs="Arial"/>
        </w:rPr>
        <w:t xml:space="preserve">in a balanced and informed way </w:t>
      </w:r>
      <w:r w:rsidR="007A28F1">
        <w:rPr>
          <w:rFonts w:ascii="Arial" w:hAnsi="Arial" w:cs="Arial"/>
        </w:rPr>
        <w:t xml:space="preserve">on the news, and leading politicians </w:t>
      </w:r>
      <w:r w:rsidR="007B1A88">
        <w:rPr>
          <w:rFonts w:ascii="Arial" w:hAnsi="Arial" w:cs="Arial"/>
        </w:rPr>
        <w:t>appear</w:t>
      </w:r>
      <w:r w:rsidR="007A28F1">
        <w:rPr>
          <w:rFonts w:ascii="Arial" w:hAnsi="Arial" w:cs="Arial"/>
        </w:rPr>
        <w:t xml:space="preserve"> to ignore their pleas for help</w:t>
      </w:r>
      <w:r w:rsidR="00EA3364">
        <w:rPr>
          <w:rFonts w:ascii="Arial" w:hAnsi="Arial" w:cs="Arial"/>
        </w:rPr>
        <w:t xml:space="preserve">. I want the </w:t>
      </w:r>
      <w:r w:rsidR="007B1A88">
        <w:rPr>
          <w:rFonts w:ascii="Arial" w:hAnsi="Arial" w:cs="Arial"/>
        </w:rPr>
        <w:t xml:space="preserve">awareness of the </w:t>
      </w:r>
      <w:r w:rsidR="00EA3364">
        <w:rPr>
          <w:rFonts w:ascii="Arial" w:hAnsi="Arial" w:cs="Arial"/>
        </w:rPr>
        <w:t>treatment of the Palestinian people</w:t>
      </w:r>
      <w:r w:rsidR="00B9799C">
        <w:rPr>
          <w:rFonts w:ascii="Arial" w:hAnsi="Arial" w:cs="Arial"/>
        </w:rPr>
        <w:t xml:space="preserve"> and refugees</w:t>
      </w:r>
      <w:r w:rsidR="00EA3364">
        <w:rPr>
          <w:rFonts w:ascii="Arial" w:hAnsi="Arial" w:cs="Arial"/>
        </w:rPr>
        <w:t xml:space="preserve"> to be </w:t>
      </w:r>
      <w:r w:rsidR="007B1A88">
        <w:rPr>
          <w:rFonts w:ascii="Arial" w:hAnsi="Arial" w:cs="Arial"/>
        </w:rPr>
        <w:t xml:space="preserve">raised, and raised </w:t>
      </w:r>
      <w:r w:rsidR="00EA3364">
        <w:rPr>
          <w:rFonts w:ascii="Arial" w:hAnsi="Arial" w:cs="Arial"/>
        </w:rPr>
        <w:t xml:space="preserve">more </w:t>
      </w:r>
      <w:r w:rsidR="007B1A88">
        <w:rPr>
          <w:rFonts w:ascii="Arial" w:hAnsi="Arial" w:cs="Arial"/>
        </w:rPr>
        <w:t>prominently on an I</w:t>
      </w:r>
      <w:r w:rsidR="00EA3364">
        <w:rPr>
          <w:rFonts w:ascii="Arial" w:hAnsi="Arial" w:cs="Arial"/>
        </w:rPr>
        <w:t>nternational scale</w:t>
      </w:r>
      <w:r w:rsidR="00B9799C">
        <w:rPr>
          <w:rFonts w:ascii="Arial" w:hAnsi="Arial" w:cs="Arial"/>
        </w:rPr>
        <w:t>.</w:t>
      </w:r>
    </w:p>
    <w:p w14:paraId="7E699F4C" w14:textId="77777777" w:rsidR="0004483E" w:rsidRDefault="0004483E" w:rsidP="009531EF">
      <w:pPr>
        <w:ind w:firstLine="720"/>
        <w:rPr>
          <w:rFonts w:ascii="Arial" w:hAnsi="Arial" w:cs="Arial"/>
        </w:rPr>
      </w:pPr>
    </w:p>
    <w:p w14:paraId="223AE3F6" w14:textId="22181F1A" w:rsidR="00D02E52" w:rsidRPr="00D02E52" w:rsidRDefault="00B3432A" w:rsidP="00321DC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Aim and </w:t>
      </w:r>
      <w:r w:rsidR="00D60358">
        <w:rPr>
          <w:rFonts w:ascii="Arial" w:hAnsi="Arial" w:cs="Arial"/>
          <w:b/>
          <w:bCs/>
        </w:rPr>
        <w:t>Objective</w:t>
      </w:r>
      <w:r>
        <w:rPr>
          <w:rFonts w:ascii="Arial" w:hAnsi="Arial" w:cs="Arial"/>
          <w:b/>
          <w:bCs/>
        </w:rPr>
        <w:t>s</w:t>
      </w:r>
    </w:p>
    <w:p w14:paraId="00B32507" w14:textId="40BF5A92" w:rsidR="00134979" w:rsidRPr="00D60358" w:rsidRDefault="00AE0C34" w:rsidP="00B3432A">
      <w:pPr>
        <w:spacing w:line="360" w:lineRule="auto"/>
        <w:ind w:firstLine="360"/>
        <w:rPr>
          <w:rFonts w:ascii="Arial" w:hAnsi="Arial" w:cs="Arial"/>
          <w:bCs/>
          <w:szCs w:val="24"/>
        </w:rPr>
      </w:pPr>
      <w:r w:rsidRPr="00D60358">
        <w:rPr>
          <w:rFonts w:ascii="Arial" w:hAnsi="Arial" w:cs="Arial"/>
          <w:bCs/>
          <w:szCs w:val="24"/>
        </w:rPr>
        <w:t>The</w:t>
      </w:r>
      <w:r w:rsidR="00D60358" w:rsidRPr="00D60358">
        <w:rPr>
          <w:rFonts w:ascii="Arial" w:hAnsi="Arial" w:cs="Arial"/>
          <w:bCs/>
          <w:szCs w:val="24"/>
        </w:rPr>
        <w:t xml:space="preserve"> aim of this </w:t>
      </w:r>
      <w:r w:rsidR="00D5770B">
        <w:rPr>
          <w:rFonts w:ascii="Arial" w:hAnsi="Arial" w:cs="Arial"/>
          <w:bCs/>
          <w:szCs w:val="24"/>
        </w:rPr>
        <w:t>research project</w:t>
      </w:r>
      <w:r w:rsidR="00D60358" w:rsidRPr="00D60358">
        <w:rPr>
          <w:rFonts w:ascii="Arial" w:hAnsi="Arial" w:cs="Arial"/>
          <w:bCs/>
          <w:szCs w:val="24"/>
        </w:rPr>
        <w:t xml:space="preserve"> is to</w:t>
      </w:r>
      <w:r w:rsidRPr="00D60358">
        <w:rPr>
          <w:rFonts w:ascii="Arial" w:hAnsi="Arial" w:cs="Arial"/>
          <w:bCs/>
          <w:szCs w:val="24"/>
        </w:rPr>
        <w:t xml:space="preserve"> discuss the cha</w:t>
      </w:r>
      <w:r w:rsidR="00EF6427">
        <w:rPr>
          <w:rFonts w:ascii="Arial" w:hAnsi="Arial" w:cs="Arial"/>
          <w:bCs/>
          <w:szCs w:val="24"/>
        </w:rPr>
        <w:t>llenges faced by the Palestinian refugees that are internationally displaced</w:t>
      </w:r>
      <w:r w:rsidR="007B1A88">
        <w:rPr>
          <w:rFonts w:ascii="Arial" w:hAnsi="Arial" w:cs="Arial"/>
          <w:bCs/>
          <w:szCs w:val="24"/>
        </w:rPr>
        <w:t>,</w:t>
      </w:r>
      <w:r w:rsidR="00EF6427">
        <w:rPr>
          <w:rFonts w:ascii="Arial" w:hAnsi="Arial" w:cs="Arial"/>
          <w:bCs/>
          <w:szCs w:val="24"/>
        </w:rPr>
        <w:t xml:space="preserve"> </w:t>
      </w:r>
      <w:r w:rsidR="00145A3E">
        <w:rPr>
          <w:rFonts w:ascii="Arial" w:hAnsi="Arial" w:cs="Arial"/>
          <w:bCs/>
          <w:szCs w:val="24"/>
        </w:rPr>
        <w:t xml:space="preserve">as well as expanding on the numerous reasons </w:t>
      </w:r>
      <w:r w:rsidR="00AF6A94">
        <w:rPr>
          <w:rFonts w:ascii="Arial" w:hAnsi="Arial" w:cs="Arial"/>
          <w:bCs/>
          <w:szCs w:val="24"/>
        </w:rPr>
        <w:t>underpinning</w:t>
      </w:r>
      <w:r w:rsidR="00145A3E">
        <w:rPr>
          <w:rFonts w:ascii="Arial" w:hAnsi="Arial" w:cs="Arial"/>
          <w:bCs/>
          <w:szCs w:val="24"/>
        </w:rPr>
        <w:t xml:space="preserve"> the </w:t>
      </w:r>
      <w:r w:rsidR="00AF6A94">
        <w:rPr>
          <w:rFonts w:ascii="Arial" w:hAnsi="Arial" w:cs="Arial"/>
          <w:bCs/>
          <w:szCs w:val="24"/>
        </w:rPr>
        <w:t xml:space="preserve">existence of the </w:t>
      </w:r>
      <w:r w:rsidR="00145A3E">
        <w:rPr>
          <w:rFonts w:ascii="Arial" w:hAnsi="Arial" w:cs="Arial"/>
          <w:bCs/>
          <w:szCs w:val="24"/>
        </w:rPr>
        <w:t xml:space="preserve">Palestinian Diaspora. </w:t>
      </w:r>
      <w:r w:rsidR="00AF2822" w:rsidRPr="00D60358">
        <w:rPr>
          <w:rFonts w:ascii="Arial" w:hAnsi="Arial" w:cs="Arial"/>
          <w:bCs/>
          <w:szCs w:val="24"/>
        </w:rPr>
        <w:t xml:space="preserve">The Objectives of </w:t>
      </w:r>
      <w:r w:rsidR="00145A3E">
        <w:rPr>
          <w:rFonts w:ascii="Arial" w:hAnsi="Arial" w:cs="Arial"/>
          <w:bCs/>
          <w:szCs w:val="24"/>
        </w:rPr>
        <w:t>this research project</w:t>
      </w:r>
      <w:r w:rsidR="00AF6A94">
        <w:rPr>
          <w:rFonts w:ascii="Arial" w:hAnsi="Arial" w:cs="Arial"/>
          <w:bCs/>
          <w:szCs w:val="24"/>
        </w:rPr>
        <w:t xml:space="preserve"> are as follows:</w:t>
      </w:r>
    </w:p>
    <w:p w14:paraId="0D9C6B13" w14:textId="503BAA3E" w:rsidR="00AF2822" w:rsidRDefault="00DD1BCA" w:rsidP="00B3432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What are the major causes of the Palestinian Diaspora, and what is reinforcing the diaspora today?</w:t>
      </w:r>
    </w:p>
    <w:p w14:paraId="7A233CBA" w14:textId="77777777" w:rsidR="004927F2" w:rsidRDefault="00AF2822" w:rsidP="004927F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What</w:t>
      </w:r>
      <w:r w:rsidR="004A1A94">
        <w:rPr>
          <w:rFonts w:ascii="Arial" w:hAnsi="Arial" w:cs="Arial"/>
          <w:bCs/>
        </w:rPr>
        <w:t xml:space="preserve"> challenges </w:t>
      </w:r>
      <w:r w:rsidR="00AF6A94">
        <w:rPr>
          <w:rFonts w:ascii="Arial" w:hAnsi="Arial" w:cs="Arial"/>
          <w:bCs/>
        </w:rPr>
        <w:t xml:space="preserve">and barriers </w:t>
      </w:r>
      <w:r w:rsidR="004A1A94">
        <w:rPr>
          <w:rFonts w:ascii="Arial" w:hAnsi="Arial" w:cs="Arial"/>
          <w:bCs/>
        </w:rPr>
        <w:t>do the Palestinian refugees face</w:t>
      </w:r>
      <w:r w:rsidR="00A31D52">
        <w:rPr>
          <w:rFonts w:ascii="Arial" w:hAnsi="Arial" w:cs="Arial"/>
          <w:bCs/>
        </w:rPr>
        <w:t>?</w:t>
      </w:r>
    </w:p>
    <w:p w14:paraId="3FEE91ED" w14:textId="6AE80955" w:rsidR="00A31D52" w:rsidRPr="004927F2" w:rsidRDefault="004E2CAB" w:rsidP="004927F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Cs/>
        </w:rPr>
      </w:pPr>
      <w:r w:rsidRPr="004927F2">
        <w:rPr>
          <w:rFonts w:ascii="Arial" w:hAnsi="Arial" w:cs="Arial"/>
          <w:bCs/>
        </w:rPr>
        <w:t xml:space="preserve">What help are organisations </w:t>
      </w:r>
      <w:r w:rsidR="00AF6A94" w:rsidRPr="004927F2">
        <w:rPr>
          <w:rFonts w:ascii="Arial" w:hAnsi="Arial" w:cs="Arial"/>
          <w:bCs/>
        </w:rPr>
        <w:t>such as</w:t>
      </w:r>
      <w:r w:rsidRPr="004927F2">
        <w:rPr>
          <w:rFonts w:ascii="Arial" w:hAnsi="Arial" w:cs="Arial"/>
          <w:bCs/>
        </w:rPr>
        <w:t xml:space="preserve"> the United Nations offering to help the people of Palestine, </w:t>
      </w:r>
      <w:r w:rsidR="00AF6A94" w:rsidRPr="004927F2">
        <w:rPr>
          <w:rFonts w:ascii="Arial" w:hAnsi="Arial" w:cs="Arial"/>
          <w:bCs/>
        </w:rPr>
        <w:t>and fi</w:t>
      </w:r>
      <w:r w:rsidR="004927F2">
        <w:rPr>
          <w:rFonts w:ascii="Arial" w:hAnsi="Arial" w:cs="Arial"/>
          <w:bCs/>
        </w:rPr>
        <w:t xml:space="preserve">nally, </w:t>
      </w:r>
      <w:r w:rsidR="004927F2" w:rsidRPr="004927F2">
        <w:rPr>
          <w:rFonts w:ascii="Arial" w:hAnsi="Arial" w:cs="Arial"/>
          <w:bCs/>
        </w:rPr>
        <w:t>t</w:t>
      </w:r>
      <w:r w:rsidR="00AF6A94" w:rsidRPr="004927F2">
        <w:rPr>
          <w:rFonts w:ascii="Arial" w:hAnsi="Arial" w:cs="Arial"/>
          <w:bCs/>
        </w:rPr>
        <w:t xml:space="preserve">he possibility of </w:t>
      </w:r>
      <w:r w:rsidRPr="004927F2">
        <w:rPr>
          <w:rFonts w:ascii="Arial" w:hAnsi="Arial" w:cs="Arial"/>
          <w:bCs/>
        </w:rPr>
        <w:t>a two-state solution</w:t>
      </w:r>
      <w:r w:rsidR="00AF6A94" w:rsidRPr="004927F2">
        <w:rPr>
          <w:rFonts w:ascii="Arial" w:hAnsi="Arial" w:cs="Arial"/>
          <w:bCs/>
        </w:rPr>
        <w:t xml:space="preserve"> – the positives and drawbacks</w:t>
      </w:r>
      <w:r w:rsidRPr="004927F2">
        <w:rPr>
          <w:rFonts w:ascii="Arial" w:hAnsi="Arial" w:cs="Arial"/>
          <w:bCs/>
        </w:rPr>
        <w:t>?</w:t>
      </w:r>
    </w:p>
    <w:p w14:paraId="2DA9639A" w14:textId="565ED56C" w:rsidR="003B5AFE" w:rsidRDefault="003B5AFE" w:rsidP="003B5AFE">
      <w:pPr>
        <w:pStyle w:val="ListParagraph"/>
        <w:ind w:left="360"/>
        <w:rPr>
          <w:rFonts w:ascii="Arial" w:hAnsi="Arial" w:cs="Arial"/>
          <w:bCs/>
        </w:rPr>
      </w:pPr>
    </w:p>
    <w:p w14:paraId="0F2E7F35" w14:textId="37604BD9" w:rsidR="003B5AFE" w:rsidRPr="003B5AFE" w:rsidRDefault="003B5AFE" w:rsidP="003B5AF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Objective one</w:t>
      </w:r>
    </w:p>
    <w:p w14:paraId="416605E1" w14:textId="28CE16D2" w:rsidR="00E6268C" w:rsidRDefault="00E6669B" w:rsidP="00B3432A">
      <w:pPr>
        <w:spacing w:line="360" w:lineRule="auto"/>
        <w:ind w:firstLine="720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In order to make sure that objective one is completed it will be necessary to look at reports on the Pale</w:t>
      </w:r>
      <w:r w:rsidR="00831DDB">
        <w:rPr>
          <w:rFonts w:ascii="Arial" w:hAnsi="Arial" w:cs="Arial"/>
          <w:bCs/>
        </w:rPr>
        <w:t xml:space="preserve">stinian Diaspora, by institutions like Consortium for Applied Research on </w:t>
      </w:r>
      <w:r w:rsidR="00831DDB">
        <w:rPr>
          <w:rFonts w:ascii="Arial" w:hAnsi="Arial" w:cs="Arial"/>
          <w:bCs/>
        </w:rPr>
        <w:lastRenderedPageBreak/>
        <w:t xml:space="preserve">International Migration (CARIM) as well as knowing the history behind the diaspora like the Arab-Israeli war in 1948 and the events that followed the war. </w:t>
      </w:r>
      <w:r w:rsidR="00B15880">
        <w:rPr>
          <w:rFonts w:ascii="Arial" w:hAnsi="Arial" w:cs="Arial"/>
          <w:bCs/>
        </w:rPr>
        <w:t xml:space="preserve">However, </w:t>
      </w:r>
      <w:r w:rsidR="00CB5314">
        <w:rPr>
          <w:rFonts w:ascii="Arial" w:hAnsi="Arial" w:cs="Arial"/>
          <w:bCs/>
        </w:rPr>
        <w:t>it</w:t>
      </w:r>
      <w:r w:rsidR="00B15880">
        <w:rPr>
          <w:rFonts w:ascii="Arial" w:hAnsi="Arial" w:cs="Arial"/>
          <w:bCs/>
        </w:rPr>
        <w:t xml:space="preserve"> will be difficult to </w:t>
      </w:r>
      <w:r w:rsidR="00DC2A4C">
        <w:rPr>
          <w:rFonts w:ascii="Arial" w:hAnsi="Arial" w:cs="Arial"/>
          <w:bCs/>
        </w:rPr>
        <w:t>pinpoint</w:t>
      </w:r>
      <w:r w:rsidR="00B15880">
        <w:rPr>
          <w:rFonts w:ascii="Arial" w:hAnsi="Arial" w:cs="Arial"/>
          <w:bCs/>
        </w:rPr>
        <w:t xml:space="preserve"> all ‘causes’ for the diaspora, as well as the major ones, because the state of palatine is such a controversial </w:t>
      </w:r>
      <w:r w:rsidR="00C543DC">
        <w:rPr>
          <w:rFonts w:ascii="Arial" w:hAnsi="Arial" w:cs="Arial"/>
          <w:bCs/>
        </w:rPr>
        <w:t xml:space="preserve">topic there is always going to bias and a differing of opinions. </w:t>
      </w:r>
      <w:r w:rsidR="0061749B">
        <w:rPr>
          <w:rFonts w:ascii="Arial" w:hAnsi="Arial" w:cs="Arial"/>
          <w:bCs/>
        </w:rPr>
        <w:t>This objective will cover these topics:</w:t>
      </w:r>
    </w:p>
    <w:p w14:paraId="326DF798" w14:textId="4F4857C3" w:rsidR="0061749B" w:rsidRDefault="0061749B" w:rsidP="00B3432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The 1948 Arab-Israeli war : What happened during this war that could lead to a near 75-year Diaspora of the Palestinian people, did this war the start of it all or were the other contributing factors around the time?</w:t>
      </w:r>
    </w:p>
    <w:p w14:paraId="7A55E513" w14:textId="0E675A8F" w:rsidR="00033DA9" w:rsidRDefault="0061749B" w:rsidP="00B3432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The 1967 Six-Day War, what happened during these </w:t>
      </w:r>
      <w:r w:rsidR="00A72B33">
        <w:rPr>
          <w:rFonts w:ascii="Arial" w:hAnsi="Arial" w:cs="Arial"/>
          <w:bCs/>
        </w:rPr>
        <w:t>six</w:t>
      </w:r>
      <w:r>
        <w:rPr>
          <w:rFonts w:ascii="Arial" w:hAnsi="Arial" w:cs="Arial"/>
          <w:bCs/>
        </w:rPr>
        <w:t xml:space="preserve"> days that would lead to </w:t>
      </w:r>
      <w:r w:rsidR="0094412E">
        <w:rPr>
          <w:rFonts w:ascii="Arial" w:hAnsi="Arial" w:cs="Arial"/>
          <w:bCs/>
        </w:rPr>
        <w:t>a number of men being encouraged to seek refuge in South-America</w:t>
      </w:r>
      <w:r w:rsidR="006175B6">
        <w:rPr>
          <w:rFonts w:ascii="Arial" w:hAnsi="Arial" w:cs="Arial"/>
          <w:bCs/>
        </w:rPr>
        <w:t>.</w:t>
      </w:r>
    </w:p>
    <w:p w14:paraId="5C8254C9" w14:textId="76D791A7" w:rsidR="0094412E" w:rsidRDefault="0094412E" w:rsidP="00B3432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 large percentage of the Palestinian Diaspora was made up from the two previously mention conflicts </w:t>
      </w:r>
      <w:r w:rsidR="00FF0B7A">
        <w:rPr>
          <w:rFonts w:ascii="Arial" w:hAnsi="Arial" w:cs="Arial"/>
          <w:bCs/>
        </w:rPr>
        <w:t>as an estimated 21,000 Palestinians a year since 1967 were forced to seek refuge outside of the Israeli controlled areas</w:t>
      </w:r>
      <w:r w:rsidR="00A72B33">
        <w:rPr>
          <w:rFonts w:ascii="Arial" w:hAnsi="Arial" w:cs="Arial"/>
          <w:bCs/>
        </w:rPr>
        <w:t>. W</w:t>
      </w:r>
      <w:r w:rsidR="00FF0B7A">
        <w:rPr>
          <w:rFonts w:ascii="Arial" w:hAnsi="Arial" w:cs="Arial"/>
          <w:bCs/>
        </w:rPr>
        <w:t xml:space="preserve">hat other events have forced the Palestinian people to leave, and what will happen to those </w:t>
      </w:r>
      <w:r w:rsidR="00A72B33">
        <w:rPr>
          <w:rFonts w:ascii="Arial" w:hAnsi="Arial" w:cs="Arial"/>
          <w:bCs/>
        </w:rPr>
        <w:t>who</w:t>
      </w:r>
      <w:r w:rsidR="00FF0B7A">
        <w:rPr>
          <w:rFonts w:ascii="Arial" w:hAnsi="Arial" w:cs="Arial"/>
          <w:bCs/>
        </w:rPr>
        <w:t xml:space="preserve"> are trapped in areas like the Gaza Strip and the West Bank.</w:t>
      </w:r>
    </w:p>
    <w:p w14:paraId="716A1D48" w14:textId="0EF25682" w:rsidR="00884DCB" w:rsidRDefault="00884DCB" w:rsidP="00B3432A">
      <w:pPr>
        <w:pStyle w:val="ListParagraph"/>
        <w:spacing w:line="360" w:lineRule="auto"/>
        <w:ind w:left="1080"/>
        <w:rPr>
          <w:rFonts w:ascii="Arial" w:hAnsi="Arial" w:cs="Arial"/>
          <w:bCs/>
        </w:rPr>
      </w:pPr>
    </w:p>
    <w:p w14:paraId="01ED7CBE" w14:textId="20D2137E" w:rsidR="00884DCB" w:rsidRPr="00884DCB" w:rsidRDefault="00884DCB" w:rsidP="00B3432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Objective two </w:t>
      </w:r>
    </w:p>
    <w:p w14:paraId="06BA4EB5" w14:textId="52A65EF5" w:rsidR="0085271A" w:rsidRDefault="00CB5314" w:rsidP="00B3432A">
      <w:pPr>
        <w:spacing w:line="360" w:lineRule="auto"/>
        <w:ind w:firstLine="720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Objective two will cover the challenges that the Palestinian refugees face internationally. In 2006 there were 4.2 million Palestinian refugees </w:t>
      </w:r>
      <w:r w:rsidR="004D3E42">
        <w:rPr>
          <w:rFonts w:ascii="Arial" w:hAnsi="Arial" w:cs="Arial"/>
          <w:bCs/>
        </w:rPr>
        <w:t xml:space="preserve">rising to an approximate six million in 2020. Inevitably </w:t>
      </w:r>
      <w:r>
        <w:rPr>
          <w:rFonts w:ascii="Arial" w:hAnsi="Arial" w:cs="Arial"/>
          <w:bCs/>
        </w:rPr>
        <w:t>the challenges that refugees face in general is hard</w:t>
      </w:r>
      <w:r w:rsidR="004D3E42">
        <w:rPr>
          <w:rFonts w:ascii="Arial" w:hAnsi="Arial" w:cs="Arial"/>
          <w:bCs/>
        </w:rPr>
        <w:t>,</w:t>
      </w:r>
      <w:r>
        <w:rPr>
          <w:rFonts w:ascii="Arial" w:hAnsi="Arial" w:cs="Arial"/>
          <w:bCs/>
        </w:rPr>
        <w:t xml:space="preserve"> but </w:t>
      </w:r>
      <w:r w:rsidR="004D3E42">
        <w:rPr>
          <w:rFonts w:ascii="Arial" w:hAnsi="Arial" w:cs="Arial"/>
          <w:bCs/>
        </w:rPr>
        <w:t xml:space="preserve">in circumstances where </w:t>
      </w:r>
      <w:r>
        <w:rPr>
          <w:rFonts w:ascii="Arial" w:hAnsi="Arial" w:cs="Arial"/>
          <w:bCs/>
        </w:rPr>
        <w:t xml:space="preserve">some countries </w:t>
      </w:r>
      <w:r w:rsidR="004D3E42">
        <w:rPr>
          <w:rFonts w:ascii="Arial" w:hAnsi="Arial" w:cs="Arial"/>
          <w:bCs/>
        </w:rPr>
        <w:t>do not</w:t>
      </w:r>
      <w:r>
        <w:rPr>
          <w:rFonts w:ascii="Arial" w:hAnsi="Arial" w:cs="Arial"/>
          <w:bCs/>
        </w:rPr>
        <w:t xml:space="preserve"> </w:t>
      </w:r>
      <w:r w:rsidR="004D3E42">
        <w:rPr>
          <w:rFonts w:ascii="Arial" w:hAnsi="Arial" w:cs="Arial"/>
          <w:bCs/>
        </w:rPr>
        <w:t>recognise</w:t>
      </w:r>
      <w:r>
        <w:rPr>
          <w:rFonts w:ascii="Arial" w:hAnsi="Arial" w:cs="Arial"/>
          <w:bCs/>
        </w:rPr>
        <w:t xml:space="preserve"> Palestine as a state</w:t>
      </w:r>
      <w:r w:rsidR="004D3E42">
        <w:rPr>
          <w:rFonts w:ascii="Arial" w:hAnsi="Arial" w:cs="Arial"/>
          <w:bCs/>
        </w:rPr>
        <w:t xml:space="preserve">, those </w:t>
      </w:r>
      <w:r>
        <w:rPr>
          <w:rFonts w:ascii="Arial" w:hAnsi="Arial" w:cs="Arial"/>
          <w:bCs/>
        </w:rPr>
        <w:t xml:space="preserve"> challenges </w:t>
      </w:r>
      <w:r w:rsidR="004D3E42">
        <w:rPr>
          <w:rFonts w:ascii="Arial" w:hAnsi="Arial" w:cs="Arial"/>
          <w:bCs/>
        </w:rPr>
        <w:t xml:space="preserve">that </w:t>
      </w:r>
      <w:r>
        <w:rPr>
          <w:rFonts w:ascii="Arial" w:hAnsi="Arial" w:cs="Arial"/>
          <w:bCs/>
        </w:rPr>
        <w:t xml:space="preserve">the Palestinian people face is harder. In some countries the refugees are completely </w:t>
      </w:r>
      <w:r w:rsidR="00FD3B52">
        <w:rPr>
          <w:rFonts w:ascii="Arial" w:hAnsi="Arial" w:cs="Arial"/>
          <w:bCs/>
        </w:rPr>
        <w:t>segreg</w:t>
      </w:r>
      <w:r w:rsidR="00156429">
        <w:rPr>
          <w:rFonts w:ascii="Arial" w:hAnsi="Arial" w:cs="Arial"/>
          <w:bCs/>
        </w:rPr>
        <w:t xml:space="preserve">ated and isolated </w:t>
      </w:r>
      <w:r>
        <w:rPr>
          <w:rFonts w:ascii="Arial" w:hAnsi="Arial" w:cs="Arial"/>
          <w:bCs/>
        </w:rPr>
        <w:t xml:space="preserve">and unable to contribute their skills to their host country. </w:t>
      </w:r>
      <w:r w:rsidR="006175B6">
        <w:rPr>
          <w:rFonts w:ascii="Arial" w:hAnsi="Arial" w:cs="Arial"/>
          <w:bCs/>
        </w:rPr>
        <w:t>This objective will cover these topics:</w:t>
      </w:r>
    </w:p>
    <w:p w14:paraId="1A71FE93" w14:textId="0A6E9CE0" w:rsidR="006175B6" w:rsidRDefault="00156429" w:rsidP="00B3432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 places that displaced Palestinians seek </w:t>
      </w:r>
      <w:r w:rsidR="00317626">
        <w:rPr>
          <w:rFonts w:ascii="Arial" w:hAnsi="Arial" w:cs="Arial"/>
          <w:bCs/>
        </w:rPr>
        <w:t>refuge?</w:t>
      </w:r>
    </w:p>
    <w:p w14:paraId="078167E2" w14:textId="39DA2D66" w:rsidR="00317626" w:rsidRDefault="00317626" w:rsidP="00B3432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How are Palestinian refugees treated? </w:t>
      </w:r>
      <w:r w:rsidR="00156429">
        <w:rPr>
          <w:rFonts w:ascii="Arial" w:hAnsi="Arial" w:cs="Arial"/>
          <w:bCs/>
        </w:rPr>
        <w:t>e.g.</w:t>
      </w:r>
      <w:r>
        <w:rPr>
          <w:rFonts w:ascii="Arial" w:hAnsi="Arial" w:cs="Arial"/>
          <w:bCs/>
        </w:rPr>
        <w:t xml:space="preserve"> In Lebanon even if they</w:t>
      </w:r>
      <w:r w:rsidR="00156429">
        <w:rPr>
          <w:rFonts w:ascii="Arial" w:hAnsi="Arial" w:cs="Arial"/>
          <w:bCs/>
        </w:rPr>
        <w:t xml:space="preserve"> a</w:t>
      </w:r>
      <w:r>
        <w:rPr>
          <w:rFonts w:ascii="Arial" w:hAnsi="Arial" w:cs="Arial"/>
          <w:bCs/>
        </w:rPr>
        <w:t>re trained doctors they</w:t>
      </w:r>
      <w:r w:rsidR="00156429">
        <w:rPr>
          <w:rFonts w:ascii="Arial" w:hAnsi="Arial" w:cs="Arial"/>
          <w:bCs/>
        </w:rPr>
        <w:t xml:space="preserve"> a</w:t>
      </w:r>
      <w:r>
        <w:rPr>
          <w:rFonts w:ascii="Arial" w:hAnsi="Arial" w:cs="Arial"/>
          <w:bCs/>
        </w:rPr>
        <w:t xml:space="preserve">re not allowed to work as a doctor. </w:t>
      </w:r>
    </w:p>
    <w:p w14:paraId="38EA6252" w14:textId="11C3C0BA" w:rsidR="00A3542A" w:rsidRDefault="00A3542A" w:rsidP="00B3432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 refusal to grant citizenship </w:t>
      </w:r>
      <w:r w:rsidR="00156429">
        <w:rPr>
          <w:rFonts w:ascii="Arial" w:hAnsi="Arial" w:cs="Arial"/>
          <w:bCs/>
        </w:rPr>
        <w:t>for</w:t>
      </w:r>
      <w:r>
        <w:rPr>
          <w:rFonts w:ascii="Arial" w:hAnsi="Arial" w:cs="Arial"/>
          <w:bCs/>
        </w:rPr>
        <w:t xml:space="preserve"> fear that it will affect their right to return </w:t>
      </w:r>
      <w:r w:rsidR="00156429">
        <w:rPr>
          <w:rFonts w:ascii="Arial" w:hAnsi="Arial" w:cs="Arial"/>
          <w:bCs/>
        </w:rPr>
        <w:t xml:space="preserve">to their home country </w:t>
      </w:r>
      <w:r>
        <w:rPr>
          <w:rFonts w:ascii="Arial" w:hAnsi="Arial" w:cs="Arial"/>
          <w:bCs/>
        </w:rPr>
        <w:t>once the conflict with Israel is over.</w:t>
      </w:r>
    </w:p>
    <w:p w14:paraId="7D72CBE3" w14:textId="60A39A71" w:rsidR="00CE2359" w:rsidRDefault="00CE2359" w:rsidP="00B3432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The Idea of Palestinian</w:t>
      </w:r>
      <w:r w:rsidR="00156429">
        <w:rPr>
          <w:rFonts w:ascii="Arial" w:hAnsi="Arial" w:cs="Arial"/>
          <w:bCs/>
        </w:rPr>
        <w:t>’s</w:t>
      </w:r>
      <w:r>
        <w:rPr>
          <w:rFonts w:ascii="Arial" w:hAnsi="Arial" w:cs="Arial"/>
          <w:bCs/>
        </w:rPr>
        <w:t xml:space="preserve"> right to return, and how their refugee camps are named after their originally hometowns </w:t>
      </w:r>
      <w:r w:rsidR="001A4D91">
        <w:rPr>
          <w:rFonts w:ascii="Arial" w:hAnsi="Arial" w:cs="Arial"/>
          <w:bCs/>
        </w:rPr>
        <w:t>as they believe the right to return is their inalienable right.</w:t>
      </w:r>
    </w:p>
    <w:p w14:paraId="4FCFE5A0" w14:textId="5165DD01" w:rsidR="003C0201" w:rsidRDefault="00824B76" w:rsidP="00B3432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lastRenderedPageBreak/>
        <w:t xml:space="preserve">Israel’s treatment of Palestinian peoples properties and land, despite instruction from the United Nations, how they’re making the Palestinian’s right to return home more difficult and near impossible. </w:t>
      </w:r>
    </w:p>
    <w:p w14:paraId="4BDC61B4" w14:textId="77777777" w:rsidR="005711CD" w:rsidRPr="005711CD" w:rsidRDefault="005711CD" w:rsidP="005711CD">
      <w:pPr>
        <w:pStyle w:val="ListParagraph"/>
        <w:ind w:left="1440"/>
        <w:rPr>
          <w:rFonts w:ascii="Arial" w:hAnsi="Arial" w:cs="Arial"/>
          <w:bCs/>
        </w:rPr>
      </w:pPr>
    </w:p>
    <w:p w14:paraId="70FF4017" w14:textId="430F4AE9" w:rsidR="003C0201" w:rsidRPr="003C0201" w:rsidRDefault="003C0201" w:rsidP="003C02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Objective three</w:t>
      </w:r>
    </w:p>
    <w:p w14:paraId="5F8F76F7" w14:textId="5FD7D88C" w:rsidR="00B20823" w:rsidRDefault="00573CF4" w:rsidP="00B3432A">
      <w:pPr>
        <w:spacing w:line="360" w:lineRule="auto"/>
        <w:ind w:firstLine="720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Finally</w:t>
      </w:r>
      <w:r w:rsidR="004927F2">
        <w:rPr>
          <w:rFonts w:ascii="Arial" w:hAnsi="Arial" w:cs="Arial"/>
          <w:bCs/>
        </w:rPr>
        <w:t>,</w:t>
      </w:r>
      <w:r>
        <w:rPr>
          <w:rFonts w:ascii="Arial" w:hAnsi="Arial" w:cs="Arial"/>
          <w:bCs/>
        </w:rPr>
        <w:t xml:space="preserve"> objective three aims to discuss the help that is being offered to the Palestinian people through organisations like the United Nations and Amnesty International, but also smaller less </w:t>
      </w:r>
      <w:r w:rsidR="00AF2A6D">
        <w:rPr>
          <w:rFonts w:ascii="Arial" w:hAnsi="Arial" w:cs="Arial"/>
          <w:bCs/>
        </w:rPr>
        <w:t>well-known</w:t>
      </w:r>
      <w:r>
        <w:rPr>
          <w:rFonts w:ascii="Arial" w:hAnsi="Arial" w:cs="Arial"/>
          <w:bCs/>
        </w:rPr>
        <w:t xml:space="preserve"> organisations like Muslim Hands and Playgrounds for Palestine.</w:t>
      </w:r>
      <w:r w:rsidR="00AF2A6D">
        <w:rPr>
          <w:rFonts w:ascii="Arial" w:hAnsi="Arial" w:cs="Arial"/>
          <w:bCs/>
        </w:rPr>
        <w:t xml:space="preserve"> </w:t>
      </w:r>
      <w:r w:rsidR="00F9354D">
        <w:rPr>
          <w:rFonts w:ascii="Arial" w:hAnsi="Arial" w:cs="Arial"/>
          <w:bCs/>
        </w:rPr>
        <w:t>This objective will also discuss if the aid being offered by these organisations is substantial and actually beneficial for the Palestinian people. Finally</w:t>
      </w:r>
      <w:r w:rsidR="004927F2">
        <w:rPr>
          <w:rFonts w:ascii="Arial" w:hAnsi="Arial" w:cs="Arial"/>
          <w:bCs/>
        </w:rPr>
        <w:t>,</w:t>
      </w:r>
      <w:r w:rsidR="00F9354D">
        <w:rPr>
          <w:rFonts w:ascii="Arial" w:hAnsi="Arial" w:cs="Arial"/>
          <w:bCs/>
        </w:rPr>
        <w:t xml:space="preserve"> this objective will conclude with a discussion on a solution for the conflict between Israel and Palestine, is there a viable option that includes a </w:t>
      </w:r>
      <w:r w:rsidR="0004483E">
        <w:rPr>
          <w:rFonts w:ascii="Arial" w:hAnsi="Arial" w:cs="Arial"/>
          <w:bCs/>
        </w:rPr>
        <w:t>two-state</w:t>
      </w:r>
      <w:r w:rsidR="00F9354D">
        <w:rPr>
          <w:rFonts w:ascii="Arial" w:hAnsi="Arial" w:cs="Arial"/>
          <w:bCs/>
        </w:rPr>
        <w:t xml:space="preserve"> solution or will the conflict be a constant struggle for the Palestinian people. </w:t>
      </w:r>
    </w:p>
    <w:p w14:paraId="48396218" w14:textId="5C2ADAB4" w:rsidR="005F23E8" w:rsidRDefault="005F23E8" w:rsidP="00B3432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 United Nations establishing the </w:t>
      </w:r>
      <w:r>
        <w:rPr>
          <w:rFonts w:ascii="Arial" w:hAnsi="Arial" w:cs="Arial"/>
          <w:bCs/>
          <w:i/>
          <w:iCs/>
        </w:rPr>
        <w:t>‘United Nations Relief and Works Agency for Palestinian Refugees in the Near East’</w:t>
      </w:r>
      <w:r>
        <w:rPr>
          <w:rFonts w:ascii="Arial" w:hAnsi="Arial" w:cs="Arial"/>
          <w:bCs/>
        </w:rPr>
        <w:t xml:space="preserve"> in 1949. What does it do, and </w:t>
      </w:r>
      <w:r w:rsidR="004927F2">
        <w:rPr>
          <w:rFonts w:ascii="Arial" w:hAnsi="Arial" w:cs="Arial"/>
          <w:bCs/>
        </w:rPr>
        <w:t>the reality of their impact</w:t>
      </w:r>
      <w:r>
        <w:rPr>
          <w:rFonts w:ascii="Arial" w:hAnsi="Arial" w:cs="Arial"/>
          <w:bCs/>
        </w:rPr>
        <w:t>?</w:t>
      </w:r>
    </w:p>
    <w:p w14:paraId="6D3596E6" w14:textId="3C54D901" w:rsidR="005F23E8" w:rsidRDefault="004927F2" w:rsidP="00B3432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Whether </w:t>
      </w:r>
      <w:r w:rsidR="005F23E8">
        <w:rPr>
          <w:rFonts w:ascii="Arial" w:hAnsi="Arial" w:cs="Arial"/>
          <w:bCs/>
        </w:rPr>
        <w:t xml:space="preserve">Amnesty International </w:t>
      </w:r>
      <w:r>
        <w:rPr>
          <w:rFonts w:ascii="Arial" w:hAnsi="Arial" w:cs="Arial"/>
          <w:bCs/>
        </w:rPr>
        <w:t xml:space="preserve">has impacted positively on behalf </w:t>
      </w:r>
      <w:r w:rsidR="00F2265F">
        <w:rPr>
          <w:rFonts w:ascii="Arial" w:hAnsi="Arial" w:cs="Arial"/>
          <w:bCs/>
        </w:rPr>
        <w:t>of the Palestinian refugees, and if not what have been the challenges</w:t>
      </w:r>
      <w:r w:rsidR="005F23E8" w:rsidRPr="006F1F50">
        <w:rPr>
          <w:rFonts w:ascii="Arial" w:hAnsi="Arial" w:cs="Arial"/>
          <w:bCs/>
        </w:rPr>
        <w:t xml:space="preserve">? </w:t>
      </w:r>
    </w:p>
    <w:p w14:paraId="35D1B62A" w14:textId="192B6492" w:rsidR="00880FA0" w:rsidRDefault="006F1F50" w:rsidP="00B3432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Smaller Charities for the</w:t>
      </w:r>
      <w:r w:rsidR="00F2265F">
        <w:rPr>
          <w:rFonts w:ascii="Arial" w:hAnsi="Arial" w:cs="Arial"/>
          <w:bCs/>
        </w:rPr>
        <w:t xml:space="preserve"> aid of the Palestinian people i</w:t>
      </w:r>
      <w:r>
        <w:rPr>
          <w:rFonts w:ascii="Arial" w:hAnsi="Arial" w:cs="Arial"/>
          <w:bCs/>
        </w:rPr>
        <w:t xml:space="preserve">.e. Playgrounds for Palestine and the aid and enrichment they provide for the children currently </w:t>
      </w:r>
      <w:r w:rsidR="00F2265F">
        <w:rPr>
          <w:rFonts w:ascii="Arial" w:hAnsi="Arial" w:cs="Arial"/>
          <w:bCs/>
        </w:rPr>
        <w:t>living in and around Palestine; and also h</w:t>
      </w:r>
      <w:r>
        <w:rPr>
          <w:rFonts w:ascii="Arial" w:hAnsi="Arial" w:cs="Arial"/>
          <w:bCs/>
        </w:rPr>
        <w:t>ow they</w:t>
      </w:r>
      <w:r w:rsidR="00F2265F">
        <w:rPr>
          <w:rFonts w:ascii="Arial" w:hAnsi="Arial" w:cs="Arial"/>
          <w:bCs/>
        </w:rPr>
        <w:t xml:space="preserve"> a</w:t>
      </w:r>
      <w:r>
        <w:rPr>
          <w:rFonts w:ascii="Arial" w:hAnsi="Arial" w:cs="Arial"/>
          <w:bCs/>
        </w:rPr>
        <w:t>re helping Palestinian farmers with olive oil production.</w:t>
      </w:r>
    </w:p>
    <w:p w14:paraId="7CD750B4" w14:textId="41060C2B" w:rsidR="006F1F50" w:rsidRPr="006F1F50" w:rsidRDefault="00F2265F" w:rsidP="00B3432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An evaluation of the concept </w:t>
      </w:r>
      <w:r w:rsidR="00880FA0">
        <w:rPr>
          <w:rFonts w:ascii="Arial" w:hAnsi="Arial" w:cs="Arial"/>
          <w:bCs/>
        </w:rPr>
        <w:t>of a two-state solution</w:t>
      </w:r>
      <w:r>
        <w:rPr>
          <w:rFonts w:ascii="Arial" w:hAnsi="Arial" w:cs="Arial"/>
          <w:bCs/>
        </w:rPr>
        <w:t>, and whether</w:t>
      </w:r>
      <w:r w:rsidR="00043CCF">
        <w:rPr>
          <w:rFonts w:ascii="Arial" w:hAnsi="Arial" w:cs="Arial"/>
          <w:bCs/>
        </w:rPr>
        <w:t>,</w:t>
      </w:r>
      <w:r>
        <w:rPr>
          <w:rFonts w:ascii="Arial" w:hAnsi="Arial" w:cs="Arial"/>
          <w:bCs/>
        </w:rPr>
        <w:t xml:space="preserve"> within this evaluation, </w:t>
      </w:r>
      <w:r w:rsidR="004E6B12">
        <w:rPr>
          <w:rFonts w:ascii="Arial" w:hAnsi="Arial" w:cs="Arial"/>
          <w:bCs/>
        </w:rPr>
        <w:t xml:space="preserve">how achievable could </w:t>
      </w:r>
      <w:r w:rsidR="00043CCF">
        <w:rPr>
          <w:rFonts w:ascii="Arial" w:hAnsi="Arial" w:cs="Arial"/>
          <w:bCs/>
        </w:rPr>
        <w:t>this be</w:t>
      </w:r>
      <w:r w:rsidR="004E6B12">
        <w:rPr>
          <w:rFonts w:ascii="Arial" w:hAnsi="Arial" w:cs="Arial"/>
          <w:bCs/>
        </w:rPr>
        <w:t xml:space="preserve">. </w:t>
      </w:r>
      <w:r w:rsidR="00043CCF">
        <w:rPr>
          <w:rFonts w:ascii="Arial" w:hAnsi="Arial" w:cs="Arial"/>
          <w:bCs/>
        </w:rPr>
        <w:t xml:space="preserve">This will be couched in a sensitive examination of any </w:t>
      </w:r>
      <w:r w:rsidR="00880FA0">
        <w:rPr>
          <w:rFonts w:ascii="Arial" w:hAnsi="Arial" w:cs="Arial"/>
          <w:bCs/>
        </w:rPr>
        <w:t>viable option</w:t>
      </w:r>
      <w:r w:rsidR="00043CCF">
        <w:rPr>
          <w:rFonts w:ascii="Arial" w:hAnsi="Arial" w:cs="Arial"/>
          <w:bCs/>
        </w:rPr>
        <w:t>s</w:t>
      </w:r>
      <w:r w:rsidR="00880FA0">
        <w:rPr>
          <w:rFonts w:ascii="Arial" w:hAnsi="Arial" w:cs="Arial"/>
          <w:bCs/>
        </w:rPr>
        <w:t xml:space="preserve"> of peace</w:t>
      </w:r>
      <w:r w:rsidR="00043CCF">
        <w:rPr>
          <w:rFonts w:ascii="Arial" w:hAnsi="Arial" w:cs="Arial"/>
          <w:bCs/>
        </w:rPr>
        <w:t>.</w:t>
      </w:r>
    </w:p>
    <w:p w14:paraId="456CC659" w14:textId="79021FBE" w:rsidR="00033DA9" w:rsidRPr="00033DA9" w:rsidRDefault="00033DA9" w:rsidP="00033DA9">
      <w:pPr>
        <w:ind w:firstLine="360"/>
        <w:rPr>
          <w:rFonts w:ascii="Arial" w:hAnsi="Arial" w:cs="Arial"/>
          <w:b/>
          <w:sz w:val="24"/>
          <w:szCs w:val="24"/>
          <w:u w:val="single"/>
        </w:rPr>
      </w:pPr>
    </w:p>
    <w:p w14:paraId="5F3AD07A" w14:textId="77777777" w:rsidR="00033DA9" w:rsidRPr="00033DA9" w:rsidRDefault="00033DA9" w:rsidP="00724D56">
      <w:pPr>
        <w:rPr>
          <w:rFonts w:ascii="Arial" w:hAnsi="Arial" w:cs="Arial"/>
          <w:bCs/>
          <w:sz w:val="24"/>
          <w:szCs w:val="24"/>
        </w:rPr>
      </w:pPr>
    </w:p>
    <w:p w14:paraId="6274C2D5" w14:textId="77777777" w:rsidR="00033DA9" w:rsidRPr="00033DA9" w:rsidRDefault="00033DA9" w:rsidP="00033DA9">
      <w:pPr>
        <w:ind w:firstLine="360"/>
        <w:rPr>
          <w:rFonts w:ascii="Arial" w:hAnsi="Arial" w:cs="Arial"/>
          <w:b/>
          <w:sz w:val="24"/>
          <w:szCs w:val="24"/>
          <w:u w:val="single"/>
        </w:rPr>
      </w:pPr>
    </w:p>
    <w:p w14:paraId="5BFAA0D2" w14:textId="77777777" w:rsidR="00030A83" w:rsidRDefault="00030A83" w:rsidP="009531EF">
      <w:pPr>
        <w:ind w:firstLine="360"/>
        <w:rPr>
          <w:rFonts w:ascii="Arial" w:hAnsi="Arial" w:cs="Arial"/>
          <w:bCs/>
        </w:rPr>
      </w:pPr>
    </w:p>
    <w:p w14:paraId="05FF7BF6" w14:textId="77777777" w:rsidR="00CF7A79" w:rsidRDefault="00CF7A79" w:rsidP="00321DCC">
      <w:pPr>
        <w:rPr>
          <w:rFonts w:ascii="Arial" w:hAnsi="Arial" w:cs="Arial"/>
          <w:b/>
        </w:rPr>
      </w:pPr>
    </w:p>
    <w:p w14:paraId="4E6A3981" w14:textId="77777777" w:rsidR="00034D26" w:rsidRDefault="00034D26">
      <w:pPr>
        <w:rPr>
          <w:rFonts w:ascii="Arial" w:hAnsi="Arial" w:cs="Arial"/>
          <w:sz w:val="24"/>
          <w:szCs w:val="24"/>
        </w:rPr>
      </w:pPr>
    </w:p>
    <w:p w14:paraId="131004D7" w14:textId="31C05D1C" w:rsidR="00CF5CAD" w:rsidRDefault="00CF5CAD">
      <w:pPr>
        <w:rPr>
          <w:rFonts w:ascii="Arial" w:hAnsi="Arial" w:cs="Arial"/>
          <w:sz w:val="24"/>
          <w:szCs w:val="24"/>
        </w:rPr>
      </w:pPr>
    </w:p>
    <w:sectPr w:rsidR="00CF5CAD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1FE46D" w14:textId="77777777" w:rsidR="002232C8" w:rsidRDefault="002232C8" w:rsidP="001B62F0">
      <w:pPr>
        <w:spacing w:after="0" w:line="240" w:lineRule="auto"/>
      </w:pPr>
      <w:r>
        <w:separator/>
      </w:r>
    </w:p>
  </w:endnote>
  <w:endnote w:type="continuationSeparator" w:id="0">
    <w:p w14:paraId="38A2F8CE" w14:textId="77777777" w:rsidR="002232C8" w:rsidRDefault="002232C8" w:rsidP="001B62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964065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33D455" w14:textId="06D92D26" w:rsidR="001B62F0" w:rsidRDefault="001B62F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43CC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4DC663E" w14:textId="77777777" w:rsidR="001B62F0" w:rsidRDefault="001B62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48BB92" w14:textId="77777777" w:rsidR="002232C8" w:rsidRDefault="002232C8" w:rsidP="001B62F0">
      <w:pPr>
        <w:spacing w:after="0" w:line="240" w:lineRule="auto"/>
      </w:pPr>
      <w:r>
        <w:separator/>
      </w:r>
    </w:p>
  </w:footnote>
  <w:footnote w:type="continuationSeparator" w:id="0">
    <w:p w14:paraId="394F7A5E" w14:textId="77777777" w:rsidR="002232C8" w:rsidRDefault="002232C8" w:rsidP="001B62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0C086D" w14:textId="6625EAA1" w:rsidR="001B62F0" w:rsidRDefault="001B62F0">
    <w:pPr>
      <w:pStyle w:val="Header"/>
    </w:pPr>
    <w:r>
      <w:t>Hollie Mcdonald</w:t>
    </w:r>
  </w:p>
  <w:p w14:paraId="57A7167A" w14:textId="51077BD0" w:rsidR="001B62F0" w:rsidRDefault="001B62F0">
    <w:pPr>
      <w:pStyle w:val="Header"/>
    </w:pPr>
    <w:r>
      <w:t>1701849</w:t>
    </w:r>
  </w:p>
  <w:p w14:paraId="4620C5DA" w14:textId="77777777" w:rsidR="001B62F0" w:rsidRDefault="001B62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8C6616"/>
    <w:multiLevelType w:val="hybridMultilevel"/>
    <w:tmpl w:val="718EE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C86E0E"/>
    <w:multiLevelType w:val="hybridMultilevel"/>
    <w:tmpl w:val="83060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F0FAD"/>
    <w:multiLevelType w:val="hybridMultilevel"/>
    <w:tmpl w:val="0A2E01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2445630"/>
    <w:multiLevelType w:val="hybridMultilevel"/>
    <w:tmpl w:val="20328A6E"/>
    <w:lvl w:ilvl="0" w:tplc="7804A6CA">
      <w:start w:val="1"/>
      <w:numFmt w:val="decimal"/>
      <w:lvlText w:val="%1."/>
      <w:lvlJc w:val="left"/>
      <w:pPr>
        <w:ind w:left="562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6345" w:hanging="360"/>
      </w:pPr>
    </w:lvl>
    <w:lvl w:ilvl="2" w:tplc="0809001B" w:tentative="1">
      <w:start w:val="1"/>
      <w:numFmt w:val="lowerRoman"/>
      <w:lvlText w:val="%3."/>
      <w:lvlJc w:val="right"/>
      <w:pPr>
        <w:ind w:left="7065" w:hanging="180"/>
      </w:pPr>
    </w:lvl>
    <w:lvl w:ilvl="3" w:tplc="0809000F" w:tentative="1">
      <w:start w:val="1"/>
      <w:numFmt w:val="decimal"/>
      <w:lvlText w:val="%4."/>
      <w:lvlJc w:val="left"/>
      <w:pPr>
        <w:ind w:left="7785" w:hanging="360"/>
      </w:pPr>
    </w:lvl>
    <w:lvl w:ilvl="4" w:tplc="08090019" w:tentative="1">
      <w:start w:val="1"/>
      <w:numFmt w:val="lowerLetter"/>
      <w:lvlText w:val="%5."/>
      <w:lvlJc w:val="left"/>
      <w:pPr>
        <w:ind w:left="8505" w:hanging="360"/>
      </w:pPr>
    </w:lvl>
    <w:lvl w:ilvl="5" w:tplc="0809001B" w:tentative="1">
      <w:start w:val="1"/>
      <w:numFmt w:val="lowerRoman"/>
      <w:lvlText w:val="%6."/>
      <w:lvlJc w:val="right"/>
      <w:pPr>
        <w:ind w:left="9225" w:hanging="180"/>
      </w:pPr>
    </w:lvl>
    <w:lvl w:ilvl="6" w:tplc="0809000F" w:tentative="1">
      <w:start w:val="1"/>
      <w:numFmt w:val="decimal"/>
      <w:lvlText w:val="%7."/>
      <w:lvlJc w:val="left"/>
      <w:pPr>
        <w:ind w:left="9945" w:hanging="360"/>
      </w:pPr>
    </w:lvl>
    <w:lvl w:ilvl="7" w:tplc="08090019" w:tentative="1">
      <w:start w:val="1"/>
      <w:numFmt w:val="lowerLetter"/>
      <w:lvlText w:val="%8."/>
      <w:lvlJc w:val="left"/>
      <w:pPr>
        <w:ind w:left="10665" w:hanging="360"/>
      </w:pPr>
    </w:lvl>
    <w:lvl w:ilvl="8" w:tplc="0809001B" w:tentative="1">
      <w:start w:val="1"/>
      <w:numFmt w:val="lowerRoman"/>
      <w:lvlText w:val="%9."/>
      <w:lvlJc w:val="right"/>
      <w:pPr>
        <w:ind w:left="11385" w:hanging="180"/>
      </w:pPr>
    </w:lvl>
  </w:abstractNum>
  <w:abstractNum w:abstractNumId="4" w15:restartNumberingAfterBreak="0">
    <w:nsid w:val="2DD926A9"/>
    <w:multiLevelType w:val="hybridMultilevel"/>
    <w:tmpl w:val="11506A3C"/>
    <w:lvl w:ilvl="0" w:tplc="54C8163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C411A1D"/>
    <w:multiLevelType w:val="hybridMultilevel"/>
    <w:tmpl w:val="F9C252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C741019"/>
    <w:multiLevelType w:val="hybridMultilevel"/>
    <w:tmpl w:val="7DEC37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9036C61"/>
    <w:multiLevelType w:val="hybridMultilevel"/>
    <w:tmpl w:val="44DC2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3"/>
  </w:num>
  <w:num w:numId="4">
    <w:abstractNumId w:val="4"/>
  </w:num>
  <w:num w:numId="5">
    <w:abstractNumId w:val="0"/>
  </w:num>
  <w:num w:numId="6">
    <w:abstractNumId w:val="5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1DCC"/>
    <w:rsid w:val="000007E0"/>
    <w:rsid w:val="00026016"/>
    <w:rsid w:val="00030A83"/>
    <w:rsid w:val="00033DA9"/>
    <w:rsid w:val="00034D26"/>
    <w:rsid w:val="00036274"/>
    <w:rsid w:val="00043CCF"/>
    <w:rsid w:val="0004483E"/>
    <w:rsid w:val="00087A33"/>
    <w:rsid w:val="000D0A75"/>
    <w:rsid w:val="000E47D5"/>
    <w:rsid w:val="000F0153"/>
    <w:rsid w:val="001128B6"/>
    <w:rsid w:val="00115DA6"/>
    <w:rsid w:val="00131EE9"/>
    <w:rsid w:val="00134979"/>
    <w:rsid w:val="00145A3E"/>
    <w:rsid w:val="00156429"/>
    <w:rsid w:val="0016314A"/>
    <w:rsid w:val="001A1434"/>
    <w:rsid w:val="001A4D91"/>
    <w:rsid w:val="001B3572"/>
    <w:rsid w:val="001B62F0"/>
    <w:rsid w:val="00216E95"/>
    <w:rsid w:val="00221B07"/>
    <w:rsid w:val="002232C8"/>
    <w:rsid w:val="002409AD"/>
    <w:rsid w:val="0027591D"/>
    <w:rsid w:val="002801E3"/>
    <w:rsid w:val="002912A2"/>
    <w:rsid w:val="002F0BB4"/>
    <w:rsid w:val="00313DEC"/>
    <w:rsid w:val="00315BE5"/>
    <w:rsid w:val="00317626"/>
    <w:rsid w:val="00321200"/>
    <w:rsid w:val="00321DCC"/>
    <w:rsid w:val="00365E16"/>
    <w:rsid w:val="00395585"/>
    <w:rsid w:val="00396765"/>
    <w:rsid w:val="003B5AFE"/>
    <w:rsid w:val="003C0201"/>
    <w:rsid w:val="003D3A03"/>
    <w:rsid w:val="003D6E33"/>
    <w:rsid w:val="003F3E84"/>
    <w:rsid w:val="00407088"/>
    <w:rsid w:val="004927F2"/>
    <w:rsid w:val="004A0827"/>
    <w:rsid w:val="004A1A94"/>
    <w:rsid w:val="004A41C4"/>
    <w:rsid w:val="004D3E42"/>
    <w:rsid w:val="004E2CAB"/>
    <w:rsid w:val="004E6B12"/>
    <w:rsid w:val="00520584"/>
    <w:rsid w:val="00531B6B"/>
    <w:rsid w:val="00533115"/>
    <w:rsid w:val="005710C3"/>
    <w:rsid w:val="005711CD"/>
    <w:rsid w:val="00573CF4"/>
    <w:rsid w:val="005B42E6"/>
    <w:rsid w:val="005C053B"/>
    <w:rsid w:val="005C1DA8"/>
    <w:rsid w:val="005D0451"/>
    <w:rsid w:val="005E316A"/>
    <w:rsid w:val="005F23E8"/>
    <w:rsid w:val="0061749B"/>
    <w:rsid w:val="006175B6"/>
    <w:rsid w:val="00662228"/>
    <w:rsid w:val="006F1F50"/>
    <w:rsid w:val="006F39FD"/>
    <w:rsid w:val="0071545B"/>
    <w:rsid w:val="00724D56"/>
    <w:rsid w:val="00762965"/>
    <w:rsid w:val="007A28F1"/>
    <w:rsid w:val="007B1A88"/>
    <w:rsid w:val="007C4184"/>
    <w:rsid w:val="007F49C8"/>
    <w:rsid w:val="00824B76"/>
    <w:rsid w:val="00831DDB"/>
    <w:rsid w:val="0085188A"/>
    <w:rsid w:val="0085271A"/>
    <w:rsid w:val="00871C12"/>
    <w:rsid w:val="00880FA0"/>
    <w:rsid w:val="00882B9C"/>
    <w:rsid w:val="00884DCB"/>
    <w:rsid w:val="008B2CBA"/>
    <w:rsid w:val="008B33A5"/>
    <w:rsid w:val="008D7906"/>
    <w:rsid w:val="008F5732"/>
    <w:rsid w:val="00912AFE"/>
    <w:rsid w:val="00915532"/>
    <w:rsid w:val="00920F9D"/>
    <w:rsid w:val="0094412E"/>
    <w:rsid w:val="009531EF"/>
    <w:rsid w:val="009736B5"/>
    <w:rsid w:val="009901B0"/>
    <w:rsid w:val="009B7835"/>
    <w:rsid w:val="00A04FDC"/>
    <w:rsid w:val="00A31D52"/>
    <w:rsid w:val="00A3542A"/>
    <w:rsid w:val="00A40CC4"/>
    <w:rsid w:val="00A417EA"/>
    <w:rsid w:val="00A72B33"/>
    <w:rsid w:val="00A854EE"/>
    <w:rsid w:val="00AB69B5"/>
    <w:rsid w:val="00AC44DE"/>
    <w:rsid w:val="00AE0C34"/>
    <w:rsid w:val="00AE5CD3"/>
    <w:rsid w:val="00AF2822"/>
    <w:rsid w:val="00AF2A6D"/>
    <w:rsid w:val="00AF6A94"/>
    <w:rsid w:val="00B03AE9"/>
    <w:rsid w:val="00B1247D"/>
    <w:rsid w:val="00B15880"/>
    <w:rsid w:val="00B1762D"/>
    <w:rsid w:val="00B20823"/>
    <w:rsid w:val="00B3432A"/>
    <w:rsid w:val="00B42323"/>
    <w:rsid w:val="00B538F4"/>
    <w:rsid w:val="00B6017E"/>
    <w:rsid w:val="00B607FD"/>
    <w:rsid w:val="00B839F0"/>
    <w:rsid w:val="00B9799C"/>
    <w:rsid w:val="00BC1A10"/>
    <w:rsid w:val="00BC6182"/>
    <w:rsid w:val="00C022EB"/>
    <w:rsid w:val="00C543DC"/>
    <w:rsid w:val="00C737D8"/>
    <w:rsid w:val="00CA3E26"/>
    <w:rsid w:val="00CB5314"/>
    <w:rsid w:val="00CE2359"/>
    <w:rsid w:val="00CF5CAD"/>
    <w:rsid w:val="00CF7A79"/>
    <w:rsid w:val="00D02E52"/>
    <w:rsid w:val="00D052B8"/>
    <w:rsid w:val="00D10C84"/>
    <w:rsid w:val="00D32F82"/>
    <w:rsid w:val="00D3365F"/>
    <w:rsid w:val="00D52CD4"/>
    <w:rsid w:val="00D5770B"/>
    <w:rsid w:val="00D60358"/>
    <w:rsid w:val="00DA2A21"/>
    <w:rsid w:val="00DC2A4C"/>
    <w:rsid w:val="00DD1BCA"/>
    <w:rsid w:val="00E25EBB"/>
    <w:rsid w:val="00E31D80"/>
    <w:rsid w:val="00E4775D"/>
    <w:rsid w:val="00E6268C"/>
    <w:rsid w:val="00E6669B"/>
    <w:rsid w:val="00E945F7"/>
    <w:rsid w:val="00E94B87"/>
    <w:rsid w:val="00EA3364"/>
    <w:rsid w:val="00EB47CB"/>
    <w:rsid w:val="00EE3B13"/>
    <w:rsid w:val="00EF6427"/>
    <w:rsid w:val="00F02678"/>
    <w:rsid w:val="00F2265F"/>
    <w:rsid w:val="00F26628"/>
    <w:rsid w:val="00F54B70"/>
    <w:rsid w:val="00F56522"/>
    <w:rsid w:val="00F60646"/>
    <w:rsid w:val="00F76038"/>
    <w:rsid w:val="00F9354D"/>
    <w:rsid w:val="00F93A55"/>
    <w:rsid w:val="00F94B47"/>
    <w:rsid w:val="00FD3B52"/>
    <w:rsid w:val="00FE7A2C"/>
    <w:rsid w:val="00FF0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E4872"/>
  <w15:chartTrackingRefBased/>
  <w15:docId w15:val="{EA6052F6-3280-47F5-9123-6760E7C51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1DCC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2AF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2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2F0"/>
  </w:style>
  <w:style w:type="paragraph" w:styleId="Footer">
    <w:name w:val="footer"/>
    <w:basedOn w:val="Normal"/>
    <w:link w:val="FooterChar"/>
    <w:uiPriority w:val="99"/>
    <w:unhideWhenUsed/>
    <w:rsid w:val="001B62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2F0"/>
  </w:style>
  <w:style w:type="character" w:styleId="Hyperlink">
    <w:name w:val="Hyperlink"/>
    <w:basedOn w:val="DefaultParagraphFont"/>
    <w:uiPriority w:val="99"/>
    <w:semiHidden/>
    <w:unhideWhenUsed/>
    <w:rsid w:val="00B4232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44297d2ac6ddc41134df1c1ff808bb6e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ad418b83355cd084410f24977aa690d8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5B22927-2AD4-4843-8C47-97DA95B5980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852C19D-FCA5-45FD-B521-4D0128C418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07FB84-6124-464C-9949-59E8EEAC70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930</Words>
  <Characters>5307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Mcdonald (1701849)</dc:creator>
  <cp:keywords/>
  <dc:description/>
  <cp:lastModifiedBy>Hollie x</cp:lastModifiedBy>
  <cp:revision>2</cp:revision>
  <dcterms:created xsi:type="dcterms:W3CDTF">2020-06-19T20:10:00Z</dcterms:created>
  <dcterms:modified xsi:type="dcterms:W3CDTF">2020-06-19T20:10:00Z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