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4F9889" w14:textId="0931E64D" w:rsidR="006A2A1D" w:rsidRPr="00DA1673" w:rsidRDefault="006A2A1D" w:rsidP="00A41C27">
      <w:pPr>
        <w:spacing w:line="480" w:lineRule="auto"/>
        <w:jc w:val="center"/>
        <w:rPr>
          <w:rFonts w:asciiTheme="majorBidi" w:hAnsiTheme="majorBidi" w:cstheme="majorBidi"/>
          <w:sz w:val="24"/>
          <w:szCs w:val="24"/>
        </w:rPr>
      </w:pPr>
      <w:bookmarkStart w:id="0" w:name="_Hlk509559913"/>
      <w:r w:rsidRPr="00DA1673">
        <w:rPr>
          <w:rFonts w:asciiTheme="majorBidi" w:hAnsiTheme="majorBidi" w:cstheme="majorBidi"/>
          <w:sz w:val="24"/>
          <w:szCs w:val="24"/>
        </w:rPr>
        <w:t xml:space="preserve">Primary Source </w:t>
      </w:r>
      <w:r w:rsidR="00C24B2F" w:rsidRPr="00DA1673">
        <w:rPr>
          <w:rFonts w:asciiTheme="majorBidi" w:hAnsiTheme="majorBidi" w:cstheme="majorBidi"/>
          <w:sz w:val="24"/>
          <w:szCs w:val="24"/>
        </w:rPr>
        <w:t>E</w:t>
      </w:r>
      <w:r w:rsidRPr="00DA1673">
        <w:rPr>
          <w:rFonts w:asciiTheme="majorBidi" w:hAnsiTheme="majorBidi" w:cstheme="majorBidi"/>
          <w:sz w:val="24"/>
          <w:szCs w:val="24"/>
        </w:rPr>
        <w:t>valuation</w:t>
      </w:r>
      <w:r w:rsidR="00074C93" w:rsidRPr="00DA1673">
        <w:rPr>
          <w:rFonts w:asciiTheme="majorBidi" w:hAnsiTheme="majorBidi" w:cstheme="majorBidi"/>
          <w:sz w:val="24"/>
          <w:szCs w:val="24"/>
        </w:rPr>
        <w:t xml:space="preserve">- </w:t>
      </w:r>
      <w:r w:rsidRPr="00DA1673">
        <w:rPr>
          <w:rFonts w:asciiTheme="majorBidi" w:hAnsiTheme="majorBidi" w:cstheme="majorBidi"/>
          <w:sz w:val="24"/>
          <w:szCs w:val="24"/>
        </w:rPr>
        <w:t>Qura</w:t>
      </w:r>
      <w:bookmarkStart w:id="1" w:name="_GoBack"/>
      <w:bookmarkEnd w:id="1"/>
      <w:r w:rsidRPr="00DA1673">
        <w:rPr>
          <w:rFonts w:asciiTheme="majorBidi" w:hAnsiTheme="majorBidi" w:cstheme="majorBidi"/>
          <w:sz w:val="24"/>
          <w:szCs w:val="24"/>
        </w:rPr>
        <w:t>n</w:t>
      </w:r>
      <w:r w:rsidR="00A41C27" w:rsidRPr="00DA1673">
        <w:rPr>
          <w:rFonts w:asciiTheme="majorBidi" w:hAnsiTheme="majorBidi" w:cstheme="majorBidi"/>
          <w:sz w:val="24"/>
          <w:szCs w:val="24"/>
        </w:rPr>
        <w:t xml:space="preserve"> Manuscripts</w:t>
      </w:r>
    </w:p>
    <w:p w14:paraId="5E4E7F92" w14:textId="40AED273" w:rsidR="000213ED" w:rsidRPr="00DA1673" w:rsidRDefault="006A2A1D" w:rsidP="004E2F45">
      <w:pPr>
        <w:spacing w:line="480" w:lineRule="auto"/>
        <w:rPr>
          <w:rFonts w:asciiTheme="majorBidi" w:hAnsiTheme="majorBidi" w:cstheme="majorBidi"/>
          <w:sz w:val="24"/>
          <w:szCs w:val="24"/>
        </w:rPr>
      </w:pPr>
      <w:r w:rsidRPr="00DA1673">
        <w:rPr>
          <w:rFonts w:asciiTheme="majorBidi" w:hAnsiTheme="majorBidi" w:cstheme="majorBidi"/>
          <w:sz w:val="24"/>
          <w:szCs w:val="24"/>
        </w:rPr>
        <w:t>The Birmingham Quran</w:t>
      </w:r>
      <w:r w:rsidR="004E2F45" w:rsidRPr="00DA1673">
        <w:rPr>
          <w:rFonts w:asciiTheme="majorBidi" w:hAnsiTheme="majorBidi" w:cstheme="majorBidi"/>
          <w:sz w:val="24"/>
          <w:szCs w:val="24"/>
        </w:rPr>
        <w:t xml:space="preserve"> manuscript</w:t>
      </w:r>
      <w:r w:rsidRPr="00DA1673">
        <w:rPr>
          <w:rFonts w:asciiTheme="majorBidi" w:hAnsiTheme="majorBidi" w:cstheme="majorBidi"/>
          <w:sz w:val="24"/>
          <w:szCs w:val="24"/>
        </w:rPr>
        <w:t xml:space="preserve"> </w:t>
      </w:r>
      <w:r w:rsidR="007B5ACC" w:rsidRPr="00DA1673">
        <w:rPr>
          <w:rFonts w:asciiTheme="majorBidi" w:hAnsiTheme="majorBidi" w:cstheme="majorBidi"/>
          <w:sz w:val="24"/>
          <w:szCs w:val="24"/>
        </w:rPr>
        <w:t xml:space="preserve">and </w:t>
      </w:r>
      <w:r w:rsidR="004E2F45" w:rsidRPr="00DA1673">
        <w:rPr>
          <w:rFonts w:asciiTheme="majorBidi" w:hAnsiTheme="majorBidi" w:cstheme="majorBidi"/>
          <w:sz w:val="24"/>
          <w:szCs w:val="24"/>
        </w:rPr>
        <w:t>t</w:t>
      </w:r>
      <w:r w:rsidR="007B5ACC" w:rsidRPr="00DA1673">
        <w:rPr>
          <w:rFonts w:asciiTheme="majorBidi" w:hAnsiTheme="majorBidi" w:cstheme="majorBidi"/>
          <w:sz w:val="24"/>
          <w:szCs w:val="24"/>
        </w:rPr>
        <w:t>he</w:t>
      </w:r>
      <w:r w:rsidR="004E2F45" w:rsidRPr="00DA1673">
        <w:rPr>
          <w:rFonts w:asciiTheme="majorBidi" w:hAnsiTheme="majorBidi" w:cstheme="majorBidi"/>
          <w:sz w:val="24"/>
          <w:szCs w:val="24"/>
        </w:rPr>
        <w:t xml:space="preserve"> British Library’s</w:t>
      </w:r>
      <w:r w:rsidR="006069BF" w:rsidRPr="00DA1673">
        <w:rPr>
          <w:rFonts w:asciiTheme="majorBidi" w:hAnsiTheme="majorBidi" w:cstheme="majorBidi"/>
          <w:sz w:val="24"/>
          <w:szCs w:val="24"/>
        </w:rPr>
        <w:t xml:space="preserve"> early Quran</w:t>
      </w:r>
      <w:r w:rsidR="007B5ACC" w:rsidRPr="00DA1673">
        <w:rPr>
          <w:rFonts w:asciiTheme="majorBidi" w:hAnsiTheme="majorBidi" w:cstheme="majorBidi"/>
          <w:sz w:val="24"/>
          <w:szCs w:val="24"/>
        </w:rPr>
        <w:t xml:space="preserve"> manuscript are</w:t>
      </w:r>
      <w:r w:rsidR="004E2F45" w:rsidRPr="00DA1673">
        <w:rPr>
          <w:rFonts w:asciiTheme="majorBidi" w:hAnsiTheme="majorBidi" w:cstheme="majorBidi"/>
          <w:sz w:val="24"/>
          <w:szCs w:val="24"/>
        </w:rPr>
        <w:t xml:space="preserve"> two</w:t>
      </w:r>
      <w:r w:rsidR="007B5ACC" w:rsidRPr="00DA1673">
        <w:rPr>
          <w:rFonts w:asciiTheme="majorBidi" w:hAnsiTheme="majorBidi" w:cstheme="majorBidi"/>
          <w:sz w:val="24"/>
          <w:szCs w:val="24"/>
        </w:rPr>
        <w:t xml:space="preserve"> amongst the first Quranic manuscripts in the world.</w:t>
      </w:r>
      <w:r w:rsidR="004E2F45" w:rsidRPr="00DA1673">
        <w:rPr>
          <w:rFonts w:asciiTheme="majorBidi" w:hAnsiTheme="majorBidi" w:cstheme="majorBidi"/>
          <w:sz w:val="24"/>
          <w:szCs w:val="24"/>
        </w:rPr>
        <w:t xml:space="preserve"> The Birmingham Quran manuscript </w:t>
      </w:r>
      <w:r w:rsidRPr="00DA1673">
        <w:rPr>
          <w:rFonts w:asciiTheme="majorBidi" w:hAnsiTheme="majorBidi" w:cstheme="majorBidi"/>
          <w:sz w:val="24"/>
          <w:szCs w:val="24"/>
        </w:rPr>
        <w:t xml:space="preserve">was held </w:t>
      </w:r>
      <w:r w:rsidR="0054158E" w:rsidRPr="00DA1673">
        <w:rPr>
          <w:rFonts w:asciiTheme="majorBidi" w:hAnsiTheme="majorBidi" w:cstheme="majorBidi"/>
          <w:sz w:val="24"/>
          <w:szCs w:val="24"/>
        </w:rPr>
        <w:t>by</w:t>
      </w:r>
      <w:r w:rsidRPr="00DA1673">
        <w:rPr>
          <w:rFonts w:asciiTheme="majorBidi" w:hAnsiTheme="majorBidi" w:cstheme="majorBidi"/>
          <w:sz w:val="24"/>
          <w:szCs w:val="24"/>
        </w:rPr>
        <w:t xml:space="preserve"> the</w:t>
      </w:r>
      <w:r w:rsidR="0001720E" w:rsidRPr="00DA1673">
        <w:rPr>
          <w:rFonts w:asciiTheme="majorBidi" w:hAnsiTheme="majorBidi" w:cstheme="majorBidi"/>
          <w:sz w:val="24"/>
          <w:szCs w:val="24"/>
        </w:rPr>
        <w:t xml:space="preserve"> Cadbury Research Library </w:t>
      </w:r>
      <w:r w:rsidR="00483FFE" w:rsidRPr="00DA1673">
        <w:rPr>
          <w:rFonts w:asciiTheme="majorBidi" w:hAnsiTheme="majorBidi" w:cstheme="majorBidi"/>
          <w:sz w:val="24"/>
          <w:szCs w:val="24"/>
        </w:rPr>
        <w:t>at</w:t>
      </w:r>
      <w:r w:rsidR="0001720E" w:rsidRPr="00DA1673">
        <w:rPr>
          <w:rFonts w:asciiTheme="majorBidi" w:hAnsiTheme="majorBidi" w:cstheme="majorBidi"/>
          <w:sz w:val="24"/>
          <w:szCs w:val="24"/>
        </w:rPr>
        <w:t xml:space="preserve"> the </w:t>
      </w:r>
      <w:r w:rsidR="00251EFD" w:rsidRPr="00DA1673">
        <w:rPr>
          <w:rFonts w:asciiTheme="majorBidi" w:hAnsiTheme="majorBidi" w:cstheme="majorBidi"/>
          <w:sz w:val="24"/>
          <w:szCs w:val="24"/>
        </w:rPr>
        <w:t>U</w:t>
      </w:r>
      <w:r w:rsidR="0001720E" w:rsidRPr="00DA1673">
        <w:rPr>
          <w:rFonts w:asciiTheme="majorBidi" w:hAnsiTheme="majorBidi" w:cstheme="majorBidi"/>
          <w:sz w:val="24"/>
          <w:szCs w:val="24"/>
        </w:rPr>
        <w:t>niversity of Birmingham</w:t>
      </w:r>
      <w:r w:rsidR="00B560E4" w:rsidRPr="00DA1673">
        <w:rPr>
          <w:rFonts w:asciiTheme="majorBidi" w:hAnsiTheme="majorBidi" w:cstheme="majorBidi"/>
          <w:noProof/>
          <w:sz w:val="24"/>
          <w:szCs w:val="24"/>
        </w:rPr>
        <w:t xml:space="preserve"> (Birmingham University 2018)</w:t>
      </w:r>
      <w:r w:rsidR="0001720E" w:rsidRPr="00DA1673">
        <w:rPr>
          <w:rFonts w:asciiTheme="majorBidi" w:hAnsiTheme="majorBidi" w:cstheme="majorBidi"/>
          <w:sz w:val="24"/>
          <w:szCs w:val="24"/>
        </w:rPr>
        <w:t>.</w:t>
      </w:r>
      <w:r w:rsidR="00BE5C32" w:rsidRPr="00DA1673">
        <w:rPr>
          <w:rFonts w:asciiTheme="majorBidi" w:hAnsiTheme="majorBidi" w:cstheme="majorBidi"/>
          <w:sz w:val="24"/>
          <w:szCs w:val="24"/>
        </w:rPr>
        <w:t xml:space="preserve"> </w:t>
      </w:r>
      <w:r w:rsidR="00251EFD" w:rsidRPr="00DA1673">
        <w:rPr>
          <w:rFonts w:asciiTheme="majorBidi" w:hAnsiTheme="majorBidi" w:cstheme="majorBidi"/>
          <w:sz w:val="24"/>
          <w:szCs w:val="24"/>
        </w:rPr>
        <w:t xml:space="preserve">The manuscript </w:t>
      </w:r>
      <w:r w:rsidR="001226DE" w:rsidRPr="00DA1673">
        <w:rPr>
          <w:rFonts w:asciiTheme="majorBidi" w:hAnsiTheme="majorBidi" w:cstheme="majorBidi"/>
          <w:sz w:val="24"/>
          <w:szCs w:val="24"/>
        </w:rPr>
        <w:t>was</w:t>
      </w:r>
      <w:r w:rsidR="00251EFD" w:rsidRPr="00DA1673">
        <w:rPr>
          <w:rFonts w:asciiTheme="majorBidi" w:hAnsiTheme="majorBidi" w:cstheme="majorBidi"/>
          <w:sz w:val="24"/>
          <w:szCs w:val="24"/>
        </w:rPr>
        <w:t xml:space="preserve"> written on parchment</w:t>
      </w:r>
      <w:r w:rsidR="009F335D" w:rsidRPr="00DA1673">
        <w:rPr>
          <w:rFonts w:asciiTheme="majorBidi" w:hAnsiTheme="majorBidi" w:cstheme="majorBidi"/>
          <w:sz w:val="24"/>
          <w:szCs w:val="24"/>
        </w:rPr>
        <w:t>s</w:t>
      </w:r>
      <w:r w:rsidR="00251EFD" w:rsidRPr="00DA1673">
        <w:rPr>
          <w:rFonts w:asciiTheme="majorBidi" w:hAnsiTheme="majorBidi" w:cstheme="majorBidi"/>
          <w:sz w:val="24"/>
          <w:szCs w:val="24"/>
        </w:rPr>
        <w:t xml:space="preserve"> with Hijazi Arabic script</w:t>
      </w:r>
      <w:r w:rsidR="00032296" w:rsidRPr="00DA1673">
        <w:rPr>
          <w:rFonts w:asciiTheme="majorBidi" w:hAnsiTheme="majorBidi" w:cstheme="majorBidi"/>
          <w:sz w:val="24"/>
          <w:szCs w:val="24"/>
        </w:rPr>
        <w:t>s</w:t>
      </w:r>
      <w:r w:rsidR="00916196" w:rsidRPr="00DA1673">
        <w:rPr>
          <w:rFonts w:asciiTheme="majorBidi" w:hAnsiTheme="majorBidi" w:cstheme="majorBidi"/>
          <w:sz w:val="24"/>
          <w:szCs w:val="24"/>
        </w:rPr>
        <w:t>,</w:t>
      </w:r>
      <w:r w:rsidR="00251EFD" w:rsidRPr="00DA1673">
        <w:rPr>
          <w:rFonts w:asciiTheme="majorBidi" w:hAnsiTheme="majorBidi" w:cstheme="majorBidi"/>
          <w:sz w:val="24"/>
          <w:szCs w:val="24"/>
        </w:rPr>
        <w:t xml:space="preserve"> </w:t>
      </w:r>
      <w:r w:rsidR="00916196" w:rsidRPr="00DA1673">
        <w:rPr>
          <w:rFonts w:asciiTheme="majorBidi" w:hAnsiTheme="majorBidi" w:cstheme="majorBidi"/>
          <w:sz w:val="24"/>
          <w:szCs w:val="24"/>
        </w:rPr>
        <w:t>t</w:t>
      </w:r>
      <w:r w:rsidR="00251EFD" w:rsidRPr="00DA1673">
        <w:rPr>
          <w:rFonts w:asciiTheme="majorBidi" w:hAnsiTheme="majorBidi" w:cstheme="majorBidi"/>
          <w:sz w:val="24"/>
          <w:szCs w:val="24"/>
        </w:rPr>
        <w:t xml:space="preserve">he early writing of </w:t>
      </w:r>
      <w:r w:rsidR="00916196" w:rsidRPr="00DA1673">
        <w:rPr>
          <w:rFonts w:asciiTheme="majorBidi" w:hAnsiTheme="majorBidi" w:cstheme="majorBidi"/>
          <w:sz w:val="24"/>
          <w:szCs w:val="24"/>
        </w:rPr>
        <w:t xml:space="preserve">the </w:t>
      </w:r>
      <w:r w:rsidR="00251EFD" w:rsidRPr="00DA1673">
        <w:rPr>
          <w:rFonts w:asciiTheme="majorBidi" w:hAnsiTheme="majorBidi" w:cstheme="majorBidi"/>
          <w:sz w:val="24"/>
          <w:szCs w:val="24"/>
        </w:rPr>
        <w:t xml:space="preserve">Hijaz </w:t>
      </w:r>
      <w:r w:rsidR="00916196" w:rsidRPr="00DA1673">
        <w:rPr>
          <w:rFonts w:asciiTheme="majorBidi" w:hAnsiTheme="majorBidi" w:cstheme="majorBidi"/>
          <w:sz w:val="24"/>
          <w:szCs w:val="24"/>
        </w:rPr>
        <w:t xml:space="preserve">in </w:t>
      </w:r>
      <w:r w:rsidR="00251EFD" w:rsidRPr="00DA1673">
        <w:rPr>
          <w:rFonts w:asciiTheme="majorBidi" w:hAnsiTheme="majorBidi" w:cstheme="majorBidi"/>
          <w:sz w:val="24"/>
          <w:szCs w:val="24"/>
        </w:rPr>
        <w:t>the western side of</w:t>
      </w:r>
      <w:r w:rsidR="007375D8" w:rsidRPr="00DA1673">
        <w:rPr>
          <w:rFonts w:asciiTheme="majorBidi" w:hAnsiTheme="majorBidi" w:cstheme="majorBidi"/>
          <w:sz w:val="24"/>
          <w:szCs w:val="24"/>
        </w:rPr>
        <w:t xml:space="preserve"> current Kingdom of</w:t>
      </w:r>
      <w:r w:rsidR="00251EFD" w:rsidRPr="00DA1673">
        <w:rPr>
          <w:rFonts w:asciiTheme="majorBidi" w:hAnsiTheme="majorBidi" w:cstheme="majorBidi"/>
          <w:sz w:val="24"/>
          <w:szCs w:val="24"/>
        </w:rPr>
        <w:t xml:space="preserve"> Saudi Arabia</w:t>
      </w:r>
      <w:r w:rsidR="00B560E4" w:rsidRPr="00DA1673">
        <w:rPr>
          <w:rFonts w:asciiTheme="majorBidi" w:hAnsiTheme="majorBidi" w:cstheme="majorBidi"/>
          <w:noProof/>
          <w:sz w:val="24"/>
          <w:szCs w:val="24"/>
        </w:rPr>
        <w:t xml:space="preserve"> (Birmingham University 2018)</w:t>
      </w:r>
      <w:r w:rsidR="00251EFD" w:rsidRPr="00DA1673">
        <w:rPr>
          <w:rFonts w:asciiTheme="majorBidi" w:hAnsiTheme="majorBidi" w:cstheme="majorBidi"/>
          <w:sz w:val="24"/>
          <w:szCs w:val="24"/>
        </w:rPr>
        <w:t xml:space="preserve">. </w:t>
      </w:r>
      <w:r w:rsidR="000213ED" w:rsidRPr="00DA1673">
        <w:rPr>
          <w:rFonts w:asciiTheme="majorBidi" w:hAnsiTheme="majorBidi" w:cstheme="majorBidi"/>
          <w:sz w:val="24"/>
          <w:szCs w:val="24"/>
        </w:rPr>
        <w:t xml:space="preserve">On the other hand, the </w:t>
      </w:r>
      <w:r w:rsidR="008651CD" w:rsidRPr="00DA1673">
        <w:rPr>
          <w:rFonts w:asciiTheme="majorBidi" w:hAnsiTheme="majorBidi" w:cstheme="majorBidi"/>
          <w:sz w:val="24"/>
          <w:szCs w:val="24"/>
        </w:rPr>
        <w:t>British Library</w:t>
      </w:r>
      <w:r w:rsidR="0034493C" w:rsidRPr="00DA1673">
        <w:rPr>
          <w:rFonts w:asciiTheme="majorBidi" w:hAnsiTheme="majorBidi" w:cstheme="majorBidi"/>
          <w:sz w:val="24"/>
          <w:szCs w:val="24"/>
        </w:rPr>
        <w:t>’s earliest</w:t>
      </w:r>
      <w:r w:rsidR="00C20287" w:rsidRPr="00DA1673">
        <w:rPr>
          <w:rFonts w:asciiTheme="majorBidi" w:hAnsiTheme="majorBidi" w:cstheme="majorBidi"/>
          <w:sz w:val="24"/>
          <w:szCs w:val="24"/>
        </w:rPr>
        <w:t xml:space="preserve"> </w:t>
      </w:r>
      <w:r w:rsidR="000213ED" w:rsidRPr="00DA1673">
        <w:rPr>
          <w:rFonts w:asciiTheme="majorBidi" w:hAnsiTheme="majorBidi" w:cstheme="majorBidi"/>
          <w:sz w:val="24"/>
          <w:szCs w:val="24"/>
        </w:rPr>
        <w:t>Quran manuscript</w:t>
      </w:r>
      <w:r w:rsidR="00CB79E2" w:rsidRPr="00DA1673">
        <w:rPr>
          <w:rFonts w:asciiTheme="majorBidi" w:hAnsiTheme="majorBidi" w:cstheme="majorBidi"/>
          <w:sz w:val="24"/>
          <w:szCs w:val="24"/>
        </w:rPr>
        <w:t xml:space="preserve"> </w:t>
      </w:r>
      <w:r w:rsidR="00615AFE" w:rsidRPr="00DA1673">
        <w:rPr>
          <w:rFonts w:asciiTheme="majorBidi" w:hAnsiTheme="majorBidi" w:cstheme="majorBidi"/>
          <w:sz w:val="24"/>
          <w:szCs w:val="24"/>
        </w:rPr>
        <w:t xml:space="preserve">was </w:t>
      </w:r>
      <w:r w:rsidR="00CB79E2" w:rsidRPr="00DA1673">
        <w:rPr>
          <w:rFonts w:asciiTheme="majorBidi" w:hAnsiTheme="majorBidi" w:cstheme="majorBidi"/>
          <w:sz w:val="24"/>
          <w:szCs w:val="24"/>
        </w:rPr>
        <w:t xml:space="preserve">from the </w:t>
      </w:r>
      <w:r w:rsidR="008651CD" w:rsidRPr="00DA1673">
        <w:rPr>
          <w:rFonts w:asciiTheme="majorBidi" w:hAnsiTheme="majorBidi" w:cstheme="majorBidi"/>
          <w:sz w:val="24"/>
          <w:szCs w:val="24"/>
        </w:rPr>
        <w:t>Hijaz</w:t>
      </w:r>
      <w:r w:rsidR="00C20287" w:rsidRPr="00DA1673">
        <w:rPr>
          <w:rFonts w:asciiTheme="majorBidi" w:hAnsiTheme="majorBidi" w:cstheme="majorBidi"/>
          <w:sz w:val="24"/>
          <w:szCs w:val="24"/>
        </w:rPr>
        <w:t xml:space="preserve"> and it is written in Hijazi </w:t>
      </w:r>
      <w:r w:rsidR="008651CD" w:rsidRPr="00DA1673">
        <w:rPr>
          <w:rFonts w:asciiTheme="majorBidi" w:hAnsiTheme="majorBidi" w:cstheme="majorBidi"/>
          <w:sz w:val="24"/>
          <w:szCs w:val="24"/>
        </w:rPr>
        <w:t>as well</w:t>
      </w:r>
      <w:r w:rsidR="00162BC9" w:rsidRPr="00DA1673">
        <w:rPr>
          <w:rFonts w:asciiTheme="majorBidi" w:hAnsiTheme="majorBidi" w:cstheme="majorBidi"/>
          <w:noProof/>
          <w:sz w:val="24"/>
          <w:szCs w:val="24"/>
        </w:rPr>
        <w:t xml:space="preserve"> </w:t>
      </w:r>
      <w:r w:rsidR="00EF071D" w:rsidRPr="00DA1673">
        <w:rPr>
          <w:rFonts w:asciiTheme="majorBidi" w:hAnsiTheme="majorBidi" w:cstheme="majorBidi"/>
          <w:noProof/>
          <w:sz w:val="24"/>
          <w:szCs w:val="24"/>
        </w:rPr>
        <w:t>(British Library 2018)</w:t>
      </w:r>
      <w:r w:rsidR="00615AFE" w:rsidRPr="00DA1673">
        <w:rPr>
          <w:rFonts w:asciiTheme="majorBidi" w:hAnsiTheme="majorBidi" w:cstheme="majorBidi"/>
          <w:sz w:val="24"/>
          <w:szCs w:val="24"/>
        </w:rPr>
        <w:t>.</w:t>
      </w:r>
      <w:r w:rsidR="008651CD" w:rsidRPr="00DA1673">
        <w:rPr>
          <w:rFonts w:asciiTheme="majorBidi" w:hAnsiTheme="majorBidi" w:cstheme="majorBidi"/>
          <w:sz w:val="24"/>
          <w:szCs w:val="24"/>
        </w:rPr>
        <w:t xml:space="preserve"> </w:t>
      </w:r>
      <w:r w:rsidR="00CD0FD3" w:rsidRPr="00DA1673">
        <w:rPr>
          <w:rFonts w:asciiTheme="majorBidi" w:hAnsiTheme="majorBidi" w:cstheme="majorBidi"/>
          <w:sz w:val="24"/>
          <w:szCs w:val="24"/>
        </w:rPr>
        <w:t xml:space="preserve">In this essay, I will analyse </w:t>
      </w:r>
      <w:r w:rsidR="00024E60" w:rsidRPr="00DA1673">
        <w:rPr>
          <w:rFonts w:asciiTheme="majorBidi" w:hAnsiTheme="majorBidi" w:cstheme="majorBidi"/>
          <w:sz w:val="24"/>
          <w:szCs w:val="24"/>
        </w:rPr>
        <w:t>each</w:t>
      </w:r>
      <w:r w:rsidR="00CD0FD3" w:rsidRPr="00DA1673">
        <w:rPr>
          <w:rFonts w:asciiTheme="majorBidi" w:hAnsiTheme="majorBidi" w:cstheme="majorBidi"/>
          <w:sz w:val="24"/>
          <w:szCs w:val="24"/>
        </w:rPr>
        <w:t xml:space="preserve"> manuscript, compare them to each other</w:t>
      </w:r>
      <w:r w:rsidR="004E21B5" w:rsidRPr="00DA1673">
        <w:rPr>
          <w:rFonts w:asciiTheme="majorBidi" w:hAnsiTheme="majorBidi" w:cstheme="majorBidi"/>
          <w:sz w:val="24"/>
          <w:szCs w:val="24"/>
        </w:rPr>
        <w:t>,</w:t>
      </w:r>
      <w:r w:rsidR="00CD0FD3" w:rsidRPr="00DA1673">
        <w:rPr>
          <w:rFonts w:asciiTheme="majorBidi" w:hAnsiTheme="majorBidi" w:cstheme="majorBidi"/>
          <w:sz w:val="24"/>
          <w:szCs w:val="24"/>
        </w:rPr>
        <w:t xml:space="preserve"> and t</w:t>
      </w:r>
      <w:r w:rsidR="004E21B5" w:rsidRPr="00DA1673">
        <w:rPr>
          <w:rFonts w:asciiTheme="majorBidi" w:hAnsiTheme="majorBidi" w:cstheme="majorBidi"/>
          <w:sz w:val="24"/>
          <w:szCs w:val="24"/>
        </w:rPr>
        <w:t>hen compare them t</w:t>
      </w:r>
      <w:r w:rsidR="00CD0FD3" w:rsidRPr="00DA1673">
        <w:rPr>
          <w:rFonts w:asciiTheme="majorBidi" w:hAnsiTheme="majorBidi" w:cstheme="majorBidi"/>
          <w:sz w:val="24"/>
          <w:szCs w:val="24"/>
        </w:rPr>
        <w:t xml:space="preserve">o </w:t>
      </w:r>
      <w:r w:rsidR="004525ED" w:rsidRPr="00DA1673">
        <w:rPr>
          <w:rFonts w:asciiTheme="majorBidi" w:hAnsiTheme="majorBidi" w:cstheme="majorBidi"/>
          <w:sz w:val="24"/>
          <w:szCs w:val="24"/>
        </w:rPr>
        <w:t>other</w:t>
      </w:r>
      <w:r w:rsidR="00CD0FD3" w:rsidRPr="00DA1673">
        <w:rPr>
          <w:rFonts w:asciiTheme="majorBidi" w:hAnsiTheme="majorBidi" w:cstheme="majorBidi"/>
          <w:sz w:val="24"/>
          <w:szCs w:val="24"/>
        </w:rPr>
        <w:t xml:space="preserve"> Quran version</w:t>
      </w:r>
      <w:r w:rsidR="005C007A" w:rsidRPr="00DA1673">
        <w:rPr>
          <w:rFonts w:asciiTheme="majorBidi" w:hAnsiTheme="majorBidi" w:cstheme="majorBidi"/>
          <w:sz w:val="24"/>
          <w:szCs w:val="24"/>
        </w:rPr>
        <w:t>s</w:t>
      </w:r>
      <w:r w:rsidR="00CD0FD3" w:rsidRPr="00DA1673">
        <w:rPr>
          <w:rFonts w:asciiTheme="majorBidi" w:hAnsiTheme="majorBidi" w:cstheme="majorBidi"/>
          <w:sz w:val="24"/>
          <w:szCs w:val="24"/>
        </w:rPr>
        <w:t>.</w:t>
      </w:r>
    </w:p>
    <w:p w14:paraId="55E9B0DC" w14:textId="2670FE07" w:rsidR="00EC15F5" w:rsidRPr="00DA1673" w:rsidRDefault="00926913" w:rsidP="00DF05AD">
      <w:pPr>
        <w:spacing w:line="480" w:lineRule="auto"/>
        <w:rPr>
          <w:rFonts w:asciiTheme="majorBidi" w:hAnsiTheme="majorBidi" w:cstheme="majorBidi"/>
          <w:sz w:val="24"/>
          <w:szCs w:val="24"/>
        </w:rPr>
      </w:pPr>
      <w:proofErr w:type="gramStart"/>
      <w:r w:rsidRPr="00DA1673">
        <w:rPr>
          <w:rFonts w:asciiTheme="majorBidi" w:hAnsiTheme="majorBidi" w:cstheme="majorBidi"/>
          <w:sz w:val="24"/>
          <w:szCs w:val="24"/>
        </w:rPr>
        <w:t>First of all</w:t>
      </w:r>
      <w:proofErr w:type="gramEnd"/>
      <w:r w:rsidRPr="00DA1673">
        <w:rPr>
          <w:rFonts w:asciiTheme="majorBidi" w:hAnsiTheme="majorBidi" w:cstheme="majorBidi"/>
          <w:sz w:val="24"/>
          <w:szCs w:val="24"/>
        </w:rPr>
        <w:t>, t</w:t>
      </w:r>
      <w:r w:rsidR="008651CD" w:rsidRPr="00DA1673">
        <w:rPr>
          <w:rFonts w:asciiTheme="majorBidi" w:hAnsiTheme="majorBidi" w:cstheme="majorBidi"/>
          <w:sz w:val="24"/>
          <w:szCs w:val="24"/>
        </w:rPr>
        <w:t xml:space="preserve">he </w:t>
      </w:r>
      <w:r w:rsidR="00F85BE5" w:rsidRPr="00DA1673">
        <w:rPr>
          <w:rFonts w:asciiTheme="majorBidi" w:hAnsiTheme="majorBidi" w:cstheme="majorBidi"/>
          <w:sz w:val="24"/>
          <w:szCs w:val="24"/>
        </w:rPr>
        <w:t xml:space="preserve">Birmingham </w:t>
      </w:r>
      <w:r w:rsidR="008651CD" w:rsidRPr="00DA1673">
        <w:rPr>
          <w:rFonts w:asciiTheme="majorBidi" w:hAnsiTheme="majorBidi" w:cstheme="majorBidi"/>
          <w:sz w:val="24"/>
          <w:szCs w:val="24"/>
        </w:rPr>
        <w:t>manuscript was dated by radiocarbon dating at a laboratory at the University of Oxford. The dating analysis showed that the manuscript is from 568 - 645 CE</w:t>
      </w:r>
      <w:r w:rsidR="0022346E" w:rsidRPr="00DA1673">
        <w:rPr>
          <w:rFonts w:asciiTheme="majorBidi" w:hAnsiTheme="majorBidi" w:cstheme="majorBidi"/>
          <w:sz w:val="24"/>
          <w:szCs w:val="24"/>
        </w:rPr>
        <w:t xml:space="preserve"> </w:t>
      </w:r>
      <w:r w:rsidR="001D2694" w:rsidRPr="00DA1673">
        <w:rPr>
          <w:rFonts w:asciiTheme="majorBidi" w:hAnsiTheme="majorBidi" w:cstheme="majorBidi"/>
          <w:sz w:val="24"/>
          <w:szCs w:val="24"/>
        </w:rPr>
        <w:t>wit</w:t>
      </w:r>
      <w:r w:rsidR="0022346E" w:rsidRPr="00DA1673">
        <w:rPr>
          <w:rFonts w:asciiTheme="majorBidi" w:hAnsiTheme="majorBidi" w:cstheme="majorBidi"/>
          <w:sz w:val="24"/>
          <w:szCs w:val="24"/>
        </w:rPr>
        <w:t>h</w:t>
      </w:r>
      <w:r w:rsidR="001D2694" w:rsidRPr="00DA1673">
        <w:rPr>
          <w:rFonts w:asciiTheme="majorBidi" w:hAnsiTheme="majorBidi" w:cstheme="majorBidi"/>
          <w:sz w:val="24"/>
          <w:szCs w:val="24"/>
        </w:rPr>
        <w:t xml:space="preserve"> an accuracy of 95.5</w:t>
      </w:r>
      <w:r w:rsidR="0022346E" w:rsidRPr="00DA1673">
        <w:rPr>
          <w:rFonts w:asciiTheme="majorBidi" w:hAnsiTheme="majorBidi" w:cstheme="majorBidi"/>
          <w:sz w:val="24"/>
          <w:szCs w:val="24"/>
        </w:rPr>
        <w:t xml:space="preserve">% </w:t>
      </w:r>
      <w:r w:rsidR="00462990" w:rsidRPr="00DA1673">
        <w:rPr>
          <w:rFonts w:asciiTheme="majorBidi" w:hAnsiTheme="majorBidi" w:cstheme="majorBidi"/>
          <w:noProof/>
          <w:sz w:val="24"/>
          <w:szCs w:val="24"/>
        </w:rPr>
        <w:t>(Birmingham University 2018)</w:t>
      </w:r>
      <w:r w:rsidR="008651CD" w:rsidRPr="00DA1673">
        <w:rPr>
          <w:rFonts w:asciiTheme="majorBidi" w:hAnsiTheme="majorBidi" w:cstheme="majorBidi"/>
          <w:sz w:val="24"/>
          <w:szCs w:val="24"/>
        </w:rPr>
        <w:t>.</w:t>
      </w:r>
      <w:r w:rsidR="00F85BE5" w:rsidRPr="00DA1673">
        <w:rPr>
          <w:rFonts w:asciiTheme="majorBidi" w:hAnsiTheme="majorBidi" w:cstheme="majorBidi"/>
          <w:sz w:val="24"/>
          <w:szCs w:val="24"/>
        </w:rPr>
        <w:t xml:space="preserve"> The </w:t>
      </w:r>
      <w:r w:rsidR="00B26569" w:rsidRPr="00DA1673">
        <w:rPr>
          <w:rFonts w:asciiTheme="majorBidi" w:hAnsiTheme="majorBidi" w:cstheme="majorBidi"/>
          <w:sz w:val="24"/>
          <w:szCs w:val="24"/>
        </w:rPr>
        <w:t>only problem with the</w:t>
      </w:r>
      <w:r w:rsidR="0022346E" w:rsidRPr="00DA1673">
        <w:rPr>
          <w:rFonts w:asciiTheme="majorBidi" w:hAnsiTheme="majorBidi" w:cstheme="majorBidi"/>
          <w:sz w:val="24"/>
          <w:szCs w:val="24"/>
        </w:rPr>
        <w:t xml:space="preserve"> resulted date </w:t>
      </w:r>
      <w:r w:rsidR="00B26569" w:rsidRPr="00DA1673">
        <w:rPr>
          <w:rFonts w:asciiTheme="majorBidi" w:hAnsiTheme="majorBidi" w:cstheme="majorBidi"/>
          <w:sz w:val="24"/>
          <w:szCs w:val="24"/>
        </w:rPr>
        <w:t>is that it</w:t>
      </w:r>
      <w:r w:rsidR="00F85BE5" w:rsidRPr="00DA1673">
        <w:rPr>
          <w:rFonts w:asciiTheme="majorBidi" w:hAnsiTheme="majorBidi" w:cstheme="majorBidi"/>
          <w:sz w:val="24"/>
          <w:szCs w:val="24"/>
        </w:rPr>
        <w:t xml:space="preserve"> would </w:t>
      </w:r>
      <w:r w:rsidR="004A5DF0" w:rsidRPr="00DA1673">
        <w:rPr>
          <w:rFonts w:asciiTheme="majorBidi" w:hAnsiTheme="majorBidi" w:cstheme="majorBidi"/>
          <w:sz w:val="24"/>
          <w:szCs w:val="24"/>
        </w:rPr>
        <w:t xml:space="preserve">strongly </w:t>
      </w:r>
      <w:r w:rsidR="00F85BE5" w:rsidRPr="00DA1673">
        <w:rPr>
          <w:rFonts w:asciiTheme="majorBidi" w:hAnsiTheme="majorBidi" w:cstheme="majorBidi"/>
          <w:sz w:val="24"/>
          <w:szCs w:val="24"/>
        </w:rPr>
        <w:t xml:space="preserve">contradict with </w:t>
      </w:r>
      <w:r w:rsidR="00EA655A" w:rsidRPr="00DA1673">
        <w:rPr>
          <w:rFonts w:asciiTheme="majorBidi" w:hAnsiTheme="majorBidi" w:cstheme="majorBidi"/>
          <w:sz w:val="24"/>
          <w:szCs w:val="24"/>
        </w:rPr>
        <w:t xml:space="preserve">the </w:t>
      </w:r>
      <w:r w:rsidR="00B26569" w:rsidRPr="00DA1673">
        <w:rPr>
          <w:rFonts w:asciiTheme="majorBidi" w:hAnsiTheme="majorBidi" w:cstheme="majorBidi"/>
          <w:sz w:val="24"/>
          <w:szCs w:val="24"/>
        </w:rPr>
        <w:t xml:space="preserve">historical </w:t>
      </w:r>
      <w:r w:rsidR="00C448AB" w:rsidRPr="00DA1673">
        <w:rPr>
          <w:rFonts w:asciiTheme="majorBidi" w:hAnsiTheme="majorBidi" w:cstheme="majorBidi"/>
          <w:sz w:val="24"/>
          <w:szCs w:val="24"/>
        </w:rPr>
        <w:t>claim</w:t>
      </w:r>
      <w:r w:rsidR="00F85BE5" w:rsidRPr="00DA1673">
        <w:rPr>
          <w:rFonts w:asciiTheme="majorBidi" w:hAnsiTheme="majorBidi" w:cstheme="majorBidi"/>
          <w:sz w:val="24"/>
          <w:szCs w:val="24"/>
        </w:rPr>
        <w:t xml:space="preserve"> </w:t>
      </w:r>
      <w:r w:rsidR="0068366B" w:rsidRPr="00DA1673">
        <w:rPr>
          <w:rFonts w:asciiTheme="majorBidi" w:hAnsiTheme="majorBidi" w:cstheme="majorBidi"/>
          <w:sz w:val="24"/>
          <w:szCs w:val="24"/>
        </w:rPr>
        <w:t>in which</w:t>
      </w:r>
      <w:r w:rsidR="00F85BE5" w:rsidRPr="00DA1673">
        <w:rPr>
          <w:rFonts w:asciiTheme="majorBidi" w:hAnsiTheme="majorBidi" w:cstheme="majorBidi"/>
          <w:sz w:val="24"/>
          <w:szCs w:val="24"/>
        </w:rPr>
        <w:t xml:space="preserve"> the Islam</w:t>
      </w:r>
      <w:r w:rsidRPr="00DA1673">
        <w:rPr>
          <w:rFonts w:asciiTheme="majorBidi" w:hAnsiTheme="majorBidi" w:cstheme="majorBidi"/>
          <w:sz w:val="24"/>
          <w:szCs w:val="24"/>
        </w:rPr>
        <w:t>’s</w:t>
      </w:r>
      <w:r w:rsidR="00F85BE5" w:rsidRPr="00DA1673">
        <w:rPr>
          <w:rFonts w:asciiTheme="majorBidi" w:hAnsiTheme="majorBidi" w:cstheme="majorBidi"/>
          <w:sz w:val="24"/>
          <w:szCs w:val="24"/>
        </w:rPr>
        <w:t xml:space="preserve"> prophet Mohammed was born in 570 CE, received and died in 632 CE</w:t>
      </w:r>
      <w:r w:rsidR="00DA2520" w:rsidRPr="00DA1673">
        <w:rPr>
          <w:rFonts w:asciiTheme="majorBidi" w:hAnsiTheme="majorBidi" w:cstheme="majorBidi"/>
          <w:noProof/>
          <w:sz w:val="24"/>
          <w:szCs w:val="24"/>
        </w:rPr>
        <w:t xml:space="preserve"> (Brockopp 2010)</w:t>
      </w:r>
      <w:r w:rsidR="00F85BE5" w:rsidRPr="00DA1673">
        <w:rPr>
          <w:rFonts w:asciiTheme="majorBidi" w:hAnsiTheme="majorBidi" w:cstheme="majorBidi"/>
          <w:sz w:val="24"/>
          <w:szCs w:val="24"/>
        </w:rPr>
        <w:t xml:space="preserve">. </w:t>
      </w:r>
      <w:r w:rsidR="006A3A28" w:rsidRPr="00DA1673">
        <w:rPr>
          <w:rFonts w:asciiTheme="majorBidi" w:hAnsiTheme="majorBidi" w:cstheme="majorBidi"/>
          <w:sz w:val="24"/>
          <w:szCs w:val="24"/>
        </w:rPr>
        <w:t xml:space="preserve">If </w:t>
      </w:r>
      <w:r w:rsidR="00462990" w:rsidRPr="00DA1673">
        <w:rPr>
          <w:rFonts w:asciiTheme="majorBidi" w:hAnsiTheme="majorBidi" w:cstheme="majorBidi"/>
          <w:sz w:val="24"/>
          <w:szCs w:val="24"/>
        </w:rPr>
        <w:t xml:space="preserve">these were the exact dates of Mohammed’s life, then who did write the manuscript? The question itself have created divisions between </w:t>
      </w:r>
      <w:r w:rsidR="00DD4595" w:rsidRPr="00DA1673">
        <w:rPr>
          <w:rFonts w:asciiTheme="majorBidi" w:hAnsiTheme="majorBidi" w:cstheme="majorBidi"/>
          <w:sz w:val="24"/>
          <w:szCs w:val="24"/>
        </w:rPr>
        <w:t xml:space="preserve">Muslim </w:t>
      </w:r>
      <w:r w:rsidR="00462990" w:rsidRPr="00DA1673">
        <w:rPr>
          <w:rFonts w:asciiTheme="majorBidi" w:hAnsiTheme="majorBidi" w:cstheme="majorBidi"/>
          <w:sz w:val="24"/>
          <w:szCs w:val="24"/>
        </w:rPr>
        <w:t xml:space="preserve">scholars and </w:t>
      </w:r>
      <w:r w:rsidR="00DD4595" w:rsidRPr="00DA1673">
        <w:rPr>
          <w:rFonts w:asciiTheme="majorBidi" w:hAnsiTheme="majorBidi" w:cstheme="majorBidi"/>
          <w:sz w:val="24"/>
          <w:szCs w:val="24"/>
        </w:rPr>
        <w:t xml:space="preserve">theology </w:t>
      </w:r>
      <w:r w:rsidR="00462990" w:rsidRPr="00DA1673">
        <w:rPr>
          <w:rFonts w:asciiTheme="majorBidi" w:hAnsiTheme="majorBidi" w:cstheme="majorBidi"/>
          <w:sz w:val="24"/>
          <w:szCs w:val="24"/>
        </w:rPr>
        <w:t>professor</w:t>
      </w:r>
      <w:r w:rsidR="00DD4595" w:rsidRPr="00DA1673">
        <w:rPr>
          <w:rFonts w:asciiTheme="majorBidi" w:hAnsiTheme="majorBidi" w:cstheme="majorBidi"/>
          <w:sz w:val="24"/>
          <w:szCs w:val="24"/>
        </w:rPr>
        <w:t>s</w:t>
      </w:r>
      <w:r w:rsidR="00462990" w:rsidRPr="00DA1673">
        <w:rPr>
          <w:rFonts w:asciiTheme="majorBidi" w:hAnsiTheme="majorBidi" w:cstheme="majorBidi"/>
          <w:sz w:val="24"/>
          <w:szCs w:val="24"/>
        </w:rPr>
        <w:t xml:space="preserve"> on whether the parchments</w:t>
      </w:r>
      <w:r w:rsidRPr="00DA1673">
        <w:rPr>
          <w:rFonts w:asciiTheme="majorBidi" w:hAnsiTheme="majorBidi" w:cstheme="majorBidi"/>
          <w:sz w:val="24"/>
          <w:szCs w:val="24"/>
        </w:rPr>
        <w:t xml:space="preserve"> were</w:t>
      </w:r>
      <w:r w:rsidR="00462990" w:rsidRPr="00DA1673">
        <w:rPr>
          <w:rFonts w:asciiTheme="majorBidi" w:hAnsiTheme="majorBidi" w:cstheme="majorBidi"/>
          <w:sz w:val="24"/>
          <w:szCs w:val="24"/>
        </w:rPr>
        <w:t xml:space="preserve"> </w:t>
      </w:r>
      <w:r w:rsidRPr="00DA1673">
        <w:rPr>
          <w:rFonts w:asciiTheme="majorBidi" w:hAnsiTheme="majorBidi" w:cstheme="majorBidi"/>
          <w:sz w:val="24"/>
          <w:szCs w:val="24"/>
        </w:rPr>
        <w:t xml:space="preserve">older than the script itself. </w:t>
      </w:r>
      <w:r w:rsidR="006C7377" w:rsidRPr="00DA1673">
        <w:rPr>
          <w:rFonts w:asciiTheme="majorBidi" w:hAnsiTheme="majorBidi" w:cstheme="majorBidi"/>
          <w:sz w:val="24"/>
          <w:szCs w:val="24"/>
        </w:rPr>
        <w:t xml:space="preserve">It is </w:t>
      </w:r>
      <w:r w:rsidR="00C160DC" w:rsidRPr="00DA1673">
        <w:rPr>
          <w:rFonts w:asciiTheme="majorBidi" w:hAnsiTheme="majorBidi" w:cstheme="majorBidi"/>
          <w:sz w:val="24"/>
          <w:szCs w:val="24"/>
        </w:rPr>
        <w:t xml:space="preserve">perhaps </w:t>
      </w:r>
      <w:r w:rsidR="006C7377" w:rsidRPr="00DA1673">
        <w:rPr>
          <w:rFonts w:asciiTheme="majorBidi" w:hAnsiTheme="majorBidi" w:cstheme="majorBidi"/>
          <w:sz w:val="24"/>
          <w:szCs w:val="24"/>
        </w:rPr>
        <w:t xml:space="preserve">impossible </w:t>
      </w:r>
      <w:r w:rsidR="00C160DC" w:rsidRPr="00DA1673">
        <w:rPr>
          <w:rFonts w:asciiTheme="majorBidi" w:hAnsiTheme="majorBidi" w:cstheme="majorBidi"/>
          <w:sz w:val="24"/>
          <w:szCs w:val="24"/>
        </w:rPr>
        <w:t>to be certain without separately dating the ink by forensic archaeologists</w:t>
      </w:r>
      <w:r w:rsidR="00E92EF6" w:rsidRPr="00DA1673">
        <w:rPr>
          <w:rFonts w:asciiTheme="majorBidi" w:hAnsiTheme="majorBidi" w:cstheme="majorBidi"/>
          <w:sz w:val="24"/>
          <w:szCs w:val="24"/>
        </w:rPr>
        <w:t>,</w:t>
      </w:r>
      <w:r w:rsidR="003A3D7F" w:rsidRPr="00DA1673">
        <w:rPr>
          <w:rFonts w:asciiTheme="majorBidi" w:hAnsiTheme="majorBidi" w:cstheme="majorBidi"/>
          <w:sz w:val="24"/>
          <w:szCs w:val="24"/>
        </w:rPr>
        <w:t xml:space="preserve"> </w:t>
      </w:r>
      <w:r w:rsidR="00E92EF6" w:rsidRPr="00DA1673">
        <w:rPr>
          <w:rFonts w:asciiTheme="majorBidi" w:hAnsiTheme="majorBidi" w:cstheme="majorBidi"/>
          <w:sz w:val="24"/>
          <w:szCs w:val="24"/>
        </w:rPr>
        <w:t>and</w:t>
      </w:r>
      <w:r w:rsidR="003A3D7F" w:rsidRPr="00DA1673">
        <w:rPr>
          <w:rFonts w:asciiTheme="majorBidi" w:hAnsiTheme="majorBidi" w:cstheme="majorBidi"/>
          <w:sz w:val="24"/>
          <w:szCs w:val="24"/>
        </w:rPr>
        <w:t xml:space="preserve"> it w</w:t>
      </w:r>
      <w:r w:rsidR="004E2F45" w:rsidRPr="00DA1673">
        <w:rPr>
          <w:rFonts w:asciiTheme="majorBidi" w:hAnsiTheme="majorBidi" w:cstheme="majorBidi"/>
          <w:sz w:val="24"/>
          <w:szCs w:val="24"/>
        </w:rPr>
        <w:t>ould</w:t>
      </w:r>
      <w:r w:rsidR="003A3D7F" w:rsidRPr="00DA1673">
        <w:rPr>
          <w:rFonts w:asciiTheme="majorBidi" w:hAnsiTheme="majorBidi" w:cstheme="majorBidi"/>
          <w:sz w:val="24"/>
          <w:szCs w:val="24"/>
        </w:rPr>
        <w:t xml:space="preserve"> remain indefinite until further </w:t>
      </w:r>
      <w:r w:rsidR="00FD1D68" w:rsidRPr="00DA1673">
        <w:rPr>
          <w:rFonts w:asciiTheme="majorBidi" w:hAnsiTheme="majorBidi" w:cstheme="majorBidi"/>
          <w:sz w:val="24"/>
          <w:szCs w:val="24"/>
        </w:rPr>
        <w:t>analysis</w:t>
      </w:r>
      <w:r w:rsidR="00C160DC" w:rsidRPr="00DA1673">
        <w:rPr>
          <w:rFonts w:asciiTheme="majorBidi" w:hAnsiTheme="majorBidi" w:cstheme="majorBidi"/>
          <w:sz w:val="24"/>
          <w:szCs w:val="24"/>
        </w:rPr>
        <w:t xml:space="preserve">. </w:t>
      </w:r>
      <w:r w:rsidR="003D7966" w:rsidRPr="00DA1673">
        <w:rPr>
          <w:rFonts w:asciiTheme="majorBidi" w:hAnsiTheme="majorBidi" w:cstheme="majorBidi"/>
          <w:sz w:val="24"/>
          <w:szCs w:val="24"/>
        </w:rPr>
        <w:t xml:space="preserve">However, if </w:t>
      </w:r>
      <w:r w:rsidR="007B0322" w:rsidRPr="00DA1673">
        <w:rPr>
          <w:rFonts w:asciiTheme="majorBidi" w:hAnsiTheme="majorBidi" w:cstheme="majorBidi"/>
          <w:sz w:val="24"/>
          <w:szCs w:val="24"/>
        </w:rPr>
        <w:t xml:space="preserve">it was written in 645 CE as it has shown by radiocarbon dating, then it would be at the time of the third </w:t>
      </w:r>
      <w:r w:rsidR="00904AB8" w:rsidRPr="00DA1673">
        <w:rPr>
          <w:rFonts w:asciiTheme="majorBidi" w:hAnsiTheme="majorBidi" w:cstheme="majorBidi"/>
          <w:sz w:val="24"/>
          <w:szCs w:val="24"/>
        </w:rPr>
        <w:t xml:space="preserve">Rashidun </w:t>
      </w:r>
      <w:r w:rsidR="007B0322" w:rsidRPr="00DA1673">
        <w:rPr>
          <w:rFonts w:asciiTheme="majorBidi" w:hAnsiTheme="majorBidi" w:cstheme="majorBidi"/>
          <w:sz w:val="24"/>
          <w:szCs w:val="24"/>
        </w:rPr>
        <w:t xml:space="preserve">Caliph </w:t>
      </w:r>
      <w:r w:rsidR="00904AB8" w:rsidRPr="00DA1673">
        <w:rPr>
          <w:rFonts w:asciiTheme="majorBidi" w:hAnsiTheme="majorBidi" w:cstheme="majorBidi"/>
          <w:sz w:val="24"/>
          <w:szCs w:val="24"/>
        </w:rPr>
        <w:t>‘</w:t>
      </w:r>
      <w:r w:rsidR="0090330A" w:rsidRPr="00DA1673">
        <w:rPr>
          <w:rFonts w:asciiTheme="majorBidi" w:hAnsiTheme="majorBidi" w:cstheme="majorBidi"/>
          <w:sz w:val="24"/>
          <w:szCs w:val="24"/>
        </w:rPr>
        <w:t>U</w:t>
      </w:r>
      <w:r w:rsidR="007B0322" w:rsidRPr="00DA1673">
        <w:rPr>
          <w:rFonts w:asciiTheme="majorBidi" w:hAnsiTheme="majorBidi" w:cstheme="majorBidi"/>
          <w:sz w:val="24"/>
          <w:szCs w:val="24"/>
        </w:rPr>
        <w:t xml:space="preserve">thman Ibn </w:t>
      </w:r>
      <w:proofErr w:type="spellStart"/>
      <w:r w:rsidR="007B0322" w:rsidRPr="00DA1673">
        <w:rPr>
          <w:rFonts w:asciiTheme="majorBidi" w:hAnsiTheme="majorBidi" w:cstheme="majorBidi"/>
          <w:sz w:val="24"/>
          <w:szCs w:val="24"/>
        </w:rPr>
        <w:t>Affan</w:t>
      </w:r>
      <w:proofErr w:type="spellEnd"/>
      <w:r w:rsidR="00904AB8" w:rsidRPr="00DA1673">
        <w:rPr>
          <w:rFonts w:asciiTheme="majorBidi" w:hAnsiTheme="majorBidi" w:cstheme="majorBidi"/>
          <w:sz w:val="24"/>
          <w:szCs w:val="24"/>
        </w:rPr>
        <w:t>’</w:t>
      </w:r>
      <w:r w:rsidR="00707612" w:rsidRPr="00DA1673">
        <w:rPr>
          <w:rFonts w:asciiTheme="majorBidi" w:hAnsiTheme="majorBidi" w:cstheme="majorBidi"/>
          <w:sz w:val="24"/>
          <w:szCs w:val="24"/>
        </w:rPr>
        <w:t xml:space="preserve"> </w:t>
      </w:r>
      <w:r w:rsidR="002B48E5" w:rsidRPr="00DA1673">
        <w:rPr>
          <w:rFonts w:asciiTheme="majorBidi" w:hAnsiTheme="majorBidi" w:cstheme="majorBidi"/>
          <w:noProof/>
          <w:sz w:val="24"/>
          <w:szCs w:val="24"/>
        </w:rPr>
        <w:t>(Esposito 2003)</w:t>
      </w:r>
      <w:r w:rsidR="007B0322" w:rsidRPr="00DA1673">
        <w:rPr>
          <w:rFonts w:asciiTheme="majorBidi" w:hAnsiTheme="majorBidi" w:cstheme="majorBidi"/>
          <w:sz w:val="24"/>
          <w:szCs w:val="24"/>
        </w:rPr>
        <w:t>.</w:t>
      </w:r>
      <w:r w:rsidR="00904AB8" w:rsidRPr="00DA1673">
        <w:rPr>
          <w:rFonts w:asciiTheme="majorBidi" w:hAnsiTheme="majorBidi" w:cstheme="majorBidi"/>
          <w:sz w:val="24"/>
          <w:szCs w:val="24"/>
        </w:rPr>
        <w:t xml:space="preserve"> </w:t>
      </w:r>
      <w:r w:rsidR="00E70A76" w:rsidRPr="00DA1673">
        <w:rPr>
          <w:rFonts w:asciiTheme="majorBidi" w:hAnsiTheme="majorBidi" w:cstheme="majorBidi"/>
          <w:sz w:val="24"/>
          <w:szCs w:val="24"/>
        </w:rPr>
        <w:t>U</w:t>
      </w:r>
      <w:r w:rsidR="00904AB8" w:rsidRPr="00DA1673">
        <w:rPr>
          <w:rFonts w:asciiTheme="majorBidi" w:hAnsiTheme="majorBidi" w:cstheme="majorBidi"/>
          <w:sz w:val="24"/>
          <w:szCs w:val="24"/>
        </w:rPr>
        <w:t xml:space="preserve">thman have ruled from 644 CE to 656 CE and he </w:t>
      </w:r>
      <w:r w:rsidR="000A401B" w:rsidRPr="00DA1673">
        <w:rPr>
          <w:rFonts w:asciiTheme="majorBidi" w:hAnsiTheme="majorBidi" w:cstheme="majorBidi"/>
          <w:sz w:val="24"/>
          <w:szCs w:val="24"/>
        </w:rPr>
        <w:t>was</w:t>
      </w:r>
      <w:r w:rsidR="00904AB8" w:rsidRPr="00DA1673">
        <w:rPr>
          <w:rFonts w:asciiTheme="majorBidi" w:hAnsiTheme="majorBidi" w:cstheme="majorBidi"/>
          <w:sz w:val="24"/>
          <w:szCs w:val="24"/>
        </w:rPr>
        <w:t xml:space="preserve"> the </w:t>
      </w:r>
      <w:r w:rsidR="000A401B" w:rsidRPr="00DA1673">
        <w:rPr>
          <w:rFonts w:asciiTheme="majorBidi" w:hAnsiTheme="majorBidi" w:cstheme="majorBidi"/>
          <w:sz w:val="24"/>
          <w:szCs w:val="24"/>
        </w:rPr>
        <w:t xml:space="preserve">first </w:t>
      </w:r>
      <w:r w:rsidR="00904AB8" w:rsidRPr="00DA1673">
        <w:rPr>
          <w:rFonts w:asciiTheme="majorBidi" w:hAnsiTheme="majorBidi" w:cstheme="majorBidi"/>
          <w:sz w:val="24"/>
          <w:szCs w:val="24"/>
        </w:rPr>
        <w:t>Muslim leader to request the</w:t>
      </w:r>
      <w:r w:rsidR="001814B9" w:rsidRPr="00DA1673">
        <w:rPr>
          <w:rFonts w:asciiTheme="majorBidi" w:hAnsiTheme="majorBidi" w:cstheme="majorBidi"/>
          <w:sz w:val="24"/>
          <w:szCs w:val="24"/>
        </w:rPr>
        <w:t xml:space="preserve"> Quran manuscripts</w:t>
      </w:r>
      <w:r w:rsidR="00AC052F" w:rsidRPr="00DA1673">
        <w:rPr>
          <w:rFonts w:asciiTheme="majorBidi" w:hAnsiTheme="majorBidi" w:cstheme="majorBidi"/>
          <w:sz w:val="24"/>
          <w:szCs w:val="24"/>
        </w:rPr>
        <w:t xml:space="preserve"> to be</w:t>
      </w:r>
      <w:r w:rsidR="00904AB8" w:rsidRPr="00DA1673">
        <w:rPr>
          <w:rFonts w:asciiTheme="majorBidi" w:hAnsiTheme="majorBidi" w:cstheme="majorBidi"/>
          <w:sz w:val="24"/>
          <w:szCs w:val="24"/>
        </w:rPr>
        <w:t xml:space="preserve"> collect</w:t>
      </w:r>
      <w:r w:rsidR="00AC052F" w:rsidRPr="00DA1673">
        <w:rPr>
          <w:rFonts w:asciiTheme="majorBidi" w:hAnsiTheme="majorBidi" w:cstheme="majorBidi"/>
          <w:sz w:val="24"/>
          <w:szCs w:val="24"/>
        </w:rPr>
        <w:t>ed</w:t>
      </w:r>
      <w:r w:rsidR="00B02A30" w:rsidRPr="00DA1673">
        <w:rPr>
          <w:rFonts w:asciiTheme="majorBidi" w:hAnsiTheme="majorBidi" w:cstheme="majorBidi"/>
        </w:rPr>
        <w:t xml:space="preserve"> </w:t>
      </w:r>
      <w:r w:rsidR="000A401B" w:rsidRPr="00DA1673">
        <w:rPr>
          <w:rFonts w:asciiTheme="majorBidi" w:hAnsiTheme="majorBidi" w:cstheme="majorBidi"/>
        </w:rPr>
        <w:t>and</w:t>
      </w:r>
      <w:r w:rsidR="00B02A30" w:rsidRPr="00DA1673">
        <w:rPr>
          <w:rFonts w:asciiTheme="majorBidi" w:hAnsiTheme="majorBidi" w:cstheme="majorBidi"/>
        </w:rPr>
        <w:t xml:space="preserve"> </w:t>
      </w:r>
      <w:r w:rsidR="00B02A30" w:rsidRPr="00DA1673">
        <w:rPr>
          <w:rFonts w:asciiTheme="majorBidi" w:hAnsiTheme="majorBidi" w:cstheme="majorBidi"/>
          <w:sz w:val="24"/>
          <w:szCs w:val="24"/>
        </w:rPr>
        <w:t>compiled into</w:t>
      </w:r>
      <w:r w:rsidR="008C2A18" w:rsidRPr="00DA1673">
        <w:rPr>
          <w:rFonts w:asciiTheme="majorBidi" w:hAnsiTheme="majorBidi" w:cstheme="majorBidi"/>
          <w:sz w:val="24"/>
          <w:szCs w:val="24"/>
        </w:rPr>
        <w:t xml:space="preserve"> </w:t>
      </w:r>
      <w:r w:rsidR="000A401B" w:rsidRPr="00DA1673">
        <w:rPr>
          <w:rFonts w:asciiTheme="majorBidi" w:hAnsiTheme="majorBidi" w:cstheme="majorBidi"/>
          <w:sz w:val="24"/>
          <w:szCs w:val="24"/>
        </w:rPr>
        <w:t>one book</w:t>
      </w:r>
      <w:r w:rsidR="00570426" w:rsidRPr="00DA1673">
        <w:rPr>
          <w:rFonts w:asciiTheme="majorBidi" w:hAnsiTheme="majorBidi" w:cstheme="majorBidi"/>
          <w:noProof/>
          <w:sz w:val="24"/>
          <w:szCs w:val="24"/>
        </w:rPr>
        <w:t xml:space="preserve"> (McAuliffe 2006)</w:t>
      </w:r>
      <w:r w:rsidR="00904AB8" w:rsidRPr="00DA1673">
        <w:rPr>
          <w:rFonts w:asciiTheme="majorBidi" w:hAnsiTheme="majorBidi" w:cstheme="majorBidi"/>
          <w:sz w:val="24"/>
          <w:szCs w:val="24"/>
        </w:rPr>
        <w:t>.</w:t>
      </w:r>
      <w:r w:rsidR="0018566E" w:rsidRPr="00DA1673">
        <w:rPr>
          <w:rFonts w:asciiTheme="majorBidi" w:hAnsiTheme="majorBidi" w:cstheme="majorBidi"/>
          <w:sz w:val="24"/>
          <w:szCs w:val="24"/>
        </w:rPr>
        <w:t xml:space="preserve"> Shortly after </w:t>
      </w:r>
      <w:r w:rsidR="0090330A" w:rsidRPr="00DA1673">
        <w:rPr>
          <w:rFonts w:asciiTheme="majorBidi" w:hAnsiTheme="majorBidi" w:cstheme="majorBidi"/>
          <w:sz w:val="24"/>
          <w:szCs w:val="24"/>
        </w:rPr>
        <w:t>U</w:t>
      </w:r>
      <w:r w:rsidR="0018566E" w:rsidRPr="00DA1673">
        <w:rPr>
          <w:rFonts w:asciiTheme="majorBidi" w:hAnsiTheme="majorBidi" w:cstheme="majorBidi"/>
          <w:sz w:val="24"/>
          <w:szCs w:val="24"/>
        </w:rPr>
        <w:t xml:space="preserve">thman </w:t>
      </w:r>
      <w:r w:rsidR="001B4777" w:rsidRPr="00DA1673">
        <w:rPr>
          <w:rFonts w:asciiTheme="majorBidi" w:hAnsiTheme="majorBidi" w:cstheme="majorBidi"/>
          <w:sz w:val="24"/>
          <w:szCs w:val="24"/>
        </w:rPr>
        <w:t>completed</w:t>
      </w:r>
      <w:r w:rsidR="0018566E" w:rsidRPr="00DA1673">
        <w:rPr>
          <w:rFonts w:asciiTheme="majorBidi" w:hAnsiTheme="majorBidi" w:cstheme="majorBidi"/>
          <w:sz w:val="24"/>
          <w:szCs w:val="24"/>
        </w:rPr>
        <w:t xml:space="preserve"> the book, </w:t>
      </w:r>
      <w:r w:rsidR="00513764" w:rsidRPr="00DA1673">
        <w:rPr>
          <w:rFonts w:asciiTheme="majorBidi" w:hAnsiTheme="majorBidi" w:cstheme="majorBidi"/>
          <w:sz w:val="24"/>
          <w:szCs w:val="24"/>
        </w:rPr>
        <w:t xml:space="preserve">he sent copies to the Muslim cities and </w:t>
      </w:r>
      <w:r w:rsidR="001B4777" w:rsidRPr="00DA1673">
        <w:rPr>
          <w:rFonts w:asciiTheme="majorBidi" w:hAnsiTheme="majorBidi" w:cstheme="majorBidi"/>
          <w:sz w:val="24"/>
          <w:szCs w:val="24"/>
        </w:rPr>
        <w:t>demanded</w:t>
      </w:r>
      <w:r w:rsidR="0018566E" w:rsidRPr="00DA1673">
        <w:rPr>
          <w:rFonts w:asciiTheme="majorBidi" w:hAnsiTheme="majorBidi" w:cstheme="majorBidi"/>
          <w:sz w:val="24"/>
          <w:szCs w:val="24"/>
        </w:rPr>
        <w:t xml:space="preserve"> </w:t>
      </w:r>
      <w:r w:rsidR="00631472" w:rsidRPr="00DA1673">
        <w:rPr>
          <w:rFonts w:asciiTheme="majorBidi" w:hAnsiTheme="majorBidi" w:cstheme="majorBidi"/>
          <w:sz w:val="24"/>
          <w:szCs w:val="24"/>
        </w:rPr>
        <w:t>that</w:t>
      </w:r>
      <w:r w:rsidR="0018566E" w:rsidRPr="00DA1673">
        <w:rPr>
          <w:rFonts w:asciiTheme="majorBidi" w:hAnsiTheme="majorBidi" w:cstheme="majorBidi"/>
          <w:sz w:val="24"/>
          <w:szCs w:val="24"/>
        </w:rPr>
        <w:t xml:space="preserve"> </w:t>
      </w:r>
      <w:r w:rsidR="00724AB5" w:rsidRPr="00DA1673">
        <w:rPr>
          <w:rFonts w:asciiTheme="majorBidi" w:hAnsiTheme="majorBidi" w:cstheme="majorBidi"/>
          <w:sz w:val="24"/>
          <w:szCs w:val="24"/>
        </w:rPr>
        <w:t xml:space="preserve">all </w:t>
      </w:r>
      <w:r w:rsidR="001B4777" w:rsidRPr="00DA1673">
        <w:rPr>
          <w:rFonts w:asciiTheme="majorBidi" w:hAnsiTheme="majorBidi" w:cstheme="majorBidi"/>
          <w:sz w:val="24"/>
          <w:szCs w:val="24"/>
        </w:rPr>
        <w:t>the</w:t>
      </w:r>
      <w:r w:rsidR="0018566E" w:rsidRPr="00DA1673">
        <w:rPr>
          <w:rFonts w:asciiTheme="majorBidi" w:hAnsiTheme="majorBidi" w:cstheme="majorBidi"/>
          <w:sz w:val="24"/>
          <w:szCs w:val="24"/>
        </w:rPr>
        <w:t xml:space="preserve"> other</w:t>
      </w:r>
      <w:r w:rsidR="00B106CD" w:rsidRPr="00DA1673">
        <w:rPr>
          <w:rFonts w:asciiTheme="majorBidi" w:hAnsiTheme="majorBidi" w:cstheme="majorBidi"/>
          <w:sz w:val="24"/>
          <w:szCs w:val="24"/>
        </w:rPr>
        <w:t xml:space="preserve"> </w:t>
      </w:r>
      <w:r w:rsidR="00513764" w:rsidRPr="00DA1673">
        <w:rPr>
          <w:rFonts w:asciiTheme="majorBidi" w:hAnsiTheme="majorBidi" w:cstheme="majorBidi"/>
          <w:sz w:val="24"/>
          <w:szCs w:val="24"/>
        </w:rPr>
        <w:t xml:space="preserve">resources and </w:t>
      </w:r>
      <w:r w:rsidR="00B106CD" w:rsidRPr="00DA1673">
        <w:rPr>
          <w:rFonts w:asciiTheme="majorBidi" w:hAnsiTheme="majorBidi" w:cstheme="majorBidi"/>
          <w:sz w:val="24"/>
          <w:szCs w:val="24"/>
        </w:rPr>
        <w:t>different</w:t>
      </w:r>
      <w:r w:rsidR="0018566E" w:rsidRPr="00DA1673">
        <w:rPr>
          <w:rFonts w:asciiTheme="majorBidi" w:hAnsiTheme="majorBidi" w:cstheme="majorBidi"/>
          <w:sz w:val="24"/>
          <w:szCs w:val="24"/>
        </w:rPr>
        <w:t xml:space="preserve"> versions to be burned</w:t>
      </w:r>
      <w:r w:rsidR="006160D5" w:rsidRPr="00DA1673">
        <w:rPr>
          <w:rFonts w:asciiTheme="majorBidi" w:hAnsiTheme="majorBidi" w:cstheme="majorBidi"/>
          <w:noProof/>
          <w:sz w:val="24"/>
          <w:szCs w:val="24"/>
        </w:rPr>
        <w:t xml:space="preserve"> (Baker </w:t>
      </w:r>
      <w:r w:rsidR="006160D5" w:rsidRPr="00DA1673">
        <w:rPr>
          <w:rFonts w:asciiTheme="majorBidi" w:hAnsiTheme="majorBidi" w:cstheme="majorBidi"/>
          <w:noProof/>
          <w:sz w:val="24"/>
          <w:szCs w:val="24"/>
        </w:rPr>
        <w:lastRenderedPageBreak/>
        <w:t>and Saldanha 2011)</w:t>
      </w:r>
      <w:r w:rsidR="0018566E" w:rsidRPr="00DA1673">
        <w:rPr>
          <w:rFonts w:asciiTheme="majorBidi" w:hAnsiTheme="majorBidi" w:cstheme="majorBidi"/>
          <w:sz w:val="24"/>
          <w:szCs w:val="24"/>
        </w:rPr>
        <w:t>.</w:t>
      </w:r>
      <w:r w:rsidR="00EC15F5" w:rsidRPr="00DA1673">
        <w:rPr>
          <w:rFonts w:asciiTheme="majorBidi" w:hAnsiTheme="majorBidi" w:cstheme="majorBidi"/>
          <w:sz w:val="24"/>
          <w:szCs w:val="24"/>
        </w:rPr>
        <w:t xml:space="preserve"> This again would rise a question whether the Birmingham Quran was amongst the surviving manuscripts that </w:t>
      </w:r>
      <w:r w:rsidR="0090330A" w:rsidRPr="00DA1673">
        <w:rPr>
          <w:rFonts w:asciiTheme="majorBidi" w:hAnsiTheme="majorBidi" w:cstheme="majorBidi"/>
          <w:sz w:val="24"/>
          <w:szCs w:val="24"/>
        </w:rPr>
        <w:t>U</w:t>
      </w:r>
      <w:r w:rsidR="00EC15F5" w:rsidRPr="00DA1673">
        <w:rPr>
          <w:rFonts w:asciiTheme="majorBidi" w:hAnsiTheme="majorBidi" w:cstheme="majorBidi"/>
          <w:sz w:val="24"/>
          <w:szCs w:val="24"/>
        </w:rPr>
        <w:t>th</w:t>
      </w:r>
      <w:r w:rsidR="0090330A" w:rsidRPr="00DA1673">
        <w:rPr>
          <w:rFonts w:asciiTheme="majorBidi" w:hAnsiTheme="majorBidi" w:cstheme="majorBidi"/>
          <w:sz w:val="24"/>
          <w:szCs w:val="24"/>
        </w:rPr>
        <w:t>man</w:t>
      </w:r>
      <w:r w:rsidR="00EC15F5" w:rsidRPr="00DA1673">
        <w:rPr>
          <w:rFonts w:asciiTheme="majorBidi" w:hAnsiTheme="majorBidi" w:cstheme="majorBidi"/>
          <w:sz w:val="24"/>
          <w:szCs w:val="24"/>
        </w:rPr>
        <w:t xml:space="preserve"> collected or is it </w:t>
      </w:r>
      <w:r w:rsidR="0090330A" w:rsidRPr="00DA1673">
        <w:rPr>
          <w:rFonts w:asciiTheme="majorBidi" w:hAnsiTheme="majorBidi" w:cstheme="majorBidi"/>
          <w:sz w:val="24"/>
          <w:szCs w:val="24"/>
        </w:rPr>
        <w:t>one of the first Uthmanic Quran versions?</w:t>
      </w:r>
      <w:r w:rsidR="00EB135B" w:rsidRPr="00DA1673">
        <w:rPr>
          <w:rFonts w:asciiTheme="majorBidi" w:hAnsiTheme="majorBidi" w:cstheme="majorBidi"/>
          <w:sz w:val="24"/>
          <w:szCs w:val="24"/>
        </w:rPr>
        <w:t xml:space="preserve"> </w:t>
      </w:r>
      <w:r w:rsidR="00CB6D26" w:rsidRPr="00DA1673">
        <w:rPr>
          <w:rFonts w:asciiTheme="majorBidi" w:hAnsiTheme="majorBidi" w:cstheme="majorBidi"/>
          <w:sz w:val="24"/>
          <w:szCs w:val="24"/>
        </w:rPr>
        <w:t xml:space="preserve">Even though that the Birmingham manuscript have </w:t>
      </w:r>
      <w:r w:rsidR="00DF05AD" w:rsidRPr="00DA1673">
        <w:rPr>
          <w:rFonts w:asciiTheme="majorBidi" w:hAnsiTheme="majorBidi" w:cstheme="majorBidi"/>
          <w:sz w:val="24"/>
          <w:szCs w:val="24"/>
        </w:rPr>
        <w:t xml:space="preserve">been combined with the Paris Quran Hijazi manuscript at the University’s </w:t>
      </w:r>
      <w:proofErr w:type="spellStart"/>
      <w:r w:rsidR="00DF05AD" w:rsidRPr="00DA1673">
        <w:rPr>
          <w:rFonts w:asciiTheme="majorBidi" w:hAnsiTheme="majorBidi" w:cstheme="majorBidi"/>
          <w:sz w:val="24"/>
          <w:szCs w:val="24"/>
        </w:rPr>
        <w:t>Mingana</w:t>
      </w:r>
      <w:proofErr w:type="spellEnd"/>
      <w:r w:rsidR="00DF05AD" w:rsidRPr="00DA1673">
        <w:rPr>
          <w:rFonts w:asciiTheme="majorBidi" w:hAnsiTheme="majorBidi" w:cstheme="majorBidi"/>
          <w:sz w:val="24"/>
          <w:szCs w:val="24"/>
        </w:rPr>
        <w:t xml:space="preserve"> collection, there is no evidence that it has been written in the same era. That is because the Paris manuscript have not been dated</w:t>
      </w:r>
      <w:r w:rsidR="00BE5177" w:rsidRPr="00DA1673">
        <w:rPr>
          <w:rFonts w:asciiTheme="majorBidi" w:hAnsiTheme="majorBidi" w:cstheme="majorBidi"/>
          <w:noProof/>
          <w:sz w:val="24"/>
          <w:szCs w:val="24"/>
        </w:rPr>
        <w:t xml:space="preserve"> (Birmingham University 2018)</w:t>
      </w:r>
      <w:r w:rsidR="00DF05AD" w:rsidRPr="00DA1673">
        <w:rPr>
          <w:rFonts w:asciiTheme="majorBidi" w:hAnsiTheme="majorBidi" w:cstheme="majorBidi"/>
          <w:sz w:val="24"/>
          <w:szCs w:val="24"/>
        </w:rPr>
        <w:t xml:space="preserve">. </w:t>
      </w:r>
      <w:r w:rsidR="008D7B2D" w:rsidRPr="00DA1673">
        <w:rPr>
          <w:rFonts w:asciiTheme="majorBidi" w:hAnsiTheme="majorBidi" w:cstheme="majorBidi"/>
          <w:sz w:val="24"/>
          <w:szCs w:val="24"/>
        </w:rPr>
        <w:t xml:space="preserve">This again would not be </w:t>
      </w:r>
      <w:r w:rsidR="00F07829" w:rsidRPr="00DA1673">
        <w:rPr>
          <w:rFonts w:asciiTheme="majorBidi" w:hAnsiTheme="majorBidi" w:cstheme="majorBidi"/>
          <w:sz w:val="24"/>
          <w:szCs w:val="24"/>
        </w:rPr>
        <w:t>determined</w:t>
      </w:r>
      <w:r w:rsidR="008D7B2D" w:rsidRPr="00DA1673">
        <w:rPr>
          <w:rFonts w:asciiTheme="majorBidi" w:hAnsiTheme="majorBidi" w:cstheme="majorBidi"/>
          <w:sz w:val="24"/>
          <w:szCs w:val="24"/>
        </w:rPr>
        <w:t xml:space="preserve"> without the dating of the manuscript’s ink</w:t>
      </w:r>
      <w:r w:rsidR="00101F3E" w:rsidRPr="00DA1673">
        <w:rPr>
          <w:rFonts w:asciiTheme="majorBidi" w:hAnsiTheme="majorBidi" w:cstheme="majorBidi"/>
          <w:sz w:val="24"/>
          <w:szCs w:val="24"/>
        </w:rPr>
        <w:t xml:space="preserve"> too</w:t>
      </w:r>
      <w:r w:rsidR="008D7B2D" w:rsidRPr="00DA1673">
        <w:rPr>
          <w:rFonts w:asciiTheme="majorBidi" w:hAnsiTheme="majorBidi" w:cstheme="majorBidi"/>
          <w:sz w:val="24"/>
          <w:szCs w:val="24"/>
        </w:rPr>
        <w:t>.</w:t>
      </w:r>
    </w:p>
    <w:p w14:paraId="3D1A3997" w14:textId="09789589" w:rsidR="00DD144B" w:rsidRPr="00DA1673" w:rsidRDefault="007A4668" w:rsidP="005953BA">
      <w:pPr>
        <w:spacing w:line="480" w:lineRule="auto"/>
        <w:rPr>
          <w:rFonts w:asciiTheme="majorBidi" w:hAnsiTheme="majorBidi" w:cstheme="majorBidi"/>
          <w:sz w:val="24"/>
          <w:szCs w:val="24"/>
        </w:rPr>
      </w:pPr>
      <w:r w:rsidRPr="00DA1673">
        <w:rPr>
          <w:rFonts w:asciiTheme="majorBidi" w:hAnsiTheme="majorBidi" w:cstheme="majorBidi"/>
          <w:sz w:val="24"/>
          <w:szCs w:val="24"/>
        </w:rPr>
        <w:t>Secondly, following the script</w:t>
      </w:r>
      <w:r w:rsidR="00310FB8" w:rsidRPr="00DA1673">
        <w:rPr>
          <w:rFonts w:asciiTheme="majorBidi" w:hAnsiTheme="majorBidi" w:cstheme="majorBidi"/>
          <w:sz w:val="24"/>
          <w:szCs w:val="24"/>
        </w:rPr>
        <w:t xml:space="preserve">’s details could help with identifying the real period of it. </w:t>
      </w:r>
      <w:r w:rsidR="00F153D6" w:rsidRPr="00DA1673">
        <w:rPr>
          <w:rFonts w:asciiTheme="majorBidi" w:hAnsiTheme="majorBidi" w:cstheme="majorBidi"/>
          <w:sz w:val="24"/>
          <w:szCs w:val="24"/>
        </w:rPr>
        <w:t xml:space="preserve">Looking at the Taha </w:t>
      </w:r>
      <w:r w:rsidR="009D3CE1" w:rsidRPr="00DA1673">
        <w:rPr>
          <w:rFonts w:asciiTheme="majorBidi" w:hAnsiTheme="majorBidi" w:cstheme="majorBidi"/>
          <w:sz w:val="24"/>
          <w:szCs w:val="24"/>
        </w:rPr>
        <w:t>chapter</w:t>
      </w:r>
      <w:r w:rsidR="00FD6819" w:rsidRPr="00DA1673">
        <w:rPr>
          <w:rFonts w:asciiTheme="majorBidi" w:hAnsiTheme="majorBidi" w:cstheme="majorBidi"/>
          <w:sz w:val="24"/>
          <w:szCs w:val="24"/>
        </w:rPr>
        <w:t xml:space="preserve"> of the Birmingham Quran</w:t>
      </w:r>
      <w:r w:rsidR="005953BA" w:rsidRPr="00DA1673">
        <w:rPr>
          <w:rFonts w:asciiTheme="majorBidi" w:hAnsiTheme="majorBidi" w:cstheme="majorBidi"/>
          <w:sz w:val="24"/>
          <w:szCs w:val="24"/>
        </w:rPr>
        <w:t>,</w:t>
      </w:r>
      <w:r w:rsidR="00F153D6" w:rsidRPr="00DA1673">
        <w:rPr>
          <w:rFonts w:asciiTheme="majorBidi" w:hAnsiTheme="majorBidi" w:cstheme="majorBidi"/>
          <w:sz w:val="24"/>
          <w:szCs w:val="24"/>
        </w:rPr>
        <w:t xml:space="preserve"> it appears that there is a separation between </w:t>
      </w:r>
      <w:r w:rsidR="009334B7" w:rsidRPr="00DA1673">
        <w:rPr>
          <w:rFonts w:asciiTheme="majorBidi" w:hAnsiTheme="majorBidi" w:cstheme="majorBidi"/>
          <w:sz w:val="24"/>
          <w:szCs w:val="24"/>
        </w:rPr>
        <w:t>the beginning of it</w:t>
      </w:r>
      <w:r w:rsidR="00F153D6" w:rsidRPr="00DA1673">
        <w:rPr>
          <w:rFonts w:asciiTheme="majorBidi" w:hAnsiTheme="majorBidi" w:cstheme="majorBidi"/>
          <w:sz w:val="24"/>
          <w:szCs w:val="24"/>
        </w:rPr>
        <w:t xml:space="preserve"> and the </w:t>
      </w:r>
      <w:r w:rsidR="003D5AE9" w:rsidRPr="00DA1673">
        <w:rPr>
          <w:rFonts w:asciiTheme="majorBidi" w:hAnsiTheme="majorBidi" w:cstheme="majorBidi"/>
          <w:sz w:val="24"/>
          <w:szCs w:val="24"/>
        </w:rPr>
        <w:t xml:space="preserve">ending of the </w:t>
      </w:r>
      <w:r w:rsidR="00F153D6" w:rsidRPr="00DA1673">
        <w:rPr>
          <w:rFonts w:asciiTheme="majorBidi" w:hAnsiTheme="majorBidi" w:cstheme="majorBidi"/>
          <w:sz w:val="24"/>
          <w:szCs w:val="24"/>
        </w:rPr>
        <w:t xml:space="preserve">Maryam </w:t>
      </w:r>
      <w:r w:rsidR="009D3CE1" w:rsidRPr="00DA1673">
        <w:rPr>
          <w:rFonts w:asciiTheme="majorBidi" w:hAnsiTheme="majorBidi" w:cstheme="majorBidi"/>
          <w:sz w:val="24"/>
          <w:szCs w:val="24"/>
        </w:rPr>
        <w:t>chapter</w:t>
      </w:r>
      <w:r w:rsidR="00F153D6" w:rsidRPr="00DA1673">
        <w:rPr>
          <w:rFonts w:asciiTheme="majorBidi" w:hAnsiTheme="majorBidi" w:cstheme="majorBidi"/>
          <w:sz w:val="24"/>
          <w:szCs w:val="24"/>
        </w:rPr>
        <w:t xml:space="preserve">. </w:t>
      </w:r>
      <w:r w:rsidR="000073B4" w:rsidRPr="00DA1673">
        <w:rPr>
          <w:rFonts w:asciiTheme="majorBidi" w:hAnsiTheme="majorBidi" w:cstheme="majorBidi"/>
          <w:sz w:val="24"/>
          <w:szCs w:val="24"/>
        </w:rPr>
        <w:t>There are also few diacritical marks</w:t>
      </w:r>
      <w:r w:rsidR="00216365" w:rsidRPr="00DA1673">
        <w:rPr>
          <w:rFonts w:asciiTheme="majorBidi" w:hAnsiTheme="majorBidi" w:cstheme="majorBidi"/>
          <w:sz w:val="24"/>
          <w:szCs w:val="24"/>
        </w:rPr>
        <w:t>, dotting</w:t>
      </w:r>
      <w:r w:rsidR="000073B4" w:rsidRPr="00DA1673">
        <w:rPr>
          <w:rFonts w:asciiTheme="majorBidi" w:hAnsiTheme="majorBidi" w:cstheme="majorBidi"/>
          <w:sz w:val="24"/>
          <w:szCs w:val="24"/>
        </w:rPr>
        <w:t xml:space="preserve"> and distinctive slanting letters. </w:t>
      </w:r>
      <w:r w:rsidR="00216365" w:rsidRPr="00DA1673">
        <w:rPr>
          <w:rFonts w:asciiTheme="majorBidi" w:hAnsiTheme="majorBidi" w:cstheme="majorBidi"/>
          <w:sz w:val="24"/>
          <w:szCs w:val="24"/>
        </w:rPr>
        <w:t xml:space="preserve">It also appears that the script was written </w:t>
      </w:r>
      <w:r w:rsidR="009334B7" w:rsidRPr="00DA1673">
        <w:rPr>
          <w:rFonts w:asciiTheme="majorBidi" w:hAnsiTheme="majorBidi" w:cstheme="majorBidi"/>
          <w:sz w:val="24"/>
          <w:szCs w:val="24"/>
        </w:rPr>
        <w:t>with</w:t>
      </w:r>
      <w:r w:rsidR="00216365" w:rsidRPr="00DA1673">
        <w:rPr>
          <w:rFonts w:asciiTheme="majorBidi" w:hAnsiTheme="majorBidi" w:cstheme="majorBidi"/>
          <w:sz w:val="24"/>
          <w:szCs w:val="24"/>
        </w:rPr>
        <w:t xml:space="preserve"> more than one colour.</w:t>
      </w:r>
      <w:r w:rsidR="00AF3F44" w:rsidRPr="00DA1673">
        <w:rPr>
          <w:rFonts w:asciiTheme="majorBidi" w:hAnsiTheme="majorBidi" w:cstheme="majorBidi"/>
          <w:sz w:val="24"/>
          <w:szCs w:val="24"/>
        </w:rPr>
        <w:t xml:space="preserve"> </w:t>
      </w:r>
      <w:r w:rsidR="005953BA" w:rsidRPr="00DA1673">
        <w:rPr>
          <w:rFonts w:asciiTheme="majorBidi" w:hAnsiTheme="majorBidi" w:cstheme="majorBidi"/>
          <w:sz w:val="24"/>
          <w:szCs w:val="24"/>
        </w:rPr>
        <w:t xml:space="preserve">The only problem is that the </w:t>
      </w:r>
      <w:r w:rsidR="00DD14FF" w:rsidRPr="00DA1673">
        <w:rPr>
          <w:rFonts w:asciiTheme="majorBidi" w:hAnsiTheme="majorBidi" w:cstheme="majorBidi"/>
          <w:sz w:val="24"/>
          <w:szCs w:val="24"/>
        </w:rPr>
        <w:t xml:space="preserve">Arabic </w:t>
      </w:r>
      <w:r w:rsidR="005953BA" w:rsidRPr="00DA1673">
        <w:rPr>
          <w:rFonts w:asciiTheme="majorBidi" w:hAnsiTheme="majorBidi" w:cstheme="majorBidi"/>
          <w:sz w:val="24"/>
          <w:szCs w:val="24"/>
        </w:rPr>
        <w:t>dotting ‘vowel point’ were invented in 688 CE by Abu Al-Aswad Al-</w:t>
      </w:r>
      <w:proofErr w:type="spellStart"/>
      <w:r w:rsidR="005953BA" w:rsidRPr="00DA1673">
        <w:rPr>
          <w:rFonts w:asciiTheme="majorBidi" w:hAnsiTheme="majorBidi" w:cstheme="majorBidi"/>
          <w:sz w:val="24"/>
          <w:szCs w:val="24"/>
        </w:rPr>
        <w:t>Dua’ali</w:t>
      </w:r>
      <w:proofErr w:type="spellEnd"/>
      <w:r w:rsidR="006363FD" w:rsidRPr="00DA1673">
        <w:rPr>
          <w:rFonts w:asciiTheme="majorBidi" w:hAnsiTheme="majorBidi" w:cstheme="majorBidi"/>
          <w:sz w:val="24"/>
          <w:szCs w:val="24"/>
        </w:rPr>
        <w:t xml:space="preserve"> </w:t>
      </w:r>
      <w:r w:rsidR="005953BA" w:rsidRPr="00DA1673">
        <w:rPr>
          <w:rFonts w:asciiTheme="majorBidi" w:hAnsiTheme="majorBidi" w:cstheme="majorBidi"/>
          <w:sz w:val="24"/>
          <w:szCs w:val="24"/>
        </w:rPr>
        <w:t xml:space="preserve">(Owens 2013). </w:t>
      </w:r>
      <w:r w:rsidR="006363FD" w:rsidRPr="00DA1673">
        <w:rPr>
          <w:rFonts w:asciiTheme="majorBidi" w:hAnsiTheme="majorBidi" w:cstheme="majorBidi"/>
          <w:sz w:val="24"/>
          <w:szCs w:val="24"/>
        </w:rPr>
        <w:t>Th</w:t>
      </w:r>
      <w:r w:rsidR="002D2DCC" w:rsidRPr="00DA1673">
        <w:rPr>
          <w:rFonts w:asciiTheme="majorBidi" w:hAnsiTheme="majorBidi" w:cstheme="majorBidi"/>
          <w:sz w:val="24"/>
          <w:szCs w:val="24"/>
        </w:rPr>
        <w:t>is means that the</w:t>
      </w:r>
      <w:r w:rsidR="006363FD" w:rsidRPr="00DA1673">
        <w:rPr>
          <w:rFonts w:asciiTheme="majorBidi" w:hAnsiTheme="majorBidi" w:cstheme="majorBidi"/>
          <w:sz w:val="24"/>
          <w:szCs w:val="24"/>
        </w:rPr>
        <w:t xml:space="preserve"> </w:t>
      </w:r>
      <w:r w:rsidR="00781C24" w:rsidRPr="00DA1673">
        <w:rPr>
          <w:rFonts w:asciiTheme="majorBidi" w:hAnsiTheme="majorBidi" w:cstheme="majorBidi"/>
          <w:sz w:val="24"/>
          <w:szCs w:val="24"/>
        </w:rPr>
        <w:t xml:space="preserve">prior </w:t>
      </w:r>
      <w:r w:rsidR="006363FD" w:rsidRPr="00DA1673">
        <w:rPr>
          <w:rFonts w:asciiTheme="majorBidi" w:hAnsiTheme="majorBidi" w:cstheme="majorBidi"/>
          <w:sz w:val="24"/>
          <w:szCs w:val="24"/>
        </w:rPr>
        <w:t>Quran</w:t>
      </w:r>
      <w:r w:rsidR="00781C24" w:rsidRPr="00DA1673">
        <w:rPr>
          <w:rFonts w:asciiTheme="majorBidi" w:hAnsiTheme="majorBidi" w:cstheme="majorBidi"/>
          <w:sz w:val="24"/>
          <w:szCs w:val="24"/>
        </w:rPr>
        <w:t>s</w:t>
      </w:r>
      <w:r w:rsidR="006363FD" w:rsidRPr="00DA1673">
        <w:rPr>
          <w:rFonts w:asciiTheme="majorBidi" w:hAnsiTheme="majorBidi" w:cstheme="majorBidi"/>
          <w:sz w:val="24"/>
          <w:szCs w:val="24"/>
        </w:rPr>
        <w:t xml:space="preserve"> did not contain any dotting at the time of Uthman nor at the time of Mohammed</w:t>
      </w:r>
      <w:r w:rsidR="003446A5" w:rsidRPr="00DA1673">
        <w:rPr>
          <w:rFonts w:asciiTheme="majorBidi" w:hAnsiTheme="majorBidi" w:cstheme="majorBidi"/>
          <w:noProof/>
          <w:sz w:val="24"/>
          <w:szCs w:val="24"/>
        </w:rPr>
        <w:t xml:space="preserve"> (Owens 2013)</w:t>
      </w:r>
      <w:r w:rsidR="006363FD" w:rsidRPr="00DA1673">
        <w:rPr>
          <w:rFonts w:asciiTheme="majorBidi" w:hAnsiTheme="majorBidi" w:cstheme="majorBidi"/>
          <w:sz w:val="24"/>
          <w:szCs w:val="24"/>
        </w:rPr>
        <w:t xml:space="preserve">. </w:t>
      </w:r>
      <w:r w:rsidR="00DB6742" w:rsidRPr="00DA1673">
        <w:rPr>
          <w:rFonts w:asciiTheme="majorBidi" w:hAnsiTheme="majorBidi" w:cstheme="majorBidi"/>
          <w:sz w:val="24"/>
          <w:szCs w:val="24"/>
        </w:rPr>
        <w:t>As N.U. Ahmed have explained</w:t>
      </w:r>
      <w:r w:rsidR="00DD144B" w:rsidRPr="00DA1673">
        <w:rPr>
          <w:rFonts w:asciiTheme="majorBidi" w:hAnsiTheme="majorBidi" w:cstheme="majorBidi"/>
          <w:sz w:val="24"/>
          <w:szCs w:val="24"/>
        </w:rPr>
        <w:t>,</w:t>
      </w:r>
    </w:p>
    <w:p w14:paraId="0EFB5774" w14:textId="4B55CBAF" w:rsidR="005953BA" w:rsidRPr="00DA1673" w:rsidRDefault="00DB6742" w:rsidP="00DD144B">
      <w:pPr>
        <w:spacing w:line="480" w:lineRule="auto"/>
        <w:ind w:left="720"/>
        <w:rPr>
          <w:rFonts w:asciiTheme="majorBidi" w:hAnsiTheme="majorBidi" w:cstheme="majorBidi"/>
          <w:sz w:val="24"/>
          <w:szCs w:val="24"/>
        </w:rPr>
      </w:pPr>
      <w:r w:rsidRPr="00DA1673">
        <w:rPr>
          <w:rFonts w:asciiTheme="majorBidi" w:hAnsiTheme="majorBidi" w:cstheme="majorBidi"/>
          <w:sz w:val="24"/>
          <w:szCs w:val="24"/>
        </w:rPr>
        <w:t>While people found difficulty in the perusal of letters and other writings and felt the Arabic script as handicap to understand, the Umayyad Caliph '</w:t>
      </w:r>
      <w:proofErr w:type="spellStart"/>
      <w:r w:rsidRPr="00DA1673">
        <w:rPr>
          <w:rFonts w:asciiTheme="majorBidi" w:hAnsiTheme="majorBidi" w:cstheme="majorBidi"/>
          <w:sz w:val="24"/>
          <w:szCs w:val="24"/>
        </w:rPr>
        <w:t>Abdu'l</w:t>
      </w:r>
      <w:proofErr w:type="spellEnd"/>
      <w:r w:rsidRPr="00DA1673">
        <w:rPr>
          <w:rFonts w:asciiTheme="majorBidi" w:hAnsiTheme="majorBidi" w:cstheme="majorBidi"/>
          <w:sz w:val="24"/>
          <w:szCs w:val="24"/>
        </w:rPr>
        <w:t xml:space="preserve">-Malik </w:t>
      </w:r>
      <w:r w:rsidR="002C270B" w:rsidRPr="00DA1673">
        <w:rPr>
          <w:rFonts w:asciiTheme="majorBidi" w:hAnsiTheme="majorBidi" w:cstheme="majorBidi"/>
          <w:sz w:val="24"/>
          <w:szCs w:val="24"/>
        </w:rPr>
        <w:t xml:space="preserve">Ibn Marwan </w:t>
      </w:r>
      <w:r w:rsidRPr="00DA1673">
        <w:rPr>
          <w:rFonts w:asciiTheme="majorBidi" w:hAnsiTheme="majorBidi" w:cstheme="majorBidi"/>
          <w:sz w:val="24"/>
          <w:szCs w:val="24"/>
        </w:rPr>
        <w:t xml:space="preserve">(685–705 AD) gave an order to the Governor of Iraq, </w:t>
      </w:r>
      <w:proofErr w:type="spellStart"/>
      <w:r w:rsidRPr="00DA1673">
        <w:rPr>
          <w:rFonts w:asciiTheme="majorBidi" w:hAnsiTheme="majorBidi" w:cstheme="majorBidi"/>
          <w:sz w:val="24"/>
          <w:szCs w:val="24"/>
        </w:rPr>
        <w:t>Hajjaj</w:t>
      </w:r>
      <w:proofErr w:type="spellEnd"/>
      <w:r w:rsidRPr="00DA1673">
        <w:rPr>
          <w:rFonts w:asciiTheme="majorBidi" w:hAnsiTheme="majorBidi" w:cstheme="majorBidi"/>
          <w:sz w:val="24"/>
          <w:szCs w:val="24"/>
        </w:rPr>
        <w:t xml:space="preserve"> </w:t>
      </w:r>
      <w:proofErr w:type="spellStart"/>
      <w:proofErr w:type="gramStart"/>
      <w:r w:rsidRPr="00DA1673">
        <w:rPr>
          <w:rFonts w:asciiTheme="majorBidi" w:hAnsiTheme="majorBidi" w:cstheme="majorBidi"/>
          <w:sz w:val="24"/>
          <w:szCs w:val="24"/>
        </w:rPr>
        <w:t>b.Yûsuf</w:t>
      </w:r>
      <w:proofErr w:type="spellEnd"/>
      <w:proofErr w:type="gramEnd"/>
      <w:r w:rsidRPr="00DA1673">
        <w:rPr>
          <w:rFonts w:asciiTheme="majorBidi" w:hAnsiTheme="majorBidi" w:cstheme="majorBidi"/>
          <w:sz w:val="24"/>
          <w:szCs w:val="24"/>
        </w:rPr>
        <w:t xml:space="preserve"> (d.714 AD), to remove the obscurity and modify the script. Then he took an initiative for getting script dotted in similar letters and promoting the use of vowel points with the help of some scholars like Nasr b. Hakim, Khalil b. Ahmad and so on</w:t>
      </w:r>
      <w:r w:rsidR="00F41CAA" w:rsidRPr="00DA1673">
        <w:rPr>
          <w:rFonts w:asciiTheme="majorBidi" w:hAnsiTheme="majorBidi" w:cstheme="majorBidi"/>
          <w:sz w:val="24"/>
          <w:szCs w:val="24"/>
        </w:rPr>
        <w:t>.</w:t>
      </w:r>
    </w:p>
    <w:p w14:paraId="585B1ADD" w14:textId="7956D4E4" w:rsidR="00C10E3B" w:rsidRPr="00DA1673" w:rsidRDefault="00DD144B" w:rsidP="008C0A7F">
      <w:pPr>
        <w:spacing w:line="480" w:lineRule="auto"/>
        <w:ind w:left="720"/>
        <w:jc w:val="right"/>
        <w:rPr>
          <w:rFonts w:asciiTheme="majorBidi" w:hAnsiTheme="majorBidi" w:cstheme="majorBidi"/>
          <w:noProof/>
          <w:sz w:val="24"/>
          <w:szCs w:val="24"/>
        </w:rPr>
      </w:pPr>
      <w:r w:rsidRPr="00DA1673">
        <w:rPr>
          <w:rFonts w:asciiTheme="majorBidi" w:hAnsiTheme="majorBidi" w:cstheme="majorBidi"/>
          <w:noProof/>
          <w:sz w:val="24"/>
          <w:szCs w:val="24"/>
        </w:rPr>
        <w:t>(2018: 143)</w:t>
      </w:r>
    </w:p>
    <w:p w14:paraId="40D8E93A" w14:textId="046DBC03" w:rsidR="009B1048" w:rsidRPr="00DA1673" w:rsidRDefault="00DD0CC6" w:rsidP="00325F2A">
      <w:pPr>
        <w:spacing w:line="480" w:lineRule="auto"/>
        <w:rPr>
          <w:rFonts w:asciiTheme="majorBidi" w:hAnsiTheme="majorBidi" w:cstheme="majorBidi"/>
          <w:sz w:val="24"/>
          <w:szCs w:val="24"/>
        </w:rPr>
      </w:pPr>
      <w:r w:rsidRPr="00DA1673">
        <w:rPr>
          <w:rFonts w:asciiTheme="majorBidi" w:hAnsiTheme="majorBidi" w:cstheme="majorBidi"/>
          <w:sz w:val="24"/>
          <w:szCs w:val="24"/>
        </w:rPr>
        <w:t>So,</w:t>
      </w:r>
      <w:r w:rsidR="00FF4E73" w:rsidRPr="00DA1673">
        <w:rPr>
          <w:rFonts w:asciiTheme="majorBidi" w:hAnsiTheme="majorBidi" w:cstheme="majorBidi"/>
          <w:sz w:val="24"/>
          <w:szCs w:val="24"/>
        </w:rPr>
        <w:t xml:space="preserve"> when was the Birmingham Quran manuscript</w:t>
      </w:r>
      <w:r w:rsidR="00E700F9" w:rsidRPr="00DA1673">
        <w:rPr>
          <w:rFonts w:asciiTheme="majorBidi" w:hAnsiTheme="majorBidi" w:cstheme="majorBidi"/>
          <w:sz w:val="24"/>
          <w:szCs w:val="24"/>
        </w:rPr>
        <w:t xml:space="preserve"> really</w:t>
      </w:r>
      <w:r w:rsidR="00FF4E73" w:rsidRPr="00DA1673">
        <w:rPr>
          <w:rFonts w:asciiTheme="majorBidi" w:hAnsiTheme="majorBidi" w:cstheme="majorBidi"/>
          <w:sz w:val="24"/>
          <w:szCs w:val="24"/>
        </w:rPr>
        <w:t xml:space="preserve"> written? To be able to answer this question it is important to compare</w:t>
      </w:r>
      <w:r w:rsidR="007811F6" w:rsidRPr="00DA1673">
        <w:rPr>
          <w:rFonts w:asciiTheme="majorBidi" w:hAnsiTheme="majorBidi" w:cstheme="majorBidi"/>
          <w:sz w:val="24"/>
          <w:szCs w:val="24"/>
        </w:rPr>
        <w:t xml:space="preserve"> it to</w:t>
      </w:r>
      <w:r w:rsidR="00FF4E73" w:rsidRPr="00DA1673">
        <w:rPr>
          <w:rFonts w:asciiTheme="majorBidi" w:hAnsiTheme="majorBidi" w:cstheme="majorBidi"/>
          <w:sz w:val="24"/>
          <w:szCs w:val="24"/>
        </w:rPr>
        <w:t xml:space="preserve"> a Quran manuscript from</w:t>
      </w:r>
      <w:r w:rsidRPr="00DA1673">
        <w:rPr>
          <w:rFonts w:asciiTheme="majorBidi" w:hAnsiTheme="majorBidi" w:cstheme="majorBidi"/>
          <w:sz w:val="24"/>
          <w:szCs w:val="24"/>
        </w:rPr>
        <w:t xml:space="preserve"> the time of Caliph Abdu-</w:t>
      </w:r>
      <w:r w:rsidRPr="00DA1673">
        <w:rPr>
          <w:rFonts w:asciiTheme="majorBidi" w:hAnsiTheme="majorBidi" w:cstheme="majorBidi"/>
          <w:sz w:val="24"/>
          <w:szCs w:val="24"/>
        </w:rPr>
        <w:lastRenderedPageBreak/>
        <w:t>Al-Malek Ibn Marwan. The Caliph ha</w:t>
      </w:r>
      <w:r w:rsidR="00781C24" w:rsidRPr="00DA1673">
        <w:rPr>
          <w:rFonts w:asciiTheme="majorBidi" w:hAnsiTheme="majorBidi" w:cstheme="majorBidi"/>
          <w:sz w:val="24"/>
          <w:szCs w:val="24"/>
        </w:rPr>
        <w:t>s</w:t>
      </w:r>
      <w:r w:rsidRPr="00DA1673">
        <w:rPr>
          <w:rFonts w:asciiTheme="majorBidi" w:hAnsiTheme="majorBidi" w:cstheme="majorBidi"/>
          <w:sz w:val="24"/>
          <w:szCs w:val="24"/>
        </w:rPr>
        <w:t xml:space="preserve"> ruled from the late 7th century until the early 8th century</w:t>
      </w:r>
      <w:r w:rsidR="004369A8" w:rsidRPr="00DA1673">
        <w:rPr>
          <w:rFonts w:asciiTheme="majorBidi" w:hAnsiTheme="majorBidi" w:cstheme="majorBidi"/>
          <w:noProof/>
          <w:sz w:val="24"/>
          <w:szCs w:val="24"/>
        </w:rPr>
        <w:t xml:space="preserve"> (Esposito 2003)</w:t>
      </w:r>
      <w:r w:rsidRPr="00DA1673">
        <w:rPr>
          <w:rFonts w:asciiTheme="majorBidi" w:hAnsiTheme="majorBidi" w:cstheme="majorBidi"/>
          <w:sz w:val="24"/>
          <w:szCs w:val="24"/>
        </w:rPr>
        <w:t xml:space="preserve">. </w:t>
      </w:r>
      <w:r w:rsidR="008651CD" w:rsidRPr="00DA1673">
        <w:rPr>
          <w:rFonts w:asciiTheme="majorBidi" w:hAnsiTheme="majorBidi" w:cstheme="majorBidi"/>
          <w:sz w:val="24"/>
          <w:szCs w:val="24"/>
        </w:rPr>
        <w:t>The</w:t>
      </w:r>
      <w:r w:rsidRPr="00DA1673">
        <w:rPr>
          <w:rFonts w:asciiTheme="majorBidi" w:hAnsiTheme="majorBidi" w:cstheme="majorBidi"/>
          <w:sz w:val="24"/>
          <w:szCs w:val="24"/>
        </w:rPr>
        <w:t xml:space="preserve"> British Library’s earliest Quran</w:t>
      </w:r>
      <w:r w:rsidR="008651CD" w:rsidRPr="00DA1673">
        <w:rPr>
          <w:rFonts w:asciiTheme="majorBidi" w:hAnsiTheme="majorBidi" w:cstheme="majorBidi"/>
          <w:sz w:val="24"/>
          <w:szCs w:val="24"/>
        </w:rPr>
        <w:t xml:space="preserve"> </w:t>
      </w:r>
      <w:r w:rsidRPr="00DA1673">
        <w:rPr>
          <w:rFonts w:asciiTheme="majorBidi" w:hAnsiTheme="majorBidi" w:cstheme="majorBidi"/>
          <w:sz w:val="24"/>
          <w:szCs w:val="24"/>
        </w:rPr>
        <w:t xml:space="preserve">was dated to be from the 8th century, the closest time </w:t>
      </w:r>
      <w:r w:rsidR="00E40FD7" w:rsidRPr="00DA1673">
        <w:rPr>
          <w:rFonts w:asciiTheme="majorBidi" w:hAnsiTheme="majorBidi" w:cstheme="majorBidi"/>
          <w:sz w:val="24"/>
          <w:szCs w:val="24"/>
        </w:rPr>
        <w:t>to</w:t>
      </w:r>
      <w:r w:rsidR="00CF35BC" w:rsidRPr="00DA1673">
        <w:rPr>
          <w:rFonts w:asciiTheme="majorBidi" w:hAnsiTheme="majorBidi" w:cstheme="majorBidi"/>
        </w:rPr>
        <w:t xml:space="preserve"> </w:t>
      </w:r>
      <w:r w:rsidR="00CF35BC" w:rsidRPr="00DA1673">
        <w:rPr>
          <w:rFonts w:asciiTheme="majorBidi" w:hAnsiTheme="majorBidi" w:cstheme="majorBidi"/>
          <w:sz w:val="24"/>
          <w:szCs w:val="24"/>
        </w:rPr>
        <w:t>Abdu-Al-Malek</w:t>
      </w:r>
      <w:r w:rsidRPr="00DA1673">
        <w:rPr>
          <w:rFonts w:asciiTheme="majorBidi" w:hAnsiTheme="majorBidi" w:cstheme="majorBidi"/>
          <w:sz w:val="24"/>
          <w:szCs w:val="24"/>
        </w:rPr>
        <w:t>’s ruling</w:t>
      </w:r>
      <w:r w:rsidR="00C547B5" w:rsidRPr="00DA1673">
        <w:rPr>
          <w:rFonts w:asciiTheme="majorBidi" w:hAnsiTheme="majorBidi" w:cstheme="majorBidi"/>
          <w:noProof/>
          <w:sz w:val="24"/>
          <w:szCs w:val="24"/>
        </w:rPr>
        <w:t xml:space="preserve"> (British Library 2018)</w:t>
      </w:r>
      <w:r w:rsidRPr="00DA1673">
        <w:rPr>
          <w:rFonts w:asciiTheme="majorBidi" w:hAnsiTheme="majorBidi" w:cstheme="majorBidi"/>
          <w:sz w:val="24"/>
          <w:szCs w:val="24"/>
        </w:rPr>
        <w:t xml:space="preserve">. </w:t>
      </w:r>
      <w:r w:rsidR="00BB7E25" w:rsidRPr="00DA1673">
        <w:rPr>
          <w:rFonts w:asciiTheme="majorBidi" w:hAnsiTheme="majorBidi" w:cstheme="majorBidi"/>
          <w:sz w:val="24"/>
          <w:szCs w:val="24"/>
        </w:rPr>
        <w:t xml:space="preserve">Having to look at the same </w:t>
      </w:r>
      <w:r w:rsidR="009D3CE1" w:rsidRPr="00DA1673">
        <w:rPr>
          <w:rFonts w:asciiTheme="majorBidi" w:hAnsiTheme="majorBidi" w:cstheme="majorBidi"/>
          <w:sz w:val="24"/>
          <w:szCs w:val="24"/>
        </w:rPr>
        <w:t>chapter</w:t>
      </w:r>
      <w:r w:rsidR="00BB7E25" w:rsidRPr="00DA1673">
        <w:rPr>
          <w:rFonts w:asciiTheme="majorBidi" w:hAnsiTheme="majorBidi" w:cstheme="majorBidi"/>
          <w:sz w:val="24"/>
          <w:szCs w:val="24"/>
        </w:rPr>
        <w:t xml:space="preserve"> ‘Taha’, it appears to be that there </w:t>
      </w:r>
      <w:r w:rsidR="008E76D1" w:rsidRPr="00DA1673">
        <w:rPr>
          <w:rFonts w:asciiTheme="majorBidi" w:hAnsiTheme="majorBidi" w:cstheme="majorBidi"/>
          <w:sz w:val="24"/>
          <w:szCs w:val="24"/>
        </w:rPr>
        <w:t>are</w:t>
      </w:r>
      <w:r w:rsidR="00BB7E25" w:rsidRPr="00DA1673">
        <w:rPr>
          <w:rFonts w:asciiTheme="majorBidi" w:hAnsiTheme="majorBidi" w:cstheme="majorBidi"/>
          <w:sz w:val="24"/>
          <w:szCs w:val="24"/>
        </w:rPr>
        <w:t xml:space="preserve"> other problem</w:t>
      </w:r>
      <w:r w:rsidR="006213F8" w:rsidRPr="00DA1673">
        <w:rPr>
          <w:rFonts w:asciiTheme="majorBidi" w:hAnsiTheme="majorBidi" w:cstheme="majorBidi"/>
          <w:sz w:val="24"/>
          <w:szCs w:val="24"/>
        </w:rPr>
        <w:t>s.</w:t>
      </w:r>
      <w:r w:rsidR="00BB7E25" w:rsidRPr="00DA1673">
        <w:rPr>
          <w:rFonts w:asciiTheme="majorBidi" w:hAnsiTheme="majorBidi" w:cstheme="majorBidi"/>
          <w:sz w:val="24"/>
          <w:szCs w:val="24"/>
        </w:rPr>
        <w:t xml:space="preserve"> The British Library’s Quran does not </w:t>
      </w:r>
      <w:r w:rsidR="00325F2A" w:rsidRPr="00DA1673">
        <w:rPr>
          <w:rFonts w:asciiTheme="majorBidi" w:hAnsiTheme="majorBidi" w:cstheme="majorBidi"/>
          <w:sz w:val="24"/>
          <w:szCs w:val="24"/>
        </w:rPr>
        <w:t>contain</w:t>
      </w:r>
      <w:r w:rsidR="00BB7E25" w:rsidRPr="00DA1673">
        <w:rPr>
          <w:rFonts w:asciiTheme="majorBidi" w:hAnsiTheme="majorBidi" w:cstheme="majorBidi"/>
          <w:sz w:val="24"/>
          <w:szCs w:val="24"/>
        </w:rPr>
        <w:t xml:space="preserve"> </w:t>
      </w:r>
      <w:r w:rsidR="00325F2A" w:rsidRPr="00DA1673">
        <w:rPr>
          <w:rFonts w:asciiTheme="majorBidi" w:hAnsiTheme="majorBidi" w:cstheme="majorBidi"/>
          <w:sz w:val="24"/>
          <w:szCs w:val="24"/>
        </w:rPr>
        <w:t>vowel points</w:t>
      </w:r>
      <w:r w:rsidR="00BB7E25" w:rsidRPr="00DA1673">
        <w:rPr>
          <w:rFonts w:asciiTheme="majorBidi" w:hAnsiTheme="majorBidi" w:cstheme="majorBidi"/>
          <w:sz w:val="24"/>
          <w:szCs w:val="24"/>
        </w:rPr>
        <w:t xml:space="preserve"> as much as the Birmingham Quran</w:t>
      </w:r>
      <w:r w:rsidR="00325F2A" w:rsidRPr="00DA1673">
        <w:rPr>
          <w:rFonts w:asciiTheme="majorBidi" w:hAnsiTheme="majorBidi" w:cstheme="majorBidi"/>
          <w:sz w:val="24"/>
          <w:szCs w:val="24"/>
        </w:rPr>
        <w:t>, w</w:t>
      </w:r>
      <w:r w:rsidR="00BB7E25" w:rsidRPr="00DA1673">
        <w:rPr>
          <w:rFonts w:asciiTheme="majorBidi" w:hAnsiTheme="majorBidi" w:cstheme="majorBidi"/>
          <w:sz w:val="24"/>
          <w:szCs w:val="24"/>
        </w:rPr>
        <w:t xml:space="preserve">hich may indicate that </w:t>
      </w:r>
      <w:r w:rsidR="00CF35BC" w:rsidRPr="00DA1673">
        <w:rPr>
          <w:rFonts w:asciiTheme="majorBidi" w:hAnsiTheme="majorBidi" w:cstheme="majorBidi"/>
          <w:sz w:val="24"/>
          <w:szCs w:val="24"/>
        </w:rPr>
        <w:t>the British Library’s Quran</w:t>
      </w:r>
      <w:r w:rsidR="00BB7E25" w:rsidRPr="00DA1673">
        <w:rPr>
          <w:rFonts w:asciiTheme="majorBidi" w:hAnsiTheme="majorBidi" w:cstheme="majorBidi"/>
          <w:sz w:val="24"/>
          <w:szCs w:val="24"/>
        </w:rPr>
        <w:t xml:space="preserve"> was written </w:t>
      </w:r>
      <w:r w:rsidR="00D17590" w:rsidRPr="00DA1673">
        <w:rPr>
          <w:rFonts w:asciiTheme="majorBidi" w:hAnsiTheme="majorBidi" w:cstheme="majorBidi"/>
          <w:sz w:val="24"/>
          <w:szCs w:val="24"/>
        </w:rPr>
        <w:t xml:space="preserve">in </w:t>
      </w:r>
      <w:r w:rsidR="00CF35BC" w:rsidRPr="00DA1673">
        <w:rPr>
          <w:rFonts w:asciiTheme="majorBidi" w:hAnsiTheme="majorBidi" w:cstheme="majorBidi"/>
          <w:sz w:val="24"/>
          <w:szCs w:val="24"/>
        </w:rPr>
        <w:t xml:space="preserve">the </w:t>
      </w:r>
      <w:r w:rsidR="00BB7E25" w:rsidRPr="00DA1673">
        <w:rPr>
          <w:rFonts w:asciiTheme="majorBidi" w:hAnsiTheme="majorBidi" w:cstheme="majorBidi"/>
          <w:sz w:val="24"/>
          <w:szCs w:val="24"/>
        </w:rPr>
        <w:t xml:space="preserve">early 8th century. </w:t>
      </w:r>
      <w:r w:rsidR="00472AF6" w:rsidRPr="00DA1673">
        <w:rPr>
          <w:rFonts w:asciiTheme="majorBidi" w:hAnsiTheme="majorBidi" w:cstheme="majorBidi"/>
          <w:sz w:val="24"/>
          <w:szCs w:val="24"/>
        </w:rPr>
        <w:t>This means that there is a great chance that the Birmingham Quran was written after the British Library’s Quran</w:t>
      </w:r>
      <w:r w:rsidR="00DC2D48" w:rsidRPr="00DA1673">
        <w:rPr>
          <w:rFonts w:asciiTheme="majorBidi" w:hAnsiTheme="majorBidi" w:cstheme="majorBidi"/>
          <w:sz w:val="24"/>
          <w:szCs w:val="24"/>
        </w:rPr>
        <w:t xml:space="preserve"> </w:t>
      </w:r>
      <w:r w:rsidR="008D5BFD" w:rsidRPr="00DA1673">
        <w:rPr>
          <w:rFonts w:asciiTheme="majorBidi" w:hAnsiTheme="majorBidi" w:cstheme="majorBidi"/>
          <w:sz w:val="24"/>
          <w:szCs w:val="24"/>
        </w:rPr>
        <w:t xml:space="preserve">by </w:t>
      </w:r>
      <w:r w:rsidR="00DC2D48" w:rsidRPr="00DA1673">
        <w:rPr>
          <w:rFonts w:asciiTheme="majorBidi" w:hAnsiTheme="majorBidi" w:cstheme="majorBidi"/>
          <w:sz w:val="24"/>
          <w:szCs w:val="24"/>
        </w:rPr>
        <w:t>using old parchments</w:t>
      </w:r>
      <w:r w:rsidR="00472AF6" w:rsidRPr="00DA1673">
        <w:rPr>
          <w:rFonts w:asciiTheme="majorBidi" w:hAnsiTheme="majorBidi" w:cstheme="majorBidi"/>
          <w:sz w:val="24"/>
          <w:szCs w:val="24"/>
        </w:rPr>
        <w:t>.</w:t>
      </w:r>
      <w:r w:rsidR="00DC2D48" w:rsidRPr="00DA1673">
        <w:rPr>
          <w:rFonts w:asciiTheme="majorBidi" w:hAnsiTheme="majorBidi" w:cstheme="majorBidi"/>
          <w:sz w:val="24"/>
          <w:szCs w:val="24"/>
        </w:rPr>
        <w:t xml:space="preserve"> </w:t>
      </w:r>
    </w:p>
    <w:p w14:paraId="07876A2B" w14:textId="77777777" w:rsidR="00A56792" w:rsidRPr="00DA1673" w:rsidRDefault="00251EFD" w:rsidP="00A56792">
      <w:pPr>
        <w:keepNext/>
        <w:spacing w:line="480" w:lineRule="auto"/>
        <w:rPr>
          <w:rFonts w:asciiTheme="majorBidi" w:hAnsiTheme="majorBidi" w:cstheme="majorBidi"/>
        </w:rPr>
      </w:pPr>
      <w:r w:rsidRPr="00DA1673">
        <w:rPr>
          <w:rFonts w:asciiTheme="majorBidi" w:hAnsiTheme="majorBidi" w:cstheme="majorBidi"/>
          <w:sz w:val="24"/>
          <w:szCs w:val="24"/>
        </w:rPr>
        <w:t xml:space="preserve">. </w:t>
      </w:r>
      <w:r w:rsidR="008C0A7F" w:rsidRPr="00DA1673">
        <w:rPr>
          <w:rFonts w:asciiTheme="majorBidi" w:hAnsiTheme="majorBidi" w:cstheme="majorBidi"/>
          <w:noProof/>
          <w:sz w:val="24"/>
          <w:szCs w:val="24"/>
        </w:rPr>
        <w:drawing>
          <wp:inline distT="0" distB="0" distL="0" distR="0" wp14:anchorId="040FDC97" wp14:editId="6F8E3F0E">
            <wp:extent cx="2167890" cy="2677172"/>
            <wp:effectExtent l="0" t="0" r="381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aha old 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75557" cy="2686640"/>
                    </a:xfrm>
                    <a:prstGeom prst="rect">
                      <a:avLst/>
                    </a:prstGeom>
                  </pic:spPr>
                </pic:pic>
              </a:graphicData>
            </a:graphic>
          </wp:inline>
        </w:drawing>
      </w:r>
    </w:p>
    <w:p w14:paraId="50BF25D9" w14:textId="72C2FEEC" w:rsidR="00A56792" w:rsidRPr="00DA1673" w:rsidRDefault="00A56792" w:rsidP="00A56792">
      <w:pPr>
        <w:pStyle w:val="Caption"/>
        <w:rPr>
          <w:rFonts w:asciiTheme="majorBidi" w:hAnsiTheme="majorBidi" w:cstheme="majorBidi"/>
          <w:color w:val="auto"/>
          <w:sz w:val="16"/>
          <w:szCs w:val="16"/>
        </w:rPr>
      </w:pPr>
      <w:r w:rsidRPr="00DA1673">
        <w:rPr>
          <w:rFonts w:asciiTheme="majorBidi" w:hAnsiTheme="majorBidi" w:cstheme="majorBidi"/>
          <w:color w:val="auto"/>
          <w:sz w:val="16"/>
          <w:szCs w:val="16"/>
        </w:rPr>
        <w:t xml:space="preserve">Figure </w:t>
      </w:r>
      <w:r w:rsidRPr="00DA1673">
        <w:rPr>
          <w:rFonts w:asciiTheme="majorBidi" w:hAnsiTheme="majorBidi" w:cstheme="majorBidi"/>
          <w:color w:val="auto"/>
          <w:sz w:val="16"/>
          <w:szCs w:val="16"/>
        </w:rPr>
        <w:fldChar w:fldCharType="begin"/>
      </w:r>
      <w:r w:rsidRPr="00DA1673">
        <w:rPr>
          <w:rFonts w:asciiTheme="majorBidi" w:hAnsiTheme="majorBidi" w:cstheme="majorBidi"/>
          <w:color w:val="auto"/>
          <w:sz w:val="16"/>
          <w:szCs w:val="16"/>
        </w:rPr>
        <w:instrText xml:space="preserve"> SEQ Figure \* ARABIC </w:instrText>
      </w:r>
      <w:r w:rsidRPr="00DA1673">
        <w:rPr>
          <w:rFonts w:asciiTheme="majorBidi" w:hAnsiTheme="majorBidi" w:cstheme="majorBidi"/>
          <w:color w:val="auto"/>
          <w:sz w:val="16"/>
          <w:szCs w:val="16"/>
        </w:rPr>
        <w:fldChar w:fldCharType="separate"/>
      </w:r>
      <w:r w:rsidR="00D43D19" w:rsidRPr="00DA1673">
        <w:rPr>
          <w:rFonts w:asciiTheme="majorBidi" w:hAnsiTheme="majorBidi" w:cstheme="majorBidi"/>
          <w:noProof/>
          <w:color w:val="auto"/>
          <w:sz w:val="16"/>
          <w:szCs w:val="16"/>
        </w:rPr>
        <w:t>1</w:t>
      </w:r>
      <w:r w:rsidRPr="00DA1673">
        <w:rPr>
          <w:rFonts w:asciiTheme="majorBidi" w:hAnsiTheme="majorBidi" w:cstheme="majorBidi"/>
          <w:color w:val="auto"/>
          <w:sz w:val="16"/>
          <w:szCs w:val="16"/>
        </w:rPr>
        <w:fldChar w:fldCharType="end"/>
      </w:r>
      <w:r w:rsidRPr="00DA1673">
        <w:rPr>
          <w:rFonts w:asciiTheme="majorBidi" w:hAnsiTheme="majorBidi" w:cstheme="majorBidi"/>
          <w:color w:val="auto"/>
          <w:sz w:val="16"/>
          <w:szCs w:val="16"/>
        </w:rPr>
        <w:t>- Vowel Point on the Birmingham Quran Manuscript</w:t>
      </w:r>
    </w:p>
    <w:p w14:paraId="73DD1FE8" w14:textId="77777777" w:rsidR="00A56792" w:rsidRPr="00DA1673" w:rsidRDefault="00A56792" w:rsidP="00A56792">
      <w:pPr>
        <w:pStyle w:val="Caption"/>
        <w:keepNext/>
        <w:rPr>
          <w:rFonts w:asciiTheme="majorBidi" w:hAnsiTheme="majorBidi" w:cstheme="majorBidi"/>
          <w:color w:val="auto"/>
        </w:rPr>
      </w:pPr>
      <w:r w:rsidRPr="00DA1673">
        <w:rPr>
          <w:rFonts w:asciiTheme="majorBidi" w:hAnsiTheme="majorBidi" w:cstheme="majorBidi"/>
          <w:noProof/>
          <w:color w:val="auto"/>
          <w:sz w:val="16"/>
          <w:szCs w:val="16"/>
        </w:rPr>
        <w:lastRenderedPageBreak/>
        <w:drawing>
          <wp:inline distT="0" distB="0" distL="0" distR="0" wp14:anchorId="7C64805C" wp14:editId="4CBF3FC5">
            <wp:extent cx="2263846" cy="3025140"/>
            <wp:effectExtent l="0" t="0" r="3175"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ritish library quran taha dots.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68601" cy="3031494"/>
                    </a:xfrm>
                    <a:prstGeom prst="rect">
                      <a:avLst/>
                    </a:prstGeom>
                  </pic:spPr>
                </pic:pic>
              </a:graphicData>
            </a:graphic>
          </wp:inline>
        </w:drawing>
      </w:r>
    </w:p>
    <w:p w14:paraId="78F1EAC5" w14:textId="42634585" w:rsidR="00953951" w:rsidRPr="00DA1673" w:rsidRDefault="00A56792" w:rsidP="00953951">
      <w:pPr>
        <w:pStyle w:val="Caption"/>
        <w:rPr>
          <w:rFonts w:asciiTheme="majorBidi" w:hAnsiTheme="majorBidi" w:cstheme="majorBidi"/>
          <w:color w:val="auto"/>
          <w:sz w:val="16"/>
          <w:szCs w:val="16"/>
        </w:rPr>
      </w:pPr>
      <w:r w:rsidRPr="00DA1673">
        <w:rPr>
          <w:rFonts w:asciiTheme="majorBidi" w:hAnsiTheme="majorBidi" w:cstheme="majorBidi"/>
          <w:color w:val="auto"/>
          <w:sz w:val="16"/>
          <w:szCs w:val="16"/>
        </w:rPr>
        <w:t xml:space="preserve">Figure </w:t>
      </w:r>
      <w:r w:rsidRPr="00DA1673">
        <w:rPr>
          <w:rFonts w:asciiTheme="majorBidi" w:hAnsiTheme="majorBidi" w:cstheme="majorBidi"/>
          <w:color w:val="auto"/>
          <w:sz w:val="16"/>
          <w:szCs w:val="16"/>
        </w:rPr>
        <w:fldChar w:fldCharType="begin"/>
      </w:r>
      <w:r w:rsidRPr="00DA1673">
        <w:rPr>
          <w:rFonts w:asciiTheme="majorBidi" w:hAnsiTheme="majorBidi" w:cstheme="majorBidi"/>
          <w:color w:val="auto"/>
          <w:sz w:val="16"/>
          <w:szCs w:val="16"/>
        </w:rPr>
        <w:instrText xml:space="preserve"> SEQ Figure \* ARABIC </w:instrText>
      </w:r>
      <w:r w:rsidRPr="00DA1673">
        <w:rPr>
          <w:rFonts w:asciiTheme="majorBidi" w:hAnsiTheme="majorBidi" w:cstheme="majorBidi"/>
          <w:color w:val="auto"/>
          <w:sz w:val="16"/>
          <w:szCs w:val="16"/>
        </w:rPr>
        <w:fldChar w:fldCharType="separate"/>
      </w:r>
      <w:r w:rsidR="00D43D19" w:rsidRPr="00DA1673">
        <w:rPr>
          <w:rFonts w:asciiTheme="majorBidi" w:hAnsiTheme="majorBidi" w:cstheme="majorBidi"/>
          <w:noProof/>
          <w:color w:val="auto"/>
          <w:sz w:val="16"/>
          <w:szCs w:val="16"/>
        </w:rPr>
        <w:t>2</w:t>
      </w:r>
      <w:r w:rsidRPr="00DA1673">
        <w:rPr>
          <w:rFonts w:asciiTheme="majorBidi" w:hAnsiTheme="majorBidi" w:cstheme="majorBidi"/>
          <w:color w:val="auto"/>
          <w:sz w:val="16"/>
          <w:szCs w:val="16"/>
        </w:rPr>
        <w:fldChar w:fldCharType="end"/>
      </w:r>
      <w:r w:rsidRPr="00DA1673">
        <w:rPr>
          <w:rFonts w:asciiTheme="majorBidi" w:hAnsiTheme="majorBidi" w:cstheme="majorBidi"/>
          <w:color w:val="auto"/>
          <w:sz w:val="16"/>
          <w:szCs w:val="16"/>
        </w:rPr>
        <w:t xml:space="preserve">- </w:t>
      </w:r>
      <w:r w:rsidR="00772192" w:rsidRPr="00DA1673">
        <w:rPr>
          <w:rFonts w:asciiTheme="majorBidi" w:hAnsiTheme="majorBidi" w:cstheme="majorBidi"/>
          <w:color w:val="auto"/>
          <w:sz w:val="16"/>
          <w:szCs w:val="16"/>
        </w:rPr>
        <w:t>Vowel Points on t</w:t>
      </w:r>
      <w:r w:rsidRPr="00DA1673">
        <w:rPr>
          <w:rFonts w:asciiTheme="majorBidi" w:hAnsiTheme="majorBidi" w:cstheme="majorBidi"/>
          <w:color w:val="auto"/>
          <w:sz w:val="16"/>
          <w:szCs w:val="16"/>
        </w:rPr>
        <w:t>he Brit</w:t>
      </w:r>
      <w:r w:rsidR="003C3936" w:rsidRPr="00DA1673">
        <w:rPr>
          <w:rFonts w:asciiTheme="majorBidi" w:hAnsiTheme="majorBidi" w:cstheme="majorBidi"/>
          <w:color w:val="auto"/>
          <w:sz w:val="16"/>
          <w:szCs w:val="16"/>
        </w:rPr>
        <w:t>i</w:t>
      </w:r>
      <w:r w:rsidRPr="00DA1673">
        <w:rPr>
          <w:rFonts w:asciiTheme="majorBidi" w:hAnsiTheme="majorBidi" w:cstheme="majorBidi"/>
          <w:color w:val="auto"/>
          <w:sz w:val="16"/>
          <w:szCs w:val="16"/>
        </w:rPr>
        <w:t xml:space="preserve">sh Library's </w:t>
      </w:r>
      <w:r w:rsidR="00772192" w:rsidRPr="00DA1673">
        <w:rPr>
          <w:rFonts w:asciiTheme="majorBidi" w:hAnsiTheme="majorBidi" w:cstheme="majorBidi"/>
          <w:color w:val="auto"/>
          <w:sz w:val="16"/>
          <w:szCs w:val="16"/>
        </w:rPr>
        <w:t>8</w:t>
      </w:r>
      <w:r w:rsidR="00772192" w:rsidRPr="00DA1673">
        <w:rPr>
          <w:rFonts w:asciiTheme="majorBidi" w:hAnsiTheme="majorBidi" w:cstheme="majorBidi"/>
          <w:color w:val="auto"/>
          <w:sz w:val="16"/>
          <w:szCs w:val="16"/>
          <w:vertAlign w:val="superscript"/>
        </w:rPr>
        <w:t>th</w:t>
      </w:r>
      <w:r w:rsidR="00772192" w:rsidRPr="00DA1673">
        <w:rPr>
          <w:rFonts w:asciiTheme="majorBidi" w:hAnsiTheme="majorBidi" w:cstheme="majorBidi"/>
          <w:color w:val="auto"/>
          <w:sz w:val="16"/>
          <w:szCs w:val="16"/>
        </w:rPr>
        <w:t xml:space="preserve"> century </w:t>
      </w:r>
      <w:r w:rsidRPr="00DA1673">
        <w:rPr>
          <w:rFonts w:asciiTheme="majorBidi" w:hAnsiTheme="majorBidi" w:cstheme="majorBidi"/>
          <w:color w:val="auto"/>
          <w:sz w:val="16"/>
          <w:szCs w:val="16"/>
        </w:rPr>
        <w:t>Quran Manuscript</w:t>
      </w:r>
    </w:p>
    <w:p w14:paraId="28B30DD2" w14:textId="2FBE40A1" w:rsidR="00953951" w:rsidRPr="00DA1673" w:rsidRDefault="00953951" w:rsidP="008956C5">
      <w:pPr>
        <w:spacing w:line="480" w:lineRule="auto"/>
        <w:rPr>
          <w:rFonts w:asciiTheme="majorBidi" w:hAnsiTheme="majorBidi" w:cstheme="majorBidi"/>
          <w:noProof/>
          <w:sz w:val="24"/>
          <w:szCs w:val="24"/>
          <w:rtl/>
        </w:rPr>
      </w:pPr>
      <w:r w:rsidRPr="00DA1673">
        <w:rPr>
          <w:rFonts w:asciiTheme="majorBidi" w:hAnsiTheme="majorBidi" w:cstheme="majorBidi"/>
          <w:sz w:val="24"/>
          <w:szCs w:val="24"/>
        </w:rPr>
        <w:t xml:space="preserve">Amongst the Birmingham Quran manuscript was the ‘Kahf’ </w:t>
      </w:r>
      <w:r w:rsidR="009D3CE1" w:rsidRPr="00DA1673">
        <w:rPr>
          <w:rFonts w:asciiTheme="majorBidi" w:hAnsiTheme="majorBidi" w:cstheme="majorBidi"/>
          <w:sz w:val="24"/>
          <w:szCs w:val="24"/>
        </w:rPr>
        <w:t>chapter</w:t>
      </w:r>
      <w:r w:rsidR="00F2461B" w:rsidRPr="00DA1673">
        <w:rPr>
          <w:rFonts w:asciiTheme="majorBidi" w:hAnsiTheme="majorBidi" w:cstheme="majorBidi"/>
          <w:noProof/>
          <w:sz w:val="24"/>
          <w:szCs w:val="24"/>
        </w:rPr>
        <w:t xml:space="preserve"> (Birmingham University 2018)</w:t>
      </w:r>
      <w:r w:rsidRPr="00DA1673">
        <w:rPr>
          <w:rFonts w:asciiTheme="majorBidi" w:hAnsiTheme="majorBidi" w:cstheme="majorBidi"/>
          <w:sz w:val="24"/>
          <w:szCs w:val="24"/>
        </w:rPr>
        <w:t xml:space="preserve">. If the manuscript was written </w:t>
      </w:r>
      <w:r w:rsidR="00F2461B" w:rsidRPr="00DA1673">
        <w:rPr>
          <w:rFonts w:asciiTheme="majorBidi" w:hAnsiTheme="majorBidi" w:cstheme="majorBidi"/>
          <w:sz w:val="24"/>
          <w:szCs w:val="24"/>
        </w:rPr>
        <w:t>at</w:t>
      </w:r>
      <w:r w:rsidRPr="00DA1673">
        <w:rPr>
          <w:rFonts w:asciiTheme="majorBidi" w:hAnsiTheme="majorBidi" w:cstheme="majorBidi"/>
          <w:sz w:val="24"/>
          <w:szCs w:val="24"/>
        </w:rPr>
        <w:t xml:space="preserve"> the time of </w:t>
      </w:r>
      <w:r w:rsidR="007775AF" w:rsidRPr="00DA1673">
        <w:rPr>
          <w:rFonts w:asciiTheme="majorBidi" w:hAnsiTheme="majorBidi" w:cstheme="majorBidi"/>
          <w:sz w:val="24"/>
          <w:szCs w:val="24"/>
        </w:rPr>
        <w:t>Mohammed,</w:t>
      </w:r>
      <w:r w:rsidRPr="00DA1673">
        <w:rPr>
          <w:rFonts w:asciiTheme="majorBidi" w:hAnsiTheme="majorBidi" w:cstheme="majorBidi"/>
          <w:sz w:val="24"/>
          <w:szCs w:val="24"/>
        </w:rPr>
        <w:t xml:space="preserve"> then it would be far dated </w:t>
      </w:r>
      <w:r w:rsidR="007775AF" w:rsidRPr="00DA1673">
        <w:rPr>
          <w:rFonts w:asciiTheme="majorBidi" w:hAnsiTheme="majorBidi" w:cstheme="majorBidi"/>
          <w:sz w:val="24"/>
          <w:szCs w:val="24"/>
        </w:rPr>
        <w:t>than Taha</w:t>
      </w:r>
      <w:r w:rsidR="00F2461B" w:rsidRPr="00DA1673">
        <w:rPr>
          <w:rFonts w:asciiTheme="majorBidi" w:hAnsiTheme="majorBidi" w:cstheme="majorBidi"/>
          <w:sz w:val="24"/>
          <w:szCs w:val="24"/>
        </w:rPr>
        <w:t>,</w:t>
      </w:r>
      <w:r w:rsidR="007775AF" w:rsidRPr="00DA1673">
        <w:rPr>
          <w:rFonts w:asciiTheme="majorBidi" w:hAnsiTheme="majorBidi" w:cstheme="majorBidi"/>
          <w:sz w:val="24"/>
          <w:szCs w:val="24"/>
        </w:rPr>
        <w:t xml:space="preserve"> </w:t>
      </w:r>
      <w:r w:rsidRPr="00DA1673">
        <w:rPr>
          <w:rFonts w:asciiTheme="majorBidi" w:hAnsiTheme="majorBidi" w:cstheme="majorBidi"/>
          <w:sz w:val="24"/>
          <w:szCs w:val="24"/>
        </w:rPr>
        <w:t xml:space="preserve">and </w:t>
      </w:r>
      <w:r w:rsidR="00186FE3" w:rsidRPr="00DA1673">
        <w:rPr>
          <w:rFonts w:asciiTheme="majorBidi" w:hAnsiTheme="majorBidi" w:cstheme="majorBidi"/>
          <w:sz w:val="24"/>
          <w:szCs w:val="24"/>
        </w:rPr>
        <w:t xml:space="preserve">would be written </w:t>
      </w:r>
      <w:r w:rsidR="00F2461B" w:rsidRPr="00DA1673">
        <w:rPr>
          <w:rFonts w:asciiTheme="majorBidi" w:hAnsiTheme="majorBidi" w:cstheme="majorBidi"/>
          <w:sz w:val="24"/>
          <w:szCs w:val="24"/>
        </w:rPr>
        <w:t xml:space="preserve">in </w:t>
      </w:r>
      <w:r w:rsidRPr="00DA1673">
        <w:rPr>
          <w:rFonts w:asciiTheme="majorBidi" w:hAnsiTheme="majorBidi" w:cstheme="majorBidi"/>
          <w:sz w:val="24"/>
          <w:szCs w:val="24"/>
        </w:rPr>
        <w:t>different parchment</w:t>
      </w:r>
      <w:r w:rsidR="00186FE3" w:rsidRPr="00DA1673">
        <w:rPr>
          <w:rFonts w:asciiTheme="majorBidi" w:hAnsiTheme="majorBidi" w:cstheme="majorBidi"/>
          <w:sz w:val="24"/>
          <w:szCs w:val="24"/>
        </w:rPr>
        <w:t>s</w:t>
      </w:r>
      <w:r w:rsidR="0040237D" w:rsidRPr="00DA1673">
        <w:rPr>
          <w:rFonts w:asciiTheme="majorBidi" w:hAnsiTheme="majorBidi" w:cstheme="majorBidi"/>
          <w:sz w:val="24"/>
          <w:szCs w:val="24"/>
        </w:rPr>
        <w:t xml:space="preserve"> or tablets</w:t>
      </w:r>
      <w:r w:rsidR="00F2461B" w:rsidRPr="00DA1673">
        <w:rPr>
          <w:rFonts w:asciiTheme="majorBidi" w:hAnsiTheme="majorBidi" w:cstheme="majorBidi"/>
          <w:sz w:val="24"/>
          <w:szCs w:val="24"/>
        </w:rPr>
        <w:t xml:space="preserve"> </w:t>
      </w:r>
      <w:r w:rsidR="0040237D" w:rsidRPr="00DA1673">
        <w:rPr>
          <w:rFonts w:asciiTheme="majorBidi" w:hAnsiTheme="majorBidi" w:cstheme="majorBidi"/>
          <w:sz w:val="24"/>
          <w:szCs w:val="24"/>
        </w:rPr>
        <w:t>with perhaps a different</w:t>
      </w:r>
      <w:r w:rsidR="00F2461B" w:rsidRPr="00DA1673">
        <w:rPr>
          <w:rFonts w:asciiTheme="majorBidi" w:hAnsiTheme="majorBidi" w:cstheme="majorBidi"/>
          <w:sz w:val="24"/>
          <w:szCs w:val="24"/>
        </w:rPr>
        <w:t xml:space="preserve"> handwriting</w:t>
      </w:r>
      <w:r w:rsidRPr="00DA1673">
        <w:rPr>
          <w:rFonts w:asciiTheme="majorBidi" w:hAnsiTheme="majorBidi" w:cstheme="majorBidi"/>
          <w:sz w:val="24"/>
          <w:szCs w:val="24"/>
        </w:rPr>
        <w:t xml:space="preserve">. That is because the chronological order of the Quran </w:t>
      </w:r>
      <w:r w:rsidR="009D3CE1" w:rsidRPr="00DA1673">
        <w:rPr>
          <w:rFonts w:asciiTheme="majorBidi" w:hAnsiTheme="majorBidi" w:cstheme="majorBidi"/>
          <w:sz w:val="24"/>
          <w:szCs w:val="24"/>
        </w:rPr>
        <w:t>chapters</w:t>
      </w:r>
      <w:r w:rsidRPr="00DA1673">
        <w:rPr>
          <w:rFonts w:asciiTheme="majorBidi" w:hAnsiTheme="majorBidi" w:cstheme="majorBidi"/>
          <w:sz w:val="24"/>
          <w:szCs w:val="24"/>
        </w:rPr>
        <w:t xml:space="preserve"> puts the </w:t>
      </w:r>
      <w:r w:rsidR="003C3936" w:rsidRPr="00DA1673">
        <w:rPr>
          <w:rFonts w:asciiTheme="majorBidi" w:hAnsiTheme="majorBidi" w:cstheme="majorBidi"/>
          <w:sz w:val="24"/>
          <w:szCs w:val="24"/>
        </w:rPr>
        <w:t>Kahf</w:t>
      </w:r>
      <w:r w:rsidRPr="00DA1673">
        <w:rPr>
          <w:rFonts w:asciiTheme="majorBidi" w:hAnsiTheme="majorBidi" w:cstheme="majorBidi"/>
          <w:sz w:val="24"/>
          <w:szCs w:val="24"/>
        </w:rPr>
        <w:t xml:space="preserve"> </w:t>
      </w:r>
      <w:r w:rsidR="00324AD9" w:rsidRPr="00DA1673">
        <w:rPr>
          <w:rFonts w:asciiTheme="majorBidi" w:hAnsiTheme="majorBidi" w:cstheme="majorBidi"/>
          <w:sz w:val="24"/>
          <w:szCs w:val="24"/>
        </w:rPr>
        <w:t>as the 69th and Taha as the 45th</w:t>
      </w:r>
      <w:r w:rsidR="00FD7412" w:rsidRPr="00DA1673">
        <w:rPr>
          <w:rFonts w:asciiTheme="majorBidi" w:hAnsiTheme="majorBidi" w:cstheme="majorBidi"/>
          <w:sz w:val="24"/>
          <w:szCs w:val="24"/>
        </w:rPr>
        <w:t xml:space="preserve"> </w:t>
      </w:r>
      <w:r w:rsidR="009D3CE1" w:rsidRPr="00DA1673">
        <w:rPr>
          <w:rFonts w:asciiTheme="majorBidi" w:hAnsiTheme="majorBidi" w:cstheme="majorBidi"/>
          <w:sz w:val="24"/>
          <w:szCs w:val="24"/>
        </w:rPr>
        <w:t>chapter</w:t>
      </w:r>
      <w:r w:rsidR="007C4A00" w:rsidRPr="00DA1673">
        <w:rPr>
          <w:rFonts w:asciiTheme="majorBidi" w:hAnsiTheme="majorBidi" w:cstheme="majorBidi"/>
          <w:sz w:val="24"/>
          <w:szCs w:val="24"/>
        </w:rPr>
        <w:t>,</w:t>
      </w:r>
      <w:r w:rsidR="00B24C22" w:rsidRPr="00DA1673">
        <w:rPr>
          <w:rFonts w:asciiTheme="majorBidi" w:hAnsiTheme="majorBidi" w:cstheme="majorBidi"/>
          <w:sz w:val="24"/>
          <w:szCs w:val="24"/>
        </w:rPr>
        <w:t xml:space="preserve"> that is because the Quran was written in </w:t>
      </w:r>
      <w:r w:rsidR="007C4A00" w:rsidRPr="00DA1673">
        <w:rPr>
          <w:rFonts w:asciiTheme="majorBidi" w:hAnsiTheme="majorBidi" w:cstheme="majorBidi"/>
          <w:sz w:val="24"/>
          <w:szCs w:val="24"/>
        </w:rPr>
        <w:t xml:space="preserve">a period of </w:t>
      </w:r>
      <w:r w:rsidR="00B24C22" w:rsidRPr="00DA1673">
        <w:rPr>
          <w:rFonts w:asciiTheme="majorBidi" w:hAnsiTheme="majorBidi" w:cstheme="majorBidi"/>
          <w:sz w:val="24"/>
          <w:szCs w:val="24"/>
        </w:rPr>
        <w:t>23 years</w:t>
      </w:r>
      <w:r w:rsidR="00C14F85" w:rsidRPr="00DA1673">
        <w:rPr>
          <w:rFonts w:asciiTheme="majorBidi" w:hAnsiTheme="majorBidi" w:cstheme="majorBidi"/>
          <w:noProof/>
          <w:sz w:val="24"/>
          <w:szCs w:val="24"/>
        </w:rPr>
        <w:t xml:space="preserve"> (McAuliffe 2006)</w:t>
      </w:r>
      <w:r w:rsidR="00324AD9" w:rsidRPr="00DA1673">
        <w:rPr>
          <w:rFonts w:asciiTheme="majorBidi" w:hAnsiTheme="majorBidi" w:cstheme="majorBidi"/>
          <w:sz w:val="24"/>
          <w:szCs w:val="24"/>
        </w:rPr>
        <w:t xml:space="preserve">. </w:t>
      </w:r>
      <w:r w:rsidR="00E765C4" w:rsidRPr="00DA1673">
        <w:rPr>
          <w:rFonts w:asciiTheme="majorBidi" w:hAnsiTheme="majorBidi" w:cstheme="majorBidi"/>
          <w:sz w:val="24"/>
          <w:szCs w:val="24"/>
        </w:rPr>
        <w:t xml:space="preserve">However, the British Library’s Quran </w:t>
      </w:r>
      <w:r w:rsidR="008E6969" w:rsidRPr="00DA1673">
        <w:rPr>
          <w:rFonts w:asciiTheme="majorBidi" w:hAnsiTheme="majorBidi" w:cstheme="majorBidi"/>
          <w:sz w:val="24"/>
          <w:szCs w:val="24"/>
        </w:rPr>
        <w:t>has the Kahf as the 18</w:t>
      </w:r>
      <w:r w:rsidR="008E6969" w:rsidRPr="00DA1673">
        <w:rPr>
          <w:rFonts w:asciiTheme="majorBidi" w:hAnsiTheme="majorBidi" w:cstheme="majorBidi"/>
          <w:sz w:val="24"/>
          <w:szCs w:val="24"/>
          <w:vertAlign w:val="superscript"/>
        </w:rPr>
        <w:t>th</w:t>
      </w:r>
      <w:r w:rsidR="00401786" w:rsidRPr="00DA1673">
        <w:rPr>
          <w:rFonts w:asciiTheme="majorBidi" w:hAnsiTheme="majorBidi" w:cstheme="majorBidi"/>
          <w:sz w:val="24"/>
          <w:szCs w:val="24"/>
        </w:rPr>
        <w:t>,</w:t>
      </w:r>
      <w:r w:rsidR="008E6969" w:rsidRPr="00DA1673">
        <w:rPr>
          <w:rFonts w:asciiTheme="majorBidi" w:hAnsiTheme="majorBidi" w:cstheme="majorBidi"/>
          <w:sz w:val="24"/>
          <w:szCs w:val="24"/>
        </w:rPr>
        <w:t xml:space="preserve"> Taha as the 20</w:t>
      </w:r>
      <w:r w:rsidR="008E6969" w:rsidRPr="00DA1673">
        <w:rPr>
          <w:rFonts w:asciiTheme="majorBidi" w:hAnsiTheme="majorBidi" w:cstheme="majorBidi"/>
          <w:sz w:val="24"/>
          <w:szCs w:val="24"/>
          <w:vertAlign w:val="superscript"/>
        </w:rPr>
        <w:t>th</w:t>
      </w:r>
      <w:r w:rsidR="00FB523D" w:rsidRPr="00DA1673">
        <w:rPr>
          <w:rFonts w:asciiTheme="majorBidi" w:hAnsiTheme="majorBidi" w:cstheme="majorBidi"/>
          <w:sz w:val="24"/>
          <w:szCs w:val="24"/>
        </w:rPr>
        <w:t xml:space="preserve"> and the Maryam in between</w:t>
      </w:r>
      <w:r w:rsidR="008E6969" w:rsidRPr="00DA1673">
        <w:rPr>
          <w:rFonts w:asciiTheme="majorBidi" w:hAnsiTheme="majorBidi" w:cstheme="majorBidi"/>
          <w:sz w:val="24"/>
          <w:szCs w:val="24"/>
        </w:rPr>
        <w:t xml:space="preserve">. This </w:t>
      </w:r>
      <w:r w:rsidR="00374043" w:rsidRPr="00DA1673">
        <w:rPr>
          <w:rFonts w:asciiTheme="majorBidi" w:hAnsiTheme="majorBidi" w:cstheme="majorBidi"/>
          <w:sz w:val="24"/>
          <w:szCs w:val="24"/>
        </w:rPr>
        <w:t xml:space="preserve">could play as an evidence </w:t>
      </w:r>
      <w:r w:rsidR="00E754CA" w:rsidRPr="00DA1673">
        <w:rPr>
          <w:rFonts w:asciiTheme="majorBidi" w:hAnsiTheme="majorBidi" w:cstheme="majorBidi"/>
          <w:sz w:val="24"/>
          <w:szCs w:val="24"/>
        </w:rPr>
        <w:t>about</w:t>
      </w:r>
      <w:r w:rsidR="00374043" w:rsidRPr="00DA1673">
        <w:rPr>
          <w:rFonts w:asciiTheme="majorBidi" w:hAnsiTheme="majorBidi" w:cstheme="majorBidi"/>
          <w:sz w:val="24"/>
          <w:szCs w:val="24"/>
        </w:rPr>
        <w:t xml:space="preserve"> the time </w:t>
      </w:r>
      <w:r w:rsidR="00E754CA" w:rsidRPr="00DA1673">
        <w:rPr>
          <w:rFonts w:asciiTheme="majorBidi" w:hAnsiTheme="majorBidi" w:cstheme="majorBidi"/>
          <w:sz w:val="24"/>
          <w:szCs w:val="24"/>
        </w:rPr>
        <w:t>wh</w:t>
      </w:r>
      <w:r w:rsidR="00544710" w:rsidRPr="00DA1673">
        <w:rPr>
          <w:rFonts w:asciiTheme="majorBidi" w:hAnsiTheme="majorBidi" w:cstheme="majorBidi"/>
          <w:sz w:val="24"/>
          <w:szCs w:val="24"/>
        </w:rPr>
        <w:t>en</w:t>
      </w:r>
      <w:r w:rsidR="00374043" w:rsidRPr="00DA1673">
        <w:rPr>
          <w:rFonts w:asciiTheme="majorBidi" w:hAnsiTheme="majorBidi" w:cstheme="majorBidi"/>
          <w:sz w:val="24"/>
          <w:szCs w:val="24"/>
        </w:rPr>
        <w:t xml:space="preserve"> the Birmingham </w:t>
      </w:r>
      <w:r w:rsidR="00593671" w:rsidRPr="00DA1673">
        <w:rPr>
          <w:rFonts w:asciiTheme="majorBidi" w:hAnsiTheme="majorBidi" w:cstheme="majorBidi"/>
          <w:sz w:val="24"/>
          <w:szCs w:val="24"/>
        </w:rPr>
        <w:t xml:space="preserve">Quran </w:t>
      </w:r>
      <w:r w:rsidR="00374043" w:rsidRPr="00DA1673">
        <w:rPr>
          <w:rFonts w:asciiTheme="majorBidi" w:hAnsiTheme="majorBidi" w:cstheme="majorBidi"/>
          <w:sz w:val="24"/>
          <w:szCs w:val="24"/>
        </w:rPr>
        <w:t xml:space="preserve">was written. </w:t>
      </w:r>
      <w:r w:rsidR="00FB7C88" w:rsidRPr="00DA1673">
        <w:rPr>
          <w:rFonts w:asciiTheme="majorBidi" w:hAnsiTheme="majorBidi" w:cstheme="majorBidi"/>
          <w:sz w:val="24"/>
          <w:szCs w:val="24"/>
        </w:rPr>
        <w:t xml:space="preserve">Especially that both </w:t>
      </w:r>
      <w:r w:rsidR="005005E5" w:rsidRPr="00DA1673">
        <w:rPr>
          <w:rFonts w:asciiTheme="majorBidi" w:hAnsiTheme="majorBidi" w:cstheme="majorBidi"/>
          <w:sz w:val="24"/>
          <w:szCs w:val="24"/>
        </w:rPr>
        <w:t>Quran manuscripts have the Maryam chapter ending above the beginning of Taha</w:t>
      </w:r>
      <w:r w:rsidR="00505A82" w:rsidRPr="00DA1673">
        <w:rPr>
          <w:rFonts w:asciiTheme="majorBidi" w:hAnsiTheme="majorBidi" w:cstheme="majorBidi"/>
          <w:sz w:val="24"/>
          <w:szCs w:val="24"/>
        </w:rPr>
        <w:t>’s</w:t>
      </w:r>
      <w:r w:rsidR="005005E5" w:rsidRPr="00DA1673">
        <w:rPr>
          <w:rFonts w:asciiTheme="majorBidi" w:hAnsiTheme="majorBidi" w:cstheme="majorBidi"/>
          <w:sz w:val="24"/>
          <w:szCs w:val="24"/>
        </w:rPr>
        <w:t xml:space="preserve"> and the Kahf </w:t>
      </w:r>
      <w:r w:rsidR="00505A82" w:rsidRPr="00DA1673">
        <w:rPr>
          <w:rFonts w:asciiTheme="majorBidi" w:hAnsiTheme="majorBidi" w:cstheme="majorBidi"/>
          <w:sz w:val="24"/>
          <w:szCs w:val="24"/>
        </w:rPr>
        <w:t>close to</w:t>
      </w:r>
      <w:r w:rsidR="005005E5" w:rsidRPr="00DA1673">
        <w:rPr>
          <w:rFonts w:asciiTheme="majorBidi" w:hAnsiTheme="majorBidi" w:cstheme="majorBidi"/>
          <w:sz w:val="24"/>
          <w:szCs w:val="24"/>
        </w:rPr>
        <w:t xml:space="preserve"> them. </w:t>
      </w:r>
      <w:r w:rsidR="00374043" w:rsidRPr="00DA1673">
        <w:rPr>
          <w:rFonts w:asciiTheme="majorBidi" w:hAnsiTheme="majorBidi" w:cstheme="majorBidi"/>
          <w:sz w:val="24"/>
          <w:szCs w:val="24"/>
        </w:rPr>
        <w:t>The new</w:t>
      </w:r>
      <w:r w:rsidR="00CD0412" w:rsidRPr="00DA1673">
        <w:rPr>
          <w:rFonts w:asciiTheme="majorBidi" w:hAnsiTheme="majorBidi" w:cstheme="majorBidi"/>
          <w:sz w:val="24"/>
          <w:szCs w:val="24"/>
        </w:rPr>
        <w:t xml:space="preserve"> Quran</w:t>
      </w:r>
      <w:r w:rsidR="00374043" w:rsidRPr="00DA1673">
        <w:rPr>
          <w:rFonts w:asciiTheme="majorBidi" w:hAnsiTheme="majorBidi" w:cstheme="majorBidi"/>
          <w:sz w:val="24"/>
          <w:szCs w:val="24"/>
        </w:rPr>
        <w:t xml:space="preserve"> order </w:t>
      </w:r>
      <w:r w:rsidR="00E754CA" w:rsidRPr="00DA1673">
        <w:rPr>
          <w:rFonts w:asciiTheme="majorBidi" w:hAnsiTheme="majorBidi" w:cstheme="majorBidi"/>
          <w:sz w:val="24"/>
          <w:szCs w:val="24"/>
        </w:rPr>
        <w:t xml:space="preserve">was </w:t>
      </w:r>
      <w:r w:rsidR="00FB523D" w:rsidRPr="00DA1673">
        <w:rPr>
          <w:rFonts w:asciiTheme="majorBidi" w:hAnsiTheme="majorBidi" w:cstheme="majorBidi"/>
          <w:sz w:val="24"/>
          <w:szCs w:val="24"/>
        </w:rPr>
        <w:t>imposed by the Caliph Abd-Al-Malek Ibn Marwan in the 8th century</w:t>
      </w:r>
      <w:r w:rsidR="00A95D76" w:rsidRPr="00DA1673">
        <w:rPr>
          <w:rFonts w:asciiTheme="majorBidi" w:hAnsiTheme="majorBidi" w:cstheme="majorBidi"/>
          <w:sz w:val="24"/>
          <w:szCs w:val="24"/>
        </w:rPr>
        <w:t>,</w:t>
      </w:r>
      <w:r w:rsidR="00FB523D" w:rsidRPr="00DA1673">
        <w:rPr>
          <w:rFonts w:asciiTheme="majorBidi" w:hAnsiTheme="majorBidi" w:cstheme="majorBidi"/>
          <w:sz w:val="24"/>
          <w:szCs w:val="24"/>
        </w:rPr>
        <w:t xml:space="preserve"> when he as well collected and combined the Quran. </w:t>
      </w:r>
      <w:r w:rsidR="00540E80" w:rsidRPr="00DA1673">
        <w:rPr>
          <w:rFonts w:asciiTheme="majorBidi" w:hAnsiTheme="majorBidi" w:cstheme="majorBidi"/>
          <w:sz w:val="24"/>
          <w:szCs w:val="24"/>
        </w:rPr>
        <w:t xml:space="preserve">Historical resources have quoted on </w:t>
      </w:r>
      <w:r w:rsidR="00A95D76" w:rsidRPr="00DA1673">
        <w:rPr>
          <w:rFonts w:asciiTheme="majorBidi" w:hAnsiTheme="majorBidi" w:cstheme="majorBidi"/>
          <w:sz w:val="24"/>
          <w:szCs w:val="24"/>
        </w:rPr>
        <w:t xml:space="preserve">Abd-Al-Malek </w:t>
      </w:r>
      <w:r w:rsidR="00FB523D" w:rsidRPr="00DA1673">
        <w:rPr>
          <w:rFonts w:asciiTheme="majorBidi" w:hAnsiTheme="majorBidi" w:cstheme="majorBidi"/>
          <w:sz w:val="24"/>
          <w:szCs w:val="24"/>
        </w:rPr>
        <w:t>sa</w:t>
      </w:r>
      <w:r w:rsidR="00540E80" w:rsidRPr="00DA1673">
        <w:rPr>
          <w:rFonts w:asciiTheme="majorBidi" w:hAnsiTheme="majorBidi" w:cstheme="majorBidi"/>
          <w:sz w:val="24"/>
          <w:szCs w:val="24"/>
        </w:rPr>
        <w:t>ying</w:t>
      </w:r>
      <w:r w:rsidR="00FB523D" w:rsidRPr="00DA1673">
        <w:rPr>
          <w:rFonts w:asciiTheme="majorBidi" w:hAnsiTheme="majorBidi" w:cstheme="majorBidi"/>
          <w:sz w:val="24"/>
          <w:szCs w:val="24"/>
        </w:rPr>
        <w:t xml:space="preserve"> ‘'I fear death in the month of Ramadan</w:t>
      </w:r>
      <w:r w:rsidR="0044025E" w:rsidRPr="00DA1673">
        <w:rPr>
          <w:rFonts w:asciiTheme="majorBidi" w:hAnsiTheme="majorBidi" w:cstheme="majorBidi"/>
          <w:sz w:val="24"/>
          <w:szCs w:val="24"/>
        </w:rPr>
        <w:t xml:space="preserve">, </w:t>
      </w:r>
      <w:r w:rsidR="00FB523D" w:rsidRPr="00DA1673">
        <w:rPr>
          <w:rFonts w:asciiTheme="majorBidi" w:hAnsiTheme="majorBidi" w:cstheme="majorBidi"/>
          <w:sz w:val="24"/>
          <w:szCs w:val="24"/>
        </w:rPr>
        <w:t xml:space="preserve">in it I was born, in it I was weaned, in it I have collected the Qur'an’ </w:t>
      </w:r>
      <w:r w:rsidR="00FB523D" w:rsidRPr="00DA1673">
        <w:rPr>
          <w:rFonts w:asciiTheme="majorBidi" w:hAnsiTheme="majorBidi" w:cstheme="majorBidi"/>
          <w:noProof/>
          <w:sz w:val="24"/>
          <w:szCs w:val="24"/>
        </w:rPr>
        <w:t xml:space="preserve">(Sawma 2006: 87). </w:t>
      </w:r>
      <w:r w:rsidR="00734A09" w:rsidRPr="00DA1673">
        <w:rPr>
          <w:rFonts w:asciiTheme="majorBidi" w:hAnsiTheme="majorBidi" w:cstheme="majorBidi"/>
          <w:noProof/>
          <w:sz w:val="24"/>
          <w:szCs w:val="24"/>
        </w:rPr>
        <w:t>Abd-Al-Malek</w:t>
      </w:r>
      <w:r w:rsidR="00954D53" w:rsidRPr="00DA1673">
        <w:rPr>
          <w:rFonts w:asciiTheme="majorBidi" w:hAnsiTheme="majorBidi" w:cstheme="majorBidi"/>
          <w:noProof/>
          <w:sz w:val="24"/>
          <w:szCs w:val="24"/>
        </w:rPr>
        <w:t xml:space="preserve"> have called </w:t>
      </w:r>
      <w:r w:rsidR="000A27E7" w:rsidRPr="00DA1673">
        <w:rPr>
          <w:rFonts w:asciiTheme="majorBidi" w:hAnsiTheme="majorBidi" w:cstheme="majorBidi"/>
          <w:noProof/>
          <w:sz w:val="24"/>
          <w:szCs w:val="24"/>
        </w:rPr>
        <w:t>Al-Hajjaj and ordered him to revise the Quran</w:t>
      </w:r>
      <w:r w:rsidR="00752501" w:rsidRPr="00DA1673">
        <w:rPr>
          <w:rFonts w:asciiTheme="majorBidi" w:hAnsiTheme="majorBidi" w:cstheme="majorBidi"/>
          <w:noProof/>
          <w:sz w:val="24"/>
          <w:szCs w:val="24"/>
        </w:rPr>
        <w:t>,</w:t>
      </w:r>
      <w:r w:rsidR="000A27E7" w:rsidRPr="00DA1673">
        <w:rPr>
          <w:rFonts w:asciiTheme="majorBidi" w:hAnsiTheme="majorBidi" w:cstheme="majorBidi"/>
          <w:noProof/>
          <w:sz w:val="24"/>
          <w:szCs w:val="24"/>
        </w:rPr>
        <w:t xml:space="preserve"> send </w:t>
      </w:r>
      <w:r w:rsidR="001D6B03" w:rsidRPr="00DA1673">
        <w:rPr>
          <w:rFonts w:asciiTheme="majorBidi" w:hAnsiTheme="majorBidi" w:cstheme="majorBidi"/>
          <w:noProof/>
          <w:sz w:val="24"/>
          <w:szCs w:val="24"/>
        </w:rPr>
        <w:t xml:space="preserve">the new </w:t>
      </w:r>
      <w:r w:rsidR="000A27E7" w:rsidRPr="00DA1673">
        <w:rPr>
          <w:rFonts w:asciiTheme="majorBidi" w:hAnsiTheme="majorBidi" w:cstheme="majorBidi"/>
          <w:noProof/>
          <w:sz w:val="24"/>
          <w:szCs w:val="24"/>
        </w:rPr>
        <w:t xml:space="preserve">copies to the Muslim cities </w:t>
      </w:r>
      <w:r w:rsidR="000A27E7" w:rsidRPr="00DA1673">
        <w:rPr>
          <w:rFonts w:asciiTheme="majorBidi" w:hAnsiTheme="majorBidi" w:cstheme="majorBidi"/>
          <w:sz w:val="24"/>
          <w:szCs w:val="24"/>
        </w:rPr>
        <w:t>and</w:t>
      </w:r>
      <w:r w:rsidR="000A27E7" w:rsidRPr="00DA1673">
        <w:rPr>
          <w:rFonts w:asciiTheme="majorBidi" w:hAnsiTheme="majorBidi" w:cstheme="majorBidi"/>
          <w:noProof/>
          <w:sz w:val="24"/>
          <w:szCs w:val="24"/>
        </w:rPr>
        <w:t xml:space="preserve"> -as Uthman did before him- he demanded the old Quran copies to be burned (McAuliffe 2006). </w:t>
      </w:r>
      <w:r w:rsidR="00CC5665" w:rsidRPr="00DA1673">
        <w:rPr>
          <w:rFonts w:asciiTheme="majorBidi" w:hAnsiTheme="majorBidi" w:cstheme="majorBidi"/>
          <w:noProof/>
          <w:sz w:val="24"/>
          <w:szCs w:val="24"/>
        </w:rPr>
        <w:t xml:space="preserve">In my opinion, </w:t>
      </w:r>
      <w:r w:rsidR="00734A09" w:rsidRPr="00DA1673">
        <w:rPr>
          <w:rFonts w:asciiTheme="majorBidi" w:hAnsiTheme="majorBidi" w:cstheme="majorBidi"/>
          <w:noProof/>
          <w:sz w:val="24"/>
          <w:szCs w:val="24"/>
        </w:rPr>
        <w:t>Abd-Al-Malek have done that</w:t>
      </w:r>
      <w:r w:rsidR="0003529F" w:rsidRPr="00DA1673">
        <w:rPr>
          <w:rFonts w:asciiTheme="majorBidi" w:hAnsiTheme="majorBidi" w:cstheme="majorBidi"/>
          <w:noProof/>
          <w:sz w:val="24"/>
          <w:szCs w:val="24"/>
        </w:rPr>
        <w:t xml:space="preserve"> </w:t>
      </w:r>
      <w:r w:rsidR="00EE1257" w:rsidRPr="00DA1673">
        <w:rPr>
          <w:rFonts w:asciiTheme="majorBidi" w:hAnsiTheme="majorBidi" w:cstheme="majorBidi"/>
          <w:noProof/>
          <w:sz w:val="24"/>
          <w:szCs w:val="24"/>
        </w:rPr>
        <w:t>in favo</w:t>
      </w:r>
      <w:r w:rsidR="0003529F" w:rsidRPr="00DA1673">
        <w:rPr>
          <w:rFonts w:asciiTheme="majorBidi" w:hAnsiTheme="majorBidi" w:cstheme="majorBidi"/>
          <w:noProof/>
          <w:sz w:val="24"/>
          <w:szCs w:val="24"/>
        </w:rPr>
        <w:t>u</w:t>
      </w:r>
      <w:r w:rsidR="00EE1257" w:rsidRPr="00DA1673">
        <w:rPr>
          <w:rFonts w:asciiTheme="majorBidi" w:hAnsiTheme="majorBidi" w:cstheme="majorBidi"/>
          <w:noProof/>
          <w:sz w:val="24"/>
          <w:szCs w:val="24"/>
        </w:rPr>
        <w:t>r</w:t>
      </w:r>
      <w:r w:rsidR="0003529F" w:rsidRPr="00DA1673">
        <w:rPr>
          <w:rFonts w:asciiTheme="majorBidi" w:hAnsiTheme="majorBidi" w:cstheme="majorBidi"/>
          <w:noProof/>
          <w:sz w:val="24"/>
          <w:szCs w:val="24"/>
        </w:rPr>
        <w:t xml:space="preserve"> of</w:t>
      </w:r>
      <w:r w:rsidR="00734A09" w:rsidRPr="00DA1673">
        <w:rPr>
          <w:rFonts w:asciiTheme="majorBidi" w:hAnsiTheme="majorBidi" w:cstheme="majorBidi"/>
          <w:noProof/>
          <w:sz w:val="24"/>
          <w:szCs w:val="24"/>
        </w:rPr>
        <w:t xml:space="preserve"> </w:t>
      </w:r>
      <w:r w:rsidR="00284DAB" w:rsidRPr="00DA1673">
        <w:rPr>
          <w:rFonts w:asciiTheme="majorBidi" w:hAnsiTheme="majorBidi" w:cstheme="majorBidi"/>
          <w:noProof/>
          <w:sz w:val="24"/>
          <w:szCs w:val="24"/>
        </w:rPr>
        <w:t xml:space="preserve">his </w:t>
      </w:r>
      <w:r w:rsidR="00B60072" w:rsidRPr="00DA1673">
        <w:rPr>
          <w:rFonts w:asciiTheme="majorBidi" w:hAnsiTheme="majorBidi" w:cstheme="majorBidi"/>
          <w:noProof/>
          <w:sz w:val="24"/>
          <w:szCs w:val="24"/>
        </w:rPr>
        <w:t>family’s political agendas</w:t>
      </w:r>
      <w:r w:rsidR="00734A09" w:rsidRPr="00DA1673">
        <w:rPr>
          <w:rFonts w:asciiTheme="majorBidi" w:hAnsiTheme="majorBidi" w:cstheme="majorBidi"/>
          <w:noProof/>
          <w:sz w:val="24"/>
          <w:szCs w:val="24"/>
        </w:rPr>
        <w:t xml:space="preserve">. Since his </w:t>
      </w:r>
      <w:r w:rsidR="00734A09" w:rsidRPr="00DA1673">
        <w:rPr>
          <w:rFonts w:asciiTheme="majorBidi" w:hAnsiTheme="majorBidi" w:cstheme="majorBidi"/>
          <w:noProof/>
          <w:sz w:val="24"/>
          <w:szCs w:val="24"/>
        </w:rPr>
        <w:lastRenderedPageBreak/>
        <w:t xml:space="preserve">father Marwan I – whom ruled for one year (684 - 685)- have shifted the lineage of the Umayyad dynasty from descendants of Abu Sufyan to </w:t>
      </w:r>
      <w:r w:rsidR="00C9225E" w:rsidRPr="00DA1673">
        <w:rPr>
          <w:rFonts w:asciiTheme="majorBidi" w:hAnsiTheme="majorBidi" w:cstheme="majorBidi"/>
          <w:noProof/>
          <w:sz w:val="24"/>
          <w:szCs w:val="24"/>
        </w:rPr>
        <w:t xml:space="preserve">his descendants </w:t>
      </w:r>
      <w:r w:rsidR="00734A09" w:rsidRPr="00DA1673">
        <w:rPr>
          <w:rFonts w:asciiTheme="majorBidi" w:hAnsiTheme="majorBidi" w:cstheme="majorBidi"/>
          <w:noProof/>
          <w:sz w:val="24"/>
          <w:szCs w:val="24"/>
        </w:rPr>
        <w:t>of Marwanids</w:t>
      </w:r>
      <w:r w:rsidR="002B7CF2" w:rsidRPr="00DA1673">
        <w:rPr>
          <w:rFonts w:asciiTheme="majorBidi" w:hAnsiTheme="majorBidi" w:cstheme="majorBidi"/>
          <w:noProof/>
          <w:sz w:val="24"/>
          <w:szCs w:val="24"/>
        </w:rPr>
        <w:t>.</w:t>
      </w:r>
      <w:r w:rsidR="00734A09" w:rsidRPr="00DA1673">
        <w:rPr>
          <w:rFonts w:asciiTheme="majorBidi" w:hAnsiTheme="majorBidi" w:cstheme="majorBidi"/>
          <w:noProof/>
          <w:sz w:val="24"/>
          <w:szCs w:val="24"/>
        </w:rPr>
        <w:t xml:space="preserve"> </w:t>
      </w:r>
      <w:r w:rsidR="002B7CF2" w:rsidRPr="00DA1673">
        <w:rPr>
          <w:rFonts w:asciiTheme="majorBidi" w:hAnsiTheme="majorBidi" w:cstheme="majorBidi"/>
          <w:noProof/>
          <w:sz w:val="24"/>
          <w:szCs w:val="24"/>
        </w:rPr>
        <w:t>T</w:t>
      </w:r>
      <w:r w:rsidR="00734A09" w:rsidRPr="00DA1673">
        <w:rPr>
          <w:rFonts w:asciiTheme="majorBidi" w:hAnsiTheme="majorBidi" w:cstheme="majorBidi"/>
          <w:noProof/>
          <w:sz w:val="24"/>
          <w:szCs w:val="24"/>
        </w:rPr>
        <w:t xml:space="preserve">his </w:t>
      </w:r>
      <w:r w:rsidR="000A5EE8" w:rsidRPr="00DA1673">
        <w:rPr>
          <w:rFonts w:asciiTheme="majorBidi" w:hAnsiTheme="majorBidi" w:cstheme="majorBidi"/>
          <w:noProof/>
          <w:sz w:val="24"/>
          <w:szCs w:val="24"/>
        </w:rPr>
        <w:t>have made</w:t>
      </w:r>
      <w:r w:rsidR="00EC0CCC" w:rsidRPr="00DA1673">
        <w:rPr>
          <w:rFonts w:asciiTheme="majorBidi" w:hAnsiTheme="majorBidi" w:cstheme="majorBidi"/>
          <w:noProof/>
          <w:sz w:val="24"/>
          <w:szCs w:val="24"/>
        </w:rPr>
        <w:t xml:space="preserve"> Abd-Al-Malek as the ruler after </w:t>
      </w:r>
      <w:r w:rsidR="000A5EE8" w:rsidRPr="00DA1673">
        <w:rPr>
          <w:rFonts w:asciiTheme="majorBidi" w:hAnsiTheme="majorBidi" w:cstheme="majorBidi"/>
          <w:noProof/>
          <w:sz w:val="24"/>
          <w:szCs w:val="24"/>
        </w:rPr>
        <w:t xml:space="preserve">the death of </w:t>
      </w:r>
      <w:r w:rsidR="00EC0CCC" w:rsidRPr="00DA1673">
        <w:rPr>
          <w:rFonts w:asciiTheme="majorBidi" w:hAnsiTheme="majorBidi" w:cstheme="majorBidi"/>
          <w:noProof/>
          <w:sz w:val="24"/>
          <w:szCs w:val="24"/>
        </w:rPr>
        <w:t xml:space="preserve">his father. </w:t>
      </w:r>
      <w:r w:rsidR="00A608DC" w:rsidRPr="00DA1673">
        <w:rPr>
          <w:rFonts w:asciiTheme="majorBidi" w:hAnsiTheme="majorBidi" w:cstheme="majorBidi"/>
          <w:noProof/>
          <w:sz w:val="24"/>
          <w:szCs w:val="24"/>
        </w:rPr>
        <w:t xml:space="preserve">That was not the only reason behind imposing a new version of the Quran, but at the time of Abd-Al-Malek’s reign, he was </w:t>
      </w:r>
      <w:r w:rsidR="00C74407" w:rsidRPr="00DA1673">
        <w:rPr>
          <w:rFonts w:asciiTheme="majorBidi" w:hAnsiTheme="majorBidi" w:cstheme="majorBidi"/>
          <w:noProof/>
          <w:sz w:val="24"/>
          <w:szCs w:val="24"/>
        </w:rPr>
        <w:t>historically</w:t>
      </w:r>
      <w:r w:rsidR="00A608DC" w:rsidRPr="00DA1673">
        <w:rPr>
          <w:rFonts w:asciiTheme="majorBidi" w:hAnsiTheme="majorBidi" w:cstheme="majorBidi"/>
          <w:noProof/>
          <w:sz w:val="24"/>
          <w:szCs w:val="24"/>
        </w:rPr>
        <w:t xml:space="preserve"> known for being a </w:t>
      </w:r>
      <w:r w:rsidR="000D0FB1" w:rsidRPr="00DA1673">
        <w:rPr>
          <w:rFonts w:asciiTheme="majorBidi" w:hAnsiTheme="majorBidi" w:cstheme="majorBidi"/>
          <w:noProof/>
          <w:sz w:val="24"/>
          <w:szCs w:val="24"/>
        </w:rPr>
        <w:t>Faqih</w:t>
      </w:r>
      <w:r w:rsidR="00B914AB" w:rsidRPr="00DA1673">
        <w:rPr>
          <w:rFonts w:asciiTheme="majorBidi" w:hAnsiTheme="majorBidi" w:cstheme="majorBidi"/>
          <w:noProof/>
          <w:sz w:val="24"/>
          <w:szCs w:val="24"/>
        </w:rPr>
        <w:t xml:space="preserve"> (Crone and Hinds 2003)</w:t>
      </w:r>
      <w:r w:rsidR="00A608DC" w:rsidRPr="00DA1673">
        <w:rPr>
          <w:rFonts w:asciiTheme="majorBidi" w:hAnsiTheme="majorBidi" w:cstheme="majorBidi"/>
          <w:noProof/>
          <w:sz w:val="24"/>
          <w:szCs w:val="24"/>
        </w:rPr>
        <w:t xml:space="preserve">. </w:t>
      </w:r>
      <w:r w:rsidR="000D0FB1" w:rsidRPr="00DA1673">
        <w:rPr>
          <w:rFonts w:asciiTheme="majorBidi" w:hAnsiTheme="majorBidi" w:cstheme="majorBidi"/>
          <w:noProof/>
          <w:sz w:val="24"/>
          <w:szCs w:val="24"/>
        </w:rPr>
        <w:t>According to Patricia Crone and Martin Hinds ‘Marwan I and Abd-Al-Malek are cast as faqihs, legal scholars, and as traditionists in their own right’ (2003: 49-50).</w:t>
      </w:r>
      <w:r w:rsidR="00C56B0B" w:rsidRPr="00DA1673">
        <w:rPr>
          <w:rFonts w:asciiTheme="majorBidi" w:hAnsiTheme="majorBidi" w:cstheme="majorBidi"/>
          <w:noProof/>
          <w:sz w:val="24"/>
          <w:szCs w:val="24"/>
        </w:rPr>
        <w:t xml:space="preserve"> </w:t>
      </w:r>
      <w:bookmarkStart w:id="2" w:name="_Hlk509581683"/>
      <w:r w:rsidR="00C56B0B" w:rsidRPr="00DA1673">
        <w:rPr>
          <w:rFonts w:asciiTheme="majorBidi" w:hAnsiTheme="majorBidi" w:cstheme="majorBidi"/>
          <w:noProof/>
          <w:sz w:val="24"/>
          <w:szCs w:val="24"/>
        </w:rPr>
        <w:t>This</w:t>
      </w:r>
      <w:r w:rsidR="009717F6" w:rsidRPr="00DA1673">
        <w:rPr>
          <w:rFonts w:asciiTheme="majorBidi" w:hAnsiTheme="majorBidi" w:cstheme="majorBidi"/>
          <w:noProof/>
          <w:sz w:val="24"/>
          <w:szCs w:val="24"/>
        </w:rPr>
        <w:t xml:space="preserve"> type of</w:t>
      </w:r>
      <w:r w:rsidR="00C56B0B" w:rsidRPr="00DA1673">
        <w:rPr>
          <w:rFonts w:asciiTheme="majorBidi" w:hAnsiTheme="majorBidi" w:cstheme="majorBidi"/>
          <w:noProof/>
          <w:sz w:val="24"/>
          <w:szCs w:val="24"/>
        </w:rPr>
        <w:t xml:space="preserve"> knowledge and legal power would only be in his advantage if the</w:t>
      </w:r>
      <w:r w:rsidR="00B60072" w:rsidRPr="00DA1673">
        <w:rPr>
          <w:rFonts w:asciiTheme="majorBidi" w:hAnsiTheme="majorBidi" w:cstheme="majorBidi"/>
          <w:noProof/>
          <w:sz w:val="24"/>
          <w:szCs w:val="24"/>
        </w:rPr>
        <w:t>re were no</w:t>
      </w:r>
      <w:r w:rsidR="00C56B0B" w:rsidRPr="00DA1673">
        <w:rPr>
          <w:rFonts w:asciiTheme="majorBidi" w:hAnsiTheme="majorBidi" w:cstheme="majorBidi"/>
          <w:noProof/>
          <w:sz w:val="24"/>
          <w:szCs w:val="24"/>
        </w:rPr>
        <w:t xml:space="preserve"> Quran </w:t>
      </w:r>
      <w:r w:rsidR="00B60072" w:rsidRPr="00DA1673">
        <w:rPr>
          <w:rFonts w:asciiTheme="majorBidi" w:hAnsiTheme="majorBidi" w:cstheme="majorBidi"/>
          <w:noProof/>
          <w:sz w:val="24"/>
          <w:szCs w:val="24"/>
        </w:rPr>
        <w:t>verses that would condemn his actions</w:t>
      </w:r>
      <w:r w:rsidR="00C56B0B" w:rsidRPr="00DA1673">
        <w:rPr>
          <w:rFonts w:asciiTheme="majorBidi" w:hAnsiTheme="majorBidi" w:cstheme="majorBidi"/>
          <w:noProof/>
          <w:sz w:val="24"/>
          <w:szCs w:val="24"/>
        </w:rPr>
        <w:t>.</w:t>
      </w:r>
      <w:r w:rsidR="000D0FB1" w:rsidRPr="00DA1673">
        <w:rPr>
          <w:rFonts w:asciiTheme="majorBidi" w:hAnsiTheme="majorBidi" w:cstheme="majorBidi"/>
          <w:noProof/>
          <w:sz w:val="24"/>
          <w:szCs w:val="24"/>
        </w:rPr>
        <w:t xml:space="preserve"> </w:t>
      </w:r>
      <w:r w:rsidR="008512EA" w:rsidRPr="00DA1673">
        <w:rPr>
          <w:rFonts w:asciiTheme="majorBidi" w:hAnsiTheme="majorBidi" w:cstheme="majorBidi"/>
          <w:noProof/>
          <w:sz w:val="24"/>
          <w:szCs w:val="24"/>
        </w:rPr>
        <w:t>Hence</w:t>
      </w:r>
      <w:r w:rsidR="00C56E11" w:rsidRPr="00DA1673">
        <w:rPr>
          <w:rFonts w:asciiTheme="majorBidi" w:hAnsiTheme="majorBidi" w:cstheme="majorBidi"/>
          <w:noProof/>
          <w:sz w:val="24"/>
          <w:szCs w:val="24"/>
        </w:rPr>
        <w:t xml:space="preserve">, </w:t>
      </w:r>
      <w:r w:rsidR="00C56E11" w:rsidRPr="00DA1673">
        <w:rPr>
          <w:rFonts w:asciiTheme="majorBidi" w:hAnsiTheme="majorBidi" w:cstheme="majorBidi"/>
          <w:noProof/>
          <w:sz w:val="24"/>
          <w:szCs w:val="24"/>
          <w:lang w:bidi="ar-KW"/>
        </w:rPr>
        <w:t>t</w:t>
      </w:r>
      <w:r w:rsidR="001347F9" w:rsidRPr="00DA1673">
        <w:rPr>
          <w:rFonts w:asciiTheme="majorBidi" w:hAnsiTheme="majorBidi" w:cstheme="majorBidi"/>
          <w:noProof/>
          <w:sz w:val="24"/>
          <w:szCs w:val="24"/>
          <w:lang w:bidi="ar-KW"/>
        </w:rPr>
        <w:t>he Uthman</w:t>
      </w:r>
      <w:r w:rsidR="00C56E11" w:rsidRPr="00DA1673">
        <w:rPr>
          <w:rFonts w:asciiTheme="majorBidi" w:hAnsiTheme="majorBidi" w:cstheme="majorBidi"/>
          <w:noProof/>
          <w:sz w:val="24"/>
          <w:szCs w:val="24"/>
          <w:lang w:bidi="ar-KW"/>
        </w:rPr>
        <w:t>’s</w:t>
      </w:r>
      <w:r w:rsidR="001347F9" w:rsidRPr="00DA1673">
        <w:rPr>
          <w:rFonts w:asciiTheme="majorBidi" w:hAnsiTheme="majorBidi" w:cstheme="majorBidi"/>
          <w:noProof/>
          <w:sz w:val="24"/>
          <w:szCs w:val="24"/>
          <w:lang w:bidi="ar-KW"/>
        </w:rPr>
        <w:t xml:space="preserve"> </w:t>
      </w:r>
      <w:bookmarkEnd w:id="2"/>
      <w:r w:rsidR="001347F9" w:rsidRPr="00DA1673">
        <w:rPr>
          <w:rFonts w:asciiTheme="majorBidi" w:hAnsiTheme="majorBidi" w:cstheme="majorBidi"/>
          <w:noProof/>
          <w:sz w:val="24"/>
          <w:szCs w:val="24"/>
          <w:lang w:bidi="ar-KW"/>
        </w:rPr>
        <w:t>Quran</w:t>
      </w:r>
      <w:r w:rsidR="00A830C3" w:rsidRPr="00DA1673">
        <w:rPr>
          <w:rFonts w:asciiTheme="majorBidi" w:hAnsiTheme="majorBidi" w:cstheme="majorBidi"/>
          <w:noProof/>
          <w:sz w:val="24"/>
          <w:szCs w:val="24"/>
          <w:lang w:bidi="ar-KW"/>
        </w:rPr>
        <w:t>s</w:t>
      </w:r>
      <w:r w:rsidR="00C56E11" w:rsidRPr="00DA1673">
        <w:rPr>
          <w:rFonts w:asciiTheme="majorBidi" w:hAnsiTheme="majorBidi" w:cstheme="majorBidi"/>
          <w:noProof/>
          <w:sz w:val="24"/>
          <w:szCs w:val="24"/>
          <w:lang w:bidi="ar-KW"/>
        </w:rPr>
        <w:t xml:space="preserve"> have</w:t>
      </w:r>
      <w:r w:rsidR="00EC3647" w:rsidRPr="00DA1673">
        <w:rPr>
          <w:rFonts w:asciiTheme="majorBidi" w:hAnsiTheme="majorBidi" w:cstheme="majorBidi"/>
          <w:noProof/>
          <w:sz w:val="24"/>
          <w:szCs w:val="24"/>
          <w:lang w:bidi="ar-KW"/>
        </w:rPr>
        <w:t xml:space="preserve"> disappeared</w:t>
      </w:r>
      <w:r w:rsidR="001347F9" w:rsidRPr="00DA1673">
        <w:rPr>
          <w:rFonts w:asciiTheme="majorBidi" w:hAnsiTheme="majorBidi" w:cstheme="majorBidi"/>
          <w:noProof/>
          <w:sz w:val="24"/>
          <w:szCs w:val="24"/>
          <w:lang w:bidi="ar-KW"/>
        </w:rPr>
        <w:t xml:space="preserve"> </w:t>
      </w:r>
      <w:r w:rsidR="00C56E11" w:rsidRPr="00DA1673">
        <w:rPr>
          <w:rFonts w:asciiTheme="majorBidi" w:hAnsiTheme="majorBidi" w:cstheme="majorBidi"/>
          <w:noProof/>
          <w:sz w:val="24"/>
          <w:szCs w:val="24"/>
          <w:lang w:bidi="ar-KW"/>
        </w:rPr>
        <w:t xml:space="preserve">when </w:t>
      </w:r>
      <w:r w:rsidR="00640AC7" w:rsidRPr="00DA1673">
        <w:rPr>
          <w:rFonts w:asciiTheme="majorBidi" w:hAnsiTheme="majorBidi" w:cstheme="majorBidi"/>
          <w:noProof/>
          <w:sz w:val="24"/>
          <w:szCs w:val="24"/>
          <w:lang w:bidi="ar-KW"/>
        </w:rPr>
        <w:t>Abd-Al-Malek</w:t>
      </w:r>
      <w:r w:rsidR="00C56E11" w:rsidRPr="00DA1673">
        <w:rPr>
          <w:rFonts w:asciiTheme="majorBidi" w:hAnsiTheme="majorBidi" w:cstheme="majorBidi"/>
          <w:noProof/>
          <w:sz w:val="24"/>
          <w:szCs w:val="24"/>
          <w:lang w:bidi="ar-KW"/>
        </w:rPr>
        <w:t>’s</w:t>
      </w:r>
      <w:r w:rsidR="00B60072" w:rsidRPr="00DA1673">
        <w:rPr>
          <w:rFonts w:asciiTheme="majorBidi" w:hAnsiTheme="majorBidi" w:cstheme="majorBidi"/>
          <w:noProof/>
          <w:sz w:val="24"/>
          <w:szCs w:val="24"/>
          <w:lang w:bidi="ar-KW"/>
        </w:rPr>
        <w:t xml:space="preserve"> quran</w:t>
      </w:r>
      <w:r w:rsidR="0003529F" w:rsidRPr="00DA1673">
        <w:rPr>
          <w:rFonts w:asciiTheme="majorBidi" w:hAnsiTheme="majorBidi" w:cstheme="majorBidi"/>
          <w:noProof/>
          <w:sz w:val="24"/>
          <w:szCs w:val="24"/>
          <w:lang w:bidi="ar-KW"/>
        </w:rPr>
        <w:t>s</w:t>
      </w:r>
      <w:r w:rsidR="00C56E11" w:rsidRPr="00DA1673">
        <w:rPr>
          <w:rFonts w:asciiTheme="majorBidi" w:hAnsiTheme="majorBidi" w:cstheme="majorBidi"/>
          <w:noProof/>
          <w:sz w:val="24"/>
          <w:szCs w:val="24"/>
          <w:lang w:bidi="ar-KW"/>
        </w:rPr>
        <w:t xml:space="preserve"> have appeared </w:t>
      </w:r>
      <w:r w:rsidR="00EC3647" w:rsidRPr="00DA1673">
        <w:rPr>
          <w:rFonts w:asciiTheme="majorBidi" w:hAnsiTheme="majorBidi" w:cstheme="majorBidi"/>
          <w:noProof/>
          <w:sz w:val="24"/>
          <w:szCs w:val="24"/>
          <w:lang w:bidi="ar-KW"/>
        </w:rPr>
        <w:t>(Kotob 2002)</w:t>
      </w:r>
      <w:r w:rsidR="003B02C3" w:rsidRPr="00DA1673">
        <w:rPr>
          <w:rFonts w:asciiTheme="majorBidi" w:hAnsiTheme="majorBidi" w:cstheme="majorBidi"/>
          <w:noProof/>
          <w:sz w:val="24"/>
          <w:szCs w:val="24"/>
          <w:lang w:bidi="ar-KW"/>
        </w:rPr>
        <w:t xml:space="preserve">. </w:t>
      </w:r>
      <w:r w:rsidR="00B20B99" w:rsidRPr="00DA1673">
        <w:rPr>
          <w:rFonts w:asciiTheme="majorBidi" w:hAnsiTheme="majorBidi" w:cstheme="majorBidi"/>
          <w:noProof/>
          <w:sz w:val="24"/>
          <w:szCs w:val="24"/>
          <w:lang w:bidi="ar-KW"/>
        </w:rPr>
        <w:t xml:space="preserve">Which </w:t>
      </w:r>
      <w:r w:rsidR="0003529F" w:rsidRPr="00DA1673">
        <w:rPr>
          <w:rFonts w:asciiTheme="majorBidi" w:hAnsiTheme="majorBidi" w:cstheme="majorBidi"/>
          <w:noProof/>
          <w:sz w:val="24"/>
          <w:szCs w:val="24"/>
          <w:lang w:bidi="ar-KW"/>
        </w:rPr>
        <w:t xml:space="preserve">again </w:t>
      </w:r>
      <w:r w:rsidR="00B20B99" w:rsidRPr="00DA1673">
        <w:rPr>
          <w:rFonts w:asciiTheme="majorBidi" w:hAnsiTheme="majorBidi" w:cstheme="majorBidi"/>
          <w:noProof/>
          <w:sz w:val="24"/>
          <w:szCs w:val="24"/>
          <w:lang w:bidi="ar-KW"/>
        </w:rPr>
        <w:t xml:space="preserve">would </w:t>
      </w:r>
      <w:r w:rsidR="0003529F" w:rsidRPr="00DA1673">
        <w:rPr>
          <w:rFonts w:asciiTheme="majorBidi" w:hAnsiTheme="majorBidi" w:cstheme="majorBidi"/>
          <w:noProof/>
          <w:sz w:val="24"/>
          <w:szCs w:val="24"/>
          <w:lang w:bidi="ar-KW"/>
        </w:rPr>
        <w:t>suggest that</w:t>
      </w:r>
      <w:r w:rsidR="00B20B99" w:rsidRPr="00DA1673">
        <w:rPr>
          <w:rFonts w:asciiTheme="majorBidi" w:hAnsiTheme="majorBidi" w:cstheme="majorBidi"/>
          <w:noProof/>
          <w:sz w:val="24"/>
          <w:szCs w:val="24"/>
          <w:lang w:bidi="ar-KW"/>
        </w:rPr>
        <w:t xml:space="preserve"> the Birmingham Quran </w:t>
      </w:r>
      <w:r w:rsidR="0003529F" w:rsidRPr="00DA1673">
        <w:rPr>
          <w:rFonts w:asciiTheme="majorBidi" w:hAnsiTheme="majorBidi" w:cstheme="majorBidi"/>
          <w:noProof/>
          <w:sz w:val="24"/>
          <w:szCs w:val="24"/>
          <w:lang w:bidi="ar-KW"/>
        </w:rPr>
        <w:t xml:space="preserve">is </w:t>
      </w:r>
      <w:r w:rsidR="00B20B99" w:rsidRPr="00DA1673">
        <w:rPr>
          <w:rFonts w:asciiTheme="majorBidi" w:hAnsiTheme="majorBidi" w:cstheme="majorBidi"/>
          <w:noProof/>
          <w:sz w:val="24"/>
          <w:szCs w:val="24"/>
          <w:lang w:bidi="ar-KW"/>
        </w:rPr>
        <w:t>a manuscript of the 8</w:t>
      </w:r>
      <w:r w:rsidR="00B20B99" w:rsidRPr="00DA1673">
        <w:rPr>
          <w:rFonts w:asciiTheme="majorBidi" w:hAnsiTheme="majorBidi" w:cstheme="majorBidi"/>
          <w:noProof/>
          <w:sz w:val="24"/>
          <w:szCs w:val="24"/>
          <w:vertAlign w:val="superscript"/>
          <w:lang w:bidi="ar-KW"/>
        </w:rPr>
        <w:t>th</w:t>
      </w:r>
      <w:r w:rsidR="00B20B99" w:rsidRPr="00DA1673">
        <w:rPr>
          <w:rFonts w:asciiTheme="majorBidi" w:hAnsiTheme="majorBidi" w:cstheme="majorBidi"/>
          <w:noProof/>
          <w:sz w:val="24"/>
          <w:szCs w:val="24"/>
          <w:lang w:bidi="ar-KW"/>
        </w:rPr>
        <w:t xml:space="preserve"> century.</w:t>
      </w:r>
    </w:p>
    <w:p w14:paraId="382CD2B5" w14:textId="64770B01" w:rsidR="00BA671E" w:rsidRPr="00DA1673" w:rsidRDefault="00DB7251" w:rsidP="00D57702">
      <w:pPr>
        <w:spacing w:line="480" w:lineRule="auto"/>
        <w:rPr>
          <w:rFonts w:asciiTheme="majorBidi" w:hAnsiTheme="majorBidi" w:cstheme="majorBidi"/>
          <w:sz w:val="24"/>
          <w:szCs w:val="24"/>
        </w:rPr>
      </w:pPr>
      <w:r w:rsidRPr="00DA1673">
        <w:rPr>
          <w:rFonts w:asciiTheme="majorBidi" w:hAnsiTheme="majorBidi" w:cstheme="majorBidi"/>
          <w:sz w:val="24"/>
          <w:szCs w:val="24"/>
        </w:rPr>
        <w:t>Thirdly,</w:t>
      </w:r>
      <w:r w:rsidR="00FA250E" w:rsidRPr="00DA1673">
        <w:rPr>
          <w:rFonts w:asciiTheme="majorBidi" w:hAnsiTheme="majorBidi" w:cstheme="majorBidi"/>
          <w:sz w:val="24"/>
          <w:szCs w:val="24"/>
        </w:rPr>
        <w:t xml:space="preserve"> D</w:t>
      </w:r>
      <w:r w:rsidR="007E2046" w:rsidRPr="00DA1673">
        <w:rPr>
          <w:rFonts w:asciiTheme="majorBidi" w:hAnsiTheme="majorBidi" w:cstheme="majorBidi"/>
          <w:sz w:val="24"/>
          <w:szCs w:val="24"/>
        </w:rPr>
        <w:t>oes</w:t>
      </w:r>
      <w:r w:rsidR="008D1DB0" w:rsidRPr="00DA1673">
        <w:rPr>
          <w:rFonts w:asciiTheme="majorBidi" w:hAnsiTheme="majorBidi" w:cstheme="majorBidi"/>
          <w:sz w:val="24"/>
          <w:szCs w:val="24"/>
        </w:rPr>
        <w:t xml:space="preserve"> </w:t>
      </w:r>
      <w:r w:rsidR="00DB5AC8" w:rsidRPr="00DA1673">
        <w:rPr>
          <w:rFonts w:asciiTheme="majorBidi" w:hAnsiTheme="majorBidi" w:cstheme="majorBidi"/>
          <w:sz w:val="24"/>
          <w:szCs w:val="24"/>
        </w:rPr>
        <w:t xml:space="preserve">the </w:t>
      </w:r>
      <w:r w:rsidR="006E5181" w:rsidRPr="00DA1673">
        <w:rPr>
          <w:rFonts w:asciiTheme="majorBidi" w:hAnsiTheme="majorBidi" w:cstheme="majorBidi"/>
          <w:sz w:val="24"/>
          <w:szCs w:val="24"/>
        </w:rPr>
        <w:t xml:space="preserve">Birmingham Quran differ from the British Library’s </w:t>
      </w:r>
      <w:r w:rsidR="00145409" w:rsidRPr="00DA1673">
        <w:rPr>
          <w:rFonts w:asciiTheme="majorBidi" w:hAnsiTheme="majorBidi" w:cstheme="majorBidi"/>
          <w:sz w:val="24"/>
          <w:szCs w:val="24"/>
        </w:rPr>
        <w:t>Quran</w:t>
      </w:r>
      <w:r w:rsidR="006E5181" w:rsidRPr="00DA1673">
        <w:rPr>
          <w:rFonts w:asciiTheme="majorBidi" w:hAnsiTheme="majorBidi" w:cstheme="majorBidi"/>
          <w:sz w:val="24"/>
          <w:szCs w:val="24"/>
        </w:rPr>
        <w:t xml:space="preserve">? Although the </w:t>
      </w:r>
      <w:r w:rsidR="005D7A24" w:rsidRPr="00DA1673">
        <w:rPr>
          <w:rFonts w:asciiTheme="majorBidi" w:hAnsiTheme="majorBidi" w:cstheme="majorBidi"/>
          <w:sz w:val="24"/>
          <w:szCs w:val="24"/>
        </w:rPr>
        <w:t>rest of the</w:t>
      </w:r>
      <w:r w:rsidR="006E5181" w:rsidRPr="00DA1673">
        <w:rPr>
          <w:rFonts w:asciiTheme="majorBidi" w:hAnsiTheme="majorBidi" w:cstheme="majorBidi"/>
          <w:sz w:val="24"/>
          <w:szCs w:val="24"/>
        </w:rPr>
        <w:t xml:space="preserve"> Taha</w:t>
      </w:r>
      <w:r w:rsidR="005D7A24" w:rsidRPr="00DA1673">
        <w:rPr>
          <w:rFonts w:asciiTheme="majorBidi" w:hAnsiTheme="majorBidi" w:cstheme="majorBidi"/>
          <w:sz w:val="24"/>
          <w:szCs w:val="24"/>
        </w:rPr>
        <w:t xml:space="preserve"> chapter was not found</w:t>
      </w:r>
      <w:r w:rsidR="006E5181" w:rsidRPr="00DA1673">
        <w:rPr>
          <w:rFonts w:asciiTheme="majorBidi" w:hAnsiTheme="majorBidi" w:cstheme="majorBidi"/>
          <w:sz w:val="24"/>
          <w:szCs w:val="24"/>
        </w:rPr>
        <w:t xml:space="preserve"> </w:t>
      </w:r>
      <w:r w:rsidR="005D7A24" w:rsidRPr="00DA1673">
        <w:rPr>
          <w:rFonts w:asciiTheme="majorBidi" w:hAnsiTheme="majorBidi" w:cstheme="majorBidi"/>
          <w:sz w:val="24"/>
          <w:szCs w:val="24"/>
        </w:rPr>
        <w:t>with</w:t>
      </w:r>
      <w:r w:rsidR="006E5181" w:rsidRPr="00DA1673">
        <w:rPr>
          <w:rFonts w:asciiTheme="majorBidi" w:hAnsiTheme="majorBidi" w:cstheme="majorBidi"/>
          <w:sz w:val="24"/>
          <w:szCs w:val="24"/>
        </w:rPr>
        <w:t xml:space="preserve"> the Birmingham Quran</w:t>
      </w:r>
      <w:r w:rsidR="005D7A24" w:rsidRPr="00DA1673">
        <w:rPr>
          <w:rFonts w:asciiTheme="majorBidi" w:hAnsiTheme="majorBidi" w:cstheme="majorBidi"/>
          <w:sz w:val="24"/>
          <w:szCs w:val="24"/>
        </w:rPr>
        <w:t xml:space="preserve"> manuscripts</w:t>
      </w:r>
      <w:r w:rsidR="006E5181" w:rsidRPr="00DA1673">
        <w:rPr>
          <w:rFonts w:asciiTheme="majorBidi" w:hAnsiTheme="majorBidi" w:cstheme="majorBidi"/>
          <w:sz w:val="24"/>
          <w:szCs w:val="24"/>
        </w:rPr>
        <w:t>, many differences have been found. Apart from the vowel points, I have identified missing words from the British Library’s Quran</w:t>
      </w:r>
      <w:r w:rsidR="00496C74" w:rsidRPr="00DA1673">
        <w:rPr>
          <w:rFonts w:asciiTheme="majorBidi" w:hAnsiTheme="majorBidi" w:cstheme="majorBidi"/>
          <w:sz w:val="24"/>
          <w:szCs w:val="24"/>
        </w:rPr>
        <w:t xml:space="preserve"> such as</w:t>
      </w:r>
      <w:r w:rsidR="006E5181" w:rsidRPr="00DA1673">
        <w:rPr>
          <w:rFonts w:asciiTheme="majorBidi" w:hAnsiTheme="majorBidi" w:cstheme="majorBidi"/>
          <w:sz w:val="24"/>
          <w:szCs w:val="24"/>
        </w:rPr>
        <w:t xml:space="preserve"> ‘him</w:t>
      </w:r>
      <w:r w:rsidR="00496C74" w:rsidRPr="00DA1673">
        <w:rPr>
          <w:rFonts w:asciiTheme="majorBidi" w:hAnsiTheme="majorBidi" w:cstheme="majorBidi"/>
          <w:sz w:val="24"/>
          <w:szCs w:val="24"/>
        </w:rPr>
        <w:t xml:space="preserve"> </w:t>
      </w:r>
      <w:r w:rsidR="00496C74" w:rsidRPr="00DA1673">
        <w:rPr>
          <w:rFonts w:asciiTheme="majorBidi" w:hAnsiTheme="majorBidi" w:cstheme="majorBidi"/>
          <w:sz w:val="24"/>
          <w:szCs w:val="24"/>
          <w:rtl/>
          <w:lang w:bidi="ar-KW"/>
        </w:rPr>
        <w:t>هو</w:t>
      </w:r>
      <w:r w:rsidR="006E5181" w:rsidRPr="00DA1673">
        <w:rPr>
          <w:rFonts w:asciiTheme="majorBidi" w:hAnsiTheme="majorBidi" w:cstheme="majorBidi"/>
          <w:sz w:val="24"/>
          <w:szCs w:val="24"/>
        </w:rPr>
        <w:t>, I am</w:t>
      </w:r>
      <w:proofErr w:type="gramStart"/>
      <w:r w:rsidR="00496C74" w:rsidRPr="00DA1673">
        <w:rPr>
          <w:rFonts w:asciiTheme="majorBidi" w:hAnsiTheme="majorBidi" w:cstheme="majorBidi"/>
          <w:sz w:val="24"/>
          <w:szCs w:val="24"/>
          <w:rtl/>
        </w:rPr>
        <w:t xml:space="preserve">أنا </w:t>
      </w:r>
      <w:r w:rsidR="006E5181" w:rsidRPr="00DA1673">
        <w:rPr>
          <w:rFonts w:asciiTheme="majorBidi" w:hAnsiTheme="majorBidi" w:cstheme="majorBidi"/>
          <w:sz w:val="24"/>
          <w:szCs w:val="24"/>
        </w:rPr>
        <w:t>,</w:t>
      </w:r>
      <w:proofErr w:type="gramEnd"/>
      <w:r w:rsidR="006E5181" w:rsidRPr="00DA1673">
        <w:rPr>
          <w:rFonts w:asciiTheme="majorBidi" w:hAnsiTheme="majorBidi" w:cstheme="majorBidi"/>
          <w:sz w:val="24"/>
          <w:szCs w:val="24"/>
        </w:rPr>
        <w:t xml:space="preserve"> to whom you fear</w:t>
      </w:r>
      <w:r w:rsidR="00496C74" w:rsidRPr="00DA1673">
        <w:rPr>
          <w:rFonts w:asciiTheme="majorBidi" w:hAnsiTheme="majorBidi" w:cstheme="majorBidi"/>
          <w:sz w:val="24"/>
          <w:szCs w:val="24"/>
          <w:rtl/>
        </w:rPr>
        <w:t xml:space="preserve">لمن تخشى </w:t>
      </w:r>
      <w:r w:rsidR="006E5181" w:rsidRPr="00DA1673">
        <w:rPr>
          <w:rFonts w:asciiTheme="majorBidi" w:hAnsiTheme="majorBidi" w:cstheme="majorBidi"/>
          <w:sz w:val="24"/>
          <w:szCs w:val="24"/>
        </w:rPr>
        <w:t>, fire</w:t>
      </w:r>
      <w:r w:rsidR="00496C74" w:rsidRPr="00DA1673">
        <w:rPr>
          <w:rFonts w:asciiTheme="majorBidi" w:hAnsiTheme="majorBidi" w:cstheme="majorBidi"/>
          <w:sz w:val="24"/>
          <w:szCs w:val="24"/>
          <w:rtl/>
        </w:rPr>
        <w:t xml:space="preserve"> نار</w:t>
      </w:r>
      <w:r w:rsidR="006E5181" w:rsidRPr="00DA1673">
        <w:rPr>
          <w:rFonts w:asciiTheme="majorBidi" w:hAnsiTheme="majorBidi" w:cstheme="majorBidi"/>
          <w:sz w:val="24"/>
          <w:szCs w:val="24"/>
        </w:rPr>
        <w:t>’ and more.</w:t>
      </w:r>
      <w:r w:rsidR="00D57702" w:rsidRPr="00DA1673">
        <w:rPr>
          <w:rFonts w:asciiTheme="majorBidi" w:hAnsiTheme="majorBidi" w:cstheme="majorBidi"/>
          <w:sz w:val="24"/>
          <w:szCs w:val="24"/>
          <w:rtl/>
        </w:rPr>
        <w:t xml:space="preserve"> </w:t>
      </w:r>
      <w:r w:rsidR="00D57702" w:rsidRPr="00DA1673">
        <w:rPr>
          <w:rFonts w:asciiTheme="majorBidi" w:hAnsiTheme="majorBidi" w:cstheme="majorBidi"/>
          <w:sz w:val="24"/>
          <w:szCs w:val="24"/>
        </w:rPr>
        <w:t xml:space="preserve">In this matter, </w:t>
      </w:r>
      <w:r w:rsidR="00EF55DB" w:rsidRPr="00DA1673">
        <w:rPr>
          <w:rFonts w:asciiTheme="majorBidi" w:hAnsiTheme="majorBidi" w:cstheme="majorBidi"/>
          <w:sz w:val="24"/>
          <w:szCs w:val="24"/>
        </w:rPr>
        <w:t xml:space="preserve">the Birmingham Quran seems to have </w:t>
      </w:r>
      <w:r w:rsidR="00F85F5F" w:rsidRPr="00DA1673">
        <w:rPr>
          <w:rFonts w:asciiTheme="majorBidi" w:hAnsiTheme="majorBidi" w:cstheme="majorBidi"/>
          <w:sz w:val="24"/>
          <w:szCs w:val="24"/>
        </w:rPr>
        <w:t>more completed and adjusted phrases</w:t>
      </w:r>
      <w:r w:rsidR="00AC3A3D" w:rsidRPr="00DA1673">
        <w:rPr>
          <w:rFonts w:asciiTheme="majorBidi" w:hAnsiTheme="majorBidi" w:cstheme="majorBidi"/>
          <w:sz w:val="24"/>
          <w:szCs w:val="24"/>
        </w:rPr>
        <w:t xml:space="preserve"> than the other one</w:t>
      </w:r>
      <w:r w:rsidR="00EF55DB" w:rsidRPr="00DA1673">
        <w:rPr>
          <w:rFonts w:asciiTheme="majorBidi" w:hAnsiTheme="majorBidi" w:cstheme="majorBidi"/>
          <w:sz w:val="24"/>
          <w:szCs w:val="24"/>
        </w:rPr>
        <w:t>.</w:t>
      </w:r>
      <w:r w:rsidR="00F85F5F" w:rsidRPr="00DA1673">
        <w:rPr>
          <w:rFonts w:asciiTheme="majorBidi" w:hAnsiTheme="majorBidi" w:cstheme="majorBidi"/>
          <w:sz w:val="24"/>
          <w:szCs w:val="24"/>
        </w:rPr>
        <w:t xml:space="preserve"> Moreover,</w:t>
      </w:r>
      <w:r w:rsidR="00EF55DB" w:rsidRPr="00DA1673">
        <w:rPr>
          <w:rFonts w:asciiTheme="majorBidi" w:hAnsiTheme="majorBidi" w:cstheme="majorBidi"/>
          <w:sz w:val="24"/>
          <w:szCs w:val="24"/>
        </w:rPr>
        <w:t xml:space="preserve"> </w:t>
      </w:r>
      <w:r w:rsidR="007C27DE" w:rsidRPr="00DA1673">
        <w:rPr>
          <w:rFonts w:asciiTheme="majorBidi" w:hAnsiTheme="majorBidi" w:cstheme="majorBidi"/>
          <w:sz w:val="24"/>
          <w:szCs w:val="24"/>
        </w:rPr>
        <w:t xml:space="preserve">I have </w:t>
      </w:r>
      <w:r w:rsidR="004F6D75" w:rsidRPr="00DA1673">
        <w:rPr>
          <w:rFonts w:asciiTheme="majorBidi" w:hAnsiTheme="majorBidi" w:cstheme="majorBidi"/>
          <w:sz w:val="24"/>
          <w:szCs w:val="24"/>
        </w:rPr>
        <w:t>chosen a 19</w:t>
      </w:r>
      <w:r w:rsidR="004F6D75" w:rsidRPr="00DA1673">
        <w:rPr>
          <w:rFonts w:asciiTheme="majorBidi" w:hAnsiTheme="majorBidi" w:cstheme="majorBidi"/>
          <w:sz w:val="24"/>
          <w:szCs w:val="24"/>
          <w:vertAlign w:val="superscript"/>
        </w:rPr>
        <w:t>th</w:t>
      </w:r>
      <w:r w:rsidR="004F6D75" w:rsidRPr="00DA1673">
        <w:rPr>
          <w:rFonts w:asciiTheme="majorBidi" w:hAnsiTheme="majorBidi" w:cstheme="majorBidi"/>
          <w:sz w:val="24"/>
          <w:szCs w:val="24"/>
        </w:rPr>
        <w:t xml:space="preserve"> century Quran manuscript from the British Library</w:t>
      </w:r>
      <w:r w:rsidR="00381DA4" w:rsidRPr="00DA1673">
        <w:rPr>
          <w:rFonts w:asciiTheme="majorBidi" w:hAnsiTheme="majorBidi" w:cstheme="majorBidi"/>
          <w:sz w:val="24"/>
          <w:szCs w:val="24"/>
        </w:rPr>
        <w:t xml:space="preserve"> to compare it with the 8</w:t>
      </w:r>
      <w:r w:rsidR="00381DA4" w:rsidRPr="00DA1673">
        <w:rPr>
          <w:rFonts w:asciiTheme="majorBidi" w:hAnsiTheme="majorBidi" w:cstheme="majorBidi"/>
          <w:sz w:val="24"/>
          <w:szCs w:val="24"/>
          <w:vertAlign w:val="superscript"/>
        </w:rPr>
        <w:t>th</w:t>
      </w:r>
      <w:r w:rsidR="00381DA4" w:rsidRPr="00DA1673">
        <w:rPr>
          <w:rFonts w:asciiTheme="majorBidi" w:hAnsiTheme="majorBidi" w:cstheme="majorBidi"/>
          <w:sz w:val="24"/>
          <w:szCs w:val="24"/>
        </w:rPr>
        <w:t xml:space="preserve"> century’s Quran manuscript</w:t>
      </w:r>
      <w:r w:rsidR="004F6D75" w:rsidRPr="00DA1673">
        <w:rPr>
          <w:rFonts w:asciiTheme="majorBidi" w:hAnsiTheme="majorBidi" w:cstheme="majorBidi"/>
          <w:sz w:val="24"/>
          <w:szCs w:val="24"/>
        </w:rPr>
        <w:t xml:space="preserve">. I have </w:t>
      </w:r>
      <w:r w:rsidR="007C27DE" w:rsidRPr="00DA1673">
        <w:rPr>
          <w:rFonts w:asciiTheme="majorBidi" w:hAnsiTheme="majorBidi" w:cstheme="majorBidi"/>
          <w:sz w:val="24"/>
          <w:szCs w:val="24"/>
        </w:rPr>
        <w:t>compared the Taha chapter of the 8</w:t>
      </w:r>
      <w:r w:rsidR="007C27DE" w:rsidRPr="00DA1673">
        <w:rPr>
          <w:rFonts w:asciiTheme="majorBidi" w:hAnsiTheme="majorBidi" w:cstheme="majorBidi"/>
          <w:sz w:val="24"/>
          <w:szCs w:val="24"/>
          <w:vertAlign w:val="superscript"/>
        </w:rPr>
        <w:t>th</w:t>
      </w:r>
      <w:r w:rsidR="007C27DE" w:rsidRPr="00DA1673">
        <w:rPr>
          <w:rFonts w:asciiTheme="majorBidi" w:hAnsiTheme="majorBidi" w:cstheme="majorBidi"/>
          <w:sz w:val="24"/>
          <w:szCs w:val="24"/>
        </w:rPr>
        <w:t xml:space="preserve"> century Quran to </w:t>
      </w:r>
      <w:r w:rsidR="004F6D75" w:rsidRPr="00DA1673">
        <w:rPr>
          <w:rFonts w:asciiTheme="majorBidi" w:hAnsiTheme="majorBidi" w:cstheme="majorBidi"/>
          <w:sz w:val="24"/>
          <w:szCs w:val="24"/>
        </w:rPr>
        <w:t>the</w:t>
      </w:r>
      <w:r w:rsidR="007C27DE" w:rsidRPr="00DA1673">
        <w:rPr>
          <w:rFonts w:asciiTheme="majorBidi" w:hAnsiTheme="majorBidi" w:cstheme="majorBidi"/>
          <w:sz w:val="24"/>
          <w:szCs w:val="24"/>
        </w:rPr>
        <w:t xml:space="preserve"> 1</w:t>
      </w:r>
      <w:r w:rsidR="00C36182" w:rsidRPr="00DA1673">
        <w:rPr>
          <w:rFonts w:asciiTheme="majorBidi" w:hAnsiTheme="majorBidi" w:cstheme="majorBidi"/>
          <w:sz w:val="24"/>
          <w:szCs w:val="24"/>
        </w:rPr>
        <w:t>9</w:t>
      </w:r>
      <w:r w:rsidR="007C27DE" w:rsidRPr="00DA1673">
        <w:rPr>
          <w:rFonts w:asciiTheme="majorBidi" w:hAnsiTheme="majorBidi" w:cstheme="majorBidi"/>
          <w:sz w:val="24"/>
          <w:szCs w:val="24"/>
          <w:vertAlign w:val="superscript"/>
        </w:rPr>
        <w:t>th</w:t>
      </w:r>
      <w:r w:rsidR="007C27DE" w:rsidRPr="00DA1673">
        <w:rPr>
          <w:rFonts w:asciiTheme="majorBidi" w:hAnsiTheme="majorBidi" w:cstheme="majorBidi"/>
          <w:sz w:val="24"/>
          <w:szCs w:val="24"/>
        </w:rPr>
        <w:t xml:space="preserve"> century</w:t>
      </w:r>
      <w:r w:rsidR="004F6D75" w:rsidRPr="00DA1673">
        <w:rPr>
          <w:rFonts w:asciiTheme="majorBidi" w:hAnsiTheme="majorBidi" w:cstheme="majorBidi"/>
          <w:sz w:val="24"/>
          <w:szCs w:val="24"/>
        </w:rPr>
        <w:t>’s</w:t>
      </w:r>
      <w:r w:rsidR="007C27DE" w:rsidRPr="00DA1673">
        <w:rPr>
          <w:rFonts w:asciiTheme="majorBidi" w:hAnsiTheme="majorBidi" w:cstheme="majorBidi"/>
          <w:sz w:val="24"/>
          <w:szCs w:val="24"/>
        </w:rPr>
        <w:t xml:space="preserve"> Quran. </w:t>
      </w:r>
      <w:r w:rsidR="004F6D75" w:rsidRPr="00DA1673">
        <w:rPr>
          <w:rFonts w:asciiTheme="majorBidi" w:hAnsiTheme="majorBidi" w:cstheme="majorBidi"/>
          <w:sz w:val="24"/>
          <w:szCs w:val="24"/>
        </w:rPr>
        <w:t xml:space="preserve">The first thing that I have noticed is that </w:t>
      </w:r>
      <w:r w:rsidR="003F556F" w:rsidRPr="00DA1673">
        <w:rPr>
          <w:rFonts w:asciiTheme="majorBidi" w:hAnsiTheme="majorBidi" w:cstheme="majorBidi"/>
          <w:sz w:val="24"/>
          <w:szCs w:val="24"/>
        </w:rPr>
        <w:t>it clearly stated above the 8</w:t>
      </w:r>
      <w:r w:rsidR="003F556F" w:rsidRPr="00DA1673">
        <w:rPr>
          <w:rFonts w:asciiTheme="majorBidi" w:hAnsiTheme="majorBidi" w:cstheme="majorBidi"/>
          <w:sz w:val="24"/>
          <w:szCs w:val="24"/>
          <w:vertAlign w:val="superscript"/>
        </w:rPr>
        <w:t>th</w:t>
      </w:r>
      <w:r w:rsidR="003F556F" w:rsidRPr="00DA1673">
        <w:rPr>
          <w:rFonts w:asciiTheme="majorBidi" w:hAnsiTheme="majorBidi" w:cstheme="majorBidi"/>
          <w:sz w:val="24"/>
          <w:szCs w:val="24"/>
        </w:rPr>
        <w:t xml:space="preserve"> century’s Taha</w:t>
      </w:r>
      <w:r w:rsidR="007D47B3" w:rsidRPr="00DA1673">
        <w:rPr>
          <w:rFonts w:asciiTheme="majorBidi" w:hAnsiTheme="majorBidi" w:cstheme="majorBidi"/>
          <w:sz w:val="24"/>
          <w:szCs w:val="24"/>
        </w:rPr>
        <w:t xml:space="preserve"> chapter</w:t>
      </w:r>
      <w:r w:rsidR="004F6D75" w:rsidRPr="00DA1673">
        <w:rPr>
          <w:rFonts w:asciiTheme="majorBidi" w:hAnsiTheme="majorBidi" w:cstheme="majorBidi"/>
          <w:sz w:val="24"/>
          <w:szCs w:val="24"/>
        </w:rPr>
        <w:t xml:space="preserve"> </w:t>
      </w:r>
      <w:r w:rsidR="003F556F" w:rsidRPr="00DA1673">
        <w:rPr>
          <w:rFonts w:asciiTheme="majorBidi" w:hAnsiTheme="majorBidi" w:cstheme="majorBidi"/>
          <w:sz w:val="24"/>
          <w:szCs w:val="24"/>
        </w:rPr>
        <w:t>that it has</w:t>
      </w:r>
      <w:r w:rsidR="0042512F" w:rsidRPr="00DA1673">
        <w:rPr>
          <w:rFonts w:asciiTheme="majorBidi" w:hAnsiTheme="majorBidi" w:cstheme="majorBidi"/>
          <w:sz w:val="24"/>
          <w:szCs w:val="24"/>
        </w:rPr>
        <w:t xml:space="preserve"> </w:t>
      </w:r>
      <w:r w:rsidR="004F6D75" w:rsidRPr="00DA1673">
        <w:rPr>
          <w:rFonts w:asciiTheme="majorBidi" w:hAnsiTheme="majorBidi" w:cstheme="majorBidi"/>
          <w:sz w:val="24"/>
          <w:szCs w:val="24"/>
        </w:rPr>
        <w:t>140 verses</w:t>
      </w:r>
      <w:r w:rsidR="003F556F" w:rsidRPr="00DA1673">
        <w:rPr>
          <w:rFonts w:asciiTheme="majorBidi" w:hAnsiTheme="majorBidi" w:cstheme="majorBidi"/>
          <w:sz w:val="24"/>
          <w:szCs w:val="24"/>
        </w:rPr>
        <w:t>. While the Taha of the 19</w:t>
      </w:r>
      <w:r w:rsidR="003F556F" w:rsidRPr="00DA1673">
        <w:rPr>
          <w:rFonts w:asciiTheme="majorBidi" w:hAnsiTheme="majorBidi" w:cstheme="majorBidi"/>
          <w:sz w:val="24"/>
          <w:szCs w:val="24"/>
          <w:vertAlign w:val="superscript"/>
        </w:rPr>
        <w:t>th</w:t>
      </w:r>
      <w:r w:rsidR="003F556F" w:rsidRPr="00DA1673">
        <w:rPr>
          <w:rFonts w:asciiTheme="majorBidi" w:hAnsiTheme="majorBidi" w:cstheme="majorBidi"/>
          <w:sz w:val="24"/>
          <w:szCs w:val="24"/>
        </w:rPr>
        <w:t xml:space="preserve"> century’s</w:t>
      </w:r>
      <w:r w:rsidR="004F6D75" w:rsidRPr="00DA1673">
        <w:rPr>
          <w:rFonts w:asciiTheme="majorBidi" w:hAnsiTheme="majorBidi" w:cstheme="majorBidi"/>
          <w:sz w:val="24"/>
          <w:szCs w:val="24"/>
        </w:rPr>
        <w:t xml:space="preserve"> Quran</w:t>
      </w:r>
      <w:r w:rsidR="003F556F" w:rsidRPr="00DA1673">
        <w:rPr>
          <w:rFonts w:asciiTheme="majorBidi" w:hAnsiTheme="majorBidi" w:cstheme="majorBidi"/>
          <w:sz w:val="24"/>
          <w:szCs w:val="24"/>
        </w:rPr>
        <w:t xml:space="preserve"> </w:t>
      </w:r>
      <w:r w:rsidR="004F6D75" w:rsidRPr="00DA1673">
        <w:rPr>
          <w:rFonts w:asciiTheme="majorBidi" w:hAnsiTheme="majorBidi" w:cstheme="majorBidi"/>
          <w:sz w:val="24"/>
          <w:szCs w:val="24"/>
        </w:rPr>
        <w:t>has 150</w:t>
      </w:r>
      <w:r w:rsidR="003F556F" w:rsidRPr="00DA1673">
        <w:rPr>
          <w:rFonts w:asciiTheme="majorBidi" w:hAnsiTheme="majorBidi" w:cstheme="majorBidi"/>
          <w:sz w:val="24"/>
          <w:szCs w:val="24"/>
        </w:rPr>
        <w:t xml:space="preserve"> verses</w:t>
      </w:r>
      <w:r w:rsidR="004F6D75" w:rsidRPr="00DA1673">
        <w:rPr>
          <w:rFonts w:asciiTheme="majorBidi" w:hAnsiTheme="majorBidi" w:cstheme="majorBidi"/>
          <w:sz w:val="24"/>
          <w:szCs w:val="24"/>
        </w:rPr>
        <w:t xml:space="preserve">. </w:t>
      </w:r>
      <w:r w:rsidR="006E5347" w:rsidRPr="00DA1673">
        <w:rPr>
          <w:rFonts w:asciiTheme="majorBidi" w:hAnsiTheme="majorBidi" w:cstheme="majorBidi"/>
          <w:sz w:val="24"/>
          <w:szCs w:val="24"/>
        </w:rPr>
        <w:t>Now</w:t>
      </w:r>
      <w:r w:rsidR="00523238" w:rsidRPr="00DA1673">
        <w:rPr>
          <w:rFonts w:asciiTheme="majorBidi" w:hAnsiTheme="majorBidi" w:cstheme="majorBidi"/>
          <w:sz w:val="24"/>
          <w:szCs w:val="24"/>
        </w:rPr>
        <w:t>,</w:t>
      </w:r>
      <w:r w:rsidR="006E5347" w:rsidRPr="00DA1673">
        <w:rPr>
          <w:rFonts w:asciiTheme="majorBidi" w:hAnsiTheme="majorBidi" w:cstheme="majorBidi"/>
          <w:sz w:val="24"/>
          <w:szCs w:val="24"/>
        </w:rPr>
        <w:t xml:space="preserve"> when I have compared them both to a 21</w:t>
      </w:r>
      <w:r w:rsidR="006E5347" w:rsidRPr="00DA1673">
        <w:rPr>
          <w:rFonts w:asciiTheme="majorBidi" w:hAnsiTheme="majorBidi" w:cstheme="majorBidi"/>
          <w:sz w:val="24"/>
          <w:szCs w:val="24"/>
          <w:vertAlign w:val="superscript"/>
        </w:rPr>
        <w:t>st</w:t>
      </w:r>
      <w:r w:rsidR="006E5347" w:rsidRPr="00DA1673">
        <w:rPr>
          <w:rFonts w:asciiTheme="majorBidi" w:hAnsiTheme="majorBidi" w:cstheme="majorBidi"/>
          <w:sz w:val="24"/>
          <w:szCs w:val="24"/>
        </w:rPr>
        <w:t xml:space="preserve"> century Quran, it shows that the current version has 135 verses in the Taha chapter</w:t>
      </w:r>
      <w:r w:rsidR="00EB39F0" w:rsidRPr="00DA1673">
        <w:rPr>
          <w:rFonts w:asciiTheme="majorBidi" w:hAnsiTheme="majorBidi" w:cstheme="majorBidi"/>
          <w:noProof/>
          <w:sz w:val="24"/>
          <w:szCs w:val="24"/>
        </w:rPr>
        <w:t xml:space="preserve"> (The Holy Quran 2018)</w:t>
      </w:r>
      <w:r w:rsidR="006E5347" w:rsidRPr="00DA1673">
        <w:rPr>
          <w:rFonts w:asciiTheme="majorBidi" w:hAnsiTheme="majorBidi" w:cstheme="majorBidi"/>
          <w:sz w:val="24"/>
          <w:szCs w:val="24"/>
        </w:rPr>
        <w:t>.</w:t>
      </w:r>
      <w:r w:rsidR="00EB3754" w:rsidRPr="00DA1673">
        <w:rPr>
          <w:rFonts w:asciiTheme="majorBidi" w:hAnsiTheme="majorBidi" w:cstheme="majorBidi"/>
          <w:sz w:val="24"/>
          <w:szCs w:val="24"/>
        </w:rPr>
        <w:t xml:space="preserve"> After carefully analysing each word of the three Qurans, I have discovered that many of the verses were emerged with other verses</w:t>
      </w:r>
      <w:r w:rsidR="00926F7B" w:rsidRPr="00DA1673">
        <w:rPr>
          <w:rFonts w:asciiTheme="majorBidi" w:hAnsiTheme="majorBidi" w:cstheme="majorBidi"/>
          <w:sz w:val="24"/>
          <w:szCs w:val="24"/>
        </w:rPr>
        <w:t xml:space="preserve"> and </w:t>
      </w:r>
      <w:r w:rsidR="00067F74" w:rsidRPr="00DA1673">
        <w:rPr>
          <w:rFonts w:asciiTheme="majorBidi" w:hAnsiTheme="majorBidi" w:cstheme="majorBidi"/>
          <w:sz w:val="24"/>
          <w:szCs w:val="24"/>
        </w:rPr>
        <w:t>s</w:t>
      </w:r>
      <w:r w:rsidR="00EB3754" w:rsidRPr="00DA1673">
        <w:rPr>
          <w:rFonts w:asciiTheme="majorBidi" w:hAnsiTheme="majorBidi" w:cstheme="majorBidi"/>
          <w:sz w:val="24"/>
          <w:szCs w:val="24"/>
        </w:rPr>
        <w:t xml:space="preserve">ome of the verses were separated from other verses </w:t>
      </w:r>
      <w:r w:rsidR="00926F7B" w:rsidRPr="00DA1673">
        <w:rPr>
          <w:rFonts w:asciiTheme="majorBidi" w:hAnsiTheme="majorBidi" w:cstheme="majorBidi"/>
          <w:sz w:val="24"/>
          <w:szCs w:val="24"/>
        </w:rPr>
        <w:t>too</w:t>
      </w:r>
      <w:r w:rsidR="00EB3754" w:rsidRPr="00DA1673">
        <w:rPr>
          <w:rFonts w:asciiTheme="majorBidi" w:hAnsiTheme="majorBidi" w:cstheme="majorBidi"/>
          <w:sz w:val="24"/>
          <w:szCs w:val="24"/>
        </w:rPr>
        <w:t>.</w:t>
      </w:r>
    </w:p>
    <w:p w14:paraId="212EBE69" w14:textId="77777777" w:rsidR="00E141D6" w:rsidRPr="00DA1673" w:rsidRDefault="00E141D6" w:rsidP="00E141D6">
      <w:pPr>
        <w:keepNext/>
        <w:spacing w:line="480" w:lineRule="auto"/>
        <w:rPr>
          <w:rFonts w:asciiTheme="majorBidi" w:hAnsiTheme="majorBidi" w:cstheme="majorBidi"/>
        </w:rPr>
      </w:pPr>
      <w:r w:rsidRPr="00DA1673">
        <w:rPr>
          <w:rFonts w:asciiTheme="majorBidi" w:hAnsiTheme="majorBidi" w:cstheme="majorBidi"/>
          <w:noProof/>
          <w:sz w:val="24"/>
          <w:szCs w:val="24"/>
        </w:rPr>
        <w:lastRenderedPageBreak/>
        <w:drawing>
          <wp:inline distT="0" distB="0" distL="0" distR="0" wp14:anchorId="5D9FFECB" wp14:editId="72ADE3DD">
            <wp:extent cx="2075329" cy="2007947"/>
            <wp:effectExtent l="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8th quran taha.png"/>
                    <pic:cNvPicPr/>
                  </pic:nvPicPr>
                  <pic:blipFill rotWithShape="1">
                    <a:blip r:embed="rId9" cstate="print">
                      <a:extLst>
                        <a:ext uri="{28A0092B-C50C-407E-A947-70E740481C1C}">
                          <a14:useLocalDpi xmlns:a14="http://schemas.microsoft.com/office/drawing/2010/main" val="0"/>
                        </a:ext>
                      </a:extLst>
                    </a:blip>
                    <a:srcRect t="42915"/>
                    <a:stretch/>
                  </pic:blipFill>
                  <pic:spPr bwMode="auto">
                    <a:xfrm>
                      <a:off x="0" y="0"/>
                      <a:ext cx="2157303" cy="2087259"/>
                    </a:xfrm>
                    <a:prstGeom prst="rect">
                      <a:avLst/>
                    </a:prstGeom>
                    <a:ln>
                      <a:noFill/>
                    </a:ln>
                    <a:extLst>
                      <a:ext uri="{53640926-AAD7-44D8-BBD7-CCE9431645EC}">
                        <a14:shadowObscured xmlns:a14="http://schemas.microsoft.com/office/drawing/2010/main"/>
                      </a:ext>
                    </a:extLst>
                  </pic:spPr>
                </pic:pic>
              </a:graphicData>
            </a:graphic>
          </wp:inline>
        </w:drawing>
      </w:r>
    </w:p>
    <w:p w14:paraId="7E168CCD" w14:textId="0F958847" w:rsidR="00E141D6" w:rsidRPr="00DA1673" w:rsidRDefault="00E141D6" w:rsidP="00E141D6">
      <w:pPr>
        <w:pStyle w:val="Caption"/>
        <w:rPr>
          <w:rFonts w:asciiTheme="majorBidi" w:hAnsiTheme="majorBidi" w:cstheme="majorBidi"/>
          <w:color w:val="auto"/>
          <w:sz w:val="20"/>
          <w:szCs w:val="20"/>
        </w:rPr>
      </w:pPr>
      <w:r w:rsidRPr="00DA1673">
        <w:rPr>
          <w:rFonts w:asciiTheme="majorBidi" w:hAnsiTheme="majorBidi" w:cstheme="majorBidi"/>
          <w:color w:val="auto"/>
          <w:sz w:val="20"/>
          <w:szCs w:val="20"/>
        </w:rPr>
        <w:t xml:space="preserve">Figure </w:t>
      </w:r>
      <w:r w:rsidRPr="00DA1673">
        <w:rPr>
          <w:rFonts w:asciiTheme="majorBidi" w:hAnsiTheme="majorBidi" w:cstheme="majorBidi"/>
          <w:color w:val="auto"/>
          <w:sz w:val="20"/>
          <w:szCs w:val="20"/>
        </w:rPr>
        <w:fldChar w:fldCharType="begin"/>
      </w:r>
      <w:r w:rsidRPr="00DA1673">
        <w:rPr>
          <w:rFonts w:asciiTheme="majorBidi" w:hAnsiTheme="majorBidi" w:cstheme="majorBidi"/>
          <w:color w:val="auto"/>
          <w:sz w:val="20"/>
          <w:szCs w:val="20"/>
        </w:rPr>
        <w:instrText xml:space="preserve"> SEQ Figure \* ARABIC </w:instrText>
      </w:r>
      <w:r w:rsidRPr="00DA1673">
        <w:rPr>
          <w:rFonts w:asciiTheme="majorBidi" w:hAnsiTheme="majorBidi" w:cstheme="majorBidi"/>
          <w:color w:val="auto"/>
          <w:sz w:val="20"/>
          <w:szCs w:val="20"/>
        </w:rPr>
        <w:fldChar w:fldCharType="separate"/>
      </w:r>
      <w:r w:rsidR="00D43D19" w:rsidRPr="00DA1673">
        <w:rPr>
          <w:rFonts w:asciiTheme="majorBidi" w:hAnsiTheme="majorBidi" w:cstheme="majorBidi"/>
          <w:noProof/>
          <w:color w:val="auto"/>
          <w:sz w:val="20"/>
          <w:szCs w:val="20"/>
        </w:rPr>
        <w:t>3</w:t>
      </w:r>
      <w:r w:rsidRPr="00DA1673">
        <w:rPr>
          <w:rFonts w:asciiTheme="majorBidi" w:hAnsiTheme="majorBidi" w:cstheme="majorBidi"/>
          <w:color w:val="auto"/>
          <w:sz w:val="20"/>
          <w:szCs w:val="20"/>
        </w:rPr>
        <w:fldChar w:fldCharType="end"/>
      </w:r>
      <w:r w:rsidRPr="00DA1673">
        <w:rPr>
          <w:rFonts w:asciiTheme="majorBidi" w:hAnsiTheme="majorBidi" w:cstheme="majorBidi"/>
          <w:color w:val="auto"/>
          <w:sz w:val="20"/>
          <w:szCs w:val="20"/>
        </w:rPr>
        <w:t>- 8th Century Taha- 140 verses</w:t>
      </w:r>
    </w:p>
    <w:p w14:paraId="1AEA313F" w14:textId="77777777" w:rsidR="00E141D6" w:rsidRPr="00DA1673" w:rsidRDefault="00E141D6" w:rsidP="00E141D6">
      <w:pPr>
        <w:pStyle w:val="Caption"/>
        <w:keepNext/>
        <w:rPr>
          <w:rFonts w:asciiTheme="majorBidi" w:hAnsiTheme="majorBidi" w:cstheme="majorBidi"/>
          <w:color w:val="auto"/>
        </w:rPr>
      </w:pPr>
      <w:r w:rsidRPr="00DA1673">
        <w:rPr>
          <w:rFonts w:asciiTheme="majorBidi" w:hAnsiTheme="majorBidi" w:cstheme="majorBidi"/>
          <w:noProof/>
          <w:color w:val="auto"/>
          <w:sz w:val="24"/>
          <w:szCs w:val="24"/>
        </w:rPr>
        <w:t xml:space="preserve">  </w:t>
      </w:r>
      <w:r w:rsidR="00BA671E" w:rsidRPr="00DA1673">
        <w:rPr>
          <w:rFonts w:asciiTheme="majorBidi" w:hAnsiTheme="majorBidi" w:cstheme="majorBidi"/>
          <w:noProof/>
          <w:color w:val="auto"/>
          <w:sz w:val="24"/>
          <w:szCs w:val="24"/>
        </w:rPr>
        <w:drawing>
          <wp:inline distT="0" distB="0" distL="0" distR="0" wp14:anchorId="10DEF1D6" wp14:editId="4B099C65">
            <wp:extent cx="2034988" cy="2046937"/>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ha new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64341" cy="2076463"/>
                    </a:xfrm>
                    <a:prstGeom prst="rect">
                      <a:avLst/>
                    </a:prstGeom>
                  </pic:spPr>
                </pic:pic>
              </a:graphicData>
            </a:graphic>
          </wp:inline>
        </w:drawing>
      </w:r>
    </w:p>
    <w:p w14:paraId="256FF7F5" w14:textId="51CFF1D4" w:rsidR="00E141D6" w:rsidRPr="00DA1673" w:rsidRDefault="00E141D6" w:rsidP="00E141D6">
      <w:pPr>
        <w:pStyle w:val="Caption"/>
        <w:rPr>
          <w:rFonts w:asciiTheme="majorBidi" w:hAnsiTheme="majorBidi" w:cstheme="majorBidi"/>
          <w:color w:val="auto"/>
          <w:sz w:val="20"/>
          <w:szCs w:val="20"/>
        </w:rPr>
      </w:pPr>
      <w:r w:rsidRPr="00DA1673">
        <w:rPr>
          <w:rFonts w:asciiTheme="majorBidi" w:hAnsiTheme="majorBidi" w:cstheme="majorBidi"/>
          <w:color w:val="auto"/>
          <w:sz w:val="20"/>
          <w:szCs w:val="20"/>
        </w:rPr>
        <w:t xml:space="preserve">Figure </w:t>
      </w:r>
      <w:r w:rsidRPr="00DA1673">
        <w:rPr>
          <w:rFonts w:asciiTheme="majorBidi" w:hAnsiTheme="majorBidi" w:cstheme="majorBidi"/>
          <w:color w:val="auto"/>
          <w:sz w:val="20"/>
          <w:szCs w:val="20"/>
        </w:rPr>
        <w:fldChar w:fldCharType="begin"/>
      </w:r>
      <w:r w:rsidRPr="00DA1673">
        <w:rPr>
          <w:rFonts w:asciiTheme="majorBidi" w:hAnsiTheme="majorBidi" w:cstheme="majorBidi"/>
          <w:color w:val="auto"/>
          <w:sz w:val="20"/>
          <w:szCs w:val="20"/>
        </w:rPr>
        <w:instrText xml:space="preserve"> SEQ Figure \* ARABIC </w:instrText>
      </w:r>
      <w:r w:rsidRPr="00DA1673">
        <w:rPr>
          <w:rFonts w:asciiTheme="majorBidi" w:hAnsiTheme="majorBidi" w:cstheme="majorBidi"/>
          <w:color w:val="auto"/>
          <w:sz w:val="20"/>
          <w:szCs w:val="20"/>
        </w:rPr>
        <w:fldChar w:fldCharType="separate"/>
      </w:r>
      <w:r w:rsidR="00D43D19" w:rsidRPr="00DA1673">
        <w:rPr>
          <w:rFonts w:asciiTheme="majorBidi" w:hAnsiTheme="majorBidi" w:cstheme="majorBidi"/>
          <w:noProof/>
          <w:color w:val="auto"/>
          <w:sz w:val="20"/>
          <w:szCs w:val="20"/>
        </w:rPr>
        <w:t>4</w:t>
      </w:r>
      <w:r w:rsidRPr="00DA1673">
        <w:rPr>
          <w:rFonts w:asciiTheme="majorBidi" w:hAnsiTheme="majorBidi" w:cstheme="majorBidi"/>
          <w:color w:val="auto"/>
          <w:sz w:val="20"/>
          <w:szCs w:val="20"/>
        </w:rPr>
        <w:fldChar w:fldCharType="end"/>
      </w:r>
      <w:r w:rsidRPr="00DA1673">
        <w:rPr>
          <w:rFonts w:asciiTheme="majorBidi" w:hAnsiTheme="majorBidi" w:cstheme="majorBidi"/>
          <w:color w:val="auto"/>
          <w:sz w:val="20"/>
          <w:szCs w:val="20"/>
        </w:rPr>
        <w:t>- 19th Century Taha- 150 verses</w:t>
      </w:r>
    </w:p>
    <w:p w14:paraId="4A7D67DD" w14:textId="77777777" w:rsidR="00E141D6" w:rsidRPr="00DA1673" w:rsidRDefault="00E141D6" w:rsidP="00E141D6">
      <w:pPr>
        <w:pStyle w:val="Caption"/>
        <w:keepNext/>
        <w:rPr>
          <w:rFonts w:asciiTheme="majorBidi" w:hAnsiTheme="majorBidi" w:cstheme="majorBidi"/>
          <w:color w:val="auto"/>
        </w:rPr>
      </w:pPr>
      <w:r w:rsidRPr="00DA1673">
        <w:rPr>
          <w:rFonts w:asciiTheme="majorBidi" w:hAnsiTheme="majorBidi" w:cstheme="majorBidi"/>
          <w:color w:val="auto"/>
          <w:sz w:val="24"/>
          <w:szCs w:val="24"/>
        </w:rPr>
        <w:t xml:space="preserve"> </w:t>
      </w:r>
      <w:r w:rsidR="00BA671E" w:rsidRPr="00DA1673">
        <w:rPr>
          <w:rFonts w:asciiTheme="majorBidi" w:hAnsiTheme="majorBidi" w:cstheme="majorBidi"/>
          <w:color w:val="auto"/>
          <w:sz w:val="24"/>
          <w:szCs w:val="24"/>
        </w:rPr>
        <w:t xml:space="preserve"> </w:t>
      </w:r>
      <w:r w:rsidRPr="00DA1673">
        <w:rPr>
          <w:rFonts w:asciiTheme="majorBidi" w:hAnsiTheme="majorBidi" w:cstheme="majorBidi"/>
          <w:noProof/>
          <w:color w:val="auto"/>
          <w:sz w:val="24"/>
          <w:szCs w:val="24"/>
        </w:rPr>
        <w:t xml:space="preserve">   </w:t>
      </w:r>
      <w:r w:rsidRPr="00DA1673">
        <w:rPr>
          <w:rFonts w:asciiTheme="majorBidi" w:hAnsiTheme="majorBidi" w:cstheme="majorBidi"/>
          <w:noProof/>
          <w:color w:val="auto"/>
          <w:sz w:val="24"/>
          <w:szCs w:val="24"/>
        </w:rPr>
        <w:drawing>
          <wp:inline distT="0" distB="0" distL="0" distR="0" wp14:anchorId="70E5972E" wp14:editId="36DA6EDB">
            <wp:extent cx="2003612" cy="2279914"/>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8a14cfdf2bc7ce5c1e5141a4ce317663 taha.jpg"/>
                    <pic:cNvPicPr/>
                  </pic:nvPicPr>
                  <pic:blipFill rotWithShape="1">
                    <a:blip r:embed="rId11" cstate="print">
                      <a:extLst>
                        <a:ext uri="{28A0092B-C50C-407E-A947-70E740481C1C}">
                          <a14:useLocalDpi xmlns:a14="http://schemas.microsoft.com/office/drawing/2010/main" val="0"/>
                        </a:ext>
                      </a:extLst>
                    </a:blip>
                    <a:srcRect t="27461"/>
                    <a:stretch/>
                  </pic:blipFill>
                  <pic:spPr bwMode="auto">
                    <a:xfrm>
                      <a:off x="0" y="0"/>
                      <a:ext cx="2070281" cy="2355777"/>
                    </a:xfrm>
                    <a:prstGeom prst="rect">
                      <a:avLst/>
                    </a:prstGeom>
                    <a:ln>
                      <a:noFill/>
                    </a:ln>
                    <a:extLst>
                      <a:ext uri="{53640926-AAD7-44D8-BBD7-CCE9431645EC}">
                        <a14:shadowObscured xmlns:a14="http://schemas.microsoft.com/office/drawing/2010/main"/>
                      </a:ext>
                    </a:extLst>
                  </pic:spPr>
                </pic:pic>
              </a:graphicData>
            </a:graphic>
          </wp:inline>
        </w:drawing>
      </w:r>
    </w:p>
    <w:p w14:paraId="4481566E" w14:textId="5DBBF48E" w:rsidR="00BA671E" w:rsidRPr="00DA1673" w:rsidRDefault="00E141D6" w:rsidP="00E141D6">
      <w:pPr>
        <w:pStyle w:val="Caption"/>
        <w:rPr>
          <w:rFonts w:asciiTheme="majorBidi" w:hAnsiTheme="majorBidi" w:cstheme="majorBidi"/>
          <w:color w:val="auto"/>
          <w:sz w:val="20"/>
          <w:szCs w:val="20"/>
        </w:rPr>
      </w:pPr>
      <w:r w:rsidRPr="00DA1673">
        <w:rPr>
          <w:rFonts w:asciiTheme="majorBidi" w:hAnsiTheme="majorBidi" w:cstheme="majorBidi"/>
          <w:color w:val="auto"/>
          <w:sz w:val="20"/>
          <w:szCs w:val="20"/>
        </w:rPr>
        <w:t xml:space="preserve">Figure </w:t>
      </w:r>
      <w:r w:rsidRPr="00DA1673">
        <w:rPr>
          <w:rFonts w:asciiTheme="majorBidi" w:hAnsiTheme="majorBidi" w:cstheme="majorBidi"/>
          <w:color w:val="auto"/>
          <w:sz w:val="20"/>
          <w:szCs w:val="20"/>
        </w:rPr>
        <w:fldChar w:fldCharType="begin"/>
      </w:r>
      <w:r w:rsidRPr="00DA1673">
        <w:rPr>
          <w:rFonts w:asciiTheme="majorBidi" w:hAnsiTheme="majorBidi" w:cstheme="majorBidi"/>
          <w:color w:val="auto"/>
          <w:sz w:val="20"/>
          <w:szCs w:val="20"/>
        </w:rPr>
        <w:instrText xml:space="preserve"> SEQ Figure \* ARABIC </w:instrText>
      </w:r>
      <w:r w:rsidRPr="00DA1673">
        <w:rPr>
          <w:rFonts w:asciiTheme="majorBidi" w:hAnsiTheme="majorBidi" w:cstheme="majorBidi"/>
          <w:color w:val="auto"/>
          <w:sz w:val="20"/>
          <w:szCs w:val="20"/>
        </w:rPr>
        <w:fldChar w:fldCharType="separate"/>
      </w:r>
      <w:r w:rsidR="00D43D19" w:rsidRPr="00DA1673">
        <w:rPr>
          <w:rFonts w:asciiTheme="majorBidi" w:hAnsiTheme="majorBidi" w:cstheme="majorBidi"/>
          <w:noProof/>
          <w:color w:val="auto"/>
          <w:sz w:val="20"/>
          <w:szCs w:val="20"/>
        </w:rPr>
        <w:t>5</w:t>
      </w:r>
      <w:r w:rsidRPr="00DA1673">
        <w:rPr>
          <w:rFonts w:asciiTheme="majorBidi" w:hAnsiTheme="majorBidi" w:cstheme="majorBidi"/>
          <w:color w:val="auto"/>
          <w:sz w:val="20"/>
          <w:szCs w:val="20"/>
        </w:rPr>
        <w:fldChar w:fldCharType="end"/>
      </w:r>
      <w:r w:rsidRPr="00DA1673">
        <w:rPr>
          <w:rFonts w:asciiTheme="majorBidi" w:hAnsiTheme="majorBidi" w:cstheme="majorBidi"/>
          <w:color w:val="auto"/>
          <w:sz w:val="20"/>
          <w:szCs w:val="20"/>
        </w:rPr>
        <w:t>- Current Quran Taha- 135 verses</w:t>
      </w:r>
    </w:p>
    <w:p w14:paraId="331831DE" w14:textId="41B2AC45" w:rsidR="0017211F" w:rsidRPr="00DA1673" w:rsidRDefault="00E46915" w:rsidP="00D43D19">
      <w:pPr>
        <w:keepNext/>
        <w:spacing w:line="480" w:lineRule="auto"/>
        <w:rPr>
          <w:rFonts w:asciiTheme="majorBidi" w:hAnsiTheme="majorBidi" w:cstheme="majorBidi"/>
          <w:sz w:val="24"/>
          <w:szCs w:val="24"/>
          <w:lang w:bidi="ar-KW"/>
        </w:rPr>
      </w:pPr>
      <w:r w:rsidRPr="00DA1673">
        <w:rPr>
          <w:rFonts w:asciiTheme="majorBidi" w:hAnsiTheme="majorBidi" w:cstheme="majorBidi"/>
          <w:sz w:val="24"/>
          <w:szCs w:val="24"/>
        </w:rPr>
        <w:t xml:space="preserve">Fourthly, </w:t>
      </w:r>
      <w:r w:rsidR="00C6497F" w:rsidRPr="00DA1673">
        <w:rPr>
          <w:rFonts w:asciiTheme="majorBidi" w:hAnsiTheme="majorBidi" w:cstheme="majorBidi"/>
          <w:sz w:val="24"/>
          <w:szCs w:val="24"/>
        </w:rPr>
        <w:t>during the analysis of the Taha</w:t>
      </w:r>
      <w:r w:rsidR="006E0F3C" w:rsidRPr="00DA1673">
        <w:rPr>
          <w:rFonts w:asciiTheme="majorBidi" w:hAnsiTheme="majorBidi" w:cstheme="majorBidi"/>
          <w:sz w:val="24"/>
          <w:szCs w:val="24"/>
        </w:rPr>
        <w:t xml:space="preserve"> chapter</w:t>
      </w:r>
      <w:r w:rsidR="00C6497F" w:rsidRPr="00DA1673">
        <w:rPr>
          <w:rFonts w:asciiTheme="majorBidi" w:hAnsiTheme="majorBidi" w:cstheme="majorBidi"/>
          <w:sz w:val="24"/>
          <w:szCs w:val="24"/>
        </w:rPr>
        <w:t xml:space="preserve"> of the 8</w:t>
      </w:r>
      <w:r w:rsidR="00C6497F" w:rsidRPr="00DA1673">
        <w:rPr>
          <w:rFonts w:asciiTheme="majorBidi" w:hAnsiTheme="majorBidi" w:cstheme="majorBidi"/>
          <w:sz w:val="24"/>
          <w:szCs w:val="24"/>
          <w:vertAlign w:val="superscript"/>
        </w:rPr>
        <w:t>th</w:t>
      </w:r>
      <w:r w:rsidR="00C6497F" w:rsidRPr="00DA1673">
        <w:rPr>
          <w:rFonts w:asciiTheme="majorBidi" w:hAnsiTheme="majorBidi" w:cstheme="majorBidi"/>
          <w:sz w:val="24"/>
          <w:szCs w:val="24"/>
        </w:rPr>
        <w:t xml:space="preserve"> century’s manuscript, I have found </w:t>
      </w:r>
      <w:r w:rsidR="004E5ABF" w:rsidRPr="00DA1673">
        <w:rPr>
          <w:rFonts w:asciiTheme="majorBidi" w:hAnsiTheme="majorBidi" w:cstheme="majorBidi"/>
          <w:sz w:val="24"/>
          <w:szCs w:val="24"/>
        </w:rPr>
        <w:t xml:space="preserve">many issues regarding the verses’ words. The first issue </w:t>
      </w:r>
      <w:r w:rsidR="00837EFB" w:rsidRPr="00DA1673">
        <w:rPr>
          <w:rFonts w:asciiTheme="majorBidi" w:hAnsiTheme="majorBidi" w:cstheme="majorBidi"/>
          <w:sz w:val="24"/>
          <w:szCs w:val="24"/>
        </w:rPr>
        <w:t>was</w:t>
      </w:r>
      <w:r w:rsidR="004E5ABF" w:rsidRPr="00DA1673">
        <w:rPr>
          <w:rFonts w:asciiTheme="majorBidi" w:hAnsiTheme="majorBidi" w:cstheme="majorBidi"/>
          <w:sz w:val="24"/>
          <w:szCs w:val="24"/>
        </w:rPr>
        <w:t xml:space="preserve"> that </w:t>
      </w:r>
      <w:r w:rsidR="00837EFB" w:rsidRPr="00DA1673">
        <w:rPr>
          <w:rFonts w:asciiTheme="majorBidi" w:hAnsiTheme="majorBidi" w:cstheme="majorBidi"/>
          <w:sz w:val="24"/>
          <w:szCs w:val="24"/>
        </w:rPr>
        <w:t>the script</w:t>
      </w:r>
      <w:r w:rsidR="004E5ABF" w:rsidRPr="00DA1673">
        <w:rPr>
          <w:rFonts w:asciiTheme="majorBidi" w:hAnsiTheme="majorBidi" w:cstheme="majorBidi"/>
          <w:sz w:val="24"/>
          <w:szCs w:val="24"/>
        </w:rPr>
        <w:t xml:space="preserve"> does not contain many vowel points. </w:t>
      </w:r>
      <w:r w:rsidR="008F14A5" w:rsidRPr="00DA1673">
        <w:rPr>
          <w:rFonts w:asciiTheme="majorBidi" w:hAnsiTheme="majorBidi" w:cstheme="majorBidi"/>
          <w:sz w:val="24"/>
          <w:szCs w:val="24"/>
        </w:rPr>
        <w:t xml:space="preserve">It is an issue because </w:t>
      </w:r>
      <w:r w:rsidR="004E5ABF" w:rsidRPr="00DA1673">
        <w:rPr>
          <w:rFonts w:asciiTheme="majorBidi" w:hAnsiTheme="majorBidi" w:cstheme="majorBidi"/>
          <w:sz w:val="24"/>
          <w:szCs w:val="24"/>
        </w:rPr>
        <w:t xml:space="preserve">dotting is what differentiates between similar </w:t>
      </w:r>
      <w:r w:rsidR="004E5ABF" w:rsidRPr="00DA1673">
        <w:rPr>
          <w:rFonts w:asciiTheme="majorBidi" w:hAnsiTheme="majorBidi" w:cstheme="majorBidi"/>
          <w:sz w:val="24"/>
          <w:szCs w:val="24"/>
        </w:rPr>
        <w:lastRenderedPageBreak/>
        <w:t>shapes of Arabic</w:t>
      </w:r>
      <w:r w:rsidR="00340864" w:rsidRPr="00DA1673">
        <w:rPr>
          <w:rFonts w:asciiTheme="majorBidi" w:hAnsiTheme="majorBidi" w:cstheme="majorBidi"/>
          <w:noProof/>
          <w:sz w:val="24"/>
          <w:szCs w:val="24"/>
        </w:rPr>
        <w:t xml:space="preserve"> </w:t>
      </w:r>
      <w:r w:rsidR="00D2342E" w:rsidRPr="00DA1673">
        <w:rPr>
          <w:rFonts w:asciiTheme="majorBidi" w:hAnsiTheme="majorBidi" w:cstheme="majorBidi"/>
          <w:noProof/>
          <w:sz w:val="24"/>
          <w:szCs w:val="24"/>
        </w:rPr>
        <w:t xml:space="preserve">letters </w:t>
      </w:r>
      <w:r w:rsidR="00340864" w:rsidRPr="00DA1673">
        <w:rPr>
          <w:rFonts w:asciiTheme="majorBidi" w:hAnsiTheme="majorBidi" w:cstheme="majorBidi"/>
          <w:noProof/>
          <w:sz w:val="24"/>
          <w:szCs w:val="24"/>
        </w:rPr>
        <w:t>(Owens 2013)</w:t>
      </w:r>
      <w:r w:rsidR="004E5ABF" w:rsidRPr="00DA1673">
        <w:rPr>
          <w:rFonts w:asciiTheme="majorBidi" w:hAnsiTheme="majorBidi" w:cstheme="majorBidi"/>
          <w:sz w:val="24"/>
          <w:szCs w:val="24"/>
        </w:rPr>
        <w:t xml:space="preserve">. Not only would the words be incomprehensible without them, but it would change the meaning of the verse </w:t>
      </w:r>
      <w:r w:rsidR="00BE6F01" w:rsidRPr="00DA1673">
        <w:rPr>
          <w:rFonts w:asciiTheme="majorBidi" w:hAnsiTheme="majorBidi" w:cstheme="majorBidi"/>
          <w:sz w:val="24"/>
          <w:szCs w:val="24"/>
        </w:rPr>
        <w:t>entirely</w:t>
      </w:r>
      <w:r w:rsidR="004E5ABF" w:rsidRPr="00DA1673">
        <w:rPr>
          <w:rFonts w:asciiTheme="majorBidi" w:hAnsiTheme="majorBidi" w:cstheme="majorBidi"/>
          <w:sz w:val="24"/>
          <w:szCs w:val="24"/>
        </w:rPr>
        <w:t xml:space="preserve">. This means that between 28 Arabic letters, only 6 </w:t>
      </w:r>
      <w:r w:rsidR="002F23DB" w:rsidRPr="00DA1673">
        <w:rPr>
          <w:rFonts w:asciiTheme="majorBidi" w:hAnsiTheme="majorBidi" w:cstheme="majorBidi"/>
          <w:sz w:val="24"/>
          <w:szCs w:val="24"/>
        </w:rPr>
        <w:t>we</w:t>
      </w:r>
      <w:r w:rsidR="004E5ABF" w:rsidRPr="00DA1673">
        <w:rPr>
          <w:rFonts w:asciiTheme="majorBidi" w:hAnsiTheme="majorBidi" w:cstheme="majorBidi"/>
          <w:sz w:val="24"/>
          <w:szCs w:val="24"/>
        </w:rPr>
        <w:t>re recognizable</w:t>
      </w:r>
      <w:r w:rsidR="00853934" w:rsidRPr="00DA1673">
        <w:rPr>
          <w:rFonts w:asciiTheme="majorBidi" w:hAnsiTheme="majorBidi" w:cstheme="majorBidi"/>
          <w:noProof/>
          <w:sz w:val="24"/>
          <w:szCs w:val="24"/>
        </w:rPr>
        <w:t xml:space="preserve"> (Owens 2013)</w:t>
      </w:r>
      <w:r w:rsidR="004E5ABF" w:rsidRPr="00DA1673">
        <w:rPr>
          <w:rFonts w:asciiTheme="majorBidi" w:hAnsiTheme="majorBidi" w:cstheme="majorBidi"/>
          <w:sz w:val="24"/>
          <w:szCs w:val="24"/>
        </w:rPr>
        <w:t xml:space="preserve">. For example, it </w:t>
      </w:r>
      <w:r w:rsidR="0030518E" w:rsidRPr="00DA1673">
        <w:rPr>
          <w:rFonts w:asciiTheme="majorBidi" w:hAnsiTheme="majorBidi" w:cstheme="majorBidi"/>
          <w:sz w:val="24"/>
          <w:szCs w:val="24"/>
        </w:rPr>
        <w:t>wa</w:t>
      </w:r>
      <w:r w:rsidR="004E5ABF" w:rsidRPr="00DA1673">
        <w:rPr>
          <w:rFonts w:asciiTheme="majorBidi" w:hAnsiTheme="majorBidi" w:cstheme="majorBidi"/>
          <w:sz w:val="24"/>
          <w:szCs w:val="24"/>
        </w:rPr>
        <w:t xml:space="preserve">s hard to differentiate letters such as </w:t>
      </w:r>
      <w:r w:rsidR="004E5ABF" w:rsidRPr="00DA1673">
        <w:rPr>
          <w:rFonts w:asciiTheme="majorBidi" w:hAnsiTheme="majorBidi" w:cstheme="majorBidi"/>
          <w:sz w:val="24"/>
          <w:szCs w:val="24"/>
          <w:rtl/>
        </w:rPr>
        <w:t>غ ع- ح ج خ- د ذ</w:t>
      </w:r>
      <w:r w:rsidR="004E5ABF" w:rsidRPr="00DA1673">
        <w:rPr>
          <w:rFonts w:asciiTheme="majorBidi" w:hAnsiTheme="majorBidi" w:cstheme="majorBidi"/>
          <w:sz w:val="24"/>
          <w:szCs w:val="24"/>
        </w:rPr>
        <w:t xml:space="preserve"> etc, without dotting.</w:t>
      </w:r>
      <w:r w:rsidR="00730D45" w:rsidRPr="00DA1673">
        <w:rPr>
          <w:rFonts w:asciiTheme="majorBidi" w:hAnsiTheme="majorBidi" w:cstheme="majorBidi"/>
          <w:sz w:val="24"/>
          <w:szCs w:val="24"/>
        </w:rPr>
        <w:t xml:space="preserve"> Also, it </w:t>
      </w:r>
      <w:r w:rsidR="008C57C3" w:rsidRPr="00DA1673">
        <w:rPr>
          <w:rFonts w:asciiTheme="majorBidi" w:hAnsiTheme="majorBidi" w:cstheme="majorBidi"/>
          <w:sz w:val="24"/>
          <w:szCs w:val="24"/>
        </w:rPr>
        <w:t>wa</w:t>
      </w:r>
      <w:r w:rsidR="00C64626" w:rsidRPr="00DA1673">
        <w:rPr>
          <w:rFonts w:asciiTheme="majorBidi" w:hAnsiTheme="majorBidi" w:cstheme="majorBidi"/>
          <w:sz w:val="24"/>
          <w:szCs w:val="24"/>
        </w:rPr>
        <w:t>s</w:t>
      </w:r>
      <w:r w:rsidR="00730D45" w:rsidRPr="00DA1673">
        <w:rPr>
          <w:rFonts w:asciiTheme="majorBidi" w:hAnsiTheme="majorBidi" w:cstheme="majorBidi"/>
          <w:sz w:val="24"/>
          <w:szCs w:val="24"/>
        </w:rPr>
        <w:t xml:space="preserve"> hard to </w:t>
      </w:r>
      <w:r w:rsidR="00AF4C08" w:rsidRPr="00DA1673">
        <w:rPr>
          <w:rFonts w:asciiTheme="majorBidi" w:hAnsiTheme="majorBidi" w:cstheme="majorBidi"/>
          <w:sz w:val="24"/>
          <w:szCs w:val="24"/>
        </w:rPr>
        <w:t>distinguish</w:t>
      </w:r>
      <w:r w:rsidR="00C64626" w:rsidRPr="00DA1673">
        <w:rPr>
          <w:rFonts w:asciiTheme="majorBidi" w:hAnsiTheme="majorBidi" w:cstheme="majorBidi"/>
          <w:sz w:val="24"/>
          <w:szCs w:val="24"/>
        </w:rPr>
        <w:t xml:space="preserve"> the letter</w:t>
      </w:r>
      <w:r w:rsidR="00730D45" w:rsidRPr="00DA1673">
        <w:rPr>
          <w:rFonts w:asciiTheme="majorBidi" w:hAnsiTheme="majorBidi" w:cstheme="majorBidi"/>
          <w:sz w:val="24"/>
          <w:szCs w:val="24"/>
        </w:rPr>
        <w:t xml:space="preserve"> </w:t>
      </w:r>
      <w:r w:rsidR="00730D45" w:rsidRPr="00DA1673">
        <w:rPr>
          <w:rFonts w:asciiTheme="majorBidi" w:hAnsiTheme="majorBidi" w:cstheme="majorBidi"/>
          <w:sz w:val="24"/>
          <w:szCs w:val="24"/>
          <w:rtl/>
          <w:lang w:bidi="ar-KW"/>
        </w:rPr>
        <w:t>سـ</w:t>
      </w:r>
      <w:r w:rsidR="00730D45" w:rsidRPr="00DA1673">
        <w:rPr>
          <w:rFonts w:asciiTheme="majorBidi" w:hAnsiTheme="majorBidi" w:cstheme="majorBidi"/>
          <w:sz w:val="24"/>
          <w:szCs w:val="24"/>
          <w:lang w:bidi="ar-KW"/>
        </w:rPr>
        <w:t xml:space="preserve"> </w:t>
      </w:r>
      <w:r w:rsidR="00C64626" w:rsidRPr="00DA1673">
        <w:rPr>
          <w:rFonts w:asciiTheme="majorBidi" w:hAnsiTheme="majorBidi" w:cstheme="majorBidi"/>
          <w:sz w:val="24"/>
          <w:szCs w:val="24"/>
          <w:lang w:bidi="ar-KW"/>
        </w:rPr>
        <w:t xml:space="preserve">and the </w:t>
      </w:r>
      <w:proofErr w:type="gramStart"/>
      <w:r w:rsidR="00C64626" w:rsidRPr="00DA1673">
        <w:rPr>
          <w:rFonts w:asciiTheme="majorBidi" w:hAnsiTheme="majorBidi" w:cstheme="majorBidi"/>
          <w:sz w:val="24"/>
          <w:szCs w:val="24"/>
          <w:lang w:bidi="ar-KW"/>
        </w:rPr>
        <w:t xml:space="preserve">letter </w:t>
      </w:r>
      <w:r w:rsidR="00C64626" w:rsidRPr="00DA1673">
        <w:rPr>
          <w:rFonts w:asciiTheme="majorBidi" w:hAnsiTheme="majorBidi" w:cstheme="majorBidi"/>
          <w:sz w:val="24"/>
          <w:szCs w:val="24"/>
          <w:rtl/>
          <w:lang w:bidi="ar-KW"/>
        </w:rPr>
        <w:t xml:space="preserve"> شـ</w:t>
      </w:r>
      <w:proofErr w:type="gramEnd"/>
      <w:r w:rsidR="00C64626" w:rsidRPr="00DA1673">
        <w:rPr>
          <w:rFonts w:asciiTheme="majorBidi" w:hAnsiTheme="majorBidi" w:cstheme="majorBidi"/>
          <w:sz w:val="24"/>
          <w:szCs w:val="24"/>
          <w:lang w:bidi="ar-KW"/>
        </w:rPr>
        <w:t>from the letters</w:t>
      </w:r>
      <w:r w:rsidR="00730D45" w:rsidRPr="00DA1673">
        <w:rPr>
          <w:rFonts w:asciiTheme="majorBidi" w:hAnsiTheme="majorBidi" w:cstheme="majorBidi"/>
          <w:sz w:val="24"/>
          <w:szCs w:val="24"/>
          <w:lang w:bidi="ar-KW"/>
        </w:rPr>
        <w:t xml:space="preserve"> </w:t>
      </w:r>
      <w:r w:rsidR="00C64626" w:rsidRPr="00DA1673">
        <w:rPr>
          <w:rFonts w:asciiTheme="majorBidi" w:hAnsiTheme="majorBidi" w:cstheme="majorBidi"/>
          <w:sz w:val="24"/>
          <w:szCs w:val="24"/>
          <w:rtl/>
          <w:lang w:bidi="ar-KW"/>
        </w:rPr>
        <w:t>بينـ</w:t>
      </w:r>
      <w:r w:rsidR="00C64626" w:rsidRPr="00DA1673">
        <w:rPr>
          <w:rFonts w:asciiTheme="majorBidi" w:hAnsiTheme="majorBidi" w:cstheme="majorBidi"/>
          <w:sz w:val="24"/>
          <w:szCs w:val="24"/>
          <w:lang w:bidi="ar-KW"/>
        </w:rPr>
        <w:t xml:space="preserve"> in any word without dotting.</w:t>
      </w:r>
      <w:r w:rsidR="00A65066" w:rsidRPr="00DA1673">
        <w:rPr>
          <w:rFonts w:asciiTheme="majorBidi" w:hAnsiTheme="majorBidi" w:cstheme="majorBidi"/>
          <w:sz w:val="24"/>
          <w:szCs w:val="24"/>
          <w:lang w:bidi="ar-KW"/>
        </w:rPr>
        <w:t xml:space="preserve"> </w:t>
      </w:r>
      <w:r w:rsidR="00C507DA" w:rsidRPr="00DA1673">
        <w:rPr>
          <w:rFonts w:asciiTheme="majorBidi" w:hAnsiTheme="majorBidi" w:cstheme="majorBidi"/>
          <w:sz w:val="24"/>
          <w:szCs w:val="24"/>
        </w:rPr>
        <w:t>The second issue was</w:t>
      </w:r>
      <w:r w:rsidR="004E5ABF" w:rsidRPr="00DA1673">
        <w:rPr>
          <w:rFonts w:asciiTheme="majorBidi" w:hAnsiTheme="majorBidi" w:cstheme="majorBidi"/>
          <w:sz w:val="24"/>
          <w:szCs w:val="24"/>
        </w:rPr>
        <w:t xml:space="preserve"> the</w:t>
      </w:r>
      <w:r w:rsidR="00C507DA" w:rsidRPr="00DA1673">
        <w:rPr>
          <w:rFonts w:asciiTheme="majorBidi" w:hAnsiTheme="majorBidi" w:cstheme="majorBidi"/>
          <w:sz w:val="24"/>
          <w:szCs w:val="24"/>
        </w:rPr>
        <w:t xml:space="preserve"> lack of</w:t>
      </w:r>
      <w:r w:rsidR="004E5ABF" w:rsidRPr="00DA1673">
        <w:rPr>
          <w:rFonts w:asciiTheme="majorBidi" w:hAnsiTheme="majorBidi" w:cstheme="majorBidi"/>
          <w:sz w:val="24"/>
          <w:szCs w:val="24"/>
        </w:rPr>
        <w:t xml:space="preserve"> short vowel marks (Harakat). The Harakat are important to avoid ambiguity</w:t>
      </w:r>
      <w:r w:rsidR="00D845B9" w:rsidRPr="00DA1673">
        <w:rPr>
          <w:rFonts w:asciiTheme="majorBidi" w:hAnsiTheme="majorBidi" w:cstheme="majorBidi"/>
          <w:noProof/>
          <w:sz w:val="24"/>
          <w:szCs w:val="24"/>
        </w:rPr>
        <w:t xml:space="preserve"> (Owens 2013)</w:t>
      </w:r>
      <w:r w:rsidR="004E5ABF" w:rsidRPr="00DA1673">
        <w:rPr>
          <w:rFonts w:asciiTheme="majorBidi" w:hAnsiTheme="majorBidi" w:cstheme="majorBidi"/>
          <w:sz w:val="24"/>
          <w:szCs w:val="24"/>
        </w:rPr>
        <w:t>. For instance, (</w:t>
      </w:r>
      <w:r w:rsidR="004E5ABF" w:rsidRPr="00DA1673">
        <w:rPr>
          <w:rFonts w:asciiTheme="majorBidi" w:hAnsiTheme="majorBidi" w:cstheme="majorBidi"/>
          <w:sz w:val="24"/>
          <w:szCs w:val="24"/>
          <w:rtl/>
        </w:rPr>
        <w:t>عبر</w:t>
      </w:r>
      <w:r w:rsidR="004E5ABF" w:rsidRPr="00DA1673">
        <w:rPr>
          <w:rFonts w:asciiTheme="majorBidi" w:hAnsiTheme="majorBidi" w:cstheme="majorBidi"/>
          <w:sz w:val="24"/>
          <w:szCs w:val="24"/>
        </w:rPr>
        <w:t xml:space="preserve">) </w:t>
      </w:r>
      <w:r w:rsidR="0061202A" w:rsidRPr="00DA1673">
        <w:rPr>
          <w:rFonts w:asciiTheme="majorBidi" w:hAnsiTheme="majorBidi" w:cstheme="majorBidi"/>
          <w:sz w:val="24"/>
          <w:szCs w:val="24"/>
        </w:rPr>
        <w:t>can be understood in multiple ways,</w:t>
      </w:r>
      <w:r w:rsidR="00F53E6D" w:rsidRPr="00DA1673">
        <w:rPr>
          <w:rFonts w:asciiTheme="majorBidi" w:hAnsiTheme="majorBidi" w:cstheme="majorBidi"/>
          <w:sz w:val="24"/>
          <w:szCs w:val="24"/>
        </w:rPr>
        <w:t xml:space="preserve"> but</w:t>
      </w:r>
      <w:r w:rsidR="004E5ABF" w:rsidRPr="00DA1673">
        <w:rPr>
          <w:rFonts w:asciiTheme="majorBidi" w:hAnsiTheme="majorBidi" w:cstheme="majorBidi"/>
          <w:sz w:val="24"/>
          <w:szCs w:val="24"/>
        </w:rPr>
        <w:t xml:space="preserve"> </w:t>
      </w:r>
      <w:r w:rsidR="0061202A" w:rsidRPr="00DA1673">
        <w:rPr>
          <w:rFonts w:asciiTheme="majorBidi" w:hAnsiTheme="majorBidi" w:cstheme="majorBidi"/>
          <w:sz w:val="24"/>
          <w:szCs w:val="24"/>
        </w:rPr>
        <w:t xml:space="preserve">only </w:t>
      </w:r>
      <w:r w:rsidR="004E5ABF" w:rsidRPr="00DA1673">
        <w:rPr>
          <w:rFonts w:asciiTheme="majorBidi" w:hAnsiTheme="majorBidi" w:cstheme="majorBidi"/>
          <w:sz w:val="24"/>
          <w:szCs w:val="24"/>
        </w:rPr>
        <w:t xml:space="preserve">applying Harakat on them would differentiate the definition </w:t>
      </w:r>
      <w:r w:rsidR="0061202A" w:rsidRPr="00DA1673">
        <w:rPr>
          <w:rFonts w:asciiTheme="majorBidi" w:hAnsiTheme="majorBidi" w:cstheme="majorBidi"/>
          <w:sz w:val="24"/>
          <w:szCs w:val="24"/>
        </w:rPr>
        <w:t>and</w:t>
      </w:r>
      <w:r w:rsidR="004E5ABF" w:rsidRPr="00DA1673">
        <w:rPr>
          <w:rFonts w:asciiTheme="majorBidi" w:hAnsiTheme="majorBidi" w:cstheme="majorBidi"/>
          <w:sz w:val="24"/>
          <w:szCs w:val="24"/>
        </w:rPr>
        <w:t xml:space="preserve"> the parts of speech. </w:t>
      </w:r>
      <w:r w:rsidR="00C32CDA" w:rsidRPr="00DA1673">
        <w:rPr>
          <w:rFonts w:asciiTheme="majorBidi" w:hAnsiTheme="majorBidi" w:cstheme="majorBidi"/>
          <w:sz w:val="24"/>
          <w:szCs w:val="24"/>
        </w:rPr>
        <w:t>to clarify</w:t>
      </w:r>
      <w:r w:rsidR="004E5ABF" w:rsidRPr="00DA1673">
        <w:rPr>
          <w:rFonts w:asciiTheme="majorBidi" w:hAnsiTheme="majorBidi" w:cstheme="majorBidi"/>
          <w:sz w:val="24"/>
          <w:szCs w:val="24"/>
        </w:rPr>
        <w:t xml:space="preserve">, </w:t>
      </w:r>
      <w:r w:rsidR="004E5ABF" w:rsidRPr="00DA1673">
        <w:rPr>
          <w:rFonts w:asciiTheme="majorBidi" w:hAnsiTheme="majorBidi" w:cstheme="majorBidi"/>
          <w:sz w:val="24"/>
          <w:szCs w:val="24"/>
          <w:rtl/>
        </w:rPr>
        <w:t>عِبَر</w:t>
      </w:r>
      <w:r w:rsidR="004E5ABF" w:rsidRPr="00DA1673">
        <w:rPr>
          <w:rFonts w:asciiTheme="majorBidi" w:hAnsiTheme="majorBidi" w:cstheme="majorBidi"/>
          <w:sz w:val="24"/>
          <w:szCs w:val="24"/>
        </w:rPr>
        <w:t xml:space="preserve"> means wisdoms</w:t>
      </w:r>
      <w:r w:rsidR="002A0AE4" w:rsidRPr="00DA1673">
        <w:rPr>
          <w:rFonts w:asciiTheme="majorBidi" w:hAnsiTheme="majorBidi" w:cstheme="majorBidi"/>
          <w:sz w:val="24"/>
          <w:szCs w:val="24"/>
        </w:rPr>
        <w:t xml:space="preserve"> and</w:t>
      </w:r>
      <w:r w:rsidR="004E5ABF" w:rsidRPr="00DA1673">
        <w:rPr>
          <w:rFonts w:asciiTheme="majorBidi" w:hAnsiTheme="majorBidi" w:cstheme="majorBidi"/>
          <w:sz w:val="24"/>
          <w:szCs w:val="24"/>
        </w:rPr>
        <w:t xml:space="preserve"> </w:t>
      </w:r>
      <w:r w:rsidR="004E5ABF" w:rsidRPr="00DA1673">
        <w:rPr>
          <w:rFonts w:asciiTheme="majorBidi" w:hAnsiTheme="majorBidi" w:cstheme="majorBidi"/>
          <w:sz w:val="24"/>
          <w:szCs w:val="24"/>
          <w:rtl/>
        </w:rPr>
        <w:t>عَبَر</w:t>
      </w:r>
      <w:r w:rsidR="004E5ABF" w:rsidRPr="00DA1673">
        <w:rPr>
          <w:rFonts w:asciiTheme="majorBidi" w:hAnsiTheme="majorBidi" w:cstheme="majorBidi"/>
          <w:sz w:val="24"/>
          <w:szCs w:val="24"/>
        </w:rPr>
        <w:t xml:space="preserve"> means he crossed</w:t>
      </w:r>
      <w:r w:rsidR="00DB3A4A" w:rsidRPr="00DA1673">
        <w:rPr>
          <w:rFonts w:asciiTheme="majorBidi" w:hAnsiTheme="majorBidi" w:cstheme="majorBidi"/>
          <w:sz w:val="24"/>
          <w:szCs w:val="24"/>
        </w:rPr>
        <w:t xml:space="preserve"> etc</w:t>
      </w:r>
      <w:r w:rsidR="001B7753" w:rsidRPr="00DA1673">
        <w:rPr>
          <w:rFonts w:asciiTheme="majorBidi" w:hAnsiTheme="majorBidi" w:cstheme="majorBidi"/>
          <w:noProof/>
          <w:sz w:val="24"/>
          <w:szCs w:val="24"/>
        </w:rPr>
        <w:t xml:space="preserve"> (Baker and Saldanha 2011)</w:t>
      </w:r>
      <w:r w:rsidR="00DB3A4A" w:rsidRPr="00DA1673">
        <w:rPr>
          <w:rFonts w:asciiTheme="majorBidi" w:hAnsiTheme="majorBidi" w:cstheme="majorBidi"/>
          <w:sz w:val="24"/>
          <w:szCs w:val="24"/>
          <w:lang w:bidi="ar-KW"/>
        </w:rPr>
        <w:t xml:space="preserve">. </w:t>
      </w:r>
      <w:r w:rsidR="00FA01BD" w:rsidRPr="00DA1673">
        <w:rPr>
          <w:rFonts w:asciiTheme="majorBidi" w:hAnsiTheme="majorBidi" w:cstheme="majorBidi"/>
          <w:sz w:val="24"/>
          <w:szCs w:val="24"/>
          <w:lang w:bidi="ar-KW"/>
        </w:rPr>
        <w:t>The third issue was, the possibility of mis</w:t>
      </w:r>
      <w:r w:rsidR="009E1BA7" w:rsidRPr="00DA1673">
        <w:rPr>
          <w:rFonts w:asciiTheme="majorBidi" w:hAnsiTheme="majorBidi" w:cstheme="majorBidi"/>
          <w:sz w:val="24"/>
          <w:szCs w:val="24"/>
          <w:lang w:bidi="ar-KW"/>
        </w:rPr>
        <w:t>interpreted</w:t>
      </w:r>
      <w:r w:rsidR="00FA01BD" w:rsidRPr="00DA1673">
        <w:rPr>
          <w:rFonts w:asciiTheme="majorBidi" w:hAnsiTheme="majorBidi" w:cstheme="majorBidi"/>
          <w:sz w:val="24"/>
          <w:szCs w:val="24"/>
          <w:lang w:bidi="ar-KW"/>
        </w:rPr>
        <w:t xml:space="preserve"> words. </w:t>
      </w:r>
      <w:r w:rsidR="004D22BD" w:rsidRPr="00DA1673">
        <w:rPr>
          <w:rFonts w:asciiTheme="majorBidi" w:hAnsiTheme="majorBidi" w:cstheme="majorBidi"/>
          <w:sz w:val="24"/>
          <w:szCs w:val="24"/>
        </w:rPr>
        <w:t>R</w:t>
      </w:r>
      <w:r w:rsidR="001E12D0" w:rsidRPr="00DA1673">
        <w:rPr>
          <w:rFonts w:asciiTheme="majorBidi" w:hAnsiTheme="majorBidi" w:cstheme="majorBidi"/>
          <w:sz w:val="24"/>
          <w:szCs w:val="24"/>
        </w:rPr>
        <w:t xml:space="preserve">eturning </w:t>
      </w:r>
      <w:r w:rsidR="004D22BD" w:rsidRPr="00DA1673">
        <w:rPr>
          <w:rFonts w:asciiTheme="majorBidi" w:hAnsiTheme="majorBidi" w:cstheme="majorBidi"/>
          <w:sz w:val="24"/>
          <w:szCs w:val="24"/>
        </w:rPr>
        <w:t xml:space="preserve">to </w:t>
      </w:r>
      <w:r w:rsidR="001E12D0" w:rsidRPr="00DA1673">
        <w:rPr>
          <w:rFonts w:asciiTheme="majorBidi" w:hAnsiTheme="majorBidi" w:cstheme="majorBidi"/>
          <w:sz w:val="24"/>
          <w:szCs w:val="24"/>
        </w:rPr>
        <w:t xml:space="preserve">the script </w:t>
      </w:r>
      <w:r w:rsidR="004D22BD" w:rsidRPr="00DA1673">
        <w:rPr>
          <w:rFonts w:asciiTheme="majorBidi" w:hAnsiTheme="majorBidi" w:cstheme="majorBidi"/>
          <w:sz w:val="24"/>
          <w:szCs w:val="24"/>
        </w:rPr>
        <w:t>on</w:t>
      </w:r>
      <w:r w:rsidR="001E12D0" w:rsidRPr="00DA1673">
        <w:rPr>
          <w:rFonts w:asciiTheme="majorBidi" w:hAnsiTheme="majorBidi" w:cstheme="majorBidi"/>
          <w:sz w:val="24"/>
          <w:szCs w:val="24"/>
        </w:rPr>
        <w:t xml:space="preserve"> its origin</w:t>
      </w:r>
      <w:r w:rsidR="005D041E" w:rsidRPr="00DA1673">
        <w:rPr>
          <w:rFonts w:asciiTheme="majorBidi" w:hAnsiTheme="majorBidi" w:cstheme="majorBidi"/>
          <w:sz w:val="24"/>
          <w:szCs w:val="24"/>
        </w:rPr>
        <w:t>al form</w:t>
      </w:r>
      <w:r w:rsidR="001E12D0" w:rsidRPr="00DA1673">
        <w:rPr>
          <w:rFonts w:asciiTheme="majorBidi" w:hAnsiTheme="majorBidi" w:cstheme="majorBidi"/>
          <w:sz w:val="24"/>
          <w:szCs w:val="24"/>
        </w:rPr>
        <w:t xml:space="preserve"> would help identify</w:t>
      </w:r>
      <w:r w:rsidR="0095565B" w:rsidRPr="00DA1673">
        <w:rPr>
          <w:rFonts w:asciiTheme="majorBidi" w:hAnsiTheme="majorBidi" w:cstheme="majorBidi"/>
          <w:sz w:val="24"/>
          <w:szCs w:val="24"/>
        </w:rPr>
        <w:t>ing possible misinterpreted</w:t>
      </w:r>
      <w:r w:rsidR="001E12D0" w:rsidRPr="00DA1673">
        <w:rPr>
          <w:rFonts w:asciiTheme="majorBidi" w:hAnsiTheme="majorBidi" w:cstheme="majorBidi"/>
          <w:sz w:val="24"/>
          <w:szCs w:val="24"/>
        </w:rPr>
        <w:t xml:space="preserve"> words as </w:t>
      </w:r>
      <w:r w:rsidR="009E1BA7" w:rsidRPr="00DA1673">
        <w:rPr>
          <w:rFonts w:asciiTheme="majorBidi" w:hAnsiTheme="majorBidi" w:cstheme="majorBidi"/>
          <w:sz w:val="24"/>
          <w:szCs w:val="24"/>
        </w:rPr>
        <w:t>being Arabic words</w:t>
      </w:r>
      <w:r w:rsidR="001E12D0" w:rsidRPr="00DA1673">
        <w:rPr>
          <w:rFonts w:asciiTheme="majorBidi" w:hAnsiTheme="majorBidi" w:cstheme="majorBidi"/>
          <w:sz w:val="24"/>
          <w:szCs w:val="24"/>
        </w:rPr>
        <w:t xml:space="preserve">. It is well known that the Quran has hundreds of interpretations (Tafaseer) that would suggest the </w:t>
      </w:r>
      <w:r w:rsidR="006F12D5" w:rsidRPr="00DA1673">
        <w:rPr>
          <w:rFonts w:asciiTheme="majorBidi" w:hAnsiTheme="majorBidi" w:cstheme="majorBidi"/>
          <w:sz w:val="24"/>
          <w:szCs w:val="24"/>
        </w:rPr>
        <w:t>definitions</w:t>
      </w:r>
      <w:r w:rsidR="001E12D0" w:rsidRPr="00DA1673">
        <w:rPr>
          <w:rFonts w:asciiTheme="majorBidi" w:hAnsiTheme="majorBidi" w:cstheme="majorBidi"/>
          <w:sz w:val="24"/>
          <w:szCs w:val="24"/>
        </w:rPr>
        <w:t xml:space="preserve"> </w:t>
      </w:r>
      <w:r w:rsidR="006F12D5" w:rsidRPr="00DA1673">
        <w:rPr>
          <w:rFonts w:asciiTheme="majorBidi" w:hAnsiTheme="majorBidi" w:cstheme="majorBidi"/>
          <w:sz w:val="24"/>
          <w:szCs w:val="24"/>
        </w:rPr>
        <w:t>of</w:t>
      </w:r>
      <w:r w:rsidR="001E12D0" w:rsidRPr="00DA1673">
        <w:rPr>
          <w:rFonts w:asciiTheme="majorBidi" w:hAnsiTheme="majorBidi" w:cstheme="majorBidi"/>
          <w:sz w:val="24"/>
          <w:szCs w:val="24"/>
        </w:rPr>
        <w:t xml:space="preserve"> </w:t>
      </w:r>
      <w:r w:rsidR="005D041E" w:rsidRPr="00DA1673">
        <w:rPr>
          <w:rFonts w:asciiTheme="majorBidi" w:hAnsiTheme="majorBidi" w:cstheme="majorBidi"/>
          <w:sz w:val="24"/>
          <w:szCs w:val="24"/>
        </w:rPr>
        <w:t>many</w:t>
      </w:r>
      <w:r w:rsidR="001E12D0" w:rsidRPr="00DA1673">
        <w:rPr>
          <w:rFonts w:asciiTheme="majorBidi" w:hAnsiTheme="majorBidi" w:cstheme="majorBidi"/>
          <w:sz w:val="24"/>
          <w:szCs w:val="24"/>
        </w:rPr>
        <w:t xml:space="preserve"> unfamiliar words.</w:t>
      </w:r>
      <w:r w:rsidR="005D041E" w:rsidRPr="00DA1673">
        <w:rPr>
          <w:rFonts w:asciiTheme="majorBidi" w:hAnsiTheme="majorBidi" w:cstheme="majorBidi"/>
          <w:sz w:val="24"/>
          <w:szCs w:val="24"/>
        </w:rPr>
        <w:t xml:space="preserve"> Th</w:t>
      </w:r>
      <w:r w:rsidR="001F521D" w:rsidRPr="00DA1673">
        <w:rPr>
          <w:rFonts w:asciiTheme="majorBidi" w:hAnsiTheme="majorBidi" w:cstheme="majorBidi"/>
          <w:sz w:val="24"/>
          <w:szCs w:val="24"/>
        </w:rPr>
        <w:t>at</w:t>
      </w:r>
      <w:r w:rsidR="005D041E" w:rsidRPr="00DA1673">
        <w:rPr>
          <w:rFonts w:asciiTheme="majorBidi" w:hAnsiTheme="majorBidi" w:cstheme="majorBidi"/>
          <w:sz w:val="24"/>
          <w:szCs w:val="24"/>
        </w:rPr>
        <w:t xml:space="preserve"> is </w:t>
      </w:r>
      <w:r w:rsidR="001F521D" w:rsidRPr="00DA1673">
        <w:rPr>
          <w:rFonts w:asciiTheme="majorBidi" w:hAnsiTheme="majorBidi" w:cstheme="majorBidi"/>
          <w:sz w:val="24"/>
          <w:szCs w:val="24"/>
        </w:rPr>
        <w:t xml:space="preserve">because many Muslim scholars have tried to support the </w:t>
      </w:r>
      <w:r w:rsidR="00C558F3" w:rsidRPr="00DA1673">
        <w:rPr>
          <w:rFonts w:asciiTheme="majorBidi" w:hAnsiTheme="majorBidi" w:cstheme="majorBidi"/>
          <w:sz w:val="24"/>
          <w:szCs w:val="24"/>
        </w:rPr>
        <w:t>theory</w:t>
      </w:r>
      <w:r w:rsidR="001F521D" w:rsidRPr="00DA1673">
        <w:rPr>
          <w:rFonts w:asciiTheme="majorBidi" w:hAnsiTheme="majorBidi" w:cstheme="majorBidi"/>
          <w:sz w:val="24"/>
          <w:szCs w:val="24"/>
        </w:rPr>
        <w:t xml:space="preserve"> of which the</w:t>
      </w:r>
      <w:r w:rsidR="00ED4597" w:rsidRPr="00DA1673">
        <w:rPr>
          <w:rFonts w:asciiTheme="majorBidi" w:hAnsiTheme="majorBidi" w:cstheme="majorBidi"/>
          <w:sz w:val="24"/>
          <w:szCs w:val="24"/>
        </w:rPr>
        <w:t xml:space="preserve"> </w:t>
      </w:r>
      <w:r w:rsidR="001F521D" w:rsidRPr="00DA1673">
        <w:rPr>
          <w:rFonts w:asciiTheme="majorBidi" w:hAnsiTheme="majorBidi" w:cstheme="majorBidi"/>
          <w:sz w:val="24"/>
          <w:szCs w:val="24"/>
        </w:rPr>
        <w:t>Quran was first</w:t>
      </w:r>
      <w:r w:rsidR="007018D0" w:rsidRPr="00DA1673">
        <w:rPr>
          <w:rFonts w:asciiTheme="majorBidi" w:hAnsiTheme="majorBidi" w:cstheme="majorBidi"/>
          <w:sz w:val="24"/>
          <w:szCs w:val="24"/>
        </w:rPr>
        <w:t>ly</w:t>
      </w:r>
      <w:r w:rsidR="001F521D" w:rsidRPr="00DA1673">
        <w:rPr>
          <w:rFonts w:asciiTheme="majorBidi" w:hAnsiTheme="majorBidi" w:cstheme="majorBidi"/>
          <w:sz w:val="24"/>
          <w:szCs w:val="24"/>
        </w:rPr>
        <w:t xml:space="preserve"> written in Arabic</w:t>
      </w:r>
      <w:r w:rsidR="00C558F3" w:rsidRPr="00DA1673">
        <w:rPr>
          <w:rFonts w:asciiTheme="majorBidi" w:hAnsiTheme="majorBidi" w:cstheme="majorBidi"/>
          <w:sz w:val="24"/>
          <w:szCs w:val="24"/>
        </w:rPr>
        <w:t xml:space="preserve"> </w:t>
      </w:r>
      <w:r w:rsidR="0055787F" w:rsidRPr="00DA1673">
        <w:rPr>
          <w:rFonts w:asciiTheme="majorBidi" w:hAnsiTheme="majorBidi" w:cstheme="majorBidi"/>
          <w:sz w:val="24"/>
          <w:szCs w:val="24"/>
        </w:rPr>
        <w:t>language alone</w:t>
      </w:r>
      <w:r w:rsidR="005D041E" w:rsidRPr="00DA1673">
        <w:rPr>
          <w:rFonts w:asciiTheme="majorBidi" w:hAnsiTheme="majorBidi" w:cstheme="majorBidi"/>
          <w:sz w:val="24"/>
          <w:szCs w:val="24"/>
        </w:rPr>
        <w:t xml:space="preserve">. </w:t>
      </w:r>
      <w:r w:rsidR="00FA01BD" w:rsidRPr="00DA1673">
        <w:rPr>
          <w:rFonts w:asciiTheme="majorBidi" w:hAnsiTheme="majorBidi" w:cstheme="majorBidi"/>
          <w:sz w:val="24"/>
          <w:szCs w:val="24"/>
        </w:rPr>
        <w:t xml:space="preserve">While reading the script </w:t>
      </w:r>
      <w:r w:rsidR="00D304C1" w:rsidRPr="00DA1673">
        <w:rPr>
          <w:rFonts w:asciiTheme="majorBidi" w:hAnsiTheme="majorBidi" w:cstheme="majorBidi"/>
          <w:sz w:val="24"/>
          <w:szCs w:val="24"/>
        </w:rPr>
        <w:t>repeatedly</w:t>
      </w:r>
      <w:r w:rsidR="00FA01BD" w:rsidRPr="00DA1673">
        <w:rPr>
          <w:rFonts w:asciiTheme="majorBidi" w:hAnsiTheme="majorBidi" w:cstheme="majorBidi"/>
          <w:sz w:val="24"/>
          <w:szCs w:val="24"/>
        </w:rPr>
        <w:t xml:space="preserve">, I have found that many words </w:t>
      </w:r>
      <w:r w:rsidR="009E1BA7" w:rsidRPr="00DA1673">
        <w:rPr>
          <w:rFonts w:asciiTheme="majorBidi" w:hAnsiTheme="majorBidi" w:cstheme="majorBidi"/>
          <w:sz w:val="24"/>
          <w:szCs w:val="24"/>
        </w:rPr>
        <w:t>can be traced to have a foreign origin.</w:t>
      </w:r>
      <w:r w:rsidR="00FA01BD" w:rsidRPr="00DA1673">
        <w:rPr>
          <w:rFonts w:asciiTheme="majorBidi" w:hAnsiTheme="majorBidi" w:cstheme="majorBidi"/>
          <w:sz w:val="24"/>
          <w:szCs w:val="24"/>
        </w:rPr>
        <w:t xml:space="preserve"> </w:t>
      </w:r>
      <w:r w:rsidR="00D304C1" w:rsidRPr="00DA1673">
        <w:rPr>
          <w:rFonts w:asciiTheme="majorBidi" w:hAnsiTheme="majorBidi" w:cstheme="majorBidi"/>
          <w:sz w:val="24"/>
          <w:szCs w:val="24"/>
        </w:rPr>
        <w:t>For example, the word Taha</w:t>
      </w:r>
      <w:r w:rsidR="00075DDB" w:rsidRPr="00DA1673">
        <w:rPr>
          <w:rFonts w:asciiTheme="majorBidi" w:hAnsiTheme="majorBidi" w:cstheme="majorBidi"/>
          <w:sz w:val="24"/>
          <w:szCs w:val="24"/>
        </w:rPr>
        <w:t xml:space="preserve">, </w:t>
      </w:r>
      <w:r w:rsidR="00F21088" w:rsidRPr="00DA1673">
        <w:rPr>
          <w:rFonts w:asciiTheme="majorBidi" w:hAnsiTheme="majorBidi" w:cstheme="majorBidi"/>
          <w:sz w:val="24"/>
          <w:szCs w:val="24"/>
        </w:rPr>
        <w:t xml:space="preserve">cannot be traced to an </w:t>
      </w:r>
      <w:r w:rsidR="00D304C1" w:rsidRPr="00DA1673">
        <w:rPr>
          <w:rFonts w:asciiTheme="majorBidi" w:hAnsiTheme="majorBidi" w:cstheme="majorBidi"/>
          <w:sz w:val="24"/>
          <w:szCs w:val="24"/>
        </w:rPr>
        <w:t>Arabic</w:t>
      </w:r>
      <w:r w:rsidR="00F21088" w:rsidRPr="00DA1673">
        <w:rPr>
          <w:rFonts w:asciiTheme="majorBidi" w:hAnsiTheme="majorBidi" w:cstheme="majorBidi"/>
          <w:sz w:val="24"/>
          <w:szCs w:val="24"/>
        </w:rPr>
        <w:t xml:space="preserve"> origin and it </w:t>
      </w:r>
      <w:r w:rsidR="00075DDB" w:rsidRPr="00DA1673">
        <w:rPr>
          <w:rFonts w:asciiTheme="majorBidi" w:hAnsiTheme="majorBidi" w:cstheme="majorBidi"/>
          <w:sz w:val="24"/>
          <w:szCs w:val="24"/>
        </w:rPr>
        <w:t>has</w:t>
      </w:r>
      <w:r w:rsidR="00F21088" w:rsidRPr="00DA1673">
        <w:rPr>
          <w:rFonts w:asciiTheme="majorBidi" w:hAnsiTheme="majorBidi" w:cstheme="majorBidi"/>
          <w:sz w:val="24"/>
          <w:szCs w:val="24"/>
        </w:rPr>
        <w:t xml:space="preserve"> many</w:t>
      </w:r>
      <w:r w:rsidR="00075DDB" w:rsidRPr="00DA1673">
        <w:rPr>
          <w:rFonts w:asciiTheme="majorBidi" w:hAnsiTheme="majorBidi" w:cstheme="majorBidi"/>
          <w:sz w:val="24"/>
          <w:szCs w:val="24"/>
        </w:rPr>
        <w:t xml:space="preserve"> interpretation</w:t>
      </w:r>
      <w:r w:rsidR="00F21088" w:rsidRPr="00DA1673">
        <w:rPr>
          <w:rFonts w:asciiTheme="majorBidi" w:hAnsiTheme="majorBidi" w:cstheme="majorBidi"/>
          <w:sz w:val="24"/>
          <w:szCs w:val="24"/>
        </w:rPr>
        <w:t>s</w:t>
      </w:r>
      <w:r w:rsidR="00075DDB" w:rsidRPr="00DA1673">
        <w:rPr>
          <w:rFonts w:asciiTheme="majorBidi" w:hAnsiTheme="majorBidi" w:cstheme="majorBidi"/>
          <w:sz w:val="24"/>
          <w:szCs w:val="24"/>
        </w:rPr>
        <w:t xml:space="preserve"> in </w:t>
      </w:r>
      <w:r w:rsidR="00F21088" w:rsidRPr="00DA1673">
        <w:rPr>
          <w:rFonts w:asciiTheme="majorBidi" w:hAnsiTheme="majorBidi" w:cstheme="majorBidi"/>
          <w:sz w:val="24"/>
          <w:szCs w:val="24"/>
        </w:rPr>
        <w:t xml:space="preserve">the </w:t>
      </w:r>
      <w:r w:rsidR="00075DDB" w:rsidRPr="00DA1673">
        <w:rPr>
          <w:rFonts w:asciiTheme="majorBidi" w:hAnsiTheme="majorBidi" w:cstheme="majorBidi"/>
          <w:sz w:val="24"/>
          <w:szCs w:val="24"/>
        </w:rPr>
        <w:t>Tafaseer books.</w:t>
      </w:r>
      <w:r w:rsidR="002171DB" w:rsidRPr="00DA1673">
        <w:rPr>
          <w:rFonts w:asciiTheme="majorBidi" w:hAnsiTheme="majorBidi" w:cstheme="majorBidi"/>
          <w:sz w:val="24"/>
          <w:szCs w:val="24"/>
        </w:rPr>
        <w:t xml:space="preserve"> </w:t>
      </w:r>
      <w:r w:rsidR="00D85865" w:rsidRPr="00DA1673">
        <w:rPr>
          <w:rFonts w:asciiTheme="majorBidi" w:hAnsiTheme="majorBidi" w:cstheme="majorBidi"/>
          <w:sz w:val="24"/>
          <w:szCs w:val="24"/>
        </w:rPr>
        <w:t>In further research</w:t>
      </w:r>
      <w:r w:rsidR="002171DB" w:rsidRPr="00DA1673">
        <w:rPr>
          <w:rFonts w:asciiTheme="majorBidi" w:hAnsiTheme="majorBidi" w:cstheme="majorBidi"/>
          <w:sz w:val="24"/>
          <w:szCs w:val="24"/>
        </w:rPr>
        <w:t xml:space="preserve">, </w:t>
      </w:r>
      <w:r w:rsidR="00BA798A" w:rsidRPr="00DA1673">
        <w:rPr>
          <w:rFonts w:asciiTheme="majorBidi" w:hAnsiTheme="majorBidi" w:cstheme="majorBidi"/>
          <w:sz w:val="24"/>
          <w:szCs w:val="24"/>
        </w:rPr>
        <w:t xml:space="preserve">I have found that it has a Syriac origin that translates to </w:t>
      </w:r>
      <w:r w:rsidR="002171DB" w:rsidRPr="00DA1673">
        <w:rPr>
          <w:rFonts w:asciiTheme="majorBidi" w:hAnsiTheme="majorBidi" w:cstheme="majorBidi"/>
          <w:sz w:val="24"/>
          <w:szCs w:val="24"/>
          <w:lang w:bidi="ar-KW"/>
        </w:rPr>
        <w:t>‘oh man’</w:t>
      </w:r>
      <w:r w:rsidR="00BA798A" w:rsidRPr="00DA1673">
        <w:rPr>
          <w:rFonts w:asciiTheme="majorBidi" w:hAnsiTheme="majorBidi" w:cstheme="majorBidi"/>
          <w:sz w:val="24"/>
          <w:szCs w:val="24"/>
          <w:lang w:bidi="ar-KW"/>
        </w:rPr>
        <w:t xml:space="preserve"> </w:t>
      </w:r>
      <w:r w:rsidR="002171DB" w:rsidRPr="00DA1673">
        <w:rPr>
          <w:rFonts w:asciiTheme="majorBidi" w:hAnsiTheme="majorBidi" w:cstheme="majorBidi"/>
          <w:noProof/>
          <w:sz w:val="24"/>
          <w:szCs w:val="24"/>
          <w:lang w:bidi="ar-KW"/>
        </w:rPr>
        <w:t>(Baker and Saldanha 2011)</w:t>
      </w:r>
      <w:r w:rsidR="002171DB" w:rsidRPr="00DA1673">
        <w:rPr>
          <w:rFonts w:asciiTheme="majorBidi" w:hAnsiTheme="majorBidi" w:cstheme="majorBidi"/>
          <w:sz w:val="24"/>
          <w:szCs w:val="24"/>
          <w:lang w:bidi="ar-KW"/>
        </w:rPr>
        <w:t>.</w:t>
      </w:r>
      <w:r w:rsidR="009E1BA7" w:rsidRPr="00DA1673">
        <w:rPr>
          <w:rFonts w:asciiTheme="majorBidi" w:hAnsiTheme="majorBidi" w:cstheme="majorBidi"/>
          <w:sz w:val="24"/>
          <w:szCs w:val="24"/>
          <w:lang w:bidi="ar-KW"/>
        </w:rPr>
        <w:t xml:space="preserve"> Moreover, some words have clearly been misidentified and would not make any sense in their </w:t>
      </w:r>
      <w:r w:rsidR="003C291F" w:rsidRPr="00DA1673">
        <w:rPr>
          <w:rFonts w:asciiTheme="majorBidi" w:hAnsiTheme="majorBidi" w:cstheme="majorBidi"/>
          <w:sz w:val="24"/>
          <w:szCs w:val="24"/>
          <w:lang w:bidi="ar-KW"/>
        </w:rPr>
        <w:t xml:space="preserve">current </w:t>
      </w:r>
      <w:r w:rsidR="009E1BA7" w:rsidRPr="00DA1673">
        <w:rPr>
          <w:rFonts w:asciiTheme="majorBidi" w:hAnsiTheme="majorBidi" w:cstheme="majorBidi"/>
          <w:sz w:val="24"/>
          <w:szCs w:val="24"/>
          <w:lang w:bidi="ar-KW"/>
        </w:rPr>
        <w:t>position</w:t>
      </w:r>
      <w:r w:rsidR="003C291F" w:rsidRPr="00DA1673">
        <w:rPr>
          <w:rFonts w:asciiTheme="majorBidi" w:hAnsiTheme="majorBidi" w:cstheme="majorBidi"/>
          <w:sz w:val="24"/>
          <w:szCs w:val="24"/>
          <w:lang w:bidi="ar-KW"/>
        </w:rPr>
        <w:t>s</w:t>
      </w:r>
      <w:r w:rsidR="009E1BA7" w:rsidRPr="00DA1673">
        <w:rPr>
          <w:rFonts w:asciiTheme="majorBidi" w:hAnsiTheme="majorBidi" w:cstheme="majorBidi"/>
          <w:sz w:val="24"/>
          <w:szCs w:val="24"/>
          <w:lang w:bidi="ar-KW"/>
        </w:rPr>
        <w:t xml:space="preserve"> of the verses.</w:t>
      </w:r>
      <w:r w:rsidR="002171DB" w:rsidRPr="00DA1673">
        <w:rPr>
          <w:rFonts w:asciiTheme="majorBidi" w:hAnsiTheme="majorBidi" w:cstheme="majorBidi"/>
          <w:sz w:val="24"/>
          <w:szCs w:val="24"/>
          <w:lang w:bidi="ar-KW"/>
        </w:rPr>
        <w:t xml:space="preserve"> </w:t>
      </w:r>
      <w:r w:rsidR="00903AD1" w:rsidRPr="00DA1673">
        <w:rPr>
          <w:rFonts w:asciiTheme="majorBidi" w:hAnsiTheme="majorBidi" w:cstheme="majorBidi"/>
          <w:sz w:val="24"/>
          <w:szCs w:val="24"/>
          <w:lang w:bidi="ar-KW"/>
        </w:rPr>
        <w:t xml:space="preserve">To clarify, I have found </w:t>
      </w:r>
      <w:r w:rsidR="001B2B23" w:rsidRPr="00DA1673">
        <w:rPr>
          <w:rFonts w:asciiTheme="majorBidi" w:hAnsiTheme="majorBidi" w:cstheme="majorBidi"/>
          <w:sz w:val="24"/>
          <w:szCs w:val="24"/>
          <w:lang w:bidi="ar-KW"/>
        </w:rPr>
        <w:t xml:space="preserve">in </w:t>
      </w:r>
      <w:r w:rsidR="00903AD1" w:rsidRPr="00DA1673">
        <w:rPr>
          <w:rFonts w:asciiTheme="majorBidi" w:hAnsiTheme="majorBidi" w:cstheme="majorBidi"/>
          <w:sz w:val="24"/>
          <w:szCs w:val="24"/>
          <w:lang w:bidi="ar-KW"/>
        </w:rPr>
        <w:t>the verse 22</w:t>
      </w:r>
      <w:r w:rsidR="001B2B23" w:rsidRPr="00DA1673">
        <w:rPr>
          <w:rFonts w:asciiTheme="majorBidi" w:hAnsiTheme="majorBidi" w:cstheme="majorBidi"/>
          <w:sz w:val="24"/>
          <w:szCs w:val="24"/>
          <w:lang w:bidi="ar-KW"/>
        </w:rPr>
        <w:t xml:space="preserve"> of Taha</w:t>
      </w:r>
      <w:r w:rsidR="00903AD1" w:rsidRPr="00DA1673">
        <w:rPr>
          <w:rFonts w:asciiTheme="majorBidi" w:hAnsiTheme="majorBidi" w:cstheme="majorBidi"/>
          <w:sz w:val="24"/>
          <w:szCs w:val="24"/>
          <w:rtl/>
          <w:lang w:bidi="ar-KW"/>
        </w:rPr>
        <w:t xml:space="preserve"> </w:t>
      </w:r>
      <w:r w:rsidR="001B2B23" w:rsidRPr="00DA1673">
        <w:rPr>
          <w:rFonts w:asciiTheme="majorBidi" w:hAnsiTheme="majorBidi" w:cstheme="majorBidi"/>
          <w:sz w:val="24"/>
          <w:szCs w:val="24"/>
          <w:lang w:bidi="ar-KW"/>
        </w:rPr>
        <w:t>a description of</w:t>
      </w:r>
      <w:r w:rsidR="0056207F" w:rsidRPr="00DA1673">
        <w:rPr>
          <w:rFonts w:asciiTheme="majorBidi" w:hAnsiTheme="majorBidi" w:cstheme="majorBidi"/>
          <w:sz w:val="24"/>
          <w:szCs w:val="24"/>
          <w:lang w:bidi="ar-KW"/>
        </w:rPr>
        <w:t xml:space="preserve"> one of</w:t>
      </w:r>
      <w:r w:rsidR="001B2B23" w:rsidRPr="00DA1673">
        <w:rPr>
          <w:rFonts w:asciiTheme="majorBidi" w:hAnsiTheme="majorBidi" w:cstheme="majorBidi"/>
          <w:sz w:val="24"/>
          <w:szCs w:val="24"/>
          <w:lang w:bidi="ar-KW"/>
        </w:rPr>
        <w:t xml:space="preserve"> Moses’ stor</w:t>
      </w:r>
      <w:r w:rsidR="0056207F" w:rsidRPr="00DA1673">
        <w:rPr>
          <w:rFonts w:asciiTheme="majorBidi" w:hAnsiTheme="majorBidi" w:cstheme="majorBidi"/>
          <w:sz w:val="24"/>
          <w:szCs w:val="24"/>
          <w:lang w:bidi="ar-KW"/>
        </w:rPr>
        <w:t>ies</w:t>
      </w:r>
      <w:r w:rsidR="001B2B23" w:rsidRPr="00DA1673">
        <w:rPr>
          <w:rFonts w:asciiTheme="majorBidi" w:hAnsiTheme="majorBidi" w:cstheme="majorBidi"/>
          <w:sz w:val="24"/>
          <w:szCs w:val="24"/>
          <w:lang w:bidi="ar-KW"/>
        </w:rPr>
        <w:t xml:space="preserve"> that </w:t>
      </w:r>
      <w:r w:rsidR="001A14AB" w:rsidRPr="00DA1673">
        <w:rPr>
          <w:rFonts w:asciiTheme="majorBidi" w:hAnsiTheme="majorBidi" w:cstheme="majorBidi"/>
          <w:sz w:val="24"/>
          <w:szCs w:val="24"/>
          <w:lang w:bidi="ar-KW"/>
        </w:rPr>
        <w:t>says,</w:t>
      </w:r>
      <w:r w:rsidR="00903AD1" w:rsidRPr="00DA1673">
        <w:rPr>
          <w:rFonts w:asciiTheme="majorBidi" w:hAnsiTheme="majorBidi" w:cstheme="majorBidi"/>
          <w:sz w:val="24"/>
          <w:szCs w:val="24"/>
          <w:lang w:bidi="ar-KW"/>
        </w:rPr>
        <w:t xml:space="preserve"> ‘lower you hand down to your wing, it will come out white without</w:t>
      </w:r>
      <w:r w:rsidR="00C507AA" w:rsidRPr="00DA1673">
        <w:rPr>
          <w:rFonts w:asciiTheme="majorBidi" w:hAnsiTheme="majorBidi" w:cstheme="majorBidi"/>
          <w:sz w:val="24"/>
          <w:szCs w:val="24"/>
          <w:lang w:bidi="ar-KW"/>
        </w:rPr>
        <w:t xml:space="preserve"> a</w:t>
      </w:r>
      <w:r w:rsidR="00903AD1" w:rsidRPr="00DA1673">
        <w:rPr>
          <w:rFonts w:asciiTheme="majorBidi" w:hAnsiTheme="majorBidi" w:cstheme="majorBidi"/>
          <w:sz w:val="24"/>
          <w:szCs w:val="24"/>
          <w:lang w:bidi="ar-KW"/>
        </w:rPr>
        <w:t xml:space="preserve"> disease’</w:t>
      </w:r>
      <w:r w:rsidR="001B2B23" w:rsidRPr="00DA1673">
        <w:rPr>
          <w:rFonts w:asciiTheme="majorBidi" w:hAnsiTheme="majorBidi" w:cstheme="majorBidi"/>
          <w:sz w:val="24"/>
          <w:szCs w:val="24"/>
          <w:lang w:bidi="ar-KW"/>
        </w:rPr>
        <w:t xml:space="preserve"> </w:t>
      </w:r>
      <w:r w:rsidR="001B2B23" w:rsidRPr="00DA1673">
        <w:rPr>
          <w:rFonts w:asciiTheme="majorBidi" w:hAnsiTheme="majorBidi" w:cstheme="majorBidi"/>
          <w:noProof/>
          <w:sz w:val="24"/>
          <w:szCs w:val="24"/>
          <w:lang w:bidi="ar-KW"/>
        </w:rPr>
        <w:t>(Quran 20: 22)</w:t>
      </w:r>
      <w:r w:rsidR="00903AD1" w:rsidRPr="00DA1673">
        <w:rPr>
          <w:rFonts w:asciiTheme="majorBidi" w:hAnsiTheme="majorBidi" w:cstheme="majorBidi"/>
          <w:sz w:val="24"/>
          <w:szCs w:val="24"/>
          <w:lang w:bidi="ar-KW"/>
        </w:rPr>
        <w:t xml:space="preserve">. What does </w:t>
      </w:r>
      <w:r w:rsidR="0056207F" w:rsidRPr="00DA1673">
        <w:rPr>
          <w:rFonts w:asciiTheme="majorBidi" w:hAnsiTheme="majorBidi" w:cstheme="majorBidi"/>
          <w:sz w:val="24"/>
          <w:szCs w:val="24"/>
          <w:lang w:bidi="ar-KW"/>
        </w:rPr>
        <w:t>‘your wing’ mean in the verse?</w:t>
      </w:r>
      <w:r w:rsidR="00C507AA" w:rsidRPr="00DA1673">
        <w:rPr>
          <w:rFonts w:asciiTheme="majorBidi" w:hAnsiTheme="majorBidi" w:cstheme="majorBidi"/>
          <w:sz w:val="24"/>
          <w:szCs w:val="24"/>
          <w:lang w:bidi="ar-KW"/>
        </w:rPr>
        <w:t xml:space="preserve"> </w:t>
      </w:r>
      <w:r w:rsidR="0056207F" w:rsidRPr="00DA1673">
        <w:rPr>
          <w:rFonts w:asciiTheme="majorBidi" w:hAnsiTheme="majorBidi" w:cstheme="majorBidi"/>
          <w:sz w:val="24"/>
          <w:szCs w:val="24"/>
          <w:lang w:bidi="ar-KW"/>
        </w:rPr>
        <w:t xml:space="preserve">It does not belong to the verse context nor to the story of Exodus. I think that the word has been misidentified by the latest </w:t>
      </w:r>
      <w:r w:rsidR="0056207F" w:rsidRPr="00DA1673">
        <w:rPr>
          <w:rFonts w:asciiTheme="majorBidi" w:hAnsiTheme="majorBidi" w:cstheme="majorBidi"/>
          <w:sz w:val="24"/>
          <w:szCs w:val="24"/>
          <w:lang w:bidi="ar-KW"/>
        </w:rPr>
        <w:lastRenderedPageBreak/>
        <w:t xml:space="preserve">Quran writers and it should be ‘your pocket- your cloak </w:t>
      </w:r>
      <w:r w:rsidR="0056207F" w:rsidRPr="00DA1673">
        <w:rPr>
          <w:rFonts w:asciiTheme="majorBidi" w:hAnsiTheme="majorBidi" w:cstheme="majorBidi"/>
          <w:sz w:val="24"/>
          <w:szCs w:val="24"/>
          <w:rtl/>
          <w:lang w:bidi="ar-KW"/>
        </w:rPr>
        <w:t>جيبك</w:t>
      </w:r>
      <w:r w:rsidR="0056207F" w:rsidRPr="00DA1673">
        <w:rPr>
          <w:rFonts w:asciiTheme="majorBidi" w:hAnsiTheme="majorBidi" w:cstheme="majorBidi"/>
          <w:sz w:val="24"/>
          <w:szCs w:val="24"/>
          <w:lang w:bidi="ar-KW"/>
        </w:rPr>
        <w:t xml:space="preserve">’ instead. This word would </w:t>
      </w:r>
      <w:r w:rsidR="0017211F" w:rsidRPr="00DA1673">
        <w:rPr>
          <w:rFonts w:asciiTheme="majorBidi" w:hAnsiTheme="majorBidi" w:cstheme="majorBidi"/>
          <w:sz w:val="24"/>
          <w:szCs w:val="24"/>
          <w:lang w:bidi="ar-KW"/>
        </w:rPr>
        <w:t>match</w:t>
      </w:r>
      <w:r w:rsidR="0056207F" w:rsidRPr="00DA1673">
        <w:rPr>
          <w:rFonts w:asciiTheme="majorBidi" w:hAnsiTheme="majorBidi" w:cstheme="majorBidi"/>
          <w:sz w:val="24"/>
          <w:szCs w:val="24"/>
          <w:lang w:bidi="ar-KW"/>
        </w:rPr>
        <w:t xml:space="preserve"> </w:t>
      </w:r>
      <w:r w:rsidR="0017211F" w:rsidRPr="00DA1673">
        <w:rPr>
          <w:rFonts w:asciiTheme="majorBidi" w:hAnsiTheme="majorBidi" w:cstheme="majorBidi"/>
          <w:sz w:val="24"/>
          <w:szCs w:val="24"/>
          <w:lang w:bidi="ar-KW"/>
        </w:rPr>
        <w:t xml:space="preserve">Moses story of Exodus </w:t>
      </w:r>
      <w:r w:rsidR="0017211F" w:rsidRPr="00DA1673">
        <w:rPr>
          <w:rFonts w:asciiTheme="majorBidi" w:hAnsiTheme="majorBidi" w:cstheme="majorBidi"/>
          <w:noProof/>
          <w:sz w:val="24"/>
          <w:szCs w:val="24"/>
          <w:lang w:bidi="ar-KW"/>
        </w:rPr>
        <w:t>(Noegel and Wheeler 2010)</w:t>
      </w:r>
      <w:r w:rsidR="0017211F" w:rsidRPr="00DA1673">
        <w:rPr>
          <w:rFonts w:asciiTheme="majorBidi" w:hAnsiTheme="majorBidi" w:cstheme="majorBidi"/>
          <w:sz w:val="24"/>
          <w:szCs w:val="24"/>
          <w:lang w:bidi="ar-KW"/>
        </w:rPr>
        <w:t>.</w:t>
      </w:r>
    </w:p>
    <w:p w14:paraId="41FBF665" w14:textId="15853A3F" w:rsidR="00AE0454" w:rsidRPr="00DA1673" w:rsidRDefault="00AE0454" w:rsidP="00D43D19">
      <w:pPr>
        <w:keepNext/>
        <w:spacing w:line="480" w:lineRule="auto"/>
        <w:rPr>
          <w:rFonts w:asciiTheme="majorBidi" w:hAnsiTheme="majorBidi" w:cstheme="majorBidi"/>
        </w:rPr>
      </w:pPr>
      <w:r w:rsidRPr="00DA1673">
        <w:rPr>
          <w:rFonts w:asciiTheme="majorBidi" w:hAnsiTheme="majorBidi" w:cstheme="majorBidi"/>
          <w:noProof/>
          <w:sz w:val="24"/>
          <w:szCs w:val="24"/>
          <w:lang w:bidi="ar-KW"/>
        </w:rPr>
        <w:drawing>
          <wp:inline distT="0" distB="0" distL="0" distR="0" wp14:anchorId="30006736" wp14:editId="72432AB9">
            <wp:extent cx="4832565" cy="1148080"/>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8th taha 2.png"/>
                    <pic:cNvPicPr/>
                  </pic:nvPicPr>
                  <pic:blipFill rotWithShape="1">
                    <a:blip r:embed="rId12">
                      <a:extLst>
                        <a:ext uri="{28A0092B-C50C-407E-A947-70E740481C1C}">
                          <a14:useLocalDpi xmlns:a14="http://schemas.microsoft.com/office/drawing/2010/main" val="0"/>
                        </a:ext>
                      </a:extLst>
                    </a:blip>
                    <a:srcRect t="33026" b="49087"/>
                    <a:stretch/>
                  </pic:blipFill>
                  <pic:spPr bwMode="auto">
                    <a:xfrm>
                      <a:off x="0" y="0"/>
                      <a:ext cx="4959426" cy="1178218"/>
                    </a:xfrm>
                    <a:prstGeom prst="rect">
                      <a:avLst/>
                    </a:prstGeom>
                    <a:ln>
                      <a:noFill/>
                    </a:ln>
                    <a:extLst>
                      <a:ext uri="{53640926-AAD7-44D8-BBD7-CCE9431645EC}">
                        <a14:shadowObscured xmlns:a14="http://schemas.microsoft.com/office/drawing/2010/main"/>
                      </a:ext>
                    </a:extLst>
                  </pic:spPr>
                </pic:pic>
              </a:graphicData>
            </a:graphic>
          </wp:inline>
        </w:drawing>
      </w:r>
    </w:p>
    <w:p w14:paraId="67FB5E88" w14:textId="3FF4454B" w:rsidR="0054212D" w:rsidRPr="00DA1673" w:rsidRDefault="00AE0454" w:rsidP="00AE0454">
      <w:pPr>
        <w:pStyle w:val="Caption"/>
        <w:rPr>
          <w:rFonts w:asciiTheme="majorBidi" w:hAnsiTheme="majorBidi" w:cstheme="majorBidi"/>
          <w:color w:val="auto"/>
          <w:sz w:val="24"/>
          <w:szCs w:val="24"/>
          <w:lang w:bidi="ar-KW"/>
        </w:rPr>
      </w:pPr>
      <w:r w:rsidRPr="00DA1673">
        <w:rPr>
          <w:rFonts w:asciiTheme="majorBidi" w:hAnsiTheme="majorBidi" w:cstheme="majorBidi"/>
          <w:color w:val="auto"/>
        </w:rPr>
        <w:t xml:space="preserve">Figure </w:t>
      </w:r>
      <w:r w:rsidRPr="00DA1673">
        <w:rPr>
          <w:rFonts w:asciiTheme="majorBidi" w:hAnsiTheme="majorBidi" w:cstheme="majorBidi"/>
          <w:color w:val="auto"/>
        </w:rPr>
        <w:fldChar w:fldCharType="begin"/>
      </w:r>
      <w:r w:rsidRPr="00DA1673">
        <w:rPr>
          <w:rFonts w:asciiTheme="majorBidi" w:hAnsiTheme="majorBidi" w:cstheme="majorBidi"/>
          <w:color w:val="auto"/>
        </w:rPr>
        <w:instrText xml:space="preserve"> SEQ Figure \* ARABIC </w:instrText>
      </w:r>
      <w:r w:rsidRPr="00DA1673">
        <w:rPr>
          <w:rFonts w:asciiTheme="majorBidi" w:hAnsiTheme="majorBidi" w:cstheme="majorBidi"/>
          <w:color w:val="auto"/>
        </w:rPr>
        <w:fldChar w:fldCharType="separate"/>
      </w:r>
      <w:r w:rsidR="00D43D19" w:rsidRPr="00DA1673">
        <w:rPr>
          <w:rFonts w:asciiTheme="majorBidi" w:hAnsiTheme="majorBidi" w:cstheme="majorBidi"/>
          <w:noProof/>
          <w:color w:val="auto"/>
        </w:rPr>
        <w:t>6</w:t>
      </w:r>
      <w:r w:rsidRPr="00DA1673">
        <w:rPr>
          <w:rFonts w:asciiTheme="majorBidi" w:hAnsiTheme="majorBidi" w:cstheme="majorBidi"/>
          <w:color w:val="auto"/>
        </w:rPr>
        <w:fldChar w:fldCharType="end"/>
      </w:r>
      <w:r w:rsidRPr="00DA1673">
        <w:rPr>
          <w:rFonts w:asciiTheme="majorBidi" w:hAnsiTheme="majorBidi" w:cstheme="majorBidi"/>
          <w:color w:val="auto"/>
        </w:rPr>
        <w:t>- The misidentified word as ‘your wing’- verse 22 of Taha- 8th century's Quran</w:t>
      </w:r>
    </w:p>
    <w:p w14:paraId="70236F9C" w14:textId="77777777" w:rsidR="00D43D19" w:rsidRPr="00DA1673" w:rsidRDefault="00AE0454" w:rsidP="00D43D19">
      <w:pPr>
        <w:keepNext/>
        <w:rPr>
          <w:rFonts w:asciiTheme="majorBidi" w:hAnsiTheme="majorBidi" w:cstheme="majorBidi"/>
        </w:rPr>
      </w:pPr>
      <w:r w:rsidRPr="00DA1673">
        <w:rPr>
          <w:rFonts w:asciiTheme="majorBidi" w:hAnsiTheme="majorBidi" w:cstheme="majorBidi"/>
          <w:noProof/>
          <w:sz w:val="24"/>
          <w:szCs w:val="24"/>
        </w:rPr>
        <w:drawing>
          <wp:inline distT="0" distB="0" distL="0" distR="0" wp14:anchorId="0F36EE02" wp14:editId="652E5573">
            <wp:extent cx="4952365" cy="1397000"/>
            <wp:effectExtent l="0" t="0" r="63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ing.png"/>
                    <pic:cNvPicPr/>
                  </pic:nvPicPr>
                  <pic:blipFill rotWithShape="1">
                    <a:blip r:embed="rId13">
                      <a:extLst>
                        <a:ext uri="{28A0092B-C50C-407E-A947-70E740481C1C}">
                          <a14:useLocalDpi xmlns:a14="http://schemas.microsoft.com/office/drawing/2010/main" val="0"/>
                        </a:ext>
                      </a:extLst>
                    </a:blip>
                    <a:srcRect t="12490" b="56114"/>
                    <a:stretch/>
                  </pic:blipFill>
                  <pic:spPr bwMode="auto">
                    <a:xfrm>
                      <a:off x="0" y="0"/>
                      <a:ext cx="4953429" cy="1397300"/>
                    </a:xfrm>
                    <a:prstGeom prst="rect">
                      <a:avLst/>
                    </a:prstGeom>
                    <a:ln>
                      <a:noFill/>
                    </a:ln>
                    <a:extLst>
                      <a:ext uri="{53640926-AAD7-44D8-BBD7-CCE9431645EC}">
                        <a14:shadowObscured xmlns:a14="http://schemas.microsoft.com/office/drawing/2010/main"/>
                      </a:ext>
                    </a:extLst>
                  </pic:spPr>
                </pic:pic>
              </a:graphicData>
            </a:graphic>
          </wp:inline>
        </w:drawing>
      </w:r>
    </w:p>
    <w:p w14:paraId="608D7929" w14:textId="1084C776" w:rsidR="0085100E" w:rsidRPr="00DA1673" w:rsidRDefault="00D43D19" w:rsidP="00D43D19">
      <w:pPr>
        <w:pStyle w:val="Caption"/>
        <w:rPr>
          <w:rFonts w:asciiTheme="majorBidi" w:hAnsiTheme="majorBidi" w:cstheme="majorBidi"/>
          <w:color w:val="auto"/>
          <w:sz w:val="24"/>
          <w:szCs w:val="24"/>
        </w:rPr>
      </w:pPr>
      <w:r w:rsidRPr="00DA1673">
        <w:rPr>
          <w:rFonts w:asciiTheme="majorBidi" w:hAnsiTheme="majorBidi" w:cstheme="majorBidi"/>
          <w:color w:val="auto"/>
        </w:rPr>
        <w:t xml:space="preserve">Figure </w:t>
      </w:r>
      <w:r w:rsidRPr="00DA1673">
        <w:rPr>
          <w:rFonts w:asciiTheme="majorBidi" w:hAnsiTheme="majorBidi" w:cstheme="majorBidi"/>
          <w:color w:val="auto"/>
        </w:rPr>
        <w:fldChar w:fldCharType="begin"/>
      </w:r>
      <w:r w:rsidRPr="00DA1673">
        <w:rPr>
          <w:rFonts w:asciiTheme="majorBidi" w:hAnsiTheme="majorBidi" w:cstheme="majorBidi"/>
          <w:color w:val="auto"/>
        </w:rPr>
        <w:instrText xml:space="preserve"> SEQ Figure \* ARABIC </w:instrText>
      </w:r>
      <w:r w:rsidRPr="00DA1673">
        <w:rPr>
          <w:rFonts w:asciiTheme="majorBidi" w:hAnsiTheme="majorBidi" w:cstheme="majorBidi"/>
          <w:color w:val="auto"/>
        </w:rPr>
        <w:fldChar w:fldCharType="separate"/>
      </w:r>
      <w:r w:rsidRPr="00DA1673">
        <w:rPr>
          <w:rFonts w:asciiTheme="majorBidi" w:hAnsiTheme="majorBidi" w:cstheme="majorBidi"/>
          <w:noProof/>
          <w:color w:val="auto"/>
        </w:rPr>
        <w:t>7</w:t>
      </w:r>
      <w:r w:rsidRPr="00DA1673">
        <w:rPr>
          <w:rFonts w:asciiTheme="majorBidi" w:hAnsiTheme="majorBidi" w:cstheme="majorBidi"/>
          <w:color w:val="auto"/>
        </w:rPr>
        <w:fldChar w:fldCharType="end"/>
      </w:r>
      <w:r w:rsidRPr="00DA1673">
        <w:rPr>
          <w:rFonts w:asciiTheme="majorBidi" w:hAnsiTheme="majorBidi" w:cstheme="majorBidi"/>
          <w:color w:val="auto"/>
        </w:rPr>
        <w:t>- The word 'your wing' in the current Quran version.</w:t>
      </w:r>
    </w:p>
    <w:p w14:paraId="4E2322D3" w14:textId="025E7827" w:rsidR="0085100E" w:rsidRPr="00DA1673" w:rsidRDefault="00971104" w:rsidP="00CE2D70">
      <w:pPr>
        <w:spacing w:line="480" w:lineRule="auto"/>
        <w:rPr>
          <w:rFonts w:asciiTheme="majorBidi" w:hAnsiTheme="majorBidi" w:cstheme="majorBidi"/>
          <w:sz w:val="24"/>
          <w:szCs w:val="24"/>
          <w:lang w:bidi="ar-KW"/>
        </w:rPr>
      </w:pPr>
      <w:r w:rsidRPr="00DA1673">
        <w:rPr>
          <w:rFonts w:asciiTheme="majorBidi" w:hAnsiTheme="majorBidi" w:cstheme="majorBidi"/>
          <w:sz w:val="24"/>
          <w:szCs w:val="24"/>
        </w:rPr>
        <w:t xml:space="preserve">In conclusion, it seems like the </w:t>
      </w:r>
      <w:r w:rsidR="00581180" w:rsidRPr="00DA1673">
        <w:rPr>
          <w:rFonts w:asciiTheme="majorBidi" w:hAnsiTheme="majorBidi" w:cstheme="majorBidi"/>
          <w:sz w:val="24"/>
          <w:szCs w:val="24"/>
        </w:rPr>
        <w:t xml:space="preserve">mentioned </w:t>
      </w:r>
      <w:r w:rsidRPr="00DA1673">
        <w:rPr>
          <w:rFonts w:asciiTheme="majorBidi" w:hAnsiTheme="majorBidi" w:cstheme="majorBidi"/>
          <w:sz w:val="24"/>
          <w:szCs w:val="24"/>
        </w:rPr>
        <w:t>Quran manuscript</w:t>
      </w:r>
      <w:r w:rsidR="00581180" w:rsidRPr="00DA1673">
        <w:rPr>
          <w:rFonts w:asciiTheme="majorBidi" w:hAnsiTheme="majorBidi" w:cstheme="majorBidi"/>
          <w:sz w:val="24"/>
          <w:szCs w:val="24"/>
        </w:rPr>
        <w:t>s</w:t>
      </w:r>
      <w:r w:rsidR="00BF3D11" w:rsidRPr="00DA1673">
        <w:rPr>
          <w:rFonts w:asciiTheme="majorBidi" w:hAnsiTheme="majorBidi" w:cstheme="majorBidi"/>
          <w:sz w:val="24"/>
          <w:szCs w:val="24"/>
        </w:rPr>
        <w:t xml:space="preserve"> have</w:t>
      </w:r>
      <w:r w:rsidRPr="00DA1673">
        <w:rPr>
          <w:rFonts w:asciiTheme="majorBidi" w:hAnsiTheme="majorBidi" w:cstheme="majorBidi"/>
          <w:sz w:val="24"/>
          <w:szCs w:val="24"/>
        </w:rPr>
        <w:t xml:space="preserve"> </w:t>
      </w:r>
      <w:r w:rsidR="00BF3D11" w:rsidRPr="00DA1673">
        <w:rPr>
          <w:rFonts w:asciiTheme="majorBidi" w:hAnsiTheme="majorBidi" w:cstheme="majorBidi"/>
          <w:sz w:val="24"/>
          <w:szCs w:val="24"/>
        </w:rPr>
        <w:t xml:space="preserve">their matches and differences. </w:t>
      </w:r>
      <w:r w:rsidR="00461C54" w:rsidRPr="00DA1673">
        <w:rPr>
          <w:rFonts w:asciiTheme="majorBidi" w:hAnsiTheme="majorBidi" w:cstheme="majorBidi"/>
          <w:sz w:val="24"/>
          <w:szCs w:val="24"/>
        </w:rPr>
        <w:t>In my opinion,</w:t>
      </w:r>
      <w:r w:rsidRPr="00DA1673">
        <w:rPr>
          <w:rFonts w:asciiTheme="majorBidi" w:hAnsiTheme="majorBidi" w:cstheme="majorBidi"/>
          <w:sz w:val="24"/>
          <w:szCs w:val="24"/>
        </w:rPr>
        <w:t xml:space="preserve"> </w:t>
      </w:r>
      <w:r w:rsidR="004D1776" w:rsidRPr="00DA1673">
        <w:rPr>
          <w:rFonts w:asciiTheme="majorBidi" w:hAnsiTheme="majorBidi" w:cstheme="majorBidi"/>
          <w:sz w:val="24"/>
          <w:szCs w:val="24"/>
        </w:rPr>
        <w:t xml:space="preserve">the </w:t>
      </w:r>
      <w:r w:rsidR="00461C54" w:rsidRPr="00DA1673">
        <w:rPr>
          <w:rFonts w:asciiTheme="majorBidi" w:hAnsiTheme="majorBidi" w:cstheme="majorBidi"/>
          <w:sz w:val="24"/>
          <w:szCs w:val="24"/>
        </w:rPr>
        <w:t xml:space="preserve">provided data </w:t>
      </w:r>
      <w:r w:rsidR="00BF3D11" w:rsidRPr="00DA1673">
        <w:rPr>
          <w:rFonts w:asciiTheme="majorBidi" w:hAnsiTheme="majorBidi" w:cstheme="majorBidi"/>
          <w:sz w:val="24"/>
          <w:szCs w:val="24"/>
        </w:rPr>
        <w:t xml:space="preserve">along with </w:t>
      </w:r>
      <w:r w:rsidR="00F75C5E" w:rsidRPr="00DA1673">
        <w:rPr>
          <w:rFonts w:asciiTheme="majorBidi" w:hAnsiTheme="majorBidi" w:cstheme="majorBidi"/>
          <w:sz w:val="24"/>
          <w:szCs w:val="24"/>
        </w:rPr>
        <w:t>the</w:t>
      </w:r>
      <w:r w:rsidR="00461C54" w:rsidRPr="00DA1673">
        <w:rPr>
          <w:rFonts w:asciiTheme="majorBidi" w:hAnsiTheme="majorBidi" w:cstheme="majorBidi"/>
          <w:sz w:val="24"/>
          <w:szCs w:val="24"/>
        </w:rPr>
        <w:t xml:space="preserve"> </w:t>
      </w:r>
      <w:r w:rsidR="00F75C5E" w:rsidRPr="00DA1673">
        <w:rPr>
          <w:rFonts w:asciiTheme="majorBidi" w:hAnsiTheme="majorBidi" w:cstheme="majorBidi"/>
          <w:sz w:val="24"/>
          <w:szCs w:val="24"/>
        </w:rPr>
        <w:t>comparisons</w:t>
      </w:r>
      <w:r w:rsidR="00461C54" w:rsidRPr="00DA1673">
        <w:rPr>
          <w:rFonts w:asciiTheme="majorBidi" w:hAnsiTheme="majorBidi" w:cstheme="majorBidi"/>
          <w:sz w:val="24"/>
          <w:szCs w:val="24"/>
        </w:rPr>
        <w:t xml:space="preserve"> </w:t>
      </w:r>
      <w:r w:rsidR="00F75C5E" w:rsidRPr="00DA1673">
        <w:rPr>
          <w:rFonts w:asciiTheme="majorBidi" w:hAnsiTheme="majorBidi" w:cstheme="majorBidi"/>
          <w:sz w:val="24"/>
          <w:szCs w:val="24"/>
        </w:rPr>
        <w:t xml:space="preserve">of </w:t>
      </w:r>
      <w:r w:rsidR="00461C54" w:rsidRPr="00DA1673">
        <w:rPr>
          <w:rFonts w:asciiTheme="majorBidi" w:hAnsiTheme="majorBidi" w:cstheme="majorBidi"/>
          <w:sz w:val="24"/>
          <w:szCs w:val="24"/>
        </w:rPr>
        <w:t>the Birmingham Quran and the British Library’s 8</w:t>
      </w:r>
      <w:r w:rsidR="00461C54" w:rsidRPr="00DA1673">
        <w:rPr>
          <w:rFonts w:asciiTheme="majorBidi" w:hAnsiTheme="majorBidi" w:cstheme="majorBidi"/>
          <w:sz w:val="24"/>
          <w:szCs w:val="24"/>
          <w:vertAlign w:val="superscript"/>
        </w:rPr>
        <w:t>th</w:t>
      </w:r>
      <w:r w:rsidR="00461C54" w:rsidRPr="00DA1673">
        <w:rPr>
          <w:rFonts w:asciiTheme="majorBidi" w:hAnsiTheme="majorBidi" w:cstheme="majorBidi"/>
          <w:sz w:val="24"/>
          <w:szCs w:val="24"/>
        </w:rPr>
        <w:t xml:space="preserve"> century Quran</w:t>
      </w:r>
      <w:r w:rsidR="004D1776" w:rsidRPr="00DA1673">
        <w:rPr>
          <w:rFonts w:asciiTheme="majorBidi" w:hAnsiTheme="majorBidi" w:cstheme="majorBidi"/>
          <w:sz w:val="24"/>
          <w:szCs w:val="24"/>
        </w:rPr>
        <w:t xml:space="preserve"> </w:t>
      </w:r>
      <w:r w:rsidR="00461C54" w:rsidRPr="00DA1673">
        <w:rPr>
          <w:rFonts w:asciiTheme="majorBidi" w:hAnsiTheme="majorBidi" w:cstheme="majorBidi"/>
          <w:sz w:val="24"/>
          <w:szCs w:val="24"/>
        </w:rPr>
        <w:t xml:space="preserve">would suggest that the Birmingham Quran manuscript </w:t>
      </w:r>
      <w:r w:rsidR="00BF3D11" w:rsidRPr="00DA1673">
        <w:rPr>
          <w:rFonts w:asciiTheme="majorBidi" w:hAnsiTheme="majorBidi" w:cstheme="majorBidi"/>
          <w:sz w:val="24"/>
          <w:szCs w:val="24"/>
        </w:rPr>
        <w:t>could have been</w:t>
      </w:r>
      <w:r w:rsidR="00461C54" w:rsidRPr="00DA1673">
        <w:rPr>
          <w:rFonts w:asciiTheme="majorBidi" w:hAnsiTheme="majorBidi" w:cstheme="majorBidi"/>
          <w:sz w:val="24"/>
          <w:szCs w:val="24"/>
        </w:rPr>
        <w:t xml:space="preserve"> written in the 8</w:t>
      </w:r>
      <w:r w:rsidR="00461C54" w:rsidRPr="00DA1673">
        <w:rPr>
          <w:rFonts w:asciiTheme="majorBidi" w:hAnsiTheme="majorBidi" w:cstheme="majorBidi"/>
          <w:sz w:val="24"/>
          <w:szCs w:val="24"/>
          <w:vertAlign w:val="superscript"/>
        </w:rPr>
        <w:t>th</w:t>
      </w:r>
      <w:r w:rsidR="00461C54" w:rsidRPr="00DA1673">
        <w:rPr>
          <w:rFonts w:asciiTheme="majorBidi" w:hAnsiTheme="majorBidi" w:cstheme="majorBidi"/>
          <w:sz w:val="24"/>
          <w:szCs w:val="24"/>
        </w:rPr>
        <w:t xml:space="preserve">. In addition, </w:t>
      </w:r>
      <w:r w:rsidR="004F18E0" w:rsidRPr="00DA1673">
        <w:rPr>
          <w:rFonts w:asciiTheme="majorBidi" w:hAnsiTheme="majorBidi" w:cstheme="majorBidi"/>
          <w:sz w:val="24"/>
          <w:szCs w:val="24"/>
        </w:rPr>
        <w:t xml:space="preserve">the numbers of </w:t>
      </w:r>
      <w:r w:rsidR="00BF3D11" w:rsidRPr="00DA1673">
        <w:rPr>
          <w:rFonts w:asciiTheme="majorBidi" w:hAnsiTheme="majorBidi" w:cstheme="majorBidi"/>
          <w:sz w:val="24"/>
          <w:szCs w:val="24"/>
        </w:rPr>
        <w:t>misplaced</w:t>
      </w:r>
      <w:r w:rsidR="004F18E0" w:rsidRPr="00DA1673">
        <w:rPr>
          <w:rFonts w:asciiTheme="majorBidi" w:hAnsiTheme="majorBidi" w:cstheme="majorBidi"/>
          <w:sz w:val="24"/>
          <w:szCs w:val="24"/>
        </w:rPr>
        <w:t xml:space="preserve"> verses and missing words from the early Quran manuscripts demonstrated in this essay </w:t>
      </w:r>
      <w:r w:rsidR="00BF3D11" w:rsidRPr="00DA1673">
        <w:rPr>
          <w:rFonts w:asciiTheme="majorBidi" w:hAnsiTheme="majorBidi" w:cstheme="majorBidi"/>
          <w:sz w:val="24"/>
          <w:szCs w:val="24"/>
        </w:rPr>
        <w:t xml:space="preserve">suggests that the Quran have been changed frequently. Furthermore, the </w:t>
      </w:r>
      <w:r w:rsidR="00397A3C" w:rsidRPr="00DA1673">
        <w:rPr>
          <w:rFonts w:asciiTheme="majorBidi" w:hAnsiTheme="majorBidi" w:cstheme="majorBidi"/>
          <w:sz w:val="24"/>
          <w:szCs w:val="24"/>
        </w:rPr>
        <w:t>history behind the combining of the Quran may mean that there are no</w:t>
      </w:r>
      <w:r w:rsidR="00CE2D70" w:rsidRPr="00DA1673">
        <w:rPr>
          <w:rFonts w:asciiTheme="majorBidi" w:hAnsiTheme="majorBidi" w:cstheme="majorBidi"/>
          <w:sz w:val="24"/>
          <w:szCs w:val="24"/>
        </w:rPr>
        <w:t xml:space="preserve"> surviving</w:t>
      </w:r>
      <w:r w:rsidR="00397A3C" w:rsidRPr="00DA1673">
        <w:rPr>
          <w:rFonts w:asciiTheme="majorBidi" w:hAnsiTheme="majorBidi" w:cstheme="majorBidi"/>
          <w:sz w:val="24"/>
          <w:szCs w:val="24"/>
        </w:rPr>
        <w:t xml:space="preserve"> Quran manuscripts </w:t>
      </w:r>
      <w:r w:rsidR="00CE2D70" w:rsidRPr="00DA1673">
        <w:rPr>
          <w:rFonts w:asciiTheme="majorBidi" w:hAnsiTheme="majorBidi" w:cstheme="majorBidi"/>
          <w:sz w:val="24"/>
          <w:szCs w:val="24"/>
        </w:rPr>
        <w:t xml:space="preserve">earlier </w:t>
      </w:r>
      <w:r w:rsidR="00397A3C" w:rsidRPr="00DA1673">
        <w:rPr>
          <w:rFonts w:asciiTheme="majorBidi" w:hAnsiTheme="majorBidi" w:cstheme="majorBidi"/>
          <w:sz w:val="24"/>
          <w:szCs w:val="24"/>
        </w:rPr>
        <w:t>than the 8</w:t>
      </w:r>
      <w:r w:rsidR="00397A3C" w:rsidRPr="00DA1673">
        <w:rPr>
          <w:rFonts w:asciiTheme="majorBidi" w:hAnsiTheme="majorBidi" w:cstheme="majorBidi"/>
          <w:sz w:val="24"/>
          <w:szCs w:val="24"/>
          <w:vertAlign w:val="superscript"/>
        </w:rPr>
        <w:t>th</w:t>
      </w:r>
      <w:r w:rsidR="00397A3C" w:rsidRPr="00DA1673">
        <w:rPr>
          <w:rFonts w:asciiTheme="majorBidi" w:hAnsiTheme="majorBidi" w:cstheme="majorBidi"/>
          <w:sz w:val="24"/>
          <w:szCs w:val="24"/>
        </w:rPr>
        <w:t xml:space="preserve"> from the Hijaz. Moreover, analysing </w:t>
      </w:r>
      <w:r w:rsidR="00CE2D70" w:rsidRPr="00DA1673">
        <w:rPr>
          <w:rFonts w:asciiTheme="majorBidi" w:hAnsiTheme="majorBidi" w:cstheme="majorBidi"/>
          <w:sz w:val="24"/>
          <w:szCs w:val="24"/>
        </w:rPr>
        <w:t xml:space="preserve">and comparing </w:t>
      </w:r>
      <w:r w:rsidR="00397A3C" w:rsidRPr="00DA1673">
        <w:rPr>
          <w:rFonts w:asciiTheme="majorBidi" w:hAnsiTheme="majorBidi" w:cstheme="majorBidi"/>
          <w:sz w:val="24"/>
          <w:szCs w:val="24"/>
        </w:rPr>
        <w:t>the four versions</w:t>
      </w:r>
      <w:r w:rsidR="00CE2D70" w:rsidRPr="00DA1673">
        <w:rPr>
          <w:rFonts w:asciiTheme="majorBidi" w:hAnsiTheme="majorBidi" w:cstheme="majorBidi"/>
          <w:sz w:val="24"/>
          <w:szCs w:val="24"/>
        </w:rPr>
        <w:t xml:space="preserve"> </w:t>
      </w:r>
      <w:r w:rsidR="00397A3C" w:rsidRPr="00DA1673">
        <w:rPr>
          <w:rFonts w:asciiTheme="majorBidi" w:hAnsiTheme="majorBidi" w:cstheme="majorBidi"/>
          <w:sz w:val="24"/>
          <w:szCs w:val="24"/>
        </w:rPr>
        <w:t xml:space="preserve">of the Quran </w:t>
      </w:r>
      <w:r w:rsidR="00CE2D70" w:rsidRPr="00DA1673">
        <w:rPr>
          <w:rFonts w:asciiTheme="majorBidi" w:hAnsiTheme="majorBidi" w:cstheme="majorBidi"/>
          <w:sz w:val="24"/>
          <w:szCs w:val="24"/>
        </w:rPr>
        <w:t xml:space="preserve">have </w:t>
      </w:r>
      <w:r w:rsidR="00397A3C" w:rsidRPr="00DA1673">
        <w:rPr>
          <w:rFonts w:asciiTheme="majorBidi" w:hAnsiTheme="majorBidi" w:cstheme="majorBidi"/>
          <w:sz w:val="24"/>
          <w:szCs w:val="24"/>
        </w:rPr>
        <w:t xml:space="preserve">helped in identifying misinterpreted words as well as misidentified words. Finally, </w:t>
      </w:r>
      <w:r w:rsidR="00DA1673" w:rsidRPr="00DA1673">
        <w:rPr>
          <w:rFonts w:asciiTheme="majorBidi" w:hAnsiTheme="majorBidi" w:cstheme="majorBidi"/>
          <w:sz w:val="24"/>
          <w:szCs w:val="24"/>
        </w:rPr>
        <w:t>the Birmingham Quran manuscript’s ink needs to be dated separately</w:t>
      </w:r>
      <w:r w:rsidR="00DA1673">
        <w:rPr>
          <w:rFonts w:asciiTheme="majorBidi" w:hAnsiTheme="majorBidi" w:cstheme="majorBidi"/>
          <w:sz w:val="24"/>
          <w:szCs w:val="24"/>
        </w:rPr>
        <w:t xml:space="preserve"> and</w:t>
      </w:r>
      <w:r w:rsidR="00DA1673" w:rsidRPr="00DA1673">
        <w:rPr>
          <w:rFonts w:asciiTheme="majorBidi" w:hAnsiTheme="majorBidi" w:cstheme="majorBidi"/>
          <w:sz w:val="24"/>
          <w:szCs w:val="24"/>
        </w:rPr>
        <w:t xml:space="preserve"> </w:t>
      </w:r>
      <w:r w:rsidR="00397A3C" w:rsidRPr="00DA1673">
        <w:rPr>
          <w:rFonts w:asciiTheme="majorBidi" w:hAnsiTheme="majorBidi" w:cstheme="majorBidi"/>
          <w:sz w:val="24"/>
          <w:szCs w:val="24"/>
        </w:rPr>
        <w:t xml:space="preserve">the </w:t>
      </w:r>
      <w:r w:rsidR="00CE2D70" w:rsidRPr="00DA1673">
        <w:rPr>
          <w:rFonts w:asciiTheme="majorBidi" w:hAnsiTheme="majorBidi" w:cstheme="majorBidi"/>
          <w:sz w:val="24"/>
          <w:szCs w:val="24"/>
        </w:rPr>
        <w:t xml:space="preserve">previous </w:t>
      </w:r>
      <w:r w:rsidR="009555E9">
        <w:rPr>
          <w:rFonts w:asciiTheme="majorBidi" w:hAnsiTheme="majorBidi" w:cstheme="majorBidi"/>
          <w:sz w:val="24"/>
          <w:szCs w:val="24"/>
        </w:rPr>
        <w:t xml:space="preserve">observations </w:t>
      </w:r>
      <w:r w:rsidR="00DA1673">
        <w:rPr>
          <w:rFonts w:asciiTheme="majorBidi" w:hAnsiTheme="majorBidi" w:cstheme="majorBidi"/>
          <w:sz w:val="24"/>
          <w:szCs w:val="24"/>
        </w:rPr>
        <w:t xml:space="preserve">needs to be analysed for </w:t>
      </w:r>
      <w:r w:rsidR="00397A3C" w:rsidRPr="00DA1673">
        <w:rPr>
          <w:rFonts w:asciiTheme="majorBidi" w:hAnsiTheme="majorBidi" w:cstheme="majorBidi"/>
          <w:sz w:val="24"/>
          <w:szCs w:val="24"/>
        </w:rPr>
        <w:t xml:space="preserve">further studies. </w:t>
      </w:r>
    </w:p>
    <w:p w14:paraId="3F6493CD" w14:textId="25E86B89" w:rsidR="0085100E" w:rsidRPr="00DA1673" w:rsidRDefault="0085100E">
      <w:pPr>
        <w:rPr>
          <w:rFonts w:asciiTheme="majorBidi" w:hAnsiTheme="majorBidi" w:cstheme="majorBidi"/>
          <w:sz w:val="24"/>
          <w:szCs w:val="24"/>
        </w:rPr>
      </w:pPr>
    </w:p>
    <w:p w14:paraId="3DA9994A" w14:textId="34FBEA9F" w:rsidR="006A2A1D" w:rsidRPr="00DA1673" w:rsidRDefault="00400BA3" w:rsidP="0085100E">
      <w:pPr>
        <w:spacing w:line="480" w:lineRule="auto"/>
        <w:rPr>
          <w:rFonts w:asciiTheme="majorBidi" w:hAnsiTheme="majorBidi" w:cstheme="majorBidi"/>
          <w:sz w:val="24"/>
          <w:szCs w:val="24"/>
        </w:rPr>
      </w:pPr>
      <w:r w:rsidRPr="00DA1673">
        <w:rPr>
          <w:rFonts w:asciiTheme="majorBidi" w:hAnsiTheme="majorBidi" w:cstheme="majorBidi"/>
          <w:sz w:val="24"/>
          <w:szCs w:val="24"/>
        </w:rPr>
        <w:t xml:space="preserve"> </w:t>
      </w:r>
    </w:p>
    <w:sdt>
      <w:sdtPr>
        <w:rPr>
          <w:rFonts w:asciiTheme="majorBidi" w:eastAsiaTheme="minorHAnsi" w:hAnsiTheme="majorBidi"/>
          <w:color w:val="auto"/>
          <w:sz w:val="22"/>
          <w:szCs w:val="22"/>
          <w:lang w:val="en-GB"/>
        </w:rPr>
        <w:id w:val="-659224278"/>
        <w:docPartObj>
          <w:docPartGallery w:val="Bibliographies"/>
          <w:docPartUnique/>
        </w:docPartObj>
      </w:sdtPr>
      <w:sdtContent>
        <w:p w14:paraId="2E88610D" w14:textId="710F5D86" w:rsidR="000213ED" w:rsidRPr="00DA1673" w:rsidRDefault="000213ED" w:rsidP="001C3B92">
          <w:pPr>
            <w:pStyle w:val="Heading1"/>
            <w:spacing w:line="480" w:lineRule="auto"/>
            <w:rPr>
              <w:rFonts w:asciiTheme="majorBidi" w:hAnsiTheme="majorBidi"/>
              <w:color w:val="auto"/>
            </w:rPr>
          </w:pPr>
          <w:r w:rsidRPr="00DA1673">
            <w:rPr>
              <w:rFonts w:asciiTheme="majorBidi" w:hAnsiTheme="majorBidi"/>
              <w:color w:val="auto"/>
            </w:rPr>
            <w:t>Reference List</w:t>
          </w:r>
        </w:p>
        <w:sdt>
          <w:sdtPr>
            <w:rPr>
              <w:rFonts w:asciiTheme="majorBidi" w:hAnsiTheme="majorBidi" w:cstheme="majorBidi"/>
            </w:rPr>
            <w:id w:val="-573587230"/>
            <w:bibliography/>
          </w:sdtPr>
          <w:sdtContent>
            <w:p w14:paraId="703CB8EC" w14:textId="2A38A55F" w:rsidR="00CE2D70" w:rsidRPr="00DA1673" w:rsidRDefault="000213ED" w:rsidP="001C3B92">
              <w:pPr>
                <w:pStyle w:val="Bibliography"/>
                <w:spacing w:line="480" w:lineRule="auto"/>
                <w:rPr>
                  <w:rFonts w:asciiTheme="majorBidi" w:hAnsiTheme="majorBidi" w:cstheme="majorBidi"/>
                  <w:noProof/>
                  <w:sz w:val="24"/>
                  <w:szCs w:val="24"/>
                  <w:lang w:val="en-US"/>
                </w:rPr>
              </w:pPr>
              <w:r w:rsidRPr="00DA1673">
                <w:rPr>
                  <w:rFonts w:asciiTheme="majorBidi" w:hAnsiTheme="majorBidi" w:cstheme="majorBidi"/>
                </w:rPr>
                <w:fldChar w:fldCharType="begin"/>
              </w:r>
              <w:r w:rsidRPr="00DA1673">
                <w:rPr>
                  <w:rFonts w:asciiTheme="majorBidi" w:hAnsiTheme="majorBidi" w:cstheme="majorBidi"/>
                </w:rPr>
                <w:instrText xml:space="preserve"> BIBLIOGRAPHY </w:instrText>
              </w:r>
              <w:r w:rsidRPr="00DA1673">
                <w:rPr>
                  <w:rFonts w:asciiTheme="majorBidi" w:hAnsiTheme="majorBidi" w:cstheme="majorBidi"/>
                </w:rPr>
                <w:fldChar w:fldCharType="separate"/>
              </w:r>
              <w:r w:rsidR="00CE2D70" w:rsidRPr="00DA1673">
                <w:rPr>
                  <w:rFonts w:asciiTheme="majorBidi" w:hAnsiTheme="majorBidi" w:cstheme="majorBidi"/>
                  <w:noProof/>
                  <w:lang w:val="en-US"/>
                </w:rPr>
                <w:t xml:space="preserve">AHMED, N. 2018. </w:t>
              </w:r>
              <w:r w:rsidR="00CE2D70" w:rsidRPr="00DA1673">
                <w:rPr>
                  <w:rFonts w:asciiTheme="majorBidi" w:hAnsiTheme="majorBidi" w:cstheme="majorBidi"/>
                  <w:i/>
                  <w:iCs/>
                  <w:noProof/>
                  <w:lang w:val="en-US"/>
                </w:rPr>
                <w:t xml:space="preserve">Arabic Language and Its Linguistics. </w:t>
              </w:r>
              <w:r w:rsidR="00CE2D70" w:rsidRPr="00DA1673">
                <w:rPr>
                  <w:rFonts w:asciiTheme="majorBidi" w:hAnsiTheme="majorBidi" w:cstheme="majorBidi"/>
                  <w:noProof/>
                  <w:lang w:val="en-US"/>
                </w:rPr>
                <w:t>1st ed. Chennai: Notion Press.</w:t>
              </w:r>
            </w:p>
            <w:p w14:paraId="648F3C3B" w14:textId="5A2CEC4D" w:rsidR="00CE2D70" w:rsidRPr="00DA1673" w:rsidRDefault="00CE2D70" w:rsidP="001C3B92">
              <w:pPr>
                <w:pStyle w:val="Bibliography"/>
                <w:spacing w:line="480" w:lineRule="auto"/>
                <w:rPr>
                  <w:rFonts w:asciiTheme="majorBidi" w:hAnsiTheme="majorBidi" w:cstheme="majorBidi"/>
                  <w:noProof/>
                  <w:lang w:val="en-US"/>
                </w:rPr>
              </w:pPr>
              <w:r w:rsidRPr="00DA1673">
                <w:rPr>
                  <w:rFonts w:asciiTheme="majorBidi" w:hAnsiTheme="majorBidi" w:cstheme="majorBidi"/>
                  <w:noProof/>
                  <w:lang w:val="en-US"/>
                </w:rPr>
                <w:t xml:space="preserve">Baker, M. &amp; Saldanha, G. 2011. </w:t>
              </w:r>
              <w:r w:rsidRPr="00DA1673">
                <w:rPr>
                  <w:rFonts w:asciiTheme="majorBidi" w:hAnsiTheme="majorBidi" w:cstheme="majorBidi"/>
                  <w:i/>
                  <w:iCs/>
                  <w:noProof/>
                  <w:lang w:val="en-US"/>
                </w:rPr>
                <w:t xml:space="preserve">Routledge Encyclopedia of Translation Studies. </w:t>
              </w:r>
              <w:r w:rsidRPr="00DA1673">
                <w:rPr>
                  <w:rFonts w:asciiTheme="majorBidi" w:hAnsiTheme="majorBidi" w:cstheme="majorBidi"/>
                  <w:noProof/>
                  <w:lang w:val="en-US"/>
                </w:rPr>
                <w:t>2nd ed. Abingdon: Routledge.</w:t>
              </w:r>
            </w:p>
            <w:p w14:paraId="66067F12" w14:textId="2B69821A" w:rsidR="00CE2D70" w:rsidRPr="00DA1673" w:rsidRDefault="00CE2D70" w:rsidP="001C3B92">
              <w:pPr>
                <w:pStyle w:val="Bibliography"/>
                <w:spacing w:line="480" w:lineRule="auto"/>
                <w:rPr>
                  <w:rFonts w:asciiTheme="majorBidi" w:hAnsiTheme="majorBidi" w:cstheme="majorBidi"/>
                  <w:noProof/>
                  <w:lang w:val="en-US"/>
                </w:rPr>
              </w:pPr>
              <w:r w:rsidRPr="00DA1673">
                <w:rPr>
                  <w:rFonts w:asciiTheme="majorBidi" w:hAnsiTheme="majorBidi" w:cstheme="majorBidi"/>
                  <w:noProof/>
                  <w:lang w:val="en-US"/>
                </w:rPr>
                <w:t xml:space="preserve">Birmingham University. </w:t>
              </w:r>
              <w:r w:rsidRPr="00DA1673">
                <w:rPr>
                  <w:rFonts w:asciiTheme="majorBidi" w:hAnsiTheme="majorBidi" w:cstheme="majorBidi"/>
                  <w:i/>
                  <w:iCs/>
                  <w:noProof/>
                  <w:lang w:val="en-US"/>
                </w:rPr>
                <w:t xml:space="preserve">7th Century Quran Manuscript. </w:t>
              </w:r>
              <w:r w:rsidRPr="00DA1673">
                <w:rPr>
                  <w:rFonts w:asciiTheme="majorBidi" w:hAnsiTheme="majorBidi" w:cstheme="majorBidi"/>
                  <w:noProof/>
                  <w:lang w:val="en-US"/>
                </w:rPr>
                <w:t xml:space="preserve">[Online] </w:t>
              </w:r>
              <w:r w:rsidRPr="00DA1673">
                <w:rPr>
                  <w:rFonts w:asciiTheme="majorBidi" w:hAnsiTheme="majorBidi" w:cstheme="majorBidi"/>
                  <w:noProof/>
                  <w:lang w:val="en-US"/>
                </w:rPr>
                <w:br/>
                <w:t xml:space="preserve">Available at: </w:t>
              </w:r>
              <w:r w:rsidRPr="00DA1673">
                <w:rPr>
                  <w:rFonts w:asciiTheme="majorBidi" w:hAnsiTheme="majorBidi" w:cstheme="majorBidi"/>
                  <w:noProof/>
                  <w:u w:val="single"/>
                  <w:lang w:val="en-US"/>
                </w:rPr>
                <w:t>https://www.birmingham.ac.uk/facilities/cadbury/birmingham-quran-mingana-collection/birmingham-quran/faqs.aspx</w:t>
              </w:r>
              <w:r w:rsidRPr="00DA1673">
                <w:rPr>
                  <w:rFonts w:asciiTheme="majorBidi" w:hAnsiTheme="majorBidi" w:cstheme="majorBidi"/>
                  <w:noProof/>
                  <w:lang w:val="en-US"/>
                </w:rPr>
                <w:br/>
                <w:t>[Accessed 19 March 2018].</w:t>
              </w:r>
            </w:p>
            <w:p w14:paraId="2245B500" w14:textId="742D4D50" w:rsidR="00CE2D70" w:rsidRPr="00DA1673" w:rsidRDefault="00CE2D70" w:rsidP="001C3B92">
              <w:pPr>
                <w:pStyle w:val="Bibliography"/>
                <w:spacing w:line="480" w:lineRule="auto"/>
                <w:rPr>
                  <w:rFonts w:asciiTheme="majorBidi" w:hAnsiTheme="majorBidi" w:cstheme="majorBidi"/>
                  <w:noProof/>
                  <w:lang w:val="en-US"/>
                </w:rPr>
              </w:pPr>
              <w:r w:rsidRPr="00DA1673">
                <w:rPr>
                  <w:rFonts w:asciiTheme="majorBidi" w:hAnsiTheme="majorBidi" w:cstheme="majorBidi"/>
                  <w:noProof/>
                  <w:lang w:val="en-US"/>
                </w:rPr>
                <w:t>British Library</w:t>
              </w:r>
              <w:r w:rsidR="00DA1673">
                <w:rPr>
                  <w:rFonts w:asciiTheme="majorBidi" w:hAnsiTheme="majorBidi" w:cstheme="majorBidi"/>
                  <w:noProof/>
                  <w:lang w:val="en-US"/>
                </w:rPr>
                <w:t>.</w:t>
              </w:r>
              <w:r w:rsidRPr="00DA1673">
                <w:rPr>
                  <w:rFonts w:asciiTheme="majorBidi" w:hAnsiTheme="majorBidi" w:cstheme="majorBidi"/>
                  <w:noProof/>
                  <w:lang w:val="en-US"/>
                </w:rPr>
                <w:t xml:space="preserve"> </w:t>
              </w:r>
              <w:r w:rsidRPr="00DA1673">
                <w:rPr>
                  <w:rFonts w:asciiTheme="majorBidi" w:hAnsiTheme="majorBidi" w:cstheme="majorBidi"/>
                  <w:i/>
                  <w:iCs/>
                  <w:noProof/>
                  <w:lang w:val="en-US"/>
                </w:rPr>
                <w:t xml:space="preserve">8th Century Quran Manuscript. </w:t>
              </w:r>
              <w:r w:rsidRPr="00DA1673">
                <w:rPr>
                  <w:rFonts w:asciiTheme="majorBidi" w:hAnsiTheme="majorBidi" w:cstheme="majorBidi"/>
                  <w:noProof/>
                  <w:lang w:val="en-US"/>
                </w:rPr>
                <w:t xml:space="preserve">[Online] </w:t>
              </w:r>
              <w:r w:rsidRPr="00DA1673">
                <w:rPr>
                  <w:rFonts w:asciiTheme="majorBidi" w:hAnsiTheme="majorBidi" w:cstheme="majorBidi"/>
                  <w:noProof/>
                  <w:lang w:val="en-US"/>
                </w:rPr>
                <w:br/>
                <w:t xml:space="preserve">Available at: </w:t>
              </w:r>
              <w:r w:rsidRPr="00DA1673">
                <w:rPr>
                  <w:rFonts w:asciiTheme="majorBidi" w:hAnsiTheme="majorBidi" w:cstheme="majorBidi"/>
                  <w:noProof/>
                  <w:u w:val="single"/>
                  <w:lang w:val="en-US"/>
                </w:rPr>
                <w:t>http://www.bl.uk/manuscripts/Viewer.aspx?ref=or_2165_fs001r</w:t>
              </w:r>
              <w:r w:rsidRPr="00DA1673">
                <w:rPr>
                  <w:rFonts w:asciiTheme="majorBidi" w:hAnsiTheme="majorBidi" w:cstheme="majorBidi"/>
                  <w:noProof/>
                  <w:lang w:val="en-US"/>
                </w:rPr>
                <w:br/>
                <w:t>[Accessed 19 March 2018].</w:t>
              </w:r>
            </w:p>
            <w:p w14:paraId="673D8435" w14:textId="08FBE8DB" w:rsidR="00CE2D70" w:rsidRPr="00DA1673" w:rsidRDefault="00CE2D70" w:rsidP="001C3B92">
              <w:pPr>
                <w:pStyle w:val="Bibliography"/>
                <w:spacing w:line="480" w:lineRule="auto"/>
                <w:rPr>
                  <w:rFonts w:asciiTheme="majorBidi" w:hAnsiTheme="majorBidi" w:cstheme="majorBidi"/>
                  <w:noProof/>
                  <w:lang w:val="en-US"/>
                </w:rPr>
              </w:pPr>
              <w:r w:rsidRPr="00DA1673">
                <w:rPr>
                  <w:rFonts w:asciiTheme="majorBidi" w:hAnsiTheme="majorBidi" w:cstheme="majorBidi"/>
                  <w:noProof/>
                  <w:lang w:val="en-US"/>
                </w:rPr>
                <w:t xml:space="preserve">Brockopp, J. E. 2010. </w:t>
              </w:r>
              <w:r w:rsidRPr="00DA1673">
                <w:rPr>
                  <w:rFonts w:asciiTheme="majorBidi" w:hAnsiTheme="majorBidi" w:cstheme="majorBidi"/>
                  <w:i/>
                  <w:iCs/>
                  <w:noProof/>
                  <w:lang w:val="en-US"/>
                </w:rPr>
                <w:t xml:space="preserve">The Cambridge Companion to Muhammad. </w:t>
              </w:r>
              <w:r w:rsidRPr="00DA1673">
                <w:rPr>
                  <w:rFonts w:asciiTheme="majorBidi" w:hAnsiTheme="majorBidi" w:cstheme="majorBidi"/>
                  <w:noProof/>
                  <w:lang w:val="en-US"/>
                </w:rPr>
                <w:t>1st ed. Cambridge: Cambridge University Press.</w:t>
              </w:r>
            </w:p>
            <w:p w14:paraId="3E05E2D6" w14:textId="4320D786" w:rsidR="00CE2D70" w:rsidRPr="00DA1673" w:rsidRDefault="00CE2D70" w:rsidP="001C3B92">
              <w:pPr>
                <w:pStyle w:val="Bibliography"/>
                <w:spacing w:line="480" w:lineRule="auto"/>
                <w:rPr>
                  <w:rFonts w:asciiTheme="majorBidi" w:hAnsiTheme="majorBidi" w:cstheme="majorBidi"/>
                  <w:noProof/>
                  <w:lang w:val="en-US"/>
                </w:rPr>
              </w:pPr>
              <w:r w:rsidRPr="00DA1673">
                <w:rPr>
                  <w:rFonts w:asciiTheme="majorBidi" w:hAnsiTheme="majorBidi" w:cstheme="majorBidi"/>
                  <w:noProof/>
                  <w:lang w:val="en-US"/>
                </w:rPr>
                <w:t xml:space="preserve">Crone, P. &amp; Hinds, M. 2003. </w:t>
              </w:r>
              <w:r w:rsidRPr="00DA1673">
                <w:rPr>
                  <w:rFonts w:asciiTheme="majorBidi" w:hAnsiTheme="majorBidi" w:cstheme="majorBidi"/>
                  <w:i/>
                  <w:iCs/>
                  <w:noProof/>
                  <w:lang w:val="en-US"/>
                </w:rPr>
                <w:t xml:space="preserve">God's Caliph: Religious Authority in the First Centuries of Islam. </w:t>
              </w:r>
              <w:r w:rsidRPr="00DA1673">
                <w:rPr>
                  <w:rFonts w:asciiTheme="majorBidi" w:hAnsiTheme="majorBidi" w:cstheme="majorBidi"/>
                  <w:noProof/>
                  <w:lang w:val="en-US"/>
                </w:rPr>
                <w:t>1st ed. Cambridge: Cambridge University Press..</w:t>
              </w:r>
            </w:p>
            <w:p w14:paraId="02DBEFB5" w14:textId="7E33AB91" w:rsidR="00CE2D70" w:rsidRPr="00DA1673" w:rsidRDefault="00CE2D70" w:rsidP="001C3B92">
              <w:pPr>
                <w:pStyle w:val="Bibliography"/>
                <w:spacing w:line="480" w:lineRule="auto"/>
                <w:rPr>
                  <w:rFonts w:asciiTheme="majorBidi" w:hAnsiTheme="majorBidi" w:cstheme="majorBidi"/>
                  <w:noProof/>
                  <w:lang w:val="en-US"/>
                </w:rPr>
              </w:pPr>
              <w:r w:rsidRPr="00DA1673">
                <w:rPr>
                  <w:rFonts w:asciiTheme="majorBidi" w:hAnsiTheme="majorBidi" w:cstheme="majorBidi"/>
                  <w:noProof/>
                  <w:lang w:val="en-US"/>
                </w:rPr>
                <w:t xml:space="preserve">Esposito, J. L. 2003. </w:t>
              </w:r>
              <w:r w:rsidRPr="00DA1673">
                <w:rPr>
                  <w:rFonts w:asciiTheme="majorBidi" w:hAnsiTheme="majorBidi" w:cstheme="majorBidi"/>
                  <w:i/>
                  <w:iCs/>
                  <w:noProof/>
                  <w:lang w:val="en-US"/>
                </w:rPr>
                <w:t xml:space="preserve">Oxford Dictionary of Islam. </w:t>
              </w:r>
              <w:r w:rsidRPr="00DA1673">
                <w:rPr>
                  <w:rFonts w:asciiTheme="majorBidi" w:hAnsiTheme="majorBidi" w:cstheme="majorBidi"/>
                  <w:noProof/>
                  <w:lang w:val="en-US"/>
                </w:rPr>
                <w:t>1st ed. New York: Oxford University Press.</w:t>
              </w:r>
            </w:p>
            <w:p w14:paraId="4A879C90" w14:textId="1F49E319" w:rsidR="00CE2D70" w:rsidRPr="00DA1673" w:rsidRDefault="00CE2D70" w:rsidP="001C3B92">
              <w:pPr>
                <w:pStyle w:val="Bibliography"/>
                <w:spacing w:line="480" w:lineRule="auto"/>
                <w:rPr>
                  <w:rFonts w:asciiTheme="majorBidi" w:hAnsiTheme="majorBidi" w:cstheme="majorBidi"/>
                  <w:noProof/>
                  <w:lang w:val="en-US"/>
                </w:rPr>
              </w:pPr>
              <w:r w:rsidRPr="00DA1673">
                <w:rPr>
                  <w:rFonts w:asciiTheme="majorBidi" w:hAnsiTheme="majorBidi" w:cstheme="majorBidi"/>
                  <w:noProof/>
                  <w:lang w:val="en-US"/>
                </w:rPr>
                <w:t xml:space="preserve">Kotob, I. 2002. </w:t>
              </w:r>
              <w:r w:rsidRPr="00DA1673">
                <w:rPr>
                  <w:rFonts w:asciiTheme="majorBidi" w:hAnsiTheme="majorBidi" w:cstheme="majorBidi"/>
                  <w:i/>
                  <w:iCs/>
                  <w:noProof/>
                  <w:lang w:val="en-US"/>
                </w:rPr>
                <w:t xml:space="preserve">Al-Masahif. </w:t>
              </w:r>
              <w:r w:rsidRPr="00DA1673">
                <w:rPr>
                  <w:rFonts w:asciiTheme="majorBidi" w:hAnsiTheme="majorBidi" w:cstheme="majorBidi"/>
                  <w:noProof/>
                  <w:lang w:val="en-US"/>
                </w:rPr>
                <w:t>2nd ed. Beirut: Dar Al-Athaar Al-Islamiya.</w:t>
              </w:r>
            </w:p>
            <w:p w14:paraId="4F8E27CA" w14:textId="7099EEA6" w:rsidR="00CE2D70" w:rsidRPr="00DA1673" w:rsidRDefault="00CE2D70" w:rsidP="001C3B92">
              <w:pPr>
                <w:pStyle w:val="Bibliography"/>
                <w:spacing w:line="480" w:lineRule="auto"/>
                <w:rPr>
                  <w:rFonts w:asciiTheme="majorBidi" w:hAnsiTheme="majorBidi" w:cstheme="majorBidi"/>
                  <w:noProof/>
                  <w:lang w:val="en-US"/>
                </w:rPr>
              </w:pPr>
              <w:r w:rsidRPr="00DA1673">
                <w:rPr>
                  <w:rFonts w:asciiTheme="majorBidi" w:hAnsiTheme="majorBidi" w:cstheme="majorBidi"/>
                  <w:noProof/>
                  <w:lang w:val="en-US"/>
                </w:rPr>
                <w:t xml:space="preserve">McAuliffe, J. D. 2006. </w:t>
              </w:r>
              <w:r w:rsidRPr="00DA1673">
                <w:rPr>
                  <w:rFonts w:asciiTheme="majorBidi" w:hAnsiTheme="majorBidi" w:cstheme="majorBidi"/>
                  <w:i/>
                  <w:iCs/>
                  <w:noProof/>
                  <w:lang w:val="en-US"/>
                </w:rPr>
                <w:t xml:space="preserve">The Cambridge Companion to the Qur'ān. </w:t>
              </w:r>
              <w:r w:rsidRPr="00DA1673">
                <w:rPr>
                  <w:rFonts w:asciiTheme="majorBidi" w:hAnsiTheme="majorBidi" w:cstheme="majorBidi"/>
                  <w:noProof/>
                  <w:lang w:val="en-US"/>
                </w:rPr>
                <w:t>1st ed. Cambridge: Cmbridge University Press.</w:t>
              </w:r>
            </w:p>
            <w:p w14:paraId="1B995B4F" w14:textId="5C655BD3" w:rsidR="00CE2D70" w:rsidRPr="00DA1673" w:rsidRDefault="00CE2D70" w:rsidP="001C3B92">
              <w:pPr>
                <w:pStyle w:val="Bibliography"/>
                <w:spacing w:line="480" w:lineRule="auto"/>
                <w:rPr>
                  <w:rFonts w:asciiTheme="majorBidi" w:hAnsiTheme="majorBidi" w:cstheme="majorBidi"/>
                  <w:noProof/>
                  <w:lang w:val="en-US"/>
                </w:rPr>
              </w:pPr>
              <w:r w:rsidRPr="00DA1673">
                <w:rPr>
                  <w:rFonts w:asciiTheme="majorBidi" w:hAnsiTheme="majorBidi" w:cstheme="majorBidi"/>
                  <w:noProof/>
                  <w:lang w:val="en-US"/>
                </w:rPr>
                <w:t xml:space="preserve">Noegel, S. B. &amp; Wheeler, B. M. 2010. </w:t>
              </w:r>
              <w:r w:rsidRPr="00DA1673">
                <w:rPr>
                  <w:rFonts w:asciiTheme="majorBidi" w:hAnsiTheme="majorBidi" w:cstheme="majorBidi"/>
                  <w:i/>
                  <w:iCs/>
                  <w:noProof/>
                  <w:lang w:val="en-US"/>
                </w:rPr>
                <w:t xml:space="preserve">The A to Z of Prophets in Islam and Judaism. </w:t>
              </w:r>
              <w:r w:rsidRPr="00DA1673">
                <w:rPr>
                  <w:rFonts w:asciiTheme="majorBidi" w:hAnsiTheme="majorBidi" w:cstheme="majorBidi"/>
                  <w:noProof/>
                  <w:lang w:val="en-US"/>
                </w:rPr>
                <w:t>1st ed. Plymouth: Scarecrow Press..</w:t>
              </w:r>
            </w:p>
            <w:p w14:paraId="6550A0E4" w14:textId="3780A1DE" w:rsidR="00CE2D70" w:rsidRPr="00DA1673" w:rsidRDefault="00CE2D70" w:rsidP="001C3B92">
              <w:pPr>
                <w:pStyle w:val="Bibliography"/>
                <w:spacing w:line="480" w:lineRule="auto"/>
                <w:rPr>
                  <w:rFonts w:asciiTheme="majorBidi" w:hAnsiTheme="majorBidi" w:cstheme="majorBidi"/>
                  <w:noProof/>
                  <w:lang w:val="en-US"/>
                </w:rPr>
              </w:pPr>
              <w:r w:rsidRPr="00DA1673">
                <w:rPr>
                  <w:rFonts w:asciiTheme="majorBidi" w:hAnsiTheme="majorBidi" w:cstheme="majorBidi"/>
                  <w:noProof/>
                  <w:lang w:val="en-US"/>
                </w:rPr>
                <w:t xml:space="preserve">Owens, J. 2013. </w:t>
              </w:r>
              <w:r w:rsidRPr="00DA1673">
                <w:rPr>
                  <w:rFonts w:asciiTheme="majorBidi" w:hAnsiTheme="majorBidi" w:cstheme="majorBidi"/>
                  <w:i/>
                  <w:iCs/>
                  <w:noProof/>
                  <w:lang w:val="en-US"/>
                </w:rPr>
                <w:t xml:space="preserve">The Oxford Handbook of Arabic Linguistics. </w:t>
              </w:r>
              <w:r w:rsidRPr="00DA1673">
                <w:rPr>
                  <w:rFonts w:asciiTheme="majorBidi" w:hAnsiTheme="majorBidi" w:cstheme="majorBidi"/>
                  <w:noProof/>
                  <w:lang w:val="en-US"/>
                </w:rPr>
                <w:t>1st ed. Oxford: Oxford University Press.</w:t>
              </w:r>
            </w:p>
            <w:p w14:paraId="613937B2" w14:textId="5CCE90EC" w:rsidR="00CE2D70" w:rsidRPr="00DA1673" w:rsidRDefault="00CE2D70" w:rsidP="001C3B92">
              <w:pPr>
                <w:pStyle w:val="Bibliography"/>
                <w:spacing w:line="480" w:lineRule="auto"/>
                <w:rPr>
                  <w:rFonts w:asciiTheme="majorBidi" w:hAnsiTheme="majorBidi" w:cstheme="majorBidi"/>
                  <w:noProof/>
                  <w:lang w:val="en-US"/>
                </w:rPr>
              </w:pPr>
              <w:r w:rsidRPr="00DA1673">
                <w:rPr>
                  <w:rFonts w:asciiTheme="majorBidi" w:hAnsiTheme="majorBidi" w:cstheme="majorBidi"/>
                  <w:noProof/>
                  <w:lang w:val="en-US"/>
                </w:rPr>
                <w:lastRenderedPageBreak/>
                <w:t xml:space="preserve">Sawma, G. 2006. </w:t>
              </w:r>
              <w:r w:rsidRPr="00DA1673">
                <w:rPr>
                  <w:rFonts w:asciiTheme="majorBidi" w:hAnsiTheme="majorBidi" w:cstheme="majorBidi"/>
                  <w:i/>
                  <w:iCs/>
                  <w:noProof/>
                  <w:lang w:val="en-US"/>
                </w:rPr>
                <w:t xml:space="preserve">The Qur'an, Misinterpreted, Mistranslated, and Misread.. </w:t>
              </w:r>
              <w:r w:rsidRPr="00DA1673">
                <w:rPr>
                  <w:rFonts w:asciiTheme="majorBidi" w:hAnsiTheme="majorBidi" w:cstheme="majorBidi"/>
                  <w:noProof/>
                  <w:lang w:val="en-US"/>
                </w:rPr>
                <w:t>1st ed. Plainsboro: Gabriel Sawma.</w:t>
              </w:r>
            </w:p>
            <w:p w14:paraId="6B1AA4F1" w14:textId="77777777" w:rsidR="00CE2D70" w:rsidRPr="00DA1673" w:rsidRDefault="00CE2D70" w:rsidP="001C3B92">
              <w:pPr>
                <w:pStyle w:val="Bibliography"/>
                <w:spacing w:line="480" w:lineRule="auto"/>
                <w:rPr>
                  <w:rFonts w:asciiTheme="majorBidi" w:hAnsiTheme="majorBidi" w:cstheme="majorBidi"/>
                  <w:noProof/>
                  <w:lang w:val="en-US"/>
                </w:rPr>
              </w:pPr>
              <w:r w:rsidRPr="00DA1673">
                <w:rPr>
                  <w:rFonts w:asciiTheme="majorBidi" w:hAnsiTheme="majorBidi" w:cstheme="majorBidi"/>
                  <w:noProof/>
                  <w:lang w:val="en-US"/>
                </w:rPr>
                <w:t xml:space="preserve">The Holy Quran, 2018. </w:t>
              </w:r>
              <w:r w:rsidRPr="00DA1673">
                <w:rPr>
                  <w:rFonts w:asciiTheme="majorBidi" w:hAnsiTheme="majorBidi" w:cstheme="majorBidi"/>
                  <w:i/>
                  <w:iCs/>
                  <w:noProof/>
                  <w:lang w:val="en-US"/>
                </w:rPr>
                <w:t xml:space="preserve">The Surah of Taha. </w:t>
              </w:r>
              <w:r w:rsidRPr="00DA1673">
                <w:rPr>
                  <w:rFonts w:asciiTheme="majorBidi" w:hAnsiTheme="majorBidi" w:cstheme="majorBidi"/>
                  <w:noProof/>
                  <w:lang w:val="en-US"/>
                </w:rPr>
                <w:t xml:space="preserve">[Online] </w:t>
              </w:r>
              <w:r w:rsidRPr="00DA1673">
                <w:rPr>
                  <w:rFonts w:asciiTheme="majorBidi" w:hAnsiTheme="majorBidi" w:cstheme="majorBidi"/>
                  <w:noProof/>
                  <w:lang w:val="en-US"/>
                </w:rPr>
                <w:br/>
                <w:t xml:space="preserve">Available at: </w:t>
              </w:r>
              <w:r w:rsidRPr="00DA1673">
                <w:rPr>
                  <w:rFonts w:asciiTheme="majorBidi" w:hAnsiTheme="majorBidi" w:cstheme="majorBidi"/>
                  <w:noProof/>
                  <w:u w:val="single"/>
                  <w:lang w:val="en-US"/>
                </w:rPr>
                <w:t>http://www.islamicbook.ws/6/312.html</w:t>
              </w:r>
              <w:r w:rsidRPr="00DA1673">
                <w:rPr>
                  <w:rFonts w:asciiTheme="majorBidi" w:hAnsiTheme="majorBidi" w:cstheme="majorBidi"/>
                  <w:noProof/>
                  <w:lang w:val="en-US"/>
                </w:rPr>
                <w:br/>
                <w:t>[Accessed 20 March 2018].</w:t>
              </w:r>
            </w:p>
            <w:p w14:paraId="40FFEAFE" w14:textId="3E4FED7E" w:rsidR="000213ED" w:rsidRPr="00DA1673" w:rsidRDefault="000213ED" w:rsidP="001C3B92">
              <w:pPr>
                <w:spacing w:line="480" w:lineRule="auto"/>
                <w:rPr>
                  <w:rFonts w:asciiTheme="majorBidi" w:hAnsiTheme="majorBidi" w:cstheme="majorBidi"/>
                </w:rPr>
              </w:pPr>
              <w:r w:rsidRPr="00DA1673">
                <w:rPr>
                  <w:rFonts w:asciiTheme="majorBidi" w:hAnsiTheme="majorBidi" w:cstheme="majorBidi"/>
                  <w:b/>
                  <w:bCs/>
                  <w:noProof/>
                </w:rPr>
                <w:fldChar w:fldCharType="end"/>
              </w:r>
            </w:p>
          </w:sdtContent>
        </w:sdt>
      </w:sdtContent>
    </w:sdt>
    <w:bookmarkEnd w:id="0"/>
    <w:p w14:paraId="0F6B9D90" w14:textId="77777777" w:rsidR="000213ED" w:rsidRPr="00DA1673" w:rsidRDefault="000213ED" w:rsidP="001C3B92">
      <w:pPr>
        <w:spacing w:line="480" w:lineRule="auto"/>
        <w:rPr>
          <w:rFonts w:asciiTheme="majorBidi" w:hAnsiTheme="majorBidi" w:cstheme="majorBidi"/>
          <w:b/>
          <w:bCs/>
        </w:rPr>
      </w:pPr>
    </w:p>
    <w:sectPr w:rsidR="000213ED" w:rsidRPr="00DA167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948426" w14:textId="77777777" w:rsidR="001E7C45" w:rsidRDefault="001E7C45" w:rsidP="001F1D6B">
      <w:pPr>
        <w:spacing w:after="0" w:line="240" w:lineRule="auto"/>
      </w:pPr>
      <w:r>
        <w:separator/>
      </w:r>
    </w:p>
  </w:endnote>
  <w:endnote w:type="continuationSeparator" w:id="0">
    <w:p w14:paraId="4DFBD7FF" w14:textId="77777777" w:rsidR="001E7C45" w:rsidRDefault="001E7C45" w:rsidP="001F1D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23064096"/>
      <w:docPartObj>
        <w:docPartGallery w:val="Page Numbers (Bottom of Page)"/>
        <w:docPartUnique/>
      </w:docPartObj>
    </w:sdtPr>
    <w:sdtEndPr>
      <w:rPr>
        <w:noProof/>
      </w:rPr>
    </w:sdtEndPr>
    <w:sdtContent>
      <w:p w14:paraId="50ABAB89" w14:textId="1789C61E" w:rsidR="001F1D6B" w:rsidRDefault="001F1D6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74F7417" w14:textId="77777777" w:rsidR="001F1D6B" w:rsidRDefault="001F1D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C83E1B" w14:textId="77777777" w:rsidR="001E7C45" w:rsidRDefault="001E7C45" w:rsidP="001F1D6B">
      <w:pPr>
        <w:spacing w:after="0" w:line="240" w:lineRule="auto"/>
      </w:pPr>
      <w:r>
        <w:separator/>
      </w:r>
    </w:p>
  </w:footnote>
  <w:footnote w:type="continuationSeparator" w:id="0">
    <w:p w14:paraId="65A23AE0" w14:textId="77777777" w:rsidR="001E7C45" w:rsidRDefault="001E7C45" w:rsidP="001F1D6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2A1D"/>
    <w:rsid w:val="00003F44"/>
    <w:rsid w:val="000073B4"/>
    <w:rsid w:val="00010D83"/>
    <w:rsid w:val="0001720E"/>
    <w:rsid w:val="000213ED"/>
    <w:rsid w:val="00024E60"/>
    <w:rsid w:val="00032296"/>
    <w:rsid w:val="0003529F"/>
    <w:rsid w:val="000429E6"/>
    <w:rsid w:val="000444B9"/>
    <w:rsid w:val="00052D3D"/>
    <w:rsid w:val="00056D8C"/>
    <w:rsid w:val="00067F74"/>
    <w:rsid w:val="000714AA"/>
    <w:rsid w:val="00074C93"/>
    <w:rsid w:val="00075DDB"/>
    <w:rsid w:val="000859E0"/>
    <w:rsid w:val="0008624A"/>
    <w:rsid w:val="000A27E7"/>
    <w:rsid w:val="000A401B"/>
    <w:rsid w:val="000A5EE8"/>
    <w:rsid w:val="000C6A56"/>
    <w:rsid w:val="000D0FB1"/>
    <w:rsid w:val="000D3EE7"/>
    <w:rsid w:val="000E4B70"/>
    <w:rsid w:val="00101F3E"/>
    <w:rsid w:val="001226DE"/>
    <w:rsid w:val="001347F9"/>
    <w:rsid w:val="00145409"/>
    <w:rsid w:val="00162BC9"/>
    <w:rsid w:val="00166695"/>
    <w:rsid w:val="0017211F"/>
    <w:rsid w:val="001814B9"/>
    <w:rsid w:val="0018566E"/>
    <w:rsid w:val="00186FE3"/>
    <w:rsid w:val="001A14AB"/>
    <w:rsid w:val="001B2B23"/>
    <w:rsid w:val="001B4777"/>
    <w:rsid w:val="001B7753"/>
    <w:rsid w:val="001C2669"/>
    <w:rsid w:val="001C3B92"/>
    <w:rsid w:val="001D2694"/>
    <w:rsid w:val="001D335E"/>
    <w:rsid w:val="001D6B03"/>
    <w:rsid w:val="001E12D0"/>
    <w:rsid w:val="001E7C45"/>
    <w:rsid w:val="001F05B4"/>
    <w:rsid w:val="001F1D6B"/>
    <w:rsid w:val="001F521D"/>
    <w:rsid w:val="00216365"/>
    <w:rsid w:val="002171DB"/>
    <w:rsid w:val="002202EA"/>
    <w:rsid w:val="0022346E"/>
    <w:rsid w:val="0022798E"/>
    <w:rsid w:val="00230AAC"/>
    <w:rsid w:val="00251EFD"/>
    <w:rsid w:val="00252F28"/>
    <w:rsid w:val="00284DAB"/>
    <w:rsid w:val="002A0AE4"/>
    <w:rsid w:val="002A10C6"/>
    <w:rsid w:val="002B1684"/>
    <w:rsid w:val="002B48E5"/>
    <w:rsid w:val="002B6A20"/>
    <w:rsid w:val="002B7CF2"/>
    <w:rsid w:val="002C270B"/>
    <w:rsid w:val="002D12C2"/>
    <w:rsid w:val="002D2977"/>
    <w:rsid w:val="002D2DCC"/>
    <w:rsid w:val="002F23DB"/>
    <w:rsid w:val="00303F5E"/>
    <w:rsid w:val="0030518E"/>
    <w:rsid w:val="00310FB8"/>
    <w:rsid w:val="00316B42"/>
    <w:rsid w:val="00324AD9"/>
    <w:rsid w:val="00325F2A"/>
    <w:rsid w:val="00331941"/>
    <w:rsid w:val="00334095"/>
    <w:rsid w:val="00340864"/>
    <w:rsid w:val="003419E0"/>
    <w:rsid w:val="003446A5"/>
    <w:rsid w:val="0034493C"/>
    <w:rsid w:val="0036003E"/>
    <w:rsid w:val="00364CD7"/>
    <w:rsid w:val="00374043"/>
    <w:rsid w:val="00381DA4"/>
    <w:rsid w:val="00387575"/>
    <w:rsid w:val="00397A3C"/>
    <w:rsid w:val="003A3D7F"/>
    <w:rsid w:val="003B02C3"/>
    <w:rsid w:val="003B3EE3"/>
    <w:rsid w:val="003C291F"/>
    <w:rsid w:val="003C3936"/>
    <w:rsid w:val="003D5AE9"/>
    <w:rsid w:val="003D7966"/>
    <w:rsid w:val="003E0D69"/>
    <w:rsid w:val="003F556F"/>
    <w:rsid w:val="00400BA3"/>
    <w:rsid w:val="00401786"/>
    <w:rsid w:val="0040237D"/>
    <w:rsid w:val="0042512F"/>
    <w:rsid w:val="00425279"/>
    <w:rsid w:val="004369A8"/>
    <w:rsid w:val="0044025E"/>
    <w:rsid w:val="00443773"/>
    <w:rsid w:val="004525ED"/>
    <w:rsid w:val="00461C54"/>
    <w:rsid w:val="00462990"/>
    <w:rsid w:val="00472AF6"/>
    <w:rsid w:val="00475FBD"/>
    <w:rsid w:val="00483FFE"/>
    <w:rsid w:val="004842FB"/>
    <w:rsid w:val="00496C74"/>
    <w:rsid w:val="004A48C3"/>
    <w:rsid w:val="004A5DF0"/>
    <w:rsid w:val="004B2F21"/>
    <w:rsid w:val="004C6BCA"/>
    <w:rsid w:val="004D1776"/>
    <w:rsid w:val="004D22BD"/>
    <w:rsid w:val="004E21B5"/>
    <w:rsid w:val="004E2F45"/>
    <w:rsid w:val="004E5ABF"/>
    <w:rsid w:val="004F18E0"/>
    <w:rsid w:val="004F6D75"/>
    <w:rsid w:val="005005E5"/>
    <w:rsid w:val="00505A82"/>
    <w:rsid w:val="005066F0"/>
    <w:rsid w:val="00510F3D"/>
    <w:rsid w:val="00513764"/>
    <w:rsid w:val="00520EEA"/>
    <w:rsid w:val="00523238"/>
    <w:rsid w:val="005274F1"/>
    <w:rsid w:val="00534D09"/>
    <w:rsid w:val="00540E80"/>
    <w:rsid w:val="0054158E"/>
    <w:rsid w:val="0054212D"/>
    <w:rsid w:val="00544710"/>
    <w:rsid w:val="005556AC"/>
    <w:rsid w:val="0055787F"/>
    <w:rsid w:val="0056207F"/>
    <w:rsid w:val="00566F8A"/>
    <w:rsid w:val="00570426"/>
    <w:rsid w:val="00581180"/>
    <w:rsid w:val="00593644"/>
    <w:rsid w:val="00593671"/>
    <w:rsid w:val="00594F53"/>
    <w:rsid w:val="005953BA"/>
    <w:rsid w:val="00597120"/>
    <w:rsid w:val="005A07AB"/>
    <w:rsid w:val="005A4A00"/>
    <w:rsid w:val="005C007A"/>
    <w:rsid w:val="005D041E"/>
    <w:rsid w:val="005D3B88"/>
    <w:rsid w:val="005D7A24"/>
    <w:rsid w:val="005F6DC1"/>
    <w:rsid w:val="005F78BF"/>
    <w:rsid w:val="006069BF"/>
    <w:rsid w:val="0061202A"/>
    <w:rsid w:val="0061498D"/>
    <w:rsid w:val="00615AFE"/>
    <w:rsid w:val="006160D5"/>
    <w:rsid w:val="006213F8"/>
    <w:rsid w:val="00625CE8"/>
    <w:rsid w:val="00630E62"/>
    <w:rsid w:val="00631472"/>
    <w:rsid w:val="00632CAC"/>
    <w:rsid w:val="006363FD"/>
    <w:rsid w:val="00640AC7"/>
    <w:rsid w:val="00644C96"/>
    <w:rsid w:val="00646FC6"/>
    <w:rsid w:val="00660961"/>
    <w:rsid w:val="006614F0"/>
    <w:rsid w:val="00662A08"/>
    <w:rsid w:val="006644E8"/>
    <w:rsid w:val="0068366B"/>
    <w:rsid w:val="00684302"/>
    <w:rsid w:val="006A2A1D"/>
    <w:rsid w:val="006A3A28"/>
    <w:rsid w:val="006C685B"/>
    <w:rsid w:val="006C7377"/>
    <w:rsid w:val="006D62F7"/>
    <w:rsid w:val="006E0F3C"/>
    <w:rsid w:val="006E457B"/>
    <w:rsid w:val="006E5181"/>
    <w:rsid w:val="006E5347"/>
    <w:rsid w:val="006E67C2"/>
    <w:rsid w:val="006F12D5"/>
    <w:rsid w:val="006F77ED"/>
    <w:rsid w:val="007007D3"/>
    <w:rsid w:val="007018D0"/>
    <w:rsid w:val="007069F1"/>
    <w:rsid w:val="00707612"/>
    <w:rsid w:val="00710340"/>
    <w:rsid w:val="007115DF"/>
    <w:rsid w:val="00712792"/>
    <w:rsid w:val="0071667D"/>
    <w:rsid w:val="00724AB5"/>
    <w:rsid w:val="00730D45"/>
    <w:rsid w:val="00734A09"/>
    <w:rsid w:val="007375D8"/>
    <w:rsid w:val="00752034"/>
    <w:rsid w:val="00752501"/>
    <w:rsid w:val="00772192"/>
    <w:rsid w:val="007734B5"/>
    <w:rsid w:val="007775AF"/>
    <w:rsid w:val="007806D8"/>
    <w:rsid w:val="007811F6"/>
    <w:rsid w:val="00781C24"/>
    <w:rsid w:val="007A4668"/>
    <w:rsid w:val="007B0322"/>
    <w:rsid w:val="007B5ACC"/>
    <w:rsid w:val="007C27DE"/>
    <w:rsid w:val="007C4A00"/>
    <w:rsid w:val="007D47B3"/>
    <w:rsid w:val="007E0187"/>
    <w:rsid w:val="007E2046"/>
    <w:rsid w:val="007F54B9"/>
    <w:rsid w:val="008041B6"/>
    <w:rsid w:val="00837EFB"/>
    <w:rsid w:val="0084259A"/>
    <w:rsid w:val="00843786"/>
    <w:rsid w:val="00845240"/>
    <w:rsid w:val="0085100E"/>
    <w:rsid w:val="008512EA"/>
    <w:rsid w:val="00853934"/>
    <w:rsid w:val="0085771D"/>
    <w:rsid w:val="008637FE"/>
    <w:rsid w:val="00863D00"/>
    <w:rsid w:val="008651CD"/>
    <w:rsid w:val="00865AA8"/>
    <w:rsid w:val="00873853"/>
    <w:rsid w:val="008956C5"/>
    <w:rsid w:val="00897B2A"/>
    <w:rsid w:val="008A216B"/>
    <w:rsid w:val="008B7875"/>
    <w:rsid w:val="008C0A7F"/>
    <w:rsid w:val="008C2A18"/>
    <w:rsid w:val="008C57C3"/>
    <w:rsid w:val="008D1DB0"/>
    <w:rsid w:val="008D5BFD"/>
    <w:rsid w:val="008D7B2D"/>
    <w:rsid w:val="008E6969"/>
    <w:rsid w:val="008E76D1"/>
    <w:rsid w:val="008F14A5"/>
    <w:rsid w:val="009006C5"/>
    <w:rsid w:val="0090330A"/>
    <w:rsid w:val="00903AD1"/>
    <w:rsid w:val="00904AB8"/>
    <w:rsid w:val="009126B4"/>
    <w:rsid w:val="00916196"/>
    <w:rsid w:val="00926913"/>
    <w:rsid w:val="00926F7B"/>
    <w:rsid w:val="0093183A"/>
    <w:rsid w:val="009334B7"/>
    <w:rsid w:val="009419DA"/>
    <w:rsid w:val="00952B07"/>
    <w:rsid w:val="00953951"/>
    <w:rsid w:val="00954D53"/>
    <w:rsid w:val="009555E9"/>
    <w:rsid w:val="0095565B"/>
    <w:rsid w:val="00971104"/>
    <w:rsid w:val="009717F6"/>
    <w:rsid w:val="00977562"/>
    <w:rsid w:val="00990793"/>
    <w:rsid w:val="009969AA"/>
    <w:rsid w:val="009A5637"/>
    <w:rsid w:val="009B1048"/>
    <w:rsid w:val="009B47A7"/>
    <w:rsid w:val="009B5893"/>
    <w:rsid w:val="009C2CB4"/>
    <w:rsid w:val="009D07BF"/>
    <w:rsid w:val="009D3610"/>
    <w:rsid w:val="009D3CE1"/>
    <w:rsid w:val="009E1BA7"/>
    <w:rsid w:val="009F335D"/>
    <w:rsid w:val="009F7D43"/>
    <w:rsid w:val="00A41C27"/>
    <w:rsid w:val="00A56792"/>
    <w:rsid w:val="00A608DC"/>
    <w:rsid w:val="00A63BE3"/>
    <w:rsid w:val="00A65066"/>
    <w:rsid w:val="00A830C3"/>
    <w:rsid w:val="00A95D5C"/>
    <w:rsid w:val="00A95D76"/>
    <w:rsid w:val="00A96613"/>
    <w:rsid w:val="00AC052F"/>
    <w:rsid w:val="00AC3A3D"/>
    <w:rsid w:val="00AD12B6"/>
    <w:rsid w:val="00AD7DED"/>
    <w:rsid w:val="00AE0454"/>
    <w:rsid w:val="00AF3F44"/>
    <w:rsid w:val="00AF4C08"/>
    <w:rsid w:val="00B02A30"/>
    <w:rsid w:val="00B106CD"/>
    <w:rsid w:val="00B20A95"/>
    <w:rsid w:val="00B20B99"/>
    <w:rsid w:val="00B231E6"/>
    <w:rsid w:val="00B24C22"/>
    <w:rsid w:val="00B26569"/>
    <w:rsid w:val="00B43F27"/>
    <w:rsid w:val="00B55263"/>
    <w:rsid w:val="00B560E4"/>
    <w:rsid w:val="00B60072"/>
    <w:rsid w:val="00B914AB"/>
    <w:rsid w:val="00BA3D44"/>
    <w:rsid w:val="00BA622F"/>
    <w:rsid w:val="00BA671E"/>
    <w:rsid w:val="00BA798A"/>
    <w:rsid w:val="00BB4A14"/>
    <w:rsid w:val="00BB7E25"/>
    <w:rsid w:val="00BC44DB"/>
    <w:rsid w:val="00BD4BDD"/>
    <w:rsid w:val="00BE1248"/>
    <w:rsid w:val="00BE5177"/>
    <w:rsid w:val="00BE5C32"/>
    <w:rsid w:val="00BE6F01"/>
    <w:rsid w:val="00BF3D11"/>
    <w:rsid w:val="00BF7927"/>
    <w:rsid w:val="00C06F28"/>
    <w:rsid w:val="00C10E3B"/>
    <w:rsid w:val="00C14F85"/>
    <w:rsid w:val="00C160DC"/>
    <w:rsid w:val="00C16212"/>
    <w:rsid w:val="00C20287"/>
    <w:rsid w:val="00C24B2F"/>
    <w:rsid w:val="00C32CDA"/>
    <w:rsid w:val="00C3417D"/>
    <w:rsid w:val="00C36182"/>
    <w:rsid w:val="00C448AB"/>
    <w:rsid w:val="00C507AA"/>
    <w:rsid w:val="00C507DA"/>
    <w:rsid w:val="00C52A4F"/>
    <w:rsid w:val="00C547B5"/>
    <w:rsid w:val="00C558F3"/>
    <w:rsid w:val="00C56B0B"/>
    <w:rsid w:val="00C56E11"/>
    <w:rsid w:val="00C64467"/>
    <w:rsid w:val="00C64626"/>
    <w:rsid w:val="00C6497F"/>
    <w:rsid w:val="00C74407"/>
    <w:rsid w:val="00C84951"/>
    <w:rsid w:val="00C9225E"/>
    <w:rsid w:val="00CA2CC1"/>
    <w:rsid w:val="00CB0E16"/>
    <w:rsid w:val="00CB41C1"/>
    <w:rsid w:val="00CB6D26"/>
    <w:rsid w:val="00CB79E2"/>
    <w:rsid w:val="00CC241E"/>
    <w:rsid w:val="00CC373B"/>
    <w:rsid w:val="00CC5665"/>
    <w:rsid w:val="00CD0412"/>
    <w:rsid w:val="00CD0FD3"/>
    <w:rsid w:val="00CD37D8"/>
    <w:rsid w:val="00CD3BBA"/>
    <w:rsid w:val="00CE0465"/>
    <w:rsid w:val="00CE2D70"/>
    <w:rsid w:val="00CF18B0"/>
    <w:rsid w:val="00CF35BC"/>
    <w:rsid w:val="00D03586"/>
    <w:rsid w:val="00D17590"/>
    <w:rsid w:val="00D2342E"/>
    <w:rsid w:val="00D304C1"/>
    <w:rsid w:val="00D43D19"/>
    <w:rsid w:val="00D536DD"/>
    <w:rsid w:val="00D57702"/>
    <w:rsid w:val="00D64697"/>
    <w:rsid w:val="00D6582C"/>
    <w:rsid w:val="00D845B9"/>
    <w:rsid w:val="00D85865"/>
    <w:rsid w:val="00D92D2F"/>
    <w:rsid w:val="00D93506"/>
    <w:rsid w:val="00DA1673"/>
    <w:rsid w:val="00DA2520"/>
    <w:rsid w:val="00DB3A4A"/>
    <w:rsid w:val="00DB5AC8"/>
    <w:rsid w:val="00DB6742"/>
    <w:rsid w:val="00DB7251"/>
    <w:rsid w:val="00DC2D48"/>
    <w:rsid w:val="00DD0CC6"/>
    <w:rsid w:val="00DD144B"/>
    <w:rsid w:val="00DD14FF"/>
    <w:rsid w:val="00DD4595"/>
    <w:rsid w:val="00DD566E"/>
    <w:rsid w:val="00DE12AF"/>
    <w:rsid w:val="00DF05AD"/>
    <w:rsid w:val="00E141D6"/>
    <w:rsid w:val="00E32FCA"/>
    <w:rsid w:val="00E33680"/>
    <w:rsid w:val="00E40FD7"/>
    <w:rsid w:val="00E46915"/>
    <w:rsid w:val="00E47AE4"/>
    <w:rsid w:val="00E700F9"/>
    <w:rsid w:val="00E70A76"/>
    <w:rsid w:val="00E754CA"/>
    <w:rsid w:val="00E75E24"/>
    <w:rsid w:val="00E765C4"/>
    <w:rsid w:val="00E77DAF"/>
    <w:rsid w:val="00E838EC"/>
    <w:rsid w:val="00E92EF6"/>
    <w:rsid w:val="00EA655A"/>
    <w:rsid w:val="00EB03FF"/>
    <w:rsid w:val="00EB135B"/>
    <w:rsid w:val="00EB3754"/>
    <w:rsid w:val="00EB39F0"/>
    <w:rsid w:val="00EC0CCC"/>
    <w:rsid w:val="00EC15F5"/>
    <w:rsid w:val="00EC3647"/>
    <w:rsid w:val="00ED4597"/>
    <w:rsid w:val="00EE1257"/>
    <w:rsid w:val="00EF071D"/>
    <w:rsid w:val="00EF55DB"/>
    <w:rsid w:val="00F02D92"/>
    <w:rsid w:val="00F07829"/>
    <w:rsid w:val="00F101BF"/>
    <w:rsid w:val="00F153D6"/>
    <w:rsid w:val="00F21088"/>
    <w:rsid w:val="00F21FC3"/>
    <w:rsid w:val="00F2461B"/>
    <w:rsid w:val="00F41CAA"/>
    <w:rsid w:val="00F53E6D"/>
    <w:rsid w:val="00F75C5E"/>
    <w:rsid w:val="00F85BE5"/>
    <w:rsid w:val="00F85F5F"/>
    <w:rsid w:val="00F92BE7"/>
    <w:rsid w:val="00FA01BD"/>
    <w:rsid w:val="00FA250E"/>
    <w:rsid w:val="00FB523D"/>
    <w:rsid w:val="00FB7C88"/>
    <w:rsid w:val="00FC54AB"/>
    <w:rsid w:val="00FD1D68"/>
    <w:rsid w:val="00FD6819"/>
    <w:rsid w:val="00FD7412"/>
    <w:rsid w:val="00FF4E7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AE88E5"/>
  <w15:chartTrackingRefBased/>
  <w15:docId w15:val="{CC0D1C19-92D3-41F4-B22C-9835949A0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13ED"/>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semiHidden/>
    <w:unhideWhenUsed/>
    <w:qFormat/>
    <w:rsid w:val="00903A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B6A2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2B6A20"/>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0213ED"/>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0213ED"/>
  </w:style>
  <w:style w:type="character" w:styleId="CommentReference">
    <w:name w:val="annotation reference"/>
    <w:basedOn w:val="DefaultParagraphFont"/>
    <w:uiPriority w:val="99"/>
    <w:semiHidden/>
    <w:unhideWhenUsed/>
    <w:rsid w:val="00C10E3B"/>
    <w:rPr>
      <w:sz w:val="16"/>
      <w:szCs w:val="16"/>
    </w:rPr>
  </w:style>
  <w:style w:type="paragraph" w:styleId="CommentText">
    <w:name w:val="annotation text"/>
    <w:basedOn w:val="Normal"/>
    <w:link w:val="CommentTextChar"/>
    <w:uiPriority w:val="99"/>
    <w:semiHidden/>
    <w:unhideWhenUsed/>
    <w:rsid w:val="00C10E3B"/>
    <w:pPr>
      <w:spacing w:line="240" w:lineRule="auto"/>
    </w:pPr>
    <w:rPr>
      <w:sz w:val="20"/>
      <w:szCs w:val="20"/>
    </w:rPr>
  </w:style>
  <w:style w:type="character" w:customStyle="1" w:styleId="CommentTextChar">
    <w:name w:val="Comment Text Char"/>
    <w:basedOn w:val="DefaultParagraphFont"/>
    <w:link w:val="CommentText"/>
    <w:uiPriority w:val="99"/>
    <w:semiHidden/>
    <w:rsid w:val="00C10E3B"/>
    <w:rPr>
      <w:sz w:val="20"/>
      <w:szCs w:val="20"/>
    </w:rPr>
  </w:style>
  <w:style w:type="paragraph" w:styleId="CommentSubject">
    <w:name w:val="annotation subject"/>
    <w:basedOn w:val="CommentText"/>
    <w:next w:val="CommentText"/>
    <w:link w:val="CommentSubjectChar"/>
    <w:uiPriority w:val="99"/>
    <w:semiHidden/>
    <w:unhideWhenUsed/>
    <w:rsid w:val="00C10E3B"/>
    <w:rPr>
      <w:b/>
      <w:bCs/>
    </w:rPr>
  </w:style>
  <w:style w:type="character" w:customStyle="1" w:styleId="CommentSubjectChar">
    <w:name w:val="Comment Subject Char"/>
    <w:basedOn w:val="CommentTextChar"/>
    <w:link w:val="CommentSubject"/>
    <w:uiPriority w:val="99"/>
    <w:semiHidden/>
    <w:rsid w:val="00C10E3B"/>
    <w:rPr>
      <w:b/>
      <w:bCs/>
      <w:sz w:val="20"/>
      <w:szCs w:val="20"/>
    </w:rPr>
  </w:style>
  <w:style w:type="paragraph" w:styleId="BalloonText">
    <w:name w:val="Balloon Text"/>
    <w:basedOn w:val="Normal"/>
    <w:link w:val="BalloonTextChar"/>
    <w:uiPriority w:val="99"/>
    <w:semiHidden/>
    <w:unhideWhenUsed/>
    <w:rsid w:val="00C10E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0E3B"/>
    <w:rPr>
      <w:rFonts w:ascii="Segoe UI" w:hAnsi="Segoe UI" w:cs="Segoe UI"/>
      <w:sz w:val="18"/>
      <w:szCs w:val="18"/>
    </w:rPr>
  </w:style>
  <w:style w:type="paragraph" w:styleId="Caption">
    <w:name w:val="caption"/>
    <w:basedOn w:val="Normal"/>
    <w:next w:val="Normal"/>
    <w:uiPriority w:val="35"/>
    <w:unhideWhenUsed/>
    <w:qFormat/>
    <w:rsid w:val="00C10E3B"/>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semiHidden/>
    <w:rsid w:val="00903AD1"/>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1F1D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1D6B"/>
  </w:style>
  <w:style w:type="paragraph" w:styleId="Footer">
    <w:name w:val="footer"/>
    <w:basedOn w:val="Normal"/>
    <w:link w:val="FooterChar"/>
    <w:uiPriority w:val="99"/>
    <w:unhideWhenUsed/>
    <w:rsid w:val="001F1D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1D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467600">
      <w:bodyDiv w:val="1"/>
      <w:marLeft w:val="0"/>
      <w:marRight w:val="0"/>
      <w:marTop w:val="0"/>
      <w:marBottom w:val="0"/>
      <w:divBdr>
        <w:top w:val="none" w:sz="0" w:space="0" w:color="auto"/>
        <w:left w:val="none" w:sz="0" w:space="0" w:color="auto"/>
        <w:bottom w:val="none" w:sz="0" w:space="0" w:color="auto"/>
        <w:right w:val="none" w:sz="0" w:space="0" w:color="auto"/>
      </w:divBdr>
    </w:div>
    <w:div w:id="142545628">
      <w:bodyDiv w:val="1"/>
      <w:marLeft w:val="0"/>
      <w:marRight w:val="0"/>
      <w:marTop w:val="0"/>
      <w:marBottom w:val="0"/>
      <w:divBdr>
        <w:top w:val="none" w:sz="0" w:space="0" w:color="auto"/>
        <w:left w:val="none" w:sz="0" w:space="0" w:color="auto"/>
        <w:bottom w:val="none" w:sz="0" w:space="0" w:color="auto"/>
        <w:right w:val="none" w:sz="0" w:space="0" w:color="auto"/>
      </w:divBdr>
    </w:div>
    <w:div w:id="183905552">
      <w:bodyDiv w:val="1"/>
      <w:marLeft w:val="0"/>
      <w:marRight w:val="0"/>
      <w:marTop w:val="0"/>
      <w:marBottom w:val="0"/>
      <w:divBdr>
        <w:top w:val="none" w:sz="0" w:space="0" w:color="auto"/>
        <w:left w:val="none" w:sz="0" w:space="0" w:color="auto"/>
        <w:bottom w:val="none" w:sz="0" w:space="0" w:color="auto"/>
        <w:right w:val="none" w:sz="0" w:space="0" w:color="auto"/>
      </w:divBdr>
    </w:div>
    <w:div w:id="211505742">
      <w:bodyDiv w:val="1"/>
      <w:marLeft w:val="0"/>
      <w:marRight w:val="0"/>
      <w:marTop w:val="0"/>
      <w:marBottom w:val="0"/>
      <w:divBdr>
        <w:top w:val="none" w:sz="0" w:space="0" w:color="auto"/>
        <w:left w:val="none" w:sz="0" w:space="0" w:color="auto"/>
        <w:bottom w:val="none" w:sz="0" w:space="0" w:color="auto"/>
        <w:right w:val="none" w:sz="0" w:space="0" w:color="auto"/>
      </w:divBdr>
    </w:div>
    <w:div w:id="212277509">
      <w:bodyDiv w:val="1"/>
      <w:marLeft w:val="0"/>
      <w:marRight w:val="0"/>
      <w:marTop w:val="0"/>
      <w:marBottom w:val="0"/>
      <w:divBdr>
        <w:top w:val="none" w:sz="0" w:space="0" w:color="auto"/>
        <w:left w:val="none" w:sz="0" w:space="0" w:color="auto"/>
        <w:bottom w:val="none" w:sz="0" w:space="0" w:color="auto"/>
        <w:right w:val="none" w:sz="0" w:space="0" w:color="auto"/>
      </w:divBdr>
    </w:div>
    <w:div w:id="216859848">
      <w:bodyDiv w:val="1"/>
      <w:marLeft w:val="0"/>
      <w:marRight w:val="0"/>
      <w:marTop w:val="0"/>
      <w:marBottom w:val="0"/>
      <w:divBdr>
        <w:top w:val="none" w:sz="0" w:space="0" w:color="auto"/>
        <w:left w:val="none" w:sz="0" w:space="0" w:color="auto"/>
        <w:bottom w:val="none" w:sz="0" w:space="0" w:color="auto"/>
        <w:right w:val="none" w:sz="0" w:space="0" w:color="auto"/>
      </w:divBdr>
    </w:div>
    <w:div w:id="265500626">
      <w:bodyDiv w:val="1"/>
      <w:marLeft w:val="0"/>
      <w:marRight w:val="0"/>
      <w:marTop w:val="0"/>
      <w:marBottom w:val="0"/>
      <w:divBdr>
        <w:top w:val="none" w:sz="0" w:space="0" w:color="auto"/>
        <w:left w:val="none" w:sz="0" w:space="0" w:color="auto"/>
        <w:bottom w:val="none" w:sz="0" w:space="0" w:color="auto"/>
        <w:right w:val="none" w:sz="0" w:space="0" w:color="auto"/>
      </w:divBdr>
    </w:div>
    <w:div w:id="284581095">
      <w:bodyDiv w:val="1"/>
      <w:marLeft w:val="0"/>
      <w:marRight w:val="0"/>
      <w:marTop w:val="0"/>
      <w:marBottom w:val="0"/>
      <w:divBdr>
        <w:top w:val="none" w:sz="0" w:space="0" w:color="auto"/>
        <w:left w:val="none" w:sz="0" w:space="0" w:color="auto"/>
        <w:bottom w:val="none" w:sz="0" w:space="0" w:color="auto"/>
        <w:right w:val="none" w:sz="0" w:space="0" w:color="auto"/>
      </w:divBdr>
    </w:div>
    <w:div w:id="289938269">
      <w:bodyDiv w:val="1"/>
      <w:marLeft w:val="0"/>
      <w:marRight w:val="0"/>
      <w:marTop w:val="0"/>
      <w:marBottom w:val="0"/>
      <w:divBdr>
        <w:top w:val="none" w:sz="0" w:space="0" w:color="auto"/>
        <w:left w:val="none" w:sz="0" w:space="0" w:color="auto"/>
        <w:bottom w:val="none" w:sz="0" w:space="0" w:color="auto"/>
        <w:right w:val="none" w:sz="0" w:space="0" w:color="auto"/>
      </w:divBdr>
    </w:div>
    <w:div w:id="415783285">
      <w:bodyDiv w:val="1"/>
      <w:marLeft w:val="0"/>
      <w:marRight w:val="0"/>
      <w:marTop w:val="0"/>
      <w:marBottom w:val="0"/>
      <w:divBdr>
        <w:top w:val="none" w:sz="0" w:space="0" w:color="auto"/>
        <w:left w:val="none" w:sz="0" w:space="0" w:color="auto"/>
        <w:bottom w:val="none" w:sz="0" w:space="0" w:color="auto"/>
        <w:right w:val="none" w:sz="0" w:space="0" w:color="auto"/>
      </w:divBdr>
    </w:div>
    <w:div w:id="495417607">
      <w:bodyDiv w:val="1"/>
      <w:marLeft w:val="0"/>
      <w:marRight w:val="0"/>
      <w:marTop w:val="0"/>
      <w:marBottom w:val="0"/>
      <w:divBdr>
        <w:top w:val="none" w:sz="0" w:space="0" w:color="auto"/>
        <w:left w:val="none" w:sz="0" w:space="0" w:color="auto"/>
        <w:bottom w:val="none" w:sz="0" w:space="0" w:color="auto"/>
        <w:right w:val="none" w:sz="0" w:space="0" w:color="auto"/>
      </w:divBdr>
    </w:div>
    <w:div w:id="499540526">
      <w:bodyDiv w:val="1"/>
      <w:marLeft w:val="0"/>
      <w:marRight w:val="0"/>
      <w:marTop w:val="0"/>
      <w:marBottom w:val="0"/>
      <w:divBdr>
        <w:top w:val="none" w:sz="0" w:space="0" w:color="auto"/>
        <w:left w:val="none" w:sz="0" w:space="0" w:color="auto"/>
        <w:bottom w:val="none" w:sz="0" w:space="0" w:color="auto"/>
        <w:right w:val="none" w:sz="0" w:space="0" w:color="auto"/>
      </w:divBdr>
    </w:div>
    <w:div w:id="510485347">
      <w:bodyDiv w:val="1"/>
      <w:marLeft w:val="0"/>
      <w:marRight w:val="0"/>
      <w:marTop w:val="0"/>
      <w:marBottom w:val="0"/>
      <w:divBdr>
        <w:top w:val="none" w:sz="0" w:space="0" w:color="auto"/>
        <w:left w:val="none" w:sz="0" w:space="0" w:color="auto"/>
        <w:bottom w:val="none" w:sz="0" w:space="0" w:color="auto"/>
        <w:right w:val="none" w:sz="0" w:space="0" w:color="auto"/>
      </w:divBdr>
    </w:div>
    <w:div w:id="516122251">
      <w:bodyDiv w:val="1"/>
      <w:marLeft w:val="0"/>
      <w:marRight w:val="0"/>
      <w:marTop w:val="0"/>
      <w:marBottom w:val="0"/>
      <w:divBdr>
        <w:top w:val="none" w:sz="0" w:space="0" w:color="auto"/>
        <w:left w:val="none" w:sz="0" w:space="0" w:color="auto"/>
        <w:bottom w:val="none" w:sz="0" w:space="0" w:color="auto"/>
        <w:right w:val="none" w:sz="0" w:space="0" w:color="auto"/>
      </w:divBdr>
    </w:div>
    <w:div w:id="540561199">
      <w:bodyDiv w:val="1"/>
      <w:marLeft w:val="0"/>
      <w:marRight w:val="0"/>
      <w:marTop w:val="0"/>
      <w:marBottom w:val="0"/>
      <w:divBdr>
        <w:top w:val="none" w:sz="0" w:space="0" w:color="auto"/>
        <w:left w:val="none" w:sz="0" w:space="0" w:color="auto"/>
        <w:bottom w:val="none" w:sz="0" w:space="0" w:color="auto"/>
        <w:right w:val="none" w:sz="0" w:space="0" w:color="auto"/>
      </w:divBdr>
    </w:div>
    <w:div w:id="553739030">
      <w:bodyDiv w:val="1"/>
      <w:marLeft w:val="0"/>
      <w:marRight w:val="0"/>
      <w:marTop w:val="0"/>
      <w:marBottom w:val="0"/>
      <w:divBdr>
        <w:top w:val="none" w:sz="0" w:space="0" w:color="auto"/>
        <w:left w:val="none" w:sz="0" w:space="0" w:color="auto"/>
        <w:bottom w:val="none" w:sz="0" w:space="0" w:color="auto"/>
        <w:right w:val="none" w:sz="0" w:space="0" w:color="auto"/>
      </w:divBdr>
    </w:div>
    <w:div w:id="553976323">
      <w:bodyDiv w:val="1"/>
      <w:marLeft w:val="0"/>
      <w:marRight w:val="0"/>
      <w:marTop w:val="0"/>
      <w:marBottom w:val="0"/>
      <w:divBdr>
        <w:top w:val="none" w:sz="0" w:space="0" w:color="auto"/>
        <w:left w:val="none" w:sz="0" w:space="0" w:color="auto"/>
        <w:bottom w:val="none" w:sz="0" w:space="0" w:color="auto"/>
        <w:right w:val="none" w:sz="0" w:space="0" w:color="auto"/>
      </w:divBdr>
    </w:div>
    <w:div w:id="684941979">
      <w:bodyDiv w:val="1"/>
      <w:marLeft w:val="0"/>
      <w:marRight w:val="0"/>
      <w:marTop w:val="0"/>
      <w:marBottom w:val="0"/>
      <w:divBdr>
        <w:top w:val="none" w:sz="0" w:space="0" w:color="auto"/>
        <w:left w:val="none" w:sz="0" w:space="0" w:color="auto"/>
        <w:bottom w:val="none" w:sz="0" w:space="0" w:color="auto"/>
        <w:right w:val="none" w:sz="0" w:space="0" w:color="auto"/>
      </w:divBdr>
    </w:div>
    <w:div w:id="803694915">
      <w:bodyDiv w:val="1"/>
      <w:marLeft w:val="0"/>
      <w:marRight w:val="0"/>
      <w:marTop w:val="0"/>
      <w:marBottom w:val="0"/>
      <w:divBdr>
        <w:top w:val="none" w:sz="0" w:space="0" w:color="auto"/>
        <w:left w:val="none" w:sz="0" w:space="0" w:color="auto"/>
        <w:bottom w:val="none" w:sz="0" w:space="0" w:color="auto"/>
        <w:right w:val="none" w:sz="0" w:space="0" w:color="auto"/>
      </w:divBdr>
    </w:div>
    <w:div w:id="833960607">
      <w:bodyDiv w:val="1"/>
      <w:marLeft w:val="0"/>
      <w:marRight w:val="0"/>
      <w:marTop w:val="0"/>
      <w:marBottom w:val="0"/>
      <w:divBdr>
        <w:top w:val="none" w:sz="0" w:space="0" w:color="auto"/>
        <w:left w:val="none" w:sz="0" w:space="0" w:color="auto"/>
        <w:bottom w:val="none" w:sz="0" w:space="0" w:color="auto"/>
        <w:right w:val="none" w:sz="0" w:space="0" w:color="auto"/>
      </w:divBdr>
    </w:div>
    <w:div w:id="840311130">
      <w:bodyDiv w:val="1"/>
      <w:marLeft w:val="0"/>
      <w:marRight w:val="0"/>
      <w:marTop w:val="0"/>
      <w:marBottom w:val="0"/>
      <w:divBdr>
        <w:top w:val="none" w:sz="0" w:space="0" w:color="auto"/>
        <w:left w:val="none" w:sz="0" w:space="0" w:color="auto"/>
        <w:bottom w:val="none" w:sz="0" w:space="0" w:color="auto"/>
        <w:right w:val="none" w:sz="0" w:space="0" w:color="auto"/>
      </w:divBdr>
    </w:div>
    <w:div w:id="845246577">
      <w:bodyDiv w:val="1"/>
      <w:marLeft w:val="0"/>
      <w:marRight w:val="0"/>
      <w:marTop w:val="0"/>
      <w:marBottom w:val="0"/>
      <w:divBdr>
        <w:top w:val="none" w:sz="0" w:space="0" w:color="auto"/>
        <w:left w:val="none" w:sz="0" w:space="0" w:color="auto"/>
        <w:bottom w:val="none" w:sz="0" w:space="0" w:color="auto"/>
        <w:right w:val="none" w:sz="0" w:space="0" w:color="auto"/>
      </w:divBdr>
    </w:div>
    <w:div w:id="854660176">
      <w:bodyDiv w:val="1"/>
      <w:marLeft w:val="0"/>
      <w:marRight w:val="0"/>
      <w:marTop w:val="0"/>
      <w:marBottom w:val="0"/>
      <w:divBdr>
        <w:top w:val="none" w:sz="0" w:space="0" w:color="auto"/>
        <w:left w:val="none" w:sz="0" w:space="0" w:color="auto"/>
        <w:bottom w:val="none" w:sz="0" w:space="0" w:color="auto"/>
        <w:right w:val="none" w:sz="0" w:space="0" w:color="auto"/>
      </w:divBdr>
    </w:div>
    <w:div w:id="863789906">
      <w:bodyDiv w:val="1"/>
      <w:marLeft w:val="0"/>
      <w:marRight w:val="0"/>
      <w:marTop w:val="0"/>
      <w:marBottom w:val="0"/>
      <w:divBdr>
        <w:top w:val="none" w:sz="0" w:space="0" w:color="auto"/>
        <w:left w:val="none" w:sz="0" w:space="0" w:color="auto"/>
        <w:bottom w:val="none" w:sz="0" w:space="0" w:color="auto"/>
        <w:right w:val="none" w:sz="0" w:space="0" w:color="auto"/>
      </w:divBdr>
    </w:div>
    <w:div w:id="869998556">
      <w:bodyDiv w:val="1"/>
      <w:marLeft w:val="0"/>
      <w:marRight w:val="0"/>
      <w:marTop w:val="0"/>
      <w:marBottom w:val="0"/>
      <w:divBdr>
        <w:top w:val="none" w:sz="0" w:space="0" w:color="auto"/>
        <w:left w:val="none" w:sz="0" w:space="0" w:color="auto"/>
        <w:bottom w:val="none" w:sz="0" w:space="0" w:color="auto"/>
        <w:right w:val="none" w:sz="0" w:space="0" w:color="auto"/>
      </w:divBdr>
    </w:div>
    <w:div w:id="874194993">
      <w:bodyDiv w:val="1"/>
      <w:marLeft w:val="0"/>
      <w:marRight w:val="0"/>
      <w:marTop w:val="0"/>
      <w:marBottom w:val="0"/>
      <w:divBdr>
        <w:top w:val="none" w:sz="0" w:space="0" w:color="auto"/>
        <w:left w:val="none" w:sz="0" w:space="0" w:color="auto"/>
        <w:bottom w:val="none" w:sz="0" w:space="0" w:color="auto"/>
        <w:right w:val="none" w:sz="0" w:space="0" w:color="auto"/>
      </w:divBdr>
    </w:div>
    <w:div w:id="887494691">
      <w:bodyDiv w:val="1"/>
      <w:marLeft w:val="0"/>
      <w:marRight w:val="0"/>
      <w:marTop w:val="0"/>
      <w:marBottom w:val="0"/>
      <w:divBdr>
        <w:top w:val="none" w:sz="0" w:space="0" w:color="auto"/>
        <w:left w:val="none" w:sz="0" w:space="0" w:color="auto"/>
        <w:bottom w:val="none" w:sz="0" w:space="0" w:color="auto"/>
        <w:right w:val="none" w:sz="0" w:space="0" w:color="auto"/>
      </w:divBdr>
    </w:div>
    <w:div w:id="906039904">
      <w:bodyDiv w:val="1"/>
      <w:marLeft w:val="0"/>
      <w:marRight w:val="0"/>
      <w:marTop w:val="0"/>
      <w:marBottom w:val="0"/>
      <w:divBdr>
        <w:top w:val="none" w:sz="0" w:space="0" w:color="auto"/>
        <w:left w:val="none" w:sz="0" w:space="0" w:color="auto"/>
        <w:bottom w:val="none" w:sz="0" w:space="0" w:color="auto"/>
        <w:right w:val="none" w:sz="0" w:space="0" w:color="auto"/>
      </w:divBdr>
    </w:div>
    <w:div w:id="942033737">
      <w:bodyDiv w:val="1"/>
      <w:marLeft w:val="0"/>
      <w:marRight w:val="0"/>
      <w:marTop w:val="0"/>
      <w:marBottom w:val="0"/>
      <w:divBdr>
        <w:top w:val="none" w:sz="0" w:space="0" w:color="auto"/>
        <w:left w:val="none" w:sz="0" w:space="0" w:color="auto"/>
        <w:bottom w:val="none" w:sz="0" w:space="0" w:color="auto"/>
        <w:right w:val="none" w:sz="0" w:space="0" w:color="auto"/>
      </w:divBdr>
    </w:div>
    <w:div w:id="950356354">
      <w:bodyDiv w:val="1"/>
      <w:marLeft w:val="0"/>
      <w:marRight w:val="0"/>
      <w:marTop w:val="0"/>
      <w:marBottom w:val="0"/>
      <w:divBdr>
        <w:top w:val="none" w:sz="0" w:space="0" w:color="auto"/>
        <w:left w:val="none" w:sz="0" w:space="0" w:color="auto"/>
        <w:bottom w:val="none" w:sz="0" w:space="0" w:color="auto"/>
        <w:right w:val="none" w:sz="0" w:space="0" w:color="auto"/>
      </w:divBdr>
    </w:div>
    <w:div w:id="957567123">
      <w:bodyDiv w:val="1"/>
      <w:marLeft w:val="0"/>
      <w:marRight w:val="0"/>
      <w:marTop w:val="0"/>
      <w:marBottom w:val="0"/>
      <w:divBdr>
        <w:top w:val="none" w:sz="0" w:space="0" w:color="auto"/>
        <w:left w:val="none" w:sz="0" w:space="0" w:color="auto"/>
        <w:bottom w:val="none" w:sz="0" w:space="0" w:color="auto"/>
        <w:right w:val="none" w:sz="0" w:space="0" w:color="auto"/>
      </w:divBdr>
    </w:div>
    <w:div w:id="968441585">
      <w:bodyDiv w:val="1"/>
      <w:marLeft w:val="0"/>
      <w:marRight w:val="0"/>
      <w:marTop w:val="0"/>
      <w:marBottom w:val="0"/>
      <w:divBdr>
        <w:top w:val="none" w:sz="0" w:space="0" w:color="auto"/>
        <w:left w:val="none" w:sz="0" w:space="0" w:color="auto"/>
        <w:bottom w:val="none" w:sz="0" w:space="0" w:color="auto"/>
        <w:right w:val="none" w:sz="0" w:space="0" w:color="auto"/>
      </w:divBdr>
    </w:div>
    <w:div w:id="1000741845">
      <w:bodyDiv w:val="1"/>
      <w:marLeft w:val="0"/>
      <w:marRight w:val="0"/>
      <w:marTop w:val="0"/>
      <w:marBottom w:val="0"/>
      <w:divBdr>
        <w:top w:val="none" w:sz="0" w:space="0" w:color="auto"/>
        <w:left w:val="none" w:sz="0" w:space="0" w:color="auto"/>
        <w:bottom w:val="none" w:sz="0" w:space="0" w:color="auto"/>
        <w:right w:val="none" w:sz="0" w:space="0" w:color="auto"/>
      </w:divBdr>
    </w:div>
    <w:div w:id="1008361238">
      <w:bodyDiv w:val="1"/>
      <w:marLeft w:val="0"/>
      <w:marRight w:val="0"/>
      <w:marTop w:val="0"/>
      <w:marBottom w:val="0"/>
      <w:divBdr>
        <w:top w:val="none" w:sz="0" w:space="0" w:color="auto"/>
        <w:left w:val="none" w:sz="0" w:space="0" w:color="auto"/>
        <w:bottom w:val="none" w:sz="0" w:space="0" w:color="auto"/>
        <w:right w:val="none" w:sz="0" w:space="0" w:color="auto"/>
      </w:divBdr>
    </w:div>
    <w:div w:id="1059354215">
      <w:bodyDiv w:val="1"/>
      <w:marLeft w:val="0"/>
      <w:marRight w:val="0"/>
      <w:marTop w:val="0"/>
      <w:marBottom w:val="0"/>
      <w:divBdr>
        <w:top w:val="none" w:sz="0" w:space="0" w:color="auto"/>
        <w:left w:val="none" w:sz="0" w:space="0" w:color="auto"/>
        <w:bottom w:val="none" w:sz="0" w:space="0" w:color="auto"/>
        <w:right w:val="none" w:sz="0" w:space="0" w:color="auto"/>
      </w:divBdr>
    </w:div>
    <w:div w:id="1074742704">
      <w:bodyDiv w:val="1"/>
      <w:marLeft w:val="0"/>
      <w:marRight w:val="0"/>
      <w:marTop w:val="0"/>
      <w:marBottom w:val="0"/>
      <w:divBdr>
        <w:top w:val="none" w:sz="0" w:space="0" w:color="auto"/>
        <w:left w:val="none" w:sz="0" w:space="0" w:color="auto"/>
        <w:bottom w:val="none" w:sz="0" w:space="0" w:color="auto"/>
        <w:right w:val="none" w:sz="0" w:space="0" w:color="auto"/>
      </w:divBdr>
    </w:div>
    <w:div w:id="1088308768">
      <w:bodyDiv w:val="1"/>
      <w:marLeft w:val="0"/>
      <w:marRight w:val="0"/>
      <w:marTop w:val="0"/>
      <w:marBottom w:val="0"/>
      <w:divBdr>
        <w:top w:val="none" w:sz="0" w:space="0" w:color="auto"/>
        <w:left w:val="none" w:sz="0" w:space="0" w:color="auto"/>
        <w:bottom w:val="none" w:sz="0" w:space="0" w:color="auto"/>
        <w:right w:val="none" w:sz="0" w:space="0" w:color="auto"/>
      </w:divBdr>
    </w:div>
    <w:div w:id="1112673429">
      <w:bodyDiv w:val="1"/>
      <w:marLeft w:val="0"/>
      <w:marRight w:val="0"/>
      <w:marTop w:val="0"/>
      <w:marBottom w:val="0"/>
      <w:divBdr>
        <w:top w:val="none" w:sz="0" w:space="0" w:color="auto"/>
        <w:left w:val="none" w:sz="0" w:space="0" w:color="auto"/>
        <w:bottom w:val="none" w:sz="0" w:space="0" w:color="auto"/>
        <w:right w:val="none" w:sz="0" w:space="0" w:color="auto"/>
      </w:divBdr>
    </w:div>
    <w:div w:id="1122654898">
      <w:bodyDiv w:val="1"/>
      <w:marLeft w:val="0"/>
      <w:marRight w:val="0"/>
      <w:marTop w:val="0"/>
      <w:marBottom w:val="0"/>
      <w:divBdr>
        <w:top w:val="none" w:sz="0" w:space="0" w:color="auto"/>
        <w:left w:val="none" w:sz="0" w:space="0" w:color="auto"/>
        <w:bottom w:val="none" w:sz="0" w:space="0" w:color="auto"/>
        <w:right w:val="none" w:sz="0" w:space="0" w:color="auto"/>
      </w:divBdr>
    </w:div>
    <w:div w:id="1154760588">
      <w:bodyDiv w:val="1"/>
      <w:marLeft w:val="0"/>
      <w:marRight w:val="0"/>
      <w:marTop w:val="0"/>
      <w:marBottom w:val="0"/>
      <w:divBdr>
        <w:top w:val="none" w:sz="0" w:space="0" w:color="auto"/>
        <w:left w:val="none" w:sz="0" w:space="0" w:color="auto"/>
        <w:bottom w:val="none" w:sz="0" w:space="0" w:color="auto"/>
        <w:right w:val="none" w:sz="0" w:space="0" w:color="auto"/>
      </w:divBdr>
    </w:div>
    <w:div w:id="1291518065">
      <w:bodyDiv w:val="1"/>
      <w:marLeft w:val="0"/>
      <w:marRight w:val="0"/>
      <w:marTop w:val="0"/>
      <w:marBottom w:val="0"/>
      <w:divBdr>
        <w:top w:val="none" w:sz="0" w:space="0" w:color="auto"/>
        <w:left w:val="none" w:sz="0" w:space="0" w:color="auto"/>
        <w:bottom w:val="none" w:sz="0" w:space="0" w:color="auto"/>
        <w:right w:val="none" w:sz="0" w:space="0" w:color="auto"/>
      </w:divBdr>
    </w:div>
    <w:div w:id="1353724586">
      <w:bodyDiv w:val="1"/>
      <w:marLeft w:val="0"/>
      <w:marRight w:val="0"/>
      <w:marTop w:val="0"/>
      <w:marBottom w:val="0"/>
      <w:divBdr>
        <w:top w:val="none" w:sz="0" w:space="0" w:color="auto"/>
        <w:left w:val="none" w:sz="0" w:space="0" w:color="auto"/>
        <w:bottom w:val="none" w:sz="0" w:space="0" w:color="auto"/>
        <w:right w:val="none" w:sz="0" w:space="0" w:color="auto"/>
      </w:divBdr>
    </w:div>
    <w:div w:id="1500583566">
      <w:bodyDiv w:val="1"/>
      <w:marLeft w:val="0"/>
      <w:marRight w:val="0"/>
      <w:marTop w:val="0"/>
      <w:marBottom w:val="0"/>
      <w:divBdr>
        <w:top w:val="none" w:sz="0" w:space="0" w:color="auto"/>
        <w:left w:val="none" w:sz="0" w:space="0" w:color="auto"/>
        <w:bottom w:val="none" w:sz="0" w:space="0" w:color="auto"/>
        <w:right w:val="none" w:sz="0" w:space="0" w:color="auto"/>
      </w:divBdr>
    </w:div>
    <w:div w:id="1511751314">
      <w:bodyDiv w:val="1"/>
      <w:marLeft w:val="0"/>
      <w:marRight w:val="0"/>
      <w:marTop w:val="0"/>
      <w:marBottom w:val="0"/>
      <w:divBdr>
        <w:top w:val="none" w:sz="0" w:space="0" w:color="auto"/>
        <w:left w:val="none" w:sz="0" w:space="0" w:color="auto"/>
        <w:bottom w:val="none" w:sz="0" w:space="0" w:color="auto"/>
        <w:right w:val="none" w:sz="0" w:space="0" w:color="auto"/>
      </w:divBdr>
    </w:div>
    <w:div w:id="1527057869">
      <w:bodyDiv w:val="1"/>
      <w:marLeft w:val="0"/>
      <w:marRight w:val="0"/>
      <w:marTop w:val="0"/>
      <w:marBottom w:val="0"/>
      <w:divBdr>
        <w:top w:val="none" w:sz="0" w:space="0" w:color="auto"/>
        <w:left w:val="none" w:sz="0" w:space="0" w:color="auto"/>
        <w:bottom w:val="none" w:sz="0" w:space="0" w:color="auto"/>
        <w:right w:val="none" w:sz="0" w:space="0" w:color="auto"/>
      </w:divBdr>
    </w:div>
    <w:div w:id="1562055003">
      <w:bodyDiv w:val="1"/>
      <w:marLeft w:val="0"/>
      <w:marRight w:val="0"/>
      <w:marTop w:val="0"/>
      <w:marBottom w:val="0"/>
      <w:divBdr>
        <w:top w:val="none" w:sz="0" w:space="0" w:color="auto"/>
        <w:left w:val="none" w:sz="0" w:space="0" w:color="auto"/>
        <w:bottom w:val="none" w:sz="0" w:space="0" w:color="auto"/>
        <w:right w:val="none" w:sz="0" w:space="0" w:color="auto"/>
      </w:divBdr>
    </w:div>
    <w:div w:id="1579096523">
      <w:bodyDiv w:val="1"/>
      <w:marLeft w:val="0"/>
      <w:marRight w:val="0"/>
      <w:marTop w:val="0"/>
      <w:marBottom w:val="0"/>
      <w:divBdr>
        <w:top w:val="none" w:sz="0" w:space="0" w:color="auto"/>
        <w:left w:val="none" w:sz="0" w:space="0" w:color="auto"/>
        <w:bottom w:val="none" w:sz="0" w:space="0" w:color="auto"/>
        <w:right w:val="none" w:sz="0" w:space="0" w:color="auto"/>
      </w:divBdr>
    </w:div>
    <w:div w:id="1618024135">
      <w:bodyDiv w:val="1"/>
      <w:marLeft w:val="0"/>
      <w:marRight w:val="0"/>
      <w:marTop w:val="0"/>
      <w:marBottom w:val="0"/>
      <w:divBdr>
        <w:top w:val="none" w:sz="0" w:space="0" w:color="auto"/>
        <w:left w:val="none" w:sz="0" w:space="0" w:color="auto"/>
        <w:bottom w:val="none" w:sz="0" w:space="0" w:color="auto"/>
        <w:right w:val="none" w:sz="0" w:space="0" w:color="auto"/>
      </w:divBdr>
    </w:div>
    <w:div w:id="1643656507">
      <w:bodyDiv w:val="1"/>
      <w:marLeft w:val="0"/>
      <w:marRight w:val="0"/>
      <w:marTop w:val="0"/>
      <w:marBottom w:val="0"/>
      <w:divBdr>
        <w:top w:val="none" w:sz="0" w:space="0" w:color="auto"/>
        <w:left w:val="none" w:sz="0" w:space="0" w:color="auto"/>
        <w:bottom w:val="none" w:sz="0" w:space="0" w:color="auto"/>
        <w:right w:val="none" w:sz="0" w:space="0" w:color="auto"/>
      </w:divBdr>
    </w:div>
    <w:div w:id="1646425053">
      <w:bodyDiv w:val="1"/>
      <w:marLeft w:val="0"/>
      <w:marRight w:val="0"/>
      <w:marTop w:val="0"/>
      <w:marBottom w:val="0"/>
      <w:divBdr>
        <w:top w:val="none" w:sz="0" w:space="0" w:color="auto"/>
        <w:left w:val="none" w:sz="0" w:space="0" w:color="auto"/>
        <w:bottom w:val="none" w:sz="0" w:space="0" w:color="auto"/>
        <w:right w:val="none" w:sz="0" w:space="0" w:color="auto"/>
      </w:divBdr>
    </w:div>
    <w:div w:id="1652440746">
      <w:bodyDiv w:val="1"/>
      <w:marLeft w:val="0"/>
      <w:marRight w:val="0"/>
      <w:marTop w:val="0"/>
      <w:marBottom w:val="0"/>
      <w:divBdr>
        <w:top w:val="none" w:sz="0" w:space="0" w:color="auto"/>
        <w:left w:val="none" w:sz="0" w:space="0" w:color="auto"/>
        <w:bottom w:val="none" w:sz="0" w:space="0" w:color="auto"/>
        <w:right w:val="none" w:sz="0" w:space="0" w:color="auto"/>
      </w:divBdr>
    </w:div>
    <w:div w:id="1736657998">
      <w:bodyDiv w:val="1"/>
      <w:marLeft w:val="0"/>
      <w:marRight w:val="0"/>
      <w:marTop w:val="0"/>
      <w:marBottom w:val="0"/>
      <w:divBdr>
        <w:top w:val="none" w:sz="0" w:space="0" w:color="auto"/>
        <w:left w:val="none" w:sz="0" w:space="0" w:color="auto"/>
        <w:bottom w:val="none" w:sz="0" w:space="0" w:color="auto"/>
        <w:right w:val="none" w:sz="0" w:space="0" w:color="auto"/>
      </w:divBdr>
    </w:div>
    <w:div w:id="1781995151">
      <w:bodyDiv w:val="1"/>
      <w:marLeft w:val="0"/>
      <w:marRight w:val="0"/>
      <w:marTop w:val="0"/>
      <w:marBottom w:val="0"/>
      <w:divBdr>
        <w:top w:val="none" w:sz="0" w:space="0" w:color="auto"/>
        <w:left w:val="none" w:sz="0" w:space="0" w:color="auto"/>
        <w:bottom w:val="none" w:sz="0" w:space="0" w:color="auto"/>
        <w:right w:val="none" w:sz="0" w:space="0" w:color="auto"/>
      </w:divBdr>
    </w:div>
    <w:div w:id="1799883448">
      <w:bodyDiv w:val="1"/>
      <w:marLeft w:val="0"/>
      <w:marRight w:val="0"/>
      <w:marTop w:val="0"/>
      <w:marBottom w:val="0"/>
      <w:divBdr>
        <w:top w:val="none" w:sz="0" w:space="0" w:color="auto"/>
        <w:left w:val="none" w:sz="0" w:space="0" w:color="auto"/>
        <w:bottom w:val="none" w:sz="0" w:space="0" w:color="auto"/>
        <w:right w:val="none" w:sz="0" w:space="0" w:color="auto"/>
      </w:divBdr>
    </w:div>
    <w:div w:id="1831869291">
      <w:bodyDiv w:val="1"/>
      <w:marLeft w:val="0"/>
      <w:marRight w:val="0"/>
      <w:marTop w:val="0"/>
      <w:marBottom w:val="0"/>
      <w:divBdr>
        <w:top w:val="none" w:sz="0" w:space="0" w:color="auto"/>
        <w:left w:val="none" w:sz="0" w:space="0" w:color="auto"/>
        <w:bottom w:val="none" w:sz="0" w:space="0" w:color="auto"/>
        <w:right w:val="none" w:sz="0" w:space="0" w:color="auto"/>
      </w:divBdr>
    </w:div>
    <w:div w:id="1861774125">
      <w:bodyDiv w:val="1"/>
      <w:marLeft w:val="0"/>
      <w:marRight w:val="0"/>
      <w:marTop w:val="0"/>
      <w:marBottom w:val="0"/>
      <w:divBdr>
        <w:top w:val="none" w:sz="0" w:space="0" w:color="auto"/>
        <w:left w:val="none" w:sz="0" w:space="0" w:color="auto"/>
        <w:bottom w:val="none" w:sz="0" w:space="0" w:color="auto"/>
        <w:right w:val="none" w:sz="0" w:space="0" w:color="auto"/>
      </w:divBdr>
    </w:div>
    <w:div w:id="1892305421">
      <w:bodyDiv w:val="1"/>
      <w:marLeft w:val="0"/>
      <w:marRight w:val="0"/>
      <w:marTop w:val="0"/>
      <w:marBottom w:val="0"/>
      <w:divBdr>
        <w:top w:val="none" w:sz="0" w:space="0" w:color="auto"/>
        <w:left w:val="none" w:sz="0" w:space="0" w:color="auto"/>
        <w:bottom w:val="none" w:sz="0" w:space="0" w:color="auto"/>
        <w:right w:val="none" w:sz="0" w:space="0" w:color="auto"/>
      </w:divBdr>
    </w:div>
    <w:div w:id="1964576932">
      <w:bodyDiv w:val="1"/>
      <w:marLeft w:val="0"/>
      <w:marRight w:val="0"/>
      <w:marTop w:val="0"/>
      <w:marBottom w:val="0"/>
      <w:divBdr>
        <w:top w:val="none" w:sz="0" w:space="0" w:color="auto"/>
        <w:left w:val="none" w:sz="0" w:space="0" w:color="auto"/>
        <w:bottom w:val="none" w:sz="0" w:space="0" w:color="auto"/>
        <w:right w:val="none" w:sz="0" w:space="0" w:color="auto"/>
      </w:divBdr>
    </w:div>
    <w:div w:id="1998805816">
      <w:bodyDiv w:val="1"/>
      <w:marLeft w:val="0"/>
      <w:marRight w:val="0"/>
      <w:marTop w:val="0"/>
      <w:marBottom w:val="0"/>
      <w:divBdr>
        <w:top w:val="none" w:sz="0" w:space="0" w:color="auto"/>
        <w:left w:val="none" w:sz="0" w:space="0" w:color="auto"/>
        <w:bottom w:val="none" w:sz="0" w:space="0" w:color="auto"/>
        <w:right w:val="none" w:sz="0" w:space="0" w:color="auto"/>
      </w:divBdr>
    </w:div>
    <w:div w:id="2042434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Jon13</b:Tag>
    <b:SourceType>Book</b:SourceType>
    <b:Guid>{1A589BF7-2ABE-49BE-B19B-B61DC09C8848}</b:Guid>
    <b:Title>The Oxford Handbook of Arabic Linguistics</b:Title>
    <b:Year>2013</b:Year>
    <b:City>Oxford</b:City>
    <b:Publisher>Oxford University Press</b:Publisher>
    <b:Author>
      <b:Author>
        <b:NameList>
          <b:Person>
            <b:Last>Owens</b:Last>
            <b:First>Jonathan</b:First>
          </b:Person>
        </b:NameList>
      </b:Author>
    </b:Author>
    <b:Edition>1st</b:Edition>
    <b:RefOrder>1</b:RefOrder>
  </b:Source>
  <b:Source>
    <b:Tag>Bir18</b:Tag>
    <b:SourceType>InternetSite</b:SourceType>
    <b:Guid>{93B60CD1-2EE3-4793-89C0-6FD9D919599A}</b:Guid>
    <b:Author>
      <b:Author>
        <b:Corporate>Birmingham University</b:Corporate>
      </b:Author>
    </b:Author>
    <b:Title>7th Century Quran Manuscript</b:Title>
    <b:YearAccessed>2018</b:YearAccessed>
    <b:MonthAccessed>March</b:MonthAccessed>
    <b:DayAccessed>19</b:DayAccessed>
    <b:URL>https://www.birmingham.ac.uk/facilities/cadbury/birmingham-quran-mingana-collection/birmingham-quran/faqs.aspx</b:URL>
    <b:RefOrder>2</b:RefOrder>
  </b:Source>
  <b:Source>
    <b:Tag>Jan06</b:Tag>
    <b:SourceType>Book</b:SourceType>
    <b:Guid>{092B1791-D9FD-42A9-AA34-F0E9BA9F54A6}</b:Guid>
    <b:Title>The Cambridge Companion to the Qur'ān</b:Title>
    <b:Year>2006</b:Year>
    <b:Author>
      <b:Author>
        <b:NameList>
          <b:Person>
            <b:Last>McAuliffe</b:Last>
            <b:First>Jane</b:First>
            <b:Middle>Dammen</b:Middle>
          </b:Person>
        </b:NameList>
      </b:Author>
    </b:Author>
    <b:City>Cambridge</b:City>
    <b:Publisher>Cmbridge University Press</b:Publisher>
    <b:Edition>1st</b:Edition>
    <b:RefOrder>3</b:RefOrder>
  </b:Source>
  <b:Source>
    <b:Tag>Jon10</b:Tag>
    <b:SourceType>Book</b:SourceType>
    <b:Guid>{EEC5FB19-68A1-4161-8062-1B223586246D}</b:Guid>
    <b:Author>
      <b:Author>
        <b:NameList>
          <b:Person>
            <b:Last>Brockopp</b:Last>
            <b:First>Jonathan</b:First>
            <b:Middle>E.</b:Middle>
          </b:Person>
        </b:NameList>
      </b:Author>
    </b:Author>
    <b:Title>The Cambridge Companion to Muhammad</b:Title>
    <b:Year>2010</b:Year>
    <b:City> Cambridge</b:City>
    <b:Publisher> Cambridge University Press</b:Publisher>
    <b:Edition>1st</b:Edition>
    <b:RefOrder>4</b:RefOrder>
  </b:Source>
  <b:Source>
    <b:Tag>Bri18</b:Tag>
    <b:SourceType>InternetSite</b:SourceType>
    <b:Guid>{EA859460-0B77-4EEE-A2E2-83458A63BD2E}</b:Guid>
    <b:Title>8th Century Quran Manuscript</b:Title>
    <b:Author>
      <b:Author>
        <b:Corporate>British Library</b:Corporate>
      </b:Author>
    </b:Author>
    <b:YearAccessed>2018</b:YearAccessed>
    <b:MonthAccessed>March</b:MonthAccessed>
    <b:DayAccessed>19</b:DayAccessed>
    <b:URL>http://www.bl.uk/manuscripts/Viewer.aspx?ref=or_2165_fs001r</b:URL>
    <b:RefOrder>5</b:RefOrder>
  </b:Source>
  <b:Source>
    <b:Tag>Joh03</b:Tag>
    <b:SourceType>Book</b:SourceType>
    <b:Guid>{57856116-E4C7-430F-BC75-A191D4FD5B60}</b:Guid>
    <b:Author>
      <b:Author>
        <b:NameList>
          <b:Person>
            <b:Last>Esposito</b:Last>
            <b:First>John</b:First>
            <b:Middle>L.</b:Middle>
          </b:Person>
        </b:NameList>
      </b:Author>
    </b:Author>
    <b:Title>Oxford Dictionary of Islam</b:Title>
    <b:Year>2003</b:Year>
    <b:Publisher>Oxford University Press</b:Publisher>
    <b:City>New York</b:City>
    <b:Edition>1st</b:Edition>
    <b:RefOrder>6</b:RefOrder>
  </b:Source>
  <b:Source>
    <b:Tag>Mon11</b:Tag>
    <b:SourceType>Book</b:SourceType>
    <b:Guid>{42243229-C3BD-48EE-9771-196578AC7871}</b:Guid>
    <b:Author>
      <b:Author>
        <b:NameList>
          <b:Person>
            <b:Last>Baker</b:Last>
            <b:First>Mona</b:First>
          </b:Person>
          <b:Person>
            <b:Last>Saldanha</b:Last>
            <b:First>Gabriela</b:First>
          </b:Person>
        </b:NameList>
      </b:Author>
    </b:Author>
    <b:Title>Routledge Encyclopedia of Translation Studies</b:Title>
    <b:Year>2011</b:Year>
    <b:City>Abingdon</b:City>
    <b:Publisher>Routledge</b:Publisher>
    <b:Edition>2nd</b:Edition>
    <b:RefOrder>7</b:RefOrder>
  </b:Source>
  <b:Source>
    <b:Tag>NUA18</b:Tag>
    <b:SourceType>Book</b:SourceType>
    <b:Guid>{0B407125-E97D-4F73-9883-90B2B29F1F85}</b:Guid>
    <b:Author>
      <b:Author>
        <b:NameList>
          <b:Person>
            <b:Last>AHMED</b:Last>
            <b:First>N.U.</b:First>
          </b:Person>
        </b:NameList>
      </b:Author>
    </b:Author>
    <b:Title>Arabic Language and Its Linguistics</b:Title>
    <b:Year>2018</b:Year>
    <b:City>Chennai</b:City>
    <b:Publisher>Notion Press</b:Publisher>
    <b:Edition>1st</b:Edition>
    <b:RefOrder>8</b:RefOrder>
  </b:Source>
  <b:Source>
    <b:Tag>Gab06</b:Tag>
    <b:SourceType>Book</b:SourceType>
    <b:Guid>{8B962B7E-4227-46D4-BD68-E7D22AF47732}</b:Guid>
    <b:Author>
      <b:Author>
        <b:NameList>
          <b:Person>
            <b:Last>Sawma</b:Last>
            <b:First>Gabriel</b:First>
          </b:Person>
        </b:NameList>
      </b:Author>
    </b:Author>
    <b:Title>The Qur'an, Misinterpreted, Mistranslated, and Misread.</b:Title>
    <b:Year>2006</b:Year>
    <b:City>Plainsboro</b:City>
    <b:Publisher>Gabriel Sawma</b:Publisher>
    <b:Edition>1st</b:Edition>
    <b:RefOrder>9</b:RefOrder>
  </b:Source>
  <b:Source>
    <b:Tag>Isl02</b:Tag>
    <b:SourceType>Book</b:SourceType>
    <b:Guid>{330816F2-4F91-4E58-8DC4-E52A1E1F7023}</b:Guid>
    <b:Author>
      <b:Author>
        <b:NameList>
          <b:Person>
            <b:Last>Kotob</b:Last>
            <b:First>Islam</b:First>
          </b:Person>
        </b:NameList>
      </b:Author>
    </b:Author>
    <b:Title>Al-Masahif</b:Title>
    <b:Year>2002</b:Year>
    <b:City>Beirut</b:City>
    <b:Publisher>Dar Al-Athaar Al-Islamiya</b:Publisher>
    <b:Edition>2nd</b:Edition>
    <b:RefOrder>10</b:RefOrder>
  </b:Source>
  <b:Source>
    <b:Tag>Pat03</b:Tag>
    <b:SourceType>Book</b:SourceType>
    <b:Guid>{CCAFD857-FD15-4059-B587-D435BB9047E5}</b:Guid>
    <b:Author>
      <b:Author>
        <b:NameList>
          <b:Person>
            <b:Last>Crone</b:Last>
            <b:First>Patricia</b:First>
          </b:Person>
          <b:Person>
            <b:Last>Hinds</b:Last>
            <b:First>Martin</b:First>
          </b:Person>
        </b:NameList>
      </b:Author>
    </b:Author>
    <b:Title>God's Caliph: Religious Authority in the First Centuries of Islam</b:Title>
    <b:Year>2003</b:Year>
    <b:City>Cambridge</b:City>
    <b:Publisher>Cambridge University Press.</b:Publisher>
    <b:Edition>1st</b:Edition>
    <b:RefOrder>11</b:RefOrder>
  </b:Source>
  <b:Source>
    <b:Tag>The18</b:Tag>
    <b:SourceType>InternetSite</b:SourceType>
    <b:Guid>{AA347A73-586E-45F1-B8F2-ED2827C7524A}</b:Guid>
    <b:Title>The Surah of Taha</b:Title>
    <b:Year>2018</b:Year>
    <b:Author>
      <b:Author>
        <b:Corporate>The Holy Quran</b:Corporate>
      </b:Author>
    </b:Author>
    <b:YearAccessed>2018</b:YearAccessed>
    <b:MonthAccessed>March</b:MonthAccessed>
    <b:DayAccessed>20</b:DayAccessed>
    <b:URL>http://www.islamicbook.ws/6/312.html</b:URL>
    <b:RefOrder>12</b:RefOrder>
  </b:Source>
  <b:Source>
    <b:Tag>Sco10</b:Tag>
    <b:SourceType>Book</b:SourceType>
    <b:Guid>{06894EB9-AFB3-4F8E-AC69-0B68E9F5B0AC}</b:Guid>
    <b:Title>The A to Z of Prophets in Islam and Judaism</b:Title>
    <b:Year>2010</b:Year>
    <b:Author>
      <b:Author>
        <b:NameList>
          <b:Person>
            <b:Last>Noegel</b:Last>
            <b:First>Scott</b:First>
            <b:Middle>B.</b:Middle>
          </b:Person>
          <b:Person>
            <b:Last>Wheeler</b:Last>
            <b:First>Brannon</b:First>
            <b:Middle>M.</b:Middle>
          </b:Person>
        </b:NameList>
      </b:Author>
    </b:Author>
    <b:City>Plymouth</b:City>
    <b:Publisher> Scarecrow Press.</b:Publisher>
    <b:Edition>1st</b:Edition>
    <b:RefOrder>13</b:RefOrder>
  </b:Source>
</b:Sources>
</file>

<file path=customXml/itemProps1.xml><?xml version="1.0" encoding="utf-8"?>
<ds:datastoreItem xmlns:ds="http://schemas.openxmlformats.org/officeDocument/2006/customXml" ds:itemID="{13F7D326-29A6-4717-888A-FC546ACF02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1343</TotalTime>
  <Pages>10</Pages>
  <Words>2072</Words>
  <Characters>11811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Esraa Hussain</dc:creator>
  <cp:keywords/>
  <dc:description/>
  <cp:lastModifiedBy>Esraa Hussain</cp:lastModifiedBy>
  <cp:revision>365</cp:revision>
  <dcterms:created xsi:type="dcterms:W3CDTF">2018-03-20T15:49:00Z</dcterms:created>
  <dcterms:modified xsi:type="dcterms:W3CDTF">2018-03-23T18:29:00Z</dcterms:modified>
</cp:coreProperties>
</file>