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81D3A" w14:textId="77777777" w:rsidR="00603AB6" w:rsidRPr="00A930CB" w:rsidRDefault="00603AB6" w:rsidP="00603AB6">
      <w:pPr>
        <w:spacing w:after="165" w:line="360" w:lineRule="auto"/>
        <w:rPr>
          <w:rFonts w:ascii="Tahoma" w:hAnsi="Tahoma" w:cs="Tahoma"/>
          <w:color w:val="000000"/>
          <w:sz w:val="40"/>
          <w:szCs w:val="40"/>
        </w:rPr>
      </w:pPr>
      <w:r>
        <w:rPr>
          <w:b/>
          <w:noProof/>
          <w:lang w:eastAsia="en-GB"/>
        </w:rPr>
        <w:drawing>
          <wp:inline distT="0" distB="0" distL="0" distR="0" wp14:anchorId="076C3D88" wp14:editId="5E813141">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4"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B45F7A9" w14:textId="77777777" w:rsidR="00603AB6" w:rsidRPr="00A930CB" w:rsidRDefault="00603AB6" w:rsidP="00603AB6">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03AB6" w:rsidRPr="00A930CB" w14:paraId="37C28AB5" w14:textId="77777777" w:rsidTr="00C46D59">
        <w:tc>
          <w:tcPr>
            <w:tcW w:w="3438" w:type="dxa"/>
            <w:shd w:val="clear" w:color="auto" w:fill="D9D9D9"/>
          </w:tcPr>
          <w:p w14:paraId="063AF413" w14:textId="77777777" w:rsidR="00603AB6" w:rsidRPr="00A930CB" w:rsidRDefault="00603AB6" w:rsidP="00C46D59">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1EB2430A" w14:textId="77777777" w:rsidR="00603AB6" w:rsidRPr="00A930CB" w:rsidRDefault="00603AB6" w:rsidP="00C46D59">
            <w:pPr>
              <w:spacing w:before="120" w:after="120" w:line="360" w:lineRule="auto"/>
              <w:rPr>
                <w:rFonts w:ascii="Tahoma" w:hAnsi="Tahoma" w:cs="Tahoma"/>
                <w:sz w:val="32"/>
                <w:szCs w:val="32"/>
              </w:rPr>
            </w:pPr>
            <w:r>
              <w:rPr>
                <w:rFonts w:ascii="Tahoma" w:hAnsi="Tahoma" w:cs="Tahoma"/>
                <w:sz w:val="32"/>
                <w:szCs w:val="32"/>
              </w:rPr>
              <w:t xml:space="preserve">Sophie Bevan-Jones </w:t>
            </w:r>
          </w:p>
        </w:tc>
      </w:tr>
      <w:tr w:rsidR="00603AB6" w:rsidRPr="00A930CB" w14:paraId="28564FC5" w14:textId="77777777" w:rsidTr="00C46D59">
        <w:tc>
          <w:tcPr>
            <w:tcW w:w="3438" w:type="dxa"/>
            <w:shd w:val="clear" w:color="auto" w:fill="D9D9D9"/>
          </w:tcPr>
          <w:p w14:paraId="3D5024CF" w14:textId="77777777" w:rsidR="00603AB6" w:rsidRPr="00A930CB" w:rsidRDefault="00603AB6" w:rsidP="00C46D59">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46A0F7FC" w14:textId="77777777" w:rsidR="00603AB6" w:rsidRPr="00A930CB" w:rsidRDefault="00603AB6" w:rsidP="00C46D59">
            <w:pPr>
              <w:spacing w:before="120" w:after="120" w:line="360" w:lineRule="auto"/>
              <w:rPr>
                <w:rFonts w:ascii="Tahoma" w:hAnsi="Tahoma" w:cs="Tahoma"/>
                <w:sz w:val="32"/>
                <w:szCs w:val="32"/>
              </w:rPr>
            </w:pPr>
            <w:r>
              <w:rPr>
                <w:rFonts w:ascii="Tahoma" w:hAnsi="Tahoma" w:cs="Tahoma"/>
                <w:sz w:val="32"/>
                <w:szCs w:val="32"/>
              </w:rPr>
              <w:t>1803763</w:t>
            </w:r>
          </w:p>
        </w:tc>
      </w:tr>
      <w:tr w:rsidR="00603AB6" w:rsidRPr="00A930CB" w14:paraId="173B4638" w14:textId="77777777" w:rsidTr="00C46D59">
        <w:tc>
          <w:tcPr>
            <w:tcW w:w="3438" w:type="dxa"/>
            <w:shd w:val="clear" w:color="auto" w:fill="D9D9D9"/>
          </w:tcPr>
          <w:p w14:paraId="123F0E83" w14:textId="77777777" w:rsidR="00603AB6" w:rsidRPr="00A930CB" w:rsidRDefault="00603AB6" w:rsidP="00C46D59">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181C782E" w14:textId="460555F6" w:rsidR="00603AB6" w:rsidRPr="00A930CB" w:rsidRDefault="00603AB6" w:rsidP="00C46D59">
            <w:pPr>
              <w:spacing w:before="120" w:after="120" w:line="360" w:lineRule="auto"/>
              <w:rPr>
                <w:rFonts w:ascii="Tahoma" w:hAnsi="Tahoma" w:cs="Tahoma"/>
                <w:color w:val="FF0000"/>
                <w:sz w:val="32"/>
                <w:szCs w:val="32"/>
              </w:rPr>
            </w:pPr>
            <w:r>
              <w:rPr>
                <w:rFonts w:ascii="Tahoma" w:hAnsi="Tahoma" w:cs="Tahoma"/>
                <w:color w:val="FF0000"/>
                <w:sz w:val="32"/>
                <w:szCs w:val="32"/>
              </w:rPr>
              <w:t>BMSK600</w:t>
            </w:r>
            <w:r>
              <w:rPr>
                <w:rFonts w:ascii="Tahoma" w:hAnsi="Tahoma" w:cs="Tahoma"/>
                <w:color w:val="FF0000"/>
                <w:sz w:val="32"/>
                <w:szCs w:val="32"/>
              </w:rPr>
              <w:t>2</w:t>
            </w:r>
          </w:p>
        </w:tc>
      </w:tr>
      <w:tr w:rsidR="00603AB6" w:rsidRPr="00A930CB" w14:paraId="492EC827" w14:textId="77777777" w:rsidTr="00C46D59">
        <w:trPr>
          <w:trHeight w:val="413"/>
        </w:trPr>
        <w:tc>
          <w:tcPr>
            <w:tcW w:w="3438" w:type="dxa"/>
            <w:shd w:val="clear" w:color="auto" w:fill="D9D9D9"/>
          </w:tcPr>
          <w:p w14:paraId="58018D16" w14:textId="77777777" w:rsidR="00603AB6" w:rsidRPr="00A930CB" w:rsidRDefault="00603AB6" w:rsidP="00C46D59">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4E8E6E6A" w14:textId="63EB4630" w:rsidR="00603AB6" w:rsidRPr="00A930CB" w:rsidRDefault="00971726" w:rsidP="00C46D59">
            <w:pPr>
              <w:spacing w:before="120" w:after="120" w:line="360" w:lineRule="auto"/>
              <w:rPr>
                <w:rFonts w:ascii="Tahoma" w:hAnsi="Tahoma" w:cs="Tahoma"/>
                <w:color w:val="FF0000"/>
                <w:sz w:val="32"/>
                <w:szCs w:val="32"/>
              </w:rPr>
            </w:pPr>
            <w:r>
              <w:rPr>
                <w:rFonts w:ascii="Tahoma" w:hAnsi="Tahoma" w:cs="Tahoma"/>
                <w:color w:val="FF0000"/>
                <w:sz w:val="32"/>
                <w:szCs w:val="32"/>
              </w:rPr>
              <w:t>Developing Innovation and Crea</w:t>
            </w:r>
            <w:r w:rsidR="00982210">
              <w:rPr>
                <w:rFonts w:ascii="Tahoma" w:hAnsi="Tahoma" w:cs="Tahoma"/>
                <w:color w:val="FF0000"/>
                <w:sz w:val="32"/>
                <w:szCs w:val="32"/>
              </w:rPr>
              <w:t xml:space="preserve">tivity for Business Advantage </w:t>
            </w:r>
          </w:p>
        </w:tc>
      </w:tr>
    </w:tbl>
    <w:p w14:paraId="22C14C5F" w14:textId="77777777" w:rsidR="00603AB6" w:rsidRPr="00A930CB" w:rsidRDefault="00603AB6" w:rsidP="00603AB6">
      <w:pPr>
        <w:spacing w:before="120" w:after="120" w:line="360" w:lineRule="auto"/>
        <w:rPr>
          <w:rFonts w:ascii="Calibri" w:hAnsi="Calibri"/>
          <w:color w:val="FF0000"/>
          <w:sz w:val="24"/>
          <w:szCs w:val="24"/>
        </w:rPr>
      </w:pPr>
    </w:p>
    <w:p w14:paraId="6C9BA7EF" w14:textId="77777777" w:rsidR="00603AB6" w:rsidRPr="00A930CB" w:rsidRDefault="00603AB6" w:rsidP="00603AB6">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A866A58" w14:textId="77777777" w:rsidR="00603AB6" w:rsidRPr="00A930CB" w:rsidRDefault="00603AB6" w:rsidP="00603AB6">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1AA88D1" w14:textId="77777777" w:rsidR="00603AB6" w:rsidRDefault="00603AB6" w:rsidP="00603AB6">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064F5B0C" w14:textId="77777777" w:rsidR="00603AB6" w:rsidRDefault="00603AB6" w:rsidP="00603AB6">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29F94812" w14:textId="2CF1BB83" w:rsidR="00B8713F" w:rsidRDefault="00B8713F">
      <w:pPr>
        <w:rPr>
          <w:rFonts w:ascii="Tahoma" w:hAnsi="Tahoma" w:cs="Tahoma"/>
          <w:color w:val="000000"/>
          <w:sz w:val="24"/>
          <w:szCs w:val="24"/>
        </w:rPr>
      </w:pPr>
    </w:p>
    <w:p w14:paraId="50B36D47" w14:textId="20432251" w:rsidR="0064041E" w:rsidRDefault="0064041E">
      <w:pPr>
        <w:rPr>
          <w:rFonts w:ascii="Tahoma" w:hAnsi="Tahoma" w:cs="Tahoma"/>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ahoma" w:hAnsi="Tahoma" w:cs="Tahoma"/>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Introduction </w:t>
      </w:r>
    </w:p>
    <w:p w14:paraId="4A884F3F" w14:textId="1A1F6228" w:rsidR="0064041E" w:rsidRPr="0064041E" w:rsidRDefault="0064041E">
      <w:pP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Hello, my name is Sophie Bevan-Jones. I am from a small village called Llandybie </w:t>
      </w:r>
      <w:r w:rsidR="00D85CD1">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where I live with my three children. Today I am going to be </w:t>
      </w:r>
      <w:r w:rsidR="00141EAD">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explaining two recognised models of innovation, </w:t>
      </w:r>
      <w:r w:rsidR="00E42FB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224768">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critically examine the ability of the organisation to innovate </w:t>
      </w:r>
      <w:r w:rsidR="00E42FB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effectively. </w:t>
      </w:r>
      <w:r w:rsidR="00CC351A">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Lastly,</w:t>
      </w:r>
      <w:r w:rsidR="00E42FB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am going to be evaluating an organisations’ ability to harness </w:t>
      </w:r>
      <w:r w:rsidR="0033164F">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creativity and foster a creative culture in the workplace. </w:t>
      </w:r>
    </w:p>
    <w:p w14:paraId="14CC0B17" w14:textId="72D22773" w:rsidR="0064041E" w:rsidRDefault="0064041E">
      <w:pPr>
        <w:rPr>
          <w:rFonts w:ascii="Tahoma" w:hAnsi="Tahoma" w:cs="Tahoma"/>
          <w:color w:val="000000"/>
          <w:sz w:val="24"/>
          <w:szCs w:val="24"/>
        </w:rPr>
      </w:pPr>
    </w:p>
    <w:p w14:paraId="03406C87" w14:textId="5990335C" w:rsidR="0064041E" w:rsidRDefault="0064041E">
      <w:pPr>
        <w:rPr>
          <w:rFonts w:ascii="Tahoma" w:hAnsi="Tahoma" w:cs="Tahoma"/>
          <w:color w:val="000000"/>
          <w:sz w:val="24"/>
          <w:szCs w:val="24"/>
        </w:rPr>
      </w:pPr>
    </w:p>
    <w:p w14:paraId="0C0F32BC" w14:textId="77777777" w:rsidR="0064041E" w:rsidRDefault="0064041E"/>
    <w:p w14:paraId="559A86A5" w14:textId="32F33BA7" w:rsidR="00603AB6" w:rsidRDefault="001A525E">
      <w:pP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23BF">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Using at least </w:t>
      </w:r>
      <w:r w:rsidR="00417232" w:rsidRPr="003B23BF">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two </w:t>
      </w:r>
      <w:r w:rsidRPr="003B23BF">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recognised models</w:t>
      </w:r>
      <w:r w:rsidR="00417232" w:rsidRPr="003B23BF">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innovation, critically examine the ability of the </w:t>
      </w:r>
      <w:r w:rsidR="003B23BF" w:rsidRPr="003B23BF">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organization to innovative effectively </w:t>
      </w:r>
      <w:r w:rsidRPr="003B23BF">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38443FB3" w14:textId="7A5054C0" w:rsidR="003B23BF" w:rsidRDefault="00DF76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Innovation is a leading priority for organisations. </w:t>
      </w:r>
      <w:r w:rsidR="00D250F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some typically fall short for one</w:t>
      </w:r>
      <w:r w:rsidR="00D250F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two reasons. Either they peruse the wrong innovation model for their business </w:t>
      </w:r>
      <w:r w:rsidR="00BD771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competitive context, or they don’t support a good model with the capabilities it requires</w:t>
      </w:r>
      <w:r w:rsidR="00E87BA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Choosing the right innovation model for your company is all about context. Industry context matters because </w:t>
      </w:r>
      <w:r w:rsidR="00AC5D7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only a subset of models can succeed in most industries. Some models are better suited to certain industries </w:t>
      </w:r>
      <w:r w:rsidR="00C019C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sectors than others. Organisations struggle when they pursue an innovation model that their industry doesn’t reward. </w:t>
      </w:r>
    </w:p>
    <w:p w14:paraId="5C9DBED6" w14:textId="2B5FF24D" w:rsidR="003D3039" w:rsidRDefault="004D292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Innovation is needed more than ever as challenges </w:t>
      </w:r>
      <w:r w:rsidR="008D057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demand grows. Many good </w:t>
      </w:r>
      <w:r w:rsidR="003D303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innovations</w:t>
      </w:r>
      <w:r w:rsidR="008D057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already </w:t>
      </w:r>
      <w:r w:rsidR="003D303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exist</w:t>
      </w:r>
      <w:r w:rsidR="008D057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84AB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main challenge is finding ways to bring </w:t>
      </w:r>
      <w:r w:rsidR="00097A0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proven models of care to scale. Innovation </w:t>
      </w:r>
      <w:r w:rsidR="00AB121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does not only mean technological breakthroughs or large restructures. New and better ways of delivering </w:t>
      </w:r>
      <w:r w:rsidR="00787A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relationship – based care exists</w:t>
      </w:r>
      <w:r w:rsidR="00477DB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are inconsistency implemented or often poor scaled. For innovation to flourish, care and support </w:t>
      </w:r>
      <w:r w:rsidR="003D303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services need to find better ways to help people bring good ideas from the margins into care business. </w:t>
      </w:r>
    </w:p>
    <w:p w14:paraId="1ADF38FC" w14:textId="0ABB6962" w:rsidR="009F66A9" w:rsidRDefault="009F66A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innovation to work, the keys to success include a shared ambition to embed person-centred and </w:t>
      </w:r>
      <w:r w:rsidR="00814F0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community-centred ways of working across the system, using the best available tools and evidence, and co-produc</w:t>
      </w:r>
      <w:r w:rsidR="0023284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tion. </w:t>
      </w:r>
      <w:r w:rsidR="00AD505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0023284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 to achieve a sustainable high quality and person-centred health care system, we need to scale up what works. There are many great examples of innovation</w:t>
      </w:r>
      <w:r w:rsidR="00DA2FD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however they are relevant on short-term funding. Braver decisions need to be made about how local</w:t>
      </w:r>
      <w:r w:rsidR="00AD505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resources are spent, with money being transferred over time from low-quality, low-outcome</w:t>
      </w:r>
      <w:r w:rsidR="00A742B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services to large-scale impactful innovative models of care. The challenge is to grow them, to scale up these primarily small-scale successes so that </w:t>
      </w:r>
      <w:r w:rsidR="00F82D7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many people’s lives are improved as possible. </w:t>
      </w:r>
    </w:p>
    <w:p w14:paraId="52C68F92" w14:textId="55011551" w:rsidR="00F82D71" w:rsidRDefault="00F82D7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People </w:t>
      </w:r>
      <w:r w:rsidR="003A7C1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living in care homes should expect the same level of support as is they were living </w:t>
      </w:r>
      <w:proofErr w:type="gramStart"/>
      <w:r w:rsidR="003A7C1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roofErr w:type="gramEnd"/>
      <w:r w:rsidR="003A7C1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their own home. The EHCH models</w:t>
      </w:r>
      <w:r w:rsidR="00545B6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means enhanced health in care homes, moves away from traditional reactive models of care delivery towards proactive </w:t>
      </w:r>
      <w:r w:rsidR="001A35A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care that in centred on the needs of individual residents, their families and care home staff. Such care can only be achieved </w:t>
      </w:r>
      <w:r w:rsidR="00026D4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 collaborative working between health, social care, voluntary, community and social </w:t>
      </w:r>
      <w:r w:rsidR="0093579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enterprise sector and care home partners. Implementing the good practise EHCH model helps to ensure that people living </w:t>
      </w:r>
      <w:r w:rsidR="001E117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care homes have access to enhanced primary care and to specialist services and maintains their independence </w:t>
      </w:r>
      <w:r w:rsidR="00C150E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far as possible by reducing, </w:t>
      </w:r>
      <w:r w:rsidR="001A23A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delaying,</w:t>
      </w:r>
      <w:r w:rsidR="00C150E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preventing the need for additional health and social </w:t>
      </w:r>
      <w:r w:rsidR="000B4F0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care services. Staff working at the care homes feel at the heart of integrated team that </w:t>
      </w:r>
      <w:r w:rsidR="00E6247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spans primary, community, mental </w:t>
      </w:r>
      <w:r w:rsidR="001A23A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r w:rsidR="00E6247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specialist care, as well as social care services and voluntary sector. </w:t>
      </w:r>
      <w:r w:rsidR="00E223A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Budgets and incentives are aligned so that all parts of the system work together to improve </w:t>
      </w:r>
      <w:r w:rsidR="0060549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people’s health and wellbeing, and health and social care services are commissioned </w:t>
      </w:r>
      <w:r w:rsidR="0066091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 coordinated manner, and the role of the social care provider market is properly understood by commissio</w:t>
      </w:r>
      <w:r w:rsidR="001A23A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ners and providers across health and social care. </w:t>
      </w:r>
    </w:p>
    <w:p w14:paraId="259BBA37" w14:textId="668AC91C" w:rsidR="00A25746" w:rsidRDefault="00A25746">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EHCH services applies equally to people who self-fund their care and to people whose care is funded by the NHS services. Personalised care and support are at the </w:t>
      </w:r>
      <w:r w:rsidR="004F76B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heart of EHCH model. While many people living in care homes will be living with complex needs, including </w:t>
      </w:r>
      <w:r w:rsidR="001A280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servers’</w:t>
      </w:r>
      <w:r w:rsidR="00DF745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A280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frailty</w:t>
      </w:r>
      <w:r w:rsidR="002A015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some may not. To commission and delivers an effective EHCH</w:t>
      </w:r>
      <w:r w:rsidR="0051025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model, the needs of the care home population should </w:t>
      </w:r>
      <w:r w:rsidR="00F22BA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understood at the local level. Understanding the typical case mix of local care homes and the </w:t>
      </w:r>
      <w:r w:rsidR="005022D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length of stay people living in them will determine the enhanced services and support needed. For example, homes with a resident </w:t>
      </w:r>
      <w:r w:rsidR="0016159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average length of stay of seven years will not have the same need for palliative care services as those with an average </w:t>
      </w:r>
      <w:r w:rsidR="00651DE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length of stay of under two years. </w:t>
      </w:r>
    </w:p>
    <w:p w14:paraId="7552125B" w14:textId="4DA00211" w:rsidR="00651DE9" w:rsidRDefault="00651DE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several conditions needed in order for the EHCH model to be successful, such as </w:t>
      </w:r>
      <w:r w:rsidR="002D705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putting the needs of the person at the centre through “what matters to you”  conversations and personalised care and support planning </w:t>
      </w:r>
      <w:r w:rsidR="00EB2F0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processes, supporting people to talk about the outcomes that matter most to them, and encouraging and enabling them to ta</w:t>
      </w:r>
      <w:r w:rsidR="00A1772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 on as much responsibility as they want to manage their own care, health and wellbeing. And supporting carers and families and recognising </w:t>
      </w:r>
      <w:r w:rsidR="0033641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their needs, as well as those of the individual care home resident, and acknowledge them all as experts </w:t>
      </w:r>
      <w:r w:rsidR="001F4D8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their own care and lives. Co-production</w:t>
      </w:r>
      <w:r w:rsidR="00C72D8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such as working and integrating with local government, the community and independent care home sectors all must co-de</w:t>
      </w:r>
      <w:r w:rsidR="00C3033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sign and co-deliver the model of care as equal partners, acknowledging </w:t>
      </w:r>
      <w:r w:rsidR="0034393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value of the care home sector in working alongside the NHS and the significant level of healthcare that is delivered </w:t>
      </w:r>
      <w:r w:rsidR="005B01A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care homes by social care staff, also adapting a whole-system approach, breaking down the organisational barriers between </w:t>
      </w:r>
      <w:r w:rsidR="00D826A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health and social care. These are all conditions to make the EHCH model successful. </w:t>
      </w:r>
    </w:p>
    <w:p w14:paraId="0E7C1527" w14:textId="4D2400E0" w:rsidR="00D826AE" w:rsidRDefault="00D826AE">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But it doesn’t end there. Quality is </w:t>
      </w:r>
      <w:r w:rsidR="009435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extremely important, with a focus on quality being the driving factor for change, while using </w:t>
      </w:r>
      <w:r w:rsidR="006A2D4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clinical evidence to dive and sustain change. </w:t>
      </w:r>
      <w:r w:rsidR="003E7DF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Lastly,</w:t>
      </w:r>
      <w:r w:rsidR="006A2D4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come to leadership, s</w:t>
      </w:r>
      <w:r w:rsidR="00A356F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trong leadership and a shared vision for better care is a must, and </w:t>
      </w:r>
      <w:r w:rsidR="00C4150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recognising the cultural differences between organisations, sectors and different types of </w:t>
      </w:r>
      <w:r w:rsidR="001400B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commissioners</w:t>
      </w:r>
      <w:r w:rsidR="00C4150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51628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provider, while focusing on the shared vision and aims despite differences in language and process. </w:t>
      </w:r>
      <w:r w:rsidR="00BF0E9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EHCH model has three principles aims, firstly delivering high-quality personalised care within care homes, secondly, providing where</w:t>
      </w:r>
      <w:r w:rsidR="00C219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 possible, for individuals who temporarily or permanently live in a care home access to the right care and </w:t>
      </w:r>
      <w:r w:rsidR="00DC7C6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right health services </w:t>
      </w:r>
      <w:r w:rsidR="001400B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DC7C6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place of their choosing, and thirdly, enabling effective use of </w:t>
      </w:r>
      <w:r w:rsidR="003E7DF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resources by reducing unnecessary conveyances to hospital admissions, and b</w:t>
      </w:r>
      <w:r w:rsidR="001400B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 days whilst ensuring the best care for people living in care homes.</w:t>
      </w:r>
      <w:r w:rsidR="00954FD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9427ACC" w14:textId="18CBC921" w:rsidR="00954FDF" w:rsidRDefault="0097424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EHCH model, care providers work in partnership with local GPs, community healthcare providers, h</w:t>
      </w:r>
      <w:r w:rsidR="008D5E7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ospitals, social care, individuals and </w:t>
      </w:r>
      <w:r w:rsidR="007508F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their families, and wider public services to deliver care in care homes. Services </w:t>
      </w:r>
      <w:r w:rsidR="004A750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‘wrapped around’ the individual and their family, who are connected to and supported by their local community. </w:t>
      </w:r>
      <w:r w:rsidR="00DE10B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4A750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w:t>
      </w:r>
      <w:r w:rsidR="00DE10B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active, personalised care and support becomes the norm. </w:t>
      </w:r>
    </w:p>
    <w:p w14:paraId="5CEFB82D" w14:textId="2AD242CB" w:rsidR="00DE10BF" w:rsidRDefault="00DE10B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stigma associated with care home scan</w:t>
      </w:r>
      <w:r w:rsidR="007A533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dals in the 1970s and 1980s continues to some degree to this day. Many clearly substandard care homes still exist, and the industry </w:t>
      </w:r>
      <w:r w:rsidR="00D253A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has much room to improve. </w:t>
      </w:r>
      <w:r w:rsidR="0037656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r w:rsidR="00D253A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diligence is still required, of course, but someone looking at care homes today is </w:t>
      </w:r>
      <w:r w:rsidR="000554E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less likely to find the kind of warehousing and abuses that existed years ago. Some efforts have been devoted not just to improving existing care homes but also </w:t>
      </w:r>
      <w:r w:rsidR="0037656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creating new models of care. </w:t>
      </w:r>
    </w:p>
    <w:p w14:paraId="5F59286E" w14:textId="5A66E8E3" w:rsidR="0037656E" w:rsidRDefault="0037656E">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Eden Alternative was created </w:t>
      </w:r>
      <w:r w:rsidR="006B4E5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1971 by </w:t>
      </w:r>
      <w:proofErr w:type="spellStart"/>
      <w:proofErr w:type="gramStart"/>
      <w:r w:rsidR="006B4E5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Dr.William</w:t>
      </w:r>
      <w:proofErr w:type="spellEnd"/>
      <w:proofErr w:type="gramEnd"/>
      <w:r w:rsidR="006B4E5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Thomas as an effort to de-institutionalise care homes. Eden Alternative </w:t>
      </w:r>
      <w:r w:rsidR="00A6392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works with facilities and individuals to create a caring community for the elderly. People live in small houses </w:t>
      </w:r>
      <w:r w:rsidR="002504E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ten to twelve residents, and care partners, the people involved in daily activities are given a major role. The emphasis is </w:t>
      </w:r>
      <w:r w:rsidR="00DA640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placing the person as the </w:t>
      </w:r>
      <w:r w:rsidR="007E174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centre</w:t>
      </w:r>
      <w:r w:rsidR="00DA640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care </w:t>
      </w:r>
      <w:r w:rsidR="007628A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doing away with the hierarchy associated with the medical model of care. This is </w:t>
      </w:r>
      <w:r w:rsidR="007E174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implementing</w:t>
      </w:r>
      <w:r w:rsidR="007628A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7E174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Eden Alternative in different ways, so it is still important to visit and observe. </w:t>
      </w:r>
    </w:p>
    <w:p w14:paraId="39012628" w14:textId="20071B24" w:rsidR="00C54568" w:rsidRDefault="00C54568">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However, many care homes in the UK are taking active steps to integrate more with the local </w:t>
      </w:r>
      <w:r w:rsidR="0085323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This benefits residents’ sense of belonging to the community and improves their wellbeing and sense of purpose. Alo</w:t>
      </w:r>
      <w:r w:rsidR="007C209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ngside providing exceptional </w:t>
      </w:r>
      <w:r w:rsidR="00B126A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levels of care, these are homes are commended for their strong links to the community, with residents developing friendships and understanding meaningful activity </w:t>
      </w:r>
      <w:r w:rsidR="00B7368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people outside of the home. Thid would show that for innovation to work, they </w:t>
      </w:r>
      <w:r w:rsidR="00104D7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w:t>
      </w:r>
      <w:r w:rsidR="00B7368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success </w:t>
      </w:r>
      <w:r w:rsidR="003E514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 a shared ambition to embed person-centred and community-</w:t>
      </w:r>
      <w:r w:rsidR="007B44E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centred ways of working across </w:t>
      </w:r>
      <w:r w:rsidR="007B44E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 system, using the best available tools and evidence, and co-production, meaning planning with </w:t>
      </w:r>
      <w:r w:rsidR="00104D7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people who have the greatest stake in services from the beginning. </w:t>
      </w:r>
    </w:p>
    <w:p w14:paraId="00A1BAC0" w14:textId="7857731B" w:rsidR="008F6F0B" w:rsidRDefault="00104D7A">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However, some of the most significant models of </w:t>
      </w:r>
      <w:r w:rsidR="0060412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innovation in recent years are technological ones. We define this enhanced care as technology-enabled care or TEC. As </w:t>
      </w:r>
      <w:r w:rsidR="00C028E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technology has moved on, so too have the definitions of the types of technology used by care homes. Technology </w:t>
      </w:r>
      <w:r w:rsidR="008B10C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enabled care services project has been developed by NHS commissioners to help maximise the value of TECS for patients,</w:t>
      </w:r>
      <w:r w:rsidR="00FC131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carers commissioners and the whole health economy</w:t>
      </w:r>
      <w:r w:rsidR="007D64A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It is a collection of practical tools and resources that help to raise awareness of how the wide</w:t>
      </w:r>
      <w:r w:rsidR="00E07DC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range of TECS can support commissioning</w:t>
      </w:r>
      <w:r w:rsidR="00AD12E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intentions</w:t>
      </w:r>
      <w:r w:rsidR="00E07DC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325F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benefit patients, commissioners, families, health and social care professionals and provide</w:t>
      </w:r>
      <w:r w:rsidR="0019689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 managers. It also addresses the demand from commissioners for information on how to commission, procure, </w:t>
      </w:r>
      <w:proofErr w:type="gramStart"/>
      <w:r w:rsidR="0019689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w:t>
      </w:r>
      <w:proofErr w:type="gramEnd"/>
      <w:r w:rsidR="0019689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7588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evaluate these types of solutions effectively. The highly customisable and flexible nature of technology means that it is only the limits of our </w:t>
      </w:r>
      <w:r w:rsidR="002516B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imagination that prevents us from being able to describe its potential for any sector or application. Nevertheless, </w:t>
      </w:r>
      <w:r w:rsidR="002F13C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uptake of TECS by care homes is years behind this potential. Many of the relatively low-tech solutions </w:t>
      </w:r>
      <w:r w:rsidR="00F815D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now gaining significant traction in the health sector, such as electronic care records, health and physical and mental </w:t>
      </w:r>
      <w:r w:rsidR="00C75A4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rehabilitation enabled by video game consoles, are only just beginning to be seen in leading care homes. In fact, many of the UK’s care homes </w:t>
      </w:r>
      <w:r w:rsidR="006D1C1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skill stand to gain a lot from even the simplest and </w:t>
      </w:r>
      <w:r w:rsidR="008A69A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found</w:t>
      </w:r>
      <w:r w:rsidR="006D1C1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technologies of relevance to any business, including accounting software, staff-ro</w:t>
      </w:r>
      <w:r w:rsidR="008F6F0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stering software, text messaging, social </w:t>
      </w:r>
      <w:proofErr w:type="gramStart"/>
      <w:r w:rsidR="008F6F0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media</w:t>
      </w:r>
      <w:proofErr w:type="gramEnd"/>
      <w:r w:rsidR="008F6F0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websites. </w:t>
      </w:r>
    </w:p>
    <w:p w14:paraId="4567853F" w14:textId="2F9F0133" w:rsidR="00104D7A" w:rsidRDefault="008F6F0B">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have been few authoritative reports on the deployment of TECS, however </w:t>
      </w:r>
      <w:r w:rsidR="007251D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most industry-sponsored work highlights its paucity within the residential care sector. </w:t>
      </w:r>
      <w:r w:rsidR="008A69A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Money is the fundamental issue behind many of the barriers to the adoption of TECS, including </w:t>
      </w:r>
      <w:r w:rsidR="00CB291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initial purchasing and set-up costs and lack of funds to train staff and then allow them to adjust to new ways of working. Care home managers must therefor</w:t>
      </w:r>
      <w:r w:rsidR="00911C6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be reassured of the favourable cost-benefit of a new technology before they will consider purchasing it. The benefits that TECS</w:t>
      </w:r>
      <w:r w:rsidR="00D86F7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should bring care homes have one thing in common, they should enable its longer form sustainability. There is, of course a sig</w:t>
      </w:r>
      <w:r w:rsidR="00C2647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nificant proportion of care homes that must improve otherwise they risk </w:t>
      </w:r>
      <w:r w:rsidR="0094438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losing</w:t>
      </w:r>
      <w:r w:rsidR="00C2647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their registration, making it illegal for them to </w:t>
      </w:r>
      <w:r w:rsidR="0005635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continue operations. These care homes stand to bene</w:t>
      </w:r>
      <w:r w:rsidR="0094438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fit the most from adapting technology. This is because key questions are often rated as </w:t>
      </w:r>
      <w:r w:rsidR="004E3B2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‘requires improvement’ because of inconsistencies in services standards, or because formal </w:t>
      </w:r>
      <w:r w:rsidR="008738D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evidence of ‘good care’, such as low medication error rates, is unavailable. Technology has obvious potentials to remedy these problems. </w:t>
      </w:r>
      <w:r w:rsidR="004A71B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8738D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nc</w:t>
      </w:r>
      <w:r w:rsidR="004A71B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onsistencies can be greatly reduced through automated adverting and reminders of best </w:t>
      </w:r>
      <w:r w:rsidR="00654B7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practise and electronic recording can build up a body of evidence that meets regulatory standards. </w:t>
      </w:r>
    </w:p>
    <w:p w14:paraId="01FDCA5D" w14:textId="000FA428" w:rsidR="00654B7B" w:rsidRDefault="00654B7B">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Despite </w:t>
      </w:r>
      <w:r w:rsidR="00D538C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positive attributes to the uptake is technology, consideration must always be made that </w:t>
      </w:r>
      <w:r w:rsidR="004801E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any technologies used to deliver safe, </w:t>
      </w:r>
      <w:proofErr w:type="gramStart"/>
      <w:r w:rsidR="004801E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w:t>
      </w:r>
      <w:proofErr w:type="gramEnd"/>
      <w:r w:rsidR="004801E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responsive care do not undermine caring care</w:t>
      </w:r>
      <w:r w:rsidR="004B1A0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for example care homes must not become so heavily reliant on technologies that they end up providing task</w:t>
      </w:r>
      <w:r w:rsidR="00C163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-led rather then caring care. The key challenge facing all NHS organisations is to nurture </w:t>
      </w:r>
      <w:r w:rsidR="00F44E0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cultures that ensure the delivery of continuousl</w:t>
      </w:r>
      <w:r w:rsidR="00C2462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 improving high quality, safe and compassionate healthcare leadership behaviours, </w:t>
      </w:r>
      <w:r w:rsidR="000E4E7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strategies,</w:t>
      </w:r>
      <w:r w:rsidR="00C2462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qualities are developed is fun</w:t>
      </w:r>
      <w:r w:rsidR="00EB44A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damental. Effective leaders in health services emphasise continually that safe, high quality</w:t>
      </w:r>
      <w:r w:rsidR="00ED4DA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compassionate care is the top priority. They ensure that the voice of patients is consistently </w:t>
      </w:r>
      <w:r w:rsidR="0000755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heard at every level, patient experience, concerns, needs and feedback, both positive and negative, are consistently</w:t>
      </w:r>
      <w:r w:rsidR="0018389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attended to. They offer supportive, available, empathetic, fair, respectful, </w:t>
      </w:r>
      <w:r w:rsidR="000E4E7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compassionate,</w:t>
      </w:r>
      <w:r w:rsidR="0018389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empowering leadership</w:t>
      </w:r>
      <w:r w:rsidR="00D6294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They promote participation and involvement as their care leadership strategy. They ensure the staff ‘voice’ is encouraged</w:t>
      </w:r>
      <w:r w:rsidR="000E4E7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heard, and acted on across the organisation and provide practical support for staff to innovate within safe boundaries. </w:t>
      </w:r>
    </w:p>
    <w:p w14:paraId="73193FB6" w14:textId="22F02470" w:rsidR="003543BA" w:rsidRDefault="00D24A0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ensure everyone is clear about what they are required to do and give helpful, positive feedback on performance, including appreciation. They </w:t>
      </w:r>
      <w:r w:rsidR="007F62A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insist on transparency in relation to errors, serious incidents, complaints and problems and they regard mistakes as </w:t>
      </w:r>
      <w:r w:rsidR="00FA662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 for learning. They act effectively to deal with poor performance and proactive</w:t>
      </w:r>
      <w:r w:rsidR="00B42E5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ly address aggressive, </w:t>
      </w:r>
      <w:r w:rsidR="00564E1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inappropriate,</w:t>
      </w:r>
      <w:r w:rsidR="00B42E5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unacceptable behaviours displayed by staff or patients or carers. They promote </w:t>
      </w:r>
      <w:r w:rsidR="00564E1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continuous development of the knowledge, skills and abilities of staff </w:t>
      </w:r>
      <w:proofErr w:type="gramStart"/>
      <w:r w:rsidR="00564E1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roofErr w:type="gramEnd"/>
      <w:r w:rsidR="00564E1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order to improve quality </w:t>
      </w:r>
      <w:r w:rsidR="00636CB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patients care, safely, compassion and the patient experience, while consistently encouraging, motivating and rewarding </w:t>
      </w:r>
      <w:r w:rsidR="0029597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innovation and introduce new and improved ways of working. </w:t>
      </w:r>
    </w:p>
    <w:p w14:paraId="71B2A43E" w14:textId="0A71F1B1" w:rsidR="0029597B" w:rsidRDefault="0029597B">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Patient experience have been identified as an indicator </w:t>
      </w:r>
      <w:r w:rsidR="002E3B6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evaluating and improving the quality of care. When healthcare organisations assess patient experiences, professionals can use the results </w:t>
      </w:r>
      <w:r w:rsidR="005853F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internal quality improvements. However, the culture of a care home also direc</w:t>
      </w:r>
      <w:r w:rsidR="00652DF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tly affects the quality of life of the residents. A positive culture has the ethos of care built around the resident. </w:t>
      </w:r>
      <w:r w:rsidR="00C64B6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home environment is critical for maintaining health and well-being, this can be influenced in part on where the care homes located. Care homes </w:t>
      </w:r>
      <w:r w:rsidR="00A36AD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in</w:t>
      </w:r>
      <w:r w:rsidR="00BE1FE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neighbourhoods, where some residents may not feel safe or welcome because of</w:t>
      </w:r>
      <w:r w:rsidR="002E585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crime in a low-income neighbourhood and discrimination in a high-income one. Effective leadership and the availability </w:t>
      </w:r>
      <w:r w:rsidR="00A36AD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expert advice are paramount in creating and maintaining</w:t>
      </w:r>
      <w:r w:rsidR="002E585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6AD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positive culture. A culture strongly based on relationships leads to po</w:t>
      </w:r>
      <w:r w:rsidR="0090014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sitive resident outcomes. It is increasingly Important that staff and residents are interdependent and this needs to be considered when fostering positive </w:t>
      </w:r>
      <w:r w:rsidR="002D443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cultures in care homes. ‘A complex community’ is consistent with the most </w:t>
      </w:r>
      <w:r w:rsidR="002E0AA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positive experiences of older people and ‘best care’. In </w:t>
      </w:r>
      <w:r w:rsidR="002A577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E24A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‘complete community’ objective</w:t>
      </w:r>
      <w:r w:rsidR="002A577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 enablement and partnership, person-centred and relationship</w:t>
      </w:r>
      <w:r w:rsidR="00442C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-centred, staff are working as an effective team with mutual appreciation and </w:t>
      </w:r>
      <w:r w:rsidR="00E24A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some blurring</w:t>
      </w:r>
      <w:r w:rsidR="00442C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2C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of roles, relatives are integral members of the team, </w:t>
      </w:r>
      <w:r w:rsidR="00035C5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interdependence is an important value, and close links are made with the local community. For successful cultural change the important </w:t>
      </w:r>
      <w:r w:rsidR="00664AF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part that each person plays must be acknowledged. </w:t>
      </w:r>
    </w:p>
    <w:p w14:paraId="592FD773" w14:textId="108E4E57" w:rsidR="00664AFB" w:rsidRDefault="00664AFB">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care home is only as good as the staff it employs, therefore </w:t>
      </w:r>
      <w:r w:rsidR="00E24A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creating positive</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workplace culture is a must. </w:t>
      </w:r>
      <w:r w:rsidR="0054717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Workplace culture is the character </w:t>
      </w:r>
      <w:r w:rsidR="005453B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personality of your organization. </w:t>
      </w:r>
      <w:r w:rsidR="00E24A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005453B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made up of your </w:t>
      </w:r>
      <w:r w:rsidR="00E24A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organization’s</w:t>
      </w:r>
      <w:r w:rsidR="005453B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leadership, values, traditions and beliefs, and the </w:t>
      </w:r>
      <w:r w:rsidR="003D2E5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behaviours and attitudes of the people in it. Having a positive workplace culture is vital to delivering high quality care and support</w:t>
      </w:r>
      <w:r w:rsidR="00E24A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achieve this there are activates you can do as you go along, you can use them with front line care workers and other staff to help you develop your workplace culture. There are some key elements that define workplace cultures. </w:t>
      </w:r>
    </w:p>
    <w:p w14:paraId="3E60175A" w14:textId="67C302E1" w:rsidR="00E24ACA" w:rsidRDefault="00E24ACA">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positive workplace culture can bring lots of business benefits. It’s a vital part of any well-led </w:t>
      </w:r>
      <w:r w:rsidR="00C1446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service and fundamental in delivering high quality care and support. It can improve the quality, </w:t>
      </w:r>
      <w:r w:rsidR="001576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consistency,</w:t>
      </w:r>
      <w:r w:rsidR="00C1446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personalisation of your service</w:t>
      </w:r>
      <w:r w:rsidR="0098406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help you recruit and retain </w:t>
      </w:r>
      <w:r w:rsidR="001576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stable</w:t>
      </w:r>
      <w:r w:rsidR="0098406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skilled workforce with the night values, a positive workplace culture helps to create </w:t>
      </w:r>
      <w:r w:rsidR="00CC03B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shared identity for your organisations where everyone understands how to behave, it can </w:t>
      </w:r>
      <w:r w:rsidR="00C97A8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 you attract like-minded and talented people who have the right values to work for you, it can</w:t>
      </w:r>
      <w:r w:rsidR="00993D5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reduce costs by improved retention as results of reduced recruitment costs. It can also help you reduce the number of </w:t>
      </w:r>
      <w:r w:rsidR="001576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workplaces</w:t>
      </w:r>
      <w:r w:rsidR="00993D5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576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issues</w:t>
      </w:r>
      <w:r w:rsidR="00773CC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means staff feel engaged, </w:t>
      </w:r>
      <w:r w:rsidR="001576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valued,</w:t>
      </w:r>
      <w:r w:rsidR="00773CC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trusted which can make them feel happier and healthier at work, improve your </w:t>
      </w:r>
      <w:r w:rsidR="001576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reputation,</w:t>
      </w:r>
      <w:r w:rsidR="00D7503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raise your profile with commissioners and those who monitor the quality of services. A high percent of new recruits </w:t>
      </w:r>
      <w:r w:rsidR="001576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hears</w:t>
      </w:r>
      <w:r w:rsidR="00D7503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about </w:t>
      </w:r>
      <w:r w:rsidR="001576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vacancies</w:t>
      </w:r>
      <w:r w:rsidR="00827EA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through word of mouth, as a positive culture can support your recruitment. </w:t>
      </w:r>
    </w:p>
    <w:p w14:paraId="6EC602F5" w14:textId="07455513" w:rsidR="00C073EF" w:rsidRDefault="0015764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Relationship-centred care is </w:t>
      </w:r>
      <w:r w:rsidR="001D014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extremely important, we need to change the way we think about older people. The prevalent model in care emphasises the debilitating </w:t>
      </w:r>
      <w:r w:rsidR="00356C5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effects of old age where staff ‘do things to’ residents. A more positive model is one that emphasises personal growth for </w:t>
      </w:r>
      <w:r w:rsidR="009517F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residents</w:t>
      </w:r>
      <w:r w:rsidR="00356C5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17F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staff with a shared commitment to ideas, values, goals and management practices by </w:t>
      </w:r>
      <w:r w:rsidR="00CA6A6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residents</w:t>
      </w:r>
      <w:r w:rsidR="009517F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D0D8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w:t>
      </w:r>
      <w:r w:rsidR="009517F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relatives.</w:t>
      </w:r>
    </w:p>
    <w:p w14:paraId="5642BC48" w14:textId="0B8799FA" w:rsidR="002A101E" w:rsidRDefault="002A101E">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is a strong focus in this way of working on the importance of relationships, valuing</w:t>
      </w:r>
      <w:r w:rsidR="005D0D8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different </w:t>
      </w:r>
      <w:r w:rsidR="005D705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perspectives,</w:t>
      </w:r>
      <w:r w:rsidR="005D0D8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fostering creativity, learning and innovation. It is based </w:t>
      </w:r>
      <w:r w:rsidR="006F714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a different level of learning within organisations, one that challenges beliefs, as opposed to imparting facts or rules. Residents and staff have six mutual goals, these are to feel safe, feel physically comfortable, experience a </w:t>
      </w:r>
      <w:r w:rsidR="00BF00D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sense of control, feel valued as a person, experience optimal stimulation and experience pleasure, weather </w:t>
      </w:r>
      <w:r w:rsidR="0039210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pressure or without. The availability of trained and well-motivated staff to meet the needs of residen</w:t>
      </w:r>
      <w:r w:rsidR="001B198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ts in care homes is an important aspect of the culture. Team performance will impact on </w:t>
      </w:r>
      <w:r w:rsidR="00A21E0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quality of life of residents and resident staff wellbeing are interdepended. </w:t>
      </w:r>
    </w:p>
    <w:p w14:paraId="6C2AB33B" w14:textId="2F936AB9" w:rsidR="005D7055" w:rsidRDefault="005D7055">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relationship between staffing and qu</w:t>
      </w:r>
      <w:r w:rsidR="007D240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ality of care has typically suggested a </w:t>
      </w:r>
      <w:r w:rsidR="007E5C8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linear relationship.</w:t>
      </w:r>
      <w:r w:rsidR="007D240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E5C8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007D240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example, as </w:t>
      </w:r>
      <w:r w:rsidR="007936C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staffing increased</w:t>
      </w:r>
      <w:r w:rsidR="007E5C8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resident outcomes improve</w:t>
      </w:r>
      <w:r w:rsidR="00EC20D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levels of staffing may not the whole story. </w:t>
      </w:r>
      <w:r w:rsidR="005D585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Training and practise development are key to improvements in the culture of the care home and there is </w:t>
      </w:r>
      <w:r w:rsidR="0038546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clearly a link</w:t>
      </w:r>
      <w:r w:rsidR="005D585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improved quality </w:t>
      </w:r>
      <w:r w:rsidR="0038546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life. Training benefits residents in many ways, it can reduce </w:t>
      </w:r>
      <w:r w:rsidR="008814E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use of sedation and restraints and is likely to generate more individual care and enhanced relationships </w:t>
      </w:r>
      <w:r w:rsidR="000D771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between staff and residents. Knowledge improves after training, which in turn improves practice and makes a difference to resident care. Getting creative </w:t>
      </w:r>
      <w:r w:rsidR="00E8575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also support your own health as well as keeping the residents well. </w:t>
      </w:r>
    </w:p>
    <w:p w14:paraId="457205D7" w14:textId="630E85CE" w:rsidR="00E85756" w:rsidRDefault="00E85756">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great thing about creativity is that you </w:t>
      </w:r>
      <w:r w:rsidR="00F4268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can’t</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really get it wrong</w:t>
      </w:r>
      <w:r w:rsidR="00692E6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important thing is the journey you take yourself on to get there and the new things you discover along the way</w:t>
      </w:r>
      <w:r w:rsidR="0019597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Being creative can give you a special kind of language beyond words alone. It is a great way to let yourself feel emotions in a safe way. As adults, this Is a chance to </w:t>
      </w:r>
      <w:r w:rsidR="00F4268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w:t>
      </w:r>
      <w:r w:rsidR="0019597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4268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play is a great way to relax and learn. Creativity plays a critical role in the innovation process, and innovation that markets </w:t>
      </w:r>
      <w:r w:rsidR="0034507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value Is a creator and </w:t>
      </w:r>
      <w:r w:rsidR="00403EC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sustained</w:t>
      </w:r>
      <w:r w:rsidR="0034507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performance and change. In organisations, stimulants and obstacles to creativity dive or </w:t>
      </w:r>
      <w:r w:rsidR="00403EC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impede enterprise. </w:t>
      </w:r>
    </w:p>
    <w:p w14:paraId="3F302267" w14:textId="449630C2" w:rsidR="00403EC3" w:rsidRDefault="00403EC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Creativity has always been at the heart of human endeavour</w:t>
      </w:r>
      <w:r w:rsidR="003B2A4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Allied to innovation, which creates unexpected value, it is now recognised as central to organisational performance. Some believe </w:t>
      </w:r>
      <w:r w:rsidR="00DE281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the capacity to harness intellectual and social capital, and to convert that into novel and appropriate things, has become the critical organisational requirement of the age. </w:t>
      </w:r>
      <w:r w:rsidR="00DA213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shift to knowledge economies has been abrupt and there is a flurry of </w:t>
      </w:r>
      <w:r w:rsidR="00F70D9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interest in creativity and innovation in the workplace. Innovation is considered, quite simply, an imperative for </w:t>
      </w:r>
      <w:r w:rsidR="00467E7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organisational survival. It ma</w:t>
      </w:r>
      <w:r w:rsidR="00255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00467E7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even be the key to some of the biggest challenges facing the world. Creativity Is the mental and social process </w:t>
      </w:r>
      <w:r w:rsidR="00B95E3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generating ideas, concepts, and associations. Innovation is the successful exploitation of new </w:t>
      </w:r>
      <w:r w:rsidR="008C717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ideas, it is a profitable outcome of the creative process, which </w:t>
      </w:r>
      <w:r w:rsidR="008A1DB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involves generating and applying in a specific context products, services, </w:t>
      </w:r>
      <w:r w:rsidR="00255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procedures,</w:t>
      </w:r>
      <w:r w:rsidR="008A1DB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processes that are desirabl</w:t>
      </w:r>
      <w:r w:rsidR="00255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and viable. </w:t>
      </w:r>
    </w:p>
    <w:p w14:paraId="50D96E26" w14:textId="47C4980D" w:rsidR="002552C9" w:rsidRDefault="002552C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Naturally, people who create and people who innovate can have </w:t>
      </w:r>
      <w:r w:rsidR="0058766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different attributes and perspectives. It follows, then, that innovation </w:t>
      </w:r>
      <w:r w:rsidR="0029455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begins with creativity, in the world of organisations, be they private or public, lack of either leads </w:t>
      </w:r>
      <w:r w:rsidR="00F21E3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stagnation, and leaves an organisation, in our case a care home facility, unable </w:t>
      </w:r>
      <w:r w:rsidR="00A8075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preform or meet change. However, creative thinking cannot be turned on and off at the flick of a switch. And innovation does not occur in a </w:t>
      </w:r>
      <w:r w:rsidR="00E43B3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vacuum</w:t>
      </w:r>
      <w:r w:rsidR="00A8075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requires effective strategies and frameworks, among which </w:t>
      </w:r>
      <w:r w:rsidR="00E43B3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incentives </w:t>
      </w:r>
      <w:r w:rsidR="009A22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paramount. Creativity flourishes in organisations that support open ideas, these </w:t>
      </w:r>
      <w:r w:rsidR="00101D3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organisations create environments that inspire </w:t>
      </w:r>
      <w:r w:rsidR="000C64D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personnel and maintain innovative workplaces. There is a role for management in the creative process, but i</w:t>
      </w:r>
      <w:r w:rsidR="001C6A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is not to manage it, but it is to manage for it</w:t>
      </w:r>
      <w:r w:rsidR="00067B4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Why? Because creativity does not happen exclusively and tacitly in a </w:t>
      </w:r>
      <w:r w:rsidR="00CD110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person’s</w:t>
      </w:r>
      <w:r w:rsidR="00067B4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head but in interaction with a social context</w:t>
      </w:r>
      <w:r w:rsidR="00CD110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where in it may be codified. For </w:t>
      </w:r>
      <w:r w:rsidR="00CD110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any organisations, operating in an</w:t>
      </w:r>
      <w:r w:rsidR="0048450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external environment, an interactionist model of creativity and innovation needs to encompass organisational context, organisation knowledge</w:t>
      </w:r>
      <w:r w:rsidR="00FF549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inter-and intra-organisational relationships, not forgetting the creative make-up of the individuals and teams who operate in it. </w:t>
      </w:r>
    </w:p>
    <w:p w14:paraId="5C0A1665" w14:textId="12D4F2CD" w:rsidR="0028445C" w:rsidRDefault="0028445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main types of innovation are divided into product innovations, service innovations, and organisational innovations</w:t>
      </w:r>
      <w:r w:rsidR="005D5DD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most common are market-led innovation, others are tech</w:t>
      </w:r>
      <w:r w:rsidR="00D9444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nology-led. All can be classified depending on the degree of their impact, viz, incremental, radical, </w:t>
      </w:r>
      <w:r w:rsidR="00CD591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systemic. Peter Drucker identified seven sources of innovation; unexpected occurrences</w:t>
      </w:r>
      <w:r w:rsidR="00306ED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incongruities of various kinds, process needs, changes in an industry</w:t>
      </w:r>
      <w:r w:rsidR="005204E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market, demographic changes, changes in perceptions</w:t>
      </w:r>
      <w:r w:rsidR="0028509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new knowledge</w:t>
      </w:r>
      <w:r w:rsidR="008808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These seven sources overlap, and the potential for innovation may lie in more than one area at a time</w:t>
      </w:r>
      <w:r w:rsidR="00254E1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 explained that systematic innovation begins with the </w:t>
      </w:r>
      <w:r w:rsidR="00B16B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of the sources of new opportunitie</w:t>
      </w:r>
      <w:r w:rsidR="002B5C3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However, he emphasised that in seeking opportunities, innovative organisations need to look for simple, </w:t>
      </w:r>
      <w:r w:rsidR="008D14A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focused solutions to real problems. That takes diligence, persistence, </w:t>
      </w:r>
      <w:r w:rsidR="004032E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ingenuity,</w:t>
      </w:r>
      <w:r w:rsidR="008D14A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knowledge</w:t>
      </w:r>
      <w:r w:rsidR="00D02A9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CE93E15" w14:textId="2760388A" w:rsidR="00D02A91" w:rsidRDefault="00D02A9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Creativity in products, services, procedures, and processes is now more important than ever. It is</w:t>
      </w:r>
      <w:r w:rsidR="0050766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needed equally in the established enterprise, the public sector organisation, and the new venture. Why is it </w:t>
      </w:r>
      <w:r w:rsidR="002C1A9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then that many organisations unwittingly carry out managerial practices that destroy it? With exceptions, most managers do not </w:t>
      </w:r>
      <w:r w:rsidR="005500B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shuffle creativity on purpose. Yet, in the pursuit of productivity, efficiency, and control, they </w:t>
      </w:r>
      <w:r w:rsidR="004032E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often undermine it.  </w:t>
      </w:r>
    </w:p>
    <w:p w14:paraId="3165CDFE" w14:textId="2DBDF782" w:rsidR="004032E4" w:rsidRDefault="004032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Creative thinking skills are one part of </w:t>
      </w:r>
      <w:r w:rsidR="00245E7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creativity,</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expertise and motivation are also essential</w:t>
      </w:r>
      <w:r w:rsidR="0041527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Managers can influence the first </w:t>
      </w:r>
      <w:r w:rsidR="00AB07B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 but</w:t>
      </w:r>
      <w:r w:rsidR="0041527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doing so is costly and </w:t>
      </w:r>
      <w:r w:rsidR="00245E7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takes time. They can make a more effective difference by boosting the intrinsic </w:t>
      </w:r>
      <w:r w:rsidR="00F13CC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motivation of personnel. To manage for creativity and innovation </w:t>
      </w:r>
      <w:r w:rsidR="005918F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ways that keep clients satisfied, they have five leavers; the </w:t>
      </w:r>
      <w:r w:rsidR="00AB07B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number</w:t>
      </w:r>
      <w:r w:rsidR="005918F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challenges they give to staff to stimulate minds, the degree of freedom they </w:t>
      </w:r>
      <w:r w:rsidR="00D36B8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grant around procedures and processes to minimize hassle, the way they design work groups to tap ideas from all ranks, the </w:t>
      </w:r>
      <w:r w:rsidR="00AB07B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encouragement,</w:t>
      </w:r>
      <w:r w:rsidR="00D36B8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incentives they give, which should </w:t>
      </w:r>
      <w:r w:rsidR="006A543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include rewards and recognition, and the nature of organisational support. </w:t>
      </w:r>
      <w:r w:rsidR="00AB07B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Managers</w:t>
      </w:r>
      <w:r w:rsidR="006A543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must themselves be motivated. </w:t>
      </w:r>
      <w:r w:rsidR="00AB07B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recent years, the world has seen major advances in technology and organisation assisting the diffusion</w:t>
      </w:r>
      <w:r w:rsidR="008868F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information. Not least of these are electronic communication systems, including the internet. Today, data and information can be trans</w:t>
      </w:r>
      <w:r w:rsidR="0041396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formed so swiftly that it seems impossible to prevent movement. Since organisations cannot stop this phenomenon, they must </w:t>
      </w:r>
      <w:r w:rsidR="0057636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 to take advantage of it. Communities and networks of practice are fertile venues that provide intellectual challenges, allow people to pur</w:t>
      </w:r>
      <w:r w:rsidR="00A13A0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sue their passions, foster mutual trust, organise a setting for ‘noble’ work, and gather appreciative audiences. There is no simple universal formula for successful innovation, it is </w:t>
      </w:r>
      <w:r w:rsidR="005078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nonlinear, works at many levels, and is too complex to be pinned down in that way. </w:t>
      </w:r>
    </w:p>
    <w:p w14:paraId="6BCCFCE2" w14:textId="37F4D987" w:rsidR="00507897" w:rsidRDefault="00507897">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It is uniquely human and cannot </w:t>
      </w:r>
      <w:r w:rsidR="00A6153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 done by machines. Nevertheless, innovations ar</w:t>
      </w:r>
      <w:r w:rsidR="00422FC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not random, they occur </w:t>
      </w:r>
      <w:r w:rsidR="008E061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422FC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relation to the past, present, and fu</w:t>
      </w:r>
      <w:r w:rsidR="0063538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ture conditions of an organisation. The characteristics of innovation system are that they recruit and retain highly skilled and trained personnel, give them access to knowledge, and then encourage and enable them to </w:t>
      </w:r>
      <w:r w:rsidR="008E061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think and act innovatively. All these attributes are a must for all staff and managerial positions in a care home facility. </w:t>
      </w:r>
      <w:r w:rsidR="00A6153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7E74F91" w14:textId="77777777" w:rsidR="002552C9" w:rsidRDefault="002552C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7F642E" w14:textId="6C32E969"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3163E5" w14:textId="5FB435F8" w:rsidR="00C073EF" w:rsidRPr="0033164F" w:rsidRDefault="0033164F">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Appendix </w:t>
      </w:r>
    </w:p>
    <w:p w14:paraId="30AC3969" w14:textId="5A232D89"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BCF3D3" w14:textId="04B9C64C" w:rsidR="000B2B25" w:rsidRDefault="00094C87">
      <w:hyperlink r:id="rId5" w:history="1">
        <w:r>
          <w:rPr>
            <w:rStyle w:val="Hyperlink"/>
          </w:rPr>
          <w:t xml:space="preserve">The impact of political, economic, socio-cultural, </w:t>
        </w:r>
        <w:proofErr w:type="gramStart"/>
        <w:r>
          <w:rPr>
            <w:rStyle w:val="Hyperlink"/>
          </w:rPr>
          <w:t>environmental</w:t>
        </w:r>
        <w:proofErr w:type="gramEnd"/>
        <w:r>
          <w:rPr>
            <w:rStyle w:val="Hyperlink"/>
          </w:rPr>
          <w:t xml:space="preserve"> and other external influences | Health Knowledge</w:t>
        </w:r>
      </w:hyperlink>
    </w:p>
    <w:p w14:paraId="5F4BF39D" w14:textId="77777777" w:rsidR="00C64697" w:rsidRDefault="00C64697"/>
    <w:p w14:paraId="13398914" w14:textId="46B9C1C8" w:rsidR="00CB34E0" w:rsidRDefault="00CB34E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FUND OUR NHS. 2021. </w:t>
      </w:r>
      <w:r>
        <w:rPr>
          <w:rFonts w:ascii="Open Sans" w:hAnsi="Open Sans" w:cs="Open Sans"/>
          <w:i/>
          <w:iCs/>
          <w:color w:val="000000"/>
          <w:sz w:val="20"/>
          <w:szCs w:val="20"/>
          <w:shd w:val="clear" w:color="auto" w:fill="FFFFFF"/>
        </w:rPr>
        <w:t>New models of NHS Care • FUND OUR NHS</w:t>
      </w:r>
      <w:r>
        <w:rPr>
          <w:rFonts w:ascii="Open Sans" w:hAnsi="Open Sans" w:cs="Open Sans"/>
          <w:color w:val="000000"/>
          <w:sz w:val="20"/>
          <w:szCs w:val="20"/>
          <w:shd w:val="clear" w:color="auto" w:fill="FFFFFF"/>
        </w:rPr>
        <w:t>. [online] Available at: &lt;https://nhsfunding.info/new-models-nhs-care/&gt; [Accessed 9 August 2021].</w:t>
      </w:r>
    </w:p>
    <w:p w14:paraId="7A39E64E" w14:textId="0A2C4EAE" w:rsidR="00CB34E0" w:rsidRDefault="00035C6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releases, M., 2021. </w:t>
      </w:r>
      <w:r>
        <w:rPr>
          <w:rFonts w:ascii="Open Sans" w:hAnsi="Open Sans" w:cs="Open Sans"/>
          <w:i/>
          <w:iCs/>
          <w:color w:val="000000"/>
          <w:sz w:val="20"/>
          <w:szCs w:val="20"/>
          <w:shd w:val="clear" w:color="auto" w:fill="FFFFFF"/>
        </w:rPr>
        <w:t xml:space="preserve">Innovation in adult social care: can it be scaled up to improve more </w:t>
      </w:r>
      <w:proofErr w:type="gramStart"/>
      <w:r>
        <w:rPr>
          <w:rFonts w:ascii="Open Sans" w:hAnsi="Open Sans" w:cs="Open Sans"/>
          <w:i/>
          <w:iCs/>
          <w:color w:val="000000"/>
          <w:sz w:val="20"/>
          <w:szCs w:val="20"/>
          <w:shd w:val="clear" w:color="auto" w:fill="FFFFFF"/>
        </w:rPr>
        <w:t>lives?</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Social Care Institute for Excellence (SCIE). Available at: &lt;https://www.scie.org.uk/news/mediareleases/innovation-adult-care&gt; [Accessed 17 August 2021].</w:t>
      </w:r>
    </w:p>
    <w:p w14:paraId="60D32155" w14:textId="6088F340" w:rsidR="00571011" w:rsidRDefault="0057101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care, F. and Innovative models of health, c., 2021. </w:t>
      </w:r>
      <w:r>
        <w:rPr>
          <w:rFonts w:ascii="Open Sans" w:hAnsi="Open Sans" w:cs="Open Sans"/>
          <w:i/>
          <w:iCs/>
          <w:color w:val="000000"/>
          <w:sz w:val="20"/>
          <w:szCs w:val="20"/>
          <w:shd w:val="clear" w:color="auto" w:fill="FFFFFF"/>
        </w:rPr>
        <w:t xml:space="preserve">Innovative models of health, </w:t>
      </w:r>
      <w:proofErr w:type="gramStart"/>
      <w:r>
        <w:rPr>
          <w:rFonts w:ascii="Open Sans" w:hAnsi="Open Sans" w:cs="Open Sans"/>
          <w:i/>
          <w:iCs/>
          <w:color w:val="000000"/>
          <w:sz w:val="20"/>
          <w:szCs w:val="20"/>
          <w:shd w:val="clear" w:color="auto" w:fill="FFFFFF"/>
        </w:rPr>
        <w:t>care</w:t>
      </w:r>
      <w:proofErr w:type="gramEnd"/>
      <w:r>
        <w:rPr>
          <w:rFonts w:ascii="Open Sans" w:hAnsi="Open Sans" w:cs="Open Sans"/>
          <w:i/>
          <w:iCs/>
          <w:color w:val="000000"/>
          <w:sz w:val="20"/>
          <w:szCs w:val="20"/>
          <w:shd w:val="clear" w:color="auto" w:fill="FFFFFF"/>
        </w:rPr>
        <w:t xml:space="preserve"> and support for adults</w:t>
      </w:r>
      <w:r>
        <w:rPr>
          <w:rFonts w:ascii="Open Sans" w:hAnsi="Open Sans" w:cs="Open Sans"/>
          <w:color w:val="000000"/>
          <w:sz w:val="20"/>
          <w:szCs w:val="20"/>
          <w:shd w:val="clear" w:color="auto" w:fill="FFFFFF"/>
        </w:rPr>
        <w:t>. [online] Social Care Institute for Excellence (SCIE). Available at: &lt;https://www.scie.org.uk/future-of-care/adults/&gt; [Accessed 25 August 2021].</w:t>
      </w:r>
    </w:p>
    <w:p w14:paraId="00E8C787" w14:textId="6255ECA5" w:rsidR="00C64697" w:rsidRDefault="00C6469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2021. [online] Available at: &lt;https://www.kingsfund.org.uk/sites/default/files/2018-12/New-models-of-home-care.pdf&gt; [Accessed 27 August 2021].</w:t>
      </w:r>
    </w:p>
    <w:p w14:paraId="15645FBE" w14:textId="27950951" w:rsidR="00C64697" w:rsidRDefault="00F33D4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Sehta.co.uk. 2021. [online] Available at: &lt;https://www.sehta.co.uk/cms-data/depot/sehta/Technology-Innovation-in-Care-Homes-The-SEHTA-Review.pdf&gt; [Accessed 27 August 2021].</w:t>
      </w:r>
    </w:p>
    <w:p w14:paraId="3F697CA7" w14:textId="0DFB31AE" w:rsidR="00F33D44" w:rsidRDefault="00BE238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2021. [online] Available at: &lt;https://www.kingsfund.org.uk/sites/default/files/field/field_publication_file/leadership-leadership-development-health-care-feb-2015.pdf&gt; [Accessed 5 September 2021].</w:t>
      </w:r>
    </w:p>
    <w:p w14:paraId="78ADA717" w14:textId="000A06CC" w:rsidR="00AC614D" w:rsidRDefault="00AC614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Google for Education. 2021. </w:t>
      </w:r>
      <w:r>
        <w:rPr>
          <w:rFonts w:ascii="Open Sans" w:hAnsi="Open Sans" w:cs="Open Sans"/>
          <w:i/>
          <w:iCs/>
          <w:color w:val="000000"/>
          <w:sz w:val="20"/>
          <w:szCs w:val="20"/>
          <w:shd w:val="clear" w:color="auto" w:fill="FFFFFF"/>
        </w:rPr>
        <w:t>Classroom | Google for Education</w:t>
      </w:r>
      <w:r>
        <w:rPr>
          <w:rFonts w:ascii="Open Sans" w:hAnsi="Open Sans" w:cs="Open Sans"/>
          <w:color w:val="000000"/>
          <w:sz w:val="20"/>
          <w:szCs w:val="20"/>
          <w:shd w:val="clear" w:color="auto" w:fill="FFFFFF"/>
        </w:rPr>
        <w:t>. [online] Available at: &lt;http://www.classroom.google.com/&gt; [Accessed 5 September 2021].</w:t>
      </w:r>
    </w:p>
    <w:p w14:paraId="1BB37E61" w14:textId="4A1B5847" w:rsidR="000A0025" w:rsidRDefault="000A002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Kieft, R., de Brouwer, B., Francke, A. and </w:t>
      </w:r>
      <w:proofErr w:type="spellStart"/>
      <w:r>
        <w:rPr>
          <w:rFonts w:ascii="Open Sans" w:hAnsi="Open Sans" w:cs="Open Sans"/>
          <w:color w:val="000000"/>
          <w:sz w:val="20"/>
          <w:szCs w:val="20"/>
          <w:shd w:val="clear" w:color="auto" w:fill="FFFFFF"/>
        </w:rPr>
        <w:t>Delnoij</w:t>
      </w:r>
      <w:proofErr w:type="spellEnd"/>
      <w:r>
        <w:rPr>
          <w:rFonts w:ascii="Open Sans" w:hAnsi="Open Sans" w:cs="Open Sans"/>
          <w:color w:val="000000"/>
          <w:sz w:val="20"/>
          <w:szCs w:val="20"/>
          <w:shd w:val="clear" w:color="auto" w:fill="FFFFFF"/>
        </w:rPr>
        <w:t>, D., 2021. </w:t>
      </w:r>
      <w:r>
        <w:rPr>
          <w:rFonts w:ascii="Open Sans" w:hAnsi="Open Sans" w:cs="Open Sans"/>
          <w:i/>
          <w:iCs/>
          <w:color w:val="000000"/>
          <w:sz w:val="20"/>
          <w:szCs w:val="20"/>
          <w:shd w:val="clear" w:color="auto" w:fill="FFFFFF"/>
        </w:rPr>
        <w:t>How nurses and their work environment affect patient experiences of the quality of care: a qualitative study</w:t>
      </w:r>
      <w:r>
        <w:rPr>
          <w:rFonts w:ascii="Open Sans" w:hAnsi="Open Sans" w:cs="Open Sans"/>
          <w:color w:val="000000"/>
          <w:sz w:val="20"/>
          <w:szCs w:val="20"/>
          <w:shd w:val="clear" w:color="auto" w:fill="FFFFFF"/>
        </w:rPr>
        <w:t>.</w:t>
      </w:r>
    </w:p>
    <w:p w14:paraId="16166C32" w14:textId="3FB446E0" w:rsidR="000A0025" w:rsidRDefault="00FD13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combatCOVID.hhs.gov. 2021. </w:t>
      </w:r>
      <w:r>
        <w:rPr>
          <w:rFonts w:ascii="Open Sans" w:hAnsi="Open Sans" w:cs="Open Sans"/>
          <w:i/>
          <w:iCs/>
          <w:color w:val="000000"/>
          <w:sz w:val="20"/>
          <w:szCs w:val="20"/>
          <w:shd w:val="clear" w:color="auto" w:fill="FFFFFF"/>
        </w:rPr>
        <w:t>Home</w:t>
      </w:r>
      <w:r>
        <w:rPr>
          <w:rFonts w:ascii="Open Sans" w:hAnsi="Open Sans" w:cs="Open Sans"/>
          <w:color w:val="000000"/>
          <w:sz w:val="20"/>
          <w:szCs w:val="20"/>
          <w:shd w:val="clear" w:color="auto" w:fill="FFFFFF"/>
        </w:rPr>
        <w:t>. [online] Available at: &lt;https://combatcovid.hhs.gov/&gt; [Accessed 5 September 2021].</w:t>
      </w:r>
    </w:p>
    <w:p w14:paraId="020FCE22" w14:textId="33FC7DD4" w:rsidR="00FD136A" w:rsidRDefault="0078072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Assets.publishing.service.gov.uk. 2021. [online] Available at: &lt;https://assets.publishing.service.gov.uk/media/5a1fdf30e5274a750b82533a/care-homes-market-study-final-report.pdf&gt; [Accessed 30 August 2021].</w:t>
      </w:r>
    </w:p>
    <w:p w14:paraId="78740ED2" w14:textId="45539458" w:rsidR="00780721" w:rsidRDefault="00792A9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Skillsforcare.org.uk. 2021. </w:t>
      </w:r>
      <w:r>
        <w:rPr>
          <w:rFonts w:ascii="Open Sans" w:hAnsi="Open Sans" w:cs="Open Sans"/>
          <w:i/>
          <w:iCs/>
          <w:color w:val="000000"/>
          <w:sz w:val="20"/>
          <w:szCs w:val="20"/>
          <w:shd w:val="clear" w:color="auto" w:fill="FFFFFF"/>
        </w:rPr>
        <w:t>Creating a positive workplace culture</w:t>
      </w:r>
      <w:r>
        <w:rPr>
          <w:rFonts w:ascii="Open Sans" w:hAnsi="Open Sans" w:cs="Open Sans"/>
          <w:color w:val="000000"/>
          <w:sz w:val="20"/>
          <w:szCs w:val="20"/>
          <w:shd w:val="clear" w:color="auto" w:fill="FFFFFF"/>
        </w:rPr>
        <w:t>. [online] Available at: &lt;https://www.skillsforcare.org.uk/Leadership-management/managing-a-service/workplace-culture/Positive-workplace-culture.aspx&gt; [Accessed 28 August 2021].</w:t>
      </w:r>
    </w:p>
    <w:p w14:paraId="326ED800" w14:textId="7D603FA8" w:rsidR="00792A9B" w:rsidRDefault="00A7430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Adb.org. 2021. [online] Available at: &lt;https://www.adb.org/sites/default/files/publication/27596/harnessing-creativity-and-innovation-workplace.pdf&gt; [Accessed 29 August 2021].</w:t>
      </w:r>
    </w:p>
    <w:p w14:paraId="7076FE19" w14:textId="5934A6BA" w:rsidR="006D677D" w:rsidRDefault="006D677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Assets.publishing.service.gov.uk. 2021. [online] Available at: &lt;https://assets.publishing.service.gov.uk/media/5a1fdf30e5274a750b82533a/care-homes-market-study-final-report.pdf&gt; [Accessed 5 September 2021].</w:t>
      </w:r>
    </w:p>
    <w:p w14:paraId="53ED10A0" w14:textId="389F9C7A" w:rsidR="006D677D" w:rsidRDefault="0080611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Myhomelife.org.uk. 2021. [online] Available at: &lt;https://myhomelife.org.uk/wp-content/uploads/2014/11/MHL-Research-Briefing-8-Promoting-Positive-Culture-in-Care-Homes.pdf&gt; [Accessed 5 September 2021].</w:t>
      </w:r>
    </w:p>
    <w:p w14:paraId="5E42D93F" w14:textId="77777777" w:rsidR="0080611E" w:rsidRDefault="0080611E">
      <w:pPr>
        <w:rPr>
          <w:rFonts w:ascii="Open Sans" w:hAnsi="Open Sans" w:cs="Open Sans"/>
          <w:color w:val="000000"/>
          <w:sz w:val="20"/>
          <w:szCs w:val="20"/>
          <w:shd w:val="clear" w:color="auto" w:fill="FFFFFF"/>
        </w:rPr>
      </w:pPr>
    </w:p>
    <w:p w14:paraId="1F68C799" w14:textId="77777777" w:rsidR="00A74305" w:rsidRDefault="00A74305">
      <w:pPr>
        <w:rPr>
          <w:rFonts w:ascii="Open Sans" w:hAnsi="Open Sans" w:cs="Open Sans"/>
          <w:color w:val="000000"/>
          <w:sz w:val="20"/>
          <w:szCs w:val="20"/>
          <w:shd w:val="clear" w:color="auto" w:fill="FFFFFF"/>
        </w:rPr>
      </w:pPr>
    </w:p>
    <w:p w14:paraId="7F4CA802" w14:textId="77777777" w:rsidR="00AC614D" w:rsidRDefault="00AC614D">
      <w:pPr>
        <w:rPr>
          <w:rFonts w:ascii="Open Sans" w:hAnsi="Open Sans" w:cs="Open Sans"/>
          <w:color w:val="000000"/>
          <w:sz w:val="20"/>
          <w:szCs w:val="20"/>
          <w:shd w:val="clear" w:color="auto" w:fill="FFFFFF"/>
        </w:rPr>
      </w:pPr>
    </w:p>
    <w:p w14:paraId="7A8BDFBE" w14:textId="77777777" w:rsidR="00BE2389" w:rsidRDefault="00BE2389">
      <w:pPr>
        <w:rPr>
          <w:rFonts w:ascii="Open Sans" w:hAnsi="Open Sans" w:cs="Open Sans"/>
          <w:color w:val="000000"/>
          <w:sz w:val="20"/>
          <w:szCs w:val="20"/>
          <w:shd w:val="clear" w:color="auto" w:fill="FFFFFF"/>
        </w:rPr>
      </w:pPr>
    </w:p>
    <w:p w14:paraId="22B3F694" w14:textId="77777777" w:rsidR="00571011" w:rsidRDefault="00571011">
      <w:pPr>
        <w:rPr>
          <w:rFonts w:ascii="Open Sans" w:hAnsi="Open Sans" w:cs="Open Sans"/>
          <w:color w:val="000000"/>
          <w:sz w:val="20"/>
          <w:szCs w:val="20"/>
          <w:shd w:val="clear" w:color="auto" w:fill="FFFFFF"/>
        </w:rPr>
      </w:pPr>
    </w:p>
    <w:p w14:paraId="5D9D7AC8" w14:textId="77777777" w:rsidR="00035C66" w:rsidRDefault="00035C66">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1706B1" w14:textId="7F6867EC"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67CEB4" w14:textId="2071C6E7"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E85AE4" w14:textId="37F3C7E7"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48B20D" w14:textId="65E35AFC"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267393" w14:textId="042CBC2D"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384CFE" w14:textId="51EEB3F8"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7B0922" w14:textId="041A479B"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39A826" w14:textId="61F4A566"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7A33F8" w14:textId="48285283"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F245E1" w14:textId="626FA952"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BF8DCC" w14:textId="7FAFB13C"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2F3AD1" w14:textId="38F02CAF"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EEF75C" w14:textId="1A9470B2"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B42246" w14:textId="5893A774"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8BE6AE" w14:textId="191D7D60"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5F8F63" w14:textId="3C0C95B1"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D78124" w14:textId="6B8213BF"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3C8623" w14:textId="44F2E161"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BD1909" w14:textId="55763D18"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129EDB" w14:textId="496508EE"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147657" w14:textId="600CC650"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20DBAE" w14:textId="38987C47"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E47002" w14:textId="72A9C9C0"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ADC076" w14:textId="02BD567F"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AC01B5" w14:textId="45CA3FBE"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FC3556" w14:textId="389711DD"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951B3D" w14:textId="71429F5D"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E8B96F" w14:textId="321E9A89"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1B50FC" w14:textId="41FEBDDF"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C6E42F" w14:textId="3D2CC68D"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C9E324" w14:textId="511BC6B3"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A2AD26" w14:textId="48D968C4"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94F880" w14:textId="090E236A"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7155F9" w14:textId="5CFC21B3"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A5ADC3" w14:textId="2207F499"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3F547F" w14:textId="6699477A"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580E21" w14:textId="4A22D6AA"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9206F5" w14:textId="3E21BE9E"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9A9688" w14:textId="588D9ECB"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11C536" w14:textId="60C77EEF"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5D7A41" w14:textId="7D27EADF"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6A765A" w14:textId="324B58F3"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A03EAB" w14:textId="1190D82D"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C1F6B5" w14:textId="38227F15"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720FE3" w14:textId="18D84757"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35A035" w14:textId="704FF5A8"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901728" w14:textId="20D52D61"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3A9F88" w14:textId="3D06EE36"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ED643C" w14:textId="272B2ABD"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135F70" w14:textId="0841302C"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E1AB5A" w14:textId="37776B58"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5DEC07" w14:textId="5D34B94F"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B5F3C6" w14:textId="4155D83C"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553F74" w14:textId="02700DD3"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CF1279" w14:textId="660475FD"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2F4712" w14:textId="34C6676A"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7A1A3C" w14:textId="794D49A2"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0EC3E3" w14:textId="427DB501"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95C386" w14:textId="6B7AD58D"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5F7563" w14:textId="032737DA"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96545B" w14:textId="2C2ED658"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E1A9B0" w14:textId="3B3795DC"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7CF95A" w14:textId="7B76E921"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DA855C" w14:textId="293AE354"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2FDD3D" w14:textId="6E475130"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028B15" w14:textId="199E8D28"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99F9EA" w14:textId="181583AA"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68DBC4" w14:textId="2DC39ADD"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18CDA7" w14:textId="06965072"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98D18C" w14:textId="34ABC12D"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1EA29B" w14:textId="7E50E42E"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4EAAAE" w14:textId="64F69353"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7EC73F" w14:textId="34AE99EC"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53CB00" w14:textId="0E9F97CB"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8F0397" w14:textId="58897E36"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BBCCF6" w14:textId="18B2D010"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E4AF5C" w14:textId="46282314"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D69B1F" w14:textId="2009BA79"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436F00" w14:textId="260631F0"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B67CFB" w14:textId="31E59D40"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CE6196" w14:textId="1882A052"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4D21AF" w14:textId="381223BF"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F222D1" w14:textId="262E69E5"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A131FC" w14:textId="0C076871"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3E6D01" w14:textId="5CE86A72"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488243" w14:textId="07BA1EEF"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415B18" w14:textId="085057E7"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48E488" w14:textId="4073DDF1"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3F4DF2" w14:textId="1289D13F" w:rsidR="00C073EF" w:rsidRDefault="00C073E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eeeee4</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46478200" w14:textId="77777777" w:rsidR="00F82D71" w:rsidRDefault="00F82D7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D03199" w14:textId="27900F0A" w:rsidR="004D2923" w:rsidRPr="00DF76C4" w:rsidRDefault="00384AB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ectPr w:rsidR="004D2923" w:rsidRPr="00DF76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AB6"/>
    <w:rsid w:val="00007559"/>
    <w:rsid w:val="00026D4A"/>
    <w:rsid w:val="00035C53"/>
    <w:rsid w:val="00035C66"/>
    <w:rsid w:val="000554E3"/>
    <w:rsid w:val="00056354"/>
    <w:rsid w:val="00067B40"/>
    <w:rsid w:val="00094C87"/>
    <w:rsid w:val="00097A0E"/>
    <w:rsid w:val="00097D88"/>
    <w:rsid w:val="000A0025"/>
    <w:rsid w:val="000B2B25"/>
    <w:rsid w:val="000B4F05"/>
    <w:rsid w:val="000C64D9"/>
    <w:rsid w:val="000D771F"/>
    <w:rsid w:val="000E4E74"/>
    <w:rsid w:val="00101D32"/>
    <w:rsid w:val="00104D7A"/>
    <w:rsid w:val="001400B0"/>
    <w:rsid w:val="00141EAD"/>
    <w:rsid w:val="0015764C"/>
    <w:rsid w:val="0016159D"/>
    <w:rsid w:val="00175884"/>
    <w:rsid w:val="00183898"/>
    <w:rsid w:val="00195976"/>
    <w:rsid w:val="0019689E"/>
    <w:rsid w:val="001A23A3"/>
    <w:rsid w:val="001A2801"/>
    <w:rsid w:val="001A35AE"/>
    <w:rsid w:val="001A525E"/>
    <w:rsid w:val="001B1986"/>
    <w:rsid w:val="001C6AC9"/>
    <w:rsid w:val="001D0143"/>
    <w:rsid w:val="001E117E"/>
    <w:rsid w:val="001F4D87"/>
    <w:rsid w:val="00224768"/>
    <w:rsid w:val="0023284E"/>
    <w:rsid w:val="0024015D"/>
    <w:rsid w:val="00245E7F"/>
    <w:rsid w:val="002504E9"/>
    <w:rsid w:val="002516B9"/>
    <w:rsid w:val="00254E1B"/>
    <w:rsid w:val="002552C9"/>
    <w:rsid w:val="0028445C"/>
    <w:rsid w:val="00285091"/>
    <w:rsid w:val="002855D9"/>
    <w:rsid w:val="00294550"/>
    <w:rsid w:val="0029597B"/>
    <w:rsid w:val="002A0155"/>
    <w:rsid w:val="002A101E"/>
    <w:rsid w:val="002A5778"/>
    <w:rsid w:val="002B5C3E"/>
    <w:rsid w:val="002C1A92"/>
    <w:rsid w:val="002D443E"/>
    <w:rsid w:val="002D705B"/>
    <w:rsid w:val="002E0AAE"/>
    <w:rsid w:val="002E3B62"/>
    <w:rsid w:val="002E5854"/>
    <w:rsid w:val="002F13C6"/>
    <w:rsid w:val="00306EDC"/>
    <w:rsid w:val="0033164F"/>
    <w:rsid w:val="0033641F"/>
    <w:rsid w:val="00343939"/>
    <w:rsid w:val="0034507E"/>
    <w:rsid w:val="003543BA"/>
    <w:rsid w:val="00356C5E"/>
    <w:rsid w:val="0037656E"/>
    <w:rsid w:val="00384AB1"/>
    <w:rsid w:val="00385465"/>
    <w:rsid w:val="00392104"/>
    <w:rsid w:val="003A7C16"/>
    <w:rsid w:val="003B23BF"/>
    <w:rsid w:val="003B2A47"/>
    <w:rsid w:val="003D2E54"/>
    <w:rsid w:val="003D3039"/>
    <w:rsid w:val="003E514D"/>
    <w:rsid w:val="003E7DF7"/>
    <w:rsid w:val="004032E4"/>
    <w:rsid w:val="00403EC3"/>
    <w:rsid w:val="00413967"/>
    <w:rsid w:val="00415272"/>
    <w:rsid w:val="00417232"/>
    <w:rsid w:val="00422FC7"/>
    <w:rsid w:val="004325F5"/>
    <w:rsid w:val="00442CC9"/>
    <w:rsid w:val="00467E75"/>
    <w:rsid w:val="00477DB0"/>
    <w:rsid w:val="004801EF"/>
    <w:rsid w:val="00484502"/>
    <w:rsid w:val="004A71B8"/>
    <w:rsid w:val="004A7509"/>
    <w:rsid w:val="004B1A04"/>
    <w:rsid w:val="004D2923"/>
    <w:rsid w:val="004E3B2E"/>
    <w:rsid w:val="004F76BE"/>
    <w:rsid w:val="005022DF"/>
    <w:rsid w:val="00507665"/>
    <w:rsid w:val="00507897"/>
    <w:rsid w:val="00510258"/>
    <w:rsid w:val="00510D60"/>
    <w:rsid w:val="00516288"/>
    <w:rsid w:val="005204E0"/>
    <w:rsid w:val="00535490"/>
    <w:rsid w:val="005453BE"/>
    <w:rsid w:val="00545B63"/>
    <w:rsid w:val="0054717D"/>
    <w:rsid w:val="005500B5"/>
    <w:rsid w:val="005557F5"/>
    <w:rsid w:val="00564E1B"/>
    <w:rsid w:val="00571011"/>
    <w:rsid w:val="0057636F"/>
    <w:rsid w:val="005853F0"/>
    <w:rsid w:val="00587667"/>
    <w:rsid w:val="005918FB"/>
    <w:rsid w:val="005B01A1"/>
    <w:rsid w:val="005D0D83"/>
    <w:rsid w:val="005D5850"/>
    <w:rsid w:val="005D5DDB"/>
    <w:rsid w:val="005D7055"/>
    <w:rsid w:val="00603AB6"/>
    <w:rsid w:val="0060412B"/>
    <w:rsid w:val="00605494"/>
    <w:rsid w:val="00635385"/>
    <w:rsid w:val="00636CBB"/>
    <w:rsid w:val="0064041E"/>
    <w:rsid w:val="00651DE9"/>
    <w:rsid w:val="00652DFC"/>
    <w:rsid w:val="00654B7B"/>
    <w:rsid w:val="00657E06"/>
    <w:rsid w:val="0066091A"/>
    <w:rsid w:val="00664AFB"/>
    <w:rsid w:val="00692E6B"/>
    <w:rsid w:val="006A2D4E"/>
    <w:rsid w:val="006A5432"/>
    <w:rsid w:val="006B4E5D"/>
    <w:rsid w:val="006D1C11"/>
    <w:rsid w:val="006D677D"/>
    <w:rsid w:val="006E0FE8"/>
    <w:rsid w:val="006F7143"/>
    <w:rsid w:val="007251D2"/>
    <w:rsid w:val="007508FE"/>
    <w:rsid w:val="007628A7"/>
    <w:rsid w:val="00773CC3"/>
    <w:rsid w:val="00780721"/>
    <w:rsid w:val="00787A07"/>
    <w:rsid w:val="00792A9B"/>
    <w:rsid w:val="007936C8"/>
    <w:rsid w:val="007A5332"/>
    <w:rsid w:val="007B44E7"/>
    <w:rsid w:val="007C2093"/>
    <w:rsid w:val="007D2400"/>
    <w:rsid w:val="007D27BA"/>
    <w:rsid w:val="007D64AF"/>
    <w:rsid w:val="007E174D"/>
    <w:rsid w:val="007E5C8C"/>
    <w:rsid w:val="007F1888"/>
    <w:rsid w:val="007F62AA"/>
    <w:rsid w:val="0080611E"/>
    <w:rsid w:val="00814F08"/>
    <w:rsid w:val="00827EA4"/>
    <w:rsid w:val="0085323E"/>
    <w:rsid w:val="008738D3"/>
    <w:rsid w:val="00875C1F"/>
    <w:rsid w:val="008808CA"/>
    <w:rsid w:val="008814ED"/>
    <w:rsid w:val="008868FB"/>
    <w:rsid w:val="008A1DB0"/>
    <w:rsid w:val="008A69A7"/>
    <w:rsid w:val="008B10C5"/>
    <w:rsid w:val="008C717D"/>
    <w:rsid w:val="008D057A"/>
    <w:rsid w:val="008D14A2"/>
    <w:rsid w:val="008D5E71"/>
    <w:rsid w:val="008E061C"/>
    <w:rsid w:val="008E4DF7"/>
    <w:rsid w:val="008F6F0B"/>
    <w:rsid w:val="00900141"/>
    <w:rsid w:val="009067C4"/>
    <w:rsid w:val="00911C6E"/>
    <w:rsid w:val="00935794"/>
    <w:rsid w:val="00943507"/>
    <w:rsid w:val="00944386"/>
    <w:rsid w:val="009517FE"/>
    <w:rsid w:val="00954FDF"/>
    <w:rsid w:val="00971726"/>
    <w:rsid w:val="0097424C"/>
    <w:rsid w:val="00982210"/>
    <w:rsid w:val="00984062"/>
    <w:rsid w:val="00993D5D"/>
    <w:rsid w:val="009A221E"/>
    <w:rsid w:val="009F66A9"/>
    <w:rsid w:val="00A13A0A"/>
    <w:rsid w:val="00A17724"/>
    <w:rsid w:val="00A21E05"/>
    <w:rsid w:val="00A25746"/>
    <w:rsid w:val="00A356FD"/>
    <w:rsid w:val="00A36ADC"/>
    <w:rsid w:val="00A61536"/>
    <w:rsid w:val="00A6392F"/>
    <w:rsid w:val="00A742B5"/>
    <w:rsid w:val="00A74305"/>
    <w:rsid w:val="00A8075E"/>
    <w:rsid w:val="00AB07B6"/>
    <w:rsid w:val="00AB121C"/>
    <w:rsid w:val="00AB4997"/>
    <w:rsid w:val="00AC5D79"/>
    <w:rsid w:val="00AC614D"/>
    <w:rsid w:val="00AD12ED"/>
    <w:rsid w:val="00AD5058"/>
    <w:rsid w:val="00B126A3"/>
    <w:rsid w:val="00B16B4C"/>
    <w:rsid w:val="00B33D8C"/>
    <w:rsid w:val="00B42E52"/>
    <w:rsid w:val="00B73682"/>
    <w:rsid w:val="00B8713F"/>
    <w:rsid w:val="00B95E3E"/>
    <w:rsid w:val="00BD7710"/>
    <w:rsid w:val="00BE1FE2"/>
    <w:rsid w:val="00BE2389"/>
    <w:rsid w:val="00BF00D0"/>
    <w:rsid w:val="00BF0E99"/>
    <w:rsid w:val="00C019C1"/>
    <w:rsid w:val="00C028E0"/>
    <w:rsid w:val="00C073EF"/>
    <w:rsid w:val="00C14466"/>
    <w:rsid w:val="00C150ED"/>
    <w:rsid w:val="00C163A5"/>
    <w:rsid w:val="00C219A5"/>
    <w:rsid w:val="00C2462F"/>
    <w:rsid w:val="00C26470"/>
    <w:rsid w:val="00C30339"/>
    <w:rsid w:val="00C41503"/>
    <w:rsid w:val="00C54568"/>
    <w:rsid w:val="00C64697"/>
    <w:rsid w:val="00C64B6F"/>
    <w:rsid w:val="00C72D84"/>
    <w:rsid w:val="00C75A43"/>
    <w:rsid w:val="00C97A8F"/>
    <w:rsid w:val="00CA6A67"/>
    <w:rsid w:val="00CB2913"/>
    <w:rsid w:val="00CB34E0"/>
    <w:rsid w:val="00CC03B4"/>
    <w:rsid w:val="00CC351A"/>
    <w:rsid w:val="00CD110B"/>
    <w:rsid w:val="00CD591E"/>
    <w:rsid w:val="00D02A91"/>
    <w:rsid w:val="00D24A01"/>
    <w:rsid w:val="00D250F1"/>
    <w:rsid w:val="00D253A8"/>
    <w:rsid w:val="00D36B8A"/>
    <w:rsid w:val="00D538CF"/>
    <w:rsid w:val="00D6294B"/>
    <w:rsid w:val="00D75031"/>
    <w:rsid w:val="00D826AE"/>
    <w:rsid w:val="00D85CD1"/>
    <w:rsid w:val="00D86F7F"/>
    <w:rsid w:val="00D9444A"/>
    <w:rsid w:val="00DA213E"/>
    <w:rsid w:val="00DA2FD0"/>
    <w:rsid w:val="00DA640D"/>
    <w:rsid w:val="00DC7C6C"/>
    <w:rsid w:val="00DE10BF"/>
    <w:rsid w:val="00DE2815"/>
    <w:rsid w:val="00DF745E"/>
    <w:rsid w:val="00DF76C4"/>
    <w:rsid w:val="00E07DC7"/>
    <w:rsid w:val="00E223AF"/>
    <w:rsid w:val="00E24ACA"/>
    <w:rsid w:val="00E42FB6"/>
    <w:rsid w:val="00E43B39"/>
    <w:rsid w:val="00E6247C"/>
    <w:rsid w:val="00E85756"/>
    <w:rsid w:val="00E87BAA"/>
    <w:rsid w:val="00EB2F08"/>
    <w:rsid w:val="00EB44AA"/>
    <w:rsid w:val="00EC20DA"/>
    <w:rsid w:val="00ED4DAA"/>
    <w:rsid w:val="00F074C9"/>
    <w:rsid w:val="00F13CC2"/>
    <w:rsid w:val="00F21E3C"/>
    <w:rsid w:val="00F22BA4"/>
    <w:rsid w:val="00F33D44"/>
    <w:rsid w:val="00F42689"/>
    <w:rsid w:val="00F44E08"/>
    <w:rsid w:val="00F64005"/>
    <w:rsid w:val="00F70D9F"/>
    <w:rsid w:val="00F815D5"/>
    <w:rsid w:val="00F82D71"/>
    <w:rsid w:val="00FA6625"/>
    <w:rsid w:val="00FC1312"/>
    <w:rsid w:val="00FD136A"/>
    <w:rsid w:val="00FF5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FB167"/>
  <w15:chartTrackingRefBased/>
  <w15:docId w15:val="{E9B10498-2277-45FE-97E3-88FE53C97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A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354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healthknowledge.org.uk/public-health-textbook/organisation-management/5b-understanding-ofs/assessing-impact-external-influences"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4444</Words>
  <Characters>25335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soffi bevan-jones</dc:creator>
  <cp:keywords/>
  <dc:description/>
  <cp:lastModifiedBy>soffi bevan-jones</cp:lastModifiedBy>
  <cp:revision>2</cp:revision>
  <dcterms:created xsi:type="dcterms:W3CDTF">2021-09-05T16:17:00Z</dcterms:created>
  <dcterms:modified xsi:type="dcterms:W3CDTF">2021-09-05T16:17:00Z</dcterms:modified>
</cp:coreProperties>
</file>