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3FE5A" w14:textId="51FE084D" w:rsidR="001067AE" w:rsidRPr="000B1FC4" w:rsidRDefault="001067AE" w:rsidP="00EA0EBE">
      <w:pPr>
        <w:spacing w:line="257" w:lineRule="auto"/>
        <w:rPr>
          <w:rFonts w:ascii="Arial" w:eastAsia="Calibri" w:hAnsi="Arial" w:cs="Arial"/>
          <w:b/>
          <w:bCs/>
          <w:color w:val="FF0000"/>
          <w:sz w:val="24"/>
          <w:szCs w:val="24"/>
        </w:rPr>
      </w:pPr>
      <w:r w:rsidRPr="00150702">
        <w:rPr>
          <w:rFonts w:ascii="Arial" w:eastAsia="Calibri" w:hAnsi="Arial" w:cs="Arial"/>
          <w:b/>
          <w:bCs/>
          <w:sz w:val="24"/>
          <w:szCs w:val="24"/>
        </w:rPr>
        <w:t>1</w:t>
      </w:r>
      <w:r w:rsidR="00A654EE">
        <w:rPr>
          <w:rFonts w:ascii="Arial" w:eastAsia="Calibri" w:hAnsi="Arial" w:cs="Arial"/>
          <w:b/>
          <w:bCs/>
          <w:sz w:val="24"/>
          <w:szCs w:val="24"/>
        </w:rPr>
        <w:t xml:space="preserve"> </w:t>
      </w:r>
      <w:r w:rsidRPr="00150702">
        <w:rPr>
          <w:rFonts w:ascii="Arial" w:eastAsia="Calibri" w:hAnsi="Arial" w:cs="Arial"/>
          <w:b/>
          <w:bCs/>
          <w:sz w:val="24"/>
          <w:szCs w:val="24"/>
        </w:rPr>
        <w:t>- Understanding the role of Constable/Maintaining Professional Standards</w:t>
      </w:r>
    </w:p>
    <w:p w14:paraId="1CB185E9" w14:textId="77777777" w:rsidR="00E741AD" w:rsidRPr="00150702" w:rsidRDefault="00E741AD" w:rsidP="00EA0EBE">
      <w:pPr>
        <w:spacing w:line="257" w:lineRule="auto"/>
        <w:rPr>
          <w:rFonts w:ascii="Arial" w:hAnsi="Arial" w:cs="Arial"/>
          <w:sz w:val="24"/>
          <w:szCs w:val="24"/>
        </w:rPr>
      </w:pPr>
    </w:p>
    <w:p w14:paraId="616AEC7F" w14:textId="6C922BB4" w:rsidR="001067AE" w:rsidRPr="00150702" w:rsidRDefault="001067AE" w:rsidP="001067AE">
      <w:pPr>
        <w:rPr>
          <w:rFonts w:ascii="Arial" w:eastAsia="Times New Roman" w:hAnsi="Arial" w:cs="Arial"/>
          <w:sz w:val="24"/>
          <w:szCs w:val="24"/>
          <w:lang w:eastAsia="en-GB"/>
        </w:rPr>
      </w:pPr>
      <w:r w:rsidRPr="00150702">
        <w:rPr>
          <w:rFonts w:ascii="Arial" w:hAnsi="Arial" w:cs="Arial"/>
          <w:sz w:val="24"/>
          <w:szCs w:val="24"/>
        </w:rPr>
        <w:t>The College of Policing states that c</w:t>
      </w:r>
      <w:r w:rsidRPr="00150702">
        <w:rPr>
          <w:rFonts w:ascii="Arial" w:eastAsia="Times New Roman" w:hAnsi="Arial" w:cs="Arial"/>
          <w:sz w:val="24"/>
          <w:szCs w:val="24"/>
          <w:lang w:eastAsia="en-GB"/>
        </w:rPr>
        <w:t xml:space="preserve">onstables play a critical front-line role in prevention and detection of crime and </w:t>
      </w:r>
      <w:r w:rsidR="000C64E7" w:rsidRPr="00150702">
        <w:rPr>
          <w:rFonts w:ascii="Arial" w:eastAsia="Times New Roman" w:hAnsi="Arial" w:cs="Arial"/>
          <w:sz w:val="24"/>
          <w:szCs w:val="24"/>
          <w:lang w:eastAsia="en-GB"/>
        </w:rPr>
        <w:t xml:space="preserve">in </w:t>
      </w:r>
      <w:r w:rsidRPr="00150702">
        <w:rPr>
          <w:rFonts w:ascii="Arial" w:eastAsia="Times New Roman" w:hAnsi="Arial" w:cs="Arial"/>
          <w:sz w:val="24"/>
          <w:szCs w:val="24"/>
          <w:lang w:eastAsia="en-GB"/>
        </w:rPr>
        <w:t>the criminal justice system. They work in partnership with local communities and colleagues to promote law and order, reduce the fear of crime, provide reassurance and build confidence</w:t>
      </w:r>
      <w:r w:rsidR="00B10F98">
        <w:rPr>
          <w:rFonts w:ascii="Arial" w:eastAsia="Times New Roman" w:hAnsi="Arial" w:cs="Arial"/>
          <w:sz w:val="24"/>
          <w:szCs w:val="24"/>
          <w:lang w:eastAsia="en-GB"/>
        </w:rPr>
        <w:t>,</w:t>
      </w:r>
      <w:r w:rsidRPr="00150702">
        <w:rPr>
          <w:rFonts w:ascii="Arial" w:eastAsia="Times New Roman" w:hAnsi="Arial" w:cs="Arial"/>
          <w:sz w:val="24"/>
          <w:szCs w:val="24"/>
          <w:lang w:eastAsia="en-GB"/>
        </w:rPr>
        <w:t xml:space="preserve"> to improve the quality of life for citizens (College of Policing, n.d). </w:t>
      </w:r>
    </w:p>
    <w:p w14:paraId="5DFFAE75" w14:textId="77777777" w:rsidR="00E741AD" w:rsidRPr="00150702" w:rsidRDefault="00E741AD" w:rsidP="001067AE">
      <w:pPr>
        <w:rPr>
          <w:rFonts w:ascii="Arial" w:eastAsia="Times New Roman" w:hAnsi="Arial" w:cs="Arial"/>
          <w:sz w:val="24"/>
          <w:szCs w:val="24"/>
          <w:lang w:eastAsia="en-GB"/>
        </w:rPr>
      </w:pPr>
    </w:p>
    <w:p w14:paraId="34D4B50B" w14:textId="77777777" w:rsidR="001067AE" w:rsidRPr="00150702" w:rsidRDefault="00F3319C" w:rsidP="001067AE">
      <w:pPr>
        <w:rPr>
          <w:rFonts w:ascii="Arial" w:eastAsia="Times New Roman" w:hAnsi="Arial" w:cs="Arial"/>
          <w:sz w:val="24"/>
          <w:szCs w:val="24"/>
          <w:lang w:eastAsia="en-GB"/>
        </w:rPr>
      </w:pPr>
      <w:r w:rsidRPr="00150702">
        <w:rPr>
          <w:rFonts w:ascii="Arial" w:eastAsia="Times New Roman" w:hAnsi="Arial" w:cs="Arial"/>
          <w:sz w:val="24"/>
          <w:szCs w:val="24"/>
          <w:lang w:eastAsia="en-GB"/>
        </w:rPr>
        <w:t>Constables</w:t>
      </w:r>
      <w:r w:rsidR="001067AE" w:rsidRPr="00150702">
        <w:rPr>
          <w:rFonts w:ascii="Arial" w:eastAsia="Times New Roman" w:hAnsi="Arial" w:cs="Arial"/>
          <w:sz w:val="24"/>
          <w:szCs w:val="24"/>
          <w:lang w:eastAsia="en-GB"/>
        </w:rPr>
        <w:t xml:space="preserve"> </w:t>
      </w:r>
      <w:r w:rsidRPr="00150702">
        <w:rPr>
          <w:rFonts w:ascii="Arial" w:eastAsia="Times New Roman" w:hAnsi="Arial" w:cs="Arial"/>
          <w:sz w:val="24"/>
          <w:szCs w:val="24"/>
          <w:lang w:eastAsia="en-GB"/>
        </w:rPr>
        <w:t>have</w:t>
      </w:r>
      <w:r w:rsidR="001067AE" w:rsidRPr="00150702">
        <w:rPr>
          <w:rFonts w:ascii="Arial" w:eastAsia="Times New Roman" w:hAnsi="Arial" w:cs="Arial"/>
          <w:sz w:val="24"/>
          <w:szCs w:val="24"/>
          <w:lang w:eastAsia="en-GB"/>
        </w:rPr>
        <w:t xml:space="preserve"> legal powers to maintain law and order and ha</w:t>
      </w:r>
      <w:r w:rsidRPr="00150702">
        <w:rPr>
          <w:rFonts w:ascii="Arial" w:eastAsia="Times New Roman" w:hAnsi="Arial" w:cs="Arial"/>
          <w:sz w:val="24"/>
          <w:szCs w:val="24"/>
          <w:lang w:eastAsia="en-GB"/>
        </w:rPr>
        <w:t>ve</w:t>
      </w:r>
      <w:r w:rsidR="001067AE" w:rsidRPr="00150702">
        <w:rPr>
          <w:rFonts w:ascii="Arial" w:eastAsia="Times New Roman" w:hAnsi="Arial" w:cs="Arial"/>
          <w:sz w:val="24"/>
          <w:szCs w:val="24"/>
          <w:lang w:eastAsia="en-GB"/>
        </w:rPr>
        <w:t xml:space="preserve"> responsibility for making autonomous decisions</w:t>
      </w:r>
      <w:r w:rsidRPr="00150702">
        <w:rPr>
          <w:rFonts w:ascii="Arial" w:eastAsia="Times New Roman" w:hAnsi="Arial" w:cs="Arial"/>
          <w:sz w:val="24"/>
          <w:szCs w:val="24"/>
          <w:lang w:eastAsia="en-GB"/>
        </w:rPr>
        <w:t xml:space="preserve"> and</w:t>
      </w:r>
      <w:r w:rsidR="001067AE" w:rsidRPr="00150702">
        <w:rPr>
          <w:rFonts w:ascii="Arial" w:eastAsia="Times New Roman" w:hAnsi="Arial" w:cs="Arial"/>
          <w:sz w:val="24"/>
          <w:szCs w:val="24"/>
          <w:lang w:eastAsia="en-GB"/>
        </w:rPr>
        <w:t xml:space="preserve"> exercising professional discretion in line with legal frameworks and policy guidelines. Technically, ev</w:t>
      </w:r>
      <w:r w:rsidR="001067AE" w:rsidRPr="00150702">
        <w:rPr>
          <w:rFonts w:ascii="Arial" w:eastAsia="Times New Roman" w:hAnsi="Arial" w:cs="Arial"/>
          <w:color w:val="444444"/>
          <w:sz w:val="24"/>
          <w:szCs w:val="24"/>
          <w:shd w:val="clear" w:color="auto" w:fill="FFFFFF"/>
          <w:lang w:eastAsia="en-GB"/>
        </w:rPr>
        <w:t xml:space="preserve">ery sworn police officer in England and Wales is a </w:t>
      </w:r>
      <w:r w:rsidRPr="00150702">
        <w:rPr>
          <w:rFonts w:ascii="Arial" w:eastAsia="Times New Roman" w:hAnsi="Arial" w:cs="Arial"/>
          <w:color w:val="444444"/>
          <w:sz w:val="24"/>
          <w:szCs w:val="24"/>
          <w:shd w:val="clear" w:color="auto" w:fill="FFFFFF"/>
          <w:lang w:eastAsia="en-GB"/>
        </w:rPr>
        <w:t>c</w:t>
      </w:r>
      <w:r w:rsidR="001067AE" w:rsidRPr="00150702">
        <w:rPr>
          <w:rFonts w:ascii="Arial" w:eastAsia="Times New Roman" w:hAnsi="Arial" w:cs="Arial"/>
          <w:color w:val="444444"/>
          <w:sz w:val="24"/>
          <w:szCs w:val="24"/>
          <w:shd w:val="clear" w:color="auto" w:fill="FFFFFF"/>
          <w:lang w:eastAsia="en-GB"/>
        </w:rPr>
        <w:t xml:space="preserve">onstable, regardless of actual rank, as it is from </w:t>
      </w:r>
      <w:r w:rsidRPr="00150702">
        <w:rPr>
          <w:rFonts w:ascii="Arial" w:eastAsia="Times New Roman" w:hAnsi="Arial" w:cs="Arial"/>
          <w:color w:val="444444"/>
          <w:sz w:val="24"/>
          <w:szCs w:val="24"/>
          <w:shd w:val="clear" w:color="auto" w:fill="FFFFFF"/>
          <w:lang w:eastAsia="en-GB"/>
        </w:rPr>
        <w:t>this</w:t>
      </w:r>
      <w:r w:rsidR="001067AE" w:rsidRPr="00150702">
        <w:rPr>
          <w:rFonts w:ascii="Arial" w:eastAsia="Times New Roman" w:hAnsi="Arial" w:cs="Arial"/>
          <w:color w:val="444444"/>
          <w:sz w:val="24"/>
          <w:szCs w:val="24"/>
          <w:shd w:val="clear" w:color="auto" w:fill="FFFFFF"/>
          <w:lang w:eastAsia="en-GB"/>
        </w:rPr>
        <w:t xml:space="preserve"> office every police officer derives their powers. </w:t>
      </w:r>
    </w:p>
    <w:p w14:paraId="5F32281B" w14:textId="77777777" w:rsidR="001067AE" w:rsidRPr="00150702" w:rsidRDefault="001067AE" w:rsidP="001067AE">
      <w:pPr>
        <w:spacing w:before="100" w:beforeAutospacing="1" w:after="100" w:afterAutospacing="1"/>
        <w:rPr>
          <w:rFonts w:ascii="Arial" w:eastAsia="Times New Roman" w:hAnsi="Arial" w:cs="Arial"/>
          <w:sz w:val="24"/>
          <w:szCs w:val="24"/>
          <w:lang w:eastAsia="en-GB"/>
        </w:rPr>
      </w:pPr>
      <w:r w:rsidRPr="00150702">
        <w:rPr>
          <w:rFonts w:ascii="Arial" w:eastAsia="Times New Roman" w:hAnsi="Arial" w:cs="Arial"/>
          <w:sz w:val="24"/>
          <w:szCs w:val="24"/>
          <w:lang w:eastAsia="en-GB"/>
        </w:rPr>
        <w:t>Constables have to maintain the highest professional standards, by carrying out their duties in a legal, balanced, proportionate and justifiable way</w:t>
      </w:r>
      <w:r w:rsidR="008908D0" w:rsidRPr="00150702">
        <w:rPr>
          <w:rFonts w:ascii="Arial" w:eastAsia="Times New Roman" w:hAnsi="Arial" w:cs="Arial"/>
          <w:sz w:val="24"/>
          <w:szCs w:val="24"/>
          <w:lang w:eastAsia="en-GB"/>
        </w:rPr>
        <w:t>,</w:t>
      </w:r>
      <w:r w:rsidRPr="00150702">
        <w:rPr>
          <w:rFonts w:ascii="Arial" w:eastAsia="Times New Roman" w:hAnsi="Arial" w:cs="Arial"/>
          <w:sz w:val="24"/>
          <w:szCs w:val="24"/>
          <w:lang w:eastAsia="en-GB"/>
        </w:rPr>
        <w:t xml:space="preserve"> upholding the law and achieving the best outcomes in a wide range of circumstances.</w:t>
      </w:r>
    </w:p>
    <w:p w14:paraId="22398E18" w14:textId="77777777" w:rsidR="002A307B" w:rsidRPr="00150702" w:rsidRDefault="001067AE" w:rsidP="001067AE">
      <w:pPr>
        <w:rPr>
          <w:rFonts w:ascii="Arial" w:eastAsia="Times New Roman" w:hAnsi="Arial" w:cs="Arial"/>
          <w:color w:val="444444"/>
          <w:sz w:val="24"/>
          <w:szCs w:val="24"/>
          <w:shd w:val="clear" w:color="auto" w:fill="FFFFFF"/>
          <w:lang w:eastAsia="en-GB"/>
        </w:rPr>
      </w:pPr>
      <w:r w:rsidRPr="00150702">
        <w:rPr>
          <w:rFonts w:ascii="Arial" w:eastAsia="Times New Roman" w:hAnsi="Arial" w:cs="Arial"/>
          <w:sz w:val="24"/>
          <w:szCs w:val="24"/>
          <w:lang w:eastAsia="en-GB"/>
        </w:rPr>
        <w:t xml:space="preserve">The present-day role and the required professional standards have changed little from the nine principles of policing set out in 1829 by Sir Robert Peel, when he formed the Metropolitan Police; these </w:t>
      </w:r>
      <w:r w:rsidRPr="00150702">
        <w:rPr>
          <w:rFonts w:ascii="Arial" w:eastAsia="Times New Roman" w:hAnsi="Arial" w:cs="Arial"/>
          <w:color w:val="444444"/>
          <w:sz w:val="24"/>
          <w:szCs w:val="24"/>
          <w:shd w:val="clear" w:color="auto" w:fill="FFFFFF"/>
          <w:lang w:eastAsia="en-GB"/>
        </w:rPr>
        <w:t>principles remain valid today and shape the approach that HM Inspectorate of Constabulary takes when assessing how well the police are performing.</w:t>
      </w:r>
    </w:p>
    <w:p w14:paraId="150CF2FB" w14:textId="77777777" w:rsidR="001067AE" w:rsidRPr="00150702" w:rsidRDefault="001067AE" w:rsidP="001067AE">
      <w:pPr>
        <w:rPr>
          <w:rFonts w:ascii="Arial" w:eastAsia="Times New Roman" w:hAnsi="Arial" w:cs="Arial"/>
          <w:color w:val="444444"/>
          <w:sz w:val="24"/>
          <w:szCs w:val="24"/>
          <w:shd w:val="clear" w:color="auto" w:fill="FFFFFF"/>
          <w:lang w:eastAsia="en-GB"/>
        </w:rPr>
      </w:pPr>
      <w:r w:rsidRPr="00150702">
        <w:rPr>
          <w:rFonts w:ascii="Arial" w:eastAsia="Times New Roman" w:hAnsi="Arial" w:cs="Arial"/>
          <w:color w:val="444444"/>
          <w:sz w:val="24"/>
          <w:szCs w:val="24"/>
          <w:shd w:val="clear" w:color="auto" w:fill="FFFFFF"/>
          <w:lang w:eastAsia="en-GB"/>
        </w:rPr>
        <w:t xml:space="preserve"> </w:t>
      </w:r>
    </w:p>
    <w:p w14:paraId="2CD24CDE" w14:textId="77777777" w:rsidR="001067AE" w:rsidRPr="00150702" w:rsidRDefault="001067AE" w:rsidP="001067AE">
      <w:pPr>
        <w:rPr>
          <w:rFonts w:ascii="Arial" w:eastAsia="Times New Roman" w:hAnsi="Arial" w:cs="Arial"/>
          <w:color w:val="444444"/>
          <w:sz w:val="24"/>
          <w:szCs w:val="24"/>
          <w:shd w:val="clear" w:color="auto" w:fill="FFFFFF"/>
          <w:lang w:eastAsia="en-GB"/>
        </w:rPr>
      </w:pPr>
      <w:r w:rsidRPr="00150702">
        <w:rPr>
          <w:rFonts w:ascii="Arial" w:eastAsia="Times New Roman" w:hAnsi="Arial" w:cs="Arial"/>
          <w:color w:val="444444"/>
          <w:sz w:val="24"/>
          <w:szCs w:val="24"/>
          <w:shd w:val="clear" w:color="auto" w:fill="FFFFFF"/>
          <w:lang w:eastAsia="en-GB"/>
        </w:rPr>
        <w:t>Peel’s principles of policing are</w:t>
      </w:r>
      <w:r w:rsidR="0061374E" w:rsidRPr="00150702">
        <w:rPr>
          <w:rFonts w:ascii="Arial" w:eastAsia="Times New Roman" w:hAnsi="Arial" w:cs="Arial"/>
          <w:color w:val="444444"/>
          <w:sz w:val="24"/>
          <w:szCs w:val="24"/>
          <w:shd w:val="clear" w:color="auto" w:fill="FFFFFF"/>
          <w:lang w:eastAsia="en-GB"/>
        </w:rPr>
        <w:t xml:space="preserve"> (The Crime Prevention Website, </w:t>
      </w:r>
      <w:r w:rsidRPr="00150702">
        <w:rPr>
          <w:rFonts w:ascii="Arial" w:eastAsia="Times New Roman" w:hAnsi="Arial" w:cs="Arial"/>
          <w:color w:val="444444"/>
          <w:sz w:val="24"/>
          <w:szCs w:val="24"/>
          <w:shd w:val="clear" w:color="auto" w:fill="FFFFFF"/>
          <w:lang w:eastAsia="en-GB"/>
        </w:rPr>
        <w:t>2013)</w:t>
      </w:r>
      <w:r w:rsidR="002A307B" w:rsidRPr="00150702">
        <w:rPr>
          <w:rFonts w:ascii="Arial" w:eastAsia="Times New Roman" w:hAnsi="Arial" w:cs="Arial"/>
          <w:color w:val="444444"/>
          <w:sz w:val="24"/>
          <w:szCs w:val="24"/>
          <w:shd w:val="clear" w:color="auto" w:fill="FFFFFF"/>
          <w:lang w:eastAsia="en-GB"/>
        </w:rPr>
        <w:t>:</w:t>
      </w:r>
      <w:r w:rsidRPr="00150702">
        <w:rPr>
          <w:rFonts w:ascii="Arial" w:eastAsia="Times New Roman" w:hAnsi="Arial" w:cs="Arial"/>
          <w:color w:val="444444"/>
          <w:sz w:val="24"/>
          <w:szCs w:val="24"/>
          <w:shd w:val="clear" w:color="auto" w:fill="FFFFFF"/>
          <w:lang w:eastAsia="en-GB"/>
        </w:rPr>
        <w:t xml:space="preserve"> </w:t>
      </w:r>
    </w:p>
    <w:p w14:paraId="1ADBB7A5" w14:textId="77777777" w:rsidR="001067AE" w:rsidRPr="00150702" w:rsidRDefault="00076826" w:rsidP="001067AE">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w:t>
      </w:r>
      <w:r w:rsidR="001067AE" w:rsidRPr="00150702">
        <w:rPr>
          <w:rFonts w:ascii="Arial" w:hAnsi="Arial" w:cs="Arial"/>
          <w:color w:val="333333"/>
          <w:sz w:val="24"/>
          <w:szCs w:val="24"/>
        </w:rPr>
        <w:t>The basic mission for which the police exist is to prevent crime and disorder;</w:t>
      </w:r>
    </w:p>
    <w:p w14:paraId="7A20E3FE" w14:textId="77777777" w:rsidR="001067AE" w:rsidRPr="00150702" w:rsidRDefault="001067AE" w:rsidP="001067AE">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The</w:t>
      </w:r>
      <w:r w:rsidR="00076826" w:rsidRPr="00150702">
        <w:rPr>
          <w:rFonts w:ascii="Arial" w:hAnsi="Arial" w:cs="Arial"/>
          <w:color w:val="333333"/>
          <w:sz w:val="24"/>
          <w:szCs w:val="24"/>
        </w:rPr>
        <w:t>ir</w:t>
      </w:r>
      <w:r w:rsidRPr="00150702">
        <w:rPr>
          <w:rFonts w:ascii="Arial" w:hAnsi="Arial" w:cs="Arial"/>
          <w:color w:val="333333"/>
          <w:sz w:val="24"/>
          <w:szCs w:val="24"/>
        </w:rPr>
        <w:t xml:space="preserve"> ability to perform their duties is dependent upon public approval of police actions;</w:t>
      </w:r>
    </w:p>
    <w:p w14:paraId="5AD78A2C" w14:textId="3C823A59" w:rsidR="00076826" w:rsidRPr="00150702" w:rsidRDefault="001067AE" w:rsidP="001067AE">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 xml:space="preserve">Police must secure the willing co-operation of the public in voluntary observance of the law to be able to secure and maintain </w:t>
      </w:r>
      <w:r w:rsidR="00076826" w:rsidRPr="00150702">
        <w:rPr>
          <w:rFonts w:ascii="Arial" w:hAnsi="Arial" w:cs="Arial"/>
          <w:color w:val="333333"/>
          <w:sz w:val="24"/>
          <w:szCs w:val="24"/>
        </w:rPr>
        <w:t xml:space="preserve">public </w:t>
      </w:r>
      <w:r w:rsidRPr="00150702">
        <w:rPr>
          <w:rFonts w:ascii="Arial" w:hAnsi="Arial" w:cs="Arial"/>
          <w:color w:val="333333"/>
          <w:sz w:val="24"/>
          <w:szCs w:val="24"/>
        </w:rPr>
        <w:t>respect</w:t>
      </w:r>
      <w:r w:rsidR="00076826" w:rsidRPr="00150702">
        <w:rPr>
          <w:rFonts w:ascii="Arial" w:hAnsi="Arial" w:cs="Arial"/>
          <w:color w:val="333333"/>
          <w:sz w:val="24"/>
          <w:szCs w:val="24"/>
        </w:rPr>
        <w:t>;</w:t>
      </w:r>
      <w:r w:rsidRPr="00150702">
        <w:rPr>
          <w:rFonts w:ascii="Arial" w:hAnsi="Arial" w:cs="Arial"/>
          <w:color w:val="333333"/>
          <w:sz w:val="24"/>
          <w:szCs w:val="24"/>
        </w:rPr>
        <w:t xml:space="preserve"> </w:t>
      </w:r>
    </w:p>
    <w:p w14:paraId="19DCA06A" w14:textId="77777777" w:rsidR="001067AE" w:rsidRPr="00150702" w:rsidRDefault="001067AE" w:rsidP="00BE1A79">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 xml:space="preserve">The degree of </w:t>
      </w:r>
      <w:r w:rsidR="00076826" w:rsidRPr="00150702">
        <w:rPr>
          <w:rFonts w:ascii="Arial" w:hAnsi="Arial" w:cs="Arial"/>
          <w:color w:val="333333"/>
          <w:sz w:val="24"/>
          <w:szCs w:val="24"/>
        </w:rPr>
        <w:t xml:space="preserve">public </w:t>
      </w:r>
      <w:r w:rsidRPr="00150702">
        <w:rPr>
          <w:rFonts w:ascii="Arial" w:hAnsi="Arial" w:cs="Arial"/>
          <w:color w:val="333333"/>
          <w:sz w:val="24"/>
          <w:szCs w:val="24"/>
        </w:rPr>
        <w:t>co-operation that can be secured diminishes proportionately to the use of physical force;</w:t>
      </w:r>
    </w:p>
    <w:p w14:paraId="4002C199" w14:textId="77777777" w:rsidR="001067AE" w:rsidRPr="00150702" w:rsidRDefault="001067AE" w:rsidP="001067AE">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Police seek and preserve public favour</w:t>
      </w:r>
      <w:r w:rsidR="00BE1A79" w:rsidRPr="00150702">
        <w:rPr>
          <w:rFonts w:ascii="Arial" w:hAnsi="Arial" w:cs="Arial"/>
          <w:color w:val="333333"/>
          <w:sz w:val="24"/>
          <w:szCs w:val="24"/>
        </w:rPr>
        <w:t>,</w:t>
      </w:r>
      <w:r w:rsidRPr="00150702">
        <w:rPr>
          <w:rFonts w:ascii="Arial" w:hAnsi="Arial" w:cs="Arial"/>
          <w:color w:val="333333"/>
          <w:sz w:val="24"/>
          <w:szCs w:val="24"/>
        </w:rPr>
        <w:t xml:space="preserve"> not by catering to public opinion but by constantly demonstrating absolute impartial service;</w:t>
      </w:r>
    </w:p>
    <w:p w14:paraId="44C9E22C" w14:textId="77777777" w:rsidR="001067AE" w:rsidRPr="00150702" w:rsidRDefault="001067AE" w:rsidP="001067AE">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Police use physical force to the extent necessary to secure observance of the law</w:t>
      </w:r>
      <w:r w:rsidR="00BE1A79" w:rsidRPr="00150702">
        <w:rPr>
          <w:rFonts w:ascii="Arial" w:hAnsi="Arial" w:cs="Arial"/>
          <w:color w:val="333333"/>
          <w:sz w:val="24"/>
          <w:szCs w:val="24"/>
        </w:rPr>
        <w:t>,</w:t>
      </w:r>
      <w:r w:rsidRPr="00150702">
        <w:rPr>
          <w:rFonts w:ascii="Arial" w:hAnsi="Arial" w:cs="Arial"/>
          <w:color w:val="333333"/>
          <w:sz w:val="24"/>
          <w:szCs w:val="24"/>
        </w:rPr>
        <w:t xml:space="preserve"> or to restore order</w:t>
      </w:r>
      <w:r w:rsidR="00BE1A79" w:rsidRPr="00150702">
        <w:rPr>
          <w:rFonts w:ascii="Arial" w:hAnsi="Arial" w:cs="Arial"/>
          <w:color w:val="333333"/>
          <w:sz w:val="24"/>
          <w:szCs w:val="24"/>
        </w:rPr>
        <w:t>,</w:t>
      </w:r>
      <w:r w:rsidRPr="00150702">
        <w:rPr>
          <w:rFonts w:ascii="Arial" w:hAnsi="Arial" w:cs="Arial"/>
          <w:color w:val="333333"/>
          <w:sz w:val="24"/>
          <w:szCs w:val="24"/>
        </w:rPr>
        <w:t xml:space="preserve"> only when the exercise of persuasion, advice and warning is insufficient;</w:t>
      </w:r>
    </w:p>
    <w:p w14:paraId="0FF698CA" w14:textId="2EFB40C3" w:rsidR="001067AE" w:rsidRPr="00150702" w:rsidRDefault="001067AE" w:rsidP="001067AE">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Polic</w:t>
      </w:r>
      <w:r w:rsidR="00BE1A79" w:rsidRPr="00150702">
        <w:rPr>
          <w:rFonts w:ascii="Arial" w:hAnsi="Arial" w:cs="Arial"/>
          <w:color w:val="333333"/>
          <w:sz w:val="24"/>
          <w:szCs w:val="24"/>
        </w:rPr>
        <w:t>e must</w:t>
      </w:r>
      <w:r w:rsidRPr="00150702">
        <w:rPr>
          <w:rFonts w:ascii="Arial" w:hAnsi="Arial" w:cs="Arial"/>
          <w:color w:val="333333"/>
          <w:sz w:val="24"/>
          <w:szCs w:val="24"/>
        </w:rPr>
        <w:t xml:space="preserve"> maintain a relationship with the public </w:t>
      </w:r>
      <w:r w:rsidR="00BE1A79" w:rsidRPr="00150702">
        <w:rPr>
          <w:rFonts w:ascii="Arial" w:hAnsi="Arial" w:cs="Arial"/>
          <w:color w:val="333333"/>
          <w:sz w:val="24"/>
          <w:szCs w:val="24"/>
        </w:rPr>
        <w:t>in line with</w:t>
      </w:r>
      <w:r w:rsidRPr="00150702">
        <w:rPr>
          <w:rFonts w:ascii="Arial" w:hAnsi="Arial" w:cs="Arial"/>
          <w:color w:val="333333"/>
          <w:sz w:val="24"/>
          <w:szCs w:val="24"/>
        </w:rPr>
        <w:t xml:space="preserve"> the historic tradition that the police are the public and the public are the police; the police being only members of the public who are paid to give attention to duties</w:t>
      </w:r>
      <w:r w:rsidR="00BE1A79" w:rsidRPr="00150702">
        <w:rPr>
          <w:rFonts w:ascii="Arial" w:hAnsi="Arial" w:cs="Arial"/>
          <w:color w:val="333333"/>
          <w:sz w:val="24"/>
          <w:szCs w:val="24"/>
        </w:rPr>
        <w:t>,</w:t>
      </w:r>
      <w:r w:rsidRPr="00150702">
        <w:rPr>
          <w:rFonts w:ascii="Arial" w:hAnsi="Arial" w:cs="Arial"/>
          <w:color w:val="333333"/>
          <w:sz w:val="24"/>
          <w:szCs w:val="24"/>
        </w:rPr>
        <w:t xml:space="preserve"> which are incumbent on every citizen in the interests of community welfare;</w:t>
      </w:r>
    </w:p>
    <w:p w14:paraId="025038F4" w14:textId="77777777" w:rsidR="001067AE" w:rsidRPr="00150702" w:rsidRDefault="001067AE" w:rsidP="001067AE">
      <w:pPr>
        <w:pStyle w:val="ListParagraph"/>
        <w:numPr>
          <w:ilvl w:val="0"/>
          <w:numId w:val="5"/>
        </w:numPr>
        <w:spacing w:beforeAutospacing="1" w:afterAutospacing="1"/>
        <w:textAlignment w:val="baseline"/>
        <w:rPr>
          <w:rFonts w:ascii="Arial" w:hAnsi="Arial" w:cs="Arial"/>
          <w:color w:val="333333"/>
          <w:sz w:val="24"/>
          <w:szCs w:val="24"/>
        </w:rPr>
      </w:pPr>
      <w:r w:rsidRPr="00150702">
        <w:rPr>
          <w:rFonts w:ascii="Arial" w:hAnsi="Arial" w:cs="Arial"/>
          <w:color w:val="333333"/>
          <w:sz w:val="24"/>
          <w:szCs w:val="24"/>
        </w:rPr>
        <w:t>Police should always direct their action strictly towards their functions and never appear to usurp the powers of the judiciary;</w:t>
      </w:r>
    </w:p>
    <w:p w14:paraId="5AA5ABA0" w14:textId="77777777" w:rsidR="00EA0EBE" w:rsidRPr="00150702" w:rsidRDefault="001067AE" w:rsidP="001067AE">
      <w:pPr>
        <w:pStyle w:val="ListParagraph"/>
        <w:numPr>
          <w:ilvl w:val="0"/>
          <w:numId w:val="5"/>
        </w:numPr>
        <w:textAlignment w:val="baseline"/>
        <w:rPr>
          <w:rFonts w:ascii="Arial" w:hAnsi="Arial" w:cs="Arial"/>
          <w:color w:val="333333"/>
          <w:sz w:val="24"/>
          <w:szCs w:val="24"/>
        </w:rPr>
      </w:pPr>
      <w:r w:rsidRPr="00150702">
        <w:rPr>
          <w:rFonts w:ascii="Arial" w:hAnsi="Arial" w:cs="Arial"/>
          <w:color w:val="333333"/>
          <w:sz w:val="24"/>
          <w:szCs w:val="24"/>
        </w:rPr>
        <w:t>The test of police efficiency is the absence of crime and disorder, not the visible evidence of police action in dealing with it.</w:t>
      </w:r>
    </w:p>
    <w:p w14:paraId="20B601CE" w14:textId="77777777" w:rsidR="00BE1A79" w:rsidRPr="00150702" w:rsidRDefault="00BE1A79" w:rsidP="00BE1A79">
      <w:pPr>
        <w:pStyle w:val="ListParagraph"/>
        <w:textAlignment w:val="baseline"/>
        <w:rPr>
          <w:rFonts w:ascii="Arial" w:hAnsi="Arial" w:cs="Arial"/>
          <w:color w:val="333333"/>
          <w:sz w:val="24"/>
          <w:szCs w:val="24"/>
        </w:rPr>
      </w:pPr>
    </w:p>
    <w:p w14:paraId="016FFCCE" w14:textId="77777777" w:rsidR="001067AE" w:rsidRPr="00150702" w:rsidRDefault="001067AE" w:rsidP="00EA0EBE">
      <w:pPr>
        <w:textAlignment w:val="baseline"/>
        <w:rPr>
          <w:rFonts w:ascii="Arial" w:hAnsi="Arial" w:cs="Arial"/>
          <w:color w:val="333333"/>
          <w:sz w:val="24"/>
          <w:szCs w:val="24"/>
        </w:rPr>
      </w:pPr>
      <w:r w:rsidRPr="00150702">
        <w:rPr>
          <w:rFonts w:ascii="Arial" w:hAnsi="Arial" w:cs="Arial"/>
          <w:color w:val="333333"/>
          <w:sz w:val="24"/>
          <w:szCs w:val="24"/>
        </w:rPr>
        <w:lastRenderedPageBreak/>
        <w:t xml:space="preserve">Perhaps the most important Peelian Principle </w:t>
      </w:r>
      <w:r w:rsidR="00BE1A79" w:rsidRPr="00150702">
        <w:rPr>
          <w:rFonts w:ascii="Arial" w:hAnsi="Arial" w:cs="Arial"/>
          <w:color w:val="333333"/>
          <w:sz w:val="24"/>
          <w:szCs w:val="24"/>
        </w:rPr>
        <w:t>is</w:t>
      </w:r>
      <w:r w:rsidRPr="00150702">
        <w:rPr>
          <w:rFonts w:ascii="Arial" w:hAnsi="Arial" w:cs="Arial"/>
          <w:color w:val="333333"/>
          <w:sz w:val="24"/>
          <w:szCs w:val="24"/>
        </w:rPr>
        <w:t xml:space="preserve"> the relationship of the police with the public and the voluntary approval they receive</w:t>
      </w:r>
      <w:r w:rsidR="00BE1A79" w:rsidRPr="00150702">
        <w:rPr>
          <w:rFonts w:ascii="Arial" w:hAnsi="Arial" w:cs="Arial"/>
          <w:color w:val="333333"/>
          <w:sz w:val="24"/>
          <w:szCs w:val="24"/>
        </w:rPr>
        <w:t>:</w:t>
      </w:r>
      <w:r w:rsidRPr="00150702">
        <w:rPr>
          <w:rFonts w:ascii="Arial" w:hAnsi="Arial" w:cs="Arial"/>
          <w:color w:val="333333"/>
          <w:sz w:val="24"/>
          <w:szCs w:val="24"/>
        </w:rPr>
        <w:t xml:space="preserve"> the police </w:t>
      </w:r>
      <w:r w:rsidRPr="00150702">
        <w:rPr>
          <w:rFonts w:ascii="Arial" w:hAnsi="Arial" w:cs="Arial"/>
          <w:i/>
          <w:iCs/>
          <w:color w:val="333333"/>
          <w:sz w:val="24"/>
          <w:szCs w:val="24"/>
        </w:rPr>
        <w:t>are</w:t>
      </w:r>
      <w:r w:rsidRPr="00150702">
        <w:rPr>
          <w:rFonts w:ascii="Arial" w:hAnsi="Arial" w:cs="Arial"/>
          <w:color w:val="333333"/>
          <w:sz w:val="24"/>
          <w:szCs w:val="24"/>
        </w:rPr>
        <w:t xml:space="preserve"> the public and the public </w:t>
      </w:r>
      <w:r w:rsidRPr="00150702">
        <w:rPr>
          <w:rFonts w:ascii="Arial" w:hAnsi="Arial" w:cs="Arial"/>
          <w:i/>
          <w:iCs/>
          <w:color w:val="333333"/>
          <w:sz w:val="24"/>
          <w:szCs w:val="24"/>
        </w:rPr>
        <w:t>are</w:t>
      </w:r>
      <w:r w:rsidRPr="00150702">
        <w:rPr>
          <w:rFonts w:ascii="Arial" w:hAnsi="Arial" w:cs="Arial"/>
          <w:color w:val="333333"/>
          <w:sz w:val="24"/>
          <w:szCs w:val="24"/>
        </w:rPr>
        <w:t xml:space="preserve"> the police and success requires public approval of police actions. </w:t>
      </w:r>
    </w:p>
    <w:p w14:paraId="40420A75" w14:textId="77777777" w:rsidR="001067AE" w:rsidRPr="00150702" w:rsidRDefault="001067AE" w:rsidP="001067AE">
      <w:pPr>
        <w:pStyle w:val="ListParagraph"/>
        <w:tabs>
          <w:tab w:val="left" w:pos="7701"/>
        </w:tabs>
        <w:ind w:left="0"/>
        <w:textAlignment w:val="baseline"/>
        <w:rPr>
          <w:rFonts w:ascii="Arial" w:hAnsi="Arial" w:cs="Arial"/>
          <w:color w:val="333333"/>
          <w:sz w:val="24"/>
          <w:szCs w:val="24"/>
        </w:rPr>
      </w:pPr>
      <w:r w:rsidRPr="00150702">
        <w:rPr>
          <w:rFonts w:ascii="Arial" w:hAnsi="Arial" w:cs="Arial"/>
          <w:color w:val="333333"/>
          <w:sz w:val="24"/>
          <w:szCs w:val="24"/>
        </w:rPr>
        <w:tab/>
      </w:r>
    </w:p>
    <w:p w14:paraId="4097F702" w14:textId="77777777" w:rsidR="001067AE" w:rsidRPr="00150702" w:rsidRDefault="001067AE" w:rsidP="001067AE">
      <w:pPr>
        <w:pStyle w:val="ListParagraph"/>
        <w:ind w:left="0"/>
        <w:textAlignment w:val="baseline"/>
        <w:rPr>
          <w:rFonts w:ascii="Arial" w:hAnsi="Arial" w:cs="Arial"/>
          <w:color w:val="333333"/>
          <w:sz w:val="24"/>
          <w:szCs w:val="24"/>
        </w:rPr>
      </w:pPr>
      <w:r w:rsidRPr="00150702">
        <w:rPr>
          <w:rFonts w:ascii="Arial" w:hAnsi="Arial" w:cs="Arial"/>
          <w:color w:val="333333"/>
          <w:sz w:val="24"/>
          <w:szCs w:val="24"/>
        </w:rPr>
        <w:t xml:space="preserve">Another very important principle is that relating to the use of force, which is kept to a minimum: excessive force results in reduced public co-operation and approval. </w:t>
      </w:r>
    </w:p>
    <w:p w14:paraId="20EBD820" w14:textId="77777777" w:rsidR="001067AE" w:rsidRPr="00150702" w:rsidRDefault="001067AE" w:rsidP="001067AE">
      <w:pPr>
        <w:pStyle w:val="ListParagraph"/>
        <w:ind w:left="0"/>
        <w:textAlignment w:val="baseline"/>
        <w:rPr>
          <w:rFonts w:ascii="Arial" w:hAnsi="Arial" w:cs="Arial"/>
          <w:color w:val="333333"/>
          <w:sz w:val="24"/>
          <w:szCs w:val="24"/>
        </w:rPr>
      </w:pPr>
    </w:p>
    <w:p w14:paraId="12CF19A5" w14:textId="694C3FA3" w:rsidR="001067AE" w:rsidRPr="00150702" w:rsidRDefault="001067AE" w:rsidP="001067AE">
      <w:pPr>
        <w:pStyle w:val="ListParagraph"/>
        <w:ind w:left="0"/>
        <w:textAlignment w:val="baseline"/>
        <w:rPr>
          <w:rFonts w:ascii="Arial" w:hAnsi="Arial" w:cs="Arial"/>
          <w:color w:val="FF0000"/>
          <w:sz w:val="24"/>
          <w:szCs w:val="24"/>
        </w:rPr>
      </w:pPr>
      <w:r w:rsidRPr="00150702">
        <w:rPr>
          <w:rFonts w:ascii="Arial" w:hAnsi="Arial" w:cs="Arial"/>
          <w:color w:val="333333"/>
          <w:sz w:val="24"/>
          <w:szCs w:val="24"/>
        </w:rPr>
        <w:t>Teamwork is particularly important in police work</w:t>
      </w:r>
      <w:r w:rsidR="00F243D2">
        <w:rPr>
          <w:rFonts w:ascii="Arial" w:hAnsi="Arial" w:cs="Arial"/>
          <w:color w:val="333333"/>
          <w:sz w:val="24"/>
          <w:szCs w:val="24"/>
        </w:rPr>
        <w:t xml:space="preserve"> too</w:t>
      </w:r>
      <w:r w:rsidRPr="00150702">
        <w:rPr>
          <w:rFonts w:ascii="Arial" w:hAnsi="Arial" w:cs="Arial"/>
          <w:color w:val="333333"/>
          <w:sz w:val="24"/>
          <w:szCs w:val="24"/>
        </w:rPr>
        <w:t xml:space="preserve">, for </w:t>
      </w:r>
      <w:r w:rsidR="00EB5785" w:rsidRPr="00150702">
        <w:rPr>
          <w:rFonts w:ascii="Arial" w:hAnsi="Arial" w:cs="Arial"/>
          <w:color w:val="333333"/>
          <w:sz w:val="24"/>
          <w:szCs w:val="24"/>
        </w:rPr>
        <w:t>various</w:t>
      </w:r>
      <w:r w:rsidRPr="00150702">
        <w:rPr>
          <w:rFonts w:ascii="Arial" w:hAnsi="Arial" w:cs="Arial"/>
          <w:color w:val="333333"/>
          <w:sz w:val="24"/>
          <w:szCs w:val="24"/>
        </w:rPr>
        <w:t xml:space="preserve"> reasons includ</w:t>
      </w:r>
      <w:r w:rsidR="00EB5785" w:rsidRPr="00150702">
        <w:rPr>
          <w:rFonts w:ascii="Arial" w:hAnsi="Arial" w:cs="Arial"/>
          <w:color w:val="333333"/>
          <w:sz w:val="24"/>
          <w:szCs w:val="24"/>
        </w:rPr>
        <w:t>ing</w:t>
      </w:r>
      <w:r w:rsidRPr="00150702">
        <w:rPr>
          <w:rFonts w:ascii="Arial" w:hAnsi="Arial" w:cs="Arial"/>
          <w:color w:val="333333"/>
          <w:sz w:val="24"/>
          <w:szCs w:val="24"/>
        </w:rPr>
        <w:t xml:space="preserve">: safety; more effective use of scarce resources; pooling ideas; and, presenting a united </w:t>
      </w:r>
      <w:r w:rsidR="0061374E" w:rsidRPr="00150702">
        <w:rPr>
          <w:rFonts w:ascii="Arial" w:hAnsi="Arial" w:cs="Arial"/>
          <w:color w:val="333333"/>
          <w:sz w:val="24"/>
          <w:szCs w:val="24"/>
        </w:rPr>
        <w:t>front to the public (Lefortier,</w:t>
      </w:r>
      <w:r w:rsidRPr="00150702">
        <w:rPr>
          <w:rFonts w:ascii="Arial" w:hAnsi="Arial" w:cs="Arial"/>
          <w:color w:val="333333"/>
          <w:sz w:val="24"/>
          <w:szCs w:val="24"/>
        </w:rPr>
        <w:t>F</w:t>
      </w:r>
      <w:r w:rsidR="0061374E" w:rsidRPr="00150702">
        <w:rPr>
          <w:rFonts w:ascii="Arial" w:hAnsi="Arial" w:cs="Arial"/>
          <w:color w:val="333333"/>
          <w:sz w:val="24"/>
          <w:szCs w:val="24"/>
        </w:rPr>
        <w:t>,</w:t>
      </w:r>
      <w:r w:rsidRPr="00150702">
        <w:rPr>
          <w:rFonts w:ascii="Arial" w:hAnsi="Arial" w:cs="Arial"/>
          <w:color w:val="333333"/>
          <w:sz w:val="24"/>
          <w:szCs w:val="24"/>
        </w:rPr>
        <w:t xml:space="preserve"> n.d).</w:t>
      </w:r>
      <w:r w:rsidRPr="00150702">
        <w:rPr>
          <w:rFonts w:ascii="Arial" w:hAnsi="Arial" w:cs="Arial"/>
          <w:sz w:val="24"/>
          <w:szCs w:val="24"/>
        </w:rPr>
        <w:t xml:space="preserve"> A team can work more effectively</w:t>
      </w:r>
      <w:r w:rsidR="006C0732" w:rsidRPr="00150702">
        <w:rPr>
          <w:rFonts w:ascii="Arial" w:hAnsi="Arial" w:cs="Arial"/>
          <w:sz w:val="24"/>
          <w:szCs w:val="24"/>
        </w:rPr>
        <w:t>,</w:t>
      </w:r>
      <w:r w:rsidRPr="00150702">
        <w:rPr>
          <w:rFonts w:ascii="Arial" w:hAnsi="Arial" w:cs="Arial"/>
          <w:sz w:val="24"/>
          <w:szCs w:val="24"/>
        </w:rPr>
        <w:t xml:space="preserve"> covering a wider area</w:t>
      </w:r>
      <w:r w:rsidR="002767AE">
        <w:rPr>
          <w:rFonts w:ascii="Arial" w:hAnsi="Arial" w:cs="Arial"/>
          <w:sz w:val="24"/>
          <w:szCs w:val="24"/>
        </w:rPr>
        <w:t xml:space="preserve"> and</w:t>
      </w:r>
      <w:r w:rsidRPr="00150702">
        <w:rPr>
          <w:rFonts w:ascii="Arial" w:hAnsi="Arial" w:cs="Arial"/>
          <w:sz w:val="24"/>
          <w:szCs w:val="24"/>
        </w:rPr>
        <w:t xml:space="preserve"> releasing resources for other incidents. Intelligence can be shared, contributing to wider knowledge</w:t>
      </w:r>
      <w:r w:rsidR="00EB5785" w:rsidRPr="00150702">
        <w:rPr>
          <w:rFonts w:ascii="Arial" w:hAnsi="Arial" w:cs="Arial"/>
          <w:sz w:val="24"/>
          <w:szCs w:val="24"/>
        </w:rPr>
        <w:t xml:space="preserve"> and</w:t>
      </w:r>
      <w:r w:rsidRPr="00150702">
        <w:rPr>
          <w:rFonts w:ascii="Arial" w:hAnsi="Arial" w:cs="Arial"/>
          <w:sz w:val="24"/>
          <w:szCs w:val="24"/>
        </w:rPr>
        <w:t xml:space="preserve"> members can contribute </w:t>
      </w:r>
      <w:r w:rsidR="00EB5785" w:rsidRPr="00150702">
        <w:rPr>
          <w:rFonts w:ascii="Arial" w:hAnsi="Arial" w:cs="Arial"/>
          <w:sz w:val="24"/>
          <w:szCs w:val="24"/>
        </w:rPr>
        <w:t xml:space="preserve">a </w:t>
      </w:r>
      <w:r w:rsidRPr="00150702">
        <w:rPr>
          <w:rFonts w:ascii="Arial" w:hAnsi="Arial" w:cs="Arial"/>
          <w:sz w:val="24"/>
          <w:szCs w:val="24"/>
        </w:rPr>
        <w:t>range of different ideas.</w:t>
      </w:r>
    </w:p>
    <w:p w14:paraId="2E179680" w14:textId="77777777" w:rsidR="001067AE" w:rsidRPr="00150702" w:rsidRDefault="001067AE" w:rsidP="001067AE">
      <w:pPr>
        <w:pStyle w:val="NormalWeb"/>
        <w:rPr>
          <w:rFonts w:ascii="Arial" w:hAnsi="Arial" w:cs="Arial"/>
        </w:rPr>
      </w:pPr>
      <w:r w:rsidRPr="00150702">
        <w:rPr>
          <w:rFonts w:ascii="Arial" w:hAnsi="Arial" w:cs="Arial"/>
        </w:rPr>
        <w:t xml:space="preserve">Statutory Guidance on Professional Standards, Performance and Integrity (Home Office Guidance Conduct, Efficiency and Effectiveness: Statutory guidance on Professional Standards, Performance and Integrity in policing, 2020) provides guidance </w:t>
      </w:r>
      <w:r w:rsidR="00135500" w:rsidRPr="00150702">
        <w:rPr>
          <w:rFonts w:ascii="Arial" w:hAnsi="Arial" w:cs="Arial"/>
        </w:rPr>
        <w:t>for</w:t>
      </w:r>
      <w:r w:rsidRPr="00150702">
        <w:rPr>
          <w:rFonts w:ascii="Arial" w:hAnsi="Arial" w:cs="Arial"/>
        </w:rPr>
        <w:t xml:space="preserve"> </w:t>
      </w:r>
      <w:r w:rsidR="00EB5785" w:rsidRPr="00150702">
        <w:rPr>
          <w:rFonts w:ascii="Arial" w:hAnsi="Arial" w:cs="Arial"/>
        </w:rPr>
        <w:t>p</w:t>
      </w:r>
      <w:r w:rsidRPr="00150702">
        <w:rPr>
          <w:rFonts w:ascii="Arial" w:hAnsi="Arial" w:cs="Arial"/>
        </w:rPr>
        <w:t xml:space="preserve">rofessional </w:t>
      </w:r>
      <w:r w:rsidR="00EB5785" w:rsidRPr="00150702">
        <w:rPr>
          <w:rFonts w:ascii="Arial" w:hAnsi="Arial" w:cs="Arial"/>
        </w:rPr>
        <w:t>b</w:t>
      </w:r>
      <w:r w:rsidRPr="00150702">
        <w:rPr>
          <w:rFonts w:ascii="Arial" w:hAnsi="Arial" w:cs="Arial"/>
        </w:rPr>
        <w:t>ehaviour</w:t>
      </w:r>
      <w:r w:rsidR="00135500" w:rsidRPr="00150702">
        <w:rPr>
          <w:rFonts w:ascii="Arial" w:hAnsi="Arial" w:cs="Arial"/>
        </w:rPr>
        <w:t>,</w:t>
      </w:r>
      <w:r w:rsidRPr="00150702">
        <w:rPr>
          <w:rFonts w:ascii="Arial" w:hAnsi="Arial" w:cs="Arial"/>
        </w:rPr>
        <w:t xml:space="preserve"> which should be understood by everyone. It sets out the intention behind the Standards and the expectations of behaviour of police officers. </w:t>
      </w:r>
      <w:r w:rsidR="00EB5785" w:rsidRPr="00150702">
        <w:rPr>
          <w:rFonts w:ascii="Arial" w:hAnsi="Arial" w:cs="Arial"/>
        </w:rPr>
        <w:t>It</w:t>
      </w:r>
      <w:r w:rsidRPr="00150702">
        <w:rPr>
          <w:rFonts w:ascii="Arial" w:hAnsi="Arial" w:cs="Arial"/>
        </w:rPr>
        <w:t xml:space="preserve"> do</w:t>
      </w:r>
      <w:r w:rsidR="00EB5785" w:rsidRPr="00150702">
        <w:rPr>
          <w:rFonts w:ascii="Arial" w:hAnsi="Arial" w:cs="Arial"/>
        </w:rPr>
        <w:t>es</w:t>
      </w:r>
      <w:r w:rsidRPr="00150702">
        <w:rPr>
          <w:rFonts w:ascii="Arial" w:hAnsi="Arial" w:cs="Arial"/>
        </w:rPr>
        <w:t xml:space="preserve"> not attempt to describe every situation, but instead set</w:t>
      </w:r>
      <w:r w:rsidR="00EB5785" w:rsidRPr="00150702">
        <w:rPr>
          <w:rFonts w:ascii="Arial" w:hAnsi="Arial" w:cs="Arial"/>
        </w:rPr>
        <w:t>s</w:t>
      </w:r>
      <w:r w:rsidRPr="00150702">
        <w:rPr>
          <w:rFonts w:ascii="Arial" w:hAnsi="Arial" w:cs="Arial"/>
        </w:rPr>
        <w:t xml:space="preserve"> out a general framework, which can easily be understood. </w:t>
      </w:r>
      <w:r w:rsidR="00EB5785" w:rsidRPr="00150702">
        <w:rPr>
          <w:rFonts w:ascii="Arial" w:hAnsi="Arial" w:cs="Arial"/>
        </w:rPr>
        <w:t xml:space="preserve">It </w:t>
      </w:r>
      <w:r w:rsidRPr="00150702">
        <w:rPr>
          <w:rFonts w:ascii="Arial" w:hAnsi="Arial" w:cs="Arial"/>
        </w:rPr>
        <w:t>allow</w:t>
      </w:r>
      <w:r w:rsidR="00EB5785" w:rsidRPr="00150702">
        <w:rPr>
          <w:rFonts w:ascii="Arial" w:hAnsi="Arial" w:cs="Arial"/>
        </w:rPr>
        <w:t>s</w:t>
      </w:r>
      <w:r w:rsidRPr="00150702">
        <w:rPr>
          <w:rFonts w:ascii="Arial" w:hAnsi="Arial" w:cs="Arial"/>
        </w:rPr>
        <w:t xml:space="preserve"> the public, and police officers, to know what type of conduct is acceptable and what is not.</w:t>
      </w:r>
    </w:p>
    <w:p w14:paraId="59F571E2" w14:textId="77777777" w:rsidR="001067AE" w:rsidRPr="00150702" w:rsidRDefault="001067AE" w:rsidP="001067AE">
      <w:pPr>
        <w:pStyle w:val="NormalWeb"/>
        <w:rPr>
          <w:rFonts w:ascii="Arial" w:hAnsi="Arial" w:cs="Arial"/>
        </w:rPr>
      </w:pPr>
      <w:r w:rsidRPr="00150702">
        <w:rPr>
          <w:rFonts w:ascii="Arial" w:hAnsi="Arial" w:cs="Arial"/>
        </w:rPr>
        <w:t>In summary, the Standards are that police officers should act:</w:t>
      </w:r>
    </w:p>
    <w:p w14:paraId="381ECC96" w14:textId="77777777" w:rsidR="001067AE" w:rsidRPr="00150702" w:rsidRDefault="001067AE" w:rsidP="00F3787D">
      <w:pPr>
        <w:pStyle w:val="NormalWeb"/>
        <w:numPr>
          <w:ilvl w:val="0"/>
          <w:numId w:val="6"/>
        </w:numPr>
        <w:ind w:left="360"/>
        <w:rPr>
          <w:rFonts w:ascii="Arial" w:hAnsi="Arial" w:cs="Arial"/>
        </w:rPr>
      </w:pPr>
      <w:r w:rsidRPr="00150702">
        <w:rPr>
          <w:rFonts w:ascii="Arial" w:hAnsi="Arial" w:cs="Arial"/>
        </w:rPr>
        <w:t>with integrity and not abuse their position;</w:t>
      </w:r>
    </w:p>
    <w:p w14:paraId="109B5609"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 xml:space="preserve">with self-control and tolerance, treating </w:t>
      </w:r>
      <w:r w:rsidR="0061374E" w:rsidRPr="00150702">
        <w:rPr>
          <w:rFonts w:ascii="Arial" w:hAnsi="Arial" w:cs="Arial"/>
          <w:sz w:val="24"/>
          <w:szCs w:val="24"/>
        </w:rPr>
        <w:t>everyone with respect and c</w:t>
      </w:r>
      <w:r w:rsidRPr="00150702">
        <w:rPr>
          <w:rFonts w:ascii="Arial" w:hAnsi="Arial" w:cs="Arial"/>
          <w:sz w:val="24"/>
          <w:szCs w:val="24"/>
        </w:rPr>
        <w:t xml:space="preserve">ourtesy; </w:t>
      </w:r>
    </w:p>
    <w:p w14:paraId="32404BF2"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without abusing their powers or authority</w:t>
      </w:r>
      <w:r w:rsidR="003B73D0" w:rsidRPr="00150702">
        <w:rPr>
          <w:rFonts w:ascii="Arial" w:hAnsi="Arial" w:cs="Arial"/>
          <w:sz w:val="24"/>
          <w:szCs w:val="24"/>
        </w:rPr>
        <w:t>,</w:t>
      </w:r>
      <w:r w:rsidRPr="00150702">
        <w:rPr>
          <w:rFonts w:ascii="Arial" w:hAnsi="Arial" w:cs="Arial"/>
          <w:sz w:val="24"/>
          <w:szCs w:val="24"/>
        </w:rPr>
        <w:t xml:space="preserve"> </w:t>
      </w:r>
    </w:p>
    <w:p w14:paraId="67AE50FD"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with fairness and impartiality</w:t>
      </w:r>
      <w:r w:rsidR="0061374E" w:rsidRPr="00150702">
        <w:rPr>
          <w:rFonts w:ascii="Arial" w:hAnsi="Arial" w:cs="Arial"/>
          <w:sz w:val="24"/>
          <w:szCs w:val="24"/>
        </w:rPr>
        <w:t>;</w:t>
      </w:r>
    </w:p>
    <w:p w14:paraId="2565DE17" w14:textId="77777777" w:rsidR="001067AE" w:rsidRPr="00150702" w:rsidRDefault="001067AE" w:rsidP="00150702">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to use force only to the extent that it is necessary;</w:t>
      </w:r>
    </w:p>
    <w:p w14:paraId="5005EC93"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 xml:space="preserve">abiding by regulations, force policies and lawful orders; </w:t>
      </w:r>
    </w:p>
    <w:p w14:paraId="0E51A38A"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being diligent exercis</w:t>
      </w:r>
      <w:r w:rsidR="003B73D0" w:rsidRPr="00150702">
        <w:rPr>
          <w:rFonts w:ascii="Arial" w:hAnsi="Arial" w:cs="Arial"/>
          <w:sz w:val="24"/>
          <w:szCs w:val="24"/>
        </w:rPr>
        <w:t>ing</w:t>
      </w:r>
      <w:r w:rsidRPr="00150702">
        <w:rPr>
          <w:rFonts w:ascii="Arial" w:hAnsi="Arial" w:cs="Arial"/>
          <w:sz w:val="24"/>
          <w:szCs w:val="24"/>
        </w:rPr>
        <w:t xml:space="preserve"> their duties and responsibilities; </w:t>
      </w:r>
    </w:p>
    <w:p w14:paraId="6CFB9A54"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to give appropriate co</w:t>
      </w:r>
      <w:r w:rsidR="00353B79" w:rsidRPr="00150702">
        <w:rPr>
          <w:rFonts w:ascii="Arial" w:hAnsi="Arial" w:cs="Arial"/>
          <w:sz w:val="24"/>
          <w:szCs w:val="24"/>
        </w:rPr>
        <w:t>-</w:t>
      </w:r>
      <w:r w:rsidRPr="00150702">
        <w:rPr>
          <w:rFonts w:ascii="Arial" w:hAnsi="Arial" w:cs="Arial"/>
          <w:sz w:val="24"/>
          <w:szCs w:val="24"/>
        </w:rPr>
        <w:t xml:space="preserve">operation during investigations, inquiries and formal proceedings </w:t>
      </w:r>
    </w:p>
    <w:p w14:paraId="0B5C875F"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treating information with respect</w:t>
      </w:r>
      <w:r w:rsidR="003B73D0" w:rsidRPr="00150702">
        <w:rPr>
          <w:rFonts w:ascii="Arial" w:hAnsi="Arial" w:cs="Arial"/>
          <w:sz w:val="24"/>
          <w:szCs w:val="24"/>
        </w:rPr>
        <w:t>,</w:t>
      </w:r>
      <w:r w:rsidRPr="00150702">
        <w:rPr>
          <w:rFonts w:ascii="Arial" w:hAnsi="Arial" w:cs="Arial"/>
          <w:sz w:val="24"/>
          <w:szCs w:val="24"/>
        </w:rPr>
        <w:t xml:space="preserve"> access</w:t>
      </w:r>
      <w:r w:rsidR="003B73D0" w:rsidRPr="00150702">
        <w:rPr>
          <w:rFonts w:ascii="Arial" w:hAnsi="Arial" w:cs="Arial"/>
          <w:sz w:val="24"/>
          <w:szCs w:val="24"/>
        </w:rPr>
        <w:t>ing</w:t>
      </w:r>
      <w:r w:rsidRPr="00150702">
        <w:rPr>
          <w:rFonts w:ascii="Arial" w:hAnsi="Arial" w:cs="Arial"/>
          <w:sz w:val="24"/>
          <w:szCs w:val="24"/>
        </w:rPr>
        <w:t xml:space="preserve"> or disclos</w:t>
      </w:r>
      <w:r w:rsidR="003B73D0" w:rsidRPr="00150702">
        <w:rPr>
          <w:rFonts w:ascii="Arial" w:hAnsi="Arial" w:cs="Arial"/>
          <w:sz w:val="24"/>
          <w:szCs w:val="24"/>
        </w:rPr>
        <w:t>ing</w:t>
      </w:r>
      <w:r w:rsidRPr="00150702">
        <w:rPr>
          <w:rFonts w:ascii="Arial" w:hAnsi="Arial" w:cs="Arial"/>
          <w:sz w:val="24"/>
          <w:szCs w:val="24"/>
        </w:rPr>
        <w:t xml:space="preserve"> it only in the proper course of duties; </w:t>
      </w:r>
    </w:p>
    <w:p w14:paraId="77C20EEA" w14:textId="20801BA8" w:rsidR="001067AE" w:rsidRPr="00150702" w:rsidRDefault="00776189" w:rsidP="00F3787D">
      <w:pPr>
        <w:pStyle w:val="ListParagraph"/>
        <w:numPr>
          <w:ilvl w:val="0"/>
          <w:numId w:val="6"/>
        </w:numPr>
        <w:spacing w:before="100" w:beforeAutospacing="1" w:after="100" w:afterAutospacing="1"/>
        <w:ind w:left="360"/>
        <w:rPr>
          <w:rFonts w:ascii="Arial" w:hAnsi="Arial" w:cs="Arial"/>
          <w:sz w:val="24"/>
          <w:szCs w:val="24"/>
        </w:rPr>
      </w:pPr>
      <w:r>
        <w:rPr>
          <w:rFonts w:ascii="Arial" w:hAnsi="Arial" w:cs="Arial"/>
          <w:sz w:val="24"/>
          <w:szCs w:val="24"/>
        </w:rPr>
        <w:t xml:space="preserve">so that </w:t>
      </w:r>
      <w:r w:rsidR="001067AE" w:rsidRPr="00150702">
        <w:rPr>
          <w:rFonts w:ascii="Arial" w:hAnsi="Arial" w:cs="Arial"/>
          <w:sz w:val="24"/>
          <w:szCs w:val="24"/>
        </w:rPr>
        <w:t>when on duty</w:t>
      </w:r>
      <w:r w:rsidR="00353B79" w:rsidRPr="00150702">
        <w:rPr>
          <w:rFonts w:ascii="Arial" w:hAnsi="Arial" w:cs="Arial"/>
          <w:sz w:val="24"/>
          <w:szCs w:val="24"/>
        </w:rPr>
        <w:t>,</w:t>
      </w:r>
      <w:r w:rsidR="001067AE" w:rsidRPr="00150702">
        <w:rPr>
          <w:rFonts w:ascii="Arial" w:hAnsi="Arial" w:cs="Arial"/>
          <w:sz w:val="24"/>
          <w:szCs w:val="24"/>
        </w:rPr>
        <w:t xml:space="preserve"> </w:t>
      </w:r>
      <w:r w:rsidR="0061374E" w:rsidRPr="00150702">
        <w:rPr>
          <w:rFonts w:ascii="Arial" w:hAnsi="Arial" w:cs="Arial"/>
          <w:sz w:val="24"/>
          <w:szCs w:val="24"/>
        </w:rPr>
        <w:t xml:space="preserve">they are </w:t>
      </w:r>
      <w:r w:rsidR="001067AE" w:rsidRPr="00150702">
        <w:rPr>
          <w:rFonts w:ascii="Arial" w:hAnsi="Arial" w:cs="Arial"/>
          <w:sz w:val="24"/>
          <w:szCs w:val="24"/>
        </w:rPr>
        <w:t>fit to car</w:t>
      </w:r>
      <w:r w:rsidR="0061374E" w:rsidRPr="00150702">
        <w:rPr>
          <w:rFonts w:ascii="Arial" w:hAnsi="Arial" w:cs="Arial"/>
          <w:sz w:val="24"/>
          <w:szCs w:val="24"/>
        </w:rPr>
        <w:t>ry out their responsibilities.</w:t>
      </w:r>
    </w:p>
    <w:p w14:paraId="6AC32B2E"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behaving in a manner whic</w:t>
      </w:r>
      <w:r w:rsidR="00150702" w:rsidRPr="00150702">
        <w:rPr>
          <w:rFonts w:ascii="Arial" w:hAnsi="Arial" w:cs="Arial"/>
          <w:sz w:val="24"/>
          <w:szCs w:val="24"/>
        </w:rPr>
        <w:t>h does not discredit the force</w:t>
      </w:r>
    </w:p>
    <w:p w14:paraId="5C5C6D6F" w14:textId="77777777"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 xml:space="preserve">to report any action taken against them for a criminal offence </w:t>
      </w:r>
    </w:p>
    <w:p w14:paraId="60DF207A" w14:textId="33D44FB3" w:rsidR="001067AE" w:rsidRPr="00150702" w:rsidRDefault="001067AE" w:rsidP="00F3787D">
      <w:pPr>
        <w:pStyle w:val="ListParagraph"/>
        <w:numPr>
          <w:ilvl w:val="0"/>
          <w:numId w:val="6"/>
        </w:numPr>
        <w:spacing w:before="100" w:beforeAutospacing="1" w:after="100" w:afterAutospacing="1"/>
        <w:ind w:left="360"/>
        <w:rPr>
          <w:rFonts w:ascii="Arial" w:hAnsi="Arial" w:cs="Arial"/>
          <w:sz w:val="24"/>
          <w:szCs w:val="24"/>
        </w:rPr>
      </w:pPr>
      <w:r w:rsidRPr="00150702">
        <w:rPr>
          <w:rFonts w:ascii="Arial" w:hAnsi="Arial" w:cs="Arial"/>
          <w:sz w:val="24"/>
          <w:szCs w:val="24"/>
        </w:rPr>
        <w:t>to report, challenge</w:t>
      </w:r>
      <w:r w:rsidR="00353B79" w:rsidRPr="00150702">
        <w:rPr>
          <w:rFonts w:ascii="Arial" w:hAnsi="Arial" w:cs="Arial"/>
          <w:sz w:val="24"/>
          <w:szCs w:val="24"/>
        </w:rPr>
        <w:t>,</w:t>
      </w:r>
      <w:r w:rsidRPr="00150702">
        <w:rPr>
          <w:rFonts w:ascii="Arial" w:hAnsi="Arial" w:cs="Arial"/>
          <w:sz w:val="24"/>
          <w:szCs w:val="24"/>
        </w:rPr>
        <w:t xml:space="preserve"> or take action against</w:t>
      </w:r>
      <w:r w:rsidR="00353B79" w:rsidRPr="00150702">
        <w:rPr>
          <w:rFonts w:ascii="Arial" w:hAnsi="Arial" w:cs="Arial"/>
          <w:sz w:val="24"/>
          <w:szCs w:val="24"/>
        </w:rPr>
        <w:t>,</w:t>
      </w:r>
      <w:r w:rsidR="00E00657">
        <w:rPr>
          <w:rFonts w:ascii="Arial" w:hAnsi="Arial" w:cs="Arial"/>
          <w:sz w:val="24"/>
          <w:szCs w:val="24"/>
        </w:rPr>
        <w:t xml:space="preserve"> any fellow officer</w:t>
      </w:r>
      <w:r w:rsidRPr="00150702">
        <w:rPr>
          <w:rFonts w:ascii="Arial" w:hAnsi="Arial" w:cs="Arial"/>
          <w:sz w:val="24"/>
          <w:szCs w:val="24"/>
        </w:rPr>
        <w:t xml:space="preserve"> </w:t>
      </w:r>
      <w:r w:rsidR="00E00657">
        <w:rPr>
          <w:rFonts w:ascii="Arial" w:hAnsi="Arial" w:cs="Arial"/>
          <w:sz w:val="24"/>
          <w:szCs w:val="24"/>
        </w:rPr>
        <w:t>who</w:t>
      </w:r>
      <w:r w:rsidRPr="00150702">
        <w:rPr>
          <w:rFonts w:ascii="Arial" w:hAnsi="Arial" w:cs="Arial"/>
          <w:sz w:val="24"/>
          <w:szCs w:val="24"/>
        </w:rPr>
        <w:t xml:space="preserve"> has fallen below the</w:t>
      </w:r>
      <w:r w:rsidR="00353B79" w:rsidRPr="00150702">
        <w:rPr>
          <w:rFonts w:ascii="Arial" w:hAnsi="Arial" w:cs="Arial"/>
          <w:sz w:val="24"/>
          <w:szCs w:val="24"/>
        </w:rPr>
        <w:t>se</w:t>
      </w:r>
      <w:r w:rsidRPr="00150702">
        <w:rPr>
          <w:rFonts w:ascii="Arial" w:hAnsi="Arial" w:cs="Arial"/>
          <w:sz w:val="24"/>
          <w:szCs w:val="24"/>
        </w:rPr>
        <w:t xml:space="preserve"> Standards.</w:t>
      </w:r>
    </w:p>
    <w:p w14:paraId="6AEDCA66" w14:textId="0075F8D9" w:rsidR="00150702" w:rsidRPr="00150702" w:rsidRDefault="001067AE" w:rsidP="00A455C5">
      <w:pPr>
        <w:spacing w:before="100" w:beforeAutospacing="1" w:after="100" w:afterAutospacing="1"/>
        <w:rPr>
          <w:rFonts w:ascii="Arial" w:eastAsia="Times New Roman" w:hAnsi="Arial" w:cs="Arial"/>
          <w:sz w:val="24"/>
          <w:szCs w:val="24"/>
          <w:lang w:eastAsia="en-GB"/>
        </w:rPr>
      </w:pPr>
      <w:r w:rsidRPr="00150702">
        <w:rPr>
          <w:rFonts w:ascii="Arial" w:eastAsia="Times New Roman" w:hAnsi="Arial" w:cs="Arial"/>
          <w:sz w:val="24"/>
          <w:szCs w:val="24"/>
          <w:lang w:eastAsia="en-GB"/>
        </w:rPr>
        <w:t>I believe following these Standards will allow a police officer to fulfil their role as a constable</w:t>
      </w:r>
      <w:r w:rsidR="00CB0665">
        <w:rPr>
          <w:rFonts w:ascii="Arial" w:eastAsia="Times New Roman" w:hAnsi="Arial" w:cs="Arial"/>
          <w:sz w:val="24"/>
          <w:szCs w:val="24"/>
          <w:lang w:eastAsia="en-GB"/>
        </w:rPr>
        <w:t>,</w:t>
      </w:r>
      <w:r w:rsidRPr="00150702">
        <w:rPr>
          <w:rFonts w:ascii="Arial" w:eastAsia="Times New Roman" w:hAnsi="Arial" w:cs="Arial"/>
          <w:sz w:val="24"/>
          <w:szCs w:val="24"/>
          <w:lang w:eastAsia="en-GB"/>
        </w:rPr>
        <w:t xml:space="preserve"> </w:t>
      </w:r>
      <w:r w:rsidR="00353B79" w:rsidRPr="00150702">
        <w:rPr>
          <w:rFonts w:ascii="Arial" w:eastAsia="Times New Roman" w:hAnsi="Arial" w:cs="Arial"/>
          <w:sz w:val="24"/>
          <w:szCs w:val="24"/>
          <w:lang w:eastAsia="en-GB"/>
        </w:rPr>
        <w:t>upholding</w:t>
      </w:r>
      <w:r w:rsidRPr="00150702">
        <w:rPr>
          <w:rFonts w:ascii="Arial" w:eastAsia="Times New Roman" w:hAnsi="Arial" w:cs="Arial"/>
          <w:sz w:val="24"/>
          <w:szCs w:val="24"/>
          <w:lang w:eastAsia="en-GB"/>
        </w:rPr>
        <w:t xml:space="preserve"> the Peelian principles. </w:t>
      </w:r>
    </w:p>
    <w:p w14:paraId="3F7AA257" w14:textId="77777777" w:rsidR="00A455C5" w:rsidRPr="00150702" w:rsidRDefault="001067AE" w:rsidP="00A455C5">
      <w:pPr>
        <w:spacing w:before="100" w:beforeAutospacing="1" w:after="100" w:afterAutospacing="1"/>
        <w:rPr>
          <w:rFonts w:ascii="Arial" w:eastAsia="Times New Roman" w:hAnsi="Arial" w:cs="Arial"/>
          <w:sz w:val="24"/>
          <w:szCs w:val="24"/>
          <w:lang w:eastAsia="en-GB"/>
        </w:rPr>
      </w:pPr>
      <w:r w:rsidRPr="00150702">
        <w:rPr>
          <w:rFonts w:ascii="Arial" w:eastAsia="Times New Roman" w:hAnsi="Arial" w:cs="Arial"/>
          <w:sz w:val="24"/>
          <w:szCs w:val="24"/>
          <w:lang w:eastAsia="en-GB"/>
        </w:rPr>
        <w:t xml:space="preserve">The professionalism of the police service and its standards are taught in the training phase, when becoming a newly recruited officer. Training </w:t>
      </w:r>
      <w:r w:rsidR="00A455C5" w:rsidRPr="00150702">
        <w:rPr>
          <w:rFonts w:ascii="Arial" w:eastAsia="Times New Roman" w:hAnsi="Arial" w:cs="Arial"/>
          <w:sz w:val="24"/>
          <w:szCs w:val="24"/>
          <w:lang w:eastAsia="en-GB"/>
        </w:rPr>
        <w:t>is carried out both</w:t>
      </w:r>
      <w:r w:rsidRPr="00150702">
        <w:rPr>
          <w:rFonts w:ascii="Arial" w:eastAsia="Times New Roman" w:hAnsi="Arial" w:cs="Arial"/>
          <w:sz w:val="24"/>
          <w:szCs w:val="24"/>
          <w:lang w:eastAsia="en-GB"/>
        </w:rPr>
        <w:t xml:space="preserve"> in </w:t>
      </w:r>
      <w:r w:rsidR="00A455C5" w:rsidRPr="00150702">
        <w:rPr>
          <w:rFonts w:ascii="Arial" w:eastAsia="Times New Roman" w:hAnsi="Arial" w:cs="Arial"/>
          <w:sz w:val="24"/>
          <w:szCs w:val="24"/>
          <w:lang w:eastAsia="en-GB"/>
        </w:rPr>
        <w:t xml:space="preserve">the </w:t>
      </w:r>
      <w:r w:rsidRPr="00150702">
        <w:rPr>
          <w:rFonts w:ascii="Arial" w:eastAsia="Times New Roman" w:hAnsi="Arial" w:cs="Arial"/>
          <w:sz w:val="24"/>
          <w:szCs w:val="24"/>
          <w:lang w:eastAsia="en-GB"/>
        </w:rPr>
        <w:t xml:space="preserve">classroom and </w:t>
      </w:r>
      <w:r w:rsidR="00A455C5" w:rsidRPr="00150702">
        <w:rPr>
          <w:rFonts w:ascii="Arial" w:eastAsia="Times New Roman" w:hAnsi="Arial" w:cs="Arial"/>
          <w:sz w:val="24"/>
          <w:szCs w:val="24"/>
          <w:lang w:eastAsia="en-GB"/>
        </w:rPr>
        <w:t xml:space="preserve">by coaching and mentoring. </w:t>
      </w:r>
    </w:p>
    <w:p w14:paraId="5EB2C409" w14:textId="3737FC42" w:rsidR="001067AE" w:rsidRPr="004D5A6C" w:rsidRDefault="001067AE" w:rsidP="0061374E">
      <w:pPr>
        <w:spacing w:before="100" w:beforeAutospacing="1" w:after="100" w:afterAutospacing="1"/>
        <w:rPr>
          <w:rFonts w:ascii="Arial" w:hAnsi="Arial" w:cs="Arial"/>
          <w:strike/>
          <w:sz w:val="24"/>
          <w:szCs w:val="24"/>
        </w:rPr>
      </w:pPr>
      <w:r w:rsidRPr="00150702">
        <w:rPr>
          <w:rFonts w:ascii="Arial" w:eastAsia="Times New Roman" w:hAnsi="Arial" w:cs="Arial"/>
          <w:sz w:val="24"/>
          <w:szCs w:val="24"/>
          <w:lang w:eastAsia="en-GB"/>
        </w:rPr>
        <w:lastRenderedPageBreak/>
        <w:t>Coaching</w:t>
      </w:r>
      <w:r w:rsidR="0006070C" w:rsidRPr="00150702">
        <w:rPr>
          <w:rFonts w:ascii="Arial" w:eastAsia="Times New Roman" w:hAnsi="Arial" w:cs="Arial"/>
          <w:sz w:val="24"/>
          <w:szCs w:val="24"/>
          <w:lang w:eastAsia="en-GB"/>
        </w:rPr>
        <w:t xml:space="preserve"> (Bryant and Bryant, 2020)</w:t>
      </w:r>
      <w:r w:rsidRPr="00150702">
        <w:rPr>
          <w:rFonts w:ascii="Arial" w:eastAsia="Times New Roman" w:hAnsi="Arial" w:cs="Arial"/>
          <w:sz w:val="24"/>
          <w:szCs w:val="24"/>
          <w:lang w:eastAsia="en-GB"/>
        </w:rPr>
        <w:t xml:space="preserve"> and mentoring</w:t>
      </w:r>
      <w:r w:rsidR="0006070C" w:rsidRPr="00150702">
        <w:rPr>
          <w:rFonts w:ascii="Arial" w:eastAsia="Times New Roman" w:hAnsi="Arial" w:cs="Arial"/>
          <w:sz w:val="24"/>
          <w:szCs w:val="24"/>
          <w:lang w:eastAsia="en-GB"/>
        </w:rPr>
        <w:t xml:space="preserve"> (College of policing, n.d.)</w:t>
      </w:r>
      <w:r w:rsidRPr="00150702">
        <w:rPr>
          <w:rFonts w:ascii="Arial" w:eastAsia="Times New Roman" w:hAnsi="Arial" w:cs="Arial"/>
          <w:sz w:val="24"/>
          <w:szCs w:val="24"/>
          <w:lang w:eastAsia="en-GB"/>
        </w:rPr>
        <w:t xml:space="preserve"> are the key to learning the </w:t>
      </w:r>
      <w:r w:rsidR="00A455C5" w:rsidRPr="00150702">
        <w:rPr>
          <w:rFonts w:ascii="Arial" w:eastAsia="Times New Roman" w:hAnsi="Arial" w:cs="Arial"/>
          <w:sz w:val="24"/>
          <w:szCs w:val="24"/>
          <w:lang w:eastAsia="en-GB"/>
        </w:rPr>
        <w:t>job</w:t>
      </w:r>
      <w:r w:rsidRPr="00150702">
        <w:rPr>
          <w:rFonts w:ascii="Arial" w:eastAsia="Times New Roman" w:hAnsi="Arial" w:cs="Arial"/>
          <w:sz w:val="24"/>
          <w:szCs w:val="24"/>
          <w:lang w:eastAsia="en-GB"/>
        </w:rPr>
        <w:t xml:space="preserve"> of </w:t>
      </w:r>
      <w:r w:rsidR="00A455C5" w:rsidRPr="00150702">
        <w:rPr>
          <w:rFonts w:ascii="Arial" w:eastAsia="Times New Roman" w:hAnsi="Arial" w:cs="Arial"/>
          <w:sz w:val="24"/>
          <w:szCs w:val="24"/>
          <w:lang w:eastAsia="en-GB"/>
        </w:rPr>
        <w:t>a</w:t>
      </w:r>
      <w:r w:rsidRPr="00150702">
        <w:rPr>
          <w:rFonts w:ascii="Arial" w:eastAsia="Times New Roman" w:hAnsi="Arial" w:cs="Arial"/>
          <w:sz w:val="24"/>
          <w:szCs w:val="24"/>
          <w:lang w:eastAsia="en-GB"/>
        </w:rPr>
        <w:t xml:space="preserve"> police officer</w:t>
      </w:r>
      <w:r w:rsidR="00A455C5" w:rsidRPr="00150702">
        <w:rPr>
          <w:rFonts w:ascii="Arial" w:eastAsia="Times New Roman" w:hAnsi="Arial" w:cs="Arial"/>
          <w:sz w:val="24"/>
          <w:szCs w:val="24"/>
          <w:lang w:eastAsia="en-GB"/>
        </w:rPr>
        <w:t xml:space="preserve"> as it</w:t>
      </w:r>
      <w:r w:rsidRPr="00150702">
        <w:rPr>
          <w:rFonts w:ascii="Arial" w:eastAsia="Times New Roman" w:hAnsi="Arial" w:cs="Arial"/>
          <w:sz w:val="24"/>
          <w:szCs w:val="24"/>
          <w:lang w:eastAsia="en-GB"/>
        </w:rPr>
        <w:t xml:space="preserve"> </w:t>
      </w:r>
      <w:r w:rsidR="00C509EA" w:rsidRPr="00150702">
        <w:rPr>
          <w:rFonts w:ascii="Arial" w:hAnsi="Arial" w:cs="Arial"/>
          <w:sz w:val="24"/>
          <w:szCs w:val="24"/>
        </w:rPr>
        <w:t xml:space="preserve">is a hands-on role. </w:t>
      </w:r>
      <w:r w:rsidR="0025053F" w:rsidRPr="004D5A6C">
        <w:rPr>
          <w:rFonts w:ascii="Arial" w:hAnsi="Arial" w:cs="Arial"/>
          <w:sz w:val="24"/>
          <w:szCs w:val="24"/>
        </w:rPr>
        <w:t>H</w:t>
      </w:r>
      <w:r w:rsidR="00C509EA" w:rsidRPr="004D5A6C">
        <w:rPr>
          <w:rFonts w:ascii="Arial" w:hAnsi="Arial" w:cs="Arial"/>
          <w:sz w:val="24"/>
          <w:szCs w:val="24"/>
        </w:rPr>
        <w:t xml:space="preserve">aving experienced both classroom and 1 to 1 coaching and mentoring, I believe </w:t>
      </w:r>
      <w:r w:rsidR="002E3115" w:rsidRPr="004D5A6C">
        <w:rPr>
          <w:rFonts w:ascii="Arial" w:hAnsi="Arial" w:cs="Arial"/>
          <w:sz w:val="24"/>
          <w:szCs w:val="24"/>
        </w:rPr>
        <w:t>that, whilst</w:t>
      </w:r>
      <w:r w:rsidR="00C509EA" w:rsidRPr="004D5A6C">
        <w:rPr>
          <w:rFonts w:ascii="Arial" w:hAnsi="Arial" w:cs="Arial"/>
          <w:sz w:val="24"/>
          <w:szCs w:val="24"/>
        </w:rPr>
        <w:t xml:space="preserve"> classroo</w:t>
      </w:r>
      <w:r w:rsidR="002202EE" w:rsidRPr="004D5A6C">
        <w:rPr>
          <w:rFonts w:ascii="Arial" w:hAnsi="Arial" w:cs="Arial"/>
          <w:sz w:val="24"/>
          <w:szCs w:val="24"/>
        </w:rPr>
        <w:t>m training provid</w:t>
      </w:r>
      <w:r w:rsidR="0025053F" w:rsidRPr="004D5A6C">
        <w:rPr>
          <w:rFonts w:ascii="Arial" w:hAnsi="Arial" w:cs="Arial"/>
          <w:sz w:val="24"/>
          <w:szCs w:val="24"/>
        </w:rPr>
        <w:t>es</w:t>
      </w:r>
      <w:r w:rsidR="002202EE" w:rsidRPr="004D5A6C">
        <w:rPr>
          <w:rFonts w:ascii="Arial" w:hAnsi="Arial" w:cs="Arial"/>
          <w:sz w:val="24"/>
          <w:szCs w:val="24"/>
        </w:rPr>
        <w:t xml:space="preserve"> information about general policing</w:t>
      </w:r>
      <w:r w:rsidR="002E3115" w:rsidRPr="004D5A6C">
        <w:rPr>
          <w:rFonts w:ascii="Arial" w:hAnsi="Arial" w:cs="Arial"/>
          <w:sz w:val="24"/>
          <w:szCs w:val="24"/>
        </w:rPr>
        <w:t>,</w:t>
      </w:r>
      <w:r w:rsidR="002202EE" w:rsidRPr="004D5A6C">
        <w:rPr>
          <w:rFonts w:ascii="Arial" w:hAnsi="Arial" w:cs="Arial"/>
          <w:sz w:val="24"/>
          <w:szCs w:val="24"/>
        </w:rPr>
        <w:t xml:space="preserve"> the coaching and mentoring stage help</w:t>
      </w:r>
      <w:r w:rsidR="0025053F" w:rsidRPr="004D5A6C">
        <w:rPr>
          <w:rFonts w:ascii="Arial" w:hAnsi="Arial" w:cs="Arial"/>
          <w:sz w:val="24"/>
          <w:szCs w:val="24"/>
        </w:rPr>
        <w:t>s</w:t>
      </w:r>
      <w:r w:rsidR="002202EE" w:rsidRPr="004D5A6C">
        <w:rPr>
          <w:rFonts w:ascii="Arial" w:hAnsi="Arial" w:cs="Arial"/>
          <w:sz w:val="24"/>
          <w:szCs w:val="24"/>
        </w:rPr>
        <w:t xml:space="preserve"> </w:t>
      </w:r>
      <w:r w:rsidR="0025053F" w:rsidRPr="004D5A6C">
        <w:rPr>
          <w:rFonts w:ascii="Arial" w:hAnsi="Arial" w:cs="Arial"/>
          <w:sz w:val="24"/>
          <w:szCs w:val="24"/>
        </w:rPr>
        <w:t>trainees</w:t>
      </w:r>
      <w:r w:rsidR="002202EE" w:rsidRPr="004D5A6C">
        <w:rPr>
          <w:rFonts w:ascii="Arial" w:hAnsi="Arial" w:cs="Arial"/>
          <w:sz w:val="24"/>
          <w:szCs w:val="24"/>
        </w:rPr>
        <w:t xml:space="preserve"> </w:t>
      </w:r>
      <w:r w:rsidR="002E3115" w:rsidRPr="004D5A6C">
        <w:rPr>
          <w:rFonts w:ascii="Arial" w:hAnsi="Arial" w:cs="Arial"/>
          <w:sz w:val="24"/>
          <w:szCs w:val="24"/>
        </w:rPr>
        <w:t xml:space="preserve">better </w:t>
      </w:r>
      <w:r w:rsidR="002202EE" w:rsidRPr="004D5A6C">
        <w:rPr>
          <w:rFonts w:ascii="Arial" w:hAnsi="Arial" w:cs="Arial"/>
          <w:sz w:val="24"/>
          <w:szCs w:val="24"/>
        </w:rPr>
        <w:t>understand th</w:t>
      </w:r>
      <w:r w:rsidR="002E3115" w:rsidRPr="004D5A6C">
        <w:rPr>
          <w:rFonts w:ascii="Arial" w:hAnsi="Arial" w:cs="Arial"/>
          <w:sz w:val="24"/>
          <w:szCs w:val="24"/>
        </w:rPr>
        <w:t>at</w:t>
      </w:r>
      <w:r w:rsidR="002202EE" w:rsidRPr="004D5A6C">
        <w:rPr>
          <w:rFonts w:ascii="Arial" w:hAnsi="Arial" w:cs="Arial"/>
          <w:sz w:val="24"/>
          <w:szCs w:val="24"/>
        </w:rPr>
        <w:t xml:space="preserve"> information and implement </w:t>
      </w:r>
      <w:r w:rsidR="002E3115" w:rsidRPr="004D5A6C">
        <w:rPr>
          <w:rFonts w:ascii="Arial" w:hAnsi="Arial" w:cs="Arial"/>
          <w:sz w:val="24"/>
          <w:szCs w:val="24"/>
        </w:rPr>
        <w:t>it</w:t>
      </w:r>
      <w:r w:rsidR="002202EE" w:rsidRPr="004D5A6C">
        <w:rPr>
          <w:rFonts w:ascii="Arial" w:hAnsi="Arial" w:cs="Arial"/>
          <w:sz w:val="24"/>
          <w:szCs w:val="24"/>
        </w:rPr>
        <w:t xml:space="preserve"> </w:t>
      </w:r>
      <w:r w:rsidR="003F5384">
        <w:rPr>
          <w:rFonts w:ascii="Arial" w:hAnsi="Arial" w:cs="Arial"/>
          <w:sz w:val="24"/>
          <w:szCs w:val="24"/>
        </w:rPr>
        <w:t xml:space="preserve">effectively </w:t>
      </w:r>
      <w:r w:rsidR="002E3115" w:rsidRPr="004D5A6C">
        <w:rPr>
          <w:rFonts w:ascii="Arial" w:hAnsi="Arial" w:cs="Arial"/>
          <w:sz w:val="24"/>
          <w:szCs w:val="24"/>
        </w:rPr>
        <w:t>when</w:t>
      </w:r>
      <w:r w:rsidR="002202EE" w:rsidRPr="004D5A6C">
        <w:rPr>
          <w:rFonts w:ascii="Arial" w:hAnsi="Arial" w:cs="Arial"/>
          <w:sz w:val="24"/>
          <w:szCs w:val="24"/>
        </w:rPr>
        <w:t xml:space="preserve"> dealing with </w:t>
      </w:r>
      <w:r w:rsidR="002E3115" w:rsidRPr="004D5A6C">
        <w:rPr>
          <w:rFonts w:ascii="Arial" w:hAnsi="Arial" w:cs="Arial"/>
          <w:sz w:val="24"/>
          <w:szCs w:val="24"/>
        </w:rPr>
        <w:t xml:space="preserve">actual </w:t>
      </w:r>
      <w:r w:rsidR="0061374E" w:rsidRPr="004D5A6C">
        <w:rPr>
          <w:rFonts w:ascii="Arial" w:hAnsi="Arial" w:cs="Arial"/>
          <w:sz w:val="24"/>
          <w:szCs w:val="24"/>
        </w:rPr>
        <w:t>incidents.</w:t>
      </w:r>
    </w:p>
    <w:p w14:paraId="0B1784B5" w14:textId="35EA0E1A" w:rsidR="002202EE" w:rsidRPr="00280806" w:rsidRDefault="00B24D41" w:rsidP="002202EE">
      <w:pPr>
        <w:spacing w:before="100" w:beforeAutospacing="1" w:after="100" w:afterAutospacing="1"/>
        <w:rPr>
          <w:rFonts w:ascii="Arial" w:eastAsia="Times New Roman" w:hAnsi="Arial" w:cs="Arial"/>
          <w:sz w:val="24"/>
          <w:szCs w:val="24"/>
          <w:lang w:eastAsia="en-GB"/>
        </w:rPr>
      </w:pPr>
      <w:r w:rsidRPr="00150702">
        <w:rPr>
          <w:rFonts w:ascii="Arial" w:eastAsia="Times New Roman" w:hAnsi="Arial" w:cs="Arial"/>
          <w:sz w:val="24"/>
          <w:szCs w:val="24"/>
          <w:lang w:eastAsia="en-GB"/>
        </w:rPr>
        <w:t>T</w:t>
      </w:r>
      <w:r w:rsidR="001067AE" w:rsidRPr="00150702">
        <w:rPr>
          <w:rFonts w:ascii="Arial" w:eastAsia="Times New Roman" w:hAnsi="Arial" w:cs="Arial"/>
          <w:sz w:val="24"/>
          <w:szCs w:val="24"/>
          <w:lang w:eastAsia="en-GB"/>
        </w:rPr>
        <w:t>here are different type</w:t>
      </w:r>
      <w:r w:rsidR="00A455C5" w:rsidRPr="00150702">
        <w:rPr>
          <w:rFonts w:ascii="Arial" w:eastAsia="Times New Roman" w:hAnsi="Arial" w:cs="Arial"/>
          <w:sz w:val="24"/>
          <w:szCs w:val="24"/>
          <w:lang w:eastAsia="en-GB"/>
        </w:rPr>
        <w:t>s</w:t>
      </w:r>
      <w:r w:rsidR="001067AE" w:rsidRPr="00150702">
        <w:rPr>
          <w:rFonts w:ascii="Arial" w:eastAsia="Times New Roman" w:hAnsi="Arial" w:cs="Arial"/>
          <w:sz w:val="24"/>
          <w:szCs w:val="24"/>
          <w:lang w:eastAsia="en-GB"/>
        </w:rPr>
        <w:t xml:space="preserve"> of coaching technique: technical and practical. </w:t>
      </w:r>
      <w:r w:rsidR="002202EE" w:rsidRPr="00280806">
        <w:rPr>
          <w:rFonts w:ascii="Arial" w:eastAsia="Times New Roman" w:hAnsi="Arial" w:cs="Arial"/>
          <w:sz w:val="24"/>
          <w:szCs w:val="24"/>
          <w:lang w:eastAsia="en-GB"/>
        </w:rPr>
        <w:t xml:space="preserve">My tutor taught me how to deal with the technical side of policing, </w:t>
      </w:r>
      <w:r w:rsidR="002E3115" w:rsidRPr="00280806">
        <w:rPr>
          <w:rFonts w:ascii="Arial" w:eastAsia="Times New Roman" w:hAnsi="Arial" w:cs="Arial"/>
          <w:sz w:val="24"/>
          <w:szCs w:val="24"/>
          <w:lang w:eastAsia="en-GB"/>
        </w:rPr>
        <w:t>including</w:t>
      </w:r>
      <w:r w:rsidR="002202EE" w:rsidRPr="00280806">
        <w:rPr>
          <w:rFonts w:ascii="Arial" w:eastAsia="Times New Roman" w:hAnsi="Arial" w:cs="Arial"/>
          <w:sz w:val="24"/>
          <w:szCs w:val="24"/>
          <w:lang w:eastAsia="en-GB"/>
        </w:rPr>
        <w:t xml:space="preserve"> dealing with paperwork and </w:t>
      </w:r>
      <w:r w:rsidR="002E3115" w:rsidRPr="00280806">
        <w:rPr>
          <w:rFonts w:ascii="Arial" w:eastAsia="Times New Roman" w:hAnsi="Arial" w:cs="Arial"/>
          <w:sz w:val="24"/>
          <w:szCs w:val="24"/>
          <w:lang w:eastAsia="en-GB"/>
        </w:rPr>
        <w:t xml:space="preserve">other </w:t>
      </w:r>
      <w:r w:rsidR="002202EE" w:rsidRPr="00280806">
        <w:rPr>
          <w:rFonts w:ascii="Arial" w:eastAsia="Times New Roman" w:hAnsi="Arial" w:cs="Arial"/>
          <w:sz w:val="24"/>
          <w:szCs w:val="24"/>
          <w:lang w:eastAsia="en-GB"/>
        </w:rPr>
        <w:t>practical</w:t>
      </w:r>
      <w:r w:rsidR="002E3115" w:rsidRPr="00280806">
        <w:rPr>
          <w:rFonts w:ascii="Arial" w:eastAsia="Times New Roman" w:hAnsi="Arial" w:cs="Arial"/>
          <w:sz w:val="24"/>
          <w:szCs w:val="24"/>
          <w:lang w:eastAsia="en-GB"/>
        </w:rPr>
        <w:t xml:space="preserve"> issues while </w:t>
      </w:r>
      <w:r w:rsidR="002202EE" w:rsidRPr="00280806">
        <w:rPr>
          <w:rFonts w:ascii="Arial" w:eastAsia="Times New Roman" w:hAnsi="Arial" w:cs="Arial"/>
          <w:sz w:val="24"/>
          <w:szCs w:val="24"/>
          <w:lang w:eastAsia="en-GB"/>
        </w:rPr>
        <w:t xml:space="preserve">attending incidents. </w:t>
      </w:r>
      <w:r w:rsidR="002E3115" w:rsidRPr="00280806">
        <w:rPr>
          <w:rFonts w:ascii="Arial" w:eastAsia="Times New Roman" w:hAnsi="Arial" w:cs="Arial"/>
          <w:sz w:val="24"/>
          <w:szCs w:val="24"/>
          <w:lang w:eastAsia="en-GB"/>
        </w:rPr>
        <w:t xml:space="preserve">I think this is a good </w:t>
      </w:r>
      <w:r w:rsidR="002202EE" w:rsidRPr="00280806">
        <w:rPr>
          <w:rFonts w:ascii="Arial" w:eastAsia="Times New Roman" w:hAnsi="Arial" w:cs="Arial"/>
          <w:sz w:val="24"/>
          <w:szCs w:val="24"/>
          <w:lang w:eastAsia="en-GB"/>
        </w:rPr>
        <w:t xml:space="preserve">way of learning because it </w:t>
      </w:r>
      <w:r w:rsidR="004D5A6C" w:rsidRPr="00280806">
        <w:rPr>
          <w:rFonts w:ascii="Arial" w:eastAsia="Times New Roman" w:hAnsi="Arial" w:cs="Arial"/>
          <w:sz w:val="24"/>
          <w:szCs w:val="24"/>
          <w:lang w:eastAsia="en-GB"/>
        </w:rPr>
        <w:t>prompts</w:t>
      </w:r>
      <w:r w:rsidR="002202EE" w:rsidRPr="00280806">
        <w:rPr>
          <w:rFonts w:ascii="Arial" w:eastAsia="Times New Roman" w:hAnsi="Arial" w:cs="Arial"/>
          <w:sz w:val="24"/>
          <w:szCs w:val="24"/>
          <w:lang w:eastAsia="en-GB"/>
        </w:rPr>
        <w:t xml:space="preserve"> </w:t>
      </w:r>
      <w:r w:rsidR="004D5A6C" w:rsidRPr="00280806">
        <w:rPr>
          <w:rFonts w:ascii="Arial" w:eastAsia="Times New Roman" w:hAnsi="Arial" w:cs="Arial"/>
          <w:sz w:val="24"/>
          <w:szCs w:val="24"/>
          <w:lang w:eastAsia="en-GB"/>
        </w:rPr>
        <w:t>thought</w:t>
      </w:r>
      <w:r w:rsidR="002202EE" w:rsidRPr="00280806">
        <w:rPr>
          <w:rFonts w:ascii="Arial" w:eastAsia="Times New Roman" w:hAnsi="Arial" w:cs="Arial"/>
          <w:sz w:val="24"/>
          <w:szCs w:val="24"/>
          <w:lang w:eastAsia="en-GB"/>
        </w:rPr>
        <w:t xml:space="preserve"> about the process</w:t>
      </w:r>
      <w:r w:rsidR="002E3115" w:rsidRPr="00280806">
        <w:rPr>
          <w:rFonts w:ascii="Arial" w:eastAsia="Times New Roman" w:hAnsi="Arial" w:cs="Arial"/>
          <w:sz w:val="24"/>
          <w:szCs w:val="24"/>
          <w:lang w:eastAsia="en-GB"/>
        </w:rPr>
        <w:t xml:space="preserve">, </w:t>
      </w:r>
      <w:r w:rsidR="002202EE" w:rsidRPr="00280806">
        <w:rPr>
          <w:rFonts w:ascii="Arial" w:eastAsia="Times New Roman" w:hAnsi="Arial" w:cs="Arial"/>
          <w:sz w:val="24"/>
          <w:szCs w:val="24"/>
          <w:lang w:eastAsia="en-GB"/>
        </w:rPr>
        <w:t>aid</w:t>
      </w:r>
      <w:r w:rsidR="004D5A6C" w:rsidRPr="00280806">
        <w:rPr>
          <w:rFonts w:ascii="Arial" w:eastAsia="Times New Roman" w:hAnsi="Arial" w:cs="Arial"/>
          <w:sz w:val="24"/>
          <w:szCs w:val="24"/>
          <w:lang w:eastAsia="en-GB"/>
        </w:rPr>
        <w:t>s</w:t>
      </w:r>
      <w:r w:rsidR="002202EE" w:rsidRPr="00280806">
        <w:rPr>
          <w:rFonts w:ascii="Arial" w:eastAsia="Times New Roman" w:hAnsi="Arial" w:cs="Arial"/>
          <w:sz w:val="24"/>
          <w:szCs w:val="24"/>
          <w:lang w:eastAsia="en-GB"/>
        </w:rPr>
        <w:t xml:space="preserve"> understanding</w:t>
      </w:r>
      <w:r w:rsidR="002E3115" w:rsidRPr="00280806">
        <w:rPr>
          <w:rFonts w:ascii="Arial" w:eastAsia="Times New Roman" w:hAnsi="Arial" w:cs="Arial"/>
          <w:sz w:val="24"/>
          <w:szCs w:val="24"/>
          <w:lang w:eastAsia="en-GB"/>
        </w:rPr>
        <w:t xml:space="preserve">, </w:t>
      </w:r>
      <w:r w:rsidR="004D5A6C" w:rsidRPr="00280806">
        <w:rPr>
          <w:rFonts w:ascii="Arial" w:eastAsia="Times New Roman" w:hAnsi="Arial" w:cs="Arial"/>
          <w:sz w:val="24"/>
          <w:szCs w:val="24"/>
          <w:lang w:eastAsia="en-GB"/>
        </w:rPr>
        <w:t xml:space="preserve">of it </w:t>
      </w:r>
      <w:r w:rsidR="002E3115" w:rsidRPr="00280806">
        <w:rPr>
          <w:rFonts w:ascii="Arial" w:eastAsia="Times New Roman" w:hAnsi="Arial" w:cs="Arial"/>
          <w:sz w:val="24"/>
          <w:szCs w:val="24"/>
          <w:lang w:eastAsia="en-GB"/>
        </w:rPr>
        <w:t xml:space="preserve">and </w:t>
      </w:r>
      <w:r w:rsidR="004D5A6C" w:rsidRPr="00280806">
        <w:rPr>
          <w:rFonts w:ascii="Arial" w:eastAsia="Times New Roman" w:hAnsi="Arial" w:cs="Arial"/>
          <w:sz w:val="24"/>
          <w:szCs w:val="24"/>
          <w:lang w:eastAsia="en-GB"/>
        </w:rPr>
        <w:t xml:space="preserve">provides the opportunity </w:t>
      </w:r>
      <w:r w:rsidR="002202EE" w:rsidRPr="00280806">
        <w:rPr>
          <w:rFonts w:ascii="Arial" w:eastAsia="Times New Roman" w:hAnsi="Arial" w:cs="Arial"/>
          <w:sz w:val="24"/>
          <w:szCs w:val="24"/>
          <w:lang w:eastAsia="en-GB"/>
        </w:rPr>
        <w:t>to as</w:t>
      </w:r>
      <w:r w:rsidR="002E3115" w:rsidRPr="00280806">
        <w:rPr>
          <w:rFonts w:ascii="Arial" w:eastAsia="Times New Roman" w:hAnsi="Arial" w:cs="Arial"/>
          <w:sz w:val="24"/>
          <w:szCs w:val="24"/>
          <w:lang w:eastAsia="en-GB"/>
        </w:rPr>
        <w:t>k</w:t>
      </w:r>
      <w:r w:rsidR="002202EE" w:rsidRPr="00280806">
        <w:rPr>
          <w:rFonts w:ascii="Arial" w:eastAsia="Times New Roman" w:hAnsi="Arial" w:cs="Arial"/>
          <w:sz w:val="24"/>
          <w:szCs w:val="24"/>
          <w:lang w:eastAsia="en-GB"/>
        </w:rPr>
        <w:t xml:space="preserve"> questions and share </w:t>
      </w:r>
      <w:r w:rsidR="002E3115" w:rsidRPr="00280806">
        <w:rPr>
          <w:rFonts w:ascii="Arial" w:eastAsia="Times New Roman" w:hAnsi="Arial" w:cs="Arial"/>
          <w:sz w:val="24"/>
          <w:szCs w:val="24"/>
          <w:lang w:eastAsia="en-GB"/>
        </w:rPr>
        <w:t>any</w:t>
      </w:r>
      <w:r w:rsidR="002202EE" w:rsidRPr="00280806">
        <w:rPr>
          <w:rFonts w:ascii="Arial" w:eastAsia="Times New Roman" w:hAnsi="Arial" w:cs="Arial"/>
          <w:sz w:val="24"/>
          <w:szCs w:val="24"/>
          <w:lang w:eastAsia="en-GB"/>
        </w:rPr>
        <w:t xml:space="preserve"> concerns with </w:t>
      </w:r>
      <w:r w:rsidR="004D5A6C" w:rsidRPr="00280806">
        <w:rPr>
          <w:rFonts w:ascii="Arial" w:eastAsia="Times New Roman" w:hAnsi="Arial" w:cs="Arial"/>
          <w:sz w:val="24"/>
          <w:szCs w:val="24"/>
          <w:lang w:eastAsia="en-GB"/>
        </w:rPr>
        <w:t>the</w:t>
      </w:r>
      <w:r w:rsidR="002202EE" w:rsidRPr="00280806">
        <w:rPr>
          <w:rFonts w:ascii="Arial" w:eastAsia="Times New Roman" w:hAnsi="Arial" w:cs="Arial"/>
          <w:sz w:val="24"/>
          <w:szCs w:val="24"/>
          <w:lang w:eastAsia="en-GB"/>
        </w:rPr>
        <w:t xml:space="preserve"> tutor. </w:t>
      </w:r>
    </w:p>
    <w:p w14:paraId="204ADBC3" w14:textId="51957D22" w:rsidR="001067AE" w:rsidRPr="00280806" w:rsidRDefault="002202EE" w:rsidP="002202EE">
      <w:pPr>
        <w:spacing w:before="100" w:beforeAutospacing="1" w:after="100" w:afterAutospacing="1"/>
        <w:rPr>
          <w:rFonts w:ascii="Arial" w:eastAsia="Times New Roman" w:hAnsi="Arial" w:cs="Arial"/>
          <w:sz w:val="24"/>
          <w:szCs w:val="24"/>
          <w:lang w:eastAsia="en-GB"/>
        </w:rPr>
      </w:pPr>
      <w:r w:rsidRPr="00280806">
        <w:rPr>
          <w:rFonts w:ascii="Arial" w:eastAsia="Times New Roman" w:hAnsi="Arial" w:cs="Arial"/>
          <w:sz w:val="24"/>
          <w:szCs w:val="24"/>
          <w:lang w:eastAsia="en-GB"/>
        </w:rPr>
        <w:t>The tutor and</w:t>
      </w:r>
      <w:r w:rsidR="0061374E" w:rsidRPr="00280806">
        <w:rPr>
          <w:rFonts w:ascii="Arial" w:eastAsia="Times New Roman" w:hAnsi="Arial" w:cs="Arial"/>
          <w:sz w:val="24"/>
          <w:szCs w:val="24"/>
          <w:lang w:eastAsia="en-GB"/>
        </w:rPr>
        <w:t xml:space="preserve"> trainee are able to </w:t>
      </w:r>
      <w:r w:rsidR="004D5A6C" w:rsidRPr="00280806">
        <w:rPr>
          <w:rFonts w:ascii="Arial" w:eastAsia="Times New Roman" w:hAnsi="Arial" w:cs="Arial"/>
          <w:sz w:val="24"/>
          <w:szCs w:val="24"/>
          <w:lang w:eastAsia="en-GB"/>
        </w:rPr>
        <w:t xml:space="preserve">share </w:t>
      </w:r>
      <w:r w:rsidR="0061374E" w:rsidRPr="00280806">
        <w:rPr>
          <w:rFonts w:ascii="Arial" w:eastAsia="Times New Roman" w:hAnsi="Arial" w:cs="Arial"/>
          <w:sz w:val="24"/>
          <w:szCs w:val="24"/>
          <w:lang w:eastAsia="en-GB"/>
        </w:rPr>
        <w:t>feedback</w:t>
      </w:r>
      <w:r w:rsidRPr="00280806">
        <w:rPr>
          <w:rFonts w:ascii="Arial" w:eastAsia="Times New Roman" w:hAnsi="Arial" w:cs="Arial"/>
          <w:sz w:val="24"/>
          <w:szCs w:val="24"/>
          <w:lang w:eastAsia="en-GB"/>
        </w:rPr>
        <w:t xml:space="preserve"> </w:t>
      </w:r>
      <w:r w:rsidR="004D5A6C" w:rsidRPr="00280806">
        <w:rPr>
          <w:rFonts w:ascii="Arial" w:eastAsia="Times New Roman" w:hAnsi="Arial" w:cs="Arial"/>
          <w:sz w:val="24"/>
          <w:szCs w:val="24"/>
          <w:lang w:eastAsia="en-GB"/>
        </w:rPr>
        <w:t xml:space="preserve">on </w:t>
      </w:r>
      <w:r w:rsidR="002E3115" w:rsidRPr="00280806">
        <w:rPr>
          <w:rFonts w:ascii="Arial" w:eastAsia="Times New Roman" w:hAnsi="Arial" w:cs="Arial"/>
          <w:sz w:val="24"/>
          <w:szCs w:val="24"/>
          <w:lang w:eastAsia="en-GB"/>
        </w:rPr>
        <w:t xml:space="preserve">what </w:t>
      </w:r>
      <w:r w:rsidRPr="00280806">
        <w:rPr>
          <w:rFonts w:ascii="Arial" w:eastAsia="Times New Roman" w:hAnsi="Arial" w:cs="Arial"/>
          <w:sz w:val="24"/>
          <w:szCs w:val="24"/>
          <w:lang w:eastAsia="en-GB"/>
        </w:rPr>
        <w:t>went well and not so well; they can then decide what improvements can be made.</w:t>
      </w:r>
      <w:r w:rsidR="00EE70C4" w:rsidRPr="00280806">
        <w:rPr>
          <w:rFonts w:ascii="Arial" w:eastAsia="Times New Roman" w:hAnsi="Arial" w:cs="Arial"/>
          <w:sz w:val="24"/>
          <w:szCs w:val="24"/>
          <w:lang w:eastAsia="en-GB"/>
        </w:rPr>
        <w:t xml:space="preserve"> This will </w:t>
      </w:r>
      <w:r w:rsidR="004D5A6C" w:rsidRPr="00280806">
        <w:rPr>
          <w:rFonts w:ascii="Arial" w:eastAsia="Times New Roman" w:hAnsi="Arial" w:cs="Arial"/>
          <w:sz w:val="24"/>
          <w:szCs w:val="24"/>
          <w:lang w:eastAsia="en-GB"/>
        </w:rPr>
        <w:t xml:space="preserve">potentially </w:t>
      </w:r>
      <w:r w:rsidR="00EE70C4" w:rsidRPr="00280806">
        <w:rPr>
          <w:rFonts w:ascii="Arial" w:eastAsia="Times New Roman" w:hAnsi="Arial" w:cs="Arial"/>
          <w:sz w:val="24"/>
          <w:szCs w:val="24"/>
          <w:lang w:eastAsia="en-GB"/>
        </w:rPr>
        <w:t>improv</w:t>
      </w:r>
      <w:r w:rsidR="004D5A6C" w:rsidRPr="00280806">
        <w:rPr>
          <w:rFonts w:ascii="Arial" w:eastAsia="Times New Roman" w:hAnsi="Arial" w:cs="Arial"/>
          <w:sz w:val="24"/>
          <w:szCs w:val="24"/>
          <w:lang w:eastAsia="en-GB"/>
        </w:rPr>
        <w:t>e</w:t>
      </w:r>
      <w:r w:rsidR="0061374E" w:rsidRPr="00280806">
        <w:rPr>
          <w:rFonts w:ascii="Arial" w:eastAsia="Times New Roman" w:hAnsi="Arial" w:cs="Arial"/>
          <w:sz w:val="24"/>
          <w:szCs w:val="24"/>
          <w:lang w:eastAsia="en-GB"/>
        </w:rPr>
        <w:t xml:space="preserve"> the overall performance</w:t>
      </w:r>
      <w:r w:rsidR="004D5A6C" w:rsidRPr="00280806">
        <w:rPr>
          <w:rFonts w:ascii="Arial" w:eastAsia="Times New Roman" w:hAnsi="Arial" w:cs="Arial"/>
          <w:sz w:val="24"/>
          <w:szCs w:val="24"/>
          <w:lang w:eastAsia="en-GB"/>
        </w:rPr>
        <w:t xml:space="preserve"> of both</w:t>
      </w:r>
      <w:r w:rsidR="0061374E" w:rsidRPr="00280806">
        <w:rPr>
          <w:rFonts w:ascii="Arial" w:eastAsia="Times New Roman" w:hAnsi="Arial" w:cs="Arial"/>
          <w:sz w:val="24"/>
          <w:szCs w:val="24"/>
          <w:lang w:eastAsia="en-GB"/>
        </w:rPr>
        <w:t xml:space="preserve">. </w:t>
      </w:r>
    </w:p>
    <w:p w14:paraId="72DD90AB" w14:textId="1544D7E7" w:rsidR="00EA0EBE" w:rsidRDefault="001067AE" w:rsidP="00EA0EBE">
      <w:pPr>
        <w:spacing w:before="100" w:beforeAutospacing="1" w:after="100" w:afterAutospacing="1"/>
        <w:rPr>
          <w:rFonts w:ascii="Arial" w:eastAsia="Times New Roman" w:hAnsi="Arial" w:cs="Arial"/>
          <w:sz w:val="24"/>
          <w:szCs w:val="24"/>
          <w:lang w:eastAsia="en-GB"/>
        </w:rPr>
      </w:pPr>
      <w:r w:rsidRPr="00150702">
        <w:rPr>
          <w:rFonts w:ascii="Arial" w:eastAsia="Times New Roman" w:hAnsi="Arial" w:cs="Arial"/>
          <w:sz w:val="24"/>
          <w:szCs w:val="24"/>
          <w:lang w:eastAsia="en-GB"/>
        </w:rPr>
        <w:t xml:space="preserve">Coaching </w:t>
      </w:r>
      <w:r w:rsidR="004B318F" w:rsidRPr="00150702">
        <w:rPr>
          <w:rFonts w:ascii="Arial" w:eastAsia="Times New Roman" w:hAnsi="Arial" w:cs="Arial"/>
          <w:sz w:val="24"/>
          <w:szCs w:val="24"/>
          <w:lang w:eastAsia="en-GB"/>
        </w:rPr>
        <w:t xml:space="preserve">and mentoring </w:t>
      </w:r>
      <w:r w:rsidRPr="00150702">
        <w:rPr>
          <w:rFonts w:ascii="Arial" w:eastAsia="Times New Roman" w:hAnsi="Arial" w:cs="Arial"/>
          <w:sz w:val="24"/>
          <w:szCs w:val="24"/>
          <w:lang w:eastAsia="en-GB"/>
        </w:rPr>
        <w:t>will contribute to newly recruited officers’ career</w:t>
      </w:r>
      <w:r w:rsidR="004B318F" w:rsidRPr="00150702">
        <w:rPr>
          <w:rFonts w:ascii="Arial" w:eastAsia="Times New Roman" w:hAnsi="Arial" w:cs="Arial"/>
          <w:sz w:val="24"/>
          <w:szCs w:val="24"/>
          <w:lang w:eastAsia="en-GB"/>
        </w:rPr>
        <w:t>s</w:t>
      </w:r>
      <w:r w:rsidRPr="00150702">
        <w:rPr>
          <w:rFonts w:ascii="Arial" w:eastAsia="Times New Roman" w:hAnsi="Arial" w:cs="Arial"/>
          <w:sz w:val="24"/>
          <w:szCs w:val="24"/>
          <w:lang w:eastAsia="en-GB"/>
        </w:rPr>
        <w:t xml:space="preserve"> in policing</w:t>
      </w:r>
      <w:r w:rsidR="00AD7A3F">
        <w:rPr>
          <w:rFonts w:ascii="Arial" w:eastAsia="Times New Roman" w:hAnsi="Arial" w:cs="Arial"/>
          <w:sz w:val="24"/>
          <w:szCs w:val="24"/>
          <w:lang w:eastAsia="en-GB"/>
        </w:rPr>
        <w:t>,</w:t>
      </w:r>
      <w:r w:rsidR="004B318F" w:rsidRPr="00150702">
        <w:rPr>
          <w:rFonts w:ascii="Arial" w:eastAsia="Times New Roman" w:hAnsi="Arial" w:cs="Arial"/>
          <w:sz w:val="24"/>
          <w:szCs w:val="24"/>
          <w:lang w:eastAsia="en-GB"/>
        </w:rPr>
        <w:t xml:space="preserve"> as</w:t>
      </w:r>
      <w:r w:rsidRPr="00150702">
        <w:rPr>
          <w:rFonts w:ascii="Arial" w:eastAsia="Times New Roman" w:hAnsi="Arial" w:cs="Arial"/>
          <w:sz w:val="24"/>
          <w:szCs w:val="24"/>
          <w:lang w:eastAsia="en-GB"/>
        </w:rPr>
        <w:t xml:space="preserve"> the tutor will </w:t>
      </w:r>
      <w:r w:rsidR="00C95FB6">
        <w:rPr>
          <w:rFonts w:ascii="Arial" w:eastAsia="Times New Roman" w:hAnsi="Arial" w:cs="Arial"/>
          <w:sz w:val="24"/>
          <w:szCs w:val="24"/>
          <w:lang w:eastAsia="en-GB"/>
        </w:rPr>
        <w:t>have demonstrated</w:t>
      </w:r>
      <w:r w:rsidRPr="00150702">
        <w:rPr>
          <w:rFonts w:ascii="Arial" w:eastAsia="Times New Roman" w:hAnsi="Arial" w:cs="Arial"/>
          <w:sz w:val="24"/>
          <w:szCs w:val="24"/>
          <w:lang w:eastAsia="en-GB"/>
        </w:rPr>
        <w:t xml:space="preserve"> how to uphold the professionalism and standards </w:t>
      </w:r>
      <w:r w:rsidRPr="00280806">
        <w:rPr>
          <w:rFonts w:ascii="Arial" w:eastAsia="Times New Roman" w:hAnsi="Arial" w:cs="Arial"/>
          <w:sz w:val="24"/>
          <w:szCs w:val="24"/>
          <w:lang w:eastAsia="en-GB"/>
        </w:rPr>
        <w:t xml:space="preserve">of a constable. </w:t>
      </w:r>
    </w:p>
    <w:p w14:paraId="35411A1D" w14:textId="77777777" w:rsidR="00FC3665" w:rsidRPr="00280806" w:rsidRDefault="00FC3665" w:rsidP="00EA0EBE">
      <w:pPr>
        <w:spacing w:before="100" w:beforeAutospacing="1" w:after="100" w:afterAutospacing="1"/>
        <w:rPr>
          <w:rFonts w:ascii="Arial" w:eastAsia="Times New Roman" w:hAnsi="Arial" w:cs="Arial"/>
          <w:sz w:val="24"/>
          <w:szCs w:val="24"/>
          <w:lang w:eastAsia="en-GB"/>
        </w:rPr>
      </w:pPr>
    </w:p>
    <w:p w14:paraId="3903DF3E" w14:textId="2789B4C2" w:rsidR="0061374E" w:rsidRPr="00280806" w:rsidRDefault="00280806" w:rsidP="0061374E">
      <w:pPr>
        <w:spacing w:before="100" w:beforeAutospacing="1" w:after="100" w:afterAutospacing="1"/>
        <w:rPr>
          <w:rFonts w:ascii="Arial" w:eastAsia="Times New Roman" w:hAnsi="Arial" w:cs="Arial"/>
          <w:sz w:val="24"/>
          <w:szCs w:val="24"/>
          <w:lang w:eastAsia="en-GB"/>
        </w:rPr>
      </w:pPr>
      <w:r w:rsidRPr="00280806">
        <w:rPr>
          <w:rFonts w:ascii="Arial" w:eastAsia="Times New Roman" w:hAnsi="Arial" w:cs="Arial"/>
          <w:sz w:val="24"/>
          <w:szCs w:val="24"/>
          <w:lang w:eastAsia="en-GB"/>
        </w:rPr>
        <w:t>[</w:t>
      </w:r>
      <w:r w:rsidR="001067AE" w:rsidRPr="00280806">
        <w:rPr>
          <w:rFonts w:ascii="Arial" w:eastAsia="Times New Roman" w:hAnsi="Arial" w:cs="Arial"/>
          <w:sz w:val="24"/>
          <w:szCs w:val="24"/>
          <w:lang w:eastAsia="en-GB"/>
        </w:rPr>
        <w:t xml:space="preserve">Word count: </w:t>
      </w:r>
      <w:r w:rsidR="00E741AD" w:rsidRPr="00280806">
        <w:rPr>
          <w:rFonts w:ascii="Arial" w:eastAsia="Times New Roman" w:hAnsi="Arial" w:cs="Arial"/>
          <w:sz w:val="24"/>
          <w:szCs w:val="24"/>
          <w:lang w:eastAsia="en-GB"/>
        </w:rPr>
        <w:t>1,</w:t>
      </w:r>
      <w:r w:rsidR="0061374E" w:rsidRPr="00280806">
        <w:rPr>
          <w:rFonts w:ascii="Arial" w:eastAsia="Times New Roman" w:hAnsi="Arial" w:cs="Arial"/>
          <w:sz w:val="24"/>
          <w:szCs w:val="24"/>
          <w:lang w:eastAsia="en-GB"/>
        </w:rPr>
        <w:t>0</w:t>
      </w:r>
      <w:r w:rsidR="003D37E0">
        <w:rPr>
          <w:rFonts w:ascii="Arial" w:eastAsia="Times New Roman" w:hAnsi="Arial" w:cs="Arial"/>
          <w:sz w:val="24"/>
          <w:szCs w:val="24"/>
          <w:lang w:eastAsia="en-GB"/>
        </w:rPr>
        <w:t>46</w:t>
      </w:r>
      <w:r w:rsidRPr="00280806">
        <w:rPr>
          <w:rFonts w:ascii="Arial" w:eastAsia="Times New Roman" w:hAnsi="Arial" w:cs="Arial"/>
          <w:sz w:val="24"/>
          <w:szCs w:val="24"/>
          <w:lang w:eastAsia="en-GB"/>
        </w:rPr>
        <w:t>]</w:t>
      </w:r>
    </w:p>
    <w:p w14:paraId="64980F62" w14:textId="3073D52A" w:rsidR="0061374E" w:rsidRPr="00150702" w:rsidRDefault="00280806" w:rsidP="0061374E">
      <w:pPr>
        <w:spacing w:before="100" w:beforeAutospacing="1" w:after="100" w:afterAutospacing="1"/>
        <w:rPr>
          <w:rFonts w:ascii="Arial" w:hAnsi="Arial" w:cs="Arial"/>
          <w:bCs/>
          <w:sz w:val="24"/>
          <w:szCs w:val="24"/>
        </w:rPr>
      </w:pPr>
      <w:r>
        <w:rPr>
          <w:rFonts w:ascii="Arial" w:hAnsi="Arial" w:cs="Arial"/>
          <w:bCs/>
          <w:sz w:val="24"/>
          <w:szCs w:val="24"/>
        </w:rPr>
        <w:t>(</w:t>
      </w:r>
      <w:r w:rsidR="00291612" w:rsidRPr="00150702">
        <w:rPr>
          <w:rFonts w:ascii="Arial" w:hAnsi="Arial" w:cs="Arial"/>
          <w:bCs/>
          <w:sz w:val="24"/>
          <w:szCs w:val="24"/>
        </w:rPr>
        <w:t>See bibliography on page 16</w:t>
      </w:r>
      <w:r>
        <w:rPr>
          <w:rFonts w:ascii="Arial" w:hAnsi="Arial" w:cs="Arial"/>
          <w:bCs/>
          <w:sz w:val="24"/>
          <w:szCs w:val="24"/>
        </w:rPr>
        <w:t>)</w:t>
      </w:r>
    </w:p>
    <w:p w14:paraId="389315D8" w14:textId="77777777" w:rsidR="0061374E" w:rsidRPr="00150702" w:rsidRDefault="0061374E">
      <w:pPr>
        <w:rPr>
          <w:rFonts w:ascii="Arial" w:hAnsi="Arial" w:cs="Arial"/>
          <w:bCs/>
          <w:sz w:val="24"/>
          <w:szCs w:val="24"/>
        </w:rPr>
      </w:pPr>
      <w:r w:rsidRPr="00150702">
        <w:rPr>
          <w:rFonts w:ascii="Arial" w:hAnsi="Arial" w:cs="Arial"/>
          <w:bCs/>
          <w:sz w:val="24"/>
          <w:szCs w:val="24"/>
        </w:rPr>
        <w:br w:type="page"/>
      </w:r>
    </w:p>
    <w:p w14:paraId="7DB9C0E1" w14:textId="689B1167" w:rsidR="000B0783" w:rsidRPr="00150702" w:rsidRDefault="00A654EE" w:rsidP="00515CDF">
      <w:pPr>
        <w:rPr>
          <w:rFonts w:ascii="Arial" w:eastAsia="Times New Roman" w:hAnsi="Arial" w:cs="Arial"/>
          <w:sz w:val="24"/>
          <w:szCs w:val="24"/>
          <w:lang w:eastAsia="en-GB"/>
        </w:rPr>
      </w:pPr>
      <w:r>
        <w:rPr>
          <w:rFonts w:ascii="Arial" w:eastAsia="Calibri" w:hAnsi="Arial" w:cs="Arial"/>
          <w:b/>
          <w:bCs/>
          <w:sz w:val="24"/>
          <w:szCs w:val="24"/>
        </w:rPr>
        <w:lastRenderedPageBreak/>
        <w:t>2</w:t>
      </w:r>
      <w:r w:rsidR="000B0783" w:rsidRPr="00150702">
        <w:rPr>
          <w:rFonts w:ascii="Arial" w:eastAsia="Calibri" w:hAnsi="Arial" w:cs="Arial"/>
          <w:b/>
          <w:bCs/>
          <w:sz w:val="24"/>
          <w:szCs w:val="24"/>
        </w:rPr>
        <w:t xml:space="preserve"> - Response Policing public perception and critical/major incidents</w:t>
      </w:r>
    </w:p>
    <w:p w14:paraId="5A296788" w14:textId="77777777" w:rsidR="000B0783" w:rsidRPr="00150702" w:rsidRDefault="000B0783" w:rsidP="000B0783">
      <w:pPr>
        <w:spacing w:line="257" w:lineRule="auto"/>
        <w:contextualSpacing/>
        <w:rPr>
          <w:rFonts w:ascii="Arial" w:hAnsi="Arial" w:cs="Arial"/>
          <w:sz w:val="24"/>
          <w:szCs w:val="24"/>
        </w:rPr>
      </w:pPr>
    </w:p>
    <w:p w14:paraId="0175A68D" w14:textId="77777777" w:rsidR="0001227D" w:rsidRPr="00150702" w:rsidRDefault="0001227D" w:rsidP="000B0783">
      <w:pPr>
        <w:spacing w:line="257" w:lineRule="auto"/>
        <w:contextualSpacing/>
        <w:rPr>
          <w:rFonts w:ascii="Arial" w:hAnsi="Arial" w:cs="Arial"/>
          <w:sz w:val="24"/>
          <w:szCs w:val="24"/>
        </w:rPr>
      </w:pPr>
      <w:r w:rsidRPr="00150702">
        <w:rPr>
          <w:rFonts w:ascii="Arial" w:hAnsi="Arial" w:cs="Arial"/>
          <w:sz w:val="24"/>
          <w:szCs w:val="24"/>
        </w:rPr>
        <w:t>R</w:t>
      </w:r>
      <w:r w:rsidR="000B0783" w:rsidRPr="00150702">
        <w:rPr>
          <w:rFonts w:ascii="Arial" w:hAnsi="Arial" w:cs="Arial"/>
          <w:sz w:val="24"/>
          <w:szCs w:val="24"/>
        </w:rPr>
        <w:t xml:space="preserve">esponse </w:t>
      </w:r>
      <w:r w:rsidRPr="00150702">
        <w:rPr>
          <w:rFonts w:ascii="Arial" w:hAnsi="Arial" w:cs="Arial"/>
          <w:sz w:val="24"/>
          <w:szCs w:val="24"/>
        </w:rPr>
        <w:t>policing</w:t>
      </w:r>
      <w:r w:rsidR="000B0783" w:rsidRPr="00150702">
        <w:rPr>
          <w:rFonts w:ascii="Arial" w:hAnsi="Arial" w:cs="Arial"/>
          <w:sz w:val="24"/>
          <w:szCs w:val="24"/>
        </w:rPr>
        <w:t xml:space="preserve"> </w:t>
      </w:r>
      <w:r w:rsidR="00515CDF" w:rsidRPr="00150702">
        <w:rPr>
          <w:rFonts w:ascii="Arial" w:hAnsi="Arial" w:cs="Arial"/>
          <w:sz w:val="24"/>
          <w:szCs w:val="24"/>
        </w:rPr>
        <w:t xml:space="preserve">is </w:t>
      </w:r>
      <w:r w:rsidRPr="00150702">
        <w:rPr>
          <w:rFonts w:ascii="Arial" w:hAnsi="Arial" w:cs="Arial"/>
          <w:sz w:val="24"/>
          <w:szCs w:val="24"/>
        </w:rPr>
        <w:t xml:space="preserve">the </w:t>
      </w:r>
      <w:r w:rsidR="00515CDF" w:rsidRPr="00150702">
        <w:rPr>
          <w:rFonts w:ascii="Arial" w:hAnsi="Arial" w:cs="Arial"/>
          <w:sz w:val="24"/>
          <w:szCs w:val="24"/>
        </w:rPr>
        <w:t>provi</w:t>
      </w:r>
      <w:r w:rsidRPr="00150702">
        <w:rPr>
          <w:rFonts w:ascii="Arial" w:hAnsi="Arial" w:cs="Arial"/>
          <w:sz w:val="24"/>
          <w:szCs w:val="24"/>
        </w:rPr>
        <w:t>sion of</w:t>
      </w:r>
      <w:r w:rsidR="000B0783" w:rsidRPr="00150702">
        <w:rPr>
          <w:rFonts w:ascii="Arial" w:hAnsi="Arial" w:cs="Arial"/>
          <w:sz w:val="24"/>
          <w:szCs w:val="24"/>
        </w:rPr>
        <w:t xml:space="preserve"> </w:t>
      </w:r>
      <w:r w:rsidR="00515CDF" w:rsidRPr="00150702">
        <w:rPr>
          <w:rFonts w:ascii="Arial" w:hAnsi="Arial" w:cs="Arial"/>
          <w:sz w:val="24"/>
          <w:szCs w:val="24"/>
        </w:rPr>
        <w:t xml:space="preserve">front-line </w:t>
      </w:r>
      <w:r w:rsidR="000B0783" w:rsidRPr="00150702">
        <w:rPr>
          <w:rFonts w:ascii="Arial" w:hAnsi="Arial" w:cs="Arial"/>
          <w:sz w:val="24"/>
          <w:szCs w:val="24"/>
        </w:rPr>
        <w:t>respon</w:t>
      </w:r>
      <w:r w:rsidR="00515CDF" w:rsidRPr="00150702">
        <w:rPr>
          <w:rFonts w:ascii="Arial" w:hAnsi="Arial" w:cs="Arial"/>
          <w:sz w:val="24"/>
          <w:szCs w:val="24"/>
        </w:rPr>
        <w:t>se</w:t>
      </w:r>
      <w:r w:rsidR="000B0783" w:rsidRPr="00150702">
        <w:rPr>
          <w:rFonts w:ascii="Arial" w:hAnsi="Arial" w:cs="Arial"/>
          <w:sz w:val="24"/>
          <w:szCs w:val="24"/>
        </w:rPr>
        <w:t xml:space="preserve"> to emergency calls</w:t>
      </w:r>
      <w:r w:rsidRPr="00150702">
        <w:rPr>
          <w:rFonts w:ascii="Arial" w:hAnsi="Arial" w:cs="Arial"/>
          <w:sz w:val="24"/>
          <w:szCs w:val="24"/>
        </w:rPr>
        <w:t>; response officers</w:t>
      </w:r>
      <w:r w:rsidR="000B0783" w:rsidRPr="00150702">
        <w:rPr>
          <w:rFonts w:ascii="Arial" w:hAnsi="Arial" w:cs="Arial"/>
          <w:sz w:val="24"/>
          <w:szCs w:val="24"/>
        </w:rPr>
        <w:t xml:space="preserve"> </w:t>
      </w:r>
      <w:r w:rsidR="00515CDF" w:rsidRPr="00150702">
        <w:rPr>
          <w:rFonts w:ascii="Arial" w:hAnsi="Arial" w:cs="Arial"/>
          <w:sz w:val="24"/>
          <w:szCs w:val="24"/>
        </w:rPr>
        <w:t xml:space="preserve">can </w:t>
      </w:r>
      <w:r w:rsidRPr="00150702">
        <w:rPr>
          <w:rFonts w:ascii="Arial" w:hAnsi="Arial" w:cs="Arial"/>
          <w:sz w:val="24"/>
          <w:szCs w:val="24"/>
        </w:rPr>
        <w:t>encounter</w:t>
      </w:r>
      <w:r w:rsidR="000B0783" w:rsidRPr="00150702">
        <w:rPr>
          <w:rFonts w:ascii="Arial" w:hAnsi="Arial" w:cs="Arial"/>
          <w:sz w:val="24"/>
          <w:szCs w:val="24"/>
        </w:rPr>
        <w:t xml:space="preserve"> </w:t>
      </w:r>
      <w:r w:rsidR="00515CDF" w:rsidRPr="00150702">
        <w:rPr>
          <w:rFonts w:ascii="Arial" w:hAnsi="Arial" w:cs="Arial"/>
          <w:sz w:val="24"/>
          <w:szCs w:val="24"/>
        </w:rPr>
        <w:t xml:space="preserve">very </w:t>
      </w:r>
      <w:r w:rsidR="000B0783" w:rsidRPr="00150702">
        <w:rPr>
          <w:rFonts w:ascii="Arial" w:hAnsi="Arial" w:cs="Arial"/>
          <w:sz w:val="24"/>
          <w:szCs w:val="24"/>
        </w:rPr>
        <w:t>complex and dangerous situations</w:t>
      </w:r>
      <w:r w:rsidR="00C42F78" w:rsidRPr="00150702">
        <w:rPr>
          <w:rFonts w:ascii="Arial" w:hAnsi="Arial" w:cs="Arial"/>
          <w:sz w:val="24"/>
          <w:szCs w:val="24"/>
        </w:rPr>
        <w:t xml:space="preserve"> and</w:t>
      </w:r>
      <w:r w:rsidRPr="00150702">
        <w:rPr>
          <w:rFonts w:ascii="Arial" w:hAnsi="Arial" w:cs="Arial"/>
          <w:sz w:val="24"/>
          <w:szCs w:val="24"/>
        </w:rPr>
        <w:t xml:space="preserve"> </w:t>
      </w:r>
      <w:r w:rsidR="00C42F78" w:rsidRPr="00150702">
        <w:rPr>
          <w:rFonts w:ascii="Arial" w:hAnsi="Arial" w:cs="Arial"/>
          <w:sz w:val="24"/>
          <w:szCs w:val="24"/>
        </w:rPr>
        <w:t>t</w:t>
      </w:r>
      <w:r w:rsidRPr="00150702">
        <w:rPr>
          <w:rFonts w:ascii="Arial" w:hAnsi="Arial" w:cs="Arial"/>
          <w:sz w:val="24"/>
          <w:szCs w:val="24"/>
        </w:rPr>
        <w:t>he</w:t>
      </w:r>
      <w:r w:rsidR="00C42F78" w:rsidRPr="00150702">
        <w:rPr>
          <w:rFonts w:ascii="Arial" w:hAnsi="Arial" w:cs="Arial"/>
          <w:sz w:val="24"/>
          <w:szCs w:val="24"/>
        </w:rPr>
        <w:t>ir</w:t>
      </w:r>
      <w:r w:rsidRPr="00150702">
        <w:rPr>
          <w:rFonts w:ascii="Arial" w:hAnsi="Arial" w:cs="Arial"/>
          <w:sz w:val="24"/>
          <w:szCs w:val="24"/>
        </w:rPr>
        <w:t xml:space="preserve"> effectiveness can have a significant impact on public perception of the police. </w:t>
      </w:r>
    </w:p>
    <w:p w14:paraId="1983100B" w14:textId="77777777" w:rsidR="000B0783" w:rsidRPr="00150702" w:rsidRDefault="000B0783" w:rsidP="000B0783">
      <w:pPr>
        <w:spacing w:line="257" w:lineRule="auto"/>
        <w:contextualSpacing/>
        <w:rPr>
          <w:rFonts w:ascii="Arial" w:hAnsi="Arial" w:cs="Arial"/>
          <w:sz w:val="24"/>
          <w:szCs w:val="24"/>
        </w:rPr>
      </w:pPr>
      <w:r w:rsidRPr="00150702">
        <w:rPr>
          <w:rFonts w:ascii="Arial" w:hAnsi="Arial" w:cs="Arial"/>
          <w:sz w:val="24"/>
          <w:szCs w:val="24"/>
        </w:rPr>
        <w:t xml:space="preserve"> </w:t>
      </w:r>
    </w:p>
    <w:p w14:paraId="540B3EE7" w14:textId="2B4E33C8" w:rsidR="000B0783" w:rsidRPr="00150702" w:rsidRDefault="00255C47" w:rsidP="000B0783">
      <w:pPr>
        <w:spacing w:line="257" w:lineRule="auto"/>
        <w:rPr>
          <w:rFonts w:ascii="Arial" w:hAnsi="Arial" w:cs="Arial"/>
          <w:sz w:val="24"/>
          <w:szCs w:val="24"/>
        </w:rPr>
      </w:pPr>
      <w:r w:rsidRPr="00150702">
        <w:rPr>
          <w:rFonts w:ascii="Arial" w:hAnsi="Arial" w:cs="Arial"/>
          <w:sz w:val="24"/>
          <w:szCs w:val="24"/>
        </w:rPr>
        <w:t xml:space="preserve">A response officer’s </w:t>
      </w:r>
      <w:r w:rsidR="000B0783" w:rsidRPr="00150702">
        <w:rPr>
          <w:rFonts w:ascii="Arial" w:hAnsi="Arial" w:cs="Arial"/>
          <w:sz w:val="24"/>
          <w:szCs w:val="24"/>
        </w:rPr>
        <w:t xml:space="preserve">key </w:t>
      </w:r>
      <w:r w:rsidR="00C05CAA" w:rsidRPr="00150702">
        <w:rPr>
          <w:rFonts w:ascii="Arial" w:hAnsi="Arial" w:cs="Arial"/>
          <w:sz w:val="24"/>
          <w:szCs w:val="24"/>
        </w:rPr>
        <w:t>responsibilities</w:t>
      </w:r>
      <w:r w:rsidR="000B0783" w:rsidRPr="00150702">
        <w:rPr>
          <w:rFonts w:ascii="Arial" w:hAnsi="Arial" w:cs="Arial"/>
          <w:sz w:val="24"/>
          <w:szCs w:val="24"/>
        </w:rPr>
        <w:t xml:space="preserve"> (College of Policing, n.d) </w:t>
      </w:r>
      <w:r w:rsidRPr="00150702">
        <w:rPr>
          <w:rFonts w:ascii="Arial" w:hAnsi="Arial" w:cs="Arial"/>
          <w:sz w:val="24"/>
          <w:szCs w:val="24"/>
        </w:rPr>
        <w:t>are wide and varied</w:t>
      </w:r>
      <w:r w:rsidR="0001227D" w:rsidRPr="00150702">
        <w:rPr>
          <w:rFonts w:ascii="Arial" w:hAnsi="Arial" w:cs="Arial"/>
          <w:sz w:val="24"/>
          <w:szCs w:val="24"/>
        </w:rPr>
        <w:t>. They</w:t>
      </w:r>
      <w:r w:rsidRPr="00150702">
        <w:rPr>
          <w:rFonts w:ascii="Arial" w:hAnsi="Arial" w:cs="Arial"/>
          <w:sz w:val="24"/>
          <w:szCs w:val="24"/>
        </w:rPr>
        <w:t xml:space="preserve"> will need to take control of an inciden</w:t>
      </w:r>
      <w:r w:rsidR="0001227D" w:rsidRPr="00150702">
        <w:rPr>
          <w:rFonts w:ascii="Arial" w:hAnsi="Arial" w:cs="Arial"/>
          <w:sz w:val="24"/>
          <w:szCs w:val="24"/>
        </w:rPr>
        <w:t>t and</w:t>
      </w:r>
      <w:r w:rsidRPr="00150702">
        <w:rPr>
          <w:rFonts w:ascii="Arial" w:hAnsi="Arial" w:cs="Arial"/>
          <w:sz w:val="24"/>
          <w:szCs w:val="24"/>
        </w:rPr>
        <w:t xml:space="preserve"> liais</w:t>
      </w:r>
      <w:r w:rsidR="0001227D" w:rsidRPr="00150702">
        <w:rPr>
          <w:rFonts w:ascii="Arial" w:hAnsi="Arial" w:cs="Arial"/>
          <w:sz w:val="24"/>
          <w:szCs w:val="24"/>
        </w:rPr>
        <w:t>e</w:t>
      </w:r>
      <w:r w:rsidRPr="00150702">
        <w:rPr>
          <w:rFonts w:ascii="Arial" w:hAnsi="Arial" w:cs="Arial"/>
          <w:sz w:val="24"/>
          <w:szCs w:val="24"/>
        </w:rPr>
        <w:t xml:space="preserve"> with other emergency services, assess any immediate threat or potential risk and consider the vulnerability of any person</w:t>
      </w:r>
      <w:r w:rsidR="0001227D" w:rsidRPr="00150702">
        <w:rPr>
          <w:rFonts w:ascii="Arial" w:hAnsi="Arial" w:cs="Arial"/>
          <w:sz w:val="24"/>
          <w:szCs w:val="24"/>
        </w:rPr>
        <w:t>. A</w:t>
      </w:r>
      <w:r w:rsidRPr="00150702">
        <w:rPr>
          <w:rFonts w:ascii="Arial" w:hAnsi="Arial" w:cs="Arial"/>
          <w:sz w:val="24"/>
          <w:szCs w:val="24"/>
        </w:rPr>
        <w:t xml:space="preserve">fter taking any consequent necessary </w:t>
      </w:r>
      <w:r w:rsidR="0001227D" w:rsidRPr="00150702">
        <w:rPr>
          <w:rFonts w:ascii="Arial" w:hAnsi="Arial" w:cs="Arial"/>
          <w:sz w:val="24"/>
          <w:szCs w:val="24"/>
        </w:rPr>
        <w:t xml:space="preserve">immediate </w:t>
      </w:r>
      <w:r w:rsidRPr="00150702">
        <w:rPr>
          <w:rFonts w:ascii="Arial" w:hAnsi="Arial" w:cs="Arial"/>
          <w:sz w:val="24"/>
          <w:szCs w:val="24"/>
        </w:rPr>
        <w:t xml:space="preserve">action </w:t>
      </w:r>
      <w:r w:rsidR="0001227D" w:rsidRPr="00150702">
        <w:rPr>
          <w:rFonts w:ascii="Arial" w:hAnsi="Arial" w:cs="Arial"/>
          <w:sz w:val="24"/>
          <w:szCs w:val="24"/>
        </w:rPr>
        <w:t xml:space="preserve">they will </w:t>
      </w:r>
      <w:r w:rsidR="008148A0">
        <w:rPr>
          <w:rFonts w:ascii="Arial" w:hAnsi="Arial" w:cs="Arial"/>
          <w:sz w:val="24"/>
          <w:szCs w:val="24"/>
        </w:rPr>
        <w:t xml:space="preserve">need </w:t>
      </w:r>
      <w:r w:rsidR="0001227D" w:rsidRPr="00150702">
        <w:rPr>
          <w:rFonts w:ascii="Arial" w:hAnsi="Arial" w:cs="Arial"/>
          <w:sz w:val="24"/>
          <w:szCs w:val="24"/>
        </w:rPr>
        <w:t xml:space="preserve">to </w:t>
      </w:r>
      <w:r w:rsidRPr="00150702">
        <w:rPr>
          <w:rFonts w:ascii="Arial" w:hAnsi="Arial" w:cs="Arial"/>
          <w:sz w:val="24"/>
          <w:szCs w:val="24"/>
        </w:rPr>
        <w:t>investigate the circumstances by engaging with victims, witnesses and any possib</w:t>
      </w:r>
      <w:r w:rsidR="0001227D" w:rsidRPr="00150702">
        <w:rPr>
          <w:rFonts w:ascii="Arial" w:hAnsi="Arial" w:cs="Arial"/>
          <w:sz w:val="24"/>
          <w:szCs w:val="24"/>
        </w:rPr>
        <w:t>le</w:t>
      </w:r>
      <w:r w:rsidRPr="00150702">
        <w:rPr>
          <w:rFonts w:ascii="Arial" w:hAnsi="Arial" w:cs="Arial"/>
          <w:sz w:val="24"/>
          <w:szCs w:val="24"/>
        </w:rPr>
        <w:t xml:space="preserve"> suspects.  </w:t>
      </w:r>
    </w:p>
    <w:p w14:paraId="4E78FF25" w14:textId="77777777" w:rsidR="00693DC9" w:rsidRPr="00150702" w:rsidRDefault="00693DC9" w:rsidP="000B0783">
      <w:pPr>
        <w:spacing w:line="257" w:lineRule="auto"/>
        <w:rPr>
          <w:rFonts w:ascii="Arial" w:hAnsi="Arial" w:cs="Arial"/>
          <w:sz w:val="24"/>
          <w:szCs w:val="24"/>
        </w:rPr>
      </w:pPr>
    </w:p>
    <w:p w14:paraId="12E0FAB9" w14:textId="2753AE0A" w:rsidR="00693DC9" w:rsidRPr="00150702" w:rsidRDefault="00693DC9" w:rsidP="00693DC9">
      <w:pPr>
        <w:rPr>
          <w:rFonts w:ascii="Arial" w:hAnsi="Arial" w:cs="Arial"/>
          <w:sz w:val="24"/>
          <w:szCs w:val="24"/>
        </w:rPr>
      </w:pPr>
      <w:r w:rsidRPr="00150702">
        <w:rPr>
          <w:rFonts w:ascii="Arial" w:hAnsi="Arial" w:cs="Arial"/>
          <w:sz w:val="24"/>
          <w:szCs w:val="24"/>
        </w:rPr>
        <w:t xml:space="preserve">Attendance at major and critical incidents also forms a part of the response </w:t>
      </w:r>
      <w:r w:rsidR="00181E2D" w:rsidRPr="00150702">
        <w:rPr>
          <w:rFonts w:ascii="Arial" w:hAnsi="Arial" w:cs="Arial"/>
          <w:sz w:val="24"/>
          <w:szCs w:val="24"/>
        </w:rPr>
        <w:t>officer’s</w:t>
      </w:r>
      <w:r w:rsidRPr="00150702">
        <w:rPr>
          <w:rFonts w:ascii="Arial" w:hAnsi="Arial" w:cs="Arial"/>
          <w:sz w:val="24"/>
          <w:szCs w:val="24"/>
        </w:rPr>
        <w:t xml:space="preserve"> work. A major incident is ‘an event or situation with a range of serious consequences, which requires special arrangements to be implemented by one or more emergency responder agency’ (Jesip.org.uk, 2017). A critical incident</w:t>
      </w:r>
      <w:r w:rsidR="00E373BF" w:rsidRPr="00150702">
        <w:rPr>
          <w:rFonts w:ascii="Arial" w:hAnsi="Arial" w:cs="Arial"/>
          <w:sz w:val="24"/>
          <w:szCs w:val="24"/>
        </w:rPr>
        <w:t xml:space="preserve"> (College of Policing, 2013)</w:t>
      </w:r>
      <w:r w:rsidRPr="00150702">
        <w:rPr>
          <w:rFonts w:ascii="Arial" w:hAnsi="Arial" w:cs="Arial"/>
          <w:sz w:val="24"/>
          <w:szCs w:val="24"/>
        </w:rPr>
        <w:t xml:space="preserve"> is ‘any incident where the effectiveness of the police response is likely to have a significant impact on the confidence of the victim,</w:t>
      </w:r>
      <w:r w:rsidR="00E373BF" w:rsidRPr="00150702">
        <w:rPr>
          <w:rFonts w:ascii="Arial" w:hAnsi="Arial" w:cs="Arial"/>
          <w:sz w:val="24"/>
          <w:szCs w:val="24"/>
        </w:rPr>
        <w:t xml:space="preserve"> their family and/or community’.</w:t>
      </w:r>
    </w:p>
    <w:p w14:paraId="5BFF3B3C" w14:textId="77777777" w:rsidR="00693DC9" w:rsidRPr="00150702" w:rsidRDefault="00693DC9" w:rsidP="00693DC9">
      <w:pPr>
        <w:rPr>
          <w:rFonts w:ascii="Arial" w:hAnsi="Arial" w:cs="Arial"/>
          <w:sz w:val="24"/>
          <w:szCs w:val="24"/>
        </w:rPr>
      </w:pPr>
    </w:p>
    <w:p w14:paraId="69905731" w14:textId="2DBE8B80" w:rsidR="00693DC9" w:rsidRPr="00150702" w:rsidRDefault="00693DC9" w:rsidP="00693DC9">
      <w:pPr>
        <w:rPr>
          <w:rFonts w:ascii="Arial" w:hAnsi="Arial" w:cs="Arial"/>
          <w:sz w:val="24"/>
          <w:szCs w:val="24"/>
        </w:rPr>
      </w:pPr>
      <w:r w:rsidRPr="00150702">
        <w:rPr>
          <w:rFonts w:ascii="Arial" w:hAnsi="Arial" w:cs="Arial"/>
          <w:sz w:val="24"/>
          <w:szCs w:val="24"/>
        </w:rPr>
        <w:t>Major incidents require several types of emergency responders, possibly including</w:t>
      </w:r>
      <w:r w:rsidR="00CE420C">
        <w:rPr>
          <w:rFonts w:ascii="Arial" w:hAnsi="Arial" w:cs="Arial"/>
          <w:sz w:val="24"/>
          <w:szCs w:val="24"/>
        </w:rPr>
        <w:t>,</w:t>
      </w:r>
      <w:r w:rsidRPr="00150702">
        <w:rPr>
          <w:rFonts w:ascii="Arial" w:hAnsi="Arial" w:cs="Arial"/>
          <w:sz w:val="24"/>
          <w:szCs w:val="24"/>
        </w:rPr>
        <w:t xml:space="preserve"> </w:t>
      </w:r>
      <w:r w:rsidR="00CE420C">
        <w:rPr>
          <w:rFonts w:ascii="Arial" w:hAnsi="Arial" w:cs="Arial"/>
          <w:sz w:val="24"/>
          <w:szCs w:val="24"/>
        </w:rPr>
        <w:t xml:space="preserve">for </w:t>
      </w:r>
      <w:r w:rsidRPr="00150702">
        <w:rPr>
          <w:rFonts w:ascii="Arial" w:hAnsi="Arial" w:cs="Arial"/>
          <w:sz w:val="24"/>
          <w:szCs w:val="24"/>
        </w:rPr>
        <w:t>example</w:t>
      </w:r>
      <w:r w:rsidR="00CE420C">
        <w:rPr>
          <w:rFonts w:ascii="Arial" w:hAnsi="Arial" w:cs="Arial"/>
          <w:sz w:val="24"/>
          <w:szCs w:val="24"/>
        </w:rPr>
        <w:t>,</w:t>
      </w:r>
      <w:r w:rsidRPr="00150702">
        <w:rPr>
          <w:rFonts w:ascii="Arial" w:hAnsi="Arial" w:cs="Arial"/>
          <w:sz w:val="24"/>
          <w:szCs w:val="24"/>
        </w:rPr>
        <w:t xml:space="preserve"> police, ambulance, </w:t>
      </w:r>
      <w:r w:rsidR="00CE420C">
        <w:rPr>
          <w:rFonts w:ascii="Arial" w:hAnsi="Arial" w:cs="Arial"/>
          <w:sz w:val="24"/>
          <w:szCs w:val="24"/>
        </w:rPr>
        <w:t xml:space="preserve">and </w:t>
      </w:r>
      <w:r w:rsidRPr="00150702">
        <w:rPr>
          <w:rFonts w:ascii="Arial" w:hAnsi="Arial" w:cs="Arial"/>
          <w:sz w:val="24"/>
          <w:szCs w:val="24"/>
        </w:rPr>
        <w:t xml:space="preserve">fire and rescue, each having their own strategy for dealing with emergency incidents. </w:t>
      </w:r>
    </w:p>
    <w:p w14:paraId="616DF04E" w14:textId="77777777" w:rsidR="00693DC9" w:rsidRPr="00150702" w:rsidRDefault="00693DC9" w:rsidP="00693DC9">
      <w:pPr>
        <w:rPr>
          <w:rFonts w:ascii="Arial" w:hAnsi="Arial" w:cs="Arial"/>
          <w:sz w:val="24"/>
          <w:szCs w:val="24"/>
        </w:rPr>
      </w:pPr>
    </w:p>
    <w:p w14:paraId="51A8C3B1" w14:textId="70FD2FC5" w:rsidR="00693DC9" w:rsidRPr="00150702" w:rsidRDefault="00693DC9" w:rsidP="00693DC9">
      <w:pPr>
        <w:rPr>
          <w:rFonts w:ascii="Arial" w:hAnsi="Arial" w:cs="Arial"/>
          <w:sz w:val="24"/>
          <w:szCs w:val="24"/>
        </w:rPr>
      </w:pPr>
      <w:r w:rsidRPr="00150702">
        <w:rPr>
          <w:rFonts w:ascii="Arial" w:hAnsi="Arial" w:cs="Arial"/>
          <w:sz w:val="24"/>
          <w:szCs w:val="24"/>
        </w:rPr>
        <w:t>A major incident might</w:t>
      </w:r>
      <w:r w:rsidR="00E17E2A" w:rsidRPr="00150702">
        <w:rPr>
          <w:rFonts w:ascii="Arial" w:hAnsi="Arial" w:cs="Arial"/>
          <w:sz w:val="24"/>
          <w:szCs w:val="24"/>
        </w:rPr>
        <w:t xml:space="preserve"> be, for example,</w:t>
      </w:r>
      <w:r w:rsidRPr="00150702">
        <w:rPr>
          <w:rFonts w:ascii="Arial" w:hAnsi="Arial" w:cs="Arial"/>
          <w:sz w:val="24"/>
          <w:szCs w:val="24"/>
        </w:rPr>
        <w:t xml:space="preserve"> a terrorist attack or bombing or a major transport accident.</w:t>
      </w:r>
      <w:r w:rsidR="00E17E2A" w:rsidRPr="00150702">
        <w:rPr>
          <w:rFonts w:ascii="Arial" w:hAnsi="Arial" w:cs="Arial"/>
          <w:sz w:val="24"/>
          <w:szCs w:val="24"/>
        </w:rPr>
        <w:t xml:space="preserve"> They</w:t>
      </w:r>
      <w:r w:rsidRPr="00150702">
        <w:rPr>
          <w:rFonts w:ascii="Arial" w:hAnsi="Arial" w:cs="Arial"/>
          <w:sz w:val="24"/>
          <w:szCs w:val="24"/>
        </w:rPr>
        <w:t xml:space="preserve"> are coordinated by Joint Service Interoperability Principle (JESIP)</w:t>
      </w:r>
      <w:r w:rsidR="00E17E2A" w:rsidRPr="00150702">
        <w:rPr>
          <w:rFonts w:ascii="Arial" w:hAnsi="Arial" w:cs="Arial"/>
          <w:sz w:val="24"/>
          <w:szCs w:val="24"/>
        </w:rPr>
        <w:t>, which has</w:t>
      </w:r>
      <w:r w:rsidRPr="00150702">
        <w:rPr>
          <w:rFonts w:ascii="Arial" w:hAnsi="Arial" w:cs="Arial"/>
          <w:sz w:val="24"/>
          <w:szCs w:val="24"/>
        </w:rPr>
        <w:t xml:space="preserve"> set a procedure to ensure </w:t>
      </w:r>
      <w:r w:rsidR="00B66BA6">
        <w:rPr>
          <w:rFonts w:ascii="Arial" w:hAnsi="Arial" w:cs="Arial"/>
          <w:sz w:val="24"/>
          <w:szCs w:val="24"/>
        </w:rPr>
        <w:t xml:space="preserve">that </w:t>
      </w:r>
      <w:r w:rsidRPr="00150702">
        <w:rPr>
          <w:rFonts w:ascii="Arial" w:hAnsi="Arial" w:cs="Arial"/>
          <w:sz w:val="24"/>
          <w:szCs w:val="24"/>
        </w:rPr>
        <w:t>multi</w:t>
      </w:r>
      <w:r w:rsidR="00B66BA6">
        <w:rPr>
          <w:rFonts w:ascii="Arial" w:hAnsi="Arial" w:cs="Arial"/>
          <w:sz w:val="24"/>
          <w:szCs w:val="24"/>
        </w:rPr>
        <w:t>-</w:t>
      </w:r>
      <w:r w:rsidRPr="00150702">
        <w:rPr>
          <w:rFonts w:ascii="Arial" w:hAnsi="Arial" w:cs="Arial"/>
          <w:sz w:val="24"/>
          <w:szCs w:val="24"/>
        </w:rPr>
        <w:t xml:space="preserve">agencies work together and provide an organised response to </w:t>
      </w:r>
      <w:r w:rsidR="00E17E2A" w:rsidRPr="00150702">
        <w:rPr>
          <w:rFonts w:ascii="Arial" w:hAnsi="Arial" w:cs="Arial"/>
          <w:sz w:val="24"/>
          <w:szCs w:val="24"/>
        </w:rPr>
        <w:t>an</w:t>
      </w:r>
      <w:r w:rsidRPr="00150702">
        <w:rPr>
          <w:rFonts w:ascii="Arial" w:hAnsi="Arial" w:cs="Arial"/>
          <w:sz w:val="24"/>
          <w:szCs w:val="24"/>
        </w:rPr>
        <w:t xml:space="preserve"> incident (Bryant and Bryant 2020)</w:t>
      </w:r>
      <w:r w:rsidR="00E17E2A" w:rsidRPr="00150702">
        <w:rPr>
          <w:rFonts w:ascii="Arial" w:hAnsi="Arial" w:cs="Arial"/>
          <w:sz w:val="24"/>
          <w:szCs w:val="24"/>
        </w:rPr>
        <w:t>.</w:t>
      </w:r>
    </w:p>
    <w:p w14:paraId="52683198" w14:textId="77777777" w:rsidR="00E17E2A" w:rsidRPr="00150702" w:rsidRDefault="00E17E2A" w:rsidP="00693DC9">
      <w:pPr>
        <w:rPr>
          <w:rFonts w:ascii="Arial" w:hAnsi="Arial" w:cs="Arial"/>
          <w:color w:val="FF0000"/>
          <w:sz w:val="24"/>
          <w:szCs w:val="24"/>
        </w:rPr>
      </w:pPr>
    </w:p>
    <w:p w14:paraId="02437B53" w14:textId="1081BD45" w:rsidR="000952EE" w:rsidRDefault="00693DC9" w:rsidP="00693DC9">
      <w:pPr>
        <w:rPr>
          <w:rFonts w:ascii="Arial" w:hAnsi="Arial" w:cs="Arial"/>
          <w:sz w:val="24"/>
          <w:szCs w:val="24"/>
        </w:rPr>
      </w:pPr>
      <w:r w:rsidRPr="00150702">
        <w:rPr>
          <w:rFonts w:ascii="Arial" w:hAnsi="Arial" w:cs="Arial"/>
          <w:sz w:val="24"/>
          <w:szCs w:val="24"/>
        </w:rPr>
        <w:t>JESIP established the mnemonic ‘METHANE’ (Jesip.org.uk, 2017)</w:t>
      </w:r>
      <w:r w:rsidR="00E17E2A" w:rsidRPr="00150702">
        <w:rPr>
          <w:rFonts w:ascii="Arial" w:hAnsi="Arial" w:cs="Arial"/>
          <w:sz w:val="24"/>
          <w:szCs w:val="24"/>
        </w:rPr>
        <w:t xml:space="preserve"> to</w:t>
      </w:r>
      <w:r w:rsidRPr="00150702">
        <w:rPr>
          <w:rFonts w:ascii="Arial" w:hAnsi="Arial" w:cs="Arial"/>
          <w:sz w:val="24"/>
          <w:szCs w:val="24"/>
        </w:rPr>
        <w:t xml:space="preserve"> assist emergency services</w:t>
      </w:r>
      <w:r w:rsidR="00E17E2A" w:rsidRPr="00150702">
        <w:rPr>
          <w:rFonts w:ascii="Arial" w:hAnsi="Arial" w:cs="Arial"/>
          <w:sz w:val="24"/>
          <w:szCs w:val="24"/>
        </w:rPr>
        <w:t>:</w:t>
      </w:r>
      <w:r w:rsidRPr="00150702">
        <w:rPr>
          <w:rFonts w:ascii="Arial" w:hAnsi="Arial" w:cs="Arial"/>
          <w:sz w:val="24"/>
          <w:szCs w:val="24"/>
        </w:rPr>
        <w:t xml:space="preserve"> </w:t>
      </w:r>
    </w:p>
    <w:p w14:paraId="5C46AF0C" w14:textId="77777777" w:rsidR="00914606" w:rsidRPr="00150702" w:rsidRDefault="00914606" w:rsidP="00693DC9">
      <w:pPr>
        <w:rPr>
          <w:rFonts w:ascii="Arial" w:hAnsi="Arial" w:cs="Arial"/>
          <w:sz w:val="24"/>
          <w:szCs w:val="24"/>
        </w:rPr>
      </w:pPr>
    </w:p>
    <w:p w14:paraId="71DED03A" w14:textId="77777777" w:rsidR="00693DC9" w:rsidRPr="00150702" w:rsidRDefault="00693DC9" w:rsidP="00693DC9">
      <w:pPr>
        <w:rPr>
          <w:rFonts w:ascii="Arial" w:hAnsi="Arial" w:cs="Arial"/>
          <w:sz w:val="24"/>
          <w:szCs w:val="24"/>
        </w:rPr>
      </w:pPr>
      <w:r w:rsidRPr="00150702">
        <w:rPr>
          <w:rFonts w:ascii="Arial" w:hAnsi="Arial" w:cs="Arial"/>
          <w:sz w:val="24"/>
          <w:szCs w:val="24"/>
        </w:rPr>
        <w:t xml:space="preserve">M </w:t>
      </w:r>
      <w:r w:rsidR="00123CEE" w:rsidRPr="00150702">
        <w:rPr>
          <w:rFonts w:ascii="Arial" w:hAnsi="Arial" w:cs="Arial"/>
          <w:sz w:val="24"/>
          <w:szCs w:val="24"/>
        </w:rPr>
        <w:t>-</w:t>
      </w:r>
      <w:r w:rsidRPr="00150702">
        <w:rPr>
          <w:rFonts w:ascii="Arial" w:hAnsi="Arial" w:cs="Arial"/>
          <w:sz w:val="24"/>
          <w:szCs w:val="24"/>
        </w:rPr>
        <w:t xml:space="preserve"> </w:t>
      </w:r>
      <w:r w:rsidR="00E17E2A" w:rsidRPr="00150702">
        <w:rPr>
          <w:rFonts w:ascii="Arial" w:hAnsi="Arial" w:cs="Arial"/>
          <w:sz w:val="24"/>
          <w:szCs w:val="24"/>
        </w:rPr>
        <w:t>Major incident declared</w:t>
      </w:r>
      <w:r w:rsidRPr="00150702">
        <w:rPr>
          <w:rFonts w:ascii="Arial" w:hAnsi="Arial" w:cs="Arial"/>
          <w:sz w:val="24"/>
          <w:szCs w:val="24"/>
        </w:rPr>
        <w:t>?</w:t>
      </w:r>
    </w:p>
    <w:p w14:paraId="0BE7404E" w14:textId="77777777" w:rsidR="00693DC9" w:rsidRPr="00150702" w:rsidRDefault="00693DC9" w:rsidP="00693DC9">
      <w:pPr>
        <w:rPr>
          <w:rFonts w:ascii="Arial" w:hAnsi="Arial" w:cs="Arial"/>
          <w:sz w:val="24"/>
          <w:szCs w:val="24"/>
        </w:rPr>
      </w:pPr>
      <w:r w:rsidRPr="00150702">
        <w:rPr>
          <w:rFonts w:ascii="Arial" w:hAnsi="Arial" w:cs="Arial"/>
          <w:sz w:val="24"/>
          <w:szCs w:val="24"/>
        </w:rPr>
        <w:t xml:space="preserve">E </w:t>
      </w:r>
      <w:r w:rsidR="00123CEE" w:rsidRPr="00150702">
        <w:rPr>
          <w:rFonts w:ascii="Arial" w:hAnsi="Arial" w:cs="Arial"/>
          <w:sz w:val="24"/>
          <w:szCs w:val="24"/>
        </w:rPr>
        <w:t>-</w:t>
      </w:r>
      <w:r w:rsidRPr="00150702">
        <w:rPr>
          <w:rFonts w:ascii="Arial" w:hAnsi="Arial" w:cs="Arial"/>
          <w:sz w:val="24"/>
          <w:szCs w:val="24"/>
        </w:rPr>
        <w:t xml:space="preserve"> Exact location</w:t>
      </w:r>
      <w:r w:rsidR="002F5421" w:rsidRPr="00150702">
        <w:rPr>
          <w:rFonts w:ascii="Arial" w:hAnsi="Arial" w:cs="Arial"/>
          <w:sz w:val="24"/>
          <w:szCs w:val="24"/>
        </w:rPr>
        <w:t>?</w:t>
      </w:r>
    </w:p>
    <w:p w14:paraId="419AA4DC" w14:textId="77777777" w:rsidR="00693DC9" w:rsidRPr="00150702" w:rsidRDefault="00693DC9" w:rsidP="00693DC9">
      <w:pPr>
        <w:rPr>
          <w:rFonts w:ascii="Arial" w:hAnsi="Arial" w:cs="Arial"/>
          <w:sz w:val="24"/>
          <w:szCs w:val="24"/>
        </w:rPr>
      </w:pPr>
      <w:r w:rsidRPr="00150702">
        <w:rPr>
          <w:rFonts w:ascii="Arial" w:hAnsi="Arial" w:cs="Arial"/>
          <w:sz w:val="24"/>
          <w:szCs w:val="24"/>
        </w:rPr>
        <w:t>T</w:t>
      </w:r>
      <w:r w:rsidR="00123CEE" w:rsidRPr="00150702">
        <w:rPr>
          <w:rFonts w:ascii="Arial" w:hAnsi="Arial" w:cs="Arial"/>
          <w:sz w:val="24"/>
          <w:szCs w:val="24"/>
        </w:rPr>
        <w:t xml:space="preserve"> </w:t>
      </w:r>
      <w:r w:rsidRPr="00150702">
        <w:rPr>
          <w:rFonts w:ascii="Arial" w:hAnsi="Arial" w:cs="Arial"/>
          <w:sz w:val="24"/>
          <w:szCs w:val="24"/>
        </w:rPr>
        <w:t>- Type of incident</w:t>
      </w:r>
      <w:r w:rsidR="002F5421" w:rsidRPr="00150702">
        <w:rPr>
          <w:rFonts w:ascii="Arial" w:hAnsi="Arial" w:cs="Arial"/>
          <w:sz w:val="24"/>
          <w:szCs w:val="24"/>
        </w:rPr>
        <w:t>?</w:t>
      </w:r>
    </w:p>
    <w:p w14:paraId="64B3726C" w14:textId="77777777" w:rsidR="00693DC9" w:rsidRPr="00150702" w:rsidRDefault="00693DC9" w:rsidP="00693DC9">
      <w:pPr>
        <w:rPr>
          <w:rFonts w:ascii="Arial" w:hAnsi="Arial" w:cs="Arial"/>
          <w:sz w:val="24"/>
          <w:szCs w:val="24"/>
        </w:rPr>
      </w:pPr>
      <w:r w:rsidRPr="00150702">
        <w:rPr>
          <w:rFonts w:ascii="Arial" w:hAnsi="Arial" w:cs="Arial"/>
          <w:sz w:val="24"/>
          <w:szCs w:val="24"/>
        </w:rPr>
        <w:t>H</w:t>
      </w:r>
      <w:r w:rsidR="00123CEE" w:rsidRPr="00150702">
        <w:rPr>
          <w:rFonts w:ascii="Arial" w:hAnsi="Arial" w:cs="Arial"/>
          <w:sz w:val="24"/>
          <w:szCs w:val="24"/>
        </w:rPr>
        <w:t xml:space="preserve"> </w:t>
      </w:r>
      <w:r w:rsidRPr="00150702">
        <w:rPr>
          <w:rFonts w:ascii="Arial" w:hAnsi="Arial" w:cs="Arial"/>
          <w:sz w:val="24"/>
          <w:szCs w:val="24"/>
        </w:rPr>
        <w:t>- Hazards, present or suspected</w:t>
      </w:r>
      <w:r w:rsidR="002F5421" w:rsidRPr="00150702">
        <w:rPr>
          <w:rFonts w:ascii="Arial" w:hAnsi="Arial" w:cs="Arial"/>
          <w:sz w:val="24"/>
          <w:szCs w:val="24"/>
        </w:rPr>
        <w:t>?</w:t>
      </w:r>
      <w:r w:rsidRPr="00150702">
        <w:rPr>
          <w:rFonts w:ascii="Arial" w:hAnsi="Arial" w:cs="Arial"/>
          <w:sz w:val="24"/>
          <w:szCs w:val="24"/>
        </w:rPr>
        <w:t xml:space="preserve"> </w:t>
      </w:r>
    </w:p>
    <w:p w14:paraId="533985A8" w14:textId="77777777" w:rsidR="00693DC9" w:rsidRPr="00150702" w:rsidRDefault="00693DC9" w:rsidP="00693DC9">
      <w:pPr>
        <w:rPr>
          <w:rFonts w:ascii="Arial" w:hAnsi="Arial" w:cs="Arial"/>
          <w:sz w:val="24"/>
          <w:szCs w:val="24"/>
        </w:rPr>
      </w:pPr>
      <w:r w:rsidRPr="00150702">
        <w:rPr>
          <w:rFonts w:ascii="Arial" w:hAnsi="Arial" w:cs="Arial"/>
          <w:sz w:val="24"/>
          <w:szCs w:val="24"/>
        </w:rPr>
        <w:t xml:space="preserve">A </w:t>
      </w:r>
      <w:r w:rsidR="00123CEE" w:rsidRPr="00150702">
        <w:rPr>
          <w:rFonts w:ascii="Arial" w:hAnsi="Arial" w:cs="Arial"/>
          <w:sz w:val="24"/>
          <w:szCs w:val="24"/>
        </w:rPr>
        <w:t>-</w:t>
      </w:r>
      <w:r w:rsidRPr="00150702">
        <w:rPr>
          <w:rFonts w:ascii="Arial" w:hAnsi="Arial" w:cs="Arial"/>
          <w:sz w:val="24"/>
          <w:szCs w:val="24"/>
        </w:rPr>
        <w:t xml:space="preserve"> Access, routes that are accessible for emergency responders</w:t>
      </w:r>
      <w:r w:rsidR="002F5421" w:rsidRPr="00150702">
        <w:rPr>
          <w:rFonts w:ascii="Arial" w:hAnsi="Arial" w:cs="Arial"/>
          <w:sz w:val="24"/>
          <w:szCs w:val="24"/>
        </w:rPr>
        <w:t>?</w:t>
      </w:r>
    </w:p>
    <w:p w14:paraId="60C95180" w14:textId="77777777" w:rsidR="00693DC9" w:rsidRPr="00150702" w:rsidRDefault="00693DC9" w:rsidP="00693DC9">
      <w:pPr>
        <w:rPr>
          <w:rFonts w:ascii="Arial" w:hAnsi="Arial" w:cs="Arial"/>
          <w:sz w:val="24"/>
          <w:szCs w:val="24"/>
        </w:rPr>
      </w:pPr>
      <w:r w:rsidRPr="00150702">
        <w:rPr>
          <w:rFonts w:ascii="Arial" w:hAnsi="Arial" w:cs="Arial"/>
          <w:sz w:val="24"/>
          <w:szCs w:val="24"/>
        </w:rPr>
        <w:t xml:space="preserve">N </w:t>
      </w:r>
      <w:r w:rsidR="00123CEE" w:rsidRPr="00150702">
        <w:rPr>
          <w:rFonts w:ascii="Arial" w:hAnsi="Arial" w:cs="Arial"/>
          <w:sz w:val="24"/>
          <w:szCs w:val="24"/>
        </w:rPr>
        <w:t>-</w:t>
      </w:r>
      <w:r w:rsidRPr="00150702">
        <w:rPr>
          <w:rFonts w:ascii="Arial" w:hAnsi="Arial" w:cs="Arial"/>
          <w:sz w:val="24"/>
          <w:szCs w:val="24"/>
        </w:rPr>
        <w:t xml:space="preserve"> Number of casualties</w:t>
      </w:r>
      <w:r w:rsidR="002F5421" w:rsidRPr="00150702">
        <w:rPr>
          <w:rFonts w:ascii="Arial" w:hAnsi="Arial" w:cs="Arial"/>
          <w:sz w:val="24"/>
          <w:szCs w:val="24"/>
        </w:rPr>
        <w:t>?</w:t>
      </w:r>
      <w:r w:rsidRPr="00150702">
        <w:rPr>
          <w:rFonts w:ascii="Arial" w:hAnsi="Arial" w:cs="Arial"/>
          <w:sz w:val="24"/>
          <w:szCs w:val="24"/>
        </w:rPr>
        <w:t xml:space="preserve"> </w:t>
      </w:r>
    </w:p>
    <w:p w14:paraId="264882AE" w14:textId="77777777" w:rsidR="00693DC9" w:rsidRPr="00150702" w:rsidRDefault="00693DC9" w:rsidP="00693DC9">
      <w:pPr>
        <w:rPr>
          <w:rFonts w:ascii="Arial" w:hAnsi="Arial" w:cs="Arial"/>
          <w:sz w:val="24"/>
          <w:szCs w:val="24"/>
        </w:rPr>
      </w:pPr>
      <w:r w:rsidRPr="00150702">
        <w:rPr>
          <w:rFonts w:ascii="Arial" w:hAnsi="Arial" w:cs="Arial"/>
          <w:sz w:val="24"/>
          <w:szCs w:val="24"/>
        </w:rPr>
        <w:t xml:space="preserve">E </w:t>
      </w:r>
      <w:r w:rsidR="00123CEE" w:rsidRPr="00150702">
        <w:rPr>
          <w:rFonts w:ascii="Arial" w:hAnsi="Arial" w:cs="Arial"/>
          <w:sz w:val="24"/>
          <w:szCs w:val="24"/>
        </w:rPr>
        <w:t>-</w:t>
      </w:r>
      <w:r w:rsidRPr="00150702">
        <w:rPr>
          <w:rFonts w:ascii="Arial" w:hAnsi="Arial" w:cs="Arial"/>
          <w:sz w:val="24"/>
          <w:szCs w:val="24"/>
        </w:rPr>
        <w:t xml:space="preserve"> Emergency services, present and required</w:t>
      </w:r>
      <w:r w:rsidR="002F5421" w:rsidRPr="00150702">
        <w:rPr>
          <w:rFonts w:ascii="Arial" w:hAnsi="Arial" w:cs="Arial"/>
          <w:sz w:val="24"/>
          <w:szCs w:val="24"/>
        </w:rPr>
        <w:t>?</w:t>
      </w:r>
    </w:p>
    <w:p w14:paraId="46CA0542" w14:textId="77777777" w:rsidR="00E708A3" w:rsidRPr="00150702" w:rsidRDefault="00E708A3" w:rsidP="00693DC9">
      <w:pPr>
        <w:rPr>
          <w:rFonts w:ascii="Arial" w:hAnsi="Arial" w:cs="Arial"/>
          <w:sz w:val="24"/>
          <w:szCs w:val="24"/>
        </w:rPr>
      </w:pPr>
    </w:p>
    <w:p w14:paraId="4F3889B8" w14:textId="77777777" w:rsidR="00E708A3" w:rsidRPr="00150702" w:rsidRDefault="00E708A3" w:rsidP="00E708A3">
      <w:pPr>
        <w:rPr>
          <w:rFonts w:ascii="Arial" w:hAnsi="Arial" w:cs="Arial"/>
          <w:sz w:val="24"/>
          <w:szCs w:val="24"/>
        </w:rPr>
      </w:pPr>
      <w:r w:rsidRPr="00150702">
        <w:rPr>
          <w:rFonts w:ascii="Arial" w:hAnsi="Arial" w:cs="Arial"/>
          <w:sz w:val="24"/>
          <w:szCs w:val="24"/>
        </w:rPr>
        <w:t>The role of the police will also include managing and cordoning the scene, controlling any traffic, gathering evidence and reporting back to the control room.</w:t>
      </w:r>
    </w:p>
    <w:p w14:paraId="47084264" w14:textId="77777777" w:rsidR="006165F2" w:rsidRPr="00150702" w:rsidRDefault="006165F2" w:rsidP="00693DC9">
      <w:pPr>
        <w:rPr>
          <w:rFonts w:ascii="Arial" w:hAnsi="Arial" w:cs="Arial"/>
          <w:sz w:val="24"/>
          <w:szCs w:val="24"/>
        </w:rPr>
      </w:pPr>
    </w:p>
    <w:p w14:paraId="22E7DB69" w14:textId="2CAB4954" w:rsidR="007E5BBC" w:rsidRPr="00150702" w:rsidRDefault="007E5BBC" w:rsidP="007E5BBC">
      <w:pPr>
        <w:rPr>
          <w:rFonts w:ascii="Arial" w:hAnsi="Arial" w:cs="Arial"/>
          <w:sz w:val="24"/>
          <w:szCs w:val="24"/>
        </w:rPr>
      </w:pPr>
      <w:r w:rsidRPr="00150702">
        <w:rPr>
          <w:rFonts w:ascii="Arial" w:hAnsi="Arial" w:cs="Arial"/>
          <w:sz w:val="24"/>
          <w:szCs w:val="24"/>
        </w:rPr>
        <w:t>In my opinion, the establishment of METHANE has greatly assisted police and partner agencies by providing a ‘check list’ of main objectives; this should help officers when dealing with incidents, which thankfully are rare,</w:t>
      </w:r>
      <w:r w:rsidR="009C272A">
        <w:rPr>
          <w:rFonts w:ascii="Arial" w:hAnsi="Arial" w:cs="Arial"/>
          <w:sz w:val="24"/>
          <w:szCs w:val="24"/>
        </w:rPr>
        <w:t xml:space="preserve"> and</w:t>
      </w:r>
      <w:r w:rsidRPr="00150702">
        <w:rPr>
          <w:rFonts w:ascii="Arial" w:hAnsi="Arial" w:cs="Arial"/>
          <w:sz w:val="24"/>
          <w:szCs w:val="24"/>
        </w:rPr>
        <w:t xml:space="preserve"> for which, therefore, little real-time experience exists. It is for the latter reason that ‘disaster </w:t>
      </w:r>
      <w:r w:rsidRPr="00150702">
        <w:rPr>
          <w:rFonts w:ascii="Arial" w:hAnsi="Arial" w:cs="Arial"/>
          <w:sz w:val="24"/>
          <w:szCs w:val="24"/>
        </w:rPr>
        <w:lastRenderedPageBreak/>
        <w:t xml:space="preserve">exercises’ are valuable, but even they cannot provide true experience of the ‘real thing’; hence METHANE provides an invaluable guide. </w:t>
      </w:r>
    </w:p>
    <w:p w14:paraId="33D8FFE5" w14:textId="77777777" w:rsidR="006165F2" w:rsidRPr="00150702" w:rsidRDefault="006165F2" w:rsidP="006165F2">
      <w:pPr>
        <w:rPr>
          <w:rFonts w:ascii="Arial" w:hAnsi="Arial" w:cs="Arial"/>
          <w:color w:val="333333"/>
          <w:sz w:val="24"/>
          <w:szCs w:val="24"/>
        </w:rPr>
      </w:pPr>
    </w:p>
    <w:p w14:paraId="26DDC93D" w14:textId="77777777" w:rsidR="006165F2" w:rsidRPr="00150702" w:rsidRDefault="007E5BBC" w:rsidP="006165F2">
      <w:pPr>
        <w:rPr>
          <w:rFonts w:ascii="Arial" w:hAnsi="Arial" w:cs="Arial"/>
          <w:color w:val="333333"/>
          <w:sz w:val="24"/>
          <w:szCs w:val="24"/>
        </w:rPr>
      </w:pPr>
      <w:r w:rsidRPr="00150702">
        <w:rPr>
          <w:rFonts w:ascii="Arial" w:hAnsi="Arial" w:cs="Arial"/>
          <w:color w:val="333333"/>
          <w:sz w:val="24"/>
          <w:szCs w:val="24"/>
        </w:rPr>
        <w:t>An inquiry (The Stephen Lawrence Inquiry, 1999) into the investigation</w:t>
      </w:r>
      <w:r w:rsidR="006165F2" w:rsidRPr="00150702">
        <w:rPr>
          <w:rFonts w:ascii="Arial" w:hAnsi="Arial" w:cs="Arial"/>
          <w:color w:val="333333"/>
          <w:sz w:val="24"/>
          <w:szCs w:val="24"/>
        </w:rPr>
        <w:t xml:space="preserve"> of the murder of Stephen Lawrence in 1993, </w:t>
      </w:r>
      <w:r w:rsidRPr="00150702">
        <w:rPr>
          <w:rFonts w:ascii="Arial" w:hAnsi="Arial" w:cs="Arial"/>
          <w:color w:val="333333"/>
          <w:sz w:val="24"/>
          <w:szCs w:val="24"/>
        </w:rPr>
        <w:t>concluded that ‘institutional racism’ existing in the Metropolitan Police Service (MPS) had hampered that investigation. It was acknowledged that this led to a significant negative impact on the victim’s family and the wider community</w:t>
      </w:r>
      <w:r w:rsidR="000952EE" w:rsidRPr="00150702">
        <w:rPr>
          <w:rFonts w:ascii="Arial" w:hAnsi="Arial" w:cs="Arial"/>
          <w:color w:val="333333"/>
          <w:sz w:val="24"/>
          <w:szCs w:val="24"/>
        </w:rPr>
        <w:t xml:space="preserve"> (College of Policing, 2010).</w:t>
      </w:r>
      <w:r w:rsidRPr="00150702">
        <w:rPr>
          <w:rFonts w:ascii="Arial" w:hAnsi="Arial" w:cs="Arial"/>
          <w:color w:val="333333"/>
          <w:sz w:val="24"/>
          <w:szCs w:val="24"/>
        </w:rPr>
        <w:t xml:space="preserve"> Consequently the MPS drew up guidance for de</w:t>
      </w:r>
      <w:r w:rsidR="00150702" w:rsidRPr="00150702">
        <w:rPr>
          <w:rFonts w:ascii="Arial" w:hAnsi="Arial" w:cs="Arial"/>
          <w:color w:val="333333"/>
          <w:sz w:val="24"/>
          <w:szCs w:val="24"/>
        </w:rPr>
        <w:t>aling with future similar cases,</w:t>
      </w:r>
      <w:r w:rsidR="000952EE" w:rsidRPr="00150702">
        <w:rPr>
          <w:rFonts w:ascii="Arial" w:hAnsi="Arial" w:cs="Arial"/>
          <w:color w:val="333333"/>
          <w:sz w:val="24"/>
          <w:szCs w:val="24"/>
        </w:rPr>
        <w:t xml:space="preserve"> </w:t>
      </w:r>
      <w:r w:rsidRPr="00150702">
        <w:rPr>
          <w:rFonts w:ascii="Arial" w:hAnsi="Arial" w:cs="Arial"/>
          <w:color w:val="333333"/>
          <w:sz w:val="24"/>
          <w:szCs w:val="24"/>
        </w:rPr>
        <w:t xml:space="preserve">that they </w:t>
      </w:r>
      <w:r w:rsidR="002202EE" w:rsidRPr="00150702">
        <w:rPr>
          <w:rFonts w:ascii="Arial" w:hAnsi="Arial" w:cs="Arial"/>
          <w:color w:val="333333"/>
          <w:sz w:val="24"/>
          <w:szCs w:val="24"/>
        </w:rPr>
        <w:t>referred</w:t>
      </w:r>
      <w:r w:rsidRPr="00150702">
        <w:rPr>
          <w:rFonts w:ascii="Arial" w:hAnsi="Arial" w:cs="Arial"/>
          <w:color w:val="333333"/>
          <w:sz w:val="24"/>
          <w:szCs w:val="24"/>
        </w:rPr>
        <w:t xml:space="preserve"> to as ‘critical incidents’. </w:t>
      </w:r>
    </w:p>
    <w:p w14:paraId="257DE2DB" w14:textId="77777777" w:rsidR="007E5BBC" w:rsidRPr="00150702" w:rsidRDefault="007E5BBC" w:rsidP="006165F2">
      <w:pPr>
        <w:rPr>
          <w:rFonts w:ascii="Arial" w:hAnsi="Arial" w:cs="Arial"/>
          <w:color w:val="333333"/>
          <w:sz w:val="24"/>
          <w:szCs w:val="24"/>
        </w:rPr>
      </w:pPr>
    </w:p>
    <w:p w14:paraId="6974C027" w14:textId="3363FCBE" w:rsidR="006165F2" w:rsidRPr="00150702" w:rsidRDefault="00D466DC" w:rsidP="006165F2">
      <w:pPr>
        <w:rPr>
          <w:rFonts w:ascii="Arial" w:hAnsi="Arial" w:cs="Arial"/>
          <w:color w:val="333333"/>
          <w:sz w:val="24"/>
          <w:szCs w:val="24"/>
        </w:rPr>
      </w:pPr>
      <w:r>
        <w:rPr>
          <w:rFonts w:ascii="Arial" w:hAnsi="Arial" w:cs="Arial"/>
          <w:color w:val="333333"/>
          <w:sz w:val="24"/>
          <w:szCs w:val="24"/>
        </w:rPr>
        <w:t>Other e</w:t>
      </w:r>
      <w:r w:rsidR="006165F2" w:rsidRPr="00150702">
        <w:rPr>
          <w:rFonts w:ascii="Arial" w:hAnsi="Arial" w:cs="Arial"/>
          <w:color w:val="333333"/>
          <w:sz w:val="24"/>
          <w:szCs w:val="24"/>
        </w:rPr>
        <w:t xml:space="preserve">xamples of critical incidents are: anti-social behaviour; hate crime or pre-planned disruptive events. </w:t>
      </w:r>
    </w:p>
    <w:p w14:paraId="3EFC74C8" w14:textId="77777777" w:rsidR="00A25AE9" w:rsidRPr="00150702" w:rsidRDefault="00A25AE9" w:rsidP="006165F2">
      <w:pPr>
        <w:rPr>
          <w:rFonts w:ascii="Arial" w:hAnsi="Arial" w:cs="Arial"/>
          <w:sz w:val="24"/>
          <w:szCs w:val="24"/>
        </w:rPr>
      </w:pPr>
    </w:p>
    <w:p w14:paraId="4F195292" w14:textId="77777777" w:rsidR="00914606" w:rsidRDefault="006165F2" w:rsidP="006165F2">
      <w:pPr>
        <w:rPr>
          <w:rFonts w:ascii="Arial" w:hAnsi="Arial" w:cs="Arial"/>
          <w:sz w:val="24"/>
          <w:szCs w:val="24"/>
        </w:rPr>
      </w:pPr>
      <w:r w:rsidRPr="00150702">
        <w:rPr>
          <w:rFonts w:ascii="Arial" w:hAnsi="Arial" w:cs="Arial"/>
          <w:sz w:val="24"/>
          <w:szCs w:val="24"/>
        </w:rPr>
        <w:t>There are three stages of managing and responding to a critical incident. (College of Policing, 2013).</w:t>
      </w:r>
      <w:r w:rsidRPr="00150702">
        <w:rPr>
          <w:rFonts w:ascii="Arial" w:hAnsi="Arial" w:cs="Arial"/>
          <w:color w:val="333333"/>
          <w:sz w:val="24"/>
          <w:szCs w:val="24"/>
        </w:rPr>
        <w:t xml:space="preserve"> </w:t>
      </w:r>
      <w:r w:rsidRPr="00150702">
        <w:rPr>
          <w:rFonts w:ascii="Arial" w:hAnsi="Arial" w:cs="Arial"/>
          <w:sz w:val="24"/>
          <w:szCs w:val="24"/>
        </w:rPr>
        <w:t>They are</w:t>
      </w:r>
      <w:r w:rsidR="00E708A3" w:rsidRPr="00150702">
        <w:rPr>
          <w:rFonts w:ascii="Arial" w:hAnsi="Arial" w:cs="Arial"/>
          <w:sz w:val="24"/>
          <w:szCs w:val="24"/>
        </w:rPr>
        <w:t>:</w:t>
      </w:r>
    </w:p>
    <w:p w14:paraId="7618E39C" w14:textId="1EB634EE" w:rsidR="006165F2" w:rsidRPr="00150702" w:rsidRDefault="006165F2" w:rsidP="006165F2">
      <w:pPr>
        <w:rPr>
          <w:rFonts w:ascii="Arial" w:hAnsi="Arial" w:cs="Arial"/>
          <w:sz w:val="24"/>
          <w:szCs w:val="24"/>
        </w:rPr>
      </w:pPr>
      <w:r w:rsidRPr="00150702">
        <w:rPr>
          <w:rFonts w:ascii="Arial" w:hAnsi="Arial" w:cs="Arial"/>
          <w:sz w:val="24"/>
          <w:szCs w:val="24"/>
        </w:rPr>
        <w:t xml:space="preserve"> </w:t>
      </w:r>
    </w:p>
    <w:p w14:paraId="33E0D866" w14:textId="1977560B" w:rsidR="006165F2" w:rsidRPr="00150702" w:rsidRDefault="006165F2" w:rsidP="006165F2">
      <w:pPr>
        <w:rPr>
          <w:rFonts w:ascii="Arial" w:hAnsi="Arial" w:cs="Arial"/>
          <w:sz w:val="24"/>
          <w:szCs w:val="24"/>
        </w:rPr>
      </w:pPr>
      <w:r w:rsidRPr="00150702">
        <w:rPr>
          <w:rFonts w:ascii="Arial" w:hAnsi="Arial" w:cs="Arial"/>
          <w:sz w:val="24"/>
          <w:szCs w:val="24"/>
        </w:rPr>
        <w:t xml:space="preserve">Stage 1 – </w:t>
      </w:r>
      <w:r w:rsidR="00E708A3" w:rsidRPr="00150702">
        <w:rPr>
          <w:rFonts w:ascii="Arial" w:hAnsi="Arial" w:cs="Arial"/>
          <w:sz w:val="24"/>
          <w:szCs w:val="24"/>
        </w:rPr>
        <w:t>p</w:t>
      </w:r>
      <w:r w:rsidRPr="00150702">
        <w:rPr>
          <w:rFonts w:ascii="Arial" w:hAnsi="Arial" w:cs="Arial"/>
          <w:sz w:val="24"/>
          <w:szCs w:val="24"/>
        </w:rPr>
        <w:t>reparing</w:t>
      </w:r>
      <w:r w:rsidR="00914606">
        <w:rPr>
          <w:rFonts w:ascii="Arial" w:hAnsi="Arial" w:cs="Arial"/>
          <w:sz w:val="24"/>
          <w:szCs w:val="24"/>
        </w:rPr>
        <w:t>:</w:t>
      </w:r>
      <w:r w:rsidRPr="00150702">
        <w:rPr>
          <w:rFonts w:ascii="Arial" w:hAnsi="Arial" w:cs="Arial"/>
          <w:sz w:val="24"/>
          <w:szCs w:val="24"/>
        </w:rPr>
        <w:t xml:space="preserve"> during this stage chief officers ensure they have resources to deal with the incident and that they are </w:t>
      </w:r>
      <w:r w:rsidR="00E708A3" w:rsidRPr="00150702">
        <w:rPr>
          <w:rFonts w:ascii="Arial" w:hAnsi="Arial" w:cs="Arial"/>
          <w:sz w:val="24"/>
          <w:szCs w:val="24"/>
        </w:rPr>
        <w:t>effectively</w:t>
      </w:r>
      <w:r w:rsidRPr="00150702">
        <w:rPr>
          <w:rFonts w:ascii="Arial" w:hAnsi="Arial" w:cs="Arial"/>
          <w:sz w:val="24"/>
          <w:szCs w:val="24"/>
        </w:rPr>
        <w:t xml:space="preserve"> trained</w:t>
      </w:r>
      <w:r w:rsidR="00E708A3" w:rsidRPr="00150702">
        <w:rPr>
          <w:rFonts w:ascii="Arial" w:hAnsi="Arial" w:cs="Arial"/>
          <w:sz w:val="24"/>
          <w:szCs w:val="24"/>
        </w:rPr>
        <w:t>;</w:t>
      </w:r>
      <w:r w:rsidRPr="00150702">
        <w:rPr>
          <w:rFonts w:ascii="Arial" w:hAnsi="Arial" w:cs="Arial"/>
          <w:sz w:val="24"/>
          <w:szCs w:val="24"/>
        </w:rPr>
        <w:t xml:space="preserve"> </w:t>
      </w:r>
    </w:p>
    <w:p w14:paraId="53DA9D4A" w14:textId="77777777" w:rsidR="006165F2" w:rsidRPr="00150702" w:rsidRDefault="006165F2" w:rsidP="006165F2">
      <w:pPr>
        <w:rPr>
          <w:rFonts w:ascii="Arial" w:hAnsi="Arial" w:cs="Arial"/>
          <w:sz w:val="24"/>
          <w:szCs w:val="24"/>
        </w:rPr>
      </w:pPr>
      <w:r w:rsidRPr="00150702">
        <w:rPr>
          <w:rFonts w:ascii="Arial" w:hAnsi="Arial" w:cs="Arial"/>
          <w:sz w:val="24"/>
          <w:szCs w:val="24"/>
        </w:rPr>
        <w:t>Stage 2 –the critical incident needs to be managed effectively by the most appropriate person</w:t>
      </w:r>
      <w:r w:rsidR="00E708A3" w:rsidRPr="00150702">
        <w:rPr>
          <w:rFonts w:ascii="Arial" w:hAnsi="Arial" w:cs="Arial"/>
          <w:sz w:val="24"/>
          <w:szCs w:val="24"/>
        </w:rPr>
        <w:t>;</w:t>
      </w:r>
      <w:r w:rsidRPr="00150702">
        <w:rPr>
          <w:rFonts w:ascii="Arial" w:hAnsi="Arial" w:cs="Arial"/>
          <w:sz w:val="24"/>
          <w:szCs w:val="24"/>
        </w:rPr>
        <w:t xml:space="preserve"> </w:t>
      </w:r>
    </w:p>
    <w:p w14:paraId="04D110BB" w14:textId="122C924E" w:rsidR="006165F2" w:rsidRPr="00150702" w:rsidRDefault="006165F2" w:rsidP="006165F2">
      <w:pPr>
        <w:rPr>
          <w:rFonts w:ascii="Arial" w:hAnsi="Arial" w:cs="Arial"/>
          <w:sz w:val="24"/>
          <w:szCs w:val="24"/>
        </w:rPr>
      </w:pPr>
      <w:r w:rsidRPr="00150702">
        <w:rPr>
          <w:rFonts w:ascii="Arial" w:hAnsi="Arial" w:cs="Arial"/>
          <w:sz w:val="24"/>
          <w:szCs w:val="24"/>
        </w:rPr>
        <w:t xml:space="preserve">Stage 3 – </w:t>
      </w:r>
      <w:r w:rsidR="00E708A3" w:rsidRPr="00150702">
        <w:rPr>
          <w:rFonts w:ascii="Arial" w:hAnsi="Arial" w:cs="Arial"/>
          <w:sz w:val="24"/>
          <w:szCs w:val="24"/>
        </w:rPr>
        <w:t>r</w:t>
      </w:r>
      <w:r w:rsidRPr="00150702">
        <w:rPr>
          <w:rFonts w:ascii="Arial" w:hAnsi="Arial" w:cs="Arial"/>
          <w:sz w:val="24"/>
          <w:szCs w:val="24"/>
        </w:rPr>
        <w:t>estoration of public confidence</w:t>
      </w:r>
      <w:r w:rsidR="00914606">
        <w:rPr>
          <w:rFonts w:ascii="Arial" w:hAnsi="Arial" w:cs="Arial"/>
          <w:sz w:val="24"/>
          <w:szCs w:val="24"/>
        </w:rPr>
        <w:t>,</w:t>
      </w:r>
      <w:r w:rsidRPr="00150702">
        <w:rPr>
          <w:rFonts w:ascii="Arial" w:hAnsi="Arial" w:cs="Arial"/>
          <w:sz w:val="24"/>
          <w:szCs w:val="24"/>
        </w:rPr>
        <w:t xml:space="preserve"> where </w:t>
      </w:r>
      <w:r w:rsidR="00E708A3" w:rsidRPr="00150702">
        <w:rPr>
          <w:rFonts w:ascii="Arial" w:hAnsi="Arial" w:cs="Arial"/>
          <w:sz w:val="24"/>
          <w:szCs w:val="24"/>
        </w:rPr>
        <w:t xml:space="preserve">necessary, </w:t>
      </w:r>
      <w:r w:rsidRPr="00150702">
        <w:rPr>
          <w:rFonts w:ascii="Arial" w:hAnsi="Arial" w:cs="Arial"/>
          <w:sz w:val="24"/>
          <w:szCs w:val="24"/>
        </w:rPr>
        <w:t xml:space="preserve">so after the incident police are to rebuild </w:t>
      </w:r>
      <w:r w:rsidR="00E708A3" w:rsidRPr="00150702">
        <w:rPr>
          <w:rFonts w:ascii="Arial" w:hAnsi="Arial" w:cs="Arial"/>
          <w:sz w:val="24"/>
          <w:szCs w:val="24"/>
        </w:rPr>
        <w:t>it</w:t>
      </w:r>
      <w:r w:rsidRPr="00150702">
        <w:rPr>
          <w:rFonts w:ascii="Arial" w:hAnsi="Arial" w:cs="Arial"/>
          <w:sz w:val="24"/>
          <w:szCs w:val="24"/>
        </w:rPr>
        <w:t xml:space="preserve">, by community engagement or public enquiry. </w:t>
      </w:r>
    </w:p>
    <w:p w14:paraId="637B782D" w14:textId="77777777" w:rsidR="00E708A3" w:rsidRPr="00150702" w:rsidRDefault="00E708A3" w:rsidP="006165F2">
      <w:pPr>
        <w:rPr>
          <w:rFonts w:ascii="Arial" w:hAnsi="Arial" w:cs="Arial"/>
          <w:sz w:val="24"/>
          <w:szCs w:val="24"/>
        </w:rPr>
      </w:pPr>
    </w:p>
    <w:p w14:paraId="12BE3090" w14:textId="0F13B842" w:rsidR="002F5421" w:rsidRPr="00150702" w:rsidRDefault="006165F2" w:rsidP="00693DC9">
      <w:pPr>
        <w:rPr>
          <w:rFonts w:ascii="Arial" w:hAnsi="Arial" w:cs="Arial"/>
          <w:color w:val="333333"/>
          <w:sz w:val="24"/>
          <w:szCs w:val="24"/>
        </w:rPr>
      </w:pPr>
      <w:r w:rsidRPr="00150702">
        <w:rPr>
          <w:rFonts w:ascii="Arial" w:hAnsi="Arial" w:cs="Arial"/>
          <w:color w:val="333333"/>
          <w:sz w:val="24"/>
          <w:szCs w:val="24"/>
        </w:rPr>
        <w:t xml:space="preserve">After dealing with major or critical incidents it is important </w:t>
      </w:r>
      <w:r w:rsidR="00E708A3" w:rsidRPr="00150702">
        <w:rPr>
          <w:rFonts w:ascii="Arial" w:hAnsi="Arial" w:cs="Arial"/>
          <w:color w:val="333333"/>
          <w:sz w:val="24"/>
          <w:szCs w:val="24"/>
        </w:rPr>
        <w:t xml:space="preserve">to </w:t>
      </w:r>
      <w:r w:rsidR="00A25AE9" w:rsidRPr="00150702">
        <w:rPr>
          <w:rFonts w:ascii="Arial" w:hAnsi="Arial" w:cs="Arial"/>
          <w:color w:val="333333"/>
          <w:sz w:val="24"/>
          <w:szCs w:val="24"/>
        </w:rPr>
        <w:t xml:space="preserve">review all </w:t>
      </w:r>
      <w:r w:rsidR="002202EE" w:rsidRPr="00150702">
        <w:rPr>
          <w:rFonts w:ascii="Arial" w:hAnsi="Arial" w:cs="Arial"/>
          <w:color w:val="333333"/>
          <w:sz w:val="24"/>
          <w:szCs w:val="24"/>
        </w:rPr>
        <w:t>feedback</w:t>
      </w:r>
      <w:r w:rsidR="0078479D">
        <w:rPr>
          <w:rFonts w:ascii="Arial" w:hAnsi="Arial" w:cs="Arial"/>
          <w:color w:val="333333"/>
          <w:sz w:val="24"/>
          <w:szCs w:val="24"/>
        </w:rPr>
        <w:t>,</w:t>
      </w:r>
      <w:r w:rsidR="002202EE" w:rsidRPr="00150702">
        <w:rPr>
          <w:rFonts w:ascii="Arial" w:hAnsi="Arial" w:cs="Arial"/>
          <w:color w:val="333333"/>
          <w:sz w:val="24"/>
          <w:szCs w:val="24"/>
        </w:rPr>
        <w:t xml:space="preserve"> taking</w:t>
      </w:r>
      <w:r w:rsidRPr="00150702">
        <w:rPr>
          <w:rFonts w:ascii="Arial" w:hAnsi="Arial" w:cs="Arial"/>
          <w:color w:val="333333"/>
          <w:sz w:val="24"/>
          <w:szCs w:val="24"/>
        </w:rPr>
        <w:t xml:space="preserve"> the opportunity to establish what went well and to discuss what could have been done better. This is good practice and assists when dealing with another major/critical incident</w:t>
      </w:r>
      <w:r w:rsidR="00A25AE9" w:rsidRPr="00150702">
        <w:rPr>
          <w:rFonts w:ascii="Arial" w:hAnsi="Arial" w:cs="Arial"/>
          <w:color w:val="333333"/>
          <w:sz w:val="24"/>
          <w:szCs w:val="24"/>
        </w:rPr>
        <w:t>s</w:t>
      </w:r>
      <w:r w:rsidRPr="00150702">
        <w:rPr>
          <w:rFonts w:ascii="Arial" w:hAnsi="Arial" w:cs="Arial"/>
          <w:color w:val="333333"/>
          <w:sz w:val="24"/>
          <w:szCs w:val="24"/>
        </w:rPr>
        <w:t xml:space="preserve"> in the future. </w:t>
      </w:r>
    </w:p>
    <w:p w14:paraId="2559D277" w14:textId="77777777" w:rsidR="00693DC9" w:rsidRPr="00150702" w:rsidRDefault="00693DC9" w:rsidP="00693DC9">
      <w:pPr>
        <w:rPr>
          <w:rFonts w:ascii="Arial" w:hAnsi="Arial" w:cs="Arial"/>
          <w:sz w:val="24"/>
          <w:szCs w:val="24"/>
        </w:rPr>
      </w:pPr>
      <w:r w:rsidRPr="00150702">
        <w:rPr>
          <w:rFonts w:ascii="Arial" w:hAnsi="Arial" w:cs="Arial"/>
          <w:sz w:val="24"/>
          <w:szCs w:val="24"/>
        </w:rPr>
        <w:t xml:space="preserve"> </w:t>
      </w:r>
    </w:p>
    <w:p w14:paraId="01EBE405" w14:textId="5BEEA620" w:rsidR="00A25AE9" w:rsidRPr="00150702" w:rsidRDefault="00A25AE9" w:rsidP="00693DC9">
      <w:pPr>
        <w:rPr>
          <w:rFonts w:ascii="Arial" w:hAnsi="Arial" w:cs="Arial"/>
          <w:sz w:val="24"/>
          <w:szCs w:val="24"/>
        </w:rPr>
      </w:pPr>
      <w:r w:rsidRPr="00150702">
        <w:rPr>
          <w:rFonts w:ascii="Arial" w:hAnsi="Arial" w:cs="Arial"/>
          <w:sz w:val="24"/>
          <w:szCs w:val="24"/>
        </w:rPr>
        <w:t xml:space="preserve">Failure </w:t>
      </w:r>
      <w:r w:rsidR="00524138" w:rsidRPr="00150702">
        <w:rPr>
          <w:rFonts w:ascii="Arial" w:hAnsi="Arial" w:cs="Arial"/>
          <w:sz w:val="24"/>
          <w:szCs w:val="24"/>
        </w:rPr>
        <w:t xml:space="preserve">by the police </w:t>
      </w:r>
      <w:r w:rsidRPr="00150702">
        <w:rPr>
          <w:rFonts w:ascii="Arial" w:hAnsi="Arial" w:cs="Arial"/>
          <w:sz w:val="24"/>
          <w:szCs w:val="24"/>
        </w:rPr>
        <w:t xml:space="preserve">to provide adequate response and </w:t>
      </w:r>
      <w:r w:rsidR="00524138" w:rsidRPr="00150702">
        <w:rPr>
          <w:rFonts w:ascii="Arial" w:hAnsi="Arial" w:cs="Arial"/>
          <w:sz w:val="24"/>
          <w:szCs w:val="24"/>
        </w:rPr>
        <w:t>management</w:t>
      </w:r>
      <w:r w:rsidRPr="00150702">
        <w:rPr>
          <w:rFonts w:ascii="Arial" w:hAnsi="Arial" w:cs="Arial"/>
          <w:sz w:val="24"/>
          <w:szCs w:val="24"/>
        </w:rPr>
        <w:t xml:space="preserve"> of critical </w:t>
      </w:r>
      <w:r w:rsidR="00524138" w:rsidRPr="00150702">
        <w:rPr>
          <w:rFonts w:ascii="Arial" w:hAnsi="Arial" w:cs="Arial"/>
          <w:sz w:val="24"/>
          <w:szCs w:val="24"/>
        </w:rPr>
        <w:t>incidents</w:t>
      </w:r>
      <w:r w:rsidRPr="00150702">
        <w:rPr>
          <w:rFonts w:ascii="Arial" w:hAnsi="Arial" w:cs="Arial"/>
          <w:sz w:val="24"/>
          <w:szCs w:val="24"/>
        </w:rPr>
        <w:t xml:space="preserve"> </w:t>
      </w:r>
      <w:r w:rsidR="00524138" w:rsidRPr="00150702">
        <w:rPr>
          <w:rFonts w:ascii="Arial" w:hAnsi="Arial" w:cs="Arial"/>
          <w:sz w:val="24"/>
          <w:szCs w:val="24"/>
        </w:rPr>
        <w:t>will inevitably lead to a reduction in public confidence. In my opinion the procedures established by the MPS</w:t>
      </w:r>
      <w:r w:rsidR="00FD704B">
        <w:rPr>
          <w:rFonts w:ascii="Arial" w:hAnsi="Arial" w:cs="Arial"/>
          <w:sz w:val="24"/>
          <w:szCs w:val="24"/>
        </w:rPr>
        <w:t>,</w:t>
      </w:r>
      <w:r w:rsidR="00524138" w:rsidRPr="00150702">
        <w:rPr>
          <w:rFonts w:ascii="Arial" w:hAnsi="Arial" w:cs="Arial"/>
          <w:sz w:val="24"/>
          <w:szCs w:val="24"/>
        </w:rPr>
        <w:t xml:space="preserve"> following the Stephen Lawrence enquiry</w:t>
      </w:r>
      <w:r w:rsidR="00FD704B">
        <w:rPr>
          <w:rFonts w:ascii="Arial" w:hAnsi="Arial" w:cs="Arial"/>
          <w:sz w:val="24"/>
          <w:szCs w:val="24"/>
        </w:rPr>
        <w:t>,</w:t>
      </w:r>
      <w:r w:rsidR="00524138" w:rsidRPr="00150702">
        <w:rPr>
          <w:rFonts w:ascii="Arial" w:hAnsi="Arial" w:cs="Arial"/>
          <w:sz w:val="24"/>
          <w:szCs w:val="24"/>
        </w:rPr>
        <w:t xml:space="preserve"> will assist investigating officers.  This </w:t>
      </w:r>
      <w:r w:rsidR="002202EE" w:rsidRPr="00150702">
        <w:rPr>
          <w:rFonts w:ascii="Arial" w:hAnsi="Arial" w:cs="Arial"/>
          <w:sz w:val="24"/>
          <w:szCs w:val="24"/>
        </w:rPr>
        <w:t>should improve</w:t>
      </w:r>
      <w:r w:rsidR="00524138" w:rsidRPr="00150702">
        <w:rPr>
          <w:rFonts w:ascii="Arial" w:hAnsi="Arial" w:cs="Arial"/>
          <w:sz w:val="24"/>
          <w:szCs w:val="24"/>
        </w:rPr>
        <w:t xml:space="preserve"> the way they deal with such incidents and, hopefully, mitigate future adverse impact on public perception of the role of the police. </w:t>
      </w:r>
    </w:p>
    <w:p w14:paraId="51973D8D" w14:textId="77777777" w:rsidR="00A25AE9" w:rsidRPr="00150702" w:rsidRDefault="00A25AE9" w:rsidP="00693DC9">
      <w:pPr>
        <w:rPr>
          <w:rFonts w:ascii="Arial" w:hAnsi="Arial" w:cs="Arial"/>
          <w:sz w:val="24"/>
          <w:szCs w:val="24"/>
        </w:rPr>
      </w:pPr>
    </w:p>
    <w:p w14:paraId="32212ABC" w14:textId="77777777" w:rsidR="00524138" w:rsidRPr="00150702" w:rsidRDefault="00524138" w:rsidP="00693DC9">
      <w:pPr>
        <w:rPr>
          <w:rFonts w:ascii="Arial" w:hAnsi="Arial" w:cs="Arial"/>
          <w:sz w:val="24"/>
          <w:szCs w:val="24"/>
        </w:rPr>
      </w:pPr>
      <w:r w:rsidRPr="00150702">
        <w:rPr>
          <w:rFonts w:ascii="Arial" w:hAnsi="Arial" w:cs="Arial"/>
          <w:sz w:val="24"/>
          <w:szCs w:val="24"/>
        </w:rPr>
        <w:t xml:space="preserve">Public perception of the police is a sensitive topic. Unfortunately, there will always be bad press on how police officers have abused their powers, which undoubtedly has an impact the public view of the police. </w:t>
      </w:r>
    </w:p>
    <w:p w14:paraId="3D7136FA" w14:textId="77777777" w:rsidR="00524138" w:rsidRPr="00150702" w:rsidRDefault="00524138" w:rsidP="00693DC9">
      <w:pPr>
        <w:rPr>
          <w:rFonts w:ascii="Arial" w:hAnsi="Arial" w:cs="Arial"/>
          <w:sz w:val="24"/>
          <w:szCs w:val="24"/>
        </w:rPr>
      </w:pPr>
    </w:p>
    <w:p w14:paraId="3B56F601" w14:textId="150A9F5C" w:rsidR="00524138" w:rsidRPr="00150702" w:rsidRDefault="00524138" w:rsidP="00524138">
      <w:pPr>
        <w:rPr>
          <w:rFonts w:ascii="Arial" w:hAnsi="Arial" w:cs="Arial"/>
          <w:sz w:val="24"/>
          <w:szCs w:val="24"/>
        </w:rPr>
      </w:pPr>
      <w:r w:rsidRPr="00150702">
        <w:rPr>
          <w:rFonts w:ascii="Arial" w:hAnsi="Arial" w:cs="Arial"/>
          <w:sz w:val="24"/>
          <w:szCs w:val="24"/>
        </w:rPr>
        <w:t xml:space="preserve">Recent research (Research report, - Public Perceptions of policing in England and Wales 2018, 2019) shows, that when members of the public were asked about police forces in their local area, only 40% ‘speak highly’ of their local force. Some </w:t>
      </w:r>
      <w:r w:rsidR="00FC4BD3">
        <w:rPr>
          <w:rFonts w:ascii="Arial" w:hAnsi="Arial" w:cs="Arial"/>
          <w:sz w:val="24"/>
          <w:szCs w:val="24"/>
        </w:rPr>
        <w:t xml:space="preserve">of </w:t>
      </w:r>
      <w:r w:rsidRPr="00150702">
        <w:rPr>
          <w:rFonts w:ascii="Arial" w:hAnsi="Arial" w:cs="Arial"/>
          <w:sz w:val="24"/>
          <w:szCs w:val="24"/>
        </w:rPr>
        <w:t>the dissatisfied members of public said: ‘slow, unreliable. Took half an hour to attend a serious incident’; another, ‘Never seen a police officer on the streets in the area’.</w:t>
      </w:r>
    </w:p>
    <w:p w14:paraId="12284E65" w14:textId="487B1B25" w:rsidR="00FD3FAF" w:rsidRPr="00150702" w:rsidRDefault="00524138" w:rsidP="008B5CC6">
      <w:pPr>
        <w:rPr>
          <w:rFonts w:ascii="Arial" w:hAnsi="Arial" w:cs="Arial"/>
          <w:sz w:val="24"/>
          <w:szCs w:val="24"/>
        </w:rPr>
      </w:pPr>
      <w:r w:rsidRPr="00150702">
        <w:rPr>
          <w:rFonts w:ascii="Arial" w:hAnsi="Arial" w:cs="Arial"/>
          <w:sz w:val="24"/>
          <w:szCs w:val="24"/>
        </w:rPr>
        <w:t xml:space="preserve">These are </w:t>
      </w:r>
      <w:r w:rsidR="00FC4BD3">
        <w:rPr>
          <w:rFonts w:ascii="Arial" w:hAnsi="Arial" w:cs="Arial"/>
          <w:sz w:val="24"/>
          <w:szCs w:val="24"/>
        </w:rPr>
        <w:t xml:space="preserve">just </w:t>
      </w:r>
      <w:r w:rsidRPr="00150702">
        <w:rPr>
          <w:rFonts w:ascii="Arial" w:hAnsi="Arial" w:cs="Arial"/>
          <w:sz w:val="24"/>
          <w:szCs w:val="24"/>
        </w:rPr>
        <w:t xml:space="preserve">some of the detailed responses and a majority believed the police ‘don’t care’.  </w:t>
      </w:r>
      <w:r w:rsidR="002B34E7" w:rsidRPr="00150702">
        <w:rPr>
          <w:rFonts w:ascii="Arial" w:hAnsi="Arial" w:cs="Arial"/>
          <w:sz w:val="24"/>
          <w:szCs w:val="24"/>
        </w:rPr>
        <w:t xml:space="preserve">However, on a more positive note, the study also showed that confidence in the police being effective when dealing with emergencies has increased, </w:t>
      </w:r>
      <w:r w:rsidR="00FC4BD3">
        <w:rPr>
          <w:rFonts w:ascii="Arial" w:hAnsi="Arial" w:cs="Arial"/>
          <w:sz w:val="24"/>
          <w:szCs w:val="24"/>
        </w:rPr>
        <w:t>suggesting</w:t>
      </w:r>
      <w:r w:rsidR="002B34E7" w:rsidRPr="00150702">
        <w:rPr>
          <w:rFonts w:ascii="Arial" w:hAnsi="Arial" w:cs="Arial"/>
          <w:sz w:val="24"/>
          <w:szCs w:val="24"/>
        </w:rPr>
        <w:t xml:space="preserve"> that </w:t>
      </w:r>
      <w:r w:rsidR="000B23C5">
        <w:rPr>
          <w:rFonts w:ascii="Arial" w:hAnsi="Arial" w:cs="Arial"/>
          <w:sz w:val="24"/>
          <w:szCs w:val="24"/>
        </w:rPr>
        <w:t xml:space="preserve">some </w:t>
      </w:r>
      <w:r w:rsidR="002B34E7" w:rsidRPr="00150702">
        <w:rPr>
          <w:rFonts w:ascii="Arial" w:hAnsi="Arial" w:cs="Arial"/>
          <w:sz w:val="24"/>
          <w:szCs w:val="24"/>
        </w:rPr>
        <w:t xml:space="preserve">positive work has taken place, which also has an impact on the public. </w:t>
      </w:r>
    </w:p>
    <w:p w14:paraId="2F543DDA" w14:textId="77777777" w:rsidR="000952EE" w:rsidRPr="00150702" w:rsidRDefault="00D82F52" w:rsidP="008B5CC6">
      <w:pPr>
        <w:rPr>
          <w:rFonts w:ascii="Arial" w:hAnsi="Arial" w:cs="Arial"/>
          <w:color w:val="FF0000"/>
          <w:sz w:val="24"/>
          <w:szCs w:val="24"/>
        </w:rPr>
      </w:pPr>
      <w:r w:rsidRPr="00150702">
        <w:rPr>
          <w:rFonts w:ascii="Arial" w:hAnsi="Arial" w:cs="Arial"/>
          <w:sz w:val="24"/>
          <w:szCs w:val="24"/>
        </w:rPr>
        <w:lastRenderedPageBreak/>
        <w:t xml:space="preserve">The case of </w:t>
      </w:r>
      <w:r w:rsidR="005409A3" w:rsidRPr="00150702">
        <w:rPr>
          <w:rFonts w:ascii="Arial" w:hAnsi="Arial" w:cs="Arial"/>
          <w:sz w:val="24"/>
          <w:szCs w:val="24"/>
        </w:rPr>
        <w:t>‘Plebgate’</w:t>
      </w:r>
      <w:r w:rsidR="00E2583D" w:rsidRPr="00150702">
        <w:rPr>
          <w:rFonts w:ascii="Arial" w:hAnsi="Arial" w:cs="Arial"/>
          <w:sz w:val="24"/>
          <w:szCs w:val="24"/>
        </w:rPr>
        <w:t xml:space="preserve"> (Easton M, 2013) </w:t>
      </w:r>
      <w:r w:rsidRPr="00150702">
        <w:rPr>
          <w:rFonts w:ascii="Arial" w:hAnsi="Arial" w:cs="Arial"/>
          <w:sz w:val="24"/>
          <w:szCs w:val="24"/>
        </w:rPr>
        <w:t>involving</w:t>
      </w:r>
      <w:r w:rsidR="005409A3" w:rsidRPr="00150702">
        <w:rPr>
          <w:rFonts w:ascii="Arial" w:hAnsi="Arial" w:cs="Arial"/>
          <w:sz w:val="24"/>
          <w:szCs w:val="24"/>
        </w:rPr>
        <w:t xml:space="preserve"> Andrew Mitchell, </w:t>
      </w:r>
      <w:r w:rsidR="00EB5B23" w:rsidRPr="00150702">
        <w:rPr>
          <w:rFonts w:ascii="Arial" w:hAnsi="Arial" w:cs="Arial"/>
          <w:sz w:val="24"/>
          <w:szCs w:val="24"/>
        </w:rPr>
        <w:t xml:space="preserve">then Tory chief whip, </w:t>
      </w:r>
      <w:r w:rsidRPr="00150702">
        <w:rPr>
          <w:rFonts w:ascii="Arial" w:hAnsi="Arial" w:cs="Arial"/>
          <w:sz w:val="24"/>
          <w:szCs w:val="24"/>
        </w:rPr>
        <w:t xml:space="preserve">had a significant impact on public perception of the police. </w:t>
      </w:r>
      <w:r w:rsidR="005409A3" w:rsidRPr="00150702">
        <w:rPr>
          <w:rFonts w:ascii="Arial" w:hAnsi="Arial" w:cs="Arial"/>
          <w:sz w:val="24"/>
          <w:szCs w:val="24"/>
        </w:rPr>
        <w:t xml:space="preserve">Mitchell called </w:t>
      </w:r>
      <w:r w:rsidRPr="00150702">
        <w:rPr>
          <w:rFonts w:ascii="Arial" w:hAnsi="Arial" w:cs="Arial"/>
          <w:sz w:val="24"/>
          <w:szCs w:val="24"/>
        </w:rPr>
        <w:t xml:space="preserve">a police officer a </w:t>
      </w:r>
      <w:r w:rsidR="005409A3" w:rsidRPr="00150702">
        <w:rPr>
          <w:rFonts w:ascii="Arial" w:hAnsi="Arial" w:cs="Arial"/>
          <w:sz w:val="24"/>
          <w:szCs w:val="24"/>
        </w:rPr>
        <w:t>‘Pleb’</w:t>
      </w:r>
      <w:r w:rsidR="00EB5B23" w:rsidRPr="00150702">
        <w:rPr>
          <w:rFonts w:ascii="Arial" w:hAnsi="Arial" w:cs="Arial"/>
          <w:sz w:val="24"/>
          <w:szCs w:val="24"/>
        </w:rPr>
        <w:t xml:space="preserve"> and this was corroborated by the statements</w:t>
      </w:r>
      <w:r w:rsidRPr="00150702">
        <w:rPr>
          <w:rFonts w:ascii="Arial" w:hAnsi="Arial" w:cs="Arial"/>
          <w:sz w:val="24"/>
          <w:szCs w:val="24"/>
        </w:rPr>
        <w:t xml:space="preserve"> </w:t>
      </w:r>
      <w:r w:rsidR="00EB5B23" w:rsidRPr="00150702">
        <w:rPr>
          <w:rFonts w:ascii="Arial" w:hAnsi="Arial" w:cs="Arial"/>
          <w:sz w:val="24"/>
          <w:szCs w:val="24"/>
        </w:rPr>
        <w:t>of a number of fellow</w:t>
      </w:r>
      <w:r w:rsidRPr="00150702">
        <w:rPr>
          <w:rFonts w:ascii="Arial" w:hAnsi="Arial" w:cs="Arial"/>
          <w:sz w:val="24"/>
          <w:szCs w:val="24"/>
        </w:rPr>
        <w:t xml:space="preserve"> officers</w:t>
      </w:r>
      <w:r w:rsidR="00EB5B23" w:rsidRPr="00150702">
        <w:rPr>
          <w:rFonts w:ascii="Arial" w:hAnsi="Arial" w:cs="Arial"/>
          <w:sz w:val="24"/>
          <w:szCs w:val="24"/>
        </w:rPr>
        <w:t xml:space="preserve"> at the scene</w:t>
      </w:r>
      <w:r w:rsidRPr="00150702">
        <w:rPr>
          <w:rFonts w:ascii="Arial" w:hAnsi="Arial" w:cs="Arial"/>
          <w:sz w:val="24"/>
          <w:szCs w:val="24"/>
        </w:rPr>
        <w:t xml:space="preserve">. </w:t>
      </w:r>
      <w:r w:rsidR="00EB5B23" w:rsidRPr="00150702">
        <w:rPr>
          <w:rFonts w:ascii="Arial" w:hAnsi="Arial" w:cs="Arial"/>
          <w:sz w:val="24"/>
          <w:szCs w:val="24"/>
        </w:rPr>
        <w:t xml:space="preserve">The public uproar that resulted led to </w:t>
      </w:r>
      <w:r w:rsidR="002202EE" w:rsidRPr="00150702">
        <w:rPr>
          <w:rFonts w:ascii="Arial" w:hAnsi="Arial" w:cs="Arial"/>
          <w:sz w:val="24"/>
          <w:szCs w:val="24"/>
        </w:rPr>
        <w:t>Mitchell’s resignation</w:t>
      </w:r>
      <w:r w:rsidR="00EB5B23" w:rsidRPr="00150702">
        <w:rPr>
          <w:rFonts w:ascii="Arial" w:hAnsi="Arial" w:cs="Arial"/>
          <w:sz w:val="24"/>
          <w:szCs w:val="24"/>
        </w:rPr>
        <w:t>, but it was l</w:t>
      </w:r>
      <w:r w:rsidRPr="00150702">
        <w:rPr>
          <w:rFonts w:ascii="Arial" w:hAnsi="Arial" w:cs="Arial"/>
          <w:sz w:val="24"/>
          <w:szCs w:val="24"/>
        </w:rPr>
        <w:t xml:space="preserve">ater </w:t>
      </w:r>
      <w:r w:rsidR="00EB5B23" w:rsidRPr="00150702">
        <w:rPr>
          <w:rFonts w:ascii="Arial" w:hAnsi="Arial" w:cs="Arial"/>
          <w:sz w:val="24"/>
          <w:szCs w:val="24"/>
        </w:rPr>
        <w:t>found that</w:t>
      </w:r>
      <w:r w:rsidRPr="00150702">
        <w:rPr>
          <w:rFonts w:ascii="Arial" w:hAnsi="Arial" w:cs="Arial"/>
          <w:sz w:val="24"/>
          <w:szCs w:val="24"/>
        </w:rPr>
        <w:t xml:space="preserve"> the </w:t>
      </w:r>
      <w:r w:rsidR="00EB5B23" w:rsidRPr="00150702">
        <w:rPr>
          <w:rFonts w:ascii="Arial" w:hAnsi="Arial" w:cs="Arial"/>
          <w:sz w:val="24"/>
          <w:szCs w:val="24"/>
        </w:rPr>
        <w:t xml:space="preserve">accounts of </w:t>
      </w:r>
      <w:r w:rsidRPr="00150702">
        <w:rPr>
          <w:rFonts w:ascii="Arial" w:hAnsi="Arial" w:cs="Arial"/>
          <w:sz w:val="24"/>
          <w:szCs w:val="24"/>
        </w:rPr>
        <w:t>three police officers</w:t>
      </w:r>
      <w:r w:rsidR="00EB5B23" w:rsidRPr="00150702">
        <w:rPr>
          <w:rFonts w:ascii="Arial" w:hAnsi="Arial" w:cs="Arial"/>
          <w:sz w:val="24"/>
          <w:szCs w:val="24"/>
        </w:rPr>
        <w:t xml:space="preserve"> were</w:t>
      </w:r>
      <w:r w:rsidRPr="00150702">
        <w:rPr>
          <w:rFonts w:ascii="Arial" w:hAnsi="Arial" w:cs="Arial"/>
          <w:sz w:val="24"/>
          <w:szCs w:val="24"/>
        </w:rPr>
        <w:t xml:space="preserve"> inaccurate.</w:t>
      </w:r>
    </w:p>
    <w:p w14:paraId="4DD5A0C6" w14:textId="77777777" w:rsidR="00E373BF" w:rsidRPr="00150702" w:rsidRDefault="00E373BF" w:rsidP="008B5CC6">
      <w:pPr>
        <w:rPr>
          <w:rFonts w:ascii="Arial" w:hAnsi="Arial" w:cs="Arial"/>
          <w:color w:val="FF0000"/>
          <w:sz w:val="24"/>
          <w:szCs w:val="24"/>
        </w:rPr>
      </w:pPr>
    </w:p>
    <w:p w14:paraId="178597D6" w14:textId="77777777" w:rsidR="00E373BF" w:rsidRPr="00150702" w:rsidRDefault="00EB5B23" w:rsidP="008B5CC6">
      <w:pPr>
        <w:rPr>
          <w:rFonts w:ascii="Arial" w:hAnsi="Arial" w:cs="Arial"/>
          <w:sz w:val="24"/>
          <w:szCs w:val="24"/>
        </w:rPr>
      </w:pPr>
      <w:r w:rsidRPr="00150702">
        <w:rPr>
          <w:rFonts w:ascii="Arial" w:hAnsi="Arial" w:cs="Arial"/>
          <w:sz w:val="24"/>
          <w:szCs w:val="24"/>
        </w:rPr>
        <w:t>In t</w:t>
      </w:r>
      <w:r w:rsidR="00E373BF" w:rsidRPr="00150702">
        <w:rPr>
          <w:rFonts w:ascii="Arial" w:hAnsi="Arial" w:cs="Arial"/>
          <w:sz w:val="24"/>
          <w:szCs w:val="24"/>
        </w:rPr>
        <w:t>he case of Stephen Lawrence</w:t>
      </w:r>
      <w:r w:rsidRPr="00150702">
        <w:rPr>
          <w:rFonts w:ascii="Arial" w:hAnsi="Arial" w:cs="Arial"/>
          <w:sz w:val="24"/>
          <w:szCs w:val="24"/>
        </w:rPr>
        <w:t xml:space="preserve">, an enquiry found that the MPS was ‘institutionally </w:t>
      </w:r>
      <w:r w:rsidR="002202EE" w:rsidRPr="00150702">
        <w:rPr>
          <w:rFonts w:ascii="Arial" w:hAnsi="Arial" w:cs="Arial"/>
          <w:sz w:val="24"/>
          <w:szCs w:val="24"/>
        </w:rPr>
        <w:t>racist’ and</w:t>
      </w:r>
      <w:r w:rsidRPr="00150702">
        <w:rPr>
          <w:rFonts w:ascii="Arial" w:hAnsi="Arial" w:cs="Arial"/>
          <w:sz w:val="24"/>
          <w:szCs w:val="24"/>
        </w:rPr>
        <w:t xml:space="preserve"> this also </w:t>
      </w:r>
      <w:r w:rsidR="00E373BF" w:rsidRPr="00150702">
        <w:rPr>
          <w:rFonts w:ascii="Arial" w:hAnsi="Arial" w:cs="Arial"/>
          <w:sz w:val="24"/>
          <w:szCs w:val="24"/>
        </w:rPr>
        <w:t xml:space="preserve">had a </w:t>
      </w:r>
      <w:r w:rsidRPr="00150702">
        <w:rPr>
          <w:rFonts w:ascii="Arial" w:hAnsi="Arial" w:cs="Arial"/>
          <w:sz w:val="24"/>
          <w:szCs w:val="24"/>
        </w:rPr>
        <w:t xml:space="preserve">significant </w:t>
      </w:r>
      <w:r w:rsidR="00E373BF" w:rsidRPr="00150702">
        <w:rPr>
          <w:rFonts w:ascii="Arial" w:hAnsi="Arial" w:cs="Arial"/>
          <w:sz w:val="24"/>
          <w:szCs w:val="24"/>
        </w:rPr>
        <w:t xml:space="preserve">negative impact on </w:t>
      </w:r>
      <w:r w:rsidRPr="00150702">
        <w:rPr>
          <w:rFonts w:ascii="Arial" w:hAnsi="Arial" w:cs="Arial"/>
          <w:sz w:val="24"/>
          <w:szCs w:val="24"/>
        </w:rPr>
        <w:t xml:space="preserve">public perception of </w:t>
      </w:r>
      <w:r w:rsidR="00E373BF" w:rsidRPr="00150702">
        <w:rPr>
          <w:rFonts w:ascii="Arial" w:hAnsi="Arial" w:cs="Arial"/>
          <w:sz w:val="24"/>
          <w:szCs w:val="24"/>
        </w:rPr>
        <w:t xml:space="preserve">the police. </w:t>
      </w:r>
    </w:p>
    <w:p w14:paraId="7B1EA04A" w14:textId="77777777" w:rsidR="00DC7F58" w:rsidRPr="00150702" w:rsidRDefault="00DC7F58" w:rsidP="008B5CC6">
      <w:pPr>
        <w:rPr>
          <w:rFonts w:ascii="Arial" w:hAnsi="Arial" w:cs="Arial"/>
          <w:sz w:val="24"/>
          <w:szCs w:val="24"/>
        </w:rPr>
      </w:pPr>
    </w:p>
    <w:p w14:paraId="60F835E2" w14:textId="77777777" w:rsidR="009C3C84" w:rsidRPr="00150702" w:rsidRDefault="009C3C84" w:rsidP="008B5CC6">
      <w:pPr>
        <w:rPr>
          <w:rFonts w:ascii="Arial" w:hAnsi="Arial" w:cs="Arial"/>
          <w:sz w:val="24"/>
          <w:szCs w:val="24"/>
        </w:rPr>
      </w:pPr>
      <w:r w:rsidRPr="00150702">
        <w:rPr>
          <w:rFonts w:ascii="Arial" w:hAnsi="Arial" w:cs="Arial"/>
          <w:sz w:val="24"/>
          <w:szCs w:val="24"/>
        </w:rPr>
        <w:t>In m</w:t>
      </w:r>
      <w:r w:rsidR="00283876" w:rsidRPr="00150702">
        <w:rPr>
          <w:rFonts w:ascii="Arial" w:hAnsi="Arial" w:cs="Arial"/>
          <w:sz w:val="24"/>
          <w:szCs w:val="24"/>
        </w:rPr>
        <w:t>y opinion, not surprisingly,</w:t>
      </w:r>
      <w:r w:rsidR="00DC7F58" w:rsidRPr="00150702">
        <w:rPr>
          <w:rFonts w:ascii="Arial" w:hAnsi="Arial" w:cs="Arial"/>
          <w:sz w:val="24"/>
          <w:szCs w:val="24"/>
        </w:rPr>
        <w:t xml:space="preserve"> speeding or driving recklessly in police vehicles, their inconsiderate or illegal parking, police ‘discounts’ or special privileges such a free tea or coffee, disrespectful treatment even if provoked, all are examples of how, ostensibly ‘little things’ can have a negative effect on public perception of the police.</w:t>
      </w:r>
    </w:p>
    <w:p w14:paraId="2D381ACF" w14:textId="77777777" w:rsidR="005409A3" w:rsidRPr="00150702" w:rsidRDefault="005409A3" w:rsidP="008B5CC6">
      <w:pPr>
        <w:rPr>
          <w:rFonts w:ascii="Arial" w:hAnsi="Arial" w:cs="Arial"/>
          <w:sz w:val="24"/>
          <w:szCs w:val="24"/>
        </w:rPr>
      </w:pPr>
    </w:p>
    <w:p w14:paraId="5C694CC4" w14:textId="5A02FB54" w:rsidR="00F13196" w:rsidRPr="00150702" w:rsidRDefault="00F13196" w:rsidP="00F13196">
      <w:pPr>
        <w:rPr>
          <w:rFonts w:ascii="Arial" w:hAnsi="Arial" w:cs="Arial"/>
          <w:sz w:val="24"/>
          <w:szCs w:val="24"/>
        </w:rPr>
      </w:pPr>
      <w:r w:rsidRPr="00150702">
        <w:rPr>
          <w:rFonts w:ascii="Arial" w:hAnsi="Arial" w:cs="Arial"/>
          <w:sz w:val="24"/>
          <w:szCs w:val="24"/>
        </w:rPr>
        <w:t xml:space="preserve">Martin Innes (Innes, 2014) suggests that some ‘signal crimes’ send a message to the public as a warning sign that things may be getting worse in the community. Example of signal crimes are </w:t>
      </w:r>
      <w:r w:rsidR="008D7CAE">
        <w:rPr>
          <w:rFonts w:ascii="Arial" w:hAnsi="Arial" w:cs="Arial"/>
          <w:sz w:val="24"/>
          <w:szCs w:val="24"/>
        </w:rPr>
        <w:t xml:space="preserve">rowdy </w:t>
      </w:r>
      <w:r w:rsidRPr="00150702">
        <w:rPr>
          <w:rFonts w:ascii="Arial" w:hAnsi="Arial" w:cs="Arial"/>
          <w:sz w:val="24"/>
          <w:szCs w:val="24"/>
        </w:rPr>
        <w:t xml:space="preserve">public drinking, anti-social behaviour, speeding, drug dealing/taking, graffiti, vandalism etc. </w:t>
      </w:r>
    </w:p>
    <w:p w14:paraId="4EB2E5AD" w14:textId="77777777" w:rsidR="000B0783" w:rsidRPr="00150702" w:rsidRDefault="00524138" w:rsidP="000B0783">
      <w:pPr>
        <w:rPr>
          <w:rFonts w:ascii="Arial" w:hAnsi="Arial" w:cs="Arial"/>
          <w:sz w:val="24"/>
          <w:szCs w:val="24"/>
        </w:rPr>
      </w:pPr>
      <w:r w:rsidRPr="00150702">
        <w:rPr>
          <w:rFonts w:ascii="Arial" w:hAnsi="Arial" w:cs="Arial"/>
          <w:sz w:val="24"/>
          <w:szCs w:val="24"/>
        </w:rPr>
        <w:t xml:space="preserve"> </w:t>
      </w:r>
    </w:p>
    <w:p w14:paraId="42666DBF" w14:textId="1B8BC859" w:rsidR="000B0783" w:rsidRDefault="008B5CC6" w:rsidP="00FC3665">
      <w:pPr>
        <w:rPr>
          <w:rFonts w:ascii="Arial" w:hAnsi="Arial" w:cs="Arial"/>
          <w:sz w:val="24"/>
          <w:szCs w:val="24"/>
        </w:rPr>
      </w:pPr>
      <w:r w:rsidRPr="00150702">
        <w:rPr>
          <w:rFonts w:ascii="Arial" w:hAnsi="Arial" w:cs="Arial"/>
          <w:sz w:val="24"/>
          <w:szCs w:val="24"/>
        </w:rPr>
        <w:t>I believe public</w:t>
      </w:r>
      <w:r w:rsidR="000B0783" w:rsidRPr="00150702">
        <w:rPr>
          <w:rFonts w:ascii="Arial" w:hAnsi="Arial" w:cs="Arial"/>
          <w:sz w:val="24"/>
          <w:szCs w:val="24"/>
        </w:rPr>
        <w:t xml:space="preserve"> confidence </w:t>
      </w:r>
      <w:r w:rsidRPr="00150702">
        <w:rPr>
          <w:rFonts w:ascii="Arial" w:hAnsi="Arial" w:cs="Arial"/>
          <w:sz w:val="24"/>
          <w:szCs w:val="24"/>
        </w:rPr>
        <w:t xml:space="preserve">in the police </w:t>
      </w:r>
      <w:r w:rsidR="000B0783" w:rsidRPr="00150702">
        <w:rPr>
          <w:rFonts w:ascii="Arial" w:hAnsi="Arial" w:cs="Arial"/>
          <w:sz w:val="24"/>
          <w:szCs w:val="24"/>
        </w:rPr>
        <w:t xml:space="preserve">is </w:t>
      </w:r>
      <w:r w:rsidRPr="00150702">
        <w:rPr>
          <w:rFonts w:ascii="Arial" w:hAnsi="Arial" w:cs="Arial"/>
          <w:sz w:val="24"/>
          <w:szCs w:val="24"/>
        </w:rPr>
        <w:t>vital.</w:t>
      </w:r>
      <w:r w:rsidR="000B0783" w:rsidRPr="00150702">
        <w:rPr>
          <w:rFonts w:ascii="Arial" w:hAnsi="Arial" w:cs="Arial"/>
          <w:sz w:val="24"/>
          <w:szCs w:val="24"/>
        </w:rPr>
        <w:t xml:space="preserve"> </w:t>
      </w:r>
      <w:r w:rsidRPr="00150702">
        <w:rPr>
          <w:rFonts w:ascii="Arial" w:hAnsi="Arial" w:cs="Arial"/>
          <w:sz w:val="24"/>
          <w:szCs w:val="24"/>
        </w:rPr>
        <w:t xml:space="preserve">Their perceived efficiency, </w:t>
      </w:r>
      <w:r w:rsidR="000B0783" w:rsidRPr="00150702">
        <w:rPr>
          <w:rFonts w:ascii="Arial" w:hAnsi="Arial" w:cs="Arial"/>
          <w:sz w:val="24"/>
          <w:szCs w:val="24"/>
        </w:rPr>
        <w:t>fair and respect</w:t>
      </w:r>
      <w:r w:rsidRPr="00150702">
        <w:rPr>
          <w:rFonts w:ascii="Arial" w:hAnsi="Arial" w:cs="Arial"/>
          <w:sz w:val="24"/>
          <w:szCs w:val="24"/>
        </w:rPr>
        <w:t>ful treatment of the public</w:t>
      </w:r>
      <w:r w:rsidR="000B0783" w:rsidRPr="00150702">
        <w:rPr>
          <w:rFonts w:ascii="Arial" w:hAnsi="Arial" w:cs="Arial"/>
          <w:sz w:val="24"/>
          <w:szCs w:val="24"/>
        </w:rPr>
        <w:t xml:space="preserve"> builds trust. This can strengthen the bond and connection between po</w:t>
      </w:r>
      <w:r w:rsidR="00A62DEA" w:rsidRPr="00150702">
        <w:rPr>
          <w:rFonts w:ascii="Arial" w:hAnsi="Arial" w:cs="Arial"/>
          <w:sz w:val="24"/>
          <w:szCs w:val="24"/>
        </w:rPr>
        <w:t xml:space="preserve">lice and members of the public </w:t>
      </w:r>
      <w:r w:rsidR="00A62DEA" w:rsidRPr="00150702">
        <w:rPr>
          <w:rFonts w:ascii="Arial" w:eastAsia="Times New Roman" w:hAnsi="Arial" w:cs="Arial"/>
          <w:color w:val="444444"/>
          <w:sz w:val="24"/>
          <w:szCs w:val="24"/>
          <w:shd w:val="clear" w:color="auto" w:fill="FFFFFF"/>
          <w:lang w:eastAsia="en-GB"/>
        </w:rPr>
        <w:t xml:space="preserve">(The Crime Prevention Website (2013). </w:t>
      </w:r>
      <w:r w:rsidR="009C3C84" w:rsidRPr="00150702">
        <w:rPr>
          <w:rFonts w:ascii="Arial" w:hAnsi="Arial" w:cs="Arial"/>
          <w:sz w:val="24"/>
          <w:szCs w:val="24"/>
        </w:rPr>
        <w:t>Members of the public who have had a nega</w:t>
      </w:r>
      <w:r w:rsidR="00FD3FAF" w:rsidRPr="00150702">
        <w:rPr>
          <w:rFonts w:ascii="Arial" w:hAnsi="Arial" w:cs="Arial"/>
          <w:sz w:val="24"/>
          <w:szCs w:val="24"/>
        </w:rPr>
        <w:t xml:space="preserve">tive experience with the police behave in a difficult manner with police officers. </w:t>
      </w:r>
      <w:r w:rsidR="009C3C84" w:rsidRPr="00150702">
        <w:rPr>
          <w:rFonts w:ascii="Arial" w:hAnsi="Arial" w:cs="Arial"/>
          <w:sz w:val="24"/>
          <w:szCs w:val="24"/>
        </w:rPr>
        <w:t>I have faced backlash from members of the public who have had a negative experience from other officers</w:t>
      </w:r>
      <w:r w:rsidR="00FD3FAF" w:rsidRPr="00150702">
        <w:rPr>
          <w:rFonts w:ascii="Arial" w:hAnsi="Arial" w:cs="Arial"/>
          <w:sz w:val="24"/>
          <w:szCs w:val="24"/>
        </w:rPr>
        <w:t xml:space="preserve">, which </w:t>
      </w:r>
      <w:r w:rsidR="008F197C">
        <w:rPr>
          <w:rFonts w:ascii="Arial" w:hAnsi="Arial" w:cs="Arial"/>
          <w:sz w:val="24"/>
          <w:szCs w:val="24"/>
        </w:rPr>
        <w:t xml:space="preserve">can </w:t>
      </w:r>
      <w:r w:rsidR="00FD3FAF" w:rsidRPr="00150702">
        <w:rPr>
          <w:rFonts w:ascii="Arial" w:hAnsi="Arial" w:cs="Arial"/>
          <w:sz w:val="24"/>
          <w:szCs w:val="24"/>
        </w:rPr>
        <w:t xml:space="preserve">make dealing with </w:t>
      </w:r>
      <w:r w:rsidR="008F197C">
        <w:rPr>
          <w:rFonts w:ascii="Arial" w:hAnsi="Arial" w:cs="Arial"/>
          <w:sz w:val="24"/>
          <w:szCs w:val="24"/>
        </w:rPr>
        <w:t>an</w:t>
      </w:r>
      <w:r w:rsidR="00FD3FAF" w:rsidRPr="00150702">
        <w:rPr>
          <w:rFonts w:ascii="Arial" w:hAnsi="Arial" w:cs="Arial"/>
          <w:sz w:val="24"/>
          <w:szCs w:val="24"/>
        </w:rPr>
        <w:t xml:space="preserve"> incident </w:t>
      </w:r>
      <w:r w:rsidR="008F197C">
        <w:rPr>
          <w:rFonts w:ascii="Arial" w:hAnsi="Arial" w:cs="Arial"/>
          <w:sz w:val="24"/>
          <w:szCs w:val="24"/>
        </w:rPr>
        <w:t xml:space="preserve">more </w:t>
      </w:r>
      <w:r w:rsidR="00FD3FAF" w:rsidRPr="00150702">
        <w:rPr>
          <w:rFonts w:ascii="Arial" w:hAnsi="Arial" w:cs="Arial"/>
          <w:sz w:val="24"/>
          <w:szCs w:val="24"/>
        </w:rPr>
        <w:t>dif</w:t>
      </w:r>
      <w:r w:rsidR="009C3C84" w:rsidRPr="00150702">
        <w:rPr>
          <w:rFonts w:ascii="Arial" w:hAnsi="Arial" w:cs="Arial"/>
          <w:sz w:val="24"/>
          <w:szCs w:val="24"/>
        </w:rPr>
        <w:t xml:space="preserve">ficult and challenging.   </w:t>
      </w:r>
    </w:p>
    <w:p w14:paraId="74606A09" w14:textId="1D93AA4C" w:rsidR="00FC3665" w:rsidRDefault="00FC3665" w:rsidP="00FC3665">
      <w:pPr>
        <w:rPr>
          <w:rFonts w:ascii="Arial" w:hAnsi="Arial" w:cs="Arial"/>
          <w:sz w:val="24"/>
          <w:szCs w:val="24"/>
        </w:rPr>
      </w:pPr>
    </w:p>
    <w:p w14:paraId="44F8DE55" w14:textId="77777777" w:rsidR="00FC3665" w:rsidRPr="00FC3665" w:rsidRDefault="00FC3665" w:rsidP="00FC3665">
      <w:pPr>
        <w:rPr>
          <w:rFonts w:ascii="Arial" w:hAnsi="Arial" w:cs="Arial"/>
          <w:sz w:val="24"/>
          <w:szCs w:val="24"/>
        </w:rPr>
      </w:pPr>
    </w:p>
    <w:p w14:paraId="6E8D0928" w14:textId="3256AA7E" w:rsidR="00291612" w:rsidRPr="00150702" w:rsidRDefault="00FC3665" w:rsidP="00291612">
      <w:pPr>
        <w:tabs>
          <w:tab w:val="left" w:pos="7995"/>
        </w:tabs>
        <w:spacing w:line="360" w:lineRule="atLeast"/>
        <w:rPr>
          <w:rFonts w:ascii="Arial" w:eastAsia="Calibri" w:hAnsi="Arial" w:cs="Arial"/>
          <w:color w:val="FF0000"/>
          <w:sz w:val="24"/>
          <w:szCs w:val="24"/>
        </w:rPr>
      </w:pPr>
      <w:r>
        <w:rPr>
          <w:rFonts w:ascii="Arial" w:eastAsia="Calibri" w:hAnsi="Arial" w:cs="Arial"/>
          <w:sz w:val="24"/>
          <w:szCs w:val="24"/>
        </w:rPr>
        <w:t>[</w:t>
      </w:r>
      <w:r w:rsidR="00EA0EBE" w:rsidRPr="00FC3665">
        <w:rPr>
          <w:rFonts w:ascii="Arial" w:eastAsia="Calibri" w:hAnsi="Arial" w:cs="Arial"/>
          <w:sz w:val="24"/>
          <w:szCs w:val="24"/>
        </w:rPr>
        <w:t xml:space="preserve">Word Count: </w:t>
      </w:r>
      <w:r w:rsidR="005436E2" w:rsidRPr="00FC3665">
        <w:rPr>
          <w:rFonts w:ascii="Arial" w:eastAsia="Calibri" w:hAnsi="Arial" w:cs="Arial"/>
          <w:sz w:val="24"/>
          <w:szCs w:val="24"/>
        </w:rPr>
        <w:t>1,</w:t>
      </w:r>
      <w:r w:rsidR="00150702" w:rsidRPr="00FC3665">
        <w:rPr>
          <w:rFonts w:ascii="Arial" w:eastAsia="Calibri" w:hAnsi="Arial" w:cs="Arial"/>
          <w:sz w:val="24"/>
          <w:szCs w:val="24"/>
        </w:rPr>
        <w:t>1</w:t>
      </w:r>
      <w:r w:rsidR="00F035F5">
        <w:rPr>
          <w:rFonts w:ascii="Arial" w:eastAsia="Calibri" w:hAnsi="Arial" w:cs="Arial"/>
          <w:sz w:val="24"/>
          <w:szCs w:val="24"/>
        </w:rPr>
        <w:t>27</w:t>
      </w:r>
      <w:r w:rsidRPr="00FC3665">
        <w:rPr>
          <w:rFonts w:ascii="Arial" w:eastAsia="Calibri" w:hAnsi="Arial" w:cs="Arial"/>
          <w:sz w:val="24"/>
          <w:szCs w:val="24"/>
        </w:rPr>
        <w:t>]</w:t>
      </w:r>
    </w:p>
    <w:p w14:paraId="33A53C64" w14:textId="40C923BE" w:rsidR="00291612" w:rsidRPr="00150702" w:rsidRDefault="00FC3665" w:rsidP="00291612">
      <w:pPr>
        <w:shd w:val="clear" w:color="auto" w:fill="FFFFFF"/>
        <w:spacing w:before="100" w:beforeAutospacing="1" w:after="100" w:afterAutospacing="1"/>
        <w:rPr>
          <w:rFonts w:ascii="Arial" w:hAnsi="Arial" w:cs="Arial"/>
          <w:sz w:val="24"/>
          <w:szCs w:val="24"/>
        </w:rPr>
      </w:pPr>
      <w:r>
        <w:rPr>
          <w:rFonts w:ascii="Arial" w:hAnsi="Arial" w:cs="Arial"/>
          <w:bCs/>
          <w:sz w:val="24"/>
          <w:szCs w:val="24"/>
        </w:rPr>
        <w:t>(</w:t>
      </w:r>
      <w:r w:rsidR="00291612" w:rsidRPr="00150702">
        <w:rPr>
          <w:rFonts w:ascii="Arial" w:hAnsi="Arial" w:cs="Arial"/>
          <w:bCs/>
          <w:sz w:val="24"/>
          <w:szCs w:val="24"/>
        </w:rPr>
        <w:t>See bibliography on page 16</w:t>
      </w:r>
      <w:r>
        <w:rPr>
          <w:rFonts w:ascii="Arial" w:hAnsi="Arial" w:cs="Arial"/>
          <w:bCs/>
          <w:sz w:val="24"/>
          <w:szCs w:val="24"/>
        </w:rPr>
        <w:t>)</w:t>
      </w:r>
    </w:p>
    <w:p w14:paraId="650AA1B7" w14:textId="77777777" w:rsidR="00A62DEA" w:rsidRPr="00150702" w:rsidRDefault="00291612" w:rsidP="00291612">
      <w:pPr>
        <w:tabs>
          <w:tab w:val="left" w:pos="7995"/>
        </w:tabs>
        <w:spacing w:line="360" w:lineRule="atLeast"/>
        <w:rPr>
          <w:rFonts w:ascii="Arial" w:eastAsia="Calibri" w:hAnsi="Arial" w:cs="Arial"/>
          <w:color w:val="FF0000"/>
          <w:sz w:val="24"/>
          <w:szCs w:val="24"/>
        </w:rPr>
      </w:pPr>
      <w:r w:rsidRPr="00150702">
        <w:rPr>
          <w:rFonts w:ascii="Arial" w:eastAsia="Calibri" w:hAnsi="Arial" w:cs="Arial"/>
          <w:color w:val="FF0000"/>
          <w:sz w:val="24"/>
          <w:szCs w:val="24"/>
        </w:rPr>
        <w:tab/>
      </w:r>
    </w:p>
    <w:p w14:paraId="63EADE11" w14:textId="77777777" w:rsidR="00F04DBD" w:rsidRPr="00150702" w:rsidRDefault="00EA0EBE" w:rsidP="008B4238">
      <w:pPr>
        <w:spacing w:line="360" w:lineRule="atLeast"/>
        <w:rPr>
          <w:rFonts w:ascii="Arial" w:eastAsia="Calibri" w:hAnsi="Arial" w:cs="Arial"/>
          <w:b/>
          <w:bCs/>
          <w:sz w:val="24"/>
          <w:szCs w:val="24"/>
        </w:rPr>
      </w:pPr>
      <w:r w:rsidRPr="00150702">
        <w:rPr>
          <w:rFonts w:ascii="Arial" w:eastAsia="Calibri" w:hAnsi="Arial" w:cs="Arial"/>
          <w:b/>
          <w:bCs/>
          <w:sz w:val="24"/>
          <w:szCs w:val="24"/>
        </w:rPr>
        <w:br w:type="page"/>
      </w:r>
      <w:r w:rsidR="00F04DBD" w:rsidRPr="00150702">
        <w:rPr>
          <w:rFonts w:ascii="Arial" w:eastAsia="Calibri" w:hAnsi="Arial" w:cs="Arial"/>
          <w:b/>
          <w:bCs/>
          <w:sz w:val="24"/>
          <w:szCs w:val="24"/>
        </w:rPr>
        <w:lastRenderedPageBreak/>
        <w:t>3- Information and Intelligence/Communication Skills</w:t>
      </w:r>
    </w:p>
    <w:p w14:paraId="4456244B" w14:textId="77777777" w:rsidR="00FD3FAF" w:rsidRPr="00150702" w:rsidRDefault="00FD3FAF" w:rsidP="00FD3FAF">
      <w:pPr>
        <w:spacing w:line="257" w:lineRule="auto"/>
        <w:rPr>
          <w:rFonts w:ascii="Arial" w:eastAsia="Calibri" w:hAnsi="Arial" w:cs="Arial"/>
          <w:sz w:val="24"/>
          <w:szCs w:val="24"/>
        </w:rPr>
      </w:pPr>
    </w:p>
    <w:p w14:paraId="37BB1D39" w14:textId="1B54E6D9" w:rsidR="00F04DBD" w:rsidRPr="00150702" w:rsidRDefault="00BF11A7" w:rsidP="00F04DBD">
      <w:pPr>
        <w:spacing w:line="240" w:lineRule="auto"/>
        <w:rPr>
          <w:rFonts w:ascii="Arial" w:eastAsia="Calibri" w:hAnsi="Arial" w:cs="Arial"/>
          <w:sz w:val="24"/>
          <w:szCs w:val="24"/>
        </w:rPr>
      </w:pPr>
      <w:r w:rsidRPr="00150702">
        <w:rPr>
          <w:rFonts w:ascii="Arial" w:eastAsia="Calibri" w:hAnsi="Arial" w:cs="Arial"/>
          <w:sz w:val="24"/>
          <w:szCs w:val="24"/>
        </w:rPr>
        <w:t>T</w:t>
      </w:r>
      <w:r w:rsidR="00F04DBD" w:rsidRPr="00150702">
        <w:rPr>
          <w:rFonts w:ascii="Arial" w:eastAsia="Calibri" w:hAnsi="Arial" w:cs="Arial"/>
          <w:sz w:val="24"/>
          <w:szCs w:val="24"/>
        </w:rPr>
        <w:t>o aid investigation into crime, the police place significant reliance on information provide</w:t>
      </w:r>
      <w:r w:rsidR="00A62DEA" w:rsidRPr="00150702">
        <w:rPr>
          <w:rFonts w:ascii="Arial" w:eastAsia="Calibri" w:hAnsi="Arial" w:cs="Arial"/>
          <w:sz w:val="24"/>
          <w:szCs w:val="24"/>
        </w:rPr>
        <w:t>d by members of the public.</w:t>
      </w:r>
      <w:r w:rsidR="00F04DBD" w:rsidRPr="00150702">
        <w:rPr>
          <w:rFonts w:ascii="Arial" w:eastAsia="Calibri" w:hAnsi="Arial" w:cs="Arial"/>
          <w:sz w:val="24"/>
          <w:szCs w:val="24"/>
        </w:rPr>
        <w:t xml:space="preserve"> This may be supplied simply by </w:t>
      </w:r>
      <w:r w:rsidRPr="00150702">
        <w:rPr>
          <w:rFonts w:ascii="Arial" w:eastAsia="Calibri" w:hAnsi="Arial" w:cs="Arial"/>
          <w:sz w:val="24"/>
          <w:szCs w:val="24"/>
        </w:rPr>
        <w:t>a</w:t>
      </w:r>
      <w:r w:rsidR="00F04DBD" w:rsidRPr="00150702">
        <w:rPr>
          <w:rFonts w:ascii="Arial" w:eastAsia="Calibri" w:hAnsi="Arial" w:cs="Arial"/>
          <w:sz w:val="24"/>
          <w:szCs w:val="24"/>
        </w:rPr>
        <w:t xml:space="preserve"> public</w:t>
      </w:r>
      <w:r w:rsidRPr="00150702">
        <w:rPr>
          <w:rFonts w:ascii="Arial" w:eastAsia="Calibri" w:hAnsi="Arial" w:cs="Arial"/>
          <w:sz w:val="24"/>
          <w:szCs w:val="24"/>
        </w:rPr>
        <w:t>-</w:t>
      </w:r>
      <w:r w:rsidR="00F04DBD" w:rsidRPr="00150702">
        <w:rPr>
          <w:rFonts w:ascii="Arial" w:eastAsia="Calibri" w:hAnsi="Arial" w:cs="Arial"/>
          <w:sz w:val="24"/>
          <w:szCs w:val="24"/>
        </w:rPr>
        <w:t xml:space="preserve">spirited </w:t>
      </w:r>
      <w:r w:rsidRPr="00150702">
        <w:rPr>
          <w:rFonts w:ascii="Arial" w:eastAsia="Calibri" w:hAnsi="Arial" w:cs="Arial"/>
          <w:sz w:val="24"/>
          <w:szCs w:val="24"/>
        </w:rPr>
        <w:t>individual or</w:t>
      </w:r>
      <w:r w:rsidR="00F04DBD" w:rsidRPr="00150702">
        <w:rPr>
          <w:rFonts w:ascii="Arial" w:eastAsia="Calibri" w:hAnsi="Arial" w:cs="Arial"/>
          <w:sz w:val="24"/>
          <w:szCs w:val="24"/>
        </w:rPr>
        <w:t xml:space="preserve"> possibly someone with a grudge against an alleged offender</w:t>
      </w:r>
      <w:r w:rsidRPr="00150702">
        <w:rPr>
          <w:rFonts w:ascii="Arial" w:eastAsia="Calibri" w:hAnsi="Arial" w:cs="Arial"/>
          <w:sz w:val="24"/>
          <w:szCs w:val="24"/>
        </w:rPr>
        <w:t>,</w:t>
      </w:r>
      <w:r w:rsidR="00F04DBD" w:rsidRPr="00150702">
        <w:rPr>
          <w:rFonts w:ascii="Arial" w:eastAsia="Calibri" w:hAnsi="Arial" w:cs="Arial"/>
          <w:sz w:val="24"/>
          <w:szCs w:val="24"/>
        </w:rPr>
        <w:t xml:space="preserve"> or </w:t>
      </w:r>
      <w:r w:rsidRPr="00150702">
        <w:rPr>
          <w:rFonts w:ascii="Arial" w:eastAsia="Calibri" w:hAnsi="Arial" w:cs="Arial"/>
          <w:sz w:val="24"/>
          <w:szCs w:val="24"/>
        </w:rPr>
        <w:t xml:space="preserve">even </w:t>
      </w:r>
      <w:r w:rsidR="00F04DBD" w:rsidRPr="00150702">
        <w:rPr>
          <w:rFonts w:ascii="Arial" w:eastAsia="Calibri" w:hAnsi="Arial" w:cs="Arial"/>
          <w:sz w:val="24"/>
          <w:szCs w:val="24"/>
        </w:rPr>
        <w:t>a member of the criminal fraternity. In the latter case, police officers often have a regular informer, or ‘snout’, who is paid to supply information</w:t>
      </w:r>
      <w:r w:rsidRPr="00150702">
        <w:rPr>
          <w:rFonts w:ascii="Arial" w:eastAsia="Calibri" w:hAnsi="Arial" w:cs="Arial"/>
          <w:sz w:val="24"/>
          <w:szCs w:val="24"/>
        </w:rPr>
        <w:t xml:space="preserve">. </w:t>
      </w:r>
      <w:r w:rsidR="00F04DBD" w:rsidRPr="00150702">
        <w:rPr>
          <w:rFonts w:ascii="Arial" w:hAnsi="Arial" w:cs="Arial"/>
          <w:sz w:val="24"/>
          <w:szCs w:val="24"/>
        </w:rPr>
        <w:t>Information and Intelligence is therefore the foundation supporting all police and public sector agencies</w:t>
      </w:r>
      <w:r w:rsidR="00175205">
        <w:rPr>
          <w:rFonts w:ascii="Arial" w:hAnsi="Arial" w:cs="Arial"/>
          <w:sz w:val="24"/>
          <w:szCs w:val="24"/>
        </w:rPr>
        <w:t>’</w:t>
      </w:r>
      <w:r w:rsidR="00F04DBD" w:rsidRPr="00150702">
        <w:rPr>
          <w:rFonts w:ascii="Arial" w:hAnsi="Arial" w:cs="Arial"/>
          <w:sz w:val="24"/>
          <w:szCs w:val="24"/>
        </w:rPr>
        <w:t xml:space="preserve"> activities. </w:t>
      </w:r>
    </w:p>
    <w:p w14:paraId="205CF497" w14:textId="77777777" w:rsidR="00F13196" w:rsidRPr="00150702" w:rsidRDefault="00F13196" w:rsidP="00F04DBD">
      <w:pPr>
        <w:spacing w:line="240" w:lineRule="auto"/>
        <w:rPr>
          <w:rFonts w:ascii="Arial" w:hAnsi="Arial" w:cs="Arial"/>
          <w:sz w:val="24"/>
          <w:szCs w:val="24"/>
        </w:rPr>
      </w:pPr>
    </w:p>
    <w:p w14:paraId="29201960" w14:textId="77777777" w:rsidR="00F13196" w:rsidRPr="00150702" w:rsidRDefault="00F04DBD" w:rsidP="00F04DBD">
      <w:pPr>
        <w:spacing w:line="240" w:lineRule="auto"/>
        <w:rPr>
          <w:rFonts w:ascii="Arial" w:hAnsi="Arial" w:cs="Arial"/>
          <w:sz w:val="24"/>
          <w:szCs w:val="24"/>
        </w:rPr>
      </w:pPr>
      <w:r w:rsidRPr="00150702">
        <w:rPr>
          <w:rFonts w:ascii="Arial" w:hAnsi="Arial" w:cs="Arial"/>
          <w:sz w:val="24"/>
          <w:szCs w:val="24"/>
        </w:rPr>
        <w:t xml:space="preserve">Information (Information, 2021) is ‘facts about a specific thing, for example a situation, person, location etc.’ and Intelligence </w:t>
      </w:r>
      <w:r w:rsidRPr="00150702">
        <w:rPr>
          <w:rFonts w:ascii="Arial" w:hAnsi="Arial" w:cs="Arial"/>
          <w:sz w:val="24"/>
          <w:szCs w:val="24"/>
          <w:shd w:val="clear" w:color="auto" w:fill="FFFFFF"/>
        </w:rPr>
        <w:t xml:space="preserve">(Intelligence: enhancing the picture of serious organised crime affecting the UK, 2021) </w:t>
      </w:r>
      <w:r w:rsidRPr="00150702">
        <w:rPr>
          <w:rFonts w:ascii="Arial" w:hAnsi="Arial" w:cs="Arial"/>
          <w:sz w:val="24"/>
          <w:szCs w:val="24"/>
        </w:rPr>
        <w:t>is information that has been analysed to assess both its relevance and reliability.</w:t>
      </w:r>
    </w:p>
    <w:p w14:paraId="4F7A4D84" w14:textId="77777777" w:rsidR="00F04DBD" w:rsidRPr="00150702" w:rsidRDefault="00F04DBD" w:rsidP="00F04DBD">
      <w:pPr>
        <w:spacing w:line="240" w:lineRule="auto"/>
        <w:rPr>
          <w:rFonts w:ascii="Arial" w:hAnsi="Arial" w:cs="Arial"/>
          <w:sz w:val="24"/>
          <w:szCs w:val="24"/>
        </w:rPr>
      </w:pPr>
      <w:r w:rsidRPr="00150702">
        <w:rPr>
          <w:rFonts w:ascii="Arial" w:hAnsi="Arial" w:cs="Arial"/>
          <w:sz w:val="24"/>
          <w:szCs w:val="24"/>
        </w:rPr>
        <w:t xml:space="preserve"> </w:t>
      </w:r>
    </w:p>
    <w:p w14:paraId="21FCB266" w14:textId="21CE56B9" w:rsidR="00F13196" w:rsidRPr="00150702" w:rsidRDefault="00F04DBD" w:rsidP="00F04DBD">
      <w:pPr>
        <w:spacing w:line="240" w:lineRule="auto"/>
        <w:rPr>
          <w:rFonts w:ascii="Arial" w:hAnsi="Arial" w:cs="Arial"/>
          <w:sz w:val="24"/>
          <w:szCs w:val="24"/>
        </w:rPr>
      </w:pPr>
      <w:r w:rsidRPr="00150702">
        <w:rPr>
          <w:rFonts w:ascii="Arial" w:hAnsi="Arial" w:cs="Arial"/>
          <w:sz w:val="24"/>
          <w:szCs w:val="24"/>
        </w:rPr>
        <w:t>The police ha</w:t>
      </w:r>
      <w:r w:rsidR="00BF11A7" w:rsidRPr="00150702">
        <w:rPr>
          <w:rFonts w:ascii="Arial" w:hAnsi="Arial" w:cs="Arial"/>
          <w:sz w:val="24"/>
          <w:szCs w:val="24"/>
        </w:rPr>
        <w:t>ve</w:t>
      </w:r>
      <w:r w:rsidRPr="00150702">
        <w:rPr>
          <w:rFonts w:ascii="Arial" w:hAnsi="Arial" w:cs="Arial"/>
          <w:sz w:val="24"/>
          <w:szCs w:val="24"/>
        </w:rPr>
        <w:t xml:space="preserve"> a specific department that reviews and analyses information before it is disseminated to relevant persons, departments and teams</w:t>
      </w:r>
      <w:r w:rsidR="00474830">
        <w:rPr>
          <w:rFonts w:ascii="Arial" w:hAnsi="Arial" w:cs="Arial"/>
          <w:sz w:val="24"/>
          <w:szCs w:val="24"/>
        </w:rPr>
        <w:t xml:space="preserve"> s intelligence</w:t>
      </w:r>
      <w:r w:rsidRPr="00150702">
        <w:rPr>
          <w:rFonts w:ascii="Arial" w:hAnsi="Arial" w:cs="Arial"/>
          <w:sz w:val="24"/>
          <w:szCs w:val="24"/>
        </w:rPr>
        <w:t xml:space="preserve">. There are </w:t>
      </w:r>
      <w:r w:rsidR="00A62DEA" w:rsidRPr="00150702">
        <w:rPr>
          <w:rFonts w:ascii="Arial" w:hAnsi="Arial" w:cs="Arial"/>
          <w:sz w:val="24"/>
          <w:szCs w:val="24"/>
        </w:rPr>
        <w:t xml:space="preserve">many different </w:t>
      </w:r>
      <w:r w:rsidRPr="00150702">
        <w:rPr>
          <w:rFonts w:ascii="Arial" w:hAnsi="Arial" w:cs="Arial"/>
          <w:sz w:val="24"/>
          <w:szCs w:val="24"/>
        </w:rPr>
        <w:t>types of sources of information: they are</w:t>
      </w:r>
      <w:r w:rsidR="00261B10" w:rsidRPr="00150702">
        <w:rPr>
          <w:rFonts w:ascii="Arial" w:hAnsi="Arial" w:cs="Arial"/>
          <w:sz w:val="24"/>
          <w:szCs w:val="24"/>
        </w:rPr>
        <w:t xml:space="preserve"> routine collection </w:t>
      </w:r>
      <w:r w:rsidR="00DB0148" w:rsidRPr="00150702">
        <w:rPr>
          <w:rFonts w:ascii="Arial" w:hAnsi="Arial" w:cs="Arial"/>
          <w:sz w:val="24"/>
          <w:szCs w:val="24"/>
        </w:rPr>
        <w:t xml:space="preserve">of </w:t>
      </w:r>
      <w:r w:rsidR="00261B10" w:rsidRPr="00150702">
        <w:rPr>
          <w:rFonts w:ascii="Arial" w:hAnsi="Arial" w:cs="Arial"/>
          <w:sz w:val="24"/>
          <w:szCs w:val="24"/>
        </w:rPr>
        <w:t>information</w:t>
      </w:r>
      <w:r w:rsidR="00DB0148" w:rsidRPr="00150702">
        <w:rPr>
          <w:rFonts w:ascii="Arial" w:hAnsi="Arial" w:cs="Arial"/>
          <w:sz w:val="24"/>
          <w:szCs w:val="24"/>
        </w:rPr>
        <w:t>;</w:t>
      </w:r>
      <w:r w:rsidR="00261B10" w:rsidRPr="00150702">
        <w:rPr>
          <w:rFonts w:ascii="Arial" w:hAnsi="Arial" w:cs="Arial"/>
          <w:sz w:val="24"/>
          <w:szCs w:val="24"/>
        </w:rPr>
        <w:t xml:space="preserve"> tasked information</w:t>
      </w:r>
      <w:r w:rsidR="00DB0148" w:rsidRPr="00150702">
        <w:rPr>
          <w:rFonts w:ascii="Arial" w:hAnsi="Arial" w:cs="Arial"/>
          <w:sz w:val="24"/>
          <w:szCs w:val="24"/>
        </w:rPr>
        <w:t>;</w:t>
      </w:r>
      <w:r w:rsidR="00261B10" w:rsidRPr="00150702">
        <w:rPr>
          <w:rFonts w:ascii="Arial" w:hAnsi="Arial" w:cs="Arial"/>
          <w:sz w:val="24"/>
          <w:szCs w:val="24"/>
        </w:rPr>
        <w:t xml:space="preserve"> volunteered information</w:t>
      </w:r>
      <w:r w:rsidR="00DB0148" w:rsidRPr="00150702">
        <w:rPr>
          <w:rFonts w:ascii="Arial" w:hAnsi="Arial" w:cs="Arial"/>
          <w:sz w:val="24"/>
          <w:szCs w:val="24"/>
        </w:rPr>
        <w:t>;</w:t>
      </w:r>
      <w:r w:rsidR="00261B10" w:rsidRPr="00150702">
        <w:rPr>
          <w:rFonts w:ascii="Arial" w:hAnsi="Arial" w:cs="Arial"/>
          <w:sz w:val="24"/>
          <w:szCs w:val="24"/>
        </w:rPr>
        <w:t xml:space="preserve"> intelligence collection plans</w:t>
      </w:r>
      <w:r w:rsidR="00DB0148" w:rsidRPr="00150702">
        <w:rPr>
          <w:rFonts w:ascii="Arial" w:hAnsi="Arial" w:cs="Arial"/>
          <w:sz w:val="24"/>
          <w:szCs w:val="24"/>
        </w:rPr>
        <w:t>; and,</w:t>
      </w:r>
      <w:r w:rsidRPr="00150702">
        <w:rPr>
          <w:rFonts w:ascii="Arial" w:hAnsi="Arial" w:cs="Arial"/>
          <w:sz w:val="24"/>
          <w:szCs w:val="24"/>
        </w:rPr>
        <w:t xml:space="preserve"> open source and closed source</w:t>
      </w:r>
      <w:r w:rsidR="00DB0148" w:rsidRPr="00150702">
        <w:rPr>
          <w:rFonts w:ascii="Arial" w:hAnsi="Arial" w:cs="Arial"/>
          <w:sz w:val="24"/>
          <w:szCs w:val="24"/>
        </w:rPr>
        <w:t>s</w:t>
      </w:r>
      <w:r w:rsidRPr="00150702">
        <w:rPr>
          <w:rFonts w:ascii="Arial" w:hAnsi="Arial" w:cs="Arial"/>
          <w:sz w:val="24"/>
          <w:szCs w:val="24"/>
        </w:rPr>
        <w:t xml:space="preserve"> (Intelligence Cycle, 2013)</w:t>
      </w:r>
      <w:r w:rsidR="00F13196" w:rsidRPr="00150702">
        <w:rPr>
          <w:rFonts w:ascii="Arial" w:hAnsi="Arial" w:cs="Arial"/>
          <w:sz w:val="24"/>
          <w:szCs w:val="24"/>
        </w:rPr>
        <w:t xml:space="preserve">. </w:t>
      </w:r>
    </w:p>
    <w:p w14:paraId="7654A6AD" w14:textId="77777777" w:rsidR="00261B10" w:rsidRPr="00150702" w:rsidRDefault="00261B10" w:rsidP="00F04DBD">
      <w:pPr>
        <w:spacing w:line="240" w:lineRule="auto"/>
        <w:rPr>
          <w:rFonts w:ascii="Arial" w:hAnsi="Arial" w:cs="Arial"/>
          <w:sz w:val="24"/>
          <w:szCs w:val="24"/>
        </w:rPr>
      </w:pPr>
    </w:p>
    <w:p w14:paraId="288B40D2" w14:textId="3ABDF123" w:rsidR="00261B10" w:rsidRPr="00150702" w:rsidRDefault="00261B10" w:rsidP="00261B10">
      <w:pPr>
        <w:spacing w:line="240" w:lineRule="auto"/>
        <w:rPr>
          <w:rFonts w:ascii="Arial" w:hAnsi="Arial" w:cs="Arial"/>
          <w:sz w:val="24"/>
          <w:szCs w:val="24"/>
        </w:rPr>
      </w:pPr>
      <w:r w:rsidRPr="00150702">
        <w:rPr>
          <w:rFonts w:ascii="Arial" w:hAnsi="Arial" w:cs="Arial"/>
          <w:sz w:val="24"/>
          <w:szCs w:val="24"/>
        </w:rPr>
        <w:t xml:space="preserve">Routine collection </w:t>
      </w:r>
      <w:r w:rsidR="00331E2A" w:rsidRPr="00150702">
        <w:rPr>
          <w:rFonts w:ascii="Arial" w:hAnsi="Arial" w:cs="Arial"/>
          <w:sz w:val="24"/>
          <w:szCs w:val="24"/>
        </w:rPr>
        <w:t xml:space="preserve">(College of Policing, 2013) </w:t>
      </w:r>
      <w:r w:rsidRPr="00150702">
        <w:rPr>
          <w:rFonts w:ascii="Arial" w:hAnsi="Arial" w:cs="Arial"/>
          <w:sz w:val="24"/>
          <w:szCs w:val="24"/>
        </w:rPr>
        <w:t xml:space="preserve">is information that is collected by </w:t>
      </w:r>
      <w:r w:rsidR="00B23965" w:rsidRPr="00150702">
        <w:rPr>
          <w:rFonts w:ascii="Arial" w:hAnsi="Arial" w:cs="Arial"/>
          <w:sz w:val="24"/>
          <w:szCs w:val="24"/>
        </w:rPr>
        <w:t xml:space="preserve">an </w:t>
      </w:r>
      <w:r w:rsidRPr="00150702">
        <w:rPr>
          <w:rFonts w:ascii="Arial" w:hAnsi="Arial" w:cs="Arial"/>
          <w:sz w:val="24"/>
          <w:szCs w:val="24"/>
        </w:rPr>
        <w:t>officer</w:t>
      </w:r>
      <w:r w:rsidR="00D2575D">
        <w:rPr>
          <w:rFonts w:ascii="Arial" w:hAnsi="Arial" w:cs="Arial"/>
          <w:sz w:val="24"/>
          <w:szCs w:val="24"/>
        </w:rPr>
        <w:t>,</w:t>
      </w:r>
      <w:r w:rsidRPr="00150702">
        <w:rPr>
          <w:rFonts w:ascii="Arial" w:hAnsi="Arial" w:cs="Arial"/>
          <w:sz w:val="24"/>
          <w:szCs w:val="24"/>
        </w:rPr>
        <w:t xml:space="preserve"> or any police employee</w:t>
      </w:r>
      <w:r w:rsidR="00D2575D">
        <w:rPr>
          <w:rFonts w:ascii="Arial" w:hAnsi="Arial" w:cs="Arial"/>
          <w:sz w:val="24"/>
          <w:szCs w:val="24"/>
        </w:rPr>
        <w:t>,</w:t>
      </w:r>
      <w:r w:rsidRPr="00150702">
        <w:rPr>
          <w:rFonts w:ascii="Arial" w:hAnsi="Arial" w:cs="Arial"/>
          <w:sz w:val="24"/>
          <w:szCs w:val="24"/>
        </w:rPr>
        <w:t xml:space="preserve"> as part of their daily routine. Results from a stop search can provide police </w:t>
      </w:r>
      <w:r w:rsidR="00BF11A7" w:rsidRPr="00150702">
        <w:rPr>
          <w:rFonts w:ascii="Arial" w:hAnsi="Arial" w:cs="Arial"/>
          <w:sz w:val="24"/>
          <w:szCs w:val="24"/>
        </w:rPr>
        <w:t xml:space="preserve">with </w:t>
      </w:r>
      <w:r w:rsidRPr="00150702">
        <w:rPr>
          <w:rFonts w:ascii="Arial" w:hAnsi="Arial" w:cs="Arial"/>
          <w:sz w:val="24"/>
          <w:szCs w:val="24"/>
        </w:rPr>
        <w:t>information</w:t>
      </w:r>
      <w:r w:rsidR="00D2575D">
        <w:rPr>
          <w:rFonts w:ascii="Arial" w:hAnsi="Arial" w:cs="Arial"/>
          <w:sz w:val="24"/>
          <w:szCs w:val="24"/>
        </w:rPr>
        <w:t>;</w:t>
      </w:r>
      <w:r w:rsidR="00BF11A7" w:rsidRPr="00150702">
        <w:rPr>
          <w:rFonts w:ascii="Arial" w:hAnsi="Arial" w:cs="Arial"/>
          <w:sz w:val="24"/>
          <w:szCs w:val="24"/>
        </w:rPr>
        <w:t xml:space="preserve"> a </w:t>
      </w:r>
      <w:r w:rsidRPr="00150702">
        <w:rPr>
          <w:rFonts w:ascii="Arial" w:hAnsi="Arial" w:cs="Arial"/>
          <w:sz w:val="24"/>
          <w:szCs w:val="24"/>
        </w:rPr>
        <w:t xml:space="preserve">police officer </w:t>
      </w:r>
      <w:r w:rsidR="00BF11A7" w:rsidRPr="00150702">
        <w:rPr>
          <w:rFonts w:ascii="Arial" w:hAnsi="Arial" w:cs="Arial"/>
          <w:sz w:val="24"/>
          <w:szCs w:val="24"/>
        </w:rPr>
        <w:t>could</w:t>
      </w:r>
      <w:r w:rsidRPr="00150702">
        <w:rPr>
          <w:rFonts w:ascii="Arial" w:hAnsi="Arial" w:cs="Arial"/>
          <w:sz w:val="24"/>
          <w:szCs w:val="24"/>
        </w:rPr>
        <w:t xml:space="preserve"> attend a home as part of a welfare</w:t>
      </w:r>
      <w:r w:rsidR="008B6D54" w:rsidRPr="00150702">
        <w:rPr>
          <w:rFonts w:ascii="Arial" w:hAnsi="Arial" w:cs="Arial"/>
          <w:sz w:val="24"/>
          <w:szCs w:val="24"/>
        </w:rPr>
        <w:t xml:space="preserve"> issue and</w:t>
      </w:r>
      <w:r w:rsidRPr="00150702">
        <w:rPr>
          <w:rFonts w:ascii="Arial" w:hAnsi="Arial" w:cs="Arial"/>
          <w:sz w:val="24"/>
          <w:szCs w:val="24"/>
        </w:rPr>
        <w:t xml:space="preserve">, whilst </w:t>
      </w:r>
      <w:r w:rsidR="00BF11A7" w:rsidRPr="00150702">
        <w:rPr>
          <w:rFonts w:ascii="Arial" w:hAnsi="Arial" w:cs="Arial"/>
          <w:sz w:val="24"/>
          <w:szCs w:val="24"/>
        </w:rPr>
        <w:t>there</w:t>
      </w:r>
      <w:r w:rsidRPr="00150702">
        <w:rPr>
          <w:rFonts w:ascii="Arial" w:hAnsi="Arial" w:cs="Arial"/>
          <w:sz w:val="24"/>
          <w:szCs w:val="24"/>
        </w:rPr>
        <w:t xml:space="preserve">, </w:t>
      </w:r>
      <w:r w:rsidR="00BF11A7" w:rsidRPr="00150702">
        <w:rPr>
          <w:rFonts w:ascii="Arial" w:hAnsi="Arial" w:cs="Arial"/>
          <w:sz w:val="24"/>
          <w:szCs w:val="24"/>
        </w:rPr>
        <w:t xml:space="preserve">might </w:t>
      </w:r>
      <w:r w:rsidRPr="00150702">
        <w:rPr>
          <w:rFonts w:ascii="Arial" w:hAnsi="Arial" w:cs="Arial"/>
          <w:sz w:val="24"/>
          <w:szCs w:val="24"/>
        </w:rPr>
        <w:t>notice a cannabis plant</w:t>
      </w:r>
      <w:r w:rsidR="00BF11A7" w:rsidRPr="00150702">
        <w:rPr>
          <w:rFonts w:ascii="Arial" w:hAnsi="Arial" w:cs="Arial"/>
          <w:sz w:val="24"/>
          <w:szCs w:val="24"/>
        </w:rPr>
        <w:t xml:space="preserve">. </w:t>
      </w:r>
      <w:r w:rsidR="00FD3FAF" w:rsidRPr="00150702">
        <w:rPr>
          <w:rFonts w:ascii="Arial" w:hAnsi="Arial" w:cs="Arial"/>
          <w:sz w:val="24"/>
          <w:szCs w:val="24"/>
        </w:rPr>
        <w:t xml:space="preserve">The positive for </w:t>
      </w:r>
      <w:r w:rsidR="002E3115" w:rsidRPr="00150702">
        <w:rPr>
          <w:rFonts w:ascii="Arial" w:hAnsi="Arial" w:cs="Arial"/>
          <w:sz w:val="24"/>
          <w:szCs w:val="24"/>
        </w:rPr>
        <w:t>routine</w:t>
      </w:r>
      <w:r w:rsidR="00FD3FAF" w:rsidRPr="00150702">
        <w:rPr>
          <w:rFonts w:ascii="Arial" w:hAnsi="Arial" w:cs="Arial"/>
          <w:sz w:val="24"/>
          <w:szCs w:val="24"/>
        </w:rPr>
        <w:t xml:space="preserve"> collection is </w:t>
      </w:r>
      <w:r w:rsidR="002E3115" w:rsidRPr="00150702">
        <w:rPr>
          <w:rFonts w:ascii="Arial" w:hAnsi="Arial" w:cs="Arial"/>
          <w:sz w:val="24"/>
          <w:szCs w:val="24"/>
        </w:rPr>
        <w:t xml:space="preserve">that </w:t>
      </w:r>
      <w:r w:rsidR="00FD3FAF" w:rsidRPr="00150702">
        <w:rPr>
          <w:rFonts w:ascii="Arial" w:hAnsi="Arial" w:cs="Arial"/>
          <w:sz w:val="24"/>
          <w:szCs w:val="24"/>
        </w:rPr>
        <w:t>the information cost</w:t>
      </w:r>
      <w:r w:rsidR="002E3115" w:rsidRPr="00150702">
        <w:rPr>
          <w:rFonts w:ascii="Arial" w:hAnsi="Arial" w:cs="Arial"/>
          <w:sz w:val="24"/>
          <w:szCs w:val="24"/>
        </w:rPr>
        <w:t>s nothing</w:t>
      </w:r>
      <w:r w:rsidR="00FD3FAF" w:rsidRPr="00150702">
        <w:rPr>
          <w:rFonts w:ascii="Arial" w:hAnsi="Arial" w:cs="Arial"/>
          <w:sz w:val="24"/>
          <w:szCs w:val="24"/>
        </w:rPr>
        <w:t xml:space="preserve">, </w:t>
      </w:r>
      <w:r w:rsidR="00D2575D">
        <w:rPr>
          <w:rFonts w:ascii="Arial" w:hAnsi="Arial" w:cs="Arial"/>
          <w:sz w:val="24"/>
          <w:szCs w:val="24"/>
        </w:rPr>
        <w:t xml:space="preserve">it </w:t>
      </w:r>
      <w:r w:rsidR="00FD3FAF" w:rsidRPr="00150702">
        <w:rPr>
          <w:rFonts w:ascii="Arial" w:hAnsi="Arial" w:cs="Arial"/>
          <w:sz w:val="24"/>
          <w:szCs w:val="24"/>
        </w:rPr>
        <w:t>is available at any time and is b</w:t>
      </w:r>
      <w:r w:rsidR="002E3115" w:rsidRPr="00150702">
        <w:rPr>
          <w:rFonts w:ascii="Arial" w:hAnsi="Arial" w:cs="Arial"/>
          <w:sz w:val="24"/>
          <w:szCs w:val="24"/>
        </w:rPr>
        <w:t>r</w:t>
      </w:r>
      <w:r w:rsidR="00FD3FAF" w:rsidRPr="00150702">
        <w:rPr>
          <w:rFonts w:ascii="Arial" w:hAnsi="Arial" w:cs="Arial"/>
          <w:sz w:val="24"/>
          <w:szCs w:val="24"/>
        </w:rPr>
        <w:t>ought to the attention of the officer or person</w:t>
      </w:r>
      <w:r w:rsidR="002E3115" w:rsidRPr="00150702">
        <w:rPr>
          <w:rFonts w:ascii="Arial" w:hAnsi="Arial" w:cs="Arial"/>
          <w:sz w:val="24"/>
          <w:szCs w:val="24"/>
        </w:rPr>
        <w:t>;</w:t>
      </w:r>
      <w:r w:rsidR="00FD3FAF" w:rsidRPr="00150702">
        <w:rPr>
          <w:rFonts w:ascii="Arial" w:hAnsi="Arial" w:cs="Arial"/>
          <w:sz w:val="24"/>
          <w:szCs w:val="24"/>
        </w:rPr>
        <w:t xml:space="preserve"> the information submitted can then </w:t>
      </w:r>
      <w:r w:rsidR="003D14FF">
        <w:rPr>
          <w:rFonts w:ascii="Arial" w:hAnsi="Arial" w:cs="Arial"/>
          <w:sz w:val="24"/>
          <w:szCs w:val="24"/>
        </w:rPr>
        <w:t>contribute to</w:t>
      </w:r>
      <w:r w:rsidR="006D4612">
        <w:rPr>
          <w:rFonts w:ascii="Arial" w:hAnsi="Arial" w:cs="Arial"/>
          <w:sz w:val="24"/>
          <w:szCs w:val="24"/>
        </w:rPr>
        <w:t xml:space="preserve"> the start of</w:t>
      </w:r>
      <w:r w:rsidR="00FD3FAF" w:rsidRPr="00150702">
        <w:rPr>
          <w:rFonts w:ascii="Arial" w:hAnsi="Arial" w:cs="Arial"/>
          <w:sz w:val="24"/>
          <w:szCs w:val="24"/>
        </w:rPr>
        <w:t xml:space="preserve"> a</w:t>
      </w:r>
      <w:r w:rsidR="002E3115" w:rsidRPr="00150702">
        <w:rPr>
          <w:rFonts w:ascii="Arial" w:hAnsi="Arial" w:cs="Arial"/>
          <w:sz w:val="24"/>
          <w:szCs w:val="24"/>
        </w:rPr>
        <w:t>n</w:t>
      </w:r>
      <w:r w:rsidR="00FD3FAF" w:rsidRPr="00150702">
        <w:rPr>
          <w:rFonts w:ascii="Arial" w:hAnsi="Arial" w:cs="Arial"/>
          <w:sz w:val="24"/>
          <w:szCs w:val="24"/>
        </w:rPr>
        <w:t xml:space="preserve"> investigation. Most importantly, the information is from a reliable source, </w:t>
      </w:r>
      <w:r w:rsidR="00F37FBD" w:rsidRPr="00150702">
        <w:rPr>
          <w:rFonts w:ascii="Arial" w:hAnsi="Arial" w:cs="Arial"/>
          <w:sz w:val="24"/>
          <w:szCs w:val="24"/>
        </w:rPr>
        <w:t>which is likely to be accurate</w:t>
      </w:r>
      <w:r w:rsidR="00FD3FAF" w:rsidRPr="00150702">
        <w:rPr>
          <w:rFonts w:ascii="Arial" w:hAnsi="Arial" w:cs="Arial"/>
          <w:sz w:val="24"/>
          <w:szCs w:val="24"/>
        </w:rPr>
        <w:t xml:space="preserve">. This </w:t>
      </w:r>
      <w:r w:rsidR="00BF11A7" w:rsidRPr="00150702">
        <w:rPr>
          <w:rFonts w:ascii="Arial" w:hAnsi="Arial" w:cs="Arial"/>
          <w:sz w:val="24"/>
          <w:szCs w:val="24"/>
        </w:rPr>
        <w:t xml:space="preserve">kind of source </w:t>
      </w:r>
      <w:r w:rsidR="002E3115" w:rsidRPr="00150702">
        <w:rPr>
          <w:rFonts w:ascii="Arial" w:hAnsi="Arial" w:cs="Arial"/>
          <w:sz w:val="24"/>
          <w:szCs w:val="24"/>
        </w:rPr>
        <w:t>is</w:t>
      </w:r>
      <w:r w:rsidR="00BF11A7" w:rsidRPr="00150702">
        <w:rPr>
          <w:rFonts w:ascii="Arial" w:hAnsi="Arial" w:cs="Arial"/>
          <w:sz w:val="24"/>
          <w:szCs w:val="24"/>
        </w:rPr>
        <w:t xml:space="preserve"> </w:t>
      </w:r>
      <w:r w:rsidRPr="00150702">
        <w:rPr>
          <w:rFonts w:ascii="Arial" w:hAnsi="Arial" w:cs="Arial"/>
          <w:sz w:val="24"/>
          <w:szCs w:val="24"/>
        </w:rPr>
        <w:t xml:space="preserve">really beneficial as </w:t>
      </w:r>
      <w:r w:rsidR="002E3115" w:rsidRPr="00150702">
        <w:rPr>
          <w:rFonts w:ascii="Arial" w:hAnsi="Arial" w:cs="Arial"/>
          <w:sz w:val="24"/>
          <w:szCs w:val="24"/>
        </w:rPr>
        <w:t>it</w:t>
      </w:r>
      <w:r w:rsidRPr="00150702">
        <w:rPr>
          <w:rFonts w:ascii="Arial" w:hAnsi="Arial" w:cs="Arial"/>
          <w:sz w:val="24"/>
          <w:szCs w:val="24"/>
        </w:rPr>
        <w:t xml:space="preserve"> </w:t>
      </w:r>
      <w:r w:rsidR="00BF11A7" w:rsidRPr="00150702">
        <w:rPr>
          <w:rFonts w:ascii="Arial" w:hAnsi="Arial" w:cs="Arial"/>
          <w:sz w:val="24"/>
          <w:szCs w:val="24"/>
        </w:rPr>
        <w:t>provide</w:t>
      </w:r>
      <w:r w:rsidR="002E3115" w:rsidRPr="00150702">
        <w:rPr>
          <w:rFonts w:ascii="Arial" w:hAnsi="Arial" w:cs="Arial"/>
          <w:sz w:val="24"/>
          <w:szCs w:val="24"/>
        </w:rPr>
        <w:t>s</w:t>
      </w:r>
      <w:r w:rsidRPr="00150702">
        <w:rPr>
          <w:rFonts w:ascii="Arial" w:hAnsi="Arial" w:cs="Arial"/>
          <w:sz w:val="24"/>
          <w:szCs w:val="24"/>
        </w:rPr>
        <w:t xml:space="preserve"> </w:t>
      </w:r>
      <w:r w:rsidR="008B6D54" w:rsidRPr="00150702">
        <w:rPr>
          <w:rFonts w:ascii="Arial" w:hAnsi="Arial" w:cs="Arial"/>
          <w:sz w:val="24"/>
          <w:szCs w:val="24"/>
        </w:rPr>
        <w:t>valuable, unconnected,</w:t>
      </w:r>
      <w:r w:rsidRPr="00150702">
        <w:rPr>
          <w:rFonts w:ascii="Arial" w:hAnsi="Arial" w:cs="Arial"/>
          <w:sz w:val="24"/>
          <w:szCs w:val="24"/>
        </w:rPr>
        <w:t xml:space="preserve"> </w:t>
      </w:r>
      <w:r w:rsidR="00BF11A7" w:rsidRPr="00150702">
        <w:rPr>
          <w:rFonts w:ascii="Arial" w:hAnsi="Arial" w:cs="Arial"/>
          <w:sz w:val="24"/>
          <w:szCs w:val="24"/>
        </w:rPr>
        <w:t>information</w:t>
      </w:r>
      <w:r w:rsidRPr="00150702">
        <w:rPr>
          <w:rFonts w:ascii="Arial" w:hAnsi="Arial" w:cs="Arial"/>
          <w:sz w:val="24"/>
          <w:szCs w:val="24"/>
        </w:rPr>
        <w:t xml:space="preserve">. </w:t>
      </w:r>
    </w:p>
    <w:p w14:paraId="01428971" w14:textId="77777777" w:rsidR="00261B10" w:rsidRPr="00150702" w:rsidRDefault="00261B10" w:rsidP="00F04DBD">
      <w:pPr>
        <w:spacing w:line="240" w:lineRule="auto"/>
        <w:rPr>
          <w:rFonts w:ascii="Arial" w:hAnsi="Arial" w:cs="Arial"/>
          <w:sz w:val="24"/>
          <w:szCs w:val="24"/>
        </w:rPr>
      </w:pPr>
    </w:p>
    <w:p w14:paraId="709F5CA9" w14:textId="77777777" w:rsidR="00331E2A" w:rsidRPr="00150702" w:rsidRDefault="00261B10" w:rsidP="00331E2A">
      <w:pPr>
        <w:spacing w:line="240" w:lineRule="auto"/>
        <w:rPr>
          <w:rFonts w:ascii="Arial" w:hAnsi="Arial" w:cs="Arial"/>
          <w:sz w:val="24"/>
          <w:szCs w:val="24"/>
        </w:rPr>
      </w:pPr>
      <w:r w:rsidRPr="00150702">
        <w:rPr>
          <w:rFonts w:ascii="Arial" w:hAnsi="Arial" w:cs="Arial"/>
          <w:sz w:val="24"/>
          <w:szCs w:val="24"/>
        </w:rPr>
        <w:t>Tasked information</w:t>
      </w:r>
      <w:r w:rsidR="00331E2A" w:rsidRPr="00150702">
        <w:rPr>
          <w:rFonts w:ascii="Arial" w:hAnsi="Arial" w:cs="Arial"/>
          <w:sz w:val="24"/>
          <w:szCs w:val="24"/>
        </w:rPr>
        <w:t xml:space="preserve"> (College of Policing, 2013)</w:t>
      </w:r>
      <w:r w:rsidRPr="00150702">
        <w:rPr>
          <w:rFonts w:ascii="Arial" w:hAnsi="Arial" w:cs="Arial"/>
          <w:sz w:val="24"/>
          <w:szCs w:val="24"/>
        </w:rPr>
        <w:t xml:space="preserve"> is prioriti</w:t>
      </w:r>
      <w:r w:rsidR="00DB0256" w:rsidRPr="00150702">
        <w:rPr>
          <w:rFonts w:ascii="Arial" w:hAnsi="Arial" w:cs="Arial"/>
          <w:sz w:val="24"/>
          <w:szCs w:val="24"/>
        </w:rPr>
        <w:t>sed</w:t>
      </w:r>
      <w:r w:rsidRPr="00150702">
        <w:rPr>
          <w:rFonts w:ascii="Arial" w:hAnsi="Arial" w:cs="Arial"/>
          <w:sz w:val="24"/>
          <w:szCs w:val="24"/>
        </w:rPr>
        <w:t xml:space="preserve"> collection of information</w:t>
      </w:r>
      <w:r w:rsidR="00DB0256" w:rsidRPr="00150702">
        <w:rPr>
          <w:rFonts w:ascii="Arial" w:hAnsi="Arial" w:cs="Arial"/>
          <w:sz w:val="24"/>
          <w:szCs w:val="24"/>
        </w:rPr>
        <w:t>.</w:t>
      </w:r>
      <w:r w:rsidRPr="00150702">
        <w:rPr>
          <w:rFonts w:ascii="Arial" w:hAnsi="Arial" w:cs="Arial"/>
          <w:sz w:val="24"/>
          <w:szCs w:val="24"/>
        </w:rPr>
        <w:t xml:space="preserve"> </w:t>
      </w:r>
      <w:r w:rsidR="00DB0256" w:rsidRPr="00150702">
        <w:rPr>
          <w:rFonts w:ascii="Arial" w:hAnsi="Arial" w:cs="Arial"/>
          <w:sz w:val="24"/>
          <w:szCs w:val="24"/>
        </w:rPr>
        <w:t>An</w:t>
      </w:r>
      <w:r w:rsidRPr="00150702">
        <w:rPr>
          <w:rFonts w:ascii="Arial" w:hAnsi="Arial" w:cs="Arial"/>
          <w:sz w:val="24"/>
          <w:szCs w:val="24"/>
        </w:rPr>
        <w:t xml:space="preserve"> example is of this </w:t>
      </w:r>
      <w:r w:rsidR="00DB0256" w:rsidRPr="00150702">
        <w:rPr>
          <w:rFonts w:ascii="Arial" w:hAnsi="Arial" w:cs="Arial"/>
          <w:sz w:val="24"/>
          <w:szCs w:val="24"/>
        </w:rPr>
        <w:t>might</w:t>
      </w:r>
      <w:r w:rsidRPr="00150702">
        <w:rPr>
          <w:rFonts w:ascii="Arial" w:hAnsi="Arial" w:cs="Arial"/>
          <w:sz w:val="24"/>
          <w:szCs w:val="24"/>
        </w:rPr>
        <w:t xml:space="preserve"> be </w:t>
      </w:r>
      <w:r w:rsidR="00331E2A" w:rsidRPr="00150702">
        <w:rPr>
          <w:rFonts w:ascii="Arial" w:hAnsi="Arial" w:cs="Arial"/>
          <w:sz w:val="24"/>
          <w:szCs w:val="24"/>
        </w:rPr>
        <w:t xml:space="preserve">Covert Human Intelligence Sources (CHIS) </w:t>
      </w:r>
      <w:r w:rsidR="00331E2A" w:rsidRPr="00150702">
        <w:rPr>
          <w:rFonts w:ascii="Arial" w:hAnsi="Arial" w:cs="Arial"/>
          <w:sz w:val="24"/>
          <w:szCs w:val="24"/>
          <w:shd w:val="clear" w:color="auto" w:fill="FFFFFF"/>
        </w:rPr>
        <w:t>(Bryant and Bryant, 2020)</w:t>
      </w:r>
      <w:r w:rsidR="00DB0256" w:rsidRPr="00150702">
        <w:rPr>
          <w:rFonts w:ascii="Arial" w:hAnsi="Arial" w:cs="Arial"/>
          <w:sz w:val="24"/>
          <w:szCs w:val="24"/>
          <w:shd w:val="clear" w:color="auto" w:fill="FFFFFF"/>
        </w:rPr>
        <w:t>,</w:t>
      </w:r>
      <w:r w:rsidR="00331E2A" w:rsidRPr="00150702">
        <w:rPr>
          <w:rFonts w:ascii="Arial" w:hAnsi="Arial" w:cs="Arial"/>
          <w:sz w:val="24"/>
          <w:szCs w:val="24"/>
        </w:rPr>
        <w:t xml:space="preserve"> </w:t>
      </w:r>
      <w:r w:rsidR="00DB0256" w:rsidRPr="00150702">
        <w:rPr>
          <w:rFonts w:ascii="Arial" w:hAnsi="Arial" w:cs="Arial"/>
          <w:sz w:val="24"/>
          <w:szCs w:val="24"/>
        </w:rPr>
        <w:t xml:space="preserve">which </w:t>
      </w:r>
      <w:r w:rsidR="00331E2A" w:rsidRPr="00150702">
        <w:rPr>
          <w:rFonts w:ascii="Arial" w:hAnsi="Arial" w:cs="Arial"/>
          <w:sz w:val="24"/>
          <w:szCs w:val="24"/>
        </w:rPr>
        <w:t xml:space="preserve">is another source that is defined in </w:t>
      </w:r>
      <w:r w:rsidR="00DB0256" w:rsidRPr="00150702">
        <w:rPr>
          <w:rFonts w:ascii="Arial" w:hAnsi="Arial" w:cs="Arial"/>
          <w:sz w:val="24"/>
          <w:szCs w:val="24"/>
        </w:rPr>
        <w:t xml:space="preserve">the </w:t>
      </w:r>
      <w:r w:rsidR="00331E2A" w:rsidRPr="00150702">
        <w:rPr>
          <w:rFonts w:ascii="Arial" w:hAnsi="Arial" w:cs="Arial"/>
          <w:sz w:val="24"/>
          <w:szCs w:val="24"/>
        </w:rPr>
        <w:t xml:space="preserve">Regulation of Investigatory Powers Act 2000. </w:t>
      </w:r>
      <w:r w:rsidR="00331E2A" w:rsidRPr="00150702">
        <w:rPr>
          <w:rFonts w:ascii="Arial" w:hAnsi="Arial" w:cs="Arial"/>
          <w:sz w:val="24"/>
          <w:szCs w:val="24"/>
          <w:shd w:val="clear" w:color="auto" w:fill="FFFFFF"/>
        </w:rPr>
        <w:t>(Covert Human Intelligence Sources, 2018)</w:t>
      </w:r>
      <w:r w:rsidR="00670C0F" w:rsidRPr="00150702">
        <w:rPr>
          <w:rFonts w:ascii="Arial" w:hAnsi="Arial" w:cs="Arial"/>
          <w:sz w:val="24"/>
          <w:szCs w:val="24"/>
          <w:shd w:val="clear" w:color="auto" w:fill="FFFFFF"/>
        </w:rPr>
        <w:t>:</w:t>
      </w:r>
      <w:r w:rsidR="00DB0256" w:rsidRPr="00150702">
        <w:rPr>
          <w:rFonts w:ascii="Arial" w:hAnsi="Arial" w:cs="Arial"/>
          <w:sz w:val="24"/>
          <w:szCs w:val="24"/>
          <w:shd w:val="clear" w:color="auto" w:fill="FFFFFF"/>
        </w:rPr>
        <w:t xml:space="preserve"> </w:t>
      </w:r>
      <w:r w:rsidR="00670C0F" w:rsidRPr="00150702">
        <w:rPr>
          <w:rFonts w:ascii="Arial" w:hAnsi="Arial" w:cs="Arial"/>
          <w:sz w:val="24"/>
          <w:szCs w:val="24"/>
          <w:shd w:val="clear" w:color="auto" w:fill="FFFFFF"/>
        </w:rPr>
        <w:t>‘</w:t>
      </w:r>
      <w:r w:rsidR="00DB0256" w:rsidRPr="00150702">
        <w:rPr>
          <w:rFonts w:ascii="Arial" w:hAnsi="Arial" w:cs="Arial"/>
          <w:sz w:val="24"/>
          <w:szCs w:val="24"/>
          <w:shd w:val="clear" w:color="auto" w:fill="FFFFFF"/>
        </w:rPr>
        <w:t>A</w:t>
      </w:r>
      <w:r w:rsidR="00331E2A" w:rsidRPr="00150702">
        <w:rPr>
          <w:rFonts w:ascii="Arial" w:hAnsi="Arial" w:cs="Arial"/>
          <w:sz w:val="24"/>
          <w:szCs w:val="24"/>
        </w:rPr>
        <w:t xml:space="preserve"> CHIS is a person who maintains or establishes a relationship with another person for the purpose of covertly obtaining information, or disclosing information, without the knowledge of the person about whom the information is being provided</w:t>
      </w:r>
      <w:r w:rsidR="00670C0F" w:rsidRPr="00150702">
        <w:rPr>
          <w:rFonts w:ascii="Arial" w:hAnsi="Arial" w:cs="Arial"/>
          <w:sz w:val="24"/>
          <w:szCs w:val="24"/>
        </w:rPr>
        <w:t>’</w:t>
      </w:r>
      <w:r w:rsidR="00331E2A" w:rsidRPr="00150702">
        <w:rPr>
          <w:rFonts w:ascii="Arial" w:hAnsi="Arial" w:cs="Arial"/>
          <w:sz w:val="24"/>
          <w:szCs w:val="24"/>
        </w:rPr>
        <w:t xml:space="preserve">. Information from </w:t>
      </w:r>
      <w:r w:rsidR="00670C0F" w:rsidRPr="00150702">
        <w:rPr>
          <w:rFonts w:ascii="Arial" w:hAnsi="Arial" w:cs="Arial"/>
          <w:sz w:val="24"/>
          <w:szCs w:val="24"/>
        </w:rPr>
        <w:t>a</w:t>
      </w:r>
      <w:r w:rsidR="00331E2A" w:rsidRPr="00150702">
        <w:rPr>
          <w:rFonts w:ascii="Arial" w:hAnsi="Arial" w:cs="Arial"/>
          <w:sz w:val="24"/>
          <w:szCs w:val="24"/>
        </w:rPr>
        <w:t xml:space="preserve"> CHIS is fed back</w:t>
      </w:r>
      <w:r w:rsidR="00670C0F" w:rsidRPr="00150702">
        <w:rPr>
          <w:rFonts w:ascii="Arial" w:hAnsi="Arial" w:cs="Arial"/>
          <w:sz w:val="24"/>
          <w:szCs w:val="24"/>
        </w:rPr>
        <w:t>, analysed to become intelligence and disseminated to officers on the ground</w:t>
      </w:r>
      <w:r w:rsidR="00BE00DF" w:rsidRPr="00150702">
        <w:rPr>
          <w:rFonts w:ascii="Arial" w:hAnsi="Arial" w:cs="Arial"/>
          <w:sz w:val="24"/>
          <w:szCs w:val="24"/>
        </w:rPr>
        <w:t xml:space="preserve">. </w:t>
      </w:r>
    </w:p>
    <w:p w14:paraId="2CB2AA78" w14:textId="77777777" w:rsidR="00670C0F" w:rsidRPr="00150702" w:rsidRDefault="00670C0F" w:rsidP="00331E2A">
      <w:pPr>
        <w:spacing w:line="240" w:lineRule="auto"/>
        <w:rPr>
          <w:rFonts w:ascii="Arial" w:hAnsi="Arial" w:cs="Arial"/>
          <w:sz w:val="24"/>
          <w:szCs w:val="24"/>
        </w:rPr>
      </w:pPr>
    </w:p>
    <w:p w14:paraId="5D429256" w14:textId="40A624C3" w:rsidR="00312E85" w:rsidRDefault="00331E2A" w:rsidP="00331E2A">
      <w:pPr>
        <w:spacing w:line="240" w:lineRule="auto"/>
        <w:rPr>
          <w:rFonts w:ascii="Arial" w:hAnsi="Arial" w:cs="Arial"/>
          <w:sz w:val="24"/>
          <w:szCs w:val="24"/>
        </w:rPr>
      </w:pPr>
      <w:r w:rsidRPr="00150702">
        <w:rPr>
          <w:rFonts w:ascii="Arial" w:hAnsi="Arial" w:cs="Arial"/>
          <w:sz w:val="24"/>
          <w:szCs w:val="24"/>
        </w:rPr>
        <w:t xml:space="preserve">Having examined the methods used </w:t>
      </w:r>
      <w:r w:rsidR="00312E85" w:rsidRPr="00150702">
        <w:rPr>
          <w:rFonts w:ascii="Arial" w:hAnsi="Arial" w:cs="Arial"/>
          <w:sz w:val="24"/>
          <w:szCs w:val="24"/>
        </w:rPr>
        <w:t>to</w:t>
      </w:r>
      <w:r w:rsidRPr="00150702">
        <w:rPr>
          <w:rFonts w:ascii="Arial" w:hAnsi="Arial" w:cs="Arial"/>
          <w:sz w:val="24"/>
          <w:szCs w:val="24"/>
        </w:rPr>
        <w:t xml:space="preserve"> gather information and intelligence, it should be noted that they all have positives and negatives.</w:t>
      </w:r>
    </w:p>
    <w:p w14:paraId="40DD1871" w14:textId="77777777" w:rsidR="00AE6B5E" w:rsidRPr="00150702" w:rsidRDefault="00AE6B5E" w:rsidP="00331E2A">
      <w:pPr>
        <w:spacing w:line="240" w:lineRule="auto"/>
        <w:rPr>
          <w:rFonts w:ascii="Arial" w:hAnsi="Arial" w:cs="Arial"/>
          <w:sz w:val="24"/>
          <w:szCs w:val="24"/>
        </w:rPr>
      </w:pPr>
    </w:p>
    <w:p w14:paraId="5DF4D7CA" w14:textId="6D7ACDCC" w:rsidR="0010760E" w:rsidRDefault="00331E2A" w:rsidP="00F04DBD">
      <w:pPr>
        <w:spacing w:line="240" w:lineRule="auto"/>
        <w:rPr>
          <w:rFonts w:ascii="Arial" w:hAnsi="Arial" w:cs="Arial"/>
          <w:sz w:val="24"/>
          <w:szCs w:val="24"/>
        </w:rPr>
      </w:pPr>
      <w:r w:rsidRPr="00150702">
        <w:rPr>
          <w:rFonts w:ascii="Arial" w:hAnsi="Arial" w:cs="Arial"/>
          <w:sz w:val="24"/>
          <w:szCs w:val="24"/>
        </w:rPr>
        <w:t xml:space="preserve"> A CHIS source generally involves a more complex</w:t>
      </w:r>
      <w:r w:rsidR="00F37FBD" w:rsidRPr="00150702">
        <w:rPr>
          <w:rFonts w:ascii="Arial" w:hAnsi="Arial" w:cs="Arial"/>
          <w:sz w:val="24"/>
          <w:szCs w:val="24"/>
        </w:rPr>
        <w:t xml:space="preserve"> and possibly dangerous</w:t>
      </w:r>
      <w:r w:rsidRPr="00150702">
        <w:rPr>
          <w:rFonts w:ascii="Arial" w:hAnsi="Arial" w:cs="Arial"/>
          <w:sz w:val="24"/>
          <w:szCs w:val="24"/>
        </w:rPr>
        <w:t xml:space="preserve"> process: it requires gaining authorisation from </w:t>
      </w:r>
      <w:r w:rsidR="00181E2D" w:rsidRPr="00150702">
        <w:rPr>
          <w:rFonts w:ascii="Arial" w:hAnsi="Arial" w:cs="Arial"/>
          <w:sz w:val="24"/>
          <w:szCs w:val="24"/>
        </w:rPr>
        <w:t>an</w:t>
      </w:r>
      <w:r w:rsidRPr="00150702">
        <w:rPr>
          <w:rFonts w:ascii="Arial" w:hAnsi="Arial" w:cs="Arial"/>
          <w:sz w:val="24"/>
          <w:szCs w:val="24"/>
        </w:rPr>
        <w:t xml:space="preserve"> officer of high rank, as</w:t>
      </w:r>
      <w:r w:rsidR="00BB7881">
        <w:rPr>
          <w:rFonts w:ascii="Arial" w:hAnsi="Arial" w:cs="Arial"/>
          <w:sz w:val="24"/>
          <w:szCs w:val="24"/>
        </w:rPr>
        <w:t xml:space="preserve"> there may be a cost involved. </w:t>
      </w:r>
      <w:r w:rsidRPr="00150702">
        <w:rPr>
          <w:rFonts w:ascii="Arial" w:hAnsi="Arial" w:cs="Arial"/>
          <w:sz w:val="24"/>
          <w:szCs w:val="24"/>
        </w:rPr>
        <w:t>During 2018/2019, the Metropolitan Police paid almost £1m to informants</w:t>
      </w:r>
      <w:r w:rsidR="0010760E">
        <w:rPr>
          <w:rFonts w:ascii="Arial" w:hAnsi="Arial" w:cs="Arial"/>
          <w:sz w:val="24"/>
          <w:szCs w:val="24"/>
        </w:rPr>
        <w:t xml:space="preserve"> (Met.police.uk, 2019).</w:t>
      </w:r>
    </w:p>
    <w:p w14:paraId="15074577" w14:textId="77777777" w:rsidR="00261B10" w:rsidRPr="00150702" w:rsidRDefault="00331E2A" w:rsidP="00F04DBD">
      <w:pPr>
        <w:spacing w:line="240" w:lineRule="auto"/>
        <w:rPr>
          <w:rFonts w:ascii="Arial" w:hAnsi="Arial" w:cs="Arial"/>
          <w:sz w:val="24"/>
          <w:szCs w:val="24"/>
        </w:rPr>
      </w:pPr>
      <w:r w:rsidRPr="00150702">
        <w:rPr>
          <w:rFonts w:ascii="Arial" w:hAnsi="Arial" w:cs="Arial"/>
          <w:sz w:val="24"/>
          <w:szCs w:val="24"/>
        </w:rPr>
        <w:lastRenderedPageBreak/>
        <w:t>A CHIS can assist in a prosecution</w:t>
      </w:r>
      <w:r w:rsidR="00312E85" w:rsidRPr="00150702">
        <w:rPr>
          <w:rFonts w:ascii="Arial" w:hAnsi="Arial" w:cs="Arial"/>
          <w:sz w:val="24"/>
          <w:szCs w:val="24"/>
        </w:rPr>
        <w:t xml:space="preserve">, although </w:t>
      </w:r>
      <w:r w:rsidRPr="00150702">
        <w:rPr>
          <w:rFonts w:ascii="Arial" w:hAnsi="Arial" w:cs="Arial"/>
          <w:sz w:val="24"/>
          <w:szCs w:val="24"/>
        </w:rPr>
        <w:t xml:space="preserve">if the identity of the CHIS is at risk, then the prosecution </w:t>
      </w:r>
      <w:r w:rsidR="00312E85" w:rsidRPr="00150702">
        <w:rPr>
          <w:rFonts w:ascii="Arial" w:hAnsi="Arial" w:cs="Arial"/>
          <w:sz w:val="24"/>
          <w:szCs w:val="24"/>
        </w:rPr>
        <w:t>might decide to</w:t>
      </w:r>
      <w:r w:rsidRPr="00150702">
        <w:rPr>
          <w:rFonts w:ascii="Arial" w:hAnsi="Arial" w:cs="Arial"/>
          <w:sz w:val="24"/>
          <w:szCs w:val="24"/>
        </w:rPr>
        <w:t xml:space="preserve"> drop charges. Overall, the role of a CHIS can be risky, even taking account of the precautions taken to protect them.</w:t>
      </w:r>
    </w:p>
    <w:p w14:paraId="53009AFB" w14:textId="77777777" w:rsidR="00F13196" w:rsidRPr="00150702" w:rsidRDefault="00F13196" w:rsidP="00F04DBD">
      <w:pPr>
        <w:spacing w:line="240" w:lineRule="auto"/>
        <w:rPr>
          <w:rFonts w:ascii="Arial" w:hAnsi="Arial" w:cs="Arial"/>
          <w:sz w:val="24"/>
          <w:szCs w:val="24"/>
        </w:rPr>
      </w:pPr>
    </w:p>
    <w:p w14:paraId="5946643A" w14:textId="0396107E" w:rsidR="00F04DBD" w:rsidRPr="00150702" w:rsidRDefault="00331E2A" w:rsidP="00F04DBD">
      <w:pPr>
        <w:spacing w:line="240" w:lineRule="auto"/>
        <w:rPr>
          <w:rFonts w:ascii="Arial" w:hAnsi="Arial" w:cs="Arial"/>
          <w:sz w:val="24"/>
          <w:szCs w:val="24"/>
        </w:rPr>
      </w:pPr>
      <w:r w:rsidRPr="00150702">
        <w:rPr>
          <w:rFonts w:ascii="Arial" w:hAnsi="Arial" w:cs="Arial"/>
          <w:sz w:val="24"/>
          <w:szCs w:val="24"/>
        </w:rPr>
        <w:t>Volunteered information (College of Policing, 2013) is information which has been collected from members of the public</w:t>
      </w:r>
      <w:r w:rsidR="00AE6B5E">
        <w:rPr>
          <w:rFonts w:ascii="Arial" w:hAnsi="Arial" w:cs="Arial"/>
          <w:sz w:val="24"/>
          <w:szCs w:val="24"/>
        </w:rPr>
        <w:t>,</w:t>
      </w:r>
      <w:r w:rsidR="00312E85" w:rsidRPr="00150702">
        <w:rPr>
          <w:rFonts w:ascii="Arial" w:hAnsi="Arial" w:cs="Arial"/>
          <w:sz w:val="24"/>
          <w:szCs w:val="24"/>
        </w:rPr>
        <w:t xml:space="preserve"> who</w:t>
      </w:r>
      <w:r w:rsidR="00F04DBD" w:rsidRPr="00150702">
        <w:rPr>
          <w:rFonts w:ascii="Arial" w:hAnsi="Arial" w:cs="Arial"/>
          <w:sz w:val="24"/>
          <w:szCs w:val="24"/>
        </w:rPr>
        <w:t xml:space="preserve"> are encouraged to call the police if they see anything suspicious, out of character or strange (</w:t>
      </w:r>
      <w:r w:rsidR="00EA0EBE" w:rsidRPr="00150702">
        <w:rPr>
          <w:rFonts w:ascii="Arial" w:hAnsi="Arial" w:cs="Arial"/>
          <w:sz w:val="24"/>
          <w:szCs w:val="24"/>
        </w:rPr>
        <w:t>Bryant and Bryant, 2020</w:t>
      </w:r>
      <w:r w:rsidR="00F04DBD" w:rsidRPr="00150702">
        <w:rPr>
          <w:rFonts w:ascii="Arial" w:hAnsi="Arial" w:cs="Arial"/>
          <w:sz w:val="24"/>
          <w:szCs w:val="24"/>
        </w:rPr>
        <w:t>). Many people may think the</w:t>
      </w:r>
      <w:r w:rsidR="00312E85" w:rsidRPr="00150702">
        <w:rPr>
          <w:rFonts w:ascii="Arial" w:hAnsi="Arial" w:cs="Arial"/>
          <w:sz w:val="24"/>
          <w:szCs w:val="24"/>
        </w:rPr>
        <w:t>ir</w:t>
      </w:r>
      <w:r w:rsidR="00F04DBD" w:rsidRPr="00150702">
        <w:rPr>
          <w:rFonts w:ascii="Arial" w:hAnsi="Arial" w:cs="Arial"/>
          <w:sz w:val="24"/>
          <w:szCs w:val="24"/>
        </w:rPr>
        <w:t xml:space="preserve"> information </w:t>
      </w:r>
      <w:r w:rsidR="00AE6B5E">
        <w:rPr>
          <w:rFonts w:ascii="Arial" w:hAnsi="Arial" w:cs="Arial"/>
          <w:sz w:val="24"/>
          <w:szCs w:val="24"/>
        </w:rPr>
        <w:t>is</w:t>
      </w:r>
      <w:r w:rsidR="00F04DBD" w:rsidRPr="00150702">
        <w:rPr>
          <w:rFonts w:ascii="Arial" w:hAnsi="Arial" w:cs="Arial"/>
          <w:sz w:val="24"/>
          <w:szCs w:val="24"/>
        </w:rPr>
        <w:t xml:space="preserve"> </w:t>
      </w:r>
      <w:r w:rsidR="00312E85" w:rsidRPr="00150702">
        <w:rPr>
          <w:rFonts w:ascii="Arial" w:hAnsi="Arial" w:cs="Arial"/>
          <w:sz w:val="24"/>
          <w:szCs w:val="24"/>
        </w:rPr>
        <w:t>un</w:t>
      </w:r>
      <w:r w:rsidR="00F04DBD" w:rsidRPr="00150702">
        <w:rPr>
          <w:rFonts w:ascii="Arial" w:hAnsi="Arial" w:cs="Arial"/>
          <w:sz w:val="24"/>
          <w:szCs w:val="24"/>
        </w:rPr>
        <w:t>importan</w:t>
      </w:r>
      <w:r w:rsidR="00312E85" w:rsidRPr="00150702">
        <w:rPr>
          <w:rFonts w:ascii="Arial" w:hAnsi="Arial" w:cs="Arial"/>
          <w:sz w:val="24"/>
          <w:szCs w:val="24"/>
        </w:rPr>
        <w:t>t</w:t>
      </w:r>
      <w:r w:rsidR="00F04DBD" w:rsidRPr="00150702">
        <w:rPr>
          <w:rFonts w:ascii="Arial" w:hAnsi="Arial" w:cs="Arial"/>
          <w:sz w:val="24"/>
          <w:szCs w:val="24"/>
        </w:rPr>
        <w:t xml:space="preserve"> but are unaware that </w:t>
      </w:r>
      <w:r w:rsidR="00312E85" w:rsidRPr="00150702">
        <w:rPr>
          <w:rFonts w:ascii="Arial" w:hAnsi="Arial" w:cs="Arial"/>
          <w:sz w:val="24"/>
          <w:szCs w:val="24"/>
        </w:rPr>
        <w:t>any</w:t>
      </w:r>
      <w:r w:rsidR="00F04DBD" w:rsidRPr="00150702">
        <w:rPr>
          <w:rFonts w:ascii="Arial" w:hAnsi="Arial" w:cs="Arial"/>
          <w:sz w:val="24"/>
          <w:szCs w:val="24"/>
        </w:rPr>
        <w:t xml:space="preserve"> information gathered can be </w:t>
      </w:r>
      <w:r w:rsidR="00312E85" w:rsidRPr="00150702">
        <w:rPr>
          <w:rFonts w:ascii="Arial" w:hAnsi="Arial" w:cs="Arial"/>
          <w:sz w:val="24"/>
          <w:szCs w:val="24"/>
        </w:rPr>
        <w:t>useful</w:t>
      </w:r>
      <w:r w:rsidR="00F04DBD" w:rsidRPr="00150702">
        <w:rPr>
          <w:rFonts w:ascii="Arial" w:hAnsi="Arial" w:cs="Arial"/>
          <w:sz w:val="24"/>
          <w:szCs w:val="24"/>
        </w:rPr>
        <w:t xml:space="preserve"> to police in an investigation.</w:t>
      </w:r>
      <w:r w:rsidR="00F37FBD" w:rsidRPr="00150702">
        <w:rPr>
          <w:rFonts w:ascii="Arial" w:hAnsi="Arial" w:cs="Arial"/>
          <w:sz w:val="24"/>
          <w:szCs w:val="24"/>
        </w:rPr>
        <w:t xml:space="preserve"> This is the best </w:t>
      </w:r>
      <w:r w:rsidR="00181E2D" w:rsidRPr="00150702">
        <w:rPr>
          <w:rFonts w:ascii="Arial" w:hAnsi="Arial" w:cs="Arial"/>
          <w:sz w:val="24"/>
          <w:szCs w:val="24"/>
        </w:rPr>
        <w:t>way</w:t>
      </w:r>
      <w:r w:rsidR="00AE6B5E">
        <w:rPr>
          <w:rFonts w:ascii="Arial" w:hAnsi="Arial" w:cs="Arial"/>
          <w:sz w:val="24"/>
          <w:szCs w:val="24"/>
        </w:rPr>
        <w:t>,</w:t>
      </w:r>
      <w:r w:rsidR="00E94100">
        <w:rPr>
          <w:rFonts w:ascii="Arial" w:hAnsi="Arial" w:cs="Arial"/>
          <w:sz w:val="24"/>
          <w:szCs w:val="24"/>
        </w:rPr>
        <w:t xml:space="preserve"> as</w:t>
      </w:r>
      <w:r w:rsidR="00F37FBD" w:rsidRPr="00150702">
        <w:rPr>
          <w:rFonts w:ascii="Arial" w:hAnsi="Arial" w:cs="Arial"/>
          <w:sz w:val="24"/>
          <w:szCs w:val="24"/>
        </w:rPr>
        <w:t xml:space="preserve"> members of the public are always going to be present. </w:t>
      </w:r>
      <w:r w:rsidR="00AE6B5E">
        <w:rPr>
          <w:rFonts w:ascii="Arial" w:hAnsi="Arial" w:cs="Arial"/>
          <w:sz w:val="24"/>
          <w:szCs w:val="24"/>
        </w:rPr>
        <w:t>However, t</w:t>
      </w:r>
      <w:r w:rsidR="00F37FBD" w:rsidRPr="00150702">
        <w:rPr>
          <w:rFonts w:ascii="Arial" w:hAnsi="Arial" w:cs="Arial"/>
          <w:sz w:val="24"/>
          <w:szCs w:val="24"/>
        </w:rPr>
        <w:t xml:space="preserve">he information may not be reliable, some can </w:t>
      </w:r>
      <w:r w:rsidR="00AE6B5E">
        <w:rPr>
          <w:rFonts w:ascii="Arial" w:hAnsi="Arial" w:cs="Arial"/>
          <w:sz w:val="24"/>
          <w:szCs w:val="24"/>
        </w:rPr>
        <w:t xml:space="preserve">even </w:t>
      </w:r>
      <w:r w:rsidR="00F37FBD" w:rsidRPr="00150702">
        <w:rPr>
          <w:rFonts w:ascii="Arial" w:hAnsi="Arial" w:cs="Arial"/>
          <w:sz w:val="24"/>
          <w:szCs w:val="24"/>
        </w:rPr>
        <w:t xml:space="preserve">be malicious. </w:t>
      </w:r>
    </w:p>
    <w:p w14:paraId="7C7FE520" w14:textId="77777777" w:rsidR="00331E2A" w:rsidRPr="00150702" w:rsidRDefault="00331E2A" w:rsidP="00F04DBD">
      <w:pPr>
        <w:spacing w:line="240" w:lineRule="auto"/>
        <w:rPr>
          <w:rFonts w:ascii="Arial" w:hAnsi="Arial" w:cs="Arial"/>
          <w:sz w:val="24"/>
          <w:szCs w:val="24"/>
        </w:rPr>
      </w:pPr>
    </w:p>
    <w:p w14:paraId="5185F795" w14:textId="2F036A4E" w:rsidR="00331E2A" w:rsidRPr="00150702" w:rsidRDefault="00331E2A" w:rsidP="00F04DBD">
      <w:pPr>
        <w:spacing w:line="240" w:lineRule="auto"/>
        <w:rPr>
          <w:rFonts w:ascii="Arial" w:hAnsi="Arial" w:cs="Arial"/>
          <w:sz w:val="24"/>
          <w:szCs w:val="24"/>
        </w:rPr>
      </w:pPr>
      <w:r w:rsidRPr="00150702">
        <w:rPr>
          <w:rFonts w:ascii="Arial" w:hAnsi="Arial" w:cs="Arial"/>
          <w:sz w:val="24"/>
          <w:szCs w:val="24"/>
        </w:rPr>
        <w:t xml:space="preserve">Intelligence collection plans (College of Policing, 2013) </w:t>
      </w:r>
      <w:r w:rsidR="004A5721" w:rsidRPr="00150702">
        <w:rPr>
          <w:rFonts w:ascii="Arial" w:hAnsi="Arial" w:cs="Arial"/>
          <w:sz w:val="24"/>
          <w:szCs w:val="24"/>
        </w:rPr>
        <w:t>comprise</w:t>
      </w:r>
      <w:r w:rsidRPr="00150702">
        <w:rPr>
          <w:rFonts w:ascii="Arial" w:hAnsi="Arial" w:cs="Arial"/>
          <w:sz w:val="24"/>
          <w:szCs w:val="24"/>
        </w:rPr>
        <w:t xml:space="preserve"> all other information which focuses on intelligence, for </w:t>
      </w:r>
      <w:r w:rsidR="00F37FBD" w:rsidRPr="00150702">
        <w:rPr>
          <w:rFonts w:ascii="Arial" w:hAnsi="Arial" w:cs="Arial"/>
          <w:sz w:val="24"/>
          <w:szCs w:val="24"/>
        </w:rPr>
        <w:t xml:space="preserve">example forensic intelligence. The </w:t>
      </w:r>
      <w:r w:rsidR="007F5EEA" w:rsidRPr="00150702">
        <w:rPr>
          <w:rFonts w:ascii="Arial" w:hAnsi="Arial" w:cs="Arial"/>
          <w:sz w:val="24"/>
          <w:szCs w:val="24"/>
        </w:rPr>
        <w:t>advantage</w:t>
      </w:r>
      <w:r w:rsidR="00F37FBD" w:rsidRPr="00150702">
        <w:rPr>
          <w:rFonts w:ascii="Arial" w:hAnsi="Arial" w:cs="Arial"/>
          <w:sz w:val="24"/>
          <w:szCs w:val="24"/>
        </w:rPr>
        <w:t xml:space="preserve"> </w:t>
      </w:r>
      <w:r w:rsidR="007F5EEA" w:rsidRPr="00150702">
        <w:rPr>
          <w:rFonts w:ascii="Arial" w:hAnsi="Arial" w:cs="Arial"/>
          <w:sz w:val="24"/>
          <w:szCs w:val="24"/>
        </w:rPr>
        <w:t>of</w:t>
      </w:r>
      <w:r w:rsidR="00F37FBD" w:rsidRPr="00150702">
        <w:rPr>
          <w:rFonts w:ascii="Arial" w:hAnsi="Arial" w:cs="Arial"/>
          <w:sz w:val="24"/>
          <w:szCs w:val="24"/>
        </w:rPr>
        <w:t xml:space="preserve"> forensic intelligence is that the information is reliable</w:t>
      </w:r>
      <w:r w:rsidR="00E94100">
        <w:rPr>
          <w:rFonts w:ascii="Arial" w:hAnsi="Arial" w:cs="Arial"/>
          <w:sz w:val="24"/>
          <w:szCs w:val="24"/>
        </w:rPr>
        <w:t>,</w:t>
      </w:r>
      <w:r w:rsidR="00F37FBD" w:rsidRPr="00150702">
        <w:rPr>
          <w:rFonts w:ascii="Arial" w:hAnsi="Arial" w:cs="Arial"/>
          <w:sz w:val="24"/>
          <w:szCs w:val="24"/>
        </w:rPr>
        <w:t xml:space="preserve"> as it has been forensically proven</w:t>
      </w:r>
      <w:r w:rsidR="007F5EEA" w:rsidRPr="00150702">
        <w:rPr>
          <w:rFonts w:ascii="Arial" w:hAnsi="Arial" w:cs="Arial"/>
          <w:sz w:val="24"/>
          <w:szCs w:val="24"/>
        </w:rPr>
        <w:t>;</w:t>
      </w:r>
      <w:r w:rsidR="00F37FBD" w:rsidRPr="00150702">
        <w:rPr>
          <w:rFonts w:ascii="Arial" w:hAnsi="Arial" w:cs="Arial"/>
          <w:sz w:val="24"/>
          <w:szCs w:val="24"/>
        </w:rPr>
        <w:t xml:space="preserve"> </w:t>
      </w:r>
      <w:r w:rsidR="0010760E" w:rsidRPr="00150702">
        <w:rPr>
          <w:rFonts w:ascii="Arial" w:hAnsi="Arial" w:cs="Arial"/>
          <w:sz w:val="24"/>
          <w:szCs w:val="24"/>
        </w:rPr>
        <w:t>conversely</w:t>
      </w:r>
      <w:r w:rsidR="007F5EEA" w:rsidRPr="00150702">
        <w:rPr>
          <w:rFonts w:ascii="Arial" w:hAnsi="Arial" w:cs="Arial"/>
          <w:sz w:val="24"/>
          <w:szCs w:val="24"/>
        </w:rPr>
        <w:t xml:space="preserve">, </w:t>
      </w:r>
      <w:r w:rsidR="00F37FBD" w:rsidRPr="00150702">
        <w:rPr>
          <w:rFonts w:ascii="Arial" w:hAnsi="Arial" w:cs="Arial"/>
          <w:sz w:val="24"/>
          <w:szCs w:val="24"/>
        </w:rPr>
        <w:t xml:space="preserve">forensic intelligence </w:t>
      </w:r>
      <w:r w:rsidR="007F5EEA" w:rsidRPr="00150702">
        <w:rPr>
          <w:rFonts w:ascii="Arial" w:hAnsi="Arial" w:cs="Arial"/>
          <w:sz w:val="24"/>
          <w:szCs w:val="24"/>
        </w:rPr>
        <w:t xml:space="preserve">often </w:t>
      </w:r>
      <w:r w:rsidR="00F37FBD" w:rsidRPr="00150702">
        <w:rPr>
          <w:rFonts w:ascii="Arial" w:hAnsi="Arial" w:cs="Arial"/>
          <w:sz w:val="24"/>
          <w:szCs w:val="24"/>
        </w:rPr>
        <w:t xml:space="preserve">may not be easily traced and </w:t>
      </w:r>
      <w:r w:rsidR="007F5EEA" w:rsidRPr="00150702">
        <w:rPr>
          <w:rFonts w:ascii="Arial" w:hAnsi="Arial" w:cs="Arial"/>
          <w:sz w:val="24"/>
          <w:szCs w:val="24"/>
        </w:rPr>
        <w:t xml:space="preserve">is </w:t>
      </w:r>
      <w:r w:rsidR="00F37FBD" w:rsidRPr="00150702">
        <w:rPr>
          <w:rFonts w:ascii="Arial" w:hAnsi="Arial" w:cs="Arial"/>
          <w:sz w:val="24"/>
          <w:szCs w:val="24"/>
        </w:rPr>
        <w:t xml:space="preserve">difficult to gather. </w:t>
      </w:r>
    </w:p>
    <w:p w14:paraId="1B77EBD1" w14:textId="77777777" w:rsidR="00331E2A" w:rsidRPr="00150702" w:rsidRDefault="00331E2A" w:rsidP="00F04DBD">
      <w:pPr>
        <w:spacing w:line="240" w:lineRule="auto"/>
        <w:rPr>
          <w:rFonts w:ascii="Arial" w:hAnsi="Arial" w:cs="Arial"/>
          <w:sz w:val="24"/>
          <w:szCs w:val="24"/>
        </w:rPr>
      </w:pPr>
    </w:p>
    <w:p w14:paraId="629E7ED9" w14:textId="77777777" w:rsidR="00331E2A" w:rsidRPr="00150702" w:rsidRDefault="00331E2A" w:rsidP="00F04DBD">
      <w:pPr>
        <w:spacing w:line="240" w:lineRule="auto"/>
        <w:rPr>
          <w:rFonts w:ascii="Arial" w:hAnsi="Arial" w:cs="Arial"/>
          <w:sz w:val="24"/>
          <w:szCs w:val="24"/>
        </w:rPr>
      </w:pPr>
      <w:r w:rsidRPr="00150702">
        <w:rPr>
          <w:rFonts w:ascii="Arial" w:hAnsi="Arial" w:cs="Arial"/>
          <w:sz w:val="24"/>
          <w:szCs w:val="24"/>
        </w:rPr>
        <w:t>Open source (College of Policing, 2013) is publicly available information; closed source is information that is restricted</w:t>
      </w:r>
      <w:r w:rsidR="000F7921" w:rsidRPr="00150702">
        <w:rPr>
          <w:rFonts w:ascii="Arial" w:hAnsi="Arial" w:cs="Arial"/>
          <w:sz w:val="24"/>
          <w:szCs w:val="24"/>
        </w:rPr>
        <w:t>,</w:t>
      </w:r>
      <w:r w:rsidRPr="00150702">
        <w:rPr>
          <w:rFonts w:ascii="Arial" w:hAnsi="Arial" w:cs="Arial"/>
          <w:sz w:val="24"/>
          <w:szCs w:val="24"/>
        </w:rPr>
        <w:t xml:space="preserve"> but often shared between partner agencies.  </w:t>
      </w:r>
      <w:r w:rsidR="004A5721" w:rsidRPr="00150702">
        <w:rPr>
          <w:rFonts w:ascii="Arial" w:hAnsi="Arial" w:cs="Arial"/>
          <w:sz w:val="24"/>
          <w:szCs w:val="24"/>
        </w:rPr>
        <w:t>O</w:t>
      </w:r>
      <w:r w:rsidRPr="00150702">
        <w:rPr>
          <w:rFonts w:ascii="Arial" w:hAnsi="Arial" w:cs="Arial"/>
          <w:sz w:val="24"/>
          <w:szCs w:val="24"/>
        </w:rPr>
        <w:t>pen source</w:t>
      </w:r>
      <w:r w:rsidR="004A5721" w:rsidRPr="00150702">
        <w:rPr>
          <w:rFonts w:ascii="Arial" w:hAnsi="Arial" w:cs="Arial"/>
          <w:sz w:val="24"/>
          <w:szCs w:val="24"/>
        </w:rPr>
        <w:t>s</w:t>
      </w:r>
      <w:r w:rsidRPr="00150702">
        <w:rPr>
          <w:rFonts w:ascii="Arial" w:hAnsi="Arial" w:cs="Arial"/>
          <w:sz w:val="24"/>
          <w:szCs w:val="24"/>
        </w:rPr>
        <w:t xml:space="preserve"> </w:t>
      </w:r>
      <w:r w:rsidR="004A5721" w:rsidRPr="00150702">
        <w:rPr>
          <w:rFonts w:ascii="Arial" w:hAnsi="Arial" w:cs="Arial"/>
          <w:sz w:val="24"/>
          <w:szCs w:val="24"/>
        </w:rPr>
        <w:t>could be</w:t>
      </w:r>
      <w:r w:rsidR="00150702" w:rsidRPr="00150702">
        <w:rPr>
          <w:rFonts w:ascii="Arial" w:hAnsi="Arial" w:cs="Arial"/>
          <w:sz w:val="24"/>
          <w:szCs w:val="24"/>
        </w:rPr>
        <w:t xml:space="preserve"> social media, newspapers</w:t>
      </w:r>
      <w:r w:rsidRPr="00150702">
        <w:rPr>
          <w:rFonts w:ascii="Arial" w:hAnsi="Arial" w:cs="Arial"/>
          <w:sz w:val="24"/>
          <w:szCs w:val="24"/>
        </w:rPr>
        <w:t xml:space="preserve">, members of the public, </w:t>
      </w:r>
      <w:r w:rsidR="00150702" w:rsidRPr="00150702">
        <w:rPr>
          <w:rFonts w:ascii="Arial" w:hAnsi="Arial" w:cs="Arial"/>
          <w:sz w:val="24"/>
          <w:szCs w:val="24"/>
        </w:rPr>
        <w:t xml:space="preserve">TV </w:t>
      </w:r>
      <w:r w:rsidRPr="00150702">
        <w:rPr>
          <w:rFonts w:ascii="Arial" w:hAnsi="Arial" w:cs="Arial"/>
          <w:sz w:val="24"/>
          <w:szCs w:val="24"/>
        </w:rPr>
        <w:t xml:space="preserve">etc (Housego, 2015). </w:t>
      </w:r>
      <w:r w:rsidR="00F04DBD" w:rsidRPr="00150702">
        <w:rPr>
          <w:rFonts w:ascii="Arial" w:hAnsi="Arial" w:cs="Arial"/>
          <w:sz w:val="24"/>
          <w:szCs w:val="24"/>
        </w:rPr>
        <w:t>Closed source information</w:t>
      </w:r>
      <w:r w:rsidRPr="00150702">
        <w:rPr>
          <w:rFonts w:ascii="Arial" w:hAnsi="Arial" w:cs="Arial"/>
          <w:sz w:val="24"/>
          <w:szCs w:val="24"/>
        </w:rPr>
        <w:t xml:space="preserve"> (College of Policing, 2013)</w:t>
      </w:r>
      <w:r w:rsidR="00F04DBD" w:rsidRPr="00150702">
        <w:rPr>
          <w:rFonts w:ascii="Arial" w:hAnsi="Arial" w:cs="Arial"/>
          <w:sz w:val="24"/>
          <w:szCs w:val="24"/>
        </w:rPr>
        <w:t xml:space="preserve">, is that </w:t>
      </w:r>
      <w:r w:rsidR="004A5721" w:rsidRPr="00150702">
        <w:rPr>
          <w:rFonts w:ascii="Arial" w:hAnsi="Arial" w:cs="Arial"/>
          <w:sz w:val="24"/>
          <w:szCs w:val="24"/>
        </w:rPr>
        <w:t xml:space="preserve">which </w:t>
      </w:r>
      <w:r w:rsidR="00F04DBD" w:rsidRPr="00150702">
        <w:rPr>
          <w:rFonts w:ascii="Arial" w:hAnsi="Arial" w:cs="Arial"/>
          <w:sz w:val="24"/>
          <w:szCs w:val="24"/>
        </w:rPr>
        <w:t>is shared between agencies, for example from Driving Vehicle Licence Agency (DVLA), N</w:t>
      </w:r>
      <w:r w:rsidR="00150702" w:rsidRPr="00150702">
        <w:rPr>
          <w:rFonts w:ascii="Arial" w:hAnsi="Arial" w:cs="Arial"/>
          <w:sz w:val="24"/>
          <w:szCs w:val="24"/>
        </w:rPr>
        <w:t xml:space="preserve">ational Crime Agency (NCA) </w:t>
      </w:r>
      <w:r w:rsidR="00F04DBD" w:rsidRPr="00150702">
        <w:rPr>
          <w:rFonts w:ascii="Arial" w:hAnsi="Arial" w:cs="Arial"/>
          <w:sz w:val="24"/>
          <w:szCs w:val="24"/>
        </w:rPr>
        <w:t>etc.</w:t>
      </w:r>
      <w:r w:rsidR="0070675F" w:rsidRPr="00150702">
        <w:rPr>
          <w:rFonts w:ascii="Arial" w:hAnsi="Arial" w:cs="Arial"/>
          <w:sz w:val="24"/>
          <w:szCs w:val="24"/>
        </w:rPr>
        <w:t xml:space="preserve"> </w:t>
      </w:r>
    </w:p>
    <w:p w14:paraId="7575476F" w14:textId="355C0FE5" w:rsidR="00F37FBD" w:rsidRPr="00150702" w:rsidRDefault="00F37FBD" w:rsidP="00F37FBD">
      <w:pPr>
        <w:spacing w:line="240" w:lineRule="auto"/>
        <w:rPr>
          <w:rFonts w:ascii="Arial" w:hAnsi="Arial" w:cs="Arial"/>
          <w:sz w:val="24"/>
          <w:szCs w:val="24"/>
        </w:rPr>
      </w:pPr>
      <w:r w:rsidRPr="00150702">
        <w:rPr>
          <w:rFonts w:ascii="Arial" w:hAnsi="Arial" w:cs="Arial"/>
          <w:sz w:val="24"/>
          <w:szCs w:val="24"/>
        </w:rPr>
        <w:t>When dealing with open sources, the information is free and available at any point, from a conversation to a report from a member of public. However, it is important to establish if the information is reliable and accurate. Closed source informati</w:t>
      </w:r>
      <w:r w:rsidR="00150702" w:rsidRPr="00150702">
        <w:rPr>
          <w:rFonts w:ascii="Arial" w:hAnsi="Arial" w:cs="Arial"/>
          <w:sz w:val="24"/>
          <w:szCs w:val="24"/>
        </w:rPr>
        <w:t>on is likely to be reliable</w:t>
      </w:r>
      <w:r w:rsidR="00E94100">
        <w:rPr>
          <w:rFonts w:ascii="Arial" w:hAnsi="Arial" w:cs="Arial"/>
          <w:sz w:val="24"/>
          <w:szCs w:val="24"/>
        </w:rPr>
        <w:t xml:space="preserve"> as</w:t>
      </w:r>
      <w:r w:rsidR="00150702" w:rsidRPr="00150702">
        <w:rPr>
          <w:rFonts w:ascii="Arial" w:hAnsi="Arial" w:cs="Arial"/>
          <w:sz w:val="24"/>
          <w:szCs w:val="24"/>
        </w:rPr>
        <w:t xml:space="preserve"> it is</w:t>
      </w:r>
      <w:r w:rsidRPr="00150702">
        <w:rPr>
          <w:rFonts w:ascii="Arial" w:hAnsi="Arial" w:cs="Arial"/>
          <w:sz w:val="24"/>
          <w:szCs w:val="24"/>
        </w:rPr>
        <w:t xml:space="preserve"> based on properly researched facts. </w:t>
      </w:r>
    </w:p>
    <w:p w14:paraId="2F427026" w14:textId="77777777" w:rsidR="00F13196" w:rsidRPr="00150702" w:rsidRDefault="00F13196" w:rsidP="00F04DBD">
      <w:pPr>
        <w:spacing w:line="240" w:lineRule="auto"/>
        <w:rPr>
          <w:rFonts w:ascii="Arial" w:hAnsi="Arial" w:cs="Arial"/>
          <w:sz w:val="24"/>
          <w:szCs w:val="24"/>
        </w:rPr>
      </w:pPr>
    </w:p>
    <w:p w14:paraId="22D54157" w14:textId="6ED17683" w:rsidR="00F04DBD" w:rsidRPr="00150702" w:rsidRDefault="00F94FE3" w:rsidP="00F04DBD">
      <w:pPr>
        <w:spacing w:line="240" w:lineRule="auto"/>
        <w:rPr>
          <w:rFonts w:ascii="Arial" w:hAnsi="Arial" w:cs="Arial"/>
          <w:sz w:val="24"/>
          <w:szCs w:val="24"/>
        </w:rPr>
      </w:pPr>
      <w:r w:rsidRPr="00150702">
        <w:rPr>
          <w:rFonts w:ascii="Arial" w:hAnsi="Arial" w:cs="Arial"/>
          <w:sz w:val="24"/>
          <w:szCs w:val="24"/>
        </w:rPr>
        <w:t>All</w:t>
      </w:r>
      <w:r w:rsidR="00F04DBD" w:rsidRPr="00150702">
        <w:rPr>
          <w:rFonts w:ascii="Arial" w:hAnsi="Arial" w:cs="Arial"/>
          <w:sz w:val="24"/>
          <w:szCs w:val="24"/>
        </w:rPr>
        <w:t xml:space="preserve"> information gathered, contributes to ‘tasking and coordinating’</w:t>
      </w:r>
      <w:r w:rsidR="00F04DBD" w:rsidRPr="00150702">
        <w:rPr>
          <w:rStyle w:val="Strong"/>
          <w:rFonts w:ascii="Arial" w:hAnsi="Arial" w:cs="Arial"/>
          <w:sz w:val="24"/>
          <w:szCs w:val="24"/>
          <w:shd w:val="clear" w:color="auto" w:fill="FFFFFF"/>
        </w:rPr>
        <w:t> </w:t>
      </w:r>
      <w:r w:rsidR="00F04DBD" w:rsidRPr="00150702">
        <w:rPr>
          <w:rStyle w:val="selectable"/>
          <w:rFonts w:ascii="Arial" w:hAnsi="Arial" w:cs="Arial"/>
          <w:sz w:val="24"/>
          <w:szCs w:val="24"/>
          <w:shd w:val="clear" w:color="auto" w:fill="FFFFFF"/>
        </w:rPr>
        <w:t>(Bryant and Bryant, 2019)</w:t>
      </w:r>
      <w:r w:rsidR="00F04DBD" w:rsidRPr="00150702">
        <w:rPr>
          <w:rFonts w:ascii="Arial" w:hAnsi="Arial" w:cs="Arial"/>
          <w:sz w:val="24"/>
          <w:szCs w:val="24"/>
        </w:rPr>
        <w:t xml:space="preserve">.  For serious crime, senior staff review the information and intelligence; that will then be discussed in a Strategic Tasking and Coordination Group (STCG) meeting. </w:t>
      </w:r>
      <w:r w:rsidRPr="00150702">
        <w:rPr>
          <w:rFonts w:ascii="Arial" w:hAnsi="Arial" w:cs="Arial"/>
          <w:sz w:val="24"/>
          <w:szCs w:val="24"/>
        </w:rPr>
        <w:t>Its</w:t>
      </w:r>
      <w:r w:rsidR="00F04DBD" w:rsidRPr="00150702">
        <w:rPr>
          <w:rFonts w:ascii="Arial" w:hAnsi="Arial" w:cs="Arial"/>
          <w:sz w:val="24"/>
          <w:szCs w:val="24"/>
        </w:rPr>
        <w:t xml:space="preserve"> purpose is to form a Control Strategy, where an agenda will be set for prevention, intelligence and enforcement priorities. For example: during the meeting if, say, drink-driving during the pre-Christmas period was made a priority, then personnel, such as Road Traffic Unit officers, would be ‘tasked’ to challenge and disrupt this activity. </w:t>
      </w:r>
    </w:p>
    <w:p w14:paraId="6A3870C8" w14:textId="77777777" w:rsidR="00F13196" w:rsidRPr="00150702" w:rsidRDefault="00F13196" w:rsidP="00F04DBD">
      <w:pPr>
        <w:spacing w:line="240" w:lineRule="auto"/>
        <w:rPr>
          <w:rFonts w:ascii="Arial" w:hAnsi="Arial" w:cs="Arial"/>
          <w:sz w:val="24"/>
          <w:szCs w:val="24"/>
        </w:rPr>
      </w:pPr>
    </w:p>
    <w:p w14:paraId="124BA21E" w14:textId="77777777" w:rsidR="00F04DBD" w:rsidRPr="00150702" w:rsidRDefault="00F04DBD" w:rsidP="00F04DBD">
      <w:pPr>
        <w:spacing w:line="240" w:lineRule="auto"/>
        <w:rPr>
          <w:rFonts w:ascii="Arial" w:hAnsi="Arial" w:cs="Arial"/>
          <w:sz w:val="24"/>
          <w:szCs w:val="24"/>
        </w:rPr>
      </w:pPr>
      <w:r w:rsidRPr="00150702">
        <w:rPr>
          <w:rFonts w:ascii="Arial" w:hAnsi="Arial" w:cs="Arial"/>
          <w:sz w:val="24"/>
          <w:szCs w:val="24"/>
        </w:rPr>
        <w:t>For less serio</w:t>
      </w:r>
      <w:r w:rsidR="00260BF0" w:rsidRPr="00150702">
        <w:rPr>
          <w:rFonts w:ascii="Arial" w:hAnsi="Arial" w:cs="Arial"/>
          <w:sz w:val="24"/>
          <w:szCs w:val="24"/>
        </w:rPr>
        <w:t>u</w:t>
      </w:r>
      <w:r w:rsidRPr="00150702">
        <w:rPr>
          <w:rFonts w:ascii="Arial" w:hAnsi="Arial" w:cs="Arial"/>
          <w:sz w:val="24"/>
          <w:szCs w:val="24"/>
        </w:rPr>
        <w:t xml:space="preserve">s crime, supervisory and support staff will review the information and intelligence, which they will then discuss in STCG meetings, where they will form a Control Strategy and set an agenda for prevention, intelligence and enforcement priorities. Supervisors will review the information and make changes to the Control Strategy if required. </w:t>
      </w:r>
    </w:p>
    <w:p w14:paraId="7A971D3B" w14:textId="77777777" w:rsidR="00BC631D" w:rsidRPr="00150702" w:rsidRDefault="00BC631D" w:rsidP="00F04DBD">
      <w:pPr>
        <w:spacing w:line="240" w:lineRule="auto"/>
        <w:rPr>
          <w:rFonts w:ascii="Arial" w:hAnsi="Arial" w:cs="Arial"/>
          <w:sz w:val="24"/>
          <w:szCs w:val="24"/>
        </w:rPr>
      </w:pPr>
    </w:p>
    <w:p w14:paraId="575827E8" w14:textId="77777777" w:rsidR="00C07143" w:rsidRDefault="00BC631D" w:rsidP="00222BAC">
      <w:pPr>
        <w:spacing w:line="240" w:lineRule="auto"/>
        <w:rPr>
          <w:rFonts w:ascii="Arial" w:hAnsi="Arial" w:cs="Arial"/>
          <w:sz w:val="24"/>
          <w:szCs w:val="24"/>
        </w:rPr>
      </w:pPr>
      <w:r w:rsidRPr="00150702">
        <w:rPr>
          <w:rFonts w:ascii="Arial" w:hAnsi="Arial" w:cs="Arial"/>
          <w:sz w:val="24"/>
          <w:szCs w:val="24"/>
        </w:rPr>
        <w:t xml:space="preserve">The National </w:t>
      </w:r>
      <w:r w:rsidR="00222BAC" w:rsidRPr="00150702">
        <w:rPr>
          <w:rFonts w:ascii="Arial" w:hAnsi="Arial" w:cs="Arial"/>
          <w:sz w:val="24"/>
          <w:szCs w:val="24"/>
        </w:rPr>
        <w:t>Intelligence</w:t>
      </w:r>
      <w:r w:rsidRPr="00150702">
        <w:rPr>
          <w:rFonts w:ascii="Arial" w:hAnsi="Arial" w:cs="Arial"/>
          <w:sz w:val="24"/>
          <w:szCs w:val="24"/>
        </w:rPr>
        <w:t xml:space="preserve"> Model </w:t>
      </w:r>
      <w:r w:rsidR="0010760E">
        <w:rPr>
          <w:rFonts w:ascii="Arial" w:hAnsi="Arial" w:cs="Arial"/>
          <w:sz w:val="24"/>
          <w:szCs w:val="24"/>
        </w:rPr>
        <w:t>(Keningale,</w:t>
      </w:r>
      <w:r w:rsidR="002D4933" w:rsidRPr="00150702">
        <w:rPr>
          <w:rFonts w:ascii="Arial" w:hAnsi="Arial" w:cs="Arial"/>
          <w:sz w:val="24"/>
          <w:szCs w:val="24"/>
        </w:rPr>
        <w:t xml:space="preserve"> 2020) </w:t>
      </w:r>
      <w:r w:rsidRPr="00150702">
        <w:rPr>
          <w:rFonts w:ascii="Arial" w:hAnsi="Arial" w:cs="Arial"/>
          <w:sz w:val="24"/>
          <w:szCs w:val="24"/>
        </w:rPr>
        <w:t xml:space="preserve">is a framework, where </w:t>
      </w:r>
      <w:r w:rsidR="00222BAC" w:rsidRPr="00150702">
        <w:rPr>
          <w:rFonts w:ascii="Arial" w:hAnsi="Arial" w:cs="Arial"/>
          <w:sz w:val="24"/>
          <w:szCs w:val="24"/>
        </w:rPr>
        <w:t>i</w:t>
      </w:r>
      <w:r w:rsidRPr="00150702">
        <w:rPr>
          <w:rFonts w:ascii="Arial" w:hAnsi="Arial" w:cs="Arial"/>
          <w:sz w:val="24"/>
          <w:szCs w:val="24"/>
        </w:rPr>
        <w:t>nformation</w:t>
      </w:r>
      <w:r w:rsidR="00222BAC" w:rsidRPr="00150702">
        <w:rPr>
          <w:rFonts w:ascii="Arial" w:hAnsi="Arial" w:cs="Arial"/>
          <w:sz w:val="24"/>
          <w:szCs w:val="24"/>
        </w:rPr>
        <w:t xml:space="preserve"> </w:t>
      </w:r>
      <w:r w:rsidR="002355B4" w:rsidRPr="00150702">
        <w:rPr>
          <w:rFonts w:ascii="Arial" w:hAnsi="Arial" w:cs="Arial"/>
          <w:sz w:val="24"/>
          <w:szCs w:val="24"/>
        </w:rPr>
        <w:t>passes</w:t>
      </w:r>
      <w:r w:rsidR="00222BAC" w:rsidRPr="00150702">
        <w:rPr>
          <w:rFonts w:ascii="Arial" w:hAnsi="Arial" w:cs="Arial"/>
          <w:sz w:val="24"/>
          <w:szCs w:val="24"/>
        </w:rPr>
        <w:t xml:space="preserve"> through different </w:t>
      </w:r>
      <w:r w:rsidR="000F7921" w:rsidRPr="00150702">
        <w:rPr>
          <w:rFonts w:ascii="Arial" w:hAnsi="Arial" w:cs="Arial"/>
          <w:sz w:val="24"/>
          <w:szCs w:val="24"/>
        </w:rPr>
        <w:t>stages</w:t>
      </w:r>
      <w:r w:rsidR="00222BAC" w:rsidRPr="00150702">
        <w:rPr>
          <w:rFonts w:ascii="Arial" w:hAnsi="Arial" w:cs="Arial"/>
          <w:sz w:val="24"/>
          <w:szCs w:val="24"/>
        </w:rPr>
        <w:t xml:space="preserve"> of the decision-making cycle, to be processed to intelligence</w:t>
      </w:r>
      <w:r w:rsidR="002355B4" w:rsidRPr="00150702">
        <w:rPr>
          <w:rFonts w:ascii="Arial" w:hAnsi="Arial" w:cs="Arial"/>
          <w:sz w:val="24"/>
          <w:szCs w:val="24"/>
        </w:rPr>
        <w:t>, which</w:t>
      </w:r>
      <w:r w:rsidR="00222BAC" w:rsidRPr="00150702">
        <w:rPr>
          <w:rFonts w:ascii="Arial" w:hAnsi="Arial" w:cs="Arial"/>
          <w:sz w:val="24"/>
          <w:szCs w:val="24"/>
        </w:rPr>
        <w:t xml:space="preserve"> is </w:t>
      </w:r>
      <w:r w:rsidR="00A0207A" w:rsidRPr="00150702">
        <w:rPr>
          <w:rFonts w:ascii="Arial" w:hAnsi="Arial" w:cs="Arial"/>
          <w:sz w:val="24"/>
          <w:szCs w:val="24"/>
        </w:rPr>
        <w:t>disseminated</w:t>
      </w:r>
      <w:r w:rsidR="00222BAC" w:rsidRPr="00150702">
        <w:rPr>
          <w:rFonts w:ascii="Arial" w:hAnsi="Arial" w:cs="Arial"/>
          <w:sz w:val="24"/>
          <w:szCs w:val="24"/>
        </w:rPr>
        <w:t xml:space="preserve"> to </w:t>
      </w:r>
      <w:r w:rsidR="002D4933" w:rsidRPr="00150702">
        <w:rPr>
          <w:rFonts w:ascii="Arial" w:hAnsi="Arial" w:cs="Arial"/>
          <w:sz w:val="24"/>
          <w:szCs w:val="24"/>
        </w:rPr>
        <w:t>all operational staff</w:t>
      </w:r>
      <w:r w:rsidR="002355B4" w:rsidRPr="00150702">
        <w:rPr>
          <w:rFonts w:ascii="Arial" w:hAnsi="Arial" w:cs="Arial"/>
          <w:sz w:val="24"/>
          <w:szCs w:val="24"/>
        </w:rPr>
        <w:t>. This is achieved</w:t>
      </w:r>
      <w:r w:rsidR="002D4933" w:rsidRPr="00150702">
        <w:rPr>
          <w:rFonts w:ascii="Arial" w:hAnsi="Arial" w:cs="Arial"/>
          <w:sz w:val="24"/>
          <w:szCs w:val="24"/>
        </w:rPr>
        <w:t xml:space="preserve"> by plac</w:t>
      </w:r>
      <w:r w:rsidR="002355B4" w:rsidRPr="00150702">
        <w:rPr>
          <w:rFonts w:ascii="Arial" w:hAnsi="Arial" w:cs="Arial"/>
          <w:sz w:val="24"/>
          <w:szCs w:val="24"/>
        </w:rPr>
        <w:t xml:space="preserve">ing it </w:t>
      </w:r>
      <w:r w:rsidR="002D4933" w:rsidRPr="00150702">
        <w:rPr>
          <w:rFonts w:ascii="Arial" w:hAnsi="Arial" w:cs="Arial"/>
          <w:sz w:val="24"/>
          <w:szCs w:val="24"/>
        </w:rPr>
        <w:t xml:space="preserve">on a </w:t>
      </w:r>
      <w:r w:rsidR="00F04DBD" w:rsidRPr="00150702">
        <w:rPr>
          <w:rFonts w:ascii="Arial" w:hAnsi="Arial" w:cs="Arial"/>
          <w:sz w:val="24"/>
          <w:szCs w:val="24"/>
        </w:rPr>
        <w:t>tasking briefing document</w:t>
      </w:r>
      <w:r w:rsidR="002355B4" w:rsidRPr="00150702">
        <w:rPr>
          <w:rFonts w:ascii="Arial" w:hAnsi="Arial" w:cs="Arial"/>
          <w:sz w:val="24"/>
          <w:szCs w:val="24"/>
        </w:rPr>
        <w:t>, which i</w:t>
      </w:r>
      <w:r w:rsidR="00F04DBD" w:rsidRPr="00150702">
        <w:rPr>
          <w:rFonts w:ascii="Arial" w:hAnsi="Arial" w:cs="Arial"/>
          <w:sz w:val="24"/>
          <w:szCs w:val="24"/>
        </w:rPr>
        <w:t xml:space="preserve">s a </w:t>
      </w:r>
      <w:r w:rsidR="00E05966">
        <w:rPr>
          <w:rFonts w:ascii="Arial" w:hAnsi="Arial" w:cs="Arial"/>
          <w:sz w:val="24"/>
          <w:szCs w:val="24"/>
        </w:rPr>
        <w:t>‘</w:t>
      </w:r>
      <w:r w:rsidR="00F04DBD" w:rsidRPr="00150702">
        <w:rPr>
          <w:rFonts w:ascii="Arial" w:hAnsi="Arial" w:cs="Arial"/>
          <w:sz w:val="24"/>
          <w:szCs w:val="24"/>
        </w:rPr>
        <w:t>slide show</w:t>
      </w:r>
      <w:r w:rsidR="00E05966">
        <w:rPr>
          <w:rFonts w:ascii="Arial" w:hAnsi="Arial" w:cs="Arial"/>
          <w:sz w:val="24"/>
          <w:szCs w:val="24"/>
        </w:rPr>
        <w:t>’</w:t>
      </w:r>
      <w:r w:rsidR="002355B4" w:rsidRPr="00150702">
        <w:rPr>
          <w:rFonts w:ascii="Arial" w:hAnsi="Arial" w:cs="Arial"/>
          <w:sz w:val="24"/>
          <w:szCs w:val="24"/>
        </w:rPr>
        <w:t xml:space="preserve"> </w:t>
      </w:r>
      <w:r w:rsidR="00F04DBD" w:rsidRPr="00150702">
        <w:rPr>
          <w:rFonts w:ascii="Arial" w:hAnsi="Arial" w:cs="Arial"/>
          <w:sz w:val="24"/>
          <w:szCs w:val="24"/>
        </w:rPr>
        <w:t>contain</w:t>
      </w:r>
      <w:r w:rsidR="002355B4" w:rsidRPr="00150702">
        <w:rPr>
          <w:rFonts w:ascii="Arial" w:hAnsi="Arial" w:cs="Arial"/>
          <w:sz w:val="24"/>
          <w:szCs w:val="24"/>
        </w:rPr>
        <w:t>ing</w:t>
      </w:r>
      <w:r w:rsidR="00F04DBD" w:rsidRPr="00150702">
        <w:rPr>
          <w:rFonts w:ascii="Arial" w:hAnsi="Arial" w:cs="Arial"/>
          <w:sz w:val="24"/>
          <w:szCs w:val="24"/>
        </w:rPr>
        <w:t xml:space="preserve"> all important information ready for officers to be briefed. A supervisor, will go through and discuss </w:t>
      </w:r>
      <w:r w:rsidR="00F04DBD" w:rsidRPr="00150702">
        <w:rPr>
          <w:rFonts w:ascii="Arial" w:hAnsi="Arial" w:cs="Arial"/>
          <w:sz w:val="24"/>
          <w:szCs w:val="24"/>
        </w:rPr>
        <w:lastRenderedPageBreak/>
        <w:t xml:space="preserve">the </w:t>
      </w:r>
      <w:r w:rsidR="00E05966">
        <w:rPr>
          <w:rFonts w:ascii="Arial" w:hAnsi="Arial" w:cs="Arial"/>
          <w:sz w:val="24"/>
          <w:szCs w:val="24"/>
        </w:rPr>
        <w:t>‘show’</w:t>
      </w:r>
      <w:r w:rsidR="00F04DBD" w:rsidRPr="00150702">
        <w:rPr>
          <w:rFonts w:ascii="Arial" w:hAnsi="Arial" w:cs="Arial"/>
          <w:sz w:val="24"/>
          <w:szCs w:val="24"/>
        </w:rPr>
        <w:t xml:space="preserve"> with officers, ensuring they understand it prior to taking part in the operation</w:t>
      </w:r>
      <w:r w:rsidR="002355B4" w:rsidRPr="00150702">
        <w:rPr>
          <w:rFonts w:ascii="Arial" w:hAnsi="Arial" w:cs="Arial"/>
          <w:sz w:val="24"/>
          <w:szCs w:val="24"/>
        </w:rPr>
        <w:t xml:space="preserve">. </w:t>
      </w:r>
      <w:r w:rsidR="002D4933" w:rsidRPr="00150702">
        <w:rPr>
          <w:rFonts w:ascii="Arial" w:hAnsi="Arial" w:cs="Arial"/>
          <w:sz w:val="24"/>
          <w:szCs w:val="24"/>
        </w:rPr>
        <w:t>Information and Intelligence can also be communicated to</w:t>
      </w:r>
      <w:r w:rsidR="00C8571E" w:rsidRPr="00150702">
        <w:rPr>
          <w:rFonts w:ascii="Arial" w:hAnsi="Arial" w:cs="Arial"/>
          <w:sz w:val="24"/>
          <w:szCs w:val="24"/>
        </w:rPr>
        <w:t xml:space="preserve"> officers via email, face to face and </w:t>
      </w:r>
      <w:r w:rsidR="002355B4" w:rsidRPr="00150702">
        <w:rPr>
          <w:rFonts w:ascii="Arial" w:hAnsi="Arial" w:cs="Arial"/>
          <w:sz w:val="24"/>
          <w:szCs w:val="24"/>
        </w:rPr>
        <w:t xml:space="preserve">via an </w:t>
      </w:r>
      <w:r w:rsidR="00C8571E" w:rsidRPr="00150702">
        <w:rPr>
          <w:rFonts w:ascii="Arial" w:hAnsi="Arial" w:cs="Arial"/>
          <w:sz w:val="24"/>
          <w:szCs w:val="24"/>
        </w:rPr>
        <w:t>internal website called ‘BOB’.</w:t>
      </w:r>
    </w:p>
    <w:p w14:paraId="12495374" w14:textId="58EEAC63" w:rsidR="008B083F" w:rsidRPr="00150702" w:rsidRDefault="00C8571E" w:rsidP="00222BAC">
      <w:pPr>
        <w:spacing w:line="240" w:lineRule="auto"/>
        <w:rPr>
          <w:rFonts w:ascii="Arial" w:hAnsi="Arial" w:cs="Arial"/>
          <w:sz w:val="24"/>
          <w:szCs w:val="24"/>
        </w:rPr>
      </w:pPr>
      <w:r w:rsidRPr="00150702">
        <w:rPr>
          <w:rFonts w:ascii="Arial" w:hAnsi="Arial" w:cs="Arial"/>
          <w:sz w:val="24"/>
          <w:szCs w:val="24"/>
        </w:rPr>
        <w:t xml:space="preserve"> </w:t>
      </w:r>
    </w:p>
    <w:p w14:paraId="0F9A5AD2" w14:textId="61D609E9" w:rsidR="000E1336" w:rsidRDefault="00F04DBD" w:rsidP="00876AFB">
      <w:pPr>
        <w:pStyle w:val="NormalWeb"/>
        <w:spacing w:before="0" w:beforeAutospacing="0" w:after="150" w:afterAutospacing="0"/>
        <w:rPr>
          <w:rFonts w:ascii="Arial" w:hAnsi="Arial" w:cs="Arial"/>
        </w:rPr>
      </w:pPr>
      <w:r w:rsidRPr="00150702">
        <w:rPr>
          <w:rFonts w:ascii="Arial" w:hAnsi="Arial" w:cs="Arial"/>
        </w:rPr>
        <w:t xml:space="preserve">This concludes the three-part process of gathering and dealing with information intelligence. </w:t>
      </w:r>
    </w:p>
    <w:p w14:paraId="6B471552" w14:textId="77777777" w:rsidR="000E1336" w:rsidRPr="00150702" w:rsidRDefault="000E1336" w:rsidP="00876AFB">
      <w:pPr>
        <w:pStyle w:val="NormalWeb"/>
        <w:spacing w:before="0" w:beforeAutospacing="0" w:after="150" w:afterAutospacing="0"/>
        <w:rPr>
          <w:rFonts w:ascii="Arial" w:hAnsi="Arial" w:cs="Arial"/>
        </w:rPr>
      </w:pPr>
    </w:p>
    <w:p w14:paraId="7943BCFC" w14:textId="5DE0A43A" w:rsidR="00291612" w:rsidRPr="006A2A87" w:rsidRDefault="006A2A87" w:rsidP="00876AFB">
      <w:pPr>
        <w:pStyle w:val="NormalWeb"/>
        <w:spacing w:before="0" w:beforeAutospacing="0" w:after="150" w:afterAutospacing="0"/>
        <w:rPr>
          <w:rFonts w:ascii="Arial" w:hAnsi="Arial" w:cs="Arial"/>
        </w:rPr>
      </w:pPr>
      <w:r w:rsidRPr="006A2A87">
        <w:rPr>
          <w:rFonts w:ascii="Arial" w:hAnsi="Arial" w:cs="Arial"/>
        </w:rPr>
        <w:t>[</w:t>
      </w:r>
      <w:r w:rsidR="00876AFB" w:rsidRPr="006A2A87">
        <w:rPr>
          <w:rFonts w:ascii="Arial" w:hAnsi="Arial" w:cs="Arial"/>
        </w:rPr>
        <w:t>Word count 1,01</w:t>
      </w:r>
      <w:r w:rsidR="000E1336">
        <w:rPr>
          <w:rFonts w:ascii="Arial" w:hAnsi="Arial" w:cs="Arial"/>
        </w:rPr>
        <w:t>9</w:t>
      </w:r>
      <w:r w:rsidRPr="006A2A87">
        <w:rPr>
          <w:rFonts w:ascii="Arial" w:hAnsi="Arial" w:cs="Arial"/>
        </w:rPr>
        <w:t>]</w:t>
      </w:r>
    </w:p>
    <w:p w14:paraId="36B60808" w14:textId="6DD1BB67" w:rsidR="00291612" w:rsidRPr="00150702" w:rsidRDefault="006A2A87" w:rsidP="00291612">
      <w:pPr>
        <w:shd w:val="clear" w:color="auto" w:fill="FFFFFF"/>
        <w:spacing w:before="100" w:beforeAutospacing="1" w:after="100" w:afterAutospacing="1"/>
        <w:rPr>
          <w:rFonts w:ascii="Arial" w:hAnsi="Arial" w:cs="Arial"/>
          <w:sz w:val="24"/>
          <w:szCs w:val="24"/>
        </w:rPr>
      </w:pPr>
      <w:r>
        <w:rPr>
          <w:rFonts w:ascii="Arial" w:hAnsi="Arial" w:cs="Arial"/>
          <w:bCs/>
          <w:sz w:val="24"/>
          <w:szCs w:val="24"/>
        </w:rPr>
        <w:t>(</w:t>
      </w:r>
      <w:r w:rsidR="00291612" w:rsidRPr="00150702">
        <w:rPr>
          <w:rFonts w:ascii="Arial" w:hAnsi="Arial" w:cs="Arial"/>
          <w:bCs/>
          <w:sz w:val="24"/>
          <w:szCs w:val="24"/>
        </w:rPr>
        <w:t>See bibliography on page 16</w:t>
      </w:r>
      <w:r>
        <w:rPr>
          <w:rFonts w:ascii="Arial" w:hAnsi="Arial" w:cs="Arial"/>
          <w:bCs/>
          <w:sz w:val="24"/>
          <w:szCs w:val="24"/>
        </w:rPr>
        <w:t>)</w:t>
      </w:r>
    </w:p>
    <w:p w14:paraId="005EF7BF" w14:textId="77777777" w:rsidR="00261B10" w:rsidRPr="00150702" w:rsidRDefault="00261B10" w:rsidP="00876AFB">
      <w:pPr>
        <w:pStyle w:val="NormalWeb"/>
        <w:spacing w:before="0" w:beforeAutospacing="0" w:after="150" w:afterAutospacing="0"/>
        <w:rPr>
          <w:rFonts w:ascii="Arial" w:hAnsi="Arial" w:cs="Arial"/>
        </w:rPr>
      </w:pPr>
      <w:r w:rsidRPr="00150702">
        <w:rPr>
          <w:rFonts w:ascii="Arial" w:hAnsi="Arial" w:cs="Arial"/>
        </w:rPr>
        <w:br w:type="page"/>
      </w:r>
    </w:p>
    <w:p w14:paraId="56530FE2" w14:textId="77777777" w:rsidR="00025261" w:rsidRPr="00150702" w:rsidRDefault="00025261" w:rsidP="0070675F">
      <w:pPr>
        <w:pStyle w:val="NormalWeb"/>
        <w:spacing w:before="0" w:beforeAutospacing="0" w:after="150" w:afterAutospacing="0"/>
        <w:rPr>
          <w:rFonts w:ascii="Arial" w:hAnsi="Arial" w:cs="Arial"/>
        </w:rPr>
      </w:pPr>
      <w:r w:rsidRPr="00150702">
        <w:rPr>
          <w:rFonts w:ascii="Arial" w:eastAsia="Calibri" w:hAnsi="Arial" w:cs="Arial"/>
          <w:b/>
          <w:bCs/>
        </w:rPr>
        <w:lastRenderedPageBreak/>
        <w:t>4 - Public Protection</w:t>
      </w:r>
    </w:p>
    <w:p w14:paraId="4B954577" w14:textId="77777777" w:rsidR="00C10DEA" w:rsidRPr="00150702" w:rsidRDefault="00C10DEA" w:rsidP="00025261">
      <w:pPr>
        <w:rPr>
          <w:rFonts w:ascii="Arial" w:hAnsi="Arial" w:cs="Arial"/>
          <w:sz w:val="24"/>
          <w:szCs w:val="24"/>
        </w:rPr>
      </w:pPr>
    </w:p>
    <w:p w14:paraId="3896D1D4" w14:textId="617EF7A1" w:rsidR="00025261" w:rsidRPr="00150702" w:rsidRDefault="00025261" w:rsidP="00025261">
      <w:pPr>
        <w:rPr>
          <w:rFonts w:ascii="Arial" w:hAnsi="Arial" w:cs="Arial"/>
          <w:sz w:val="24"/>
          <w:szCs w:val="24"/>
        </w:rPr>
      </w:pPr>
      <w:r w:rsidRPr="00150702">
        <w:rPr>
          <w:rFonts w:ascii="Arial" w:eastAsia="Calibri" w:hAnsi="Arial" w:cs="Arial"/>
          <w:sz w:val="24"/>
          <w:szCs w:val="24"/>
        </w:rPr>
        <w:t xml:space="preserve">The Code of Practice for Victims of Crime in England and Wales </w:t>
      </w:r>
      <w:r w:rsidRPr="00150702">
        <w:rPr>
          <w:rFonts w:ascii="Arial" w:hAnsi="Arial" w:cs="Arial"/>
          <w:color w:val="000000"/>
          <w:sz w:val="24"/>
          <w:szCs w:val="24"/>
          <w:shd w:val="clear" w:color="auto" w:fill="FFFFFF"/>
        </w:rPr>
        <w:t xml:space="preserve">(The support you should get if you're a victim of crime, n.d) </w:t>
      </w:r>
      <w:r w:rsidRPr="00150702">
        <w:rPr>
          <w:rFonts w:ascii="Arial" w:eastAsia="Calibri" w:hAnsi="Arial" w:cs="Arial"/>
          <w:sz w:val="24"/>
          <w:szCs w:val="24"/>
        </w:rPr>
        <w:t xml:space="preserve">defines a victim as </w:t>
      </w:r>
      <w:r w:rsidR="0050774C">
        <w:rPr>
          <w:rFonts w:ascii="Arial" w:eastAsia="Calibri" w:hAnsi="Arial" w:cs="Arial"/>
          <w:sz w:val="24"/>
          <w:szCs w:val="24"/>
        </w:rPr>
        <w:t>‘</w:t>
      </w:r>
      <w:r w:rsidRPr="00150702">
        <w:rPr>
          <w:rFonts w:ascii="Arial" w:eastAsia="Calibri" w:hAnsi="Arial" w:cs="Arial"/>
          <w:sz w:val="24"/>
          <w:szCs w:val="24"/>
        </w:rPr>
        <w:t>a person who has been harmed physically, mentally, emotionally or financially by a crime. A victim of crime can also be a family member of a person who has died as a result of crime</w:t>
      </w:r>
      <w:r w:rsidR="0050774C">
        <w:rPr>
          <w:rFonts w:ascii="Arial" w:eastAsia="Calibri" w:hAnsi="Arial" w:cs="Arial"/>
          <w:sz w:val="24"/>
          <w:szCs w:val="24"/>
        </w:rPr>
        <w:t>’</w:t>
      </w:r>
      <w:r w:rsidRPr="00150702">
        <w:rPr>
          <w:rFonts w:ascii="Arial" w:eastAsia="Calibri" w:hAnsi="Arial" w:cs="Arial"/>
          <w:sz w:val="24"/>
          <w:szCs w:val="24"/>
        </w:rPr>
        <w:t xml:space="preserve"> </w:t>
      </w:r>
      <w:r w:rsidRPr="00150702">
        <w:rPr>
          <w:rFonts w:ascii="Arial" w:hAnsi="Arial" w:cs="Arial"/>
          <w:color w:val="000000"/>
          <w:sz w:val="24"/>
          <w:szCs w:val="24"/>
          <w:shd w:val="clear" w:color="auto" w:fill="FFFFFF"/>
        </w:rPr>
        <w:t>(Support for victims and witnesses of crime, 2021)</w:t>
      </w:r>
      <w:r w:rsidR="0050774C">
        <w:rPr>
          <w:rFonts w:ascii="Arial" w:hAnsi="Arial" w:cs="Arial"/>
          <w:sz w:val="24"/>
          <w:szCs w:val="24"/>
        </w:rPr>
        <w:t>.</w:t>
      </w:r>
    </w:p>
    <w:p w14:paraId="0CFC8590" w14:textId="77777777" w:rsidR="00C10DEA" w:rsidRPr="00150702" w:rsidRDefault="00C10DEA" w:rsidP="00025261">
      <w:pPr>
        <w:rPr>
          <w:rFonts w:ascii="Arial" w:hAnsi="Arial" w:cs="Arial"/>
          <w:sz w:val="24"/>
          <w:szCs w:val="24"/>
        </w:rPr>
      </w:pPr>
    </w:p>
    <w:p w14:paraId="4E9CAD18" w14:textId="64E106D6" w:rsidR="00C10DEA" w:rsidRPr="00150702" w:rsidRDefault="00025261" w:rsidP="00025261">
      <w:pPr>
        <w:rPr>
          <w:rFonts w:ascii="Arial" w:hAnsi="Arial" w:cs="Arial"/>
          <w:sz w:val="24"/>
          <w:szCs w:val="24"/>
        </w:rPr>
      </w:pPr>
      <w:r w:rsidRPr="00150702">
        <w:rPr>
          <w:rFonts w:ascii="Arial" w:hAnsi="Arial" w:cs="Arial"/>
          <w:sz w:val="24"/>
          <w:szCs w:val="24"/>
        </w:rPr>
        <w:t>Everyone is different, so crime will affect each person in different ways; however the mixture of feelings each person faces will be similar. The impact can start by being short</w:t>
      </w:r>
      <w:r w:rsidR="00F21440">
        <w:rPr>
          <w:rFonts w:ascii="Arial" w:hAnsi="Arial" w:cs="Arial"/>
          <w:sz w:val="24"/>
          <w:szCs w:val="24"/>
        </w:rPr>
        <w:t>-</w:t>
      </w:r>
      <w:r w:rsidRPr="00150702">
        <w:rPr>
          <w:rFonts w:ascii="Arial" w:hAnsi="Arial" w:cs="Arial"/>
          <w:sz w:val="24"/>
          <w:szCs w:val="24"/>
        </w:rPr>
        <w:t>term and then turn into a long-term impact on the person.</w:t>
      </w:r>
    </w:p>
    <w:p w14:paraId="6BA94C01" w14:textId="77777777" w:rsidR="00025261" w:rsidRPr="00150702" w:rsidRDefault="00025261" w:rsidP="00025261">
      <w:pPr>
        <w:rPr>
          <w:rFonts w:ascii="Arial" w:hAnsi="Arial" w:cs="Arial"/>
          <w:sz w:val="24"/>
          <w:szCs w:val="24"/>
        </w:rPr>
      </w:pPr>
      <w:r w:rsidRPr="00150702">
        <w:rPr>
          <w:rFonts w:ascii="Arial" w:hAnsi="Arial" w:cs="Arial"/>
          <w:sz w:val="24"/>
          <w:szCs w:val="24"/>
        </w:rPr>
        <w:t xml:space="preserve"> </w:t>
      </w:r>
    </w:p>
    <w:p w14:paraId="58D5BDD8" w14:textId="77777777" w:rsidR="004953C4" w:rsidRPr="00150702" w:rsidRDefault="00025261" w:rsidP="00025261">
      <w:pPr>
        <w:rPr>
          <w:rFonts w:ascii="Arial" w:hAnsi="Arial" w:cs="Arial"/>
          <w:sz w:val="24"/>
          <w:szCs w:val="24"/>
        </w:rPr>
      </w:pPr>
      <w:r w:rsidRPr="00150702">
        <w:rPr>
          <w:rFonts w:ascii="Arial" w:hAnsi="Arial" w:cs="Arial"/>
          <w:sz w:val="24"/>
          <w:szCs w:val="24"/>
        </w:rPr>
        <w:t>Victim Support</w:t>
      </w:r>
      <w:r w:rsidR="004953C4" w:rsidRPr="00150702">
        <w:rPr>
          <w:rFonts w:ascii="Arial" w:hAnsi="Arial" w:cs="Arial"/>
          <w:sz w:val="24"/>
          <w:szCs w:val="24"/>
        </w:rPr>
        <w:t xml:space="preserve"> (</w:t>
      </w:r>
      <w:r w:rsidR="004953C4" w:rsidRPr="00150702">
        <w:rPr>
          <w:rFonts w:ascii="Arial" w:hAnsi="Arial" w:cs="Arial"/>
          <w:color w:val="000000"/>
          <w:sz w:val="24"/>
          <w:szCs w:val="24"/>
          <w:shd w:val="clear" w:color="auto" w:fill="FFFFFF"/>
        </w:rPr>
        <w:t>How can crime affect you? - Victim Support, n.d.)</w:t>
      </w:r>
      <w:r w:rsidRPr="00150702">
        <w:rPr>
          <w:rFonts w:ascii="Arial" w:hAnsi="Arial" w:cs="Arial"/>
          <w:sz w:val="24"/>
          <w:szCs w:val="24"/>
        </w:rPr>
        <w:t xml:space="preserve"> </w:t>
      </w:r>
      <w:r w:rsidR="00150702" w:rsidRPr="00150702">
        <w:rPr>
          <w:rFonts w:ascii="Arial" w:hAnsi="Arial" w:cs="Arial"/>
          <w:sz w:val="24"/>
          <w:szCs w:val="24"/>
        </w:rPr>
        <w:t>outlines</w:t>
      </w:r>
      <w:r w:rsidRPr="00150702">
        <w:rPr>
          <w:rFonts w:ascii="Arial" w:hAnsi="Arial" w:cs="Arial"/>
          <w:sz w:val="24"/>
          <w:szCs w:val="24"/>
        </w:rPr>
        <w:t xml:space="preserve"> five points of experiences a person may face: </w:t>
      </w:r>
    </w:p>
    <w:p w14:paraId="1AE0EE7F" w14:textId="77777777" w:rsidR="00C10DEA" w:rsidRPr="00150702" w:rsidRDefault="00C10DEA" w:rsidP="00025261">
      <w:pPr>
        <w:rPr>
          <w:rFonts w:ascii="Arial" w:hAnsi="Arial" w:cs="Arial"/>
          <w:sz w:val="24"/>
          <w:szCs w:val="24"/>
        </w:rPr>
      </w:pPr>
    </w:p>
    <w:p w14:paraId="422A4E9C" w14:textId="7A3AC3B4" w:rsidR="00025261" w:rsidRPr="00150702" w:rsidRDefault="00025261" w:rsidP="00C10DEA">
      <w:pPr>
        <w:pStyle w:val="ListParagraph"/>
        <w:numPr>
          <w:ilvl w:val="0"/>
          <w:numId w:val="8"/>
        </w:numPr>
        <w:rPr>
          <w:rFonts w:ascii="Arial" w:hAnsi="Arial" w:cs="Arial"/>
          <w:sz w:val="24"/>
          <w:szCs w:val="24"/>
        </w:rPr>
      </w:pPr>
      <w:r w:rsidRPr="00150702">
        <w:rPr>
          <w:rFonts w:ascii="Arial" w:hAnsi="Arial" w:cs="Arial"/>
          <w:sz w:val="24"/>
          <w:szCs w:val="24"/>
        </w:rPr>
        <w:t>At first, a person will be confused and shocked by what has happened. They can experience short</w:t>
      </w:r>
      <w:r w:rsidR="00F21440">
        <w:rPr>
          <w:rFonts w:ascii="Arial" w:hAnsi="Arial" w:cs="Arial"/>
          <w:sz w:val="24"/>
          <w:szCs w:val="24"/>
        </w:rPr>
        <w:t>-</w:t>
      </w:r>
      <w:r w:rsidRPr="00150702">
        <w:rPr>
          <w:rFonts w:ascii="Arial" w:hAnsi="Arial" w:cs="Arial"/>
          <w:sz w:val="24"/>
          <w:szCs w:val="24"/>
        </w:rPr>
        <w:t xml:space="preserve">term feelings, for example shock, upset, anger, fear. </w:t>
      </w:r>
    </w:p>
    <w:p w14:paraId="6C1693A8" w14:textId="77777777" w:rsidR="00025261" w:rsidRPr="00150702" w:rsidRDefault="00025261" w:rsidP="00C10DEA">
      <w:pPr>
        <w:pStyle w:val="ListParagraph"/>
        <w:numPr>
          <w:ilvl w:val="0"/>
          <w:numId w:val="8"/>
        </w:numPr>
        <w:rPr>
          <w:rFonts w:ascii="Arial" w:hAnsi="Arial" w:cs="Arial"/>
          <w:sz w:val="24"/>
          <w:szCs w:val="24"/>
        </w:rPr>
      </w:pPr>
      <w:r w:rsidRPr="00150702">
        <w:rPr>
          <w:rFonts w:ascii="Arial" w:hAnsi="Arial" w:cs="Arial"/>
          <w:sz w:val="24"/>
          <w:szCs w:val="24"/>
        </w:rPr>
        <w:t xml:space="preserve">This can lead to the individual feeling as though their life has fallen apart because they are unable to accept what has happened or are distraught by the incident. </w:t>
      </w:r>
    </w:p>
    <w:p w14:paraId="392B7DD5" w14:textId="6C1DDA3D" w:rsidR="00025261" w:rsidRPr="00150702" w:rsidRDefault="00025261" w:rsidP="00C10DEA">
      <w:pPr>
        <w:pStyle w:val="ListParagraph"/>
        <w:numPr>
          <w:ilvl w:val="0"/>
          <w:numId w:val="8"/>
        </w:numPr>
        <w:rPr>
          <w:rFonts w:ascii="Arial" w:hAnsi="Arial" w:cs="Arial"/>
          <w:sz w:val="24"/>
          <w:szCs w:val="24"/>
        </w:rPr>
      </w:pPr>
      <w:r w:rsidRPr="00150702">
        <w:rPr>
          <w:rFonts w:ascii="Arial" w:hAnsi="Arial" w:cs="Arial"/>
          <w:sz w:val="24"/>
          <w:szCs w:val="24"/>
        </w:rPr>
        <w:t xml:space="preserve">Then the person may experience physical symptoms, such as not eating or </w:t>
      </w:r>
      <w:r w:rsidR="00F21440">
        <w:rPr>
          <w:rFonts w:ascii="Arial" w:hAnsi="Arial" w:cs="Arial"/>
          <w:sz w:val="24"/>
          <w:szCs w:val="24"/>
        </w:rPr>
        <w:t xml:space="preserve">not </w:t>
      </w:r>
      <w:r w:rsidRPr="00150702">
        <w:rPr>
          <w:rFonts w:ascii="Arial" w:hAnsi="Arial" w:cs="Arial"/>
          <w:sz w:val="24"/>
          <w:szCs w:val="24"/>
        </w:rPr>
        <w:t>sleeping comfortably and feeling run</w:t>
      </w:r>
      <w:r w:rsidR="00F21440">
        <w:rPr>
          <w:rFonts w:ascii="Arial" w:hAnsi="Arial" w:cs="Arial"/>
          <w:sz w:val="24"/>
          <w:szCs w:val="24"/>
        </w:rPr>
        <w:t>-</w:t>
      </w:r>
      <w:r w:rsidRPr="00150702">
        <w:rPr>
          <w:rFonts w:ascii="Arial" w:hAnsi="Arial" w:cs="Arial"/>
          <w:sz w:val="24"/>
          <w:szCs w:val="24"/>
        </w:rPr>
        <w:t xml:space="preserve">down. This may also show in the person’s physical appearance. </w:t>
      </w:r>
    </w:p>
    <w:p w14:paraId="54871A23" w14:textId="77777777" w:rsidR="00025261" w:rsidRPr="00150702" w:rsidRDefault="00025261" w:rsidP="00C10DEA">
      <w:pPr>
        <w:pStyle w:val="ListParagraph"/>
        <w:numPr>
          <w:ilvl w:val="0"/>
          <w:numId w:val="8"/>
        </w:numPr>
        <w:rPr>
          <w:rFonts w:ascii="Arial" w:hAnsi="Arial" w:cs="Arial"/>
          <w:sz w:val="24"/>
          <w:szCs w:val="24"/>
        </w:rPr>
      </w:pPr>
      <w:r w:rsidRPr="00150702">
        <w:rPr>
          <w:rFonts w:ascii="Arial" w:hAnsi="Arial" w:cs="Arial"/>
          <w:sz w:val="24"/>
          <w:szCs w:val="24"/>
        </w:rPr>
        <w:t xml:space="preserve">This can often lead to self-blame, when the person begins thinking that if they had done something differently, or had just listened, then maybe this would not have happened. </w:t>
      </w:r>
    </w:p>
    <w:p w14:paraId="5E028EAC" w14:textId="77777777" w:rsidR="004953C4" w:rsidRPr="00150702" w:rsidRDefault="00025261" w:rsidP="00C10DEA">
      <w:pPr>
        <w:pStyle w:val="ListParagraph"/>
        <w:numPr>
          <w:ilvl w:val="0"/>
          <w:numId w:val="8"/>
        </w:numPr>
        <w:rPr>
          <w:rFonts w:ascii="Arial" w:hAnsi="Arial" w:cs="Arial"/>
          <w:sz w:val="24"/>
          <w:szCs w:val="24"/>
        </w:rPr>
      </w:pPr>
      <w:r w:rsidRPr="00150702">
        <w:rPr>
          <w:rFonts w:ascii="Arial" w:hAnsi="Arial" w:cs="Arial"/>
          <w:sz w:val="24"/>
          <w:szCs w:val="24"/>
        </w:rPr>
        <w:t xml:space="preserve">The last stage is the long-term feelings that can possibly have a life changing effect: loss of confidence in doing ‘normal’ day to day things and experience of other feelings, such as depression, post-traumatic stress disorder (PTSD), anxiety, panic attacks and so on. </w:t>
      </w:r>
    </w:p>
    <w:p w14:paraId="23285426" w14:textId="77777777" w:rsidR="00C10DEA" w:rsidRPr="00150702" w:rsidRDefault="00C10DEA" w:rsidP="00C10DEA">
      <w:pPr>
        <w:pStyle w:val="ListParagraph"/>
        <w:ind w:left="360"/>
        <w:rPr>
          <w:rFonts w:ascii="Arial" w:hAnsi="Arial" w:cs="Arial"/>
          <w:sz w:val="24"/>
          <w:szCs w:val="24"/>
        </w:rPr>
      </w:pPr>
    </w:p>
    <w:p w14:paraId="5D30EC5A" w14:textId="70F41B9B" w:rsidR="00025261" w:rsidRPr="00150702" w:rsidRDefault="00025261" w:rsidP="00025261">
      <w:pPr>
        <w:rPr>
          <w:rFonts w:ascii="Arial" w:hAnsi="Arial" w:cs="Arial"/>
          <w:sz w:val="24"/>
          <w:szCs w:val="24"/>
        </w:rPr>
      </w:pPr>
      <w:r w:rsidRPr="00150702">
        <w:rPr>
          <w:rFonts w:ascii="Arial" w:hAnsi="Arial" w:cs="Arial"/>
          <w:sz w:val="24"/>
          <w:szCs w:val="24"/>
        </w:rPr>
        <w:t xml:space="preserve">However big or small the crime, the impact </w:t>
      </w:r>
      <w:r w:rsidR="00530CC6">
        <w:rPr>
          <w:rFonts w:ascii="Arial" w:hAnsi="Arial" w:cs="Arial"/>
          <w:sz w:val="24"/>
          <w:szCs w:val="24"/>
        </w:rPr>
        <w:t xml:space="preserve">on </w:t>
      </w:r>
      <w:r w:rsidRPr="00150702">
        <w:rPr>
          <w:rFonts w:ascii="Arial" w:hAnsi="Arial" w:cs="Arial"/>
          <w:sz w:val="24"/>
          <w:szCs w:val="24"/>
        </w:rPr>
        <w:t xml:space="preserve">individuals will be suffered and experienced in different ways. These impacts can change an individual’s life, to the extent that they are not the same person as a result of their experience. </w:t>
      </w:r>
    </w:p>
    <w:p w14:paraId="38E81B87" w14:textId="7F6EDB2A" w:rsidR="0070675F" w:rsidRPr="00150702" w:rsidRDefault="00025261" w:rsidP="00025261">
      <w:pPr>
        <w:rPr>
          <w:rFonts w:ascii="Arial" w:hAnsi="Arial" w:cs="Arial"/>
          <w:sz w:val="24"/>
          <w:szCs w:val="24"/>
        </w:rPr>
      </w:pPr>
      <w:r w:rsidRPr="00150702">
        <w:rPr>
          <w:rFonts w:ascii="Arial" w:hAnsi="Arial" w:cs="Arial"/>
          <w:sz w:val="24"/>
          <w:szCs w:val="24"/>
        </w:rPr>
        <w:t>The role of a police officer requires dealing with victims on a daily basis; it is very important to provide on-going support to a victim throughout an investigation.</w:t>
      </w:r>
    </w:p>
    <w:p w14:paraId="3B74D3EC" w14:textId="77777777" w:rsidR="00025261" w:rsidRPr="00150702" w:rsidRDefault="00025261" w:rsidP="00025261">
      <w:pPr>
        <w:rPr>
          <w:rFonts w:ascii="Arial" w:hAnsi="Arial" w:cs="Arial"/>
          <w:sz w:val="24"/>
          <w:szCs w:val="24"/>
        </w:rPr>
      </w:pPr>
      <w:r w:rsidRPr="00150702">
        <w:rPr>
          <w:rFonts w:ascii="Arial" w:hAnsi="Arial" w:cs="Arial"/>
          <w:sz w:val="24"/>
          <w:szCs w:val="24"/>
        </w:rPr>
        <w:t>The South Wales Police and Crime Plan 2021-2025</w:t>
      </w:r>
      <w:r w:rsidR="004953C4" w:rsidRPr="00150702">
        <w:rPr>
          <w:rFonts w:ascii="Arial" w:hAnsi="Arial" w:cs="Arial"/>
          <w:sz w:val="24"/>
          <w:szCs w:val="24"/>
        </w:rPr>
        <w:t xml:space="preserve"> (</w:t>
      </w:r>
      <w:r w:rsidR="004953C4" w:rsidRPr="00150702">
        <w:rPr>
          <w:rFonts w:ascii="Arial" w:hAnsi="Arial" w:cs="Arial"/>
          <w:color w:val="000000"/>
          <w:sz w:val="24"/>
          <w:szCs w:val="24"/>
          <w:shd w:val="clear" w:color="auto" w:fill="FFFFFF"/>
        </w:rPr>
        <w:t>South Wales Police and Crime Plan 2021 - 2025, 2021)</w:t>
      </w:r>
      <w:r w:rsidRPr="00150702">
        <w:rPr>
          <w:rFonts w:ascii="Arial" w:hAnsi="Arial" w:cs="Arial"/>
          <w:sz w:val="24"/>
          <w:szCs w:val="24"/>
        </w:rPr>
        <w:t xml:space="preserve"> states ‘victims are at the heart of all we do. We have strengthened vital services to help victims of crime to cope and recover’. In 2019-2020 South Wales Police supported 12,730 victims, in collaboration with partner agencies. </w:t>
      </w:r>
    </w:p>
    <w:p w14:paraId="0BF2E253" w14:textId="77777777" w:rsidR="00C10DEA" w:rsidRPr="00150702" w:rsidRDefault="00C10DEA" w:rsidP="00025261">
      <w:pPr>
        <w:rPr>
          <w:rFonts w:ascii="Arial" w:hAnsi="Arial" w:cs="Arial"/>
          <w:sz w:val="24"/>
          <w:szCs w:val="24"/>
        </w:rPr>
      </w:pPr>
    </w:p>
    <w:p w14:paraId="7FE1389B" w14:textId="77777777" w:rsidR="00EA0EBE" w:rsidRPr="00150702" w:rsidRDefault="00876AFB" w:rsidP="004953C4">
      <w:pPr>
        <w:rPr>
          <w:rFonts w:ascii="Arial" w:hAnsi="Arial" w:cs="Arial"/>
          <w:sz w:val="24"/>
          <w:szCs w:val="24"/>
        </w:rPr>
      </w:pPr>
      <w:r w:rsidRPr="00150702">
        <w:rPr>
          <w:rFonts w:ascii="Arial" w:hAnsi="Arial" w:cs="Arial"/>
          <w:sz w:val="24"/>
          <w:szCs w:val="24"/>
        </w:rPr>
        <w:t xml:space="preserve">I believe this philosophy is supported by the fact that </w:t>
      </w:r>
      <w:r w:rsidR="00025261" w:rsidRPr="00150702">
        <w:rPr>
          <w:rFonts w:ascii="Arial" w:hAnsi="Arial" w:cs="Arial"/>
          <w:sz w:val="24"/>
          <w:szCs w:val="24"/>
        </w:rPr>
        <w:t>South Wales Police has a number of protocols in place for officers dealing with a victim of crime. The officer is required to complete a Victim Support Referral Form and a Public Protection Notice; these forms are shared with partner agencies, to make them aware of the incident and for them to provide support to the victim.</w:t>
      </w:r>
    </w:p>
    <w:p w14:paraId="7E4583D2" w14:textId="77777777" w:rsidR="00876AFB" w:rsidRPr="00150702" w:rsidRDefault="00876AFB" w:rsidP="004953C4">
      <w:pPr>
        <w:rPr>
          <w:rFonts w:ascii="Arial" w:hAnsi="Arial" w:cs="Arial"/>
          <w:sz w:val="24"/>
          <w:szCs w:val="24"/>
        </w:rPr>
      </w:pPr>
    </w:p>
    <w:p w14:paraId="4BDF16AF" w14:textId="7298F7E9" w:rsidR="0070675F" w:rsidRPr="00150702" w:rsidRDefault="00025261" w:rsidP="004953C4">
      <w:pPr>
        <w:rPr>
          <w:rFonts w:ascii="Arial" w:hAnsi="Arial" w:cs="Arial"/>
          <w:color w:val="FF0000"/>
          <w:sz w:val="24"/>
          <w:szCs w:val="24"/>
        </w:rPr>
      </w:pPr>
      <w:r w:rsidRPr="00150702">
        <w:rPr>
          <w:rFonts w:ascii="Arial" w:hAnsi="Arial" w:cs="Arial"/>
          <w:sz w:val="24"/>
          <w:szCs w:val="24"/>
        </w:rPr>
        <w:lastRenderedPageBreak/>
        <w:t xml:space="preserve">There can be impacts on the investigative process. Often, a victim will agree for support measures to be put in place but will not engage with agencies. This usually occurs in a domestic incident, where the victim has formed an unhealthy bond with the perpetrator and does not want to </w:t>
      </w:r>
      <w:r w:rsidR="009D6C7C" w:rsidRPr="00150702">
        <w:rPr>
          <w:rFonts w:ascii="Arial" w:hAnsi="Arial" w:cs="Arial"/>
          <w:sz w:val="24"/>
          <w:szCs w:val="24"/>
        </w:rPr>
        <w:t>separate</w:t>
      </w:r>
      <w:r w:rsidRPr="00150702">
        <w:rPr>
          <w:rFonts w:ascii="Arial" w:hAnsi="Arial" w:cs="Arial"/>
          <w:sz w:val="24"/>
          <w:szCs w:val="24"/>
        </w:rPr>
        <w:t xml:space="preserve"> from them. This can be because they rely on that person or simply because they love them. This is known as ‘traumatic b</w:t>
      </w:r>
      <w:r w:rsidR="004953C4" w:rsidRPr="00150702">
        <w:rPr>
          <w:rFonts w:ascii="Arial" w:hAnsi="Arial" w:cs="Arial"/>
          <w:sz w:val="24"/>
          <w:szCs w:val="24"/>
        </w:rPr>
        <w:t>onding’ (Lois, 2020)</w:t>
      </w:r>
      <w:r w:rsidR="0070675F" w:rsidRPr="00150702">
        <w:rPr>
          <w:rFonts w:ascii="Arial" w:hAnsi="Arial" w:cs="Arial"/>
          <w:sz w:val="24"/>
          <w:szCs w:val="24"/>
        </w:rPr>
        <w:t>.</w:t>
      </w:r>
      <w:r w:rsidR="0048432F" w:rsidRPr="00150702">
        <w:rPr>
          <w:rFonts w:ascii="Arial" w:hAnsi="Arial" w:cs="Arial"/>
          <w:sz w:val="24"/>
          <w:szCs w:val="24"/>
        </w:rPr>
        <w:t xml:space="preserve"> If, f</w:t>
      </w:r>
      <w:r w:rsidR="0070675F" w:rsidRPr="00150702">
        <w:rPr>
          <w:rFonts w:ascii="Arial" w:hAnsi="Arial" w:cs="Arial"/>
          <w:sz w:val="24"/>
          <w:szCs w:val="24"/>
        </w:rPr>
        <w:t xml:space="preserve">or whatever reason, the victim does not engage with police, this </w:t>
      </w:r>
      <w:r w:rsidR="0048432F" w:rsidRPr="00150702">
        <w:rPr>
          <w:rFonts w:ascii="Arial" w:hAnsi="Arial" w:cs="Arial"/>
          <w:sz w:val="24"/>
          <w:szCs w:val="24"/>
        </w:rPr>
        <w:t>will have</w:t>
      </w:r>
      <w:r w:rsidR="0070675F" w:rsidRPr="00150702">
        <w:rPr>
          <w:rFonts w:ascii="Arial" w:hAnsi="Arial" w:cs="Arial"/>
          <w:sz w:val="24"/>
          <w:szCs w:val="24"/>
        </w:rPr>
        <w:t xml:space="preserve"> an impact on the overall </w:t>
      </w:r>
      <w:r w:rsidR="00C210CF" w:rsidRPr="00150702">
        <w:rPr>
          <w:rFonts w:ascii="Arial" w:hAnsi="Arial" w:cs="Arial"/>
          <w:sz w:val="24"/>
          <w:szCs w:val="24"/>
        </w:rPr>
        <w:t>investigative</w:t>
      </w:r>
      <w:r w:rsidR="0070675F" w:rsidRPr="00150702">
        <w:rPr>
          <w:rFonts w:ascii="Arial" w:hAnsi="Arial" w:cs="Arial"/>
          <w:sz w:val="24"/>
          <w:szCs w:val="24"/>
        </w:rPr>
        <w:t xml:space="preserve"> process.</w:t>
      </w:r>
    </w:p>
    <w:p w14:paraId="48761A1B" w14:textId="77777777" w:rsidR="00C10DEA" w:rsidRPr="00150702" w:rsidRDefault="00C10DEA" w:rsidP="004953C4">
      <w:pPr>
        <w:rPr>
          <w:rFonts w:ascii="Arial" w:hAnsi="Arial" w:cs="Arial"/>
          <w:sz w:val="24"/>
          <w:szCs w:val="24"/>
        </w:rPr>
      </w:pPr>
    </w:p>
    <w:p w14:paraId="75D4522D" w14:textId="7AE70638" w:rsidR="00025261" w:rsidRPr="00150702" w:rsidRDefault="00025261" w:rsidP="00025261">
      <w:pPr>
        <w:rPr>
          <w:rFonts w:ascii="Arial" w:hAnsi="Arial" w:cs="Arial"/>
          <w:color w:val="00B0F0"/>
          <w:sz w:val="24"/>
          <w:szCs w:val="24"/>
        </w:rPr>
      </w:pPr>
      <w:r w:rsidRPr="00150702">
        <w:rPr>
          <w:rFonts w:ascii="Arial" w:hAnsi="Arial" w:cs="Arial"/>
          <w:sz w:val="24"/>
          <w:szCs w:val="24"/>
        </w:rPr>
        <w:t xml:space="preserve">The mission of the National Crime Agency (NCA) </w:t>
      </w:r>
      <w:r w:rsidR="00AB0300" w:rsidRPr="00150702">
        <w:rPr>
          <w:rFonts w:ascii="Arial" w:hAnsi="Arial" w:cs="Arial"/>
          <w:sz w:val="24"/>
          <w:szCs w:val="24"/>
        </w:rPr>
        <w:t>(</w:t>
      </w:r>
      <w:r w:rsidR="00163ADB">
        <w:rPr>
          <w:rFonts w:ascii="Arial" w:hAnsi="Arial" w:cs="Arial"/>
          <w:sz w:val="24"/>
          <w:szCs w:val="24"/>
        </w:rPr>
        <w:t>O</w:t>
      </w:r>
      <w:r w:rsidR="00AB0300" w:rsidRPr="00150702">
        <w:rPr>
          <w:rFonts w:ascii="Arial" w:hAnsi="Arial" w:cs="Arial"/>
          <w:sz w:val="24"/>
          <w:szCs w:val="24"/>
        </w:rPr>
        <w:t xml:space="preserve">ur mission, n.d) </w:t>
      </w:r>
      <w:r w:rsidRPr="00150702">
        <w:rPr>
          <w:rFonts w:ascii="Arial" w:hAnsi="Arial" w:cs="Arial"/>
          <w:sz w:val="24"/>
          <w:szCs w:val="24"/>
        </w:rPr>
        <w:t>is to cut serious and organised crime (SOC), protecting the public by targeting and pursuing those criminals who pose the greatest risk to the UK.</w:t>
      </w:r>
      <w:r w:rsidR="00876AFB" w:rsidRPr="00150702">
        <w:rPr>
          <w:rFonts w:ascii="Arial" w:hAnsi="Arial" w:cs="Arial"/>
          <w:sz w:val="24"/>
          <w:szCs w:val="24"/>
        </w:rPr>
        <w:t xml:space="preserve"> </w:t>
      </w:r>
    </w:p>
    <w:p w14:paraId="6D61766A" w14:textId="77777777" w:rsidR="00C10DEA" w:rsidRPr="00150702" w:rsidRDefault="00C10DEA" w:rsidP="00025261">
      <w:pPr>
        <w:rPr>
          <w:rFonts w:ascii="Arial" w:hAnsi="Arial" w:cs="Arial"/>
          <w:sz w:val="24"/>
          <w:szCs w:val="24"/>
        </w:rPr>
      </w:pPr>
    </w:p>
    <w:p w14:paraId="4F08BA44" w14:textId="77777777" w:rsidR="00025261" w:rsidRPr="00150702" w:rsidRDefault="00025261" w:rsidP="00025261">
      <w:pPr>
        <w:rPr>
          <w:rFonts w:ascii="Arial" w:hAnsi="Arial" w:cs="Arial"/>
          <w:sz w:val="24"/>
          <w:szCs w:val="24"/>
        </w:rPr>
      </w:pPr>
      <w:r w:rsidRPr="00150702">
        <w:rPr>
          <w:rFonts w:ascii="Arial" w:hAnsi="Arial" w:cs="Arial"/>
          <w:sz w:val="24"/>
          <w:szCs w:val="24"/>
        </w:rPr>
        <w:t xml:space="preserve">The NCA works in collaboration with partner agencies to deal with incidents of SOC, which can include fraud, drugs, sexual exploitation, cybercrime and firearms. </w:t>
      </w:r>
    </w:p>
    <w:p w14:paraId="1CDEA2FD" w14:textId="749C36DD" w:rsidR="00025261" w:rsidRDefault="00025261" w:rsidP="00AB0300">
      <w:pPr>
        <w:rPr>
          <w:rFonts w:ascii="Arial" w:hAnsi="Arial" w:cs="Arial"/>
          <w:sz w:val="24"/>
          <w:szCs w:val="24"/>
        </w:rPr>
      </w:pPr>
      <w:r w:rsidRPr="00150702">
        <w:rPr>
          <w:rFonts w:ascii="Arial" w:hAnsi="Arial" w:cs="Arial"/>
          <w:sz w:val="24"/>
          <w:szCs w:val="24"/>
        </w:rPr>
        <w:t>The NCA aims to reduce the level of SOC</w:t>
      </w:r>
      <w:r w:rsidR="00AB0300" w:rsidRPr="00150702">
        <w:rPr>
          <w:rFonts w:ascii="Arial" w:hAnsi="Arial" w:cs="Arial"/>
          <w:sz w:val="24"/>
          <w:szCs w:val="24"/>
        </w:rPr>
        <w:t xml:space="preserve"> (White, 2015)</w:t>
      </w:r>
      <w:r w:rsidRPr="00150702">
        <w:rPr>
          <w:rFonts w:ascii="Arial" w:hAnsi="Arial" w:cs="Arial"/>
          <w:sz w:val="24"/>
          <w:szCs w:val="24"/>
        </w:rPr>
        <w:t xml:space="preserve"> by</w:t>
      </w:r>
      <w:r w:rsidR="00C10DEA" w:rsidRPr="00150702">
        <w:rPr>
          <w:rFonts w:ascii="Arial" w:hAnsi="Arial" w:cs="Arial"/>
          <w:sz w:val="24"/>
          <w:szCs w:val="24"/>
        </w:rPr>
        <w:t>:</w:t>
      </w:r>
      <w:r w:rsidR="00AB0300" w:rsidRPr="00150702">
        <w:rPr>
          <w:rFonts w:ascii="Arial" w:hAnsi="Arial" w:cs="Arial"/>
          <w:sz w:val="24"/>
          <w:szCs w:val="24"/>
        </w:rPr>
        <w:t xml:space="preserve"> </w:t>
      </w:r>
    </w:p>
    <w:p w14:paraId="27F1C089" w14:textId="77777777" w:rsidR="0027655D" w:rsidRPr="00150702" w:rsidRDefault="0027655D" w:rsidP="00AB0300">
      <w:pPr>
        <w:rPr>
          <w:rFonts w:ascii="Arial" w:hAnsi="Arial" w:cs="Arial"/>
          <w:sz w:val="24"/>
          <w:szCs w:val="24"/>
        </w:rPr>
      </w:pPr>
    </w:p>
    <w:p w14:paraId="241F870C" w14:textId="77777777" w:rsidR="00025261" w:rsidRPr="00150702" w:rsidRDefault="00025261" w:rsidP="00025261">
      <w:pPr>
        <w:pStyle w:val="ListParagraph"/>
        <w:numPr>
          <w:ilvl w:val="0"/>
          <w:numId w:val="1"/>
        </w:numPr>
        <w:rPr>
          <w:rFonts w:ascii="Arial" w:hAnsi="Arial" w:cs="Arial"/>
          <w:sz w:val="24"/>
          <w:szCs w:val="24"/>
        </w:rPr>
      </w:pPr>
      <w:r w:rsidRPr="00150702">
        <w:rPr>
          <w:rFonts w:ascii="Arial" w:hAnsi="Arial" w:cs="Arial"/>
          <w:sz w:val="24"/>
          <w:szCs w:val="24"/>
        </w:rPr>
        <w:t>Pursuing, prosecuting and disrupting SOC;</w:t>
      </w:r>
    </w:p>
    <w:p w14:paraId="688CA79B" w14:textId="77777777" w:rsidR="00025261" w:rsidRPr="00150702" w:rsidRDefault="00025261" w:rsidP="00025261">
      <w:pPr>
        <w:pStyle w:val="ListParagraph"/>
        <w:numPr>
          <w:ilvl w:val="0"/>
          <w:numId w:val="1"/>
        </w:numPr>
        <w:rPr>
          <w:rFonts w:ascii="Arial" w:hAnsi="Arial" w:cs="Arial"/>
          <w:sz w:val="24"/>
          <w:szCs w:val="24"/>
        </w:rPr>
      </w:pPr>
      <w:r w:rsidRPr="00150702">
        <w:rPr>
          <w:rFonts w:ascii="Arial" w:hAnsi="Arial" w:cs="Arial"/>
          <w:sz w:val="24"/>
          <w:szCs w:val="24"/>
        </w:rPr>
        <w:t>Preventing people from engaging in SOC;</w:t>
      </w:r>
    </w:p>
    <w:p w14:paraId="7706D3C0" w14:textId="77777777" w:rsidR="00025261" w:rsidRPr="00150702" w:rsidRDefault="00025261" w:rsidP="00025261">
      <w:pPr>
        <w:pStyle w:val="ListParagraph"/>
        <w:numPr>
          <w:ilvl w:val="0"/>
          <w:numId w:val="1"/>
        </w:numPr>
        <w:rPr>
          <w:rFonts w:ascii="Arial" w:hAnsi="Arial" w:cs="Arial"/>
          <w:sz w:val="24"/>
          <w:szCs w:val="24"/>
        </w:rPr>
      </w:pPr>
      <w:r w:rsidRPr="00150702">
        <w:rPr>
          <w:rFonts w:ascii="Arial" w:hAnsi="Arial" w:cs="Arial"/>
          <w:sz w:val="24"/>
          <w:szCs w:val="24"/>
        </w:rPr>
        <w:t>Protecting people against SOC;</w:t>
      </w:r>
    </w:p>
    <w:p w14:paraId="5BF662E9" w14:textId="77777777" w:rsidR="00025261" w:rsidRPr="00150702" w:rsidRDefault="00025261" w:rsidP="00025261">
      <w:pPr>
        <w:pStyle w:val="ListParagraph"/>
        <w:numPr>
          <w:ilvl w:val="0"/>
          <w:numId w:val="1"/>
        </w:numPr>
        <w:rPr>
          <w:rFonts w:ascii="Arial" w:hAnsi="Arial" w:cs="Arial"/>
          <w:sz w:val="24"/>
          <w:szCs w:val="24"/>
        </w:rPr>
      </w:pPr>
      <w:r w:rsidRPr="00150702">
        <w:rPr>
          <w:rFonts w:ascii="Arial" w:hAnsi="Arial" w:cs="Arial"/>
          <w:sz w:val="24"/>
          <w:szCs w:val="24"/>
        </w:rPr>
        <w:t xml:space="preserve">Preparing to reduce to the impact of SOC. </w:t>
      </w:r>
    </w:p>
    <w:p w14:paraId="163D6FB8" w14:textId="77777777" w:rsidR="00150702" w:rsidRPr="00150702" w:rsidRDefault="00150702" w:rsidP="00EE70C4">
      <w:pPr>
        <w:rPr>
          <w:rFonts w:ascii="Arial" w:hAnsi="Arial" w:cs="Arial"/>
          <w:color w:val="00B0F0"/>
          <w:sz w:val="24"/>
          <w:szCs w:val="24"/>
        </w:rPr>
      </w:pPr>
    </w:p>
    <w:p w14:paraId="188C6B17" w14:textId="759451DD" w:rsidR="005D2DCB" w:rsidRPr="000C477A" w:rsidRDefault="005D2DCB" w:rsidP="00EE70C4">
      <w:pPr>
        <w:rPr>
          <w:rFonts w:ascii="Arial" w:hAnsi="Arial" w:cs="Arial"/>
          <w:sz w:val="24"/>
          <w:szCs w:val="24"/>
        </w:rPr>
      </w:pPr>
      <w:r w:rsidRPr="000C477A">
        <w:rPr>
          <w:rFonts w:ascii="Arial" w:hAnsi="Arial" w:cs="Arial"/>
          <w:sz w:val="24"/>
          <w:szCs w:val="24"/>
        </w:rPr>
        <w:t>I</w:t>
      </w:r>
      <w:r w:rsidR="00EE70C4" w:rsidRPr="000C477A">
        <w:rPr>
          <w:rFonts w:ascii="Arial" w:hAnsi="Arial" w:cs="Arial"/>
          <w:sz w:val="24"/>
          <w:szCs w:val="24"/>
        </w:rPr>
        <w:t xml:space="preserve"> </w:t>
      </w:r>
      <w:r w:rsidRPr="000C477A">
        <w:rPr>
          <w:rFonts w:ascii="Arial" w:hAnsi="Arial" w:cs="Arial"/>
          <w:sz w:val="24"/>
          <w:szCs w:val="24"/>
        </w:rPr>
        <w:t>believe one of the benefits of the</w:t>
      </w:r>
      <w:r w:rsidR="00EE70C4" w:rsidRPr="000C477A">
        <w:rPr>
          <w:rFonts w:ascii="Arial" w:hAnsi="Arial" w:cs="Arial"/>
          <w:sz w:val="24"/>
          <w:szCs w:val="24"/>
        </w:rPr>
        <w:t xml:space="preserve"> NCA</w:t>
      </w:r>
      <w:r w:rsidRPr="000C477A">
        <w:rPr>
          <w:rFonts w:ascii="Arial" w:hAnsi="Arial" w:cs="Arial"/>
          <w:sz w:val="24"/>
          <w:szCs w:val="24"/>
        </w:rPr>
        <w:t xml:space="preserve"> is their protection strategy</w:t>
      </w:r>
      <w:r w:rsidR="000C477A" w:rsidRPr="000C477A">
        <w:rPr>
          <w:rFonts w:ascii="Arial" w:hAnsi="Arial" w:cs="Arial"/>
          <w:sz w:val="24"/>
          <w:szCs w:val="24"/>
        </w:rPr>
        <w:t>,</w:t>
      </w:r>
      <w:r w:rsidRPr="000C477A">
        <w:rPr>
          <w:rFonts w:ascii="Arial" w:hAnsi="Arial" w:cs="Arial"/>
          <w:sz w:val="24"/>
          <w:szCs w:val="24"/>
        </w:rPr>
        <w:t xml:space="preserve"> </w:t>
      </w:r>
      <w:r w:rsidR="005F0F6D" w:rsidRPr="000C477A">
        <w:rPr>
          <w:rFonts w:ascii="Arial" w:hAnsi="Arial" w:cs="Arial"/>
          <w:sz w:val="24"/>
          <w:szCs w:val="24"/>
        </w:rPr>
        <w:t xml:space="preserve">providing all necessary care to </w:t>
      </w:r>
      <w:r w:rsidR="000C477A" w:rsidRPr="000C477A">
        <w:rPr>
          <w:rFonts w:ascii="Arial" w:hAnsi="Arial" w:cs="Arial"/>
          <w:sz w:val="24"/>
          <w:szCs w:val="24"/>
        </w:rPr>
        <w:t xml:space="preserve">the </w:t>
      </w:r>
      <w:r w:rsidR="005F0F6D" w:rsidRPr="000C477A">
        <w:rPr>
          <w:rFonts w:ascii="Arial" w:hAnsi="Arial" w:cs="Arial"/>
          <w:sz w:val="24"/>
          <w:szCs w:val="24"/>
        </w:rPr>
        <w:t>victim</w:t>
      </w:r>
      <w:r w:rsidR="000C477A" w:rsidRPr="000C477A">
        <w:rPr>
          <w:rFonts w:ascii="Arial" w:hAnsi="Arial" w:cs="Arial"/>
          <w:sz w:val="24"/>
          <w:szCs w:val="24"/>
        </w:rPr>
        <w:t>s of crime</w:t>
      </w:r>
      <w:r w:rsidR="005F0F6D" w:rsidRPr="000C477A">
        <w:rPr>
          <w:rFonts w:ascii="Arial" w:hAnsi="Arial" w:cs="Arial"/>
          <w:sz w:val="24"/>
          <w:szCs w:val="24"/>
        </w:rPr>
        <w:t>. They</w:t>
      </w:r>
      <w:r w:rsidRPr="000C477A">
        <w:rPr>
          <w:rFonts w:ascii="Arial" w:hAnsi="Arial" w:cs="Arial"/>
          <w:sz w:val="24"/>
          <w:szCs w:val="24"/>
        </w:rPr>
        <w:t xml:space="preserve"> investigate major </w:t>
      </w:r>
      <w:r w:rsidR="00F35976" w:rsidRPr="000C477A">
        <w:rPr>
          <w:rFonts w:ascii="Arial" w:hAnsi="Arial" w:cs="Arial"/>
          <w:sz w:val="24"/>
          <w:szCs w:val="24"/>
        </w:rPr>
        <w:t>and organised crime</w:t>
      </w:r>
      <w:r w:rsidR="000C477A" w:rsidRPr="000C477A">
        <w:rPr>
          <w:rFonts w:ascii="Arial" w:hAnsi="Arial" w:cs="Arial"/>
          <w:sz w:val="24"/>
          <w:szCs w:val="24"/>
        </w:rPr>
        <w:t xml:space="preserve"> </w:t>
      </w:r>
      <w:r w:rsidR="005F0F6D" w:rsidRPr="000C477A">
        <w:rPr>
          <w:rFonts w:ascii="Arial" w:hAnsi="Arial" w:cs="Arial"/>
          <w:sz w:val="24"/>
          <w:szCs w:val="24"/>
        </w:rPr>
        <w:t>and have a specialised team</w:t>
      </w:r>
      <w:r w:rsidR="00F35976" w:rsidRPr="000C477A">
        <w:rPr>
          <w:rFonts w:ascii="Arial" w:hAnsi="Arial" w:cs="Arial"/>
          <w:sz w:val="24"/>
          <w:szCs w:val="24"/>
        </w:rPr>
        <w:t xml:space="preserve">; this central approach can be more efficient and </w:t>
      </w:r>
      <w:r w:rsidR="00ED439F" w:rsidRPr="000C477A">
        <w:rPr>
          <w:rFonts w:ascii="Arial" w:hAnsi="Arial" w:cs="Arial"/>
          <w:sz w:val="24"/>
          <w:szCs w:val="24"/>
        </w:rPr>
        <w:t>save</w:t>
      </w:r>
      <w:r w:rsidR="005F0F6D" w:rsidRPr="000C477A">
        <w:rPr>
          <w:rFonts w:ascii="Arial" w:hAnsi="Arial" w:cs="Arial"/>
          <w:sz w:val="24"/>
          <w:szCs w:val="24"/>
        </w:rPr>
        <w:t xml:space="preserve"> </w:t>
      </w:r>
      <w:r w:rsidR="00ED439F" w:rsidRPr="000C477A">
        <w:rPr>
          <w:rFonts w:ascii="Arial" w:hAnsi="Arial" w:cs="Arial"/>
          <w:sz w:val="24"/>
          <w:szCs w:val="24"/>
        </w:rPr>
        <w:t>considerable sums of money</w:t>
      </w:r>
      <w:r w:rsidR="005F0F6D" w:rsidRPr="000C477A">
        <w:rPr>
          <w:rFonts w:ascii="Arial" w:hAnsi="Arial" w:cs="Arial"/>
          <w:sz w:val="24"/>
          <w:szCs w:val="24"/>
        </w:rPr>
        <w:t xml:space="preserve">. </w:t>
      </w:r>
      <w:r w:rsidRPr="000C477A">
        <w:rPr>
          <w:rFonts w:ascii="Arial" w:hAnsi="Arial" w:cs="Arial"/>
          <w:sz w:val="24"/>
          <w:szCs w:val="24"/>
        </w:rPr>
        <w:t>The NCA work with all police forces</w:t>
      </w:r>
      <w:r w:rsidR="00E26B49" w:rsidRPr="000C477A">
        <w:rPr>
          <w:rFonts w:ascii="Arial" w:hAnsi="Arial" w:cs="Arial"/>
          <w:sz w:val="24"/>
          <w:szCs w:val="24"/>
        </w:rPr>
        <w:t>,</w:t>
      </w:r>
      <w:r w:rsidRPr="000C477A">
        <w:rPr>
          <w:rFonts w:ascii="Arial" w:hAnsi="Arial" w:cs="Arial"/>
          <w:sz w:val="24"/>
          <w:szCs w:val="24"/>
        </w:rPr>
        <w:t xml:space="preserve"> share intelligence and investigat</w:t>
      </w:r>
      <w:r w:rsidR="00E26B49" w:rsidRPr="000C477A">
        <w:rPr>
          <w:rFonts w:ascii="Arial" w:hAnsi="Arial" w:cs="Arial"/>
          <w:sz w:val="24"/>
          <w:szCs w:val="24"/>
        </w:rPr>
        <w:t>e</w:t>
      </w:r>
      <w:r w:rsidR="005F0F6D" w:rsidRPr="000C477A">
        <w:rPr>
          <w:rFonts w:ascii="Arial" w:hAnsi="Arial" w:cs="Arial"/>
          <w:sz w:val="24"/>
          <w:szCs w:val="24"/>
        </w:rPr>
        <w:t xml:space="preserve"> matter</w:t>
      </w:r>
      <w:r w:rsidR="00E26B49" w:rsidRPr="000C477A">
        <w:rPr>
          <w:rFonts w:ascii="Arial" w:hAnsi="Arial" w:cs="Arial"/>
          <w:sz w:val="24"/>
          <w:szCs w:val="24"/>
        </w:rPr>
        <w:t>s</w:t>
      </w:r>
      <w:r w:rsidR="005F0F6D" w:rsidRPr="000C477A">
        <w:rPr>
          <w:rFonts w:ascii="Arial" w:hAnsi="Arial" w:cs="Arial"/>
          <w:sz w:val="24"/>
          <w:szCs w:val="24"/>
        </w:rPr>
        <w:t xml:space="preserve"> as a whole. This is a</w:t>
      </w:r>
      <w:r w:rsidR="00E26B49" w:rsidRPr="000C477A">
        <w:rPr>
          <w:rFonts w:ascii="Arial" w:hAnsi="Arial" w:cs="Arial"/>
          <w:sz w:val="24"/>
          <w:szCs w:val="24"/>
        </w:rPr>
        <w:t>n excellent</w:t>
      </w:r>
      <w:r w:rsidR="005F0F6D" w:rsidRPr="000C477A">
        <w:rPr>
          <w:rFonts w:ascii="Arial" w:hAnsi="Arial" w:cs="Arial"/>
          <w:sz w:val="24"/>
          <w:szCs w:val="24"/>
        </w:rPr>
        <w:t xml:space="preserve"> way of all forces linking together and getting positive results from </w:t>
      </w:r>
      <w:r w:rsidR="00E26B49" w:rsidRPr="000C477A">
        <w:rPr>
          <w:rFonts w:ascii="Arial" w:hAnsi="Arial" w:cs="Arial"/>
          <w:sz w:val="24"/>
          <w:szCs w:val="24"/>
        </w:rPr>
        <w:t xml:space="preserve">investigating </w:t>
      </w:r>
      <w:r w:rsidR="005F0F6D" w:rsidRPr="000C477A">
        <w:rPr>
          <w:rFonts w:ascii="Arial" w:hAnsi="Arial" w:cs="Arial"/>
          <w:sz w:val="24"/>
          <w:szCs w:val="24"/>
        </w:rPr>
        <w:t xml:space="preserve">crime. </w:t>
      </w:r>
      <w:r w:rsidR="00181E2D" w:rsidRPr="000C477A">
        <w:rPr>
          <w:rFonts w:ascii="Arial" w:hAnsi="Arial" w:cs="Arial"/>
          <w:sz w:val="24"/>
          <w:szCs w:val="24"/>
        </w:rPr>
        <w:t>An</w:t>
      </w:r>
      <w:r w:rsidRPr="000C477A">
        <w:rPr>
          <w:rFonts w:ascii="Arial" w:hAnsi="Arial" w:cs="Arial"/>
          <w:sz w:val="24"/>
          <w:szCs w:val="24"/>
        </w:rPr>
        <w:t xml:space="preserve"> </w:t>
      </w:r>
      <w:r w:rsidR="00E26B49" w:rsidRPr="000C477A">
        <w:rPr>
          <w:rFonts w:ascii="Arial" w:hAnsi="Arial" w:cs="Arial"/>
          <w:sz w:val="24"/>
          <w:szCs w:val="24"/>
        </w:rPr>
        <w:t xml:space="preserve">inevitable </w:t>
      </w:r>
      <w:r w:rsidRPr="000C477A">
        <w:rPr>
          <w:rFonts w:ascii="Arial" w:hAnsi="Arial" w:cs="Arial"/>
          <w:sz w:val="24"/>
          <w:szCs w:val="24"/>
        </w:rPr>
        <w:t xml:space="preserve">disadvantage of </w:t>
      </w:r>
      <w:r w:rsidR="00E26B49" w:rsidRPr="000C477A">
        <w:rPr>
          <w:rFonts w:ascii="Arial" w:hAnsi="Arial" w:cs="Arial"/>
          <w:sz w:val="24"/>
          <w:szCs w:val="24"/>
        </w:rPr>
        <w:t xml:space="preserve">the </w:t>
      </w:r>
      <w:r w:rsidRPr="000C477A">
        <w:rPr>
          <w:rFonts w:ascii="Arial" w:hAnsi="Arial" w:cs="Arial"/>
          <w:sz w:val="24"/>
          <w:szCs w:val="24"/>
        </w:rPr>
        <w:t>NCA</w:t>
      </w:r>
      <w:r w:rsidR="00E26B49" w:rsidRPr="000C477A">
        <w:rPr>
          <w:rFonts w:ascii="Arial" w:hAnsi="Arial" w:cs="Arial"/>
          <w:sz w:val="24"/>
          <w:szCs w:val="24"/>
        </w:rPr>
        <w:t>, arising from the complexities of some of the crimes they investigate,</w:t>
      </w:r>
      <w:r w:rsidRPr="000C477A">
        <w:rPr>
          <w:rFonts w:ascii="Arial" w:hAnsi="Arial" w:cs="Arial"/>
          <w:sz w:val="24"/>
          <w:szCs w:val="24"/>
        </w:rPr>
        <w:t xml:space="preserve"> is the length of </w:t>
      </w:r>
      <w:r w:rsidR="00E26B49" w:rsidRPr="000C477A">
        <w:rPr>
          <w:rFonts w:ascii="Arial" w:hAnsi="Arial" w:cs="Arial"/>
          <w:sz w:val="24"/>
          <w:szCs w:val="24"/>
        </w:rPr>
        <w:t xml:space="preserve">time some </w:t>
      </w:r>
      <w:r w:rsidR="0027655D">
        <w:rPr>
          <w:rFonts w:ascii="Arial" w:hAnsi="Arial" w:cs="Arial"/>
          <w:sz w:val="24"/>
          <w:szCs w:val="24"/>
        </w:rPr>
        <w:t xml:space="preserve">of those investigations </w:t>
      </w:r>
      <w:r w:rsidR="00E26B49" w:rsidRPr="000C477A">
        <w:rPr>
          <w:rFonts w:ascii="Arial" w:hAnsi="Arial" w:cs="Arial"/>
          <w:sz w:val="24"/>
          <w:szCs w:val="24"/>
        </w:rPr>
        <w:t>can take</w:t>
      </w:r>
      <w:r w:rsidR="005F0F6D" w:rsidRPr="000C477A">
        <w:rPr>
          <w:rFonts w:ascii="Arial" w:hAnsi="Arial" w:cs="Arial"/>
          <w:sz w:val="24"/>
          <w:szCs w:val="24"/>
        </w:rPr>
        <w:t xml:space="preserve">. </w:t>
      </w:r>
    </w:p>
    <w:p w14:paraId="5DF502A8" w14:textId="77777777" w:rsidR="00EA0EBE" w:rsidRPr="00150702" w:rsidRDefault="00EA0EBE" w:rsidP="00C10DEA">
      <w:pPr>
        <w:pStyle w:val="ListParagraph"/>
        <w:ind w:left="360"/>
        <w:rPr>
          <w:rFonts w:ascii="Arial" w:hAnsi="Arial" w:cs="Arial"/>
          <w:sz w:val="24"/>
          <w:szCs w:val="24"/>
        </w:rPr>
      </w:pPr>
    </w:p>
    <w:p w14:paraId="1B73D4CE" w14:textId="60C1B7DA" w:rsidR="00C10DEA" w:rsidRPr="00150702" w:rsidRDefault="00025261" w:rsidP="00025261">
      <w:pPr>
        <w:rPr>
          <w:rFonts w:ascii="Arial" w:hAnsi="Arial" w:cs="Arial"/>
          <w:sz w:val="24"/>
          <w:szCs w:val="24"/>
        </w:rPr>
      </w:pPr>
      <w:r w:rsidRPr="00150702">
        <w:rPr>
          <w:rFonts w:ascii="Arial" w:hAnsi="Arial" w:cs="Arial"/>
          <w:sz w:val="24"/>
          <w:szCs w:val="24"/>
        </w:rPr>
        <w:t>The Multi-Agency Public Protection Arrangements (MAPPA)</w:t>
      </w:r>
      <w:r w:rsidR="006223AC">
        <w:rPr>
          <w:rFonts w:ascii="Arial" w:hAnsi="Arial" w:cs="Arial"/>
          <w:sz w:val="24"/>
          <w:szCs w:val="24"/>
        </w:rPr>
        <w:t xml:space="preserve"> </w:t>
      </w:r>
      <w:r w:rsidR="00AB0300" w:rsidRPr="00150702">
        <w:rPr>
          <w:rFonts w:ascii="Arial" w:hAnsi="Arial" w:cs="Arial"/>
          <w:sz w:val="24"/>
          <w:szCs w:val="24"/>
        </w:rPr>
        <w:t>(Multi-Age</w:t>
      </w:r>
      <w:r w:rsidR="00C10DEA" w:rsidRPr="00150702">
        <w:rPr>
          <w:rFonts w:ascii="Arial" w:hAnsi="Arial" w:cs="Arial"/>
          <w:sz w:val="24"/>
          <w:szCs w:val="24"/>
        </w:rPr>
        <w:t>n</w:t>
      </w:r>
      <w:r w:rsidR="00AB0300" w:rsidRPr="00150702">
        <w:rPr>
          <w:rFonts w:ascii="Arial" w:hAnsi="Arial" w:cs="Arial"/>
          <w:sz w:val="24"/>
          <w:szCs w:val="24"/>
        </w:rPr>
        <w:t xml:space="preserve">cy Public Protection Arrangements: Guidance, 2014) </w:t>
      </w:r>
      <w:r w:rsidRPr="00150702">
        <w:rPr>
          <w:rFonts w:ascii="Arial" w:hAnsi="Arial" w:cs="Arial"/>
          <w:sz w:val="24"/>
          <w:szCs w:val="24"/>
        </w:rPr>
        <w:t>were established by the Criminal Justice Act 2003 (CJA) to protect the public, including victims of crime, from serious harm by sexual and violent offenders. This is achieved by the management of offenders when released from prison. Responsible authorities, like the probation service, the prison service, police</w:t>
      </w:r>
      <w:r w:rsidR="006223AC">
        <w:rPr>
          <w:rFonts w:ascii="Arial" w:hAnsi="Arial" w:cs="Arial"/>
          <w:sz w:val="24"/>
          <w:szCs w:val="24"/>
        </w:rPr>
        <w:t>,</w:t>
      </w:r>
      <w:r w:rsidRPr="00150702">
        <w:rPr>
          <w:rFonts w:ascii="Arial" w:hAnsi="Arial" w:cs="Arial"/>
          <w:sz w:val="24"/>
          <w:szCs w:val="24"/>
        </w:rPr>
        <w:t xml:space="preserve"> etc, will discuss the offender’s threat and risk in the community; if they believe there is a risk, they will place conditions on the offender with a view, as near as possible, to eliminating that risk. Sharing the information with other agencies is very important</w:t>
      </w:r>
      <w:r w:rsidR="006223AC">
        <w:rPr>
          <w:rFonts w:ascii="Arial" w:hAnsi="Arial" w:cs="Arial"/>
          <w:sz w:val="24"/>
          <w:szCs w:val="24"/>
        </w:rPr>
        <w:t>;</w:t>
      </w:r>
      <w:r w:rsidRPr="00150702">
        <w:rPr>
          <w:rFonts w:ascii="Arial" w:hAnsi="Arial" w:cs="Arial"/>
          <w:sz w:val="24"/>
          <w:szCs w:val="24"/>
        </w:rPr>
        <w:t xml:space="preserve"> however the information is not always maintained correctly by individuals and large organisations.</w:t>
      </w:r>
    </w:p>
    <w:p w14:paraId="45B79A48" w14:textId="77777777" w:rsidR="00025261" w:rsidRPr="00150702" w:rsidRDefault="00025261" w:rsidP="00025261">
      <w:pPr>
        <w:rPr>
          <w:rFonts w:ascii="Arial" w:hAnsi="Arial" w:cs="Arial"/>
          <w:sz w:val="24"/>
          <w:szCs w:val="24"/>
        </w:rPr>
      </w:pPr>
      <w:r w:rsidRPr="00150702">
        <w:rPr>
          <w:rFonts w:ascii="Arial" w:hAnsi="Arial" w:cs="Arial"/>
          <w:sz w:val="24"/>
          <w:szCs w:val="24"/>
        </w:rPr>
        <w:t xml:space="preserve"> </w:t>
      </w:r>
    </w:p>
    <w:p w14:paraId="2FA6A5E2" w14:textId="77777777" w:rsidR="00025261" w:rsidRPr="00150702" w:rsidRDefault="00025261" w:rsidP="00025261">
      <w:pPr>
        <w:rPr>
          <w:rFonts w:ascii="Arial" w:hAnsi="Arial" w:cs="Arial"/>
          <w:sz w:val="24"/>
          <w:szCs w:val="24"/>
        </w:rPr>
      </w:pPr>
      <w:r w:rsidRPr="00150702">
        <w:rPr>
          <w:rFonts w:ascii="Arial" w:hAnsi="Arial" w:cs="Arial"/>
          <w:sz w:val="24"/>
          <w:szCs w:val="24"/>
        </w:rPr>
        <w:t xml:space="preserve">MAPPA offenders are managed by responsible authorities on a scale of three different levels of offender and are managed by: </w:t>
      </w:r>
    </w:p>
    <w:p w14:paraId="27368DE5" w14:textId="77777777" w:rsidR="00C10DEA" w:rsidRPr="00150702" w:rsidRDefault="00C10DEA" w:rsidP="00025261">
      <w:pPr>
        <w:rPr>
          <w:rFonts w:ascii="Arial" w:hAnsi="Arial" w:cs="Arial"/>
          <w:sz w:val="24"/>
          <w:szCs w:val="24"/>
        </w:rPr>
      </w:pPr>
    </w:p>
    <w:p w14:paraId="72EE45E8" w14:textId="77777777" w:rsidR="00025261" w:rsidRPr="00150702" w:rsidRDefault="00025261" w:rsidP="00025261">
      <w:pPr>
        <w:pStyle w:val="ListParagraph"/>
        <w:numPr>
          <w:ilvl w:val="0"/>
          <w:numId w:val="2"/>
        </w:numPr>
        <w:rPr>
          <w:rFonts w:ascii="Arial" w:hAnsi="Arial" w:cs="Arial"/>
          <w:sz w:val="24"/>
          <w:szCs w:val="24"/>
        </w:rPr>
      </w:pPr>
      <w:r w:rsidRPr="00150702">
        <w:rPr>
          <w:rFonts w:ascii="Arial" w:hAnsi="Arial" w:cs="Arial"/>
          <w:sz w:val="24"/>
          <w:szCs w:val="24"/>
        </w:rPr>
        <w:t xml:space="preserve">Level 1 –the National Probation Service, where information is shared between agencies;  </w:t>
      </w:r>
    </w:p>
    <w:p w14:paraId="39FCCC91" w14:textId="77777777" w:rsidR="00025261" w:rsidRPr="00150702" w:rsidRDefault="00025261" w:rsidP="00025261">
      <w:pPr>
        <w:pStyle w:val="ListParagraph"/>
        <w:numPr>
          <w:ilvl w:val="0"/>
          <w:numId w:val="2"/>
        </w:numPr>
        <w:rPr>
          <w:rFonts w:ascii="Arial" w:hAnsi="Arial" w:cs="Arial"/>
          <w:sz w:val="24"/>
          <w:szCs w:val="24"/>
        </w:rPr>
      </w:pPr>
      <w:r w:rsidRPr="00150702">
        <w:rPr>
          <w:rFonts w:ascii="Arial" w:hAnsi="Arial" w:cs="Arial"/>
          <w:sz w:val="24"/>
          <w:szCs w:val="24"/>
        </w:rPr>
        <w:t>Level 2 - an active multi-agency representative;</w:t>
      </w:r>
    </w:p>
    <w:p w14:paraId="3240B71C" w14:textId="1D30AA01" w:rsidR="00025261" w:rsidRPr="00150702" w:rsidRDefault="00025261" w:rsidP="00025261">
      <w:pPr>
        <w:pStyle w:val="ListParagraph"/>
        <w:numPr>
          <w:ilvl w:val="0"/>
          <w:numId w:val="2"/>
        </w:numPr>
        <w:rPr>
          <w:rFonts w:ascii="Arial" w:hAnsi="Arial" w:cs="Arial"/>
          <w:sz w:val="24"/>
          <w:szCs w:val="24"/>
        </w:rPr>
      </w:pPr>
      <w:r w:rsidRPr="00150702">
        <w:rPr>
          <w:rFonts w:ascii="Arial" w:hAnsi="Arial" w:cs="Arial"/>
          <w:sz w:val="24"/>
          <w:szCs w:val="24"/>
        </w:rPr>
        <w:t>Level 3 - senior multi</w:t>
      </w:r>
      <w:r w:rsidR="005B354C">
        <w:rPr>
          <w:rFonts w:ascii="Arial" w:hAnsi="Arial" w:cs="Arial"/>
          <w:sz w:val="24"/>
          <w:szCs w:val="24"/>
        </w:rPr>
        <w:t>-</w:t>
      </w:r>
      <w:r w:rsidRPr="00150702">
        <w:rPr>
          <w:rFonts w:ascii="Arial" w:hAnsi="Arial" w:cs="Arial"/>
          <w:sz w:val="24"/>
          <w:szCs w:val="24"/>
        </w:rPr>
        <w:t xml:space="preserve">agency representatives.  </w:t>
      </w:r>
    </w:p>
    <w:p w14:paraId="77BD7E3E" w14:textId="77777777" w:rsidR="00025261" w:rsidRPr="00150702" w:rsidRDefault="00025261" w:rsidP="00025261">
      <w:pPr>
        <w:rPr>
          <w:rFonts w:ascii="Arial" w:hAnsi="Arial" w:cs="Arial"/>
          <w:sz w:val="24"/>
          <w:szCs w:val="24"/>
        </w:rPr>
      </w:pPr>
    </w:p>
    <w:p w14:paraId="3BA0FEE5" w14:textId="77777777" w:rsidR="00DD2DB4" w:rsidRPr="00150702" w:rsidRDefault="00025261" w:rsidP="00025261">
      <w:pPr>
        <w:rPr>
          <w:rFonts w:ascii="Arial" w:hAnsi="Arial" w:cs="Arial"/>
          <w:sz w:val="24"/>
          <w:szCs w:val="24"/>
        </w:rPr>
      </w:pPr>
      <w:r w:rsidRPr="00150702">
        <w:rPr>
          <w:rFonts w:ascii="Arial" w:hAnsi="Arial" w:cs="Arial"/>
          <w:sz w:val="24"/>
          <w:szCs w:val="24"/>
        </w:rPr>
        <w:lastRenderedPageBreak/>
        <w:t xml:space="preserve">Information about sex offenders, violent offenders, dangerous offenders and terrorist offenders is shared with all relevant agencies, for example: probation service; prison service; police etc. This information is stored on a database called the Violent Sex Offenders Register (ViSOR). </w:t>
      </w:r>
    </w:p>
    <w:p w14:paraId="2A5F6019" w14:textId="77777777" w:rsidR="00C10DEA" w:rsidRPr="00150702" w:rsidRDefault="00C10DEA" w:rsidP="00025261">
      <w:pPr>
        <w:rPr>
          <w:rFonts w:ascii="Arial" w:hAnsi="Arial" w:cs="Arial"/>
          <w:sz w:val="24"/>
          <w:szCs w:val="24"/>
        </w:rPr>
      </w:pPr>
    </w:p>
    <w:p w14:paraId="27F66ECF" w14:textId="50702529" w:rsidR="00B337B4" w:rsidRPr="00150702" w:rsidRDefault="00025261" w:rsidP="00025261">
      <w:pPr>
        <w:rPr>
          <w:rFonts w:ascii="Arial" w:hAnsi="Arial" w:cs="Arial"/>
          <w:sz w:val="24"/>
          <w:szCs w:val="24"/>
        </w:rPr>
      </w:pPr>
      <w:r w:rsidRPr="00150702">
        <w:rPr>
          <w:rFonts w:ascii="Arial" w:hAnsi="Arial" w:cs="Arial"/>
          <w:sz w:val="24"/>
          <w:szCs w:val="24"/>
        </w:rPr>
        <w:t xml:space="preserve">MAPPA has been proven to </w:t>
      </w:r>
      <w:r w:rsidR="00B540D4">
        <w:rPr>
          <w:rFonts w:ascii="Arial" w:hAnsi="Arial" w:cs="Arial"/>
          <w:sz w:val="24"/>
          <w:szCs w:val="24"/>
        </w:rPr>
        <w:t>‘</w:t>
      </w:r>
      <w:r w:rsidRPr="00150702">
        <w:rPr>
          <w:rFonts w:ascii="Arial" w:hAnsi="Arial" w:cs="Arial"/>
          <w:sz w:val="24"/>
          <w:szCs w:val="24"/>
        </w:rPr>
        <w:t>work</w:t>
      </w:r>
      <w:r w:rsidR="00B540D4">
        <w:rPr>
          <w:rFonts w:ascii="Arial" w:hAnsi="Arial" w:cs="Arial"/>
          <w:sz w:val="24"/>
          <w:szCs w:val="24"/>
        </w:rPr>
        <w:t>’</w:t>
      </w:r>
      <w:r w:rsidRPr="00150702">
        <w:rPr>
          <w:rFonts w:ascii="Arial" w:hAnsi="Arial" w:cs="Arial"/>
          <w:sz w:val="24"/>
          <w:szCs w:val="24"/>
        </w:rPr>
        <w:t>, evidenced by lower re-offending rate</w:t>
      </w:r>
      <w:r w:rsidR="00B540D4">
        <w:rPr>
          <w:rFonts w:ascii="Arial" w:hAnsi="Arial" w:cs="Arial"/>
          <w:sz w:val="24"/>
          <w:szCs w:val="24"/>
        </w:rPr>
        <w:t>s</w:t>
      </w:r>
      <w:r w:rsidRPr="00150702">
        <w:rPr>
          <w:rFonts w:ascii="Arial" w:hAnsi="Arial" w:cs="Arial"/>
          <w:sz w:val="24"/>
          <w:szCs w:val="24"/>
        </w:rPr>
        <w:t xml:space="preserve"> and by the fact that in 83% of cases, the manager was shown to have given appropriate priority to victim safety </w:t>
      </w:r>
      <w:r w:rsidR="00B337B4" w:rsidRPr="00150702">
        <w:rPr>
          <w:rFonts w:ascii="Arial" w:hAnsi="Arial" w:cs="Arial"/>
          <w:sz w:val="24"/>
          <w:szCs w:val="24"/>
        </w:rPr>
        <w:t>(Criminal Justice Joint Inspection, 2011)</w:t>
      </w:r>
      <w:r w:rsidR="0070675F" w:rsidRPr="00150702">
        <w:rPr>
          <w:rFonts w:ascii="Arial" w:hAnsi="Arial" w:cs="Arial"/>
          <w:sz w:val="24"/>
          <w:szCs w:val="24"/>
        </w:rPr>
        <w:t>.</w:t>
      </w:r>
    </w:p>
    <w:p w14:paraId="3405B8DE" w14:textId="77777777" w:rsidR="00876AFB" w:rsidRPr="00150702" w:rsidRDefault="00876AFB" w:rsidP="00025261">
      <w:pPr>
        <w:rPr>
          <w:rFonts w:ascii="Arial" w:hAnsi="Arial" w:cs="Arial"/>
          <w:sz w:val="24"/>
          <w:szCs w:val="24"/>
        </w:rPr>
      </w:pPr>
    </w:p>
    <w:p w14:paraId="5A91E2EE" w14:textId="77777777" w:rsidR="00986DB1" w:rsidRPr="00150702" w:rsidRDefault="00025261" w:rsidP="00025261">
      <w:pPr>
        <w:rPr>
          <w:rFonts w:ascii="Arial" w:hAnsi="Arial" w:cs="Arial"/>
          <w:sz w:val="24"/>
          <w:szCs w:val="24"/>
        </w:rPr>
      </w:pPr>
      <w:r w:rsidRPr="00150702">
        <w:rPr>
          <w:rFonts w:ascii="Arial" w:hAnsi="Arial" w:cs="Arial"/>
          <w:sz w:val="24"/>
          <w:szCs w:val="24"/>
        </w:rPr>
        <w:t>However, some offenders are not happy with the process because often the agencies are not completely transparent with the information and thus the offenders do not know what is being said about them.</w:t>
      </w:r>
      <w:r w:rsidR="00876AFB" w:rsidRPr="00150702">
        <w:rPr>
          <w:rFonts w:ascii="Arial" w:hAnsi="Arial" w:cs="Arial"/>
          <w:sz w:val="24"/>
          <w:szCs w:val="24"/>
        </w:rPr>
        <w:t xml:space="preserve"> </w:t>
      </w:r>
      <w:r w:rsidRPr="00150702">
        <w:rPr>
          <w:rFonts w:ascii="Arial" w:hAnsi="Arial" w:cs="Arial"/>
          <w:sz w:val="24"/>
          <w:szCs w:val="24"/>
        </w:rPr>
        <w:t>Some argue that conditions placed on offenders can vary widely and</w:t>
      </w:r>
      <w:r w:rsidR="00876AFB" w:rsidRPr="00150702">
        <w:rPr>
          <w:rFonts w:ascii="Arial" w:hAnsi="Arial" w:cs="Arial"/>
          <w:sz w:val="24"/>
          <w:szCs w:val="24"/>
        </w:rPr>
        <w:t xml:space="preserve"> </w:t>
      </w:r>
      <w:r w:rsidR="00DD2DB4" w:rsidRPr="00150702">
        <w:rPr>
          <w:rFonts w:ascii="Arial" w:hAnsi="Arial" w:cs="Arial"/>
          <w:sz w:val="24"/>
          <w:szCs w:val="24"/>
        </w:rPr>
        <w:t>i</w:t>
      </w:r>
      <w:r w:rsidRPr="00150702">
        <w:rPr>
          <w:rFonts w:ascii="Arial" w:hAnsi="Arial" w:cs="Arial"/>
          <w:sz w:val="24"/>
          <w:szCs w:val="24"/>
        </w:rPr>
        <w:t>ndiscriminately, depending on the representative who imposed them</w:t>
      </w:r>
      <w:r w:rsidR="00DD2DB4" w:rsidRPr="00150702">
        <w:rPr>
          <w:rFonts w:ascii="Arial" w:hAnsi="Arial" w:cs="Arial"/>
          <w:sz w:val="24"/>
          <w:szCs w:val="24"/>
        </w:rPr>
        <w:t>.</w:t>
      </w:r>
      <w:r w:rsidR="00876AFB" w:rsidRPr="00150702">
        <w:rPr>
          <w:rFonts w:ascii="Arial" w:hAnsi="Arial" w:cs="Arial"/>
          <w:sz w:val="24"/>
          <w:szCs w:val="24"/>
        </w:rPr>
        <w:t xml:space="preserve"> </w:t>
      </w:r>
      <w:r w:rsidR="0070675F" w:rsidRPr="00150702">
        <w:rPr>
          <w:rFonts w:ascii="Arial" w:hAnsi="Arial" w:cs="Arial"/>
          <w:sz w:val="24"/>
          <w:szCs w:val="24"/>
        </w:rPr>
        <w:t xml:space="preserve">Also, some dissatisfied offenders </w:t>
      </w:r>
      <w:r w:rsidRPr="00150702">
        <w:rPr>
          <w:rFonts w:ascii="Arial" w:hAnsi="Arial" w:cs="Arial"/>
          <w:sz w:val="24"/>
          <w:szCs w:val="24"/>
        </w:rPr>
        <w:t>felt that</w:t>
      </w:r>
      <w:r w:rsidR="00986DB1" w:rsidRPr="00150702">
        <w:rPr>
          <w:rFonts w:ascii="Arial" w:hAnsi="Arial" w:cs="Arial"/>
          <w:sz w:val="24"/>
          <w:szCs w:val="24"/>
        </w:rPr>
        <w:t>,</w:t>
      </w:r>
      <w:r w:rsidRPr="00150702">
        <w:rPr>
          <w:rFonts w:ascii="Arial" w:hAnsi="Arial" w:cs="Arial"/>
          <w:sz w:val="24"/>
          <w:szCs w:val="24"/>
        </w:rPr>
        <w:t xml:space="preserve"> in the follow up meetings</w:t>
      </w:r>
      <w:r w:rsidR="00986DB1" w:rsidRPr="00150702">
        <w:rPr>
          <w:rFonts w:ascii="Arial" w:hAnsi="Arial" w:cs="Arial"/>
          <w:sz w:val="24"/>
          <w:szCs w:val="24"/>
        </w:rPr>
        <w:t>,</w:t>
      </w:r>
      <w:r w:rsidRPr="00150702">
        <w:rPr>
          <w:rFonts w:ascii="Arial" w:hAnsi="Arial" w:cs="Arial"/>
          <w:sz w:val="24"/>
          <w:szCs w:val="24"/>
        </w:rPr>
        <w:t xml:space="preserve"> there was insufficient attention given to identifying any need for future help or support.</w:t>
      </w:r>
    </w:p>
    <w:p w14:paraId="29BBACD6" w14:textId="77777777" w:rsidR="00C10DEA" w:rsidRPr="00150702" w:rsidRDefault="00025261" w:rsidP="00025261">
      <w:pPr>
        <w:rPr>
          <w:rFonts w:ascii="Arial" w:hAnsi="Arial" w:cs="Arial"/>
          <w:sz w:val="24"/>
          <w:szCs w:val="24"/>
        </w:rPr>
      </w:pPr>
      <w:r w:rsidRPr="00150702">
        <w:rPr>
          <w:rFonts w:ascii="Arial" w:hAnsi="Arial" w:cs="Arial"/>
          <w:sz w:val="24"/>
          <w:szCs w:val="24"/>
        </w:rPr>
        <w:t xml:space="preserve"> </w:t>
      </w:r>
    </w:p>
    <w:p w14:paraId="1FE2688F" w14:textId="77777777" w:rsidR="00025261" w:rsidRPr="00150702" w:rsidRDefault="00025261" w:rsidP="00025261">
      <w:pPr>
        <w:rPr>
          <w:rFonts w:ascii="Arial" w:hAnsi="Arial" w:cs="Arial"/>
          <w:sz w:val="24"/>
          <w:szCs w:val="24"/>
        </w:rPr>
      </w:pPr>
      <w:r w:rsidRPr="00150702">
        <w:rPr>
          <w:rFonts w:ascii="Arial" w:hAnsi="Arial" w:cs="Arial"/>
          <w:sz w:val="24"/>
          <w:szCs w:val="24"/>
        </w:rPr>
        <w:t xml:space="preserve">Overall, </w:t>
      </w:r>
      <w:r w:rsidR="0070675F" w:rsidRPr="00150702">
        <w:rPr>
          <w:rFonts w:ascii="Arial" w:hAnsi="Arial" w:cs="Arial"/>
          <w:sz w:val="24"/>
          <w:szCs w:val="24"/>
        </w:rPr>
        <w:t>after critically evaluating MAPPA, in my opinion</w:t>
      </w:r>
      <w:r w:rsidR="00BC631D" w:rsidRPr="00150702">
        <w:rPr>
          <w:rFonts w:ascii="Arial" w:hAnsi="Arial" w:cs="Arial"/>
          <w:sz w:val="24"/>
          <w:szCs w:val="24"/>
        </w:rPr>
        <w:t>, research results show it</w:t>
      </w:r>
      <w:r w:rsidR="0070675F" w:rsidRPr="00150702">
        <w:rPr>
          <w:rFonts w:ascii="Arial" w:hAnsi="Arial" w:cs="Arial"/>
          <w:sz w:val="24"/>
          <w:szCs w:val="24"/>
        </w:rPr>
        <w:t xml:space="preserve"> </w:t>
      </w:r>
      <w:r w:rsidRPr="00150702">
        <w:rPr>
          <w:rFonts w:ascii="Arial" w:hAnsi="Arial" w:cs="Arial"/>
          <w:sz w:val="24"/>
          <w:szCs w:val="24"/>
        </w:rPr>
        <w:t>has proved successful in managing offenders</w:t>
      </w:r>
      <w:r w:rsidR="00986DB1" w:rsidRPr="00150702">
        <w:rPr>
          <w:rFonts w:ascii="Arial" w:hAnsi="Arial" w:cs="Arial"/>
          <w:sz w:val="24"/>
          <w:szCs w:val="24"/>
        </w:rPr>
        <w:t>;</w:t>
      </w:r>
      <w:r w:rsidRPr="00150702">
        <w:rPr>
          <w:rFonts w:ascii="Arial" w:hAnsi="Arial" w:cs="Arial"/>
          <w:sz w:val="24"/>
          <w:szCs w:val="24"/>
        </w:rPr>
        <w:t xml:space="preserve"> however, as with most long-standing procedures there is </w:t>
      </w:r>
      <w:r w:rsidR="00BC631D" w:rsidRPr="00150702">
        <w:rPr>
          <w:rFonts w:ascii="Arial" w:hAnsi="Arial" w:cs="Arial"/>
          <w:sz w:val="24"/>
          <w:szCs w:val="24"/>
        </w:rPr>
        <w:t>always</w:t>
      </w:r>
      <w:r w:rsidRPr="00150702">
        <w:rPr>
          <w:rFonts w:ascii="Arial" w:hAnsi="Arial" w:cs="Arial"/>
          <w:sz w:val="24"/>
          <w:szCs w:val="24"/>
        </w:rPr>
        <w:t xml:space="preserve"> some room for improvement.</w:t>
      </w:r>
      <w:r w:rsidRPr="00150702">
        <w:rPr>
          <w:rFonts w:ascii="Arial" w:hAnsi="Arial" w:cs="Arial"/>
          <w:bCs/>
          <w:sz w:val="24"/>
          <w:szCs w:val="24"/>
        </w:rPr>
        <w:t xml:space="preserve"> </w:t>
      </w:r>
    </w:p>
    <w:p w14:paraId="4BD1EF1E" w14:textId="30478D1C" w:rsidR="00025261" w:rsidRDefault="00025261" w:rsidP="00025261">
      <w:pPr>
        <w:rPr>
          <w:rFonts w:ascii="Arial" w:hAnsi="Arial" w:cs="Arial"/>
          <w:bCs/>
          <w:sz w:val="24"/>
          <w:szCs w:val="24"/>
        </w:rPr>
      </w:pPr>
    </w:p>
    <w:p w14:paraId="43FD2DEF" w14:textId="77777777" w:rsidR="000627B4" w:rsidRPr="00150702" w:rsidRDefault="000627B4" w:rsidP="00025261">
      <w:pPr>
        <w:rPr>
          <w:rFonts w:ascii="Arial" w:hAnsi="Arial" w:cs="Arial"/>
          <w:bCs/>
          <w:sz w:val="24"/>
          <w:szCs w:val="24"/>
        </w:rPr>
      </w:pPr>
    </w:p>
    <w:p w14:paraId="4FCF4271" w14:textId="31F8D2E2" w:rsidR="004F5D7B" w:rsidRPr="00150702" w:rsidRDefault="000627B4" w:rsidP="00025261">
      <w:pPr>
        <w:rPr>
          <w:rFonts w:ascii="Arial" w:hAnsi="Arial" w:cs="Arial"/>
          <w:bCs/>
          <w:sz w:val="24"/>
          <w:szCs w:val="24"/>
        </w:rPr>
      </w:pPr>
      <w:r>
        <w:rPr>
          <w:rFonts w:ascii="Arial" w:hAnsi="Arial" w:cs="Arial"/>
          <w:bCs/>
          <w:sz w:val="24"/>
          <w:szCs w:val="24"/>
        </w:rPr>
        <w:t>[</w:t>
      </w:r>
      <w:r w:rsidR="00BC631D" w:rsidRPr="00150702">
        <w:rPr>
          <w:rFonts w:ascii="Arial" w:hAnsi="Arial" w:cs="Arial"/>
          <w:bCs/>
          <w:sz w:val="24"/>
          <w:szCs w:val="24"/>
        </w:rPr>
        <w:t>Word count 1</w:t>
      </w:r>
      <w:r w:rsidR="00876AFB" w:rsidRPr="00150702">
        <w:rPr>
          <w:rFonts w:ascii="Arial" w:hAnsi="Arial" w:cs="Arial"/>
          <w:bCs/>
          <w:sz w:val="24"/>
          <w:szCs w:val="24"/>
        </w:rPr>
        <w:t>,</w:t>
      </w:r>
      <w:r w:rsidR="00150702" w:rsidRPr="00150702">
        <w:rPr>
          <w:rFonts w:ascii="Arial" w:hAnsi="Arial" w:cs="Arial"/>
          <w:bCs/>
          <w:sz w:val="24"/>
          <w:szCs w:val="24"/>
        </w:rPr>
        <w:t>1</w:t>
      </w:r>
      <w:r>
        <w:rPr>
          <w:rFonts w:ascii="Arial" w:hAnsi="Arial" w:cs="Arial"/>
          <w:bCs/>
          <w:sz w:val="24"/>
          <w:szCs w:val="24"/>
        </w:rPr>
        <w:t>1</w:t>
      </w:r>
      <w:r w:rsidR="007D3EF1">
        <w:rPr>
          <w:rFonts w:ascii="Arial" w:hAnsi="Arial" w:cs="Arial"/>
          <w:bCs/>
          <w:sz w:val="24"/>
          <w:szCs w:val="24"/>
        </w:rPr>
        <w:t>8</w:t>
      </w:r>
      <w:r>
        <w:rPr>
          <w:rFonts w:ascii="Arial" w:hAnsi="Arial" w:cs="Arial"/>
          <w:bCs/>
          <w:sz w:val="24"/>
          <w:szCs w:val="24"/>
        </w:rPr>
        <w:t>]</w:t>
      </w:r>
    </w:p>
    <w:p w14:paraId="5D34BC25" w14:textId="73D0E755" w:rsidR="00291612" w:rsidRPr="00150702" w:rsidRDefault="000627B4" w:rsidP="00291612">
      <w:pPr>
        <w:shd w:val="clear" w:color="auto" w:fill="FFFFFF"/>
        <w:spacing w:before="100" w:beforeAutospacing="1" w:after="100" w:afterAutospacing="1"/>
        <w:rPr>
          <w:rFonts w:ascii="Arial" w:hAnsi="Arial" w:cs="Arial"/>
          <w:sz w:val="24"/>
          <w:szCs w:val="24"/>
        </w:rPr>
      </w:pPr>
      <w:r>
        <w:rPr>
          <w:rFonts w:ascii="Arial" w:hAnsi="Arial" w:cs="Arial"/>
          <w:bCs/>
          <w:sz w:val="24"/>
          <w:szCs w:val="24"/>
        </w:rPr>
        <w:t>(</w:t>
      </w:r>
      <w:r w:rsidR="00291612" w:rsidRPr="00150702">
        <w:rPr>
          <w:rFonts w:ascii="Arial" w:hAnsi="Arial" w:cs="Arial"/>
          <w:bCs/>
          <w:sz w:val="24"/>
          <w:szCs w:val="24"/>
        </w:rPr>
        <w:t>See bibliography on page 16</w:t>
      </w:r>
      <w:r>
        <w:rPr>
          <w:rFonts w:ascii="Arial" w:hAnsi="Arial" w:cs="Arial"/>
          <w:bCs/>
          <w:sz w:val="24"/>
          <w:szCs w:val="24"/>
        </w:rPr>
        <w:t>)</w:t>
      </w:r>
    </w:p>
    <w:p w14:paraId="4B22C224" w14:textId="77777777" w:rsidR="00291612" w:rsidRPr="00150702" w:rsidRDefault="00291612" w:rsidP="00025261">
      <w:pPr>
        <w:rPr>
          <w:rFonts w:ascii="Arial" w:hAnsi="Arial" w:cs="Arial"/>
          <w:bCs/>
          <w:sz w:val="24"/>
          <w:szCs w:val="24"/>
        </w:rPr>
      </w:pPr>
    </w:p>
    <w:p w14:paraId="0F7EABBC" w14:textId="77777777" w:rsidR="00BC631D" w:rsidRPr="00150702" w:rsidRDefault="00BC631D" w:rsidP="00025261">
      <w:pPr>
        <w:rPr>
          <w:rFonts w:ascii="Arial" w:hAnsi="Arial" w:cs="Arial"/>
          <w:bCs/>
          <w:sz w:val="24"/>
          <w:szCs w:val="24"/>
        </w:rPr>
      </w:pPr>
    </w:p>
    <w:p w14:paraId="4CC56FA1" w14:textId="77777777" w:rsidR="004F5D7B" w:rsidRPr="00150702" w:rsidRDefault="004F5D7B">
      <w:pPr>
        <w:spacing w:line="360" w:lineRule="atLeast"/>
        <w:rPr>
          <w:rFonts w:ascii="Arial" w:hAnsi="Arial" w:cs="Arial"/>
          <w:bCs/>
          <w:sz w:val="24"/>
          <w:szCs w:val="24"/>
        </w:rPr>
      </w:pPr>
      <w:r w:rsidRPr="00150702">
        <w:rPr>
          <w:rFonts w:ascii="Arial" w:hAnsi="Arial" w:cs="Arial"/>
          <w:bCs/>
          <w:sz w:val="24"/>
          <w:szCs w:val="24"/>
        </w:rPr>
        <w:br w:type="page"/>
      </w:r>
    </w:p>
    <w:p w14:paraId="4D584C81" w14:textId="77777777" w:rsidR="004F5D7B" w:rsidRPr="00150702" w:rsidRDefault="004F5D7B" w:rsidP="004F5D7B">
      <w:pPr>
        <w:rPr>
          <w:rFonts w:ascii="Arial" w:eastAsia="Calibri" w:hAnsi="Arial" w:cs="Arial"/>
          <w:b/>
          <w:bCs/>
          <w:sz w:val="24"/>
          <w:szCs w:val="24"/>
        </w:rPr>
      </w:pPr>
      <w:r w:rsidRPr="00150702">
        <w:rPr>
          <w:rFonts w:ascii="Arial" w:eastAsia="Calibri" w:hAnsi="Arial" w:cs="Arial"/>
          <w:b/>
          <w:bCs/>
          <w:sz w:val="24"/>
          <w:szCs w:val="24"/>
        </w:rPr>
        <w:lastRenderedPageBreak/>
        <w:t>5 - Evidence based policing/criminology and crime prevention/criminal Justice</w:t>
      </w:r>
    </w:p>
    <w:p w14:paraId="4F7BC29C" w14:textId="77777777" w:rsidR="00C10DEA" w:rsidRPr="00150702" w:rsidRDefault="00C10DEA" w:rsidP="004F5D7B">
      <w:pPr>
        <w:rPr>
          <w:rFonts w:ascii="Arial" w:hAnsi="Arial" w:cs="Arial"/>
          <w:sz w:val="24"/>
          <w:szCs w:val="24"/>
        </w:rPr>
      </w:pPr>
    </w:p>
    <w:p w14:paraId="59E5BB07" w14:textId="77777777" w:rsidR="004F5D7B" w:rsidRPr="00150702" w:rsidRDefault="004F5D7B" w:rsidP="004F5D7B">
      <w:pPr>
        <w:rPr>
          <w:rFonts w:ascii="Arial" w:hAnsi="Arial" w:cs="Arial"/>
          <w:sz w:val="24"/>
          <w:szCs w:val="24"/>
          <w:shd w:val="clear" w:color="auto" w:fill="F8F8F8"/>
        </w:rPr>
      </w:pPr>
      <w:r w:rsidRPr="00150702">
        <w:rPr>
          <w:rFonts w:ascii="Arial" w:eastAsia="Calibri" w:hAnsi="Arial" w:cs="Arial"/>
          <w:sz w:val="24"/>
          <w:szCs w:val="24"/>
        </w:rPr>
        <w:t>The concept of evidence-based policing (EBP) derived from this l</w:t>
      </w:r>
      <w:r w:rsidR="009040C4" w:rsidRPr="00150702">
        <w:rPr>
          <w:rFonts w:ascii="Arial" w:eastAsia="Calibri" w:hAnsi="Arial" w:cs="Arial"/>
          <w:sz w:val="24"/>
          <w:szCs w:val="24"/>
        </w:rPr>
        <w:t xml:space="preserve">ong-used practice in medicine. </w:t>
      </w:r>
      <w:r w:rsidRPr="00150702">
        <w:rPr>
          <w:rFonts w:ascii="Arial" w:eastAsia="Calibri" w:hAnsi="Arial" w:cs="Arial"/>
          <w:sz w:val="24"/>
          <w:szCs w:val="24"/>
        </w:rPr>
        <w:t xml:space="preserve">One of its earliest examples occurred in 1847, when </w:t>
      </w:r>
      <w:r w:rsidRPr="00150702">
        <w:rPr>
          <w:rFonts w:ascii="Arial" w:hAnsi="Arial" w:cs="Arial"/>
          <w:sz w:val="24"/>
          <w:szCs w:val="24"/>
          <w:shd w:val="clear" w:color="auto" w:fill="F8F8F8"/>
        </w:rPr>
        <w:t xml:space="preserve">a doctor working in an obstetrics clinic in Vienna, noticed that fewer women died during childbirth in a ward manned by midwives, than in another ward manned by doctors. His research concluded this discrepancy arose because the midwives routinely washed their hands before delivering a baby, but the doctors did not. Eventual implementation of the evidence-based practice of routine hand washing before delivering a baby, significantly reduced the level of maternal mortality. </w:t>
      </w:r>
      <w:r w:rsidR="009040C4" w:rsidRPr="00150702">
        <w:rPr>
          <w:rFonts w:ascii="Arial" w:hAnsi="Arial" w:cs="Arial"/>
          <w:sz w:val="24"/>
          <w:szCs w:val="24"/>
          <w:shd w:val="clear" w:color="auto" w:fill="F8F8F8"/>
        </w:rPr>
        <w:t>(Semmelweis, n.d)</w:t>
      </w:r>
      <w:r w:rsidRPr="00150702">
        <w:rPr>
          <w:rFonts w:ascii="Arial" w:hAnsi="Arial" w:cs="Arial"/>
          <w:sz w:val="24"/>
          <w:szCs w:val="24"/>
          <w:shd w:val="clear" w:color="auto" w:fill="F8F8F8"/>
        </w:rPr>
        <w:t xml:space="preserve"> </w:t>
      </w:r>
    </w:p>
    <w:p w14:paraId="5D44EC02" w14:textId="77777777" w:rsidR="00C10DEA" w:rsidRPr="00150702" w:rsidRDefault="00C10DEA" w:rsidP="004F5D7B">
      <w:pPr>
        <w:rPr>
          <w:rFonts w:ascii="Arial" w:eastAsia="Calibri" w:hAnsi="Arial" w:cs="Arial"/>
          <w:sz w:val="24"/>
          <w:szCs w:val="24"/>
        </w:rPr>
      </w:pPr>
    </w:p>
    <w:p w14:paraId="381EFB38" w14:textId="77777777" w:rsidR="00C210CF" w:rsidRPr="00150702" w:rsidRDefault="004F5D7B" w:rsidP="00C210CF">
      <w:pPr>
        <w:rPr>
          <w:rFonts w:ascii="Arial" w:hAnsi="Arial" w:cs="Arial"/>
          <w:sz w:val="24"/>
          <w:szCs w:val="24"/>
        </w:rPr>
      </w:pPr>
      <w:r w:rsidRPr="00150702">
        <w:rPr>
          <w:rFonts w:ascii="Arial" w:eastAsia="Calibri" w:hAnsi="Arial" w:cs="Arial"/>
          <w:sz w:val="24"/>
          <w:szCs w:val="24"/>
        </w:rPr>
        <w:t>EBP was established in 1998 by Professor Lawrence Sherman</w:t>
      </w:r>
      <w:r w:rsidR="00C210CF" w:rsidRPr="00150702">
        <w:rPr>
          <w:rFonts w:ascii="Arial" w:eastAsia="Calibri" w:hAnsi="Arial" w:cs="Arial"/>
          <w:sz w:val="24"/>
          <w:szCs w:val="24"/>
        </w:rPr>
        <w:t xml:space="preserve"> (Sherman, 1998).</w:t>
      </w:r>
      <w:r w:rsidRPr="00150702">
        <w:rPr>
          <w:rFonts w:ascii="Arial" w:eastAsia="Calibri" w:hAnsi="Arial" w:cs="Arial"/>
          <w:sz w:val="24"/>
          <w:szCs w:val="24"/>
        </w:rPr>
        <w:t xml:space="preserve"> He said ‘Evidence based policing is an approach that involves police officers and staff working with academics, partners and colleagues to create, review and use the best available evidence to inform and challenge policies, practices and decisions. In simple terms, Lawrence states police practices should be bas</w:t>
      </w:r>
      <w:r w:rsidR="00C210CF" w:rsidRPr="00150702">
        <w:rPr>
          <w:rFonts w:ascii="Arial" w:eastAsia="Calibri" w:hAnsi="Arial" w:cs="Arial"/>
          <w:sz w:val="24"/>
          <w:szCs w:val="24"/>
        </w:rPr>
        <w:t>ed on evidence and ‘what works’ (College of Policing, 2019)</w:t>
      </w:r>
    </w:p>
    <w:p w14:paraId="17985BCD" w14:textId="77777777" w:rsidR="00C10DEA" w:rsidRPr="00150702" w:rsidRDefault="00C210CF" w:rsidP="00C210CF">
      <w:pPr>
        <w:rPr>
          <w:rFonts w:ascii="Arial" w:hAnsi="Arial" w:cs="Arial"/>
          <w:sz w:val="24"/>
          <w:szCs w:val="24"/>
        </w:rPr>
      </w:pPr>
      <w:r w:rsidRPr="00150702">
        <w:rPr>
          <w:rFonts w:ascii="Arial" w:hAnsi="Arial" w:cs="Arial"/>
          <w:sz w:val="24"/>
          <w:szCs w:val="24"/>
        </w:rPr>
        <w:t xml:space="preserve"> </w:t>
      </w:r>
    </w:p>
    <w:p w14:paraId="4B0693C0" w14:textId="77777777" w:rsidR="004F5D7B" w:rsidRPr="00150702" w:rsidRDefault="004F5D7B" w:rsidP="004F5D7B">
      <w:pPr>
        <w:rPr>
          <w:rFonts w:ascii="Arial" w:eastAsia="Calibri" w:hAnsi="Arial" w:cs="Arial"/>
          <w:sz w:val="24"/>
          <w:szCs w:val="24"/>
        </w:rPr>
      </w:pPr>
      <w:r w:rsidRPr="00150702">
        <w:rPr>
          <w:rFonts w:ascii="Arial" w:eastAsia="Calibri" w:hAnsi="Arial" w:cs="Arial"/>
          <w:sz w:val="24"/>
          <w:szCs w:val="24"/>
        </w:rPr>
        <w:t>EBP concentrates on extensive research. The approach states that we should focus on and develop out-dated policies, bring them up to date or create new ideas and approaches, whilst evaluating the results. Evaluation of results is key: this enables comparison between different approaches to establish if they are operationally effective.</w:t>
      </w:r>
    </w:p>
    <w:p w14:paraId="565F0324" w14:textId="77777777" w:rsidR="00C10DEA" w:rsidRPr="00150702" w:rsidRDefault="00C10DEA" w:rsidP="004F5D7B">
      <w:pPr>
        <w:rPr>
          <w:rFonts w:ascii="Arial" w:eastAsia="Calibri" w:hAnsi="Arial" w:cs="Arial"/>
          <w:sz w:val="24"/>
          <w:szCs w:val="24"/>
        </w:rPr>
      </w:pPr>
    </w:p>
    <w:p w14:paraId="1608667B" w14:textId="3F942800" w:rsidR="009040C4" w:rsidRPr="00150702" w:rsidRDefault="004F5D7B" w:rsidP="009040C4">
      <w:pPr>
        <w:rPr>
          <w:rFonts w:ascii="Arial" w:eastAsia="Calibri" w:hAnsi="Arial" w:cs="Arial"/>
          <w:sz w:val="24"/>
          <w:szCs w:val="24"/>
        </w:rPr>
      </w:pPr>
      <w:r w:rsidRPr="00150702">
        <w:rPr>
          <w:rFonts w:ascii="Arial" w:eastAsia="Calibri" w:hAnsi="Arial" w:cs="Arial"/>
          <w:sz w:val="24"/>
          <w:szCs w:val="24"/>
        </w:rPr>
        <w:t>Sherman broke down research into two separate parts: the first is the use of information from evaluation of police activities; the second, is the application of knowledge arising from internal analysis</w:t>
      </w:r>
      <w:r w:rsidR="0010760E">
        <w:rPr>
          <w:rFonts w:ascii="Arial" w:eastAsia="Calibri" w:hAnsi="Arial" w:cs="Arial"/>
          <w:sz w:val="24"/>
          <w:szCs w:val="24"/>
        </w:rPr>
        <w:t xml:space="preserve"> (Lum, </w:t>
      </w:r>
      <w:r w:rsidR="009040C4" w:rsidRPr="00150702">
        <w:rPr>
          <w:rFonts w:ascii="Arial" w:eastAsia="Calibri" w:hAnsi="Arial" w:cs="Arial"/>
          <w:sz w:val="24"/>
          <w:szCs w:val="24"/>
        </w:rPr>
        <w:t>Telep</w:t>
      </w:r>
      <w:r w:rsidR="0010760E">
        <w:rPr>
          <w:rFonts w:ascii="Arial" w:eastAsia="Calibri" w:hAnsi="Arial" w:cs="Arial"/>
          <w:sz w:val="24"/>
          <w:szCs w:val="24"/>
        </w:rPr>
        <w:t>, Koper and Grieco,</w:t>
      </w:r>
      <w:r w:rsidR="009040C4" w:rsidRPr="00150702">
        <w:rPr>
          <w:rFonts w:ascii="Arial" w:eastAsia="Calibri" w:hAnsi="Arial" w:cs="Arial"/>
          <w:sz w:val="24"/>
          <w:szCs w:val="24"/>
        </w:rPr>
        <w:t xml:space="preserve"> 2012)</w:t>
      </w:r>
    </w:p>
    <w:p w14:paraId="5B502D76" w14:textId="77777777" w:rsidR="009040C4" w:rsidRPr="00150702" w:rsidRDefault="009040C4" w:rsidP="009040C4">
      <w:pPr>
        <w:rPr>
          <w:rFonts w:ascii="Arial" w:eastAsia="Calibri" w:hAnsi="Arial" w:cs="Arial"/>
          <w:sz w:val="24"/>
          <w:szCs w:val="24"/>
        </w:rPr>
      </w:pPr>
    </w:p>
    <w:p w14:paraId="2DECEB39" w14:textId="31CF5D15" w:rsidR="004F5D7B" w:rsidRPr="00150702" w:rsidRDefault="004F5D7B" w:rsidP="004F5D7B">
      <w:pPr>
        <w:rPr>
          <w:rFonts w:ascii="Arial" w:eastAsia="Calibri" w:hAnsi="Arial" w:cs="Arial"/>
          <w:sz w:val="24"/>
          <w:szCs w:val="24"/>
        </w:rPr>
      </w:pPr>
      <w:r w:rsidRPr="00150702">
        <w:rPr>
          <w:rFonts w:ascii="Arial" w:eastAsia="Calibri" w:hAnsi="Arial" w:cs="Arial"/>
          <w:sz w:val="24"/>
          <w:szCs w:val="24"/>
        </w:rPr>
        <w:t>EBP focusses on the ‘three Ts’, which are targeting, testing and tracking: targeting, examines resources by focussing on predictable concentrations of crime and disorder; testing police practices</w:t>
      </w:r>
      <w:r w:rsidR="00C000F4">
        <w:rPr>
          <w:rFonts w:ascii="Arial" w:eastAsia="Calibri" w:hAnsi="Arial" w:cs="Arial"/>
          <w:sz w:val="24"/>
          <w:szCs w:val="24"/>
        </w:rPr>
        <w:t>,</w:t>
      </w:r>
      <w:r w:rsidRPr="00150702">
        <w:rPr>
          <w:rFonts w:ascii="Arial" w:eastAsia="Calibri" w:hAnsi="Arial" w:cs="Arial"/>
          <w:sz w:val="24"/>
          <w:szCs w:val="24"/>
        </w:rPr>
        <w:t xml:space="preserve"> involves choosing which procedures work best; and, tracking the results, enables the preve</w:t>
      </w:r>
      <w:r w:rsidR="009040C4" w:rsidRPr="00150702">
        <w:rPr>
          <w:rFonts w:ascii="Arial" w:eastAsia="Calibri" w:hAnsi="Arial" w:cs="Arial"/>
          <w:sz w:val="24"/>
          <w:szCs w:val="24"/>
        </w:rPr>
        <w:t xml:space="preserve">ntion of crime and re-offending (Rigozzi and Sherman, 2013) (Bryant and Bryant, 2020). </w:t>
      </w:r>
    </w:p>
    <w:p w14:paraId="7508BE00" w14:textId="77777777" w:rsidR="00C10DEA" w:rsidRPr="00150702" w:rsidRDefault="00C10DEA" w:rsidP="004F5D7B">
      <w:pPr>
        <w:rPr>
          <w:rFonts w:ascii="Arial" w:eastAsia="Calibri" w:hAnsi="Arial" w:cs="Arial"/>
          <w:sz w:val="24"/>
          <w:szCs w:val="24"/>
        </w:rPr>
      </w:pPr>
    </w:p>
    <w:p w14:paraId="6B6DED19" w14:textId="34B9F36E" w:rsidR="004F5D7B" w:rsidRPr="00150702" w:rsidRDefault="00C10DEA" w:rsidP="004F5D7B">
      <w:pPr>
        <w:rPr>
          <w:rStyle w:val="Hyperlink"/>
          <w:rFonts w:ascii="Arial" w:hAnsi="Arial" w:cs="Arial"/>
          <w:sz w:val="24"/>
          <w:szCs w:val="24"/>
        </w:rPr>
      </w:pPr>
      <w:r w:rsidRPr="00150702">
        <w:rPr>
          <w:rFonts w:ascii="Arial" w:eastAsia="Calibri" w:hAnsi="Arial" w:cs="Arial"/>
          <w:sz w:val="24"/>
          <w:szCs w:val="24"/>
        </w:rPr>
        <w:t>I</w:t>
      </w:r>
      <w:r w:rsidR="004F5D7B" w:rsidRPr="00150702">
        <w:rPr>
          <w:rFonts w:ascii="Arial" w:eastAsia="Calibri" w:hAnsi="Arial" w:cs="Arial"/>
          <w:sz w:val="24"/>
          <w:szCs w:val="24"/>
        </w:rPr>
        <w:t>n 2017, Jerry Ratcliffe published an ‘Evidence hierarchy for policy decision-making’ for reducing crime</w:t>
      </w:r>
      <w:r w:rsidR="00E34515">
        <w:rPr>
          <w:rFonts w:ascii="Arial" w:eastAsia="Calibri" w:hAnsi="Arial" w:cs="Arial"/>
          <w:sz w:val="24"/>
          <w:szCs w:val="24"/>
        </w:rPr>
        <w:t xml:space="preserve"> </w:t>
      </w:r>
      <w:r w:rsidR="00E34515" w:rsidRPr="00150702">
        <w:rPr>
          <w:rFonts w:ascii="Arial" w:eastAsia="Calibri" w:hAnsi="Arial" w:cs="Arial"/>
          <w:sz w:val="24"/>
          <w:szCs w:val="24"/>
        </w:rPr>
        <w:t>(Ratcliffe, 2017)</w:t>
      </w:r>
      <w:r w:rsidR="004F5D7B" w:rsidRPr="00150702">
        <w:rPr>
          <w:rFonts w:ascii="Arial" w:eastAsia="Calibri" w:hAnsi="Arial" w:cs="Arial"/>
          <w:sz w:val="24"/>
          <w:szCs w:val="24"/>
        </w:rPr>
        <w:t>. Ratcliffe explained four general guidelines to what constitutes good research evidence, they are: plausible mechanism; temporal causality; statistical association; and, rejection of competing explanations</w:t>
      </w:r>
      <w:r w:rsidR="00E34515">
        <w:rPr>
          <w:rFonts w:ascii="Arial" w:eastAsia="Calibri" w:hAnsi="Arial" w:cs="Arial"/>
          <w:sz w:val="24"/>
          <w:szCs w:val="24"/>
        </w:rPr>
        <w:t>.</w:t>
      </w:r>
    </w:p>
    <w:p w14:paraId="732DD5E2" w14:textId="77777777" w:rsidR="004F5D7B" w:rsidRPr="00150702" w:rsidRDefault="004F5D7B" w:rsidP="004F5D7B">
      <w:pPr>
        <w:rPr>
          <w:rFonts w:ascii="Arial" w:eastAsia="Calibri" w:hAnsi="Arial" w:cs="Arial"/>
          <w:sz w:val="24"/>
          <w:szCs w:val="24"/>
        </w:rPr>
      </w:pPr>
    </w:p>
    <w:p w14:paraId="40733E68" w14:textId="44C08BBE" w:rsidR="004F5D7B" w:rsidRPr="00150702" w:rsidRDefault="004F5D7B" w:rsidP="004F5D7B">
      <w:pPr>
        <w:pStyle w:val="ListParagraph"/>
        <w:numPr>
          <w:ilvl w:val="0"/>
          <w:numId w:val="4"/>
        </w:numPr>
        <w:rPr>
          <w:rFonts w:ascii="Arial" w:hAnsi="Arial" w:cs="Arial"/>
          <w:sz w:val="24"/>
          <w:szCs w:val="24"/>
        </w:rPr>
      </w:pPr>
      <w:r w:rsidRPr="00150702">
        <w:rPr>
          <w:rFonts w:ascii="Arial" w:hAnsi="Arial" w:cs="Arial"/>
          <w:sz w:val="24"/>
          <w:szCs w:val="24"/>
        </w:rPr>
        <w:t>for research to be plausible it needs to fair and reasonable: for example, research conducted using 100 people in a</w:t>
      </w:r>
      <w:r w:rsidR="009D6C7C">
        <w:rPr>
          <w:rFonts w:ascii="Arial" w:hAnsi="Arial" w:cs="Arial"/>
          <w:sz w:val="24"/>
          <w:szCs w:val="24"/>
        </w:rPr>
        <w:t xml:space="preserve"> </w:t>
      </w:r>
      <w:r w:rsidRPr="00150702">
        <w:rPr>
          <w:rFonts w:ascii="Arial" w:hAnsi="Arial" w:cs="Arial"/>
          <w:sz w:val="24"/>
          <w:szCs w:val="24"/>
        </w:rPr>
        <w:t xml:space="preserve">population of 2 million, would not be fair and reasonable. </w:t>
      </w:r>
    </w:p>
    <w:p w14:paraId="202DE6A3" w14:textId="77777777" w:rsidR="004F5D7B" w:rsidRPr="00150702" w:rsidRDefault="004F5D7B" w:rsidP="004F5D7B">
      <w:pPr>
        <w:pStyle w:val="ListParagraph"/>
        <w:numPr>
          <w:ilvl w:val="0"/>
          <w:numId w:val="4"/>
        </w:numPr>
        <w:rPr>
          <w:rFonts w:ascii="Arial" w:hAnsi="Arial" w:cs="Arial"/>
          <w:sz w:val="24"/>
          <w:szCs w:val="24"/>
        </w:rPr>
      </w:pPr>
      <w:r w:rsidRPr="00150702">
        <w:rPr>
          <w:rFonts w:ascii="Arial" w:hAnsi="Arial" w:cs="Arial"/>
          <w:sz w:val="24"/>
          <w:szCs w:val="24"/>
        </w:rPr>
        <w:t xml:space="preserve">temporal causality, requires research to be valid and relevant to the current project, not relating to anything occurring before the project began. </w:t>
      </w:r>
    </w:p>
    <w:p w14:paraId="1BF5C04D" w14:textId="77777777" w:rsidR="004F5D7B" w:rsidRPr="00150702" w:rsidRDefault="004F5D7B" w:rsidP="004F5D7B">
      <w:pPr>
        <w:pStyle w:val="ListParagraph"/>
        <w:numPr>
          <w:ilvl w:val="0"/>
          <w:numId w:val="4"/>
        </w:numPr>
        <w:rPr>
          <w:rFonts w:ascii="Arial" w:hAnsi="Arial" w:cs="Arial"/>
          <w:sz w:val="24"/>
          <w:szCs w:val="24"/>
        </w:rPr>
      </w:pPr>
      <w:r w:rsidRPr="00150702">
        <w:rPr>
          <w:rFonts w:ascii="Arial" w:hAnsi="Arial" w:cs="Arial"/>
          <w:sz w:val="24"/>
          <w:szCs w:val="24"/>
        </w:rPr>
        <w:t xml:space="preserve">analysing the significance of statistical association. </w:t>
      </w:r>
    </w:p>
    <w:p w14:paraId="3DDF0F95" w14:textId="77777777" w:rsidR="004F5D7B" w:rsidRPr="00150702" w:rsidRDefault="004F5D7B" w:rsidP="004F5D7B">
      <w:pPr>
        <w:pStyle w:val="ListParagraph"/>
        <w:numPr>
          <w:ilvl w:val="0"/>
          <w:numId w:val="4"/>
        </w:numPr>
        <w:rPr>
          <w:rFonts w:ascii="Arial" w:hAnsi="Arial" w:cs="Arial"/>
          <w:sz w:val="24"/>
          <w:szCs w:val="24"/>
        </w:rPr>
      </w:pPr>
      <w:r w:rsidRPr="00150702">
        <w:rPr>
          <w:rFonts w:ascii="Arial" w:hAnsi="Arial" w:cs="Arial"/>
          <w:sz w:val="24"/>
          <w:szCs w:val="24"/>
        </w:rPr>
        <w:t>trying to rule out any plausible competing explanations.</w:t>
      </w:r>
    </w:p>
    <w:p w14:paraId="31659727" w14:textId="77777777" w:rsidR="00EA0EBE" w:rsidRPr="00150702" w:rsidRDefault="00EA0EBE" w:rsidP="009842BC">
      <w:pPr>
        <w:pStyle w:val="ListParagraph"/>
        <w:ind w:left="360"/>
        <w:rPr>
          <w:rFonts w:ascii="Arial" w:hAnsi="Arial" w:cs="Arial"/>
          <w:sz w:val="24"/>
          <w:szCs w:val="24"/>
        </w:rPr>
      </w:pPr>
    </w:p>
    <w:p w14:paraId="21648CB6" w14:textId="77777777" w:rsidR="004F5D7B" w:rsidRPr="00150702" w:rsidRDefault="004F5D7B" w:rsidP="004F5D7B">
      <w:pPr>
        <w:rPr>
          <w:rFonts w:ascii="Arial" w:hAnsi="Arial" w:cs="Arial"/>
          <w:sz w:val="24"/>
          <w:szCs w:val="24"/>
        </w:rPr>
      </w:pPr>
      <w:r w:rsidRPr="00150702">
        <w:rPr>
          <w:rFonts w:ascii="Arial" w:hAnsi="Arial" w:cs="Arial"/>
          <w:sz w:val="24"/>
          <w:szCs w:val="24"/>
        </w:rPr>
        <w:t xml:space="preserve">These guidelines allow researchers to analyse the validity of their research, which will have an impact on reducing crime and re-offending. </w:t>
      </w:r>
    </w:p>
    <w:p w14:paraId="2976D7EB" w14:textId="77777777" w:rsidR="009842BC" w:rsidRPr="00150702" w:rsidRDefault="009842BC" w:rsidP="004F5D7B">
      <w:pPr>
        <w:rPr>
          <w:rFonts w:ascii="Arial" w:hAnsi="Arial" w:cs="Arial"/>
          <w:sz w:val="24"/>
          <w:szCs w:val="24"/>
        </w:rPr>
      </w:pPr>
    </w:p>
    <w:p w14:paraId="4F4615E2" w14:textId="77777777" w:rsidR="009842BC" w:rsidRPr="00150702" w:rsidRDefault="004F5D7B" w:rsidP="004F5D7B">
      <w:pPr>
        <w:rPr>
          <w:rFonts w:ascii="Arial" w:eastAsia="Calibri" w:hAnsi="Arial" w:cs="Arial"/>
          <w:sz w:val="24"/>
          <w:szCs w:val="24"/>
        </w:rPr>
      </w:pPr>
      <w:r w:rsidRPr="00150702">
        <w:rPr>
          <w:rFonts w:ascii="Arial" w:eastAsia="Calibri" w:hAnsi="Arial" w:cs="Arial"/>
          <w:sz w:val="24"/>
          <w:szCs w:val="24"/>
        </w:rPr>
        <w:lastRenderedPageBreak/>
        <w:t>Perhaps the biggest advantage of EBP is that it results in procedures being based on properly researched practical experience of officers, giving rise to the application of proven methods of investigation</w:t>
      </w:r>
      <w:r w:rsidR="00970D9E" w:rsidRPr="00150702">
        <w:rPr>
          <w:rFonts w:ascii="Arial" w:eastAsia="Calibri" w:hAnsi="Arial" w:cs="Arial"/>
          <w:sz w:val="24"/>
          <w:szCs w:val="24"/>
        </w:rPr>
        <w:t xml:space="preserve"> (Pietrul</w:t>
      </w:r>
      <w:r w:rsidR="00BB5DE8" w:rsidRPr="00150702">
        <w:rPr>
          <w:rFonts w:ascii="Arial" w:eastAsia="Calibri" w:hAnsi="Arial" w:cs="Arial"/>
          <w:sz w:val="24"/>
          <w:szCs w:val="24"/>
        </w:rPr>
        <w:t>u</w:t>
      </w:r>
      <w:r w:rsidR="00970D9E" w:rsidRPr="00150702">
        <w:rPr>
          <w:rFonts w:ascii="Arial" w:eastAsia="Calibri" w:hAnsi="Arial" w:cs="Arial"/>
          <w:sz w:val="24"/>
          <w:szCs w:val="24"/>
        </w:rPr>
        <w:t>o</w:t>
      </w:r>
      <w:r w:rsidR="00BB5DE8" w:rsidRPr="00150702">
        <w:rPr>
          <w:rFonts w:ascii="Arial" w:eastAsia="Calibri" w:hAnsi="Arial" w:cs="Arial"/>
          <w:sz w:val="24"/>
          <w:szCs w:val="24"/>
        </w:rPr>
        <w:t>ngo</w:t>
      </w:r>
      <w:r w:rsidR="00970D9E" w:rsidRPr="00150702">
        <w:rPr>
          <w:rFonts w:ascii="Arial" w:eastAsia="Calibri" w:hAnsi="Arial" w:cs="Arial"/>
          <w:sz w:val="24"/>
          <w:szCs w:val="24"/>
        </w:rPr>
        <w:t>, L, n.d)</w:t>
      </w:r>
      <w:r w:rsidRPr="00150702">
        <w:rPr>
          <w:rFonts w:ascii="Arial" w:eastAsia="Calibri" w:hAnsi="Arial" w:cs="Arial"/>
          <w:sz w:val="24"/>
          <w:szCs w:val="24"/>
        </w:rPr>
        <w:t>. It has been successfully applied in many areas of investigation and has become a proven method of reducing crime and reoffending; however, inevitably, it also has certain disadvantages.</w:t>
      </w:r>
    </w:p>
    <w:p w14:paraId="4EC24BD4" w14:textId="77777777" w:rsidR="004F5D7B" w:rsidRPr="00150702" w:rsidRDefault="004F5D7B" w:rsidP="004F5D7B">
      <w:pPr>
        <w:rPr>
          <w:rFonts w:ascii="Arial" w:eastAsia="Calibri" w:hAnsi="Arial" w:cs="Arial"/>
          <w:sz w:val="24"/>
          <w:szCs w:val="24"/>
        </w:rPr>
      </w:pPr>
      <w:r w:rsidRPr="00150702">
        <w:rPr>
          <w:rFonts w:ascii="Arial" w:eastAsia="Calibri" w:hAnsi="Arial" w:cs="Arial"/>
          <w:sz w:val="24"/>
          <w:szCs w:val="24"/>
        </w:rPr>
        <w:t xml:space="preserve"> </w:t>
      </w:r>
    </w:p>
    <w:p w14:paraId="0EE3DDDC" w14:textId="77777777" w:rsidR="004F5D7B" w:rsidRPr="00150702" w:rsidRDefault="004F5D7B" w:rsidP="004F5D7B">
      <w:pPr>
        <w:rPr>
          <w:rFonts w:ascii="Arial" w:eastAsia="Calibri" w:hAnsi="Arial" w:cs="Arial"/>
          <w:sz w:val="24"/>
          <w:szCs w:val="24"/>
        </w:rPr>
      </w:pPr>
      <w:r w:rsidRPr="00150702">
        <w:rPr>
          <w:rFonts w:ascii="Arial" w:eastAsia="Calibri" w:hAnsi="Arial" w:cs="Arial"/>
          <w:sz w:val="24"/>
          <w:szCs w:val="24"/>
        </w:rPr>
        <w:t>Critical evaluation of EBP suggests that, although the ‘three Ts’ may have improved data collection and analysis and been shown to reduce crime, in some incidents it is argued by Sherman that, when targeting a certain incident or person, police resources should better be directed evenly, rather than targeting a specific thing.</w:t>
      </w:r>
    </w:p>
    <w:p w14:paraId="56C2EC3B" w14:textId="77777777" w:rsidR="004F5D7B" w:rsidRPr="00150702" w:rsidRDefault="004F5D7B" w:rsidP="004F5D7B">
      <w:pPr>
        <w:rPr>
          <w:rFonts w:ascii="Arial" w:eastAsia="Calibri" w:hAnsi="Arial" w:cs="Arial"/>
          <w:sz w:val="24"/>
          <w:szCs w:val="24"/>
        </w:rPr>
      </w:pPr>
      <w:r w:rsidRPr="00150702">
        <w:rPr>
          <w:rFonts w:ascii="Arial" w:eastAsia="Calibri" w:hAnsi="Arial" w:cs="Arial"/>
          <w:sz w:val="24"/>
          <w:szCs w:val="24"/>
        </w:rPr>
        <w:t xml:space="preserve">Any resulting changes in policy or procedures arising from EBP research can only be as good as the actual research; in some cases the researchers, often ‘ordinary’ police officers, may not carry it out sufficiently thoroughly, failing to apply proper care in data collection, methods and testing procedures. </w:t>
      </w:r>
    </w:p>
    <w:p w14:paraId="0EED6CD4" w14:textId="77777777" w:rsidR="009842BC" w:rsidRPr="00150702" w:rsidRDefault="009842BC" w:rsidP="004F5D7B">
      <w:pPr>
        <w:rPr>
          <w:rFonts w:ascii="Arial" w:eastAsia="Calibri" w:hAnsi="Arial" w:cs="Arial"/>
          <w:sz w:val="24"/>
          <w:szCs w:val="24"/>
        </w:rPr>
      </w:pPr>
    </w:p>
    <w:p w14:paraId="4574A8E1" w14:textId="77D69BCC" w:rsidR="004F5D7B" w:rsidRPr="00150702" w:rsidRDefault="004F5D7B" w:rsidP="004F5D7B">
      <w:pPr>
        <w:rPr>
          <w:rFonts w:ascii="Arial" w:eastAsia="Calibri" w:hAnsi="Arial" w:cs="Arial"/>
          <w:sz w:val="24"/>
          <w:szCs w:val="24"/>
        </w:rPr>
      </w:pPr>
      <w:r w:rsidRPr="00150702">
        <w:rPr>
          <w:rFonts w:ascii="Arial" w:eastAsia="Calibri" w:hAnsi="Arial" w:cs="Arial"/>
          <w:sz w:val="24"/>
          <w:szCs w:val="24"/>
        </w:rPr>
        <w:t>In my opinion, police officers, like most people, are generally averse to change. (</w:t>
      </w:r>
      <w:r w:rsidR="00970D9E" w:rsidRPr="00150702">
        <w:rPr>
          <w:rFonts w:ascii="Arial" w:eastAsia="Calibri" w:hAnsi="Arial" w:cs="Arial"/>
          <w:sz w:val="24"/>
          <w:szCs w:val="24"/>
        </w:rPr>
        <w:t>The Philosophy Forum, n.d</w:t>
      </w:r>
      <w:r w:rsidRPr="00150702">
        <w:rPr>
          <w:rFonts w:ascii="Arial" w:eastAsia="Calibri" w:hAnsi="Arial" w:cs="Arial"/>
          <w:sz w:val="24"/>
          <w:szCs w:val="24"/>
        </w:rPr>
        <w:t>) Many, perhaps especially the more experienced officers,</w:t>
      </w:r>
      <w:r w:rsidR="0010760E">
        <w:rPr>
          <w:rFonts w:ascii="Arial" w:eastAsia="Calibri" w:hAnsi="Arial" w:cs="Arial"/>
          <w:sz w:val="24"/>
          <w:szCs w:val="24"/>
        </w:rPr>
        <w:t xml:space="preserve"> may have a preference towards </w:t>
      </w:r>
      <w:r w:rsidRPr="00150702">
        <w:rPr>
          <w:rFonts w:ascii="Arial" w:eastAsia="Calibri" w:hAnsi="Arial" w:cs="Arial"/>
          <w:sz w:val="24"/>
          <w:szCs w:val="24"/>
        </w:rPr>
        <w:t xml:space="preserve">traditional methods and treat EBP with some wariness; this may apply more widely in rural forces, where there will likely be smaller concentrations of younger officers, possibly less resistant to change; conversely, the </w:t>
      </w:r>
      <w:r w:rsidR="00E34515">
        <w:rPr>
          <w:rFonts w:ascii="Arial" w:eastAsia="Calibri" w:hAnsi="Arial" w:cs="Arial"/>
          <w:sz w:val="24"/>
          <w:szCs w:val="24"/>
        </w:rPr>
        <w:t xml:space="preserve">different </w:t>
      </w:r>
      <w:r w:rsidRPr="00150702">
        <w:rPr>
          <w:rFonts w:ascii="Arial" w:eastAsia="Calibri" w:hAnsi="Arial" w:cs="Arial"/>
          <w:sz w:val="24"/>
          <w:szCs w:val="24"/>
        </w:rPr>
        <w:t xml:space="preserve">demographics of city forces may be more receptive? Whatever the environment, officers required to apply new methods will need to be convinced they are worthwhile and therefore become committed to them.  </w:t>
      </w:r>
    </w:p>
    <w:p w14:paraId="277F8B7E" w14:textId="77777777" w:rsidR="009842BC" w:rsidRPr="00150702" w:rsidRDefault="009842BC" w:rsidP="004F5D7B">
      <w:pPr>
        <w:rPr>
          <w:rFonts w:ascii="Arial" w:eastAsia="Calibri" w:hAnsi="Arial" w:cs="Arial"/>
          <w:sz w:val="24"/>
          <w:szCs w:val="24"/>
        </w:rPr>
      </w:pPr>
    </w:p>
    <w:p w14:paraId="63172CC0" w14:textId="77777777" w:rsidR="004F5D7B" w:rsidRPr="00150702" w:rsidRDefault="004F5D7B" w:rsidP="004F5D7B">
      <w:pPr>
        <w:rPr>
          <w:rFonts w:ascii="Arial" w:eastAsia="Calibri" w:hAnsi="Arial" w:cs="Arial"/>
          <w:sz w:val="24"/>
          <w:szCs w:val="24"/>
        </w:rPr>
      </w:pPr>
      <w:r w:rsidRPr="00150702">
        <w:rPr>
          <w:rFonts w:ascii="Arial" w:eastAsia="Calibri" w:hAnsi="Arial" w:cs="Arial"/>
          <w:sz w:val="24"/>
          <w:szCs w:val="24"/>
        </w:rPr>
        <w:t xml:space="preserve">I wonder if, perhaps in future, EBP could comprise a more significant proportion of the College of Policing </w:t>
      </w:r>
      <w:r w:rsidR="0010760E">
        <w:rPr>
          <w:rFonts w:ascii="Arial" w:eastAsia="Calibri" w:hAnsi="Arial" w:cs="Arial"/>
          <w:sz w:val="24"/>
          <w:szCs w:val="24"/>
        </w:rPr>
        <w:t>syllabus?</w:t>
      </w:r>
    </w:p>
    <w:p w14:paraId="0B1CA2A3" w14:textId="174F9D7A" w:rsidR="004F5D7B" w:rsidRPr="00150702" w:rsidRDefault="004F5D7B" w:rsidP="004F5D7B">
      <w:pPr>
        <w:pStyle w:val="NormalWeb"/>
        <w:shd w:val="clear" w:color="auto" w:fill="FFFFFF"/>
        <w:rPr>
          <w:rFonts w:ascii="Arial" w:hAnsi="Arial" w:cs="Arial"/>
        </w:rPr>
      </w:pPr>
      <w:r w:rsidRPr="00150702">
        <w:rPr>
          <w:rFonts w:ascii="Arial" w:eastAsia="Calibri" w:hAnsi="Arial" w:cs="Arial"/>
        </w:rPr>
        <w:t xml:space="preserve">In a 2016 government publication, a Modern Crime Prevention Strategy </w:t>
      </w:r>
      <w:r w:rsidR="0010760E">
        <w:rPr>
          <w:rFonts w:ascii="Arial" w:eastAsia="Calibri" w:hAnsi="Arial" w:cs="Arial"/>
        </w:rPr>
        <w:t>(Home Officer, 2016)</w:t>
      </w:r>
      <w:r w:rsidRPr="00150702">
        <w:rPr>
          <w:rFonts w:ascii="Arial" w:eastAsia="Calibri" w:hAnsi="Arial" w:cs="Arial"/>
        </w:rPr>
        <w:t xml:space="preserve"> then home secretary</w:t>
      </w:r>
      <w:r w:rsidR="00181E2D">
        <w:rPr>
          <w:rFonts w:ascii="Arial" w:eastAsia="Calibri" w:hAnsi="Arial" w:cs="Arial"/>
        </w:rPr>
        <w:t>,</w:t>
      </w:r>
      <w:r w:rsidRPr="00150702">
        <w:rPr>
          <w:rFonts w:ascii="Arial" w:eastAsia="Calibri" w:hAnsi="Arial" w:cs="Arial"/>
        </w:rPr>
        <w:t xml:space="preserve"> Theresa May, said ‘</w:t>
      </w:r>
      <w:r w:rsidRPr="00150702">
        <w:rPr>
          <w:rFonts w:ascii="Arial" w:hAnsi="Arial" w:cs="Arial"/>
        </w:rPr>
        <w:t>We need to recognise that the crime prevention challenge has evolved … as crime changes, this strategy recognises the importance of strong evidence as the basis for a modern approach to crime prevention</w:t>
      </w:r>
      <w:r w:rsidR="004F75D6">
        <w:rPr>
          <w:rFonts w:ascii="Arial" w:hAnsi="Arial" w:cs="Arial"/>
        </w:rPr>
        <w:t>.</w:t>
      </w:r>
      <w:r w:rsidRPr="00150702">
        <w:rPr>
          <w:rFonts w:ascii="Arial" w:hAnsi="Arial" w:cs="Arial"/>
        </w:rPr>
        <w:t>’</w:t>
      </w:r>
    </w:p>
    <w:p w14:paraId="6497F55E" w14:textId="77777777" w:rsidR="004F5D7B" w:rsidRPr="00150702" w:rsidRDefault="004F5D7B" w:rsidP="004F5D7B">
      <w:pPr>
        <w:pStyle w:val="NormalWeb"/>
        <w:shd w:val="clear" w:color="auto" w:fill="FFFFFF"/>
        <w:rPr>
          <w:rFonts w:ascii="Arial" w:hAnsi="Arial" w:cs="Arial"/>
        </w:rPr>
      </w:pPr>
      <w:r w:rsidRPr="00150702">
        <w:rPr>
          <w:rFonts w:ascii="Arial" w:hAnsi="Arial" w:cs="Arial"/>
        </w:rPr>
        <w:t>Using EBP, researchers had identified six main drivers of crime: opportunity; character; effectiveness of the criminal justice system (CJS); profit; drugs; alcohol; and, new technology. Consequently, strategy and procedures were adapted in an attempt to:</w:t>
      </w:r>
    </w:p>
    <w:p w14:paraId="34AD1328" w14:textId="77777777" w:rsidR="004F5D7B" w:rsidRPr="00150702" w:rsidRDefault="004F5D7B" w:rsidP="004F5D7B">
      <w:pPr>
        <w:pStyle w:val="ListParagraph"/>
        <w:numPr>
          <w:ilvl w:val="0"/>
          <w:numId w:val="3"/>
        </w:numPr>
        <w:shd w:val="clear" w:color="auto" w:fill="FFFFFF"/>
        <w:spacing w:before="100" w:beforeAutospacing="1" w:after="100" w:afterAutospacing="1"/>
        <w:rPr>
          <w:rFonts w:ascii="Arial" w:hAnsi="Arial" w:cs="Arial"/>
          <w:sz w:val="24"/>
          <w:szCs w:val="24"/>
        </w:rPr>
      </w:pPr>
      <w:r w:rsidRPr="00150702">
        <w:rPr>
          <w:rFonts w:ascii="Arial" w:hAnsi="Arial" w:cs="Arial"/>
          <w:sz w:val="24"/>
          <w:szCs w:val="24"/>
        </w:rPr>
        <w:t xml:space="preserve">where possible, remove opportunities to offend, offline and online; </w:t>
      </w:r>
    </w:p>
    <w:p w14:paraId="6EC4B09B" w14:textId="77777777" w:rsidR="004F5D7B" w:rsidRPr="00150702" w:rsidRDefault="004F5D7B" w:rsidP="004F5D7B">
      <w:pPr>
        <w:pStyle w:val="ListParagraph"/>
        <w:numPr>
          <w:ilvl w:val="0"/>
          <w:numId w:val="3"/>
        </w:numPr>
        <w:shd w:val="clear" w:color="auto" w:fill="FFFFFF"/>
        <w:spacing w:before="100" w:beforeAutospacing="1" w:after="100" w:afterAutospacing="1"/>
        <w:rPr>
          <w:rFonts w:ascii="Arial" w:hAnsi="Arial" w:cs="Arial"/>
          <w:b/>
          <w:bCs/>
          <w:sz w:val="24"/>
          <w:szCs w:val="24"/>
        </w:rPr>
      </w:pPr>
      <w:r w:rsidRPr="00150702">
        <w:rPr>
          <w:rFonts w:ascii="Arial" w:hAnsi="Arial" w:cs="Arial"/>
          <w:sz w:val="24"/>
          <w:szCs w:val="24"/>
        </w:rPr>
        <w:t xml:space="preserve">identify those who may be exposed to factors that might lead to a life of crime, </w:t>
      </w:r>
    </w:p>
    <w:p w14:paraId="0AB82AAA" w14:textId="77777777" w:rsidR="004F5D7B" w:rsidRPr="00150702" w:rsidRDefault="004F5D7B" w:rsidP="004F5D7B">
      <w:pPr>
        <w:pStyle w:val="ListParagraph"/>
        <w:numPr>
          <w:ilvl w:val="0"/>
          <w:numId w:val="3"/>
        </w:numPr>
        <w:shd w:val="clear" w:color="auto" w:fill="FFFFFF"/>
        <w:spacing w:before="100" w:beforeAutospacing="1" w:after="100" w:afterAutospacing="1"/>
        <w:rPr>
          <w:rFonts w:ascii="Arial" w:hAnsi="Arial" w:cs="Arial"/>
          <w:sz w:val="24"/>
          <w:szCs w:val="24"/>
        </w:rPr>
      </w:pPr>
      <w:r w:rsidRPr="00150702">
        <w:rPr>
          <w:rFonts w:ascii="Arial" w:hAnsi="Arial" w:cs="Arial"/>
          <w:sz w:val="24"/>
          <w:szCs w:val="24"/>
        </w:rPr>
        <w:t>ensure the CJS acts as an effective deterrent to those likely to commit crime;</w:t>
      </w:r>
    </w:p>
    <w:p w14:paraId="56497514" w14:textId="77777777" w:rsidR="004F5D7B" w:rsidRPr="00150702" w:rsidRDefault="004F5D7B" w:rsidP="004F5D7B">
      <w:pPr>
        <w:pStyle w:val="ListParagraph"/>
        <w:numPr>
          <w:ilvl w:val="0"/>
          <w:numId w:val="3"/>
        </w:numPr>
        <w:shd w:val="clear" w:color="auto" w:fill="FFFFFF"/>
        <w:spacing w:before="100" w:beforeAutospacing="1" w:after="100" w:afterAutospacing="1"/>
        <w:rPr>
          <w:rFonts w:ascii="Arial" w:hAnsi="Arial" w:cs="Arial"/>
          <w:sz w:val="24"/>
          <w:szCs w:val="24"/>
        </w:rPr>
      </w:pPr>
      <w:r w:rsidRPr="00150702">
        <w:rPr>
          <w:rFonts w:ascii="Arial" w:hAnsi="Arial" w:cs="Arial"/>
          <w:sz w:val="24"/>
          <w:szCs w:val="24"/>
        </w:rPr>
        <w:t xml:space="preserve">make it more difficult for criminals to benefit financially from their crimes; </w:t>
      </w:r>
    </w:p>
    <w:p w14:paraId="5B1D5861" w14:textId="77777777" w:rsidR="004F5D7B" w:rsidRPr="00150702" w:rsidRDefault="004F5D7B" w:rsidP="004F5D7B">
      <w:pPr>
        <w:pStyle w:val="ListParagraph"/>
        <w:numPr>
          <w:ilvl w:val="0"/>
          <w:numId w:val="3"/>
        </w:numPr>
        <w:shd w:val="clear" w:color="auto" w:fill="FFFFFF"/>
        <w:spacing w:before="100" w:beforeAutospacing="1" w:after="100" w:afterAutospacing="1"/>
        <w:rPr>
          <w:rFonts w:ascii="Arial" w:hAnsi="Arial" w:cs="Arial"/>
          <w:sz w:val="24"/>
          <w:szCs w:val="24"/>
        </w:rPr>
      </w:pPr>
      <w:r w:rsidRPr="00150702">
        <w:rPr>
          <w:rFonts w:ascii="Arial" w:hAnsi="Arial" w:cs="Arial"/>
          <w:sz w:val="24"/>
          <w:szCs w:val="24"/>
        </w:rPr>
        <w:t>restrict the supply of drugs, help people, particularly the young, not to get involved in drugs and support those dependent on drugs; and,</w:t>
      </w:r>
    </w:p>
    <w:p w14:paraId="0FD47275" w14:textId="77777777" w:rsidR="004F5D7B" w:rsidRPr="00150702" w:rsidRDefault="004F5D7B" w:rsidP="004F5D7B">
      <w:pPr>
        <w:pStyle w:val="ListParagraph"/>
        <w:numPr>
          <w:ilvl w:val="0"/>
          <w:numId w:val="3"/>
        </w:numPr>
        <w:shd w:val="clear" w:color="auto" w:fill="FFFFFF"/>
        <w:spacing w:before="100" w:beforeAutospacing="1" w:after="100" w:afterAutospacing="1"/>
        <w:rPr>
          <w:rFonts w:ascii="Arial" w:hAnsi="Arial" w:cs="Arial"/>
          <w:sz w:val="24"/>
          <w:szCs w:val="24"/>
        </w:rPr>
      </w:pPr>
      <w:r w:rsidRPr="00150702">
        <w:rPr>
          <w:rFonts w:ascii="Arial" w:hAnsi="Arial" w:cs="Arial"/>
          <w:sz w:val="24"/>
          <w:szCs w:val="24"/>
        </w:rPr>
        <w:t xml:space="preserve">help make it safe, particularly at night, for social consumption of alcohol, without the risk of becoming a victim of alcohol-related crime or disorder.  </w:t>
      </w:r>
    </w:p>
    <w:p w14:paraId="6437B796" w14:textId="77777777" w:rsidR="004F5D7B" w:rsidRPr="00150702" w:rsidRDefault="004F5D7B" w:rsidP="004F5D7B">
      <w:pPr>
        <w:shd w:val="clear" w:color="auto" w:fill="FFFFFF"/>
        <w:spacing w:before="100" w:beforeAutospacing="1" w:after="100" w:afterAutospacing="1"/>
        <w:rPr>
          <w:rFonts w:ascii="Arial" w:hAnsi="Arial" w:cs="Arial"/>
          <w:sz w:val="24"/>
          <w:szCs w:val="24"/>
        </w:rPr>
      </w:pPr>
      <w:r w:rsidRPr="00150702">
        <w:rPr>
          <w:rFonts w:ascii="Arial" w:hAnsi="Arial" w:cs="Arial"/>
          <w:sz w:val="24"/>
          <w:szCs w:val="24"/>
        </w:rPr>
        <w:t xml:space="preserve">New technology presents powerful tools to aid online fraud and allows cyber-criminals to simultaneously target thousands of potential victims spanning national </w:t>
      </w:r>
      <w:r w:rsidRPr="00150702">
        <w:rPr>
          <w:rFonts w:ascii="Arial" w:hAnsi="Arial" w:cs="Arial"/>
          <w:sz w:val="24"/>
          <w:szCs w:val="24"/>
        </w:rPr>
        <w:lastRenderedPageBreak/>
        <w:t>borders and operating in both directions. Combatting these risks involves educating the public and businesses - the potential victims - with the signs of online crime and having specialist departments within the police to try and stay ‘one step ahead’ of the criminals. Government, police, local authorities, businesses and the public can then combine to help fight against this modern crime.</w:t>
      </w:r>
    </w:p>
    <w:p w14:paraId="488AE177" w14:textId="77777777" w:rsidR="004F5D7B" w:rsidRPr="00150702" w:rsidRDefault="004F5D7B" w:rsidP="004F5D7B">
      <w:pPr>
        <w:shd w:val="clear" w:color="auto" w:fill="FFFFFF"/>
        <w:spacing w:before="100" w:beforeAutospacing="1" w:after="100" w:afterAutospacing="1"/>
        <w:rPr>
          <w:rFonts w:ascii="Arial" w:eastAsia="Calibri" w:hAnsi="Arial" w:cs="Arial"/>
          <w:sz w:val="24"/>
          <w:szCs w:val="24"/>
        </w:rPr>
      </w:pPr>
      <w:r w:rsidRPr="00150702">
        <w:rPr>
          <w:rFonts w:ascii="Arial" w:hAnsi="Arial" w:cs="Arial"/>
          <w:sz w:val="24"/>
          <w:szCs w:val="24"/>
        </w:rPr>
        <w:t>The drive to reduce re-offending has existed for many years: a</w:t>
      </w:r>
      <w:r w:rsidRPr="00150702">
        <w:rPr>
          <w:rFonts w:ascii="Arial" w:eastAsia="Calibri" w:hAnsi="Arial" w:cs="Arial"/>
          <w:sz w:val="24"/>
          <w:szCs w:val="24"/>
        </w:rPr>
        <w:t>s far back as 1978 a YouTube documentary film, called ‘Scared Straight’, was made to try and reduce re-offending of juveniles. The documentary showed such juveniles being taken to a prison, thus giving them a taste of prison life.  Inmates were encouraged to frighten them with threats and by shouting at them, in the hope they would develop a fear of going to prison themselves, modify their criminal behavio</w:t>
      </w:r>
      <w:r w:rsidR="00970D9E" w:rsidRPr="00150702">
        <w:rPr>
          <w:rFonts w:ascii="Arial" w:eastAsia="Calibri" w:hAnsi="Arial" w:cs="Arial"/>
          <w:sz w:val="24"/>
          <w:szCs w:val="24"/>
        </w:rPr>
        <w:t>ur thus reducing re-offending (</w:t>
      </w:r>
      <w:hyperlink r:id="rId7" w:history="1">
        <w:r w:rsidR="00970D9E" w:rsidRPr="00681DC6">
          <w:rPr>
            <w:rStyle w:val="Hyperlink"/>
            <w:rFonts w:ascii="Arial" w:eastAsia="Calibri" w:hAnsi="Arial" w:cs="Arial"/>
            <w:color w:val="auto"/>
            <w:sz w:val="24"/>
            <w:szCs w:val="24"/>
            <w:u w:val="none"/>
          </w:rPr>
          <w:t>www.youtube.com</w:t>
        </w:r>
      </w:hyperlink>
      <w:r w:rsidR="00970D9E" w:rsidRPr="00681DC6">
        <w:rPr>
          <w:rFonts w:ascii="Arial" w:eastAsia="Calibri" w:hAnsi="Arial" w:cs="Arial"/>
          <w:sz w:val="24"/>
          <w:szCs w:val="24"/>
        </w:rPr>
        <w:t>,</w:t>
      </w:r>
      <w:r w:rsidR="00970D9E" w:rsidRPr="00150702">
        <w:rPr>
          <w:rFonts w:ascii="Arial" w:eastAsia="Calibri" w:hAnsi="Arial" w:cs="Arial"/>
          <w:sz w:val="24"/>
          <w:szCs w:val="24"/>
        </w:rPr>
        <w:t xml:space="preserve"> 2017)</w:t>
      </w:r>
      <w:bookmarkStart w:id="0" w:name="_GoBack"/>
      <w:bookmarkEnd w:id="0"/>
    </w:p>
    <w:p w14:paraId="12F86242" w14:textId="4F3485E1" w:rsidR="004F5D7B" w:rsidRPr="00150702" w:rsidRDefault="004F5D7B" w:rsidP="004F5D7B">
      <w:pPr>
        <w:shd w:val="clear" w:color="auto" w:fill="FFFFFF"/>
        <w:spacing w:before="100" w:beforeAutospacing="1" w:after="100" w:afterAutospacing="1"/>
        <w:rPr>
          <w:rFonts w:ascii="Arial" w:hAnsi="Arial" w:cs="Arial"/>
          <w:sz w:val="24"/>
          <w:szCs w:val="24"/>
        </w:rPr>
      </w:pPr>
      <w:r w:rsidRPr="00150702">
        <w:rPr>
          <w:rFonts w:ascii="Arial" w:hAnsi="Arial" w:cs="Arial"/>
          <w:sz w:val="24"/>
          <w:szCs w:val="24"/>
        </w:rPr>
        <w:t xml:space="preserve">In my opinion EBP, despite its disadvantages, has played a part in modernising police methods and contributing to crime prevention and a reduction in re-offending.  </w:t>
      </w:r>
    </w:p>
    <w:p w14:paraId="1565E06D" w14:textId="77777777" w:rsidR="000627B4" w:rsidRDefault="000627B4" w:rsidP="004F5D7B">
      <w:pPr>
        <w:shd w:val="clear" w:color="auto" w:fill="FFFFFF"/>
        <w:spacing w:before="100" w:beforeAutospacing="1" w:after="100" w:afterAutospacing="1"/>
        <w:rPr>
          <w:rFonts w:ascii="Arial" w:hAnsi="Arial" w:cs="Arial"/>
          <w:sz w:val="24"/>
          <w:szCs w:val="24"/>
        </w:rPr>
      </w:pPr>
    </w:p>
    <w:p w14:paraId="5DDE3127" w14:textId="24FCCFF5" w:rsidR="004F5D7B" w:rsidRDefault="000627B4" w:rsidP="004F5D7B">
      <w:pPr>
        <w:shd w:val="clear" w:color="auto" w:fill="FFFFFF"/>
        <w:spacing w:before="100" w:beforeAutospacing="1" w:after="100" w:afterAutospacing="1"/>
        <w:rPr>
          <w:rFonts w:ascii="Arial" w:hAnsi="Arial" w:cs="Arial"/>
          <w:b/>
          <w:bCs/>
          <w:sz w:val="24"/>
          <w:szCs w:val="24"/>
        </w:rPr>
      </w:pPr>
      <w:r>
        <w:rPr>
          <w:rFonts w:ascii="Arial" w:hAnsi="Arial" w:cs="Arial"/>
          <w:sz w:val="24"/>
          <w:szCs w:val="24"/>
        </w:rPr>
        <w:t>[</w:t>
      </w:r>
      <w:r w:rsidR="00150702">
        <w:rPr>
          <w:rFonts w:ascii="Arial" w:hAnsi="Arial" w:cs="Arial"/>
          <w:sz w:val="24"/>
          <w:szCs w:val="24"/>
        </w:rPr>
        <w:t>Word count 1,0</w:t>
      </w:r>
      <w:r w:rsidR="004F75D6">
        <w:rPr>
          <w:rFonts w:ascii="Arial" w:hAnsi="Arial" w:cs="Arial"/>
          <w:sz w:val="24"/>
          <w:szCs w:val="24"/>
        </w:rPr>
        <w:t>79</w:t>
      </w:r>
      <w:r>
        <w:rPr>
          <w:rFonts w:ascii="Arial" w:hAnsi="Arial" w:cs="Arial"/>
          <w:sz w:val="24"/>
          <w:szCs w:val="24"/>
        </w:rPr>
        <w:t>]</w:t>
      </w:r>
      <w:r w:rsidR="004F5D7B" w:rsidRPr="00255D7B">
        <w:rPr>
          <w:rFonts w:ascii="Arial" w:hAnsi="Arial" w:cs="Arial"/>
          <w:b/>
          <w:bCs/>
          <w:sz w:val="24"/>
          <w:szCs w:val="24"/>
        </w:rPr>
        <w:t xml:space="preserve"> </w:t>
      </w:r>
    </w:p>
    <w:p w14:paraId="30108155" w14:textId="4A610D5C" w:rsidR="00291612" w:rsidRPr="00291612" w:rsidRDefault="000627B4" w:rsidP="004F5D7B">
      <w:pPr>
        <w:shd w:val="clear" w:color="auto" w:fill="FFFFFF"/>
        <w:spacing w:before="100" w:beforeAutospacing="1" w:after="100" w:afterAutospacing="1"/>
        <w:rPr>
          <w:rFonts w:ascii="Arial" w:hAnsi="Arial" w:cs="Arial"/>
          <w:sz w:val="24"/>
          <w:szCs w:val="24"/>
        </w:rPr>
      </w:pPr>
      <w:r>
        <w:rPr>
          <w:rFonts w:ascii="Arial" w:hAnsi="Arial" w:cs="Arial"/>
          <w:bCs/>
          <w:sz w:val="24"/>
          <w:szCs w:val="24"/>
        </w:rPr>
        <w:t>(</w:t>
      </w:r>
      <w:r w:rsidR="00291612" w:rsidRPr="00291612">
        <w:rPr>
          <w:rFonts w:ascii="Arial" w:hAnsi="Arial" w:cs="Arial"/>
          <w:bCs/>
          <w:sz w:val="24"/>
          <w:szCs w:val="24"/>
        </w:rPr>
        <w:t>See bibliography on page 16</w:t>
      </w:r>
      <w:r>
        <w:rPr>
          <w:rFonts w:ascii="Arial" w:hAnsi="Arial" w:cs="Arial"/>
          <w:bCs/>
          <w:sz w:val="24"/>
          <w:szCs w:val="24"/>
        </w:rPr>
        <w:t>)</w:t>
      </w:r>
    </w:p>
    <w:p w14:paraId="043E5D65" w14:textId="77777777" w:rsidR="004F5D7B" w:rsidRPr="00255D7B" w:rsidRDefault="004F5D7B" w:rsidP="004F5D7B">
      <w:pPr>
        <w:shd w:val="clear" w:color="auto" w:fill="FFFFFF"/>
        <w:spacing w:before="100" w:beforeAutospacing="1" w:after="100" w:afterAutospacing="1"/>
        <w:rPr>
          <w:rFonts w:ascii="Arial" w:hAnsi="Arial" w:cs="Arial"/>
          <w:sz w:val="24"/>
          <w:szCs w:val="24"/>
        </w:rPr>
      </w:pPr>
    </w:p>
    <w:p w14:paraId="6791920D" w14:textId="77777777" w:rsidR="004F5D7B" w:rsidRPr="00255D7B" w:rsidRDefault="004F5D7B" w:rsidP="004F5D7B">
      <w:pPr>
        <w:spacing w:line="257" w:lineRule="auto"/>
        <w:rPr>
          <w:rFonts w:ascii="Arial" w:eastAsia="Calibri" w:hAnsi="Arial" w:cs="Arial"/>
          <w:sz w:val="24"/>
          <w:szCs w:val="24"/>
        </w:rPr>
      </w:pPr>
    </w:p>
    <w:p w14:paraId="569CFCED" w14:textId="77777777" w:rsidR="00025261" w:rsidRPr="00255D7B" w:rsidRDefault="00025261" w:rsidP="00025261">
      <w:pPr>
        <w:rPr>
          <w:rFonts w:ascii="Arial" w:hAnsi="Arial" w:cs="Arial"/>
          <w:bCs/>
          <w:sz w:val="24"/>
          <w:szCs w:val="24"/>
        </w:rPr>
      </w:pPr>
    </w:p>
    <w:p w14:paraId="5F9FE1C5" w14:textId="77777777" w:rsidR="00F04DBD" w:rsidRPr="00255D7B" w:rsidRDefault="00F04DBD" w:rsidP="00F04DBD">
      <w:pPr>
        <w:rPr>
          <w:rFonts w:ascii="Arial" w:eastAsia="Times New Roman" w:hAnsi="Arial" w:cs="Arial"/>
          <w:b/>
          <w:sz w:val="24"/>
          <w:szCs w:val="24"/>
          <w:lang w:eastAsia="en-GB"/>
        </w:rPr>
      </w:pPr>
      <w:r w:rsidRPr="00255D7B">
        <w:rPr>
          <w:rFonts w:ascii="Arial" w:hAnsi="Arial" w:cs="Arial"/>
          <w:b/>
          <w:sz w:val="24"/>
          <w:szCs w:val="24"/>
        </w:rPr>
        <w:br w:type="page"/>
      </w:r>
    </w:p>
    <w:p w14:paraId="0A5D666E" w14:textId="77777777" w:rsidR="00681DC6" w:rsidRPr="00681DC6" w:rsidRDefault="00681DC6" w:rsidP="00681DC6">
      <w:pPr>
        <w:pStyle w:val="NormalWeb"/>
        <w:spacing w:before="0" w:beforeAutospacing="0" w:after="150" w:afterAutospacing="0" w:line="330" w:lineRule="atLeast"/>
        <w:rPr>
          <w:rFonts w:ascii="Arial" w:hAnsi="Arial" w:cs="Arial"/>
          <w:b/>
        </w:rPr>
      </w:pPr>
      <w:r w:rsidRPr="00681DC6">
        <w:rPr>
          <w:rFonts w:ascii="Arial" w:hAnsi="Arial" w:cs="Arial"/>
          <w:b/>
        </w:rPr>
        <w:lastRenderedPageBreak/>
        <w:t>Bibliography</w:t>
      </w:r>
    </w:p>
    <w:p w14:paraId="3C2F4920" w14:textId="77777777" w:rsidR="00681DC6" w:rsidRPr="006E2A34" w:rsidRDefault="00681DC6" w:rsidP="00681DC6">
      <w:pPr>
        <w:pStyle w:val="NormalWeb"/>
        <w:shd w:val="clear" w:color="auto" w:fill="FFFFFF" w:themeFill="background1"/>
        <w:spacing w:before="0" w:beforeAutospacing="0" w:after="0" w:afterAutospacing="0" w:line="330" w:lineRule="atLeast"/>
        <w:rPr>
          <w:rStyle w:val="selectable"/>
          <w:rFonts w:ascii="Arial" w:hAnsi="Arial" w:cs="Arial"/>
          <w:shd w:val="clear" w:color="auto" w:fill="FFFFFF"/>
        </w:rPr>
      </w:pPr>
    </w:p>
    <w:p w14:paraId="7D152F2E"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Bryant, R and Bryant, S, (2019). </w:t>
      </w:r>
      <w:r w:rsidRPr="006E2A34">
        <w:rPr>
          <w:rFonts w:ascii="Arial" w:hAnsi="Arial" w:cs="Arial"/>
          <w:iCs/>
          <w:shd w:val="clear" w:color="auto" w:fill="FFFFFF"/>
        </w:rPr>
        <w:t>Blackstone's handbook for policing students</w:t>
      </w:r>
      <w:r w:rsidRPr="006E2A34">
        <w:rPr>
          <w:rFonts w:ascii="Arial" w:hAnsi="Arial" w:cs="Arial"/>
          <w:shd w:val="clear" w:color="auto" w:fill="FFFFFF"/>
        </w:rPr>
        <w:t>. 14th ed. Oxford: Oxford University Press 2019, p.52</w:t>
      </w:r>
    </w:p>
    <w:p w14:paraId="30C000C2"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50E9CE7E"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r w:rsidRPr="006E2A34">
        <w:rPr>
          <w:rFonts w:ascii="Arial" w:hAnsi="Arial" w:cs="Arial"/>
          <w:sz w:val="24"/>
          <w:szCs w:val="24"/>
          <w:shd w:val="clear" w:color="auto" w:fill="FFFFFF"/>
        </w:rPr>
        <w:t>Bryant, R and Bryant, S, (2019). </w:t>
      </w:r>
      <w:r w:rsidRPr="006E2A34">
        <w:rPr>
          <w:rFonts w:ascii="Arial" w:hAnsi="Arial" w:cs="Arial"/>
          <w:iCs/>
          <w:sz w:val="24"/>
          <w:szCs w:val="24"/>
          <w:shd w:val="clear" w:color="auto" w:fill="FFFFFF"/>
        </w:rPr>
        <w:t>Blackstone's handbook for policing students</w:t>
      </w:r>
      <w:r w:rsidRPr="006E2A34">
        <w:rPr>
          <w:rFonts w:ascii="Arial" w:hAnsi="Arial" w:cs="Arial"/>
          <w:sz w:val="24"/>
          <w:szCs w:val="24"/>
          <w:shd w:val="clear" w:color="auto" w:fill="FFFFFF"/>
        </w:rPr>
        <w:t>. 14th ed. Oxford: Oxford University Press 2019, p.133</w:t>
      </w:r>
    </w:p>
    <w:p w14:paraId="34A3A492"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p>
    <w:p w14:paraId="04ED44FE"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Bryant, R and Bryant, S, (2019).</w:t>
      </w:r>
      <w:r w:rsidRPr="006E2A34">
        <w:rPr>
          <w:rFonts w:ascii="Arial" w:hAnsi="Arial" w:cs="Arial"/>
          <w:iCs/>
          <w:shd w:val="clear" w:color="auto" w:fill="FFFFFF"/>
        </w:rPr>
        <w:t>Blackstone's handbook for policing students</w:t>
      </w:r>
      <w:r w:rsidRPr="006E2A34">
        <w:rPr>
          <w:rFonts w:ascii="Arial" w:hAnsi="Arial" w:cs="Arial"/>
          <w:shd w:val="clear" w:color="auto" w:fill="FFFFFF"/>
        </w:rPr>
        <w:t>. 14th ed. Oxford: Oxford University Press 2019, p.525</w:t>
      </w:r>
    </w:p>
    <w:p w14:paraId="1D7C707C"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49F3FEF7" w14:textId="77777777" w:rsidR="00681DC6" w:rsidRPr="006E2A34" w:rsidRDefault="00681DC6" w:rsidP="00681DC6">
      <w:pPr>
        <w:shd w:val="clear" w:color="auto" w:fill="FFFFFF" w:themeFill="background1"/>
        <w:spacing w:line="240" w:lineRule="auto"/>
        <w:rPr>
          <w:rFonts w:ascii="Arial" w:eastAsia="Times New Roman" w:hAnsi="Arial" w:cs="Arial"/>
          <w:sz w:val="24"/>
          <w:szCs w:val="24"/>
          <w:lang w:eastAsia="en-GB"/>
        </w:rPr>
      </w:pPr>
      <w:r w:rsidRPr="006E2A34">
        <w:rPr>
          <w:rFonts w:ascii="Arial" w:hAnsi="Arial" w:cs="Arial"/>
          <w:sz w:val="24"/>
          <w:szCs w:val="24"/>
          <w:shd w:val="clear" w:color="auto" w:fill="FFFFFF"/>
        </w:rPr>
        <w:t>Bryant, R and Bryant, S, (2019).</w:t>
      </w:r>
      <w:r w:rsidRPr="006E2A34">
        <w:rPr>
          <w:rFonts w:ascii="Arial" w:eastAsia="Times New Roman" w:hAnsi="Arial" w:cs="Arial"/>
          <w:sz w:val="24"/>
          <w:szCs w:val="24"/>
          <w:lang w:eastAsia="en-GB"/>
        </w:rPr>
        <w:t> </w:t>
      </w:r>
      <w:r w:rsidRPr="006E2A34">
        <w:rPr>
          <w:rFonts w:ascii="Arial" w:eastAsia="Times New Roman" w:hAnsi="Arial" w:cs="Arial"/>
          <w:iCs/>
          <w:sz w:val="24"/>
          <w:szCs w:val="24"/>
          <w:lang w:eastAsia="en-GB"/>
        </w:rPr>
        <w:t>Blackstone's handbook for policing students</w:t>
      </w:r>
      <w:r w:rsidRPr="006E2A34">
        <w:rPr>
          <w:rFonts w:ascii="Arial" w:eastAsia="Times New Roman" w:hAnsi="Arial" w:cs="Arial"/>
          <w:sz w:val="24"/>
          <w:szCs w:val="24"/>
          <w:lang w:eastAsia="en-GB"/>
        </w:rPr>
        <w:t>. 14th ed. Oxford: Oxford University Press 2019, p.537</w:t>
      </w:r>
    </w:p>
    <w:p w14:paraId="3089333B" w14:textId="77777777" w:rsidR="00681DC6" w:rsidRPr="006E2A34" w:rsidRDefault="00681DC6" w:rsidP="00681DC6">
      <w:pPr>
        <w:shd w:val="clear" w:color="auto" w:fill="FFFFFF" w:themeFill="background1"/>
        <w:spacing w:line="240" w:lineRule="auto"/>
        <w:rPr>
          <w:rFonts w:ascii="Arial" w:eastAsia="Times New Roman" w:hAnsi="Arial" w:cs="Arial"/>
          <w:sz w:val="24"/>
          <w:szCs w:val="24"/>
          <w:lang w:eastAsia="en-GB"/>
        </w:rPr>
      </w:pPr>
    </w:p>
    <w:p w14:paraId="1A7F2EAF"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shd w:val="clear" w:color="auto" w:fill="FFFFFF"/>
        </w:rPr>
        <w:t>Bryant, R and Bryant, S, (2019). </w:t>
      </w:r>
      <w:r w:rsidRPr="006E2A34">
        <w:rPr>
          <w:rFonts w:ascii="Arial" w:hAnsi="Arial" w:cs="Arial"/>
          <w:iCs/>
          <w:sz w:val="24"/>
          <w:szCs w:val="24"/>
        </w:rPr>
        <w:t>Blackstone's handbook for policing students</w:t>
      </w:r>
      <w:r w:rsidRPr="006E2A34">
        <w:rPr>
          <w:rFonts w:ascii="Arial" w:hAnsi="Arial" w:cs="Arial"/>
          <w:sz w:val="24"/>
          <w:szCs w:val="24"/>
        </w:rPr>
        <w:t>. 14th ed. Oxford: Oxford University Press 2019, p.537</w:t>
      </w:r>
    </w:p>
    <w:p w14:paraId="1C2EB7A8"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474877D4"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rPr>
        <w:t>College of Policing, (2019). What is evidence-based policing? Available at: https://whatworks.college.police.uk/About/Pages/What-is-EBP.aspx (Accessed: 10 Nov 2021)</w:t>
      </w:r>
    </w:p>
    <w:p w14:paraId="4229EB03"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5D29BA9D"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rPr>
        <w:t>College of Policing, (2010). Critical incident management. Available at: https://www.app.college.police.uk/aphttps://www.college.police.uk/career-learning/career-development/mentoringp-content/critical-incident-management/types-of-critical-incident/ (Accessed 15 Nov 2021)</w:t>
      </w:r>
    </w:p>
    <w:p w14:paraId="24E901C9"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19F65350"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rPr>
        <w:t>College of Policing, (2013). Introduction and types of critical incidents. Available at: https://www.app.college.police.uk/aphttps://www.college.police.uk/career-learning/career-development/mentoringp-content/critical-incident-management/types-of-critical-incident/. (Accessed 28 Aug 2021)</w:t>
      </w:r>
    </w:p>
    <w:p w14:paraId="19E6EEFE"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4B6B5253"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rPr>
        <w:t>College of Policing, (n.d). Mentoring. Available at: https://www.college.police.uk/career-learning/career-development/mentoring (Accessed 18 Nov 2021)</w:t>
      </w:r>
    </w:p>
    <w:p w14:paraId="6F422200"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571F50C3"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rPr>
        <w:t xml:space="preserve">College of Policing, (n.d). Police Constable. Available at: </w:t>
      </w:r>
      <w:hyperlink r:id="rId8" w:history="1">
        <w:r w:rsidRPr="006E2A34">
          <w:rPr>
            <w:rStyle w:val="Hyperlink"/>
            <w:rFonts w:ascii="Arial" w:hAnsi="Arial" w:cs="Arial"/>
            <w:color w:val="auto"/>
            <w:sz w:val="24"/>
            <w:szCs w:val="24"/>
            <w:u w:val="none"/>
          </w:rPr>
          <w:t>https://profdev.college.police.uk/professional-profile/police-constable/</w:t>
        </w:r>
      </w:hyperlink>
      <w:r w:rsidRPr="006E2A34">
        <w:rPr>
          <w:rFonts w:ascii="Arial" w:hAnsi="Arial" w:cs="Arial"/>
          <w:sz w:val="24"/>
          <w:szCs w:val="24"/>
        </w:rPr>
        <w:t>. (Accessed: 22 Aug 2021)</w:t>
      </w:r>
    </w:p>
    <w:p w14:paraId="676A1EEE"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6D318559"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rPr>
        <w:t xml:space="preserve">College of Policing, (n.d). Response Constable. Available at: </w:t>
      </w:r>
      <w:hyperlink r:id="rId9" w:history="1">
        <w:r w:rsidRPr="006E2A34">
          <w:rPr>
            <w:rStyle w:val="Hyperlink"/>
            <w:rFonts w:ascii="Arial" w:hAnsi="Arial" w:cs="Arial"/>
            <w:color w:val="auto"/>
            <w:sz w:val="24"/>
            <w:szCs w:val="24"/>
            <w:u w:val="none"/>
          </w:rPr>
          <w:t>https://profdev.college.police.uk/professional-profile/test-9/</w:t>
        </w:r>
      </w:hyperlink>
      <w:r w:rsidRPr="006E2A34">
        <w:rPr>
          <w:rFonts w:ascii="Arial" w:hAnsi="Arial" w:cs="Arial"/>
          <w:sz w:val="24"/>
          <w:szCs w:val="24"/>
        </w:rPr>
        <w:t>. (Accessed 25 Aug 2021)</w:t>
      </w:r>
    </w:p>
    <w:p w14:paraId="1FD58EF6"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5EDA2EEF"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E3E8EE"/>
        </w:rPr>
      </w:pPr>
    </w:p>
    <w:p w14:paraId="7347702C"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College.police.uk. (2013). </w:t>
      </w:r>
      <w:r w:rsidRPr="006E2A34">
        <w:rPr>
          <w:rFonts w:ascii="Arial" w:hAnsi="Arial" w:cs="Arial"/>
          <w:iCs/>
          <w:shd w:val="clear" w:color="auto" w:fill="FFFFFF"/>
        </w:rPr>
        <w:t>Intelligence cycle</w:t>
      </w:r>
      <w:r w:rsidRPr="006E2A34">
        <w:rPr>
          <w:rFonts w:ascii="Arial" w:hAnsi="Arial" w:cs="Arial"/>
          <w:shd w:val="clear" w:color="auto" w:fill="FFFFFF"/>
        </w:rPr>
        <w:t>. [online] Available at: &lt;https://www.app.college.police.uk/app-content/intelligence-management/intelligence-cycle/&gt; (Accessed: 15 October 2021)</w:t>
      </w:r>
    </w:p>
    <w:p w14:paraId="16A730A9"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270293CB"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r w:rsidRPr="006E2A34">
        <w:rPr>
          <w:rFonts w:ascii="Arial" w:hAnsi="Arial" w:cs="Arial"/>
          <w:iCs/>
          <w:sz w:val="24"/>
          <w:szCs w:val="24"/>
          <w:shd w:val="clear" w:color="auto" w:fill="FFFFFF"/>
        </w:rPr>
        <w:lastRenderedPageBreak/>
        <w:t>Covert Human Intelligence Sources, 2018</w:t>
      </w:r>
      <w:r w:rsidRPr="006E2A34">
        <w:rPr>
          <w:rFonts w:ascii="Arial" w:hAnsi="Arial" w:cs="Arial"/>
          <w:sz w:val="24"/>
          <w:szCs w:val="24"/>
          <w:shd w:val="clear" w:color="auto" w:fill="FFFFFF"/>
        </w:rPr>
        <w:t>.Home Office, pp.9-11. Available at:&lt;https://assets.publishing.service.gov.uk/government/uploads/system/uploads/attachment_data/file/742042/20180802_CHIS_code_.pdf. (Accessed: 15 October 2021)</w:t>
      </w:r>
    </w:p>
    <w:p w14:paraId="28ECA8C4" w14:textId="77777777" w:rsidR="00681DC6" w:rsidRPr="006E2A34" w:rsidRDefault="00681DC6" w:rsidP="00681DC6">
      <w:pPr>
        <w:shd w:val="clear" w:color="auto" w:fill="FFFFFF" w:themeFill="background1"/>
        <w:spacing w:line="240" w:lineRule="auto"/>
        <w:rPr>
          <w:rFonts w:ascii="Arial" w:hAnsi="Arial" w:cs="Arial"/>
          <w:sz w:val="24"/>
          <w:szCs w:val="24"/>
        </w:rPr>
      </w:pPr>
      <w:r w:rsidRPr="006E2A34">
        <w:rPr>
          <w:rFonts w:ascii="Arial" w:hAnsi="Arial" w:cs="Arial"/>
          <w:sz w:val="24"/>
          <w:szCs w:val="24"/>
        </w:rPr>
        <w:br/>
        <w:t>Criminal Justice Joint inspection. (2011). </w:t>
      </w:r>
      <w:r w:rsidRPr="006E2A34">
        <w:rPr>
          <w:rFonts w:ascii="Arial" w:hAnsi="Arial" w:cs="Arial"/>
          <w:iCs/>
          <w:sz w:val="24"/>
          <w:szCs w:val="24"/>
        </w:rPr>
        <w:t>Thematic Inspection Report: Putting the pieces together</w:t>
      </w:r>
      <w:r w:rsidRPr="006E2A34">
        <w:rPr>
          <w:rFonts w:ascii="Arial" w:hAnsi="Arial" w:cs="Arial"/>
          <w:sz w:val="24"/>
          <w:szCs w:val="24"/>
        </w:rPr>
        <w:t xml:space="preserve">. [online] Available at: </w:t>
      </w:r>
      <w:hyperlink r:id="rId10" w:history="1">
        <w:r w:rsidRPr="006E2A34">
          <w:rPr>
            <w:rStyle w:val="Hyperlink"/>
            <w:rFonts w:ascii="Arial" w:hAnsi="Arial" w:cs="Arial"/>
            <w:color w:val="auto"/>
            <w:sz w:val="24"/>
            <w:szCs w:val="24"/>
            <w:u w:val="none"/>
          </w:rPr>
          <w:t>https://www.justiceinspectorates.gov.uk/hmicfrs/media/Multi-agency-public-protection-arrangements.pdf</w:t>
        </w:r>
      </w:hyperlink>
      <w:r w:rsidRPr="006E2A34">
        <w:rPr>
          <w:rFonts w:ascii="Arial" w:hAnsi="Arial" w:cs="Arial"/>
          <w:sz w:val="24"/>
          <w:szCs w:val="24"/>
        </w:rPr>
        <w:t xml:space="preserve"> (Accessed 15 Oct 2021)</w:t>
      </w:r>
    </w:p>
    <w:p w14:paraId="1A132EC3" w14:textId="77777777" w:rsidR="00681DC6" w:rsidRPr="006E2A34" w:rsidRDefault="00681DC6" w:rsidP="00681DC6">
      <w:pPr>
        <w:shd w:val="clear" w:color="auto" w:fill="FFFFFF" w:themeFill="background1"/>
        <w:spacing w:line="240" w:lineRule="auto"/>
        <w:rPr>
          <w:rFonts w:ascii="Arial" w:hAnsi="Arial" w:cs="Arial"/>
          <w:sz w:val="24"/>
          <w:szCs w:val="24"/>
        </w:rPr>
      </w:pPr>
    </w:p>
    <w:p w14:paraId="6CF5B439"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Dictionary.cambridge.org. (2021). </w:t>
      </w:r>
      <w:r w:rsidRPr="006E2A34">
        <w:rPr>
          <w:rFonts w:ascii="Arial" w:hAnsi="Arial" w:cs="Arial"/>
          <w:iCs/>
          <w:shd w:val="clear" w:color="auto" w:fill="FFFFFF"/>
        </w:rPr>
        <w:t>Information</w:t>
      </w:r>
      <w:r w:rsidRPr="006E2A34">
        <w:rPr>
          <w:rFonts w:ascii="Arial" w:hAnsi="Arial" w:cs="Arial"/>
          <w:shd w:val="clear" w:color="auto" w:fill="FFFFFF"/>
        </w:rPr>
        <w:t>. Available at: &lt;https://dictionary.cambridge.org/dictionary/english/information&gt; (Accessed: 15 October 2021)</w:t>
      </w:r>
    </w:p>
    <w:p w14:paraId="290FD031"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5EB2A76A"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Easton M (2013) ‘Plebgate’ and policing the police. BBC News. Available at: </w:t>
      </w:r>
      <w:hyperlink r:id="rId11" w:history="1">
        <w:r w:rsidRPr="006E2A34">
          <w:rPr>
            <w:rFonts w:ascii="Arial" w:eastAsiaTheme="minorHAnsi" w:hAnsi="Arial" w:cs="Arial"/>
            <w:lang w:eastAsia="en-US"/>
          </w:rPr>
          <w:t>'Plebgate' and policing the police - BBC News</w:t>
        </w:r>
      </w:hyperlink>
      <w:r w:rsidRPr="006E2A34">
        <w:rPr>
          <w:rFonts w:ascii="Arial" w:eastAsiaTheme="minorHAnsi" w:hAnsi="Arial" w:cs="Arial"/>
          <w:lang w:eastAsia="en-US"/>
        </w:rPr>
        <w:t xml:space="preserve"> (Accessed: 16 Nov 2021)</w:t>
      </w:r>
    </w:p>
    <w:p w14:paraId="06CD6F85" w14:textId="77777777" w:rsidR="00681DC6" w:rsidRPr="006E2A34" w:rsidRDefault="00681DC6" w:rsidP="00681DC6">
      <w:pPr>
        <w:pStyle w:val="NormalWeb"/>
        <w:shd w:val="clear" w:color="auto" w:fill="FFFFFF" w:themeFill="background1"/>
        <w:spacing w:before="0" w:beforeAutospacing="0" w:after="150" w:afterAutospacing="0"/>
        <w:rPr>
          <w:rFonts w:ascii="Arial" w:hAnsi="Arial" w:cs="Arial"/>
          <w:shd w:val="clear" w:color="auto" w:fill="E3E8EE"/>
        </w:rPr>
      </w:pPr>
    </w:p>
    <w:p w14:paraId="123BE4E9"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r w:rsidRPr="006E2A34">
        <w:rPr>
          <w:rFonts w:ascii="Arial" w:hAnsi="Arial" w:cs="Arial"/>
          <w:sz w:val="24"/>
          <w:szCs w:val="24"/>
          <w:shd w:val="clear" w:color="auto" w:fill="FFFFFF"/>
        </w:rPr>
        <w:t>GOV.UK. (2014). </w:t>
      </w:r>
      <w:r w:rsidRPr="006E2A34">
        <w:rPr>
          <w:rFonts w:ascii="Arial" w:hAnsi="Arial" w:cs="Arial"/>
          <w:iCs/>
          <w:sz w:val="24"/>
          <w:szCs w:val="24"/>
          <w:shd w:val="clear" w:color="auto" w:fill="FFFFFF"/>
        </w:rPr>
        <w:t>Multi-agency public protection arrangements (MAPPA): Guidance</w:t>
      </w:r>
      <w:r w:rsidRPr="006E2A34">
        <w:rPr>
          <w:rFonts w:ascii="Arial" w:hAnsi="Arial" w:cs="Arial"/>
          <w:sz w:val="24"/>
          <w:szCs w:val="24"/>
          <w:shd w:val="clear" w:color="auto" w:fill="FFFFFF"/>
        </w:rPr>
        <w:t>.</w:t>
      </w:r>
    </w:p>
    <w:p w14:paraId="1EC97CD6"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r w:rsidRPr="006E2A34">
        <w:rPr>
          <w:rFonts w:ascii="Arial" w:hAnsi="Arial" w:cs="Arial"/>
          <w:sz w:val="24"/>
          <w:szCs w:val="24"/>
          <w:shd w:val="clear" w:color="auto" w:fill="FFFFFF"/>
        </w:rPr>
        <w:t>Available at: https://www.gov.uk/government/publications/multi-agency-public-protection-arrangements-mappa-guidance. (Accessed: 18 October 2021)</w:t>
      </w:r>
    </w:p>
    <w:p w14:paraId="32C6EE71"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p>
    <w:p w14:paraId="14B63095"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r w:rsidRPr="006E2A34">
        <w:rPr>
          <w:rFonts w:ascii="Arial" w:hAnsi="Arial" w:cs="Arial"/>
          <w:sz w:val="24"/>
          <w:szCs w:val="24"/>
          <w:shd w:val="clear" w:color="auto" w:fill="FFFFFF"/>
        </w:rPr>
        <w:t xml:space="preserve">Hampshire Safeguarding Adults Board, (2009). Fiona Pilkington (Leicestershire). Available at: </w:t>
      </w:r>
      <w:hyperlink r:id="rId12" w:history="1">
        <w:r w:rsidRPr="006E2A34">
          <w:rPr>
            <w:rStyle w:val="Hyperlink"/>
            <w:rFonts w:ascii="Arial" w:hAnsi="Arial" w:cs="Arial"/>
            <w:color w:val="auto"/>
            <w:sz w:val="24"/>
            <w:szCs w:val="24"/>
            <w:u w:val="none"/>
          </w:rPr>
          <w:t>Fiona Pilkington (Leicestershire) | Hampshire Safeguarding Adults Board (hampshiresab.org.uk)</w:t>
        </w:r>
      </w:hyperlink>
      <w:r w:rsidRPr="006E2A34">
        <w:rPr>
          <w:rFonts w:ascii="Arial" w:hAnsi="Arial" w:cs="Arial"/>
          <w:sz w:val="24"/>
          <w:szCs w:val="24"/>
        </w:rPr>
        <w:t>. (Accessed 27 Aug 2021)</w:t>
      </w:r>
    </w:p>
    <w:p w14:paraId="2C727B34"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E3E8EE"/>
        </w:rPr>
      </w:pPr>
    </w:p>
    <w:p w14:paraId="3EED40C6"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FFFFFF"/>
        </w:rPr>
      </w:pPr>
      <w:r w:rsidRPr="006E2A34">
        <w:rPr>
          <w:rFonts w:ascii="Arial" w:eastAsia="Times New Roman" w:hAnsi="Arial" w:cs="Arial"/>
          <w:sz w:val="24"/>
          <w:szCs w:val="24"/>
          <w:lang w:val="en" w:eastAsia="en-GB"/>
        </w:rPr>
        <w:t xml:space="preserve">Home Office (2016). </w:t>
      </w:r>
      <w:r w:rsidRPr="006E2A34">
        <w:rPr>
          <w:rFonts w:ascii="Arial" w:eastAsia="Times New Roman" w:hAnsi="Arial" w:cs="Arial"/>
          <w:iCs/>
          <w:sz w:val="24"/>
          <w:szCs w:val="24"/>
          <w:lang w:val="en" w:eastAsia="en-GB"/>
        </w:rPr>
        <w:t>Modern Crime Prevention Strategy</w:t>
      </w:r>
      <w:r w:rsidRPr="006E2A34">
        <w:rPr>
          <w:rFonts w:ascii="Arial" w:eastAsia="Times New Roman" w:hAnsi="Arial" w:cs="Arial"/>
          <w:sz w:val="24"/>
          <w:szCs w:val="24"/>
          <w:lang w:val="en" w:eastAsia="en-GB"/>
        </w:rPr>
        <w:t xml:space="preserve">. </w:t>
      </w:r>
      <w:r w:rsidRPr="006E2A34">
        <w:rPr>
          <w:rFonts w:ascii="Arial" w:eastAsia="Times New Roman" w:hAnsi="Arial" w:cs="Arial"/>
          <w:iCs/>
          <w:sz w:val="24"/>
          <w:szCs w:val="24"/>
          <w:lang w:val="en" w:eastAsia="en-GB"/>
        </w:rPr>
        <w:t>www.assets.publishing.service.gov.uk</w:t>
      </w:r>
      <w:r w:rsidRPr="006E2A34">
        <w:rPr>
          <w:rFonts w:ascii="Arial" w:eastAsia="Times New Roman" w:hAnsi="Arial" w:cs="Arial"/>
          <w:sz w:val="24"/>
          <w:szCs w:val="24"/>
          <w:lang w:val="en" w:eastAsia="en-GB"/>
        </w:rPr>
        <w:t xml:space="preserve">. Available at: https://assets.publishing.service.gov.uk/government/uploads/system/uploads/attachment_data/file/509831/6.1770_Modern_Crime_Prevention_Strategy_final_WEB_version.pdf. </w:t>
      </w:r>
      <w:r w:rsidRPr="006E2A34">
        <w:rPr>
          <w:rFonts w:ascii="Arial" w:hAnsi="Arial" w:cs="Arial"/>
          <w:sz w:val="24"/>
          <w:szCs w:val="24"/>
          <w:shd w:val="clear" w:color="auto" w:fill="FFFFFF"/>
        </w:rPr>
        <w:t>(Accessed: 5 Nov 2021)</w:t>
      </w:r>
    </w:p>
    <w:p w14:paraId="2EDABF54" w14:textId="77777777" w:rsidR="00681DC6" w:rsidRPr="006E2A34" w:rsidRDefault="00681DC6" w:rsidP="00681DC6">
      <w:pPr>
        <w:shd w:val="clear" w:color="auto" w:fill="FFFFFF" w:themeFill="background1"/>
        <w:spacing w:line="240" w:lineRule="auto"/>
        <w:rPr>
          <w:rFonts w:ascii="Arial" w:eastAsia="Times New Roman" w:hAnsi="Arial" w:cs="Arial"/>
          <w:sz w:val="24"/>
          <w:szCs w:val="24"/>
          <w:lang w:val="en" w:eastAsia="en-GB"/>
        </w:rPr>
      </w:pPr>
    </w:p>
    <w:p w14:paraId="18EAB35D" w14:textId="77777777" w:rsidR="00681DC6" w:rsidRPr="006E2A34" w:rsidRDefault="00681DC6" w:rsidP="00681DC6">
      <w:pPr>
        <w:shd w:val="clear" w:color="auto" w:fill="FFFFFF" w:themeFill="background1"/>
        <w:spacing w:line="240" w:lineRule="auto"/>
        <w:rPr>
          <w:rFonts w:ascii="Arial" w:eastAsia="Times New Roman" w:hAnsi="Arial" w:cs="Arial"/>
          <w:sz w:val="24"/>
          <w:szCs w:val="24"/>
          <w:lang w:eastAsia="en-GB"/>
        </w:rPr>
      </w:pPr>
      <w:r w:rsidRPr="006E2A34">
        <w:rPr>
          <w:rFonts w:ascii="Arial" w:eastAsia="Times New Roman" w:hAnsi="Arial" w:cs="Arial"/>
          <w:sz w:val="24"/>
          <w:szCs w:val="24"/>
          <w:lang w:eastAsia="en-GB"/>
        </w:rPr>
        <w:t>Home Office Guidance Conduct, Efficiency and Effectiveness: Statutory Guidance on Professional Standards, Performance and Integrity in Policing. (2020). </w:t>
      </w:r>
      <w:r w:rsidRPr="006E2A34">
        <w:rPr>
          <w:rFonts w:ascii="Arial" w:eastAsia="Times New Roman" w:hAnsi="Arial" w:cs="Arial"/>
          <w:iCs/>
          <w:sz w:val="24"/>
          <w:szCs w:val="24"/>
          <w:lang w:eastAsia="en-GB"/>
        </w:rPr>
        <w:t>Home Office</w:t>
      </w:r>
      <w:r w:rsidRPr="006E2A34">
        <w:rPr>
          <w:rFonts w:ascii="Arial" w:eastAsia="Times New Roman" w:hAnsi="Arial" w:cs="Arial"/>
          <w:sz w:val="24"/>
          <w:szCs w:val="24"/>
          <w:lang w:eastAsia="en-GB"/>
        </w:rPr>
        <w:t xml:space="preserve">. Available at: https://assets.publishing.service.gov.uk/government/uploads/system/uploads/attachment_data/file/863820/Home_Office_Statutory_Guidance_0502.pdf </w:t>
      </w:r>
      <w:r w:rsidRPr="006E2A34">
        <w:rPr>
          <w:rFonts w:ascii="Arial" w:hAnsi="Arial" w:cs="Arial"/>
          <w:sz w:val="24"/>
          <w:szCs w:val="24"/>
          <w:shd w:val="clear" w:color="auto" w:fill="FFFFFF"/>
        </w:rPr>
        <w:t xml:space="preserve">(Accessed: </w:t>
      </w:r>
      <w:r w:rsidRPr="006E2A34">
        <w:rPr>
          <w:rFonts w:ascii="Arial" w:eastAsia="Times New Roman" w:hAnsi="Arial" w:cs="Arial"/>
          <w:sz w:val="24"/>
          <w:szCs w:val="24"/>
          <w:lang w:eastAsia="en-GB"/>
        </w:rPr>
        <w:t>22 Aug 2021)</w:t>
      </w:r>
    </w:p>
    <w:p w14:paraId="7EEFB2F3" w14:textId="77777777" w:rsidR="00681DC6" w:rsidRPr="006E2A34" w:rsidRDefault="00681DC6" w:rsidP="00681DC6">
      <w:pPr>
        <w:shd w:val="clear" w:color="auto" w:fill="FFFFFF" w:themeFill="background1"/>
        <w:spacing w:line="240" w:lineRule="auto"/>
        <w:rPr>
          <w:rFonts w:ascii="Arial" w:eastAsia="Times New Roman" w:hAnsi="Arial" w:cs="Arial"/>
          <w:sz w:val="24"/>
          <w:szCs w:val="24"/>
          <w:lang w:eastAsia="en-GB"/>
        </w:rPr>
      </w:pPr>
    </w:p>
    <w:p w14:paraId="4CB10F02"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Housego, J., 2015. </w:t>
      </w:r>
      <w:r w:rsidRPr="006E2A34">
        <w:rPr>
          <w:rFonts w:ascii="Arial" w:hAnsi="Arial" w:cs="Arial"/>
          <w:iCs/>
          <w:shd w:val="clear" w:color="auto" w:fill="FFFFFF"/>
        </w:rPr>
        <w:t>NPCC - Guidance on Open Source Investigation/Research</w:t>
      </w:r>
      <w:r w:rsidRPr="006E2A34">
        <w:rPr>
          <w:rFonts w:ascii="Arial" w:hAnsi="Arial" w:cs="Arial"/>
          <w:shd w:val="clear" w:color="auto" w:fill="FFFFFF"/>
        </w:rPr>
        <w:t>. [online] Suffolk.police.uk. Available at: &lt;https://www.suffolk.police.uk/sites/suffolk/files/003525-16_npcc_guidance_redacted.pdf&gt; (Accessed: 15 October 2021)</w:t>
      </w:r>
    </w:p>
    <w:p w14:paraId="3F99ADF2"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05B2FE2D"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Innes, M (2014). Martine Innes. Signal Crimes: Social Reactions to Crime, Disorder and Control. Available at: </w:t>
      </w:r>
      <w:hyperlink r:id="rId13" w:history="1">
        <w:r w:rsidRPr="006E2A34">
          <w:rPr>
            <w:rStyle w:val="Hyperlink"/>
            <w:rFonts w:ascii="Arial" w:hAnsi="Arial" w:cs="Arial"/>
            <w:color w:val="auto"/>
            <w:u w:val="none"/>
            <w:shd w:val="clear" w:color="auto" w:fill="FFFFFF"/>
          </w:rPr>
          <w:t>https://academic.oup.com/policing/article-abstract/9/3/296/1478166</w:t>
        </w:r>
      </w:hyperlink>
      <w:r w:rsidRPr="006E2A34">
        <w:rPr>
          <w:rFonts w:ascii="Arial" w:hAnsi="Arial" w:cs="Arial"/>
          <w:shd w:val="clear" w:color="auto" w:fill="FFFFFF"/>
        </w:rPr>
        <w:t>. (Accessed 27 Aug 2021)</w:t>
      </w:r>
    </w:p>
    <w:p w14:paraId="3ECDAEFB"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73BEBA95"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7708D971"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Jesip.org.uk (2017). Definitions. Available at: </w:t>
      </w:r>
      <w:hyperlink r:id="rId14" w:history="1">
        <w:r w:rsidRPr="006E2A34">
          <w:rPr>
            <w:rStyle w:val="Hyperlink"/>
            <w:rFonts w:ascii="Arial" w:hAnsi="Arial" w:cs="Arial"/>
            <w:color w:val="auto"/>
            <w:u w:val="none"/>
            <w:shd w:val="clear" w:color="auto" w:fill="FFFFFF"/>
          </w:rPr>
          <w:t>https://www.jesip.org.uk/definitions</w:t>
        </w:r>
      </w:hyperlink>
      <w:r w:rsidRPr="006E2A34">
        <w:rPr>
          <w:rFonts w:ascii="Arial" w:hAnsi="Arial" w:cs="Arial"/>
          <w:shd w:val="clear" w:color="auto" w:fill="FFFFFF"/>
        </w:rPr>
        <w:t>. (Accessed: 27 Aug 2021)</w:t>
      </w:r>
    </w:p>
    <w:p w14:paraId="298AB2DF"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lastRenderedPageBreak/>
        <w:t>Jesip.org.uk (2017). M/ETHANE. Available at: https://www.jesip.org.uk/methane. (Accessed: 28 Aug 2021)</w:t>
      </w:r>
    </w:p>
    <w:p w14:paraId="48FCE15D"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285E8A26"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Lefortier, F (n.d) What Are The Advantages Of Teamwork Within The Police Force? Blurtit. Available at: </w:t>
      </w:r>
      <w:hyperlink r:id="rId15" w:history="1">
        <w:r w:rsidRPr="006E2A34">
          <w:rPr>
            <w:rStyle w:val="Hyperlink"/>
            <w:rFonts w:ascii="Arial" w:hAnsi="Arial" w:cs="Arial"/>
            <w:color w:val="auto"/>
            <w:u w:val="none"/>
            <w:shd w:val="clear" w:color="auto" w:fill="FFFFFF"/>
          </w:rPr>
          <w:t>https://society-politics.blurtit.com/1807655/what-are-the-advantages-of-teamwork-within-the-police-force</w:t>
        </w:r>
      </w:hyperlink>
      <w:r w:rsidRPr="006E2A34">
        <w:rPr>
          <w:rFonts w:ascii="Arial" w:hAnsi="Arial" w:cs="Arial"/>
          <w:shd w:val="clear" w:color="auto" w:fill="FFFFFF"/>
        </w:rPr>
        <w:t>. (Accessed 22 Aug 2021</w:t>
      </w:r>
    </w:p>
    <w:p w14:paraId="4DE693B8" w14:textId="77777777" w:rsidR="00681DC6" w:rsidRPr="006E2A34" w:rsidRDefault="00681DC6" w:rsidP="00681DC6">
      <w:pPr>
        <w:shd w:val="clear" w:color="auto" w:fill="FFFFFF" w:themeFill="background1"/>
        <w:spacing w:before="100" w:beforeAutospacing="1" w:line="240" w:lineRule="auto"/>
        <w:rPr>
          <w:rFonts w:ascii="Arial" w:hAnsi="Arial" w:cs="Arial"/>
          <w:sz w:val="24"/>
          <w:szCs w:val="24"/>
          <w:shd w:val="clear" w:color="auto" w:fill="E3E8EE"/>
        </w:rPr>
      </w:pPr>
    </w:p>
    <w:p w14:paraId="21BDD15D"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Lois, Z., 2020. </w:t>
      </w:r>
      <w:r w:rsidRPr="006E2A34">
        <w:rPr>
          <w:rFonts w:ascii="Arial" w:hAnsi="Arial" w:cs="Arial"/>
          <w:iCs/>
          <w:shd w:val="clear" w:color="auto" w:fill="FFFFFF"/>
        </w:rPr>
        <w:t>Trauma bonding: Definition, examples, signs, and recovery</w:t>
      </w:r>
      <w:r w:rsidRPr="006E2A34">
        <w:rPr>
          <w:rFonts w:ascii="Arial" w:hAnsi="Arial" w:cs="Arial"/>
          <w:shd w:val="clear" w:color="auto" w:fill="FFFFFF"/>
        </w:rPr>
        <w:t>. [online] Medicalnewstoday.com. Available at: &lt;https://www.medicalnewstoday.com/articles/trauma-bonding&gt;(Accessed: 17 October 2021)</w:t>
      </w:r>
    </w:p>
    <w:p w14:paraId="0A159642"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793221AA" w14:textId="77777777" w:rsidR="00681DC6" w:rsidRPr="006E2A34" w:rsidRDefault="00681DC6" w:rsidP="00681DC6">
      <w:pPr>
        <w:shd w:val="clear" w:color="auto" w:fill="FFFFFF" w:themeFill="background1"/>
        <w:spacing w:line="240" w:lineRule="auto"/>
        <w:rPr>
          <w:rFonts w:ascii="Arial" w:eastAsia="Times New Roman" w:hAnsi="Arial" w:cs="Arial"/>
          <w:sz w:val="24"/>
          <w:szCs w:val="24"/>
          <w:lang w:eastAsia="en-GB"/>
        </w:rPr>
      </w:pPr>
      <w:r w:rsidRPr="006E2A34">
        <w:rPr>
          <w:rFonts w:ascii="Arial" w:eastAsia="Times New Roman" w:hAnsi="Arial" w:cs="Arial"/>
          <w:sz w:val="24"/>
          <w:szCs w:val="24"/>
          <w:lang w:eastAsia="en-GB"/>
        </w:rPr>
        <w:t>Lum, C., Telep, C., Koper, C. and Grieco, J. (2012). Receptivity to research in policing • 61 Special iSSue on evidence-BaSed policy and practice P. </w:t>
      </w:r>
      <w:r w:rsidRPr="006E2A34">
        <w:rPr>
          <w:rFonts w:ascii="Arial" w:eastAsia="Times New Roman" w:hAnsi="Arial" w:cs="Arial"/>
          <w:iCs/>
          <w:sz w:val="24"/>
          <w:szCs w:val="24"/>
          <w:lang w:eastAsia="en-GB"/>
        </w:rPr>
        <w:t>JUSTICE RESEARCH AND POLICY</w:t>
      </w:r>
      <w:r w:rsidRPr="006E2A34">
        <w:rPr>
          <w:rFonts w:ascii="Arial" w:eastAsia="Times New Roman" w:hAnsi="Arial" w:cs="Arial"/>
          <w:sz w:val="24"/>
          <w:szCs w:val="24"/>
          <w:lang w:eastAsia="en-GB"/>
        </w:rPr>
        <w:t xml:space="preserve">. Available at: http://cebcp.org/wp-content/evidence-based-policing/matrix-demonstration-project/Lum-etal-2012.pdf </w:t>
      </w:r>
      <w:r w:rsidRPr="006E2A34">
        <w:rPr>
          <w:rFonts w:ascii="Arial" w:hAnsi="Arial" w:cs="Arial"/>
          <w:sz w:val="24"/>
          <w:szCs w:val="24"/>
          <w:shd w:val="clear" w:color="auto" w:fill="FFFFFF"/>
        </w:rPr>
        <w:t xml:space="preserve">(Accessed: </w:t>
      </w:r>
      <w:r w:rsidRPr="006E2A34">
        <w:rPr>
          <w:rFonts w:ascii="Arial" w:eastAsia="Times New Roman" w:hAnsi="Arial" w:cs="Arial"/>
          <w:sz w:val="24"/>
          <w:szCs w:val="24"/>
          <w:lang w:eastAsia="en-GB"/>
        </w:rPr>
        <w:t>10 Nov 2021)</w:t>
      </w:r>
    </w:p>
    <w:p w14:paraId="13425FBC" w14:textId="77777777" w:rsidR="00681DC6" w:rsidRPr="006E2A34" w:rsidRDefault="00681DC6" w:rsidP="00681DC6">
      <w:pPr>
        <w:shd w:val="clear" w:color="auto" w:fill="FFFFFF" w:themeFill="background1"/>
        <w:spacing w:line="240" w:lineRule="auto"/>
        <w:rPr>
          <w:rFonts w:ascii="Arial" w:eastAsia="Times New Roman" w:hAnsi="Arial" w:cs="Arial"/>
          <w:sz w:val="24"/>
          <w:szCs w:val="24"/>
          <w:lang w:eastAsia="en-GB"/>
        </w:rPr>
      </w:pPr>
    </w:p>
    <w:p w14:paraId="745F7534" w14:textId="77777777" w:rsidR="00681DC6" w:rsidRPr="006E2A34" w:rsidRDefault="00681DC6" w:rsidP="00681DC6">
      <w:pPr>
        <w:shd w:val="clear" w:color="auto" w:fill="FFFFFF" w:themeFill="background1"/>
        <w:spacing w:line="240" w:lineRule="auto"/>
        <w:rPr>
          <w:rFonts w:ascii="Arial" w:hAnsi="Arial" w:cs="Arial"/>
          <w:sz w:val="24"/>
          <w:szCs w:val="24"/>
          <w:lang w:val="en"/>
        </w:rPr>
      </w:pPr>
      <w:r w:rsidRPr="006E2A34">
        <w:rPr>
          <w:rFonts w:ascii="Arial" w:hAnsi="Arial" w:cs="Arial"/>
          <w:sz w:val="24"/>
          <w:szCs w:val="24"/>
          <w:lang w:val="en"/>
        </w:rPr>
        <w:t xml:space="preserve">Met.police.uk. (2019). </w:t>
      </w:r>
      <w:r w:rsidRPr="006E2A34">
        <w:rPr>
          <w:rFonts w:ascii="Arial" w:hAnsi="Arial" w:cs="Arial"/>
          <w:iCs/>
          <w:sz w:val="24"/>
          <w:szCs w:val="24"/>
          <w:lang w:val="en"/>
        </w:rPr>
        <w:t>Freedom of information request</w:t>
      </w:r>
      <w:r w:rsidRPr="006E2A34">
        <w:rPr>
          <w:rFonts w:ascii="Arial" w:hAnsi="Arial" w:cs="Arial"/>
          <w:sz w:val="24"/>
          <w:szCs w:val="24"/>
          <w:lang w:val="en"/>
        </w:rPr>
        <w:t>. Available at: https://www.met.police.uk/SysSiteAssets/foi-media/metropolitan-police/disclosure_2019/september_2019/information-rights-unit---payments-offered-for-information (Accessed: 29 Oct 2021)</w:t>
      </w:r>
    </w:p>
    <w:p w14:paraId="0D2037CA" w14:textId="77777777" w:rsidR="00681DC6" w:rsidRPr="006E2A34" w:rsidRDefault="00681DC6" w:rsidP="00681DC6">
      <w:pPr>
        <w:shd w:val="clear" w:color="auto" w:fill="FFFFFF" w:themeFill="background1"/>
        <w:spacing w:line="240" w:lineRule="auto"/>
        <w:rPr>
          <w:rFonts w:ascii="Arial" w:hAnsi="Arial" w:cs="Arial"/>
          <w:sz w:val="24"/>
          <w:szCs w:val="24"/>
          <w:lang w:val="en"/>
        </w:rPr>
      </w:pPr>
    </w:p>
    <w:p w14:paraId="28090971"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Nationalcrimeagency.gov.uk. 2021. </w:t>
      </w:r>
      <w:r w:rsidRPr="006E2A34">
        <w:rPr>
          <w:rFonts w:ascii="Arial" w:hAnsi="Arial" w:cs="Arial"/>
          <w:iCs/>
          <w:shd w:val="clear" w:color="auto" w:fill="FFFFFF"/>
        </w:rPr>
        <w:t>Intelligence: enhancing the picture of serious organised crime affecting the UK</w:t>
      </w:r>
      <w:r w:rsidRPr="006E2A34">
        <w:rPr>
          <w:rFonts w:ascii="Arial" w:hAnsi="Arial" w:cs="Arial"/>
          <w:shd w:val="clear" w:color="auto" w:fill="FFFFFF"/>
        </w:rPr>
        <w:t>. Available at: https://nationalcrimeagency.gov.uk/what-we-do/how-we-work/intelligence-enhancing-the-picture-of-serious-organised-crime-affecting-the-uk (Accessed: 15 October 2021)</w:t>
      </w:r>
    </w:p>
    <w:p w14:paraId="7DBBEB58"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2D40911F"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Nationalcrimeagency.gov.uk. (n.d) </w:t>
      </w:r>
      <w:r w:rsidRPr="006E2A34">
        <w:rPr>
          <w:rFonts w:ascii="Arial" w:hAnsi="Arial" w:cs="Arial"/>
          <w:iCs/>
          <w:shd w:val="clear" w:color="auto" w:fill="FFFFFF"/>
        </w:rPr>
        <w:t>Our mission</w:t>
      </w:r>
      <w:r w:rsidRPr="006E2A34">
        <w:rPr>
          <w:rFonts w:ascii="Arial" w:hAnsi="Arial" w:cs="Arial"/>
          <w:shd w:val="clear" w:color="auto" w:fill="FFFFFF"/>
        </w:rPr>
        <w:t>. Available at: https://www.nationalcrimeagency.gov.uk/who-we-are/our-mission (Accessed: 17 October 2021)</w:t>
      </w:r>
    </w:p>
    <w:p w14:paraId="210C195F"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68361372"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Keningale, P (2020). The National Intelligence Model. BSC Policing Network. Available: </w:t>
      </w:r>
      <w:hyperlink r:id="rId16" w:history="1">
        <w:r w:rsidRPr="006E2A34">
          <w:rPr>
            <w:rStyle w:val="Hyperlink"/>
            <w:rFonts w:ascii="Arial" w:hAnsi="Arial" w:cs="Arial"/>
            <w:color w:val="auto"/>
            <w:u w:val="none"/>
            <w:shd w:val="clear" w:color="auto" w:fill="FFFFFF"/>
          </w:rPr>
          <w:t>https://bscpolicingnetwork.com/2020/05/26/the-national-intelligence-model/</w:t>
        </w:r>
      </w:hyperlink>
      <w:r w:rsidRPr="006E2A34">
        <w:rPr>
          <w:rFonts w:ascii="Arial" w:hAnsi="Arial" w:cs="Arial"/>
          <w:shd w:val="clear" w:color="auto" w:fill="FFFFFF"/>
        </w:rPr>
        <w:t xml:space="preserve"> (Accessed 17 Nov 2021)</w:t>
      </w:r>
    </w:p>
    <w:p w14:paraId="7D94F69E"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56C6156A"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Pietroluongo, L (n.d). Pros and Cons of Evidence-Based Practise. Available at: </w:t>
      </w:r>
      <w:hyperlink r:id="rId17" w:history="1">
        <w:r w:rsidRPr="006E2A34">
          <w:rPr>
            <w:rStyle w:val="Hyperlink"/>
            <w:rFonts w:ascii="Arial" w:hAnsi="Arial" w:cs="Arial"/>
            <w:color w:val="auto"/>
            <w:u w:val="none"/>
            <w:shd w:val="clear" w:color="auto" w:fill="FFFFFF"/>
          </w:rPr>
          <w:t>https://www.ehow.co.uk/info_8622242_pros-cons-evidencebased-practice.html</w:t>
        </w:r>
      </w:hyperlink>
      <w:r w:rsidRPr="006E2A34">
        <w:rPr>
          <w:rFonts w:ascii="Arial" w:hAnsi="Arial" w:cs="Arial"/>
          <w:shd w:val="clear" w:color="auto" w:fill="FFFFFF"/>
        </w:rPr>
        <w:t>. (Accessed: 10 Nov 2021)</w:t>
      </w:r>
    </w:p>
    <w:p w14:paraId="083073D4"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45D84A35" w14:textId="77777777" w:rsidR="00681DC6" w:rsidRPr="006E2A34" w:rsidRDefault="00681DC6" w:rsidP="00681DC6">
      <w:pPr>
        <w:pStyle w:val="NormalWeb"/>
        <w:shd w:val="clear" w:color="auto" w:fill="FFFFFF" w:themeFill="background1"/>
        <w:spacing w:before="0" w:beforeAutospacing="0" w:after="150" w:afterAutospacing="0"/>
        <w:rPr>
          <w:rFonts w:ascii="Arial" w:hAnsi="Arial" w:cs="Arial"/>
        </w:rPr>
      </w:pPr>
      <w:r w:rsidRPr="006E2A34">
        <w:rPr>
          <w:rFonts w:ascii="Arial" w:hAnsi="Arial" w:cs="Arial"/>
        </w:rPr>
        <w:t xml:space="preserve">Ratcliffe, J (2017). Not all evidence is created equally. Available at: </w:t>
      </w:r>
      <w:hyperlink r:id="rId18" w:history="1">
        <w:r w:rsidRPr="006E2A34">
          <w:rPr>
            <w:rStyle w:val="Hyperlink"/>
            <w:rFonts w:ascii="Arial" w:hAnsi="Arial" w:cs="Arial"/>
            <w:color w:val="auto"/>
            <w:u w:val="none"/>
          </w:rPr>
          <w:t>https://www.jratcliffe.net/post/not-all-evidence-is-created-equally</w:t>
        </w:r>
      </w:hyperlink>
      <w:r w:rsidRPr="006E2A34">
        <w:rPr>
          <w:rFonts w:ascii="Arial" w:hAnsi="Arial" w:cs="Arial"/>
        </w:rPr>
        <w:t>. (Accessed 10 Nov 2021)</w:t>
      </w:r>
    </w:p>
    <w:p w14:paraId="15A3A3F4" w14:textId="77777777" w:rsidR="00681DC6" w:rsidRPr="006E2A34" w:rsidRDefault="00681DC6" w:rsidP="00681DC6">
      <w:pPr>
        <w:pStyle w:val="NormalWeb"/>
        <w:shd w:val="clear" w:color="auto" w:fill="FFFFFF" w:themeFill="background1"/>
        <w:spacing w:before="0" w:beforeAutospacing="0" w:after="150" w:afterAutospacing="0"/>
        <w:rPr>
          <w:rFonts w:ascii="Arial" w:hAnsi="Arial" w:cs="Arial"/>
        </w:rPr>
      </w:pPr>
      <w:r w:rsidRPr="006E2A34">
        <w:rPr>
          <w:rFonts w:ascii="Arial" w:hAnsi="Arial" w:cs="Arial"/>
        </w:rPr>
        <w:t xml:space="preserve">Rigozzi, M, (2013). CPP Seminar by Lawrence Sherman, Department of Criminology. Available at: </w:t>
      </w:r>
      <w:hyperlink r:id="rId19" w:history="1">
        <w:r w:rsidRPr="006E2A34">
          <w:rPr>
            <w:rStyle w:val="Hyperlink"/>
            <w:rFonts w:ascii="Arial" w:hAnsi="Arial" w:cs="Arial"/>
            <w:color w:val="auto"/>
            <w:u w:val="none"/>
          </w:rPr>
          <w:t>https://www.csap.cam.ac.uk/news/article-cpp-semiar-lawrence-sherman/</w:t>
        </w:r>
      </w:hyperlink>
      <w:r w:rsidRPr="006E2A34">
        <w:rPr>
          <w:rFonts w:ascii="Arial" w:hAnsi="Arial" w:cs="Arial"/>
        </w:rPr>
        <w:t>. (Accessed 10 Nov 2021</w:t>
      </w:r>
    </w:p>
    <w:p w14:paraId="41D5932B" w14:textId="77777777" w:rsidR="00681DC6" w:rsidRPr="006E2A34" w:rsidRDefault="00681DC6" w:rsidP="00681DC6">
      <w:pPr>
        <w:pStyle w:val="NormalWeb"/>
        <w:shd w:val="clear" w:color="auto" w:fill="FFFFFF" w:themeFill="background1"/>
        <w:spacing w:before="0" w:beforeAutospacing="0" w:after="150" w:afterAutospacing="0"/>
        <w:rPr>
          <w:rFonts w:ascii="Arial" w:hAnsi="Arial" w:cs="Arial"/>
        </w:rPr>
      </w:pPr>
      <w:r w:rsidRPr="006E2A34">
        <w:rPr>
          <w:rFonts w:ascii="Arial" w:hAnsi="Arial" w:cs="Arial"/>
        </w:rPr>
        <w:lastRenderedPageBreak/>
        <w:t xml:space="preserve">Semmelweis, I (n.d). Ignaz Semmelweis 1818 – 1865 The father of infection control. Available at: </w:t>
      </w:r>
      <w:hyperlink r:id="rId20" w:history="1">
        <w:r w:rsidRPr="006E2A34">
          <w:rPr>
            <w:rStyle w:val="Hyperlink"/>
            <w:rFonts w:ascii="Arial" w:hAnsi="Arial" w:cs="Arial"/>
            <w:color w:val="auto"/>
            <w:u w:val="none"/>
          </w:rPr>
          <w:t>https://www.newscientist.com/people/ignaz-semmelweis/</w:t>
        </w:r>
      </w:hyperlink>
      <w:r w:rsidRPr="006E2A34">
        <w:rPr>
          <w:rFonts w:ascii="Arial" w:hAnsi="Arial" w:cs="Arial"/>
        </w:rPr>
        <w:t xml:space="preserve">. (Accessed: 10 Nov 2021) </w:t>
      </w:r>
    </w:p>
    <w:p w14:paraId="397BB60F" w14:textId="77777777" w:rsidR="00681DC6" w:rsidRPr="006E2A34" w:rsidRDefault="00681DC6" w:rsidP="00681DC6">
      <w:pPr>
        <w:pStyle w:val="NormalWeb"/>
        <w:shd w:val="clear" w:color="auto" w:fill="FFFFFF" w:themeFill="background1"/>
        <w:spacing w:before="0" w:beforeAutospacing="0" w:after="150" w:afterAutospacing="0"/>
        <w:rPr>
          <w:rFonts w:ascii="Arial" w:hAnsi="Arial" w:cs="Arial"/>
        </w:rPr>
      </w:pPr>
    </w:p>
    <w:p w14:paraId="5A042455" w14:textId="77777777" w:rsidR="00681DC6" w:rsidRPr="006E2A34" w:rsidRDefault="00681DC6" w:rsidP="00681DC6">
      <w:pPr>
        <w:pStyle w:val="NormalWeb"/>
        <w:shd w:val="clear" w:color="auto" w:fill="FFFFFF" w:themeFill="background1"/>
        <w:spacing w:before="0" w:beforeAutospacing="0" w:after="150" w:afterAutospacing="0"/>
        <w:rPr>
          <w:rStyle w:val="selectable"/>
          <w:rFonts w:ascii="Arial" w:hAnsi="Arial" w:cs="Arial"/>
        </w:rPr>
      </w:pPr>
      <w:r w:rsidRPr="006E2A34">
        <w:rPr>
          <w:rFonts w:ascii="Arial" w:hAnsi="Arial" w:cs="Arial"/>
        </w:rPr>
        <w:t xml:space="preserve">BMG research, (2017). Public Perceptions of Policing in England and Wales 2021, P 20-25. Available at: </w:t>
      </w:r>
      <w:hyperlink r:id="rId21" w:history="1">
        <w:r w:rsidRPr="006E2A34">
          <w:rPr>
            <w:rStyle w:val="Hyperlink"/>
            <w:rFonts w:ascii="Arial" w:hAnsi="Arial" w:cs="Arial"/>
            <w:color w:val="auto"/>
            <w:u w:val="none"/>
          </w:rPr>
          <w:t>https://www.ipsos.com/sites/default/files/ct/publication/documents/2017-12/public-perceptions-of-policing-in-england-and-wales-2017.pdf</w:t>
        </w:r>
      </w:hyperlink>
      <w:r w:rsidRPr="006E2A34">
        <w:rPr>
          <w:rFonts w:ascii="Arial" w:hAnsi="Arial" w:cs="Arial"/>
        </w:rPr>
        <w:t>. (Accessed 15 Oct 2021)</w:t>
      </w:r>
      <w:r w:rsidRPr="006E2A34">
        <w:rPr>
          <w:rFonts w:ascii="Arial" w:hAnsi="Arial" w:cs="Arial"/>
        </w:rPr>
        <w:br/>
      </w:r>
    </w:p>
    <w:p w14:paraId="6BF2A446" w14:textId="77777777" w:rsidR="00681DC6" w:rsidRPr="006E2A34" w:rsidRDefault="00681DC6" w:rsidP="00681DC6">
      <w:pPr>
        <w:pStyle w:val="NormalWeb"/>
        <w:shd w:val="clear" w:color="auto" w:fill="FFFFFF" w:themeFill="background1"/>
        <w:spacing w:before="0" w:beforeAutospacing="0" w:after="0" w:afterAutospacing="0"/>
        <w:rPr>
          <w:rStyle w:val="selectable"/>
          <w:rFonts w:ascii="Arial" w:hAnsi="Arial" w:cs="Arial"/>
          <w:shd w:val="clear" w:color="auto" w:fill="FFFFFF"/>
        </w:rPr>
      </w:pPr>
      <w:r w:rsidRPr="006E2A34">
        <w:rPr>
          <w:rStyle w:val="selectable"/>
          <w:rFonts w:ascii="Arial" w:hAnsi="Arial" w:cs="Arial"/>
          <w:shd w:val="clear" w:color="auto" w:fill="FFFFFF"/>
        </w:rPr>
        <w:t xml:space="preserve">Sherman,L (1998). What type evidence-based policing? Available at: </w:t>
      </w:r>
      <w:hyperlink r:id="rId22" w:history="1">
        <w:r w:rsidRPr="006E2A34">
          <w:rPr>
            <w:rStyle w:val="Hyperlink"/>
            <w:rFonts w:ascii="Arial" w:hAnsi="Arial" w:cs="Arial"/>
            <w:color w:val="auto"/>
            <w:u w:val="none"/>
            <w:shd w:val="clear" w:color="auto" w:fill="FFFFFF"/>
          </w:rPr>
          <w:t>https://whatworks.college.police.uk/About/Pages/What-is-EBP.aspx</w:t>
        </w:r>
      </w:hyperlink>
      <w:r w:rsidRPr="006E2A34">
        <w:rPr>
          <w:rStyle w:val="selectable"/>
          <w:rFonts w:ascii="Arial" w:hAnsi="Arial" w:cs="Arial"/>
          <w:shd w:val="clear" w:color="auto" w:fill="FFFFFF"/>
        </w:rPr>
        <w:t xml:space="preserve"> (Accessed: 10 Nov 2021)</w:t>
      </w:r>
    </w:p>
    <w:p w14:paraId="5694F1A3" w14:textId="77777777" w:rsidR="00681DC6" w:rsidRPr="006E2A34" w:rsidRDefault="00681DC6" w:rsidP="00681DC6">
      <w:pPr>
        <w:pStyle w:val="NormalWeb"/>
        <w:shd w:val="clear" w:color="auto" w:fill="FFFFFF" w:themeFill="background1"/>
        <w:spacing w:before="0" w:beforeAutospacing="0" w:after="0" w:afterAutospacing="0"/>
        <w:rPr>
          <w:rStyle w:val="selectable"/>
          <w:rFonts w:ascii="Arial" w:hAnsi="Arial" w:cs="Arial"/>
          <w:shd w:val="clear" w:color="auto" w:fill="FFFFFF"/>
        </w:rPr>
      </w:pPr>
    </w:p>
    <w:p w14:paraId="2B06DCBF"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iCs/>
          <w:shd w:val="clear" w:color="auto" w:fill="FFFFFF"/>
        </w:rPr>
        <w:t>South Wales Police and Crime Plan 2021 - 2025</w:t>
      </w:r>
      <w:r w:rsidRPr="006E2A34">
        <w:rPr>
          <w:rFonts w:ascii="Arial" w:hAnsi="Arial" w:cs="Arial"/>
          <w:shd w:val="clear" w:color="auto" w:fill="FFFFFF"/>
        </w:rPr>
        <w:t>. South Wales: South Wales Police. Available at: &lt;https://www.apccs.police.uk/media/6362/eng-police-and-crime-plan-2021-25.pdf&gt; (Accessed: October 2021)</w:t>
      </w:r>
    </w:p>
    <w:p w14:paraId="414F5FC2"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1D195D2F"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South Wales Police. 2021. </w:t>
      </w:r>
      <w:r w:rsidRPr="006E2A34">
        <w:rPr>
          <w:rFonts w:ascii="Arial" w:hAnsi="Arial" w:cs="Arial"/>
          <w:iCs/>
          <w:shd w:val="clear" w:color="auto" w:fill="FFFFFF"/>
        </w:rPr>
        <w:t>Support for victims and witnesses of crime</w:t>
      </w:r>
      <w:r w:rsidRPr="006E2A34">
        <w:rPr>
          <w:rFonts w:ascii="Arial" w:hAnsi="Arial" w:cs="Arial"/>
          <w:shd w:val="clear" w:color="auto" w:fill="FFFFFF"/>
        </w:rPr>
        <w:t xml:space="preserve">. Available at: </w:t>
      </w:r>
      <w:hyperlink r:id="rId23" w:history="1">
        <w:r w:rsidRPr="006E2A34">
          <w:rPr>
            <w:rStyle w:val="Hyperlink"/>
            <w:rFonts w:ascii="Arial" w:hAnsi="Arial" w:cs="Arial"/>
            <w:color w:val="auto"/>
            <w:u w:val="none"/>
            <w:shd w:val="clear" w:color="auto" w:fill="FFFFFF"/>
          </w:rPr>
          <w:t>https://www.south-wales.police.uk/advice/advice-and-information/victim-support/victim-witness-support/</w:t>
        </w:r>
      </w:hyperlink>
      <w:r w:rsidRPr="006E2A34">
        <w:rPr>
          <w:rFonts w:ascii="Arial" w:hAnsi="Arial" w:cs="Arial"/>
          <w:shd w:val="clear" w:color="auto" w:fill="FFFFFF"/>
        </w:rPr>
        <w:t xml:space="preserve"> (Accessed: 15 October 2021)</w:t>
      </w:r>
    </w:p>
    <w:p w14:paraId="7118A764"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59DAA6EE"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South Wales Police. 2021. </w:t>
      </w:r>
      <w:r w:rsidRPr="006E2A34">
        <w:rPr>
          <w:rFonts w:ascii="Arial" w:hAnsi="Arial" w:cs="Arial"/>
          <w:iCs/>
          <w:shd w:val="clear" w:color="auto" w:fill="FFFFFF"/>
        </w:rPr>
        <w:t>Support for victims and witnesses of crime</w:t>
      </w:r>
      <w:r w:rsidRPr="006E2A34">
        <w:rPr>
          <w:rFonts w:ascii="Arial" w:hAnsi="Arial" w:cs="Arial"/>
          <w:shd w:val="clear" w:color="auto" w:fill="FFFFFF"/>
        </w:rPr>
        <w:t>. Available at: &lt;https://www.south-wales.police.uk/advice/advice-and-information/victim-support/victim-witness-support/&gt; (Accessed: 15 October 2021)</w:t>
      </w:r>
    </w:p>
    <w:p w14:paraId="3442DF30"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04790F68"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The Crime Prevention Website, (2013). The Peelian Principles. Available at: </w:t>
      </w:r>
      <w:hyperlink r:id="rId24" w:history="1">
        <w:r w:rsidRPr="006E2A34">
          <w:rPr>
            <w:rStyle w:val="Hyperlink"/>
            <w:rFonts w:ascii="Arial" w:hAnsi="Arial" w:cs="Arial"/>
            <w:color w:val="auto"/>
            <w:u w:val="none"/>
            <w:shd w:val="clear" w:color="auto" w:fill="FFFFFF"/>
          </w:rPr>
          <w:t>https://thecrimepreventionwebsite.com/police-crime-prevention-service---a-short-history/744/the-peelian-principles/</w:t>
        </w:r>
      </w:hyperlink>
      <w:r w:rsidRPr="006E2A34">
        <w:rPr>
          <w:rFonts w:ascii="Arial" w:hAnsi="Arial" w:cs="Arial"/>
          <w:shd w:val="clear" w:color="auto" w:fill="FFFFFF"/>
        </w:rPr>
        <w:t>. (Accessed: 22 Aug 2021)</w:t>
      </w:r>
    </w:p>
    <w:p w14:paraId="3350A987"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388461FB"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shd w:val="clear" w:color="auto" w:fill="FFFFFF"/>
        </w:rPr>
        <w:t xml:space="preserve">The Philosophy Forum. (n.d). Aversion to Change. Available at: </w:t>
      </w:r>
      <w:hyperlink r:id="rId25" w:history="1">
        <w:r w:rsidRPr="006E2A34">
          <w:rPr>
            <w:rStyle w:val="Hyperlink"/>
            <w:rFonts w:ascii="Arial" w:hAnsi="Arial" w:cs="Arial"/>
            <w:color w:val="auto"/>
            <w:u w:val="none"/>
            <w:shd w:val="clear" w:color="auto" w:fill="FFFFFF"/>
          </w:rPr>
          <w:t>https://thephilosophyforum.com/discussion/11306/aversion-to-change</w:t>
        </w:r>
      </w:hyperlink>
      <w:r w:rsidRPr="006E2A34">
        <w:rPr>
          <w:rFonts w:ascii="Arial" w:hAnsi="Arial" w:cs="Arial"/>
          <w:shd w:val="clear" w:color="auto" w:fill="FFFFFF"/>
        </w:rPr>
        <w:t>. (Accessed: 10 Nov 2021)</w:t>
      </w:r>
    </w:p>
    <w:p w14:paraId="49AFAE07"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73B42632" w14:textId="77777777" w:rsidR="00681DC6" w:rsidRPr="006E2A34" w:rsidRDefault="00681DC6" w:rsidP="00681DC6">
      <w:pPr>
        <w:shd w:val="clear" w:color="auto" w:fill="FFFFFF" w:themeFill="background1"/>
        <w:spacing w:line="240" w:lineRule="auto"/>
        <w:rPr>
          <w:rFonts w:ascii="Arial" w:hAnsi="Arial" w:cs="Arial"/>
          <w:sz w:val="24"/>
          <w:szCs w:val="24"/>
          <w:shd w:val="clear" w:color="auto" w:fill="E3E8EE"/>
        </w:rPr>
      </w:pPr>
      <w:r w:rsidRPr="006E2A34">
        <w:rPr>
          <w:rFonts w:ascii="Arial" w:hAnsi="Arial" w:cs="Arial"/>
          <w:sz w:val="24"/>
          <w:szCs w:val="24"/>
        </w:rPr>
        <w:t xml:space="preserve">The Stephen Lawrence Inquiry, (1999). </w:t>
      </w:r>
    </w:p>
    <w:p w14:paraId="612A3C54"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r w:rsidRPr="006E2A34">
        <w:rPr>
          <w:rFonts w:ascii="Arial" w:hAnsi="Arial" w:cs="Arial"/>
          <w:iCs/>
          <w:shd w:val="clear" w:color="auto" w:fill="FFFFFF"/>
        </w:rPr>
        <w:t xml:space="preserve">The support you should get if you're a victim of crime, </w:t>
      </w:r>
      <w:r w:rsidRPr="006E2A34">
        <w:rPr>
          <w:rFonts w:ascii="Arial" w:hAnsi="Arial" w:cs="Arial"/>
          <w:shd w:val="clear" w:color="auto" w:fill="FFFFFF"/>
        </w:rPr>
        <w:t>Ministry of Justice, P 7-9. Available at: https://assets.publishing.service.gov.uk/government/uploads/system/uploads/attachment_data/file/264850/easyread-victims-code.pdf [(Accessed: 15 October 2021)</w:t>
      </w:r>
    </w:p>
    <w:p w14:paraId="2C595F93"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shd w:val="clear" w:color="auto" w:fill="FFFFFF"/>
        </w:rPr>
      </w:pPr>
    </w:p>
    <w:p w14:paraId="7BB443F2" w14:textId="77777777" w:rsidR="00681DC6" w:rsidRPr="006E2A34" w:rsidRDefault="00681DC6" w:rsidP="00681DC6">
      <w:pPr>
        <w:pStyle w:val="NormalWeb"/>
        <w:shd w:val="clear" w:color="auto" w:fill="FFFFFF" w:themeFill="background1"/>
        <w:spacing w:before="0" w:beforeAutospacing="0" w:after="0" w:afterAutospacing="0"/>
        <w:rPr>
          <w:rStyle w:val="selectable"/>
          <w:rFonts w:ascii="Arial" w:hAnsi="Arial" w:cs="Arial"/>
          <w:shd w:val="clear" w:color="auto" w:fill="FFFFFF"/>
        </w:rPr>
      </w:pPr>
      <w:r w:rsidRPr="006E2A34">
        <w:rPr>
          <w:rStyle w:val="selectable"/>
          <w:rFonts w:ascii="Arial" w:hAnsi="Arial" w:cs="Arial"/>
          <w:shd w:val="clear" w:color="auto" w:fill="FFFFFF"/>
        </w:rPr>
        <w:t>White, B, 2015. </w:t>
      </w:r>
      <w:r w:rsidRPr="006E2A34">
        <w:rPr>
          <w:rStyle w:val="selectable"/>
          <w:rFonts w:ascii="Arial" w:hAnsi="Arial" w:cs="Arial"/>
          <w:iCs/>
          <w:shd w:val="clear" w:color="auto" w:fill="FFFFFF"/>
        </w:rPr>
        <w:t>Serious and Organise Crime Local delivery</w:t>
      </w:r>
      <w:r w:rsidRPr="006E2A34">
        <w:rPr>
          <w:rStyle w:val="selectable"/>
          <w:rFonts w:ascii="Arial" w:hAnsi="Arial" w:cs="Arial"/>
          <w:shd w:val="clear" w:color="auto" w:fill="FFFFFF"/>
        </w:rPr>
        <w:t>. [ebook] Home Office, P6-14. Available at: &lt;https://www.local.gov.uk/sites/default/files/documents/rebecca-white-serious-and-fff.pdf&gt; (Accessed: 17 October 2021)</w:t>
      </w:r>
    </w:p>
    <w:p w14:paraId="4D9F87EF" w14:textId="77777777" w:rsidR="00681DC6" w:rsidRPr="006E2A34" w:rsidRDefault="00681DC6" w:rsidP="00681DC6">
      <w:pPr>
        <w:pStyle w:val="NormalWeb"/>
        <w:shd w:val="clear" w:color="auto" w:fill="FFFFFF" w:themeFill="background1"/>
        <w:spacing w:before="0" w:beforeAutospacing="0" w:after="0" w:afterAutospacing="0"/>
        <w:rPr>
          <w:rStyle w:val="selectable"/>
          <w:rFonts w:ascii="Arial" w:hAnsi="Arial" w:cs="Arial"/>
          <w:shd w:val="clear" w:color="auto" w:fill="FFFFFF"/>
        </w:rPr>
      </w:pPr>
    </w:p>
    <w:p w14:paraId="7C2EC0C0" w14:textId="77777777" w:rsidR="00681DC6" w:rsidRPr="006E2A34" w:rsidRDefault="00681DC6" w:rsidP="00681DC6">
      <w:pPr>
        <w:pStyle w:val="NormalWeb"/>
        <w:shd w:val="clear" w:color="auto" w:fill="FFFFFF" w:themeFill="background1"/>
        <w:spacing w:before="0" w:beforeAutospacing="0" w:after="0" w:afterAutospacing="0"/>
        <w:rPr>
          <w:rFonts w:ascii="Arial" w:hAnsi="Arial" w:cs="Arial"/>
        </w:rPr>
      </w:pPr>
      <w:hyperlink r:id="rId26" w:history="1">
        <w:r w:rsidRPr="006E2A34">
          <w:rPr>
            <w:rStyle w:val="Hyperlink"/>
            <w:rFonts w:ascii="Arial" w:hAnsi="Arial" w:cs="Arial"/>
            <w:color w:val="auto"/>
            <w:u w:val="none"/>
            <w:shd w:val="clear" w:color="auto" w:fill="FFFFFF"/>
          </w:rPr>
          <w:t>www.youtube.com</w:t>
        </w:r>
      </w:hyperlink>
      <w:r w:rsidRPr="006E2A34">
        <w:rPr>
          <w:rStyle w:val="selectable"/>
          <w:rFonts w:ascii="Arial" w:hAnsi="Arial" w:cs="Arial"/>
          <w:shd w:val="clear" w:color="auto" w:fill="FFFFFF"/>
        </w:rPr>
        <w:t xml:space="preserve">, (2017). Scared Straight (1978)(Original Cut Resconsturction). Available: </w:t>
      </w:r>
      <w:hyperlink r:id="rId27" w:history="1">
        <w:r w:rsidRPr="006E2A34">
          <w:rPr>
            <w:rStyle w:val="Hyperlink"/>
            <w:rFonts w:ascii="Arial" w:hAnsi="Arial" w:cs="Arial"/>
            <w:color w:val="auto"/>
            <w:u w:val="none"/>
            <w:shd w:val="clear" w:color="auto" w:fill="FFFFFF"/>
          </w:rPr>
          <w:t>https://www.youtube.com/watch?v=p7Zu_0OMC0Y</w:t>
        </w:r>
      </w:hyperlink>
      <w:r w:rsidRPr="006E2A34">
        <w:rPr>
          <w:rStyle w:val="selectable"/>
          <w:rFonts w:ascii="Arial" w:hAnsi="Arial" w:cs="Arial"/>
          <w:shd w:val="clear" w:color="auto" w:fill="FFFFFF"/>
        </w:rPr>
        <w:t xml:space="preserve">. (Accessed 10 Nov 2021) </w:t>
      </w:r>
    </w:p>
    <w:p w14:paraId="74F6E65B" w14:textId="77777777" w:rsidR="000B0783" w:rsidRPr="00601B97" w:rsidRDefault="000B0783" w:rsidP="000627B4">
      <w:pPr>
        <w:shd w:val="clear" w:color="auto" w:fill="FFFFFF" w:themeFill="background1"/>
        <w:spacing w:line="240" w:lineRule="auto"/>
        <w:rPr>
          <w:rFonts w:ascii="Arial" w:hAnsi="Arial" w:cs="Arial"/>
          <w:sz w:val="24"/>
          <w:szCs w:val="24"/>
        </w:rPr>
      </w:pPr>
    </w:p>
    <w:p w14:paraId="3EF0395B" w14:textId="77777777" w:rsidR="001067AE" w:rsidRPr="00EA0EBE" w:rsidRDefault="001067AE" w:rsidP="000627B4">
      <w:pPr>
        <w:shd w:val="clear" w:color="auto" w:fill="FFFFFF" w:themeFill="background1"/>
        <w:spacing w:line="240" w:lineRule="auto"/>
        <w:rPr>
          <w:rFonts w:ascii="Arial" w:hAnsi="Arial" w:cs="Arial"/>
          <w:color w:val="C45911" w:themeColor="accent2" w:themeShade="BF"/>
          <w:sz w:val="24"/>
          <w:szCs w:val="24"/>
          <w:shd w:val="clear" w:color="auto" w:fill="FFFFFF"/>
        </w:rPr>
      </w:pPr>
    </w:p>
    <w:sectPr w:rsidR="001067AE" w:rsidRPr="00EA0EBE" w:rsidSect="00475775">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A573B" w14:textId="77777777" w:rsidR="007422BF" w:rsidRDefault="007422BF" w:rsidP="00F04DBD">
      <w:pPr>
        <w:spacing w:line="240" w:lineRule="auto"/>
      </w:pPr>
      <w:r>
        <w:separator/>
      </w:r>
    </w:p>
  </w:endnote>
  <w:endnote w:type="continuationSeparator" w:id="0">
    <w:p w14:paraId="06D8BE81" w14:textId="77777777" w:rsidR="007422BF" w:rsidRDefault="007422BF" w:rsidP="00F04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49EA5" w14:textId="0FCDBB4F" w:rsidR="00475775" w:rsidRDefault="001A0E58" w:rsidP="001A0E58">
    <w:pPr>
      <w:pStyle w:val="Footer"/>
      <w:rPr>
        <w:color w:val="000000"/>
        <w:sz w:val="17"/>
      </w:rPr>
    </w:pPr>
    <w:bookmarkStart w:id="3" w:name="TITUS1FooterEvenPages"/>
    <w:r>
      <w:rPr>
        <w:color w:val="000000"/>
        <w:sz w:val="17"/>
      </w:rPr>
      <w:t> </w:t>
    </w:r>
  </w:p>
  <w:bookmarkEnd w:id="3" w:displacedByCustomXml="next"/>
  <w:sdt>
    <w:sdtPr>
      <w:id w:val="1092433643"/>
      <w:docPartObj>
        <w:docPartGallery w:val="Page Numbers (Bottom of Page)"/>
        <w:docPartUnique/>
      </w:docPartObj>
    </w:sdtPr>
    <w:sdtEndPr>
      <w:rPr>
        <w:noProof/>
      </w:rPr>
    </w:sdtEndPr>
    <w:sdtContent>
      <w:p w14:paraId="6396FFB3" w14:textId="4CF2FD18" w:rsidR="00475775" w:rsidRDefault="00475775" w:rsidP="00475775">
        <w:pPr>
          <w:pStyle w:val="Footer"/>
          <w:jc w:val="right"/>
        </w:pPr>
        <w:r>
          <w:fldChar w:fldCharType="begin"/>
        </w:r>
        <w:r>
          <w:instrText xml:space="preserve"> PAGE   \* MERGEFORMAT </w:instrText>
        </w:r>
        <w:r>
          <w:fldChar w:fldCharType="separate"/>
        </w:r>
        <w:r w:rsidR="001A0E58">
          <w:rPr>
            <w:noProof/>
          </w:rPr>
          <w:t>18</w:t>
        </w:r>
        <w:r>
          <w:rPr>
            <w:noProof/>
          </w:rPr>
          <w:fldChar w:fldCharType="end"/>
        </w:r>
      </w:p>
    </w:sdtContent>
  </w:sdt>
  <w:p w14:paraId="32DC551D" w14:textId="77777777" w:rsidR="00475775" w:rsidRDefault="00475775" w:rsidP="00475775">
    <w:pPr>
      <w:pStyle w:val="Footer"/>
    </w:pPr>
  </w:p>
  <w:p w14:paraId="49BA0044" w14:textId="77777777" w:rsidR="00C509EA" w:rsidRDefault="00C509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82922" w14:textId="14AACD09" w:rsidR="00475775" w:rsidRDefault="001A0E58" w:rsidP="001A0E58">
    <w:pPr>
      <w:pStyle w:val="Footer"/>
      <w:rPr>
        <w:color w:val="000000"/>
        <w:sz w:val="17"/>
      </w:rPr>
    </w:pPr>
    <w:bookmarkStart w:id="4" w:name="TITUS1FooterPrimary"/>
    <w:r>
      <w:rPr>
        <w:color w:val="000000"/>
        <w:sz w:val="17"/>
      </w:rPr>
      <w:t> </w:t>
    </w:r>
  </w:p>
  <w:bookmarkEnd w:id="4" w:displacedByCustomXml="next"/>
  <w:sdt>
    <w:sdtPr>
      <w:id w:val="-1242331888"/>
      <w:docPartObj>
        <w:docPartGallery w:val="Page Numbers (Bottom of Page)"/>
        <w:docPartUnique/>
      </w:docPartObj>
    </w:sdtPr>
    <w:sdtEndPr>
      <w:rPr>
        <w:noProof/>
      </w:rPr>
    </w:sdtEndPr>
    <w:sdtContent>
      <w:p w14:paraId="550EB8EB" w14:textId="611D5D36" w:rsidR="00475775" w:rsidRDefault="00475775">
        <w:pPr>
          <w:pStyle w:val="Footer"/>
          <w:jc w:val="right"/>
        </w:pPr>
        <w:r>
          <w:fldChar w:fldCharType="begin"/>
        </w:r>
        <w:r>
          <w:instrText xml:space="preserve"> PAGE   \* MERGEFORMAT </w:instrText>
        </w:r>
        <w:r>
          <w:fldChar w:fldCharType="separate"/>
        </w:r>
        <w:r w:rsidR="001A0E58">
          <w:rPr>
            <w:noProof/>
          </w:rPr>
          <w:t>19</w:t>
        </w:r>
        <w:r>
          <w:rPr>
            <w:noProof/>
          </w:rPr>
          <w:fldChar w:fldCharType="end"/>
        </w:r>
      </w:p>
    </w:sdtContent>
  </w:sdt>
  <w:p w14:paraId="30D8F8B9" w14:textId="77777777" w:rsidR="00C509EA" w:rsidRDefault="00C509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30E91" w14:textId="62A65215" w:rsidR="00475775" w:rsidRDefault="001A0E58" w:rsidP="001A0E58">
    <w:pPr>
      <w:pStyle w:val="Footer"/>
      <w:rPr>
        <w:color w:val="000000"/>
        <w:sz w:val="17"/>
      </w:rPr>
    </w:pPr>
    <w:bookmarkStart w:id="6" w:name="TITUS1FooterFirstPage"/>
    <w:r>
      <w:rPr>
        <w:color w:val="000000"/>
        <w:sz w:val="17"/>
      </w:rPr>
      <w:t> </w:t>
    </w:r>
  </w:p>
  <w:bookmarkEnd w:id="6" w:displacedByCustomXml="next"/>
  <w:sdt>
    <w:sdtPr>
      <w:id w:val="-2014142729"/>
      <w:docPartObj>
        <w:docPartGallery w:val="Page Numbers (Bottom of Page)"/>
        <w:docPartUnique/>
      </w:docPartObj>
    </w:sdtPr>
    <w:sdtEndPr>
      <w:rPr>
        <w:noProof/>
      </w:rPr>
    </w:sdtEndPr>
    <w:sdtContent>
      <w:p w14:paraId="3E62ABCA" w14:textId="129E292E" w:rsidR="00475775" w:rsidRDefault="00475775" w:rsidP="00475775">
        <w:pPr>
          <w:pStyle w:val="Footer"/>
          <w:jc w:val="right"/>
        </w:pPr>
        <w:r>
          <w:fldChar w:fldCharType="begin"/>
        </w:r>
        <w:r>
          <w:instrText xml:space="preserve"> PAGE   \* MERGEFORMAT </w:instrText>
        </w:r>
        <w:r>
          <w:fldChar w:fldCharType="separate"/>
        </w:r>
        <w:r w:rsidR="001A0E58">
          <w:rPr>
            <w:noProof/>
          </w:rPr>
          <w:t>1</w:t>
        </w:r>
        <w:r>
          <w:rPr>
            <w:noProof/>
          </w:rPr>
          <w:fldChar w:fldCharType="end"/>
        </w:r>
      </w:p>
    </w:sdtContent>
  </w:sdt>
  <w:p w14:paraId="6A65396D" w14:textId="77777777" w:rsidR="00475775" w:rsidRDefault="00475775" w:rsidP="00475775">
    <w:pPr>
      <w:pStyle w:val="Footer"/>
    </w:pPr>
  </w:p>
  <w:p w14:paraId="4858EAA8" w14:textId="77777777" w:rsidR="00C509EA" w:rsidRDefault="00C50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46415" w14:textId="77777777" w:rsidR="007422BF" w:rsidRDefault="007422BF" w:rsidP="00F04DBD">
      <w:pPr>
        <w:spacing w:line="240" w:lineRule="auto"/>
      </w:pPr>
      <w:r>
        <w:separator/>
      </w:r>
    </w:p>
  </w:footnote>
  <w:footnote w:type="continuationSeparator" w:id="0">
    <w:p w14:paraId="16184C53" w14:textId="77777777" w:rsidR="007422BF" w:rsidRDefault="007422BF" w:rsidP="00F04D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E5389" w14:textId="30D3D998" w:rsidR="00475775" w:rsidRDefault="001A0E58" w:rsidP="001A0E58">
    <w:pPr>
      <w:pStyle w:val="Header"/>
      <w:rPr>
        <w:color w:val="000000"/>
        <w:sz w:val="17"/>
      </w:rPr>
    </w:pPr>
    <w:bookmarkStart w:id="1" w:name="TITUS1HeaderEvenPages"/>
    <w:r>
      <w:rPr>
        <w:color w:val="000000"/>
        <w:sz w:val="17"/>
      </w:rPr>
      <w:t> </w:t>
    </w:r>
  </w:p>
  <w:bookmarkEnd w:id="1"/>
  <w:p w14:paraId="7E377187" w14:textId="77777777" w:rsidR="00475775" w:rsidRDefault="00475775" w:rsidP="00475775">
    <w:pPr>
      <w:pStyle w:val="Header"/>
    </w:pPr>
  </w:p>
  <w:p w14:paraId="300B422D" w14:textId="77777777" w:rsidR="00C509EA" w:rsidRDefault="00C509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607F0" w14:textId="34F39323" w:rsidR="00C509EA" w:rsidRDefault="001A0E58" w:rsidP="001A0E58">
    <w:pPr>
      <w:pStyle w:val="Header"/>
      <w:rPr>
        <w:color w:val="000000"/>
        <w:sz w:val="17"/>
      </w:rPr>
    </w:pPr>
    <w:bookmarkStart w:id="2" w:name="TITUS1HeaderPrimary"/>
    <w:r>
      <w:rPr>
        <w:color w:val="000000"/>
        <w:sz w:val="17"/>
      </w:rPr>
      <w:t> </w:t>
    </w:r>
  </w:p>
  <w:bookmarkEnd w:id="2"/>
  <w:p w14:paraId="682B5030" w14:textId="77777777" w:rsidR="00C509EA" w:rsidRDefault="00C509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A25A5" w14:textId="44D5CEEB" w:rsidR="00475775" w:rsidRDefault="001A0E58" w:rsidP="001A0E58">
    <w:pPr>
      <w:spacing w:line="257" w:lineRule="auto"/>
      <w:rPr>
        <w:rFonts w:ascii="Arial" w:eastAsia="Calibri" w:hAnsi="Arial" w:cs="Arial"/>
        <w:bCs/>
        <w:color w:val="000000"/>
        <w:sz w:val="17"/>
        <w:szCs w:val="24"/>
      </w:rPr>
    </w:pPr>
    <w:bookmarkStart w:id="5" w:name="TITUS1HeaderFirstPage"/>
    <w:r>
      <w:rPr>
        <w:rFonts w:ascii="Arial" w:eastAsia="Calibri" w:hAnsi="Arial" w:cs="Arial"/>
        <w:bCs/>
        <w:color w:val="000000"/>
        <w:sz w:val="17"/>
        <w:szCs w:val="24"/>
      </w:rPr>
      <w:t> </w:t>
    </w:r>
  </w:p>
  <w:bookmarkEnd w:id="5"/>
  <w:p w14:paraId="2AD2D3A1" w14:textId="77777777" w:rsidR="00475775" w:rsidRDefault="00475775" w:rsidP="00475775">
    <w:pPr>
      <w:pStyle w:val="Header"/>
    </w:pPr>
  </w:p>
  <w:p w14:paraId="750D932A" w14:textId="77777777" w:rsidR="00C509EA" w:rsidRDefault="00C50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B3CE6"/>
    <w:multiLevelType w:val="hybridMultilevel"/>
    <w:tmpl w:val="FB360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891FA1"/>
    <w:multiLevelType w:val="hybridMultilevel"/>
    <w:tmpl w:val="43C0A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D47B94"/>
    <w:multiLevelType w:val="hybridMultilevel"/>
    <w:tmpl w:val="51302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A30409"/>
    <w:multiLevelType w:val="hybridMultilevel"/>
    <w:tmpl w:val="1B421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022427"/>
    <w:multiLevelType w:val="hybridMultilevel"/>
    <w:tmpl w:val="A30EF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A111BA"/>
    <w:multiLevelType w:val="hybridMultilevel"/>
    <w:tmpl w:val="96DE5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6116EC"/>
    <w:multiLevelType w:val="hybridMultilevel"/>
    <w:tmpl w:val="031A3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E76C5"/>
    <w:multiLevelType w:val="hybridMultilevel"/>
    <w:tmpl w:val="C6B80DD8"/>
    <w:lvl w:ilvl="0" w:tplc="4AC4D46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DBD"/>
    <w:rsid w:val="0001227D"/>
    <w:rsid w:val="00014BB2"/>
    <w:rsid w:val="00025261"/>
    <w:rsid w:val="0006070C"/>
    <w:rsid w:val="000627B4"/>
    <w:rsid w:val="00076826"/>
    <w:rsid w:val="000835EC"/>
    <w:rsid w:val="000874DC"/>
    <w:rsid w:val="000952EE"/>
    <w:rsid w:val="000B0783"/>
    <w:rsid w:val="000B1FC4"/>
    <w:rsid w:val="000B23C5"/>
    <w:rsid w:val="000C477A"/>
    <w:rsid w:val="000C64E7"/>
    <w:rsid w:val="000E1336"/>
    <w:rsid w:val="000F7921"/>
    <w:rsid w:val="001067AE"/>
    <w:rsid w:val="0010760E"/>
    <w:rsid w:val="00123CEE"/>
    <w:rsid w:val="00132117"/>
    <w:rsid w:val="00135500"/>
    <w:rsid w:val="00150702"/>
    <w:rsid w:val="00153E4E"/>
    <w:rsid w:val="00163ADB"/>
    <w:rsid w:val="00175205"/>
    <w:rsid w:val="00181E2D"/>
    <w:rsid w:val="001A0E58"/>
    <w:rsid w:val="001F5993"/>
    <w:rsid w:val="002202EE"/>
    <w:rsid w:val="00222BAC"/>
    <w:rsid w:val="002355B4"/>
    <w:rsid w:val="0025053F"/>
    <w:rsid w:val="00255C47"/>
    <w:rsid w:val="00255D7B"/>
    <w:rsid w:val="00260BF0"/>
    <w:rsid w:val="00261B10"/>
    <w:rsid w:val="0027655D"/>
    <w:rsid w:val="002767AE"/>
    <w:rsid w:val="00277590"/>
    <w:rsid w:val="00280806"/>
    <w:rsid w:val="00283876"/>
    <w:rsid w:val="00291612"/>
    <w:rsid w:val="002A307B"/>
    <w:rsid w:val="002B34E7"/>
    <w:rsid w:val="002C5A0A"/>
    <w:rsid w:val="002D4933"/>
    <w:rsid w:val="002E3115"/>
    <w:rsid w:val="002E4A86"/>
    <w:rsid w:val="002F5421"/>
    <w:rsid w:val="00312E85"/>
    <w:rsid w:val="00331E2A"/>
    <w:rsid w:val="00333F63"/>
    <w:rsid w:val="003500C7"/>
    <w:rsid w:val="00353812"/>
    <w:rsid w:val="00353B79"/>
    <w:rsid w:val="003B73D0"/>
    <w:rsid w:val="003D14FF"/>
    <w:rsid w:val="003D37E0"/>
    <w:rsid w:val="003F5384"/>
    <w:rsid w:val="00465AF7"/>
    <w:rsid w:val="004717E0"/>
    <w:rsid w:val="00474830"/>
    <w:rsid w:val="00475775"/>
    <w:rsid w:val="0048432F"/>
    <w:rsid w:val="004953C4"/>
    <w:rsid w:val="004A5721"/>
    <w:rsid w:val="004B318F"/>
    <w:rsid w:val="004B59D7"/>
    <w:rsid w:val="004D5A6C"/>
    <w:rsid w:val="004F5D7B"/>
    <w:rsid w:val="004F75D6"/>
    <w:rsid w:val="0050774C"/>
    <w:rsid w:val="00515CDF"/>
    <w:rsid w:val="00524138"/>
    <w:rsid w:val="00530CC6"/>
    <w:rsid w:val="005409A3"/>
    <w:rsid w:val="005436E2"/>
    <w:rsid w:val="005463D2"/>
    <w:rsid w:val="005923DE"/>
    <w:rsid w:val="005B354C"/>
    <w:rsid w:val="005D2DCB"/>
    <w:rsid w:val="005E373E"/>
    <w:rsid w:val="005F0F6D"/>
    <w:rsid w:val="00601B97"/>
    <w:rsid w:val="0061374E"/>
    <w:rsid w:val="006165F2"/>
    <w:rsid w:val="006223AC"/>
    <w:rsid w:val="00670C0F"/>
    <w:rsid w:val="006712D0"/>
    <w:rsid w:val="00681DC6"/>
    <w:rsid w:val="00693DC9"/>
    <w:rsid w:val="006A2A87"/>
    <w:rsid w:val="006C0732"/>
    <w:rsid w:val="006D4612"/>
    <w:rsid w:val="0070675F"/>
    <w:rsid w:val="00723F6D"/>
    <w:rsid w:val="007364DB"/>
    <w:rsid w:val="007422BF"/>
    <w:rsid w:val="00766B2C"/>
    <w:rsid w:val="00776189"/>
    <w:rsid w:val="0078479D"/>
    <w:rsid w:val="007D3EF1"/>
    <w:rsid w:val="007E5BBC"/>
    <w:rsid w:val="007F5EEA"/>
    <w:rsid w:val="008148A0"/>
    <w:rsid w:val="00850A8C"/>
    <w:rsid w:val="00876AFB"/>
    <w:rsid w:val="008908D0"/>
    <w:rsid w:val="0089532F"/>
    <w:rsid w:val="008A142E"/>
    <w:rsid w:val="008B083F"/>
    <w:rsid w:val="008B2CF3"/>
    <w:rsid w:val="008B4238"/>
    <w:rsid w:val="008B5CC6"/>
    <w:rsid w:val="008B6D54"/>
    <w:rsid w:val="008D1EE3"/>
    <w:rsid w:val="008D7CAE"/>
    <w:rsid w:val="008F197C"/>
    <w:rsid w:val="009040C4"/>
    <w:rsid w:val="009116D2"/>
    <w:rsid w:val="00914606"/>
    <w:rsid w:val="009234F0"/>
    <w:rsid w:val="00970D9E"/>
    <w:rsid w:val="009842BC"/>
    <w:rsid w:val="00985AE0"/>
    <w:rsid w:val="00986DB1"/>
    <w:rsid w:val="009B621E"/>
    <w:rsid w:val="009C272A"/>
    <w:rsid w:val="009C3C84"/>
    <w:rsid w:val="009D6C7C"/>
    <w:rsid w:val="00A0207A"/>
    <w:rsid w:val="00A163E5"/>
    <w:rsid w:val="00A2062A"/>
    <w:rsid w:val="00A25AE9"/>
    <w:rsid w:val="00A455C5"/>
    <w:rsid w:val="00A62DEA"/>
    <w:rsid w:val="00A654EE"/>
    <w:rsid w:val="00A65DD2"/>
    <w:rsid w:val="00A66971"/>
    <w:rsid w:val="00AB0300"/>
    <w:rsid w:val="00AD7A3F"/>
    <w:rsid w:val="00AE6B5E"/>
    <w:rsid w:val="00B10F98"/>
    <w:rsid w:val="00B23965"/>
    <w:rsid w:val="00B24D41"/>
    <w:rsid w:val="00B337B4"/>
    <w:rsid w:val="00B540D4"/>
    <w:rsid w:val="00B66BA6"/>
    <w:rsid w:val="00B8684C"/>
    <w:rsid w:val="00BB0C91"/>
    <w:rsid w:val="00BB5DE8"/>
    <w:rsid w:val="00BB7881"/>
    <w:rsid w:val="00BC631D"/>
    <w:rsid w:val="00BE00DF"/>
    <w:rsid w:val="00BE1A79"/>
    <w:rsid w:val="00BF11A7"/>
    <w:rsid w:val="00C000F4"/>
    <w:rsid w:val="00C05CAA"/>
    <w:rsid w:val="00C07143"/>
    <w:rsid w:val="00C10DEA"/>
    <w:rsid w:val="00C210CF"/>
    <w:rsid w:val="00C42F78"/>
    <w:rsid w:val="00C509EA"/>
    <w:rsid w:val="00C8571E"/>
    <w:rsid w:val="00C95FB6"/>
    <w:rsid w:val="00CB0665"/>
    <w:rsid w:val="00CD322C"/>
    <w:rsid w:val="00CE420C"/>
    <w:rsid w:val="00D22DF8"/>
    <w:rsid w:val="00D2575D"/>
    <w:rsid w:val="00D273E5"/>
    <w:rsid w:val="00D32872"/>
    <w:rsid w:val="00D42B42"/>
    <w:rsid w:val="00D466DC"/>
    <w:rsid w:val="00D746DC"/>
    <w:rsid w:val="00D82F52"/>
    <w:rsid w:val="00D95750"/>
    <w:rsid w:val="00DB0148"/>
    <w:rsid w:val="00DB0256"/>
    <w:rsid w:val="00DC7F58"/>
    <w:rsid w:val="00DD2DB4"/>
    <w:rsid w:val="00E00657"/>
    <w:rsid w:val="00E05966"/>
    <w:rsid w:val="00E17E2A"/>
    <w:rsid w:val="00E2583D"/>
    <w:rsid w:val="00E26B49"/>
    <w:rsid w:val="00E34515"/>
    <w:rsid w:val="00E373BF"/>
    <w:rsid w:val="00E708A3"/>
    <w:rsid w:val="00E741AD"/>
    <w:rsid w:val="00E94100"/>
    <w:rsid w:val="00EA0EBE"/>
    <w:rsid w:val="00EB410A"/>
    <w:rsid w:val="00EB5785"/>
    <w:rsid w:val="00EB5B23"/>
    <w:rsid w:val="00ED439F"/>
    <w:rsid w:val="00EE70C4"/>
    <w:rsid w:val="00F035F5"/>
    <w:rsid w:val="00F04DBD"/>
    <w:rsid w:val="00F13196"/>
    <w:rsid w:val="00F21440"/>
    <w:rsid w:val="00F243D2"/>
    <w:rsid w:val="00F3319C"/>
    <w:rsid w:val="00F35976"/>
    <w:rsid w:val="00F3787D"/>
    <w:rsid w:val="00F37FBD"/>
    <w:rsid w:val="00F53584"/>
    <w:rsid w:val="00F94FE3"/>
    <w:rsid w:val="00FC3665"/>
    <w:rsid w:val="00FC4BD3"/>
    <w:rsid w:val="00FD3FAF"/>
    <w:rsid w:val="00FD704B"/>
    <w:rsid w:val="00FE0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5B1C3"/>
  <w15:chartTrackingRefBased/>
  <w15:docId w15:val="{56DA7E0D-AE99-4883-B8AF-5C9CED7BE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D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4DBD"/>
    <w:rPr>
      <w:b/>
      <w:bCs/>
    </w:rPr>
  </w:style>
  <w:style w:type="character" w:customStyle="1" w:styleId="selectable">
    <w:name w:val="selectable"/>
    <w:basedOn w:val="DefaultParagraphFont"/>
    <w:rsid w:val="00F04DBD"/>
  </w:style>
  <w:style w:type="paragraph" w:styleId="NormalWeb">
    <w:name w:val="Normal (Web)"/>
    <w:basedOn w:val="Normal"/>
    <w:uiPriority w:val="99"/>
    <w:unhideWhenUsed/>
    <w:rsid w:val="00F04D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04DBD"/>
    <w:pPr>
      <w:tabs>
        <w:tab w:val="center" w:pos="4513"/>
        <w:tab w:val="right" w:pos="9026"/>
      </w:tabs>
      <w:spacing w:line="240" w:lineRule="auto"/>
    </w:pPr>
  </w:style>
  <w:style w:type="character" w:customStyle="1" w:styleId="HeaderChar">
    <w:name w:val="Header Char"/>
    <w:basedOn w:val="DefaultParagraphFont"/>
    <w:link w:val="Header"/>
    <w:uiPriority w:val="99"/>
    <w:rsid w:val="00F04DBD"/>
  </w:style>
  <w:style w:type="paragraph" w:styleId="Footer">
    <w:name w:val="footer"/>
    <w:basedOn w:val="Normal"/>
    <w:link w:val="FooterChar"/>
    <w:uiPriority w:val="99"/>
    <w:unhideWhenUsed/>
    <w:rsid w:val="00F04DBD"/>
    <w:pPr>
      <w:tabs>
        <w:tab w:val="center" w:pos="4513"/>
        <w:tab w:val="right" w:pos="9026"/>
      </w:tabs>
      <w:spacing w:line="240" w:lineRule="auto"/>
    </w:pPr>
  </w:style>
  <w:style w:type="character" w:customStyle="1" w:styleId="FooterChar">
    <w:name w:val="Footer Char"/>
    <w:basedOn w:val="DefaultParagraphFont"/>
    <w:link w:val="Footer"/>
    <w:uiPriority w:val="99"/>
    <w:rsid w:val="00F04DBD"/>
  </w:style>
  <w:style w:type="character" w:styleId="Hyperlink">
    <w:name w:val="Hyperlink"/>
    <w:basedOn w:val="DefaultParagraphFont"/>
    <w:uiPriority w:val="99"/>
    <w:unhideWhenUsed/>
    <w:rsid w:val="00025261"/>
    <w:rPr>
      <w:color w:val="0563C1" w:themeColor="hyperlink"/>
      <w:u w:val="single"/>
    </w:rPr>
  </w:style>
  <w:style w:type="paragraph" w:styleId="ListParagraph">
    <w:name w:val="List Paragraph"/>
    <w:basedOn w:val="Normal"/>
    <w:uiPriority w:val="34"/>
    <w:qFormat/>
    <w:rsid w:val="00025261"/>
    <w:pPr>
      <w:spacing w:line="240" w:lineRule="auto"/>
      <w:ind w:left="720"/>
      <w:contextualSpacing/>
    </w:pPr>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025261"/>
    <w:rPr>
      <w:color w:val="954F72" w:themeColor="followedHyperlink"/>
      <w:u w:val="single"/>
    </w:rPr>
  </w:style>
  <w:style w:type="character" w:customStyle="1" w:styleId="UnresolvedMention1">
    <w:name w:val="Unresolved Mention1"/>
    <w:basedOn w:val="DefaultParagraphFont"/>
    <w:uiPriority w:val="99"/>
    <w:semiHidden/>
    <w:unhideWhenUsed/>
    <w:rsid w:val="00C10DEA"/>
    <w:rPr>
      <w:color w:val="605E5C"/>
      <w:shd w:val="clear" w:color="auto" w:fill="E1DFDD"/>
    </w:rPr>
  </w:style>
  <w:style w:type="character" w:customStyle="1" w:styleId="mu-raised-button-label">
    <w:name w:val="mu-raised-button-label"/>
    <w:basedOn w:val="DefaultParagraphFont"/>
    <w:rsid w:val="009040C4"/>
  </w:style>
  <w:style w:type="character" w:customStyle="1" w:styleId="mu-raised-button-label1">
    <w:name w:val="mu-raised-button-label1"/>
    <w:basedOn w:val="DefaultParagraphFont"/>
    <w:rsid w:val="0010760E"/>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946568">
      <w:bodyDiv w:val="1"/>
      <w:marLeft w:val="0"/>
      <w:marRight w:val="0"/>
      <w:marTop w:val="0"/>
      <w:marBottom w:val="0"/>
      <w:divBdr>
        <w:top w:val="none" w:sz="0" w:space="0" w:color="auto"/>
        <w:left w:val="none" w:sz="0" w:space="0" w:color="auto"/>
        <w:bottom w:val="none" w:sz="0" w:space="0" w:color="auto"/>
        <w:right w:val="none" w:sz="0" w:space="0" w:color="auto"/>
      </w:divBdr>
      <w:divsChild>
        <w:div w:id="1953902065">
          <w:marLeft w:val="0"/>
          <w:marRight w:val="0"/>
          <w:marTop w:val="0"/>
          <w:marBottom w:val="0"/>
          <w:divBdr>
            <w:top w:val="none" w:sz="0" w:space="0" w:color="auto"/>
            <w:left w:val="none" w:sz="0" w:space="0" w:color="auto"/>
            <w:bottom w:val="none" w:sz="0" w:space="0" w:color="auto"/>
            <w:right w:val="none" w:sz="0" w:space="0" w:color="auto"/>
          </w:divBdr>
          <w:divsChild>
            <w:div w:id="1044526203">
              <w:marLeft w:val="0"/>
              <w:marRight w:val="0"/>
              <w:marTop w:val="0"/>
              <w:marBottom w:val="0"/>
              <w:divBdr>
                <w:top w:val="none" w:sz="0" w:space="0" w:color="auto"/>
                <w:left w:val="none" w:sz="0" w:space="0" w:color="auto"/>
                <w:bottom w:val="none" w:sz="0" w:space="0" w:color="auto"/>
                <w:right w:val="none" w:sz="0" w:space="0" w:color="auto"/>
              </w:divBdr>
              <w:divsChild>
                <w:div w:id="1427461845">
                  <w:marLeft w:val="0"/>
                  <w:marRight w:val="0"/>
                  <w:marTop w:val="0"/>
                  <w:marBottom w:val="0"/>
                  <w:divBdr>
                    <w:top w:val="none" w:sz="0" w:space="0" w:color="auto"/>
                    <w:left w:val="none" w:sz="0" w:space="0" w:color="auto"/>
                    <w:bottom w:val="none" w:sz="0" w:space="0" w:color="auto"/>
                    <w:right w:val="none" w:sz="0" w:space="0" w:color="auto"/>
                  </w:divBdr>
                  <w:divsChild>
                    <w:div w:id="1787888272">
                      <w:marLeft w:val="0"/>
                      <w:marRight w:val="0"/>
                      <w:marTop w:val="0"/>
                      <w:marBottom w:val="0"/>
                      <w:divBdr>
                        <w:top w:val="none" w:sz="0" w:space="0" w:color="auto"/>
                        <w:left w:val="none" w:sz="0" w:space="0" w:color="auto"/>
                        <w:bottom w:val="none" w:sz="0" w:space="0" w:color="auto"/>
                        <w:right w:val="none" w:sz="0" w:space="0" w:color="auto"/>
                      </w:divBdr>
                      <w:divsChild>
                        <w:div w:id="1482573599">
                          <w:marLeft w:val="0"/>
                          <w:marRight w:val="0"/>
                          <w:marTop w:val="0"/>
                          <w:marBottom w:val="0"/>
                          <w:divBdr>
                            <w:top w:val="none" w:sz="0" w:space="0" w:color="auto"/>
                            <w:left w:val="none" w:sz="0" w:space="0" w:color="auto"/>
                            <w:bottom w:val="none" w:sz="0" w:space="0" w:color="auto"/>
                            <w:right w:val="none" w:sz="0" w:space="0" w:color="auto"/>
                          </w:divBdr>
                          <w:divsChild>
                            <w:div w:id="958604890">
                              <w:marLeft w:val="0"/>
                              <w:marRight w:val="0"/>
                              <w:marTop w:val="0"/>
                              <w:marBottom w:val="0"/>
                              <w:divBdr>
                                <w:top w:val="none" w:sz="0" w:space="0" w:color="auto"/>
                                <w:left w:val="none" w:sz="0" w:space="0" w:color="auto"/>
                                <w:bottom w:val="none" w:sz="0" w:space="0" w:color="auto"/>
                                <w:right w:val="none" w:sz="0" w:space="0" w:color="auto"/>
                              </w:divBdr>
                              <w:divsChild>
                                <w:div w:id="61152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0267">
                          <w:marLeft w:val="0"/>
                          <w:marRight w:val="0"/>
                          <w:marTop w:val="0"/>
                          <w:marBottom w:val="0"/>
                          <w:divBdr>
                            <w:top w:val="none" w:sz="0" w:space="0" w:color="auto"/>
                            <w:left w:val="none" w:sz="0" w:space="0" w:color="auto"/>
                            <w:bottom w:val="none" w:sz="0" w:space="0" w:color="auto"/>
                            <w:right w:val="none" w:sz="0" w:space="0" w:color="auto"/>
                          </w:divBdr>
                          <w:divsChild>
                            <w:div w:id="2223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563472">
      <w:bodyDiv w:val="1"/>
      <w:marLeft w:val="0"/>
      <w:marRight w:val="0"/>
      <w:marTop w:val="0"/>
      <w:marBottom w:val="0"/>
      <w:divBdr>
        <w:top w:val="none" w:sz="0" w:space="0" w:color="auto"/>
        <w:left w:val="none" w:sz="0" w:space="0" w:color="auto"/>
        <w:bottom w:val="none" w:sz="0" w:space="0" w:color="auto"/>
        <w:right w:val="none" w:sz="0" w:space="0" w:color="auto"/>
      </w:divBdr>
      <w:divsChild>
        <w:div w:id="1967587608">
          <w:marLeft w:val="0"/>
          <w:marRight w:val="0"/>
          <w:marTop w:val="0"/>
          <w:marBottom w:val="0"/>
          <w:divBdr>
            <w:top w:val="none" w:sz="0" w:space="0" w:color="auto"/>
            <w:left w:val="none" w:sz="0" w:space="0" w:color="auto"/>
            <w:bottom w:val="none" w:sz="0" w:space="0" w:color="auto"/>
            <w:right w:val="none" w:sz="0" w:space="0" w:color="auto"/>
          </w:divBdr>
          <w:divsChild>
            <w:div w:id="84232253">
              <w:marLeft w:val="0"/>
              <w:marRight w:val="0"/>
              <w:marTop w:val="0"/>
              <w:marBottom w:val="0"/>
              <w:divBdr>
                <w:top w:val="none" w:sz="0" w:space="0" w:color="auto"/>
                <w:left w:val="none" w:sz="0" w:space="0" w:color="auto"/>
                <w:bottom w:val="none" w:sz="0" w:space="0" w:color="auto"/>
                <w:right w:val="none" w:sz="0" w:space="0" w:color="auto"/>
              </w:divBdr>
              <w:divsChild>
                <w:div w:id="785082165">
                  <w:marLeft w:val="0"/>
                  <w:marRight w:val="0"/>
                  <w:marTop w:val="0"/>
                  <w:marBottom w:val="0"/>
                  <w:divBdr>
                    <w:top w:val="none" w:sz="0" w:space="0" w:color="auto"/>
                    <w:left w:val="none" w:sz="0" w:space="0" w:color="auto"/>
                    <w:bottom w:val="none" w:sz="0" w:space="0" w:color="auto"/>
                    <w:right w:val="none" w:sz="0" w:space="0" w:color="auto"/>
                  </w:divBdr>
                  <w:divsChild>
                    <w:div w:id="1809589228">
                      <w:marLeft w:val="0"/>
                      <w:marRight w:val="0"/>
                      <w:marTop w:val="0"/>
                      <w:marBottom w:val="0"/>
                      <w:divBdr>
                        <w:top w:val="none" w:sz="0" w:space="0" w:color="auto"/>
                        <w:left w:val="none" w:sz="0" w:space="0" w:color="auto"/>
                        <w:bottom w:val="none" w:sz="0" w:space="0" w:color="auto"/>
                        <w:right w:val="none" w:sz="0" w:space="0" w:color="auto"/>
                      </w:divBdr>
                      <w:divsChild>
                        <w:div w:id="113250886">
                          <w:marLeft w:val="0"/>
                          <w:marRight w:val="0"/>
                          <w:marTop w:val="0"/>
                          <w:marBottom w:val="0"/>
                          <w:divBdr>
                            <w:top w:val="none" w:sz="0" w:space="0" w:color="auto"/>
                            <w:left w:val="none" w:sz="0" w:space="0" w:color="auto"/>
                            <w:bottom w:val="none" w:sz="0" w:space="0" w:color="auto"/>
                            <w:right w:val="none" w:sz="0" w:space="0" w:color="auto"/>
                          </w:divBdr>
                          <w:divsChild>
                            <w:div w:id="1111053228">
                              <w:marLeft w:val="0"/>
                              <w:marRight w:val="0"/>
                              <w:marTop w:val="0"/>
                              <w:marBottom w:val="0"/>
                              <w:divBdr>
                                <w:top w:val="none" w:sz="0" w:space="0" w:color="auto"/>
                                <w:left w:val="none" w:sz="0" w:space="0" w:color="auto"/>
                                <w:bottom w:val="none" w:sz="0" w:space="0" w:color="auto"/>
                                <w:right w:val="none" w:sz="0" w:space="0" w:color="auto"/>
                              </w:divBdr>
                              <w:divsChild>
                                <w:div w:id="179294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16518">
                          <w:marLeft w:val="0"/>
                          <w:marRight w:val="0"/>
                          <w:marTop w:val="0"/>
                          <w:marBottom w:val="0"/>
                          <w:divBdr>
                            <w:top w:val="none" w:sz="0" w:space="0" w:color="auto"/>
                            <w:left w:val="none" w:sz="0" w:space="0" w:color="auto"/>
                            <w:bottom w:val="none" w:sz="0" w:space="0" w:color="auto"/>
                            <w:right w:val="none" w:sz="0" w:space="0" w:color="auto"/>
                          </w:divBdr>
                          <w:divsChild>
                            <w:div w:id="8719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dev.college.police.uk/professional-profile/police-constable/" TargetMode="External"/><Relationship Id="rId13" Type="http://schemas.openxmlformats.org/officeDocument/2006/relationships/hyperlink" Target="https://academic.oup.com/policing/article-abstract/9/3/296/1478166" TargetMode="External"/><Relationship Id="rId18" Type="http://schemas.openxmlformats.org/officeDocument/2006/relationships/hyperlink" Target="https://www.jratcliffe.net/post/not-all-evidence-is-created-equally" TargetMode="External"/><Relationship Id="rId26" Type="http://schemas.openxmlformats.org/officeDocument/2006/relationships/hyperlink" Target="http://www.youtube.com" TargetMode="External"/><Relationship Id="rId3" Type="http://schemas.openxmlformats.org/officeDocument/2006/relationships/settings" Target="settings.xml"/><Relationship Id="rId21" Type="http://schemas.openxmlformats.org/officeDocument/2006/relationships/hyperlink" Target="https://www.ipsos.com/sites/default/files/ct/publication/documents/2017-12/public-perceptions-of-policing-in-england-and-wales-2017.pdf" TargetMode="External"/><Relationship Id="rId34" Type="http://schemas.openxmlformats.org/officeDocument/2006/relationships/fontTable" Target="fontTable.xml"/><Relationship Id="rId7" Type="http://schemas.openxmlformats.org/officeDocument/2006/relationships/hyperlink" Target="http://www.youtube.com" TargetMode="External"/><Relationship Id="rId12" Type="http://schemas.openxmlformats.org/officeDocument/2006/relationships/hyperlink" Target="https://www.hampshiresab.org.uk/learning-from-experience-database/serious-case-reviews/fiona-pilkington-leicestershire/" TargetMode="External"/><Relationship Id="rId17" Type="http://schemas.openxmlformats.org/officeDocument/2006/relationships/hyperlink" Target="https://www.ehow.co.uk/info_8622242_pros-cons-evidencebased-practice.html" TargetMode="External"/><Relationship Id="rId25" Type="http://schemas.openxmlformats.org/officeDocument/2006/relationships/hyperlink" Target="https://thephilosophyforum.com/discussion/11306/aversion-to-change"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bscpolicingnetwork.com/2020/05/26/the-national-intelligence-model/" TargetMode="External"/><Relationship Id="rId20" Type="http://schemas.openxmlformats.org/officeDocument/2006/relationships/hyperlink" Target="https://www.newscientist.com/people/ignaz-semmelweis/"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24552429" TargetMode="External"/><Relationship Id="rId24" Type="http://schemas.openxmlformats.org/officeDocument/2006/relationships/hyperlink" Target="https://thecrimepreventionwebsite.com/police-crime-prevention-service---a-short-history/744/the-peelian-principles/"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society-politics.blurtit.com/1807655/what-are-the-advantages-of-teamwork-within-the-police-force" TargetMode="External"/><Relationship Id="rId23" Type="http://schemas.openxmlformats.org/officeDocument/2006/relationships/hyperlink" Target="https://www.south-wales.police.uk/advice/advice-and-information/victim-support/victim-witness-support/" TargetMode="External"/><Relationship Id="rId28" Type="http://schemas.openxmlformats.org/officeDocument/2006/relationships/header" Target="header1.xml"/><Relationship Id="rId10" Type="http://schemas.openxmlformats.org/officeDocument/2006/relationships/hyperlink" Target="https://www.justiceinspectorates.gov.uk/hmicfrs/media/Multi-agency-public-protection-arrangements.pdf" TargetMode="External"/><Relationship Id="rId19" Type="http://schemas.openxmlformats.org/officeDocument/2006/relationships/hyperlink" Target="https://www.csap.cam.ac.uk/news/article-cpp-semiar-lawrence-sherman/"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profdev.college.police.uk/professional-profile/test-9/" TargetMode="External"/><Relationship Id="rId14" Type="http://schemas.openxmlformats.org/officeDocument/2006/relationships/hyperlink" Target="https://www.jesip.org.uk/definitions" TargetMode="External"/><Relationship Id="rId22" Type="http://schemas.openxmlformats.org/officeDocument/2006/relationships/hyperlink" Target="https://whatworks.college.police.uk/About/Pages/What-is-EBP.aspx" TargetMode="External"/><Relationship Id="rId27" Type="http://schemas.openxmlformats.org/officeDocument/2006/relationships/hyperlink" Target="https://www.youtube.com/watch?v=p7Zu_0OMC0Y"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6929</Words>
  <Characters>39499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Khan,Sanna swp6605</dc:creator>
  <cp:keywords/>
  <dc:description/>
  <cp:lastModifiedBy>Khan,Sanna swp6605</cp:lastModifiedBy>
  <cp:revision>4</cp:revision>
  <dcterms:created xsi:type="dcterms:W3CDTF">2021-11-21T15:09:00Z</dcterms:created>
  <dcterms:modified xsi:type="dcterms:W3CDTF">2021-11-21T15:12:00Z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12f0f7fa-6e6e-4c1d-bae6-2e510f6c84c1</vt:lpwstr>
  </property>
  <property fmtid="{D5CDD505-2E9C-101B-9397-08002B2CF9AE}" pid="3" name="Classification">
    <vt:lpwstr>OFFICIAL</vt:lpwstr>
  </property>
  <property fmtid="{D5CDD505-2E9C-101B-9397-08002B2CF9AE}" pid="4" name="Visibility">
    <vt:lpwstr>NOT VISIBLE</vt:lpwstr>
  </property>
</Properties>
</file>