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8310086"/>
        <w:docPartObj>
          <w:docPartGallery w:val="Cover Pages"/>
          <w:docPartUnique/>
        </w:docPartObj>
      </w:sdtPr>
      <w:sdtEndPr/>
      <w:sdtContent>
        <w:p w14:paraId="453C0634" w14:textId="77777777" w:rsidR="00DF3825" w:rsidRDefault="00DF3825" w:rsidP="00DF3825"/>
        <w:p w14:paraId="25CEE14B" w14:textId="77777777" w:rsidR="00DF3825" w:rsidRDefault="00DF3825" w:rsidP="00DF3825">
          <w:pPr>
            <w:jc w:val="center"/>
          </w:pPr>
        </w:p>
        <w:p w14:paraId="412E01E4" w14:textId="2BA2C985" w:rsidR="00B71DC9" w:rsidRDefault="00DF3825" w:rsidP="00DF3825">
          <w:pPr>
            <w:jc w:val="center"/>
            <w:rPr>
              <w:sz w:val="36"/>
              <w:szCs w:val="36"/>
            </w:rPr>
          </w:pPr>
          <w:r>
            <w:rPr>
              <w:sz w:val="36"/>
              <w:szCs w:val="36"/>
            </w:rPr>
            <w:t xml:space="preserve">Project Management </w:t>
          </w:r>
        </w:p>
        <w:p w14:paraId="70DB75C7" w14:textId="74201C33" w:rsidR="00DF3825" w:rsidRPr="00DF3825" w:rsidRDefault="00DF3825" w:rsidP="00DF3825">
          <w:pPr>
            <w:jc w:val="center"/>
            <w:rPr>
              <w:sz w:val="36"/>
              <w:szCs w:val="36"/>
            </w:rPr>
          </w:pPr>
          <w:r>
            <w:rPr>
              <w:sz w:val="36"/>
              <w:szCs w:val="36"/>
            </w:rPr>
            <w:t>Lcbb5005</w:t>
          </w:r>
        </w:p>
        <w:p w14:paraId="666A580C" w14:textId="77777777" w:rsidR="00DF3825" w:rsidRDefault="00DF3825">
          <w:pPr>
            <w:spacing w:line="259" w:lineRule="auto"/>
            <w:jc w:val="left"/>
          </w:pPr>
        </w:p>
        <w:p w14:paraId="31C98D75" w14:textId="77777777" w:rsidR="00DF3825" w:rsidRDefault="00DF3825">
          <w:pPr>
            <w:spacing w:line="259" w:lineRule="auto"/>
            <w:jc w:val="left"/>
          </w:pPr>
        </w:p>
        <w:p w14:paraId="0D8CE1B7" w14:textId="77777777" w:rsidR="00DF3825" w:rsidRDefault="00DF3825">
          <w:pPr>
            <w:spacing w:line="259" w:lineRule="auto"/>
            <w:jc w:val="left"/>
          </w:pPr>
        </w:p>
        <w:p w14:paraId="730FA98D" w14:textId="77777777" w:rsidR="00DF3825" w:rsidRDefault="00DF3825">
          <w:pPr>
            <w:spacing w:line="259" w:lineRule="auto"/>
            <w:jc w:val="left"/>
          </w:pPr>
        </w:p>
        <w:p w14:paraId="0409E5E7" w14:textId="77777777" w:rsidR="00DF3825" w:rsidRDefault="00DF3825">
          <w:pPr>
            <w:spacing w:line="259" w:lineRule="auto"/>
            <w:jc w:val="left"/>
          </w:pPr>
        </w:p>
        <w:p w14:paraId="55B253AA" w14:textId="77777777" w:rsidR="00DF3825" w:rsidRDefault="00DF3825">
          <w:pPr>
            <w:spacing w:line="259" w:lineRule="auto"/>
            <w:jc w:val="left"/>
          </w:pPr>
        </w:p>
        <w:p w14:paraId="07EDD743" w14:textId="77777777" w:rsidR="00DF3825" w:rsidRDefault="00DF3825">
          <w:pPr>
            <w:spacing w:line="259" w:lineRule="auto"/>
            <w:jc w:val="left"/>
          </w:pPr>
        </w:p>
        <w:p w14:paraId="0F3D2159" w14:textId="77777777" w:rsidR="00DF3825" w:rsidRDefault="00DF3825">
          <w:pPr>
            <w:spacing w:line="259" w:lineRule="auto"/>
            <w:jc w:val="left"/>
          </w:pPr>
        </w:p>
        <w:p w14:paraId="095E58D9" w14:textId="77777777" w:rsidR="00DF3825" w:rsidRDefault="00DF3825">
          <w:pPr>
            <w:spacing w:line="259" w:lineRule="auto"/>
            <w:jc w:val="left"/>
          </w:pPr>
        </w:p>
        <w:p w14:paraId="5ADE3880" w14:textId="77777777" w:rsidR="00DF3825" w:rsidRDefault="00DF3825">
          <w:pPr>
            <w:spacing w:line="259" w:lineRule="auto"/>
            <w:jc w:val="left"/>
          </w:pPr>
        </w:p>
        <w:p w14:paraId="674B94F0" w14:textId="77777777" w:rsidR="00DF3825" w:rsidRDefault="00DF3825">
          <w:pPr>
            <w:spacing w:line="259" w:lineRule="auto"/>
            <w:jc w:val="left"/>
          </w:pPr>
        </w:p>
        <w:p w14:paraId="11956F3D" w14:textId="77777777" w:rsidR="00DF3825" w:rsidRDefault="00DF3825">
          <w:pPr>
            <w:spacing w:line="259" w:lineRule="auto"/>
            <w:jc w:val="left"/>
          </w:pPr>
        </w:p>
        <w:p w14:paraId="230BD7F7" w14:textId="77777777" w:rsidR="00DF3825" w:rsidRDefault="00DF3825">
          <w:pPr>
            <w:spacing w:line="259" w:lineRule="auto"/>
            <w:jc w:val="left"/>
          </w:pPr>
        </w:p>
        <w:p w14:paraId="0BA506C7" w14:textId="77777777" w:rsidR="00DF3825" w:rsidRDefault="00DF3825">
          <w:pPr>
            <w:spacing w:line="259" w:lineRule="auto"/>
            <w:jc w:val="left"/>
          </w:pPr>
        </w:p>
        <w:p w14:paraId="3F122A74" w14:textId="77777777" w:rsidR="00DF3825" w:rsidRDefault="00DF3825">
          <w:pPr>
            <w:spacing w:line="259" w:lineRule="auto"/>
            <w:jc w:val="left"/>
          </w:pPr>
        </w:p>
        <w:p w14:paraId="33A29579" w14:textId="77777777" w:rsidR="00DF3825" w:rsidRDefault="00DF3825">
          <w:pPr>
            <w:spacing w:line="259" w:lineRule="auto"/>
            <w:jc w:val="left"/>
          </w:pPr>
        </w:p>
        <w:p w14:paraId="49F80B12" w14:textId="77777777" w:rsidR="00DF3825" w:rsidRDefault="00DF3825">
          <w:pPr>
            <w:spacing w:line="259" w:lineRule="auto"/>
            <w:jc w:val="left"/>
          </w:pPr>
        </w:p>
        <w:p w14:paraId="256EF0AC" w14:textId="77777777" w:rsidR="00DF3825" w:rsidRDefault="00DF3825">
          <w:pPr>
            <w:spacing w:line="259" w:lineRule="auto"/>
            <w:jc w:val="left"/>
          </w:pPr>
        </w:p>
        <w:p w14:paraId="0E9098D0" w14:textId="77777777" w:rsidR="00DF3825" w:rsidRDefault="00DF3825">
          <w:pPr>
            <w:spacing w:line="259" w:lineRule="auto"/>
            <w:jc w:val="left"/>
          </w:pPr>
        </w:p>
        <w:p w14:paraId="757C5DA3" w14:textId="31682FE0" w:rsidR="00DF3825" w:rsidRPr="00357915" w:rsidRDefault="00DF3825">
          <w:pPr>
            <w:spacing w:line="259" w:lineRule="auto"/>
            <w:jc w:val="left"/>
            <w:rPr>
              <w:sz w:val="28"/>
              <w:szCs w:val="28"/>
            </w:rPr>
          </w:pPr>
          <w:r w:rsidRPr="00357915">
            <w:rPr>
              <w:sz w:val="28"/>
              <w:szCs w:val="28"/>
            </w:rPr>
            <w:t>Student Name: Cornel Valentin Gabriel Bondor</w:t>
          </w:r>
        </w:p>
        <w:p w14:paraId="48735355" w14:textId="1E31C445" w:rsidR="00DF3825" w:rsidRPr="00357915" w:rsidRDefault="00DF3825">
          <w:pPr>
            <w:spacing w:line="259" w:lineRule="auto"/>
            <w:jc w:val="left"/>
            <w:rPr>
              <w:sz w:val="28"/>
              <w:szCs w:val="28"/>
            </w:rPr>
          </w:pPr>
          <w:r w:rsidRPr="00357915">
            <w:rPr>
              <w:sz w:val="28"/>
              <w:szCs w:val="28"/>
            </w:rPr>
            <w:t>Id number: 1813451</w:t>
          </w:r>
        </w:p>
        <w:p w14:paraId="1D0B6710" w14:textId="15CC31EC" w:rsidR="00B71DC9" w:rsidRDefault="00DF3825">
          <w:pPr>
            <w:spacing w:line="259" w:lineRule="auto"/>
            <w:jc w:val="left"/>
            <w:rPr>
              <w:rFonts w:eastAsiaTheme="majorEastAsia" w:cstheme="majorBidi"/>
              <w:color w:val="2E74B5" w:themeColor="accent1" w:themeShade="BF"/>
              <w:sz w:val="36"/>
              <w:szCs w:val="32"/>
              <w:u w:val="single"/>
            </w:rPr>
          </w:pPr>
          <w:r w:rsidRPr="00357915">
            <w:rPr>
              <w:sz w:val="28"/>
              <w:szCs w:val="28"/>
            </w:rPr>
            <w:t xml:space="preserve">Lecturer name: Dr. </w:t>
          </w:r>
          <w:proofErr w:type="spellStart"/>
          <w:r w:rsidRPr="00357915">
            <w:rPr>
              <w:sz w:val="28"/>
              <w:szCs w:val="28"/>
            </w:rPr>
            <w:t>Nandish</w:t>
          </w:r>
          <w:proofErr w:type="spellEnd"/>
          <w:r w:rsidRPr="00357915">
            <w:rPr>
              <w:sz w:val="28"/>
              <w:szCs w:val="28"/>
            </w:rPr>
            <w:t xml:space="preserve"> Patel</w:t>
          </w:r>
          <w:r w:rsidR="00B71DC9">
            <w:br w:type="page"/>
          </w:r>
        </w:p>
      </w:sdtContent>
    </w:sdt>
    <w:p w14:paraId="597DA57B" w14:textId="77777777" w:rsidR="002813A9" w:rsidRPr="00B71DC9" w:rsidRDefault="002813A9" w:rsidP="00B71DC9">
      <w:pPr>
        <w:pStyle w:val="Heading1"/>
      </w:pPr>
      <w:r w:rsidRPr="00B71DC9">
        <w:lastRenderedPageBreak/>
        <w:t>INTRODUCTION</w:t>
      </w:r>
    </w:p>
    <w:p w14:paraId="44424343" w14:textId="77777777" w:rsidR="00121004" w:rsidRPr="002813A9" w:rsidRDefault="00121004" w:rsidP="00B71DC9">
      <w:r>
        <w:t xml:space="preserve">Project management is realized as the administering, scheduling as well as planning the activities so that accomplishments of the projects within the timeline can be ensured. </w:t>
      </w:r>
      <w:proofErr w:type="spellStart"/>
      <w:r>
        <w:t>Nisa</w:t>
      </w:r>
      <w:proofErr w:type="spellEnd"/>
      <w:r>
        <w:t xml:space="preserve"> LTD has been referred within this particular report by whom it has been planned that the office of them will be moved to Manchester from Bellshill so that efficiency as well as productivity can be boosted. Project title, its objectives, purpose, background assumptions, constraints, deliverables as well as the scope of the project will be involved within this particular report. In addition with this, risk analysis as well the business case along with responsibilities as well as the roles of project executive as well as the staff will be argued. Quality control as well as the project control in addition with milestones will also be involved. Project management plan as well as Ga</w:t>
      </w:r>
      <w:r w:rsidR="00015358">
        <w:t>ntt chart is going to be made. S</w:t>
      </w:r>
      <w:r>
        <w:t>o, objectives associated with the project would be acquired.</w:t>
      </w:r>
    </w:p>
    <w:p w14:paraId="3D1B4A8A" w14:textId="77777777" w:rsidR="002813A9" w:rsidRPr="00B71DC9" w:rsidRDefault="002813A9" w:rsidP="00B71DC9">
      <w:pPr>
        <w:pStyle w:val="Heading1"/>
      </w:pPr>
      <w:r w:rsidRPr="00B71DC9">
        <w:t xml:space="preserve">Project Title and Background </w:t>
      </w:r>
    </w:p>
    <w:p w14:paraId="5B076ADF" w14:textId="77777777" w:rsidR="003F1259" w:rsidRPr="003F1259" w:rsidRDefault="003F1259" w:rsidP="00B71DC9">
      <w:r>
        <w:t xml:space="preserve"> “</w:t>
      </w:r>
      <w:proofErr w:type="spellStart"/>
      <w:r>
        <w:t>Nisa</w:t>
      </w:r>
      <w:proofErr w:type="spellEnd"/>
      <w:r>
        <w:t xml:space="preserve"> LTD office moves to Manchester from Bellshill city inside UK“</w:t>
      </w:r>
    </w:p>
    <w:p w14:paraId="469BC594" w14:textId="77777777" w:rsidR="003F1259" w:rsidRPr="003F1259" w:rsidRDefault="003F1259" w:rsidP="00B71DC9">
      <w:r>
        <w:t xml:space="preserve">Crucial role is there of the location within the firm when goods have to be sold by it. Numerous costs are there which take place when office premises have to be maintained efficiently. It is realized that when locations regarding warehouses as well as the outlets are closer to the centers of distribution, then the expenses associated with logistics as well as transportation are ultimately declined in a greater extent. </w:t>
      </w:r>
      <w:proofErr w:type="spellStart"/>
      <w:r>
        <w:t>Nisa</w:t>
      </w:r>
      <w:proofErr w:type="spellEnd"/>
      <w:r>
        <w:t xml:space="preserve"> LTD is basically a medium as well as a small sized retailer along with being a wholesale firm inside UK by whom it has been planned that </w:t>
      </w:r>
      <w:r w:rsidR="00C00E14">
        <w:t xml:space="preserve">it would shift to Manchester from Bellshill so that services can be improved of it and the costs can be declined which are associated with transportation along with delivering the goods within timeline to the clients in an efficient way. As Manchester is considered as a wider industrial city, it is essential to concentrate towards the location of office within the city as better results would be definitely gained through this not specifically for the clients but for the workers as well as they will be able to </w:t>
      </w:r>
      <w:r w:rsidR="00B7427A">
        <w:t xml:space="preserve">comfortably perform their tasks </w:t>
      </w:r>
      <w:r w:rsidR="00B7427A">
        <w:rPr>
          <w:rFonts w:cs="Arial"/>
          <w:color w:val="222222"/>
          <w:szCs w:val="24"/>
          <w:shd w:val="clear" w:color="auto" w:fill="FFFFFF"/>
        </w:rPr>
        <w:t>(</w:t>
      </w:r>
      <w:proofErr w:type="spellStart"/>
      <w:r w:rsidR="00B7427A">
        <w:rPr>
          <w:rFonts w:cs="Arial"/>
          <w:color w:val="222222"/>
          <w:szCs w:val="24"/>
          <w:shd w:val="clear" w:color="auto" w:fill="FFFFFF"/>
        </w:rPr>
        <w:t>Hornstein</w:t>
      </w:r>
      <w:proofErr w:type="spellEnd"/>
      <w:r w:rsidR="00B7427A" w:rsidRPr="008E098E">
        <w:rPr>
          <w:rFonts w:cs="Arial"/>
          <w:color w:val="222222"/>
          <w:szCs w:val="24"/>
          <w:shd w:val="clear" w:color="auto" w:fill="FFFFFF"/>
        </w:rPr>
        <w:t>, 2015</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60F78D10" w14:textId="77777777" w:rsidR="002813A9" w:rsidRPr="00B71DC9" w:rsidRDefault="002813A9" w:rsidP="00B71DC9">
      <w:pPr>
        <w:pStyle w:val="Heading2"/>
      </w:pPr>
      <w:r w:rsidRPr="00B71DC9">
        <w:lastRenderedPageBreak/>
        <w:t>Purpose</w:t>
      </w:r>
    </w:p>
    <w:p w14:paraId="13EB97E6" w14:textId="77777777" w:rsidR="000D2984" w:rsidRPr="003F1259" w:rsidRDefault="000D2984" w:rsidP="00B71DC9">
      <w:r>
        <w:t>This particular project has a major purpose and that is to deliver goods to its clients within an appropriate as well as a quick manner with help of declining its overheads and deploying less time. This would be beneficial for the products timely delivery as well as services of this firm over the shops as these would be accelerated and ultimately optimistic outcomes will be acquired. The office is required to be relocated so that the time of delivery on a whole can be enhanced and services can be improved as well along with gradually declining the overheads associated with transportation such as from the place of production to the d</w:t>
      </w:r>
      <w:r w:rsidR="00B7427A">
        <w:t xml:space="preserve">estination of final consumption </w:t>
      </w:r>
      <w:r w:rsidR="00B7427A">
        <w:rPr>
          <w:rFonts w:cs="Arial"/>
          <w:color w:val="222222"/>
          <w:szCs w:val="24"/>
          <w:shd w:val="clear" w:color="auto" w:fill="FFFFFF"/>
        </w:rPr>
        <w:t>(</w:t>
      </w:r>
      <w:proofErr w:type="spellStart"/>
      <w:r w:rsidR="00B7427A">
        <w:rPr>
          <w:rFonts w:cs="Arial"/>
          <w:color w:val="222222"/>
          <w:szCs w:val="24"/>
          <w:shd w:val="clear" w:color="auto" w:fill="FFFFFF"/>
        </w:rPr>
        <w:t>Radujković</w:t>
      </w:r>
      <w:proofErr w:type="spellEnd"/>
      <w:r w:rsidR="00B7427A">
        <w:rPr>
          <w:rFonts w:cs="Arial"/>
          <w:color w:val="222222"/>
          <w:szCs w:val="24"/>
          <w:shd w:val="clear" w:color="auto" w:fill="FFFFFF"/>
        </w:rPr>
        <w:t xml:space="preserve"> and </w:t>
      </w:r>
      <w:proofErr w:type="spellStart"/>
      <w:r w:rsidR="00B7427A">
        <w:rPr>
          <w:rFonts w:cs="Arial"/>
          <w:color w:val="222222"/>
          <w:szCs w:val="24"/>
          <w:shd w:val="clear" w:color="auto" w:fill="FFFFFF"/>
        </w:rPr>
        <w:t>Sjekavica</w:t>
      </w:r>
      <w:proofErr w:type="spellEnd"/>
      <w:r w:rsidR="00B7427A" w:rsidRPr="008E098E">
        <w:rPr>
          <w:rFonts w:cs="Arial"/>
          <w:color w:val="222222"/>
          <w:szCs w:val="24"/>
          <w:shd w:val="clear" w:color="auto" w:fill="FFFFFF"/>
        </w:rPr>
        <w:t>, 2017</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502F1A69" w14:textId="77777777" w:rsidR="000D2984" w:rsidRPr="00B71DC9" w:rsidRDefault="002813A9" w:rsidP="00B71DC9">
      <w:pPr>
        <w:pStyle w:val="Heading2"/>
      </w:pPr>
      <w:r w:rsidRPr="00B71DC9">
        <w:t>Objectives</w:t>
      </w:r>
    </w:p>
    <w:p w14:paraId="3A150F67" w14:textId="77777777" w:rsidR="004D19C2" w:rsidRPr="003F1259" w:rsidRDefault="004D19C2" w:rsidP="00B71DC9">
      <w:pPr>
        <w:pStyle w:val="ListParagraph"/>
        <w:numPr>
          <w:ilvl w:val="0"/>
          <w:numId w:val="12"/>
        </w:numPr>
      </w:pPr>
      <w:r>
        <w:t>Enhance customer services so that level of their satisfaction can be increased.</w:t>
      </w:r>
    </w:p>
    <w:p w14:paraId="54FCB36A" w14:textId="77777777" w:rsidR="004D19C2" w:rsidRPr="003F1259" w:rsidRDefault="004D19C2" w:rsidP="00B71DC9">
      <w:pPr>
        <w:pStyle w:val="ListParagraph"/>
        <w:numPr>
          <w:ilvl w:val="0"/>
          <w:numId w:val="12"/>
        </w:numPr>
      </w:pPr>
      <w:r>
        <w:t>Acquire appropriate space for the office in terms of reputation of the brand as well as cost.</w:t>
      </w:r>
    </w:p>
    <w:p w14:paraId="7D7BD0E8" w14:textId="77777777" w:rsidR="004D19C2" w:rsidRPr="003F1259" w:rsidRDefault="004D19C2" w:rsidP="00B71DC9">
      <w:pPr>
        <w:pStyle w:val="ListParagraph"/>
        <w:numPr>
          <w:ilvl w:val="0"/>
          <w:numId w:val="12"/>
        </w:numPr>
      </w:pPr>
      <w:r>
        <w:t>Relocate information technology along with confirming that there is appropriate cabling infrastructure inside the new location of the office so that the communication can be made seamless.</w:t>
      </w:r>
    </w:p>
    <w:p w14:paraId="120A4799" w14:textId="77777777" w:rsidR="004D19C2" w:rsidRPr="003F1259" w:rsidRDefault="004D19C2" w:rsidP="00B71DC9">
      <w:pPr>
        <w:pStyle w:val="ListParagraph"/>
        <w:numPr>
          <w:ilvl w:val="0"/>
          <w:numId w:val="12"/>
        </w:numPr>
      </w:pPr>
      <w:r>
        <w:t>To search the concerns as well as the workforce teams throughout the procedure of relocation.</w:t>
      </w:r>
    </w:p>
    <w:p w14:paraId="2F69810A" w14:textId="77777777" w:rsidR="004D19C2" w:rsidRPr="003F1259" w:rsidRDefault="004D19C2" w:rsidP="00B71DC9">
      <w:pPr>
        <w:pStyle w:val="ListParagraph"/>
        <w:numPr>
          <w:ilvl w:val="0"/>
          <w:numId w:val="12"/>
        </w:numPr>
      </w:pPr>
      <w:r>
        <w:t>Decline the cost associated with transportation related to the movement of products to the wholesalers from the warehouses.</w:t>
      </w:r>
    </w:p>
    <w:p w14:paraId="7D8828E8" w14:textId="77777777" w:rsidR="002813A9" w:rsidRPr="00B71DC9" w:rsidRDefault="0049242C" w:rsidP="00B71DC9">
      <w:pPr>
        <w:pStyle w:val="ListParagraph"/>
        <w:numPr>
          <w:ilvl w:val="0"/>
          <w:numId w:val="12"/>
        </w:numPr>
        <w:rPr>
          <w:rFonts w:ascii="roboto" w:hAnsi="roboto"/>
        </w:rPr>
      </w:pPr>
      <w:r w:rsidRPr="00B71DC9">
        <w:rPr>
          <w:bdr w:val="none" w:sz="0" w:space="0" w:color="auto" w:frame="1"/>
        </w:rPr>
        <w:t>Integrating a system of management information in order to decline the operational costs as well increasing efficiency</w:t>
      </w:r>
      <w:r w:rsidR="00B7427A">
        <w:rPr>
          <w:bdr w:val="none" w:sz="0" w:space="0" w:color="auto" w:frame="1"/>
        </w:rPr>
        <w:t xml:space="preserve"> </w:t>
      </w:r>
      <w:r w:rsidR="00B7427A">
        <w:rPr>
          <w:rFonts w:cs="Arial"/>
          <w:color w:val="222222"/>
          <w:szCs w:val="24"/>
          <w:shd w:val="clear" w:color="auto" w:fill="FFFFFF"/>
        </w:rPr>
        <w:t>(</w:t>
      </w:r>
      <w:proofErr w:type="spellStart"/>
      <w:r w:rsidR="00B7427A">
        <w:rPr>
          <w:rFonts w:cs="Arial"/>
          <w:color w:val="222222"/>
          <w:szCs w:val="24"/>
          <w:shd w:val="clear" w:color="auto" w:fill="FFFFFF"/>
        </w:rPr>
        <w:t>Demirkesen</w:t>
      </w:r>
      <w:proofErr w:type="spellEnd"/>
      <w:r w:rsidR="00B7427A">
        <w:rPr>
          <w:rFonts w:cs="Arial"/>
          <w:color w:val="222222"/>
          <w:szCs w:val="24"/>
          <w:shd w:val="clear" w:color="auto" w:fill="FFFFFF"/>
        </w:rPr>
        <w:t xml:space="preserve"> and </w:t>
      </w:r>
      <w:proofErr w:type="spellStart"/>
      <w:r w:rsidR="00B7427A">
        <w:rPr>
          <w:rFonts w:cs="Arial"/>
          <w:color w:val="222222"/>
          <w:szCs w:val="24"/>
          <w:shd w:val="clear" w:color="auto" w:fill="FFFFFF"/>
        </w:rPr>
        <w:t>Ozorhon</w:t>
      </w:r>
      <w:proofErr w:type="spellEnd"/>
      <w:r w:rsidR="00B7427A" w:rsidRPr="008E098E">
        <w:rPr>
          <w:rFonts w:cs="Arial"/>
          <w:color w:val="222222"/>
          <w:szCs w:val="24"/>
          <w:shd w:val="clear" w:color="auto" w:fill="FFFFFF"/>
        </w:rPr>
        <w:t>, 2017</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6B964909" w14:textId="77777777" w:rsidR="0049242C" w:rsidRPr="003F1259" w:rsidRDefault="0049242C" w:rsidP="00B71DC9">
      <w:pPr>
        <w:pStyle w:val="ListParagraph"/>
        <w:numPr>
          <w:ilvl w:val="0"/>
          <w:numId w:val="12"/>
        </w:numPr>
      </w:pPr>
      <w:r>
        <w:t>Human resource management as well as training project so that human resource capacity can be enhanced as well as retention so that those costs can be declined with are related with selection as well as recruitment</w:t>
      </w:r>
    </w:p>
    <w:p w14:paraId="7F7CC8BD" w14:textId="77777777" w:rsidR="002813A9" w:rsidRPr="00B71DC9" w:rsidRDefault="002813A9" w:rsidP="00B71DC9">
      <w:pPr>
        <w:pStyle w:val="Heading2"/>
      </w:pPr>
      <w:r w:rsidRPr="00B71DC9">
        <w:t>Project Scope</w:t>
      </w:r>
    </w:p>
    <w:p w14:paraId="712DFF35" w14:textId="77777777" w:rsidR="0040096F" w:rsidRPr="003F1259" w:rsidRDefault="0040096F" w:rsidP="00B71DC9">
      <w:r>
        <w:t>For this particular project, executives are required to effectively plan as well as relocate the office to Manchester from Bellshill so that its services can be enhanced.</w:t>
      </w:r>
      <w:r w:rsidR="00C70FB7">
        <w:t xml:space="preserve"> For making </w:t>
      </w:r>
      <w:r w:rsidR="00C70FB7">
        <w:lastRenderedPageBreak/>
        <w:t>this possible, comfortable shifting from one particular place to the other office along with appropriate planning is needed. New office space is required to be well-furnished, painted</w:t>
      </w:r>
      <w:r w:rsidR="00B71DC9">
        <w:t xml:space="preserve">, as well as carpeted so that </w:t>
      </w:r>
      <w:proofErr w:type="spellStart"/>
      <w:r w:rsidR="00B71DC9">
        <w:t>Ni</w:t>
      </w:r>
      <w:r w:rsidR="00C70FB7">
        <w:t>sa</w:t>
      </w:r>
      <w:proofErr w:type="spellEnd"/>
      <w:r w:rsidR="00C70FB7">
        <w:t xml:space="preserve"> LTD loc</w:t>
      </w:r>
      <w:r w:rsidR="00B7427A">
        <w:t xml:space="preserve">ation can be shifted with ease </w:t>
      </w:r>
      <w:r w:rsidR="00B7427A">
        <w:rPr>
          <w:rFonts w:cs="Arial"/>
          <w:color w:val="222222"/>
          <w:szCs w:val="24"/>
          <w:shd w:val="clear" w:color="auto" w:fill="FFFFFF"/>
        </w:rPr>
        <w:t>(</w:t>
      </w:r>
      <w:r w:rsidR="00B7427A" w:rsidRPr="008E098E">
        <w:rPr>
          <w:rFonts w:cs="Arial"/>
          <w:color w:val="222222"/>
          <w:szCs w:val="24"/>
          <w:shd w:val="clear" w:color="auto" w:fill="FFFFFF"/>
        </w:rPr>
        <w:t>Heldman, K., 2018</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0CA47A89" w14:textId="77777777" w:rsidR="002813A9" w:rsidRPr="00B71DC9" w:rsidRDefault="002813A9" w:rsidP="00B71DC9">
      <w:pPr>
        <w:rPr>
          <w:b/>
        </w:rPr>
      </w:pPr>
      <w:r w:rsidRPr="00B71DC9">
        <w:rPr>
          <w:b/>
        </w:rPr>
        <w:t xml:space="preserve">Exclusions </w:t>
      </w:r>
      <w:r w:rsidR="00B71DC9" w:rsidRPr="00B71DC9">
        <w:rPr>
          <w:b/>
        </w:rPr>
        <w:t>from</w:t>
      </w:r>
      <w:r w:rsidRPr="00B71DC9">
        <w:rPr>
          <w:b/>
        </w:rPr>
        <w:t xml:space="preserve"> Scope</w:t>
      </w:r>
    </w:p>
    <w:p w14:paraId="1CFD8B00" w14:textId="77777777" w:rsidR="00E12ABF" w:rsidRPr="003F1259" w:rsidRDefault="00E12ABF" w:rsidP="00B71DC9">
      <w:r>
        <w:t>All those activities are involved in this which are uncovered within this project scope such as the moving of new office building, boxers as well as refurbishments. Any inclusion that is requested by the executive of the project or the project Board is going to be realized within this project and ultimately the project would be accomplished.</w:t>
      </w:r>
    </w:p>
    <w:p w14:paraId="45CA3F70" w14:textId="77777777" w:rsidR="002813A9" w:rsidRPr="00B71DC9" w:rsidRDefault="002813A9" w:rsidP="00B71DC9">
      <w:pPr>
        <w:pStyle w:val="Heading2"/>
      </w:pPr>
      <w:r w:rsidRPr="00B71DC9">
        <w:t>Deliverables</w:t>
      </w:r>
    </w:p>
    <w:p w14:paraId="7AF08D9E" w14:textId="77777777" w:rsidR="00BD0A4E" w:rsidRDefault="00BD0A4E" w:rsidP="00B71DC9">
      <w:r>
        <w:t xml:space="preserve">Better benefits as well as avenues will be provided to the firm in the most efficient manner. </w:t>
      </w:r>
      <w:r w:rsidR="00B71DC9">
        <w:t>There</w:t>
      </w:r>
      <w:r>
        <w:t xml:space="preserve"> is a major purpose associated with this project and that is to relocate NISA LTD existing office to Manchester from Bellshill so that its efficiency can be enhanced effectively. For making this possible, appropriate plans as well as schedules </w:t>
      </w:r>
      <w:r w:rsidR="00B94797">
        <w:t>are required to be made before a physical or actual move is taken regarding new location of the office. Required as well as appropriate costs would also take place such as from establishing the carpets, painting and moving the office along s</w:t>
      </w:r>
      <w:r w:rsidR="00B7427A">
        <w:t xml:space="preserve">everal other overheads as well </w:t>
      </w:r>
      <w:r w:rsidR="00B7427A">
        <w:rPr>
          <w:rFonts w:cs="Arial"/>
          <w:color w:val="222222"/>
          <w:szCs w:val="24"/>
          <w:shd w:val="clear" w:color="auto" w:fill="FFFFFF"/>
        </w:rPr>
        <w:t>(</w:t>
      </w:r>
      <w:proofErr w:type="spellStart"/>
      <w:r w:rsidR="00B7427A">
        <w:rPr>
          <w:rFonts w:cs="Arial"/>
          <w:color w:val="222222"/>
          <w:szCs w:val="24"/>
          <w:shd w:val="clear" w:color="auto" w:fill="FFFFFF"/>
        </w:rPr>
        <w:t>Kivilä</w:t>
      </w:r>
      <w:proofErr w:type="spellEnd"/>
      <w:r w:rsidR="00B7427A">
        <w:rPr>
          <w:rFonts w:cs="Arial"/>
          <w:color w:val="222222"/>
          <w:szCs w:val="24"/>
          <w:shd w:val="clear" w:color="auto" w:fill="FFFFFF"/>
        </w:rPr>
        <w:t xml:space="preserve">, </w:t>
      </w:r>
      <w:proofErr w:type="spellStart"/>
      <w:r w:rsidR="00B7427A">
        <w:rPr>
          <w:rFonts w:cs="Arial"/>
          <w:color w:val="222222"/>
          <w:szCs w:val="24"/>
          <w:shd w:val="clear" w:color="auto" w:fill="FFFFFF"/>
        </w:rPr>
        <w:t>Martinsua</w:t>
      </w:r>
      <w:proofErr w:type="spellEnd"/>
      <w:r w:rsidR="00B7427A">
        <w:rPr>
          <w:rFonts w:cs="Arial"/>
          <w:color w:val="222222"/>
          <w:szCs w:val="24"/>
          <w:shd w:val="clear" w:color="auto" w:fill="FFFFFF"/>
        </w:rPr>
        <w:t xml:space="preserve"> and </w:t>
      </w:r>
      <w:proofErr w:type="spellStart"/>
      <w:r w:rsidR="00B7427A">
        <w:rPr>
          <w:rFonts w:cs="Arial"/>
          <w:color w:val="222222"/>
          <w:szCs w:val="24"/>
          <w:shd w:val="clear" w:color="auto" w:fill="FFFFFF"/>
        </w:rPr>
        <w:t>Vuorinen</w:t>
      </w:r>
      <w:proofErr w:type="spellEnd"/>
      <w:r w:rsidR="00B7427A" w:rsidRPr="008E098E">
        <w:rPr>
          <w:rFonts w:cs="Arial"/>
          <w:color w:val="222222"/>
          <w:szCs w:val="24"/>
          <w:shd w:val="clear" w:color="auto" w:fill="FFFFFF"/>
        </w:rPr>
        <w:t>, 2017</w:t>
      </w:r>
      <w:r w:rsidR="00B7427A">
        <w:rPr>
          <w:rFonts w:cs="Arial"/>
          <w:color w:val="222222"/>
          <w:szCs w:val="24"/>
          <w:shd w:val="clear" w:color="auto" w:fill="FFFFFF"/>
        </w:rPr>
        <w:t>)?</w:t>
      </w:r>
    </w:p>
    <w:p w14:paraId="7975CFBF" w14:textId="77777777" w:rsidR="002813A9" w:rsidRPr="00B71DC9" w:rsidRDefault="002813A9" w:rsidP="00B71DC9">
      <w:pPr>
        <w:pStyle w:val="Heading2"/>
      </w:pPr>
      <w:r w:rsidRPr="00B71DC9">
        <w:t>Constraints</w:t>
      </w:r>
    </w:p>
    <w:p w14:paraId="37AFBB36" w14:textId="77777777" w:rsidR="00D31536" w:rsidRPr="003F1259" w:rsidRDefault="00D31536" w:rsidP="00B71DC9">
      <w:r>
        <w:t xml:space="preserve">Accomplishment of the project would be done with deliverables to the firm within a specific timeline. However, several of the constraints are there because of which project delivery on a whole is hindered within a specific extent. In relocating as well as shifting the office, such constraints involve the issues of timing as well as scheduling of the project as well as executing in accordance with the project plan. In addition to this, relying on several of the contractors is realized as another hindrance because of which accomplishment of the project is affected. </w:t>
      </w:r>
      <w:r w:rsidR="00B71DC9">
        <w:t>At</w:t>
      </w:r>
      <w:r>
        <w:t xml:space="preserve"> last, overheads related with involving as well as moving desired moving acco</w:t>
      </w:r>
      <w:r w:rsidR="00B7427A">
        <w:t xml:space="preserve">mmodations as well as supplies </w:t>
      </w:r>
      <w:r w:rsidR="00B7427A">
        <w:rPr>
          <w:rFonts w:cs="Arial"/>
          <w:color w:val="222222"/>
          <w:szCs w:val="24"/>
          <w:shd w:val="clear" w:color="auto" w:fill="FFFFFF"/>
        </w:rPr>
        <w:t>(</w:t>
      </w:r>
      <w:proofErr w:type="spellStart"/>
      <w:r w:rsidR="00B7427A">
        <w:rPr>
          <w:rFonts w:cs="Arial"/>
          <w:color w:val="222222"/>
          <w:szCs w:val="24"/>
          <w:shd w:val="clear" w:color="auto" w:fill="FFFFFF"/>
        </w:rPr>
        <w:t>Conforto</w:t>
      </w:r>
      <w:proofErr w:type="spellEnd"/>
      <w:r w:rsidR="00B7427A">
        <w:rPr>
          <w:rFonts w:cs="Arial"/>
          <w:color w:val="222222"/>
          <w:szCs w:val="24"/>
          <w:shd w:val="clear" w:color="auto" w:fill="FFFFFF"/>
        </w:rPr>
        <w:t xml:space="preserve"> et al</w:t>
      </w:r>
      <w:r w:rsidR="00B7427A" w:rsidRPr="008E098E">
        <w:rPr>
          <w:rFonts w:cs="Arial"/>
          <w:color w:val="222222"/>
          <w:szCs w:val="24"/>
          <w:shd w:val="clear" w:color="auto" w:fill="FFFFFF"/>
        </w:rPr>
        <w:t>., 2014</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6BADE4F3" w14:textId="77777777" w:rsidR="002813A9" w:rsidRPr="00B71DC9" w:rsidRDefault="002813A9" w:rsidP="00B71DC9">
      <w:pPr>
        <w:pStyle w:val="Heading2"/>
      </w:pPr>
      <w:r w:rsidRPr="00B71DC9">
        <w:lastRenderedPageBreak/>
        <w:t>Project Benefits</w:t>
      </w:r>
    </w:p>
    <w:p w14:paraId="0935326B" w14:textId="77777777" w:rsidR="00F106BC" w:rsidRPr="003F1259" w:rsidRDefault="00F106BC" w:rsidP="00B71DC9">
      <w:r>
        <w:t xml:space="preserve">Numerous benefits are in place that can be acquired effectively with help of relocating office. One of the major benefit is that the costs would be saved for this firm as the costs associated with transportation will be declined and the set-up of manufacturing the products would come closer to the location of the office from where products are going to be sent to the wholesalers as well as the retailers and because of this, satisfaction will be gained of the final clients as well. </w:t>
      </w:r>
      <w:r w:rsidR="00D4423C">
        <w:t>Another</w:t>
      </w:r>
      <w:r>
        <w:t xml:space="preserve"> benefit is stated as the talent management that is associated with relocation because when the office will be shifted to the other location then efficiency as well as labor pool would be enhanced. </w:t>
      </w:r>
      <w:r w:rsidR="00D4423C">
        <w:t>In addition to this reputation of the brand can also be en</w:t>
      </w:r>
      <w:r w:rsidR="00B7427A">
        <w:t xml:space="preserve">hanced if this is made possible </w:t>
      </w:r>
      <w:r w:rsidR="00B7427A">
        <w:rPr>
          <w:rFonts w:cs="Arial"/>
          <w:color w:val="222222"/>
          <w:szCs w:val="24"/>
          <w:shd w:val="clear" w:color="auto" w:fill="FFFFFF"/>
        </w:rPr>
        <w:t>(LARSON and GRAY</w:t>
      </w:r>
      <w:r w:rsidR="00B7427A" w:rsidRPr="008E098E">
        <w:rPr>
          <w:rFonts w:cs="Arial"/>
          <w:color w:val="222222"/>
          <w:szCs w:val="24"/>
          <w:shd w:val="clear" w:color="auto" w:fill="FFFFFF"/>
        </w:rPr>
        <w:t>, 2018</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58DBFB53" w14:textId="77777777" w:rsidR="002813A9" w:rsidRPr="00B71DC9" w:rsidRDefault="002813A9" w:rsidP="00B71DC9">
      <w:pPr>
        <w:pStyle w:val="Heading2"/>
      </w:pPr>
      <w:r w:rsidRPr="00B71DC9">
        <w:t>Cost and Timescale</w:t>
      </w:r>
    </w:p>
    <w:p w14:paraId="0A4591CC" w14:textId="77777777" w:rsidR="00E767D8" w:rsidRPr="003F1259" w:rsidRDefault="00E767D8" w:rsidP="00B71DC9">
      <w:r>
        <w:t>Cost of the project is realized as an essential portion related with accomplishment of the project because of the reason that if the fiscal resources are not in place the accomplishment of project within the specified timeline would not be possible. Numerous elements are there which must be in place so that any sort of difficulty is not faced while completing the project. 6 months is the completion time period of this project and total cost is represented below that would incur.</w:t>
      </w:r>
    </w:p>
    <w:tbl>
      <w:tblPr>
        <w:tblW w:w="5000" w:type="pct"/>
        <w:tblBorders>
          <w:top w:val="single" w:sz="6" w:space="0" w:color="DEE2E6"/>
          <w:left w:val="single" w:sz="6" w:space="0" w:color="DEE2E6"/>
          <w:bottom w:val="single" w:sz="6" w:space="0" w:color="DEE2E6"/>
          <w:right w:val="single" w:sz="6" w:space="0" w:color="DEE2E6"/>
        </w:tblBorders>
        <w:tblCellMar>
          <w:top w:w="15" w:type="dxa"/>
          <w:left w:w="15" w:type="dxa"/>
          <w:bottom w:w="15" w:type="dxa"/>
          <w:right w:w="15" w:type="dxa"/>
        </w:tblCellMar>
        <w:tblLook w:val="04A0" w:firstRow="1" w:lastRow="0" w:firstColumn="1" w:lastColumn="0" w:noHBand="0" w:noVBand="1"/>
      </w:tblPr>
      <w:tblGrid>
        <w:gridCol w:w="7367"/>
        <w:gridCol w:w="1977"/>
      </w:tblGrid>
      <w:tr w:rsidR="00E90592" w:rsidRPr="00B71DC9" w14:paraId="0140FC1E" w14:textId="77777777" w:rsidTr="001326AF">
        <w:tc>
          <w:tcPr>
            <w:tcW w:w="5000" w:type="pct"/>
            <w:gridSpan w:val="2"/>
            <w:tcBorders>
              <w:top w:val="single" w:sz="6" w:space="0" w:color="DEE2E6"/>
              <w:left w:val="single" w:sz="6" w:space="0" w:color="DEE2E6"/>
              <w:bottom w:val="single" w:sz="6" w:space="0" w:color="DEE2E6"/>
              <w:right w:val="single" w:sz="6" w:space="0" w:color="DEE2E6"/>
            </w:tcBorders>
            <w:hideMark/>
          </w:tcPr>
          <w:p w14:paraId="29F6EF24" w14:textId="77777777" w:rsidR="00E90592" w:rsidRPr="00B71DC9" w:rsidRDefault="00E90592" w:rsidP="00B71DC9">
            <w:pPr>
              <w:rPr>
                <w:b/>
              </w:rPr>
            </w:pPr>
            <w:r w:rsidRPr="00B71DC9">
              <w:rPr>
                <w:b/>
              </w:rPr>
              <w:t>Office Move budgeted cost sheet</w:t>
            </w:r>
          </w:p>
        </w:tc>
      </w:tr>
      <w:tr w:rsidR="00E90592" w:rsidRPr="00B71DC9" w14:paraId="3B640DB0"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514BBAE" w14:textId="77777777" w:rsidR="00E90592" w:rsidRPr="00B71DC9" w:rsidRDefault="00E90592" w:rsidP="00B71DC9">
            <w:pPr>
              <w:rPr>
                <w:b/>
              </w:rPr>
            </w:pPr>
            <w:r w:rsidRPr="00B71DC9">
              <w:rPr>
                <w:b/>
              </w:rPr>
              <w:t>Item</w:t>
            </w:r>
          </w:p>
        </w:tc>
        <w:tc>
          <w:tcPr>
            <w:tcW w:w="1058" w:type="pct"/>
            <w:tcBorders>
              <w:top w:val="single" w:sz="6" w:space="0" w:color="DEE2E6"/>
              <w:left w:val="single" w:sz="6" w:space="0" w:color="DEE2E6"/>
              <w:bottom w:val="single" w:sz="6" w:space="0" w:color="DEE2E6"/>
              <w:right w:val="single" w:sz="6" w:space="0" w:color="DEE2E6"/>
            </w:tcBorders>
            <w:hideMark/>
          </w:tcPr>
          <w:p w14:paraId="7770BF33" w14:textId="77777777" w:rsidR="00E90592" w:rsidRPr="00B71DC9" w:rsidRDefault="00E90592" w:rsidP="00B71DC9">
            <w:pPr>
              <w:rPr>
                <w:b/>
              </w:rPr>
            </w:pPr>
            <w:r w:rsidRPr="00B71DC9">
              <w:rPr>
                <w:b/>
              </w:rPr>
              <w:t>Cost (in £)</w:t>
            </w:r>
          </w:p>
        </w:tc>
      </w:tr>
      <w:tr w:rsidR="00E90592" w:rsidRPr="00B71DC9" w14:paraId="33E90136"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86DE871" w14:textId="77777777" w:rsidR="00E90592" w:rsidRPr="00B71DC9" w:rsidRDefault="00E90592" w:rsidP="00B71DC9">
            <w:pPr>
              <w:rPr>
                <w:b/>
              </w:rPr>
            </w:pPr>
            <w:r w:rsidRPr="00B71DC9">
              <w:rPr>
                <w:b/>
              </w:rPr>
              <w:t>Office Design</w:t>
            </w:r>
          </w:p>
        </w:tc>
        <w:tc>
          <w:tcPr>
            <w:tcW w:w="1058" w:type="pct"/>
            <w:tcBorders>
              <w:top w:val="single" w:sz="6" w:space="0" w:color="DEE2E6"/>
              <w:left w:val="single" w:sz="6" w:space="0" w:color="DEE2E6"/>
              <w:bottom w:val="single" w:sz="6" w:space="0" w:color="DEE2E6"/>
              <w:right w:val="single" w:sz="6" w:space="0" w:color="DEE2E6"/>
            </w:tcBorders>
            <w:hideMark/>
          </w:tcPr>
          <w:p w14:paraId="7B7ADFCF" w14:textId="77777777" w:rsidR="00E90592" w:rsidRPr="00B71DC9" w:rsidRDefault="00E90592" w:rsidP="00B71DC9">
            <w:pPr>
              <w:rPr>
                <w:b/>
              </w:rPr>
            </w:pPr>
            <w:r w:rsidRPr="00B71DC9">
              <w:rPr>
                <w:b/>
              </w:rPr>
              <w:t> </w:t>
            </w:r>
          </w:p>
        </w:tc>
      </w:tr>
      <w:tr w:rsidR="00E90592" w:rsidRPr="003F1259" w14:paraId="5AD83409"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CE03595" w14:textId="77777777" w:rsidR="00E90592" w:rsidRPr="003F1259" w:rsidRDefault="00E90592" w:rsidP="00B71DC9">
            <w:r w:rsidRPr="003F1259">
              <w:t>Legal Fees – Contract review</w:t>
            </w:r>
          </w:p>
        </w:tc>
        <w:tc>
          <w:tcPr>
            <w:tcW w:w="1058" w:type="pct"/>
            <w:tcBorders>
              <w:top w:val="single" w:sz="6" w:space="0" w:color="DEE2E6"/>
              <w:left w:val="single" w:sz="6" w:space="0" w:color="DEE2E6"/>
              <w:bottom w:val="single" w:sz="6" w:space="0" w:color="DEE2E6"/>
              <w:right w:val="single" w:sz="6" w:space="0" w:color="DEE2E6"/>
            </w:tcBorders>
            <w:hideMark/>
          </w:tcPr>
          <w:p w14:paraId="10745B1D" w14:textId="77777777" w:rsidR="00E90592" w:rsidRPr="003F1259" w:rsidRDefault="00E90592" w:rsidP="00B71DC9">
            <w:r w:rsidRPr="003F1259">
              <w:t>260.00</w:t>
            </w:r>
          </w:p>
        </w:tc>
      </w:tr>
      <w:tr w:rsidR="00E90592" w:rsidRPr="003F1259" w14:paraId="2689BE62"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3512891" w14:textId="77777777" w:rsidR="00E90592" w:rsidRPr="003F1259" w:rsidRDefault="00E90592" w:rsidP="00B71DC9">
            <w:r w:rsidRPr="003F1259">
              <w:t>Architect</w:t>
            </w:r>
          </w:p>
        </w:tc>
        <w:tc>
          <w:tcPr>
            <w:tcW w:w="1058" w:type="pct"/>
            <w:tcBorders>
              <w:top w:val="single" w:sz="6" w:space="0" w:color="DEE2E6"/>
              <w:left w:val="single" w:sz="6" w:space="0" w:color="DEE2E6"/>
              <w:bottom w:val="single" w:sz="6" w:space="0" w:color="DEE2E6"/>
              <w:right w:val="single" w:sz="6" w:space="0" w:color="DEE2E6"/>
            </w:tcBorders>
            <w:hideMark/>
          </w:tcPr>
          <w:p w14:paraId="4B8E20B6" w14:textId="77777777" w:rsidR="00E90592" w:rsidRPr="003F1259" w:rsidRDefault="00E90592" w:rsidP="00B71DC9">
            <w:r w:rsidRPr="003F1259">
              <w:t>300.00</w:t>
            </w:r>
          </w:p>
        </w:tc>
      </w:tr>
      <w:tr w:rsidR="00E90592" w:rsidRPr="003F1259" w14:paraId="2281CF21"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D598E65" w14:textId="77777777" w:rsidR="00E90592" w:rsidRPr="003F1259" w:rsidRDefault="00E90592" w:rsidP="00B71DC9">
            <w:r w:rsidRPr="003F1259">
              <w:t>Interior Designer</w:t>
            </w:r>
          </w:p>
        </w:tc>
        <w:tc>
          <w:tcPr>
            <w:tcW w:w="1058" w:type="pct"/>
            <w:tcBorders>
              <w:top w:val="single" w:sz="6" w:space="0" w:color="DEE2E6"/>
              <w:left w:val="single" w:sz="6" w:space="0" w:color="DEE2E6"/>
              <w:bottom w:val="single" w:sz="6" w:space="0" w:color="DEE2E6"/>
              <w:right w:val="single" w:sz="6" w:space="0" w:color="DEE2E6"/>
            </w:tcBorders>
            <w:hideMark/>
          </w:tcPr>
          <w:p w14:paraId="3FB87589" w14:textId="77777777" w:rsidR="00E90592" w:rsidRPr="003F1259" w:rsidRDefault="00E90592" w:rsidP="00B71DC9">
            <w:r w:rsidRPr="003F1259">
              <w:t>310.00</w:t>
            </w:r>
          </w:p>
        </w:tc>
      </w:tr>
      <w:tr w:rsidR="00E90592" w:rsidRPr="003F1259" w14:paraId="38D313EE"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8F3EDF7" w14:textId="77777777" w:rsidR="00E90592" w:rsidRPr="003F1259" w:rsidRDefault="00E90592" w:rsidP="00B71DC9">
            <w:r w:rsidRPr="003F1259">
              <w:t>Planning Permits</w:t>
            </w:r>
          </w:p>
        </w:tc>
        <w:tc>
          <w:tcPr>
            <w:tcW w:w="1058" w:type="pct"/>
            <w:tcBorders>
              <w:top w:val="single" w:sz="6" w:space="0" w:color="DEE2E6"/>
              <w:left w:val="single" w:sz="6" w:space="0" w:color="DEE2E6"/>
              <w:bottom w:val="single" w:sz="6" w:space="0" w:color="DEE2E6"/>
              <w:right w:val="single" w:sz="6" w:space="0" w:color="DEE2E6"/>
            </w:tcBorders>
            <w:hideMark/>
          </w:tcPr>
          <w:p w14:paraId="70FD19C8" w14:textId="77777777" w:rsidR="00E90592" w:rsidRPr="003F1259" w:rsidRDefault="00E90592" w:rsidP="00B71DC9">
            <w:r w:rsidRPr="003F1259">
              <w:t>150.00</w:t>
            </w:r>
          </w:p>
        </w:tc>
      </w:tr>
      <w:tr w:rsidR="00E90592" w:rsidRPr="003F1259" w14:paraId="1C99C153"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4B0581F" w14:textId="77777777" w:rsidR="00E90592" w:rsidRPr="003F1259" w:rsidRDefault="00E90592" w:rsidP="00B71DC9">
            <w:r w:rsidRPr="003F1259">
              <w:t>Regulatory Fees</w:t>
            </w:r>
          </w:p>
        </w:tc>
        <w:tc>
          <w:tcPr>
            <w:tcW w:w="1058" w:type="pct"/>
            <w:tcBorders>
              <w:top w:val="single" w:sz="6" w:space="0" w:color="DEE2E6"/>
              <w:left w:val="single" w:sz="6" w:space="0" w:color="DEE2E6"/>
              <w:bottom w:val="single" w:sz="6" w:space="0" w:color="DEE2E6"/>
              <w:right w:val="single" w:sz="6" w:space="0" w:color="DEE2E6"/>
            </w:tcBorders>
            <w:hideMark/>
          </w:tcPr>
          <w:p w14:paraId="4C315BC0" w14:textId="77777777" w:rsidR="00E90592" w:rsidRPr="003F1259" w:rsidRDefault="00E90592" w:rsidP="00B71DC9">
            <w:r w:rsidRPr="003F1259">
              <w:t>300.00</w:t>
            </w:r>
          </w:p>
        </w:tc>
      </w:tr>
      <w:tr w:rsidR="00E90592" w:rsidRPr="00B71DC9" w14:paraId="288EEF3E"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19A4832" w14:textId="77777777" w:rsidR="00E90592" w:rsidRPr="00B71DC9" w:rsidRDefault="00E90592" w:rsidP="00B71DC9">
            <w:pPr>
              <w:rPr>
                <w:b/>
              </w:rPr>
            </w:pPr>
            <w:r w:rsidRPr="00B71DC9">
              <w:rPr>
                <w:b/>
              </w:rPr>
              <w:lastRenderedPageBreak/>
              <w:t>Build-out Materials</w:t>
            </w:r>
          </w:p>
        </w:tc>
        <w:tc>
          <w:tcPr>
            <w:tcW w:w="1058" w:type="pct"/>
            <w:tcBorders>
              <w:top w:val="single" w:sz="6" w:space="0" w:color="DEE2E6"/>
              <w:left w:val="single" w:sz="6" w:space="0" w:color="DEE2E6"/>
              <w:bottom w:val="single" w:sz="6" w:space="0" w:color="DEE2E6"/>
              <w:right w:val="single" w:sz="6" w:space="0" w:color="DEE2E6"/>
            </w:tcBorders>
            <w:hideMark/>
          </w:tcPr>
          <w:p w14:paraId="26D0851A" w14:textId="77777777" w:rsidR="00E90592" w:rsidRPr="00B71DC9" w:rsidRDefault="00E90592" w:rsidP="00B71DC9">
            <w:pPr>
              <w:rPr>
                <w:b/>
              </w:rPr>
            </w:pPr>
            <w:r w:rsidRPr="00B71DC9">
              <w:rPr>
                <w:b/>
              </w:rPr>
              <w:t> </w:t>
            </w:r>
          </w:p>
        </w:tc>
      </w:tr>
      <w:tr w:rsidR="00E90592" w:rsidRPr="003F1259" w14:paraId="0F666B9C"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E7CEB3A" w14:textId="77777777" w:rsidR="00E90592" w:rsidRPr="003F1259" w:rsidRDefault="00E90592" w:rsidP="00B71DC9">
            <w:r w:rsidRPr="003F1259">
              <w:t>Interior Materials</w:t>
            </w:r>
          </w:p>
        </w:tc>
        <w:tc>
          <w:tcPr>
            <w:tcW w:w="1058" w:type="pct"/>
            <w:tcBorders>
              <w:top w:val="single" w:sz="6" w:space="0" w:color="DEE2E6"/>
              <w:left w:val="single" w:sz="6" w:space="0" w:color="DEE2E6"/>
              <w:bottom w:val="single" w:sz="6" w:space="0" w:color="DEE2E6"/>
              <w:right w:val="single" w:sz="6" w:space="0" w:color="DEE2E6"/>
            </w:tcBorders>
            <w:hideMark/>
          </w:tcPr>
          <w:p w14:paraId="6958D168" w14:textId="77777777" w:rsidR="00E90592" w:rsidRPr="003F1259" w:rsidRDefault="00E90592" w:rsidP="00B71DC9">
            <w:r w:rsidRPr="003F1259">
              <w:t>1,110.00</w:t>
            </w:r>
          </w:p>
        </w:tc>
      </w:tr>
      <w:tr w:rsidR="00E90592" w:rsidRPr="003F1259" w14:paraId="7A34EB41"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73AF791" w14:textId="77777777" w:rsidR="00E90592" w:rsidRPr="003F1259" w:rsidRDefault="00E90592" w:rsidP="00B71DC9">
            <w:r w:rsidRPr="003F1259">
              <w:t>External Materials</w:t>
            </w:r>
          </w:p>
        </w:tc>
        <w:tc>
          <w:tcPr>
            <w:tcW w:w="1058" w:type="pct"/>
            <w:tcBorders>
              <w:top w:val="single" w:sz="6" w:space="0" w:color="DEE2E6"/>
              <w:left w:val="single" w:sz="6" w:space="0" w:color="DEE2E6"/>
              <w:bottom w:val="single" w:sz="6" w:space="0" w:color="DEE2E6"/>
              <w:right w:val="single" w:sz="6" w:space="0" w:color="DEE2E6"/>
            </w:tcBorders>
            <w:hideMark/>
          </w:tcPr>
          <w:p w14:paraId="5C3862D8" w14:textId="77777777" w:rsidR="00E90592" w:rsidRPr="003F1259" w:rsidRDefault="00E90592" w:rsidP="00B71DC9">
            <w:r w:rsidRPr="003F1259">
              <w:t>1,000.00</w:t>
            </w:r>
          </w:p>
        </w:tc>
      </w:tr>
      <w:tr w:rsidR="00E90592" w:rsidRPr="003F1259" w14:paraId="52E74289"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B32274E" w14:textId="77777777" w:rsidR="00E90592" w:rsidRPr="003F1259" w:rsidRDefault="00E90592" w:rsidP="00B71DC9">
            <w:r w:rsidRPr="003F1259">
              <w:t>Landscaping Materials</w:t>
            </w:r>
          </w:p>
        </w:tc>
        <w:tc>
          <w:tcPr>
            <w:tcW w:w="1058" w:type="pct"/>
            <w:tcBorders>
              <w:top w:val="single" w:sz="6" w:space="0" w:color="DEE2E6"/>
              <w:left w:val="single" w:sz="6" w:space="0" w:color="DEE2E6"/>
              <w:bottom w:val="single" w:sz="6" w:space="0" w:color="DEE2E6"/>
              <w:right w:val="single" w:sz="6" w:space="0" w:color="DEE2E6"/>
            </w:tcBorders>
            <w:hideMark/>
          </w:tcPr>
          <w:p w14:paraId="2E1ABD91" w14:textId="77777777" w:rsidR="00E90592" w:rsidRPr="003F1259" w:rsidRDefault="00E90592" w:rsidP="00B71DC9">
            <w:r w:rsidRPr="003F1259">
              <w:t>500.00</w:t>
            </w:r>
          </w:p>
        </w:tc>
      </w:tr>
      <w:tr w:rsidR="00E90592" w:rsidRPr="00B71DC9" w14:paraId="5D858CC3"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CF059F7" w14:textId="77777777" w:rsidR="00E90592" w:rsidRPr="00B71DC9" w:rsidRDefault="00E90592" w:rsidP="00B71DC9">
            <w:pPr>
              <w:rPr>
                <w:b/>
              </w:rPr>
            </w:pPr>
            <w:r w:rsidRPr="00B71DC9">
              <w:rPr>
                <w:b/>
              </w:rPr>
              <w:t>Construction &amp; Build-out</w:t>
            </w:r>
          </w:p>
        </w:tc>
        <w:tc>
          <w:tcPr>
            <w:tcW w:w="1058" w:type="pct"/>
            <w:tcBorders>
              <w:top w:val="single" w:sz="6" w:space="0" w:color="DEE2E6"/>
              <w:left w:val="single" w:sz="6" w:space="0" w:color="DEE2E6"/>
              <w:bottom w:val="single" w:sz="6" w:space="0" w:color="DEE2E6"/>
              <w:right w:val="single" w:sz="6" w:space="0" w:color="DEE2E6"/>
            </w:tcBorders>
            <w:hideMark/>
          </w:tcPr>
          <w:p w14:paraId="7BB80430" w14:textId="77777777" w:rsidR="00E90592" w:rsidRPr="00B71DC9" w:rsidRDefault="00E90592" w:rsidP="00B71DC9">
            <w:pPr>
              <w:rPr>
                <w:b/>
              </w:rPr>
            </w:pPr>
            <w:r w:rsidRPr="00B71DC9">
              <w:rPr>
                <w:b/>
              </w:rPr>
              <w:t> </w:t>
            </w:r>
          </w:p>
        </w:tc>
      </w:tr>
      <w:tr w:rsidR="00E90592" w:rsidRPr="00B71DC9" w14:paraId="70ABFE5F"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7760142" w14:textId="77777777" w:rsidR="00E90592" w:rsidRPr="00B71DC9" w:rsidRDefault="00E90592" w:rsidP="00B71DC9">
            <w:pPr>
              <w:rPr>
                <w:b/>
              </w:rPr>
            </w:pPr>
            <w:r w:rsidRPr="00B71DC9">
              <w:rPr>
                <w:b/>
              </w:rPr>
              <w:t>Existing Office</w:t>
            </w:r>
          </w:p>
        </w:tc>
        <w:tc>
          <w:tcPr>
            <w:tcW w:w="1058" w:type="pct"/>
            <w:tcBorders>
              <w:top w:val="single" w:sz="6" w:space="0" w:color="DEE2E6"/>
              <w:left w:val="single" w:sz="6" w:space="0" w:color="DEE2E6"/>
              <w:bottom w:val="single" w:sz="6" w:space="0" w:color="DEE2E6"/>
              <w:right w:val="single" w:sz="6" w:space="0" w:color="DEE2E6"/>
            </w:tcBorders>
            <w:hideMark/>
          </w:tcPr>
          <w:p w14:paraId="351B3AD0"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4C2684E3"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14A874A" w14:textId="77777777" w:rsidR="00E90592" w:rsidRPr="003F1259" w:rsidRDefault="00E90592" w:rsidP="00B71DC9">
            <w:r w:rsidRPr="003F1259">
              <w:t>Space Restoration</w:t>
            </w:r>
          </w:p>
        </w:tc>
        <w:tc>
          <w:tcPr>
            <w:tcW w:w="1058" w:type="pct"/>
            <w:tcBorders>
              <w:top w:val="single" w:sz="6" w:space="0" w:color="DEE2E6"/>
              <w:left w:val="single" w:sz="6" w:space="0" w:color="DEE2E6"/>
              <w:bottom w:val="single" w:sz="6" w:space="0" w:color="DEE2E6"/>
              <w:right w:val="single" w:sz="6" w:space="0" w:color="DEE2E6"/>
            </w:tcBorders>
            <w:hideMark/>
          </w:tcPr>
          <w:p w14:paraId="7334D043" w14:textId="77777777" w:rsidR="00E90592" w:rsidRPr="003F1259" w:rsidRDefault="00E90592" w:rsidP="00B71DC9">
            <w:r w:rsidRPr="003F1259">
              <w:t>400.00</w:t>
            </w:r>
          </w:p>
        </w:tc>
      </w:tr>
      <w:tr w:rsidR="00E90592" w:rsidRPr="00B71DC9" w14:paraId="03A221A7"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7CC4DDB1" w14:textId="77777777" w:rsidR="00E90592" w:rsidRPr="00B71DC9" w:rsidRDefault="00E90592" w:rsidP="00B71DC9">
            <w:pPr>
              <w:rPr>
                <w:b/>
              </w:rPr>
            </w:pPr>
            <w:r w:rsidRPr="00B71DC9">
              <w:rPr>
                <w:b/>
              </w:rPr>
              <w:t>New Office</w:t>
            </w:r>
          </w:p>
        </w:tc>
        <w:tc>
          <w:tcPr>
            <w:tcW w:w="1058" w:type="pct"/>
            <w:tcBorders>
              <w:top w:val="single" w:sz="6" w:space="0" w:color="DEE2E6"/>
              <w:left w:val="single" w:sz="6" w:space="0" w:color="DEE2E6"/>
              <w:bottom w:val="single" w:sz="6" w:space="0" w:color="DEE2E6"/>
              <w:right w:val="single" w:sz="6" w:space="0" w:color="DEE2E6"/>
            </w:tcBorders>
            <w:hideMark/>
          </w:tcPr>
          <w:p w14:paraId="2779B85A"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2C58497A"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7DF1A5AF" w14:textId="77777777" w:rsidR="00E90592" w:rsidRPr="003F1259" w:rsidRDefault="00E90592" w:rsidP="00B71DC9">
            <w:r w:rsidRPr="003F1259">
              <w:t>Interior Construction</w:t>
            </w:r>
          </w:p>
        </w:tc>
        <w:tc>
          <w:tcPr>
            <w:tcW w:w="1058" w:type="pct"/>
            <w:tcBorders>
              <w:top w:val="single" w:sz="6" w:space="0" w:color="DEE2E6"/>
              <w:left w:val="single" w:sz="6" w:space="0" w:color="DEE2E6"/>
              <w:bottom w:val="single" w:sz="6" w:space="0" w:color="DEE2E6"/>
              <w:right w:val="single" w:sz="6" w:space="0" w:color="DEE2E6"/>
            </w:tcBorders>
            <w:hideMark/>
          </w:tcPr>
          <w:p w14:paraId="3A6E163F" w14:textId="77777777" w:rsidR="00E90592" w:rsidRPr="003F1259" w:rsidRDefault="00E90592" w:rsidP="00B71DC9">
            <w:r w:rsidRPr="003F1259">
              <w:t>1,150.00</w:t>
            </w:r>
          </w:p>
        </w:tc>
      </w:tr>
      <w:tr w:rsidR="00E90592" w:rsidRPr="003F1259" w14:paraId="77011942"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20797F3" w14:textId="77777777" w:rsidR="00E90592" w:rsidRPr="003F1259" w:rsidRDefault="00E90592" w:rsidP="00B71DC9">
            <w:r w:rsidRPr="003F1259">
              <w:t>Exterior Construction</w:t>
            </w:r>
          </w:p>
        </w:tc>
        <w:tc>
          <w:tcPr>
            <w:tcW w:w="1058" w:type="pct"/>
            <w:tcBorders>
              <w:top w:val="single" w:sz="6" w:space="0" w:color="DEE2E6"/>
              <w:left w:val="single" w:sz="6" w:space="0" w:color="DEE2E6"/>
              <w:bottom w:val="single" w:sz="6" w:space="0" w:color="DEE2E6"/>
              <w:right w:val="single" w:sz="6" w:space="0" w:color="DEE2E6"/>
            </w:tcBorders>
            <w:hideMark/>
          </w:tcPr>
          <w:p w14:paraId="085D1BD3" w14:textId="77777777" w:rsidR="00E90592" w:rsidRPr="003F1259" w:rsidRDefault="00E90592" w:rsidP="00B71DC9">
            <w:r w:rsidRPr="003F1259">
              <w:t>1,120.00</w:t>
            </w:r>
          </w:p>
        </w:tc>
      </w:tr>
      <w:tr w:rsidR="00E90592" w:rsidRPr="003F1259" w14:paraId="0AFDA3D4"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032EE3E" w14:textId="77777777" w:rsidR="00E90592" w:rsidRPr="003F1259" w:rsidRDefault="00E90592" w:rsidP="00B71DC9">
            <w:r w:rsidRPr="003F1259">
              <w:t>Landscaping team</w:t>
            </w:r>
          </w:p>
        </w:tc>
        <w:tc>
          <w:tcPr>
            <w:tcW w:w="1058" w:type="pct"/>
            <w:tcBorders>
              <w:top w:val="single" w:sz="6" w:space="0" w:color="DEE2E6"/>
              <w:left w:val="single" w:sz="6" w:space="0" w:color="DEE2E6"/>
              <w:bottom w:val="single" w:sz="6" w:space="0" w:color="DEE2E6"/>
              <w:right w:val="single" w:sz="6" w:space="0" w:color="DEE2E6"/>
            </w:tcBorders>
            <w:hideMark/>
          </w:tcPr>
          <w:p w14:paraId="3CEA7E57" w14:textId="77777777" w:rsidR="00E90592" w:rsidRPr="003F1259" w:rsidRDefault="00E90592" w:rsidP="00B71DC9">
            <w:r w:rsidRPr="003F1259">
              <w:t>400.00</w:t>
            </w:r>
          </w:p>
        </w:tc>
      </w:tr>
      <w:tr w:rsidR="00E90592" w:rsidRPr="00B71DC9" w14:paraId="77EC86A0"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F82C42C" w14:textId="77777777" w:rsidR="00E90592" w:rsidRPr="00B71DC9" w:rsidRDefault="00E90592" w:rsidP="00B71DC9">
            <w:pPr>
              <w:rPr>
                <w:b/>
              </w:rPr>
            </w:pPr>
            <w:r w:rsidRPr="00B71DC9">
              <w:rPr>
                <w:b/>
              </w:rPr>
              <w:t>Office Furniture &amp; Related Accessories</w:t>
            </w:r>
          </w:p>
        </w:tc>
        <w:tc>
          <w:tcPr>
            <w:tcW w:w="1058" w:type="pct"/>
            <w:tcBorders>
              <w:top w:val="single" w:sz="6" w:space="0" w:color="DEE2E6"/>
              <w:left w:val="single" w:sz="6" w:space="0" w:color="DEE2E6"/>
              <w:bottom w:val="single" w:sz="6" w:space="0" w:color="DEE2E6"/>
              <w:right w:val="single" w:sz="6" w:space="0" w:color="DEE2E6"/>
            </w:tcBorders>
            <w:hideMark/>
          </w:tcPr>
          <w:p w14:paraId="16ACA2C1"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B71DC9" w14:paraId="761D16D4"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47F59106" w14:textId="77777777" w:rsidR="00E90592" w:rsidRPr="00B71DC9" w:rsidRDefault="00E90592" w:rsidP="00B71DC9">
            <w:pPr>
              <w:rPr>
                <w:b/>
              </w:rPr>
            </w:pPr>
            <w:r w:rsidRPr="00B71DC9">
              <w:rPr>
                <w:b/>
              </w:rPr>
              <w:t>Employee Work Areas</w:t>
            </w:r>
          </w:p>
        </w:tc>
        <w:tc>
          <w:tcPr>
            <w:tcW w:w="1058" w:type="pct"/>
            <w:tcBorders>
              <w:top w:val="single" w:sz="6" w:space="0" w:color="DEE2E6"/>
              <w:left w:val="single" w:sz="6" w:space="0" w:color="DEE2E6"/>
              <w:bottom w:val="single" w:sz="6" w:space="0" w:color="DEE2E6"/>
              <w:right w:val="single" w:sz="6" w:space="0" w:color="DEE2E6"/>
            </w:tcBorders>
            <w:hideMark/>
          </w:tcPr>
          <w:p w14:paraId="32C97869"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2C4612BD"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501B62E" w14:textId="77777777" w:rsidR="00E90592" w:rsidRPr="003F1259" w:rsidRDefault="00E90592" w:rsidP="00B71DC9">
            <w:r w:rsidRPr="003F1259">
              <w:t>Partitions</w:t>
            </w:r>
          </w:p>
        </w:tc>
        <w:tc>
          <w:tcPr>
            <w:tcW w:w="1058" w:type="pct"/>
            <w:tcBorders>
              <w:top w:val="single" w:sz="6" w:space="0" w:color="DEE2E6"/>
              <w:left w:val="single" w:sz="6" w:space="0" w:color="DEE2E6"/>
              <w:bottom w:val="single" w:sz="6" w:space="0" w:color="DEE2E6"/>
              <w:right w:val="single" w:sz="6" w:space="0" w:color="DEE2E6"/>
            </w:tcBorders>
            <w:hideMark/>
          </w:tcPr>
          <w:p w14:paraId="3DB6E398" w14:textId="77777777" w:rsidR="00E90592" w:rsidRPr="003F1259" w:rsidRDefault="00E90592" w:rsidP="00B71DC9">
            <w:r w:rsidRPr="003F1259">
              <w:t>40.00</w:t>
            </w:r>
          </w:p>
        </w:tc>
      </w:tr>
      <w:tr w:rsidR="00E90592" w:rsidRPr="003F1259" w14:paraId="148A2D80"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749B24E" w14:textId="77777777" w:rsidR="00E90592" w:rsidRPr="003F1259" w:rsidRDefault="00E90592" w:rsidP="00B71DC9">
            <w:r w:rsidRPr="003F1259">
              <w:t>Desks</w:t>
            </w:r>
          </w:p>
        </w:tc>
        <w:tc>
          <w:tcPr>
            <w:tcW w:w="1058" w:type="pct"/>
            <w:tcBorders>
              <w:top w:val="single" w:sz="6" w:space="0" w:color="DEE2E6"/>
              <w:left w:val="single" w:sz="6" w:space="0" w:color="DEE2E6"/>
              <w:bottom w:val="single" w:sz="6" w:space="0" w:color="DEE2E6"/>
              <w:right w:val="single" w:sz="6" w:space="0" w:color="DEE2E6"/>
            </w:tcBorders>
            <w:hideMark/>
          </w:tcPr>
          <w:p w14:paraId="014A256B" w14:textId="77777777" w:rsidR="00E90592" w:rsidRPr="003F1259" w:rsidRDefault="00E90592" w:rsidP="00B71DC9">
            <w:r w:rsidRPr="003F1259">
              <w:t>20.00</w:t>
            </w:r>
          </w:p>
        </w:tc>
      </w:tr>
      <w:tr w:rsidR="00E90592" w:rsidRPr="003F1259" w14:paraId="44FA82E4"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40040C0" w14:textId="77777777" w:rsidR="00E90592" w:rsidRPr="003F1259" w:rsidRDefault="00E90592" w:rsidP="00B71DC9">
            <w:r w:rsidRPr="003F1259">
              <w:t>Chairs</w:t>
            </w:r>
          </w:p>
        </w:tc>
        <w:tc>
          <w:tcPr>
            <w:tcW w:w="1058" w:type="pct"/>
            <w:tcBorders>
              <w:top w:val="single" w:sz="6" w:space="0" w:color="DEE2E6"/>
              <w:left w:val="single" w:sz="6" w:space="0" w:color="DEE2E6"/>
              <w:bottom w:val="single" w:sz="6" w:space="0" w:color="DEE2E6"/>
              <w:right w:val="single" w:sz="6" w:space="0" w:color="DEE2E6"/>
            </w:tcBorders>
            <w:hideMark/>
          </w:tcPr>
          <w:p w14:paraId="68C0BC09" w14:textId="77777777" w:rsidR="00E90592" w:rsidRPr="003F1259" w:rsidRDefault="00E90592" w:rsidP="00B71DC9">
            <w:r w:rsidRPr="003F1259">
              <w:t>30.00</w:t>
            </w:r>
          </w:p>
        </w:tc>
      </w:tr>
      <w:tr w:rsidR="00E90592" w:rsidRPr="003F1259" w14:paraId="25DE3471"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97C5046" w14:textId="77777777" w:rsidR="00E90592" w:rsidRPr="003F1259" w:rsidRDefault="00E90592" w:rsidP="00B71DC9">
            <w:r w:rsidRPr="003F1259">
              <w:t>Storage</w:t>
            </w:r>
          </w:p>
        </w:tc>
        <w:tc>
          <w:tcPr>
            <w:tcW w:w="1058" w:type="pct"/>
            <w:tcBorders>
              <w:top w:val="single" w:sz="6" w:space="0" w:color="DEE2E6"/>
              <w:left w:val="single" w:sz="6" w:space="0" w:color="DEE2E6"/>
              <w:bottom w:val="single" w:sz="6" w:space="0" w:color="DEE2E6"/>
              <w:right w:val="single" w:sz="6" w:space="0" w:color="DEE2E6"/>
            </w:tcBorders>
            <w:hideMark/>
          </w:tcPr>
          <w:p w14:paraId="11207968" w14:textId="77777777" w:rsidR="00E90592" w:rsidRPr="003F1259" w:rsidRDefault="00E90592" w:rsidP="00B71DC9">
            <w:r w:rsidRPr="003F1259">
              <w:t>25.00</w:t>
            </w:r>
          </w:p>
        </w:tc>
      </w:tr>
      <w:tr w:rsidR="00E90592" w:rsidRPr="00B71DC9" w14:paraId="6C80F853"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88EAC97" w14:textId="77777777" w:rsidR="00E90592" w:rsidRPr="00B71DC9" w:rsidRDefault="00E90592" w:rsidP="00B71DC9">
            <w:pPr>
              <w:rPr>
                <w:b/>
              </w:rPr>
            </w:pPr>
            <w:r w:rsidRPr="00B71DC9">
              <w:rPr>
                <w:b/>
              </w:rPr>
              <w:t>Employee Areas (Lounge)</w:t>
            </w:r>
          </w:p>
        </w:tc>
        <w:tc>
          <w:tcPr>
            <w:tcW w:w="1058" w:type="pct"/>
            <w:tcBorders>
              <w:top w:val="single" w:sz="6" w:space="0" w:color="DEE2E6"/>
              <w:left w:val="single" w:sz="6" w:space="0" w:color="DEE2E6"/>
              <w:bottom w:val="single" w:sz="6" w:space="0" w:color="DEE2E6"/>
              <w:right w:val="single" w:sz="6" w:space="0" w:color="DEE2E6"/>
            </w:tcBorders>
            <w:hideMark/>
          </w:tcPr>
          <w:p w14:paraId="747FF904"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5411B238"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2AC37B52" w14:textId="77777777" w:rsidR="00E90592" w:rsidRPr="003F1259" w:rsidRDefault="00E90592" w:rsidP="00B71DC9">
            <w:r w:rsidRPr="003F1259">
              <w:t>Furniture</w:t>
            </w:r>
          </w:p>
        </w:tc>
        <w:tc>
          <w:tcPr>
            <w:tcW w:w="1058" w:type="pct"/>
            <w:tcBorders>
              <w:top w:val="single" w:sz="6" w:space="0" w:color="DEE2E6"/>
              <w:left w:val="single" w:sz="6" w:space="0" w:color="DEE2E6"/>
              <w:bottom w:val="single" w:sz="6" w:space="0" w:color="DEE2E6"/>
              <w:right w:val="single" w:sz="6" w:space="0" w:color="DEE2E6"/>
            </w:tcBorders>
            <w:hideMark/>
          </w:tcPr>
          <w:p w14:paraId="285EB34F" w14:textId="77777777" w:rsidR="00E90592" w:rsidRPr="003F1259" w:rsidRDefault="00E90592" w:rsidP="00B71DC9">
            <w:r w:rsidRPr="003F1259">
              <w:t>250.00</w:t>
            </w:r>
          </w:p>
        </w:tc>
      </w:tr>
      <w:tr w:rsidR="00E90592" w:rsidRPr="003F1259" w14:paraId="267D62E7"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45EEE3FD" w14:textId="77777777" w:rsidR="00E90592" w:rsidRPr="003F1259" w:rsidRDefault="00E90592" w:rsidP="00B71DC9">
            <w:r w:rsidRPr="003F1259">
              <w:t>Lunch room Appliances</w:t>
            </w:r>
          </w:p>
        </w:tc>
        <w:tc>
          <w:tcPr>
            <w:tcW w:w="1058" w:type="pct"/>
            <w:tcBorders>
              <w:top w:val="single" w:sz="6" w:space="0" w:color="DEE2E6"/>
              <w:left w:val="single" w:sz="6" w:space="0" w:color="DEE2E6"/>
              <w:bottom w:val="single" w:sz="6" w:space="0" w:color="DEE2E6"/>
              <w:right w:val="single" w:sz="6" w:space="0" w:color="DEE2E6"/>
            </w:tcBorders>
            <w:hideMark/>
          </w:tcPr>
          <w:p w14:paraId="78AD2BFC" w14:textId="77777777" w:rsidR="00E90592" w:rsidRPr="003F1259" w:rsidRDefault="00E90592" w:rsidP="00B71DC9">
            <w:r w:rsidRPr="003F1259">
              <w:t>40.00</w:t>
            </w:r>
          </w:p>
        </w:tc>
      </w:tr>
      <w:tr w:rsidR="00E90592" w:rsidRPr="003F1259" w14:paraId="64E533A5"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347F13D" w14:textId="77777777" w:rsidR="00E90592" w:rsidRPr="003F1259" w:rsidRDefault="00E90592" w:rsidP="00B71DC9">
            <w:r w:rsidRPr="003F1259">
              <w:lastRenderedPageBreak/>
              <w:t>Storage</w:t>
            </w:r>
          </w:p>
        </w:tc>
        <w:tc>
          <w:tcPr>
            <w:tcW w:w="1058" w:type="pct"/>
            <w:tcBorders>
              <w:top w:val="single" w:sz="6" w:space="0" w:color="DEE2E6"/>
              <w:left w:val="single" w:sz="6" w:space="0" w:color="DEE2E6"/>
              <w:bottom w:val="single" w:sz="6" w:space="0" w:color="DEE2E6"/>
              <w:right w:val="single" w:sz="6" w:space="0" w:color="DEE2E6"/>
            </w:tcBorders>
            <w:hideMark/>
          </w:tcPr>
          <w:p w14:paraId="69FE8946" w14:textId="77777777" w:rsidR="00E90592" w:rsidRPr="003F1259" w:rsidRDefault="00E90592" w:rsidP="00B71DC9">
            <w:r w:rsidRPr="003F1259">
              <w:t>20.00</w:t>
            </w:r>
          </w:p>
        </w:tc>
      </w:tr>
      <w:tr w:rsidR="00E90592" w:rsidRPr="003F1259" w14:paraId="5A9D7036"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47FB2C63" w14:textId="77777777" w:rsidR="00E90592" w:rsidRPr="003F1259" w:rsidRDefault="00E90592" w:rsidP="00B71DC9">
            <w:r w:rsidRPr="003F1259">
              <w:t>Decorations &amp; Accessories</w:t>
            </w:r>
          </w:p>
        </w:tc>
        <w:tc>
          <w:tcPr>
            <w:tcW w:w="1058" w:type="pct"/>
            <w:tcBorders>
              <w:top w:val="single" w:sz="6" w:space="0" w:color="DEE2E6"/>
              <w:left w:val="single" w:sz="6" w:space="0" w:color="DEE2E6"/>
              <w:bottom w:val="single" w:sz="6" w:space="0" w:color="DEE2E6"/>
              <w:right w:val="single" w:sz="6" w:space="0" w:color="DEE2E6"/>
            </w:tcBorders>
            <w:hideMark/>
          </w:tcPr>
          <w:p w14:paraId="09E2BDF1" w14:textId="77777777" w:rsidR="00E90592" w:rsidRPr="003F1259" w:rsidRDefault="00E90592" w:rsidP="00B71DC9">
            <w:r w:rsidRPr="003F1259">
              <w:t>60.00</w:t>
            </w:r>
          </w:p>
        </w:tc>
      </w:tr>
      <w:tr w:rsidR="00E90592" w:rsidRPr="003F1259" w14:paraId="5A4E0B2C"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4E6A128" w14:textId="77777777" w:rsidR="00E90592" w:rsidRPr="003F1259" w:rsidRDefault="00E90592" w:rsidP="00B71DC9">
            <w:r w:rsidRPr="003F1259">
              <w:t>Reception Area</w:t>
            </w:r>
          </w:p>
        </w:tc>
        <w:tc>
          <w:tcPr>
            <w:tcW w:w="1058" w:type="pct"/>
            <w:tcBorders>
              <w:top w:val="single" w:sz="6" w:space="0" w:color="DEE2E6"/>
              <w:left w:val="single" w:sz="6" w:space="0" w:color="DEE2E6"/>
              <w:bottom w:val="single" w:sz="6" w:space="0" w:color="DEE2E6"/>
              <w:right w:val="single" w:sz="6" w:space="0" w:color="DEE2E6"/>
            </w:tcBorders>
            <w:hideMark/>
          </w:tcPr>
          <w:p w14:paraId="7EC157B1" w14:textId="77777777" w:rsidR="00E90592" w:rsidRPr="003F1259" w:rsidRDefault="00E90592" w:rsidP="00B71DC9">
            <w:r w:rsidRPr="003F1259">
              <w:t>50.00</w:t>
            </w:r>
          </w:p>
        </w:tc>
      </w:tr>
      <w:tr w:rsidR="00E90592" w:rsidRPr="003F1259" w14:paraId="64A4B896"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7F0F8A25" w14:textId="77777777" w:rsidR="00E90592" w:rsidRPr="003F1259" w:rsidRDefault="00E90592" w:rsidP="00B71DC9">
            <w:r w:rsidRPr="003F1259">
              <w:t>Furniture</w:t>
            </w:r>
          </w:p>
        </w:tc>
        <w:tc>
          <w:tcPr>
            <w:tcW w:w="1058" w:type="pct"/>
            <w:tcBorders>
              <w:top w:val="single" w:sz="6" w:space="0" w:color="DEE2E6"/>
              <w:left w:val="single" w:sz="6" w:space="0" w:color="DEE2E6"/>
              <w:bottom w:val="single" w:sz="6" w:space="0" w:color="DEE2E6"/>
              <w:right w:val="single" w:sz="6" w:space="0" w:color="DEE2E6"/>
            </w:tcBorders>
            <w:hideMark/>
          </w:tcPr>
          <w:p w14:paraId="1233B49D" w14:textId="77777777" w:rsidR="00E90592" w:rsidRPr="003F1259" w:rsidRDefault="00E90592" w:rsidP="00B71DC9">
            <w:r w:rsidRPr="003F1259">
              <w:t>250.00</w:t>
            </w:r>
          </w:p>
        </w:tc>
      </w:tr>
      <w:tr w:rsidR="00E90592" w:rsidRPr="003F1259" w14:paraId="2EF0B2B9"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E4A2C42" w14:textId="77777777" w:rsidR="00E90592" w:rsidRPr="003F1259" w:rsidRDefault="00E90592" w:rsidP="00B71DC9">
            <w:r w:rsidRPr="003F1259">
              <w:t>Decorations &amp; Accessories</w:t>
            </w:r>
          </w:p>
        </w:tc>
        <w:tc>
          <w:tcPr>
            <w:tcW w:w="1058" w:type="pct"/>
            <w:tcBorders>
              <w:top w:val="single" w:sz="6" w:space="0" w:color="DEE2E6"/>
              <w:left w:val="single" w:sz="6" w:space="0" w:color="DEE2E6"/>
              <w:bottom w:val="single" w:sz="6" w:space="0" w:color="DEE2E6"/>
              <w:right w:val="single" w:sz="6" w:space="0" w:color="DEE2E6"/>
            </w:tcBorders>
            <w:hideMark/>
          </w:tcPr>
          <w:p w14:paraId="1E90AAAF" w14:textId="77777777" w:rsidR="00E90592" w:rsidRPr="003F1259" w:rsidRDefault="00E90592" w:rsidP="00B71DC9">
            <w:r w:rsidRPr="003F1259">
              <w:t>60.00</w:t>
            </w:r>
          </w:p>
        </w:tc>
      </w:tr>
      <w:tr w:rsidR="00E90592" w:rsidRPr="00B71DC9" w14:paraId="4EF528CA"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305310E" w14:textId="77777777" w:rsidR="00E90592" w:rsidRPr="00B71DC9" w:rsidRDefault="00E90592" w:rsidP="00B71DC9">
            <w:pPr>
              <w:rPr>
                <w:b/>
              </w:rPr>
            </w:pPr>
            <w:r w:rsidRPr="00B71DC9">
              <w:rPr>
                <w:b/>
              </w:rPr>
              <w:t>Boardroom area</w:t>
            </w:r>
          </w:p>
        </w:tc>
        <w:tc>
          <w:tcPr>
            <w:tcW w:w="1058" w:type="pct"/>
            <w:tcBorders>
              <w:top w:val="single" w:sz="6" w:space="0" w:color="DEE2E6"/>
              <w:left w:val="single" w:sz="6" w:space="0" w:color="DEE2E6"/>
              <w:bottom w:val="single" w:sz="6" w:space="0" w:color="DEE2E6"/>
              <w:right w:val="single" w:sz="6" w:space="0" w:color="DEE2E6"/>
            </w:tcBorders>
            <w:hideMark/>
          </w:tcPr>
          <w:p w14:paraId="5937DBB9"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2C487816"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2E2AAC65" w14:textId="77777777" w:rsidR="00E90592" w:rsidRPr="003F1259" w:rsidRDefault="00E90592" w:rsidP="00B71DC9">
            <w:r w:rsidRPr="003F1259">
              <w:t>Furniture</w:t>
            </w:r>
          </w:p>
        </w:tc>
        <w:tc>
          <w:tcPr>
            <w:tcW w:w="1058" w:type="pct"/>
            <w:tcBorders>
              <w:top w:val="single" w:sz="6" w:space="0" w:color="DEE2E6"/>
              <w:left w:val="single" w:sz="6" w:space="0" w:color="DEE2E6"/>
              <w:bottom w:val="single" w:sz="6" w:space="0" w:color="DEE2E6"/>
              <w:right w:val="single" w:sz="6" w:space="0" w:color="DEE2E6"/>
            </w:tcBorders>
            <w:hideMark/>
          </w:tcPr>
          <w:p w14:paraId="36245E75" w14:textId="77777777" w:rsidR="00E90592" w:rsidRPr="003F1259" w:rsidRDefault="00E90592" w:rsidP="00B71DC9">
            <w:r w:rsidRPr="003F1259">
              <w:t>260.00</w:t>
            </w:r>
          </w:p>
        </w:tc>
      </w:tr>
      <w:tr w:rsidR="00E90592" w:rsidRPr="003F1259" w14:paraId="12F4A952"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7333A5B4" w14:textId="77777777" w:rsidR="00E90592" w:rsidRPr="003F1259" w:rsidRDefault="00B71DC9" w:rsidP="00B71DC9">
            <w:r w:rsidRPr="003F1259">
              <w:t>Specialty</w:t>
            </w:r>
            <w:r w:rsidR="00E90592" w:rsidRPr="003F1259">
              <w:t xml:space="preserve"> Communications</w:t>
            </w:r>
          </w:p>
        </w:tc>
        <w:tc>
          <w:tcPr>
            <w:tcW w:w="1058" w:type="pct"/>
            <w:tcBorders>
              <w:top w:val="single" w:sz="6" w:space="0" w:color="DEE2E6"/>
              <w:left w:val="single" w:sz="6" w:space="0" w:color="DEE2E6"/>
              <w:bottom w:val="single" w:sz="6" w:space="0" w:color="DEE2E6"/>
              <w:right w:val="single" w:sz="6" w:space="0" w:color="DEE2E6"/>
            </w:tcBorders>
            <w:hideMark/>
          </w:tcPr>
          <w:p w14:paraId="1F68CFB2" w14:textId="77777777" w:rsidR="00E90592" w:rsidRPr="003F1259" w:rsidRDefault="00E90592" w:rsidP="00B71DC9">
            <w:r w:rsidRPr="003F1259">
              <w:t>35.00</w:t>
            </w:r>
          </w:p>
        </w:tc>
      </w:tr>
      <w:tr w:rsidR="00E90592" w:rsidRPr="003F1259" w14:paraId="0ED0F753"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4F107778" w14:textId="77777777" w:rsidR="00E90592" w:rsidRPr="003F1259" w:rsidRDefault="00E90592" w:rsidP="00B71DC9">
            <w:r w:rsidRPr="003F1259">
              <w:t>Decorations &amp; Accessories</w:t>
            </w:r>
          </w:p>
        </w:tc>
        <w:tc>
          <w:tcPr>
            <w:tcW w:w="1058" w:type="pct"/>
            <w:tcBorders>
              <w:top w:val="single" w:sz="6" w:space="0" w:color="DEE2E6"/>
              <w:left w:val="single" w:sz="6" w:space="0" w:color="DEE2E6"/>
              <w:bottom w:val="single" w:sz="6" w:space="0" w:color="DEE2E6"/>
              <w:right w:val="single" w:sz="6" w:space="0" w:color="DEE2E6"/>
            </w:tcBorders>
            <w:hideMark/>
          </w:tcPr>
          <w:p w14:paraId="45C417C7" w14:textId="77777777" w:rsidR="00E90592" w:rsidRPr="003F1259" w:rsidRDefault="00E90592" w:rsidP="00B71DC9">
            <w:r w:rsidRPr="003F1259">
              <w:t>65.00</w:t>
            </w:r>
          </w:p>
        </w:tc>
      </w:tr>
      <w:tr w:rsidR="00E90592" w:rsidRPr="00B71DC9" w14:paraId="2EF4D47C"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1ACF051" w14:textId="77777777" w:rsidR="00E90592" w:rsidRPr="00B71DC9" w:rsidRDefault="00E90592" w:rsidP="00B71DC9">
            <w:pPr>
              <w:rPr>
                <w:b/>
              </w:rPr>
            </w:pPr>
            <w:r w:rsidRPr="00B71DC9">
              <w:rPr>
                <w:b/>
              </w:rPr>
              <w:t>Other Areas</w:t>
            </w:r>
          </w:p>
        </w:tc>
        <w:tc>
          <w:tcPr>
            <w:tcW w:w="1058" w:type="pct"/>
            <w:tcBorders>
              <w:top w:val="single" w:sz="6" w:space="0" w:color="DEE2E6"/>
              <w:left w:val="single" w:sz="6" w:space="0" w:color="DEE2E6"/>
              <w:bottom w:val="single" w:sz="6" w:space="0" w:color="DEE2E6"/>
              <w:right w:val="single" w:sz="6" w:space="0" w:color="DEE2E6"/>
            </w:tcBorders>
            <w:hideMark/>
          </w:tcPr>
          <w:p w14:paraId="628BF9A3"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0D08F66A"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188639B" w14:textId="77777777" w:rsidR="00E90592" w:rsidRPr="003F1259" w:rsidRDefault="00E90592" w:rsidP="00B71DC9">
            <w:r w:rsidRPr="003F1259">
              <w:t>Furniture</w:t>
            </w:r>
          </w:p>
        </w:tc>
        <w:tc>
          <w:tcPr>
            <w:tcW w:w="1058" w:type="pct"/>
            <w:tcBorders>
              <w:top w:val="single" w:sz="6" w:space="0" w:color="DEE2E6"/>
              <w:left w:val="single" w:sz="6" w:space="0" w:color="DEE2E6"/>
              <w:bottom w:val="single" w:sz="6" w:space="0" w:color="DEE2E6"/>
              <w:right w:val="single" w:sz="6" w:space="0" w:color="DEE2E6"/>
            </w:tcBorders>
            <w:hideMark/>
          </w:tcPr>
          <w:p w14:paraId="6861DA84" w14:textId="77777777" w:rsidR="00E90592" w:rsidRPr="003F1259" w:rsidRDefault="00E90592" w:rsidP="00B71DC9">
            <w:r w:rsidRPr="003F1259">
              <w:t>220.00</w:t>
            </w:r>
          </w:p>
        </w:tc>
      </w:tr>
      <w:tr w:rsidR="00E90592" w:rsidRPr="003F1259" w14:paraId="6CEEFD83"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2BE1F423" w14:textId="77777777" w:rsidR="00E90592" w:rsidRPr="003F1259" w:rsidRDefault="00B71DC9" w:rsidP="00B71DC9">
            <w:r w:rsidRPr="003F1259">
              <w:t>Specialty</w:t>
            </w:r>
            <w:r w:rsidR="00E90592" w:rsidRPr="003F1259">
              <w:t xml:space="preserve"> Communications</w:t>
            </w:r>
          </w:p>
        </w:tc>
        <w:tc>
          <w:tcPr>
            <w:tcW w:w="1058" w:type="pct"/>
            <w:tcBorders>
              <w:top w:val="single" w:sz="6" w:space="0" w:color="DEE2E6"/>
              <w:left w:val="single" w:sz="6" w:space="0" w:color="DEE2E6"/>
              <w:bottom w:val="single" w:sz="6" w:space="0" w:color="DEE2E6"/>
              <w:right w:val="single" w:sz="6" w:space="0" w:color="DEE2E6"/>
            </w:tcBorders>
            <w:hideMark/>
          </w:tcPr>
          <w:p w14:paraId="165F9BF7" w14:textId="77777777" w:rsidR="00E90592" w:rsidRPr="003F1259" w:rsidRDefault="00E90592" w:rsidP="00B71DC9">
            <w:r w:rsidRPr="003F1259">
              <w:t>35.00</w:t>
            </w:r>
          </w:p>
        </w:tc>
      </w:tr>
      <w:tr w:rsidR="00E90592" w:rsidRPr="003F1259" w14:paraId="4ED22ADB"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27807FEE" w14:textId="77777777" w:rsidR="00E90592" w:rsidRPr="003F1259" w:rsidRDefault="00E90592" w:rsidP="00B71DC9">
            <w:r w:rsidRPr="003F1259">
              <w:t>Decorations &amp; Accessories</w:t>
            </w:r>
          </w:p>
        </w:tc>
        <w:tc>
          <w:tcPr>
            <w:tcW w:w="1058" w:type="pct"/>
            <w:tcBorders>
              <w:top w:val="single" w:sz="6" w:space="0" w:color="DEE2E6"/>
              <w:left w:val="single" w:sz="6" w:space="0" w:color="DEE2E6"/>
              <w:bottom w:val="single" w:sz="6" w:space="0" w:color="DEE2E6"/>
              <w:right w:val="single" w:sz="6" w:space="0" w:color="DEE2E6"/>
            </w:tcBorders>
            <w:hideMark/>
          </w:tcPr>
          <w:p w14:paraId="07B89253" w14:textId="77777777" w:rsidR="00E90592" w:rsidRPr="003F1259" w:rsidRDefault="00E90592" w:rsidP="00B71DC9">
            <w:r w:rsidRPr="003F1259">
              <w:t>65.00</w:t>
            </w:r>
          </w:p>
        </w:tc>
      </w:tr>
      <w:tr w:rsidR="00E90592" w:rsidRPr="00B71DC9" w14:paraId="4199503E"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FC2EFF1" w14:textId="77777777" w:rsidR="00E90592" w:rsidRPr="00B71DC9" w:rsidRDefault="00E90592" w:rsidP="00B71DC9">
            <w:pPr>
              <w:rPr>
                <w:b/>
              </w:rPr>
            </w:pPr>
            <w:r w:rsidRPr="00B71DC9">
              <w:rPr>
                <w:b/>
              </w:rPr>
              <w:t>Communications</w:t>
            </w:r>
          </w:p>
        </w:tc>
        <w:tc>
          <w:tcPr>
            <w:tcW w:w="1058" w:type="pct"/>
            <w:tcBorders>
              <w:top w:val="single" w:sz="6" w:space="0" w:color="DEE2E6"/>
              <w:left w:val="single" w:sz="6" w:space="0" w:color="DEE2E6"/>
              <w:bottom w:val="single" w:sz="6" w:space="0" w:color="DEE2E6"/>
              <w:right w:val="single" w:sz="6" w:space="0" w:color="DEE2E6"/>
            </w:tcBorders>
            <w:hideMark/>
          </w:tcPr>
          <w:p w14:paraId="247BEF55"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5A118741"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1A8357D" w14:textId="77777777" w:rsidR="00E90592" w:rsidRPr="003F1259" w:rsidRDefault="00E90592" w:rsidP="00B71DC9">
            <w:r w:rsidRPr="003F1259">
              <w:t>Designing network &amp; Cabling</w:t>
            </w:r>
          </w:p>
        </w:tc>
        <w:tc>
          <w:tcPr>
            <w:tcW w:w="1058" w:type="pct"/>
            <w:tcBorders>
              <w:top w:val="single" w:sz="6" w:space="0" w:color="DEE2E6"/>
              <w:left w:val="single" w:sz="6" w:space="0" w:color="DEE2E6"/>
              <w:bottom w:val="single" w:sz="6" w:space="0" w:color="DEE2E6"/>
              <w:right w:val="single" w:sz="6" w:space="0" w:color="DEE2E6"/>
            </w:tcBorders>
            <w:hideMark/>
          </w:tcPr>
          <w:p w14:paraId="1D18C385" w14:textId="77777777" w:rsidR="00E90592" w:rsidRPr="003F1259" w:rsidRDefault="00E90592" w:rsidP="00B71DC9">
            <w:r w:rsidRPr="003F1259">
              <w:t>150.00</w:t>
            </w:r>
          </w:p>
        </w:tc>
      </w:tr>
      <w:tr w:rsidR="00E90592" w:rsidRPr="003F1259" w14:paraId="4EBCA6D9"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D7E9C75" w14:textId="77777777" w:rsidR="00E90592" w:rsidRPr="003F1259" w:rsidRDefault="00E90592" w:rsidP="00B71DC9">
            <w:r w:rsidRPr="003F1259">
              <w:t>Voice equipment</w:t>
            </w:r>
          </w:p>
        </w:tc>
        <w:tc>
          <w:tcPr>
            <w:tcW w:w="1058" w:type="pct"/>
            <w:tcBorders>
              <w:top w:val="single" w:sz="6" w:space="0" w:color="DEE2E6"/>
              <w:left w:val="single" w:sz="6" w:space="0" w:color="DEE2E6"/>
              <w:bottom w:val="single" w:sz="6" w:space="0" w:color="DEE2E6"/>
              <w:right w:val="single" w:sz="6" w:space="0" w:color="DEE2E6"/>
            </w:tcBorders>
            <w:hideMark/>
          </w:tcPr>
          <w:p w14:paraId="2D451829" w14:textId="77777777" w:rsidR="00E90592" w:rsidRPr="003F1259" w:rsidRDefault="00E90592" w:rsidP="00B71DC9">
            <w:r w:rsidRPr="003F1259">
              <w:t>190.00</w:t>
            </w:r>
          </w:p>
        </w:tc>
      </w:tr>
      <w:tr w:rsidR="00E90592" w:rsidRPr="003F1259" w14:paraId="0061424A"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659B763" w14:textId="77777777" w:rsidR="00E90592" w:rsidRPr="003F1259" w:rsidRDefault="00E90592" w:rsidP="00B71DC9">
            <w:r w:rsidRPr="003F1259">
              <w:t xml:space="preserve">Additional </w:t>
            </w:r>
            <w:r w:rsidR="00B71DC9" w:rsidRPr="003F1259">
              <w:t>Equipment’s</w:t>
            </w:r>
          </w:p>
        </w:tc>
        <w:tc>
          <w:tcPr>
            <w:tcW w:w="1058" w:type="pct"/>
            <w:tcBorders>
              <w:top w:val="single" w:sz="6" w:space="0" w:color="DEE2E6"/>
              <w:left w:val="single" w:sz="6" w:space="0" w:color="DEE2E6"/>
              <w:bottom w:val="single" w:sz="6" w:space="0" w:color="DEE2E6"/>
              <w:right w:val="single" w:sz="6" w:space="0" w:color="DEE2E6"/>
            </w:tcBorders>
            <w:hideMark/>
          </w:tcPr>
          <w:p w14:paraId="2ADD21AA" w14:textId="77777777" w:rsidR="00E90592" w:rsidRPr="003F1259" w:rsidRDefault="00E90592" w:rsidP="00B71DC9">
            <w:r w:rsidRPr="003F1259">
              <w:t>100.00</w:t>
            </w:r>
          </w:p>
        </w:tc>
      </w:tr>
      <w:tr w:rsidR="00E90592" w:rsidRPr="00B71DC9" w14:paraId="03368E40"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2E38C7F5" w14:textId="77777777" w:rsidR="00E90592" w:rsidRPr="00B71DC9" w:rsidRDefault="00E90592" w:rsidP="00B71DC9">
            <w:pPr>
              <w:rPr>
                <w:b/>
              </w:rPr>
            </w:pPr>
            <w:r w:rsidRPr="00B71DC9">
              <w:rPr>
                <w:b/>
              </w:rPr>
              <w:t>Physical Relocation</w:t>
            </w:r>
          </w:p>
        </w:tc>
        <w:tc>
          <w:tcPr>
            <w:tcW w:w="1058" w:type="pct"/>
            <w:tcBorders>
              <w:top w:val="single" w:sz="6" w:space="0" w:color="DEE2E6"/>
              <w:left w:val="single" w:sz="6" w:space="0" w:color="DEE2E6"/>
              <w:bottom w:val="single" w:sz="6" w:space="0" w:color="DEE2E6"/>
              <w:right w:val="single" w:sz="6" w:space="0" w:color="DEE2E6"/>
            </w:tcBorders>
            <w:hideMark/>
          </w:tcPr>
          <w:p w14:paraId="535BC8E3"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370E179F"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EFBE24C" w14:textId="77777777" w:rsidR="00E90592" w:rsidRPr="003F1259" w:rsidRDefault="00E90592" w:rsidP="00B71DC9">
            <w:r w:rsidRPr="003F1259">
              <w:t>Temporary Storage</w:t>
            </w:r>
          </w:p>
        </w:tc>
        <w:tc>
          <w:tcPr>
            <w:tcW w:w="1058" w:type="pct"/>
            <w:tcBorders>
              <w:top w:val="single" w:sz="6" w:space="0" w:color="DEE2E6"/>
              <w:left w:val="single" w:sz="6" w:space="0" w:color="DEE2E6"/>
              <w:bottom w:val="single" w:sz="6" w:space="0" w:color="DEE2E6"/>
              <w:right w:val="single" w:sz="6" w:space="0" w:color="DEE2E6"/>
            </w:tcBorders>
            <w:hideMark/>
          </w:tcPr>
          <w:p w14:paraId="00256E88" w14:textId="77777777" w:rsidR="00E90592" w:rsidRPr="003F1259" w:rsidRDefault="00E90592" w:rsidP="00B71DC9">
            <w:r w:rsidRPr="003F1259">
              <w:t>90.00</w:t>
            </w:r>
          </w:p>
        </w:tc>
      </w:tr>
      <w:tr w:rsidR="00E90592" w:rsidRPr="003F1259" w14:paraId="250F2BA8"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32ACFBCA" w14:textId="77777777" w:rsidR="00E90592" w:rsidRPr="003F1259" w:rsidRDefault="00E90592" w:rsidP="00B71DC9">
            <w:r w:rsidRPr="003F1259">
              <w:t>Moving Company office</w:t>
            </w:r>
          </w:p>
        </w:tc>
        <w:tc>
          <w:tcPr>
            <w:tcW w:w="1058" w:type="pct"/>
            <w:tcBorders>
              <w:top w:val="single" w:sz="6" w:space="0" w:color="DEE2E6"/>
              <w:left w:val="single" w:sz="6" w:space="0" w:color="DEE2E6"/>
              <w:bottom w:val="single" w:sz="6" w:space="0" w:color="DEE2E6"/>
              <w:right w:val="single" w:sz="6" w:space="0" w:color="DEE2E6"/>
            </w:tcBorders>
            <w:hideMark/>
          </w:tcPr>
          <w:p w14:paraId="3144521F" w14:textId="77777777" w:rsidR="00E90592" w:rsidRPr="003F1259" w:rsidRDefault="00E90592" w:rsidP="00B71DC9">
            <w:r w:rsidRPr="003F1259">
              <w:t>200.00</w:t>
            </w:r>
          </w:p>
        </w:tc>
      </w:tr>
      <w:tr w:rsidR="00E90592" w:rsidRPr="003F1259" w14:paraId="68DCD96B"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20A8EF1" w14:textId="77777777" w:rsidR="00E90592" w:rsidRPr="003F1259" w:rsidRDefault="00E90592" w:rsidP="00B71DC9">
            <w:r w:rsidRPr="003F1259">
              <w:lastRenderedPageBreak/>
              <w:t>Insurance charges</w:t>
            </w:r>
          </w:p>
        </w:tc>
        <w:tc>
          <w:tcPr>
            <w:tcW w:w="1058" w:type="pct"/>
            <w:tcBorders>
              <w:top w:val="single" w:sz="6" w:space="0" w:color="DEE2E6"/>
              <w:left w:val="single" w:sz="6" w:space="0" w:color="DEE2E6"/>
              <w:bottom w:val="single" w:sz="6" w:space="0" w:color="DEE2E6"/>
              <w:right w:val="single" w:sz="6" w:space="0" w:color="DEE2E6"/>
            </w:tcBorders>
            <w:hideMark/>
          </w:tcPr>
          <w:p w14:paraId="7A1A9541" w14:textId="77777777" w:rsidR="00E90592" w:rsidRPr="003F1259" w:rsidRDefault="00E90592" w:rsidP="00B71DC9">
            <w:r w:rsidRPr="003F1259">
              <w:t>180.00</w:t>
            </w:r>
          </w:p>
        </w:tc>
      </w:tr>
      <w:tr w:rsidR="00E90592" w:rsidRPr="003F1259" w14:paraId="63A3B91F"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7B8DD2FB" w14:textId="77777777" w:rsidR="00E90592" w:rsidRPr="003F1259" w:rsidRDefault="00E90592" w:rsidP="00B71DC9">
            <w:r w:rsidRPr="003F1259">
              <w:t>Cleaning for locations</w:t>
            </w:r>
          </w:p>
        </w:tc>
        <w:tc>
          <w:tcPr>
            <w:tcW w:w="1058" w:type="pct"/>
            <w:tcBorders>
              <w:top w:val="single" w:sz="6" w:space="0" w:color="DEE2E6"/>
              <w:left w:val="single" w:sz="6" w:space="0" w:color="DEE2E6"/>
              <w:bottom w:val="single" w:sz="6" w:space="0" w:color="DEE2E6"/>
              <w:right w:val="single" w:sz="6" w:space="0" w:color="DEE2E6"/>
            </w:tcBorders>
            <w:hideMark/>
          </w:tcPr>
          <w:p w14:paraId="0AE3E3B8" w14:textId="77777777" w:rsidR="00E90592" w:rsidRPr="003F1259" w:rsidRDefault="00E90592" w:rsidP="00F106BC">
            <w:pPr>
              <w:spacing w:after="0" w:line="240" w:lineRule="auto"/>
              <w:rPr>
                <w:rFonts w:ascii="Times New Roman" w:eastAsia="Times New Roman" w:hAnsi="Times New Roman" w:cs="Times New Roman"/>
                <w:color w:val="212529"/>
                <w:szCs w:val="24"/>
              </w:rPr>
            </w:pPr>
          </w:p>
        </w:tc>
      </w:tr>
      <w:tr w:rsidR="00E90592" w:rsidRPr="003F1259" w14:paraId="5E2C72D8"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B01CBB5" w14:textId="77777777" w:rsidR="00E90592" w:rsidRPr="003F1259" w:rsidRDefault="00E90592" w:rsidP="00B71DC9">
            <w:r w:rsidRPr="003F1259">
              <w:t>New Location</w:t>
            </w:r>
          </w:p>
        </w:tc>
        <w:tc>
          <w:tcPr>
            <w:tcW w:w="1058" w:type="pct"/>
            <w:tcBorders>
              <w:top w:val="single" w:sz="6" w:space="0" w:color="DEE2E6"/>
              <w:left w:val="single" w:sz="6" w:space="0" w:color="DEE2E6"/>
              <w:bottom w:val="single" w:sz="6" w:space="0" w:color="DEE2E6"/>
              <w:right w:val="single" w:sz="6" w:space="0" w:color="DEE2E6"/>
            </w:tcBorders>
            <w:hideMark/>
          </w:tcPr>
          <w:p w14:paraId="2EF09262" w14:textId="77777777" w:rsidR="00E90592" w:rsidRPr="003F1259" w:rsidRDefault="00E90592" w:rsidP="00B71DC9">
            <w:r w:rsidRPr="003F1259">
              <w:t>100.00</w:t>
            </w:r>
          </w:p>
        </w:tc>
      </w:tr>
      <w:tr w:rsidR="00E90592" w:rsidRPr="003F1259" w14:paraId="37B31C9B"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A3EBFFA" w14:textId="77777777" w:rsidR="00E90592" w:rsidRPr="003F1259" w:rsidRDefault="00E90592" w:rsidP="00B71DC9">
            <w:r w:rsidRPr="003F1259">
              <w:t>Old Location</w:t>
            </w:r>
          </w:p>
        </w:tc>
        <w:tc>
          <w:tcPr>
            <w:tcW w:w="1058" w:type="pct"/>
            <w:tcBorders>
              <w:top w:val="single" w:sz="6" w:space="0" w:color="DEE2E6"/>
              <w:left w:val="single" w:sz="6" w:space="0" w:color="DEE2E6"/>
              <w:bottom w:val="single" w:sz="6" w:space="0" w:color="DEE2E6"/>
              <w:right w:val="single" w:sz="6" w:space="0" w:color="DEE2E6"/>
            </w:tcBorders>
            <w:hideMark/>
          </w:tcPr>
          <w:p w14:paraId="0457CF29" w14:textId="77777777" w:rsidR="00E90592" w:rsidRPr="003F1259" w:rsidRDefault="00E90592" w:rsidP="00B71DC9">
            <w:r w:rsidRPr="003F1259">
              <w:t>100.00</w:t>
            </w:r>
          </w:p>
        </w:tc>
      </w:tr>
      <w:tr w:rsidR="00E90592" w:rsidRPr="00B71DC9" w14:paraId="176BBB2B"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D5D2F70" w14:textId="77777777" w:rsidR="00E90592" w:rsidRPr="00B71DC9" w:rsidRDefault="00E90592" w:rsidP="00B71DC9">
            <w:pPr>
              <w:rPr>
                <w:b/>
              </w:rPr>
            </w:pPr>
            <w:r w:rsidRPr="00B71DC9">
              <w:rPr>
                <w:b/>
              </w:rPr>
              <w:t>Marketing</w:t>
            </w:r>
          </w:p>
        </w:tc>
        <w:tc>
          <w:tcPr>
            <w:tcW w:w="1058" w:type="pct"/>
            <w:tcBorders>
              <w:top w:val="single" w:sz="6" w:space="0" w:color="DEE2E6"/>
              <w:left w:val="single" w:sz="6" w:space="0" w:color="DEE2E6"/>
              <w:bottom w:val="single" w:sz="6" w:space="0" w:color="DEE2E6"/>
              <w:right w:val="single" w:sz="6" w:space="0" w:color="DEE2E6"/>
            </w:tcBorders>
            <w:hideMark/>
          </w:tcPr>
          <w:p w14:paraId="2AF1C051"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B71DC9" w14:paraId="49D84840"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1AF82F00" w14:textId="77777777" w:rsidR="00E90592" w:rsidRPr="00B71DC9" w:rsidRDefault="00E90592" w:rsidP="00B71DC9">
            <w:pPr>
              <w:rPr>
                <w:b/>
              </w:rPr>
            </w:pPr>
            <w:r w:rsidRPr="00B71DC9">
              <w:rPr>
                <w:b/>
              </w:rPr>
              <w:t>Update Print Materials</w:t>
            </w:r>
          </w:p>
        </w:tc>
        <w:tc>
          <w:tcPr>
            <w:tcW w:w="1058" w:type="pct"/>
            <w:tcBorders>
              <w:top w:val="single" w:sz="6" w:space="0" w:color="DEE2E6"/>
              <w:left w:val="single" w:sz="6" w:space="0" w:color="DEE2E6"/>
              <w:bottom w:val="single" w:sz="6" w:space="0" w:color="DEE2E6"/>
              <w:right w:val="single" w:sz="6" w:space="0" w:color="DEE2E6"/>
            </w:tcBorders>
            <w:hideMark/>
          </w:tcPr>
          <w:p w14:paraId="3E2FC654" w14:textId="77777777" w:rsidR="00E90592" w:rsidRPr="00B71DC9" w:rsidRDefault="00E90592" w:rsidP="00F106BC">
            <w:pPr>
              <w:spacing w:after="0" w:line="240" w:lineRule="auto"/>
              <w:rPr>
                <w:rFonts w:ascii="Times New Roman" w:eastAsia="Times New Roman" w:hAnsi="Times New Roman" w:cs="Times New Roman"/>
                <w:b/>
                <w:color w:val="212529"/>
                <w:szCs w:val="24"/>
              </w:rPr>
            </w:pPr>
          </w:p>
        </w:tc>
      </w:tr>
      <w:tr w:rsidR="00E90592" w:rsidRPr="003F1259" w14:paraId="0D2EBF91"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958A0E3" w14:textId="77777777" w:rsidR="00E90592" w:rsidRPr="003F1259" w:rsidRDefault="00E90592" w:rsidP="00B71DC9">
            <w:r w:rsidRPr="003F1259">
              <w:t>Letterhead, Envelopes</w:t>
            </w:r>
          </w:p>
        </w:tc>
        <w:tc>
          <w:tcPr>
            <w:tcW w:w="1058" w:type="pct"/>
            <w:tcBorders>
              <w:top w:val="single" w:sz="6" w:space="0" w:color="DEE2E6"/>
              <w:left w:val="single" w:sz="6" w:space="0" w:color="DEE2E6"/>
              <w:bottom w:val="single" w:sz="6" w:space="0" w:color="DEE2E6"/>
              <w:right w:val="single" w:sz="6" w:space="0" w:color="DEE2E6"/>
            </w:tcBorders>
            <w:hideMark/>
          </w:tcPr>
          <w:p w14:paraId="2820CB94" w14:textId="77777777" w:rsidR="00E90592" w:rsidRPr="003F1259" w:rsidRDefault="00E90592" w:rsidP="00B71DC9">
            <w:r w:rsidRPr="003F1259">
              <w:t>120.00</w:t>
            </w:r>
          </w:p>
        </w:tc>
      </w:tr>
      <w:tr w:rsidR="00E90592" w:rsidRPr="003F1259" w14:paraId="62FBC191"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5577C623" w14:textId="77777777" w:rsidR="00E90592" w:rsidRPr="003F1259" w:rsidRDefault="00E90592" w:rsidP="00B71DC9">
            <w:r w:rsidRPr="003F1259">
              <w:t>Business Cards</w:t>
            </w:r>
          </w:p>
        </w:tc>
        <w:tc>
          <w:tcPr>
            <w:tcW w:w="1058" w:type="pct"/>
            <w:tcBorders>
              <w:top w:val="single" w:sz="6" w:space="0" w:color="DEE2E6"/>
              <w:left w:val="single" w:sz="6" w:space="0" w:color="DEE2E6"/>
              <w:bottom w:val="single" w:sz="6" w:space="0" w:color="DEE2E6"/>
              <w:right w:val="single" w:sz="6" w:space="0" w:color="DEE2E6"/>
            </w:tcBorders>
            <w:hideMark/>
          </w:tcPr>
          <w:p w14:paraId="6EF909D9" w14:textId="77777777" w:rsidR="00E90592" w:rsidRPr="003F1259" w:rsidRDefault="00E90592" w:rsidP="00B71DC9">
            <w:r w:rsidRPr="003F1259">
              <w:t>55.00</w:t>
            </w:r>
          </w:p>
        </w:tc>
      </w:tr>
      <w:tr w:rsidR="00E90592" w:rsidRPr="003F1259" w14:paraId="5437A2CB"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6F3DBBB4" w14:textId="77777777" w:rsidR="00E90592" w:rsidRPr="003F1259" w:rsidRDefault="00E90592" w:rsidP="00B71DC9">
            <w:r w:rsidRPr="003F1259">
              <w:t>Website Updates</w:t>
            </w:r>
          </w:p>
        </w:tc>
        <w:tc>
          <w:tcPr>
            <w:tcW w:w="1058" w:type="pct"/>
            <w:tcBorders>
              <w:top w:val="single" w:sz="6" w:space="0" w:color="DEE2E6"/>
              <w:left w:val="single" w:sz="6" w:space="0" w:color="DEE2E6"/>
              <w:bottom w:val="single" w:sz="6" w:space="0" w:color="DEE2E6"/>
              <w:right w:val="single" w:sz="6" w:space="0" w:color="DEE2E6"/>
            </w:tcBorders>
            <w:hideMark/>
          </w:tcPr>
          <w:p w14:paraId="2E56D50A" w14:textId="77777777" w:rsidR="00E90592" w:rsidRPr="003F1259" w:rsidRDefault="00E90592" w:rsidP="00B71DC9">
            <w:r w:rsidRPr="003F1259">
              <w:t>100.00</w:t>
            </w:r>
          </w:p>
        </w:tc>
      </w:tr>
      <w:tr w:rsidR="00E90592" w:rsidRPr="003F1259" w14:paraId="507A67F7"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756D2E7E" w14:textId="77777777" w:rsidR="00E90592" w:rsidRPr="003F1259" w:rsidRDefault="00E90592" w:rsidP="00B71DC9">
            <w:r w:rsidRPr="003F1259">
              <w:t>Office Relocation Notifications</w:t>
            </w:r>
          </w:p>
        </w:tc>
        <w:tc>
          <w:tcPr>
            <w:tcW w:w="1058" w:type="pct"/>
            <w:tcBorders>
              <w:top w:val="single" w:sz="6" w:space="0" w:color="DEE2E6"/>
              <w:left w:val="single" w:sz="6" w:space="0" w:color="DEE2E6"/>
              <w:bottom w:val="single" w:sz="6" w:space="0" w:color="DEE2E6"/>
              <w:right w:val="single" w:sz="6" w:space="0" w:color="DEE2E6"/>
            </w:tcBorders>
            <w:hideMark/>
          </w:tcPr>
          <w:p w14:paraId="789D956D" w14:textId="77777777" w:rsidR="00E90592" w:rsidRPr="003F1259" w:rsidRDefault="00E90592" w:rsidP="00B71DC9">
            <w:r w:rsidRPr="003F1259">
              <w:t>90.00</w:t>
            </w:r>
          </w:p>
        </w:tc>
      </w:tr>
      <w:tr w:rsidR="00E90592" w:rsidRPr="00B71DC9" w14:paraId="7D991759" w14:textId="77777777" w:rsidTr="001326AF">
        <w:tc>
          <w:tcPr>
            <w:tcW w:w="3942" w:type="pct"/>
            <w:tcBorders>
              <w:top w:val="single" w:sz="6" w:space="0" w:color="DEE2E6"/>
              <w:left w:val="single" w:sz="6" w:space="0" w:color="DEE2E6"/>
              <w:bottom w:val="single" w:sz="6" w:space="0" w:color="DEE2E6"/>
              <w:right w:val="single" w:sz="6" w:space="0" w:color="DEE2E6"/>
            </w:tcBorders>
            <w:hideMark/>
          </w:tcPr>
          <w:p w14:paraId="02F341D4" w14:textId="77777777" w:rsidR="00E90592" w:rsidRPr="00B71DC9" w:rsidRDefault="00E90592" w:rsidP="00B71DC9">
            <w:pPr>
              <w:rPr>
                <w:b/>
              </w:rPr>
            </w:pPr>
            <w:r w:rsidRPr="00B71DC9">
              <w:rPr>
                <w:b/>
              </w:rPr>
              <w:t>Total</w:t>
            </w:r>
          </w:p>
        </w:tc>
        <w:tc>
          <w:tcPr>
            <w:tcW w:w="1058" w:type="pct"/>
            <w:tcBorders>
              <w:top w:val="single" w:sz="6" w:space="0" w:color="DEE2E6"/>
              <w:left w:val="single" w:sz="6" w:space="0" w:color="DEE2E6"/>
              <w:bottom w:val="single" w:sz="6" w:space="0" w:color="DEE2E6"/>
              <w:right w:val="single" w:sz="6" w:space="0" w:color="DEE2E6"/>
            </w:tcBorders>
            <w:hideMark/>
          </w:tcPr>
          <w:p w14:paraId="4931265A" w14:textId="77777777" w:rsidR="00E90592" w:rsidRPr="00B71DC9" w:rsidRDefault="00E90592" w:rsidP="00B71DC9">
            <w:pPr>
              <w:rPr>
                <w:b/>
              </w:rPr>
            </w:pPr>
            <w:r w:rsidRPr="00B71DC9">
              <w:rPr>
                <w:b/>
              </w:rPr>
              <w:t>10,100.00</w:t>
            </w:r>
          </w:p>
        </w:tc>
      </w:tr>
    </w:tbl>
    <w:p w14:paraId="75219B34" w14:textId="77777777" w:rsidR="00B71DC9" w:rsidRDefault="00B71DC9" w:rsidP="00B71DC9">
      <w:pPr>
        <w:rPr>
          <w:bdr w:val="none" w:sz="0" w:space="0" w:color="auto" w:frame="1"/>
        </w:rPr>
      </w:pPr>
    </w:p>
    <w:p w14:paraId="254C0D0F" w14:textId="77777777" w:rsidR="002813A9" w:rsidRPr="00B71DC9" w:rsidRDefault="002813A9" w:rsidP="00B71DC9">
      <w:pPr>
        <w:pStyle w:val="Heading2"/>
      </w:pPr>
      <w:r w:rsidRPr="00B71DC9">
        <w:t>SUITABLE METHODOLOGY FOR CHOSEN PROJECT</w:t>
      </w:r>
    </w:p>
    <w:p w14:paraId="719DB2F7" w14:textId="77777777" w:rsidR="008C2960" w:rsidRPr="003F1259" w:rsidRDefault="008C2960" w:rsidP="00B71DC9">
      <w:pPr>
        <w:rPr>
          <w:bdr w:val="none" w:sz="0" w:space="0" w:color="auto" w:frame="1"/>
        </w:rPr>
      </w:pPr>
      <w:r>
        <w:rPr>
          <w:bdr w:val="none" w:sz="0" w:space="0" w:color="auto" w:frame="1"/>
        </w:rPr>
        <w:t>The methodology of project management is elaborated as the system that is associated with procedures, techniques, rules as well as practices which are followed as well as employed by those persons who are linked with the project. It further required the development of standards, procedures, frameworks, themes as well as principles so that such a structure can be provided which is appropriate for delivering the project. Methodologies associated project management in a broader range involve PMBOK, PRINCE 2, Agile, Waterfall and SCRUM selecting any one specific methodology is an obligation. For this particular project, the methodology of waterfall has been recommended in which cascade of steps is involved which must be tracked within a comfortable manner as per a long lifecycle so that final p</w:t>
      </w:r>
      <w:r w:rsidR="00B7427A">
        <w:rPr>
          <w:bdr w:val="none" w:sz="0" w:space="0" w:color="auto" w:frame="1"/>
        </w:rPr>
        <w:t xml:space="preserve">roject outcomes can be acquired </w:t>
      </w:r>
      <w:r w:rsidR="00B7427A">
        <w:rPr>
          <w:rFonts w:cs="Arial"/>
          <w:color w:val="222222"/>
          <w:szCs w:val="24"/>
          <w:shd w:val="clear" w:color="auto" w:fill="FFFFFF"/>
        </w:rPr>
        <w:t>(</w:t>
      </w:r>
      <w:proofErr w:type="spellStart"/>
      <w:r w:rsidR="00B7427A">
        <w:rPr>
          <w:rFonts w:cs="Arial"/>
          <w:color w:val="222222"/>
          <w:szCs w:val="24"/>
          <w:shd w:val="clear" w:color="auto" w:fill="FFFFFF"/>
        </w:rPr>
        <w:t>Bjorvatn</w:t>
      </w:r>
      <w:proofErr w:type="spellEnd"/>
      <w:r w:rsidR="00B7427A">
        <w:rPr>
          <w:rFonts w:cs="Arial"/>
          <w:color w:val="222222"/>
          <w:szCs w:val="24"/>
          <w:shd w:val="clear" w:color="auto" w:fill="FFFFFF"/>
        </w:rPr>
        <w:t xml:space="preserve"> and Wald</w:t>
      </w:r>
      <w:r w:rsidR="00B7427A" w:rsidRPr="008E098E">
        <w:rPr>
          <w:rFonts w:cs="Arial"/>
          <w:color w:val="222222"/>
          <w:szCs w:val="24"/>
          <w:shd w:val="clear" w:color="auto" w:fill="FFFFFF"/>
        </w:rPr>
        <w:t>, 2018</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49E7A89D" w14:textId="77777777" w:rsidR="002813A9" w:rsidRPr="00B71DC9" w:rsidRDefault="002813A9" w:rsidP="00B71DC9">
      <w:pPr>
        <w:rPr>
          <w:rFonts w:ascii="roboto" w:hAnsi="roboto"/>
          <w:b/>
        </w:rPr>
      </w:pPr>
      <w:r w:rsidRPr="00B71DC9">
        <w:rPr>
          <w:b/>
          <w:bdr w:val="none" w:sz="0" w:space="0" w:color="auto" w:frame="1"/>
        </w:rPr>
        <w:lastRenderedPageBreak/>
        <w:t>DETAILED PROJECT PLAN</w:t>
      </w:r>
    </w:p>
    <w:tbl>
      <w:tblPr>
        <w:tblStyle w:val="TableGrid"/>
        <w:tblW w:w="0" w:type="auto"/>
        <w:tblLook w:val="04A0" w:firstRow="1" w:lastRow="0" w:firstColumn="1" w:lastColumn="0" w:noHBand="0" w:noVBand="1"/>
      </w:tblPr>
      <w:tblGrid>
        <w:gridCol w:w="1514"/>
        <w:gridCol w:w="1549"/>
        <w:gridCol w:w="1757"/>
        <w:gridCol w:w="1757"/>
        <w:gridCol w:w="1131"/>
        <w:gridCol w:w="1642"/>
      </w:tblGrid>
      <w:tr w:rsidR="00976839" w:rsidRPr="00B71DC9" w14:paraId="791A7DF9" w14:textId="77777777" w:rsidTr="002813A9">
        <w:tc>
          <w:tcPr>
            <w:tcW w:w="0" w:type="auto"/>
            <w:hideMark/>
          </w:tcPr>
          <w:p w14:paraId="573C64AD" w14:textId="77777777" w:rsidR="002813A9" w:rsidRPr="00B71DC9" w:rsidRDefault="002813A9" w:rsidP="00B71DC9">
            <w:pPr>
              <w:rPr>
                <w:b/>
              </w:rPr>
            </w:pPr>
            <w:r w:rsidRPr="00B71DC9">
              <w:rPr>
                <w:b/>
              </w:rPr>
              <w:t>Project milestone</w:t>
            </w:r>
          </w:p>
        </w:tc>
        <w:tc>
          <w:tcPr>
            <w:tcW w:w="0" w:type="auto"/>
            <w:hideMark/>
          </w:tcPr>
          <w:p w14:paraId="42EF324A" w14:textId="77777777" w:rsidR="002813A9" w:rsidRPr="00B71DC9" w:rsidRDefault="002813A9" w:rsidP="00B71DC9">
            <w:pPr>
              <w:rPr>
                <w:b/>
              </w:rPr>
            </w:pPr>
            <w:r w:rsidRPr="00B71DC9">
              <w:rPr>
                <w:b/>
              </w:rPr>
              <w:t>Key tasks</w:t>
            </w:r>
          </w:p>
          <w:p w14:paraId="6D691ADF" w14:textId="77777777" w:rsidR="002813A9" w:rsidRPr="00B71DC9" w:rsidRDefault="002813A9" w:rsidP="00E90592">
            <w:pPr>
              <w:rPr>
                <w:b/>
                <w:szCs w:val="24"/>
              </w:rPr>
            </w:pPr>
          </w:p>
        </w:tc>
        <w:tc>
          <w:tcPr>
            <w:tcW w:w="0" w:type="auto"/>
          </w:tcPr>
          <w:p w14:paraId="7438BC9E" w14:textId="77777777" w:rsidR="002813A9" w:rsidRPr="00B71DC9" w:rsidRDefault="002813A9" w:rsidP="00B71DC9">
            <w:pPr>
              <w:rPr>
                <w:b/>
              </w:rPr>
            </w:pPr>
            <w:r w:rsidRPr="00B71DC9">
              <w:rPr>
                <w:b/>
              </w:rPr>
              <w:t>Start date </w:t>
            </w:r>
          </w:p>
        </w:tc>
        <w:tc>
          <w:tcPr>
            <w:tcW w:w="0" w:type="auto"/>
          </w:tcPr>
          <w:p w14:paraId="3FA8F0E9" w14:textId="77777777" w:rsidR="002813A9" w:rsidRPr="00B71DC9" w:rsidRDefault="002813A9" w:rsidP="00B71DC9">
            <w:pPr>
              <w:rPr>
                <w:b/>
              </w:rPr>
            </w:pPr>
            <w:r w:rsidRPr="00B71DC9">
              <w:rPr>
                <w:b/>
              </w:rPr>
              <w:t>End date</w:t>
            </w:r>
          </w:p>
        </w:tc>
        <w:tc>
          <w:tcPr>
            <w:tcW w:w="0" w:type="auto"/>
            <w:hideMark/>
          </w:tcPr>
          <w:p w14:paraId="4F2EE9B1" w14:textId="77777777" w:rsidR="002813A9" w:rsidRPr="00B71DC9" w:rsidRDefault="002813A9" w:rsidP="00B71DC9">
            <w:pPr>
              <w:rPr>
                <w:b/>
              </w:rPr>
            </w:pPr>
            <w:r w:rsidRPr="00B71DC9">
              <w:rPr>
                <w:b/>
              </w:rPr>
              <w:t>Duration </w:t>
            </w:r>
          </w:p>
        </w:tc>
        <w:tc>
          <w:tcPr>
            <w:tcW w:w="0" w:type="auto"/>
            <w:hideMark/>
          </w:tcPr>
          <w:p w14:paraId="55C81D57" w14:textId="77777777" w:rsidR="002813A9" w:rsidRPr="00B71DC9" w:rsidRDefault="002813A9" w:rsidP="00B71DC9">
            <w:pPr>
              <w:rPr>
                <w:b/>
              </w:rPr>
            </w:pPr>
            <w:r w:rsidRPr="00B71DC9">
              <w:rPr>
                <w:b/>
              </w:rPr>
              <w:t>Predecessors </w:t>
            </w:r>
          </w:p>
        </w:tc>
      </w:tr>
      <w:tr w:rsidR="00976839" w:rsidRPr="003F1259" w14:paraId="30741773" w14:textId="77777777" w:rsidTr="002813A9">
        <w:tc>
          <w:tcPr>
            <w:tcW w:w="0" w:type="auto"/>
            <w:hideMark/>
          </w:tcPr>
          <w:p w14:paraId="085FC4D4" w14:textId="77777777" w:rsidR="002813A9" w:rsidRPr="003F1259" w:rsidRDefault="002813A9" w:rsidP="00B71DC9">
            <w:r w:rsidRPr="003F1259">
              <w:t>Project Management</w:t>
            </w:r>
          </w:p>
          <w:p w14:paraId="5D0EA6CC" w14:textId="77777777" w:rsidR="002813A9" w:rsidRPr="003F1259" w:rsidRDefault="002813A9" w:rsidP="00E90592">
            <w:pPr>
              <w:rPr>
                <w:szCs w:val="24"/>
              </w:rPr>
            </w:pPr>
          </w:p>
        </w:tc>
        <w:tc>
          <w:tcPr>
            <w:tcW w:w="0" w:type="auto"/>
            <w:hideMark/>
          </w:tcPr>
          <w:p w14:paraId="1621B947" w14:textId="77777777" w:rsidR="002813A9" w:rsidRPr="003F1259" w:rsidRDefault="00456997" w:rsidP="00B71DC9">
            <w:r w:rsidRPr="003F1259">
              <w:t>Preparation</w:t>
            </w:r>
          </w:p>
          <w:p w14:paraId="26CD921D" w14:textId="77777777" w:rsidR="002813A9" w:rsidRPr="003F1259" w:rsidRDefault="00456997" w:rsidP="00B71DC9">
            <w:r w:rsidRPr="003F1259">
              <w:t>Costing</w:t>
            </w:r>
          </w:p>
          <w:p w14:paraId="376B3AA7" w14:textId="77777777" w:rsidR="002813A9" w:rsidRPr="003F1259" w:rsidRDefault="00456997" w:rsidP="00B71DC9">
            <w:r w:rsidRPr="003F1259">
              <w:t>Arrangement</w:t>
            </w:r>
          </w:p>
          <w:p w14:paraId="27B5E386" w14:textId="77777777" w:rsidR="002813A9" w:rsidRPr="003F1259" w:rsidRDefault="00456997" w:rsidP="00B71DC9">
            <w:r w:rsidRPr="003F1259">
              <w:t>Obtaining</w:t>
            </w:r>
            <w:r w:rsidR="002813A9" w:rsidRPr="003F1259">
              <w:t xml:space="preserve"> </w:t>
            </w:r>
            <w:r>
              <w:t>administration</w:t>
            </w:r>
          </w:p>
          <w:p w14:paraId="07E650C4" w14:textId="77777777" w:rsidR="002813A9" w:rsidRPr="003F1259" w:rsidRDefault="002813A9" w:rsidP="00B71DC9">
            <w:r w:rsidRPr="003F1259">
              <w:t xml:space="preserve">Quality </w:t>
            </w:r>
            <w:r w:rsidR="00456997">
              <w:t>administration</w:t>
            </w:r>
          </w:p>
        </w:tc>
        <w:tc>
          <w:tcPr>
            <w:tcW w:w="0" w:type="auto"/>
            <w:hideMark/>
          </w:tcPr>
          <w:p w14:paraId="29B534D0" w14:textId="77777777" w:rsidR="002813A9" w:rsidRPr="003F1259" w:rsidRDefault="00456997" w:rsidP="00B71DC9">
            <w:r>
              <w:t>2020, March 4th</w:t>
            </w:r>
            <w:r w:rsidR="002813A9" w:rsidRPr="003F1259">
              <w:t> </w:t>
            </w:r>
          </w:p>
        </w:tc>
        <w:tc>
          <w:tcPr>
            <w:tcW w:w="0" w:type="auto"/>
            <w:hideMark/>
          </w:tcPr>
          <w:p w14:paraId="27B7DF96" w14:textId="77777777" w:rsidR="002813A9" w:rsidRDefault="002813A9" w:rsidP="00B71DC9">
            <w:r w:rsidRPr="003F1259">
              <w:t>2020 </w:t>
            </w:r>
            <w:r w:rsidR="00456997">
              <w:t>May 3</w:t>
            </w:r>
            <w:r w:rsidR="00456997" w:rsidRPr="00456997">
              <w:rPr>
                <w:vertAlign w:val="superscript"/>
              </w:rPr>
              <w:t>rd</w:t>
            </w:r>
          </w:p>
          <w:p w14:paraId="54095708" w14:textId="77777777" w:rsidR="00456997" w:rsidRPr="003F1259" w:rsidRDefault="00456997" w:rsidP="00E90592">
            <w:pPr>
              <w:rPr>
                <w:szCs w:val="24"/>
              </w:rPr>
            </w:pPr>
          </w:p>
        </w:tc>
        <w:tc>
          <w:tcPr>
            <w:tcW w:w="0" w:type="auto"/>
            <w:hideMark/>
          </w:tcPr>
          <w:p w14:paraId="055CAA12" w14:textId="77777777" w:rsidR="002813A9" w:rsidRPr="003F1259" w:rsidRDefault="002813A9" w:rsidP="00B71DC9">
            <w:r w:rsidRPr="003F1259">
              <w:t>63 days </w:t>
            </w:r>
          </w:p>
        </w:tc>
        <w:tc>
          <w:tcPr>
            <w:tcW w:w="0" w:type="auto"/>
            <w:hideMark/>
          </w:tcPr>
          <w:p w14:paraId="4EF5380D" w14:textId="77777777" w:rsidR="002813A9" w:rsidRPr="003F1259" w:rsidRDefault="002813A9" w:rsidP="00B71DC9">
            <w:r w:rsidRPr="003F1259">
              <w:t>None </w:t>
            </w:r>
          </w:p>
        </w:tc>
      </w:tr>
      <w:tr w:rsidR="00976839" w:rsidRPr="003F1259" w14:paraId="6A807BBE" w14:textId="77777777" w:rsidTr="002813A9">
        <w:tc>
          <w:tcPr>
            <w:tcW w:w="0" w:type="auto"/>
            <w:hideMark/>
          </w:tcPr>
          <w:p w14:paraId="70B4709D" w14:textId="77777777" w:rsidR="002813A9" w:rsidRPr="003F1259" w:rsidRDefault="002813A9" w:rsidP="00B71DC9">
            <w:r w:rsidRPr="003F1259">
              <w:t>Requirements Definition</w:t>
            </w:r>
          </w:p>
        </w:tc>
        <w:tc>
          <w:tcPr>
            <w:tcW w:w="0" w:type="auto"/>
            <w:hideMark/>
          </w:tcPr>
          <w:p w14:paraId="55512F12" w14:textId="77777777" w:rsidR="002813A9" w:rsidRPr="003F1259" w:rsidRDefault="002813A9" w:rsidP="00B71DC9">
            <w:r w:rsidRPr="003F1259">
              <w:t xml:space="preserve">New Office </w:t>
            </w:r>
            <w:r w:rsidR="00456997" w:rsidRPr="003F1259">
              <w:t>Place</w:t>
            </w:r>
          </w:p>
          <w:p w14:paraId="26879F15" w14:textId="77777777" w:rsidR="002813A9" w:rsidRPr="003F1259" w:rsidRDefault="002813A9" w:rsidP="00B71DC9">
            <w:r w:rsidRPr="003F1259">
              <w:t xml:space="preserve">Constraint </w:t>
            </w:r>
            <w:r w:rsidR="00456997">
              <w:t>realization</w:t>
            </w:r>
          </w:p>
          <w:p w14:paraId="3BEE9E6E" w14:textId="77777777" w:rsidR="002813A9" w:rsidRPr="003F1259" w:rsidRDefault="00456997" w:rsidP="00B71DC9">
            <w:r>
              <w:t>Plan of staffing</w:t>
            </w:r>
          </w:p>
        </w:tc>
        <w:tc>
          <w:tcPr>
            <w:tcW w:w="0" w:type="auto"/>
            <w:hideMark/>
          </w:tcPr>
          <w:p w14:paraId="4C40A579" w14:textId="77777777" w:rsidR="002813A9" w:rsidRDefault="00456997" w:rsidP="00B71DC9">
            <w:r>
              <w:t>2020 May 4</w:t>
            </w:r>
            <w:r w:rsidRPr="00456997">
              <w:rPr>
                <w:vertAlign w:val="superscript"/>
              </w:rPr>
              <w:t>th</w:t>
            </w:r>
            <w:r>
              <w:t xml:space="preserve"> </w:t>
            </w:r>
          </w:p>
          <w:p w14:paraId="6718DFAE" w14:textId="77777777" w:rsidR="00456997" w:rsidRPr="003F1259" w:rsidRDefault="00456997" w:rsidP="00E90592">
            <w:pPr>
              <w:rPr>
                <w:szCs w:val="24"/>
              </w:rPr>
            </w:pPr>
          </w:p>
        </w:tc>
        <w:tc>
          <w:tcPr>
            <w:tcW w:w="0" w:type="auto"/>
            <w:hideMark/>
          </w:tcPr>
          <w:p w14:paraId="404A166A" w14:textId="77777777" w:rsidR="002813A9" w:rsidRPr="003F1259" w:rsidRDefault="002813A9" w:rsidP="00B71DC9">
            <w:r w:rsidRPr="003F1259">
              <w:t>2020 </w:t>
            </w:r>
            <w:r w:rsidR="00456997">
              <w:t>May 20</w:t>
            </w:r>
            <w:r w:rsidR="00456997" w:rsidRPr="00456997">
              <w:rPr>
                <w:vertAlign w:val="superscript"/>
              </w:rPr>
              <w:t>th</w:t>
            </w:r>
            <w:r w:rsidR="00456997">
              <w:t xml:space="preserve"> </w:t>
            </w:r>
          </w:p>
        </w:tc>
        <w:tc>
          <w:tcPr>
            <w:tcW w:w="0" w:type="auto"/>
            <w:hideMark/>
          </w:tcPr>
          <w:p w14:paraId="754AB22D" w14:textId="77777777" w:rsidR="002813A9" w:rsidRPr="003F1259" w:rsidRDefault="002813A9" w:rsidP="00B71DC9">
            <w:r w:rsidRPr="003F1259">
              <w:t>17 days </w:t>
            </w:r>
          </w:p>
        </w:tc>
        <w:tc>
          <w:tcPr>
            <w:tcW w:w="0" w:type="auto"/>
            <w:hideMark/>
          </w:tcPr>
          <w:p w14:paraId="4DA2681A" w14:textId="77777777" w:rsidR="002813A9" w:rsidRPr="003F1259" w:rsidRDefault="002813A9" w:rsidP="00B71DC9">
            <w:r w:rsidRPr="003F1259">
              <w:t>A</w:t>
            </w:r>
          </w:p>
        </w:tc>
      </w:tr>
      <w:tr w:rsidR="00976839" w:rsidRPr="003F1259" w14:paraId="793C67B3" w14:textId="77777777" w:rsidTr="002813A9">
        <w:tc>
          <w:tcPr>
            <w:tcW w:w="0" w:type="auto"/>
            <w:hideMark/>
          </w:tcPr>
          <w:p w14:paraId="5E18211B" w14:textId="77777777" w:rsidR="002813A9" w:rsidRPr="003F1259" w:rsidRDefault="002813A9" w:rsidP="00B71DC9">
            <w:r w:rsidRPr="003F1259">
              <w:t>New Office Site Selection</w:t>
            </w:r>
          </w:p>
        </w:tc>
        <w:tc>
          <w:tcPr>
            <w:tcW w:w="0" w:type="auto"/>
            <w:hideMark/>
          </w:tcPr>
          <w:p w14:paraId="5EBAF707" w14:textId="77777777" w:rsidR="002813A9" w:rsidRPr="003F1259" w:rsidRDefault="00456997" w:rsidP="00B71DC9">
            <w:r>
              <w:t>Lease or agreement</w:t>
            </w:r>
            <w:r w:rsidR="002813A9" w:rsidRPr="003F1259">
              <w:t xml:space="preserve"> </w:t>
            </w:r>
          </w:p>
          <w:p w14:paraId="45A3A8CD" w14:textId="77777777" w:rsidR="002813A9" w:rsidRPr="003F1259" w:rsidRDefault="00456997" w:rsidP="00B71DC9">
            <w:r>
              <w:t>Access to facilities</w:t>
            </w:r>
            <w:r w:rsidR="002813A9" w:rsidRPr="003F1259">
              <w:t xml:space="preserve"> Agreement New Office </w:t>
            </w:r>
            <w:r>
              <w:t>place</w:t>
            </w:r>
          </w:p>
          <w:p w14:paraId="328F9179" w14:textId="77777777" w:rsidR="002813A9" w:rsidRPr="003F1259" w:rsidRDefault="002813A9" w:rsidP="00B71DC9">
            <w:r w:rsidRPr="003F1259">
              <w:t>Notify Existing Realtor</w:t>
            </w:r>
          </w:p>
        </w:tc>
        <w:tc>
          <w:tcPr>
            <w:tcW w:w="0" w:type="auto"/>
            <w:hideMark/>
          </w:tcPr>
          <w:p w14:paraId="48CC8FFF" w14:textId="77777777" w:rsidR="002813A9" w:rsidRDefault="002813A9" w:rsidP="00B71DC9">
            <w:r w:rsidRPr="003F1259">
              <w:t>2020 </w:t>
            </w:r>
            <w:r w:rsidR="00456997">
              <w:t>May 21</w:t>
            </w:r>
            <w:r w:rsidR="00456997" w:rsidRPr="00456997">
              <w:rPr>
                <w:vertAlign w:val="superscript"/>
              </w:rPr>
              <w:t>st</w:t>
            </w:r>
          </w:p>
          <w:p w14:paraId="6ABCF696" w14:textId="77777777" w:rsidR="00456997" w:rsidRPr="003F1259" w:rsidRDefault="00456997" w:rsidP="00E90592">
            <w:pPr>
              <w:rPr>
                <w:szCs w:val="24"/>
              </w:rPr>
            </w:pPr>
          </w:p>
        </w:tc>
        <w:tc>
          <w:tcPr>
            <w:tcW w:w="0" w:type="auto"/>
            <w:hideMark/>
          </w:tcPr>
          <w:p w14:paraId="6E4CC73C" w14:textId="77777777" w:rsidR="002813A9" w:rsidRPr="003F1259" w:rsidRDefault="002813A9" w:rsidP="00B71DC9">
            <w:r w:rsidRPr="003F1259">
              <w:t>2020 </w:t>
            </w:r>
            <w:r w:rsidR="00456997">
              <w:t>June 5</w:t>
            </w:r>
            <w:r w:rsidR="00456997" w:rsidRPr="00456997">
              <w:rPr>
                <w:vertAlign w:val="superscript"/>
              </w:rPr>
              <w:t>th</w:t>
            </w:r>
            <w:r w:rsidR="00456997">
              <w:t xml:space="preserve"> </w:t>
            </w:r>
          </w:p>
        </w:tc>
        <w:tc>
          <w:tcPr>
            <w:tcW w:w="0" w:type="auto"/>
            <w:hideMark/>
          </w:tcPr>
          <w:p w14:paraId="12843479" w14:textId="77777777" w:rsidR="002813A9" w:rsidRPr="003F1259" w:rsidRDefault="002813A9" w:rsidP="00B71DC9">
            <w:r w:rsidRPr="003F1259">
              <w:t>17 days</w:t>
            </w:r>
          </w:p>
        </w:tc>
        <w:tc>
          <w:tcPr>
            <w:tcW w:w="0" w:type="auto"/>
            <w:hideMark/>
          </w:tcPr>
          <w:p w14:paraId="74DDBA2E" w14:textId="77777777" w:rsidR="002813A9" w:rsidRPr="003F1259" w:rsidRDefault="002813A9" w:rsidP="00B71DC9">
            <w:r w:rsidRPr="003F1259">
              <w:t>B</w:t>
            </w:r>
          </w:p>
        </w:tc>
      </w:tr>
      <w:tr w:rsidR="00976839" w:rsidRPr="003F1259" w14:paraId="4C2F5AF4" w14:textId="77777777" w:rsidTr="002813A9">
        <w:tc>
          <w:tcPr>
            <w:tcW w:w="0" w:type="auto"/>
            <w:hideMark/>
          </w:tcPr>
          <w:p w14:paraId="1D633AEF" w14:textId="77777777" w:rsidR="002813A9" w:rsidRPr="003F1259" w:rsidRDefault="002813A9" w:rsidP="00B71DC9">
            <w:r w:rsidRPr="003F1259">
              <w:lastRenderedPageBreak/>
              <w:t>Renting premises</w:t>
            </w:r>
          </w:p>
        </w:tc>
        <w:tc>
          <w:tcPr>
            <w:tcW w:w="0" w:type="auto"/>
            <w:hideMark/>
          </w:tcPr>
          <w:p w14:paraId="02D8B4E0" w14:textId="77777777" w:rsidR="002813A9" w:rsidRPr="003F1259" w:rsidRDefault="002813A9" w:rsidP="00B71DC9">
            <w:r w:rsidRPr="003F1259">
              <w:t>Contacting the corporate lawyer</w:t>
            </w:r>
          </w:p>
          <w:p w14:paraId="4E9FA4E1" w14:textId="77777777" w:rsidR="002813A9" w:rsidRPr="003F1259" w:rsidRDefault="002813A9" w:rsidP="00B71DC9">
            <w:r w:rsidRPr="003F1259">
              <w:t xml:space="preserve">Preparing </w:t>
            </w:r>
            <w:r w:rsidR="00976839">
              <w:t>statements</w:t>
            </w:r>
          </w:p>
          <w:p w14:paraId="5D852BB9" w14:textId="77777777" w:rsidR="002813A9" w:rsidRPr="003F1259" w:rsidRDefault="002813A9" w:rsidP="00B71DC9">
            <w:r w:rsidRPr="003F1259">
              <w:t xml:space="preserve">Signing documents </w:t>
            </w:r>
            <w:r w:rsidR="00976839">
              <w:t>as per the committed</w:t>
            </w:r>
            <w:r w:rsidRPr="003F1259">
              <w:t xml:space="preserve"> terms</w:t>
            </w:r>
          </w:p>
          <w:p w14:paraId="58EB3CD6" w14:textId="77777777" w:rsidR="002813A9" w:rsidRPr="003F1259" w:rsidRDefault="002813A9" w:rsidP="00B71DC9">
            <w:r w:rsidRPr="003F1259">
              <w:t xml:space="preserve">Registering the </w:t>
            </w:r>
            <w:r w:rsidR="00976839">
              <w:t>contract</w:t>
            </w:r>
          </w:p>
        </w:tc>
        <w:tc>
          <w:tcPr>
            <w:tcW w:w="0" w:type="auto"/>
            <w:hideMark/>
          </w:tcPr>
          <w:p w14:paraId="5389B568" w14:textId="77777777" w:rsidR="002813A9" w:rsidRDefault="00456997" w:rsidP="00B71DC9">
            <w:r>
              <w:t>2020, June 6</w:t>
            </w:r>
            <w:r w:rsidRPr="00456997">
              <w:rPr>
                <w:vertAlign w:val="superscript"/>
              </w:rPr>
              <w:t>th</w:t>
            </w:r>
          </w:p>
          <w:p w14:paraId="6501448D" w14:textId="77777777" w:rsidR="00456997" w:rsidRDefault="00456997" w:rsidP="00B71DC9"/>
          <w:p w14:paraId="7CAFB308" w14:textId="77777777" w:rsidR="00456997" w:rsidRPr="003F1259" w:rsidRDefault="00456997" w:rsidP="00E90592">
            <w:pPr>
              <w:rPr>
                <w:szCs w:val="24"/>
              </w:rPr>
            </w:pPr>
          </w:p>
        </w:tc>
        <w:tc>
          <w:tcPr>
            <w:tcW w:w="0" w:type="auto"/>
            <w:hideMark/>
          </w:tcPr>
          <w:p w14:paraId="7B7423A0" w14:textId="77777777" w:rsidR="00456997" w:rsidRDefault="002813A9" w:rsidP="00B71DC9">
            <w:r w:rsidRPr="003F1259">
              <w:t>2020</w:t>
            </w:r>
            <w:r w:rsidR="00456997">
              <w:t xml:space="preserve"> June 1</w:t>
            </w:r>
            <w:r w:rsidR="00456997" w:rsidRPr="00456997">
              <w:rPr>
                <w:vertAlign w:val="superscript"/>
              </w:rPr>
              <w:t>st</w:t>
            </w:r>
          </w:p>
          <w:p w14:paraId="3187BCB8" w14:textId="77777777" w:rsidR="002813A9" w:rsidRPr="003F1259" w:rsidRDefault="002813A9" w:rsidP="00B71DC9">
            <w:r w:rsidRPr="003F1259">
              <w:t> </w:t>
            </w:r>
          </w:p>
        </w:tc>
        <w:tc>
          <w:tcPr>
            <w:tcW w:w="0" w:type="auto"/>
            <w:hideMark/>
          </w:tcPr>
          <w:p w14:paraId="3F5FA19B" w14:textId="77777777" w:rsidR="002813A9" w:rsidRPr="003F1259" w:rsidRDefault="002813A9" w:rsidP="00B71DC9">
            <w:r w:rsidRPr="003F1259">
              <w:t>16 days </w:t>
            </w:r>
          </w:p>
        </w:tc>
        <w:tc>
          <w:tcPr>
            <w:tcW w:w="0" w:type="auto"/>
            <w:hideMark/>
          </w:tcPr>
          <w:p w14:paraId="52C78B14" w14:textId="77777777" w:rsidR="002813A9" w:rsidRPr="003F1259" w:rsidRDefault="002813A9" w:rsidP="00B71DC9">
            <w:r w:rsidRPr="003F1259">
              <w:t>C</w:t>
            </w:r>
          </w:p>
        </w:tc>
      </w:tr>
      <w:tr w:rsidR="00976839" w:rsidRPr="003F1259" w14:paraId="5E04724F" w14:textId="77777777" w:rsidTr="002813A9">
        <w:tc>
          <w:tcPr>
            <w:tcW w:w="0" w:type="auto"/>
            <w:hideMark/>
          </w:tcPr>
          <w:p w14:paraId="4FC11091" w14:textId="77777777" w:rsidR="002813A9" w:rsidRPr="003F1259" w:rsidRDefault="002813A9" w:rsidP="00B71DC9">
            <w:r w:rsidRPr="003F1259">
              <w:t>New Office Design</w:t>
            </w:r>
          </w:p>
        </w:tc>
        <w:tc>
          <w:tcPr>
            <w:tcW w:w="0" w:type="auto"/>
            <w:hideMark/>
          </w:tcPr>
          <w:p w14:paraId="3CA560EB" w14:textId="77777777" w:rsidR="002813A9" w:rsidRPr="003F1259" w:rsidRDefault="002813A9" w:rsidP="00B71DC9">
            <w:r w:rsidRPr="003F1259">
              <w:t>Architectural Drawings</w:t>
            </w:r>
          </w:p>
          <w:p w14:paraId="2F83F3D5" w14:textId="77777777" w:rsidR="002813A9" w:rsidRPr="003F1259" w:rsidRDefault="002813A9" w:rsidP="00B71DC9">
            <w:r w:rsidRPr="003F1259">
              <w:t>Interior Design</w:t>
            </w:r>
          </w:p>
          <w:p w14:paraId="742E11C2" w14:textId="77777777" w:rsidR="00976839" w:rsidRDefault="00976839" w:rsidP="00B71DC9">
            <w:r>
              <w:t>Interaction</w:t>
            </w:r>
          </w:p>
          <w:p w14:paraId="266C4873" w14:textId="77777777" w:rsidR="002813A9" w:rsidRPr="003F1259" w:rsidRDefault="00976839" w:rsidP="00B71DC9">
            <w:r>
              <w:t>needs</w:t>
            </w:r>
          </w:p>
          <w:p w14:paraId="232418C1" w14:textId="77777777" w:rsidR="002813A9" w:rsidRPr="003F1259" w:rsidRDefault="002813A9" w:rsidP="00B71DC9">
            <w:r w:rsidRPr="003F1259">
              <w:t>Security System</w:t>
            </w:r>
          </w:p>
        </w:tc>
        <w:tc>
          <w:tcPr>
            <w:tcW w:w="0" w:type="auto"/>
            <w:hideMark/>
          </w:tcPr>
          <w:p w14:paraId="3AD667B3" w14:textId="77777777" w:rsidR="002813A9" w:rsidRPr="003F1259" w:rsidRDefault="00456997" w:rsidP="00B71DC9">
            <w:r>
              <w:t>2020, June 22</w:t>
            </w:r>
            <w:r w:rsidRPr="00456997">
              <w:rPr>
                <w:vertAlign w:val="superscript"/>
              </w:rPr>
              <w:t>nd</w:t>
            </w:r>
            <w:r>
              <w:t xml:space="preserve"> </w:t>
            </w:r>
          </w:p>
        </w:tc>
        <w:tc>
          <w:tcPr>
            <w:tcW w:w="0" w:type="auto"/>
            <w:hideMark/>
          </w:tcPr>
          <w:p w14:paraId="4E5511B9" w14:textId="77777777" w:rsidR="002813A9" w:rsidRPr="003F1259" w:rsidRDefault="00456997" w:rsidP="00B71DC9">
            <w:r>
              <w:t>2020, August 6</w:t>
            </w:r>
            <w:r w:rsidRPr="00456997">
              <w:rPr>
                <w:vertAlign w:val="superscript"/>
              </w:rPr>
              <w:t>th</w:t>
            </w:r>
            <w:r>
              <w:t xml:space="preserve"> </w:t>
            </w:r>
          </w:p>
        </w:tc>
        <w:tc>
          <w:tcPr>
            <w:tcW w:w="0" w:type="auto"/>
            <w:hideMark/>
          </w:tcPr>
          <w:p w14:paraId="3095BBED" w14:textId="77777777" w:rsidR="002813A9" w:rsidRPr="003F1259" w:rsidRDefault="002813A9" w:rsidP="00B71DC9">
            <w:r w:rsidRPr="003F1259">
              <w:t>48 days </w:t>
            </w:r>
          </w:p>
        </w:tc>
        <w:tc>
          <w:tcPr>
            <w:tcW w:w="0" w:type="auto"/>
            <w:hideMark/>
          </w:tcPr>
          <w:p w14:paraId="7B574524" w14:textId="77777777" w:rsidR="002813A9" w:rsidRPr="003F1259" w:rsidRDefault="002813A9" w:rsidP="00B71DC9">
            <w:r w:rsidRPr="003F1259">
              <w:t>D</w:t>
            </w:r>
          </w:p>
        </w:tc>
      </w:tr>
      <w:tr w:rsidR="00976839" w:rsidRPr="003F1259" w14:paraId="48D0AC60" w14:textId="77777777" w:rsidTr="002813A9">
        <w:tc>
          <w:tcPr>
            <w:tcW w:w="0" w:type="auto"/>
            <w:hideMark/>
          </w:tcPr>
          <w:p w14:paraId="6BA220D4" w14:textId="77777777" w:rsidR="002813A9" w:rsidRPr="003F1259" w:rsidRDefault="002813A9" w:rsidP="00B71DC9">
            <w:r w:rsidRPr="003F1259">
              <w:t>Quality Review</w:t>
            </w:r>
          </w:p>
        </w:tc>
        <w:tc>
          <w:tcPr>
            <w:tcW w:w="0" w:type="auto"/>
            <w:hideMark/>
          </w:tcPr>
          <w:p w14:paraId="45D266F1" w14:textId="77777777" w:rsidR="002813A9" w:rsidRPr="003F1259" w:rsidRDefault="002813A9" w:rsidP="00B71DC9">
            <w:r w:rsidRPr="003F1259">
              <w:t>Code Compliance</w:t>
            </w:r>
          </w:p>
          <w:p w14:paraId="33C40431" w14:textId="77777777" w:rsidR="002813A9" w:rsidRPr="003F1259" w:rsidRDefault="002813A9" w:rsidP="00B71DC9">
            <w:r w:rsidRPr="003F1259">
              <w:t>Occupancy Certificate</w:t>
            </w:r>
          </w:p>
        </w:tc>
        <w:tc>
          <w:tcPr>
            <w:tcW w:w="0" w:type="auto"/>
            <w:hideMark/>
          </w:tcPr>
          <w:p w14:paraId="01E1A113" w14:textId="77777777" w:rsidR="002813A9" w:rsidRPr="003F1259" w:rsidRDefault="002813A9" w:rsidP="00B71DC9">
            <w:r w:rsidRPr="003F1259">
              <w:t>2020</w:t>
            </w:r>
            <w:r w:rsidR="00456997">
              <w:t>, August 7</w:t>
            </w:r>
            <w:r w:rsidR="00456997" w:rsidRPr="00456997">
              <w:rPr>
                <w:vertAlign w:val="superscript"/>
              </w:rPr>
              <w:t>th</w:t>
            </w:r>
            <w:r w:rsidR="00456997">
              <w:t xml:space="preserve"> </w:t>
            </w:r>
            <w:r w:rsidRPr="003F1259">
              <w:t> </w:t>
            </w:r>
          </w:p>
        </w:tc>
        <w:tc>
          <w:tcPr>
            <w:tcW w:w="0" w:type="auto"/>
            <w:hideMark/>
          </w:tcPr>
          <w:p w14:paraId="47ECFE24" w14:textId="77777777" w:rsidR="002813A9" w:rsidRPr="003F1259" w:rsidRDefault="00456997" w:rsidP="00B71DC9">
            <w:r>
              <w:t> 2020, September 6</w:t>
            </w:r>
            <w:r w:rsidRPr="00456997">
              <w:rPr>
                <w:vertAlign w:val="superscript"/>
              </w:rPr>
              <w:t>th</w:t>
            </w:r>
            <w:r>
              <w:t xml:space="preserve"> </w:t>
            </w:r>
          </w:p>
        </w:tc>
        <w:tc>
          <w:tcPr>
            <w:tcW w:w="0" w:type="auto"/>
            <w:hideMark/>
          </w:tcPr>
          <w:p w14:paraId="69DE734F" w14:textId="77777777" w:rsidR="002813A9" w:rsidRPr="003F1259" w:rsidRDefault="002813A9" w:rsidP="00B71DC9">
            <w:r w:rsidRPr="003F1259">
              <w:t>32 days </w:t>
            </w:r>
          </w:p>
        </w:tc>
        <w:tc>
          <w:tcPr>
            <w:tcW w:w="0" w:type="auto"/>
            <w:hideMark/>
          </w:tcPr>
          <w:p w14:paraId="15FA9271" w14:textId="77777777" w:rsidR="002813A9" w:rsidRPr="003F1259" w:rsidRDefault="002813A9" w:rsidP="00B71DC9">
            <w:r w:rsidRPr="003F1259">
              <w:t>E</w:t>
            </w:r>
          </w:p>
        </w:tc>
      </w:tr>
      <w:tr w:rsidR="00976839" w:rsidRPr="003F1259" w14:paraId="740BD178" w14:textId="77777777" w:rsidTr="002813A9">
        <w:tc>
          <w:tcPr>
            <w:tcW w:w="0" w:type="auto"/>
            <w:hideMark/>
          </w:tcPr>
          <w:p w14:paraId="0871C8FA" w14:textId="77777777" w:rsidR="002813A9" w:rsidRPr="003F1259" w:rsidRDefault="002813A9" w:rsidP="00B71DC9">
            <w:r w:rsidRPr="003F1259">
              <w:t>Leaving Existing Location</w:t>
            </w:r>
          </w:p>
        </w:tc>
        <w:tc>
          <w:tcPr>
            <w:tcW w:w="0" w:type="auto"/>
            <w:hideMark/>
          </w:tcPr>
          <w:p w14:paraId="1037DA18" w14:textId="77777777" w:rsidR="002813A9" w:rsidRPr="003F1259" w:rsidRDefault="002813A9" w:rsidP="00B71DC9">
            <w:r w:rsidRPr="003F1259">
              <w:t>Purchase Packing Materials</w:t>
            </w:r>
          </w:p>
          <w:p w14:paraId="49B671D5" w14:textId="77777777" w:rsidR="002813A9" w:rsidRPr="003F1259" w:rsidRDefault="002813A9" w:rsidP="00B71DC9">
            <w:r w:rsidRPr="003F1259">
              <w:t>Moving Company</w:t>
            </w:r>
          </w:p>
          <w:p w14:paraId="7739CB2C" w14:textId="77777777" w:rsidR="002813A9" w:rsidRPr="003F1259" w:rsidRDefault="002813A9" w:rsidP="00B71DC9">
            <w:r w:rsidRPr="003F1259">
              <w:lastRenderedPageBreak/>
              <w:t>Staff Packing</w:t>
            </w:r>
          </w:p>
          <w:p w14:paraId="7F344C2B" w14:textId="77777777" w:rsidR="002813A9" w:rsidRPr="003F1259" w:rsidRDefault="002813A9" w:rsidP="00B71DC9">
            <w:r w:rsidRPr="003F1259">
              <w:t>Cleaning Company</w:t>
            </w:r>
          </w:p>
        </w:tc>
        <w:tc>
          <w:tcPr>
            <w:tcW w:w="0" w:type="auto"/>
            <w:hideMark/>
          </w:tcPr>
          <w:p w14:paraId="145B1120" w14:textId="77777777" w:rsidR="002813A9" w:rsidRPr="003F1259" w:rsidRDefault="002813A9" w:rsidP="00B71DC9">
            <w:r w:rsidRPr="003F1259">
              <w:lastRenderedPageBreak/>
              <w:t>2020</w:t>
            </w:r>
            <w:r w:rsidR="00456997">
              <w:t>,September 7th</w:t>
            </w:r>
            <w:r w:rsidRPr="003F1259">
              <w:t> </w:t>
            </w:r>
          </w:p>
        </w:tc>
        <w:tc>
          <w:tcPr>
            <w:tcW w:w="0" w:type="auto"/>
            <w:hideMark/>
          </w:tcPr>
          <w:p w14:paraId="04ACA3B6" w14:textId="77777777" w:rsidR="002813A9" w:rsidRPr="003F1259" w:rsidRDefault="00456997" w:rsidP="00B71DC9">
            <w:r w:rsidRPr="00456997">
              <w:t>2020,September 7th</w:t>
            </w:r>
          </w:p>
        </w:tc>
        <w:tc>
          <w:tcPr>
            <w:tcW w:w="0" w:type="auto"/>
            <w:hideMark/>
          </w:tcPr>
          <w:p w14:paraId="6E114199" w14:textId="77777777" w:rsidR="002813A9" w:rsidRPr="003F1259" w:rsidRDefault="002813A9" w:rsidP="00B71DC9">
            <w:r w:rsidRPr="003F1259">
              <w:t>32 days </w:t>
            </w:r>
          </w:p>
        </w:tc>
        <w:tc>
          <w:tcPr>
            <w:tcW w:w="0" w:type="auto"/>
            <w:hideMark/>
          </w:tcPr>
          <w:p w14:paraId="270E8B89" w14:textId="77777777" w:rsidR="002813A9" w:rsidRPr="003F1259" w:rsidRDefault="002813A9" w:rsidP="00B71DC9">
            <w:r w:rsidRPr="003F1259">
              <w:t>F</w:t>
            </w:r>
          </w:p>
        </w:tc>
      </w:tr>
      <w:tr w:rsidR="00976839" w:rsidRPr="003F1259" w14:paraId="59B3E3C4" w14:textId="77777777" w:rsidTr="002813A9">
        <w:tc>
          <w:tcPr>
            <w:tcW w:w="0" w:type="auto"/>
            <w:hideMark/>
          </w:tcPr>
          <w:p w14:paraId="046FEC79" w14:textId="77777777" w:rsidR="002813A9" w:rsidRPr="003F1259" w:rsidRDefault="002813A9" w:rsidP="00B71DC9">
            <w:r w:rsidRPr="003F1259">
              <w:t>Relocating to a new office</w:t>
            </w:r>
          </w:p>
        </w:tc>
        <w:tc>
          <w:tcPr>
            <w:tcW w:w="0" w:type="auto"/>
            <w:hideMark/>
          </w:tcPr>
          <w:p w14:paraId="54CF8571" w14:textId="77777777" w:rsidR="002813A9" w:rsidRPr="003F1259" w:rsidRDefault="002813A9" w:rsidP="00B71DC9">
            <w:r w:rsidRPr="003F1259">
              <w:t>Cleaning Company</w:t>
            </w:r>
          </w:p>
          <w:p w14:paraId="383F35B0" w14:textId="77777777" w:rsidR="002813A9" w:rsidRPr="003F1259" w:rsidRDefault="002813A9" w:rsidP="00B71DC9">
            <w:r w:rsidRPr="003F1259">
              <w:t>Staff Unpacking</w:t>
            </w:r>
          </w:p>
          <w:p w14:paraId="6BFB8185" w14:textId="77777777" w:rsidR="002813A9" w:rsidRPr="003F1259" w:rsidRDefault="002813A9" w:rsidP="00B71DC9">
            <w:r w:rsidRPr="003F1259">
              <w:t>PC Setup</w:t>
            </w:r>
          </w:p>
          <w:p w14:paraId="2AA4AA54" w14:textId="77777777" w:rsidR="002813A9" w:rsidRPr="003F1259" w:rsidRDefault="002813A9" w:rsidP="00B71DC9">
            <w:r w:rsidRPr="003F1259">
              <w:t>New Office Maintenance</w:t>
            </w:r>
          </w:p>
          <w:p w14:paraId="0A271849" w14:textId="77777777" w:rsidR="002813A9" w:rsidRPr="003F1259" w:rsidRDefault="002813A9" w:rsidP="00B71DC9">
            <w:r w:rsidRPr="003F1259">
              <w:t>Packing Materials Disposal / Recycling</w:t>
            </w:r>
          </w:p>
          <w:p w14:paraId="18DB4BBD" w14:textId="77777777" w:rsidR="002813A9" w:rsidRPr="003F1259" w:rsidRDefault="002813A9" w:rsidP="00B71DC9">
            <w:r w:rsidRPr="003F1259">
              <w:t>Sanitation Services</w:t>
            </w:r>
          </w:p>
          <w:p w14:paraId="2FF55360" w14:textId="77777777" w:rsidR="002813A9" w:rsidRPr="003F1259" w:rsidRDefault="002813A9" w:rsidP="00B71DC9">
            <w:r w:rsidRPr="003F1259">
              <w:t>Housekeeping</w:t>
            </w:r>
          </w:p>
          <w:p w14:paraId="718C48D0" w14:textId="77777777" w:rsidR="002813A9" w:rsidRPr="003F1259" w:rsidRDefault="002813A9" w:rsidP="00B71DC9">
            <w:r w:rsidRPr="003F1259">
              <w:t>Insurance</w:t>
            </w:r>
          </w:p>
          <w:p w14:paraId="2DD24395" w14:textId="77777777" w:rsidR="002813A9" w:rsidRPr="003F1259" w:rsidRDefault="002813A9" w:rsidP="00B71DC9">
            <w:r w:rsidRPr="003F1259">
              <w:t>Corporate Letterhead and Materials</w:t>
            </w:r>
          </w:p>
          <w:p w14:paraId="767773E2" w14:textId="77777777" w:rsidR="002813A9" w:rsidRPr="003F1259" w:rsidRDefault="002813A9" w:rsidP="00B71DC9">
            <w:r w:rsidRPr="003F1259">
              <w:t>Change of Address Notification</w:t>
            </w:r>
          </w:p>
          <w:p w14:paraId="5FA58D40" w14:textId="77777777" w:rsidR="002813A9" w:rsidRPr="003F1259" w:rsidRDefault="002813A9" w:rsidP="00B71DC9">
            <w:r w:rsidRPr="003F1259">
              <w:t>Staff Business Cards</w:t>
            </w:r>
          </w:p>
        </w:tc>
        <w:tc>
          <w:tcPr>
            <w:tcW w:w="0" w:type="auto"/>
            <w:hideMark/>
          </w:tcPr>
          <w:p w14:paraId="6D28BCAB" w14:textId="77777777" w:rsidR="002813A9" w:rsidRPr="003F1259" w:rsidRDefault="00456997" w:rsidP="00B71DC9">
            <w:r w:rsidRPr="00456997">
              <w:t>2020,September 7th</w:t>
            </w:r>
          </w:p>
        </w:tc>
        <w:tc>
          <w:tcPr>
            <w:tcW w:w="0" w:type="auto"/>
            <w:hideMark/>
          </w:tcPr>
          <w:p w14:paraId="4EDAE5F4" w14:textId="77777777" w:rsidR="002813A9" w:rsidRPr="003F1259" w:rsidRDefault="00456997" w:rsidP="00B71DC9">
            <w:r w:rsidRPr="00456997">
              <w:t>2020,September 7th</w:t>
            </w:r>
          </w:p>
        </w:tc>
        <w:tc>
          <w:tcPr>
            <w:tcW w:w="0" w:type="auto"/>
            <w:hideMark/>
          </w:tcPr>
          <w:p w14:paraId="3EB4A8F8" w14:textId="77777777" w:rsidR="002813A9" w:rsidRPr="003F1259" w:rsidRDefault="002813A9" w:rsidP="00B71DC9">
            <w:r w:rsidRPr="003F1259">
              <w:t>32 days</w:t>
            </w:r>
          </w:p>
        </w:tc>
        <w:tc>
          <w:tcPr>
            <w:tcW w:w="0" w:type="auto"/>
            <w:hideMark/>
          </w:tcPr>
          <w:p w14:paraId="33C2F814" w14:textId="77777777" w:rsidR="002813A9" w:rsidRPr="003F1259" w:rsidRDefault="002813A9" w:rsidP="00B71DC9">
            <w:r w:rsidRPr="003F1259">
              <w:t>F</w:t>
            </w:r>
          </w:p>
        </w:tc>
      </w:tr>
    </w:tbl>
    <w:p w14:paraId="6535C180" w14:textId="77777777" w:rsidR="002813A9" w:rsidRPr="003F1259" w:rsidRDefault="00E90592" w:rsidP="00B71DC9">
      <w:pPr>
        <w:rPr>
          <w:rFonts w:ascii="Times New Roman" w:eastAsia="Times New Roman" w:hAnsi="Times New Roman" w:cs="Times New Roman"/>
          <w:color w:val="333333"/>
          <w:bdr w:val="none" w:sz="0" w:space="0" w:color="auto" w:frame="1"/>
        </w:rPr>
      </w:pPr>
      <w:r w:rsidRPr="003F1259">
        <w:rPr>
          <w:noProof/>
        </w:rPr>
        <w:lastRenderedPageBreak/>
        <w:drawing>
          <wp:inline distT="0" distB="0" distL="0" distR="0" wp14:anchorId="16B4FA55" wp14:editId="37F44E32">
            <wp:extent cx="5943600" cy="2816381"/>
            <wp:effectExtent l="0" t="0" r="0" b="3175"/>
            <wp:docPr id="1" name="Picture 1" descr="Gantt chart Par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tt chart Part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16381"/>
                    </a:xfrm>
                    <a:prstGeom prst="rect">
                      <a:avLst/>
                    </a:prstGeom>
                    <a:noFill/>
                    <a:ln>
                      <a:noFill/>
                    </a:ln>
                  </pic:spPr>
                </pic:pic>
              </a:graphicData>
            </a:graphic>
          </wp:inline>
        </w:drawing>
      </w:r>
    </w:p>
    <w:p w14:paraId="5A4D2989" w14:textId="77777777" w:rsidR="002813A9" w:rsidRPr="00B71DC9" w:rsidRDefault="002813A9" w:rsidP="00B71DC9">
      <w:pPr>
        <w:pStyle w:val="Heading2"/>
      </w:pPr>
      <w:r w:rsidRPr="00B71DC9">
        <w:t>Risk Analysis:</w:t>
      </w:r>
    </w:p>
    <w:p w14:paraId="5D3F4509" w14:textId="77777777" w:rsidR="0055745D" w:rsidRPr="003F1259" w:rsidRDefault="0055745D" w:rsidP="00B71DC9">
      <w:pPr>
        <w:rPr>
          <w:rFonts w:ascii="inherit" w:hAnsi="inherit"/>
        </w:rPr>
      </w:pPr>
      <w:r>
        <w:rPr>
          <w:bdr w:val="none" w:sz="0" w:space="0" w:color="auto" w:frame="1"/>
        </w:rPr>
        <w:t xml:space="preserve">The project of office relocation can be delayed as well as harmed </w:t>
      </w:r>
      <w:r w:rsidR="00175E61">
        <w:rPr>
          <w:bdr w:val="none" w:sz="0" w:space="0" w:color="auto" w:frame="1"/>
        </w:rPr>
        <w:t>because of several of the issues as well as risks, such issues have been elaborated in the table below:</w:t>
      </w:r>
    </w:p>
    <w:tbl>
      <w:tblPr>
        <w:tblStyle w:val="TableGrid"/>
        <w:tblW w:w="5000" w:type="pct"/>
        <w:tblLook w:val="04A0" w:firstRow="1" w:lastRow="0" w:firstColumn="1" w:lastColumn="0" w:noHBand="0" w:noVBand="1"/>
      </w:tblPr>
      <w:tblGrid>
        <w:gridCol w:w="2173"/>
        <w:gridCol w:w="7177"/>
      </w:tblGrid>
      <w:tr w:rsidR="002813A9" w:rsidRPr="00B71DC9" w14:paraId="54E4E863" w14:textId="77777777" w:rsidTr="002813A9">
        <w:tc>
          <w:tcPr>
            <w:tcW w:w="1162" w:type="pct"/>
            <w:hideMark/>
          </w:tcPr>
          <w:p w14:paraId="5F48430F" w14:textId="77777777" w:rsidR="002813A9" w:rsidRPr="00B71DC9" w:rsidRDefault="002813A9" w:rsidP="00B71DC9">
            <w:pPr>
              <w:rPr>
                <w:b/>
              </w:rPr>
            </w:pPr>
            <w:r w:rsidRPr="00B71DC9">
              <w:rPr>
                <w:b/>
                <w:bdr w:val="none" w:sz="0" w:space="0" w:color="auto" w:frame="1"/>
              </w:rPr>
              <w:t>Issues </w:t>
            </w:r>
          </w:p>
        </w:tc>
        <w:tc>
          <w:tcPr>
            <w:tcW w:w="3838" w:type="pct"/>
            <w:hideMark/>
          </w:tcPr>
          <w:p w14:paraId="724179A7" w14:textId="77777777" w:rsidR="002813A9" w:rsidRPr="00B71DC9" w:rsidRDefault="002813A9" w:rsidP="00B71DC9">
            <w:pPr>
              <w:rPr>
                <w:b/>
              </w:rPr>
            </w:pPr>
            <w:r w:rsidRPr="00B71DC9">
              <w:rPr>
                <w:b/>
                <w:bdr w:val="none" w:sz="0" w:space="0" w:color="auto" w:frame="1"/>
              </w:rPr>
              <w:t>Explanations</w:t>
            </w:r>
          </w:p>
        </w:tc>
      </w:tr>
      <w:tr w:rsidR="002813A9" w:rsidRPr="003F1259" w14:paraId="04FE5448" w14:textId="77777777" w:rsidTr="002813A9">
        <w:tc>
          <w:tcPr>
            <w:tcW w:w="1162" w:type="pct"/>
            <w:hideMark/>
          </w:tcPr>
          <w:p w14:paraId="6CB40D61" w14:textId="77777777" w:rsidR="002813A9" w:rsidRPr="003F1259" w:rsidRDefault="002813A9" w:rsidP="00B71DC9">
            <w:r w:rsidRPr="003F1259">
              <w:rPr>
                <w:bdr w:val="none" w:sz="0" w:space="0" w:color="auto" w:frame="1"/>
              </w:rPr>
              <w:t>Unavailability of low-cost office premise for rent or lease</w:t>
            </w:r>
          </w:p>
        </w:tc>
        <w:tc>
          <w:tcPr>
            <w:tcW w:w="3838" w:type="pct"/>
            <w:hideMark/>
          </w:tcPr>
          <w:p w14:paraId="52724643" w14:textId="77777777" w:rsidR="00175E61" w:rsidRPr="003F1259" w:rsidRDefault="00175E61" w:rsidP="00B71DC9">
            <w:r>
              <w:rPr>
                <w:bdr w:val="none" w:sz="0" w:space="0" w:color="auto" w:frame="1"/>
              </w:rPr>
              <w:t>Relocating premises of the office is the target of this project such as towards an areas that is of lower cost at lowest possible cost in order to decline the operational costs on a whole so that enhanced income can be earned</w:t>
            </w:r>
          </w:p>
        </w:tc>
      </w:tr>
      <w:tr w:rsidR="002813A9" w:rsidRPr="003F1259" w14:paraId="5F9B8C2D" w14:textId="77777777" w:rsidTr="002813A9">
        <w:tc>
          <w:tcPr>
            <w:tcW w:w="1162" w:type="pct"/>
            <w:hideMark/>
          </w:tcPr>
          <w:p w14:paraId="2BF3FCC3" w14:textId="77777777" w:rsidR="002813A9" w:rsidRPr="003F1259" w:rsidRDefault="002813A9" w:rsidP="00B71DC9">
            <w:r w:rsidRPr="003F1259">
              <w:rPr>
                <w:bdr w:val="none" w:sz="0" w:space="0" w:color="auto" w:frame="1"/>
              </w:rPr>
              <w:t>Technical </w:t>
            </w:r>
          </w:p>
        </w:tc>
        <w:tc>
          <w:tcPr>
            <w:tcW w:w="3838" w:type="pct"/>
            <w:hideMark/>
          </w:tcPr>
          <w:p w14:paraId="4A349DEE" w14:textId="77777777" w:rsidR="00175E61" w:rsidRPr="003F1259" w:rsidRDefault="00175E61" w:rsidP="00B71DC9">
            <w:r>
              <w:rPr>
                <w:bdr w:val="none" w:sz="0" w:space="0" w:color="auto" w:frame="1"/>
              </w:rPr>
              <w:t xml:space="preserve">Technical problems that are related with designing the new office involve failure of the system of communication as well as lack of appropriate system of security. </w:t>
            </w:r>
          </w:p>
        </w:tc>
      </w:tr>
      <w:tr w:rsidR="002813A9" w:rsidRPr="003F1259" w14:paraId="1B997337" w14:textId="77777777" w:rsidTr="002813A9">
        <w:tc>
          <w:tcPr>
            <w:tcW w:w="1162" w:type="pct"/>
            <w:hideMark/>
          </w:tcPr>
          <w:p w14:paraId="6D5D7695" w14:textId="77777777" w:rsidR="002813A9" w:rsidRPr="003F1259" w:rsidRDefault="002813A9" w:rsidP="00B71DC9">
            <w:r w:rsidRPr="003F1259">
              <w:rPr>
                <w:bdr w:val="none" w:sz="0" w:space="0" w:color="auto" w:frame="1"/>
              </w:rPr>
              <w:t>Change management </w:t>
            </w:r>
          </w:p>
        </w:tc>
        <w:tc>
          <w:tcPr>
            <w:tcW w:w="3838" w:type="pct"/>
            <w:hideMark/>
          </w:tcPr>
          <w:p w14:paraId="359B22F9" w14:textId="77777777" w:rsidR="00175E61" w:rsidRPr="003F1259" w:rsidRDefault="00175E61" w:rsidP="00B71DC9">
            <w:r>
              <w:rPr>
                <w:bdr w:val="none" w:sz="0" w:space="0" w:color="auto" w:frame="1"/>
              </w:rPr>
              <w:t xml:space="preserve">Those modifications which are unprecedented could be realized as the issues because of which the project delivery can be impeded.   </w:t>
            </w:r>
          </w:p>
        </w:tc>
      </w:tr>
      <w:tr w:rsidR="002813A9" w:rsidRPr="003F1259" w14:paraId="7A34C2DA" w14:textId="77777777" w:rsidTr="002813A9">
        <w:tc>
          <w:tcPr>
            <w:tcW w:w="1162" w:type="pct"/>
            <w:hideMark/>
          </w:tcPr>
          <w:p w14:paraId="68E5C6C4" w14:textId="77777777" w:rsidR="002813A9" w:rsidRPr="003F1259" w:rsidRDefault="002813A9" w:rsidP="00B71DC9">
            <w:r w:rsidRPr="003F1259">
              <w:rPr>
                <w:bdr w:val="none" w:sz="0" w:space="0" w:color="auto" w:frame="1"/>
              </w:rPr>
              <w:t>Risk </w:t>
            </w:r>
          </w:p>
        </w:tc>
        <w:tc>
          <w:tcPr>
            <w:tcW w:w="3838" w:type="pct"/>
            <w:hideMark/>
          </w:tcPr>
          <w:p w14:paraId="52073979" w14:textId="77777777" w:rsidR="002813A9" w:rsidRPr="003F1259" w:rsidRDefault="00175E61" w:rsidP="00B71DC9">
            <w:r w:rsidRPr="003F1259">
              <w:rPr>
                <w:bdr w:val="none" w:sz="0" w:space="0" w:color="auto" w:frame="1"/>
              </w:rPr>
              <w:t>Clarifications</w:t>
            </w:r>
          </w:p>
        </w:tc>
      </w:tr>
      <w:tr w:rsidR="002813A9" w:rsidRPr="003F1259" w14:paraId="46527052" w14:textId="77777777" w:rsidTr="002813A9">
        <w:tc>
          <w:tcPr>
            <w:tcW w:w="1162" w:type="pct"/>
            <w:hideMark/>
          </w:tcPr>
          <w:p w14:paraId="5524149D" w14:textId="77777777" w:rsidR="002813A9" w:rsidRPr="003F1259" w:rsidRDefault="002813A9" w:rsidP="00B71DC9">
            <w:r w:rsidRPr="003F1259">
              <w:rPr>
                <w:bdr w:val="none" w:sz="0" w:space="0" w:color="auto" w:frame="1"/>
              </w:rPr>
              <w:t>Project creeps</w:t>
            </w:r>
          </w:p>
        </w:tc>
        <w:tc>
          <w:tcPr>
            <w:tcW w:w="3838" w:type="pct"/>
            <w:hideMark/>
          </w:tcPr>
          <w:p w14:paraId="6437A8C5" w14:textId="77777777" w:rsidR="00175E61" w:rsidRPr="003F1259" w:rsidRDefault="00175E61" w:rsidP="00B71DC9">
            <w:r>
              <w:rPr>
                <w:bdr w:val="none" w:sz="0" w:space="0" w:color="auto" w:frame="1"/>
              </w:rPr>
              <w:t xml:space="preserve">Such modification cannot be handled in scope of the project, and these take place when the project scope is not appropriately </w:t>
            </w:r>
            <w:r>
              <w:rPr>
                <w:bdr w:val="none" w:sz="0" w:space="0" w:color="auto" w:frame="1"/>
              </w:rPr>
              <w:lastRenderedPageBreak/>
              <w:t>elaborated along with the documentations of it</w:t>
            </w:r>
            <w:r w:rsidR="00B7427A">
              <w:rPr>
                <w:bdr w:val="none" w:sz="0" w:space="0" w:color="auto" w:frame="1"/>
              </w:rPr>
              <w:t xml:space="preserve"> </w:t>
            </w:r>
            <w:r w:rsidR="00B7427A">
              <w:rPr>
                <w:rFonts w:cs="Arial"/>
                <w:color w:val="222222"/>
                <w:szCs w:val="24"/>
                <w:shd w:val="clear" w:color="auto" w:fill="FFFFFF"/>
              </w:rPr>
              <w:t>(Seymour and Hussein</w:t>
            </w:r>
            <w:r w:rsidR="00B7427A" w:rsidRPr="008E098E">
              <w:rPr>
                <w:rFonts w:cs="Arial"/>
                <w:color w:val="222222"/>
                <w:szCs w:val="24"/>
                <w:shd w:val="clear" w:color="auto" w:fill="FFFFFF"/>
              </w:rPr>
              <w:t>, 2014</w:t>
            </w:r>
            <w:r w:rsidR="00B7427A">
              <w:rPr>
                <w:rFonts w:cs="Arial"/>
                <w:color w:val="222222"/>
                <w:szCs w:val="24"/>
                <w:shd w:val="clear" w:color="auto" w:fill="FFFFFF"/>
              </w:rPr>
              <w:t>)</w:t>
            </w:r>
            <w:r w:rsidR="00B7427A" w:rsidRPr="008E098E">
              <w:rPr>
                <w:rFonts w:cs="Arial"/>
                <w:color w:val="222222"/>
                <w:szCs w:val="24"/>
                <w:shd w:val="clear" w:color="auto" w:fill="FFFFFF"/>
              </w:rPr>
              <w:t>.</w:t>
            </w:r>
          </w:p>
        </w:tc>
      </w:tr>
      <w:tr w:rsidR="002813A9" w:rsidRPr="003F1259" w14:paraId="39C3C8C3" w14:textId="77777777" w:rsidTr="002813A9">
        <w:tc>
          <w:tcPr>
            <w:tcW w:w="1162" w:type="pct"/>
            <w:hideMark/>
          </w:tcPr>
          <w:p w14:paraId="63ABE310" w14:textId="77777777" w:rsidR="002813A9" w:rsidRPr="003F1259" w:rsidRDefault="002813A9" w:rsidP="00B71DC9">
            <w:r w:rsidRPr="003F1259">
              <w:rPr>
                <w:bdr w:val="none" w:sz="0" w:space="0" w:color="auto" w:frame="1"/>
              </w:rPr>
              <w:lastRenderedPageBreak/>
              <w:t>The gap in the scope of the project</w:t>
            </w:r>
          </w:p>
        </w:tc>
        <w:tc>
          <w:tcPr>
            <w:tcW w:w="3838" w:type="pct"/>
            <w:hideMark/>
          </w:tcPr>
          <w:p w14:paraId="5432BE85" w14:textId="77777777" w:rsidR="00175E61" w:rsidRPr="003F1259" w:rsidRDefault="00175E61" w:rsidP="00B71DC9">
            <w:r>
              <w:rPr>
                <w:bdr w:val="none" w:sz="0" w:space="0" w:color="auto" w:frame="1"/>
              </w:rPr>
              <w:t>In accordance with the definition of scope of the project, elaborating both the excluded as well as involved scope is necessary so that work dimensions can be acknowledged.</w:t>
            </w:r>
          </w:p>
        </w:tc>
      </w:tr>
      <w:tr w:rsidR="002813A9" w:rsidRPr="003F1259" w14:paraId="4D90F3C8" w14:textId="77777777" w:rsidTr="002813A9">
        <w:tc>
          <w:tcPr>
            <w:tcW w:w="1162" w:type="pct"/>
            <w:hideMark/>
          </w:tcPr>
          <w:p w14:paraId="26F9AF84" w14:textId="77777777" w:rsidR="002813A9" w:rsidRPr="003F1259" w:rsidRDefault="002813A9" w:rsidP="00B71DC9">
            <w:r w:rsidRPr="003F1259">
              <w:rPr>
                <w:bdr w:val="none" w:sz="0" w:space="0" w:color="auto" w:frame="1"/>
              </w:rPr>
              <w:t>Delays</w:t>
            </w:r>
          </w:p>
        </w:tc>
        <w:tc>
          <w:tcPr>
            <w:tcW w:w="3838" w:type="pct"/>
            <w:hideMark/>
          </w:tcPr>
          <w:p w14:paraId="53CF2A27" w14:textId="77777777" w:rsidR="00175E61" w:rsidRPr="003F1259" w:rsidRDefault="00175E61" w:rsidP="00B71DC9">
            <w:r>
              <w:rPr>
                <w:bdr w:val="none" w:sz="0" w:space="0" w:color="auto" w:frame="1"/>
              </w:rPr>
              <w:t>Another major risk involves delay in schedule of the project as the projects delivery time can be affected because of it.</w:t>
            </w:r>
          </w:p>
        </w:tc>
      </w:tr>
      <w:tr w:rsidR="002813A9" w:rsidRPr="003F1259" w14:paraId="44649F08" w14:textId="77777777" w:rsidTr="002813A9">
        <w:tc>
          <w:tcPr>
            <w:tcW w:w="1162" w:type="pct"/>
            <w:hideMark/>
          </w:tcPr>
          <w:p w14:paraId="4CE522C9" w14:textId="77777777" w:rsidR="002813A9" w:rsidRPr="003F1259" w:rsidRDefault="002813A9" w:rsidP="00B71DC9">
            <w:r w:rsidRPr="003F1259">
              <w:rPr>
                <w:bdr w:val="none" w:sz="0" w:space="0" w:color="auto" w:frame="1"/>
              </w:rPr>
              <w:t>Lack of resources and budget</w:t>
            </w:r>
          </w:p>
        </w:tc>
        <w:tc>
          <w:tcPr>
            <w:tcW w:w="3838" w:type="pct"/>
            <w:hideMark/>
          </w:tcPr>
          <w:p w14:paraId="0D745EC7" w14:textId="77777777" w:rsidR="00175E61" w:rsidRPr="003F1259" w:rsidRDefault="00175E61" w:rsidP="00B71DC9">
            <w:r>
              <w:rPr>
                <w:bdr w:val="none" w:sz="0" w:space="0" w:color="auto" w:frame="1"/>
              </w:rPr>
              <w:t>Lack of budget as well as resources is realized as being the most pivotal risk and this happens because when the resources are insufficient.</w:t>
            </w:r>
          </w:p>
        </w:tc>
      </w:tr>
    </w:tbl>
    <w:p w14:paraId="6335CC39" w14:textId="77777777" w:rsidR="002813A9" w:rsidRPr="003F1259" w:rsidRDefault="002813A9" w:rsidP="00B71DC9"/>
    <w:p w14:paraId="21E88A24" w14:textId="77777777" w:rsidR="002813A9" w:rsidRPr="00B71DC9" w:rsidRDefault="002813A9" w:rsidP="00B71DC9">
      <w:pPr>
        <w:pStyle w:val="Heading2"/>
      </w:pPr>
      <w:r w:rsidRPr="00B71DC9">
        <w:t>Roles and Responsibilities</w:t>
      </w:r>
    </w:p>
    <w:p w14:paraId="71083BFA" w14:textId="77777777" w:rsidR="009D65B3" w:rsidRPr="003F1259" w:rsidRDefault="009D65B3" w:rsidP="00B71DC9">
      <w:r>
        <w:t xml:space="preserve">It is the project </w:t>
      </w:r>
      <w:r w:rsidR="00B7736E">
        <w:t>executive’s</w:t>
      </w:r>
      <w:r>
        <w:t xml:space="preserve"> responsibility as well as role to confirm that work is being effectively allocated to members of his team so that the tasks can be successfully acquired by them. It is also his role to create a plan regarding the pro0ject, allocate tasks to members as well as recruit staff and give updates to top administ</w:t>
      </w:r>
      <w:r w:rsidR="00B7427A">
        <w:t xml:space="preserve">ration at regular intervals </w:t>
      </w:r>
      <w:r w:rsidR="00B7427A">
        <w:rPr>
          <w:rFonts w:cs="Arial"/>
          <w:color w:val="222222"/>
          <w:szCs w:val="24"/>
          <w:shd w:val="clear" w:color="auto" w:fill="FFFFFF"/>
        </w:rPr>
        <w:t>(</w:t>
      </w:r>
      <w:proofErr w:type="spellStart"/>
      <w:r w:rsidR="00B7427A">
        <w:rPr>
          <w:rFonts w:cs="Arial"/>
          <w:color w:val="222222"/>
          <w:szCs w:val="24"/>
          <w:shd w:val="clear" w:color="auto" w:fill="FFFFFF"/>
        </w:rPr>
        <w:t>Papke</w:t>
      </w:r>
      <w:proofErr w:type="spellEnd"/>
      <w:r w:rsidR="00B7427A">
        <w:rPr>
          <w:rFonts w:cs="Arial"/>
          <w:color w:val="222222"/>
          <w:szCs w:val="24"/>
          <w:shd w:val="clear" w:color="auto" w:fill="FFFFFF"/>
        </w:rPr>
        <w:t xml:space="preserve"> and Boyer</w:t>
      </w:r>
      <w:r w:rsidR="00B7427A" w:rsidRPr="008E098E">
        <w:rPr>
          <w:rFonts w:cs="Arial"/>
          <w:color w:val="222222"/>
          <w:szCs w:val="24"/>
          <w:shd w:val="clear" w:color="auto" w:fill="FFFFFF"/>
        </w:rPr>
        <w:t>, 2017</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63F1C8CC" w14:textId="77777777" w:rsidR="002813A9" w:rsidRPr="00B71DC9" w:rsidRDefault="002813A9" w:rsidP="00B71DC9">
      <w:pPr>
        <w:pStyle w:val="Heading2"/>
      </w:pPr>
      <w:r w:rsidRPr="00B71DC9">
        <w:t>Milestones</w:t>
      </w:r>
    </w:p>
    <w:p w14:paraId="4DB1385D" w14:textId="77777777" w:rsidR="00B7736E" w:rsidRPr="003F1259" w:rsidRDefault="0065716F" w:rsidP="00B71DC9">
      <w:r>
        <w:t>Carpeting as well as the painting contractors are realized as the initial milestone who are allocated when process related to workers notification starts. Completion of cabling within the new office as well as IT wiring is the second one. Because of this, technology insights are ultimately acquired by the workers such as when the office is moving. Completion of carpeting as well as painting is the 3</w:t>
      </w:r>
      <w:r w:rsidRPr="0065716F">
        <w:rPr>
          <w:vertAlign w:val="superscript"/>
        </w:rPr>
        <w:t>rd</w:t>
      </w:r>
      <w:r>
        <w:t xml:space="preserve"> milestone and in the last one, the items on a whole are shifted to the new office along wi</w:t>
      </w:r>
      <w:r w:rsidR="00B7427A">
        <w:t xml:space="preserve">th moving the office on a whole </w:t>
      </w:r>
      <w:r w:rsidR="00B7427A">
        <w:rPr>
          <w:rFonts w:cs="Arial"/>
          <w:color w:val="222222"/>
          <w:szCs w:val="24"/>
          <w:shd w:val="clear" w:color="auto" w:fill="FFFFFF"/>
        </w:rPr>
        <w:t>(Seymour and Hussein</w:t>
      </w:r>
      <w:r w:rsidR="00B7427A" w:rsidRPr="008E098E">
        <w:rPr>
          <w:rFonts w:cs="Arial"/>
          <w:color w:val="222222"/>
          <w:szCs w:val="24"/>
          <w:shd w:val="clear" w:color="auto" w:fill="FFFFFF"/>
        </w:rPr>
        <w:t>, 2014</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22CC2419" w14:textId="77777777" w:rsidR="002813A9" w:rsidRPr="00B71DC9" w:rsidRDefault="002813A9" w:rsidP="00B71DC9">
      <w:pPr>
        <w:pStyle w:val="Heading2"/>
      </w:pPr>
      <w:r w:rsidRPr="00B71DC9">
        <w:t>Human Resource Requirements</w:t>
      </w:r>
    </w:p>
    <w:p w14:paraId="0C91A488" w14:textId="77777777" w:rsidR="005C140A" w:rsidRPr="003F1259" w:rsidRDefault="005C140A" w:rsidP="00B71DC9">
      <w:r>
        <w:t xml:space="preserve">Support staff, additional staff as well as the project team is needed so that allocated tasks can be accomplished effectively. Technical support, requirement analyst, technical clerk as well as the database engineer are involved in the additional staff whereas, QA </w:t>
      </w:r>
      <w:r>
        <w:lastRenderedPageBreak/>
        <w:t>executives, documentation, web designing, system administrator as well as the hardware engineer will b</w:t>
      </w:r>
      <w:r w:rsidR="00B7427A">
        <w:t xml:space="preserve">e involved in the support staff </w:t>
      </w:r>
      <w:r w:rsidR="00B7427A">
        <w:rPr>
          <w:rFonts w:cs="Arial"/>
          <w:color w:val="222222"/>
          <w:szCs w:val="24"/>
          <w:shd w:val="clear" w:color="auto" w:fill="FFFFFF"/>
        </w:rPr>
        <w:t>(</w:t>
      </w:r>
      <w:proofErr w:type="spellStart"/>
      <w:r w:rsidR="00B7427A">
        <w:rPr>
          <w:rFonts w:cs="Arial"/>
          <w:color w:val="222222"/>
          <w:szCs w:val="24"/>
          <w:shd w:val="clear" w:color="auto" w:fill="FFFFFF"/>
        </w:rPr>
        <w:t>Svejvig</w:t>
      </w:r>
      <w:proofErr w:type="spellEnd"/>
      <w:r w:rsidR="00B7427A">
        <w:rPr>
          <w:rFonts w:cs="Arial"/>
          <w:color w:val="222222"/>
          <w:szCs w:val="24"/>
          <w:shd w:val="clear" w:color="auto" w:fill="FFFFFF"/>
        </w:rPr>
        <w:t xml:space="preserve"> and Andersen</w:t>
      </w:r>
      <w:r w:rsidR="00B7427A" w:rsidRPr="008E098E">
        <w:rPr>
          <w:rFonts w:cs="Arial"/>
          <w:color w:val="222222"/>
          <w:szCs w:val="24"/>
          <w:shd w:val="clear" w:color="auto" w:fill="FFFFFF"/>
        </w:rPr>
        <w:t>, 2015</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4A61B9E4" w14:textId="77777777" w:rsidR="002813A9" w:rsidRPr="00B71DC9" w:rsidRDefault="002813A9" w:rsidP="00B71DC9">
      <w:pPr>
        <w:pStyle w:val="Heading2"/>
      </w:pPr>
      <w:r w:rsidRPr="00B71DC9">
        <w:t>Project Control</w:t>
      </w:r>
    </w:p>
    <w:p w14:paraId="22253A6B" w14:textId="77777777" w:rsidR="002813A9" w:rsidRPr="003F1259" w:rsidRDefault="002813A9" w:rsidP="00B71DC9">
      <w:r w:rsidRPr="003F1259">
        <w:t> </w:t>
      </w:r>
      <w:r w:rsidR="00C80488">
        <w:t>control of the project will be implemented with help of the experience, people, procedures as well as equipment’s and tools that will be implemented later on so that appropriate information could be given at the most accurate time so that the appropriate decisions can be effectively taken. The plan of communication is as follows:</w:t>
      </w:r>
    </w:p>
    <w:tbl>
      <w:tblPr>
        <w:tblStyle w:val="TableGrid"/>
        <w:tblW w:w="5000" w:type="pct"/>
        <w:tblLook w:val="04A0" w:firstRow="1" w:lastRow="0" w:firstColumn="1" w:lastColumn="0" w:noHBand="0" w:noVBand="1"/>
      </w:tblPr>
      <w:tblGrid>
        <w:gridCol w:w="1724"/>
        <w:gridCol w:w="3660"/>
        <w:gridCol w:w="1430"/>
        <w:gridCol w:w="2536"/>
      </w:tblGrid>
      <w:tr w:rsidR="002813A9" w:rsidRPr="00B71DC9" w14:paraId="41648961" w14:textId="77777777" w:rsidTr="002813A9">
        <w:tc>
          <w:tcPr>
            <w:tcW w:w="691" w:type="pct"/>
            <w:hideMark/>
          </w:tcPr>
          <w:p w14:paraId="093EE581" w14:textId="77777777" w:rsidR="002813A9" w:rsidRPr="00B71DC9" w:rsidRDefault="002813A9" w:rsidP="00B71DC9">
            <w:pPr>
              <w:rPr>
                <w:b/>
              </w:rPr>
            </w:pPr>
            <w:r w:rsidRPr="00B71DC9">
              <w:rPr>
                <w:b/>
              </w:rPr>
              <w:t>Stakeholders</w:t>
            </w:r>
          </w:p>
        </w:tc>
        <w:tc>
          <w:tcPr>
            <w:tcW w:w="2139" w:type="pct"/>
            <w:hideMark/>
          </w:tcPr>
          <w:p w14:paraId="4CF7360B" w14:textId="77777777" w:rsidR="002813A9" w:rsidRPr="00B71DC9" w:rsidRDefault="00C80488" w:rsidP="00B71DC9">
            <w:pPr>
              <w:rPr>
                <w:b/>
              </w:rPr>
            </w:pPr>
            <w:r w:rsidRPr="00B71DC9">
              <w:rPr>
                <w:b/>
              </w:rPr>
              <w:t>Medium of communicating</w:t>
            </w:r>
          </w:p>
        </w:tc>
        <w:tc>
          <w:tcPr>
            <w:tcW w:w="632" w:type="pct"/>
            <w:hideMark/>
          </w:tcPr>
          <w:p w14:paraId="42E115F8" w14:textId="77777777" w:rsidR="002813A9" w:rsidRPr="00B71DC9" w:rsidRDefault="002813A9" w:rsidP="00B71DC9">
            <w:pPr>
              <w:rPr>
                <w:b/>
              </w:rPr>
            </w:pPr>
            <w:r w:rsidRPr="00B71DC9">
              <w:rPr>
                <w:b/>
              </w:rPr>
              <w:t>Frequency</w:t>
            </w:r>
          </w:p>
        </w:tc>
        <w:tc>
          <w:tcPr>
            <w:tcW w:w="1539" w:type="pct"/>
            <w:hideMark/>
          </w:tcPr>
          <w:p w14:paraId="501499FE" w14:textId="77777777" w:rsidR="002813A9" w:rsidRPr="00B71DC9" w:rsidRDefault="002813A9" w:rsidP="00B71DC9">
            <w:pPr>
              <w:rPr>
                <w:b/>
              </w:rPr>
            </w:pPr>
            <w:r w:rsidRPr="00B71DC9">
              <w:rPr>
                <w:b/>
              </w:rPr>
              <w:t>Media</w:t>
            </w:r>
          </w:p>
        </w:tc>
      </w:tr>
      <w:tr w:rsidR="002813A9" w:rsidRPr="003F1259" w14:paraId="362EBD09" w14:textId="77777777" w:rsidTr="002813A9">
        <w:tc>
          <w:tcPr>
            <w:tcW w:w="691" w:type="pct"/>
            <w:hideMark/>
          </w:tcPr>
          <w:p w14:paraId="48F71B7D" w14:textId="77777777" w:rsidR="002813A9" w:rsidRPr="003F1259" w:rsidRDefault="002813A9" w:rsidP="00B71DC9">
            <w:r w:rsidRPr="003F1259">
              <w:t>Council</w:t>
            </w:r>
          </w:p>
        </w:tc>
        <w:tc>
          <w:tcPr>
            <w:tcW w:w="2139" w:type="pct"/>
            <w:hideMark/>
          </w:tcPr>
          <w:p w14:paraId="4AE66EAA" w14:textId="77777777" w:rsidR="00C80488" w:rsidRPr="003F1259" w:rsidRDefault="00C80488" w:rsidP="00B71DC9">
            <w:r>
              <w:t>With help of giving presentation during the meetings.</w:t>
            </w:r>
          </w:p>
        </w:tc>
        <w:tc>
          <w:tcPr>
            <w:tcW w:w="632" w:type="pct"/>
            <w:hideMark/>
          </w:tcPr>
          <w:p w14:paraId="05304AF3" w14:textId="77777777" w:rsidR="002813A9" w:rsidRPr="003F1259" w:rsidRDefault="00C80488" w:rsidP="00B71DC9">
            <w:r>
              <w:t>One time within a</w:t>
            </w:r>
            <w:r w:rsidR="002813A9" w:rsidRPr="003F1259">
              <w:t xml:space="preserve"> week</w:t>
            </w:r>
          </w:p>
        </w:tc>
        <w:tc>
          <w:tcPr>
            <w:tcW w:w="1539" w:type="pct"/>
            <w:hideMark/>
          </w:tcPr>
          <w:p w14:paraId="28B801EE" w14:textId="77777777" w:rsidR="00C80488" w:rsidRPr="003F1259" w:rsidRDefault="00C80488" w:rsidP="00B71DC9">
            <w:r>
              <w:t>Status as well as reports on checking the project</w:t>
            </w:r>
          </w:p>
        </w:tc>
      </w:tr>
      <w:tr w:rsidR="002813A9" w:rsidRPr="003F1259" w14:paraId="42369693" w14:textId="77777777" w:rsidTr="002813A9">
        <w:tc>
          <w:tcPr>
            <w:tcW w:w="691" w:type="pct"/>
            <w:hideMark/>
          </w:tcPr>
          <w:p w14:paraId="3A16D73D" w14:textId="77777777" w:rsidR="002813A9" w:rsidRPr="003F1259" w:rsidRDefault="002813A9" w:rsidP="00B71DC9">
            <w:r w:rsidRPr="003F1259">
              <w:t>Project Team</w:t>
            </w:r>
          </w:p>
        </w:tc>
        <w:tc>
          <w:tcPr>
            <w:tcW w:w="2139" w:type="pct"/>
            <w:hideMark/>
          </w:tcPr>
          <w:p w14:paraId="194C1841" w14:textId="77777777" w:rsidR="00C80488" w:rsidRPr="003F1259" w:rsidRDefault="00C80488" w:rsidP="00B71DC9">
            <w:r>
              <w:t>Conversations held face to face as well as progress of meetings.</w:t>
            </w:r>
          </w:p>
        </w:tc>
        <w:tc>
          <w:tcPr>
            <w:tcW w:w="632" w:type="pct"/>
            <w:hideMark/>
          </w:tcPr>
          <w:p w14:paraId="174B27F8" w14:textId="77777777" w:rsidR="002813A9" w:rsidRPr="003F1259" w:rsidRDefault="002813A9" w:rsidP="00B71DC9">
            <w:r w:rsidRPr="003F1259">
              <w:t>Weekly</w:t>
            </w:r>
          </w:p>
        </w:tc>
        <w:tc>
          <w:tcPr>
            <w:tcW w:w="1539" w:type="pct"/>
            <w:hideMark/>
          </w:tcPr>
          <w:p w14:paraId="39490AF8" w14:textId="77777777" w:rsidR="00C80488" w:rsidRPr="003F1259" w:rsidRDefault="00C80488" w:rsidP="00B71DC9">
            <w:r>
              <w:t>Meeting action log as well as minutes.</w:t>
            </w:r>
          </w:p>
        </w:tc>
      </w:tr>
      <w:tr w:rsidR="002813A9" w:rsidRPr="003F1259" w14:paraId="495D8372" w14:textId="77777777" w:rsidTr="002813A9">
        <w:tc>
          <w:tcPr>
            <w:tcW w:w="691" w:type="pct"/>
            <w:hideMark/>
          </w:tcPr>
          <w:p w14:paraId="433B4E02" w14:textId="77777777" w:rsidR="002813A9" w:rsidRPr="003F1259" w:rsidRDefault="002813A9" w:rsidP="00B71DC9">
            <w:r w:rsidRPr="003F1259">
              <w:t>Project Manager</w:t>
            </w:r>
          </w:p>
        </w:tc>
        <w:tc>
          <w:tcPr>
            <w:tcW w:w="2139" w:type="pct"/>
            <w:hideMark/>
          </w:tcPr>
          <w:p w14:paraId="552C7CF0" w14:textId="77777777" w:rsidR="00C80488" w:rsidRPr="003F1259" w:rsidRDefault="00C80488" w:rsidP="00B71DC9">
            <w:r>
              <w:t>Conversation through emails.</w:t>
            </w:r>
          </w:p>
        </w:tc>
        <w:tc>
          <w:tcPr>
            <w:tcW w:w="632" w:type="pct"/>
            <w:hideMark/>
          </w:tcPr>
          <w:p w14:paraId="26C1F7B4" w14:textId="77777777" w:rsidR="002813A9" w:rsidRPr="003F1259" w:rsidRDefault="00C80488" w:rsidP="00B71DC9">
            <w:r w:rsidRPr="003F1259">
              <w:t>Different</w:t>
            </w:r>
            <w:r w:rsidR="002813A9" w:rsidRPr="003F1259">
              <w:t xml:space="preserve"> days</w:t>
            </w:r>
          </w:p>
        </w:tc>
        <w:tc>
          <w:tcPr>
            <w:tcW w:w="1539" w:type="pct"/>
            <w:hideMark/>
          </w:tcPr>
          <w:p w14:paraId="7A48792C" w14:textId="77777777" w:rsidR="002813A9" w:rsidRPr="003F1259" w:rsidRDefault="00C80488" w:rsidP="00B71DC9">
            <w:r>
              <w:t>Report regarding the status.</w:t>
            </w:r>
          </w:p>
        </w:tc>
      </w:tr>
    </w:tbl>
    <w:p w14:paraId="23888D00" w14:textId="77777777" w:rsidR="002813A9" w:rsidRPr="00B71DC9" w:rsidRDefault="002813A9" w:rsidP="00B71DC9">
      <w:pPr>
        <w:pStyle w:val="Heading2"/>
      </w:pPr>
      <w:r w:rsidRPr="00B71DC9">
        <w:t>Quality Control</w:t>
      </w:r>
    </w:p>
    <w:p w14:paraId="4895F1A5" w14:textId="77777777" w:rsidR="00C80488" w:rsidRDefault="00BD0AE5" w:rsidP="00B71DC9">
      <w:r>
        <w:t xml:space="preserve">Standards associated with quality are required to be tracked so that requirements are met through the services such as the ones that have been mentioned for project accomplishment. It would be confirmed that all the things are being performed in accordance with planning of the </w:t>
      </w:r>
      <w:r w:rsidR="00B7427A">
        <w:t xml:space="preserve">project in an efficient manner </w:t>
      </w:r>
      <w:r w:rsidR="00B7427A">
        <w:rPr>
          <w:rFonts w:cs="Arial"/>
          <w:color w:val="222222"/>
          <w:szCs w:val="24"/>
          <w:shd w:val="clear" w:color="auto" w:fill="FFFFFF"/>
        </w:rPr>
        <w:t>(Silvius</w:t>
      </w:r>
      <w:r w:rsidR="00B7427A" w:rsidRPr="008E098E">
        <w:rPr>
          <w:rFonts w:cs="Arial"/>
          <w:color w:val="222222"/>
          <w:szCs w:val="24"/>
          <w:shd w:val="clear" w:color="auto" w:fill="FFFFFF"/>
        </w:rPr>
        <w:t>, 2017</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3B642D12" w14:textId="77777777" w:rsidR="00BD0AE5" w:rsidRPr="003F1259" w:rsidRDefault="002813A9" w:rsidP="00B71DC9">
      <w:r w:rsidRPr="003F1259">
        <w:t> </w:t>
      </w:r>
      <w:r w:rsidR="00E90592" w:rsidRPr="003F1259">
        <w:t>Quality Inspection: </w:t>
      </w:r>
      <w:r w:rsidR="00BD0AE5">
        <w:t>In this particular step, inspection is done of the quality in which information regarding budgeting as well as resources, documentation of project, task responsibilities as well as the task lists are viewed so that progress of the project can be determined.</w:t>
      </w:r>
    </w:p>
    <w:p w14:paraId="0D21D51F" w14:textId="77777777" w:rsidR="00BD0AE5" w:rsidRPr="003F1259" w:rsidRDefault="00E90592" w:rsidP="00B71DC9">
      <w:r w:rsidRPr="003F1259">
        <w:t xml:space="preserve">Quality review:  </w:t>
      </w:r>
      <w:r w:rsidR="00BD0AE5">
        <w:t>Here, checking is done of the code compliance such as the codes that are related with regulations of safety as well as health in addition with several other aspects that are related to administration of the project just like electrical arran</w:t>
      </w:r>
      <w:r w:rsidR="00B7427A">
        <w:t xml:space="preserve">gement, design and construction </w:t>
      </w:r>
      <w:r w:rsidR="00B7427A">
        <w:rPr>
          <w:rFonts w:cs="Arial"/>
          <w:color w:val="222222"/>
          <w:szCs w:val="24"/>
          <w:shd w:val="clear" w:color="auto" w:fill="FFFFFF"/>
        </w:rPr>
        <w:t>(Müller et al</w:t>
      </w:r>
      <w:r w:rsidR="00B7427A" w:rsidRPr="008E098E">
        <w:rPr>
          <w:rFonts w:cs="Arial"/>
          <w:color w:val="222222"/>
          <w:szCs w:val="24"/>
          <w:shd w:val="clear" w:color="auto" w:fill="FFFFFF"/>
        </w:rPr>
        <w:t>., 2014</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65F9C7F9" w14:textId="77777777" w:rsidR="00BD0AE5" w:rsidRPr="003F1259" w:rsidRDefault="00E90592" w:rsidP="00B71DC9">
      <w:r w:rsidRPr="003F1259">
        <w:lastRenderedPageBreak/>
        <w:t>Quality Assessment: </w:t>
      </w:r>
      <w:r w:rsidR="00BD0AE5">
        <w:t>This determined that whether standards associated with the quality are being maintained or not.</w:t>
      </w:r>
    </w:p>
    <w:p w14:paraId="3A7980C3" w14:textId="77777777" w:rsidR="00BD0AE5" w:rsidRPr="003F1259" w:rsidRDefault="00E90592" w:rsidP="00B71DC9">
      <w:r w:rsidRPr="003F1259">
        <w:t>Quality Assurance: </w:t>
      </w:r>
      <w:r w:rsidR="00BD0AE5">
        <w:t>Maintaining of the quality compliance is assured within this step.</w:t>
      </w:r>
    </w:p>
    <w:p w14:paraId="624D827E" w14:textId="77777777" w:rsidR="00BD0AE5" w:rsidRPr="003F1259" w:rsidRDefault="004612DB" w:rsidP="00B71DC9">
      <w:r>
        <w:t>Quality control: </w:t>
      </w:r>
      <w:r w:rsidR="00BD0AE5">
        <w:t>Thi</w:t>
      </w:r>
      <w:r>
        <w:t>s is acquired when inspection is done of the quality.</w:t>
      </w:r>
    </w:p>
    <w:p w14:paraId="52940AD1" w14:textId="77777777" w:rsidR="002813A9" w:rsidRPr="00B71DC9" w:rsidRDefault="00E90592" w:rsidP="00B71DC9">
      <w:pPr>
        <w:rPr>
          <w:rFonts w:asciiTheme="minorHAnsi" w:hAnsiTheme="minorHAnsi"/>
        </w:rPr>
      </w:pPr>
      <w:r w:rsidRPr="003F1259">
        <w:t>Total Quality Management: </w:t>
      </w:r>
      <w:r w:rsidR="00282D31">
        <w:t>Steps mentioned above are tracked for the activities carried out throughout the organization b</w:t>
      </w:r>
      <w:r w:rsidR="00B7427A">
        <w:t xml:space="preserve">ecause of which TQM is achieved </w:t>
      </w:r>
      <w:r w:rsidR="00B7427A">
        <w:rPr>
          <w:rFonts w:cs="Arial"/>
          <w:color w:val="222222"/>
          <w:szCs w:val="24"/>
          <w:shd w:val="clear" w:color="auto" w:fill="FFFFFF"/>
        </w:rPr>
        <w:t>(</w:t>
      </w:r>
      <w:proofErr w:type="spellStart"/>
      <w:r w:rsidR="00B7427A">
        <w:rPr>
          <w:rFonts w:cs="Arial"/>
          <w:color w:val="222222"/>
          <w:szCs w:val="24"/>
          <w:shd w:val="clear" w:color="auto" w:fill="FFFFFF"/>
        </w:rPr>
        <w:t>Papke</w:t>
      </w:r>
      <w:proofErr w:type="spellEnd"/>
      <w:r w:rsidR="00B7427A">
        <w:rPr>
          <w:rFonts w:cs="Arial"/>
          <w:color w:val="222222"/>
          <w:szCs w:val="24"/>
          <w:shd w:val="clear" w:color="auto" w:fill="FFFFFF"/>
        </w:rPr>
        <w:t xml:space="preserve"> and Boyer</w:t>
      </w:r>
      <w:r w:rsidR="00B7427A" w:rsidRPr="008E098E">
        <w:rPr>
          <w:rFonts w:cs="Arial"/>
          <w:color w:val="222222"/>
          <w:szCs w:val="24"/>
          <w:shd w:val="clear" w:color="auto" w:fill="FFFFFF"/>
        </w:rPr>
        <w:t>, 2017</w:t>
      </w:r>
      <w:r w:rsidR="00B7427A">
        <w:rPr>
          <w:rFonts w:cs="Arial"/>
          <w:color w:val="222222"/>
          <w:szCs w:val="24"/>
          <w:shd w:val="clear" w:color="auto" w:fill="FFFFFF"/>
        </w:rPr>
        <w:t>)</w:t>
      </w:r>
      <w:r w:rsidR="00B7427A" w:rsidRPr="008E098E">
        <w:rPr>
          <w:rFonts w:cs="Arial"/>
          <w:color w:val="222222"/>
          <w:szCs w:val="24"/>
          <w:shd w:val="clear" w:color="auto" w:fill="FFFFFF"/>
        </w:rPr>
        <w:t>.</w:t>
      </w:r>
    </w:p>
    <w:p w14:paraId="146FD51C" w14:textId="77777777" w:rsidR="002813A9" w:rsidRPr="00B71DC9" w:rsidRDefault="002813A9" w:rsidP="00B71DC9">
      <w:pPr>
        <w:pStyle w:val="Heading1"/>
      </w:pPr>
      <w:r w:rsidRPr="00B71DC9">
        <w:t>CONCLUSION</w:t>
      </w:r>
    </w:p>
    <w:p w14:paraId="214F5D34" w14:textId="77777777" w:rsidR="00282D31" w:rsidRDefault="00282D31" w:rsidP="00B71DC9">
      <w:r>
        <w:t xml:space="preserve">At last it can be stated that accomplishment of the project must be assured within the specific timeline for ignoring the delays. Accomplishing eth project within the stipulated timeline is considered to be an obligation so that deliverables of the project can be acquired. </w:t>
      </w:r>
      <w:r w:rsidR="00B71DC9">
        <w:t>It</w:t>
      </w:r>
      <w:r>
        <w:t xml:space="preserve"> is assessed through this particular reports that the office will be shifted by NISA LTD to Manchester from Bellshill and 6 months will be required for doing this.</w:t>
      </w:r>
    </w:p>
    <w:p w14:paraId="7CB7590C" w14:textId="77777777" w:rsidR="00B71DC9" w:rsidRDefault="00B71DC9" w:rsidP="00B71DC9"/>
    <w:p w14:paraId="20E0144D" w14:textId="77777777" w:rsidR="00B71DC9" w:rsidRDefault="00B71DC9" w:rsidP="00B71DC9"/>
    <w:p w14:paraId="4F779A06" w14:textId="77777777" w:rsidR="00B71DC9" w:rsidRDefault="00B71DC9" w:rsidP="00B71DC9"/>
    <w:p w14:paraId="3A5CC008" w14:textId="77777777" w:rsidR="00B71DC9" w:rsidRDefault="00B71DC9" w:rsidP="00B71DC9"/>
    <w:p w14:paraId="133FC34F" w14:textId="77777777" w:rsidR="00B71DC9" w:rsidRPr="00282D31" w:rsidRDefault="00B71DC9" w:rsidP="00B71DC9">
      <w:pPr>
        <w:rPr>
          <w:rFonts w:ascii="Times New Roman" w:eastAsia="Times New Roman" w:hAnsi="Times New Roman" w:cs="Times New Roman"/>
        </w:rPr>
      </w:pPr>
    </w:p>
    <w:p w14:paraId="10345D5B" w14:textId="77777777" w:rsidR="002813A9" w:rsidRPr="003F1259" w:rsidRDefault="002813A9" w:rsidP="00B71DC9">
      <w:r w:rsidRPr="003F1259">
        <w:t> </w:t>
      </w:r>
    </w:p>
    <w:p w14:paraId="43EE339D" w14:textId="77777777" w:rsidR="002813A9" w:rsidRDefault="002813A9" w:rsidP="00B71DC9"/>
    <w:p w14:paraId="243EF9C9" w14:textId="77777777" w:rsidR="00B71DC9" w:rsidRDefault="00B71DC9" w:rsidP="00B71DC9"/>
    <w:p w14:paraId="1F014F24" w14:textId="77777777" w:rsidR="00B71DC9" w:rsidRDefault="00B71DC9" w:rsidP="00B71DC9"/>
    <w:p w14:paraId="1045D79F" w14:textId="77777777" w:rsidR="00B71DC9" w:rsidRDefault="00B71DC9" w:rsidP="00B71DC9"/>
    <w:p w14:paraId="626DA36F" w14:textId="77777777" w:rsidR="00B71DC9" w:rsidRDefault="00B71DC9" w:rsidP="00B71DC9"/>
    <w:p w14:paraId="2323CDC4" w14:textId="77777777" w:rsidR="00B71DC9" w:rsidRDefault="00B71DC9" w:rsidP="00B71DC9">
      <w:pPr>
        <w:pStyle w:val="Heading1"/>
        <w:rPr>
          <w:rFonts w:eastAsia="Times New Roman"/>
        </w:rPr>
      </w:pPr>
      <w:r>
        <w:rPr>
          <w:rFonts w:eastAsia="Times New Roman"/>
        </w:rPr>
        <w:lastRenderedPageBreak/>
        <w:t>REFERENCES</w:t>
      </w:r>
    </w:p>
    <w:p w14:paraId="2F999605"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Bjorvatn</w:t>
      </w:r>
      <w:proofErr w:type="spellEnd"/>
      <w:r w:rsidRPr="008E098E">
        <w:rPr>
          <w:rFonts w:cs="Arial"/>
          <w:color w:val="222222"/>
          <w:szCs w:val="24"/>
          <w:shd w:val="clear" w:color="auto" w:fill="FFFFFF"/>
        </w:rPr>
        <w:t>, T. and Wald, A., 2018. Project complexity and team-level absorptive capacity as drivers of project management performance. </w:t>
      </w:r>
      <w:r w:rsidRPr="008E098E">
        <w:rPr>
          <w:rFonts w:cs="Arial"/>
          <w:i/>
          <w:iCs/>
          <w:color w:val="222222"/>
          <w:szCs w:val="24"/>
          <w:shd w:val="clear" w:color="auto" w:fill="FFFFFF"/>
        </w:rPr>
        <w:t>International Journal of Project Management</w:t>
      </w:r>
      <w:r w:rsidRPr="008E098E">
        <w:rPr>
          <w:rFonts w:cs="Arial"/>
          <w:color w:val="222222"/>
          <w:szCs w:val="24"/>
          <w:shd w:val="clear" w:color="auto" w:fill="FFFFFF"/>
        </w:rPr>
        <w:t>, </w:t>
      </w:r>
      <w:r w:rsidRPr="008E098E">
        <w:rPr>
          <w:rFonts w:cs="Arial"/>
          <w:i/>
          <w:iCs/>
          <w:color w:val="222222"/>
          <w:szCs w:val="24"/>
          <w:shd w:val="clear" w:color="auto" w:fill="FFFFFF"/>
        </w:rPr>
        <w:t>36</w:t>
      </w:r>
      <w:r w:rsidRPr="008E098E">
        <w:rPr>
          <w:rFonts w:cs="Arial"/>
          <w:color w:val="222222"/>
          <w:szCs w:val="24"/>
          <w:shd w:val="clear" w:color="auto" w:fill="FFFFFF"/>
        </w:rPr>
        <w:t>(6), pp.876-888.</w:t>
      </w:r>
    </w:p>
    <w:p w14:paraId="321D1209"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Conforto</w:t>
      </w:r>
      <w:proofErr w:type="spellEnd"/>
      <w:r w:rsidRPr="008E098E">
        <w:rPr>
          <w:rFonts w:cs="Arial"/>
          <w:color w:val="222222"/>
          <w:szCs w:val="24"/>
          <w:shd w:val="clear" w:color="auto" w:fill="FFFFFF"/>
        </w:rPr>
        <w:t xml:space="preserve">, E.C., </w:t>
      </w:r>
      <w:proofErr w:type="spellStart"/>
      <w:r w:rsidRPr="008E098E">
        <w:rPr>
          <w:rFonts w:cs="Arial"/>
          <w:color w:val="222222"/>
          <w:szCs w:val="24"/>
          <w:shd w:val="clear" w:color="auto" w:fill="FFFFFF"/>
        </w:rPr>
        <w:t>Salum</w:t>
      </w:r>
      <w:proofErr w:type="spellEnd"/>
      <w:r w:rsidRPr="008E098E">
        <w:rPr>
          <w:rFonts w:cs="Arial"/>
          <w:color w:val="222222"/>
          <w:szCs w:val="24"/>
          <w:shd w:val="clear" w:color="auto" w:fill="FFFFFF"/>
        </w:rPr>
        <w:t xml:space="preserve">, F., Amaral, D.C., Da Silva, S.L. and De Almeida, L.F.M., 2014. Can agile project management be adopted by industries other than software </w:t>
      </w:r>
      <w:proofErr w:type="gramStart"/>
      <w:r w:rsidRPr="008E098E">
        <w:rPr>
          <w:rFonts w:cs="Arial"/>
          <w:color w:val="222222"/>
          <w:szCs w:val="24"/>
          <w:shd w:val="clear" w:color="auto" w:fill="FFFFFF"/>
        </w:rPr>
        <w:t>development?.</w:t>
      </w:r>
      <w:proofErr w:type="gramEnd"/>
      <w:r w:rsidRPr="008E098E">
        <w:rPr>
          <w:rFonts w:cs="Arial"/>
          <w:color w:val="222222"/>
          <w:szCs w:val="24"/>
          <w:shd w:val="clear" w:color="auto" w:fill="FFFFFF"/>
        </w:rPr>
        <w:t> </w:t>
      </w:r>
      <w:r w:rsidRPr="008E098E">
        <w:rPr>
          <w:rFonts w:cs="Arial"/>
          <w:i/>
          <w:iCs/>
          <w:color w:val="222222"/>
          <w:szCs w:val="24"/>
          <w:shd w:val="clear" w:color="auto" w:fill="FFFFFF"/>
        </w:rPr>
        <w:t>Project Management Journal</w:t>
      </w:r>
      <w:r w:rsidRPr="008E098E">
        <w:rPr>
          <w:rFonts w:cs="Arial"/>
          <w:color w:val="222222"/>
          <w:szCs w:val="24"/>
          <w:shd w:val="clear" w:color="auto" w:fill="FFFFFF"/>
        </w:rPr>
        <w:t>, </w:t>
      </w:r>
      <w:r w:rsidRPr="008E098E">
        <w:rPr>
          <w:rFonts w:cs="Arial"/>
          <w:i/>
          <w:iCs/>
          <w:color w:val="222222"/>
          <w:szCs w:val="24"/>
          <w:shd w:val="clear" w:color="auto" w:fill="FFFFFF"/>
        </w:rPr>
        <w:t>45</w:t>
      </w:r>
      <w:r w:rsidRPr="008E098E">
        <w:rPr>
          <w:rFonts w:cs="Arial"/>
          <w:color w:val="222222"/>
          <w:szCs w:val="24"/>
          <w:shd w:val="clear" w:color="auto" w:fill="FFFFFF"/>
        </w:rPr>
        <w:t>(3), pp.21-34.</w:t>
      </w:r>
    </w:p>
    <w:p w14:paraId="2049C368"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Demirkesen</w:t>
      </w:r>
      <w:proofErr w:type="spellEnd"/>
      <w:r w:rsidRPr="008E098E">
        <w:rPr>
          <w:rFonts w:cs="Arial"/>
          <w:color w:val="222222"/>
          <w:szCs w:val="24"/>
          <w:shd w:val="clear" w:color="auto" w:fill="FFFFFF"/>
        </w:rPr>
        <w:t xml:space="preserve">, S. and </w:t>
      </w:r>
      <w:proofErr w:type="spellStart"/>
      <w:r w:rsidRPr="008E098E">
        <w:rPr>
          <w:rFonts w:cs="Arial"/>
          <w:color w:val="222222"/>
          <w:szCs w:val="24"/>
          <w:shd w:val="clear" w:color="auto" w:fill="FFFFFF"/>
        </w:rPr>
        <w:t>Ozorhon</w:t>
      </w:r>
      <w:proofErr w:type="spellEnd"/>
      <w:r w:rsidRPr="008E098E">
        <w:rPr>
          <w:rFonts w:cs="Arial"/>
          <w:color w:val="222222"/>
          <w:szCs w:val="24"/>
          <w:shd w:val="clear" w:color="auto" w:fill="FFFFFF"/>
        </w:rPr>
        <w:t>, B., 2017. Impact of integration management on construction project management performance. </w:t>
      </w:r>
      <w:r w:rsidRPr="008E098E">
        <w:rPr>
          <w:rFonts w:cs="Arial"/>
          <w:i/>
          <w:iCs/>
          <w:color w:val="222222"/>
          <w:szCs w:val="24"/>
          <w:shd w:val="clear" w:color="auto" w:fill="FFFFFF"/>
        </w:rPr>
        <w:t>International Journal of Project Management</w:t>
      </w:r>
      <w:r w:rsidRPr="008E098E">
        <w:rPr>
          <w:rFonts w:cs="Arial"/>
          <w:color w:val="222222"/>
          <w:szCs w:val="24"/>
          <w:shd w:val="clear" w:color="auto" w:fill="FFFFFF"/>
        </w:rPr>
        <w:t>, </w:t>
      </w:r>
      <w:r w:rsidRPr="008E098E">
        <w:rPr>
          <w:rFonts w:cs="Arial"/>
          <w:i/>
          <w:iCs/>
          <w:color w:val="222222"/>
          <w:szCs w:val="24"/>
          <w:shd w:val="clear" w:color="auto" w:fill="FFFFFF"/>
        </w:rPr>
        <w:t>35</w:t>
      </w:r>
      <w:r w:rsidRPr="008E098E">
        <w:rPr>
          <w:rFonts w:cs="Arial"/>
          <w:color w:val="222222"/>
          <w:szCs w:val="24"/>
          <w:shd w:val="clear" w:color="auto" w:fill="FFFFFF"/>
        </w:rPr>
        <w:t>(8), pp.1639-1654.</w:t>
      </w:r>
    </w:p>
    <w:p w14:paraId="48DA21FB" w14:textId="77777777" w:rsidR="00B7427A" w:rsidRPr="008E098E" w:rsidRDefault="00B7427A" w:rsidP="00B7427A">
      <w:pPr>
        <w:ind w:left="720" w:hanging="720"/>
        <w:rPr>
          <w:rFonts w:cs="Arial"/>
          <w:color w:val="222222"/>
          <w:szCs w:val="24"/>
          <w:shd w:val="clear" w:color="auto" w:fill="FFFFFF"/>
        </w:rPr>
      </w:pPr>
      <w:r w:rsidRPr="008E098E">
        <w:rPr>
          <w:rFonts w:cs="Arial"/>
          <w:color w:val="222222"/>
          <w:szCs w:val="24"/>
          <w:shd w:val="clear" w:color="auto" w:fill="FFFFFF"/>
        </w:rPr>
        <w:t>Heldman, K., 2018. </w:t>
      </w:r>
      <w:r w:rsidRPr="008E098E">
        <w:rPr>
          <w:rFonts w:cs="Arial"/>
          <w:i/>
          <w:iCs/>
          <w:color w:val="222222"/>
          <w:szCs w:val="24"/>
          <w:shd w:val="clear" w:color="auto" w:fill="FFFFFF"/>
        </w:rPr>
        <w:t>PMP: project management professional exam study guide</w:t>
      </w:r>
      <w:r w:rsidRPr="008E098E">
        <w:rPr>
          <w:rFonts w:cs="Arial"/>
          <w:color w:val="222222"/>
          <w:szCs w:val="24"/>
          <w:shd w:val="clear" w:color="auto" w:fill="FFFFFF"/>
        </w:rPr>
        <w:t>. John Wiley &amp; Sons.</w:t>
      </w:r>
    </w:p>
    <w:p w14:paraId="735672AC"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Hornstein</w:t>
      </w:r>
      <w:proofErr w:type="spellEnd"/>
      <w:r w:rsidRPr="008E098E">
        <w:rPr>
          <w:rFonts w:cs="Arial"/>
          <w:color w:val="222222"/>
          <w:szCs w:val="24"/>
          <w:shd w:val="clear" w:color="auto" w:fill="FFFFFF"/>
        </w:rPr>
        <w:t>, H.A., 2015. The integration of project management and organizational change management is now a necessity. </w:t>
      </w:r>
      <w:r w:rsidRPr="008E098E">
        <w:rPr>
          <w:rFonts w:cs="Arial"/>
          <w:i/>
          <w:iCs/>
          <w:color w:val="222222"/>
          <w:szCs w:val="24"/>
          <w:shd w:val="clear" w:color="auto" w:fill="FFFFFF"/>
        </w:rPr>
        <w:t>International Journal of Project Management</w:t>
      </w:r>
      <w:r w:rsidRPr="008E098E">
        <w:rPr>
          <w:rFonts w:cs="Arial"/>
          <w:color w:val="222222"/>
          <w:szCs w:val="24"/>
          <w:shd w:val="clear" w:color="auto" w:fill="FFFFFF"/>
        </w:rPr>
        <w:t>, </w:t>
      </w:r>
      <w:r w:rsidRPr="008E098E">
        <w:rPr>
          <w:rFonts w:cs="Arial"/>
          <w:i/>
          <w:iCs/>
          <w:color w:val="222222"/>
          <w:szCs w:val="24"/>
          <w:shd w:val="clear" w:color="auto" w:fill="FFFFFF"/>
        </w:rPr>
        <w:t>33</w:t>
      </w:r>
      <w:r w:rsidRPr="008E098E">
        <w:rPr>
          <w:rFonts w:cs="Arial"/>
          <w:color w:val="222222"/>
          <w:szCs w:val="24"/>
          <w:shd w:val="clear" w:color="auto" w:fill="FFFFFF"/>
        </w:rPr>
        <w:t>(2), pp.291-298.</w:t>
      </w:r>
    </w:p>
    <w:p w14:paraId="567A1E2E"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Kivilä</w:t>
      </w:r>
      <w:proofErr w:type="spellEnd"/>
      <w:r w:rsidRPr="008E098E">
        <w:rPr>
          <w:rFonts w:cs="Arial"/>
          <w:color w:val="222222"/>
          <w:szCs w:val="24"/>
          <w:shd w:val="clear" w:color="auto" w:fill="FFFFFF"/>
        </w:rPr>
        <w:t xml:space="preserve">, J., </w:t>
      </w:r>
      <w:proofErr w:type="spellStart"/>
      <w:r w:rsidRPr="008E098E">
        <w:rPr>
          <w:rFonts w:cs="Arial"/>
          <w:color w:val="222222"/>
          <w:szCs w:val="24"/>
          <w:shd w:val="clear" w:color="auto" w:fill="FFFFFF"/>
        </w:rPr>
        <w:t>Martinsuo</w:t>
      </w:r>
      <w:proofErr w:type="spellEnd"/>
      <w:r w:rsidRPr="008E098E">
        <w:rPr>
          <w:rFonts w:cs="Arial"/>
          <w:color w:val="222222"/>
          <w:szCs w:val="24"/>
          <w:shd w:val="clear" w:color="auto" w:fill="FFFFFF"/>
        </w:rPr>
        <w:t xml:space="preserve">, M. and </w:t>
      </w:r>
      <w:proofErr w:type="spellStart"/>
      <w:r w:rsidRPr="008E098E">
        <w:rPr>
          <w:rFonts w:cs="Arial"/>
          <w:color w:val="222222"/>
          <w:szCs w:val="24"/>
          <w:shd w:val="clear" w:color="auto" w:fill="FFFFFF"/>
        </w:rPr>
        <w:t>Vuorinen</w:t>
      </w:r>
      <w:proofErr w:type="spellEnd"/>
      <w:r w:rsidRPr="008E098E">
        <w:rPr>
          <w:rFonts w:cs="Arial"/>
          <w:color w:val="222222"/>
          <w:szCs w:val="24"/>
          <w:shd w:val="clear" w:color="auto" w:fill="FFFFFF"/>
        </w:rPr>
        <w:t>, L., 2017. Sustainable project management through project control in infrastructure projects. </w:t>
      </w:r>
      <w:r w:rsidRPr="008E098E">
        <w:rPr>
          <w:rFonts w:cs="Arial"/>
          <w:i/>
          <w:iCs/>
          <w:color w:val="222222"/>
          <w:szCs w:val="24"/>
          <w:shd w:val="clear" w:color="auto" w:fill="FFFFFF"/>
        </w:rPr>
        <w:t>International Journal of Project Management</w:t>
      </w:r>
      <w:r w:rsidRPr="008E098E">
        <w:rPr>
          <w:rFonts w:cs="Arial"/>
          <w:color w:val="222222"/>
          <w:szCs w:val="24"/>
          <w:shd w:val="clear" w:color="auto" w:fill="FFFFFF"/>
        </w:rPr>
        <w:t>, </w:t>
      </w:r>
      <w:r w:rsidRPr="008E098E">
        <w:rPr>
          <w:rFonts w:cs="Arial"/>
          <w:i/>
          <w:iCs/>
          <w:color w:val="222222"/>
          <w:szCs w:val="24"/>
          <w:shd w:val="clear" w:color="auto" w:fill="FFFFFF"/>
        </w:rPr>
        <w:t>35</w:t>
      </w:r>
      <w:r w:rsidRPr="008E098E">
        <w:rPr>
          <w:rFonts w:cs="Arial"/>
          <w:color w:val="222222"/>
          <w:szCs w:val="24"/>
          <w:shd w:val="clear" w:color="auto" w:fill="FFFFFF"/>
        </w:rPr>
        <w:t>(6), pp.1167-1183.</w:t>
      </w:r>
    </w:p>
    <w:p w14:paraId="25E4A18E" w14:textId="77777777" w:rsidR="00B7427A" w:rsidRPr="008E098E" w:rsidRDefault="00B7427A" w:rsidP="00B7427A">
      <w:pPr>
        <w:ind w:left="720" w:hanging="720"/>
        <w:rPr>
          <w:rFonts w:cs="Arial"/>
          <w:color w:val="222222"/>
          <w:szCs w:val="24"/>
          <w:shd w:val="clear" w:color="auto" w:fill="FFFFFF"/>
        </w:rPr>
      </w:pPr>
      <w:r w:rsidRPr="008E098E">
        <w:rPr>
          <w:rFonts w:cs="Arial"/>
          <w:color w:val="222222"/>
          <w:szCs w:val="24"/>
          <w:shd w:val="clear" w:color="auto" w:fill="FFFFFF"/>
        </w:rPr>
        <w:t>LARSON, E.W. and GRAY, C.F., 2018. </w:t>
      </w:r>
      <w:r w:rsidRPr="008E098E">
        <w:rPr>
          <w:rFonts w:cs="Arial"/>
          <w:i/>
          <w:iCs/>
          <w:color w:val="222222"/>
          <w:szCs w:val="24"/>
          <w:shd w:val="clear" w:color="auto" w:fill="FFFFFF"/>
        </w:rPr>
        <w:t>Project management: the managerial process</w:t>
      </w:r>
      <w:r w:rsidRPr="008E098E">
        <w:rPr>
          <w:rFonts w:cs="Arial"/>
          <w:color w:val="222222"/>
          <w:szCs w:val="24"/>
          <w:shd w:val="clear" w:color="auto" w:fill="FFFFFF"/>
        </w:rPr>
        <w:t>. McGraw-Hill.</w:t>
      </w:r>
    </w:p>
    <w:p w14:paraId="4F168C11" w14:textId="77777777" w:rsidR="00B7427A" w:rsidRPr="008E098E" w:rsidRDefault="00B7427A" w:rsidP="00B7427A">
      <w:pPr>
        <w:ind w:left="720" w:hanging="720"/>
        <w:rPr>
          <w:rFonts w:cs="Arial"/>
          <w:color w:val="222222"/>
          <w:szCs w:val="24"/>
          <w:shd w:val="clear" w:color="auto" w:fill="FFFFFF"/>
        </w:rPr>
      </w:pPr>
      <w:r w:rsidRPr="008E098E">
        <w:rPr>
          <w:rFonts w:cs="Arial"/>
          <w:color w:val="222222"/>
          <w:szCs w:val="24"/>
          <w:shd w:val="clear" w:color="auto" w:fill="FFFFFF"/>
        </w:rPr>
        <w:t xml:space="preserve">Müller, R., </w:t>
      </w:r>
      <w:proofErr w:type="spellStart"/>
      <w:r w:rsidRPr="008E098E">
        <w:rPr>
          <w:rFonts w:cs="Arial"/>
          <w:color w:val="222222"/>
          <w:szCs w:val="24"/>
          <w:shd w:val="clear" w:color="auto" w:fill="FFFFFF"/>
        </w:rPr>
        <w:t>Rolstadås</w:t>
      </w:r>
      <w:proofErr w:type="spellEnd"/>
      <w:r w:rsidRPr="008E098E">
        <w:rPr>
          <w:rFonts w:cs="Arial"/>
          <w:color w:val="222222"/>
          <w:szCs w:val="24"/>
          <w:shd w:val="clear" w:color="auto" w:fill="FFFFFF"/>
        </w:rPr>
        <w:t xml:space="preserve">, A., </w:t>
      </w:r>
      <w:proofErr w:type="spellStart"/>
      <w:r w:rsidRPr="008E098E">
        <w:rPr>
          <w:rFonts w:cs="Arial"/>
          <w:color w:val="222222"/>
          <w:szCs w:val="24"/>
          <w:shd w:val="clear" w:color="auto" w:fill="FFFFFF"/>
        </w:rPr>
        <w:t>Tommelein</w:t>
      </w:r>
      <w:proofErr w:type="spellEnd"/>
      <w:r w:rsidRPr="008E098E">
        <w:rPr>
          <w:rFonts w:cs="Arial"/>
          <w:color w:val="222222"/>
          <w:szCs w:val="24"/>
          <w:shd w:val="clear" w:color="auto" w:fill="FFFFFF"/>
        </w:rPr>
        <w:t xml:space="preserve">, I., </w:t>
      </w:r>
      <w:proofErr w:type="spellStart"/>
      <w:r w:rsidRPr="008E098E">
        <w:rPr>
          <w:rFonts w:cs="Arial"/>
          <w:color w:val="222222"/>
          <w:szCs w:val="24"/>
          <w:shd w:val="clear" w:color="auto" w:fill="FFFFFF"/>
        </w:rPr>
        <w:t>Schiefloe</w:t>
      </w:r>
      <w:proofErr w:type="spellEnd"/>
      <w:r w:rsidRPr="008E098E">
        <w:rPr>
          <w:rFonts w:cs="Arial"/>
          <w:color w:val="222222"/>
          <w:szCs w:val="24"/>
          <w:shd w:val="clear" w:color="auto" w:fill="FFFFFF"/>
        </w:rPr>
        <w:t>, P.M. and Ballard, G., 2014. Understanding project success through analysis of project management approach. </w:t>
      </w:r>
      <w:r w:rsidRPr="008E098E">
        <w:rPr>
          <w:rFonts w:cs="Arial"/>
          <w:i/>
          <w:iCs/>
          <w:color w:val="222222"/>
          <w:szCs w:val="24"/>
          <w:shd w:val="clear" w:color="auto" w:fill="FFFFFF"/>
        </w:rPr>
        <w:t>International journal of managing projects in business</w:t>
      </w:r>
      <w:r w:rsidRPr="008E098E">
        <w:rPr>
          <w:rFonts w:cs="Arial"/>
          <w:color w:val="222222"/>
          <w:szCs w:val="24"/>
          <w:shd w:val="clear" w:color="auto" w:fill="FFFFFF"/>
        </w:rPr>
        <w:t>.</w:t>
      </w:r>
    </w:p>
    <w:p w14:paraId="2F084CF5"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Papke</w:t>
      </w:r>
      <w:proofErr w:type="spellEnd"/>
      <w:r w:rsidRPr="008E098E">
        <w:rPr>
          <w:rFonts w:cs="Arial"/>
          <w:color w:val="222222"/>
          <w:szCs w:val="24"/>
          <w:shd w:val="clear" w:color="auto" w:fill="FFFFFF"/>
        </w:rPr>
        <w:t>-Shields, K.E. and Boyer-Wright, K.M., 2017. Strategic planning characteristics applied to project management. </w:t>
      </w:r>
      <w:r w:rsidRPr="008E098E">
        <w:rPr>
          <w:rFonts w:cs="Arial"/>
          <w:i/>
          <w:iCs/>
          <w:color w:val="222222"/>
          <w:szCs w:val="24"/>
          <w:shd w:val="clear" w:color="auto" w:fill="FFFFFF"/>
        </w:rPr>
        <w:t>International Journal of Project Management</w:t>
      </w:r>
      <w:r w:rsidRPr="008E098E">
        <w:rPr>
          <w:rFonts w:cs="Arial"/>
          <w:color w:val="222222"/>
          <w:szCs w:val="24"/>
          <w:shd w:val="clear" w:color="auto" w:fill="FFFFFF"/>
        </w:rPr>
        <w:t>, </w:t>
      </w:r>
      <w:r w:rsidRPr="008E098E">
        <w:rPr>
          <w:rFonts w:cs="Arial"/>
          <w:i/>
          <w:iCs/>
          <w:color w:val="222222"/>
          <w:szCs w:val="24"/>
          <w:shd w:val="clear" w:color="auto" w:fill="FFFFFF"/>
        </w:rPr>
        <w:t>35</w:t>
      </w:r>
      <w:r w:rsidRPr="008E098E">
        <w:rPr>
          <w:rFonts w:cs="Arial"/>
          <w:color w:val="222222"/>
          <w:szCs w:val="24"/>
          <w:shd w:val="clear" w:color="auto" w:fill="FFFFFF"/>
        </w:rPr>
        <w:t>(2), pp.169-179.</w:t>
      </w:r>
    </w:p>
    <w:p w14:paraId="6C7D123E"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lastRenderedPageBreak/>
        <w:t>Radujković</w:t>
      </w:r>
      <w:proofErr w:type="spellEnd"/>
      <w:r w:rsidRPr="008E098E">
        <w:rPr>
          <w:rFonts w:cs="Arial"/>
          <w:color w:val="222222"/>
          <w:szCs w:val="24"/>
          <w:shd w:val="clear" w:color="auto" w:fill="FFFFFF"/>
        </w:rPr>
        <w:t xml:space="preserve">, M. and </w:t>
      </w:r>
      <w:proofErr w:type="spellStart"/>
      <w:r w:rsidRPr="008E098E">
        <w:rPr>
          <w:rFonts w:cs="Arial"/>
          <w:color w:val="222222"/>
          <w:szCs w:val="24"/>
          <w:shd w:val="clear" w:color="auto" w:fill="FFFFFF"/>
        </w:rPr>
        <w:t>Sjekavica</w:t>
      </w:r>
      <w:proofErr w:type="spellEnd"/>
      <w:r w:rsidRPr="008E098E">
        <w:rPr>
          <w:rFonts w:cs="Arial"/>
          <w:color w:val="222222"/>
          <w:szCs w:val="24"/>
          <w:shd w:val="clear" w:color="auto" w:fill="FFFFFF"/>
        </w:rPr>
        <w:t>, M., 2017. Project management success factors. </w:t>
      </w:r>
      <w:r w:rsidRPr="008E098E">
        <w:rPr>
          <w:rFonts w:cs="Arial"/>
          <w:i/>
          <w:iCs/>
          <w:color w:val="222222"/>
          <w:szCs w:val="24"/>
          <w:shd w:val="clear" w:color="auto" w:fill="FFFFFF"/>
        </w:rPr>
        <w:t>Procedia engineering</w:t>
      </w:r>
      <w:r w:rsidRPr="008E098E">
        <w:rPr>
          <w:rFonts w:cs="Arial"/>
          <w:color w:val="222222"/>
          <w:szCs w:val="24"/>
          <w:shd w:val="clear" w:color="auto" w:fill="FFFFFF"/>
        </w:rPr>
        <w:t>, </w:t>
      </w:r>
      <w:r w:rsidRPr="008E098E">
        <w:rPr>
          <w:rFonts w:cs="Arial"/>
          <w:i/>
          <w:iCs/>
          <w:color w:val="222222"/>
          <w:szCs w:val="24"/>
          <w:shd w:val="clear" w:color="auto" w:fill="FFFFFF"/>
        </w:rPr>
        <w:t>196</w:t>
      </w:r>
      <w:r w:rsidRPr="008E098E">
        <w:rPr>
          <w:rFonts w:cs="Arial"/>
          <w:color w:val="222222"/>
          <w:szCs w:val="24"/>
          <w:shd w:val="clear" w:color="auto" w:fill="FFFFFF"/>
        </w:rPr>
        <w:t>, pp.607-615.</w:t>
      </w:r>
    </w:p>
    <w:p w14:paraId="1531BA0E" w14:textId="77777777" w:rsidR="00B7427A" w:rsidRPr="008E098E" w:rsidRDefault="00B7427A" w:rsidP="00B7427A">
      <w:pPr>
        <w:ind w:left="720" w:hanging="720"/>
        <w:rPr>
          <w:rFonts w:cs="Arial"/>
          <w:color w:val="222222"/>
          <w:szCs w:val="24"/>
          <w:shd w:val="clear" w:color="auto" w:fill="FFFFFF"/>
        </w:rPr>
      </w:pPr>
      <w:r w:rsidRPr="008E098E">
        <w:rPr>
          <w:rFonts w:cs="Arial"/>
          <w:color w:val="222222"/>
          <w:szCs w:val="24"/>
          <w:shd w:val="clear" w:color="auto" w:fill="FFFFFF"/>
        </w:rPr>
        <w:t>Seymour, T. and Hussein, S., 2014. The history of project management. </w:t>
      </w:r>
      <w:r w:rsidRPr="008E098E">
        <w:rPr>
          <w:rFonts w:cs="Arial"/>
          <w:i/>
          <w:iCs/>
          <w:color w:val="222222"/>
          <w:szCs w:val="24"/>
          <w:shd w:val="clear" w:color="auto" w:fill="FFFFFF"/>
        </w:rPr>
        <w:t>International Journal of Management &amp; Information Systems (IJMIS)</w:t>
      </w:r>
      <w:r w:rsidRPr="008E098E">
        <w:rPr>
          <w:rFonts w:cs="Arial"/>
          <w:color w:val="222222"/>
          <w:szCs w:val="24"/>
          <w:shd w:val="clear" w:color="auto" w:fill="FFFFFF"/>
        </w:rPr>
        <w:t>, </w:t>
      </w:r>
      <w:r w:rsidRPr="008E098E">
        <w:rPr>
          <w:rFonts w:cs="Arial"/>
          <w:i/>
          <w:iCs/>
          <w:color w:val="222222"/>
          <w:szCs w:val="24"/>
          <w:shd w:val="clear" w:color="auto" w:fill="FFFFFF"/>
        </w:rPr>
        <w:t>18</w:t>
      </w:r>
      <w:r w:rsidRPr="008E098E">
        <w:rPr>
          <w:rFonts w:cs="Arial"/>
          <w:color w:val="222222"/>
          <w:szCs w:val="24"/>
          <w:shd w:val="clear" w:color="auto" w:fill="FFFFFF"/>
        </w:rPr>
        <w:t>(4), pp.233-240.</w:t>
      </w:r>
    </w:p>
    <w:p w14:paraId="2FBB635C" w14:textId="77777777" w:rsidR="00B7427A" w:rsidRPr="008E098E" w:rsidRDefault="00B7427A" w:rsidP="00B7427A">
      <w:pPr>
        <w:ind w:left="720" w:hanging="720"/>
        <w:rPr>
          <w:rFonts w:cs="Arial"/>
          <w:color w:val="222222"/>
          <w:szCs w:val="24"/>
          <w:shd w:val="clear" w:color="auto" w:fill="FFFFFF"/>
        </w:rPr>
      </w:pPr>
      <w:r w:rsidRPr="008E098E">
        <w:rPr>
          <w:rFonts w:cs="Arial"/>
          <w:color w:val="222222"/>
          <w:szCs w:val="24"/>
          <w:shd w:val="clear" w:color="auto" w:fill="FFFFFF"/>
        </w:rPr>
        <w:t>Silvius, G., 2017. Sustainability as a new school of thought in project management. </w:t>
      </w:r>
      <w:r w:rsidRPr="008E098E">
        <w:rPr>
          <w:rFonts w:cs="Arial"/>
          <w:i/>
          <w:iCs/>
          <w:color w:val="222222"/>
          <w:szCs w:val="24"/>
          <w:shd w:val="clear" w:color="auto" w:fill="FFFFFF"/>
        </w:rPr>
        <w:t>Journal of Cleaner Production</w:t>
      </w:r>
      <w:r w:rsidRPr="008E098E">
        <w:rPr>
          <w:rFonts w:cs="Arial"/>
          <w:color w:val="222222"/>
          <w:szCs w:val="24"/>
          <w:shd w:val="clear" w:color="auto" w:fill="FFFFFF"/>
        </w:rPr>
        <w:t>, </w:t>
      </w:r>
      <w:r w:rsidRPr="008E098E">
        <w:rPr>
          <w:rFonts w:cs="Arial"/>
          <w:i/>
          <w:iCs/>
          <w:color w:val="222222"/>
          <w:szCs w:val="24"/>
          <w:shd w:val="clear" w:color="auto" w:fill="FFFFFF"/>
        </w:rPr>
        <w:t>166</w:t>
      </w:r>
      <w:r w:rsidRPr="008E098E">
        <w:rPr>
          <w:rFonts w:cs="Arial"/>
          <w:color w:val="222222"/>
          <w:szCs w:val="24"/>
          <w:shd w:val="clear" w:color="auto" w:fill="FFFFFF"/>
        </w:rPr>
        <w:t>, pp.1479-1493.</w:t>
      </w:r>
    </w:p>
    <w:p w14:paraId="42DF83B5" w14:textId="77777777" w:rsidR="00B7427A" w:rsidRPr="008E098E" w:rsidRDefault="00B7427A" w:rsidP="00B7427A">
      <w:pPr>
        <w:ind w:left="720" w:hanging="720"/>
        <w:rPr>
          <w:rFonts w:cs="Arial"/>
          <w:color w:val="222222"/>
          <w:szCs w:val="24"/>
          <w:shd w:val="clear" w:color="auto" w:fill="FFFFFF"/>
        </w:rPr>
      </w:pPr>
      <w:proofErr w:type="spellStart"/>
      <w:r w:rsidRPr="008E098E">
        <w:rPr>
          <w:rFonts w:cs="Arial"/>
          <w:color w:val="222222"/>
          <w:szCs w:val="24"/>
          <w:shd w:val="clear" w:color="auto" w:fill="FFFFFF"/>
        </w:rPr>
        <w:t>Svejvig</w:t>
      </w:r>
      <w:proofErr w:type="spellEnd"/>
      <w:r w:rsidRPr="008E098E">
        <w:rPr>
          <w:rFonts w:cs="Arial"/>
          <w:color w:val="222222"/>
          <w:szCs w:val="24"/>
          <w:shd w:val="clear" w:color="auto" w:fill="FFFFFF"/>
        </w:rPr>
        <w:t>, P. and Andersen, P., 2015. Rethinking project management: A structured literature review with a critical look at the brave new world. </w:t>
      </w:r>
      <w:r w:rsidRPr="008E098E">
        <w:rPr>
          <w:rFonts w:cs="Arial"/>
          <w:i/>
          <w:iCs/>
          <w:color w:val="222222"/>
          <w:szCs w:val="24"/>
          <w:shd w:val="clear" w:color="auto" w:fill="FFFFFF"/>
        </w:rPr>
        <w:t>International Journal of Project Management</w:t>
      </w:r>
      <w:r w:rsidRPr="008E098E">
        <w:rPr>
          <w:rFonts w:cs="Arial"/>
          <w:color w:val="222222"/>
          <w:szCs w:val="24"/>
          <w:shd w:val="clear" w:color="auto" w:fill="FFFFFF"/>
        </w:rPr>
        <w:t>, </w:t>
      </w:r>
      <w:r w:rsidRPr="008E098E">
        <w:rPr>
          <w:rFonts w:cs="Arial"/>
          <w:i/>
          <w:iCs/>
          <w:color w:val="222222"/>
          <w:szCs w:val="24"/>
          <w:shd w:val="clear" w:color="auto" w:fill="FFFFFF"/>
        </w:rPr>
        <w:t>33</w:t>
      </w:r>
      <w:r w:rsidRPr="008E098E">
        <w:rPr>
          <w:rFonts w:cs="Arial"/>
          <w:color w:val="222222"/>
          <w:szCs w:val="24"/>
          <w:shd w:val="clear" w:color="auto" w:fill="FFFFFF"/>
        </w:rPr>
        <w:t>(2), pp.278-290.</w:t>
      </w:r>
    </w:p>
    <w:p w14:paraId="13CC94F1" w14:textId="77777777" w:rsidR="00B71DC9" w:rsidRPr="00B71DC9" w:rsidRDefault="00B71DC9" w:rsidP="00B71DC9"/>
    <w:sectPr w:rsidR="00B71DC9" w:rsidRPr="00B71DC9" w:rsidSect="00B71DC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C44E7"/>
    <w:multiLevelType w:val="multilevel"/>
    <w:tmpl w:val="2744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F3C98"/>
    <w:multiLevelType w:val="multilevel"/>
    <w:tmpl w:val="893A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24D3E"/>
    <w:multiLevelType w:val="hybridMultilevel"/>
    <w:tmpl w:val="0FB0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F65511"/>
    <w:multiLevelType w:val="multilevel"/>
    <w:tmpl w:val="62FA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970DF"/>
    <w:multiLevelType w:val="multilevel"/>
    <w:tmpl w:val="B916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E70ADB"/>
    <w:multiLevelType w:val="hybridMultilevel"/>
    <w:tmpl w:val="46021B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761C9A"/>
    <w:multiLevelType w:val="multilevel"/>
    <w:tmpl w:val="D38AD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FE45F3"/>
    <w:multiLevelType w:val="multilevel"/>
    <w:tmpl w:val="8712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216C93"/>
    <w:multiLevelType w:val="multilevel"/>
    <w:tmpl w:val="0BF2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2A1CFC"/>
    <w:multiLevelType w:val="multilevel"/>
    <w:tmpl w:val="66D2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193779"/>
    <w:multiLevelType w:val="multilevel"/>
    <w:tmpl w:val="C03E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F274F1"/>
    <w:multiLevelType w:val="multilevel"/>
    <w:tmpl w:val="4BFC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7"/>
  </w:num>
  <w:num w:numId="4">
    <w:abstractNumId w:val="11"/>
  </w:num>
  <w:num w:numId="5">
    <w:abstractNumId w:val="3"/>
  </w:num>
  <w:num w:numId="6">
    <w:abstractNumId w:val="4"/>
  </w:num>
  <w:num w:numId="7">
    <w:abstractNumId w:val="8"/>
  </w:num>
  <w:num w:numId="8">
    <w:abstractNumId w:val="9"/>
  </w:num>
  <w:num w:numId="9">
    <w:abstractNumId w:val="1"/>
  </w:num>
  <w:num w:numId="10">
    <w:abstractNumId w:val="6"/>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3A9"/>
    <w:rsid w:val="00015358"/>
    <w:rsid w:val="00060DA2"/>
    <w:rsid w:val="000D2984"/>
    <w:rsid w:val="00121004"/>
    <w:rsid w:val="001326AF"/>
    <w:rsid w:val="00175E61"/>
    <w:rsid w:val="002813A9"/>
    <w:rsid w:val="00282D31"/>
    <w:rsid w:val="00357915"/>
    <w:rsid w:val="003F1259"/>
    <w:rsid w:val="0040096F"/>
    <w:rsid w:val="00400AA5"/>
    <w:rsid w:val="00456997"/>
    <w:rsid w:val="004612DB"/>
    <w:rsid w:val="0049242C"/>
    <w:rsid w:val="004D19C2"/>
    <w:rsid w:val="0052162E"/>
    <w:rsid w:val="0055745D"/>
    <w:rsid w:val="005C140A"/>
    <w:rsid w:val="0065716F"/>
    <w:rsid w:val="008C2960"/>
    <w:rsid w:val="00976839"/>
    <w:rsid w:val="009D65B3"/>
    <w:rsid w:val="00B71DC9"/>
    <w:rsid w:val="00B7427A"/>
    <w:rsid w:val="00B7736E"/>
    <w:rsid w:val="00B94797"/>
    <w:rsid w:val="00BB6F3C"/>
    <w:rsid w:val="00BD0A4E"/>
    <w:rsid w:val="00BD0AE5"/>
    <w:rsid w:val="00C00E14"/>
    <w:rsid w:val="00C70FB7"/>
    <w:rsid w:val="00C80488"/>
    <w:rsid w:val="00D31536"/>
    <w:rsid w:val="00D4423C"/>
    <w:rsid w:val="00DF3825"/>
    <w:rsid w:val="00E12ABF"/>
    <w:rsid w:val="00E454A6"/>
    <w:rsid w:val="00E767D8"/>
    <w:rsid w:val="00E90592"/>
    <w:rsid w:val="00EE025C"/>
    <w:rsid w:val="00F10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AA52"/>
  <w15:docId w15:val="{82436E8A-945A-4431-A0A5-AAD4CC82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DC9"/>
    <w:pPr>
      <w:spacing w:line="360" w:lineRule="auto"/>
      <w:jc w:val="both"/>
    </w:pPr>
    <w:rPr>
      <w:rFonts w:ascii="Arial" w:hAnsi="Arial"/>
      <w:sz w:val="24"/>
    </w:rPr>
  </w:style>
  <w:style w:type="paragraph" w:styleId="Heading1">
    <w:name w:val="heading 1"/>
    <w:basedOn w:val="Normal"/>
    <w:next w:val="Normal"/>
    <w:link w:val="Heading1Char"/>
    <w:uiPriority w:val="9"/>
    <w:qFormat/>
    <w:rsid w:val="00B71DC9"/>
    <w:pPr>
      <w:keepNext/>
      <w:keepLines/>
      <w:spacing w:before="240" w:after="0"/>
      <w:outlineLvl w:val="0"/>
    </w:pPr>
    <w:rPr>
      <w:rFonts w:eastAsiaTheme="majorEastAsia" w:cstheme="majorBidi"/>
      <w:color w:val="2E74B5" w:themeColor="accent1" w:themeShade="BF"/>
      <w:sz w:val="36"/>
      <w:szCs w:val="32"/>
      <w:u w:val="single"/>
    </w:rPr>
  </w:style>
  <w:style w:type="paragraph" w:styleId="Heading2">
    <w:name w:val="heading 2"/>
    <w:basedOn w:val="Normal"/>
    <w:next w:val="Normal"/>
    <w:link w:val="Heading2Char"/>
    <w:uiPriority w:val="9"/>
    <w:unhideWhenUsed/>
    <w:qFormat/>
    <w:rsid w:val="00B71DC9"/>
    <w:pPr>
      <w:keepNext/>
      <w:keepLines/>
      <w:spacing w:before="40" w:after="0"/>
      <w:outlineLvl w:val="1"/>
    </w:pPr>
    <w:rPr>
      <w:rFonts w:asciiTheme="majorHAnsi" w:eastAsiaTheme="majorEastAsia" w:hAnsiTheme="majorHAnsi" w:cstheme="majorBidi"/>
      <w:color w:val="2E74B5"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3A9"/>
    <w:rPr>
      <w:color w:val="0563C1" w:themeColor="hyperlink"/>
      <w:u w:val="single"/>
    </w:rPr>
  </w:style>
  <w:style w:type="character" w:customStyle="1" w:styleId="Heading1Char">
    <w:name w:val="Heading 1 Char"/>
    <w:basedOn w:val="DefaultParagraphFont"/>
    <w:link w:val="Heading1"/>
    <w:uiPriority w:val="9"/>
    <w:rsid w:val="00B71DC9"/>
    <w:rPr>
      <w:rFonts w:ascii="Arial" w:eastAsiaTheme="majorEastAsia" w:hAnsi="Arial" w:cstheme="majorBidi"/>
      <w:color w:val="2E74B5" w:themeColor="accent1" w:themeShade="BF"/>
      <w:sz w:val="36"/>
      <w:szCs w:val="32"/>
      <w:u w:val="single"/>
    </w:rPr>
  </w:style>
  <w:style w:type="table" w:styleId="TableGrid">
    <w:name w:val="Table Grid"/>
    <w:basedOn w:val="TableNormal"/>
    <w:uiPriority w:val="39"/>
    <w:rsid w:val="00281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0592"/>
    <w:pPr>
      <w:ind w:left="720"/>
      <w:contextualSpacing/>
    </w:pPr>
  </w:style>
  <w:style w:type="paragraph" w:styleId="BalloonText">
    <w:name w:val="Balloon Text"/>
    <w:basedOn w:val="Normal"/>
    <w:link w:val="BalloonTextChar"/>
    <w:uiPriority w:val="99"/>
    <w:semiHidden/>
    <w:unhideWhenUsed/>
    <w:rsid w:val="003F12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1259"/>
    <w:rPr>
      <w:rFonts w:ascii="Tahoma" w:hAnsi="Tahoma" w:cs="Tahoma"/>
      <w:sz w:val="16"/>
      <w:szCs w:val="16"/>
    </w:rPr>
  </w:style>
  <w:style w:type="character" w:customStyle="1" w:styleId="Heading2Char">
    <w:name w:val="Heading 2 Char"/>
    <w:basedOn w:val="DefaultParagraphFont"/>
    <w:link w:val="Heading2"/>
    <w:uiPriority w:val="9"/>
    <w:rsid w:val="00B71DC9"/>
    <w:rPr>
      <w:rFonts w:asciiTheme="majorHAnsi" w:eastAsiaTheme="majorEastAsia" w:hAnsiTheme="majorHAnsi" w:cstheme="majorBidi"/>
      <w:color w:val="2E74B5" w:themeColor="accent1" w:themeShade="BF"/>
      <w:sz w:val="32"/>
      <w:szCs w:val="26"/>
    </w:rPr>
  </w:style>
  <w:style w:type="paragraph" w:styleId="NoSpacing">
    <w:name w:val="No Spacing"/>
    <w:link w:val="NoSpacingChar"/>
    <w:uiPriority w:val="1"/>
    <w:qFormat/>
    <w:rsid w:val="00B71DC9"/>
    <w:pPr>
      <w:spacing w:after="0" w:line="240" w:lineRule="auto"/>
    </w:pPr>
    <w:rPr>
      <w:rFonts w:eastAsiaTheme="minorEastAsia"/>
    </w:rPr>
  </w:style>
  <w:style w:type="character" w:customStyle="1" w:styleId="NoSpacingChar">
    <w:name w:val="No Spacing Char"/>
    <w:basedOn w:val="DefaultParagraphFont"/>
    <w:link w:val="NoSpacing"/>
    <w:uiPriority w:val="1"/>
    <w:rsid w:val="00B71DC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7" ma:contentTypeDescription="Create a new document." ma:contentTypeScope="" ma:versionID="e253e1d77f287e722a487ceacc12873d">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26ef72142a3131c3c84694a0798e4cc3"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75662-E995-4006-872E-4222CF98DDE1}">
  <ds:schemaRefs>
    <ds:schemaRef ds:uri="http://schemas.microsoft.com/sharepoint/v3/contenttype/forms"/>
  </ds:schemaRefs>
</ds:datastoreItem>
</file>

<file path=customXml/itemProps2.xml><?xml version="1.0" encoding="utf-8"?>
<ds:datastoreItem xmlns:ds="http://schemas.openxmlformats.org/officeDocument/2006/customXml" ds:itemID="{DB85F09C-2F5E-40FC-9CF4-0B4D69E79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1ABD3C-A794-4B0F-B48D-D1717C3EFA55}">
  <ds:schemaRefs>
    <ds:schemaRef ds:uri="http://schemas.microsoft.com/office/infopath/2007/PartnerControls"/>
    <ds:schemaRef ds:uri="http://www.w3.org/XML/1998/namespace"/>
    <ds:schemaRef ds:uri="http://purl.org/dc/terms/"/>
    <ds:schemaRef ds:uri="http://schemas.microsoft.com/office/2006/metadata/properties"/>
    <ds:schemaRef ds:uri="6c1b13ea-6625-45a5-bcb2-71a4916863ac"/>
    <ds:schemaRef ds:uri="http://purl.org/dc/elements/1.1/"/>
    <ds:schemaRef ds:uri="http://schemas.microsoft.com/office/2006/documentManagement/types"/>
    <ds:schemaRef ds:uri="http://schemas.openxmlformats.org/package/2006/metadata/core-properties"/>
    <ds:schemaRef ds:uri="d3116da0-9e78-4f18-87b5-1db626d71ad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2814</Words>
  <Characters>16327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PROJECT MANAGEMENT</dc:title>
  <dc:subject/>
  <dc:creator>HP</dc:creator>
  <cp:keywords/>
  <dc:description/>
  <cp:lastModifiedBy>Cornel Bondor</cp:lastModifiedBy>
  <cp:revision>2</cp:revision>
  <dcterms:created xsi:type="dcterms:W3CDTF">2020-09-07T18:47:00Z</dcterms:created>
  <dcterms:modified xsi:type="dcterms:W3CDTF">2020-09-07T18:47:00Z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