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04BDD22A" w:rsidR="003B3F9D" w:rsidRPr="00A406E5" w:rsidRDefault="00EC39ED" w:rsidP="001E57C1">
            <w:pPr>
              <w:spacing w:before="120" w:after="120"/>
              <w:jc w:val="both"/>
              <w:rPr>
                <w:rFonts w:ascii="Arial" w:hAnsi="Arial" w:cs="Arial"/>
                <w:b/>
                <w:sz w:val="22"/>
                <w:szCs w:val="22"/>
              </w:rPr>
            </w:pPr>
            <w:r>
              <w:rPr>
                <w:rFonts w:ascii="Arial" w:hAnsi="Arial" w:cs="Arial"/>
                <w:b/>
                <w:sz w:val="22"/>
                <w:szCs w:val="22"/>
              </w:rPr>
              <w:t xml:space="preserve">Rachel </w:t>
            </w:r>
            <w:proofErr w:type="spellStart"/>
            <w:r>
              <w:rPr>
                <w:rFonts w:ascii="Arial" w:hAnsi="Arial" w:cs="Arial"/>
                <w:b/>
                <w:sz w:val="22"/>
                <w:szCs w:val="22"/>
              </w:rPr>
              <w:t>McColm</w:t>
            </w:r>
            <w:proofErr w:type="spellEnd"/>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w:t>
      </w:r>
      <w:proofErr w:type="spellStart"/>
      <w:r w:rsidRPr="00A91A39">
        <w:rPr>
          <w:rFonts w:ascii="Arial" w:hAnsi="Arial" w:cs="Arial"/>
          <w:sz w:val="22"/>
          <w:szCs w:val="22"/>
        </w:rPr>
        <w:t>eg</w:t>
      </w:r>
      <w:proofErr w:type="spellEnd"/>
      <w:r w:rsidRPr="00A91A39">
        <w:rPr>
          <w:rFonts w:ascii="Arial" w:hAnsi="Arial" w:cs="Arial"/>
          <w:sz w:val="22"/>
          <w:szCs w:val="22"/>
        </w:rPr>
        <w:t xml:space="preserve">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2B4D28F4" w:rsidR="00152E9D" w:rsidRPr="00A406E5" w:rsidRDefault="00873213" w:rsidP="00152E9D">
            <w:pPr>
              <w:jc w:val="center"/>
              <w:rPr>
                <w:rFonts w:ascii="Arial" w:hAnsi="Arial" w:cs="Arial"/>
                <w:sz w:val="32"/>
              </w:rPr>
            </w:pPr>
            <w:r>
              <w:rPr>
                <w:rFonts w:ascii="Arial" w:hAnsi="Arial" w:cs="Arial"/>
                <w:sz w:val="32"/>
              </w:rPr>
              <w:t>6</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02F5D085" w:rsidR="00152E9D" w:rsidRPr="00A406E5" w:rsidRDefault="00852335" w:rsidP="00152E9D">
            <w:pPr>
              <w:spacing w:after="120"/>
              <w:rPr>
                <w:rFonts w:ascii="Arial" w:hAnsi="Arial" w:cs="Arial"/>
                <w:sz w:val="14"/>
                <w:szCs w:val="14"/>
              </w:rPr>
            </w:pPr>
            <w:r>
              <w:rPr>
                <w:rFonts w:ascii="Arial" w:hAnsi="Arial" w:cs="Arial"/>
                <w:sz w:val="14"/>
                <w:szCs w:val="14"/>
              </w:rPr>
              <w:t xml:space="preserve">More refs would be helpful -  especially if you cited </w:t>
            </w:r>
            <w:r w:rsidR="00873213">
              <w:rPr>
                <w:rFonts w:ascii="Arial" w:hAnsi="Arial" w:cs="Arial"/>
                <w:sz w:val="14"/>
                <w:szCs w:val="14"/>
              </w:rPr>
              <w:t xml:space="preserve">and described </w:t>
            </w:r>
            <w:r>
              <w:rPr>
                <w:rFonts w:ascii="Arial" w:hAnsi="Arial" w:cs="Arial"/>
                <w:sz w:val="14"/>
                <w:szCs w:val="14"/>
              </w:rPr>
              <w:t xml:space="preserve">those that had differing </w:t>
            </w:r>
            <w:r w:rsidR="00873213">
              <w:rPr>
                <w:rFonts w:ascii="Arial" w:hAnsi="Arial" w:cs="Arial"/>
                <w:sz w:val="14"/>
                <w:szCs w:val="14"/>
              </w:rPr>
              <w:t>information</w:t>
            </w:r>
            <w:r>
              <w:rPr>
                <w:rFonts w:ascii="Arial" w:hAnsi="Arial" w:cs="Arial"/>
                <w:sz w:val="14"/>
                <w:szCs w:val="14"/>
              </w:rPr>
              <w:t xml:space="preserve"> as mentioned in text.</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3E2A975A" w:rsidR="00152E9D" w:rsidRPr="00A406E5" w:rsidRDefault="00873213" w:rsidP="00152E9D">
            <w:pPr>
              <w:jc w:val="center"/>
              <w:rPr>
                <w:rFonts w:ascii="Arial" w:hAnsi="Arial" w:cs="Arial"/>
                <w:sz w:val="32"/>
              </w:rPr>
            </w:pPr>
            <w:r>
              <w:rPr>
                <w:rFonts w:ascii="Arial" w:hAnsi="Arial" w:cs="Arial"/>
                <w:sz w:val="32"/>
              </w:rPr>
              <w:t>13</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05283F76" w:rsidR="00152E9D" w:rsidRPr="00A406E5" w:rsidRDefault="00EC39ED" w:rsidP="00152E9D">
            <w:pPr>
              <w:spacing w:after="120"/>
              <w:rPr>
                <w:rFonts w:ascii="Arial" w:hAnsi="Arial" w:cs="Arial"/>
                <w:sz w:val="14"/>
                <w:szCs w:val="14"/>
              </w:rPr>
            </w:pPr>
            <w:r>
              <w:rPr>
                <w:rFonts w:ascii="Arial" w:hAnsi="Arial" w:cs="Arial"/>
                <w:sz w:val="14"/>
                <w:szCs w:val="14"/>
              </w:rPr>
              <w:t xml:space="preserve">Good summary of stress components </w:t>
            </w:r>
            <w:r w:rsidR="00873213">
              <w:rPr>
                <w:rFonts w:ascii="Arial" w:hAnsi="Arial" w:cs="Arial"/>
                <w:sz w:val="14"/>
                <w:szCs w:val="14"/>
              </w:rPr>
              <w:t>. More contextual info  on ballistics would strengthen this section.</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77941A5B" w:rsidR="00152E9D" w:rsidRPr="00A406E5" w:rsidRDefault="00873213" w:rsidP="00152E9D">
            <w:pPr>
              <w:jc w:val="center"/>
              <w:rPr>
                <w:rFonts w:ascii="Arial" w:hAnsi="Arial" w:cs="Arial"/>
                <w:sz w:val="32"/>
              </w:rPr>
            </w:pPr>
            <w:r>
              <w:rPr>
                <w:rFonts w:ascii="Arial" w:hAnsi="Arial" w:cs="Arial"/>
                <w:sz w:val="32"/>
              </w:rPr>
              <w:t>12</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0BC5AF32" w:rsidR="00152E9D" w:rsidRPr="00A406E5" w:rsidRDefault="00EC39ED" w:rsidP="00152E9D">
            <w:pPr>
              <w:spacing w:after="120"/>
              <w:rPr>
                <w:rFonts w:ascii="Arial" w:hAnsi="Arial" w:cs="Arial"/>
                <w:sz w:val="14"/>
                <w:szCs w:val="14"/>
              </w:rPr>
            </w:pPr>
            <w:r>
              <w:rPr>
                <w:rFonts w:ascii="Arial" w:hAnsi="Arial" w:cs="Arial"/>
                <w:sz w:val="14"/>
                <w:szCs w:val="14"/>
              </w:rPr>
              <w:t>Interpretation of shear stresses affected by CLUT : There is symmetry of shear stresses</w:t>
            </w:r>
          </w:p>
          <w:p w14:paraId="25BCAAB4" w14:textId="77777777" w:rsidR="00152E9D" w:rsidRPr="00A406E5" w:rsidRDefault="00152E9D" w:rsidP="00152E9D">
            <w:pPr>
              <w:spacing w:after="120"/>
              <w:rPr>
                <w:rFonts w:ascii="Arial" w:hAnsi="Arial" w:cs="Arial"/>
                <w:sz w:val="14"/>
                <w:szCs w:val="14"/>
              </w:rPr>
            </w:pPr>
          </w:p>
          <w:p w14:paraId="51ED7409" w14:textId="6A025990" w:rsidR="00152E9D" w:rsidRDefault="00852335" w:rsidP="00152E9D">
            <w:pPr>
              <w:spacing w:after="120"/>
              <w:rPr>
                <w:rFonts w:ascii="Arial" w:hAnsi="Arial" w:cs="Arial"/>
                <w:sz w:val="14"/>
                <w:szCs w:val="14"/>
              </w:rPr>
            </w:pPr>
            <w:r>
              <w:rPr>
                <w:rFonts w:ascii="Arial" w:hAnsi="Arial" w:cs="Arial"/>
                <w:sz w:val="14"/>
                <w:szCs w:val="14"/>
              </w:rPr>
              <w:t xml:space="preserve">Your interpretation of some figures is questionable. I see high stress in plate </w:t>
            </w:r>
            <w:r w:rsidR="00873213">
              <w:rPr>
                <w:rFonts w:ascii="Arial" w:hAnsi="Arial" w:cs="Arial"/>
                <w:sz w:val="14"/>
                <w:szCs w:val="14"/>
              </w:rPr>
              <w:t xml:space="preserve">in Figs 13,14 </w:t>
            </w:r>
            <w:r>
              <w:rPr>
                <w:rFonts w:ascii="Arial" w:hAnsi="Arial" w:cs="Arial"/>
                <w:sz w:val="14"/>
                <w:szCs w:val="14"/>
              </w:rPr>
              <w:t xml:space="preserve">when you say it is minimal. </w:t>
            </w:r>
          </w:p>
          <w:p w14:paraId="1B353ED4" w14:textId="04514907" w:rsidR="00852335" w:rsidRPr="00A406E5" w:rsidRDefault="00852335" w:rsidP="00152E9D">
            <w:pPr>
              <w:spacing w:after="120"/>
              <w:rPr>
                <w:rFonts w:ascii="Arial" w:hAnsi="Arial" w:cs="Arial"/>
                <w:sz w:val="14"/>
                <w:szCs w:val="14"/>
              </w:rPr>
            </w:pPr>
            <w:r>
              <w:rPr>
                <w:rFonts w:ascii="Arial" w:hAnsi="Arial" w:cs="Arial"/>
                <w:sz w:val="14"/>
                <w:szCs w:val="14"/>
              </w:rPr>
              <w:t>Nevertheless, you have</w:t>
            </w:r>
            <w:r w:rsidR="00BB4C15">
              <w:rPr>
                <w:rFonts w:ascii="Arial" w:hAnsi="Arial" w:cs="Arial"/>
                <w:sz w:val="14"/>
                <w:szCs w:val="14"/>
              </w:rPr>
              <w:t xml:space="preserve"> made some sensible comments and interpretation of the results. </w:t>
            </w:r>
            <w:r>
              <w:rPr>
                <w:rFonts w:ascii="Arial" w:hAnsi="Arial" w:cs="Arial"/>
                <w:sz w:val="14"/>
                <w:szCs w:val="14"/>
              </w:rPr>
              <w:t xml:space="preserve"> </w:t>
            </w: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048FA77F" w:rsidR="00152E9D" w:rsidRPr="00A406E5" w:rsidRDefault="00852335" w:rsidP="00152E9D">
            <w:pPr>
              <w:jc w:val="center"/>
              <w:rPr>
                <w:rFonts w:ascii="Arial" w:hAnsi="Arial" w:cs="Arial"/>
                <w:sz w:val="32"/>
              </w:rPr>
            </w:pPr>
            <w:r>
              <w:rPr>
                <w:rFonts w:ascii="Arial" w:hAnsi="Arial" w:cs="Arial"/>
                <w:sz w:val="32"/>
              </w:rPr>
              <w:t>20</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6304EA8F" w:rsidR="00152E9D" w:rsidRPr="00A406E5" w:rsidRDefault="00852335" w:rsidP="00152E9D">
            <w:pPr>
              <w:spacing w:after="120"/>
              <w:rPr>
                <w:rFonts w:ascii="Arial" w:hAnsi="Arial" w:cs="Arial"/>
                <w:sz w:val="14"/>
                <w:szCs w:val="14"/>
              </w:rPr>
            </w:pPr>
            <w:r>
              <w:rPr>
                <w:rFonts w:ascii="Arial" w:hAnsi="Arial" w:cs="Arial"/>
                <w:sz w:val="14"/>
                <w:szCs w:val="14"/>
              </w:rPr>
              <w:t>Competent use of  software. Good engagement in lab on use of SPH technique. Figures well chosen to aid the discussion.</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054021D2" w:rsidR="00152E9D" w:rsidRPr="00A406E5" w:rsidRDefault="00873213" w:rsidP="00152E9D">
            <w:pPr>
              <w:jc w:val="center"/>
              <w:rPr>
                <w:rFonts w:ascii="Arial" w:hAnsi="Arial" w:cs="Arial"/>
                <w:sz w:val="32"/>
              </w:rPr>
            </w:pPr>
            <w:r>
              <w:rPr>
                <w:rFonts w:ascii="Arial" w:hAnsi="Arial" w:cs="Arial"/>
                <w:sz w:val="32"/>
              </w:rPr>
              <w:t>13</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22987A94" w:rsidR="00152E9D" w:rsidRPr="00A406E5" w:rsidRDefault="00852335" w:rsidP="00152E9D">
            <w:pPr>
              <w:spacing w:after="120"/>
              <w:rPr>
                <w:rFonts w:ascii="Arial" w:hAnsi="Arial" w:cs="Arial"/>
                <w:sz w:val="14"/>
                <w:szCs w:val="14"/>
              </w:rPr>
            </w:pPr>
            <w:r>
              <w:rPr>
                <w:rFonts w:ascii="Arial" w:hAnsi="Arial" w:cs="Arial"/>
                <w:sz w:val="14"/>
                <w:szCs w:val="14"/>
              </w:rPr>
              <w:t>Abstract</w:t>
            </w:r>
            <w:r w:rsidR="00EC39ED">
              <w:rPr>
                <w:rFonts w:ascii="Arial" w:hAnsi="Arial" w:cs="Arial"/>
                <w:sz w:val="14"/>
                <w:szCs w:val="14"/>
              </w:rPr>
              <w:t xml:space="preserve"> should summarise the report ; this one is too brief. Add chapter numbering. </w:t>
            </w:r>
            <w:r>
              <w:rPr>
                <w:rFonts w:ascii="Arial" w:hAnsi="Arial" w:cs="Arial"/>
                <w:sz w:val="14"/>
                <w:szCs w:val="14"/>
              </w:rPr>
              <w:t>Chapter headings too brief. Structure fine</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1D746E37" w:rsidR="00152E9D" w:rsidRPr="00A406E5" w:rsidRDefault="00873213"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3B3D5" w14:textId="77777777" w:rsidR="00AA1767" w:rsidRDefault="00AA1767">
      <w:r>
        <w:separator/>
      </w:r>
    </w:p>
  </w:endnote>
  <w:endnote w:type="continuationSeparator" w:id="0">
    <w:p w14:paraId="66FB13A8" w14:textId="77777777" w:rsidR="00AA1767" w:rsidRDefault="00AA1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D7B2F" w14:textId="77777777" w:rsidR="00AA1767" w:rsidRDefault="00AA1767">
      <w:r>
        <w:separator/>
      </w:r>
    </w:p>
  </w:footnote>
  <w:footnote w:type="continuationSeparator" w:id="0">
    <w:p w14:paraId="6291B8AF" w14:textId="77777777" w:rsidR="00AA1767" w:rsidRDefault="00AA1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8D5"/>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335"/>
    <w:rsid w:val="00852933"/>
    <w:rsid w:val="008566E5"/>
    <w:rsid w:val="008566FE"/>
    <w:rsid w:val="00865B46"/>
    <w:rsid w:val="00867659"/>
    <w:rsid w:val="00867CA7"/>
    <w:rsid w:val="00873213"/>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A1767"/>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B4C15"/>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9ED"/>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TotalTime>
  <Pages>10</Pages>
  <Words>3247</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