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CCCDF0" w14:textId="77777777" w:rsidR="00887484" w:rsidRDefault="00887484" w:rsidP="00887484">
      <w:pPr>
        <w:pStyle w:val="Title"/>
        <w:jc w:val="left"/>
      </w:pPr>
      <w:r w:rsidRPr="00887484">
        <w:rPr>
          <w:noProof/>
          <w:lang w:val="en-US"/>
        </w:rPr>
        <w:drawing>
          <wp:inline distT="0" distB="0" distL="0" distR="0" wp14:anchorId="0ACC53CB" wp14:editId="5BB74552">
            <wp:extent cx="2638793" cy="1190791"/>
            <wp:effectExtent l="0" t="0" r="9525" b="9525"/>
            <wp:docPr id="205855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50916" name=""/>
                    <pic:cNvPicPr/>
                  </pic:nvPicPr>
                  <pic:blipFill>
                    <a:blip r:embed="rId8"/>
                    <a:stretch>
                      <a:fillRect/>
                    </a:stretch>
                  </pic:blipFill>
                  <pic:spPr>
                    <a:xfrm>
                      <a:off x="0" y="0"/>
                      <a:ext cx="2638793" cy="1190791"/>
                    </a:xfrm>
                    <a:prstGeom prst="rect">
                      <a:avLst/>
                    </a:prstGeom>
                  </pic:spPr>
                </pic:pic>
              </a:graphicData>
            </a:graphic>
          </wp:inline>
        </w:drawing>
      </w:r>
    </w:p>
    <w:p w14:paraId="57962E5F" w14:textId="11F901D7" w:rsidR="00887484" w:rsidRDefault="00887484" w:rsidP="00887484">
      <w:pPr>
        <w:pStyle w:val="Title"/>
      </w:pPr>
      <w:proofErr w:type="gramStart"/>
      <w:r w:rsidRPr="00887484">
        <w:t>BA  Developing</w:t>
      </w:r>
      <w:proofErr w:type="gramEnd"/>
      <w:r w:rsidRPr="00887484">
        <w:t xml:space="preserve"> Leadership and Management </w:t>
      </w:r>
    </w:p>
    <w:p w14:paraId="2C6B31F6" w14:textId="77777777" w:rsidR="00887484" w:rsidRDefault="00887484" w:rsidP="00887484">
      <w:pPr>
        <w:pStyle w:val="Title"/>
      </w:pPr>
    </w:p>
    <w:p w14:paraId="6C0440B2" w14:textId="77777777" w:rsidR="00887484" w:rsidRDefault="00887484" w:rsidP="00887484">
      <w:pPr>
        <w:pStyle w:val="Title"/>
      </w:pPr>
    </w:p>
    <w:p w14:paraId="0073AB01" w14:textId="27686C02" w:rsidR="00EA50F8" w:rsidRPr="00887484" w:rsidRDefault="00887484" w:rsidP="00887484">
      <w:pPr>
        <w:pStyle w:val="Title"/>
        <w:rPr>
          <w:sz w:val="40"/>
          <w:szCs w:val="40"/>
        </w:rPr>
      </w:pPr>
      <w:r w:rsidRPr="00887484">
        <w:rPr>
          <w:sz w:val="40"/>
          <w:szCs w:val="40"/>
        </w:rPr>
        <w:t>Creativity and Innovation</w:t>
      </w:r>
    </w:p>
    <w:p w14:paraId="0CE7074C" w14:textId="77777777" w:rsidR="00887484" w:rsidRPr="00887484" w:rsidRDefault="00887484" w:rsidP="00887484">
      <w:pPr>
        <w:pStyle w:val="Title"/>
        <w:rPr>
          <w:sz w:val="40"/>
          <w:szCs w:val="40"/>
        </w:rPr>
      </w:pPr>
    </w:p>
    <w:p w14:paraId="6EC48EF1" w14:textId="77777777" w:rsidR="00887484" w:rsidRPr="00887484" w:rsidRDefault="00887484" w:rsidP="00887484">
      <w:pPr>
        <w:pStyle w:val="Title"/>
        <w:rPr>
          <w:sz w:val="40"/>
          <w:szCs w:val="40"/>
        </w:rPr>
      </w:pPr>
    </w:p>
    <w:p w14:paraId="4612E9DD" w14:textId="480EA92B" w:rsidR="00887484" w:rsidRPr="00887484" w:rsidRDefault="008C2349" w:rsidP="00887484">
      <w:pPr>
        <w:pStyle w:val="Title"/>
        <w:rPr>
          <w:sz w:val="40"/>
          <w:szCs w:val="40"/>
        </w:rPr>
      </w:pPr>
      <w:r>
        <w:rPr>
          <w:sz w:val="40"/>
          <w:szCs w:val="40"/>
        </w:rPr>
        <w:t xml:space="preserve">Student </w:t>
      </w:r>
      <w:r w:rsidR="00887484" w:rsidRPr="00887484">
        <w:rPr>
          <w:sz w:val="40"/>
          <w:szCs w:val="40"/>
        </w:rPr>
        <w:t>Name:</w:t>
      </w:r>
      <w:r w:rsidR="00864CA7">
        <w:rPr>
          <w:sz w:val="40"/>
          <w:szCs w:val="40"/>
        </w:rPr>
        <w:t xml:space="preserve"> Jetmir Gjonaj</w:t>
      </w:r>
    </w:p>
    <w:p w14:paraId="73B3BEC7" w14:textId="5E1779B4" w:rsidR="00887484" w:rsidRDefault="008C2349" w:rsidP="00887484">
      <w:pPr>
        <w:pStyle w:val="Title"/>
        <w:rPr>
          <w:sz w:val="40"/>
          <w:szCs w:val="40"/>
        </w:rPr>
      </w:pPr>
      <w:r>
        <w:rPr>
          <w:sz w:val="40"/>
          <w:szCs w:val="40"/>
        </w:rPr>
        <w:t xml:space="preserve">Student </w:t>
      </w:r>
      <w:r w:rsidR="00887484" w:rsidRPr="00887484">
        <w:rPr>
          <w:sz w:val="40"/>
          <w:szCs w:val="40"/>
        </w:rPr>
        <w:t>ID:</w:t>
      </w:r>
      <w:r w:rsidR="00864CA7">
        <w:rPr>
          <w:sz w:val="40"/>
          <w:szCs w:val="40"/>
        </w:rPr>
        <w:t xml:space="preserve"> 2132912</w:t>
      </w:r>
    </w:p>
    <w:p w14:paraId="6DF883FF" w14:textId="77777777" w:rsidR="00887484" w:rsidRDefault="00887484">
      <w:pPr>
        <w:spacing w:line="259" w:lineRule="auto"/>
        <w:jc w:val="left"/>
        <w:rPr>
          <w:rFonts w:eastAsiaTheme="majorEastAsia" w:cstheme="majorBidi"/>
          <w:b/>
          <w:spacing w:val="-10"/>
          <w:kern w:val="28"/>
          <w:sz w:val="40"/>
          <w:szCs w:val="40"/>
        </w:rPr>
      </w:pPr>
      <w:r>
        <w:rPr>
          <w:sz w:val="40"/>
          <w:szCs w:val="40"/>
        </w:rPr>
        <w:br w:type="page"/>
      </w:r>
    </w:p>
    <w:p w14:paraId="20A9F500" w14:textId="3328D213" w:rsidR="000C668F" w:rsidRPr="000C668F" w:rsidRDefault="00887484" w:rsidP="000C668F">
      <w:pPr>
        <w:pStyle w:val="Heading1"/>
        <w:rPr>
          <w:bCs/>
        </w:rPr>
      </w:pPr>
      <w:bookmarkStart w:id="0" w:name="_Toc161934072"/>
      <w:bookmarkStart w:id="1" w:name="_Toc175326875"/>
      <w:r w:rsidRPr="00887484">
        <w:rPr>
          <w:bCs/>
        </w:rPr>
        <w:lastRenderedPageBreak/>
        <w:t>Executive Summary</w:t>
      </w:r>
      <w:bookmarkEnd w:id="0"/>
      <w:bookmarkEnd w:id="1"/>
    </w:p>
    <w:p w14:paraId="5D0D2930" w14:textId="3AC35CD0" w:rsidR="000C668F" w:rsidRDefault="000869A7" w:rsidP="00887484">
      <w:r>
        <w:t>The report</w:t>
      </w:r>
      <w:r w:rsidR="002E674D">
        <w:t xml:space="preserve"> aims </w:t>
      </w:r>
      <w:r w:rsidR="001645B4" w:rsidRPr="001645B4">
        <w:t xml:space="preserve">to analyse and understand the </w:t>
      </w:r>
      <w:r w:rsidR="000C668F">
        <w:t>importance</w:t>
      </w:r>
      <w:r w:rsidR="001645B4" w:rsidRPr="001645B4">
        <w:t xml:space="preserve"> of innovation and creativity</w:t>
      </w:r>
      <w:r w:rsidR="000C668F">
        <w:t xml:space="preserve"> in the hospitality industry, specifically</w:t>
      </w:r>
      <w:r w:rsidR="001645B4" w:rsidRPr="001645B4">
        <w:t xml:space="preserve"> in The Lady Ottoline </w:t>
      </w:r>
      <w:r w:rsidR="001645B4">
        <w:t>Pub</w:t>
      </w:r>
      <w:r w:rsidR="001645B4" w:rsidRPr="001645B4">
        <w:t xml:space="preserve"> </w:t>
      </w:r>
      <w:r w:rsidR="000C668F">
        <w:t>(</w:t>
      </w:r>
      <w:r w:rsidR="001645B4" w:rsidRPr="001645B4">
        <w:t xml:space="preserve">operating under the Market Taverns Pub </w:t>
      </w:r>
      <w:r w:rsidR="001645B4">
        <w:t>Co.</w:t>
      </w:r>
      <w:r w:rsidR="000C668F">
        <w:t>)</w:t>
      </w:r>
      <w:r w:rsidR="001645B4" w:rsidRPr="001645B4">
        <w:t>, where I served as an Assistant Manager</w:t>
      </w:r>
      <w:r w:rsidR="008C2349">
        <w:t xml:space="preserve">. </w:t>
      </w:r>
    </w:p>
    <w:p w14:paraId="67322FB7" w14:textId="77777777" w:rsidR="000C668F" w:rsidRDefault="000C668F" w:rsidP="00887484">
      <w:r>
        <w:t>In my time working in this pub,</w:t>
      </w:r>
      <w:r w:rsidR="008C2349">
        <w:t xml:space="preserve"> I realis</w:t>
      </w:r>
      <w:r w:rsidR="001645B4" w:rsidRPr="001645B4">
        <w:t>ed I could improve the customer experience</w:t>
      </w:r>
      <w:r>
        <w:t>, in a very competitive post-Covid environment, when restaurants and pubs were trying their best to attract and retain customers</w:t>
      </w:r>
      <w:r w:rsidR="001645B4" w:rsidRPr="001645B4">
        <w:t>.</w:t>
      </w:r>
    </w:p>
    <w:p w14:paraId="20568A7A" w14:textId="7F3B4CA7" w:rsidR="001645B4" w:rsidRDefault="001645B4" w:rsidP="00887484">
      <w:r w:rsidRPr="001645B4">
        <w:t xml:space="preserve"> </w:t>
      </w:r>
      <w:r>
        <w:t>W</w:t>
      </w:r>
      <w:r w:rsidRPr="001645B4">
        <w:t xml:space="preserve">ith </w:t>
      </w:r>
      <w:proofErr w:type="spellStart"/>
      <w:r w:rsidRPr="001645B4">
        <w:t>DeBono’s</w:t>
      </w:r>
      <w:proofErr w:type="spellEnd"/>
      <w:r w:rsidRPr="001645B4">
        <w:t xml:space="preserve"> Six Thinking Hats</w:t>
      </w:r>
      <w:r w:rsidR="004A7CAB">
        <w:t>, the creativity process</w:t>
      </w:r>
      <w:r w:rsidRPr="001645B4">
        <w:t xml:space="preserve"> </w:t>
      </w:r>
      <w:r>
        <w:t>and</w:t>
      </w:r>
      <w:r w:rsidRPr="001645B4">
        <w:t xml:space="preserve"> the four Ps of creativity models, I created and recommended a new service concept. A force field analysis was conducted in other to establish the effects it may have. </w:t>
      </w:r>
      <w:r w:rsidR="000C668F">
        <w:t xml:space="preserve">I </w:t>
      </w:r>
      <w:r w:rsidRPr="001645B4">
        <w:t>also consider</w:t>
      </w:r>
      <w:r w:rsidR="000C668F">
        <w:t>ed</w:t>
      </w:r>
      <w:r w:rsidRPr="001645B4">
        <w:t xml:space="preserve"> the organisational culture and leadership </w:t>
      </w:r>
      <w:r w:rsidR="000C668F">
        <w:t xml:space="preserve">in my workplace, which are </w:t>
      </w:r>
      <w:r>
        <w:t xml:space="preserve">crucial for creativity and sustaining innovation in the competitive environment </w:t>
      </w:r>
      <w:r w:rsidR="000C668F">
        <w:t>of</w:t>
      </w:r>
      <w:r>
        <w:t xml:space="preserve"> the </w:t>
      </w:r>
      <w:r w:rsidRPr="001645B4">
        <w:t>hospitality industry.</w:t>
      </w:r>
    </w:p>
    <w:p w14:paraId="7F3F234D" w14:textId="0D39951E" w:rsidR="004A7CAB" w:rsidRDefault="004A7CAB" w:rsidP="00887484">
      <w:r>
        <w:t xml:space="preserve">The conclusion was that, </w:t>
      </w:r>
      <w:proofErr w:type="gramStart"/>
      <w:r>
        <w:t>in spite of</w:t>
      </w:r>
      <w:proofErr w:type="gramEnd"/>
      <w:r>
        <w:t xml:space="preserve"> initial resistance from the team and my managers, I managed to implement my ideas and helped boost the sales for the Lady Ottoline.</w:t>
      </w:r>
    </w:p>
    <w:p w14:paraId="6CDB8867" w14:textId="77777777" w:rsidR="001645B4" w:rsidRDefault="001645B4">
      <w:pPr>
        <w:spacing w:line="259" w:lineRule="auto"/>
        <w:jc w:val="left"/>
      </w:pPr>
      <w:r>
        <w:br w:type="page"/>
      </w:r>
    </w:p>
    <w:bookmarkStart w:id="2" w:name="_Toc161934074" w:displacedByCustomXml="next"/>
    <w:sdt>
      <w:sdtPr>
        <w:rPr>
          <w:rFonts w:ascii="Times New Roman" w:eastAsiaTheme="minorHAnsi" w:hAnsi="Times New Roman" w:cstheme="minorBidi"/>
          <w:color w:val="auto"/>
          <w:kern w:val="2"/>
          <w:sz w:val="24"/>
          <w:szCs w:val="22"/>
          <w:lang w:val="en-GB"/>
          <w14:ligatures w14:val="standardContextual"/>
        </w:rPr>
        <w:id w:val="-641961122"/>
        <w:docPartObj>
          <w:docPartGallery w:val="Table of Contents"/>
          <w:docPartUnique/>
        </w:docPartObj>
      </w:sdtPr>
      <w:sdtEndPr>
        <w:rPr>
          <w:b/>
          <w:bCs/>
          <w:noProof/>
        </w:rPr>
      </w:sdtEndPr>
      <w:sdtContent>
        <w:p w14:paraId="0FFFEE7E" w14:textId="470D861C" w:rsidR="005A34BF" w:rsidRPr="008C2349" w:rsidRDefault="005A34BF" w:rsidP="005A34BF">
          <w:pPr>
            <w:pStyle w:val="TOCHeading"/>
            <w:spacing w:line="360" w:lineRule="auto"/>
            <w:rPr>
              <w:rFonts w:ascii="Times New Roman" w:hAnsi="Times New Roman" w:cs="Times New Roman"/>
              <w:b/>
              <w:bCs/>
              <w:color w:val="auto"/>
            </w:rPr>
          </w:pPr>
          <w:r w:rsidRPr="008C2349">
            <w:rPr>
              <w:rFonts w:ascii="Times New Roman" w:hAnsi="Times New Roman" w:cs="Times New Roman"/>
              <w:b/>
              <w:bCs/>
              <w:color w:val="auto"/>
            </w:rPr>
            <w:t>Table of Contents</w:t>
          </w:r>
        </w:p>
        <w:p w14:paraId="047C287B" w14:textId="220893D1" w:rsidR="005A34BF" w:rsidRDefault="005A34BF">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p>
        <w:p w14:paraId="2A29A165" w14:textId="118B472A" w:rsidR="005A34BF" w:rsidRDefault="00000000">
          <w:pPr>
            <w:pStyle w:val="TOC1"/>
            <w:tabs>
              <w:tab w:val="right" w:leader="dot" w:pos="9016"/>
            </w:tabs>
            <w:rPr>
              <w:rFonts w:asciiTheme="minorHAnsi" w:eastAsiaTheme="minorEastAsia" w:hAnsiTheme="minorHAnsi"/>
              <w:noProof/>
              <w:sz w:val="22"/>
              <w:lang w:val="en-IN" w:eastAsia="en-IN"/>
            </w:rPr>
          </w:pPr>
          <w:hyperlink w:anchor="_Toc175326876" w:history="1">
            <w:r w:rsidR="005A34BF" w:rsidRPr="006B357D">
              <w:rPr>
                <w:rStyle w:val="Hyperlink"/>
                <w:noProof/>
              </w:rPr>
              <w:t>Introduction</w:t>
            </w:r>
            <w:r w:rsidR="005A34BF">
              <w:rPr>
                <w:noProof/>
                <w:webHidden/>
              </w:rPr>
              <w:tab/>
            </w:r>
            <w:r w:rsidR="005A34BF">
              <w:rPr>
                <w:noProof/>
                <w:webHidden/>
              </w:rPr>
              <w:fldChar w:fldCharType="begin"/>
            </w:r>
            <w:r w:rsidR="005A34BF">
              <w:rPr>
                <w:noProof/>
                <w:webHidden/>
              </w:rPr>
              <w:instrText xml:space="preserve"> PAGEREF _Toc175326876 \h </w:instrText>
            </w:r>
            <w:r w:rsidR="005A34BF">
              <w:rPr>
                <w:noProof/>
                <w:webHidden/>
              </w:rPr>
            </w:r>
            <w:r w:rsidR="005A34BF">
              <w:rPr>
                <w:noProof/>
                <w:webHidden/>
              </w:rPr>
              <w:fldChar w:fldCharType="separate"/>
            </w:r>
            <w:r w:rsidR="0005435A">
              <w:rPr>
                <w:noProof/>
                <w:webHidden/>
              </w:rPr>
              <w:t>4</w:t>
            </w:r>
            <w:r w:rsidR="005A34BF">
              <w:rPr>
                <w:noProof/>
                <w:webHidden/>
              </w:rPr>
              <w:fldChar w:fldCharType="end"/>
            </w:r>
          </w:hyperlink>
        </w:p>
        <w:p w14:paraId="1A2167B3" w14:textId="3070DBAF" w:rsidR="005A34BF" w:rsidRDefault="00000000">
          <w:pPr>
            <w:pStyle w:val="TOC1"/>
            <w:tabs>
              <w:tab w:val="right" w:leader="dot" w:pos="9016"/>
            </w:tabs>
            <w:rPr>
              <w:rFonts w:asciiTheme="minorHAnsi" w:eastAsiaTheme="minorEastAsia" w:hAnsiTheme="minorHAnsi"/>
              <w:noProof/>
              <w:sz w:val="22"/>
              <w:lang w:val="en-IN" w:eastAsia="en-IN"/>
            </w:rPr>
          </w:pPr>
          <w:hyperlink w:anchor="_Toc175326877" w:history="1">
            <w:r w:rsidR="005A34BF" w:rsidRPr="006B357D">
              <w:rPr>
                <w:rStyle w:val="Hyperlink"/>
                <w:noProof/>
              </w:rPr>
              <w:t>Main Findings</w:t>
            </w:r>
            <w:r w:rsidR="005A34BF">
              <w:rPr>
                <w:noProof/>
                <w:webHidden/>
              </w:rPr>
              <w:tab/>
            </w:r>
            <w:r w:rsidR="005A34BF">
              <w:rPr>
                <w:noProof/>
                <w:webHidden/>
              </w:rPr>
              <w:fldChar w:fldCharType="begin"/>
            </w:r>
            <w:r w:rsidR="005A34BF">
              <w:rPr>
                <w:noProof/>
                <w:webHidden/>
              </w:rPr>
              <w:instrText xml:space="preserve"> PAGEREF _Toc175326877 \h </w:instrText>
            </w:r>
            <w:r w:rsidR="005A34BF">
              <w:rPr>
                <w:noProof/>
                <w:webHidden/>
              </w:rPr>
            </w:r>
            <w:r w:rsidR="005A34BF">
              <w:rPr>
                <w:noProof/>
                <w:webHidden/>
              </w:rPr>
              <w:fldChar w:fldCharType="separate"/>
            </w:r>
            <w:r w:rsidR="0005435A">
              <w:rPr>
                <w:noProof/>
                <w:webHidden/>
              </w:rPr>
              <w:t>5</w:t>
            </w:r>
            <w:r w:rsidR="005A34BF">
              <w:rPr>
                <w:noProof/>
                <w:webHidden/>
              </w:rPr>
              <w:fldChar w:fldCharType="end"/>
            </w:r>
          </w:hyperlink>
        </w:p>
        <w:p w14:paraId="0E9406DC" w14:textId="6D47D3BA" w:rsidR="005A34BF" w:rsidRDefault="00000000">
          <w:pPr>
            <w:pStyle w:val="TOC2"/>
            <w:tabs>
              <w:tab w:val="right" w:leader="dot" w:pos="9016"/>
            </w:tabs>
            <w:rPr>
              <w:rFonts w:asciiTheme="minorHAnsi" w:eastAsiaTheme="minorEastAsia" w:hAnsiTheme="minorHAnsi"/>
              <w:noProof/>
              <w:sz w:val="22"/>
              <w:lang w:val="en-IN" w:eastAsia="en-IN"/>
            </w:rPr>
          </w:pPr>
          <w:hyperlink w:anchor="_Toc175326878" w:history="1">
            <w:r w:rsidR="005A34BF" w:rsidRPr="006B357D">
              <w:rPr>
                <w:rStyle w:val="Hyperlink"/>
                <w:noProof/>
              </w:rPr>
              <w:t>1. Introduction to The Lady Ottoline</w:t>
            </w:r>
            <w:r w:rsidR="005A34BF">
              <w:rPr>
                <w:noProof/>
                <w:webHidden/>
              </w:rPr>
              <w:tab/>
            </w:r>
            <w:r w:rsidR="005A34BF">
              <w:rPr>
                <w:noProof/>
                <w:webHidden/>
              </w:rPr>
              <w:fldChar w:fldCharType="begin"/>
            </w:r>
            <w:r w:rsidR="005A34BF">
              <w:rPr>
                <w:noProof/>
                <w:webHidden/>
              </w:rPr>
              <w:instrText xml:space="preserve"> PAGEREF _Toc175326878 \h </w:instrText>
            </w:r>
            <w:r w:rsidR="005A34BF">
              <w:rPr>
                <w:noProof/>
                <w:webHidden/>
              </w:rPr>
            </w:r>
            <w:r w:rsidR="005A34BF">
              <w:rPr>
                <w:noProof/>
                <w:webHidden/>
              </w:rPr>
              <w:fldChar w:fldCharType="separate"/>
            </w:r>
            <w:r w:rsidR="0005435A">
              <w:rPr>
                <w:noProof/>
                <w:webHidden/>
              </w:rPr>
              <w:t>5</w:t>
            </w:r>
            <w:r w:rsidR="005A34BF">
              <w:rPr>
                <w:noProof/>
                <w:webHidden/>
              </w:rPr>
              <w:fldChar w:fldCharType="end"/>
            </w:r>
          </w:hyperlink>
        </w:p>
        <w:p w14:paraId="5FD7EEAD" w14:textId="0F70E792" w:rsidR="005A34BF" w:rsidRDefault="00000000">
          <w:pPr>
            <w:pStyle w:val="TOC2"/>
            <w:tabs>
              <w:tab w:val="right" w:leader="dot" w:pos="9016"/>
            </w:tabs>
            <w:rPr>
              <w:rFonts w:asciiTheme="minorHAnsi" w:eastAsiaTheme="minorEastAsia" w:hAnsiTheme="minorHAnsi"/>
              <w:noProof/>
              <w:sz w:val="22"/>
              <w:lang w:val="en-IN" w:eastAsia="en-IN"/>
            </w:rPr>
          </w:pPr>
          <w:hyperlink w:anchor="_Toc175326879" w:history="1">
            <w:r w:rsidR="005A34BF" w:rsidRPr="006B357D">
              <w:rPr>
                <w:rStyle w:val="Hyperlink"/>
                <w:noProof/>
              </w:rPr>
              <w:t>2. The type of innovation identified</w:t>
            </w:r>
            <w:r w:rsidR="005A34BF">
              <w:rPr>
                <w:noProof/>
                <w:webHidden/>
              </w:rPr>
              <w:tab/>
            </w:r>
            <w:r w:rsidR="005A34BF">
              <w:rPr>
                <w:noProof/>
                <w:webHidden/>
              </w:rPr>
              <w:fldChar w:fldCharType="begin"/>
            </w:r>
            <w:r w:rsidR="005A34BF">
              <w:rPr>
                <w:noProof/>
                <w:webHidden/>
              </w:rPr>
              <w:instrText xml:space="preserve"> PAGEREF _Toc175326879 \h </w:instrText>
            </w:r>
            <w:r w:rsidR="005A34BF">
              <w:rPr>
                <w:noProof/>
                <w:webHidden/>
              </w:rPr>
            </w:r>
            <w:r w:rsidR="005A34BF">
              <w:rPr>
                <w:noProof/>
                <w:webHidden/>
              </w:rPr>
              <w:fldChar w:fldCharType="separate"/>
            </w:r>
            <w:r w:rsidR="0005435A">
              <w:rPr>
                <w:noProof/>
                <w:webHidden/>
              </w:rPr>
              <w:t>7</w:t>
            </w:r>
            <w:r w:rsidR="005A34BF">
              <w:rPr>
                <w:noProof/>
                <w:webHidden/>
              </w:rPr>
              <w:fldChar w:fldCharType="end"/>
            </w:r>
          </w:hyperlink>
        </w:p>
        <w:p w14:paraId="79EC4AFF" w14:textId="3B0BDE28" w:rsidR="005A34BF" w:rsidRDefault="00000000">
          <w:pPr>
            <w:pStyle w:val="TOC2"/>
            <w:tabs>
              <w:tab w:val="right" w:leader="dot" w:pos="9016"/>
            </w:tabs>
            <w:rPr>
              <w:rFonts w:asciiTheme="minorHAnsi" w:eastAsiaTheme="minorEastAsia" w:hAnsiTheme="minorHAnsi"/>
              <w:noProof/>
              <w:sz w:val="22"/>
              <w:lang w:val="en-IN" w:eastAsia="en-IN"/>
            </w:rPr>
          </w:pPr>
          <w:hyperlink w:anchor="_Toc175326880" w:history="1">
            <w:r w:rsidR="005A34BF" w:rsidRPr="006B357D">
              <w:rPr>
                <w:rStyle w:val="Hyperlink"/>
                <w:noProof/>
              </w:rPr>
              <w:t>3. The creativity process applied to identify possible solutions</w:t>
            </w:r>
            <w:r w:rsidR="005A34BF">
              <w:rPr>
                <w:noProof/>
                <w:webHidden/>
              </w:rPr>
              <w:tab/>
            </w:r>
            <w:r w:rsidR="005A34BF">
              <w:rPr>
                <w:noProof/>
                <w:webHidden/>
              </w:rPr>
              <w:fldChar w:fldCharType="begin"/>
            </w:r>
            <w:r w:rsidR="005A34BF">
              <w:rPr>
                <w:noProof/>
                <w:webHidden/>
              </w:rPr>
              <w:instrText xml:space="preserve"> PAGEREF _Toc175326880 \h </w:instrText>
            </w:r>
            <w:r w:rsidR="005A34BF">
              <w:rPr>
                <w:noProof/>
                <w:webHidden/>
              </w:rPr>
            </w:r>
            <w:r w:rsidR="005A34BF">
              <w:rPr>
                <w:noProof/>
                <w:webHidden/>
              </w:rPr>
              <w:fldChar w:fldCharType="separate"/>
            </w:r>
            <w:r w:rsidR="0005435A">
              <w:rPr>
                <w:noProof/>
                <w:webHidden/>
              </w:rPr>
              <w:t>9</w:t>
            </w:r>
            <w:r w:rsidR="005A34BF">
              <w:rPr>
                <w:noProof/>
                <w:webHidden/>
              </w:rPr>
              <w:fldChar w:fldCharType="end"/>
            </w:r>
          </w:hyperlink>
        </w:p>
        <w:p w14:paraId="790604E8" w14:textId="514A269B" w:rsidR="005A34BF" w:rsidRDefault="00000000">
          <w:pPr>
            <w:pStyle w:val="TOC2"/>
            <w:tabs>
              <w:tab w:val="right" w:leader="dot" w:pos="9016"/>
            </w:tabs>
            <w:rPr>
              <w:rFonts w:asciiTheme="minorHAnsi" w:eastAsiaTheme="minorEastAsia" w:hAnsiTheme="minorHAnsi"/>
              <w:noProof/>
              <w:sz w:val="22"/>
              <w:lang w:val="en-IN" w:eastAsia="en-IN"/>
            </w:rPr>
          </w:pPr>
          <w:hyperlink w:anchor="_Toc175326881" w:history="1">
            <w:r w:rsidR="005A34BF" w:rsidRPr="006B357D">
              <w:rPr>
                <w:rStyle w:val="Hyperlink"/>
                <w:noProof/>
              </w:rPr>
              <w:t>4. A critical analysis of the effectiveness of the solution</w:t>
            </w:r>
            <w:r w:rsidR="005A34BF">
              <w:rPr>
                <w:noProof/>
                <w:webHidden/>
              </w:rPr>
              <w:tab/>
            </w:r>
            <w:r w:rsidR="005A34BF">
              <w:rPr>
                <w:noProof/>
                <w:webHidden/>
              </w:rPr>
              <w:fldChar w:fldCharType="begin"/>
            </w:r>
            <w:r w:rsidR="005A34BF">
              <w:rPr>
                <w:noProof/>
                <w:webHidden/>
              </w:rPr>
              <w:instrText xml:space="preserve"> PAGEREF _Toc175326881 \h </w:instrText>
            </w:r>
            <w:r w:rsidR="005A34BF">
              <w:rPr>
                <w:noProof/>
                <w:webHidden/>
              </w:rPr>
            </w:r>
            <w:r w:rsidR="005A34BF">
              <w:rPr>
                <w:noProof/>
                <w:webHidden/>
              </w:rPr>
              <w:fldChar w:fldCharType="separate"/>
            </w:r>
            <w:r w:rsidR="0005435A">
              <w:rPr>
                <w:noProof/>
                <w:webHidden/>
              </w:rPr>
              <w:t>12</w:t>
            </w:r>
            <w:r w:rsidR="005A34BF">
              <w:rPr>
                <w:noProof/>
                <w:webHidden/>
              </w:rPr>
              <w:fldChar w:fldCharType="end"/>
            </w:r>
          </w:hyperlink>
        </w:p>
        <w:p w14:paraId="76F72440" w14:textId="3DE602F8" w:rsidR="005A34BF" w:rsidRDefault="00000000">
          <w:pPr>
            <w:pStyle w:val="TOC2"/>
            <w:tabs>
              <w:tab w:val="right" w:leader="dot" w:pos="9016"/>
            </w:tabs>
            <w:rPr>
              <w:rFonts w:asciiTheme="minorHAnsi" w:eastAsiaTheme="minorEastAsia" w:hAnsiTheme="minorHAnsi"/>
              <w:noProof/>
              <w:sz w:val="22"/>
              <w:lang w:val="en-IN" w:eastAsia="en-IN"/>
            </w:rPr>
          </w:pPr>
          <w:hyperlink w:anchor="_Toc175326882" w:history="1">
            <w:r w:rsidR="005A34BF" w:rsidRPr="006B357D">
              <w:rPr>
                <w:rStyle w:val="Hyperlink"/>
                <w:noProof/>
              </w:rPr>
              <w:t>5. A critical evaluation of the organisational climate and leadership style necessary to implement the idea and foster innovation in the organisation</w:t>
            </w:r>
            <w:r w:rsidR="005A34BF">
              <w:rPr>
                <w:noProof/>
                <w:webHidden/>
              </w:rPr>
              <w:tab/>
            </w:r>
            <w:r w:rsidR="005A34BF">
              <w:rPr>
                <w:noProof/>
                <w:webHidden/>
              </w:rPr>
              <w:fldChar w:fldCharType="begin"/>
            </w:r>
            <w:r w:rsidR="005A34BF">
              <w:rPr>
                <w:noProof/>
                <w:webHidden/>
              </w:rPr>
              <w:instrText xml:space="preserve"> PAGEREF _Toc175326882 \h </w:instrText>
            </w:r>
            <w:r w:rsidR="005A34BF">
              <w:rPr>
                <w:noProof/>
                <w:webHidden/>
              </w:rPr>
            </w:r>
            <w:r w:rsidR="005A34BF">
              <w:rPr>
                <w:noProof/>
                <w:webHidden/>
              </w:rPr>
              <w:fldChar w:fldCharType="separate"/>
            </w:r>
            <w:r w:rsidR="0005435A">
              <w:rPr>
                <w:noProof/>
                <w:webHidden/>
              </w:rPr>
              <w:t>14</w:t>
            </w:r>
            <w:r w:rsidR="005A34BF">
              <w:rPr>
                <w:noProof/>
                <w:webHidden/>
              </w:rPr>
              <w:fldChar w:fldCharType="end"/>
            </w:r>
          </w:hyperlink>
        </w:p>
        <w:p w14:paraId="0236A1B7" w14:textId="701E6C87" w:rsidR="005A34BF" w:rsidRDefault="00000000">
          <w:pPr>
            <w:pStyle w:val="TOC1"/>
            <w:tabs>
              <w:tab w:val="right" w:leader="dot" w:pos="9016"/>
            </w:tabs>
            <w:rPr>
              <w:rFonts w:asciiTheme="minorHAnsi" w:eastAsiaTheme="minorEastAsia" w:hAnsiTheme="minorHAnsi"/>
              <w:noProof/>
              <w:sz w:val="22"/>
              <w:lang w:val="en-IN" w:eastAsia="en-IN"/>
            </w:rPr>
          </w:pPr>
          <w:hyperlink w:anchor="_Toc175326883" w:history="1">
            <w:r w:rsidR="005A34BF" w:rsidRPr="006B357D">
              <w:rPr>
                <w:rStyle w:val="Hyperlink"/>
                <w:noProof/>
              </w:rPr>
              <w:t>Conclusion</w:t>
            </w:r>
            <w:r w:rsidR="005A34BF">
              <w:rPr>
                <w:noProof/>
                <w:webHidden/>
              </w:rPr>
              <w:tab/>
            </w:r>
            <w:r w:rsidR="005A34BF">
              <w:rPr>
                <w:noProof/>
                <w:webHidden/>
              </w:rPr>
              <w:fldChar w:fldCharType="begin"/>
            </w:r>
            <w:r w:rsidR="005A34BF">
              <w:rPr>
                <w:noProof/>
                <w:webHidden/>
              </w:rPr>
              <w:instrText xml:space="preserve"> PAGEREF _Toc175326883 \h </w:instrText>
            </w:r>
            <w:r w:rsidR="005A34BF">
              <w:rPr>
                <w:noProof/>
                <w:webHidden/>
              </w:rPr>
            </w:r>
            <w:r w:rsidR="005A34BF">
              <w:rPr>
                <w:noProof/>
                <w:webHidden/>
              </w:rPr>
              <w:fldChar w:fldCharType="separate"/>
            </w:r>
            <w:r w:rsidR="0005435A">
              <w:rPr>
                <w:noProof/>
                <w:webHidden/>
              </w:rPr>
              <w:t>16</w:t>
            </w:r>
            <w:r w:rsidR="005A34BF">
              <w:rPr>
                <w:noProof/>
                <w:webHidden/>
              </w:rPr>
              <w:fldChar w:fldCharType="end"/>
            </w:r>
          </w:hyperlink>
        </w:p>
        <w:p w14:paraId="04E6A3B4" w14:textId="2B7682A4" w:rsidR="005A34BF" w:rsidRDefault="00000000">
          <w:pPr>
            <w:pStyle w:val="TOC1"/>
            <w:tabs>
              <w:tab w:val="right" w:leader="dot" w:pos="9016"/>
            </w:tabs>
            <w:rPr>
              <w:rFonts w:asciiTheme="minorHAnsi" w:eastAsiaTheme="minorEastAsia" w:hAnsiTheme="minorHAnsi"/>
              <w:noProof/>
              <w:sz w:val="22"/>
              <w:lang w:val="en-IN" w:eastAsia="en-IN"/>
            </w:rPr>
          </w:pPr>
          <w:hyperlink w:anchor="_Toc175326884" w:history="1">
            <w:r w:rsidR="005A34BF" w:rsidRPr="006B357D">
              <w:rPr>
                <w:rStyle w:val="Hyperlink"/>
                <w:noProof/>
              </w:rPr>
              <w:t>References</w:t>
            </w:r>
            <w:r w:rsidR="005A34BF">
              <w:rPr>
                <w:noProof/>
                <w:webHidden/>
              </w:rPr>
              <w:tab/>
            </w:r>
            <w:r w:rsidR="005A34BF">
              <w:rPr>
                <w:noProof/>
                <w:webHidden/>
              </w:rPr>
              <w:fldChar w:fldCharType="begin"/>
            </w:r>
            <w:r w:rsidR="005A34BF">
              <w:rPr>
                <w:noProof/>
                <w:webHidden/>
              </w:rPr>
              <w:instrText xml:space="preserve"> PAGEREF _Toc175326884 \h </w:instrText>
            </w:r>
            <w:r w:rsidR="005A34BF">
              <w:rPr>
                <w:noProof/>
                <w:webHidden/>
              </w:rPr>
            </w:r>
            <w:r w:rsidR="005A34BF">
              <w:rPr>
                <w:noProof/>
                <w:webHidden/>
              </w:rPr>
              <w:fldChar w:fldCharType="separate"/>
            </w:r>
            <w:r w:rsidR="0005435A">
              <w:rPr>
                <w:noProof/>
                <w:webHidden/>
              </w:rPr>
              <w:t>17</w:t>
            </w:r>
            <w:r w:rsidR="005A34BF">
              <w:rPr>
                <w:noProof/>
                <w:webHidden/>
              </w:rPr>
              <w:fldChar w:fldCharType="end"/>
            </w:r>
          </w:hyperlink>
        </w:p>
        <w:p w14:paraId="4390D957" w14:textId="6E23F4A8" w:rsidR="005A34BF" w:rsidRDefault="005A34BF" w:rsidP="005A34BF">
          <w:r>
            <w:rPr>
              <w:b/>
              <w:bCs/>
              <w:noProof/>
            </w:rPr>
            <w:fldChar w:fldCharType="end"/>
          </w:r>
        </w:p>
      </w:sdtContent>
    </w:sdt>
    <w:p w14:paraId="05951B09" w14:textId="1167F19D" w:rsidR="008C2349" w:rsidRPr="008C2349" w:rsidRDefault="008C2349">
      <w:pPr>
        <w:spacing w:line="259" w:lineRule="auto"/>
        <w:jc w:val="left"/>
        <w:rPr>
          <w:b/>
          <w:sz w:val="32"/>
          <w:szCs w:val="32"/>
        </w:rPr>
      </w:pPr>
    </w:p>
    <w:p w14:paraId="5862DB85" w14:textId="4A9113C8" w:rsidR="005A34BF" w:rsidRDefault="005A34BF">
      <w:pPr>
        <w:spacing w:line="259" w:lineRule="auto"/>
        <w:jc w:val="left"/>
        <w:rPr>
          <w:rFonts w:eastAsiaTheme="majorEastAsia" w:cstheme="majorBidi"/>
          <w:b/>
          <w:sz w:val="36"/>
          <w:szCs w:val="32"/>
        </w:rPr>
      </w:pPr>
      <w:r>
        <w:br w:type="page"/>
      </w:r>
    </w:p>
    <w:p w14:paraId="63D5B3F4" w14:textId="12FB93D4" w:rsidR="001645B4" w:rsidRDefault="001645B4" w:rsidP="001645B4">
      <w:pPr>
        <w:pStyle w:val="Heading1"/>
      </w:pPr>
      <w:bookmarkStart w:id="3" w:name="_Toc175326876"/>
      <w:r w:rsidRPr="001645B4">
        <w:lastRenderedPageBreak/>
        <w:t>Introduction</w:t>
      </w:r>
      <w:bookmarkEnd w:id="2"/>
      <w:bookmarkEnd w:id="3"/>
    </w:p>
    <w:p w14:paraId="78C5B3EC" w14:textId="77777777" w:rsidR="00601AA6" w:rsidRDefault="00876292" w:rsidP="001645B4">
      <w:r w:rsidRPr="00876292">
        <w:t xml:space="preserve">Creativity and innovation are </w:t>
      </w:r>
      <w:r w:rsidR="002E674D">
        <w:t>important</w:t>
      </w:r>
      <w:r w:rsidRPr="00876292">
        <w:t xml:space="preserve"> in the hospitality industry, </w:t>
      </w:r>
      <w:r w:rsidR="002E674D">
        <w:t>because finding</w:t>
      </w:r>
      <w:r w:rsidRPr="00876292">
        <w:t xml:space="preserve"> solutions suitable for customers is </w:t>
      </w:r>
      <w:r w:rsidR="002E674D">
        <w:t>crucial</w:t>
      </w:r>
      <w:r w:rsidRPr="00876292">
        <w:t xml:space="preserve">. </w:t>
      </w:r>
      <w:r w:rsidR="009955EA">
        <w:t>Restaurants and pubs found themselves in a very difficult situation after the restrictions imposed by COVID 19. Innovation and creativity became even more important in finding ways to attract new customers and retain them. Many businesses started developing back-up plans such as delivery service, they started being more flexible, reviewed menu items, invested in their online presence and even asked for help from the local government (Norris et al, 2021).</w:t>
      </w:r>
    </w:p>
    <w:p w14:paraId="24ABC102" w14:textId="46C44F91" w:rsidR="00876292" w:rsidRDefault="00876292" w:rsidP="001645B4">
      <w:r w:rsidRPr="00876292">
        <w:t xml:space="preserve"> While working </w:t>
      </w:r>
      <w:r>
        <w:t>in</w:t>
      </w:r>
      <w:r w:rsidRPr="00876292">
        <w:t xml:space="preserve"> the </w:t>
      </w:r>
      <w:r>
        <w:t xml:space="preserve">position </w:t>
      </w:r>
      <w:r w:rsidRPr="00876292">
        <w:t>o</w:t>
      </w:r>
      <w:r w:rsidR="008C2349">
        <w:t>f an Assistant Manager</w:t>
      </w:r>
      <w:r w:rsidR="00601AA6">
        <w:t xml:space="preserve"> at the Lady Ottoline</w:t>
      </w:r>
      <w:r w:rsidR="008C2349">
        <w:t>, I realis</w:t>
      </w:r>
      <w:r w:rsidRPr="00876292">
        <w:t>ed that there was a gap in the way customers were</w:t>
      </w:r>
      <w:r w:rsidR="00601AA6">
        <w:t xml:space="preserve"> </w:t>
      </w:r>
      <w:r w:rsidRPr="00876292">
        <w:t>served</w:t>
      </w:r>
      <w:r w:rsidR="00601AA6">
        <w:t>,</w:t>
      </w:r>
      <w:r w:rsidRPr="00876292">
        <w:t xml:space="preserve"> and it could be escalated to another level. I</w:t>
      </w:r>
      <w:r w:rsidR="00601AA6">
        <w:t xml:space="preserve"> </w:t>
      </w:r>
      <w:r w:rsidRPr="00876292">
        <w:t>ha</w:t>
      </w:r>
      <w:r w:rsidR="00601AA6">
        <w:t>d to find a way to show</w:t>
      </w:r>
      <w:r w:rsidRPr="00876292">
        <w:t xml:space="preserve"> how operational excellence, innovation; services, ideas</w:t>
      </w:r>
      <w:r>
        <w:t>,</w:t>
      </w:r>
      <w:r w:rsidRPr="00876292">
        <w:t xml:space="preserve"> and </w:t>
      </w:r>
      <w:r>
        <w:t xml:space="preserve">creativity </w:t>
      </w:r>
      <w:r w:rsidRPr="00876292">
        <w:t xml:space="preserve">helped to </w:t>
      </w:r>
      <w:r w:rsidR="00601AA6">
        <w:t>attract</w:t>
      </w:r>
      <w:r w:rsidRPr="00876292">
        <w:t xml:space="preserve"> new customers and make the pub more distinctive from competitors. Using various promotion tools such as </w:t>
      </w:r>
      <w:proofErr w:type="spellStart"/>
      <w:r w:rsidRPr="00876292">
        <w:t>DeBono’s</w:t>
      </w:r>
      <w:proofErr w:type="spellEnd"/>
      <w:r w:rsidRPr="00876292">
        <w:t xml:space="preserve"> Six Thinking Hats and the 4P’s of creativity we were then </w:t>
      </w:r>
      <w:proofErr w:type="gramStart"/>
      <w:r w:rsidRPr="00876292">
        <w:t>in a position</w:t>
      </w:r>
      <w:proofErr w:type="gramEnd"/>
      <w:r w:rsidRPr="00876292">
        <w:t xml:space="preserve"> to </w:t>
      </w:r>
      <w:r w:rsidR="00601AA6">
        <w:t>come up with</w:t>
      </w:r>
      <w:r w:rsidRPr="00876292">
        <w:t xml:space="preserve"> good solutions that not only satisfied the customers but more importantly ensured the future success of the pub in a </w:t>
      </w:r>
      <w:r>
        <w:t>cutthroat</w:t>
      </w:r>
      <w:r w:rsidRPr="00876292">
        <w:t xml:space="preserve"> competitive market</w:t>
      </w:r>
      <w:r w:rsidR="008A1FE8" w:rsidRPr="008A1FE8">
        <w:t xml:space="preserve"> (Tidd, 2018)</w:t>
      </w:r>
      <w:r w:rsidRPr="00876292">
        <w:t xml:space="preserve">. </w:t>
      </w:r>
    </w:p>
    <w:p w14:paraId="5ECBE804" w14:textId="77777777" w:rsidR="005A34BF" w:rsidRDefault="005A34BF" w:rsidP="005A34BF">
      <w:pPr>
        <w:keepNext/>
        <w:jc w:val="center"/>
      </w:pPr>
      <w:r>
        <w:rPr>
          <w:noProof/>
          <w:lang w:val="en-US"/>
        </w:rPr>
        <w:drawing>
          <wp:inline distT="0" distB="0" distL="0" distR="0" wp14:anchorId="672B6338" wp14:editId="4FEEDE4D">
            <wp:extent cx="2853279" cy="2987040"/>
            <wp:effectExtent l="0" t="0" r="4445" b="3810"/>
            <wp:docPr id="1042392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860473" cy="2994571"/>
                    </a:xfrm>
                    <a:prstGeom prst="rect">
                      <a:avLst/>
                    </a:prstGeom>
                    <a:noFill/>
                    <a:ln>
                      <a:noFill/>
                    </a:ln>
                    <a:extLst>
                      <a:ext uri="{53640926-AAD7-44D8-BBD7-CCE9431645EC}">
                        <a14:shadowObscured xmlns:a14="http://schemas.microsoft.com/office/drawing/2010/main"/>
                      </a:ext>
                    </a:extLst>
                  </pic:spPr>
                </pic:pic>
              </a:graphicData>
            </a:graphic>
          </wp:inline>
        </w:drawing>
      </w:r>
    </w:p>
    <w:p w14:paraId="64F4018A" w14:textId="77777777" w:rsidR="005A34BF" w:rsidRDefault="005A34BF" w:rsidP="005A34BF">
      <w:pPr>
        <w:pStyle w:val="Caption"/>
        <w:jc w:val="center"/>
      </w:pPr>
      <w:bookmarkStart w:id="4" w:name="_Toc175413844"/>
      <w:r>
        <w:t xml:space="preserve">Figure </w:t>
      </w:r>
      <w:r>
        <w:fldChar w:fldCharType="begin"/>
      </w:r>
      <w:r>
        <w:instrText xml:space="preserve"> SEQ Figure \* ARABIC </w:instrText>
      </w:r>
      <w:r>
        <w:fldChar w:fldCharType="separate"/>
      </w:r>
      <w:r>
        <w:rPr>
          <w:noProof/>
        </w:rPr>
        <w:t>1</w:t>
      </w:r>
      <w:r>
        <w:fldChar w:fldCharType="end"/>
      </w:r>
      <w:r>
        <w:t>:(</w:t>
      </w:r>
      <w:r w:rsidRPr="003914D4">
        <w:t xml:space="preserve"> Market Taverns Pub Co</w:t>
      </w:r>
      <w:r>
        <w:t>)</w:t>
      </w:r>
      <w:bookmarkEnd w:id="4"/>
      <w:r>
        <w:t xml:space="preserve"> </w:t>
      </w:r>
    </w:p>
    <w:p w14:paraId="7D0C2FC8" w14:textId="78CBE256" w:rsidR="005A34BF" w:rsidRDefault="005A34BF" w:rsidP="005A34BF">
      <w:pPr>
        <w:pStyle w:val="Caption"/>
        <w:jc w:val="center"/>
      </w:pPr>
      <w:r>
        <w:t>(Source:</w:t>
      </w:r>
      <w:r w:rsidRPr="003914D4">
        <w:t xml:space="preserve"> </w:t>
      </w:r>
      <w:hyperlink r:id="rId10" w:history="1">
        <w:r w:rsidRPr="001A4FC9">
          <w:rPr>
            <w:rStyle w:val="Hyperlink"/>
          </w:rPr>
          <w:t>https://markettaverns.co.uk/</w:t>
        </w:r>
      </w:hyperlink>
      <w:r>
        <w:t xml:space="preserve"> )</w:t>
      </w:r>
    </w:p>
    <w:p w14:paraId="03308826" w14:textId="77777777" w:rsidR="00876292" w:rsidRDefault="00876292">
      <w:pPr>
        <w:spacing w:line="259" w:lineRule="auto"/>
        <w:jc w:val="left"/>
      </w:pPr>
      <w:r>
        <w:br w:type="page"/>
      </w:r>
    </w:p>
    <w:p w14:paraId="0DFAC6B9" w14:textId="77777777" w:rsidR="00876292" w:rsidRDefault="00876292" w:rsidP="00876292">
      <w:pPr>
        <w:pStyle w:val="Heading1"/>
      </w:pPr>
      <w:bookmarkStart w:id="5" w:name="_Toc161934075"/>
      <w:bookmarkStart w:id="6" w:name="_Toc175326877"/>
      <w:r w:rsidRPr="00876292">
        <w:lastRenderedPageBreak/>
        <w:t>Main Findings</w:t>
      </w:r>
      <w:bookmarkEnd w:id="5"/>
      <w:bookmarkEnd w:id="6"/>
    </w:p>
    <w:p w14:paraId="07506396" w14:textId="04C9C4F4" w:rsidR="00B07356" w:rsidRPr="00B07356" w:rsidRDefault="00B07356" w:rsidP="00B07356">
      <w:pPr>
        <w:pStyle w:val="Heading2"/>
      </w:pPr>
      <w:bookmarkStart w:id="7" w:name="_Toc175326878"/>
      <w:r>
        <w:t xml:space="preserve">1. </w:t>
      </w:r>
      <w:r w:rsidRPr="00B07356">
        <w:t>Introduction to The Lady Ottoline</w:t>
      </w:r>
      <w:bookmarkEnd w:id="7"/>
    </w:p>
    <w:p w14:paraId="0164FE28" w14:textId="7C3A4C6B" w:rsidR="00B07356" w:rsidRDefault="00B07356" w:rsidP="00B07356">
      <w:r>
        <w:t>The hospitality industry can only succeed through creativity and innovation</w:t>
      </w:r>
      <w:r w:rsidR="00F25B36">
        <w:t>,</w:t>
      </w:r>
      <w:r>
        <w:t xml:space="preserve"> which are essential tools for growth, competitiveness, and consumers’ loyalty. Creativity becomes a powerful tool that creates new opportunities, overcomes difficulties, and develops value for the establishment and the community at large in the hospitality landscape. The Lady Ottoline at Norwich, currently under Market Taverns Pub Co, is a perfect example of how change within the sphere of catering and hotel business brings </w:t>
      </w:r>
      <w:r w:rsidR="008A1FE8">
        <w:t xml:space="preserve">success </w:t>
      </w:r>
      <w:r w:rsidR="008A1FE8" w:rsidRPr="008A1FE8">
        <w:t>(Tidd, 2018)</w:t>
      </w:r>
      <w:r>
        <w:t>.</w:t>
      </w:r>
    </w:p>
    <w:p w14:paraId="38AA80CA" w14:textId="77777777" w:rsidR="005A34BF" w:rsidRDefault="005A34BF" w:rsidP="005A34BF">
      <w:pPr>
        <w:keepNext/>
        <w:jc w:val="center"/>
      </w:pPr>
      <w:r>
        <w:rPr>
          <w:noProof/>
          <w:lang w:val="en-US"/>
        </w:rPr>
        <w:drawing>
          <wp:inline distT="0" distB="0" distL="0" distR="0" wp14:anchorId="07F5E38F" wp14:editId="2172E604">
            <wp:extent cx="2278380" cy="3696620"/>
            <wp:effectExtent l="0" t="0" r="7620" b="0"/>
            <wp:docPr id="2038145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2285344" cy="3707919"/>
                    </a:xfrm>
                    <a:prstGeom prst="rect">
                      <a:avLst/>
                    </a:prstGeom>
                    <a:noFill/>
                    <a:ln>
                      <a:noFill/>
                    </a:ln>
                    <a:extLst>
                      <a:ext uri="{53640926-AAD7-44D8-BBD7-CCE9431645EC}">
                        <a14:shadowObscured xmlns:a14="http://schemas.microsoft.com/office/drawing/2010/main"/>
                      </a:ext>
                    </a:extLst>
                  </pic:spPr>
                </pic:pic>
              </a:graphicData>
            </a:graphic>
          </wp:inline>
        </w:drawing>
      </w:r>
    </w:p>
    <w:p w14:paraId="3808339C" w14:textId="72B32009" w:rsidR="005A34BF" w:rsidRDefault="005A34BF" w:rsidP="005A34BF">
      <w:pPr>
        <w:pStyle w:val="Caption"/>
        <w:jc w:val="center"/>
      </w:pPr>
      <w:bookmarkStart w:id="8" w:name="_Toc175413845"/>
      <w:r>
        <w:t xml:space="preserve">Figure </w:t>
      </w:r>
      <w:r>
        <w:fldChar w:fldCharType="begin"/>
      </w:r>
      <w:r>
        <w:instrText xml:space="preserve"> SEQ Figure \* ARABIC </w:instrText>
      </w:r>
      <w:r>
        <w:fldChar w:fldCharType="separate"/>
      </w:r>
      <w:r>
        <w:rPr>
          <w:noProof/>
        </w:rPr>
        <w:t>2</w:t>
      </w:r>
      <w:r>
        <w:fldChar w:fldCharType="end"/>
      </w:r>
      <w:r>
        <w:t>:(The Lady Ottoline)</w:t>
      </w:r>
      <w:bookmarkEnd w:id="8"/>
      <w:r>
        <w:t xml:space="preserve"> </w:t>
      </w:r>
    </w:p>
    <w:p w14:paraId="3B82A0BE" w14:textId="3005F3C4" w:rsidR="005A34BF" w:rsidRDefault="005A34BF" w:rsidP="005A34BF">
      <w:pPr>
        <w:pStyle w:val="Caption"/>
        <w:jc w:val="center"/>
      </w:pPr>
      <w:r>
        <w:t>(Source:</w:t>
      </w:r>
      <w:r w:rsidRPr="005A34BF">
        <w:t xml:space="preserve"> </w:t>
      </w:r>
      <w:hyperlink r:id="rId12" w:history="1">
        <w:r w:rsidRPr="001A4FC9">
          <w:rPr>
            <w:rStyle w:val="Hyperlink"/>
          </w:rPr>
          <w:t>https://theladyottoline.net/</w:t>
        </w:r>
      </w:hyperlink>
      <w:r>
        <w:t xml:space="preserve"> )</w:t>
      </w:r>
    </w:p>
    <w:p w14:paraId="614EB3D0" w14:textId="7D9FCBE8" w:rsidR="00B07356" w:rsidRDefault="00B07356" w:rsidP="00B07356">
      <w:r>
        <w:t xml:space="preserve">The Lady Ottoline is </w:t>
      </w:r>
      <w:r w:rsidR="00F25B36">
        <w:t xml:space="preserve">still </w:t>
      </w:r>
      <w:r>
        <w:t>considered one of the elite dining venues in modern vivid London offering a relaxed atmosphere, professional staff, and great meals. The Lady Ottoline has established a culture of satisfying clients’ demands while delivering its financial objectives</w:t>
      </w:r>
      <w:r w:rsidR="008A249D">
        <w:t xml:space="preserve"> (</w:t>
      </w:r>
      <w:r w:rsidR="008A249D" w:rsidRPr="008A249D">
        <w:t>Knox, 2024</w:t>
      </w:r>
      <w:r w:rsidR="008A249D">
        <w:t xml:space="preserve">). </w:t>
      </w:r>
      <w:r>
        <w:t>The ability of the pub to achieve a £20k weekly revenue proves the efficiency of the pub in ensuring that it changes as well as remains sensitive to the customers.</w:t>
      </w:r>
    </w:p>
    <w:p w14:paraId="119723E2" w14:textId="3F5F96EE" w:rsidR="00B07356" w:rsidRDefault="00B07356" w:rsidP="00B07356">
      <w:r>
        <w:t>There</w:t>
      </w:r>
      <w:r w:rsidR="00F25B36">
        <w:t xml:space="preserve"> is</w:t>
      </w:r>
      <w:r>
        <w:t xml:space="preserve"> a virtually constant shift in the market throughout the world of hospitality and the customers’ demands and expectations. Still, all these establishments and businesses such as </w:t>
      </w:r>
      <w:r>
        <w:lastRenderedPageBreak/>
        <w:t>The Lady Ottoline can only adapt and create ways how they can cater to the ever-changing market today</w:t>
      </w:r>
      <w:r w:rsidR="008A249D">
        <w:t xml:space="preserve"> (</w:t>
      </w:r>
      <w:proofErr w:type="spellStart"/>
      <w:r w:rsidR="008A249D" w:rsidRPr="008A249D">
        <w:t>Kralisch</w:t>
      </w:r>
      <w:proofErr w:type="spellEnd"/>
      <w:r w:rsidR="008A249D">
        <w:t xml:space="preserve"> et al., </w:t>
      </w:r>
      <w:r w:rsidR="008A249D" w:rsidRPr="008A249D">
        <w:t>2018</w:t>
      </w:r>
      <w:r w:rsidR="008A249D">
        <w:t xml:space="preserve">). </w:t>
      </w:r>
      <w:r>
        <w:t>Thus, in this respect, creativity is about not only developing new menu items or improving the ways of serving but also redesigning the whole experience of a customer. Specifically with events, one-to-one customer relations, or service solutions, The Lady Ottoline has proved the concept of how to stay close to the heart and core competencies but not miss the opportunity for innovation.</w:t>
      </w:r>
    </w:p>
    <w:p w14:paraId="2FAA13D8" w14:textId="576157F3" w:rsidR="00876292" w:rsidRDefault="00B07356" w:rsidP="00B07356">
      <w:r>
        <w:t>Being employed at the Lady Ottoline Restaurant as an Assistant Manager, I came across the relevance of innovation when it comes to customers and operations</w:t>
      </w:r>
      <w:r w:rsidR="008A249D">
        <w:t xml:space="preserve"> (</w:t>
      </w:r>
      <w:r w:rsidR="008A249D" w:rsidRPr="008A249D">
        <w:t>Chesbrough</w:t>
      </w:r>
      <w:r w:rsidR="008A249D">
        <w:t xml:space="preserve"> et al., </w:t>
      </w:r>
      <w:r w:rsidR="008A249D" w:rsidRPr="008A249D">
        <w:t>2024</w:t>
      </w:r>
      <w:r w:rsidR="008A249D">
        <w:t xml:space="preserve">). </w:t>
      </w:r>
      <w:r>
        <w:t>It was not simply the traditional pub food and drinks options however it was also the desire to make some changes and to employ new ideas. This program encompassed icons that included improving the themes and decorations of the halls, improving the hospitality staff training that was part of the service delivery, and new menu varieties from local producers that were appealing to the clients.</w:t>
      </w:r>
    </w:p>
    <w:p w14:paraId="2F886413" w14:textId="7FBEA850" w:rsidR="00B07356" w:rsidRDefault="00B07356" w:rsidP="00B07356">
      <w:r>
        <w:t>It is therefore important to understand that innovation in hospitality is not just a cliché but a necessity in today’s world. Lady Ottoline's view of innovation was underpinned by a clear and intimate understanding of its customers and their wants and needs. Thus, creativity and innovation helped the pub to be unique, learn how to provide customers with unforgettable experiences, and, therefore, guarantee constant development in the highly competitive environment</w:t>
      </w:r>
      <w:r w:rsidR="00FC4A72">
        <w:t xml:space="preserve"> (</w:t>
      </w:r>
      <w:r w:rsidR="00FC4A72" w:rsidRPr="00FC4A72">
        <w:t>Ford</w:t>
      </w:r>
      <w:r w:rsidR="00FC4A72">
        <w:t xml:space="preserve"> </w:t>
      </w:r>
      <w:r w:rsidR="00FC4A72" w:rsidRPr="00FC4A72">
        <w:t>and Sturman, 2019</w:t>
      </w:r>
      <w:r w:rsidR="00FC4A72">
        <w:t>).</w:t>
      </w:r>
    </w:p>
    <w:p w14:paraId="6208B1A7" w14:textId="24AC8ACF" w:rsidR="00B07356" w:rsidRDefault="00B07356" w:rsidP="00B07356">
      <w:r>
        <w:t xml:space="preserve">In most of the cases, innovativeness in the hospitality industry is a teamwork affair. At The Lady Ottoline, this entailed </w:t>
      </w:r>
      <w:proofErr w:type="gramStart"/>
      <w:r>
        <w:t>entering into</w:t>
      </w:r>
      <w:proofErr w:type="gramEnd"/>
      <w:r>
        <w:t xml:space="preserve"> dialogue with every employee at the company, asking waiters chefs, and cleaners to suggest ways in which the services provided might better meet the expectations of consumers, and actively seeking out ideas within the workplace culture that can be label</w:t>
      </w:r>
      <w:r w:rsidR="008C2349">
        <w:t>l</w:t>
      </w:r>
      <w:r>
        <w:t xml:space="preserve">ed as creative. It not only increased creativity but also improved employees’ motivation and productivity, thus adding value to the pub’s </w:t>
      </w:r>
      <w:r w:rsidR="008A1FE8">
        <w:t xml:space="preserve">performance </w:t>
      </w:r>
      <w:r w:rsidR="008A1FE8" w:rsidRPr="008A1FE8">
        <w:t>(Tidd, 2018)</w:t>
      </w:r>
      <w:r>
        <w:t>.</w:t>
      </w:r>
    </w:p>
    <w:p w14:paraId="0DC7562E" w14:textId="1C5C1840" w:rsidR="00B07356" w:rsidRDefault="00B07356" w:rsidP="00B07356">
      <w:r>
        <w:t xml:space="preserve">However, innovation at The Lady Ottoline was not only a reception on customers’ sensibility: in fact, several internal components underwent relevant changes. </w:t>
      </w:r>
      <w:r w:rsidR="00FC4A72">
        <w:t>Against</w:t>
      </w:r>
      <w:r>
        <w:t xml:space="preserve"> the backdrop, the pub rebuilt the idea of management by introducing order, control, and good order, which enhanced the performance of operations, and operational technology to deliver services</w:t>
      </w:r>
      <w:r w:rsidR="00FC4A72">
        <w:t xml:space="preserve"> (</w:t>
      </w:r>
      <w:r w:rsidR="00FC4A72" w:rsidRPr="00FC4A72">
        <w:t>Brown, Bessant,</w:t>
      </w:r>
      <w:r w:rsidR="00FC4A72">
        <w:t xml:space="preserve"> </w:t>
      </w:r>
      <w:r w:rsidR="00FC4A72" w:rsidRPr="00FC4A72">
        <w:t>and Jia, 2018</w:t>
      </w:r>
      <w:r w:rsidR="00FC4A72">
        <w:t xml:space="preserve">). </w:t>
      </w:r>
      <w:r>
        <w:t xml:space="preserve">These innovations enabled the pub to offer high-quality services and at the same time come up with strategies that </w:t>
      </w:r>
      <w:r w:rsidR="008C2349">
        <w:t>would enable the firm to minimis</w:t>
      </w:r>
      <w:r>
        <w:t xml:space="preserve">e its costs. For instance, coming up with digital registers for stock management as well as tools for customer booking </w:t>
      </w:r>
      <w:r>
        <w:lastRenderedPageBreak/>
        <w:t>improved the arrangement and use of employees and other resources to boost the finances of the pub.</w:t>
      </w:r>
    </w:p>
    <w:p w14:paraId="1FC38E96" w14:textId="576989B1" w:rsidR="00B07356" w:rsidRPr="00876292" w:rsidRDefault="00B07356" w:rsidP="00B07356">
      <w:proofErr w:type="gramStart"/>
      <w:r>
        <w:t>Last but not least</w:t>
      </w:r>
      <w:proofErr w:type="gramEnd"/>
      <w:r>
        <w:t>, it can be said that the success story of The Lady Ottoline can be used to show that the hospitality industry needs creativity and innovation</w:t>
      </w:r>
      <w:r w:rsidR="00FC4A72">
        <w:t xml:space="preserve"> (</w:t>
      </w:r>
      <w:r w:rsidR="00FC4A72" w:rsidRPr="00FC4A72">
        <w:t>Sparke, 2017</w:t>
      </w:r>
      <w:r w:rsidR="00FC4A72">
        <w:t xml:space="preserve">). </w:t>
      </w:r>
      <w:r>
        <w:t>On this account, the pub has reassessed its product portfolio and strategically positioned it well within the market through innovations to ensure that it delivers on the market’s value proposition consistently. The experience of Lady Ottoline shows how the hospitality business can successfully operate in a world of high competition. Creativity and innovation do not only remain as options but also remain as some of the vital elements of any successful strategy formulation for the hospitality industry.</w:t>
      </w:r>
    </w:p>
    <w:p w14:paraId="6D0462D2" w14:textId="0D5D9834" w:rsidR="001645B4" w:rsidRPr="001645B4" w:rsidRDefault="00B07356" w:rsidP="00B07356">
      <w:pPr>
        <w:pStyle w:val="Heading2"/>
      </w:pPr>
      <w:bookmarkStart w:id="9" w:name="_Toc161934077"/>
      <w:bookmarkStart w:id="10" w:name="_Toc175326879"/>
      <w:r w:rsidRPr="00B07356">
        <w:t>2.</w:t>
      </w:r>
      <w:r>
        <w:t xml:space="preserve"> </w:t>
      </w:r>
      <w:r w:rsidRPr="00B07356">
        <w:t>The type of innovation identified</w:t>
      </w:r>
      <w:bookmarkEnd w:id="9"/>
      <w:bookmarkEnd w:id="10"/>
    </w:p>
    <w:p w14:paraId="05DABA12" w14:textId="0A21D44F" w:rsidR="00B07356" w:rsidRDefault="00B07356" w:rsidP="00B07356">
      <w:r>
        <w:t>Hospitality innovation for costing</w:t>
      </w:r>
      <w:r w:rsidR="00020C9F">
        <w:t xml:space="preserve"> </w:t>
      </w:r>
      <w:r>
        <w:t>encompasses a vast subtopic and is essentially designed to improve operation, and customer experience, or set the hospitality facility apart from competitors’ offerings. In the case of The Lady Ottoline, the kind of innovation described was mostly service innovation and business model innovation</w:t>
      </w:r>
      <w:r w:rsidR="00FC4A72">
        <w:t xml:space="preserve"> (</w:t>
      </w:r>
      <w:r w:rsidR="00FC4A72" w:rsidRPr="00FC4A72">
        <w:t>Kolsky</w:t>
      </w:r>
      <w:r w:rsidR="00FC4A72">
        <w:t xml:space="preserve"> </w:t>
      </w:r>
      <w:r w:rsidR="00FC4A72" w:rsidRPr="00FC4A72">
        <w:t>and Rawson, 2018</w:t>
      </w:r>
      <w:r w:rsidR="00FC4A72">
        <w:t>).</w:t>
      </w:r>
    </w:p>
    <w:p w14:paraId="3320FAB7" w14:textId="77777777" w:rsidR="00B07356" w:rsidRPr="00B07356" w:rsidRDefault="00B07356" w:rsidP="00B07356">
      <w:pPr>
        <w:rPr>
          <w:b/>
          <w:bCs/>
        </w:rPr>
      </w:pPr>
      <w:r w:rsidRPr="00B07356">
        <w:rPr>
          <w:b/>
          <w:bCs/>
        </w:rPr>
        <w:t>Service Innovation</w:t>
      </w:r>
    </w:p>
    <w:p w14:paraId="72B52013" w14:textId="2EEA689C" w:rsidR="00B07356" w:rsidRDefault="00B07356" w:rsidP="00B07356">
      <w:r>
        <w:t xml:space="preserve">Service innovation at The Lady Ottoline was focused on communication and enhanced promotional value of the services being offered. </w:t>
      </w:r>
      <w:r w:rsidR="00FF6C5E">
        <w:t>It</w:t>
      </w:r>
      <w:r>
        <w:t xml:space="preserve"> has been established </w:t>
      </w:r>
      <w:r w:rsidR="00FF6C5E">
        <w:t xml:space="preserve">that </w:t>
      </w:r>
      <w:r>
        <w:t>the hospitality industry is a highly competitive one and most often the customer is expecting something more than quality food for instance</w:t>
      </w:r>
      <w:r w:rsidR="00FF6C5E">
        <w:t xml:space="preserve"> (</w:t>
      </w:r>
      <w:r w:rsidR="00FF6C5E" w:rsidRPr="00FF6C5E">
        <w:t>Bessant</w:t>
      </w:r>
      <w:r w:rsidR="00FF6C5E">
        <w:t xml:space="preserve"> </w:t>
      </w:r>
      <w:r w:rsidR="00FF6C5E" w:rsidRPr="00FF6C5E">
        <w:t>and Tidd, 2018</w:t>
      </w:r>
      <w:r w:rsidR="00FF6C5E">
        <w:t xml:space="preserve">). </w:t>
      </w:r>
      <w:r w:rsidR="00020C9F">
        <w:t>My idea</w:t>
      </w:r>
      <w:r>
        <w:t xml:space="preserve"> was </w:t>
      </w:r>
      <w:r w:rsidR="00020C9F">
        <w:t xml:space="preserve">to </w:t>
      </w:r>
      <w:r>
        <w:t>develop a ‘concept meal,’ where gourmet dining w</w:t>
      </w:r>
      <w:r w:rsidR="00D71579">
        <w:t>ould be</w:t>
      </w:r>
      <w:r>
        <w:t xml:space="preserve"> enriched by </w:t>
      </w:r>
      <w:r w:rsidR="00D71579">
        <w:t>extraordinary</w:t>
      </w:r>
      <w:r>
        <w:t xml:space="preserve"> personal services, special occasions, and a special atmosphere.</w:t>
      </w:r>
    </w:p>
    <w:p w14:paraId="7326AF3F" w14:textId="590755B0" w:rsidR="00B07356" w:rsidRDefault="00D71579" w:rsidP="00B07356">
      <w:r>
        <w:t>I also suggested</w:t>
      </w:r>
      <w:r w:rsidR="00B07356">
        <w:t xml:space="preserve"> the implementation of the concept of themed nights that </w:t>
      </w:r>
      <w:r>
        <w:t xml:space="preserve">would </w:t>
      </w:r>
      <w:r w:rsidR="00B07356">
        <w:t>enable the pub to align its services to suit the needs of the guests. These w</w:t>
      </w:r>
      <w:r>
        <w:t>ould be</w:t>
      </w:r>
      <w:r w:rsidR="00B07356">
        <w:t xml:space="preserve"> followed by wine tasting evenings, seasonal menu promotions, and live music</w:t>
      </w:r>
      <w:r w:rsidR="00FF6C5E">
        <w:t xml:space="preserve"> (</w:t>
      </w:r>
      <w:r w:rsidR="00FF6C5E" w:rsidRPr="00FF6C5E">
        <w:t>Novelli</w:t>
      </w:r>
      <w:r w:rsidR="00FF6C5E">
        <w:t xml:space="preserve"> </w:t>
      </w:r>
      <w:r w:rsidR="00FF6C5E" w:rsidRPr="00FF6C5E">
        <w:t>and Spina, 2024</w:t>
      </w:r>
      <w:r w:rsidR="00FF6C5E">
        <w:t xml:space="preserve">). </w:t>
      </w:r>
      <w:r w:rsidR="00B07356">
        <w:t xml:space="preserve">Thus, such offers </w:t>
      </w:r>
      <w:r>
        <w:t xml:space="preserve">would </w:t>
      </w:r>
      <w:r w:rsidR="00B07356">
        <w:t>ma</w:t>
      </w:r>
      <w:r>
        <w:t>k</w:t>
      </w:r>
      <w:r w:rsidR="00B07356">
        <w:t>e The Lady Ottoline cover more market with a pool of faithful clients.</w:t>
      </w:r>
    </w:p>
    <w:p w14:paraId="4C8D8659" w14:textId="6C0F8087" w:rsidR="00B07356" w:rsidRDefault="00B07356" w:rsidP="00B07356">
      <w:r>
        <w:t>Sp</w:t>
      </w:r>
      <w:r w:rsidR="008C2349">
        <w:t>ecial focus laid on a personalis</w:t>
      </w:r>
      <w:r>
        <w:t xml:space="preserve">ed service was also instrumental in the role that the pub invested in innovation. It was standard for workers to learn about </w:t>
      </w:r>
      <w:proofErr w:type="gramStart"/>
      <w:r>
        <w:t>par</w:t>
      </w:r>
      <w:r w:rsidR="008C2349">
        <w:t>ticular clients’</w:t>
      </w:r>
      <w:proofErr w:type="gramEnd"/>
      <w:r w:rsidR="008C2349">
        <w:t xml:space="preserve"> habits, memoris</w:t>
      </w:r>
      <w:r>
        <w:t>e their names, and recommend something to their liking. Such a level of personal approach influences rather positively customers implying that they are valued hence creating grounds for their loyalty</w:t>
      </w:r>
      <w:r w:rsidR="00FF6C5E">
        <w:t xml:space="preserve"> (</w:t>
      </w:r>
      <w:r w:rsidR="00FF6C5E" w:rsidRPr="00FF6C5E">
        <w:t>Siebert</w:t>
      </w:r>
      <w:r w:rsidR="00FF6C5E">
        <w:t xml:space="preserve"> et al., </w:t>
      </w:r>
      <w:r w:rsidR="00FF6C5E" w:rsidRPr="00FF6C5E">
        <w:t>2020</w:t>
      </w:r>
      <w:r w:rsidR="00FF6C5E">
        <w:t xml:space="preserve">). </w:t>
      </w:r>
      <w:r>
        <w:t xml:space="preserve">Keeping the business as ‘home-like’ as possible </w:t>
      </w:r>
      <w:r>
        <w:lastRenderedPageBreak/>
        <w:t>– This was a major key that distinguished The Lady Ottoline from the other pubs in the region and added to the fact that it was constantly hitting and at times even surpassing the set financial goals.</w:t>
      </w:r>
    </w:p>
    <w:p w14:paraId="6C67D2B4" w14:textId="77777777" w:rsidR="00B07356" w:rsidRPr="00B07356" w:rsidRDefault="00B07356" w:rsidP="00B07356">
      <w:pPr>
        <w:rPr>
          <w:b/>
          <w:bCs/>
        </w:rPr>
      </w:pPr>
      <w:r w:rsidRPr="00B07356">
        <w:rPr>
          <w:b/>
          <w:bCs/>
        </w:rPr>
        <w:t>Operational Efficiency</w:t>
      </w:r>
    </w:p>
    <w:p w14:paraId="7A38A4F2" w14:textId="56CF2B1F" w:rsidR="00887484" w:rsidRDefault="00B07356" w:rsidP="00B07356">
      <w:r>
        <w:t>Other than services concepts reinvention, The Lady Ottoline had other operational concepts reinvention to increase on efficiency and effectiveness of service delivery. Economies of operations within the hospitality chain are vital to control costs, productivity, and service delivery. In the case of The Lady Ottoline, the goal was accomplished by the means of retention of</w:t>
      </w:r>
      <w:r w:rsidR="008C2349">
        <w:t xml:space="preserve"> digital instruments and optimis</w:t>
      </w:r>
      <w:r>
        <w:t xml:space="preserve">ation of </w:t>
      </w:r>
      <w:r w:rsidR="008A1FE8">
        <w:t xml:space="preserve">processes </w:t>
      </w:r>
      <w:r w:rsidR="008A1FE8" w:rsidRPr="008A1FE8">
        <w:t>(Tidd, 2018)</w:t>
      </w:r>
      <w:r>
        <w:t>.</w:t>
      </w:r>
    </w:p>
    <w:p w14:paraId="43CD70A9" w14:textId="2C9DFFF1" w:rsidR="00B07356" w:rsidRDefault="00B07356" w:rsidP="00B07356">
      <w:proofErr w:type="gramStart"/>
      <w:r>
        <w:t>A</w:t>
      </w:r>
      <w:proofErr w:type="gramEnd"/>
      <w:r>
        <w:t xml:space="preserve"> example of an operational improvement was the application of digital inventory management. Through this system, the pub was able to monitor the stock levels</w:t>
      </w:r>
      <w:r w:rsidR="008C2349">
        <w:t xml:space="preserve"> in real-time, hence the minimis</w:t>
      </w:r>
      <w:r>
        <w:t xml:space="preserve">ation of wastage, </w:t>
      </w:r>
      <w:proofErr w:type="gramStart"/>
      <w:r>
        <w:t>and also</w:t>
      </w:r>
      <w:proofErr w:type="gramEnd"/>
      <w:r>
        <w:t xml:space="preserve"> made sure that the most selling products were always restocked</w:t>
      </w:r>
      <w:r w:rsidR="00FF6C5E">
        <w:t xml:space="preserve"> (</w:t>
      </w:r>
      <w:r w:rsidR="00FF6C5E" w:rsidRPr="00FF6C5E">
        <w:t>Michailidis, 2022</w:t>
      </w:r>
      <w:r w:rsidR="00FF6C5E">
        <w:t xml:space="preserve">). </w:t>
      </w:r>
      <w:r>
        <w:t>The inability for errors in the manual inventory resulted in great savings on food costs and an enhancement of the operations and performance of The Lady Ottoline.</w:t>
      </w:r>
    </w:p>
    <w:p w14:paraId="19EFC05C" w14:textId="6367E979" w:rsidR="00B07356" w:rsidRDefault="00B07356" w:rsidP="00B07356">
      <w:r>
        <w:t>One operational change made was the development of productivity gains due to better scheduling of personnel. In this way, the awareness of understanding the traffic flow of customers and the time of the highest and the lowest intensity could help the pub to schedule the employees appropriately to guarantee that the pub has the right number of staff to serve the customers adequately and politely without overstaffing</w:t>
      </w:r>
      <w:r w:rsidR="00FF6C5E">
        <w:t xml:space="preserve"> (</w:t>
      </w:r>
      <w:r w:rsidR="00FF6C5E" w:rsidRPr="00FF6C5E">
        <w:t>Wilson, 2020</w:t>
      </w:r>
      <w:r w:rsidR="00FF6C5E">
        <w:t xml:space="preserve">). </w:t>
      </w:r>
      <w:r>
        <w:t xml:space="preserve">It not only enhanced the quality of services given to customers but also assisted in handling </w:t>
      </w:r>
      <w:r w:rsidR="008A1FE8">
        <w:t>labour</w:t>
      </w:r>
      <w:r>
        <w:t xml:space="preserve"> expenses.</w:t>
      </w:r>
    </w:p>
    <w:p w14:paraId="1DB351A8" w14:textId="0B397668" w:rsidR="00B07356" w:rsidRDefault="00B07356" w:rsidP="00B07356">
      <w:r>
        <w:t xml:space="preserve">Furthermore, The Lady Ottoline incorporated the use of technology to increase the comfort of its customers. The introduction of a digital reservation system later enabled consumers to book a table through the Internet thus enhancing the waiting time. This system was also a gold mine of useful information as to the customers’ preferences and actions, which could be used for enhancing the service or marketing </w:t>
      </w:r>
      <w:r w:rsidR="008A1FE8">
        <w:t xml:space="preserve">strategies </w:t>
      </w:r>
      <w:r w:rsidR="008A1FE8" w:rsidRPr="008A1FE8">
        <w:t>(Tidd, 2018)</w:t>
      </w:r>
      <w:r>
        <w:t>.</w:t>
      </w:r>
    </w:p>
    <w:p w14:paraId="5A0CE4C3" w14:textId="33D8FBCB" w:rsidR="00B07356" w:rsidRDefault="00B07356" w:rsidP="00B07356">
      <w:r>
        <w:t>The kind of innovation that was established at The Lady Ottoline was of service innovation and operational innovation, both of which were customer-driven. In accomplishing the objectives, the pub was able to market itself in the most suitable areas, which allowed the pub to develop a niche market for itself, and in the end generate a tremendous amount of business, far surpassing its financial goals</w:t>
      </w:r>
      <w:r w:rsidR="00FF6C5E">
        <w:t xml:space="preserve"> (</w:t>
      </w:r>
      <w:r w:rsidR="00FF6C5E" w:rsidRPr="00FF6C5E">
        <w:t>Aaker</w:t>
      </w:r>
      <w:r w:rsidR="00FF6C5E">
        <w:t xml:space="preserve"> </w:t>
      </w:r>
      <w:r w:rsidR="00FF6C5E" w:rsidRPr="00FF6C5E">
        <w:t>and Moorman,</w:t>
      </w:r>
      <w:r w:rsidR="00FF6C5E">
        <w:t xml:space="preserve"> </w:t>
      </w:r>
      <w:r w:rsidR="00FF6C5E" w:rsidRPr="00FF6C5E">
        <w:t>2023</w:t>
      </w:r>
      <w:r w:rsidR="00FF6C5E">
        <w:t xml:space="preserve">). </w:t>
      </w:r>
      <w:r>
        <w:t xml:space="preserve">The innovations at the Lady </w:t>
      </w:r>
      <w:r>
        <w:lastRenderedPageBreak/>
        <w:t xml:space="preserve">Ottoline shed light on how failure to keep on reinventing the hospitality system is an avenue through which the front and back ends of hospitality </w:t>
      </w:r>
      <w:proofErr w:type="gramStart"/>
      <w:r>
        <w:t>have to</w:t>
      </w:r>
      <w:proofErr w:type="gramEnd"/>
      <w:r>
        <w:t xml:space="preserve"> be reborn. All these actions not only have the impact on enhancing the current results and performance but also create the basis for sustainable business development and success in a constantly changing environment.</w:t>
      </w:r>
    </w:p>
    <w:p w14:paraId="1EEF7D3E" w14:textId="77777777" w:rsidR="00B07356" w:rsidRDefault="00B07356" w:rsidP="00B07356">
      <w:pPr>
        <w:pStyle w:val="Heading2"/>
      </w:pPr>
      <w:bookmarkStart w:id="11" w:name="_Toc161934078"/>
      <w:bookmarkStart w:id="12" w:name="_Toc175326880"/>
      <w:r w:rsidRPr="00B07356">
        <w:t>3. The creativity process applied to identify possible solutions</w:t>
      </w:r>
      <w:bookmarkEnd w:id="11"/>
      <w:bookmarkEnd w:id="12"/>
    </w:p>
    <w:p w14:paraId="106C84FA" w14:textId="5C7CD93F" w:rsidR="00300209" w:rsidRPr="008C2349" w:rsidRDefault="00494954" w:rsidP="00CE4F3E">
      <w:r>
        <w:t>When individuals come up with new ideas, they usually go through stages that are called the creativity process</w:t>
      </w:r>
      <w:r w:rsidR="00300209">
        <w:t xml:space="preserve"> (</w:t>
      </w:r>
      <w:r w:rsidR="00300209" w:rsidRPr="00300209">
        <w:t>McKinney</w:t>
      </w:r>
      <w:r w:rsidR="00300209">
        <w:t xml:space="preserve"> </w:t>
      </w:r>
      <w:r w:rsidR="00300209" w:rsidRPr="00300209">
        <w:t>and Di Benedetto,</w:t>
      </w:r>
      <w:r w:rsidR="00300209">
        <w:t xml:space="preserve"> </w:t>
      </w:r>
      <w:r w:rsidR="00300209" w:rsidRPr="00300209">
        <w:t>2023</w:t>
      </w:r>
      <w:r w:rsidR="00300209">
        <w:t xml:space="preserve">). </w:t>
      </w:r>
      <w:r w:rsidR="00CE4F3E">
        <w:t xml:space="preserve">Here is a description of how </w:t>
      </w:r>
      <w:r>
        <w:t xml:space="preserve">the </w:t>
      </w:r>
      <w:r w:rsidR="00CE4F3E">
        <w:t>creativity</w:t>
      </w:r>
      <w:r>
        <w:t xml:space="preserve"> process</w:t>
      </w:r>
      <w:r w:rsidR="00CE4F3E">
        <w:t xml:space="preserve"> was managed for Lady Ottoline</w:t>
      </w:r>
      <w:r>
        <w:t>:</w:t>
      </w:r>
    </w:p>
    <w:p w14:paraId="639122B9" w14:textId="5BFCD6AF" w:rsidR="00CE4F3E" w:rsidRPr="00B0251D" w:rsidRDefault="009E7684" w:rsidP="00CE4F3E">
      <w:pPr>
        <w:rPr>
          <w:b/>
          <w:bCs/>
        </w:rPr>
      </w:pPr>
      <w:r>
        <w:rPr>
          <w:b/>
          <w:bCs/>
        </w:rPr>
        <w:t>Preparation</w:t>
      </w:r>
    </w:p>
    <w:p w14:paraId="304CAFCA" w14:textId="4B017C74" w:rsidR="00CE4F3E" w:rsidRDefault="00CE4F3E" w:rsidP="00CE4F3E">
      <w:r>
        <w:t xml:space="preserve">The first task of </w:t>
      </w:r>
      <w:r w:rsidR="00B0251D">
        <w:t xml:space="preserve">the </w:t>
      </w:r>
      <w:r>
        <w:t xml:space="preserve">creativity process was the identification of the problem or the opportunity that was to be exploited. But at The Lady Ottoline, one of the aims was to try and offer the customer a little more of an experience that </w:t>
      </w:r>
      <w:r w:rsidR="00B0251D">
        <w:t>would</w:t>
      </w:r>
      <w:r>
        <w:t xml:space="preserve"> enable the company to retain its edge. Emphasis was put on the current operation and working </w:t>
      </w:r>
      <w:r w:rsidR="00B0251D">
        <w:t>conditions</w:t>
      </w:r>
      <w:r>
        <w:t xml:space="preserve">, and the customers’ feedback, as well as market characteristics that needed </w:t>
      </w:r>
      <w:r w:rsidR="008A1FE8">
        <w:t xml:space="preserve">enhancements </w:t>
      </w:r>
      <w:r w:rsidR="008A1FE8" w:rsidRPr="008A1FE8">
        <w:t>(Tidd, 2018)</w:t>
      </w:r>
      <w:r>
        <w:t xml:space="preserve">. </w:t>
      </w:r>
    </w:p>
    <w:p w14:paraId="7A99C830" w14:textId="078C56BF" w:rsidR="00CE4F3E" w:rsidRDefault="008C2349" w:rsidP="00CE4F3E">
      <w:r>
        <w:t>For example, we realis</w:t>
      </w:r>
      <w:r w:rsidR="00CE4F3E">
        <w:t xml:space="preserve">ed that </w:t>
      </w:r>
      <w:r w:rsidR="00B0251D">
        <w:t>even though</w:t>
      </w:r>
      <w:r w:rsidR="00CE4F3E">
        <w:t xml:space="preserve"> the pub enjoyed customer allegiance, there </w:t>
      </w:r>
      <w:r w:rsidR="009E7684">
        <w:t>was</w:t>
      </w:r>
      <w:r w:rsidR="00CE4F3E">
        <w:t xml:space="preserve"> scope to capture new clients as well as upgrade the entire eating experience. Customers also mentioned that they would like to have more extraordinary experiences apart from going for beers in a Local pub</w:t>
      </w:r>
      <w:r w:rsidR="00300209">
        <w:t xml:space="preserve"> (</w:t>
      </w:r>
      <w:r w:rsidR="00300209" w:rsidRPr="00300209">
        <w:t>Merced, 2023</w:t>
      </w:r>
      <w:r w:rsidR="00300209">
        <w:t xml:space="preserve">). </w:t>
      </w:r>
      <w:r w:rsidR="00CE4F3E">
        <w:t xml:space="preserve">This information was vital in </w:t>
      </w:r>
      <w:r w:rsidR="00B0251D">
        <w:t xml:space="preserve">the </w:t>
      </w:r>
      <w:r w:rsidR="00CE4F3E">
        <w:t>demarcation of what our creativities should be used in accomplishing.</w:t>
      </w:r>
    </w:p>
    <w:p w14:paraId="78A1C628" w14:textId="0CF0E61E" w:rsidR="00CE4F3E" w:rsidRPr="00B0251D" w:rsidRDefault="009E7684" w:rsidP="00CE4F3E">
      <w:pPr>
        <w:rPr>
          <w:b/>
          <w:bCs/>
        </w:rPr>
      </w:pPr>
      <w:r>
        <w:rPr>
          <w:b/>
          <w:bCs/>
        </w:rPr>
        <w:t>Incubation</w:t>
      </w:r>
    </w:p>
    <w:p w14:paraId="2071D704" w14:textId="155C3E3E" w:rsidR="00CE4F3E" w:rsidRDefault="00CE4F3E" w:rsidP="00CE4F3E">
      <w:r>
        <w:t>After that, when these issues had been made discernible, the next avenue was idea generation. Different meetings with staff members and other stakeholders were held during this phase to discuss ideas. This is a process where a group of people is given a problem and they are expected to generate as many solutions as possible, without cri</w:t>
      </w:r>
      <w:r w:rsidR="008C2349">
        <w:t>ticis</w:t>
      </w:r>
      <w:r>
        <w:t>ing any idea at the time of generation</w:t>
      </w:r>
      <w:r w:rsidR="00300209">
        <w:t xml:space="preserve"> (</w:t>
      </w:r>
      <w:r w:rsidR="00300209" w:rsidRPr="00300209">
        <w:t xml:space="preserve">Goodman, </w:t>
      </w:r>
      <w:proofErr w:type="spellStart"/>
      <w:r w:rsidR="00300209" w:rsidRPr="00300209">
        <w:t>Korsunova</w:t>
      </w:r>
      <w:proofErr w:type="spellEnd"/>
      <w:r w:rsidR="00300209" w:rsidRPr="00300209">
        <w:t>, and Halme, 2017</w:t>
      </w:r>
      <w:r w:rsidR="00300209">
        <w:t xml:space="preserve">). </w:t>
      </w:r>
      <w:r>
        <w:t>Thus, the goal is to free the individual’s mind and examine as many options as possible.</w:t>
      </w:r>
    </w:p>
    <w:p w14:paraId="57C2D79D" w14:textId="0F157841" w:rsidR="00CE4F3E" w:rsidRDefault="00CE4F3E" w:rsidP="00CE4F3E">
      <w:r>
        <w:t xml:space="preserve">The discussions we had at The Lady Ottoline included, front-line staff in restaurants, kitchen </w:t>
      </w:r>
      <w:r w:rsidR="00B0251D">
        <w:t>staff,</w:t>
      </w:r>
      <w:r>
        <w:t xml:space="preserve"> and all the managerial staff. During the concept formulation sessions</w:t>
      </w:r>
      <w:r w:rsidR="00B0251D">
        <w:t>,</w:t>
      </w:r>
      <w:r>
        <w:t xml:space="preserve"> the members were encouraged to air as many of their ideas as possible, and no idea was seen as completely silly. Among the ideas developed by the participants of the focus group were such themes as the event themes, possible additions and changes to the menu, and the changes in the general </w:t>
      </w:r>
      <w:r>
        <w:lastRenderedPageBreak/>
        <w:t xml:space="preserve">atmosphere </w:t>
      </w:r>
      <w:r w:rsidR="00B0251D">
        <w:t>of</w:t>
      </w:r>
      <w:r>
        <w:t xml:space="preserve"> the pub</w:t>
      </w:r>
      <w:r w:rsidR="00300209">
        <w:t xml:space="preserve"> (</w:t>
      </w:r>
      <w:r w:rsidR="00300209" w:rsidRPr="00300209">
        <w:t>Stone</w:t>
      </w:r>
      <w:r w:rsidR="00300209">
        <w:t xml:space="preserve"> et al., </w:t>
      </w:r>
      <w:r w:rsidR="00300209" w:rsidRPr="00300209">
        <w:t>2018</w:t>
      </w:r>
      <w:r w:rsidR="00300209">
        <w:t>).</w:t>
      </w:r>
      <w:r w:rsidR="009E7684">
        <w:t xml:space="preserve"> This is when I presented my ideas to my managers and my fellow colleagues. These ideas were initially received very well.</w:t>
      </w:r>
    </w:p>
    <w:p w14:paraId="546BF9C2" w14:textId="75A895AD" w:rsidR="00300209" w:rsidRPr="008C2349" w:rsidRDefault="00CE4F3E" w:rsidP="00B0251D">
      <w:r>
        <w:t>To facilitate such sessions, we employed the creativity framework known as the 4P</w:t>
      </w:r>
      <w:r w:rsidR="009A066F">
        <w:t xml:space="preserve"> (Process, Paradigm, Position, Product) (Tidd, 2018).</w:t>
      </w:r>
      <w:r>
        <w:t xml:space="preserve"> </w:t>
      </w:r>
      <w:r w:rsidR="009A066F">
        <w:t>Our innovation</w:t>
      </w:r>
      <w:r>
        <w:t xml:space="preserve"> mainly concentrated on </w:t>
      </w:r>
      <w:r w:rsidRPr="00B0251D">
        <w:rPr>
          <w:b/>
          <w:bCs/>
        </w:rPr>
        <w:t>the Process</w:t>
      </w:r>
      <w:r w:rsidR="009A066F">
        <w:rPr>
          <w:b/>
          <w:bCs/>
        </w:rPr>
        <w:t xml:space="preserve">, </w:t>
      </w:r>
      <w:r w:rsidR="009A066F">
        <w:t>but product also comes into play, with the introduction of the new menu items</w:t>
      </w:r>
      <w:r>
        <w:t xml:space="preserve">. Creativity follows </w:t>
      </w:r>
      <w:r w:rsidR="00B0251D">
        <w:t xml:space="preserve">a </w:t>
      </w:r>
      <w:r>
        <w:t xml:space="preserve">procedure in which ideas are created and put into practice systematically. In this case, it entailed </w:t>
      </w:r>
      <w:r w:rsidR="00B0251D">
        <w:t xml:space="preserve">the </w:t>
      </w:r>
      <w:r>
        <w:t>orderly generation of solutions and their assessment.</w:t>
      </w:r>
    </w:p>
    <w:p w14:paraId="155E57C6" w14:textId="4CEEA1A8" w:rsidR="00B0251D" w:rsidRPr="00B0251D" w:rsidRDefault="00084E4B" w:rsidP="00B0251D">
      <w:pPr>
        <w:rPr>
          <w:b/>
          <w:bCs/>
        </w:rPr>
      </w:pPr>
      <w:r>
        <w:rPr>
          <w:b/>
          <w:bCs/>
        </w:rPr>
        <w:t>Illumination</w:t>
      </w:r>
    </w:p>
    <w:p w14:paraId="1A191742" w14:textId="37833C19" w:rsidR="00B0251D" w:rsidRDefault="00B0251D" w:rsidP="00B0251D">
      <w:r>
        <w:t>The next step after coming up with a list of possible concepts was ranking the ideas</w:t>
      </w:r>
      <w:r w:rsidR="00084E4B">
        <w:t xml:space="preserve"> and we processed the information</w:t>
      </w:r>
      <w:r>
        <w:t>. While coming up with ideas during brainstorming sessions, not all could be implemented or even be very efficient and hence, needed to be evaluated</w:t>
      </w:r>
      <w:r w:rsidR="00300209">
        <w:t xml:space="preserve"> (</w:t>
      </w:r>
      <w:r w:rsidR="00300209" w:rsidRPr="00300209">
        <w:t>Ritter</w:t>
      </w:r>
      <w:r w:rsidR="00300209">
        <w:t xml:space="preserve"> </w:t>
      </w:r>
      <w:r w:rsidR="00300209" w:rsidRPr="00300209">
        <w:t>and Mostert, 2018</w:t>
      </w:r>
      <w:r w:rsidR="00300209">
        <w:t xml:space="preserve">). </w:t>
      </w:r>
      <w:r>
        <w:t>Based on general parameters we assessed the ideas’ feasibility against cost</w:t>
      </w:r>
      <w:r w:rsidR="00084E4B">
        <w:t xml:space="preserve"> (including my ideas)</w:t>
      </w:r>
      <w:r>
        <w:t xml:space="preserve">, </w:t>
      </w:r>
      <w:r w:rsidR="00084E4B">
        <w:t>their</w:t>
      </w:r>
      <w:r>
        <w:t xml:space="preserve"> ability to improve customer experience, and relevance to the pub brand and objectives.</w:t>
      </w:r>
    </w:p>
    <w:p w14:paraId="7A59B313" w14:textId="1742CE7B" w:rsidR="00B0251D" w:rsidRDefault="00B0251D" w:rsidP="00B0251D">
      <w:r>
        <w:t xml:space="preserve">After evaluating the type of change ideas, we sorted them out according to their feasibility by using force field analysis. This method involves the definition of forces that may encourage an idea and those forces that may pale the idea. For instance, undertaking a themed event may have powerful driving forces like enhanced customer traffic and increased profits yet it has restricting forces like high costs and problems of </w:t>
      </w:r>
      <w:r w:rsidR="00300209">
        <w:t xml:space="preserve">the </w:t>
      </w:r>
      <w:r>
        <w:t>organi</w:t>
      </w:r>
      <w:r w:rsidR="00300209">
        <w:t>s</w:t>
      </w:r>
      <w:r>
        <w:t>ation</w:t>
      </w:r>
      <w:r w:rsidR="00300209">
        <w:t xml:space="preserve"> (</w:t>
      </w:r>
      <w:r w:rsidR="00300209" w:rsidRPr="00300209">
        <w:t>Nagle</w:t>
      </w:r>
      <w:r w:rsidR="00300209">
        <w:t xml:space="preserve"> </w:t>
      </w:r>
      <w:r w:rsidR="00300209" w:rsidRPr="00300209">
        <w:t>and Müller, 2017</w:t>
      </w:r>
      <w:r w:rsidR="00300209">
        <w:t xml:space="preserve">). </w:t>
      </w:r>
    </w:p>
    <w:p w14:paraId="210798B3" w14:textId="797FB1EA" w:rsidR="00B0251D" w:rsidRDefault="00B0251D" w:rsidP="00B0251D">
      <w:r>
        <w:t xml:space="preserve">We also sought the opinion of those staff members who would implement the ideas since they comprise the bulk of </w:t>
      </w:r>
      <w:proofErr w:type="spellStart"/>
      <w:r>
        <w:t>EDs.</w:t>
      </w:r>
      <w:proofErr w:type="spellEnd"/>
      <w:r>
        <w:t xml:space="preserve"> Their remarks served to inform us about what must be </w:t>
      </w:r>
      <w:proofErr w:type="gramStart"/>
      <w:r>
        <w:t>taken into account</w:t>
      </w:r>
      <w:proofErr w:type="gramEnd"/>
      <w:r>
        <w:t xml:space="preserve"> from a practical perspective, as well as about possible issues. This was particularly helpful in fine-tuning the ideas since one could tell </w:t>
      </w:r>
      <w:proofErr w:type="gramStart"/>
      <w:r>
        <w:t>whether or not</w:t>
      </w:r>
      <w:proofErr w:type="gramEnd"/>
      <w:r>
        <w:t xml:space="preserve"> the ideas proposed were </w:t>
      </w:r>
      <w:r w:rsidR="008A1FE8">
        <w:t xml:space="preserve">feasible </w:t>
      </w:r>
      <w:r w:rsidR="008A1FE8" w:rsidRPr="008A1FE8">
        <w:t>(Tidd, 2018)</w:t>
      </w:r>
      <w:r>
        <w:t>.</w:t>
      </w:r>
    </w:p>
    <w:p w14:paraId="3565BDE3" w14:textId="77777777" w:rsidR="008C2349" w:rsidRDefault="008C2349">
      <w:pPr>
        <w:spacing w:line="259" w:lineRule="auto"/>
        <w:jc w:val="left"/>
        <w:rPr>
          <w:b/>
          <w:bCs/>
        </w:rPr>
      </w:pPr>
      <w:r>
        <w:rPr>
          <w:b/>
          <w:bCs/>
        </w:rPr>
        <w:br w:type="page"/>
      </w:r>
    </w:p>
    <w:p w14:paraId="3B79BF07" w14:textId="58717446" w:rsidR="00B0251D" w:rsidRPr="00B0251D" w:rsidRDefault="00084E4B" w:rsidP="00B0251D">
      <w:pPr>
        <w:rPr>
          <w:b/>
          <w:bCs/>
        </w:rPr>
      </w:pPr>
      <w:r>
        <w:rPr>
          <w:b/>
          <w:bCs/>
        </w:rPr>
        <w:lastRenderedPageBreak/>
        <w:t>Verification</w:t>
      </w:r>
    </w:p>
    <w:p w14:paraId="153C4266" w14:textId="2F8838FF" w:rsidR="00B0251D" w:rsidRDefault="00B0251D" w:rsidP="00B0251D">
      <w:r>
        <w:t xml:space="preserve">After the evaluation stage, it was time for us to go ahead and put into practice some of the ideas </w:t>
      </w:r>
      <w:r w:rsidR="00084E4B">
        <w:t xml:space="preserve">I presented, </w:t>
      </w:r>
      <w:r>
        <w:t xml:space="preserve">there and then. This was the planning and implementation phase of the specified innovations. For The Lady Ottoline, we decided to focus on </w:t>
      </w:r>
      <w:r w:rsidR="00084E4B">
        <w:t>my ideas, such as:</w:t>
      </w:r>
    </w:p>
    <w:p w14:paraId="0164A09A" w14:textId="1A47306F" w:rsidR="00B0251D" w:rsidRDefault="00B0251D" w:rsidP="00B0251D">
      <w:pPr>
        <w:pStyle w:val="ListParagraph"/>
        <w:numPr>
          <w:ilvl w:val="0"/>
          <w:numId w:val="1"/>
        </w:numPr>
      </w:pPr>
      <w:r>
        <w:t>Themed Events: We added features evening menu like wine tasting and live music. As such this called for planning in as much as calling for events, marketing them to the various customers, and ensuring that the employees were prepared to handle special events</w:t>
      </w:r>
      <w:r w:rsidR="00300209">
        <w:t xml:space="preserve"> (</w:t>
      </w:r>
      <w:r w:rsidR="00300209" w:rsidRPr="00300209">
        <w:t>Spence</w:t>
      </w:r>
      <w:r w:rsidR="00300209">
        <w:t xml:space="preserve"> et al., </w:t>
      </w:r>
      <w:r w:rsidR="00300209" w:rsidRPr="00300209">
        <w:t>2021</w:t>
      </w:r>
      <w:r w:rsidR="00300209">
        <w:t>).</w:t>
      </w:r>
    </w:p>
    <w:p w14:paraId="0815B3EE" w14:textId="292D0DBE" w:rsidR="00B0251D" w:rsidRDefault="00B0251D" w:rsidP="00B0251D">
      <w:pPr>
        <w:pStyle w:val="ListParagraph"/>
        <w:numPr>
          <w:ilvl w:val="0"/>
          <w:numId w:val="1"/>
        </w:numPr>
      </w:pPr>
      <w:r>
        <w:t>Menu Enhancements: We decided to change the menu so that the products used are from the local markets and put special promotions all year round. These entailed coordination with suppliers, modif</w:t>
      </w:r>
      <w:r w:rsidR="008C2349">
        <w:t>ication of recipes, and sensitis</w:t>
      </w:r>
      <w:r>
        <w:t>ation of kitchen personnel on new products.</w:t>
      </w:r>
    </w:p>
    <w:p w14:paraId="1474F04A" w14:textId="3C0668C2" w:rsidR="00B0251D" w:rsidRDefault="00B0251D" w:rsidP="00B0251D">
      <w:pPr>
        <w:pStyle w:val="ListParagraph"/>
        <w:numPr>
          <w:ilvl w:val="0"/>
          <w:numId w:val="1"/>
        </w:numPr>
      </w:pPr>
      <w:r>
        <w:t xml:space="preserve">Ambiance Improvements: to make sure people will spend more time in the pub and come back more often, it was decided to change its look and buy new furniture. This entailed interacting with designers and </w:t>
      </w:r>
      <w:proofErr w:type="gramStart"/>
      <w:r>
        <w:t>being in charge of</w:t>
      </w:r>
      <w:proofErr w:type="gramEnd"/>
      <w:r>
        <w:t xml:space="preserve"> how installations had to be </w:t>
      </w:r>
      <w:r w:rsidR="008A1FE8">
        <w:t xml:space="preserve">done </w:t>
      </w:r>
      <w:r w:rsidR="008A1FE8" w:rsidRPr="008A1FE8">
        <w:t>(Tidd, 2018)</w:t>
      </w:r>
      <w:r>
        <w:t>.</w:t>
      </w:r>
    </w:p>
    <w:p w14:paraId="18A0FE64" w14:textId="656E372A" w:rsidR="00B0251D" w:rsidRDefault="00B0251D" w:rsidP="00B0251D">
      <w:pPr>
        <w:rPr>
          <w:b/>
          <w:bCs/>
        </w:rPr>
      </w:pPr>
      <w:r>
        <w:t>All these innovations hence underwent a methodology to enhance their efficient implementation. This included defining target goals, the committable, and the timing framework for each run. We also identified the evaluation mechanisms of the innovations; these include, the views of the customers, and monetary returns resulting from the implementation of the innovation.</w:t>
      </w:r>
    </w:p>
    <w:p w14:paraId="12049833" w14:textId="39CD6B7A" w:rsidR="00B0251D" w:rsidRDefault="00B0251D" w:rsidP="00B0251D">
      <w:r w:rsidRPr="00B0251D">
        <w:rPr>
          <w:b/>
          <w:bCs/>
        </w:rPr>
        <w:t>Reviewing and Adjusting</w:t>
      </w:r>
    </w:p>
    <w:p w14:paraId="6A6DCFD9" w14:textId="1437AC95" w:rsidR="00B0251D" w:rsidRDefault="00B0251D" w:rsidP="00B0251D">
      <w:r>
        <w:t>It is always appropriate to take some time and check the effectiveness of implemented innovations and modify those that did not turn out as expected. Follow-up surveys were administered to customers and employees to evaluate the consequences of the modifications</w:t>
      </w:r>
      <w:r w:rsidR="008C2349">
        <w:t xml:space="preserve"> (</w:t>
      </w:r>
      <w:r w:rsidR="00300209" w:rsidRPr="00300209">
        <w:t>Cirera</w:t>
      </w:r>
      <w:r w:rsidR="00300209">
        <w:t xml:space="preserve"> </w:t>
      </w:r>
      <w:r w:rsidR="00300209" w:rsidRPr="00300209">
        <w:t>and Muzi, 2020</w:t>
      </w:r>
      <w:r w:rsidR="00300209">
        <w:t xml:space="preserve">). </w:t>
      </w:r>
      <w:r>
        <w:t xml:space="preserve">For example, we tracked participants at themed events, </w:t>
      </w:r>
      <w:r w:rsidR="008A1FE8">
        <w:t>analysed</w:t>
      </w:r>
      <w:r>
        <w:t xml:space="preserve"> the level of new food items that were introduced to the markets, and customers’ responses to the changes done to the ambiance.</w:t>
      </w:r>
    </w:p>
    <w:p w14:paraId="4A25E16F" w14:textId="50843274" w:rsidR="00B0251D" w:rsidRDefault="00B0251D" w:rsidP="00B0251D">
      <w:r>
        <w:t xml:space="preserve">The recommendations given led to changes of improvement on the innovations as tapped from the users. For instance, if a given themed event was deemed to be popular, it </w:t>
      </w:r>
      <w:proofErr w:type="gramStart"/>
      <w:r>
        <w:t xml:space="preserve">was considered to </w:t>
      </w:r>
      <w:r>
        <w:lastRenderedPageBreak/>
        <w:t>be</w:t>
      </w:r>
      <w:proofErr w:type="gramEnd"/>
      <w:r>
        <w:t xml:space="preserve"> incorporated into the company’s regular schedule of events. If a particular menu was not as popular as it was anticipated, then we tried modifying the </w:t>
      </w:r>
      <w:r w:rsidR="008A1FE8">
        <w:t xml:space="preserve">recipes </w:t>
      </w:r>
      <w:r w:rsidR="008A1FE8" w:rsidRPr="008A1FE8">
        <w:t>(Tidd, 2018)</w:t>
      </w:r>
      <w:r>
        <w:t>.</w:t>
      </w:r>
    </w:p>
    <w:p w14:paraId="7BCD12C7" w14:textId="723EAEBD" w:rsidR="00B07356" w:rsidRDefault="00B0251D" w:rsidP="00B0251D">
      <w:r>
        <w:t>It was also possible to see the process of creativity at The Lady Ottoline as one that was structured and focused on the effort to find the best solution that was different from the existing ones. Understanding the problem, ideas, and options generation, their evaluation, and careful, carefully designed, and reviewed implementation allowed us to shift the customer experience and performance sphere to a new level. Finally, the concept of the 4 Ps of creativity, more peculiarly the process, enabled the order to be brought into the workings of the pub and helped sustain success</w:t>
      </w:r>
      <w:r w:rsidR="007A587E">
        <w:t xml:space="preserve"> (</w:t>
      </w:r>
      <w:r w:rsidR="007A587E" w:rsidRPr="007A587E">
        <w:t>Troilo, 2017</w:t>
      </w:r>
      <w:r w:rsidR="007A587E">
        <w:t xml:space="preserve">). </w:t>
      </w:r>
      <w:r>
        <w:t>Introducing creativity and innovation when appropriately used helps one turn difficulties into factors of success and growth in the hospitality industry in the long run.</w:t>
      </w:r>
    </w:p>
    <w:p w14:paraId="09562FD9" w14:textId="0BB54DBC" w:rsidR="00B0251D" w:rsidRPr="00B0251D" w:rsidRDefault="00B0251D" w:rsidP="00B0251D">
      <w:pPr>
        <w:pStyle w:val="Heading2"/>
      </w:pPr>
      <w:bookmarkStart w:id="13" w:name="_Toc161934079"/>
      <w:bookmarkStart w:id="14" w:name="_Toc175326881"/>
      <w:r w:rsidRPr="00B0251D">
        <w:t>4.</w:t>
      </w:r>
      <w:r>
        <w:t xml:space="preserve"> </w:t>
      </w:r>
      <w:r w:rsidRPr="00B0251D">
        <w:t>A critical analysis of the effectiveness of the solution</w:t>
      </w:r>
      <w:bookmarkEnd w:id="13"/>
      <w:bookmarkEnd w:id="14"/>
    </w:p>
    <w:p w14:paraId="3F39A9CD" w14:textId="35DDE810" w:rsidR="00B0251D" w:rsidRDefault="007A587E" w:rsidP="00B0251D">
      <w:r w:rsidRPr="007A587E">
        <w:t xml:space="preserve">Kurt </w:t>
      </w:r>
      <w:r w:rsidR="00B0251D">
        <w:t>Lewin’s Field Force Analysis (1947) is applicable in determining whether an implemen</w:t>
      </w:r>
      <w:r w:rsidR="008C2349">
        <w:t>tation of a change in an organis</w:t>
      </w:r>
      <w:r w:rsidR="00B0251D">
        <w:t xml:space="preserve">ation is possible. This model identifies two types of forces: implemented through the management of driving forces, which are factors that encourage change, and restraining forces which are factors that discourage change. As </w:t>
      </w:r>
      <w:r w:rsidRPr="007A587E">
        <w:t xml:space="preserve">Kurt </w:t>
      </w:r>
      <w:r w:rsidR="00B0251D">
        <w:t>Lewin (1948) stated:” To make any c</w:t>
      </w:r>
      <w:r w:rsidR="008C2349">
        <w:t>hange the forces, which stabilis</w:t>
      </w:r>
      <w:r w:rsidR="00B0251D">
        <w:t>e the social regulation at the given level, must be offset”</w:t>
      </w:r>
      <w:r>
        <w:t xml:space="preserve"> (</w:t>
      </w:r>
      <w:r w:rsidRPr="007A587E">
        <w:t>Burnes, 2021</w:t>
      </w:r>
      <w:r>
        <w:t xml:space="preserve">). </w:t>
      </w:r>
    </w:p>
    <w:p w14:paraId="626C1F37" w14:textId="4AA21742" w:rsidR="00933572" w:rsidRPr="008A1FE8" w:rsidRDefault="00B0251D" w:rsidP="00B0251D">
      <w:r>
        <w:t xml:space="preserve">If we speak about the theoretical framework of The Lady Ottoline in terms of offering and performing service and operational novelties, this approach allows for identifying the efficiency of the solutions as well as the issues that </w:t>
      </w:r>
      <w:r w:rsidR="008A1FE8">
        <w:t xml:space="preserve">occurred </w:t>
      </w:r>
      <w:r w:rsidR="008A1FE8" w:rsidRPr="008A1FE8">
        <w:t>(Tidd, 2018)</w:t>
      </w:r>
      <w:r>
        <w:t>.</w:t>
      </w:r>
    </w:p>
    <w:p w14:paraId="3AB3644F" w14:textId="02E9E7BE" w:rsidR="00B0251D" w:rsidRPr="00B0251D" w:rsidRDefault="00B0251D" w:rsidP="00B0251D">
      <w:pPr>
        <w:rPr>
          <w:b/>
          <w:bCs/>
        </w:rPr>
      </w:pPr>
      <w:r w:rsidRPr="00B0251D">
        <w:rPr>
          <w:b/>
          <w:bCs/>
        </w:rPr>
        <w:t>Driving Forces</w:t>
      </w:r>
    </w:p>
    <w:p w14:paraId="3FF85E8A" w14:textId="4211A732" w:rsidR="00B0251D" w:rsidRDefault="00B0251D" w:rsidP="00EB5D84">
      <w:pPr>
        <w:pStyle w:val="ListParagraph"/>
        <w:ind w:left="360"/>
      </w:pPr>
      <w:r>
        <w:t>Enhanced Customer Experience: The idea of the special events based on the thematic celebrations and the changes to the menu aimed at giving the clients an unforgettable experience. These innovations assisted in growing a new base of patrons as well as satisfying the current ones and this saw to it that the £20k per week target was surpassed all the time.</w:t>
      </w:r>
    </w:p>
    <w:p w14:paraId="29452178" w14:textId="097EFCD9" w:rsidR="00B0251D" w:rsidRDefault="00B0251D" w:rsidP="00EB5D84">
      <w:pPr>
        <w:pStyle w:val="ListParagraph"/>
        <w:ind w:left="360"/>
      </w:pPr>
      <w:r>
        <w:t xml:space="preserve">Improved Operational Efficiency: Effective implementation of digital inventory and efficient staff scheduling enhanced operational efficacy. Some of these changes </w:t>
      </w:r>
      <w:r w:rsidR="008C2349">
        <w:t>included minimis</w:t>
      </w:r>
      <w:r>
        <w:t>ing wastage, reduction of manual errors, and efficiency in the management of resources which were very important in the provision of quality services</w:t>
      </w:r>
      <w:r w:rsidR="007A587E">
        <w:t xml:space="preserve"> (</w:t>
      </w:r>
      <w:r w:rsidR="007A587E" w:rsidRPr="007A587E">
        <w:t>Niaz,</w:t>
      </w:r>
      <w:r w:rsidR="007A587E">
        <w:t xml:space="preserve"> </w:t>
      </w:r>
      <w:r w:rsidR="007A587E" w:rsidRPr="007A587E">
        <w:t>2022</w:t>
      </w:r>
      <w:r w:rsidR="007A587E">
        <w:t>).</w:t>
      </w:r>
    </w:p>
    <w:p w14:paraId="1445CF88" w14:textId="1C9F4217" w:rsidR="00B0251D" w:rsidRDefault="00B0251D" w:rsidP="00EB5D84">
      <w:pPr>
        <w:pStyle w:val="ListParagraph"/>
        <w:ind w:left="360"/>
      </w:pPr>
      <w:r>
        <w:lastRenderedPageBreak/>
        <w:t>Increased Staff Morale: In this manner, the pub ensured that it engaged most of the staff in the brainstorming and decision making hence leading to a motivated workforce. In return, this enhanced satisfaction among the staff and helped to improve the organ</w:t>
      </w:r>
      <w:r w:rsidR="008C2349">
        <w:t>is</w:t>
      </w:r>
      <w:r>
        <w:t>ational climate.</w:t>
      </w:r>
    </w:p>
    <w:p w14:paraId="55374CE7" w14:textId="77777777" w:rsidR="00B0251D" w:rsidRPr="00B0251D" w:rsidRDefault="00B0251D" w:rsidP="00B0251D">
      <w:pPr>
        <w:rPr>
          <w:b/>
          <w:bCs/>
        </w:rPr>
      </w:pPr>
      <w:r w:rsidRPr="00B0251D">
        <w:rPr>
          <w:b/>
          <w:bCs/>
        </w:rPr>
        <w:t>Restraining Forces</w:t>
      </w:r>
    </w:p>
    <w:p w14:paraId="3A1AD028" w14:textId="46934E3A" w:rsidR="00B0251D" w:rsidRDefault="00B0251D" w:rsidP="00EB5D84">
      <w:pPr>
        <w:pStyle w:val="ListParagraph"/>
        <w:ind w:left="360"/>
      </w:pPr>
      <w:r>
        <w:t xml:space="preserve">Cost of Implementation: The first problem was the question of the initial cost to initiate new systems and events for engagement. For instance, changing the menu and improving the appearance of the pub took money. But of course, those initial costs were immediately apparent while the long-term gains like the increased customers’ loyalty level and hence, higher sales were </w:t>
      </w:r>
      <w:r w:rsidR="008A1FE8">
        <w:t xml:space="preserve">inexhaustible </w:t>
      </w:r>
      <w:r w:rsidR="008A1FE8" w:rsidRPr="008A1FE8">
        <w:t>(Tidd, 2018)</w:t>
      </w:r>
      <w:r>
        <w:t>.</w:t>
      </w:r>
    </w:p>
    <w:p w14:paraId="7AB44217" w14:textId="3EFCA251" w:rsidR="00B0251D" w:rsidRDefault="00B0251D" w:rsidP="00EB5D84">
      <w:pPr>
        <w:pStyle w:val="ListParagraph"/>
        <w:ind w:left="360"/>
      </w:pPr>
      <w:r>
        <w:t>Resistance to Change: It is noteworthy that change frequently gives rise to a certain level of r</w:t>
      </w:r>
      <w:r w:rsidR="008C2349">
        <w:t>esistance, especially in organis</w:t>
      </w:r>
      <w:r>
        <w:t xml:space="preserve">ations that are well set. Resistance from some level of employees also hindered the implementation process because the staff was reluctant to accept new changes in processes and innovations. To overcome this resistance, there was a need to ensure that there was proper communication and where necessary explain the gains that were achieved to support the changes. </w:t>
      </w:r>
    </w:p>
    <w:p w14:paraId="112FA1A4" w14:textId="108EC589" w:rsidR="00933572" w:rsidRDefault="00B0251D" w:rsidP="00EB5D84">
      <w:pPr>
        <w:pStyle w:val="ListParagraph"/>
        <w:ind w:left="360"/>
      </w:pPr>
      <w:r>
        <w:t>Logistical Challenges: The reason behind implementing new themed events and new systems includes some logistical focal areas like suppliers and another event schedule. All these challenges posed some sort of test to planning and implementation because subprocesses could not be easily fixed</w:t>
      </w:r>
      <w:r w:rsidR="007A587E">
        <w:t xml:space="preserve"> (</w:t>
      </w:r>
      <w:r w:rsidR="007A587E" w:rsidRPr="007A587E">
        <w:t>Bladen</w:t>
      </w:r>
      <w:r w:rsidR="007A587E">
        <w:t xml:space="preserve"> et al., </w:t>
      </w:r>
      <w:r w:rsidR="007A587E" w:rsidRPr="007A587E">
        <w:t>2022</w:t>
      </w:r>
      <w:r w:rsidR="007A587E">
        <w:t xml:space="preserve">). </w:t>
      </w:r>
      <w:r>
        <w:t xml:space="preserve"> </w:t>
      </w:r>
    </w:p>
    <w:tbl>
      <w:tblPr>
        <w:tblStyle w:val="TableGrid"/>
        <w:tblW w:w="0" w:type="auto"/>
        <w:tblLook w:val="04A0" w:firstRow="1" w:lastRow="0" w:firstColumn="1" w:lastColumn="0" w:noHBand="0" w:noVBand="1"/>
      </w:tblPr>
      <w:tblGrid>
        <w:gridCol w:w="4508"/>
        <w:gridCol w:w="4508"/>
      </w:tblGrid>
      <w:tr w:rsidR="007C00C8" w14:paraId="4A10E44A" w14:textId="77777777" w:rsidTr="007C00C8">
        <w:tc>
          <w:tcPr>
            <w:tcW w:w="4508" w:type="dxa"/>
          </w:tcPr>
          <w:p w14:paraId="0D55EE85" w14:textId="7D68AA2B" w:rsidR="007C00C8" w:rsidRPr="007C00C8" w:rsidRDefault="007C00C8" w:rsidP="007C00C8">
            <w:pPr>
              <w:rPr>
                <w:b/>
                <w:bCs/>
              </w:rPr>
            </w:pPr>
            <w:r>
              <w:rPr>
                <w:b/>
                <w:bCs/>
              </w:rPr>
              <w:t>Forces for change                        Score</w:t>
            </w:r>
          </w:p>
        </w:tc>
        <w:tc>
          <w:tcPr>
            <w:tcW w:w="4508" w:type="dxa"/>
          </w:tcPr>
          <w:p w14:paraId="34AC1E3D" w14:textId="649152C4" w:rsidR="007C00C8" w:rsidRPr="007C00C8" w:rsidRDefault="007C00C8" w:rsidP="007C00C8">
            <w:pPr>
              <w:rPr>
                <w:b/>
                <w:bCs/>
              </w:rPr>
            </w:pPr>
            <w:r>
              <w:rPr>
                <w:b/>
                <w:bCs/>
              </w:rPr>
              <w:t>Forces against change                 Score</w:t>
            </w:r>
          </w:p>
        </w:tc>
      </w:tr>
      <w:tr w:rsidR="007C00C8" w14:paraId="3133A38F" w14:textId="77777777" w:rsidTr="007C00C8">
        <w:tc>
          <w:tcPr>
            <w:tcW w:w="4508" w:type="dxa"/>
          </w:tcPr>
          <w:p w14:paraId="0512C92F" w14:textId="2F662F0A" w:rsidR="007C00C8" w:rsidRDefault="007C00C8" w:rsidP="007C00C8">
            <w:r>
              <w:t>Enhanced customer experience          5</w:t>
            </w:r>
          </w:p>
        </w:tc>
        <w:tc>
          <w:tcPr>
            <w:tcW w:w="4508" w:type="dxa"/>
          </w:tcPr>
          <w:p w14:paraId="3CBCC739" w14:textId="320474E6" w:rsidR="007C00C8" w:rsidRDefault="007C00C8" w:rsidP="007C00C8">
            <w:r>
              <w:t>Cost                                                    5</w:t>
            </w:r>
          </w:p>
        </w:tc>
      </w:tr>
      <w:tr w:rsidR="007C00C8" w14:paraId="5E06E8E4" w14:textId="77777777" w:rsidTr="007C00C8">
        <w:tc>
          <w:tcPr>
            <w:tcW w:w="4508" w:type="dxa"/>
          </w:tcPr>
          <w:p w14:paraId="2516743A" w14:textId="0084D334" w:rsidR="007C00C8" w:rsidRDefault="007C00C8" w:rsidP="007C00C8">
            <w:r>
              <w:t>Improved operational efficiency        5</w:t>
            </w:r>
          </w:p>
        </w:tc>
        <w:tc>
          <w:tcPr>
            <w:tcW w:w="4508" w:type="dxa"/>
          </w:tcPr>
          <w:p w14:paraId="69758F4A" w14:textId="51F31501" w:rsidR="007C00C8" w:rsidRDefault="007C00C8" w:rsidP="007C00C8">
            <w:r>
              <w:t>Resistance to change                          4</w:t>
            </w:r>
          </w:p>
        </w:tc>
      </w:tr>
      <w:tr w:rsidR="007C00C8" w14:paraId="4F44D434" w14:textId="77777777" w:rsidTr="007C00C8">
        <w:tc>
          <w:tcPr>
            <w:tcW w:w="4508" w:type="dxa"/>
          </w:tcPr>
          <w:p w14:paraId="4A2158F5" w14:textId="41B388C9" w:rsidR="007C00C8" w:rsidRDefault="007C00C8" w:rsidP="007C00C8">
            <w:r>
              <w:t>Improved staff morale                        5</w:t>
            </w:r>
          </w:p>
        </w:tc>
        <w:tc>
          <w:tcPr>
            <w:tcW w:w="4508" w:type="dxa"/>
          </w:tcPr>
          <w:p w14:paraId="7C5E7895" w14:textId="527F5443" w:rsidR="007C00C8" w:rsidRDefault="007C00C8" w:rsidP="007C00C8">
            <w:r>
              <w:t>Logistical challenges                          3</w:t>
            </w:r>
          </w:p>
        </w:tc>
      </w:tr>
      <w:tr w:rsidR="007C00C8" w14:paraId="4980C9DC" w14:textId="77777777" w:rsidTr="007C00C8">
        <w:tc>
          <w:tcPr>
            <w:tcW w:w="4508" w:type="dxa"/>
          </w:tcPr>
          <w:p w14:paraId="1E8DB445" w14:textId="3170F1C6" w:rsidR="007C00C8" w:rsidRDefault="007C00C8" w:rsidP="007C00C8">
            <w:r>
              <w:t>Less sick leave/turnover                     4</w:t>
            </w:r>
          </w:p>
        </w:tc>
        <w:tc>
          <w:tcPr>
            <w:tcW w:w="4508" w:type="dxa"/>
          </w:tcPr>
          <w:p w14:paraId="3D498BB1" w14:textId="77777777" w:rsidR="007C00C8" w:rsidRDefault="007C00C8" w:rsidP="007C00C8"/>
        </w:tc>
      </w:tr>
      <w:tr w:rsidR="007C00C8" w14:paraId="6608BDCA" w14:textId="77777777" w:rsidTr="007C00C8">
        <w:tc>
          <w:tcPr>
            <w:tcW w:w="4508" w:type="dxa"/>
          </w:tcPr>
          <w:p w14:paraId="6CCCDE7A" w14:textId="0700D554" w:rsidR="007C00C8" w:rsidRDefault="007C00C8" w:rsidP="007C00C8">
            <w:r>
              <w:t>Staff training                                       5</w:t>
            </w:r>
          </w:p>
        </w:tc>
        <w:tc>
          <w:tcPr>
            <w:tcW w:w="4508" w:type="dxa"/>
          </w:tcPr>
          <w:p w14:paraId="0A7FDB32" w14:textId="77777777" w:rsidR="007C00C8" w:rsidRDefault="007C00C8" w:rsidP="007C00C8"/>
        </w:tc>
      </w:tr>
      <w:tr w:rsidR="007D5A66" w14:paraId="5B0D2718" w14:textId="77777777" w:rsidTr="007C00C8">
        <w:tc>
          <w:tcPr>
            <w:tcW w:w="4508" w:type="dxa"/>
          </w:tcPr>
          <w:p w14:paraId="6DF05604" w14:textId="3D1AF61B" w:rsidR="007D5A66" w:rsidRPr="007D5A66" w:rsidRDefault="007D5A66" w:rsidP="007C00C8">
            <w:pPr>
              <w:rPr>
                <w:b/>
                <w:bCs/>
              </w:rPr>
            </w:pPr>
            <w:r>
              <w:t xml:space="preserve">                                                            </w:t>
            </w:r>
            <w:r>
              <w:rPr>
                <w:b/>
                <w:bCs/>
              </w:rPr>
              <w:t>24</w:t>
            </w:r>
          </w:p>
        </w:tc>
        <w:tc>
          <w:tcPr>
            <w:tcW w:w="4508" w:type="dxa"/>
          </w:tcPr>
          <w:p w14:paraId="3820BD5B" w14:textId="2EC8C2F2" w:rsidR="007D5A66" w:rsidRPr="007D5A66" w:rsidRDefault="007D5A66" w:rsidP="007C00C8">
            <w:pPr>
              <w:rPr>
                <w:b/>
                <w:bCs/>
              </w:rPr>
            </w:pPr>
            <w:r>
              <w:t xml:space="preserve">                                                             </w:t>
            </w:r>
            <w:r>
              <w:rPr>
                <w:b/>
                <w:bCs/>
              </w:rPr>
              <w:t>12</w:t>
            </w:r>
          </w:p>
        </w:tc>
      </w:tr>
    </w:tbl>
    <w:p w14:paraId="4FB4D8C6" w14:textId="77777777" w:rsidR="007C00C8" w:rsidRPr="007A587E" w:rsidRDefault="007C00C8" w:rsidP="007C00C8"/>
    <w:p w14:paraId="6BDB5F00" w14:textId="6A4C6E48" w:rsidR="00B0251D" w:rsidRPr="00B0251D" w:rsidRDefault="00B0251D" w:rsidP="00B0251D">
      <w:pPr>
        <w:rPr>
          <w:b/>
          <w:bCs/>
        </w:rPr>
      </w:pPr>
      <w:r w:rsidRPr="00B0251D">
        <w:rPr>
          <w:b/>
          <w:bCs/>
        </w:rPr>
        <w:t xml:space="preserve">Overcoming Resisting Forces </w:t>
      </w:r>
    </w:p>
    <w:p w14:paraId="616D9C3A" w14:textId="6A7315C3" w:rsidR="00B0251D" w:rsidRDefault="00B0251D" w:rsidP="00B0251D">
      <w:pPr>
        <w:pStyle w:val="ListParagraph"/>
        <w:numPr>
          <w:ilvl w:val="0"/>
          <w:numId w:val="4"/>
        </w:numPr>
      </w:pPr>
      <w:r>
        <w:t xml:space="preserve">Managing Costs: To calm cost issues, </w:t>
      </w:r>
      <w:r w:rsidR="007D5A66">
        <w:t>I</w:t>
      </w:r>
      <w:r>
        <w:t xml:space="preserve"> proposed a cost-benefit analysis to show that higher customer interaction and sales would translate into higher returns in the </w:t>
      </w:r>
      <w:proofErr w:type="gramStart"/>
      <w:r>
        <w:t>future</w:t>
      </w:r>
      <w:proofErr w:type="gramEnd"/>
      <w:r>
        <w:t xml:space="preserve"> hence </w:t>
      </w:r>
      <w:r>
        <w:lastRenderedPageBreak/>
        <w:t>warranting the investment. This in</w:t>
      </w:r>
      <w:r w:rsidR="008C2349">
        <w:t>ventory system helps to mechanis</w:t>
      </w:r>
      <w:r>
        <w:t>e the process and cut down on wastage which allocates the cost of the whole portion</w:t>
      </w:r>
      <w:r w:rsidR="007A587E">
        <w:t xml:space="preserve"> (</w:t>
      </w:r>
      <w:r w:rsidR="007A587E" w:rsidRPr="007A587E">
        <w:t>Rouse</w:t>
      </w:r>
      <w:r w:rsidR="007A587E">
        <w:t xml:space="preserve"> </w:t>
      </w:r>
      <w:r w:rsidR="007A587E" w:rsidRPr="007A587E">
        <w:t>and McBride, 2021</w:t>
      </w:r>
      <w:r w:rsidR="007A587E">
        <w:t>).</w:t>
      </w:r>
      <w:r>
        <w:t xml:space="preserve"> </w:t>
      </w:r>
    </w:p>
    <w:p w14:paraId="74CB6E07" w14:textId="6B277430" w:rsidR="00B0251D" w:rsidRDefault="00B0251D" w:rsidP="00B0251D">
      <w:pPr>
        <w:pStyle w:val="ListParagraph"/>
        <w:numPr>
          <w:ilvl w:val="0"/>
          <w:numId w:val="4"/>
        </w:numPr>
      </w:pPr>
      <w:r>
        <w:t xml:space="preserve">Mitigating Resistance: To address the problem of resistance to change, </w:t>
      </w:r>
      <w:r w:rsidR="007349A4">
        <w:t xml:space="preserve">I </w:t>
      </w:r>
      <w:r>
        <w:t xml:space="preserve">tried to engage the staff in the process as well as explain the benefits of the innovations. Some of the measures undertaken included holding awareness creation sessions and airtime, during which, concerns and issues to do with the new systems were discussed, and the importance of having the new systems stressed. It was of great advantage to have this approach that assisted in creating the necessary support as well as enhancing the transition </w:t>
      </w:r>
      <w:r w:rsidR="008A1FE8">
        <w:t xml:space="preserve">process </w:t>
      </w:r>
      <w:r w:rsidR="008A1FE8" w:rsidRPr="008A1FE8">
        <w:t>(Tidd, 2018)</w:t>
      </w:r>
      <w:r>
        <w:t xml:space="preserve">. </w:t>
      </w:r>
    </w:p>
    <w:p w14:paraId="3B48FA6E" w14:textId="3BC5B7AB" w:rsidR="00B0251D" w:rsidRDefault="00B0251D" w:rsidP="00B0251D">
      <w:pPr>
        <w:pStyle w:val="ListParagraph"/>
        <w:numPr>
          <w:ilvl w:val="0"/>
          <w:numId w:val="4"/>
        </w:numPr>
      </w:pPr>
      <w:r>
        <w:t>Handling Logistical Issues: Coordination was another central factor in managing these logistics since planning had been done effectively. All policies were developed to include the timelines for the implementation of each solution, roles and responsibilities of the teams that would implement the solutions, and communication channels that would be used by the teams to update all the stakeholders on the progress of the implementation of the solution. It also made sure that the phased introduction of the themed events and the operational changes was without any hitch</w:t>
      </w:r>
      <w:r w:rsidR="007A587E">
        <w:t xml:space="preserve"> (</w:t>
      </w:r>
      <w:r w:rsidR="007A587E" w:rsidRPr="007A587E">
        <w:t>Tien, Anh, and Thuc, 2019</w:t>
      </w:r>
      <w:r w:rsidR="007A587E">
        <w:t xml:space="preserve">). </w:t>
      </w:r>
    </w:p>
    <w:p w14:paraId="10B8EFFB" w14:textId="77777777" w:rsidR="00933572" w:rsidRDefault="00933572" w:rsidP="00933572">
      <w:pPr>
        <w:pStyle w:val="Heading2"/>
      </w:pPr>
      <w:bookmarkStart w:id="15" w:name="_Toc161934080"/>
      <w:bookmarkStart w:id="16" w:name="_Toc175326882"/>
      <w:r w:rsidRPr="00933572">
        <w:t>5. A critical evaluation of the organisational climate and leadership style necessary to implement the idea and foster innovation in the organisation</w:t>
      </w:r>
      <w:bookmarkEnd w:id="15"/>
      <w:bookmarkEnd w:id="16"/>
    </w:p>
    <w:p w14:paraId="30A41580" w14:textId="70BC1CE9" w:rsidR="00933572" w:rsidRPr="00933572" w:rsidRDefault="00933572" w:rsidP="00933572">
      <w:r w:rsidRPr="00933572">
        <w:t>To successfully implement innovation at The Lady Ottoline and foster a cu</w:t>
      </w:r>
      <w:r w:rsidR="008C2349">
        <w:t>lture of creativity, the organis</w:t>
      </w:r>
      <w:r w:rsidRPr="00933572">
        <w:t xml:space="preserve">ational climate and leadership style are crucial. </w:t>
      </w:r>
      <w:r w:rsidR="006E34FA">
        <w:t>Innovation can appear in organisations that encourage evolution, flexibility and experimentation. This type of behaviour encourages finding new strategies and new opportunities</w:t>
      </w:r>
      <w:r w:rsidR="009F0EFF">
        <w:t xml:space="preserve"> (Kumar, 2023).</w:t>
      </w:r>
      <w:r w:rsidR="006E34FA">
        <w:t xml:space="preserve"> </w:t>
      </w:r>
      <w:r w:rsidRPr="00933572">
        <w:t>The pub's success in adopting new ideas was significantly influenced by these factors.</w:t>
      </w:r>
    </w:p>
    <w:p w14:paraId="4F935143" w14:textId="75936806" w:rsidR="00933572" w:rsidRPr="00933572" w:rsidRDefault="00933572" w:rsidP="00933572">
      <w:pPr>
        <w:rPr>
          <w:b/>
          <w:bCs/>
        </w:rPr>
      </w:pPr>
      <w:r w:rsidRPr="00933572">
        <w:rPr>
          <w:b/>
          <w:bCs/>
        </w:rPr>
        <w:t>Organi</w:t>
      </w:r>
      <w:r w:rsidR="007A587E">
        <w:rPr>
          <w:b/>
          <w:bCs/>
        </w:rPr>
        <w:t>s</w:t>
      </w:r>
      <w:r w:rsidRPr="00933572">
        <w:rPr>
          <w:b/>
          <w:bCs/>
        </w:rPr>
        <w:t xml:space="preserve">ational Climate </w:t>
      </w:r>
    </w:p>
    <w:p w14:paraId="03D3ED79" w14:textId="5E21CDE6" w:rsidR="00933572" w:rsidRDefault="00933572" w:rsidP="00933572">
      <w:r>
        <w:t xml:space="preserve">A favourable organisational environment that is conducive to fostering innovation is also very important. At The Lady Ottoline, the environment had to be one that enabled change with words such as open, collaborative, and ensuring. Employees need to feel the company appreciates their efforts and they should be free to come up with innovation without one being shut down. This includes the promotion of risk-taking and embracing failure in the organisation, to support </w:t>
      </w:r>
      <w:r>
        <w:lastRenderedPageBreak/>
        <w:t>innovative growth. A positive climate allows the implementation of changes and overcoming the resistance to change more effectively</w:t>
      </w:r>
      <w:r w:rsidR="007A587E">
        <w:t xml:space="preserve"> (</w:t>
      </w:r>
      <w:proofErr w:type="spellStart"/>
      <w:r w:rsidR="007A587E" w:rsidRPr="007A587E">
        <w:t>Melišová</w:t>
      </w:r>
      <w:proofErr w:type="spellEnd"/>
      <w:r w:rsidR="007A587E" w:rsidRPr="007A587E">
        <w:t>, 2020</w:t>
      </w:r>
      <w:r w:rsidR="007A587E">
        <w:t xml:space="preserve">). </w:t>
      </w:r>
      <w:r>
        <w:t xml:space="preserve"> </w:t>
      </w:r>
    </w:p>
    <w:p w14:paraId="556951AF" w14:textId="080FDF11" w:rsidR="00933572" w:rsidRDefault="00933572" w:rsidP="00933572">
      <w:r>
        <w:t xml:space="preserve">In practice, this meant ‘embedding’ the status and pride of the staff and the extent to which they are motivated to have the pub do well. Crisp communication structure, feedback, and appreciation of employees’ efforts were considered crucial in shaping the climate. For instance, the recommendation of effective members in code-making sessions and showing the gains that result from the propositions enhanced the president’s support base among the staff. </w:t>
      </w:r>
    </w:p>
    <w:p w14:paraId="037341A2" w14:textId="4BD6DF7B" w:rsidR="00933572" w:rsidRPr="00933572" w:rsidRDefault="00933572" w:rsidP="00933572">
      <w:pPr>
        <w:rPr>
          <w:b/>
          <w:bCs/>
        </w:rPr>
      </w:pPr>
      <w:r w:rsidRPr="00933572">
        <w:rPr>
          <w:b/>
          <w:bCs/>
        </w:rPr>
        <w:t xml:space="preserve">Leadership Style </w:t>
      </w:r>
    </w:p>
    <w:p w14:paraId="410AF895" w14:textId="4CBC7FA7" w:rsidR="00933572" w:rsidRDefault="00933572" w:rsidP="00933572">
      <w:r>
        <w:t xml:space="preserve">Leadership is central </w:t>
      </w:r>
      <w:r w:rsidR="008844FB">
        <w:t>for</w:t>
      </w:r>
      <w:r>
        <w:t xml:space="preserve"> advancement. Among the variables that were most helpful at The Lady Ottoline, it was possible to identify transformational leadership that focused on inspiring employees and helping them understand the vision. Creativity in transformed followers is fostered by the vision, of the leader, challenging and stimulating ideas offered by the leader, and individual follow-up. This style of leadership assists in the provision of an environment that encourages the working folks to work toward</w:t>
      </w:r>
      <w:r w:rsidR="008C2349">
        <w:t>s the achievement of the organis</w:t>
      </w:r>
      <w:r>
        <w:t xml:space="preserve">ation’s </w:t>
      </w:r>
      <w:r w:rsidR="008A1FE8">
        <w:t xml:space="preserve">objectives </w:t>
      </w:r>
      <w:r w:rsidR="008A1FE8" w:rsidRPr="008A1FE8">
        <w:t>(Tidd, 2018)</w:t>
      </w:r>
      <w:r>
        <w:t xml:space="preserve">. </w:t>
      </w:r>
    </w:p>
    <w:p w14:paraId="636480DE" w14:textId="4FCC3A0B" w:rsidR="00933572" w:rsidRDefault="00933572" w:rsidP="00933572">
      <w:r>
        <w:t>When applying innovations</w:t>
      </w:r>
      <w:r w:rsidR="008844FB">
        <w:t xml:space="preserve"> I identified</w:t>
      </w:r>
      <w:r>
        <w:t>, the leaders of The Lady Ottoline had to express their concern for the ideas, champion the change, and furnish the requisite support and development. For instance, earlier engageme</w:t>
      </w:r>
      <w:r w:rsidR="008C2349">
        <w:t>nts in the direction and organis</w:t>
      </w:r>
      <w:r>
        <w:t>ation of the themed events as well as the changes in the menu were instrumental in the development of the strategies</w:t>
      </w:r>
      <w:r w:rsidR="007A587E">
        <w:t xml:space="preserve"> (</w:t>
      </w:r>
      <w:r w:rsidR="007A587E" w:rsidRPr="007A587E">
        <w:t>Bryson, 2018</w:t>
      </w:r>
      <w:r w:rsidR="007A587E">
        <w:t xml:space="preserve">). </w:t>
      </w:r>
      <w:r>
        <w:t xml:space="preserve">The leaders were also involved in responding to the staff concerns, coordinating training activities, and making sure that the innovations would fit the pub’s strategic plan. </w:t>
      </w:r>
    </w:p>
    <w:p w14:paraId="3835F96B" w14:textId="195A315D" w:rsidR="008C2349" w:rsidRDefault="00933572" w:rsidP="007A587E">
      <w:r>
        <w:t>Finally, it is possible to state</w:t>
      </w:r>
      <w:r w:rsidR="008C2349">
        <w:t xml:space="preserve"> that the support of the organis</w:t>
      </w:r>
      <w:r>
        <w:t xml:space="preserve">ational climate and the use of the transformational type of leadership were crucial for innovations in The Lady Ottoline. Through the establishment of a positive climate for the organisation and the leadership approach thus adopted, the pub was </w:t>
      </w:r>
      <w:proofErr w:type="gramStart"/>
      <w:r>
        <w:t>in a position</w:t>
      </w:r>
      <w:proofErr w:type="gramEnd"/>
      <w:r>
        <w:t xml:space="preserve"> to overcome the challenges of innovation and increase operation and customer improvement</w:t>
      </w:r>
      <w:r w:rsidR="007A587E">
        <w:t xml:space="preserve"> (</w:t>
      </w:r>
      <w:proofErr w:type="spellStart"/>
      <w:r w:rsidR="007A587E" w:rsidRPr="007A587E">
        <w:t>Bekkers</w:t>
      </w:r>
      <w:proofErr w:type="spellEnd"/>
      <w:r w:rsidR="007A587E">
        <w:t xml:space="preserve"> </w:t>
      </w:r>
      <w:r w:rsidR="008C2349">
        <w:t xml:space="preserve">and </w:t>
      </w:r>
      <w:proofErr w:type="spellStart"/>
      <w:r w:rsidR="008C2349">
        <w:t>Tummers</w:t>
      </w:r>
      <w:proofErr w:type="spellEnd"/>
      <w:r w:rsidR="008C2349">
        <w:t>,</w:t>
      </w:r>
      <w:r w:rsidR="007A587E" w:rsidRPr="007A587E">
        <w:t xml:space="preserve"> 2018</w:t>
      </w:r>
      <w:r w:rsidR="007A587E">
        <w:t>).</w:t>
      </w:r>
    </w:p>
    <w:p w14:paraId="21ED1088" w14:textId="00B9B41A" w:rsidR="004361AF" w:rsidRDefault="004361AF" w:rsidP="007A587E">
      <w:r>
        <w:t xml:space="preserve">The transformational leadership style at the Lady Ottoline helped me present my ideas for innovation </w:t>
      </w:r>
      <w:proofErr w:type="gramStart"/>
      <w:r>
        <w:t>and also</w:t>
      </w:r>
      <w:proofErr w:type="gramEnd"/>
      <w:r>
        <w:t xml:space="preserve"> helped my managers see the benefits of implementing the changes proposed. By presenting the force field analysis results, I was able to show that, despite cost issues and resistance to change, my ideas would be beneficial in the long run.</w:t>
      </w:r>
    </w:p>
    <w:p w14:paraId="26E04F38" w14:textId="526AF3BA" w:rsidR="008A1FE8" w:rsidRDefault="008C2349" w:rsidP="008C2349">
      <w:pPr>
        <w:spacing w:line="259" w:lineRule="auto"/>
        <w:jc w:val="left"/>
      </w:pPr>
      <w:r>
        <w:br w:type="page"/>
      </w:r>
    </w:p>
    <w:p w14:paraId="39016390" w14:textId="51741325" w:rsidR="00933572" w:rsidRDefault="008A1FE8" w:rsidP="008A1FE8">
      <w:pPr>
        <w:pStyle w:val="Heading1"/>
      </w:pPr>
      <w:bookmarkStart w:id="17" w:name="_Toc175326883"/>
      <w:r>
        <w:lastRenderedPageBreak/>
        <w:t>Conclusion</w:t>
      </w:r>
      <w:bookmarkEnd w:id="17"/>
    </w:p>
    <w:p w14:paraId="01721ADD" w14:textId="5C3EBCE7" w:rsidR="008A1FE8" w:rsidRDefault="008A1FE8" w:rsidP="00933572">
      <w:r w:rsidRPr="008A1FE8">
        <w:t>All in all, it is proved that Lady Ottoline accomplished the innovation by adopting several prog</w:t>
      </w:r>
      <w:r w:rsidR="008C2349">
        <w:t>ressive ideas, for which organis</w:t>
      </w:r>
      <w:r w:rsidRPr="008A1FE8">
        <w:t xml:space="preserve">ational climate and leadership occupy an important position. Through providing support and recognising the value of creative ideas and thoughts, through applying constant conversations, the pub was able to establish </w:t>
      </w:r>
      <w:r>
        <w:t xml:space="preserve">a </w:t>
      </w:r>
      <w:r w:rsidRPr="008A1FE8">
        <w:t xml:space="preserve">positive culture of innovation. An effective strategy on this occasion was transformational leadership </w:t>
      </w:r>
      <w:r>
        <w:t>to</w:t>
      </w:r>
      <w:r w:rsidRPr="008A1FE8">
        <w:t xml:space="preserve"> facilitate these change initiatives and motivate the staff </w:t>
      </w:r>
      <w:r>
        <w:t xml:space="preserve">to </w:t>
      </w:r>
      <w:r w:rsidRPr="008A1FE8">
        <w:t>concurrently align the pub with its strategic vision and mission</w:t>
      </w:r>
      <w:r>
        <w:t xml:space="preserve"> </w:t>
      </w:r>
      <w:r w:rsidRPr="008A1FE8">
        <w:t>(Tidd, 2018). Demonstrated by the achievement of the financial goals and with improvement in customer satisfaction, a positive climate and leadership strategies availed by the organisation made The Lady Ottoline register impressive results. This approach also aided in the popularisation of new ideas and a model that showed that given a good atmosphere and good leadership the industry can grow and become successful.</w:t>
      </w:r>
    </w:p>
    <w:p w14:paraId="2F887FF3" w14:textId="77777777" w:rsidR="008A1FE8" w:rsidRDefault="008A1FE8">
      <w:pPr>
        <w:spacing w:line="259" w:lineRule="auto"/>
        <w:jc w:val="left"/>
      </w:pPr>
      <w:r>
        <w:br w:type="page"/>
      </w:r>
    </w:p>
    <w:p w14:paraId="0CA04212" w14:textId="1AB32854" w:rsidR="008A1FE8" w:rsidRDefault="008A1FE8" w:rsidP="008A1FE8">
      <w:pPr>
        <w:pStyle w:val="Heading1"/>
      </w:pPr>
      <w:bookmarkStart w:id="18" w:name="_Toc175326884"/>
      <w:r>
        <w:lastRenderedPageBreak/>
        <w:t>References</w:t>
      </w:r>
      <w:bookmarkEnd w:id="18"/>
    </w:p>
    <w:p w14:paraId="6688E0FB" w14:textId="211B06C1" w:rsidR="007A587E" w:rsidRDefault="007A587E" w:rsidP="007A587E">
      <w:r w:rsidRPr="00FF6C5E">
        <w:t xml:space="preserve">Aaker, D.A. and Moorman, C. </w:t>
      </w:r>
      <w:r>
        <w:t>(</w:t>
      </w:r>
      <w:r w:rsidRPr="00FF6C5E">
        <w:t>2023</w:t>
      </w:r>
      <w:r>
        <w:t>)</w:t>
      </w:r>
      <w:r w:rsidRPr="00FF6C5E">
        <w:t> </w:t>
      </w:r>
      <w:r w:rsidRPr="0094113D">
        <w:rPr>
          <w:i/>
          <w:iCs/>
        </w:rPr>
        <w:t>Strategic market management</w:t>
      </w:r>
      <w:r w:rsidRPr="00FF6C5E">
        <w:t>. John Wiley &amp; Sons.</w:t>
      </w:r>
    </w:p>
    <w:p w14:paraId="2C2BDE38" w14:textId="7542E71B" w:rsidR="007A587E" w:rsidRPr="00887484" w:rsidRDefault="007A587E" w:rsidP="007A587E">
      <w:proofErr w:type="spellStart"/>
      <w:r w:rsidRPr="007A587E">
        <w:t>Bekkers</w:t>
      </w:r>
      <w:proofErr w:type="spellEnd"/>
      <w:r w:rsidRPr="007A587E">
        <w:t xml:space="preserve">, V.J. and </w:t>
      </w:r>
      <w:proofErr w:type="spellStart"/>
      <w:r w:rsidRPr="007A587E">
        <w:t>Tummers</w:t>
      </w:r>
      <w:proofErr w:type="spellEnd"/>
      <w:r w:rsidRPr="007A587E">
        <w:t xml:space="preserve">, L. eds. </w:t>
      </w:r>
      <w:r>
        <w:t>(</w:t>
      </w:r>
      <w:r w:rsidRPr="007A587E">
        <w:t>2018</w:t>
      </w:r>
      <w:r>
        <w:t>)</w:t>
      </w:r>
      <w:r w:rsidRPr="007A587E">
        <w:t> </w:t>
      </w:r>
      <w:r w:rsidRPr="0094113D">
        <w:rPr>
          <w:i/>
          <w:iCs/>
        </w:rPr>
        <w:t>Innovation in the public sector</w:t>
      </w:r>
      <w:r w:rsidRPr="007A587E">
        <w:t>. Sage.</w:t>
      </w:r>
    </w:p>
    <w:p w14:paraId="29F8C670" w14:textId="483E32A5" w:rsidR="007A587E" w:rsidRDefault="007A587E" w:rsidP="007A587E">
      <w:r w:rsidRPr="00FF6C5E">
        <w:t xml:space="preserve">Bessant, J.R. and Tidd, J. </w:t>
      </w:r>
      <w:r>
        <w:t>(</w:t>
      </w:r>
      <w:r w:rsidRPr="00FF6C5E">
        <w:t>2018</w:t>
      </w:r>
      <w:r>
        <w:t>)</w:t>
      </w:r>
      <w:r w:rsidRPr="00FF6C5E">
        <w:t> </w:t>
      </w:r>
      <w:r w:rsidRPr="0094113D">
        <w:rPr>
          <w:i/>
          <w:iCs/>
        </w:rPr>
        <w:t>Entrepreneurship</w:t>
      </w:r>
      <w:r w:rsidRPr="00FF6C5E">
        <w:t>. John Wiley &amp; Sons.</w:t>
      </w:r>
    </w:p>
    <w:p w14:paraId="47E18417" w14:textId="7E9BC53A" w:rsidR="007A587E" w:rsidRDefault="007A587E" w:rsidP="007A587E">
      <w:r w:rsidRPr="007A587E">
        <w:t xml:space="preserve">Bladen, C., Kennell, J., Abson, E. and Wilde, N. </w:t>
      </w:r>
      <w:r>
        <w:t>(</w:t>
      </w:r>
      <w:r w:rsidRPr="007A587E">
        <w:t>2022</w:t>
      </w:r>
      <w:r>
        <w:t>)</w:t>
      </w:r>
      <w:r w:rsidRPr="007A587E">
        <w:t> </w:t>
      </w:r>
      <w:r w:rsidRPr="0094113D">
        <w:rPr>
          <w:i/>
          <w:iCs/>
        </w:rPr>
        <w:t>Events management: An introduction</w:t>
      </w:r>
      <w:r w:rsidRPr="007A587E">
        <w:t>. Routledge.</w:t>
      </w:r>
    </w:p>
    <w:p w14:paraId="3195322F" w14:textId="0F9856C3" w:rsidR="007A587E" w:rsidRDefault="007A587E" w:rsidP="007A587E">
      <w:r w:rsidRPr="00FC4A72">
        <w:t xml:space="preserve">Brown, S., Bessant, J. and Jia, F. </w:t>
      </w:r>
      <w:r>
        <w:t>(</w:t>
      </w:r>
      <w:r w:rsidRPr="00FC4A72">
        <w:t>2018</w:t>
      </w:r>
      <w:r>
        <w:t>)</w:t>
      </w:r>
      <w:r w:rsidRPr="00FC4A72">
        <w:t> </w:t>
      </w:r>
      <w:r w:rsidRPr="0094113D">
        <w:rPr>
          <w:i/>
          <w:iCs/>
        </w:rPr>
        <w:t>Strategic operations management</w:t>
      </w:r>
      <w:r w:rsidRPr="00FC4A72">
        <w:t>. Routledge.</w:t>
      </w:r>
    </w:p>
    <w:p w14:paraId="43B30805" w14:textId="5E95BAAB" w:rsidR="007A587E" w:rsidRDefault="007A587E" w:rsidP="007A587E">
      <w:r w:rsidRPr="007A587E">
        <w:t xml:space="preserve">Bryson, J.M. </w:t>
      </w:r>
      <w:r>
        <w:t>(</w:t>
      </w:r>
      <w:r w:rsidRPr="007A587E">
        <w:t>2018</w:t>
      </w:r>
      <w:r>
        <w:t>)</w:t>
      </w:r>
      <w:r w:rsidRPr="007A587E">
        <w:t> </w:t>
      </w:r>
      <w:r w:rsidRPr="0094113D">
        <w:rPr>
          <w:i/>
          <w:iCs/>
        </w:rPr>
        <w:t>Strategic planning for public and nonprofit organizations: A guide to strengthening and sustaining organizational achievement</w:t>
      </w:r>
      <w:r w:rsidRPr="007A587E">
        <w:t>. John Wiley &amp; Sons.</w:t>
      </w:r>
    </w:p>
    <w:p w14:paraId="46478494" w14:textId="624529F0" w:rsidR="007A587E" w:rsidRDefault="007A587E" w:rsidP="007A587E">
      <w:r w:rsidRPr="007A587E">
        <w:t xml:space="preserve">Burnes, B. </w:t>
      </w:r>
      <w:r>
        <w:t>(</w:t>
      </w:r>
      <w:r w:rsidRPr="007A587E">
        <w:t>2021</w:t>
      </w:r>
      <w:r>
        <w:t>)</w:t>
      </w:r>
      <w:r w:rsidRPr="007A587E">
        <w:t xml:space="preserve"> Lewin, Kurt</w:t>
      </w:r>
      <w:r w:rsidR="0094113D">
        <w:t>.</w:t>
      </w:r>
      <w:r w:rsidRPr="007A587E">
        <w:t xml:space="preserve"> (1890–1947) </w:t>
      </w:r>
      <w:r w:rsidR="00203934">
        <w:t>‘</w:t>
      </w:r>
      <w:r w:rsidRPr="007A587E">
        <w:t>The practical theorist</w:t>
      </w:r>
      <w:r w:rsidR="00203934">
        <w:t>’</w:t>
      </w:r>
      <w:r w:rsidRPr="007A587E">
        <w:t xml:space="preserve">. </w:t>
      </w:r>
      <w:r w:rsidRPr="0094113D">
        <w:rPr>
          <w:i/>
          <w:iCs/>
        </w:rPr>
        <w:t>In The Palgrave Handbook of Organizational Change Thinkers</w:t>
      </w:r>
      <w:r w:rsidRPr="007A587E">
        <w:t> (pp. 937-950). Cham: Springer International Publishing.</w:t>
      </w:r>
    </w:p>
    <w:p w14:paraId="40B5F6A9" w14:textId="2C55F45D" w:rsidR="007A587E" w:rsidRDefault="007A587E" w:rsidP="007A587E">
      <w:r w:rsidRPr="008A249D">
        <w:t xml:space="preserve">Chesbrough, H.W., Radziwon, A., Vanhaverbeke, W. and West, J. eds. </w:t>
      </w:r>
      <w:r>
        <w:t>(</w:t>
      </w:r>
      <w:r w:rsidRPr="008A249D">
        <w:t>2024</w:t>
      </w:r>
      <w:r>
        <w:t>)</w:t>
      </w:r>
      <w:r w:rsidRPr="008A249D">
        <w:t> </w:t>
      </w:r>
      <w:r w:rsidRPr="00B610C3">
        <w:rPr>
          <w:i/>
          <w:iCs/>
        </w:rPr>
        <w:t>The Oxford Handbook of Open Innovation</w:t>
      </w:r>
      <w:r w:rsidRPr="008A249D">
        <w:t>. Oxford University Press.</w:t>
      </w:r>
    </w:p>
    <w:p w14:paraId="1FC48385" w14:textId="714E8D3B" w:rsidR="007A587E" w:rsidRDefault="007A587E" w:rsidP="007A587E">
      <w:r w:rsidRPr="00300209">
        <w:t xml:space="preserve">Cirera, X. and Muzi, S. </w:t>
      </w:r>
      <w:r>
        <w:t>(</w:t>
      </w:r>
      <w:r w:rsidRPr="00300209">
        <w:t>2020</w:t>
      </w:r>
      <w:r>
        <w:t>)</w:t>
      </w:r>
      <w:r w:rsidRPr="00300209">
        <w:t xml:space="preserve"> </w:t>
      </w:r>
      <w:r w:rsidR="00B610C3">
        <w:t>‘</w:t>
      </w:r>
      <w:r w:rsidRPr="00300209">
        <w:t>Measuring innovation using firm-level surveys: Evidence from developing countries</w:t>
      </w:r>
      <w:r w:rsidR="00B610C3">
        <w:t>’,</w:t>
      </w:r>
      <w:r w:rsidRPr="00300209">
        <w:rPr>
          <w:rFonts w:cs="Times New Roman"/>
        </w:rPr>
        <w:t> </w:t>
      </w:r>
      <w:r w:rsidRPr="00B610C3">
        <w:rPr>
          <w:i/>
          <w:iCs/>
        </w:rPr>
        <w:t xml:space="preserve">Research </w:t>
      </w:r>
      <w:r w:rsidR="005A34BF" w:rsidRPr="00B610C3">
        <w:rPr>
          <w:i/>
          <w:iCs/>
        </w:rPr>
        <w:t>Policy</w:t>
      </w:r>
      <w:r w:rsidRPr="00300209">
        <w:t>, 49(3), p.103912.</w:t>
      </w:r>
    </w:p>
    <w:p w14:paraId="50F63BCA" w14:textId="25532CBA" w:rsidR="007A587E" w:rsidRPr="00933572" w:rsidRDefault="007A587E" w:rsidP="007A587E">
      <w:r w:rsidRPr="00FC4A72">
        <w:t xml:space="preserve">Ford, R.C. and Sturman, M.C. </w:t>
      </w:r>
      <w:r>
        <w:t>(</w:t>
      </w:r>
      <w:r w:rsidRPr="00FC4A72">
        <w:t>2019</w:t>
      </w:r>
      <w:r>
        <w:t>)</w:t>
      </w:r>
      <w:r w:rsidRPr="00FC4A72">
        <w:t> </w:t>
      </w:r>
      <w:r w:rsidRPr="001F11B0">
        <w:rPr>
          <w:i/>
          <w:iCs/>
        </w:rPr>
        <w:t>Managing hospitality organizations: Achieving excellence in the guest experience</w:t>
      </w:r>
      <w:r w:rsidRPr="00FC4A72">
        <w:t>. SAGE Publications.</w:t>
      </w:r>
    </w:p>
    <w:p w14:paraId="11609040" w14:textId="535ACE49" w:rsidR="007A587E" w:rsidRDefault="007A587E" w:rsidP="007A587E">
      <w:r w:rsidRPr="00300209">
        <w:t xml:space="preserve">Goodman, J., </w:t>
      </w:r>
      <w:proofErr w:type="spellStart"/>
      <w:r w:rsidRPr="00300209">
        <w:t>Korsunova</w:t>
      </w:r>
      <w:proofErr w:type="spellEnd"/>
      <w:r w:rsidRPr="00300209">
        <w:t xml:space="preserve">, A. and Halme, M. </w:t>
      </w:r>
      <w:r>
        <w:t>(</w:t>
      </w:r>
      <w:r w:rsidRPr="00300209">
        <w:t>2017</w:t>
      </w:r>
      <w:r>
        <w:t>)</w:t>
      </w:r>
      <w:r w:rsidRPr="00300209">
        <w:t xml:space="preserve"> </w:t>
      </w:r>
      <w:r w:rsidR="001F11B0">
        <w:t>‘</w:t>
      </w:r>
      <w:r w:rsidRPr="00300209">
        <w:t>Our collaborative future: Activities and roles of stakeholders in sustainability‐oriented innovation</w:t>
      </w:r>
      <w:r w:rsidR="001F11B0">
        <w:t>’,</w:t>
      </w:r>
      <w:r w:rsidRPr="00300209">
        <w:t> </w:t>
      </w:r>
      <w:r w:rsidRPr="001F11B0">
        <w:rPr>
          <w:i/>
          <w:iCs/>
        </w:rPr>
        <w:t>Business Strategy and the environment</w:t>
      </w:r>
      <w:r w:rsidRPr="00300209">
        <w:t>, 26(6), pp.731-753.</w:t>
      </w:r>
    </w:p>
    <w:p w14:paraId="408A8EE3" w14:textId="294AB907" w:rsidR="007A587E" w:rsidRPr="008A1FE8" w:rsidRDefault="007A587E" w:rsidP="007A587E">
      <w:r w:rsidRPr="008A249D">
        <w:t xml:space="preserve">Knox, P. </w:t>
      </w:r>
      <w:r>
        <w:t>(</w:t>
      </w:r>
      <w:r w:rsidRPr="008A249D">
        <w:t>2024</w:t>
      </w:r>
      <w:r>
        <w:t>)</w:t>
      </w:r>
      <w:r w:rsidRPr="008A249D">
        <w:t> </w:t>
      </w:r>
      <w:r w:rsidRPr="001F11B0">
        <w:rPr>
          <w:i/>
          <w:iCs/>
        </w:rPr>
        <w:t>London: A History of 300 Years in 25 Buildings</w:t>
      </w:r>
      <w:r w:rsidRPr="008A249D">
        <w:t>. Yale University Press.</w:t>
      </w:r>
    </w:p>
    <w:p w14:paraId="1E9877AE" w14:textId="185940A5" w:rsidR="007A587E" w:rsidRDefault="007A587E" w:rsidP="007A587E">
      <w:r w:rsidRPr="00FF6C5E">
        <w:t xml:space="preserve">Kolsky, R. and Rawson, R. </w:t>
      </w:r>
      <w:r>
        <w:t>(</w:t>
      </w:r>
      <w:r w:rsidRPr="00FF6C5E">
        <w:t>2018</w:t>
      </w:r>
      <w:r>
        <w:t>)</w:t>
      </w:r>
      <w:r w:rsidRPr="00FF6C5E">
        <w:t> </w:t>
      </w:r>
      <w:r w:rsidRPr="001F11B0">
        <w:rPr>
          <w:i/>
          <w:iCs/>
        </w:rPr>
        <w:t>Jewish London: A Comprehensive Guidebook for Visitors and Londoners</w:t>
      </w:r>
      <w:r w:rsidRPr="00FF6C5E">
        <w:t>. Fox Chapel Publishing.</w:t>
      </w:r>
    </w:p>
    <w:p w14:paraId="5A340030" w14:textId="59794D8B" w:rsidR="007A587E" w:rsidRDefault="007A587E" w:rsidP="007A587E">
      <w:proofErr w:type="spellStart"/>
      <w:r w:rsidRPr="008A249D">
        <w:t>Kralisch</w:t>
      </w:r>
      <w:proofErr w:type="spellEnd"/>
      <w:r w:rsidRPr="008A249D">
        <w:t xml:space="preserve">, D., Ott, D., Lapkin, A.A., </w:t>
      </w:r>
      <w:proofErr w:type="spellStart"/>
      <w:r w:rsidRPr="008A249D">
        <w:t>Yaseneva</w:t>
      </w:r>
      <w:proofErr w:type="spellEnd"/>
      <w:r w:rsidRPr="008A249D">
        <w:t xml:space="preserve">, P., De Soete, W., Jones, M., Minkov, N. and Finkbeiner, M. </w:t>
      </w:r>
      <w:r w:rsidR="005A34BF">
        <w:t>(</w:t>
      </w:r>
      <w:r w:rsidRPr="008A249D">
        <w:t>2018</w:t>
      </w:r>
      <w:r w:rsidR="005A34BF">
        <w:t>)</w:t>
      </w:r>
      <w:r w:rsidRPr="008A249D">
        <w:t xml:space="preserve"> </w:t>
      </w:r>
      <w:r w:rsidR="001F11B0">
        <w:t>‘</w:t>
      </w:r>
      <w:r w:rsidRPr="008A249D">
        <w:t>The need for innovation management and decision guidance in sustainable process design</w:t>
      </w:r>
      <w:r w:rsidR="001F11B0">
        <w:t>’,</w:t>
      </w:r>
      <w:r w:rsidRPr="008A249D">
        <w:t> </w:t>
      </w:r>
      <w:r w:rsidRPr="001F11B0">
        <w:rPr>
          <w:i/>
          <w:iCs/>
        </w:rPr>
        <w:t xml:space="preserve">Journal of Cleaner </w:t>
      </w:r>
      <w:r w:rsidR="005A34BF" w:rsidRPr="001F11B0">
        <w:rPr>
          <w:i/>
          <w:iCs/>
        </w:rPr>
        <w:t>Production</w:t>
      </w:r>
      <w:r w:rsidRPr="008A249D">
        <w:t>, </w:t>
      </w:r>
      <w:r w:rsidRPr="00300209">
        <w:t>172</w:t>
      </w:r>
      <w:r w:rsidRPr="008A249D">
        <w:t>, pp.2374-2388.</w:t>
      </w:r>
    </w:p>
    <w:p w14:paraId="777D733D" w14:textId="2B86D35D" w:rsidR="000844B1" w:rsidRPr="000844B1" w:rsidRDefault="000844B1" w:rsidP="007A587E">
      <w:pPr>
        <w:rPr>
          <w:rFonts w:cs="Times New Roman"/>
          <w:szCs w:val="24"/>
        </w:rPr>
      </w:pPr>
      <w:r w:rsidRPr="000844B1">
        <w:rPr>
          <w:rFonts w:cs="Times New Roman"/>
          <w:color w:val="222222"/>
          <w:szCs w:val="24"/>
          <w:shd w:val="clear" w:color="auto" w:fill="FFFFFF"/>
        </w:rPr>
        <w:lastRenderedPageBreak/>
        <w:t xml:space="preserve">Kumar, P. </w:t>
      </w:r>
      <w:r w:rsidR="00F64F0F">
        <w:rPr>
          <w:rFonts w:cs="Times New Roman"/>
          <w:color w:val="222222"/>
          <w:szCs w:val="24"/>
          <w:shd w:val="clear" w:color="auto" w:fill="FFFFFF"/>
        </w:rPr>
        <w:t>(</w:t>
      </w:r>
      <w:r w:rsidRPr="000844B1">
        <w:rPr>
          <w:rFonts w:cs="Times New Roman"/>
          <w:color w:val="222222"/>
          <w:szCs w:val="24"/>
          <w:shd w:val="clear" w:color="auto" w:fill="FFFFFF"/>
        </w:rPr>
        <w:t>2023</w:t>
      </w:r>
      <w:r w:rsidR="00F64F0F">
        <w:rPr>
          <w:rFonts w:cs="Times New Roman"/>
          <w:color w:val="222222"/>
          <w:szCs w:val="24"/>
          <w:shd w:val="clear" w:color="auto" w:fill="FFFFFF"/>
        </w:rPr>
        <w:t>)</w:t>
      </w:r>
      <w:r w:rsidRPr="000844B1">
        <w:rPr>
          <w:rFonts w:cs="Times New Roman"/>
          <w:color w:val="222222"/>
          <w:szCs w:val="24"/>
          <w:shd w:val="clear" w:color="auto" w:fill="FFFFFF"/>
        </w:rPr>
        <w:t xml:space="preserve"> </w:t>
      </w:r>
      <w:r w:rsidR="00F64F0F">
        <w:rPr>
          <w:rFonts w:cs="Times New Roman"/>
          <w:color w:val="222222"/>
          <w:szCs w:val="24"/>
          <w:shd w:val="clear" w:color="auto" w:fill="FFFFFF"/>
        </w:rPr>
        <w:t>‘</w:t>
      </w:r>
      <w:r w:rsidRPr="000844B1">
        <w:rPr>
          <w:rFonts w:cs="Times New Roman"/>
          <w:color w:val="222222"/>
          <w:szCs w:val="24"/>
          <w:shd w:val="clear" w:color="auto" w:fill="FFFFFF"/>
        </w:rPr>
        <w:t>Organisational Climate and its Impact on Job Satisfaction</w:t>
      </w:r>
      <w:r w:rsidR="00F64F0F">
        <w:rPr>
          <w:rFonts w:cs="Times New Roman"/>
          <w:color w:val="222222"/>
          <w:szCs w:val="24"/>
          <w:shd w:val="clear" w:color="auto" w:fill="FFFFFF"/>
        </w:rPr>
        <w:t>’,</w:t>
      </w:r>
      <w:r w:rsidRPr="000844B1">
        <w:rPr>
          <w:rFonts w:cs="Times New Roman"/>
          <w:color w:val="222222"/>
          <w:szCs w:val="24"/>
          <w:shd w:val="clear" w:color="auto" w:fill="FFFFFF"/>
        </w:rPr>
        <w:t> </w:t>
      </w:r>
      <w:r w:rsidRPr="000844B1">
        <w:rPr>
          <w:rFonts w:cs="Times New Roman"/>
          <w:i/>
          <w:iCs/>
          <w:color w:val="222222"/>
          <w:szCs w:val="24"/>
          <w:shd w:val="clear" w:color="auto" w:fill="FFFFFF"/>
        </w:rPr>
        <w:t>International Journal of Advances in Engineering and Management (IJAEM)</w:t>
      </w:r>
      <w:r w:rsidRPr="000844B1">
        <w:rPr>
          <w:rFonts w:cs="Times New Roman"/>
          <w:color w:val="222222"/>
          <w:szCs w:val="24"/>
          <w:shd w:val="clear" w:color="auto" w:fill="FFFFFF"/>
        </w:rPr>
        <w:t>, </w:t>
      </w:r>
      <w:r w:rsidRPr="000844B1">
        <w:rPr>
          <w:rFonts w:cs="Times New Roman"/>
          <w:i/>
          <w:iCs/>
          <w:color w:val="222222"/>
          <w:szCs w:val="24"/>
          <w:shd w:val="clear" w:color="auto" w:fill="FFFFFF"/>
        </w:rPr>
        <w:t>5</w:t>
      </w:r>
      <w:r w:rsidRPr="000844B1">
        <w:rPr>
          <w:rFonts w:cs="Times New Roman"/>
          <w:color w:val="222222"/>
          <w:szCs w:val="24"/>
          <w:shd w:val="clear" w:color="auto" w:fill="FFFFFF"/>
        </w:rPr>
        <w:t>(1), pp.1060-1071.</w:t>
      </w:r>
    </w:p>
    <w:p w14:paraId="17F81133" w14:textId="3B318088" w:rsidR="007A587E" w:rsidRDefault="007A587E" w:rsidP="007A587E">
      <w:r w:rsidRPr="00300209">
        <w:t>McKinney, J. and Di Benedetto, S.A.</w:t>
      </w:r>
      <w:r w:rsidR="00F64F0F">
        <w:t xml:space="preserve"> </w:t>
      </w:r>
      <w:r w:rsidR="005A34BF">
        <w:t>(</w:t>
      </w:r>
      <w:r w:rsidRPr="00300209">
        <w:t>2023</w:t>
      </w:r>
      <w:r w:rsidR="005A34BF">
        <w:t>)</w:t>
      </w:r>
      <w:r w:rsidRPr="00300209">
        <w:t> </w:t>
      </w:r>
      <w:r w:rsidRPr="00F64F0F">
        <w:rPr>
          <w:i/>
          <w:iCs/>
        </w:rPr>
        <w:t>Contemporary Performance Lighting: Experience, Creativity and Meaning</w:t>
      </w:r>
      <w:r w:rsidRPr="00300209">
        <w:t>. Bloomsbury Publishing.</w:t>
      </w:r>
    </w:p>
    <w:p w14:paraId="22B88A40" w14:textId="3DE481EA" w:rsidR="007A587E" w:rsidRDefault="007A587E" w:rsidP="007A587E">
      <w:proofErr w:type="spellStart"/>
      <w:r w:rsidRPr="007A587E">
        <w:t>Melišová</w:t>
      </w:r>
      <w:proofErr w:type="spellEnd"/>
      <w:r w:rsidRPr="007A587E">
        <w:t xml:space="preserve">, K. </w:t>
      </w:r>
      <w:r w:rsidR="005A34BF">
        <w:t>(</w:t>
      </w:r>
      <w:r w:rsidRPr="007A587E">
        <w:t>2020</w:t>
      </w:r>
      <w:r w:rsidR="005A34BF">
        <w:t>)</w:t>
      </w:r>
      <w:r w:rsidRPr="007A587E">
        <w:t xml:space="preserve"> </w:t>
      </w:r>
      <w:r w:rsidRPr="00F64F0F">
        <w:rPr>
          <w:i/>
          <w:iCs/>
        </w:rPr>
        <w:t>Beyond Dreams of Avarice: The Self-Fashioning of Lady Ottoline Morrell. Master's thesis</w:t>
      </w:r>
      <w:r w:rsidR="00F64F0F">
        <w:t>.</w:t>
      </w:r>
      <w:r w:rsidRPr="007A587E">
        <w:t xml:space="preserve"> Masaryk University.</w:t>
      </w:r>
    </w:p>
    <w:p w14:paraId="1C9C7FFC" w14:textId="556A5545" w:rsidR="007A587E" w:rsidRDefault="007A587E" w:rsidP="007A587E">
      <w:r w:rsidRPr="00300209">
        <w:t xml:space="preserve">Merced, J.Z. </w:t>
      </w:r>
      <w:r w:rsidR="005A34BF">
        <w:t>(</w:t>
      </w:r>
      <w:r w:rsidRPr="00300209">
        <w:t>2023</w:t>
      </w:r>
      <w:r w:rsidR="005A34BF">
        <w:t>)</w:t>
      </w:r>
      <w:r w:rsidR="00F64F0F">
        <w:t xml:space="preserve"> </w:t>
      </w:r>
      <w:r w:rsidRPr="00F64F0F">
        <w:rPr>
          <w:i/>
          <w:iCs/>
        </w:rPr>
        <w:t>Craft beer landscapes of the American South: An examination of cultural economy and identity production</w:t>
      </w:r>
      <w:r w:rsidRPr="00300209">
        <w:t>. The University of North Carolina at Greensboro.</w:t>
      </w:r>
    </w:p>
    <w:p w14:paraId="3AE6AC02" w14:textId="47814A7D" w:rsidR="007A587E" w:rsidRDefault="007A587E" w:rsidP="007A587E">
      <w:r w:rsidRPr="00FF6C5E">
        <w:t>Michailidis, G.</w:t>
      </w:r>
      <w:r w:rsidR="00F64F0F">
        <w:t xml:space="preserve"> </w:t>
      </w:r>
      <w:r w:rsidR="005A34BF">
        <w:t>(</w:t>
      </w:r>
      <w:r w:rsidRPr="00FF6C5E">
        <w:t>2022</w:t>
      </w:r>
      <w:r w:rsidR="005A34BF">
        <w:t>)</w:t>
      </w:r>
      <w:r w:rsidRPr="00FF6C5E">
        <w:t xml:space="preserve"> </w:t>
      </w:r>
      <w:r w:rsidRPr="00F64F0F">
        <w:rPr>
          <w:i/>
          <w:iCs/>
        </w:rPr>
        <w:t>Development of a Smart Ordering System</w:t>
      </w:r>
      <w:r w:rsidRPr="00FF6C5E">
        <w:t>.</w:t>
      </w:r>
      <w:r w:rsidR="00F64F0F">
        <w:t xml:space="preserve"> Routledge.</w:t>
      </w:r>
    </w:p>
    <w:p w14:paraId="3E618AD0" w14:textId="0AD59C7F" w:rsidR="007A587E" w:rsidRDefault="007A587E" w:rsidP="007A587E">
      <w:r w:rsidRPr="00300209">
        <w:t xml:space="preserve">Nagle, T.T. and Müller, G. </w:t>
      </w:r>
      <w:r w:rsidR="005A34BF">
        <w:t>(</w:t>
      </w:r>
      <w:r w:rsidRPr="00300209">
        <w:t>2017</w:t>
      </w:r>
      <w:r w:rsidR="005A34BF">
        <w:t>)</w:t>
      </w:r>
      <w:r w:rsidRPr="00300209">
        <w:t> </w:t>
      </w:r>
      <w:r w:rsidRPr="00F64F0F">
        <w:rPr>
          <w:i/>
          <w:iCs/>
        </w:rPr>
        <w:t>The strategy and tactics of pricing: A guide to growing more profitably.</w:t>
      </w:r>
      <w:r w:rsidRPr="00300209">
        <w:t xml:space="preserve"> Routledge.</w:t>
      </w:r>
    </w:p>
    <w:p w14:paraId="3F172F58" w14:textId="6E79A6C4" w:rsidR="007A587E" w:rsidRDefault="007A587E" w:rsidP="007A587E">
      <w:r w:rsidRPr="007A587E">
        <w:t xml:space="preserve">Niaz, M. </w:t>
      </w:r>
      <w:r w:rsidR="005A34BF">
        <w:t>(</w:t>
      </w:r>
      <w:r w:rsidRPr="007A587E">
        <w:t>2022</w:t>
      </w:r>
      <w:r w:rsidR="005A34BF">
        <w:t>)</w:t>
      </w:r>
      <w:r w:rsidRPr="007A587E">
        <w:t xml:space="preserve"> </w:t>
      </w:r>
      <w:r w:rsidR="00036CC5">
        <w:t>‘</w:t>
      </w:r>
      <w:r w:rsidRPr="007A587E">
        <w:t>Revolutionizing Inventory Planning: Harnessing Digital Supply Data through Digitization to Optimize Storage Efficiency Pre-and Post-Pandemic</w:t>
      </w:r>
      <w:r w:rsidR="00036CC5">
        <w:t>’,</w:t>
      </w:r>
      <w:r w:rsidRPr="007A587E">
        <w:t xml:space="preserve"> </w:t>
      </w:r>
      <w:proofErr w:type="spellStart"/>
      <w:r w:rsidRPr="00036CC5">
        <w:rPr>
          <w:i/>
          <w:iCs/>
        </w:rPr>
        <w:t>Jurnal</w:t>
      </w:r>
      <w:proofErr w:type="spellEnd"/>
      <w:r w:rsidRPr="00036CC5">
        <w:rPr>
          <w:i/>
          <w:iCs/>
        </w:rPr>
        <w:t xml:space="preserve"> </w:t>
      </w:r>
      <w:proofErr w:type="spellStart"/>
      <w:r w:rsidRPr="00036CC5">
        <w:rPr>
          <w:i/>
          <w:iCs/>
        </w:rPr>
        <w:t>Multidisiplin</w:t>
      </w:r>
      <w:proofErr w:type="spellEnd"/>
      <w:r w:rsidRPr="00036CC5">
        <w:rPr>
          <w:i/>
          <w:iCs/>
        </w:rPr>
        <w:t xml:space="preserve"> </w:t>
      </w:r>
      <w:proofErr w:type="spellStart"/>
      <w:r w:rsidRPr="00036CC5">
        <w:rPr>
          <w:i/>
          <w:iCs/>
        </w:rPr>
        <w:t>Ilmu</w:t>
      </w:r>
      <w:proofErr w:type="spellEnd"/>
      <w:r w:rsidRPr="007A587E">
        <w:t>, 1(03).</w:t>
      </w:r>
    </w:p>
    <w:p w14:paraId="790C98AF" w14:textId="00356194" w:rsidR="00945177" w:rsidRPr="00945177" w:rsidRDefault="00945177" w:rsidP="007A587E">
      <w:pPr>
        <w:rPr>
          <w:rFonts w:cs="Times New Roman"/>
          <w:szCs w:val="24"/>
        </w:rPr>
      </w:pPr>
      <w:hyperlink r:id="rId13" w:tooltip="Cortney L. Norris" w:history="1">
        <w:r w:rsidRPr="00945177">
          <w:rPr>
            <w:rFonts w:cs="Times New Roman"/>
            <w:szCs w:val="24"/>
            <w:shd w:val="clear" w:color="auto" w:fill="FFFFFF"/>
          </w:rPr>
          <w:t>Norris, C.L.</w:t>
        </w:r>
      </w:hyperlink>
      <w:r w:rsidRPr="00945177">
        <w:rPr>
          <w:rFonts w:cs="Times New Roman"/>
          <w:szCs w:val="24"/>
          <w:shd w:val="clear" w:color="auto" w:fill="FFFFFF"/>
        </w:rPr>
        <w:t>, </w:t>
      </w:r>
      <w:hyperlink r:id="rId14" w:tooltip="Scott Taylor Jr" w:history="1">
        <w:r w:rsidRPr="00945177">
          <w:rPr>
            <w:rFonts w:cs="Times New Roman"/>
            <w:szCs w:val="24"/>
            <w:shd w:val="clear" w:color="auto" w:fill="FFFFFF"/>
          </w:rPr>
          <w:t>Taylor Jr, S.</w:t>
        </w:r>
      </w:hyperlink>
      <w:r w:rsidRPr="00945177">
        <w:rPr>
          <w:rFonts w:cs="Times New Roman"/>
          <w:szCs w:val="24"/>
          <w:shd w:val="clear" w:color="auto" w:fill="FFFFFF"/>
        </w:rPr>
        <w:t> and </w:t>
      </w:r>
      <w:hyperlink r:id="rId15" w:tooltip="D. Christopher Taylor" w:history="1">
        <w:r w:rsidRPr="00945177">
          <w:rPr>
            <w:rFonts w:cs="Times New Roman"/>
            <w:szCs w:val="24"/>
            <w:shd w:val="clear" w:color="auto" w:fill="FFFFFF"/>
          </w:rPr>
          <w:t>Taylor, D.C.</w:t>
        </w:r>
      </w:hyperlink>
      <w:r w:rsidRPr="00945177">
        <w:rPr>
          <w:rFonts w:cs="Times New Roman"/>
          <w:szCs w:val="24"/>
          <w:shd w:val="clear" w:color="auto" w:fill="FFFFFF"/>
        </w:rPr>
        <w:t xml:space="preserve"> (2021) </w:t>
      </w:r>
      <w:r>
        <w:rPr>
          <w:rFonts w:cs="Times New Roman"/>
          <w:szCs w:val="24"/>
          <w:shd w:val="clear" w:color="auto" w:fill="FFFFFF"/>
        </w:rPr>
        <w:t>‘</w:t>
      </w:r>
      <w:r w:rsidRPr="00945177">
        <w:rPr>
          <w:rFonts w:cs="Times New Roman"/>
          <w:szCs w:val="24"/>
          <w:shd w:val="clear" w:color="auto" w:fill="FFFFFF"/>
        </w:rPr>
        <w:t>Pivot! How the restaurant industry adapted during COVID-19 restrictions</w:t>
      </w:r>
      <w:r>
        <w:rPr>
          <w:rFonts w:cs="Times New Roman"/>
          <w:szCs w:val="24"/>
          <w:shd w:val="clear" w:color="auto" w:fill="FFFFFF"/>
        </w:rPr>
        <w:t>’</w:t>
      </w:r>
      <w:r w:rsidRPr="00945177">
        <w:rPr>
          <w:rFonts w:cs="Times New Roman"/>
          <w:szCs w:val="24"/>
          <w:shd w:val="clear" w:color="auto" w:fill="FFFFFF"/>
        </w:rPr>
        <w:t>, </w:t>
      </w:r>
      <w:hyperlink r:id="rId16" w:history="1">
        <w:r w:rsidRPr="00945177">
          <w:rPr>
            <w:rFonts w:cs="Times New Roman"/>
            <w:i/>
            <w:iCs/>
            <w:szCs w:val="24"/>
          </w:rPr>
          <w:t>International Hospitality Review</w:t>
        </w:r>
      </w:hyperlink>
      <w:r w:rsidRPr="00945177">
        <w:rPr>
          <w:rFonts w:cs="Times New Roman"/>
          <w:szCs w:val="24"/>
          <w:shd w:val="clear" w:color="auto" w:fill="FFFFFF"/>
        </w:rPr>
        <w:t>, Vol. 35 No. 2, pp. 132-155. </w:t>
      </w:r>
      <w:hyperlink r:id="rId17" w:tooltip="DOI: https://doi.org/10.1108/IHR-09-2020-0052" w:history="1">
        <w:r w:rsidRPr="00945177">
          <w:rPr>
            <w:rFonts w:cs="Times New Roman"/>
            <w:szCs w:val="24"/>
            <w:shd w:val="clear" w:color="auto" w:fill="FFFFFF"/>
          </w:rPr>
          <w:t>https://doi.org/10.1108/IHR-09-2020-0052</w:t>
        </w:r>
      </w:hyperlink>
      <w:r w:rsidR="00735940">
        <w:rPr>
          <w:rFonts w:cs="Times New Roman"/>
          <w:szCs w:val="24"/>
        </w:rPr>
        <w:t>.</w:t>
      </w:r>
    </w:p>
    <w:p w14:paraId="77801E61" w14:textId="12013679" w:rsidR="007A587E" w:rsidRDefault="007A587E" w:rsidP="007A587E">
      <w:r w:rsidRPr="00FF6C5E">
        <w:t xml:space="preserve">Novelli, E. and Spina, C. </w:t>
      </w:r>
      <w:r w:rsidR="005A34BF">
        <w:t>(</w:t>
      </w:r>
      <w:r w:rsidRPr="00FF6C5E">
        <w:t>2024</w:t>
      </w:r>
      <w:r w:rsidR="005A34BF">
        <w:t>)</w:t>
      </w:r>
      <w:r w:rsidRPr="00FF6C5E">
        <w:t xml:space="preserve"> </w:t>
      </w:r>
      <w:r w:rsidR="00735940">
        <w:t>‘</w:t>
      </w:r>
      <w:r w:rsidRPr="00FF6C5E">
        <w:t>Making business model decisions like scientists: Strategic commitment, uncertainty, and economic performance</w:t>
      </w:r>
      <w:r w:rsidR="00735940">
        <w:t>’,</w:t>
      </w:r>
      <w:r w:rsidRPr="00FF6C5E">
        <w:t> </w:t>
      </w:r>
      <w:r w:rsidRPr="00735940">
        <w:rPr>
          <w:i/>
          <w:iCs/>
        </w:rPr>
        <w:t>Strategic Management Journal</w:t>
      </w:r>
      <w:r w:rsidR="00735940">
        <w:t>, 1(2), pp92-95.</w:t>
      </w:r>
    </w:p>
    <w:p w14:paraId="091A6029" w14:textId="3E9C91FC" w:rsidR="007A587E" w:rsidRDefault="007A587E" w:rsidP="007A587E">
      <w:r w:rsidRPr="00300209">
        <w:t xml:space="preserve">Ritter, S.M. and Mostert, N.M. </w:t>
      </w:r>
      <w:r w:rsidR="005A34BF">
        <w:t>(</w:t>
      </w:r>
      <w:r w:rsidRPr="00300209">
        <w:t>2018</w:t>
      </w:r>
      <w:r w:rsidR="005A34BF">
        <w:t>)</w:t>
      </w:r>
      <w:r w:rsidRPr="00300209">
        <w:t xml:space="preserve"> </w:t>
      </w:r>
      <w:r w:rsidR="002C61C0">
        <w:t>‘</w:t>
      </w:r>
      <w:r w:rsidRPr="00300209">
        <w:t xml:space="preserve">How to facilitate a brainstorming session: The effect of idea generation techniques and group </w:t>
      </w:r>
      <w:r w:rsidR="005A34BF">
        <w:t>brainstorming</w:t>
      </w:r>
      <w:r w:rsidRPr="00300209">
        <w:t xml:space="preserve"> after individual </w:t>
      </w:r>
      <w:r w:rsidR="005A34BF">
        <w:t>brainstorming</w:t>
      </w:r>
      <w:r w:rsidR="002C61C0">
        <w:t>’,</w:t>
      </w:r>
      <w:r w:rsidRPr="00300209">
        <w:t> </w:t>
      </w:r>
      <w:r w:rsidRPr="002C61C0">
        <w:rPr>
          <w:i/>
          <w:iCs/>
        </w:rPr>
        <w:t>Creative Industries Journal</w:t>
      </w:r>
      <w:r w:rsidRPr="00300209">
        <w:t>, 11(3), pp.263-277.</w:t>
      </w:r>
    </w:p>
    <w:p w14:paraId="53E7AE2E" w14:textId="09D83AC1" w:rsidR="007A587E" w:rsidRDefault="007A587E" w:rsidP="007A587E">
      <w:r w:rsidRPr="007A587E">
        <w:t xml:space="preserve">Rouse, W.B. and McBride, D.K. </w:t>
      </w:r>
      <w:r w:rsidR="005A34BF">
        <w:t>(</w:t>
      </w:r>
      <w:r w:rsidRPr="007A587E">
        <w:t>2021</w:t>
      </w:r>
      <w:r w:rsidR="005A34BF">
        <w:t>)</w:t>
      </w:r>
      <w:r w:rsidRPr="007A587E">
        <w:t xml:space="preserve"> </w:t>
      </w:r>
      <w:r w:rsidR="00560C04">
        <w:t>‘</w:t>
      </w:r>
      <w:r w:rsidRPr="007A587E">
        <w:t>Cost/benefit analysis for human systems investments</w:t>
      </w:r>
      <w:r w:rsidR="00560C04">
        <w:t>’,</w:t>
      </w:r>
      <w:r w:rsidRPr="007A587E">
        <w:t> </w:t>
      </w:r>
      <w:r w:rsidRPr="00560C04">
        <w:rPr>
          <w:i/>
          <w:iCs/>
        </w:rPr>
        <w:t>Handbook of human factors and ergonomics</w:t>
      </w:r>
      <w:r w:rsidRPr="007A587E">
        <w:t>, pp.880-892.</w:t>
      </w:r>
    </w:p>
    <w:p w14:paraId="7A11F7C5" w14:textId="179EDE2B" w:rsidR="007A587E" w:rsidRDefault="007A587E" w:rsidP="007A587E">
      <w:r w:rsidRPr="00FF6C5E">
        <w:t xml:space="preserve">Siebert, A., Gopaldas, A., </w:t>
      </w:r>
      <w:proofErr w:type="spellStart"/>
      <w:r w:rsidRPr="00FF6C5E">
        <w:t>Lindridge</w:t>
      </w:r>
      <w:proofErr w:type="spellEnd"/>
      <w:r w:rsidRPr="00FF6C5E">
        <w:t xml:space="preserve">, A. and Simões, C. </w:t>
      </w:r>
      <w:r w:rsidR="005A34BF">
        <w:t>(</w:t>
      </w:r>
      <w:r w:rsidRPr="00FF6C5E">
        <w:t>2020</w:t>
      </w:r>
      <w:r w:rsidR="005A34BF">
        <w:t>)</w:t>
      </w:r>
      <w:r w:rsidRPr="00FF6C5E">
        <w:t xml:space="preserve"> </w:t>
      </w:r>
      <w:r w:rsidR="00560C04">
        <w:t>‘</w:t>
      </w:r>
      <w:r w:rsidRPr="00FF6C5E">
        <w:t>Customer experience journeys Loyalty loops versus involvement spirals</w:t>
      </w:r>
      <w:r w:rsidR="00560C04">
        <w:t>’,</w:t>
      </w:r>
      <w:r w:rsidRPr="00FF6C5E">
        <w:t> </w:t>
      </w:r>
      <w:r w:rsidRPr="00560C04">
        <w:rPr>
          <w:i/>
          <w:iCs/>
        </w:rPr>
        <w:t>Journal of Marketing</w:t>
      </w:r>
      <w:r w:rsidRPr="00FF6C5E">
        <w:t>, </w:t>
      </w:r>
      <w:r w:rsidRPr="00300209">
        <w:t>84</w:t>
      </w:r>
      <w:r w:rsidRPr="00FF6C5E">
        <w:t>(4), pp.45-66.</w:t>
      </w:r>
    </w:p>
    <w:p w14:paraId="1E5B3156" w14:textId="2CBBE767" w:rsidR="007A587E" w:rsidRDefault="007A587E" w:rsidP="007A587E">
      <w:r w:rsidRPr="00FC4A72">
        <w:t xml:space="preserve">Sparke, P. ed. </w:t>
      </w:r>
      <w:r w:rsidR="005A34BF">
        <w:t>(</w:t>
      </w:r>
      <w:r w:rsidRPr="00FC4A72">
        <w:t>2017</w:t>
      </w:r>
      <w:r w:rsidR="005A34BF">
        <w:t>)</w:t>
      </w:r>
      <w:r w:rsidRPr="00FC4A72">
        <w:t> </w:t>
      </w:r>
      <w:r w:rsidRPr="00AD5120">
        <w:rPr>
          <w:i/>
          <w:iCs/>
        </w:rPr>
        <w:t>Biography, identity</w:t>
      </w:r>
      <w:r w:rsidR="005A34BF" w:rsidRPr="00AD5120">
        <w:rPr>
          <w:i/>
          <w:iCs/>
        </w:rPr>
        <w:t>,</w:t>
      </w:r>
      <w:r w:rsidRPr="00AD5120">
        <w:rPr>
          <w:i/>
          <w:iCs/>
        </w:rPr>
        <w:t xml:space="preserve"> and the modern interior</w:t>
      </w:r>
      <w:r w:rsidRPr="00FC4A72">
        <w:t>. Routledge.</w:t>
      </w:r>
    </w:p>
    <w:p w14:paraId="2B8071F5" w14:textId="5854799B" w:rsidR="007A587E" w:rsidRDefault="007A587E" w:rsidP="007A587E">
      <w:r w:rsidRPr="00300209">
        <w:lastRenderedPageBreak/>
        <w:t xml:space="preserve">Spence, C., Wang, Q.J., Reinoso-Carvalho, F. and Keller, S. </w:t>
      </w:r>
      <w:r w:rsidR="005A34BF">
        <w:t>(</w:t>
      </w:r>
      <w:r w:rsidRPr="00300209">
        <w:t>2021</w:t>
      </w:r>
      <w:r w:rsidR="005A34BF">
        <w:t>)</w:t>
      </w:r>
      <w:r w:rsidRPr="00300209">
        <w:t xml:space="preserve"> </w:t>
      </w:r>
      <w:r w:rsidR="00E72B61">
        <w:t>‘</w:t>
      </w:r>
      <w:r w:rsidRPr="00300209">
        <w:t>Commercializing sonic seasoning in multisensory offline experiential events and online tasting experiences</w:t>
      </w:r>
      <w:r w:rsidR="00E72B61">
        <w:t>’,</w:t>
      </w:r>
      <w:r w:rsidRPr="00300209">
        <w:t> </w:t>
      </w:r>
      <w:r w:rsidRPr="00E72B61">
        <w:rPr>
          <w:i/>
          <w:iCs/>
        </w:rPr>
        <w:t>Frontiers in Psychology</w:t>
      </w:r>
      <w:r w:rsidRPr="00300209">
        <w:t>, 12, p.740354.</w:t>
      </w:r>
    </w:p>
    <w:p w14:paraId="79A082F1" w14:textId="0A4A82FA" w:rsidR="007A587E" w:rsidRDefault="007A587E" w:rsidP="007A587E">
      <w:r w:rsidRPr="00300209">
        <w:t xml:space="preserve">Stone, M.J., Soulard, J., Migacz, S. and Wolf, E. </w:t>
      </w:r>
      <w:r w:rsidR="005A34BF">
        <w:t>(</w:t>
      </w:r>
      <w:r w:rsidRPr="00300209">
        <w:t>2018</w:t>
      </w:r>
      <w:r w:rsidR="005A34BF">
        <w:t>)</w:t>
      </w:r>
      <w:r w:rsidRPr="00300209">
        <w:t xml:space="preserve"> </w:t>
      </w:r>
      <w:r w:rsidR="00E72B61">
        <w:t>‘</w:t>
      </w:r>
      <w:r w:rsidRPr="00300209">
        <w:t>Elements of memorable food, drink, and culinary tourism experiences</w:t>
      </w:r>
      <w:r w:rsidR="00E72B61">
        <w:t>’,</w:t>
      </w:r>
      <w:r w:rsidRPr="00300209">
        <w:t> </w:t>
      </w:r>
      <w:r w:rsidRPr="00E72B61">
        <w:rPr>
          <w:i/>
          <w:iCs/>
        </w:rPr>
        <w:t>Journal of Travel Research</w:t>
      </w:r>
      <w:r w:rsidRPr="00300209">
        <w:t>, 57(8), pp.1121-1132.</w:t>
      </w:r>
    </w:p>
    <w:p w14:paraId="1DCC4792" w14:textId="631C37B2" w:rsidR="007A587E" w:rsidRPr="008A1FE8" w:rsidRDefault="007A587E" w:rsidP="007A587E">
      <w:r w:rsidRPr="008A1FE8">
        <w:t xml:space="preserve">Tidd, J. (2018) </w:t>
      </w:r>
      <w:r w:rsidRPr="00E72B61">
        <w:rPr>
          <w:i/>
          <w:iCs/>
        </w:rPr>
        <w:t>Managing Innovation: Integrating Technological, Market and Organisational Change</w:t>
      </w:r>
      <w:r w:rsidRPr="00300209">
        <w:t xml:space="preserve">. </w:t>
      </w:r>
      <w:r w:rsidR="005A34BF">
        <w:t>6th</w:t>
      </w:r>
      <w:r w:rsidRPr="008A1FE8">
        <w:t xml:space="preserve"> Edition. New York: John </w:t>
      </w:r>
      <w:proofErr w:type="spellStart"/>
      <w:r w:rsidRPr="008A1FE8">
        <w:t>Wiley&amp;Sons</w:t>
      </w:r>
      <w:proofErr w:type="spellEnd"/>
      <w:r w:rsidRPr="008A1FE8">
        <w:t xml:space="preserve"> Incorporated.</w:t>
      </w:r>
    </w:p>
    <w:p w14:paraId="40E274CB" w14:textId="115CAF9D" w:rsidR="007A587E" w:rsidRDefault="007A587E" w:rsidP="007A587E">
      <w:r w:rsidRPr="007A587E">
        <w:t xml:space="preserve">Tien, N.H., Anh, D.B.H. and Thuc, T.D. </w:t>
      </w:r>
      <w:r w:rsidR="005A34BF">
        <w:t>(</w:t>
      </w:r>
      <w:r w:rsidRPr="007A587E">
        <w:t>2019</w:t>
      </w:r>
      <w:r w:rsidR="005A34BF">
        <w:t>)</w:t>
      </w:r>
      <w:r w:rsidRPr="007A587E">
        <w:t xml:space="preserve"> </w:t>
      </w:r>
      <w:r w:rsidRPr="00B125AD">
        <w:rPr>
          <w:i/>
          <w:iCs/>
        </w:rPr>
        <w:t>Global supply chain and logistics management</w:t>
      </w:r>
      <w:r w:rsidRPr="007A587E">
        <w:t>.</w:t>
      </w:r>
      <w:r w:rsidR="00B125AD">
        <w:t xml:space="preserve"> Routledge.</w:t>
      </w:r>
    </w:p>
    <w:p w14:paraId="4AA777E5" w14:textId="571C34D7" w:rsidR="007A587E" w:rsidRDefault="007A587E" w:rsidP="007A587E">
      <w:r w:rsidRPr="007A587E">
        <w:t xml:space="preserve">Troilo, G. </w:t>
      </w:r>
      <w:r w:rsidR="005A34BF">
        <w:t>(</w:t>
      </w:r>
      <w:r w:rsidRPr="007A587E">
        <w:t>2017</w:t>
      </w:r>
      <w:r w:rsidR="005A34BF">
        <w:t>)</w:t>
      </w:r>
      <w:r w:rsidRPr="007A587E">
        <w:t> </w:t>
      </w:r>
      <w:r w:rsidRPr="001D0984">
        <w:rPr>
          <w:i/>
          <w:iCs/>
        </w:rPr>
        <w:t>Marketing in creative industries: value, experience</w:t>
      </w:r>
      <w:r w:rsidR="005A34BF" w:rsidRPr="001D0984">
        <w:rPr>
          <w:i/>
          <w:iCs/>
        </w:rPr>
        <w:t>,</w:t>
      </w:r>
      <w:r w:rsidRPr="001D0984">
        <w:rPr>
          <w:i/>
          <w:iCs/>
        </w:rPr>
        <w:t xml:space="preserve"> and creativity</w:t>
      </w:r>
      <w:r w:rsidRPr="007A587E">
        <w:t>. Bloomsbury Publishing.</w:t>
      </w:r>
    </w:p>
    <w:p w14:paraId="15AF7877" w14:textId="2D90E2BE" w:rsidR="007A587E" w:rsidRDefault="007A587E" w:rsidP="007A587E">
      <w:r w:rsidRPr="00FF6C5E">
        <w:t xml:space="preserve">Wilson, E.R.Y. </w:t>
      </w:r>
      <w:r w:rsidR="005A34BF">
        <w:t>(</w:t>
      </w:r>
      <w:r w:rsidRPr="00FF6C5E">
        <w:t>2020</w:t>
      </w:r>
      <w:r w:rsidR="005A34BF">
        <w:t>)</w:t>
      </w:r>
      <w:r w:rsidRPr="00FF6C5E">
        <w:t> </w:t>
      </w:r>
      <w:r w:rsidRPr="001D0984">
        <w:rPr>
          <w:i/>
          <w:iCs/>
        </w:rPr>
        <w:t>Front of the house, back of the house: Race and inequality in the lives of restaurant workers </w:t>
      </w:r>
      <w:r w:rsidRPr="00FF6C5E">
        <w:t>(Vol. 10). NYU Press.</w:t>
      </w:r>
    </w:p>
    <w:sectPr w:rsidR="007A587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547EF" w14:textId="77777777" w:rsidR="00F46EA2" w:rsidRDefault="00F46EA2" w:rsidP="005A34BF">
      <w:pPr>
        <w:spacing w:after="0" w:line="240" w:lineRule="auto"/>
      </w:pPr>
      <w:r>
        <w:separator/>
      </w:r>
    </w:p>
  </w:endnote>
  <w:endnote w:type="continuationSeparator" w:id="0">
    <w:p w14:paraId="4EAB90A1" w14:textId="77777777" w:rsidR="00F46EA2" w:rsidRDefault="00F46EA2" w:rsidP="005A3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890449"/>
      <w:docPartObj>
        <w:docPartGallery w:val="Page Numbers (Bottom of Page)"/>
        <w:docPartUnique/>
      </w:docPartObj>
    </w:sdtPr>
    <w:sdtEndPr>
      <w:rPr>
        <w:noProof/>
      </w:rPr>
    </w:sdtEndPr>
    <w:sdtContent>
      <w:p w14:paraId="5E3CFCDF" w14:textId="57EA8D97" w:rsidR="005A34BF" w:rsidRDefault="005A34BF">
        <w:pPr>
          <w:pStyle w:val="Footer"/>
          <w:jc w:val="right"/>
        </w:pPr>
        <w:r>
          <w:fldChar w:fldCharType="begin"/>
        </w:r>
        <w:r>
          <w:instrText xml:space="preserve"> PAGE   \* MERGEFORMAT </w:instrText>
        </w:r>
        <w:r>
          <w:fldChar w:fldCharType="separate"/>
        </w:r>
        <w:r w:rsidR="00A51408">
          <w:rPr>
            <w:noProof/>
          </w:rPr>
          <w:t>1</w:t>
        </w:r>
        <w:r>
          <w:rPr>
            <w:noProof/>
          </w:rPr>
          <w:fldChar w:fldCharType="end"/>
        </w:r>
      </w:p>
    </w:sdtContent>
  </w:sdt>
  <w:p w14:paraId="73EE4418" w14:textId="77777777" w:rsidR="005A34BF" w:rsidRDefault="005A3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D75DB0" w14:textId="77777777" w:rsidR="00F46EA2" w:rsidRDefault="00F46EA2" w:rsidP="005A34BF">
      <w:pPr>
        <w:spacing w:after="0" w:line="240" w:lineRule="auto"/>
      </w:pPr>
      <w:r>
        <w:separator/>
      </w:r>
    </w:p>
  </w:footnote>
  <w:footnote w:type="continuationSeparator" w:id="0">
    <w:p w14:paraId="75AAD720" w14:textId="77777777" w:rsidR="00F46EA2" w:rsidRDefault="00F46EA2" w:rsidP="005A3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66781"/>
    <w:multiLevelType w:val="hybridMultilevel"/>
    <w:tmpl w:val="04F0EE3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4AC4754"/>
    <w:multiLevelType w:val="hybridMultilevel"/>
    <w:tmpl w:val="640C86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2607ED1"/>
    <w:multiLevelType w:val="hybridMultilevel"/>
    <w:tmpl w:val="EB14195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DCD5191"/>
    <w:multiLevelType w:val="hybridMultilevel"/>
    <w:tmpl w:val="D910D5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0E55246"/>
    <w:multiLevelType w:val="hybridMultilevel"/>
    <w:tmpl w:val="384AC5A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36578118">
    <w:abstractNumId w:val="0"/>
  </w:num>
  <w:num w:numId="2" w16cid:durableId="1499350738">
    <w:abstractNumId w:val="3"/>
  </w:num>
  <w:num w:numId="3" w16cid:durableId="1606963421">
    <w:abstractNumId w:val="2"/>
  </w:num>
  <w:num w:numId="4" w16cid:durableId="533687793">
    <w:abstractNumId w:val="1"/>
  </w:num>
  <w:num w:numId="5" w16cid:durableId="1743988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84"/>
    <w:rsid w:val="00020B4C"/>
    <w:rsid w:val="00020C9F"/>
    <w:rsid w:val="00036CC5"/>
    <w:rsid w:val="0005435A"/>
    <w:rsid w:val="000844B1"/>
    <w:rsid w:val="00084E4B"/>
    <w:rsid w:val="000869A7"/>
    <w:rsid w:val="000C668F"/>
    <w:rsid w:val="00100D70"/>
    <w:rsid w:val="00147DB7"/>
    <w:rsid w:val="001645B4"/>
    <w:rsid w:val="001D0984"/>
    <w:rsid w:val="001F11B0"/>
    <w:rsid w:val="00203934"/>
    <w:rsid w:val="002C61C0"/>
    <w:rsid w:val="002E674D"/>
    <w:rsid w:val="00300209"/>
    <w:rsid w:val="003310F7"/>
    <w:rsid w:val="003A1B85"/>
    <w:rsid w:val="004361AF"/>
    <w:rsid w:val="00494954"/>
    <w:rsid w:val="004A7CAB"/>
    <w:rsid w:val="004C08AC"/>
    <w:rsid w:val="00560C04"/>
    <w:rsid w:val="005A34BF"/>
    <w:rsid w:val="00601AA6"/>
    <w:rsid w:val="006E34FA"/>
    <w:rsid w:val="007349A4"/>
    <w:rsid w:val="00735940"/>
    <w:rsid w:val="007A587E"/>
    <w:rsid w:val="007C00C8"/>
    <w:rsid w:val="007D5A66"/>
    <w:rsid w:val="00864CA7"/>
    <w:rsid w:val="00876292"/>
    <w:rsid w:val="008844FB"/>
    <w:rsid w:val="00887484"/>
    <w:rsid w:val="00893897"/>
    <w:rsid w:val="008A1FE8"/>
    <w:rsid w:val="008A249D"/>
    <w:rsid w:val="008C2349"/>
    <w:rsid w:val="008D1918"/>
    <w:rsid w:val="00933572"/>
    <w:rsid w:val="0094113D"/>
    <w:rsid w:val="00945177"/>
    <w:rsid w:val="009955EA"/>
    <w:rsid w:val="009A066F"/>
    <w:rsid w:val="009E7684"/>
    <w:rsid w:val="009F0EFF"/>
    <w:rsid w:val="00A51408"/>
    <w:rsid w:val="00A60AE9"/>
    <w:rsid w:val="00A92363"/>
    <w:rsid w:val="00AD5120"/>
    <w:rsid w:val="00AF37CA"/>
    <w:rsid w:val="00B0251D"/>
    <w:rsid w:val="00B07356"/>
    <w:rsid w:val="00B125AD"/>
    <w:rsid w:val="00B610C3"/>
    <w:rsid w:val="00B6450F"/>
    <w:rsid w:val="00BE6B9E"/>
    <w:rsid w:val="00CB41AD"/>
    <w:rsid w:val="00CE4F3E"/>
    <w:rsid w:val="00D30FE7"/>
    <w:rsid w:val="00D71579"/>
    <w:rsid w:val="00DB4CE7"/>
    <w:rsid w:val="00E20FFC"/>
    <w:rsid w:val="00E33B33"/>
    <w:rsid w:val="00E72B61"/>
    <w:rsid w:val="00EA50F8"/>
    <w:rsid w:val="00EB5D84"/>
    <w:rsid w:val="00F25B36"/>
    <w:rsid w:val="00F46EA2"/>
    <w:rsid w:val="00F64F0F"/>
    <w:rsid w:val="00F90DC8"/>
    <w:rsid w:val="00FC4A72"/>
    <w:rsid w:val="00FF6C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9242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48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7484"/>
    <w:pPr>
      <w:keepNext/>
      <w:keepLines/>
      <w:spacing w:before="240" w:after="0"/>
      <w:jc w:val="left"/>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887484"/>
    <w:pPr>
      <w:keepNext/>
      <w:keepLines/>
      <w:spacing w:before="40" w:after="0"/>
      <w:jc w:val="left"/>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484"/>
    <w:rPr>
      <w:rFonts w:ascii="Times New Roman" w:eastAsiaTheme="majorEastAsia" w:hAnsi="Times New Roman" w:cstheme="majorBidi"/>
      <w:b/>
      <w:sz w:val="36"/>
      <w:szCs w:val="32"/>
      <w:lang w:val="en-GB"/>
    </w:rPr>
  </w:style>
  <w:style w:type="character" w:customStyle="1" w:styleId="Heading2Char">
    <w:name w:val="Heading 2 Char"/>
    <w:basedOn w:val="DefaultParagraphFont"/>
    <w:link w:val="Heading2"/>
    <w:uiPriority w:val="9"/>
    <w:rsid w:val="00887484"/>
    <w:rPr>
      <w:rFonts w:ascii="Times New Roman" w:eastAsiaTheme="majorEastAsia" w:hAnsi="Times New Roman" w:cstheme="majorBidi"/>
      <w:b/>
      <w:sz w:val="32"/>
      <w:szCs w:val="26"/>
      <w:lang w:val="en-GB"/>
    </w:rPr>
  </w:style>
  <w:style w:type="paragraph" w:styleId="Title">
    <w:name w:val="Title"/>
    <w:basedOn w:val="Normal"/>
    <w:next w:val="Normal"/>
    <w:link w:val="TitleChar"/>
    <w:uiPriority w:val="10"/>
    <w:qFormat/>
    <w:rsid w:val="00887484"/>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887484"/>
    <w:rPr>
      <w:rFonts w:ascii="Times New Roman" w:eastAsiaTheme="majorEastAsia" w:hAnsi="Times New Roman" w:cstheme="majorBidi"/>
      <w:b/>
      <w:spacing w:val="-10"/>
      <w:kern w:val="28"/>
      <w:sz w:val="56"/>
      <w:szCs w:val="56"/>
      <w:lang w:val="en-GB"/>
    </w:rPr>
  </w:style>
  <w:style w:type="paragraph" w:styleId="ListParagraph">
    <w:name w:val="List Paragraph"/>
    <w:basedOn w:val="Normal"/>
    <w:uiPriority w:val="34"/>
    <w:qFormat/>
    <w:rsid w:val="00B0251D"/>
    <w:pPr>
      <w:ind w:left="720"/>
      <w:contextualSpacing/>
    </w:pPr>
  </w:style>
  <w:style w:type="paragraph" w:styleId="Bibliography">
    <w:name w:val="Bibliography"/>
    <w:basedOn w:val="Normal"/>
    <w:next w:val="Normal"/>
    <w:uiPriority w:val="37"/>
    <w:semiHidden/>
    <w:unhideWhenUsed/>
    <w:rsid w:val="008A1FE8"/>
  </w:style>
  <w:style w:type="paragraph" w:styleId="Caption">
    <w:name w:val="caption"/>
    <w:basedOn w:val="Normal"/>
    <w:next w:val="Normal"/>
    <w:uiPriority w:val="35"/>
    <w:unhideWhenUsed/>
    <w:qFormat/>
    <w:rsid w:val="005A34BF"/>
    <w:pPr>
      <w:spacing w:after="200" w:line="240" w:lineRule="auto"/>
    </w:pPr>
    <w:rPr>
      <w:i/>
      <w:iCs/>
      <w:color w:val="44546A" w:themeColor="text2"/>
      <w:sz w:val="18"/>
      <w:szCs w:val="18"/>
    </w:rPr>
  </w:style>
  <w:style w:type="character" w:styleId="Hyperlink">
    <w:name w:val="Hyperlink"/>
    <w:basedOn w:val="DefaultParagraphFont"/>
    <w:uiPriority w:val="99"/>
    <w:unhideWhenUsed/>
    <w:rsid w:val="005A34BF"/>
    <w:rPr>
      <w:color w:val="0563C1" w:themeColor="hyperlink"/>
      <w:u w:val="single"/>
    </w:rPr>
  </w:style>
  <w:style w:type="character" w:customStyle="1" w:styleId="UnresolvedMention1">
    <w:name w:val="Unresolved Mention1"/>
    <w:basedOn w:val="DefaultParagraphFont"/>
    <w:uiPriority w:val="99"/>
    <w:semiHidden/>
    <w:unhideWhenUsed/>
    <w:rsid w:val="005A34BF"/>
    <w:rPr>
      <w:color w:val="605E5C"/>
      <w:shd w:val="clear" w:color="auto" w:fill="E1DFDD"/>
    </w:rPr>
  </w:style>
  <w:style w:type="paragraph" w:styleId="TOCHeading">
    <w:name w:val="TOC Heading"/>
    <w:basedOn w:val="Heading1"/>
    <w:next w:val="Normal"/>
    <w:uiPriority w:val="39"/>
    <w:unhideWhenUsed/>
    <w:qFormat/>
    <w:rsid w:val="005A34BF"/>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A34BF"/>
    <w:pPr>
      <w:spacing w:after="100"/>
    </w:pPr>
  </w:style>
  <w:style w:type="paragraph" w:styleId="TOC2">
    <w:name w:val="toc 2"/>
    <w:basedOn w:val="Normal"/>
    <w:next w:val="Normal"/>
    <w:autoRedefine/>
    <w:uiPriority w:val="39"/>
    <w:unhideWhenUsed/>
    <w:rsid w:val="005A34BF"/>
    <w:pPr>
      <w:spacing w:after="100"/>
      <w:ind w:left="240"/>
    </w:pPr>
  </w:style>
  <w:style w:type="paragraph" w:styleId="Header">
    <w:name w:val="header"/>
    <w:basedOn w:val="Normal"/>
    <w:link w:val="HeaderChar"/>
    <w:uiPriority w:val="99"/>
    <w:unhideWhenUsed/>
    <w:rsid w:val="005A3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4BF"/>
    <w:rPr>
      <w:rFonts w:ascii="Times New Roman" w:hAnsi="Times New Roman"/>
      <w:sz w:val="24"/>
      <w:lang w:val="en-GB"/>
    </w:rPr>
  </w:style>
  <w:style w:type="paragraph" w:styleId="Footer">
    <w:name w:val="footer"/>
    <w:basedOn w:val="Normal"/>
    <w:link w:val="FooterChar"/>
    <w:uiPriority w:val="99"/>
    <w:unhideWhenUsed/>
    <w:rsid w:val="005A3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4BF"/>
    <w:rPr>
      <w:rFonts w:ascii="Times New Roman" w:hAnsi="Times New Roman"/>
      <w:sz w:val="24"/>
      <w:lang w:val="en-GB"/>
    </w:rPr>
  </w:style>
  <w:style w:type="paragraph" w:styleId="TableofFigures">
    <w:name w:val="table of figures"/>
    <w:basedOn w:val="Normal"/>
    <w:next w:val="Normal"/>
    <w:uiPriority w:val="99"/>
    <w:unhideWhenUsed/>
    <w:rsid w:val="008C2349"/>
    <w:pPr>
      <w:spacing w:after="0"/>
    </w:pPr>
  </w:style>
  <w:style w:type="table" w:styleId="TableGrid">
    <w:name w:val="Table Grid"/>
    <w:basedOn w:val="TableNormal"/>
    <w:uiPriority w:val="39"/>
    <w:rsid w:val="007C0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875550">
      <w:bodyDiv w:val="1"/>
      <w:marLeft w:val="0"/>
      <w:marRight w:val="0"/>
      <w:marTop w:val="0"/>
      <w:marBottom w:val="0"/>
      <w:divBdr>
        <w:top w:val="none" w:sz="0" w:space="0" w:color="auto"/>
        <w:left w:val="none" w:sz="0" w:space="0" w:color="auto"/>
        <w:bottom w:val="none" w:sz="0" w:space="0" w:color="auto"/>
        <w:right w:val="none" w:sz="0" w:space="0" w:color="auto"/>
      </w:divBdr>
      <w:divsChild>
        <w:div w:id="1601449450">
          <w:marLeft w:val="0"/>
          <w:marRight w:val="0"/>
          <w:marTop w:val="0"/>
          <w:marBottom w:val="0"/>
          <w:divBdr>
            <w:top w:val="none" w:sz="0" w:space="0" w:color="auto"/>
            <w:left w:val="none" w:sz="0" w:space="0" w:color="auto"/>
            <w:bottom w:val="none" w:sz="0" w:space="0" w:color="auto"/>
            <w:right w:val="none" w:sz="0" w:space="0" w:color="auto"/>
          </w:divBdr>
        </w:div>
      </w:divsChild>
    </w:div>
    <w:div w:id="359672079">
      <w:bodyDiv w:val="1"/>
      <w:marLeft w:val="0"/>
      <w:marRight w:val="0"/>
      <w:marTop w:val="0"/>
      <w:marBottom w:val="0"/>
      <w:divBdr>
        <w:top w:val="none" w:sz="0" w:space="0" w:color="auto"/>
        <w:left w:val="none" w:sz="0" w:space="0" w:color="auto"/>
        <w:bottom w:val="none" w:sz="0" w:space="0" w:color="auto"/>
        <w:right w:val="none" w:sz="0" w:space="0" w:color="auto"/>
      </w:divBdr>
    </w:div>
    <w:div w:id="419765265">
      <w:bodyDiv w:val="1"/>
      <w:marLeft w:val="0"/>
      <w:marRight w:val="0"/>
      <w:marTop w:val="0"/>
      <w:marBottom w:val="0"/>
      <w:divBdr>
        <w:top w:val="none" w:sz="0" w:space="0" w:color="auto"/>
        <w:left w:val="none" w:sz="0" w:space="0" w:color="auto"/>
        <w:bottom w:val="none" w:sz="0" w:space="0" w:color="auto"/>
        <w:right w:val="none" w:sz="0" w:space="0" w:color="auto"/>
      </w:divBdr>
      <w:divsChild>
        <w:div w:id="1094595405">
          <w:marLeft w:val="0"/>
          <w:marRight w:val="0"/>
          <w:marTop w:val="0"/>
          <w:marBottom w:val="0"/>
          <w:divBdr>
            <w:top w:val="none" w:sz="0" w:space="0" w:color="auto"/>
            <w:left w:val="none" w:sz="0" w:space="0" w:color="auto"/>
            <w:bottom w:val="none" w:sz="0" w:space="0" w:color="auto"/>
            <w:right w:val="none" w:sz="0" w:space="0" w:color="auto"/>
          </w:divBdr>
        </w:div>
      </w:divsChild>
    </w:div>
    <w:div w:id="583876631">
      <w:bodyDiv w:val="1"/>
      <w:marLeft w:val="0"/>
      <w:marRight w:val="0"/>
      <w:marTop w:val="0"/>
      <w:marBottom w:val="0"/>
      <w:divBdr>
        <w:top w:val="none" w:sz="0" w:space="0" w:color="auto"/>
        <w:left w:val="none" w:sz="0" w:space="0" w:color="auto"/>
        <w:bottom w:val="none" w:sz="0" w:space="0" w:color="auto"/>
        <w:right w:val="none" w:sz="0" w:space="0" w:color="auto"/>
      </w:divBdr>
    </w:div>
    <w:div w:id="808282034">
      <w:bodyDiv w:val="1"/>
      <w:marLeft w:val="0"/>
      <w:marRight w:val="0"/>
      <w:marTop w:val="0"/>
      <w:marBottom w:val="0"/>
      <w:divBdr>
        <w:top w:val="none" w:sz="0" w:space="0" w:color="auto"/>
        <w:left w:val="none" w:sz="0" w:space="0" w:color="auto"/>
        <w:bottom w:val="none" w:sz="0" w:space="0" w:color="auto"/>
        <w:right w:val="none" w:sz="0" w:space="0" w:color="auto"/>
      </w:divBdr>
    </w:div>
    <w:div w:id="1103722847">
      <w:bodyDiv w:val="1"/>
      <w:marLeft w:val="0"/>
      <w:marRight w:val="0"/>
      <w:marTop w:val="0"/>
      <w:marBottom w:val="0"/>
      <w:divBdr>
        <w:top w:val="none" w:sz="0" w:space="0" w:color="auto"/>
        <w:left w:val="none" w:sz="0" w:space="0" w:color="auto"/>
        <w:bottom w:val="none" w:sz="0" w:space="0" w:color="auto"/>
        <w:right w:val="none" w:sz="0" w:space="0" w:color="auto"/>
      </w:divBdr>
    </w:div>
    <w:div w:id="1207523575">
      <w:bodyDiv w:val="1"/>
      <w:marLeft w:val="0"/>
      <w:marRight w:val="0"/>
      <w:marTop w:val="0"/>
      <w:marBottom w:val="0"/>
      <w:divBdr>
        <w:top w:val="none" w:sz="0" w:space="0" w:color="auto"/>
        <w:left w:val="none" w:sz="0" w:space="0" w:color="auto"/>
        <w:bottom w:val="none" w:sz="0" w:space="0" w:color="auto"/>
        <w:right w:val="none" w:sz="0" w:space="0" w:color="auto"/>
      </w:divBdr>
    </w:div>
    <w:div w:id="1229997986">
      <w:bodyDiv w:val="1"/>
      <w:marLeft w:val="0"/>
      <w:marRight w:val="0"/>
      <w:marTop w:val="0"/>
      <w:marBottom w:val="0"/>
      <w:divBdr>
        <w:top w:val="none" w:sz="0" w:space="0" w:color="auto"/>
        <w:left w:val="none" w:sz="0" w:space="0" w:color="auto"/>
        <w:bottom w:val="none" w:sz="0" w:space="0" w:color="auto"/>
        <w:right w:val="none" w:sz="0" w:space="0" w:color="auto"/>
      </w:divBdr>
    </w:div>
    <w:div w:id="1564833196">
      <w:bodyDiv w:val="1"/>
      <w:marLeft w:val="0"/>
      <w:marRight w:val="0"/>
      <w:marTop w:val="0"/>
      <w:marBottom w:val="0"/>
      <w:divBdr>
        <w:top w:val="none" w:sz="0" w:space="0" w:color="auto"/>
        <w:left w:val="none" w:sz="0" w:space="0" w:color="auto"/>
        <w:bottom w:val="none" w:sz="0" w:space="0" w:color="auto"/>
        <w:right w:val="none" w:sz="0" w:space="0" w:color="auto"/>
      </w:divBdr>
    </w:div>
    <w:div w:id="1612123892">
      <w:bodyDiv w:val="1"/>
      <w:marLeft w:val="0"/>
      <w:marRight w:val="0"/>
      <w:marTop w:val="0"/>
      <w:marBottom w:val="0"/>
      <w:divBdr>
        <w:top w:val="none" w:sz="0" w:space="0" w:color="auto"/>
        <w:left w:val="none" w:sz="0" w:space="0" w:color="auto"/>
        <w:bottom w:val="none" w:sz="0" w:space="0" w:color="auto"/>
        <w:right w:val="none" w:sz="0" w:space="0" w:color="auto"/>
      </w:divBdr>
    </w:div>
    <w:div w:id="1672835333">
      <w:bodyDiv w:val="1"/>
      <w:marLeft w:val="0"/>
      <w:marRight w:val="0"/>
      <w:marTop w:val="0"/>
      <w:marBottom w:val="0"/>
      <w:divBdr>
        <w:top w:val="none" w:sz="0" w:space="0" w:color="auto"/>
        <w:left w:val="none" w:sz="0" w:space="0" w:color="auto"/>
        <w:bottom w:val="none" w:sz="0" w:space="0" w:color="auto"/>
        <w:right w:val="none" w:sz="0" w:space="0" w:color="auto"/>
      </w:divBdr>
    </w:div>
    <w:div w:id="1849977626">
      <w:bodyDiv w:val="1"/>
      <w:marLeft w:val="0"/>
      <w:marRight w:val="0"/>
      <w:marTop w:val="0"/>
      <w:marBottom w:val="0"/>
      <w:divBdr>
        <w:top w:val="none" w:sz="0" w:space="0" w:color="auto"/>
        <w:left w:val="none" w:sz="0" w:space="0" w:color="auto"/>
        <w:bottom w:val="none" w:sz="0" w:space="0" w:color="auto"/>
        <w:right w:val="none" w:sz="0" w:space="0" w:color="auto"/>
      </w:divBdr>
    </w:div>
    <w:div w:id="1940868621">
      <w:bodyDiv w:val="1"/>
      <w:marLeft w:val="0"/>
      <w:marRight w:val="0"/>
      <w:marTop w:val="0"/>
      <w:marBottom w:val="0"/>
      <w:divBdr>
        <w:top w:val="none" w:sz="0" w:space="0" w:color="auto"/>
        <w:left w:val="none" w:sz="0" w:space="0" w:color="auto"/>
        <w:bottom w:val="none" w:sz="0" w:space="0" w:color="auto"/>
        <w:right w:val="none" w:sz="0" w:space="0" w:color="auto"/>
      </w:divBdr>
    </w:div>
    <w:div w:id="2028095219">
      <w:bodyDiv w:val="1"/>
      <w:marLeft w:val="0"/>
      <w:marRight w:val="0"/>
      <w:marTop w:val="0"/>
      <w:marBottom w:val="0"/>
      <w:divBdr>
        <w:top w:val="none" w:sz="0" w:space="0" w:color="auto"/>
        <w:left w:val="none" w:sz="0" w:space="0" w:color="auto"/>
        <w:bottom w:val="none" w:sz="0" w:space="0" w:color="auto"/>
        <w:right w:val="none" w:sz="0" w:space="0" w:color="auto"/>
      </w:divBdr>
    </w:div>
    <w:div w:id="205477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Cortney%20L.%20Norr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ladyottoline.net/" TargetMode="External"/><Relationship Id="rId17" Type="http://schemas.openxmlformats.org/officeDocument/2006/relationships/hyperlink" Target="https://doi.org/10.1108/IHR-09-2020-0052" TargetMode="External"/><Relationship Id="rId2" Type="http://schemas.openxmlformats.org/officeDocument/2006/relationships/numbering" Target="numbering.xml"/><Relationship Id="rId16" Type="http://schemas.openxmlformats.org/officeDocument/2006/relationships/hyperlink" Target="https://www.emerald.com/insight/publication/issn/2516-81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emerald.com/insight/search?q=D.%20Christopher%20Taylor" TargetMode="External"/><Relationship Id="rId10" Type="http://schemas.openxmlformats.org/officeDocument/2006/relationships/hyperlink" Target="https://markettaverns.co.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merald.com/insight/search?q=Scott%20Taylor%20J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6A1B99-E3AD-4527-B206-8FA189262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5316</Words>
  <Characters>30302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2024-08-29T08:13:00Z</dcterms:created>
  <dcterms:modified xsi:type="dcterms:W3CDTF">2024-08-29T08:13:00Z</dcterms:modified>
</cp:coreProperties>
</file>