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202BF063" w14:textId="392DF0F5" w:rsidR="00433F10" w:rsidRPr="00161ECD" w:rsidRDefault="00433F10" w:rsidP="008068A8">
      <w:pPr>
        <w:pStyle w:val="Title"/>
        <w:spacing w:after="200"/>
        <w:jc w:val="both"/>
      </w:pPr>
      <w:bookmarkStart w:id="0" w:name="_dmo3gedlimy8" w:colFirst="0" w:colLast="0"/>
      <w:bookmarkStart w:id="1" w:name="_tpquqj2acqfp" w:colFirst="0" w:colLast="0"/>
      <w:bookmarkEnd w:id="0"/>
      <w:bookmarkEnd w:id="1"/>
    </w:p>
    <w:p w14:paraId="50B1C9C6" w14:textId="77777777" w:rsidR="00433F10" w:rsidRPr="00161ECD" w:rsidRDefault="00433F10">
      <w:pPr>
        <w:pStyle w:val="Title"/>
        <w:spacing w:after="200"/>
      </w:pPr>
      <w:bookmarkStart w:id="2" w:name="_21mk55vvt09d" w:colFirst="0" w:colLast="0"/>
      <w:bookmarkEnd w:id="2"/>
    </w:p>
    <w:p w14:paraId="4F969987" w14:textId="77777777" w:rsidR="00D5543B" w:rsidRPr="00161ECD" w:rsidRDefault="00D5543B">
      <w:pPr>
        <w:pStyle w:val="Title"/>
        <w:spacing w:after="200"/>
      </w:pPr>
      <w:bookmarkStart w:id="3" w:name="_g4w0ylffk8oi" w:colFirst="0" w:colLast="0"/>
      <w:bookmarkEnd w:id="3"/>
    </w:p>
    <w:p w14:paraId="5F8CBFC2" w14:textId="76E53EA6" w:rsidR="00433F10" w:rsidRPr="00161ECD" w:rsidRDefault="008B3C9D">
      <w:pPr>
        <w:pStyle w:val="Title"/>
        <w:spacing w:after="200"/>
      </w:pPr>
      <w:r w:rsidRPr="00161ECD">
        <w:t>Module Title: Problem So</w:t>
      </w:r>
      <w:bookmarkStart w:id="4" w:name="_GoBack"/>
      <w:bookmarkEnd w:id="4"/>
      <w:r w:rsidRPr="00161ECD">
        <w:t>lving and Innovation</w:t>
      </w:r>
    </w:p>
    <w:p w14:paraId="35A56F03" w14:textId="77777777" w:rsidR="00433F10" w:rsidRPr="00161ECD" w:rsidRDefault="008B3C9D">
      <w:pPr>
        <w:pStyle w:val="Title"/>
        <w:spacing w:after="200"/>
      </w:pPr>
      <w:bookmarkStart w:id="5" w:name="_whj4fnoh87xg" w:colFirst="0" w:colLast="0"/>
      <w:bookmarkEnd w:id="5"/>
      <w:r w:rsidRPr="00161ECD">
        <w:t>Module Code: BMSW4014</w:t>
      </w:r>
    </w:p>
    <w:p w14:paraId="26A09165" w14:textId="77777777" w:rsidR="00433F10" w:rsidRPr="00161ECD" w:rsidRDefault="008B3C9D">
      <w:pPr>
        <w:pStyle w:val="Title"/>
        <w:spacing w:after="200"/>
      </w:pPr>
      <w:bookmarkStart w:id="6" w:name="_ketq1q94soro" w:colFirst="0" w:colLast="0"/>
      <w:bookmarkEnd w:id="6"/>
      <w:r w:rsidRPr="00161ECD">
        <w:t>Student Name:</w:t>
      </w:r>
    </w:p>
    <w:p w14:paraId="78F69838" w14:textId="77777777" w:rsidR="00433F10" w:rsidRPr="00161ECD" w:rsidRDefault="008B3C9D">
      <w:pPr>
        <w:pStyle w:val="Title"/>
        <w:spacing w:after="200"/>
      </w:pPr>
      <w:bookmarkStart w:id="7" w:name="_v6lvxecsgcxr" w:colFirst="0" w:colLast="0"/>
      <w:bookmarkEnd w:id="7"/>
      <w:r w:rsidRPr="00161ECD">
        <w:t>Student ID:</w:t>
      </w:r>
    </w:p>
    <w:p w14:paraId="273A95F4" w14:textId="77777777" w:rsidR="00433F10" w:rsidRPr="00161ECD" w:rsidRDefault="008B3C9D">
      <w:r w:rsidRPr="00161ECD">
        <w:br w:type="page"/>
      </w:r>
    </w:p>
    <w:p w14:paraId="0D9783FD" w14:textId="77777777" w:rsidR="00433F10" w:rsidRPr="00161ECD" w:rsidRDefault="008B3C9D">
      <w:pPr>
        <w:jc w:val="center"/>
        <w:rPr>
          <w:b/>
        </w:rPr>
      </w:pPr>
      <w:r w:rsidRPr="00161ECD">
        <w:rPr>
          <w:b/>
        </w:rPr>
        <w:lastRenderedPageBreak/>
        <w:t>Table of Contents</w:t>
      </w:r>
    </w:p>
    <w:sdt>
      <w:sdtPr>
        <w:rPr>
          <w:rFonts w:cs="Arial"/>
          <w:szCs w:val="24"/>
        </w:rPr>
        <w:id w:val="-1911620983"/>
        <w:docPartObj>
          <w:docPartGallery w:val="Table of Contents"/>
          <w:docPartUnique/>
        </w:docPartObj>
      </w:sdtPr>
      <w:sdtEndPr/>
      <w:sdtContent>
        <w:p w14:paraId="7E0E14C6" w14:textId="39E1A56D" w:rsidR="00445389" w:rsidRDefault="008B3C9D">
          <w:pPr>
            <w:pStyle w:val="TOC1"/>
            <w:tabs>
              <w:tab w:val="right" w:leader="dot" w:pos="9350"/>
            </w:tabs>
            <w:rPr>
              <w:rFonts w:asciiTheme="minorHAnsi" w:eastAsiaTheme="minorEastAsia" w:hAnsiTheme="minorHAnsi" w:cstheme="minorBidi"/>
              <w:noProof/>
              <w:sz w:val="22"/>
              <w:szCs w:val="22"/>
              <w:lang w:val="en-IN" w:eastAsia="en-IN" w:bidi="ar-SA"/>
            </w:rPr>
          </w:pPr>
          <w:r w:rsidRPr="00161ECD">
            <w:fldChar w:fldCharType="begin"/>
          </w:r>
          <w:r w:rsidRPr="00161ECD">
            <w:instrText xml:space="preserve"> TOC \h \u \z \t "Heading 1,1,Heading 2,2,Heading 3,3,Heading 4,4,Heading 5,5,Heading 6,6,"</w:instrText>
          </w:r>
          <w:r w:rsidRPr="00161ECD">
            <w:fldChar w:fldCharType="separate"/>
          </w:r>
          <w:hyperlink w:anchor="_Toc181899814" w:history="1">
            <w:r w:rsidR="00445389" w:rsidRPr="0068317A">
              <w:rPr>
                <w:rStyle w:val="Hyperlink"/>
                <w:noProof/>
              </w:rPr>
              <w:t>Introduction</w:t>
            </w:r>
            <w:r w:rsidR="00445389">
              <w:rPr>
                <w:noProof/>
                <w:webHidden/>
              </w:rPr>
              <w:tab/>
            </w:r>
            <w:r w:rsidR="00445389">
              <w:rPr>
                <w:noProof/>
                <w:webHidden/>
              </w:rPr>
              <w:fldChar w:fldCharType="begin"/>
            </w:r>
            <w:r w:rsidR="00445389">
              <w:rPr>
                <w:noProof/>
                <w:webHidden/>
              </w:rPr>
              <w:instrText xml:space="preserve"> PAGEREF _Toc181899814 \h </w:instrText>
            </w:r>
            <w:r w:rsidR="00445389">
              <w:rPr>
                <w:noProof/>
                <w:webHidden/>
              </w:rPr>
            </w:r>
            <w:r w:rsidR="00445389">
              <w:rPr>
                <w:noProof/>
                <w:webHidden/>
              </w:rPr>
              <w:fldChar w:fldCharType="separate"/>
            </w:r>
            <w:r w:rsidR="00445389">
              <w:rPr>
                <w:noProof/>
                <w:webHidden/>
              </w:rPr>
              <w:t>3</w:t>
            </w:r>
            <w:r w:rsidR="00445389">
              <w:rPr>
                <w:noProof/>
                <w:webHidden/>
              </w:rPr>
              <w:fldChar w:fldCharType="end"/>
            </w:r>
          </w:hyperlink>
        </w:p>
        <w:p w14:paraId="7D3FE6B0" w14:textId="5A64E112" w:rsidR="00445389" w:rsidRDefault="006733FA">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815" w:history="1">
            <w:r w:rsidR="00445389" w:rsidRPr="0068317A">
              <w:rPr>
                <w:rStyle w:val="Hyperlink"/>
                <w:noProof/>
              </w:rPr>
              <w:t>Overview of what SWOT Analysis is, and its Advantages and Disadvantages</w:t>
            </w:r>
            <w:r w:rsidR="00445389">
              <w:rPr>
                <w:noProof/>
                <w:webHidden/>
              </w:rPr>
              <w:tab/>
            </w:r>
            <w:r w:rsidR="00445389">
              <w:rPr>
                <w:noProof/>
                <w:webHidden/>
              </w:rPr>
              <w:fldChar w:fldCharType="begin"/>
            </w:r>
            <w:r w:rsidR="00445389">
              <w:rPr>
                <w:noProof/>
                <w:webHidden/>
              </w:rPr>
              <w:instrText xml:space="preserve"> PAGEREF _Toc181899815 \h </w:instrText>
            </w:r>
            <w:r w:rsidR="00445389">
              <w:rPr>
                <w:noProof/>
                <w:webHidden/>
              </w:rPr>
            </w:r>
            <w:r w:rsidR="00445389">
              <w:rPr>
                <w:noProof/>
                <w:webHidden/>
              </w:rPr>
              <w:fldChar w:fldCharType="separate"/>
            </w:r>
            <w:r w:rsidR="00445389">
              <w:rPr>
                <w:noProof/>
                <w:webHidden/>
              </w:rPr>
              <w:t>4</w:t>
            </w:r>
            <w:r w:rsidR="00445389">
              <w:rPr>
                <w:noProof/>
                <w:webHidden/>
              </w:rPr>
              <w:fldChar w:fldCharType="end"/>
            </w:r>
          </w:hyperlink>
        </w:p>
        <w:p w14:paraId="1781EA65" w14:textId="6B1B43AE" w:rsidR="00445389" w:rsidRDefault="006733FA">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816" w:history="1">
            <w:r w:rsidR="00445389" w:rsidRPr="0068317A">
              <w:rPr>
                <w:rStyle w:val="Hyperlink"/>
                <w:noProof/>
              </w:rPr>
              <w:t>What SWOT Analysis is</w:t>
            </w:r>
            <w:r w:rsidR="00445389">
              <w:rPr>
                <w:noProof/>
                <w:webHidden/>
              </w:rPr>
              <w:tab/>
            </w:r>
            <w:r w:rsidR="00445389">
              <w:rPr>
                <w:noProof/>
                <w:webHidden/>
              </w:rPr>
              <w:fldChar w:fldCharType="begin"/>
            </w:r>
            <w:r w:rsidR="00445389">
              <w:rPr>
                <w:noProof/>
                <w:webHidden/>
              </w:rPr>
              <w:instrText xml:space="preserve"> PAGEREF _Toc181899816 \h </w:instrText>
            </w:r>
            <w:r w:rsidR="00445389">
              <w:rPr>
                <w:noProof/>
                <w:webHidden/>
              </w:rPr>
            </w:r>
            <w:r w:rsidR="00445389">
              <w:rPr>
                <w:noProof/>
                <w:webHidden/>
              </w:rPr>
              <w:fldChar w:fldCharType="separate"/>
            </w:r>
            <w:r w:rsidR="00445389">
              <w:rPr>
                <w:noProof/>
                <w:webHidden/>
              </w:rPr>
              <w:t>4</w:t>
            </w:r>
            <w:r w:rsidR="00445389">
              <w:rPr>
                <w:noProof/>
                <w:webHidden/>
              </w:rPr>
              <w:fldChar w:fldCharType="end"/>
            </w:r>
          </w:hyperlink>
        </w:p>
        <w:p w14:paraId="6E09F34A" w14:textId="04A14808" w:rsidR="00445389" w:rsidRDefault="006733FA">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817" w:history="1">
            <w:r w:rsidR="00445389" w:rsidRPr="0068317A">
              <w:rPr>
                <w:rStyle w:val="Hyperlink"/>
                <w:noProof/>
              </w:rPr>
              <w:t>Advantages</w:t>
            </w:r>
            <w:r w:rsidR="00445389">
              <w:rPr>
                <w:noProof/>
                <w:webHidden/>
              </w:rPr>
              <w:tab/>
            </w:r>
            <w:r w:rsidR="00445389">
              <w:rPr>
                <w:noProof/>
                <w:webHidden/>
              </w:rPr>
              <w:fldChar w:fldCharType="begin"/>
            </w:r>
            <w:r w:rsidR="00445389">
              <w:rPr>
                <w:noProof/>
                <w:webHidden/>
              </w:rPr>
              <w:instrText xml:space="preserve"> PAGEREF _Toc181899817 \h </w:instrText>
            </w:r>
            <w:r w:rsidR="00445389">
              <w:rPr>
                <w:noProof/>
                <w:webHidden/>
              </w:rPr>
            </w:r>
            <w:r w:rsidR="00445389">
              <w:rPr>
                <w:noProof/>
                <w:webHidden/>
              </w:rPr>
              <w:fldChar w:fldCharType="separate"/>
            </w:r>
            <w:r w:rsidR="00445389">
              <w:rPr>
                <w:noProof/>
                <w:webHidden/>
              </w:rPr>
              <w:t>5</w:t>
            </w:r>
            <w:r w:rsidR="00445389">
              <w:rPr>
                <w:noProof/>
                <w:webHidden/>
              </w:rPr>
              <w:fldChar w:fldCharType="end"/>
            </w:r>
          </w:hyperlink>
        </w:p>
        <w:p w14:paraId="0EC74C7B" w14:textId="5C2A77CF" w:rsidR="00445389" w:rsidRDefault="006733FA">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818" w:history="1">
            <w:r w:rsidR="00445389" w:rsidRPr="0068317A">
              <w:rPr>
                <w:rStyle w:val="Hyperlink"/>
                <w:noProof/>
              </w:rPr>
              <w:t>Disadvantages</w:t>
            </w:r>
            <w:r w:rsidR="00445389">
              <w:rPr>
                <w:noProof/>
                <w:webHidden/>
              </w:rPr>
              <w:tab/>
            </w:r>
            <w:r w:rsidR="00445389">
              <w:rPr>
                <w:noProof/>
                <w:webHidden/>
              </w:rPr>
              <w:fldChar w:fldCharType="begin"/>
            </w:r>
            <w:r w:rsidR="00445389">
              <w:rPr>
                <w:noProof/>
                <w:webHidden/>
              </w:rPr>
              <w:instrText xml:space="preserve"> PAGEREF _Toc181899818 \h </w:instrText>
            </w:r>
            <w:r w:rsidR="00445389">
              <w:rPr>
                <w:noProof/>
                <w:webHidden/>
              </w:rPr>
            </w:r>
            <w:r w:rsidR="00445389">
              <w:rPr>
                <w:noProof/>
                <w:webHidden/>
              </w:rPr>
              <w:fldChar w:fldCharType="separate"/>
            </w:r>
            <w:r w:rsidR="00445389">
              <w:rPr>
                <w:noProof/>
                <w:webHidden/>
              </w:rPr>
              <w:t>6</w:t>
            </w:r>
            <w:r w:rsidR="00445389">
              <w:rPr>
                <w:noProof/>
                <w:webHidden/>
              </w:rPr>
              <w:fldChar w:fldCharType="end"/>
            </w:r>
          </w:hyperlink>
        </w:p>
        <w:p w14:paraId="0ECDC20F" w14:textId="100069BE" w:rsidR="00445389" w:rsidRDefault="006733FA">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819" w:history="1">
            <w:r w:rsidR="00445389" w:rsidRPr="0068317A">
              <w:rPr>
                <w:rStyle w:val="Hyperlink"/>
                <w:noProof/>
              </w:rPr>
              <w:t>Summary of the Background and Current Situation of Starbucks</w:t>
            </w:r>
            <w:r w:rsidR="00445389">
              <w:rPr>
                <w:noProof/>
                <w:webHidden/>
              </w:rPr>
              <w:tab/>
            </w:r>
            <w:r w:rsidR="00445389">
              <w:rPr>
                <w:noProof/>
                <w:webHidden/>
              </w:rPr>
              <w:fldChar w:fldCharType="begin"/>
            </w:r>
            <w:r w:rsidR="00445389">
              <w:rPr>
                <w:noProof/>
                <w:webHidden/>
              </w:rPr>
              <w:instrText xml:space="preserve"> PAGEREF _Toc181899819 \h </w:instrText>
            </w:r>
            <w:r w:rsidR="00445389">
              <w:rPr>
                <w:noProof/>
                <w:webHidden/>
              </w:rPr>
            </w:r>
            <w:r w:rsidR="00445389">
              <w:rPr>
                <w:noProof/>
                <w:webHidden/>
              </w:rPr>
              <w:fldChar w:fldCharType="separate"/>
            </w:r>
            <w:r w:rsidR="00445389">
              <w:rPr>
                <w:noProof/>
                <w:webHidden/>
              </w:rPr>
              <w:t>7</w:t>
            </w:r>
            <w:r w:rsidR="00445389">
              <w:rPr>
                <w:noProof/>
                <w:webHidden/>
              </w:rPr>
              <w:fldChar w:fldCharType="end"/>
            </w:r>
          </w:hyperlink>
        </w:p>
        <w:p w14:paraId="069A75D8" w14:textId="7AE5577D" w:rsidR="00445389" w:rsidRDefault="006733FA">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820" w:history="1">
            <w:r w:rsidR="00445389" w:rsidRPr="0068317A">
              <w:rPr>
                <w:rStyle w:val="Hyperlink"/>
                <w:noProof/>
              </w:rPr>
              <w:t>Background</w:t>
            </w:r>
            <w:r w:rsidR="00445389">
              <w:rPr>
                <w:noProof/>
                <w:webHidden/>
              </w:rPr>
              <w:tab/>
            </w:r>
            <w:r w:rsidR="00445389">
              <w:rPr>
                <w:noProof/>
                <w:webHidden/>
              </w:rPr>
              <w:fldChar w:fldCharType="begin"/>
            </w:r>
            <w:r w:rsidR="00445389">
              <w:rPr>
                <w:noProof/>
                <w:webHidden/>
              </w:rPr>
              <w:instrText xml:space="preserve"> PAGEREF _Toc181899820 \h </w:instrText>
            </w:r>
            <w:r w:rsidR="00445389">
              <w:rPr>
                <w:noProof/>
                <w:webHidden/>
              </w:rPr>
            </w:r>
            <w:r w:rsidR="00445389">
              <w:rPr>
                <w:noProof/>
                <w:webHidden/>
              </w:rPr>
              <w:fldChar w:fldCharType="separate"/>
            </w:r>
            <w:r w:rsidR="00445389">
              <w:rPr>
                <w:noProof/>
                <w:webHidden/>
              </w:rPr>
              <w:t>7</w:t>
            </w:r>
            <w:r w:rsidR="00445389">
              <w:rPr>
                <w:noProof/>
                <w:webHidden/>
              </w:rPr>
              <w:fldChar w:fldCharType="end"/>
            </w:r>
          </w:hyperlink>
        </w:p>
        <w:p w14:paraId="6EA7A261" w14:textId="28262D96" w:rsidR="00445389" w:rsidRDefault="006733FA">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821" w:history="1">
            <w:r w:rsidR="00445389" w:rsidRPr="0068317A">
              <w:rPr>
                <w:rStyle w:val="Hyperlink"/>
                <w:noProof/>
              </w:rPr>
              <w:t>Current Situation</w:t>
            </w:r>
            <w:r w:rsidR="00445389">
              <w:rPr>
                <w:noProof/>
                <w:webHidden/>
              </w:rPr>
              <w:tab/>
            </w:r>
            <w:r w:rsidR="00445389">
              <w:rPr>
                <w:noProof/>
                <w:webHidden/>
              </w:rPr>
              <w:fldChar w:fldCharType="begin"/>
            </w:r>
            <w:r w:rsidR="00445389">
              <w:rPr>
                <w:noProof/>
                <w:webHidden/>
              </w:rPr>
              <w:instrText xml:space="preserve"> PAGEREF _Toc181899821 \h </w:instrText>
            </w:r>
            <w:r w:rsidR="00445389">
              <w:rPr>
                <w:noProof/>
                <w:webHidden/>
              </w:rPr>
            </w:r>
            <w:r w:rsidR="00445389">
              <w:rPr>
                <w:noProof/>
                <w:webHidden/>
              </w:rPr>
              <w:fldChar w:fldCharType="separate"/>
            </w:r>
            <w:r w:rsidR="00445389">
              <w:rPr>
                <w:noProof/>
                <w:webHidden/>
              </w:rPr>
              <w:t>8</w:t>
            </w:r>
            <w:r w:rsidR="00445389">
              <w:rPr>
                <w:noProof/>
                <w:webHidden/>
              </w:rPr>
              <w:fldChar w:fldCharType="end"/>
            </w:r>
          </w:hyperlink>
        </w:p>
        <w:p w14:paraId="300D44F2" w14:textId="4B5A62D3" w:rsidR="00445389" w:rsidRDefault="006733FA">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822" w:history="1">
            <w:r w:rsidR="00445389" w:rsidRPr="0068317A">
              <w:rPr>
                <w:rStyle w:val="Hyperlink"/>
                <w:noProof/>
              </w:rPr>
              <w:t>A SWOT Analysis of Starbucks in the UK</w:t>
            </w:r>
            <w:r w:rsidR="00445389">
              <w:rPr>
                <w:noProof/>
                <w:webHidden/>
              </w:rPr>
              <w:tab/>
            </w:r>
            <w:r w:rsidR="00445389">
              <w:rPr>
                <w:noProof/>
                <w:webHidden/>
              </w:rPr>
              <w:fldChar w:fldCharType="begin"/>
            </w:r>
            <w:r w:rsidR="00445389">
              <w:rPr>
                <w:noProof/>
                <w:webHidden/>
              </w:rPr>
              <w:instrText xml:space="preserve"> PAGEREF _Toc181899822 \h </w:instrText>
            </w:r>
            <w:r w:rsidR="00445389">
              <w:rPr>
                <w:noProof/>
                <w:webHidden/>
              </w:rPr>
            </w:r>
            <w:r w:rsidR="00445389">
              <w:rPr>
                <w:noProof/>
                <w:webHidden/>
              </w:rPr>
              <w:fldChar w:fldCharType="separate"/>
            </w:r>
            <w:r w:rsidR="00445389">
              <w:rPr>
                <w:noProof/>
                <w:webHidden/>
              </w:rPr>
              <w:t>9</w:t>
            </w:r>
            <w:r w:rsidR="00445389">
              <w:rPr>
                <w:noProof/>
                <w:webHidden/>
              </w:rPr>
              <w:fldChar w:fldCharType="end"/>
            </w:r>
          </w:hyperlink>
        </w:p>
        <w:p w14:paraId="081ACC5D" w14:textId="658E21C6" w:rsidR="00445389" w:rsidRDefault="006733FA">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823" w:history="1">
            <w:r w:rsidR="00445389" w:rsidRPr="0068317A">
              <w:rPr>
                <w:rStyle w:val="Hyperlink"/>
                <w:noProof/>
              </w:rPr>
              <w:t>Strengths</w:t>
            </w:r>
            <w:r w:rsidR="00445389">
              <w:rPr>
                <w:noProof/>
                <w:webHidden/>
              </w:rPr>
              <w:tab/>
            </w:r>
            <w:r w:rsidR="00445389">
              <w:rPr>
                <w:noProof/>
                <w:webHidden/>
              </w:rPr>
              <w:fldChar w:fldCharType="begin"/>
            </w:r>
            <w:r w:rsidR="00445389">
              <w:rPr>
                <w:noProof/>
                <w:webHidden/>
              </w:rPr>
              <w:instrText xml:space="preserve"> PAGEREF _Toc181899823 \h </w:instrText>
            </w:r>
            <w:r w:rsidR="00445389">
              <w:rPr>
                <w:noProof/>
                <w:webHidden/>
              </w:rPr>
            </w:r>
            <w:r w:rsidR="00445389">
              <w:rPr>
                <w:noProof/>
                <w:webHidden/>
              </w:rPr>
              <w:fldChar w:fldCharType="separate"/>
            </w:r>
            <w:r w:rsidR="00445389">
              <w:rPr>
                <w:noProof/>
                <w:webHidden/>
              </w:rPr>
              <w:t>9</w:t>
            </w:r>
            <w:r w:rsidR="00445389">
              <w:rPr>
                <w:noProof/>
                <w:webHidden/>
              </w:rPr>
              <w:fldChar w:fldCharType="end"/>
            </w:r>
          </w:hyperlink>
        </w:p>
        <w:p w14:paraId="071EB41A" w14:textId="2D3D185E" w:rsidR="00445389" w:rsidRDefault="006733FA">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824" w:history="1">
            <w:r w:rsidR="00445389" w:rsidRPr="0068317A">
              <w:rPr>
                <w:rStyle w:val="Hyperlink"/>
                <w:noProof/>
              </w:rPr>
              <w:t>Weaknesses</w:t>
            </w:r>
            <w:r w:rsidR="00445389">
              <w:rPr>
                <w:noProof/>
                <w:webHidden/>
              </w:rPr>
              <w:tab/>
            </w:r>
            <w:r w:rsidR="00445389">
              <w:rPr>
                <w:noProof/>
                <w:webHidden/>
              </w:rPr>
              <w:fldChar w:fldCharType="begin"/>
            </w:r>
            <w:r w:rsidR="00445389">
              <w:rPr>
                <w:noProof/>
                <w:webHidden/>
              </w:rPr>
              <w:instrText xml:space="preserve"> PAGEREF _Toc181899824 \h </w:instrText>
            </w:r>
            <w:r w:rsidR="00445389">
              <w:rPr>
                <w:noProof/>
                <w:webHidden/>
              </w:rPr>
            </w:r>
            <w:r w:rsidR="00445389">
              <w:rPr>
                <w:noProof/>
                <w:webHidden/>
              </w:rPr>
              <w:fldChar w:fldCharType="separate"/>
            </w:r>
            <w:r w:rsidR="00445389">
              <w:rPr>
                <w:noProof/>
                <w:webHidden/>
              </w:rPr>
              <w:t>10</w:t>
            </w:r>
            <w:r w:rsidR="00445389">
              <w:rPr>
                <w:noProof/>
                <w:webHidden/>
              </w:rPr>
              <w:fldChar w:fldCharType="end"/>
            </w:r>
          </w:hyperlink>
        </w:p>
        <w:p w14:paraId="3FEFF248" w14:textId="16CAAD87" w:rsidR="00445389" w:rsidRDefault="006733FA">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825" w:history="1">
            <w:r w:rsidR="00445389" w:rsidRPr="0068317A">
              <w:rPr>
                <w:rStyle w:val="Hyperlink"/>
                <w:noProof/>
              </w:rPr>
              <w:t>Opportunities</w:t>
            </w:r>
            <w:r w:rsidR="00445389">
              <w:rPr>
                <w:noProof/>
                <w:webHidden/>
              </w:rPr>
              <w:tab/>
            </w:r>
            <w:r w:rsidR="00445389">
              <w:rPr>
                <w:noProof/>
                <w:webHidden/>
              </w:rPr>
              <w:fldChar w:fldCharType="begin"/>
            </w:r>
            <w:r w:rsidR="00445389">
              <w:rPr>
                <w:noProof/>
                <w:webHidden/>
              </w:rPr>
              <w:instrText xml:space="preserve"> PAGEREF _Toc181899825 \h </w:instrText>
            </w:r>
            <w:r w:rsidR="00445389">
              <w:rPr>
                <w:noProof/>
                <w:webHidden/>
              </w:rPr>
            </w:r>
            <w:r w:rsidR="00445389">
              <w:rPr>
                <w:noProof/>
                <w:webHidden/>
              </w:rPr>
              <w:fldChar w:fldCharType="separate"/>
            </w:r>
            <w:r w:rsidR="00445389">
              <w:rPr>
                <w:noProof/>
                <w:webHidden/>
              </w:rPr>
              <w:t>11</w:t>
            </w:r>
            <w:r w:rsidR="00445389">
              <w:rPr>
                <w:noProof/>
                <w:webHidden/>
              </w:rPr>
              <w:fldChar w:fldCharType="end"/>
            </w:r>
          </w:hyperlink>
        </w:p>
        <w:p w14:paraId="732E8DC5" w14:textId="0D62AAE7" w:rsidR="00445389" w:rsidRDefault="006733FA">
          <w:pPr>
            <w:pStyle w:val="TOC2"/>
            <w:tabs>
              <w:tab w:val="right" w:leader="dot" w:pos="9350"/>
            </w:tabs>
            <w:rPr>
              <w:rFonts w:asciiTheme="minorHAnsi" w:eastAsiaTheme="minorEastAsia" w:hAnsiTheme="minorHAnsi" w:cstheme="minorBidi"/>
              <w:noProof/>
              <w:sz w:val="22"/>
              <w:szCs w:val="22"/>
              <w:lang w:val="en-IN" w:eastAsia="en-IN" w:bidi="ar-SA"/>
            </w:rPr>
          </w:pPr>
          <w:hyperlink w:anchor="_Toc181899826" w:history="1">
            <w:r w:rsidR="00445389" w:rsidRPr="0068317A">
              <w:rPr>
                <w:rStyle w:val="Hyperlink"/>
                <w:noProof/>
              </w:rPr>
              <w:t>Threats</w:t>
            </w:r>
            <w:r w:rsidR="00445389">
              <w:rPr>
                <w:noProof/>
                <w:webHidden/>
              </w:rPr>
              <w:tab/>
            </w:r>
            <w:r w:rsidR="00445389">
              <w:rPr>
                <w:noProof/>
                <w:webHidden/>
              </w:rPr>
              <w:fldChar w:fldCharType="begin"/>
            </w:r>
            <w:r w:rsidR="00445389">
              <w:rPr>
                <w:noProof/>
                <w:webHidden/>
              </w:rPr>
              <w:instrText xml:space="preserve"> PAGEREF _Toc181899826 \h </w:instrText>
            </w:r>
            <w:r w:rsidR="00445389">
              <w:rPr>
                <w:noProof/>
                <w:webHidden/>
              </w:rPr>
            </w:r>
            <w:r w:rsidR="00445389">
              <w:rPr>
                <w:noProof/>
                <w:webHidden/>
              </w:rPr>
              <w:fldChar w:fldCharType="separate"/>
            </w:r>
            <w:r w:rsidR="00445389">
              <w:rPr>
                <w:noProof/>
                <w:webHidden/>
              </w:rPr>
              <w:t>12</w:t>
            </w:r>
            <w:r w:rsidR="00445389">
              <w:rPr>
                <w:noProof/>
                <w:webHidden/>
              </w:rPr>
              <w:fldChar w:fldCharType="end"/>
            </w:r>
          </w:hyperlink>
        </w:p>
        <w:p w14:paraId="5C01A1B2" w14:textId="18267980" w:rsidR="00445389" w:rsidRDefault="006733FA">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827" w:history="1">
            <w:r w:rsidR="00445389" w:rsidRPr="0068317A">
              <w:rPr>
                <w:rStyle w:val="Hyperlink"/>
                <w:noProof/>
              </w:rPr>
              <w:t>Recommendations of Next Steps to the New CEO as a Result of the SWOT Analysis</w:t>
            </w:r>
            <w:r w:rsidR="00445389">
              <w:rPr>
                <w:noProof/>
                <w:webHidden/>
              </w:rPr>
              <w:tab/>
            </w:r>
            <w:r w:rsidR="00445389">
              <w:rPr>
                <w:noProof/>
                <w:webHidden/>
              </w:rPr>
              <w:fldChar w:fldCharType="begin"/>
            </w:r>
            <w:r w:rsidR="00445389">
              <w:rPr>
                <w:noProof/>
                <w:webHidden/>
              </w:rPr>
              <w:instrText xml:space="preserve"> PAGEREF _Toc181899827 \h </w:instrText>
            </w:r>
            <w:r w:rsidR="00445389">
              <w:rPr>
                <w:noProof/>
                <w:webHidden/>
              </w:rPr>
            </w:r>
            <w:r w:rsidR="00445389">
              <w:rPr>
                <w:noProof/>
                <w:webHidden/>
              </w:rPr>
              <w:fldChar w:fldCharType="separate"/>
            </w:r>
            <w:r w:rsidR="00445389">
              <w:rPr>
                <w:noProof/>
                <w:webHidden/>
              </w:rPr>
              <w:t>13</w:t>
            </w:r>
            <w:r w:rsidR="00445389">
              <w:rPr>
                <w:noProof/>
                <w:webHidden/>
              </w:rPr>
              <w:fldChar w:fldCharType="end"/>
            </w:r>
          </w:hyperlink>
        </w:p>
        <w:p w14:paraId="45A50F7E" w14:textId="0EAADA18" w:rsidR="00445389" w:rsidRDefault="006733FA">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828" w:history="1">
            <w:r w:rsidR="00445389" w:rsidRPr="0068317A">
              <w:rPr>
                <w:rStyle w:val="Hyperlink"/>
                <w:noProof/>
              </w:rPr>
              <w:t>Conclusion</w:t>
            </w:r>
            <w:r w:rsidR="00445389">
              <w:rPr>
                <w:noProof/>
                <w:webHidden/>
              </w:rPr>
              <w:tab/>
            </w:r>
            <w:r w:rsidR="00445389">
              <w:rPr>
                <w:noProof/>
                <w:webHidden/>
              </w:rPr>
              <w:fldChar w:fldCharType="begin"/>
            </w:r>
            <w:r w:rsidR="00445389">
              <w:rPr>
                <w:noProof/>
                <w:webHidden/>
              </w:rPr>
              <w:instrText xml:space="preserve"> PAGEREF _Toc181899828 \h </w:instrText>
            </w:r>
            <w:r w:rsidR="00445389">
              <w:rPr>
                <w:noProof/>
                <w:webHidden/>
              </w:rPr>
            </w:r>
            <w:r w:rsidR="00445389">
              <w:rPr>
                <w:noProof/>
                <w:webHidden/>
              </w:rPr>
              <w:fldChar w:fldCharType="separate"/>
            </w:r>
            <w:r w:rsidR="00445389">
              <w:rPr>
                <w:noProof/>
                <w:webHidden/>
              </w:rPr>
              <w:t>15</w:t>
            </w:r>
            <w:r w:rsidR="00445389">
              <w:rPr>
                <w:noProof/>
                <w:webHidden/>
              </w:rPr>
              <w:fldChar w:fldCharType="end"/>
            </w:r>
          </w:hyperlink>
        </w:p>
        <w:p w14:paraId="685028D7" w14:textId="1CB9535C" w:rsidR="00445389" w:rsidRDefault="006733FA">
          <w:pPr>
            <w:pStyle w:val="TOC1"/>
            <w:tabs>
              <w:tab w:val="right" w:leader="dot" w:pos="9350"/>
            </w:tabs>
            <w:rPr>
              <w:rFonts w:asciiTheme="minorHAnsi" w:eastAsiaTheme="minorEastAsia" w:hAnsiTheme="minorHAnsi" w:cstheme="minorBidi"/>
              <w:noProof/>
              <w:sz w:val="22"/>
              <w:szCs w:val="22"/>
              <w:lang w:val="en-IN" w:eastAsia="en-IN" w:bidi="ar-SA"/>
            </w:rPr>
          </w:pPr>
          <w:hyperlink w:anchor="_Toc181899829" w:history="1">
            <w:r w:rsidR="00445389" w:rsidRPr="0068317A">
              <w:rPr>
                <w:rStyle w:val="Hyperlink"/>
                <w:noProof/>
              </w:rPr>
              <w:t>References</w:t>
            </w:r>
            <w:r w:rsidR="00445389">
              <w:rPr>
                <w:noProof/>
                <w:webHidden/>
              </w:rPr>
              <w:tab/>
            </w:r>
            <w:r w:rsidR="00445389">
              <w:rPr>
                <w:noProof/>
                <w:webHidden/>
              </w:rPr>
              <w:fldChar w:fldCharType="begin"/>
            </w:r>
            <w:r w:rsidR="00445389">
              <w:rPr>
                <w:noProof/>
                <w:webHidden/>
              </w:rPr>
              <w:instrText xml:space="preserve"> PAGEREF _Toc181899829 \h </w:instrText>
            </w:r>
            <w:r w:rsidR="00445389">
              <w:rPr>
                <w:noProof/>
                <w:webHidden/>
              </w:rPr>
            </w:r>
            <w:r w:rsidR="00445389">
              <w:rPr>
                <w:noProof/>
                <w:webHidden/>
              </w:rPr>
              <w:fldChar w:fldCharType="separate"/>
            </w:r>
            <w:r w:rsidR="00445389">
              <w:rPr>
                <w:noProof/>
                <w:webHidden/>
              </w:rPr>
              <w:t>16</w:t>
            </w:r>
            <w:r w:rsidR="00445389">
              <w:rPr>
                <w:noProof/>
                <w:webHidden/>
              </w:rPr>
              <w:fldChar w:fldCharType="end"/>
            </w:r>
          </w:hyperlink>
        </w:p>
        <w:p w14:paraId="6E8C1F60" w14:textId="740BA6E2" w:rsidR="00433F10" w:rsidRPr="00161ECD" w:rsidRDefault="008B3C9D">
          <w:pPr>
            <w:widowControl w:val="0"/>
            <w:tabs>
              <w:tab w:val="right" w:leader="dot" w:pos="9360"/>
            </w:tabs>
            <w:rPr>
              <w:color w:val="000000"/>
            </w:rPr>
          </w:pPr>
          <w:r w:rsidRPr="00161ECD">
            <w:fldChar w:fldCharType="end"/>
          </w:r>
        </w:p>
      </w:sdtContent>
    </w:sdt>
    <w:p w14:paraId="109C8C74" w14:textId="77777777" w:rsidR="00433F10" w:rsidRPr="00161ECD" w:rsidRDefault="008B3C9D">
      <w:r w:rsidRPr="00161ECD">
        <w:br w:type="page"/>
      </w:r>
    </w:p>
    <w:p w14:paraId="60C50B3D" w14:textId="43CA6021" w:rsidR="00433F10" w:rsidRPr="00161ECD" w:rsidRDefault="008B3C9D">
      <w:pPr>
        <w:pStyle w:val="Heading1"/>
        <w:spacing w:before="200" w:after="200"/>
      </w:pPr>
      <w:bookmarkStart w:id="8" w:name="_Toc181899814"/>
      <w:r w:rsidRPr="00161ECD">
        <w:lastRenderedPageBreak/>
        <w:t>Introduction</w:t>
      </w:r>
      <w:bookmarkEnd w:id="8"/>
    </w:p>
    <w:p w14:paraId="024D1FD8" w14:textId="77777777" w:rsidR="00433F10" w:rsidRPr="00161ECD" w:rsidRDefault="008B3C9D">
      <w:pPr>
        <w:jc w:val="center"/>
      </w:pPr>
      <w:r w:rsidRPr="00161ECD">
        <w:rPr>
          <w:noProof/>
          <w:lang w:val="en-IN" w:eastAsia="en-IN" w:bidi="ar-SA"/>
        </w:rPr>
        <w:drawing>
          <wp:inline distT="114300" distB="114300" distL="114300" distR="114300" wp14:anchorId="5D2DEEAB" wp14:editId="4629FF18">
            <wp:extent cx="5943600" cy="3340100"/>
            <wp:effectExtent l="0" t="0" r="0" b="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6"/>
                    <a:srcRect/>
                    <a:stretch>
                      <a:fillRect/>
                    </a:stretch>
                  </pic:blipFill>
                  <pic:spPr>
                    <a:xfrm>
                      <a:off x="0" y="0"/>
                      <a:ext cx="5943600" cy="3340100"/>
                    </a:xfrm>
                    <a:prstGeom prst="rect">
                      <a:avLst/>
                    </a:prstGeom>
                    <a:ln/>
                  </pic:spPr>
                </pic:pic>
              </a:graphicData>
            </a:graphic>
          </wp:inline>
        </w:drawing>
      </w:r>
    </w:p>
    <w:p w14:paraId="63CB5E89" w14:textId="77777777" w:rsidR="00433F10" w:rsidRPr="00161ECD" w:rsidRDefault="008B3C9D">
      <w:r w:rsidRPr="00161ECD">
        <w:t>The study below is a PowerPoint presentation based on the SWOT Evaluation of Starbucks’ branches in the United Kingdom. The eponymous model is going to be introduced in terms of its benefits and limitations. After that, the following study will assess the strengths, weaknesses, opportunities, and threats of the selected company, the background of which would be discussed first. The critical investigation would help figure out conclusive suggestions for organisational improvements in the long run.</w:t>
      </w:r>
      <w:r w:rsidRPr="00161ECD">
        <w:br w:type="page"/>
      </w:r>
    </w:p>
    <w:p w14:paraId="0BF6890A" w14:textId="3537F379" w:rsidR="00433F10" w:rsidRPr="00161ECD" w:rsidRDefault="008B3C9D">
      <w:pPr>
        <w:pStyle w:val="Heading1"/>
        <w:spacing w:before="200" w:after="200"/>
      </w:pPr>
      <w:bookmarkStart w:id="9" w:name="_Toc181899815"/>
      <w:r w:rsidRPr="00161ECD">
        <w:lastRenderedPageBreak/>
        <w:t>Overview of what SWOT Analysis is, and its Advantages and Disadvantages</w:t>
      </w:r>
      <w:bookmarkEnd w:id="9"/>
    </w:p>
    <w:p w14:paraId="0BF3F1E5" w14:textId="071A3CCA" w:rsidR="00433F10" w:rsidRPr="00161ECD" w:rsidRDefault="008B3C9D">
      <w:pPr>
        <w:pStyle w:val="Heading2"/>
        <w:spacing w:before="200" w:after="200"/>
      </w:pPr>
      <w:bookmarkStart w:id="10" w:name="_Toc181899816"/>
      <w:r w:rsidRPr="00161ECD">
        <w:t>What SWOT Analysis is</w:t>
      </w:r>
      <w:bookmarkEnd w:id="10"/>
    </w:p>
    <w:p w14:paraId="28938694" w14:textId="77777777" w:rsidR="00433F10" w:rsidRPr="00161ECD" w:rsidRDefault="008B3C9D">
      <w:pPr>
        <w:jc w:val="center"/>
      </w:pPr>
      <w:r w:rsidRPr="00161ECD">
        <w:rPr>
          <w:noProof/>
          <w:lang w:val="en-IN" w:eastAsia="en-IN" w:bidi="ar-SA"/>
        </w:rPr>
        <w:drawing>
          <wp:inline distT="114300" distB="114300" distL="114300" distR="114300" wp14:anchorId="542C27EA" wp14:editId="3D0420F0">
            <wp:extent cx="5943600" cy="334010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3340100"/>
                    </a:xfrm>
                    <a:prstGeom prst="rect">
                      <a:avLst/>
                    </a:prstGeom>
                    <a:ln/>
                  </pic:spPr>
                </pic:pic>
              </a:graphicData>
            </a:graphic>
          </wp:inline>
        </w:drawing>
      </w:r>
    </w:p>
    <w:p w14:paraId="3E9EB1EF" w14:textId="77777777" w:rsidR="00433F10" w:rsidRPr="00161ECD" w:rsidRDefault="008B3C9D">
      <w:r w:rsidRPr="00161ECD">
        <w:t>SWOT is an analytical tool, the short form of which stands for Strengths, Weaknesses, Opportunities, and Threats. It is a method for the strategic evaluation of both businesses as well as individual employees that determine what the resourceful internal characteristics and controllable capabilities are that strengthen or weaken corporate performances (Helms and Nixon, 2010). Opportunities and threats are the external chances or fears that may speed up or hinder the conduct of an enterprise, respectively. The former relates to the trends one can utilise whereas the latter may revolve around intimidation from competitive rivals or other national and international issues.</w:t>
      </w:r>
    </w:p>
    <w:p w14:paraId="691CF351" w14:textId="77777777" w:rsidR="00433F10" w:rsidRPr="00161ECD" w:rsidRDefault="008B3C9D">
      <w:pPr>
        <w:pStyle w:val="Heading2"/>
        <w:spacing w:before="200" w:after="200"/>
      </w:pPr>
      <w:bookmarkStart w:id="11" w:name="_Toc181899817"/>
      <w:r w:rsidRPr="00161ECD">
        <w:lastRenderedPageBreak/>
        <w:t>Advantages</w:t>
      </w:r>
      <w:bookmarkEnd w:id="11"/>
    </w:p>
    <w:p w14:paraId="16AF4DEF" w14:textId="77777777" w:rsidR="00433F10" w:rsidRPr="00161ECD" w:rsidRDefault="008B3C9D">
      <w:pPr>
        <w:jc w:val="center"/>
      </w:pPr>
      <w:r w:rsidRPr="00161ECD">
        <w:rPr>
          <w:noProof/>
          <w:lang w:val="en-IN" w:eastAsia="en-IN" w:bidi="ar-SA"/>
        </w:rPr>
        <w:drawing>
          <wp:inline distT="114300" distB="114300" distL="114300" distR="114300" wp14:anchorId="6270645D" wp14:editId="0CC72113">
            <wp:extent cx="5943600" cy="334010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5E4D85B1" w14:textId="77777777" w:rsidR="00433F10" w:rsidRPr="00161ECD" w:rsidRDefault="008B3C9D">
      <w:r w:rsidRPr="00161ECD">
        <w:t>The theoretical framework given above underpins several advantages. One of the upsides to a performance of SWOT analysis is that companies can plan out strategic policies with more convenience after discovering what their various attributes are, alongside the skills at their disposal (Adair, 2019). The comparison of the powers and the areas of improvement enable brands such as Starbucks to examine how they can use their strengths to withstand threats, while taking the opportunity to alleviate their weaknesses. Business analysis is simplified after conducting research on the competitors, customers, and even the overall market. Core competencies are identified for sustainability.</w:t>
      </w:r>
    </w:p>
    <w:p w14:paraId="5F0EB629" w14:textId="77777777" w:rsidR="00433F10" w:rsidRPr="00161ECD" w:rsidRDefault="008B3C9D">
      <w:pPr>
        <w:pStyle w:val="Heading2"/>
        <w:spacing w:before="200" w:after="200"/>
      </w:pPr>
      <w:bookmarkStart w:id="12" w:name="_Toc181899818"/>
      <w:r w:rsidRPr="00161ECD">
        <w:lastRenderedPageBreak/>
        <w:t>Disadvantages</w:t>
      </w:r>
      <w:bookmarkEnd w:id="12"/>
    </w:p>
    <w:p w14:paraId="526F1B16" w14:textId="77777777" w:rsidR="00433F10" w:rsidRPr="00161ECD" w:rsidRDefault="008B3C9D">
      <w:pPr>
        <w:jc w:val="center"/>
      </w:pPr>
      <w:r w:rsidRPr="00161ECD">
        <w:rPr>
          <w:noProof/>
          <w:lang w:val="en-IN" w:eastAsia="en-IN" w:bidi="ar-SA"/>
        </w:rPr>
        <w:drawing>
          <wp:inline distT="114300" distB="114300" distL="114300" distR="114300" wp14:anchorId="4E4C8ED9" wp14:editId="6A10F678">
            <wp:extent cx="5943600" cy="3340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0B6EECD1" w14:textId="77777777" w:rsidR="00433F10" w:rsidRPr="00161ECD" w:rsidRDefault="008B3C9D">
      <w:r w:rsidRPr="00161ECD">
        <w:t>Unfortunately, the SWOT model also possesses certain drawbacks. As per Proctor (2019), a downside of the model is that it can oversimplify internal traits of a company without analysing the exterior in detail, unlike the theories of PESTLE or PRESTCOM. Besides this, it is often difficult to accurately test the performances of an entity's business rival since their internal strengths similar to trade secrets and intellectual properties cannot be comprehended without violating their privacy. SWOT also appears to merely be a listing technique of individual influential elements which does not entail how the weighing factors can affect a firm’s operations.</w:t>
      </w:r>
    </w:p>
    <w:p w14:paraId="397FCEE4" w14:textId="2F2A7521" w:rsidR="00433F10" w:rsidRPr="00161ECD" w:rsidRDefault="008B3C9D">
      <w:pPr>
        <w:pStyle w:val="Heading1"/>
        <w:spacing w:before="200" w:after="200"/>
      </w:pPr>
      <w:bookmarkStart w:id="13" w:name="_Toc181899819"/>
      <w:r w:rsidRPr="00161ECD">
        <w:lastRenderedPageBreak/>
        <w:t>Summary of the Background and Current Situation of Starbucks</w:t>
      </w:r>
      <w:bookmarkEnd w:id="13"/>
    </w:p>
    <w:p w14:paraId="7730C6CF" w14:textId="68235B95" w:rsidR="00433F10" w:rsidRPr="00161ECD" w:rsidRDefault="008B3C9D">
      <w:pPr>
        <w:pStyle w:val="Heading2"/>
        <w:spacing w:before="200" w:after="200"/>
      </w:pPr>
      <w:bookmarkStart w:id="14" w:name="_y0o6txxw0hjy" w:colFirst="0" w:colLast="0"/>
      <w:bookmarkStart w:id="15" w:name="_Toc181899820"/>
      <w:bookmarkEnd w:id="14"/>
      <w:r w:rsidRPr="00161ECD">
        <w:t>Background</w:t>
      </w:r>
      <w:bookmarkEnd w:id="15"/>
    </w:p>
    <w:p w14:paraId="2547E611" w14:textId="77777777" w:rsidR="00433F10" w:rsidRPr="00161ECD" w:rsidRDefault="008B3C9D">
      <w:pPr>
        <w:jc w:val="center"/>
      </w:pPr>
      <w:r w:rsidRPr="00161ECD">
        <w:rPr>
          <w:noProof/>
          <w:lang w:val="en-IN" w:eastAsia="en-IN" w:bidi="ar-SA"/>
        </w:rPr>
        <w:drawing>
          <wp:inline distT="114300" distB="114300" distL="114300" distR="114300" wp14:anchorId="27CC390E" wp14:editId="60B5914C">
            <wp:extent cx="5943600" cy="33401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5251DF2F" w14:textId="77777777" w:rsidR="00433F10" w:rsidRPr="00161ECD" w:rsidRDefault="008B3C9D">
      <w:r w:rsidRPr="00161ECD">
        <w:t>Starbucks Corporation is a multinational roastery reserve organisation and coffeehouse chain based in the hospitality industry of the United States of America. The headquartered offices of the food and beverage retailer was founded in the year 1971 at Pike Place Market in Seattle, Washington, and conducts business with other companies in the sub-sector, in the form of purchasing coffee beans, and selling varying types of coffee, tea, and other drinks (Starbucks, 2024). Starbucks Coffee Company UK Limited employs more than five thousand partnered members of staff. Due to the rate of inflation, the phenomenon of Brexit, the war between Russia and Ukraine, and other issues have dwindled its overall performance. The last quarter in the previous fiscal year noted that the international comparable same-store sales had been lowered by over 5% (Starbucks, 2024). Established by Zev Siegl, Jerry Baldwin, and Gordon Bowker, the company sells spices too, at higher expenses.</w:t>
      </w:r>
    </w:p>
    <w:p w14:paraId="29EBF314" w14:textId="77777777" w:rsidR="00433F10" w:rsidRPr="00161ECD" w:rsidRDefault="008B3C9D">
      <w:pPr>
        <w:pStyle w:val="Heading2"/>
        <w:spacing w:before="200" w:after="200"/>
      </w:pPr>
      <w:bookmarkStart w:id="16" w:name="_6e4oivj8n5ml" w:colFirst="0" w:colLast="0"/>
      <w:bookmarkStart w:id="17" w:name="_Toc181899821"/>
      <w:bookmarkEnd w:id="16"/>
      <w:r w:rsidRPr="00161ECD">
        <w:lastRenderedPageBreak/>
        <w:t>Current Situation</w:t>
      </w:r>
      <w:bookmarkEnd w:id="17"/>
    </w:p>
    <w:p w14:paraId="5BD91A69" w14:textId="77777777" w:rsidR="00433F10" w:rsidRPr="00161ECD" w:rsidRDefault="008B3C9D">
      <w:pPr>
        <w:jc w:val="center"/>
      </w:pPr>
      <w:r w:rsidRPr="00161ECD">
        <w:rPr>
          <w:noProof/>
          <w:lang w:val="en-IN" w:eastAsia="en-IN" w:bidi="ar-SA"/>
        </w:rPr>
        <w:drawing>
          <wp:inline distT="114300" distB="114300" distL="114300" distR="114300" wp14:anchorId="3093E7D4" wp14:editId="353173FA">
            <wp:extent cx="5943600" cy="33401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32D7074F" w14:textId="77777777" w:rsidR="00433F10" w:rsidRPr="00161ECD" w:rsidRDefault="008B3C9D">
      <w:r w:rsidRPr="00161ECD">
        <w:t>The leading coffeehouse has suffered in the recent era, one of the reasons for which is the fact that it presently experiences financial strains owing to its global protests against suppliers associated with Israel. Nevertheless, its own workers have rallied against it for multiple reasons, one of them being the increased gender pay gap across its labour forces in Great Britain and the Republic of Ireland (Starbucks Gender Pay Gap Report, 2024). Fortunately, however, it has been able to achieve 100% equal pay in the US. Even in spite of that, the decrease in the global sales of July 2024 have prompted the stakeholders to recruit a new Chief Executive Officer, Brian Niccol, in the month of August of this year (British Broadcasting Corporation, 2024). The appointment of the new CEO helped transform its menu to generate more sales by incorporating distinctively unique and diverse fusion flavours from various countries.</w:t>
      </w:r>
    </w:p>
    <w:p w14:paraId="7E404161" w14:textId="0C184F29" w:rsidR="00433F10" w:rsidRPr="00161ECD" w:rsidRDefault="008B3C9D">
      <w:pPr>
        <w:pStyle w:val="Heading1"/>
        <w:spacing w:before="200" w:after="200"/>
      </w:pPr>
      <w:bookmarkStart w:id="18" w:name="_Toc181899822"/>
      <w:r w:rsidRPr="00161ECD">
        <w:lastRenderedPageBreak/>
        <w:t>A SWOT Analysis of Starbucks in the UK</w:t>
      </w:r>
      <w:bookmarkEnd w:id="18"/>
    </w:p>
    <w:p w14:paraId="021924B9" w14:textId="013468B0" w:rsidR="00433F10" w:rsidRPr="00161ECD" w:rsidRDefault="008B3C9D">
      <w:pPr>
        <w:pStyle w:val="Heading2"/>
        <w:spacing w:before="200" w:after="200"/>
      </w:pPr>
      <w:bookmarkStart w:id="19" w:name="_Toc181899823"/>
      <w:r w:rsidRPr="00161ECD">
        <w:t>Strengths</w:t>
      </w:r>
      <w:bookmarkEnd w:id="19"/>
    </w:p>
    <w:p w14:paraId="19A271B3" w14:textId="77777777" w:rsidR="00433F10" w:rsidRPr="00161ECD" w:rsidRDefault="008B3C9D">
      <w:pPr>
        <w:jc w:val="center"/>
      </w:pPr>
      <w:r w:rsidRPr="00161ECD">
        <w:rPr>
          <w:noProof/>
          <w:lang w:val="en-IN" w:eastAsia="en-IN" w:bidi="ar-SA"/>
        </w:rPr>
        <w:drawing>
          <wp:inline distT="114300" distB="114300" distL="114300" distR="114300" wp14:anchorId="453B0DFE" wp14:editId="0594B0C1">
            <wp:extent cx="5943600" cy="33401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07F0A51E" w14:textId="77777777" w:rsidR="00433F10" w:rsidRPr="00161ECD" w:rsidRDefault="008B3C9D">
      <w:r w:rsidRPr="00161ECD">
        <w:t>Starbucks is immensely well-known in the UK for its flavourful creations and strong market share. Brand recognition counts as one of the predominant strengths of large public limited corporations, which uses their valuable, rare, inimitable, organised, and non-substitutable resourceful capabilities for competitive edges, sustained advantages, and parity (Chartered Institute of Personnel Development, 2024). Since the UK comprises residents from many different ethnicities and other demographics, Starbucks has been able to hire individuals from all walks of life, letting it come up with innovative ideas for products. It is committed to sustainability and to that extent, sources its raw ingredients and other organic materials ethically from small businesses and local farmers’ markets over short transport paths.</w:t>
      </w:r>
    </w:p>
    <w:p w14:paraId="35FB2626" w14:textId="77777777" w:rsidR="00433F10" w:rsidRPr="00161ECD" w:rsidRDefault="008B3C9D">
      <w:pPr>
        <w:pStyle w:val="Heading2"/>
        <w:spacing w:before="200" w:after="200"/>
      </w:pPr>
      <w:bookmarkStart w:id="20" w:name="_Toc181899824"/>
      <w:r w:rsidRPr="00161ECD">
        <w:lastRenderedPageBreak/>
        <w:t>Weaknesses</w:t>
      </w:r>
      <w:bookmarkEnd w:id="20"/>
    </w:p>
    <w:p w14:paraId="7EF346C2" w14:textId="77777777" w:rsidR="00433F10" w:rsidRPr="00161ECD" w:rsidRDefault="008B3C9D">
      <w:pPr>
        <w:jc w:val="center"/>
      </w:pPr>
      <w:r w:rsidRPr="00161ECD">
        <w:rPr>
          <w:noProof/>
          <w:lang w:val="en-IN" w:eastAsia="en-IN" w:bidi="ar-SA"/>
        </w:rPr>
        <w:drawing>
          <wp:inline distT="114300" distB="114300" distL="114300" distR="114300" wp14:anchorId="344D89AC" wp14:editId="1DA74FBF">
            <wp:extent cx="5943600" cy="3340100"/>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55EE8134" w14:textId="77777777" w:rsidR="00433F10" w:rsidRPr="00161ECD" w:rsidRDefault="008B3C9D">
      <w:r w:rsidRPr="00161ECD">
        <w:t>Despite its influential hold over the markets abroad, Starbucks found it difficult to corner the market. One's weaknesses are the aspects under their jurisdiction which stop them from competing on par with their contemporaries (Hallo, 2022). Though it is well on its way to becoming a household name in the form of a fast-moving consumer goods, one component hampering its progress is its high prices, making it inaccessible to the working class, which is one of the largest audience groups within the jurisprudence of England, Wales, Scotland, and Northern Ireland. Though it has attempted to diversify its range of edible items other than coffee, individuals usually do not visit its shops for solid snacks, resulting in losses from surplus creations.</w:t>
      </w:r>
    </w:p>
    <w:p w14:paraId="39DF8421" w14:textId="77777777" w:rsidR="00433F10" w:rsidRPr="00161ECD" w:rsidRDefault="008B3C9D">
      <w:pPr>
        <w:pStyle w:val="Heading2"/>
        <w:spacing w:before="200" w:after="200"/>
      </w:pPr>
      <w:bookmarkStart w:id="21" w:name="_Toc181899825"/>
      <w:r w:rsidRPr="00161ECD">
        <w:lastRenderedPageBreak/>
        <w:t>Opportunities</w:t>
      </w:r>
      <w:bookmarkEnd w:id="21"/>
    </w:p>
    <w:p w14:paraId="4EDCB077" w14:textId="77777777" w:rsidR="00433F10" w:rsidRPr="00161ECD" w:rsidRDefault="008B3C9D">
      <w:pPr>
        <w:jc w:val="center"/>
      </w:pPr>
      <w:r w:rsidRPr="00161ECD">
        <w:rPr>
          <w:noProof/>
          <w:lang w:val="en-IN" w:eastAsia="en-IN" w:bidi="ar-SA"/>
        </w:rPr>
        <w:drawing>
          <wp:inline distT="114300" distB="114300" distL="114300" distR="114300" wp14:anchorId="36AB1812" wp14:editId="5CC74188">
            <wp:extent cx="5943600" cy="33401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3340100"/>
                    </a:xfrm>
                    <a:prstGeom prst="rect">
                      <a:avLst/>
                    </a:prstGeom>
                    <a:ln/>
                  </pic:spPr>
                </pic:pic>
              </a:graphicData>
            </a:graphic>
          </wp:inline>
        </w:drawing>
      </w:r>
    </w:p>
    <w:p w14:paraId="036AB434" w14:textId="77777777" w:rsidR="00433F10" w:rsidRPr="00161ECD" w:rsidRDefault="008B3C9D">
      <w:r w:rsidRPr="00161ECD">
        <w:t>‘Opportunities’ is the third category of the SWOT Model. These indicate the external chances that one can take to palliate their performances amidst their rivals (Keough, 2019). The business can take full advantage of the supply chains from states and nations which are famous for their coffees, similar to the Latin American countries. Starbucks UK also retains the capacity to employ skilled labour owing to the high literacy rate of the nation-state. The English rate of literacy is 99%, which implies that ninety-nine persons out of a hundred can read, speak, and write the language professionally (United Nations Associations of the UK, 2024). It can acquire other smaller licensed companies whose profits have minimised to save them from imminent bankruptcy.</w:t>
      </w:r>
    </w:p>
    <w:p w14:paraId="2F8FE2BE" w14:textId="77777777" w:rsidR="00433F10" w:rsidRPr="00161ECD" w:rsidRDefault="008B3C9D">
      <w:pPr>
        <w:pStyle w:val="Heading2"/>
        <w:spacing w:before="200" w:after="200"/>
      </w:pPr>
      <w:bookmarkStart w:id="22" w:name="_Toc181899826"/>
      <w:r w:rsidRPr="00161ECD">
        <w:lastRenderedPageBreak/>
        <w:t>Threats</w:t>
      </w:r>
      <w:bookmarkEnd w:id="22"/>
    </w:p>
    <w:p w14:paraId="3DFA612D" w14:textId="77777777" w:rsidR="00433F10" w:rsidRPr="00161ECD" w:rsidRDefault="008B3C9D">
      <w:pPr>
        <w:jc w:val="center"/>
      </w:pPr>
      <w:r w:rsidRPr="00161ECD">
        <w:rPr>
          <w:noProof/>
          <w:lang w:val="en-IN" w:eastAsia="en-IN" w:bidi="ar-SA"/>
        </w:rPr>
        <w:drawing>
          <wp:inline distT="114300" distB="114300" distL="114300" distR="114300" wp14:anchorId="6329D3D3" wp14:editId="56B02230">
            <wp:extent cx="5943600" cy="33401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3340100"/>
                    </a:xfrm>
                    <a:prstGeom prst="rect">
                      <a:avLst/>
                    </a:prstGeom>
                    <a:ln/>
                  </pic:spPr>
                </pic:pic>
              </a:graphicData>
            </a:graphic>
          </wp:inline>
        </w:drawing>
      </w:r>
    </w:p>
    <w:p w14:paraId="496EC022" w14:textId="77777777" w:rsidR="00433F10" w:rsidRPr="00161ECD" w:rsidRDefault="008B3C9D">
      <w:r w:rsidRPr="00161ECD">
        <w:t>The prevalent presence of Starbucks worldwide shows that although its popularity grants it many strengths and opportunities, various international phenomena also threaten its functions. Threats should be curbed by a company for accomplishing its expansion strategies (Marchau, 2019). The fluctuating spike in the Consumer Price Index rate of the UK makes it difficult for Starbucks UK to enable a fixed cost strategy, thereby forcing it to increase its prices, displeasing a lot of customers. Import and export taxes and tariffs have maximised, toughening it for the brand to perform seamless international transactions. Exchange rates are also volatile, hurting its profitability.</w:t>
      </w:r>
    </w:p>
    <w:p w14:paraId="38CDA873" w14:textId="0354891E" w:rsidR="00433F10" w:rsidRPr="00161ECD" w:rsidRDefault="008B3C9D">
      <w:pPr>
        <w:pStyle w:val="Heading1"/>
        <w:spacing w:before="200" w:after="200"/>
      </w:pPr>
      <w:bookmarkStart w:id="23" w:name="_Toc181899827"/>
      <w:r w:rsidRPr="00161ECD">
        <w:lastRenderedPageBreak/>
        <w:t>Recommendations of Next Steps to the New CEO as a Result of the SWOT Analysis</w:t>
      </w:r>
      <w:bookmarkEnd w:id="23"/>
    </w:p>
    <w:p w14:paraId="44C42449" w14:textId="77777777" w:rsidR="00433F10" w:rsidRPr="00161ECD" w:rsidRDefault="008B3C9D">
      <w:pPr>
        <w:jc w:val="center"/>
      </w:pPr>
      <w:r w:rsidRPr="00161ECD">
        <w:rPr>
          <w:noProof/>
          <w:lang w:val="en-IN" w:eastAsia="en-IN" w:bidi="ar-SA"/>
        </w:rPr>
        <w:drawing>
          <wp:inline distT="114300" distB="114300" distL="114300" distR="114300" wp14:anchorId="3E1C71CA" wp14:editId="644630DE">
            <wp:extent cx="5943600" cy="33401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14:paraId="33B0DC90" w14:textId="77777777" w:rsidR="00433F10" w:rsidRPr="00161ECD" w:rsidRDefault="008B3C9D">
      <w:r w:rsidRPr="00161ECD">
        <w:t xml:space="preserve">The critical evaluation which has been provided above sheds light on the grounds that the new leader of Starbucks should approach its operations with the assistance of new measures that take its current issues into account. Combining the strengths and opportunities of an organisation allows researchers to come to an understanding in regards to how their weaknesses can be lessened and their threats resolved (Madecraft, 2021). Keeping the weaknesses of the brand in mind, it is essential to make sure that its products are available to and also enjoyed by a large group of potential buyers, so as to not alienate any targeted segment. For this reason, lowering its prices is of utmost importance. As opposed to reducing its selling prices all across the board, Mister Niccol can bring forth a new roster of items which apply the cost leadership strategy. Cost leadership aids businesses to price their goods at the lowest possible marketable prices in an attempt to appeal to purchasers on the basis of competitive pricing strategies (Marmol, 2015). The launch of these new commodity lines would attract a broader clientele base that is made up of the members of the working and the lower-middle strata of society. The threats faced by Starbucks UK can be mitigated as well, albeit with gradual success. The creation of surplus items can be decreased by using Just-In-Time supply </w:t>
      </w:r>
      <w:r w:rsidRPr="00161ECD">
        <w:lastRenderedPageBreak/>
        <w:t xml:space="preserve">chain management software, which will send raw goods only when they are needed, increasing inventory turnover and lessening losses. Corporate Social Responsibility helps firms survive in the future (Aftab </w:t>
      </w:r>
      <w:r w:rsidRPr="00161ECD">
        <w:rPr>
          <w:i/>
        </w:rPr>
        <w:t>et al.</w:t>
      </w:r>
      <w:r w:rsidRPr="00161ECD">
        <w:t>, 2024). Starbucks UK's operational effectiveness is likely to rise if it utilises electric vehicles to transport materials domestically, downsizing its carbon footprint. Adhering to local tastes of the communities in small towns, coupled with the cost leadership strategic policy can increase support.</w:t>
      </w:r>
      <w:r w:rsidRPr="00161ECD">
        <w:br w:type="page"/>
      </w:r>
    </w:p>
    <w:p w14:paraId="230A4433" w14:textId="77777777" w:rsidR="00433F10" w:rsidRPr="00161ECD" w:rsidRDefault="008B3C9D">
      <w:pPr>
        <w:pStyle w:val="Heading1"/>
        <w:spacing w:before="200" w:after="200"/>
      </w:pPr>
      <w:bookmarkStart w:id="24" w:name="_Toc181899828"/>
      <w:r w:rsidRPr="00161ECD">
        <w:lastRenderedPageBreak/>
        <w:t>Conclusion</w:t>
      </w:r>
      <w:bookmarkEnd w:id="24"/>
    </w:p>
    <w:p w14:paraId="5BE721BB" w14:textId="77777777" w:rsidR="00433F10" w:rsidRPr="00161ECD" w:rsidRDefault="008B3C9D">
      <w:pPr>
        <w:jc w:val="center"/>
      </w:pPr>
      <w:r w:rsidRPr="00161ECD">
        <w:rPr>
          <w:noProof/>
          <w:lang w:val="en-IN" w:eastAsia="en-IN" w:bidi="ar-SA"/>
        </w:rPr>
        <w:drawing>
          <wp:inline distT="114300" distB="114300" distL="114300" distR="114300" wp14:anchorId="73CD905C" wp14:editId="3027FFDA">
            <wp:extent cx="5943600" cy="33401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14:paraId="4D05EE88" w14:textId="77777777" w:rsidR="00433F10" w:rsidRPr="00161ECD" w:rsidRDefault="008B3C9D">
      <w:r w:rsidRPr="00161ECD">
        <w:t>The report shows that SWOT analysis is a proficient practice for businesses which simultaneously displays issues like an oversimplification of high-impact factors. That model has been applied in the context of the selected case study company, Starbucks, which showed that its brand perception is a strength, whereas its weakness involves expensive products, which appear to exclude many customer groups. The cost leadership strategy was recommended to solve threats it faces.</w:t>
      </w:r>
      <w:r w:rsidRPr="00161ECD">
        <w:br w:type="page"/>
      </w:r>
    </w:p>
    <w:p w14:paraId="779CAAF3" w14:textId="77777777" w:rsidR="00433F10" w:rsidRPr="00161ECD" w:rsidRDefault="008B3C9D">
      <w:pPr>
        <w:pStyle w:val="Heading1"/>
        <w:spacing w:before="200" w:after="200"/>
        <w:rPr>
          <w:color w:val="FF0000"/>
          <w:sz w:val="26"/>
          <w:szCs w:val="26"/>
        </w:rPr>
      </w:pPr>
      <w:bookmarkStart w:id="25" w:name="_Toc181899829"/>
      <w:r w:rsidRPr="00161ECD">
        <w:lastRenderedPageBreak/>
        <w:t>References</w:t>
      </w:r>
      <w:bookmarkEnd w:id="25"/>
    </w:p>
    <w:p w14:paraId="55CE5DBA" w14:textId="77777777" w:rsidR="008068A8" w:rsidRPr="00161ECD" w:rsidRDefault="008068A8">
      <w:r w:rsidRPr="00161ECD">
        <w:t xml:space="preserve">Adair, J.E., 2019. </w:t>
      </w:r>
      <w:r w:rsidRPr="00161ECD">
        <w:rPr>
          <w:i/>
        </w:rPr>
        <w:t>Decision making and problem solving: break through barriers and banish uncertainty at work</w:t>
      </w:r>
      <w:r w:rsidRPr="00161ECD">
        <w:t>. Fourth edition. London: Kogan Page.</w:t>
      </w:r>
    </w:p>
    <w:p w14:paraId="68EE7C90" w14:textId="77777777" w:rsidR="008068A8" w:rsidRPr="00161ECD" w:rsidRDefault="008068A8">
      <w:r w:rsidRPr="00161ECD">
        <w:t xml:space="preserve">Aftab, J., Abid, N., Sarwar, H., Amin, A., Abedini, M. and Veneziani, M., 2024. Does corporate social responsibility drive financial performance? Exploring the significance of green innovation, green dynamic capabilities, and perceived environmental volatility. </w:t>
      </w:r>
      <w:r w:rsidRPr="00161ECD">
        <w:rPr>
          <w:i/>
        </w:rPr>
        <w:t>Corporate Social Responsibility and Environmental Management</w:t>
      </w:r>
      <w:r w:rsidRPr="00161ECD">
        <w:t xml:space="preserve">, </w:t>
      </w:r>
      <w:r w:rsidRPr="00161ECD">
        <w:rPr>
          <w:i/>
        </w:rPr>
        <w:t>31</w:t>
      </w:r>
      <w:r w:rsidRPr="00161ECD">
        <w:t>(3), pp.1634-1653.</w:t>
      </w:r>
    </w:p>
    <w:p w14:paraId="202D91E8" w14:textId="77777777" w:rsidR="008068A8" w:rsidRPr="00161ECD" w:rsidRDefault="008068A8">
      <w:r w:rsidRPr="00161ECD">
        <w:t xml:space="preserve">British Broadcasting Corporation, 2024. </w:t>
      </w:r>
      <w:r w:rsidRPr="00161ECD">
        <w:rPr>
          <w:i/>
        </w:rPr>
        <w:t>Coffee giant Starbucks replaces boss after global sales slump</w:t>
      </w:r>
      <w:r w:rsidRPr="00161ECD">
        <w:t>. [Online] Available at: &lt;https://www.bbc.com/news/articles/cy0npj1n6rko&gt; [Accessed on: 07 November 2024].</w:t>
      </w:r>
    </w:p>
    <w:p w14:paraId="0F4332D9" w14:textId="77777777" w:rsidR="008068A8" w:rsidRPr="00161ECD" w:rsidRDefault="008068A8">
      <w:r w:rsidRPr="00161ECD">
        <w:t xml:space="preserve">Chartered Institute of Personnel Development, 2024. </w:t>
      </w:r>
      <w:r w:rsidRPr="00161ECD">
        <w:rPr>
          <w:i/>
        </w:rPr>
        <w:t>PESTLE Analysis</w:t>
      </w:r>
      <w:r w:rsidRPr="00161ECD">
        <w:t>. [Online] Available at: &lt;https://www.cipd.org/uk/knowledge/factsheets/pestle-analysis-factsheet/&gt; [Accessed on: 07 November 2024].</w:t>
      </w:r>
    </w:p>
    <w:p w14:paraId="20025FD6" w14:textId="77777777" w:rsidR="008068A8" w:rsidRPr="00161ECD" w:rsidRDefault="008068A8">
      <w:r w:rsidRPr="00161ECD">
        <w:t xml:space="preserve">Hallo, L., 2022. Holistic view of intuition and analysis in leadership decision-making and problem-solving. </w:t>
      </w:r>
      <w:r w:rsidRPr="00161ECD">
        <w:rPr>
          <w:i/>
        </w:rPr>
        <w:t>Administrative sciences</w:t>
      </w:r>
      <w:r w:rsidRPr="00161ECD">
        <w:t>. 12(1), 1–25. Doi: 10.3390/admsci12010004.</w:t>
      </w:r>
    </w:p>
    <w:p w14:paraId="162366A4" w14:textId="77777777" w:rsidR="008068A8" w:rsidRPr="00161ECD" w:rsidRDefault="008068A8">
      <w:r w:rsidRPr="00161ECD">
        <w:t xml:space="preserve">Helms, M.M. and Nixon, J., 2010. Exploring SWOT analysis - where are we now?: A review of academic research from the last decade. </w:t>
      </w:r>
      <w:r w:rsidRPr="00161ECD">
        <w:rPr>
          <w:i/>
        </w:rPr>
        <w:t>Journal of strategy and management. 3</w:t>
      </w:r>
      <w:r w:rsidRPr="00161ECD">
        <w:t>(3), 215. Doi: 10.1108/17554251011064837.</w:t>
      </w:r>
    </w:p>
    <w:p w14:paraId="67256982" w14:textId="77777777" w:rsidR="008068A8" w:rsidRPr="00161ECD" w:rsidRDefault="008068A8">
      <w:r w:rsidRPr="00161ECD">
        <w:t>Keough, P.D., 2019. Ethical problem-solving and decision-making for positive and conclusive outcomes. Hershey, Pennsylvania: IGI Global. Doi: 10.4018/978-1-5225-7582-5.</w:t>
      </w:r>
    </w:p>
    <w:p w14:paraId="214D8874" w14:textId="77777777" w:rsidR="008068A8" w:rsidRPr="00161ECD" w:rsidRDefault="008068A8">
      <w:r w:rsidRPr="00161ECD">
        <w:t>Madecraft, 2021. Conducting a SWOT Analysis. J. Belfiore (ed.). Conducting a SWOT Analysis.</w:t>
      </w:r>
    </w:p>
    <w:p w14:paraId="36789705" w14:textId="77777777" w:rsidR="008068A8" w:rsidRPr="00161ECD" w:rsidRDefault="008068A8">
      <w:pPr>
        <w:rPr>
          <w:color w:val="000000" w:themeColor="text1"/>
        </w:rPr>
      </w:pPr>
      <w:r w:rsidRPr="00161ECD">
        <w:rPr>
          <w:color w:val="000000" w:themeColor="text1"/>
        </w:rPr>
        <w:t>Marchau, V.A.W.J., 2019. Decision Making under Deep Uncertainty [electronic resource] : From Theory to Practice. 1st ed. 2019. Cham: Springer Nature; Springer International Publishing; Imprint Springer. doi: 10.1007/978-3-030-05252-2.</w:t>
      </w:r>
    </w:p>
    <w:p w14:paraId="4B465C3A" w14:textId="77777777" w:rsidR="008068A8" w:rsidRPr="00161ECD" w:rsidRDefault="008068A8">
      <w:pPr>
        <w:rPr>
          <w:color w:val="000000" w:themeColor="text1"/>
        </w:rPr>
      </w:pPr>
      <w:r w:rsidRPr="00161ECD">
        <w:rPr>
          <w:color w:val="000000" w:themeColor="text1"/>
        </w:rPr>
        <w:lastRenderedPageBreak/>
        <w:t xml:space="preserve">Marmol, T.D., 2015. </w:t>
      </w:r>
      <w:r w:rsidRPr="00161ECD">
        <w:rPr>
          <w:i/>
          <w:color w:val="000000" w:themeColor="text1"/>
        </w:rPr>
        <w:t>PESTLE analysis</w:t>
      </w:r>
      <w:r w:rsidRPr="00161ECD">
        <w:rPr>
          <w:color w:val="000000" w:themeColor="text1"/>
        </w:rPr>
        <w:t>. Namur: Lemaitre Publishing.</w:t>
      </w:r>
    </w:p>
    <w:p w14:paraId="654D0CDD" w14:textId="77777777" w:rsidR="008068A8" w:rsidRPr="00161ECD" w:rsidRDefault="008068A8">
      <w:pPr>
        <w:rPr>
          <w:color w:val="000000" w:themeColor="text1"/>
        </w:rPr>
      </w:pPr>
      <w:r w:rsidRPr="00161ECD">
        <w:rPr>
          <w:color w:val="000000" w:themeColor="text1"/>
        </w:rPr>
        <w:t xml:space="preserve">Proctor, T., 2019. </w:t>
      </w:r>
      <w:r w:rsidRPr="00161ECD">
        <w:rPr>
          <w:i/>
          <w:color w:val="000000" w:themeColor="text1"/>
        </w:rPr>
        <w:t>Creative problem solving for managers: developing skills for decision making and innovation</w:t>
      </w:r>
      <w:r w:rsidRPr="00161ECD">
        <w:rPr>
          <w:color w:val="000000" w:themeColor="text1"/>
        </w:rPr>
        <w:t>. Fifth edition. New York: Routledge.</w:t>
      </w:r>
    </w:p>
    <w:p w14:paraId="57F3546C" w14:textId="77777777" w:rsidR="008068A8" w:rsidRPr="00161ECD" w:rsidRDefault="008068A8">
      <w:pPr>
        <w:rPr>
          <w:color w:val="000000" w:themeColor="text1"/>
        </w:rPr>
      </w:pPr>
      <w:r w:rsidRPr="00161ECD">
        <w:rPr>
          <w:color w:val="000000" w:themeColor="text1"/>
        </w:rPr>
        <w:t>Starbucks Gender Pay Gap Report, 2024. [Online] Available at: &lt;https://www.starbucks.co.uk/sites/starbucks-uk/files/2023-04/SBX%20Gender%20Pay%20Gap%202023%20UK%20FINAL.pdf&gt; [Accessed on: 07 November 2024].</w:t>
      </w:r>
    </w:p>
    <w:p w14:paraId="2CFAA0C8" w14:textId="77777777" w:rsidR="008068A8" w:rsidRPr="00161ECD" w:rsidRDefault="008068A8">
      <w:pPr>
        <w:rPr>
          <w:color w:val="000000" w:themeColor="text1"/>
        </w:rPr>
      </w:pPr>
      <w:r w:rsidRPr="00161ECD">
        <w:rPr>
          <w:color w:val="000000" w:themeColor="text1"/>
        </w:rPr>
        <w:t xml:space="preserve">Starbucks, 2024. </w:t>
      </w:r>
      <w:r w:rsidRPr="00161ECD">
        <w:rPr>
          <w:i/>
          <w:color w:val="000000" w:themeColor="text1"/>
        </w:rPr>
        <w:t>Our Company</w:t>
      </w:r>
      <w:r w:rsidRPr="00161ECD">
        <w:rPr>
          <w:color w:val="000000" w:themeColor="text1"/>
        </w:rPr>
        <w:t>. [Online] Available at: &lt;https://www.starbucks.com/about-us/&gt; [Accessed on: 07 November 2024].</w:t>
      </w:r>
    </w:p>
    <w:p w14:paraId="25F6E190" w14:textId="77777777" w:rsidR="008068A8" w:rsidRPr="00161ECD" w:rsidRDefault="008068A8">
      <w:pPr>
        <w:rPr>
          <w:color w:val="000000" w:themeColor="text1"/>
        </w:rPr>
      </w:pPr>
      <w:r w:rsidRPr="00161ECD">
        <w:rPr>
          <w:color w:val="000000" w:themeColor="text1"/>
        </w:rPr>
        <w:t xml:space="preserve">Starbucks, 2024. </w:t>
      </w:r>
      <w:r w:rsidRPr="00161ECD">
        <w:rPr>
          <w:i/>
          <w:color w:val="000000" w:themeColor="text1"/>
        </w:rPr>
        <w:t>Starbucks Reports Q4 and Full Fiscal Year 2024 Results</w:t>
      </w:r>
      <w:r w:rsidRPr="00161ECD">
        <w:rPr>
          <w:color w:val="000000" w:themeColor="text1"/>
        </w:rPr>
        <w:t>. [Online] Available at: &lt;https://investor.starbucks.com/news/financial-releases/news-details/2024/Starbucks-Reports-Q4-and-Full-Fiscal-Year-2024-Results/default.aspx&gt; [Accessed on: 07 November 2024].</w:t>
      </w:r>
    </w:p>
    <w:p w14:paraId="0B38210A" w14:textId="77777777" w:rsidR="008068A8" w:rsidRDefault="008068A8">
      <w:r w:rsidRPr="00161ECD">
        <w:rPr>
          <w:color w:val="000000" w:themeColor="text1"/>
        </w:rPr>
        <w:t xml:space="preserve">United Nations Associations of the UK, 2024. </w:t>
      </w:r>
      <w:r w:rsidRPr="00161ECD">
        <w:rPr>
          <w:i/>
          <w:color w:val="000000" w:themeColor="text1"/>
        </w:rPr>
        <w:t>Literacy Day</w:t>
      </w:r>
      <w:r w:rsidRPr="00161ECD">
        <w:rPr>
          <w:color w:val="000000" w:themeColor="text1"/>
        </w:rPr>
        <w:t>. [Online] Available at: &lt;https://una.org.uk/get-involved/learn-and-teach/international-days/literacy-day&gt; [Accessed on: 07 November 2024].</w:t>
      </w:r>
    </w:p>
    <w:sectPr w:rsidR="008068A8">
      <w:foot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C593B9" w14:textId="77777777" w:rsidR="006733FA" w:rsidRPr="00161ECD" w:rsidRDefault="006733FA">
      <w:pPr>
        <w:spacing w:before="0" w:after="0" w:line="240" w:lineRule="auto"/>
      </w:pPr>
      <w:r w:rsidRPr="00161ECD">
        <w:separator/>
      </w:r>
    </w:p>
  </w:endnote>
  <w:endnote w:type="continuationSeparator" w:id="0">
    <w:p w14:paraId="64F9D9D7" w14:textId="77777777" w:rsidR="006733FA" w:rsidRPr="00161ECD" w:rsidRDefault="006733FA">
      <w:pPr>
        <w:spacing w:before="0" w:after="0" w:line="240" w:lineRule="auto"/>
      </w:pPr>
      <w:r w:rsidRPr="00161EC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4B7B57" w14:textId="73E3C302" w:rsidR="00433F10" w:rsidRPr="00161ECD" w:rsidRDefault="008B3C9D">
    <w:pPr>
      <w:jc w:val="right"/>
    </w:pPr>
    <w:r w:rsidRPr="00161ECD">
      <w:fldChar w:fldCharType="begin"/>
    </w:r>
    <w:r w:rsidRPr="00161ECD">
      <w:instrText>PAGE</w:instrText>
    </w:r>
    <w:r w:rsidRPr="00161ECD">
      <w:fldChar w:fldCharType="separate"/>
    </w:r>
    <w:r w:rsidR="00E81331">
      <w:rPr>
        <w:noProof/>
      </w:rPr>
      <w:t>1</w:t>
    </w:r>
    <w:r w:rsidRPr="00161ECD">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C905EE" w14:textId="77777777" w:rsidR="006733FA" w:rsidRPr="00161ECD" w:rsidRDefault="006733FA">
      <w:pPr>
        <w:spacing w:before="0" w:after="0" w:line="240" w:lineRule="auto"/>
      </w:pPr>
      <w:r w:rsidRPr="00161ECD">
        <w:separator/>
      </w:r>
    </w:p>
  </w:footnote>
  <w:footnote w:type="continuationSeparator" w:id="0">
    <w:p w14:paraId="0A7D77AD" w14:textId="77777777" w:rsidR="006733FA" w:rsidRPr="00161ECD" w:rsidRDefault="006733FA">
      <w:pPr>
        <w:spacing w:before="0" w:after="0" w:line="240" w:lineRule="auto"/>
      </w:pPr>
      <w:r w:rsidRPr="00161EC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3F10"/>
    <w:rsid w:val="000F2369"/>
    <w:rsid w:val="0011180F"/>
    <w:rsid w:val="00161ECD"/>
    <w:rsid w:val="00433F10"/>
    <w:rsid w:val="00445389"/>
    <w:rsid w:val="006733FA"/>
    <w:rsid w:val="007B77E1"/>
    <w:rsid w:val="008068A8"/>
    <w:rsid w:val="008B3C9D"/>
    <w:rsid w:val="00D5543B"/>
    <w:rsid w:val="00E81331"/>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54AD8"/>
  <w15:docId w15:val="{A6EE4864-0BF4-4A77-86DA-50FA27299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GB" w:eastAsia="zh-CN" w:bidi="hi-IN"/>
      </w:rPr>
    </w:rPrDefault>
    <w:pPrDefault>
      <w:pPr>
        <w:spacing w:before="200"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b/>
    </w:rPr>
  </w:style>
  <w:style w:type="paragraph" w:styleId="Heading4">
    <w:name w:val="heading 4"/>
    <w:basedOn w:val="Normal"/>
    <w:next w:val="Normal"/>
    <w:uiPriority w:val="9"/>
    <w:semiHidden/>
    <w:unhideWhenUsed/>
    <w:qFormat/>
    <w:pPr>
      <w:keepNext/>
      <w:keepLines/>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36"/>
      <w:szCs w:val="36"/>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1">
    <w:name w:val="toc 1"/>
    <w:basedOn w:val="Normal"/>
    <w:next w:val="Normal"/>
    <w:autoRedefine/>
    <w:uiPriority w:val="39"/>
    <w:unhideWhenUsed/>
    <w:rsid w:val="000F2369"/>
    <w:pPr>
      <w:spacing w:after="100"/>
    </w:pPr>
    <w:rPr>
      <w:rFonts w:cs="Mangal"/>
      <w:szCs w:val="21"/>
    </w:rPr>
  </w:style>
  <w:style w:type="paragraph" w:styleId="TOC2">
    <w:name w:val="toc 2"/>
    <w:basedOn w:val="Normal"/>
    <w:next w:val="Normal"/>
    <w:autoRedefine/>
    <w:uiPriority w:val="39"/>
    <w:unhideWhenUsed/>
    <w:rsid w:val="000F2369"/>
    <w:pPr>
      <w:spacing w:after="100"/>
      <w:ind w:left="240"/>
    </w:pPr>
    <w:rPr>
      <w:rFonts w:cs="Mangal"/>
      <w:szCs w:val="21"/>
    </w:rPr>
  </w:style>
  <w:style w:type="character" w:styleId="Hyperlink">
    <w:name w:val="Hyperlink"/>
    <w:basedOn w:val="DefaultParagraphFont"/>
    <w:uiPriority w:val="99"/>
    <w:unhideWhenUsed/>
    <w:rsid w:val="000F236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17</Pages>
  <Words>2196</Words>
  <Characters>12518</Characters>
  <DocSecurity>0</DocSecurity>
  <Lines>104</Lines>
  <Paragraphs>29</Paragraphs>
  <ScaleCrop>false</ScaleCrop>
  <Company/>
  <LinksUpToDate>false</LinksUpToDate>
  <CharactersWithSpaces>14685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2024-11-07T12:31:00Z</dcterms:created>
  <dcterms:modified xsi:type="dcterms:W3CDTF">2024-11-07T13:53:00Z</dcterms:modified>
</cp:coreProperties>
</file>