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300D0" w:rsidP="023D4AEE" w:rsidRDefault="17CF681B" w14:paraId="4C36D283" w14:textId="3A52B916">
      <w:pPr>
        <w:tabs>
          <w:tab w:val="left" w:pos="6253"/>
        </w:tabs>
        <w:spacing w:before="30" w:line="360" w:lineRule="auto"/>
        <w:jc w:val="center"/>
        <w:rPr>
          <w:rFonts w:ascii="Arial" w:hAnsi="Arial" w:eastAsia="Arial" w:cs="Arial"/>
          <w:color w:val="000000" w:themeColor="text1"/>
        </w:rPr>
      </w:pPr>
      <w:r w:rsidRPr="023D4AEE">
        <w:rPr>
          <w:rFonts w:ascii="Arial" w:hAnsi="Arial" w:eastAsia="Arial" w:cs="Arial"/>
          <w:b/>
          <w:bCs/>
          <w:color w:val="000000" w:themeColor="text1"/>
        </w:rPr>
        <w:t>STUDENT NAME:</w:t>
      </w:r>
      <w:r w:rsidRPr="023D4AEE">
        <w:rPr>
          <w:rFonts w:ascii="Arial" w:hAnsi="Arial" w:eastAsia="Arial" w:cs="Arial"/>
          <w:color w:val="000000" w:themeColor="text1"/>
        </w:rPr>
        <w:t xml:space="preserve"> Chantelle Simmonds</w:t>
      </w:r>
    </w:p>
    <w:p w:rsidR="00E300D0" w:rsidP="023D4AEE" w:rsidRDefault="17CF681B" w14:paraId="014E513F" w14:textId="42C4DC87">
      <w:pPr>
        <w:spacing w:before="30" w:line="360" w:lineRule="auto"/>
        <w:jc w:val="center"/>
        <w:rPr>
          <w:rFonts w:ascii="Arial" w:hAnsi="Arial" w:eastAsia="Arial" w:cs="Arial"/>
          <w:color w:val="000000" w:themeColor="text1"/>
        </w:rPr>
      </w:pPr>
      <w:r w:rsidRPr="023D4AEE">
        <w:rPr>
          <w:rFonts w:ascii="Arial" w:hAnsi="Arial" w:eastAsia="Arial" w:cs="Arial"/>
          <w:b/>
          <w:bCs/>
          <w:color w:val="000000" w:themeColor="text1"/>
        </w:rPr>
        <w:t>STUDENT NUMBER:</w:t>
      </w:r>
      <w:r w:rsidRPr="023D4AEE">
        <w:rPr>
          <w:rFonts w:ascii="Arial" w:hAnsi="Arial" w:eastAsia="Arial" w:cs="Arial"/>
          <w:color w:val="000000" w:themeColor="text1"/>
        </w:rPr>
        <w:t xml:space="preserve"> 1914402</w:t>
      </w:r>
    </w:p>
    <w:p w:rsidR="00E300D0" w:rsidP="023D4AEE" w:rsidRDefault="17CF681B" w14:paraId="5EE1F94B" w14:textId="6CDCDD0C">
      <w:pPr>
        <w:spacing w:before="30" w:line="360" w:lineRule="auto"/>
        <w:jc w:val="center"/>
        <w:rPr>
          <w:rFonts w:ascii="Arial" w:hAnsi="Arial" w:eastAsia="Arial" w:cs="Arial"/>
          <w:color w:val="000000" w:themeColor="text1"/>
        </w:rPr>
      </w:pPr>
      <w:r w:rsidRPr="023D4AEE">
        <w:rPr>
          <w:rFonts w:ascii="Arial" w:hAnsi="Arial" w:eastAsia="Arial" w:cs="Arial"/>
          <w:b/>
          <w:bCs/>
          <w:color w:val="000000" w:themeColor="text1"/>
        </w:rPr>
        <w:t>PROGRAM:</w:t>
      </w:r>
      <w:r w:rsidRPr="023D4AEE">
        <w:rPr>
          <w:rFonts w:ascii="Arial" w:hAnsi="Arial" w:eastAsia="Arial" w:cs="Arial"/>
          <w:color w:val="000000" w:themeColor="text1"/>
        </w:rPr>
        <w:t xml:space="preserve"> HND/BSc Health and Social Care; Health Management</w:t>
      </w:r>
    </w:p>
    <w:p w:rsidR="00E300D0" w:rsidP="023D4AEE" w:rsidRDefault="17CF681B" w14:paraId="1DE65459" w14:textId="58EDA2E6">
      <w:pPr>
        <w:spacing w:before="30" w:line="360" w:lineRule="auto"/>
        <w:jc w:val="center"/>
        <w:rPr>
          <w:rFonts w:ascii="Arial" w:hAnsi="Arial" w:eastAsia="Arial" w:cs="Arial"/>
          <w:color w:val="000000" w:themeColor="text1"/>
        </w:rPr>
      </w:pPr>
      <w:r w:rsidRPr="023D4AEE">
        <w:rPr>
          <w:rFonts w:ascii="Arial" w:hAnsi="Arial" w:eastAsia="Arial" w:cs="Arial"/>
          <w:color w:val="000000" w:themeColor="text1"/>
        </w:rPr>
        <w:t xml:space="preserve"> </w:t>
      </w:r>
      <w:r w:rsidRPr="023D4AEE">
        <w:rPr>
          <w:rFonts w:ascii="Arial" w:hAnsi="Arial" w:eastAsia="Arial" w:cs="Arial"/>
          <w:b/>
          <w:bCs/>
          <w:color w:val="000000" w:themeColor="text1"/>
        </w:rPr>
        <w:t>MODULE:</w:t>
      </w:r>
      <w:r w:rsidRPr="023D4AEE">
        <w:rPr>
          <w:rFonts w:ascii="Arial" w:hAnsi="Arial" w:eastAsia="Arial" w:cs="Arial"/>
          <w:color w:val="000000" w:themeColor="text1"/>
        </w:rPr>
        <w:t xml:space="preserve"> Children, Young People and Families</w:t>
      </w:r>
    </w:p>
    <w:p w:rsidR="00E300D0" w:rsidP="023D4AEE" w:rsidRDefault="17CF681B" w14:paraId="7A49D354" w14:textId="2E81C841">
      <w:pPr>
        <w:spacing w:before="30" w:line="360" w:lineRule="auto"/>
        <w:jc w:val="center"/>
        <w:rPr>
          <w:rFonts w:ascii="Arial" w:hAnsi="Arial" w:eastAsia="Arial" w:cs="Arial"/>
          <w:color w:val="000000" w:themeColor="text1"/>
        </w:rPr>
      </w:pPr>
      <w:r w:rsidRPr="023D4AEE">
        <w:rPr>
          <w:rFonts w:ascii="Arial" w:hAnsi="Arial" w:eastAsia="Arial" w:cs="Arial"/>
          <w:b/>
          <w:bCs/>
          <w:color w:val="000000" w:themeColor="text1"/>
        </w:rPr>
        <w:t>MODULE CODE:</w:t>
      </w:r>
      <w:r w:rsidRPr="023D4AEE">
        <w:rPr>
          <w:rFonts w:ascii="Arial" w:hAnsi="Arial" w:eastAsia="Arial" w:cs="Arial"/>
          <w:color w:val="000000" w:themeColor="text1"/>
        </w:rPr>
        <w:t xml:space="preserve"> BMHP 5004_BIRM</w:t>
      </w:r>
    </w:p>
    <w:p w:rsidR="00E300D0" w:rsidP="023D4AEE" w:rsidRDefault="17CF681B" w14:paraId="419FAB26" w14:textId="2BAEDC14">
      <w:pPr>
        <w:spacing w:before="30" w:line="360" w:lineRule="auto"/>
        <w:jc w:val="center"/>
        <w:rPr>
          <w:rFonts w:ascii="Arial" w:hAnsi="Arial" w:eastAsia="Arial" w:cs="Arial"/>
          <w:color w:val="000000" w:themeColor="text1"/>
        </w:rPr>
      </w:pPr>
      <w:r w:rsidRPr="023D4AEE">
        <w:rPr>
          <w:rFonts w:ascii="Arial" w:hAnsi="Arial" w:eastAsia="Arial" w:cs="Arial"/>
          <w:b/>
          <w:bCs/>
          <w:color w:val="000000" w:themeColor="text1"/>
        </w:rPr>
        <w:t>LECTURER:</w:t>
      </w:r>
      <w:r w:rsidRPr="023D4AEE">
        <w:rPr>
          <w:rFonts w:ascii="Arial" w:hAnsi="Arial" w:eastAsia="Arial" w:cs="Arial"/>
          <w:color w:val="000000" w:themeColor="text1"/>
        </w:rPr>
        <w:t xml:space="preserve"> Dr </w:t>
      </w:r>
      <w:proofErr w:type="spellStart"/>
      <w:r w:rsidRPr="023D4AEE">
        <w:rPr>
          <w:rFonts w:ascii="Arial" w:hAnsi="Arial" w:eastAsia="Arial" w:cs="Arial"/>
          <w:color w:val="000000" w:themeColor="text1"/>
        </w:rPr>
        <w:t>Chrisford</w:t>
      </w:r>
      <w:proofErr w:type="spellEnd"/>
      <w:r w:rsidRPr="023D4AEE">
        <w:rPr>
          <w:rFonts w:ascii="Arial" w:hAnsi="Arial" w:eastAsia="Arial" w:cs="Arial"/>
          <w:color w:val="000000" w:themeColor="text1"/>
        </w:rPr>
        <w:t xml:space="preserve"> </w:t>
      </w:r>
      <w:proofErr w:type="spellStart"/>
      <w:r w:rsidRPr="023D4AEE">
        <w:rPr>
          <w:rFonts w:ascii="Arial" w:hAnsi="Arial" w:eastAsia="Arial" w:cs="Arial"/>
          <w:color w:val="000000" w:themeColor="text1"/>
        </w:rPr>
        <w:t>Chogugudza</w:t>
      </w:r>
      <w:proofErr w:type="spellEnd"/>
    </w:p>
    <w:p w:rsidR="00E300D0" w:rsidP="023D4AEE" w:rsidRDefault="17CF681B" w14:paraId="5E5787A5" w14:textId="4FFCC8DF">
      <w:pPr>
        <w:jc w:val="center"/>
        <w:rPr>
          <w:rFonts w:ascii="Arial" w:hAnsi="Arial" w:eastAsia="Arial" w:cs="Arial"/>
          <w:b/>
          <w:bCs/>
          <w:color w:val="000000" w:themeColor="text1"/>
        </w:rPr>
      </w:pPr>
      <w:r w:rsidRPr="023D4AEE">
        <w:rPr>
          <w:rFonts w:ascii="Arial" w:hAnsi="Arial" w:eastAsia="Arial" w:cs="Arial"/>
          <w:b/>
          <w:bCs/>
          <w:color w:val="000000" w:themeColor="text1"/>
        </w:rPr>
        <w:t>ASSIGNMENT TITLE:</w:t>
      </w:r>
      <w:r w:rsidRPr="023D4AEE" w:rsidR="1074DAE3">
        <w:rPr>
          <w:rFonts w:ascii="Arial" w:hAnsi="Arial" w:eastAsia="Arial" w:cs="Arial"/>
          <w:b/>
          <w:bCs/>
          <w:color w:val="000000" w:themeColor="text1"/>
        </w:rPr>
        <w:t xml:space="preserve"> </w:t>
      </w:r>
      <w:r w:rsidRPr="023D4AEE" w:rsidR="1074DAE3">
        <w:rPr>
          <w:rFonts w:ascii="Arial" w:hAnsi="Arial" w:eastAsia="Arial" w:cs="Arial"/>
          <w:color w:val="000000" w:themeColor="text1"/>
        </w:rPr>
        <w:t>Essay- Child Poverty</w:t>
      </w:r>
    </w:p>
    <w:p w:rsidR="023D4AEE" w:rsidRDefault="023D4AEE" w14:paraId="6430B4BF" w14:textId="469AAF8E">
      <w:r>
        <w:br w:type="page"/>
      </w:r>
    </w:p>
    <w:p w:rsidR="637E52D5" w:rsidP="70DFE230" w:rsidRDefault="637E52D5" w14:paraId="1EE225C7" w14:textId="6372C4DD">
      <w:pPr>
        <w:spacing w:line="360" w:lineRule="auto"/>
        <w:rPr>
          <w:rFonts w:ascii="Arial" w:hAnsi="Arial" w:eastAsia="Arial" w:cs="Arial"/>
          <w:color w:val="000000" w:themeColor="text1"/>
        </w:rPr>
      </w:pPr>
      <w:r w:rsidRPr="70DFE230">
        <w:rPr>
          <w:rFonts w:ascii="Arial" w:hAnsi="Arial" w:eastAsia="Arial" w:cs="Arial"/>
          <w:b/>
          <w:bCs/>
          <w:color w:val="000000" w:themeColor="text1"/>
        </w:rPr>
        <w:t xml:space="preserve">Introduction </w:t>
      </w:r>
    </w:p>
    <w:p w:rsidR="278BC8CC" w:rsidP="70DFE230" w:rsidRDefault="278BC8CC" w14:paraId="13D41200" w14:textId="6C9EDFB6">
      <w:pPr>
        <w:spacing w:line="360" w:lineRule="auto"/>
        <w:jc w:val="both"/>
        <w:rPr>
          <w:rFonts w:ascii="Arial" w:hAnsi="Arial" w:eastAsia="Arial" w:cs="Arial"/>
          <w:color w:val="000000" w:themeColor="text1"/>
        </w:rPr>
      </w:pPr>
      <w:r w:rsidRPr="4F2BA746" w:rsidR="27B0308F">
        <w:rPr>
          <w:rFonts w:ascii="Arial" w:hAnsi="Arial" w:eastAsia="Arial" w:cs="Arial"/>
          <w:color w:val="000000" w:themeColor="text1" w:themeTint="FF" w:themeShade="FF"/>
        </w:rPr>
        <w:t xml:space="preserve">UNICEF 2017 </w:t>
      </w:r>
      <w:r w:rsidRPr="4F2BA746" w:rsidR="0C38698D">
        <w:rPr>
          <w:rFonts w:ascii="Arial" w:hAnsi="Arial" w:eastAsia="Arial" w:cs="Arial"/>
          <w:color w:val="000000" w:themeColor="text1" w:themeTint="FF" w:themeShade="FF"/>
        </w:rPr>
        <w:t>shows</w:t>
      </w:r>
      <w:r w:rsidRPr="4F2BA746" w:rsidR="27B0308F">
        <w:rPr>
          <w:rFonts w:ascii="Arial" w:hAnsi="Arial" w:eastAsia="Arial" w:cs="Arial"/>
          <w:color w:val="000000" w:themeColor="text1" w:themeTint="FF" w:themeShade="FF"/>
        </w:rPr>
        <w:t xml:space="preserve"> that child poverty </w:t>
      </w:r>
      <w:r w:rsidRPr="4F2BA746" w:rsidR="207F6DF2">
        <w:rPr>
          <w:rFonts w:ascii="Arial" w:hAnsi="Arial" w:eastAsia="Arial" w:cs="Arial"/>
          <w:color w:val="000000" w:themeColor="text1" w:themeTint="FF" w:themeShade="FF"/>
        </w:rPr>
        <w:t>has intensified</w:t>
      </w:r>
      <w:r w:rsidRPr="4F2BA746" w:rsidR="6B2FA4BE">
        <w:rPr>
          <w:rFonts w:ascii="Arial" w:hAnsi="Arial" w:eastAsia="Arial" w:cs="Arial"/>
          <w:color w:val="000000" w:themeColor="text1" w:themeTint="FF" w:themeShade="FF"/>
        </w:rPr>
        <w:t>,</w:t>
      </w:r>
      <w:r w:rsidRPr="4F2BA746" w:rsidR="2F1BC76D">
        <w:rPr>
          <w:rFonts w:ascii="Arial" w:hAnsi="Arial" w:eastAsia="Arial" w:cs="Arial"/>
          <w:color w:val="000000" w:themeColor="text1" w:themeTint="FF" w:themeShade="FF"/>
        </w:rPr>
        <w:t xml:space="preserve"> they are trying to eradicate child poverty worldwide</w:t>
      </w:r>
      <w:r w:rsidRPr="4F2BA746" w:rsidR="2495B8DC">
        <w:rPr>
          <w:rFonts w:ascii="Arial" w:hAnsi="Arial" w:eastAsia="Arial" w:cs="Arial"/>
          <w:color w:val="000000" w:themeColor="text1" w:themeTint="FF" w:themeShade="FF"/>
        </w:rPr>
        <w:t>, and believe that every child should</w:t>
      </w:r>
      <w:r w:rsidRPr="4F2BA746" w:rsidR="51DF13CC">
        <w:rPr>
          <w:rFonts w:ascii="Arial" w:hAnsi="Arial" w:eastAsia="Arial" w:cs="Arial"/>
          <w:color w:val="000000" w:themeColor="text1" w:themeTint="FF" w:themeShade="FF"/>
        </w:rPr>
        <w:t xml:space="preserve"> be</w:t>
      </w:r>
      <w:r w:rsidRPr="4F2BA746" w:rsidR="2495B8DC">
        <w:rPr>
          <w:rFonts w:ascii="Arial" w:hAnsi="Arial" w:eastAsia="Arial" w:cs="Arial"/>
          <w:color w:val="000000" w:themeColor="text1" w:themeTint="FF" w:themeShade="FF"/>
        </w:rPr>
        <w:t xml:space="preserve"> </w:t>
      </w:r>
      <w:r w:rsidRPr="4F2BA746" w:rsidR="38BFEDCD">
        <w:rPr>
          <w:rFonts w:ascii="Arial" w:hAnsi="Arial" w:eastAsia="Arial" w:cs="Arial"/>
          <w:color w:val="000000" w:themeColor="text1" w:themeTint="FF" w:themeShade="FF"/>
        </w:rPr>
        <w:t xml:space="preserve">given the opportunity to </w:t>
      </w:r>
      <w:r w:rsidRPr="4F2BA746" w:rsidR="209C304F">
        <w:rPr>
          <w:rFonts w:ascii="Arial" w:hAnsi="Arial" w:eastAsia="Arial" w:cs="Arial"/>
          <w:color w:val="000000" w:themeColor="text1" w:themeTint="FF" w:themeShade="FF"/>
        </w:rPr>
        <w:t>realise and</w:t>
      </w:r>
      <w:r w:rsidRPr="4F2BA746" w:rsidR="399EFD11">
        <w:rPr>
          <w:rFonts w:ascii="Arial" w:hAnsi="Arial" w:eastAsia="Arial" w:cs="Arial"/>
          <w:color w:val="000000" w:themeColor="text1" w:themeTint="FF" w:themeShade="FF"/>
        </w:rPr>
        <w:t xml:space="preserve"> be able to unlock their</w:t>
      </w:r>
      <w:r w:rsidRPr="4F2BA746" w:rsidR="6324C1CB">
        <w:rPr>
          <w:rFonts w:ascii="Arial" w:hAnsi="Arial" w:eastAsia="Arial" w:cs="Arial"/>
          <w:color w:val="000000" w:themeColor="text1" w:themeTint="FF" w:themeShade="FF"/>
        </w:rPr>
        <w:t xml:space="preserve"> full</w:t>
      </w:r>
      <w:r w:rsidRPr="4F2BA746" w:rsidR="399EFD11">
        <w:rPr>
          <w:rFonts w:ascii="Arial" w:hAnsi="Arial" w:eastAsia="Arial" w:cs="Arial"/>
          <w:color w:val="000000" w:themeColor="text1" w:themeTint="FF" w:themeShade="FF"/>
        </w:rPr>
        <w:t xml:space="preserve"> potential </w:t>
      </w:r>
      <w:r w:rsidRPr="4F2BA746" w:rsidR="0E505544">
        <w:rPr>
          <w:rFonts w:ascii="Arial" w:hAnsi="Arial" w:eastAsia="Arial" w:cs="Arial"/>
          <w:color w:val="000000" w:themeColor="text1" w:themeTint="FF" w:themeShade="FF"/>
        </w:rPr>
        <w:t>in health</w:t>
      </w:r>
      <w:r w:rsidRPr="4F2BA746" w:rsidR="4AA6ACE6">
        <w:rPr>
          <w:rFonts w:ascii="Arial" w:hAnsi="Arial" w:eastAsia="Arial" w:cs="Arial"/>
          <w:color w:val="000000" w:themeColor="text1" w:themeTint="FF" w:themeShade="FF"/>
        </w:rPr>
        <w:t xml:space="preserve"> care, nutrition, and access to clean water and sanitation</w:t>
      </w:r>
      <w:r w:rsidRPr="4F2BA746" w:rsidR="355098A9">
        <w:rPr>
          <w:rFonts w:ascii="Arial" w:hAnsi="Arial" w:eastAsia="Arial" w:cs="Arial"/>
          <w:color w:val="000000" w:themeColor="text1" w:themeTint="FF" w:themeShade="FF"/>
        </w:rPr>
        <w:t xml:space="preserve"> regardless</w:t>
      </w:r>
      <w:r w:rsidRPr="4F2BA746" w:rsidR="4AA6ACE6">
        <w:rPr>
          <w:rFonts w:ascii="Arial" w:hAnsi="Arial" w:eastAsia="Arial" w:cs="Arial"/>
          <w:color w:val="000000" w:themeColor="text1" w:themeTint="FF" w:themeShade="FF"/>
        </w:rPr>
        <w:t xml:space="preserve">. </w:t>
      </w:r>
      <w:r w:rsidRPr="4F2BA746" w:rsidR="2ADB52CA">
        <w:rPr>
          <w:rFonts w:ascii="Arial" w:hAnsi="Arial" w:eastAsia="Arial" w:cs="Arial"/>
          <w:color w:val="000000" w:themeColor="text1" w:themeTint="FF" w:themeShade="FF"/>
        </w:rPr>
        <w:t xml:space="preserve">With the intention of </w:t>
      </w:r>
      <w:r w:rsidRPr="4F2BA746" w:rsidR="4AA6ACE6">
        <w:rPr>
          <w:rFonts w:ascii="Arial" w:hAnsi="Arial" w:eastAsia="Arial" w:cs="Arial"/>
          <w:color w:val="000000" w:themeColor="text1" w:themeTint="FF" w:themeShade="FF"/>
        </w:rPr>
        <w:t xml:space="preserve">providing </w:t>
      </w:r>
      <w:r w:rsidRPr="4F2BA746" w:rsidR="605295AA">
        <w:rPr>
          <w:rFonts w:ascii="Arial" w:hAnsi="Arial" w:eastAsia="Arial" w:cs="Arial"/>
          <w:color w:val="000000" w:themeColor="text1" w:themeTint="FF" w:themeShade="FF"/>
        </w:rPr>
        <w:t xml:space="preserve">a </w:t>
      </w:r>
      <w:r w:rsidRPr="4F2BA746" w:rsidR="4AA6ACE6">
        <w:rPr>
          <w:rFonts w:ascii="Arial" w:hAnsi="Arial" w:eastAsia="Arial" w:cs="Arial"/>
          <w:color w:val="000000" w:themeColor="text1" w:themeTint="FF" w:themeShade="FF"/>
        </w:rPr>
        <w:t>high-quality education and</w:t>
      </w:r>
      <w:r w:rsidRPr="4F2BA746" w:rsidR="52F261B4">
        <w:rPr>
          <w:rFonts w:ascii="Arial" w:hAnsi="Arial" w:eastAsia="Arial" w:cs="Arial"/>
          <w:color w:val="000000" w:themeColor="text1" w:themeTint="FF" w:themeShade="FF"/>
        </w:rPr>
        <w:t xml:space="preserve"> </w:t>
      </w:r>
      <w:r w:rsidRPr="4F2BA746" w:rsidR="014942BF">
        <w:rPr>
          <w:rFonts w:ascii="Arial" w:hAnsi="Arial" w:eastAsia="Arial" w:cs="Arial"/>
          <w:color w:val="000000" w:themeColor="text1" w:themeTint="FF" w:themeShade="FF"/>
        </w:rPr>
        <w:t>being safeguarded</w:t>
      </w:r>
      <w:r w:rsidRPr="4F2BA746" w:rsidR="4AA6ACE6">
        <w:rPr>
          <w:rFonts w:ascii="Arial" w:hAnsi="Arial" w:eastAsia="Arial" w:cs="Arial"/>
          <w:color w:val="000000" w:themeColor="text1" w:themeTint="FF" w:themeShade="FF"/>
        </w:rPr>
        <w:t xml:space="preserve"> against harm. </w:t>
      </w:r>
      <w:r w:rsidRPr="4F2BA746" w:rsidR="5CCA76FB">
        <w:rPr>
          <w:rFonts w:ascii="Arial" w:hAnsi="Arial" w:eastAsia="Arial" w:cs="Arial"/>
          <w:color w:val="000000" w:themeColor="text1" w:themeTint="FF" w:themeShade="FF"/>
        </w:rPr>
        <w:t>Having</w:t>
      </w:r>
      <w:r w:rsidRPr="4F2BA746" w:rsidR="4AA6ACE6">
        <w:rPr>
          <w:rFonts w:ascii="Arial" w:hAnsi="Arial" w:eastAsia="Arial" w:cs="Arial"/>
          <w:color w:val="000000" w:themeColor="text1" w:themeTint="FF" w:themeShade="FF"/>
        </w:rPr>
        <w:t xml:space="preserve"> full participation in society, free of prejudice and discrimination. </w:t>
      </w:r>
      <w:r w:rsidRPr="4F2BA746" w:rsidR="0ACC92A4">
        <w:rPr>
          <w:rFonts w:ascii="Arial" w:hAnsi="Arial" w:eastAsia="Arial" w:cs="Arial"/>
          <w:color w:val="000000" w:themeColor="text1" w:themeTint="FF" w:themeShade="FF"/>
        </w:rPr>
        <w:t>E</w:t>
      </w:r>
      <w:r w:rsidRPr="4F2BA746" w:rsidR="399EFD11">
        <w:rPr>
          <w:rFonts w:ascii="Arial" w:hAnsi="Arial" w:eastAsia="Arial" w:cs="Arial"/>
          <w:color w:val="000000" w:themeColor="text1" w:themeTint="FF" w:themeShade="FF"/>
        </w:rPr>
        <w:t>specially from the most disadvantaged</w:t>
      </w:r>
      <w:r w:rsidRPr="4F2BA746" w:rsidR="14EFF132">
        <w:rPr>
          <w:rFonts w:ascii="Arial" w:hAnsi="Arial" w:eastAsia="Arial" w:cs="Arial"/>
          <w:color w:val="000000" w:themeColor="text1" w:themeTint="FF" w:themeShade="FF"/>
        </w:rPr>
        <w:t xml:space="preserve"> areas</w:t>
      </w:r>
      <w:r w:rsidRPr="4F2BA746" w:rsidR="05978B33">
        <w:rPr>
          <w:rFonts w:ascii="Arial" w:hAnsi="Arial" w:eastAsia="Arial" w:cs="Arial"/>
          <w:color w:val="000000" w:themeColor="text1" w:themeTint="FF" w:themeShade="FF"/>
        </w:rPr>
        <w:t xml:space="preserve">, </w:t>
      </w:r>
      <w:r w:rsidRPr="4F2BA746" w:rsidR="4E5387EC">
        <w:rPr>
          <w:rFonts w:ascii="Arial" w:hAnsi="Arial" w:eastAsia="Arial" w:cs="Arial"/>
          <w:color w:val="000000" w:themeColor="text1" w:themeTint="FF" w:themeShade="FF"/>
        </w:rPr>
        <w:t xml:space="preserve">and </w:t>
      </w:r>
      <w:r w:rsidRPr="4F2BA746" w:rsidR="05978B33">
        <w:rPr>
          <w:rFonts w:ascii="Arial" w:hAnsi="Arial" w:eastAsia="Arial" w:cs="Arial"/>
          <w:color w:val="000000" w:themeColor="text1" w:themeTint="FF" w:themeShade="FF"/>
        </w:rPr>
        <w:t xml:space="preserve">where poverty is </w:t>
      </w:r>
      <w:r w:rsidRPr="4F2BA746" w:rsidR="3633215E">
        <w:rPr>
          <w:rFonts w:ascii="Arial" w:hAnsi="Arial" w:eastAsia="Arial" w:cs="Arial"/>
          <w:color w:val="000000" w:themeColor="text1" w:themeTint="FF" w:themeShade="FF"/>
        </w:rPr>
        <w:t>prevalent</w:t>
      </w:r>
      <w:r w:rsidRPr="4F2BA746" w:rsidR="05978B33">
        <w:rPr>
          <w:rFonts w:ascii="Arial" w:hAnsi="Arial" w:eastAsia="Arial" w:cs="Arial"/>
          <w:color w:val="000000" w:themeColor="text1" w:themeTint="FF" w:themeShade="FF"/>
        </w:rPr>
        <w:t>.</w:t>
      </w:r>
      <w:r w:rsidRPr="4F2BA746" w:rsidR="70986D3D">
        <w:rPr>
          <w:rFonts w:ascii="Arial" w:hAnsi="Arial" w:eastAsia="Arial" w:cs="Arial"/>
          <w:color w:val="000000" w:themeColor="text1" w:themeTint="FF" w:themeShade="FF"/>
        </w:rPr>
        <w:t xml:space="preserve"> Poverty is caused by a lack of funding and essential living requirements for an individual or community. Inadequate shelter, safe drink water, healthy food, and medical treatment may be deprived for the poor individuals and families</w:t>
      </w:r>
      <w:r w:rsidRPr="4F2BA746" w:rsidR="05FDDF00">
        <w:rPr>
          <w:rFonts w:ascii="Arial" w:hAnsi="Arial" w:eastAsia="Arial" w:cs="Arial"/>
          <w:color w:val="000000" w:themeColor="text1" w:themeTint="FF" w:themeShade="FF"/>
        </w:rPr>
        <w:t xml:space="preserve">. </w:t>
      </w:r>
      <w:r w:rsidRPr="4F2BA746" w:rsidR="2DF3D652">
        <w:rPr>
          <w:rFonts w:ascii="Arial" w:hAnsi="Arial" w:eastAsia="Arial" w:cs="Arial"/>
          <w:color w:val="000000" w:themeColor="text1" w:themeTint="FF" w:themeShade="FF"/>
        </w:rPr>
        <w:t xml:space="preserve">Each country may suffer from its own form of poverty </w:t>
      </w:r>
      <w:r w:rsidRPr="4F2BA746" w:rsidR="05FDDF00">
        <w:rPr>
          <w:rFonts w:ascii="Arial" w:hAnsi="Arial" w:eastAsia="Arial" w:cs="Arial"/>
          <w:color w:val="000000" w:themeColor="text1" w:themeTint="FF" w:themeShade="FF"/>
        </w:rPr>
        <w:t>that determines how many people live in poverty.</w:t>
      </w:r>
      <w:r w:rsidRPr="4F2BA746" w:rsidR="6BCAC1F7">
        <w:rPr>
          <w:rFonts w:ascii="Arial" w:hAnsi="Arial" w:eastAsia="Arial" w:cs="Arial"/>
          <w:color w:val="000000" w:themeColor="text1" w:themeTint="FF" w:themeShade="FF"/>
        </w:rPr>
        <w:t xml:space="preserve"> </w:t>
      </w:r>
      <w:r w:rsidRPr="4F2BA746" w:rsidR="53C38EDF">
        <w:rPr>
          <w:rFonts w:ascii="Arial" w:hAnsi="Arial" w:eastAsia="Arial" w:cs="Arial"/>
          <w:color w:val="000000" w:themeColor="text1" w:themeTint="FF" w:themeShade="FF"/>
        </w:rPr>
        <w:t>UNICEF</w:t>
      </w:r>
      <w:r w:rsidRPr="4F2BA746" w:rsidR="45A69400">
        <w:rPr>
          <w:rFonts w:ascii="Arial" w:hAnsi="Arial" w:eastAsia="Arial" w:cs="Arial"/>
          <w:color w:val="000000" w:themeColor="text1" w:themeTint="FF" w:themeShade="FF"/>
        </w:rPr>
        <w:t xml:space="preserve"> </w:t>
      </w:r>
      <w:r w:rsidRPr="4F2BA746" w:rsidR="53C38EDF">
        <w:rPr>
          <w:rFonts w:ascii="Arial" w:hAnsi="Arial" w:eastAsia="Arial" w:cs="Arial"/>
          <w:color w:val="000000" w:themeColor="text1" w:themeTint="FF" w:themeShade="FF"/>
        </w:rPr>
        <w:t xml:space="preserve">aims to </w:t>
      </w:r>
      <w:r w:rsidRPr="4F2BA746" w:rsidR="6E23AC83">
        <w:rPr>
          <w:rFonts w:ascii="Arial" w:hAnsi="Arial" w:eastAsia="Arial" w:cs="Arial"/>
          <w:color w:val="000000" w:themeColor="text1" w:themeTint="FF" w:themeShade="FF"/>
        </w:rPr>
        <w:t xml:space="preserve">work in partnership with </w:t>
      </w:r>
      <w:r w:rsidRPr="4F2BA746" w:rsidR="087B3EE9">
        <w:rPr>
          <w:rFonts w:ascii="Arial" w:hAnsi="Arial" w:eastAsia="Arial" w:cs="Arial"/>
          <w:color w:val="000000" w:themeColor="text1" w:themeTint="FF" w:themeShade="FF"/>
        </w:rPr>
        <w:t xml:space="preserve">the government, private sectors, United Nations </w:t>
      </w:r>
      <w:r w:rsidRPr="4F2BA746" w:rsidR="29F806A6">
        <w:rPr>
          <w:rFonts w:ascii="Arial" w:hAnsi="Arial" w:eastAsia="Arial" w:cs="Arial"/>
          <w:color w:val="000000" w:themeColor="text1" w:themeTint="FF" w:themeShade="FF"/>
        </w:rPr>
        <w:t>partners</w:t>
      </w:r>
      <w:r w:rsidRPr="4F2BA746" w:rsidR="37F270C2">
        <w:rPr>
          <w:rFonts w:ascii="Arial" w:hAnsi="Arial" w:eastAsia="Arial" w:cs="Arial"/>
          <w:color w:val="000000" w:themeColor="text1" w:themeTint="FF" w:themeShade="FF"/>
        </w:rPr>
        <w:t xml:space="preserve"> and civil society in</w:t>
      </w:r>
      <w:r w:rsidRPr="4F2BA746" w:rsidR="6B20FF31">
        <w:rPr>
          <w:rFonts w:ascii="Arial" w:hAnsi="Arial" w:eastAsia="Arial" w:cs="Arial"/>
        </w:rPr>
        <w:t xml:space="preserve"> </w:t>
      </w:r>
      <w:r w:rsidRPr="4F2BA746" w:rsidR="7FE00939">
        <w:rPr>
          <w:rFonts w:ascii="Arial" w:hAnsi="Arial" w:eastAsia="Arial" w:cs="Arial"/>
          <w:color w:val="000000" w:themeColor="text1" w:themeTint="FF" w:themeShade="FF"/>
        </w:rPr>
        <w:t>raising funds</w:t>
      </w:r>
      <w:r w:rsidRPr="4F2BA746" w:rsidR="057F8B1D">
        <w:rPr>
          <w:rFonts w:ascii="Arial" w:hAnsi="Arial" w:eastAsia="Arial" w:cs="Arial"/>
          <w:color w:val="000000" w:themeColor="text1" w:themeTint="FF" w:themeShade="FF"/>
        </w:rPr>
        <w:t xml:space="preserve"> </w:t>
      </w:r>
      <w:r w:rsidRPr="4F2BA746" w:rsidR="6E23AC83">
        <w:rPr>
          <w:rFonts w:ascii="Arial" w:hAnsi="Arial" w:eastAsia="Arial" w:cs="Arial"/>
          <w:color w:val="000000" w:themeColor="text1" w:themeTint="FF" w:themeShade="FF"/>
        </w:rPr>
        <w:t xml:space="preserve">to </w:t>
      </w:r>
      <w:r w:rsidRPr="4F2BA746" w:rsidR="3D218AD7">
        <w:rPr>
          <w:rFonts w:ascii="Arial" w:hAnsi="Arial" w:eastAsia="Arial" w:cs="Arial"/>
          <w:color w:val="000000" w:themeColor="text1" w:themeTint="FF" w:themeShade="FF"/>
        </w:rPr>
        <w:t>supply</w:t>
      </w:r>
      <w:r w:rsidRPr="4F2BA746" w:rsidR="53C38EDF">
        <w:rPr>
          <w:rFonts w:ascii="Arial" w:hAnsi="Arial" w:eastAsia="Arial" w:cs="Arial"/>
          <w:color w:val="000000" w:themeColor="text1" w:themeTint="FF" w:themeShade="FF"/>
        </w:rPr>
        <w:t xml:space="preserve"> </w:t>
      </w:r>
      <w:r w:rsidRPr="4F2BA746" w:rsidR="7ADF2132">
        <w:rPr>
          <w:rFonts w:ascii="Arial" w:hAnsi="Arial" w:eastAsia="Arial" w:cs="Arial"/>
        </w:rPr>
        <w:t>Humanitarian Action,</w:t>
      </w:r>
      <w:r w:rsidRPr="4F2BA746" w:rsidR="7ADF2132">
        <w:rPr>
          <w:rFonts w:ascii="Arial" w:hAnsi="Arial" w:eastAsia="Arial" w:cs="Arial"/>
          <w:color w:val="000000" w:themeColor="text1" w:themeTint="FF" w:themeShade="FF"/>
        </w:rPr>
        <w:t xml:space="preserve"> </w:t>
      </w:r>
      <w:r w:rsidRPr="4F2BA746" w:rsidR="53C38EDF">
        <w:rPr>
          <w:rFonts w:ascii="Arial" w:hAnsi="Arial" w:eastAsia="Arial" w:cs="Arial"/>
          <w:color w:val="000000" w:themeColor="text1" w:themeTint="FF" w:themeShade="FF"/>
        </w:rPr>
        <w:t xml:space="preserve">vaccinations, </w:t>
      </w:r>
      <w:r w:rsidRPr="4F2BA746" w:rsidR="3585FFA9">
        <w:rPr>
          <w:rFonts w:ascii="Arial" w:hAnsi="Arial" w:eastAsia="Arial" w:cs="Arial"/>
          <w:color w:val="000000" w:themeColor="text1" w:themeTint="FF" w:themeShade="FF"/>
        </w:rPr>
        <w:t>education, food</w:t>
      </w:r>
      <w:r w:rsidRPr="4F2BA746" w:rsidR="24DB9D58">
        <w:rPr>
          <w:rFonts w:ascii="Arial" w:hAnsi="Arial" w:eastAsia="Arial" w:cs="Arial"/>
          <w:color w:val="000000" w:themeColor="text1" w:themeTint="FF" w:themeShade="FF"/>
        </w:rPr>
        <w:t xml:space="preserve"> (n</w:t>
      </w:r>
      <w:r w:rsidRPr="4F2BA746" w:rsidR="24DB9D58">
        <w:rPr>
          <w:rFonts w:ascii="Arial" w:hAnsi="Arial" w:eastAsia="Arial" w:cs="Arial"/>
        </w:rPr>
        <w:t>utrition)</w:t>
      </w:r>
      <w:r w:rsidRPr="4F2BA746" w:rsidR="3585FFA9">
        <w:rPr>
          <w:rFonts w:ascii="Arial" w:hAnsi="Arial" w:eastAsia="Arial" w:cs="Arial"/>
          <w:color w:val="000000" w:themeColor="text1" w:themeTint="FF" w:themeShade="FF"/>
        </w:rPr>
        <w:t>, clean water</w:t>
      </w:r>
      <w:r w:rsidRPr="4F2BA746" w:rsidR="7C4D3C7E">
        <w:rPr>
          <w:rFonts w:ascii="Arial" w:hAnsi="Arial" w:eastAsia="Arial" w:cs="Arial"/>
          <w:color w:val="000000" w:themeColor="text1" w:themeTint="FF" w:themeShade="FF"/>
        </w:rPr>
        <w:t xml:space="preserve"> s</w:t>
      </w:r>
      <w:r w:rsidRPr="4F2BA746" w:rsidR="7C4D3C7E">
        <w:rPr>
          <w:rFonts w:ascii="Arial" w:hAnsi="Arial" w:eastAsia="Arial" w:cs="Arial"/>
        </w:rPr>
        <w:t>anitation and hygiene</w:t>
      </w:r>
      <w:r w:rsidRPr="4F2BA746" w:rsidR="3585FFA9">
        <w:rPr>
          <w:rFonts w:ascii="Arial" w:hAnsi="Arial" w:eastAsia="Arial" w:cs="Arial"/>
          <w:color w:val="000000" w:themeColor="text1" w:themeTint="FF" w:themeShade="FF"/>
        </w:rPr>
        <w:t>,</w:t>
      </w:r>
      <w:r w:rsidRPr="4F2BA746" w:rsidR="5687AC4A">
        <w:rPr>
          <w:rFonts w:ascii="Arial" w:hAnsi="Arial" w:eastAsia="Arial" w:cs="Arial"/>
          <w:color w:val="000000" w:themeColor="text1" w:themeTint="FF" w:themeShade="FF"/>
        </w:rPr>
        <w:t xml:space="preserve"> medical care</w:t>
      </w:r>
      <w:r w:rsidRPr="4F2BA746" w:rsidR="5FC4DEE9">
        <w:rPr>
          <w:rFonts w:ascii="Arial" w:hAnsi="Arial" w:eastAsia="Arial" w:cs="Arial"/>
          <w:color w:val="000000" w:themeColor="text1" w:themeTint="FF" w:themeShade="FF"/>
        </w:rPr>
        <w:t xml:space="preserve"> (</w:t>
      </w:r>
      <w:r w:rsidRPr="4F2BA746" w:rsidR="314E1583">
        <w:rPr>
          <w:rFonts w:ascii="Arial" w:hAnsi="Arial" w:eastAsia="Arial" w:cs="Arial"/>
          <w:color w:val="000000" w:themeColor="text1" w:themeTint="FF" w:themeShade="FF"/>
        </w:rPr>
        <w:t>h</w:t>
      </w:r>
      <w:r w:rsidRPr="4F2BA746" w:rsidR="5FC4DEE9">
        <w:rPr>
          <w:rFonts w:ascii="Arial" w:hAnsi="Arial" w:eastAsia="Arial" w:cs="Arial"/>
        </w:rPr>
        <w:t>ealth, HIV and AIDS)</w:t>
      </w:r>
      <w:r w:rsidRPr="4F2BA746" w:rsidR="5687AC4A">
        <w:rPr>
          <w:rFonts w:ascii="Arial" w:hAnsi="Arial" w:eastAsia="Arial" w:cs="Arial"/>
          <w:color w:val="000000" w:themeColor="text1" w:themeTint="FF" w:themeShade="FF"/>
        </w:rPr>
        <w:t>,</w:t>
      </w:r>
      <w:r w:rsidRPr="4F2BA746" w:rsidR="2195E880">
        <w:rPr>
          <w:rFonts w:ascii="Arial" w:hAnsi="Arial" w:eastAsia="Arial" w:cs="Arial"/>
        </w:rPr>
        <w:t xml:space="preserve"> Child Protection, Social Inclusion, Gender Equality</w:t>
      </w:r>
      <w:r w:rsidRPr="4F2BA746" w:rsidR="2195E880">
        <w:rPr>
          <w:rFonts w:ascii="Arial" w:hAnsi="Arial" w:eastAsia="Arial" w:cs="Arial"/>
          <w:color w:val="000000" w:themeColor="text1" w:themeTint="FF" w:themeShade="FF"/>
        </w:rPr>
        <w:t xml:space="preserve"> humanitarian emergencies</w:t>
      </w:r>
      <w:r w:rsidRPr="4F2BA746" w:rsidR="3585FFA9">
        <w:rPr>
          <w:rFonts w:ascii="Arial" w:hAnsi="Arial" w:eastAsia="Arial" w:cs="Arial"/>
          <w:color w:val="000000" w:themeColor="text1" w:themeTint="FF" w:themeShade="FF"/>
        </w:rPr>
        <w:t xml:space="preserve"> give protection against poverty violence</w:t>
      </w:r>
      <w:r w:rsidRPr="4F2BA746" w:rsidR="3DCE1859">
        <w:rPr>
          <w:rFonts w:ascii="Arial" w:hAnsi="Arial" w:eastAsia="Arial" w:cs="Arial"/>
          <w:color w:val="000000" w:themeColor="text1" w:themeTint="FF" w:themeShade="FF"/>
        </w:rPr>
        <w:t xml:space="preserve"> and exploitation</w:t>
      </w:r>
      <w:r w:rsidRPr="4F2BA746" w:rsidR="108E20E8">
        <w:rPr>
          <w:rFonts w:ascii="Arial" w:hAnsi="Arial" w:eastAsia="Arial" w:cs="Arial"/>
          <w:color w:val="000000" w:themeColor="text1" w:themeTint="FF" w:themeShade="FF"/>
        </w:rPr>
        <w:t xml:space="preserve">, </w:t>
      </w:r>
      <w:r w:rsidRPr="4F2BA746" w:rsidR="234DC867">
        <w:rPr>
          <w:rFonts w:ascii="Arial" w:hAnsi="Arial" w:eastAsia="Arial" w:cs="Arial"/>
          <w:color w:val="000000" w:themeColor="text1" w:themeTint="FF" w:themeShade="FF"/>
        </w:rPr>
        <w:t xml:space="preserve">allowing </w:t>
      </w:r>
      <w:r w:rsidRPr="4F2BA746" w:rsidR="108E20E8">
        <w:rPr>
          <w:rFonts w:ascii="Arial" w:hAnsi="Arial" w:eastAsia="Arial" w:cs="Arial"/>
          <w:color w:val="000000" w:themeColor="text1" w:themeTint="FF" w:themeShade="FF"/>
        </w:rPr>
        <w:t xml:space="preserve">these children </w:t>
      </w:r>
      <w:r w:rsidRPr="4F2BA746" w:rsidR="08500831">
        <w:rPr>
          <w:rFonts w:ascii="Arial" w:hAnsi="Arial" w:eastAsia="Arial" w:cs="Arial"/>
          <w:color w:val="000000" w:themeColor="text1" w:themeTint="FF" w:themeShade="FF"/>
        </w:rPr>
        <w:t xml:space="preserve">to have </w:t>
      </w:r>
      <w:r w:rsidRPr="4F2BA746" w:rsidR="108E20E8">
        <w:rPr>
          <w:rFonts w:ascii="Arial" w:hAnsi="Arial" w:eastAsia="Arial" w:cs="Arial"/>
          <w:color w:val="000000" w:themeColor="text1" w:themeTint="FF" w:themeShade="FF"/>
        </w:rPr>
        <w:t>a safe</w:t>
      </w:r>
      <w:r w:rsidRPr="4F2BA746" w:rsidR="5C56296B">
        <w:rPr>
          <w:rFonts w:ascii="Arial" w:hAnsi="Arial" w:eastAsia="Arial" w:cs="Arial"/>
          <w:color w:val="000000" w:themeColor="text1" w:themeTint="FF" w:themeShade="FF"/>
        </w:rPr>
        <w:t>,</w:t>
      </w:r>
      <w:r w:rsidRPr="4F2BA746" w:rsidR="108E20E8">
        <w:rPr>
          <w:rFonts w:ascii="Arial" w:hAnsi="Arial" w:eastAsia="Arial" w:cs="Arial"/>
          <w:color w:val="000000" w:themeColor="text1" w:themeTint="FF" w:themeShade="FF"/>
        </w:rPr>
        <w:t xml:space="preserve"> free from harm childhood that is filled with love, education, protection, </w:t>
      </w:r>
      <w:r w:rsidRPr="4F2BA746" w:rsidR="3C134079">
        <w:rPr>
          <w:rFonts w:ascii="Arial" w:hAnsi="Arial" w:eastAsia="Arial" w:cs="Arial"/>
          <w:color w:val="000000" w:themeColor="text1" w:themeTint="FF" w:themeShade="FF"/>
        </w:rPr>
        <w:t xml:space="preserve">be </w:t>
      </w:r>
      <w:r w:rsidRPr="4F2BA746" w:rsidR="684057E4">
        <w:rPr>
          <w:rFonts w:ascii="Arial" w:hAnsi="Arial" w:eastAsia="Arial" w:cs="Arial"/>
          <w:color w:val="000000" w:themeColor="text1" w:themeTint="FF" w:themeShade="FF"/>
        </w:rPr>
        <w:t>well nourished,</w:t>
      </w:r>
      <w:r w:rsidRPr="4F2BA746" w:rsidR="06E16313">
        <w:rPr>
          <w:rFonts w:ascii="Arial" w:hAnsi="Arial" w:eastAsia="Arial" w:cs="Arial"/>
          <w:color w:val="000000" w:themeColor="text1" w:themeTint="FF" w:themeShade="FF"/>
        </w:rPr>
        <w:t xml:space="preserve"> good hygiene</w:t>
      </w:r>
      <w:r w:rsidRPr="4F2BA746" w:rsidR="684057E4">
        <w:rPr>
          <w:rFonts w:ascii="Arial" w:hAnsi="Arial" w:eastAsia="Arial" w:cs="Arial"/>
          <w:color w:val="000000" w:themeColor="text1" w:themeTint="FF" w:themeShade="FF"/>
        </w:rPr>
        <w:t xml:space="preserve"> </w:t>
      </w:r>
      <w:r w:rsidRPr="4F2BA746" w:rsidR="2218A55C">
        <w:rPr>
          <w:rFonts w:ascii="Arial" w:hAnsi="Arial" w:eastAsia="Arial" w:cs="Arial"/>
          <w:color w:val="000000" w:themeColor="text1" w:themeTint="FF" w:themeShade="FF"/>
        </w:rPr>
        <w:t xml:space="preserve">and have a </w:t>
      </w:r>
      <w:r w:rsidRPr="4F2BA746" w:rsidR="684057E4">
        <w:rPr>
          <w:rFonts w:ascii="Arial" w:hAnsi="Arial" w:eastAsia="Arial" w:cs="Arial"/>
          <w:color w:val="000000" w:themeColor="text1" w:themeTint="FF" w:themeShade="FF"/>
        </w:rPr>
        <w:t>healthy life</w:t>
      </w:r>
      <w:r w:rsidRPr="4F2BA746" w:rsidR="3DE4E1A0">
        <w:rPr>
          <w:rFonts w:ascii="Arial" w:hAnsi="Arial" w:eastAsia="Arial" w:cs="Arial"/>
          <w:color w:val="000000" w:themeColor="text1" w:themeTint="FF" w:themeShade="FF"/>
        </w:rPr>
        <w:t xml:space="preserve"> with social inclusion </w:t>
      </w:r>
      <w:r w:rsidRPr="4F2BA746" w:rsidR="6A4C4C93">
        <w:rPr>
          <w:rFonts w:ascii="Arial" w:hAnsi="Arial" w:eastAsia="Arial" w:cs="Arial"/>
          <w:color w:val="000000" w:themeColor="text1" w:themeTint="FF" w:themeShade="FF"/>
        </w:rPr>
        <w:t>and equity despite having a disability or gender</w:t>
      </w:r>
      <w:r w:rsidRPr="4F2BA746" w:rsidR="0DEF82DA">
        <w:rPr>
          <w:rFonts w:ascii="Arial" w:hAnsi="Arial" w:eastAsia="Arial" w:cs="Arial"/>
          <w:color w:val="000000" w:themeColor="text1" w:themeTint="FF" w:themeShade="FF"/>
        </w:rPr>
        <w:t>.</w:t>
      </w:r>
      <w:r w:rsidRPr="4F2BA746" w:rsidR="43510575">
        <w:rPr>
          <w:rFonts w:ascii="Arial" w:hAnsi="Arial" w:eastAsia="Arial" w:cs="Arial"/>
          <w:color w:val="000000" w:themeColor="text1" w:themeTint="FF" w:themeShade="FF"/>
        </w:rPr>
        <w:t xml:space="preserve"> </w:t>
      </w:r>
      <w:r w:rsidRPr="4F2BA746" w:rsidR="6DCBB3C6">
        <w:rPr>
          <w:rFonts w:ascii="Arial" w:hAnsi="Arial" w:eastAsia="Arial" w:cs="Arial"/>
          <w:color w:val="000000" w:themeColor="text1" w:themeTint="FF" w:themeShade="FF"/>
        </w:rPr>
        <w:t xml:space="preserve">UNICEF and partners hope is that the interventions </w:t>
      </w:r>
      <w:r w:rsidRPr="4F2BA746" w:rsidR="3D43418D">
        <w:rPr>
          <w:rFonts w:ascii="Arial" w:hAnsi="Arial" w:eastAsia="Arial" w:cs="Arial"/>
          <w:color w:val="000000" w:themeColor="text1" w:themeTint="FF" w:themeShade="FF"/>
        </w:rPr>
        <w:t xml:space="preserve">through sustainable development goals (SDGs) </w:t>
      </w:r>
      <w:r w:rsidRPr="4F2BA746" w:rsidR="6DCBB3C6">
        <w:rPr>
          <w:rFonts w:ascii="Arial" w:hAnsi="Arial" w:eastAsia="Arial" w:cs="Arial"/>
          <w:color w:val="000000" w:themeColor="text1" w:themeTint="FF" w:themeShade="FF"/>
        </w:rPr>
        <w:t>made f</w:t>
      </w:r>
      <w:r w:rsidRPr="4F2BA746" w:rsidR="43510575">
        <w:rPr>
          <w:rFonts w:ascii="Arial" w:hAnsi="Arial" w:eastAsia="Arial" w:cs="Arial"/>
          <w:color w:val="000000" w:themeColor="text1" w:themeTint="FF" w:themeShade="FF"/>
        </w:rPr>
        <w:t xml:space="preserve">rom </w:t>
      </w:r>
      <w:r w:rsidRPr="4F2BA746" w:rsidR="32C20ECD">
        <w:rPr>
          <w:rFonts w:ascii="Arial" w:hAnsi="Arial" w:eastAsia="Arial" w:cs="Arial"/>
          <w:color w:val="000000" w:themeColor="text1" w:themeTint="FF" w:themeShade="FF"/>
        </w:rPr>
        <w:t xml:space="preserve">the children's </w:t>
      </w:r>
      <w:r w:rsidRPr="4F2BA746" w:rsidR="4CD8A16F">
        <w:rPr>
          <w:rFonts w:ascii="Arial" w:hAnsi="Arial" w:eastAsia="Arial" w:cs="Arial"/>
          <w:color w:val="000000" w:themeColor="text1" w:themeTint="FF" w:themeShade="FF"/>
        </w:rPr>
        <w:t>childhood</w:t>
      </w:r>
      <w:r w:rsidRPr="4F2BA746" w:rsidR="43510575">
        <w:rPr>
          <w:rFonts w:ascii="Arial" w:hAnsi="Arial" w:eastAsia="Arial" w:cs="Arial"/>
          <w:color w:val="000000" w:themeColor="text1" w:themeTint="FF" w:themeShade="FF"/>
        </w:rPr>
        <w:t xml:space="preserve"> into </w:t>
      </w:r>
      <w:r w:rsidRPr="4F2BA746" w:rsidR="73F86910">
        <w:rPr>
          <w:rFonts w:ascii="Arial" w:hAnsi="Arial" w:eastAsia="Arial" w:cs="Arial"/>
          <w:color w:val="000000" w:themeColor="text1" w:themeTint="FF" w:themeShade="FF"/>
        </w:rPr>
        <w:t xml:space="preserve">a young adult </w:t>
      </w:r>
      <w:r w:rsidRPr="4F2BA746" w:rsidR="75011547">
        <w:rPr>
          <w:rFonts w:ascii="Arial" w:hAnsi="Arial" w:eastAsia="Arial" w:cs="Arial"/>
          <w:color w:val="000000" w:themeColor="text1" w:themeTint="FF" w:themeShade="FF"/>
        </w:rPr>
        <w:t xml:space="preserve">is </w:t>
      </w:r>
      <w:r w:rsidRPr="4F2BA746" w:rsidR="73F86910">
        <w:rPr>
          <w:rFonts w:ascii="Arial" w:hAnsi="Arial" w:eastAsia="Arial" w:cs="Arial"/>
          <w:color w:val="000000" w:themeColor="text1" w:themeTint="FF" w:themeShade="FF"/>
        </w:rPr>
        <w:t xml:space="preserve">hoping to sustain </w:t>
      </w:r>
      <w:r w:rsidRPr="4F2BA746" w:rsidR="05D5165B">
        <w:rPr>
          <w:rFonts w:ascii="Arial" w:hAnsi="Arial" w:eastAsia="Arial" w:cs="Arial"/>
          <w:color w:val="000000" w:themeColor="text1" w:themeTint="FF" w:themeShade="FF"/>
        </w:rPr>
        <w:t>future resources</w:t>
      </w:r>
      <w:r w:rsidRPr="4F2BA746" w:rsidR="20AEA640">
        <w:rPr>
          <w:rFonts w:ascii="Arial" w:hAnsi="Arial" w:eastAsia="Arial" w:cs="Arial"/>
          <w:color w:val="000000" w:themeColor="text1" w:themeTint="FF" w:themeShade="FF"/>
        </w:rPr>
        <w:t xml:space="preserve"> and prevent further crisis</w:t>
      </w:r>
      <w:r w:rsidRPr="4F2BA746" w:rsidR="7D5E27E6">
        <w:rPr>
          <w:rFonts w:ascii="Arial" w:hAnsi="Arial" w:eastAsia="Arial" w:cs="Arial"/>
          <w:color w:val="000000" w:themeColor="text1" w:themeTint="FF" w:themeShade="FF"/>
        </w:rPr>
        <w:t xml:space="preserve"> by innovation</w:t>
      </w:r>
      <w:r w:rsidRPr="4F2BA746" w:rsidR="3FBA5398">
        <w:rPr>
          <w:rFonts w:ascii="Arial" w:hAnsi="Arial" w:eastAsia="Arial" w:cs="Arial"/>
          <w:color w:val="000000" w:themeColor="text1" w:themeTint="FF" w:themeShade="FF"/>
        </w:rPr>
        <w:t xml:space="preserve"> (UNICEF, 2018). </w:t>
      </w:r>
      <w:r w:rsidRPr="4F2BA746" w:rsidR="60728C70">
        <w:rPr>
          <w:rFonts w:ascii="Arial" w:hAnsi="Arial" w:eastAsia="Arial" w:cs="Arial"/>
          <w:color w:val="000000" w:themeColor="text1" w:themeTint="FF" w:themeShade="FF"/>
        </w:rPr>
        <w:t>B</w:t>
      </w:r>
      <w:r w:rsidRPr="4F2BA746" w:rsidR="6B2FA4BE">
        <w:rPr>
          <w:rFonts w:ascii="Arial" w:hAnsi="Arial" w:eastAsia="Arial" w:cs="Arial"/>
          <w:color w:val="000000" w:themeColor="text1" w:themeTint="FF" w:themeShade="FF"/>
        </w:rPr>
        <w:t xml:space="preserve">y considering the </w:t>
      </w:r>
      <w:r w:rsidRPr="4F2BA746" w:rsidR="4D72D697">
        <w:rPr>
          <w:rFonts w:ascii="Arial" w:hAnsi="Arial" w:eastAsia="Arial" w:cs="Arial"/>
          <w:color w:val="000000" w:themeColor="text1" w:themeTint="FF" w:themeShade="FF"/>
        </w:rPr>
        <w:t xml:space="preserve">historical and </w:t>
      </w:r>
      <w:r w:rsidRPr="4F2BA746" w:rsidR="4427B7E7">
        <w:rPr>
          <w:rFonts w:ascii="Arial" w:hAnsi="Arial" w:eastAsia="Arial" w:cs="Arial"/>
          <w:color w:val="000000" w:themeColor="text1" w:themeTint="FF" w:themeShade="FF"/>
        </w:rPr>
        <w:t>present-day</w:t>
      </w:r>
      <w:r w:rsidRPr="4F2BA746" w:rsidR="4D72D697">
        <w:rPr>
          <w:rFonts w:ascii="Arial" w:hAnsi="Arial" w:eastAsia="Arial" w:cs="Arial"/>
          <w:color w:val="000000" w:themeColor="text1" w:themeTint="FF" w:themeShade="FF"/>
        </w:rPr>
        <w:t xml:space="preserve"> </w:t>
      </w:r>
      <w:r w:rsidRPr="4F2BA746" w:rsidR="61EB55C8">
        <w:rPr>
          <w:rFonts w:ascii="Arial" w:hAnsi="Arial" w:eastAsia="Arial" w:cs="Arial"/>
          <w:color w:val="000000" w:themeColor="text1" w:themeTint="FF" w:themeShade="FF"/>
        </w:rPr>
        <w:t>perspectives</w:t>
      </w:r>
      <w:r w:rsidRPr="4F2BA746" w:rsidR="4D72D697">
        <w:rPr>
          <w:rFonts w:ascii="Arial" w:hAnsi="Arial" w:eastAsia="Arial" w:cs="Arial"/>
          <w:color w:val="000000" w:themeColor="text1" w:themeTint="FF" w:themeShade="FF"/>
        </w:rPr>
        <w:t xml:space="preserve">, </w:t>
      </w:r>
      <w:r w:rsidRPr="4F2BA746" w:rsidR="554692FA">
        <w:rPr>
          <w:rFonts w:ascii="Arial" w:hAnsi="Arial" w:eastAsia="Arial" w:cs="Arial"/>
          <w:color w:val="000000" w:themeColor="text1" w:themeTint="FF" w:themeShade="FF"/>
        </w:rPr>
        <w:t>I will</w:t>
      </w:r>
      <w:r w:rsidRPr="4F2BA746" w:rsidR="4D72D697">
        <w:rPr>
          <w:rFonts w:ascii="Arial" w:hAnsi="Arial" w:eastAsia="Arial" w:cs="Arial"/>
          <w:color w:val="000000" w:themeColor="text1" w:themeTint="FF" w:themeShade="FF"/>
        </w:rPr>
        <w:t xml:space="preserve"> be discussing </w:t>
      </w:r>
      <w:r w:rsidRPr="4F2BA746" w:rsidR="701453D9">
        <w:rPr>
          <w:rFonts w:ascii="Arial" w:hAnsi="Arial" w:eastAsia="Arial" w:cs="Arial"/>
          <w:color w:val="000000" w:themeColor="text1" w:themeTint="FF" w:themeShade="FF"/>
        </w:rPr>
        <w:t xml:space="preserve">strategies and policies that could be put in place to address this problem </w:t>
      </w:r>
      <w:r w:rsidRPr="4F2BA746" w:rsidR="094A4EB4">
        <w:rPr>
          <w:rFonts w:ascii="Arial" w:hAnsi="Arial" w:eastAsia="Arial" w:cs="Arial"/>
          <w:color w:val="000000" w:themeColor="text1" w:themeTint="FF" w:themeShade="FF"/>
        </w:rPr>
        <w:t>currently.</w:t>
      </w:r>
    </w:p>
    <w:p w:rsidR="1ED9E42D" w:rsidP="70DFE230" w:rsidRDefault="1ED9E42D" w14:paraId="249F163B" w14:textId="621BAD73">
      <w:pPr>
        <w:spacing w:line="360" w:lineRule="auto"/>
        <w:jc w:val="both"/>
        <w:rPr>
          <w:rFonts w:ascii="Arial" w:hAnsi="Arial" w:eastAsia="Arial" w:cs="Arial"/>
          <w:color w:val="000000" w:themeColor="text1"/>
        </w:rPr>
      </w:pPr>
      <w:r w:rsidRPr="70DFE230">
        <w:rPr>
          <w:rFonts w:ascii="Arial" w:hAnsi="Arial" w:eastAsia="Arial" w:cs="Arial"/>
          <w:b/>
          <w:bCs/>
          <w:color w:val="000000" w:themeColor="text1"/>
        </w:rPr>
        <w:t>Definition of child poverty in the U</w:t>
      </w:r>
      <w:r w:rsidRPr="70DFE230" w:rsidR="785681C0">
        <w:rPr>
          <w:rFonts w:ascii="Arial" w:hAnsi="Arial" w:eastAsia="Arial" w:cs="Arial"/>
          <w:b/>
          <w:bCs/>
          <w:color w:val="000000" w:themeColor="text1"/>
        </w:rPr>
        <w:t>K</w:t>
      </w:r>
      <w:r w:rsidRPr="70DFE230">
        <w:rPr>
          <w:rFonts w:ascii="Arial" w:hAnsi="Arial" w:eastAsia="Arial" w:cs="Arial"/>
          <w:color w:val="000000" w:themeColor="text1"/>
        </w:rPr>
        <w:t>.</w:t>
      </w:r>
    </w:p>
    <w:p w:rsidR="65142478" w:rsidP="70DFE230" w:rsidRDefault="65142478" w14:paraId="0DEE9808" w14:textId="2FC8AB9B">
      <w:pPr>
        <w:spacing w:line="360" w:lineRule="auto"/>
        <w:jc w:val="both"/>
        <w:rPr>
          <w:rFonts w:ascii="Arial" w:hAnsi="Arial" w:eastAsia="Arial" w:cs="Arial"/>
          <w:color w:val="000000" w:themeColor="text1"/>
        </w:rPr>
      </w:pPr>
      <w:r w:rsidRPr="70DFE230">
        <w:rPr>
          <w:rFonts w:ascii="Arial" w:hAnsi="Arial" w:eastAsia="Arial" w:cs="Arial"/>
          <w:color w:val="000000" w:themeColor="text1"/>
        </w:rPr>
        <w:t xml:space="preserve">Child poverty is when a child grows up deprived, </w:t>
      </w:r>
      <w:r w:rsidRPr="70DFE230" w:rsidR="32C7A336">
        <w:rPr>
          <w:rFonts w:ascii="Arial" w:hAnsi="Arial" w:eastAsia="Arial" w:cs="Arial"/>
          <w:color w:val="000000" w:themeColor="text1"/>
        </w:rPr>
        <w:t>often</w:t>
      </w:r>
      <w:r w:rsidRPr="70DFE230">
        <w:rPr>
          <w:rFonts w:ascii="Arial" w:hAnsi="Arial" w:eastAsia="Arial" w:cs="Arial"/>
          <w:color w:val="000000" w:themeColor="text1"/>
        </w:rPr>
        <w:t xml:space="preserve"> lacking </w:t>
      </w:r>
      <w:r w:rsidRPr="70DFE230" w:rsidR="0E09BBCF">
        <w:rPr>
          <w:rFonts w:ascii="Arial" w:hAnsi="Arial" w:eastAsia="Arial" w:cs="Arial"/>
          <w:color w:val="000000" w:themeColor="text1"/>
        </w:rPr>
        <w:t>food, personal</w:t>
      </w:r>
      <w:r w:rsidRPr="70DFE230" w:rsidR="625DEEDB">
        <w:rPr>
          <w:rFonts w:ascii="Arial" w:hAnsi="Arial" w:eastAsia="Arial" w:cs="Arial"/>
          <w:color w:val="000000" w:themeColor="text1"/>
        </w:rPr>
        <w:t xml:space="preserve"> hygiene</w:t>
      </w:r>
      <w:r w:rsidRPr="70DFE230" w:rsidR="22F280B2">
        <w:rPr>
          <w:rFonts w:ascii="Arial" w:hAnsi="Arial" w:eastAsia="Arial" w:cs="Arial"/>
          <w:color w:val="000000" w:themeColor="text1"/>
        </w:rPr>
        <w:t>,</w:t>
      </w:r>
      <w:r w:rsidRPr="70DFE230" w:rsidR="625DEEDB">
        <w:rPr>
          <w:rFonts w:ascii="Arial" w:hAnsi="Arial" w:eastAsia="Arial" w:cs="Arial"/>
          <w:color w:val="000000" w:themeColor="text1"/>
        </w:rPr>
        <w:t xml:space="preserve"> </w:t>
      </w:r>
      <w:r w:rsidRPr="70DFE230" w:rsidR="6B7ABADC">
        <w:rPr>
          <w:rFonts w:ascii="Arial" w:hAnsi="Arial" w:eastAsia="Arial" w:cs="Arial"/>
          <w:color w:val="000000" w:themeColor="text1"/>
        </w:rPr>
        <w:t xml:space="preserve">healthcare, </w:t>
      </w:r>
      <w:r w:rsidRPr="70DFE230" w:rsidR="14F01AA2">
        <w:rPr>
          <w:rFonts w:ascii="Arial" w:hAnsi="Arial" w:eastAsia="Arial" w:cs="Arial"/>
          <w:color w:val="000000" w:themeColor="text1"/>
        </w:rPr>
        <w:t>education,</w:t>
      </w:r>
      <w:r w:rsidRPr="70DFE230" w:rsidR="1A9C3DA9">
        <w:rPr>
          <w:rFonts w:ascii="Arial" w:hAnsi="Arial" w:eastAsia="Arial" w:cs="Arial"/>
          <w:color w:val="000000" w:themeColor="text1"/>
        </w:rPr>
        <w:t xml:space="preserve"> and housing</w:t>
      </w:r>
      <w:r w:rsidRPr="70DFE230" w:rsidR="2A1FA00E">
        <w:rPr>
          <w:rFonts w:ascii="Arial" w:hAnsi="Arial" w:eastAsia="Arial" w:cs="Arial"/>
          <w:color w:val="000000" w:themeColor="text1"/>
        </w:rPr>
        <w:t>.</w:t>
      </w:r>
      <w:r w:rsidRPr="70DFE230" w:rsidR="76DBED2B">
        <w:rPr>
          <w:rFonts w:ascii="Arial" w:hAnsi="Arial" w:eastAsia="Arial" w:cs="Arial"/>
          <w:color w:val="000000" w:themeColor="text1"/>
        </w:rPr>
        <w:t xml:space="preserve"> According to </w:t>
      </w:r>
      <w:r w:rsidRPr="70DFE230" w:rsidR="423DA731">
        <w:rPr>
          <w:rFonts w:ascii="Arial" w:hAnsi="Arial" w:eastAsia="Arial" w:cs="Arial"/>
          <w:color w:val="000000" w:themeColor="text1"/>
        </w:rPr>
        <w:t xml:space="preserve">Penington, (2020) in the UK a child in that is living in poverty is when the household income </w:t>
      </w:r>
      <w:r w:rsidRPr="70DFE230" w:rsidR="613632E1">
        <w:rPr>
          <w:rFonts w:ascii="Arial" w:hAnsi="Arial" w:eastAsia="Arial" w:cs="Arial"/>
          <w:color w:val="000000" w:themeColor="text1"/>
        </w:rPr>
        <w:t>is below 60</w:t>
      </w:r>
      <w:r w:rsidRPr="70DFE230" w:rsidR="2E5D4692">
        <w:rPr>
          <w:rFonts w:ascii="Arial" w:hAnsi="Arial" w:eastAsia="Arial" w:cs="Arial"/>
          <w:color w:val="000000" w:themeColor="text1"/>
        </w:rPr>
        <w:t xml:space="preserve">% the average net. </w:t>
      </w:r>
      <w:r w:rsidRPr="70DFE230" w:rsidR="23E92E51">
        <w:rPr>
          <w:rFonts w:ascii="Arial" w:hAnsi="Arial" w:eastAsia="Arial" w:cs="Arial"/>
          <w:color w:val="000000" w:themeColor="text1"/>
        </w:rPr>
        <w:t xml:space="preserve">Working-class families account for two-thirds of children living in poverty. </w:t>
      </w:r>
      <w:r w:rsidRPr="70DFE230" w:rsidR="122C9813">
        <w:rPr>
          <w:rFonts w:ascii="Arial" w:hAnsi="Arial" w:eastAsia="Arial" w:cs="Arial"/>
          <w:color w:val="000000" w:themeColor="text1"/>
        </w:rPr>
        <w:t>This means almost three million children are now locked in poverty despite living in a working family 2016/2017</w:t>
      </w:r>
      <w:r w:rsidRPr="6AAB9115" w:rsidR="04B204F5">
        <w:rPr>
          <w:rFonts w:ascii="Arial" w:hAnsi="Arial" w:eastAsia="Arial" w:cs="Arial"/>
          <w:color w:val="000000" w:themeColor="text1"/>
        </w:rPr>
        <w:t>. (</w:t>
      </w:r>
      <w:r w:rsidRPr="70DFE230" w:rsidR="23E92E51">
        <w:rPr>
          <w:rFonts w:ascii="Arial" w:hAnsi="Arial" w:eastAsia="Arial" w:cs="Arial"/>
          <w:color w:val="000000" w:themeColor="text1"/>
        </w:rPr>
        <w:t>Joseph Rowntree Foundation, 2018)</w:t>
      </w:r>
    </w:p>
    <w:p w:rsidR="5631C76B" w:rsidP="70DFE230" w:rsidRDefault="5631C76B" w14:paraId="0603A392" w14:textId="59E0F351">
      <w:pPr>
        <w:spacing w:line="360" w:lineRule="auto"/>
        <w:jc w:val="both"/>
        <w:rPr>
          <w:rFonts w:ascii="Arial" w:hAnsi="Arial" w:eastAsia="Arial" w:cs="Arial"/>
          <w:color w:val="000000" w:themeColor="text1"/>
        </w:rPr>
      </w:pPr>
      <w:r w:rsidRPr="70DFE230">
        <w:rPr>
          <w:rFonts w:ascii="Arial" w:hAnsi="Arial" w:eastAsia="Arial" w:cs="Arial"/>
          <w:color w:val="000000" w:themeColor="text1"/>
        </w:rPr>
        <w:t xml:space="preserve">Through poverty </w:t>
      </w:r>
      <w:r w:rsidRPr="70DFE230" w:rsidR="07062881">
        <w:rPr>
          <w:rFonts w:ascii="Arial" w:hAnsi="Arial" w:eastAsia="Arial" w:cs="Arial"/>
          <w:color w:val="000000" w:themeColor="text1"/>
        </w:rPr>
        <w:t>t</w:t>
      </w:r>
      <w:r w:rsidRPr="70DFE230" w:rsidR="19E3EDCB">
        <w:rPr>
          <w:rFonts w:ascii="Arial" w:hAnsi="Arial" w:eastAsia="Arial" w:cs="Arial"/>
          <w:color w:val="000000" w:themeColor="text1"/>
        </w:rPr>
        <w:t xml:space="preserve">he lack of food can lead to malnutrition, the need of sufficient food in children is needed for growth and development. Poor </w:t>
      </w:r>
      <w:r w:rsidRPr="70DFE230" w:rsidR="257F7729">
        <w:rPr>
          <w:rFonts w:ascii="Arial" w:hAnsi="Arial" w:eastAsia="Arial" w:cs="Arial"/>
          <w:color w:val="000000" w:themeColor="text1"/>
        </w:rPr>
        <w:t>personal</w:t>
      </w:r>
      <w:r w:rsidRPr="70DFE230" w:rsidR="19E3EDCB">
        <w:rPr>
          <w:rFonts w:ascii="Arial" w:hAnsi="Arial" w:eastAsia="Arial" w:cs="Arial"/>
          <w:color w:val="000000" w:themeColor="text1"/>
        </w:rPr>
        <w:t xml:space="preserve"> hygiene </w:t>
      </w:r>
      <w:r w:rsidRPr="70DFE230" w:rsidR="06A284DF">
        <w:rPr>
          <w:rFonts w:ascii="Arial" w:hAnsi="Arial" w:eastAsia="Arial" w:cs="Arial"/>
          <w:color w:val="000000" w:themeColor="text1"/>
        </w:rPr>
        <w:t>can also</w:t>
      </w:r>
      <w:r w:rsidRPr="70DFE230" w:rsidR="7ECD5BF9">
        <w:rPr>
          <w:rFonts w:ascii="Arial" w:hAnsi="Arial" w:eastAsia="Arial" w:cs="Arial"/>
          <w:color w:val="000000" w:themeColor="text1"/>
        </w:rPr>
        <w:t xml:space="preserve"> lead to body odour, serious illnesses such as stomach ulcers and skin sores, </w:t>
      </w:r>
      <w:r w:rsidRPr="70DFE230" w:rsidR="1D101C70">
        <w:rPr>
          <w:rFonts w:ascii="Arial" w:hAnsi="Arial" w:eastAsia="Arial" w:cs="Arial"/>
          <w:color w:val="000000" w:themeColor="text1"/>
        </w:rPr>
        <w:t xml:space="preserve">this will increase the need for healthcare, </w:t>
      </w:r>
      <w:r w:rsidRPr="70DFE230" w:rsidR="752E2D90">
        <w:rPr>
          <w:rFonts w:ascii="Arial" w:hAnsi="Arial" w:eastAsia="Arial" w:cs="Arial"/>
          <w:color w:val="000000" w:themeColor="text1"/>
        </w:rPr>
        <w:t xml:space="preserve">and increases stress, </w:t>
      </w:r>
      <w:r w:rsidRPr="70DFE230" w:rsidR="7ECD5BF9">
        <w:rPr>
          <w:rFonts w:ascii="Arial" w:hAnsi="Arial" w:eastAsia="Arial" w:cs="Arial"/>
          <w:color w:val="000000" w:themeColor="text1"/>
        </w:rPr>
        <w:t>low self-esteem, and cause bullying.</w:t>
      </w:r>
      <w:r w:rsidRPr="70DFE230" w:rsidR="36C7CA53">
        <w:rPr>
          <w:rFonts w:ascii="Arial" w:hAnsi="Arial" w:eastAsia="Arial" w:cs="Arial"/>
          <w:color w:val="000000" w:themeColor="text1"/>
        </w:rPr>
        <w:t xml:space="preserve"> With the above factors this </w:t>
      </w:r>
      <w:r w:rsidRPr="70DFE230" w:rsidR="5FC866E9">
        <w:rPr>
          <w:rFonts w:ascii="Arial" w:hAnsi="Arial" w:eastAsia="Arial" w:cs="Arial"/>
          <w:color w:val="000000" w:themeColor="text1"/>
        </w:rPr>
        <w:t>will</w:t>
      </w:r>
      <w:r w:rsidRPr="70DFE230" w:rsidR="36C7CA53">
        <w:rPr>
          <w:rFonts w:ascii="Arial" w:hAnsi="Arial" w:eastAsia="Arial" w:cs="Arial"/>
          <w:color w:val="000000" w:themeColor="text1"/>
        </w:rPr>
        <w:t xml:space="preserve"> have a negative effect on the education of the children, </w:t>
      </w:r>
      <w:r w:rsidRPr="70DFE230" w:rsidR="4E9E3BE7">
        <w:rPr>
          <w:rFonts w:ascii="Arial" w:hAnsi="Arial" w:eastAsia="Arial" w:cs="Arial"/>
          <w:color w:val="000000" w:themeColor="text1"/>
        </w:rPr>
        <w:t>through</w:t>
      </w:r>
      <w:r w:rsidRPr="70DFE230" w:rsidR="36C7CA53">
        <w:rPr>
          <w:rFonts w:ascii="Arial" w:hAnsi="Arial" w:eastAsia="Arial" w:cs="Arial"/>
          <w:color w:val="000000" w:themeColor="text1"/>
        </w:rPr>
        <w:t xml:space="preserve"> lack of </w:t>
      </w:r>
      <w:r w:rsidRPr="70DFE230" w:rsidR="4041D97E">
        <w:rPr>
          <w:rFonts w:ascii="Arial" w:hAnsi="Arial" w:eastAsia="Arial" w:cs="Arial"/>
          <w:color w:val="000000" w:themeColor="text1"/>
        </w:rPr>
        <w:t>concentration</w:t>
      </w:r>
      <w:r w:rsidRPr="70DFE230" w:rsidR="4EB0F090">
        <w:rPr>
          <w:rFonts w:ascii="Arial" w:hAnsi="Arial" w:eastAsia="Arial" w:cs="Arial"/>
          <w:color w:val="000000" w:themeColor="text1"/>
        </w:rPr>
        <w:t xml:space="preserve"> </w:t>
      </w:r>
      <w:r w:rsidRPr="70DFE230" w:rsidR="460F921F">
        <w:rPr>
          <w:rFonts w:ascii="Arial" w:hAnsi="Arial" w:eastAsia="Arial" w:cs="Arial"/>
          <w:color w:val="000000" w:themeColor="text1"/>
        </w:rPr>
        <w:t xml:space="preserve">and fatigue. </w:t>
      </w:r>
      <w:r w:rsidRPr="70DFE230" w:rsidR="5F4E936C">
        <w:rPr>
          <w:rFonts w:ascii="Arial" w:hAnsi="Arial" w:eastAsia="Arial" w:cs="Arial"/>
          <w:color w:val="000000" w:themeColor="text1"/>
        </w:rPr>
        <w:t xml:space="preserve">Poor housing and living conditions also effects </w:t>
      </w:r>
      <w:r w:rsidRPr="70DFE230" w:rsidR="178CE23A">
        <w:rPr>
          <w:rFonts w:ascii="Arial" w:hAnsi="Arial" w:eastAsia="Arial" w:cs="Arial"/>
          <w:color w:val="000000" w:themeColor="text1"/>
        </w:rPr>
        <w:t>children as it increases health problems, and they are more susceptible to disturbed sleep, overcrowding</w:t>
      </w:r>
      <w:r w:rsidRPr="70DFE230" w:rsidR="504F6329">
        <w:rPr>
          <w:rFonts w:ascii="Arial" w:hAnsi="Arial" w:eastAsia="Arial" w:cs="Arial"/>
          <w:color w:val="000000" w:themeColor="text1"/>
        </w:rPr>
        <w:t>, poor diets and school attendance.</w:t>
      </w:r>
    </w:p>
    <w:p w:rsidR="3B65A4BD" w:rsidP="70DFE230" w:rsidRDefault="3B65A4BD" w14:paraId="668F6684" w14:textId="6029CF08">
      <w:pPr>
        <w:spacing w:line="360" w:lineRule="auto"/>
        <w:jc w:val="both"/>
        <w:rPr>
          <w:rFonts w:ascii="Arial" w:hAnsi="Arial" w:eastAsia="Arial" w:cs="Arial"/>
          <w:b/>
          <w:bCs/>
          <w:color w:val="000000" w:themeColor="text1"/>
        </w:rPr>
      </w:pPr>
      <w:r w:rsidRPr="70DFE230">
        <w:rPr>
          <w:rFonts w:ascii="Arial" w:hAnsi="Arial" w:eastAsia="Arial" w:cs="Arial"/>
          <w:color w:val="000000" w:themeColor="text1"/>
        </w:rPr>
        <w:t xml:space="preserve">Poverty is common, </w:t>
      </w:r>
      <w:r w:rsidRPr="70DFE230" w:rsidR="06D7B6B7">
        <w:rPr>
          <w:rFonts w:ascii="Arial" w:hAnsi="Arial" w:eastAsia="Arial" w:cs="Arial"/>
          <w:color w:val="000000" w:themeColor="text1"/>
        </w:rPr>
        <w:t xml:space="preserve">by lacking the resources that society </w:t>
      </w:r>
      <w:r w:rsidRPr="70DFE230" w:rsidR="577EF0A3">
        <w:rPr>
          <w:rFonts w:ascii="Arial" w:hAnsi="Arial" w:eastAsia="Arial" w:cs="Arial"/>
          <w:color w:val="000000" w:themeColor="text1"/>
        </w:rPr>
        <w:t>approves. P</w:t>
      </w:r>
      <w:r w:rsidRPr="70DFE230">
        <w:rPr>
          <w:rFonts w:ascii="Arial" w:hAnsi="Arial" w:eastAsia="Arial" w:cs="Arial"/>
          <w:color w:val="000000" w:themeColor="text1"/>
        </w:rPr>
        <w:t>arent</w:t>
      </w:r>
      <w:r w:rsidRPr="70DFE230" w:rsidR="7A0A89EE">
        <w:rPr>
          <w:rFonts w:ascii="Arial" w:hAnsi="Arial" w:eastAsia="Arial" w:cs="Arial"/>
          <w:color w:val="000000" w:themeColor="text1"/>
        </w:rPr>
        <w:t xml:space="preserve">s </w:t>
      </w:r>
      <w:r w:rsidRPr="70DFE230">
        <w:rPr>
          <w:rFonts w:ascii="Arial" w:hAnsi="Arial" w:eastAsia="Arial" w:cs="Arial"/>
          <w:color w:val="000000" w:themeColor="text1"/>
        </w:rPr>
        <w:t>may be able to feed their family but unable to keep them warm</w:t>
      </w:r>
      <w:r w:rsidRPr="70DFE230" w:rsidR="2A886896">
        <w:rPr>
          <w:rFonts w:ascii="Arial" w:hAnsi="Arial" w:eastAsia="Arial" w:cs="Arial"/>
          <w:color w:val="000000" w:themeColor="text1"/>
        </w:rPr>
        <w:t xml:space="preserve">, or parents cannot afford to do certain activities with children because of the cost. </w:t>
      </w:r>
      <w:r w:rsidRPr="70DFE230" w:rsidR="4430BFA3">
        <w:rPr>
          <w:rFonts w:ascii="Arial" w:hAnsi="Arial" w:eastAsia="Arial" w:cs="Arial"/>
          <w:color w:val="000000" w:themeColor="text1"/>
        </w:rPr>
        <w:t xml:space="preserve">(Child Poverty Action Group, 2016) </w:t>
      </w:r>
      <w:r w:rsidRPr="70DFE230" w:rsidR="1623D5D5">
        <w:rPr>
          <w:rFonts w:ascii="Arial" w:hAnsi="Arial" w:eastAsia="Arial" w:cs="Arial"/>
          <w:color w:val="000000" w:themeColor="text1"/>
        </w:rPr>
        <w:t>T</w:t>
      </w:r>
      <w:r w:rsidRPr="70DFE230" w:rsidR="2A886896">
        <w:rPr>
          <w:rFonts w:ascii="Arial" w:hAnsi="Arial" w:eastAsia="Arial" w:cs="Arial"/>
          <w:color w:val="000000" w:themeColor="text1"/>
        </w:rPr>
        <w:t>h</w:t>
      </w:r>
      <w:r w:rsidRPr="70DFE230" w:rsidR="1623D5D5">
        <w:rPr>
          <w:rFonts w:ascii="Arial" w:hAnsi="Arial" w:eastAsia="Arial" w:cs="Arial"/>
          <w:color w:val="000000" w:themeColor="text1"/>
        </w:rPr>
        <w:t xml:space="preserve">is then shows the inequality that is the present day we live </w:t>
      </w:r>
      <w:r w:rsidRPr="70DFE230" w:rsidR="7BDCDED1">
        <w:rPr>
          <w:rFonts w:ascii="Arial" w:hAnsi="Arial" w:eastAsia="Arial" w:cs="Arial"/>
          <w:color w:val="000000" w:themeColor="text1"/>
        </w:rPr>
        <w:t>in;</w:t>
      </w:r>
      <w:r w:rsidRPr="70DFE230" w:rsidR="1623D5D5">
        <w:rPr>
          <w:rFonts w:ascii="Arial" w:hAnsi="Arial" w:eastAsia="Arial" w:cs="Arial"/>
          <w:color w:val="000000" w:themeColor="text1"/>
        </w:rPr>
        <w:t xml:space="preserve"> children then can be discriminated because of their upbringing and </w:t>
      </w:r>
      <w:r w:rsidRPr="70DFE230" w:rsidR="12FC67EA">
        <w:rPr>
          <w:rFonts w:ascii="Arial" w:hAnsi="Arial" w:eastAsia="Arial" w:cs="Arial"/>
          <w:color w:val="000000" w:themeColor="text1"/>
        </w:rPr>
        <w:t xml:space="preserve">lack of </w:t>
      </w:r>
      <w:r w:rsidRPr="70DFE230" w:rsidR="52DB44F3">
        <w:rPr>
          <w:rFonts w:ascii="Arial" w:hAnsi="Arial" w:eastAsia="Arial" w:cs="Arial"/>
          <w:color w:val="000000" w:themeColor="text1"/>
        </w:rPr>
        <w:t>resource</w:t>
      </w:r>
      <w:r w:rsidRPr="70DFE230" w:rsidR="2D00157A">
        <w:rPr>
          <w:rFonts w:ascii="Arial" w:hAnsi="Arial" w:eastAsia="Arial" w:cs="Arial"/>
          <w:color w:val="000000" w:themeColor="text1"/>
        </w:rPr>
        <w:t xml:space="preserve">. Children living in poverty </w:t>
      </w:r>
      <w:r w:rsidRPr="70DFE230" w:rsidR="3E09FC37">
        <w:rPr>
          <w:rFonts w:ascii="Arial" w:hAnsi="Arial" w:eastAsia="Arial" w:cs="Arial"/>
          <w:color w:val="000000" w:themeColor="text1"/>
        </w:rPr>
        <w:t xml:space="preserve">have multiple </w:t>
      </w:r>
      <w:r w:rsidRPr="70DFE230" w:rsidR="2880148A">
        <w:rPr>
          <w:rFonts w:ascii="Arial" w:hAnsi="Arial" w:eastAsia="Arial" w:cs="Arial"/>
          <w:color w:val="000000" w:themeColor="text1"/>
        </w:rPr>
        <w:t>disadvantages and</w:t>
      </w:r>
      <w:r w:rsidRPr="70DFE230" w:rsidR="3FA5CC98">
        <w:rPr>
          <w:rFonts w:ascii="Arial" w:hAnsi="Arial" w:eastAsia="Arial" w:cs="Arial"/>
          <w:color w:val="000000" w:themeColor="text1"/>
        </w:rPr>
        <w:t xml:space="preserve"> therefore are </w:t>
      </w:r>
      <w:r w:rsidRPr="70DFE230" w:rsidR="2D00157A">
        <w:rPr>
          <w:rFonts w:ascii="Arial" w:hAnsi="Arial" w:eastAsia="Arial" w:cs="Arial"/>
          <w:color w:val="000000" w:themeColor="text1"/>
        </w:rPr>
        <w:t>affect</w:t>
      </w:r>
      <w:r w:rsidRPr="70DFE230" w:rsidR="0E80D91E">
        <w:rPr>
          <w:rFonts w:ascii="Arial" w:hAnsi="Arial" w:eastAsia="Arial" w:cs="Arial"/>
          <w:color w:val="000000" w:themeColor="text1"/>
        </w:rPr>
        <w:t xml:space="preserve">ed </w:t>
      </w:r>
      <w:r w:rsidRPr="70DFE230" w:rsidR="461F2E66">
        <w:rPr>
          <w:rFonts w:ascii="Arial" w:hAnsi="Arial" w:eastAsia="Arial" w:cs="Arial"/>
          <w:color w:val="000000" w:themeColor="text1"/>
        </w:rPr>
        <w:t>socially, economically, emotionally</w:t>
      </w:r>
      <w:r w:rsidRPr="70DFE230" w:rsidR="13464217">
        <w:rPr>
          <w:rFonts w:ascii="Arial" w:hAnsi="Arial" w:eastAsia="Arial" w:cs="Arial"/>
          <w:color w:val="000000" w:themeColor="text1"/>
        </w:rPr>
        <w:t xml:space="preserve"> and have restrictions imposed on them because of their circumstances</w:t>
      </w:r>
      <w:r w:rsidRPr="70DFE230" w:rsidR="4368F8C9">
        <w:rPr>
          <w:rFonts w:ascii="Arial" w:hAnsi="Arial" w:eastAsia="Arial" w:cs="Arial"/>
          <w:color w:val="000000" w:themeColor="text1"/>
        </w:rPr>
        <w:t>, carrying res</w:t>
      </w:r>
      <w:r w:rsidRPr="70DFE230" w:rsidR="1CD90720">
        <w:rPr>
          <w:rFonts w:ascii="Arial" w:hAnsi="Arial" w:eastAsia="Arial" w:cs="Arial"/>
          <w:color w:val="000000" w:themeColor="text1"/>
        </w:rPr>
        <w:t>ponsibilities</w:t>
      </w:r>
      <w:r w:rsidRPr="70DFE230" w:rsidR="4368F8C9">
        <w:rPr>
          <w:rFonts w:ascii="Arial" w:hAnsi="Arial" w:eastAsia="Arial" w:cs="Arial"/>
          <w:color w:val="000000" w:themeColor="text1"/>
        </w:rPr>
        <w:t xml:space="preserve"> that they </w:t>
      </w:r>
      <w:r w:rsidRPr="70DFE230" w:rsidR="7F1A67A7">
        <w:rPr>
          <w:rFonts w:ascii="Arial" w:hAnsi="Arial" w:eastAsia="Arial" w:cs="Arial"/>
          <w:color w:val="000000" w:themeColor="text1"/>
        </w:rPr>
        <w:t>should not</w:t>
      </w:r>
      <w:r w:rsidRPr="70DFE230" w:rsidR="4368F8C9">
        <w:rPr>
          <w:rFonts w:ascii="Arial" w:hAnsi="Arial" w:eastAsia="Arial" w:cs="Arial"/>
          <w:color w:val="000000" w:themeColor="text1"/>
        </w:rPr>
        <w:t xml:space="preserve">. </w:t>
      </w:r>
      <w:r w:rsidRPr="70DFE230" w:rsidR="02E0242D">
        <w:rPr>
          <w:rFonts w:ascii="Arial" w:hAnsi="Arial" w:eastAsia="Arial" w:cs="Arial"/>
          <w:color w:val="000000" w:themeColor="text1"/>
        </w:rPr>
        <w:t>(Ridge, 2011)</w:t>
      </w:r>
    </w:p>
    <w:p w:rsidR="6DDDA510" w:rsidP="70DFE230" w:rsidRDefault="6DDDA510" w14:paraId="73BC807D" w14:textId="17177E24">
      <w:pPr>
        <w:spacing w:line="360" w:lineRule="auto"/>
        <w:jc w:val="both"/>
        <w:rPr>
          <w:rFonts w:ascii="Arial" w:hAnsi="Arial" w:eastAsia="Arial" w:cs="Arial"/>
          <w:color w:val="000000" w:themeColor="text1"/>
        </w:rPr>
      </w:pPr>
      <w:r w:rsidRPr="70DFE230">
        <w:rPr>
          <w:rFonts w:ascii="Arial" w:hAnsi="Arial" w:eastAsia="Arial" w:cs="Arial"/>
          <w:b/>
          <w:bCs/>
          <w:color w:val="000000" w:themeColor="text1"/>
        </w:rPr>
        <w:t>Historical poverty</w:t>
      </w:r>
    </w:p>
    <w:p w:rsidR="7DEF799A" w:rsidP="5342B2C7" w:rsidRDefault="3ACF645E" w14:paraId="0117501E" w14:textId="57A13441" w14:noSpellErr="1">
      <w:pPr>
        <w:spacing w:line="360" w:lineRule="auto"/>
        <w:jc w:val="both"/>
        <w:rPr>
          <w:rFonts w:ascii="Arial" w:hAnsi="Arial" w:eastAsia="Arial" w:cs="Arial"/>
          <w:color w:val="000000" w:themeColor="text1"/>
        </w:rPr>
      </w:pPr>
      <w:r w:rsidRPr="4F2BA746" w:rsidR="45FE3ECA">
        <w:rPr>
          <w:rFonts w:ascii="Arial" w:hAnsi="Arial" w:eastAsia="Arial" w:cs="Arial"/>
          <w:color w:val="000000" w:themeColor="text1" w:themeTint="FF" w:themeShade="FF"/>
        </w:rPr>
        <w:t xml:space="preserve">In </w:t>
      </w:r>
      <w:r w:rsidRPr="4F2BA746" w:rsidR="45FE3ECA">
        <w:rPr>
          <w:rFonts w:ascii="Arial" w:hAnsi="Arial" w:eastAsia="Arial" w:cs="Arial"/>
          <w:color w:val="000000" w:themeColor="text1" w:themeTint="FF" w:themeShade="FF"/>
        </w:rPr>
        <w:t>the 1900’s</w:t>
      </w:r>
      <w:r w:rsidRPr="4F2BA746" w:rsidR="79A3C5CC">
        <w:rPr>
          <w:rFonts w:ascii="Arial" w:hAnsi="Arial" w:eastAsia="Arial" w:cs="Arial"/>
          <w:color w:val="000000" w:themeColor="text1" w:themeTint="FF" w:themeShade="FF"/>
        </w:rPr>
        <w:t xml:space="preserve"> a survey was made by Charles booth (published in 1903) </w:t>
      </w:r>
      <w:r w:rsidRPr="4F2BA746" w:rsidR="79A3C5CC">
        <w:rPr>
          <w:rFonts w:ascii="Arial" w:hAnsi="Arial" w:eastAsia="Arial" w:cs="Arial"/>
          <w:color w:val="000000" w:themeColor="text1" w:themeTint="FF" w:themeShade="FF"/>
        </w:rPr>
        <w:t>stating</w:t>
      </w:r>
      <w:r w:rsidRPr="4F2BA746" w:rsidR="79A3C5CC">
        <w:rPr>
          <w:rFonts w:ascii="Arial" w:hAnsi="Arial" w:eastAsia="Arial" w:cs="Arial"/>
          <w:color w:val="000000" w:themeColor="text1" w:themeTint="FF" w:themeShade="FF"/>
        </w:rPr>
        <w:t xml:space="preserve"> that 30 per cent of people who lived in London, where the economy was high lived in poverty, Seebohm Rowntree </w:t>
      </w:r>
      <w:r w:rsidRPr="4F2BA746" w:rsidR="6F1274FC">
        <w:rPr>
          <w:rFonts w:ascii="Arial" w:hAnsi="Arial" w:eastAsia="Arial" w:cs="Arial"/>
          <w:color w:val="000000" w:themeColor="text1" w:themeTint="FF" w:themeShade="FF"/>
        </w:rPr>
        <w:t>(</w:t>
      </w:r>
      <w:r w:rsidRPr="4F2BA746" w:rsidR="6F1274FC">
        <w:rPr>
          <w:rFonts w:ascii="Arial" w:hAnsi="Arial" w:eastAsia="Arial" w:cs="Arial"/>
          <w:color w:val="000000" w:themeColor="text1" w:themeTint="FF" w:themeShade="FF"/>
        </w:rPr>
        <w:t xml:space="preserve">published </w:t>
      </w:r>
      <w:r w:rsidRPr="4F2BA746" w:rsidR="6F1274FC">
        <w:rPr>
          <w:rFonts w:ascii="Arial" w:hAnsi="Arial" w:eastAsia="Arial" w:cs="Arial"/>
          <w:color w:val="000000" w:themeColor="text1" w:themeTint="FF" w:themeShade="FF"/>
        </w:rPr>
        <w:t>in</w:t>
      </w:r>
      <w:r w:rsidRPr="4F2BA746" w:rsidR="0151F465">
        <w:rPr>
          <w:rFonts w:ascii="Arial" w:hAnsi="Arial" w:eastAsia="Arial" w:cs="Arial"/>
          <w:color w:val="000000" w:themeColor="text1" w:themeTint="FF" w:themeShade="FF"/>
        </w:rPr>
        <w:t xml:space="preserve"> </w:t>
      </w:r>
      <w:r w:rsidRPr="4F2BA746" w:rsidR="6F1274FC">
        <w:rPr>
          <w:rFonts w:ascii="Arial" w:hAnsi="Arial" w:eastAsia="Arial" w:cs="Arial"/>
          <w:color w:val="000000" w:themeColor="text1" w:themeTint="FF" w:themeShade="FF"/>
        </w:rPr>
        <w:t>1902</w:t>
      </w:r>
      <w:r w:rsidRPr="4F2BA746" w:rsidR="6F1274FC">
        <w:rPr>
          <w:rFonts w:ascii="Arial" w:hAnsi="Arial" w:eastAsia="Arial" w:cs="Arial"/>
          <w:color w:val="000000" w:themeColor="text1" w:themeTint="FF" w:themeShade="FF"/>
        </w:rPr>
        <w:t xml:space="preserve">) </w:t>
      </w:r>
      <w:r w:rsidRPr="4F2BA746" w:rsidR="79A3C5CC">
        <w:rPr>
          <w:rFonts w:ascii="Arial" w:hAnsi="Arial" w:eastAsia="Arial" w:cs="Arial"/>
          <w:color w:val="000000" w:themeColor="text1" w:themeTint="FF" w:themeShade="FF"/>
        </w:rPr>
        <w:t>also</w:t>
      </w:r>
      <w:r w:rsidRPr="4F2BA746" w:rsidR="79A3C5CC">
        <w:rPr>
          <w:rFonts w:ascii="Arial" w:hAnsi="Arial" w:eastAsia="Arial" w:cs="Arial"/>
          <w:color w:val="000000" w:themeColor="text1" w:themeTint="FF" w:themeShade="FF"/>
        </w:rPr>
        <w:t xml:space="preserve"> did a survey and found that 27.84 of York’s population lived in ‘obvious want or </w:t>
      </w:r>
      <w:r w:rsidRPr="4F2BA746" w:rsidR="79A3C5CC">
        <w:rPr>
          <w:rFonts w:ascii="Arial" w:hAnsi="Arial" w:eastAsia="Arial" w:cs="Arial"/>
          <w:color w:val="000000" w:themeColor="text1" w:themeTint="FF" w:themeShade="FF"/>
        </w:rPr>
        <w:t>squalor</w:t>
      </w:r>
      <w:r w:rsidRPr="4F2BA746" w:rsidR="79A3C5CC">
        <w:rPr>
          <w:rFonts w:ascii="Arial" w:hAnsi="Arial" w:eastAsia="Arial" w:cs="Arial"/>
          <w:color w:val="000000" w:themeColor="text1" w:themeTint="FF" w:themeShade="FF"/>
        </w:rPr>
        <w:t>’ and discovered that other surveys were done that suggested in town and countryside had similar outcomes before 1914.</w:t>
      </w:r>
      <w:r w:rsidRPr="4F2BA746" w:rsidR="5E2BD9B1">
        <w:rPr>
          <w:rFonts w:ascii="Arial" w:hAnsi="Arial" w:eastAsia="Arial" w:cs="Arial"/>
          <w:color w:val="000000" w:themeColor="text1" w:themeTint="FF" w:themeShade="FF"/>
        </w:rPr>
        <w:t xml:space="preserve"> </w:t>
      </w:r>
      <w:r w:rsidRPr="4F2BA746" w:rsidR="7B39EC3E">
        <w:rPr>
          <w:rFonts w:ascii="Arial" w:hAnsi="Arial" w:eastAsia="Arial" w:cs="Arial"/>
          <w:color w:val="000000" w:themeColor="text1" w:themeTint="FF" w:themeShade="FF"/>
        </w:rPr>
        <w:t>During this era</w:t>
      </w:r>
      <w:r w:rsidRPr="4F2BA746" w:rsidR="7B39EC3E">
        <w:rPr>
          <w:rFonts w:ascii="Arial" w:hAnsi="Arial" w:eastAsia="Arial" w:cs="Arial"/>
          <w:color w:val="000000" w:themeColor="text1" w:themeTint="FF" w:themeShade="FF"/>
        </w:rPr>
        <w:t>,</w:t>
      </w:r>
      <w:r w:rsidRPr="4F2BA746" w:rsidR="7B39EC3E">
        <w:rPr>
          <w:rFonts w:ascii="Arial" w:hAnsi="Arial" w:eastAsia="Arial" w:cs="Arial"/>
          <w:color w:val="000000" w:themeColor="text1" w:themeTint="FF" w:themeShade="FF"/>
        </w:rPr>
        <w:t xml:space="preserve"> </w:t>
      </w:r>
      <w:r w:rsidRPr="4F2BA746" w:rsidR="7B39EC3E">
        <w:rPr>
          <w:rFonts w:ascii="Arial" w:hAnsi="Arial" w:eastAsia="Arial" w:cs="Arial"/>
          <w:color w:val="000000" w:themeColor="text1" w:themeTint="FF" w:themeShade="FF"/>
        </w:rPr>
        <w:t xml:space="preserve">he </w:t>
      </w:r>
      <w:r w:rsidRPr="4F2BA746" w:rsidR="7B39EC3E">
        <w:rPr>
          <w:rFonts w:ascii="Arial" w:hAnsi="Arial" w:eastAsia="Arial" w:cs="Arial"/>
          <w:color w:val="000000" w:themeColor="text1" w:themeTint="FF" w:themeShade="FF"/>
        </w:rPr>
        <w:t>believed that poverty</w:t>
      </w:r>
      <w:r w:rsidRPr="4F2BA746" w:rsidR="7B39EC3E">
        <w:rPr>
          <w:rFonts w:ascii="Arial" w:hAnsi="Arial" w:eastAsia="Arial" w:cs="Arial"/>
          <w:color w:val="000000" w:themeColor="text1" w:themeTint="FF" w:themeShade="FF"/>
        </w:rPr>
        <w:t xml:space="preserve"> was because people were being paid for part-time hours although they were working full-time or having unsuccessful attempts to keep regular work</w:t>
      </w:r>
      <w:r w:rsidRPr="4F2BA746" w:rsidR="7B39EC3E">
        <w:rPr>
          <w:rFonts w:ascii="Arial" w:hAnsi="Arial" w:eastAsia="Arial" w:cs="Arial"/>
          <w:color w:val="000000" w:themeColor="text1" w:themeTint="FF" w:themeShade="FF"/>
        </w:rPr>
        <w:t xml:space="preserve">, not </w:t>
      </w:r>
      <w:r w:rsidRPr="4F2BA746" w:rsidR="7B39EC3E">
        <w:rPr>
          <w:rFonts w:ascii="Arial" w:hAnsi="Arial" w:eastAsia="Arial" w:cs="Arial"/>
          <w:color w:val="000000" w:themeColor="text1" w:themeTint="FF" w:themeShade="FF"/>
        </w:rPr>
        <w:t xml:space="preserve">that they were </w:t>
      </w:r>
      <w:r w:rsidRPr="4F2BA746" w:rsidR="5224CA71">
        <w:rPr>
          <w:rFonts w:ascii="Arial" w:hAnsi="Arial" w:eastAsia="Arial" w:cs="Arial"/>
          <w:color w:val="000000" w:themeColor="text1" w:themeTint="FF" w:themeShade="FF"/>
        </w:rPr>
        <w:t xml:space="preserve">being </w:t>
      </w:r>
      <w:r w:rsidRPr="4F2BA746" w:rsidR="5224CA71">
        <w:rPr>
          <w:rFonts w:ascii="Arial" w:hAnsi="Arial" w:eastAsia="Arial" w:cs="Arial"/>
          <w:color w:val="000000" w:themeColor="text1" w:themeTint="FF" w:themeShade="FF"/>
        </w:rPr>
        <w:t>irresponsible</w:t>
      </w:r>
      <w:r w:rsidRPr="4F2BA746" w:rsidR="5224CA71">
        <w:rPr>
          <w:rFonts w:ascii="Arial" w:hAnsi="Arial" w:eastAsia="Arial" w:cs="Arial"/>
          <w:color w:val="000000" w:themeColor="text1" w:themeTint="FF" w:themeShade="FF"/>
        </w:rPr>
        <w:t xml:space="preserve"> or </w:t>
      </w:r>
      <w:r w:rsidRPr="4F2BA746" w:rsidR="5224CA71">
        <w:rPr>
          <w:rFonts w:ascii="Arial" w:hAnsi="Arial" w:eastAsia="Arial" w:cs="Arial"/>
          <w:color w:val="000000" w:themeColor="text1" w:themeTint="FF" w:themeShade="FF"/>
        </w:rPr>
        <w:t>neglectful</w:t>
      </w:r>
      <w:r w:rsidRPr="4F2BA746" w:rsidR="2B05E6CF">
        <w:rPr>
          <w:rFonts w:ascii="Arial" w:hAnsi="Arial" w:eastAsia="Arial" w:cs="Arial"/>
          <w:color w:val="000000" w:themeColor="text1" w:themeTint="FF" w:themeShade="FF"/>
        </w:rPr>
        <w:t>.</w:t>
      </w:r>
      <w:r w:rsidRPr="4F2BA746" w:rsidR="5E2BD9B1">
        <w:rPr>
          <w:rFonts w:ascii="Arial" w:hAnsi="Arial" w:eastAsia="Arial" w:cs="Arial"/>
          <w:color w:val="000000" w:themeColor="text1" w:themeTint="FF" w:themeShade="FF"/>
        </w:rPr>
        <w:t>(</w:t>
      </w:r>
      <w:r w:rsidRPr="4F2BA746" w:rsidR="5E2BD9B1">
        <w:rPr>
          <w:rFonts w:ascii="Arial" w:hAnsi="Arial" w:eastAsia="Arial" w:cs="Arial"/>
          <w:color w:val="000000" w:themeColor="text1" w:themeTint="FF" w:themeShade="FF"/>
        </w:rPr>
        <w:t>Thane, 2018)</w:t>
      </w:r>
    </w:p>
    <w:p w:rsidR="655864C8" w:rsidP="4F2BA746" w:rsidRDefault="655864C8" w14:paraId="3BB94078" w14:textId="3169ED32">
      <w:pPr>
        <w:pStyle w:val="Normal"/>
        <w:spacing w:line="360" w:lineRule="auto"/>
        <w:jc w:val="both"/>
        <w:rPr>
          <w:rFonts w:ascii="Arial" w:hAnsi="Arial" w:eastAsia="Arial" w:cs="Arial"/>
          <w:color w:val="000000" w:themeColor="text1" w:themeTint="FF" w:themeShade="FF"/>
        </w:rPr>
      </w:pPr>
      <w:r w:rsidRPr="4F2BA746" w:rsidR="655864C8">
        <w:rPr>
          <w:rFonts w:ascii="Arial" w:hAnsi="Arial" w:eastAsia="Arial" w:cs="Arial"/>
          <w:color w:val="000000" w:themeColor="text1" w:themeTint="FF" w:themeShade="FF"/>
        </w:rPr>
        <w:t>During the 1900’s, most couples married before having children, and the woman was the homemaker, while the father was the man of the house, bringing home the wage, his job was skilled or non-skilled. Having a child outside of marriage was frowned upon. Families tended to be larger during this time although having large families increased poverty and strain,</w:t>
      </w:r>
      <w:r w:rsidRPr="4F2BA746" w:rsidR="25D084DD">
        <w:rPr>
          <w:rFonts w:ascii="Arial" w:hAnsi="Arial" w:eastAsia="Arial" w:cs="Arial"/>
          <w:color w:val="000000" w:themeColor="text1" w:themeTint="FF" w:themeShade="FF"/>
        </w:rPr>
        <w:t xml:space="preserve"> the mortality rate of infant death had fallen in the 1900’s. C</w:t>
      </w:r>
      <w:r w:rsidRPr="4F2BA746" w:rsidR="655864C8">
        <w:rPr>
          <w:rFonts w:ascii="Arial" w:hAnsi="Arial" w:eastAsia="Arial" w:cs="Arial"/>
          <w:color w:val="000000" w:themeColor="text1" w:themeTint="FF" w:themeShade="FF"/>
        </w:rPr>
        <w:t>hildren would have been sent out to work to help with the family income. In 1971, around 405,000 people were married, with just 22% of those marriages ending in divorce. (Daniels, 2003 and BBC Bitesize, 2011)</w:t>
      </w:r>
    </w:p>
    <w:p w:rsidR="7DEF799A" w:rsidP="4F2BA746" w:rsidRDefault="7DEF799A" w14:paraId="0F3B1586" w14:textId="038DA30F">
      <w:pPr>
        <w:spacing w:line="360" w:lineRule="auto"/>
        <w:jc w:val="both"/>
        <w:rPr>
          <w:rFonts w:ascii="Arial" w:hAnsi="Arial" w:eastAsia="Arial" w:cs="Arial"/>
          <w:color w:val="000000" w:themeColor="text1"/>
          <w:sz w:val="22"/>
          <w:szCs w:val="22"/>
        </w:rPr>
      </w:pPr>
      <w:r w:rsidRPr="4F2BA746" w:rsidR="6C2DA33A">
        <w:rPr>
          <w:rFonts w:ascii="Arial" w:hAnsi="Arial" w:eastAsia="Arial" w:cs="Arial"/>
          <w:color w:val="000000" w:themeColor="text1" w:themeTint="FF" w:themeShade="FF"/>
        </w:rPr>
        <w:t>Child poverty was so high within the UK that</w:t>
      </w:r>
      <w:r w:rsidRPr="4F2BA746" w:rsidR="68A253F6">
        <w:rPr>
          <w:rFonts w:ascii="Arial" w:hAnsi="Arial" w:eastAsia="Arial" w:cs="Arial"/>
          <w:color w:val="000000" w:themeColor="text1" w:themeTint="FF" w:themeShade="FF"/>
        </w:rPr>
        <w:t xml:space="preserve"> a</w:t>
      </w:r>
      <w:r w:rsidRPr="4F2BA746" w:rsidR="6C2DA33A">
        <w:rPr>
          <w:rFonts w:ascii="Arial" w:hAnsi="Arial" w:eastAsia="Arial" w:cs="Arial"/>
          <w:color w:val="000000" w:themeColor="text1" w:themeTint="FF" w:themeShade="FF"/>
        </w:rPr>
        <w:t xml:space="preserve"> welfare </w:t>
      </w:r>
      <w:r w:rsidRPr="4F2BA746" w:rsidR="4E04D5BB">
        <w:rPr>
          <w:rFonts w:ascii="Arial" w:hAnsi="Arial" w:eastAsia="Arial" w:cs="Arial"/>
          <w:color w:val="000000" w:themeColor="text1" w:themeTint="FF" w:themeShade="FF"/>
        </w:rPr>
        <w:t xml:space="preserve">state </w:t>
      </w:r>
      <w:r w:rsidRPr="4F2BA746" w:rsidR="6C2DA33A">
        <w:rPr>
          <w:rFonts w:ascii="Arial" w:hAnsi="Arial" w:eastAsia="Arial" w:cs="Arial"/>
          <w:color w:val="000000" w:themeColor="text1" w:themeTint="FF" w:themeShade="FF"/>
        </w:rPr>
        <w:t xml:space="preserve">was introduced </w:t>
      </w:r>
      <w:r w:rsidRPr="4F2BA746" w:rsidR="24886D64">
        <w:rPr>
          <w:rFonts w:ascii="Arial" w:hAnsi="Arial" w:eastAsia="Arial" w:cs="Arial"/>
          <w:color w:val="000000" w:themeColor="text1" w:themeTint="FF" w:themeShade="FF"/>
        </w:rPr>
        <w:t>in 1906</w:t>
      </w:r>
      <w:r w:rsidRPr="4F2BA746" w:rsidR="07F00B42">
        <w:rPr>
          <w:rFonts w:ascii="Arial" w:hAnsi="Arial" w:eastAsia="Arial" w:cs="Arial"/>
          <w:color w:val="000000" w:themeColor="text1" w:themeTint="FF" w:themeShade="FF"/>
        </w:rPr>
        <w:t>,</w:t>
      </w:r>
      <w:r w:rsidRPr="4F2BA746" w:rsidR="5A39C6B3">
        <w:rPr>
          <w:rFonts w:ascii="Arial" w:hAnsi="Arial" w:eastAsia="Arial" w:cs="Arial"/>
          <w:color w:val="000000" w:themeColor="text1" w:themeTint="FF" w:themeShade="FF"/>
        </w:rPr>
        <w:t xml:space="preserve"> free school </w:t>
      </w:r>
      <w:r w:rsidRPr="4F2BA746" w:rsidR="17FE7820">
        <w:rPr>
          <w:rFonts w:ascii="Arial" w:hAnsi="Arial" w:eastAsia="Arial" w:cs="Arial"/>
          <w:color w:val="000000" w:themeColor="text1" w:themeTint="FF" w:themeShade="FF"/>
        </w:rPr>
        <w:t>meals alongside</w:t>
      </w:r>
      <w:r w:rsidRPr="4F2BA746" w:rsidR="471130C8">
        <w:rPr>
          <w:rFonts w:ascii="Arial" w:hAnsi="Arial" w:eastAsia="Arial" w:cs="Arial"/>
          <w:color w:val="000000" w:themeColor="text1" w:themeTint="FF" w:themeShade="FF"/>
        </w:rPr>
        <w:t xml:space="preserve"> other </w:t>
      </w:r>
      <w:r w:rsidRPr="4F2BA746" w:rsidR="3F1C9F53">
        <w:rPr>
          <w:rFonts w:ascii="Arial" w:hAnsi="Arial" w:eastAsia="Arial" w:cs="Arial"/>
          <w:color w:val="000000" w:themeColor="text1" w:themeTint="FF" w:themeShade="FF"/>
        </w:rPr>
        <w:t xml:space="preserve">welfare </w:t>
      </w:r>
      <w:r w:rsidRPr="4F2BA746" w:rsidR="66A72217">
        <w:rPr>
          <w:rFonts w:ascii="Arial" w:hAnsi="Arial" w:eastAsia="Arial" w:cs="Arial"/>
          <w:color w:val="000000" w:themeColor="text1" w:themeTint="FF" w:themeShade="FF"/>
        </w:rPr>
        <w:t>assistance</w:t>
      </w:r>
      <w:r w:rsidRPr="4F2BA746" w:rsidR="4EF20A5D">
        <w:rPr>
          <w:rFonts w:ascii="Arial" w:hAnsi="Arial" w:eastAsia="Arial" w:cs="Arial"/>
          <w:color w:val="000000" w:themeColor="text1" w:themeTint="FF" w:themeShade="FF"/>
        </w:rPr>
        <w:t xml:space="preserve"> such as:</w:t>
      </w:r>
      <w:r w:rsidRPr="4F2BA746" w:rsidR="5B48962E">
        <w:rPr>
          <w:rFonts w:ascii="Arial" w:hAnsi="Arial" w:eastAsia="Arial" w:cs="Arial"/>
          <w:color w:val="000000" w:themeColor="text1" w:themeTint="FF" w:themeShade="FF"/>
        </w:rPr>
        <w:t xml:space="preserve"> </w:t>
      </w:r>
      <w:r w:rsidRPr="4F2BA746" w:rsidR="5A84FEEC">
        <w:rPr>
          <w:rFonts w:ascii="Arial" w:hAnsi="Arial" w:eastAsia="Arial" w:cs="Arial"/>
          <w:color w:val="000000" w:themeColor="text1" w:themeTint="FF" w:themeShade="FF"/>
        </w:rPr>
        <w:t>old</w:t>
      </w:r>
      <w:r w:rsidRPr="4F2BA746" w:rsidR="5B48962E">
        <w:rPr>
          <w:rFonts w:ascii="Arial" w:hAnsi="Arial" w:eastAsia="Arial" w:cs="Arial"/>
          <w:color w:val="000000" w:themeColor="text1" w:themeTint="FF" w:themeShade="FF"/>
        </w:rPr>
        <w:t xml:space="preserve"> age pension in 1908, </w:t>
      </w:r>
      <w:r w:rsidRPr="4F2BA746" w:rsidR="00AFB7BE">
        <w:rPr>
          <w:rFonts w:ascii="Arial" w:hAnsi="Arial" w:eastAsia="Arial" w:cs="Arial"/>
          <w:color w:val="000000" w:themeColor="text1" w:themeTint="FF" w:themeShade="FF"/>
        </w:rPr>
        <w:t>N</w:t>
      </w:r>
      <w:r w:rsidRPr="4F2BA746" w:rsidR="5B48962E">
        <w:rPr>
          <w:rFonts w:ascii="Arial" w:hAnsi="Arial" w:eastAsia="Arial" w:cs="Arial"/>
          <w:color w:val="000000" w:themeColor="text1" w:themeTint="FF" w:themeShade="FF"/>
        </w:rPr>
        <w:t xml:space="preserve">ational </w:t>
      </w:r>
      <w:r w:rsidRPr="4F2BA746" w:rsidR="5EADA8CA">
        <w:rPr>
          <w:rFonts w:ascii="Arial" w:hAnsi="Arial" w:eastAsia="Arial" w:cs="Arial"/>
          <w:color w:val="000000" w:themeColor="text1" w:themeTint="FF" w:themeShade="FF"/>
        </w:rPr>
        <w:t>health</w:t>
      </w:r>
      <w:r w:rsidRPr="4F2BA746" w:rsidR="5B48962E">
        <w:rPr>
          <w:rFonts w:ascii="Arial" w:hAnsi="Arial" w:eastAsia="Arial" w:cs="Arial"/>
          <w:color w:val="000000" w:themeColor="text1" w:themeTint="FF" w:themeShade="FF"/>
        </w:rPr>
        <w:t xml:space="preserve"> insurance </w:t>
      </w:r>
      <w:r w:rsidRPr="4F2BA746" w:rsidR="5FE4A447">
        <w:rPr>
          <w:rFonts w:ascii="Arial" w:hAnsi="Arial" w:eastAsia="Arial" w:cs="Arial"/>
          <w:color w:val="000000" w:themeColor="text1" w:themeTint="FF" w:themeShade="FF"/>
        </w:rPr>
        <w:t xml:space="preserve">1911 </w:t>
      </w:r>
      <w:r w:rsidRPr="4F2BA746" w:rsidR="2B137187">
        <w:rPr>
          <w:rFonts w:ascii="Arial" w:hAnsi="Arial" w:eastAsia="Arial" w:cs="Arial"/>
          <w:color w:val="000000" w:themeColor="text1" w:themeTint="FF" w:themeShade="FF"/>
        </w:rPr>
        <w:t xml:space="preserve">(payments made by working people </w:t>
      </w:r>
      <w:r w:rsidRPr="4F2BA746" w:rsidR="3E1AF58A">
        <w:rPr>
          <w:rFonts w:ascii="Arial" w:hAnsi="Arial" w:eastAsia="Arial" w:cs="Arial"/>
          <w:color w:val="000000" w:themeColor="text1" w:themeTint="FF" w:themeShade="FF"/>
        </w:rPr>
        <w:t xml:space="preserve">only this didn’t apply to </w:t>
      </w:r>
      <w:r w:rsidRPr="4F2BA746" w:rsidR="12AC2A4C">
        <w:rPr>
          <w:rFonts w:ascii="Arial" w:hAnsi="Arial" w:eastAsia="Arial" w:cs="Arial"/>
          <w:color w:val="000000" w:themeColor="text1" w:themeTint="FF" w:themeShade="FF"/>
        </w:rPr>
        <w:t>those</w:t>
      </w:r>
      <w:r w:rsidRPr="4F2BA746" w:rsidR="3E1AF58A">
        <w:rPr>
          <w:rFonts w:ascii="Arial" w:hAnsi="Arial" w:eastAsia="Arial" w:cs="Arial"/>
          <w:color w:val="000000" w:themeColor="text1" w:themeTint="FF" w:themeShade="FF"/>
        </w:rPr>
        <w:t xml:space="preserve"> out of</w:t>
      </w:r>
      <w:r w:rsidRPr="4F2BA746" w:rsidR="2B137187">
        <w:rPr>
          <w:rFonts w:ascii="Arial" w:hAnsi="Arial" w:eastAsia="Arial" w:cs="Arial"/>
          <w:color w:val="000000" w:themeColor="text1" w:themeTint="FF" w:themeShade="FF"/>
        </w:rPr>
        <w:t xml:space="preserve"> </w:t>
      </w:r>
      <w:r w:rsidRPr="4F2BA746" w:rsidR="3E1AF58A">
        <w:rPr>
          <w:rFonts w:ascii="Arial" w:hAnsi="Arial" w:eastAsia="Arial" w:cs="Arial"/>
          <w:color w:val="000000" w:themeColor="text1" w:themeTint="FF" w:themeShade="FF"/>
        </w:rPr>
        <w:t>work and workers families, meaning they had to attend volunteering hospitals that were inadequate.</w:t>
      </w:r>
      <w:r w:rsidRPr="4F2BA746" w:rsidR="06CBA1CD">
        <w:rPr>
          <w:rFonts w:ascii="Arial" w:hAnsi="Arial" w:eastAsia="Arial" w:cs="Arial"/>
          <w:color w:val="000000" w:themeColor="text1" w:themeTint="FF" w:themeShade="FF"/>
        </w:rPr>
        <w:t>)</w:t>
      </w:r>
      <w:r w:rsidRPr="4F2BA746" w:rsidR="2B137187">
        <w:rPr>
          <w:rFonts w:ascii="Arial" w:hAnsi="Arial" w:eastAsia="Arial" w:cs="Arial"/>
          <w:color w:val="000000" w:themeColor="text1" w:themeTint="FF" w:themeShade="FF"/>
        </w:rPr>
        <w:t xml:space="preserve"> </w:t>
      </w:r>
      <w:r w:rsidRPr="4F2BA746" w:rsidR="5B48962E">
        <w:rPr>
          <w:rFonts w:ascii="Arial" w:hAnsi="Arial" w:eastAsia="Arial" w:cs="Arial"/>
          <w:color w:val="000000" w:themeColor="text1" w:themeTint="FF" w:themeShade="FF"/>
        </w:rPr>
        <w:t xml:space="preserve">and </w:t>
      </w:r>
      <w:r w:rsidRPr="4F2BA746" w:rsidR="5F1EF159">
        <w:rPr>
          <w:rFonts w:ascii="Arial" w:hAnsi="Arial" w:eastAsia="Arial" w:cs="Arial"/>
          <w:color w:val="000000" w:themeColor="text1" w:themeTint="FF" w:themeShade="FF"/>
        </w:rPr>
        <w:t>U</w:t>
      </w:r>
      <w:r w:rsidRPr="4F2BA746" w:rsidR="5B48962E">
        <w:rPr>
          <w:rFonts w:ascii="Arial" w:hAnsi="Arial" w:eastAsia="Arial" w:cs="Arial"/>
          <w:color w:val="000000" w:themeColor="text1" w:themeTint="FF" w:themeShade="FF"/>
        </w:rPr>
        <w:t xml:space="preserve">nemployment </w:t>
      </w:r>
      <w:r w:rsidRPr="4F2BA746" w:rsidR="0EEFE068">
        <w:rPr>
          <w:rFonts w:ascii="Arial" w:hAnsi="Arial" w:eastAsia="Arial" w:cs="Arial"/>
          <w:color w:val="000000" w:themeColor="text1" w:themeTint="FF" w:themeShade="FF"/>
        </w:rPr>
        <w:t>I</w:t>
      </w:r>
      <w:r w:rsidRPr="4F2BA746" w:rsidR="56DD5A48">
        <w:rPr>
          <w:rFonts w:ascii="Arial" w:hAnsi="Arial" w:eastAsia="Arial" w:cs="Arial"/>
          <w:color w:val="000000" w:themeColor="text1" w:themeTint="FF" w:themeShade="FF"/>
        </w:rPr>
        <w:t>nsurance</w:t>
      </w:r>
      <w:r w:rsidRPr="4F2BA746" w:rsidR="11365A3D">
        <w:rPr>
          <w:rFonts w:ascii="Arial" w:hAnsi="Arial" w:eastAsia="Arial" w:cs="Arial"/>
          <w:color w:val="000000" w:themeColor="text1" w:themeTint="FF" w:themeShade="FF"/>
        </w:rPr>
        <w:t xml:space="preserve"> 1911</w:t>
      </w:r>
      <w:r w:rsidRPr="4F2BA746" w:rsidR="22BF101E">
        <w:rPr>
          <w:rFonts w:ascii="Arial" w:hAnsi="Arial" w:eastAsia="Arial" w:cs="Arial"/>
          <w:color w:val="000000" w:themeColor="text1" w:themeTint="FF" w:themeShade="FF"/>
        </w:rPr>
        <w:t xml:space="preserve"> (2.5 million were covered by this act, the</w:t>
      </w:r>
      <w:r w:rsidRPr="4F2BA746" w:rsidR="3082825B">
        <w:rPr>
          <w:rFonts w:ascii="Arial" w:hAnsi="Arial" w:eastAsia="Arial" w:cs="Arial"/>
          <w:color w:val="000000" w:themeColor="text1" w:themeTint="FF" w:themeShade="FF"/>
        </w:rPr>
        <w:t xml:space="preserve"> </w:t>
      </w:r>
      <w:r w:rsidRPr="4F2BA746" w:rsidR="22BF101E">
        <w:rPr>
          <w:rFonts w:ascii="Arial" w:hAnsi="Arial" w:eastAsia="Arial" w:cs="Arial"/>
          <w:color w:val="000000" w:themeColor="text1" w:themeTint="FF" w:themeShade="FF"/>
        </w:rPr>
        <w:t xml:space="preserve">workers were </w:t>
      </w:r>
      <w:r w:rsidRPr="4F2BA746" w:rsidR="3825A7A8">
        <w:rPr>
          <w:rFonts w:ascii="Arial" w:hAnsi="Arial" w:eastAsia="Arial" w:cs="Arial"/>
          <w:color w:val="000000" w:themeColor="text1" w:themeTint="FF" w:themeShade="FF"/>
        </w:rPr>
        <w:t>allowed</w:t>
      </w:r>
      <w:r w:rsidRPr="4F2BA746" w:rsidR="56DD5A48">
        <w:rPr>
          <w:rFonts w:ascii="Arial" w:hAnsi="Arial" w:eastAsia="Arial" w:cs="Arial"/>
          <w:color w:val="000000" w:themeColor="text1" w:themeTint="FF" w:themeShade="FF"/>
        </w:rPr>
        <w:t xml:space="preserve"> </w:t>
      </w:r>
      <w:r w:rsidRPr="4F2BA746" w:rsidR="3825A7A8">
        <w:rPr>
          <w:rFonts w:ascii="Arial" w:hAnsi="Arial" w:eastAsia="Arial" w:cs="Arial"/>
          <w:color w:val="000000" w:themeColor="text1" w:themeTint="FF" w:themeShade="FF"/>
        </w:rPr>
        <w:t xml:space="preserve">to contribute up to the amount of seven shillings </w:t>
      </w:r>
      <w:r w:rsidRPr="4F2BA746" w:rsidR="31BEDF21">
        <w:rPr>
          <w:rFonts w:ascii="Arial" w:hAnsi="Arial" w:eastAsia="Arial" w:cs="Arial"/>
          <w:color w:val="000000" w:themeColor="text1" w:themeTint="FF" w:themeShade="FF"/>
        </w:rPr>
        <w:t>and they were able to withdraw</w:t>
      </w:r>
      <w:r w:rsidRPr="4F2BA746" w:rsidR="3825A7A8">
        <w:rPr>
          <w:rFonts w:ascii="Arial" w:hAnsi="Arial" w:eastAsia="Arial" w:cs="Arial"/>
          <w:color w:val="000000" w:themeColor="text1" w:themeTint="FF" w:themeShade="FF"/>
        </w:rPr>
        <w:t xml:space="preserve"> </w:t>
      </w:r>
      <w:r w:rsidRPr="4F2BA746" w:rsidR="2FC43EE1">
        <w:rPr>
          <w:rFonts w:ascii="Arial" w:hAnsi="Arial" w:eastAsia="Arial" w:cs="Arial"/>
          <w:color w:val="000000" w:themeColor="text1" w:themeTint="FF" w:themeShade="FF"/>
        </w:rPr>
        <w:t>only one fifth of the contributions, those who were unemployed had to resort to the poor law</w:t>
      </w:r>
      <w:r w:rsidRPr="4F2BA746" w:rsidR="0E7A3859">
        <w:rPr>
          <w:rFonts w:ascii="Arial" w:hAnsi="Arial" w:eastAsia="Arial" w:cs="Arial"/>
          <w:color w:val="000000" w:themeColor="text1" w:themeTint="FF" w:themeShade="FF"/>
        </w:rPr>
        <w:t xml:space="preserve">, which the poor had to go and work in </w:t>
      </w:r>
      <w:r w:rsidRPr="4F2BA746" w:rsidR="7CFEC9A9">
        <w:rPr>
          <w:rFonts w:ascii="Arial" w:hAnsi="Arial" w:eastAsia="Arial" w:cs="Arial"/>
          <w:color w:val="000000" w:themeColor="text1" w:themeTint="FF" w:themeShade="FF"/>
        </w:rPr>
        <w:t xml:space="preserve">the </w:t>
      </w:r>
      <w:r w:rsidRPr="4F2BA746" w:rsidR="0E7A3859">
        <w:rPr>
          <w:rFonts w:ascii="Arial" w:hAnsi="Arial" w:eastAsia="Arial" w:cs="Arial"/>
          <w:color w:val="000000" w:themeColor="text1" w:themeTint="FF" w:themeShade="FF"/>
        </w:rPr>
        <w:t>workhouse</w:t>
      </w:r>
      <w:r w:rsidRPr="4F2BA746" w:rsidR="73E8FA8A">
        <w:rPr>
          <w:rFonts w:ascii="Arial" w:hAnsi="Arial" w:eastAsia="Arial" w:cs="Arial"/>
          <w:color w:val="000000" w:themeColor="text1" w:themeTint="FF" w:themeShade="FF"/>
        </w:rPr>
        <w:t xml:space="preserve"> or workhouse </w:t>
      </w:r>
      <w:r w:rsidRPr="4F2BA746" w:rsidR="60684F2D">
        <w:rPr>
          <w:rFonts w:ascii="Arial" w:hAnsi="Arial" w:eastAsia="Arial" w:cs="Arial"/>
          <w:color w:val="000000" w:themeColor="text1" w:themeTint="FF" w:themeShade="FF"/>
        </w:rPr>
        <w:t xml:space="preserve">infirmary, otherwise the support would be withdrawn and they had no other means to </w:t>
      </w:r>
      <w:r w:rsidRPr="4F2BA746" w:rsidR="0E7A3859">
        <w:rPr>
          <w:rFonts w:ascii="Arial" w:hAnsi="Arial" w:eastAsia="Arial" w:cs="Arial"/>
          <w:color w:val="000000" w:themeColor="text1" w:themeTint="FF" w:themeShade="FF"/>
        </w:rPr>
        <w:t xml:space="preserve"> obtain help</w:t>
      </w:r>
      <w:r w:rsidRPr="4F2BA746" w:rsidR="7EBC593B">
        <w:rPr>
          <w:rFonts w:ascii="Arial" w:hAnsi="Arial" w:eastAsia="Arial" w:cs="Arial"/>
          <w:color w:val="000000" w:themeColor="text1" w:themeTint="FF" w:themeShade="FF"/>
        </w:rPr>
        <w:t xml:space="preserve"> </w:t>
      </w:r>
      <w:r w:rsidRPr="4F2BA746" w:rsidR="3825A7A8">
        <w:rPr>
          <w:rFonts w:ascii="Arial" w:hAnsi="Arial" w:eastAsia="Arial" w:cs="Arial"/>
          <w:color w:val="000000" w:themeColor="text1" w:themeTint="FF" w:themeShade="FF"/>
        </w:rPr>
        <w:t xml:space="preserve"> </w:t>
      </w:r>
      <w:r w:rsidRPr="4F2BA746" w:rsidR="3E1D2496">
        <w:rPr>
          <w:rFonts w:ascii="Arial" w:hAnsi="Arial" w:eastAsia="Arial" w:cs="Arial"/>
          <w:color w:val="000000" w:themeColor="text1" w:themeTint="FF" w:themeShade="FF"/>
        </w:rPr>
        <w:t xml:space="preserve">they assisted the </w:t>
      </w:r>
      <w:r w:rsidRPr="4F2BA746" w:rsidR="3E1D2496">
        <w:rPr>
          <w:rFonts w:ascii="Arial" w:hAnsi="Arial" w:eastAsia="Arial" w:cs="Arial"/>
        </w:rPr>
        <w:t xml:space="preserve">sick, 'mentally ill', unmarried mothers, the elderly and 'the </w:t>
      </w:r>
      <w:r w:rsidRPr="4F2BA746" w:rsidR="602AE041">
        <w:rPr>
          <w:rFonts w:ascii="Arial" w:hAnsi="Arial" w:eastAsia="Arial" w:cs="Arial"/>
        </w:rPr>
        <w:t xml:space="preserve"> </w:t>
      </w:r>
      <w:r w:rsidRPr="4F2BA746" w:rsidR="3E1D2496">
        <w:rPr>
          <w:rFonts w:ascii="Arial" w:hAnsi="Arial" w:eastAsia="Arial" w:cs="Arial"/>
        </w:rPr>
        <w:t>infirm'</w:t>
      </w:r>
      <w:r w:rsidRPr="4F2BA746" w:rsidR="2DE20664">
        <w:rPr>
          <w:rFonts w:ascii="Arial" w:hAnsi="Arial" w:eastAsia="Arial" w:cs="Arial"/>
        </w:rPr>
        <w:t>)</w:t>
      </w:r>
      <w:r w:rsidRPr="4F2BA746" w:rsidR="3E1D2496">
        <w:rPr>
          <w:rFonts w:ascii="Arial" w:hAnsi="Arial" w:eastAsia="Arial" w:cs="Arial"/>
        </w:rPr>
        <w:t xml:space="preserve">. </w:t>
      </w:r>
      <w:r w:rsidRPr="4F2BA746" w:rsidR="289245B3">
        <w:rPr>
          <w:rFonts w:ascii="Arial" w:hAnsi="Arial" w:eastAsia="Arial" w:cs="Arial"/>
        </w:rPr>
        <w:t>T</w:t>
      </w:r>
      <w:r w:rsidRPr="4F2BA746" w:rsidR="7EBC593B">
        <w:rPr>
          <w:rFonts w:ascii="Arial" w:hAnsi="Arial" w:eastAsia="Arial" w:cs="Arial"/>
        </w:rPr>
        <w:t>h</w:t>
      </w:r>
      <w:r w:rsidRPr="4F2BA746" w:rsidR="7EBC593B">
        <w:rPr>
          <w:rFonts w:ascii="Arial" w:hAnsi="Arial" w:eastAsia="Arial" w:cs="Arial"/>
          <w:color w:val="000000" w:themeColor="text1" w:themeTint="FF" w:themeShade="FF"/>
        </w:rPr>
        <w:t>ese were</w:t>
      </w:r>
      <w:r w:rsidRPr="4F2BA746" w:rsidR="6B78FF00">
        <w:rPr>
          <w:rFonts w:ascii="Arial" w:hAnsi="Arial" w:eastAsia="Arial" w:cs="Arial"/>
          <w:color w:val="000000" w:themeColor="text1" w:themeTint="FF" w:themeShade="FF"/>
        </w:rPr>
        <w:t xml:space="preserve"> put</w:t>
      </w:r>
      <w:r w:rsidRPr="4F2BA746" w:rsidR="7EBC593B">
        <w:rPr>
          <w:rFonts w:ascii="Arial" w:hAnsi="Arial" w:eastAsia="Arial" w:cs="Arial"/>
          <w:color w:val="000000" w:themeColor="text1" w:themeTint="FF" w:themeShade="FF"/>
        </w:rPr>
        <w:t xml:space="preserve"> in place </w:t>
      </w:r>
      <w:r w:rsidRPr="4F2BA746" w:rsidR="56DD5A48">
        <w:rPr>
          <w:rFonts w:ascii="Arial" w:hAnsi="Arial" w:eastAsia="Arial" w:cs="Arial"/>
          <w:color w:val="000000" w:themeColor="text1" w:themeTint="FF" w:themeShade="FF"/>
        </w:rPr>
        <w:t>to</w:t>
      </w:r>
      <w:r w:rsidRPr="4F2BA746" w:rsidR="3F1C9F53">
        <w:rPr>
          <w:rFonts w:ascii="Arial" w:hAnsi="Arial" w:eastAsia="Arial" w:cs="Arial"/>
          <w:color w:val="000000" w:themeColor="text1" w:themeTint="FF" w:themeShade="FF"/>
        </w:rPr>
        <w:t xml:space="preserve"> </w:t>
      </w:r>
      <w:r w:rsidRPr="4F2BA746" w:rsidR="04EE36EA">
        <w:rPr>
          <w:rFonts w:ascii="Arial" w:hAnsi="Arial" w:eastAsia="Arial" w:cs="Arial"/>
          <w:color w:val="000000" w:themeColor="text1" w:themeTint="FF" w:themeShade="FF"/>
        </w:rPr>
        <w:t xml:space="preserve">try and </w:t>
      </w:r>
      <w:r w:rsidRPr="4F2BA746" w:rsidR="5CC01C51">
        <w:rPr>
          <w:rFonts w:ascii="Arial" w:hAnsi="Arial" w:eastAsia="Arial" w:cs="Arial"/>
          <w:color w:val="000000" w:themeColor="text1" w:themeTint="FF" w:themeShade="FF"/>
        </w:rPr>
        <w:t>generate secure, better paid jobs</w:t>
      </w:r>
      <w:r w:rsidRPr="4F2BA746" w:rsidR="410CAF4B">
        <w:rPr>
          <w:rFonts w:ascii="Arial" w:hAnsi="Arial" w:eastAsia="Arial" w:cs="Arial"/>
          <w:color w:val="000000" w:themeColor="text1" w:themeTint="FF" w:themeShade="FF"/>
        </w:rPr>
        <w:t xml:space="preserve"> to decrease poverty and in equality</w:t>
      </w:r>
      <w:r w:rsidRPr="4F2BA746" w:rsidR="5C627782">
        <w:rPr>
          <w:rFonts w:ascii="Arial" w:hAnsi="Arial" w:eastAsia="Arial" w:cs="Arial"/>
          <w:color w:val="000000" w:themeColor="text1" w:themeTint="FF" w:themeShade="FF"/>
        </w:rPr>
        <w:t>.</w:t>
      </w:r>
      <w:r w:rsidRPr="4F2BA746" w:rsidR="410CAF4B">
        <w:rPr>
          <w:rFonts w:ascii="Arial" w:hAnsi="Arial" w:eastAsia="Arial" w:cs="Arial"/>
          <w:color w:val="000000" w:themeColor="text1" w:themeTint="FF" w:themeShade="FF"/>
        </w:rPr>
        <w:t xml:space="preserve"> </w:t>
      </w:r>
      <w:r w:rsidRPr="4F2BA746" w:rsidR="1A2970CA">
        <w:rPr>
          <w:rFonts w:ascii="Arial" w:hAnsi="Arial" w:eastAsia="Arial" w:cs="Arial"/>
          <w:color w:val="000000" w:themeColor="text1" w:themeTint="FF" w:themeShade="FF"/>
        </w:rPr>
        <w:t>S</w:t>
      </w:r>
      <w:r w:rsidRPr="4F2BA746" w:rsidR="2590620F">
        <w:rPr>
          <w:rFonts w:ascii="Arial" w:hAnsi="Arial" w:eastAsia="Arial" w:cs="Arial"/>
          <w:color w:val="000000" w:themeColor="text1" w:themeTint="FF" w:themeShade="FF"/>
        </w:rPr>
        <w:t>ince 1945, this was</w:t>
      </w:r>
      <w:r w:rsidRPr="4F2BA746" w:rsidR="48F684EC">
        <w:rPr>
          <w:rFonts w:ascii="Arial" w:hAnsi="Arial" w:eastAsia="Arial" w:cs="Arial"/>
          <w:color w:val="000000" w:themeColor="text1" w:themeTint="FF" w:themeShade="FF"/>
        </w:rPr>
        <w:t xml:space="preserve"> then</w:t>
      </w:r>
      <w:r w:rsidRPr="4F2BA746" w:rsidR="282F8E50">
        <w:rPr>
          <w:rFonts w:ascii="Arial" w:hAnsi="Arial" w:eastAsia="Arial" w:cs="Arial"/>
          <w:color w:val="000000" w:themeColor="text1" w:themeTint="FF" w:themeShade="FF"/>
        </w:rPr>
        <w:t xml:space="preserve"> </w:t>
      </w:r>
      <w:r w:rsidRPr="4F2BA746" w:rsidR="68FCD2B2">
        <w:rPr>
          <w:rFonts w:ascii="Arial" w:hAnsi="Arial" w:eastAsia="Arial" w:cs="Arial"/>
          <w:color w:val="000000" w:themeColor="text1" w:themeTint="FF" w:themeShade="FF"/>
        </w:rPr>
        <w:t>largely</w:t>
      </w:r>
      <w:r w:rsidRPr="4F2BA746" w:rsidR="2590620F">
        <w:rPr>
          <w:rFonts w:ascii="Arial" w:hAnsi="Arial" w:eastAsia="Arial" w:cs="Arial"/>
          <w:color w:val="000000" w:themeColor="text1" w:themeTint="FF" w:themeShade="FF"/>
        </w:rPr>
        <w:t xml:space="preserve"> led </w:t>
      </w:r>
      <w:r w:rsidRPr="4F2BA746" w:rsidR="080CE44F">
        <w:rPr>
          <w:rFonts w:ascii="Arial" w:hAnsi="Arial" w:eastAsia="Arial" w:cs="Arial"/>
          <w:color w:val="000000" w:themeColor="text1" w:themeTint="FF" w:themeShade="FF"/>
        </w:rPr>
        <w:t xml:space="preserve">by Labour </w:t>
      </w:r>
      <w:r w:rsidRPr="4F2BA746" w:rsidR="5E88FAE7">
        <w:rPr>
          <w:rFonts w:ascii="Arial" w:hAnsi="Arial" w:eastAsia="Arial" w:cs="Arial"/>
          <w:color w:val="000000" w:themeColor="text1" w:themeTint="FF" w:themeShade="FF"/>
        </w:rPr>
        <w:t>although this ha</w:t>
      </w:r>
      <w:r w:rsidRPr="4F2BA746" w:rsidR="3DBA9E13">
        <w:rPr>
          <w:rFonts w:ascii="Arial" w:hAnsi="Arial" w:eastAsia="Arial" w:cs="Arial"/>
          <w:color w:val="000000" w:themeColor="text1" w:themeTint="FF" w:themeShade="FF"/>
        </w:rPr>
        <w:t>d</w:t>
      </w:r>
      <w:r w:rsidRPr="4F2BA746" w:rsidR="5E88FAE7">
        <w:rPr>
          <w:rFonts w:ascii="Arial" w:hAnsi="Arial" w:eastAsia="Arial" w:cs="Arial"/>
          <w:color w:val="000000" w:themeColor="text1" w:themeTint="FF" w:themeShade="FF"/>
        </w:rPr>
        <w:t xml:space="preserve"> not </w:t>
      </w:r>
      <w:r w:rsidRPr="4F2BA746" w:rsidR="58A63539">
        <w:rPr>
          <w:rFonts w:ascii="Arial" w:hAnsi="Arial" w:eastAsia="Arial" w:cs="Arial"/>
          <w:color w:val="000000" w:themeColor="text1" w:themeTint="FF" w:themeShade="FF"/>
        </w:rPr>
        <w:t>ended</w:t>
      </w:r>
      <w:r w:rsidRPr="4F2BA746" w:rsidR="5E88FAE7">
        <w:rPr>
          <w:rFonts w:ascii="Arial" w:hAnsi="Arial" w:eastAsia="Arial" w:cs="Arial"/>
          <w:color w:val="000000" w:themeColor="text1" w:themeTint="FF" w:themeShade="FF"/>
        </w:rPr>
        <w:t xml:space="preserve"> poverty. </w:t>
      </w:r>
      <w:r w:rsidRPr="4F2BA746" w:rsidR="2BE9E823">
        <w:rPr>
          <w:rFonts w:ascii="Arial" w:hAnsi="Arial" w:eastAsia="Arial" w:cs="Arial"/>
          <w:color w:val="000000" w:themeColor="text1" w:themeTint="FF" w:themeShade="FF"/>
        </w:rPr>
        <w:t>(Thane, 2019</w:t>
      </w:r>
      <w:r w:rsidRPr="4F2BA746" w:rsidR="22CD3694">
        <w:rPr>
          <w:rFonts w:ascii="Arial" w:hAnsi="Arial" w:eastAsia="Arial" w:cs="Arial"/>
          <w:color w:val="000000" w:themeColor="text1" w:themeTint="FF" w:themeShade="FF"/>
        </w:rPr>
        <w:t xml:space="preserve"> and The National Archives, n.d.</w:t>
      </w:r>
      <w:r w:rsidRPr="4F2BA746" w:rsidR="2BE9E823">
        <w:rPr>
          <w:rFonts w:ascii="Arial" w:hAnsi="Arial" w:eastAsia="Arial" w:cs="Arial"/>
          <w:color w:val="000000" w:themeColor="text1" w:themeTint="FF" w:themeShade="FF"/>
        </w:rPr>
        <w:t>)</w:t>
      </w:r>
      <w:r w:rsidRPr="4F2BA746" w:rsidR="1D4F591A">
        <w:rPr>
          <w:rFonts w:ascii="Arial" w:hAnsi="Arial" w:eastAsia="Arial" w:cs="Arial"/>
          <w:color w:val="000000" w:themeColor="text1" w:themeTint="FF" w:themeShade="FF"/>
        </w:rPr>
        <w:t xml:space="preserve"> </w:t>
      </w:r>
      <w:r w:rsidRPr="4F2BA746" w:rsidR="5D3DC2D2">
        <w:rPr>
          <w:rFonts w:ascii="Arial" w:hAnsi="Arial" w:eastAsia="Arial" w:cs="Arial"/>
          <w:color w:val="000000" w:themeColor="text1" w:themeTint="FF" w:themeShade="FF"/>
        </w:rPr>
        <w:t>Poverty declined in Britain between the 1960’s and 19</w:t>
      </w:r>
      <w:r w:rsidRPr="4F2BA746" w:rsidR="11C4F9AE">
        <w:rPr>
          <w:rFonts w:ascii="Arial" w:hAnsi="Arial" w:eastAsia="Arial" w:cs="Arial"/>
          <w:color w:val="000000" w:themeColor="text1" w:themeTint="FF" w:themeShade="FF"/>
        </w:rPr>
        <w:t xml:space="preserve">70’s due to </w:t>
      </w:r>
      <w:r w:rsidRPr="4F2BA746" w:rsidR="3CCE7B7E">
        <w:rPr>
          <w:rFonts w:ascii="Arial" w:hAnsi="Arial" w:eastAsia="Arial" w:cs="Arial"/>
          <w:color w:val="000000" w:themeColor="text1" w:themeTint="FF" w:themeShade="FF"/>
        </w:rPr>
        <w:t>the</w:t>
      </w:r>
      <w:r w:rsidRPr="4F2BA746" w:rsidR="11C4F9AE">
        <w:rPr>
          <w:rFonts w:ascii="Arial" w:hAnsi="Arial" w:eastAsia="Arial" w:cs="Arial"/>
          <w:color w:val="000000" w:themeColor="text1" w:themeTint="FF" w:themeShade="FF"/>
        </w:rPr>
        <w:t xml:space="preserve"> </w:t>
      </w:r>
      <w:r w:rsidRPr="4F2BA746" w:rsidR="01C95D46">
        <w:rPr>
          <w:rFonts w:ascii="Arial" w:hAnsi="Arial" w:eastAsia="Arial" w:cs="Arial"/>
          <w:color w:val="000000" w:themeColor="text1" w:themeTint="FF" w:themeShade="FF"/>
        </w:rPr>
        <w:t>Labour</w:t>
      </w:r>
      <w:r w:rsidRPr="4F2BA746" w:rsidR="576D88E6">
        <w:rPr>
          <w:rFonts w:ascii="Arial" w:hAnsi="Arial" w:eastAsia="Arial" w:cs="Arial"/>
          <w:color w:val="000000" w:themeColor="text1" w:themeTint="FF" w:themeShade="FF"/>
        </w:rPr>
        <w:t xml:space="preserve"> governments</w:t>
      </w:r>
      <w:r w:rsidRPr="4F2BA746" w:rsidR="01C95D46">
        <w:rPr>
          <w:rFonts w:ascii="Arial" w:hAnsi="Arial" w:eastAsia="Arial" w:cs="Arial"/>
          <w:color w:val="000000" w:themeColor="text1" w:themeTint="FF" w:themeShade="FF"/>
        </w:rPr>
        <w:t xml:space="preserve"> input as the inequality of income and wealth were at a lower </w:t>
      </w:r>
      <w:r w:rsidRPr="4F2BA746" w:rsidR="22141F0B">
        <w:rPr>
          <w:rFonts w:ascii="Arial" w:hAnsi="Arial" w:eastAsia="Arial" w:cs="Arial"/>
          <w:color w:val="000000" w:themeColor="text1" w:themeTint="FF" w:themeShade="FF"/>
        </w:rPr>
        <w:t xml:space="preserve">rate since the 1900’s. </w:t>
      </w:r>
      <w:r w:rsidRPr="4F2BA746" w:rsidR="663F98FE">
        <w:rPr>
          <w:rFonts w:ascii="Arial" w:hAnsi="Arial" w:eastAsia="Arial" w:cs="Arial"/>
          <w:color w:val="000000" w:themeColor="text1" w:themeTint="FF" w:themeShade="FF"/>
        </w:rPr>
        <w:t>Housing was not considered an issue during this time as there wasn’t a shortage in affor</w:t>
      </w:r>
      <w:r w:rsidRPr="4F2BA746" w:rsidR="174CF1E7">
        <w:rPr>
          <w:rFonts w:ascii="Arial" w:hAnsi="Arial" w:eastAsia="Arial" w:cs="Arial"/>
          <w:color w:val="000000" w:themeColor="text1" w:themeTint="FF" w:themeShade="FF"/>
        </w:rPr>
        <w:t>da</w:t>
      </w:r>
      <w:r w:rsidRPr="4F2BA746" w:rsidR="663F98FE">
        <w:rPr>
          <w:rFonts w:ascii="Arial" w:hAnsi="Arial" w:eastAsia="Arial" w:cs="Arial"/>
          <w:color w:val="000000" w:themeColor="text1" w:themeTint="FF" w:themeShade="FF"/>
        </w:rPr>
        <w:t>ble housing to buy or rent</w:t>
      </w:r>
      <w:r w:rsidRPr="4F2BA746" w:rsidR="368897B1">
        <w:rPr>
          <w:rFonts w:ascii="Arial" w:hAnsi="Arial" w:eastAsia="Arial" w:cs="Arial"/>
          <w:color w:val="000000" w:themeColor="text1" w:themeTint="FF" w:themeShade="FF"/>
        </w:rPr>
        <w:t xml:space="preserve"> as previously where families lived in slum housing and were</w:t>
      </w:r>
      <w:r w:rsidRPr="4F2BA746" w:rsidR="341A1A40">
        <w:rPr>
          <w:rFonts w:ascii="Arial" w:hAnsi="Arial" w:eastAsia="Arial" w:cs="Arial"/>
          <w:color w:val="000000" w:themeColor="text1" w:themeTint="FF" w:themeShade="FF"/>
        </w:rPr>
        <w:t xml:space="preserve"> </w:t>
      </w:r>
      <w:r w:rsidRPr="4F2BA746" w:rsidR="368897B1">
        <w:rPr>
          <w:rFonts w:ascii="Arial" w:hAnsi="Arial" w:eastAsia="Arial" w:cs="Arial"/>
          <w:color w:val="000000" w:themeColor="text1" w:themeTint="FF" w:themeShade="FF"/>
        </w:rPr>
        <w:t>overcrowded</w:t>
      </w:r>
      <w:r w:rsidRPr="4F2BA746" w:rsidR="30A266FA">
        <w:rPr>
          <w:rFonts w:ascii="Arial" w:hAnsi="Arial" w:eastAsia="Arial" w:cs="Arial"/>
          <w:color w:val="000000" w:themeColor="text1" w:themeTint="FF" w:themeShade="FF"/>
        </w:rPr>
        <w:t>.</w:t>
      </w:r>
      <w:r w:rsidRPr="4F2BA746" w:rsidR="69A8586D">
        <w:rPr>
          <w:rFonts w:ascii="Arial" w:hAnsi="Arial" w:eastAsia="Arial" w:cs="Arial"/>
          <w:color w:val="000000" w:themeColor="text1" w:themeTint="FF" w:themeShade="FF"/>
        </w:rPr>
        <w:t xml:space="preserve"> </w:t>
      </w:r>
      <w:r w:rsidRPr="4F2BA746" w:rsidR="5B090FD2">
        <w:rPr>
          <w:rFonts w:ascii="Arial" w:hAnsi="Arial" w:eastAsia="Arial" w:cs="Arial"/>
          <w:color w:val="000000" w:themeColor="text1" w:themeTint="FF" w:themeShade="FF"/>
        </w:rPr>
        <w:t>Under the</w:t>
      </w:r>
      <w:r w:rsidRPr="4F2BA746" w:rsidR="7AE04700">
        <w:rPr>
          <w:rFonts w:ascii="Arial" w:hAnsi="Arial" w:eastAsia="Arial" w:cs="Arial"/>
          <w:color w:val="000000" w:themeColor="text1" w:themeTint="FF" w:themeShade="FF"/>
        </w:rPr>
        <w:t xml:space="preserve"> Thatcher government </w:t>
      </w:r>
      <w:r w:rsidRPr="4F2BA746" w:rsidR="69A8586D">
        <w:rPr>
          <w:rFonts w:ascii="Arial" w:hAnsi="Arial" w:eastAsia="Arial" w:cs="Arial"/>
          <w:color w:val="000000" w:themeColor="text1" w:themeTint="FF" w:themeShade="FF"/>
        </w:rPr>
        <w:t xml:space="preserve">that </w:t>
      </w:r>
      <w:r w:rsidRPr="4F2BA746" w:rsidR="7AE04700">
        <w:rPr>
          <w:rFonts w:ascii="Arial" w:hAnsi="Arial" w:eastAsia="Arial" w:cs="Arial"/>
          <w:color w:val="000000" w:themeColor="text1" w:themeTint="FF" w:themeShade="FF"/>
        </w:rPr>
        <w:t>came into power</w:t>
      </w:r>
      <w:r w:rsidRPr="4F2BA746" w:rsidR="5BC8A5B0">
        <w:rPr>
          <w:rFonts w:ascii="Arial" w:hAnsi="Arial" w:eastAsia="Arial" w:cs="Arial"/>
          <w:color w:val="000000" w:themeColor="text1" w:themeTint="FF" w:themeShade="FF"/>
        </w:rPr>
        <w:t xml:space="preserve"> in the </w:t>
      </w:r>
      <w:r w:rsidRPr="4F2BA746" w:rsidR="42929327">
        <w:rPr>
          <w:rFonts w:ascii="Arial" w:hAnsi="Arial" w:eastAsia="Arial" w:cs="Arial"/>
          <w:color w:val="000000" w:themeColor="text1" w:themeTint="FF" w:themeShade="FF"/>
        </w:rPr>
        <w:t>1980’s</w:t>
      </w:r>
      <w:r w:rsidRPr="4F2BA746" w:rsidR="7E82C888">
        <w:rPr>
          <w:rFonts w:ascii="Arial" w:hAnsi="Arial" w:eastAsia="Arial" w:cs="Arial"/>
          <w:color w:val="000000" w:themeColor="text1" w:themeTint="FF" w:themeShade="FF"/>
        </w:rPr>
        <w:t xml:space="preserve">, </w:t>
      </w:r>
      <w:r w:rsidRPr="4F2BA746" w:rsidR="32029DE3">
        <w:rPr>
          <w:rFonts w:ascii="Arial" w:hAnsi="Arial" w:eastAsia="Arial" w:cs="Arial"/>
          <w:color w:val="000000" w:themeColor="text1" w:themeTint="FF" w:themeShade="FF"/>
        </w:rPr>
        <w:t xml:space="preserve">there </w:t>
      </w:r>
      <w:r w:rsidRPr="4F2BA746" w:rsidR="02812BD4">
        <w:rPr>
          <w:rFonts w:ascii="Arial" w:hAnsi="Arial" w:eastAsia="Arial" w:cs="Arial"/>
          <w:color w:val="000000" w:themeColor="text1" w:themeTint="FF" w:themeShade="FF"/>
        </w:rPr>
        <w:t xml:space="preserve">was </w:t>
      </w:r>
      <w:r w:rsidRPr="4F2BA746" w:rsidR="52A1F689">
        <w:rPr>
          <w:rFonts w:ascii="Arial" w:hAnsi="Arial" w:eastAsia="Arial" w:cs="Arial"/>
          <w:color w:val="000000" w:themeColor="text1" w:themeTint="FF" w:themeShade="FF"/>
        </w:rPr>
        <w:t xml:space="preserve">a </w:t>
      </w:r>
      <w:r w:rsidRPr="4F2BA746" w:rsidR="0DBDF362">
        <w:rPr>
          <w:rFonts w:ascii="Arial" w:hAnsi="Arial" w:eastAsia="Arial" w:cs="Arial"/>
          <w:color w:val="000000" w:themeColor="text1" w:themeTint="FF" w:themeShade="FF"/>
        </w:rPr>
        <w:t>prolonged increase in poverty</w:t>
      </w:r>
      <w:r w:rsidRPr="4F2BA746" w:rsidR="2A0B857B">
        <w:rPr>
          <w:rFonts w:ascii="Arial" w:hAnsi="Arial" w:eastAsia="Arial" w:cs="Arial"/>
          <w:color w:val="000000" w:themeColor="text1" w:themeTint="FF" w:themeShade="FF"/>
        </w:rPr>
        <w:t xml:space="preserve"> around 13 per cent in 1979 and 22 per cen</w:t>
      </w:r>
      <w:r w:rsidRPr="4F2BA746" w:rsidR="149789DC">
        <w:rPr>
          <w:rFonts w:ascii="Arial" w:hAnsi="Arial" w:eastAsia="Arial" w:cs="Arial"/>
          <w:color w:val="000000" w:themeColor="text1" w:themeTint="FF" w:themeShade="FF"/>
        </w:rPr>
        <w:t>t in 1990</w:t>
      </w:r>
      <w:r w:rsidRPr="4F2BA746" w:rsidR="1E12420E">
        <w:rPr>
          <w:rFonts w:ascii="Arial" w:hAnsi="Arial" w:eastAsia="Arial" w:cs="Arial"/>
          <w:color w:val="000000" w:themeColor="text1" w:themeTint="FF" w:themeShade="FF"/>
        </w:rPr>
        <w:t xml:space="preserve"> </w:t>
      </w:r>
      <w:r w:rsidRPr="4F2BA746" w:rsidR="328D68E5">
        <w:rPr>
          <w:rFonts w:ascii="Arial" w:hAnsi="Arial" w:eastAsia="Arial" w:cs="Arial"/>
          <w:color w:val="000000" w:themeColor="text1" w:themeTint="FF" w:themeShade="FF"/>
        </w:rPr>
        <w:t xml:space="preserve">which </w:t>
      </w:r>
      <w:r w:rsidRPr="4F2BA746" w:rsidR="3CB3E97E">
        <w:rPr>
          <w:rFonts w:ascii="Arial" w:hAnsi="Arial" w:eastAsia="Arial" w:cs="Arial"/>
          <w:color w:val="000000" w:themeColor="text1" w:themeTint="FF" w:themeShade="FF"/>
        </w:rPr>
        <w:t xml:space="preserve">saw a brief </w:t>
      </w:r>
      <w:r w:rsidRPr="4F2BA746" w:rsidR="6BA5F82D">
        <w:rPr>
          <w:rFonts w:ascii="Arial" w:hAnsi="Arial" w:eastAsia="Arial" w:cs="Arial"/>
          <w:color w:val="000000" w:themeColor="text1" w:themeTint="FF" w:themeShade="FF"/>
        </w:rPr>
        <w:t>interlude un</w:t>
      </w:r>
      <w:r w:rsidRPr="4F2BA746" w:rsidR="59C88B31">
        <w:rPr>
          <w:rFonts w:ascii="Arial" w:hAnsi="Arial" w:eastAsia="Arial" w:cs="Arial"/>
          <w:color w:val="000000" w:themeColor="text1" w:themeTint="FF" w:themeShade="FF"/>
        </w:rPr>
        <w:t xml:space="preserve">der </w:t>
      </w:r>
      <w:r w:rsidRPr="4F2BA746" w:rsidR="0852F40B">
        <w:rPr>
          <w:rFonts w:ascii="Arial" w:hAnsi="Arial" w:eastAsia="Arial" w:cs="Arial"/>
          <w:color w:val="000000" w:themeColor="text1" w:themeTint="FF" w:themeShade="FF"/>
        </w:rPr>
        <w:t xml:space="preserve">the New Labour </w:t>
      </w:r>
      <w:r w:rsidRPr="4F2BA746" w:rsidR="0852F40B">
        <w:rPr>
          <w:rFonts w:ascii="Arial" w:hAnsi="Arial" w:eastAsia="Arial" w:cs="Arial"/>
          <w:color w:val="000000" w:themeColor="text1" w:themeTint="FF" w:themeShade="FF"/>
          <w:sz w:val="22"/>
          <w:szCs w:val="22"/>
        </w:rPr>
        <w:t xml:space="preserve">government </w:t>
      </w:r>
      <w:r w:rsidRPr="4F2BA746" w:rsidR="4F28D4F5">
        <w:rPr>
          <w:rFonts w:ascii="Arial" w:hAnsi="Arial" w:eastAsia="Arial" w:cs="Arial"/>
          <w:color w:val="000000" w:themeColor="text1" w:themeTint="FF" w:themeShade="FF"/>
          <w:sz w:val="22"/>
          <w:szCs w:val="22"/>
        </w:rPr>
        <w:t>but</w:t>
      </w:r>
      <w:r w:rsidRPr="4F2BA746" w:rsidR="29B1FAD2">
        <w:rPr>
          <w:rFonts w:ascii="Arial" w:hAnsi="Arial" w:eastAsia="Arial" w:cs="Arial"/>
          <w:color w:val="000000" w:themeColor="text1" w:themeTint="FF" w:themeShade="FF"/>
          <w:sz w:val="22"/>
          <w:szCs w:val="22"/>
        </w:rPr>
        <w:t xml:space="preserve"> then began to rise again</w:t>
      </w:r>
      <w:r w:rsidRPr="4F2BA746" w:rsidR="513B43F9">
        <w:rPr>
          <w:rFonts w:ascii="Arial" w:hAnsi="Arial" w:eastAsia="Arial" w:cs="Arial"/>
          <w:color w:val="000000" w:themeColor="text1" w:themeTint="FF" w:themeShade="FF"/>
          <w:sz w:val="22"/>
          <w:szCs w:val="22"/>
        </w:rPr>
        <w:t xml:space="preserve"> </w:t>
      </w:r>
      <w:r w:rsidRPr="4F2BA746" w:rsidR="50BF9A45">
        <w:rPr>
          <w:rFonts w:ascii="Arial" w:hAnsi="Arial" w:eastAsia="Arial" w:cs="Arial"/>
          <w:color w:val="000000" w:themeColor="text1" w:themeTint="FF" w:themeShade="FF"/>
          <w:sz w:val="22"/>
          <w:szCs w:val="22"/>
        </w:rPr>
        <w:t xml:space="preserve">from </w:t>
      </w:r>
      <w:r w:rsidRPr="4F2BA746" w:rsidR="24589470">
        <w:rPr>
          <w:rFonts w:ascii="Arial" w:hAnsi="Arial" w:eastAsia="Arial" w:cs="Arial"/>
          <w:color w:val="000000" w:themeColor="text1" w:themeTint="FF" w:themeShade="FF"/>
          <w:sz w:val="22"/>
          <w:szCs w:val="22"/>
        </w:rPr>
        <w:t>2010 onwards.</w:t>
      </w:r>
      <w:r w:rsidRPr="4F2BA746" w:rsidR="47FF1267">
        <w:rPr>
          <w:rFonts w:ascii="Arial" w:hAnsi="Arial" w:eastAsia="Arial" w:cs="Arial"/>
          <w:color w:val="000000" w:themeColor="text1" w:themeTint="FF" w:themeShade="FF"/>
          <w:sz w:val="22"/>
          <w:szCs w:val="22"/>
        </w:rPr>
        <w:t xml:space="preserve"> (Thane, 2018)</w:t>
      </w:r>
    </w:p>
    <w:p w:rsidR="6DDDA510" w:rsidP="4F2BA746" w:rsidRDefault="6DDDA510" w14:paraId="6431DB8A" w14:textId="5DE72468" w14:noSpellErr="1">
      <w:pPr>
        <w:spacing w:line="360" w:lineRule="auto"/>
        <w:jc w:val="both"/>
        <w:rPr>
          <w:rFonts w:ascii="Arial" w:hAnsi="Arial" w:eastAsia="Arial" w:cs="Arial"/>
          <w:b w:val="1"/>
          <w:bCs w:val="1"/>
          <w:color w:val="000000" w:themeColor="text1"/>
          <w:sz w:val="22"/>
          <w:szCs w:val="22"/>
        </w:rPr>
      </w:pPr>
      <w:r w:rsidRPr="4F2BA746" w:rsidR="1DA0CD04">
        <w:rPr>
          <w:rFonts w:ascii="Arial" w:hAnsi="Arial" w:eastAsia="Arial" w:cs="Arial"/>
          <w:b w:val="1"/>
          <w:bCs w:val="1"/>
          <w:color w:val="000000" w:themeColor="text1" w:themeTint="FF" w:themeShade="FF"/>
          <w:sz w:val="22"/>
          <w:szCs w:val="22"/>
        </w:rPr>
        <w:t>Present Poverty</w:t>
      </w:r>
    </w:p>
    <w:p w:rsidR="3A514EAB" w:rsidP="4F2BA746" w:rsidRDefault="3A514EAB" w14:paraId="2EEA8B8F" w14:textId="44C52865">
      <w:pPr>
        <w:spacing w:line="360" w:lineRule="auto"/>
        <w:jc w:val="both"/>
        <w:rPr>
          <w:rFonts w:ascii="Arial" w:hAnsi="Arial" w:eastAsia="Arial" w:cs="Arial"/>
          <w:color w:val="000000" w:themeColor="text1"/>
          <w:sz w:val="22"/>
          <w:szCs w:val="22"/>
        </w:rPr>
      </w:pPr>
      <w:r w:rsidRPr="4F2BA746" w:rsidR="3BC208AF">
        <w:rPr>
          <w:rFonts w:ascii="Arial" w:hAnsi="Arial" w:eastAsia="Arial" w:cs="Arial"/>
          <w:color w:val="000000" w:themeColor="text1" w:themeTint="FF" w:themeShade="FF"/>
          <w:sz w:val="22"/>
          <w:szCs w:val="22"/>
        </w:rPr>
        <w:t xml:space="preserve">In comparing poverty in the past to the present day, poverty </w:t>
      </w:r>
      <w:r w:rsidRPr="4F2BA746" w:rsidR="2791B884">
        <w:rPr>
          <w:rFonts w:ascii="Arial" w:hAnsi="Arial" w:eastAsia="Arial" w:cs="Arial"/>
          <w:color w:val="000000" w:themeColor="text1" w:themeTint="FF" w:themeShade="FF"/>
          <w:sz w:val="22"/>
          <w:szCs w:val="22"/>
        </w:rPr>
        <w:t xml:space="preserve">in the </w:t>
      </w:r>
      <w:r w:rsidRPr="4F2BA746" w:rsidR="2791B884">
        <w:rPr>
          <w:rFonts w:ascii="Arial" w:hAnsi="Arial" w:eastAsia="Arial" w:cs="Arial"/>
          <w:color w:val="000000" w:themeColor="text1" w:themeTint="FF" w:themeShade="FF"/>
          <w:sz w:val="22"/>
          <w:szCs w:val="22"/>
        </w:rPr>
        <w:t>Uk</w:t>
      </w:r>
      <w:r w:rsidRPr="4F2BA746" w:rsidR="2791B884">
        <w:rPr>
          <w:rFonts w:ascii="Arial" w:hAnsi="Arial" w:eastAsia="Arial" w:cs="Arial"/>
          <w:color w:val="000000" w:themeColor="text1" w:themeTint="FF" w:themeShade="FF"/>
          <w:sz w:val="22"/>
          <w:szCs w:val="22"/>
        </w:rPr>
        <w:t xml:space="preserve"> </w:t>
      </w:r>
      <w:r w:rsidRPr="4F2BA746" w:rsidR="3BC208AF">
        <w:rPr>
          <w:rFonts w:ascii="Arial" w:hAnsi="Arial" w:eastAsia="Arial" w:cs="Arial"/>
          <w:color w:val="000000" w:themeColor="text1" w:themeTint="FF" w:themeShade="FF"/>
          <w:sz w:val="22"/>
          <w:szCs w:val="22"/>
        </w:rPr>
        <w:t>has</w:t>
      </w:r>
      <w:r w:rsidRPr="4F2BA746" w:rsidR="223713FB">
        <w:rPr>
          <w:rFonts w:ascii="Arial" w:hAnsi="Arial" w:eastAsia="Arial" w:cs="Arial"/>
          <w:color w:val="000000" w:themeColor="text1" w:themeTint="FF" w:themeShade="FF"/>
          <w:sz w:val="22"/>
          <w:szCs w:val="22"/>
        </w:rPr>
        <w:t xml:space="preserve"> gotten worse, considering </w:t>
      </w:r>
      <w:r w:rsidRPr="4F2BA746" w:rsidR="75335A8D">
        <w:rPr>
          <w:rFonts w:ascii="Arial" w:hAnsi="Arial" w:eastAsia="Arial" w:cs="Arial"/>
          <w:color w:val="000000" w:themeColor="text1" w:themeTint="FF" w:themeShade="FF"/>
          <w:sz w:val="22"/>
          <w:szCs w:val="22"/>
        </w:rPr>
        <w:t>the economic growth and development our country has experienced</w:t>
      </w:r>
      <w:r w:rsidRPr="4F2BA746" w:rsidR="16872CA7">
        <w:rPr>
          <w:rFonts w:ascii="Arial" w:hAnsi="Arial" w:eastAsia="Arial" w:cs="Arial"/>
          <w:color w:val="000000" w:themeColor="text1" w:themeTint="FF" w:themeShade="FF"/>
          <w:sz w:val="22"/>
          <w:szCs w:val="22"/>
        </w:rPr>
        <w:t xml:space="preserve"> being the seventh richest </w:t>
      </w:r>
      <w:r w:rsidRPr="4F2BA746" w:rsidR="75620048">
        <w:rPr>
          <w:rFonts w:ascii="Arial" w:hAnsi="Arial" w:eastAsia="Arial" w:cs="Arial"/>
          <w:color w:val="000000" w:themeColor="text1" w:themeTint="FF" w:themeShade="FF"/>
          <w:sz w:val="22"/>
          <w:szCs w:val="22"/>
        </w:rPr>
        <w:t>country</w:t>
      </w:r>
      <w:r w:rsidRPr="4F2BA746" w:rsidR="16872CA7">
        <w:rPr>
          <w:rFonts w:ascii="Arial" w:hAnsi="Arial" w:eastAsia="Arial" w:cs="Arial"/>
          <w:color w:val="000000" w:themeColor="text1" w:themeTint="FF" w:themeShade="FF"/>
          <w:sz w:val="22"/>
          <w:szCs w:val="22"/>
        </w:rPr>
        <w:t xml:space="preserve"> in the world. </w:t>
      </w:r>
      <w:r w:rsidRPr="4F2BA746" w:rsidR="2B0F9507">
        <w:rPr>
          <w:rFonts w:ascii="Arial" w:hAnsi="Arial" w:eastAsia="Arial" w:cs="Arial"/>
          <w:color w:val="000000" w:themeColor="text1" w:themeTint="FF" w:themeShade="FF"/>
          <w:sz w:val="22"/>
          <w:szCs w:val="22"/>
        </w:rPr>
        <w:t>In 2019/2020 4.2 million children were living in child poverty</w:t>
      </w:r>
      <w:r w:rsidRPr="4F2BA746" w:rsidR="372484AA">
        <w:rPr>
          <w:rFonts w:ascii="Arial" w:hAnsi="Arial" w:eastAsia="Arial" w:cs="Arial"/>
          <w:color w:val="000000" w:themeColor="text1" w:themeTint="FF" w:themeShade="FF"/>
          <w:sz w:val="22"/>
          <w:szCs w:val="22"/>
        </w:rPr>
        <w:t>, with 46 per cent of the population coming from lone parent households</w:t>
      </w:r>
      <w:r w:rsidRPr="4F2BA746" w:rsidR="261A9172">
        <w:rPr>
          <w:rFonts w:ascii="Arial" w:hAnsi="Arial" w:eastAsia="Arial" w:cs="Arial"/>
          <w:color w:val="000000" w:themeColor="text1" w:themeTint="FF" w:themeShade="FF"/>
          <w:sz w:val="22"/>
          <w:szCs w:val="22"/>
        </w:rPr>
        <w:t xml:space="preserve"> facing a higher risk of poverty due to the inequality of </w:t>
      </w:r>
      <w:r w:rsidRPr="4F2BA746" w:rsidR="5FC01964">
        <w:rPr>
          <w:rFonts w:ascii="Arial" w:hAnsi="Arial" w:eastAsia="Arial" w:cs="Arial"/>
          <w:color w:val="000000" w:themeColor="text1" w:themeTint="FF" w:themeShade="FF"/>
          <w:sz w:val="22"/>
          <w:szCs w:val="22"/>
        </w:rPr>
        <w:t>salary</w:t>
      </w:r>
      <w:r w:rsidRPr="4F2BA746" w:rsidR="261A9172">
        <w:rPr>
          <w:rFonts w:ascii="Arial" w:hAnsi="Arial" w:eastAsia="Arial" w:cs="Arial"/>
          <w:color w:val="000000" w:themeColor="text1" w:themeTint="FF" w:themeShade="FF"/>
          <w:sz w:val="22"/>
          <w:szCs w:val="22"/>
        </w:rPr>
        <w:t xml:space="preserve"> and gender</w:t>
      </w:r>
      <w:r w:rsidRPr="4F2BA746" w:rsidR="372484AA">
        <w:rPr>
          <w:rFonts w:ascii="Arial" w:hAnsi="Arial" w:eastAsia="Arial" w:cs="Arial"/>
          <w:color w:val="000000" w:themeColor="text1" w:themeTint="FF" w:themeShade="FF"/>
          <w:sz w:val="22"/>
          <w:szCs w:val="22"/>
        </w:rPr>
        <w:t>. (CPAG, 2017)</w:t>
      </w:r>
    </w:p>
    <w:p w:rsidR="190B806C" w:rsidP="4F2BA746" w:rsidRDefault="190B806C" w14:paraId="499ABFD2" w14:textId="73262C09">
      <w:pPr>
        <w:pStyle w:val="Normal"/>
        <w:spacing w:line="360" w:lineRule="auto"/>
        <w:jc w:val="both"/>
        <w:rPr>
          <w:rFonts w:ascii="Arial" w:hAnsi="Arial" w:eastAsia="Arial" w:cs="Arial"/>
          <w:color w:val="000000" w:themeColor="text1" w:themeTint="FF" w:themeShade="FF"/>
          <w:sz w:val="22"/>
          <w:szCs w:val="22"/>
        </w:rPr>
      </w:pPr>
      <w:r w:rsidRPr="4F2BA746" w:rsidR="27FF7977">
        <w:rPr>
          <w:rFonts w:ascii="Arial" w:hAnsi="Arial" w:eastAsia="Arial" w:cs="Arial"/>
          <w:color w:val="000000" w:themeColor="text1" w:themeTint="FF" w:themeShade="FF"/>
          <w:sz w:val="22"/>
          <w:szCs w:val="22"/>
        </w:rPr>
        <w:t xml:space="preserve">(National Education Union, 2018 and </w:t>
      </w:r>
      <w:r w:rsidRPr="4F2BA746" w:rsidR="7D6FACD4">
        <w:rPr>
          <w:rFonts w:ascii="Arial" w:hAnsi="Arial" w:eastAsia="Arial" w:cs="Arial"/>
          <w:color w:val="000000" w:themeColor="text1" w:themeTint="FF" w:themeShade="FF"/>
          <w:sz w:val="22"/>
          <w:szCs w:val="22"/>
        </w:rPr>
        <w:t xml:space="preserve">CPAG, 2017 both </w:t>
      </w:r>
      <w:r w:rsidRPr="4F2BA746" w:rsidR="5C756001">
        <w:rPr>
          <w:rFonts w:ascii="Arial" w:hAnsi="Arial" w:eastAsia="Arial" w:cs="Arial"/>
          <w:color w:val="000000" w:themeColor="text1" w:themeTint="FF" w:themeShade="FF"/>
          <w:sz w:val="22"/>
          <w:szCs w:val="22"/>
        </w:rPr>
        <w:t>states that over 4</w:t>
      </w:r>
      <w:r w:rsidRPr="4F2BA746" w:rsidR="579943F2">
        <w:rPr>
          <w:rFonts w:ascii="Arial" w:hAnsi="Arial" w:eastAsia="Arial" w:cs="Arial"/>
          <w:color w:val="000000" w:themeColor="text1" w:themeTint="FF" w:themeShade="FF"/>
          <w:sz w:val="22"/>
          <w:szCs w:val="22"/>
        </w:rPr>
        <w:t>0 per cent</w:t>
      </w:r>
      <w:r w:rsidRPr="4F2BA746" w:rsidR="5C756001">
        <w:rPr>
          <w:rFonts w:ascii="Arial" w:hAnsi="Arial" w:eastAsia="Arial" w:cs="Arial"/>
          <w:color w:val="000000" w:themeColor="text1" w:themeTint="FF" w:themeShade="FF"/>
          <w:sz w:val="22"/>
          <w:szCs w:val="22"/>
        </w:rPr>
        <w:t xml:space="preserve"> of child poverty comes from the black minority ethnic </w:t>
      </w:r>
      <w:r w:rsidRPr="4F2BA746" w:rsidR="67794CEC">
        <w:rPr>
          <w:rFonts w:ascii="Arial" w:hAnsi="Arial" w:eastAsia="Arial" w:cs="Arial"/>
          <w:color w:val="000000" w:themeColor="text1" w:themeTint="FF" w:themeShade="FF"/>
          <w:sz w:val="22"/>
          <w:szCs w:val="22"/>
        </w:rPr>
        <w:t xml:space="preserve">groups, the poverty disproportionately </w:t>
      </w:r>
      <w:r w:rsidRPr="4F2BA746" w:rsidR="4350707D">
        <w:rPr>
          <w:rFonts w:ascii="Arial" w:hAnsi="Arial" w:eastAsia="Arial" w:cs="Arial"/>
          <w:color w:val="000000" w:themeColor="text1" w:themeTint="FF" w:themeShade="FF"/>
          <w:sz w:val="22"/>
          <w:szCs w:val="22"/>
        </w:rPr>
        <w:t>affects</w:t>
      </w:r>
      <w:r w:rsidRPr="4F2BA746" w:rsidR="67794CEC">
        <w:rPr>
          <w:rFonts w:ascii="Arial" w:hAnsi="Arial" w:eastAsia="Arial" w:cs="Arial"/>
          <w:color w:val="000000" w:themeColor="text1" w:themeTint="FF" w:themeShade="FF"/>
          <w:sz w:val="22"/>
          <w:szCs w:val="22"/>
        </w:rPr>
        <w:t xml:space="preserve"> </w:t>
      </w:r>
      <w:r w:rsidRPr="4F2BA746" w:rsidR="3399CBFD">
        <w:rPr>
          <w:rFonts w:ascii="Arial" w:hAnsi="Arial" w:eastAsia="Arial" w:cs="Arial"/>
          <w:color w:val="000000" w:themeColor="text1" w:themeTint="FF" w:themeShade="FF"/>
          <w:sz w:val="22"/>
          <w:szCs w:val="22"/>
        </w:rPr>
        <w:t xml:space="preserve">them with </w:t>
      </w:r>
      <w:r w:rsidRPr="4F2BA746" w:rsidR="433F41B5">
        <w:rPr>
          <w:rFonts w:ascii="Arial" w:hAnsi="Arial" w:eastAsia="Arial" w:cs="Arial"/>
          <w:color w:val="000000" w:themeColor="text1" w:themeTint="FF" w:themeShade="FF"/>
          <w:sz w:val="22"/>
          <w:szCs w:val="22"/>
        </w:rPr>
        <w:t>added</w:t>
      </w:r>
      <w:r w:rsidRPr="4F2BA746" w:rsidR="3399CBFD">
        <w:rPr>
          <w:rFonts w:ascii="Arial" w:hAnsi="Arial" w:eastAsia="Arial" w:cs="Arial"/>
          <w:color w:val="000000" w:themeColor="text1" w:themeTint="FF" w:themeShade="FF"/>
          <w:sz w:val="22"/>
          <w:szCs w:val="22"/>
        </w:rPr>
        <w:t xml:space="preserve"> obstacles</w:t>
      </w:r>
      <w:r w:rsidRPr="4F2BA746" w:rsidR="67794CEC">
        <w:rPr>
          <w:rFonts w:ascii="Arial" w:hAnsi="Arial" w:eastAsia="Arial" w:cs="Arial"/>
          <w:color w:val="000000" w:themeColor="text1" w:themeTint="FF" w:themeShade="FF"/>
          <w:sz w:val="22"/>
          <w:szCs w:val="22"/>
        </w:rPr>
        <w:t xml:space="preserve"> because of the </w:t>
      </w:r>
      <w:r w:rsidRPr="4F2BA746" w:rsidR="07F3177E">
        <w:rPr>
          <w:rFonts w:ascii="Arial" w:hAnsi="Arial" w:eastAsia="Arial" w:cs="Arial"/>
          <w:color w:val="000000" w:themeColor="text1" w:themeTint="FF" w:themeShade="FF"/>
          <w:sz w:val="22"/>
          <w:szCs w:val="22"/>
        </w:rPr>
        <w:t xml:space="preserve">family, </w:t>
      </w:r>
      <w:r w:rsidRPr="4F2BA746" w:rsidR="417B7E63">
        <w:rPr>
          <w:rFonts w:ascii="Arial" w:hAnsi="Arial" w:eastAsia="Arial" w:cs="Arial"/>
          <w:color w:val="000000" w:themeColor="text1" w:themeTint="FF" w:themeShade="FF"/>
          <w:sz w:val="22"/>
          <w:szCs w:val="22"/>
        </w:rPr>
        <w:t>employment</w:t>
      </w:r>
      <w:r w:rsidRPr="4F2BA746" w:rsidR="577D59A8">
        <w:rPr>
          <w:rFonts w:ascii="Arial" w:hAnsi="Arial" w:eastAsia="Arial" w:cs="Arial"/>
          <w:color w:val="000000" w:themeColor="text1" w:themeTint="FF" w:themeShade="FF"/>
          <w:sz w:val="22"/>
          <w:szCs w:val="22"/>
        </w:rPr>
        <w:t xml:space="preserve"> and geographical</w:t>
      </w:r>
      <w:r w:rsidRPr="4F2BA746" w:rsidR="417B7E63">
        <w:rPr>
          <w:rFonts w:ascii="Arial" w:hAnsi="Arial" w:eastAsia="Arial" w:cs="Arial"/>
          <w:color w:val="000000" w:themeColor="text1" w:themeTint="FF" w:themeShade="FF"/>
          <w:sz w:val="22"/>
          <w:szCs w:val="22"/>
        </w:rPr>
        <w:t xml:space="preserve"> status,</w:t>
      </w:r>
      <w:r w:rsidRPr="4F2BA746" w:rsidR="158C4D09">
        <w:rPr>
          <w:rFonts w:ascii="Arial" w:hAnsi="Arial" w:eastAsia="Arial" w:cs="Arial"/>
          <w:color w:val="000000" w:themeColor="text1" w:themeTint="FF" w:themeShade="FF"/>
          <w:sz w:val="22"/>
          <w:szCs w:val="22"/>
        </w:rPr>
        <w:t xml:space="preserve"> </w:t>
      </w:r>
      <w:r w:rsidRPr="4F2BA746" w:rsidR="22B1BB49">
        <w:rPr>
          <w:rFonts w:ascii="Arial" w:hAnsi="Arial" w:eastAsia="Arial" w:cs="Arial"/>
          <w:color w:val="000000" w:themeColor="text1" w:themeTint="FF" w:themeShade="FF"/>
          <w:sz w:val="22"/>
          <w:szCs w:val="22"/>
        </w:rPr>
        <w:t xml:space="preserve">compared to 26 per cent of white British families. (CPAG,17) </w:t>
      </w:r>
    </w:p>
    <w:p w:rsidR="190B806C" w:rsidP="4F2BA746" w:rsidRDefault="190B806C" w14:paraId="0EDD3E12" w14:textId="3DF52D33">
      <w:pPr>
        <w:pStyle w:val="Normal"/>
        <w:spacing w:line="360" w:lineRule="auto"/>
        <w:jc w:val="both"/>
        <w:rPr>
          <w:rFonts w:ascii="Arial" w:hAnsi="Arial" w:eastAsia="Arial" w:cs="Arial"/>
          <w:color w:val="000000" w:themeColor="text1" w:themeTint="FF" w:themeShade="FF"/>
          <w:sz w:val="22"/>
          <w:szCs w:val="22"/>
        </w:rPr>
      </w:pPr>
      <w:r w:rsidRPr="4F2BA746" w:rsidR="074AE354">
        <w:rPr>
          <w:rFonts w:ascii="Arial" w:hAnsi="Arial" w:eastAsia="Arial" w:cs="Arial"/>
          <w:color w:val="000000" w:themeColor="text1" w:themeTint="FF" w:themeShade="FF"/>
          <w:sz w:val="22"/>
          <w:szCs w:val="22"/>
        </w:rPr>
        <w:t>H</w:t>
      </w:r>
      <w:r w:rsidRPr="4F2BA746" w:rsidR="759C862F">
        <w:rPr>
          <w:rFonts w:ascii="Arial" w:hAnsi="Arial" w:eastAsia="Arial" w:cs="Arial"/>
          <w:color w:val="000000" w:themeColor="text1" w:themeTint="FF" w:themeShade="FF"/>
          <w:sz w:val="22"/>
          <w:szCs w:val="22"/>
        </w:rPr>
        <w:t>ousehold</w:t>
      </w:r>
      <w:r w:rsidRPr="4F2BA746" w:rsidR="23D8A426">
        <w:rPr>
          <w:rFonts w:ascii="Arial" w:hAnsi="Arial" w:eastAsia="Arial" w:cs="Arial"/>
          <w:color w:val="000000" w:themeColor="text1" w:themeTint="FF" w:themeShade="FF"/>
          <w:sz w:val="22"/>
          <w:szCs w:val="22"/>
        </w:rPr>
        <w:t xml:space="preserve"> </w:t>
      </w:r>
      <w:r w:rsidRPr="4F2BA746" w:rsidR="54EEF8C8">
        <w:rPr>
          <w:rFonts w:ascii="Arial" w:hAnsi="Arial" w:eastAsia="Arial" w:cs="Arial"/>
          <w:color w:val="000000" w:themeColor="text1" w:themeTint="FF" w:themeShade="FF"/>
          <w:sz w:val="22"/>
          <w:szCs w:val="22"/>
        </w:rPr>
        <w:t>dynamics</w:t>
      </w:r>
      <w:r w:rsidRPr="4F2BA746" w:rsidR="23D8A426">
        <w:rPr>
          <w:rFonts w:ascii="Arial" w:hAnsi="Arial" w:eastAsia="Arial" w:cs="Arial"/>
          <w:color w:val="000000" w:themeColor="text1" w:themeTint="FF" w:themeShade="FF"/>
          <w:sz w:val="22"/>
          <w:szCs w:val="22"/>
        </w:rPr>
        <w:t xml:space="preserve"> have changed where</w:t>
      </w:r>
      <w:r w:rsidRPr="4F2BA746" w:rsidR="23D8A426">
        <w:rPr>
          <w:rFonts w:ascii="Arial" w:hAnsi="Arial" w:eastAsia="Arial" w:cs="Arial"/>
          <w:color w:val="000000" w:themeColor="text1" w:themeTint="FF" w:themeShade="FF"/>
          <w:sz w:val="22"/>
          <w:szCs w:val="22"/>
        </w:rPr>
        <w:t xml:space="preserve"> the generations </w:t>
      </w:r>
      <w:r w:rsidRPr="4F2BA746" w:rsidR="7F2F4B38">
        <w:rPr>
          <w:rFonts w:ascii="Arial" w:hAnsi="Arial" w:eastAsia="Arial" w:cs="Arial"/>
          <w:color w:val="000000" w:themeColor="text1" w:themeTint="FF" w:themeShade="FF"/>
          <w:sz w:val="22"/>
          <w:szCs w:val="22"/>
        </w:rPr>
        <w:t xml:space="preserve">are </w:t>
      </w:r>
      <w:r w:rsidRPr="4F2BA746" w:rsidR="59214EC9">
        <w:rPr>
          <w:rFonts w:ascii="Arial" w:hAnsi="Arial" w:eastAsia="Arial" w:cs="Arial"/>
          <w:color w:val="000000" w:themeColor="text1" w:themeTint="FF" w:themeShade="FF"/>
          <w:sz w:val="22"/>
          <w:szCs w:val="22"/>
        </w:rPr>
        <w:t>separated living</w:t>
      </w:r>
      <w:r w:rsidRPr="4F2BA746" w:rsidR="23D8A426">
        <w:rPr>
          <w:rFonts w:ascii="Arial" w:hAnsi="Arial" w:eastAsia="Arial" w:cs="Arial"/>
          <w:color w:val="000000" w:themeColor="text1" w:themeTint="FF" w:themeShade="FF"/>
          <w:sz w:val="22"/>
          <w:szCs w:val="22"/>
        </w:rPr>
        <w:t xml:space="preserve"> apart </w:t>
      </w:r>
      <w:r w:rsidRPr="4F2BA746" w:rsidR="7DFAB159">
        <w:rPr>
          <w:rFonts w:ascii="Arial" w:hAnsi="Arial" w:eastAsia="Arial" w:cs="Arial"/>
          <w:color w:val="000000" w:themeColor="text1" w:themeTint="FF" w:themeShade="FF"/>
          <w:sz w:val="22"/>
          <w:szCs w:val="22"/>
        </w:rPr>
        <w:t>rather</w:t>
      </w:r>
      <w:r w:rsidRPr="4F2BA746" w:rsidR="23D8A426">
        <w:rPr>
          <w:rFonts w:ascii="Arial" w:hAnsi="Arial" w:eastAsia="Arial" w:cs="Arial"/>
          <w:color w:val="000000" w:themeColor="text1" w:themeTint="FF" w:themeShade="FF"/>
          <w:sz w:val="22"/>
          <w:szCs w:val="22"/>
        </w:rPr>
        <w:t xml:space="preserve"> than together.</w:t>
      </w:r>
      <w:r w:rsidRPr="4F2BA746" w:rsidR="0CA1D2D8">
        <w:rPr>
          <w:rFonts w:ascii="Arial" w:hAnsi="Arial" w:eastAsia="Arial" w:cs="Arial"/>
          <w:color w:val="000000" w:themeColor="text1" w:themeTint="FF" w:themeShade="FF"/>
          <w:sz w:val="22"/>
          <w:szCs w:val="22"/>
        </w:rPr>
        <w:t xml:space="preserve"> Survey done in 2017 shows that </w:t>
      </w:r>
      <w:r w:rsidRPr="4F2BA746" w:rsidR="0CA1D2D8">
        <w:rPr>
          <w:rFonts w:ascii="Arial" w:hAnsi="Arial" w:eastAsia="Arial" w:cs="Arial"/>
          <w:b w:val="0"/>
          <w:bCs w:val="0"/>
          <w:i w:val="0"/>
          <w:iCs w:val="0"/>
          <w:caps w:val="0"/>
          <w:smallCaps w:val="0"/>
          <w:noProof w:val="0"/>
          <w:color w:val="auto"/>
          <w:sz w:val="22"/>
          <w:szCs w:val="22"/>
          <w:lang w:val="en-GB"/>
        </w:rPr>
        <w:t>242,842 marriages took place with a decline of 2.</w:t>
      </w:r>
      <w:r w:rsidRPr="4F2BA746" w:rsidR="3CC4898A">
        <w:rPr>
          <w:rFonts w:ascii="Arial" w:hAnsi="Arial" w:eastAsia="Arial" w:cs="Arial"/>
          <w:b w:val="0"/>
          <w:bCs w:val="0"/>
          <w:i w:val="0"/>
          <w:iCs w:val="0"/>
          <w:caps w:val="0"/>
          <w:smallCaps w:val="0"/>
          <w:noProof w:val="0"/>
          <w:color w:val="auto"/>
          <w:sz w:val="22"/>
          <w:szCs w:val="22"/>
          <w:lang w:val="en-GB"/>
        </w:rPr>
        <w:t>8 per cent from the previous year.</w:t>
      </w:r>
      <w:r w:rsidRPr="4F2BA746" w:rsidR="23D8A426">
        <w:rPr>
          <w:rFonts w:ascii="Arial" w:hAnsi="Arial" w:eastAsia="Arial" w:cs="Arial"/>
          <w:color w:val="auto"/>
          <w:sz w:val="22"/>
          <w:szCs w:val="22"/>
        </w:rPr>
        <w:t xml:space="preserve"> </w:t>
      </w:r>
      <w:r w:rsidRPr="4F2BA746" w:rsidR="48E63BF3">
        <w:rPr>
          <w:rFonts w:ascii="Arial" w:hAnsi="Arial" w:eastAsia="Arial" w:cs="Arial"/>
          <w:color w:val="auto"/>
          <w:sz w:val="22"/>
          <w:szCs w:val="22"/>
        </w:rPr>
        <w:t xml:space="preserve">(Hargreaves, 2020) </w:t>
      </w:r>
      <w:r w:rsidRPr="4F2BA746" w:rsidR="1089F49F">
        <w:rPr>
          <w:rFonts w:ascii="Arial" w:hAnsi="Arial" w:eastAsia="Arial" w:cs="Arial"/>
          <w:color w:val="auto"/>
          <w:sz w:val="22"/>
          <w:szCs w:val="22"/>
        </w:rPr>
        <w:t>W</w:t>
      </w:r>
      <w:r w:rsidRPr="4F2BA746" w:rsidR="28577E25">
        <w:rPr>
          <w:rFonts w:ascii="Arial" w:hAnsi="Arial" w:eastAsia="Arial" w:cs="Arial"/>
          <w:color w:val="auto"/>
          <w:sz w:val="22"/>
          <w:szCs w:val="22"/>
        </w:rPr>
        <w:t>here</w:t>
      </w:r>
      <w:r w:rsidRPr="4F2BA746" w:rsidR="23D8A426">
        <w:rPr>
          <w:rFonts w:ascii="Arial" w:hAnsi="Arial" w:eastAsia="Arial" w:cs="Arial"/>
          <w:color w:val="auto"/>
          <w:sz w:val="22"/>
          <w:szCs w:val="22"/>
        </w:rPr>
        <w:t xml:space="preserve"> </w:t>
      </w:r>
      <w:r w:rsidRPr="4F2BA746" w:rsidR="26E97171">
        <w:rPr>
          <w:rFonts w:ascii="Arial" w:hAnsi="Arial" w:eastAsia="Arial" w:cs="Arial"/>
          <w:color w:val="auto"/>
          <w:sz w:val="22"/>
          <w:szCs w:val="22"/>
        </w:rPr>
        <w:t>families are join</w:t>
      </w:r>
      <w:r w:rsidRPr="4F2BA746" w:rsidR="26E97171">
        <w:rPr>
          <w:rFonts w:ascii="Arial" w:hAnsi="Arial" w:eastAsia="Arial" w:cs="Arial"/>
          <w:color w:val="000000" w:themeColor="text1" w:themeTint="FF" w:themeShade="FF"/>
          <w:sz w:val="22"/>
          <w:szCs w:val="22"/>
        </w:rPr>
        <w:t>t and extended families</w:t>
      </w:r>
      <w:r w:rsidRPr="4F2BA746" w:rsidR="23D8A426">
        <w:rPr>
          <w:rFonts w:ascii="Arial" w:hAnsi="Arial" w:eastAsia="Arial" w:cs="Arial"/>
          <w:color w:val="000000" w:themeColor="text1" w:themeTint="FF" w:themeShade="FF"/>
          <w:sz w:val="22"/>
          <w:szCs w:val="22"/>
        </w:rPr>
        <w:t xml:space="preserve"> were at home to </w:t>
      </w:r>
      <w:r w:rsidRPr="4F2BA746" w:rsidR="4E5757BA">
        <w:rPr>
          <w:rFonts w:ascii="Arial" w:hAnsi="Arial" w:eastAsia="Arial" w:cs="Arial"/>
          <w:color w:val="000000" w:themeColor="text1" w:themeTint="FF" w:themeShade="FF"/>
          <w:sz w:val="22"/>
          <w:szCs w:val="22"/>
        </w:rPr>
        <w:t xml:space="preserve">help </w:t>
      </w:r>
      <w:r w:rsidRPr="4F2BA746" w:rsidR="23D8A426">
        <w:rPr>
          <w:rFonts w:ascii="Arial" w:hAnsi="Arial" w:eastAsia="Arial" w:cs="Arial"/>
          <w:color w:val="000000" w:themeColor="text1" w:themeTint="FF" w:themeShade="FF"/>
          <w:sz w:val="22"/>
          <w:szCs w:val="22"/>
        </w:rPr>
        <w:t xml:space="preserve">take care of the </w:t>
      </w:r>
      <w:r w:rsidRPr="4F2BA746" w:rsidR="2F668287">
        <w:rPr>
          <w:rFonts w:ascii="Arial" w:hAnsi="Arial" w:eastAsia="Arial" w:cs="Arial"/>
          <w:color w:val="000000" w:themeColor="text1" w:themeTint="FF" w:themeShade="FF"/>
          <w:sz w:val="22"/>
          <w:szCs w:val="22"/>
        </w:rPr>
        <w:t xml:space="preserve">children whilst parents went out to work, </w:t>
      </w:r>
      <w:r w:rsidRPr="4F2BA746" w:rsidR="34416B61">
        <w:rPr>
          <w:rFonts w:ascii="Arial" w:hAnsi="Arial" w:eastAsia="Arial" w:cs="Arial"/>
          <w:color w:val="000000" w:themeColor="text1" w:themeTint="FF" w:themeShade="FF"/>
          <w:sz w:val="22"/>
          <w:szCs w:val="22"/>
        </w:rPr>
        <w:t>the parents</w:t>
      </w:r>
      <w:r w:rsidRPr="4F2BA746" w:rsidR="23D8A426">
        <w:rPr>
          <w:rFonts w:ascii="Arial" w:hAnsi="Arial" w:eastAsia="Arial" w:cs="Arial"/>
          <w:color w:val="000000" w:themeColor="text1" w:themeTint="FF" w:themeShade="FF"/>
          <w:sz w:val="22"/>
          <w:szCs w:val="22"/>
        </w:rPr>
        <w:t xml:space="preserve"> </w:t>
      </w:r>
      <w:r w:rsidRPr="4F2BA746" w:rsidR="7E73FDD1">
        <w:rPr>
          <w:rFonts w:ascii="Arial" w:hAnsi="Arial" w:eastAsia="Arial" w:cs="Arial"/>
          <w:color w:val="000000" w:themeColor="text1" w:themeTint="FF" w:themeShade="FF"/>
          <w:sz w:val="22"/>
          <w:szCs w:val="22"/>
        </w:rPr>
        <w:t xml:space="preserve">now have </w:t>
      </w:r>
      <w:r w:rsidRPr="4F2BA746" w:rsidR="0379BFC1">
        <w:rPr>
          <w:rFonts w:ascii="Arial" w:hAnsi="Arial" w:eastAsia="Arial" w:cs="Arial"/>
          <w:color w:val="000000" w:themeColor="text1" w:themeTint="FF" w:themeShade="FF"/>
          <w:sz w:val="22"/>
          <w:szCs w:val="22"/>
        </w:rPr>
        <w:t>the</w:t>
      </w:r>
      <w:r w:rsidRPr="4F2BA746" w:rsidR="7E73FDD1">
        <w:rPr>
          <w:rFonts w:ascii="Arial" w:hAnsi="Arial" w:eastAsia="Arial" w:cs="Arial"/>
          <w:color w:val="000000" w:themeColor="text1" w:themeTint="FF" w:themeShade="FF"/>
          <w:sz w:val="22"/>
          <w:szCs w:val="22"/>
        </w:rPr>
        <w:t xml:space="preserve"> added cost of childcare to pay </w:t>
      </w:r>
      <w:r w:rsidRPr="4F2BA746" w:rsidR="7F5E15C8">
        <w:rPr>
          <w:rFonts w:ascii="Arial" w:hAnsi="Arial" w:eastAsia="Arial" w:cs="Arial"/>
          <w:color w:val="000000" w:themeColor="text1" w:themeTint="FF" w:themeShade="FF"/>
          <w:sz w:val="22"/>
          <w:szCs w:val="22"/>
        </w:rPr>
        <w:t>for</w:t>
      </w:r>
      <w:r w:rsidRPr="4F2BA746" w:rsidR="7E73FDD1">
        <w:rPr>
          <w:rFonts w:ascii="Arial" w:hAnsi="Arial" w:eastAsia="Arial" w:cs="Arial"/>
          <w:color w:val="000000" w:themeColor="text1" w:themeTint="FF" w:themeShade="FF"/>
          <w:sz w:val="22"/>
          <w:szCs w:val="22"/>
        </w:rPr>
        <w:t xml:space="preserve"> whilst they go to work</w:t>
      </w:r>
      <w:r w:rsidRPr="4F2BA746" w:rsidR="5E81BDD1">
        <w:rPr>
          <w:rFonts w:ascii="Arial" w:hAnsi="Arial" w:eastAsia="Arial" w:cs="Arial"/>
          <w:color w:val="000000" w:themeColor="text1" w:themeTint="FF" w:themeShade="FF"/>
          <w:sz w:val="22"/>
          <w:szCs w:val="22"/>
        </w:rPr>
        <w:t>,</w:t>
      </w:r>
      <w:r w:rsidRPr="4F2BA746" w:rsidR="753C0F14">
        <w:rPr>
          <w:rFonts w:ascii="Arial" w:hAnsi="Arial" w:eastAsia="Arial" w:cs="Arial"/>
          <w:color w:val="000000" w:themeColor="text1" w:themeTint="FF" w:themeShade="FF"/>
          <w:sz w:val="22"/>
          <w:szCs w:val="22"/>
        </w:rPr>
        <w:t xml:space="preserve"> plus the rise in lone parent </w:t>
      </w:r>
      <w:r w:rsidRPr="4F2BA746" w:rsidR="753C0F14">
        <w:rPr>
          <w:rFonts w:ascii="Arial" w:hAnsi="Arial" w:eastAsia="Arial" w:cs="Arial"/>
          <w:color w:val="000000" w:themeColor="text1" w:themeTint="FF" w:themeShade="FF"/>
          <w:sz w:val="22"/>
          <w:szCs w:val="22"/>
        </w:rPr>
        <w:t>households</w:t>
      </w:r>
      <w:r w:rsidRPr="4F2BA746" w:rsidR="5E81BDD1">
        <w:rPr>
          <w:rFonts w:ascii="Arial" w:hAnsi="Arial" w:eastAsia="Arial" w:cs="Arial"/>
          <w:color w:val="000000" w:themeColor="text1" w:themeTint="FF" w:themeShade="FF"/>
          <w:sz w:val="22"/>
          <w:szCs w:val="22"/>
        </w:rPr>
        <w:t xml:space="preserve"> as well as the rise in housing costs.</w:t>
      </w:r>
      <w:r w:rsidRPr="4F2BA746" w:rsidR="7B77A7D5">
        <w:rPr>
          <w:rFonts w:ascii="Arial" w:hAnsi="Arial" w:eastAsia="Arial" w:cs="Arial"/>
          <w:color w:val="000000" w:themeColor="text1" w:themeTint="FF" w:themeShade="FF"/>
          <w:sz w:val="22"/>
          <w:szCs w:val="22"/>
        </w:rPr>
        <w:t xml:space="preserve"> </w:t>
      </w:r>
    </w:p>
    <w:p w:rsidR="190B806C" w:rsidP="4F2BA746" w:rsidRDefault="190B806C" w14:paraId="0A31D6F7" w14:textId="1256C9A7">
      <w:pPr>
        <w:pStyle w:val="Normal"/>
        <w:spacing w:line="360" w:lineRule="auto"/>
        <w:jc w:val="both"/>
        <w:rPr>
          <w:rFonts w:ascii="Arial" w:hAnsi="Arial" w:eastAsia="Arial" w:cs="Arial"/>
          <w:color w:val="000000" w:themeColor="text1" w:themeTint="FF" w:themeShade="FF"/>
          <w:sz w:val="22"/>
          <w:szCs w:val="22"/>
        </w:rPr>
      </w:pPr>
      <w:r w:rsidRPr="4F2BA746" w:rsidR="0C1CD5A3">
        <w:rPr>
          <w:rFonts w:ascii="Arial" w:hAnsi="Arial" w:eastAsia="Arial" w:cs="Arial"/>
          <w:color w:val="000000" w:themeColor="text1" w:themeTint="FF" w:themeShade="FF"/>
          <w:sz w:val="22"/>
          <w:szCs w:val="22"/>
        </w:rPr>
        <w:t>We also need to look at those families that are in some degree of poverty because of their personal life choices</w:t>
      </w:r>
      <w:r w:rsidRPr="4F2BA746" w:rsidR="08831563">
        <w:rPr>
          <w:rFonts w:ascii="Arial" w:hAnsi="Arial" w:eastAsia="Arial" w:cs="Arial"/>
          <w:color w:val="000000" w:themeColor="text1" w:themeTint="FF" w:themeShade="FF"/>
          <w:sz w:val="22"/>
          <w:szCs w:val="22"/>
        </w:rPr>
        <w:t xml:space="preserve"> and </w:t>
      </w:r>
      <w:r w:rsidRPr="4F2BA746" w:rsidR="0C1CD5A3">
        <w:rPr>
          <w:rFonts w:ascii="Arial" w:hAnsi="Arial" w:eastAsia="Arial" w:cs="Arial"/>
          <w:color w:val="000000" w:themeColor="text1" w:themeTint="FF" w:themeShade="FF"/>
          <w:sz w:val="22"/>
          <w:szCs w:val="22"/>
        </w:rPr>
        <w:t>l</w:t>
      </w:r>
      <w:r w:rsidRPr="4F2BA746" w:rsidR="37B2D149">
        <w:rPr>
          <w:rFonts w:ascii="Arial" w:hAnsi="Arial" w:eastAsia="Arial" w:cs="Arial"/>
          <w:color w:val="000000" w:themeColor="text1" w:themeTint="FF" w:themeShade="FF"/>
          <w:sz w:val="22"/>
          <w:szCs w:val="22"/>
        </w:rPr>
        <w:t>avish lifestyles</w:t>
      </w:r>
      <w:r w:rsidRPr="4F2BA746" w:rsidR="5C93983F">
        <w:rPr>
          <w:rFonts w:ascii="Arial" w:hAnsi="Arial" w:eastAsia="Arial" w:cs="Arial"/>
          <w:color w:val="000000" w:themeColor="text1" w:themeTint="FF" w:themeShade="FF"/>
          <w:sz w:val="22"/>
          <w:szCs w:val="22"/>
        </w:rPr>
        <w:t>.</w:t>
      </w:r>
      <w:r w:rsidRPr="4F2BA746" w:rsidR="0C1CD5A3">
        <w:rPr>
          <w:rFonts w:ascii="Arial" w:hAnsi="Arial" w:eastAsia="Arial" w:cs="Arial"/>
          <w:color w:val="000000" w:themeColor="text1" w:themeTint="FF" w:themeShade="FF"/>
          <w:sz w:val="22"/>
          <w:szCs w:val="22"/>
        </w:rPr>
        <w:t xml:space="preserve"> </w:t>
      </w:r>
      <w:r w:rsidRPr="4F2BA746" w:rsidR="740DC4B8">
        <w:rPr>
          <w:rFonts w:ascii="Arial" w:hAnsi="Arial" w:eastAsia="Arial" w:cs="Arial"/>
          <w:color w:val="000000" w:themeColor="text1" w:themeTint="FF" w:themeShade="FF"/>
          <w:sz w:val="22"/>
          <w:szCs w:val="22"/>
        </w:rPr>
        <w:t>A</w:t>
      </w:r>
      <w:r w:rsidRPr="4F2BA746" w:rsidR="570AB57A">
        <w:rPr>
          <w:rFonts w:ascii="Arial" w:hAnsi="Arial" w:eastAsia="Arial" w:cs="Arial"/>
          <w:color w:val="000000" w:themeColor="text1" w:themeTint="FF" w:themeShade="FF"/>
          <w:sz w:val="22"/>
          <w:szCs w:val="22"/>
        </w:rPr>
        <w:t>dults</w:t>
      </w:r>
      <w:r w:rsidRPr="4F2BA746" w:rsidR="0C1CD5A3">
        <w:rPr>
          <w:rFonts w:ascii="Arial" w:hAnsi="Arial" w:eastAsia="Arial" w:cs="Arial"/>
          <w:color w:val="000000" w:themeColor="text1" w:themeTint="FF" w:themeShade="FF"/>
          <w:sz w:val="22"/>
          <w:szCs w:val="22"/>
        </w:rPr>
        <w:t xml:space="preserve"> making the de</w:t>
      </w:r>
      <w:r w:rsidRPr="4F2BA746" w:rsidR="5D714BDE">
        <w:rPr>
          <w:rFonts w:ascii="Arial" w:hAnsi="Arial" w:eastAsia="Arial" w:cs="Arial"/>
          <w:color w:val="000000" w:themeColor="text1" w:themeTint="FF" w:themeShade="FF"/>
          <w:sz w:val="22"/>
          <w:szCs w:val="22"/>
        </w:rPr>
        <w:t>cision</w:t>
      </w:r>
      <w:r w:rsidRPr="4F2BA746" w:rsidR="6E7471F3">
        <w:rPr>
          <w:rFonts w:ascii="Arial" w:hAnsi="Arial" w:eastAsia="Arial" w:cs="Arial"/>
          <w:color w:val="000000" w:themeColor="text1" w:themeTint="FF" w:themeShade="FF"/>
          <w:sz w:val="22"/>
          <w:szCs w:val="22"/>
        </w:rPr>
        <w:t xml:space="preserve"> no</w:t>
      </w:r>
      <w:r w:rsidRPr="4F2BA746" w:rsidR="19704EF0">
        <w:rPr>
          <w:rFonts w:ascii="Arial" w:hAnsi="Arial" w:eastAsia="Arial" w:cs="Arial"/>
          <w:color w:val="000000" w:themeColor="text1" w:themeTint="FF" w:themeShade="FF"/>
          <w:sz w:val="22"/>
          <w:szCs w:val="22"/>
        </w:rPr>
        <w:t xml:space="preserve">t </w:t>
      </w:r>
      <w:r w:rsidRPr="4F2BA746" w:rsidR="6E7471F3">
        <w:rPr>
          <w:rFonts w:ascii="Arial" w:hAnsi="Arial" w:eastAsia="Arial" w:cs="Arial"/>
          <w:color w:val="000000" w:themeColor="text1" w:themeTint="FF" w:themeShade="FF"/>
          <w:sz w:val="22"/>
          <w:szCs w:val="22"/>
        </w:rPr>
        <w:t xml:space="preserve">to feed </w:t>
      </w:r>
      <w:r w:rsidRPr="4F2BA746" w:rsidR="1501997A">
        <w:rPr>
          <w:rFonts w:ascii="Arial" w:hAnsi="Arial" w:eastAsia="Arial" w:cs="Arial"/>
          <w:color w:val="000000" w:themeColor="text1" w:themeTint="FF" w:themeShade="FF"/>
          <w:sz w:val="22"/>
          <w:szCs w:val="22"/>
        </w:rPr>
        <w:t>their</w:t>
      </w:r>
      <w:r w:rsidRPr="4F2BA746" w:rsidR="6E7471F3">
        <w:rPr>
          <w:rFonts w:ascii="Arial" w:hAnsi="Arial" w:eastAsia="Arial" w:cs="Arial"/>
          <w:color w:val="000000" w:themeColor="text1" w:themeTint="FF" w:themeShade="FF"/>
          <w:sz w:val="22"/>
          <w:szCs w:val="22"/>
        </w:rPr>
        <w:t xml:space="preserve"> </w:t>
      </w:r>
      <w:r w:rsidRPr="4F2BA746" w:rsidR="656B746A">
        <w:rPr>
          <w:rFonts w:ascii="Arial" w:hAnsi="Arial" w:eastAsia="Arial" w:cs="Arial"/>
          <w:color w:val="000000" w:themeColor="text1" w:themeTint="FF" w:themeShade="FF"/>
          <w:sz w:val="22"/>
          <w:szCs w:val="22"/>
        </w:rPr>
        <w:t>families</w:t>
      </w:r>
      <w:r w:rsidRPr="4F2BA746" w:rsidR="6E7471F3">
        <w:rPr>
          <w:rFonts w:ascii="Arial" w:hAnsi="Arial" w:eastAsia="Arial" w:cs="Arial"/>
          <w:color w:val="000000" w:themeColor="text1" w:themeTint="FF" w:themeShade="FF"/>
          <w:sz w:val="22"/>
          <w:szCs w:val="22"/>
        </w:rPr>
        <w:t xml:space="preserve"> or</w:t>
      </w:r>
      <w:r w:rsidRPr="4F2BA746" w:rsidR="732814F5">
        <w:rPr>
          <w:rFonts w:ascii="Arial" w:hAnsi="Arial" w:eastAsia="Arial" w:cs="Arial"/>
          <w:color w:val="000000" w:themeColor="text1" w:themeTint="FF" w:themeShade="FF"/>
          <w:sz w:val="22"/>
          <w:szCs w:val="22"/>
        </w:rPr>
        <w:t xml:space="preserve"> meet the necessities of clothing, housing</w:t>
      </w:r>
      <w:r w:rsidRPr="4F2BA746" w:rsidR="314C3AE5">
        <w:rPr>
          <w:rFonts w:ascii="Arial" w:hAnsi="Arial" w:eastAsia="Arial" w:cs="Arial"/>
          <w:color w:val="000000" w:themeColor="text1" w:themeTint="FF" w:themeShade="FF"/>
          <w:sz w:val="22"/>
          <w:szCs w:val="22"/>
        </w:rPr>
        <w:t xml:space="preserve"> etc</w:t>
      </w:r>
      <w:r w:rsidRPr="4F2BA746" w:rsidR="732814F5">
        <w:rPr>
          <w:rFonts w:ascii="Arial" w:hAnsi="Arial" w:eastAsia="Arial" w:cs="Arial"/>
          <w:color w:val="000000" w:themeColor="text1" w:themeTint="FF" w:themeShade="FF"/>
          <w:sz w:val="22"/>
          <w:szCs w:val="22"/>
        </w:rPr>
        <w:t xml:space="preserve"> because of </w:t>
      </w:r>
      <w:r w:rsidRPr="4F2BA746" w:rsidR="6CC4F171">
        <w:rPr>
          <w:rFonts w:ascii="Arial" w:hAnsi="Arial" w:eastAsia="Arial" w:cs="Arial"/>
          <w:color w:val="000000" w:themeColor="text1" w:themeTint="FF" w:themeShade="FF"/>
          <w:sz w:val="22"/>
          <w:szCs w:val="22"/>
        </w:rPr>
        <w:t>their own</w:t>
      </w:r>
      <w:r w:rsidRPr="4F2BA746" w:rsidR="732814F5">
        <w:rPr>
          <w:rFonts w:ascii="Arial" w:hAnsi="Arial" w:eastAsia="Arial" w:cs="Arial"/>
          <w:color w:val="000000" w:themeColor="text1" w:themeTint="FF" w:themeShade="FF"/>
          <w:sz w:val="22"/>
          <w:szCs w:val="22"/>
        </w:rPr>
        <w:t xml:space="preserve"> </w:t>
      </w:r>
      <w:r w:rsidRPr="4F2BA746" w:rsidR="7CC32A39">
        <w:rPr>
          <w:rFonts w:ascii="Arial" w:hAnsi="Arial" w:eastAsia="Arial" w:cs="Arial"/>
          <w:color w:val="000000" w:themeColor="text1" w:themeTint="FF" w:themeShade="FF"/>
          <w:sz w:val="22"/>
          <w:szCs w:val="22"/>
        </w:rPr>
        <w:t xml:space="preserve">personal pleasure of drugs, </w:t>
      </w:r>
      <w:r w:rsidRPr="4F2BA746" w:rsidR="2C62A6E3">
        <w:rPr>
          <w:rFonts w:ascii="Arial" w:hAnsi="Arial" w:eastAsia="Arial" w:cs="Arial"/>
          <w:color w:val="000000" w:themeColor="text1" w:themeTint="FF" w:themeShade="FF"/>
          <w:sz w:val="22"/>
          <w:szCs w:val="22"/>
        </w:rPr>
        <w:t>alcohol and selfishness.</w:t>
      </w:r>
      <w:r w:rsidRPr="4F2BA746" w:rsidR="7CC32A39">
        <w:rPr>
          <w:rFonts w:ascii="Arial" w:hAnsi="Arial" w:eastAsia="Arial" w:cs="Arial"/>
          <w:color w:val="000000" w:themeColor="text1" w:themeTint="FF" w:themeShade="FF"/>
          <w:sz w:val="22"/>
          <w:szCs w:val="22"/>
        </w:rPr>
        <w:t xml:space="preserve"> </w:t>
      </w:r>
      <w:r w:rsidRPr="4F2BA746" w:rsidR="652CF9C4">
        <w:rPr>
          <w:rFonts w:ascii="Arial" w:hAnsi="Arial" w:eastAsia="Arial" w:cs="Arial"/>
          <w:color w:val="000000" w:themeColor="text1" w:themeTint="FF" w:themeShade="FF"/>
          <w:sz w:val="22"/>
          <w:szCs w:val="22"/>
        </w:rPr>
        <w:t>(Garthwaite and Bambra, 2014)</w:t>
      </w:r>
    </w:p>
    <w:p w:rsidR="190B806C" w:rsidP="4F2BA746" w:rsidRDefault="190B806C" w14:paraId="668AAFFA" w14:textId="345548EB">
      <w:pPr>
        <w:pStyle w:val="Normal"/>
        <w:spacing w:line="360" w:lineRule="auto"/>
        <w:jc w:val="both"/>
        <w:rPr>
          <w:rFonts w:ascii="Arial" w:hAnsi="Arial" w:eastAsia="Arial" w:cs="Arial"/>
          <w:color w:val="000000" w:themeColor="text1" w:themeTint="FF" w:themeShade="FF"/>
          <w:sz w:val="22"/>
          <w:szCs w:val="22"/>
        </w:rPr>
      </w:pPr>
      <w:r w:rsidRPr="4F2BA746" w:rsidR="706708FB">
        <w:rPr>
          <w:rFonts w:ascii="Arial" w:hAnsi="Arial" w:eastAsia="Arial" w:cs="Arial"/>
          <w:color w:val="000000" w:themeColor="text1" w:themeTint="FF" w:themeShade="FF"/>
          <w:sz w:val="22"/>
          <w:szCs w:val="22"/>
        </w:rPr>
        <w:t>Working families in the Uk are still subjected to poverty with 75 per cent of children coming from a family that at least one parent is working, larger families of three or more children are driven further into poverty.</w:t>
      </w:r>
      <w:r w:rsidRPr="4F2BA746" w:rsidR="66ACBF42">
        <w:rPr>
          <w:rFonts w:ascii="Arial" w:hAnsi="Arial" w:eastAsia="Arial" w:cs="Arial"/>
          <w:color w:val="000000" w:themeColor="text1" w:themeTint="FF" w:themeShade="FF"/>
          <w:sz w:val="22"/>
          <w:szCs w:val="22"/>
        </w:rPr>
        <w:t xml:space="preserve"> Single parent households find it </w:t>
      </w:r>
      <w:r w:rsidRPr="4F2BA746" w:rsidR="0FFED254">
        <w:rPr>
          <w:rFonts w:ascii="Arial" w:hAnsi="Arial" w:eastAsia="Arial" w:cs="Arial"/>
          <w:color w:val="000000" w:themeColor="text1" w:themeTint="FF" w:themeShade="FF"/>
          <w:sz w:val="22"/>
          <w:szCs w:val="22"/>
        </w:rPr>
        <w:t>extremely</w:t>
      </w:r>
      <w:r w:rsidRPr="4F2BA746" w:rsidR="66ACBF42">
        <w:rPr>
          <w:rFonts w:ascii="Arial" w:hAnsi="Arial" w:eastAsia="Arial" w:cs="Arial"/>
          <w:color w:val="000000" w:themeColor="text1" w:themeTint="FF" w:themeShade="FF"/>
          <w:sz w:val="22"/>
          <w:szCs w:val="22"/>
        </w:rPr>
        <w:t xml:space="preserve"> hard to secure well paid </w:t>
      </w:r>
      <w:r w:rsidRPr="4F2BA746" w:rsidR="13C7626C">
        <w:rPr>
          <w:rFonts w:ascii="Arial" w:hAnsi="Arial" w:eastAsia="Arial" w:cs="Arial"/>
          <w:color w:val="000000" w:themeColor="text1" w:themeTint="FF" w:themeShade="FF"/>
          <w:sz w:val="22"/>
          <w:szCs w:val="22"/>
        </w:rPr>
        <w:t>professional jobs whilst juggling parental responsibilities. The employment rate for single parents is currently 56%, compared to 72% for women in two-parent families and 91% for men in two-parent homes</w:t>
      </w:r>
      <w:r w:rsidRPr="4F2BA746" w:rsidR="43106C11">
        <w:rPr>
          <w:rFonts w:ascii="Arial" w:hAnsi="Arial" w:eastAsia="Arial" w:cs="Arial"/>
          <w:color w:val="000000" w:themeColor="text1" w:themeTint="FF" w:themeShade="FF"/>
          <w:sz w:val="22"/>
          <w:szCs w:val="22"/>
        </w:rPr>
        <w:t xml:space="preserve">. </w:t>
      </w:r>
      <w:r w:rsidRPr="4F2BA746" w:rsidR="13C7626C">
        <w:rPr>
          <w:rFonts w:ascii="Arial" w:hAnsi="Arial" w:eastAsia="Arial" w:cs="Arial"/>
          <w:color w:val="000000" w:themeColor="text1" w:themeTint="FF" w:themeShade="FF"/>
          <w:sz w:val="22"/>
          <w:szCs w:val="22"/>
        </w:rPr>
        <w:t>Given that unemployment is a major cause of child poverty.</w:t>
      </w:r>
      <w:r w:rsidRPr="4F2BA746" w:rsidR="2B6BF158">
        <w:rPr>
          <w:rFonts w:ascii="Arial" w:hAnsi="Arial" w:eastAsia="Arial" w:cs="Arial"/>
          <w:color w:val="000000" w:themeColor="text1" w:themeTint="FF" w:themeShade="FF"/>
          <w:sz w:val="22"/>
          <w:szCs w:val="22"/>
        </w:rPr>
        <w:t xml:space="preserve"> (Jenkins, </w:t>
      </w:r>
      <w:r w:rsidRPr="4F2BA746" w:rsidR="2B6BF158">
        <w:rPr>
          <w:rFonts w:ascii="Arial" w:hAnsi="Arial" w:eastAsia="Arial" w:cs="Arial"/>
          <w:color w:val="000000" w:themeColor="text1" w:themeTint="FF" w:themeShade="FF"/>
          <w:sz w:val="22"/>
          <w:szCs w:val="22"/>
        </w:rPr>
        <w:t>Pereira</w:t>
      </w:r>
      <w:r w:rsidRPr="4F2BA746" w:rsidR="2B6BF158">
        <w:rPr>
          <w:rFonts w:ascii="Arial" w:hAnsi="Arial" w:eastAsia="Arial" w:cs="Arial"/>
          <w:color w:val="000000" w:themeColor="text1" w:themeTint="FF" w:themeShade="FF"/>
          <w:sz w:val="22"/>
          <w:szCs w:val="22"/>
        </w:rPr>
        <w:t xml:space="preserve"> and Evans, 2009)</w:t>
      </w:r>
      <w:r w:rsidRPr="4F2BA746" w:rsidR="52D9BF01">
        <w:rPr>
          <w:rFonts w:ascii="Arial" w:hAnsi="Arial" w:eastAsia="Arial" w:cs="Arial"/>
          <w:color w:val="000000" w:themeColor="text1" w:themeTint="FF" w:themeShade="FF"/>
          <w:sz w:val="22"/>
          <w:szCs w:val="22"/>
        </w:rPr>
        <w:t xml:space="preserve"> women are now working than staying at home being mothers the </w:t>
      </w:r>
      <w:r w:rsidRPr="4F2BA746" w:rsidR="55838447">
        <w:rPr>
          <w:rFonts w:ascii="Arial" w:hAnsi="Arial" w:eastAsia="Arial" w:cs="Arial"/>
          <w:color w:val="000000" w:themeColor="text1" w:themeTint="FF" w:themeShade="FF"/>
          <w:sz w:val="22"/>
          <w:szCs w:val="22"/>
        </w:rPr>
        <w:t xml:space="preserve">equality act 2010 </w:t>
      </w:r>
      <w:r w:rsidRPr="4F2BA746" w:rsidR="52D9BF01">
        <w:rPr>
          <w:rFonts w:ascii="Arial" w:hAnsi="Arial" w:eastAsia="Arial" w:cs="Arial"/>
          <w:color w:val="000000" w:themeColor="text1" w:themeTint="FF" w:themeShade="FF"/>
          <w:sz w:val="22"/>
          <w:szCs w:val="22"/>
        </w:rPr>
        <w:t>equal pay act 1</w:t>
      </w:r>
      <w:r w:rsidRPr="4F2BA746" w:rsidR="117EA433">
        <w:rPr>
          <w:rFonts w:ascii="Arial" w:hAnsi="Arial" w:eastAsia="Arial" w:cs="Arial"/>
          <w:color w:val="000000" w:themeColor="text1" w:themeTint="FF" w:themeShade="FF"/>
          <w:sz w:val="22"/>
          <w:szCs w:val="22"/>
        </w:rPr>
        <w:t>970 gave women the same pay as men in the same field of work.</w:t>
      </w:r>
      <w:r w:rsidRPr="4F2BA746" w:rsidR="5D4ACEB4">
        <w:rPr>
          <w:rFonts w:ascii="Arial" w:hAnsi="Arial" w:eastAsia="Arial" w:cs="Arial"/>
          <w:color w:val="000000" w:themeColor="text1" w:themeTint="FF" w:themeShade="FF"/>
          <w:sz w:val="22"/>
          <w:szCs w:val="22"/>
        </w:rPr>
        <w:t xml:space="preserve"> (</w:t>
      </w:r>
      <w:r w:rsidRPr="4F2BA746" w:rsidR="035DBE9A">
        <w:rPr>
          <w:rFonts w:ascii="Arial" w:hAnsi="Arial" w:eastAsia="Arial" w:cs="Arial"/>
          <w:color w:val="000000" w:themeColor="text1" w:themeTint="FF" w:themeShade="FF"/>
          <w:sz w:val="22"/>
          <w:szCs w:val="22"/>
        </w:rPr>
        <w:t>Legislation.gov.</w:t>
      </w:r>
      <w:r w:rsidRPr="4F2BA746" w:rsidR="035DBE9A">
        <w:rPr>
          <w:rFonts w:ascii="Arial" w:hAnsi="Arial" w:eastAsia="Arial" w:cs="Arial"/>
          <w:color w:val="000000" w:themeColor="text1" w:themeTint="FF" w:themeShade="FF"/>
          <w:sz w:val="22"/>
          <w:szCs w:val="22"/>
        </w:rPr>
        <w:t>Uk</w:t>
      </w:r>
      <w:r w:rsidRPr="4F2BA746" w:rsidR="035DBE9A">
        <w:rPr>
          <w:rFonts w:ascii="Arial" w:hAnsi="Arial" w:eastAsia="Arial" w:cs="Arial"/>
          <w:color w:val="000000" w:themeColor="text1" w:themeTint="FF" w:themeShade="FF"/>
          <w:sz w:val="22"/>
          <w:szCs w:val="22"/>
        </w:rPr>
        <w:t xml:space="preserve">, 2010 and </w:t>
      </w:r>
      <w:r w:rsidRPr="4F2BA746" w:rsidR="5D4ACEB4">
        <w:rPr>
          <w:rFonts w:ascii="Arial" w:hAnsi="Arial" w:eastAsia="Arial" w:cs="Arial"/>
          <w:color w:val="000000" w:themeColor="text1" w:themeTint="FF" w:themeShade="FF"/>
          <w:sz w:val="22"/>
          <w:szCs w:val="22"/>
        </w:rPr>
        <w:t>DRAFT Code of Practice -Equal Pay Code 1 DRAFT EQUALITY ACT 2010 CODE OF PRACTICE ON EQUAL PAY, n.d.)</w:t>
      </w:r>
    </w:p>
    <w:p w:rsidR="190B806C" w:rsidP="4F2BA746" w:rsidRDefault="190B806C" w14:paraId="7264E90F" w14:textId="465BBC58">
      <w:pPr>
        <w:pStyle w:val="Normal"/>
        <w:spacing w:line="360" w:lineRule="auto"/>
        <w:jc w:val="both"/>
        <w:rPr>
          <w:rFonts w:ascii="Arial" w:hAnsi="Arial" w:eastAsia="Arial" w:cs="Arial"/>
          <w:sz w:val="22"/>
          <w:szCs w:val="22"/>
        </w:rPr>
      </w:pPr>
      <w:r w:rsidRPr="4F2BA746" w:rsidR="2A6AE07C">
        <w:rPr>
          <w:rFonts w:ascii="Arial" w:hAnsi="Arial" w:eastAsia="Arial" w:cs="Arial"/>
          <w:sz w:val="22"/>
          <w:szCs w:val="22"/>
        </w:rPr>
        <w:t xml:space="preserve">Wages </w:t>
      </w:r>
      <w:r w:rsidRPr="4F2BA746" w:rsidR="2A6AE07C">
        <w:rPr>
          <w:rFonts w:ascii="Arial" w:hAnsi="Arial" w:eastAsia="Arial" w:cs="Arial"/>
          <w:sz w:val="22"/>
          <w:szCs w:val="22"/>
        </w:rPr>
        <w:t>aren't</w:t>
      </w:r>
      <w:r w:rsidRPr="4F2BA746" w:rsidR="2A6AE07C">
        <w:rPr>
          <w:rFonts w:ascii="Arial" w:hAnsi="Arial" w:eastAsia="Arial" w:cs="Arial"/>
          <w:sz w:val="22"/>
          <w:szCs w:val="22"/>
        </w:rPr>
        <w:t xml:space="preserve"> going up but living costs </w:t>
      </w:r>
      <w:r w:rsidRPr="4F2BA746" w:rsidR="4A482DDE">
        <w:rPr>
          <w:rFonts w:ascii="Arial" w:hAnsi="Arial" w:eastAsia="Arial" w:cs="Arial"/>
          <w:sz w:val="22"/>
          <w:szCs w:val="22"/>
        </w:rPr>
        <w:t>is rising</w:t>
      </w:r>
      <w:r w:rsidRPr="4F2BA746" w:rsidR="76C169E8">
        <w:rPr>
          <w:rFonts w:ascii="Arial" w:hAnsi="Arial" w:eastAsia="Arial" w:cs="Arial"/>
          <w:b w:val="0"/>
          <w:bCs w:val="0"/>
          <w:i w:val="0"/>
          <w:iCs w:val="0"/>
          <w:caps w:val="0"/>
          <w:smallCaps w:val="0"/>
          <w:noProof w:val="0"/>
          <w:color w:val="494848"/>
          <w:sz w:val="30"/>
          <w:szCs w:val="30"/>
          <w:lang w:val="en-GB"/>
        </w:rPr>
        <w:t xml:space="preserve"> </w:t>
      </w:r>
      <w:r w:rsidRPr="4F2BA746" w:rsidR="76C169E8">
        <w:rPr>
          <w:rFonts w:ascii="Arial" w:hAnsi="Arial" w:eastAsia="Arial" w:cs="Arial"/>
          <w:b w:val="0"/>
          <w:bCs w:val="0"/>
          <w:i w:val="0"/>
          <w:iCs w:val="0"/>
          <w:caps w:val="0"/>
          <w:smallCaps w:val="0"/>
          <w:noProof w:val="0"/>
          <w:color w:val="494848"/>
          <w:sz w:val="22"/>
          <w:szCs w:val="22"/>
          <w:lang w:val="en-GB"/>
        </w:rPr>
        <w:t>in</w:t>
      </w:r>
      <w:r w:rsidRPr="4F2BA746" w:rsidR="76C169E8">
        <w:rPr>
          <w:rFonts w:ascii="Arial" w:hAnsi="Arial" w:eastAsia="Arial" w:cs="Arial"/>
          <w:b w:val="0"/>
          <w:bCs w:val="0"/>
          <w:i w:val="0"/>
          <w:iCs w:val="0"/>
          <w:caps w:val="0"/>
          <w:smallCaps w:val="0"/>
          <w:noProof w:val="0"/>
          <w:color w:val="auto"/>
          <w:sz w:val="22"/>
          <w:szCs w:val="22"/>
          <w:lang w:val="en-GB"/>
        </w:rPr>
        <w:t xml:space="preserve"> housing, food and fuel prices have </w:t>
      </w:r>
      <w:r w:rsidRPr="4F2BA746" w:rsidR="76C169E8">
        <w:rPr>
          <w:rFonts w:ascii="Arial" w:hAnsi="Arial" w:eastAsia="Arial" w:cs="Arial"/>
          <w:b w:val="0"/>
          <w:bCs w:val="0"/>
          <w:i w:val="0"/>
          <w:iCs w:val="0"/>
          <w:caps w:val="0"/>
          <w:smallCaps w:val="0"/>
          <w:noProof w:val="0"/>
          <w:color w:val="auto"/>
          <w:sz w:val="22"/>
          <w:szCs w:val="22"/>
          <w:lang w:val="en-GB"/>
        </w:rPr>
        <w:t>increased particularly</w:t>
      </w:r>
      <w:r w:rsidRPr="4F2BA746" w:rsidR="76C169E8">
        <w:rPr>
          <w:rFonts w:ascii="Arial" w:hAnsi="Arial" w:eastAsia="Arial" w:cs="Arial"/>
          <w:b w:val="0"/>
          <w:bCs w:val="0"/>
          <w:i w:val="0"/>
          <w:iCs w:val="0"/>
          <w:caps w:val="0"/>
          <w:smallCaps w:val="0"/>
          <w:noProof w:val="0"/>
          <w:color w:val="auto"/>
          <w:sz w:val="22"/>
          <w:szCs w:val="22"/>
          <w:lang w:val="en-GB"/>
        </w:rPr>
        <w:t xml:space="preserve"> for people in poverty</w:t>
      </w:r>
      <w:r w:rsidRPr="4F2BA746" w:rsidR="76C169E8">
        <w:rPr>
          <w:rFonts w:ascii="Arial" w:hAnsi="Arial" w:eastAsia="Arial" w:cs="Arial"/>
          <w:color w:val="auto"/>
          <w:sz w:val="22"/>
          <w:szCs w:val="22"/>
        </w:rPr>
        <w:t xml:space="preserve"> </w:t>
      </w:r>
      <w:r w:rsidRPr="4F2BA746" w:rsidR="4A482DDE">
        <w:rPr>
          <w:rFonts w:ascii="Arial" w:hAnsi="Arial" w:eastAsia="Arial" w:cs="Arial"/>
          <w:color w:val="auto"/>
          <w:sz w:val="22"/>
          <w:szCs w:val="22"/>
        </w:rPr>
        <w:t>although in the Uk you have child</w:t>
      </w:r>
      <w:r w:rsidRPr="4F2BA746" w:rsidR="2DB2998A">
        <w:rPr>
          <w:rFonts w:ascii="Arial" w:hAnsi="Arial" w:eastAsia="Arial" w:cs="Arial"/>
          <w:sz w:val="22"/>
          <w:szCs w:val="22"/>
        </w:rPr>
        <w:t xml:space="preserve"> and working</w:t>
      </w:r>
      <w:r w:rsidRPr="4F2BA746" w:rsidR="4A482DDE">
        <w:rPr>
          <w:rFonts w:ascii="Arial" w:hAnsi="Arial" w:eastAsia="Arial" w:cs="Arial"/>
          <w:sz w:val="22"/>
          <w:szCs w:val="22"/>
        </w:rPr>
        <w:t xml:space="preserve"> tax credits, </w:t>
      </w:r>
      <w:r w:rsidRPr="4F2BA746" w:rsidR="59A7EDB1">
        <w:rPr>
          <w:rFonts w:ascii="Arial" w:hAnsi="Arial" w:eastAsia="Arial" w:cs="Arial"/>
          <w:sz w:val="22"/>
          <w:szCs w:val="22"/>
        </w:rPr>
        <w:t xml:space="preserve">child benefit and </w:t>
      </w:r>
      <w:r w:rsidRPr="4F2BA746" w:rsidR="4A482DDE">
        <w:rPr>
          <w:rFonts w:ascii="Arial" w:hAnsi="Arial" w:eastAsia="Arial" w:cs="Arial"/>
          <w:sz w:val="22"/>
          <w:szCs w:val="22"/>
        </w:rPr>
        <w:t>housing benefit support</w:t>
      </w:r>
      <w:r w:rsidRPr="4F2BA746" w:rsidR="5C69C251">
        <w:rPr>
          <w:rFonts w:ascii="Arial" w:hAnsi="Arial" w:eastAsia="Arial" w:cs="Arial"/>
          <w:sz w:val="22"/>
          <w:szCs w:val="22"/>
        </w:rPr>
        <w:t xml:space="preserve">, </w:t>
      </w:r>
      <w:r w:rsidRPr="4F2BA746" w:rsidR="60DE0F8D">
        <w:rPr>
          <w:rFonts w:ascii="Arial" w:hAnsi="Arial" w:eastAsia="Arial" w:cs="Arial"/>
          <w:sz w:val="22"/>
          <w:szCs w:val="22"/>
        </w:rPr>
        <w:t xml:space="preserve">plus many more benefits that can offer support. This government support can still cause poverty within </w:t>
      </w:r>
      <w:r w:rsidRPr="4F2BA746" w:rsidR="45B2239A">
        <w:rPr>
          <w:rFonts w:ascii="Arial" w:hAnsi="Arial" w:eastAsia="Arial" w:cs="Arial"/>
          <w:sz w:val="22"/>
          <w:szCs w:val="22"/>
        </w:rPr>
        <w:t>households</w:t>
      </w:r>
      <w:r w:rsidRPr="4F2BA746" w:rsidR="60DE0F8D">
        <w:rPr>
          <w:rFonts w:ascii="Arial" w:hAnsi="Arial" w:eastAsia="Arial" w:cs="Arial"/>
          <w:sz w:val="22"/>
          <w:szCs w:val="22"/>
        </w:rPr>
        <w:t xml:space="preserve">. We live in a country that if you earn more </w:t>
      </w:r>
      <w:r w:rsidRPr="4F2BA746" w:rsidR="45816FAB">
        <w:rPr>
          <w:rFonts w:ascii="Arial" w:hAnsi="Arial" w:eastAsia="Arial" w:cs="Arial"/>
          <w:sz w:val="22"/>
          <w:szCs w:val="22"/>
        </w:rPr>
        <w:t>than</w:t>
      </w:r>
      <w:r w:rsidRPr="4F2BA746" w:rsidR="60DE0F8D">
        <w:rPr>
          <w:rFonts w:ascii="Arial" w:hAnsi="Arial" w:eastAsia="Arial" w:cs="Arial"/>
          <w:sz w:val="22"/>
          <w:szCs w:val="22"/>
        </w:rPr>
        <w:t xml:space="preserve"> you </w:t>
      </w:r>
      <w:r w:rsidRPr="4F2BA746" w:rsidR="0F5D5C91">
        <w:rPr>
          <w:rFonts w:ascii="Arial" w:hAnsi="Arial" w:eastAsia="Arial" w:cs="Arial"/>
          <w:sz w:val="22"/>
          <w:szCs w:val="22"/>
        </w:rPr>
        <w:t xml:space="preserve">pay more, such as </w:t>
      </w:r>
      <w:r w:rsidRPr="4F2BA746" w:rsidR="397E926C">
        <w:rPr>
          <w:rFonts w:ascii="Arial" w:hAnsi="Arial" w:eastAsia="Arial" w:cs="Arial"/>
          <w:sz w:val="22"/>
          <w:szCs w:val="22"/>
        </w:rPr>
        <w:t xml:space="preserve">more taxes on your </w:t>
      </w:r>
      <w:r w:rsidRPr="4F2BA746" w:rsidR="7A8AA67A">
        <w:rPr>
          <w:rFonts w:ascii="Arial" w:hAnsi="Arial" w:eastAsia="Arial" w:cs="Arial"/>
          <w:sz w:val="22"/>
          <w:szCs w:val="22"/>
        </w:rPr>
        <w:t>national insurance contributions</w:t>
      </w:r>
      <w:r w:rsidRPr="4F2BA746" w:rsidR="23C312C7">
        <w:rPr>
          <w:rFonts w:ascii="Arial" w:hAnsi="Arial" w:eastAsia="Arial" w:cs="Arial"/>
          <w:sz w:val="22"/>
          <w:szCs w:val="22"/>
        </w:rPr>
        <w:t>.</w:t>
      </w:r>
      <w:r w:rsidRPr="4F2BA746" w:rsidR="7A8AA67A">
        <w:rPr>
          <w:rFonts w:ascii="Arial" w:hAnsi="Arial" w:eastAsia="Arial" w:cs="Arial"/>
          <w:sz w:val="22"/>
          <w:szCs w:val="22"/>
        </w:rPr>
        <w:t xml:space="preserve"> </w:t>
      </w:r>
      <w:r w:rsidRPr="4F2BA746" w:rsidR="4E4B9E71">
        <w:rPr>
          <w:rFonts w:ascii="Arial" w:hAnsi="Arial" w:eastAsia="Arial" w:cs="Arial"/>
          <w:sz w:val="22"/>
          <w:szCs w:val="22"/>
        </w:rPr>
        <w:t>The cap on benefits to families with more than three children has had detrimental effects.</w:t>
      </w:r>
      <w:r w:rsidRPr="4F2BA746" w:rsidR="6C42F63B">
        <w:rPr>
          <w:rFonts w:ascii="Arial" w:hAnsi="Arial" w:eastAsia="Arial" w:cs="Arial"/>
          <w:sz w:val="22"/>
          <w:szCs w:val="22"/>
        </w:rPr>
        <w:t xml:space="preserve"> And the changeover to universal credits has put more families in debt and on the poverty line.</w:t>
      </w:r>
      <w:r w:rsidRPr="4F2BA746" w:rsidR="27A6FCA6">
        <w:rPr>
          <w:rFonts w:ascii="Arial" w:hAnsi="Arial" w:eastAsia="Arial" w:cs="Arial"/>
          <w:sz w:val="22"/>
          <w:szCs w:val="22"/>
        </w:rPr>
        <w:t xml:space="preserve"> Although the government state that they are working towards the child poverty act 2010 to end child poverty </w:t>
      </w:r>
      <w:r w:rsidRPr="4F2BA746" w:rsidR="199396D1">
        <w:rPr>
          <w:rFonts w:ascii="Arial" w:hAnsi="Arial" w:eastAsia="Arial" w:cs="Arial"/>
          <w:sz w:val="22"/>
          <w:szCs w:val="22"/>
        </w:rPr>
        <w:t xml:space="preserve">by tackling the ‘causes of disadvantages and transforming </w:t>
      </w:r>
      <w:r w:rsidRPr="4F2BA746" w:rsidR="0185D3A7">
        <w:rPr>
          <w:rFonts w:ascii="Arial" w:hAnsi="Arial" w:eastAsia="Arial" w:cs="Arial"/>
          <w:sz w:val="22"/>
          <w:szCs w:val="22"/>
        </w:rPr>
        <w:t>families'</w:t>
      </w:r>
      <w:r w:rsidRPr="4F2BA746" w:rsidR="199396D1">
        <w:rPr>
          <w:rFonts w:ascii="Arial" w:hAnsi="Arial" w:eastAsia="Arial" w:cs="Arial"/>
          <w:sz w:val="22"/>
          <w:szCs w:val="22"/>
        </w:rPr>
        <w:t xml:space="preserve"> lives’ by 2020</w:t>
      </w:r>
      <w:r w:rsidRPr="4F2BA746" w:rsidR="3C26EF67">
        <w:rPr>
          <w:rFonts w:ascii="Arial" w:hAnsi="Arial" w:eastAsia="Arial" w:cs="Arial"/>
          <w:sz w:val="22"/>
          <w:szCs w:val="22"/>
        </w:rPr>
        <w:t xml:space="preserve">. </w:t>
      </w:r>
      <w:r w:rsidRPr="4F2BA746" w:rsidR="2BD0DAD3">
        <w:rPr>
          <w:rFonts w:ascii="Arial" w:hAnsi="Arial" w:eastAsia="Arial" w:cs="Arial"/>
          <w:sz w:val="22"/>
          <w:szCs w:val="22"/>
        </w:rPr>
        <w:t xml:space="preserve">(GOV.UK, 2013) </w:t>
      </w:r>
      <w:r w:rsidRPr="4F2BA746" w:rsidR="501CE3E7">
        <w:rPr>
          <w:rFonts w:ascii="Arial" w:hAnsi="Arial" w:eastAsia="Arial" w:cs="Arial"/>
          <w:sz w:val="22"/>
          <w:szCs w:val="22"/>
        </w:rPr>
        <w:t>But families are further in poverty now than they have ever been before.</w:t>
      </w:r>
    </w:p>
    <w:p w:rsidR="190B806C" w:rsidP="4F2BA746" w:rsidRDefault="190B806C" w14:paraId="68345E34" w14:textId="3BCCBA91">
      <w:pPr>
        <w:pStyle w:val="Normal"/>
        <w:spacing w:line="360" w:lineRule="auto"/>
        <w:jc w:val="both"/>
        <w:rPr>
          <w:rFonts w:ascii="Arial" w:hAnsi="Arial" w:eastAsia="Arial" w:cs="Arial"/>
          <w:b w:val="0"/>
          <w:bCs w:val="0"/>
          <w:color w:val="auto"/>
          <w:sz w:val="22"/>
          <w:szCs w:val="22"/>
        </w:rPr>
      </w:pPr>
      <w:r w:rsidRPr="4F2BA746" w:rsidR="02DAB563">
        <w:rPr>
          <w:rFonts w:ascii="Arial" w:hAnsi="Arial" w:eastAsia="Arial" w:cs="Arial"/>
          <w:b w:val="0"/>
          <w:bCs w:val="0"/>
          <w:color w:val="auto"/>
          <w:sz w:val="22"/>
          <w:szCs w:val="22"/>
        </w:rPr>
        <w:t>The c</w:t>
      </w:r>
      <w:r w:rsidRPr="4F2BA746" w:rsidR="280E5186">
        <w:rPr>
          <w:rFonts w:ascii="Arial" w:hAnsi="Arial" w:eastAsia="Arial" w:cs="Arial"/>
          <w:b w:val="0"/>
          <w:bCs w:val="0"/>
          <w:color w:val="auto"/>
          <w:sz w:val="22"/>
          <w:szCs w:val="22"/>
        </w:rPr>
        <w:t>oronavirus</w:t>
      </w:r>
      <w:r w:rsidRPr="4F2BA746" w:rsidR="7B79EC83">
        <w:rPr>
          <w:rFonts w:ascii="Arial" w:hAnsi="Arial" w:eastAsia="Arial" w:cs="Arial"/>
          <w:b w:val="0"/>
          <w:bCs w:val="0"/>
          <w:color w:val="auto"/>
          <w:sz w:val="22"/>
          <w:szCs w:val="22"/>
        </w:rPr>
        <w:t xml:space="preserve"> pandemic has increased the inequality </w:t>
      </w:r>
      <w:r w:rsidRPr="4F2BA746" w:rsidR="7D8F6350">
        <w:rPr>
          <w:rFonts w:ascii="Arial" w:hAnsi="Arial" w:eastAsia="Arial" w:cs="Arial"/>
          <w:b w:val="0"/>
          <w:bCs w:val="0"/>
          <w:color w:val="auto"/>
          <w:sz w:val="22"/>
          <w:szCs w:val="22"/>
        </w:rPr>
        <w:t xml:space="preserve">near poverty in the </w:t>
      </w:r>
      <w:r w:rsidRPr="4F2BA746" w:rsidR="2984B778">
        <w:rPr>
          <w:rFonts w:ascii="Arial" w:hAnsi="Arial" w:eastAsia="Arial" w:cs="Arial"/>
          <w:b w:val="0"/>
          <w:bCs w:val="0"/>
          <w:color w:val="auto"/>
          <w:sz w:val="22"/>
          <w:szCs w:val="22"/>
        </w:rPr>
        <w:t>Uk</w:t>
      </w:r>
      <w:r w:rsidRPr="4F2BA746" w:rsidR="7D8F6350">
        <w:rPr>
          <w:rFonts w:ascii="Arial" w:hAnsi="Arial" w:eastAsia="Arial" w:cs="Arial"/>
          <w:b w:val="0"/>
          <w:bCs w:val="0"/>
          <w:color w:val="auto"/>
          <w:sz w:val="22"/>
          <w:szCs w:val="22"/>
        </w:rPr>
        <w:t xml:space="preserve"> seeing levels that </w:t>
      </w:r>
      <w:r w:rsidRPr="4F2BA746" w:rsidR="1421E8ED">
        <w:rPr>
          <w:rFonts w:ascii="Arial" w:hAnsi="Arial" w:eastAsia="Arial" w:cs="Arial"/>
          <w:b w:val="0"/>
          <w:bCs w:val="0"/>
          <w:color w:val="auto"/>
          <w:sz w:val="22"/>
          <w:szCs w:val="22"/>
        </w:rPr>
        <w:t>haven't</w:t>
      </w:r>
      <w:r w:rsidRPr="4F2BA746" w:rsidR="7D8F6350">
        <w:rPr>
          <w:rFonts w:ascii="Arial" w:hAnsi="Arial" w:eastAsia="Arial" w:cs="Arial"/>
          <w:b w:val="0"/>
          <w:bCs w:val="0"/>
          <w:color w:val="auto"/>
          <w:sz w:val="22"/>
          <w:szCs w:val="22"/>
        </w:rPr>
        <w:t xml:space="preserve"> been seen before 1948 when the welfare state was introduced.</w:t>
      </w:r>
      <w:r w:rsidRPr="4F2BA746" w:rsidR="4ECE7014">
        <w:rPr>
          <w:rFonts w:ascii="Arial" w:hAnsi="Arial" w:eastAsia="Arial" w:cs="Arial"/>
          <w:b w:val="0"/>
          <w:bCs w:val="0"/>
          <w:color w:val="auto"/>
          <w:sz w:val="22"/>
          <w:szCs w:val="22"/>
        </w:rPr>
        <w:t xml:space="preserve"> Brexit also plays a factor within poverty as the inflation in the cost of living is </w:t>
      </w:r>
      <w:r w:rsidRPr="4F2BA746" w:rsidR="1F9EB42E">
        <w:rPr>
          <w:rFonts w:ascii="Arial" w:hAnsi="Arial" w:eastAsia="Arial" w:cs="Arial"/>
          <w:b w:val="0"/>
          <w:bCs w:val="0"/>
          <w:color w:val="auto"/>
          <w:sz w:val="22"/>
          <w:szCs w:val="22"/>
        </w:rPr>
        <w:t xml:space="preserve">approximately £480 in </w:t>
      </w:r>
      <w:r w:rsidRPr="4F2BA746" w:rsidR="5427B852">
        <w:rPr>
          <w:rFonts w:ascii="Arial" w:hAnsi="Arial" w:eastAsia="Arial" w:cs="Arial"/>
          <w:b w:val="0"/>
          <w:bCs w:val="0"/>
          <w:color w:val="auto"/>
          <w:sz w:val="22"/>
          <w:szCs w:val="22"/>
        </w:rPr>
        <w:t>low-income</w:t>
      </w:r>
      <w:r w:rsidRPr="4F2BA746" w:rsidR="1F9EB42E">
        <w:rPr>
          <w:rFonts w:ascii="Arial" w:hAnsi="Arial" w:eastAsia="Arial" w:cs="Arial"/>
          <w:b w:val="0"/>
          <w:bCs w:val="0"/>
          <w:color w:val="auto"/>
          <w:sz w:val="22"/>
          <w:szCs w:val="22"/>
        </w:rPr>
        <w:t xml:space="preserve"> families.</w:t>
      </w:r>
      <w:r w:rsidRPr="4F2BA746" w:rsidR="0ABA4ACD">
        <w:rPr>
          <w:rFonts w:ascii="Arial" w:hAnsi="Arial" w:eastAsia="Arial" w:cs="Arial"/>
          <w:b w:val="0"/>
          <w:bCs w:val="0"/>
          <w:color w:val="auto"/>
          <w:sz w:val="22"/>
          <w:szCs w:val="22"/>
        </w:rPr>
        <w:t xml:space="preserve"> (</w:t>
      </w:r>
      <w:r w:rsidRPr="4F2BA746" w:rsidR="1AFB6CA7">
        <w:rPr>
          <w:rFonts w:ascii="Arial" w:hAnsi="Arial" w:eastAsia="Arial" w:cs="Arial"/>
          <w:b w:val="0"/>
          <w:bCs w:val="0"/>
          <w:color w:val="auto"/>
          <w:sz w:val="22"/>
          <w:szCs w:val="22"/>
        </w:rPr>
        <w:t xml:space="preserve">Barnard, Heykoop and Kumar, 2018) </w:t>
      </w:r>
      <w:r w:rsidRPr="4F2BA746" w:rsidR="0ED3046D">
        <w:rPr>
          <w:rFonts w:ascii="Arial" w:hAnsi="Arial" w:eastAsia="Arial" w:cs="Arial"/>
          <w:b w:val="0"/>
          <w:bCs w:val="0"/>
          <w:color w:val="auto"/>
          <w:sz w:val="22"/>
          <w:szCs w:val="22"/>
        </w:rPr>
        <w:t>T</w:t>
      </w:r>
      <w:r w:rsidRPr="4F2BA746" w:rsidR="65E4B605">
        <w:rPr>
          <w:rFonts w:ascii="Arial" w:hAnsi="Arial" w:eastAsia="Arial" w:cs="Arial"/>
          <w:b w:val="0"/>
          <w:bCs w:val="0"/>
          <w:color w:val="auto"/>
          <w:sz w:val="22"/>
          <w:szCs w:val="22"/>
        </w:rPr>
        <w:t xml:space="preserve">here has been a soaring rise in the usage of food banks as families cannot afford to feed themselves </w:t>
      </w:r>
      <w:r w:rsidRPr="4F2BA746" w:rsidR="1DAA40C3">
        <w:rPr>
          <w:rFonts w:ascii="Arial" w:hAnsi="Arial" w:eastAsia="Arial" w:cs="Arial"/>
          <w:b w:val="0"/>
          <w:bCs w:val="0"/>
          <w:color w:val="auto"/>
          <w:sz w:val="22"/>
          <w:szCs w:val="22"/>
        </w:rPr>
        <w:t>adequately</w:t>
      </w:r>
      <w:r w:rsidRPr="4F2BA746" w:rsidR="1D2D6DD3">
        <w:rPr>
          <w:rFonts w:ascii="Arial" w:hAnsi="Arial" w:eastAsia="Arial" w:cs="Arial"/>
          <w:b w:val="0"/>
          <w:bCs w:val="0"/>
          <w:color w:val="auto"/>
          <w:sz w:val="22"/>
          <w:szCs w:val="22"/>
        </w:rPr>
        <w:t>.</w:t>
      </w:r>
      <w:r w:rsidRPr="4F2BA746" w:rsidR="65E4B605">
        <w:rPr>
          <w:rFonts w:ascii="Arial" w:hAnsi="Arial" w:eastAsia="Arial" w:cs="Arial"/>
          <w:b w:val="0"/>
          <w:bCs w:val="0"/>
          <w:color w:val="auto"/>
          <w:sz w:val="22"/>
          <w:szCs w:val="22"/>
        </w:rPr>
        <w:t xml:space="preserve"> </w:t>
      </w:r>
    </w:p>
    <w:p w:rsidR="190B806C" w:rsidP="4F2BA746" w:rsidRDefault="190B806C" w14:paraId="53E21578" w14:textId="7EFC956A">
      <w:pPr>
        <w:pStyle w:val="Normal"/>
        <w:spacing w:line="360" w:lineRule="auto"/>
        <w:jc w:val="both"/>
        <w:rPr>
          <w:rFonts w:ascii="Arial" w:hAnsi="Arial" w:eastAsia="Arial" w:cs="Arial"/>
          <w:b w:val="1"/>
          <w:bCs w:val="1"/>
          <w:color w:val="FF0000"/>
          <w:sz w:val="22"/>
          <w:szCs w:val="22"/>
        </w:rPr>
      </w:pPr>
      <w:r w:rsidRPr="4F2BA746" w:rsidR="10CADAFA">
        <w:rPr>
          <w:rFonts w:ascii="Arial" w:hAnsi="Arial" w:eastAsia="Arial" w:cs="Arial"/>
          <w:color w:val="000000" w:themeColor="text1" w:themeTint="FF" w:themeShade="FF"/>
          <w:sz w:val="22"/>
          <w:szCs w:val="22"/>
        </w:rPr>
        <w:t>Taylor-Robinson et al., (2019)</w:t>
      </w:r>
      <w:r w:rsidRPr="4F2BA746" w:rsidR="77D23C09">
        <w:rPr>
          <w:rFonts w:ascii="Arial" w:hAnsi="Arial" w:eastAsia="Arial" w:cs="Arial"/>
          <w:color w:val="000000" w:themeColor="text1" w:themeTint="FF" w:themeShade="FF"/>
          <w:sz w:val="22"/>
          <w:szCs w:val="22"/>
        </w:rPr>
        <w:t xml:space="preserve"> and Tyrrell, (2019)</w:t>
      </w:r>
      <w:r w:rsidRPr="4F2BA746" w:rsidR="00870D5F">
        <w:rPr>
          <w:rFonts w:ascii="Arial" w:hAnsi="Arial" w:eastAsia="Arial" w:cs="Arial"/>
          <w:color w:val="000000" w:themeColor="text1" w:themeTint="FF" w:themeShade="FF"/>
          <w:sz w:val="22"/>
          <w:szCs w:val="22"/>
        </w:rPr>
        <w:t xml:space="preserve"> studies concluded a direct correlation between child poverty and child mortality rates</w:t>
      </w:r>
      <w:r w:rsidRPr="4F2BA746" w:rsidR="7C91EEF8">
        <w:rPr>
          <w:rFonts w:ascii="Arial" w:hAnsi="Arial" w:eastAsia="Arial" w:cs="Arial"/>
          <w:color w:val="000000" w:themeColor="text1" w:themeTint="FF" w:themeShade="FF"/>
          <w:sz w:val="22"/>
          <w:szCs w:val="22"/>
        </w:rPr>
        <w:t>.</w:t>
      </w:r>
      <w:r w:rsidRPr="4F2BA746" w:rsidR="282ABB36">
        <w:rPr>
          <w:rFonts w:ascii="Arial" w:hAnsi="Arial" w:eastAsia="Arial" w:cs="Arial"/>
          <w:color w:val="000000" w:themeColor="text1" w:themeTint="FF" w:themeShade="FF"/>
          <w:sz w:val="22"/>
          <w:szCs w:val="22"/>
        </w:rPr>
        <w:t xml:space="preserve"> </w:t>
      </w:r>
      <w:r w:rsidRPr="4F2BA746" w:rsidR="7DDD269F">
        <w:rPr>
          <w:rFonts w:ascii="Arial" w:hAnsi="Arial" w:eastAsia="Arial" w:cs="Arial"/>
          <w:color w:val="000000" w:themeColor="text1" w:themeTint="FF" w:themeShade="FF"/>
          <w:sz w:val="22"/>
          <w:szCs w:val="22"/>
        </w:rPr>
        <w:t>The gap between the least and most deprived local authorities has expanded by 52 fatalities per 100,000 births. Infant mortality inequalities have worsened.</w:t>
      </w:r>
      <w:r w:rsidRPr="4F2BA746" w:rsidR="4119386C">
        <w:rPr>
          <w:rFonts w:ascii="Arial" w:hAnsi="Arial" w:eastAsia="Arial" w:cs="Arial"/>
          <w:color w:val="000000" w:themeColor="text1" w:themeTint="FF" w:themeShade="FF"/>
          <w:sz w:val="22"/>
          <w:szCs w:val="22"/>
        </w:rPr>
        <w:t xml:space="preserve"> </w:t>
      </w:r>
      <w:r w:rsidRPr="4F2BA746" w:rsidR="7DDD269F">
        <w:rPr>
          <w:rFonts w:ascii="Arial" w:hAnsi="Arial" w:eastAsia="Arial" w:cs="Arial"/>
          <w:color w:val="000000" w:themeColor="text1" w:themeTint="FF" w:themeShade="FF"/>
          <w:sz w:val="22"/>
          <w:szCs w:val="22"/>
        </w:rPr>
        <w:t xml:space="preserve">The total number of excess </w:t>
      </w:r>
      <w:r w:rsidRPr="4F2BA746" w:rsidR="2D7CA349">
        <w:rPr>
          <w:rFonts w:ascii="Arial" w:hAnsi="Arial" w:eastAsia="Arial" w:cs="Arial"/>
          <w:color w:val="000000" w:themeColor="text1" w:themeTint="FF" w:themeShade="FF"/>
          <w:sz w:val="22"/>
          <w:szCs w:val="22"/>
        </w:rPr>
        <w:t>new-born</w:t>
      </w:r>
      <w:r w:rsidRPr="4F2BA746" w:rsidR="7DDD269F">
        <w:rPr>
          <w:rFonts w:ascii="Arial" w:hAnsi="Arial" w:eastAsia="Arial" w:cs="Arial"/>
          <w:color w:val="000000" w:themeColor="text1" w:themeTint="FF" w:themeShade="FF"/>
          <w:sz w:val="22"/>
          <w:szCs w:val="22"/>
        </w:rPr>
        <w:t xml:space="preserve"> deaths during the 2014-2017 period was 572 compared to what historical trends would have expected. The researchers estimate that an increase in child poverty of 1% per 100,000 live births was linked significantly to 5.8 </w:t>
      </w:r>
      <w:r w:rsidRPr="4F2BA746" w:rsidR="49E233BF">
        <w:rPr>
          <w:rFonts w:ascii="Arial" w:hAnsi="Arial" w:eastAsia="Arial" w:cs="Arial"/>
          <w:color w:val="000000" w:themeColor="text1" w:themeTint="FF" w:themeShade="FF"/>
          <w:sz w:val="22"/>
          <w:szCs w:val="22"/>
        </w:rPr>
        <w:t>more</w:t>
      </w:r>
      <w:r w:rsidRPr="4F2BA746" w:rsidR="7DDD269F">
        <w:rPr>
          <w:rFonts w:ascii="Arial" w:hAnsi="Arial" w:eastAsia="Arial" w:cs="Arial"/>
          <w:color w:val="000000" w:themeColor="text1" w:themeTint="FF" w:themeShade="FF"/>
          <w:sz w:val="22"/>
          <w:szCs w:val="22"/>
        </w:rPr>
        <w:t xml:space="preserve"> </w:t>
      </w:r>
      <w:r w:rsidRPr="4F2BA746" w:rsidR="62994FA2">
        <w:rPr>
          <w:rFonts w:ascii="Arial" w:hAnsi="Arial" w:eastAsia="Arial" w:cs="Arial"/>
          <w:color w:val="000000" w:themeColor="text1" w:themeTint="FF" w:themeShade="FF"/>
          <w:sz w:val="22"/>
          <w:szCs w:val="22"/>
        </w:rPr>
        <w:t>new-born</w:t>
      </w:r>
      <w:r w:rsidRPr="4F2BA746" w:rsidR="7DDD269F">
        <w:rPr>
          <w:rFonts w:ascii="Arial" w:hAnsi="Arial" w:eastAsia="Arial" w:cs="Arial"/>
          <w:color w:val="000000" w:themeColor="text1" w:themeTint="FF" w:themeShade="FF"/>
          <w:sz w:val="22"/>
          <w:szCs w:val="22"/>
        </w:rPr>
        <w:t xml:space="preserve"> deaths. </w:t>
      </w:r>
      <w:r w:rsidRPr="4F2BA746" w:rsidR="282ABB36">
        <w:rPr>
          <w:rFonts w:ascii="Arial" w:hAnsi="Arial" w:eastAsia="Arial" w:cs="Arial"/>
          <w:color w:val="000000" w:themeColor="text1" w:themeTint="FF" w:themeShade="FF"/>
          <w:sz w:val="22"/>
          <w:szCs w:val="22"/>
        </w:rPr>
        <w:t>the study also showed that people who are wealthier were unaffected compared to the poorest parts of the country.</w:t>
      </w:r>
    </w:p>
    <w:p w:rsidR="190B806C" w:rsidP="4F2BA746" w:rsidRDefault="190B806C" w14:paraId="0070C982" w14:textId="07947C27">
      <w:pPr>
        <w:pStyle w:val="Normal"/>
        <w:spacing w:line="360" w:lineRule="auto"/>
        <w:jc w:val="both"/>
        <w:rPr>
          <w:rFonts w:ascii="Arial" w:hAnsi="Arial" w:eastAsia="Arial" w:cs="Arial"/>
          <w:b w:val="1"/>
          <w:bCs w:val="1"/>
          <w:color w:val="000000" w:themeColor="text1"/>
          <w:sz w:val="22"/>
          <w:szCs w:val="22"/>
        </w:rPr>
      </w:pPr>
      <w:r>
        <w:br/>
      </w:r>
      <w:r w:rsidRPr="4F2BA746" w:rsidR="00395A10">
        <w:rPr>
          <w:rFonts w:ascii="Arial" w:hAnsi="Arial" w:eastAsia="Arial" w:cs="Arial"/>
          <w:b w:val="1"/>
          <w:bCs w:val="1"/>
          <w:color w:val="000000" w:themeColor="text1" w:themeTint="FF" w:themeShade="FF"/>
          <w:sz w:val="22"/>
          <w:szCs w:val="22"/>
        </w:rPr>
        <w:t xml:space="preserve">Why </w:t>
      </w:r>
      <w:r w:rsidRPr="4F2BA746" w:rsidR="0D296878">
        <w:rPr>
          <w:rFonts w:ascii="Arial" w:hAnsi="Arial" w:eastAsia="Arial" w:cs="Arial"/>
          <w:b w:val="1"/>
          <w:bCs w:val="1"/>
          <w:color w:val="000000" w:themeColor="text1" w:themeTint="FF" w:themeShade="FF"/>
          <w:sz w:val="22"/>
          <w:szCs w:val="22"/>
        </w:rPr>
        <w:t>has UNICEF</w:t>
      </w:r>
      <w:r w:rsidRPr="4F2BA746" w:rsidR="00395A10">
        <w:rPr>
          <w:rFonts w:ascii="Arial" w:hAnsi="Arial" w:eastAsia="Arial" w:cs="Arial"/>
          <w:b w:val="1"/>
          <w:bCs w:val="1"/>
          <w:color w:val="000000" w:themeColor="text1" w:themeTint="FF" w:themeShade="FF"/>
          <w:sz w:val="22"/>
          <w:szCs w:val="22"/>
        </w:rPr>
        <w:t xml:space="preserve"> </w:t>
      </w:r>
      <w:r w:rsidRPr="4F2BA746" w:rsidR="37BA311F">
        <w:rPr>
          <w:rFonts w:ascii="Arial" w:hAnsi="Arial" w:eastAsia="Arial" w:cs="Arial"/>
          <w:b w:val="1"/>
          <w:bCs w:val="1"/>
          <w:color w:val="000000" w:themeColor="text1" w:themeTint="FF" w:themeShade="FF"/>
          <w:sz w:val="22"/>
          <w:szCs w:val="22"/>
        </w:rPr>
        <w:t>state</w:t>
      </w:r>
      <w:r w:rsidRPr="4F2BA746" w:rsidR="3E398038">
        <w:rPr>
          <w:rFonts w:ascii="Arial" w:hAnsi="Arial" w:eastAsia="Arial" w:cs="Arial"/>
          <w:b w:val="1"/>
          <w:bCs w:val="1"/>
          <w:color w:val="000000" w:themeColor="text1" w:themeTint="FF" w:themeShade="FF"/>
          <w:sz w:val="22"/>
          <w:szCs w:val="22"/>
        </w:rPr>
        <w:t>d</w:t>
      </w:r>
      <w:r w:rsidRPr="4F2BA746" w:rsidR="37BA311F">
        <w:rPr>
          <w:rFonts w:ascii="Arial" w:hAnsi="Arial" w:eastAsia="Arial" w:cs="Arial"/>
          <w:b w:val="1"/>
          <w:bCs w:val="1"/>
          <w:color w:val="000000" w:themeColor="text1" w:themeTint="FF" w:themeShade="FF"/>
          <w:sz w:val="22"/>
          <w:szCs w:val="22"/>
        </w:rPr>
        <w:t xml:space="preserve"> that child poverty </w:t>
      </w:r>
      <w:r w:rsidRPr="4F2BA746" w:rsidR="0AA47113">
        <w:rPr>
          <w:rFonts w:ascii="Arial" w:hAnsi="Arial" w:eastAsia="Arial" w:cs="Arial"/>
          <w:b w:val="1"/>
          <w:bCs w:val="1"/>
          <w:color w:val="000000" w:themeColor="text1" w:themeTint="FF" w:themeShade="FF"/>
          <w:sz w:val="22"/>
          <w:szCs w:val="22"/>
        </w:rPr>
        <w:t xml:space="preserve">in UK </w:t>
      </w:r>
      <w:r w:rsidRPr="4F2BA746" w:rsidR="37BA311F">
        <w:rPr>
          <w:rFonts w:ascii="Arial" w:hAnsi="Arial" w:eastAsia="Arial" w:cs="Arial"/>
          <w:b w:val="1"/>
          <w:bCs w:val="1"/>
          <w:color w:val="000000" w:themeColor="text1" w:themeTint="FF" w:themeShade="FF"/>
          <w:sz w:val="22"/>
          <w:szCs w:val="22"/>
        </w:rPr>
        <w:t xml:space="preserve">has </w:t>
      </w:r>
      <w:r w:rsidRPr="4F2BA746" w:rsidR="00395A10">
        <w:rPr>
          <w:rFonts w:ascii="Arial" w:hAnsi="Arial" w:eastAsia="Arial" w:cs="Arial"/>
          <w:b w:val="1"/>
          <w:bCs w:val="1"/>
          <w:color w:val="000000" w:themeColor="text1" w:themeTint="FF" w:themeShade="FF"/>
          <w:sz w:val="22"/>
          <w:szCs w:val="22"/>
        </w:rPr>
        <w:t>worsened and what they can provide</w:t>
      </w:r>
      <w:r w:rsidRPr="4F2BA746" w:rsidR="503982EF">
        <w:rPr>
          <w:rFonts w:ascii="Arial" w:hAnsi="Arial" w:eastAsia="Arial" w:cs="Arial"/>
          <w:b w:val="1"/>
          <w:bCs w:val="1"/>
          <w:color w:val="000000" w:themeColor="text1" w:themeTint="FF" w:themeShade="FF"/>
          <w:sz w:val="22"/>
          <w:szCs w:val="22"/>
        </w:rPr>
        <w:t>?</w:t>
      </w:r>
    </w:p>
    <w:p w:rsidR="22AE20E6" w:rsidP="4F2BA746" w:rsidRDefault="22AE20E6" w14:paraId="3A9CF436" w14:textId="1B719D62">
      <w:pPr>
        <w:spacing w:line="360" w:lineRule="auto"/>
        <w:jc w:val="both"/>
        <w:rPr>
          <w:rFonts w:ascii="Arial" w:hAnsi="Arial" w:eastAsia="Arial" w:cs="Arial"/>
          <w:color w:val="000000" w:themeColor="text1"/>
          <w:sz w:val="22"/>
          <w:szCs w:val="22"/>
        </w:rPr>
      </w:pPr>
      <w:r w:rsidRPr="4F2BA746" w:rsidR="211D0620">
        <w:rPr>
          <w:rFonts w:ascii="Arial" w:hAnsi="Arial" w:eastAsia="Arial" w:cs="Arial"/>
          <w:color w:val="000000" w:themeColor="text1" w:themeTint="FF" w:themeShade="FF"/>
          <w:sz w:val="22"/>
          <w:szCs w:val="22"/>
        </w:rPr>
        <w:t xml:space="preserve">Poverty is a worldwide crisis, </w:t>
      </w:r>
      <w:r w:rsidRPr="4F2BA746" w:rsidR="44DAE437">
        <w:rPr>
          <w:rFonts w:ascii="Arial" w:hAnsi="Arial" w:eastAsia="Arial" w:cs="Arial"/>
          <w:color w:val="000000" w:themeColor="text1" w:themeTint="FF" w:themeShade="FF"/>
          <w:sz w:val="22"/>
          <w:szCs w:val="22"/>
        </w:rPr>
        <w:t>UNICEF</w:t>
      </w:r>
      <w:r w:rsidRPr="4F2BA746" w:rsidR="211D0620">
        <w:rPr>
          <w:rFonts w:ascii="Arial" w:hAnsi="Arial" w:eastAsia="Arial" w:cs="Arial"/>
          <w:color w:val="000000" w:themeColor="text1" w:themeTint="FF" w:themeShade="FF"/>
          <w:sz w:val="22"/>
          <w:szCs w:val="22"/>
        </w:rPr>
        <w:t xml:space="preserve"> and its devoted partners have worked relentlessly to achieve these prospects in 2017, </w:t>
      </w:r>
      <w:r w:rsidRPr="4F2BA746" w:rsidR="4B6F3959">
        <w:rPr>
          <w:rFonts w:ascii="Arial" w:hAnsi="Arial" w:eastAsia="Arial" w:cs="Arial"/>
          <w:color w:val="000000" w:themeColor="text1" w:themeTint="FF" w:themeShade="FF"/>
          <w:sz w:val="22"/>
          <w:szCs w:val="22"/>
        </w:rPr>
        <w:t xml:space="preserve">in </w:t>
      </w:r>
      <w:r w:rsidRPr="4F2BA746" w:rsidR="211D0620">
        <w:rPr>
          <w:rFonts w:ascii="Arial" w:hAnsi="Arial" w:eastAsia="Arial" w:cs="Arial"/>
          <w:color w:val="000000" w:themeColor="text1" w:themeTint="FF" w:themeShade="FF"/>
          <w:sz w:val="22"/>
          <w:szCs w:val="22"/>
        </w:rPr>
        <w:t xml:space="preserve">102 countries </w:t>
      </w:r>
      <w:r w:rsidRPr="4F2BA746" w:rsidR="1E64CBC4">
        <w:rPr>
          <w:rFonts w:ascii="Arial" w:hAnsi="Arial" w:eastAsia="Arial" w:cs="Arial"/>
          <w:color w:val="000000" w:themeColor="text1" w:themeTint="FF" w:themeShade="FF"/>
          <w:sz w:val="22"/>
          <w:szCs w:val="22"/>
        </w:rPr>
        <w:t>they</w:t>
      </w:r>
      <w:r w:rsidRPr="4F2BA746" w:rsidR="211D0620">
        <w:rPr>
          <w:rFonts w:ascii="Arial" w:hAnsi="Arial" w:eastAsia="Arial" w:cs="Arial"/>
          <w:color w:val="000000" w:themeColor="text1" w:themeTint="FF" w:themeShade="FF"/>
          <w:sz w:val="22"/>
          <w:szCs w:val="22"/>
        </w:rPr>
        <w:t xml:space="preserve"> reacted to 337 crises</w:t>
      </w:r>
      <w:r w:rsidRPr="4F2BA746" w:rsidR="69458E90">
        <w:rPr>
          <w:rFonts w:ascii="Arial" w:hAnsi="Arial" w:eastAsia="Arial" w:cs="Arial"/>
          <w:color w:val="000000" w:themeColor="text1" w:themeTint="FF" w:themeShade="FF"/>
          <w:sz w:val="22"/>
          <w:szCs w:val="22"/>
        </w:rPr>
        <w:t>,</w:t>
      </w:r>
      <w:r w:rsidRPr="4F2BA746" w:rsidR="211D0620">
        <w:rPr>
          <w:rFonts w:ascii="Arial" w:hAnsi="Arial" w:eastAsia="Arial" w:cs="Arial"/>
          <w:color w:val="000000" w:themeColor="text1" w:themeTint="FF" w:themeShade="FF"/>
          <w:sz w:val="22"/>
          <w:szCs w:val="22"/>
        </w:rPr>
        <w:t xml:space="preserve"> </w:t>
      </w:r>
      <w:r w:rsidRPr="4F2BA746" w:rsidR="1B435691">
        <w:rPr>
          <w:rFonts w:ascii="Arial" w:hAnsi="Arial" w:eastAsia="Arial" w:cs="Arial"/>
          <w:color w:val="000000" w:themeColor="text1" w:themeTint="FF" w:themeShade="FF"/>
          <w:sz w:val="22"/>
          <w:szCs w:val="22"/>
        </w:rPr>
        <w:t>33</w:t>
      </w:r>
      <w:r w:rsidRPr="4F2BA746" w:rsidR="211D0620">
        <w:rPr>
          <w:rFonts w:ascii="Arial" w:hAnsi="Arial" w:eastAsia="Arial" w:cs="Arial"/>
          <w:color w:val="000000" w:themeColor="text1" w:themeTint="FF" w:themeShade="FF"/>
          <w:sz w:val="22"/>
          <w:szCs w:val="22"/>
        </w:rPr>
        <w:t xml:space="preserve"> million people have </w:t>
      </w:r>
      <w:r w:rsidRPr="4F2BA746" w:rsidR="1FD1DF84">
        <w:rPr>
          <w:rFonts w:ascii="Arial" w:hAnsi="Arial" w:eastAsia="Arial" w:cs="Arial"/>
          <w:color w:val="000000" w:themeColor="text1" w:themeTint="FF" w:themeShade="FF"/>
          <w:sz w:val="22"/>
          <w:szCs w:val="22"/>
        </w:rPr>
        <w:t xml:space="preserve">been able to have </w:t>
      </w:r>
      <w:r w:rsidRPr="4F2BA746" w:rsidR="211D0620">
        <w:rPr>
          <w:rFonts w:ascii="Arial" w:hAnsi="Arial" w:eastAsia="Arial" w:cs="Arial"/>
          <w:color w:val="000000" w:themeColor="text1" w:themeTint="FF" w:themeShade="FF"/>
          <w:sz w:val="22"/>
          <w:szCs w:val="22"/>
        </w:rPr>
        <w:t xml:space="preserve">access to </w:t>
      </w:r>
      <w:r w:rsidRPr="4F2BA746" w:rsidR="4FFCE098">
        <w:rPr>
          <w:rFonts w:ascii="Arial" w:hAnsi="Arial" w:eastAsia="Arial" w:cs="Arial"/>
          <w:color w:val="000000" w:themeColor="text1" w:themeTint="FF" w:themeShade="FF"/>
          <w:sz w:val="22"/>
          <w:szCs w:val="22"/>
        </w:rPr>
        <w:t xml:space="preserve">a </w:t>
      </w:r>
      <w:r w:rsidRPr="4F2BA746" w:rsidR="211D0620">
        <w:rPr>
          <w:rFonts w:ascii="Arial" w:hAnsi="Arial" w:eastAsia="Arial" w:cs="Arial"/>
          <w:color w:val="000000" w:themeColor="text1" w:themeTint="FF" w:themeShade="FF"/>
          <w:sz w:val="22"/>
          <w:szCs w:val="22"/>
        </w:rPr>
        <w:t>safe water supply</w:t>
      </w:r>
      <w:r w:rsidRPr="4F2BA746" w:rsidR="5E4E4A3D">
        <w:rPr>
          <w:rFonts w:ascii="Arial" w:hAnsi="Arial" w:eastAsia="Arial" w:cs="Arial"/>
          <w:color w:val="000000" w:themeColor="text1" w:themeTint="FF" w:themeShade="FF"/>
          <w:sz w:val="22"/>
          <w:szCs w:val="22"/>
        </w:rPr>
        <w:t>,</w:t>
      </w:r>
      <w:r w:rsidRPr="4F2BA746" w:rsidR="595B54ED">
        <w:rPr>
          <w:rFonts w:ascii="Arial" w:hAnsi="Arial" w:eastAsia="Arial" w:cs="Arial"/>
          <w:color w:val="000000" w:themeColor="text1" w:themeTint="FF" w:themeShade="FF"/>
          <w:sz w:val="22"/>
          <w:szCs w:val="22"/>
        </w:rPr>
        <w:t xml:space="preserve"> in humane settings.</w:t>
      </w:r>
      <w:r w:rsidRPr="4F2BA746" w:rsidR="5E4E4A3D">
        <w:rPr>
          <w:rFonts w:ascii="Arial" w:hAnsi="Arial" w:eastAsia="Arial" w:cs="Arial"/>
          <w:color w:val="000000" w:themeColor="text1" w:themeTint="FF" w:themeShade="FF"/>
          <w:sz w:val="22"/>
          <w:szCs w:val="22"/>
        </w:rPr>
        <w:t xml:space="preserve"> </w:t>
      </w:r>
      <w:r w:rsidRPr="4F2BA746" w:rsidR="1EE4C92A">
        <w:rPr>
          <w:rFonts w:ascii="Arial" w:hAnsi="Arial" w:eastAsia="Arial" w:cs="Arial"/>
          <w:color w:val="000000" w:themeColor="text1" w:themeTint="FF" w:themeShade="FF"/>
          <w:sz w:val="22"/>
          <w:szCs w:val="22"/>
        </w:rPr>
        <w:t>M</w:t>
      </w:r>
      <w:r w:rsidRPr="4F2BA746" w:rsidR="211D0620">
        <w:rPr>
          <w:rFonts w:ascii="Arial" w:hAnsi="Arial" w:eastAsia="Arial" w:cs="Arial"/>
          <w:color w:val="000000" w:themeColor="text1" w:themeTint="FF" w:themeShade="FF"/>
          <w:sz w:val="22"/>
          <w:szCs w:val="22"/>
        </w:rPr>
        <w:t>ore than four million children have been treated for serious acute malnutrition. 141,000 moving children in 40 nations</w:t>
      </w:r>
      <w:r w:rsidRPr="4F2BA746" w:rsidR="338693B8">
        <w:rPr>
          <w:rFonts w:ascii="Arial" w:hAnsi="Arial" w:eastAsia="Arial" w:cs="Arial"/>
          <w:color w:val="000000" w:themeColor="text1" w:themeTint="FF" w:themeShade="FF"/>
          <w:sz w:val="22"/>
          <w:szCs w:val="22"/>
        </w:rPr>
        <w:t xml:space="preserve"> have been </w:t>
      </w:r>
      <w:r w:rsidRPr="4F2BA746" w:rsidR="3E410919">
        <w:rPr>
          <w:rFonts w:ascii="Arial" w:hAnsi="Arial" w:eastAsia="Arial" w:cs="Arial"/>
          <w:color w:val="000000" w:themeColor="text1" w:themeTint="FF" w:themeShade="FF"/>
          <w:sz w:val="22"/>
          <w:szCs w:val="22"/>
        </w:rPr>
        <w:t>aided</w:t>
      </w:r>
      <w:r w:rsidRPr="4F2BA746" w:rsidR="211D0620">
        <w:rPr>
          <w:rFonts w:ascii="Arial" w:hAnsi="Arial" w:eastAsia="Arial" w:cs="Arial"/>
          <w:color w:val="000000" w:themeColor="text1" w:themeTint="FF" w:themeShade="FF"/>
          <w:sz w:val="22"/>
          <w:szCs w:val="22"/>
        </w:rPr>
        <w:t xml:space="preserve"> to register</w:t>
      </w:r>
      <w:r w:rsidRPr="4F2BA746" w:rsidR="5D88B778">
        <w:rPr>
          <w:rFonts w:ascii="Arial" w:hAnsi="Arial" w:eastAsia="Arial" w:cs="Arial"/>
          <w:color w:val="000000" w:themeColor="text1" w:themeTint="FF" w:themeShade="FF"/>
          <w:sz w:val="22"/>
          <w:szCs w:val="22"/>
        </w:rPr>
        <w:t xml:space="preserve"> and supported 8.8 million children with basic education.</w:t>
      </w:r>
    </w:p>
    <w:p w:rsidR="5954A5D6" w:rsidP="4F2BA746" w:rsidRDefault="5954A5D6" w14:paraId="36A2B881" w14:textId="4E865FE6" w14:noSpellErr="1">
      <w:pPr>
        <w:spacing w:line="360" w:lineRule="auto"/>
        <w:jc w:val="both"/>
        <w:rPr>
          <w:rFonts w:ascii="Arial" w:hAnsi="Arial" w:eastAsia="Arial" w:cs="Arial"/>
          <w:color w:val="000000" w:themeColor="text1"/>
          <w:sz w:val="22"/>
          <w:szCs w:val="22"/>
        </w:rPr>
      </w:pPr>
      <w:r w:rsidRPr="4F2BA746" w:rsidR="28A12919">
        <w:rPr>
          <w:rFonts w:ascii="Arial" w:hAnsi="Arial" w:eastAsia="Arial" w:cs="Arial"/>
          <w:color w:val="000000" w:themeColor="text1" w:themeTint="FF" w:themeShade="FF"/>
          <w:sz w:val="22"/>
          <w:szCs w:val="22"/>
        </w:rPr>
        <w:t xml:space="preserve">UNICEF has </w:t>
      </w:r>
      <w:r w:rsidRPr="4F2BA746" w:rsidR="28A12919">
        <w:rPr>
          <w:rFonts w:ascii="Arial" w:hAnsi="Arial" w:eastAsia="Arial" w:cs="Arial"/>
          <w:color w:val="000000" w:themeColor="text1" w:themeTint="FF" w:themeShade="FF"/>
          <w:sz w:val="22"/>
          <w:szCs w:val="22"/>
        </w:rPr>
        <w:t>stated</w:t>
      </w:r>
      <w:r w:rsidRPr="4F2BA746" w:rsidR="28A12919">
        <w:rPr>
          <w:rFonts w:ascii="Arial" w:hAnsi="Arial" w:eastAsia="Arial" w:cs="Arial"/>
          <w:color w:val="000000" w:themeColor="text1" w:themeTint="FF" w:themeShade="FF"/>
          <w:sz w:val="22"/>
          <w:szCs w:val="22"/>
        </w:rPr>
        <w:t xml:space="preserve"> that child poverty has worsened in the UK due to the Covid -19 pandemic</w:t>
      </w:r>
      <w:r w:rsidRPr="4F2BA746" w:rsidR="25E190B0">
        <w:rPr>
          <w:rFonts w:ascii="Arial" w:hAnsi="Arial" w:eastAsia="Arial" w:cs="Arial"/>
          <w:color w:val="000000" w:themeColor="text1" w:themeTint="FF" w:themeShade="FF"/>
          <w:sz w:val="22"/>
          <w:szCs w:val="22"/>
        </w:rPr>
        <w:t xml:space="preserve"> and there has been an increase in food poverty </w:t>
      </w:r>
      <w:r w:rsidRPr="4F2BA746" w:rsidR="7A5F2791">
        <w:rPr>
          <w:rFonts w:ascii="Arial" w:hAnsi="Arial" w:eastAsia="Arial" w:cs="Arial"/>
          <w:color w:val="000000" w:themeColor="text1" w:themeTint="FF" w:themeShade="FF"/>
          <w:sz w:val="22"/>
          <w:szCs w:val="22"/>
        </w:rPr>
        <w:t xml:space="preserve">in Britain, </w:t>
      </w:r>
      <w:r w:rsidRPr="4F2BA746" w:rsidR="1D0777F1">
        <w:rPr>
          <w:rFonts w:ascii="Arial" w:hAnsi="Arial" w:eastAsia="Arial" w:cs="Arial"/>
          <w:color w:val="000000" w:themeColor="text1" w:themeTint="FF" w:themeShade="FF"/>
          <w:sz w:val="22"/>
          <w:szCs w:val="22"/>
        </w:rPr>
        <w:t>they</w:t>
      </w:r>
      <w:r w:rsidRPr="4F2BA746" w:rsidR="7A5F2791">
        <w:rPr>
          <w:rFonts w:ascii="Arial" w:hAnsi="Arial" w:eastAsia="Arial" w:cs="Arial"/>
          <w:color w:val="000000" w:themeColor="text1" w:themeTint="FF" w:themeShade="FF"/>
          <w:sz w:val="22"/>
          <w:szCs w:val="22"/>
        </w:rPr>
        <w:t xml:space="preserve"> </w:t>
      </w:r>
      <w:r w:rsidRPr="4F2BA746" w:rsidR="20A8FB24">
        <w:rPr>
          <w:rFonts w:ascii="Arial" w:hAnsi="Arial" w:eastAsia="Arial" w:cs="Arial"/>
          <w:color w:val="000000" w:themeColor="text1" w:themeTint="FF" w:themeShade="FF"/>
          <w:sz w:val="22"/>
          <w:szCs w:val="22"/>
        </w:rPr>
        <w:t>will</w:t>
      </w:r>
      <w:r w:rsidRPr="4F2BA746" w:rsidR="7A5F2791">
        <w:rPr>
          <w:rFonts w:ascii="Arial" w:hAnsi="Arial" w:eastAsia="Arial" w:cs="Arial"/>
          <w:color w:val="000000" w:themeColor="text1" w:themeTint="FF" w:themeShade="FF"/>
          <w:sz w:val="22"/>
          <w:szCs w:val="22"/>
        </w:rPr>
        <w:t xml:space="preserve"> be helping children </w:t>
      </w:r>
      <w:r w:rsidRPr="4F2BA746" w:rsidR="24155F67">
        <w:rPr>
          <w:rFonts w:ascii="Arial" w:hAnsi="Arial" w:eastAsia="Arial" w:cs="Arial"/>
          <w:color w:val="000000" w:themeColor="text1" w:themeTint="FF" w:themeShade="FF"/>
          <w:sz w:val="22"/>
          <w:szCs w:val="22"/>
        </w:rPr>
        <w:t xml:space="preserve">and families </w:t>
      </w:r>
      <w:r w:rsidRPr="4F2BA746" w:rsidR="7A5F2791">
        <w:rPr>
          <w:rFonts w:ascii="Arial" w:hAnsi="Arial" w:eastAsia="Arial" w:cs="Arial"/>
          <w:color w:val="000000" w:themeColor="text1" w:themeTint="FF" w:themeShade="FF"/>
          <w:sz w:val="22"/>
          <w:szCs w:val="22"/>
        </w:rPr>
        <w:t xml:space="preserve">in </w:t>
      </w:r>
      <w:r w:rsidRPr="4F2BA746" w:rsidR="3B9995EE">
        <w:rPr>
          <w:rFonts w:ascii="Arial" w:hAnsi="Arial" w:eastAsia="Arial" w:cs="Arial"/>
          <w:color w:val="000000" w:themeColor="text1" w:themeTint="FF" w:themeShade="FF"/>
          <w:sz w:val="22"/>
          <w:szCs w:val="22"/>
        </w:rPr>
        <w:t>Britain</w:t>
      </w:r>
      <w:r w:rsidRPr="4F2BA746" w:rsidR="7A5F2791">
        <w:rPr>
          <w:rFonts w:ascii="Arial" w:hAnsi="Arial" w:eastAsia="Arial" w:cs="Arial"/>
          <w:color w:val="000000" w:themeColor="text1" w:themeTint="FF" w:themeShade="FF"/>
          <w:sz w:val="22"/>
          <w:szCs w:val="22"/>
        </w:rPr>
        <w:t xml:space="preserve"> for the first time because of this </w:t>
      </w:r>
      <w:r w:rsidRPr="4F2BA746" w:rsidR="4BABAB40">
        <w:rPr>
          <w:rFonts w:ascii="Arial" w:hAnsi="Arial" w:eastAsia="Arial" w:cs="Arial"/>
          <w:color w:val="000000" w:themeColor="text1" w:themeTint="FF" w:themeShade="FF"/>
          <w:sz w:val="22"/>
          <w:szCs w:val="22"/>
        </w:rPr>
        <w:t>reason</w:t>
      </w:r>
      <w:r w:rsidRPr="4F2BA746" w:rsidR="7A5F2791">
        <w:rPr>
          <w:rFonts w:ascii="Arial" w:hAnsi="Arial" w:eastAsia="Arial" w:cs="Arial"/>
          <w:color w:val="000000" w:themeColor="text1" w:themeTint="FF" w:themeShade="FF"/>
          <w:sz w:val="22"/>
          <w:szCs w:val="22"/>
        </w:rPr>
        <w:t xml:space="preserve"> </w:t>
      </w:r>
      <w:r w:rsidRPr="4F2BA746" w:rsidR="1A0FBDAD">
        <w:rPr>
          <w:rFonts w:ascii="Arial" w:hAnsi="Arial" w:eastAsia="Arial" w:cs="Arial"/>
          <w:color w:val="000000" w:themeColor="text1" w:themeTint="FF" w:themeShade="FF"/>
          <w:sz w:val="22"/>
          <w:szCs w:val="22"/>
        </w:rPr>
        <w:t>stating</w:t>
      </w:r>
      <w:r w:rsidRPr="4F2BA746" w:rsidR="7A5F2791">
        <w:rPr>
          <w:rFonts w:ascii="Arial" w:hAnsi="Arial" w:eastAsia="Arial" w:cs="Arial"/>
          <w:color w:val="000000" w:themeColor="text1" w:themeTint="FF" w:themeShade="FF"/>
          <w:sz w:val="22"/>
          <w:szCs w:val="22"/>
        </w:rPr>
        <w:t xml:space="preserve"> that one fifth </w:t>
      </w:r>
      <w:r w:rsidRPr="4F2BA746" w:rsidR="58FBA522">
        <w:rPr>
          <w:rFonts w:ascii="Arial" w:hAnsi="Arial" w:eastAsia="Arial" w:cs="Arial"/>
          <w:color w:val="000000" w:themeColor="text1" w:themeTint="FF" w:themeShade="FF"/>
          <w:sz w:val="22"/>
          <w:szCs w:val="22"/>
        </w:rPr>
        <w:t>of household's</w:t>
      </w:r>
      <w:r w:rsidRPr="4F2BA746" w:rsidR="59EE9B15">
        <w:rPr>
          <w:rFonts w:ascii="Arial" w:hAnsi="Arial" w:eastAsia="Arial" w:cs="Arial"/>
          <w:color w:val="000000" w:themeColor="text1" w:themeTint="FF" w:themeShade="FF"/>
          <w:sz w:val="22"/>
          <w:szCs w:val="22"/>
        </w:rPr>
        <w:t xml:space="preserve"> </w:t>
      </w:r>
      <w:r w:rsidRPr="4F2BA746" w:rsidR="7A5F2791">
        <w:rPr>
          <w:rFonts w:ascii="Arial" w:hAnsi="Arial" w:eastAsia="Arial" w:cs="Arial"/>
          <w:color w:val="000000" w:themeColor="text1" w:themeTint="FF" w:themeShade="FF"/>
          <w:sz w:val="22"/>
          <w:szCs w:val="22"/>
        </w:rPr>
        <w:t xml:space="preserve">children are affected </w:t>
      </w:r>
      <w:r w:rsidRPr="4F2BA746" w:rsidR="254E308C">
        <w:rPr>
          <w:rFonts w:ascii="Arial" w:hAnsi="Arial" w:eastAsia="Arial" w:cs="Arial"/>
          <w:color w:val="000000" w:themeColor="text1" w:themeTint="FF" w:themeShade="FF"/>
          <w:sz w:val="22"/>
          <w:szCs w:val="22"/>
        </w:rPr>
        <w:t>so far</w:t>
      </w:r>
      <w:r w:rsidRPr="4F2BA746" w:rsidR="72E92D51">
        <w:rPr>
          <w:rFonts w:ascii="Arial" w:hAnsi="Arial" w:eastAsia="Arial" w:cs="Arial"/>
          <w:color w:val="000000" w:themeColor="text1" w:themeTint="FF" w:themeShade="FF"/>
          <w:sz w:val="22"/>
          <w:szCs w:val="22"/>
        </w:rPr>
        <w:t>.</w:t>
      </w:r>
      <w:r w:rsidRPr="4F2BA746" w:rsidR="254E308C">
        <w:rPr>
          <w:rFonts w:ascii="Arial" w:hAnsi="Arial" w:eastAsia="Arial" w:cs="Arial"/>
          <w:color w:val="000000" w:themeColor="text1" w:themeTint="FF" w:themeShade="FF"/>
          <w:sz w:val="22"/>
          <w:szCs w:val="22"/>
        </w:rPr>
        <w:t xml:space="preserve"> </w:t>
      </w:r>
      <w:r w:rsidRPr="4F2BA746" w:rsidR="51007291">
        <w:rPr>
          <w:rFonts w:ascii="Arial" w:hAnsi="Arial" w:eastAsia="Arial" w:cs="Arial"/>
          <w:color w:val="000000" w:themeColor="text1" w:themeTint="FF" w:themeShade="FF"/>
          <w:sz w:val="22"/>
          <w:szCs w:val="22"/>
        </w:rPr>
        <w:t>T</w:t>
      </w:r>
      <w:r w:rsidRPr="4F2BA746" w:rsidR="254E308C">
        <w:rPr>
          <w:rFonts w:ascii="Arial" w:hAnsi="Arial" w:eastAsia="Arial" w:cs="Arial"/>
          <w:color w:val="000000" w:themeColor="text1" w:themeTint="FF" w:themeShade="FF"/>
          <w:sz w:val="22"/>
          <w:szCs w:val="22"/>
        </w:rPr>
        <w:t xml:space="preserve">hey have </w:t>
      </w:r>
      <w:r w:rsidRPr="4F2BA746" w:rsidR="36406078">
        <w:rPr>
          <w:rFonts w:ascii="Arial" w:hAnsi="Arial" w:eastAsia="Arial" w:cs="Arial"/>
          <w:color w:val="000000" w:themeColor="text1" w:themeTint="FF" w:themeShade="FF"/>
          <w:sz w:val="22"/>
          <w:szCs w:val="22"/>
        </w:rPr>
        <w:t>given</w:t>
      </w:r>
      <w:r w:rsidRPr="4F2BA746" w:rsidR="254E308C">
        <w:rPr>
          <w:rFonts w:ascii="Arial" w:hAnsi="Arial" w:eastAsia="Arial" w:cs="Arial"/>
          <w:color w:val="000000" w:themeColor="text1" w:themeTint="FF" w:themeShade="FF"/>
          <w:sz w:val="22"/>
          <w:szCs w:val="22"/>
        </w:rPr>
        <w:t xml:space="preserve"> £24,000 </w:t>
      </w:r>
      <w:r w:rsidRPr="4F2BA746" w:rsidR="7E5C85BB">
        <w:rPr>
          <w:rFonts w:ascii="Arial" w:hAnsi="Arial" w:eastAsia="Arial" w:cs="Arial"/>
          <w:color w:val="000000" w:themeColor="text1" w:themeTint="FF" w:themeShade="FF"/>
          <w:sz w:val="22"/>
          <w:szCs w:val="22"/>
        </w:rPr>
        <w:t>to partnership charities</w:t>
      </w:r>
      <w:r w:rsidRPr="4F2BA746" w:rsidR="254E308C">
        <w:rPr>
          <w:rFonts w:ascii="Arial" w:hAnsi="Arial" w:eastAsia="Arial" w:cs="Arial"/>
          <w:color w:val="000000" w:themeColor="text1" w:themeTint="FF" w:themeShade="FF"/>
          <w:sz w:val="22"/>
          <w:szCs w:val="22"/>
        </w:rPr>
        <w:t xml:space="preserve"> in Devon to feed 120 families </w:t>
      </w:r>
      <w:r w:rsidRPr="4F2BA746" w:rsidR="4BAD4F52">
        <w:rPr>
          <w:rFonts w:ascii="Arial" w:hAnsi="Arial" w:eastAsia="Arial" w:cs="Arial"/>
          <w:color w:val="000000" w:themeColor="text1" w:themeTint="FF" w:themeShade="FF"/>
          <w:sz w:val="22"/>
          <w:szCs w:val="22"/>
        </w:rPr>
        <w:t xml:space="preserve">in the winter of 2020. </w:t>
      </w:r>
      <w:r w:rsidRPr="4F2BA746" w:rsidR="4B2E215F">
        <w:rPr>
          <w:rFonts w:ascii="Arial" w:hAnsi="Arial" w:eastAsia="Arial" w:cs="Arial"/>
          <w:color w:val="000000" w:themeColor="text1" w:themeTint="FF" w:themeShade="FF"/>
          <w:sz w:val="22"/>
          <w:szCs w:val="22"/>
        </w:rPr>
        <w:t xml:space="preserve">The UN agency who </w:t>
      </w:r>
      <w:r w:rsidRPr="4F2BA746" w:rsidR="4DDA3FBF">
        <w:rPr>
          <w:rFonts w:ascii="Arial" w:hAnsi="Arial" w:eastAsia="Arial" w:cs="Arial"/>
          <w:color w:val="000000" w:themeColor="text1" w:themeTint="FF" w:themeShade="FF"/>
          <w:sz w:val="22"/>
          <w:szCs w:val="22"/>
        </w:rPr>
        <w:t>handles</w:t>
      </w:r>
      <w:r w:rsidRPr="4F2BA746" w:rsidR="4B2E215F">
        <w:rPr>
          <w:rFonts w:ascii="Arial" w:hAnsi="Arial" w:eastAsia="Arial" w:cs="Arial"/>
          <w:color w:val="000000" w:themeColor="text1" w:themeTint="FF" w:themeShade="FF"/>
          <w:sz w:val="22"/>
          <w:szCs w:val="22"/>
        </w:rPr>
        <w:t xml:space="preserve"> the humanitarian aid to children</w:t>
      </w:r>
      <w:r w:rsidRPr="4F2BA746" w:rsidR="0495CEF6">
        <w:rPr>
          <w:rFonts w:ascii="Arial" w:hAnsi="Arial" w:eastAsia="Arial" w:cs="Arial"/>
          <w:color w:val="000000" w:themeColor="text1" w:themeTint="FF" w:themeShade="FF"/>
          <w:sz w:val="22"/>
          <w:szCs w:val="22"/>
        </w:rPr>
        <w:t xml:space="preserve"> says it is</w:t>
      </w:r>
      <w:r w:rsidRPr="4F2BA746" w:rsidR="6B85F1B1">
        <w:rPr>
          <w:rFonts w:ascii="Arial" w:hAnsi="Arial" w:eastAsia="Arial" w:cs="Arial"/>
          <w:color w:val="000000" w:themeColor="text1" w:themeTint="FF" w:themeShade="FF"/>
          <w:sz w:val="22"/>
          <w:szCs w:val="22"/>
        </w:rPr>
        <w:t xml:space="preserve"> giving grants within communities as part of the Food Power for Generation Covid initiative.</w:t>
      </w:r>
      <w:r w:rsidRPr="4F2BA746" w:rsidR="5E23A7AD">
        <w:rPr>
          <w:rFonts w:ascii="Arial" w:hAnsi="Arial" w:eastAsia="Arial" w:cs="Arial"/>
          <w:color w:val="000000" w:themeColor="text1" w:themeTint="FF" w:themeShade="FF"/>
          <w:sz w:val="22"/>
          <w:szCs w:val="22"/>
        </w:rPr>
        <w:t xml:space="preserve"> (Prior, 2020)</w:t>
      </w:r>
    </w:p>
    <w:p w:rsidR="71EBB3FD" w:rsidP="4F2BA746" w:rsidRDefault="71EBB3FD" w14:paraId="6A615010" w14:textId="0DAB6535">
      <w:pPr>
        <w:spacing w:line="360" w:lineRule="auto"/>
        <w:jc w:val="both"/>
        <w:rPr>
          <w:rFonts w:ascii="Arial" w:hAnsi="Arial" w:eastAsia="Arial" w:cs="Arial"/>
          <w:color w:val="1E1E1E"/>
          <w:sz w:val="22"/>
          <w:szCs w:val="22"/>
        </w:rPr>
      </w:pPr>
      <w:r w:rsidRPr="4F2BA746" w:rsidR="12ECD5F4">
        <w:rPr>
          <w:rFonts w:ascii="Arial" w:hAnsi="Arial" w:eastAsia="Arial" w:cs="Arial"/>
          <w:color w:val="000000" w:themeColor="text1" w:themeTint="FF" w:themeShade="FF"/>
          <w:sz w:val="22"/>
          <w:szCs w:val="22"/>
        </w:rPr>
        <w:t>UNICEF UK,</w:t>
      </w:r>
      <w:r w:rsidRPr="4F2BA746" w:rsidR="74B5D1F4">
        <w:rPr>
          <w:rFonts w:ascii="Arial" w:hAnsi="Arial" w:eastAsia="Arial" w:cs="Arial"/>
          <w:color w:val="000000" w:themeColor="text1" w:themeTint="FF" w:themeShade="FF"/>
          <w:sz w:val="22"/>
          <w:szCs w:val="22"/>
        </w:rPr>
        <w:t xml:space="preserve"> </w:t>
      </w:r>
      <w:r w:rsidRPr="4F2BA746" w:rsidR="12ECD5F4">
        <w:rPr>
          <w:rFonts w:ascii="Arial" w:hAnsi="Arial" w:eastAsia="Arial" w:cs="Arial"/>
          <w:color w:val="000000" w:themeColor="text1" w:themeTint="FF" w:themeShade="FF"/>
          <w:sz w:val="22"/>
          <w:szCs w:val="22"/>
        </w:rPr>
        <w:t xml:space="preserve">(2020) </w:t>
      </w:r>
      <w:r w:rsidRPr="4F2BA746" w:rsidR="4F2F6413">
        <w:rPr>
          <w:rFonts w:ascii="Arial" w:hAnsi="Arial" w:eastAsia="Arial" w:cs="Arial"/>
          <w:color w:val="000000" w:themeColor="text1" w:themeTint="FF" w:themeShade="FF"/>
          <w:sz w:val="22"/>
          <w:szCs w:val="22"/>
        </w:rPr>
        <w:t xml:space="preserve">has a </w:t>
      </w:r>
      <w:r w:rsidRPr="4F2BA746" w:rsidR="7D70D456">
        <w:rPr>
          <w:rFonts w:ascii="Arial" w:hAnsi="Arial" w:eastAsia="Arial" w:cs="Arial"/>
          <w:color w:val="1E1E1E"/>
          <w:sz w:val="22"/>
          <w:szCs w:val="22"/>
        </w:rPr>
        <w:t xml:space="preserve">UNICEF UK’s Save Generation Covid appeal </w:t>
      </w:r>
      <w:r w:rsidRPr="4F2BA746" w:rsidR="419EF261">
        <w:rPr>
          <w:rFonts w:ascii="Arial" w:hAnsi="Arial" w:eastAsia="Arial" w:cs="Arial"/>
          <w:color w:val="1E1E1E"/>
          <w:sz w:val="22"/>
          <w:szCs w:val="22"/>
        </w:rPr>
        <w:t xml:space="preserve">that </w:t>
      </w:r>
      <w:r w:rsidRPr="4F2BA746" w:rsidR="7D70D456">
        <w:rPr>
          <w:rFonts w:ascii="Arial" w:hAnsi="Arial" w:eastAsia="Arial" w:cs="Arial"/>
          <w:color w:val="1E1E1E"/>
          <w:sz w:val="22"/>
          <w:szCs w:val="22"/>
        </w:rPr>
        <w:t xml:space="preserve">is supporting children and families </w:t>
      </w:r>
      <w:r w:rsidRPr="4F2BA746" w:rsidR="1698AF2D">
        <w:rPr>
          <w:rFonts w:ascii="Arial" w:hAnsi="Arial" w:eastAsia="Arial" w:cs="Arial"/>
          <w:color w:val="1E1E1E"/>
          <w:sz w:val="22"/>
          <w:szCs w:val="22"/>
        </w:rPr>
        <w:t>affected</w:t>
      </w:r>
      <w:r w:rsidRPr="4F2BA746" w:rsidR="7D70D456">
        <w:rPr>
          <w:rFonts w:ascii="Arial" w:hAnsi="Arial" w:eastAsia="Arial" w:cs="Arial"/>
          <w:color w:val="1E1E1E"/>
          <w:sz w:val="22"/>
          <w:szCs w:val="22"/>
        </w:rPr>
        <w:t xml:space="preserve"> by Coronavirus.</w:t>
      </w:r>
      <w:r w:rsidRPr="4F2BA746" w:rsidR="7D70D456">
        <w:rPr>
          <w:rFonts w:ascii="Arial" w:hAnsi="Arial" w:eastAsia="Arial" w:cs="Arial"/>
          <w:color w:val="1E1E1E"/>
          <w:sz w:val="22"/>
          <w:szCs w:val="22"/>
        </w:rPr>
        <w:t xml:space="preserve"> D</w:t>
      </w:r>
      <w:r w:rsidRPr="4F2BA746" w:rsidR="12ECD5F4">
        <w:rPr>
          <w:rFonts w:ascii="Arial" w:hAnsi="Arial" w:eastAsia="Arial" w:cs="Arial"/>
          <w:color w:val="000000" w:themeColor="text1" w:themeTint="FF" w:themeShade="FF"/>
          <w:sz w:val="22"/>
          <w:szCs w:val="22"/>
        </w:rPr>
        <w:t xml:space="preserve">uring the coronavirus pandemic </w:t>
      </w:r>
      <w:r w:rsidRPr="4F2BA746" w:rsidR="316A8152">
        <w:rPr>
          <w:rFonts w:ascii="Arial" w:hAnsi="Arial" w:eastAsia="Arial" w:cs="Arial"/>
          <w:color w:val="000000" w:themeColor="text1" w:themeTint="FF" w:themeShade="FF"/>
          <w:sz w:val="22"/>
          <w:szCs w:val="22"/>
        </w:rPr>
        <w:t xml:space="preserve">the government has tried to help children and families with the crisis by </w:t>
      </w:r>
      <w:r w:rsidRPr="4F2BA746" w:rsidR="4BF8A5AD">
        <w:rPr>
          <w:rFonts w:ascii="Arial" w:hAnsi="Arial" w:eastAsia="Arial" w:cs="Arial"/>
          <w:color w:val="000000" w:themeColor="text1" w:themeTint="FF" w:themeShade="FF"/>
          <w:sz w:val="22"/>
          <w:szCs w:val="22"/>
        </w:rPr>
        <w:t>extending</w:t>
      </w:r>
      <w:r w:rsidRPr="4F2BA746" w:rsidR="316A8152">
        <w:rPr>
          <w:rFonts w:ascii="Arial" w:hAnsi="Arial" w:eastAsia="Arial" w:cs="Arial"/>
          <w:color w:val="000000" w:themeColor="text1" w:themeTint="FF" w:themeShade="FF"/>
          <w:sz w:val="22"/>
          <w:szCs w:val="22"/>
        </w:rPr>
        <w:t xml:space="preserve"> s</w:t>
      </w:r>
      <w:r w:rsidRPr="4F2BA746" w:rsidR="2C6458DF">
        <w:rPr>
          <w:rFonts w:ascii="Arial" w:hAnsi="Arial" w:eastAsia="Arial" w:cs="Arial"/>
          <w:color w:val="000000" w:themeColor="text1" w:themeTint="FF" w:themeShade="FF"/>
          <w:sz w:val="22"/>
          <w:szCs w:val="22"/>
        </w:rPr>
        <w:t xml:space="preserve">chool free meals into the holidays, </w:t>
      </w:r>
      <w:r w:rsidRPr="4F2BA746" w:rsidR="658DA2EF">
        <w:rPr>
          <w:rFonts w:ascii="Arial" w:hAnsi="Arial" w:eastAsia="Arial" w:cs="Arial"/>
          <w:color w:val="000000" w:themeColor="text1" w:themeTint="FF" w:themeShade="FF"/>
          <w:sz w:val="22"/>
          <w:szCs w:val="22"/>
        </w:rPr>
        <w:t xml:space="preserve">an increase in </w:t>
      </w:r>
      <w:r w:rsidRPr="4F2BA746" w:rsidR="2C6458DF">
        <w:rPr>
          <w:rFonts w:ascii="Arial" w:hAnsi="Arial" w:eastAsia="Arial" w:cs="Arial"/>
          <w:color w:val="000000" w:themeColor="text1" w:themeTint="FF" w:themeShade="FF"/>
          <w:sz w:val="22"/>
          <w:szCs w:val="22"/>
        </w:rPr>
        <w:t>universal credit</w:t>
      </w:r>
      <w:r w:rsidRPr="4F2BA746" w:rsidR="08F80224">
        <w:rPr>
          <w:rFonts w:ascii="Arial" w:hAnsi="Arial" w:eastAsia="Arial" w:cs="Arial"/>
          <w:color w:val="000000" w:themeColor="text1" w:themeTint="FF" w:themeShade="FF"/>
          <w:sz w:val="22"/>
          <w:szCs w:val="22"/>
        </w:rPr>
        <w:t xml:space="preserve"> to those that are in receipt of this benefit and winter grant packages. </w:t>
      </w:r>
      <w:r w:rsidRPr="4F2BA746" w:rsidR="14945B72">
        <w:rPr>
          <w:rFonts w:ascii="Arial" w:hAnsi="Arial" w:eastAsia="Arial" w:cs="Arial"/>
          <w:color w:val="000000" w:themeColor="text1" w:themeTint="FF" w:themeShade="FF"/>
          <w:sz w:val="22"/>
          <w:szCs w:val="22"/>
        </w:rPr>
        <w:t xml:space="preserve">According to </w:t>
      </w:r>
      <w:r w:rsidRPr="4F2BA746" w:rsidR="14945B72">
        <w:rPr>
          <w:rFonts w:ascii="Arial" w:hAnsi="Arial" w:eastAsia="Arial" w:cs="Arial"/>
          <w:color w:val="1E1E1E"/>
          <w:sz w:val="22"/>
          <w:szCs w:val="22"/>
        </w:rPr>
        <w:t>Joanna Rea, UNICEF UK Director of Advocacy states that alt</w:t>
      </w:r>
      <w:r w:rsidRPr="4F2BA746" w:rsidR="78BFCA48">
        <w:rPr>
          <w:rFonts w:ascii="Arial" w:hAnsi="Arial" w:eastAsia="Arial" w:cs="Arial"/>
          <w:color w:val="1E1E1E"/>
          <w:sz w:val="22"/>
          <w:szCs w:val="22"/>
        </w:rPr>
        <w:t>ho</w:t>
      </w:r>
      <w:r w:rsidRPr="4F2BA746" w:rsidR="14945B72">
        <w:rPr>
          <w:rFonts w:ascii="Arial" w:hAnsi="Arial" w:eastAsia="Arial" w:cs="Arial"/>
          <w:color w:val="1E1E1E"/>
          <w:sz w:val="22"/>
          <w:szCs w:val="22"/>
        </w:rPr>
        <w:t xml:space="preserve">ugh the government has </w:t>
      </w:r>
      <w:r w:rsidRPr="4F2BA746" w:rsidR="2C83E7F0">
        <w:rPr>
          <w:rFonts w:ascii="Arial" w:hAnsi="Arial" w:eastAsia="Arial" w:cs="Arial"/>
          <w:color w:val="1E1E1E"/>
          <w:sz w:val="22"/>
          <w:szCs w:val="22"/>
        </w:rPr>
        <w:t xml:space="preserve">made </w:t>
      </w:r>
      <w:r w:rsidRPr="4F2BA746" w:rsidR="40DDF66F">
        <w:rPr>
          <w:rFonts w:ascii="Arial" w:hAnsi="Arial" w:eastAsia="Arial" w:cs="Arial"/>
          <w:color w:val="1E1E1E"/>
          <w:sz w:val="22"/>
          <w:szCs w:val="22"/>
        </w:rPr>
        <w:t>“</w:t>
      </w:r>
      <w:r w:rsidRPr="4F2BA746" w:rsidR="2C83E7F0">
        <w:rPr>
          <w:rFonts w:ascii="Arial" w:hAnsi="Arial" w:eastAsia="Arial" w:cs="Arial"/>
          <w:color w:val="1E1E1E"/>
          <w:sz w:val="22"/>
          <w:szCs w:val="22"/>
        </w:rPr>
        <w:t xml:space="preserve">interventions </w:t>
      </w:r>
      <w:r w:rsidRPr="4F2BA746" w:rsidR="14945B72">
        <w:rPr>
          <w:rFonts w:ascii="Arial" w:hAnsi="Arial" w:eastAsia="Arial" w:cs="Arial"/>
          <w:color w:val="1E1E1E"/>
          <w:sz w:val="22"/>
          <w:szCs w:val="22"/>
        </w:rPr>
        <w:t>short term</w:t>
      </w:r>
      <w:r w:rsidRPr="4F2BA746" w:rsidR="13AD2BF2">
        <w:rPr>
          <w:rFonts w:ascii="Arial" w:hAnsi="Arial" w:eastAsia="Arial" w:cs="Arial"/>
          <w:color w:val="1E1E1E"/>
          <w:sz w:val="22"/>
          <w:szCs w:val="22"/>
        </w:rPr>
        <w:t xml:space="preserve"> </w:t>
      </w:r>
      <w:r w:rsidRPr="4F2BA746" w:rsidR="6536592C">
        <w:rPr>
          <w:rFonts w:ascii="Arial" w:hAnsi="Arial" w:eastAsia="Arial" w:cs="Arial"/>
          <w:color w:val="1E1E1E"/>
          <w:sz w:val="22"/>
          <w:szCs w:val="22"/>
        </w:rPr>
        <w:t>has</w:t>
      </w:r>
      <w:r w:rsidRPr="4F2BA746" w:rsidR="14945B72">
        <w:rPr>
          <w:rFonts w:ascii="Arial" w:hAnsi="Arial" w:eastAsia="Arial" w:cs="Arial"/>
          <w:color w:val="1E1E1E"/>
          <w:sz w:val="22"/>
          <w:szCs w:val="22"/>
        </w:rPr>
        <w:t xml:space="preserve"> helped the</w:t>
      </w:r>
      <w:r w:rsidRPr="4F2BA746" w:rsidR="1A5AD260">
        <w:rPr>
          <w:rFonts w:ascii="Arial" w:hAnsi="Arial" w:eastAsia="Arial" w:cs="Arial"/>
          <w:color w:val="1E1E1E"/>
          <w:sz w:val="22"/>
          <w:szCs w:val="22"/>
        </w:rPr>
        <w:t xml:space="preserve"> </w:t>
      </w:r>
      <w:r w:rsidRPr="4F2BA746" w:rsidR="05187825">
        <w:rPr>
          <w:rFonts w:ascii="Arial" w:hAnsi="Arial" w:eastAsia="Arial" w:cs="Arial"/>
          <w:color w:val="1E1E1E"/>
          <w:sz w:val="22"/>
          <w:szCs w:val="22"/>
        </w:rPr>
        <w:t>Uk</w:t>
      </w:r>
      <w:r w:rsidRPr="4F2BA746" w:rsidR="14945B72">
        <w:rPr>
          <w:rFonts w:ascii="Arial" w:hAnsi="Arial" w:eastAsia="Arial" w:cs="Arial"/>
          <w:color w:val="1E1E1E"/>
          <w:sz w:val="22"/>
          <w:szCs w:val="22"/>
        </w:rPr>
        <w:t xml:space="preserve"> children and families that the </w:t>
      </w:r>
      <w:r w:rsidRPr="4F2BA746" w:rsidR="61047F53">
        <w:rPr>
          <w:rFonts w:ascii="Arial" w:hAnsi="Arial" w:eastAsia="Arial" w:cs="Arial"/>
          <w:color w:val="1E1E1E"/>
          <w:sz w:val="22"/>
          <w:szCs w:val="22"/>
        </w:rPr>
        <w:t xml:space="preserve">child </w:t>
      </w:r>
      <w:r w:rsidRPr="4F2BA746" w:rsidR="760C539D">
        <w:rPr>
          <w:rFonts w:ascii="Arial" w:hAnsi="Arial" w:eastAsia="Arial" w:cs="Arial"/>
          <w:color w:val="1E1E1E"/>
          <w:sz w:val="22"/>
          <w:szCs w:val="22"/>
        </w:rPr>
        <w:t>poverty</w:t>
      </w:r>
      <w:r w:rsidRPr="4F2BA746" w:rsidR="61047F53">
        <w:rPr>
          <w:rFonts w:ascii="Arial" w:hAnsi="Arial" w:eastAsia="Arial" w:cs="Arial"/>
          <w:color w:val="1E1E1E"/>
          <w:sz w:val="22"/>
          <w:szCs w:val="22"/>
        </w:rPr>
        <w:t xml:space="preserve"> </w:t>
      </w:r>
      <w:r w:rsidRPr="4F2BA746" w:rsidR="44DD55F1">
        <w:rPr>
          <w:rFonts w:ascii="Arial" w:hAnsi="Arial" w:eastAsia="Arial" w:cs="Arial"/>
          <w:color w:val="1E1E1E"/>
          <w:sz w:val="22"/>
          <w:szCs w:val="22"/>
        </w:rPr>
        <w:t>will quite possibly</w:t>
      </w:r>
      <w:r w:rsidRPr="4F2BA746" w:rsidR="61047F53">
        <w:rPr>
          <w:rFonts w:ascii="Arial" w:hAnsi="Arial" w:eastAsia="Arial" w:cs="Arial"/>
          <w:color w:val="1E1E1E"/>
          <w:sz w:val="22"/>
          <w:szCs w:val="22"/>
        </w:rPr>
        <w:t xml:space="preserve"> be here for </w:t>
      </w:r>
      <w:r w:rsidRPr="4F2BA746" w:rsidR="47BA5CC6">
        <w:rPr>
          <w:rFonts w:ascii="Arial" w:hAnsi="Arial" w:eastAsia="Arial" w:cs="Arial"/>
          <w:color w:val="1E1E1E"/>
          <w:sz w:val="22"/>
          <w:szCs w:val="22"/>
        </w:rPr>
        <w:t>at least</w:t>
      </w:r>
      <w:r w:rsidRPr="4F2BA746" w:rsidR="61047F53">
        <w:rPr>
          <w:rFonts w:ascii="Arial" w:hAnsi="Arial" w:eastAsia="Arial" w:cs="Arial"/>
          <w:color w:val="1E1E1E"/>
          <w:sz w:val="22"/>
          <w:szCs w:val="22"/>
        </w:rPr>
        <w:t xml:space="preserve"> five years </w:t>
      </w:r>
      <w:r w:rsidRPr="4F2BA746" w:rsidR="78529C77">
        <w:rPr>
          <w:rFonts w:ascii="Arial" w:hAnsi="Arial" w:eastAsia="Arial" w:cs="Arial"/>
          <w:color w:val="1E1E1E"/>
          <w:sz w:val="22"/>
          <w:szCs w:val="22"/>
        </w:rPr>
        <w:t>and</w:t>
      </w:r>
      <w:r w:rsidRPr="4F2BA746" w:rsidR="48D8DB5D">
        <w:rPr>
          <w:rFonts w:ascii="Arial" w:hAnsi="Arial" w:eastAsia="Arial" w:cs="Arial"/>
          <w:color w:val="1E1E1E"/>
          <w:sz w:val="22"/>
          <w:szCs w:val="22"/>
        </w:rPr>
        <w:t xml:space="preserve"> the UK government urgently needs to give priority to investment in social policy and long-term solutions which places children and families at the core of recovery plans."</w:t>
      </w:r>
      <w:r w:rsidRPr="4F2BA746" w:rsidR="569145F2">
        <w:rPr>
          <w:rFonts w:ascii="Arial" w:hAnsi="Arial" w:eastAsia="Arial" w:cs="Arial"/>
          <w:color w:val="1E1E1E"/>
          <w:sz w:val="22"/>
          <w:szCs w:val="22"/>
        </w:rPr>
        <w:t xml:space="preserve"> Prior to the covid 19 pandemic the </w:t>
      </w:r>
      <w:r w:rsidRPr="4F2BA746" w:rsidR="569145F2">
        <w:rPr>
          <w:rFonts w:ascii="Arial" w:hAnsi="Arial" w:eastAsia="Arial" w:cs="Arial"/>
          <w:color w:val="1E1E1E"/>
          <w:sz w:val="22"/>
          <w:szCs w:val="22"/>
        </w:rPr>
        <w:t>Uk</w:t>
      </w:r>
      <w:r w:rsidRPr="4F2BA746" w:rsidR="569145F2">
        <w:rPr>
          <w:rFonts w:ascii="Arial" w:hAnsi="Arial" w:eastAsia="Arial" w:cs="Arial"/>
          <w:color w:val="1E1E1E"/>
          <w:sz w:val="22"/>
          <w:szCs w:val="22"/>
        </w:rPr>
        <w:t xml:space="preserve"> was on the rise in child poverty</w:t>
      </w:r>
      <w:r w:rsidRPr="4F2BA746" w:rsidR="6BF6B382">
        <w:rPr>
          <w:rFonts w:ascii="Arial" w:hAnsi="Arial" w:eastAsia="Arial" w:cs="Arial"/>
          <w:color w:val="1E1E1E"/>
          <w:sz w:val="22"/>
          <w:szCs w:val="22"/>
        </w:rPr>
        <w:t xml:space="preserve"> with the result </w:t>
      </w:r>
      <w:r w:rsidRPr="4F2BA746" w:rsidR="76D6D4D1">
        <w:rPr>
          <w:rFonts w:ascii="Arial" w:hAnsi="Arial" w:eastAsia="Arial" w:cs="Arial"/>
          <w:color w:val="1E1E1E"/>
          <w:sz w:val="22"/>
          <w:szCs w:val="22"/>
        </w:rPr>
        <w:t>of the</w:t>
      </w:r>
      <w:r w:rsidRPr="4F2BA746" w:rsidR="569145F2">
        <w:rPr>
          <w:rFonts w:ascii="Arial" w:hAnsi="Arial" w:eastAsia="Arial" w:cs="Arial"/>
          <w:color w:val="1E1E1E"/>
          <w:sz w:val="22"/>
          <w:szCs w:val="22"/>
        </w:rPr>
        <w:t xml:space="preserve"> cut </w:t>
      </w:r>
      <w:r w:rsidRPr="4F2BA746" w:rsidR="4AD9DD54">
        <w:rPr>
          <w:rFonts w:ascii="Arial" w:hAnsi="Arial" w:eastAsia="Arial" w:cs="Arial"/>
          <w:color w:val="1E1E1E"/>
          <w:sz w:val="22"/>
          <w:szCs w:val="22"/>
        </w:rPr>
        <w:t>in</w:t>
      </w:r>
      <w:r w:rsidRPr="4F2BA746" w:rsidR="569145F2">
        <w:rPr>
          <w:rFonts w:ascii="Arial" w:hAnsi="Arial" w:eastAsia="Arial" w:cs="Arial"/>
          <w:color w:val="1E1E1E"/>
          <w:sz w:val="22"/>
          <w:szCs w:val="22"/>
        </w:rPr>
        <w:t xml:space="preserve"> social </w:t>
      </w:r>
      <w:r w:rsidRPr="4F2BA746" w:rsidR="2A33DEE9">
        <w:rPr>
          <w:rFonts w:ascii="Arial" w:hAnsi="Arial" w:eastAsia="Arial" w:cs="Arial"/>
          <w:color w:val="1E1E1E"/>
          <w:sz w:val="22"/>
          <w:szCs w:val="22"/>
        </w:rPr>
        <w:t>help</w:t>
      </w:r>
      <w:r w:rsidRPr="4F2BA746" w:rsidR="569145F2">
        <w:rPr>
          <w:rFonts w:ascii="Arial" w:hAnsi="Arial" w:eastAsia="Arial" w:cs="Arial"/>
          <w:color w:val="1E1E1E"/>
          <w:sz w:val="22"/>
          <w:szCs w:val="22"/>
        </w:rPr>
        <w:t xml:space="preserve"> </w:t>
      </w:r>
      <w:r w:rsidRPr="4F2BA746" w:rsidR="5D355547">
        <w:rPr>
          <w:rFonts w:ascii="Arial" w:hAnsi="Arial" w:eastAsia="Arial" w:cs="Arial"/>
          <w:color w:val="1E1E1E"/>
          <w:sz w:val="22"/>
          <w:szCs w:val="22"/>
        </w:rPr>
        <w:t>where evidence suggests that 30% of children in 2016/17 were living in poverty</w:t>
      </w:r>
      <w:r w:rsidRPr="4F2BA746" w:rsidR="328EB5B4">
        <w:rPr>
          <w:rFonts w:ascii="Arial" w:hAnsi="Arial" w:eastAsia="Arial" w:cs="Arial"/>
          <w:color w:val="1E1E1E"/>
          <w:sz w:val="22"/>
          <w:szCs w:val="22"/>
        </w:rPr>
        <w:t xml:space="preserve">, which </w:t>
      </w:r>
      <w:r w:rsidRPr="4F2BA746" w:rsidR="3A949FC0">
        <w:rPr>
          <w:rFonts w:ascii="Arial" w:hAnsi="Arial" w:eastAsia="Arial" w:cs="Arial"/>
          <w:color w:val="1E1E1E"/>
          <w:sz w:val="22"/>
          <w:szCs w:val="22"/>
        </w:rPr>
        <w:t>showed</w:t>
      </w:r>
      <w:r w:rsidRPr="4F2BA746" w:rsidR="328EB5B4">
        <w:rPr>
          <w:rFonts w:ascii="Arial" w:hAnsi="Arial" w:eastAsia="Arial" w:cs="Arial"/>
          <w:color w:val="1E1E1E"/>
          <w:sz w:val="22"/>
          <w:szCs w:val="22"/>
        </w:rPr>
        <w:t xml:space="preserve"> a </w:t>
      </w:r>
      <w:r w:rsidRPr="4F2BA746" w:rsidR="019C71B7">
        <w:rPr>
          <w:rFonts w:ascii="Arial" w:hAnsi="Arial" w:eastAsia="Arial" w:cs="Arial"/>
          <w:color w:val="1E1E1E"/>
          <w:sz w:val="22"/>
          <w:szCs w:val="22"/>
        </w:rPr>
        <w:t xml:space="preserve">further </w:t>
      </w:r>
      <w:r w:rsidRPr="4F2BA746" w:rsidR="328EB5B4">
        <w:rPr>
          <w:rFonts w:ascii="Arial" w:hAnsi="Arial" w:eastAsia="Arial" w:cs="Arial"/>
          <w:color w:val="1E1E1E"/>
          <w:sz w:val="22"/>
          <w:szCs w:val="22"/>
        </w:rPr>
        <w:t>rise in poverty</w:t>
      </w:r>
      <w:r w:rsidRPr="4F2BA746" w:rsidR="12F4BABC">
        <w:rPr>
          <w:rFonts w:ascii="Arial" w:hAnsi="Arial" w:eastAsia="Arial" w:cs="Arial"/>
          <w:color w:val="1E1E1E"/>
          <w:sz w:val="22"/>
          <w:szCs w:val="22"/>
        </w:rPr>
        <w:t xml:space="preserve"> without intervention. Although the </w:t>
      </w:r>
      <w:r w:rsidRPr="4F2BA746" w:rsidR="05A9559D">
        <w:rPr>
          <w:rFonts w:ascii="Arial" w:hAnsi="Arial" w:eastAsia="Arial" w:cs="Arial"/>
          <w:color w:val="1E1E1E"/>
          <w:sz w:val="22"/>
          <w:szCs w:val="22"/>
        </w:rPr>
        <w:t>measurement</w:t>
      </w:r>
      <w:r w:rsidRPr="4F2BA746" w:rsidR="12F4BABC">
        <w:rPr>
          <w:rFonts w:ascii="Arial" w:hAnsi="Arial" w:eastAsia="Arial" w:cs="Arial"/>
          <w:color w:val="1E1E1E"/>
          <w:sz w:val="22"/>
          <w:szCs w:val="22"/>
        </w:rPr>
        <w:t xml:space="preserve"> of child poverty had </w:t>
      </w:r>
      <w:r w:rsidRPr="4F2BA746" w:rsidR="4DD813DD">
        <w:rPr>
          <w:rFonts w:ascii="Arial" w:hAnsi="Arial" w:eastAsia="Arial" w:cs="Arial"/>
          <w:color w:val="1E1E1E"/>
          <w:sz w:val="22"/>
          <w:szCs w:val="22"/>
        </w:rPr>
        <w:t>declined,</w:t>
      </w:r>
      <w:r w:rsidRPr="4F2BA746" w:rsidR="12F4BABC">
        <w:rPr>
          <w:rFonts w:ascii="Arial" w:hAnsi="Arial" w:eastAsia="Arial" w:cs="Arial"/>
          <w:color w:val="1E1E1E"/>
          <w:sz w:val="22"/>
          <w:szCs w:val="22"/>
        </w:rPr>
        <w:t xml:space="preserve"> the </w:t>
      </w:r>
      <w:r w:rsidRPr="4F2BA746" w:rsidR="233826CD">
        <w:rPr>
          <w:rFonts w:ascii="Arial" w:hAnsi="Arial" w:eastAsia="Arial" w:cs="Arial"/>
          <w:color w:val="1E1E1E"/>
          <w:sz w:val="22"/>
          <w:szCs w:val="22"/>
        </w:rPr>
        <w:t xml:space="preserve">government decided </w:t>
      </w:r>
      <w:r w:rsidRPr="4F2BA746" w:rsidR="62766D05">
        <w:rPr>
          <w:rFonts w:ascii="Arial" w:hAnsi="Arial" w:eastAsia="Arial" w:cs="Arial"/>
          <w:color w:val="1E1E1E"/>
          <w:sz w:val="22"/>
          <w:szCs w:val="22"/>
        </w:rPr>
        <w:t>there</w:t>
      </w:r>
      <w:r w:rsidRPr="4F2BA746" w:rsidR="233826CD">
        <w:rPr>
          <w:rFonts w:ascii="Arial" w:hAnsi="Arial" w:eastAsia="Arial" w:cs="Arial"/>
          <w:color w:val="1E1E1E"/>
          <w:sz w:val="22"/>
          <w:szCs w:val="22"/>
        </w:rPr>
        <w:t xml:space="preserve"> was </w:t>
      </w:r>
      <w:r w:rsidRPr="4F2BA746" w:rsidR="2500E6C1">
        <w:rPr>
          <w:rFonts w:ascii="Arial" w:hAnsi="Arial" w:eastAsia="Arial" w:cs="Arial"/>
          <w:color w:val="1E1E1E"/>
          <w:sz w:val="22"/>
          <w:szCs w:val="22"/>
        </w:rPr>
        <w:t>no longer</w:t>
      </w:r>
      <w:r w:rsidRPr="4F2BA746" w:rsidR="233826CD">
        <w:rPr>
          <w:rFonts w:ascii="Arial" w:hAnsi="Arial" w:eastAsia="Arial" w:cs="Arial"/>
          <w:color w:val="1E1E1E"/>
          <w:sz w:val="22"/>
          <w:szCs w:val="22"/>
        </w:rPr>
        <w:t xml:space="preserve"> a target</w:t>
      </w:r>
      <w:r w:rsidRPr="4F2BA746" w:rsidR="1A4129EE">
        <w:rPr>
          <w:rFonts w:ascii="Arial" w:hAnsi="Arial" w:eastAsia="Arial" w:cs="Arial"/>
          <w:color w:val="1E1E1E"/>
          <w:sz w:val="22"/>
          <w:szCs w:val="22"/>
        </w:rPr>
        <w:t xml:space="preserve"> for </w:t>
      </w:r>
      <w:r w:rsidRPr="4F2BA746" w:rsidR="4E1717FF">
        <w:rPr>
          <w:rFonts w:ascii="Arial" w:hAnsi="Arial" w:eastAsia="Arial" w:cs="Arial"/>
          <w:color w:val="1E1E1E"/>
          <w:sz w:val="22"/>
          <w:szCs w:val="22"/>
        </w:rPr>
        <w:t>eradication. (</w:t>
      </w:r>
      <w:r w:rsidRPr="4F2BA746" w:rsidR="2C974C43">
        <w:rPr>
          <w:rFonts w:ascii="Arial" w:hAnsi="Arial" w:eastAsia="Arial" w:cs="Arial"/>
          <w:color w:val="1E1E1E"/>
          <w:sz w:val="22"/>
          <w:szCs w:val="22"/>
        </w:rPr>
        <w:t>Gibbs, n.d.)</w:t>
      </w:r>
    </w:p>
    <w:p w:rsidR="70DFE230" w:rsidP="4F2BA746" w:rsidRDefault="70DFE230" w14:paraId="11E17DBF" w14:textId="0ED5F4BD">
      <w:pPr>
        <w:spacing w:line="360" w:lineRule="auto"/>
        <w:rPr>
          <w:rFonts w:ascii="Arial" w:hAnsi="Arial" w:eastAsia="Arial" w:cs="Arial"/>
          <w:b w:val="1"/>
          <w:bCs w:val="1"/>
          <w:color w:val="000000" w:themeColor="text1"/>
        </w:rPr>
      </w:pPr>
      <w:r w:rsidRPr="4F2BA746" w:rsidR="67177FED">
        <w:rPr>
          <w:rFonts w:ascii="Arial" w:hAnsi="Arial" w:eastAsia="Arial" w:cs="Arial"/>
          <w:b w:val="1"/>
          <w:bCs w:val="1"/>
          <w:color w:val="000000" w:themeColor="text1" w:themeTint="FF" w:themeShade="FF"/>
        </w:rPr>
        <w:t>Strategies and policies in place addressing child poverty</w:t>
      </w:r>
    </w:p>
    <w:p w:rsidR="55D85251" w:rsidP="4F2BA746" w:rsidRDefault="55D85251" w14:paraId="62A4C15F" w14:textId="63F34620">
      <w:pPr>
        <w:pStyle w:val="Normal"/>
        <w:spacing w:line="360" w:lineRule="auto"/>
        <w:jc w:val="both"/>
        <w:rPr>
          <w:rFonts w:ascii="Arial" w:hAnsi="Arial" w:eastAsia="Arial" w:cs="Arial"/>
          <w:b w:val="0"/>
          <w:bCs w:val="0"/>
          <w:color w:val="000000" w:themeColor="text1" w:themeTint="FF" w:themeShade="FF"/>
        </w:rPr>
      </w:pPr>
      <w:r w:rsidRPr="4F2BA746" w:rsidR="55D85251">
        <w:rPr>
          <w:rFonts w:ascii="Arial" w:hAnsi="Arial" w:eastAsia="Arial" w:cs="Arial"/>
          <w:b w:val="0"/>
          <w:bCs w:val="0"/>
          <w:color w:val="000000" w:themeColor="text1" w:themeTint="FF" w:themeShade="FF"/>
        </w:rPr>
        <w:t>The current policies and strategies in place to try and distinguish poverty</w:t>
      </w:r>
      <w:r w:rsidRPr="4F2BA746" w:rsidR="04E29203">
        <w:rPr>
          <w:rFonts w:ascii="Arial" w:hAnsi="Arial" w:eastAsia="Arial" w:cs="Arial"/>
          <w:b w:val="0"/>
          <w:bCs w:val="0"/>
          <w:color w:val="000000" w:themeColor="text1" w:themeTint="FF" w:themeShade="FF"/>
        </w:rPr>
        <w:t xml:space="preserve"> is</w:t>
      </w:r>
      <w:r w:rsidRPr="4F2BA746" w:rsidR="26EA33E6">
        <w:rPr>
          <w:rFonts w:ascii="Arial" w:hAnsi="Arial" w:eastAsia="Arial" w:cs="Arial"/>
          <w:b w:val="0"/>
          <w:bCs w:val="0"/>
          <w:color w:val="000000" w:themeColor="text1" w:themeTint="FF" w:themeShade="FF"/>
        </w:rPr>
        <w:t xml:space="preserve"> </w:t>
      </w:r>
      <w:r w:rsidRPr="4F2BA746" w:rsidR="52964532">
        <w:rPr>
          <w:rFonts w:ascii="Arial" w:hAnsi="Arial" w:eastAsia="Arial" w:cs="Arial"/>
          <w:b w:val="0"/>
          <w:bCs w:val="0"/>
          <w:color w:val="000000" w:themeColor="text1" w:themeTint="FF" w:themeShade="FF"/>
        </w:rPr>
        <w:t>the child poverty act</w:t>
      </w:r>
      <w:r w:rsidRPr="4F2BA746" w:rsidR="02D582A3">
        <w:rPr>
          <w:rFonts w:ascii="Arial" w:hAnsi="Arial" w:eastAsia="Arial" w:cs="Arial"/>
          <w:b w:val="0"/>
          <w:bCs w:val="0"/>
          <w:color w:val="000000" w:themeColor="text1" w:themeTint="FF" w:themeShade="FF"/>
        </w:rPr>
        <w:t xml:space="preserve"> 2010</w:t>
      </w:r>
      <w:r w:rsidRPr="4F2BA746" w:rsidR="52964532">
        <w:rPr>
          <w:rFonts w:ascii="Arial" w:hAnsi="Arial" w:eastAsia="Arial" w:cs="Arial"/>
          <w:b w:val="0"/>
          <w:bCs w:val="0"/>
          <w:color w:val="000000" w:themeColor="text1" w:themeTint="FF" w:themeShade="FF"/>
        </w:rPr>
        <w:t xml:space="preserve"> </w:t>
      </w:r>
      <w:r w:rsidRPr="4F2BA746" w:rsidR="00181CA8">
        <w:rPr>
          <w:rFonts w:ascii="Arial" w:hAnsi="Arial" w:eastAsia="Arial" w:cs="Arial"/>
          <w:b w:val="0"/>
          <w:bCs w:val="0"/>
          <w:color w:val="000000" w:themeColor="text1" w:themeTint="FF" w:themeShade="FF"/>
        </w:rPr>
        <w:t>was put in place by Tony Blair in 1999 to eradicate child poverty by</w:t>
      </w:r>
      <w:r w:rsidRPr="4F2BA746" w:rsidR="566BC299">
        <w:rPr>
          <w:rFonts w:ascii="Arial" w:hAnsi="Arial" w:eastAsia="Arial" w:cs="Arial"/>
          <w:b w:val="0"/>
          <w:bCs w:val="0"/>
          <w:color w:val="000000" w:themeColor="text1" w:themeTint="FF" w:themeShade="FF"/>
        </w:rPr>
        <w:t xml:space="preserve"> 2020, (Kennedy, 2014)</w:t>
      </w:r>
      <w:r w:rsidRPr="4F2BA746" w:rsidR="00181CA8">
        <w:rPr>
          <w:rFonts w:ascii="Arial" w:hAnsi="Arial" w:eastAsia="Arial" w:cs="Arial"/>
          <w:b w:val="0"/>
          <w:bCs w:val="0"/>
          <w:color w:val="000000" w:themeColor="text1" w:themeTint="FF" w:themeShade="FF"/>
        </w:rPr>
        <w:t>,</w:t>
      </w:r>
      <w:r w:rsidRPr="4F2BA746" w:rsidR="5F7ABCA4">
        <w:rPr>
          <w:rFonts w:ascii="Arial" w:hAnsi="Arial" w:eastAsia="Arial" w:cs="Arial"/>
          <w:b w:val="0"/>
          <w:bCs w:val="0"/>
          <w:color w:val="000000" w:themeColor="text1" w:themeTint="FF" w:themeShade="FF"/>
        </w:rPr>
        <w:t xml:space="preserve"> </w:t>
      </w:r>
      <w:r w:rsidRPr="4F2BA746" w:rsidR="52964532">
        <w:rPr>
          <w:rFonts w:ascii="Arial" w:hAnsi="Arial" w:eastAsia="Arial" w:cs="Arial"/>
          <w:b w:val="0"/>
          <w:bCs w:val="0"/>
          <w:color w:val="000000" w:themeColor="text1" w:themeTint="FF" w:themeShade="FF"/>
        </w:rPr>
        <w:t xml:space="preserve">to </w:t>
      </w:r>
      <w:r w:rsidRPr="4F2BA746" w:rsidR="74B8E0AD">
        <w:rPr>
          <w:rFonts w:ascii="Arial" w:hAnsi="Arial" w:eastAsia="Arial" w:cs="Arial"/>
          <w:b w:val="0"/>
          <w:bCs w:val="0"/>
          <w:color w:val="000000" w:themeColor="text1" w:themeTint="FF" w:themeShade="FF"/>
        </w:rPr>
        <w:t>combat absolute and relative low-income,</w:t>
      </w:r>
      <w:r w:rsidRPr="4F2BA746" w:rsidR="6AB36992">
        <w:rPr>
          <w:rFonts w:ascii="Arial" w:hAnsi="Arial" w:eastAsia="Arial" w:cs="Arial"/>
          <w:b w:val="0"/>
          <w:bCs w:val="0"/>
          <w:color w:val="000000" w:themeColor="text1" w:themeTint="FF" w:themeShade="FF"/>
        </w:rPr>
        <w:t xml:space="preserve"> </w:t>
      </w:r>
      <w:r w:rsidRPr="4F2BA746" w:rsidR="74B8E0AD">
        <w:rPr>
          <w:rFonts w:ascii="Arial" w:hAnsi="Arial" w:eastAsia="Arial" w:cs="Arial"/>
          <w:b w:val="0"/>
          <w:bCs w:val="0"/>
          <w:color w:val="000000" w:themeColor="text1" w:themeTint="FF" w:themeShade="FF"/>
        </w:rPr>
        <w:t xml:space="preserve">material </w:t>
      </w:r>
      <w:r w:rsidRPr="4F2BA746" w:rsidR="3B83ADAC">
        <w:rPr>
          <w:rFonts w:ascii="Arial" w:hAnsi="Arial" w:eastAsia="Arial" w:cs="Arial"/>
          <w:b w:val="0"/>
          <w:bCs w:val="0"/>
          <w:color w:val="000000" w:themeColor="text1" w:themeTint="FF" w:themeShade="FF"/>
        </w:rPr>
        <w:t>deprivation and</w:t>
      </w:r>
      <w:r w:rsidRPr="4F2BA746" w:rsidR="707B0BB4">
        <w:rPr>
          <w:rFonts w:ascii="Arial" w:hAnsi="Arial" w:eastAsia="Arial" w:cs="Arial"/>
          <w:b w:val="0"/>
          <w:bCs w:val="0"/>
          <w:color w:val="000000" w:themeColor="text1" w:themeTint="FF" w:themeShade="FF"/>
        </w:rPr>
        <w:t xml:space="preserve"> target </w:t>
      </w:r>
      <w:r w:rsidRPr="4F2BA746" w:rsidR="7BBE95A3">
        <w:rPr>
          <w:rFonts w:ascii="Arial" w:hAnsi="Arial" w:eastAsia="Arial" w:cs="Arial"/>
          <w:b w:val="0"/>
          <w:bCs w:val="0"/>
          <w:color w:val="000000" w:themeColor="text1" w:themeTint="FF" w:themeShade="FF"/>
        </w:rPr>
        <w:t xml:space="preserve">persistent poverty. With the hope that the </w:t>
      </w:r>
      <w:r w:rsidRPr="4F2BA746" w:rsidR="6FF9CD1F">
        <w:rPr>
          <w:rFonts w:ascii="Arial" w:hAnsi="Arial" w:eastAsia="Arial" w:cs="Arial"/>
          <w:b w:val="0"/>
          <w:bCs w:val="0"/>
          <w:color w:val="000000" w:themeColor="text1" w:themeTint="FF" w:themeShade="FF"/>
        </w:rPr>
        <w:t>Uk</w:t>
      </w:r>
      <w:r w:rsidRPr="4F2BA746" w:rsidR="7BBE95A3">
        <w:rPr>
          <w:rFonts w:ascii="Arial" w:hAnsi="Arial" w:eastAsia="Arial" w:cs="Arial"/>
          <w:b w:val="0"/>
          <w:bCs w:val="0"/>
          <w:color w:val="000000" w:themeColor="text1" w:themeTint="FF" w:themeShade="FF"/>
        </w:rPr>
        <w:t xml:space="preserve"> children stop experiencing socio-economic disadvantage</w:t>
      </w:r>
      <w:r w:rsidRPr="4F2BA746" w:rsidR="63ED4379">
        <w:rPr>
          <w:rFonts w:ascii="Arial" w:hAnsi="Arial" w:eastAsia="Arial" w:cs="Arial"/>
          <w:b w:val="0"/>
          <w:bCs w:val="0"/>
          <w:color w:val="000000" w:themeColor="text1" w:themeTint="FF" w:themeShade="FF"/>
        </w:rPr>
        <w:t>.</w:t>
      </w:r>
      <w:r w:rsidRPr="4F2BA746" w:rsidR="140A106F">
        <w:rPr>
          <w:rFonts w:ascii="Arial" w:hAnsi="Arial" w:eastAsia="Arial" w:cs="Arial"/>
          <w:b w:val="0"/>
          <w:bCs w:val="0"/>
          <w:color w:val="000000" w:themeColor="text1" w:themeTint="FF" w:themeShade="FF"/>
        </w:rPr>
        <w:t xml:space="preserve"> There </w:t>
      </w:r>
      <w:r w:rsidRPr="4F2BA746" w:rsidR="2DB8DE84">
        <w:rPr>
          <w:rFonts w:ascii="Arial" w:hAnsi="Arial" w:eastAsia="Arial" w:cs="Arial"/>
          <w:b w:val="0"/>
          <w:bCs w:val="0"/>
          <w:color w:val="000000" w:themeColor="text1" w:themeTint="FF" w:themeShade="FF"/>
        </w:rPr>
        <w:t>are</w:t>
      </w:r>
      <w:r w:rsidRPr="4F2BA746" w:rsidR="140A106F">
        <w:rPr>
          <w:rFonts w:ascii="Arial" w:hAnsi="Arial" w:eastAsia="Arial" w:cs="Arial"/>
          <w:b w:val="0"/>
          <w:bCs w:val="0"/>
          <w:color w:val="000000" w:themeColor="text1" w:themeTint="FF" w:themeShade="FF"/>
        </w:rPr>
        <w:t xml:space="preserve"> other forms of poverty that people are facing urban, rural, generational situational poverty</w:t>
      </w:r>
      <w:r w:rsidRPr="4F2BA746" w:rsidR="57BA8789">
        <w:rPr>
          <w:rFonts w:ascii="Arial" w:hAnsi="Arial" w:eastAsia="Arial" w:cs="Arial"/>
          <w:b w:val="0"/>
          <w:bCs w:val="0"/>
          <w:color w:val="000000" w:themeColor="text1" w:themeTint="FF" w:themeShade="FF"/>
        </w:rPr>
        <w:t xml:space="preserve"> (Kumar, 2018)</w:t>
      </w:r>
      <w:r w:rsidRPr="4F2BA746" w:rsidR="140A106F">
        <w:rPr>
          <w:rFonts w:ascii="Arial" w:hAnsi="Arial" w:eastAsia="Arial" w:cs="Arial"/>
          <w:b w:val="0"/>
          <w:bCs w:val="0"/>
          <w:color w:val="000000" w:themeColor="text1" w:themeTint="FF" w:themeShade="FF"/>
        </w:rPr>
        <w:t>.</w:t>
      </w:r>
      <w:r w:rsidRPr="4F2BA746" w:rsidR="2936DAE2">
        <w:rPr>
          <w:rFonts w:ascii="Arial" w:hAnsi="Arial" w:eastAsia="Arial" w:cs="Arial"/>
          <w:b w:val="0"/>
          <w:bCs w:val="0"/>
          <w:color w:val="000000" w:themeColor="text1" w:themeTint="FF" w:themeShade="FF"/>
        </w:rPr>
        <w:t xml:space="preserve"> Working with the government local councils in the area have a duty of </w:t>
      </w:r>
      <w:r w:rsidRPr="4F2BA746" w:rsidR="560DFE11">
        <w:rPr>
          <w:rFonts w:ascii="Arial" w:hAnsi="Arial" w:eastAsia="Arial" w:cs="Arial"/>
          <w:b w:val="0"/>
          <w:bCs w:val="0"/>
          <w:color w:val="000000" w:themeColor="text1" w:themeTint="FF" w:themeShade="FF"/>
        </w:rPr>
        <w:t>ca</w:t>
      </w:r>
      <w:r w:rsidRPr="4F2BA746" w:rsidR="2936DAE2">
        <w:rPr>
          <w:rFonts w:ascii="Arial" w:hAnsi="Arial" w:eastAsia="Arial" w:cs="Arial"/>
          <w:b w:val="0"/>
          <w:bCs w:val="0"/>
          <w:color w:val="000000" w:themeColor="text1" w:themeTint="FF" w:themeShade="FF"/>
        </w:rPr>
        <w:t>re</w:t>
      </w:r>
      <w:r w:rsidRPr="4F2BA746" w:rsidR="400C2D1F">
        <w:rPr>
          <w:rFonts w:ascii="Arial" w:hAnsi="Arial" w:eastAsia="Arial" w:cs="Arial"/>
          <w:b w:val="0"/>
          <w:bCs w:val="0"/>
          <w:color w:val="000000" w:themeColor="text1" w:themeTint="FF" w:themeShade="FF"/>
        </w:rPr>
        <w:t xml:space="preserve"> </w:t>
      </w:r>
      <w:r w:rsidRPr="4F2BA746" w:rsidR="2936DAE2">
        <w:rPr>
          <w:rFonts w:ascii="Arial" w:hAnsi="Arial" w:eastAsia="Arial" w:cs="Arial"/>
          <w:b w:val="0"/>
          <w:bCs w:val="0"/>
          <w:color w:val="000000" w:themeColor="text1" w:themeTint="FF" w:themeShade="FF"/>
        </w:rPr>
        <w:t xml:space="preserve">to </w:t>
      </w:r>
      <w:r w:rsidRPr="4F2BA746" w:rsidR="4ABD654A">
        <w:rPr>
          <w:rFonts w:ascii="Arial" w:hAnsi="Arial" w:eastAsia="Arial" w:cs="Arial"/>
          <w:b w:val="0"/>
          <w:bCs w:val="0"/>
          <w:color w:val="000000" w:themeColor="text1" w:themeTint="FF" w:themeShade="FF"/>
        </w:rPr>
        <w:t>aid</w:t>
      </w:r>
      <w:r w:rsidRPr="4F2BA746" w:rsidR="2936DAE2">
        <w:rPr>
          <w:rFonts w:ascii="Arial" w:hAnsi="Arial" w:eastAsia="Arial" w:cs="Arial"/>
          <w:b w:val="0"/>
          <w:bCs w:val="0"/>
          <w:color w:val="000000" w:themeColor="text1" w:themeTint="FF" w:themeShade="FF"/>
        </w:rPr>
        <w:t xml:space="preserve"> families that are in poverty.</w:t>
      </w:r>
      <w:r w:rsidRPr="4F2BA746" w:rsidR="06EB7AA0">
        <w:rPr>
          <w:rFonts w:ascii="Arial" w:hAnsi="Arial" w:eastAsia="Arial" w:cs="Arial"/>
          <w:b w:val="0"/>
          <w:bCs w:val="0"/>
          <w:color w:val="000000" w:themeColor="text1" w:themeTint="FF" w:themeShade="FF"/>
        </w:rPr>
        <w:t xml:space="preserve"> By </w:t>
      </w:r>
      <w:r w:rsidRPr="4F2BA746" w:rsidR="73E6FE43">
        <w:rPr>
          <w:rFonts w:ascii="Arial" w:hAnsi="Arial" w:eastAsia="Arial" w:cs="Arial"/>
          <w:b w:val="0"/>
          <w:bCs w:val="0"/>
          <w:color w:val="000000" w:themeColor="text1" w:themeTint="FF" w:themeShade="FF"/>
        </w:rPr>
        <w:t>helping</w:t>
      </w:r>
      <w:r w:rsidRPr="4F2BA746" w:rsidR="06EB7AA0">
        <w:rPr>
          <w:rFonts w:ascii="Arial" w:hAnsi="Arial" w:eastAsia="Arial" w:cs="Arial"/>
          <w:b w:val="0"/>
          <w:bCs w:val="0"/>
          <w:color w:val="000000" w:themeColor="text1" w:themeTint="FF" w:themeShade="FF"/>
        </w:rPr>
        <w:t xml:space="preserve"> parents </w:t>
      </w:r>
      <w:r w:rsidRPr="4F2BA746" w:rsidR="0451EF8A">
        <w:rPr>
          <w:rFonts w:ascii="Arial" w:hAnsi="Arial" w:eastAsia="Arial" w:cs="Arial"/>
          <w:b w:val="0"/>
          <w:bCs w:val="0"/>
          <w:color w:val="000000" w:themeColor="text1" w:themeTint="FF" w:themeShade="FF"/>
        </w:rPr>
        <w:t>with social inclusion, helping in gaining employment skills, financial support</w:t>
      </w:r>
      <w:r w:rsidRPr="4F2BA746" w:rsidR="57CA3026">
        <w:rPr>
          <w:rFonts w:ascii="Arial" w:hAnsi="Arial" w:eastAsia="Arial" w:cs="Arial"/>
          <w:b w:val="0"/>
          <w:bCs w:val="0"/>
          <w:color w:val="000000" w:themeColor="text1" w:themeTint="FF" w:themeShade="FF"/>
        </w:rPr>
        <w:t>, promoting parental skills: education, housing, mental health and social services.</w:t>
      </w:r>
      <w:r w:rsidRPr="4F2BA746" w:rsidR="01E287D7">
        <w:rPr>
          <w:rFonts w:ascii="Arial" w:hAnsi="Arial" w:eastAsia="Arial" w:cs="Arial"/>
          <w:b w:val="0"/>
          <w:bCs w:val="0"/>
          <w:color w:val="000000" w:themeColor="text1" w:themeTint="FF" w:themeShade="FF"/>
        </w:rPr>
        <w:t xml:space="preserve"> (Department for Children, Schools and Families, 2020)</w:t>
      </w:r>
    </w:p>
    <w:p w:rsidR="1D0F541E" w:rsidP="4F2BA746" w:rsidRDefault="1D0F541E" w14:paraId="06789029" w14:textId="12053D91">
      <w:pPr>
        <w:pStyle w:val="Normal"/>
        <w:spacing w:line="360" w:lineRule="auto"/>
        <w:jc w:val="both"/>
        <w:rPr>
          <w:rFonts w:ascii="Arial" w:hAnsi="Arial" w:eastAsia="Arial" w:cs="Arial"/>
          <w:b w:val="0"/>
          <w:bCs w:val="0"/>
          <w:color w:val="auto"/>
          <w:sz w:val="22"/>
          <w:szCs w:val="22"/>
        </w:rPr>
      </w:pPr>
      <w:r w:rsidRPr="4F2BA746" w:rsidR="1D0F541E">
        <w:rPr>
          <w:rFonts w:ascii="Arial" w:hAnsi="Arial" w:eastAsia="Arial" w:cs="Arial"/>
          <w:b w:val="0"/>
          <w:bCs w:val="0"/>
          <w:color w:val="000000" w:themeColor="text1" w:themeTint="FF" w:themeShade="FF"/>
        </w:rPr>
        <w:t>The Care act 2014, Child poverty act 2010</w:t>
      </w:r>
      <w:r w:rsidRPr="4F2BA746" w:rsidR="3E96424D">
        <w:rPr>
          <w:rFonts w:ascii="Arial" w:hAnsi="Arial" w:eastAsia="Arial" w:cs="Arial"/>
          <w:b w:val="0"/>
          <w:bCs w:val="0"/>
          <w:color w:val="000000" w:themeColor="text1" w:themeTint="FF" w:themeShade="FF"/>
        </w:rPr>
        <w:t xml:space="preserve">, </w:t>
      </w:r>
      <w:r w:rsidRPr="4F2BA746" w:rsidR="6311480A">
        <w:rPr>
          <w:rFonts w:ascii="Arial" w:hAnsi="Arial" w:eastAsia="Arial" w:cs="Arial"/>
          <w:b w:val="0"/>
          <w:bCs w:val="0"/>
          <w:color w:val="000000" w:themeColor="text1" w:themeTint="FF" w:themeShade="FF"/>
        </w:rPr>
        <w:t xml:space="preserve">and </w:t>
      </w:r>
      <w:r w:rsidRPr="4F2BA746" w:rsidR="2381FDEF">
        <w:rPr>
          <w:rFonts w:ascii="Arial" w:hAnsi="Arial" w:eastAsia="Arial" w:cs="Arial"/>
          <w:b w:val="0"/>
          <w:bCs w:val="0"/>
          <w:color w:val="000000" w:themeColor="text1" w:themeTint="FF" w:themeShade="FF"/>
        </w:rPr>
        <w:t>Safeguarding</w:t>
      </w:r>
      <w:r w:rsidRPr="4F2BA746" w:rsidR="225B8763">
        <w:rPr>
          <w:rFonts w:ascii="Arial" w:hAnsi="Arial" w:eastAsia="Arial" w:cs="Arial"/>
          <w:b w:val="0"/>
          <w:bCs w:val="0"/>
          <w:color w:val="000000" w:themeColor="text1" w:themeTint="FF" w:themeShade="FF"/>
        </w:rPr>
        <w:t xml:space="preserve"> </w:t>
      </w:r>
      <w:r w:rsidRPr="4F2BA746" w:rsidR="3E96424D">
        <w:rPr>
          <w:rFonts w:ascii="Arial" w:hAnsi="Arial" w:eastAsia="Arial" w:cs="Arial"/>
          <w:b w:val="0"/>
          <w:bCs w:val="0"/>
          <w:color w:val="000000" w:themeColor="text1" w:themeTint="FF" w:themeShade="FF"/>
        </w:rPr>
        <w:t>are acts used with</w:t>
      </w:r>
      <w:r w:rsidRPr="4F2BA746" w:rsidR="309845F0">
        <w:rPr>
          <w:rFonts w:ascii="Arial" w:hAnsi="Arial" w:eastAsia="Arial" w:cs="Arial"/>
          <w:b w:val="0"/>
          <w:bCs w:val="0"/>
          <w:color w:val="000000" w:themeColor="text1" w:themeTint="FF" w:themeShade="FF"/>
        </w:rPr>
        <w:t>in</w:t>
      </w:r>
      <w:r w:rsidRPr="4F2BA746" w:rsidR="3E96424D">
        <w:rPr>
          <w:rFonts w:ascii="Arial" w:hAnsi="Arial" w:eastAsia="Arial" w:cs="Arial"/>
          <w:b w:val="0"/>
          <w:bCs w:val="0"/>
          <w:color w:val="000000" w:themeColor="text1" w:themeTint="FF" w:themeShade="FF"/>
        </w:rPr>
        <w:t xml:space="preserve"> government policies, welfare</w:t>
      </w:r>
      <w:r w:rsidRPr="4F2BA746" w:rsidR="2A31AF8C">
        <w:rPr>
          <w:rFonts w:ascii="Arial" w:hAnsi="Arial" w:eastAsia="Arial" w:cs="Arial"/>
          <w:b w:val="0"/>
          <w:bCs w:val="0"/>
          <w:color w:val="000000" w:themeColor="text1" w:themeTint="FF" w:themeShade="FF"/>
        </w:rPr>
        <w:t xml:space="preserve"> policies </w:t>
      </w:r>
      <w:r w:rsidRPr="4F2BA746" w:rsidR="4AA12C8D">
        <w:rPr>
          <w:rFonts w:ascii="Arial" w:hAnsi="Arial" w:eastAsia="Arial" w:cs="Arial"/>
          <w:b w:val="0"/>
          <w:bCs w:val="0"/>
          <w:color w:val="000000" w:themeColor="text1" w:themeTint="FF" w:themeShade="FF"/>
        </w:rPr>
        <w:t xml:space="preserve">trying to eradicate poverty. These </w:t>
      </w:r>
      <w:r w:rsidRPr="4F2BA746" w:rsidR="3ECB3AF3">
        <w:rPr>
          <w:rFonts w:ascii="Arial" w:hAnsi="Arial" w:eastAsia="Arial" w:cs="Arial"/>
          <w:b w:val="0"/>
          <w:bCs w:val="0"/>
          <w:color w:val="000000" w:themeColor="text1" w:themeTint="FF" w:themeShade="FF"/>
        </w:rPr>
        <w:t xml:space="preserve">policies and strategies that are in place are not currently working to the full potential </w:t>
      </w:r>
      <w:r w:rsidRPr="4F2BA746" w:rsidR="1749DBA4">
        <w:rPr>
          <w:rFonts w:ascii="Arial" w:hAnsi="Arial" w:eastAsia="Arial" w:cs="Arial"/>
          <w:b w:val="0"/>
          <w:bCs w:val="0"/>
          <w:color w:val="000000" w:themeColor="text1" w:themeTint="FF" w:themeShade="FF"/>
        </w:rPr>
        <w:t xml:space="preserve">as </w:t>
      </w:r>
      <w:r w:rsidRPr="4F2BA746" w:rsidR="1749DBA4">
        <w:rPr>
          <w:rFonts w:ascii="Arial" w:hAnsi="Arial" w:eastAsia="Arial" w:cs="Arial"/>
          <w:b w:val="0"/>
          <w:bCs w:val="0"/>
          <w:color w:val="000000" w:themeColor="text1" w:themeTint="FF" w:themeShade="FF"/>
        </w:rPr>
        <w:t>the rate of po</w:t>
      </w:r>
      <w:r w:rsidRPr="4F2BA746" w:rsidR="1749DBA4">
        <w:rPr>
          <w:rFonts w:ascii="Arial" w:hAnsi="Arial" w:eastAsia="Arial" w:cs="Arial"/>
          <w:b w:val="0"/>
          <w:bCs w:val="0"/>
          <w:color w:val="000000" w:themeColor="text1" w:themeTint="FF" w:themeShade="FF"/>
        </w:rPr>
        <w:t>verty is still high.</w:t>
      </w:r>
    </w:p>
    <w:p w:rsidR="5AD3A7AB" w:rsidP="4F2BA746" w:rsidRDefault="5AD3A7AB" w14:paraId="2A1DF874" w14:textId="48046F6C">
      <w:pPr>
        <w:pStyle w:val="Normal"/>
        <w:spacing w:line="360" w:lineRule="auto"/>
        <w:jc w:val="both"/>
        <w:rPr>
          <w:rFonts w:ascii="Arial" w:hAnsi="Arial" w:eastAsia="Arial" w:cs="Arial"/>
          <w:b w:val="0"/>
          <w:bCs w:val="0"/>
          <w:color w:val="auto"/>
          <w:sz w:val="22"/>
          <w:szCs w:val="22"/>
        </w:rPr>
      </w:pPr>
      <w:r w:rsidRPr="4F2BA746" w:rsidR="5AD3A7AB">
        <w:rPr>
          <w:rFonts w:ascii="Arial" w:hAnsi="Arial" w:eastAsia="Arial" w:cs="Arial"/>
          <w:b w:val="0"/>
          <w:bCs w:val="0"/>
          <w:color w:val="auto"/>
          <w:sz w:val="22"/>
          <w:szCs w:val="22"/>
        </w:rPr>
        <w:t>Poverty in the Uk is at its highest especially with food poverty where food banks a being used a lot by families whether in or out of work.</w:t>
      </w:r>
      <w:r w:rsidRPr="4F2BA746" w:rsidR="2C4C0295">
        <w:rPr>
          <w:rFonts w:ascii="Arial" w:hAnsi="Arial" w:eastAsia="Arial" w:cs="Arial"/>
          <w:b w:val="0"/>
          <w:bCs w:val="0"/>
          <w:color w:val="auto"/>
          <w:sz w:val="22"/>
          <w:szCs w:val="22"/>
        </w:rPr>
        <w:t xml:space="preserve"> Trussell trust network had an increase </w:t>
      </w:r>
      <w:r w:rsidRPr="4F2BA746" w:rsidR="1B888814">
        <w:rPr>
          <w:rFonts w:ascii="Arial" w:hAnsi="Arial" w:eastAsia="Arial" w:cs="Arial"/>
          <w:b w:val="0"/>
          <w:bCs w:val="0"/>
          <w:color w:val="auto"/>
          <w:sz w:val="22"/>
          <w:szCs w:val="22"/>
        </w:rPr>
        <w:t>47</w:t>
      </w:r>
      <w:r w:rsidRPr="4F2BA746" w:rsidR="2C4C0295">
        <w:rPr>
          <w:rFonts w:ascii="Arial" w:hAnsi="Arial" w:eastAsia="Arial" w:cs="Arial"/>
          <w:b w:val="0"/>
          <w:bCs w:val="0"/>
          <w:color w:val="auto"/>
          <w:sz w:val="22"/>
          <w:szCs w:val="22"/>
        </w:rPr>
        <w:t xml:space="preserve"> </w:t>
      </w:r>
      <w:r w:rsidRPr="4F2BA746" w:rsidR="2C4C0295">
        <w:rPr>
          <w:rFonts w:ascii="Arial" w:hAnsi="Arial" w:eastAsia="Arial" w:cs="Arial"/>
          <w:b w:val="0"/>
          <w:bCs w:val="0"/>
          <w:color w:val="auto"/>
          <w:sz w:val="22"/>
          <w:szCs w:val="22"/>
        </w:rPr>
        <w:t>per cent increas</w:t>
      </w:r>
      <w:r w:rsidRPr="4F2BA746" w:rsidR="22C06DEA">
        <w:rPr>
          <w:rFonts w:ascii="Arial" w:hAnsi="Arial" w:eastAsia="Arial" w:cs="Arial"/>
          <w:b w:val="0"/>
          <w:bCs w:val="0"/>
          <w:color w:val="auto"/>
          <w:sz w:val="22"/>
          <w:szCs w:val="22"/>
        </w:rPr>
        <w:t xml:space="preserve">e on the usage of its food bank, where they distributed </w:t>
      </w:r>
      <w:r w:rsidRPr="4F2BA746" w:rsidR="0723F553">
        <w:rPr>
          <w:rFonts w:ascii="Arial" w:hAnsi="Arial" w:eastAsia="Arial" w:cs="Arial"/>
          <w:b w:val="0"/>
          <w:bCs w:val="0"/>
          <w:i w:val="0"/>
          <w:iCs w:val="0"/>
          <w:caps w:val="0"/>
          <w:smallCaps w:val="0"/>
          <w:noProof w:val="0"/>
          <w:color w:val="000000" w:themeColor="text1" w:themeTint="FF" w:themeShade="FF"/>
          <w:sz w:val="22"/>
          <w:szCs w:val="22"/>
          <w:lang w:val="en-GB"/>
        </w:rPr>
        <w:t>1,239,399</w:t>
      </w:r>
      <w:r w:rsidRPr="4F2BA746" w:rsidR="22C06DEA">
        <w:rPr>
          <w:rFonts w:ascii="Arial" w:hAnsi="Arial" w:eastAsia="Arial" w:cs="Arial"/>
          <w:b w:val="0"/>
          <w:bCs w:val="0"/>
          <w:color w:val="auto"/>
          <w:sz w:val="22"/>
          <w:szCs w:val="22"/>
        </w:rPr>
        <w:t xml:space="preserve"> food packag</w:t>
      </w:r>
      <w:r w:rsidRPr="4F2BA746" w:rsidR="4C7C8E38">
        <w:rPr>
          <w:rFonts w:ascii="Arial" w:hAnsi="Arial" w:eastAsia="Arial" w:cs="Arial"/>
          <w:b w:val="0"/>
          <w:bCs w:val="0"/>
          <w:color w:val="auto"/>
          <w:sz w:val="22"/>
          <w:szCs w:val="22"/>
        </w:rPr>
        <w:t xml:space="preserve">es </w:t>
      </w:r>
      <w:r w:rsidRPr="4F2BA746" w:rsidR="1F38E8DB">
        <w:rPr>
          <w:rFonts w:ascii="Arial" w:hAnsi="Arial" w:eastAsia="Arial" w:cs="Arial"/>
          <w:b w:val="0"/>
          <w:bCs w:val="0"/>
          <w:color w:val="auto"/>
          <w:sz w:val="22"/>
          <w:szCs w:val="22"/>
        </w:rPr>
        <w:t>and 470,854</w:t>
      </w:r>
      <w:r w:rsidRPr="4F2BA746" w:rsidR="4C1A0770">
        <w:rPr>
          <w:rFonts w:ascii="Arial" w:hAnsi="Arial" w:eastAsia="Arial" w:cs="Arial"/>
          <w:b w:val="0"/>
          <w:bCs w:val="0"/>
          <w:color w:val="auto"/>
          <w:sz w:val="22"/>
          <w:szCs w:val="22"/>
        </w:rPr>
        <w:t xml:space="preserve"> </w:t>
      </w:r>
      <w:r w:rsidRPr="4F2BA746" w:rsidR="4C7C8E38">
        <w:rPr>
          <w:rFonts w:ascii="Arial" w:hAnsi="Arial" w:eastAsia="Arial" w:cs="Arial"/>
          <w:b w:val="0"/>
          <w:bCs w:val="0"/>
          <w:color w:val="auto"/>
          <w:sz w:val="22"/>
          <w:szCs w:val="22"/>
        </w:rPr>
        <w:t>were for children</w:t>
      </w:r>
      <w:r w:rsidRPr="4F2BA746" w:rsidR="18D25277">
        <w:rPr>
          <w:rFonts w:ascii="Arial" w:hAnsi="Arial" w:eastAsia="Arial" w:cs="Arial"/>
          <w:b w:val="0"/>
          <w:bCs w:val="0"/>
          <w:color w:val="auto"/>
          <w:sz w:val="22"/>
          <w:szCs w:val="22"/>
        </w:rPr>
        <w:t xml:space="preserve"> in the period of 1</w:t>
      </w:r>
      <w:r w:rsidRPr="4F2BA746" w:rsidR="18D25277">
        <w:rPr>
          <w:rFonts w:ascii="Arial" w:hAnsi="Arial" w:eastAsia="Arial" w:cs="Arial"/>
          <w:b w:val="0"/>
          <w:bCs w:val="0"/>
          <w:color w:val="auto"/>
          <w:sz w:val="22"/>
          <w:szCs w:val="22"/>
          <w:vertAlign w:val="superscript"/>
        </w:rPr>
        <w:t>st</w:t>
      </w:r>
      <w:r w:rsidRPr="4F2BA746" w:rsidR="18D25277">
        <w:rPr>
          <w:rFonts w:ascii="Arial" w:hAnsi="Arial" w:eastAsia="Arial" w:cs="Arial"/>
          <w:b w:val="0"/>
          <w:bCs w:val="0"/>
          <w:color w:val="auto"/>
          <w:sz w:val="22"/>
          <w:szCs w:val="22"/>
        </w:rPr>
        <w:t xml:space="preserve"> April – 30</w:t>
      </w:r>
      <w:r w:rsidRPr="4F2BA746" w:rsidR="18D25277">
        <w:rPr>
          <w:rFonts w:ascii="Arial" w:hAnsi="Arial" w:eastAsia="Arial" w:cs="Arial"/>
          <w:b w:val="0"/>
          <w:bCs w:val="0"/>
          <w:color w:val="auto"/>
          <w:sz w:val="22"/>
          <w:szCs w:val="22"/>
          <w:vertAlign w:val="superscript"/>
        </w:rPr>
        <w:t>th</w:t>
      </w:r>
      <w:r w:rsidRPr="4F2BA746" w:rsidR="18D25277">
        <w:rPr>
          <w:rFonts w:ascii="Arial" w:hAnsi="Arial" w:eastAsia="Arial" w:cs="Arial"/>
          <w:b w:val="0"/>
          <w:bCs w:val="0"/>
          <w:color w:val="auto"/>
          <w:sz w:val="22"/>
          <w:szCs w:val="22"/>
        </w:rPr>
        <w:t xml:space="preserve"> September 2020</w:t>
      </w:r>
      <w:r w:rsidRPr="4F2BA746" w:rsidR="04590F94">
        <w:rPr>
          <w:rFonts w:ascii="Arial" w:hAnsi="Arial" w:eastAsia="Arial" w:cs="Arial"/>
          <w:b w:val="0"/>
          <w:bCs w:val="0"/>
          <w:color w:val="auto"/>
          <w:sz w:val="22"/>
          <w:szCs w:val="22"/>
        </w:rPr>
        <w:t xml:space="preserve"> (Trussell Trust, 2020)</w:t>
      </w:r>
      <w:r w:rsidRPr="4F2BA746" w:rsidR="4C7C8E38">
        <w:rPr>
          <w:rFonts w:ascii="Arial" w:hAnsi="Arial" w:eastAsia="Arial" w:cs="Arial"/>
          <w:b w:val="0"/>
          <w:bCs w:val="0"/>
          <w:color w:val="auto"/>
          <w:sz w:val="22"/>
          <w:szCs w:val="22"/>
        </w:rPr>
        <w:t>.</w:t>
      </w:r>
      <w:r w:rsidRPr="4F2BA746" w:rsidR="697BD58D">
        <w:rPr>
          <w:rFonts w:ascii="Arial" w:hAnsi="Arial" w:eastAsia="Arial" w:cs="Arial"/>
          <w:b w:val="0"/>
          <w:bCs w:val="0"/>
          <w:color w:val="auto"/>
          <w:sz w:val="22"/>
          <w:szCs w:val="22"/>
        </w:rPr>
        <w:t xml:space="preserve"> </w:t>
      </w:r>
      <w:r w:rsidRPr="4F2BA746" w:rsidR="5AD3A7AB">
        <w:rPr>
          <w:rFonts w:ascii="Arial" w:hAnsi="Arial" w:eastAsia="Arial" w:cs="Arial"/>
          <w:b w:val="0"/>
          <w:bCs w:val="0"/>
          <w:color w:val="auto"/>
          <w:sz w:val="22"/>
          <w:szCs w:val="22"/>
        </w:rPr>
        <w:t xml:space="preserve">Organisations, charities </w:t>
      </w:r>
      <w:r w:rsidRPr="4F2BA746" w:rsidR="5694F3DF">
        <w:rPr>
          <w:rFonts w:ascii="Arial" w:hAnsi="Arial" w:eastAsia="Arial" w:cs="Arial"/>
          <w:b w:val="0"/>
          <w:bCs w:val="0"/>
          <w:color w:val="auto"/>
          <w:sz w:val="22"/>
          <w:szCs w:val="22"/>
        </w:rPr>
        <w:t xml:space="preserve">and </w:t>
      </w:r>
      <w:r w:rsidRPr="4F2BA746" w:rsidR="5AD3A7AB">
        <w:rPr>
          <w:rFonts w:ascii="Arial" w:hAnsi="Arial" w:eastAsia="Arial" w:cs="Arial"/>
          <w:b w:val="0"/>
          <w:bCs w:val="0"/>
          <w:color w:val="auto"/>
          <w:sz w:val="22"/>
          <w:szCs w:val="22"/>
        </w:rPr>
        <w:t>even celebrities such as Marcus Rashford</w:t>
      </w:r>
      <w:r w:rsidRPr="4F2BA746" w:rsidR="66B9166C">
        <w:rPr>
          <w:rFonts w:ascii="Arial" w:hAnsi="Arial" w:eastAsia="Arial" w:cs="Arial"/>
          <w:b w:val="0"/>
          <w:bCs w:val="0"/>
          <w:color w:val="auto"/>
          <w:sz w:val="22"/>
          <w:szCs w:val="22"/>
        </w:rPr>
        <w:t xml:space="preserve"> are</w:t>
      </w:r>
      <w:r w:rsidRPr="4F2BA746" w:rsidR="5AD3A7AB">
        <w:rPr>
          <w:rFonts w:ascii="Arial" w:hAnsi="Arial" w:eastAsia="Arial" w:cs="Arial"/>
          <w:b w:val="0"/>
          <w:bCs w:val="0"/>
          <w:color w:val="auto"/>
          <w:sz w:val="22"/>
          <w:szCs w:val="22"/>
        </w:rPr>
        <w:t xml:space="preserve"> stepping up to help families to fight food poverty shows that the government aren't meeting the criteria to ensure that parents or carers can adequately feed their families going against their human rights.</w:t>
      </w:r>
    </w:p>
    <w:p w:rsidR="67177FED" w:rsidP="4F2BA746" w:rsidRDefault="67177FED" w14:paraId="4F29B03E" w14:textId="09896166">
      <w:pPr>
        <w:pStyle w:val="Normal"/>
        <w:spacing w:line="360" w:lineRule="auto"/>
        <w:rPr>
          <w:rFonts w:ascii="Arial" w:hAnsi="Arial" w:eastAsia="Arial" w:cs="Arial"/>
          <w:b w:val="1"/>
          <w:bCs w:val="1"/>
          <w:color w:val="000000" w:themeColor="text1" w:themeTint="FF" w:themeShade="FF"/>
        </w:rPr>
      </w:pPr>
      <w:r w:rsidRPr="4F2BA746" w:rsidR="67177FED">
        <w:rPr>
          <w:rFonts w:ascii="Arial" w:hAnsi="Arial" w:eastAsia="Arial" w:cs="Arial"/>
          <w:b w:val="1"/>
          <w:bCs w:val="1"/>
          <w:color w:val="000000" w:themeColor="text1" w:themeTint="FF" w:themeShade="FF"/>
        </w:rPr>
        <w:t xml:space="preserve">Conclusion </w:t>
      </w:r>
    </w:p>
    <w:p w:rsidR="6B84E9A9" w:rsidP="4F2BA746" w:rsidRDefault="6B84E9A9" w14:paraId="65CA3B2C" w14:textId="762A88AA">
      <w:pPr>
        <w:pStyle w:val="Normal"/>
        <w:spacing w:line="360" w:lineRule="auto"/>
        <w:jc w:val="both"/>
        <w:rPr>
          <w:rFonts w:ascii="Arial" w:hAnsi="Arial" w:eastAsia="Arial" w:cs="Arial"/>
          <w:b w:val="0"/>
          <w:bCs w:val="0"/>
          <w:color w:val="000000" w:themeColor="text1" w:themeTint="FF" w:themeShade="FF"/>
        </w:rPr>
      </w:pPr>
      <w:r w:rsidRPr="4F2BA746" w:rsidR="6B84E9A9">
        <w:rPr>
          <w:rFonts w:ascii="Arial" w:hAnsi="Arial" w:eastAsia="Arial" w:cs="Arial"/>
          <w:b w:val="0"/>
          <w:bCs w:val="0"/>
          <w:color w:val="000000" w:themeColor="text1" w:themeTint="FF" w:themeShade="FF"/>
        </w:rPr>
        <w:t xml:space="preserve">Poverty can be reduced if the </w:t>
      </w:r>
      <w:r w:rsidRPr="4F2BA746" w:rsidR="69F9C5EF">
        <w:rPr>
          <w:rFonts w:ascii="Arial" w:hAnsi="Arial" w:eastAsia="Arial" w:cs="Arial"/>
          <w:b w:val="0"/>
          <w:bCs w:val="0"/>
          <w:color w:val="000000" w:themeColor="text1" w:themeTint="FF" w:themeShade="FF"/>
        </w:rPr>
        <w:t>inflation of living cost was reduced, and the economic living wage and benefits are increased, such as</w:t>
      </w:r>
      <w:r w:rsidRPr="4F2BA746" w:rsidR="2A691650">
        <w:rPr>
          <w:rFonts w:ascii="Arial" w:hAnsi="Arial" w:eastAsia="Arial" w:cs="Arial"/>
          <w:b w:val="0"/>
          <w:bCs w:val="0"/>
          <w:color w:val="000000" w:themeColor="text1" w:themeTint="FF" w:themeShade="FF"/>
        </w:rPr>
        <w:t xml:space="preserve"> lone parent households, tax credits were more than two parent households</w:t>
      </w:r>
      <w:r w:rsidRPr="4F2BA746" w:rsidR="2A691650">
        <w:rPr>
          <w:rFonts w:ascii="Arial" w:hAnsi="Arial" w:eastAsia="Arial" w:cs="Arial"/>
          <w:b w:val="1"/>
          <w:bCs w:val="1"/>
          <w:color w:val="000000" w:themeColor="text1" w:themeTint="FF" w:themeShade="FF"/>
        </w:rPr>
        <w:t xml:space="preserve"> </w:t>
      </w:r>
      <w:r w:rsidRPr="4F2BA746" w:rsidR="4E42D25C">
        <w:rPr>
          <w:rFonts w:ascii="Arial" w:hAnsi="Arial" w:eastAsia="Arial" w:cs="Arial"/>
          <w:b w:val="0"/>
          <w:bCs w:val="0"/>
          <w:color w:val="000000" w:themeColor="text1" w:themeTint="FF" w:themeShade="FF"/>
        </w:rPr>
        <w:t>as their income is already higher. The c</w:t>
      </w:r>
      <w:r w:rsidRPr="4F2BA746" w:rsidR="2FFEAC86">
        <w:rPr>
          <w:rFonts w:ascii="Arial" w:hAnsi="Arial" w:eastAsia="Arial" w:cs="Arial"/>
          <w:b w:val="0"/>
          <w:bCs w:val="0"/>
          <w:color w:val="000000" w:themeColor="text1" w:themeTint="FF" w:themeShade="FF"/>
        </w:rPr>
        <w:t>ap</w:t>
      </w:r>
      <w:r w:rsidRPr="4F2BA746" w:rsidR="4E42D25C">
        <w:rPr>
          <w:rFonts w:ascii="Arial" w:hAnsi="Arial" w:eastAsia="Arial" w:cs="Arial"/>
          <w:b w:val="0"/>
          <w:bCs w:val="0"/>
          <w:color w:val="000000" w:themeColor="text1" w:themeTint="FF" w:themeShade="FF"/>
        </w:rPr>
        <w:t xml:space="preserve"> in child tax wasn’t reduced to t</w:t>
      </w:r>
      <w:r w:rsidRPr="4F2BA746" w:rsidR="6D94BD3E">
        <w:rPr>
          <w:rFonts w:ascii="Arial" w:hAnsi="Arial" w:eastAsia="Arial" w:cs="Arial"/>
          <w:b w:val="0"/>
          <w:bCs w:val="0"/>
          <w:color w:val="000000" w:themeColor="text1" w:themeTint="FF" w:themeShade="FF"/>
        </w:rPr>
        <w:t>wo child household as that has increased strain on earnings.</w:t>
      </w:r>
      <w:r w:rsidRPr="4F2BA746" w:rsidR="7FC79BC8">
        <w:rPr>
          <w:rFonts w:ascii="Arial" w:hAnsi="Arial" w:eastAsia="Arial" w:cs="Arial"/>
          <w:b w:val="0"/>
          <w:bCs w:val="0"/>
          <w:color w:val="000000" w:themeColor="text1" w:themeTint="FF" w:themeShade="FF"/>
        </w:rPr>
        <w:t xml:space="preserve"> Working people should be allowed to keep their extra earning when working overtime. </w:t>
      </w:r>
      <w:r w:rsidRPr="4F2BA746" w:rsidR="1E30B386">
        <w:rPr>
          <w:rFonts w:ascii="Arial" w:hAnsi="Arial" w:eastAsia="Arial" w:cs="Arial"/>
          <w:b w:val="0"/>
          <w:bCs w:val="0"/>
          <w:color w:val="000000" w:themeColor="text1" w:themeTint="FF" w:themeShade="FF"/>
        </w:rPr>
        <w:t xml:space="preserve">People who are on universal credit shouldn’t have to wait such </w:t>
      </w:r>
      <w:r w:rsidRPr="4F2BA746" w:rsidR="2262DEAA">
        <w:rPr>
          <w:rFonts w:ascii="Arial" w:hAnsi="Arial" w:eastAsia="Arial" w:cs="Arial"/>
          <w:b w:val="0"/>
          <w:bCs w:val="0"/>
          <w:color w:val="000000" w:themeColor="text1" w:themeTint="FF" w:themeShade="FF"/>
        </w:rPr>
        <w:t>a prolonged period</w:t>
      </w:r>
      <w:r w:rsidRPr="4F2BA746" w:rsidR="1E30B386">
        <w:rPr>
          <w:rFonts w:ascii="Arial" w:hAnsi="Arial" w:eastAsia="Arial" w:cs="Arial"/>
          <w:b w:val="0"/>
          <w:bCs w:val="0"/>
          <w:color w:val="000000" w:themeColor="text1" w:themeTint="FF" w:themeShade="FF"/>
        </w:rPr>
        <w:t xml:space="preserve"> before receiving payment.</w:t>
      </w:r>
      <w:r w:rsidRPr="4F2BA746" w:rsidR="096DA1EF">
        <w:rPr>
          <w:rFonts w:ascii="Arial" w:hAnsi="Arial" w:eastAsia="Arial" w:cs="Arial"/>
          <w:b w:val="0"/>
          <w:bCs w:val="0"/>
          <w:color w:val="000000" w:themeColor="text1" w:themeTint="FF" w:themeShade="FF"/>
        </w:rPr>
        <w:t xml:space="preserve"> Revise the way people are sanctioned on benefits</w:t>
      </w:r>
      <w:r w:rsidRPr="4F2BA746" w:rsidR="502E1F3B">
        <w:rPr>
          <w:rFonts w:ascii="Arial" w:hAnsi="Arial" w:eastAsia="Arial" w:cs="Arial"/>
          <w:b w:val="0"/>
          <w:bCs w:val="0"/>
          <w:color w:val="000000" w:themeColor="text1" w:themeTint="FF" w:themeShade="FF"/>
        </w:rPr>
        <w:t>.</w:t>
      </w:r>
      <w:r w:rsidRPr="4F2BA746" w:rsidR="096DA1EF">
        <w:rPr>
          <w:rFonts w:ascii="Arial" w:hAnsi="Arial" w:eastAsia="Arial" w:cs="Arial"/>
          <w:b w:val="0"/>
          <w:bCs w:val="0"/>
          <w:color w:val="000000" w:themeColor="text1" w:themeTint="FF" w:themeShade="FF"/>
        </w:rPr>
        <w:t xml:space="preserve"> </w:t>
      </w:r>
      <w:r w:rsidRPr="4F2BA746" w:rsidR="6D94BD3E">
        <w:rPr>
          <w:rFonts w:ascii="Arial" w:hAnsi="Arial" w:eastAsia="Arial" w:cs="Arial"/>
          <w:b w:val="0"/>
          <w:bCs w:val="0"/>
          <w:color w:val="000000" w:themeColor="text1" w:themeTint="FF" w:themeShade="FF"/>
        </w:rPr>
        <w:t xml:space="preserve"> </w:t>
      </w:r>
      <w:r w:rsidRPr="4F2BA746" w:rsidR="1827ABE4">
        <w:rPr>
          <w:rFonts w:ascii="Arial" w:hAnsi="Arial" w:eastAsia="Arial" w:cs="Arial"/>
          <w:b w:val="0"/>
          <w:bCs w:val="0"/>
          <w:color w:val="000000" w:themeColor="text1" w:themeTint="FF" w:themeShade="FF"/>
        </w:rPr>
        <w:t xml:space="preserve">At </w:t>
      </w:r>
      <w:r w:rsidRPr="4F2BA746" w:rsidR="6D94BD3E">
        <w:rPr>
          <w:rFonts w:ascii="Arial" w:hAnsi="Arial" w:eastAsia="Arial" w:cs="Arial"/>
          <w:b w:val="0"/>
          <w:bCs w:val="0"/>
          <w:color w:val="000000" w:themeColor="text1" w:themeTint="FF" w:themeShade="FF"/>
        </w:rPr>
        <w:t xml:space="preserve">this moment in time poverty in the Uk shouldn't be at the soaring statistics, considering the </w:t>
      </w:r>
      <w:r w:rsidRPr="4F2BA746" w:rsidR="74D9F463">
        <w:rPr>
          <w:rFonts w:ascii="Arial" w:hAnsi="Arial" w:eastAsia="Arial" w:cs="Arial"/>
          <w:b w:val="0"/>
          <w:bCs w:val="0"/>
          <w:color w:val="000000" w:themeColor="text1" w:themeTint="FF" w:themeShade="FF"/>
        </w:rPr>
        <w:t>Uk</w:t>
      </w:r>
      <w:r w:rsidRPr="4F2BA746" w:rsidR="6D94BD3E">
        <w:rPr>
          <w:rFonts w:ascii="Arial" w:hAnsi="Arial" w:eastAsia="Arial" w:cs="Arial"/>
          <w:b w:val="0"/>
          <w:bCs w:val="0"/>
          <w:color w:val="000000" w:themeColor="text1" w:themeTint="FF" w:themeShade="FF"/>
        </w:rPr>
        <w:t xml:space="preserve"> is the </w:t>
      </w:r>
      <w:r w:rsidRPr="4F2BA746" w:rsidR="7DC9F4F7">
        <w:rPr>
          <w:rFonts w:ascii="Arial" w:hAnsi="Arial" w:eastAsia="Arial" w:cs="Arial"/>
          <w:b w:val="0"/>
          <w:bCs w:val="0"/>
          <w:color w:val="000000" w:themeColor="text1" w:themeTint="FF" w:themeShade="FF"/>
        </w:rPr>
        <w:t>sixth richest country. From my perspective the Uk is divided between the rich and the poor</w:t>
      </w:r>
      <w:r w:rsidRPr="4F2BA746" w:rsidR="3FC7D43B">
        <w:rPr>
          <w:rFonts w:ascii="Arial" w:hAnsi="Arial" w:eastAsia="Arial" w:cs="Arial"/>
          <w:b w:val="0"/>
          <w:bCs w:val="0"/>
          <w:color w:val="000000" w:themeColor="text1" w:themeTint="FF" w:themeShade="FF"/>
        </w:rPr>
        <w:t xml:space="preserve"> there is no longer the middle class</w:t>
      </w:r>
      <w:r w:rsidRPr="4F2BA746" w:rsidR="0C6514B7">
        <w:rPr>
          <w:rFonts w:ascii="Arial" w:hAnsi="Arial" w:eastAsia="Arial" w:cs="Arial"/>
          <w:b w:val="0"/>
          <w:bCs w:val="0"/>
          <w:color w:val="000000" w:themeColor="text1" w:themeTint="FF" w:themeShade="FF"/>
        </w:rPr>
        <w:t xml:space="preserve">. </w:t>
      </w:r>
      <w:r w:rsidRPr="4F2BA746" w:rsidR="5B01C60A">
        <w:rPr>
          <w:rFonts w:ascii="Arial" w:hAnsi="Arial" w:eastAsia="Arial" w:cs="Arial"/>
          <w:b w:val="0"/>
          <w:bCs w:val="0"/>
          <w:color w:val="000000" w:themeColor="text1" w:themeTint="FF" w:themeShade="FF"/>
        </w:rPr>
        <w:t xml:space="preserve">Poverty can be reduced by the popular measures that confronts the power of the </w:t>
      </w:r>
      <w:r w:rsidRPr="4F2BA746" w:rsidR="452D36B9">
        <w:rPr>
          <w:rFonts w:ascii="Arial" w:hAnsi="Arial" w:eastAsia="Arial" w:cs="Arial"/>
          <w:b w:val="0"/>
          <w:bCs w:val="0"/>
          <w:color w:val="000000" w:themeColor="text1" w:themeTint="FF" w:themeShade="FF"/>
        </w:rPr>
        <w:t>upper class.</w:t>
      </w:r>
      <w:r w:rsidRPr="4F2BA746" w:rsidR="0945AE02">
        <w:rPr>
          <w:rFonts w:ascii="Arial" w:hAnsi="Arial" w:eastAsia="Arial" w:cs="Arial"/>
          <w:b w:val="0"/>
          <w:bCs w:val="0"/>
          <w:color w:val="000000" w:themeColor="text1" w:themeTint="FF" w:themeShade="FF"/>
        </w:rPr>
        <w:t xml:space="preserve"> Food banks can o</w:t>
      </w:r>
      <w:r w:rsidRPr="4F2BA746" w:rsidR="53DE86D5">
        <w:rPr>
          <w:rFonts w:ascii="Arial" w:hAnsi="Arial" w:eastAsia="Arial" w:cs="Arial"/>
          <w:b w:val="0"/>
          <w:bCs w:val="0"/>
          <w:color w:val="000000" w:themeColor="text1" w:themeTint="FF" w:themeShade="FF"/>
        </w:rPr>
        <w:t>n</w:t>
      </w:r>
      <w:r w:rsidRPr="4F2BA746" w:rsidR="0945AE02">
        <w:rPr>
          <w:rFonts w:ascii="Arial" w:hAnsi="Arial" w:eastAsia="Arial" w:cs="Arial"/>
          <w:b w:val="0"/>
          <w:bCs w:val="0"/>
          <w:color w:val="000000" w:themeColor="text1" w:themeTint="FF" w:themeShade="FF"/>
        </w:rPr>
        <w:t>ly help short term to ease food poverty within households</w:t>
      </w:r>
      <w:r w:rsidRPr="4F2BA746" w:rsidR="39CF335B">
        <w:rPr>
          <w:rFonts w:ascii="Arial" w:hAnsi="Arial" w:eastAsia="Arial" w:cs="Arial"/>
          <w:b w:val="0"/>
          <w:bCs w:val="0"/>
          <w:color w:val="000000" w:themeColor="text1" w:themeTint="FF" w:themeShade="FF"/>
        </w:rPr>
        <w:t>, more needs to be done.</w:t>
      </w:r>
    </w:p>
    <w:p w:rsidR="4F2BA746" w:rsidRDefault="4F2BA746" w14:paraId="11223DD4" w14:textId="1AA5A6E7">
      <w:r>
        <w:br w:type="page"/>
      </w:r>
    </w:p>
    <w:p w:rsidR="155BA5C3" w:rsidP="4F2BA746" w:rsidRDefault="155BA5C3" w14:paraId="2628B0DB" w14:textId="22CCE1C9">
      <w:pPr>
        <w:pStyle w:val="Normal"/>
        <w:spacing w:line="360" w:lineRule="auto"/>
        <w:jc w:val="center"/>
        <w:rPr>
          <w:rFonts w:ascii="Arial" w:hAnsi="Arial" w:eastAsia="Arial" w:cs="Arial"/>
          <w:b w:val="1"/>
          <w:bCs w:val="1"/>
          <w:color w:val="000000" w:themeColor="text1" w:themeTint="FF" w:themeShade="FF"/>
        </w:rPr>
      </w:pPr>
      <w:r w:rsidRPr="4F2BA746" w:rsidR="155BA5C3">
        <w:rPr>
          <w:rFonts w:ascii="Arial" w:hAnsi="Arial" w:eastAsia="Arial" w:cs="Arial"/>
          <w:b w:val="1"/>
          <w:bCs w:val="1"/>
          <w:color w:val="000000" w:themeColor="text1" w:themeTint="FF" w:themeShade="FF"/>
        </w:rPr>
        <w:t>References</w:t>
      </w:r>
    </w:p>
    <w:p w:rsidR="58E73013" w:rsidP="4F2BA746" w:rsidRDefault="58E73013" w14:paraId="7665200D" w14:textId="3EC8112B">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Archives, T.N. (n.d.). </w:t>
      </w:r>
      <w:r w:rsidRPr="4F2BA746" w:rsidR="58E73013">
        <w:rPr>
          <w:rFonts w:ascii="Arial" w:hAnsi="Arial" w:eastAsia="Arial" w:cs="Arial"/>
          <w:i w:val="1"/>
          <w:iCs w:val="1"/>
          <w:noProof w:val="0"/>
          <w:sz w:val="22"/>
          <w:szCs w:val="22"/>
          <w:lang w:val="en-GB"/>
        </w:rPr>
        <w:t>Insurance introduced</w:t>
      </w:r>
      <w:r w:rsidRPr="4F2BA746" w:rsidR="58E73013">
        <w:rPr>
          <w:rFonts w:ascii="Arial" w:hAnsi="Arial" w:eastAsia="Arial" w:cs="Arial"/>
          <w:noProof w:val="0"/>
          <w:sz w:val="22"/>
          <w:szCs w:val="22"/>
          <w:lang w:val="en-GB"/>
        </w:rPr>
        <w:t xml:space="preserve">. [online] </w:t>
      </w:r>
      <w:hyperlink>
        <w:r w:rsidRPr="4F2BA746" w:rsidR="58E73013">
          <w:rPr>
            <w:rStyle w:val="Hyperlink"/>
            <w:rFonts w:ascii="Arial" w:hAnsi="Arial" w:eastAsia="Arial" w:cs="Arial"/>
            <w:noProof w:val="0"/>
            <w:sz w:val="22"/>
            <w:szCs w:val="22"/>
            <w:lang w:val="en-GB"/>
          </w:rPr>
          <w:t>www.nationalarchives.gov.uk</w:t>
        </w:r>
      </w:hyperlink>
      <w:r w:rsidRPr="4F2BA746" w:rsidR="58E73013">
        <w:rPr>
          <w:rFonts w:ascii="Arial" w:hAnsi="Arial" w:eastAsia="Arial" w:cs="Arial"/>
          <w:noProof w:val="0"/>
          <w:sz w:val="22"/>
          <w:szCs w:val="22"/>
          <w:lang w:val="en-GB"/>
        </w:rPr>
        <w:t xml:space="preserve">. Available at: </w:t>
      </w:r>
      <w:hyperlink r:id="Redf37752927740b6">
        <w:r w:rsidRPr="4F2BA746" w:rsidR="58E73013">
          <w:rPr>
            <w:rStyle w:val="Hyperlink"/>
            <w:rFonts w:ascii="Arial" w:hAnsi="Arial" w:eastAsia="Arial" w:cs="Arial"/>
            <w:noProof w:val="0"/>
            <w:sz w:val="22"/>
            <w:szCs w:val="22"/>
            <w:lang w:val="en-GB"/>
          </w:rPr>
          <w:t>https://www.nationalarchives.gov.uk/cabinetpapers/themes/insurance-introduced.htm</w:t>
        </w:r>
      </w:hyperlink>
      <w:r w:rsidRPr="4F2BA746" w:rsidR="58E73013">
        <w:rPr>
          <w:rFonts w:ascii="Arial" w:hAnsi="Arial" w:eastAsia="Arial" w:cs="Arial"/>
          <w:noProof w:val="0"/>
          <w:sz w:val="22"/>
          <w:szCs w:val="22"/>
          <w:lang w:val="en-GB"/>
        </w:rPr>
        <w:t xml:space="preserve"> [Accessed 3 Aug. 2021].</w:t>
      </w:r>
    </w:p>
    <w:p w:rsidR="58E73013" w:rsidP="4F2BA746" w:rsidRDefault="58E73013" w14:paraId="687DFD23" w14:textId="1E2522DE">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Barnard, H., Heykoop, L. and Kumar, A. (2018). </w:t>
      </w:r>
      <w:r w:rsidRPr="4F2BA746" w:rsidR="58E73013">
        <w:rPr>
          <w:rFonts w:ascii="Arial" w:hAnsi="Arial" w:eastAsia="Arial" w:cs="Arial"/>
          <w:i w:val="1"/>
          <w:iCs w:val="1"/>
          <w:noProof w:val="0"/>
          <w:sz w:val="22"/>
          <w:szCs w:val="22"/>
          <w:lang w:val="en-GB"/>
        </w:rPr>
        <w:t>How could Brexit affect poverty in the UK?</w:t>
      </w:r>
      <w:r w:rsidRPr="4F2BA746" w:rsidR="58E73013">
        <w:rPr>
          <w:rFonts w:ascii="Arial" w:hAnsi="Arial" w:eastAsia="Arial" w:cs="Arial"/>
          <w:noProof w:val="0"/>
          <w:sz w:val="22"/>
          <w:szCs w:val="22"/>
          <w:lang w:val="en-GB"/>
        </w:rPr>
        <w:t xml:space="preserve"> [online] JRF. Available at: </w:t>
      </w:r>
      <w:hyperlink r:id="R46229a5f382a4c73">
        <w:r w:rsidRPr="4F2BA746" w:rsidR="58E73013">
          <w:rPr>
            <w:rStyle w:val="Hyperlink"/>
            <w:rFonts w:ascii="Arial" w:hAnsi="Arial" w:eastAsia="Arial" w:cs="Arial"/>
            <w:noProof w:val="0"/>
            <w:sz w:val="22"/>
            <w:szCs w:val="22"/>
            <w:lang w:val="en-GB"/>
          </w:rPr>
          <w:t>https://www.jrf.org.uk/report/how-could-brexit-affect-poverty-uk</w:t>
        </w:r>
      </w:hyperlink>
      <w:r w:rsidRPr="4F2BA746" w:rsidR="58E73013">
        <w:rPr>
          <w:rFonts w:ascii="Arial" w:hAnsi="Arial" w:eastAsia="Arial" w:cs="Arial"/>
          <w:noProof w:val="0"/>
          <w:sz w:val="22"/>
          <w:szCs w:val="22"/>
          <w:lang w:val="en-GB"/>
        </w:rPr>
        <w:t xml:space="preserve"> [Accessed 4 Aug. 2021].</w:t>
      </w:r>
    </w:p>
    <w:p w:rsidR="58E73013" w:rsidP="4F2BA746" w:rsidRDefault="58E73013" w14:paraId="77732A78" w14:textId="412FBBD1">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BBC Bitesize (2011). </w:t>
      </w:r>
      <w:r w:rsidRPr="4F2BA746" w:rsidR="58E73013">
        <w:rPr>
          <w:rFonts w:ascii="Arial" w:hAnsi="Arial" w:eastAsia="Arial" w:cs="Arial"/>
          <w:i w:val="1"/>
          <w:iCs w:val="1"/>
          <w:noProof w:val="0"/>
          <w:sz w:val="22"/>
          <w:szCs w:val="22"/>
          <w:lang w:val="en-GB"/>
        </w:rPr>
        <w:t>Family life - Revision 2 - GCSE Religious Studies - BBC Bitesize</w:t>
      </w:r>
      <w:r w:rsidRPr="4F2BA746" w:rsidR="58E73013">
        <w:rPr>
          <w:rFonts w:ascii="Arial" w:hAnsi="Arial" w:eastAsia="Arial" w:cs="Arial"/>
          <w:noProof w:val="0"/>
          <w:sz w:val="22"/>
          <w:szCs w:val="22"/>
          <w:lang w:val="en-GB"/>
        </w:rPr>
        <w:t xml:space="preserve">. [online] BBC Bitesize. Available at: </w:t>
      </w:r>
      <w:hyperlink r:id="R5942d969f9474a13">
        <w:r w:rsidRPr="4F2BA746" w:rsidR="58E73013">
          <w:rPr>
            <w:rStyle w:val="Hyperlink"/>
            <w:rFonts w:ascii="Arial" w:hAnsi="Arial" w:eastAsia="Arial" w:cs="Arial"/>
            <w:noProof w:val="0"/>
            <w:sz w:val="22"/>
            <w:szCs w:val="22"/>
            <w:lang w:val="en-GB"/>
          </w:rPr>
          <w:t>https://www.bbc.co.uk/bitesize/guides/zj8qn39/revision/2</w:t>
        </w:r>
      </w:hyperlink>
      <w:r w:rsidRPr="4F2BA746" w:rsidR="58E73013">
        <w:rPr>
          <w:rFonts w:ascii="Arial" w:hAnsi="Arial" w:eastAsia="Arial" w:cs="Arial"/>
          <w:noProof w:val="0"/>
          <w:sz w:val="22"/>
          <w:szCs w:val="22"/>
          <w:lang w:val="en-GB"/>
        </w:rPr>
        <w:t xml:space="preserve"> [Accessed 3 Aug. 2021].</w:t>
      </w:r>
    </w:p>
    <w:p w:rsidR="1ED60529" w:rsidP="4F2BA746" w:rsidRDefault="1ED60529" w14:paraId="060907BB" w14:textId="7427EFF8">
      <w:pPr>
        <w:spacing w:line="360" w:lineRule="auto"/>
        <w:jc w:val="left"/>
        <w:rPr>
          <w:rFonts w:ascii="Arial" w:hAnsi="Arial" w:eastAsia="Arial" w:cs="Arial"/>
          <w:noProof w:val="0"/>
          <w:sz w:val="22"/>
          <w:szCs w:val="22"/>
          <w:lang w:val="en-GB"/>
        </w:rPr>
      </w:pPr>
      <w:r w:rsidRPr="4F2BA746" w:rsidR="1ED60529">
        <w:rPr>
          <w:rFonts w:ascii="Arial" w:hAnsi="Arial" w:eastAsia="Arial" w:cs="Arial"/>
          <w:noProof w:val="0"/>
          <w:sz w:val="22"/>
          <w:szCs w:val="22"/>
          <w:lang w:val="en-GB"/>
        </w:rPr>
        <w:t xml:space="preserve">Browne, J. and Joyce, R. (2011). </w:t>
      </w:r>
      <w:r w:rsidRPr="4F2BA746" w:rsidR="1ED60529">
        <w:rPr>
          <w:rFonts w:ascii="Arial" w:hAnsi="Arial" w:eastAsia="Arial" w:cs="Arial"/>
          <w:i w:val="1"/>
          <w:iCs w:val="1"/>
          <w:noProof w:val="0"/>
          <w:sz w:val="22"/>
          <w:szCs w:val="22"/>
          <w:lang w:val="en-GB"/>
        </w:rPr>
        <w:t>Child and working-age poverty from 2010 to 2020</w:t>
      </w:r>
      <w:r w:rsidRPr="4F2BA746" w:rsidR="1ED60529">
        <w:rPr>
          <w:rFonts w:ascii="Arial" w:hAnsi="Arial" w:eastAsia="Arial" w:cs="Arial"/>
          <w:noProof w:val="0"/>
          <w:sz w:val="22"/>
          <w:szCs w:val="22"/>
          <w:lang w:val="en-GB"/>
        </w:rPr>
        <w:t xml:space="preserve">. [online] Available at: </w:t>
      </w:r>
      <w:hyperlink r:id="Rbdb3e253be9d4397">
        <w:r w:rsidRPr="4F2BA746" w:rsidR="1ED60529">
          <w:rPr>
            <w:rStyle w:val="Hyperlink"/>
            <w:rFonts w:ascii="Arial" w:hAnsi="Arial" w:eastAsia="Arial" w:cs="Arial"/>
            <w:noProof w:val="0"/>
            <w:sz w:val="22"/>
            <w:szCs w:val="22"/>
            <w:lang w:val="en-GB"/>
          </w:rPr>
          <w:t>https://www.jrf.org.uk/sites/default/files/jrf/migrated/files/children-adult-poverty-welfare-summary.pdf</w:t>
        </w:r>
      </w:hyperlink>
      <w:r w:rsidRPr="4F2BA746" w:rsidR="1ED60529">
        <w:rPr>
          <w:rFonts w:ascii="Arial" w:hAnsi="Arial" w:eastAsia="Arial" w:cs="Arial"/>
          <w:noProof w:val="0"/>
          <w:sz w:val="22"/>
          <w:szCs w:val="22"/>
          <w:lang w:val="en-GB"/>
        </w:rPr>
        <w:t xml:space="preserve"> [Accessed 5 Aug. 2021].</w:t>
      </w:r>
    </w:p>
    <w:p w:rsidR="58E73013" w:rsidP="4F2BA746" w:rsidRDefault="58E73013" w14:paraId="193A7286" w14:textId="51F2CDCE">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Child Poverty Action Group (2016). </w:t>
      </w:r>
      <w:r w:rsidRPr="4F2BA746" w:rsidR="58E73013">
        <w:rPr>
          <w:rFonts w:ascii="Arial" w:hAnsi="Arial" w:eastAsia="Arial" w:cs="Arial"/>
          <w:i w:val="1"/>
          <w:iCs w:val="1"/>
          <w:noProof w:val="0"/>
          <w:sz w:val="22"/>
          <w:szCs w:val="22"/>
          <w:lang w:val="en-GB"/>
        </w:rPr>
        <w:t>What is poverty?</w:t>
      </w:r>
      <w:r w:rsidRPr="4F2BA746" w:rsidR="58E73013">
        <w:rPr>
          <w:rFonts w:ascii="Arial" w:hAnsi="Arial" w:eastAsia="Arial" w:cs="Arial"/>
          <w:noProof w:val="0"/>
          <w:sz w:val="22"/>
          <w:szCs w:val="22"/>
          <w:lang w:val="en-GB"/>
        </w:rPr>
        <w:t xml:space="preserve"> [online] CPAG. Available at: </w:t>
      </w:r>
      <w:hyperlink r:id="Rc70f1c21a5d34b0e">
        <w:r w:rsidRPr="4F2BA746" w:rsidR="58E73013">
          <w:rPr>
            <w:rStyle w:val="Hyperlink"/>
            <w:rFonts w:ascii="Arial" w:hAnsi="Arial" w:eastAsia="Arial" w:cs="Arial"/>
            <w:noProof w:val="0"/>
            <w:sz w:val="22"/>
            <w:szCs w:val="22"/>
            <w:lang w:val="en-GB"/>
          </w:rPr>
          <w:t>https://cpag.org.uk/child-poverty/what-poverty</w:t>
        </w:r>
      </w:hyperlink>
      <w:r w:rsidRPr="4F2BA746" w:rsidR="58E73013">
        <w:rPr>
          <w:rFonts w:ascii="Arial" w:hAnsi="Arial" w:eastAsia="Arial" w:cs="Arial"/>
          <w:noProof w:val="0"/>
          <w:sz w:val="22"/>
          <w:szCs w:val="22"/>
          <w:lang w:val="en-GB"/>
        </w:rPr>
        <w:t xml:space="preserve"> [Accessed 28 Jul. 2021].</w:t>
      </w:r>
    </w:p>
    <w:p w:rsidR="58E73013" w:rsidP="4F2BA746" w:rsidRDefault="58E73013" w14:paraId="1BE2B168" w14:textId="5CE2BCEE">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Child Poverty Action Group (2017). </w:t>
      </w:r>
      <w:r w:rsidRPr="4F2BA746" w:rsidR="58E73013">
        <w:rPr>
          <w:rFonts w:ascii="Arial" w:hAnsi="Arial" w:eastAsia="Arial" w:cs="Arial"/>
          <w:i w:val="1"/>
          <w:iCs w:val="1"/>
          <w:noProof w:val="0"/>
          <w:sz w:val="22"/>
          <w:szCs w:val="22"/>
          <w:lang w:val="en-GB"/>
        </w:rPr>
        <w:t>Recent history of UK child poverty</w:t>
      </w:r>
      <w:r w:rsidRPr="4F2BA746" w:rsidR="58E73013">
        <w:rPr>
          <w:rFonts w:ascii="Arial" w:hAnsi="Arial" w:eastAsia="Arial" w:cs="Arial"/>
          <w:noProof w:val="0"/>
          <w:sz w:val="22"/>
          <w:szCs w:val="22"/>
          <w:lang w:val="en-GB"/>
        </w:rPr>
        <w:t xml:space="preserve">. [online] CPAG. Available at: </w:t>
      </w:r>
      <w:hyperlink r:id="Rc4201aa27b3f4da4">
        <w:r w:rsidRPr="4F2BA746" w:rsidR="58E73013">
          <w:rPr>
            <w:rStyle w:val="Hyperlink"/>
            <w:rFonts w:ascii="Arial" w:hAnsi="Arial" w:eastAsia="Arial" w:cs="Arial"/>
            <w:noProof w:val="0"/>
            <w:sz w:val="22"/>
            <w:szCs w:val="22"/>
            <w:lang w:val="en-GB"/>
          </w:rPr>
          <w:t>https://cpag.org.uk/recent-history-uk-child-poverty</w:t>
        </w:r>
      </w:hyperlink>
      <w:r w:rsidRPr="4F2BA746" w:rsidR="58E73013">
        <w:rPr>
          <w:rFonts w:ascii="Arial" w:hAnsi="Arial" w:eastAsia="Arial" w:cs="Arial"/>
          <w:noProof w:val="0"/>
          <w:sz w:val="22"/>
          <w:szCs w:val="22"/>
          <w:lang w:val="en-GB"/>
        </w:rPr>
        <w:t xml:space="preserve"> [Accessed 28 Jul. 2021].</w:t>
      </w:r>
    </w:p>
    <w:p w:rsidR="58E73013" w:rsidP="4F2BA746" w:rsidRDefault="58E73013" w14:paraId="7E30D43B" w14:textId="243E40EF">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Child Poverty Action Group (2020). </w:t>
      </w:r>
      <w:r w:rsidRPr="4F2BA746" w:rsidR="58E73013">
        <w:rPr>
          <w:rFonts w:ascii="Arial" w:hAnsi="Arial" w:eastAsia="Arial" w:cs="Arial"/>
          <w:i w:val="1"/>
          <w:iCs w:val="1"/>
          <w:noProof w:val="0"/>
          <w:sz w:val="22"/>
          <w:szCs w:val="22"/>
          <w:lang w:val="en-GB"/>
        </w:rPr>
        <w:t xml:space="preserve">Child poverty </w:t>
      </w:r>
      <w:r w:rsidRPr="4F2BA746" w:rsidR="58E73013">
        <w:rPr>
          <w:rFonts w:ascii="Arial" w:hAnsi="Arial" w:eastAsia="Arial" w:cs="Arial"/>
          <w:i w:val="1"/>
          <w:iCs w:val="1"/>
          <w:noProof w:val="0"/>
          <w:sz w:val="22"/>
          <w:szCs w:val="22"/>
          <w:lang w:val="en-GB"/>
        </w:rPr>
        <w:t>facts</w:t>
      </w:r>
      <w:r w:rsidRPr="4F2BA746" w:rsidR="58E73013">
        <w:rPr>
          <w:rFonts w:ascii="Arial" w:hAnsi="Arial" w:eastAsia="Arial" w:cs="Arial"/>
          <w:i w:val="1"/>
          <w:iCs w:val="1"/>
          <w:noProof w:val="0"/>
          <w:sz w:val="22"/>
          <w:szCs w:val="22"/>
          <w:lang w:val="en-GB"/>
        </w:rPr>
        <w:t xml:space="preserve"> and figures</w:t>
      </w:r>
      <w:r w:rsidRPr="4F2BA746" w:rsidR="58E73013">
        <w:rPr>
          <w:rFonts w:ascii="Arial" w:hAnsi="Arial" w:eastAsia="Arial" w:cs="Arial"/>
          <w:noProof w:val="0"/>
          <w:sz w:val="22"/>
          <w:szCs w:val="22"/>
          <w:lang w:val="en-GB"/>
        </w:rPr>
        <w:t xml:space="preserve">. [online] CPAG. Available at: </w:t>
      </w:r>
      <w:hyperlink r:id="Reeccd4b5c0b34f53">
        <w:r w:rsidRPr="4F2BA746" w:rsidR="58E73013">
          <w:rPr>
            <w:rStyle w:val="Hyperlink"/>
            <w:rFonts w:ascii="Arial" w:hAnsi="Arial" w:eastAsia="Arial" w:cs="Arial"/>
            <w:noProof w:val="0"/>
            <w:sz w:val="22"/>
            <w:szCs w:val="22"/>
            <w:lang w:val="en-GB"/>
          </w:rPr>
          <w:t>https://cpag.org.uk/child-poverty/child-poverty-facts-and-figures</w:t>
        </w:r>
      </w:hyperlink>
      <w:r w:rsidRPr="4F2BA746" w:rsidR="58E73013">
        <w:rPr>
          <w:rFonts w:ascii="Arial" w:hAnsi="Arial" w:eastAsia="Arial" w:cs="Arial"/>
          <w:noProof w:val="0"/>
          <w:sz w:val="22"/>
          <w:szCs w:val="22"/>
          <w:lang w:val="en-GB"/>
        </w:rPr>
        <w:t xml:space="preserve"> [Accessed 2 Aug. 2021].</w:t>
      </w:r>
    </w:p>
    <w:p w:rsidR="58E73013" w:rsidP="4F2BA746" w:rsidRDefault="58E73013" w14:paraId="0FE36E3C" w14:textId="0A5142CB">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child poverty action group (2017). </w:t>
      </w:r>
      <w:r w:rsidRPr="4F2BA746" w:rsidR="58E73013">
        <w:rPr>
          <w:rFonts w:ascii="Arial" w:hAnsi="Arial" w:eastAsia="Arial" w:cs="Arial"/>
          <w:i w:val="1"/>
          <w:iCs w:val="1"/>
          <w:noProof w:val="0"/>
          <w:sz w:val="22"/>
          <w:szCs w:val="22"/>
          <w:lang w:val="en-GB"/>
        </w:rPr>
        <w:t>Solutions to poverty</w:t>
      </w:r>
      <w:r w:rsidRPr="4F2BA746" w:rsidR="58E73013">
        <w:rPr>
          <w:rFonts w:ascii="Arial" w:hAnsi="Arial" w:eastAsia="Arial" w:cs="Arial"/>
          <w:noProof w:val="0"/>
          <w:sz w:val="22"/>
          <w:szCs w:val="22"/>
          <w:lang w:val="en-GB"/>
        </w:rPr>
        <w:t xml:space="preserve">. [online] CPAG. Available at: </w:t>
      </w:r>
      <w:hyperlink r:id="R6cdc016004d94144">
        <w:r w:rsidRPr="4F2BA746" w:rsidR="58E73013">
          <w:rPr>
            <w:rStyle w:val="Hyperlink"/>
            <w:rFonts w:ascii="Arial" w:hAnsi="Arial" w:eastAsia="Arial" w:cs="Arial"/>
            <w:noProof w:val="0"/>
            <w:sz w:val="22"/>
            <w:szCs w:val="22"/>
            <w:lang w:val="en-GB"/>
          </w:rPr>
          <w:t>https://cpag.org.uk/child-poverty/solutions-poverty</w:t>
        </w:r>
      </w:hyperlink>
      <w:r w:rsidRPr="4F2BA746" w:rsidR="58E73013">
        <w:rPr>
          <w:rFonts w:ascii="Arial" w:hAnsi="Arial" w:eastAsia="Arial" w:cs="Arial"/>
          <w:noProof w:val="0"/>
          <w:sz w:val="22"/>
          <w:szCs w:val="22"/>
          <w:lang w:val="en-GB"/>
        </w:rPr>
        <w:t xml:space="preserve"> [Accessed 2 Aug. 2021].</w:t>
      </w:r>
    </w:p>
    <w:p w:rsidR="58E73013" w:rsidP="4F2BA746" w:rsidRDefault="58E73013" w14:paraId="457561D2" w14:textId="69055DC7">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CPAG (2017). </w:t>
      </w:r>
      <w:r w:rsidRPr="4F2BA746" w:rsidR="58E73013">
        <w:rPr>
          <w:rFonts w:ascii="Arial" w:hAnsi="Arial" w:eastAsia="Arial" w:cs="Arial"/>
          <w:i w:val="1"/>
          <w:iCs w:val="1"/>
          <w:noProof w:val="0"/>
          <w:sz w:val="22"/>
          <w:szCs w:val="22"/>
          <w:lang w:val="en-GB"/>
        </w:rPr>
        <w:t xml:space="preserve">Poverty: </w:t>
      </w:r>
      <w:r w:rsidRPr="4F2BA746" w:rsidR="724027F7">
        <w:rPr>
          <w:rFonts w:ascii="Arial" w:hAnsi="Arial" w:eastAsia="Arial" w:cs="Arial"/>
          <w:i w:val="1"/>
          <w:iCs w:val="1"/>
          <w:noProof w:val="0"/>
          <w:sz w:val="22"/>
          <w:szCs w:val="22"/>
          <w:lang w:val="en-GB"/>
        </w:rPr>
        <w:t>The</w:t>
      </w:r>
      <w:r w:rsidRPr="4F2BA746" w:rsidR="58E73013">
        <w:rPr>
          <w:rFonts w:ascii="Arial" w:hAnsi="Arial" w:eastAsia="Arial" w:cs="Arial"/>
          <w:i w:val="1"/>
          <w:iCs w:val="1"/>
          <w:noProof w:val="0"/>
          <w:sz w:val="22"/>
          <w:szCs w:val="22"/>
          <w:lang w:val="en-GB"/>
        </w:rPr>
        <w:t xml:space="preserve"> Facts (6th edition)</w:t>
      </w:r>
      <w:r w:rsidRPr="4F2BA746" w:rsidR="58E73013">
        <w:rPr>
          <w:rFonts w:ascii="Arial" w:hAnsi="Arial" w:eastAsia="Arial" w:cs="Arial"/>
          <w:noProof w:val="0"/>
          <w:sz w:val="22"/>
          <w:szCs w:val="22"/>
          <w:lang w:val="en-GB"/>
        </w:rPr>
        <w:t xml:space="preserve">. [online] </w:t>
      </w:r>
      <w:r w:rsidRPr="4F2BA746" w:rsidR="58E73013">
        <w:rPr>
          <w:rFonts w:ascii="Arial" w:hAnsi="Arial" w:eastAsia="Arial" w:cs="Arial"/>
          <w:i w:val="1"/>
          <w:iCs w:val="1"/>
          <w:noProof w:val="0"/>
          <w:sz w:val="22"/>
          <w:szCs w:val="22"/>
          <w:lang w:val="en-GB"/>
        </w:rPr>
        <w:t>askcpag.org.uk</w:t>
      </w:r>
      <w:r w:rsidRPr="4F2BA746" w:rsidR="58E73013">
        <w:rPr>
          <w:rFonts w:ascii="Arial" w:hAnsi="Arial" w:eastAsia="Arial" w:cs="Arial"/>
          <w:noProof w:val="0"/>
          <w:sz w:val="22"/>
          <w:szCs w:val="22"/>
          <w:lang w:val="en-GB"/>
        </w:rPr>
        <w:t xml:space="preserve">. </w:t>
      </w:r>
      <w:proofErr w:type="spellStart"/>
      <w:r w:rsidRPr="4F2BA746" w:rsidR="58E73013">
        <w:rPr>
          <w:rFonts w:ascii="Arial" w:hAnsi="Arial" w:eastAsia="Arial" w:cs="Arial"/>
          <w:noProof w:val="0"/>
          <w:sz w:val="22"/>
          <w:szCs w:val="22"/>
          <w:lang w:val="en-GB"/>
        </w:rPr>
        <w:t>cpag</w:t>
      </w:r>
      <w:proofErr w:type="spellEnd"/>
      <w:r w:rsidRPr="4F2BA746" w:rsidR="58E73013">
        <w:rPr>
          <w:rFonts w:ascii="Arial" w:hAnsi="Arial" w:eastAsia="Arial" w:cs="Arial"/>
          <w:noProof w:val="0"/>
          <w:sz w:val="22"/>
          <w:szCs w:val="22"/>
          <w:lang w:val="en-GB"/>
        </w:rPr>
        <w:t xml:space="preserve">. Available at: </w:t>
      </w:r>
      <w:hyperlink r:id="Rc9176e1f16c349d8">
        <w:r w:rsidRPr="4F2BA746" w:rsidR="58E73013">
          <w:rPr>
            <w:rStyle w:val="Hyperlink"/>
            <w:rFonts w:ascii="Arial" w:hAnsi="Arial" w:eastAsia="Arial" w:cs="Arial"/>
            <w:noProof w:val="0"/>
            <w:sz w:val="22"/>
            <w:szCs w:val="22"/>
            <w:lang w:val="en-GB"/>
          </w:rPr>
          <w:t>https://askcpag.org.uk/publications/-230999/poverty--the-facts--6th-edition-</w:t>
        </w:r>
      </w:hyperlink>
      <w:r w:rsidRPr="4F2BA746" w:rsidR="58E73013">
        <w:rPr>
          <w:rFonts w:ascii="Arial" w:hAnsi="Arial" w:eastAsia="Arial" w:cs="Arial"/>
          <w:noProof w:val="0"/>
          <w:sz w:val="22"/>
          <w:szCs w:val="22"/>
          <w:lang w:val="en-GB"/>
        </w:rPr>
        <w:t xml:space="preserve"> [Accessed 28 Jul. 2021].</w:t>
      </w:r>
    </w:p>
    <w:p w:rsidR="58E73013" w:rsidP="4F2BA746" w:rsidRDefault="58E73013" w14:paraId="72BEB084" w14:textId="3FA666A7">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Daniels, B. (2003). </w:t>
      </w:r>
      <w:r w:rsidRPr="4F2BA746" w:rsidR="58E73013">
        <w:rPr>
          <w:rFonts w:ascii="Arial" w:hAnsi="Arial" w:eastAsia="Arial" w:cs="Arial"/>
          <w:i w:val="1"/>
          <w:iCs w:val="1"/>
          <w:noProof w:val="0"/>
          <w:sz w:val="22"/>
          <w:szCs w:val="22"/>
          <w:lang w:val="en-GB"/>
        </w:rPr>
        <w:t>Hidden Lives Revealed: A Virtual Archive - Children in Care 1881-1981</w:t>
      </w:r>
      <w:r w:rsidRPr="4F2BA746" w:rsidR="58E73013">
        <w:rPr>
          <w:rFonts w:ascii="Arial" w:hAnsi="Arial" w:eastAsia="Arial" w:cs="Arial"/>
          <w:noProof w:val="0"/>
          <w:sz w:val="22"/>
          <w:szCs w:val="22"/>
          <w:lang w:val="en-GB"/>
        </w:rPr>
        <w:t xml:space="preserve">. [online] Hiddenlives.org.uk. Available at: </w:t>
      </w:r>
      <w:hyperlink r:id="Rfdf3d32b05e1492b">
        <w:r w:rsidRPr="4F2BA746" w:rsidR="58E73013">
          <w:rPr>
            <w:rStyle w:val="Hyperlink"/>
            <w:rFonts w:ascii="Arial" w:hAnsi="Arial" w:eastAsia="Arial" w:cs="Arial"/>
            <w:noProof w:val="0"/>
            <w:sz w:val="22"/>
            <w:szCs w:val="22"/>
            <w:lang w:val="en-GB"/>
          </w:rPr>
          <w:t>https://www.hiddenlives.org.uk/articles/poverty.html</w:t>
        </w:r>
      </w:hyperlink>
      <w:r w:rsidRPr="4F2BA746" w:rsidR="58E73013">
        <w:rPr>
          <w:rFonts w:ascii="Arial" w:hAnsi="Arial" w:eastAsia="Arial" w:cs="Arial"/>
          <w:noProof w:val="0"/>
          <w:sz w:val="22"/>
          <w:szCs w:val="22"/>
          <w:lang w:val="en-GB"/>
        </w:rPr>
        <w:t xml:space="preserve"> [Accessed 25 Jul. 2021].</w:t>
      </w:r>
    </w:p>
    <w:p w:rsidR="58E73013" w:rsidP="4F2BA746" w:rsidRDefault="58E73013" w14:paraId="2AC4BD3C" w14:textId="2D5D9CE0">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Department for Children, Schools and Families (2020). </w:t>
      </w:r>
      <w:r w:rsidRPr="4F2BA746" w:rsidR="58E73013">
        <w:rPr>
          <w:rFonts w:ascii="Arial" w:hAnsi="Arial" w:eastAsia="Arial" w:cs="Arial"/>
          <w:i w:val="1"/>
          <w:iCs w:val="1"/>
          <w:noProof w:val="0"/>
          <w:sz w:val="22"/>
          <w:szCs w:val="22"/>
          <w:lang w:val="en-GB"/>
        </w:rPr>
        <w:t>Child Poverty Act 2010 - Explanatory Notes</w:t>
      </w:r>
      <w:r w:rsidRPr="4F2BA746" w:rsidR="58E73013">
        <w:rPr>
          <w:rFonts w:ascii="Arial" w:hAnsi="Arial" w:eastAsia="Arial" w:cs="Arial"/>
          <w:noProof w:val="0"/>
          <w:sz w:val="22"/>
          <w:szCs w:val="22"/>
          <w:lang w:val="en-GB"/>
        </w:rPr>
        <w:t xml:space="preserve">. [online] Legislation.gov.uk. Available at: </w:t>
      </w:r>
      <w:hyperlink r:id="Re47b943881404e7a">
        <w:r w:rsidRPr="4F2BA746" w:rsidR="58E73013">
          <w:rPr>
            <w:rStyle w:val="Hyperlink"/>
            <w:rFonts w:ascii="Arial" w:hAnsi="Arial" w:eastAsia="Arial" w:cs="Arial"/>
            <w:noProof w:val="0"/>
            <w:sz w:val="22"/>
            <w:szCs w:val="22"/>
            <w:lang w:val="en-GB"/>
          </w:rPr>
          <w:t>https://www.legislation.gov.uk/ukpga/2010/9/notes</w:t>
        </w:r>
      </w:hyperlink>
      <w:r w:rsidRPr="4F2BA746" w:rsidR="58E73013">
        <w:rPr>
          <w:rFonts w:ascii="Arial" w:hAnsi="Arial" w:eastAsia="Arial" w:cs="Arial"/>
          <w:noProof w:val="0"/>
          <w:sz w:val="22"/>
          <w:szCs w:val="22"/>
          <w:lang w:val="en-GB"/>
        </w:rPr>
        <w:t xml:space="preserve"> [Accessed 4 Aug. 2021].</w:t>
      </w:r>
    </w:p>
    <w:p w:rsidR="58E73013" w:rsidP="4F2BA746" w:rsidRDefault="58E73013" w14:paraId="59A6CE0E" w14:textId="74AE46D2">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DRAFT Code of Practice -Equal Pay Code ________________________________________________________ 1 DRAFT EQUALITY ACT 2010 CODE OF PRACTICE ON EQUAL PAY. (n.d.). [online</w:t>
      </w:r>
      <w:r w:rsidRPr="4F2BA746" w:rsidR="44AD1F5F">
        <w:rPr>
          <w:rFonts w:ascii="Arial" w:hAnsi="Arial" w:eastAsia="Arial" w:cs="Arial"/>
          <w:noProof w:val="0"/>
          <w:sz w:val="22"/>
          <w:szCs w:val="22"/>
          <w:lang w:val="en-GB"/>
        </w:rPr>
        <w:t>].</w:t>
      </w:r>
      <w:r w:rsidRPr="4F2BA746" w:rsidR="58E73013">
        <w:rPr>
          <w:rFonts w:ascii="Arial" w:hAnsi="Arial" w:eastAsia="Arial" w:cs="Arial"/>
          <w:noProof w:val="0"/>
          <w:sz w:val="22"/>
          <w:szCs w:val="22"/>
          <w:lang w:val="en-GB"/>
        </w:rPr>
        <w:t xml:space="preserve"> Available at: </w:t>
      </w:r>
      <w:hyperlink w:anchor=":~:text=1.%20The%20%EE%80%80Equality%20Act%202010%EE%80%81%20%28the%20%EE%80%80Act%EE%80%81%29%20gives" r:id="Rbcc2fc7fea58474a">
        <w:r w:rsidRPr="4F2BA746" w:rsidR="58E73013">
          <w:rPr>
            <w:rStyle w:val="Hyperlink"/>
            <w:rFonts w:ascii="Arial" w:hAnsi="Arial" w:eastAsia="Arial" w:cs="Arial"/>
            <w:noProof w:val="0"/>
            <w:sz w:val="22"/>
            <w:szCs w:val="22"/>
            <w:lang w:val="en-GB"/>
          </w:rPr>
          <w:t>https://assets.publishing.service.gov.uk/government/uploads/system/uploads/attachment_data/file/243524/9999104169.pdf#:~:text=1.%20The%20%EE%80%80Equality%20Act%202010%EE%80%81%20%28the%20%EE%80%80Act%EE%80%81%29%20gives</w:t>
        </w:r>
      </w:hyperlink>
      <w:r w:rsidRPr="4F2BA746" w:rsidR="58E73013">
        <w:rPr>
          <w:rFonts w:ascii="Arial" w:hAnsi="Arial" w:eastAsia="Arial" w:cs="Arial"/>
          <w:noProof w:val="0"/>
          <w:sz w:val="22"/>
          <w:szCs w:val="22"/>
          <w:lang w:val="en-GB"/>
        </w:rPr>
        <w:t xml:space="preserve"> [Accessed 4 Aug. 2021].</w:t>
      </w:r>
    </w:p>
    <w:p w:rsidR="58E73013" w:rsidP="4F2BA746" w:rsidRDefault="58E73013" w14:paraId="01A7D4BE" w14:textId="24C5C832">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Edmiston, D. and Thakkar, S. (2021). </w:t>
      </w:r>
      <w:r w:rsidRPr="4F2BA746" w:rsidR="58E73013">
        <w:rPr>
          <w:rFonts w:ascii="Arial" w:hAnsi="Arial" w:eastAsia="Arial" w:cs="Arial"/>
          <w:i w:val="1"/>
          <w:iCs w:val="1"/>
          <w:noProof w:val="0"/>
          <w:sz w:val="22"/>
          <w:szCs w:val="22"/>
          <w:lang w:val="en-GB"/>
        </w:rPr>
        <w:t>Poverty 168</w:t>
      </w:r>
      <w:r w:rsidRPr="4F2BA746" w:rsidR="58E73013">
        <w:rPr>
          <w:rFonts w:ascii="Arial" w:hAnsi="Arial" w:eastAsia="Arial" w:cs="Arial"/>
          <w:noProof w:val="0"/>
          <w:sz w:val="22"/>
          <w:szCs w:val="22"/>
          <w:lang w:val="en-GB"/>
        </w:rPr>
        <w:t>. [online</w:t>
      </w:r>
      <w:r w:rsidRPr="4F2BA746" w:rsidR="1BEBC756">
        <w:rPr>
          <w:rFonts w:ascii="Arial" w:hAnsi="Arial" w:eastAsia="Arial" w:cs="Arial"/>
          <w:noProof w:val="0"/>
          <w:sz w:val="22"/>
          <w:szCs w:val="22"/>
          <w:lang w:val="en-GB"/>
        </w:rPr>
        <w:t>].</w:t>
      </w:r>
      <w:r w:rsidRPr="4F2BA746" w:rsidR="58E73013">
        <w:rPr>
          <w:rFonts w:ascii="Arial" w:hAnsi="Arial" w:eastAsia="Arial" w:cs="Arial"/>
          <w:noProof w:val="0"/>
          <w:sz w:val="22"/>
          <w:szCs w:val="22"/>
          <w:lang w:val="en-GB"/>
        </w:rPr>
        <w:t xml:space="preserve"> Available at: </w:t>
      </w:r>
      <w:hyperlink r:id="Rf6427fb8f9364505">
        <w:r w:rsidRPr="4F2BA746" w:rsidR="58E73013">
          <w:rPr>
            <w:rStyle w:val="Hyperlink"/>
            <w:rFonts w:ascii="Arial" w:hAnsi="Arial" w:eastAsia="Arial" w:cs="Arial"/>
            <w:noProof w:val="0"/>
            <w:sz w:val="22"/>
            <w:szCs w:val="22"/>
            <w:lang w:val="en-GB"/>
          </w:rPr>
          <w:t>https://cpag.org.uk/sites/default/files/files/policypost/CPAG-Poverty168-Running-on-empty-COVID-19-deep-poverty-and-BAME-children-Mar-2021_0.pdf</w:t>
        </w:r>
      </w:hyperlink>
      <w:r w:rsidRPr="4F2BA746" w:rsidR="58E73013">
        <w:rPr>
          <w:rFonts w:ascii="Arial" w:hAnsi="Arial" w:eastAsia="Arial" w:cs="Arial"/>
          <w:noProof w:val="0"/>
          <w:sz w:val="22"/>
          <w:szCs w:val="22"/>
          <w:lang w:val="en-GB"/>
        </w:rPr>
        <w:t xml:space="preserve"> [Accessed 28 Jul. 2021].</w:t>
      </w:r>
    </w:p>
    <w:p w:rsidR="58E73013" w:rsidP="4F2BA746" w:rsidRDefault="58E73013" w14:paraId="2A671191" w14:textId="6A44EB2B">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Finnegan, J. (2019). </w:t>
      </w:r>
      <w:r w:rsidRPr="4F2BA746" w:rsidR="58E73013">
        <w:rPr>
          <w:rFonts w:ascii="Arial" w:hAnsi="Arial" w:eastAsia="Arial" w:cs="Arial"/>
          <w:i w:val="1"/>
          <w:iCs w:val="1"/>
          <w:noProof w:val="0"/>
          <w:sz w:val="22"/>
          <w:szCs w:val="22"/>
          <w:lang w:val="en-GB"/>
        </w:rPr>
        <w:t>Child poverty in the UK rising to record levels</w:t>
      </w:r>
      <w:r w:rsidRPr="4F2BA746" w:rsidR="58E73013">
        <w:rPr>
          <w:rFonts w:ascii="Arial" w:hAnsi="Arial" w:eastAsia="Arial" w:cs="Arial"/>
          <w:noProof w:val="0"/>
          <w:sz w:val="22"/>
          <w:szCs w:val="22"/>
          <w:lang w:val="en-GB"/>
        </w:rPr>
        <w:t xml:space="preserve">. [online] </w:t>
      </w:r>
      <w:hyperlink r:id="R699ed8d14b794070">
        <w:r w:rsidRPr="4F2BA746" w:rsidR="58E73013">
          <w:rPr>
            <w:rStyle w:val="Hyperlink"/>
            <w:rFonts w:ascii="Arial" w:hAnsi="Arial" w:eastAsia="Arial" w:cs="Arial"/>
            <w:noProof w:val="0"/>
            <w:sz w:val="22"/>
            <w:szCs w:val="22"/>
            <w:lang w:val="en-GB"/>
          </w:rPr>
          <w:t>www.savethechildren.org.uk</w:t>
        </w:r>
      </w:hyperlink>
      <w:r w:rsidRPr="4F2BA746" w:rsidR="58E73013">
        <w:rPr>
          <w:rFonts w:ascii="Arial" w:hAnsi="Arial" w:eastAsia="Arial" w:cs="Arial"/>
          <w:noProof w:val="0"/>
          <w:sz w:val="22"/>
          <w:szCs w:val="22"/>
          <w:lang w:val="en-GB"/>
        </w:rPr>
        <w:t xml:space="preserve">. Available at: </w:t>
      </w:r>
      <w:hyperlink r:id="Ra7a95f2652944f53">
        <w:r w:rsidRPr="4F2BA746" w:rsidR="58E73013">
          <w:rPr>
            <w:rStyle w:val="Hyperlink"/>
            <w:rFonts w:ascii="Arial" w:hAnsi="Arial" w:eastAsia="Arial" w:cs="Arial"/>
            <w:noProof w:val="0"/>
            <w:sz w:val="22"/>
            <w:szCs w:val="22"/>
            <w:lang w:val="en-GB"/>
          </w:rPr>
          <w:t>https://www.savethechildren.org.uk/blogs/2019/uk-child-poverty-rising-record-levels</w:t>
        </w:r>
      </w:hyperlink>
      <w:r w:rsidRPr="4F2BA746" w:rsidR="58E73013">
        <w:rPr>
          <w:rFonts w:ascii="Arial" w:hAnsi="Arial" w:eastAsia="Arial" w:cs="Arial"/>
          <w:noProof w:val="0"/>
          <w:sz w:val="22"/>
          <w:szCs w:val="22"/>
          <w:lang w:val="en-GB"/>
        </w:rPr>
        <w:t># [Accessed 28 Jul. 2021].</w:t>
      </w:r>
    </w:p>
    <w:p w:rsidR="6B939028" w:rsidP="4F2BA746" w:rsidRDefault="6B939028" w14:paraId="050BB626" w14:textId="17637D24">
      <w:pPr>
        <w:spacing w:line="360" w:lineRule="auto"/>
        <w:jc w:val="left"/>
        <w:rPr>
          <w:rFonts w:ascii="Arial" w:hAnsi="Arial" w:eastAsia="Arial" w:cs="Arial"/>
          <w:noProof w:val="0"/>
          <w:sz w:val="22"/>
          <w:szCs w:val="22"/>
          <w:lang w:val="en-GB"/>
        </w:rPr>
      </w:pPr>
      <w:r w:rsidRPr="4F2BA746" w:rsidR="6B939028">
        <w:rPr>
          <w:rFonts w:ascii="Arial" w:hAnsi="Arial" w:eastAsia="Arial" w:cs="Arial"/>
          <w:noProof w:val="0"/>
          <w:sz w:val="22"/>
          <w:szCs w:val="22"/>
          <w:lang w:val="en-GB"/>
        </w:rPr>
        <w:t xml:space="preserve">Garthwaite, K. and Bambra, C.B. (2014). </w:t>
      </w:r>
      <w:r w:rsidRPr="4F2BA746" w:rsidR="6B939028">
        <w:rPr>
          <w:rFonts w:ascii="Arial" w:hAnsi="Arial" w:eastAsia="Arial" w:cs="Arial"/>
          <w:i w:val="1"/>
          <w:iCs w:val="1"/>
          <w:noProof w:val="0"/>
          <w:sz w:val="22"/>
          <w:szCs w:val="22"/>
          <w:lang w:val="en-GB"/>
        </w:rPr>
        <w:t>Food poverty, welfare reform and health inequalities</w:t>
      </w:r>
      <w:r w:rsidRPr="4F2BA746" w:rsidR="6B939028">
        <w:rPr>
          <w:rFonts w:ascii="Arial" w:hAnsi="Arial" w:eastAsia="Arial" w:cs="Arial"/>
          <w:noProof w:val="0"/>
          <w:sz w:val="22"/>
          <w:szCs w:val="22"/>
          <w:lang w:val="en-GB"/>
        </w:rPr>
        <w:t xml:space="preserve">. Welfare beyond the state. [online] Social Policy Association. Available at: </w:t>
      </w:r>
      <w:hyperlink r:id="Rd3063ecbe6224358">
        <w:r w:rsidRPr="4F2BA746" w:rsidR="6B939028">
          <w:rPr>
            <w:rStyle w:val="Hyperlink"/>
            <w:rFonts w:ascii="Arial" w:hAnsi="Arial" w:eastAsia="Arial" w:cs="Arial"/>
            <w:noProof w:val="0"/>
            <w:sz w:val="22"/>
            <w:szCs w:val="22"/>
            <w:lang w:val="en-GB"/>
          </w:rPr>
          <w:t>http://www.social-policy.org.uk</w:t>
        </w:r>
      </w:hyperlink>
      <w:r w:rsidRPr="4F2BA746" w:rsidR="6B939028">
        <w:rPr>
          <w:rFonts w:ascii="Arial" w:hAnsi="Arial" w:eastAsia="Arial" w:cs="Arial"/>
          <w:noProof w:val="0"/>
          <w:sz w:val="22"/>
          <w:szCs w:val="22"/>
          <w:lang w:val="en-GB"/>
        </w:rPr>
        <w:t xml:space="preserve"> [Accessed 5 Aug. 2021].</w:t>
      </w:r>
    </w:p>
    <w:p w:rsidR="58E73013" w:rsidP="4F2BA746" w:rsidRDefault="58E73013" w14:paraId="1FADC9FE" w14:textId="79815F50">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Gibbs, A. (n.d.). </w:t>
      </w:r>
      <w:r w:rsidRPr="4F2BA746" w:rsidR="150DA2B6">
        <w:rPr>
          <w:rFonts w:ascii="Arial" w:hAnsi="Arial" w:eastAsia="Arial" w:cs="Arial"/>
          <w:i w:val="1"/>
          <w:iCs w:val="1"/>
          <w:noProof w:val="0"/>
          <w:sz w:val="22"/>
          <w:szCs w:val="22"/>
          <w:lang w:val="en-GB"/>
        </w:rPr>
        <w:t>UNICEF</w:t>
      </w:r>
      <w:r w:rsidRPr="4F2BA746" w:rsidR="58E73013">
        <w:rPr>
          <w:rFonts w:ascii="Arial" w:hAnsi="Arial" w:eastAsia="Arial" w:cs="Arial"/>
          <w:i w:val="1"/>
          <w:iCs w:val="1"/>
          <w:noProof w:val="0"/>
          <w:sz w:val="22"/>
          <w:szCs w:val="22"/>
          <w:lang w:val="en-GB"/>
        </w:rPr>
        <w:t xml:space="preserve"> UK responds to the report on UK child poverty from the UN Special Rapporteur</w:t>
      </w:r>
      <w:r w:rsidRPr="4F2BA746" w:rsidR="58E73013">
        <w:rPr>
          <w:rFonts w:ascii="Arial" w:hAnsi="Arial" w:eastAsia="Arial" w:cs="Arial"/>
          <w:noProof w:val="0"/>
          <w:sz w:val="22"/>
          <w:szCs w:val="22"/>
          <w:lang w:val="en-GB"/>
        </w:rPr>
        <w:t xml:space="preserve">. [online] </w:t>
      </w:r>
      <w:r w:rsidRPr="4F2BA746" w:rsidR="3C0B32B5">
        <w:rPr>
          <w:rFonts w:ascii="Arial" w:hAnsi="Arial" w:eastAsia="Arial" w:cs="Arial"/>
          <w:noProof w:val="0"/>
          <w:sz w:val="22"/>
          <w:szCs w:val="22"/>
          <w:lang w:val="en-GB"/>
        </w:rPr>
        <w:t>UNICEF</w:t>
      </w:r>
      <w:r w:rsidRPr="4F2BA746" w:rsidR="58E73013">
        <w:rPr>
          <w:rFonts w:ascii="Arial" w:hAnsi="Arial" w:eastAsia="Arial" w:cs="Arial"/>
          <w:noProof w:val="0"/>
          <w:sz w:val="22"/>
          <w:szCs w:val="22"/>
          <w:lang w:val="en-GB"/>
        </w:rPr>
        <w:t xml:space="preserve"> UK. Available at: </w:t>
      </w:r>
      <w:hyperlink r:id="R1711f7f028834b53">
        <w:r w:rsidRPr="4F2BA746" w:rsidR="58E73013">
          <w:rPr>
            <w:rStyle w:val="Hyperlink"/>
            <w:rFonts w:ascii="Arial" w:hAnsi="Arial" w:eastAsia="Arial" w:cs="Arial"/>
            <w:noProof w:val="0"/>
            <w:sz w:val="22"/>
            <w:szCs w:val="22"/>
            <w:lang w:val="en-GB"/>
          </w:rPr>
          <w:t>https://www.unicef.org.uk/press-releases/unicef-uk-responds-to-the-report-on-uk-child-poverty-from-the-un-special-rapporteur/</w:t>
        </w:r>
      </w:hyperlink>
      <w:r w:rsidRPr="4F2BA746" w:rsidR="58E73013">
        <w:rPr>
          <w:rFonts w:ascii="Arial" w:hAnsi="Arial" w:eastAsia="Arial" w:cs="Arial"/>
          <w:noProof w:val="0"/>
          <w:sz w:val="22"/>
          <w:szCs w:val="22"/>
          <w:lang w:val="en-GB"/>
        </w:rPr>
        <w:t xml:space="preserve"> [Accessed 2 Aug. 2021].</w:t>
      </w:r>
    </w:p>
    <w:p w:rsidR="58E73013" w:rsidP="4F2BA746" w:rsidRDefault="58E73013" w14:paraId="69CCCB32" w14:textId="1DC6AE86">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GOV.UK. (2013). </w:t>
      </w:r>
      <w:r w:rsidRPr="4F2BA746" w:rsidR="58E73013">
        <w:rPr>
          <w:rFonts w:ascii="Arial" w:hAnsi="Arial" w:eastAsia="Arial" w:cs="Arial"/>
          <w:i w:val="1"/>
          <w:iCs w:val="1"/>
          <w:noProof w:val="0"/>
          <w:sz w:val="22"/>
          <w:szCs w:val="22"/>
          <w:lang w:val="en-GB"/>
        </w:rPr>
        <w:t>The Child Poverty Unit</w:t>
      </w:r>
      <w:r w:rsidRPr="4F2BA746" w:rsidR="58E73013">
        <w:rPr>
          <w:rFonts w:ascii="Arial" w:hAnsi="Arial" w:eastAsia="Arial" w:cs="Arial"/>
          <w:noProof w:val="0"/>
          <w:sz w:val="22"/>
          <w:szCs w:val="22"/>
          <w:lang w:val="en-GB"/>
        </w:rPr>
        <w:t xml:space="preserve">. [online] Available at: </w:t>
      </w:r>
      <w:hyperlink r:id="R350e1c38c8f94fec">
        <w:r w:rsidRPr="4F2BA746" w:rsidR="58E73013">
          <w:rPr>
            <w:rStyle w:val="Hyperlink"/>
            <w:rFonts w:ascii="Arial" w:hAnsi="Arial" w:eastAsia="Arial" w:cs="Arial"/>
            <w:noProof w:val="0"/>
            <w:sz w:val="22"/>
            <w:szCs w:val="22"/>
            <w:lang w:val="en-GB"/>
          </w:rPr>
          <w:t>https://www.gov.uk/government/groups/the-child-poverty-unit</w:t>
        </w:r>
      </w:hyperlink>
      <w:r w:rsidRPr="4F2BA746" w:rsidR="58E73013">
        <w:rPr>
          <w:rFonts w:ascii="Arial" w:hAnsi="Arial" w:eastAsia="Arial" w:cs="Arial"/>
          <w:noProof w:val="0"/>
          <w:sz w:val="22"/>
          <w:szCs w:val="22"/>
          <w:lang w:val="en-GB"/>
        </w:rPr>
        <w:t xml:space="preserve"> [Accessed 27 Jul. 2021].</w:t>
      </w:r>
    </w:p>
    <w:p w:rsidR="58E73013" w:rsidP="4F2BA746" w:rsidRDefault="58E73013" w14:paraId="6243ADAD" w14:textId="7C9145E0">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Hargreaves, A. (2020). </w:t>
      </w:r>
      <w:r w:rsidRPr="4F2BA746" w:rsidR="58E73013">
        <w:rPr>
          <w:rFonts w:ascii="Arial" w:hAnsi="Arial" w:eastAsia="Arial" w:cs="Arial"/>
          <w:i w:val="1"/>
          <w:iCs w:val="1"/>
          <w:noProof w:val="0"/>
          <w:sz w:val="22"/>
          <w:szCs w:val="22"/>
          <w:lang w:val="en-GB"/>
        </w:rPr>
        <w:t>New Marriage Statistics Released April 2020</w:t>
      </w:r>
      <w:r w:rsidRPr="4F2BA746" w:rsidR="58E73013">
        <w:rPr>
          <w:rFonts w:ascii="Arial" w:hAnsi="Arial" w:eastAsia="Arial" w:cs="Arial"/>
          <w:noProof w:val="0"/>
          <w:sz w:val="22"/>
          <w:szCs w:val="22"/>
          <w:lang w:val="en-GB"/>
        </w:rPr>
        <w:t xml:space="preserve">. [online] Guides for Brides. Available at: </w:t>
      </w:r>
      <w:hyperlink r:id="R6d93f44072fa473f">
        <w:r w:rsidRPr="4F2BA746" w:rsidR="58E73013">
          <w:rPr>
            <w:rStyle w:val="Hyperlink"/>
            <w:rFonts w:ascii="Arial" w:hAnsi="Arial" w:eastAsia="Arial" w:cs="Arial"/>
            <w:noProof w:val="0"/>
            <w:sz w:val="22"/>
            <w:szCs w:val="22"/>
            <w:lang w:val="en-GB"/>
          </w:rPr>
          <w:t>https://www.guidesforbrides.co.uk/business-information/new-marriage-statistics-released-april-2020</w:t>
        </w:r>
      </w:hyperlink>
      <w:r w:rsidRPr="4F2BA746" w:rsidR="58E73013">
        <w:rPr>
          <w:rFonts w:ascii="Arial" w:hAnsi="Arial" w:eastAsia="Arial" w:cs="Arial"/>
          <w:noProof w:val="0"/>
          <w:sz w:val="22"/>
          <w:szCs w:val="22"/>
          <w:lang w:val="en-GB"/>
        </w:rPr>
        <w:t xml:space="preserve"> [Accessed 4 Aug. 2021].</w:t>
      </w:r>
    </w:p>
    <w:p w:rsidR="58E73013" w:rsidP="4F2BA746" w:rsidRDefault="58E73013" w14:paraId="1899EAE7" w14:textId="428CC6F0">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Jenkins, D.S.P., Pereira, I. and Evans, N. (2009). </w:t>
      </w:r>
      <w:r w:rsidRPr="4F2BA746" w:rsidR="58E73013">
        <w:rPr>
          <w:rFonts w:ascii="Arial" w:hAnsi="Arial" w:eastAsia="Arial" w:cs="Arial"/>
          <w:i w:val="1"/>
          <w:iCs w:val="1"/>
          <w:noProof w:val="0"/>
          <w:sz w:val="22"/>
          <w:szCs w:val="22"/>
          <w:lang w:val="en-GB"/>
        </w:rPr>
        <w:t xml:space="preserve">F a m </w:t>
      </w:r>
      <w:proofErr w:type="spellStart"/>
      <w:r w:rsidRPr="4F2BA746" w:rsidR="58E73013">
        <w:rPr>
          <w:rFonts w:ascii="Arial" w:hAnsi="Arial" w:eastAsia="Arial" w:cs="Arial"/>
          <w:i w:val="1"/>
          <w:iCs w:val="1"/>
          <w:noProof w:val="0"/>
          <w:sz w:val="22"/>
          <w:szCs w:val="22"/>
          <w:lang w:val="en-GB"/>
        </w:rPr>
        <w:t>i</w:t>
      </w:r>
      <w:proofErr w:type="spellEnd"/>
      <w:r w:rsidRPr="4F2BA746" w:rsidR="58E73013">
        <w:rPr>
          <w:rFonts w:ascii="Arial" w:hAnsi="Arial" w:eastAsia="Arial" w:cs="Arial"/>
          <w:i w:val="1"/>
          <w:iCs w:val="1"/>
          <w:noProof w:val="0"/>
          <w:sz w:val="22"/>
          <w:szCs w:val="22"/>
          <w:lang w:val="en-GB"/>
        </w:rPr>
        <w:t xml:space="preserve"> l </w:t>
      </w:r>
      <w:proofErr w:type="spellStart"/>
      <w:r w:rsidRPr="4F2BA746" w:rsidR="58E73013">
        <w:rPr>
          <w:rFonts w:ascii="Arial" w:hAnsi="Arial" w:eastAsia="Arial" w:cs="Arial"/>
          <w:i w:val="1"/>
          <w:iCs w:val="1"/>
          <w:noProof w:val="0"/>
          <w:sz w:val="22"/>
          <w:szCs w:val="22"/>
          <w:lang w:val="en-GB"/>
        </w:rPr>
        <w:t>i</w:t>
      </w:r>
      <w:proofErr w:type="spellEnd"/>
      <w:r w:rsidRPr="4F2BA746" w:rsidR="58E73013">
        <w:rPr>
          <w:rFonts w:ascii="Arial" w:hAnsi="Arial" w:eastAsia="Arial" w:cs="Arial"/>
          <w:i w:val="1"/>
          <w:iCs w:val="1"/>
          <w:noProof w:val="0"/>
          <w:sz w:val="22"/>
          <w:szCs w:val="22"/>
          <w:lang w:val="en-GB"/>
        </w:rPr>
        <w:t xml:space="preserve"> e s </w:t>
      </w:r>
      <w:proofErr w:type="spellStart"/>
      <w:r w:rsidRPr="4F2BA746" w:rsidR="58E73013">
        <w:rPr>
          <w:rFonts w:ascii="Arial" w:hAnsi="Arial" w:eastAsia="Arial" w:cs="Arial"/>
          <w:i w:val="1"/>
          <w:iCs w:val="1"/>
          <w:noProof w:val="0"/>
          <w:sz w:val="22"/>
          <w:szCs w:val="22"/>
          <w:lang w:val="en-GB"/>
        </w:rPr>
        <w:t>i</w:t>
      </w:r>
      <w:proofErr w:type="spellEnd"/>
      <w:r w:rsidRPr="4F2BA746" w:rsidR="58E73013">
        <w:rPr>
          <w:rFonts w:ascii="Arial" w:hAnsi="Arial" w:eastAsia="Arial" w:cs="Arial"/>
          <w:i w:val="1"/>
          <w:iCs w:val="1"/>
          <w:noProof w:val="0"/>
          <w:sz w:val="22"/>
          <w:szCs w:val="22"/>
          <w:lang w:val="en-GB"/>
        </w:rPr>
        <w:t xml:space="preserve"> n B r </w:t>
      </w:r>
      <w:proofErr w:type="spellStart"/>
      <w:r w:rsidRPr="4F2BA746" w:rsidR="58E73013">
        <w:rPr>
          <w:rFonts w:ascii="Arial" w:hAnsi="Arial" w:eastAsia="Arial" w:cs="Arial"/>
          <w:i w:val="1"/>
          <w:iCs w:val="1"/>
          <w:noProof w:val="0"/>
          <w:sz w:val="22"/>
          <w:szCs w:val="22"/>
          <w:lang w:val="en-GB"/>
        </w:rPr>
        <w:t>i</w:t>
      </w:r>
      <w:proofErr w:type="spellEnd"/>
      <w:r w:rsidRPr="4F2BA746" w:rsidR="58E73013">
        <w:rPr>
          <w:rFonts w:ascii="Arial" w:hAnsi="Arial" w:eastAsia="Arial" w:cs="Arial"/>
          <w:i w:val="1"/>
          <w:iCs w:val="1"/>
          <w:noProof w:val="0"/>
          <w:sz w:val="22"/>
          <w:szCs w:val="22"/>
          <w:lang w:val="en-GB"/>
        </w:rPr>
        <w:t xml:space="preserve"> t a </w:t>
      </w:r>
      <w:proofErr w:type="spellStart"/>
      <w:r w:rsidRPr="4F2BA746" w:rsidR="58E73013">
        <w:rPr>
          <w:rFonts w:ascii="Arial" w:hAnsi="Arial" w:eastAsia="Arial" w:cs="Arial"/>
          <w:i w:val="1"/>
          <w:iCs w:val="1"/>
          <w:noProof w:val="0"/>
          <w:sz w:val="22"/>
          <w:szCs w:val="22"/>
          <w:lang w:val="en-GB"/>
        </w:rPr>
        <w:t>i</w:t>
      </w:r>
      <w:proofErr w:type="spellEnd"/>
      <w:r w:rsidRPr="4F2BA746" w:rsidR="58E73013">
        <w:rPr>
          <w:rFonts w:ascii="Arial" w:hAnsi="Arial" w:eastAsia="Arial" w:cs="Arial"/>
          <w:i w:val="1"/>
          <w:iCs w:val="1"/>
          <w:noProof w:val="0"/>
          <w:sz w:val="22"/>
          <w:szCs w:val="22"/>
          <w:lang w:val="en-GB"/>
        </w:rPr>
        <w:t xml:space="preserve"> n</w:t>
      </w:r>
      <w:r w:rsidRPr="4F2BA746" w:rsidR="58E73013">
        <w:rPr>
          <w:rFonts w:ascii="Arial" w:hAnsi="Arial" w:eastAsia="Arial" w:cs="Arial"/>
          <w:noProof w:val="0"/>
          <w:sz w:val="22"/>
          <w:szCs w:val="22"/>
          <w:lang w:val="en-GB"/>
        </w:rPr>
        <w:t>. [online</w:t>
      </w:r>
      <w:r w:rsidRPr="4F2BA746" w:rsidR="2147F5AB">
        <w:rPr>
          <w:rFonts w:ascii="Arial" w:hAnsi="Arial" w:eastAsia="Arial" w:cs="Arial"/>
          <w:noProof w:val="0"/>
          <w:sz w:val="22"/>
          <w:szCs w:val="22"/>
          <w:lang w:val="en-GB"/>
        </w:rPr>
        <w:t>].</w:t>
      </w:r>
      <w:r w:rsidRPr="4F2BA746" w:rsidR="58E73013">
        <w:rPr>
          <w:rFonts w:ascii="Arial" w:hAnsi="Arial" w:eastAsia="Arial" w:cs="Arial"/>
          <w:noProof w:val="0"/>
          <w:sz w:val="22"/>
          <w:szCs w:val="22"/>
          <w:lang w:val="en-GB"/>
        </w:rPr>
        <w:t xml:space="preserve"> Available at: </w:t>
      </w:r>
      <w:hyperlink r:id="R8cd2243d98b64ead">
        <w:r w:rsidRPr="4F2BA746" w:rsidR="58E73013">
          <w:rPr>
            <w:rStyle w:val="Hyperlink"/>
            <w:rFonts w:ascii="Arial" w:hAnsi="Arial" w:eastAsia="Arial" w:cs="Arial"/>
            <w:noProof w:val="0"/>
            <w:sz w:val="22"/>
            <w:szCs w:val="22"/>
            <w:lang w:val="en-GB"/>
          </w:rPr>
          <w:t>https://www.policyexchange.org.uk/wp-content/uploads/2016/09/families-in-britain-apr-09.pdf</w:t>
        </w:r>
      </w:hyperlink>
      <w:r w:rsidRPr="4F2BA746" w:rsidR="58E73013">
        <w:rPr>
          <w:rFonts w:ascii="Arial" w:hAnsi="Arial" w:eastAsia="Arial" w:cs="Arial"/>
          <w:noProof w:val="0"/>
          <w:sz w:val="22"/>
          <w:szCs w:val="22"/>
          <w:lang w:val="en-GB"/>
        </w:rPr>
        <w:t xml:space="preserve"> [Accessed 4 Aug. 2021].</w:t>
      </w:r>
    </w:p>
    <w:p w:rsidR="58E73013" w:rsidP="4F2BA746" w:rsidRDefault="58E73013" w14:paraId="7FD9468C" w14:textId="5A107508">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Joseph Rowntree Foundation (2018). </w:t>
      </w:r>
      <w:r w:rsidRPr="4F2BA746" w:rsidR="58E73013">
        <w:rPr>
          <w:rFonts w:ascii="Arial" w:hAnsi="Arial" w:eastAsia="Arial" w:cs="Arial"/>
          <w:i w:val="1"/>
          <w:iCs w:val="1"/>
          <w:noProof w:val="0"/>
          <w:sz w:val="22"/>
          <w:szCs w:val="22"/>
          <w:lang w:val="en-GB"/>
        </w:rPr>
        <w:t>We Can Solve Poverty in the UK</w:t>
      </w:r>
      <w:r w:rsidRPr="4F2BA746" w:rsidR="58E73013">
        <w:rPr>
          <w:rFonts w:ascii="Arial" w:hAnsi="Arial" w:eastAsia="Arial" w:cs="Arial"/>
          <w:noProof w:val="0"/>
          <w:sz w:val="22"/>
          <w:szCs w:val="22"/>
          <w:lang w:val="en-GB"/>
        </w:rPr>
        <w:t xml:space="preserve">. [online] JRF. Available at: </w:t>
      </w:r>
      <w:hyperlink r:id="Rff48b34730a24b63">
        <w:r w:rsidRPr="4F2BA746" w:rsidR="58E73013">
          <w:rPr>
            <w:rStyle w:val="Hyperlink"/>
            <w:rFonts w:ascii="Arial" w:hAnsi="Arial" w:eastAsia="Arial" w:cs="Arial"/>
            <w:noProof w:val="0"/>
            <w:sz w:val="22"/>
            <w:szCs w:val="22"/>
            <w:lang w:val="en-GB"/>
          </w:rPr>
          <w:t>https://www.jrf.org.uk/report/we-can-solve-poverty-uk</w:t>
        </w:r>
      </w:hyperlink>
      <w:r w:rsidRPr="4F2BA746" w:rsidR="58E73013">
        <w:rPr>
          <w:rFonts w:ascii="Arial" w:hAnsi="Arial" w:eastAsia="Arial" w:cs="Arial"/>
          <w:noProof w:val="0"/>
          <w:sz w:val="22"/>
          <w:szCs w:val="22"/>
          <w:lang w:val="en-GB"/>
        </w:rPr>
        <w:t xml:space="preserve"> [Accessed 4 Aug. 2021].</w:t>
      </w:r>
    </w:p>
    <w:p w:rsidR="5759F563" w:rsidP="4F2BA746" w:rsidRDefault="5759F563" w14:paraId="686C3A5F" w14:textId="6FB6AA1A">
      <w:pPr>
        <w:spacing w:line="360" w:lineRule="auto"/>
        <w:jc w:val="left"/>
        <w:rPr>
          <w:rFonts w:ascii="Arial" w:hAnsi="Arial" w:eastAsia="Arial" w:cs="Arial"/>
          <w:noProof w:val="0"/>
          <w:sz w:val="22"/>
          <w:szCs w:val="22"/>
          <w:lang w:val="en-GB"/>
        </w:rPr>
      </w:pPr>
      <w:r w:rsidRPr="4F2BA746" w:rsidR="5759F563">
        <w:rPr>
          <w:rFonts w:ascii="Arial" w:hAnsi="Arial" w:eastAsia="Arial" w:cs="Arial"/>
          <w:noProof w:val="0"/>
          <w:sz w:val="22"/>
          <w:szCs w:val="22"/>
          <w:lang w:val="en-GB"/>
        </w:rPr>
        <w:t>J</w:t>
      </w:r>
      <w:r w:rsidRPr="4F2BA746" w:rsidR="58E73013">
        <w:rPr>
          <w:rFonts w:ascii="Arial" w:hAnsi="Arial" w:eastAsia="Arial" w:cs="Arial"/>
          <w:noProof w:val="0"/>
          <w:sz w:val="22"/>
          <w:szCs w:val="22"/>
          <w:lang w:val="en-GB"/>
        </w:rPr>
        <w:t xml:space="preserve">oseph </w:t>
      </w:r>
      <w:r w:rsidRPr="4F2BA746" w:rsidR="4E27C09D">
        <w:rPr>
          <w:rFonts w:ascii="Arial" w:hAnsi="Arial" w:eastAsia="Arial" w:cs="Arial"/>
          <w:noProof w:val="0"/>
          <w:sz w:val="22"/>
          <w:szCs w:val="22"/>
          <w:lang w:val="en-GB"/>
        </w:rPr>
        <w:t>Rowntree</w:t>
      </w:r>
      <w:r w:rsidRPr="4F2BA746" w:rsidR="58E73013">
        <w:rPr>
          <w:rFonts w:ascii="Arial" w:hAnsi="Arial" w:eastAsia="Arial" w:cs="Arial"/>
          <w:noProof w:val="0"/>
          <w:sz w:val="22"/>
          <w:szCs w:val="22"/>
          <w:lang w:val="en-GB"/>
        </w:rPr>
        <w:t xml:space="preserve"> foundation (2018). </w:t>
      </w:r>
      <w:r w:rsidRPr="4F2BA746" w:rsidR="58E73013">
        <w:rPr>
          <w:rFonts w:ascii="Arial" w:hAnsi="Arial" w:eastAsia="Arial" w:cs="Arial"/>
          <w:i w:val="1"/>
          <w:iCs w:val="1"/>
          <w:noProof w:val="0"/>
          <w:sz w:val="22"/>
          <w:szCs w:val="22"/>
          <w:lang w:val="en-GB"/>
        </w:rPr>
        <w:t>Budget 2018: tackling the rising tide of in-work poverty</w:t>
      </w:r>
      <w:r w:rsidRPr="4F2BA746" w:rsidR="58E73013">
        <w:rPr>
          <w:rFonts w:ascii="Arial" w:hAnsi="Arial" w:eastAsia="Arial" w:cs="Arial"/>
          <w:noProof w:val="0"/>
          <w:sz w:val="22"/>
          <w:szCs w:val="22"/>
          <w:lang w:val="en-GB"/>
        </w:rPr>
        <w:t xml:space="preserve">. [online] JRF. Available at: </w:t>
      </w:r>
      <w:hyperlink r:id="Rf2d3160093024b2c">
        <w:r w:rsidRPr="4F2BA746" w:rsidR="58E73013">
          <w:rPr>
            <w:rStyle w:val="Hyperlink"/>
            <w:rFonts w:ascii="Arial" w:hAnsi="Arial" w:eastAsia="Arial" w:cs="Arial"/>
            <w:noProof w:val="0"/>
            <w:sz w:val="22"/>
            <w:szCs w:val="22"/>
            <w:lang w:val="en-GB"/>
          </w:rPr>
          <w:t>https://www.jrf.org.uk/report/budget-2018-tackling-rising-tide-work-poverty?gclid=EAIaIQobChMIvq7r3YqS8gIVBoBQBh2izAAiEAAYASAAEgIIh_D_BwE</w:t>
        </w:r>
      </w:hyperlink>
      <w:r w:rsidRPr="4F2BA746" w:rsidR="58E73013">
        <w:rPr>
          <w:rFonts w:ascii="Arial" w:hAnsi="Arial" w:eastAsia="Arial" w:cs="Arial"/>
          <w:noProof w:val="0"/>
          <w:sz w:val="22"/>
          <w:szCs w:val="22"/>
          <w:lang w:val="en-GB"/>
        </w:rPr>
        <w:t xml:space="preserve"> [Accessed 2 Aug. 2021].</w:t>
      </w:r>
    </w:p>
    <w:p w:rsidR="58E73013" w:rsidP="4F2BA746" w:rsidRDefault="58E73013" w14:paraId="1C29DA25" w14:textId="4910BDD7">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Kennedy, S. (2014). Child Poverty Act 2010: a short guide. </w:t>
      </w:r>
      <w:r w:rsidRPr="4F2BA746" w:rsidR="58E73013">
        <w:rPr>
          <w:rFonts w:ascii="Arial" w:hAnsi="Arial" w:eastAsia="Arial" w:cs="Arial"/>
          <w:i w:val="1"/>
          <w:iCs w:val="1"/>
          <w:noProof w:val="0"/>
          <w:sz w:val="22"/>
          <w:szCs w:val="22"/>
          <w:lang w:val="en-GB"/>
        </w:rPr>
        <w:t>commonslibrary.parliament.uk</w:t>
      </w:r>
      <w:r w:rsidRPr="4F2BA746" w:rsidR="58E73013">
        <w:rPr>
          <w:rFonts w:ascii="Arial" w:hAnsi="Arial" w:eastAsia="Arial" w:cs="Arial"/>
          <w:noProof w:val="0"/>
          <w:sz w:val="22"/>
          <w:szCs w:val="22"/>
          <w:lang w:val="en-GB"/>
        </w:rPr>
        <w:t xml:space="preserve">. [online] Available at: </w:t>
      </w:r>
      <w:hyperlink r:id="R264a269d47ec43ee">
        <w:r w:rsidRPr="4F2BA746" w:rsidR="58E73013">
          <w:rPr>
            <w:rStyle w:val="Hyperlink"/>
            <w:rFonts w:ascii="Arial" w:hAnsi="Arial" w:eastAsia="Arial" w:cs="Arial"/>
            <w:noProof w:val="0"/>
            <w:sz w:val="22"/>
            <w:szCs w:val="22"/>
            <w:lang w:val="en-GB"/>
          </w:rPr>
          <w:t>https://commonslibrary.parliament.uk/research-briefings/sn05585/</w:t>
        </w:r>
      </w:hyperlink>
      <w:r w:rsidRPr="4F2BA746" w:rsidR="58E73013">
        <w:rPr>
          <w:rFonts w:ascii="Arial" w:hAnsi="Arial" w:eastAsia="Arial" w:cs="Arial"/>
          <w:noProof w:val="0"/>
          <w:sz w:val="22"/>
          <w:szCs w:val="22"/>
          <w:lang w:val="en-GB"/>
        </w:rPr>
        <w:t xml:space="preserve"> [Accessed 4 Aug. 2021].</w:t>
      </w:r>
    </w:p>
    <w:p w:rsidR="450AF67F" w:rsidP="4F2BA746" w:rsidRDefault="450AF67F" w14:paraId="613F81DE" w14:textId="2A93DD81">
      <w:pPr>
        <w:spacing w:line="360" w:lineRule="auto"/>
        <w:jc w:val="left"/>
        <w:rPr>
          <w:rFonts w:ascii="Arial" w:hAnsi="Arial" w:eastAsia="Arial" w:cs="Arial"/>
          <w:noProof w:val="0"/>
          <w:sz w:val="22"/>
          <w:szCs w:val="22"/>
          <w:lang w:val="en-GB"/>
        </w:rPr>
      </w:pPr>
      <w:r w:rsidRPr="4F2BA746" w:rsidR="450AF67F">
        <w:rPr>
          <w:rFonts w:ascii="Arial" w:hAnsi="Arial" w:eastAsia="Arial" w:cs="Arial"/>
          <w:noProof w:val="0"/>
          <w:sz w:val="22"/>
          <w:szCs w:val="22"/>
          <w:lang w:val="en-GB"/>
        </w:rPr>
        <w:t xml:space="preserve">Kumar, G. (2018). </w:t>
      </w:r>
      <w:r w:rsidRPr="4F2BA746" w:rsidR="450AF67F">
        <w:rPr>
          <w:rFonts w:ascii="Arial" w:hAnsi="Arial" w:eastAsia="Arial" w:cs="Arial"/>
          <w:i w:val="1"/>
          <w:iCs w:val="1"/>
          <w:noProof w:val="0"/>
          <w:sz w:val="22"/>
          <w:szCs w:val="22"/>
          <w:lang w:val="en-GB"/>
        </w:rPr>
        <w:t>What is Poverty and its types?</w:t>
      </w:r>
      <w:r w:rsidRPr="4F2BA746" w:rsidR="450AF67F">
        <w:rPr>
          <w:rFonts w:ascii="Arial" w:hAnsi="Arial" w:eastAsia="Arial" w:cs="Arial"/>
          <w:noProof w:val="0"/>
          <w:sz w:val="22"/>
          <w:szCs w:val="22"/>
          <w:lang w:val="en-GB"/>
        </w:rPr>
        <w:t xml:space="preserve"> [online] Jagranjosh.com. Available at: </w:t>
      </w:r>
      <w:hyperlink r:id="Ra2375ea78d8d44a5">
        <w:r w:rsidRPr="4F2BA746" w:rsidR="450AF67F">
          <w:rPr>
            <w:rStyle w:val="Hyperlink"/>
            <w:rFonts w:ascii="Arial" w:hAnsi="Arial" w:eastAsia="Arial" w:cs="Arial"/>
            <w:noProof w:val="0"/>
            <w:sz w:val="22"/>
            <w:szCs w:val="22"/>
            <w:lang w:val="en-GB"/>
          </w:rPr>
          <w:t>https://www.jagranjosh.com/general-knowledge/what-is-poverty-and-its-types-1523453034-1</w:t>
        </w:r>
      </w:hyperlink>
      <w:r w:rsidRPr="4F2BA746" w:rsidR="450AF67F">
        <w:rPr>
          <w:rFonts w:ascii="Arial" w:hAnsi="Arial" w:eastAsia="Arial" w:cs="Arial"/>
          <w:noProof w:val="0"/>
          <w:sz w:val="22"/>
          <w:szCs w:val="22"/>
          <w:lang w:val="en-GB"/>
        </w:rPr>
        <w:t xml:space="preserve"> [Accessed 5 Aug. 2021].</w:t>
      </w:r>
    </w:p>
    <w:p w:rsidR="58E73013" w:rsidP="4F2BA746" w:rsidRDefault="58E73013" w14:paraId="12D3F99D" w14:textId="2A0DC321">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Legislation.gov.uk. (2010). </w:t>
      </w:r>
      <w:r w:rsidRPr="4F2BA746" w:rsidR="58E73013">
        <w:rPr>
          <w:rFonts w:ascii="Arial" w:hAnsi="Arial" w:eastAsia="Arial" w:cs="Arial"/>
          <w:i w:val="1"/>
          <w:iCs w:val="1"/>
          <w:noProof w:val="0"/>
          <w:sz w:val="22"/>
          <w:szCs w:val="22"/>
          <w:lang w:val="en-GB"/>
        </w:rPr>
        <w:t>Equality Act 2010</w:t>
      </w:r>
      <w:r w:rsidRPr="4F2BA746" w:rsidR="58E73013">
        <w:rPr>
          <w:rFonts w:ascii="Arial" w:hAnsi="Arial" w:eastAsia="Arial" w:cs="Arial"/>
          <w:noProof w:val="0"/>
          <w:sz w:val="22"/>
          <w:szCs w:val="22"/>
          <w:lang w:val="en-GB"/>
        </w:rPr>
        <w:t xml:space="preserve">. [online] Available at: </w:t>
      </w:r>
      <w:hyperlink r:id="R312e09efb1f7458e">
        <w:r w:rsidRPr="4F2BA746" w:rsidR="58E73013">
          <w:rPr>
            <w:rStyle w:val="Hyperlink"/>
            <w:rFonts w:ascii="Arial" w:hAnsi="Arial" w:eastAsia="Arial" w:cs="Arial"/>
            <w:noProof w:val="0"/>
            <w:sz w:val="22"/>
            <w:szCs w:val="22"/>
            <w:lang w:val="en-GB"/>
          </w:rPr>
          <w:t>https://www.legislation.gov.uk/ukpga/2010/15/section/78</w:t>
        </w:r>
      </w:hyperlink>
      <w:r w:rsidRPr="4F2BA746" w:rsidR="58E73013">
        <w:rPr>
          <w:rFonts w:ascii="Arial" w:hAnsi="Arial" w:eastAsia="Arial" w:cs="Arial"/>
          <w:noProof w:val="0"/>
          <w:sz w:val="22"/>
          <w:szCs w:val="22"/>
          <w:lang w:val="en-GB"/>
        </w:rPr>
        <w:t xml:space="preserve"> [Accessed 3 Aug. 2021].</w:t>
      </w:r>
    </w:p>
    <w:p w:rsidR="58E73013" w:rsidP="4F2BA746" w:rsidRDefault="58E73013" w14:paraId="3A673972" w14:textId="1D8E5FCC">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National Education Union (2018). </w:t>
      </w:r>
      <w:r w:rsidRPr="4F2BA746" w:rsidR="58E73013">
        <w:rPr>
          <w:rFonts w:ascii="Arial" w:hAnsi="Arial" w:eastAsia="Arial" w:cs="Arial"/>
          <w:i w:val="1"/>
          <w:iCs w:val="1"/>
          <w:noProof w:val="0"/>
          <w:sz w:val="22"/>
          <w:szCs w:val="22"/>
          <w:lang w:val="en-GB"/>
        </w:rPr>
        <w:t>Child poverty - the facts</w:t>
      </w:r>
      <w:r w:rsidRPr="4F2BA746" w:rsidR="58E73013">
        <w:rPr>
          <w:rFonts w:ascii="Arial" w:hAnsi="Arial" w:eastAsia="Arial" w:cs="Arial"/>
          <w:noProof w:val="0"/>
          <w:sz w:val="22"/>
          <w:szCs w:val="22"/>
          <w:lang w:val="en-GB"/>
        </w:rPr>
        <w:t xml:space="preserve">. [online] NEU. Available at: </w:t>
      </w:r>
      <w:hyperlink r:id="R944e549aa7124801">
        <w:r w:rsidRPr="4F2BA746" w:rsidR="58E73013">
          <w:rPr>
            <w:rStyle w:val="Hyperlink"/>
            <w:rFonts w:ascii="Arial" w:hAnsi="Arial" w:eastAsia="Arial" w:cs="Arial"/>
            <w:noProof w:val="0"/>
            <w:sz w:val="22"/>
            <w:szCs w:val="22"/>
            <w:lang w:val="en-GB"/>
          </w:rPr>
          <w:t>https://neu.org.uk/child-poverty-facts</w:t>
        </w:r>
      </w:hyperlink>
      <w:r w:rsidRPr="4F2BA746" w:rsidR="58E73013">
        <w:rPr>
          <w:rFonts w:ascii="Arial" w:hAnsi="Arial" w:eastAsia="Arial" w:cs="Arial"/>
          <w:noProof w:val="0"/>
          <w:sz w:val="22"/>
          <w:szCs w:val="22"/>
          <w:lang w:val="en-GB"/>
        </w:rPr>
        <w:t xml:space="preserve"> [Accessed 28 Jul. 2021].</w:t>
      </w:r>
    </w:p>
    <w:p w:rsidR="58E73013" w:rsidP="4F2BA746" w:rsidRDefault="58E73013" w14:paraId="104F0BFF" w14:textId="019A1DF3">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Penington, E. (2020). </w:t>
      </w:r>
      <w:r w:rsidRPr="4F2BA746" w:rsidR="58E73013">
        <w:rPr>
          <w:rFonts w:ascii="Arial" w:hAnsi="Arial" w:eastAsia="Arial" w:cs="Arial"/>
          <w:i w:val="1"/>
          <w:iCs w:val="1"/>
          <w:noProof w:val="0"/>
          <w:sz w:val="22"/>
          <w:szCs w:val="22"/>
          <w:lang w:val="en-GB"/>
        </w:rPr>
        <w:t>Fact checking claims about child poverty</w:t>
      </w:r>
      <w:r w:rsidRPr="4F2BA746" w:rsidR="58E73013">
        <w:rPr>
          <w:rFonts w:ascii="Arial" w:hAnsi="Arial" w:eastAsia="Arial" w:cs="Arial"/>
          <w:noProof w:val="0"/>
          <w:sz w:val="22"/>
          <w:szCs w:val="22"/>
          <w:lang w:val="en-GB"/>
        </w:rPr>
        <w:t xml:space="preserve">. [online] Children’s Commissioner for England. Available at: </w:t>
      </w:r>
      <w:hyperlink r:id="R07f5c71ba51f4dd4">
        <w:r w:rsidRPr="4F2BA746" w:rsidR="58E73013">
          <w:rPr>
            <w:rStyle w:val="Hyperlink"/>
            <w:rFonts w:ascii="Arial" w:hAnsi="Arial" w:eastAsia="Arial" w:cs="Arial"/>
            <w:noProof w:val="0"/>
            <w:sz w:val="22"/>
            <w:szCs w:val="22"/>
            <w:lang w:val="en-GB"/>
          </w:rPr>
          <w:t>https://www.childrenscommissioner.gov.uk/2020/06/22/fact-checking-claims-about-child-poverty/</w:t>
        </w:r>
      </w:hyperlink>
      <w:r w:rsidRPr="4F2BA746" w:rsidR="58E73013">
        <w:rPr>
          <w:rFonts w:ascii="Arial" w:hAnsi="Arial" w:eastAsia="Arial" w:cs="Arial"/>
          <w:noProof w:val="0"/>
          <w:sz w:val="22"/>
          <w:szCs w:val="22"/>
          <w:lang w:val="en-GB"/>
        </w:rPr>
        <w:t xml:space="preserve"> [Accessed 2 Aug. 2021].</w:t>
      </w:r>
    </w:p>
    <w:p w:rsidR="58E73013" w:rsidP="4F2BA746" w:rsidRDefault="58E73013" w14:paraId="0E61C7D1" w14:textId="645E30C4">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Prior, M. (2020). </w:t>
      </w:r>
      <w:r w:rsidRPr="4F2BA746" w:rsidR="5936445F">
        <w:rPr>
          <w:rFonts w:ascii="Arial" w:hAnsi="Arial" w:eastAsia="Arial" w:cs="Arial"/>
          <w:noProof w:val="0"/>
          <w:sz w:val="22"/>
          <w:szCs w:val="22"/>
          <w:lang w:val="en-GB"/>
        </w:rPr>
        <w:t>UNICEF</w:t>
      </w:r>
      <w:r w:rsidRPr="4F2BA746" w:rsidR="58E73013">
        <w:rPr>
          <w:rFonts w:ascii="Arial" w:hAnsi="Arial" w:eastAsia="Arial" w:cs="Arial"/>
          <w:noProof w:val="0"/>
          <w:sz w:val="22"/>
          <w:szCs w:val="22"/>
          <w:lang w:val="en-GB"/>
        </w:rPr>
        <w:t xml:space="preserve"> to feed children in UK for first time. </w:t>
      </w:r>
      <w:r w:rsidRPr="4F2BA746" w:rsidR="58E73013">
        <w:rPr>
          <w:rFonts w:ascii="Arial" w:hAnsi="Arial" w:eastAsia="Arial" w:cs="Arial"/>
          <w:i w:val="1"/>
          <w:iCs w:val="1"/>
          <w:noProof w:val="0"/>
          <w:sz w:val="22"/>
          <w:szCs w:val="22"/>
          <w:lang w:val="en-GB"/>
        </w:rPr>
        <w:t>BBC News</w:t>
      </w:r>
      <w:r w:rsidRPr="4F2BA746" w:rsidR="58E73013">
        <w:rPr>
          <w:rFonts w:ascii="Arial" w:hAnsi="Arial" w:eastAsia="Arial" w:cs="Arial"/>
          <w:noProof w:val="0"/>
          <w:sz w:val="22"/>
          <w:szCs w:val="22"/>
          <w:lang w:val="en-GB"/>
        </w:rPr>
        <w:t xml:space="preserve">. [online] 17 Dec. Available at: </w:t>
      </w:r>
      <w:hyperlink r:id="Rf647489efb7c412a">
        <w:r w:rsidRPr="4F2BA746" w:rsidR="58E73013">
          <w:rPr>
            <w:rStyle w:val="Hyperlink"/>
            <w:rFonts w:ascii="Arial" w:hAnsi="Arial" w:eastAsia="Arial" w:cs="Arial"/>
            <w:noProof w:val="0"/>
            <w:sz w:val="22"/>
            <w:szCs w:val="22"/>
            <w:lang w:val="en-GB"/>
          </w:rPr>
          <w:t>https://www.bbc.co.uk/news/uk-england-devon-55348047</w:t>
        </w:r>
      </w:hyperlink>
      <w:r w:rsidRPr="4F2BA746" w:rsidR="58E73013">
        <w:rPr>
          <w:rFonts w:ascii="Arial" w:hAnsi="Arial" w:eastAsia="Arial" w:cs="Arial"/>
          <w:noProof w:val="0"/>
          <w:sz w:val="22"/>
          <w:szCs w:val="22"/>
          <w:lang w:val="en-GB"/>
        </w:rPr>
        <w:t xml:space="preserve"> [Accessed 25 Jul. 2021].</w:t>
      </w:r>
    </w:p>
    <w:p w:rsidR="58E73013" w:rsidP="4F2BA746" w:rsidRDefault="58E73013" w14:paraId="278CAE4B" w14:textId="47FE23B0">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Ridge, T. (2011). The Everyday Costs of Poverty in Childhood: A Review of Qualitative Research Exploring the Lives and Experiences of Low-Income Children in the UK. </w:t>
      </w:r>
      <w:r w:rsidRPr="4F2BA746" w:rsidR="58E73013">
        <w:rPr>
          <w:rFonts w:ascii="Arial" w:hAnsi="Arial" w:eastAsia="Arial" w:cs="Arial"/>
          <w:i w:val="1"/>
          <w:iCs w:val="1"/>
          <w:noProof w:val="0"/>
          <w:sz w:val="22"/>
          <w:szCs w:val="22"/>
          <w:lang w:val="en-GB"/>
        </w:rPr>
        <w:t>Children &amp; Society</w:t>
      </w:r>
      <w:r w:rsidRPr="4F2BA746" w:rsidR="58E73013">
        <w:rPr>
          <w:rFonts w:ascii="Arial" w:hAnsi="Arial" w:eastAsia="Arial" w:cs="Arial"/>
          <w:noProof w:val="0"/>
          <w:sz w:val="22"/>
          <w:szCs w:val="22"/>
          <w:lang w:val="en-GB"/>
        </w:rPr>
        <w:t>, 25(1), pp.73–84.</w:t>
      </w:r>
    </w:p>
    <w:p w:rsidR="58E73013" w:rsidP="4F2BA746" w:rsidRDefault="58E73013" w14:paraId="52DBDB09" w14:textId="2C409E85">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Roper, M. (2020). What is child poverty, why does it exist in the UK and why is it increasing? </w:t>
      </w:r>
      <w:r w:rsidRPr="4F2BA746" w:rsidR="58E73013">
        <w:rPr>
          <w:rFonts w:ascii="Arial" w:hAnsi="Arial" w:eastAsia="Arial" w:cs="Arial"/>
          <w:i w:val="1"/>
          <w:iCs w:val="1"/>
          <w:noProof w:val="0"/>
          <w:sz w:val="22"/>
          <w:szCs w:val="22"/>
          <w:lang w:val="en-GB"/>
        </w:rPr>
        <w:t>The Mirror</w:t>
      </w:r>
      <w:r w:rsidRPr="4F2BA746" w:rsidR="58E73013">
        <w:rPr>
          <w:rFonts w:ascii="Arial" w:hAnsi="Arial" w:eastAsia="Arial" w:cs="Arial"/>
          <w:noProof w:val="0"/>
          <w:sz w:val="22"/>
          <w:szCs w:val="22"/>
          <w:lang w:val="en-GB"/>
        </w:rPr>
        <w:t xml:space="preserve">. [online] 25 Nov. Available at: </w:t>
      </w:r>
      <w:hyperlink r:id="R7d18183dca4a4f79">
        <w:r w:rsidRPr="4F2BA746" w:rsidR="58E73013">
          <w:rPr>
            <w:rStyle w:val="Hyperlink"/>
            <w:rFonts w:ascii="Arial" w:hAnsi="Arial" w:eastAsia="Arial" w:cs="Arial"/>
            <w:noProof w:val="0"/>
            <w:sz w:val="22"/>
            <w:szCs w:val="22"/>
            <w:lang w:val="en-GB"/>
          </w:rPr>
          <w:t>https://www.mirror.co.uk/news/uk-news/what-child-poverty-exist-uk-23061643</w:t>
        </w:r>
      </w:hyperlink>
      <w:r w:rsidRPr="4F2BA746" w:rsidR="58E73013">
        <w:rPr>
          <w:rFonts w:ascii="Arial" w:hAnsi="Arial" w:eastAsia="Arial" w:cs="Arial"/>
          <w:noProof w:val="0"/>
          <w:sz w:val="22"/>
          <w:szCs w:val="22"/>
          <w:lang w:val="en-GB"/>
        </w:rPr>
        <w:t>.</w:t>
      </w:r>
    </w:p>
    <w:p w:rsidR="58E73013" w:rsidP="4F2BA746" w:rsidRDefault="58E73013" w14:paraId="62F3F581" w14:textId="6E58A7E4">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Taylor-Robinson, D., Lai, E.T.C., Wickham, S., Rose, T., Norman, P., Bambra, C., Whitehead, M. and Barr, B. (2019). Assessing the impact of rising child poverty on the unprecedented rise in infant mortality in England, 2000–2017: time trend analysis. </w:t>
      </w:r>
      <w:r w:rsidRPr="4F2BA746" w:rsidR="58E73013">
        <w:rPr>
          <w:rFonts w:ascii="Arial" w:hAnsi="Arial" w:eastAsia="Arial" w:cs="Arial"/>
          <w:i w:val="1"/>
          <w:iCs w:val="1"/>
          <w:noProof w:val="0"/>
          <w:sz w:val="22"/>
          <w:szCs w:val="22"/>
          <w:lang w:val="en-GB"/>
        </w:rPr>
        <w:t>BMJ Open</w:t>
      </w:r>
      <w:r w:rsidRPr="4F2BA746" w:rsidR="58E73013">
        <w:rPr>
          <w:rFonts w:ascii="Arial" w:hAnsi="Arial" w:eastAsia="Arial" w:cs="Arial"/>
          <w:noProof w:val="0"/>
          <w:sz w:val="22"/>
          <w:szCs w:val="22"/>
          <w:lang w:val="en-GB"/>
        </w:rPr>
        <w:t xml:space="preserve">, [online] 9(10), p.e029424. Available at: </w:t>
      </w:r>
      <w:hyperlink r:id="R1ad543fc6ae5462a">
        <w:r w:rsidRPr="4F2BA746" w:rsidR="58E73013">
          <w:rPr>
            <w:rStyle w:val="Hyperlink"/>
            <w:rFonts w:ascii="Arial" w:hAnsi="Arial" w:eastAsia="Arial" w:cs="Arial"/>
            <w:noProof w:val="0"/>
            <w:sz w:val="22"/>
            <w:szCs w:val="22"/>
            <w:lang w:val="en-GB"/>
          </w:rPr>
          <w:t>https://bmjopen.bmj.com/content/9/10/e029424</w:t>
        </w:r>
      </w:hyperlink>
      <w:r w:rsidRPr="4F2BA746" w:rsidR="58E73013">
        <w:rPr>
          <w:rFonts w:ascii="Arial" w:hAnsi="Arial" w:eastAsia="Arial" w:cs="Arial"/>
          <w:noProof w:val="0"/>
          <w:sz w:val="22"/>
          <w:szCs w:val="22"/>
          <w:lang w:val="en-GB"/>
        </w:rPr>
        <w:t xml:space="preserve"> [Accessed 27 Jul. 2021].</w:t>
      </w:r>
    </w:p>
    <w:p w:rsidR="58E73013" w:rsidP="4F2BA746" w:rsidRDefault="58E73013" w14:paraId="634D3FE4" w14:textId="09AA4286">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Thane, P. (2018). </w:t>
      </w:r>
      <w:r w:rsidRPr="4F2BA746" w:rsidR="58E73013">
        <w:rPr>
          <w:rFonts w:ascii="Arial" w:hAnsi="Arial" w:eastAsia="Arial" w:cs="Arial"/>
          <w:i w:val="1"/>
          <w:iCs w:val="1"/>
          <w:noProof w:val="0"/>
          <w:sz w:val="22"/>
          <w:szCs w:val="22"/>
          <w:lang w:val="en-GB"/>
        </w:rPr>
        <w:t>Shocking similarity between UK poverty in 2018 and around 1900 | Rethinking Poverty</w:t>
      </w:r>
      <w:r w:rsidRPr="4F2BA746" w:rsidR="58E73013">
        <w:rPr>
          <w:rFonts w:ascii="Arial" w:hAnsi="Arial" w:eastAsia="Arial" w:cs="Arial"/>
          <w:noProof w:val="0"/>
          <w:sz w:val="22"/>
          <w:szCs w:val="22"/>
          <w:lang w:val="en-GB"/>
        </w:rPr>
        <w:t xml:space="preserve">. [online] </w:t>
      </w:r>
      <w:hyperlink>
        <w:r w:rsidRPr="4F2BA746" w:rsidR="58E73013">
          <w:rPr>
            <w:rStyle w:val="Hyperlink"/>
            <w:rFonts w:ascii="Arial" w:hAnsi="Arial" w:eastAsia="Arial" w:cs="Arial"/>
            <w:noProof w:val="0"/>
            <w:sz w:val="22"/>
            <w:szCs w:val="22"/>
            <w:lang w:val="en-GB"/>
          </w:rPr>
          <w:t>www.rethinkingpoverty.org.uk</w:t>
        </w:r>
      </w:hyperlink>
      <w:r w:rsidRPr="4F2BA746" w:rsidR="58E73013">
        <w:rPr>
          <w:rFonts w:ascii="Arial" w:hAnsi="Arial" w:eastAsia="Arial" w:cs="Arial"/>
          <w:noProof w:val="0"/>
          <w:sz w:val="22"/>
          <w:szCs w:val="22"/>
          <w:lang w:val="en-GB"/>
        </w:rPr>
        <w:t xml:space="preserve">. Available at: </w:t>
      </w:r>
      <w:hyperlink r:id="Rabbf2d6a0665480d">
        <w:r w:rsidRPr="4F2BA746" w:rsidR="58E73013">
          <w:rPr>
            <w:rStyle w:val="Hyperlink"/>
            <w:rFonts w:ascii="Arial" w:hAnsi="Arial" w:eastAsia="Arial" w:cs="Arial"/>
            <w:noProof w:val="0"/>
            <w:sz w:val="22"/>
            <w:szCs w:val="22"/>
            <w:lang w:val="en-GB"/>
          </w:rPr>
          <w:t>http://www.rethinkingpoverty.org.uk/rethinking-poverty/shocking-similarity-uk-poverty-2018-around-1900/</w:t>
        </w:r>
      </w:hyperlink>
      <w:r w:rsidRPr="4F2BA746" w:rsidR="58E73013">
        <w:rPr>
          <w:rFonts w:ascii="Arial" w:hAnsi="Arial" w:eastAsia="Arial" w:cs="Arial"/>
          <w:noProof w:val="0"/>
          <w:sz w:val="22"/>
          <w:szCs w:val="22"/>
          <w:lang w:val="en-GB"/>
        </w:rPr>
        <w:t xml:space="preserve"> [Accessed 3 Aug. 2021].</w:t>
      </w:r>
    </w:p>
    <w:p w:rsidR="58E73013" w:rsidP="4F2BA746" w:rsidRDefault="58E73013" w14:paraId="6D4BBF99" w14:textId="3FD482AB">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Thane, P. (2019). </w:t>
      </w:r>
      <w:r w:rsidRPr="4F2BA746" w:rsidR="58E73013">
        <w:rPr>
          <w:rFonts w:ascii="Arial" w:hAnsi="Arial" w:eastAsia="Arial" w:cs="Arial"/>
          <w:i w:val="1"/>
          <w:iCs w:val="1"/>
          <w:noProof w:val="0"/>
          <w:sz w:val="22"/>
          <w:szCs w:val="22"/>
          <w:lang w:val="en-GB"/>
        </w:rPr>
        <w:t>How poverty in modern Britain echoes the past | The British Academy</w:t>
      </w:r>
      <w:r w:rsidRPr="4F2BA746" w:rsidR="58E73013">
        <w:rPr>
          <w:rFonts w:ascii="Arial" w:hAnsi="Arial" w:eastAsia="Arial" w:cs="Arial"/>
          <w:noProof w:val="0"/>
          <w:sz w:val="22"/>
          <w:szCs w:val="22"/>
          <w:lang w:val="en-GB"/>
        </w:rPr>
        <w:t xml:space="preserve">. [online] </w:t>
      </w:r>
      <w:hyperlink>
        <w:r w:rsidRPr="4F2BA746" w:rsidR="58E73013">
          <w:rPr>
            <w:rStyle w:val="Hyperlink"/>
            <w:rFonts w:ascii="Arial" w:hAnsi="Arial" w:eastAsia="Arial" w:cs="Arial"/>
            <w:noProof w:val="0"/>
            <w:sz w:val="22"/>
            <w:szCs w:val="22"/>
            <w:lang w:val="en-GB"/>
          </w:rPr>
          <w:t>www.thebritishacademy.ac.uk</w:t>
        </w:r>
      </w:hyperlink>
      <w:r w:rsidRPr="4F2BA746" w:rsidR="58E73013">
        <w:rPr>
          <w:rFonts w:ascii="Arial" w:hAnsi="Arial" w:eastAsia="Arial" w:cs="Arial"/>
          <w:noProof w:val="0"/>
          <w:sz w:val="22"/>
          <w:szCs w:val="22"/>
          <w:lang w:val="en-GB"/>
        </w:rPr>
        <w:t xml:space="preserve">. Available at: </w:t>
      </w:r>
      <w:hyperlink r:id="Ra89a22fdc71b418b">
        <w:r w:rsidRPr="4F2BA746" w:rsidR="58E73013">
          <w:rPr>
            <w:rStyle w:val="Hyperlink"/>
            <w:rFonts w:ascii="Arial" w:hAnsi="Arial" w:eastAsia="Arial" w:cs="Arial"/>
            <w:noProof w:val="0"/>
            <w:sz w:val="22"/>
            <w:szCs w:val="22"/>
            <w:lang w:val="en-GB"/>
          </w:rPr>
          <w:t>https://www.thebritishacademy.ac.uk/blog/how-poverty-modern-britain-echoes-past/</w:t>
        </w:r>
      </w:hyperlink>
      <w:r w:rsidRPr="4F2BA746" w:rsidR="58E73013">
        <w:rPr>
          <w:rFonts w:ascii="Arial" w:hAnsi="Arial" w:eastAsia="Arial" w:cs="Arial"/>
          <w:noProof w:val="0"/>
          <w:sz w:val="22"/>
          <w:szCs w:val="22"/>
          <w:lang w:val="en-GB"/>
        </w:rPr>
        <w:t xml:space="preserve"> [Accessed 26 Jul. 2021].</w:t>
      </w:r>
    </w:p>
    <w:p w:rsidR="58E73013" w:rsidP="4F2BA746" w:rsidRDefault="58E73013" w14:paraId="67506433" w14:textId="1719D058">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The Health Foundation (n.d.). </w:t>
      </w:r>
      <w:r w:rsidRPr="4F2BA746" w:rsidR="58E73013">
        <w:rPr>
          <w:rFonts w:ascii="Arial" w:hAnsi="Arial" w:eastAsia="Arial" w:cs="Arial"/>
          <w:i w:val="1"/>
          <w:iCs w:val="1"/>
          <w:noProof w:val="0"/>
          <w:sz w:val="22"/>
          <w:szCs w:val="22"/>
          <w:lang w:val="en-GB"/>
        </w:rPr>
        <w:t>Workhouses and the Poor Law Amendment Act 1834</w:t>
      </w:r>
      <w:r w:rsidRPr="4F2BA746" w:rsidR="58E73013">
        <w:rPr>
          <w:rFonts w:ascii="Arial" w:hAnsi="Arial" w:eastAsia="Arial" w:cs="Arial"/>
          <w:noProof w:val="0"/>
          <w:sz w:val="22"/>
          <w:szCs w:val="22"/>
          <w:lang w:val="en-GB"/>
        </w:rPr>
        <w:t xml:space="preserve">. [online] Policy Navigator. Available at: </w:t>
      </w:r>
      <w:hyperlink r:id="R0f49b42e180d42f6">
        <w:r w:rsidRPr="4F2BA746" w:rsidR="58E73013">
          <w:rPr>
            <w:rStyle w:val="Hyperlink"/>
            <w:rFonts w:ascii="Arial" w:hAnsi="Arial" w:eastAsia="Arial" w:cs="Arial"/>
            <w:noProof w:val="0"/>
            <w:sz w:val="22"/>
            <w:szCs w:val="22"/>
            <w:lang w:val="en-GB"/>
          </w:rPr>
          <w:t>https://navigator.health.org.uk/theme/workhouses-and-poor-law-amendment-act-1834</w:t>
        </w:r>
      </w:hyperlink>
      <w:r w:rsidRPr="4F2BA746" w:rsidR="58E73013">
        <w:rPr>
          <w:rFonts w:ascii="Arial" w:hAnsi="Arial" w:eastAsia="Arial" w:cs="Arial"/>
          <w:noProof w:val="0"/>
          <w:sz w:val="22"/>
          <w:szCs w:val="22"/>
          <w:lang w:val="en-GB"/>
        </w:rPr>
        <w:t xml:space="preserve"> [Accessed 3 Aug. 2021].</w:t>
      </w:r>
    </w:p>
    <w:p w:rsidR="58E73013" w:rsidP="4F2BA746" w:rsidRDefault="58E73013" w14:paraId="5CF4BB4A" w14:textId="5C59FA0E">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The National Archives (n.d.). The Cabinet Papers | Origins of the NHS. </w:t>
      </w:r>
      <w:r w:rsidRPr="4F2BA746" w:rsidR="58E73013">
        <w:rPr>
          <w:rFonts w:ascii="Arial" w:hAnsi="Arial" w:eastAsia="Arial" w:cs="Arial"/>
          <w:i w:val="1"/>
          <w:iCs w:val="1"/>
          <w:noProof w:val="0"/>
          <w:sz w:val="22"/>
          <w:szCs w:val="22"/>
          <w:lang w:val="en-GB"/>
        </w:rPr>
        <w:t>Nationalarchives.gov.uk</w:t>
      </w:r>
      <w:r w:rsidRPr="4F2BA746" w:rsidR="58E73013">
        <w:rPr>
          <w:rFonts w:ascii="Arial" w:hAnsi="Arial" w:eastAsia="Arial" w:cs="Arial"/>
          <w:noProof w:val="0"/>
          <w:sz w:val="22"/>
          <w:szCs w:val="22"/>
          <w:lang w:val="en-GB"/>
        </w:rPr>
        <w:t xml:space="preserve">. [online] Available at: </w:t>
      </w:r>
      <w:hyperlink r:id="R908034fedf434c63">
        <w:r w:rsidRPr="4F2BA746" w:rsidR="58E73013">
          <w:rPr>
            <w:rStyle w:val="Hyperlink"/>
            <w:rFonts w:ascii="Arial" w:hAnsi="Arial" w:eastAsia="Arial" w:cs="Arial"/>
            <w:noProof w:val="0"/>
            <w:sz w:val="22"/>
            <w:szCs w:val="22"/>
            <w:lang w:val="en-GB"/>
          </w:rPr>
          <w:t>http://www.nationalarchives.gov.uk/cabinetpapers/alevelstudies/origins-nhs.htm</w:t>
        </w:r>
      </w:hyperlink>
      <w:r w:rsidRPr="4F2BA746" w:rsidR="58E73013">
        <w:rPr>
          <w:rFonts w:ascii="Arial" w:hAnsi="Arial" w:eastAsia="Arial" w:cs="Arial"/>
          <w:noProof w:val="0"/>
          <w:sz w:val="22"/>
          <w:szCs w:val="22"/>
          <w:lang w:val="en-GB"/>
        </w:rPr>
        <w:t xml:space="preserve"> [Accessed 3 Aug. 2021].</w:t>
      </w:r>
    </w:p>
    <w:p w:rsidR="5DE2B11B" w:rsidP="4F2BA746" w:rsidRDefault="5DE2B11B" w14:paraId="0277E048" w14:textId="4AC44A7E">
      <w:pPr>
        <w:spacing w:line="360" w:lineRule="auto"/>
        <w:jc w:val="left"/>
        <w:rPr>
          <w:rFonts w:ascii="Arial" w:hAnsi="Arial" w:eastAsia="Arial" w:cs="Arial"/>
          <w:noProof w:val="0"/>
          <w:sz w:val="22"/>
          <w:szCs w:val="22"/>
          <w:lang w:val="en-GB"/>
        </w:rPr>
      </w:pPr>
      <w:r w:rsidRPr="4F2BA746" w:rsidR="5DE2B11B">
        <w:rPr>
          <w:rFonts w:ascii="Arial" w:hAnsi="Arial" w:eastAsia="Arial" w:cs="Arial"/>
          <w:noProof w:val="0"/>
          <w:sz w:val="22"/>
          <w:szCs w:val="22"/>
          <w:lang w:val="en-GB"/>
        </w:rPr>
        <w:t xml:space="preserve">Trussell Trust (2020). </w:t>
      </w:r>
      <w:r w:rsidRPr="4F2BA746" w:rsidR="5DE2B11B">
        <w:rPr>
          <w:rFonts w:ascii="Arial" w:hAnsi="Arial" w:eastAsia="Arial" w:cs="Arial"/>
          <w:i w:val="1"/>
          <w:iCs w:val="1"/>
          <w:noProof w:val="0"/>
          <w:sz w:val="22"/>
          <w:szCs w:val="22"/>
          <w:lang w:val="en-GB"/>
        </w:rPr>
        <w:t>2,600 food parcels provided for children every day in first six months of the pandemic</w:t>
      </w:r>
      <w:r w:rsidRPr="4F2BA746" w:rsidR="5DE2B11B">
        <w:rPr>
          <w:rFonts w:ascii="Arial" w:hAnsi="Arial" w:eastAsia="Arial" w:cs="Arial"/>
          <w:noProof w:val="0"/>
          <w:sz w:val="22"/>
          <w:szCs w:val="22"/>
          <w:lang w:val="en-GB"/>
        </w:rPr>
        <w:t xml:space="preserve">. [online] The Trussell Trust. Available at: </w:t>
      </w:r>
      <w:hyperlink r:id="R373b7c5882a54da9">
        <w:r w:rsidRPr="4F2BA746" w:rsidR="5DE2B11B">
          <w:rPr>
            <w:rStyle w:val="Hyperlink"/>
            <w:rFonts w:ascii="Arial" w:hAnsi="Arial" w:eastAsia="Arial" w:cs="Arial"/>
            <w:noProof w:val="0"/>
            <w:sz w:val="22"/>
            <w:szCs w:val="22"/>
            <w:lang w:val="en-GB"/>
          </w:rPr>
          <w:t>https://www.trusselltrust.org/2020/11/12/2600-food-parcels-provided-for-children-every-day-in-first-six-months-of-the-pandemic/</w:t>
        </w:r>
      </w:hyperlink>
      <w:r w:rsidRPr="4F2BA746" w:rsidR="5DE2B11B">
        <w:rPr>
          <w:rFonts w:ascii="Arial" w:hAnsi="Arial" w:eastAsia="Arial" w:cs="Arial"/>
          <w:noProof w:val="0"/>
          <w:sz w:val="22"/>
          <w:szCs w:val="22"/>
          <w:lang w:val="en-GB"/>
        </w:rPr>
        <w:t xml:space="preserve"> [Accessed 5 Aug. 2021].</w:t>
      </w:r>
    </w:p>
    <w:p w:rsidR="58E73013" w:rsidP="4F2BA746" w:rsidRDefault="58E73013" w14:paraId="08B12FF1" w14:textId="4C17AA0A">
      <w:pPr>
        <w:pStyle w:val="Normal"/>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Tyrrell, A. (2019). </w:t>
      </w:r>
      <w:r w:rsidRPr="4F2BA746" w:rsidR="58E73013">
        <w:rPr>
          <w:rFonts w:ascii="Arial" w:hAnsi="Arial" w:eastAsia="Arial" w:cs="Arial"/>
          <w:i w:val="1"/>
          <w:iCs w:val="1"/>
          <w:noProof w:val="0"/>
          <w:sz w:val="22"/>
          <w:szCs w:val="22"/>
          <w:lang w:val="en-GB"/>
        </w:rPr>
        <w:t>Rise in UK Infant Mortality Rates “Significantly Associated” with Increase in Child Poverty</w:t>
      </w:r>
      <w:r w:rsidRPr="4F2BA746" w:rsidR="58E73013">
        <w:rPr>
          <w:rFonts w:ascii="Arial" w:hAnsi="Arial" w:eastAsia="Arial" w:cs="Arial"/>
          <w:noProof w:val="0"/>
          <w:sz w:val="22"/>
          <w:szCs w:val="22"/>
          <w:lang w:val="en-GB"/>
        </w:rPr>
        <w:t xml:space="preserve">. [online] European Views. Available at: </w:t>
      </w:r>
      <w:hyperlink r:id="Rd6264da0de574cff">
        <w:r w:rsidRPr="4F2BA746" w:rsidR="58E73013">
          <w:rPr>
            <w:rStyle w:val="Hyperlink"/>
            <w:rFonts w:ascii="Arial" w:hAnsi="Arial" w:eastAsia="Arial" w:cs="Arial"/>
            <w:noProof w:val="0"/>
            <w:sz w:val="22"/>
            <w:szCs w:val="22"/>
            <w:lang w:val="en-GB"/>
          </w:rPr>
          <w:t>https://www.european-views.com/2019/10/rise-in-uk-infant-mortality-rates-significantly-associated-with-increase-in-child-poverty/</w:t>
        </w:r>
      </w:hyperlink>
      <w:r w:rsidRPr="4F2BA746" w:rsidR="58E73013">
        <w:rPr>
          <w:rFonts w:ascii="Arial" w:hAnsi="Arial" w:eastAsia="Arial" w:cs="Arial"/>
          <w:noProof w:val="0"/>
          <w:sz w:val="22"/>
          <w:szCs w:val="22"/>
          <w:lang w:val="en-GB"/>
        </w:rPr>
        <w:t xml:space="preserve"> [Accessed 3 Aug. 2021].</w:t>
      </w:r>
    </w:p>
    <w:p w:rsidR="58E73013" w:rsidP="4F2BA746" w:rsidRDefault="58E73013" w14:paraId="4B759D47" w14:textId="19D39900">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UNICEF (2018). </w:t>
      </w:r>
      <w:r w:rsidRPr="4F2BA746" w:rsidR="58E73013">
        <w:rPr>
          <w:rFonts w:ascii="Arial" w:hAnsi="Arial" w:eastAsia="Arial" w:cs="Arial"/>
          <w:i w:val="1"/>
          <w:iCs w:val="1"/>
          <w:noProof w:val="0"/>
          <w:sz w:val="22"/>
          <w:szCs w:val="22"/>
          <w:lang w:val="en-GB"/>
        </w:rPr>
        <w:t>Annual Report</w:t>
      </w:r>
      <w:r w:rsidRPr="4F2BA746" w:rsidR="58E73013">
        <w:rPr>
          <w:rFonts w:ascii="Arial" w:hAnsi="Arial" w:eastAsia="Arial" w:cs="Arial"/>
          <w:noProof w:val="0"/>
          <w:sz w:val="22"/>
          <w:szCs w:val="22"/>
          <w:lang w:val="en-GB"/>
        </w:rPr>
        <w:t>. [online</w:t>
      </w:r>
      <w:r w:rsidRPr="4F2BA746" w:rsidR="175B90D7">
        <w:rPr>
          <w:rFonts w:ascii="Arial" w:hAnsi="Arial" w:eastAsia="Arial" w:cs="Arial"/>
          <w:noProof w:val="0"/>
          <w:sz w:val="22"/>
          <w:szCs w:val="22"/>
          <w:lang w:val="en-GB"/>
        </w:rPr>
        <w:t>].</w:t>
      </w:r>
      <w:r w:rsidRPr="4F2BA746" w:rsidR="58E73013">
        <w:rPr>
          <w:rFonts w:ascii="Arial" w:hAnsi="Arial" w:eastAsia="Arial" w:cs="Arial"/>
          <w:noProof w:val="0"/>
          <w:sz w:val="22"/>
          <w:szCs w:val="22"/>
          <w:lang w:val="en-GB"/>
        </w:rPr>
        <w:t xml:space="preserve"> Available at: </w:t>
      </w:r>
      <w:hyperlink r:id="R9a93d242c9e54033">
        <w:r w:rsidRPr="4F2BA746" w:rsidR="58E73013">
          <w:rPr>
            <w:rStyle w:val="Hyperlink"/>
            <w:rFonts w:ascii="Arial" w:hAnsi="Arial" w:eastAsia="Arial" w:cs="Arial"/>
            <w:noProof w:val="0"/>
            <w:sz w:val="22"/>
            <w:szCs w:val="22"/>
            <w:lang w:val="en-GB"/>
          </w:rPr>
          <w:t>https://www.unicef.org/media/47861/file/UNICEF_Annual_Report_2017-ENG.pdf</w:t>
        </w:r>
      </w:hyperlink>
      <w:r w:rsidRPr="4F2BA746" w:rsidR="58E73013">
        <w:rPr>
          <w:rFonts w:ascii="Arial" w:hAnsi="Arial" w:eastAsia="Arial" w:cs="Arial"/>
          <w:noProof w:val="0"/>
          <w:sz w:val="22"/>
          <w:szCs w:val="22"/>
          <w:lang w:val="en-GB"/>
        </w:rPr>
        <w:t xml:space="preserve"> [Accessed 25 Jul. 2021].</w:t>
      </w:r>
    </w:p>
    <w:p w:rsidR="6D8E932E" w:rsidP="4F2BA746" w:rsidRDefault="6D8E932E" w14:paraId="076646C2" w14:textId="6EB2645B">
      <w:pPr>
        <w:spacing w:line="360" w:lineRule="auto"/>
        <w:jc w:val="left"/>
        <w:rPr>
          <w:rFonts w:ascii="Arial" w:hAnsi="Arial" w:eastAsia="Arial" w:cs="Arial"/>
          <w:noProof w:val="0"/>
          <w:sz w:val="22"/>
          <w:szCs w:val="22"/>
          <w:lang w:val="en-GB"/>
        </w:rPr>
      </w:pPr>
      <w:r w:rsidRPr="4F2BA746" w:rsidR="6D8E932E">
        <w:rPr>
          <w:rFonts w:ascii="Arial" w:hAnsi="Arial" w:eastAsia="Arial" w:cs="Arial"/>
          <w:noProof w:val="0"/>
          <w:sz w:val="22"/>
          <w:szCs w:val="22"/>
          <w:lang w:val="en-GB"/>
        </w:rPr>
        <w:t>UNICEF</w:t>
      </w:r>
      <w:r w:rsidRPr="4F2BA746" w:rsidR="58E73013">
        <w:rPr>
          <w:rFonts w:ascii="Arial" w:hAnsi="Arial" w:eastAsia="Arial" w:cs="Arial"/>
          <w:noProof w:val="0"/>
          <w:sz w:val="22"/>
          <w:szCs w:val="22"/>
          <w:lang w:val="en-GB"/>
        </w:rPr>
        <w:t xml:space="preserve"> UK. (2020). </w:t>
      </w:r>
      <w:r w:rsidRPr="4F2BA746" w:rsidR="58E73013">
        <w:rPr>
          <w:rFonts w:ascii="Arial" w:hAnsi="Arial" w:eastAsia="Arial" w:cs="Arial"/>
          <w:i w:val="1"/>
          <w:iCs w:val="1"/>
          <w:noProof w:val="0"/>
          <w:sz w:val="22"/>
          <w:szCs w:val="22"/>
          <w:lang w:val="en-GB"/>
        </w:rPr>
        <w:t>Child poverty set to remain above pre-pandemic levels for at least five years in high-income countries - UNICEF</w:t>
      </w:r>
      <w:r w:rsidRPr="4F2BA746" w:rsidR="58E73013">
        <w:rPr>
          <w:rFonts w:ascii="Arial" w:hAnsi="Arial" w:eastAsia="Arial" w:cs="Arial"/>
          <w:noProof w:val="0"/>
          <w:sz w:val="22"/>
          <w:szCs w:val="22"/>
          <w:lang w:val="en-GB"/>
        </w:rPr>
        <w:t xml:space="preserve">. [online] Available at: </w:t>
      </w:r>
      <w:hyperlink r:id="R4f8d9af9a908493f">
        <w:r w:rsidRPr="4F2BA746" w:rsidR="58E73013">
          <w:rPr>
            <w:rStyle w:val="Hyperlink"/>
            <w:rFonts w:ascii="Arial" w:hAnsi="Arial" w:eastAsia="Arial" w:cs="Arial"/>
            <w:noProof w:val="0"/>
            <w:sz w:val="22"/>
            <w:szCs w:val="22"/>
            <w:lang w:val="en-GB"/>
          </w:rPr>
          <w:t>https://www.unicef.org.uk/press-releases/child-poverty-set-to-remain-above-pre-pandemic-levels-for-at-least-five-years-in-high-income-countries-unicef/</w:t>
        </w:r>
      </w:hyperlink>
      <w:r w:rsidRPr="4F2BA746" w:rsidR="58E73013">
        <w:rPr>
          <w:rFonts w:ascii="Arial" w:hAnsi="Arial" w:eastAsia="Arial" w:cs="Arial"/>
          <w:noProof w:val="0"/>
          <w:sz w:val="22"/>
          <w:szCs w:val="22"/>
          <w:lang w:val="en-GB"/>
        </w:rPr>
        <w:t xml:space="preserve"> [Accessed 2 Aug. 2021].</w:t>
      </w:r>
    </w:p>
    <w:p w:rsidR="58E73013" w:rsidP="4F2BA746" w:rsidRDefault="58E73013" w14:paraId="149EF381" w14:textId="463810BC">
      <w:pPr>
        <w:spacing w:line="360" w:lineRule="auto"/>
        <w:jc w:val="left"/>
        <w:rPr>
          <w:rFonts w:ascii="Arial" w:hAnsi="Arial" w:eastAsia="Arial" w:cs="Arial"/>
          <w:noProof w:val="0"/>
          <w:sz w:val="22"/>
          <w:szCs w:val="22"/>
          <w:lang w:val="en-GB"/>
        </w:rPr>
      </w:pPr>
      <w:r w:rsidRPr="4F2BA746" w:rsidR="58E73013">
        <w:rPr>
          <w:rFonts w:ascii="Arial" w:hAnsi="Arial" w:eastAsia="Arial" w:cs="Arial"/>
          <w:noProof w:val="0"/>
          <w:sz w:val="22"/>
          <w:szCs w:val="22"/>
          <w:lang w:val="en-GB"/>
        </w:rPr>
        <w:t xml:space="preserve">Westwater, H. (2020). </w:t>
      </w:r>
      <w:r w:rsidRPr="4F2BA746" w:rsidR="58E73013">
        <w:rPr>
          <w:rFonts w:ascii="Arial" w:hAnsi="Arial" w:eastAsia="Arial" w:cs="Arial"/>
          <w:i w:val="1"/>
          <w:iCs w:val="1"/>
          <w:noProof w:val="0"/>
          <w:sz w:val="22"/>
          <w:szCs w:val="22"/>
          <w:lang w:val="en-GB"/>
        </w:rPr>
        <w:t>What is child poverty in the UK?</w:t>
      </w:r>
      <w:r w:rsidRPr="4F2BA746" w:rsidR="58E73013">
        <w:rPr>
          <w:rFonts w:ascii="Arial" w:hAnsi="Arial" w:eastAsia="Arial" w:cs="Arial"/>
          <w:noProof w:val="0"/>
          <w:sz w:val="22"/>
          <w:szCs w:val="22"/>
          <w:lang w:val="en-GB"/>
        </w:rPr>
        <w:t xml:space="preserve"> [online] The Big Issue. Available at: </w:t>
      </w:r>
      <w:hyperlink r:id="Rd619ac58def74d18">
        <w:r w:rsidRPr="4F2BA746" w:rsidR="58E73013">
          <w:rPr>
            <w:rStyle w:val="Hyperlink"/>
            <w:rFonts w:ascii="Arial" w:hAnsi="Arial" w:eastAsia="Arial" w:cs="Arial"/>
            <w:noProof w:val="0"/>
            <w:sz w:val="22"/>
            <w:szCs w:val="22"/>
            <w:lang w:val="en-GB"/>
          </w:rPr>
          <w:t>https://www.bigissue.com/latest/child-poverty-in-the-uk-the-definitions-details-causes-and-consequences/</w:t>
        </w:r>
      </w:hyperlink>
      <w:r w:rsidRPr="4F2BA746" w:rsidR="58E73013">
        <w:rPr>
          <w:rFonts w:ascii="Arial" w:hAnsi="Arial" w:eastAsia="Arial" w:cs="Arial"/>
          <w:noProof w:val="0"/>
          <w:sz w:val="22"/>
          <w:szCs w:val="22"/>
          <w:lang w:val="en-GB"/>
        </w:rPr>
        <w:t xml:space="preserve"> [Accessed 25 Jul. 2021].</w:t>
      </w:r>
    </w:p>
    <w:p w:rsidR="4F2BA746" w:rsidP="4F2BA746" w:rsidRDefault="4F2BA746" w14:paraId="3139AD48" w14:textId="22D3F167">
      <w:pPr>
        <w:pStyle w:val="Normal"/>
        <w:spacing w:line="360" w:lineRule="auto"/>
        <w:rPr>
          <w:rFonts w:ascii="Arial" w:hAnsi="Arial" w:eastAsia="Arial" w:cs="Arial"/>
          <w:b w:val="1"/>
          <w:bCs w:val="1"/>
          <w:color w:val="000000" w:themeColor="text1" w:themeTint="FF" w:themeShade="FF"/>
        </w:rPr>
      </w:pPr>
    </w:p>
    <w:sectPr w:rsidR="70DFE230">
      <w:pgSz w:w="11906" w:h="16838" w:orient="portrait"/>
      <w:pgMar w:top="1440" w:right="1440" w:bottom="1440" w:left="1440" w:header="720" w:footer="720" w:gutter="0"/>
      <w:cols w:space="720"/>
      <w:docGrid w:linePitch="360"/>
      <w:headerReference w:type="default" r:id="Ra2f0e4b9b5ad432b"/>
      <w:footerReference w:type="default" r:id="Re25d3198911147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2BA746" w:rsidTr="4F2BA746" w14:paraId="5C26FD68">
      <w:tc>
        <w:tcPr>
          <w:tcW w:w="3005" w:type="dxa"/>
          <w:tcMar/>
        </w:tcPr>
        <w:p w:rsidR="4F2BA746" w:rsidP="4F2BA746" w:rsidRDefault="4F2BA746" w14:paraId="09306FE9" w14:textId="7799EDC8">
          <w:pPr>
            <w:pStyle w:val="Header"/>
            <w:bidi w:val="0"/>
            <w:ind w:left="-115"/>
            <w:jc w:val="left"/>
          </w:pPr>
          <w:r w:rsidR="4F2BA746">
            <w:rPr/>
            <w:t xml:space="preserve">Chantelle </w:t>
          </w:r>
          <w:r w:rsidR="4F2BA746">
            <w:rPr/>
            <w:t>Simmonds</w:t>
          </w:r>
        </w:p>
      </w:tc>
      <w:tc>
        <w:tcPr>
          <w:tcW w:w="3005" w:type="dxa"/>
          <w:tcMar/>
        </w:tcPr>
        <w:p w:rsidR="4F2BA746" w:rsidP="4F2BA746" w:rsidRDefault="4F2BA746" w14:paraId="45950553" w14:textId="300C7E16">
          <w:pPr>
            <w:pStyle w:val="Header"/>
            <w:bidi w:val="0"/>
            <w:jc w:val="center"/>
          </w:pPr>
        </w:p>
      </w:tc>
      <w:tc>
        <w:tcPr>
          <w:tcW w:w="3005" w:type="dxa"/>
          <w:tcMar/>
        </w:tcPr>
        <w:p w:rsidR="4F2BA746" w:rsidP="4F2BA746" w:rsidRDefault="4F2BA746" w14:paraId="0C57A2A5" w14:textId="7934D725">
          <w:pPr>
            <w:pStyle w:val="Header"/>
            <w:bidi w:val="0"/>
            <w:ind w:right="-115"/>
            <w:jc w:val="right"/>
          </w:pPr>
          <w:r>
            <w:fldChar w:fldCharType="begin"/>
          </w:r>
          <w:r>
            <w:instrText xml:space="preserve">PAGE</w:instrText>
          </w:r>
          <w:r>
            <w:fldChar w:fldCharType="separate"/>
          </w:r>
          <w:r>
            <w:fldChar w:fldCharType="end"/>
          </w:r>
        </w:p>
      </w:tc>
    </w:tr>
  </w:tbl>
  <w:p w:rsidR="4F2BA746" w:rsidP="4F2BA746" w:rsidRDefault="4F2BA746" w14:paraId="646A54EC" w14:textId="3E84A20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F2BA746" w:rsidTr="4F2BA746" w14:paraId="3F17D4FF">
      <w:tc>
        <w:tcPr>
          <w:tcW w:w="3005" w:type="dxa"/>
          <w:tcMar/>
        </w:tcPr>
        <w:p w:rsidR="4F2BA746" w:rsidP="4F2BA746" w:rsidRDefault="4F2BA746" w14:paraId="7D811C04" w14:textId="1D585FC0">
          <w:pPr>
            <w:pStyle w:val="Header"/>
            <w:bidi w:val="0"/>
            <w:ind w:left="-115"/>
            <w:jc w:val="left"/>
          </w:pPr>
        </w:p>
      </w:tc>
      <w:tc>
        <w:tcPr>
          <w:tcW w:w="3005" w:type="dxa"/>
          <w:tcMar/>
        </w:tcPr>
        <w:p w:rsidR="4F2BA746" w:rsidP="4F2BA746" w:rsidRDefault="4F2BA746" w14:paraId="750B60BD" w14:textId="0739A08A">
          <w:pPr>
            <w:pStyle w:val="Header"/>
            <w:bidi w:val="0"/>
            <w:jc w:val="center"/>
          </w:pPr>
        </w:p>
      </w:tc>
      <w:tc>
        <w:tcPr>
          <w:tcW w:w="3005" w:type="dxa"/>
          <w:tcMar/>
        </w:tcPr>
        <w:p w:rsidR="4F2BA746" w:rsidP="4F2BA746" w:rsidRDefault="4F2BA746" w14:paraId="5120A8A8" w14:textId="524F2A88">
          <w:pPr>
            <w:pStyle w:val="Header"/>
            <w:bidi w:val="0"/>
            <w:ind w:right="-115"/>
            <w:jc w:val="right"/>
          </w:pPr>
        </w:p>
      </w:tc>
    </w:tr>
  </w:tbl>
  <w:p w:rsidR="4F2BA746" w:rsidP="4F2BA746" w:rsidRDefault="4F2BA746" w14:paraId="205A7D77" w14:textId="4909C440">
    <w:pPr>
      <w:pStyle w:val="Header"/>
      <w:bidi w:val="0"/>
    </w:pPr>
  </w:p>
</w:hdr>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vAr9PMU3Udbb6j" id="QHXNOhO3"/>
    <int:WordHash hashCode="nscHskr+V+20uz" id="DA2lMJUq"/>
    <int:WordHash hashCode="SradH0SdDJdch8" id="qhoK04Me"/>
    <int:WordHash hashCode="Misg/15vGxeaYP" id="HYdqC3zz"/>
    <int:WordHash hashCode="YooXJBC6m0nV6S" id="Yy2V6+/J"/>
    <int:WordHash hashCode="DnfKAEcAKPtOFp" id="7+yaAGJL"/>
    <int:WordHash hashCode="0BrDOhVK2r396J" id="WtI7aWY3"/>
    <int:WordHash hashCode="tlY3GoKzjvmi/7" id="sEhkfxOE"/>
    <int:WordHash hashCode="BC3EUS+j05HFFw" id="xVBRRjTD"/>
    <int:WordHash hashCode="Ri1OCD50thavep" id="xV/FJ8Q5"/>
  </int:Manifest>
  <int:Observations>
    <int:Content id="QHXNOhO3">
      <int:Rejection type="LegacyProofing"/>
    </int:Content>
    <int:Content id="DA2lMJUq">
      <int:Rejection type="LegacyProofing"/>
    </int:Content>
    <int:Content id="qhoK04Me">
      <int:Rejection type="AugLoop_Text_Critique"/>
    </int:Content>
    <int:Content id="HYdqC3zz">
      <int:Rejection type="AugLoop_Text_Critique"/>
    </int:Content>
    <int:Content id="Yy2V6+/J">
      <int:Rejection type="AugLoop_Text_Critique"/>
    </int:Content>
    <int:Content id="7+yaAGJL">
      <int:Rejection type="AugLoop_Text_Critique"/>
    </int:Content>
    <int:Content id="WtI7aWY3">
      <int:Rejection type="AugLoop_Text_Critique"/>
    </int:Content>
    <int:Content id="sEhkfxOE">
      <int:Rejection type="LegacyProofing"/>
    </int:Content>
    <int:Content id="xVBRRjTD">
      <int:Rejection type="LegacyProofing"/>
    </int:Content>
    <int:Content id="xV/FJ8Q5">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005DB9"/>
    <w:rsid w:val="000047B1"/>
    <w:rsid w:val="0001082C"/>
    <w:rsid w:val="00011362"/>
    <w:rsid w:val="00014B92"/>
    <w:rsid w:val="000313ED"/>
    <w:rsid w:val="00036651"/>
    <w:rsid w:val="00040C07"/>
    <w:rsid w:val="00042ACA"/>
    <w:rsid w:val="0004797F"/>
    <w:rsid w:val="00072D39"/>
    <w:rsid w:val="00073CD2"/>
    <w:rsid w:val="00075AB3"/>
    <w:rsid w:val="000A4356"/>
    <w:rsid w:val="000B02BE"/>
    <w:rsid w:val="000C0D8D"/>
    <w:rsid w:val="000C5E27"/>
    <w:rsid w:val="000E039C"/>
    <w:rsid w:val="00104F00"/>
    <w:rsid w:val="00106CAE"/>
    <w:rsid w:val="00121BDF"/>
    <w:rsid w:val="001624AC"/>
    <w:rsid w:val="00163B74"/>
    <w:rsid w:val="001747C2"/>
    <w:rsid w:val="00181CA8"/>
    <w:rsid w:val="00183680"/>
    <w:rsid w:val="00191992"/>
    <w:rsid w:val="001A347F"/>
    <w:rsid w:val="001B5300"/>
    <w:rsid w:val="001B6F37"/>
    <w:rsid w:val="001D5910"/>
    <w:rsid w:val="001E104E"/>
    <w:rsid w:val="001E6C2D"/>
    <w:rsid w:val="001F2863"/>
    <w:rsid w:val="001F724A"/>
    <w:rsid w:val="00275910"/>
    <w:rsid w:val="00284C83"/>
    <w:rsid w:val="002925DF"/>
    <w:rsid w:val="002C1F6F"/>
    <w:rsid w:val="002C2C02"/>
    <w:rsid w:val="002DD893"/>
    <w:rsid w:val="002F393E"/>
    <w:rsid w:val="00300D70"/>
    <w:rsid w:val="00303553"/>
    <w:rsid w:val="003051D9"/>
    <w:rsid w:val="003107DC"/>
    <w:rsid w:val="0031273D"/>
    <w:rsid w:val="00317A3F"/>
    <w:rsid w:val="00320756"/>
    <w:rsid w:val="00331451"/>
    <w:rsid w:val="00347235"/>
    <w:rsid w:val="00355EAF"/>
    <w:rsid w:val="00395A10"/>
    <w:rsid w:val="003A0282"/>
    <w:rsid w:val="003A4766"/>
    <w:rsid w:val="003A73DB"/>
    <w:rsid w:val="003C5064"/>
    <w:rsid w:val="003E33E8"/>
    <w:rsid w:val="00414687"/>
    <w:rsid w:val="00422944"/>
    <w:rsid w:val="00424C4D"/>
    <w:rsid w:val="00426550"/>
    <w:rsid w:val="00441106"/>
    <w:rsid w:val="00451787"/>
    <w:rsid w:val="00454E53"/>
    <w:rsid w:val="0046084C"/>
    <w:rsid w:val="00466318"/>
    <w:rsid w:val="00481D01"/>
    <w:rsid w:val="0048588C"/>
    <w:rsid w:val="004A4378"/>
    <w:rsid w:val="004F3B11"/>
    <w:rsid w:val="004F6711"/>
    <w:rsid w:val="00500EED"/>
    <w:rsid w:val="00520BD8"/>
    <w:rsid w:val="00526906"/>
    <w:rsid w:val="00530EED"/>
    <w:rsid w:val="005417BA"/>
    <w:rsid w:val="00546117"/>
    <w:rsid w:val="00557E36"/>
    <w:rsid w:val="00570DCB"/>
    <w:rsid w:val="00577699"/>
    <w:rsid w:val="005B6469"/>
    <w:rsid w:val="005C68E7"/>
    <w:rsid w:val="005D0DD0"/>
    <w:rsid w:val="005D2EB7"/>
    <w:rsid w:val="005D577D"/>
    <w:rsid w:val="005F5A08"/>
    <w:rsid w:val="00602246"/>
    <w:rsid w:val="006024BB"/>
    <w:rsid w:val="00604A54"/>
    <w:rsid w:val="006125E9"/>
    <w:rsid w:val="0061330C"/>
    <w:rsid w:val="00632539"/>
    <w:rsid w:val="006352A2"/>
    <w:rsid w:val="0063730C"/>
    <w:rsid w:val="00641440"/>
    <w:rsid w:val="00660FD2"/>
    <w:rsid w:val="0066215D"/>
    <w:rsid w:val="00662F1B"/>
    <w:rsid w:val="00673116"/>
    <w:rsid w:val="00697051"/>
    <w:rsid w:val="006A1010"/>
    <w:rsid w:val="006B45F6"/>
    <w:rsid w:val="006B70A7"/>
    <w:rsid w:val="006F028C"/>
    <w:rsid w:val="006F351E"/>
    <w:rsid w:val="00704ECB"/>
    <w:rsid w:val="007126F0"/>
    <w:rsid w:val="00716A32"/>
    <w:rsid w:val="00723771"/>
    <w:rsid w:val="0072FDF1"/>
    <w:rsid w:val="0073660C"/>
    <w:rsid w:val="00761E0F"/>
    <w:rsid w:val="00762420"/>
    <w:rsid w:val="00792FA6"/>
    <w:rsid w:val="007A376A"/>
    <w:rsid w:val="007A737C"/>
    <w:rsid w:val="007D09B2"/>
    <w:rsid w:val="007D2F32"/>
    <w:rsid w:val="007D3ED6"/>
    <w:rsid w:val="007E44A1"/>
    <w:rsid w:val="007E7B42"/>
    <w:rsid w:val="007F68AA"/>
    <w:rsid w:val="007F739B"/>
    <w:rsid w:val="0081100A"/>
    <w:rsid w:val="0081242D"/>
    <w:rsid w:val="00817EE0"/>
    <w:rsid w:val="00834997"/>
    <w:rsid w:val="00841207"/>
    <w:rsid w:val="00841F6E"/>
    <w:rsid w:val="00864E2C"/>
    <w:rsid w:val="00870D5F"/>
    <w:rsid w:val="00886580"/>
    <w:rsid w:val="008C2509"/>
    <w:rsid w:val="008D0692"/>
    <w:rsid w:val="008D25C8"/>
    <w:rsid w:val="008E1ACA"/>
    <w:rsid w:val="009014B1"/>
    <w:rsid w:val="00907D12"/>
    <w:rsid w:val="00912996"/>
    <w:rsid w:val="00913BE7"/>
    <w:rsid w:val="00927DAF"/>
    <w:rsid w:val="009458DB"/>
    <w:rsid w:val="0095A328"/>
    <w:rsid w:val="0096CB38"/>
    <w:rsid w:val="00993B5C"/>
    <w:rsid w:val="00996CCE"/>
    <w:rsid w:val="009A2B40"/>
    <w:rsid w:val="009B28DE"/>
    <w:rsid w:val="00A152F5"/>
    <w:rsid w:val="00A17862"/>
    <w:rsid w:val="00A17E9C"/>
    <w:rsid w:val="00A20410"/>
    <w:rsid w:val="00A432DF"/>
    <w:rsid w:val="00A43AD4"/>
    <w:rsid w:val="00A47D7B"/>
    <w:rsid w:val="00A52862"/>
    <w:rsid w:val="00A52AD2"/>
    <w:rsid w:val="00A53A26"/>
    <w:rsid w:val="00A732AD"/>
    <w:rsid w:val="00A75CEF"/>
    <w:rsid w:val="00AA24E9"/>
    <w:rsid w:val="00AA6936"/>
    <w:rsid w:val="00AB0A83"/>
    <w:rsid w:val="00AB590D"/>
    <w:rsid w:val="00AC2CCB"/>
    <w:rsid w:val="00AD16FB"/>
    <w:rsid w:val="00AE25F6"/>
    <w:rsid w:val="00AFB7BE"/>
    <w:rsid w:val="00B1189E"/>
    <w:rsid w:val="00B213A0"/>
    <w:rsid w:val="00B22277"/>
    <w:rsid w:val="00B33D58"/>
    <w:rsid w:val="00B34098"/>
    <w:rsid w:val="00B3457F"/>
    <w:rsid w:val="00B37EFC"/>
    <w:rsid w:val="00B41202"/>
    <w:rsid w:val="00BA1BE9"/>
    <w:rsid w:val="00BA5906"/>
    <w:rsid w:val="00BB623D"/>
    <w:rsid w:val="00BC5469"/>
    <w:rsid w:val="00BE589B"/>
    <w:rsid w:val="00BE5D28"/>
    <w:rsid w:val="00BF0AD7"/>
    <w:rsid w:val="00C02C95"/>
    <w:rsid w:val="00C06171"/>
    <w:rsid w:val="00C23566"/>
    <w:rsid w:val="00C33F64"/>
    <w:rsid w:val="00C43F16"/>
    <w:rsid w:val="00C51A98"/>
    <w:rsid w:val="00C53C42"/>
    <w:rsid w:val="00D020F5"/>
    <w:rsid w:val="00D1490C"/>
    <w:rsid w:val="00D260CA"/>
    <w:rsid w:val="00D5464F"/>
    <w:rsid w:val="00D639B9"/>
    <w:rsid w:val="00D66CA1"/>
    <w:rsid w:val="00D952CA"/>
    <w:rsid w:val="00DB5295"/>
    <w:rsid w:val="00DC09B8"/>
    <w:rsid w:val="00DC501E"/>
    <w:rsid w:val="00DD55BF"/>
    <w:rsid w:val="00DD7506"/>
    <w:rsid w:val="00DE2271"/>
    <w:rsid w:val="00E01A88"/>
    <w:rsid w:val="00E01B47"/>
    <w:rsid w:val="00E06767"/>
    <w:rsid w:val="00E15592"/>
    <w:rsid w:val="00E252AE"/>
    <w:rsid w:val="00E25DC3"/>
    <w:rsid w:val="00E300D0"/>
    <w:rsid w:val="00E31CCD"/>
    <w:rsid w:val="00E458A5"/>
    <w:rsid w:val="00E6547B"/>
    <w:rsid w:val="00E71498"/>
    <w:rsid w:val="00E777D8"/>
    <w:rsid w:val="00E80E96"/>
    <w:rsid w:val="00E96BC9"/>
    <w:rsid w:val="00EA0431"/>
    <w:rsid w:val="00EA71E9"/>
    <w:rsid w:val="00EB20D6"/>
    <w:rsid w:val="00EC7BB1"/>
    <w:rsid w:val="00EF0A5D"/>
    <w:rsid w:val="00F00B23"/>
    <w:rsid w:val="00F06F96"/>
    <w:rsid w:val="00F2286E"/>
    <w:rsid w:val="00F26D75"/>
    <w:rsid w:val="00F3643A"/>
    <w:rsid w:val="00F47190"/>
    <w:rsid w:val="00F6017D"/>
    <w:rsid w:val="00F6ED9D"/>
    <w:rsid w:val="00F817BF"/>
    <w:rsid w:val="00F848BA"/>
    <w:rsid w:val="00F86DBB"/>
    <w:rsid w:val="00FA16A1"/>
    <w:rsid w:val="00FA2C8B"/>
    <w:rsid w:val="00FA78D2"/>
    <w:rsid w:val="00FB51FB"/>
    <w:rsid w:val="00FB8124"/>
    <w:rsid w:val="00FC399F"/>
    <w:rsid w:val="00FC4447"/>
    <w:rsid w:val="00FD6879"/>
    <w:rsid w:val="013578D7"/>
    <w:rsid w:val="014942BF"/>
    <w:rsid w:val="014A78DD"/>
    <w:rsid w:val="0151F465"/>
    <w:rsid w:val="01818BD0"/>
    <w:rsid w:val="0185D3A7"/>
    <w:rsid w:val="0194A3C8"/>
    <w:rsid w:val="01974673"/>
    <w:rsid w:val="019C71B7"/>
    <w:rsid w:val="01AB15C3"/>
    <w:rsid w:val="01C95D46"/>
    <w:rsid w:val="01E287D7"/>
    <w:rsid w:val="01F1F325"/>
    <w:rsid w:val="02071657"/>
    <w:rsid w:val="023D4AEE"/>
    <w:rsid w:val="023E1F1C"/>
    <w:rsid w:val="02551296"/>
    <w:rsid w:val="0273BAAC"/>
    <w:rsid w:val="02812BD4"/>
    <w:rsid w:val="02CB56ED"/>
    <w:rsid w:val="02D582A3"/>
    <w:rsid w:val="02D7C091"/>
    <w:rsid w:val="02DAB563"/>
    <w:rsid w:val="02DE17C6"/>
    <w:rsid w:val="02E0242D"/>
    <w:rsid w:val="02ED74EA"/>
    <w:rsid w:val="030E993F"/>
    <w:rsid w:val="03291EC7"/>
    <w:rsid w:val="03505AA0"/>
    <w:rsid w:val="035DBE9A"/>
    <w:rsid w:val="03623895"/>
    <w:rsid w:val="036B7A2E"/>
    <w:rsid w:val="0379BFC1"/>
    <w:rsid w:val="03943A48"/>
    <w:rsid w:val="039E1EA1"/>
    <w:rsid w:val="03A2E6B8"/>
    <w:rsid w:val="03DB6C8D"/>
    <w:rsid w:val="03E41F01"/>
    <w:rsid w:val="040751A6"/>
    <w:rsid w:val="042678E8"/>
    <w:rsid w:val="042E8E5F"/>
    <w:rsid w:val="0451040D"/>
    <w:rsid w:val="0451EF8A"/>
    <w:rsid w:val="04589890"/>
    <w:rsid w:val="04590F94"/>
    <w:rsid w:val="0495CEF6"/>
    <w:rsid w:val="04B0E198"/>
    <w:rsid w:val="04B204F5"/>
    <w:rsid w:val="04D22B53"/>
    <w:rsid w:val="04E29203"/>
    <w:rsid w:val="04E4A5EA"/>
    <w:rsid w:val="04EE36EA"/>
    <w:rsid w:val="04F390B3"/>
    <w:rsid w:val="05187825"/>
    <w:rsid w:val="05303177"/>
    <w:rsid w:val="056A3C5B"/>
    <w:rsid w:val="057F8B1D"/>
    <w:rsid w:val="057FEF62"/>
    <w:rsid w:val="05978B33"/>
    <w:rsid w:val="059A1A5D"/>
    <w:rsid w:val="05A9559D"/>
    <w:rsid w:val="05AC607B"/>
    <w:rsid w:val="05D02040"/>
    <w:rsid w:val="05D5165B"/>
    <w:rsid w:val="05E1288A"/>
    <w:rsid w:val="05FDDF00"/>
    <w:rsid w:val="060BF517"/>
    <w:rsid w:val="06158155"/>
    <w:rsid w:val="06243E2A"/>
    <w:rsid w:val="063D4E41"/>
    <w:rsid w:val="066E6ED9"/>
    <w:rsid w:val="06876F90"/>
    <w:rsid w:val="0688F665"/>
    <w:rsid w:val="06A268ED"/>
    <w:rsid w:val="06A284DF"/>
    <w:rsid w:val="06CBA1CD"/>
    <w:rsid w:val="06D68DC9"/>
    <w:rsid w:val="06D7B6B7"/>
    <w:rsid w:val="06E16313"/>
    <w:rsid w:val="06EB7AA0"/>
    <w:rsid w:val="06F558E1"/>
    <w:rsid w:val="07062881"/>
    <w:rsid w:val="0723F553"/>
    <w:rsid w:val="072933BA"/>
    <w:rsid w:val="072D1A25"/>
    <w:rsid w:val="074AE354"/>
    <w:rsid w:val="0751EC10"/>
    <w:rsid w:val="075CADF0"/>
    <w:rsid w:val="076D6C36"/>
    <w:rsid w:val="07861EFE"/>
    <w:rsid w:val="07887E9D"/>
    <w:rsid w:val="079A042A"/>
    <w:rsid w:val="07AA33D6"/>
    <w:rsid w:val="07CF3974"/>
    <w:rsid w:val="07F00B42"/>
    <w:rsid w:val="07F3177E"/>
    <w:rsid w:val="08005DB9"/>
    <w:rsid w:val="080CE44F"/>
    <w:rsid w:val="080FF496"/>
    <w:rsid w:val="081A634A"/>
    <w:rsid w:val="0820A547"/>
    <w:rsid w:val="08224471"/>
    <w:rsid w:val="0844FC01"/>
    <w:rsid w:val="0849331B"/>
    <w:rsid w:val="084A868F"/>
    <w:rsid w:val="08500831"/>
    <w:rsid w:val="0852F40B"/>
    <w:rsid w:val="087B3EE9"/>
    <w:rsid w:val="087D64ED"/>
    <w:rsid w:val="08831563"/>
    <w:rsid w:val="08CC41A0"/>
    <w:rsid w:val="08D33AE5"/>
    <w:rsid w:val="08E9BAE4"/>
    <w:rsid w:val="08F80224"/>
    <w:rsid w:val="08FE93FE"/>
    <w:rsid w:val="09247530"/>
    <w:rsid w:val="093C4650"/>
    <w:rsid w:val="0945AE02"/>
    <w:rsid w:val="09470215"/>
    <w:rsid w:val="094A4EB4"/>
    <w:rsid w:val="095ED8A4"/>
    <w:rsid w:val="09678B18"/>
    <w:rsid w:val="096DA1EF"/>
    <w:rsid w:val="098A5B9E"/>
    <w:rsid w:val="09C1EF23"/>
    <w:rsid w:val="09E0CC62"/>
    <w:rsid w:val="09FCC0E3"/>
    <w:rsid w:val="0A2E97F9"/>
    <w:rsid w:val="0A407A9D"/>
    <w:rsid w:val="0A7A359A"/>
    <w:rsid w:val="0A7B2721"/>
    <w:rsid w:val="0A844CC4"/>
    <w:rsid w:val="0AA47113"/>
    <w:rsid w:val="0ABA4ACD"/>
    <w:rsid w:val="0ACC92A4"/>
    <w:rsid w:val="0AFF84E9"/>
    <w:rsid w:val="0B0038AB"/>
    <w:rsid w:val="0B041C05"/>
    <w:rsid w:val="0B06E58F"/>
    <w:rsid w:val="0B0E61E0"/>
    <w:rsid w:val="0BC87539"/>
    <w:rsid w:val="0BDD6BD0"/>
    <w:rsid w:val="0BF56215"/>
    <w:rsid w:val="0C015B85"/>
    <w:rsid w:val="0C1CD5A3"/>
    <w:rsid w:val="0C38698D"/>
    <w:rsid w:val="0C3F1239"/>
    <w:rsid w:val="0C4C51C9"/>
    <w:rsid w:val="0C54B03D"/>
    <w:rsid w:val="0C5668F3"/>
    <w:rsid w:val="0C6514B7"/>
    <w:rsid w:val="0C9C090C"/>
    <w:rsid w:val="0CA1D2D8"/>
    <w:rsid w:val="0CA2CB20"/>
    <w:rsid w:val="0CB61D95"/>
    <w:rsid w:val="0CC8B773"/>
    <w:rsid w:val="0D07B3DD"/>
    <w:rsid w:val="0D296878"/>
    <w:rsid w:val="0D319069"/>
    <w:rsid w:val="0DBDF362"/>
    <w:rsid w:val="0DEF82DA"/>
    <w:rsid w:val="0E09BBCF"/>
    <w:rsid w:val="0E0EFAD8"/>
    <w:rsid w:val="0E505544"/>
    <w:rsid w:val="0E5D3383"/>
    <w:rsid w:val="0E783B16"/>
    <w:rsid w:val="0E7A3859"/>
    <w:rsid w:val="0E80D91E"/>
    <w:rsid w:val="0E9935E3"/>
    <w:rsid w:val="0EA6D572"/>
    <w:rsid w:val="0EAFE509"/>
    <w:rsid w:val="0EB6E65E"/>
    <w:rsid w:val="0ED2B433"/>
    <w:rsid w:val="0ED3046D"/>
    <w:rsid w:val="0ED3B9BE"/>
    <w:rsid w:val="0EEFE068"/>
    <w:rsid w:val="0F503603"/>
    <w:rsid w:val="0F5256EA"/>
    <w:rsid w:val="0F5761D6"/>
    <w:rsid w:val="0F5D5C91"/>
    <w:rsid w:val="0F635290"/>
    <w:rsid w:val="0FAEB9F6"/>
    <w:rsid w:val="0FCB6E28"/>
    <w:rsid w:val="0FD01327"/>
    <w:rsid w:val="0FE494D4"/>
    <w:rsid w:val="0FE5C7D4"/>
    <w:rsid w:val="0FFED254"/>
    <w:rsid w:val="1033A4B2"/>
    <w:rsid w:val="104E6E97"/>
    <w:rsid w:val="10501620"/>
    <w:rsid w:val="10711E55"/>
    <w:rsid w:val="1074DAE3"/>
    <w:rsid w:val="10839310"/>
    <w:rsid w:val="1089F49F"/>
    <w:rsid w:val="108E20E8"/>
    <w:rsid w:val="10A89711"/>
    <w:rsid w:val="10C8BC96"/>
    <w:rsid w:val="10CADAFA"/>
    <w:rsid w:val="110CA506"/>
    <w:rsid w:val="110E4133"/>
    <w:rsid w:val="11107FE3"/>
    <w:rsid w:val="11288D4A"/>
    <w:rsid w:val="11365A3D"/>
    <w:rsid w:val="113871C6"/>
    <w:rsid w:val="11600981"/>
    <w:rsid w:val="116903F6"/>
    <w:rsid w:val="117EA433"/>
    <w:rsid w:val="1194A0B2"/>
    <w:rsid w:val="119EB997"/>
    <w:rsid w:val="11C4F8F4"/>
    <w:rsid w:val="11C4F9AE"/>
    <w:rsid w:val="11D6ED04"/>
    <w:rsid w:val="122C9813"/>
    <w:rsid w:val="12AC2A4C"/>
    <w:rsid w:val="12B6AEA9"/>
    <w:rsid w:val="12C491B2"/>
    <w:rsid w:val="12CC363C"/>
    <w:rsid w:val="12ECD5F4"/>
    <w:rsid w:val="12F4BABC"/>
    <w:rsid w:val="12F74D32"/>
    <w:rsid w:val="12FC67EA"/>
    <w:rsid w:val="12FD9474"/>
    <w:rsid w:val="132980A7"/>
    <w:rsid w:val="1345A397"/>
    <w:rsid w:val="13464217"/>
    <w:rsid w:val="135A43A5"/>
    <w:rsid w:val="1393238A"/>
    <w:rsid w:val="13A7A8B0"/>
    <w:rsid w:val="13AD2BF2"/>
    <w:rsid w:val="13C7626C"/>
    <w:rsid w:val="140A106F"/>
    <w:rsid w:val="1421E8ED"/>
    <w:rsid w:val="1425C80D"/>
    <w:rsid w:val="14389E63"/>
    <w:rsid w:val="14539A00"/>
    <w:rsid w:val="145E47FA"/>
    <w:rsid w:val="14602E0C"/>
    <w:rsid w:val="14945B72"/>
    <w:rsid w:val="149789DC"/>
    <w:rsid w:val="1497AA43"/>
    <w:rsid w:val="14986FD0"/>
    <w:rsid w:val="149BD23F"/>
    <w:rsid w:val="14BB16C9"/>
    <w:rsid w:val="14CE5A75"/>
    <w:rsid w:val="14E98DD1"/>
    <w:rsid w:val="14EFF132"/>
    <w:rsid w:val="14F01AA2"/>
    <w:rsid w:val="1501997A"/>
    <w:rsid w:val="150DA2B6"/>
    <w:rsid w:val="15512C30"/>
    <w:rsid w:val="155897CA"/>
    <w:rsid w:val="155BA5C3"/>
    <w:rsid w:val="155ED56B"/>
    <w:rsid w:val="1567200D"/>
    <w:rsid w:val="156BD577"/>
    <w:rsid w:val="158C4D09"/>
    <w:rsid w:val="15BEEC6E"/>
    <w:rsid w:val="15D40E1C"/>
    <w:rsid w:val="15EFF646"/>
    <w:rsid w:val="16058556"/>
    <w:rsid w:val="161B9302"/>
    <w:rsid w:val="1621874F"/>
    <w:rsid w:val="1623D5D5"/>
    <w:rsid w:val="16872CA7"/>
    <w:rsid w:val="1698AF2D"/>
    <w:rsid w:val="16B19CBB"/>
    <w:rsid w:val="16DB1A4F"/>
    <w:rsid w:val="16DCD365"/>
    <w:rsid w:val="16E633A7"/>
    <w:rsid w:val="16EA44A2"/>
    <w:rsid w:val="16F694F9"/>
    <w:rsid w:val="1749DBA4"/>
    <w:rsid w:val="174CF1E7"/>
    <w:rsid w:val="175B90D7"/>
    <w:rsid w:val="176A67A3"/>
    <w:rsid w:val="178CE23A"/>
    <w:rsid w:val="17ABB832"/>
    <w:rsid w:val="17CF681B"/>
    <w:rsid w:val="17D94CD0"/>
    <w:rsid w:val="17FE7820"/>
    <w:rsid w:val="18095C50"/>
    <w:rsid w:val="180A3B2A"/>
    <w:rsid w:val="180C7E23"/>
    <w:rsid w:val="181BC261"/>
    <w:rsid w:val="18212E93"/>
    <w:rsid w:val="18212F9F"/>
    <w:rsid w:val="1827ABE4"/>
    <w:rsid w:val="183738AC"/>
    <w:rsid w:val="183EB697"/>
    <w:rsid w:val="1847DD06"/>
    <w:rsid w:val="1849168E"/>
    <w:rsid w:val="18632066"/>
    <w:rsid w:val="18A31192"/>
    <w:rsid w:val="18D25277"/>
    <w:rsid w:val="18E2656A"/>
    <w:rsid w:val="190B806C"/>
    <w:rsid w:val="19118146"/>
    <w:rsid w:val="192559FC"/>
    <w:rsid w:val="192CC3BC"/>
    <w:rsid w:val="194F3854"/>
    <w:rsid w:val="195D2C4F"/>
    <w:rsid w:val="1960187D"/>
    <w:rsid w:val="19704EF0"/>
    <w:rsid w:val="19726AF9"/>
    <w:rsid w:val="199396D1"/>
    <w:rsid w:val="19A84E84"/>
    <w:rsid w:val="19BD0000"/>
    <w:rsid w:val="19D19E1F"/>
    <w:rsid w:val="19E3EDCB"/>
    <w:rsid w:val="1A092C92"/>
    <w:rsid w:val="1A0FBDAD"/>
    <w:rsid w:val="1A2970CA"/>
    <w:rsid w:val="1A2E34AF"/>
    <w:rsid w:val="1A3A9130"/>
    <w:rsid w:val="1A4129EE"/>
    <w:rsid w:val="1A5AD260"/>
    <w:rsid w:val="1A6B2A21"/>
    <w:rsid w:val="1A6E9923"/>
    <w:rsid w:val="1A7E35CB"/>
    <w:rsid w:val="1A914053"/>
    <w:rsid w:val="1A9864DF"/>
    <w:rsid w:val="1A9C3DA9"/>
    <w:rsid w:val="1AA1A9F6"/>
    <w:rsid w:val="1AD0B383"/>
    <w:rsid w:val="1AE65AA3"/>
    <w:rsid w:val="1AE681E1"/>
    <w:rsid w:val="1AEEDCE7"/>
    <w:rsid w:val="1AFB6CA7"/>
    <w:rsid w:val="1B15A857"/>
    <w:rsid w:val="1B3B28E9"/>
    <w:rsid w:val="1B435691"/>
    <w:rsid w:val="1B888814"/>
    <w:rsid w:val="1B919782"/>
    <w:rsid w:val="1B96A6B4"/>
    <w:rsid w:val="1B980DB2"/>
    <w:rsid w:val="1BAE14B6"/>
    <w:rsid w:val="1BBF49B8"/>
    <w:rsid w:val="1BCE7E09"/>
    <w:rsid w:val="1BD9696E"/>
    <w:rsid w:val="1BEBC756"/>
    <w:rsid w:val="1C001F19"/>
    <w:rsid w:val="1C0A67C5"/>
    <w:rsid w:val="1C1D6974"/>
    <w:rsid w:val="1C3DAFEB"/>
    <w:rsid w:val="1C44A5CE"/>
    <w:rsid w:val="1C495E78"/>
    <w:rsid w:val="1C4B9625"/>
    <w:rsid w:val="1C760D7E"/>
    <w:rsid w:val="1C7A2742"/>
    <w:rsid w:val="1CAA0BBB"/>
    <w:rsid w:val="1CB635F7"/>
    <w:rsid w:val="1CCA3C3F"/>
    <w:rsid w:val="1CD90720"/>
    <w:rsid w:val="1CF05637"/>
    <w:rsid w:val="1D0777F1"/>
    <w:rsid w:val="1D091638"/>
    <w:rsid w:val="1D0F541E"/>
    <w:rsid w:val="1D101C70"/>
    <w:rsid w:val="1D13C645"/>
    <w:rsid w:val="1D2D6DD3"/>
    <w:rsid w:val="1D2DC631"/>
    <w:rsid w:val="1D3EF486"/>
    <w:rsid w:val="1D4F591A"/>
    <w:rsid w:val="1D65D571"/>
    <w:rsid w:val="1D7964EC"/>
    <w:rsid w:val="1D8FEA3A"/>
    <w:rsid w:val="1D9BF853"/>
    <w:rsid w:val="1DA0CD04"/>
    <w:rsid w:val="1DA2ABF5"/>
    <w:rsid w:val="1DA93742"/>
    <w:rsid w:val="1DAA40C3"/>
    <w:rsid w:val="1DCAFB65"/>
    <w:rsid w:val="1DCBEB2D"/>
    <w:rsid w:val="1DDE92CD"/>
    <w:rsid w:val="1DE15F7C"/>
    <w:rsid w:val="1DE4D300"/>
    <w:rsid w:val="1DE70ACD"/>
    <w:rsid w:val="1DE84455"/>
    <w:rsid w:val="1E068DCC"/>
    <w:rsid w:val="1E12420E"/>
    <w:rsid w:val="1E186A00"/>
    <w:rsid w:val="1E22130E"/>
    <w:rsid w:val="1E253562"/>
    <w:rsid w:val="1E30B386"/>
    <w:rsid w:val="1E343902"/>
    <w:rsid w:val="1E45DC1C"/>
    <w:rsid w:val="1E48DF45"/>
    <w:rsid w:val="1E512005"/>
    <w:rsid w:val="1E64CBC4"/>
    <w:rsid w:val="1EA76EEB"/>
    <w:rsid w:val="1EADF81B"/>
    <w:rsid w:val="1ED60529"/>
    <w:rsid w:val="1ED84123"/>
    <w:rsid w:val="1ED9E42D"/>
    <w:rsid w:val="1EE4C92A"/>
    <w:rsid w:val="1F01A5D2"/>
    <w:rsid w:val="1F0A8890"/>
    <w:rsid w:val="1F19BAD6"/>
    <w:rsid w:val="1F38E8DB"/>
    <w:rsid w:val="1F6650F4"/>
    <w:rsid w:val="1F91AD94"/>
    <w:rsid w:val="1F9EB42E"/>
    <w:rsid w:val="1FC7AB4F"/>
    <w:rsid w:val="1FD1DF84"/>
    <w:rsid w:val="1FEE10B2"/>
    <w:rsid w:val="20099B63"/>
    <w:rsid w:val="20541F9A"/>
    <w:rsid w:val="207F6DF2"/>
    <w:rsid w:val="209C304F"/>
    <w:rsid w:val="20A8FB24"/>
    <w:rsid w:val="20AA20ED"/>
    <w:rsid w:val="20AEA640"/>
    <w:rsid w:val="20C4682E"/>
    <w:rsid w:val="211D0620"/>
    <w:rsid w:val="2147F5AB"/>
    <w:rsid w:val="21781016"/>
    <w:rsid w:val="21838B30"/>
    <w:rsid w:val="218A143B"/>
    <w:rsid w:val="218E9D2A"/>
    <w:rsid w:val="21900888"/>
    <w:rsid w:val="2195E880"/>
    <w:rsid w:val="21A56BC4"/>
    <w:rsid w:val="21A8F7DC"/>
    <w:rsid w:val="21BB3675"/>
    <w:rsid w:val="21E76D5B"/>
    <w:rsid w:val="22141F0B"/>
    <w:rsid w:val="2218A55C"/>
    <w:rsid w:val="223713FB"/>
    <w:rsid w:val="224E0169"/>
    <w:rsid w:val="2250675E"/>
    <w:rsid w:val="225121F0"/>
    <w:rsid w:val="225B8763"/>
    <w:rsid w:val="225CA89D"/>
    <w:rsid w:val="2262DEAA"/>
    <w:rsid w:val="22896B14"/>
    <w:rsid w:val="22AE20E6"/>
    <w:rsid w:val="22B1BB49"/>
    <w:rsid w:val="22B203F0"/>
    <w:rsid w:val="22BF101E"/>
    <w:rsid w:val="22C06DEA"/>
    <w:rsid w:val="22CD3694"/>
    <w:rsid w:val="22D99931"/>
    <w:rsid w:val="22F1F6AE"/>
    <w:rsid w:val="22F280B2"/>
    <w:rsid w:val="22F56620"/>
    <w:rsid w:val="22F68A35"/>
    <w:rsid w:val="231ECCF2"/>
    <w:rsid w:val="2329E4C8"/>
    <w:rsid w:val="233826CD"/>
    <w:rsid w:val="23402BDD"/>
    <w:rsid w:val="23413C25"/>
    <w:rsid w:val="2344A00C"/>
    <w:rsid w:val="234DC867"/>
    <w:rsid w:val="23784DA0"/>
    <w:rsid w:val="237D62DC"/>
    <w:rsid w:val="2381FDEF"/>
    <w:rsid w:val="23901BAF"/>
    <w:rsid w:val="23AEFB19"/>
    <w:rsid w:val="23C312C7"/>
    <w:rsid w:val="23C83141"/>
    <w:rsid w:val="23C9ACD1"/>
    <w:rsid w:val="23D8A426"/>
    <w:rsid w:val="23DB5F51"/>
    <w:rsid w:val="23E92E51"/>
    <w:rsid w:val="24073330"/>
    <w:rsid w:val="241192CB"/>
    <w:rsid w:val="24155F67"/>
    <w:rsid w:val="242589AE"/>
    <w:rsid w:val="242D74D6"/>
    <w:rsid w:val="243E0FDA"/>
    <w:rsid w:val="24589470"/>
    <w:rsid w:val="24886D64"/>
    <w:rsid w:val="2495B8DC"/>
    <w:rsid w:val="24A846EE"/>
    <w:rsid w:val="24DB9D58"/>
    <w:rsid w:val="24E7FF7C"/>
    <w:rsid w:val="2500E6C1"/>
    <w:rsid w:val="253ED787"/>
    <w:rsid w:val="254E308C"/>
    <w:rsid w:val="25529347"/>
    <w:rsid w:val="25673A93"/>
    <w:rsid w:val="257F7729"/>
    <w:rsid w:val="25886928"/>
    <w:rsid w:val="2590620F"/>
    <w:rsid w:val="25C8CE2E"/>
    <w:rsid w:val="25D084DD"/>
    <w:rsid w:val="25D72AD0"/>
    <w:rsid w:val="25E190B0"/>
    <w:rsid w:val="25F5045C"/>
    <w:rsid w:val="25F7D435"/>
    <w:rsid w:val="26057387"/>
    <w:rsid w:val="261A9172"/>
    <w:rsid w:val="26210D83"/>
    <w:rsid w:val="262D24F3"/>
    <w:rsid w:val="26386592"/>
    <w:rsid w:val="264FE1EF"/>
    <w:rsid w:val="2654A716"/>
    <w:rsid w:val="2660B7C3"/>
    <w:rsid w:val="268EA798"/>
    <w:rsid w:val="26AE9828"/>
    <w:rsid w:val="26E97171"/>
    <w:rsid w:val="26EA33E6"/>
    <w:rsid w:val="2714F51F"/>
    <w:rsid w:val="27194F43"/>
    <w:rsid w:val="271A3DCD"/>
    <w:rsid w:val="272004A4"/>
    <w:rsid w:val="27377F36"/>
    <w:rsid w:val="273CDC67"/>
    <w:rsid w:val="275967AD"/>
    <w:rsid w:val="275FBCE4"/>
    <w:rsid w:val="2778E8FE"/>
    <w:rsid w:val="278BC8CC"/>
    <w:rsid w:val="2791B884"/>
    <w:rsid w:val="279D78A8"/>
    <w:rsid w:val="27A6FCA6"/>
    <w:rsid w:val="27B0308F"/>
    <w:rsid w:val="27E6672E"/>
    <w:rsid w:val="27E8FFBC"/>
    <w:rsid w:val="27FF7977"/>
    <w:rsid w:val="280A3782"/>
    <w:rsid w:val="280E5186"/>
    <w:rsid w:val="282ABB36"/>
    <w:rsid w:val="282F8E50"/>
    <w:rsid w:val="28577E25"/>
    <w:rsid w:val="2874CB4D"/>
    <w:rsid w:val="287A8C37"/>
    <w:rsid w:val="2880148A"/>
    <w:rsid w:val="28838106"/>
    <w:rsid w:val="289158F0"/>
    <w:rsid w:val="289245B3"/>
    <w:rsid w:val="28A12919"/>
    <w:rsid w:val="28C5AAD6"/>
    <w:rsid w:val="28CFC42F"/>
    <w:rsid w:val="28EC5017"/>
    <w:rsid w:val="2907A1D5"/>
    <w:rsid w:val="290ADCB3"/>
    <w:rsid w:val="2911928F"/>
    <w:rsid w:val="29136E0C"/>
    <w:rsid w:val="2917BDAF"/>
    <w:rsid w:val="2931B751"/>
    <w:rsid w:val="2936DAE2"/>
    <w:rsid w:val="2984B778"/>
    <w:rsid w:val="29B1FAD2"/>
    <w:rsid w:val="29EF027C"/>
    <w:rsid w:val="29F806A6"/>
    <w:rsid w:val="2A0B857B"/>
    <w:rsid w:val="2A113714"/>
    <w:rsid w:val="2A16AE8D"/>
    <w:rsid w:val="2A1FA00E"/>
    <w:rsid w:val="2A2CBED7"/>
    <w:rsid w:val="2A31AF8C"/>
    <w:rsid w:val="2A33DEE9"/>
    <w:rsid w:val="2A378C9D"/>
    <w:rsid w:val="2A3FF6B4"/>
    <w:rsid w:val="2A4B3031"/>
    <w:rsid w:val="2A5EEB81"/>
    <w:rsid w:val="2A663DAB"/>
    <w:rsid w:val="2A691650"/>
    <w:rsid w:val="2A6AE07C"/>
    <w:rsid w:val="2A6AFB59"/>
    <w:rsid w:val="2A76434E"/>
    <w:rsid w:val="2A886896"/>
    <w:rsid w:val="2AAEA658"/>
    <w:rsid w:val="2AC28951"/>
    <w:rsid w:val="2ADB52CA"/>
    <w:rsid w:val="2AF3A75D"/>
    <w:rsid w:val="2B05E6CF"/>
    <w:rsid w:val="2B0F9507"/>
    <w:rsid w:val="2B137187"/>
    <w:rsid w:val="2B3CE02E"/>
    <w:rsid w:val="2B4284EC"/>
    <w:rsid w:val="2B654A11"/>
    <w:rsid w:val="2B6BF158"/>
    <w:rsid w:val="2B7BBA7F"/>
    <w:rsid w:val="2BAC9F93"/>
    <w:rsid w:val="2BB35C7B"/>
    <w:rsid w:val="2BC02DF0"/>
    <w:rsid w:val="2BD0126C"/>
    <w:rsid w:val="2BD0DAD3"/>
    <w:rsid w:val="2BE9E823"/>
    <w:rsid w:val="2BEDAEFF"/>
    <w:rsid w:val="2C0E70E3"/>
    <w:rsid w:val="2C1F8F14"/>
    <w:rsid w:val="2C4C0295"/>
    <w:rsid w:val="2C62A6E3"/>
    <w:rsid w:val="2C6458DF"/>
    <w:rsid w:val="2C6715B9"/>
    <w:rsid w:val="2C75CC3E"/>
    <w:rsid w:val="2C77C40C"/>
    <w:rsid w:val="2C83E7F0"/>
    <w:rsid w:val="2C974C43"/>
    <w:rsid w:val="2CBCBAFB"/>
    <w:rsid w:val="2CC4100E"/>
    <w:rsid w:val="2D00157A"/>
    <w:rsid w:val="2D0C06ED"/>
    <w:rsid w:val="2D41F949"/>
    <w:rsid w:val="2D5C3258"/>
    <w:rsid w:val="2D7CA349"/>
    <w:rsid w:val="2D8C9A9A"/>
    <w:rsid w:val="2D96719F"/>
    <w:rsid w:val="2DB2998A"/>
    <w:rsid w:val="2DB8DE84"/>
    <w:rsid w:val="2DE20664"/>
    <w:rsid w:val="2DF3D652"/>
    <w:rsid w:val="2E02E61A"/>
    <w:rsid w:val="2E3E151B"/>
    <w:rsid w:val="2E4680F1"/>
    <w:rsid w:val="2E4CFD92"/>
    <w:rsid w:val="2E58FB96"/>
    <w:rsid w:val="2E59A83E"/>
    <w:rsid w:val="2E5D4692"/>
    <w:rsid w:val="2E6077E7"/>
    <w:rsid w:val="2E6CFAB3"/>
    <w:rsid w:val="2EA694ED"/>
    <w:rsid w:val="2EACCF7C"/>
    <w:rsid w:val="2EC3220C"/>
    <w:rsid w:val="2ED6F547"/>
    <w:rsid w:val="2EDC2355"/>
    <w:rsid w:val="2F06D6DF"/>
    <w:rsid w:val="2F07B32E"/>
    <w:rsid w:val="2F1BC76D"/>
    <w:rsid w:val="2F53718C"/>
    <w:rsid w:val="2F668287"/>
    <w:rsid w:val="2F858E1E"/>
    <w:rsid w:val="2F9EB67B"/>
    <w:rsid w:val="2FC43EE1"/>
    <w:rsid w:val="2FEA4EFE"/>
    <w:rsid w:val="2FEDCFF8"/>
    <w:rsid w:val="2FEEEE7A"/>
    <w:rsid w:val="2FF39B56"/>
    <w:rsid w:val="2FFEAC86"/>
    <w:rsid w:val="3002E0C2"/>
    <w:rsid w:val="303427AD"/>
    <w:rsid w:val="3074BD8A"/>
    <w:rsid w:val="307B69CC"/>
    <w:rsid w:val="308010B6"/>
    <w:rsid w:val="3082825B"/>
    <w:rsid w:val="309845F0"/>
    <w:rsid w:val="30A266FA"/>
    <w:rsid w:val="30A3838F"/>
    <w:rsid w:val="30E6119E"/>
    <w:rsid w:val="30F13A2B"/>
    <w:rsid w:val="3101C544"/>
    <w:rsid w:val="3149FB4B"/>
    <w:rsid w:val="314C3AE5"/>
    <w:rsid w:val="314E1583"/>
    <w:rsid w:val="315C25EA"/>
    <w:rsid w:val="316A8152"/>
    <w:rsid w:val="3188A43A"/>
    <w:rsid w:val="319A9114"/>
    <w:rsid w:val="319C6DD6"/>
    <w:rsid w:val="31A5319E"/>
    <w:rsid w:val="31B1C670"/>
    <w:rsid w:val="31BEDF21"/>
    <w:rsid w:val="31C45775"/>
    <w:rsid w:val="31F0993E"/>
    <w:rsid w:val="32029DE3"/>
    <w:rsid w:val="320851FA"/>
    <w:rsid w:val="321F1A23"/>
    <w:rsid w:val="322FA37B"/>
    <w:rsid w:val="325873E4"/>
    <w:rsid w:val="32754E88"/>
    <w:rsid w:val="328D68E5"/>
    <w:rsid w:val="328EB5B4"/>
    <w:rsid w:val="32929015"/>
    <w:rsid w:val="32972D5D"/>
    <w:rsid w:val="32C20ECD"/>
    <w:rsid w:val="32C45C57"/>
    <w:rsid w:val="32C7A336"/>
    <w:rsid w:val="32CDD8AB"/>
    <w:rsid w:val="3308D4B5"/>
    <w:rsid w:val="3312D422"/>
    <w:rsid w:val="331BF098"/>
    <w:rsid w:val="3330F4AD"/>
    <w:rsid w:val="335419BD"/>
    <w:rsid w:val="3357CB11"/>
    <w:rsid w:val="3366B726"/>
    <w:rsid w:val="338693B8"/>
    <w:rsid w:val="3399CBFD"/>
    <w:rsid w:val="33B9BF9E"/>
    <w:rsid w:val="33CB73DC"/>
    <w:rsid w:val="33E368D0"/>
    <w:rsid w:val="33EAB847"/>
    <w:rsid w:val="3407DAC3"/>
    <w:rsid w:val="340A0B9F"/>
    <w:rsid w:val="341019F1"/>
    <w:rsid w:val="341A1A40"/>
    <w:rsid w:val="34416B61"/>
    <w:rsid w:val="3454A0A6"/>
    <w:rsid w:val="3459AC2F"/>
    <w:rsid w:val="347AB695"/>
    <w:rsid w:val="3487F655"/>
    <w:rsid w:val="34955A43"/>
    <w:rsid w:val="34D90976"/>
    <w:rsid w:val="34DA3717"/>
    <w:rsid w:val="34DF614A"/>
    <w:rsid w:val="34EFEA1E"/>
    <w:rsid w:val="34F2FB21"/>
    <w:rsid w:val="3524B314"/>
    <w:rsid w:val="3530D917"/>
    <w:rsid w:val="355098A9"/>
    <w:rsid w:val="357E2287"/>
    <w:rsid w:val="3585FFA9"/>
    <w:rsid w:val="3598846C"/>
    <w:rsid w:val="359D2107"/>
    <w:rsid w:val="35A56B83"/>
    <w:rsid w:val="35CA9F9B"/>
    <w:rsid w:val="3601B4E9"/>
    <w:rsid w:val="3610D012"/>
    <w:rsid w:val="3633215E"/>
    <w:rsid w:val="36343906"/>
    <w:rsid w:val="3639E25A"/>
    <w:rsid w:val="36406078"/>
    <w:rsid w:val="364E433A"/>
    <w:rsid w:val="365208CB"/>
    <w:rsid w:val="3658892C"/>
    <w:rsid w:val="366E0237"/>
    <w:rsid w:val="368897B1"/>
    <w:rsid w:val="368AF05B"/>
    <w:rsid w:val="36C08375"/>
    <w:rsid w:val="36C7CA53"/>
    <w:rsid w:val="36CA0515"/>
    <w:rsid w:val="36D0A41C"/>
    <w:rsid w:val="36E89295"/>
    <w:rsid w:val="36EE6AFD"/>
    <w:rsid w:val="371300BD"/>
    <w:rsid w:val="372484AA"/>
    <w:rsid w:val="373B9DF9"/>
    <w:rsid w:val="3747BAB3"/>
    <w:rsid w:val="37519345"/>
    <w:rsid w:val="3751BB02"/>
    <w:rsid w:val="37624CAF"/>
    <w:rsid w:val="37B2D149"/>
    <w:rsid w:val="37BA311F"/>
    <w:rsid w:val="37E65297"/>
    <w:rsid w:val="37EDD92C"/>
    <w:rsid w:val="37F270C2"/>
    <w:rsid w:val="37FFAB0B"/>
    <w:rsid w:val="3825A7A8"/>
    <w:rsid w:val="38339020"/>
    <w:rsid w:val="38400EE3"/>
    <w:rsid w:val="3850DA7B"/>
    <w:rsid w:val="385C53D6"/>
    <w:rsid w:val="38785F38"/>
    <w:rsid w:val="388462F6"/>
    <w:rsid w:val="389AA482"/>
    <w:rsid w:val="389E9CFE"/>
    <w:rsid w:val="38BFEDCD"/>
    <w:rsid w:val="38D0649C"/>
    <w:rsid w:val="38E9B6DA"/>
    <w:rsid w:val="38F5FF73"/>
    <w:rsid w:val="39026470"/>
    <w:rsid w:val="391D1F16"/>
    <w:rsid w:val="3949E9C7"/>
    <w:rsid w:val="397E926C"/>
    <w:rsid w:val="39897EE2"/>
    <w:rsid w:val="398B18E5"/>
    <w:rsid w:val="39994678"/>
    <w:rsid w:val="399EFD11"/>
    <w:rsid w:val="39AD1250"/>
    <w:rsid w:val="39C01C29"/>
    <w:rsid w:val="39C2E948"/>
    <w:rsid w:val="39C99DB6"/>
    <w:rsid w:val="39CF335B"/>
    <w:rsid w:val="39DA5123"/>
    <w:rsid w:val="39E43BDC"/>
    <w:rsid w:val="3A0808E0"/>
    <w:rsid w:val="3A1017C0"/>
    <w:rsid w:val="3A203357"/>
    <w:rsid w:val="3A514EAB"/>
    <w:rsid w:val="3A76B758"/>
    <w:rsid w:val="3A83720F"/>
    <w:rsid w:val="3A949FC0"/>
    <w:rsid w:val="3ACF645E"/>
    <w:rsid w:val="3AEAB83A"/>
    <w:rsid w:val="3B47D9A0"/>
    <w:rsid w:val="3B499B30"/>
    <w:rsid w:val="3B5F3F7E"/>
    <w:rsid w:val="3B63B1D7"/>
    <w:rsid w:val="3B65A4BD"/>
    <w:rsid w:val="3B786613"/>
    <w:rsid w:val="3B83ADAC"/>
    <w:rsid w:val="3B894EB3"/>
    <w:rsid w:val="3B9995EE"/>
    <w:rsid w:val="3BA8D004"/>
    <w:rsid w:val="3BBBF076"/>
    <w:rsid w:val="3BC208AF"/>
    <w:rsid w:val="3BCA3A82"/>
    <w:rsid w:val="3BCBEA7C"/>
    <w:rsid w:val="3BD0CE1B"/>
    <w:rsid w:val="3BD1F537"/>
    <w:rsid w:val="3BDBF543"/>
    <w:rsid w:val="3C0B32B5"/>
    <w:rsid w:val="3C134079"/>
    <w:rsid w:val="3C15BB77"/>
    <w:rsid w:val="3C22073F"/>
    <w:rsid w:val="3C26EF67"/>
    <w:rsid w:val="3CB3E97E"/>
    <w:rsid w:val="3CC4898A"/>
    <w:rsid w:val="3CCB944A"/>
    <w:rsid w:val="3CCC9DBB"/>
    <w:rsid w:val="3CCE7B7E"/>
    <w:rsid w:val="3CEF5AB5"/>
    <w:rsid w:val="3D218AD7"/>
    <w:rsid w:val="3D31D296"/>
    <w:rsid w:val="3D35CD95"/>
    <w:rsid w:val="3D43418D"/>
    <w:rsid w:val="3D450677"/>
    <w:rsid w:val="3D632597"/>
    <w:rsid w:val="3D787467"/>
    <w:rsid w:val="3D7B9AD3"/>
    <w:rsid w:val="3D8FC90A"/>
    <w:rsid w:val="3D9B1899"/>
    <w:rsid w:val="3DA41166"/>
    <w:rsid w:val="3DBA9E13"/>
    <w:rsid w:val="3DCE1859"/>
    <w:rsid w:val="3DE4E1A0"/>
    <w:rsid w:val="3DE83C0A"/>
    <w:rsid w:val="3DF72258"/>
    <w:rsid w:val="3E09FC37"/>
    <w:rsid w:val="3E1AF58A"/>
    <w:rsid w:val="3E1D2496"/>
    <w:rsid w:val="3E2EA863"/>
    <w:rsid w:val="3E398038"/>
    <w:rsid w:val="3E40F2EE"/>
    <w:rsid w:val="3E410919"/>
    <w:rsid w:val="3E8C0568"/>
    <w:rsid w:val="3E96424D"/>
    <w:rsid w:val="3EAB86B9"/>
    <w:rsid w:val="3ECB3AF3"/>
    <w:rsid w:val="3EE95433"/>
    <w:rsid w:val="3F00B16C"/>
    <w:rsid w:val="3F00B16C"/>
    <w:rsid w:val="3F159AF6"/>
    <w:rsid w:val="3F1C9F53"/>
    <w:rsid w:val="3F2963C4"/>
    <w:rsid w:val="3F2C09A5"/>
    <w:rsid w:val="3F51CDBF"/>
    <w:rsid w:val="3F6555A7"/>
    <w:rsid w:val="3FA0C0E0"/>
    <w:rsid w:val="3FA5CC98"/>
    <w:rsid w:val="3FB82ECA"/>
    <w:rsid w:val="3FBA5398"/>
    <w:rsid w:val="3FC7D43B"/>
    <w:rsid w:val="3FEF5E0E"/>
    <w:rsid w:val="400C2D1F"/>
    <w:rsid w:val="402F9B16"/>
    <w:rsid w:val="4041D97E"/>
    <w:rsid w:val="40537F2C"/>
    <w:rsid w:val="40774A64"/>
    <w:rsid w:val="4086FB70"/>
    <w:rsid w:val="40B01529"/>
    <w:rsid w:val="40D05E4C"/>
    <w:rsid w:val="40DD4DBC"/>
    <w:rsid w:val="40DDF66F"/>
    <w:rsid w:val="40F6DEC9"/>
    <w:rsid w:val="40F9E968"/>
    <w:rsid w:val="410CAF4B"/>
    <w:rsid w:val="4119386C"/>
    <w:rsid w:val="411CDADA"/>
    <w:rsid w:val="4155C853"/>
    <w:rsid w:val="4177D4FA"/>
    <w:rsid w:val="417B7E63"/>
    <w:rsid w:val="4186E681"/>
    <w:rsid w:val="4193198F"/>
    <w:rsid w:val="419EF261"/>
    <w:rsid w:val="41D96048"/>
    <w:rsid w:val="422F0ED6"/>
    <w:rsid w:val="423DA731"/>
    <w:rsid w:val="4263A18E"/>
    <w:rsid w:val="42747ACE"/>
    <w:rsid w:val="42929327"/>
    <w:rsid w:val="42995425"/>
    <w:rsid w:val="429BCA72"/>
    <w:rsid w:val="42AFB900"/>
    <w:rsid w:val="42F4AFEF"/>
    <w:rsid w:val="42FB8ED0"/>
    <w:rsid w:val="43106C11"/>
    <w:rsid w:val="4313A55B"/>
    <w:rsid w:val="4315C4D7"/>
    <w:rsid w:val="433F41B5"/>
    <w:rsid w:val="4347F000"/>
    <w:rsid w:val="4350707D"/>
    <w:rsid w:val="43510575"/>
    <w:rsid w:val="4368F8C9"/>
    <w:rsid w:val="43A02F89"/>
    <w:rsid w:val="43A1E1E1"/>
    <w:rsid w:val="43A204A6"/>
    <w:rsid w:val="43BDF4E0"/>
    <w:rsid w:val="43E020B5"/>
    <w:rsid w:val="43F81A22"/>
    <w:rsid w:val="44271FD5"/>
    <w:rsid w:val="4427B7E7"/>
    <w:rsid w:val="4430BFA3"/>
    <w:rsid w:val="44548A55"/>
    <w:rsid w:val="445B58DA"/>
    <w:rsid w:val="44743203"/>
    <w:rsid w:val="4488ECB8"/>
    <w:rsid w:val="44969026"/>
    <w:rsid w:val="44AD1F5F"/>
    <w:rsid w:val="44D59389"/>
    <w:rsid w:val="44DAE437"/>
    <w:rsid w:val="44DC2A42"/>
    <w:rsid w:val="44DD55F1"/>
    <w:rsid w:val="44E0B331"/>
    <w:rsid w:val="44E21E8F"/>
    <w:rsid w:val="44E4365A"/>
    <w:rsid w:val="450AF67F"/>
    <w:rsid w:val="452D36B9"/>
    <w:rsid w:val="454128B8"/>
    <w:rsid w:val="45459E63"/>
    <w:rsid w:val="454BEACB"/>
    <w:rsid w:val="454E2BEC"/>
    <w:rsid w:val="45816FAB"/>
    <w:rsid w:val="458CFA17"/>
    <w:rsid w:val="45A69400"/>
    <w:rsid w:val="45ABFFBE"/>
    <w:rsid w:val="45B2239A"/>
    <w:rsid w:val="45B7D56B"/>
    <w:rsid w:val="45C27E56"/>
    <w:rsid w:val="45D1C250"/>
    <w:rsid w:val="45FE3ECA"/>
    <w:rsid w:val="460F921F"/>
    <w:rsid w:val="461F2E66"/>
    <w:rsid w:val="4682CB73"/>
    <w:rsid w:val="468C0447"/>
    <w:rsid w:val="46CE9AEA"/>
    <w:rsid w:val="46DB9AC0"/>
    <w:rsid w:val="46ECD1D8"/>
    <w:rsid w:val="4709ADCE"/>
    <w:rsid w:val="470B4165"/>
    <w:rsid w:val="471130C8"/>
    <w:rsid w:val="471ADEC0"/>
    <w:rsid w:val="4723B7A6"/>
    <w:rsid w:val="475ECDE9"/>
    <w:rsid w:val="4763A8D2"/>
    <w:rsid w:val="4781416F"/>
    <w:rsid w:val="478F3A9A"/>
    <w:rsid w:val="47BA5CC6"/>
    <w:rsid w:val="47FF1267"/>
    <w:rsid w:val="480F381C"/>
    <w:rsid w:val="481841E5"/>
    <w:rsid w:val="482AC8C2"/>
    <w:rsid w:val="483F1944"/>
    <w:rsid w:val="485029E6"/>
    <w:rsid w:val="4859177B"/>
    <w:rsid w:val="489AE0CF"/>
    <w:rsid w:val="48A11865"/>
    <w:rsid w:val="48AC09F4"/>
    <w:rsid w:val="48AF268A"/>
    <w:rsid w:val="48C1FD5F"/>
    <w:rsid w:val="48D8DB5D"/>
    <w:rsid w:val="48E63BF3"/>
    <w:rsid w:val="48F09FA6"/>
    <w:rsid w:val="48F684EC"/>
    <w:rsid w:val="4935C501"/>
    <w:rsid w:val="4937B412"/>
    <w:rsid w:val="4947CBEA"/>
    <w:rsid w:val="4993F599"/>
    <w:rsid w:val="49BFE5B0"/>
    <w:rsid w:val="49E233BF"/>
    <w:rsid w:val="4A244E3E"/>
    <w:rsid w:val="4A2FEEBD"/>
    <w:rsid w:val="4A482DDE"/>
    <w:rsid w:val="4A6C53D4"/>
    <w:rsid w:val="4AA12C8D"/>
    <w:rsid w:val="4AA6ACE6"/>
    <w:rsid w:val="4AAA94C3"/>
    <w:rsid w:val="4AB67A22"/>
    <w:rsid w:val="4AB8A06F"/>
    <w:rsid w:val="4ABA8288"/>
    <w:rsid w:val="4ABD654A"/>
    <w:rsid w:val="4AD9DD54"/>
    <w:rsid w:val="4B1EB740"/>
    <w:rsid w:val="4B2C27DE"/>
    <w:rsid w:val="4B2E215F"/>
    <w:rsid w:val="4B3838B1"/>
    <w:rsid w:val="4B3978F0"/>
    <w:rsid w:val="4B3C04A9"/>
    <w:rsid w:val="4B468348"/>
    <w:rsid w:val="4B6F3959"/>
    <w:rsid w:val="4BABAB40"/>
    <w:rsid w:val="4BAD4F52"/>
    <w:rsid w:val="4BC6E154"/>
    <w:rsid w:val="4BC86137"/>
    <w:rsid w:val="4BD22782"/>
    <w:rsid w:val="4BF8A5AD"/>
    <w:rsid w:val="4C04D7CB"/>
    <w:rsid w:val="4C1A0770"/>
    <w:rsid w:val="4C36ED13"/>
    <w:rsid w:val="4C5652E9"/>
    <w:rsid w:val="4C76070B"/>
    <w:rsid w:val="4C7C8E38"/>
    <w:rsid w:val="4C82B047"/>
    <w:rsid w:val="4C855498"/>
    <w:rsid w:val="4C9EAECB"/>
    <w:rsid w:val="4CA18682"/>
    <w:rsid w:val="4CBA568F"/>
    <w:rsid w:val="4CCDC777"/>
    <w:rsid w:val="4CD5D139"/>
    <w:rsid w:val="4CD8A16F"/>
    <w:rsid w:val="4CD90140"/>
    <w:rsid w:val="4CE220EE"/>
    <w:rsid w:val="4CEBFE65"/>
    <w:rsid w:val="4CF7D1F7"/>
    <w:rsid w:val="4CFBA344"/>
    <w:rsid w:val="4CFEB48A"/>
    <w:rsid w:val="4D196F40"/>
    <w:rsid w:val="4D1A4B87"/>
    <w:rsid w:val="4D1CBEA7"/>
    <w:rsid w:val="4D33AF9F"/>
    <w:rsid w:val="4D45E8ED"/>
    <w:rsid w:val="4D6C0A99"/>
    <w:rsid w:val="4D6DF7E3"/>
    <w:rsid w:val="4D72D697"/>
    <w:rsid w:val="4D76F340"/>
    <w:rsid w:val="4D8FECA0"/>
    <w:rsid w:val="4DD813DD"/>
    <w:rsid w:val="4DDA3FBF"/>
    <w:rsid w:val="4DF713BD"/>
    <w:rsid w:val="4E04D5BB"/>
    <w:rsid w:val="4E1717FF"/>
    <w:rsid w:val="4E27C09D"/>
    <w:rsid w:val="4E28EAB6"/>
    <w:rsid w:val="4E2C089B"/>
    <w:rsid w:val="4E3629C1"/>
    <w:rsid w:val="4E42D25C"/>
    <w:rsid w:val="4E4B9E71"/>
    <w:rsid w:val="4E5387EC"/>
    <w:rsid w:val="4E5757BA"/>
    <w:rsid w:val="4E7DE0A4"/>
    <w:rsid w:val="4E8D2F59"/>
    <w:rsid w:val="4E9E3BE7"/>
    <w:rsid w:val="4EB0F090"/>
    <w:rsid w:val="4EBA2EF6"/>
    <w:rsid w:val="4ECE7014"/>
    <w:rsid w:val="4EF0E982"/>
    <w:rsid w:val="4EF20A5D"/>
    <w:rsid w:val="4F15329C"/>
    <w:rsid w:val="4F28D4F5"/>
    <w:rsid w:val="4F2BA746"/>
    <w:rsid w:val="4F2C53A7"/>
    <w:rsid w:val="4F2F6413"/>
    <w:rsid w:val="4F3A138E"/>
    <w:rsid w:val="4F3B5BE7"/>
    <w:rsid w:val="4F608A68"/>
    <w:rsid w:val="4F9A3BB4"/>
    <w:rsid w:val="4FC76B0B"/>
    <w:rsid w:val="4FC7A62B"/>
    <w:rsid w:val="4FD3F10D"/>
    <w:rsid w:val="4FD68DA9"/>
    <w:rsid w:val="4FFABB5E"/>
    <w:rsid w:val="4FFCE098"/>
    <w:rsid w:val="501CE3E7"/>
    <w:rsid w:val="50208337"/>
    <w:rsid w:val="5028E266"/>
    <w:rsid w:val="502E1F3B"/>
    <w:rsid w:val="503982EF"/>
    <w:rsid w:val="503C6337"/>
    <w:rsid w:val="503D0C29"/>
    <w:rsid w:val="504501E9"/>
    <w:rsid w:val="504F6329"/>
    <w:rsid w:val="50533DCB"/>
    <w:rsid w:val="50594EBE"/>
    <w:rsid w:val="508811AD"/>
    <w:rsid w:val="50BF9A45"/>
    <w:rsid w:val="50E887A6"/>
    <w:rsid w:val="50F4E497"/>
    <w:rsid w:val="50F4FCDD"/>
    <w:rsid w:val="51007291"/>
    <w:rsid w:val="5100F7B3"/>
    <w:rsid w:val="5117982D"/>
    <w:rsid w:val="511CBDB4"/>
    <w:rsid w:val="51266731"/>
    <w:rsid w:val="513960B4"/>
    <w:rsid w:val="513B43F9"/>
    <w:rsid w:val="51557654"/>
    <w:rsid w:val="516DCA83"/>
    <w:rsid w:val="51A0A613"/>
    <w:rsid w:val="51A26EC3"/>
    <w:rsid w:val="51CC1B3C"/>
    <w:rsid w:val="51D375FE"/>
    <w:rsid w:val="51DF13CC"/>
    <w:rsid w:val="5204A9B9"/>
    <w:rsid w:val="52173548"/>
    <w:rsid w:val="5224CA71"/>
    <w:rsid w:val="52290B4E"/>
    <w:rsid w:val="522A76AC"/>
    <w:rsid w:val="5246E281"/>
    <w:rsid w:val="5249FB3D"/>
    <w:rsid w:val="52664233"/>
    <w:rsid w:val="5272B69B"/>
    <w:rsid w:val="52964532"/>
    <w:rsid w:val="52A1F689"/>
    <w:rsid w:val="52D3DBF6"/>
    <w:rsid w:val="52D9BF01"/>
    <w:rsid w:val="52DB44F3"/>
    <w:rsid w:val="52F261B4"/>
    <w:rsid w:val="5342B2C7"/>
    <w:rsid w:val="5347168E"/>
    <w:rsid w:val="535D7878"/>
    <w:rsid w:val="5360C981"/>
    <w:rsid w:val="53634A25"/>
    <w:rsid w:val="53690B32"/>
    <w:rsid w:val="537CD892"/>
    <w:rsid w:val="538C64D2"/>
    <w:rsid w:val="53ADCF50"/>
    <w:rsid w:val="53C38EDF"/>
    <w:rsid w:val="53C5C8BD"/>
    <w:rsid w:val="53DE86D5"/>
    <w:rsid w:val="53FE1603"/>
    <w:rsid w:val="5401985B"/>
    <w:rsid w:val="541652B0"/>
    <w:rsid w:val="5427B852"/>
    <w:rsid w:val="5427CA94"/>
    <w:rsid w:val="544548E0"/>
    <w:rsid w:val="547F036D"/>
    <w:rsid w:val="5488D5C0"/>
    <w:rsid w:val="5496FCDA"/>
    <w:rsid w:val="549FA986"/>
    <w:rsid w:val="54A97ECE"/>
    <w:rsid w:val="54D14527"/>
    <w:rsid w:val="54EEF8C8"/>
    <w:rsid w:val="55241F38"/>
    <w:rsid w:val="5534B5E4"/>
    <w:rsid w:val="554692FA"/>
    <w:rsid w:val="555A14FD"/>
    <w:rsid w:val="55826DA0"/>
    <w:rsid w:val="55838447"/>
    <w:rsid w:val="559D68BC"/>
    <w:rsid w:val="55B412A6"/>
    <w:rsid w:val="55D85251"/>
    <w:rsid w:val="55FD4C26"/>
    <w:rsid w:val="560A4E01"/>
    <w:rsid w:val="560DFE11"/>
    <w:rsid w:val="5631C76B"/>
    <w:rsid w:val="5632D816"/>
    <w:rsid w:val="564AAE6E"/>
    <w:rsid w:val="5664EA29"/>
    <w:rsid w:val="566BC299"/>
    <w:rsid w:val="5682046D"/>
    <w:rsid w:val="5687AC4A"/>
    <w:rsid w:val="568F753A"/>
    <w:rsid w:val="569145F2"/>
    <w:rsid w:val="5694C777"/>
    <w:rsid w:val="5694F3DF"/>
    <w:rsid w:val="56A311B2"/>
    <w:rsid w:val="56A3ECCB"/>
    <w:rsid w:val="56B2CC7C"/>
    <w:rsid w:val="56B7DF35"/>
    <w:rsid w:val="56BCCCCB"/>
    <w:rsid w:val="56DD5A48"/>
    <w:rsid w:val="56EA4480"/>
    <w:rsid w:val="56EDA4CC"/>
    <w:rsid w:val="570AB57A"/>
    <w:rsid w:val="570CC5C1"/>
    <w:rsid w:val="5742B7F0"/>
    <w:rsid w:val="5759F563"/>
    <w:rsid w:val="576D88E6"/>
    <w:rsid w:val="577D59A8"/>
    <w:rsid w:val="577EF0A3"/>
    <w:rsid w:val="5784A804"/>
    <w:rsid w:val="579943F2"/>
    <w:rsid w:val="57BA8789"/>
    <w:rsid w:val="57CA3026"/>
    <w:rsid w:val="57DFAB23"/>
    <w:rsid w:val="57E30326"/>
    <w:rsid w:val="581B9741"/>
    <w:rsid w:val="581D7CF0"/>
    <w:rsid w:val="582B459B"/>
    <w:rsid w:val="583C4382"/>
    <w:rsid w:val="58413978"/>
    <w:rsid w:val="586A4843"/>
    <w:rsid w:val="58A4A5A6"/>
    <w:rsid w:val="58A63539"/>
    <w:rsid w:val="58E6E665"/>
    <w:rsid w:val="58E73013"/>
    <w:rsid w:val="58FBA522"/>
    <w:rsid w:val="5905544C"/>
    <w:rsid w:val="590C46D3"/>
    <w:rsid w:val="59169A17"/>
    <w:rsid w:val="591DEF2A"/>
    <w:rsid w:val="59214EC9"/>
    <w:rsid w:val="5936445F"/>
    <w:rsid w:val="59439799"/>
    <w:rsid w:val="5945AE67"/>
    <w:rsid w:val="5954A5D6"/>
    <w:rsid w:val="595B54ED"/>
    <w:rsid w:val="596CE40A"/>
    <w:rsid w:val="5977176D"/>
    <w:rsid w:val="59859057"/>
    <w:rsid w:val="598B4520"/>
    <w:rsid w:val="59997789"/>
    <w:rsid w:val="59A7EDB1"/>
    <w:rsid w:val="59C40F35"/>
    <w:rsid w:val="59C88B31"/>
    <w:rsid w:val="59CC6839"/>
    <w:rsid w:val="59EE9B15"/>
    <w:rsid w:val="59FDD623"/>
    <w:rsid w:val="5A1C8B27"/>
    <w:rsid w:val="5A22ECF4"/>
    <w:rsid w:val="5A2774E8"/>
    <w:rsid w:val="5A2E6219"/>
    <w:rsid w:val="5A39C6B3"/>
    <w:rsid w:val="5A7090D2"/>
    <w:rsid w:val="5A73F3BB"/>
    <w:rsid w:val="5A785471"/>
    <w:rsid w:val="5A7A58B2"/>
    <w:rsid w:val="5A84FEEC"/>
    <w:rsid w:val="5AA21987"/>
    <w:rsid w:val="5AAD2C08"/>
    <w:rsid w:val="5AC8A613"/>
    <w:rsid w:val="5ACACA4B"/>
    <w:rsid w:val="5ACBA805"/>
    <w:rsid w:val="5AD3A7AB"/>
    <w:rsid w:val="5AD3E407"/>
    <w:rsid w:val="5AD70712"/>
    <w:rsid w:val="5ADA1E3E"/>
    <w:rsid w:val="5ADF9624"/>
    <w:rsid w:val="5AE4D264"/>
    <w:rsid w:val="5B004B5C"/>
    <w:rsid w:val="5B01C60A"/>
    <w:rsid w:val="5B090FD2"/>
    <w:rsid w:val="5B2444BF"/>
    <w:rsid w:val="5B3028AC"/>
    <w:rsid w:val="5B48962E"/>
    <w:rsid w:val="5B73D1BD"/>
    <w:rsid w:val="5B89BCC1"/>
    <w:rsid w:val="5B91FE8E"/>
    <w:rsid w:val="5BA7288F"/>
    <w:rsid w:val="5BC0C9BC"/>
    <w:rsid w:val="5BC3B583"/>
    <w:rsid w:val="5BC8A5B0"/>
    <w:rsid w:val="5BCB5A7D"/>
    <w:rsid w:val="5BDBAEF0"/>
    <w:rsid w:val="5C0F9A1D"/>
    <w:rsid w:val="5C1A0393"/>
    <w:rsid w:val="5C2A3E2E"/>
    <w:rsid w:val="5C31166D"/>
    <w:rsid w:val="5C56296B"/>
    <w:rsid w:val="5C627782"/>
    <w:rsid w:val="5C69C251"/>
    <w:rsid w:val="5C746439"/>
    <w:rsid w:val="5C756001"/>
    <w:rsid w:val="5C89E97D"/>
    <w:rsid w:val="5C93983F"/>
    <w:rsid w:val="5CB06933"/>
    <w:rsid w:val="5CB0D62A"/>
    <w:rsid w:val="5CC01C51"/>
    <w:rsid w:val="5CC21AB5"/>
    <w:rsid w:val="5CC5B35D"/>
    <w:rsid w:val="5CCA76FB"/>
    <w:rsid w:val="5CE3FF57"/>
    <w:rsid w:val="5CE5216A"/>
    <w:rsid w:val="5D2A79D8"/>
    <w:rsid w:val="5D355547"/>
    <w:rsid w:val="5D3DC2D2"/>
    <w:rsid w:val="5D4021E4"/>
    <w:rsid w:val="5D4ACEB4"/>
    <w:rsid w:val="5D511BD7"/>
    <w:rsid w:val="5D630721"/>
    <w:rsid w:val="5D6694B5"/>
    <w:rsid w:val="5D714BDE"/>
    <w:rsid w:val="5D88B778"/>
    <w:rsid w:val="5DA8265B"/>
    <w:rsid w:val="5DA83194"/>
    <w:rsid w:val="5DBA5788"/>
    <w:rsid w:val="5DE2B11B"/>
    <w:rsid w:val="5DEC042B"/>
    <w:rsid w:val="5E10349A"/>
    <w:rsid w:val="5E23A7AD"/>
    <w:rsid w:val="5E2BD9B1"/>
    <w:rsid w:val="5E30DFC3"/>
    <w:rsid w:val="5E3DC346"/>
    <w:rsid w:val="5E4E4A3D"/>
    <w:rsid w:val="5E507364"/>
    <w:rsid w:val="5E672DEF"/>
    <w:rsid w:val="5E81BDD1"/>
    <w:rsid w:val="5E88FAE7"/>
    <w:rsid w:val="5E8FD91C"/>
    <w:rsid w:val="5E9260A9"/>
    <w:rsid w:val="5E92CE41"/>
    <w:rsid w:val="5E9455EC"/>
    <w:rsid w:val="5EADA8CA"/>
    <w:rsid w:val="5EAE6738"/>
    <w:rsid w:val="5EBEC07B"/>
    <w:rsid w:val="5EEC0914"/>
    <w:rsid w:val="5F1EF159"/>
    <w:rsid w:val="5F4E936C"/>
    <w:rsid w:val="5F7ABCA4"/>
    <w:rsid w:val="5FA59C14"/>
    <w:rsid w:val="5FC01964"/>
    <w:rsid w:val="5FC4DEE9"/>
    <w:rsid w:val="5FC866E9"/>
    <w:rsid w:val="5FE4A447"/>
    <w:rsid w:val="5FF8354C"/>
    <w:rsid w:val="5FFB998D"/>
    <w:rsid w:val="5FFD44CE"/>
    <w:rsid w:val="6013227D"/>
    <w:rsid w:val="602AE041"/>
    <w:rsid w:val="604E3662"/>
    <w:rsid w:val="605295AA"/>
    <w:rsid w:val="605A1EFC"/>
    <w:rsid w:val="60684F2D"/>
    <w:rsid w:val="60728C70"/>
    <w:rsid w:val="6089C6BF"/>
    <w:rsid w:val="608B5107"/>
    <w:rsid w:val="60B53B9E"/>
    <w:rsid w:val="60DE0F8D"/>
    <w:rsid w:val="60E2E6C3"/>
    <w:rsid w:val="6100342C"/>
    <w:rsid w:val="61043957"/>
    <w:rsid w:val="61047F53"/>
    <w:rsid w:val="6135E5C8"/>
    <w:rsid w:val="613632E1"/>
    <w:rsid w:val="615711BA"/>
    <w:rsid w:val="61B9B200"/>
    <w:rsid w:val="61C62268"/>
    <w:rsid w:val="61C779DE"/>
    <w:rsid w:val="61C99EC6"/>
    <w:rsid w:val="61D73F8A"/>
    <w:rsid w:val="61DF54F7"/>
    <w:rsid w:val="61EB55C8"/>
    <w:rsid w:val="6222DF8D"/>
    <w:rsid w:val="6226F8EF"/>
    <w:rsid w:val="625DEEDB"/>
    <w:rsid w:val="626375C6"/>
    <w:rsid w:val="62694DB0"/>
    <w:rsid w:val="62766D05"/>
    <w:rsid w:val="62815958"/>
    <w:rsid w:val="62994FA2"/>
    <w:rsid w:val="62B63C7A"/>
    <w:rsid w:val="62DAAC00"/>
    <w:rsid w:val="62E8B794"/>
    <w:rsid w:val="6311480A"/>
    <w:rsid w:val="6324C1CB"/>
    <w:rsid w:val="6347A963"/>
    <w:rsid w:val="635F3BB2"/>
    <w:rsid w:val="637E52D5"/>
    <w:rsid w:val="63993D0A"/>
    <w:rsid w:val="63B92BDB"/>
    <w:rsid w:val="63ED4379"/>
    <w:rsid w:val="63F0054D"/>
    <w:rsid w:val="640A0070"/>
    <w:rsid w:val="6415E7B0"/>
    <w:rsid w:val="64377D80"/>
    <w:rsid w:val="64581DCE"/>
    <w:rsid w:val="64635A30"/>
    <w:rsid w:val="646B4541"/>
    <w:rsid w:val="648B36DB"/>
    <w:rsid w:val="649D7DBF"/>
    <w:rsid w:val="64A25CD2"/>
    <w:rsid w:val="64AE285D"/>
    <w:rsid w:val="64B37998"/>
    <w:rsid w:val="64BC960E"/>
    <w:rsid w:val="64C28A5B"/>
    <w:rsid w:val="64C2A8A5"/>
    <w:rsid w:val="64E88D8C"/>
    <w:rsid w:val="65142478"/>
    <w:rsid w:val="652292D8"/>
    <w:rsid w:val="6523DA72"/>
    <w:rsid w:val="652CF9C4"/>
    <w:rsid w:val="6536592C"/>
    <w:rsid w:val="6538A289"/>
    <w:rsid w:val="654781CA"/>
    <w:rsid w:val="655864C8"/>
    <w:rsid w:val="655A7A17"/>
    <w:rsid w:val="656B746A"/>
    <w:rsid w:val="6580833D"/>
    <w:rsid w:val="658AF9F2"/>
    <w:rsid w:val="658DA2EF"/>
    <w:rsid w:val="658FDA96"/>
    <w:rsid w:val="65E42D54"/>
    <w:rsid w:val="65E4B605"/>
    <w:rsid w:val="65E6E18F"/>
    <w:rsid w:val="663F98FE"/>
    <w:rsid w:val="66426540"/>
    <w:rsid w:val="66498627"/>
    <w:rsid w:val="6654F8FF"/>
    <w:rsid w:val="66880E32"/>
    <w:rsid w:val="6697CDB8"/>
    <w:rsid w:val="66A45EA8"/>
    <w:rsid w:val="66A72217"/>
    <w:rsid w:val="66ACBF42"/>
    <w:rsid w:val="66B1A71D"/>
    <w:rsid w:val="66B9166C"/>
    <w:rsid w:val="66D0DDCC"/>
    <w:rsid w:val="66D23C77"/>
    <w:rsid w:val="66EA6816"/>
    <w:rsid w:val="67156481"/>
    <w:rsid w:val="67177FED"/>
    <w:rsid w:val="675AFBC1"/>
    <w:rsid w:val="67794CEC"/>
    <w:rsid w:val="6782376B"/>
    <w:rsid w:val="67AFC1E4"/>
    <w:rsid w:val="67B0092F"/>
    <w:rsid w:val="67B94CE3"/>
    <w:rsid w:val="67DF1C34"/>
    <w:rsid w:val="680E97BA"/>
    <w:rsid w:val="684057E4"/>
    <w:rsid w:val="6858F86D"/>
    <w:rsid w:val="686F231D"/>
    <w:rsid w:val="68A253F6"/>
    <w:rsid w:val="68A96AC0"/>
    <w:rsid w:val="68B16896"/>
    <w:rsid w:val="68B72897"/>
    <w:rsid w:val="68E05EEC"/>
    <w:rsid w:val="68FC99A1"/>
    <w:rsid w:val="68FCD2B2"/>
    <w:rsid w:val="690C0DA0"/>
    <w:rsid w:val="6912A1FB"/>
    <w:rsid w:val="692DD22D"/>
    <w:rsid w:val="69458E90"/>
    <w:rsid w:val="6949A3E9"/>
    <w:rsid w:val="6967D329"/>
    <w:rsid w:val="696CDD65"/>
    <w:rsid w:val="697BD58D"/>
    <w:rsid w:val="697D641E"/>
    <w:rsid w:val="6980ED95"/>
    <w:rsid w:val="69A8586D"/>
    <w:rsid w:val="69C2F900"/>
    <w:rsid w:val="69C49B8F"/>
    <w:rsid w:val="69C6153A"/>
    <w:rsid w:val="69F9C5EF"/>
    <w:rsid w:val="69FB3BBE"/>
    <w:rsid w:val="6A0EA5E7"/>
    <w:rsid w:val="6A268EB1"/>
    <w:rsid w:val="6A39BE61"/>
    <w:rsid w:val="6A4C4C93"/>
    <w:rsid w:val="6A5B2169"/>
    <w:rsid w:val="6A5D576C"/>
    <w:rsid w:val="6A6E2E4F"/>
    <w:rsid w:val="6A8BFD7A"/>
    <w:rsid w:val="6A952BDD"/>
    <w:rsid w:val="6AAB9115"/>
    <w:rsid w:val="6AB2F1BA"/>
    <w:rsid w:val="6AB36992"/>
    <w:rsid w:val="6AC95790"/>
    <w:rsid w:val="6AD1DBA5"/>
    <w:rsid w:val="6ADDE62E"/>
    <w:rsid w:val="6B1886DC"/>
    <w:rsid w:val="6B1CBDF6"/>
    <w:rsid w:val="6B20FF31"/>
    <w:rsid w:val="6B2FA4BE"/>
    <w:rsid w:val="6B4513AF"/>
    <w:rsid w:val="6B4C6D2F"/>
    <w:rsid w:val="6B78FF00"/>
    <w:rsid w:val="6B7ABADC"/>
    <w:rsid w:val="6B84E9A9"/>
    <w:rsid w:val="6B85F1B1"/>
    <w:rsid w:val="6B8CAAC9"/>
    <w:rsid w:val="6B939028"/>
    <w:rsid w:val="6BA5F82D"/>
    <w:rsid w:val="6BCAC1F7"/>
    <w:rsid w:val="6BEE69B9"/>
    <w:rsid w:val="6BF6B382"/>
    <w:rsid w:val="6C0E5EB3"/>
    <w:rsid w:val="6C23BCD7"/>
    <w:rsid w:val="6C2DA33A"/>
    <w:rsid w:val="6C42F63B"/>
    <w:rsid w:val="6C64A8A6"/>
    <w:rsid w:val="6C718C6E"/>
    <w:rsid w:val="6C8829CF"/>
    <w:rsid w:val="6CC1642F"/>
    <w:rsid w:val="6CC4F171"/>
    <w:rsid w:val="6CCBE5CB"/>
    <w:rsid w:val="6D6B7C9C"/>
    <w:rsid w:val="6D8E932E"/>
    <w:rsid w:val="6D94BD3E"/>
    <w:rsid w:val="6DA5CF11"/>
    <w:rsid w:val="6DAD3C99"/>
    <w:rsid w:val="6DBE69DB"/>
    <w:rsid w:val="6DC25D15"/>
    <w:rsid w:val="6DC50752"/>
    <w:rsid w:val="6DCBB3C6"/>
    <w:rsid w:val="6DDDA510"/>
    <w:rsid w:val="6DE5C446"/>
    <w:rsid w:val="6E1CCCAF"/>
    <w:rsid w:val="6E23AC83"/>
    <w:rsid w:val="6E26139B"/>
    <w:rsid w:val="6E7471F3"/>
    <w:rsid w:val="6E84120E"/>
    <w:rsid w:val="6E988087"/>
    <w:rsid w:val="6EDB6112"/>
    <w:rsid w:val="6EE5D2BB"/>
    <w:rsid w:val="6EE7B568"/>
    <w:rsid w:val="6EFAE098"/>
    <w:rsid w:val="6F074E09"/>
    <w:rsid w:val="6F1274FC"/>
    <w:rsid w:val="6F205801"/>
    <w:rsid w:val="6F398A03"/>
    <w:rsid w:val="6F40024F"/>
    <w:rsid w:val="6F640129"/>
    <w:rsid w:val="6F88D780"/>
    <w:rsid w:val="6F92527F"/>
    <w:rsid w:val="6FC69F07"/>
    <w:rsid w:val="6FE44464"/>
    <w:rsid w:val="6FF33ACB"/>
    <w:rsid w:val="6FF9CD1F"/>
    <w:rsid w:val="6FFB09A9"/>
    <w:rsid w:val="70083EB1"/>
    <w:rsid w:val="7012E32B"/>
    <w:rsid w:val="701453D9"/>
    <w:rsid w:val="7019F986"/>
    <w:rsid w:val="705FB9F2"/>
    <w:rsid w:val="706708FB"/>
    <w:rsid w:val="706ED4AE"/>
    <w:rsid w:val="707B0BB4"/>
    <w:rsid w:val="70986D3D"/>
    <w:rsid w:val="70BE20A0"/>
    <w:rsid w:val="70C39B97"/>
    <w:rsid w:val="70CE109E"/>
    <w:rsid w:val="70DFE230"/>
    <w:rsid w:val="70E01961"/>
    <w:rsid w:val="7102E67D"/>
    <w:rsid w:val="71090049"/>
    <w:rsid w:val="7119A513"/>
    <w:rsid w:val="7129DA82"/>
    <w:rsid w:val="71369035"/>
    <w:rsid w:val="715AA1EF"/>
    <w:rsid w:val="718B5360"/>
    <w:rsid w:val="71D65C17"/>
    <w:rsid w:val="71EBB3FD"/>
    <w:rsid w:val="720681C2"/>
    <w:rsid w:val="724027F7"/>
    <w:rsid w:val="72C5AAE3"/>
    <w:rsid w:val="72CAB682"/>
    <w:rsid w:val="72E2ECFB"/>
    <w:rsid w:val="72E92D51"/>
    <w:rsid w:val="72EA1028"/>
    <w:rsid w:val="7302CF92"/>
    <w:rsid w:val="732814F5"/>
    <w:rsid w:val="7341635D"/>
    <w:rsid w:val="7347FE96"/>
    <w:rsid w:val="734A83ED"/>
    <w:rsid w:val="736CE3A2"/>
    <w:rsid w:val="738F1E13"/>
    <w:rsid w:val="73A74A51"/>
    <w:rsid w:val="73AD4734"/>
    <w:rsid w:val="73D1708C"/>
    <w:rsid w:val="73E6FE43"/>
    <w:rsid w:val="73E8FA8A"/>
    <w:rsid w:val="73F86910"/>
    <w:rsid w:val="73FE596D"/>
    <w:rsid w:val="740DC4B8"/>
    <w:rsid w:val="742CB9D8"/>
    <w:rsid w:val="744D9157"/>
    <w:rsid w:val="745505CA"/>
    <w:rsid w:val="746879F3"/>
    <w:rsid w:val="7469C43C"/>
    <w:rsid w:val="747840EC"/>
    <w:rsid w:val="74839FBC"/>
    <w:rsid w:val="74B5D1F4"/>
    <w:rsid w:val="74B8E0AD"/>
    <w:rsid w:val="74C77DE6"/>
    <w:rsid w:val="74D29DFE"/>
    <w:rsid w:val="74D2E0BA"/>
    <w:rsid w:val="74D9F463"/>
    <w:rsid w:val="74E522A4"/>
    <w:rsid w:val="74E6544E"/>
    <w:rsid w:val="74F38108"/>
    <w:rsid w:val="74F5C6FE"/>
    <w:rsid w:val="75011547"/>
    <w:rsid w:val="751F8F63"/>
    <w:rsid w:val="752E2D90"/>
    <w:rsid w:val="75335A8D"/>
    <w:rsid w:val="753C0F14"/>
    <w:rsid w:val="7557AFF8"/>
    <w:rsid w:val="756046B9"/>
    <w:rsid w:val="75620048"/>
    <w:rsid w:val="7574B6C1"/>
    <w:rsid w:val="75767128"/>
    <w:rsid w:val="757C8CB3"/>
    <w:rsid w:val="759C862F"/>
    <w:rsid w:val="75E125B6"/>
    <w:rsid w:val="7602FF15"/>
    <w:rsid w:val="760C539D"/>
    <w:rsid w:val="760F3BFD"/>
    <w:rsid w:val="7633FFC9"/>
    <w:rsid w:val="7685C3F5"/>
    <w:rsid w:val="7690A797"/>
    <w:rsid w:val="76935CCC"/>
    <w:rsid w:val="76C169E8"/>
    <w:rsid w:val="76D6D4D1"/>
    <w:rsid w:val="76DBED2B"/>
    <w:rsid w:val="76FC171A"/>
    <w:rsid w:val="7744DC46"/>
    <w:rsid w:val="774C543B"/>
    <w:rsid w:val="775CD5B3"/>
    <w:rsid w:val="776B7FB7"/>
    <w:rsid w:val="779CC6DF"/>
    <w:rsid w:val="77CBDBA1"/>
    <w:rsid w:val="77D23C09"/>
    <w:rsid w:val="77DAE494"/>
    <w:rsid w:val="77E912E1"/>
    <w:rsid w:val="78161063"/>
    <w:rsid w:val="7826DBFB"/>
    <w:rsid w:val="782B21CA"/>
    <w:rsid w:val="782F0021"/>
    <w:rsid w:val="78301A3B"/>
    <w:rsid w:val="78529C77"/>
    <w:rsid w:val="7852BBCC"/>
    <w:rsid w:val="785681C0"/>
    <w:rsid w:val="785FDCA2"/>
    <w:rsid w:val="78775790"/>
    <w:rsid w:val="787F1E1D"/>
    <w:rsid w:val="7894C54C"/>
    <w:rsid w:val="78B22C75"/>
    <w:rsid w:val="78B851BD"/>
    <w:rsid w:val="78BFCA48"/>
    <w:rsid w:val="78E3AE88"/>
    <w:rsid w:val="793F1772"/>
    <w:rsid w:val="796B6C69"/>
    <w:rsid w:val="798A463A"/>
    <w:rsid w:val="79918A92"/>
    <w:rsid w:val="79A3C5CC"/>
    <w:rsid w:val="79AF9985"/>
    <w:rsid w:val="79B70030"/>
    <w:rsid w:val="79C84859"/>
    <w:rsid w:val="79DB20CC"/>
    <w:rsid w:val="7A0A89EE"/>
    <w:rsid w:val="7A119E82"/>
    <w:rsid w:val="7A4A00B0"/>
    <w:rsid w:val="7A4B7450"/>
    <w:rsid w:val="7A5F2791"/>
    <w:rsid w:val="7A87AC18"/>
    <w:rsid w:val="7A8AA67A"/>
    <w:rsid w:val="7A94F4C5"/>
    <w:rsid w:val="7AB6D39A"/>
    <w:rsid w:val="7AB7946B"/>
    <w:rsid w:val="7AB948C5"/>
    <w:rsid w:val="7AD20FF1"/>
    <w:rsid w:val="7AD882A9"/>
    <w:rsid w:val="7ADA063F"/>
    <w:rsid w:val="7ADF2132"/>
    <w:rsid w:val="7AE04700"/>
    <w:rsid w:val="7AEC617E"/>
    <w:rsid w:val="7AEFEF1D"/>
    <w:rsid w:val="7AF23ED4"/>
    <w:rsid w:val="7AF2BE1F"/>
    <w:rsid w:val="7AFD02F0"/>
    <w:rsid w:val="7B39EC3E"/>
    <w:rsid w:val="7B5B2EC6"/>
    <w:rsid w:val="7B7677E9"/>
    <w:rsid w:val="7B77A7D5"/>
    <w:rsid w:val="7B79EC83"/>
    <w:rsid w:val="7BBE95A3"/>
    <w:rsid w:val="7BC77CDA"/>
    <w:rsid w:val="7BDCDED1"/>
    <w:rsid w:val="7BE5D111"/>
    <w:rsid w:val="7C192882"/>
    <w:rsid w:val="7C1AC4F2"/>
    <w:rsid w:val="7C4D3C7E"/>
    <w:rsid w:val="7C91EEF8"/>
    <w:rsid w:val="7CC32A39"/>
    <w:rsid w:val="7CDA33F9"/>
    <w:rsid w:val="7CFEC9A9"/>
    <w:rsid w:val="7CFFA8AB"/>
    <w:rsid w:val="7D13070A"/>
    <w:rsid w:val="7D36FF1B"/>
    <w:rsid w:val="7D416BE4"/>
    <w:rsid w:val="7D5E27E6"/>
    <w:rsid w:val="7D606632"/>
    <w:rsid w:val="7D6E5A90"/>
    <w:rsid w:val="7D6FACD4"/>
    <w:rsid w:val="7D70D456"/>
    <w:rsid w:val="7D7502FB"/>
    <w:rsid w:val="7D7F80D9"/>
    <w:rsid w:val="7D898DEC"/>
    <w:rsid w:val="7D8F6350"/>
    <w:rsid w:val="7DC9F4F7"/>
    <w:rsid w:val="7DDD269F"/>
    <w:rsid w:val="7DEF799A"/>
    <w:rsid w:val="7DFAB159"/>
    <w:rsid w:val="7E06AFA7"/>
    <w:rsid w:val="7E425BA7"/>
    <w:rsid w:val="7E5C85BB"/>
    <w:rsid w:val="7E630F4D"/>
    <w:rsid w:val="7E73FDD1"/>
    <w:rsid w:val="7E82C888"/>
    <w:rsid w:val="7E9C328F"/>
    <w:rsid w:val="7EBC593B"/>
    <w:rsid w:val="7ECD5BF9"/>
    <w:rsid w:val="7ED2F4B6"/>
    <w:rsid w:val="7F15CB8A"/>
    <w:rsid w:val="7F1A67A7"/>
    <w:rsid w:val="7F1D71D3"/>
    <w:rsid w:val="7F2F4B38"/>
    <w:rsid w:val="7F36E0B4"/>
    <w:rsid w:val="7F478C06"/>
    <w:rsid w:val="7F5CCA40"/>
    <w:rsid w:val="7F5E15C8"/>
    <w:rsid w:val="7F5F5670"/>
    <w:rsid w:val="7F68A869"/>
    <w:rsid w:val="7F80228B"/>
    <w:rsid w:val="7FAE435A"/>
    <w:rsid w:val="7FC79BC8"/>
    <w:rsid w:val="7FCB6B48"/>
    <w:rsid w:val="7FD0432F"/>
    <w:rsid w:val="7FE0093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05DB9"/>
  <w15:chartTrackingRefBased/>
  <w15:docId w15:val="{9CCB8FC5-8444-4725-8F93-83DD525DE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19/09/relationships/intelligence" Target="intelligence.xml" Id="Rae0fc88f81b047cd"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ationalarchives.gov.uk/cabinetpapers/themes/insurance-introduced.htm" TargetMode="External" Id="Redf37752927740b6" /><Relationship Type="http://schemas.openxmlformats.org/officeDocument/2006/relationships/hyperlink" Target="https://www.jrf.org.uk/report/how-could-brexit-affect-poverty-uk" TargetMode="External" Id="R46229a5f382a4c73" /><Relationship Type="http://schemas.openxmlformats.org/officeDocument/2006/relationships/hyperlink" Target="https://www.bbc.co.uk/bitesize/guides/zj8qn39/revision/2" TargetMode="External" Id="R5942d969f9474a13" /><Relationship Type="http://schemas.openxmlformats.org/officeDocument/2006/relationships/hyperlink" Target="https://www.jrf.org.uk/sites/default/files/jrf/migrated/files/children-adult-poverty-welfare-summary.pdf" TargetMode="External" Id="Rbdb3e253be9d4397" /><Relationship Type="http://schemas.openxmlformats.org/officeDocument/2006/relationships/hyperlink" Target="https://cpag.org.uk/child-poverty/what-poverty" TargetMode="External" Id="Rc70f1c21a5d34b0e" /><Relationship Type="http://schemas.openxmlformats.org/officeDocument/2006/relationships/hyperlink" Target="https://cpag.org.uk/recent-history-uk-child-poverty" TargetMode="External" Id="Rc4201aa27b3f4da4" /><Relationship Type="http://schemas.openxmlformats.org/officeDocument/2006/relationships/hyperlink" Target="https://cpag.org.uk/child-poverty/child-poverty-facts-and-figures" TargetMode="External" Id="Reeccd4b5c0b34f53" /><Relationship Type="http://schemas.openxmlformats.org/officeDocument/2006/relationships/hyperlink" Target="https://cpag.org.uk/child-poverty/solutions-poverty" TargetMode="External" Id="R6cdc016004d94144" /><Relationship Type="http://schemas.openxmlformats.org/officeDocument/2006/relationships/hyperlink" Target="https://askcpag.org.uk/publications/-230999/poverty--the-facts--6th-edition-" TargetMode="External" Id="Rc9176e1f16c349d8" /><Relationship Type="http://schemas.openxmlformats.org/officeDocument/2006/relationships/hyperlink" Target="https://www.hiddenlives.org.uk/articles/poverty.html" TargetMode="External" Id="Rfdf3d32b05e1492b" /><Relationship Type="http://schemas.openxmlformats.org/officeDocument/2006/relationships/hyperlink" Target="https://www.legislation.gov.uk/ukpga/2010/9/notes" TargetMode="External" Id="Re47b943881404e7a" /><Relationship Type="http://schemas.openxmlformats.org/officeDocument/2006/relationships/hyperlink" Target="https://assets.publishing.service.gov.uk/government/uploads/system/uploads/attachment_data/file/243524/9999104169.pdf" TargetMode="External" Id="Rbcc2fc7fea58474a" /><Relationship Type="http://schemas.openxmlformats.org/officeDocument/2006/relationships/hyperlink" Target="https://cpag.org.uk/sites/default/files/files/policypost/CPAG-Poverty168-Running-on-empty-COVID-19-deep-poverty-and-BAME-children-Mar-2021_0.pdf" TargetMode="External" Id="Rf6427fb8f9364505" /><Relationship Type="http://schemas.openxmlformats.org/officeDocument/2006/relationships/hyperlink" Target="http://www.savethechildren.org.uk" TargetMode="External" Id="R699ed8d14b794070" /><Relationship Type="http://schemas.openxmlformats.org/officeDocument/2006/relationships/hyperlink" Target="https://www.savethechildren.org.uk/blogs/2019/uk-child-poverty-rising-record-levels" TargetMode="External" Id="Ra7a95f2652944f53" /><Relationship Type="http://schemas.openxmlformats.org/officeDocument/2006/relationships/hyperlink" Target="http://www.social-policy.org.uk" TargetMode="External" Id="Rd3063ecbe6224358" /><Relationship Type="http://schemas.openxmlformats.org/officeDocument/2006/relationships/hyperlink" Target="https://www.unicef.org.uk/press-releases/unicef-uk-responds-to-the-report-on-uk-child-poverty-from-the-un-special-rapporteur/" TargetMode="External" Id="R1711f7f028834b53" /><Relationship Type="http://schemas.openxmlformats.org/officeDocument/2006/relationships/hyperlink" Target="https://www.gov.uk/government/groups/the-child-poverty-unit" TargetMode="External" Id="R350e1c38c8f94fec" /><Relationship Type="http://schemas.openxmlformats.org/officeDocument/2006/relationships/hyperlink" Target="https://www.guidesforbrides.co.uk/business-information/new-marriage-statistics-released-april-2020" TargetMode="External" Id="R6d93f44072fa473f" /><Relationship Type="http://schemas.openxmlformats.org/officeDocument/2006/relationships/hyperlink" Target="https://www.policyexchange.org.uk/wp-content/uploads/2016/09/families-in-britain-apr-09.pdf" TargetMode="External" Id="R8cd2243d98b64ead" /><Relationship Type="http://schemas.openxmlformats.org/officeDocument/2006/relationships/hyperlink" Target="https://www.jrf.org.uk/report/we-can-solve-poverty-uk" TargetMode="External" Id="Rff48b34730a24b63" /><Relationship Type="http://schemas.openxmlformats.org/officeDocument/2006/relationships/hyperlink" Target="https://www.jrf.org.uk/report/budget-2018-tackling-rising-tide-work-poverty?gclid=EAIaIQobChMIvq7r3YqS8gIVBoBQBh2izAAiEAAYASAAEgIIh_D_BwE" TargetMode="External" Id="Rf2d3160093024b2c" /><Relationship Type="http://schemas.openxmlformats.org/officeDocument/2006/relationships/hyperlink" Target="https://commonslibrary.parliament.uk/research-briefings/sn05585/" TargetMode="External" Id="R264a269d47ec43ee" /><Relationship Type="http://schemas.openxmlformats.org/officeDocument/2006/relationships/hyperlink" Target="https://www.jagranjosh.com/general-knowledge/what-is-poverty-and-its-types-1523453034-1" TargetMode="External" Id="Ra2375ea78d8d44a5" /><Relationship Type="http://schemas.openxmlformats.org/officeDocument/2006/relationships/hyperlink" Target="https://www.legislation.gov.uk/ukpga/2010/15/section/78" TargetMode="External" Id="R312e09efb1f7458e" /><Relationship Type="http://schemas.openxmlformats.org/officeDocument/2006/relationships/hyperlink" Target="https://neu.org.uk/child-poverty-facts" TargetMode="External" Id="R944e549aa7124801" /><Relationship Type="http://schemas.openxmlformats.org/officeDocument/2006/relationships/hyperlink" Target="https://www.childrenscommissioner.gov.uk/2020/06/22/fact-checking-claims-about-child-poverty/" TargetMode="External" Id="R07f5c71ba51f4dd4" /><Relationship Type="http://schemas.openxmlformats.org/officeDocument/2006/relationships/hyperlink" Target="https://www.bbc.co.uk/news/uk-england-devon-55348047" TargetMode="External" Id="Rf647489efb7c412a" /><Relationship Type="http://schemas.openxmlformats.org/officeDocument/2006/relationships/hyperlink" Target="https://www.mirror.co.uk/news/uk-news/what-child-poverty-exist-uk-23061643" TargetMode="External" Id="R7d18183dca4a4f79" /><Relationship Type="http://schemas.openxmlformats.org/officeDocument/2006/relationships/hyperlink" Target="https://bmjopen.bmj.com/content/9/10/e029424" TargetMode="External" Id="R1ad543fc6ae5462a" /><Relationship Type="http://schemas.openxmlformats.org/officeDocument/2006/relationships/hyperlink" Target="http://www.rethinkingpoverty.org.uk/rethinking-poverty/shocking-similarity-uk-poverty-2018-around-1900/" TargetMode="External" Id="Rabbf2d6a0665480d" /><Relationship Type="http://schemas.openxmlformats.org/officeDocument/2006/relationships/hyperlink" Target="https://www.thebritishacademy.ac.uk/blog/how-poverty-modern-britain-echoes-past/" TargetMode="External" Id="Ra89a22fdc71b418b" /><Relationship Type="http://schemas.openxmlformats.org/officeDocument/2006/relationships/hyperlink" Target="https://navigator.health.org.uk/theme/workhouses-and-poor-law-amendment-act-1834" TargetMode="External" Id="R0f49b42e180d42f6" /><Relationship Type="http://schemas.openxmlformats.org/officeDocument/2006/relationships/hyperlink" Target="http://www.nationalarchives.gov.uk/cabinetpapers/alevelstudies/origins-nhs.htm" TargetMode="External" Id="R908034fedf434c63" /><Relationship Type="http://schemas.openxmlformats.org/officeDocument/2006/relationships/hyperlink" Target="https://www.trusselltrust.org/2020/11/12/2600-food-parcels-provided-for-children-every-day-in-first-six-months-of-the-pandemic/" TargetMode="External" Id="R373b7c5882a54da9" /><Relationship Type="http://schemas.openxmlformats.org/officeDocument/2006/relationships/hyperlink" Target="https://www.european-views.com/2019/10/rise-in-uk-infant-mortality-rates-significantly-associated-with-increase-in-child-poverty/" TargetMode="External" Id="Rd6264da0de574cff" /><Relationship Type="http://schemas.openxmlformats.org/officeDocument/2006/relationships/hyperlink" Target="https://www.unicef.org/media/47861/file/UNICEF_Annual_Report_2017-ENG.pdf" TargetMode="External" Id="R9a93d242c9e54033" /><Relationship Type="http://schemas.openxmlformats.org/officeDocument/2006/relationships/hyperlink" Target="https://www.unicef.org.uk/press-releases/child-poverty-set-to-remain-above-pre-pandemic-levels-for-at-least-five-years-in-high-income-countries-unicef/" TargetMode="External" Id="R4f8d9af9a908493f" /><Relationship Type="http://schemas.openxmlformats.org/officeDocument/2006/relationships/hyperlink" Target="https://www.bigissue.com/latest/child-poverty-in-the-uk-the-definitions-details-causes-and-consequences/" TargetMode="External" Id="Rd619ac58def74d18" /><Relationship Type="http://schemas.openxmlformats.org/officeDocument/2006/relationships/header" Target="/word/header.xml" Id="Ra2f0e4b9b5ad432b" /><Relationship Type="http://schemas.openxmlformats.org/officeDocument/2006/relationships/footer" Target="/word/footer.xml" Id="Re25d3198911147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Chantelle Elaine Simmonds (1914402)</dc:creator>
  <keywords/>
  <dc:description/>
  <lastModifiedBy>Chantelle Elaine Simmonds (1914402)</lastModifiedBy>
  <revision>256</revision>
  <dcterms:created xsi:type="dcterms:W3CDTF">2021-07-29T04:50:00.0000000Z</dcterms:created>
  <dcterms:modified xsi:type="dcterms:W3CDTF">2021-08-05T21:44:31.1723877Z</dcterms:modified>
</coreProperties>
</file>