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D9B" w:rsidRDefault="00CC4F60">
      <w:r w:rsidRPr="00CC4F60">
        <w:t>1916165</w:t>
      </w:r>
    </w:p>
    <w:p w:rsidR="00CC4F60" w:rsidRDefault="00CC4F60">
      <w:r>
        <w:t>2153</w:t>
      </w:r>
    </w:p>
    <w:p w:rsidR="00CC4F60" w:rsidRDefault="00CC4F60"/>
    <w:p w:rsidR="006E2232" w:rsidRDefault="00CC0280" w:rsidP="006E2232">
      <w:pPr>
        <w:pStyle w:val="ListParagraph"/>
        <w:numPr>
          <w:ilvl w:val="0"/>
          <w:numId w:val="1"/>
        </w:numPr>
      </w:pPr>
      <w:r>
        <w:t xml:space="preserve">Any person driving a mechanically propelled vehicle on a road or public place must stop on being required to do so by a constable in uniform or traffic officer. Anyone who fails to comply will be guilty of offence. </w:t>
      </w:r>
    </w:p>
    <w:p w:rsidR="00CC0280" w:rsidRDefault="00CC0280" w:rsidP="00CC0280">
      <w:pPr>
        <w:pStyle w:val="ListParagraph"/>
      </w:pPr>
      <w:r>
        <w:t xml:space="preserve">Constables may stop vehicles if they suspect criminal activity, require a breath specimen or if they suspect a moving traffic offence. </w:t>
      </w:r>
    </w:p>
    <w:p w:rsidR="00CC0280" w:rsidRDefault="00CC0280" w:rsidP="00CC0280"/>
    <w:p w:rsidR="00CC0280" w:rsidRDefault="00CC0280" w:rsidP="00CC0280">
      <w:pPr>
        <w:pStyle w:val="ListParagraph"/>
        <w:numPr>
          <w:ilvl w:val="0"/>
          <w:numId w:val="1"/>
        </w:numPr>
      </w:pPr>
      <w:r>
        <w:t>Is or has been driving and has committed a moving traffic offence, a constable may require a preliminary test.</w:t>
      </w:r>
    </w:p>
    <w:p w:rsidR="00CC0280" w:rsidRDefault="00CC0280" w:rsidP="00CC0280">
      <w:pPr>
        <w:pStyle w:val="ListParagraph"/>
      </w:pPr>
    </w:p>
    <w:p w:rsidR="00CC0280" w:rsidRDefault="00CC0280" w:rsidP="00CC0280">
      <w:pPr>
        <w:pStyle w:val="ListParagraph"/>
        <w:numPr>
          <w:ilvl w:val="0"/>
          <w:numId w:val="1"/>
        </w:numPr>
      </w:pPr>
      <w:r>
        <w:t xml:space="preserve">Any person who drives a mechanically propelled vehicle on a road or public place without due care and without reasonable consideration commits on offence.  Without due care can be down to where a person merely falls below the standard of what is expected of a careful and competent driver, and without reasonable consideration is that it must cause some sort of inconvenience to another road user. Whether it being a passenger, cyclist etc. </w:t>
      </w:r>
    </w:p>
    <w:p w:rsidR="00CC0280" w:rsidRDefault="00CC0280" w:rsidP="00CC0280">
      <w:pPr>
        <w:pStyle w:val="ListParagraph"/>
      </w:pPr>
    </w:p>
    <w:p w:rsidR="0054331D" w:rsidRDefault="0054331D" w:rsidP="0054331D">
      <w:pPr>
        <w:pStyle w:val="ListParagraph"/>
        <w:numPr>
          <w:ilvl w:val="0"/>
          <w:numId w:val="1"/>
        </w:numPr>
      </w:pPr>
    </w:p>
    <w:p w:rsidR="0054331D" w:rsidRDefault="0054331D" w:rsidP="0054331D">
      <w:pPr>
        <w:pStyle w:val="ListParagraph"/>
      </w:pPr>
    </w:p>
    <w:p w:rsidR="0054331D" w:rsidRDefault="0054331D" w:rsidP="0054331D">
      <w:pPr>
        <w:pStyle w:val="ListParagraph"/>
        <w:numPr>
          <w:ilvl w:val="0"/>
          <w:numId w:val="4"/>
        </w:numPr>
      </w:pPr>
      <w:r>
        <w:t xml:space="preserve">Automatism </w:t>
      </w:r>
    </w:p>
    <w:p w:rsidR="0054331D" w:rsidRDefault="0054331D" w:rsidP="0054331D">
      <w:pPr>
        <w:pStyle w:val="ListParagraph"/>
        <w:numPr>
          <w:ilvl w:val="0"/>
          <w:numId w:val="4"/>
        </w:numPr>
      </w:pPr>
      <w:r>
        <w:t>Unconsciousness</w:t>
      </w:r>
    </w:p>
    <w:p w:rsidR="0054331D" w:rsidRDefault="0054331D" w:rsidP="0054331D">
      <w:pPr>
        <w:pStyle w:val="ListParagraph"/>
        <w:numPr>
          <w:ilvl w:val="0"/>
          <w:numId w:val="4"/>
        </w:numPr>
      </w:pPr>
      <w:r>
        <w:t xml:space="preserve">Sudden mechanical defect </w:t>
      </w:r>
    </w:p>
    <w:p w:rsidR="0054331D" w:rsidRDefault="0054331D" w:rsidP="0054331D">
      <w:pPr>
        <w:pStyle w:val="ListParagraph"/>
        <w:numPr>
          <w:ilvl w:val="0"/>
          <w:numId w:val="4"/>
        </w:numPr>
      </w:pPr>
      <w:r>
        <w:t xml:space="preserve">Sudden illness </w:t>
      </w:r>
    </w:p>
    <w:p w:rsidR="0054331D" w:rsidRDefault="0054331D" w:rsidP="0054331D"/>
    <w:p w:rsidR="0054331D" w:rsidRDefault="0054331D" w:rsidP="0054331D">
      <w:pPr>
        <w:pStyle w:val="ListParagraph"/>
        <w:numPr>
          <w:ilvl w:val="0"/>
          <w:numId w:val="1"/>
        </w:numPr>
      </w:pPr>
      <w:r>
        <w:t>A constable may seize any mechanically propelled vehicle,</w:t>
      </w:r>
      <w:r w:rsidR="007C02F2">
        <w:t xml:space="preserve"> on a road or public place</w:t>
      </w:r>
      <w:r>
        <w:t xml:space="preserve"> </w:t>
      </w:r>
      <w:r w:rsidR="00B869B7">
        <w:t>that is</w:t>
      </w:r>
      <w:r>
        <w:t xml:space="preserve"> driving with no insurance, </w:t>
      </w:r>
      <w:r w:rsidR="007C02F2">
        <w:t xml:space="preserve">or not in accordance with a licence. </w:t>
      </w:r>
      <w:bookmarkStart w:id="0" w:name="_GoBack"/>
      <w:bookmarkEnd w:id="0"/>
    </w:p>
    <w:p w:rsidR="0054331D" w:rsidRDefault="0054331D" w:rsidP="0054331D">
      <w:pPr>
        <w:pStyle w:val="ListParagraph"/>
      </w:pPr>
    </w:p>
    <w:p w:rsidR="0054331D" w:rsidRDefault="0054331D" w:rsidP="0054331D">
      <w:pPr>
        <w:pStyle w:val="ListParagraph"/>
        <w:numPr>
          <w:ilvl w:val="0"/>
          <w:numId w:val="1"/>
        </w:numPr>
      </w:pPr>
      <w:r>
        <w:t>Owing to the presence, of a mechanically propelled vehicle on a road or public place that’s involved in an accident where, personal injury is caused, or damage to any vehicle (other than that MPV and trailer drawn on it) any animal, (other than in that MPV or trailer drawn on it) and anything fixed to, constructed to, growing on, otherwise forming part of the land. An animal can be, cat, horse,</w:t>
      </w:r>
      <w:r w:rsidR="00B869B7">
        <w:t xml:space="preserve"> ass, mule,</w:t>
      </w:r>
      <w:r>
        <w:t xml:space="preserve"> goat, sheep, pig, dog. </w:t>
      </w:r>
    </w:p>
    <w:p w:rsidR="0054331D" w:rsidRDefault="0054331D" w:rsidP="0054331D">
      <w:pPr>
        <w:pStyle w:val="ListParagraph"/>
      </w:pPr>
    </w:p>
    <w:p w:rsidR="0054331D" w:rsidRDefault="0054331D" w:rsidP="0054331D">
      <w:pPr>
        <w:pStyle w:val="ListParagraph"/>
        <w:numPr>
          <w:ilvl w:val="0"/>
          <w:numId w:val="1"/>
        </w:numPr>
      </w:pPr>
      <w:r>
        <w:t xml:space="preserve">Road – any highway or other road to which the public has access, including any bridge in which the road crosses. </w:t>
      </w:r>
      <w:r w:rsidR="00A02B53">
        <w:t xml:space="preserve">Public Place – anywhere where the public has access, whether by payment or otherwise. Mechanically propelled vehicle – a vehicle that can be propelled mechanically, by steam, electric, petrol, diesel, oil, gas. </w:t>
      </w:r>
    </w:p>
    <w:p w:rsidR="00A02B53" w:rsidRDefault="00A02B53" w:rsidP="00A02B53">
      <w:pPr>
        <w:pStyle w:val="ListParagraph"/>
      </w:pPr>
    </w:p>
    <w:p w:rsidR="00A02B53" w:rsidRDefault="00A02B53" w:rsidP="0054331D">
      <w:pPr>
        <w:pStyle w:val="ListParagraph"/>
        <w:numPr>
          <w:ilvl w:val="0"/>
          <w:numId w:val="1"/>
        </w:numPr>
      </w:pPr>
      <w:r>
        <w:t xml:space="preserve">A driver must stop, provide any details to any reasonable person requiring them, name/address, contact details, car details including registration number. </w:t>
      </w:r>
      <w:r w:rsidR="00DC4FF6">
        <w:t xml:space="preserve">The owner of the cars details if different. </w:t>
      </w:r>
      <w:r>
        <w:t xml:space="preserve">If the accident involves personal injury, the driver must also provide insurance certificate. If the driver does not stop at the scene, they must report the accident to a police constable or at a police station within 24 hours of the accident.  It is an offence </w:t>
      </w:r>
      <w:r>
        <w:lastRenderedPageBreak/>
        <w:t xml:space="preserve">under 170(4) to failing to report accident and an offence under 170(7) failure to provide insurance details. </w:t>
      </w:r>
      <w:r w:rsidR="00254902">
        <w:t xml:space="preserve"> This offence does not cover accidents on private property.</w:t>
      </w:r>
    </w:p>
    <w:p w:rsidR="00A02B53" w:rsidRDefault="00A02B53" w:rsidP="00A02B53">
      <w:pPr>
        <w:pStyle w:val="ListParagraph"/>
      </w:pPr>
    </w:p>
    <w:p w:rsidR="00A02B53" w:rsidRDefault="00A02B53" w:rsidP="0054331D">
      <w:pPr>
        <w:pStyle w:val="ListParagraph"/>
        <w:numPr>
          <w:ilvl w:val="0"/>
          <w:numId w:val="1"/>
        </w:numPr>
      </w:pPr>
      <w:r>
        <w:t xml:space="preserve">Section 6E, gives the power to enter to require a breath sample, arrest after a positive sample was given and suspect made off, arrest for failure to provide and to arrest for have reasonable believed the driver was involved in an accident. </w:t>
      </w:r>
      <w:r w:rsidR="006E6CD5">
        <w:t xml:space="preserve">For offences under section 5 and 5A. </w:t>
      </w:r>
    </w:p>
    <w:p w:rsidR="00A02B53" w:rsidRDefault="00A02B53" w:rsidP="00A02B53">
      <w:pPr>
        <w:pStyle w:val="ListParagraph"/>
      </w:pPr>
    </w:p>
    <w:p w:rsidR="00A02B53" w:rsidRDefault="00A02B53" w:rsidP="0054331D">
      <w:pPr>
        <w:pStyle w:val="ListParagraph"/>
        <w:numPr>
          <w:ilvl w:val="0"/>
          <w:numId w:val="1"/>
        </w:numPr>
      </w:pPr>
      <w:r>
        <w:t xml:space="preserve">Any person driving </w:t>
      </w:r>
      <w:r w:rsidR="00254902">
        <w:t xml:space="preserve">a mechanically propelled vehicle on a road or public place that causes the death of another person whilst driving dangerous is guilty of the offence. </w:t>
      </w:r>
    </w:p>
    <w:p w:rsidR="00254902" w:rsidRDefault="00254902" w:rsidP="00254902">
      <w:pPr>
        <w:pStyle w:val="ListParagraph"/>
      </w:pPr>
    </w:p>
    <w:p w:rsidR="00254902" w:rsidRDefault="00254902" w:rsidP="0054331D">
      <w:pPr>
        <w:pStyle w:val="ListParagraph"/>
        <w:numPr>
          <w:ilvl w:val="0"/>
          <w:numId w:val="1"/>
        </w:numPr>
      </w:pPr>
      <w:r>
        <w:t xml:space="preserve">35 micrograms </w:t>
      </w:r>
      <w:proofErr w:type="gramStart"/>
      <w:r>
        <w:t>breath</w:t>
      </w:r>
      <w:proofErr w:type="gramEnd"/>
      <w:r>
        <w:t xml:space="preserve">, 80 milligrams blood, 107 milligrams of urine.  </w:t>
      </w:r>
    </w:p>
    <w:p w:rsidR="00254902" w:rsidRDefault="00254902" w:rsidP="00254902">
      <w:pPr>
        <w:pStyle w:val="ListParagraph"/>
      </w:pPr>
    </w:p>
    <w:p w:rsidR="00254902" w:rsidRDefault="00254902" w:rsidP="0054331D">
      <w:pPr>
        <w:pStyle w:val="ListParagraph"/>
        <w:numPr>
          <w:ilvl w:val="0"/>
          <w:numId w:val="1"/>
        </w:numPr>
      </w:pPr>
      <w:r>
        <w:t xml:space="preserve">A relevant person in </w:t>
      </w:r>
      <w:proofErr w:type="spellStart"/>
      <w:proofErr w:type="gramStart"/>
      <w:r>
        <w:t>a</w:t>
      </w:r>
      <w:proofErr w:type="spellEnd"/>
      <w:proofErr w:type="gramEnd"/>
      <w:r>
        <w:t xml:space="preserve"> interview that can be present during an interview can be, an appropriate adult. They are there to assist anyone under 18 and anyone who is vulnerable with a mental </w:t>
      </w:r>
      <w:r w:rsidR="00AA3633">
        <w:t>disability;</w:t>
      </w:r>
      <w:r>
        <w:t xml:space="preserve"> they are there to make sure the child/person understands the questions </w:t>
      </w:r>
      <w:proofErr w:type="gramStart"/>
      <w:r>
        <w:t>being asked</w:t>
      </w:r>
      <w:proofErr w:type="gramEnd"/>
      <w:r w:rsidR="00AA3633">
        <w:t xml:space="preserve"> and offer support</w:t>
      </w:r>
      <w:r>
        <w:t xml:space="preserve">. They are however, not allowed to answer questions for them. Another relevant person is </w:t>
      </w:r>
      <w:proofErr w:type="gramStart"/>
      <w:r>
        <w:t>a</w:t>
      </w:r>
      <w:proofErr w:type="gramEnd"/>
      <w:r>
        <w:t xml:space="preserve"> </w:t>
      </w:r>
      <w:r w:rsidR="00AA3633">
        <w:t>interpreter</w:t>
      </w:r>
      <w:r>
        <w:t xml:space="preserve">, these are used when there is a language barrier between the interviewer and interviewee. </w:t>
      </w:r>
      <w:r w:rsidR="00AA3633">
        <w:t xml:space="preserve">A </w:t>
      </w:r>
      <w:proofErr w:type="gramStart"/>
      <w:r w:rsidR="00AA3633">
        <w:t>solicitor,</w:t>
      </w:r>
      <w:proofErr w:type="gramEnd"/>
      <w:r w:rsidR="00AA3633">
        <w:t xml:space="preserve"> is there too assist the interviewee to make sure of their rights, challenge police behaviour in regards to their rights.</w:t>
      </w:r>
      <w:r w:rsidR="00DC4FF6">
        <w:t xml:space="preserve"> Also relevant is custody nurse, they can be present to ensure the welfare of the suspect if the investigating officer believes that there could be a risk to his health during the interview. A communicator is also </w:t>
      </w:r>
      <w:proofErr w:type="gramStart"/>
      <w:r w:rsidR="00DC4FF6">
        <w:t>relevant,</w:t>
      </w:r>
      <w:proofErr w:type="gramEnd"/>
      <w:r w:rsidR="00DC4FF6">
        <w:t xml:space="preserve"> they can be used where a suspect finds it difficult to communicate for example where the suspect has autism. </w:t>
      </w:r>
    </w:p>
    <w:p w:rsidR="00AA3633" w:rsidRDefault="00AA3633" w:rsidP="00AA3633">
      <w:pPr>
        <w:pStyle w:val="ListParagraph"/>
      </w:pPr>
    </w:p>
    <w:p w:rsidR="00AA3633" w:rsidRDefault="00AA3633" w:rsidP="0054331D">
      <w:pPr>
        <w:pStyle w:val="ListParagraph"/>
        <w:numPr>
          <w:ilvl w:val="0"/>
          <w:numId w:val="1"/>
        </w:numPr>
      </w:pPr>
      <w:r>
        <w:t xml:space="preserve">The interview model </w:t>
      </w:r>
      <w:proofErr w:type="gramStart"/>
      <w:r>
        <w:t>is called</w:t>
      </w:r>
      <w:proofErr w:type="gramEnd"/>
      <w:r>
        <w:t xml:space="preserve"> the PEACE model. It starts of by Planning and preparation, this is fundamentally the most important part, you must plan before you interview. You need to account for the category of witness, characteristics and best time</w:t>
      </w:r>
      <w:r w:rsidR="0051698A">
        <w:t>/availability</w:t>
      </w:r>
      <w:r>
        <w:t xml:space="preserve"> to interview.  </w:t>
      </w:r>
      <w:r w:rsidR="0051698A">
        <w:t>C</w:t>
      </w:r>
      <w:r>
        <w:t xml:space="preserve"> </w:t>
      </w:r>
      <w:r w:rsidR="0051698A">
        <w:t>S</w:t>
      </w:r>
      <w:r>
        <w:t xml:space="preserve">uspect interview you would do initial </w:t>
      </w:r>
      <w:r w:rsidR="0051698A">
        <w:t>background</w:t>
      </w:r>
      <w:r>
        <w:t xml:space="preserve"> checks on the detainee to find out if they have been interviewed before and what technique they used when being questioned. (</w:t>
      </w:r>
      <w:proofErr w:type="gramStart"/>
      <w:r>
        <w:t>admission</w:t>
      </w:r>
      <w:proofErr w:type="gramEnd"/>
      <w:r>
        <w:t xml:space="preserve">, partial admission, no comment, denial, prepared statement). Then you would go into Engage and explain, during </w:t>
      </w:r>
      <w:proofErr w:type="gramStart"/>
      <w:r>
        <w:t>this</w:t>
      </w:r>
      <w:proofErr w:type="gramEnd"/>
      <w:r>
        <w:t xml:space="preserve"> part you would read to Aide Memoir to the suspect and with the witness interview, you would greet them, explain routine and route map of the interview. Account, this is where you would let them speak</w:t>
      </w:r>
      <w:r w:rsidR="0051698A">
        <w:t xml:space="preserve">, essentially tell their side of the </w:t>
      </w:r>
      <w:proofErr w:type="gramStart"/>
      <w:r w:rsidR="0051698A">
        <w:t>story</w:t>
      </w:r>
      <w:r>
        <w:t>,</w:t>
      </w:r>
      <w:proofErr w:type="gramEnd"/>
      <w:r>
        <w:t xml:space="preserve"> </w:t>
      </w:r>
      <w:r w:rsidR="0051698A">
        <w:t xml:space="preserve">you will </w:t>
      </w:r>
      <w:r>
        <w:t>identify topics f</w:t>
      </w:r>
      <w:r w:rsidR="0051698A">
        <w:t>rom the account</w:t>
      </w:r>
      <w:r>
        <w:t xml:space="preserve">. </w:t>
      </w:r>
      <w:r w:rsidR="0051698A">
        <w:t>Communicate with the other interviewer on which topics you agree to focus on, and then g</w:t>
      </w:r>
      <w:r>
        <w:t xml:space="preserve">ather more information from each topic. </w:t>
      </w:r>
      <w:proofErr w:type="gramStart"/>
      <w:r>
        <w:t>And then</w:t>
      </w:r>
      <w:proofErr w:type="gramEnd"/>
      <w:r>
        <w:t xml:space="preserve"> </w:t>
      </w:r>
      <w:r w:rsidR="0051698A">
        <w:t>after each topic s</w:t>
      </w:r>
      <w:r>
        <w:t>ummarise to check understanding,</w:t>
      </w:r>
      <w:r w:rsidR="0051698A">
        <w:t xml:space="preserve"> during a suspect interview after their account, you will go into the police agenda, which is all the topics you want to talk about that have not yet been discussed, or introducing statements, exhibits. You would summarise it all again, and then the challenge phase, this is where you challenge</w:t>
      </w:r>
      <w:r>
        <w:t xml:space="preserve"> any anomomiles during suspect account from topics. </w:t>
      </w:r>
      <w:r w:rsidR="0051698A">
        <w:t xml:space="preserve">Once you have finished challenging next comes the, </w:t>
      </w:r>
      <w:r>
        <w:t>Closure you would explain what the next steps would be, going to court, and ending the interview</w:t>
      </w:r>
      <w:r w:rsidR="0051698A">
        <w:t xml:space="preserve"> offering one last time to add anything to the statement</w:t>
      </w:r>
      <w:r>
        <w:t xml:space="preserve">. With the </w:t>
      </w:r>
      <w:r w:rsidR="0051698A">
        <w:t>evaluation,</w:t>
      </w:r>
      <w:r>
        <w:t xml:space="preserve"> you would decide what steps to take next with the suspect, </w:t>
      </w:r>
      <w:proofErr w:type="gramStart"/>
      <w:r>
        <w:t>and also</w:t>
      </w:r>
      <w:proofErr w:type="gramEnd"/>
      <w:r>
        <w:t xml:space="preserve"> analyse your own performance within the interview. </w:t>
      </w:r>
    </w:p>
    <w:p w:rsidR="00AA3633" w:rsidRDefault="00AA3633" w:rsidP="00AA3633">
      <w:pPr>
        <w:pStyle w:val="ListParagraph"/>
      </w:pPr>
    </w:p>
    <w:p w:rsidR="00AA3633" w:rsidRDefault="00AA3633" w:rsidP="00AA3633">
      <w:pPr>
        <w:pStyle w:val="ListParagraph"/>
        <w:numPr>
          <w:ilvl w:val="0"/>
          <w:numId w:val="1"/>
        </w:numPr>
      </w:pPr>
      <w:r>
        <w:t xml:space="preserve">It is an offence for a person (A) who, repeatedly, continuously shows behaviour towards another person (B) that’s, controlling or coercive. </w:t>
      </w:r>
      <w:proofErr w:type="gramStart"/>
      <w:r>
        <w:t>And</w:t>
      </w:r>
      <w:proofErr w:type="gramEnd"/>
      <w:r>
        <w:t xml:space="preserve"> at the time of the behaviour (A) and </w:t>
      </w:r>
      <w:r>
        <w:lastRenderedPageBreak/>
        <w:t xml:space="preserve">(B) are personally connect, and the behaviour has a serious effect on (B) and (A) knows or ought to know it has a serious effect on (B). </w:t>
      </w:r>
      <w:r w:rsidR="0051698A">
        <w:t xml:space="preserve">  </w:t>
      </w:r>
      <w:proofErr w:type="gramStart"/>
      <w:r w:rsidR="0051698A">
        <w:t>personally</w:t>
      </w:r>
      <w:proofErr w:type="gramEnd"/>
      <w:r w:rsidR="0051698A">
        <w:t xml:space="preserve"> connected, means family living together, intimate partners, or previous partners living together. </w:t>
      </w:r>
      <w:proofErr w:type="gramStart"/>
      <w:r w:rsidR="0051698A">
        <w:t>And</w:t>
      </w:r>
      <w:proofErr w:type="gramEnd"/>
      <w:r w:rsidR="0051698A">
        <w:t xml:space="preserve"> serious effect means where it effects their day to day activities. </w:t>
      </w:r>
    </w:p>
    <w:p w:rsidR="00AA3633" w:rsidRDefault="00AA3633" w:rsidP="00AA3633">
      <w:pPr>
        <w:pStyle w:val="ListParagraph"/>
      </w:pPr>
    </w:p>
    <w:p w:rsidR="00AA3633" w:rsidRDefault="001940A9" w:rsidP="00AA3633">
      <w:pPr>
        <w:pStyle w:val="ListParagraph"/>
        <w:numPr>
          <w:ilvl w:val="0"/>
          <w:numId w:val="1"/>
        </w:numPr>
      </w:pPr>
      <w:r>
        <w:t xml:space="preserve">It’s important because it’s the most common and most dangerous, it can be difficult to prove this offence because It’s not often where physical abuse is used, so in order to achieve best evidence for this offence you would need to investigate the history between the 2, and </w:t>
      </w:r>
      <w:r w:rsidR="0051698A">
        <w:t>take the time to investigate and gain as much evidence, with recording evidence, if the victim says they don’t want to leave, you should see it as the victim feels they are too afraid to leave the person.</w:t>
      </w:r>
    </w:p>
    <w:p w:rsidR="003922E7" w:rsidRDefault="003922E7" w:rsidP="003922E7">
      <w:pPr>
        <w:pStyle w:val="ListParagraph"/>
      </w:pPr>
    </w:p>
    <w:p w:rsidR="003922E7" w:rsidRDefault="003922E7" w:rsidP="00AA3633">
      <w:pPr>
        <w:pStyle w:val="ListParagraph"/>
        <w:numPr>
          <w:ilvl w:val="0"/>
          <w:numId w:val="1"/>
        </w:numPr>
      </w:pPr>
      <w:r>
        <w:t xml:space="preserve">Using a section 46 police protection order, you can remove the child immediately if you believe they are at risk of significant harm, this is used when an Emergency protection order from social services is not immediately available. They can remove a child to another accommodation, that being a </w:t>
      </w:r>
      <w:proofErr w:type="spellStart"/>
      <w:r>
        <w:t>childrens</w:t>
      </w:r>
      <w:proofErr w:type="spellEnd"/>
      <w:r>
        <w:t xml:space="preserve"> registered home or foster home for example, however they can also be held in the police station if necessary for up to 72 hours. Family members can also accommodate them, but they would need to </w:t>
      </w:r>
      <w:proofErr w:type="gramStart"/>
      <w:r>
        <w:t>be checked</w:t>
      </w:r>
      <w:proofErr w:type="gramEnd"/>
      <w:r>
        <w:t xml:space="preserve"> via PNC, child protection register and sex offender registers until they could stay there. The order also provides the police to prevent any removal of the child from </w:t>
      </w:r>
      <w:r w:rsidR="00A76FB1">
        <w:t xml:space="preserve">accommodation and </w:t>
      </w:r>
      <w:r>
        <w:t xml:space="preserve">hospitals. </w:t>
      </w:r>
    </w:p>
    <w:p w:rsidR="003922E7" w:rsidRDefault="003922E7" w:rsidP="003922E7">
      <w:pPr>
        <w:pStyle w:val="ListParagraph"/>
      </w:pPr>
    </w:p>
    <w:p w:rsidR="003922E7" w:rsidRDefault="003922E7" w:rsidP="00AA3633">
      <w:pPr>
        <w:pStyle w:val="ListParagraph"/>
        <w:numPr>
          <w:ilvl w:val="0"/>
          <w:numId w:val="1"/>
        </w:numPr>
      </w:pPr>
      <w:r>
        <w:t xml:space="preserve">Anyone over the age of 16, that has responsibility of a child under 16 and wilfully assaults, ill-treats, neglects, abandons, exposes to a manner that will likely cause unnecessary suffering and injury to health. </w:t>
      </w:r>
      <w:r w:rsidR="00A76FB1">
        <w:t xml:space="preserve">Also attached is anyone who procures or encourages the behaviour. This offence would be appropriate in these circumstances, I would also consider section 5 Domestic Violence, Crimes Act where anyone who causes or allows a child or vulnerable adult significant harm. This can be used where </w:t>
      </w:r>
      <w:proofErr w:type="gramStart"/>
      <w:r w:rsidR="00A76FB1">
        <w:t>2</w:t>
      </w:r>
      <w:proofErr w:type="gramEnd"/>
      <w:r w:rsidR="00A76FB1">
        <w:t xml:space="preserve"> parties are blaming each other, and it is difficult who to charge. </w:t>
      </w:r>
      <w:r w:rsidR="00230E09">
        <w:t xml:space="preserve">Wilfully means recklessly, they are doing it deliberately. Neglect is where there is a persistent failure to meet the basic physical psychological needs of a child, likely to cause a result in serious impairment to their health and development. </w:t>
      </w:r>
      <w:r w:rsidR="00504F1A">
        <w:t xml:space="preserve">Ill-treats, can be putting the child in constant fear. Abandons is leaving the child alone. Unnecessary suffering can be the results of sight/hearing loss. </w:t>
      </w:r>
    </w:p>
    <w:p w:rsidR="003922E7" w:rsidRDefault="003922E7" w:rsidP="003922E7">
      <w:pPr>
        <w:pStyle w:val="ListParagraph"/>
      </w:pPr>
    </w:p>
    <w:p w:rsidR="003922E7" w:rsidRDefault="00A76FB1" w:rsidP="003922E7">
      <w:pPr>
        <w:pStyle w:val="ListParagraph"/>
        <w:numPr>
          <w:ilvl w:val="0"/>
          <w:numId w:val="1"/>
        </w:numPr>
      </w:pPr>
      <w:r>
        <w:t>Risk identifications can be, signs of physical, emotional, sexual or neglect. This can be injuries or the child telling you that the person says they are worthless or not loved.</w:t>
      </w:r>
      <w:r w:rsidR="00B869B7">
        <w:t xml:space="preserve"> You can refer the child to Social Services, who would possibly be put on a child protection register, you can also refer to SERAF, which if you can see the signs of sexual exploitation they offer support. </w:t>
      </w:r>
    </w:p>
    <w:p w:rsidR="003922E7" w:rsidRDefault="003922E7" w:rsidP="003922E7">
      <w:pPr>
        <w:pStyle w:val="ListParagraph"/>
      </w:pPr>
    </w:p>
    <w:p w:rsidR="003922E7" w:rsidRDefault="003922E7" w:rsidP="003922E7">
      <w:pPr>
        <w:pStyle w:val="ListParagraph"/>
      </w:pPr>
    </w:p>
    <w:p w:rsidR="003922E7" w:rsidRDefault="003922E7" w:rsidP="003922E7">
      <w:pPr>
        <w:pStyle w:val="ListParagraph"/>
        <w:numPr>
          <w:ilvl w:val="0"/>
          <w:numId w:val="1"/>
        </w:numPr>
      </w:pPr>
      <w:r>
        <w:t xml:space="preserve">The requirements of a </w:t>
      </w:r>
      <w:proofErr w:type="gramStart"/>
      <w:r>
        <w:t>PPN,</w:t>
      </w:r>
      <w:proofErr w:type="gramEnd"/>
      <w:r>
        <w:t xml:space="preserve"> are to identify risks, by asking a serious of 29 questions and with 18 being high risk to identify if the victim is at what type of risk. They are there to refer the person to a </w:t>
      </w:r>
      <w:r w:rsidR="007C06B6">
        <w:t>multi-agency</w:t>
      </w:r>
      <w:r>
        <w:t xml:space="preserve"> </w:t>
      </w:r>
      <w:r w:rsidR="00B869B7">
        <w:t>conference;</w:t>
      </w:r>
      <w:r>
        <w:t xml:space="preserve"> it offers support to the victim. </w:t>
      </w:r>
      <w:r w:rsidR="00504F1A">
        <w:t xml:space="preserve">To gain an understanding of the situation, and offer what support systems may be available to them such as police watch or cocoon watch. </w:t>
      </w:r>
    </w:p>
    <w:p w:rsidR="003922E7" w:rsidRDefault="003922E7" w:rsidP="00BD1EBE">
      <w:pPr>
        <w:pStyle w:val="ListParagraph"/>
      </w:pPr>
    </w:p>
    <w:p w:rsidR="00BD1EBE" w:rsidRDefault="00BD1EBE" w:rsidP="00BD1EBE">
      <w:pPr>
        <w:pStyle w:val="ListParagraph"/>
        <w:numPr>
          <w:ilvl w:val="0"/>
          <w:numId w:val="1"/>
        </w:numPr>
      </w:pPr>
      <w:r>
        <w:t xml:space="preserve">A DVPN is issued when a perpetrator is not charged, with the authority of a superintendent, an investigation officer can issue the perpetrator with a DVPN, this gives the victim breathing space to allow them to choose they’re next options, the DVPN must be heard </w:t>
      </w:r>
      <w:r>
        <w:lastRenderedPageBreak/>
        <w:t>within the magistrates within 48 hours. It gives the offender prohibitions, to either not enter the premises,</w:t>
      </w:r>
      <w:r w:rsidR="00504F1A">
        <w:t xml:space="preserve"> </w:t>
      </w:r>
      <w:proofErr w:type="gramStart"/>
      <w:r w:rsidR="00504F1A">
        <w:t>contact</w:t>
      </w:r>
      <w:proofErr w:type="gramEnd"/>
      <w:r w:rsidR="00504F1A">
        <w:t xml:space="preserve"> the victim,</w:t>
      </w:r>
      <w:r>
        <w:t xml:space="preserve"> not </w:t>
      </w:r>
      <w:r w:rsidR="00504F1A">
        <w:t xml:space="preserve">to go </w:t>
      </w:r>
      <w:r>
        <w:t xml:space="preserve">near the area of the home. During </w:t>
      </w:r>
      <w:r w:rsidR="007C06B6">
        <w:t>this,</w:t>
      </w:r>
      <w:r>
        <w:t xml:space="preserve"> the investigating officer can apply to the courts for a </w:t>
      </w:r>
      <w:r w:rsidR="007C06B6">
        <w:t>DVPO, which</w:t>
      </w:r>
      <w:r>
        <w:t xml:space="preserve"> can give the prohibitions of up to 14-28 days. </w:t>
      </w:r>
      <w:r w:rsidR="007C06B6">
        <w:t xml:space="preserve">It can also be a victimless notice, if the officer really believes they are in immediate danger. </w:t>
      </w:r>
      <w:r w:rsidR="00504F1A">
        <w:t xml:space="preserve">If breached then can be arrested without warrant. The order or notice but be issued </w:t>
      </w:r>
      <w:proofErr w:type="gramStart"/>
      <w:r w:rsidR="00504F1A">
        <w:t>in  person</w:t>
      </w:r>
      <w:proofErr w:type="gramEnd"/>
      <w:r w:rsidR="00504F1A">
        <w:t xml:space="preserve"> and the perpetrator must understand the order. </w:t>
      </w:r>
    </w:p>
    <w:p w:rsidR="007C06B6" w:rsidRDefault="007C06B6" w:rsidP="007C06B6">
      <w:pPr>
        <w:pStyle w:val="ListParagraph"/>
      </w:pPr>
    </w:p>
    <w:p w:rsidR="007C06B6" w:rsidRDefault="007C06B6" w:rsidP="007C06B6">
      <w:pPr>
        <w:pStyle w:val="ListParagraph"/>
        <w:numPr>
          <w:ilvl w:val="0"/>
          <w:numId w:val="1"/>
        </w:numPr>
      </w:pPr>
      <w:r>
        <w:t xml:space="preserve">Child exploitation is a form of child abuse. Where a group or individual will take advantage of the imbalance of power and coerce, manipulate and deceive a child or young person into sexual activity. Often in exchange for </w:t>
      </w:r>
      <w:r w:rsidR="00243836">
        <w:t>something,</w:t>
      </w:r>
      <w:r>
        <w:t xml:space="preserve"> the victim needs/wants. Which can be food, money, accommodation, drugs or alcohol.  </w:t>
      </w:r>
      <w:r w:rsidR="00243836">
        <w:t>It is</w:t>
      </w:r>
      <w:r>
        <w:t xml:space="preserve"> also for the financial advantage of the perpetrator and to increase their status. The victim often does not see themselves as being victims, and will not think they are being exploited this is because they will groom the children into believe they are in a relationship with them, showing them affection, treating them to gifts, and then they will become controlling, often physically abusing them. </w:t>
      </w:r>
      <w:r w:rsidR="00243836">
        <w:t xml:space="preserve">The victim may be consenting at this point; </w:t>
      </w:r>
      <w:proofErr w:type="gramStart"/>
      <w:r w:rsidR="00243836">
        <w:t>however</w:t>
      </w:r>
      <w:proofErr w:type="gramEnd"/>
      <w:r w:rsidR="00243836">
        <w:t xml:space="preserve"> they cannot consent to their own abuse. </w:t>
      </w:r>
      <w:r>
        <w:t xml:space="preserve">Then they will start ‘sharing’ them with their friends. Asking the victim for favours, which would be to do sexual acts with other people for money. The victim may often leave at this point and the perpetrator will them try pursue them to come back. Making them feel guilty, or using violence or false promises of it never happening again, sending them gifts as if they were grooming from the beginning again. It can also be involved online, through befriended victims, gaining their trust, and obtaining sexual images from the victim, </w:t>
      </w:r>
      <w:r w:rsidR="00243836">
        <w:t xml:space="preserve">and the using the image against them to gain more, or sending the images around to others. Trafficking is also involved, where victims will </w:t>
      </w:r>
      <w:proofErr w:type="gramStart"/>
      <w:r w:rsidR="00243836">
        <w:t>be taken</w:t>
      </w:r>
      <w:proofErr w:type="gramEnd"/>
      <w:r w:rsidR="00243836">
        <w:t xml:space="preserve"> to parties and can be exploited by different people. Also described as an organised crime group. </w:t>
      </w:r>
    </w:p>
    <w:p w:rsidR="00243836" w:rsidRDefault="00243836" w:rsidP="00243836">
      <w:pPr>
        <w:pStyle w:val="ListParagraph"/>
      </w:pPr>
    </w:p>
    <w:p w:rsidR="00243836" w:rsidRDefault="00243836" w:rsidP="00243836">
      <w:pPr>
        <w:pStyle w:val="ListParagraph"/>
        <w:numPr>
          <w:ilvl w:val="0"/>
          <w:numId w:val="1"/>
        </w:numPr>
      </w:pPr>
      <w:r>
        <w:t xml:space="preserve">A person (A) is guilty of rape, if he intentionally penetrates the vagina, mouth or anus of another person (B) with his penis. </w:t>
      </w:r>
      <w:proofErr w:type="gramStart"/>
      <w:r>
        <w:t>And</w:t>
      </w:r>
      <w:proofErr w:type="gramEnd"/>
      <w:r>
        <w:t xml:space="preserve"> (B) does not consent to the penetration. </w:t>
      </w:r>
      <w:proofErr w:type="gramStart"/>
      <w:r>
        <w:t>And</w:t>
      </w:r>
      <w:proofErr w:type="gramEnd"/>
      <w:r>
        <w:t xml:space="preserve"> (A) does not reasonably believe that (A) consents. </w:t>
      </w:r>
      <w:r w:rsidR="00504F1A">
        <w:t xml:space="preserve"> This includes the vulva, and genitalia that has undergone surgery, so a male transgender undergoing surgery to become female. </w:t>
      </w:r>
    </w:p>
    <w:p w:rsidR="00243836" w:rsidRDefault="00243836" w:rsidP="00243836">
      <w:pPr>
        <w:pStyle w:val="ListParagraph"/>
      </w:pPr>
    </w:p>
    <w:p w:rsidR="00243836" w:rsidRDefault="00243836" w:rsidP="00243836">
      <w:pPr>
        <w:pStyle w:val="ListParagraph"/>
        <w:numPr>
          <w:ilvl w:val="0"/>
          <w:numId w:val="1"/>
        </w:numPr>
      </w:pPr>
      <w:r>
        <w:t>The evidential presumptions that a court can make, are</w:t>
      </w:r>
      <w:r w:rsidR="00A76FB1">
        <w:t xml:space="preserve"> under the circumstances of</w:t>
      </w:r>
      <w:r>
        <w:t>; unconsciousness, fear of violence against them,</w:t>
      </w:r>
      <w:r w:rsidR="00A76FB1">
        <w:t xml:space="preserve"> unlawful detention</w:t>
      </w:r>
      <w:proofErr w:type="gramStart"/>
      <w:r w:rsidR="00A76FB1">
        <w:t xml:space="preserve">, </w:t>
      </w:r>
      <w:r>
        <w:t xml:space="preserve"> s</w:t>
      </w:r>
      <w:r w:rsidR="00A76FB1">
        <w:t>ubstances</w:t>
      </w:r>
      <w:proofErr w:type="gramEnd"/>
      <w:r w:rsidR="00A76FB1">
        <w:t xml:space="preserve"> used to stupefy them.</w:t>
      </w:r>
      <w:r>
        <w:t xml:space="preserve"> </w:t>
      </w:r>
      <w:r w:rsidR="00A76FB1">
        <w:t>T</w:t>
      </w:r>
      <w:r>
        <w:t xml:space="preserve">hese can be rebutted by the defence, if the judge believes the defence has evidence which can argue against the circumstance, however if </w:t>
      </w:r>
      <w:proofErr w:type="gramStart"/>
      <w:r>
        <w:t>its</w:t>
      </w:r>
      <w:proofErr w:type="gramEnd"/>
      <w:r>
        <w:t xml:space="preserve"> shown the evidence is insufficient the judge will direct the jury to the victim has not consented. Conclusive </w:t>
      </w:r>
      <w:proofErr w:type="gramStart"/>
      <w:r>
        <w:t>presumptions,</w:t>
      </w:r>
      <w:proofErr w:type="gramEnd"/>
      <w:r>
        <w:t xml:space="preserve"> are where the victim has been deceived into the act, and where the perpetrator intentionally impersonates an individual known to them. The conclusive presumptions </w:t>
      </w:r>
      <w:proofErr w:type="gramStart"/>
      <w:r>
        <w:t>can’t</w:t>
      </w:r>
      <w:proofErr w:type="gramEnd"/>
      <w:r>
        <w:t xml:space="preserve"> be rebutted in court. </w:t>
      </w:r>
    </w:p>
    <w:p w:rsidR="00A76FB1" w:rsidRDefault="00A76FB1" w:rsidP="00A76FB1">
      <w:pPr>
        <w:pStyle w:val="ListParagraph"/>
      </w:pPr>
    </w:p>
    <w:p w:rsidR="00A76FB1" w:rsidRDefault="00A76FB1" w:rsidP="00243836">
      <w:pPr>
        <w:pStyle w:val="ListParagraph"/>
        <w:numPr>
          <w:ilvl w:val="0"/>
          <w:numId w:val="1"/>
        </w:numPr>
      </w:pPr>
      <w:r>
        <w:t xml:space="preserve">Section </w:t>
      </w:r>
      <w:proofErr w:type="gramStart"/>
      <w:r>
        <w:t>18 search</w:t>
      </w:r>
      <w:proofErr w:type="gramEnd"/>
      <w:r>
        <w:t xml:space="preserve"> power, is where after an arrest has taken place the investigating officer can search any premises or linked premises to the person with the authority of an inspector.</w:t>
      </w:r>
      <w:r w:rsidR="00623AE8">
        <w:t xml:space="preserve"> This </w:t>
      </w:r>
      <w:proofErr w:type="gramStart"/>
      <w:r w:rsidR="00623AE8">
        <w:t>can also be done</w:t>
      </w:r>
      <w:proofErr w:type="gramEnd"/>
      <w:r w:rsidR="00623AE8">
        <w:t xml:space="preserve"> without authority, only under serious </w:t>
      </w:r>
      <w:r w:rsidR="00D9041C">
        <w:t>circumstances and would then need to justify your reasons why.</w:t>
      </w:r>
    </w:p>
    <w:p w:rsidR="00A76FB1" w:rsidRDefault="00A76FB1" w:rsidP="00A76FB1">
      <w:pPr>
        <w:pStyle w:val="ListParagraph"/>
      </w:pPr>
    </w:p>
    <w:p w:rsidR="00A76FB1" w:rsidRDefault="00A76FB1" w:rsidP="00243836">
      <w:pPr>
        <w:pStyle w:val="ListParagraph"/>
        <w:numPr>
          <w:ilvl w:val="0"/>
          <w:numId w:val="1"/>
        </w:numPr>
      </w:pPr>
      <w:r>
        <w:t xml:space="preserve">Under section 19 </w:t>
      </w:r>
      <w:proofErr w:type="gramStart"/>
      <w:r>
        <w:t>gives</w:t>
      </w:r>
      <w:proofErr w:type="gramEnd"/>
      <w:r>
        <w:t xml:space="preserve"> the power to seize any item found at the property with can be u</w:t>
      </w:r>
      <w:r w:rsidR="00504F1A">
        <w:t xml:space="preserve">sed in evidence towards a case. </w:t>
      </w:r>
    </w:p>
    <w:p w:rsidR="00A02B53" w:rsidRDefault="00A02B53" w:rsidP="003922E7"/>
    <w:p w:rsidR="00A02B53" w:rsidRDefault="00A02B53" w:rsidP="00A02B53"/>
    <w:p w:rsidR="0054331D" w:rsidRDefault="0054331D" w:rsidP="0054331D">
      <w:pPr>
        <w:pStyle w:val="ListParagraph"/>
      </w:pPr>
    </w:p>
    <w:p w:rsidR="00CC0280" w:rsidRDefault="00CC0280" w:rsidP="00CC0280">
      <w:pPr>
        <w:pStyle w:val="ListParagraph"/>
      </w:pPr>
    </w:p>
    <w:sectPr w:rsidR="00CC02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D7061"/>
    <w:multiLevelType w:val="hybridMultilevel"/>
    <w:tmpl w:val="A1829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2316BF"/>
    <w:multiLevelType w:val="hybridMultilevel"/>
    <w:tmpl w:val="92E02C1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E97763"/>
    <w:multiLevelType w:val="hybridMultilevel"/>
    <w:tmpl w:val="AF168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7165A0"/>
    <w:multiLevelType w:val="hybridMultilevel"/>
    <w:tmpl w:val="FAF636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570"/>
    <w:rsid w:val="001940A9"/>
    <w:rsid w:val="00230E09"/>
    <w:rsid w:val="00243836"/>
    <w:rsid w:val="00254902"/>
    <w:rsid w:val="003922E7"/>
    <w:rsid w:val="00504F1A"/>
    <w:rsid w:val="0051698A"/>
    <w:rsid w:val="0054331D"/>
    <w:rsid w:val="005617CB"/>
    <w:rsid w:val="00623AE8"/>
    <w:rsid w:val="006E2232"/>
    <w:rsid w:val="006E6CD5"/>
    <w:rsid w:val="007C02F2"/>
    <w:rsid w:val="007C0616"/>
    <w:rsid w:val="007C06B6"/>
    <w:rsid w:val="007C6003"/>
    <w:rsid w:val="00846570"/>
    <w:rsid w:val="00891B11"/>
    <w:rsid w:val="00A02B53"/>
    <w:rsid w:val="00A76FB1"/>
    <w:rsid w:val="00AA3633"/>
    <w:rsid w:val="00B869B7"/>
    <w:rsid w:val="00BD1EBE"/>
    <w:rsid w:val="00CC0280"/>
    <w:rsid w:val="00CC4F60"/>
    <w:rsid w:val="00D9041C"/>
    <w:rsid w:val="00DC4FF6"/>
    <w:rsid w:val="00FE2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30CAB"/>
  <w15:chartTrackingRefBased/>
  <w15:docId w15:val="{BA6EA997-08FB-4510-9385-5AB56F3DF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2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5</Pages>
  <Words>1948</Words>
  <Characters>11108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Megan</dc:creator>
  <cp:keywords/>
  <dc:description/>
  <cp:lastModifiedBy>Davies, Megan</cp:lastModifiedBy>
  <cp:revision>14</cp:revision>
  <dcterms:created xsi:type="dcterms:W3CDTF">2020-06-01T11:36:00Z</dcterms:created>
  <dcterms:modified xsi:type="dcterms:W3CDTF">2020-06-01T13:55:00Z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