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7ADED" w14:textId="4B3ACC84" w:rsidR="00C6554A" w:rsidRPr="008B5277" w:rsidRDefault="007F26F4"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29C4BCBF" wp14:editId="64589496">
            <wp:extent cx="4826000" cy="2714625"/>
            <wp:effectExtent l="446087" t="296863" r="630238" b="306387"/>
            <wp:docPr id="1" name="Picture 1" descr="Snapping a Steel Rod 1000x slower - The Slow Mo Guy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napping a Steel Rod 1000x slower - The Slow Mo Guys - YouTub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4833579" cy="2718888"/>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bookmarkEnd w:id="0"/>
    <w:bookmarkEnd w:id="1"/>
    <w:bookmarkEnd w:id="2"/>
    <w:bookmarkEnd w:id="3"/>
    <w:bookmarkEnd w:id="4"/>
    <w:p w14:paraId="0DD84F24" w14:textId="730900DB" w:rsidR="00C6554A" w:rsidRDefault="00540C42" w:rsidP="00540C42">
      <w:pPr>
        <w:pStyle w:val="Title"/>
      </w:pPr>
      <w:r>
        <w:t>Theories of Elastic Failure</w:t>
      </w:r>
    </w:p>
    <w:p w14:paraId="3E60DD16" w14:textId="3B0DBCD7" w:rsidR="00C6554A" w:rsidRPr="00D5413C" w:rsidRDefault="00540C42" w:rsidP="00C6554A">
      <w:pPr>
        <w:pStyle w:val="Subtitle"/>
      </w:pPr>
      <w:r>
        <w:t>Advanced Stress and FEA – M6X00420</w:t>
      </w:r>
    </w:p>
    <w:p w14:paraId="06D0CD64" w14:textId="3B4B09EB" w:rsidR="00A45FA4" w:rsidRDefault="00540C42" w:rsidP="00540C42">
      <w:pPr>
        <w:pStyle w:val="ContactInfo"/>
      </w:pPr>
      <w:r>
        <w:t>Josef Ahmed</w:t>
      </w:r>
      <w:r w:rsidR="00C6554A">
        <w:t xml:space="preserve"> | </w:t>
      </w:r>
      <w:r>
        <w:t>P152238</w:t>
      </w:r>
      <w:r w:rsidR="00C6554A">
        <w:t xml:space="preserve"> |</w:t>
      </w:r>
      <w:r w:rsidR="00C6554A" w:rsidRPr="00D5413C">
        <w:t xml:space="preserve"> </w:t>
      </w:r>
      <w:r>
        <w:t>November 2020</w:t>
      </w:r>
      <w:r w:rsidR="00C6554A">
        <w:br w:type="page"/>
      </w:r>
    </w:p>
    <w:p w14:paraId="052C4EFA" w14:textId="77777777" w:rsidR="00E24CFD" w:rsidRDefault="001F7866" w:rsidP="001F7866">
      <w:pPr>
        <w:pStyle w:val="Heading1"/>
        <w:rPr>
          <w:rFonts w:eastAsiaTheme="minorHAnsi"/>
        </w:rPr>
      </w:pPr>
      <w:bookmarkStart w:id="5" w:name="_Toc58005084"/>
      <w:r>
        <w:rPr>
          <w:rFonts w:eastAsiaTheme="minorHAnsi"/>
        </w:rPr>
        <w:lastRenderedPageBreak/>
        <w:t>Abstract</w:t>
      </w:r>
      <w:bookmarkEnd w:id="5"/>
    </w:p>
    <w:p w14:paraId="7DEFF6D8" w14:textId="65318718" w:rsidR="001F7866" w:rsidRDefault="00E24CFD" w:rsidP="00E24CFD">
      <w:r>
        <w:t xml:space="preserve">Elastic failure is a failure that occurs in every component. Predicting when this failure will occur is something that can be achieved through various theories, such as Rankin, Tresca and Von Mises. Ranking is a theory used for brittle materials. Where as Tresca and Von Mises are used for Ductile materials. Although Von mises and Tresca are different theories, they give fairly similar results. The theories rely massively on the correct data being used or they will not produce the correct results. FEA analysis helps hugely with testing of components to allow development at the fraction of the cost, as it reduces costs in production and testing. It was found that Von Mises is regularly used in FEA for ductile materials and gives accurate results. </w:t>
      </w:r>
      <w:r w:rsidR="001F7866">
        <w:br w:type="page"/>
      </w:r>
    </w:p>
    <w:bookmarkStart w:id="6" w:name="_Toc58005085" w:displacedByCustomXml="next"/>
    <w:sdt>
      <w:sdtPr>
        <w:rPr>
          <w:rFonts w:eastAsiaTheme="minorHAnsi" w:cstheme="minorBidi"/>
          <w:color w:val="595959" w:themeColor="text1" w:themeTint="A6"/>
          <w:sz w:val="22"/>
        </w:rPr>
        <w:id w:val="1878200930"/>
        <w:docPartObj>
          <w:docPartGallery w:val="Table of Contents"/>
          <w:docPartUnique/>
        </w:docPartObj>
      </w:sdtPr>
      <w:sdtEndPr>
        <w:rPr>
          <w:b/>
          <w:bCs/>
          <w:noProof/>
        </w:rPr>
      </w:sdtEndPr>
      <w:sdtContent>
        <w:p w14:paraId="0A169873" w14:textId="7E4D7E37" w:rsidR="00E64851" w:rsidRPr="001F7866" w:rsidRDefault="00E64851" w:rsidP="001F7866">
          <w:pPr>
            <w:pStyle w:val="Heading1"/>
          </w:pPr>
          <w:r w:rsidRPr="001F7866">
            <w:t>Table of Contents</w:t>
          </w:r>
          <w:bookmarkEnd w:id="6"/>
        </w:p>
        <w:p w14:paraId="7ADEDE51" w14:textId="6101AA0D" w:rsidR="00E24CFD" w:rsidRDefault="00381EE7">
          <w:pPr>
            <w:pStyle w:val="TOC1"/>
            <w:tabs>
              <w:tab w:val="right" w:leader="dot" w:pos="8630"/>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58005084" w:history="1">
            <w:r w:rsidR="00E24CFD" w:rsidRPr="009C5FB4">
              <w:rPr>
                <w:rStyle w:val="Hyperlink"/>
                <w:noProof/>
              </w:rPr>
              <w:t>Abstract</w:t>
            </w:r>
            <w:r w:rsidR="00E24CFD">
              <w:rPr>
                <w:noProof/>
                <w:webHidden/>
              </w:rPr>
              <w:tab/>
            </w:r>
            <w:r w:rsidR="00E24CFD">
              <w:rPr>
                <w:noProof/>
                <w:webHidden/>
              </w:rPr>
              <w:fldChar w:fldCharType="begin"/>
            </w:r>
            <w:r w:rsidR="00E24CFD">
              <w:rPr>
                <w:noProof/>
                <w:webHidden/>
              </w:rPr>
              <w:instrText xml:space="preserve"> PAGEREF _Toc58005084 \h </w:instrText>
            </w:r>
            <w:r w:rsidR="00E24CFD">
              <w:rPr>
                <w:noProof/>
                <w:webHidden/>
              </w:rPr>
            </w:r>
            <w:r w:rsidR="00E24CFD">
              <w:rPr>
                <w:noProof/>
                <w:webHidden/>
              </w:rPr>
              <w:fldChar w:fldCharType="separate"/>
            </w:r>
            <w:r w:rsidR="00E24CFD">
              <w:rPr>
                <w:noProof/>
                <w:webHidden/>
              </w:rPr>
              <w:t>1</w:t>
            </w:r>
            <w:r w:rsidR="00E24CFD">
              <w:rPr>
                <w:noProof/>
                <w:webHidden/>
              </w:rPr>
              <w:fldChar w:fldCharType="end"/>
            </w:r>
          </w:hyperlink>
        </w:p>
        <w:p w14:paraId="5303BCD1" w14:textId="6483B2B5" w:rsidR="00E24CFD" w:rsidRDefault="00E24CFD">
          <w:pPr>
            <w:pStyle w:val="TOC1"/>
            <w:tabs>
              <w:tab w:val="right" w:leader="dot" w:pos="8630"/>
            </w:tabs>
            <w:rPr>
              <w:rFonts w:asciiTheme="minorHAnsi" w:eastAsiaTheme="minorEastAsia" w:hAnsiTheme="minorHAnsi"/>
              <w:noProof/>
              <w:color w:val="auto"/>
              <w:lang w:eastAsia="en-GB"/>
            </w:rPr>
          </w:pPr>
          <w:hyperlink w:anchor="_Toc58005085" w:history="1">
            <w:r w:rsidRPr="009C5FB4">
              <w:rPr>
                <w:rStyle w:val="Hyperlink"/>
                <w:noProof/>
              </w:rPr>
              <w:t>Table of Contents</w:t>
            </w:r>
            <w:r>
              <w:rPr>
                <w:noProof/>
                <w:webHidden/>
              </w:rPr>
              <w:tab/>
            </w:r>
            <w:r>
              <w:rPr>
                <w:noProof/>
                <w:webHidden/>
              </w:rPr>
              <w:fldChar w:fldCharType="begin"/>
            </w:r>
            <w:r>
              <w:rPr>
                <w:noProof/>
                <w:webHidden/>
              </w:rPr>
              <w:instrText xml:space="preserve"> PAGEREF _Toc58005085 \h </w:instrText>
            </w:r>
            <w:r>
              <w:rPr>
                <w:noProof/>
                <w:webHidden/>
              </w:rPr>
            </w:r>
            <w:r>
              <w:rPr>
                <w:noProof/>
                <w:webHidden/>
              </w:rPr>
              <w:fldChar w:fldCharType="separate"/>
            </w:r>
            <w:r>
              <w:rPr>
                <w:noProof/>
                <w:webHidden/>
              </w:rPr>
              <w:t>2</w:t>
            </w:r>
            <w:r>
              <w:rPr>
                <w:noProof/>
                <w:webHidden/>
              </w:rPr>
              <w:fldChar w:fldCharType="end"/>
            </w:r>
          </w:hyperlink>
        </w:p>
        <w:p w14:paraId="516F6D46" w14:textId="42F860C2" w:rsidR="00E24CFD" w:rsidRDefault="00E24CFD">
          <w:pPr>
            <w:pStyle w:val="TOC1"/>
            <w:tabs>
              <w:tab w:val="right" w:leader="dot" w:pos="8630"/>
            </w:tabs>
            <w:rPr>
              <w:rFonts w:asciiTheme="minorHAnsi" w:eastAsiaTheme="minorEastAsia" w:hAnsiTheme="minorHAnsi"/>
              <w:noProof/>
              <w:color w:val="auto"/>
              <w:lang w:eastAsia="en-GB"/>
            </w:rPr>
          </w:pPr>
          <w:hyperlink w:anchor="_Toc58005086" w:history="1">
            <w:r w:rsidRPr="009C5FB4">
              <w:rPr>
                <w:rStyle w:val="Hyperlink"/>
                <w:noProof/>
              </w:rPr>
              <w:t>Introduction</w:t>
            </w:r>
            <w:r>
              <w:rPr>
                <w:noProof/>
                <w:webHidden/>
              </w:rPr>
              <w:tab/>
            </w:r>
            <w:r>
              <w:rPr>
                <w:noProof/>
                <w:webHidden/>
              </w:rPr>
              <w:fldChar w:fldCharType="begin"/>
            </w:r>
            <w:r>
              <w:rPr>
                <w:noProof/>
                <w:webHidden/>
              </w:rPr>
              <w:instrText xml:space="preserve"> PAGEREF _Toc58005086 \h </w:instrText>
            </w:r>
            <w:r>
              <w:rPr>
                <w:noProof/>
                <w:webHidden/>
              </w:rPr>
            </w:r>
            <w:r>
              <w:rPr>
                <w:noProof/>
                <w:webHidden/>
              </w:rPr>
              <w:fldChar w:fldCharType="separate"/>
            </w:r>
            <w:r>
              <w:rPr>
                <w:noProof/>
                <w:webHidden/>
              </w:rPr>
              <w:t>4</w:t>
            </w:r>
            <w:r>
              <w:rPr>
                <w:noProof/>
                <w:webHidden/>
              </w:rPr>
              <w:fldChar w:fldCharType="end"/>
            </w:r>
          </w:hyperlink>
        </w:p>
        <w:p w14:paraId="3ABFFDFB" w14:textId="07A2C08A" w:rsidR="00E24CFD" w:rsidRDefault="00E24CFD">
          <w:pPr>
            <w:pStyle w:val="TOC2"/>
            <w:tabs>
              <w:tab w:val="right" w:leader="dot" w:pos="8630"/>
            </w:tabs>
            <w:rPr>
              <w:rFonts w:asciiTheme="minorHAnsi" w:eastAsiaTheme="minorEastAsia" w:hAnsiTheme="minorHAnsi"/>
              <w:noProof/>
              <w:color w:val="auto"/>
              <w:lang w:eastAsia="en-GB"/>
            </w:rPr>
          </w:pPr>
          <w:hyperlink w:anchor="_Toc58005087" w:history="1">
            <w:r w:rsidRPr="009C5FB4">
              <w:rPr>
                <w:rStyle w:val="Hyperlink"/>
                <w:rFonts w:ascii="Times New Roman" w:eastAsiaTheme="majorEastAsia" w:hAnsi="Times New Roman" w:cs="Times New Roman"/>
                <w:noProof/>
                <w:snapToGrid w:val="0"/>
                <w:w w:val="0"/>
                <w:bdr w:val="none" w:sz="0" w:space="0" w:color="000000"/>
                <w:shd w:val="clear" w:color="000000" w:fill="000000"/>
                <w:lang w:val="x-none" w:eastAsia="x-none" w:bidi="x-none"/>
                <w14:scene3d>
                  <w14:camera w14:prst="orthographicFront"/>
                  <w14:lightRig w14:rig="threePt" w14:dir="t">
                    <w14:rot w14:lat="0" w14:lon="0" w14:rev="0"/>
                  </w14:lightRig>
                </w14:scene3d>
              </w:rPr>
              <w:t>9.1</w:t>
            </w:r>
            <w:r>
              <w:rPr>
                <w:noProof/>
                <w:webHidden/>
              </w:rPr>
              <w:tab/>
            </w:r>
            <w:r>
              <w:rPr>
                <w:noProof/>
                <w:webHidden/>
              </w:rPr>
              <w:fldChar w:fldCharType="begin"/>
            </w:r>
            <w:r>
              <w:rPr>
                <w:noProof/>
                <w:webHidden/>
              </w:rPr>
              <w:instrText xml:space="preserve"> PAGEREF _Toc58005087 \h </w:instrText>
            </w:r>
            <w:r>
              <w:rPr>
                <w:noProof/>
                <w:webHidden/>
              </w:rPr>
            </w:r>
            <w:r>
              <w:rPr>
                <w:noProof/>
                <w:webHidden/>
              </w:rPr>
              <w:fldChar w:fldCharType="separate"/>
            </w:r>
            <w:r>
              <w:rPr>
                <w:noProof/>
                <w:webHidden/>
              </w:rPr>
              <w:t>4</w:t>
            </w:r>
            <w:r>
              <w:rPr>
                <w:noProof/>
                <w:webHidden/>
              </w:rPr>
              <w:fldChar w:fldCharType="end"/>
            </w:r>
          </w:hyperlink>
        </w:p>
        <w:p w14:paraId="727F6112" w14:textId="24499806" w:rsidR="00E24CFD" w:rsidRDefault="00E24CFD">
          <w:pPr>
            <w:pStyle w:val="TOC2"/>
            <w:tabs>
              <w:tab w:val="right" w:leader="dot" w:pos="8630"/>
            </w:tabs>
            <w:rPr>
              <w:rFonts w:asciiTheme="minorHAnsi" w:eastAsiaTheme="minorEastAsia" w:hAnsiTheme="minorHAnsi"/>
              <w:noProof/>
              <w:color w:val="auto"/>
              <w:lang w:eastAsia="en-GB"/>
            </w:rPr>
          </w:pPr>
          <w:hyperlink w:anchor="_Toc58005088" w:history="1">
            <w:r w:rsidRPr="009C5FB4">
              <w:rPr>
                <w:rStyle w:val="Hyperlink"/>
                <w:rFonts w:ascii="Times New Roman" w:eastAsiaTheme="majorEastAsia" w:hAnsi="Times New Roman" w:cs="Times New Roman"/>
                <w:noProof/>
                <w:snapToGrid w:val="0"/>
                <w:w w:val="0"/>
                <w:bdr w:val="none" w:sz="0" w:space="0" w:color="000000"/>
                <w:shd w:val="clear" w:color="000000" w:fill="000000"/>
                <w:lang w:val="x-none" w:eastAsia="x-none" w:bidi="x-none"/>
                <w14:scene3d>
                  <w14:camera w14:prst="orthographicFront"/>
                  <w14:lightRig w14:rig="threePt" w14:dir="t">
                    <w14:rot w14:lat="0" w14:lon="0" w14:rev="0"/>
                  </w14:lightRig>
                </w14:scene3d>
              </w:rPr>
              <w:t>10.1</w:t>
            </w:r>
            <w:r>
              <w:rPr>
                <w:noProof/>
                <w:webHidden/>
              </w:rPr>
              <w:tab/>
            </w:r>
            <w:r>
              <w:rPr>
                <w:noProof/>
                <w:webHidden/>
              </w:rPr>
              <w:fldChar w:fldCharType="begin"/>
            </w:r>
            <w:r>
              <w:rPr>
                <w:noProof/>
                <w:webHidden/>
              </w:rPr>
              <w:instrText xml:space="preserve"> PAGEREF _Toc58005088 \h </w:instrText>
            </w:r>
            <w:r>
              <w:rPr>
                <w:noProof/>
                <w:webHidden/>
              </w:rPr>
            </w:r>
            <w:r>
              <w:rPr>
                <w:noProof/>
                <w:webHidden/>
              </w:rPr>
              <w:fldChar w:fldCharType="separate"/>
            </w:r>
            <w:r>
              <w:rPr>
                <w:noProof/>
                <w:webHidden/>
              </w:rPr>
              <w:t>4</w:t>
            </w:r>
            <w:r>
              <w:rPr>
                <w:noProof/>
                <w:webHidden/>
              </w:rPr>
              <w:fldChar w:fldCharType="end"/>
            </w:r>
          </w:hyperlink>
        </w:p>
        <w:p w14:paraId="1BBBD60B" w14:textId="61B2FCFB" w:rsidR="00E24CFD" w:rsidRDefault="00E24CFD">
          <w:pPr>
            <w:pStyle w:val="TOC2"/>
            <w:tabs>
              <w:tab w:val="right" w:leader="dot" w:pos="8630"/>
            </w:tabs>
            <w:rPr>
              <w:rFonts w:asciiTheme="minorHAnsi" w:eastAsiaTheme="minorEastAsia" w:hAnsiTheme="minorHAnsi"/>
              <w:noProof/>
              <w:color w:val="auto"/>
              <w:lang w:eastAsia="en-GB"/>
            </w:rPr>
          </w:pPr>
          <w:hyperlink w:anchor="_Toc58005089" w:history="1">
            <w:r w:rsidRPr="009C5FB4">
              <w:rPr>
                <w:rStyle w:val="Hyperlink"/>
                <w:rFonts w:ascii="Times New Roman" w:eastAsiaTheme="majorEastAsia" w:hAnsi="Times New Roman" w:cs="Times New Roman"/>
                <w:noProof/>
                <w:snapToGrid w:val="0"/>
                <w:w w:val="0"/>
                <w:bdr w:val="none" w:sz="0" w:space="0" w:color="000000"/>
                <w:shd w:val="clear" w:color="000000" w:fill="000000"/>
                <w:lang w:val="x-none" w:eastAsia="x-none" w:bidi="x-none"/>
                <w14:scene3d>
                  <w14:camera w14:prst="orthographicFront"/>
                  <w14:lightRig w14:rig="threePt" w14:dir="t">
                    <w14:rot w14:lat="0" w14:lon="0" w14:rev="0"/>
                  </w14:lightRig>
                </w14:scene3d>
              </w:rPr>
              <w:t>11.1</w:t>
            </w:r>
            <w:r>
              <w:rPr>
                <w:noProof/>
                <w:webHidden/>
              </w:rPr>
              <w:tab/>
            </w:r>
            <w:r>
              <w:rPr>
                <w:noProof/>
                <w:webHidden/>
              </w:rPr>
              <w:fldChar w:fldCharType="begin"/>
            </w:r>
            <w:r>
              <w:rPr>
                <w:noProof/>
                <w:webHidden/>
              </w:rPr>
              <w:instrText xml:space="preserve"> PAGEREF _Toc58005089 \h </w:instrText>
            </w:r>
            <w:r>
              <w:rPr>
                <w:noProof/>
                <w:webHidden/>
              </w:rPr>
            </w:r>
            <w:r>
              <w:rPr>
                <w:noProof/>
                <w:webHidden/>
              </w:rPr>
              <w:fldChar w:fldCharType="separate"/>
            </w:r>
            <w:r>
              <w:rPr>
                <w:noProof/>
                <w:webHidden/>
              </w:rPr>
              <w:t>4</w:t>
            </w:r>
            <w:r>
              <w:rPr>
                <w:noProof/>
                <w:webHidden/>
              </w:rPr>
              <w:fldChar w:fldCharType="end"/>
            </w:r>
          </w:hyperlink>
        </w:p>
        <w:p w14:paraId="100F2A0F" w14:textId="52456F25" w:rsidR="00E24CFD" w:rsidRDefault="00E24CFD">
          <w:pPr>
            <w:pStyle w:val="TOC2"/>
            <w:tabs>
              <w:tab w:val="right" w:leader="dot" w:pos="8630"/>
            </w:tabs>
            <w:rPr>
              <w:rFonts w:asciiTheme="minorHAnsi" w:eastAsiaTheme="minorEastAsia" w:hAnsiTheme="minorHAnsi"/>
              <w:noProof/>
              <w:color w:val="auto"/>
              <w:lang w:eastAsia="en-GB"/>
            </w:rPr>
          </w:pPr>
          <w:hyperlink w:anchor="_Toc58005090" w:history="1">
            <w:r w:rsidRPr="009C5FB4">
              <w:rPr>
                <w:rStyle w:val="Hyperlink"/>
                <w:rFonts w:ascii="Times New Roman" w:eastAsiaTheme="majorEastAsia" w:hAnsi="Times New Roman" w:cs="Times New Roman"/>
                <w:noProof/>
                <w:snapToGrid w:val="0"/>
                <w:w w:val="0"/>
                <w:bdr w:val="none" w:sz="0" w:space="0" w:color="000000"/>
                <w:shd w:val="clear" w:color="000000" w:fill="000000"/>
                <w:lang w:val="x-none" w:eastAsia="x-none" w:bidi="x-none"/>
                <w14:scene3d>
                  <w14:camera w14:prst="orthographicFront"/>
                  <w14:lightRig w14:rig="threePt" w14:dir="t">
                    <w14:rot w14:lat="0" w14:lon="0" w14:rev="0"/>
                  </w14:lightRig>
                </w14:scene3d>
              </w:rPr>
              <w:t>12.1</w:t>
            </w:r>
            <w:r>
              <w:rPr>
                <w:noProof/>
                <w:webHidden/>
              </w:rPr>
              <w:tab/>
            </w:r>
            <w:r>
              <w:rPr>
                <w:noProof/>
                <w:webHidden/>
              </w:rPr>
              <w:fldChar w:fldCharType="begin"/>
            </w:r>
            <w:r>
              <w:rPr>
                <w:noProof/>
                <w:webHidden/>
              </w:rPr>
              <w:instrText xml:space="preserve"> PAGEREF _Toc58005090 \h </w:instrText>
            </w:r>
            <w:r>
              <w:rPr>
                <w:noProof/>
                <w:webHidden/>
              </w:rPr>
            </w:r>
            <w:r>
              <w:rPr>
                <w:noProof/>
                <w:webHidden/>
              </w:rPr>
              <w:fldChar w:fldCharType="separate"/>
            </w:r>
            <w:r>
              <w:rPr>
                <w:noProof/>
                <w:webHidden/>
              </w:rPr>
              <w:t>4</w:t>
            </w:r>
            <w:r>
              <w:rPr>
                <w:noProof/>
                <w:webHidden/>
              </w:rPr>
              <w:fldChar w:fldCharType="end"/>
            </w:r>
          </w:hyperlink>
        </w:p>
        <w:p w14:paraId="30CD2E8F" w14:textId="621B4092" w:rsidR="00E24CFD" w:rsidRDefault="00E24CFD">
          <w:pPr>
            <w:pStyle w:val="TOC1"/>
            <w:tabs>
              <w:tab w:val="right" w:leader="dot" w:pos="8630"/>
            </w:tabs>
            <w:rPr>
              <w:rFonts w:asciiTheme="minorHAnsi" w:eastAsiaTheme="minorEastAsia" w:hAnsiTheme="minorHAnsi"/>
              <w:noProof/>
              <w:color w:val="auto"/>
              <w:lang w:eastAsia="en-GB"/>
            </w:rPr>
          </w:pPr>
          <w:hyperlink w:anchor="_Toc58005091" w:history="1">
            <w:r w:rsidRPr="009C5FB4">
              <w:rPr>
                <w:rStyle w:val="Hyperlink"/>
                <w:noProof/>
              </w:rPr>
              <w:t>Theories of Elastic Failure</w:t>
            </w:r>
            <w:r>
              <w:rPr>
                <w:noProof/>
                <w:webHidden/>
              </w:rPr>
              <w:tab/>
            </w:r>
            <w:r>
              <w:rPr>
                <w:noProof/>
                <w:webHidden/>
              </w:rPr>
              <w:fldChar w:fldCharType="begin"/>
            </w:r>
            <w:r>
              <w:rPr>
                <w:noProof/>
                <w:webHidden/>
              </w:rPr>
              <w:instrText xml:space="preserve"> PAGEREF _Toc58005091 \h </w:instrText>
            </w:r>
            <w:r>
              <w:rPr>
                <w:noProof/>
                <w:webHidden/>
              </w:rPr>
            </w:r>
            <w:r>
              <w:rPr>
                <w:noProof/>
                <w:webHidden/>
              </w:rPr>
              <w:fldChar w:fldCharType="separate"/>
            </w:r>
            <w:r>
              <w:rPr>
                <w:noProof/>
                <w:webHidden/>
              </w:rPr>
              <w:t>5</w:t>
            </w:r>
            <w:r>
              <w:rPr>
                <w:noProof/>
                <w:webHidden/>
              </w:rPr>
              <w:fldChar w:fldCharType="end"/>
            </w:r>
          </w:hyperlink>
        </w:p>
        <w:p w14:paraId="4A7FE4C3" w14:textId="711CBD0F" w:rsidR="00E24CFD" w:rsidRDefault="00E24CFD">
          <w:pPr>
            <w:pStyle w:val="TOC1"/>
            <w:tabs>
              <w:tab w:val="right" w:leader="dot" w:pos="8630"/>
            </w:tabs>
            <w:rPr>
              <w:rFonts w:asciiTheme="minorHAnsi" w:eastAsiaTheme="minorEastAsia" w:hAnsiTheme="minorHAnsi"/>
              <w:noProof/>
              <w:color w:val="auto"/>
              <w:lang w:eastAsia="en-GB"/>
            </w:rPr>
          </w:pPr>
          <w:hyperlink w:anchor="_Toc58005092" w:history="1">
            <w:r w:rsidRPr="009C5FB4">
              <w:rPr>
                <w:rStyle w:val="Hyperlink"/>
                <w:noProof/>
              </w:rPr>
              <w:t>Maximum Principal Stress Theory (Rankine)</w:t>
            </w:r>
            <w:r>
              <w:rPr>
                <w:noProof/>
                <w:webHidden/>
              </w:rPr>
              <w:tab/>
            </w:r>
            <w:r>
              <w:rPr>
                <w:noProof/>
                <w:webHidden/>
              </w:rPr>
              <w:fldChar w:fldCharType="begin"/>
            </w:r>
            <w:r>
              <w:rPr>
                <w:noProof/>
                <w:webHidden/>
              </w:rPr>
              <w:instrText xml:space="preserve"> PAGEREF _Toc58005092 \h </w:instrText>
            </w:r>
            <w:r>
              <w:rPr>
                <w:noProof/>
                <w:webHidden/>
              </w:rPr>
            </w:r>
            <w:r>
              <w:rPr>
                <w:noProof/>
                <w:webHidden/>
              </w:rPr>
              <w:fldChar w:fldCharType="separate"/>
            </w:r>
            <w:r>
              <w:rPr>
                <w:noProof/>
                <w:webHidden/>
              </w:rPr>
              <w:t>6</w:t>
            </w:r>
            <w:r>
              <w:rPr>
                <w:noProof/>
                <w:webHidden/>
              </w:rPr>
              <w:fldChar w:fldCharType="end"/>
            </w:r>
          </w:hyperlink>
        </w:p>
        <w:p w14:paraId="2777EB40" w14:textId="56BA32EC" w:rsidR="00E24CFD" w:rsidRDefault="00E24CFD">
          <w:pPr>
            <w:pStyle w:val="TOC1"/>
            <w:tabs>
              <w:tab w:val="right" w:leader="dot" w:pos="8630"/>
            </w:tabs>
            <w:rPr>
              <w:rFonts w:asciiTheme="minorHAnsi" w:eastAsiaTheme="minorEastAsia" w:hAnsiTheme="minorHAnsi"/>
              <w:noProof/>
              <w:color w:val="auto"/>
              <w:lang w:eastAsia="en-GB"/>
            </w:rPr>
          </w:pPr>
          <w:hyperlink w:anchor="_Toc58005093" w:history="1">
            <w:r w:rsidRPr="009C5FB4">
              <w:rPr>
                <w:rStyle w:val="Hyperlink"/>
                <w:noProof/>
              </w:rPr>
              <w:t>Maximum Shear Stress Theory (Tresca)</w:t>
            </w:r>
            <w:r>
              <w:rPr>
                <w:noProof/>
                <w:webHidden/>
              </w:rPr>
              <w:tab/>
            </w:r>
            <w:r>
              <w:rPr>
                <w:noProof/>
                <w:webHidden/>
              </w:rPr>
              <w:fldChar w:fldCharType="begin"/>
            </w:r>
            <w:r>
              <w:rPr>
                <w:noProof/>
                <w:webHidden/>
              </w:rPr>
              <w:instrText xml:space="preserve"> PAGEREF _Toc58005093 \h </w:instrText>
            </w:r>
            <w:r>
              <w:rPr>
                <w:noProof/>
                <w:webHidden/>
              </w:rPr>
            </w:r>
            <w:r>
              <w:rPr>
                <w:noProof/>
                <w:webHidden/>
              </w:rPr>
              <w:fldChar w:fldCharType="separate"/>
            </w:r>
            <w:r>
              <w:rPr>
                <w:noProof/>
                <w:webHidden/>
              </w:rPr>
              <w:t>8</w:t>
            </w:r>
            <w:r>
              <w:rPr>
                <w:noProof/>
                <w:webHidden/>
              </w:rPr>
              <w:fldChar w:fldCharType="end"/>
            </w:r>
          </w:hyperlink>
        </w:p>
        <w:p w14:paraId="3E88CAFF" w14:textId="5C9989AC" w:rsidR="00E24CFD" w:rsidRDefault="00E24CFD">
          <w:pPr>
            <w:pStyle w:val="TOC1"/>
            <w:tabs>
              <w:tab w:val="right" w:leader="dot" w:pos="8630"/>
            </w:tabs>
            <w:rPr>
              <w:rFonts w:asciiTheme="minorHAnsi" w:eastAsiaTheme="minorEastAsia" w:hAnsiTheme="minorHAnsi"/>
              <w:noProof/>
              <w:color w:val="auto"/>
              <w:lang w:eastAsia="en-GB"/>
            </w:rPr>
          </w:pPr>
          <w:hyperlink w:anchor="_Toc58005094" w:history="1">
            <w:r w:rsidRPr="009C5FB4">
              <w:rPr>
                <w:rStyle w:val="Hyperlink"/>
                <w:noProof/>
              </w:rPr>
              <w:t>Shear Strain Energy Theory (Von Mises)</w:t>
            </w:r>
            <w:r>
              <w:rPr>
                <w:noProof/>
                <w:webHidden/>
              </w:rPr>
              <w:tab/>
            </w:r>
            <w:r>
              <w:rPr>
                <w:noProof/>
                <w:webHidden/>
              </w:rPr>
              <w:fldChar w:fldCharType="begin"/>
            </w:r>
            <w:r>
              <w:rPr>
                <w:noProof/>
                <w:webHidden/>
              </w:rPr>
              <w:instrText xml:space="preserve"> PAGEREF _Toc58005094 \h </w:instrText>
            </w:r>
            <w:r>
              <w:rPr>
                <w:noProof/>
                <w:webHidden/>
              </w:rPr>
            </w:r>
            <w:r>
              <w:rPr>
                <w:noProof/>
                <w:webHidden/>
              </w:rPr>
              <w:fldChar w:fldCharType="separate"/>
            </w:r>
            <w:r>
              <w:rPr>
                <w:noProof/>
                <w:webHidden/>
              </w:rPr>
              <w:t>10</w:t>
            </w:r>
            <w:r>
              <w:rPr>
                <w:noProof/>
                <w:webHidden/>
              </w:rPr>
              <w:fldChar w:fldCharType="end"/>
            </w:r>
          </w:hyperlink>
        </w:p>
        <w:p w14:paraId="20E05CD3" w14:textId="39B3D36A" w:rsidR="00E24CFD" w:rsidRDefault="00E24CFD">
          <w:pPr>
            <w:pStyle w:val="TOC1"/>
            <w:tabs>
              <w:tab w:val="right" w:leader="dot" w:pos="8630"/>
            </w:tabs>
            <w:rPr>
              <w:rFonts w:asciiTheme="minorHAnsi" w:eastAsiaTheme="minorEastAsia" w:hAnsiTheme="minorHAnsi"/>
              <w:noProof/>
              <w:color w:val="auto"/>
              <w:lang w:eastAsia="en-GB"/>
            </w:rPr>
          </w:pPr>
          <w:hyperlink w:anchor="_Toc58005095" w:history="1">
            <w:r w:rsidRPr="009C5FB4">
              <w:rPr>
                <w:rStyle w:val="Hyperlink"/>
                <w:noProof/>
              </w:rPr>
              <w:t>Analysis of a Wishbone</w:t>
            </w:r>
            <w:r>
              <w:rPr>
                <w:noProof/>
                <w:webHidden/>
              </w:rPr>
              <w:tab/>
            </w:r>
            <w:r>
              <w:rPr>
                <w:noProof/>
                <w:webHidden/>
              </w:rPr>
              <w:fldChar w:fldCharType="begin"/>
            </w:r>
            <w:r>
              <w:rPr>
                <w:noProof/>
                <w:webHidden/>
              </w:rPr>
              <w:instrText xml:space="preserve"> PAGEREF _Toc58005095 \h </w:instrText>
            </w:r>
            <w:r>
              <w:rPr>
                <w:noProof/>
                <w:webHidden/>
              </w:rPr>
            </w:r>
            <w:r>
              <w:rPr>
                <w:noProof/>
                <w:webHidden/>
              </w:rPr>
              <w:fldChar w:fldCharType="separate"/>
            </w:r>
            <w:r>
              <w:rPr>
                <w:noProof/>
                <w:webHidden/>
              </w:rPr>
              <w:t>12</w:t>
            </w:r>
            <w:r>
              <w:rPr>
                <w:noProof/>
                <w:webHidden/>
              </w:rPr>
              <w:fldChar w:fldCharType="end"/>
            </w:r>
          </w:hyperlink>
        </w:p>
        <w:p w14:paraId="5A55C95E" w14:textId="72173187" w:rsidR="00E24CFD" w:rsidRDefault="00E24CFD">
          <w:pPr>
            <w:pStyle w:val="TOC2"/>
            <w:tabs>
              <w:tab w:val="right" w:leader="dot" w:pos="8630"/>
            </w:tabs>
            <w:rPr>
              <w:rFonts w:asciiTheme="minorHAnsi" w:eastAsiaTheme="minorEastAsia" w:hAnsiTheme="minorHAnsi"/>
              <w:noProof/>
              <w:color w:val="auto"/>
              <w:lang w:eastAsia="en-GB"/>
            </w:rPr>
          </w:pPr>
          <w:hyperlink w:anchor="_Toc58005096" w:history="1">
            <w:r w:rsidRPr="009C5FB4">
              <w:rPr>
                <w:rStyle w:val="Hyperlink"/>
                <w:noProof/>
              </w:rPr>
              <w:t>What is a wishbone?</w:t>
            </w:r>
            <w:r>
              <w:rPr>
                <w:noProof/>
                <w:webHidden/>
              </w:rPr>
              <w:tab/>
            </w:r>
            <w:r>
              <w:rPr>
                <w:noProof/>
                <w:webHidden/>
              </w:rPr>
              <w:fldChar w:fldCharType="begin"/>
            </w:r>
            <w:r>
              <w:rPr>
                <w:noProof/>
                <w:webHidden/>
              </w:rPr>
              <w:instrText xml:space="preserve"> PAGEREF _Toc58005096 \h </w:instrText>
            </w:r>
            <w:r>
              <w:rPr>
                <w:noProof/>
                <w:webHidden/>
              </w:rPr>
            </w:r>
            <w:r>
              <w:rPr>
                <w:noProof/>
                <w:webHidden/>
              </w:rPr>
              <w:fldChar w:fldCharType="separate"/>
            </w:r>
            <w:r>
              <w:rPr>
                <w:noProof/>
                <w:webHidden/>
              </w:rPr>
              <w:t>12</w:t>
            </w:r>
            <w:r>
              <w:rPr>
                <w:noProof/>
                <w:webHidden/>
              </w:rPr>
              <w:fldChar w:fldCharType="end"/>
            </w:r>
          </w:hyperlink>
        </w:p>
        <w:p w14:paraId="281AF643" w14:textId="20D36508" w:rsidR="00E24CFD" w:rsidRDefault="00E24CFD">
          <w:pPr>
            <w:pStyle w:val="TOC2"/>
            <w:tabs>
              <w:tab w:val="right" w:leader="dot" w:pos="8630"/>
            </w:tabs>
            <w:rPr>
              <w:rFonts w:asciiTheme="minorHAnsi" w:eastAsiaTheme="minorEastAsia" w:hAnsiTheme="minorHAnsi"/>
              <w:noProof/>
              <w:color w:val="auto"/>
              <w:lang w:eastAsia="en-GB"/>
            </w:rPr>
          </w:pPr>
          <w:hyperlink w:anchor="_Toc58005097" w:history="1">
            <w:r w:rsidRPr="009C5FB4">
              <w:rPr>
                <w:rStyle w:val="Hyperlink"/>
                <w:noProof/>
              </w:rPr>
              <w:t>Forces That Act on a Wishbone/Suspension</w:t>
            </w:r>
            <w:r>
              <w:rPr>
                <w:noProof/>
                <w:webHidden/>
              </w:rPr>
              <w:tab/>
            </w:r>
            <w:r>
              <w:rPr>
                <w:noProof/>
                <w:webHidden/>
              </w:rPr>
              <w:fldChar w:fldCharType="begin"/>
            </w:r>
            <w:r>
              <w:rPr>
                <w:noProof/>
                <w:webHidden/>
              </w:rPr>
              <w:instrText xml:space="preserve"> PAGEREF _Toc58005097 \h </w:instrText>
            </w:r>
            <w:r>
              <w:rPr>
                <w:noProof/>
                <w:webHidden/>
              </w:rPr>
            </w:r>
            <w:r>
              <w:rPr>
                <w:noProof/>
                <w:webHidden/>
              </w:rPr>
              <w:fldChar w:fldCharType="separate"/>
            </w:r>
            <w:r>
              <w:rPr>
                <w:noProof/>
                <w:webHidden/>
              </w:rPr>
              <w:t>12</w:t>
            </w:r>
            <w:r>
              <w:rPr>
                <w:noProof/>
                <w:webHidden/>
              </w:rPr>
              <w:fldChar w:fldCharType="end"/>
            </w:r>
          </w:hyperlink>
        </w:p>
        <w:p w14:paraId="2D663D63" w14:textId="0D4A2B92" w:rsidR="00E24CFD" w:rsidRDefault="00E24CFD">
          <w:pPr>
            <w:pStyle w:val="TOC2"/>
            <w:tabs>
              <w:tab w:val="right" w:leader="dot" w:pos="8630"/>
            </w:tabs>
            <w:rPr>
              <w:rFonts w:asciiTheme="minorHAnsi" w:eastAsiaTheme="minorEastAsia" w:hAnsiTheme="minorHAnsi"/>
              <w:noProof/>
              <w:color w:val="auto"/>
              <w:lang w:eastAsia="en-GB"/>
            </w:rPr>
          </w:pPr>
          <w:hyperlink w:anchor="_Toc58005098" w:history="1">
            <w:r w:rsidRPr="009C5FB4">
              <w:rPr>
                <w:rStyle w:val="Hyperlink"/>
                <w:noProof/>
              </w:rPr>
              <w:t>CHoice of MAterial</w:t>
            </w:r>
            <w:r>
              <w:rPr>
                <w:noProof/>
                <w:webHidden/>
              </w:rPr>
              <w:tab/>
            </w:r>
            <w:r>
              <w:rPr>
                <w:noProof/>
                <w:webHidden/>
              </w:rPr>
              <w:fldChar w:fldCharType="begin"/>
            </w:r>
            <w:r>
              <w:rPr>
                <w:noProof/>
                <w:webHidden/>
              </w:rPr>
              <w:instrText xml:space="preserve"> PAGEREF _Toc58005098 \h </w:instrText>
            </w:r>
            <w:r>
              <w:rPr>
                <w:noProof/>
                <w:webHidden/>
              </w:rPr>
            </w:r>
            <w:r>
              <w:rPr>
                <w:noProof/>
                <w:webHidden/>
              </w:rPr>
              <w:fldChar w:fldCharType="separate"/>
            </w:r>
            <w:r>
              <w:rPr>
                <w:noProof/>
                <w:webHidden/>
              </w:rPr>
              <w:t>13</w:t>
            </w:r>
            <w:r>
              <w:rPr>
                <w:noProof/>
                <w:webHidden/>
              </w:rPr>
              <w:fldChar w:fldCharType="end"/>
            </w:r>
          </w:hyperlink>
        </w:p>
        <w:p w14:paraId="464DB8A9" w14:textId="0805DFE9" w:rsidR="00E24CFD" w:rsidRDefault="00E24CFD">
          <w:pPr>
            <w:pStyle w:val="TOC2"/>
            <w:tabs>
              <w:tab w:val="right" w:leader="dot" w:pos="8630"/>
            </w:tabs>
            <w:rPr>
              <w:rFonts w:asciiTheme="minorHAnsi" w:eastAsiaTheme="minorEastAsia" w:hAnsiTheme="minorHAnsi"/>
              <w:noProof/>
              <w:color w:val="auto"/>
              <w:lang w:eastAsia="en-GB"/>
            </w:rPr>
          </w:pPr>
          <w:hyperlink w:anchor="_Toc58005099" w:history="1">
            <w:r w:rsidRPr="009C5FB4">
              <w:rPr>
                <w:rStyle w:val="Hyperlink"/>
                <w:noProof/>
              </w:rPr>
              <w:t>Manufacturing process</w:t>
            </w:r>
            <w:r>
              <w:rPr>
                <w:noProof/>
                <w:webHidden/>
              </w:rPr>
              <w:tab/>
            </w:r>
            <w:r>
              <w:rPr>
                <w:noProof/>
                <w:webHidden/>
              </w:rPr>
              <w:fldChar w:fldCharType="begin"/>
            </w:r>
            <w:r>
              <w:rPr>
                <w:noProof/>
                <w:webHidden/>
              </w:rPr>
              <w:instrText xml:space="preserve"> PAGEREF _Toc58005099 \h </w:instrText>
            </w:r>
            <w:r>
              <w:rPr>
                <w:noProof/>
                <w:webHidden/>
              </w:rPr>
            </w:r>
            <w:r>
              <w:rPr>
                <w:noProof/>
                <w:webHidden/>
              </w:rPr>
              <w:fldChar w:fldCharType="separate"/>
            </w:r>
            <w:r>
              <w:rPr>
                <w:noProof/>
                <w:webHidden/>
              </w:rPr>
              <w:t>13</w:t>
            </w:r>
            <w:r>
              <w:rPr>
                <w:noProof/>
                <w:webHidden/>
              </w:rPr>
              <w:fldChar w:fldCharType="end"/>
            </w:r>
          </w:hyperlink>
        </w:p>
        <w:p w14:paraId="2EB1FFFD" w14:textId="0A43FBD9" w:rsidR="00E24CFD" w:rsidRDefault="00E24CFD">
          <w:pPr>
            <w:pStyle w:val="TOC2"/>
            <w:tabs>
              <w:tab w:val="right" w:leader="dot" w:pos="8630"/>
            </w:tabs>
            <w:rPr>
              <w:rFonts w:asciiTheme="minorHAnsi" w:eastAsiaTheme="minorEastAsia" w:hAnsiTheme="minorHAnsi"/>
              <w:noProof/>
              <w:color w:val="auto"/>
              <w:lang w:eastAsia="en-GB"/>
            </w:rPr>
          </w:pPr>
          <w:hyperlink w:anchor="_Toc58005100" w:history="1">
            <w:r w:rsidRPr="009C5FB4">
              <w:rPr>
                <w:rStyle w:val="Hyperlink"/>
                <w:noProof/>
              </w:rPr>
              <w:t>Elastic failure theory</w:t>
            </w:r>
            <w:r>
              <w:rPr>
                <w:noProof/>
                <w:webHidden/>
              </w:rPr>
              <w:tab/>
            </w:r>
            <w:r>
              <w:rPr>
                <w:noProof/>
                <w:webHidden/>
              </w:rPr>
              <w:fldChar w:fldCharType="begin"/>
            </w:r>
            <w:r>
              <w:rPr>
                <w:noProof/>
                <w:webHidden/>
              </w:rPr>
              <w:instrText xml:space="preserve"> PAGEREF _Toc58005100 \h </w:instrText>
            </w:r>
            <w:r>
              <w:rPr>
                <w:noProof/>
                <w:webHidden/>
              </w:rPr>
            </w:r>
            <w:r>
              <w:rPr>
                <w:noProof/>
                <w:webHidden/>
              </w:rPr>
              <w:fldChar w:fldCharType="separate"/>
            </w:r>
            <w:r>
              <w:rPr>
                <w:noProof/>
                <w:webHidden/>
              </w:rPr>
              <w:t>14</w:t>
            </w:r>
            <w:r>
              <w:rPr>
                <w:noProof/>
                <w:webHidden/>
              </w:rPr>
              <w:fldChar w:fldCharType="end"/>
            </w:r>
          </w:hyperlink>
        </w:p>
        <w:p w14:paraId="7DB66985" w14:textId="244293CB" w:rsidR="00E24CFD" w:rsidRDefault="00E24CFD">
          <w:pPr>
            <w:pStyle w:val="TOC1"/>
            <w:tabs>
              <w:tab w:val="right" w:leader="dot" w:pos="8630"/>
            </w:tabs>
            <w:rPr>
              <w:rFonts w:asciiTheme="minorHAnsi" w:eastAsiaTheme="minorEastAsia" w:hAnsiTheme="minorHAnsi"/>
              <w:noProof/>
              <w:color w:val="auto"/>
              <w:lang w:eastAsia="en-GB"/>
            </w:rPr>
          </w:pPr>
          <w:hyperlink w:anchor="_Toc58005101" w:history="1">
            <w:r w:rsidRPr="009C5FB4">
              <w:rPr>
                <w:rStyle w:val="Hyperlink"/>
                <w:noProof/>
              </w:rPr>
              <w:t>Science Direct Study</w:t>
            </w:r>
            <w:r>
              <w:rPr>
                <w:noProof/>
                <w:webHidden/>
              </w:rPr>
              <w:tab/>
            </w:r>
            <w:r>
              <w:rPr>
                <w:noProof/>
                <w:webHidden/>
              </w:rPr>
              <w:fldChar w:fldCharType="begin"/>
            </w:r>
            <w:r>
              <w:rPr>
                <w:noProof/>
                <w:webHidden/>
              </w:rPr>
              <w:instrText xml:space="preserve"> PAGEREF _Toc58005101 \h </w:instrText>
            </w:r>
            <w:r>
              <w:rPr>
                <w:noProof/>
                <w:webHidden/>
              </w:rPr>
            </w:r>
            <w:r>
              <w:rPr>
                <w:noProof/>
                <w:webHidden/>
              </w:rPr>
              <w:fldChar w:fldCharType="separate"/>
            </w:r>
            <w:r>
              <w:rPr>
                <w:noProof/>
                <w:webHidden/>
              </w:rPr>
              <w:t>15</w:t>
            </w:r>
            <w:r>
              <w:rPr>
                <w:noProof/>
                <w:webHidden/>
              </w:rPr>
              <w:fldChar w:fldCharType="end"/>
            </w:r>
          </w:hyperlink>
        </w:p>
        <w:p w14:paraId="59FB00A3" w14:textId="66406D06" w:rsidR="00E24CFD" w:rsidRDefault="00E24CFD">
          <w:pPr>
            <w:pStyle w:val="TOC1"/>
            <w:tabs>
              <w:tab w:val="right" w:leader="dot" w:pos="8630"/>
            </w:tabs>
            <w:rPr>
              <w:rFonts w:asciiTheme="minorHAnsi" w:eastAsiaTheme="minorEastAsia" w:hAnsiTheme="minorHAnsi"/>
              <w:noProof/>
              <w:color w:val="auto"/>
              <w:lang w:eastAsia="en-GB"/>
            </w:rPr>
          </w:pPr>
          <w:hyperlink w:anchor="_Toc58005102" w:history="1">
            <w:r w:rsidRPr="009C5FB4">
              <w:rPr>
                <w:rStyle w:val="Hyperlink"/>
                <w:noProof/>
              </w:rPr>
              <w:t>Conclusion</w:t>
            </w:r>
            <w:r>
              <w:rPr>
                <w:noProof/>
                <w:webHidden/>
              </w:rPr>
              <w:tab/>
            </w:r>
            <w:r>
              <w:rPr>
                <w:noProof/>
                <w:webHidden/>
              </w:rPr>
              <w:fldChar w:fldCharType="begin"/>
            </w:r>
            <w:r>
              <w:rPr>
                <w:noProof/>
                <w:webHidden/>
              </w:rPr>
              <w:instrText xml:space="preserve"> PAGEREF _Toc58005102 \h </w:instrText>
            </w:r>
            <w:r>
              <w:rPr>
                <w:noProof/>
                <w:webHidden/>
              </w:rPr>
            </w:r>
            <w:r>
              <w:rPr>
                <w:noProof/>
                <w:webHidden/>
              </w:rPr>
              <w:fldChar w:fldCharType="separate"/>
            </w:r>
            <w:r>
              <w:rPr>
                <w:noProof/>
                <w:webHidden/>
              </w:rPr>
              <w:t>16</w:t>
            </w:r>
            <w:r>
              <w:rPr>
                <w:noProof/>
                <w:webHidden/>
              </w:rPr>
              <w:fldChar w:fldCharType="end"/>
            </w:r>
          </w:hyperlink>
        </w:p>
        <w:p w14:paraId="0D5447A8" w14:textId="6F09309F" w:rsidR="00E24CFD" w:rsidRDefault="00E24CFD">
          <w:pPr>
            <w:pStyle w:val="TOC1"/>
            <w:tabs>
              <w:tab w:val="right" w:leader="dot" w:pos="8630"/>
            </w:tabs>
            <w:rPr>
              <w:rFonts w:asciiTheme="minorHAnsi" w:eastAsiaTheme="minorEastAsia" w:hAnsiTheme="minorHAnsi"/>
              <w:noProof/>
              <w:color w:val="auto"/>
              <w:lang w:eastAsia="en-GB"/>
            </w:rPr>
          </w:pPr>
          <w:hyperlink w:anchor="_Toc58005103" w:history="1">
            <w:r w:rsidRPr="009C5FB4">
              <w:rPr>
                <w:rStyle w:val="Hyperlink"/>
                <w:noProof/>
              </w:rPr>
              <w:t>References</w:t>
            </w:r>
            <w:r>
              <w:rPr>
                <w:noProof/>
                <w:webHidden/>
              </w:rPr>
              <w:tab/>
            </w:r>
            <w:r>
              <w:rPr>
                <w:noProof/>
                <w:webHidden/>
              </w:rPr>
              <w:fldChar w:fldCharType="begin"/>
            </w:r>
            <w:r>
              <w:rPr>
                <w:noProof/>
                <w:webHidden/>
              </w:rPr>
              <w:instrText xml:space="preserve"> PAGEREF _Toc58005103 \h </w:instrText>
            </w:r>
            <w:r>
              <w:rPr>
                <w:noProof/>
                <w:webHidden/>
              </w:rPr>
            </w:r>
            <w:r>
              <w:rPr>
                <w:noProof/>
                <w:webHidden/>
              </w:rPr>
              <w:fldChar w:fldCharType="separate"/>
            </w:r>
            <w:r>
              <w:rPr>
                <w:noProof/>
                <w:webHidden/>
              </w:rPr>
              <w:t>17</w:t>
            </w:r>
            <w:r>
              <w:rPr>
                <w:noProof/>
                <w:webHidden/>
              </w:rPr>
              <w:fldChar w:fldCharType="end"/>
            </w:r>
          </w:hyperlink>
        </w:p>
        <w:p w14:paraId="1FE32382" w14:textId="754DB4B8" w:rsidR="00E64851" w:rsidRDefault="00381EE7">
          <w:r>
            <w:rPr>
              <w:b/>
              <w:bCs/>
              <w:noProof/>
            </w:rPr>
            <w:fldChar w:fldCharType="end"/>
          </w:r>
        </w:p>
      </w:sdtContent>
    </w:sdt>
    <w:p w14:paraId="405FE587" w14:textId="2D20B950" w:rsidR="001F7866" w:rsidRDefault="001F7866" w:rsidP="00540C42"/>
    <w:p w14:paraId="5B721052" w14:textId="77777777" w:rsidR="001F7866" w:rsidRDefault="001F7866">
      <w:r>
        <w:br w:type="page"/>
      </w:r>
    </w:p>
    <w:p w14:paraId="72FCCB8B" w14:textId="5DBD1087" w:rsidR="001F7866" w:rsidRDefault="001F7866" w:rsidP="001F7866">
      <w:pPr>
        <w:pStyle w:val="Heading1"/>
      </w:pPr>
      <w:bookmarkStart w:id="7" w:name="_Toc58005086"/>
      <w:r>
        <w:lastRenderedPageBreak/>
        <w:t>Introduction</w:t>
      </w:r>
      <w:bookmarkEnd w:id="7"/>
    </w:p>
    <w:p w14:paraId="459E30F5" w14:textId="77777777" w:rsidR="001F7866" w:rsidRPr="001F7866" w:rsidRDefault="001F7866" w:rsidP="001F7866">
      <w:pPr>
        <w:pStyle w:val="ListParagraph"/>
        <w:keepNext/>
        <w:keepLines/>
        <w:numPr>
          <w:ilvl w:val="0"/>
          <w:numId w:val="17"/>
        </w:numPr>
        <w:spacing w:before="240" w:after="0"/>
        <w:outlineLvl w:val="1"/>
        <w:rPr>
          <w:rFonts w:eastAsiaTheme="majorEastAsia" w:cstheme="majorBidi"/>
          <w:caps/>
          <w:vanish/>
          <w:color w:val="007789" w:themeColor="accent1" w:themeShade="BF"/>
          <w:sz w:val="24"/>
        </w:rPr>
      </w:pPr>
      <w:bookmarkStart w:id="8" w:name="_Toc58005087"/>
      <w:bookmarkEnd w:id="8"/>
    </w:p>
    <w:p w14:paraId="180A48F9" w14:textId="77777777" w:rsidR="001F7866" w:rsidRPr="001F7866" w:rsidRDefault="001F7866" w:rsidP="001F7866">
      <w:pPr>
        <w:pStyle w:val="ListParagraph"/>
        <w:keepNext/>
        <w:keepLines/>
        <w:numPr>
          <w:ilvl w:val="0"/>
          <w:numId w:val="17"/>
        </w:numPr>
        <w:spacing w:before="240" w:after="0"/>
        <w:outlineLvl w:val="1"/>
        <w:rPr>
          <w:rFonts w:eastAsiaTheme="majorEastAsia" w:cstheme="majorBidi"/>
          <w:caps/>
          <w:vanish/>
          <w:color w:val="007789" w:themeColor="accent1" w:themeShade="BF"/>
          <w:sz w:val="24"/>
        </w:rPr>
      </w:pPr>
      <w:bookmarkStart w:id="9" w:name="_Toc58005088"/>
      <w:bookmarkEnd w:id="9"/>
    </w:p>
    <w:p w14:paraId="1B8ED8E4" w14:textId="77777777" w:rsidR="001F7866" w:rsidRPr="001F7866" w:rsidRDefault="001F7866" w:rsidP="001F7866">
      <w:pPr>
        <w:pStyle w:val="ListParagraph"/>
        <w:keepNext/>
        <w:keepLines/>
        <w:numPr>
          <w:ilvl w:val="0"/>
          <w:numId w:val="17"/>
        </w:numPr>
        <w:spacing w:before="240" w:after="0"/>
        <w:outlineLvl w:val="1"/>
        <w:rPr>
          <w:rFonts w:eastAsiaTheme="majorEastAsia" w:cstheme="majorBidi"/>
          <w:caps/>
          <w:vanish/>
          <w:color w:val="007789" w:themeColor="accent1" w:themeShade="BF"/>
          <w:sz w:val="24"/>
        </w:rPr>
      </w:pPr>
      <w:bookmarkStart w:id="10" w:name="_Toc58005089"/>
      <w:bookmarkEnd w:id="10"/>
    </w:p>
    <w:p w14:paraId="322E2EF0" w14:textId="77777777" w:rsidR="001F7866" w:rsidRPr="001F7866" w:rsidRDefault="001F7866" w:rsidP="001F7866">
      <w:pPr>
        <w:pStyle w:val="ListParagraph"/>
        <w:keepNext/>
        <w:keepLines/>
        <w:numPr>
          <w:ilvl w:val="0"/>
          <w:numId w:val="17"/>
        </w:numPr>
        <w:spacing w:before="240" w:after="0"/>
        <w:outlineLvl w:val="1"/>
        <w:rPr>
          <w:rFonts w:eastAsiaTheme="majorEastAsia" w:cstheme="majorBidi"/>
          <w:caps/>
          <w:vanish/>
          <w:color w:val="007789" w:themeColor="accent1" w:themeShade="BF"/>
          <w:sz w:val="24"/>
        </w:rPr>
      </w:pPr>
      <w:bookmarkStart w:id="11" w:name="_Toc58005090"/>
      <w:bookmarkEnd w:id="11"/>
    </w:p>
    <w:p w14:paraId="677AFB24" w14:textId="77777777" w:rsidR="007E4D44" w:rsidRDefault="00392DF5" w:rsidP="00AF2332">
      <w:r>
        <w:t xml:space="preserve">The following report will discuss 3 different theories of elastic failure. It will touch upon the reasons they have been developed and the steps taken to do so. A material will be selected, followed by a discussion of </w:t>
      </w:r>
      <w:r w:rsidR="00FD0922">
        <w:t>theory that should be used during development of the component. Finally, a research paper from Science Direct, that evaluates a theory of elastic failure shall be scrutinized and summarized. This analysis will rela</w:t>
      </w:r>
      <w:r w:rsidR="001D1EC9">
        <w:t>te to the discussion of the selected material.</w:t>
      </w:r>
    </w:p>
    <w:p w14:paraId="2A1022B6" w14:textId="77777777" w:rsidR="00636E26" w:rsidRDefault="00636E26">
      <w:pPr>
        <w:rPr>
          <w:rFonts w:eastAsiaTheme="majorEastAsia" w:cstheme="majorBidi"/>
          <w:color w:val="007789" w:themeColor="accent1" w:themeShade="BF"/>
          <w:sz w:val="32"/>
        </w:rPr>
      </w:pPr>
      <w:r>
        <w:br w:type="page"/>
      </w:r>
    </w:p>
    <w:p w14:paraId="6812738D" w14:textId="378951B3" w:rsidR="00F3275A" w:rsidRDefault="00F3275A" w:rsidP="00F3275A">
      <w:pPr>
        <w:pStyle w:val="Heading1"/>
      </w:pPr>
      <w:bookmarkStart w:id="12" w:name="_Toc58005091"/>
      <w:r>
        <w:lastRenderedPageBreak/>
        <w:t>Theories of Elastic Failure</w:t>
      </w:r>
      <w:bookmarkEnd w:id="12"/>
    </w:p>
    <w:p w14:paraId="49B20007" w14:textId="498402FF" w:rsidR="00020D3C" w:rsidRDefault="00F3275A" w:rsidP="00A66257">
      <w:r>
        <w:t>Characteristics and physical properties of materials can be found by carrying out various tests to identify limits of the material</w:t>
      </w:r>
      <w:sdt>
        <w:sdtPr>
          <w:id w:val="-912785927"/>
          <w:citation/>
        </w:sdtPr>
        <w:sdtContent>
          <w:r w:rsidR="002C0634">
            <w:fldChar w:fldCharType="begin"/>
          </w:r>
          <w:r w:rsidR="002C0634">
            <w:instrText xml:space="preserve"> CITATION IDC20 \l 2057 </w:instrText>
          </w:r>
          <w:r w:rsidR="002C0634">
            <w:fldChar w:fldCharType="separate"/>
          </w:r>
          <w:r w:rsidR="00D25A7A">
            <w:rPr>
              <w:noProof/>
            </w:rPr>
            <w:t xml:space="preserve"> (IDC-Online, 2020)</w:t>
          </w:r>
          <w:r w:rsidR="002C0634">
            <w:fldChar w:fldCharType="end"/>
          </w:r>
        </w:sdtContent>
      </w:sdt>
      <w:r w:rsidR="002C0634">
        <w:t>. A tensile test is commonly used for calculating the stress yield. This can determine how ductile</w:t>
      </w:r>
      <w:r w:rsidR="00417E25">
        <w:t xml:space="preserve"> or brittle</w:t>
      </w:r>
      <w:r w:rsidR="002C0634">
        <w:t xml:space="preserve"> the material is</w:t>
      </w:r>
      <w:sdt>
        <w:sdtPr>
          <w:id w:val="27544317"/>
          <w:citation/>
        </w:sdtPr>
        <w:sdtContent>
          <w:r w:rsidR="002C0634">
            <w:fldChar w:fldCharType="begin"/>
          </w:r>
          <w:r w:rsidR="002C0634">
            <w:instrText xml:space="preserve"> CITATION Dir20 \l 2057 </w:instrText>
          </w:r>
          <w:r w:rsidR="002C0634">
            <w:fldChar w:fldCharType="separate"/>
          </w:r>
          <w:r w:rsidR="00D25A7A">
            <w:rPr>
              <w:noProof/>
            </w:rPr>
            <w:t xml:space="preserve"> (Director of Industry Research and Technology, 2020)</w:t>
          </w:r>
          <w:r w:rsidR="002C0634">
            <w:fldChar w:fldCharType="end"/>
          </w:r>
        </w:sdtContent>
      </w:sdt>
      <w:r w:rsidR="002C0634">
        <w:t>. Whe</w:t>
      </w:r>
      <w:r w:rsidR="004C2C88">
        <w:t xml:space="preserve">n </w:t>
      </w:r>
      <w:r w:rsidR="00020D3C">
        <w:t>trying to extract the same information from a more complex machined part, there are various types of stresses that are presented. Numerous theories have been developed from tensile tests to determine when elastic failure could occur,</w:t>
      </w:r>
      <w:sdt>
        <w:sdtPr>
          <w:id w:val="-979458179"/>
          <w:citation/>
        </w:sdtPr>
        <w:sdtContent>
          <w:r w:rsidR="00020D3C">
            <w:fldChar w:fldCharType="begin"/>
          </w:r>
          <w:r w:rsidR="00020D3C">
            <w:instrText xml:space="preserve"> CITATION IDC20 \l 2057 </w:instrText>
          </w:r>
          <w:r w:rsidR="00020D3C">
            <w:fldChar w:fldCharType="separate"/>
          </w:r>
          <w:r w:rsidR="00D25A7A">
            <w:rPr>
              <w:noProof/>
            </w:rPr>
            <w:t xml:space="preserve"> (IDC-Online, 2020)</w:t>
          </w:r>
          <w:r w:rsidR="00020D3C">
            <w:fldChar w:fldCharType="end"/>
          </w:r>
        </w:sdtContent>
      </w:sdt>
      <w:r w:rsidR="00020D3C">
        <w:t>. Three theories of elastic failure will be discussed within this report:</w:t>
      </w:r>
    </w:p>
    <w:p w14:paraId="228E4233" w14:textId="77777777" w:rsidR="00020D3C" w:rsidRPr="00020D3C" w:rsidRDefault="00020D3C" w:rsidP="00A66257">
      <w:pPr>
        <w:pStyle w:val="ListParagraph"/>
        <w:numPr>
          <w:ilvl w:val="0"/>
          <w:numId w:val="19"/>
        </w:numPr>
        <w:ind w:left="567"/>
        <w:rPr>
          <w:rFonts w:eastAsiaTheme="majorEastAsia" w:cstheme="majorBidi"/>
          <w:color w:val="007789" w:themeColor="accent1" w:themeShade="BF"/>
          <w:sz w:val="32"/>
        </w:rPr>
      </w:pPr>
      <w:r>
        <w:t>Maximum Principle Stress Theory (Rankine)</w:t>
      </w:r>
    </w:p>
    <w:p w14:paraId="560514D2" w14:textId="77777777" w:rsidR="0020240F" w:rsidRPr="0020240F" w:rsidRDefault="00020D3C" w:rsidP="00A66257">
      <w:pPr>
        <w:pStyle w:val="ListParagraph"/>
        <w:numPr>
          <w:ilvl w:val="0"/>
          <w:numId w:val="19"/>
        </w:numPr>
        <w:ind w:left="567"/>
        <w:rPr>
          <w:rFonts w:eastAsiaTheme="majorEastAsia" w:cstheme="majorBidi"/>
          <w:color w:val="007789" w:themeColor="accent1" w:themeShade="BF"/>
          <w:sz w:val="32"/>
        </w:rPr>
      </w:pPr>
      <w:r>
        <w:t>Maximum Shear Stress Theory (Tresca)</w:t>
      </w:r>
    </w:p>
    <w:p w14:paraId="2B25485D" w14:textId="1EC22D97" w:rsidR="00F3275A" w:rsidRPr="00020D3C" w:rsidRDefault="0020240F" w:rsidP="00A66257">
      <w:pPr>
        <w:pStyle w:val="ListParagraph"/>
        <w:numPr>
          <w:ilvl w:val="0"/>
          <w:numId w:val="19"/>
        </w:numPr>
        <w:ind w:left="567"/>
        <w:rPr>
          <w:rFonts w:eastAsiaTheme="majorEastAsia" w:cstheme="majorBidi"/>
          <w:color w:val="007789" w:themeColor="accent1" w:themeShade="BF"/>
          <w:sz w:val="32"/>
        </w:rPr>
      </w:pPr>
      <w:r>
        <w:t>Shear Strain Energy Theory (Von-Mises)</w:t>
      </w:r>
      <w:r w:rsidR="00F3275A">
        <w:br w:type="page"/>
      </w:r>
    </w:p>
    <w:p w14:paraId="31574311" w14:textId="2852CD80" w:rsidR="007E4D44" w:rsidRDefault="007E4D44" w:rsidP="007E4D44">
      <w:pPr>
        <w:pStyle w:val="Heading1"/>
      </w:pPr>
      <w:bookmarkStart w:id="13" w:name="_Toc58005092"/>
      <w:r w:rsidRPr="007E4D44">
        <w:lastRenderedPageBreak/>
        <w:t xml:space="preserve">Maximum Principal </w:t>
      </w:r>
      <w:r>
        <w:t>S</w:t>
      </w:r>
      <w:r w:rsidRPr="007E4D44">
        <w:t xml:space="preserve">tress </w:t>
      </w:r>
      <w:r>
        <w:t>T</w:t>
      </w:r>
      <w:r w:rsidRPr="007E4D44">
        <w:t>heory</w:t>
      </w:r>
      <w:r w:rsidR="00CB3AB3">
        <w:t xml:space="preserve"> (Rankine)</w:t>
      </w:r>
      <w:bookmarkEnd w:id="13"/>
    </w:p>
    <w:p w14:paraId="7864C018" w14:textId="0FFD654E" w:rsidR="00A32FCC" w:rsidRDefault="00A66257" w:rsidP="00422B83">
      <w:r>
        <w:t xml:space="preserve">Maximum Principle Stress theory is better suited to brittle materials. Simply put, failure of the material will occur when the maximum principle stress mirrors the yield stress, </w:t>
      </w:r>
      <w:sdt>
        <w:sdtPr>
          <w:id w:val="-1818487540"/>
          <w:citation/>
        </w:sdtPr>
        <w:sdtContent>
          <w:r>
            <w:fldChar w:fldCharType="begin"/>
          </w:r>
          <w:r>
            <w:instrText xml:space="preserve"> CITATION Aub20 \l 2057 </w:instrText>
          </w:r>
          <w:r>
            <w:fldChar w:fldCharType="separate"/>
          </w:r>
          <w:r w:rsidR="00D25A7A">
            <w:rPr>
              <w:noProof/>
            </w:rPr>
            <w:t>(Auburn.edu, 2020)</w:t>
          </w:r>
          <w:r>
            <w:fldChar w:fldCharType="end"/>
          </w:r>
        </w:sdtContent>
      </w:sdt>
      <w:r>
        <w:t xml:space="preserve">. The theory </w:t>
      </w:r>
      <w:r w:rsidR="00D607E9">
        <w:t xml:space="preserve">can be </w:t>
      </w:r>
      <w:r w:rsidR="00A32FCC">
        <w:t xml:space="preserve"> considered on a two-dimensional plane </w:t>
      </w:r>
      <w:r w:rsidR="00D607E9">
        <w:t>so</w:t>
      </w:r>
      <w:r w:rsidR="00A32FCC">
        <w:t xml:space="preserve"> </w:t>
      </w:r>
      <w:r w:rsidR="00A32FCC">
        <w:rPr>
          <w:rFonts w:cs="Calibri"/>
        </w:rPr>
        <w:t>σ</w:t>
      </w:r>
      <w:r w:rsidR="00A32FCC">
        <w:t xml:space="preserve">3 = 0. </w:t>
      </w:r>
      <w:r w:rsidR="00A32FCC">
        <w:fldChar w:fldCharType="begin"/>
      </w:r>
      <w:r w:rsidR="00A32FCC">
        <w:instrText xml:space="preserve"> REF _Ref57315001 \h </w:instrText>
      </w:r>
      <w:r w:rsidR="00422B83">
        <w:instrText xml:space="preserve"> \* MERGEFORMAT </w:instrText>
      </w:r>
      <w:r w:rsidR="00A32FCC">
        <w:fldChar w:fldCharType="separate"/>
      </w:r>
      <w:r w:rsidR="00636E26">
        <w:t xml:space="preserve">Figure </w:t>
      </w:r>
      <w:r w:rsidR="00636E26">
        <w:rPr>
          <w:noProof/>
        </w:rPr>
        <w:t>1</w:t>
      </w:r>
      <w:r w:rsidR="00A32FCC">
        <w:fldChar w:fldCharType="end"/>
      </w:r>
      <w:r w:rsidR="00A32FCC">
        <w:t xml:space="preserve"> corresponds to a complex 2D stress system. If the value of point (</w:t>
      </w:r>
      <w:r w:rsidR="00A32FCC">
        <w:rPr>
          <w:rFonts w:cs="Calibri"/>
        </w:rPr>
        <w:t>σ</w:t>
      </w:r>
      <w:r w:rsidR="00A32FCC">
        <w:t xml:space="preserve">1, </w:t>
      </w:r>
      <w:r w:rsidR="00A32FCC">
        <w:rPr>
          <w:rFonts w:cs="Calibri"/>
        </w:rPr>
        <w:t>σ</w:t>
      </w:r>
      <w:r w:rsidR="00A32FCC">
        <w:t>2). Exceeds the value</w:t>
      </w:r>
      <w:r w:rsidR="00A870D6">
        <w:t xml:space="preserve"> beyond</w:t>
      </w:r>
      <w:r w:rsidR="00A32FCC">
        <w:t xml:space="preserve"> the outer square. This would identify a failure within the material</w:t>
      </w:r>
      <w:r w:rsidR="00801F45">
        <w:t>,</w:t>
      </w:r>
      <w:r w:rsidR="00A32FCC">
        <w:t xml:space="preserve"> </w:t>
      </w:r>
      <w:sdt>
        <w:sdtPr>
          <w:id w:val="-680664490"/>
          <w:citation/>
        </w:sdtPr>
        <w:sdtContent>
          <w:r w:rsidR="00801F45">
            <w:fldChar w:fldCharType="begin"/>
          </w:r>
          <w:r w:rsidR="00801F45">
            <w:instrText xml:space="preserve"> CITATION Hea97 \l 2057 </w:instrText>
          </w:r>
          <w:r w:rsidR="00801F45">
            <w:fldChar w:fldCharType="separate"/>
          </w:r>
          <w:r w:rsidR="00D25A7A">
            <w:rPr>
              <w:noProof/>
            </w:rPr>
            <w:t>(Hearn, 1997)</w:t>
          </w:r>
          <w:r w:rsidR="00801F45">
            <w:fldChar w:fldCharType="end"/>
          </w:r>
        </w:sdtContent>
      </w:sdt>
      <w:r w:rsidR="00801F45">
        <w:t>.</w:t>
      </w:r>
      <w:r w:rsidR="00A870D6">
        <w:t xml:space="preserve"> </w:t>
      </w:r>
      <w:r w:rsidR="007E135E">
        <w:t xml:space="preserve"> It can be expressed as:</w:t>
      </w:r>
    </w:p>
    <w:p w14:paraId="3BAAB609" w14:textId="68B4DFE7" w:rsidR="007E135E" w:rsidRDefault="007E135E" w:rsidP="00422B83">
      <w:pPr>
        <w:rPr>
          <w:noProof/>
        </w:rPr>
      </w:pPr>
      <w:r>
        <w:rPr>
          <w:noProof/>
        </w:rPr>
        <w:drawing>
          <wp:inline distT="0" distB="0" distL="0" distR="0" wp14:anchorId="1A46F2B3" wp14:editId="2ED97D9E">
            <wp:extent cx="3105874" cy="704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125" t="55886" r="54340" b="37039"/>
                    <a:stretch/>
                  </pic:blipFill>
                  <pic:spPr bwMode="auto">
                    <a:xfrm>
                      <a:off x="0" y="0"/>
                      <a:ext cx="3116148" cy="707182"/>
                    </a:xfrm>
                    <a:prstGeom prst="rect">
                      <a:avLst/>
                    </a:prstGeom>
                    <a:ln>
                      <a:noFill/>
                    </a:ln>
                    <a:extLst>
                      <a:ext uri="{53640926-AAD7-44D8-BBD7-CCE9431645EC}">
                        <a14:shadowObscured xmlns:a14="http://schemas.microsoft.com/office/drawing/2010/main"/>
                      </a:ext>
                    </a:extLst>
                  </pic:spPr>
                </pic:pic>
              </a:graphicData>
            </a:graphic>
          </wp:inline>
        </w:drawing>
      </w:r>
    </w:p>
    <w:p w14:paraId="6FBD72EB" w14:textId="2E1A2283" w:rsidR="007E135E" w:rsidRDefault="007E135E" w:rsidP="00422B83">
      <w:pPr>
        <w:rPr>
          <w:noProof/>
        </w:rPr>
      </w:pPr>
      <w:r>
        <w:rPr>
          <w:noProof/>
        </w:rPr>
        <w:drawing>
          <wp:inline distT="0" distB="0" distL="0" distR="0" wp14:anchorId="5C7A0DA0" wp14:editId="41D54739">
            <wp:extent cx="2838068" cy="2339975"/>
            <wp:effectExtent l="0" t="0" r="63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626" t="41830" r="64062" b="28396"/>
                    <a:stretch/>
                  </pic:blipFill>
                  <pic:spPr bwMode="auto">
                    <a:xfrm>
                      <a:off x="0" y="0"/>
                      <a:ext cx="2856971" cy="2355560"/>
                    </a:xfrm>
                    <a:prstGeom prst="rect">
                      <a:avLst/>
                    </a:prstGeom>
                    <a:ln>
                      <a:noFill/>
                    </a:ln>
                    <a:extLst>
                      <a:ext uri="{53640926-AAD7-44D8-BBD7-CCE9431645EC}">
                        <a14:shadowObscured xmlns:a14="http://schemas.microsoft.com/office/drawing/2010/main"/>
                      </a:ext>
                    </a:extLst>
                  </pic:spPr>
                </pic:pic>
              </a:graphicData>
            </a:graphic>
          </wp:inline>
        </w:drawing>
      </w:r>
    </w:p>
    <w:p w14:paraId="332E3A33" w14:textId="75063FC7" w:rsidR="00A32FCC" w:rsidRDefault="00A32FCC" w:rsidP="00A32FCC">
      <w:pPr>
        <w:pStyle w:val="Caption"/>
      </w:pPr>
      <w:bookmarkStart w:id="14" w:name="_Ref57315001"/>
      <w:r>
        <w:t xml:space="preserve">Figure </w:t>
      </w:r>
      <w:r>
        <w:fldChar w:fldCharType="begin"/>
      </w:r>
      <w:r>
        <w:instrText xml:space="preserve"> SEQ Figure \* ARABIC </w:instrText>
      </w:r>
      <w:r>
        <w:fldChar w:fldCharType="separate"/>
      </w:r>
      <w:r w:rsidR="001E4A33">
        <w:rPr>
          <w:noProof/>
        </w:rPr>
        <w:t>1</w:t>
      </w:r>
      <w:r>
        <w:fldChar w:fldCharType="end"/>
      </w:r>
      <w:bookmarkEnd w:id="14"/>
    </w:p>
    <w:p w14:paraId="5EAA60CC" w14:textId="2F5ACD45" w:rsidR="007E4D44" w:rsidRDefault="00801F45" w:rsidP="00422B83">
      <w:pPr>
        <w:rPr>
          <w:rFonts w:eastAsiaTheme="majorEastAsia" w:cstheme="majorBidi"/>
          <w:color w:val="007789" w:themeColor="accent1" w:themeShade="BF"/>
          <w:sz w:val="32"/>
        </w:rPr>
      </w:pPr>
      <w:r>
        <w:t xml:space="preserve">According to </w:t>
      </w:r>
      <w:sdt>
        <w:sdtPr>
          <w:id w:val="1892843213"/>
          <w:citation/>
        </w:sdtPr>
        <w:sdtContent>
          <w:r>
            <w:fldChar w:fldCharType="begin"/>
          </w:r>
          <w:r>
            <w:instrText xml:space="preserve"> CITATION Max20 \l 2057 </w:instrText>
          </w:r>
          <w:r>
            <w:fldChar w:fldCharType="separate"/>
          </w:r>
          <w:r w:rsidR="00D25A7A">
            <w:rPr>
              <w:noProof/>
            </w:rPr>
            <w:t>(Maximum Principal Stress Theory, 2020)</w:t>
          </w:r>
          <w:r>
            <w:fldChar w:fldCharType="end"/>
          </w:r>
        </w:sdtContent>
      </w:sdt>
      <w:r w:rsidR="00422B83">
        <w:t xml:space="preserve">, the theory assumes ultimate strength is equal within compression and tension, but has been proven with experiments to be a good verification method. This only applies to brittle materials, cast iron being one of them. The </w:t>
      </w:r>
      <w:r w:rsidR="00422B83">
        <w:lastRenderedPageBreak/>
        <w:t>method appears to only be beneficial with materials that have consistent material properties throughout.</w:t>
      </w:r>
      <w:r w:rsidR="007E4D44">
        <w:br w:type="page"/>
      </w:r>
    </w:p>
    <w:p w14:paraId="32331BBC" w14:textId="124F028E" w:rsidR="007E4D44" w:rsidRDefault="007E4D44" w:rsidP="007E4D44">
      <w:pPr>
        <w:pStyle w:val="Heading1"/>
      </w:pPr>
      <w:bookmarkStart w:id="15" w:name="_Toc58005093"/>
      <w:r>
        <w:lastRenderedPageBreak/>
        <w:t>Maximum Shear Stress Theory</w:t>
      </w:r>
      <w:r w:rsidR="00CB3AB3">
        <w:t xml:space="preserve"> (Tresca)</w:t>
      </w:r>
      <w:bookmarkEnd w:id="15"/>
    </w:p>
    <w:p w14:paraId="10C03E24" w14:textId="2D8CACA6" w:rsidR="000015DE" w:rsidRDefault="004C779D" w:rsidP="00701AEC">
      <w:r>
        <w:t>Maximum Shear Stress theory is a theory used for more ductile</w:t>
      </w:r>
      <w:r w:rsidR="00AF27E7">
        <w:t xml:space="preserve"> materials</w:t>
      </w:r>
      <w:r>
        <w:t xml:space="preserve">, unlike the Rankine theory. </w:t>
      </w:r>
      <w:r w:rsidR="000523B9">
        <w:t xml:space="preserve">According to </w:t>
      </w:r>
      <w:sdt>
        <w:sdtPr>
          <w:id w:val="-306242807"/>
          <w:citation/>
        </w:sdtPr>
        <w:sdtContent>
          <w:r w:rsidR="000523B9">
            <w:fldChar w:fldCharType="begin"/>
          </w:r>
          <w:r w:rsidR="000523B9">
            <w:instrText xml:space="preserve"> CITATION Swa17 \l 2057 </w:instrText>
          </w:r>
          <w:r w:rsidR="000523B9">
            <w:fldChar w:fldCharType="separate"/>
          </w:r>
          <w:r w:rsidR="00D25A7A">
            <w:rPr>
              <w:noProof/>
            </w:rPr>
            <w:t>(University, 2017)</w:t>
          </w:r>
          <w:r w:rsidR="000523B9">
            <w:fldChar w:fldCharType="end"/>
          </w:r>
        </w:sdtContent>
      </w:sdt>
      <w:r w:rsidR="000523B9">
        <w:t xml:space="preserve">, </w:t>
      </w:r>
      <w:r>
        <w:t>Tresca assumes that when the maximum she</w:t>
      </w:r>
      <w:r w:rsidR="0001261E">
        <w:t>a</w:t>
      </w:r>
      <w:r>
        <w:t>r stress</w:t>
      </w:r>
      <w:r w:rsidR="00AF27E7">
        <w:t xml:space="preserve"> </w:t>
      </w:r>
      <w:r w:rsidR="00B81B80">
        <w:t xml:space="preserve">in the complex system, </w:t>
      </w:r>
      <w:r w:rsidR="00AF27E7">
        <w:t>matches that of the materials shear strength</w:t>
      </w:r>
      <w:r w:rsidR="00B81B80">
        <w:t xml:space="preserve"> limit</w:t>
      </w:r>
      <w:r w:rsidR="002D445A">
        <w:t>,</w:t>
      </w:r>
      <w:r w:rsidR="00AF27E7">
        <w:t xml:space="preserve"> which </w:t>
      </w:r>
      <w:r w:rsidR="000523B9">
        <w:t>can be</w:t>
      </w:r>
      <w:r w:rsidR="00AF27E7">
        <w:t xml:space="preserve"> found using a tensile strength test</w:t>
      </w:r>
      <w:r w:rsidR="002D445A">
        <w:t>, yielding will occur.</w:t>
      </w:r>
      <w:r w:rsidR="00101778">
        <w:t xml:space="preserve"> </w:t>
      </w:r>
      <w:r w:rsidR="000015DE">
        <w:t xml:space="preserve">Using Mohr’s Circle, as seen in </w:t>
      </w:r>
      <w:r w:rsidR="000015DE">
        <w:fldChar w:fldCharType="begin"/>
      </w:r>
      <w:r w:rsidR="000015DE">
        <w:instrText xml:space="preserve"> REF _Ref57377521 \h </w:instrText>
      </w:r>
      <w:r w:rsidR="00701AEC">
        <w:instrText xml:space="preserve"> \* MERGEFORMAT </w:instrText>
      </w:r>
      <w:r w:rsidR="000015DE">
        <w:fldChar w:fldCharType="separate"/>
      </w:r>
      <w:r w:rsidR="00636E26">
        <w:t xml:space="preserve">Figure </w:t>
      </w:r>
      <w:r w:rsidR="00636E26">
        <w:rPr>
          <w:noProof/>
        </w:rPr>
        <w:t>3</w:t>
      </w:r>
      <w:r w:rsidR="000015DE">
        <w:fldChar w:fldCharType="end"/>
      </w:r>
      <w:r w:rsidR="000015DE">
        <w:t xml:space="preserve">, both the shear stress and principle stress of each triaxial stress can be calculated. When calculating principle stress using mohr’s circle, </w:t>
      </w:r>
      <w:r w:rsidR="000015DE">
        <w:rPr>
          <w:rFonts w:cs="Calibri"/>
        </w:rPr>
        <w:t>σ</w:t>
      </w:r>
      <w:r w:rsidR="000015DE">
        <w:t xml:space="preserve">1 and </w:t>
      </w:r>
      <w:r w:rsidR="000015DE">
        <w:rPr>
          <w:rFonts w:cs="Calibri"/>
        </w:rPr>
        <w:t>σ</w:t>
      </w:r>
      <w:r w:rsidR="000015DE">
        <w:t xml:space="preserve">2 both = 0. Whereas </w:t>
      </w:r>
      <w:r w:rsidR="000015DE">
        <w:rPr>
          <w:rFonts w:cs="Calibri"/>
        </w:rPr>
        <w:t>σ</w:t>
      </w:r>
      <w:r w:rsidR="000015DE">
        <w:t xml:space="preserve">1 is </w:t>
      </w:r>
      <w:r w:rsidR="006A6329">
        <w:t xml:space="preserve">equal to the yield strength of the material or the radius of Mohr’s circle. When </w:t>
      </w:r>
      <w:r w:rsidR="001E4A33">
        <w:t>analysing</w:t>
      </w:r>
      <w:r w:rsidR="006A6329">
        <w:t xml:space="preserve"> Mohr’s circle for shear stress, the radius would be given by </w:t>
      </w:r>
      <w:r w:rsidR="006A6329">
        <w:rPr>
          <w:rFonts w:cs="Calibri"/>
        </w:rPr>
        <w:t>σ</w:t>
      </w:r>
      <w:r w:rsidR="006A6329">
        <w:t xml:space="preserve">1 – </w:t>
      </w:r>
      <w:r w:rsidR="006A6329">
        <w:rPr>
          <w:rFonts w:cs="Calibri"/>
        </w:rPr>
        <w:t>σ</w:t>
      </w:r>
      <w:r w:rsidR="006A6329">
        <w:t>3 (max – min)</w:t>
      </w:r>
      <w:r w:rsidR="00C13115">
        <w:t xml:space="preserve">, </w:t>
      </w:r>
      <w:sdt>
        <w:sdtPr>
          <w:id w:val="1562064815"/>
          <w:citation/>
        </w:sdtPr>
        <w:sdtContent>
          <w:r w:rsidR="00C13115">
            <w:fldChar w:fldCharType="begin"/>
          </w:r>
          <w:r w:rsidR="00C13115">
            <w:instrText xml:space="preserve"> CITATION The20 \l 2057 </w:instrText>
          </w:r>
          <w:r w:rsidR="00C13115">
            <w:fldChar w:fldCharType="separate"/>
          </w:r>
          <w:r w:rsidR="00D25A7A">
            <w:rPr>
              <w:noProof/>
            </w:rPr>
            <w:t>(Engineer, 2020)</w:t>
          </w:r>
          <w:r w:rsidR="00C13115">
            <w:fldChar w:fldCharType="end"/>
          </w:r>
        </w:sdtContent>
      </w:sdt>
      <w:r w:rsidR="00C13115">
        <w:t>.</w:t>
      </w:r>
      <w:r w:rsidR="006A6329">
        <w:t xml:space="preserve">Which </w:t>
      </w:r>
      <w:r w:rsidR="00C13115">
        <w:t>would</w:t>
      </w:r>
      <w:r w:rsidR="002D445A">
        <w:t xml:space="preserve"> give</w:t>
      </w:r>
      <w:r w:rsidR="006A6329">
        <w:t xml:space="preserve"> the following for maximum shear stress:</w:t>
      </w:r>
    </w:p>
    <w:p w14:paraId="1F847CFE" w14:textId="302097B9" w:rsidR="006A6329" w:rsidRDefault="006A6329" w:rsidP="00701AEC">
      <w:r>
        <w:rPr>
          <w:rFonts w:cs="Calibri"/>
        </w:rPr>
        <w:t>(σ</w:t>
      </w:r>
      <w:r>
        <w:t xml:space="preserve">1 – </w:t>
      </w:r>
      <w:r>
        <w:rPr>
          <w:rFonts w:cs="Calibri"/>
        </w:rPr>
        <w:t>σ</w:t>
      </w:r>
      <w:r>
        <w:t xml:space="preserve">3) = </w:t>
      </w:r>
      <w:r>
        <w:rPr>
          <w:rFonts w:cs="Calibri"/>
        </w:rPr>
        <w:t xml:space="preserve">τ </w:t>
      </w:r>
      <w:r>
        <w:t>Yield</w:t>
      </w:r>
    </w:p>
    <w:p w14:paraId="73196D88" w14:textId="5FF593B1" w:rsidR="006A6329" w:rsidRDefault="006A6329" w:rsidP="00701AEC">
      <w:r>
        <w:t xml:space="preserve">Or </w:t>
      </w:r>
    </w:p>
    <w:p w14:paraId="6B2FE542" w14:textId="1E41DAAB" w:rsidR="006A6329" w:rsidRDefault="006A6329" w:rsidP="00701AEC">
      <w:r>
        <w:rPr>
          <w:rFonts w:cs="Calibri"/>
        </w:rPr>
        <w:t>(σ</w:t>
      </w:r>
      <w:r>
        <w:t xml:space="preserve">1 – </w:t>
      </w:r>
      <w:r>
        <w:rPr>
          <w:rFonts w:cs="Calibri"/>
        </w:rPr>
        <w:t>σ</w:t>
      </w:r>
      <w:r>
        <w:t xml:space="preserve">3) = </w:t>
      </w:r>
      <w:r>
        <w:rPr>
          <w:rFonts w:cs="Calibri"/>
        </w:rPr>
        <w:t>σ</w:t>
      </w:r>
      <w:r>
        <w:t xml:space="preserve"> Yield</w:t>
      </w:r>
    </w:p>
    <w:p w14:paraId="5522409F" w14:textId="3C0A877B" w:rsidR="005C15C8" w:rsidRDefault="0096216B" w:rsidP="005C15C8">
      <w:r>
        <w:t xml:space="preserve">In </w:t>
      </w:r>
      <w:r w:rsidR="005C15C8">
        <w:t>a brittle material such as glass</w:t>
      </w:r>
      <w:r>
        <w:t xml:space="preserve">, </w:t>
      </w:r>
      <w:sdt>
        <w:sdtPr>
          <w:id w:val="-1947139318"/>
          <w:citation/>
        </w:sdtPr>
        <w:sdtContent>
          <w:r w:rsidR="00636E26">
            <w:fldChar w:fldCharType="begin"/>
          </w:r>
          <w:r w:rsidR="00636E26">
            <w:instrText xml:space="preserve"> CITATION Kel20 \l 2057 </w:instrText>
          </w:r>
          <w:r w:rsidR="00636E26">
            <w:fldChar w:fldCharType="separate"/>
          </w:r>
          <w:r w:rsidR="00D25A7A">
            <w:rPr>
              <w:noProof/>
            </w:rPr>
            <w:t>(Kelly, 2020)</w:t>
          </w:r>
          <w:r w:rsidR="00636E26">
            <w:fldChar w:fldCharType="end"/>
          </w:r>
        </w:sdtContent>
      </w:sdt>
      <w:r w:rsidR="00636E26">
        <w:t xml:space="preserve"> states that yielding </w:t>
      </w:r>
      <w:r w:rsidR="005C15C8">
        <w:t>occurs when the maximum shear stress reaches half of the elastic limit found in the tensile test of that material. The equation given can be seen</w:t>
      </w:r>
      <w:r w:rsidR="00636E26">
        <w:t xml:space="preserve"> in </w:t>
      </w:r>
      <w:r w:rsidR="00636E26">
        <w:fldChar w:fldCharType="begin"/>
      </w:r>
      <w:r w:rsidR="00636E26">
        <w:instrText xml:space="preserve"> REF _Ref57983143 \h </w:instrText>
      </w:r>
      <w:r w:rsidR="00636E26">
        <w:fldChar w:fldCharType="separate"/>
      </w:r>
      <w:r w:rsidR="00636E26">
        <w:t xml:space="preserve">Figure </w:t>
      </w:r>
      <w:r w:rsidR="00636E26">
        <w:rPr>
          <w:noProof/>
        </w:rPr>
        <w:t>2</w:t>
      </w:r>
      <w:r w:rsidR="00636E26">
        <w:fldChar w:fldCharType="end"/>
      </w:r>
      <w:r w:rsidR="005C15C8">
        <w:t xml:space="preserve">. </w:t>
      </w:r>
    </w:p>
    <w:p w14:paraId="4E305A2A" w14:textId="5DFD2FDE" w:rsidR="00636E26" w:rsidRDefault="0096216B" w:rsidP="00636E26">
      <w:pPr>
        <w:keepNext/>
      </w:pPr>
      <w:r>
        <w:rPr>
          <w:noProof/>
        </w:rPr>
        <w:drawing>
          <wp:inline distT="0" distB="0" distL="0" distR="0" wp14:anchorId="59C90846" wp14:editId="23611206">
            <wp:extent cx="1413722" cy="4997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8643" t="25229" r="46125" b="71483"/>
                    <a:stretch/>
                  </pic:blipFill>
                  <pic:spPr bwMode="auto">
                    <a:xfrm>
                      <a:off x="0" y="0"/>
                      <a:ext cx="1423332" cy="503128"/>
                    </a:xfrm>
                    <a:prstGeom prst="rect">
                      <a:avLst/>
                    </a:prstGeom>
                    <a:ln>
                      <a:noFill/>
                    </a:ln>
                    <a:extLst>
                      <a:ext uri="{53640926-AAD7-44D8-BBD7-CCE9431645EC}">
                        <a14:shadowObscured xmlns:a14="http://schemas.microsoft.com/office/drawing/2010/main"/>
                      </a:ext>
                    </a:extLst>
                  </pic:spPr>
                </pic:pic>
              </a:graphicData>
            </a:graphic>
          </wp:inline>
        </w:drawing>
      </w:r>
    </w:p>
    <w:p w14:paraId="463DEE79" w14:textId="44AEDBF5" w:rsidR="0096216B" w:rsidRDefault="00636E26" w:rsidP="00636E26">
      <w:pPr>
        <w:pStyle w:val="Caption"/>
      </w:pPr>
      <w:bookmarkStart w:id="16" w:name="_Ref57983143"/>
      <w:r>
        <w:t xml:space="preserve">Figure </w:t>
      </w:r>
      <w:r>
        <w:fldChar w:fldCharType="begin"/>
      </w:r>
      <w:r>
        <w:instrText xml:space="preserve"> SEQ Figure \* ARABIC </w:instrText>
      </w:r>
      <w:r>
        <w:fldChar w:fldCharType="separate"/>
      </w:r>
      <w:r w:rsidR="001E4A33">
        <w:rPr>
          <w:noProof/>
        </w:rPr>
        <w:t>2</w:t>
      </w:r>
      <w:r>
        <w:fldChar w:fldCharType="end"/>
      </w:r>
      <w:bookmarkEnd w:id="16"/>
    </w:p>
    <w:p w14:paraId="735DB54E" w14:textId="77777777" w:rsidR="000015DE" w:rsidRDefault="000015DE" w:rsidP="00701AEC">
      <w:pPr>
        <w:keepNext/>
      </w:pPr>
      <w:r>
        <w:rPr>
          <w:noProof/>
        </w:rPr>
        <w:lastRenderedPageBreak/>
        <w:drawing>
          <wp:inline distT="0" distB="0" distL="0" distR="0" wp14:anchorId="57929A36" wp14:editId="5243C2F6">
            <wp:extent cx="3000375" cy="3367327"/>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8272" r="75868" b="13580"/>
                    <a:stretch/>
                  </pic:blipFill>
                  <pic:spPr bwMode="auto">
                    <a:xfrm>
                      <a:off x="0" y="0"/>
                      <a:ext cx="3004958" cy="3372471"/>
                    </a:xfrm>
                    <a:prstGeom prst="rect">
                      <a:avLst/>
                    </a:prstGeom>
                    <a:ln>
                      <a:noFill/>
                    </a:ln>
                    <a:extLst>
                      <a:ext uri="{53640926-AAD7-44D8-BBD7-CCE9431645EC}">
                        <a14:shadowObscured xmlns:a14="http://schemas.microsoft.com/office/drawing/2010/main"/>
                      </a:ext>
                    </a:extLst>
                  </pic:spPr>
                </pic:pic>
              </a:graphicData>
            </a:graphic>
          </wp:inline>
        </w:drawing>
      </w:r>
    </w:p>
    <w:p w14:paraId="2E9BCDE9" w14:textId="0A7B240E" w:rsidR="000015DE" w:rsidRDefault="000015DE" w:rsidP="00701AEC">
      <w:pPr>
        <w:pStyle w:val="Caption"/>
        <w:spacing w:line="480" w:lineRule="auto"/>
      </w:pPr>
      <w:bookmarkStart w:id="17" w:name="_Ref57377521"/>
      <w:r>
        <w:t xml:space="preserve">Figure </w:t>
      </w:r>
      <w:r>
        <w:fldChar w:fldCharType="begin"/>
      </w:r>
      <w:r>
        <w:instrText xml:space="preserve"> SEQ Figure \* ARABIC </w:instrText>
      </w:r>
      <w:r>
        <w:fldChar w:fldCharType="separate"/>
      </w:r>
      <w:r w:rsidR="001E4A33">
        <w:rPr>
          <w:noProof/>
        </w:rPr>
        <w:t>3</w:t>
      </w:r>
      <w:r>
        <w:fldChar w:fldCharType="end"/>
      </w:r>
      <w:bookmarkEnd w:id="17"/>
    </w:p>
    <w:p w14:paraId="25452FB8" w14:textId="2A7C9716" w:rsidR="00C13115" w:rsidRPr="00C13115" w:rsidRDefault="00C13115" w:rsidP="00701AEC">
      <w:r>
        <w:t>Tresca’s theory is commonly used for ductile materials</w:t>
      </w:r>
      <w:r w:rsidR="00701AEC">
        <w:t xml:space="preserve"> and relates more to the critical value of maximum shear stress in an isotopic material, as explained by </w:t>
      </w:r>
      <w:sdt>
        <w:sdtPr>
          <w:id w:val="1376045325"/>
          <w:citation/>
        </w:sdtPr>
        <w:sdtContent>
          <w:r w:rsidR="00701AEC">
            <w:fldChar w:fldCharType="begin"/>
          </w:r>
          <w:r w:rsidR="00701AEC">
            <w:instrText xml:space="preserve"> CITATION Ric19 \l 2057 </w:instrText>
          </w:r>
          <w:r w:rsidR="00701AEC">
            <w:fldChar w:fldCharType="separate"/>
          </w:r>
          <w:r w:rsidR="00D25A7A">
            <w:rPr>
              <w:noProof/>
            </w:rPr>
            <w:t>(Christensen, 2019)</w:t>
          </w:r>
          <w:r w:rsidR="00701AEC">
            <w:fldChar w:fldCharType="end"/>
          </w:r>
        </w:sdtContent>
      </w:sdt>
      <w:r w:rsidR="00701AEC">
        <w:t xml:space="preserve">. </w:t>
      </w:r>
    </w:p>
    <w:p w14:paraId="570C927E" w14:textId="6359F9D6" w:rsidR="007E4D44" w:rsidRDefault="007E4D44">
      <w:pPr>
        <w:rPr>
          <w:rFonts w:eastAsiaTheme="majorEastAsia" w:cstheme="majorBidi"/>
          <w:color w:val="007789" w:themeColor="accent1" w:themeShade="BF"/>
          <w:sz w:val="32"/>
        </w:rPr>
      </w:pPr>
      <w:r>
        <w:br w:type="page"/>
      </w:r>
    </w:p>
    <w:p w14:paraId="1CDC7B04" w14:textId="77777777" w:rsidR="00701AEC" w:rsidRDefault="00CB3AB3" w:rsidP="00701AEC">
      <w:pPr>
        <w:pStyle w:val="Heading1"/>
      </w:pPr>
      <w:bookmarkStart w:id="18" w:name="_Toc58005094"/>
      <w:r>
        <w:lastRenderedPageBreak/>
        <w:t>Shear Strain Energy Theory (</w:t>
      </w:r>
      <w:r w:rsidR="004D5F91">
        <w:t>Von Mises</w:t>
      </w:r>
      <w:r>
        <w:t>)</w:t>
      </w:r>
      <w:bookmarkEnd w:id="18"/>
    </w:p>
    <w:p w14:paraId="7CE94EAC" w14:textId="3AA26232" w:rsidR="002C3172" w:rsidRDefault="00701AEC" w:rsidP="001F527E">
      <w:r>
        <w:t>Shear Strain Energy theory is similarly matched with the Tresa theory</w:t>
      </w:r>
      <w:r w:rsidR="00DE2E7A">
        <w:t xml:space="preserve">. Von mises is also used with materials with a higher ductility </w:t>
      </w:r>
      <w:r w:rsidR="00A45FA4">
        <w:t>characteristic</w:t>
      </w:r>
      <w:r w:rsidR="00DE2E7A">
        <w:t>.</w:t>
      </w:r>
      <w:r w:rsidR="00A45FA4">
        <w:t xml:space="preserve"> </w:t>
      </w:r>
      <w:sdt>
        <w:sdtPr>
          <w:id w:val="578489276"/>
          <w:citation/>
        </w:sdtPr>
        <w:sdtContent>
          <w:r w:rsidR="00A45FA4">
            <w:fldChar w:fldCharType="begin"/>
          </w:r>
          <w:r w:rsidR="00A45FA4">
            <w:instrText xml:space="preserve"> CITATION Sim20 \l 2057 </w:instrText>
          </w:r>
          <w:r w:rsidR="00A45FA4">
            <w:fldChar w:fldCharType="separate"/>
          </w:r>
          <w:r w:rsidR="00D25A7A">
            <w:rPr>
              <w:noProof/>
            </w:rPr>
            <w:t>(SimScale, 2020)</w:t>
          </w:r>
          <w:r w:rsidR="00A45FA4">
            <w:fldChar w:fldCharType="end"/>
          </w:r>
        </w:sdtContent>
      </w:sdt>
      <w:r w:rsidR="00DE2E7A">
        <w:t xml:space="preserve"> </w:t>
      </w:r>
      <w:r w:rsidR="00733CE0">
        <w:t>stated that the Von Mises theory came about when it was found that certain materials, mainly ductile</w:t>
      </w:r>
      <w:r w:rsidR="00B416F4">
        <w:t xml:space="preserve">, behaved unlike other material when under non-simple stress/tension was applied to it. It was noted that the resistant values were larger than those found in a simple tensile strength experiment. </w:t>
      </w:r>
      <w:r w:rsidR="00DE2E7A">
        <w:t>Von mises and Tresca have</w:t>
      </w:r>
      <w:r w:rsidR="00A45FA4">
        <w:t xml:space="preserve"> a</w:t>
      </w:r>
      <w:r w:rsidR="004B4557">
        <w:t xml:space="preserve"> difference between them of approximately 15.5%</w:t>
      </w:r>
      <w:r w:rsidR="00DE2E7A">
        <w:t xml:space="preserve">, with Von mises </w:t>
      </w:r>
      <w:r w:rsidR="004B4557">
        <w:t>having the larger yield</w:t>
      </w:r>
      <w:r w:rsidR="002C3172">
        <w:t>. According to,</w:t>
      </w:r>
      <w:r w:rsidR="004B4557">
        <w:t xml:space="preserve"> </w:t>
      </w:r>
      <w:sdt>
        <w:sdtPr>
          <w:id w:val="-1594244153"/>
          <w:citation/>
        </w:sdtPr>
        <w:sdtContent>
          <w:r w:rsidR="004B4557">
            <w:fldChar w:fldCharType="begin"/>
          </w:r>
          <w:r w:rsidR="004B4557">
            <w:instrText xml:space="preserve"> CITATION The20 \l 2057 </w:instrText>
          </w:r>
          <w:r w:rsidR="004B4557">
            <w:fldChar w:fldCharType="separate"/>
          </w:r>
          <w:r w:rsidR="00D25A7A">
            <w:rPr>
              <w:noProof/>
            </w:rPr>
            <w:t>(Engineer, 2020)</w:t>
          </w:r>
          <w:r w:rsidR="004B4557">
            <w:fldChar w:fldCharType="end"/>
          </w:r>
        </w:sdtContent>
      </w:sdt>
      <w:r w:rsidR="004B4557">
        <w:t xml:space="preserve"> Von mises theory states that, “Yielding occurs when the maximum distortion energy is equal to the distortion energy at yielding in a uniaxial tensile test”. Like Tresca, Von mises is independent of the hydrostatic stresses. </w:t>
      </w:r>
      <w:sdt>
        <w:sdtPr>
          <w:id w:val="-333378802"/>
          <w:citation/>
        </w:sdtPr>
        <w:sdtContent>
          <w:r w:rsidR="002C3172">
            <w:fldChar w:fldCharType="begin"/>
          </w:r>
          <w:r w:rsidR="002C3172">
            <w:instrText xml:space="preserve"> CITATION eng20 \l 2057 </w:instrText>
          </w:r>
          <w:r w:rsidR="002C3172">
            <w:fldChar w:fldCharType="separate"/>
          </w:r>
          <w:r w:rsidR="00D25A7A">
            <w:rPr>
              <w:noProof/>
            </w:rPr>
            <w:t>(Edge, 2020)</w:t>
          </w:r>
          <w:r w:rsidR="002C3172">
            <w:fldChar w:fldCharType="end"/>
          </w:r>
        </w:sdtContent>
      </w:sdt>
      <w:r w:rsidR="002C3172">
        <w:t xml:space="preserve"> states that Von mises can be given as:</w:t>
      </w:r>
    </w:p>
    <w:p w14:paraId="74DB499F" w14:textId="6F52ED00" w:rsidR="002C3172" w:rsidRDefault="002C3172" w:rsidP="001F527E">
      <w:pPr>
        <w:rPr>
          <w:noProof/>
        </w:rPr>
      </w:pPr>
      <w:r>
        <w:rPr>
          <w:noProof/>
        </w:rPr>
        <w:drawing>
          <wp:inline distT="0" distB="0" distL="0" distR="0" wp14:anchorId="5B5AFCCE" wp14:editId="1C2F4881">
            <wp:extent cx="4695825" cy="6477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771" t="20370" r="63021" b="72222"/>
                    <a:stretch/>
                  </pic:blipFill>
                  <pic:spPr bwMode="auto">
                    <a:xfrm>
                      <a:off x="0" y="0"/>
                      <a:ext cx="4749519" cy="655106"/>
                    </a:xfrm>
                    <a:prstGeom prst="rect">
                      <a:avLst/>
                    </a:prstGeom>
                    <a:ln>
                      <a:noFill/>
                    </a:ln>
                    <a:extLst>
                      <a:ext uri="{53640926-AAD7-44D8-BBD7-CCE9431645EC}">
                        <a14:shadowObscured xmlns:a14="http://schemas.microsoft.com/office/drawing/2010/main"/>
                      </a:ext>
                    </a:extLst>
                  </pic:spPr>
                </pic:pic>
              </a:graphicData>
            </a:graphic>
          </wp:inline>
        </w:drawing>
      </w:r>
    </w:p>
    <w:p w14:paraId="62E2AB6F" w14:textId="62E59E80" w:rsidR="002C3172" w:rsidRDefault="007F0D6B" w:rsidP="001F527E">
      <w:r>
        <w:t xml:space="preserve">K is a constant found through experiments. </w:t>
      </w:r>
      <w:r w:rsidR="002C3172">
        <w:t xml:space="preserve">Von mises, as well as </w:t>
      </w:r>
      <w:r w:rsidR="00A41C01">
        <w:t>T</w:t>
      </w:r>
      <w:r w:rsidR="002C3172">
        <w:t xml:space="preserve">rescal both run parallel with the hydrostatic axis as seen in </w:t>
      </w:r>
      <w:r w:rsidR="002C3172">
        <w:fldChar w:fldCharType="begin"/>
      </w:r>
      <w:r w:rsidR="002C3172">
        <w:instrText xml:space="preserve"> REF _Ref57384376 \h </w:instrText>
      </w:r>
      <w:r w:rsidR="001F527E">
        <w:instrText xml:space="preserve"> \* MERGEFORMAT </w:instrText>
      </w:r>
      <w:r w:rsidR="002C3172">
        <w:fldChar w:fldCharType="separate"/>
      </w:r>
      <w:r w:rsidR="00636E26">
        <w:t xml:space="preserve">Figure </w:t>
      </w:r>
      <w:r w:rsidR="00636E26">
        <w:rPr>
          <w:noProof/>
        </w:rPr>
        <w:t>4</w:t>
      </w:r>
      <w:r w:rsidR="002C3172">
        <w:fldChar w:fldCharType="end"/>
      </w:r>
      <w:r w:rsidR="00E46BED">
        <w:t xml:space="preserve">. </w:t>
      </w:r>
      <w:r w:rsidR="00A41C01">
        <w:t xml:space="preserve">This is perpendicular to the </w:t>
      </w:r>
      <w:r w:rsidR="00E46BED">
        <w:t>Deviatoric Plane. Where the addition of all principle stresses = 0.</w:t>
      </w:r>
    </w:p>
    <w:p w14:paraId="1CF945AA" w14:textId="77777777" w:rsidR="002C3172" w:rsidRDefault="002C3172" w:rsidP="001F527E">
      <w:pPr>
        <w:keepNext/>
      </w:pPr>
      <w:r>
        <w:rPr>
          <w:noProof/>
        </w:rPr>
        <w:lastRenderedPageBreak/>
        <w:drawing>
          <wp:inline distT="0" distB="0" distL="0" distR="0" wp14:anchorId="4EE535DA" wp14:editId="4898FB54">
            <wp:extent cx="3810000" cy="3105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3105150"/>
                    </a:xfrm>
                    <a:prstGeom prst="rect">
                      <a:avLst/>
                    </a:prstGeom>
                    <a:noFill/>
                    <a:ln>
                      <a:noFill/>
                    </a:ln>
                  </pic:spPr>
                </pic:pic>
              </a:graphicData>
            </a:graphic>
          </wp:inline>
        </w:drawing>
      </w:r>
    </w:p>
    <w:p w14:paraId="21F2491A" w14:textId="6F02268F" w:rsidR="002C3172" w:rsidRDefault="002C3172" w:rsidP="001F527E">
      <w:pPr>
        <w:pStyle w:val="Caption"/>
        <w:spacing w:line="480" w:lineRule="auto"/>
      </w:pPr>
      <w:bookmarkStart w:id="19" w:name="_Ref57384376"/>
      <w:r>
        <w:t xml:space="preserve">Figure </w:t>
      </w:r>
      <w:r>
        <w:fldChar w:fldCharType="begin"/>
      </w:r>
      <w:r>
        <w:instrText xml:space="preserve"> SEQ Figure \* ARABIC </w:instrText>
      </w:r>
      <w:r>
        <w:fldChar w:fldCharType="separate"/>
      </w:r>
      <w:r w:rsidR="001E4A33">
        <w:rPr>
          <w:noProof/>
        </w:rPr>
        <w:t>4</w:t>
      </w:r>
      <w:r>
        <w:fldChar w:fldCharType="end"/>
      </w:r>
      <w:bookmarkEnd w:id="19"/>
    </w:p>
    <w:p w14:paraId="2A69880D" w14:textId="572AF3B6" w:rsidR="00377635" w:rsidRDefault="00D85BB8" w:rsidP="001F527E">
      <w:r>
        <w:t xml:space="preserve">It can be seen in </w:t>
      </w:r>
      <w:r>
        <w:fldChar w:fldCharType="begin"/>
      </w:r>
      <w:r>
        <w:instrText xml:space="preserve"> REF _Ref57384376 \h </w:instrText>
      </w:r>
      <w:r w:rsidR="001F527E">
        <w:instrText xml:space="preserve"> \* MERGEFORMAT </w:instrText>
      </w:r>
      <w:r>
        <w:fldChar w:fldCharType="separate"/>
      </w:r>
      <w:r w:rsidR="00636E26">
        <w:t xml:space="preserve">Figure </w:t>
      </w:r>
      <w:r w:rsidR="00636E26">
        <w:rPr>
          <w:noProof/>
        </w:rPr>
        <w:t>4</w:t>
      </w:r>
      <w:r>
        <w:fldChar w:fldCharType="end"/>
      </w:r>
      <w:r>
        <w:t xml:space="preserve"> the von mises curve is slightly larger than the Tresca </w:t>
      </w:r>
      <w:r w:rsidR="00A41C01">
        <w:t>plot</w:t>
      </w:r>
      <w:r>
        <w:t xml:space="preserve">. Von mises represents an </w:t>
      </w:r>
      <w:r w:rsidR="001E4A33">
        <w:t>ellipse</w:t>
      </w:r>
      <w:r>
        <w:t xml:space="preserve"> and tresca</w:t>
      </w:r>
      <w:r w:rsidR="00A41C01">
        <w:t xml:space="preserve"> with a hexagonal shape,</w:t>
      </w:r>
      <w:r>
        <w:t xml:space="preserve"> sits inside the limits of Von mises. Tresca is considered more conservative.</w:t>
      </w:r>
      <w:r w:rsidR="001F527E">
        <w:t xml:space="preserve"> </w:t>
      </w:r>
      <w:sdt>
        <w:sdtPr>
          <w:id w:val="-1002501994"/>
          <w:citation/>
        </w:sdtPr>
        <w:sdtContent>
          <w:r w:rsidR="001F527E">
            <w:fldChar w:fldCharType="begin"/>
          </w:r>
          <w:r w:rsidR="001F527E">
            <w:instrText xml:space="preserve"> CITATION Efu20 \l 2057 </w:instrText>
          </w:r>
          <w:r w:rsidR="001F527E">
            <w:fldChar w:fldCharType="separate"/>
          </w:r>
          <w:r w:rsidR="00D25A7A">
            <w:rPr>
              <w:noProof/>
            </w:rPr>
            <w:t>(E funda, 2020)</w:t>
          </w:r>
          <w:r w:rsidR="001F527E">
            <w:fldChar w:fldCharType="end"/>
          </w:r>
        </w:sdtContent>
      </w:sdt>
      <w:r w:rsidR="001F527E">
        <w:t>.</w:t>
      </w:r>
    </w:p>
    <w:p w14:paraId="4D4E09AB" w14:textId="77777777" w:rsidR="00377635" w:rsidRDefault="00377635">
      <w:r>
        <w:br w:type="page"/>
      </w:r>
    </w:p>
    <w:p w14:paraId="41D1A307" w14:textId="51FB3ED4" w:rsidR="00377635" w:rsidRDefault="00377635" w:rsidP="002417A4">
      <w:pPr>
        <w:pStyle w:val="Heading1"/>
      </w:pPr>
      <w:bookmarkStart w:id="20" w:name="_Toc58005095"/>
      <w:r>
        <w:lastRenderedPageBreak/>
        <w:t>Analysis of a Wishbone</w:t>
      </w:r>
      <w:bookmarkEnd w:id="20"/>
    </w:p>
    <w:p w14:paraId="07E3F7DA" w14:textId="6D649956" w:rsidR="003727C7" w:rsidRDefault="007E0370" w:rsidP="00377635">
      <w:r>
        <w:t>The following part of the report will discuss the theory of elastic failure that could be used with a wishbone from a motor vehicle.</w:t>
      </w:r>
      <w:r w:rsidR="003727C7">
        <w:t xml:space="preserve"> This analysis will look at steel as a material. </w:t>
      </w:r>
    </w:p>
    <w:p w14:paraId="2426B20E" w14:textId="77777777" w:rsidR="003727C7" w:rsidRDefault="003727C7" w:rsidP="002417A4">
      <w:pPr>
        <w:pStyle w:val="Heading2"/>
      </w:pPr>
      <w:bookmarkStart w:id="21" w:name="_Toc58005096"/>
      <w:r>
        <w:t>What is a wishbone?</w:t>
      </w:r>
      <w:bookmarkEnd w:id="21"/>
    </w:p>
    <w:p w14:paraId="4C2E60EF" w14:textId="331C6E25" w:rsidR="00463C4C" w:rsidRDefault="003727C7" w:rsidP="003727C7">
      <w:r>
        <w:t xml:space="preserve">To understand how to analysis the stresses that a wishbone is presented with, it is important to know what a wishbone is and does. A wishbone Is a suspension component, most commonly of a motor vehicle. </w:t>
      </w:r>
      <w:r w:rsidR="00463C4C">
        <w:t xml:space="preserve">It is an independent part therefore it creates a separation between each wheel, so the terrain will only affect with wheel it encounters, </w:t>
      </w:r>
      <w:sdt>
        <w:sdtPr>
          <w:id w:val="-1135793266"/>
          <w:citation/>
        </w:sdtPr>
        <w:sdtContent>
          <w:r w:rsidR="00463C4C">
            <w:fldChar w:fldCharType="begin"/>
          </w:r>
          <w:r w:rsidR="00463C4C">
            <w:instrText xml:space="preserve"> CITATION Moo20 \l 2057 </w:instrText>
          </w:r>
          <w:r w:rsidR="00463C4C">
            <w:fldChar w:fldCharType="separate"/>
          </w:r>
          <w:r w:rsidR="00D25A7A">
            <w:rPr>
              <w:noProof/>
            </w:rPr>
            <w:t>(Moog, 2020)</w:t>
          </w:r>
          <w:r w:rsidR="00463C4C">
            <w:fldChar w:fldCharType="end"/>
          </w:r>
        </w:sdtContent>
      </w:sdt>
      <w:r w:rsidR="00463C4C">
        <w:t>.</w:t>
      </w:r>
      <w:r w:rsidR="00165138">
        <w:t xml:space="preserve"> A wishbone is designed to give a vehicle better stability and keep wheel alignment consistent. The benefit of all this is a comfortable ride as well as better handling and precision, </w:t>
      </w:r>
      <w:sdt>
        <w:sdtPr>
          <w:id w:val="-115371965"/>
          <w:citation/>
        </w:sdtPr>
        <w:sdtContent>
          <w:r w:rsidR="00165138">
            <w:fldChar w:fldCharType="begin"/>
          </w:r>
          <w:r w:rsidR="00165138">
            <w:instrText xml:space="preserve"> CITATION Ste20 \l 2057 </w:instrText>
          </w:r>
          <w:r w:rsidR="00165138">
            <w:fldChar w:fldCharType="separate"/>
          </w:r>
          <w:r w:rsidR="00D25A7A">
            <w:rPr>
              <w:noProof/>
            </w:rPr>
            <w:t>(Stevens, 2020)</w:t>
          </w:r>
          <w:r w:rsidR="00165138">
            <w:fldChar w:fldCharType="end"/>
          </w:r>
        </w:sdtContent>
      </w:sdt>
      <w:r w:rsidR="00165138">
        <w:t xml:space="preserve">. </w:t>
      </w:r>
    </w:p>
    <w:p w14:paraId="2663200B" w14:textId="6FD15A62" w:rsidR="0051577A" w:rsidRDefault="00636E26" w:rsidP="0051577A">
      <w:pPr>
        <w:pStyle w:val="Heading2"/>
      </w:pPr>
      <w:bookmarkStart w:id="22" w:name="_Toc58005097"/>
      <w:r>
        <w:t>Forces That Act on a Wishbone/Suspension</w:t>
      </w:r>
      <w:bookmarkEnd w:id="22"/>
    </w:p>
    <w:p w14:paraId="6708E6BA" w14:textId="53055FE5" w:rsidR="0051577A" w:rsidRDefault="00A25DCD" w:rsidP="0051577A">
      <w:r>
        <w:t xml:space="preserve">To understand what method to use for elastic failure oof a wishbone, we must first understand the forces which act on it. According to </w:t>
      </w:r>
      <w:sdt>
        <w:sdtPr>
          <w:id w:val="-1046140088"/>
          <w:citation/>
        </w:sdtPr>
        <w:sdtContent>
          <w:r>
            <w:fldChar w:fldCharType="begin"/>
          </w:r>
          <w:r>
            <w:instrText xml:space="preserve"> CITATION Sas19 \l 2057 </w:instrText>
          </w:r>
          <w:r>
            <w:fldChar w:fldCharType="separate"/>
          </w:r>
          <w:r w:rsidR="00D25A7A">
            <w:rPr>
              <w:noProof/>
            </w:rPr>
            <w:t>(Haroo, 2019)</w:t>
          </w:r>
          <w:r>
            <w:fldChar w:fldCharType="end"/>
          </w:r>
        </w:sdtContent>
      </w:sdt>
      <w:r>
        <w:t xml:space="preserve"> there are various forces that a wishbone will be exposed to. Gravitational load, Centripetal Force, Normal Force and two components of frictional force.</w:t>
      </w:r>
      <w:r w:rsidR="00044F3B">
        <w:t xml:space="preserve"> All of these forces exhibit stress/strain onto the wishbone and their positions can be seen in a free body diagram in </w:t>
      </w:r>
      <w:r w:rsidR="00A42978">
        <w:fldChar w:fldCharType="begin"/>
      </w:r>
      <w:r w:rsidR="00A42978">
        <w:instrText xml:space="preserve"> REF _Ref57900441 \h </w:instrText>
      </w:r>
      <w:r w:rsidR="00A42978">
        <w:fldChar w:fldCharType="separate"/>
      </w:r>
      <w:r w:rsidR="00636E26">
        <w:t xml:space="preserve">Figure </w:t>
      </w:r>
      <w:r w:rsidR="00636E26">
        <w:rPr>
          <w:noProof/>
        </w:rPr>
        <w:t>5</w:t>
      </w:r>
      <w:r w:rsidR="00A42978">
        <w:fldChar w:fldCharType="end"/>
      </w:r>
      <w:r w:rsidR="00A42978">
        <w:t>.</w:t>
      </w:r>
    </w:p>
    <w:p w14:paraId="3B73ED2C" w14:textId="77777777" w:rsidR="00A42978" w:rsidRDefault="00044F3B" w:rsidP="00A42978">
      <w:pPr>
        <w:keepNext/>
      </w:pPr>
      <w:r>
        <w:rPr>
          <w:noProof/>
        </w:rPr>
        <w:lastRenderedPageBreak/>
        <w:drawing>
          <wp:inline distT="0" distB="0" distL="0" distR="0" wp14:anchorId="38650E4B" wp14:editId="17E214A9">
            <wp:extent cx="3413760" cy="25015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666" t="30618" r="59029" b="24691"/>
                    <a:stretch/>
                  </pic:blipFill>
                  <pic:spPr bwMode="auto">
                    <a:xfrm>
                      <a:off x="0" y="0"/>
                      <a:ext cx="3418015" cy="2504699"/>
                    </a:xfrm>
                    <a:prstGeom prst="rect">
                      <a:avLst/>
                    </a:prstGeom>
                    <a:ln>
                      <a:noFill/>
                    </a:ln>
                    <a:extLst>
                      <a:ext uri="{53640926-AAD7-44D8-BBD7-CCE9431645EC}">
                        <a14:shadowObscured xmlns:a14="http://schemas.microsoft.com/office/drawing/2010/main"/>
                      </a:ext>
                    </a:extLst>
                  </pic:spPr>
                </pic:pic>
              </a:graphicData>
            </a:graphic>
          </wp:inline>
        </w:drawing>
      </w:r>
    </w:p>
    <w:p w14:paraId="659374DE" w14:textId="797F31E1" w:rsidR="00044F3B" w:rsidRDefault="00A42978" w:rsidP="00A42978">
      <w:pPr>
        <w:pStyle w:val="Caption"/>
        <w:rPr>
          <w:noProof/>
        </w:rPr>
      </w:pPr>
      <w:bookmarkStart w:id="23" w:name="_Ref57900441"/>
      <w:r>
        <w:t xml:space="preserve">Figure </w:t>
      </w:r>
      <w:r>
        <w:fldChar w:fldCharType="begin"/>
      </w:r>
      <w:r>
        <w:instrText xml:space="preserve"> SEQ Figure \* ARABIC </w:instrText>
      </w:r>
      <w:r>
        <w:fldChar w:fldCharType="separate"/>
      </w:r>
      <w:r w:rsidR="001E4A33">
        <w:rPr>
          <w:noProof/>
        </w:rPr>
        <w:t>5</w:t>
      </w:r>
      <w:r>
        <w:fldChar w:fldCharType="end"/>
      </w:r>
      <w:bookmarkEnd w:id="23"/>
    </w:p>
    <w:p w14:paraId="6D688459" w14:textId="0EFDC272" w:rsidR="00A42978" w:rsidRPr="0051577A" w:rsidRDefault="00A42978" w:rsidP="0051577A">
      <w:pPr>
        <w:rPr>
          <w:noProof/>
        </w:rPr>
      </w:pPr>
      <w:sdt>
        <w:sdtPr>
          <w:rPr>
            <w:noProof/>
          </w:rPr>
          <w:id w:val="883836406"/>
          <w:citation/>
        </w:sdtPr>
        <w:sdtContent>
          <w:r>
            <w:rPr>
              <w:noProof/>
            </w:rPr>
            <w:fldChar w:fldCharType="begin"/>
          </w:r>
          <w:r>
            <w:rPr>
              <w:noProof/>
            </w:rPr>
            <w:instrText xml:space="preserve"> CITATION Sas19 \l 2057 </w:instrText>
          </w:r>
          <w:r>
            <w:rPr>
              <w:noProof/>
            </w:rPr>
            <w:fldChar w:fldCharType="separate"/>
          </w:r>
          <w:r w:rsidR="00D25A7A">
            <w:rPr>
              <w:noProof/>
            </w:rPr>
            <w:t>(Haroo, 2019)</w:t>
          </w:r>
          <w:r>
            <w:rPr>
              <w:noProof/>
            </w:rPr>
            <w:fldChar w:fldCharType="end"/>
          </w:r>
        </w:sdtContent>
      </w:sdt>
    </w:p>
    <w:p w14:paraId="682F3DCD" w14:textId="4D1B0C7E" w:rsidR="00165138" w:rsidRDefault="00370CB6" w:rsidP="002417A4">
      <w:pPr>
        <w:pStyle w:val="Heading2"/>
      </w:pPr>
      <w:bookmarkStart w:id="24" w:name="_Toc58005098"/>
      <w:r>
        <w:t>CHoice of MAterial</w:t>
      </w:r>
      <w:bookmarkEnd w:id="24"/>
    </w:p>
    <w:p w14:paraId="3CAA7563" w14:textId="49A9BE5C" w:rsidR="00591E04" w:rsidRDefault="00591E04" w:rsidP="003727C7">
      <w:r>
        <w:t xml:space="preserve">There are various materials used to currently produce a double wishbone. Steel and </w:t>
      </w:r>
      <w:r w:rsidR="001E4A33">
        <w:t>aluminium</w:t>
      </w:r>
      <w:r>
        <w:t xml:space="preserve"> appear to be choice for mass production whereas composites are use or being developed for motorsports such as Formula 1 </w:t>
      </w:r>
      <w:sdt>
        <w:sdtPr>
          <w:id w:val="-604045440"/>
          <w:citation/>
        </w:sdtPr>
        <w:sdtContent>
          <w:r>
            <w:fldChar w:fldCharType="begin"/>
          </w:r>
          <w:r>
            <w:instrText xml:space="preserve"> CITATION For20 \l 2057 </w:instrText>
          </w:r>
          <w:r>
            <w:fldChar w:fldCharType="separate"/>
          </w:r>
          <w:r w:rsidR="00D25A7A">
            <w:rPr>
              <w:noProof/>
            </w:rPr>
            <w:t>(Formula-1 Dictionary, 2020)</w:t>
          </w:r>
          <w:r>
            <w:fldChar w:fldCharType="end"/>
          </w:r>
        </w:sdtContent>
      </w:sdt>
      <w:r>
        <w:t xml:space="preserve">. </w:t>
      </w:r>
      <w:r w:rsidR="00213F41">
        <w:t xml:space="preserve">According to </w:t>
      </w:r>
      <w:sdt>
        <w:sdtPr>
          <w:id w:val="1251931319"/>
          <w:citation/>
        </w:sdtPr>
        <w:sdtContent>
          <w:r w:rsidR="00213F41">
            <w:fldChar w:fldCharType="begin"/>
          </w:r>
          <w:r w:rsidR="00213F41">
            <w:instrText xml:space="preserve"> CITATION Ada14 \l 2057 </w:instrText>
          </w:r>
          <w:r w:rsidR="00213F41">
            <w:fldChar w:fldCharType="separate"/>
          </w:r>
          <w:r w:rsidR="00D25A7A">
            <w:rPr>
              <w:noProof/>
            </w:rPr>
            <w:t>(Adamczyk, 2014)</w:t>
          </w:r>
          <w:r w:rsidR="00213F41">
            <w:fldChar w:fldCharType="end"/>
          </w:r>
        </w:sdtContent>
      </w:sdt>
      <w:r w:rsidR="00213F41">
        <w:t xml:space="preserve">. Weight saving </w:t>
      </w:r>
      <w:r w:rsidR="00DC449E">
        <w:t>is the key to improved fuel consumption and for reducing un-sprung mass. Due to t</w:t>
      </w:r>
      <w:r w:rsidR="00213F41">
        <w:t>his</w:t>
      </w:r>
      <w:r w:rsidR="004F6DC6">
        <w:t>,</w:t>
      </w:r>
      <w:r w:rsidR="00213F41">
        <w:t xml:space="preserve"> </w:t>
      </w:r>
      <w:r w:rsidR="001E4A33">
        <w:t>Aluminium</w:t>
      </w:r>
      <w:r w:rsidR="00DC449E">
        <w:t xml:space="preserve"> will be </w:t>
      </w:r>
      <w:r w:rsidR="001E4A33">
        <w:t>analysed</w:t>
      </w:r>
      <w:r w:rsidR="00DC449E">
        <w:t xml:space="preserve"> and discusses due to its smaller density between itself and steel.</w:t>
      </w:r>
    </w:p>
    <w:p w14:paraId="5ACF52FB" w14:textId="2EFB9A46" w:rsidR="00591E04" w:rsidRDefault="00591E04" w:rsidP="00591E04">
      <w:pPr>
        <w:pStyle w:val="Heading2"/>
      </w:pPr>
      <w:bookmarkStart w:id="25" w:name="_Toc58005099"/>
      <w:r>
        <w:t>Manufactur</w:t>
      </w:r>
      <w:r w:rsidR="00B62712">
        <w:t>ing process</w:t>
      </w:r>
      <w:bookmarkEnd w:id="25"/>
    </w:p>
    <w:p w14:paraId="7575D14C" w14:textId="08BE803C" w:rsidR="00591E04" w:rsidRDefault="001F0013" w:rsidP="00591E04">
      <w:r>
        <w:t xml:space="preserve">According to a study carried out by </w:t>
      </w:r>
      <w:sdt>
        <w:sdtPr>
          <w:id w:val="-2004119343"/>
          <w:citation/>
        </w:sdtPr>
        <w:sdtContent>
          <w:r>
            <w:fldChar w:fldCharType="begin"/>
          </w:r>
          <w:r>
            <w:instrText xml:space="preserve"> CITATION Yuc14 \l 2057 </w:instrText>
          </w:r>
          <w:r>
            <w:fldChar w:fldCharType="separate"/>
          </w:r>
          <w:r w:rsidR="00D25A7A">
            <w:rPr>
              <w:noProof/>
            </w:rPr>
            <w:t>(Birol, 2014)</w:t>
          </w:r>
          <w:r>
            <w:fldChar w:fldCharType="end"/>
          </w:r>
        </w:sdtContent>
      </w:sdt>
      <w:r>
        <w:t xml:space="preserve"> </w:t>
      </w:r>
      <w:r w:rsidR="004F3AD9">
        <w:t xml:space="preserve">appears to show forging to be a common manufacturing method for </w:t>
      </w:r>
      <w:r w:rsidR="001E4A33">
        <w:t>Aluminium</w:t>
      </w:r>
      <w:r w:rsidR="00396F0D">
        <w:t xml:space="preserve"> wishbones. </w:t>
      </w:r>
      <w:r w:rsidR="00727E20">
        <w:t xml:space="preserve">The benefits of forging is </w:t>
      </w:r>
      <w:r w:rsidR="00EF1E5D">
        <w:t xml:space="preserve">that it </w:t>
      </w:r>
      <w:r w:rsidR="00B62712">
        <w:t>improves strength and ductility of the material.</w:t>
      </w:r>
      <w:r w:rsidR="00581E64">
        <w:t xml:space="preserve"> The benefits of using </w:t>
      </w:r>
      <w:r w:rsidR="001E4A33">
        <w:t>aluminium</w:t>
      </w:r>
      <w:r w:rsidR="00581E64">
        <w:t xml:space="preserve"> is that it reduces corrosion which improves longevity. </w:t>
      </w:r>
    </w:p>
    <w:p w14:paraId="3E2D7FD4" w14:textId="66ACD18E" w:rsidR="0016641F" w:rsidRDefault="0016641F" w:rsidP="0016641F">
      <w:pPr>
        <w:pStyle w:val="Heading2"/>
      </w:pPr>
      <w:bookmarkStart w:id="26" w:name="_Toc58005100"/>
      <w:r>
        <w:lastRenderedPageBreak/>
        <w:t>Elastic failure theory</w:t>
      </w:r>
      <w:bookmarkEnd w:id="26"/>
    </w:p>
    <w:p w14:paraId="6CD0198E" w14:textId="43836F77" w:rsidR="001E4A33" w:rsidRDefault="001E4A33" w:rsidP="0016641F">
      <w:r>
        <w:t>Aluminium</w:t>
      </w:r>
      <w:r w:rsidR="0016641F">
        <w:t xml:space="preserve"> </w:t>
      </w:r>
      <w:r w:rsidR="00D712A9">
        <w:t xml:space="preserve">is classed as a ductile material as confirmed by </w:t>
      </w:r>
      <w:sdt>
        <w:sdtPr>
          <w:id w:val="-1670784101"/>
          <w:citation/>
        </w:sdtPr>
        <w:sdtContent>
          <w:r w:rsidR="00D712A9">
            <w:fldChar w:fldCharType="begin"/>
          </w:r>
          <w:r w:rsidR="00D712A9">
            <w:instrText xml:space="preserve"> CITATION AZO02 \l 2057 </w:instrText>
          </w:r>
          <w:r w:rsidR="00D712A9">
            <w:fldChar w:fldCharType="separate"/>
          </w:r>
          <w:r w:rsidR="00D25A7A">
            <w:rPr>
              <w:noProof/>
            </w:rPr>
            <w:t>(AZO Materials, 2002)</w:t>
          </w:r>
          <w:r w:rsidR="00D712A9">
            <w:fldChar w:fldCharType="end"/>
          </w:r>
        </w:sdtContent>
      </w:sdt>
      <w:r w:rsidR="00D712A9">
        <w:t xml:space="preserve">. It can also be seen to form very well which will match its geometry close to that of its design. This will give a more accurate results during the Finite Element Analysis (FEA). Due to the ductility of </w:t>
      </w:r>
      <w:r>
        <w:t>Aluminium</w:t>
      </w:r>
      <w:r w:rsidR="00D712A9">
        <w:t xml:space="preserve">, either Tresca Theory or Von Mises theory would be suitable. According to </w:t>
      </w:r>
      <w:sdt>
        <w:sdtPr>
          <w:id w:val="-1250499238"/>
          <w:citation/>
        </w:sdtPr>
        <w:sdtContent>
          <w:r w:rsidR="00D712A9">
            <w:fldChar w:fldCharType="begin"/>
          </w:r>
          <w:r w:rsidR="00D712A9">
            <w:instrText xml:space="preserve"> CITATION Kel20 \l 2057 </w:instrText>
          </w:r>
          <w:r w:rsidR="00D712A9">
            <w:fldChar w:fldCharType="separate"/>
          </w:r>
          <w:r w:rsidR="00D25A7A">
            <w:rPr>
              <w:noProof/>
            </w:rPr>
            <w:t>(Kelly, 2020)</w:t>
          </w:r>
          <w:r w:rsidR="00D712A9">
            <w:fldChar w:fldCharType="end"/>
          </w:r>
        </w:sdtContent>
      </w:sdt>
      <w:r w:rsidR="00D712A9">
        <w:t xml:space="preserve"> Von Mises tends to be </w:t>
      </w:r>
      <w:r w:rsidR="00F740DB">
        <w:t xml:space="preserve">the more accurate of the two, specifically for ductile materials. This gives good reasoning to use Von Mises as an elastic theory failure for an </w:t>
      </w:r>
      <w:r>
        <w:t>aluminium</w:t>
      </w:r>
      <w:r w:rsidR="00F740DB">
        <w:t xml:space="preserve"> wishbone.</w:t>
      </w:r>
      <w:r w:rsidR="00C82764">
        <w:t xml:space="preserve"> </w:t>
      </w:r>
      <w:r>
        <w:t xml:space="preserve">Using Von Mises in a simulation will allow for weak spots or the areas that will deform first/the most depending on what loads have been input. Due to Von mises being a prediction, it cannot be relied on as it is simply a theory. Although, it does appear to give a very good indication of yielding within ductile materials. An example of a wishbone FEA can be seen in </w:t>
      </w:r>
      <w:r>
        <w:fldChar w:fldCharType="begin"/>
      </w:r>
      <w:r>
        <w:instrText xml:space="preserve"> REF _Ref57986674 \h </w:instrText>
      </w:r>
      <w:r>
        <w:fldChar w:fldCharType="separate"/>
      </w:r>
      <w:r>
        <w:t xml:space="preserve">Figure </w:t>
      </w:r>
      <w:r>
        <w:rPr>
          <w:noProof/>
        </w:rPr>
        <w:t>6</w:t>
      </w:r>
      <w:r>
        <w:t xml:space="preserve"> - </w:t>
      </w:r>
      <w:sdt>
        <w:sdtPr>
          <w:id w:val="-774629041"/>
          <w:citation/>
        </w:sdtPr>
        <w:sdtContent>
          <w:r>
            <w:fldChar w:fldCharType="begin"/>
          </w:r>
          <w:r>
            <w:instrText xml:space="preserve"> CITATION Sas19 \l 2057 </w:instrText>
          </w:r>
          <w:r>
            <w:fldChar w:fldCharType="separate"/>
          </w:r>
          <w:r w:rsidRPr="001E4A33">
            <w:rPr>
              <w:noProof/>
            </w:rPr>
            <w:t>(Haroo, 2019)</w:t>
          </w:r>
          <w:r w:rsidR="00D25A7A">
            <w:fldChar w:fldCharType="separate"/>
          </w:r>
          <w:r w:rsidR="00D25A7A">
            <w:rPr>
              <w:noProof/>
            </w:rPr>
            <w:t>(Haroo, 2019)</w:t>
          </w:r>
          <w:r>
            <w:fldChar w:fldCharType="end"/>
          </w:r>
        </w:sdtContent>
      </w:sdt>
      <w:r>
        <w:fldChar w:fldCharType="end"/>
      </w:r>
      <w:r>
        <w:t>.</w:t>
      </w:r>
    </w:p>
    <w:p w14:paraId="0C812C92" w14:textId="77777777" w:rsidR="001E4A33" w:rsidRDefault="001E4A33" w:rsidP="001E4A33">
      <w:pPr>
        <w:keepNext/>
      </w:pPr>
      <w:r>
        <w:rPr>
          <w:noProof/>
        </w:rPr>
        <w:drawing>
          <wp:inline distT="0" distB="0" distL="0" distR="0" wp14:anchorId="5A9E8DCB" wp14:editId="2F642C64">
            <wp:extent cx="4869712" cy="2383234"/>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821" t="47556" r="32364" b="20414"/>
                    <a:stretch/>
                  </pic:blipFill>
                  <pic:spPr bwMode="auto">
                    <a:xfrm>
                      <a:off x="0" y="0"/>
                      <a:ext cx="4882703" cy="2389592"/>
                    </a:xfrm>
                    <a:prstGeom prst="rect">
                      <a:avLst/>
                    </a:prstGeom>
                    <a:ln>
                      <a:noFill/>
                    </a:ln>
                    <a:extLst>
                      <a:ext uri="{53640926-AAD7-44D8-BBD7-CCE9431645EC}">
                        <a14:shadowObscured xmlns:a14="http://schemas.microsoft.com/office/drawing/2010/main"/>
                      </a:ext>
                    </a:extLst>
                  </pic:spPr>
                </pic:pic>
              </a:graphicData>
            </a:graphic>
          </wp:inline>
        </w:drawing>
      </w:r>
    </w:p>
    <w:p w14:paraId="2686B9DB" w14:textId="3F2FE1A7" w:rsidR="001E4A33" w:rsidRPr="0016641F" w:rsidRDefault="001E4A33" w:rsidP="001E4A33">
      <w:pPr>
        <w:pStyle w:val="Caption"/>
      </w:pPr>
      <w:bookmarkStart w:id="27" w:name="_Ref57986674"/>
      <w:r>
        <w:t xml:space="preserve">Figure </w:t>
      </w:r>
      <w:r>
        <w:fldChar w:fldCharType="begin"/>
      </w:r>
      <w:r>
        <w:t xml:space="preserve"> SEQ Figure \* ARABIC </w:t>
      </w:r>
      <w:r>
        <w:fldChar w:fldCharType="separate"/>
      </w:r>
      <w:r>
        <w:rPr>
          <w:noProof/>
        </w:rPr>
        <w:t>6</w:t>
      </w:r>
      <w:r>
        <w:fldChar w:fldCharType="end"/>
      </w:r>
      <w:r>
        <w:t xml:space="preserve"> - </w:t>
      </w:r>
      <w:sdt>
        <w:sdtPr>
          <w:id w:val="-466751715"/>
          <w:citation/>
        </w:sdtPr>
        <w:sdtContent>
          <w:r>
            <w:fldChar w:fldCharType="begin"/>
          </w:r>
          <w:r>
            <w:t xml:space="preserve"> CITATION Sas19 \l 2057 </w:t>
          </w:r>
          <w:r>
            <w:fldChar w:fldCharType="separate"/>
          </w:r>
          <w:r w:rsidR="00D25A7A">
            <w:rPr>
              <w:noProof/>
            </w:rPr>
            <w:t>(Haroo, 2019)</w:t>
          </w:r>
          <w:r>
            <w:fldChar w:fldCharType="end"/>
          </w:r>
        </w:sdtContent>
      </w:sdt>
      <w:bookmarkEnd w:id="27"/>
    </w:p>
    <w:p w14:paraId="67D00662" w14:textId="24481FA3" w:rsidR="00581E64" w:rsidRDefault="001E4A33" w:rsidP="00591E04">
      <w:r>
        <w:lastRenderedPageBreak/>
        <w:t>A coloured system is used to distinguish the areas with the highest deformation as well as the least deformation, with red being the maximum and blue being the minimum. This is a good visual indication of areas that may need attention when designing a product.</w:t>
      </w:r>
      <w:r w:rsidR="00517D67">
        <w:t xml:space="preserve"> </w:t>
      </w:r>
    </w:p>
    <w:p w14:paraId="7DF280E6" w14:textId="3F67EB38" w:rsidR="00517D67" w:rsidRDefault="00517D67" w:rsidP="00517D67">
      <w:pPr>
        <w:pStyle w:val="Heading1"/>
      </w:pPr>
      <w:bookmarkStart w:id="28" w:name="_Toc58005101"/>
      <w:r>
        <w:t>Science Direct Study</w:t>
      </w:r>
      <w:bookmarkEnd w:id="28"/>
    </w:p>
    <w:p w14:paraId="2C1C7EC8" w14:textId="77777777" w:rsidR="0089124B" w:rsidRDefault="00D25A7A" w:rsidP="0089124B">
      <w:r>
        <w:t>The following section will discuss a research paper named ‘</w:t>
      </w:r>
      <w:r w:rsidRPr="00D25A7A">
        <w:t>Mechanical behaviour of 3D printed vs thermoformed clear dental aligner materials under non-linear compressive loading using FEM</w:t>
      </w:r>
      <w:r>
        <w:t xml:space="preserve">’. The aim of this study is to identify </w:t>
      </w:r>
      <w:r w:rsidR="007937EB">
        <w:t>advancements</w:t>
      </w:r>
      <w:r>
        <w:t xml:space="preserve"> in </w:t>
      </w:r>
      <w:r w:rsidR="007937EB">
        <w:t>technologies</w:t>
      </w:r>
      <w:r>
        <w:t xml:space="preserve"> and how they are helping the dental industry, such as 3D printing and FEA </w:t>
      </w:r>
      <w:sdt>
        <w:sdtPr>
          <w:id w:val="532076138"/>
          <w:citation/>
        </w:sdtPr>
        <w:sdtContent>
          <w:r w:rsidR="007937EB">
            <w:fldChar w:fldCharType="begin"/>
          </w:r>
          <w:r w:rsidR="007937EB">
            <w:t xml:space="preserve"> CITATION Pra20 \l 2057 </w:t>
          </w:r>
          <w:r w:rsidR="007937EB">
            <w:fldChar w:fldCharType="separate"/>
          </w:r>
          <w:r w:rsidR="007937EB">
            <w:rPr>
              <w:noProof/>
            </w:rPr>
            <w:t>(Jindal, 2020)</w:t>
          </w:r>
          <w:r w:rsidR="007937EB">
            <w:fldChar w:fldCharType="end"/>
          </w:r>
        </w:sdtContent>
      </w:sdt>
      <w:r w:rsidR="007937EB">
        <w:t>. According to the study it was found that errors would occur when</w:t>
      </w:r>
      <w:r w:rsidR="00571041">
        <w:t xml:space="preserve"> trying to process the simulation mesh phase. The author felt that this could be down to the complex geometry of the part due to it being a scanned component.</w:t>
      </w:r>
      <w:r w:rsidR="00851C0E">
        <w:t xml:space="preserve"> Such errors included having holes in the surface of the model. This would become an issue during FEA and could throw up incorrect results. This issue was overcome by using a conversion software. </w:t>
      </w:r>
      <w:r w:rsidR="00D25513">
        <w:t xml:space="preserve">It appears that 3D scanning can cause errors for FEA. This could be down to the size of the file it outputs </w:t>
      </w:r>
      <w:sdt>
        <w:sdtPr>
          <w:id w:val="577948532"/>
          <w:citation/>
        </w:sdtPr>
        <w:sdtContent>
          <w:r w:rsidR="00D25513">
            <w:fldChar w:fldCharType="begin"/>
          </w:r>
          <w:r w:rsidR="00D25513">
            <w:t xml:space="preserve"> CITATION GoM20 \l 2057 </w:t>
          </w:r>
          <w:r w:rsidR="00D25513">
            <w:fldChar w:fldCharType="separate"/>
          </w:r>
          <w:r w:rsidR="00D25513">
            <w:rPr>
              <w:noProof/>
            </w:rPr>
            <w:t>(Go Measure 3D, 2020)</w:t>
          </w:r>
          <w:r w:rsidR="00D25513">
            <w:fldChar w:fldCharType="end"/>
          </w:r>
        </w:sdtContent>
      </w:sdt>
      <w:r w:rsidR="00D25513">
        <w:t xml:space="preserve">, this could make it difficult for the PC carrying out the analysis. The author comments on the importance of the obtaining the material parameters and ensuring they are correct. This is understandable due to the misleading results it can give if incorrect. The analysis involved performing a bite force equivalent which would resemble a compressive force. The </w:t>
      </w:r>
      <w:r w:rsidR="00C11AD3">
        <w:t>benefit of being able to carry out this analysis is that it allowed the author to compare current and future materials without incurring massive costs with prototyping. It led to the research having a positive outcome due to the investigated material being suffice with regards to the von mises analysis.</w:t>
      </w:r>
    </w:p>
    <w:p w14:paraId="0AAA3231" w14:textId="77777777" w:rsidR="0089124B" w:rsidRDefault="0089124B" w:rsidP="0089124B">
      <w:pPr>
        <w:pStyle w:val="Heading1"/>
      </w:pPr>
      <w:bookmarkStart w:id="29" w:name="_Toc58005102"/>
      <w:r>
        <w:lastRenderedPageBreak/>
        <w:t>Conclusion</w:t>
      </w:r>
      <w:bookmarkEnd w:id="29"/>
    </w:p>
    <w:p w14:paraId="10B7ACB2" w14:textId="0F36B85B" w:rsidR="00D25A7A" w:rsidRDefault="0089124B" w:rsidP="0089124B">
      <w:r>
        <w:t>FEA appears to be a very useful process when designing a product. Although there currently isn’t on specific theory to use, it seems that there are theories that will cover almost every basis with great accuracy. For complex ductile components it was found that Von Mises is the most favourable choice when carrying out FEA</w:t>
      </w:r>
      <w:r w:rsidR="005D427C">
        <w:t xml:space="preserve"> for ductile materials</w:t>
      </w:r>
      <w:r>
        <w:t xml:space="preserve">. This may be due to the smoother results given compared to the tresca theory. But, if a more conservative result is needed, there is no reason why the Tresca theory could be used. </w:t>
      </w:r>
      <w:r w:rsidR="00352B8F">
        <w:t>As stated for both the dental retainer research and FEA of a wishbone, the analysis relies hugely on the information input into it. With incorrect data the results can mislead the engineer and could cause dangerous predictions and vice versa. Due to there being different theories for both brittle and ductile materials, it is important to select the correct theory to use depending on the chosen material. Rankine theory would not have worked for the two components assessed in the report due to them being ductile, incorrect results would have been achieved.</w:t>
      </w:r>
      <w:r w:rsidR="0009330B">
        <w:t xml:space="preserve"> Overall, these theories are beneficial if used correctly. The development of them has helped with designing and testing products whilst reducing costs, with very little sacrifice with accuracy of results. </w:t>
      </w:r>
      <w:r w:rsidR="00D25A7A">
        <w:br w:type="page"/>
      </w:r>
    </w:p>
    <w:bookmarkStart w:id="30" w:name="_Toc58005103" w:displacedByCustomXml="next"/>
    <w:sdt>
      <w:sdtPr>
        <w:rPr>
          <w:rFonts w:eastAsiaTheme="minorHAnsi" w:cstheme="minorBidi"/>
          <w:color w:val="595959" w:themeColor="text1" w:themeTint="A6"/>
          <w:sz w:val="22"/>
        </w:rPr>
        <w:id w:val="-1622688808"/>
        <w:docPartObj>
          <w:docPartGallery w:val="Bibliographies"/>
          <w:docPartUnique/>
        </w:docPartObj>
      </w:sdtPr>
      <w:sdtContent>
        <w:p w14:paraId="6176A74B" w14:textId="3CF1FE94" w:rsidR="001F7866" w:rsidRDefault="001F7866">
          <w:pPr>
            <w:pStyle w:val="Heading1"/>
          </w:pPr>
          <w:r>
            <w:t>References</w:t>
          </w:r>
          <w:bookmarkEnd w:id="30"/>
        </w:p>
        <w:sdt>
          <w:sdtPr>
            <w:id w:val="-573587230"/>
            <w:bibliography/>
          </w:sdtPr>
          <w:sdtContent>
            <w:p w14:paraId="1F4AED54" w14:textId="77777777" w:rsidR="00D25A7A" w:rsidRDefault="001F7866" w:rsidP="00D25A7A">
              <w:pPr>
                <w:pStyle w:val="Bibliography"/>
                <w:ind w:left="720" w:hanging="720"/>
                <w:rPr>
                  <w:noProof/>
                  <w:sz w:val="24"/>
                  <w:szCs w:val="24"/>
                </w:rPr>
              </w:pPr>
              <w:r>
                <w:fldChar w:fldCharType="begin"/>
              </w:r>
              <w:r>
                <w:t xml:space="preserve"> BIBLIOGRAPHY </w:t>
              </w:r>
              <w:r>
                <w:fldChar w:fldCharType="separate"/>
              </w:r>
              <w:r w:rsidR="00D25A7A">
                <w:rPr>
                  <w:noProof/>
                </w:rPr>
                <w:t xml:space="preserve">Adamczyk, D. (2014). </w:t>
              </w:r>
              <w:r w:rsidR="00D25A7A">
                <w:rPr>
                  <w:i/>
                  <w:iCs/>
                  <w:noProof/>
                </w:rPr>
                <w:t>Suspension Arms, Steel versus Aluminum, Where are the Benefits?</w:t>
              </w:r>
              <w:r w:rsidR="00D25A7A">
                <w:rPr>
                  <w:noProof/>
                </w:rPr>
                <w:t xml:space="preserve"> Encyclopedia of Automotive Engineering.</w:t>
              </w:r>
            </w:p>
            <w:p w14:paraId="187F7953" w14:textId="77777777" w:rsidR="00D25A7A" w:rsidRDefault="00D25A7A" w:rsidP="00D25A7A">
              <w:pPr>
                <w:pStyle w:val="Bibliography"/>
                <w:ind w:left="720" w:hanging="720"/>
                <w:rPr>
                  <w:noProof/>
                </w:rPr>
              </w:pPr>
              <w:r>
                <w:rPr>
                  <w:noProof/>
                </w:rPr>
                <w:t xml:space="preserve">Auburn.edu. (2020). </w:t>
              </w:r>
              <w:r>
                <w:rPr>
                  <w:i/>
                  <w:iCs/>
                  <w:noProof/>
                </w:rPr>
                <w:t>Classical Theories of Failure</w:t>
              </w:r>
              <w:r>
                <w:rPr>
                  <w:noProof/>
                </w:rPr>
                <w:t>. Retrieved from Auburn.edu: http://www.eng.auburn.edu/~htippur/mech6300/failure%20theories.pdf</w:t>
              </w:r>
            </w:p>
            <w:p w14:paraId="6D5E1567" w14:textId="77777777" w:rsidR="00D25A7A" w:rsidRDefault="00D25A7A" w:rsidP="00D25A7A">
              <w:pPr>
                <w:pStyle w:val="Bibliography"/>
                <w:ind w:left="720" w:hanging="720"/>
                <w:rPr>
                  <w:noProof/>
                </w:rPr>
              </w:pPr>
              <w:r>
                <w:rPr>
                  <w:noProof/>
                </w:rPr>
                <w:t xml:space="preserve">AZO Materials. (2002). Aluminum - Advantages and Properties of Aluminum. </w:t>
              </w:r>
              <w:r>
                <w:rPr>
                  <w:i/>
                  <w:iCs/>
                  <w:noProof/>
                </w:rPr>
                <w:t>AZO MAterials</w:t>
              </w:r>
              <w:r>
                <w:rPr>
                  <w:noProof/>
                </w:rPr>
                <w:t>.</w:t>
              </w:r>
            </w:p>
            <w:p w14:paraId="4D680FB8" w14:textId="77777777" w:rsidR="00D25A7A" w:rsidRDefault="00D25A7A" w:rsidP="00D25A7A">
              <w:pPr>
                <w:pStyle w:val="Bibliography"/>
                <w:ind w:left="720" w:hanging="720"/>
                <w:rPr>
                  <w:noProof/>
                </w:rPr>
              </w:pPr>
              <w:r>
                <w:rPr>
                  <w:noProof/>
                </w:rPr>
                <w:t xml:space="preserve">Birol, Y. (2014). </w:t>
              </w:r>
              <w:r>
                <w:rPr>
                  <w:i/>
                  <w:iCs/>
                  <w:noProof/>
                </w:rPr>
                <w:t>Comparison of Cast and extruded tock for the forging of AA6082 alloy suspension parts.</w:t>
              </w:r>
              <w:r>
                <w:rPr>
                  <w:noProof/>
                </w:rPr>
                <w:t xml:space="preserve"> Konya: Marma Research Centre.</w:t>
              </w:r>
            </w:p>
            <w:p w14:paraId="2C2FF710" w14:textId="77777777" w:rsidR="00D25A7A" w:rsidRDefault="00D25A7A" w:rsidP="00D25A7A">
              <w:pPr>
                <w:pStyle w:val="Bibliography"/>
                <w:ind w:left="720" w:hanging="720"/>
                <w:rPr>
                  <w:noProof/>
                </w:rPr>
              </w:pPr>
              <w:r>
                <w:rPr>
                  <w:noProof/>
                </w:rPr>
                <w:t xml:space="preserve">Christensen, R. M. (2019). </w:t>
              </w:r>
              <w:r>
                <w:rPr>
                  <w:i/>
                  <w:iCs/>
                  <w:noProof/>
                </w:rPr>
                <w:t>How do Mises and Tresca Fit In</w:t>
              </w:r>
              <w:r>
                <w:rPr>
                  <w:noProof/>
                </w:rPr>
                <w:t>. Retrieved from Failurecriteria.com: https://www.failurecriteria.com/misescriteriontr.html</w:t>
              </w:r>
            </w:p>
            <w:p w14:paraId="4725E5E5" w14:textId="77777777" w:rsidR="00D25A7A" w:rsidRDefault="00D25A7A" w:rsidP="00D25A7A">
              <w:pPr>
                <w:pStyle w:val="Bibliography"/>
                <w:ind w:left="720" w:hanging="720"/>
                <w:rPr>
                  <w:noProof/>
                </w:rPr>
              </w:pPr>
              <w:r>
                <w:rPr>
                  <w:noProof/>
                </w:rPr>
                <w:t xml:space="preserve">Director of Industry Research and Technology, P. (2020). </w:t>
              </w:r>
              <w:r>
                <w:rPr>
                  <w:i/>
                  <w:iCs/>
                  <w:noProof/>
                </w:rPr>
                <w:t>Ductility as Measured by Tensile Testing</w:t>
              </w:r>
              <w:r>
                <w:rPr>
                  <w:noProof/>
                </w:rPr>
                <w:t>. Retrieved from Production Machining: https://www.productionmachining.com/articles/ductility-as-measured-by-tensile-testing</w:t>
              </w:r>
            </w:p>
            <w:p w14:paraId="13F16E2B" w14:textId="77777777" w:rsidR="00D25A7A" w:rsidRDefault="00D25A7A" w:rsidP="00D25A7A">
              <w:pPr>
                <w:pStyle w:val="Bibliography"/>
                <w:ind w:left="720" w:hanging="720"/>
                <w:rPr>
                  <w:noProof/>
                </w:rPr>
              </w:pPr>
              <w:r>
                <w:rPr>
                  <w:noProof/>
                </w:rPr>
                <w:t xml:space="preserve">E funda. (2020). </w:t>
              </w:r>
              <w:r>
                <w:rPr>
                  <w:i/>
                  <w:iCs/>
                  <w:noProof/>
                </w:rPr>
                <w:t>Maximum Shear Stress Criterion</w:t>
              </w:r>
              <w:r>
                <w:rPr>
                  <w:noProof/>
                </w:rPr>
                <w:t>. Retrieved from Efunda: https://www.efunda.com/formulae/solid_mechanics/failure_criteria/failure_criteria_ductile.cfm</w:t>
              </w:r>
            </w:p>
            <w:p w14:paraId="301C1148" w14:textId="77777777" w:rsidR="00D25A7A" w:rsidRDefault="00D25A7A" w:rsidP="00D25A7A">
              <w:pPr>
                <w:pStyle w:val="Bibliography"/>
                <w:ind w:left="720" w:hanging="720"/>
                <w:rPr>
                  <w:noProof/>
                </w:rPr>
              </w:pPr>
              <w:r>
                <w:rPr>
                  <w:noProof/>
                </w:rPr>
                <w:t xml:space="preserve">Edge, e. (2020). </w:t>
              </w:r>
              <w:r>
                <w:rPr>
                  <w:i/>
                  <w:iCs/>
                  <w:noProof/>
                </w:rPr>
                <w:t>Von Mises Criterion</w:t>
              </w:r>
              <w:r>
                <w:rPr>
                  <w:noProof/>
                </w:rPr>
                <w:t>. Retrieved from Engineers Edge: https://www.engineersedge.com/material_science/von_mises.htm</w:t>
              </w:r>
            </w:p>
            <w:p w14:paraId="3FCFD0B2" w14:textId="77777777" w:rsidR="00D25A7A" w:rsidRDefault="00D25A7A" w:rsidP="00D25A7A">
              <w:pPr>
                <w:pStyle w:val="Bibliography"/>
                <w:ind w:left="720" w:hanging="720"/>
                <w:rPr>
                  <w:noProof/>
                </w:rPr>
              </w:pPr>
              <w:r>
                <w:rPr>
                  <w:noProof/>
                </w:rPr>
                <w:lastRenderedPageBreak/>
                <w:t xml:space="preserve">Engineer, T. E. (2020). </w:t>
              </w:r>
              <w:r>
                <w:rPr>
                  <w:i/>
                  <w:iCs/>
                  <w:noProof/>
                </w:rPr>
                <w:t>Undertsanding Failure Theories</w:t>
              </w:r>
              <w:r>
                <w:rPr>
                  <w:noProof/>
                </w:rPr>
                <w:t>. Retrieved from YouTube: https://www.youtube.com/watch?v=xkbQnBAOFEg</w:t>
              </w:r>
            </w:p>
            <w:p w14:paraId="228618D4" w14:textId="77777777" w:rsidR="00D25A7A" w:rsidRDefault="00D25A7A" w:rsidP="00D25A7A">
              <w:pPr>
                <w:pStyle w:val="Bibliography"/>
                <w:ind w:left="720" w:hanging="720"/>
                <w:rPr>
                  <w:noProof/>
                </w:rPr>
              </w:pPr>
              <w:r>
                <w:rPr>
                  <w:noProof/>
                </w:rPr>
                <w:t xml:space="preserve">Formula-1 Dictionary. (2020). </w:t>
              </w:r>
              <w:r>
                <w:rPr>
                  <w:i/>
                  <w:iCs/>
                  <w:noProof/>
                </w:rPr>
                <w:t>Racing Car Suspension</w:t>
              </w:r>
              <w:r>
                <w:rPr>
                  <w:noProof/>
                </w:rPr>
                <w:t>. Retrieved from Formula1 Dictionary: http://www.formula1-dictionary.net/suspension.html</w:t>
              </w:r>
            </w:p>
            <w:p w14:paraId="0D734088" w14:textId="77777777" w:rsidR="00D25A7A" w:rsidRDefault="00D25A7A" w:rsidP="00D25A7A">
              <w:pPr>
                <w:pStyle w:val="Bibliography"/>
                <w:ind w:left="720" w:hanging="720"/>
                <w:rPr>
                  <w:noProof/>
                </w:rPr>
              </w:pPr>
              <w:r>
                <w:rPr>
                  <w:noProof/>
                </w:rPr>
                <w:t xml:space="preserve">Haroo, S. (2019). </w:t>
              </w:r>
              <w:r>
                <w:rPr>
                  <w:i/>
                  <w:iCs/>
                  <w:noProof/>
                </w:rPr>
                <w:t>FEA of Double Wishbone Suspention System.</w:t>
              </w:r>
              <w:r>
                <w:rPr>
                  <w:noProof/>
                </w:rPr>
                <w:t xml:space="preserve"> Johannesburg: University of Witwatersrand.</w:t>
              </w:r>
            </w:p>
            <w:p w14:paraId="197F47C6" w14:textId="77777777" w:rsidR="00D25A7A" w:rsidRDefault="00D25A7A" w:rsidP="00D25A7A">
              <w:pPr>
                <w:pStyle w:val="Bibliography"/>
                <w:ind w:left="720" w:hanging="720"/>
                <w:rPr>
                  <w:noProof/>
                </w:rPr>
              </w:pPr>
              <w:r>
                <w:rPr>
                  <w:noProof/>
                </w:rPr>
                <w:t xml:space="preserve">Hearn, E. (1997). Theories of Elastic Failure. </w:t>
              </w:r>
              <w:r>
                <w:rPr>
                  <w:i/>
                  <w:iCs/>
                  <w:noProof/>
                </w:rPr>
                <w:t xml:space="preserve">Mechanics of Materials </w:t>
              </w:r>
              <w:r>
                <w:rPr>
                  <w:noProof/>
                </w:rPr>
                <w:t>.</w:t>
              </w:r>
            </w:p>
            <w:p w14:paraId="42F12A68" w14:textId="77777777" w:rsidR="00D25A7A" w:rsidRDefault="00D25A7A" w:rsidP="00D25A7A">
              <w:pPr>
                <w:pStyle w:val="Bibliography"/>
                <w:ind w:left="720" w:hanging="720"/>
                <w:rPr>
                  <w:noProof/>
                </w:rPr>
              </w:pPr>
              <w:r>
                <w:rPr>
                  <w:noProof/>
                </w:rPr>
                <w:t xml:space="preserve">IDC-Online. (2020, November). </w:t>
              </w:r>
              <w:r>
                <w:rPr>
                  <w:i/>
                  <w:iCs/>
                  <w:noProof/>
                </w:rPr>
                <w:t>Theories of Elastic Failure.</w:t>
              </w:r>
              <w:r>
                <w:rPr>
                  <w:noProof/>
                </w:rPr>
                <w:t xml:space="preserve"> Retrieved from Idc-online.com: http://www.idc-online.com/technical_references/pdfs/mechanical_engineering/Theories_of_Elastic_Failure.pdf</w:t>
              </w:r>
            </w:p>
            <w:p w14:paraId="38F4A974" w14:textId="77777777" w:rsidR="00D25A7A" w:rsidRDefault="00D25A7A" w:rsidP="00D25A7A">
              <w:pPr>
                <w:pStyle w:val="Bibliography"/>
                <w:ind w:left="720" w:hanging="720"/>
                <w:rPr>
                  <w:noProof/>
                </w:rPr>
              </w:pPr>
              <w:r>
                <w:rPr>
                  <w:noProof/>
                </w:rPr>
                <w:t xml:space="preserve">Kelly. (2020). </w:t>
              </w:r>
              <w:r>
                <w:rPr>
                  <w:i/>
                  <w:iCs/>
                  <w:noProof/>
                </w:rPr>
                <w:t>Failure Of Elastic Materials.</w:t>
              </w:r>
              <w:r>
                <w:rPr>
                  <w:noProof/>
                </w:rPr>
                <w:t xml:space="preserve"> Solid Mechanics Part I.</w:t>
              </w:r>
            </w:p>
            <w:p w14:paraId="1D15A088" w14:textId="77777777" w:rsidR="00D25A7A" w:rsidRDefault="00D25A7A" w:rsidP="00D25A7A">
              <w:pPr>
                <w:pStyle w:val="Bibliography"/>
                <w:ind w:left="720" w:hanging="720"/>
                <w:rPr>
                  <w:noProof/>
                </w:rPr>
              </w:pPr>
              <w:r>
                <w:rPr>
                  <w:noProof/>
                </w:rPr>
                <w:t xml:space="preserve">Liolos, P. (2020). </w:t>
              </w:r>
              <w:r>
                <w:rPr>
                  <w:i/>
                  <w:iCs/>
                  <w:noProof/>
                </w:rPr>
                <w:t>Mohr's Circle in 3 dimensions.</w:t>
              </w:r>
              <w:r>
                <w:rPr>
                  <w:noProof/>
                </w:rPr>
                <w:t xml:space="preserve"> Retrieved from pantelisliolios.com: pantelisliolios.com/mohr-circle-3d/</w:t>
              </w:r>
            </w:p>
            <w:p w14:paraId="61BC4FA1" w14:textId="77777777" w:rsidR="00D25A7A" w:rsidRDefault="00D25A7A" w:rsidP="00D25A7A">
              <w:pPr>
                <w:pStyle w:val="Bibliography"/>
                <w:ind w:left="720" w:hanging="720"/>
                <w:rPr>
                  <w:noProof/>
                </w:rPr>
              </w:pPr>
              <w:r>
                <w:rPr>
                  <w:i/>
                  <w:iCs/>
                  <w:noProof/>
                </w:rPr>
                <w:t>Maximum Principal Stress Theory.</w:t>
              </w:r>
              <w:r>
                <w:rPr>
                  <w:noProof/>
                </w:rPr>
                <w:t xml:space="preserve"> (2020). Retrieved from WordPress.com: https://drvsr.files.wordpress.com/2017/12/unit-5-lecture-3.pdf</w:t>
              </w:r>
            </w:p>
            <w:p w14:paraId="1047C59B" w14:textId="77777777" w:rsidR="00D25A7A" w:rsidRDefault="00D25A7A" w:rsidP="00D25A7A">
              <w:pPr>
                <w:pStyle w:val="Bibliography"/>
                <w:ind w:left="720" w:hanging="720"/>
                <w:rPr>
                  <w:noProof/>
                </w:rPr>
              </w:pPr>
              <w:r>
                <w:rPr>
                  <w:noProof/>
                </w:rPr>
                <w:t xml:space="preserve">Moog. (2020). </w:t>
              </w:r>
              <w:r>
                <w:rPr>
                  <w:i/>
                  <w:iCs/>
                  <w:noProof/>
                </w:rPr>
                <w:t>Is Double Wishbone Suspension Best for Your Car?</w:t>
              </w:r>
              <w:r>
                <w:rPr>
                  <w:noProof/>
                </w:rPr>
                <w:t xml:space="preserve"> Retrieved from Moogparts: https://www.moogparts.co.uk/blog/double-wishbone-suspension.html</w:t>
              </w:r>
            </w:p>
            <w:p w14:paraId="2C74974A" w14:textId="77777777" w:rsidR="00D25A7A" w:rsidRDefault="00D25A7A" w:rsidP="00D25A7A">
              <w:pPr>
                <w:pStyle w:val="Bibliography"/>
                <w:ind w:left="720" w:hanging="720"/>
                <w:rPr>
                  <w:noProof/>
                </w:rPr>
              </w:pPr>
              <w:r>
                <w:rPr>
                  <w:noProof/>
                </w:rPr>
                <w:t xml:space="preserve">SimScale. (2020). </w:t>
              </w:r>
              <w:r>
                <w:rPr>
                  <w:i/>
                  <w:iCs/>
                  <w:noProof/>
                </w:rPr>
                <w:t>What is Von Mises?</w:t>
              </w:r>
              <w:r>
                <w:rPr>
                  <w:noProof/>
                </w:rPr>
                <w:t xml:space="preserve"> Retrieved from SimScale: https://www.simscale.com/docs/simwiki/fea-finite-element-analysis/what-is-von-</w:t>
              </w:r>
              <w:r>
                <w:rPr>
                  <w:noProof/>
                </w:rPr>
                <w:lastRenderedPageBreak/>
                <w:t>mises-stress/#:~:text=Von%20Mises%20stress%20is%20a,material%20will%20yield%20or%20fracture.&amp;text=The%20von%20Mises%20yield%20criterion,then%20the%20material%20will%20yield.</w:t>
              </w:r>
            </w:p>
            <w:p w14:paraId="0FDCAC68" w14:textId="77777777" w:rsidR="00D25A7A" w:rsidRDefault="00D25A7A" w:rsidP="00D25A7A">
              <w:pPr>
                <w:pStyle w:val="Bibliography"/>
                <w:ind w:left="720" w:hanging="720"/>
                <w:rPr>
                  <w:noProof/>
                </w:rPr>
              </w:pPr>
              <w:r>
                <w:rPr>
                  <w:noProof/>
                </w:rPr>
                <w:t xml:space="preserve">Stevens, M. (2020). </w:t>
              </w:r>
              <w:r>
                <w:rPr>
                  <w:i/>
                  <w:iCs/>
                  <w:noProof/>
                </w:rPr>
                <w:t>MacPherson vs Double Wishbone Suspension.</w:t>
              </w:r>
              <w:r>
                <w:rPr>
                  <w:noProof/>
                </w:rPr>
                <w:t xml:space="preserve"> Retrieved from cartreatments.com: https://cartreatments.com/pros-and-cons-of-macpherson-vs-double-wishbone-suspension/</w:t>
              </w:r>
            </w:p>
            <w:p w14:paraId="1FCEBFF0" w14:textId="77777777" w:rsidR="00D25A7A" w:rsidRDefault="00D25A7A" w:rsidP="00D25A7A">
              <w:pPr>
                <w:pStyle w:val="Bibliography"/>
                <w:ind w:left="720" w:hanging="720"/>
                <w:rPr>
                  <w:noProof/>
                </w:rPr>
              </w:pPr>
              <w:r>
                <w:rPr>
                  <w:noProof/>
                </w:rPr>
                <w:t xml:space="preserve">University, S. (2017). </w:t>
              </w:r>
              <w:r>
                <w:rPr>
                  <w:i/>
                  <w:iCs/>
                  <w:noProof/>
                </w:rPr>
                <w:t>Advanced Structural Analysis.</w:t>
              </w:r>
              <w:r>
                <w:rPr>
                  <w:noProof/>
                </w:rPr>
                <w:t xml:space="preserve"> Retrieved from Swan.ac.uk: https://engweb.swan.ac.uk/~c.kadapa/teaching/2017-2018/EGF316/week4/EGF316%20Theories%20of%20Failure%20and%20Stress%20Concentrations.pdf</w:t>
              </w:r>
            </w:p>
            <w:p w14:paraId="1FFCDFAF" w14:textId="2C8B15FF" w:rsidR="001F7866" w:rsidRDefault="001F7866" w:rsidP="00D25A7A">
              <w:r>
                <w:rPr>
                  <w:b/>
                  <w:bCs/>
                  <w:noProof/>
                </w:rPr>
                <w:fldChar w:fldCharType="end"/>
              </w:r>
            </w:p>
          </w:sdtContent>
        </w:sdt>
      </w:sdtContent>
    </w:sdt>
    <w:sectPr w:rsidR="001F7866">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DB4887" w14:textId="77777777" w:rsidR="009623C4" w:rsidRDefault="009623C4" w:rsidP="00C6554A">
      <w:pPr>
        <w:spacing w:before="0" w:after="0" w:line="240" w:lineRule="auto"/>
      </w:pPr>
      <w:r>
        <w:separator/>
      </w:r>
    </w:p>
  </w:endnote>
  <w:endnote w:type="continuationSeparator" w:id="0">
    <w:p w14:paraId="68E167F2" w14:textId="77777777" w:rsidR="009623C4" w:rsidRDefault="009623C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A5376" w14:textId="77777777" w:rsidR="00A45FA4" w:rsidRDefault="00A45FA4">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914783" w14:textId="77777777" w:rsidR="009623C4" w:rsidRDefault="009623C4" w:rsidP="00C6554A">
      <w:pPr>
        <w:spacing w:before="0" w:after="0" w:line="240" w:lineRule="auto"/>
      </w:pPr>
      <w:r>
        <w:separator/>
      </w:r>
    </w:p>
  </w:footnote>
  <w:footnote w:type="continuationSeparator" w:id="0">
    <w:p w14:paraId="5A5CD37C" w14:textId="77777777" w:rsidR="009623C4" w:rsidRDefault="009623C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D56DB9"/>
    <w:multiLevelType w:val="multilevel"/>
    <w:tmpl w:val="10665FA4"/>
    <w:lvl w:ilvl="0">
      <w:start w:val="9"/>
      <w:numFmt w:val="decimal"/>
      <w:lvlText w:val="%1.1"/>
      <w:lvlJc w:val="left"/>
      <w:pPr>
        <w:ind w:left="360" w:hanging="360"/>
      </w:pPr>
      <w:rPr>
        <w:rFonts w:ascii="Times New Roman" w:hAnsi="Times New Roman" w:cs="Times New Roman" w:hint="default"/>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E4B5A8C"/>
    <w:multiLevelType w:val="multilevel"/>
    <w:tmpl w:val="596E6A9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25712BF0"/>
    <w:multiLevelType w:val="hybridMultilevel"/>
    <w:tmpl w:val="A170E956"/>
    <w:lvl w:ilvl="0" w:tplc="99A03B5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0327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CB744B4"/>
    <w:multiLevelType w:val="hybridMultilevel"/>
    <w:tmpl w:val="E6D4E18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1"/>
  </w:num>
  <w:num w:numId="18">
    <w:abstractNumId w:val="13"/>
  </w:num>
  <w:num w:numId="19">
    <w:abstractNumId w:val="17"/>
  </w:num>
  <w:num w:numId="20">
    <w:abstractNumId w:val="14"/>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1"/>
  </w:num>
  <w:num w:numId="23">
    <w:abstractNumId w:val="11"/>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1"/>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1"/>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C42"/>
    <w:rsid w:val="000015DE"/>
    <w:rsid w:val="0001261E"/>
    <w:rsid w:val="00020D3C"/>
    <w:rsid w:val="00044F3B"/>
    <w:rsid w:val="000523B9"/>
    <w:rsid w:val="0009330B"/>
    <w:rsid w:val="000E51A4"/>
    <w:rsid w:val="00101778"/>
    <w:rsid w:val="00165138"/>
    <w:rsid w:val="0016641F"/>
    <w:rsid w:val="00196376"/>
    <w:rsid w:val="001D1EC9"/>
    <w:rsid w:val="001E4A33"/>
    <w:rsid w:val="001F0013"/>
    <w:rsid w:val="001F527E"/>
    <w:rsid w:val="001F7866"/>
    <w:rsid w:val="0020240F"/>
    <w:rsid w:val="00213F41"/>
    <w:rsid w:val="002417A4"/>
    <w:rsid w:val="002554CD"/>
    <w:rsid w:val="00274D4A"/>
    <w:rsid w:val="00293B83"/>
    <w:rsid w:val="002964BF"/>
    <w:rsid w:val="002B4294"/>
    <w:rsid w:val="002C0634"/>
    <w:rsid w:val="002C3172"/>
    <w:rsid w:val="002D445A"/>
    <w:rsid w:val="00333D0D"/>
    <w:rsid w:val="00352B8F"/>
    <w:rsid w:val="003643DC"/>
    <w:rsid w:val="00370CB6"/>
    <w:rsid w:val="003727C7"/>
    <w:rsid w:val="00377635"/>
    <w:rsid w:val="00381EE7"/>
    <w:rsid w:val="00392DF5"/>
    <w:rsid w:val="00395038"/>
    <w:rsid w:val="00396F0D"/>
    <w:rsid w:val="00417E25"/>
    <w:rsid w:val="00422B83"/>
    <w:rsid w:val="00435555"/>
    <w:rsid w:val="00463C4C"/>
    <w:rsid w:val="004A5FAE"/>
    <w:rsid w:val="004B4557"/>
    <w:rsid w:val="004C049F"/>
    <w:rsid w:val="004C2C88"/>
    <w:rsid w:val="004C779D"/>
    <w:rsid w:val="004D5F91"/>
    <w:rsid w:val="004F3AD9"/>
    <w:rsid w:val="004F6DC6"/>
    <w:rsid w:val="005000E2"/>
    <w:rsid w:val="0051577A"/>
    <w:rsid w:val="00517D67"/>
    <w:rsid w:val="00540C42"/>
    <w:rsid w:val="00571041"/>
    <w:rsid w:val="00581E64"/>
    <w:rsid w:val="00591E04"/>
    <w:rsid w:val="005C15C8"/>
    <w:rsid w:val="005D427C"/>
    <w:rsid w:val="00636E26"/>
    <w:rsid w:val="006A3CE7"/>
    <w:rsid w:val="006A6329"/>
    <w:rsid w:val="00701AEC"/>
    <w:rsid w:val="00727E20"/>
    <w:rsid w:val="00733CE0"/>
    <w:rsid w:val="007375CD"/>
    <w:rsid w:val="0076375C"/>
    <w:rsid w:val="007937EB"/>
    <w:rsid w:val="007E0370"/>
    <w:rsid w:val="007E135E"/>
    <w:rsid w:val="007E4D44"/>
    <w:rsid w:val="007F0D6B"/>
    <w:rsid w:val="007F26F4"/>
    <w:rsid w:val="00801F45"/>
    <w:rsid w:val="008416CB"/>
    <w:rsid w:val="00851C0E"/>
    <w:rsid w:val="0089124B"/>
    <w:rsid w:val="0096216B"/>
    <w:rsid w:val="009623C4"/>
    <w:rsid w:val="009F2733"/>
    <w:rsid w:val="00A25DCD"/>
    <w:rsid w:val="00A32FCC"/>
    <w:rsid w:val="00A41C01"/>
    <w:rsid w:val="00A42978"/>
    <w:rsid w:val="00A45FA4"/>
    <w:rsid w:val="00A66257"/>
    <w:rsid w:val="00A870D6"/>
    <w:rsid w:val="00AF2332"/>
    <w:rsid w:val="00AF27E7"/>
    <w:rsid w:val="00B416F4"/>
    <w:rsid w:val="00B62712"/>
    <w:rsid w:val="00B81B80"/>
    <w:rsid w:val="00BB2474"/>
    <w:rsid w:val="00C11AD3"/>
    <w:rsid w:val="00C13115"/>
    <w:rsid w:val="00C368AC"/>
    <w:rsid w:val="00C6554A"/>
    <w:rsid w:val="00C82764"/>
    <w:rsid w:val="00CB3AB3"/>
    <w:rsid w:val="00D25513"/>
    <w:rsid w:val="00D25A7A"/>
    <w:rsid w:val="00D607E9"/>
    <w:rsid w:val="00D712A9"/>
    <w:rsid w:val="00D85BB8"/>
    <w:rsid w:val="00DB333F"/>
    <w:rsid w:val="00DC449E"/>
    <w:rsid w:val="00DE2E7A"/>
    <w:rsid w:val="00DF1558"/>
    <w:rsid w:val="00E21CEA"/>
    <w:rsid w:val="00E24CFD"/>
    <w:rsid w:val="00E46BED"/>
    <w:rsid w:val="00E64851"/>
    <w:rsid w:val="00E8040D"/>
    <w:rsid w:val="00E8523F"/>
    <w:rsid w:val="00EC5389"/>
    <w:rsid w:val="00ED7C44"/>
    <w:rsid w:val="00EF1E5D"/>
    <w:rsid w:val="00F3275A"/>
    <w:rsid w:val="00F740DB"/>
    <w:rsid w:val="00FB0638"/>
    <w:rsid w:val="00FD09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4F8B1E"/>
  <w15:chartTrackingRefBased/>
  <w15:docId w15:val="{759F4984-9D90-41EA-B999-7EEF6CBBA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332"/>
    <w:pPr>
      <w:spacing w:line="480" w:lineRule="auto"/>
    </w:pPr>
    <w:rPr>
      <w:rFonts w:ascii="Calibri" w:hAnsi="Calibri"/>
      <w:lang w:val="en-GB"/>
    </w:rPr>
  </w:style>
  <w:style w:type="paragraph" w:styleId="Heading1">
    <w:name w:val="heading 1"/>
    <w:basedOn w:val="Normal"/>
    <w:next w:val="Normal"/>
    <w:link w:val="Heading1Char"/>
    <w:uiPriority w:val="9"/>
    <w:qFormat/>
    <w:rsid w:val="002417A4"/>
    <w:pPr>
      <w:keepNext/>
      <w:keepLines/>
      <w:spacing w:before="600" w:after="60"/>
      <w:contextualSpacing/>
      <w:outlineLvl w:val="0"/>
    </w:pPr>
    <w:rPr>
      <w:rFonts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2417A4"/>
    <w:pPr>
      <w:keepNext/>
      <w:keepLines/>
      <w:spacing w:before="240" w:after="0"/>
      <w:contextualSpacing/>
      <w:outlineLvl w:val="1"/>
    </w:pPr>
    <w:rPr>
      <w:rFonts w:eastAsiaTheme="majorEastAsia"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866"/>
    <w:rPr>
      <w:rFonts w:ascii="Calibri" w:eastAsiaTheme="majorEastAsia" w:hAnsi="Calibri" w:cstheme="majorBidi"/>
      <w:color w:val="007789" w:themeColor="accent1" w:themeShade="BF"/>
      <w:sz w:val="32"/>
    </w:rPr>
  </w:style>
  <w:style w:type="character" w:customStyle="1" w:styleId="Heading2Char">
    <w:name w:val="Heading 2 Char"/>
    <w:basedOn w:val="DefaultParagraphFont"/>
    <w:link w:val="Heading2"/>
    <w:uiPriority w:val="9"/>
    <w:rsid w:val="003727C7"/>
    <w:rPr>
      <w:rFonts w:ascii="Calibri" w:eastAsiaTheme="majorEastAsia" w:hAnsi="Calibri" w:cstheme="majorBidi"/>
      <w:caps/>
      <w:color w:val="007789" w:themeColor="accent1" w:themeShade="BF"/>
      <w:sz w:val="24"/>
    </w:rPr>
  </w:style>
  <w:style w:type="paragraph" w:customStyle="1" w:styleId="ContactInfo">
    <w:name w:val="Contact Info"/>
    <w:basedOn w:val="Normal"/>
    <w:uiPriority w:val="4"/>
    <w:qFormat/>
    <w:rsid w:val="00540C42"/>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540C42"/>
    <w:pPr>
      <w:spacing w:before="480" w:after="40" w:line="240" w:lineRule="auto"/>
      <w:contextualSpacing/>
      <w:jc w:val="center"/>
    </w:pPr>
    <w:rPr>
      <w:rFonts w:eastAsiaTheme="majorEastAsia" w:cstheme="majorBidi"/>
      <w:color w:val="007789" w:themeColor="accent1" w:themeShade="BF"/>
      <w:kern w:val="28"/>
      <w:sz w:val="60"/>
    </w:rPr>
  </w:style>
  <w:style w:type="character" w:customStyle="1" w:styleId="TitleChar">
    <w:name w:val="Title Char"/>
    <w:basedOn w:val="DefaultParagraphFont"/>
    <w:link w:val="Title"/>
    <w:uiPriority w:val="2"/>
    <w:rsid w:val="00540C42"/>
    <w:rPr>
      <w:rFonts w:ascii="Calibri" w:eastAsiaTheme="majorEastAsia" w:hAnsi="Calibri" w:cstheme="majorBidi"/>
      <w:color w:val="007789" w:themeColor="accent1" w:themeShade="BF"/>
      <w:kern w:val="28"/>
      <w:sz w:val="60"/>
    </w:rPr>
  </w:style>
  <w:style w:type="paragraph" w:styleId="Subtitle">
    <w:name w:val="Subtitle"/>
    <w:basedOn w:val="Normal"/>
    <w:link w:val="SubtitleChar"/>
    <w:uiPriority w:val="3"/>
    <w:unhideWhenUsed/>
    <w:qFormat/>
    <w:rsid w:val="00540C42"/>
    <w:pPr>
      <w:numPr>
        <w:ilvl w:val="1"/>
      </w:numPr>
      <w:spacing w:before="0" w:after="480"/>
      <w:contextualSpacing/>
      <w:jc w:val="center"/>
    </w:pPr>
    <w:rPr>
      <w:rFonts w:eastAsiaTheme="majorEastAsia" w:cstheme="majorBidi"/>
      <w:caps/>
      <w:sz w:val="26"/>
    </w:rPr>
  </w:style>
  <w:style w:type="character" w:customStyle="1" w:styleId="SubtitleChar">
    <w:name w:val="Subtitle Char"/>
    <w:basedOn w:val="DefaultParagraphFont"/>
    <w:link w:val="Subtitle"/>
    <w:uiPriority w:val="3"/>
    <w:rsid w:val="00540C42"/>
    <w:rPr>
      <w:rFonts w:ascii="Calibri" w:eastAsiaTheme="majorEastAsia" w:hAnsi="Calibr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E64851"/>
    <w:pPr>
      <w:spacing w:before="240" w:after="0" w:line="259" w:lineRule="auto"/>
      <w:contextualSpacing w:val="0"/>
      <w:outlineLvl w:val="9"/>
    </w:pPr>
    <w:rPr>
      <w:rFonts w:asciiTheme="majorHAnsi" w:hAnsiTheme="majorHAnsi"/>
      <w:szCs w:val="32"/>
    </w:rPr>
  </w:style>
  <w:style w:type="paragraph" w:styleId="ListParagraph">
    <w:name w:val="List Paragraph"/>
    <w:basedOn w:val="Normal"/>
    <w:uiPriority w:val="34"/>
    <w:unhideWhenUsed/>
    <w:qFormat/>
    <w:rsid w:val="001F7866"/>
    <w:pPr>
      <w:ind w:left="720"/>
      <w:contextualSpacing/>
    </w:pPr>
  </w:style>
  <w:style w:type="paragraph" w:styleId="Bibliography">
    <w:name w:val="Bibliography"/>
    <w:basedOn w:val="Normal"/>
    <w:next w:val="Normal"/>
    <w:uiPriority w:val="37"/>
    <w:unhideWhenUsed/>
    <w:rsid w:val="00E8040D"/>
  </w:style>
  <w:style w:type="paragraph" w:styleId="TOC1">
    <w:name w:val="toc 1"/>
    <w:basedOn w:val="Normal"/>
    <w:next w:val="Normal"/>
    <w:autoRedefine/>
    <w:uiPriority w:val="39"/>
    <w:unhideWhenUsed/>
    <w:rsid w:val="00636E26"/>
    <w:pPr>
      <w:spacing w:after="100"/>
    </w:pPr>
  </w:style>
  <w:style w:type="paragraph" w:styleId="TOC2">
    <w:name w:val="toc 2"/>
    <w:basedOn w:val="Normal"/>
    <w:next w:val="Normal"/>
    <w:autoRedefine/>
    <w:uiPriority w:val="39"/>
    <w:unhideWhenUsed/>
    <w:rsid w:val="00636E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4968">
      <w:bodyDiv w:val="1"/>
      <w:marLeft w:val="0"/>
      <w:marRight w:val="0"/>
      <w:marTop w:val="0"/>
      <w:marBottom w:val="0"/>
      <w:divBdr>
        <w:top w:val="none" w:sz="0" w:space="0" w:color="auto"/>
        <w:left w:val="none" w:sz="0" w:space="0" w:color="auto"/>
        <w:bottom w:val="none" w:sz="0" w:space="0" w:color="auto"/>
        <w:right w:val="none" w:sz="0" w:space="0" w:color="auto"/>
      </w:divBdr>
    </w:div>
    <w:div w:id="50618218">
      <w:bodyDiv w:val="1"/>
      <w:marLeft w:val="0"/>
      <w:marRight w:val="0"/>
      <w:marTop w:val="0"/>
      <w:marBottom w:val="0"/>
      <w:divBdr>
        <w:top w:val="none" w:sz="0" w:space="0" w:color="auto"/>
        <w:left w:val="none" w:sz="0" w:space="0" w:color="auto"/>
        <w:bottom w:val="none" w:sz="0" w:space="0" w:color="auto"/>
        <w:right w:val="none" w:sz="0" w:space="0" w:color="auto"/>
      </w:divBdr>
    </w:div>
    <w:div w:id="59865478">
      <w:bodyDiv w:val="1"/>
      <w:marLeft w:val="0"/>
      <w:marRight w:val="0"/>
      <w:marTop w:val="0"/>
      <w:marBottom w:val="0"/>
      <w:divBdr>
        <w:top w:val="none" w:sz="0" w:space="0" w:color="auto"/>
        <w:left w:val="none" w:sz="0" w:space="0" w:color="auto"/>
        <w:bottom w:val="none" w:sz="0" w:space="0" w:color="auto"/>
        <w:right w:val="none" w:sz="0" w:space="0" w:color="auto"/>
      </w:divBdr>
    </w:div>
    <w:div w:id="103890772">
      <w:bodyDiv w:val="1"/>
      <w:marLeft w:val="0"/>
      <w:marRight w:val="0"/>
      <w:marTop w:val="0"/>
      <w:marBottom w:val="0"/>
      <w:divBdr>
        <w:top w:val="none" w:sz="0" w:space="0" w:color="auto"/>
        <w:left w:val="none" w:sz="0" w:space="0" w:color="auto"/>
        <w:bottom w:val="none" w:sz="0" w:space="0" w:color="auto"/>
        <w:right w:val="none" w:sz="0" w:space="0" w:color="auto"/>
      </w:divBdr>
    </w:div>
    <w:div w:id="191655931">
      <w:bodyDiv w:val="1"/>
      <w:marLeft w:val="0"/>
      <w:marRight w:val="0"/>
      <w:marTop w:val="0"/>
      <w:marBottom w:val="0"/>
      <w:divBdr>
        <w:top w:val="none" w:sz="0" w:space="0" w:color="auto"/>
        <w:left w:val="none" w:sz="0" w:space="0" w:color="auto"/>
        <w:bottom w:val="none" w:sz="0" w:space="0" w:color="auto"/>
        <w:right w:val="none" w:sz="0" w:space="0" w:color="auto"/>
      </w:divBdr>
    </w:div>
    <w:div w:id="195194390">
      <w:bodyDiv w:val="1"/>
      <w:marLeft w:val="0"/>
      <w:marRight w:val="0"/>
      <w:marTop w:val="0"/>
      <w:marBottom w:val="0"/>
      <w:divBdr>
        <w:top w:val="none" w:sz="0" w:space="0" w:color="auto"/>
        <w:left w:val="none" w:sz="0" w:space="0" w:color="auto"/>
        <w:bottom w:val="none" w:sz="0" w:space="0" w:color="auto"/>
        <w:right w:val="none" w:sz="0" w:space="0" w:color="auto"/>
      </w:divBdr>
    </w:div>
    <w:div w:id="255141694">
      <w:bodyDiv w:val="1"/>
      <w:marLeft w:val="0"/>
      <w:marRight w:val="0"/>
      <w:marTop w:val="0"/>
      <w:marBottom w:val="0"/>
      <w:divBdr>
        <w:top w:val="none" w:sz="0" w:space="0" w:color="auto"/>
        <w:left w:val="none" w:sz="0" w:space="0" w:color="auto"/>
        <w:bottom w:val="none" w:sz="0" w:space="0" w:color="auto"/>
        <w:right w:val="none" w:sz="0" w:space="0" w:color="auto"/>
      </w:divBdr>
    </w:div>
    <w:div w:id="268198668">
      <w:bodyDiv w:val="1"/>
      <w:marLeft w:val="0"/>
      <w:marRight w:val="0"/>
      <w:marTop w:val="0"/>
      <w:marBottom w:val="0"/>
      <w:divBdr>
        <w:top w:val="none" w:sz="0" w:space="0" w:color="auto"/>
        <w:left w:val="none" w:sz="0" w:space="0" w:color="auto"/>
        <w:bottom w:val="none" w:sz="0" w:space="0" w:color="auto"/>
        <w:right w:val="none" w:sz="0" w:space="0" w:color="auto"/>
      </w:divBdr>
    </w:div>
    <w:div w:id="273100243">
      <w:bodyDiv w:val="1"/>
      <w:marLeft w:val="0"/>
      <w:marRight w:val="0"/>
      <w:marTop w:val="0"/>
      <w:marBottom w:val="0"/>
      <w:divBdr>
        <w:top w:val="none" w:sz="0" w:space="0" w:color="auto"/>
        <w:left w:val="none" w:sz="0" w:space="0" w:color="auto"/>
        <w:bottom w:val="none" w:sz="0" w:space="0" w:color="auto"/>
        <w:right w:val="none" w:sz="0" w:space="0" w:color="auto"/>
      </w:divBdr>
    </w:div>
    <w:div w:id="277227814">
      <w:bodyDiv w:val="1"/>
      <w:marLeft w:val="0"/>
      <w:marRight w:val="0"/>
      <w:marTop w:val="0"/>
      <w:marBottom w:val="0"/>
      <w:divBdr>
        <w:top w:val="none" w:sz="0" w:space="0" w:color="auto"/>
        <w:left w:val="none" w:sz="0" w:space="0" w:color="auto"/>
        <w:bottom w:val="none" w:sz="0" w:space="0" w:color="auto"/>
        <w:right w:val="none" w:sz="0" w:space="0" w:color="auto"/>
      </w:divBdr>
    </w:div>
    <w:div w:id="277414254">
      <w:bodyDiv w:val="1"/>
      <w:marLeft w:val="0"/>
      <w:marRight w:val="0"/>
      <w:marTop w:val="0"/>
      <w:marBottom w:val="0"/>
      <w:divBdr>
        <w:top w:val="none" w:sz="0" w:space="0" w:color="auto"/>
        <w:left w:val="none" w:sz="0" w:space="0" w:color="auto"/>
        <w:bottom w:val="none" w:sz="0" w:space="0" w:color="auto"/>
        <w:right w:val="none" w:sz="0" w:space="0" w:color="auto"/>
      </w:divBdr>
    </w:div>
    <w:div w:id="285429990">
      <w:bodyDiv w:val="1"/>
      <w:marLeft w:val="0"/>
      <w:marRight w:val="0"/>
      <w:marTop w:val="0"/>
      <w:marBottom w:val="0"/>
      <w:divBdr>
        <w:top w:val="none" w:sz="0" w:space="0" w:color="auto"/>
        <w:left w:val="none" w:sz="0" w:space="0" w:color="auto"/>
        <w:bottom w:val="none" w:sz="0" w:space="0" w:color="auto"/>
        <w:right w:val="none" w:sz="0" w:space="0" w:color="auto"/>
      </w:divBdr>
    </w:div>
    <w:div w:id="295644782">
      <w:bodyDiv w:val="1"/>
      <w:marLeft w:val="0"/>
      <w:marRight w:val="0"/>
      <w:marTop w:val="0"/>
      <w:marBottom w:val="0"/>
      <w:divBdr>
        <w:top w:val="none" w:sz="0" w:space="0" w:color="auto"/>
        <w:left w:val="none" w:sz="0" w:space="0" w:color="auto"/>
        <w:bottom w:val="none" w:sz="0" w:space="0" w:color="auto"/>
        <w:right w:val="none" w:sz="0" w:space="0" w:color="auto"/>
      </w:divBdr>
    </w:div>
    <w:div w:id="309021245">
      <w:bodyDiv w:val="1"/>
      <w:marLeft w:val="0"/>
      <w:marRight w:val="0"/>
      <w:marTop w:val="0"/>
      <w:marBottom w:val="0"/>
      <w:divBdr>
        <w:top w:val="none" w:sz="0" w:space="0" w:color="auto"/>
        <w:left w:val="none" w:sz="0" w:space="0" w:color="auto"/>
        <w:bottom w:val="none" w:sz="0" w:space="0" w:color="auto"/>
        <w:right w:val="none" w:sz="0" w:space="0" w:color="auto"/>
      </w:divBdr>
    </w:div>
    <w:div w:id="316540483">
      <w:bodyDiv w:val="1"/>
      <w:marLeft w:val="0"/>
      <w:marRight w:val="0"/>
      <w:marTop w:val="0"/>
      <w:marBottom w:val="0"/>
      <w:divBdr>
        <w:top w:val="none" w:sz="0" w:space="0" w:color="auto"/>
        <w:left w:val="none" w:sz="0" w:space="0" w:color="auto"/>
        <w:bottom w:val="none" w:sz="0" w:space="0" w:color="auto"/>
        <w:right w:val="none" w:sz="0" w:space="0" w:color="auto"/>
      </w:divBdr>
    </w:div>
    <w:div w:id="321588773">
      <w:bodyDiv w:val="1"/>
      <w:marLeft w:val="0"/>
      <w:marRight w:val="0"/>
      <w:marTop w:val="0"/>
      <w:marBottom w:val="0"/>
      <w:divBdr>
        <w:top w:val="none" w:sz="0" w:space="0" w:color="auto"/>
        <w:left w:val="none" w:sz="0" w:space="0" w:color="auto"/>
        <w:bottom w:val="none" w:sz="0" w:space="0" w:color="auto"/>
        <w:right w:val="none" w:sz="0" w:space="0" w:color="auto"/>
      </w:divBdr>
    </w:div>
    <w:div w:id="325716591">
      <w:bodyDiv w:val="1"/>
      <w:marLeft w:val="0"/>
      <w:marRight w:val="0"/>
      <w:marTop w:val="0"/>
      <w:marBottom w:val="0"/>
      <w:divBdr>
        <w:top w:val="none" w:sz="0" w:space="0" w:color="auto"/>
        <w:left w:val="none" w:sz="0" w:space="0" w:color="auto"/>
        <w:bottom w:val="none" w:sz="0" w:space="0" w:color="auto"/>
        <w:right w:val="none" w:sz="0" w:space="0" w:color="auto"/>
      </w:divBdr>
    </w:div>
    <w:div w:id="352000345">
      <w:bodyDiv w:val="1"/>
      <w:marLeft w:val="0"/>
      <w:marRight w:val="0"/>
      <w:marTop w:val="0"/>
      <w:marBottom w:val="0"/>
      <w:divBdr>
        <w:top w:val="none" w:sz="0" w:space="0" w:color="auto"/>
        <w:left w:val="none" w:sz="0" w:space="0" w:color="auto"/>
        <w:bottom w:val="none" w:sz="0" w:space="0" w:color="auto"/>
        <w:right w:val="none" w:sz="0" w:space="0" w:color="auto"/>
      </w:divBdr>
    </w:div>
    <w:div w:id="381487127">
      <w:bodyDiv w:val="1"/>
      <w:marLeft w:val="0"/>
      <w:marRight w:val="0"/>
      <w:marTop w:val="0"/>
      <w:marBottom w:val="0"/>
      <w:divBdr>
        <w:top w:val="none" w:sz="0" w:space="0" w:color="auto"/>
        <w:left w:val="none" w:sz="0" w:space="0" w:color="auto"/>
        <w:bottom w:val="none" w:sz="0" w:space="0" w:color="auto"/>
        <w:right w:val="none" w:sz="0" w:space="0" w:color="auto"/>
      </w:divBdr>
    </w:div>
    <w:div w:id="383722282">
      <w:bodyDiv w:val="1"/>
      <w:marLeft w:val="0"/>
      <w:marRight w:val="0"/>
      <w:marTop w:val="0"/>
      <w:marBottom w:val="0"/>
      <w:divBdr>
        <w:top w:val="none" w:sz="0" w:space="0" w:color="auto"/>
        <w:left w:val="none" w:sz="0" w:space="0" w:color="auto"/>
        <w:bottom w:val="none" w:sz="0" w:space="0" w:color="auto"/>
        <w:right w:val="none" w:sz="0" w:space="0" w:color="auto"/>
      </w:divBdr>
    </w:div>
    <w:div w:id="391852524">
      <w:bodyDiv w:val="1"/>
      <w:marLeft w:val="0"/>
      <w:marRight w:val="0"/>
      <w:marTop w:val="0"/>
      <w:marBottom w:val="0"/>
      <w:divBdr>
        <w:top w:val="none" w:sz="0" w:space="0" w:color="auto"/>
        <w:left w:val="none" w:sz="0" w:space="0" w:color="auto"/>
        <w:bottom w:val="none" w:sz="0" w:space="0" w:color="auto"/>
        <w:right w:val="none" w:sz="0" w:space="0" w:color="auto"/>
      </w:divBdr>
    </w:div>
    <w:div w:id="397292846">
      <w:bodyDiv w:val="1"/>
      <w:marLeft w:val="0"/>
      <w:marRight w:val="0"/>
      <w:marTop w:val="0"/>
      <w:marBottom w:val="0"/>
      <w:divBdr>
        <w:top w:val="none" w:sz="0" w:space="0" w:color="auto"/>
        <w:left w:val="none" w:sz="0" w:space="0" w:color="auto"/>
        <w:bottom w:val="none" w:sz="0" w:space="0" w:color="auto"/>
        <w:right w:val="none" w:sz="0" w:space="0" w:color="auto"/>
      </w:divBdr>
    </w:div>
    <w:div w:id="404383016">
      <w:bodyDiv w:val="1"/>
      <w:marLeft w:val="0"/>
      <w:marRight w:val="0"/>
      <w:marTop w:val="0"/>
      <w:marBottom w:val="0"/>
      <w:divBdr>
        <w:top w:val="none" w:sz="0" w:space="0" w:color="auto"/>
        <w:left w:val="none" w:sz="0" w:space="0" w:color="auto"/>
        <w:bottom w:val="none" w:sz="0" w:space="0" w:color="auto"/>
        <w:right w:val="none" w:sz="0" w:space="0" w:color="auto"/>
      </w:divBdr>
    </w:div>
    <w:div w:id="404452541">
      <w:bodyDiv w:val="1"/>
      <w:marLeft w:val="0"/>
      <w:marRight w:val="0"/>
      <w:marTop w:val="0"/>
      <w:marBottom w:val="0"/>
      <w:divBdr>
        <w:top w:val="none" w:sz="0" w:space="0" w:color="auto"/>
        <w:left w:val="none" w:sz="0" w:space="0" w:color="auto"/>
        <w:bottom w:val="none" w:sz="0" w:space="0" w:color="auto"/>
        <w:right w:val="none" w:sz="0" w:space="0" w:color="auto"/>
      </w:divBdr>
    </w:div>
    <w:div w:id="418794553">
      <w:bodyDiv w:val="1"/>
      <w:marLeft w:val="0"/>
      <w:marRight w:val="0"/>
      <w:marTop w:val="0"/>
      <w:marBottom w:val="0"/>
      <w:divBdr>
        <w:top w:val="none" w:sz="0" w:space="0" w:color="auto"/>
        <w:left w:val="none" w:sz="0" w:space="0" w:color="auto"/>
        <w:bottom w:val="none" w:sz="0" w:space="0" w:color="auto"/>
        <w:right w:val="none" w:sz="0" w:space="0" w:color="auto"/>
      </w:divBdr>
    </w:div>
    <w:div w:id="452557927">
      <w:bodyDiv w:val="1"/>
      <w:marLeft w:val="0"/>
      <w:marRight w:val="0"/>
      <w:marTop w:val="0"/>
      <w:marBottom w:val="0"/>
      <w:divBdr>
        <w:top w:val="none" w:sz="0" w:space="0" w:color="auto"/>
        <w:left w:val="none" w:sz="0" w:space="0" w:color="auto"/>
        <w:bottom w:val="none" w:sz="0" w:space="0" w:color="auto"/>
        <w:right w:val="none" w:sz="0" w:space="0" w:color="auto"/>
      </w:divBdr>
    </w:div>
    <w:div w:id="455637756">
      <w:bodyDiv w:val="1"/>
      <w:marLeft w:val="0"/>
      <w:marRight w:val="0"/>
      <w:marTop w:val="0"/>
      <w:marBottom w:val="0"/>
      <w:divBdr>
        <w:top w:val="none" w:sz="0" w:space="0" w:color="auto"/>
        <w:left w:val="none" w:sz="0" w:space="0" w:color="auto"/>
        <w:bottom w:val="none" w:sz="0" w:space="0" w:color="auto"/>
        <w:right w:val="none" w:sz="0" w:space="0" w:color="auto"/>
      </w:divBdr>
    </w:div>
    <w:div w:id="479080816">
      <w:bodyDiv w:val="1"/>
      <w:marLeft w:val="0"/>
      <w:marRight w:val="0"/>
      <w:marTop w:val="0"/>
      <w:marBottom w:val="0"/>
      <w:divBdr>
        <w:top w:val="none" w:sz="0" w:space="0" w:color="auto"/>
        <w:left w:val="none" w:sz="0" w:space="0" w:color="auto"/>
        <w:bottom w:val="none" w:sz="0" w:space="0" w:color="auto"/>
        <w:right w:val="none" w:sz="0" w:space="0" w:color="auto"/>
      </w:divBdr>
    </w:div>
    <w:div w:id="512300117">
      <w:bodyDiv w:val="1"/>
      <w:marLeft w:val="0"/>
      <w:marRight w:val="0"/>
      <w:marTop w:val="0"/>
      <w:marBottom w:val="0"/>
      <w:divBdr>
        <w:top w:val="none" w:sz="0" w:space="0" w:color="auto"/>
        <w:left w:val="none" w:sz="0" w:space="0" w:color="auto"/>
        <w:bottom w:val="none" w:sz="0" w:space="0" w:color="auto"/>
        <w:right w:val="none" w:sz="0" w:space="0" w:color="auto"/>
      </w:divBdr>
    </w:div>
    <w:div w:id="557128748">
      <w:bodyDiv w:val="1"/>
      <w:marLeft w:val="0"/>
      <w:marRight w:val="0"/>
      <w:marTop w:val="0"/>
      <w:marBottom w:val="0"/>
      <w:divBdr>
        <w:top w:val="none" w:sz="0" w:space="0" w:color="auto"/>
        <w:left w:val="none" w:sz="0" w:space="0" w:color="auto"/>
        <w:bottom w:val="none" w:sz="0" w:space="0" w:color="auto"/>
        <w:right w:val="none" w:sz="0" w:space="0" w:color="auto"/>
      </w:divBdr>
    </w:div>
    <w:div w:id="562569795">
      <w:bodyDiv w:val="1"/>
      <w:marLeft w:val="0"/>
      <w:marRight w:val="0"/>
      <w:marTop w:val="0"/>
      <w:marBottom w:val="0"/>
      <w:divBdr>
        <w:top w:val="none" w:sz="0" w:space="0" w:color="auto"/>
        <w:left w:val="none" w:sz="0" w:space="0" w:color="auto"/>
        <w:bottom w:val="none" w:sz="0" w:space="0" w:color="auto"/>
        <w:right w:val="none" w:sz="0" w:space="0" w:color="auto"/>
      </w:divBdr>
    </w:div>
    <w:div w:id="594436012">
      <w:bodyDiv w:val="1"/>
      <w:marLeft w:val="0"/>
      <w:marRight w:val="0"/>
      <w:marTop w:val="0"/>
      <w:marBottom w:val="0"/>
      <w:divBdr>
        <w:top w:val="none" w:sz="0" w:space="0" w:color="auto"/>
        <w:left w:val="none" w:sz="0" w:space="0" w:color="auto"/>
        <w:bottom w:val="none" w:sz="0" w:space="0" w:color="auto"/>
        <w:right w:val="none" w:sz="0" w:space="0" w:color="auto"/>
      </w:divBdr>
    </w:div>
    <w:div w:id="598878911">
      <w:bodyDiv w:val="1"/>
      <w:marLeft w:val="0"/>
      <w:marRight w:val="0"/>
      <w:marTop w:val="0"/>
      <w:marBottom w:val="0"/>
      <w:divBdr>
        <w:top w:val="none" w:sz="0" w:space="0" w:color="auto"/>
        <w:left w:val="none" w:sz="0" w:space="0" w:color="auto"/>
        <w:bottom w:val="none" w:sz="0" w:space="0" w:color="auto"/>
        <w:right w:val="none" w:sz="0" w:space="0" w:color="auto"/>
      </w:divBdr>
    </w:div>
    <w:div w:id="601114458">
      <w:bodyDiv w:val="1"/>
      <w:marLeft w:val="0"/>
      <w:marRight w:val="0"/>
      <w:marTop w:val="0"/>
      <w:marBottom w:val="0"/>
      <w:divBdr>
        <w:top w:val="none" w:sz="0" w:space="0" w:color="auto"/>
        <w:left w:val="none" w:sz="0" w:space="0" w:color="auto"/>
        <w:bottom w:val="none" w:sz="0" w:space="0" w:color="auto"/>
        <w:right w:val="none" w:sz="0" w:space="0" w:color="auto"/>
      </w:divBdr>
    </w:div>
    <w:div w:id="610667998">
      <w:bodyDiv w:val="1"/>
      <w:marLeft w:val="0"/>
      <w:marRight w:val="0"/>
      <w:marTop w:val="0"/>
      <w:marBottom w:val="0"/>
      <w:divBdr>
        <w:top w:val="none" w:sz="0" w:space="0" w:color="auto"/>
        <w:left w:val="none" w:sz="0" w:space="0" w:color="auto"/>
        <w:bottom w:val="none" w:sz="0" w:space="0" w:color="auto"/>
        <w:right w:val="none" w:sz="0" w:space="0" w:color="auto"/>
      </w:divBdr>
    </w:div>
    <w:div w:id="624232938">
      <w:bodyDiv w:val="1"/>
      <w:marLeft w:val="0"/>
      <w:marRight w:val="0"/>
      <w:marTop w:val="0"/>
      <w:marBottom w:val="0"/>
      <w:divBdr>
        <w:top w:val="none" w:sz="0" w:space="0" w:color="auto"/>
        <w:left w:val="none" w:sz="0" w:space="0" w:color="auto"/>
        <w:bottom w:val="none" w:sz="0" w:space="0" w:color="auto"/>
        <w:right w:val="none" w:sz="0" w:space="0" w:color="auto"/>
      </w:divBdr>
    </w:div>
    <w:div w:id="651561606">
      <w:bodyDiv w:val="1"/>
      <w:marLeft w:val="0"/>
      <w:marRight w:val="0"/>
      <w:marTop w:val="0"/>
      <w:marBottom w:val="0"/>
      <w:divBdr>
        <w:top w:val="none" w:sz="0" w:space="0" w:color="auto"/>
        <w:left w:val="none" w:sz="0" w:space="0" w:color="auto"/>
        <w:bottom w:val="none" w:sz="0" w:space="0" w:color="auto"/>
        <w:right w:val="none" w:sz="0" w:space="0" w:color="auto"/>
      </w:divBdr>
    </w:div>
    <w:div w:id="674528173">
      <w:bodyDiv w:val="1"/>
      <w:marLeft w:val="0"/>
      <w:marRight w:val="0"/>
      <w:marTop w:val="0"/>
      <w:marBottom w:val="0"/>
      <w:divBdr>
        <w:top w:val="none" w:sz="0" w:space="0" w:color="auto"/>
        <w:left w:val="none" w:sz="0" w:space="0" w:color="auto"/>
        <w:bottom w:val="none" w:sz="0" w:space="0" w:color="auto"/>
        <w:right w:val="none" w:sz="0" w:space="0" w:color="auto"/>
      </w:divBdr>
    </w:div>
    <w:div w:id="680015159">
      <w:bodyDiv w:val="1"/>
      <w:marLeft w:val="0"/>
      <w:marRight w:val="0"/>
      <w:marTop w:val="0"/>
      <w:marBottom w:val="0"/>
      <w:divBdr>
        <w:top w:val="none" w:sz="0" w:space="0" w:color="auto"/>
        <w:left w:val="none" w:sz="0" w:space="0" w:color="auto"/>
        <w:bottom w:val="none" w:sz="0" w:space="0" w:color="auto"/>
        <w:right w:val="none" w:sz="0" w:space="0" w:color="auto"/>
      </w:divBdr>
    </w:div>
    <w:div w:id="681469222">
      <w:bodyDiv w:val="1"/>
      <w:marLeft w:val="0"/>
      <w:marRight w:val="0"/>
      <w:marTop w:val="0"/>
      <w:marBottom w:val="0"/>
      <w:divBdr>
        <w:top w:val="none" w:sz="0" w:space="0" w:color="auto"/>
        <w:left w:val="none" w:sz="0" w:space="0" w:color="auto"/>
        <w:bottom w:val="none" w:sz="0" w:space="0" w:color="auto"/>
        <w:right w:val="none" w:sz="0" w:space="0" w:color="auto"/>
      </w:divBdr>
    </w:div>
    <w:div w:id="696465317">
      <w:bodyDiv w:val="1"/>
      <w:marLeft w:val="0"/>
      <w:marRight w:val="0"/>
      <w:marTop w:val="0"/>
      <w:marBottom w:val="0"/>
      <w:divBdr>
        <w:top w:val="none" w:sz="0" w:space="0" w:color="auto"/>
        <w:left w:val="none" w:sz="0" w:space="0" w:color="auto"/>
        <w:bottom w:val="none" w:sz="0" w:space="0" w:color="auto"/>
        <w:right w:val="none" w:sz="0" w:space="0" w:color="auto"/>
      </w:divBdr>
    </w:div>
    <w:div w:id="699090284">
      <w:bodyDiv w:val="1"/>
      <w:marLeft w:val="0"/>
      <w:marRight w:val="0"/>
      <w:marTop w:val="0"/>
      <w:marBottom w:val="0"/>
      <w:divBdr>
        <w:top w:val="none" w:sz="0" w:space="0" w:color="auto"/>
        <w:left w:val="none" w:sz="0" w:space="0" w:color="auto"/>
        <w:bottom w:val="none" w:sz="0" w:space="0" w:color="auto"/>
        <w:right w:val="none" w:sz="0" w:space="0" w:color="auto"/>
      </w:divBdr>
    </w:div>
    <w:div w:id="717824827">
      <w:bodyDiv w:val="1"/>
      <w:marLeft w:val="0"/>
      <w:marRight w:val="0"/>
      <w:marTop w:val="0"/>
      <w:marBottom w:val="0"/>
      <w:divBdr>
        <w:top w:val="none" w:sz="0" w:space="0" w:color="auto"/>
        <w:left w:val="none" w:sz="0" w:space="0" w:color="auto"/>
        <w:bottom w:val="none" w:sz="0" w:space="0" w:color="auto"/>
        <w:right w:val="none" w:sz="0" w:space="0" w:color="auto"/>
      </w:divBdr>
    </w:div>
    <w:div w:id="748387915">
      <w:bodyDiv w:val="1"/>
      <w:marLeft w:val="0"/>
      <w:marRight w:val="0"/>
      <w:marTop w:val="0"/>
      <w:marBottom w:val="0"/>
      <w:divBdr>
        <w:top w:val="none" w:sz="0" w:space="0" w:color="auto"/>
        <w:left w:val="none" w:sz="0" w:space="0" w:color="auto"/>
        <w:bottom w:val="none" w:sz="0" w:space="0" w:color="auto"/>
        <w:right w:val="none" w:sz="0" w:space="0" w:color="auto"/>
      </w:divBdr>
    </w:div>
    <w:div w:id="752437044">
      <w:bodyDiv w:val="1"/>
      <w:marLeft w:val="0"/>
      <w:marRight w:val="0"/>
      <w:marTop w:val="0"/>
      <w:marBottom w:val="0"/>
      <w:divBdr>
        <w:top w:val="none" w:sz="0" w:space="0" w:color="auto"/>
        <w:left w:val="none" w:sz="0" w:space="0" w:color="auto"/>
        <w:bottom w:val="none" w:sz="0" w:space="0" w:color="auto"/>
        <w:right w:val="none" w:sz="0" w:space="0" w:color="auto"/>
      </w:divBdr>
    </w:div>
    <w:div w:id="762531104">
      <w:bodyDiv w:val="1"/>
      <w:marLeft w:val="0"/>
      <w:marRight w:val="0"/>
      <w:marTop w:val="0"/>
      <w:marBottom w:val="0"/>
      <w:divBdr>
        <w:top w:val="none" w:sz="0" w:space="0" w:color="auto"/>
        <w:left w:val="none" w:sz="0" w:space="0" w:color="auto"/>
        <w:bottom w:val="none" w:sz="0" w:space="0" w:color="auto"/>
        <w:right w:val="none" w:sz="0" w:space="0" w:color="auto"/>
      </w:divBdr>
    </w:div>
    <w:div w:id="778526446">
      <w:bodyDiv w:val="1"/>
      <w:marLeft w:val="0"/>
      <w:marRight w:val="0"/>
      <w:marTop w:val="0"/>
      <w:marBottom w:val="0"/>
      <w:divBdr>
        <w:top w:val="none" w:sz="0" w:space="0" w:color="auto"/>
        <w:left w:val="none" w:sz="0" w:space="0" w:color="auto"/>
        <w:bottom w:val="none" w:sz="0" w:space="0" w:color="auto"/>
        <w:right w:val="none" w:sz="0" w:space="0" w:color="auto"/>
      </w:divBdr>
    </w:div>
    <w:div w:id="783423070">
      <w:bodyDiv w:val="1"/>
      <w:marLeft w:val="0"/>
      <w:marRight w:val="0"/>
      <w:marTop w:val="0"/>
      <w:marBottom w:val="0"/>
      <w:divBdr>
        <w:top w:val="none" w:sz="0" w:space="0" w:color="auto"/>
        <w:left w:val="none" w:sz="0" w:space="0" w:color="auto"/>
        <w:bottom w:val="none" w:sz="0" w:space="0" w:color="auto"/>
        <w:right w:val="none" w:sz="0" w:space="0" w:color="auto"/>
      </w:divBdr>
    </w:div>
    <w:div w:id="787162039">
      <w:bodyDiv w:val="1"/>
      <w:marLeft w:val="0"/>
      <w:marRight w:val="0"/>
      <w:marTop w:val="0"/>
      <w:marBottom w:val="0"/>
      <w:divBdr>
        <w:top w:val="none" w:sz="0" w:space="0" w:color="auto"/>
        <w:left w:val="none" w:sz="0" w:space="0" w:color="auto"/>
        <w:bottom w:val="none" w:sz="0" w:space="0" w:color="auto"/>
        <w:right w:val="none" w:sz="0" w:space="0" w:color="auto"/>
      </w:divBdr>
    </w:div>
    <w:div w:id="814180071">
      <w:bodyDiv w:val="1"/>
      <w:marLeft w:val="0"/>
      <w:marRight w:val="0"/>
      <w:marTop w:val="0"/>
      <w:marBottom w:val="0"/>
      <w:divBdr>
        <w:top w:val="none" w:sz="0" w:space="0" w:color="auto"/>
        <w:left w:val="none" w:sz="0" w:space="0" w:color="auto"/>
        <w:bottom w:val="none" w:sz="0" w:space="0" w:color="auto"/>
        <w:right w:val="none" w:sz="0" w:space="0" w:color="auto"/>
      </w:divBdr>
    </w:div>
    <w:div w:id="824012582">
      <w:bodyDiv w:val="1"/>
      <w:marLeft w:val="0"/>
      <w:marRight w:val="0"/>
      <w:marTop w:val="0"/>
      <w:marBottom w:val="0"/>
      <w:divBdr>
        <w:top w:val="none" w:sz="0" w:space="0" w:color="auto"/>
        <w:left w:val="none" w:sz="0" w:space="0" w:color="auto"/>
        <w:bottom w:val="none" w:sz="0" w:space="0" w:color="auto"/>
        <w:right w:val="none" w:sz="0" w:space="0" w:color="auto"/>
      </w:divBdr>
    </w:div>
    <w:div w:id="837158100">
      <w:bodyDiv w:val="1"/>
      <w:marLeft w:val="0"/>
      <w:marRight w:val="0"/>
      <w:marTop w:val="0"/>
      <w:marBottom w:val="0"/>
      <w:divBdr>
        <w:top w:val="none" w:sz="0" w:space="0" w:color="auto"/>
        <w:left w:val="none" w:sz="0" w:space="0" w:color="auto"/>
        <w:bottom w:val="none" w:sz="0" w:space="0" w:color="auto"/>
        <w:right w:val="none" w:sz="0" w:space="0" w:color="auto"/>
      </w:divBdr>
    </w:div>
    <w:div w:id="850682340">
      <w:bodyDiv w:val="1"/>
      <w:marLeft w:val="0"/>
      <w:marRight w:val="0"/>
      <w:marTop w:val="0"/>
      <w:marBottom w:val="0"/>
      <w:divBdr>
        <w:top w:val="none" w:sz="0" w:space="0" w:color="auto"/>
        <w:left w:val="none" w:sz="0" w:space="0" w:color="auto"/>
        <w:bottom w:val="none" w:sz="0" w:space="0" w:color="auto"/>
        <w:right w:val="none" w:sz="0" w:space="0" w:color="auto"/>
      </w:divBdr>
    </w:div>
    <w:div w:id="851995720">
      <w:bodyDiv w:val="1"/>
      <w:marLeft w:val="0"/>
      <w:marRight w:val="0"/>
      <w:marTop w:val="0"/>
      <w:marBottom w:val="0"/>
      <w:divBdr>
        <w:top w:val="none" w:sz="0" w:space="0" w:color="auto"/>
        <w:left w:val="none" w:sz="0" w:space="0" w:color="auto"/>
        <w:bottom w:val="none" w:sz="0" w:space="0" w:color="auto"/>
        <w:right w:val="none" w:sz="0" w:space="0" w:color="auto"/>
      </w:divBdr>
    </w:div>
    <w:div w:id="872040820">
      <w:bodyDiv w:val="1"/>
      <w:marLeft w:val="0"/>
      <w:marRight w:val="0"/>
      <w:marTop w:val="0"/>
      <w:marBottom w:val="0"/>
      <w:divBdr>
        <w:top w:val="none" w:sz="0" w:space="0" w:color="auto"/>
        <w:left w:val="none" w:sz="0" w:space="0" w:color="auto"/>
        <w:bottom w:val="none" w:sz="0" w:space="0" w:color="auto"/>
        <w:right w:val="none" w:sz="0" w:space="0" w:color="auto"/>
      </w:divBdr>
    </w:div>
    <w:div w:id="892816171">
      <w:bodyDiv w:val="1"/>
      <w:marLeft w:val="0"/>
      <w:marRight w:val="0"/>
      <w:marTop w:val="0"/>
      <w:marBottom w:val="0"/>
      <w:divBdr>
        <w:top w:val="none" w:sz="0" w:space="0" w:color="auto"/>
        <w:left w:val="none" w:sz="0" w:space="0" w:color="auto"/>
        <w:bottom w:val="none" w:sz="0" w:space="0" w:color="auto"/>
        <w:right w:val="none" w:sz="0" w:space="0" w:color="auto"/>
      </w:divBdr>
    </w:div>
    <w:div w:id="895505728">
      <w:bodyDiv w:val="1"/>
      <w:marLeft w:val="0"/>
      <w:marRight w:val="0"/>
      <w:marTop w:val="0"/>
      <w:marBottom w:val="0"/>
      <w:divBdr>
        <w:top w:val="none" w:sz="0" w:space="0" w:color="auto"/>
        <w:left w:val="none" w:sz="0" w:space="0" w:color="auto"/>
        <w:bottom w:val="none" w:sz="0" w:space="0" w:color="auto"/>
        <w:right w:val="none" w:sz="0" w:space="0" w:color="auto"/>
      </w:divBdr>
    </w:div>
    <w:div w:id="901408052">
      <w:bodyDiv w:val="1"/>
      <w:marLeft w:val="0"/>
      <w:marRight w:val="0"/>
      <w:marTop w:val="0"/>
      <w:marBottom w:val="0"/>
      <w:divBdr>
        <w:top w:val="none" w:sz="0" w:space="0" w:color="auto"/>
        <w:left w:val="none" w:sz="0" w:space="0" w:color="auto"/>
        <w:bottom w:val="none" w:sz="0" w:space="0" w:color="auto"/>
        <w:right w:val="none" w:sz="0" w:space="0" w:color="auto"/>
      </w:divBdr>
    </w:div>
    <w:div w:id="917012156">
      <w:bodyDiv w:val="1"/>
      <w:marLeft w:val="0"/>
      <w:marRight w:val="0"/>
      <w:marTop w:val="0"/>
      <w:marBottom w:val="0"/>
      <w:divBdr>
        <w:top w:val="none" w:sz="0" w:space="0" w:color="auto"/>
        <w:left w:val="none" w:sz="0" w:space="0" w:color="auto"/>
        <w:bottom w:val="none" w:sz="0" w:space="0" w:color="auto"/>
        <w:right w:val="none" w:sz="0" w:space="0" w:color="auto"/>
      </w:divBdr>
    </w:div>
    <w:div w:id="919174923">
      <w:bodyDiv w:val="1"/>
      <w:marLeft w:val="0"/>
      <w:marRight w:val="0"/>
      <w:marTop w:val="0"/>
      <w:marBottom w:val="0"/>
      <w:divBdr>
        <w:top w:val="none" w:sz="0" w:space="0" w:color="auto"/>
        <w:left w:val="none" w:sz="0" w:space="0" w:color="auto"/>
        <w:bottom w:val="none" w:sz="0" w:space="0" w:color="auto"/>
        <w:right w:val="none" w:sz="0" w:space="0" w:color="auto"/>
      </w:divBdr>
    </w:div>
    <w:div w:id="929505132">
      <w:bodyDiv w:val="1"/>
      <w:marLeft w:val="0"/>
      <w:marRight w:val="0"/>
      <w:marTop w:val="0"/>
      <w:marBottom w:val="0"/>
      <w:divBdr>
        <w:top w:val="none" w:sz="0" w:space="0" w:color="auto"/>
        <w:left w:val="none" w:sz="0" w:space="0" w:color="auto"/>
        <w:bottom w:val="none" w:sz="0" w:space="0" w:color="auto"/>
        <w:right w:val="none" w:sz="0" w:space="0" w:color="auto"/>
      </w:divBdr>
    </w:div>
    <w:div w:id="930966888">
      <w:bodyDiv w:val="1"/>
      <w:marLeft w:val="0"/>
      <w:marRight w:val="0"/>
      <w:marTop w:val="0"/>
      <w:marBottom w:val="0"/>
      <w:divBdr>
        <w:top w:val="none" w:sz="0" w:space="0" w:color="auto"/>
        <w:left w:val="none" w:sz="0" w:space="0" w:color="auto"/>
        <w:bottom w:val="none" w:sz="0" w:space="0" w:color="auto"/>
        <w:right w:val="none" w:sz="0" w:space="0" w:color="auto"/>
      </w:divBdr>
    </w:div>
    <w:div w:id="931821871">
      <w:bodyDiv w:val="1"/>
      <w:marLeft w:val="0"/>
      <w:marRight w:val="0"/>
      <w:marTop w:val="0"/>
      <w:marBottom w:val="0"/>
      <w:divBdr>
        <w:top w:val="none" w:sz="0" w:space="0" w:color="auto"/>
        <w:left w:val="none" w:sz="0" w:space="0" w:color="auto"/>
        <w:bottom w:val="none" w:sz="0" w:space="0" w:color="auto"/>
        <w:right w:val="none" w:sz="0" w:space="0" w:color="auto"/>
      </w:divBdr>
    </w:div>
    <w:div w:id="939331998">
      <w:bodyDiv w:val="1"/>
      <w:marLeft w:val="0"/>
      <w:marRight w:val="0"/>
      <w:marTop w:val="0"/>
      <w:marBottom w:val="0"/>
      <w:divBdr>
        <w:top w:val="none" w:sz="0" w:space="0" w:color="auto"/>
        <w:left w:val="none" w:sz="0" w:space="0" w:color="auto"/>
        <w:bottom w:val="none" w:sz="0" w:space="0" w:color="auto"/>
        <w:right w:val="none" w:sz="0" w:space="0" w:color="auto"/>
      </w:divBdr>
    </w:div>
    <w:div w:id="941953608">
      <w:bodyDiv w:val="1"/>
      <w:marLeft w:val="0"/>
      <w:marRight w:val="0"/>
      <w:marTop w:val="0"/>
      <w:marBottom w:val="0"/>
      <w:divBdr>
        <w:top w:val="none" w:sz="0" w:space="0" w:color="auto"/>
        <w:left w:val="none" w:sz="0" w:space="0" w:color="auto"/>
        <w:bottom w:val="none" w:sz="0" w:space="0" w:color="auto"/>
        <w:right w:val="none" w:sz="0" w:space="0" w:color="auto"/>
      </w:divBdr>
    </w:div>
    <w:div w:id="943928035">
      <w:bodyDiv w:val="1"/>
      <w:marLeft w:val="0"/>
      <w:marRight w:val="0"/>
      <w:marTop w:val="0"/>
      <w:marBottom w:val="0"/>
      <w:divBdr>
        <w:top w:val="none" w:sz="0" w:space="0" w:color="auto"/>
        <w:left w:val="none" w:sz="0" w:space="0" w:color="auto"/>
        <w:bottom w:val="none" w:sz="0" w:space="0" w:color="auto"/>
        <w:right w:val="none" w:sz="0" w:space="0" w:color="auto"/>
      </w:divBdr>
    </w:div>
    <w:div w:id="958416115">
      <w:bodyDiv w:val="1"/>
      <w:marLeft w:val="0"/>
      <w:marRight w:val="0"/>
      <w:marTop w:val="0"/>
      <w:marBottom w:val="0"/>
      <w:divBdr>
        <w:top w:val="none" w:sz="0" w:space="0" w:color="auto"/>
        <w:left w:val="none" w:sz="0" w:space="0" w:color="auto"/>
        <w:bottom w:val="none" w:sz="0" w:space="0" w:color="auto"/>
        <w:right w:val="none" w:sz="0" w:space="0" w:color="auto"/>
      </w:divBdr>
    </w:div>
    <w:div w:id="959260362">
      <w:bodyDiv w:val="1"/>
      <w:marLeft w:val="0"/>
      <w:marRight w:val="0"/>
      <w:marTop w:val="0"/>
      <w:marBottom w:val="0"/>
      <w:divBdr>
        <w:top w:val="none" w:sz="0" w:space="0" w:color="auto"/>
        <w:left w:val="none" w:sz="0" w:space="0" w:color="auto"/>
        <w:bottom w:val="none" w:sz="0" w:space="0" w:color="auto"/>
        <w:right w:val="none" w:sz="0" w:space="0" w:color="auto"/>
      </w:divBdr>
    </w:div>
    <w:div w:id="965548611">
      <w:bodyDiv w:val="1"/>
      <w:marLeft w:val="0"/>
      <w:marRight w:val="0"/>
      <w:marTop w:val="0"/>
      <w:marBottom w:val="0"/>
      <w:divBdr>
        <w:top w:val="none" w:sz="0" w:space="0" w:color="auto"/>
        <w:left w:val="none" w:sz="0" w:space="0" w:color="auto"/>
        <w:bottom w:val="none" w:sz="0" w:space="0" w:color="auto"/>
        <w:right w:val="none" w:sz="0" w:space="0" w:color="auto"/>
      </w:divBdr>
    </w:div>
    <w:div w:id="1000237191">
      <w:bodyDiv w:val="1"/>
      <w:marLeft w:val="0"/>
      <w:marRight w:val="0"/>
      <w:marTop w:val="0"/>
      <w:marBottom w:val="0"/>
      <w:divBdr>
        <w:top w:val="none" w:sz="0" w:space="0" w:color="auto"/>
        <w:left w:val="none" w:sz="0" w:space="0" w:color="auto"/>
        <w:bottom w:val="none" w:sz="0" w:space="0" w:color="auto"/>
        <w:right w:val="none" w:sz="0" w:space="0" w:color="auto"/>
      </w:divBdr>
    </w:div>
    <w:div w:id="1009941420">
      <w:bodyDiv w:val="1"/>
      <w:marLeft w:val="0"/>
      <w:marRight w:val="0"/>
      <w:marTop w:val="0"/>
      <w:marBottom w:val="0"/>
      <w:divBdr>
        <w:top w:val="none" w:sz="0" w:space="0" w:color="auto"/>
        <w:left w:val="none" w:sz="0" w:space="0" w:color="auto"/>
        <w:bottom w:val="none" w:sz="0" w:space="0" w:color="auto"/>
        <w:right w:val="none" w:sz="0" w:space="0" w:color="auto"/>
      </w:divBdr>
    </w:div>
    <w:div w:id="1020279558">
      <w:bodyDiv w:val="1"/>
      <w:marLeft w:val="0"/>
      <w:marRight w:val="0"/>
      <w:marTop w:val="0"/>
      <w:marBottom w:val="0"/>
      <w:divBdr>
        <w:top w:val="none" w:sz="0" w:space="0" w:color="auto"/>
        <w:left w:val="none" w:sz="0" w:space="0" w:color="auto"/>
        <w:bottom w:val="none" w:sz="0" w:space="0" w:color="auto"/>
        <w:right w:val="none" w:sz="0" w:space="0" w:color="auto"/>
      </w:divBdr>
    </w:div>
    <w:div w:id="1033579730">
      <w:bodyDiv w:val="1"/>
      <w:marLeft w:val="0"/>
      <w:marRight w:val="0"/>
      <w:marTop w:val="0"/>
      <w:marBottom w:val="0"/>
      <w:divBdr>
        <w:top w:val="none" w:sz="0" w:space="0" w:color="auto"/>
        <w:left w:val="none" w:sz="0" w:space="0" w:color="auto"/>
        <w:bottom w:val="none" w:sz="0" w:space="0" w:color="auto"/>
        <w:right w:val="none" w:sz="0" w:space="0" w:color="auto"/>
      </w:divBdr>
    </w:div>
    <w:div w:id="1055157147">
      <w:bodyDiv w:val="1"/>
      <w:marLeft w:val="0"/>
      <w:marRight w:val="0"/>
      <w:marTop w:val="0"/>
      <w:marBottom w:val="0"/>
      <w:divBdr>
        <w:top w:val="none" w:sz="0" w:space="0" w:color="auto"/>
        <w:left w:val="none" w:sz="0" w:space="0" w:color="auto"/>
        <w:bottom w:val="none" w:sz="0" w:space="0" w:color="auto"/>
        <w:right w:val="none" w:sz="0" w:space="0" w:color="auto"/>
      </w:divBdr>
    </w:div>
    <w:div w:id="1069645595">
      <w:bodyDiv w:val="1"/>
      <w:marLeft w:val="0"/>
      <w:marRight w:val="0"/>
      <w:marTop w:val="0"/>
      <w:marBottom w:val="0"/>
      <w:divBdr>
        <w:top w:val="none" w:sz="0" w:space="0" w:color="auto"/>
        <w:left w:val="none" w:sz="0" w:space="0" w:color="auto"/>
        <w:bottom w:val="none" w:sz="0" w:space="0" w:color="auto"/>
        <w:right w:val="none" w:sz="0" w:space="0" w:color="auto"/>
      </w:divBdr>
    </w:div>
    <w:div w:id="1095395273">
      <w:bodyDiv w:val="1"/>
      <w:marLeft w:val="0"/>
      <w:marRight w:val="0"/>
      <w:marTop w:val="0"/>
      <w:marBottom w:val="0"/>
      <w:divBdr>
        <w:top w:val="none" w:sz="0" w:space="0" w:color="auto"/>
        <w:left w:val="none" w:sz="0" w:space="0" w:color="auto"/>
        <w:bottom w:val="none" w:sz="0" w:space="0" w:color="auto"/>
        <w:right w:val="none" w:sz="0" w:space="0" w:color="auto"/>
      </w:divBdr>
    </w:div>
    <w:div w:id="1106341986">
      <w:bodyDiv w:val="1"/>
      <w:marLeft w:val="0"/>
      <w:marRight w:val="0"/>
      <w:marTop w:val="0"/>
      <w:marBottom w:val="0"/>
      <w:divBdr>
        <w:top w:val="none" w:sz="0" w:space="0" w:color="auto"/>
        <w:left w:val="none" w:sz="0" w:space="0" w:color="auto"/>
        <w:bottom w:val="none" w:sz="0" w:space="0" w:color="auto"/>
        <w:right w:val="none" w:sz="0" w:space="0" w:color="auto"/>
      </w:divBdr>
    </w:div>
    <w:div w:id="1113480801">
      <w:bodyDiv w:val="1"/>
      <w:marLeft w:val="0"/>
      <w:marRight w:val="0"/>
      <w:marTop w:val="0"/>
      <w:marBottom w:val="0"/>
      <w:divBdr>
        <w:top w:val="none" w:sz="0" w:space="0" w:color="auto"/>
        <w:left w:val="none" w:sz="0" w:space="0" w:color="auto"/>
        <w:bottom w:val="none" w:sz="0" w:space="0" w:color="auto"/>
        <w:right w:val="none" w:sz="0" w:space="0" w:color="auto"/>
      </w:divBdr>
    </w:div>
    <w:div w:id="1133716038">
      <w:bodyDiv w:val="1"/>
      <w:marLeft w:val="0"/>
      <w:marRight w:val="0"/>
      <w:marTop w:val="0"/>
      <w:marBottom w:val="0"/>
      <w:divBdr>
        <w:top w:val="none" w:sz="0" w:space="0" w:color="auto"/>
        <w:left w:val="none" w:sz="0" w:space="0" w:color="auto"/>
        <w:bottom w:val="none" w:sz="0" w:space="0" w:color="auto"/>
        <w:right w:val="none" w:sz="0" w:space="0" w:color="auto"/>
      </w:divBdr>
    </w:div>
    <w:div w:id="1142624469">
      <w:bodyDiv w:val="1"/>
      <w:marLeft w:val="0"/>
      <w:marRight w:val="0"/>
      <w:marTop w:val="0"/>
      <w:marBottom w:val="0"/>
      <w:divBdr>
        <w:top w:val="none" w:sz="0" w:space="0" w:color="auto"/>
        <w:left w:val="none" w:sz="0" w:space="0" w:color="auto"/>
        <w:bottom w:val="none" w:sz="0" w:space="0" w:color="auto"/>
        <w:right w:val="none" w:sz="0" w:space="0" w:color="auto"/>
      </w:divBdr>
    </w:div>
    <w:div w:id="1152872721">
      <w:bodyDiv w:val="1"/>
      <w:marLeft w:val="0"/>
      <w:marRight w:val="0"/>
      <w:marTop w:val="0"/>
      <w:marBottom w:val="0"/>
      <w:divBdr>
        <w:top w:val="none" w:sz="0" w:space="0" w:color="auto"/>
        <w:left w:val="none" w:sz="0" w:space="0" w:color="auto"/>
        <w:bottom w:val="none" w:sz="0" w:space="0" w:color="auto"/>
        <w:right w:val="none" w:sz="0" w:space="0" w:color="auto"/>
      </w:divBdr>
    </w:div>
    <w:div w:id="1153256937">
      <w:bodyDiv w:val="1"/>
      <w:marLeft w:val="0"/>
      <w:marRight w:val="0"/>
      <w:marTop w:val="0"/>
      <w:marBottom w:val="0"/>
      <w:divBdr>
        <w:top w:val="none" w:sz="0" w:space="0" w:color="auto"/>
        <w:left w:val="none" w:sz="0" w:space="0" w:color="auto"/>
        <w:bottom w:val="none" w:sz="0" w:space="0" w:color="auto"/>
        <w:right w:val="none" w:sz="0" w:space="0" w:color="auto"/>
      </w:divBdr>
    </w:div>
    <w:div w:id="1166936735">
      <w:bodyDiv w:val="1"/>
      <w:marLeft w:val="0"/>
      <w:marRight w:val="0"/>
      <w:marTop w:val="0"/>
      <w:marBottom w:val="0"/>
      <w:divBdr>
        <w:top w:val="none" w:sz="0" w:space="0" w:color="auto"/>
        <w:left w:val="none" w:sz="0" w:space="0" w:color="auto"/>
        <w:bottom w:val="none" w:sz="0" w:space="0" w:color="auto"/>
        <w:right w:val="none" w:sz="0" w:space="0" w:color="auto"/>
      </w:divBdr>
    </w:div>
    <w:div w:id="1175993256">
      <w:bodyDiv w:val="1"/>
      <w:marLeft w:val="0"/>
      <w:marRight w:val="0"/>
      <w:marTop w:val="0"/>
      <w:marBottom w:val="0"/>
      <w:divBdr>
        <w:top w:val="none" w:sz="0" w:space="0" w:color="auto"/>
        <w:left w:val="none" w:sz="0" w:space="0" w:color="auto"/>
        <w:bottom w:val="none" w:sz="0" w:space="0" w:color="auto"/>
        <w:right w:val="none" w:sz="0" w:space="0" w:color="auto"/>
      </w:divBdr>
    </w:div>
    <w:div w:id="1178812916">
      <w:bodyDiv w:val="1"/>
      <w:marLeft w:val="0"/>
      <w:marRight w:val="0"/>
      <w:marTop w:val="0"/>
      <w:marBottom w:val="0"/>
      <w:divBdr>
        <w:top w:val="none" w:sz="0" w:space="0" w:color="auto"/>
        <w:left w:val="none" w:sz="0" w:space="0" w:color="auto"/>
        <w:bottom w:val="none" w:sz="0" w:space="0" w:color="auto"/>
        <w:right w:val="none" w:sz="0" w:space="0" w:color="auto"/>
      </w:divBdr>
    </w:div>
    <w:div w:id="1186748050">
      <w:bodyDiv w:val="1"/>
      <w:marLeft w:val="0"/>
      <w:marRight w:val="0"/>
      <w:marTop w:val="0"/>
      <w:marBottom w:val="0"/>
      <w:divBdr>
        <w:top w:val="none" w:sz="0" w:space="0" w:color="auto"/>
        <w:left w:val="none" w:sz="0" w:space="0" w:color="auto"/>
        <w:bottom w:val="none" w:sz="0" w:space="0" w:color="auto"/>
        <w:right w:val="none" w:sz="0" w:space="0" w:color="auto"/>
      </w:divBdr>
    </w:div>
    <w:div w:id="1197351405">
      <w:bodyDiv w:val="1"/>
      <w:marLeft w:val="0"/>
      <w:marRight w:val="0"/>
      <w:marTop w:val="0"/>
      <w:marBottom w:val="0"/>
      <w:divBdr>
        <w:top w:val="none" w:sz="0" w:space="0" w:color="auto"/>
        <w:left w:val="none" w:sz="0" w:space="0" w:color="auto"/>
        <w:bottom w:val="none" w:sz="0" w:space="0" w:color="auto"/>
        <w:right w:val="none" w:sz="0" w:space="0" w:color="auto"/>
      </w:divBdr>
    </w:div>
    <w:div w:id="1204098677">
      <w:bodyDiv w:val="1"/>
      <w:marLeft w:val="0"/>
      <w:marRight w:val="0"/>
      <w:marTop w:val="0"/>
      <w:marBottom w:val="0"/>
      <w:divBdr>
        <w:top w:val="none" w:sz="0" w:space="0" w:color="auto"/>
        <w:left w:val="none" w:sz="0" w:space="0" w:color="auto"/>
        <w:bottom w:val="none" w:sz="0" w:space="0" w:color="auto"/>
        <w:right w:val="none" w:sz="0" w:space="0" w:color="auto"/>
      </w:divBdr>
    </w:div>
    <w:div w:id="1204640047">
      <w:bodyDiv w:val="1"/>
      <w:marLeft w:val="0"/>
      <w:marRight w:val="0"/>
      <w:marTop w:val="0"/>
      <w:marBottom w:val="0"/>
      <w:divBdr>
        <w:top w:val="none" w:sz="0" w:space="0" w:color="auto"/>
        <w:left w:val="none" w:sz="0" w:space="0" w:color="auto"/>
        <w:bottom w:val="none" w:sz="0" w:space="0" w:color="auto"/>
        <w:right w:val="none" w:sz="0" w:space="0" w:color="auto"/>
      </w:divBdr>
    </w:div>
    <w:div w:id="1213275150">
      <w:bodyDiv w:val="1"/>
      <w:marLeft w:val="0"/>
      <w:marRight w:val="0"/>
      <w:marTop w:val="0"/>
      <w:marBottom w:val="0"/>
      <w:divBdr>
        <w:top w:val="none" w:sz="0" w:space="0" w:color="auto"/>
        <w:left w:val="none" w:sz="0" w:space="0" w:color="auto"/>
        <w:bottom w:val="none" w:sz="0" w:space="0" w:color="auto"/>
        <w:right w:val="none" w:sz="0" w:space="0" w:color="auto"/>
      </w:divBdr>
    </w:div>
    <w:div w:id="1233393905">
      <w:bodyDiv w:val="1"/>
      <w:marLeft w:val="0"/>
      <w:marRight w:val="0"/>
      <w:marTop w:val="0"/>
      <w:marBottom w:val="0"/>
      <w:divBdr>
        <w:top w:val="none" w:sz="0" w:space="0" w:color="auto"/>
        <w:left w:val="none" w:sz="0" w:space="0" w:color="auto"/>
        <w:bottom w:val="none" w:sz="0" w:space="0" w:color="auto"/>
        <w:right w:val="none" w:sz="0" w:space="0" w:color="auto"/>
      </w:divBdr>
    </w:div>
    <w:div w:id="1250427333">
      <w:bodyDiv w:val="1"/>
      <w:marLeft w:val="0"/>
      <w:marRight w:val="0"/>
      <w:marTop w:val="0"/>
      <w:marBottom w:val="0"/>
      <w:divBdr>
        <w:top w:val="none" w:sz="0" w:space="0" w:color="auto"/>
        <w:left w:val="none" w:sz="0" w:space="0" w:color="auto"/>
        <w:bottom w:val="none" w:sz="0" w:space="0" w:color="auto"/>
        <w:right w:val="none" w:sz="0" w:space="0" w:color="auto"/>
      </w:divBdr>
    </w:div>
    <w:div w:id="1256280358">
      <w:bodyDiv w:val="1"/>
      <w:marLeft w:val="0"/>
      <w:marRight w:val="0"/>
      <w:marTop w:val="0"/>
      <w:marBottom w:val="0"/>
      <w:divBdr>
        <w:top w:val="none" w:sz="0" w:space="0" w:color="auto"/>
        <w:left w:val="none" w:sz="0" w:space="0" w:color="auto"/>
        <w:bottom w:val="none" w:sz="0" w:space="0" w:color="auto"/>
        <w:right w:val="none" w:sz="0" w:space="0" w:color="auto"/>
      </w:divBdr>
    </w:div>
    <w:div w:id="1268731256">
      <w:bodyDiv w:val="1"/>
      <w:marLeft w:val="0"/>
      <w:marRight w:val="0"/>
      <w:marTop w:val="0"/>
      <w:marBottom w:val="0"/>
      <w:divBdr>
        <w:top w:val="none" w:sz="0" w:space="0" w:color="auto"/>
        <w:left w:val="none" w:sz="0" w:space="0" w:color="auto"/>
        <w:bottom w:val="none" w:sz="0" w:space="0" w:color="auto"/>
        <w:right w:val="none" w:sz="0" w:space="0" w:color="auto"/>
      </w:divBdr>
    </w:div>
    <w:div w:id="1275361080">
      <w:bodyDiv w:val="1"/>
      <w:marLeft w:val="0"/>
      <w:marRight w:val="0"/>
      <w:marTop w:val="0"/>
      <w:marBottom w:val="0"/>
      <w:divBdr>
        <w:top w:val="none" w:sz="0" w:space="0" w:color="auto"/>
        <w:left w:val="none" w:sz="0" w:space="0" w:color="auto"/>
        <w:bottom w:val="none" w:sz="0" w:space="0" w:color="auto"/>
        <w:right w:val="none" w:sz="0" w:space="0" w:color="auto"/>
      </w:divBdr>
    </w:div>
    <w:div w:id="1295260538">
      <w:bodyDiv w:val="1"/>
      <w:marLeft w:val="0"/>
      <w:marRight w:val="0"/>
      <w:marTop w:val="0"/>
      <w:marBottom w:val="0"/>
      <w:divBdr>
        <w:top w:val="none" w:sz="0" w:space="0" w:color="auto"/>
        <w:left w:val="none" w:sz="0" w:space="0" w:color="auto"/>
        <w:bottom w:val="none" w:sz="0" w:space="0" w:color="auto"/>
        <w:right w:val="none" w:sz="0" w:space="0" w:color="auto"/>
      </w:divBdr>
    </w:div>
    <w:div w:id="1298532573">
      <w:bodyDiv w:val="1"/>
      <w:marLeft w:val="0"/>
      <w:marRight w:val="0"/>
      <w:marTop w:val="0"/>
      <w:marBottom w:val="0"/>
      <w:divBdr>
        <w:top w:val="none" w:sz="0" w:space="0" w:color="auto"/>
        <w:left w:val="none" w:sz="0" w:space="0" w:color="auto"/>
        <w:bottom w:val="none" w:sz="0" w:space="0" w:color="auto"/>
        <w:right w:val="none" w:sz="0" w:space="0" w:color="auto"/>
      </w:divBdr>
    </w:div>
    <w:div w:id="1345933219">
      <w:bodyDiv w:val="1"/>
      <w:marLeft w:val="0"/>
      <w:marRight w:val="0"/>
      <w:marTop w:val="0"/>
      <w:marBottom w:val="0"/>
      <w:divBdr>
        <w:top w:val="none" w:sz="0" w:space="0" w:color="auto"/>
        <w:left w:val="none" w:sz="0" w:space="0" w:color="auto"/>
        <w:bottom w:val="none" w:sz="0" w:space="0" w:color="auto"/>
        <w:right w:val="none" w:sz="0" w:space="0" w:color="auto"/>
      </w:divBdr>
    </w:div>
    <w:div w:id="1346906517">
      <w:bodyDiv w:val="1"/>
      <w:marLeft w:val="0"/>
      <w:marRight w:val="0"/>
      <w:marTop w:val="0"/>
      <w:marBottom w:val="0"/>
      <w:divBdr>
        <w:top w:val="none" w:sz="0" w:space="0" w:color="auto"/>
        <w:left w:val="none" w:sz="0" w:space="0" w:color="auto"/>
        <w:bottom w:val="none" w:sz="0" w:space="0" w:color="auto"/>
        <w:right w:val="none" w:sz="0" w:space="0" w:color="auto"/>
      </w:divBdr>
    </w:div>
    <w:div w:id="1360006587">
      <w:bodyDiv w:val="1"/>
      <w:marLeft w:val="0"/>
      <w:marRight w:val="0"/>
      <w:marTop w:val="0"/>
      <w:marBottom w:val="0"/>
      <w:divBdr>
        <w:top w:val="none" w:sz="0" w:space="0" w:color="auto"/>
        <w:left w:val="none" w:sz="0" w:space="0" w:color="auto"/>
        <w:bottom w:val="none" w:sz="0" w:space="0" w:color="auto"/>
        <w:right w:val="none" w:sz="0" w:space="0" w:color="auto"/>
      </w:divBdr>
    </w:div>
    <w:div w:id="1387297209">
      <w:bodyDiv w:val="1"/>
      <w:marLeft w:val="0"/>
      <w:marRight w:val="0"/>
      <w:marTop w:val="0"/>
      <w:marBottom w:val="0"/>
      <w:divBdr>
        <w:top w:val="none" w:sz="0" w:space="0" w:color="auto"/>
        <w:left w:val="none" w:sz="0" w:space="0" w:color="auto"/>
        <w:bottom w:val="none" w:sz="0" w:space="0" w:color="auto"/>
        <w:right w:val="none" w:sz="0" w:space="0" w:color="auto"/>
      </w:divBdr>
    </w:div>
    <w:div w:id="1387878854">
      <w:bodyDiv w:val="1"/>
      <w:marLeft w:val="0"/>
      <w:marRight w:val="0"/>
      <w:marTop w:val="0"/>
      <w:marBottom w:val="0"/>
      <w:divBdr>
        <w:top w:val="none" w:sz="0" w:space="0" w:color="auto"/>
        <w:left w:val="none" w:sz="0" w:space="0" w:color="auto"/>
        <w:bottom w:val="none" w:sz="0" w:space="0" w:color="auto"/>
        <w:right w:val="none" w:sz="0" w:space="0" w:color="auto"/>
      </w:divBdr>
    </w:div>
    <w:div w:id="1391802738">
      <w:bodyDiv w:val="1"/>
      <w:marLeft w:val="0"/>
      <w:marRight w:val="0"/>
      <w:marTop w:val="0"/>
      <w:marBottom w:val="0"/>
      <w:divBdr>
        <w:top w:val="none" w:sz="0" w:space="0" w:color="auto"/>
        <w:left w:val="none" w:sz="0" w:space="0" w:color="auto"/>
        <w:bottom w:val="none" w:sz="0" w:space="0" w:color="auto"/>
        <w:right w:val="none" w:sz="0" w:space="0" w:color="auto"/>
      </w:divBdr>
    </w:div>
    <w:div w:id="1422919889">
      <w:bodyDiv w:val="1"/>
      <w:marLeft w:val="0"/>
      <w:marRight w:val="0"/>
      <w:marTop w:val="0"/>
      <w:marBottom w:val="0"/>
      <w:divBdr>
        <w:top w:val="none" w:sz="0" w:space="0" w:color="auto"/>
        <w:left w:val="none" w:sz="0" w:space="0" w:color="auto"/>
        <w:bottom w:val="none" w:sz="0" w:space="0" w:color="auto"/>
        <w:right w:val="none" w:sz="0" w:space="0" w:color="auto"/>
      </w:divBdr>
    </w:div>
    <w:div w:id="1429734569">
      <w:bodyDiv w:val="1"/>
      <w:marLeft w:val="0"/>
      <w:marRight w:val="0"/>
      <w:marTop w:val="0"/>
      <w:marBottom w:val="0"/>
      <w:divBdr>
        <w:top w:val="none" w:sz="0" w:space="0" w:color="auto"/>
        <w:left w:val="none" w:sz="0" w:space="0" w:color="auto"/>
        <w:bottom w:val="none" w:sz="0" w:space="0" w:color="auto"/>
        <w:right w:val="none" w:sz="0" w:space="0" w:color="auto"/>
      </w:divBdr>
    </w:div>
    <w:div w:id="1448046182">
      <w:bodyDiv w:val="1"/>
      <w:marLeft w:val="0"/>
      <w:marRight w:val="0"/>
      <w:marTop w:val="0"/>
      <w:marBottom w:val="0"/>
      <w:divBdr>
        <w:top w:val="none" w:sz="0" w:space="0" w:color="auto"/>
        <w:left w:val="none" w:sz="0" w:space="0" w:color="auto"/>
        <w:bottom w:val="none" w:sz="0" w:space="0" w:color="auto"/>
        <w:right w:val="none" w:sz="0" w:space="0" w:color="auto"/>
      </w:divBdr>
    </w:div>
    <w:div w:id="1503543465">
      <w:bodyDiv w:val="1"/>
      <w:marLeft w:val="0"/>
      <w:marRight w:val="0"/>
      <w:marTop w:val="0"/>
      <w:marBottom w:val="0"/>
      <w:divBdr>
        <w:top w:val="none" w:sz="0" w:space="0" w:color="auto"/>
        <w:left w:val="none" w:sz="0" w:space="0" w:color="auto"/>
        <w:bottom w:val="none" w:sz="0" w:space="0" w:color="auto"/>
        <w:right w:val="none" w:sz="0" w:space="0" w:color="auto"/>
      </w:divBdr>
    </w:div>
    <w:div w:id="1541092167">
      <w:bodyDiv w:val="1"/>
      <w:marLeft w:val="0"/>
      <w:marRight w:val="0"/>
      <w:marTop w:val="0"/>
      <w:marBottom w:val="0"/>
      <w:divBdr>
        <w:top w:val="none" w:sz="0" w:space="0" w:color="auto"/>
        <w:left w:val="none" w:sz="0" w:space="0" w:color="auto"/>
        <w:bottom w:val="none" w:sz="0" w:space="0" w:color="auto"/>
        <w:right w:val="none" w:sz="0" w:space="0" w:color="auto"/>
      </w:divBdr>
    </w:div>
    <w:div w:id="1567183512">
      <w:bodyDiv w:val="1"/>
      <w:marLeft w:val="0"/>
      <w:marRight w:val="0"/>
      <w:marTop w:val="0"/>
      <w:marBottom w:val="0"/>
      <w:divBdr>
        <w:top w:val="none" w:sz="0" w:space="0" w:color="auto"/>
        <w:left w:val="none" w:sz="0" w:space="0" w:color="auto"/>
        <w:bottom w:val="none" w:sz="0" w:space="0" w:color="auto"/>
        <w:right w:val="none" w:sz="0" w:space="0" w:color="auto"/>
      </w:divBdr>
    </w:div>
    <w:div w:id="1579051472">
      <w:bodyDiv w:val="1"/>
      <w:marLeft w:val="0"/>
      <w:marRight w:val="0"/>
      <w:marTop w:val="0"/>
      <w:marBottom w:val="0"/>
      <w:divBdr>
        <w:top w:val="none" w:sz="0" w:space="0" w:color="auto"/>
        <w:left w:val="none" w:sz="0" w:space="0" w:color="auto"/>
        <w:bottom w:val="none" w:sz="0" w:space="0" w:color="auto"/>
        <w:right w:val="none" w:sz="0" w:space="0" w:color="auto"/>
      </w:divBdr>
    </w:div>
    <w:div w:id="1583295279">
      <w:bodyDiv w:val="1"/>
      <w:marLeft w:val="0"/>
      <w:marRight w:val="0"/>
      <w:marTop w:val="0"/>
      <w:marBottom w:val="0"/>
      <w:divBdr>
        <w:top w:val="none" w:sz="0" w:space="0" w:color="auto"/>
        <w:left w:val="none" w:sz="0" w:space="0" w:color="auto"/>
        <w:bottom w:val="none" w:sz="0" w:space="0" w:color="auto"/>
        <w:right w:val="none" w:sz="0" w:space="0" w:color="auto"/>
      </w:divBdr>
    </w:div>
    <w:div w:id="1585216008">
      <w:bodyDiv w:val="1"/>
      <w:marLeft w:val="0"/>
      <w:marRight w:val="0"/>
      <w:marTop w:val="0"/>
      <w:marBottom w:val="0"/>
      <w:divBdr>
        <w:top w:val="none" w:sz="0" w:space="0" w:color="auto"/>
        <w:left w:val="none" w:sz="0" w:space="0" w:color="auto"/>
        <w:bottom w:val="none" w:sz="0" w:space="0" w:color="auto"/>
        <w:right w:val="none" w:sz="0" w:space="0" w:color="auto"/>
      </w:divBdr>
    </w:div>
    <w:div w:id="1587493266">
      <w:bodyDiv w:val="1"/>
      <w:marLeft w:val="0"/>
      <w:marRight w:val="0"/>
      <w:marTop w:val="0"/>
      <w:marBottom w:val="0"/>
      <w:divBdr>
        <w:top w:val="none" w:sz="0" w:space="0" w:color="auto"/>
        <w:left w:val="none" w:sz="0" w:space="0" w:color="auto"/>
        <w:bottom w:val="none" w:sz="0" w:space="0" w:color="auto"/>
        <w:right w:val="none" w:sz="0" w:space="0" w:color="auto"/>
      </w:divBdr>
    </w:div>
    <w:div w:id="1604877141">
      <w:bodyDiv w:val="1"/>
      <w:marLeft w:val="0"/>
      <w:marRight w:val="0"/>
      <w:marTop w:val="0"/>
      <w:marBottom w:val="0"/>
      <w:divBdr>
        <w:top w:val="none" w:sz="0" w:space="0" w:color="auto"/>
        <w:left w:val="none" w:sz="0" w:space="0" w:color="auto"/>
        <w:bottom w:val="none" w:sz="0" w:space="0" w:color="auto"/>
        <w:right w:val="none" w:sz="0" w:space="0" w:color="auto"/>
      </w:divBdr>
    </w:div>
    <w:div w:id="1628505048">
      <w:bodyDiv w:val="1"/>
      <w:marLeft w:val="0"/>
      <w:marRight w:val="0"/>
      <w:marTop w:val="0"/>
      <w:marBottom w:val="0"/>
      <w:divBdr>
        <w:top w:val="none" w:sz="0" w:space="0" w:color="auto"/>
        <w:left w:val="none" w:sz="0" w:space="0" w:color="auto"/>
        <w:bottom w:val="none" w:sz="0" w:space="0" w:color="auto"/>
        <w:right w:val="none" w:sz="0" w:space="0" w:color="auto"/>
      </w:divBdr>
    </w:div>
    <w:div w:id="1632437784">
      <w:bodyDiv w:val="1"/>
      <w:marLeft w:val="0"/>
      <w:marRight w:val="0"/>
      <w:marTop w:val="0"/>
      <w:marBottom w:val="0"/>
      <w:divBdr>
        <w:top w:val="none" w:sz="0" w:space="0" w:color="auto"/>
        <w:left w:val="none" w:sz="0" w:space="0" w:color="auto"/>
        <w:bottom w:val="none" w:sz="0" w:space="0" w:color="auto"/>
        <w:right w:val="none" w:sz="0" w:space="0" w:color="auto"/>
      </w:divBdr>
    </w:div>
    <w:div w:id="1648705949">
      <w:bodyDiv w:val="1"/>
      <w:marLeft w:val="0"/>
      <w:marRight w:val="0"/>
      <w:marTop w:val="0"/>
      <w:marBottom w:val="0"/>
      <w:divBdr>
        <w:top w:val="none" w:sz="0" w:space="0" w:color="auto"/>
        <w:left w:val="none" w:sz="0" w:space="0" w:color="auto"/>
        <w:bottom w:val="none" w:sz="0" w:space="0" w:color="auto"/>
        <w:right w:val="none" w:sz="0" w:space="0" w:color="auto"/>
      </w:divBdr>
    </w:div>
    <w:div w:id="1659186359">
      <w:bodyDiv w:val="1"/>
      <w:marLeft w:val="0"/>
      <w:marRight w:val="0"/>
      <w:marTop w:val="0"/>
      <w:marBottom w:val="0"/>
      <w:divBdr>
        <w:top w:val="none" w:sz="0" w:space="0" w:color="auto"/>
        <w:left w:val="none" w:sz="0" w:space="0" w:color="auto"/>
        <w:bottom w:val="none" w:sz="0" w:space="0" w:color="auto"/>
        <w:right w:val="none" w:sz="0" w:space="0" w:color="auto"/>
      </w:divBdr>
    </w:div>
    <w:div w:id="1660845191">
      <w:bodyDiv w:val="1"/>
      <w:marLeft w:val="0"/>
      <w:marRight w:val="0"/>
      <w:marTop w:val="0"/>
      <w:marBottom w:val="0"/>
      <w:divBdr>
        <w:top w:val="none" w:sz="0" w:space="0" w:color="auto"/>
        <w:left w:val="none" w:sz="0" w:space="0" w:color="auto"/>
        <w:bottom w:val="none" w:sz="0" w:space="0" w:color="auto"/>
        <w:right w:val="none" w:sz="0" w:space="0" w:color="auto"/>
      </w:divBdr>
    </w:div>
    <w:div w:id="1666396310">
      <w:bodyDiv w:val="1"/>
      <w:marLeft w:val="0"/>
      <w:marRight w:val="0"/>
      <w:marTop w:val="0"/>
      <w:marBottom w:val="0"/>
      <w:divBdr>
        <w:top w:val="none" w:sz="0" w:space="0" w:color="auto"/>
        <w:left w:val="none" w:sz="0" w:space="0" w:color="auto"/>
        <w:bottom w:val="none" w:sz="0" w:space="0" w:color="auto"/>
        <w:right w:val="none" w:sz="0" w:space="0" w:color="auto"/>
      </w:divBdr>
    </w:div>
    <w:div w:id="1689870321">
      <w:bodyDiv w:val="1"/>
      <w:marLeft w:val="0"/>
      <w:marRight w:val="0"/>
      <w:marTop w:val="0"/>
      <w:marBottom w:val="0"/>
      <w:divBdr>
        <w:top w:val="none" w:sz="0" w:space="0" w:color="auto"/>
        <w:left w:val="none" w:sz="0" w:space="0" w:color="auto"/>
        <w:bottom w:val="none" w:sz="0" w:space="0" w:color="auto"/>
        <w:right w:val="none" w:sz="0" w:space="0" w:color="auto"/>
      </w:divBdr>
    </w:div>
    <w:div w:id="1694764561">
      <w:bodyDiv w:val="1"/>
      <w:marLeft w:val="0"/>
      <w:marRight w:val="0"/>
      <w:marTop w:val="0"/>
      <w:marBottom w:val="0"/>
      <w:divBdr>
        <w:top w:val="none" w:sz="0" w:space="0" w:color="auto"/>
        <w:left w:val="none" w:sz="0" w:space="0" w:color="auto"/>
        <w:bottom w:val="none" w:sz="0" w:space="0" w:color="auto"/>
        <w:right w:val="none" w:sz="0" w:space="0" w:color="auto"/>
      </w:divBdr>
    </w:div>
    <w:div w:id="1700357550">
      <w:bodyDiv w:val="1"/>
      <w:marLeft w:val="0"/>
      <w:marRight w:val="0"/>
      <w:marTop w:val="0"/>
      <w:marBottom w:val="0"/>
      <w:divBdr>
        <w:top w:val="none" w:sz="0" w:space="0" w:color="auto"/>
        <w:left w:val="none" w:sz="0" w:space="0" w:color="auto"/>
        <w:bottom w:val="none" w:sz="0" w:space="0" w:color="auto"/>
        <w:right w:val="none" w:sz="0" w:space="0" w:color="auto"/>
      </w:divBdr>
    </w:div>
    <w:div w:id="1715538384">
      <w:bodyDiv w:val="1"/>
      <w:marLeft w:val="0"/>
      <w:marRight w:val="0"/>
      <w:marTop w:val="0"/>
      <w:marBottom w:val="0"/>
      <w:divBdr>
        <w:top w:val="none" w:sz="0" w:space="0" w:color="auto"/>
        <w:left w:val="none" w:sz="0" w:space="0" w:color="auto"/>
        <w:bottom w:val="none" w:sz="0" w:space="0" w:color="auto"/>
        <w:right w:val="none" w:sz="0" w:space="0" w:color="auto"/>
      </w:divBdr>
    </w:div>
    <w:div w:id="1722364127">
      <w:bodyDiv w:val="1"/>
      <w:marLeft w:val="0"/>
      <w:marRight w:val="0"/>
      <w:marTop w:val="0"/>
      <w:marBottom w:val="0"/>
      <w:divBdr>
        <w:top w:val="none" w:sz="0" w:space="0" w:color="auto"/>
        <w:left w:val="none" w:sz="0" w:space="0" w:color="auto"/>
        <w:bottom w:val="none" w:sz="0" w:space="0" w:color="auto"/>
        <w:right w:val="none" w:sz="0" w:space="0" w:color="auto"/>
      </w:divBdr>
    </w:div>
    <w:div w:id="1769694631">
      <w:bodyDiv w:val="1"/>
      <w:marLeft w:val="0"/>
      <w:marRight w:val="0"/>
      <w:marTop w:val="0"/>
      <w:marBottom w:val="0"/>
      <w:divBdr>
        <w:top w:val="none" w:sz="0" w:space="0" w:color="auto"/>
        <w:left w:val="none" w:sz="0" w:space="0" w:color="auto"/>
        <w:bottom w:val="none" w:sz="0" w:space="0" w:color="auto"/>
        <w:right w:val="none" w:sz="0" w:space="0" w:color="auto"/>
      </w:divBdr>
    </w:div>
    <w:div w:id="1804541152">
      <w:bodyDiv w:val="1"/>
      <w:marLeft w:val="0"/>
      <w:marRight w:val="0"/>
      <w:marTop w:val="0"/>
      <w:marBottom w:val="0"/>
      <w:divBdr>
        <w:top w:val="none" w:sz="0" w:space="0" w:color="auto"/>
        <w:left w:val="none" w:sz="0" w:space="0" w:color="auto"/>
        <w:bottom w:val="none" w:sz="0" w:space="0" w:color="auto"/>
        <w:right w:val="none" w:sz="0" w:space="0" w:color="auto"/>
      </w:divBdr>
    </w:div>
    <w:div w:id="1810636018">
      <w:bodyDiv w:val="1"/>
      <w:marLeft w:val="0"/>
      <w:marRight w:val="0"/>
      <w:marTop w:val="0"/>
      <w:marBottom w:val="0"/>
      <w:divBdr>
        <w:top w:val="none" w:sz="0" w:space="0" w:color="auto"/>
        <w:left w:val="none" w:sz="0" w:space="0" w:color="auto"/>
        <w:bottom w:val="none" w:sz="0" w:space="0" w:color="auto"/>
        <w:right w:val="none" w:sz="0" w:space="0" w:color="auto"/>
      </w:divBdr>
    </w:div>
    <w:div w:id="1829634279">
      <w:bodyDiv w:val="1"/>
      <w:marLeft w:val="0"/>
      <w:marRight w:val="0"/>
      <w:marTop w:val="0"/>
      <w:marBottom w:val="0"/>
      <w:divBdr>
        <w:top w:val="none" w:sz="0" w:space="0" w:color="auto"/>
        <w:left w:val="none" w:sz="0" w:space="0" w:color="auto"/>
        <w:bottom w:val="none" w:sz="0" w:space="0" w:color="auto"/>
        <w:right w:val="none" w:sz="0" w:space="0" w:color="auto"/>
      </w:divBdr>
    </w:div>
    <w:div w:id="1851287648">
      <w:bodyDiv w:val="1"/>
      <w:marLeft w:val="0"/>
      <w:marRight w:val="0"/>
      <w:marTop w:val="0"/>
      <w:marBottom w:val="0"/>
      <w:divBdr>
        <w:top w:val="none" w:sz="0" w:space="0" w:color="auto"/>
        <w:left w:val="none" w:sz="0" w:space="0" w:color="auto"/>
        <w:bottom w:val="none" w:sz="0" w:space="0" w:color="auto"/>
        <w:right w:val="none" w:sz="0" w:space="0" w:color="auto"/>
      </w:divBdr>
    </w:div>
    <w:div w:id="1863589739">
      <w:bodyDiv w:val="1"/>
      <w:marLeft w:val="0"/>
      <w:marRight w:val="0"/>
      <w:marTop w:val="0"/>
      <w:marBottom w:val="0"/>
      <w:divBdr>
        <w:top w:val="none" w:sz="0" w:space="0" w:color="auto"/>
        <w:left w:val="none" w:sz="0" w:space="0" w:color="auto"/>
        <w:bottom w:val="none" w:sz="0" w:space="0" w:color="auto"/>
        <w:right w:val="none" w:sz="0" w:space="0" w:color="auto"/>
      </w:divBdr>
    </w:div>
    <w:div w:id="1913153584">
      <w:bodyDiv w:val="1"/>
      <w:marLeft w:val="0"/>
      <w:marRight w:val="0"/>
      <w:marTop w:val="0"/>
      <w:marBottom w:val="0"/>
      <w:divBdr>
        <w:top w:val="none" w:sz="0" w:space="0" w:color="auto"/>
        <w:left w:val="none" w:sz="0" w:space="0" w:color="auto"/>
        <w:bottom w:val="none" w:sz="0" w:space="0" w:color="auto"/>
        <w:right w:val="none" w:sz="0" w:space="0" w:color="auto"/>
      </w:divBdr>
    </w:div>
    <w:div w:id="1948928753">
      <w:bodyDiv w:val="1"/>
      <w:marLeft w:val="0"/>
      <w:marRight w:val="0"/>
      <w:marTop w:val="0"/>
      <w:marBottom w:val="0"/>
      <w:divBdr>
        <w:top w:val="none" w:sz="0" w:space="0" w:color="auto"/>
        <w:left w:val="none" w:sz="0" w:space="0" w:color="auto"/>
        <w:bottom w:val="none" w:sz="0" w:space="0" w:color="auto"/>
        <w:right w:val="none" w:sz="0" w:space="0" w:color="auto"/>
      </w:divBdr>
    </w:div>
    <w:div w:id="1974797496">
      <w:bodyDiv w:val="1"/>
      <w:marLeft w:val="0"/>
      <w:marRight w:val="0"/>
      <w:marTop w:val="0"/>
      <w:marBottom w:val="0"/>
      <w:divBdr>
        <w:top w:val="none" w:sz="0" w:space="0" w:color="auto"/>
        <w:left w:val="none" w:sz="0" w:space="0" w:color="auto"/>
        <w:bottom w:val="none" w:sz="0" w:space="0" w:color="auto"/>
        <w:right w:val="none" w:sz="0" w:space="0" w:color="auto"/>
      </w:divBdr>
    </w:div>
    <w:div w:id="2010332669">
      <w:bodyDiv w:val="1"/>
      <w:marLeft w:val="0"/>
      <w:marRight w:val="0"/>
      <w:marTop w:val="0"/>
      <w:marBottom w:val="0"/>
      <w:divBdr>
        <w:top w:val="none" w:sz="0" w:space="0" w:color="auto"/>
        <w:left w:val="none" w:sz="0" w:space="0" w:color="auto"/>
        <w:bottom w:val="none" w:sz="0" w:space="0" w:color="auto"/>
        <w:right w:val="none" w:sz="0" w:space="0" w:color="auto"/>
      </w:divBdr>
    </w:div>
    <w:div w:id="2014792457">
      <w:bodyDiv w:val="1"/>
      <w:marLeft w:val="0"/>
      <w:marRight w:val="0"/>
      <w:marTop w:val="0"/>
      <w:marBottom w:val="0"/>
      <w:divBdr>
        <w:top w:val="none" w:sz="0" w:space="0" w:color="auto"/>
        <w:left w:val="none" w:sz="0" w:space="0" w:color="auto"/>
        <w:bottom w:val="none" w:sz="0" w:space="0" w:color="auto"/>
        <w:right w:val="none" w:sz="0" w:space="0" w:color="auto"/>
      </w:divBdr>
    </w:div>
    <w:div w:id="2035183912">
      <w:bodyDiv w:val="1"/>
      <w:marLeft w:val="0"/>
      <w:marRight w:val="0"/>
      <w:marTop w:val="0"/>
      <w:marBottom w:val="0"/>
      <w:divBdr>
        <w:top w:val="none" w:sz="0" w:space="0" w:color="auto"/>
        <w:left w:val="none" w:sz="0" w:space="0" w:color="auto"/>
        <w:bottom w:val="none" w:sz="0" w:space="0" w:color="auto"/>
        <w:right w:val="none" w:sz="0" w:space="0" w:color="auto"/>
      </w:divBdr>
    </w:div>
    <w:div w:id="2054190017">
      <w:bodyDiv w:val="1"/>
      <w:marLeft w:val="0"/>
      <w:marRight w:val="0"/>
      <w:marTop w:val="0"/>
      <w:marBottom w:val="0"/>
      <w:divBdr>
        <w:top w:val="none" w:sz="0" w:space="0" w:color="auto"/>
        <w:left w:val="none" w:sz="0" w:space="0" w:color="auto"/>
        <w:bottom w:val="none" w:sz="0" w:space="0" w:color="auto"/>
        <w:right w:val="none" w:sz="0" w:space="0" w:color="auto"/>
      </w:divBdr>
    </w:div>
    <w:div w:id="2054232435">
      <w:bodyDiv w:val="1"/>
      <w:marLeft w:val="0"/>
      <w:marRight w:val="0"/>
      <w:marTop w:val="0"/>
      <w:marBottom w:val="0"/>
      <w:divBdr>
        <w:top w:val="none" w:sz="0" w:space="0" w:color="auto"/>
        <w:left w:val="none" w:sz="0" w:space="0" w:color="auto"/>
        <w:bottom w:val="none" w:sz="0" w:space="0" w:color="auto"/>
        <w:right w:val="none" w:sz="0" w:space="0" w:color="auto"/>
      </w:divBdr>
    </w:div>
    <w:div w:id="2066678132">
      <w:bodyDiv w:val="1"/>
      <w:marLeft w:val="0"/>
      <w:marRight w:val="0"/>
      <w:marTop w:val="0"/>
      <w:marBottom w:val="0"/>
      <w:divBdr>
        <w:top w:val="none" w:sz="0" w:space="0" w:color="auto"/>
        <w:left w:val="none" w:sz="0" w:space="0" w:color="auto"/>
        <w:bottom w:val="none" w:sz="0" w:space="0" w:color="auto"/>
        <w:right w:val="none" w:sz="0" w:space="0" w:color="auto"/>
      </w:divBdr>
    </w:div>
    <w:div w:id="2066951148">
      <w:bodyDiv w:val="1"/>
      <w:marLeft w:val="0"/>
      <w:marRight w:val="0"/>
      <w:marTop w:val="0"/>
      <w:marBottom w:val="0"/>
      <w:divBdr>
        <w:top w:val="none" w:sz="0" w:space="0" w:color="auto"/>
        <w:left w:val="none" w:sz="0" w:space="0" w:color="auto"/>
        <w:bottom w:val="none" w:sz="0" w:space="0" w:color="auto"/>
        <w:right w:val="none" w:sz="0" w:space="0" w:color="auto"/>
      </w:divBdr>
    </w:div>
    <w:div w:id="2108302987">
      <w:bodyDiv w:val="1"/>
      <w:marLeft w:val="0"/>
      <w:marRight w:val="0"/>
      <w:marTop w:val="0"/>
      <w:marBottom w:val="0"/>
      <w:divBdr>
        <w:top w:val="none" w:sz="0" w:space="0" w:color="auto"/>
        <w:left w:val="none" w:sz="0" w:space="0" w:color="auto"/>
        <w:bottom w:val="none" w:sz="0" w:space="0" w:color="auto"/>
        <w:right w:val="none" w:sz="0" w:space="0" w:color="auto"/>
      </w:divBdr>
    </w:div>
    <w:div w:id="2129542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eah\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IDC20</b:Tag>
    <b:SourceType>DocumentFromInternetSite</b:SourceType>
    <b:Guid>{EBAE9F00-C8F5-4D4B-B6DE-1825314A6125}</b:Guid>
    <b:Title>Theories of Elastic Failure</b:Title>
    <b:Year>2020</b:Year>
    <b:Author>
      <b:Author>
        <b:Corporate>IDC-Online</b:Corporate>
      </b:Author>
    </b:Author>
    <b:InternetSiteTitle>Idc-online.com</b:InternetSiteTitle>
    <b:Month>November</b:Month>
    <b:URL>http://www.idc-online.com/technical_references/pdfs/mechanical_engineering/Theories_of_Elastic_Failure.pdf</b:URL>
    <b:RefOrder>1</b:RefOrder>
  </b:Source>
  <b:Source>
    <b:Tag>Dir20</b:Tag>
    <b:SourceType>InternetSite</b:SourceType>
    <b:Guid>{B7348C33-3EA8-4C4B-A44C-F868282E6A5A}</b:Guid>
    <b:Title>Ductility as Measured by Tensile Testing</b:Title>
    <b:InternetSiteTitle>Production Machining</b:InternetSiteTitle>
    <b:Year>2020</b:Year>
    <b:URL>https://www.productionmachining.com/articles/ductility-as-measured-by-tensile-testing</b:URL>
    <b:Author>
      <b:Author>
        <b:NameList>
          <b:Person>
            <b:Last>Director of Industry Research and Technology</b:Last>
            <b:First>PMPA</b:First>
          </b:Person>
        </b:NameList>
      </b:Author>
    </b:Author>
    <b:RefOrder>2</b:RefOrder>
  </b:Source>
  <b:Source>
    <b:Tag>Aub20</b:Tag>
    <b:SourceType>InternetSite</b:SourceType>
    <b:Guid>{72F2DE2E-1949-48EF-BD0C-FE3542E786E9}</b:Guid>
    <b:Author>
      <b:Author>
        <b:NameList>
          <b:Person>
            <b:Last>Auburn.edu</b:Last>
          </b:Person>
        </b:NameList>
      </b:Author>
    </b:Author>
    <b:Title>Classical Theories of Failure</b:Title>
    <b:InternetSiteTitle>Auburn.edu</b:InternetSiteTitle>
    <b:Year>2020</b:Year>
    <b:URL>http://www.eng.auburn.edu/~htippur/mech6300/failure%20theories.pdf</b:URL>
    <b:RefOrder>3</b:RefOrder>
  </b:Source>
  <b:Source>
    <b:Tag>Hea97</b:Tag>
    <b:SourceType>JournalArticle</b:SourceType>
    <b:Guid>{9D62C6C2-5FE0-4FCA-A9DF-D2A8C96FD1D2}</b:Guid>
    <b:Title>Theories of Elastic Failure</b:Title>
    <b:Year>1997</b:Year>
    <b:Author>
      <b:Author>
        <b:NameList>
          <b:Person>
            <b:Last>Hearn</b:Last>
            <b:First>E.J.</b:First>
          </b:Person>
        </b:NameList>
      </b:Author>
    </b:Author>
    <b:JournalName>Mechanics of Materials </b:JournalName>
    <b:RefOrder>4</b:RefOrder>
  </b:Source>
  <b:Source>
    <b:Tag>Max20</b:Tag>
    <b:SourceType>DocumentFromInternetSite</b:SourceType>
    <b:Guid>{D6247367-D5C5-420C-8213-46784DA28463}</b:Guid>
    <b:Title>Maximum Principal Stress Theory</b:Title>
    <b:Year>2020</b:Year>
    <b:InternetSiteTitle>WordPress.com</b:InternetSiteTitle>
    <b:URL>https://drvsr.files.wordpress.com/2017/12/unit-5-lecture-3.pdf</b:URL>
    <b:RefOrder>5</b:RefOrder>
  </b:Source>
  <b:Source>
    <b:Tag>Swa17</b:Tag>
    <b:SourceType>DocumentFromInternetSite</b:SourceType>
    <b:Guid>{8A659785-901E-4B20-BD19-6487436A5BC9}</b:Guid>
    <b:Author>
      <b:Author>
        <b:NameList>
          <b:Person>
            <b:Last>University</b:Last>
            <b:First>Swansea</b:First>
          </b:Person>
        </b:NameList>
      </b:Author>
    </b:Author>
    <b:Title>Advanced Structural Analysis</b:Title>
    <b:InternetSiteTitle>Swan.ac.uk</b:InternetSiteTitle>
    <b:Year>2017</b:Year>
    <b:URL>https://engweb.swan.ac.uk/~c.kadapa/teaching/2017-2018/EGF316/week4/EGF316%20Theories%20of%20Failure%20and%20Stress%20Concentrations.pdf</b:URL>
    <b:RefOrder>6</b:RefOrder>
  </b:Source>
  <b:Source>
    <b:Tag>The20</b:Tag>
    <b:SourceType>InternetSite</b:SourceType>
    <b:Guid>{2FC2A790-1B68-40E6-8D3C-97FDD1ABE32F}</b:Guid>
    <b:Title>Undertsanding Failure Theories</b:Title>
    <b:InternetSiteTitle>YouTube</b:InternetSiteTitle>
    <b:Year>2020</b:Year>
    <b:URL>https://www.youtube.com/watch?v=xkbQnBAOFEg</b:URL>
    <b:Author>
      <b:Author>
        <b:NameList>
          <b:Person>
            <b:Last>Engineer</b:Last>
            <b:First>The</b:First>
            <b:Middle>Efficient</b:Middle>
          </b:Person>
        </b:NameList>
      </b:Author>
    </b:Author>
    <b:RefOrder>7</b:RefOrder>
  </b:Source>
  <b:Source>
    <b:Tag>Lio20</b:Tag>
    <b:SourceType>DocumentFromInternetSite</b:SourceType>
    <b:Guid>{896F2133-0945-4DF1-9EE0-6ECDBE62883C}</b:Guid>
    <b:Title>Mohr's Circle in 3 dimensions</b:Title>
    <b:InternetSiteTitle>pantelisliolios.com</b:InternetSiteTitle>
    <b:Year>2020</b:Year>
    <b:URL>pantelisliolios.com/mohr-circle-3d/</b:URL>
    <b:Author>
      <b:Author>
        <b:NameList>
          <b:Person>
            <b:Last>Liolos</b:Last>
            <b:First>Pantelis</b:First>
          </b:Person>
        </b:NameList>
      </b:Author>
    </b:Author>
    <b:JournalName>Pantelislioslios</b:JournalName>
    <b:RefOrder>22</b:RefOrder>
  </b:Source>
  <b:Source>
    <b:Tag>Ric19</b:Tag>
    <b:SourceType>InternetSite</b:SourceType>
    <b:Guid>{5A96D6AB-8A33-405F-9255-455A24A9DF7F}</b:Guid>
    <b:Title>How do Mises and Tresca Fit In</b:Title>
    <b:InternetSiteTitle>Failurecriteria.com</b:InternetSiteTitle>
    <b:Year>2019</b:Year>
    <b:URL>https://www.failurecriteria.com/misescriteriontr.html</b:URL>
    <b:Author>
      <b:Author>
        <b:NameList>
          <b:Person>
            <b:Last>Christensen</b:Last>
            <b:First>Richard</b:First>
            <b:Middle>M.</b:Middle>
          </b:Person>
        </b:NameList>
      </b:Author>
    </b:Author>
    <b:RefOrder>9</b:RefOrder>
  </b:Source>
  <b:Source>
    <b:Tag>eng20</b:Tag>
    <b:SourceType>InternetSite</b:SourceType>
    <b:Guid>{ADCF5F0A-C6AB-44B6-8322-8C17A7490194}</b:Guid>
    <b:Author>
      <b:Author>
        <b:NameList>
          <b:Person>
            <b:Last>Edge</b:Last>
            <b:First>engineers</b:First>
          </b:Person>
        </b:NameList>
      </b:Author>
    </b:Author>
    <b:Title>Von Mises Criterion</b:Title>
    <b:InternetSiteTitle>Engineers Edge</b:InternetSiteTitle>
    <b:Year>2020</b:Year>
    <b:URL>https://www.engineersedge.com/material_science/von_mises.htm</b:URL>
    <b:RefOrder>11</b:RefOrder>
  </b:Source>
  <b:Source>
    <b:Tag>Efu20</b:Tag>
    <b:SourceType>InternetSite</b:SourceType>
    <b:Guid>{EA3B08E5-D1CE-4C4F-8F90-5EE069138AD3}</b:Guid>
    <b:Author>
      <b:Author>
        <b:Corporate>E funda</b:Corporate>
      </b:Author>
    </b:Author>
    <b:Title>Maximum Shear Stress Criterion</b:Title>
    <b:InternetSiteTitle>Efunda</b:InternetSiteTitle>
    <b:Year>2020</b:Year>
    <b:URL>https://www.efunda.com/formulae/solid_mechanics/failure_criteria/failure_criteria_ductile.cfm</b:URL>
    <b:RefOrder>12</b:RefOrder>
  </b:Source>
  <b:Source>
    <b:Tag>Moo20</b:Tag>
    <b:SourceType>InternetSite</b:SourceType>
    <b:Guid>{789D78BD-4BBF-4D02-A9CF-20E0DC5470AB}</b:Guid>
    <b:Author>
      <b:Author>
        <b:Corporate>Moog</b:Corporate>
      </b:Author>
    </b:Author>
    <b:Title>Is Double Wishbone Suspension Best for Your Car?</b:Title>
    <b:InternetSiteTitle>Moogparts</b:InternetSiteTitle>
    <b:Year>2020</b:Year>
    <b:URL>https://www.moogparts.co.uk/blog/double-wishbone-suspension.html</b:URL>
    <b:RefOrder>13</b:RefOrder>
  </b:Source>
  <b:Source>
    <b:Tag>Ste20</b:Tag>
    <b:SourceType>DocumentFromInternetSite</b:SourceType>
    <b:Guid>{FC95DF83-D91E-4789-A20A-BC7CF04FBE4F}</b:Guid>
    <b:Author>
      <b:Author>
        <b:NameList>
          <b:Person>
            <b:Last>Stevens</b:Last>
            <b:First>Mark</b:First>
          </b:Person>
        </b:NameList>
      </b:Author>
    </b:Author>
    <b:Title>MacPherson vs Double Wishbone Suspension</b:Title>
    <b:InternetSiteTitle>cartreatments.com</b:InternetSiteTitle>
    <b:Year>2020</b:Year>
    <b:URL>https://cartreatments.com/pros-and-cons-of-macpherson-vs-double-wishbone-suspension/</b:URL>
    <b:RefOrder>14</b:RefOrder>
  </b:Source>
  <b:Source>
    <b:Tag>For20</b:Tag>
    <b:SourceType>InternetSite</b:SourceType>
    <b:Guid>{FCC5C165-413B-467A-805A-FF33447F15AB}</b:Guid>
    <b:Title>Racing Car Suspension</b:Title>
    <b:InternetSiteTitle>Formula1 Dictionary</b:InternetSiteTitle>
    <b:Year>2020</b:Year>
    <b:URL>http://www.formula1-dictionary.net/suspension.html</b:URL>
    <b:Author>
      <b:Author>
        <b:Corporate>Formula-1 Dictionary</b:Corporate>
      </b:Author>
    </b:Author>
    <b:RefOrder>16</b:RefOrder>
  </b:Source>
  <b:Source>
    <b:Tag>Ada14</b:Tag>
    <b:SourceType>Book</b:SourceType>
    <b:Guid>{39F33215-FF35-4096-95AA-1148F8148D42}</b:Guid>
    <b:Author>
      <b:Author>
        <b:NameList>
          <b:Person>
            <b:Last>Adamczyk</b:Last>
            <b:First>Dirk</b:First>
          </b:Person>
        </b:NameList>
      </b:Author>
      <b:BookAuthor>
        <b:NameList>
          <b:Person>
            <b:Last>aut</b:Last>
            <b:First>Encyclopedia</b:First>
            <b:Middle>of</b:Middle>
          </b:Person>
        </b:NameList>
      </b:BookAuthor>
    </b:Author>
    <b:Title>Suspension Arms, Steel versus Aluminum, Where are the Benefits?</b:Title>
    <b:Year>2014</b:Year>
    <b:Publisher>Encyclopedia of Automotive Engineering</b:Publisher>
    <b:RefOrder>17</b:RefOrder>
  </b:Source>
  <b:Source>
    <b:Tag>Yuc14</b:Tag>
    <b:SourceType>Report</b:SourceType>
    <b:Guid>{DE68DAAF-E4D6-4614-A8F9-9D6122D92F04}</b:Guid>
    <b:Title>Comparison of Cast and extruded tock for the forging of AA6082 alloy suspension parts</b:Title>
    <b:Year>2014</b:Year>
    <b:City>Konya</b:City>
    <b:Publisher>Marma Research Centre</b:Publisher>
    <b:Author>
      <b:Author>
        <b:NameList>
          <b:Person>
            <b:Last>Birol</b:Last>
            <b:First>Yucel</b:First>
          </b:Person>
        </b:NameList>
      </b:Author>
    </b:Author>
    <b:RefOrder>18</b:RefOrder>
  </b:Source>
  <b:Source>
    <b:Tag>Sas19</b:Tag>
    <b:SourceType>Report</b:SourceType>
    <b:Guid>{F613D7DF-249B-478D-AE03-97F25061E678}</b:Guid>
    <b:Author>
      <b:Author>
        <b:NameList>
          <b:Person>
            <b:Last>Haroo</b:Last>
            <b:First>Sashi</b:First>
          </b:Person>
        </b:NameList>
      </b:Author>
    </b:Author>
    <b:Title>FEA of Double Wishbone Suspention System</b:Title>
    <b:Year>2019</b:Year>
    <b:Publisher>University of Witwatersrand</b:Publisher>
    <b:City>Johannesburg</b:City>
    <b:RefOrder>15</b:RefOrder>
  </b:Source>
  <b:Source>
    <b:Tag>Kel20</b:Tag>
    <b:SourceType>Report</b:SourceType>
    <b:Guid>{31FE27C3-2D51-4CDF-9E4B-AD72E65E5452}</b:Guid>
    <b:Author>
      <b:Author>
        <b:NameList>
          <b:Person>
            <b:Last>Kelly</b:Last>
          </b:Person>
        </b:NameList>
      </b:Author>
    </b:Author>
    <b:Title>Failure Of Elastic Materials</b:Title>
    <b:Year>2020</b:Year>
    <b:Publisher>Solid Mechanics Part I</b:Publisher>
    <b:RefOrder>8</b:RefOrder>
  </b:Source>
  <b:Source>
    <b:Tag>AZO02</b:Tag>
    <b:SourceType>JournalArticle</b:SourceType>
    <b:Guid>{C6A21AB3-51C4-44C5-A092-0F3CA0FB1EE7}</b:Guid>
    <b:Title>Aluminum - Advantages and Properties of Aluminum</b:Title>
    <b:Year>2002</b:Year>
    <b:Author>
      <b:Author>
        <b:Corporate>AZO Materials</b:Corporate>
      </b:Author>
    </b:Author>
    <b:JournalName>AZO MAterials</b:JournalName>
    <b:RefOrder>19</b:RefOrder>
  </b:Source>
  <b:Source>
    <b:Tag>Sim20</b:Tag>
    <b:SourceType>InternetSite</b:SourceType>
    <b:Guid>{0592AA15-299C-4177-BF1C-F56A5921FAF3}</b:Guid>
    <b:Title>What is Von Mises?</b:Title>
    <b:Year>2020</b:Year>
    <b:Author>
      <b:Author>
        <b:Corporate>SimScale</b:Corporate>
      </b:Author>
    </b:Author>
    <b:InternetSiteTitle>SimScale</b:InternetSiteTitle>
    <b:URL>https://www.simscale.com/docs/simwiki/fea-finite-element-analysis/what-is-von-mises-stress/#:~:text=Von%20Mises%20stress%20is%20a,material%20will%20yield%20or%20fracture.&amp;text=The%20von%20Mises%20yield%20criterion,then%20the%20material%20will%20yield.</b:URL>
    <b:RefOrder>10</b:RefOrder>
  </b:Source>
  <b:Source>
    <b:Tag>Pra20</b:Tag>
    <b:SourceType>Report</b:SourceType>
    <b:Guid>{E2E0AB60-EE45-4FFA-B6E0-F2FC4BF6E4F3}</b:Guid>
    <b:Title>Mechanical behaviour of 3D printed vs thermoformed clear dental aligner materials under non-linear compressive loading using FEM</b:Title>
    <b:Year>2020</b:Year>
    <b:Author>
      <b:Author>
        <b:NameList>
          <b:Person>
            <b:Last>Jindal</b:Last>
            <b:First>Prashant</b:First>
          </b:Person>
        </b:NameList>
      </b:Author>
    </b:Author>
    <b:Publisher>Science Direct</b:Publisher>
    <b:City>Nottingham</b:City>
    <b:RefOrder>20</b:RefOrder>
  </b:Source>
  <b:Source>
    <b:Tag>GoM20</b:Tag>
    <b:SourceType>InternetSite</b:SourceType>
    <b:Guid>{E33A7EE3-BF53-4D3D-BB7C-C60953C67CEE}</b:Guid>
    <b:Title>EVERYTHING YOU NEED TO KNOW ABOUT DECIMATING 3D SCAN DATA</b:Title>
    <b:Year>2020</b:Year>
    <b:Author>
      <b:Author>
        <b:Corporate>Go Measure 3D</b:Corporate>
      </b:Author>
    </b:Author>
    <b:InternetSiteTitle>gomeasure3d.com</b:InternetSiteTitle>
    <b:URL>https://gomeasure3d.com/article/everything-you-need-to-know-decimating-3d-scan-data/#:~:text=Decimating%203D%20scan%20data%20simply,during%20the%203D%20scanning%20process.</b:URL>
    <b:RefOrder>21</b:RefOrder>
  </b:Source>
</b:Sources>
</file>

<file path=customXml/itemProps1.xml><?xml version="1.0" encoding="utf-8"?>
<ds:datastoreItem xmlns:ds="http://schemas.openxmlformats.org/officeDocument/2006/customXml" ds:itemID="{FAB2BF25-FBB9-4D25-BFE2-9EF9BAC7B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10641</TotalTime>
  <Pages>20</Pages>
  <Words>2690</Words>
  <Characters>15336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Ahmed</dc:creator>
  <cp:keywords/>
  <dc:description/>
  <cp:lastModifiedBy>Joe Ahmed</cp:lastModifiedBy>
  <cp:revision>57</cp:revision>
  <dcterms:created xsi:type="dcterms:W3CDTF">2020-11-16T10:32:00Z</dcterms:created>
  <dcterms:modified xsi:type="dcterms:W3CDTF">2020-12-04T20:18:00Z</dcterms:modified>
</cp:coreProperties>
</file>