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E4B96F" w14:textId="7BB073EE" w:rsidR="0089095A" w:rsidRDefault="00063735">
      <w:r>
        <w:t>Older content</w:t>
      </w:r>
    </w:p>
    <w:p w14:paraId="3B5C781C" w14:textId="65788D61" w:rsidR="00063735" w:rsidRDefault="00063735"/>
    <w:p w14:paraId="79AF7128" w14:textId="77777777" w:rsidR="00063735" w:rsidRDefault="00063735" w:rsidP="00063735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Georgia" w:hAnsi="Georgia" w:cs="Segoe UI"/>
          <w:color w:val="0000FF"/>
        </w:rPr>
        <w:t xml:space="preserve">Oliver </w:t>
      </w:r>
      <w:proofErr w:type="spellStart"/>
      <w:r>
        <w:rPr>
          <w:rFonts w:ascii="Georgia" w:hAnsi="Georgia" w:cs="Segoe UI"/>
          <w:color w:val="0000FF"/>
        </w:rPr>
        <w:t>Belas's</w:t>
      </w:r>
      <w:proofErr w:type="spellEnd"/>
      <w:r>
        <w:rPr>
          <w:rFonts w:ascii="Georgia" w:hAnsi="Georgia" w:cs="Segoe UI"/>
          <w:color w:val="0000FF"/>
        </w:rPr>
        <w:t xml:space="preserve"> fascinating essay, ‘Creative Writing: Mapping </w:t>
      </w:r>
      <w:proofErr w:type="gramStart"/>
      <w:r>
        <w:rPr>
          <w:rFonts w:ascii="Georgia" w:hAnsi="Georgia" w:cs="Segoe UI"/>
          <w:color w:val="0000FF"/>
        </w:rPr>
        <w:t>The</w:t>
      </w:r>
      <w:proofErr w:type="gramEnd"/>
      <w:r>
        <w:rPr>
          <w:rFonts w:ascii="Georgia" w:hAnsi="Georgia" w:cs="Segoe UI"/>
          <w:color w:val="0000FF"/>
        </w:rPr>
        <w:t xml:space="preserve"> Subject’ (</w:t>
      </w:r>
      <w:r>
        <w:rPr>
          <w:rStyle w:val="Emphasis"/>
          <w:rFonts w:ascii="Georgia" w:hAnsi="Georgia" w:cs="Segoe UI"/>
          <w:color w:val="0000FF"/>
        </w:rPr>
        <w:t>Use of English</w:t>
      </w:r>
      <w:r>
        <w:rPr>
          <w:rFonts w:ascii="Georgia" w:hAnsi="Georgia" w:cs="Segoe UI"/>
          <w:color w:val="0000FF"/>
        </w:rPr>
        <w:t> Autumn 68-4, 2017) argues for the recognition of Creative Writing as a form of knowledge:</w:t>
      </w:r>
    </w:p>
    <w:p w14:paraId="5A9502D1" w14:textId="77777777" w:rsidR="00063735" w:rsidRDefault="00063735" w:rsidP="00063735">
      <w:pPr>
        <w:pStyle w:val="paragraph"/>
        <w:shd w:val="clear" w:color="auto" w:fill="FFFFFF"/>
        <w:spacing w:before="0" w:beforeAutospacing="0" w:after="0" w:afterAutospacing="0"/>
        <w:ind w:left="45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Tahoma" w:hAnsi="Tahoma" w:cs="Tahoma"/>
          <w:color w:val="0000FF"/>
          <w:sz w:val="23"/>
          <w:szCs w:val="23"/>
        </w:rPr>
        <w:t> </w:t>
      </w:r>
      <w:r>
        <w:rPr>
          <w:rFonts w:ascii="Georgia" w:hAnsi="Georgia" w:cs="Tahoma"/>
          <w:color w:val="008080"/>
        </w:rPr>
        <w:t>Creative Writing students produce so-called ‘creative’ and ‘critical’ or ‘reflective’ texts: the first type </w:t>
      </w:r>
      <w:r>
        <w:rPr>
          <w:rFonts w:ascii="Georgia" w:hAnsi="Georgia" w:cs="Tahoma"/>
          <w:color w:val="008080"/>
          <w:u w:val="single"/>
        </w:rPr>
        <w:t>produces a terrain by taking a walk; the second maps it, explicates the itinerary and strategies of exploration.</w:t>
      </w:r>
      <w:r>
        <w:rPr>
          <w:rFonts w:ascii="Georgia" w:hAnsi="Georgia" w:cs="Tahoma"/>
          <w:color w:val="008080"/>
        </w:rPr>
        <w:t> [this practice] punctures the seal separating so-called (literary) knowledge and practice. The practices that Creative Writing typically asks its student to engage in re-enact the productive, textual nature of the map, while threatening the conception of the map as ‘true’ reflection or depiction.</w:t>
      </w:r>
    </w:p>
    <w:p w14:paraId="5CD4BFD1" w14:textId="77777777" w:rsidR="00063735" w:rsidRDefault="00063735"/>
    <w:sectPr w:rsidR="000637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val="fullPage"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735"/>
    <w:rsid w:val="00010974"/>
    <w:rsid w:val="00032698"/>
    <w:rsid w:val="00045E63"/>
    <w:rsid w:val="00063735"/>
    <w:rsid w:val="00067112"/>
    <w:rsid w:val="00075B56"/>
    <w:rsid w:val="000817A7"/>
    <w:rsid w:val="00112955"/>
    <w:rsid w:val="001F5A3E"/>
    <w:rsid w:val="002541FC"/>
    <w:rsid w:val="002759C0"/>
    <w:rsid w:val="00357314"/>
    <w:rsid w:val="00394346"/>
    <w:rsid w:val="004148BD"/>
    <w:rsid w:val="00427D6A"/>
    <w:rsid w:val="00446918"/>
    <w:rsid w:val="00451C6C"/>
    <w:rsid w:val="004A5A66"/>
    <w:rsid w:val="005E61B1"/>
    <w:rsid w:val="00603E11"/>
    <w:rsid w:val="00677C5A"/>
    <w:rsid w:val="006A0790"/>
    <w:rsid w:val="006E24D6"/>
    <w:rsid w:val="00706CE1"/>
    <w:rsid w:val="00710EF3"/>
    <w:rsid w:val="007509B4"/>
    <w:rsid w:val="00813DA6"/>
    <w:rsid w:val="00852C87"/>
    <w:rsid w:val="0085304D"/>
    <w:rsid w:val="0087297D"/>
    <w:rsid w:val="0089095A"/>
    <w:rsid w:val="008E6FBE"/>
    <w:rsid w:val="00947333"/>
    <w:rsid w:val="009B23B5"/>
    <w:rsid w:val="009C4D8E"/>
    <w:rsid w:val="009C6DA0"/>
    <w:rsid w:val="009E2D3E"/>
    <w:rsid w:val="00A038B3"/>
    <w:rsid w:val="00A0671A"/>
    <w:rsid w:val="00A06AAE"/>
    <w:rsid w:val="00A420C3"/>
    <w:rsid w:val="00A851BE"/>
    <w:rsid w:val="00AD4235"/>
    <w:rsid w:val="00AE75F4"/>
    <w:rsid w:val="00B05861"/>
    <w:rsid w:val="00B3319A"/>
    <w:rsid w:val="00C564F6"/>
    <w:rsid w:val="00CC0F78"/>
    <w:rsid w:val="00D17A9B"/>
    <w:rsid w:val="00D36EFE"/>
    <w:rsid w:val="00DE0AAA"/>
    <w:rsid w:val="00DF6BDC"/>
    <w:rsid w:val="00E82E56"/>
    <w:rsid w:val="00F0143F"/>
    <w:rsid w:val="00F4552F"/>
    <w:rsid w:val="00F63D87"/>
    <w:rsid w:val="00FB46DC"/>
    <w:rsid w:val="00FC3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4A708"/>
  <w15:chartTrackingRefBased/>
  <w15:docId w15:val="{B6DA1BCE-6774-4A8D-9603-6CDA29B6C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637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63735"/>
    <w:rPr>
      <w:i/>
      <w:iCs/>
    </w:rPr>
  </w:style>
  <w:style w:type="paragraph" w:customStyle="1" w:styleId="paragraph">
    <w:name w:val="paragraph"/>
    <w:basedOn w:val="Normal"/>
    <w:rsid w:val="000637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81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106</Words>
  <Characters>610</Characters>
  <Application>Microsoft Office Word</Application>
  <DocSecurity>0</DocSecurity>
  <Lines>5</Lines>
  <Paragraphs>1</Paragraphs>
  <ScaleCrop>false</ScaleCrop>
  <Company/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Rosalind Hudis</dc:creator>
  <cp:keywords/>
  <dc:description/>
  <cp:lastModifiedBy>Rosalind Hudis</cp:lastModifiedBy>
  <cp:revision>1</cp:revision>
  <dcterms:created xsi:type="dcterms:W3CDTF">2021-12-08T17:54:00Z</dcterms:created>
  <dcterms:modified xsi:type="dcterms:W3CDTF">2021-12-08T17:55:00Z</dcterms:modified>
</cp:coreProperties>
</file>