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17E84" w14:textId="1149E934" w:rsidR="001C0E7A" w:rsidRPr="006840A6" w:rsidRDefault="00074FDE" w:rsidP="00074FDE">
      <w:pPr>
        <w:jc w:val="center"/>
        <w:rPr>
          <w:sz w:val="72"/>
          <w:szCs w:val="72"/>
        </w:rPr>
      </w:pPr>
      <w:r w:rsidRPr="006840A6">
        <w:rPr>
          <w:sz w:val="72"/>
          <w:szCs w:val="72"/>
        </w:rPr>
        <w:t>The Importance of Study-</w:t>
      </w:r>
    </w:p>
    <w:p w14:paraId="69D80374" w14:textId="19A770AD" w:rsidR="00074FDE" w:rsidRPr="006840A6" w:rsidRDefault="00074FDE" w:rsidP="00074FDE">
      <w:pPr>
        <w:jc w:val="center"/>
        <w:rPr>
          <w:sz w:val="72"/>
          <w:szCs w:val="72"/>
        </w:rPr>
      </w:pPr>
      <w:r w:rsidRPr="006840A6">
        <w:rPr>
          <w:sz w:val="72"/>
          <w:szCs w:val="72"/>
        </w:rPr>
        <w:t>Skills in higher Education</w:t>
      </w:r>
    </w:p>
    <w:p w14:paraId="31452620" w14:textId="013C2091" w:rsidR="00F63D70" w:rsidRDefault="00097F9F" w:rsidP="00F63D70">
      <w:pPr>
        <w:jc w:val="center"/>
        <w:rPr>
          <w:sz w:val="72"/>
          <w:szCs w:val="72"/>
        </w:rPr>
      </w:pPr>
      <w:r>
        <w:rPr>
          <w:noProof/>
        </w:rPr>
        <w:drawing>
          <wp:anchor distT="0" distB="0" distL="114300" distR="114300" simplePos="0" relativeHeight="251659264" behindDoc="0" locked="0" layoutInCell="1" allowOverlap="1" wp14:anchorId="1D06FEA5" wp14:editId="47B88266">
            <wp:simplePos x="0" y="0"/>
            <wp:positionH relativeFrom="column">
              <wp:posOffset>278765</wp:posOffset>
            </wp:positionH>
            <wp:positionV relativeFrom="paragraph">
              <wp:posOffset>890270</wp:posOffset>
            </wp:positionV>
            <wp:extent cx="5310763" cy="4140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310763" cy="4140200"/>
                    </a:xfrm>
                    <a:prstGeom prst="rect">
                      <a:avLst/>
                    </a:prstGeom>
                  </pic:spPr>
                </pic:pic>
              </a:graphicData>
            </a:graphic>
            <wp14:sizeRelH relativeFrom="margin">
              <wp14:pctWidth>0</wp14:pctWidth>
            </wp14:sizeRelH>
            <wp14:sizeRelV relativeFrom="margin">
              <wp14:pctHeight>0</wp14:pctHeight>
            </wp14:sizeRelV>
          </wp:anchor>
        </w:drawing>
      </w:r>
    </w:p>
    <w:p w14:paraId="6601EEE4" w14:textId="787A2721" w:rsidR="0097350A" w:rsidRDefault="0097350A" w:rsidP="00F63D70">
      <w:pPr>
        <w:jc w:val="center"/>
        <w:rPr>
          <w:sz w:val="72"/>
          <w:szCs w:val="72"/>
        </w:rPr>
      </w:pPr>
    </w:p>
    <w:p w14:paraId="1056D265" w14:textId="2592B222" w:rsidR="0097350A" w:rsidRDefault="0097350A" w:rsidP="00F63D70">
      <w:pPr>
        <w:jc w:val="center"/>
        <w:rPr>
          <w:sz w:val="72"/>
          <w:szCs w:val="72"/>
        </w:rPr>
      </w:pPr>
    </w:p>
    <w:p w14:paraId="30E3E666" w14:textId="37EF0118" w:rsidR="0097350A" w:rsidRDefault="0097350A" w:rsidP="00F63D70">
      <w:pPr>
        <w:jc w:val="center"/>
        <w:rPr>
          <w:sz w:val="72"/>
          <w:szCs w:val="72"/>
        </w:rPr>
      </w:pPr>
    </w:p>
    <w:p w14:paraId="3473340E" w14:textId="77777777" w:rsidR="0097350A" w:rsidRDefault="0097350A" w:rsidP="00097F9F">
      <w:pPr>
        <w:rPr>
          <w:sz w:val="52"/>
          <w:szCs w:val="52"/>
        </w:rPr>
      </w:pPr>
    </w:p>
    <w:p w14:paraId="2361A4CC" w14:textId="59733989" w:rsidR="00F63D70" w:rsidRPr="00BA4C76" w:rsidRDefault="00F63D70" w:rsidP="00BA4C76">
      <w:pPr>
        <w:jc w:val="right"/>
        <w:rPr>
          <w:sz w:val="52"/>
          <w:szCs w:val="52"/>
        </w:rPr>
      </w:pPr>
      <w:r w:rsidRPr="00BA4C76">
        <w:rPr>
          <w:sz w:val="52"/>
          <w:szCs w:val="52"/>
        </w:rPr>
        <w:t>By Silvia Conkova</w:t>
      </w:r>
    </w:p>
    <w:p w14:paraId="178B6F15" w14:textId="4BCE9CEF" w:rsidR="00F63D70" w:rsidRDefault="00E209F6" w:rsidP="00E209F6">
      <w:pPr>
        <w:jc w:val="center"/>
        <w:rPr>
          <w:sz w:val="40"/>
          <w:szCs w:val="40"/>
        </w:rPr>
      </w:pPr>
      <w:r>
        <w:rPr>
          <w:sz w:val="40"/>
          <w:szCs w:val="40"/>
        </w:rPr>
        <w:lastRenderedPageBreak/>
        <w:t>Contents Page:</w:t>
      </w:r>
    </w:p>
    <w:p w14:paraId="25919F29" w14:textId="77777777" w:rsidR="00E209F6" w:rsidRDefault="00E209F6" w:rsidP="00E209F6">
      <w:pPr>
        <w:jc w:val="center"/>
        <w:rPr>
          <w:sz w:val="40"/>
          <w:szCs w:val="40"/>
        </w:rPr>
      </w:pPr>
    </w:p>
    <w:p w14:paraId="5FF01ADB" w14:textId="215462A8" w:rsidR="00E209F6" w:rsidRDefault="00E209F6" w:rsidP="00603262">
      <w:pPr>
        <w:rPr>
          <w:sz w:val="40"/>
          <w:szCs w:val="40"/>
        </w:rPr>
      </w:pPr>
      <w:r>
        <w:rPr>
          <w:sz w:val="40"/>
          <w:szCs w:val="40"/>
        </w:rPr>
        <w:t>Intro</w:t>
      </w:r>
      <w:r w:rsidR="00AD4F43">
        <w:rPr>
          <w:sz w:val="40"/>
          <w:szCs w:val="40"/>
        </w:rPr>
        <w:t xml:space="preserve">duction… </w:t>
      </w:r>
      <w:r w:rsidR="004F06E5">
        <w:rPr>
          <w:sz w:val="40"/>
          <w:szCs w:val="40"/>
        </w:rPr>
        <w:t>3</w:t>
      </w:r>
    </w:p>
    <w:p w14:paraId="337B51CB" w14:textId="567C1E86" w:rsidR="00AD4F43" w:rsidRDefault="00AD4F43" w:rsidP="00603262">
      <w:pPr>
        <w:rPr>
          <w:sz w:val="40"/>
          <w:szCs w:val="40"/>
        </w:rPr>
      </w:pPr>
      <w:r>
        <w:rPr>
          <w:sz w:val="40"/>
          <w:szCs w:val="40"/>
        </w:rPr>
        <w:t>Main Body…</w:t>
      </w:r>
      <w:r w:rsidR="004F06E5">
        <w:rPr>
          <w:sz w:val="40"/>
          <w:szCs w:val="40"/>
        </w:rPr>
        <w:t xml:space="preserve"> 3 - 6</w:t>
      </w:r>
    </w:p>
    <w:p w14:paraId="2D5F711D" w14:textId="473DEA62" w:rsidR="00AD4F43" w:rsidRDefault="00AD4F43" w:rsidP="00603262">
      <w:pPr>
        <w:rPr>
          <w:sz w:val="40"/>
          <w:szCs w:val="40"/>
        </w:rPr>
      </w:pPr>
      <w:r>
        <w:rPr>
          <w:sz w:val="40"/>
          <w:szCs w:val="40"/>
        </w:rPr>
        <w:t>Conclusion…</w:t>
      </w:r>
      <w:r w:rsidR="004F06E5">
        <w:rPr>
          <w:sz w:val="40"/>
          <w:szCs w:val="40"/>
        </w:rPr>
        <w:t xml:space="preserve"> 6</w:t>
      </w:r>
    </w:p>
    <w:p w14:paraId="5083F2F2" w14:textId="3DD26DF5" w:rsidR="00AD4F43" w:rsidRPr="0016776B" w:rsidRDefault="00AD76F2" w:rsidP="00603262">
      <w:pPr>
        <w:rPr>
          <w:sz w:val="40"/>
          <w:szCs w:val="40"/>
        </w:rPr>
      </w:pPr>
      <w:r>
        <w:rPr>
          <w:sz w:val="40"/>
          <w:szCs w:val="40"/>
        </w:rPr>
        <w:t>Reference list…</w:t>
      </w:r>
      <w:r w:rsidR="009C7FF0">
        <w:rPr>
          <w:sz w:val="40"/>
          <w:szCs w:val="40"/>
        </w:rPr>
        <w:t xml:space="preserve"> 7 - 8</w:t>
      </w:r>
    </w:p>
    <w:p w14:paraId="494F6643" w14:textId="77777777" w:rsidR="0097350A" w:rsidRDefault="0097350A" w:rsidP="00F63D70">
      <w:pPr>
        <w:jc w:val="center"/>
        <w:rPr>
          <w:sz w:val="72"/>
          <w:szCs w:val="72"/>
        </w:rPr>
      </w:pPr>
    </w:p>
    <w:p w14:paraId="205A5AF4" w14:textId="77777777" w:rsidR="0097350A" w:rsidRDefault="0097350A" w:rsidP="00F63D70">
      <w:pPr>
        <w:jc w:val="center"/>
        <w:rPr>
          <w:sz w:val="72"/>
          <w:szCs w:val="72"/>
        </w:rPr>
      </w:pPr>
    </w:p>
    <w:p w14:paraId="102F0F05" w14:textId="77777777" w:rsidR="0097350A" w:rsidRPr="006840A6" w:rsidRDefault="0097350A" w:rsidP="00F63D70">
      <w:pPr>
        <w:jc w:val="center"/>
        <w:rPr>
          <w:sz w:val="72"/>
          <w:szCs w:val="72"/>
        </w:rPr>
      </w:pPr>
    </w:p>
    <w:p w14:paraId="33B3FF9D" w14:textId="77777777" w:rsidR="00F63D70" w:rsidRDefault="00F63D70" w:rsidP="00F63D70">
      <w:pPr>
        <w:jc w:val="center"/>
      </w:pPr>
    </w:p>
    <w:p w14:paraId="18361154" w14:textId="77777777" w:rsidR="00F63D70" w:rsidRDefault="00F63D70" w:rsidP="00F63D70">
      <w:pPr>
        <w:jc w:val="center"/>
      </w:pPr>
    </w:p>
    <w:p w14:paraId="2B31847E" w14:textId="77777777" w:rsidR="006840A6" w:rsidRDefault="006840A6" w:rsidP="00F63D70">
      <w:pPr>
        <w:jc w:val="center"/>
      </w:pPr>
    </w:p>
    <w:p w14:paraId="1BCE193B" w14:textId="77777777" w:rsidR="006840A6" w:rsidRDefault="006840A6" w:rsidP="00F63D70">
      <w:pPr>
        <w:jc w:val="center"/>
      </w:pPr>
    </w:p>
    <w:p w14:paraId="4FE66589" w14:textId="77777777" w:rsidR="00603262" w:rsidRDefault="00603262" w:rsidP="00F63D70">
      <w:pPr>
        <w:jc w:val="center"/>
      </w:pPr>
    </w:p>
    <w:p w14:paraId="1A5A39C3" w14:textId="77777777" w:rsidR="00603262" w:rsidRDefault="00603262" w:rsidP="00F63D70">
      <w:pPr>
        <w:jc w:val="center"/>
      </w:pPr>
    </w:p>
    <w:p w14:paraId="055BBCB5" w14:textId="77777777" w:rsidR="00603262" w:rsidRDefault="00603262" w:rsidP="00F63D70">
      <w:pPr>
        <w:jc w:val="center"/>
      </w:pPr>
    </w:p>
    <w:p w14:paraId="1386F98F" w14:textId="77777777" w:rsidR="00603262" w:rsidRDefault="00603262" w:rsidP="00F63D70">
      <w:pPr>
        <w:jc w:val="center"/>
      </w:pPr>
    </w:p>
    <w:p w14:paraId="4A235AAA" w14:textId="77777777" w:rsidR="00603262" w:rsidRDefault="00603262" w:rsidP="00F63D70">
      <w:pPr>
        <w:jc w:val="center"/>
      </w:pPr>
    </w:p>
    <w:p w14:paraId="1E9E045C" w14:textId="77777777" w:rsidR="00603262" w:rsidRDefault="00603262" w:rsidP="00F63D70">
      <w:pPr>
        <w:jc w:val="center"/>
      </w:pPr>
    </w:p>
    <w:p w14:paraId="11D6B23F" w14:textId="77777777" w:rsidR="00603262" w:rsidRDefault="00603262" w:rsidP="00F63D70">
      <w:pPr>
        <w:jc w:val="center"/>
      </w:pPr>
    </w:p>
    <w:p w14:paraId="0D8D8B0C" w14:textId="77777777" w:rsidR="00603262" w:rsidRDefault="00603262" w:rsidP="00F63D70">
      <w:pPr>
        <w:jc w:val="center"/>
      </w:pPr>
    </w:p>
    <w:p w14:paraId="6D2EFEE1" w14:textId="77777777" w:rsidR="00603262" w:rsidRDefault="00603262" w:rsidP="00F63D70">
      <w:pPr>
        <w:jc w:val="center"/>
      </w:pPr>
    </w:p>
    <w:p w14:paraId="56B66432" w14:textId="77777777" w:rsidR="00603262" w:rsidRDefault="00603262" w:rsidP="00F63D70">
      <w:pPr>
        <w:jc w:val="center"/>
      </w:pPr>
    </w:p>
    <w:p w14:paraId="4FD7108B" w14:textId="77777777" w:rsidR="00603262" w:rsidRDefault="00603262" w:rsidP="00F63D70">
      <w:pPr>
        <w:jc w:val="center"/>
      </w:pPr>
    </w:p>
    <w:p w14:paraId="5D56D518" w14:textId="77777777" w:rsidR="00603262" w:rsidRDefault="00603262" w:rsidP="00F63D70">
      <w:pPr>
        <w:jc w:val="center"/>
      </w:pPr>
    </w:p>
    <w:p w14:paraId="3158FC68" w14:textId="77777777" w:rsidR="00603262" w:rsidRDefault="00603262" w:rsidP="00F63D70">
      <w:pPr>
        <w:jc w:val="center"/>
      </w:pPr>
    </w:p>
    <w:p w14:paraId="1EFFD56A" w14:textId="77777777" w:rsidR="00603262" w:rsidRDefault="00603262" w:rsidP="00F63D70">
      <w:pPr>
        <w:jc w:val="center"/>
      </w:pPr>
    </w:p>
    <w:p w14:paraId="57027A00" w14:textId="77777777" w:rsidR="00603262" w:rsidRDefault="00603262" w:rsidP="00603262"/>
    <w:p w14:paraId="024E0611" w14:textId="77777777" w:rsidR="00603262" w:rsidRDefault="00603262" w:rsidP="00603262"/>
    <w:p w14:paraId="1530A310" w14:textId="77777777" w:rsidR="00603262" w:rsidRDefault="00603262" w:rsidP="00603262"/>
    <w:p w14:paraId="57913664" w14:textId="77777777" w:rsidR="00603262" w:rsidRDefault="00603262" w:rsidP="00603262"/>
    <w:p w14:paraId="58B31E43" w14:textId="77777777" w:rsidR="00603262" w:rsidRDefault="00603262" w:rsidP="00603262"/>
    <w:p w14:paraId="1F0775BA" w14:textId="77777777" w:rsidR="00603262" w:rsidRDefault="00603262" w:rsidP="00603262"/>
    <w:p w14:paraId="28FF14D7" w14:textId="77777777" w:rsidR="00603262" w:rsidRDefault="00603262" w:rsidP="00603262"/>
    <w:p w14:paraId="194EF485" w14:textId="77777777" w:rsidR="00603262" w:rsidRDefault="00603262" w:rsidP="00603262"/>
    <w:p w14:paraId="0499FC93" w14:textId="77777777" w:rsidR="00603262" w:rsidRDefault="00603262" w:rsidP="00603262"/>
    <w:p w14:paraId="6F4C6C8B" w14:textId="77777777" w:rsidR="00603262" w:rsidRDefault="00603262" w:rsidP="00603262"/>
    <w:p w14:paraId="5E72B71A" w14:textId="77777777" w:rsidR="00603262" w:rsidRDefault="00603262" w:rsidP="00603262"/>
    <w:p w14:paraId="47152471" w14:textId="77777777" w:rsidR="00603262" w:rsidRDefault="00603262" w:rsidP="00603262"/>
    <w:p w14:paraId="60AC8B9C" w14:textId="77777777" w:rsidR="00603262" w:rsidRDefault="00603262" w:rsidP="00603262"/>
    <w:p w14:paraId="58D5130D" w14:textId="1E4E4D4E" w:rsidR="00603262" w:rsidRDefault="00341405" w:rsidP="00341405">
      <w:pPr>
        <w:jc w:val="center"/>
        <w:rPr>
          <w:b/>
          <w:bCs/>
          <w:sz w:val="44"/>
          <w:szCs w:val="44"/>
          <w:u w:val="single"/>
        </w:rPr>
      </w:pPr>
      <w:r w:rsidRPr="00341405">
        <w:rPr>
          <w:b/>
          <w:bCs/>
          <w:sz w:val="44"/>
          <w:szCs w:val="44"/>
          <w:u w:val="single"/>
        </w:rPr>
        <w:lastRenderedPageBreak/>
        <w:t>Introduction:</w:t>
      </w:r>
    </w:p>
    <w:p w14:paraId="202CDC4E" w14:textId="77777777" w:rsidR="00341405" w:rsidRDefault="00341405" w:rsidP="00341405">
      <w:pPr>
        <w:jc w:val="center"/>
        <w:rPr>
          <w:b/>
          <w:bCs/>
          <w:sz w:val="44"/>
          <w:szCs w:val="44"/>
          <w:u w:val="single"/>
        </w:rPr>
      </w:pPr>
    </w:p>
    <w:p w14:paraId="6F8DCE3D" w14:textId="7437521A" w:rsidR="00D43EC0" w:rsidRDefault="00DF5173" w:rsidP="00387DDE">
      <w:pPr>
        <w:rPr>
          <w:sz w:val="24"/>
          <w:szCs w:val="24"/>
        </w:rPr>
      </w:pPr>
      <w:r>
        <w:rPr>
          <w:sz w:val="24"/>
          <w:szCs w:val="24"/>
        </w:rPr>
        <w:t>In order for an individual to be academically successful,</w:t>
      </w:r>
      <w:r w:rsidR="00847573">
        <w:rPr>
          <w:sz w:val="24"/>
          <w:szCs w:val="24"/>
        </w:rPr>
        <w:t xml:space="preserve"> they will need to dedicate their time and effort </w:t>
      </w:r>
      <w:r w:rsidR="00361EB0">
        <w:rPr>
          <w:sz w:val="24"/>
          <w:szCs w:val="24"/>
        </w:rPr>
        <w:t>to revise and study</w:t>
      </w:r>
      <w:r w:rsidR="00070BA5">
        <w:rPr>
          <w:sz w:val="24"/>
          <w:szCs w:val="24"/>
        </w:rPr>
        <w:t xml:space="preserve"> extensively</w:t>
      </w:r>
      <w:r w:rsidR="00361EB0">
        <w:rPr>
          <w:sz w:val="24"/>
          <w:szCs w:val="24"/>
        </w:rPr>
        <w:t xml:space="preserve">, </w:t>
      </w:r>
      <w:r w:rsidR="00E7060C">
        <w:rPr>
          <w:sz w:val="24"/>
          <w:szCs w:val="24"/>
        </w:rPr>
        <w:t xml:space="preserve">and that is when the importance of study comes in. </w:t>
      </w:r>
      <w:r w:rsidR="00987A24">
        <w:rPr>
          <w:sz w:val="24"/>
          <w:szCs w:val="24"/>
        </w:rPr>
        <w:t>Especially when it comes students</w:t>
      </w:r>
      <w:r w:rsidR="002860CF">
        <w:rPr>
          <w:sz w:val="24"/>
          <w:szCs w:val="24"/>
        </w:rPr>
        <w:t xml:space="preserve"> taking part in their A-levels and being in university, it is important to know how to write efficiently, </w:t>
      </w:r>
      <w:r w:rsidR="00274C79">
        <w:rPr>
          <w:sz w:val="24"/>
          <w:szCs w:val="24"/>
        </w:rPr>
        <w:t xml:space="preserve">and most importantly in your own words. Being able to write effectively will enhance a student’s chance to </w:t>
      </w:r>
      <w:r w:rsidR="00F23029">
        <w:rPr>
          <w:sz w:val="24"/>
          <w:szCs w:val="24"/>
        </w:rPr>
        <w:t>reach their potential, in terms of</w:t>
      </w:r>
      <w:r w:rsidR="001E53D6">
        <w:rPr>
          <w:sz w:val="24"/>
          <w:szCs w:val="24"/>
        </w:rPr>
        <w:t xml:space="preserve"> tasks, such as</w:t>
      </w:r>
      <w:r w:rsidR="00F23029">
        <w:rPr>
          <w:sz w:val="24"/>
          <w:szCs w:val="24"/>
        </w:rPr>
        <w:t xml:space="preserve"> completing an assignment to the best of their</w:t>
      </w:r>
      <w:r w:rsidR="001E53D6">
        <w:rPr>
          <w:sz w:val="24"/>
          <w:szCs w:val="24"/>
        </w:rPr>
        <w:t xml:space="preserve"> ability</w:t>
      </w:r>
      <w:r w:rsidR="00497544">
        <w:rPr>
          <w:sz w:val="24"/>
          <w:szCs w:val="24"/>
        </w:rPr>
        <w:t xml:space="preserve">, and this will increase the chance </w:t>
      </w:r>
      <w:r w:rsidR="00D43EC0">
        <w:rPr>
          <w:sz w:val="24"/>
          <w:szCs w:val="24"/>
        </w:rPr>
        <w:t>of them achieving a higher grade, or even a pass.</w:t>
      </w:r>
      <w:r w:rsidR="00DB4B6D">
        <w:rPr>
          <w:sz w:val="24"/>
          <w:szCs w:val="24"/>
        </w:rPr>
        <w:t xml:space="preserve"> There are 4 main skills that students will learn during their </w:t>
      </w:r>
      <w:r w:rsidR="00697E61">
        <w:rPr>
          <w:sz w:val="24"/>
          <w:szCs w:val="24"/>
        </w:rPr>
        <w:t xml:space="preserve">academic years, and these </w:t>
      </w:r>
      <w:r w:rsidR="0017141A">
        <w:rPr>
          <w:sz w:val="24"/>
          <w:szCs w:val="24"/>
        </w:rPr>
        <w:t>are</w:t>
      </w:r>
      <w:r w:rsidR="00697E61">
        <w:rPr>
          <w:sz w:val="24"/>
          <w:szCs w:val="24"/>
        </w:rPr>
        <w:t xml:space="preserve"> </w:t>
      </w:r>
      <w:r w:rsidR="0017141A">
        <w:rPr>
          <w:sz w:val="24"/>
          <w:szCs w:val="24"/>
        </w:rPr>
        <w:t>r</w:t>
      </w:r>
      <w:r w:rsidR="00697E61">
        <w:rPr>
          <w:sz w:val="24"/>
          <w:szCs w:val="24"/>
        </w:rPr>
        <w:t>eferencing</w:t>
      </w:r>
      <w:r w:rsidR="004659E2">
        <w:rPr>
          <w:sz w:val="24"/>
          <w:szCs w:val="24"/>
        </w:rPr>
        <w:t xml:space="preserve">, </w:t>
      </w:r>
      <w:r w:rsidR="0017141A">
        <w:rPr>
          <w:sz w:val="24"/>
          <w:szCs w:val="24"/>
        </w:rPr>
        <w:t>c</w:t>
      </w:r>
      <w:r w:rsidR="004659E2">
        <w:rPr>
          <w:sz w:val="24"/>
          <w:szCs w:val="24"/>
        </w:rPr>
        <w:t>ritical thinking, the power of reflection, and academic misconduct.</w:t>
      </w:r>
      <w:r w:rsidR="00BD4EC8">
        <w:rPr>
          <w:sz w:val="24"/>
          <w:szCs w:val="24"/>
        </w:rPr>
        <w:t xml:space="preserve"> When a student is able to combine these 4 skills, they are more likely </w:t>
      </w:r>
      <w:r w:rsidR="008E2F9C">
        <w:rPr>
          <w:sz w:val="24"/>
          <w:szCs w:val="24"/>
        </w:rPr>
        <w:t>be successful.</w:t>
      </w:r>
    </w:p>
    <w:p w14:paraId="088FAA5E" w14:textId="77777777" w:rsidR="00FA0DC2" w:rsidRDefault="00FA0DC2" w:rsidP="00387DDE">
      <w:pPr>
        <w:rPr>
          <w:sz w:val="24"/>
          <w:szCs w:val="24"/>
        </w:rPr>
      </w:pPr>
    </w:p>
    <w:p w14:paraId="0F4610CE" w14:textId="77777777" w:rsidR="00FA0DC2" w:rsidRDefault="00FA0DC2" w:rsidP="00387DDE">
      <w:pPr>
        <w:rPr>
          <w:sz w:val="24"/>
          <w:szCs w:val="24"/>
        </w:rPr>
      </w:pPr>
    </w:p>
    <w:p w14:paraId="6FE6CDCA" w14:textId="77777777" w:rsidR="007055BE" w:rsidRDefault="007055BE" w:rsidP="007276A8">
      <w:pPr>
        <w:jc w:val="center"/>
        <w:rPr>
          <w:b/>
          <w:bCs/>
          <w:sz w:val="44"/>
          <w:szCs w:val="44"/>
          <w:u w:val="single"/>
        </w:rPr>
      </w:pPr>
    </w:p>
    <w:p w14:paraId="1AA6724C" w14:textId="77777777" w:rsidR="007055BE" w:rsidRDefault="007055BE" w:rsidP="007276A8">
      <w:pPr>
        <w:jc w:val="center"/>
        <w:rPr>
          <w:b/>
          <w:bCs/>
          <w:sz w:val="44"/>
          <w:szCs w:val="44"/>
          <w:u w:val="single"/>
        </w:rPr>
      </w:pPr>
    </w:p>
    <w:p w14:paraId="1BB2EE7C" w14:textId="0471BE84" w:rsidR="00FA0DC2" w:rsidRDefault="007055BE" w:rsidP="007276A8">
      <w:pPr>
        <w:jc w:val="center"/>
        <w:rPr>
          <w:b/>
          <w:bCs/>
          <w:sz w:val="44"/>
          <w:szCs w:val="44"/>
          <w:u w:val="single"/>
        </w:rPr>
      </w:pPr>
      <w:r w:rsidRPr="007055BE">
        <w:rPr>
          <w:b/>
          <w:bCs/>
          <w:sz w:val="44"/>
          <w:szCs w:val="44"/>
          <w:u w:val="single"/>
        </w:rPr>
        <w:t>Critical thinking:</w:t>
      </w:r>
    </w:p>
    <w:p w14:paraId="63A0D453" w14:textId="77777777" w:rsidR="007055BE" w:rsidRDefault="007055BE" w:rsidP="007276A8">
      <w:pPr>
        <w:jc w:val="center"/>
        <w:rPr>
          <w:b/>
          <w:bCs/>
          <w:sz w:val="44"/>
          <w:szCs w:val="44"/>
          <w:u w:val="single"/>
        </w:rPr>
      </w:pPr>
    </w:p>
    <w:p w14:paraId="647AC1E0" w14:textId="46A4CFBE" w:rsidR="00F96E83" w:rsidRDefault="006636B8" w:rsidP="004D5E23">
      <w:pPr>
        <w:rPr>
          <w:sz w:val="24"/>
          <w:szCs w:val="24"/>
        </w:rPr>
      </w:pPr>
      <w:r>
        <w:rPr>
          <w:sz w:val="24"/>
          <w:szCs w:val="24"/>
        </w:rPr>
        <w:t xml:space="preserve">Critical thinking can be defined </w:t>
      </w:r>
      <w:r w:rsidR="009B0678">
        <w:rPr>
          <w:sz w:val="24"/>
          <w:szCs w:val="24"/>
        </w:rPr>
        <w:t>as the ability to analyse, apply, and evaluat</w:t>
      </w:r>
      <w:r w:rsidR="00357979">
        <w:rPr>
          <w:sz w:val="24"/>
          <w:szCs w:val="24"/>
        </w:rPr>
        <w:t xml:space="preserve">e information or different situations, while also considering </w:t>
      </w:r>
      <w:r w:rsidR="009D4CF8">
        <w:rPr>
          <w:sz w:val="24"/>
          <w:szCs w:val="24"/>
        </w:rPr>
        <w:t>evidence and reasoning to make judgement and decisions.</w:t>
      </w:r>
      <w:r w:rsidR="003C4C7E">
        <w:rPr>
          <w:sz w:val="24"/>
          <w:szCs w:val="24"/>
        </w:rPr>
        <w:t xml:space="preserve"> According to </w:t>
      </w:r>
      <w:r w:rsidR="00EB3963">
        <w:rPr>
          <w:b/>
          <w:bCs/>
          <w:sz w:val="24"/>
          <w:szCs w:val="24"/>
        </w:rPr>
        <w:t xml:space="preserve">The Foundation for Critical thinking (2019), </w:t>
      </w:r>
      <w:r w:rsidR="00EB3963">
        <w:rPr>
          <w:sz w:val="24"/>
          <w:szCs w:val="24"/>
        </w:rPr>
        <w:t xml:space="preserve">it states that </w:t>
      </w:r>
      <w:r w:rsidR="00E64C95">
        <w:rPr>
          <w:sz w:val="24"/>
          <w:szCs w:val="24"/>
        </w:rPr>
        <w:t>the information that is gathered for the process of critical thinking</w:t>
      </w:r>
      <w:r w:rsidR="003C4C7E">
        <w:rPr>
          <w:sz w:val="24"/>
          <w:szCs w:val="24"/>
        </w:rPr>
        <w:t xml:space="preserve"> </w:t>
      </w:r>
      <w:r w:rsidR="00EE48F3">
        <w:rPr>
          <w:sz w:val="24"/>
          <w:szCs w:val="24"/>
        </w:rPr>
        <w:t>is gathered by observation, experience, reflection, reasoning, or communication</w:t>
      </w:r>
      <w:r w:rsidR="00032961">
        <w:rPr>
          <w:sz w:val="24"/>
          <w:szCs w:val="24"/>
        </w:rPr>
        <w:t>, as a guide to belief and action.</w:t>
      </w:r>
      <w:r w:rsidR="000C70AF">
        <w:rPr>
          <w:sz w:val="24"/>
          <w:szCs w:val="24"/>
        </w:rPr>
        <w:t xml:space="preserve"> </w:t>
      </w:r>
      <w:r w:rsidR="00EE7B90">
        <w:rPr>
          <w:sz w:val="24"/>
          <w:szCs w:val="24"/>
        </w:rPr>
        <w:t>Critical thinking</w:t>
      </w:r>
      <w:r w:rsidR="00FD75F8">
        <w:rPr>
          <w:sz w:val="24"/>
          <w:szCs w:val="24"/>
        </w:rPr>
        <w:t xml:space="preserve"> cam be seen as having 2 components, and these </w:t>
      </w:r>
      <w:r w:rsidR="00A4246C">
        <w:rPr>
          <w:sz w:val="24"/>
          <w:szCs w:val="24"/>
        </w:rPr>
        <w:t>are</w:t>
      </w:r>
      <w:r w:rsidR="00A3435D">
        <w:rPr>
          <w:sz w:val="24"/>
          <w:szCs w:val="24"/>
        </w:rPr>
        <w:t>,</w:t>
      </w:r>
      <w:r w:rsidR="00FD75F8">
        <w:rPr>
          <w:sz w:val="24"/>
          <w:szCs w:val="24"/>
        </w:rPr>
        <w:t xml:space="preserve"> a set of information and belief</w:t>
      </w:r>
      <w:r w:rsidR="005B142D">
        <w:rPr>
          <w:sz w:val="24"/>
          <w:szCs w:val="24"/>
        </w:rPr>
        <w:t xml:space="preserve"> generating skills, and the habit, which is based on intellectual commitment.</w:t>
      </w:r>
      <w:r w:rsidR="00F560B2">
        <w:rPr>
          <w:sz w:val="24"/>
          <w:szCs w:val="24"/>
        </w:rPr>
        <w:t xml:space="preserve"> In terms of the importance, critical thinking is important </w:t>
      </w:r>
      <w:r w:rsidR="00817A07">
        <w:rPr>
          <w:sz w:val="24"/>
          <w:szCs w:val="24"/>
        </w:rPr>
        <w:t>for several reaso</w:t>
      </w:r>
      <w:r w:rsidR="000F0C95">
        <w:rPr>
          <w:sz w:val="24"/>
          <w:szCs w:val="24"/>
        </w:rPr>
        <w:t xml:space="preserve">ns. One of the reasons is that it allows individuals </w:t>
      </w:r>
      <w:r w:rsidR="001947A3">
        <w:rPr>
          <w:sz w:val="24"/>
          <w:szCs w:val="24"/>
        </w:rPr>
        <w:t xml:space="preserve">to be able to problem solve effectively, as they will analyse complex problems, and break them down into </w:t>
      </w:r>
      <w:r w:rsidR="006B0EE6">
        <w:rPr>
          <w:sz w:val="24"/>
          <w:szCs w:val="24"/>
        </w:rPr>
        <w:t xml:space="preserve">components, which will allow them to find </w:t>
      </w:r>
      <w:r w:rsidR="005A78B2">
        <w:rPr>
          <w:sz w:val="24"/>
          <w:szCs w:val="24"/>
        </w:rPr>
        <w:t xml:space="preserve">solutions as soon as possible. For example, from an academic point of view, </w:t>
      </w:r>
      <w:r w:rsidR="006F53A6">
        <w:rPr>
          <w:sz w:val="24"/>
          <w:szCs w:val="24"/>
        </w:rPr>
        <w:t xml:space="preserve">if a student fails a class test, they will use their critical thinking </w:t>
      </w:r>
      <w:r w:rsidR="00E252D0">
        <w:rPr>
          <w:sz w:val="24"/>
          <w:szCs w:val="24"/>
        </w:rPr>
        <w:t>to realise why they failed, and what they can do better and how they can revise more</w:t>
      </w:r>
      <w:r w:rsidR="009832E9">
        <w:rPr>
          <w:sz w:val="24"/>
          <w:szCs w:val="24"/>
        </w:rPr>
        <w:t xml:space="preserve">, which will enable them to pass their next assessment. </w:t>
      </w:r>
      <w:r w:rsidR="008333EC">
        <w:rPr>
          <w:sz w:val="24"/>
          <w:szCs w:val="24"/>
        </w:rPr>
        <w:t xml:space="preserve">That will all be formed by the individual’s ability to </w:t>
      </w:r>
      <w:r w:rsidR="00A4246C">
        <w:rPr>
          <w:sz w:val="24"/>
          <w:szCs w:val="24"/>
        </w:rPr>
        <w:t>problem solve, by their critical thinking.</w:t>
      </w:r>
      <w:r w:rsidR="00B7637E">
        <w:rPr>
          <w:sz w:val="24"/>
          <w:szCs w:val="24"/>
        </w:rPr>
        <w:t xml:space="preserve"> According to </w:t>
      </w:r>
      <w:r w:rsidR="00B7637E">
        <w:rPr>
          <w:b/>
          <w:bCs/>
          <w:sz w:val="24"/>
          <w:szCs w:val="24"/>
        </w:rPr>
        <w:t xml:space="preserve">Monash University (2023), </w:t>
      </w:r>
      <w:r w:rsidR="00D113F7">
        <w:rPr>
          <w:sz w:val="24"/>
          <w:szCs w:val="24"/>
        </w:rPr>
        <w:t>it says that applying critical thinking is able to clarify your thinking so that you can break down a problem or piece of information, interpret it, and use that interpretation to</w:t>
      </w:r>
      <w:r w:rsidR="00F946F9">
        <w:rPr>
          <w:sz w:val="24"/>
          <w:szCs w:val="24"/>
        </w:rPr>
        <w:t xml:space="preserve"> make a decision or judgement</w:t>
      </w:r>
      <w:r w:rsidR="00880C81">
        <w:rPr>
          <w:sz w:val="24"/>
          <w:szCs w:val="24"/>
        </w:rPr>
        <w:t>.</w:t>
      </w:r>
      <w:r w:rsidR="004334B1">
        <w:rPr>
          <w:sz w:val="24"/>
          <w:szCs w:val="24"/>
        </w:rPr>
        <w:t xml:space="preserve"> Another </w:t>
      </w:r>
      <w:r w:rsidR="00161BA0">
        <w:rPr>
          <w:sz w:val="24"/>
          <w:szCs w:val="24"/>
        </w:rPr>
        <w:t xml:space="preserve">reason why critical thinking is important is that it will allow the individual to have better decision making, </w:t>
      </w:r>
      <w:r w:rsidR="0059024D">
        <w:rPr>
          <w:sz w:val="24"/>
          <w:szCs w:val="24"/>
        </w:rPr>
        <w:t>as they will evaluate decisions, and consider different perspective</w:t>
      </w:r>
      <w:r w:rsidR="0021578F">
        <w:rPr>
          <w:sz w:val="24"/>
          <w:szCs w:val="24"/>
        </w:rPr>
        <w:t xml:space="preserve">s, which will allow them to </w:t>
      </w:r>
      <w:r w:rsidR="00C36131">
        <w:rPr>
          <w:sz w:val="24"/>
          <w:szCs w:val="24"/>
        </w:rPr>
        <w:t>gather and consider the evidence before making a conclusion.</w:t>
      </w:r>
      <w:r w:rsidR="00F179F5">
        <w:rPr>
          <w:sz w:val="24"/>
          <w:szCs w:val="24"/>
        </w:rPr>
        <w:t xml:space="preserve"> </w:t>
      </w:r>
      <w:r w:rsidR="008E38DE">
        <w:rPr>
          <w:b/>
          <w:bCs/>
          <w:sz w:val="24"/>
          <w:szCs w:val="24"/>
        </w:rPr>
        <w:t xml:space="preserve">Skills you need (2011) </w:t>
      </w:r>
      <w:r w:rsidR="008E38DE">
        <w:rPr>
          <w:sz w:val="24"/>
          <w:szCs w:val="24"/>
        </w:rPr>
        <w:t xml:space="preserve">demonstrates that </w:t>
      </w:r>
      <w:r w:rsidR="00451EF1">
        <w:rPr>
          <w:sz w:val="24"/>
          <w:szCs w:val="24"/>
        </w:rPr>
        <w:t>critical thinkers can reflect on the justification of their own assumptions.</w:t>
      </w:r>
    </w:p>
    <w:p w14:paraId="3087E19B" w14:textId="77777777" w:rsidR="00451EF1" w:rsidRDefault="00451EF1" w:rsidP="004D5E23">
      <w:pPr>
        <w:rPr>
          <w:sz w:val="24"/>
          <w:szCs w:val="24"/>
        </w:rPr>
      </w:pPr>
    </w:p>
    <w:p w14:paraId="659E5950" w14:textId="77777777" w:rsidR="00F64EFE" w:rsidRDefault="00F64EFE" w:rsidP="004D5E23">
      <w:pPr>
        <w:rPr>
          <w:sz w:val="24"/>
          <w:szCs w:val="24"/>
        </w:rPr>
      </w:pPr>
    </w:p>
    <w:p w14:paraId="57799315" w14:textId="77777777" w:rsidR="00F64EFE" w:rsidRDefault="00F64EFE" w:rsidP="004D5E23">
      <w:pPr>
        <w:rPr>
          <w:sz w:val="24"/>
          <w:szCs w:val="24"/>
        </w:rPr>
      </w:pPr>
    </w:p>
    <w:p w14:paraId="3003B4DA" w14:textId="23E2700D" w:rsidR="00DE3FB3" w:rsidRDefault="007B27F5" w:rsidP="007C6CA5">
      <w:pPr>
        <w:jc w:val="center"/>
        <w:rPr>
          <w:b/>
          <w:bCs/>
          <w:sz w:val="44"/>
          <w:szCs w:val="44"/>
          <w:u w:val="single"/>
        </w:rPr>
      </w:pPr>
      <w:r>
        <w:rPr>
          <w:b/>
          <w:bCs/>
          <w:sz w:val="44"/>
          <w:szCs w:val="44"/>
          <w:u w:val="single"/>
        </w:rPr>
        <w:lastRenderedPageBreak/>
        <w:t>Academic misconduct</w:t>
      </w:r>
      <w:r w:rsidR="006F7E27">
        <w:rPr>
          <w:b/>
          <w:bCs/>
          <w:sz w:val="44"/>
          <w:szCs w:val="44"/>
          <w:u w:val="single"/>
        </w:rPr>
        <w:t>:</w:t>
      </w:r>
    </w:p>
    <w:p w14:paraId="2D2483CB" w14:textId="77777777" w:rsidR="007C6CA5" w:rsidRDefault="007C6CA5" w:rsidP="007C6CA5">
      <w:pPr>
        <w:jc w:val="center"/>
        <w:rPr>
          <w:b/>
          <w:bCs/>
          <w:sz w:val="44"/>
          <w:szCs w:val="44"/>
          <w:u w:val="single"/>
        </w:rPr>
      </w:pPr>
    </w:p>
    <w:p w14:paraId="64404D1A" w14:textId="4CC4CBC8" w:rsidR="00086224" w:rsidRPr="00D5114B" w:rsidRDefault="007C6CA5" w:rsidP="00086224">
      <w:pPr>
        <w:jc w:val="center"/>
        <w:rPr>
          <w:sz w:val="24"/>
          <w:szCs w:val="24"/>
        </w:rPr>
      </w:pPr>
      <w:r>
        <w:rPr>
          <w:sz w:val="24"/>
          <w:szCs w:val="24"/>
        </w:rPr>
        <w:t xml:space="preserve">Academic misconduct can </w:t>
      </w:r>
      <w:r w:rsidR="005A3C75">
        <w:rPr>
          <w:sz w:val="24"/>
          <w:szCs w:val="24"/>
        </w:rPr>
        <w:t>be referred to any dishonest or unacceptable behaviour that occurs in an academic setting</w:t>
      </w:r>
      <w:r w:rsidR="0007461C">
        <w:rPr>
          <w:sz w:val="24"/>
          <w:szCs w:val="24"/>
        </w:rPr>
        <w:t xml:space="preserve">, usually a school. This can include a variety of different actions, such as plagiarising, cheating on a test, </w:t>
      </w:r>
      <w:r w:rsidR="0064667F">
        <w:rPr>
          <w:sz w:val="24"/>
          <w:szCs w:val="24"/>
        </w:rPr>
        <w:t>or any action that will allow them to gain an unfair academic advantage over other students.</w:t>
      </w:r>
      <w:r w:rsidR="0073556F">
        <w:rPr>
          <w:sz w:val="24"/>
          <w:szCs w:val="24"/>
        </w:rPr>
        <w:t xml:space="preserve"> In </w:t>
      </w:r>
      <w:r w:rsidR="00191A55">
        <w:rPr>
          <w:sz w:val="24"/>
          <w:szCs w:val="24"/>
        </w:rPr>
        <w:t xml:space="preserve">terms of cheating, </w:t>
      </w:r>
      <w:r w:rsidR="00775CDB">
        <w:rPr>
          <w:sz w:val="24"/>
          <w:szCs w:val="24"/>
        </w:rPr>
        <w:t xml:space="preserve">it is when a student uses different unauthorised </w:t>
      </w:r>
      <w:r w:rsidR="00450B48">
        <w:rPr>
          <w:sz w:val="24"/>
          <w:szCs w:val="24"/>
        </w:rPr>
        <w:t>materials during exams, such as copying from another student</w:t>
      </w:r>
      <w:r w:rsidR="00107EFD">
        <w:rPr>
          <w:sz w:val="24"/>
          <w:szCs w:val="24"/>
        </w:rPr>
        <w:t>, or getting someone to complete your assignments.</w:t>
      </w:r>
      <w:r w:rsidR="003D3723">
        <w:rPr>
          <w:sz w:val="24"/>
          <w:szCs w:val="24"/>
        </w:rPr>
        <w:t xml:space="preserve"> Another form </w:t>
      </w:r>
      <w:r w:rsidR="00397A6D">
        <w:rPr>
          <w:sz w:val="24"/>
          <w:szCs w:val="24"/>
        </w:rPr>
        <w:t xml:space="preserve">of academic misconduct is </w:t>
      </w:r>
      <w:r w:rsidR="00A447D6">
        <w:rPr>
          <w:sz w:val="24"/>
          <w:szCs w:val="24"/>
        </w:rPr>
        <w:t>self-plagiarism</w:t>
      </w:r>
      <w:r w:rsidR="00397A6D">
        <w:rPr>
          <w:sz w:val="24"/>
          <w:szCs w:val="24"/>
        </w:rPr>
        <w:t xml:space="preserve">, and this is the action </w:t>
      </w:r>
      <w:r w:rsidR="000A37AC">
        <w:rPr>
          <w:sz w:val="24"/>
          <w:szCs w:val="24"/>
        </w:rPr>
        <w:t xml:space="preserve">of submitting the same piece of work for more than one course without the instructor’s </w:t>
      </w:r>
      <w:r w:rsidR="00086224">
        <w:rPr>
          <w:sz w:val="24"/>
          <w:szCs w:val="24"/>
        </w:rPr>
        <w:t>permission,</w:t>
      </w:r>
      <w:r w:rsidR="000A37AC">
        <w:rPr>
          <w:sz w:val="24"/>
          <w:szCs w:val="24"/>
        </w:rPr>
        <w:t xml:space="preserve"> according to </w:t>
      </w:r>
      <w:r w:rsidR="001F4CCF">
        <w:rPr>
          <w:b/>
          <w:bCs/>
          <w:sz w:val="24"/>
          <w:szCs w:val="24"/>
        </w:rPr>
        <w:t xml:space="preserve">Students.would.ca </w:t>
      </w:r>
      <w:r w:rsidR="00086224">
        <w:rPr>
          <w:b/>
          <w:bCs/>
          <w:sz w:val="24"/>
          <w:szCs w:val="24"/>
        </w:rPr>
        <w:t xml:space="preserve">(n.d). </w:t>
      </w:r>
      <w:r w:rsidR="00086224">
        <w:rPr>
          <w:sz w:val="24"/>
          <w:szCs w:val="24"/>
        </w:rPr>
        <w:t xml:space="preserve">He also states that </w:t>
      </w:r>
      <w:r w:rsidR="00FC00BB">
        <w:rPr>
          <w:sz w:val="24"/>
          <w:szCs w:val="24"/>
        </w:rPr>
        <w:t xml:space="preserve">you are not allowed to receive course credit for the same work twice, meaning that you can’t use the same essay </w:t>
      </w:r>
      <w:r w:rsidR="00874589">
        <w:rPr>
          <w:sz w:val="24"/>
          <w:szCs w:val="24"/>
        </w:rPr>
        <w:t xml:space="preserve">previously written, even if the course is the same. If a student decides to </w:t>
      </w:r>
      <w:r w:rsidR="00A447D6">
        <w:rPr>
          <w:sz w:val="24"/>
          <w:szCs w:val="24"/>
        </w:rPr>
        <w:t xml:space="preserve">self plagiarise, there is a high chance of them failing their assignment and getting a </w:t>
      </w:r>
      <w:r w:rsidR="00E525B1">
        <w:rPr>
          <w:sz w:val="24"/>
          <w:szCs w:val="24"/>
        </w:rPr>
        <w:t>fail</w:t>
      </w:r>
      <w:r w:rsidR="008B524B">
        <w:rPr>
          <w:sz w:val="24"/>
          <w:szCs w:val="24"/>
        </w:rPr>
        <w:t xml:space="preserve">. </w:t>
      </w:r>
      <w:r w:rsidR="005753D1">
        <w:rPr>
          <w:sz w:val="24"/>
          <w:szCs w:val="24"/>
        </w:rPr>
        <w:t xml:space="preserve">To avoid this, students can use a proofreader. </w:t>
      </w:r>
      <w:r w:rsidR="00584511">
        <w:rPr>
          <w:sz w:val="24"/>
          <w:szCs w:val="24"/>
        </w:rPr>
        <w:t>According to</w:t>
      </w:r>
      <w:r w:rsidR="005C5D1D">
        <w:rPr>
          <w:sz w:val="24"/>
          <w:szCs w:val="24"/>
        </w:rPr>
        <w:t xml:space="preserve"> </w:t>
      </w:r>
      <w:r w:rsidR="005C5D1D">
        <w:rPr>
          <w:b/>
          <w:bCs/>
          <w:sz w:val="24"/>
          <w:szCs w:val="24"/>
        </w:rPr>
        <w:t>The University of Edinburgh</w:t>
      </w:r>
      <w:r w:rsidR="00010A20">
        <w:rPr>
          <w:b/>
          <w:bCs/>
          <w:sz w:val="24"/>
          <w:szCs w:val="24"/>
        </w:rPr>
        <w:t xml:space="preserve"> (2021), </w:t>
      </w:r>
      <w:r w:rsidR="00010A20">
        <w:rPr>
          <w:sz w:val="24"/>
          <w:szCs w:val="24"/>
        </w:rPr>
        <w:t xml:space="preserve">students are normally permitted to engage a third-party person called a proofreader to make suggestions for minor changes </w:t>
      </w:r>
      <w:r w:rsidR="00871671">
        <w:rPr>
          <w:sz w:val="24"/>
          <w:szCs w:val="24"/>
        </w:rPr>
        <w:t xml:space="preserve">in order to improve and enhance the readability of the writing in an assignment before they submit their </w:t>
      </w:r>
      <w:r w:rsidR="00E60EA3">
        <w:rPr>
          <w:sz w:val="24"/>
          <w:szCs w:val="24"/>
        </w:rPr>
        <w:t>assignment. This will obviously</w:t>
      </w:r>
      <w:r w:rsidR="000E0A68">
        <w:rPr>
          <w:sz w:val="24"/>
          <w:szCs w:val="24"/>
        </w:rPr>
        <w:t xml:space="preserve"> increase the chance of them passing their assignment and getting the best grade possible.</w:t>
      </w:r>
      <w:r w:rsidR="00A2291B">
        <w:rPr>
          <w:sz w:val="24"/>
          <w:szCs w:val="24"/>
        </w:rPr>
        <w:t xml:space="preserve"> A further example of academic misconduct </w:t>
      </w:r>
      <w:r w:rsidR="00CD0318">
        <w:rPr>
          <w:sz w:val="24"/>
          <w:szCs w:val="24"/>
        </w:rPr>
        <w:t>is collusion.</w:t>
      </w:r>
      <w:r w:rsidR="001217A3">
        <w:rPr>
          <w:sz w:val="24"/>
          <w:szCs w:val="24"/>
        </w:rPr>
        <w:t xml:space="preserve"> </w:t>
      </w:r>
      <w:r w:rsidR="00D5114B">
        <w:rPr>
          <w:b/>
          <w:bCs/>
          <w:sz w:val="24"/>
          <w:szCs w:val="24"/>
        </w:rPr>
        <w:t xml:space="preserve">Reilly, M. (2015), </w:t>
      </w:r>
      <w:r w:rsidR="00D5114B">
        <w:rPr>
          <w:sz w:val="24"/>
          <w:szCs w:val="24"/>
        </w:rPr>
        <w:t xml:space="preserve">collusion </w:t>
      </w:r>
      <w:r w:rsidR="00BE5405">
        <w:rPr>
          <w:sz w:val="24"/>
          <w:szCs w:val="24"/>
        </w:rPr>
        <w:t>is when a students works with others and uses the ideas or words of th</w:t>
      </w:r>
      <w:r w:rsidR="0017253D">
        <w:rPr>
          <w:sz w:val="24"/>
          <w:szCs w:val="24"/>
        </w:rPr>
        <w:t>e</w:t>
      </w:r>
      <w:r w:rsidR="00BE5405">
        <w:rPr>
          <w:sz w:val="24"/>
          <w:szCs w:val="24"/>
        </w:rPr>
        <w:t xml:space="preserve"> joint work without </w:t>
      </w:r>
      <w:r w:rsidR="0017253D">
        <w:rPr>
          <w:sz w:val="24"/>
          <w:szCs w:val="24"/>
        </w:rPr>
        <w:t>acknowledgment.</w:t>
      </w:r>
      <w:r w:rsidR="00D06D56">
        <w:rPr>
          <w:sz w:val="24"/>
          <w:szCs w:val="24"/>
        </w:rPr>
        <w:t xml:space="preserve"> </w:t>
      </w:r>
      <w:r w:rsidR="00986B55">
        <w:rPr>
          <w:sz w:val="24"/>
          <w:szCs w:val="24"/>
        </w:rPr>
        <w:t>Academic misconduct has a negative effect on students</w:t>
      </w:r>
      <w:r w:rsidR="003F3F9B">
        <w:rPr>
          <w:sz w:val="24"/>
          <w:szCs w:val="24"/>
        </w:rPr>
        <w:t xml:space="preserve">, as it can give teachers false and unrealistic </w:t>
      </w:r>
      <w:r w:rsidR="00F06BA8">
        <w:rPr>
          <w:sz w:val="24"/>
          <w:szCs w:val="24"/>
        </w:rPr>
        <w:t>information on the academic progression of students</w:t>
      </w:r>
      <w:r w:rsidR="009B1277">
        <w:rPr>
          <w:sz w:val="24"/>
          <w:szCs w:val="24"/>
        </w:rPr>
        <w:t xml:space="preserve">, which can interfere with the achievements and </w:t>
      </w:r>
      <w:r w:rsidR="00C85E7D">
        <w:rPr>
          <w:sz w:val="24"/>
          <w:szCs w:val="24"/>
        </w:rPr>
        <w:t>education that students receive. Therefore, students should be aware of the consequences of academic misconduct, and the ways that they can avoid</w:t>
      </w:r>
      <w:r w:rsidR="008B26AA">
        <w:rPr>
          <w:sz w:val="24"/>
          <w:szCs w:val="24"/>
        </w:rPr>
        <w:t xml:space="preserve"> academic misconduct.</w:t>
      </w:r>
    </w:p>
    <w:p w14:paraId="573D3943" w14:textId="77777777" w:rsidR="00192FB5" w:rsidRDefault="00192FB5" w:rsidP="004D5E23">
      <w:pPr>
        <w:rPr>
          <w:sz w:val="24"/>
          <w:szCs w:val="24"/>
        </w:rPr>
      </w:pPr>
    </w:p>
    <w:p w14:paraId="6BFC541B" w14:textId="77777777" w:rsidR="00B30410" w:rsidRDefault="00B30410" w:rsidP="004D5E23">
      <w:pPr>
        <w:rPr>
          <w:sz w:val="24"/>
          <w:szCs w:val="24"/>
        </w:rPr>
      </w:pPr>
    </w:p>
    <w:p w14:paraId="01AB9347" w14:textId="77777777" w:rsidR="009949D5" w:rsidRDefault="009949D5" w:rsidP="00841D43">
      <w:pPr>
        <w:jc w:val="center"/>
        <w:rPr>
          <w:b/>
          <w:bCs/>
          <w:sz w:val="44"/>
          <w:szCs w:val="44"/>
          <w:u w:val="single"/>
        </w:rPr>
      </w:pPr>
    </w:p>
    <w:p w14:paraId="0F074DC8" w14:textId="77777777" w:rsidR="009949D5" w:rsidRDefault="009949D5" w:rsidP="00841D43">
      <w:pPr>
        <w:jc w:val="center"/>
        <w:rPr>
          <w:b/>
          <w:bCs/>
          <w:sz w:val="44"/>
          <w:szCs w:val="44"/>
          <w:u w:val="single"/>
        </w:rPr>
      </w:pPr>
    </w:p>
    <w:p w14:paraId="74CE2294" w14:textId="77777777" w:rsidR="009949D5" w:rsidRDefault="009949D5" w:rsidP="00841D43">
      <w:pPr>
        <w:jc w:val="center"/>
        <w:rPr>
          <w:b/>
          <w:bCs/>
          <w:sz w:val="44"/>
          <w:szCs w:val="44"/>
          <w:u w:val="single"/>
        </w:rPr>
      </w:pPr>
    </w:p>
    <w:p w14:paraId="70CB3B96" w14:textId="77777777" w:rsidR="009949D5" w:rsidRDefault="009949D5" w:rsidP="00841D43">
      <w:pPr>
        <w:jc w:val="center"/>
        <w:rPr>
          <w:b/>
          <w:bCs/>
          <w:sz w:val="44"/>
          <w:szCs w:val="44"/>
          <w:u w:val="single"/>
        </w:rPr>
      </w:pPr>
    </w:p>
    <w:p w14:paraId="562832CC" w14:textId="77777777" w:rsidR="009949D5" w:rsidRDefault="009949D5" w:rsidP="00841D43">
      <w:pPr>
        <w:jc w:val="center"/>
        <w:rPr>
          <w:b/>
          <w:bCs/>
          <w:sz w:val="44"/>
          <w:szCs w:val="44"/>
          <w:u w:val="single"/>
        </w:rPr>
      </w:pPr>
    </w:p>
    <w:p w14:paraId="0EB0E1AA" w14:textId="77777777" w:rsidR="009949D5" w:rsidRDefault="009949D5" w:rsidP="00841D43">
      <w:pPr>
        <w:jc w:val="center"/>
        <w:rPr>
          <w:b/>
          <w:bCs/>
          <w:sz w:val="44"/>
          <w:szCs w:val="44"/>
          <w:u w:val="single"/>
        </w:rPr>
      </w:pPr>
    </w:p>
    <w:p w14:paraId="227A1C22" w14:textId="77777777" w:rsidR="009949D5" w:rsidRDefault="009949D5" w:rsidP="00841D43">
      <w:pPr>
        <w:jc w:val="center"/>
        <w:rPr>
          <w:b/>
          <w:bCs/>
          <w:sz w:val="44"/>
          <w:szCs w:val="44"/>
          <w:u w:val="single"/>
        </w:rPr>
      </w:pPr>
    </w:p>
    <w:p w14:paraId="32D5603B" w14:textId="77777777" w:rsidR="009949D5" w:rsidRDefault="009949D5" w:rsidP="00841D43">
      <w:pPr>
        <w:jc w:val="center"/>
        <w:rPr>
          <w:b/>
          <w:bCs/>
          <w:sz w:val="44"/>
          <w:szCs w:val="44"/>
          <w:u w:val="single"/>
        </w:rPr>
      </w:pPr>
    </w:p>
    <w:p w14:paraId="38B2FE1D" w14:textId="77777777" w:rsidR="009949D5" w:rsidRDefault="009949D5" w:rsidP="00841D43">
      <w:pPr>
        <w:jc w:val="center"/>
        <w:rPr>
          <w:b/>
          <w:bCs/>
          <w:sz w:val="44"/>
          <w:szCs w:val="44"/>
          <w:u w:val="single"/>
        </w:rPr>
      </w:pPr>
    </w:p>
    <w:p w14:paraId="2B375CA4" w14:textId="77777777" w:rsidR="009949D5" w:rsidRDefault="009949D5" w:rsidP="00841D43">
      <w:pPr>
        <w:jc w:val="center"/>
        <w:rPr>
          <w:b/>
          <w:bCs/>
          <w:sz w:val="44"/>
          <w:szCs w:val="44"/>
          <w:u w:val="single"/>
        </w:rPr>
      </w:pPr>
    </w:p>
    <w:p w14:paraId="3741567C" w14:textId="45CB8197" w:rsidR="00841D43" w:rsidRDefault="006F7E27" w:rsidP="00841D43">
      <w:pPr>
        <w:jc w:val="center"/>
        <w:rPr>
          <w:b/>
          <w:bCs/>
          <w:sz w:val="44"/>
          <w:szCs w:val="44"/>
          <w:u w:val="single"/>
        </w:rPr>
      </w:pPr>
      <w:r>
        <w:rPr>
          <w:b/>
          <w:bCs/>
          <w:sz w:val="44"/>
          <w:szCs w:val="44"/>
          <w:u w:val="single"/>
        </w:rPr>
        <w:lastRenderedPageBreak/>
        <w:t>Referencing</w:t>
      </w:r>
      <w:r w:rsidR="00841D43">
        <w:rPr>
          <w:b/>
          <w:bCs/>
          <w:sz w:val="44"/>
          <w:szCs w:val="44"/>
          <w:u w:val="single"/>
        </w:rPr>
        <w:t>:</w:t>
      </w:r>
    </w:p>
    <w:p w14:paraId="5EA198C7" w14:textId="77777777" w:rsidR="00841D43" w:rsidRDefault="00841D43" w:rsidP="00841D43">
      <w:pPr>
        <w:jc w:val="center"/>
        <w:rPr>
          <w:b/>
          <w:bCs/>
          <w:sz w:val="44"/>
          <w:szCs w:val="44"/>
          <w:u w:val="single"/>
        </w:rPr>
      </w:pPr>
    </w:p>
    <w:p w14:paraId="0D2C52DE" w14:textId="2845DCCF" w:rsidR="00192FB5" w:rsidRDefault="00903043" w:rsidP="004D5E23">
      <w:pPr>
        <w:rPr>
          <w:sz w:val="24"/>
          <w:szCs w:val="24"/>
        </w:rPr>
      </w:pPr>
      <w:r>
        <w:rPr>
          <w:sz w:val="24"/>
          <w:szCs w:val="24"/>
        </w:rPr>
        <w:t xml:space="preserve">Referencing </w:t>
      </w:r>
      <w:r w:rsidR="00AD6655">
        <w:rPr>
          <w:sz w:val="24"/>
          <w:szCs w:val="24"/>
        </w:rPr>
        <w:t xml:space="preserve">is the action of mentioning the sources of information you have </w:t>
      </w:r>
      <w:r w:rsidR="0068773E">
        <w:rPr>
          <w:sz w:val="24"/>
          <w:szCs w:val="24"/>
        </w:rPr>
        <w:t xml:space="preserve">used when making or creating a piece of work, such as an essay, </w:t>
      </w:r>
      <w:r w:rsidR="004855BA">
        <w:rPr>
          <w:sz w:val="24"/>
          <w:szCs w:val="24"/>
        </w:rPr>
        <w:t>a PowerPoint, or any assignment. Referencing includes giving credit to the original authors of the</w:t>
      </w:r>
      <w:r w:rsidR="00CB39AB">
        <w:rPr>
          <w:sz w:val="24"/>
          <w:szCs w:val="24"/>
        </w:rPr>
        <w:t xml:space="preserve"> information</w:t>
      </w:r>
      <w:r w:rsidR="00D8516B">
        <w:rPr>
          <w:sz w:val="24"/>
          <w:szCs w:val="24"/>
        </w:rPr>
        <w:t xml:space="preserve"> gathered from the source to show where you got your information from.</w:t>
      </w:r>
      <w:r w:rsidR="0095674E">
        <w:rPr>
          <w:sz w:val="24"/>
          <w:szCs w:val="24"/>
        </w:rPr>
        <w:t xml:space="preserve"> This is useful for students and teachers as it will allow students to avoid using plagiarism, and help teachers </w:t>
      </w:r>
      <w:r w:rsidR="005B1DED">
        <w:rPr>
          <w:sz w:val="24"/>
          <w:szCs w:val="24"/>
        </w:rPr>
        <w:t>locate and verify the sources that have been used for the work of students.</w:t>
      </w:r>
      <w:r w:rsidR="004F77D1">
        <w:rPr>
          <w:sz w:val="24"/>
          <w:szCs w:val="24"/>
        </w:rPr>
        <w:t xml:space="preserve"> </w:t>
      </w:r>
      <w:r w:rsidR="00BE3004">
        <w:rPr>
          <w:sz w:val="24"/>
          <w:szCs w:val="24"/>
        </w:rPr>
        <w:t>There are different ter</w:t>
      </w:r>
      <w:r w:rsidR="00E447EC">
        <w:rPr>
          <w:sz w:val="24"/>
          <w:szCs w:val="24"/>
        </w:rPr>
        <w:t xml:space="preserve">ms for referencing, and these are citation, reference, and bibliography. According to </w:t>
      </w:r>
      <w:r w:rsidR="00827B57">
        <w:rPr>
          <w:b/>
          <w:bCs/>
          <w:sz w:val="24"/>
          <w:szCs w:val="24"/>
        </w:rPr>
        <w:t>Newcastle University (2023)</w:t>
      </w:r>
      <w:r w:rsidR="00551E17">
        <w:rPr>
          <w:b/>
          <w:bCs/>
          <w:sz w:val="24"/>
          <w:szCs w:val="24"/>
        </w:rPr>
        <w:t xml:space="preserve">, </w:t>
      </w:r>
      <w:r w:rsidR="00551E17">
        <w:rPr>
          <w:sz w:val="24"/>
          <w:szCs w:val="24"/>
        </w:rPr>
        <w:t xml:space="preserve">citation is an acknowledgment that you place in your writing </w:t>
      </w:r>
      <w:r w:rsidR="00DA4CDD">
        <w:rPr>
          <w:sz w:val="24"/>
          <w:szCs w:val="24"/>
        </w:rPr>
        <w:t>at the point you have referred to someone else’s work,</w:t>
      </w:r>
      <w:r w:rsidR="007C54D3">
        <w:rPr>
          <w:sz w:val="24"/>
          <w:szCs w:val="24"/>
        </w:rPr>
        <w:t xml:space="preserve"> and that can be in the</w:t>
      </w:r>
      <w:r w:rsidR="00212799">
        <w:rPr>
          <w:sz w:val="24"/>
          <w:szCs w:val="24"/>
        </w:rPr>
        <w:t xml:space="preserve"> author-date format, or in numeric form. </w:t>
      </w:r>
      <w:r w:rsidR="006D6AD4">
        <w:rPr>
          <w:sz w:val="24"/>
          <w:szCs w:val="24"/>
        </w:rPr>
        <w:t xml:space="preserve">The reference </w:t>
      </w:r>
      <w:r w:rsidR="00F36FD0">
        <w:rPr>
          <w:sz w:val="24"/>
          <w:szCs w:val="24"/>
        </w:rPr>
        <w:t xml:space="preserve">is usually placed at the end of your writing in a reference list, and that can be in the form of a website. A bibliography </w:t>
      </w:r>
      <w:r w:rsidR="000B0381">
        <w:rPr>
          <w:sz w:val="24"/>
          <w:szCs w:val="24"/>
        </w:rPr>
        <w:t xml:space="preserve">is another name for the </w:t>
      </w:r>
      <w:r w:rsidR="00A535F2">
        <w:rPr>
          <w:sz w:val="24"/>
          <w:szCs w:val="24"/>
        </w:rPr>
        <w:t xml:space="preserve">list of references </w:t>
      </w:r>
      <w:r w:rsidR="00346D00">
        <w:rPr>
          <w:sz w:val="24"/>
          <w:szCs w:val="24"/>
        </w:rPr>
        <w:t>at the end of a document, and this will include a reference that could be created on a website such as the Harvard Referencing Generator.</w:t>
      </w:r>
      <w:r w:rsidR="00737B36">
        <w:rPr>
          <w:sz w:val="24"/>
          <w:szCs w:val="24"/>
        </w:rPr>
        <w:t xml:space="preserve"> </w:t>
      </w:r>
      <w:r w:rsidR="00737B36">
        <w:rPr>
          <w:b/>
          <w:bCs/>
          <w:sz w:val="24"/>
          <w:szCs w:val="24"/>
        </w:rPr>
        <w:t>Space, T.S. (2022)</w:t>
      </w:r>
      <w:r w:rsidR="00DB6188">
        <w:rPr>
          <w:b/>
          <w:bCs/>
          <w:sz w:val="24"/>
          <w:szCs w:val="24"/>
        </w:rPr>
        <w:t xml:space="preserve"> </w:t>
      </w:r>
      <w:r w:rsidR="00DB6188">
        <w:rPr>
          <w:sz w:val="24"/>
          <w:szCs w:val="24"/>
        </w:rPr>
        <w:t xml:space="preserve">states that to reference successfully, it is essential that you systematically note down full details of the author, date, title and publication </w:t>
      </w:r>
      <w:r w:rsidR="00544CB6">
        <w:rPr>
          <w:sz w:val="24"/>
          <w:szCs w:val="24"/>
        </w:rPr>
        <w:t>details of any material you use.</w:t>
      </w:r>
      <w:r w:rsidR="008C4E70">
        <w:rPr>
          <w:sz w:val="24"/>
          <w:szCs w:val="24"/>
        </w:rPr>
        <w:t xml:space="preserve"> Referencing is </w:t>
      </w:r>
      <w:r w:rsidR="00D436A6">
        <w:rPr>
          <w:sz w:val="24"/>
          <w:szCs w:val="24"/>
        </w:rPr>
        <w:t xml:space="preserve">very </w:t>
      </w:r>
      <w:r w:rsidR="008C4E70">
        <w:rPr>
          <w:sz w:val="24"/>
          <w:szCs w:val="24"/>
        </w:rPr>
        <w:t xml:space="preserve">crucial when it comes to </w:t>
      </w:r>
      <w:r w:rsidR="00153837">
        <w:rPr>
          <w:sz w:val="24"/>
          <w:szCs w:val="24"/>
        </w:rPr>
        <w:t>the academic life of students, and this is because it will allow the students to have some</w:t>
      </w:r>
      <w:r w:rsidR="006B0061">
        <w:rPr>
          <w:sz w:val="24"/>
          <w:szCs w:val="24"/>
        </w:rPr>
        <w:t xml:space="preserve"> sort</w:t>
      </w:r>
      <w:r w:rsidR="00153837">
        <w:rPr>
          <w:sz w:val="24"/>
          <w:szCs w:val="24"/>
        </w:rPr>
        <w:t xml:space="preserve"> of evidence that they got their information from a source, </w:t>
      </w:r>
      <w:r w:rsidR="006B0061">
        <w:rPr>
          <w:sz w:val="24"/>
          <w:szCs w:val="24"/>
        </w:rPr>
        <w:t xml:space="preserve">which means that the teachers </w:t>
      </w:r>
      <w:r w:rsidR="005538A8">
        <w:rPr>
          <w:sz w:val="24"/>
          <w:szCs w:val="24"/>
        </w:rPr>
        <w:t>will be able to see where the students get their information from</w:t>
      </w:r>
      <w:r w:rsidR="00B855F1">
        <w:rPr>
          <w:sz w:val="24"/>
          <w:szCs w:val="24"/>
        </w:rPr>
        <w:t>, which will give them evidence that the students have not plagiarised at any point during the completion of their</w:t>
      </w:r>
      <w:r w:rsidR="00316012">
        <w:rPr>
          <w:sz w:val="24"/>
          <w:szCs w:val="24"/>
        </w:rPr>
        <w:t xml:space="preserve"> </w:t>
      </w:r>
      <w:r w:rsidR="00B855F1">
        <w:rPr>
          <w:sz w:val="24"/>
          <w:szCs w:val="24"/>
        </w:rPr>
        <w:t xml:space="preserve">assignment. </w:t>
      </w:r>
    </w:p>
    <w:p w14:paraId="51CBA269" w14:textId="77777777" w:rsidR="00D436A6" w:rsidRDefault="00D436A6" w:rsidP="004D5E23">
      <w:pPr>
        <w:rPr>
          <w:sz w:val="24"/>
          <w:szCs w:val="24"/>
        </w:rPr>
      </w:pPr>
    </w:p>
    <w:p w14:paraId="5C4D59E4" w14:textId="77777777" w:rsidR="008B50C9" w:rsidRDefault="008B50C9" w:rsidP="004D5E23">
      <w:pPr>
        <w:rPr>
          <w:sz w:val="24"/>
          <w:szCs w:val="24"/>
        </w:rPr>
      </w:pPr>
    </w:p>
    <w:p w14:paraId="71A736C1" w14:textId="77777777" w:rsidR="008B50C9" w:rsidRDefault="008B50C9" w:rsidP="004D5E23">
      <w:pPr>
        <w:rPr>
          <w:sz w:val="24"/>
          <w:szCs w:val="24"/>
        </w:rPr>
      </w:pPr>
    </w:p>
    <w:p w14:paraId="299A6D29" w14:textId="77777777" w:rsidR="008B50C9" w:rsidRDefault="008B50C9" w:rsidP="004D5E23">
      <w:pPr>
        <w:rPr>
          <w:sz w:val="24"/>
          <w:szCs w:val="24"/>
        </w:rPr>
      </w:pPr>
    </w:p>
    <w:p w14:paraId="20572669" w14:textId="0C53B661" w:rsidR="00D436A6" w:rsidRDefault="008B50C9" w:rsidP="00D436A6">
      <w:pPr>
        <w:jc w:val="center"/>
        <w:rPr>
          <w:b/>
          <w:bCs/>
          <w:sz w:val="44"/>
          <w:szCs w:val="44"/>
          <w:u w:val="single"/>
        </w:rPr>
      </w:pPr>
      <w:r>
        <w:rPr>
          <w:b/>
          <w:bCs/>
          <w:sz w:val="44"/>
          <w:szCs w:val="44"/>
          <w:u w:val="single"/>
        </w:rPr>
        <w:t>The Power of Reflection:</w:t>
      </w:r>
    </w:p>
    <w:p w14:paraId="100A2CA9" w14:textId="77777777" w:rsidR="00B12E01" w:rsidRDefault="00B12E01" w:rsidP="00D436A6">
      <w:pPr>
        <w:jc w:val="center"/>
        <w:rPr>
          <w:b/>
          <w:bCs/>
          <w:sz w:val="44"/>
          <w:szCs w:val="44"/>
          <w:u w:val="single"/>
        </w:rPr>
      </w:pPr>
    </w:p>
    <w:p w14:paraId="11DCFA92" w14:textId="77777777" w:rsidR="003E2513" w:rsidRDefault="0001420E" w:rsidP="00B12E01">
      <w:pPr>
        <w:rPr>
          <w:b/>
          <w:bCs/>
          <w:sz w:val="24"/>
          <w:szCs w:val="24"/>
        </w:rPr>
      </w:pPr>
      <w:r>
        <w:rPr>
          <w:sz w:val="24"/>
          <w:szCs w:val="24"/>
        </w:rPr>
        <w:t xml:space="preserve">The power of reflection can be simply defined as the ability to think deeply and carefully about </w:t>
      </w:r>
      <w:r w:rsidR="006B4A87">
        <w:rPr>
          <w:sz w:val="24"/>
          <w:szCs w:val="24"/>
        </w:rPr>
        <w:t xml:space="preserve">different ideas, thoughts, experiences, or actions. It involves the action of considering </w:t>
      </w:r>
      <w:r w:rsidR="00D022A0">
        <w:rPr>
          <w:sz w:val="24"/>
          <w:szCs w:val="24"/>
        </w:rPr>
        <w:t xml:space="preserve">situations </w:t>
      </w:r>
      <w:r w:rsidR="007C1CFF">
        <w:rPr>
          <w:sz w:val="24"/>
          <w:szCs w:val="24"/>
        </w:rPr>
        <w:t>carefully and</w:t>
      </w:r>
      <w:r w:rsidR="00D022A0">
        <w:rPr>
          <w:sz w:val="24"/>
          <w:szCs w:val="24"/>
        </w:rPr>
        <w:t xml:space="preserve"> gaining insights and understanding of a specific situation.</w:t>
      </w:r>
      <w:r w:rsidR="00205443">
        <w:rPr>
          <w:sz w:val="24"/>
          <w:szCs w:val="24"/>
        </w:rPr>
        <w:t xml:space="preserve"> This allows individuals to learn from their experiences, and allow them to enhance their </w:t>
      </w:r>
      <w:r w:rsidR="00D251B3">
        <w:rPr>
          <w:sz w:val="24"/>
          <w:szCs w:val="24"/>
        </w:rPr>
        <w:t>decision making</w:t>
      </w:r>
      <w:r w:rsidR="003B661D">
        <w:rPr>
          <w:sz w:val="24"/>
          <w:szCs w:val="24"/>
        </w:rPr>
        <w:t>, which will allow them to grow as students, and as people themselves. This will lead to the increased effectiveness of self awareness and improvement.</w:t>
      </w:r>
      <w:r w:rsidR="001C41B0">
        <w:rPr>
          <w:sz w:val="24"/>
          <w:szCs w:val="24"/>
        </w:rPr>
        <w:t xml:space="preserve"> In terms of a student’s perspective, reflection can be very useful if a student </w:t>
      </w:r>
      <w:r w:rsidR="0039307F">
        <w:rPr>
          <w:sz w:val="24"/>
          <w:szCs w:val="24"/>
        </w:rPr>
        <w:t xml:space="preserve">fails his exams. They will use their power of reflection to analyse why they have failed the test, and what they can do to pass their next exam, which in this case, would be to revise more effectively and efficiently. </w:t>
      </w:r>
      <w:r w:rsidR="00A10305">
        <w:rPr>
          <w:sz w:val="24"/>
          <w:szCs w:val="24"/>
        </w:rPr>
        <w:t>This also links to the skill of critical thinking, as it will enable them to use their decision making to find a solution.</w:t>
      </w:r>
      <w:r w:rsidR="000A3AAA">
        <w:rPr>
          <w:sz w:val="24"/>
          <w:szCs w:val="24"/>
        </w:rPr>
        <w:t xml:space="preserve"> </w:t>
      </w:r>
      <w:r w:rsidR="0010300C">
        <w:rPr>
          <w:b/>
          <w:bCs/>
          <w:sz w:val="24"/>
          <w:szCs w:val="24"/>
        </w:rPr>
        <w:t xml:space="preserve">Calm Blog. (2023) </w:t>
      </w:r>
      <w:r w:rsidR="0010300C">
        <w:rPr>
          <w:sz w:val="24"/>
          <w:szCs w:val="24"/>
        </w:rPr>
        <w:t xml:space="preserve">states that </w:t>
      </w:r>
      <w:r w:rsidR="00B77458">
        <w:rPr>
          <w:sz w:val="24"/>
          <w:szCs w:val="24"/>
        </w:rPr>
        <w:t>through self-reflection, we pause and dive deep into our feelings and understand the ‘whys’ behind our choices.</w:t>
      </w:r>
      <w:r w:rsidR="00CE0578">
        <w:rPr>
          <w:sz w:val="24"/>
          <w:szCs w:val="24"/>
        </w:rPr>
        <w:t xml:space="preserve"> The benefits </w:t>
      </w:r>
      <w:r w:rsidR="007C4F87">
        <w:rPr>
          <w:sz w:val="24"/>
          <w:szCs w:val="24"/>
        </w:rPr>
        <w:t xml:space="preserve">of reflection is that it will allow them to build metacognition skills, consolidate </w:t>
      </w:r>
      <w:r w:rsidR="000B7D1B">
        <w:rPr>
          <w:sz w:val="24"/>
          <w:szCs w:val="24"/>
        </w:rPr>
        <w:t xml:space="preserve">new learning, and gradually improve and strengthen their knowledge, making them more sophisticated thinkers, according to </w:t>
      </w:r>
      <w:r w:rsidR="00E25195">
        <w:rPr>
          <w:b/>
          <w:bCs/>
          <w:sz w:val="24"/>
          <w:szCs w:val="24"/>
        </w:rPr>
        <w:t xml:space="preserve">Responsive </w:t>
      </w:r>
      <w:r w:rsidR="0065394E">
        <w:rPr>
          <w:b/>
          <w:bCs/>
          <w:sz w:val="24"/>
          <w:szCs w:val="24"/>
        </w:rPr>
        <w:t>Classroom (2022</w:t>
      </w:r>
      <w:r w:rsidR="00A40C41">
        <w:rPr>
          <w:b/>
          <w:bCs/>
          <w:sz w:val="24"/>
          <w:szCs w:val="24"/>
        </w:rPr>
        <w:t>).</w:t>
      </w:r>
      <w:r w:rsidR="003E2513">
        <w:rPr>
          <w:b/>
          <w:bCs/>
          <w:sz w:val="24"/>
          <w:szCs w:val="24"/>
        </w:rPr>
        <w:t xml:space="preserve"> </w:t>
      </w:r>
    </w:p>
    <w:p w14:paraId="15EBBEC2" w14:textId="6585810A" w:rsidR="003B661D" w:rsidRDefault="00B36288" w:rsidP="00B12E01">
      <w:pPr>
        <w:rPr>
          <w:sz w:val="24"/>
          <w:szCs w:val="24"/>
        </w:rPr>
      </w:pPr>
      <w:r>
        <w:rPr>
          <w:sz w:val="24"/>
          <w:szCs w:val="24"/>
        </w:rPr>
        <w:lastRenderedPageBreak/>
        <w:t xml:space="preserve">Students that are able to </w:t>
      </w:r>
      <w:r w:rsidR="00C341C8">
        <w:rPr>
          <w:sz w:val="24"/>
          <w:szCs w:val="24"/>
        </w:rPr>
        <w:t xml:space="preserve">reflect on different situations that they are involved with will increase the chance of them </w:t>
      </w:r>
      <w:r w:rsidR="006C0995">
        <w:rPr>
          <w:sz w:val="24"/>
          <w:szCs w:val="24"/>
        </w:rPr>
        <w:t>being successful during their academic career</w:t>
      </w:r>
      <w:r w:rsidR="0071329C">
        <w:rPr>
          <w:sz w:val="24"/>
          <w:szCs w:val="24"/>
        </w:rPr>
        <w:t xml:space="preserve">, and it will also allow them to develop other </w:t>
      </w:r>
      <w:r w:rsidR="00194AAA">
        <w:rPr>
          <w:sz w:val="24"/>
          <w:szCs w:val="24"/>
        </w:rPr>
        <w:t xml:space="preserve">useful </w:t>
      </w:r>
      <w:r w:rsidR="0071329C">
        <w:rPr>
          <w:sz w:val="24"/>
          <w:szCs w:val="24"/>
        </w:rPr>
        <w:t>skills.</w:t>
      </w:r>
      <w:r w:rsidR="003E2513">
        <w:rPr>
          <w:sz w:val="24"/>
          <w:szCs w:val="24"/>
        </w:rPr>
        <w:t xml:space="preserve"> </w:t>
      </w:r>
    </w:p>
    <w:p w14:paraId="161BEBD0" w14:textId="77777777" w:rsidR="003E2513" w:rsidRDefault="003E2513" w:rsidP="00B12E01">
      <w:pPr>
        <w:rPr>
          <w:sz w:val="24"/>
          <w:szCs w:val="24"/>
        </w:rPr>
      </w:pPr>
    </w:p>
    <w:p w14:paraId="2830EA7C" w14:textId="77777777" w:rsidR="00C939BC" w:rsidRDefault="00C939BC" w:rsidP="00B12E01">
      <w:pPr>
        <w:rPr>
          <w:sz w:val="24"/>
          <w:szCs w:val="24"/>
        </w:rPr>
      </w:pPr>
    </w:p>
    <w:p w14:paraId="5D93CE9D" w14:textId="77777777" w:rsidR="00C939BC" w:rsidRDefault="00C939BC" w:rsidP="00B12E01">
      <w:pPr>
        <w:rPr>
          <w:sz w:val="24"/>
          <w:szCs w:val="24"/>
        </w:rPr>
      </w:pPr>
    </w:p>
    <w:p w14:paraId="43B3D429" w14:textId="44DE765A" w:rsidR="008B50C9" w:rsidRDefault="00C939BC" w:rsidP="00333EF9">
      <w:pPr>
        <w:jc w:val="center"/>
        <w:rPr>
          <w:b/>
          <w:bCs/>
          <w:sz w:val="44"/>
          <w:szCs w:val="44"/>
          <w:u w:val="single"/>
        </w:rPr>
      </w:pPr>
      <w:r>
        <w:rPr>
          <w:b/>
          <w:bCs/>
          <w:sz w:val="44"/>
          <w:szCs w:val="44"/>
          <w:u w:val="single"/>
        </w:rPr>
        <w:t>Conclusion:</w:t>
      </w:r>
    </w:p>
    <w:p w14:paraId="3675DAFC" w14:textId="77777777" w:rsidR="00333EF9" w:rsidRDefault="00333EF9" w:rsidP="00333EF9">
      <w:pPr>
        <w:jc w:val="center"/>
        <w:rPr>
          <w:b/>
          <w:bCs/>
          <w:sz w:val="44"/>
          <w:szCs w:val="44"/>
          <w:u w:val="single"/>
        </w:rPr>
      </w:pPr>
    </w:p>
    <w:p w14:paraId="69F93E20" w14:textId="77777777" w:rsidR="00333EF9" w:rsidRPr="00333EF9" w:rsidRDefault="00333EF9" w:rsidP="00333EF9">
      <w:pPr>
        <w:rPr>
          <w:sz w:val="24"/>
          <w:szCs w:val="24"/>
        </w:rPr>
      </w:pPr>
    </w:p>
    <w:p w14:paraId="7D0226BB" w14:textId="77777777" w:rsidR="00EC3776" w:rsidRDefault="00EC3776" w:rsidP="004D5E23">
      <w:pPr>
        <w:rPr>
          <w:sz w:val="24"/>
          <w:szCs w:val="24"/>
        </w:rPr>
      </w:pPr>
    </w:p>
    <w:p w14:paraId="27BD6754" w14:textId="2712E1DA" w:rsidR="00EC3776" w:rsidRDefault="00687B69" w:rsidP="004D5E23">
      <w:pPr>
        <w:rPr>
          <w:sz w:val="24"/>
          <w:szCs w:val="24"/>
        </w:rPr>
      </w:pPr>
      <w:r>
        <w:rPr>
          <w:sz w:val="24"/>
          <w:szCs w:val="24"/>
        </w:rPr>
        <w:t xml:space="preserve">There </w:t>
      </w:r>
      <w:r w:rsidR="005D35D3">
        <w:rPr>
          <w:sz w:val="24"/>
          <w:szCs w:val="24"/>
        </w:rPr>
        <w:t>is a variety of different skills and qualities that</w:t>
      </w:r>
      <w:r>
        <w:rPr>
          <w:sz w:val="24"/>
          <w:szCs w:val="24"/>
        </w:rPr>
        <w:t xml:space="preserve"> are crucial when it comes </w:t>
      </w:r>
      <w:r w:rsidR="005D35D3">
        <w:rPr>
          <w:sz w:val="24"/>
          <w:szCs w:val="24"/>
        </w:rPr>
        <w:t xml:space="preserve">to the academic life of a student. </w:t>
      </w:r>
      <w:r w:rsidR="00F7787F">
        <w:rPr>
          <w:sz w:val="24"/>
          <w:szCs w:val="24"/>
        </w:rPr>
        <w:t xml:space="preserve">Especially with critical thinking, academic misconduct, referencing, and the power of reflection, a student that can combine all 4 of these </w:t>
      </w:r>
      <w:r w:rsidR="002A2BDC">
        <w:rPr>
          <w:sz w:val="24"/>
          <w:szCs w:val="24"/>
        </w:rPr>
        <w:t xml:space="preserve">skills can </w:t>
      </w:r>
      <w:r w:rsidR="00A9485E">
        <w:rPr>
          <w:sz w:val="24"/>
          <w:szCs w:val="24"/>
        </w:rPr>
        <w:t xml:space="preserve">easily become successful in school, and help increase their chance of passing all their exams and assignments to their best of their ability. It obviously takes time and effort to master these skills, but it is all about being patient and willing to take time to </w:t>
      </w:r>
      <w:r w:rsidR="00F620C8">
        <w:rPr>
          <w:sz w:val="24"/>
          <w:szCs w:val="24"/>
        </w:rPr>
        <w:t>be good at the skills that are</w:t>
      </w:r>
      <w:r w:rsidR="00EF280E">
        <w:rPr>
          <w:sz w:val="24"/>
          <w:szCs w:val="24"/>
        </w:rPr>
        <w:t xml:space="preserve"> crucially</w:t>
      </w:r>
      <w:r w:rsidR="00F620C8">
        <w:rPr>
          <w:sz w:val="24"/>
          <w:szCs w:val="24"/>
        </w:rPr>
        <w:t xml:space="preserve"> needed.</w:t>
      </w:r>
      <w:r w:rsidR="00BB1CC4">
        <w:rPr>
          <w:sz w:val="24"/>
          <w:szCs w:val="24"/>
        </w:rPr>
        <w:t xml:space="preserve"> This all emphasises the importance of study, and that having different skills and qualities will aid to improve the </w:t>
      </w:r>
      <w:r w:rsidR="00CF3976">
        <w:rPr>
          <w:sz w:val="24"/>
          <w:szCs w:val="24"/>
        </w:rPr>
        <w:t>way a student thinks, talks, and the way they study</w:t>
      </w:r>
      <w:r w:rsidR="008E7374">
        <w:rPr>
          <w:sz w:val="24"/>
          <w:szCs w:val="24"/>
        </w:rPr>
        <w:t xml:space="preserve">. </w:t>
      </w:r>
      <w:r w:rsidR="003649F5">
        <w:rPr>
          <w:sz w:val="24"/>
          <w:szCs w:val="24"/>
        </w:rPr>
        <w:t xml:space="preserve">When individuals understand how to improve their skills, they will surely </w:t>
      </w:r>
      <w:r w:rsidR="002F0CC2">
        <w:rPr>
          <w:sz w:val="24"/>
          <w:szCs w:val="24"/>
        </w:rPr>
        <w:t>discover</w:t>
      </w:r>
      <w:r w:rsidR="00076F7E">
        <w:rPr>
          <w:sz w:val="24"/>
          <w:szCs w:val="24"/>
        </w:rPr>
        <w:t xml:space="preserve"> diverse skills that will help aid their academic life.</w:t>
      </w:r>
    </w:p>
    <w:p w14:paraId="16C55CC4" w14:textId="77777777" w:rsidR="00EC3776" w:rsidRPr="00EC3776" w:rsidRDefault="00EC3776" w:rsidP="00EC3776">
      <w:pPr>
        <w:jc w:val="center"/>
        <w:rPr>
          <w:b/>
          <w:bCs/>
          <w:sz w:val="44"/>
          <w:szCs w:val="44"/>
          <w:u w:val="single"/>
        </w:rPr>
      </w:pPr>
    </w:p>
    <w:p w14:paraId="0A2AAB7A" w14:textId="77777777" w:rsidR="00192FB5" w:rsidRDefault="00192FB5" w:rsidP="004D5E23">
      <w:pPr>
        <w:rPr>
          <w:sz w:val="24"/>
          <w:szCs w:val="24"/>
        </w:rPr>
      </w:pPr>
    </w:p>
    <w:p w14:paraId="1DF82699" w14:textId="77777777" w:rsidR="00192FB5" w:rsidRDefault="00192FB5" w:rsidP="004D5E23">
      <w:pPr>
        <w:rPr>
          <w:sz w:val="24"/>
          <w:szCs w:val="24"/>
        </w:rPr>
      </w:pPr>
    </w:p>
    <w:p w14:paraId="56856739" w14:textId="77777777" w:rsidR="00192FB5" w:rsidRDefault="00192FB5" w:rsidP="004D5E23">
      <w:pPr>
        <w:rPr>
          <w:sz w:val="24"/>
          <w:szCs w:val="24"/>
        </w:rPr>
      </w:pPr>
    </w:p>
    <w:p w14:paraId="66C99A06" w14:textId="77777777" w:rsidR="00192FB5" w:rsidRDefault="00192FB5" w:rsidP="004D5E23">
      <w:pPr>
        <w:rPr>
          <w:sz w:val="24"/>
          <w:szCs w:val="24"/>
        </w:rPr>
      </w:pPr>
    </w:p>
    <w:p w14:paraId="6F568422" w14:textId="77777777" w:rsidR="00192FB5" w:rsidRDefault="00192FB5" w:rsidP="004D5E23">
      <w:pPr>
        <w:rPr>
          <w:sz w:val="24"/>
          <w:szCs w:val="24"/>
        </w:rPr>
      </w:pPr>
    </w:p>
    <w:p w14:paraId="66B7B48E" w14:textId="77777777" w:rsidR="00192FB5" w:rsidRDefault="00192FB5" w:rsidP="004D5E23">
      <w:pPr>
        <w:rPr>
          <w:sz w:val="24"/>
          <w:szCs w:val="24"/>
        </w:rPr>
      </w:pPr>
    </w:p>
    <w:p w14:paraId="1C8EB57C" w14:textId="77777777" w:rsidR="00192FB5" w:rsidRDefault="00192FB5" w:rsidP="004D5E23">
      <w:pPr>
        <w:rPr>
          <w:sz w:val="24"/>
          <w:szCs w:val="24"/>
        </w:rPr>
      </w:pPr>
    </w:p>
    <w:p w14:paraId="6D624545" w14:textId="77777777" w:rsidR="00192FB5" w:rsidRDefault="00192FB5" w:rsidP="004D5E23">
      <w:pPr>
        <w:rPr>
          <w:sz w:val="24"/>
          <w:szCs w:val="24"/>
        </w:rPr>
      </w:pPr>
    </w:p>
    <w:p w14:paraId="533BD4BF" w14:textId="77777777" w:rsidR="00192FB5" w:rsidRDefault="00192FB5" w:rsidP="004D5E23">
      <w:pPr>
        <w:rPr>
          <w:sz w:val="24"/>
          <w:szCs w:val="24"/>
        </w:rPr>
      </w:pPr>
    </w:p>
    <w:p w14:paraId="54715688" w14:textId="77777777" w:rsidR="00192FB5" w:rsidRDefault="00192FB5" w:rsidP="004D5E23">
      <w:pPr>
        <w:rPr>
          <w:sz w:val="24"/>
          <w:szCs w:val="24"/>
        </w:rPr>
      </w:pPr>
    </w:p>
    <w:p w14:paraId="0A875EFD" w14:textId="77777777" w:rsidR="00192FB5" w:rsidRDefault="00192FB5" w:rsidP="004D5E23">
      <w:pPr>
        <w:rPr>
          <w:sz w:val="24"/>
          <w:szCs w:val="24"/>
        </w:rPr>
      </w:pPr>
    </w:p>
    <w:p w14:paraId="59CE585B" w14:textId="77777777" w:rsidR="00192FB5" w:rsidRDefault="00192FB5" w:rsidP="004D5E23">
      <w:pPr>
        <w:rPr>
          <w:sz w:val="24"/>
          <w:szCs w:val="24"/>
        </w:rPr>
      </w:pPr>
    </w:p>
    <w:p w14:paraId="35F8B97E" w14:textId="77777777" w:rsidR="00192FB5" w:rsidRDefault="00192FB5" w:rsidP="004D5E23">
      <w:pPr>
        <w:rPr>
          <w:sz w:val="24"/>
          <w:szCs w:val="24"/>
        </w:rPr>
      </w:pPr>
    </w:p>
    <w:p w14:paraId="44355258" w14:textId="77777777" w:rsidR="004F06E5" w:rsidRDefault="004F06E5" w:rsidP="004D5E23">
      <w:pPr>
        <w:rPr>
          <w:sz w:val="24"/>
          <w:szCs w:val="24"/>
        </w:rPr>
      </w:pPr>
    </w:p>
    <w:p w14:paraId="6CFF1F9B" w14:textId="77777777" w:rsidR="004F06E5" w:rsidRDefault="004F06E5" w:rsidP="004D5E23">
      <w:pPr>
        <w:rPr>
          <w:sz w:val="24"/>
          <w:szCs w:val="24"/>
        </w:rPr>
      </w:pPr>
    </w:p>
    <w:p w14:paraId="663D662A" w14:textId="77777777" w:rsidR="004F06E5" w:rsidRDefault="004F06E5" w:rsidP="004D5E23">
      <w:pPr>
        <w:rPr>
          <w:sz w:val="24"/>
          <w:szCs w:val="24"/>
        </w:rPr>
      </w:pPr>
    </w:p>
    <w:p w14:paraId="7EF1A1A3" w14:textId="77777777" w:rsidR="004F06E5" w:rsidRDefault="004F06E5" w:rsidP="004D5E23">
      <w:pPr>
        <w:rPr>
          <w:sz w:val="24"/>
          <w:szCs w:val="24"/>
        </w:rPr>
      </w:pPr>
    </w:p>
    <w:p w14:paraId="324755C3" w14:textId="77777777" w:rsidR="004F06E5" w:rsidRDefault="004F06E5" w:rsidP="004D5E23">
      <w:pPr>
        <w:rPr>
          <w:sz w:val="24"/>
          <w:szCs w:val="24"/>
        </w:rPr>
      </w:pPr>
    </w:p>
    <w:p w14:paraId="30EFE3DE" w14:textId="77777777" w:rsidR="00192FB5" w:rsidRDefault="00192FB5" w:rsidP="004D5E23">
      <w:pPr>
        <w:rPr>
          <w:sz w:val="24"/>
          <w:szCs w:val="24"/>
        </w:rPr>
      </w:pPr>
    </w:p>
    <w:p w14:paraId="34A9CC16" w14:textId="77777777" w:rsidR="00192FB5" w:rsidRDefault="00192FB5" w:rsidP="004D5E23">
      <w:pPr>
        <w:rPr>
          <w:sz w:val="24"/>
          <w:szCs w:val="24"/>
        </w:rPr>
      </w:pPr>
    </w:p>
    <w:p w14:paraId="3DF12000" w14:textId="77777777" w:rsidR="00192FB5" w:rsidRDefault="00192FB5" w:rsidP="004D5E23">
      <w:pPr>
        <w:rPr>
          <w:sz w:val="24"/>
          <w:szCs w:val="24"/>
        </w:rPr>
      </w:pPr>
    </w:p>
    <w:p w14:paraId="5D98836E" w14:textId="77777777" w:rsidR="00192FB5" w:rsidRDefault="00192FB5" w:rsidP="004D5E23">
      <w:pPr>
        <w:rPr>
          <w:sz w:val="24"/>
          <w:szCs w:val="24"/>
        </w:rPr>
      </w:pPr>
    </w:p>
    <w:p w14:paraId="26D24D80" w14:textId="77777777" w:rsidR="00192FB5" w:rsidRDefault="00192FB5" w:rsidP="004D5E23">
      <w:pPr>
        <w:rPr>
          <w:sz w:val="24"/>
          <w:szCs w:val="24"/>
        </w:rPr>
      </w:pPr>
    </w:p>
    <w:p w14:paraId="222737F3" w14:textId="0C9F0E1B" w:rsidR="00192FB5" w:rsidRDefault="00192FB5" w:rsidP="004D5E23">
      <w:pPr>
        <w:rPr>
          <w:b/>
          <w:bCs/>
          <w:sz w:val="44"/>
          <w:szCs w:val="44"/>
          <w:u w:val="single"/>
        </w:rPr>
      </w:pPr>
      <w:r w:rsidRPr="00192FB5">
        <w:rPr>
          <w:b/>
          <w:bCs/>
          <w:sz w:val="44"/>
          <w:szCs w:val="44"/>
          <w:u w:val="single"/>
        </w:rPr>
        <w:lastRenderedPageBreak/>
        <w:t>References:</w:t>
      </w:r>
    </w:p>
    <w:p w14:paraId="37994258" w14:textId="77777777" w:rsidR="00192FB5" w:rsidRDefault="00192FB5" w:rsidP="004D5E23">
      <w:pPr>
        <w:rPr>
          <w:b/>
          <w:bCs/>
          <w:sz w:val="44"/>
          <w:szCs w:val="44"/>
          <w:u w:val="single"/>
        </w:rPr>
      </w:pPr>
    </w:p>
    <w:p w14:paraId="5A510187" w14:textId="77777777" w:rsidR="00192FB5" w:rsidRPr="00192FB5" w:rsidRDefault="00192FB5" w:rsidP="004D5E23">
      <w:pPr>
        <w:rPr>
          <w:sz w:val="24"/>
          <w:szCs w:val="24"/>
        </w:rPr>
      </w:pPr>
    </w:p>
    <w:p w14:paraId="15B9DE82" w14:textId="77777777" w:rsidR="00192FB5" w:rsidRDefault="00192FB5" w:rsidP="004D5E23">
      <w:pPr>
        <w:rPr>
          <w:sz w:val="24"/>
          <w:szCs w:val="24"/>
        </w:rPr>
      </w:pPr>
    </w:p>
    <w:p w14:paraId="2A41E3DF" w14:textId="77777777" w:rsidR="00192FB5" w:rsidRDefault="00192FB5" w:rsidP="004D5E23">
      <w:pPr>
        <w:rPr>
          <w:sz w:val="24"/>
          <w:szCs w:val="24"/>
        </w:rPr>
      </w:pPr>
    </w:p>
    <w:p w14:paraId="37AA987D" w14:textId="6965496A" w:rsidR="003C4C7E" w:rsidRDefault="003C4C7E">
      <w:pPr>
        <w:pStyle w:val="NormalWeb"/>
        <w:shd w:val="clear" w:color="auto" w:fill="FFFFFF"/>
        <w:spacing w:before="0" w:beforeAutospacing="0" w:after="0" w:afterAutospacing="0" w:line="360" w:lineRule="atLeast"/>
        <w:divId w:val="1791782904"/>
        <w:rPr>
          <w:rFonts w:ascii="Calibri" w:hAnsi="Calibri"/>
          <w:color w:val="000000"/>
          <w:sz w:val="27"/>
          <w:szCs w:val="27"/>
        </w:rPr>
      </w:pPr>
      <w:r>
        <w:rPr>
          <w:rFonts w:ascii="Calibri" w:hAnsi="Calibri"/>
          <w:color w:val="000000"/>
          <w:sz w:val="27"/>
          <w:szCs w:val="27"/>
        </w:rPr>
        <w:t>The Foundation for Critical Thinking (2019).</w:t>
      </w:r>
      <w:r>
        <w:rPr>
          <w:rStyle w:val="apple-converted-space"/>
          <w:rFonts w:ascii="Calibri" w:hAnsi="Calibri"/>
          <w:color w:val="000000"/>
          <w:sz w:val="27"/>
          <w:szCs w:val="27"/>
        </w:rPr>
        <w:t> </w:t>
      </w:r>
      <w:r>
        <w:rPr>
          <w:rFonts w:ascii="Calibri" w:hAnsi="Calibri"/>
          <w:i/>
          <w:iCs/>
          <w:color w:val="000000"/>
          <w:sz w:val="27"/>
          <w:szCs w:val="27"/>
        </w:rPr>
        <w:t>Defining critical thinking</w:t>
      </w:r>
      <w:r>
        <w:rPr>
          <w:rFonts w:ascii="Calibri" w:hAnsi="Calibri"/>
          <w:color w:val="000000"/>
          <w:sz w:val="27"/>
          <w:szCs w:val="27"/>
        </w:rPr>
        <w:t xml:space="preserve">. [online] Criticalthinking.org. Available at: </w:t>
      </w:r>
      <w:hyperlink r:id="rId5" w:history="1">
        <w:r w:rsidR="00AF4EB6" w:rsidRPr="005813B6">
          <w:rPr>
            <w:rStyle w:val="Hyperlink"/>
            <w:rFonts w:ascii="Calibri" w:hAnsi="Calibri"/>
            <w:sz w:val="27"/>
            <w:szCs w:val="27"/>
          </w:rPr>
          <w:t>https://www.criticalthinking.org/pages/defining-critical-thinking/766</w:t>
        </w:r>
      </w:hyperlink>
      <w:r>
        <w:rPr>
          <w:rFonts w:ascii="Calibri" w:hAnsi="Calibri"/>
          <w:color w:val="000000"/>
          <w:sz w:val="27"/>
          <w:szCs w:val="27"/>
        </w:rPr>
        <w:t>.</w:t>
      </w:r>
    </w:p>
    <w:p w14:paraId="53D1436A" w14:textId="38CC2EC3" w:rsidR="00F96E83" w:rsidRPr="00AF4EB6" w:rsidRDefault="00F96E83" w:rsidP="00AF4EB6">
      <w:pPr>
        <w:pStyle w:val="NormalWeb"/>
        <w:shd w:val="clear" w:color="auto" w:fill="FFFFFF"/>
        <w:divId w:val="1791782904"/>
        <w:rPr>
          <w:rFonts w:ascii="Calibri" w:hAnsi="Calibri"/>
          <w:color w:val="000000"/>
        </w:rPr>
      </w:pPr>
      <w:r>
        <w:rPr>
          <w:rFonts w:ascii="Calibri" w:hAnsi="Calibri"/>
          <w:color w:val="000000"/>
          <w:sz w:val="27"/>
          <w:szCs w:val="27"/>
        </w:rPr>
        <w:t>Monash University (2023).</w:t>
      </w:r>
      <w:r>
        <w:rPr>
          <w:rStyle w:val="apple-converted-space"/>
          <w:rFonts w:ascii="Calibri" w:hAnsi="Calibri"/>
          <w:color w:val="000000"/>
          <w:sz w:val="27"/>
          <w:szCs w:val="27"/>
        </w:rPr>
        <w:t> </w:t>
      </w:r>
      <w:r>
        <w:rPr>
          <w:rFonts w:ascii="Calibri" w:hAnsi="Calibri"/>
          <w:i/>
          <w:iCs/>
          <w:color w:val="000000"/>
          <w:sz w:val="27"/>
          <w:szCs w:val="27"/>
        </w:rPr>
        <w:t>What is critical thinking?</w:t>
      </w:r>
      <w:r>
        <w:rPr>
          <w:rStyle w:val="apple-converted-space"/>
          <w:rFonts w:ascii="Calibri" w:hAnsi="Calibri"/>
          <w:color w:val="000000"/>
          <w:sz w:val="27"/>
          <w:szCs w:val="27"/>
        </w:rPr>
        <w:t> </w:t>
      </w:r>
      <w:r>
        <w:rPr>
          <w:rFonts w:ascii="Calibri" w:hAnsi="Calibri"/>
          <w:color w:val="000000"/>
          <w:sz w:val="27"/>
          <w:szCs w:val="27"/>
        </w:rPr>
        <w:t xml:space="preserve">[online] Student Academic Success. Available at: </w:t>
      </w:r>
      <w:hyperlink r:id="rId6" w:history="1">
        <w:r w:rsidR="00AF4EB6" w:rsidRPr="005813B6">
          <w:rPr>
            <w:rStyle w:val="Hyperlink"/>
            <w:rFonts w:ascii="Calibri" w:hAnsi="Calibri"/>
            <w:sz w:val="27"/>
            <w:szCs w:val="27"/>
          </w:rPr>
          <w:t>https://www.monash.edu/student-academic-success/enhance-your-thinking/critical-thinking/what-is-critical-thinking</w:t>
        </w:r>
      </w:hyperlink>
      <w:r>
        <w:rPr>
          <w:rFonts w:ascii="Calibri" w:hAnsi="Calibri"/>
          <w:color w:val="000000"/>
          <w:sz w:val="27"/>
          <w:szCs w:val="27"/>
        </w:rPr>
        <w:t>.</w:t>
      </w:r>
    </w:p>
    <w:p w14:paraId="42DF9452" w14:textId="04FE17C9" w:rsidR="00AF4EB6" w:rsidRDefault="00F96E83">
      <w:pPr>
        <w:pStyle w:val="NormalWeb"/>
        <w:shd w:val="clear" w:color="auto" w:fill="FFFFFF"/>
        <w:spacing w:before="0" w:beforeAutospacing="0" w:after="0" w:afterAutospacing="0" w:line="360" w:lineRule="atLeast"/>
        <w:divId w:val="1349942737"/>
        <w:rPr>
          <w:rFonts w:ascii="Calibri" w:hAnsi="Calibri"/>
          <w:color w:val="000000"/>
          <w:sz w:val="27"/>
          <w:szCs w:val="27"/>
        </w:rPr>
      </w:pPr>
      <w:r>
        <w:rPr>
          <w:rFonts w:ascii="Calibri" w:hAnsi="Calibri"/>
          <w:color w:val="000000"/>
        </w:rPr>
        <w:t>‌</w:t>
      </w:r>
      <w:r w:rsidR="00AF4EB6">
        <w:rPr>
          <w:rFonts w:ascii="Calibri" w:hAnsi="Calibri"/>
          <w:color w:val="000000"/>
          <w:sz w:val="27"/>
          <w:szCs w:val="27"/>
        </w:rPr>
        <w:t>Skills You Need (2011).</w:t>
      </w:r>
      <w:r w:rsidR="00AF4EB6">
        <w:rPr>
          <w:rStyle w:val="apple-converted-space"/>
          <w:rFonts w:ascii="Calibri" w:hAnsi="Calibri"/>
          <w:color w:val="000000"/>
          <w:sz w:val="27"/>
          <w:szCs w:val="27"/>
        </w:rPr>
        <w:t> </w:t>
      </w:r>
      <w:r w:rsidR="00AF4EB6">
        <w:rPr>
          <w:rFonts w:ascii="Calibri" w:hAnsi="Calibri"/>
          <w:i/>
          <w:iCs/>
          <w:color w:val="000000"/>
          <w:sz w:val="27"/>
          <w:szCs w:val="27"/>
        </w:rPr>
        <w:t>Critical Thinking | SkillsYouNeed</w:t>
      </w:r>
      <w:r w:rsidR="00AF4EB6">
        <w:rPr>
          <w:rFonts w:ascii="Calibri" w:hAnsi="Calibri"/>
          <w:color w:val="000000"/>
          <w:sz w:val="27"/>
          <w:szCs w:val="27"/>
        </w:rPr>
        <w:t xml:space="preserve">. [online] Skillsyouneed.com. Available at: </w:t>
      </w:r>
      <w:hyperlink r:id="rId7" w:history="1">
        <w:r w:rsidR="00AF4EB6" w:rsidRPr="005813B6">
          <w:rPr>
            <w:rStyle w:val="Hyperlink"/>
            <w:rFonts w:ascii="Calibri" w:hAnsi="Calibri"/>
            <w:sz w:val="27"/>
            <w:szCs w:val="27"/>
          </w:rPr>
          <w:t>https://www.skillsyouneed.com/learn/critical-thinking.html</w:t>
        </w:r>
      </w:hyperlink>
      <w:r w:rsidR="00AF4EB6">
        <w:rPr>
          <w:rFonts w:ascii="Calibri" w:hAnsi="Calibri"/>
          <w:color w:val="000000"/>
          <w:sz w:val="27"/>
          <w:szCs w:val="27"/>
        </w:rPr>
        <w:t>.</w:t>
      </w:r>
    </w:p>
    <w:p w14:paraId="2E8B5844" w14:textId="77777777" w:rsidR="0032489C" w:rsidRDefault="0032489C">
      <w:pPr>
        <w:pStyle w:val="NormalWeb"/>
        <w:shd w:val="clear" w:color="auto" w:fill="FFFFFF"/>
        <w:spacing w:before="0" w:beforeAutospacing="0" w:after="0" w:afterAutospacing="0" w:line="360" w:lineRule="atLeast"/>
        <w:divId w:val="1349942737"/>
        <w:rPr>
          <w:rFonts w:ascii="Calibri" w:hAnsi="Calibri"/>
          <w:color w:val="000000"/>
          <w:sz w:val="27"/>
          <w:szCs w:val="27"/>
        </w:rPr>
      </w:pPr>
    </w:p>
    <w:p w14:paraId="29CC19BF" w14:textId="0C080F1E" w:rsidR="0032489C" w:rsidRDefault="0032489C">
      <w:pPr>
        <w:pStyle w:val="NormalWeb"/>
        <w:shd w:val="clear" w:color="auto" w:fill="FFFFFF"/>
        <w:spacing w:before="0" w:beforeAutospacing="0" w:after="0" w:afterAutospacing="0" w:line="360" w:lineRule="atLeast"/>
        <w:divId w:val="734665291"/>
        <w:rPr>
          <w:rFonts w:ascii="Calibri" w:hAnsi="Calibri"/>
          <w:color w:val="000000"/>
          <w:sz w:val="27"/>
          <w:szCs w:val="27"/>
        </w:rPr>
      </w:pPr>
      <w:r>
        <w:rPr>
          <w:rFonts w:ascii="Calibri" w:hAnsi="Calibri"/>
          <w:color w:val="000000"/>
          <w:sz w:val="27"/>
          <w:szCs w:val="27"/>
        </w:rPr>
        <w:t>students.wlu.ca. (n.d.).</w:t>
      </w:r>
      <w:r>
        <w:rPr>
          <w:rStyle w:val="apple-converted-space"/>
          <w:rFonts w:ascii="Calibri" w:hAnsi="Calibri"/>
          <w:color w:val="000000"/>
          <w:sz w:val="27"/>
          <w:szCs w:val="27"/>
        </w:rPr>
        <w:t> </w:t>
      </w:r>
      <w:r>
        <w:rPr>
          <w:rFonts w:ascii="Calibri" w:hAnsi="Calibri"/>
          <w:i/>
          <w:iCs/>
          <w:color w:val="000000"/>
          <w:sz w:val="27"/>
          <w:szCs w:val="27"/>
        </w:rPr>
        <w:t>Types of Academic Misconduct | Students - Wilfrid Laurier University</w:t>
      </w:r>
      <w:r>
        <w:rPr>
          <w:rFonts w:ascii="Calibri" w:hAnsi="Calibri"/>
          <w:color w:val="000000"/>
          <w:sz w:val="27"/>
          <w:szCs w:val="27"/>
        </w:rPr>
        <w:t xml:space="preserve">. [online] Available at: </w:t>
      </w:r>
      <w:hyperlink r:id="rId8" w:history="1">
        <w:r w:rsidRPr="005813B6">
          <w:rPr>
            <w:rStyle w:val="Hyperlink"/>
            <w:rFonts w:ascii="Calibri" w:hAnsi="Calibri"/>
            <w:sz w:val="27"/>
            <w:szCs w:val="27"/>
          </w:rPr>
          <w:t>https://students.wlu.ca/academics/academic-integrity/types-of-academic-misconduct.html</w:t>
        </w:r>
      </w:hyperlink>
      <w:r>
        <w:rPr>
          <w:rFonts w:ascii="Calibri" w:hAnsi="Calibri"/>
          <w:color w:val="000000"/>
          <w:sz w:val="27"/>
          <w:szCs w:val="27"/>
        </w:rPr>
        <w:t>.</w:t>
      </w:r>
    </w:p>
    <w:p w14:paraId="0923DACB" w14:textId="77777777" w:rsidR="0032489C" w:rsidRDefault="0032489C">
      <w:pPr>
        <w:pStyle w:val="NormalWeb"/>
        <w:shd w:val="clear" w:color="auto" w:fill="FFFFFF"/>
        <w:spacing w:before="0" w:beforeAutospacing="0" w:after="0" w:afterAutospacing="0" w:line="360" w:lineRule="atLeast"/>
        <w:divId w:val="734665291"/>
        <w:rPr>
          <w:rFonts w:ascii="Calibri" w:hAnsi="Calibri"/>
          <w:color w:val="000000"/>
          <w:sz w:val="27"/>
          <w:szCs w:val="27"/>
        </w:rPr>
      </w:pPr>
    </w:p>
    <w:p w14:paraId="0CA4D0D1" w14:textId="5F9F86D6" w:rsidR="00AF4EB6" w:rsidRDefault="0032489C" w:rsidP="0017253D">
      <w:pPr>
        <w:pStyle w:val="NormalWeb"/>
        <w:shd w:val="clear" w:color="auto" w:fill="FFFFFF"/>
        <w:spacing w:before="0" w:beforeAutospacing="0" w:after="0" w:afterAutospacing="0" w:line="360" w:lineRule="atLeast"/>
        <w:divId w:val="337855209"/>
        <w:rPr>
          <w:rFonts w:ascii="Calibri" w:hAnsi="Calibri"/>
          <w:color w:val="000000"/>
          <w:sz w:val="27"/>
          <w:szCs w:val="27"/>
        </w:rPr>
      </w:pPr>
      <w:r>
        <w:rPr>
          <w:rFonts w:ascii="Calibri" w:hAnsi="Calibri"/>
          <w:color w:val="000000"/>
        </w:rPr>
        <w:t>‌</w:t>
      </w:r>
      <w:r w:rsidR="00732BA2">
        <w:rPr>
          <w:rFonts w:ascii="Calibri" w:hAnsi="Calibri"/>
          <w:color w:val="000000"/>
          <w:sz w:val="27"/>
          <w:szCs w:val="27"/>
        </w:rPr>
        <w:t>The University of Edinburgh. (n.d.).</w:t>
      </w:r>
      <w:r w:rsidR="00732BA2">
        <w:rPr>
          <w:rStyle w:val="apple-converted-space"/>
          <w:rFonts w:ascii="Calibri" w:hAnsi="Calibri"/>
          <w:color w:val="000000"/>
          <w:sz w:val="27"/>
          <w:szCs w:val="27"/>
        </w:rPr>
        <w:t> </w:t>
      </w:r>
      <w:r w:rsidR="00732BA2">
        <w:rPr>
          <w:rFonts w:ascii="Calibri" w:hAnsi="Calibri"/>
          <w:i/>
          <w:iCs/>
          <w:color w:val="000000"/>
          <w:sz w:val="27"/>
          <w:szCs w:val="27"/>
        </w:rPr>
        <w:t>What is academic misconduct?</w:t>
      </w:r>
      <w:r w:rsidR="00732BA2">
        <w:rPr>
          <w:rStyle w:val="apple-converted-space"/>
          <w:rFonts w:ascii="Calibri" w:hAnsi="Calibri"/>
          <w:color w:val="000000"/>
          <w:sz w:val="27"/>
          <w:szCs w:val="27"/>
        </w:rPr>
        <w:t> </w:t>
      </w:r>
      <w:r w:rsidR="00732BA2">
        <w:rPr>
          <w:rFonts w:ascii="Calibri" w:hAnsi="Calibri"/>
          <w:color w:val="000000"/>
          <w:sz w:val="27"/>
          <w:szCs w:val="27"/>
        </w:rPr>
        <w:t xml:space="preserve">[online] Available at: </w:t>
      </w:r>
      <w:hyperlink r:id="rId9" w:history="1">
        <w:r w:rsidR="00732BA2" w:rsidRPr="005813B6">
          <w:rPr>
            <w:rStyle w:val="Hyperlink"/>
            <w:rFonts w:ascii="Calibri" w:hAnsi="Calibri"/>
            <w:sz w:val="27"/>
            <w:szCs w:val="27"/>
          </w:rPr>
          <w:t>https://www.ed.ac.uk/academic-services/students/conduct/academic-misconduct/what-is-academic-misconduct</w:t>
        </w:r>
      </w:hyperlink>
      <w:r w:rsidR="00732BA2">
        <w:rPr>
          <w:rFonts w:ascii="Calibri" w:hAnsi="Calibri"/>
          <w:color w:val="000000"/>
          <w:sz w:val="27"/>
          <w:szCs w:val="27"/>
        </w:rPr>
        <w:t>.</w:t>
      </w:r>
    </w:p>
    <w:p w14:paraId="7A03351B" w14:textId="77777777" w:rsidR="0017253D" w:rsidRDefault="0017253D" w:rsidP="0017253D">
      <w:pPr>
        <w:pStyle w:val="NormalWeb"/>
        <w:shd w:val="clear" w:color="auto" w:fill="FFFFFF"/>
        <w:spacing w:before="0" w:beforeAutospacing="0" w:after="0" w:afterAutospacing="0" w:line="360" w:lineRule="atLeast"/>
        <w:divId w:val="337855209"/>
        <w:rPr>
          <w:rFonts w:ascii="Calibri" w:hAnsi="Calibri"/>
          <w:color w:val="000000"/>
          <w:sz w:val="27"/>
          <w:szCs w:val="27"/>
        </w:rPr>
      </w:pPr>
    </w:p>
    <w:p w14:paraId="6A63E79F" w14:textId="10719C05" w:rsidR="0017253D" w:rsidRDefault="0017253D">
      <w:pPr>
        <w:pStyle w:val="NormalWeb"/>
        <w:shd w:val="clear" w:color="auto" w:fill="FFFFFF"/>
        <w:spacing w:before="0" w:beforeAutospacing="0" w:after="0" w:afterAutospacing="0" w:line="360" w:lineRule="atLeast"/>
        <w:divId w:val="2091346055"/>
        <w:rPr>
          <w:rFonts w:ascii="Calibri" w:hAnsi="Calibri"/>
          <w:color w:val="000000"/>
          <w:sz w:val="27"/>
          <w:szCs w:val="27"/>
        </w:rPr>
      </w:pPr>
      <w:r>
        <w:rPr>
          <w:rFonts w:ascii="Calibri" w:hAnsi="Calibri"/>
          <w:color w:val="000000"/>
          <w:sz w:val="27"/>
          <w:szCs w:val="27"/>
        </w:rPr>
        <w:t>Rielly, M. (2015).</w:t>
      </w:r>
      <w:r>
        <w:rPr>
          <w:rStyle w:val="apple-converted-space"/>
          <w:rFonts w:ascii="Calibri" w:hAnsi="Calibri"/>
          <w:color w:val="000000"/>
          <w:sz w:val="27"/>
          <w:szCs w:val="27"/>
        </w:rPr>
        <w:t> </w:t>
      </w:r>
      <w:r>
        <w:rPr>
          <w:rFonts w:ascii="Calibri" w:hAnsi="Calibri"/>
          <w:i/>
          <w:iCs/>
          <w:color w:val="000000"/>
          <w:sz w:val="27"/>
          <w:szCs w:val="27"/>
        </w:rPr>
        <w:t>Definition of academic misconduct | Plagiarism and Academic Misconduct</w:t>
      </w:r>
      <w:r>
        <w:rPr>
          <w:rFonts w:ascii="Calibri" w:hAnsi="Calibri"/>
          <w:color w:val="000000"/>
          <w:sz w:val="27"/>
          <w:szCs w:val="27"/>
        </w:rPr>
        <w:t xml:space="preserve">. [online] Cam.ac.uk. Available at: </w:t>
      </w:r>
      <w:hyperlink r:id="rId10" w:history="1">
        <w:r w:rsidRPr="005813B6">
          <w:rPr>
            <w:rStyle w:val="Hyperlink"/>
            <w:rFonts w:ascii="Calibri" w:hAnsi="Calibri"/>
            <w:sz w:val="27"/>
            <w:szCs w:val="27"/>
          </w:rPr>
          <w:t>https://www.plagiarism.admin.cam.ac.uk/definition</w:t>
        </w:r>
      </w:hyperlink>
      <w:r>
        <w:rPr>
          <w:rFonts w:ascii="Calibri" w:hAnsi="Calibri"/>
          <w:color w:val="000000"/>
          <w:sz w:val="27"/>
          <w:szCs w:val="27"/>
        </w:rPr>
        <w:t>.</w:t>
      </w:r>
    </w:p>
    <w:p w14:paraId="367091FF" w14:textId="77777777" w:rsidR="0017253D" w:rsidRDefault="0017253D">
      <w:pPr>
        <w:pStyle w:val="NormalWeb"/>
        <w:shd w:val="clear" w:color="auto" w:fill="FFFFFF"/>
        <w:spacing w:before="0" w:beforeAutospacing="0" w:after="0" w:afterAutospacing="0" w:line="360" w:lineRule="atLeast"/>
        <w:divId w:val="2091346055"/>
        <w:rPr>
          <w:rFonts w:ascii="Calibri" w:hAnsi="Calibri"/>
          <w:color w:val="000000"/>
          <w:sz w:val="27"/>
          <w:szCs w:val="27"/>
        </w:rPr>
      </w:pPr>
    </w:p>
    <w:p w14:paraId="15B9BD78" w14:textId="3D8AA3CF" w:rsidR="0017253D" w:rsidRDefault="0017253D" w:rsidP="00827B57">
      <w:pPr>
        <w:pStyle w:val="NormalWeb"/>
        <w:shd w:val="clear" w:color="auto" w:fill="FFFFFF"/>
        <w:spacing w:before="0" w:beforeAutospacing="0" w:after="0" w:afterAutospacing="0" w:line="360" w:lineRule="atLeast"/>
        <w:divId w:val="2118987413"/>
        <w:rPr>
          <w:rFonts w:ascii="Calibri" w:hAnsi="Calibri"/>
          <w:color w:val="000000"/>
          <w:sz w:val="27"/>
          <w:szCs w:val="27"/>
        </w:rPr>
      </w:pPr>
      <w:r>
        <w:rPr>
          <w:rFonts w:ascii="Calibri" w:hAnsi="Calibri"/>
          <w:color w:val="000000"/>
        </w:rPr>
        <w:t>‌</w:t>
      </w:r>
      <w:r w:rsidR="00827B57">
        <w:rPr>
          <w:rFonts w:ascii="Calibri" w:hAnsi="Calibri"/>
          <w:color w:val="000000"/>
          <w:sz w:val="27"/>
          <w:szCs w:val="27"/>
        </w:rPr>
        <w:t>Newcastle University (2023).</w:t>
      </w:r>
      <w:r w:rsidR="00827B57">
        <w:rPr>
          <w:rStyle w:val="apple-converted-space"/>
          <w:rFonts w:ascii="Calibri" w:hAnsi="Calibri"/>
          <w:color w:val="000000"/>
          <w:sz w:val="27"/>
          <w:szCs w:val="27"/>
        </w:rPr>
        <w:t> </w:t>
      </w:r>
      <w:r w:rsidR="00827B57">
        <w:rPr>
          <w:rFonts w:ascii="Calibri" w:hAnsi="Calibri"/>
          <w:i/>
          <w:iCs/>
          <w:color w:val="000000"/>
          <w:sz w:val="27"/>
          <w:szCs w:val="27"/>
        </w:rPr>
        <w:t>Referencing - Academic Skills Kit - Newcastle University</w:t>
      </w:r>
      <w:r w:rsidR="00827B57">
        <w:rPr>
          <w:rFonts w:ascii="Calibri" w:hAnsi="Calibri"/>
          <w:color w:val="000000"/>
          <w:sz w:val="27"/>
          <w:szCs w:val="27"/>
        </w:rPr>
        <w:t xml:space="preserve">. [online] www.ncl.ac.uk. Available at: </w:t>
      </w:r>
      <w:hyperlink r:id="rId11" w:history="1">
        <w:r w:rsidR="00827B57" w:rsidRPr="005813B6">
          <w:rPr>
            <w:rStyle w:val="Hyperlink"/>
            <w:rFonts w:ascii="Calibri" w:hAnsi="Calibri"/>
            <w:sz w:val="27"/>
            <w:szCs w:val="27"/>
          </w:rPr>
          <w:t>https://www.ncl.ac.uk/academic-skills-kit/good-academic-practice/referencing/</w:t>
        </w:r>
      </w:hyperlink>
      <w:r w:rsidR="00827B57">
        <w:rPr>
          <w:rFonts w:ascii="Calibri" w:hAnsi="Calibri"/>
          <w:color w:val="000000"/>
          <w:sz w:val="27"/>
          <w:szCs w:val="27"/>
        </w:rPr>
        <w:t>.</w:t>
      </w:r>
    </w:p>
    <w:p w14:paraId="2F4A5A91" w14:textId="77777777" w:rsidR="00827B57" w:rsidRDefault="00827B57" w:rsidP="00827B57">
      <w:pPr>
        <w:pStyle w:val="NormalWeb"/>
        <w:shd w:val="clear" w:color="auto" w:fill="FFFFFF"/>
        <w:spacing w:before="0" w:beforeAutospacing="0" w:after="0" w:afterAutospacing="0" w:line="360" w:lineRule="atLeast"/>
        <w:divId w:val="2118987413"/>
        <w:rPr>
          <w:rFonts w:ascii="Calibri" w:hAnsi="Calibri"/>
          <w:color w:val="000000"/>
          <w:sz w:val="27"/>
          <w:szCs w:val="27"/>
        </w:rPr>
      </w:pPr>
    </w:p>
    <w:p w14:paraId="1E1413F3" w14:textId="4B4389AA" w:rsidR="00F96E83" w:rsidRDefault="00EC3776" w:rsidP="000A3AAA">
      <w:pPr>
        <w:pStyle w:val="NormalWeb"/>
        <w:shd w:val="clear" w:color="auto" w:fill="FFFFFF"/>
        <w:spacing w:before="0" w:beforeAutospacing="0" w:after="0" w:afterAutospacing="0" w:line="360" w:lineRule="atLeast"/>
        <w:divId w:val="2072193566"/>
        <w:rPr>
          <w:rFonts w:ascii="Calibri" w:hAnsi="Calibri"/>
          <w:color w:val="000000"/>
          <w:sz w:val="27"/>
          <w:szCs w:val="27"/>
        </w:rPr>
      </w:pPr>
      <w:r>
        <w:rPr>
          <w:rFonts w:ascii="Calibri" w:hAnsi="Calibri"/>
          <w:color w:val="000000"/>
          <w:sz w:val="27"/>
          <w:szCs w:val="27"/>
        </w:rPr>
        <w:t>Space, T.S. (2022). Referencing and avoiding plagiarism.</w:t>
      </w:r>
      <w:r>
        <w:rPr>
          <w:rStyle w:val="apple-converted-space"/>
          <w:rFonts w:ascii="Calibri" w:hAnsi="Calibri"/>
          <w:color w:val="000000"/>
          <w:sz w:val="27"/>
          <w:szCs w:val="27"/>
        </w:rPr>
        <w:t> </w:t>
      </w:r>
      <w:r>
        <w:rPr>
          <w:rFonts w:ascii="Calibri" w:hAnsi="Calibri"/>
          <w:i/>
          <w:iCs/>
          <w:color w:val="000000"/>
          <w:sz w:val="27"/>
          <w:szCs w:val="27"/>
        </w:rPr>
        <w:t>www.thestudyspace.com</w:t>
      </w:r>
      <w:r>
        <w:rPr>
          <w:rFonts w:ascii="Calibri" w:hAnsi="Calibri"/>
          <w:color w:val="000000"/>
          <w:sz w:val="27"/>
          <w:szCs w:val="27"/>
        </w:rPr>
        <w:t xml:space="preserve">. [online] Available at: </w:t>
      </w:r>
      <w:hyperlink r:id="rId12" w:history="1">
        <w:r w:rsidRPr="005813B6">
          <w:rPr>
            <w:rStyle w:val="Hyperlink"/>
            <w:rFonts w:ascii="Calibri" w:hAnsi="Calibri"/>
            <w:sz w:val="27"/>
            <w:szCs w:val="27"/>
          </w:rPr>
          <w:t>https://www.thestudyspace.com/page/Referencing-and-Avoiding-Plagiarism/</w:t>
        </w:r>
      </w:hyperlink>
      <w:r>
        <w:rPr>
          <w:rFonts w:ascii="Calibri" w:hAnsi="Calibri"/>
          <w:color w:val="000000"/>
          <w:sz w:val="27"/>
          <w:szCs w:val="27"/>
        </w:rPr>
        <w:t xml:space="preserve">. </w:t>
      </w:r>
    </w:p>
    <w:p w14:paraId="529C021E" w14:textId="77777777" w:rsidR="000A3AAA" w:rsidRDefault="000A3AAA" w:rsidP="000A3AAA">
      <w:pPr>
        <w:pStyle w:val="NormalWeb"/>
        <w:shd w:val="clear" w:color="auto" w:fill="FFFFFF"/>
        <w:spacing w:before="0" w:beforeAutospacing="0" w:after="0" w:afterAutospacing="0" w:line="360" w:lineRule="atLeast"/>
        <w:divId w:val="2072193566"/>
        <w:rPr>
          <w:rFonts w:ascii="Calibri" w:hAnsi="Calibri"/>
          <w:color w:val="000000"/>
          <w:sz w:val="27"/>
          <w:szCs w:val="27"/>
        </w:rPr>
      </w:pPr>
    </w:p>
    <w:p w14:paraId="2B1F3703" w14:textId="122F8D11" w:rsidR="006265F0" w:rsidRDefault="000A3AAA" w:rsidP="006265F0">
      <w:pPr>
        <w:pStyle w:val="NormalWeb"/>
        <w:shd w:val="clear" w:color="auto" w:fill="FFFFFF"/>
        <w:spacing w:before="0" w:beforeAutospacing="0" w:after="0" w:afterAutospacing="0" w:line="360" w:lineRule="atLeast"/>
        <w:divId w:val="87848084"/>
        <w:rPr>
          <w:rFonts w:ascii="Calibri" w:hAnsi="Calibri"/>
          <w:color w:val="000000"/>
          <w:sz w:val="27"/>
          <w:szCs w:val="27"/>
        </w:rPr>
      </w:pPr>
      <w:r>
        <w:rPr>
          <w:rFonts w:ascii="Calibri" w:hAnsi="Calibri"/>
          <w:color w:val="000000"/>
          <w:sz w:val="27"/>
          <w:szCs w:val="27"/>
        </w:rPr>
        <w:lastRenderedPageBreak/>
        <w:t>Calm Blog. (2023).</w:t>
      </w:r>
      <w:r>
        <w:rPr>
          <w:rStyle w:val="apple-converted-space"/>
          <w:rFonts w:ascii="Calibri" w:hAnsi="Calibri"/>
          <w:color w:val="000000"/>
          <w:sz w:val="27"/>
          <w:szCs w:val="27"/>
        </w:rPr>
        <w:t> </w:t>
      </w:r>
      <w:r>
        <w:rPr>
          <w:rFonts w:ascii="Calibri" w:hAnsi="Calibri"/>
          <w:i/>
          <w:iCs/>
          <w:color w:val="000000"/>
          <w:sz w:val="27"/>
          <w:szCs w:val="27"/>
        </w:rPr>
        <w:t>The power of self-reflection: 20 questions to help you reflect</w:t>
      </w:r>
      <w:r>
        <w:rPr>
          <w:rFonts w:ascii="Calibri" w:hAnsi="Calibri"/>
          <w:color w:val="000000"/>
          <w:sz w:val="27"/>
          <w:szCs w:val="27"/>
        </w:rPr>
        <w:t xml:space="preserve">. [online] Available at: </w:t>
      </w:r>
      <w:hyperlink r:id="rId13" w:history="1">
        <w:r w:rsidRPr="005813B6">
          <w:rPr>
            <w:rStyle w:val="Hyperlink"/>
            <w:rFonts w:ascii="Calibri" w:hAnsi="Calibri"/>
            <w:sz w:val="27"/>
            <w:szCs w:val="27"/>
          </w:rPr>
          <w:t>https://www.calm.com/blog/the-power-of-reflection-and-setting-intentions</w:t>
        </w:r>
      </w:hyperlink>
      <w:r>
        <w:rPr>
          <w:rFonts w:ascii="Calibri" w:hAnsi="Calibri"/>
          <w:color w:val="000000"/>
          <w:sz w:val="27"/>
          <w:szCs w:val="27"/>
        </w:rPr>
        <w:t xml:space="preserve">. </w:t>
      </w:r>
    </w:p>
    <w:p w14:paraId="4ADF94AA" w14:textId="77777777" w:rsidR="006265F0" w:rsidRDefault="006265F0" w:rsidP="006265F0">
      <w:pPr>
        <w:pStyle w:val="NormalWeb"/>
        <w:shd w:val="clear" w:color="auto" w:fill="FFFFFF"/>
        <w:spacing w:before="0" w:beforeAutospacing="0" w:after="0" w:afterAutospacing="0" w:line="360" w:lineRule="atLeast"/>
        <w:divId w:val="87848084"/>
        <w:rPr>
          <w:rFonts w:ascii="Calibri" w:hAnsi="Calibri"/>
          <w:color w:val="000000"/>
          <w:sz w:val="27"/>
          <w:szCs w:val="27"/>
        </w:rPr>
      </w:pPr>
    </w:p>
    <w:p w14:paraId="6E311A40" w14:textId="4469A0B6" w:rsidR="006265F0" w:rsidRPr="006265F0" w:rsidRDefault="006265F0" w:rsidP="006265F0">
      <w:pPr>
        <w:pStyle w:val="NormalWeb"/>
        <w:shd w:val="clear" w:color="auto" w:fill="FFFFFF"/>
        <w:spacing w:before="0" w:beforeAutospacing="0" w:after="0" w:afterAutospacing="0" w:line="360" w:lineRule="atLeast"/>
        <w:divId w:val="1825077099"/>
        <w:rPr>
          <w:rFonts w:ascii="Calibri" w:hAnsi="Calibri"/>
          <w:color w:val="000000"/>
          <w:sz w:val="27"/>
          <w:szCs w:val="27"/>
        </w:rPr>
      </w:pPr>
      <w:r>
        <w:rPr>
          <w:rFonts w:ascii="Calibri" w:hAnsi="Calibri"/>
          <w:color w:val="000000"/>
          <w:sz w:val="27"/>
          <w:szCs w:val="27"/>
        </w:rPr>
        <w:t>www.responsiveclassroom.org. (n.d.).</w:t>
      </w:r>
      <w:r>
        <w:rPr>
          <w:rStyle w:val="apple-converted-space"/>
          <w:rFonts w:ascii="Calibri" w:hAnsi="Calibri"/>
          <w:color w:val="000000"/>
          <w:sz w:val="27"/>
          <w:szCs w:val="27"/>
        </w:rPr>
        <w:t> </w:t>
      </w:r>
      <w:r>
        <w:rPr>
          <w:rFonts w:ascii="Calibri" w:hAnsi="Calibri"/>
          <w:i/>
          <w:iCs/>
          <w:color w:val="000000"/>
          <w:sz w:val="27"/>
          <w:szCs w:val="27"/>
        </w:rPr>
        <w:t>Rediscovering the Power of Reflection |</w:t>
      </w:r>
      <w:r>
        <w:rPr>
          <w:rFonts w:ascii="Calibri" w:hAnsi="Calibri"/>
          <w:color w:val="000000"/>
          <w:sz w:val="27"/>
          <w:szCs w:val="27"/>
        </w:rPr>
        <w:t xml:space="preserve">. [online] Available at: </w:t>
      </w:r>
      <w:hyperlink r:id="rId14" w:history="1">
        <w:r w:rsidRPr="005813B6">
          <w:rPr>
            <w:rStyle w:val="Hyperlink"/>
            <w:rFonts w:ascii="Calibri" w:hAnsi="Calibri"/>
            <w:sz w:val="27"/>
            <w:szCs w:val="27"/>
          </w:rPr>
          <w:t>https://www.responsiveclassroom.org/rediscovering-the-power-of-reflection/</w:t>
        </w:r>
      </w:hyperlink>
      <w:r>
        <w:rPr>
          <w:rFonts w:ascii="Calibri" w:hAnsi="Calibri"/>
          <w:color w:val="000000"/>
          <w:sz w:val="27"/>
          <w:szCs w:val="27"/>
        </w:rPr>
        <w:t xml:space="preserve">. </w:t>
      </w:r>
    </w:p>
    <w:p w14:paraId="7DBD5A65" w14:textId="77777777" w:rsidR="00192FB5" w:rsidRDefault="00192FB5" w:rsidP="004D5E23">
      <w:pPr>
        <w:rPr>
          <w:sz w:val="24"/>
          <w:szCs w:val="24"/>
        </w:rPr>
      </w:pPr>
    </w:p>
    <w:p w14:paraId="4D1560FD" w14:textId="77777777" w:rsidR="00192FB5" w:rsidRDefault="00192FB5" w:rsidP="004D5E23">
      <w:pPr>
        <w:rPr>
          <w:sz w:val="24"/>
          <w:szCs w:val="24"/>
        </w:rPr>
      </w:pPr>
    </w:p>
    <w:p w14:paraId="74851F4A" w14:textId="77777777" w:rsidR="00192FB5" w:rsidRDefault="00192FB5" w:rsidP="004D5E23">
      <w:pPr>
        <w:rPr>
          <w:sz w:val="24"/>
          <w:szCs w:val="24"/>
        </w:rPr>
      </w:pPr>
    </w:p>
    <w:p w14:paraId="684D1612" w14:textId="77777777" w:rsidR="00192FB5" w:rsidRDefault="00192FB5" w:rsidP="004D5E23">
      <w:pPr>
        <w:rPr>
          <w:sz w:val="24"/>
          <w:szCs w:val="24"/>
        </w:rPr>
      </w:pPr>
    </w:p>
    <w:p w14:paraId="7B6F21CE" w14:textId="77777777" w:rsidR="00192FB5" w:rsidRDefault="00192FB5" w:rsidP="004D5E23">
      <w:pPr>
        <w:rPr>
          <w:sz w:val="24"/>
          <w:szCs w:val="24"/>
        </w:rPr>
      </w:pPr>
    </w:p>
    <w:p w14:paraId="1120C41C" w14:textId="77777777" w:rsidR="00192FB5" w:rsidRDefault="00192FB5" w:rsidP="004D5E23">
      <w:pPr>
        <w:rPr>
          <w:sz w:val="24"/>
          <w:szCs w:val="24"/>
        </w:rPr>
      </w:pPr>
    </w:p>
    <w:p w14:paraId="50505703" w14:textId="77777777" w:rsidR="00192FB5" w:rsidRDefault="00192FB5" w:rsidP="004D5E23">
      <w:pPr>
        <w:rPr>
          <w:sz w:val="24"/>
          <w:szCs w:val="24"/>
        </w:rPr>
      </w:pPr>
    </w:p>
    <w:p w14:paraId="326292B3" w14:textId="77777777" w:rsidR="00192FB5" w:rsidRDefault="00192FB5" w:rsidP="004D5E23">
      <w:pPr>
        <w:rPr>
          <w:sz w:val="24"/>
          <w:szCs w:val="24"/>
        </w:rPr>
      </w:pPr>
    </w:p>
    <w:p w14:paraId="1F65334A" w14:textId="77777777" w:rsidR="00192FB5" w:rsidRDefault="00192FB5" w:rsidP="004D5E23">
      <w:pPr>
        <w:rPr>
          <w:sz w:val="24"/>
          <w:szCs w:val="24"/>
        </w:rPr>
      </w:pPr>
    </w:p>
    <w:p w14:paraId="6594BF8E" w14:textId="77777777" w:rsidR="00192FB5" w:rsidRDefault="00192FB5" w:rsidP="004D5E23">
      <w:pPr>
        <w:rPr>
          <w:sz w:val="24"/>
          <w:szCs w:val="24"/>
        </w:rPr>
      </w:pPr>
    </w:p>
    <w:p w14:paraId="20605FC8" w14:textId="77777777" w:rsidR="00192FB5" w:rsidRDefault="00192FB5" w:rsidP="004D5E23">
      <w:pPr>
        <w:rPr>
          <w:sz w:val="24"/>
          <w:szCs w:val="24"/>
        </w:rPr>
      </w:pPr>
    </w:p>
    <w:p w14:paraId="45351700" w14:textId="77777777" w:rsidR="00192FB5" w:rsidRDefault="00192FB5" w:rsidP="004D5E23">
      <w:pPr>
        <w:rPr>
          <w:sz w:val="24"/>
          <w:szCs w:val="24"/>
        </w:rPr>
      </w:pPr>
    </w:p>
    <w:p w14:paraId="0B0DD2E2" w14:textId="77777777" w:rsidR="00192FB5" w:rsidRDefault="00192FB5" w:rsidP="004D5E23">
      <w:pPr>
        <w:rPr>
          <w:sz w:val="24"/>
          <w:szCs w:val="24"/>
        </w:rPr>
      </w:pPr>
    </w:p>
    <w:p w14:paraId="726C65F9" w14:textId="77777777" w:rsidR="00192FB5" w:rsidRDefault="00192FB5" w:rsidP="004D5E23">
      <w:pPr>
        <w:rPr>
          <w:sz w:val="24"/>
          <w:szCs w:val="24"/>
        </w:rPr>
      </w:pPr>
    </w:p>
    <w:p w14:paraId="2A5320AA" w14:textId="77777777" w:rsidR="00192FB5" w:rsidRDefault="00192FB5" w:rsidP="004D5E23">
      <w:pPr>
        <w:rPr>
          <w:sz w:val="24"/>
          <w:szCs w:val="24"/>
        </w:rPr>
      </w:pPr>
    </w:p>
    <w:p w14:paraId="1F85C5F1" w14:textId="77777777" w:rsidR="00192FB5" w:rsidRDefault="00192FB5" w:rsidP="004D5E23">
      <w:pPr>
        <w:rPr>
          <w:sz w:val="24"/>
          <w:szCs w:val="24"/>
        </w:rPr>
      </w:pPr>
    </w:p>
    <w:p w14:paraId="3A0BC3E9" w14:textId="77777777" w:rsidR="00192FB5" w:rsidRDefault="00192FB5" w:rsidP="004D5E23">
      <w:pPr>
        <w:rPr>
          <w:sz w:val="24"/>
          <w:szCs w:val="24"/>
        </w:rPr>
      </w:pPr>
    </w:p>
    <w:p w14:paraId="5279CD92" w14:textId="77777777" w:rsidR="00192FB5" w:rsidRPr="004D5E23" w:rsidRDefault="00192FB5" w:rsidP="004D5E23">
      <w:pPr>
        <w:rPr>
          <w:sz w:val="24"/>
          <w:szCs w:val="24"/>
        </w:rPr>
      </w:pPr>
    </w:p>
    <w:sectPr w:rsidR="00192FB5" w:rsidRPr="004D5E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E7A"/>
    <w:rsid w:val="00010A20"/>
    <w:rsid w:val="0001420E"/>
    <w:rsid w:val="00032961"/>
    <w:rsid w:val="00070BA5"/>
    <w:rsid w:val="0007461C"/>
    <w:rsid w:val="00074FDE"/>
    <w:rsid w:val="00076F7E"/>
    <w:rsid w:val="00086224"/>
    <w:rsid w:val="00097F9F"/>
    <w:rsid w:val="000A37AC"/>
    <w:rsid w:val="000A3AAA"/>
    <w:rsid w:val="000B0381"/>
    <w:rsid w:val="000B7D1B"/>
    <w:rsid w:val="000C70AF"/>
    <w:rsid w:val="000E0A68"/>
    <w:rsid w:val="000E4E25"/>
    <w:rsid w:val="000F0C95"/>
    <w:rsid w:val="0010300C"/>
    <w:rsid w:val="00107EFD"/>
    <w:rsid w:val="001217A3"/>
    <w:rsid w:val="00134D25"/>
    <w:rsid w:val="00142210"/>
    <w:rsid w:val="00153837"/>
    <w:rsid w:val="00161BA0"/>
    <w:rsid w:val="0016776B"/>
    <w:rsid w:val="0017141A"/>
    <w:rsid w:val="0017253D"/>
    <w:rsid w:val="00191A55"/>
    <w:rsid w:val="00192FB5"/>
    <w:rsid w:val="001947A3"/>
    <w:rsid w:val="00194AAA"/>
    <w:rsid w:val="001C0E7A"/>
    <w:rsid w:val="001C41B0"/>
    <w:rsid w:val="001E53D6"/>
    <w:rsid w:val="001F4CCF"/>
    <w:rsid w:val="00205443"/>
    <w:rsid w:val="00212799"/>
    <w:rsid w:val="0021578F"/>
    <w:rsid w:val="00274C79"/>
    <w:rsid w:val="002860CF"/>
    <w:rsid w:val="00297AE1"/>
    <w:rsid w:val="002A2BDC"/>
    <w:rsid w:val="002C00C4"/>
    <w:rsid w:val="002F0CC2"/>
    <w:rsid w:val="00316012"/>
    <w:rsid w:val="0032489C"/>
    <w:rsid w:val="00332506"/>
    <w:rsid w:val="00333EF9"/>
    <w:rsid w:val="00341405"/>
    <w:rsid w:val="00346D00"/>
    <w:rsid w:val="00357979"/>
    <w:rsid w:val="00361EB0"/>
    <w:rsid w:val="003649F5"/>
    <w:rsid w:val="00387DDE"/>
    <w:rsid w:val="0039307F"/>
    <w:rsid w:val="00397A6D"/>
    <w:rsid w:val="003B661D"/>
    <w:rsid w:val="003C4C7E"/>
    <w:rsid w:val="003D2C5B"/>
    <w:rsid w:val="003D3723"/>
    <w:rsid w:val="003E2513"/>
    <w:rsid w:val="003F3F9B"/>
    <w:rsid w:val="004334B1"/>
    <w:rsid w:val="00450B48"/>
    <w:rsid w:val="00451EF1"/>
    <w:rsid w:val="004659E2"/>
    <w:rsid w:val="004855BA"/>
    <w:rsid w:val="00497544"/>
    <w:rsid w:val="004A7453"/>
    <w:rsid w:val="004D5E23"/>
    <w:rsid w:val="004F06E5"/>
    <w:rsid w:val="004F77D1"/>
    <w:rsid w:val="00544CB6"/>
    <w:rsid w:val="00551E17"/>
    <w:rsid w:val="005538A8"/>
    <w:rsid w:val="005753D1"/>
    <w:rsid w:val="00584511"/>
    <w:rsid w:val="0059024D"/>
    <w:rsid w:val="005A3C75"/>
    <w:rsid w:val="005A78B2"/>
    <w:rsid w:val="005B142D"/>
    <w:rsid w:val="005B1DED"/>
    <w:rsid w:val="005C5D1D"/>
    <w:rsid w:val="005D35D3"/>
    <w:rsid w:val="00603262"/>
    <w:rsid w:val="006265F0"/>
    <w:rsid w:val="0064667F"/>
    <w:rsid w:val="0065394E"/>
    <w:rsid w:val="006636B8"/>
    <w:rsid w:val="006840A6"/>
    <w:rsid w:val="0068773E"/>
    <w:rsid w:val="00687B69"/>
    <w:rsid w:val="00697E61"/>
    <w:rsid w:val="006B0061"/>
    <w:rsid w:val="006B0EE6"/>
    <w:rsid w:val="006B2C58"/>
    <w:rsid w:val="006B4A87"/>
    <w:rsid w:val="006C0995"/>
    <w:rsid w:val="006D6AD4"/>
    <w:rsid w:val="006F53A6"/>
    <w:rsid w:val="006F7E27"/>
    <w:rsid w:val="007055BE"/>
    <w:rsid w:val="0071329C"/>
    <w:rsid w:val="007276A8"/>
    <w:rsid w:val="00732BA2"/>
    <w:rsid w:val="0073556F"/>
    <w:rsid w:val="00737B36"/>
    <w:rsid w:val="0074387A"/>
    <w:rsid w:val="00775CDB"/>
    <w:rsid w:val="007B27F5"/>
    <w:rsid w:val="007C1CFF"/>
    <w:rsid w:val="007C4F87"/>
    <w:rsid w:val="007C54D3"/>
    <w:rsid w:val="007C6CA5"/>
    <w:rsid w:val="00817A07"/>
    <w:rsid w:val="008270B5"/>
    <w:rsid w:val="00827B57"/>
    <w:rsid w:val="00833058"/>
    <w:rsid w:val="008333EC"/>
    <w:rsid w:val="00841D43"/>
    <w:rsid w:val="00847573"/>
    <w:rsid w:val="00871671"/>
    <w:rsid w:val="00874589"/>
    <w:rsid w:val="00880C81"/>
    <w:rsid w:val="008B26AA"/>
    <w:rsid w:val="008B50C9"/>
    <w:rsid w:val="008B524B"/>
    <w:rsid w:val="008C4E70"/>
    <w:rsid w:val="008E2F9C"/>
    <w:rsid w:val="008E38DE"/>
    <w:rsid w:val="008E7374"/>
    <w:rsid w:val="00903043"/>
    <w:rsid w:val="009059BD"/>
    <w:rsid w:val="009303DA"/>
    <w:rsid w:val="0095674E"/>
    <w:rsid w:val="0097350A"/>
    <w:rsid w:val="009832E9"/>
    <w:rsid w:val="00986B55"/>
    <w:rsid w:val="00987A24"/>
    <w:rsid w:val="009949D5"/>
    <w:rsid w:val="009B0678"/>
    <w:rsid w:val="009B1277"/>
    <w:rsid w:val="009C7FF0"/>
    <w:rsid w:val="009D4CF8"/>
    <w:rsid w:val="00A10305"/>
    <w:rsid w:val="00A2291B"/>
    <w:rsid w:val="00A3435D"/>
    <w:rsid w:val="00A40C41"/>
    <w:rsid w:val="00A4246C"/>
    <w:rsid w:val="00A447D6"/>
    <w:rsid w:val="00A535F2"/>
    <w:rsid w:val="00A62C09"/>
    <w:rsid w:val="00A9485E"/>
    <w:rsid w:val="00AD4F43"/>
    <w:rsid w:val="00AD6655"/>
    <w:rsid w:val="00AD76F2"/>
    <w:rsid w:val="00AF4EB6"/>
    <w:rsid w:val="00B12E01"/>
    <w:rsid w:val="00B30410"/>
    <w:rsid w:val="00B36288"/>
    <w:rsid w:val="00B7637E"/>
    <w:rsid w:val="00B77458"/>
    <w:rsid w:val="00B855F1"/>
    <w:rsid w:val="00BA4C76"/>
    <w:rsid w:val="00BB1CBB"/>
    <w:rsid w:val="00BB1CC4"/>
    <w:rsid w:val="00BD4EC8"/>
    <w:rsid w:val="00BE3004"/>
    <w:rsid w:val="00BE5405"/>
    <w:rsid w:val="00C341C8"/>
    <w:rsid w:val="00C36131"/>
    <w:rsid w:val="00C85E7D"/>
    <w:rsid w:val="00C939BC"/>
    <w:rsid w:val="00CB39AB"/>
    <w:rsid w:val="00CD0318"/>
    <w:rsid w:val="00CE0578"/>
    <w:rsid w:val="00CF3976"/>
    <w:rsid w:val="00D022A0"/>
    <w:rsid w:val="00D06D56"/>
    <w:rsid w:val="00D113F7"/>
    <w:rsid w:val="00D1257D"/>
    <w:rsid w:val="00D251B3"/>
    <w:rsid w:val="00D436A6"/>
    <w:rsid w:val="00D43EC0"/>
    <w:rsid w:val="00D5114B"/>
    <w:rsid w:val="00D8516B"/>
    <w:rsid w:val="00DA4CDD"/>
    <w:rsid w:val="00DB4B6D"/>
    <w:rsid w:val="00DB6188"/>
    <w:rsid w:val="00DE3FB3"/>
    <w:rsid w:val="00DF5173"/>
    <w:rsid w:val="00E209F6"/>
    <w:rsid w:val="00E21816"/>
    <w:rsid w:val="00E25195"/>
    <w:rsid w:val="00E252D0"/>
    <w:rsid w:val="00E447EC"/>
    <w:rsid w:val="00E525B1"/>
    <w:rsid w:val="00E60EA3"/>
    <w:rsid w:val="00E64C95"/>
    <w:rsid w:val="00E7060C"/>
    <w:rsid w:val="00EB3963"/>
    <w:rsid w:val="00EC3776"/>
    <w:rsid w:val="00EE48F3"/>
    <w:rsid w:val="00EE7B90"/>
    <w:rsid w:val="00EF280E"/>
    <w:rsid w:val="00EF76D3"/>
    <w:rsid w:val="00F06BA8"/>
    <w:rsid w:val="00F179F5"/>
    <w:rsid w:val="00F23029"/>
    <w:rsid w:val="00F36FD0"/>
    <w:rsid w:val="00F560B2"/>
    <w:rsid w:val="00F620C8"/>
    <w:rsid w:val="00F63D70"/>
    <w:rsid w:val="00F64EFE"/>
    <w:rsid w:val="00F744CE"/>
    <w:rsid w:val="00F7787F"/>
    <w:rsid w:val="00F946F9"/>
    <w:rsid w:val="00F96989"/>
    <w:rsid w:val="00F96E83"/>
    <w:rsid w:val="00FA0DC2"/>
    <w:rsid w:val="00FB5EEF"/>
    <w:rsid w:val="00FC00BB"/>
    <w:rsid w:val="00FD7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D90E5"/>
  <w15:chartTrackingRefBased/>
  <w15:docId w15:val="{78E42031-C6FB-0B47-8858-5DE2E1F90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4C7E"/>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3C4C7E"/>
  </w:style>
  <w:style w:type="character" w:styleId="Hyperlink">
    <w:name w:val="Hyperlink"/>
    <w:basedOn w:val="DefaultParagraphFont"/>
    <w:uiPriority w:val="99"/>
    <w:unhideWhenUsed/>
    <w:rsid w:val="00AF4EB6"/>
    <w:rPr>
      <w:color w:val="0563C1" w:themeColor="hyperlink"/>
      <w:u w:val="single"/>
    </w:rPr>
  </w:style>
  <w:style w:type="character" w:styleId="UnresolvedMention">
    <w:name w:val="Unresolved Mention"/>
    <w:basedOn w:val="DefaultParagraphFont"/>
    <w:uiPriority w:val="99"/>
    <w:semiHidden/>
    <w:unhideWhenUsed/>
    <w:rsid w:val="00AF4E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1782904">
      <w:bodyDiv w:val="1"/>
      <w:marLeft w:val="0"/>
      <w:marRight w:val="0"/>
      <w:marTop w:val="0"/>
      <w:marBottom w:val="0"/>
      <w:divBdr>
        <w:top w:val="none" w:sz="0" w:space="0" w:color="auto"/>
        <w:left w:val="none" w:sz="0" w:space="0" w:color="auto"/>
        <w:bottom w:val="none" w:sz="0" w:space="0" w:color="auto"/>
        <w:right w:val="none" w:sz="0" w:space="0" w:color="auto"/>
      </w:divBdr>
    </w:div>
    <w:div w:id="1880361687">
      <w:bodyDiv w:val="1"/>
      <w:marLeft w:val="0"/>
      <w:marRight w:val="0"/>
      <w:marTop w:val="0"/>
      <w:marBottom w:val="0"/>
      <w:divBdr>
        <w:top w:val="none" w:sz="0" w:space="0" w:color="auto"/>
        <w:left w:val="none" w:sz="0" w:space="0" w:color="auto"/>
        <w:bottom w:val="none" w:sz="0" w:space="0" w:color="auto"/>
        <w:right w:val="none" w:sz="0" w:space="0" w:color="auto"/>
      </w:divBdr>
      <w:divsChild>
        <w:div w:id="1349942737">
          <w:marLeft w:val="0"/>
          <w:marRight w:val="0"/>
          <w:marTop w:val="0"/>
          <w:marBottom w:val="0"/>
          <w:divBdr>
            <w:top w:val="none" w:sz="0" w:space="0" w:color="auto"/>
            <w:left w:val="none" w:sz="0" w:space="0" w:color="auto"/>
            <w:bottom w:val="none" w:sz="0" w:space="0" w:color="auto"/>
            <w:right w:val="none" w:sz="0" w:space="0" w:color="auto"/>
          </w:divBdr>
          <w:divsChild>
            <w:div w:id="734665291">
              <w:marLeft w:val="0"/>
              <w:marRight w:val="0"/>
              <w:marTop w:val="0"/>
              <w:marBottom w:val="0"/>
              <w:divBdr>
                <w:top w:val="none" w:sz="0" w:space="0" w:color="auto"/>
                <w:left w:val="none" w:sz="0" w:space="0" w:color="auto"/>
                <w:bottom w:val="none" w:sz="0" w:space="0" w:color="auto"/>
                <w:right w:val="none" w:sz="0" w:space="0" w:color="auto"/>
              </w:divBdr>
              <w:divsChild>
                <w:div w:id="337855209">
                  <w:marLeft w:val="0"/>
                  <w:marRight w:val="0"/>
                  <w:marTop w:val="0"/>
                  <w:marBottom w:val="0"/>
                  <w:divBdr>
                    <w:top w:val="none" w:sz="0" w:space="0" w:color="auto"/>
                    <w:left w:val="none" w:sz="0" w:space="0" w:color="auto"/>
                    <w:bottom w:val="none" w:sz="0" w:space="0" w:color="auto"/>
                    <w:right w:val="none" w:sz="0" w:space="0" w:color="auto"/>
                  </w:divBdr>
                  <w:divsChild>
                    <w:div w:id="2091346055">
                      <w:marLeft w:val="0"/>
                      <w:marRight w:val="0"/>
                      <w:marTop w:val="0"/>
                      <w:marBottom w:val="0"/>
                      <w:divBdr>
                        <w:top w:val="none" w:sz="0" w:space="0" w:color="auto"/>
                        <w:left w:val="none" w:sz="0" w:space="0" w:color="auto"/>
                        <w:bottom w:val="none" w:sz="0" w:space="0" w:color="auto"/>
                        <w:right w:val="none" w:sz="0" w:space="0" w:color="auto"/>
                      </w:divBdr>
                      <w:divsChild>
                        <w:div w:id="2118987413">
                          <w:marLeft w:val="0"/>
                          <w:marRight w:val="0"/>
                          <w:marTop w:val="0"/>
                          <w:marBottom w:val="0"/>
                          <w:divBdr>
                            <w:top w:val="none" w:sz="0" w:space="0" w:color="auto"/>
                            <w:left w:val="none" w:sz="0" w:space="0" w:color="auto"/>
                            <w:bottom w:val="none" w:sz="0" w:space="0" w:color="auto"/>
                            <w:right w:val="none" w:sz="0" w:space="0" w:color="auto"/>
                          </w:divBdr>
                          <w:divsChild>
                            <w:div w:id="2072193566">
                              <w:marLeft w:val="0"/>
                              <w:marRight w:val="0"/>
                              <w:marTop w:val="0"/>
                              <w:marBottom w:val="0"/>
                              <w:divBdr>
                                <w:top w:val="none" w:sz="0" w:space="0" w:color="auto"/>
                                <w:left w:val="none" w:sz="0" w:space="0" w:color="auto"/>
                                <w:bottom w:val="none" w:sz="0" w:space="0" w:color="auto"/>
                                <w:right w:val="none" w:sz="0" w:space="0" w:color="auto"/>
                              </w:divBdr>
                              <w:divsChild>
                                <w:div w:id="87848084">
                                  <w:marLeft w:val="0"/>
                                  <w:marRight w:val="0"/>
                                  <w:marTop w:val="0"/>
                                  <w:marBottom w:val="0"/>
                                  <w:divBdr>
                                    <w:top w:val="none" w:sz="0" w:space="0" w:color="auto"/>
                                    <w:left w:val="none" w:sz="0" w:space="0" w:color="auto"/>
                                    <w:bottom w:val="none" w:sz="0" w:space="0" w:color="auto"/>
                                    <w:right w:val="none" w:sz="0" w:space="0" w:color="auto"/>
                                  </w:divBdr>
                                  <w:divsChild>
                                    <w:div w:id="182507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ents.wlu.ca/academics/academic-integrity/types-of-academic-misconduct.html" TargetMode="External"/><Relationship Id="rId13" Type="http://schemas.openxmlformats.org/officeDocument/2006/relationships/hyperlink" Target="https://www.calm.com/blog/the-power-of-reflection-and-setting-intentions" TargetMode="External"/><Relationship Id="rId3" Type="http://schemas.openxmlformats.org/officeDocument/2006/relationships/webSettings" Target="webSettings.xml"/><Relationship Id="rId7" Type="http://schemas.openxmlformats.org/officeDocument/2006/relationships/hyperlink" Target="https://www.skillsyouneed.com/learn/critical-thinking.html" TargetMode="External"/><Relationship Id="rId12" Type="http://schemas.openxmlformats.org/officeDocument/2006/relationships/hyperlink" Target="https://www.thestudyspace.com/page/Referencing-and-Avoiding-Plagiaris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onash.edu/student-academic-success/enhance-your-thinking/critical-thinking/what-is-critical-thinking" TargetMode="External"/><Relationship Id="rId11" Type="http://schemas.openxmlformats.org/officeDocument/2006/relationships/hyperlink" Target="https://www.ncl.ac.uk/academic-skills-kit/good-academic-practice/referencing/" TargetMode="External"/><Relationship Id="rId5" Type="http://schemas.openxmlformats.org/officeDocument/2006/relationships/hyperlink" Target="https://www.criticalthinking.org/pages/defining-critical-thinking/766" TargetMode="External"/><Relationship Id="rId15" Type="http://schemas.openxmlformats.org/officeDocument/2006/relationships/fontTable" Target="fontTable.xml"/><Relationship Id="rId10" Type="http://schemas.openxmlformats.org/officeDocument/2006/relationships/hyperlink" Target="https://www.plagiarism.admin.cam.ac.uk/definition" TargetMode="External"/><Relationship Id="rId4" Type="http://schemas.openxmlformats.org/officeDocument/2006/relationships/image" Target="media/image1.jpeg"/><Relationship Id="rId9" Type="http://schemas.openxmlformats.org/officeDocument/2006/relationships/hyperlink" Target="https://www.ed.ac.uk/academic-services/students/conduct/academic-misconduct/what-is-academic-misconduct" TargetMode="External"/><Relationship Id="rId14" Type="http://schemas.openxmlformats.org/officeDocument/2006/relationships/hyperlink" Target="https://www.responsiveclassroom.org/rediscovering-the-power-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1830</Words>
  <Characters>10435</Characters>
  <Application>Microsoft Office Word</Application>
  <DocSecurity>0</DocSecurity>
  <Lines>86</Lines>
  <Paragraphs>24</Paragraphs>
  <ScaleCrop>false</ScaleCrop>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Godla</dc:creator>
  <cp:keywords/>
  <dc:description/>
  <cp:lastModifiedBy>Filip Godla</cp:lastModifiedBy>
  <cp:revision>2</cp:revision>
  <dcterms:created xsi:type="dcterms:W3CDTF">2024-01-07T21:34:00Z</dcterms:created>
  <dcterms:modified xsi:type="dcterms:W3CDTF">2024-01-07T21:34:00Z</dcterms:modified>
</cp:coreProperties>
</file>