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B4C8B4" w14:textId="740E89ED" w:rsidR="08596F32" w:rsidRDefault="6EB21D34" w:rsidP="6EB21D34">
      <w:pPr>
        <w:spacing w:after="120"/>
        <w:jc w:val="center"/>
        <w:rPr>
          <w:rFonts w:ascii="Arial" w:eastAsia="Arial" w:hAnsi="Arial" w:cs="Arial"/>
          <w:b/>
          <w:bCs/>
          <w:sz w:val="48"/>
          <w:szCs w:val="48"/>
        </w:rPr>
      </w:pPr>
      <w:r w:rsidRPr="6EB21D34">
        <w:rPr>
          <w:rFonts w:ascii="Arial" w:eastAsia="Arial" w:hAnsi="Arial" w:cs="Arial"/>
          <w:b/>
          <w:bCs/>
          <w:sz w:val="48"/>
          <w:szCs w:val="48"/>
        </w:rPr>
        <w:t>University of Wales Trinity Saint David (UWTSD)</w:t>
      </w:r>
    </w:p>
    <w:p w14:paraId="45653162" w14:textId="1C9945DF" w:rsidR="7DE63682" w:rsidRDefault="7DE63682" w:rsidP="7DE63682">
      <w:pPr>
        <w:spacing w:after="120"/>
        <w:jc w:val="center"/>
        <w:rPr>
          <w:rFonts w:ascii="Arial" w:eastAsia="Arial" w:hAnsi="Arial" w:cs="Arial"/>
          <w:b/>
          <w:bCs/>
          <w:i/>
          <w:iCs/>
          <w:sz w:val="48"/>
          <w:szCs w:val="48"/>
        </w:rPr>
      </w:pPr>
    </w:p>
    <w:p w14:paraId="2F2CB99C" w14:textId="08C202B9" w:rsidR="08596F32" w:rsidRDefault="6EB21D34" w:rsidP="6EB21D34">
      <w:pPr>
        <w:rPr>
          <w:rFonts w:ascii="Arial" w:eastAsia="Arial" w:hAnsi="Arial" w:cs="Arial"/>
          <w:sz w:val="28"/>
          <w:szCs w:val="28"/>
        </w:rPr>
      </w:pPr>
      <w:r w:rsidRPr="6EB21D34">
        <w:rPr>
          <w:rFonts w:ascii="Arial" w:eastAsia="Arial" w:hAnsi="Arial" w:cs="Arial"/>
          <w:sz w:val="28"/>
          <w:szCs w:val="28"/>
        </w:rPr>
        <w:t>Name: Lisa Partridge</w:t>
      </w:r>
    </w:p>
    <w:p w14:paraId="0022DBAE" w14:textId="1F0C400A" w:rsidR="08596F32" w:rsidRDefault="6EB21D34" w:rsidP="6EB21D34">
      <w:pPr>
        <w:rPr>
          <w:rFonts w:ascii="Arial" w:eastAsia="Arial" w:hAnsi="Arial" w:cs="Arial"/>
          <w:sz w:val="28"/>
          <w:szCs w:val="28"/>
        </w:rPr>
      </w:pPr>
      <w:r w:rsidRPr="6EB21D34">
        <w:rPr>
          <w:rFonts w:ascii="Arial" w:eastAsia="Arial" w:hAnsi="Arial" w:cs="Arial"/>
          <w:sz w:val="28"/>
          <w:szCs w:val="28"/>
        </w:rPr>
        <w:t>Student Number: 1708297</w:t>
      </w:r>
    </w:p>
    <w:p w14:paraId="718654D3" w14:textId="14EE9E32" w:rsidR="6EB21D34" w:rsidRDefault="6EB21D34" w:rsidP="6EB21D34">
      <w:pPr>
        <w:spacing w:before="120" w:after="120"/>
        <w:rPr>
          <w:rFonts w:ascii="Arial" w:eastAsia="Arial" w:hAnsi="Arial" w:cs="Arial"/>
          <w:sz w:val="28"/>
          <w:szCs w:val="28"/>
        </w:rPr>
      </w:pPr>
    </w:p>
    <w:p w14:paraId="7519EA36" w14:textId="77AA933C" w:rsidR="08596F32" w:rsidRDefault="6EB21D34" w:rsidP="6EB21D34">
      <w:pPr>
        <w:spacing w:before="120" w:after="120"/>
        <w:rPr>
          <w:rFonts w:ascii="Arial" w:eastAsia="Arial" w:hAnsi="Arial" w:cs="Arial"/>
          <w:sz w:val="28"/>
          <w:szCs w:val="28"/>
        </w:rPr>
      </w:pPr>
      <w:r w:rsidRPr="6EB21D34">
        <w:rPr>
          <w:rFonts w:ascii="Arial" w:eastAsia="Arial" w:hAnsi="Arial" w:cs="Arial"/>
          <w:sz w:val="28"/>
          <w:szCs w:val="28"/>
        </w:rPr>
        <w:t>Course Name: BSc (Hons) Business Information Technology &amp; Applied Computing</w:t>
      </w:r>
    </w:p>
    <w:p w14:paraId="19B2E85B" w14:textId="7E2ACC7E" w:rsidR="08596F32" w:rsidRDefault="6EB21D34" w:rsidP="6EB21D34">
      <w:pPr>
        <w:spacing w:before="120" w:after="120"/>
        <w:rPr>
          <w:rFonts w:ascii="Arial" w:eastAsia="Arial" w:hAnsi="Arial" w:cs="Arial"/>
          <w:sz w:val="28"/>
          <w:szCs w:val="28"/>
        </w:rPr>
      </w:pPr>
      <w:r w:rsidRPr="6EB21D34">
        <w:rPr>
          <w:rFonts w:ascii="Arial" w:eastAsia="Arial" w:hAnsi="Arial" w:cs="Arial"/>
          <w:sz w:val="28"/>
          <w:szCs w:val="28"/>
        </w:rPr>
        <w:t xml:space="preserve">Module: </w:t>
      </w:r>
      <w:r w:rsidR="009C3370">
        <w:rPr>
          <w:rFonts w:ascii="Arial" w:eastAsia="Arial" w:hAnsi="Arial" w:cs="Arial"/>
          <w:sz w:val="28"/>
          <w:szCs w:val="28"/>
        </w:rPr>
        <w:t>Business Information Systems</w:t>
      </w:r>
    </w:p>
    <w:p w14:paraId="4B768D21" w14:textId="73D9E6C9" w:rsidR="08596F32" w:rsidRDefault="009C3370" w:rsidP="6EB21D34">
      <w:pPr>
        <w:spacing w:before="120" w:after="120"/>
        <w:rPr>
          <w:rFonts w:ascii="Arial" w:eastAsia="Arial" w:hAnsi="Arial" w:cs="Arial"/>
          <w:sz w:val="28"/>
          <w:szCs w:val="28"/>
        </w:rPr>
      </w:pPr>
      <w:r>
        <w:rPr>
          <w:rFonts w:ascii="Arial" w:eastAsia="Arial" w:hAnsi="Arial" w:cs="Arial"/>
          <w:sz w:val="28"/>
          <w:szCs w:val="28"/>
        </w:rPr>
        <w:t>Module Code: M6X01088</w:t>
      </w:r>
    </w:p>
    <w:p w14:paraId="0977916D" w14:textId="6FDE1DBE" w:rsidR="009C3370" w:rsidRDefault="009C3370" w:rsidP="6EB21D34">
      <w:pPr>
        <w:spacing w:before="120" w:after="120"/>
        <w:rPr>
          <w:rFonts w:ascii="Arial" w:eastAsia="Arial" w:hAnsi="Arial" w:cs="Arial"/>
          <w:sz w:val="28"/>
          <w:szCs w:val="28"/>
        </w:rPr>
      </w:pPr>
      <w:r>
        <w:rPr>
          <w:rFonts w:ascii="Arial" w:eastAsia="Arial" w:hAnsi="Arial" w:cs="Arial"/>
          <w:sz w:val="28"/>
          <w:szCs w:val="28"/>
        </w:rPr>
        <w:t>Assignment Title: Data Warehouse Build / Data Governance</w:t>
      </w:r>
    </w:p>
    <w:p w14:paraId="2C140FBD" w14:textId="10DF1C29" w:rsidR="08596F32" w:rsidRDefault="08596F32" w:rsidP="6EB21D34">
      <w:pPr>
        <w:spacing w:after="300"/>
        <w:rPr>
          <w:rFonts w:ascii="Arial" w:eastAsia="Arial" w:hAnsi="Arial" w:cs="Arial"/>
          <w:sz w:val="28"/>
          <w:szCs w:val="28"/>
        </w:rPr>
      </w:pPr>
    </w:p>
    <w:p w14:paraId="5065C6E4" w14:textId="77777777" w:rsidR="009C3370" w:rsidRDefault="009C3370" w:rsidP="009C3370">
      <w:pPr>
        <w:pStyle w:val="paragraph"/>
        <w:textAlignment w:val="baseline"/>
        <w:rPr>
          <w:color w:val="000000"/>
        </w:rPr>
      </w:pPr>
      <w:r>
        <w:rPr>
          <w:rFonts w:ascii="Arial" w:eastAsia="Arial" w:hAnsi="Arial" w:cs="Arial"/>
          <w:sz w:val="28"/>
          <w:szCs w:val="28"/>
        </w:rPr>
        <w:t xml:space="preserve">Lecturer: </w:t>
      </w:r>
      <w:r>
        <w:rPr>
          <w:rStyle w:val="normaltextrun1"/>
          <w:rFonts w:ascii="Arial" w:hAnsi="Arial" w:cs="Arial"/>
          <w:color w:val="000000"/>
          <w:sz w:val="28"/>
          <w:szCs w:val="28"/>
        </w:rPr>
        <w:t>Nik Whitehead</w:t>
      </w:r>
      <w:r>
        <w:rPr>
          <w:rStyle w:val="eop"/>
          <w:rFonts w:ascii="Arial" w:hAnsi="Arial" w:cs="Arial"/>
          <w:color w:val="000000"/>
          <w:sz w:val="28"/>
          <w:szCs w:val="28"/>
        </w:rPr>
        <w:t> </w:t>
      </w:r>
    </w:p>
    <w:p w14:paraId="1ACF5927" w14:textId="255531D7" w:rsidR="08596F32" w:rsidRDefault="08596F32" w:rsidP="6EB21D34">
      <w:pPr>
        <w:spacing w:after="300"/>
        <w:rPr>
          <w:rFonts w:ascii="Arial" w:eastAsia="Arial" w:hAnsi="Arial" w:cs="Arial"/>
          <w:sz w:val="28"/>
          <w:szCs w:val="28"/>
        </w:rPr>
      </w:pPr>
    </w:p>
    <w:p w14:paraId="53E7BBD3" w14:textId="2E1196FB" w:rsidR="08596F32" w:rsidRDefault="5B8E8346" w:rsidP="5B8E8346">
      <w:pPr>
        <w:spacing w:after="300"/>
        <w:rPr>
          <w:rFonts w:ascii="Arial" w:eastAsia="Arial" w:hAnsi="Arial" w:cs="Arial"/>
          <w:sz w:val="28"/>
          <w:szCs w:val="28"/>
        </w:rPr>
      </w:pPr>
      <w:r w:rsidRPr="5B8E8346">
        <w:rPr>
          <w:rFonts w:ascii="Arial" w:eastAsia="Arial" w:hAnsi="Arial" w:cs="Arial"/>
          <w:sz w:val="28"/>
          <w:szCs w:val="28"/>
        </w:rPr>
        <w:t>Submission Date: 1</w:t>
      </w:r>
      <w:r w:rsidR="009C3370">
        <w:rPr>
          <w:rFonts w:ascii="Arial" w:eastAsia="Arial" w:hAnsi="Arial" w:cs="Arial"/>
          <w:sz w:val="28"/>
          <w:szCs w:val="28"/>
        </w:rPr>
        <w:t>7</w:t>
      </w:r>
      <w:r w:rsidRPr="5B8E8346">
        <w:rPr>
          <w:rFonts w:ascii="Arial" w:eastAsia="Arial" w:hAnsi="Arial" w:cs="Arial"/>
          <w:sz w:val="28"/>
          <w:szCs w:val="28"/>
        </w:rPr>
        <w:t>/0</w:t>
      </w:r>
      <w:r w:rsidR="009C3370">
        <w:rPr>
          <w:rFonts w:ascii="Arial" w:eastAsia="Arial" w:hAnsi="Arial" w:cs="Arial"/>
          <w:sz w:val="28"/>
          <w:szCs w:val="28"/>
        </w:rPr>
        <w:t>5</w:t>
      </w:r>
      <w:r w:rsidRPr="5B8E8346">
        <w:rPr>
          <w:rFonts w:ascii="Arial" w:eastAsia="Arial" w:hAnsi="Arial" w:cs="Arial"/>
          <w:sz w:val="28"/>
          <w:szCs w:val="28"/>
        </w:rPr>
        <w:t>/2019</w:t>
      </w:r>
    </w:p>
    <w:p w14:paraId="29BCC5C7" w14:textId="701E6138" w:rsidR="00317A91" w:rsidRDefault="00317A91" w:rsidP="5B8E8346">
      <w:pPr>
        <w:spacing w:after="300"/>
        <w:rPr>
          <w:rFonts w:ascii="Arial" w:eastAsia="Arial" w:hAnsi="Arial" w:cs="Arial"/>
          <w:sz w:val="28"/>
          <w:szCs w:val="28"/>
        </w:rPr>
      </w:pPr>
      <w:r>
        <w:rPr>
          <w:rFonts w:ascii="Arial" w:eastAsia="Arial" w:hAnsi="Arial" w:cs="Arial"/>
          <w:sz w:val="28"/>
          <w:szCs w:val="28"/>
        </w:rPr>
        <w:t>Word Count</w:t>
      </w:r>
      <w:r w:rsidR="001006FE">
        <w:rPr>
          <w:rFonts w:ascii="Arial" w:eastAsia="Arial" w:hAnsi="Arial" w:cs="Arial"/>
          <w:sz w:val="28"/>
          <w:szCs w:val="28"/>
        </w:rPr>
        <w:t xml:space="preserve"> Part 1</w:t>
      </w:r>
      <w:r>
        <w:rPr>
          <w:rFonts w:ascii="Arial" w:eastAsia="Arial" w:hAnsi="Arial" w:cs="Arial"/>
          <w:sz w:val="28"/>
          <w:szCs w:val="28"/>
        </w:rPr>
        <w:t xml:space="preserve">: </w:t>
      </w:r>
      <w:r w:rsidR="00D2537E">
        <w:rPr>
          <w:rFonts w:ascii="Arial" w:eastAsia="Arial" w:hAnsi="Arial" w:cs="Arial"/>
          <w:sz w:val="28"/>
          <w:szCs w:val="28"/>
        </w:rPr>
        <w:t>1,</w:t>
      </w:r>
      <w:r w:rsidR="00911562">
        <w:rPr>
          <w:rFonts w:ascii="Arial" w:eastAsia="Arial" w:hAnsi="Arial" w:cs="Arial"/>
          <w:sz w:val="28"/>
          <w:szCs w:val="28"/>
        </w:rPr>
        <w:t>057</w:t>
      </w:r>
      <w:bookmarkStart w:id="0" w:name="_GoBack"/>
      <w:bookmarkEnd w:id="0"/>
    </w:p>
    <w:p w14:paraId="467FE75D" w14:textId="60C7EA28" w:rsidR="08596F32" w:rsidRDefault="08596F32" w:rsidP="6EB21D34">
      <w:pPr>
        <w:rPr>
          <w:rFonts w:ascii="Arial" w:eastAsia="Arial" w:hAnsi="Arial" w:cs="Arial"/>
          <w:i/>
          <w:iCs/>
          <w:sz w:val="28"/>
          <w:szCs w:val="28"/>
        </w:rPr>
      </w:pPr>
    </w:p>
    <w:p w14:paraId="302E0DFC" w14:textId="361E6FD6" w:rsidR="08596F32" w:rsidRDefault="08596F32" w:rsidP="6EB21D34">
      <w:pPr>
        <w:rPr>
          <w:rFonts w:ascii="Arial" w:eastAsia="Arial" w:hAnsi="Arial" w:cs="Arial"/>
          <w:i/>
          <w:iCs/>
          <w:sz w:val="28"/>
          <w:szCs w:val="28"/>
        </w:rPr>
      </w:pPr>
    </w:p>
    <w:p w14:paraId="0CD6D456" w14:textId="75DA5E44" w:rsidR="08596F32" w:rsidRDefault="08596F32" w:rsidP="6EB21D34">
      <w:pPr>
        <w:rPr>
          <w:rFonts w:ascii="Arial" w:eastAsia="Arial" w:hAnsi="Arial" w:cs="Arial"/>
          <w:i/>
          <w:iCs/>
          <w:sz w:val="28"/>
          <w:szCs w:val="28"/>
        </w:rPr>
      </w:pPr>
    </w:p>
    <w:p w14:paraId="121FBD83" w14:textId="519230D9" w:rsidR="08596F32" w:rsidRDefault="08596F32" w:rsidP="3189EA75">
      <w:pPr>
        <w:jc w:val="center"/>
        <w:rPr>
          <w:rFonts w:ascii="Arial" w:eastAsia="Arial" w:hAnsi="Arial" w:cs="Arial"/>
          <w:i/>
          <w:iCs/>
          <w:sz w:val="32"/>
          <w:szCs w:val="32"/>
        </w:rPr>
      </w:pPr>
    </w:p>
    <w:p w14:paraId="3E9F266C" w14:textId="3C4D0DC2" w:rsidR="08596F32" w:rsidRDefault="08596F32" w:rsidP="3189EA75">
      <w:pPr>
        <w:jc w:val="center"/>
        <w:rPr>
          <w:rFonts w:ascii="Arial" w:eastAsia="Arial" w:hAnsi="Arial" w:cs="Arial"/>
          <w:i/>
          <w:iCs/>
          <w:sz w:val="32"/>
          <w:szCs w:val="32"/>
        </w:rPr>
      </w:pPr>
    </w:p>
    <w:p w14:paraId="239F5D97" w14:textId="63C95A2F" w:rsidR="08596F32" w:rsidRDefault="08596F32" w:rsidP="08596F32">
      <w:pPr>
        <w:jc w:val="center"/>
        <w:rPr>
          <w:rFonts w:ascii="Arial" w:eastAsia="Arial" w:hAnsi="Arial" w:cs="Arial"/>
          <w:i/>
          <w:iCs/>
          <w:color w:val="4F81BD"/>
          <w:sz w:val="32"/>
          <w:szCs w:val="32"/>
        </w:rPr>
      </w:pPr>
    </w:p>
    <w:p w14:paraId="3315E28D" w14:textId="2FFC5518" w:rsidR="08596F32" w:rsidRDefault="08596F32" w:rsidP="08596F32">
      <w:pPr>
        <w:jc w:val="center"/>
        <w:rPr>
          <w:rFonts w:ascii="Arial" w:eastAsia="Arial" w:hAnsi="Arial" w:cs="Arial"/>
          <w:i/>
          <w:iCs/>
          <w:color w:val="4F81BD"/>
          <w:sz w:val="32"/>
          <w:szCs w:val="32"/>
        </w:rPr>
      </w:pPr>
    </w:p>
    <w:p w14:paraId="53E700C6" w14:textId="012C9CF1" w:rsidR="08596F32" w:rsidRDefault="08596F32" w:rsidP="08596F32">
      <w:pPr>
        <w:jc w:val="center"/>
        <w:rPr>
          <w:rFonts w:ascii="Arial" w:eastAsia="Arial" w:hAnsi="Arial" w:cs="Arial"/>
          <w:i/>
          <w:iCs/>
          <w:color w:val="4F81BD"/>
          <w:sz w:val="32"/>
          <w:szCs w:val="32"/>
        </w:rPr>
      </w:pPr>
    </w:p>
    <w:p w14:paraId="00A4DBA8" w14:textId="6A16B4C2" w:rsidR="08596F32" w:rsidRDefault="08596F32" w:rsidP="08596F32">
      <w:pPr>
        <w:jc w:val="center"/>
        <w:rPr>
          <w:rFonts w:ascii="Arial" w:eastAsia="Arial" w:hAnsi="Arial" w:cs="Arial"/>
          <w:i/>
          <w:iCs/>
          <w:color w:val="4F81BD"/>
          <w:sz w:val="32"/>
          <w:szCs w:val="32"/>
        </w:rPr>
      </w:pPr>
    </w:p>
    <w:p w14:paraId="26DD395F" w14:textId="6FC271CB" w:rsidR="08596F32" w:rsidRDefault="08596F32" w:rsidP="08596F32">
      <w:pPr>
        <w:jc w:val="center"/>
        <w:rPr>
          <w:rFonts w:ascii="Arial" w:eastAsia="Arial" w:hAnsi="Arial" w:cs="Arial"/>
          <w:i/>
          <w:iCs/>
          <w:color w:val="4F81BD"/>
          <w:sz w:val="32"/>
          <w:szCs w:val="32"/>
        </w:rPr>
      </w:pPr>
    </w:p>
    <w:p w14:paraId="48CE491D" w14:textId="1E2EA56F" w:rsidR="08596F32" w:rsidRDefault="08596F32" w:rsidP="08596F32">
      <w:pPr>
        <w:jc w:val="center"/>
        <w:rPr>
          <w:rFonts w:ascii="Arial" w:eastAsia="Arial" w:hAnsi="Arial" w:cs="Arial"/>
          <w:i/>
          <w:iCs/>
          <w:color w:val="4F81BD"/>
          <w:sz w:val="32"/>
          <w:szCs w:val="32"/>
        </w:rPr>
      </w:pPr>
    </w:p>
    <w:p w14:paraId="0CCD6922" w14:textId="77777777" w:rsidR="00D2537E" w:rsidRDefault="00D2537E" w:rsidP="00D2537E">
      <w:pPr>
        <w:pStyle w:val="Heading1"/>
        <w:rPr>
          <w:rFonts w:eastAsia="Arial"/>
        </w:rPr>
      </w:pPr>
      <w:bookmarkStart w:id="1" w:name="_Toc8913413"/>
      <w:r>
        <w:rPr>
          <w:rFonts w:eastAsia="Arial"/>
        </w:rPr>
        <w:t>Report to explain the creation of the Data Warehouse from the UK Atomic Energy Authority (UKAEA)</w:t>
      </w:r>
      <w:bookmarkEnd w:id="1"/>
    </w:p>
    <w:p w14:paraId="7E8D54BC" w14:textId="122411D9" w:rsidR="00D2537E" w:rsidRDefault="00D2537E" w:rsidP="08596F32">
      <w:pPr>
        <w:jc w:val="center"/>
        <w:rPr>
          <w:rFonts w:ascii="Arial" w:eastAsia="Arial" w:hAnsi="Arial" w:cs="Arial"/>
          <w:i/>
          <w:iCs/>
          <w:color w:val="4F81BD"/>
          <w:sz w:val="32"/>
          <w:szCs w:val="32"/>
        </w:rPr>
      </w:pPr>
    </w:p>
    <w:sdt>
      <w:sdtPr>
        <w:rPr>
          <w:rFonts w:asciiTheme="minorHAnsi" w:eastAsiaTheme="minorHAnsi" w:hAnsiTheme="minorHAnsi" w:cstheme="minorBidi"/>
          <w:color w:val="auto"/>
          <w:sz w:val="22"/>
          <w:szCs w:val="22"/>
          <w:lang w:val="en-GB"/>
        </w:rPr>
        <w:id w:val="-628856900"/>
        <w:docPartObj>
          <w:docPartGallery w:val="Table of Contents"/>
          <w:docPartUnique/>
        </w:docPartObj>
      </w:sdtPr>
      <w:sdtEndPr>
        <w:rPr>
          <w:rFonts w:ascii="Arial" w:hAnsi="Arial" w:cs="Arial"/>
          <w:b/>
          <w:bCs/>
          <w:noProof/>
        </w:rPr>
      </w:sdtEndPr>
      <w:sdtContent>
        <w:p w14:paraId="59D3B572" w14:textId="1E1AE1B7" w:rsidR="00E635C7" w:rsidRDefault="00E635C7">
          <w:pPr>
            <w:pStyle w:val="TOCHeading"/>
          </w:pPr>
          <w:r>
            <w:t>Contents</w:t>
          </w:r>
        </w:p>
        <w:p w14:paraId="0851FADB" w14:textId="5BF929CC" w:rsidR="00E635C7" w:rsidRDefault="00E635C7" w:rsidP="00E635C7">
          <w:pPr>
            <w:rPr>
              <w:lang w:val="en-US"/>
            </w:rPr>
          </w:pPr>
        </w:p>
        <w:p w14:paraId="3C464F4D" w14:textId="2801AE0E" w:rsidR="007C7295" w:rsidRDefault="00E635C7">
          <w:pPr>
            <w:pStyle w:val="TOC1"/>
            <w:rPr>
              <w:rFonts w:asciiTheme="minorHAnsi" w:eastAsiaTheme="minorEastAsia" w:hAnsiTheme="minorHAnsi" w:cstheme="minorBidi"/>
              <w:sz w:val="22"/>
              <w:szCs w:val="22"/>
              <w:lang w:eastAsia="en-GB"/>
            </w:rPr>
          </w:pPr>
          <w:r w:rsidRPr="00D2537E">
            <w:rPr>
              <w:b/>
              <w:bCs/>
            </w:rPr>
            <w:fldChar w:fldCharType="begin"/>
          </w:r>
          <w:r w:rsidRPr="00D2537E">
            <w:rPr>
              <w:b/>
              <w:bCs/>
            </w:rPr>
            <w:instrText xml:space="preserve"> TOC \o "1-3" \h \z \u </w:instrText>
          </w:r>
          <w:r w:rsidRPr="00D2537E">
            <w:rPr>
              <w:b/>
              <w:bCs/>
            </w:rPr>
            <w:fldChar w:fldCharType="separate"/>
          </w:r>
          <w:hyperlink w:anchor="_Toc8913413" w:history="1">
            <w:r w:rsidR="007C7295" w:rsidRPr="00CC421F">
              <w:rPr>
                <w:rStyle w:val="Hyperlink"/>
              </w:rPr>
              <w:t>Report to explain the creation of the Data Warehouse from the UK Atomic Energy Authority (UKAEA)</w:t>
            </w:r>
            <w:r w:rsidR="007C7295">
              <w:rPr>
                <w:webHidden/>
              </w:rPr>
              <w:tab/>
            </w:r>
            <w:r w:rsidR="007C7295">
              <w:rPr>
                <w:webHidden/>
              </w:rPr>
              <w:fldChar w:fldCharType="begin"/>
            </w:r>
            <w:r w:rsidR="007C7295">
              <w:rPr>
                <w:webHidden/>
              </w:rPr>
              <w:instrText xml:space="preserve"> PAGEREF _Toc8913413 \h </w:instrText>
            </w:r>
            <w:r w:rsidR="007C7295">
              <w:rPr>
                <w:webHidden/>
              </w:rPr>
            </w:r>
            <w:r w:rsidR="007C7295">
              <w:rPr>
                <w:webHidden/>
              </w:rPr>
              <w:fldChar w:fldCharType="separate"/>
            </w:r>
            <w:r w:rsidR="007C7295">
              <w:rPr>
                <w:webHidden/>
              </w:rPr>
              <w:t>2</w:t>
            </w:r>
            <w:r w:rsidR="007C7295">
              <w:rPr>
                <w:webHidden/>
              </w:rPr>
              <w:fldChar w:fldCharType="end"/>
            </w:r>
          </w:hyperlink>
        </w:p>
        <w:p w14:paraId="705D134A" w14:textId="6409D8DF" w:rsidR="007C7295" w:rsidRDefault="007C7295">
          <w:pPr>
            <w:pStyle w:val="TOC1"/>
            <w:rPr>
              <w:rFonts w:asciiTheme="minorHAnsi" w:eastAsiaTheme="minorEastAsia" w:hAnsiTheme="minorHAnsi" w:cstheme="minorBidi"/>
              <w:sz w:val="22"/>
              <w:szCs w:val="22"/>
              <w:lang w:eastAsia="en-GB"/>
            </w:rPr>
          </w:pPr>
          <w:hyperlink w:anchor="_Toc8913414" w:history="1">
            <w:r w:rsidRPr="00CC421F">
              <w:rPr>
                <w:rStyle w:val="Hyperlink"/>
              </w:rPr>
              <w:t>Introduction</w:t>
            </w:r>
            <w:r>
              <w:rPr>
                <w:webHidden/>
              </w:rPr>
              <w:tab/>
            </w:r>
            <w:r>
              <w:rPr>
                <w:webHidden/>
              </w:rPr>
              <w:fldChar w:fldCharType="begin"/>
            </w:r>
            <w:r>
              <w:rPr>
                <w:webHidden/>
              </w:rPr>
              <w:instrText xml:space="preserve"> PAGEREF _Toc8913414 \h </w:instrText>
            </w:r>
            <w:r>
              <w:rPr>
                <w:webHidden/>
              </w:rPr>
            </w:r>
            <w:r>
              <w:rPr>
                <w:webHidden/>
              </w:rPr>
              <w:fldChar w:fldCharType="separate"/>
            </w:r>
            <w:r>
              <w:rPr>
                <w:webHidden/>
              </w:rPr>
              <w:t>3</w:t>
            </w:r>
            <w:r>
              <w:rPr>
                <w:webHidden/>
              </w:rPr>
              <w:fldChar w:fldCharType="end"/>
            </w:r>
          </w:hyperlink>
        </w:p>
        <w:p w14:paraId="3DB9E150" w14:textId="7FEA4B6C" w:rsidR="007C7295" w:rsidRDefault="007C7295">
          <w:pPr>
            <w:pStyle w:val="TOC1"/>
            <w:rPr>
              <w:rFonts w:asciiTheme="minorHAnsi" w:eastAsiaTheme="minorEastAsia" w:hAnsiTheme="minorHAnsi" w:cstheme="minorBidi"/>
              <w:sz w:val="22"/>
              <w:szCs w:val="22"/>
              <w:lang w:eastAsia="en-GB"/>
            </w:rPr>
          </w:pPr>
          <w:hyperlink w:anchor="_Toc8913415" w:history="1">
            <w:r w:rsidRPr="00CC421F">
              <w:rPr>
                <w:rStyle w:val="Hyperlink"/>
              </w:rPr>
              <w:t>Design and Build of Data Warehouse</w:t>
            </w:r>
            <w:r>
              <w:rPr>
                <w:webHidden/>
              </w:rPr>
              <w:tab/>
            </w:r>
            <w:r>
              <w:rPr>
                <w:webHidden/>
              </w:rPr>
              <w:fldChar w:fldCharType="begin"/>
            </w:r>
            <w:r>
              <w:rPr>
                <w:webHidden/>
              </w:rPr>
              <w:instrText xml:space="preserve"> PAGEREF _Toc8913415 \h </w:instrText>
            </w:r>
            <w:r>
              <w:rPr>
                <w:webHidden/>
              </w:rPr>
            </w:r>
            <w:r>
              <w:rPr>
                <w:webHidden/>
              </w:rPr>
              <w:fldChar w:fldCharType="separate"/>
            </w:r>
            <w:r>
              <w:rPr>
                <w:webHidden/>
              </w:rPr>
              <w:t>4</w:t>
            </w:r>
            <w:r>
              <w:rPr>
                <w:webHidden/>
              </w:rPr>
              <w:fldChar w:fldCharType="end"/>
            </w:r>
          </w:hyperlink>
        </w:p>
        <w:p w14:paraId="1F059567" w14:textId="7FEAC616" w:rsidR="007C7295" w:rsidRDefault="007C7295">
          <w:pPr>
            <w:pStyle w:val="TOC1"/>
            <w:rPr>
              <w:rFonts w:asciiTheme="minorHAnsi" w:eastAsiaTheme="minorEastAsia" w:hAnsiTheme="minorHAnsi" w:cstheme="minorBidi"/>
              <w:sz w:val="22"/>
              <w:szCs w:val="22"/>
              <w:lang w:eastAsia="en-GB"/>
            </w:rPr>
          </w:pPr>
          <w:hyperlink w:anchor="_Toc8913416" w:history="1">
            <w:r w:rsidRPr="00CC421F">
              <w:rPr>
                <w:rStyle w:val="Hyperlink"/>
              </w:rPr>
              <w:t>Reports from Data Warehouse - Tableau</w:t>
            </w:r>
            <w:r>
              <w:rPr>
                <w:webHidden/>
              </w:rPr>
              <w:tab/>
            </w:r>
            <w:r>
              <w:rPr>
                <w:webHidden/>
              </w:rPr>
              <w:fldChar w:fldCharType="begin"/>
            </w:r>
            <w:r>
              <w:rPr>
                <w:webHidden/>
              </w:rPr>
              <w:instrText xml:space="preserve"> PAGEREF _Toc8913416 \h </w:instrText>
            </w:r>
            <w:r>
              <w:rPr>
                <w:webHidden/>
              </w:rPr>
            </w:r>
            <w:r>
              <w:rPr>
                <w:webHidden/>
              </w:rPr>
              <w:fldChar w:fldCharType="separate"/>
            </w:r>
            <w:r>
              <w:rPr>
                <w:webHidden/>
              </w:rPr>
              <w:t>7</w:t>
            </w:r>
            <w:r>
              <w:rPr>
                <w:webHidden/>
              </w:rPr>
              <w:fldChar w:fldCharType="end"/>
            </w:r>
          </w:hyperlink>
        </w:p>
        <w:p w14:paraId="34415401" w14:textId="2172FA62" w:rsidR="007C7295" w:rsidRDefault="007C7295">
          <w:pPr>
            <w:pStyle w:val="TOC1"/>
            <w:rPr>
              <w:rFonts w:asciiTheme="minorHAnsi" w:eastAsiaTheme="minorEastAsia" w:hAnsiTheme="minorHAnsi" w:cstheme="minorBidi"/>
              <w:sz w:val="22"/>
              <w:szCs w:val="22"/>
              <w:lang w:eastAsia="en-GB"/>
            </w:rPr>
          </w:pPr>
          <w:hyperlink w:anchor="_Toc8913417" w:history="1">
            <w:r w:rsidRPr="00CC421F">
              <w:rPr>
                <w:rStyle w:val="Hyperlink"/>
              </w:rPr>
              <w:t>Dashboard Design</w:t>
            </w:r>
            <w:r>
              <w:rPr>
                <w:webHidden/>
              </w:rPr>
              <w:tab/>
            </w:r>
            <w:r>
              <w:rPr>
                <w:webHidden/>
              </w:rPr>
              <w:fldChar w:fldCharType="begin"/>
            </w:r>
            <w:r>
              <w:rPr>
                <w:webHidden/>
              </w:rPr>
              <w:instrText xml:space="preserve"> PAGEREF _Toc8913417 \h </w:instrText>
            </w:r>
            <w:r>
              <w:rPr>
                <w:webHidden/>
              </w:rPr>
            </w:r>
            <w:r>
              <w:rPr>
                <w:webHidden/>
              </w:rPr>
              <w:fldChar w:fldCharType="separate"/>
            </w:r>
            <w:r>
              <w:rPr>
                <w:webHidden/>
              </w:rPr>
              <w:t>10</w:t>
            </w:r>
            <w:r>
              <w:rPr>
                <w:webHidden/>
              </w:rPr>
              <w:fldChar w:fldCharType="end"/>
            </w:r>
          </w:hyperlink>
        </w:p>
        <w:p w14:paraId="49407E0F" w14:textId="76BAC4F5" w:rsidR="007C7295" w:rsidRDefault="007C7295">
          <w:pPr>
            <w:pStyle w:val="TOC1"/>
            <w:rPr>
              <w:rFonts w:asciiTheme="minorHAnsi" w:eastAsiaTheme="minorEastAsia" w:hAnsiTheme="minorHAnsi" w:cstheme="minorBidi"/>
              <w:sz w:val="22"/>
              <w:szCs w:val="22"/>
              <w:lang w:eastAsia="en-GB"/>
            </w:rPr>
          </w:pPr>
          <w:hyperlink w:anchor="_Toc8913418" w:history="1">
            <w:r w:rsidRPr="00CC421F">
              <w:rPr>
                <w:rStyle w:val="Hyperlink"/>
              </w:rPr>
              <w:t>Conclusion</w:t>
            </w:r>
            <w:r>
              <w:rPr>
                <w:webHidden/>
              </w:rPr>
              <w:tab/>
            </w:r>
            <w:r>
              <w:rPr>
                <w:webHidden/>
              </w:rPr>
              <w:fldChar w:fldCharType="begin"/>
            </w:r>
            <w:r>
              <w:rPr>
                <w:webHidden/>
              </w:rPr>
              <w:instrText xml:space="preserve"> PAGEREF _Toc8913418 \h </w:instrText>
            </w:r>
            <w:r>
              <w:rPr>
                <w:webHidden/>
              </w:rPr>
            </w:r>
            <w:r>
              <w:rPr>
                <w:webHidden/>
              </w:rPr>
              <w:fldChar w:fldCharType="separate"/>
            </w:r>
            <w:r>
              <w:rPr>
                <w:webHidden/>
              </w:rPr>
              <w:t>11</w:t>
            </w:r>
            <w:r>
              <w:rPr>
                <w:webHidden/>
              </w:rPr>
              <w:fldChar w:fldCharType="end"/>
            </w:r>
          </w:hyperlink>
        </w:p>
        <w:p w14:paraId="4A30DB2B" w14:textId="6D03402C" w:rsidR="007C7295" w:rsidRDefault="007C7295">
          <w:pPr>
            <w:pStyle w:val="TOC1"/>
            <w:rPr>
              <w:rFonts w:asciiTheme="minorHAnsi" w:eastAsiaTheme="minorEastAsia" w:hAnsiTheme="minorHAnsi" w:cstheme="minorBidi"/>
              <w:sz w:val="22"/>
              <w:szCs w:val="22"/>
              <w:lang w:eastAsia="en-GB"/>
            </w:rPr>
          </w:pPr>
          <w:hyperlink w:anchor="_Toc8913419" w:history="1">
            <w:r w:rsidRPr="00CC421F">
              <w:rPr>
                <w:rStyle w:val="Hyperlink"/>
              </w:rPr>
              <w:t>References</w:t>
            </w:r>
            <w:r>
              <w:rPr>
                <w:webHidden/>
              </w:rPr>
              <w:tab/>
            </w:r>
            <w:r>
              <w:rPr>
                <w:webHidden/>
              </w:rPr>
              <w:fldChar w:fldCharType="begin"/>
            </w:r>
            <w:r>
              <w:rPr>
                <w:webHidden/>
              </w:rPr>
              <w:instrText xml:space="preserve"> PAGEREF _Toc8913419 \h </w:instrText>
            </w:r>
            <w:r>
              <w:rPr>
                <w:webHidden/>
              </w:rPr>
            </w:r>
            <w:r>
              <w:rPr>
                <w:webHidden/>
              </w:rPr>
              <w:fldChar w:fldCharType="separate"/>
            </w:r>
            <w:r>
              <w:rPr>
                <w:webHidden/>
              </w:rPr>
              <w:t>12</w:t>
            </w:r>
            <w:r>
              <w:rPr>
                <w:webHidden/>
              </w:rPr>
              <w:fldChar w:fldCharType="end"/>
            </w:r>
          </w:hyperlink>
        </w:p>
        <w:p w14:paraId="4F54D2AB" w14:textId="7E0D1101" w:rsidR="007C7295" w:rsidRDefault="007C7295">
          <w:pPr>
            <w:pStyle w:val="TOC1"/>
            <w:rPr>
              <w:rFonts w:asciiTheme="minorHAnsi" w:eastAsiaTheme="minorEastAsia" w:hAnsiTheme="minorHAnsi" w:cstheme="minorBidi"/>
              <w:sz w:val="22"/>
              <w:szCs w:val="22"/>
              <w:lang w:eastAsia="en-GB"/>
            </w:rPr>
          </w:pPr>
          <w:hyperlink w:anchor="_Toc8913420" w:history="1">
            <w:r w:rsidRPr="00CC421F">
              <w:rPr>
                <w:rStyle w:val="Hyperlink"/>
              </w:rPr>
              <w:t>Appendix 1 – Database to Data Warehouse Table Mapping Document:</w:t>
            </w:r>
            <w:r>
              <w:rPr>
                <w:webHidden/>
              </w:rPr>
              <w:tab/>
            </w:r>
            <w:r>
              <w:rPr>
                <w:webHidden/>
              </w:rPr>
              <w:fldChar w:fldCharType="begin"/>
            </w:r>
            <w:r>
              <w:rPr>
                <w:webHidden/>
              </w:rPr>
              <w:instrText xml:space="preserve"> PAGEREF _Toc8913420 \h </w:instrText>
            </w:r>
            <w:r>
              <w:rPr>
                <w:webHidden/>
              </w:rPr>
            </w:r>
            <w:r>
              <w:rPr>
                <w:webHidden/>
              </w:rPr>
              <w:fldChar w:fldCharType="separate"/>
            </w:r>
            <w:r>
              <w:rPr>
                <w:webHidden/>
              </w:rPr>
              <w:t>13</w:t>
            </w:r>
            <w:r>
              <w:rPr>
                <w:webHidden/>
              </w:rPr>
              <w:fldChar w:fldCharType="end"/>
            </w:r>
          </w:hyperlink>
        </w:p>
        <w:p w14:paraId="29E4B38D" w14:textId="6942A1CE" w:rsidR="00E635C7" w:rsidRPr="00D2537E" w:rsidRDefault="00E635C7">
          <w:pPr>
            <w:rPr>
              <w:rFonts w:ascii="Arial" w:hAnsi="Arial" w:cs="Arial"/>
            </w:rPr>
          </w:pPr>
          <w:r w:rsidRPr="00D2537E">
            <w:rPr>
              <w:rFonts w:ascii="Arial" w:hAnsi="Arial" w:cs="Arial"/>
              <w:b/>
              <w:bCs/>
              <w:noProof/>
            </w:rPr>
            <w:fldChar w:fldCharType="end"/>
          </w:r>
        </w:p>
      </w:sdtContent>
    </w:sdt>
    <w:p w14:paraId="46A43369" w14:textId="068ACD9F" w:rsidR="08596F32" w:rsidRPr="00D2537E" w:rsidRDefault="08596F32" w:rsidP="08596F32">
      <w:pPr>
        <w:jc w:val="center"/>
        <w:rPr>
          <w:rFonts w:ascii="Arial" w:eastAsia="Arial" w:hAnsi="Arial" w:cs="Arial"/>
          <w:i/>
          <w:iCs/>
          <w:color w:val="4F81BD"/>
          <w:sz w:val="32"/>
          <w:szCs w:val="32"/>
        </w:rPr>
      </w:pPr>
    </w:p>
    <w:p w14:paraId="0BF631B7" w14:textId="05793268" w:rsidR="007C7295" w:rsidRDefault="00D2537E">
      <w:pPr>
        <w:pStyle w:val="TableofFigures"/>
        <w:tabs>
          <w:tab w:val="right" w:leader="dot" w:pos="9016"/>
        </w:tabs>
        <w:rPr>
          <w:rFonts w:eastAsiaTheme="minorEastAsia"/>
          <w:noProof/>
          <w:lang w:eastAsia="en-GB"/>
        </w:rPr>
      </w:pPr>
      <w:r w:rsidRPr="00D2537E">
        <w:rPr>
          <w:rFonts w:ascii="Arial" w:eastAsia="Arial" w:hAnsi="Arial" w:cs="Arial"/>
          <w:i/>
          <w:iCs/>
          <w:color w:val="4F81BD"/>
          <w:sz w:val="32"/>
          <w:szCs w:val="32"/>
        </w:rPr>
        <w:fldChar w:fldCharType="begin"/>
      </w:r>
      <w:r w:rsidRPr="00D2537E">
        <w:rPr>
          <w:rFonts w:ascii="Arial" w:eastAsia="Arial" w:hAnsi="Arial" w:cs="Arial"/>
          <w:i/>
          <w:iCs/>
          <w:color w:val="4F81BD"/>
          <w:sz w:val="32"/>
          <w:szCs w:val="32"/>
        </w:rPr>
        <w:instrText xml:space="preserve"> TOC \h \z \c "Figure" </w:instrText>
      </w:r>
      <w:r w:rsidRPr="00D2537E">
        <w:rPr>
          <w:rFonts w:ascii="Arial" w:eastAsia="Arial" w:hAnsi="Arial" w:cs="Arial"/>
          <w:i/>
          <w:iCs/>
          <w:color w:val="4F81BD"/>
          <w:sz w:val="32"/>
          <w:szCs w:val="32"/>
        </w:rPr>
        <w:fldChar w:fldCharType="separate"/>
      </w:r>
      <w:hyperlink w:anchor="_Toc8913593" w:history="1">
        <w:r w:rsidR="007C7295" w:rsidRPr="00E52BE5">
          <w:rPr>
            <w:rStyle w:val="Hyperlink"/>
            <w:rFonts w:ascii="Arial" w:hAnsi="Arial" w:cs="Arial"/>
            <w:noProof/>
          </w:rPr>
          <w:t>Figure 1 data warehouse UKAEA Database Structure</w:t>
        </w:r>
        <w:r w:rsidR="007C7295">
          <w:rPr>
            <w:noProof/>
            <w:webHidden/>
          </w:rPr>
          <w:tab/>
        </w:r>
        <w:r w:rsidR="007C7295">
          <w:rPr>
            <w:noProof/>
            <w:webHidden/>
          </w:rPr>
          <w:fldChar w:fldCharType="begin"/>
        </w:r>
        <w:r w:rsidR="007C7295">
          <w:rPr>
            <w:noProof/>
            <w:webHidden/>
          </w:rPr>
          <w:instrText xml:space="preserve"> PAGEREF _Toc8913593 \h </w:instrText>
        </w:r>
        <w:r w:rsidR="007C7295">
          <w:rPr>
            <w:noProof/>
            <w:webHidden/>
          </w:rPr>
        </w:r>
        <w:r w:rsidR="007C7295">
          <w:rPr>
            <w:noProof/>
            <w:webHidden/>
          </w:rPr>
          <w:fldChar w:fldCharType="separate"/>
        </w:r>
        <w:r w:rsidR="007C7295">
          <w:rPr>
            <w:noProof/>
            <w:webHidden/>
          </w:rPr>
          <w:t>5</w:t>
        </w:r>
        <w:r w:rsidR="007C7295">
          <w:rPr>
            <w:noProof/>
            <w:webHidden/>
          </w:rPr>
          <w:fldChar w:fldCharType="end"/>
        </w:r>
      </w:hyperlink>
    </w:p>
    <w:p w14:paraId="7EDDDF64" w14:textId="3DA6EF9B" w:rsidR="007C7295" w:rsidRDefault="007C7295">
      <w:pPr>
        <w:pStyle w:val="TableofFigures"/>
        <w:tabs>
          <w:tab w:val="right" w:leader="dot" w:pos="9016"/>
        </w:tabs>
        <w:rPr>
          <w:rFonts w:eastAsiaTheme="minorEastAsia"/>
          <w:noProof/>
          <w:lang w:eastAsia="en-GB"/>
        </w:rPr>
      </w:pPr>
      <w:hyperlink w:anchor="_Toc8913594" w:history="1">
        <w:r w:rsidRPr="00E52BE5">
          <w:rPr>
            <w:rStyle w:val="Hyperlink"/>
            <w:rFonts w:ascii="Arial" w:hAnsi="Arial" w:cs="Arial"/>
            <w:noProof/>
          </w:rPr>
          <w:t>Figure 2 star schema UKAEA</w:t>
        </w:r>
        <w:r>
          <w:rPr>
            <w:noProof/>
            <w:webHidden/>
          </w:rPr>
          <w:tab/>
        </w:r>
        <w:r>
          <w:rPr>
            <w:noProof/>
            <w:webHidden/>
          </w:rPr>
          <w:fldChar w:fldCharType="begin"/>
        </w:r>
        <w:r>
          <w:rPr>
            <w:noProof/>
            <w:webHidden/>
          </w:rPr>
          <w:instrText xml:space="preserve"> PAGEREF _Toc8913594 \h </w:instrText>
        </w:r>
        <w:r>
          <w:rPr>
            <w:noProof/>
            <w:webHidden/>
          </w:rPr>
        </w:r>
        <w:r>
          <w:rPr>
            <w:noProof/>
            <w:webHidden/>
          </w:rPr>
          <w:fldChar w:fldCharType="separate"/>
        </w:r>
        <w:r>
          <w:rPr>
            <w:noProof/>
            <w:webHidden/>
          </w:rPr>
          <w:t>5</w:t>
        </w:r>
        <w:r>
          <w:rPr>
            <w:noProof/>
            <w:webHidden/>
          </w:rPr>
          <w:fldChar w:fldCharType="end"/>
        </w:r>
      </w:hyperlink>
    </w:p>
    <w:p w14:paraId="20CFFC16" w14:textId="46C08000" w:rsidR="007C7295" w:rsidRDefault="007C7295">
      <w:pPr>
        <w:pStyle w:val="TableofFigures"/>
        <w:tabs>
          <w:tab w:val="right" w:leader="dot" w:pos="9016"/>
        </w:tabs>
        <w:rPr>
          <w:rFonts w:eastAsiaTheme="minorEastAsia"/>
          <w:noProof/>
          <w:lang w:eastAsia="en-GB"/>
        </w:rPr>
      </w:pPr>
      <w:hyperlink w:anchor="_Toc8913595" w:history="1">
        <w:r w:rsidRPr="00E52BE5">
          <w:rPr>
            <w:rStyle w:val="Hyperlink"/>
            <w:rFonts w:ascii="Arial" w:hAnsi="Arial" w:cs="Arial"/>
            <w:noProof/>
          </w:rPr>
          <w:t>Figure 3 Top 5 expense types and total amount spent on these for the quarter</w:t>
        </w:r>
        <w:r>
          <w:rPr>
            <w:noProof/>
            <w:webHidden/>
          </w:rPr>
          <w:tab/>
        </w:r>
        <w:r>
          <w:rPr>
            <w:noProof/>
            <w:webHidden/>
          </w:rPr>
          <w:fldChar w:fldCharType="begin"/>
        </w:r>
        <w:r>
          <w:rPr>
            <w:noProof/>
            <w:webHidden/>
          </w:rPr>
          <w:instrText xml:space="preserve"> PAGEREF _Toc8913595 \h </w:instrText>
        </w:r>
        <w:r>
          <w:rPr>
            <w:noProof/>
            <w:webHidden/>
          </w:rPr>
        </w:r>
        <w:r>
          <w:rPr>
            <w:noProof/>
            <w:webHidden/>
          </w:rPr>
          <w:fldChar w:fldCharType="separate"/>
        </w:r>
        <w:r>
          <w:rPr>
            <w:noProof/>
            <w:webHidden/>
          </w:rPr>
          <w:t>7</w:t>
        </w:r>
        <w:r>
          <w:rPr>
            <w:noProof/>
            <w:webHidden/>
          </w:rPr>
          <w:fldChar w:fldCharType="end"/>
        </w:r>
      </w:hyperlink>
    </w:p>
    <w:p w14:paraId="66069C1A" w14:textId="0164EDC9" w:rsidR="007C7295" w:rsidRDefault="007C7295">
      <w:pPr>
        <w:pStyle w:val="TableofFigures"/>
        <w:tabs>
          <w:tab w:val="right" w:leader="dot" w:pos="9016"/>
        </w:tabs>
        <w:rPr>
          <w:rFonts w:eastAsiaTheme="minorEastAsia"/>
          <w:noProof/>
          <w:lang w:eastAsia="en-GB"/>
        </w:rPr>
      </w:pPr>
      <w:hyperlink w:anchor="_Toc8913596" w:history="1">
        <w:r w:rsidRPr="00E52BE5">
          <w:rPr>
            <w:rStyle w:val="Hyperlink"/>
            <w:rFonts w:ascii="Arial" w:hAnsi="Arial" w:cs="Arial"/>
            <w:noProof/>
          </w:rPr>
          <w:t>Figure 4 Top 5 expense item by</w:t>
        </w:r>
        <w:r w:rsidRPr="00E52BE5">
          <w:rPr>
            <w:rStyle w:val="Hyperlink"/>
            <w:rFonts w:ascii="Arial" w:eastAsia="Arial" w:hAnsi="Arial" w:cs="Arial"/>
            <w:noProof/>
          </w:rPr>
          <w:t xml:space="preserve"> month</w:t>
        </w:r>
        <w:r>
          <w:rPr>
            <w:noProof/>
            <w:webHidden/>
          </w:rPr>
          <w:tab/>
        </w:r>
        <w:r>
          <w:rPr>
            <w:noProof/>
            <w:webHidden/>
          </w:rPr>
          <w:fldChar w:fldCharType="begin"/>
        </w:r>
        <w:r>
          <w:rPr>
            <w:noProof/>
            <w:webHidden/>
          </w:rPr>
          <w:instrText xml:space="preserve"> PAGEREF _Toc8913596 \h </w:instrText>
        </w:r>
        <w:r>
          <w:rPr>
            <w:noProof/>
            <w:webHidden/>
          </w:rPr>
        </w:r>
        <w:r>
          <w:rPr>
            <w:noProof/>
            <w:webHidden/>
          </w:rPr>
          <w:fldChar w:fldCharType="separate"/>
        </w:r>
        <w:r>
          <w:rPr>
            <w:noProof/>
            <w:webHidden/>
          </w:rPr>
          <w:t>7</w:t>
        </w:r>
        <w:r>
          <w:rPr>
            <w:noProof/>
            <w:webHidden/>
          </w:rPr>
          <w:fldChar w:fldCharType="end"/>
        </w:r>
      </w:hyperlink>
    </w:p>
    <w:p w14:paraId="269F6F8F" w14:textId="3FE69D48" w:rsidR="007C7295" w:rsidRDefault="007C7295">
      <w:pPr>
        <w:pStyle w:val="TableofFigures"/>
        <w:tabs>
          <w:tab w:val="right" w:leader="dot" w:pos="9016"/>
        </w:tabs>
        <w:rPr>
          <w:rFonts w:eastAsiaTheme="minorEastAsia"/>
          <w:noProof/>
          <w:lang w:eastAsia="en-GB"/>
        </w:rPr>
      </w:pPr>
      <w:hyperlink w:anchor="_Toc8913597" w:history="1">
        <w:r w:rsidRPr="00E52BE5">
          <w:rPr>
            <w:rStyle w:val="Hyperlink"/>
            <w:rFonts w:ascii="Arial" w:hAnsi="Arial" w:cs="Arial"/>
            <w:noProof/>
          </w:rPr>
          <w:t xml:space="preserve">Figure 5 </w:t>
        </w:r>
        <w:r w:rsidRPr="00E52BE5">
          <w:rPr>
            <w:rStyle w:val="Hyperlink"/>
            <w:rFonts w:ascii="Arial" w:eastAsia="Arial" w:hAnsi="Arial" w:cs="Arial"/>
            <w:noProof/>
          </w:rPr>
          <w:t>Top 5 expense areas overall</w:t>
        </w:r>
        <w:r>
          <w:rPr>
            <w:noProof/>
            <w:webHidden/>
          </w:rPr>
          <w:tab/>
        </w:r>
        <w:r>
          <w:rPr>
            <w:noProof/>
            <w:webHidden/>
          </w:rPr>
          <w:fldChar w:fldCharType="begin"/>
        </w:r>
        <w:r>
          <w:rPr>
            <w:noProof/>
            <w:webHidden/>
          </w:rPr>
          <w:instrText xml:space="preserve"> PAGEREF _Toc8913597 \h </w:instrText>
        </w:r>
        <w:r>
          <w:rPr>
            <w:noProof/>
            <w:webHidden/>
          </w:rPr>
        </w:r>
        <w:r>
          <w:rPr>
            <w:noProof/>
            <w:webHidden/>
          </w:rPr>
          <w:fldChar w:fldCharType="separate"/>
        </w:r>
        <w:r>
          <w:rPr>
            <w:noProof/>
            <w:webHidden/>
          </w:rPr>
          <w:t>8</w:t>
        </w:r>
        <w:r>
          <w:rPr>
            <w:noProof/>
            <w:webHidden/>
          </w:rPr>
          <w:fldChar w:fldCharType="end"/>
        </w:r>
      </w:hyperlink>
    </w:p>
    <w:p w14:paraId="4D8779D2" w14:textId="038CF017" w:rsidR="007C7295" w:rsidRDefault="007C7295">
      <w:pPr>
        <w:pStyle w:val="TableofFigures"/>
        <w:tabs>
          <w:tab w:val="right" w:leader="dot" w:pos="9016"/>
        </w:tabs>
        <w:rPr>
          <w:rFonts w:eastAsiaTheme="minorEastAsia"/>
          <w:noProof/>
          <w:lang w:eastAsia="en-GB"/>
        </w:rPr>
      </w:pPr>
      <w:hyperlink w:anchor="_Toc8913598" w:history="1">
        <w:r w:rsidRPr="00E52BE5">
          <w:rPr>
            <w:rStyle w:val="Hyperlink"/>
            <w:rFonts w:ascii="Arial" w:hAnsi="Arial" w:cs="Arial"/>
            <w:noProof/>
          </w:rPr>
          <w:t>Figure 6 Top 5 expense areas by month</w:t>
        </w:r>
        <w:r>
          <w:rPr>
            <w:noProof/>
            <w:webHidden/>
          </w:rPr>
          <w:tab/>
        </w:r>
        <w:r>
          <w:rPr>
            <w:noProof/>
            <w:webHidden/>
          </w:rPr>
          <w:fldChar w:fldCharType="begin"/>
        </w:r>
        <w:r>
          <w:rPr>
            <w:noProof/>
            <w:webHidden/>
          </w:rPr>
          <w:instrText xml:space="preserve"> PAGEREF _Toc8913598 \h </w:instrText>
        </w:r>
        <w:r>
          <w:rPr>
            <w:noProof/>
            <w:webHidden/>
          </w:rPr>
        </w:r>
        <w:r>
          <w:rPr>
            <w:noProof/>
            <w:webHidden/>
          </w:rPr>
          <w:fldChar w:fldCharType="separate"/>
        </w:r>
        <w:r>
          <w:rPr>
            <w:noProof/>
            <w:webHidden/>
          </w:rPr>
          <w:t>8</w:t>
        </w:r>
        <w:r>
          <w:rPr>
            <w:noProof/>
            <w:webHidden/>
          </w:rPr>
          <w:fldChar w:fldCharType="end"/>
        </w:r>
      </w:hyperlink>
    </w:p>
    <w:p w14:paraId="615941F5" w14:textId="3D12D608" w:rsidR="007C7295" w:rsidRDefault="007C7295">
      <w:pPr>
        <w:pStyle w:val="TableofFigures"/>
        <w:tabs>
          <w:tab w:val="right" w:leader="dot" w:pos="9016"/>
        </w:tabs>
        <w:rPr>
          <w:rFonts w:eastAsiaTheme="minorEastAsia"/>
          <w:noProof/>
          <w:lang w:eastAsia="en-GB"/>
        </w:rPr>
      </w:pPr>
      <w:hyperlink w:anchor="_Toc8913599" w:history="1">
        <w:r w:rsidRPr="00E52BE5">
          <w:rPr>
            <w:rStyle w:val="Hyperlink"/>
            <w:rFonts w:ascii="Arial" w:hAnsi="Arial" w:cs="Arial"/>
            <w:noProof/>
          </w:rPr>
          <w:t>Figure 7 Top 5 suppliers for the quarter</w:t>
        </w:r>
        <w:r>
          <w:rPr>
            <w:noProof/>
            <w:webHidden/>
          </w:rPr>
          <w:tab/>
        </w:r>
        <w:r>
          <w:rPr>
            <w:noProof/>
            <w:webHidden/>
          </w:rPr>
          <w:fldChar w:fldCharType="begin"/>
        </w:r>
        <w:r>
          <w:rPr>
            <w:noProof/>
            <w:webHidden/>
          </w:rPr>
          <w:instrText xml:space="preserve"> PAGEREF _Toc8913599 \h </w:instrText>
        </w:r>
        <w:r>
          <w:rPr>
            <w:noProof/>
            <w:webHidden/>
          </w:rPr>
        </w:r>
        <w:r>
          <w:rPr>
            <w:noProof/>
            <w:webHidden/>
          </w:rPr>
          <w:fldChar w:fldCharType="separate"/>
        </w:r>
        <w:r>
          <w:rPr>
            <w:noProof/>
            <w:webHidden/>
          </w:rPr>
          <w:t>9</w:t>
        </w:r>
        <w:r>
          <w:rPr>
            <w:noProof/>
            <w:webHidden/>
          </w:rPr>
          <w:fldChar w:fldCharType="end"/>
        </w:r>
      </w:hyperlink>
    </w:p>
    <w:p w14:paraId="38443796" w14:textId="0CB6BD56" w:rsidR="007C7295" w:rsidRDefault="007C7295">
      <w:pPr>
        <w:pStyle w:val="TableofFigures"/>
        <w:tabs>
          <w:tab w:val="right" w:leader="dot" w:pos="9016"/>
        </w:tabs>
        <w:rPr>
          <w:rFonts w:eastAsiaTheme="minorEastAsia"/>
          <w:noProof/>
          <w:lang w:eastAsia="en-GB"/>
        </w:rPr>
      </w:pPr>
      <w:hyperlink w:anchor="_Toc8913600" w:history="1">
        <w:r w:rsidRPr="00E52BE5">
          <w:rPr>
            <w:rStyle w:val="Hyperlink"/>
            <w:rFonts w:ascii="Arial" w:hAnsi="Arial" w:cs="Arial"/>
            <w:noProof/>
          </w:rPr>
          <w:t>Figure 8 Top 5 suppliers by month</w:t>
        </w:r>
        <w:r>
          <w:rPr>
            <w:noProof/>
            <w:webHidden/>
          </w:rPr>
          <w:tab/>
        </w:r>
        <w:r>
          <w:rPr>
            <w:noProof/>
            <w:webHidden/>
          </w:rPr>
          <w:fldChar w:fldCharType="begin"/>
        </w:r>
        <w:r>
          <w:rPr>
            <w:noProof/>
            <w:webHidden/>
          </w:rPr>
          <w:instrText xml:space="preserve"> PAGEREF _Toc8913600 \h </w:instrText>
        </w:r>
        <w:r>
          <w:rPr>
            <w:noProof/>
            <w:webHidden/>
          </w:rPr>
        </w:r>
        <w:r>
          <w:rPr>
            <w:noProof/>
            <w:webHidden/>
          </w:rPr>
          <w:fldChar w:fldCharType="separate"/>
        </w:r>
        <w:r>
          <w:rPr>
            <w:noProof/>
            <w:webHidden/>
          </w:rPr>
          <w:t>9</w:t>
        </w:r>
        <w:r>
          <w:rPr>
            <w:noProof/>
            <w:webHidden/>
          </w:rPr>
          <w:fldChar w:fldCharType="end"/>
        </w:r>
      </w:hyperlink>
    </w:p>
    <w:p w14:paraId="2C153854" w14:textId="27650B66" w:rsidR="007C7295" w:rsidRDefault="007C7295">
      <w:pPr>
        <w:pStyle w:val="TableofFigures"/>
        <w:tabs>
          <w:tab w:val="right" w:leader="dot" w:pos="9016"/>
        </w:tabs>
        <w:rPr>
          <w:rFonts w:eastAsiaTheme="minorEastAsia"/>
          <w:noProof/>
          <w:lang w:eastAsia="en-GB"/>
        </w:rPr>
      </w:pPr>
      <w:hyperlink w:anchor="_Toc8913601" w:history="1">
        <w:r w:rsidRPr="00E52BE5">
          <w:rPr>
            <w:rStyle w:val="Hyperlink"/>
            <w:rFonts w:ascii="Arial" w:hAnsi="Arial" w:cs="Arial"/>
            <w:noProof/>
          </w:rPr>
          <w:t>Figure 9 UKAEA Finance Manager Dashboard</w:t>
        </w:r>
        <w:r>
          <w:rPr>
            <w:noProof/>
            <w:webHidden/>
          </w:rPr>
          <w:tab/>
        </w:r>
        <w:r>
          <w:rPr>
            <w:noProof/>
            <w:webHidden/>
          </w:rPr>
          <w:fldChar w:fldCharType="begin"/>
        </w:r>
        <w:r>
          <w:rPr>
            <w:noProof/>
            <w:webHidden/>
          </w:rPr>
          <w:instrText xml:space="preserve"> PAGEREF _Toc8913601 \h </w:instrText>
        </w:r>
        <w:r>
          <w:rPr>
            <w:noProof/>
            <w:webHidden/>
          </w:rPr>
        </w:r>
        <w:r>
          <w:rPr>
            <w:noProof/>
            <w:webHidden/>
          </w:rPr>
          <w:fldChar w:fldCharType="separate"/>
        </w:r>
        <w:r>
          <w:rPr>
            <w:noProof/>
            <w:webHidden/>
          </w:rPr>
          <w:t>10</w:t>
        </w:r>
        <w:r>
          <w:rPr>
            <w:noProof/>
            <w:webHidden/>
          </w:rPr>
          <w:fldChar w:fldCharType="end"/>
        </w:r>
      </w:hyperlink>
    </w:p>
    <w:p w14:paraId="7EDDCD55" w14:textId="245FD835" w:rsidR="08596F32" w:rsidRDefault="00D2537E" w:rsidP="08596F32">
      <w:pPr>
        <w:jc w:val="center"/>
        <w:rPr>
          <w:rFonts w:ascii="Arial" w:eastAsia="Arial" w:hAnsi="Arial" w:cs="Arial"/>
          <w:i/>
          <w:iCs/>
          <w:color w:val="4F81BD"/>
          <w:sz w:val="32"/>
          <w:szCs w:val="32"/>
        </w:rPr>
      </w:pPr>
      <w:r w:rsidRPr="00D2537E">
        <w:rPr>
          <w:rFonts w:ascii="Arial" w:eastAsia="Arial" w:hAnsi="Arial" w:cs="Arial"/>
          <w:i/>
          <w:iCs/>
          <w:color w:val="4F81BD"/>
          <w:sz w:val="32"/>
          <w:szCs w:val="32"/>
        </w:rPr>
        <w:fldChar w:fldCharType="end"/>
      </w:r>
    </w:p>
    <w:p w14:paraId="260B8B4B" w14:textId="719FEAB1" w:rsidR="08596F32" w:rsidRDefault="08596F32" w:rsidP="08596F32">
      <w:pPr>
        <w:jc w:val="center"/>
        <w:rPr>
          <w:rFonts w:ascii="Arial" w:eastAsia="Arial" w:hAnsi="Arial" w:cs="Arial"/>
          <w:i/>
          <w:iCs/>
          <w:color w:val="4F81BD"/>
          <w:sz w:val="32"/>
          <w:szCs w:val="32"/>
        </w:rPr>
      </w:pPr>
    </w:p>
    <w:p w14:paraId="547C9726" w14:textId="38C123BB" w:rsidR="08596F32" w:rsidRDefault="08596F32" w:rsidP="08596F32">
      <w:pPr>
        <w:jc w:val="center"/>
        <w:rPr>
          <w:rFonts w:ascii="Arial" w:eastAsia="Arial" w:hAnsi="Arial" w:cs="Arial"/>
          <w:i/>
          <w:iCs/>
          <w:color w:val="4F81BD"/>
          <w:sz w:val="32"/>
          <w:szCs w:val="32"/>
        </w:rPr>
      </w:pPr>
    </w:p>
    <w:p w14:paraId="50EB731B" w14:textId="249317BC" w:rsidR="08596F32" w:rsidRDefault="08596F32" w:rsidP="08596F32">
      <w:pPr>
        <w:jc w:val="center"/>
        <w:rPr>
          <w:rFonts w:ascii="Arial" w:eastAsia="Arial" w:hAnsi="Arial" w:cs="Arial"/>
          <w:i/>
          <w:iCs/>
          <w:color w:val="4F81BD"/>
          <w:sz w:val="32"/>
          <w:szCs w:val="32"/>
        </w:rPr>
      </w:pPr>
    </w:p>
    <w:p w14:paraId="64B9C613" w14:textId="066C87E7" w:rsidR="08596F32" w:rsidRDefault="08596F32" w:rsidP="08596F32">
      <w:pPr>
        <w:jc w:val="center"/>
        <w:rPr>
          <w:rFonts w:ascii="Arial" w:eastAsia="Arial" w:hAnsi="Arial" w:cs="Arial"/>
          <w:i/>
          <w:iCs/>
          <w:color w:val="4F81BD"/>
          <w:sz w:val="32"/>
          <w:szCs w:val="32"/>
        </w:rPr>
      </w:pPr>
    </w:p>
    <w:p w14:paraId="181EDA82" w14:textId="5181CF6A" w:rsidR="08596F32" w:rsidRDefault="08596F32" w:rsidP="08596F32">
      <w:pPr>
        <w:jc w:val="center"/>
        <w:rPr>
          <w:rFonts w:ascii="Arial" w:eastAsia="Arial" w:hAnsi="Arial" w:cs="Arial"/>
          <w:i/>
          <w:iCs/>
          <w:color w:val="4F81BD"/>
          <w:sz w:val="32"/>
          <w:szCs w:val="32"/>
        </w:rPr>
      </w:pPr>
    </w:p>
    <w:p w14:paraId="02F9B60C" w14:textId="1427E3F6" w:rsidR="08596F32" w:rsidRDefault="08596F32" w:rsidP="08596F32">
      <w:pPr>
        <w:jc w:val="center"/>
        <w:rPr>
          <w:rFonts w:ascii="Arial" w:eastAsia="Arial" w:hAnsi="Arial" w:cs="Arial"/>
          <w:i/>
          <w:iCs/>
          <w:color w:val="4F81BD"/>
          <w:sz w:val="32"/>
          <w:szCs w:val="32"/>
        </w:rPr>
      </w:pPr>
    </w:p>
    <w:p w14:paraId="5D154FFA" w14:textId="63169D21" w:rsidR="08596F32" w:rsidRDefault="08596F32" w:rsidP="08596F32">
      <w:pPr>
        <w:jc w:val="center"/>
        <w:rPr>
          <w:rFonts w:ascii="Arial" w:eastAsia="Arial" w:hAnsi="Arial" w:cs="Arial"/>
          <w:i/>
          <w:iCs/>
          <w:color w:val="4F81BD"/>
          <w:sz w:val="32"/>
          <w:szCs w:val="32"/>
        </w:rPr>
      </w:pPr>
    </w:p>
    <w:p w14:paraId="6303DA3E" w14:textId="3D282A77" w:rsidR="00CC5600" w:rsidRDefault="00CC5600" w:rsidP="00515D26">
      <w:pPr>
        <w:pStyle w:val="Heading1"/>
        <w:rPr>
          <w:rFonts w:eastAsia="Arial"/>
        </w:rPr>
      </w:pPr>
      <w:bookmarkStart w:id="2" w:name="_Toc8913414"/>
      <w:r>
        <w:rPr>
          <w:rFonts w:eastAsia="Arial"/>
        </w:rPr>
        <w:t>Introduction</w:t>
      </w:r>
      <w:bookmarkEnd w:id="2"/>
    </w:p>
    <w:p w14:paraId="4E953FE3" w14:textId="77777777" w:rsidR="001006FE" w:rsidRPr="001006FE" w:rsidRDefault="001006FE" w:rsidP="001006FE"/>
    <w:p w14:paraId="1C28865E" w14:textId="27F73A40" w:rsidR="00CC5600" w:rsidRPr="005C69BD" w:rsidRDefault="005C69BD" w:rsidP="005C69BD">
      <w:pPr>
        <w:spacing w:line="360" w:lineRule="auto"/>
        <w:jc w:val="both"/>
        <w:rPr>
          <w:rFonts w:ascii="Arial" w:hAnsi="Arial" w:cs="Arial"/>
          <w:sz w:val="24"/>
          <w:szCs w:val="24"/>
        </w:rPr>
      </w:pPr>
      <w:r w:rsidRPr="005C69BD">
        <w:rPr>
          <w:rFonts w:ascii="Arial" w:hAnsi="Arial" w:cs="Arial"/>
          <w:sz w:val="24"/>
          <w:szCs w:val="24"/>
        </w:rPr>
        <w:t>This report describes the creation and use of a data warehouse that has been developed from the UKAEA</w:t>
      </w:r>
      <w:r w:rsidR="000B690A">
        <w:rPr>
          <w:rFonts w:ascii="Arial" w:hAnsi="Arial" w:cs="Arial"/>
          <w:sz w:val="24"/>
          <w:szCs w:val="24"/>
        </w:rPr>
        <w:t xml:space="preserve"> </w:t>
      </w:r>
      <w:r w:rsidR="006E0768">
        <w:rPr>
          <w:rFonts w:ascii="Arial" w:hAnsi="Arial" w:cs="Arial"/>
          <w:sz w:val="24"/>
          <w:szCs w:val="24"/>
        </w:rPr>
        <w:t>finance dataset</w:t>
      </w:r>
      <w:r w:rsidRPr="005C69BD">
        <w:rPr>
          <w:rFonts w:ascii="Arial" w:hAnsi="Arial" w:cs="Arial"/>
          <w:sz w:val="24"/>
          <w:szCs w:val="24"/>
        </w:rPr>
        <w:t>.</w:t>
      </w:r>
    </w:p>
    <w:p w14:paraId="01929E94" w14:textId="528268F0" w:rsidR="005C69BD" w:rsidRDefault="005C69BD" w:rsidP="005C69BD">
      <w:pPr>
        <w:spacing w:line="360" w:lineRule="auto"/>
        <w:jc w:val="both"/>
        <w:rPr>
          <w:rFonts w:ascii="Arial" w:hAnsi="Arial" w:cs="Arial"/>
          <w:sz w:val="24"/>
          <w:szCs w:val="24"/>
        </w:rPr>
      </w:pPr>
      <w:r w:rsidRPr="005C69BD">
        <w:rPr>
          <w:rFonts w:ascii="Arial" w:hAnsi="Arial" w:cs="Arial"/>
          <w:sz w:val="24"/>
          <w:szCs w:val="24"/>
        </w:rPr>
        <w:t>The report includes a description of the source data and the design decisions that have been made.  An explanation of the E</w:t>
      </w:r>
      <w:r w:rsidR="001006FE">
        <w:rPr>
          <w:rFonts w:ascii="Arial" w:hAnsi="Arial" w:cs="Arial"/>
          <w:sz w:val="24"/>
          <w:szCs w:val="24"/>
        </w:rPr>
        <w:t xml:space="preserve">xtract </w:t>
      </w:r>
      <w:r w:rsidRPr="005C69BD">
        <w:rPr>
          <w:rFonts w:ascii="Arial" w:hAnsi="Arial" w:cs="Arial"/>
          <w:sz w:val="24"/>
          <w:szCs w:val="24"/>
        </w:rPr>
        <w:t>T</w:t>
      </w:r>
      <w:r w:rsidR="001006FE">
        <w:rPr>
          <w:rFonts w:ascii="Arial" w:hAnsi="Arial" w:cs="Arial"/>
          <w:sz w:val="24"/>
          <w:szCs w:val="24"/>
        </w:rPr>
        <w:t xml:space="preserve">ransform and </w:t>
      </w:r>
      <w:r w:rsidRPr="005C69BD">
        <w:rPr>
          <w:rFonts w:ascii="Arial" w:hAnsi="Arial" w:cs="Arial"/>
          <w:sz w:val="24"/>
          <w:szCs w:val="24"/>
        </w:rPr>
        <w:t>L</w:t>
      </w:r>
      <w:r w:rsidR="001006FE">
        <w:rPr>
          <w:rFonts w:ascii="Arial" w:hAnsi="Arial" w:cs="Arial"/>
          <w:sz w:val="24"/>
          <w:szCs w:val="24"/>
        </w:rPr>
        <w:t>oad (ETL)</w:t>
      </w:r>
      <w:r w:rsidRPr="005C69BD">
        <w:rPr>
          <w:rFonts w:ascii="Arial" w:hAnsi="Arial" w:cs="Arial"/>
          <w:sz w:val="24"/>
          <w:szCs w:val="24"/>
        </w:rPr>
        <w:t xml:space="preserve"> process and the problems that were overcome.  The report includes a star schema and reports that were generated from the data warehouse.  Examples of how the reports were generated are illustrated in this report.  </w:t>
      </w:r>
    </w:p>
    <w:p w14:paraId="0397F2A7" w14:textId="5AED9441" w:rsidR="005C69BD" w:rsidRPr="005C69BD" w:rsidRDefault="005C69BD" w:rsidP="005C69BD">
      <w:pPr>
        <w:spacing w:line="360" w:lineRule="auto"/>
        <w:jc w:val="both"/>
        <w:rPr>
          <w:rFonts w:ascii="Arial" w:hAnsi="Arial" w:cs="Arial"/>
          <w:sz w:val="24"/>
          <w:szCs w:val="24"/>
        </w:rPr>
      </w:pPr>
      <w:r w:rsidRPr="005C69BD">
        <w:rPr>
          <w:rFonts w:ascii="Arial" w:hAnsi="Arial" w:cs="Arial"/>
          <w:sz w:val="24"/>
          <w:szCs w:val="24"/>
        </w:rPr>
        <w:t>A dashboard designed to meet the needs of the UKAEA finance managers is also included in this report.</w:t>
      </w:r>
    </w:p>
    <w:p w14:paraId="4333F612" w14:textId="2A430894" w:rsidR="000B690A" w:rsidRDefault="000B690A" w:rsidP="00515D26">
      <w:pPr>
        <w:pStyle w:val="Heading1"/>
        <w:rPr>
          <w:rFonts w:eastAsia="Arial"/>
        </w:rPr>
      </w:pPr>
    </w:p>
    <w:p w14:paraId="68ACF226" w14:textId="4DD29A95" w:rsidR="00D2537E" w:rsidRDefault="00D2537E" w:rsidP="00D2537E"/>
    <w:p w14:paraId="23812CDC" w14:textId="2DA2A886" w:rsidR="00D2537E" w:rsidRDefault="00D2537E" w:rsidP="00D2537E"/>
    <w:p w14:paraId="5427E3C9" w14:textId="195A7E53" w:rsidR="00D2537E" w:rsidRDefault="00D2537E" w:rsidP="00D2537E"/>
    <w:p w14:paraId="3FACE3A2" w14:textId="66A5A181" w:rsidR="00D2537E" w:rsidRDefault="00D2537E" w:rsidP="00D2537E"/>
    <w:p w14:paraId="7B31C207" w14:textId="3EED8386" w:rsidR="00D2537E" w:rsidRDefault="00D2537E" w:rsidP="00D2537E"/>
    <w:p w14:paraId="38DB849F" w14:textId="587B928A" w:rsidR="00D2537E" w:rsidRDefault="00D2537E" w:rsidP="00D2537E"/>
    <w:p w14:paraId="17B19C9D" w14:textId="13D1FCC5" w:rsidR="00D2537E" w:rsidRDefault="00D2537E" w:rsidP="00D2537E"/>
    <w:p w14:paraId="79DABAD9" w14:textId="573F1A41" w:rsidR="00D2537E" w:rsidRDefault="00D2537E" w:rsidP="00D2537E"/>
    <w:p w14:paraId="2ADF2088" w14:textId="4CEFD0FB" w:rsidR="00D2537E" w:rsidRDefault="00D2537E" w:rsidP="00D2537E"/>
    <w:p w14:paraId="27310347" w14:textId="1E578952" w:rsidR="00D2537E" w:rsidRDefault="00D2537E" w:rsidP="00D2537E"/>
    <w:p w14:paraId="1F3BD00E" w14:textId="54A96494" w:rsidR="00D2537E" w:rsidRDefault="00D2537E" w:rsidP="00D2537E"/>
    <w:p w14:paraId="01846427" w14:textId="0210E036" w:rsidR="00D2537E" w:rsidRDefault="00D2537E" w:rsidP="00D2537E"/>
    <w:p w14:paraId="5C762985" w14:textId="7000B3A9" w:rsidR="00D2537E" w:rsidRDefault="00D2537E" w:rsidP="00D2537E"/>
    <w:p w14:paraId="65F95546" w14:textId="29495A70" w:rsidR="006E0768" w:rsidRDefault="006E0768" w:rsidP="00D2537E"/>
    <w:p w14:paraId="7E1F45C3" w14:textId="77777777" w:rsidR="006E0768" w:rsidRDefault="006E0768" w:rsidP="00D2537E"/>
    <w:p w14:paraId="3F8E8204" w14:textId="591EB71B" w:rsidR="00D2537E" w:rsidRDefault="00D2537E" w:rsidP="00D2537E"/>
    <w:p w14:paraId="0A6376FB" w14:textId="77777777" w:rsidR="00D2537E" w:rsidRPr="00D2537E" w:rsidRDefault="00D2537E" w:rsidP="00D2537E"/>
    <w:p w14:paraId="79EF3087" w14:textId="63408513" w:rsidR="009C3370" w:rsidRDefault="00515D26" w:rsidP="00515D26">
      <w:pPr>
        <w:pStyle w:val="Heading1"/>
        <w:rPr>
          <w:rFonts w:eastAsia="Arial"/>
        </w:rPr>
      </w:pPr>
      <w:bookmarkStart w:id="3" w:name="_Toc8913415"/>
      <w:r>
        <w:rPr>
          <w:rFonts w:eastAsia="Arial"/>
        </w:rPr>
        <w:lastRenderedPageBreak/>
        <w:t>D</w:t>
      </w:r>
      <w:r w:rsidR="009C3370">
        <w:rPr>
          <w:rFonts w:eastAsia="Arial"/>
        </w:rPr>
        <w:t xml:space="preserve">esign and </w:t>
      </w:r>
      <w:r>
        <w:rPr>
          <w:rFonts w:eastAsia="Arial"/>
        </w:rPr>
        <w:t>Build of Data W</w:t>
      </w:r>
      <w:r w:rsidR="009C3370">
        <w:rPr>
          <w:rFonts w:eastAsia="Arial"/>
        </w:rPr>
        <w:t>arehouse</w:t>
      </w:r>
      <w:bookmarkEnd w:id="3"/>
      <w:r w:rsidR="009C3370">
        <w:rPr>
          <w:rFonts w:eastAsia="Arial"/>
        </w:rPr>
        <w:t xml:space="preserve"> </w:t>
      </w:r>
    </w:p>
    <w:p w14:paraId="4C39C153" w14:textId="77777777" w:rsidR="00F26150" w:rsidRDefault="00F26150" w:rsidP="00515D26">
      <w:pPr>
        <w:tabs>
          <w:tab w:val="left" w:pos="8647"/>
        </w:tabs>
        <w:rPr>
          <w:sz w:val="28"/>
        </w:rPr>
      </w:pPr>
    </w:p>
    <w:p w14:paraId="2447CD83" w14:textId="32133022" w:rsidR="00CC5600" w:rsidRPr="00F26150" w:rsidRDefault="00515D26" w:rsidP="006E0768">
      <w:pPr>
        <w:spacing w:line="360" w:lineRule="auto"/>
        <w:jc w:val="both"/>
        <w:rPr>
          <w:rFonts w:ascii="Arial" w:hAnsi="Arial" w:cs="Arial"/>
          <w:sz w:val="24"/>
          <w:szCs w:val="24"/>
        </w:rPr>
      </w:pPr>
      <w:r w:rsidRPr="00F26150">
        <w:rPr>
          <w:rFonts w:ascii="Arial" w:hAnsi="Arial" w:cs="Arial"/>
          <w:sz w:val="24"/>
          <w:szCs w:val="24"/>
        </w:rPr>
        <w:t xml:space="preserve">The data </w:t>
      </w:r>
      <w:r w:rsidR="00F02F8F" w:rsidRPr="00F26150">
        <w:rPr>
          <w:rFonts w:ascii="Arial" w:hAnsi="Arial" w:cs="Arial"/>
          <w:sz w:val="24"/>
          <w:szCs w:val="24"/>
        </w:rPr>
        <w:t>source is an Excel spreadsheet from the UK Atomic Energy Authority</w:t>
      </w:r>
      <w:r w:rsidR="000B690A">
        <w:rPr>
          <w:rFonts w:ascii="Arial" w:hAnsi="Arial" w:cs="Arial"/>
          <w:sz w:val="24"/>
          <w:szCs w:val="24"/>
        </w:rPr>
        <w:t xml:space="preserve"> [1]</w:t>
      </w:r>
      <w:r w:rsidR="00F02F8F" w:rsidRPr="00F26150">
        <w:rPr>
          <w:rFonts w:ascii="Arial" w:hAnsi="Arial" w:cs="Arial"/>
          <w:sz w:val="24"/>
          <w:szCs w:val="24"/>
        </w:rPr>
        <w:t xml:space="preserve">.  </w:t>
      </w:r>
    </w:p>
    <w:p w14:paraId="427BB898" w14:textId="6912C5D9" w:rsidR="00F26150" w:rsidRPr="00F26150" w:rsidRDefault="00F26150" w:rsidP="006E0768">
      <w:pPr>
        <w:spacing w:line="360" w:lineRule="auto"/>
        <w:jc w:val="both"/>
        <w:rPr>
          <w:rFonts w:ascii="Arial" w:hAnsi="Arial" w:cs="Arial"/>
          <w:sz w:val="24"/>
          <w:szCs w:val="24"/>
        </w:rPr>
      </w:pPr>
      <w:r w:rsidRPr="00F26150">
        <w:rPr>
          <w:rFonts w:ascii="Arial" w:hAnsi="Arial" w:cs="Arial"/>
          <w:sz w:val="24"/>
          <w:szCs w:val="24"/>
        </w:rPr>
        <w:t xml:space="preserve">Business intelligence allows people of all levels to access and interact with data to analyse and manage the business.  To improve performance and operate efficiently business intelligence systems can be used to provide information on areas such as sales, expenses, and stock levels. </w:t>
      </w:r>
    </w:p>
    <w:p w14:paraId="11CB0B8C" w14:textId="63E41620" w:rsidR="00CC5600" w:rsidRPr="00F26150" w:rsidRDefault="00CC5600" w:rsidP="006E0768">
      <w:pPr>
        <w:spacing w:line="360" w:lineRule="auto"/>
        <w:jc w:val="both"/>
        <w:rPr>
          <w:rFonts w:ascii="Arial" w:hAnsi="Arial" w:cs="Arial"/>
          <w:sz w:val="24"/>
          <w:szCs w:val="24"/>
        </w:rPr>
      </w:pPr>
      <w:r w:rsidRPr="00F26150">
        <w:rPr>
          <w:rFonts w:ascii="Arial" w:hAnsi="Arial" w:cs="Arial"/>
          <w:sz w:val="24"/>
          <w:szCs w:val="24"/>
        </w:rPr>
        <w:t xml:space="preserve">A data warehouse is </w:t>
      </w:r>
      <w:r w:rsidR="00F26150" w:rsidRPr="00F26150">
        <w:rPr>
          <w:rFonts w:ascii="Arial" w:hAnsi="Arial" w:cs="Arial"/>
          <w:sz w:val="24"/>
          <w:szCs w:val="24"/>
        </w:rPr>
        <w:t xml:space="preserve">a business information system that is developed if the day to day operational system takes up so much computer time it needs to be extracted and loaded into a data warehouse.  This is done by using a process called extract, transform and load (ETL).  </w:t>
      </w:r>
    </w:p>
    <w:p w14:paraId="4031B526" w14:textId="10DD7F3B" w:rsidR="00F26150" w:rsidRDefault="00F26150" w:rsidP="006E0768">
      <w:pPr>
        <w:spacing w:line="360" w:lineRule="auto"/>
        <w:jc w:val="both"/>
        <w:rPr>
          <w:rFonts w:ascii="Arial" w:hAnsi="Arial" w:cs="Arial"/>
          <w:sz w:val="24"/>
          <w:szCs w:val="24"/>
        </w:rPr>
      </w:pPr>
      <w:r w:rsidRPr="00F26150">
        <w:rPr>
          <w:rFonts w:ascii="Arial" w:hAnsi="Arial" w:cs="Arial"/>
          <w:sz w:val="24"/>
          <w:szCs w:val="24"/>
        </w:rPr>
        <w:t>An ETL has been developed for the UKAEA to allow business intelligence reporting for the finance department and other areas.</w:t>
      </w:r>
    </w:p>
    <w:p w14:paraId="2A025721" w14:textId="7ED5C40F" w:rsidR="00CC223E" w:rsidRDefault="00CC223E" w:rsidP="006E0768">
      <w:pPr>
        <w:spacing w:line="360" w:lineRule="auto"/>
        <w:jc w:val="both"/>
        <w:rPr>
          <w:rFonts w:ascii="Arial" w:hAnsi="Arial" w:cs="Arial"/>
          <w:sz w:val="24"/>
          <w:szCs w:val="24"/>
        </w:rPr>
      </w:pPr>
      <w:r>
        <w:rPr>
          <w:rFonts w:ascii="Arial" w:hAnsi="Arial" w:cs="Arial"/>
          <w:sz w:val="24"/>
          <w:szCs w:val="24"/>
        </w:rPr>
        <w:t xml:space="preserve">Before the data warehouse was designed the data </w:t>
      </w:r>
      <w:r w:rsidR="001006FE">
        <w:rPr>
          <w:rFonts w:ascii="Arial" w:hAnsi="Arial" w:cs="Arial"/>
          <w:sz w:val="24"/>
          <w:szCs w:val="24"/>
        </w:rPr>
        <w:t xml:space="preserve">was extracted </w:t>
      </w:r>
      <w:r>
        <w:rPr>
          <w:rFonts w:ascii="Arial" w:hAnsi="Arial" w:cs="Arial"/>
          <w:sz w:val="24"/>
          <w:szCs w:val="24"/>
        </w:rPr>
        <w:t xml:space="preserve">from the UKAEA spreadsheet </w:t>
      </w:r>
      <w:r w:rsidR="001006FE">
        <w:rPr>
          <w:rFonts w:ascii="Arial" w:hAnsi="Arial" w:cs="Arial"/>
          <w:sz w:val="24"/>
          <w:szCs w:val="24"/>
        </w:rPr>
        <w:t xml:space="preserve">and </w:t>
      </w:r>
      <w:r w:rsidR="006E0768">
        <w:rPr>
          <w:rFonts w:ascii="Arial" w:hAnsi="Arial" w:cs="Arial"/>
          <w:sz w:val="24"/>
          <w:szCs w:val="24"/>
        </w:rPr>
        <w:t xml:space="preserve">some </w:t>
      </w:r>
      <w:r>
        <w:rPr>
          <w:rFonts w:ascii="Arial" w:hAnsi="Arial" w:cs="Arial"/>
          <w:sz w:val="24"/>
          <w:szCs w:val="24"/>
        </w:rPr>
        <w:t xml:space="preserve">data cleansing </w:t>
      </w:r>
      <w:r w:rsidR="006E0768">
        <w:rPr>
          <w:rFonts w:ascii="Arial" w:hAnsi="Arial" w:cs="Arial"/>
          <w:sz w:val="24"/>
          <w:szCs w:val="24"/>
        </w:rPr>
        <w:t>was required</w:t>
      </w:r>
      <w:r>
        <w:rPr>
          <w:rFonts w:ascii="Arial" w:hAnsi="Arial" w:cs="Arial"/>
          <w:sz w:val="24"/>
          <w:szCs w:val="24"/>
        </w:rPr>
        <w:t>.  The spreadsheets for April, May and June were in separate spreadsheets and needed to be merged into the same spreadsheet.  Within the April spreadsheet there was one entry for February, this was removed as it did not relate to the months required for reporting</w:t>
      </w:r>
      <w:r w:rsidR="00911562">
        <w:rPr>
          <w:rFonts w:ascii="Arial" w:hAnsi="Arial" w:cs="Arial"/>
          <w:sz w:val="24"/>
          <w:szCs w:val="24"/>
        </w:rPr>
        <w:t>,</w:t>
      </w:r>
      <w:r w:rsidR="006E0768">
        <w:rPr>
          <w:rFonts w:ascii="Arial" w:hAnsi="Arial" w:cs="Arial"/>
          <w:sz w:val="24"/>
          <w:szCs w:val="24"/>
        </w:rPr>
        <w:t xml:space="preserve"> April to June</w:t>
      </w:r>
      <w:r>
        <w:rPr>
          <w:rFonts w:ascii="Arial" w:hAnsi="Arial" w:cs="Arial"/>
          <w:sz w:val="24"/>
          <w:szCs w:val="24"/>
        </w:rPr>
        <w:t>.  There were missing val</w:t>
      </w:r>
      <w:r w:rsidR="00911562">
        <w:rPr>
          <w:rFonts w:ascii="Arial" w:hAnsi="Arial" w:cs="Arial"/>
          <w:sz w:val="24"/>
          <w:szCs w:val="24"/>
        </w:rPr>
        <w:t xml:space="preserve">ues within the June spreadsheet, </w:t>
      </w:r>
      <w:r>
        <w:rPr>
          <w:rFonts w:ascii="Arial" w:hAnsi="Arial" w:cs="Arial"/>
          <w:sz w:val="24"/>
          <w:szCs w:val="24"/>
        </w:rPr>
        <w:t>these rows were deleted</w:t>
      </w:r>
      <w:r w:rsidR="006E0768">
        <w:rPr>
          <w:rFonts w:ascii="Arial" w:hAnsi="Arial" w:cs="Arial"/>
          <w:sz w:val="24"/>
          <w:szCs w:val="24"/>
        </w:rPr>
        <w:t>, as missing values cause issues</w:t>
      </w:r>
      <w:r>
        <w:rPr>
          <w:rFonts w:ascii="Arial" w:hAnsi="Arial" w:cs="Arial"/>
          <w:sz w:val="24"/>
          <w:szCs w:val="24"/>
        </w:rPr>
        <w:t>.</w:t>
      </w:r>
    </w:p>
    <w:p w14:paraId="36D55359" w14:textId="24D82B70" w:rsidR="00CC223E" w:rsidRDefault="00CC223E" w:rsidP="006E0768">
      <w:pPr>
        <w:spacing w:line="360" w:lineRule="auto"/>
        <w:jc w:val="both"/>
        <w:rPr>
          <w:rFonts w:ascii="Arial" w:hAnsi="Arial" w:cs="Arial"/>
          <w:sz w:val="24"/>
          <w:szCs w:val="24"/>
        </w:rPr>
      </w:pPr>
      <w:r>
        <w:rPr>
          <w:rFonts w:ascii="Arial" w:hAnsi="Arial" w:cs="Arial"/>
          <w:sz w:val="24"/>
          <w:szCs w:val="24"/>
        </w:rPr>
        <w:t xml:space="preserve">There was data within the spreadsheets showing as minus figures, nothing was done here as it was likely to be credits rather than debits so had some relevance.    </w:t>
      </w:r>
    </w:p>
    <w:p w14:paraId="140740A1" w14:textId="143438E2" w:rsidR="00D2537E" w:rsidRDefault="00D2537E" w:rsidP="00CC223E">
      <w:pPr>
        <w:spacing w:line="360" w:lineRule="auto"/>
        <w:rPr>
          <w:rFonts w:ascii="Arial" w:hAnsi="Arial" w:cs="Arial"/>
          <w:sz w:val="24"/>
          <w:szCs w:val="24"/>
        </w:rPr>
      </w:pPr>
    </w:p>
    <w:p w14:paraId="3276E65B" w14:textId="5FE5EE85" w:rsidR="00D2537E" w:rsidRDefault="00D2537E" w:rsidP="00CC223E">
      <w:pPr>
        <w:spacing w:line="360" w:lineRule="auto"/>
        <w:rPr>
          <w:rFonts w:ascii="Arial" w:hAnsi="Arial" w:cs="Arial"/>
          <w:sz w:val="24"/>
          <w:szCs w:val="24"/>
        </w:rPr>
      </w:pPr>
    </w:p>
    <w:p w14:paraId="12FC4EF1" w14:textId="2FFEAD3A" w:rsidR="00911562" w:rsidRDefault="00911562" w:rsidP="00CC223E">
      <w:pPr>
        <w:spacing w:line="360" w:lineRule="auto"/>
        <w:rPr>
          <w:rFonts w:ascii="Arial" w:hAnsi="Arial" w:cs="Arial"/>
          <w:sz w:val="24"/>
          <w:szCs w:val="24"/>
        </w:rPr>
      </w:pPr>
    </w:p>
    <w:p w14:paraId="5848566C" w14:textId="77777777" w:rsidR="00911562" w:rsidRDefault="00911562" w:rsidP="00CC223E">
      <w:pPr>
        <w:spacing w:line="360" w:lineRule="auto"/>
        <w:rPr>
          <w:rFonts w:ascii="Arial" w:hAnsi="Arial" w:cs="Arial"/>
          <w:sz w:val="24"/>
          <w:szCs w:val="24"/>
        </w:rPr>
      </w:pPr>
    </w:p>
    <w:p w14:paraId="633C6CC7" w14:textId="2025F2C6" w:rsidR="00D2537E" w:rsidRDefault="00D2537E" w:rsidP="00CC223E">
      <w:pPr>
        <w:spacing w:line="360" w:lineRule="auto"/>
        <w:rPr>
          <w:rFonts w:ascii="Arial" w:hAnsi="Arial" w:cs="Arial"/>
          <w:sz w:val="24"/>
          <w:szCs w:val="24"/>
        </w:rPr>
      </w:pPr>
    </w:p>
    <w:p w14:paraId="6ADF5FA8" w14:textId="77777777" w:rsidR="00D2537E" w:rsidRDefault="00D2537E" w:rsidP="00CC223E">
      <w:pPr>
        <w:spacing w:line="360" w:lineRule="auto"/>
        <w:rPr>
          <w:rFonts w:ascii="Arial" w:hAnsi="Arial" w:cs="Arial"/>
          <w:sz w:val="24"/>
          <w:szCs w:val="24"/>
        </w:rPr>
      </w:pPr>
    </w:p>
    <w:p w14:paraId="375B4EDC" w14:textId="77777777" w:rsidR="00CC5600" w:rsidRPr="005C69BD" w:rsidRDefault="00CC5600" w:rsidP="005C69BD">
      <w:pPr>
        <w:spacing w:line="360" w:lineRule="auto"/>
        <w:rPr>
          <w:rFonts w:ascii="Arial" w:hAnsi="Arial" w:cs="Arial"/>
        </w:rPr>
      </w:pPr>
    </w:p>
    <w:p w14:paraId="359A0181" w14:textId="2A809BE9" w:rsidR="00515D26" w:rsidRPr="007C7295" w:rsidRDefault="00F26150" w:rsidP="00F26150">
      <w:pPr>
        <w:pStyle w:val="Caption"/>
        <w:rPr>
          <w:rFonts w:ascii="Arial" w:hAnsi="Arial" w:cs="Arial"/>
          <w:sz w:val="24"/>
          <w:szCs w:val="24"/>
        </w:rPr>
      </w:pPr>
      <w:bookmarkStart w:id="4" w:name="_Toc8913593"/>
      <w:r w:rsidRPr="007C7295">
        <w:rPr>
          <w:rFonts w:ascii="Arial" w:hAnsi="Arial" w:cs="Arial"/>
          <w:sz w:val="24"/>
          <w:szCs w:val="24"/>
        </w:rPr>
        <w:lastRenderedPageBreak/>
        <w:t xml:space="preserve">Figure </w:t>
      </w:r>
      <w:r w:rsidR="00F81466" w:rsidRPr="007C7295">
        <w:rPr>
          <w:rFonts w:ascii="Arial" w:hAnsi="Arial" w:cs="Arial"/>
          <w:noProof/>
          <w:sz w:val="24"/>
          <w:szCs w:val="24"/>
        </w:rPr>
        <w:fldChar w:fldCharType="begin"/>
      </w:r>
      <w:r w:rsidR="00F81466" w:rsidRPr="007C7295">
        <w:rPr>
          <w:rFonts w:ascii="Arial" w:hAnsi="Arial" w:cs="Arial"/>
          <w:noProof/>
          <w:sz w:val="24"/>
          <w:szCs w:val="24"/>
        </w:rPr>
        <w:instrText xml:space="preserve"> SEQ Figure \* ARABIC </w:instrText>
      </w:r>
      <w:r w:rsidR="00F81466" w:rsidRPr="007C7295">
        <w:rPr>
          <w:rFonts w:ascii="Arial" w:hAnsi="Arial" w:cs="Arial"/>
          <w:noProof/>
          <w:sz w:val="24"/>
          <w:szCs w:val="24"/>
        </w:rPr>
        <w:fldChar w:fldCharType="separate"/>
      </w:r>
      <w:r w:rsidR="00C36152" w:rsidRPr="007C7295">
        <w:rPr>
          <w:rFonts w:ascii="Arial" w:hAnsi="Arial" w:cs="Arial"/>
          <w:noProof/>
          <w:sz w:val="24"/>
          <w:szCs w:val="24"/>
        </w:rPr>
        <w:t>1</w:t>
      </w:r>
      <w:r w:rsidR="00F81466" w:rsidRPr="007C7295">
        <w:rPr>
          <w:rFonts w:ascii="Arial" w:hAnsi="Arial" w:cs="Arial"/>
          <w:noProof/>
          <w:sz w:val="24"/>
          <w:szCs w:val="24"/>
        </w:rPr>
        <w:fldChar w:fldCharType="end"/>
      </w:r>
      <w:r w:rsidR="007C7295" w:rsidRPr="007C7295">
        <w:rPr>
          <w:rFonts w:ascii="Arial" w:hAnsi="Arial" w:cs="Arial"/>
          <w:sz w:val="24"/>
          <w:szCs w:val="24"/>
        </w:rPr>
        <w:t xml:space="preserve"> </w:t>
      </w:r>
      <w:r w:rsidR="007C7295">
        <w:rPr>
          <w:rFonts w:ascii="Arial" w:hAnsi="Arial" w:cs="Arial"/>
          <w:sz w:val="24"/>
          <w:szCs w:val="24"/>
        </w:rPr>
        <w:t>D</w:t>
      </w:r>
      <w:r w:rsidR="00515D26" w:rsidRPr="007C7295">
        <w:rPr>
          <w:rFonts w:ascii="Arial" w:hAnsi="Arial" w:cs="Arial"/>
          <w:sz w:val="24"/>
          <w:szCs w:val="24"/>
        </w:rPr>
        <w:t xml:space="preserve">ata warehouse </w:t>
      </w:r>
      <w:r w:rsidR="007C7295" w:rsidRPr="007C7295">
        <w:rPr>
          <w:rFonts w:ascii="Arial" w:hAnsi="Arial" w:cs="Arial"/>
          <w:sz w:val="24"/>
          <w:szCs w:val="24"/>
        </w:rPr>
        <w:t>UKAEA Database Structure</w:t>
      </w:r>
      <w:bookmarkEnd w:id="4"/>
      <w:r w:rsidR="007C7295" w:rsidRPr="007C7295">
        <w:rPr>
          <w:rFonts w:ascii="Arial" w:hAnsi="Arial" w:cs="Arial"/>
          <w:sz w:val="24"/>
          <w:szCs w:val="24"/>
        </w:rPr>
        <w:t xml:space="preserve"> </w:t>
      </w:r>
    </w:p>
    <w:p w14:paraId="1A61041C" w14:textId="6F8D1C8F" w:rsidR="00515D26" w:rsidRDefault="007C7295" w:rsidP="6EB21D34">
      <w:pPr>
        <w:spacing w:line="360" w:lineRule="auto"/>
        <w:jc w:val="both"/>
        <w:rPr>
          <w:rFonts w:ascii="Arial" w:eastAsia="Arial" w:hAnsi="Arial" w:cs="Arial"/>
          <w:iCs/>
        </w:rPr>
      </w:pPr>
      <w:r>
        <w:rPr>
          <w:noProof/>
          <w:lang w:eastAsia="en-GB"/>
        </w:rPr>
        <w:drawing>
          <wp:inline distT="0" distB="0" distL="0" distR="0" wp14:anchorId="138D9270" wp14:editId="659E3287">
            <wp:extent cx="5731510" cy="4126865"/>
            <wp:effectExtent l="0" t="0" r="2540" b="6985"/>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5731510" cy="4126865"/>
                    </a:xfrm>
                    <a:prstGeom prst="rect">
                      <a:avLst/>
                    </a:prstGeom>
                  </pic:spPr>
                </pic:pic>
              </a:graphicData>
            </a:graphic>
          </wp:inline>
        </w:drawing>
      </w:r>
    </w:p>
    <w:p w14:paraId="62700E7B" w14:textId="04D87D51" w:rsidR="00C36152" w:rsidRPr="007C7295" w:rsidRDefault="00C36152" w:rsidP="00C36152">
      <w:pPr>
        <w:pStyle w:val="Caption"/>
        <w:rPr>
          <w:rFonts w:ascii="Arial" w:hAnsi="Arial" w:cs="Arial"/>
          <w:sz w:val="24"/>
          <w:szCs w:val="24"/>
        </w:rPr>
      </w:pPr>
      <w:bookmarkStart w:id="5" w:name="_Toc8913594"/>
      <w:r w:rsidRPr="007C7295">
        <w:rPr>
          <w:rFonts w:ascii="Arial" w:hAnsi="Arial" w:cs="Arial"/>
          <w:sz w:val="24"/>
          <w:szCs w:val="24"/>
        </w:rPr>
        <w:t xml:space="preserve">Figure </w:t>
      </w:r>
      <w:r w:rsidR="007C7295" w:rsidRPr="007C7295">
        <w:rPr>
          <w:rFonts w:ascii="Arial" w:hAnsi="Arial" w:cs="Arial"/>
          <w:noProof/>
          <w:sz w:val="24"/>
          <w:szCs w:val="24"/>
        </w:rPr>
        <w:fldChar w:fldCharType="begin"/>
      </w:r>
      <w:r w:rsidR="007C7295" w:rsidRPr="007C7295">
        <w:rPr>
          <w:rFonts w:ascii="Arial" w:hAnsi="Arial" w:cs="Arial"/>
          <w:noProof/>
          <w:sz w:val="24"/>
          <w:szCs w:val="24"/>
        </w:rPr>
        <w:instrText xml:space="preserve"> SEQ Figure \* ARABIC </w:instrText>
      </w:r>
      <w:r w:rsidR="007C7295" w:rsidRPr="007C7295">
        <w:rPr>
          <w:rFonts w:ascii="Arial" w:hAnsi="Arial" w:cs="Arial"/>
          <w:noProof/>
          <w:sz w:val="24"/>
          <w:szCs w:val="24"/>
        </w:rPr>
        <w:fldChar w:fldCharType="separate"/>
      </w:r>
      <w:r w:rsidRPr="007C7295">
        <w:rPr>
          <w:rFonts w:ascii="Arial" w:hAnsi="Arial" w:cs="Arial"/>
          <w:noProof/>
          <w:sz w:val="24"/>
          <w:szCs w:val="24"/>
        </w:rPr>
        <w:t>2</w:t>
      </w:r>
      <w:r w:rsidR="007C7295" w:rsidRPr="007C7295">
        <w:rPr>
          <w:rFonts w:ascii="Arial" w:hAnsi="Arial" w:cs="Arial"/>
          <w:noProof/>
          <w:sz w:val="24"/>
          <w:szCs w:val="24"/>
        </w:rPr>
        <w:fldChar w:fldCharType="end"/>
      </w:r>
      <w:r w:rsidRPr="007C7295">
        <w:rPr>
          <w:rFonts w:ascii="Arial" w:hAnsi="Arial" w:cs="Arial"/>
          <w:sz w:val="24"/>
          <w:szCs w:val="24"/>
        </w:rPr>
        <w:t xml:space="preserve"> </w:t>
      </w:r>
      <w:r w:rsidR="007C7295">
        <w:rPr>
          <w:rFonts w:ascii="Arial" w:hAnsi="Arial" w:cs="Arial"/>
          <w:sz w:val="24"/>
          <w:szCs w:val="24"/>
        </w:rPr>
        <w:t>S</w:t>
      </w:r>
      <w:r w:rsidR="007C7295" w:rsidRPr="007C7295">
        <w:rPr>
          <w:rFonts w:ascii="Arial" w:hAnsi="Arial" w:cs="Arial"/>
          <w:sz w:val="24"/>
          <w:szCs w:val="24"/>
        </w:rPr>
        <w:t>tar schema UKAEA</w:t>
      </w:r>
      <w:bookmarkEnd w:id="5"/>
    </w:p>
    <w:p w14:paraId="7788539B" w14:textId="43FC56F2" w:rsidR="007C7295" w:rsidRPr="007C7295" w:rsidRDefault="007C7295" w:rsidP="007C7295">
      <w:r>
        <w:rPr>
          <w:noProof/>
          <w:lang w:eastAsia="en-GB"/>
        </w:rPr>
        <w:drawing>
          <wp:inline distT="0" distB="0" distL="0" distR="0" wp14:anchorId="42A062A6" wp14:editId="5C974436">
            <wp:extent cx="5731510" cy="28746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74645"/>
                    </a:xfrm>
                    <a:prstGeom prst="rect">
                      <a:avLst/>
                    </a:prstGeom>
                  </pic:spPr>
                </pic:pic>
              </a:graphicData>
            </a:graphic>
          </wp:inline>
        </w:drawing>
      </w:r>
    </w:p>
    <w:p w14:paraId="1408839E" w14:textId="0AEE35A8" w:rsidR="00C36152" w:rsidRDefault="00C36152" w:rsidP="001006FE">
      <w:pPr>
        <w:tabs>
          <w:tab w:val="left" w:pos="8647"/>
        </w:tabs>
        <w:rPr>
          <w:sz w:val="28"/>
        </w:rPr>
      </w:pPr>
    </w:p>
    <w:p w14:paraId="1EEB53F6" w14:textId="77777777" w:rsidR="00C36152" w:rsidRDefault="00C36152" w:rsidP="001006FE">
      <w:pPr>
        <w:tabs>
          <w:tab w:val="left" w:pos="8647"/>
        </w:tabs>
        <w:rPr>
          <w:sz w:val="28"/>
        </w:rPr>
      </w:pPr>
    </w:p>
    <w:p w14:paraId="7038C910" w14:textId="1BD3539D" w:rsidR="00F40EC9" w:rsidRDefault="00514E9C" w:rsidP="006E0768">
      <w:pPr>
        <w:spacing w:line="360" w:lineRule="auto"/>
        <w:jc w:val="both"/>
        <w:rPr>
          <w:rFonts w:ascii="Arial" w:hAnsi="Arial" w:cs="Arial"/>
          <w:sz w:val="24"/>
          <w:szCs w:val="24"/>
        </w:rPr>
      </w:pPr>
      <w:r w:rsidRPr="00D21473">
        <w:rPr>
          <w:rFonts w:ascii="Arial" w:hAnsi="Arial" w:cs="Arial"/>
          <w:sz w:val="24"/>
          <w:szCs w:val="24"/>
        </w:rPr>
        <w:lastRenderedPageBreak/>
        <w:t xml:space="preserve">The data warehouse has been designed </w:t>
      </w:r>
      <w:r w:rsidR="00911562">
        <w:rPr>
          <w:rFonts w:ascii="Arial" w:hAnsi="Arial" w:cs="Arial"/>
          <w:sz w:val="24"/>
          <w:szCs w:val="24"/>
        </w:rPr>
        <w:t>with one</w:t>
      </w:r>
      <w:r w:rsidR="00D21473" w:rsidRPr="00D21473">
        <w:rPr>
          <w:rFonts w:ascii="Arial" w:hAnsi="Arial" w:cs="Arial"/>
          <w:sz w:val="24"/>
          <w:szCs w:val="24"/>
        </w:rPr>
        <w:t xml:space="preserve"> fact table </w:t>
      </w:r>
      <w:r w:rsidR="00F40EC9">
        <w:rPr>
          <w:rFonts w:ascii="Arial" w:hAnsi="Arial" w:cs="Arial"/>
          <w:sz w:val="24"/>
          <w:szCs w:val="24"/>
        </w:rPr>
        <w:t xml:space="preserve">of foreign keys </w:t>
      </w:r>
      <w:r w:rsidR="00D21473" w:rsidRPr="00D21473">
        <w:rPr>
          <w:rFonts w:ascii="Arial" w:hAnsi="Arial" w:cs="Arial"/>
          <w:sz w:val="24"/>
          <w:szCs w:val="24"/>
        </w:rPr>
        <w:t xml:space="preserve">that links to look up tables </w:t>
      </w:r>
      <w:r w:rsidR="00F40EC9">
        <w:rPr>
          <w:rFonts w:ascii="Arial" w:hAnsi="Arial" w:cs="Arial"/>
          <w:sz w:val="24"/>
          <w:szCs w:val="24"/>
        </w:rPr>
        <w:t xml:space="preserve">from the dimension </w:t>
      </w:r>
      <w:proofErr w:type="gramStart"/>
      <w:r w:rsidR="00F40EC9">
        <w:rPr>
          <w:rFonts w:ascii="Arial" w:hAnsi="Arial" w:cs="Arial"/>
          <w:sz w:val="24"/>
          <w:szCs w:val="24"/>
        </w:rPr>
        <w:t>table</w:t>
      </w:r>
      <w:r w:rsidR="007C7295">
        <w:rPr>
          <w:rFonts w:ascii="Arial" w:hAnsi="Arial" w:cs="Arial"/>
          <w:sz w:val="24"/>
          <w:szCs w:val="24"/>
        </w:rPr>
        <w:t>s</w:t>
      </w:r>
      <w:proofErr w:type="gramEnd"/>
      <w:r w:rsidR="00F40EC9">
        <w:rPr>
          <w:rFonts w:ascii="Arial" w:hAnsi="Arial" w:cs="Arial"/>
          <w:sz w:val="24"/>
          <w:szCs w:val="24"/>
        </w:rPr>
        <w:t xml:space="preserve"> primary keys.  The </w:t>
      </w:r>
      <w:r w:rsidR="0078422F">
        <w:rPr>
          <w:rFonts w:ascii="Arial" w:hAnsi="Arial" w:cs="Arial"/>
          <w:sz w:val="24"/>
          <w:szCs w:val="24"/>
        </w:rPr>
        <w:t xml:space="preserve">data warehouse consists of 5 </w:t>
      </w:r>
      <w:r w:rsidR="00F40EC9">
        <w:rPr>
          <w:rFonts w:ascii="Arial" w:hAnsi="Arial" w:cs="Arial"/>
          <w:sz w:val="24"/>
          <w:szCs w:val="24"/>
        </w:rPr>
        <w:t>dimension tables</w:t>
      </w:r>
      <w:r w:rsidR="0078422F">
        <w:rPr>
          <w:rFonts w:ascii="Arial" w:hAnsi="Arial" w:cs="Arial"/>
          <w:sz w:val="24"/>
          <w:szCs w:val="24"/>
        </w:rPr>
        <w:t xml:space="preserve"> which </w:t>
      </w:r>
      <w:r w:rsidR="00F40EC9">
        <w:rPr>
          <w:rFonts w:ascii="Arial" w:hAnsi="Arial" w:cs="Arial"/>
          <w:sz w:val="24"/>
          <w:szCs w:val="24"/>
        </w:rPr>
        <w:t>include; entity, ex</w:t>
      </w:r>
      <w:r w:rsidR="00D21473" w:rsidRPr="00D21473">
        <w:rPr>
          <w:rFonts w:ascii="Arial" w:hAnsi="Arial" w:cs="Arial"/>
          <w:sz w:val="24"/>
          <w:szCs w:val="24"/>
        </w:rPr>
        <w:t xml:space="preserve">pense areas, date, supplier, and product family.  </w:t>
      </w:r>
    </w:p>
    <w:p w14:paraId="18BABE93" w14:textId="018850ED" w:rsidR="0078422F" w:rsidRPr="00D21473" w:rsidRDefault="00D21473" w:rsidP="006E0768">
      <w:pPr>
        <w:spacing w:line="360" w:lineRule="auto"/>
        <w:jc w:val="both"/>
        <w:rPr>
          <w:rFonts w:ascii="Arial" w:hAnsi="Arial" w:cs="Arial"/>
          <w:sz w:val="24"/>
          <w:szCs w:val="24"/>
        </w:rPr>
      </w:pPr>
      <w:r>
        <w:rPr>
          <w:rFonts w:ascii="Arial" w:hAnsi="Arial" w:cs="Arial"/>
          <w:sz w:val="24"/>
          <w:szCs w:val="24"/>
        </w:rPr>
        <w:t>The design also inc</w:t>
      </w:r>
      <w:r w:rsidR="00F40EC9">
        <w:rPr>
          <w:rFonts w:ascii="Arial" w:hAnsi="Arial" w:cs="Arial"/>
          <w:sz w:val="24"/>
          <w:szCs w:val="24"/>
        </w:rPr>
        <w:t>ludes invoice amount which is a measure as it is an actual value.</w:t>
      </w:r>
      <w:r>
        <w:rPr>
          <w:rFonts w:ascii="Arial" w:hAnsi="Arial" w:cs="Arial"/>
          <w:sz w:val="24"/>
          <w:szCs w:val="24"/>
        </w:rPr>
        <w:t xml:space="preserve">  These dimensions and measures</w:t>
      </w:r>
      <w:r w:rsidR="00F40EC9">
        <w:rPr>
          <w:rFonts w:ascii="Arial" w:hAnsi="Arial" w:cs="Arial"/>
          <w:sz w:val="24"/>
          <w:szCs w:val="24"/>
        </w:rPr>
        <w:t xml:space="preserve"> </w:t>
      </w:r>
      <w:r w:rsidR="00911562">
        <w:rPr>
          <w:rFonts w:ascii="Arial" w:hAnsi="Arial" w:cs="Arial"/>
          <w:sz w:val="24"/>
          <w:szCs w:val="24"/>
        </w:rPr>
        <w:t xml:space="preserve">will </w:t>
      </w:r>
      <w:r>
        <w:rPr>
          <w:rFonts w:ascii="Arial" w:hAnsi="Arial" w:cs="Arial"/>
          <w:sz w:val="24"/>
          <w:szCs w:val="24"/>
        </w:rPr>
        <w:t>provide report</w:t>
      </w:r>
      <w:r w:rsidR="00911562">
        <w:rPr>
          <w:rFonts w:ascii="Arial" w:hAnsi="Arial" w:cs="Arial"/>
          <w:sz w:val="24"/>
          <w:szCs w:val="24"/>
        </w:rPr>
        <w:t>s using Tableau.</w:t>
      </w:r>
    </w:p>
    <w:p w14:paraId="3D7BDE23" w14:textId="78FC5B51" w:rsidR="00DB18A6" w:rsidRPr="00DB18A6" w:rsidRDefault="00514E9C" w:rsidP="006E0768">
      <w:pPr>
        <w:spacing w:line="360" w:lineRule="auto"/>
        <w:jc w:val="both"/>
        <w:rPr>
          <w:rFonts w:ascii="Arial" w:hAnsi="Arial" w:cs="Arial"/>
          <w:sz w:val="24"/>
          <w:szCs w:val="24"/>
        </w:rPr>
      </w:pPr>
      <w:r w:rsidRPr="00DB18A6">
        <w:rPr>
          <w:rFonts w:ascii="Arial" w:hAnsi="Arial" w:cs="Arial"/>
          <w:sz w:val="24"/>
          <w:szCs w:val="24"/>
        </w:rPr>
        <w:t>Master data</w:t>
      </w:r>
      <w:r w:rsidR="00DB18A6">
        <w:rPr>
          <w:rFonts w:ascii="Arial" w:hAnsi="Arial" w:cs="Arial"/>
          <w:sz w:val="24"/>
          <w:szCs w:val="24"/>
        </w:rPr>
        <w:t xml:space="preserve"> - </w:t>
      </w:r>
      <w:r w:rsidR="00DB18A6" w:rsidRPr="00DB18A6">
        <w:rPr>
          <w:rFonts w:ascii="Arial" w:hAnsi="Arial" w:cs="Arial"/>
          <w:sz w:val="24"/>
          <w:szCs w:val="24"/>
        </w:rPr>
        <w:t>the design includes master data which includes a list of users, data sources and the table attributes.  The master data is used to manage the data to standardise it and the master data management is part of the data governance of the data warehouse.</w:t>
      </w:r>
    </w:p>
    <w:p w14:paraId="5C3D739D" w14:textId="53CEFB8E" w:rsidR="00514E9C" w:rsidRPr="00DB18A6" w:rsidRDefault="00514E9C" w:rsidP="006E0768">
      <w:pPr>
        <w:spacing w:line="360" w:lineRule="auto"/>
        <w:jc w:val="both"/>
        <w:rPr>
          <w:rFonts w:ascii="Arial" w:hAnsi="Arial" w:cs="Arial"/>
          <w:sz w:val="24"/>
          <w:szCs w:val="24"/>
        </w:rPr>
      </w:pPr>
      <w:r w:rsidRPr="00DB18A6">
        <w:rPr>
          <w:rFonts w:ascii="Arial" w:hAnsi="Arial" w:cs="Arial"/>
          <w:sz w:val="24"/>
          <w:szCs w:val="24"/>
        </w:rPr>
        <w:t>Aggregate data</w:t>
      </w:r>
      <w:r w:rsidR="00DB18A6" w:rsidRPr="00DB18A6">
        <w:rPr>
          <w:rFonts w:ascii="Arial" w:hAnsi="Arial" w:cs="Arial"/>
          <w:sz w:val="24"/>
          <w:szCs w:val="24"/>
        </w:rPr>
        <w:t xml:space="preserve"> – is required in the data warehouse to summarise the day’s transactions rather than using SQL queries that can slow down reporting within the data warehouse.</w:t>
      </w:r>
      <w:r w:rsidR="00DB18A6">
        <w:rPr>
          <w:rFonts w:ascii="Arial" w:hAnsi="Arial" w:cs="Arial"/>
          <w:sz w:val="24"/>
          <w:szCs w:val="24"/>
        </w:rPr>
        <w:t xml:space="preserve">  </w:t>
      </w:r>
    </w:p>
    <w:p w14:paraId="4E29B3BE" w14:textId="4D5D4010" w:rsidR="00514E9C" w:rsidRPr="00514E9C" w:rsidRDefault="00514E9C" w:rsidP="006E0768">
      <w:pPr>
        <w:spacing w:line="360" w:lineRule="auto"/>
        <w:jc w:val="both"/>
        <w:rPr>
          <w:rFonts w:ascii="Arial" w:hAnsi="Arial" w:cs="Arial"/>
          <w:sz w:val="24"/>
          <w:szCs w:val="24"/>
        </w:rPr>
      </w:pPr>
      <w:r w:rsidRPr="00514E9C">
        <w:rPr>
          <w:rFonts w:ascii="Arial" w:hAnsi="Arial" w:cs="Arial"/>
          <w:sz w:val="24"/>
          <w:szCs w:val="24"/>
        </w:rPr>
        <w:t>Metadata – the design includes metadata which is data about data.  This has been added to the design so that the data stores information and provides a full audit trail of information, such as, when the data was extracted from the source system, which source system the data comes from and when it was loaded into the data warehouse and by who.</w:t>
      </w:r>
    </w:p>
    <w:p w14:paraId="138D1312" w14:textId="7E174B53" w:rsidR="00CC5600" w:rsidRPr="00E17058" w:rsidRDefault="00E17058" w:rsidP="006E0768">
      <w:pPr>
        <w:spacing w:line="360" w:lineRule="auto"/>
        <w:jc w:val="both"/>
        <w:rPr>
          <w:rFonts w:ascii="Arial" w:hAnsi="Arial" w:cs="Arial"/>
          <w:sz w:val="24"/>
          <w:szCs w:val="24"/>
        </w:rPr>
      </w:pPr>
      <w:r w:rsidRPr="00E17058">
        <w:rPr>
          <w:rFonts w:ascii="Arial" w:hAnsi="Arial" w:cs="Arial"/>
          <w:sz w:val="24"/>
          <w:szCs w:val="24"/>
        </w:rPr>
        <w:t xml:space="preserve">Once the </w:t>
      </w:r>
      <w:r w:rsidR="00C36152">
        <w:rPr>
          <w:rFonts w:ascii="Arial" w:hAnsi="Arial" w:cs="Arial"/>
          <w:sz w:val="24"/>
          <w:szCs w:val="24"/>
        </w:rPr>
        <w:t xml:space="preserve">structure and </w:t>
      </w:r>
      <w:r w:rsidRPr="00E17058">
        <w:rPr>
          <w:rFonts w:ascii="Arial" w:hAnsi="Arial" w:cs="Arial"/>
          <w:sz w:val="24"/>
          <w:szCs w:val="24"/>
        </w:rPr>
        <w:t>star schema was developed a table mapping exercise was carried out to document every attribute in the data warehouse table to explain where the data comes from and what to do if a value is missing or is incorrect.</w:t>
      </w:r>
      <w:r>
        <w:rPr>
          <w:rFonts w:ascii="Arial" w:hAnsi="Arial" w:cs="Arial"/>
          <w:sz w:val="24"/>
          <w:szCs w:val="24"/>
        </w:rPr>
        <w:t xml:space="preserve">  </w:t>
      </w:r>
      <w:r w:rsidR="00DE594A">
        <w:rPr>
          <w:rFonts w:ascii="Arial" w:hAnsi="Arial" w:cs="Arial"/>
          <w:sz w:val="24"/>
          <w:szCs w:val="24"/>
        </w:rPr>
        <w:t xml:space="preserve">Appendix 1 </w:t>
      </w:r>
      <w:r>
        <w:rPr>
          <w:rFonts w:ascii="Arial" w:hAnsi="Arial" w:cs="Arial"/>
          <w:sz w:val="24"/>
          <w:szCs w:val="24"/>
        </w:rPr>
        <w:t>shows the table mapping</w:t>
      </w:r>
      <w:r w:rsidR="00DE594A">
        <w:rPr>
          <w:rFonts w:ascii="Arial" w:hAnsi="Arial" w:cs="Arial"/>
          <w:sz w:val="24"/>
          <w:szCs w:val="24"/>
        </w:rPr>
        <w:t xml:space="preserve"> document</w:t>
      </w:r>
      <w:r>
        <w:rPr>
          <w:rFonts w:ascii="Arial" w:hAnsi="Arial" w:cs="Arial"/>
          <w:sz w:val="24"/>
          <w:szCs w:val="24"/>
        </w:rPr>
        <w:t xml:space="preserve"> that has been carried out for the UKAEA data warehouse.</w:t>
      </w:r>
    </w:p>
    <w:p w14:paraId="55812A63" w14:textId="46D07625" w:rsidR="00514E9C" w:rsidRDefault="00514E9C" w:rsidP="00515D26">
      <w:pPr>
        <w:rPr>
          <w:b/>
          <w:u w:val="single"/>
        </w:rPr>
      </w:pPr>
    </w:p>
    <w:p w14:paraId="46514887" w14:textId="3758353D" w:rsidR="007C7295" w:rsidRDefault="007C7295" w:rsidP="00515D26">
      <w:pPr>
        <w:rPr>
          <w:b/>
          <w:u w:val="single"/>
        </w:rPr>
      </w:pPr>
    </w:p>
    <w:p w14:paraId="4DFF48F7" w14:textId="40E91BE5" w:rsidR="007C7295" w:rsidRDefault="007C7295" w:rsidP="00515D26">
      <w:pPr>
        <w:rPr>
          <w:b/>
          <w:u w:val="single"/>
        </w:rPr>
      </w:pPr>
    </w:p>
    <w:p w14:paraId="49DFF3A9" w14:textId="77777777" w:rsidR="00911562" w:rsidRDefault="00911562" w:rsidP="00515D26">
      <w:pPr>
        <w:rPr>
          <w:b/>
          <w:u w:val="single"/>
        </w:rPr>
      </w:pPr>
    </w:p>
    <w:p w14:paraId="50550755" w14:textId="69072191" w:rsidR="007C7295" w:rsidRDefault="007C7295" w:rsidP="00515D26">
      <w:pPr>
        <w:rPr>
          <w:b/>
          <w:u w:val="single"/>
        </w:rPr>
      </w:pPr>
    </w:p>
    <w:p w14:paraId="519FA1C6" w14:textId="740E0A8F" w:rsidR="007C7295" w:rsidRDefault="007C7295" w:rsidP="00515D26">
      <w:pPr>
        <w:rPr>
          <w:b/>
          <w:u w:val="single"/>
        </w:rPr>
      </w:pPr>
    </w:p>
    <w:p w14:paraId="59B803CA" w14:textId="77777777" w:rsidR="007C7295" w:rsidRDefault="007C7295" w:rsidP="00515D26">
      <w:pPr>
        <w:rPr>
          <w:b/>
          <w:u w:val="single"/>
        </w:rPr>
      </w:pPr>
    </w:p>
    <w:p w14:paraId="5CC4B396" w14:textId="54BE795F" w:rsidR="009C3370" w:rsidRDefault="00D2537E" w:rsidP="00D2537E">
      <w:pPr>
        <w:pStyle w:val="Heading1"/>
        <w:rPr>
          <w:rFonts w:eastAsia="Arial"/>
        </w:rPr>
      </w:pPr>
      <w:bookmarkStart w:id="6" w:name="_Toc8913416"/>
      <w:r>
        <w:rPr>
          <w:rFonts w:eastAsia="Arial"/>
        </w:rPr>
        <w:lastRenderedPageBreak/>
        <w:t>R</w:t>
      </w:r>
      <w:r w:rsidR="00FF2B0D">
        <w:rPr>
          <w:rFonts w:eastAsia="Arial"/>
        </w:rPr>
        <w:t>eports from Data Warehouse</w:t>
      </w:r>
      <w:r>
        <w:rPr>
          <w:rFonts w:eastAsia="Arial"/>
        </w:rPr>
        <w:t xml:space="preserve"> - Tableau</w:t>
      </w:r>
      <w:bookmarkEnd w:id="6"/>
    </w:p>
    <w:p w14:paraId="77D969B7" w14:textId="77777777" w:rsidR="00D2537E" w:rsidRDefault="00D2537E" w:rsidP="00BF02EB"/>
    <w:p w14:paraId="095D2675" w14:textId="581E3F2D" w:rsidR="00A33EBA" w:rsidRPr="00DE053C" w:rsidRDefault="00A33EBA" w:rsidP="00DE053C">
      <w:pPr>
        <w:spacing w:line="360" w:lineRule="auto"/>
        <w:jc w:val="both"/>
        <w:rPr>
          <w:rFonts w:ascii="Arial" w:hAnsi="Arial" w:cs="Arial"/>
          <w:sz w:val="24"/>
          <w:szCs w:val="24"/>
        </w:rPr>
      </w:pPr>
      <w:r w:rsidRPr="00DE053C">
        <w:rPr>
          <w:rFonts w:ascii="Arial" w:hAnsi="Arial" w:cs="Arial"/>
          <w:sz w:val="24"/>
          <w:szCs w:val="24"/>
        </w:rPr>
        <w:t xml:space="preserve">The reports were </w:t>
      </w:r>
      <w:r w:rsidR="00DE053C" w:rsidRPr="00DE053C">
        <w:rPr>
          <w:rFonts w:ascii="Arial" w:hAnsi="Arial" w:cs="Arial"/>
          <w:sz w:val="24"/>
          <w:szCs w:val="24"/>
        </w:rPr>
        <w:t xml:space="preserve">generated </w:t>
      </w:r>
      <w:r w:rsidRPr="00DE053C">
        <w:rPr>
          <w:rFonts w:ascii="Arial" w:hAnsi="Arial" w:cs="Arial"/>
          <w:sz w:val="24"/>
          <w:szCs w:val="24"/>
        </w:rPr>
        <w:t xml:space="preserve">using </w:t>
      </w:r>
      <w:r w:rsidR="00DE053C">
        <w:rPr>
          <w:rFonts w:ascii="Arial" w:hAnsi="Arial" w:cs="Arial"/>
          <w:sz w:val="24"/>
          <w:szCs w:val="24"/>
        </w:rPr>
        <w:t>the software</w:t>
      </w:r>
      <w:r w:rsidR="00DE053C" w:rsidRPr="00DE053C">
        <w:rPr>
          <w:rFonts w:ascii="Arial" w:hAnsi="Arial" w:cs="Arial"/>
          <w:sz w:val="24"/>
          <w:szCs w:val="24"/>
        </w:rPr>
        <w:t xml:space="preserve"> </w:t>
      </w:r>
      <w:r w:rsidR="00DE053C">
        <w:rPr>
          <w:rFonts w:ascii="Arial" w:hAnsi="Arial" w:cs="Arial"/>
          <w:sz w:val="24"/>
          <w:szCs w:val="24"/>
        </w:rPr>
        <w:t xml:space="preserve">called </w:t>
      </w:r>
      <w:r w:rsidR="00DE053C" w:rsidRPr="00DE053C">
        <w:rPr>
          <w:rFonts w:ascii="Arial" w:hAnsi="Arial" w:cs="Arial"/>
          <w:sz w:val="24"/>
          <w:szCs w:val="24"/>
        </w:rPr>
        <w:t>Tableau</w:t>
      </w:r>
      <w:r w:rsidRPr="00DE053C">
        <w:rPr>
          <w:rFonts w:ascii="Arial" w:hAnsi="Arial" w:cs="Arial"/>
          <w:sz w:val="24"/>
          <w:szCs w:val="24"/>
        </w:rPr>
        <w:t xml:space="preserve"> [1].  </w:t>
      </w:r>
    </w:p>
    <w:p w14:paraId="48E64557" w14:textId="3BE2A4BF" w:rsidR="00DE053C" w:rsidRPr="00DE053C" w:rsidRDefault="00D2537E" w:rsidP="00DE053C">
      <w:pPr>
        <w:spacing w:line="360" w:lineRule="auto"/>
        <w:jc w:val="both"/>
        <w:rPr>
          <w:rFonts w:ascii="Arial" w:hAnsi="Arial" w:cs="Arial"/>
          <w:sz w:val="24"/>
          <w:szCs w:val="24"/>
        </w:rPr>
      </w:pPr>
      <w:r>
        <w:rPr>
          <w:rFonts w:ascii="Arial" w:hAnsi="Arial" w:cs="Arial"/>
          <w:sz w:val="24"/>
          <w:szCs w:val="24"/>
        </w:rPr>
        <w:t xml:space="preserve">Figure </w:t>
      </w:r>
      <w:r w:rsidR="007C7295">
        <w:rPr>
          <w:rFonts w:ascii="Arial" w:hAnsi="Arial" w:cs="Arial"/>
          <w:sz w:val="24"/>
          <w:szCs w:val="24"/>
        </w:rPr>
        <w:t>3</w:t>
      </w:r>
      <w:r w:rsidR="00DE053C" w:rsidRPr="00DE053C">
        <w:rPr>
          <w:rFonts w:ascii="Arial" w:hAnsi="Arial" w:cs="Arial"/>
          <w:sz w:val="24"/>
          <w:szCs w:val="24"/>
        </w:rPr>
        <w:t xml:space="preserve"> shows the top 5 expense items for the quarter </w:t>
      </w:r>
      <w:r w:rsidR="00DE053C">
        <w:rPr>
          <w:rFonts w:ascii="Arial" w:hAnsi="Arial" w:cs="Arial"/>
          <w:sz w:val="24"/>
          <w:szCs w:val="24"/>
        </w:rPr>
        <w:t>(April to June)</w:t>
      </w:r>
      <w:r w:rsidR="00DE053C" w:rsidRPr="00DE053C">
        <w:rPr>
          <w:rFonts w:ascii="Arial" w:hAnsi="Arial" w:cs="Arial"/>
          <w:sz w:val="24"/>
          <w:szCs w:val="24"/>
        </w:rPr>
        <w:t xml:space="preserve">.  This was done by adding the product family </w:t>
      </w:r>
      <w:r w:rsidR="00DE053C">
        <w:rPr>
          <w:rFonts w:ascii="Arial" w:hAnsi="Arial" w:cs="Arial"/>
          <w:sz w:val="24"/>
          <w:szCs w:val="24"/>
        </w:rPr>
        <w:t xml:space="preserve">and date </w:t>
      </w:r>
      <w:r w:rsidR="00DE053C" w:rsidRPr="00DE053C">
        <w:rPr>
          <w:rFonts w:ascii="Arial" w:hAnsi="Arial" w:cs="Arial"/>
          <w:sz w:val="24"/>
          <w:szCs w:val="24"/>
        </w:rPr>
        <w:t xml:space="preserve">dimension and the total spent measure.  The data was then </w:t>
      </w:r>
      <w:r w:rsidR="00F81466">
        <w:rPr>
          <w:rFonts w:ascii="Arial" w:hAnsi="Arial" w:cs="Arial"/>
          <w:sz w:val="24"/>
          <w:szCs w:val="24"/>
        </w:rPr>
        <w:t xml:space="preserve">a filter was </w:t>
      </w:r>
      <w:r w:rsidR="00DE053C" w:rsidRPr="00DE053C">
        <w:rPr>
          <w:rFonts w:ascii="Arial" w:hAnsi="Arial" w:cs="Arial"/>
          <w:sz w:val="24"/>
          <w:szCs w:val="24"/>
        </w:rPr>
        <w:t>filtered to show the top 5 expense items.</w:t>
      </w:r>
      <w:r w:rsidR="007C7295">
        <w:rPr>
          <w:rFonts w:ascii="Arial" w:hAnsi="Arial" w:cs="Arial"/>
          <w:sz w:val="24"/>
          <w:szCs w:val="24"/>
        </w:rPr>
        <w:t xml:space="preserve">  Figure 4 displays the data by month.</w:t>
      </w:r>
    </w:p>
    <w:p w14:paraId="4275BB9A" w14:textId="77777777" w:rsidR="00BF02EB" w:rsidRPr="00BF02EB" w:rsidRDefault="00BF02EB" w:rsidP="00BF02EB"/>
    <w:p w14:paraId="5FC1F0FD" w14:textId="4730AB7B" w:rsidR="00D2537E" w:rsidRPr="007C7295" w:rsidRDefault="00D2537E" w:rsidP="00D2537E">
      <w:pPr>
        <w:pStyle w:val="Caption"/>
        <w:rPr>
          <w:rFonts w:ascii="Arial" w:hAnsi="Arial" w:cs="Arial"/>
          <w:sz w:val="24"/>
          <w:szCs w:val="24"/>
        </w:rPr>
      </w:pPr>
      <w:bookmarkStart w:id="7" w:name="_Toc8913595"/>
      <w:r w:rsidRPr="007C7295">
        <w:rPr>
          <w:rFonts w:ascii="Arial" w:hAnsi="Arial" w:cs="Arial"/>
          <w:sz w:val="24"/>
          <w:szCs w:val="24"/>
        </w:rPr>
        <w:t xml:space="preserve">Figure </w:t>
      </w:r>
      <w:r w:rsidR="006E0768" w:rsidRPr="007C7295">
        <w:rPr>
          <w:rFonts w:ascii="Arial" w:hAnsi="Arial" w:cs="Arial"/>
          <w:noProof/>
          <w:sz w:val="24"/>
          <w:szCs w:val="24"/>
        </w:rPr>
        <w:fldChar w:fldCharType="begin"/>
      </w:r>
      <w:r w:rsidR="006E0768" w:rsidRPr="007C7295">
        <w:rPr>
          <w:rFonts w:ascii="Arial" w:hAnsi="Arial" w:cs="Arial"/>
          <w:noProof/>
          <w:sz w:val="24"/>
          <w:szCs w:val="24"/>
        </w:rPr>
        <w:instrText xml:space="preserve"> SEQ Figure \* ARABIC </w:instrText>
      </w:r>
      <w:r w:rsidR="006E0768" w:rsidRPr="007C7295">
        <w:rPr>
          <w:rFonts w:ascii="Arial" w:hAnsi="Arial" w:cs="Arial"/>
          <w:noProof/>
          <w:sz w:val="24"/>
          <w:szCs w:val="24"/>
        </w:rPr>
        <w:fldChar w:fldCharType="separate"/>
      </w:r>
      <w:r w:rsidR="00C36152" w:rsidRPr="007C7295">
        <w:rPr>
          <w:rFonts w:ascii="Arial" w:hAnsi="Arial" w:cs="Arial"/>
          <w:noProof/>
          <w:sz w:val="24"/>
          <w:szCs w:val="24"/>
        </w:rPr>
        <w:t>3</w:t>
      </w:r>
      <w:r w:rsidR="006E0768" w:rsidRPr="007C7295">
        <w:rPr>
          <w:rFonts w:ascii="Arial" w:hAnsi="Arial" w:cs="Arial"/>
          <w:noProof/>
          <w:sz w:val="24"/>
          <w:szCs w:val="24"/>
        </w:rPr>
        <w:fldChar w:fldCharType="end"/>
      </w:r>
      <w:r w:rsidR="007C7295" w:rsidRPr="007C7295">
        <w:rPr>
          <w:rFonts w:ascii="Arial" w:hAnsi="Arial" w:cs="Arial"/>
          <w:sz w:val="24"/>
          <w:szCs w:val="24"/>
        </w:rPr>
        <w:t xml:space="preserve"> </w:t>
      </w:r>
      <w:r w:rsidRPr="007C7295">
        <w:rPr>
          <w:rFonts w:ascii="Arial" w:hAnsi="Arial" w:cs="Arial"/>
          <w:sz w:val="24"/>
          <w:szCs w:val="24"/>
        </w:rPr>
        <w:t>Top 5 expense types and total amount spent on these for the quarter</w:t>
      </w:r>
      <w:bookmarkEnd w:id="7"/>
    </w:p>
    <w:p w14:paraId="31923A57" w14:textId="1B6A786B" w:rsidR="00FF2B0D" w:rsidRDefault="00FF2B0D" w:rsidP="6EB21D34">
      <w:pPr>
        <w:spacing w:line="360" w:lineRule="auto"/>
        <w:jc w:val="both"/>
        <w:rPr>
          <w:rFonts w:ascii="Arial" w:eastAsia="Arial" w:hAnsi="Arial" w:cs="Arial"/>
          <w:iCs/>
        </w:rPr>
      </w:pPr>
      <w:r>
        <w:rPr>
          <w:noProof/>
          <w:lang w:eastAsia="en-GB"/>
        </w:rPr>
        <w:drawing>
          <wp:inline distT="0" distB="0" distL="0" distR="0" wp14:anchorId="062D579C" wp14:editId="1486C242">
            <wp:extent cx="5731510" cy="18542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854200"/>
                    </a:xfrm>
                    <a:prstGeom prst="rect">
                      <a:avLst/>
                    </a:prstGeom>
                  </pic:spPr>
                </pic:pic>
              </a:graphicData>
            </a:graphic>
          </wp:inline>
        </w:drawing>
      </w:r>
    </w:p>
    <w:p w14:paraId="5E9A56E5" w14:textId="20DCF690" w:rsidR="00DE053C" w:rsidRPr="007C7295" w:rsidRDefault="00DE053C" w:rsidP="00DE053C">
      <w:pPr>
        <w:pStyle w:val="Caption"/>
        <w:rPr>
          <w:rFonts w:ascii="Arial" w:eastAsia="Arial" w:hAnsi="Arial" w:cs="Arial"/>
          <w:iCs w:val="0"/>
          <w:sz w:val="24"/>
          <w:szCs w:val="24"/>
        </w:rPr>
      </w:pPr>
      <w:bookmarkStart w:id="8" w:name="_Toc8913596"/>
      <w:r w:rsidRPr="007C7295">
        <w:rPr>
          <w:rFonts w:ascii="Arial" w:hAnsi="Arial" w:cs="Arial"/>
          <w:sz w:val="24"/>
          <w:szCs w:val="24"/>
        </w:rPr>
        <w:t xml:space="preserve">Figure </w:t>
      </w:r>
      <w:r w:rsidR="00F81466" w:rsidRPr="007C7295">
        <w:rPr>
          <w:rFonts w:ascii="Arial" w:hAnsi="Arial" w:cs="Arial"/>
          <w:noProof/>
          <w:sz w:val="24"/>
          <w:szCs w:val="24"/>
        </w:rPr>
        <w:fldChar w:fldCharType="begin"/>
      </w:r>
      <w:r w:rsidR="00F81466" w:rsidRPr="007C7295">
        <w:rPr>
          <w:rFonts w:ascii="Arial" w:hAnsi="Arial" w:cs="Arial"/>
          <w:noProof/>
          <w:sz w:val="24"/>
          <w:szCs w:val="24"/>
        </w:rPr>
        <w:instrText xml:space="preserve"> SEQ Figure \* ARABIC </w:instrText>
      </w:r>
      <w:r w:rsidR="00F81466" w:rsidRPr="007C7295">
        <w:rPr>
          <w:rFonts w:ascii="Arial" w:hAnsi="Arial" w:cs="Arial"/>
          <w:noProof/>
          <w:sz w:val="24"/>
          <w:szCs w:val="24"/>
        </w:rPr>
        <w:fldChar w:fldCharType="separate"/>
      </w:r>
      <w:r w:rsidR="00C36152" w:rsidRPr="007C7295">
        <w:rPr>
          <w:rFonts w:ascii="Arial" w:hAnsi="Arial" w:cs="Arial"/>
          <w:noProof/>
          <w:sz w:val="24"/>
          <w:szCs w:val="24"/>
        </w:rPr>
        <w:t>4</w:t>
      </w:r>
      <w:r w:rsidR="00F81466" w:rsidRPr="007C7295">
        <w:rPr>
          <w:rFonts w:ascii="Arial" w:hAnsi="Arial" w:cs="Arial"/>
          <w:noProof/>
          <w:sz w:val="24"/>
          <w:szCs w:val="24"/>
        </w:rPr>
        <w:fldChar w:fldCharType="end"/>
      </w:r>
      <w:r w:rsidRPr="007C7295">
        <w:rPr>
          <w:rFonts w:ascii="Arial" w:hAnsi="Arial" w:cs="Arial"/>
          <w:sz w:val="24"/>
          <w:szCs w:val="24"/>
        </w:rPr>
        <w:t xml:space="preserve"> Top 5 expense item by</w:t>
      </w:r>
      <w:r w:rsidRPr="007C7295">
        <w:rPr>
          <w:rFonts w:ascii="Arial" w:eastAsia="Arial" w:hAnsi="Arial" w:cs="Arial"/>
          <w:iCs w:val="0"/>
          <w:sz w:val="24"/>
          <w:szCs w:val="24"/>
        </w:rPr>
        <w:t xml:space="preserve"> month</w:t>
      </w:r>
      <w:bookmarkEnd w:id="8"/>
    </w:p>
    <w:p w14:paraId="7BB26A57" w14:textId="1A656718" w:rsidR="00FF2B0D" w:rsidRDefault="00FF2B0D" w:rsidP="6EB21D34">
      <w:pPr>
        <w:spacing w:line="360" w:lineRule="auto"/>
        <w:jc w:val="both"/>
        <w:rPr>
          <w:rFonts w:ascii="Arial" w:eastAsia="Arial" w:hAnsi="Arial" w:cs="Arial"/>
          <w:iCs/>
        </w:rPr>
      </w:pPr>
      <w:r>
        <w:rPr>
          <w:noProof/>
          <w:lang w:eastAsia="en-GB"/>
        </w:rPr>
        <w:drawing>
          <wp:inline distT="0" distB="0" distL="0" distR="0" wp14:anchorId="7B6BA5F2" wp14:editId="6BCA339E">
            <wp:extent cx="5731510" cy="2017395"/>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017395"/>
                    </a:xfrm>
                    <a:prstGeom prst="rect">
                      <a:avLst/>
                    </a:prstGeom>
                  </pic:spPr>
                </pic:pic>
              </a:graphicData>
            </a:graphic>
          </wp:inline>
        </w:drawing>
      </w:r>
    </w:p>
    <w:p w14:paraId="47EE2C91" w14:textId="00D6FBEC" w:rsidR="00DE053C" w:rsidRDefault="00DE053C" w:rsidP="6EB21D34">
      <w:pPr>
        <w:spacing w:line="360" w:lineRule="auto"/>
        <w:jc w:val="both"/>
        <w:rPr>
          <w:rFonts w:ascii="Arial" w:eastAsia="Arial" w:hAnsi="Arial" w:cs="Arial"/>
          <w:iCs/>
        </w:rPr>
      </w:pPr>
    </w:p>
    <w:p w14:paraId="528B399E" w14:textId="422E34AC" w:rsidR="007C7295" w:rsidRDefault="007C7295" w:rsidP="6EB21D34">
      <w:pPr>
        <w:spacing w:line="360" w:lineRule="auto"/>
        <w:jc w:val="both"/>
        <w:rPr>
          <w:rFonts w:ascii="Arial" w:eastAsia="Arial" w:hAnsi="Arial" w:cs="Arial"/>
          <w:iCs/>
        </w:rPr>
      </w:pPr>
    </w:p>
    <w:p w14:paraId="01A77A5D" w14:textId="77777777" w:rsidR="007C7295" w:rsidRDefault="007C7295" w:rsidP="6EB21D34">
      <w:pPr>
        <w:spacing w:line="360" w:lineRule="auto"/>
        <w:jc w:val="both"/>
        <w:rPr>
          <w:rFonts w:ascii="Arial" w:eastAsia="Arial" w:hAnsi="Arial" w:cs="Arial"/>
          <w:iCs/>
        </w:rPr>
      </w:pPr>
    </w:p>
    <w:p w14:paraId="3D55C76D" w14:textId="79209824" w:rsidR="00DE053C" w:rsidRDefault="00DE053C" w:rsidP="6EB21D34">
      <w:pPr>
        <w:spacing w:line="360" w:lineRule="auto"/>
        <w:jc w:val="both"/>
        <w:rPr>
          <w:rFonts w:ascii="Arial" w:eastAsia="Arial" w:hAnsi="Arial" w:cs="Arial"/>
          <w:iCs/>
        </w:rPr>
      </w:pPr>
    </w:p>
    <w:p w14:paraId="7279A5BF" w14:textId="77777777" w:rsidR="00F114E6" w:rsidRDefault="00F114E6" w:rsidP="6EB21D34">
      <w:pPr>
        <w:spacing w:line="360" w:lineRule="auto"/>
        <w:jc w:val="both"/>
        <w:rPr>
          <w:rFonts w:ascii="Arial" w:eastAsia="Arial" w:hAnsi="Arial" w:cs="Arial"/>
          <w:iCs/>
        </w:rPr>
      </w:pPr>
    </w:p>
    <w:p w14:paraId="075BDD47" w14:textId="45AE34E9" w:rsidR="009C3370" w:rsidRPr="007C7295" w:rsidRDefault="00DE053C" w:rsidP="00DE053C">
      <w:pPr>
        <w:pStyle w:val="Caption"/>
        <w:rPr>
          <w:rFonts w:ascii="Arial" w:eastAsia="Arial" w:hAnsi="Arial" w:cs="Arial"/>
          <w:iCs w:val="0"/>
          <w:sz w:val="24"/>
          <w:szCs w:val="24"/>
        </w:rPr>
      </w:pPr>
      <w:bookmarkStart w:id="9" w:name="_Toc8913597"/>
      <w:r w:rsidRPr="007C7295">
        <w:rPr>
          <w:rFonts w:ascii="Arial" w:hAnsi="Arial" w:cs="Arial"/>
          <w:sz w:val="24"/>
          <w:szCs w:val="24"/>
        </w:rPr>
        <w:lastRenderedPageBreak/>
        <w:t xml:space="preserve">Figure </w:t>
      </w:r>
      <w:r w:rsidR="00F81466" w:rsidRPr="007C7295">
        <w:rPr>
          <w:rFonts w:ascii="Arial" w:hAnsi="Arial" w:cs="Arial"/>
          <w:noProof/>
          <w:sz w:val="24"/>
          <w:szCs w:val="24"/>
        </w:rPr>
        <w:fldChar w:fldCharType="begin"/>
      </w:r>
      <w:r w:rsidR="00F81466" w:rsidRPr="007C7295">
        <w:rPr>
          <w:rFonts w:ascii="Arial" w:hAnsi="Arial" w:cs="Arial"/>
          <w:noProof/>
          <w:sz w:val="24"/>
          <w:szCs w:val="24"/>
        </w:rPr>
        <w:instrText xml:space="preserve"> SEQ Figure \* ARABIC </w:instrText>
      </w:r>
      <w:r w:rsidR="00F81466" w:rsidRPr="007C7295">
        <w:rPr>
          <w:rFonts w:ascii="Arial" w:hAnsi="Arial" w:cs="Arial"/>
          <w:noProof/>
          <w:sz w:val="24"/>
          <w:szCs w:val="24"/>
        </w:rPr>
        <w:fldChar w:fldCharType="separate"/>
      </w:r>
      <w:r w:rsidR="00C36152" w:rsidRPr="007C7295">
        <w:rPr>
          <w:rFonts w:ascii="Arial" w:hAnsi="Arial" w:cs="Arial"/>
          <w:noProof/>
          <w:sz w:val="24"/>
          <w:szCs w:val="24"/>
        </w:rPr>
        <w:t>5</w:t>
      </w:r>
      <w:r w:rsidR="00F81466" w:rsidRPr="007C7295">
        <w:rPr>
          <w:rFonts w:ascii="Arial" w:hAnsi="Arial" w:cs="Arial"/>
          <w:noProof/>
          <w:sz w:val="24"/>
          <w:szCs w:val="24"/>
        </w:rPr>
        <w:fldChar w:fldCharType="end"/>
      </w:r>
      <w:r w:rsidR="007C7295">
        <w:rPr>
          <w:rFonts w:ascii="Arial" w:hAnsi="Arial" w:cs="Arial"/>
          <w:sz w:val="24"/>
          <w:szCs w:val="24"/>
        </w:rPr>
        <w:t xml:space="preserve"> </w:t>
      </w:r>
      <w:r w:rsidR="009C3370" w:rsidRPr="007C7295">
        <w:rPr>
          <w:rFonts w:ascii="Arial" w:eastAsia="Arial" w:hAnsi="Arial" w:cs="Arial"/>
          <w:iCs w:val="0"/>
          <w:sz w:val="24"/>
          <w:szCs w:val="24"/>
        </w:rPr>
        <w:t xml:space="preserve">Top </w:t>
      </w:r>
      <w:r w:rsidRPr="007C7295">
        <w:rPr>
          <w:rFonts w:ascii="Arial" w:eastAsia="Arial" w:hAnsi="Arial" w:cs="Arial"/>
          <w:iCs w:val="0"/>
          <w:sz w:val="24"/>
          <w:szCs w:val="24"/>
        </w:rPr>
        <w:t>5 expense areas overall</w:t>
      </w:r>
      <w:bookmarkEnd w:id="9"/>
    </w:p>
    <w:p w14:paraId="7B9E7558" w14:textId="22364E9E" w:rsidR="00FF2B0D" w:rsidRDefault="00FF2B0D" w:rsidP="6EB21D34">
      <w:pPr>
        <w:spacing w:line="360" w:lineRule="auto"/>
        <w:jc w:val="both"/>
        <w:rPr>
          <w:rFonts w:ascii="Arial" w:eastAsia="Arial" w:hAnsi="Arial" w:cs="Arial"/>
          <w:iCs/>
        </w:rPr>
      </w:pPr>
      <w:r>
        <w:rPr>
          <w:noProof/>
          <w:lang w:eastAsia="en-GB"/>
        </w:rPr>
        <w:drawing>
          <wp:inline distT="0" distB="0" distL="0" distR="0" wp14:anchorId="67BF0F9F" wp14:editId="27C73D60">
            <wp:extent cx="5731510" cy="30594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59430"/>
                    </a:xfrm>
                    <a:prstGeom prst="rect">
                      <a:avLst/>
                    </a:prstGeom>
                  </pic:spPr>
                </pic:pic>
              </a:graphicData>
            </a:graphic>
          </wp:inline>
        </w:drawing>
      </w:r>
    </w:p>
    <w:p w14:paraId="1872B574" w14:textId="2B13BFF8" w:rsidR="00DE053C" w:rsidRPr="006E0768" w:rsidRDefault="00164499" w:rsidP="6EB21D34">
      <w:pPr>
        <w:spacing w:line="360" w:lineRule="auto"/>
        <w:jc w:val="both"/>
        <w:rPr>
          <w:rFonts w:ascii="Arial" w:eastAsia="Arial" w:hAnsi="Arial" w:cs="Arial"/>
          <w:iCs/>
          <w:sz w:val="24"/>
          <w:szCs w:val="24"/>
        </w:rPr>
      </w:pPr>
      <w:r w:rsidRPr="006E0768">
        <w:rPr>
          <w:rFonts w:ascii="Arial" w:eastAsia="Arial" w:hAnsi="Arial" w:cs="Arial"/>
          <w:iCs/>
          <w:sz w:val="24"/>
          <w:szCs w:val="24"/>
        </w:rPr>
        <w:t xml:space="preserve">Figure </w:t>
      </w:r>
      <w:r w:rsidR="007C7295">
        <w:rPr>
          <w:rFonts w:ascii="Arial" w:eastAsia="Arial" w:hAnsi="Arial" w:cs="Arial"/>
          <w:iCs/>
          <w:sz w:val="24"/>
          <w:szCs w:val="24"/>
        </w:rPr>
        <w:t>5</w:t>
      </w:r>
      <w:r w:rsidRPr="006E0768">
        <w:rPr>
          <w:rFonts w:ascii="Arial" w:eastAsia="Arial" w:hAnsi="Arial" w:cs="Arial"/>
          <w:iCs/>
          <w:sz w:val="24"/>
          <w:szCs w:val="24"/>
        </w:rPr>
        <w:t xml:space="preserve"> shows the top 5 expense areas and total amount spent overall.  This was achieved by adding a filter for highest spend within each product within the expense area.</w:t>
      </w:r>
      <w:r w:rsidR="00D2537E" w:rsidRPr="006E0768">
        <w:rPr>
          <w:rFonts w:ascii="Arial" w:eastAsia="Arial" w:hAnsi="Arial" w:cs="Arial"/>
          <w:iCs/>
          <w:sz w:val="24"/>
          <w:szCs w:val="24"/>
        </w:rPr>
        <w:t xml:space="preserve">  Figure </w:t>
      </w:r>
      <w:r w:rsidR="007C7295">
        <w:rPr>
          <w:rFonts w:ascii="Arial" w:eastAsia="Arial" w:hAnsi="Arial" w:cs="Arial"/>
          <w:iCs/>
          <w:sz w:val="24"/>
          <w:szCs w:val="24"/>
        </w:rPr>
        <w:t>6</w:t>
      </w:r>
      <w:r w:rsidR="00D2537E" w:rsidRPr="006E0768">
        <w:rPr>
          <w:rFonts w:ascii="Arial" w:eastAsia="Arial" w:hAnsi="Arial" w:cs="Arial"/>
          <w:iCs/>
          <w:sz w:val="24"/>
          <w:szCs w:val="24"/>
        </w:rPr>
        <w:t xml:space="preserve"> shows</w:t>
      </w:r>
      <w:r w:rsidRPr="006E0768">
        <w:rPr>
          <w:rFonts w:ascii="Arial" w:eastAsia="Arial" w:hAnsi="Arial" w:cs="Arial"/>
          <w:iCs/>
          <w:sz w:val="24"/>
          <w:szCs w:val="24"/>
        </w:rPr>
        <w:t xml:space="preserve"> the same data </w:t>
      </w:r>
      <w:r w:rsidR="00D2537E" w:rsidRPr="006E0768">
        <w:rPr>
          <w:rFonts w:ascii="Arial" w:eastAsia="Arial" w:hAnsi="Arial" w:cs="Arial"/>
          <w:iCs/>
          <w:sz w:val="24"/>
          <w:szCs w:val="24"/>
        </w:rPr>
        <w:t xml:space="preserve">as figure </w:t>
      </w:r>
      <w:r w:rsidR="007C7295">
        <w:rPr>
          <w:rFonts w:ascii="Arial" w:eastAsia="Arial" w:hAnsi="Arial" w:cs="Arial"/>
          <w:iCs/>
          <w:sz w:val="24"/>
          <w:szCs w:val="24"/>
        </w:rPr>
        <w:t>5</w:t>
      </w:r>
      <w:r w:rsidR="00D2537E" w:rsidRPr="006E0768">
        <w:rPr>
          <w:rFonts w:ascii="Arial" w:eastAsia="Arial" w:hAnsi="Arial" w:cs="Arial"/>
          <w:iCs/>
          <w:sz w:val="24"/>
          <w:szCs w:val="24"/>
        </w:rPr>
        <w:t xml:space="preserve"> but </w:t>
      </w:r>
      <w:r w:rsidRPr="006E0768">
        <w:rPr>
          <w:rFonts w:ascii="Arial" w:eastAsia="Arial" w:hAnsi="Arial" w:cs="Arial"/>
          <w:iCs/>
          <w:sz w:val="24"/>
          <w:szCs w:val="24"/>
        </w:rPr>
        <w:t>by month.</w:t>
      </w:r>
    </w:p>
    <w:p w14:paraId="5ACFA6D3" w14:textId="18787286" w:rsidR="00DE053C" w:rsidRPr="007C7295" w:rsidRDefault="00DE053C" w:rsidP="00DE053C">
      <w:pPr>
        <w:pStyle w:val="Caption"/>
        <w:rPr>
          <w:rFonts w:ascii="Arial" w:eastAsia="Arial" w:hAnsi="Arial" w:cs="Arial"/>
          <w:iCs w:val="0"/>
          <w:sz w:val="24"/>
          <w:szCs w:val="24"/>
        </w:rPr>
      </w:pPr>
      <w:bookmarkStart w:id="10" w:name="_Toc8913598"/>
      <w:r w:rsidRPr="007C7295">
        <w:rPr>
          <w:rFonts w:ascii="Arial" w:hAnsi="Arial" w:cs="Arial"/>
          <w:sz w:val="24"/>
          <w:szCs w:val="24"/>
        </w:rPr>
        <w:t xml:space="preserve">Figure </w:t>
      </w:r>
      <w:r w:rsidR="00F81466" w:rsidRPr="007C7295">
        <w:rPr>
          <w:rFonts w:ascii="Arial" w:hAnsi="Arial" w:cs="Arial"/>
          <w:noProof/>
          <w:sz w:val="24"/>
          <w:szCs w:val="24"/>
        </w:rPr>
        <w:fldChar w:fldCharType="begin"/>
      </w:r>
      <w:r w:rsidR="00F81466" w:rsidRPr="007C7295">
        <w:rPr>
          <w:rFonts w:ascii="Arial" w:hAnsi="Arial" w:cs="Arial"/>
          <w:noProof/>
          <w:sz w:val="24"/>
          <w:szCs w:val="24"/>
        </w:rPr>
        <w:instrText xml:space="preserve"> SEQ Figure \* ARABIC </w:instrText>
      </w:r>
      <w:r w:rsidR="00F81466" w:rsidRPr="007C7295">
        <w:rPr>
          <w:rFonts w:ascii="Arial" w:hAnsi="Arial" w:cs="Arial"/>
          <w:noProof/>
          <w:sz w:val="24"/>
          <w:szCs w:val="24"/>
        </w:rPr>
        <w:fldChar w:fldCharType="separate"/>
      </w:r>
      <w:r w:rsidR="00C36152" w:rsidRPr="007C7295">
        <w:rPr>
          <w:rFonts w:ascii="Arial" w:hAnsi="Arial" w:cs="Arial"/>
          <w:noProof/>
          <w:sz w:val="24"/>
          <w:szCs w:val="24"/>
        </w:rPr>
        <w:t>6</w:t>
      </w:r>
      <w:r w:rsidR="00F81466" w:rsidRPr="007C7295">
        <w:rPr>
          <w:rFonts w:ascii="Arial" w:hAnsi="Arial" w:cs="Arial"/>
          <w:noProof/>
          <w:sz w:val="24"/>
          <w:szCs w:val="24"/>
        </w:rPr>
        <w:fldChar w:fldCharType="end"/>
      </w:r>
      <w:r w:rsidRPr="007C7295">
        <w:rPr>
          <w:rFonts w:ascii="Arial" w:hAnsi="Arial" w:cs="Arial"/>
          <w:sz w:val="24"/>
          <w:szCs w:val="24"/>
        </w:rPr>
        <w:t xml:space="preserve"> Top 5 expense areas by month</w:t>
      </w:r>
      <w:bookmarkEnd w:id="10"/>
    </w:p>
    <w:p w14:paraId="1FE492C0" w14:textId="4C1AD84E" w:rsidR="00FF2B0D" w:rsidRDefault="00FF2B0D" w:rsidP="6EB21D34">
      <w:pPr>
        <w:spacing w:line="360" w:lineRule="auto"/>
        <w:jc w:val="both"/>
        <w:rPr>
          <w:rFonts w:ascii="Arial" w:eastAsia="Arial" w:hAnsi="Arial" w:cs="Arial"/>
          <w:iCs/>
        </w:rPr>
      </w:pPr>
      <w:r>
        <w:rPr>
          <w:noProof/>
          <w:lang w:eastAsia="en-GB"/>
        </w:rPr>
        <w:drawing>
          <wp:inline distT="0" distB="0" distL="0" distR="0" wp14:anchorId="78DED740" wp14:editId="17F4A412">
            <wp:extent cx="5731510" cy="319913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99130"/>
                    </a:xfrm>
                    <a:prstGeom prst="rect">
                      <a:avLst/>
                    </a:prstGeom>
                  </pic:spPr>
                </pic:pic>
              </a:graphicData>
            </a:graphic>
          </wp:inline>
        </w:drawing>
      </w:r>
    </w:p>
    <w:p w14:paraId="3CE90420" w14:textId="67BA7CB5" w:rsidR="00164499" w:rsidRDefault="00164499" w:rsidP="6EB21D34">
      <w:pPr>
        <w:spacing w:line="360" w:lineRule="auto"/>
        <w:jc w:val="both"/>
        <w:rPr>
          <w:rFonts w:ascii="Arial" w:eastAsia="Arial" w:hAnsi="Arial" w:cs="Arial"/>
          <w:iCs/>
        </w:rPr>
      </w:pPr>
      <w:r>
        <w:rPr>
          <w:rFonts w:ascii="Arial" w:eastAsia="Arial" w:hAnsi="Arial" w:cs="Arial"/>
          <w:iCs/>
        </w:rPr>
        <w:t xml:space="preserve"> </w:t>
      </w:r>
    </w:p>
    <w:p w14:paraId="784F104E" w14:textId="0C317767" w:rsidR="00164499" w:rsidRDefault="00164499" w:rsidP="6EB21D34">
      <w:pPr>
        <w:spacing w:line="360" w:lineRule="auto"/>
        <w:jc w:val="both"/>
        <w:rPr>
          <w:rFonts w:ascii="Arial" w:eastAsia="Arial" w:hAnsi="Arial" w:cs="Arial"/>
          <w:iCs/>
        </w:rPr>
      </w:pPr>
    </w:p>
    <w:p w14:paraId="60BE4FA8" w14:textId="77777777" w:rsidR="00164499" w:rsidRDefault="00164499" w:rsidP="6EB21D34">
      <w:pPr>
        <w:spacing w:line="360" w:lineRule="auto"/>
        <w:jc w:val="both"/>
        <w:rPr>
          <w:rFonts w:ascii="Arial" w:eastAsia="Arial" w:hAnsi="Arial" w:cs="Arial"/>
          <w:iCs/>
        </w:rPr>
      </w:pPr>
    </w:p>
    <w:p w14:paraId="03F25C53" w14:textId="68DCCF3B" w:rsidR="00BF5F90" w:rsidRPr="007C7295" w:rsidRDefault="00BF5F90" w:rsidP="00BF5F90">
      <w:pPr>
        <w:pStyle w:val="Caption"/>
        <w:rPr>
          <w:rFonts w:ascii="Arial" w:eastAsia="Arial" w:hAnsi="Arial" w:cs="Arial"/>
          <w:iCs w:val="0"/>
          <w:sz w:val="24"/>
          <w:szCs w:val="24"/>
        </w:rPr>
      </w:pPr>
      <w:bookmarkStart w:id="11" w:name="_Toc8913599"/>
      <w:r w:rsidRPr="007C7295">
        <w:rPr>
          <w:rFonts w:ascii="Arial" w:hAnsi="Arial" w:cs="Arial"/>
          <w:sz w:val="24"/>
          <w:szCs w:val="24"/>
        </w:rPr>
        <w:t xml:space="preserve">Figure </w:t>
      </w:r>
      <w:r w:rsidR="00F81466" w:rsidRPr="007C7295">
        <w:rPr>
          <w:rFonts w:ascii="Arial" w:hAnsi="Arial" w:cs="Arial"/>
          <w:noProof/>
          <w:sz w:val="24"/>
          <w:szCs w:val="24"/>
        </w:rPr>
        <w:fldChar w:fldCharType="begin"/>
      </w:r>
      <w:r w:rsidR="00F81466" w:rsidRPr="007C7295">
        <w:rPr>
          <w:rFonts w:ascii="Arial" w:hAnsi="Arial" w:cs="Arial"/>
          <w:noProof/>
          <w:sz w:val="24"/>
          <w:szCs w:val="24"/>
        </w:rPr>
        <w:instrText xml:space="preserve"> SEQ Figure \* ARABIC </w:instrText>
      </w:r>
      <w:r w:rsidR="00F81466" w:rsidRPr="007C7295">
        <w:rPr>
          <w:rFonts w:ascii="Arial" w:hAnsi="Arial" w:cs="Arial"/>
          <w:noProof/>
          <w:sz w:val="24"/>
          <w:szCs w:val="24"/>
        </w:rPr>
        <w:fldChar w:fldCharType="separate"/>
      </w:r>
      <w:r w:rsidR="00C36152" w:rsidRPr="007C7295">
        <w:rPr>
          <w:rFonts w:ascii="Arial" w:hAnsi="Arial" w:cs="Arial"/>
          <w:noProof/>
          <w:sz w:val="24"/>
          <w:szCs w:val="24"/>
        </w:rPr>
        <w:t>7</w:t>
      </w:r>
      <w:r w:rsidR="00F81466" w:rsidRPr="007C7295">
        <w:rPr>
          <w:rFonts w:ascii="Arial" w:hAnsi="Arial" w:cs="Arial"/>
          <w:noProof/>
          <w:sz w:val="24"/>
          <w:szCs w:val="24"/>
        </w:rPr>
        <w:fldChar w:fldCharType="end"/>
      </w:r>
      <w:r w:rsidRPr="007C7295">
        <w:rPr>
          <w:rFonts w:ascii="Arial" w:hAnsi="Arial" w:cs="Arial"/>
          <w:sz w:val="24"/>
          <w:szCs w:val="24"/>
        </w:rPr>
        <w:t xml:space="preserve"> Top 5 suppliers for the quarter</w:t>
      </w:r>
      <w:bookmarkEnd w:id="11"/>
    </w:p>
    <w:p w14:paraId="6C43EAD0" w14:textId="5844B55E" w:rsidR="00FF2B0D" w:rsidRDefault="00FF2B0D" w:rsidP="6EB21D34">
      <w:pPr>
        <w:spacing w:line="360" w:lineRule="auto"/>
        <w:jc w:val="both"/>
        <w:rPr>
          <w:rFonts w:ascii="Arial" w:eastAsia="Arial" w:hAnsi="Arial" w:cs="Arial"/>
          <w:iCs/>
        </w:rPr>
      </w:pPr>
      <w:r>
        <w:rPr>
          <w:noProof/>
          <w:lang w:eastAsia="en-GB"/>
        </w:rPr>
        <w:drawing>
          <wp:inline distT="0" distB="0" distL="0" distR="0" wp14:anchorId="0ECD0394" wp14:editId="6A0F020E">
            <wp:extent cx="5731510" cy="126301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263015"/>
                    </a:xfrm>
                    <a:prstGeom prst="rect">
                      <a:avLst/>
                    </a:prstGeom>
                  </pic:spPr>
                </pic:pic>
              </a:graphicData>
            </a:graphic>
          </wp:inline>
        </w:drawing>
      </w:r>
    </w:p>
    <w:p w14:paraId="39AF5B2E" w14:textId="04A1A12A" w:rsidR="00BF5F90" w:rsidRPr="006E0768" w:rsidRDefault="00164499" w:rsidP="00BF5F90">
      <w:pPr>
        <w:spacing w:line="360" w:lineRule="auto"/>
        <w:jc w:val="both"/>
        <w:rPr>
          <w:rFonts w:ascii="Arial" w:eastAsia="Arial" w:hAnsi="Arial" w:cs="Arial"/>
          <w:iCs/>
          <w:sz w:val="24"/>
          <w:szCs w:val="24"/>
        </w:rPr>
      </w:pPr>
      <w:r w:rsidRPr="006E0768">
        <w:rPr>
          <w:rFonts w:ascii="Arial" w:eastAsia="Arial" w:hAnsi="Arial" w:cs="Arial"/>
          <w:iCs/>
          <w:sz w:val="24"/>
          <w:szCs w:val="24"/>
        </w:rPr>
        <w:t xml:space="preserve">Figure </w:t>
      </w:r>
      <w:r w:rsidR="007C7295">
        <w:rPr>
          <w:rFonts w:ascii="Arial" w:eastAsia="Arial" w:hAnsi="Arial" w:cs="Arial"/>
          <w:iCs/>
          <w:sz w:val="24"/>
          <w:szCs w:val="24"/>
        </w:rPr>
        <w:t>7</w:t>
      </w:r>
      <w:r w:rsidRPr="006E0768">
        <w:rPr>
          <w:rFonts w:ascii="Arial" w:eastAsia="Arial" w:hAnsi="Arial" w:cs="Arial"/>
          <w:iCs/>
          <w:sz w:val="24"/>
          <w:szCs w:val="24"/>
        </w:rPr>
        <w:t xml:space="preserve"> shows </w:t>
      </w:r>
      <w:r w:rsidR="00BF5F90" w:rsidRPr="006E0768">
        <w:rPr>
          <w:rFonts w:ascii="Arial" w:eastAsia="Arial" w:hAnsi="Arial" w:cs="Arial"/>
          <w:iCs/>
          <w:sz w:val="24"/>
          <w:szCs w:val="24"/>
        </w:rPr>
        <w:t xml:space="preserve">the 5 suppliers who received the most money from each department and the totals received for the quarter and </w:t>
      </w:r>
      <w:r w:rsidRPr="006E0768">
        <w:rPr>
          <w:rFonts w:ascii="Arial" w:eastAsia="Arial" w:hAnsi="Arial" w:cs="Arial"/>
          <w:iCs/>
          <w:sz w:val="24"/>
          <w:szCs w:val="24"/>
        </w:rPr>
        <w:t xml:space="preserve">figure </w:t>
      </w:r>
      <w:r w:rsidR="007C7295">
        <w:rPr>
          <w:rFonts w:ascii="Arial" w:eastAsia="Arial" w:hAnsi="Arial" w:cs="Arial"/>
          <w:iCs/>
          <w:sz w:val="24"/>
          <w:szCs w:val="24"/>
        </w:rPr>
        <w:t>8</w:t>
      </w:r>
      <w:r w:rsidRPr="006E0768">
        <w:rPr>
          <w:rFonts w:ascii="Arial" w:eastAsia="Arial" w:hAnsi="Arial" w:cs="Arial"/>
          <w:iCs/>
          <w:sz w:val="24"/>
          <w:szCs w:val="24"/>
        </w:rPr>
        <w:t xml:space="preserve"> shows the data </w:t>
      </w:r>
      <w:r w:rsidR="00BF5F90" w:rsidRPr="006E0768">
        <w:rPr>
          <w:rFonts w:ascii="Arial" w:eastAsia="Arial" w:hAnsi="Arial" w:cs="Arial"/>
          <w:iCs/>
          <w:sz w:val="24"/>
          <w:szCs w:val="24"/>
        </w:rPr>
        <w:t>for each month.</w:t>
      </w:r>
      <w:r w:rsidRPr="006E0768">
        <w:rPr>
          <w:rFonts w:ascii="Arial" w:eastAsia="Arial" w:hAnsi="Arial" w:cs="Arial"/>
          <w:iCs/>
          <w:sz w:val="24"/>
          <w:szCs w:val="24"/>
        </w:rPr>
        <w:t xml:space="preserve"> This was achieved by adding the supplier name and net amount and adding a filter to display the </w:t>
      </w:r>
      <w:r w:rsidR="00F114E6" w:rsidRPr="006E0768">
        <w:rPr>
          <w:rFonts w:ascii="Arial" w:eastAsia="Arial" w:hAnsi="Arial" w:cs="Arial"/>
          <w:iCs/>
          <w:sz w:val="24"/>
          <w:szCs w:val="24"/>
        </w:rPr>
        <w:t>suppliers with the top 5 highest net amount.</w:t>
      </w:r>
    </w:p>
    <w:p w14:paraId="5EEEAEBD" w14:textId="05B26F77" w:rsidR="00BF5F90" w:rsidRDefault="00BF5F90" w:rsidP="6EB21D34">
      <w:pPr>
        <w:spacing w:line="360" w:lineRule="auto"/>
        <w:jc w:val="both"/>
        <w:rPr>
          <w:rFonts w:ascii="Arial" w:eastAsia="Arial" w:hAnsi="Arial" w:cs="Arial"/>
          <w:iCs/>
        </w:rPr>
      </w:pPr>
    </w:p>
    <w:p w14:paraId="296AE3CD" w14:textId="628C750D" w:rsidR="00BF5F90" w:rsidRPr="007C7295" w:rsidRDefault="00BF5F90" w:rsidP="00BF5F90">
      <w:pPr>
        <w:pStyle w:val="Caption"/>
        <w:rPr>
          <w:rFonts w:ascii="Arial" w:eastAsia="Arial" w:hAnsi="Arial" w:cs="Arial"/>
          <w:iCs w:val="0"/>
          <w:sz w:val="24"/>
          <w:szCs w:val="24"/>
        </w:rPr>
      </w:pPr>
      <w:bookmarkStart w:id="12" w:name="_Toc8913600"/>
      <w:r w:rsidRPr="007C7295">
        <w:rPr>
          <w:rFonts w:ascii="Arial" w:hAnsi="Arial" w:cs="Arial"/>
          <w:sz w:val="24"/>
          <w:szCs w:val="24"/>
        </w:rPr>
        <w:t xml:space="preserve">Figure </w:t>
      </w:r>
      <w:r w:rsidR="00F81466" w:rsidRPr="007C7295">
        <w:rPr>
          <w:rFonts w:ascii="Arial" w:hAnsi="Arial" w:cs="Arial"/>
          <w:noProof/>
          <w:sz w:val="24"/>
          <w:szCs w:val="24"/>
        </w:rPr>
        <w:fldChar w:fldCharType="begin"/>
      </w:r>
      <w:r w:rsidR="00F81466" w:rsidRPr="007C7295">
        <w:rPr>
          <w:rFonts w:ascii="Arial" w:hAnsi="Arial" w:cs="Arial"/>
          <w:noProof/>
          <w:sz w:val="24"/>
          <w:szCs w:val="24"/>
        </w:rPr>
        <w:instrText xml:space="preserve"> SEQ Figure \* ARABIC </w:instrText>
      </w:r>
      <w:r w:rsidR="00F81466" w:rsidRPr="007C7295">
        <w:rPr>
          <w:rFonts w:ascii="Arial" w:hAnsi="Arial" w:cs="Arial"/>
          <w:noProof/>
          <w:sz w:val="24"/>
          <w:szCs w:val="24"/>
        </w:rPr>
        <w:fldChar w:fldCharType="separate"/>
      </w:r>
      <w:r w:rsidR="00C36152" w:rsidRPr="007C7295">
        <w:rPr>
          <w:rFonts w:ascii="Arial" w:hAnsi="Arial" w:cs="Arial"/>
          <w:noProof/>
          <w:sz w:val="24"/>
          <w:szCs w:val="24"/>
        </w:rPr>
        <w:t>8</w:t>
      </w:r>
      <w:r w:rsidR="00F81466" w:rsidRPr="007C7295">
        <w:rPr>
          <w:rFonts w:ascii="Arial" w:hAnsi="Arial" w:cs="Arial"/>
          <w:noProof/>
          <w:sz w:val="24"/>
          <w:szCs w:val="24"/>
        </w:rPr>
        <w:fldChar w:fldCharType="end"/>
      </w:r>
      <w:r w:rsidRPr="007C7295">
        <w:rPr>
          <w:rFonts w:ascii="Arial" w:hAnsi="Arial" w:cs="Arial"/>
          <w:sz w:val="24"/>
          <w:szCs w:val="24"/>
        </w:rPr>
        <w:t xml:space="preserve"> Top 5 suppliers by month</w:t>
      </w:r>
      <w:bookmarkEnd w:id="12"/>
    </w:p>
    <w:p w14:paraId="03256B3C" w14:textId="2B22BE5A" w:rsidR="00FF2B0D" w:rsidRDefault="00FF2B0D" w:rsidP="6EB21D34">
      <w:pPr>
        <w:spacing w:line="360" w:lineRule="auto"/>
        <w:jc w:val="both"/>
        <w:rPr>
          <w:rFonts w:ascii="Arial" w:eastAsia="Arial" w:hAnsi="Arial" w:cs="Arial"/>
          <w:iCs/>
        </w:rPr>
      </w:pPr>
      <w:r>
        <w:rPr>
          <w:noProof/>
          <w:lang w:eastAsia="en-GB"/>
        </w:rPr>
        <w:drawing>
          <wp:inline distT="0" distB="0" distL="0" distR="0" wp14:anchorId="6EED3A4A" wp14:editId="1DE2208C">
            <wp:extent cx="5731510" cy="148526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485265"/>
                    </a:xfrm>
                    <a:prstGeom prst="rect">
                      <a:avLst/>
                    </a:prstGeom>
                  </pic:spPr>
                </pic:pic>
              </a:graphicData>
            </a:graphic>
          </wp:inline>
        </w:drawing>
      </w:r>
    </w:p>
    <w:p w14:paraId="58EC4664" w14:textId="172115DC" w:rsidR="00FF2B0D" w:rsidRDefault="00FF2B0D" w:rsidP="00FF2B0D">
      <w:pPr>
        <w:pStyle w:val="Heading2"/>
        <w:rPr>
          <w:rFonts w:eastAsia="Arial"/>
        </w:rPr>
      </w:pPr>
    </w:p>
    <w:p w14:paraId="6B50644C" w14:textId="3FD87637" w:rsidR="00FF2B0D" w:rsidRDefault="00FF2B0D" w:rsidP="00FF2B0D"/>
    <w:p w14:paraId="6E3BF01F" w14:textId="0C77D4CB" w:rsidR="00F114E6" w:rsidRDefault="00F114E6" w:rsidP="00FF2B0D"/>
    <w:p w14:paraId="6C2B2937" w14:textId="4ED90908" w:rsidR="00F114E6" w:rsidRDefault="00F114E6" w:rsidP="00FF2B0D"/>
    <w:p w14:paraId="773C6107" w14:textId="626343AD" w:rsidR="00F114E6" w:rsidRDefault="00F114E6" w:rsidP="00FF2B0D"/>
    <w:p w14:paraId="152820B0" w14:textId="3F7AB570" w:rsidR="00F114E6" w:rsidRDefault="00F114E6" w:rsidP="00FF2B0D"/>
    <w:p w14:paraId="618F57B0" w14:textId="5323D826" w:rsidR="00F114E6" w:rsidRDefault="00F114E6" w:rsidP="00FF2B0D"/>
    <w:p w14:paraId="21280226" w14:textId="16E72534" w:rsidR="00F114E6" w:rsidRDefault="00F114E6" w:rsidP="00FF2B0D"/>
    <w:p w14:paraId="3C8AF49D" w14:textId="39D6F1C5" w:rsidR="00F114E6" w:rsidRDefault="00F114E6" w:rsidP="00FF2B0D"/>
    <w:p w14:paraId="0605D807" w14:textId="293D46A2" w:rsidR="00F114E6" w:rsidRDefault="00F114E6" w:rsidP="00FF2B0D"/>
    <w:p w14:paraId="2ECB7045" w14:textId="77777777" w:rsidR="00F114E6" w:rsidRPr="00FF2B0D" w:rsidRDefault="00F114E6" w:rsidP="00FF2B0D"/>
    <w:p w14:paraId="670B14BE" w14:textId="77777777" w:rsidR="00FF2B0D" w:rsidRDefault="00FF2B0D" w:rsidP="00FF2B0D">
      <w:pPr>
        <w:pStyle w:val="Heading2"/>
        <w:rPr>
          <w:rFonts w:eastAsia="Arial"/>
        </w:rPr>
      </w:pPr>
    </w:p>
    <w:p w14:paraId="22AD0A95" w14:textId="77777777" w:rsidR="00FF2B0D" w:rsidRDefault="00FF2B0D" w:rsidP="00FF2B0D">
      <w:pPr>
        <w:pStyle w:val="Heading2"/>
        <w:rPr>
          <w:rFonts w:eastAsia="Arial"/>
        </w:rPr>
      </w:pPr>
    </w:p>
    <w:p w14:paraId="32EB9D11" w14:textId="103EFBED" w:rsidR="009C3370" w:rsidRDefault="00FF2B0D" w:rsidP="00D2537E">
      <w:pPr>
        <w:pStyle w:val="Heading1"/>
        <w:rPr>
          <w:rFonts w:eastAsia="Arial"/>
        </w:rPr>
      </w:pPr>
      <w:bookmarkStart w:id="13" w:name="_Toc8913417"/>
      <w:r>
        <w:rPr>
          <w:rFonts w:eastAsia="Arial"/>
        </w:rPr>
        <w:t>Dash</w:t>
      </w:r>
      <w:r w:rsidR="009C3370">
        <w:rPr>
          <w:rFonts w:eastAsia="Arial"/>
        </w:rPr>
        <w:t xml:space="preserve">board </w:t>
      </w:r>
      <w:r w:rsidR="00FD7939">
        <w:rPr>
          <w:rFonts w:eastAsia="Arial"/>
        </w:rPr>
        <w:t>Design</w:t>
      </w:r>
      <w:bookmarkEnd w:id="13"/>
    </w:p>
    <w:p w14:paraId="0FE2A619" w14:textId="00769BB1" w:rsidR="00FF2B0D" w:rsidRDefault="00FF2B0D" w:rsidP="6EB21D34">
      <w:pPr>
        <w:spacing w:line="360" w:lineRule="auto"/>
        <w:jc w:val="both"/>
        <w:rPr>
          <w:rFonts w:ascii="Arial" w:eastAsia="Arial" w:hAnsi="Arial" w:cs="Arial"/>
          <w:iCs/>
        </w:rPr>
      </w:pPr>
    </w:p>
    <w:p w14:paraId="3A827EF0" w14:textId="6AC6506D" w:rsidR="007C7E76" w:rsidRPr="006E0768" w:rsidRDefault="007C7E76" w:rsidP="6EB21D34">
      <w:pPr>
        <w:spacing w:line="360" w:lineRule="auto"/>
        <w:jc w:val="both"/>
        <w:rPr>
          <w:rFonts w:ascii="Arial" w:eastAsia="Arial" w:hAnsi="Arial" w:cs="Arial"/>
          <w:iCs/>
          <w:sz w:val="24"/>
          <w:szCs w:val="24"/>
        </w:rPr>
      </w:pPr>
      <w:r w:rsidRPr="006E0768">
        <w:rPr>
          <w:rFonts w:ascii="Arial" w:eastAsia="Arial" w:hAnsi="Arial" w:cs="Arial"/>
          <w:iCs/>
          <w:sz w:val="24"/>
          <w:szCs w:val="24"/>
        </w:rPr>
        <w:t xml:space="preserve">Figure 9 shows a dashboard designed for the </w:t>
      </w:r>
      <w:r w:rsidR="00FD7939" w:rsidRPr="006E0768">
        <w:rPr>
          <w:rFonts w:ascii="Arial" w:eastAsia="Arial" w:hAnsi="Arial" w:cs="Arial"/>
          <w:iCs/>
          <w:sz w:val="24"/>
          <w:szCs w:val="24"/>
        </w:rPr>
        <w:t xml:space="preserve">needs of the </w:t>
      </w:r>
      <w:r w:rsidRPr="006E0768">
        <w:rPr>
          <w:rFonts w:ascii="Arial" w:eastAsia="Arial" w:hAnsi="Arial" w:cs="Arial"/>
          <w:iCs/>
          <w:sz w:val="24"/>
          <w:szCs w:val="24"/>
        </w:rPr>
        <w:t xml:space="preserve">UKAEA finance managers.  The dashboard was set up by using the reports displayed in figures 3 to 8 that were generated in Tableau.  The aim of this dashboard is to </w:t>
      </w:r>
      <w:r w:rsidR="00985812" w:rsidRPr="006E0768">
        <w:rPr>
          <w:rFonts w:ascii="Arial" w:eastAsia="Arial" w:hAnsi="Arial" w:cs="Arial"/>
          <w:iCs/>
          <w:sz w:val="24"/>
          <w:szCs w:val="24"/>
        </w:rPr>
        <w:t>display</w:t>
      </w:r>
      <w:r w:rsidRPr="006E0768">
        <w:rPr>
          <w:rFonts w:ascii="Arial" w:eastAsia="Arial" w:hAnsi="Arial" w:cs="Arial"/>
          <w:iCs/>
          <w:sz w:val="24"/>
          <w:szCs w:val="24"/>
        </w:rPr>
        <w:t xml:space="preserve"> information that would be important to the finance managers on one single </w:t>
      </w:r>
      <w:r w:rsidR="00985812" w:rsidRPr="006E0768">
        <w:rPr>
          <w:rFonts w:ascii="Arial" w:eastAsia="Arial" w:hAnsi="Arial" w:cs="Arial"/>
          <w:iCs/>
          <w:sz w:val="24"/>
          <w:szCs w:val="24"/>
        </w:rPr>
        <w:t>screen.  The reports to be displayed have been selected because they would be most useful to the finance managers so that they are able to view the top 5 expense items, areas and suppliers quickly and easily.  Standard bar charts have been used to represent quantitative values and colours have been used so that they are easy to visually digest the information.</w:t>
      </w:r>
    </w:p>
    <w:p w14:paraId="1CB2E8C5" w14:textId="348F8E9B" w:rsidR="007C7E76" w:rsidRPr="007C7295" w:rsidRDefault="007C7E76" w:rsidP="007C7E76">
      <w:pPr>
        <w:pStyle w:val="Caption"/>
        <w:rPr>
          <w:rFonts w:ascii="Arial" w:eastAsia="Arial" w:hAnsi="Arial" w:cs="Arial"/>
          <w:iCs w:val="0"/>
          <w:sz w:val="24"/>
          <w:szCs w:val="24"/>
        </w:rPr>
      </w:pPr>
      <w:bookmarkStart w:id="14" w:name="_Toc8913601"/>
      <w:r w:rsidRPr="007C7295">
        <w:rPr>
          <w:rFonts w:ascii="Arial" w:hAnsi="Arial" w:cs="Arial"/>
          <w:sz w:val="24"/>
          <w:szCs w:val="24"/>
        </w:rPr>
        <w:t xml:space="preserve">Figure </w:t>
      </w:r>
      <w:r w:rsidR="006E0768" w:rsidRPr="007C7295">
        <w:rPr>
          <w:rFonts w:ascii="Arial" w:hAnsi="Arial" w:cs="Arial"/>
          <w:noProof/>
          <w:sz w:val="24"/>
          <w:szCs w:val="24"/>
        </w:rPr>
        <w:fldChar w:fldCharType="begin"/>
      </w:r>
      <w:r w:rsidR="006E0768" w:rsidRPr="007C7295">
        <w:rPr>
          <w:rFonts w:ascii="Arial" w:hAnsi="Arial" w:cs="Arial"/>
          <w:noProof/>
          <w:sz w:val="24"/>
          <w:szCs w:val="24"/>
        </w:rPr>
        <w:instrText xml:space="preserve"> SEQ Figure \* ARABIC </w:instrText>
      </w:r>
      <w:r w:rsidR="006E0768" w:rsidRPr="007C7295">
        <w:rPr>
          <w:rFonts w:ascii="Arial" w:hAnsi="Arial" w:cs="Arial"/>
          <w:noProof/>
          <w:sz w:val="24"/>
          <w:szCs w:val="24"/>
        </w:rPr>
        <w:fldChar w:fldCharType="separate"/>
      </w:r>
      <w:r w:rsidR="00C36152" w:rsidRPr="007C7295">
        <w:rPr>
          <w:rFonts w:ascii="Arial" w:hAnsi="Arial" w:cs="Arial"/>
          <w:noProof/>
          <w:sz w:val="24"/>
          <w:szCs w:val="24"/>
        </w:rPr>
        <w:t>9</w:t>
      </w:r>
      <w:r w:rsidR="006E0768" w:rsidRPr="007C7295">
        <w:rPr>
          <w:rFonts w:ascii="Arial" w:hAnsi="Arial" w:cs="Arial"/>
          <w:noProof/>
          <w:sz w:val="24"/>
          <w:szCs w:val="24"/>
        </w:rPr>
        <w:fldChar w:fldCharType="end"/>
      </w:r>
      <w:r w:rsidRPr="007C7295">
        <w:rPr>
          <w:rFonts w:ascii="Arial" w:hAnsi="Arial" w:cs="Arial"/>
          <w:sz w:val="24"/>
          <w:szCs w:val="24"/>
        </w:rPr>
        <w:t xml:space="preserve"> UKAEA Finance Manager Dashboard</w:t>
      </w:r>
      <w:bookmarkEnd w:id="14"/>
    </w:p>
    <w:p w14:paraId="481FCA28" w14:textId="73E0AB6A" w:rsidR="00FF2B0D" w:rsidRDefault="00FF2B0D" w:rsidP="6EB21D34">
      <w:pPr>
        <w:spacing w:line="360" w:lineRule="auto"/>
        <w:jc w:val="both"/>
        <w:rPr>
          <w:rFonts w:ascii="Arial" w:eastAsia="Arial" w:hAnsi="Arial" w:cs="Arial"/>
          <w:iCs/>
        </w:rPr>
      </w:pPr>
      <w:r w:rsidRPr="00FF2B0D">
        <w:rPr>
          <w:rFonts w:ascii="Arial" w:eastAsia="Arial" w:hAnsi="Arial" w:cs="Arial"/>
          <w:iCs/>
          <w:noProof/>
          <w:lang w:eastAsia="en-GB"/>
        </w:rPr>
        <w:drawing>
          <wp:inline distT="0" distB="0" distL="0" distR="0" wp14:anchorId="4337A6D9" wp14:editId="1713BAA1">
            <wp:extent cx="5731510" cy="4585208"/>
            <wp:effectExtent l="0" t="0" r="2540" b="6350"/>
            <wp:docPr id="9" name="Picture 9" descr="C:\Users\li124326\AppData\Local\Microsoft\Windows\Temporary Internet Files\Content.Outlook\YNJX1OHE\Finance Manager Dashboar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i124326\AppData\Local\Microsoft\Windows\Temporary Internet Files\Content.Outlook\YNJX1OHE\Finance Manager Dashboard.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099273BA" w14:textId="77777777" w:rsidR="00FF2B0D" w:rsidRDefault="00FF2B0D" w:rsidP="6EB21D34">
      <w:pPr>
        <w:spacing w:line="360" w:lineRule="auto"/>
        <w:jc w:val="both"/>
        <w:rPr>
          <w:rFonts w:ascii="Arial" w:eastAsia="Arial" w:hAnsi="Arial" w:cs="Arial"/>
          <w:iCs/>
        </w:rPr>
      </w:pPr>
    </w:p>
    <w:p w14:paraId="11164EE6" w14:textId="72E34A42" w:rsidR="00985812" w:rsidRDefault="00985812" w:rsidP="00A33EBA">
      <w:pPr>
        <w:pStyle w:val="Heading1"/>
        <w:rPr>
          <w:rFonts w:eastAsia="Arial"/>
        </w:rPr>
      </w:pPr>
      <w:bookmarkStart w:id="15" w:name="_Toc8913418"/>
      <w:r>
        <w:rPr>
          <w:rFonts w:eastAsia="Arial"/>
        </w:rPr>
        <w:t>Conclusion</w:t>
      </w:r>
      <w:bookmarkEnd w:id="15"/>
    </w:p>
    <w:p w14:paraId="14A4C0A3" w14:textId="77777777" w:rsidR="00DE594A" w:rsidRPr="00DE594A" w:rsidRDefault="00DE594A" w:rsidP="00DE594A"/>
    <w:p w14:paraId="3B1C8A34" w14:textId="08F368EB" w:rsidR="00DE594A" w:rsidRPr="00DC408B" w:rsidRDefault="00DE594A" w:rsidP="00DE594A">
      <w:pPr>
        <w:spacing w:line="360" w:lineRule="auto"/>
        <w:jc w:val="both"/>
        <w:rPr>
          <w:rFonts w:ascii="Arial" w:hAnsi="Arial" w:cs="Arial"/>
          <w:sz w:val="24"/>
          <w:szCs w:val="24"/>
        </w:rPr>
      </w:pPr>
      <w:r w:rsidRPr="00DC408B">
        <w:rPr>
          <w:rFonts w:ascii="Arial" w:hAnsi="Arial" w:cs="Arial"/>
          <w:sz w:val="24"/>
          <w:szCs w:val="24"/>
        </w:rPr>
        <w:t xml:space="preserve">This report has demonstrated the design and prototype build for the UKAEA </w:t>
      </w:r>
      <w:r w:rsidR="006E0768">
        <w:rPr>
          <w:rFonts w:ascii="Arial" w:hAnsi="Arial" w:cs="Arial"/>
          <w:sz w:val="24"/>
          <w:szCs w:val="24"/>
        </w:rPr>
        <w:t xml:space="preserve">financial </w:t>
      </w:r>
      <w:r w:rsidRPr="00DC408B">
        <w:rPr>
          <w:rFonts w:ascii="Arial" w:hAnsi="Arial" w:cs="Arial"/>
          <w:sz w:val="24"/>
          <w:szCs w:val="24"/>
        </w:rPr>
        <w:t xml:space="preserve">transactions.  The design and build included a </w:t>
      </w:r>
      <w:r w:rsidR="00911562">
        <w:rPr>
          <w:rFonts w:ascii="Arial" w:hAnsi="Arial" w:cs="Arial"/>
          <w:sz w:val="24"/>
          <w:szCs w:val="24"/>
        </w:rPr>
        <w:t xml:space="preserve">database structure, </w:t>
      </w:r>
      <w:r w:rsidRPr="00DC408B">
        <w:rPr>
          <w:rFonts w:ascii="Arial" w:hAnsi="Arial" w:cs="Arial"/>
          <w:sz w:val="24"/>
          <w:szCs w:val="24"/>
        </w:rPr>
        <w:t>star schema diagram and ETL process that was developed to explain the data flow that could be followed if an error occurred or a missing or incorrect value was found.</w:t>
      </w:r>
    </w:p>
    <w:p w14:paraId="50EEC408" w14:textId="7D8CDC21" w:rsidR="00DE594A" w:rsidRPr="00DC408B" w:rsidRDefault="00DE594A" w:rsidP="00DE594A">
      <w:pPr>
        <w:spacing w:line="360" w:lineRule="auto"/>
        <w:jc w:val="both"/>
        <w:rPr>
          <w:rFonts w:ascii="Arial" w:hAnsi="Arial" w:cs="Arial"/>
          <w:sz w:val="24"/>
          <w:szCs w:val="24"/>
        </w:rPr>
      </w:pPr>
      <w:r w:rsidRPr="00DC408B">
        <w:rPr>
          <w:rFonts w:ascii="Arial" w:hAnsi="Arial" w:cs="Arial"/>
          <w:sz w:val="24"/>
          <w:szCs w:val="24"/>
        </w:rPr>
        <w:t>The report includes a series of reports that were developed for the finance managers to use and a one page simple dashboard for them to easily access the reports at a touch of a bu</w:t>
      </w:r>
      <w:r w:rsidR="006E0768">
        <w:rPr>
          <w:rFonts w:ascii="Arial" w:hAnsi="Arial" w:cs="Arial"/>
          <w:sz w:val="24"/>
          <w:szCs w:val="24"/>
        </w:rPr>
        <w:t>tton to save time and resources and manage the business.</w:t>
      </w:r>
    </w:p>
    <w:p w14:paraId="675E961D" w14:textId="77777777" w:rsidR="00985812" w:rsidRPr="00985812" w:rsidRDefault="00985812" w:rsidP="00985812"/>
    <w:p w14:paraId="10C874C7" w14:textId="5B537EEC" w:rsidR="00985812" w:rsidRDefault="00985812" w:rsidP="00A33EBA">
      <w:pPr>
        <w:pStyle w:val="Heading1"/>
        <w:rPr>
          <w:rFonts w:eastAsia="Arial"/>
        </w:rPr>
      </w:pPr>
    </w:p>
    <w:p w14:paraId="2D391D0B" w14:textId="031C0BC3" w:rsidR="00FD7939" w:rsidRDefault="00FD7939" w:rsidP="00FD7939"/>
    <w:p w14:paraId="65FBE65E" w14:textId="0BC19CA4" w:rsidR="00FD7939" w:rsidRDefault="00FD7939" w:rsidP="00FD7939"/>
    <w:p w14:paraId="1DA2E6B1" w14:textId="0D78E71A" w:rsidR="00FD7939" w:rsidRDefault="00FD7939" w:rsidP="00FD7939"/>
    <w:p w14:paraId="724678E7" w14:textId="1499396C" w:rsidR="00FD7939" w:rsidRDefault="00FD7939" w:rsidP="00FD7939"/>
    <w:p w14:paraId="553C8F51" w14:textId="0F530147" w:rsidR="00FD7939" w:rsidRDefault="00FD7939" w:rsidP="00FD7939"/>
    <w:p w14:paraId="7E64B504" w14:textId="78814B71" w:rsidR="00FD7939" w:rsidRDefault="00FD7939" w:rsidP="00FD7939"/>
    <w:p w14:paraId="13382AF6" w14:textId="6CD4CB0C" w:rsidR="00FD7939" w:rsidRDefault="00FD7939" w:rsidP="00FD7939"/>
    <w:p w14:paraId="3A7E8797" w14:textId="23248BFE" w:rsidR="00FD7939" w:rsidRDefault="00FD7939" w:rsidP="00FD7939"/>
    <w:p w14:paraId="4C1B4479" w14:textId="4D1EAE72" w:rsidR="00FD7939" w:rsidRDefault="00FD7939" w:rsidP="00FD7939"/>
    <w:p w14:paraId="2D17391C" w14:textId="6EF6BE03" w:rsidR="00FD7939" w:rsidRDefault="00FD7939" w:rsidP="00FD7939"/>
    <w:p w14:paraId="0AE466F0" w14:textId="774DC3C0" w:rsidR="00FD7939" w:rsidRDefault="00FD7939" w:rsidP="00FD7939"/>
    <w:p w14:paraId="7D5B9049" w14:textId="3CBB4452" w:rsidR="00FD7939" w:rsidRDefault="00FD7939" w:rsidP="00FD7939"/>
    <w:p w14:paraId="7738C4BE" w14:textId="57E0ADC0" w:rsidR="00FD7939" w:rsidRDefault="00FD7939" w:rsidP="00FD7939"/>
    <w:p w14:paraId="61767AFC" w14:textId="19590664" w:rsidR="00FD7939" w:rsidRDefault="00FD7939" w:rsidP="00FD7939"/>
    <w:p w14:paraId="0756F2F0" w14:textId="2DB2950A" w:rsidR="00FD7939" w:rsidRDefault="00FD7939" w:rsidP="00FD7939"/>
    <w:p w14:paraId="370C6EC9" w14:textId="7302D9CD" w:rsidR="00FD7939" w:rsidRDefault="00FD7939" w:rsidP="00FD7939"/>
    <w:p w14:paraId="4F6A83EF" w14:textId="44544868" w:rsidR="00FD7939" w:rsidRDefault="00FD7939" w:rsidP="00FD7939"/>
    <w:p w14:paraId="706A9CCA" w14:textId="1E57E792" w:rsidR="00FD7939" w:rsidRDefault="00FD7939" w:rsidP="00FD7939"/>
    <w:p w14:paraId="2D5B86DC" w14:textId="77777777" w:rsidR="00FD7939" w:rsidRPr="00FD7939" w:rsidRDefault="00FD7939" w:rsidP="00FD7939"/>
    <w:p w14:paraId="28B7CA9B" w14:textId="1FDD8873" w:rsidR="00CA11A0" w:rsidRDefault="00A33EBA" w:rsidP="00A33EBA">
      <w:pPr>
        <w:pStyle w:val="Heading1"/>
        <w:rPr>
          <w:rFonts w:eastAsia="Arial"/>
        </w:rPr>
      </w:pPr>
      <w:bookmarkStart w:id="16" w:name="_Toc8913419"/>
      <w:r>
        <w:rPr>
          <w:rFonts w:eastAsia="Arial"/>
        </w:rPr>
        <w:t>References</w:t>
      </w:r>
      <w:bookmarkEnd w:id="16"/>
    </w:p>
    <w:p w14:paraId="51E2996F" w14:textId="20E37BA9" w:rsidR="000B690A" w:rsidRDefault="00A33EBA" w:rsidP="000B690A">
      <w:pPr>
        <w:spacing w:line="360" w:lineRule="auto"/>
        <w:rPr>
          <w:rFonts w:ascii="Arial" w:eastAsia="Arial" w:hAnsi="Arial" w:cs="Arial"/>
          <w:iCs/>
        </w:rPr>
      </w:pPr>
      <w:r>
        <w:rPr>
          <w:rFonts w:ascii="Arial" w:eastAsia="Arial" w:hAnsi="Arial" w:cs="Arial"/>
          <w:iCs/>
        </w:rPr>
        <w:t>[</w:t>
      </w:r>
      <w:r w:rsidR="000B690A">
        <w:rPr>
          <w:rFonts w:ascii="Arial" w:eastAsia="Arial" w:hAnsi="Arial" w:cs="Arial"/>
          <w:iCs/>
        </w:rPr>
        <w:t xml:space="preserve">1] UKAEA Transactions. [Online]. Available at: </w:t>
      </w:r>
      <w:hyperlink r:id="rId17" w:history="1">
        <w:r w:rsidR="000B690A" w:rsidRPr="00ED2A42">
          <w:rPr>
            <w:rStyle w:val="Hyperlink"/>
            <w:rFonts w:ascii="Arial" w:eastAsia="Arial" w:hAnsi="Arial" w:cs="Arial"/>
            <w:iCs/>
          </w:rPr>
          <w:t>https://data.gov.uk/dataset/d7e0f1cb-e307-4d90-95c7-110586ec9199/ukaea-transactions</w:t>
        </w:r>
      </w:hyperlink>
      <w:r w:rsidR="000B690A">
        <w:rPr>
          <w:rFonts w:ascii="Arial" w:eastAsia="Arial" w:hAnsi="Arial" w:cs="Arial"/>
          <w:iCs/>
        </w:rPr>
        <w:t>. [Last accessed 15.05.2019]</w:t>
      </w:r>
    </w:p>
    <w:p w14:paraId="1F79774E" w14:textId="0F7EEE08" w:rsidR="00A33EBA" w:rsidRDefault="000B690A" w:rsidP="000B690A">
      <w:pPr>
        <w:spacing w:line="360" w:lineRule="auto"/>
        <w:rPr>
          <w:rFonts w:ascii="Arial" w:eastAsia="Arial" w:hAnsi="Arial" w:cs="Arial"/>
          <w:iCs/>
        </w:rPr>
      </w:pPr>
      <w:r>
        <w:rPr>
          <w:rFonts w:ascii="Arial" w:eastAsia="Arial" w:hAnsi="Arial" w:cs="Arial"/>
          <w:iCs/>
        </w:rPr>
        <w:t>[2</w:t>
      </w:r>
      <w:r w:rsidR="00A33EBA">
        <w:rPr>
          <w:rFonts w:ascii="Arial" w:eastAsia="Arial" w:hAnsi="Arial" w:cs="Arial"/>
          <w:iCs/>
        </w:rPr>
        <w:t xml:space="preserve">] </w:t>
      </w:r>
      <w:r>
        <w:rPr>
          <w:rFonts w:ascii="Arial" w:eastAsia="Arial" w:hAnsi="Arial" w:cs="Arial"/>
          <w:iCs/>
        </w:rPr>
        <w:t xml:space="preserve">Tableau reporting software. [Online].  Available at: </w:t>
      </w:r>
      <w:hyperlink r:id="rId18" w:history="1">
        <w:r w:rsidRPr="00ED2A42">
          <w:rPr>
            <w:rStyle w:val="Hyperlink"/>
            <w:rFonts w:ascii="Arial" w:eastAsia="Arial" w:hAnsi="Arial" w:cs="Arial"/>
            <w:iCs/>
          </w:rPr>
          <w:t>https://www.tableau.com/</w:t>
        </w:r>
      </w:hyperlink>
      <w:r>
        <w:rPr>
          <w:rFonts w:ascii="Arial" w:eastAsia="Arial" w:hAnsi="Arial" w:cs="Arial"/>
          <w:iCs/>
        </w:rPr>
        <w:t>.  [Last accessed: 15.05.2019]</w:t>
      </w:r>
    </w:p>
    <w:p w14:paraId="137E60F5" w14:textId="725A4562" w:rsidR="00DE594A" w:rsidRDefault="00DE594A" w:rsidP="000B690A">
      <w:pPr>
        <w:spacing w:line="360" w:lineRule="auto"/>
        <w:rPr>
          <w:rFonts w:ascii="Arial" w:eastAsia="Arial" w:hAnsi="Arial" w:cs="Arial"/>
          <w:iCs/>
        </w:rPr>
      </w:pPr>
    </w:p>
    <w:p w14:paraId="2BFD42D6" w14:textId="77777777" w:rsidR="00DE594A" w:rsidRDefault="00DE594A" w:rsidP="000B690A">
      <w:pPr>
        <w:spacing w:line="360" w:lineRule="auto"/>
        <w:rPr>
          <w:rFonts w:ascii="Arial" w:eastAsia="Arial" w:hAnsi="Arial" w:cs="Arial"/>
          <w:iCs/>
        </w:rPr>
      </w:pPr>
    </w:p>
    <w:p w14:paraId="65346A75" w14:textId="77777777" w:rsidR="00DE594A" w:rsidRDefault="00DE594A" w:rsidP="000B690A">
      <w:pPr>
        <w:spacing w:line="360" w:lineRule="auto"/>
        <w:rPr>
          <w:rFonts w:ascii="Arial" w:eastAsia="Arial" w:hAnsi="Arial" w:cs="Arial"/>
          <w:iCs/>
        </w:rPr>
      </w:pPr>
    </w:p>
    <w:p w14:paraId="37EA80B1" w14:textId="77777777" w:rsidR="00DE594A" w:rsidRDefault="00DE594A" w:rsidP="000B690A">
      <w:pPr>
        <w:spacing w:line="360" w:lineRule="auto"/>
        <w:rPr>
          <w:rFonts w:ascii="Arial" w:eastAsia="Arial" w:hAnsi="Arial" w:cs="Arial"/>
          <w:iCs/>
        </w:rPr>
      </w:pPr>
    </w:p>
    <w:p w14:paraId="55DD322B" w14:textId="77777777" w:rsidR="00DE594A" w:rsidRDefault="00DE594A" w:rsidP="000B690A">
      <w:pPr>
        <w:spacing w:line="360" w:lineRule="auto"/>
        <w:rPr>
          <w:rFonts w:ascii="Arial" w:eastAsia="Arial" w:hAnsi="Arial" w:cs="Arial"/>
          <w:iCs/>
        </w:rPr>
      </w:pPr>
    </w:p>
    <w:p w14:paraId="537A5151" w14:textId="77777777" w:rsidR="00DE594A" w:rsidRDefault="00DE594A" w:rsidP="000B690A">
      <w:pPr>
        <w:spacing w:line="360" w:lineRule="auto"/>
        <w:rPr>
          <w:rFonts w:ascii="Arial" w:eastAsia="Arial" w:hAnsi="Arial" w:cs="Arial"/>
          <w:iCs/>
        </w:rPr>
      </w:pPr>
    </w:p>
    <w:p w14:paraId="71197E2A" w14:textId="77777777" w:rsidR="00DE594A" w:rsidRDefault="00DE594A" w:rsidP="000B690A">
      <w:pPr>
        <w:spacing w:line="360" w:lineRule="auto"/>
        <w:rPr>
          <w:rFonts w:ascii="Arial" w:eastAsia="Arial" w:hAnsi="Arial" w:cs="Arial"/>
          <w:iCs/>
        </w:rPr>
      </w:pPr>
    </w:p>
    <w:p w14:paraId="6E5578BC" w14:textId="77777777" w:rsidR="00DE594A" w:rsidRDefault="00DE594A" w:rsidP="000B690A">
      <w:pPr>
        <w:spacing w:line="360" w:lineRule="auto"/>
        <w:rPr>
          <w:rFonts w:ascii="Arial" w:eastAsia="Arial" w:hAnsi="Arial" w:cs="Arial"/>
          <w:iCs/>
        </w:rPr>
      </w:pPr>
    </w:p>
    <w:p w14:paraId="54EC1B4D" w14:textId="77777777" w:rsidR="00DE594A" w:rsidRDefault="00DE594A" w:rsidP="000B690A">
      <w:pPr>
        <w:spacing w:line="360" w:lineRule="auto"/>
        <w:rPr>
          <w:rFonts w:ascii="Arial" w:eastAsia="Arial" w:hAnsi="Arial" w:cs="Arial"/>
          <w:iCs/>
        </w:rPr>
      </w:pPr>
    </w:p>
    <w:p w14:paraId="378DDEC2" w14:textId="77777777" w:rsidR="00DE594A" w:rsidRDefault="00DE594A" w:rsidP="000B690A">
      <w:pPr>
        <w:spacing w:line="360" w:lineRule="auto"/>
        <w:rPr>
          <w:rFonts w:ascii="Arial" w:eastAsia="Arial" w:hAnsi="Arial" w:cs="Arial"/>
          <w:iCs/>
        </w:rPr>
      </w:pPr>
    </w:p>
    <w:p w14:paraId="2BFED498" w14:textId="77777777" w:rsidR="00DE594A" w:rsidRDefault="00DE594A" w:rsidP="000B690A">
      <w:pPr>
        <w:spacing w:line="360" w:lineRule="auto"/>
        <w:rPr>
          <w:rFonts w:ascii="Arial" w:eastAsia="Arial" w:hAnsi="Arial" w:cs="Arial"/>
          <w:iCs/>
        </w:rPr>
      </w:pPr>
    </w:p>
    <w:p w14:paraId="18B8D68F" w14:textId="77777777" w:rsidR="00DE594A" w:rsidRDefault="00DE594A" w:rsidP="000B690A">
      <w:pPr>
        <w:spacing w:line="360" w:lineRule="auto"/>
        <w:rPr>
          <w:rFonts w:ascii="Arial" w:eastAsia="Arial" w:hAnsi="Arial" w:cs="Arial"/>
          <w:iCs/>
        </w:rPr>
      </w:pPr>
    </w:p>
    <w:p w14:paraId="11136302" w14:textId="77777777" w:rsidR="00DE594A" w:rsidRDefault="00DE594A" w:rsidP="000B690A">
      <w:pPr>
        <w:spacing w:line="360" w:lineRule="auto"/>
        <w:rPr>
          <w:rFonts w:ascii="Arial" w:eastAsia="Arial" w:hAnsi="Arial" w:cs="Arial"/>
          <w:iCs/>
        </w:rPr>
        <w:sectPr w:rsidR="00DE594A" w:rsidSect="00BF02EB">
          <w:footerReference w:type="default" r:id="rId19"/>
          <w:pgSz w:w="11906" w:h="16838"/>
          <w:pgMar w:top="1440" w:right="1440" w:bottom="1440" w:left="1440" w:header="709" w:footer="709" w:gutter="0"/>
          <w:cols w:space="708"/>
          <w:docGrid w:linePitch="360"/>
        </w:sectPr>
      </w:pPr>
    </w:p>
    <w:p w14:paraId="0C24AB27" w14:textId="6B4135CD" w:rsidR="00DE594A" w:rsidRDefault="00DE594A" w:rsidP="00DE594A">
      <w:pPr>
        <w:pStyle w:val="Heading1"/>
        <w:rPr>
          <w:rFonts w:eastAsia="Arial"/>
        </w:rPr>
      </w:pPr>
      <w:bookmarkStart w:id="17" w:name="_Toc8913420"/>
      <w:r>
        <w:rPr>
          <w:rFonts w:eastAsia="Arial"/>
        </w:rPr>
        <w:lastRenderedPageBreak/>
        <w:t>Appendix 1 – Database to Data Warehouse Table Mapping Document:</w:t>
      </w:r>
      <w:bookmarkEnd w:id="17"/>
    </w:p>
    <w:p w14:paraId="53E695AE" w14:textId="77777777" w:rsidR="00DE594A" w:rsidRDefault="00DE594A" w:rsidP="000B690A">
      <w:pPr>
        <w:spacing w:line="360" w:lineRule="auto"/>
        <w:rPr>
          <w:rFonts w:ascii="Arial" w:eastAsia="Arial" w:hAnsi="Arial" w:cs="Arial"/>
          <w:iCs/>
        </w:rPr>
      </w:pPr>
    </w:p>
    <w:p w14:paraId="2FCA0E35" w14:textId="77777777" w:rsidR="00DE594A" w:rsidRDefault="00DE594A" w:rsidP="00DE594A"/>
    <w:tbl>
      <w:tblPr>
        <w:tblStyle w:val="TableGrid"/>
        <w:tblW w:w="0" w:type="auto"/>
        <w:tblLook w:val="04A0" w:firstRow="1" w:lastRow="0" w:firstColumn="1" w:lastColumn="0" w:noHBand="0" w:noVBand="1"/>
      </w:tblPr>
      <w:tblGrid>
        <w:gridCol w:w="9042"/>
        <w:gridCol w:w="4906"/>
      </w:tblGrid>
      <w:tr w:rsidR="00DE594A" w14:paraId="329FDDDE" w14:textId="77777777" w:rsidTr="006E0768">
        <w:tc>
          <w:tcPr>
            <w:tcW w:w="9158" w:type="dxa"/>
            <w:shd w:val="clear" w:color="auto" w:fill="70AD47" w:themeFill="accent6"/>
          </w:tcPr>
          <w:p w14:paraId="758FCFDB" w14:textId="77777777" w:rsidR="00DE594A" w:rsidRPr="00460A10" w:rsidRDefault="00DE594A" w:rsidP="006E0768">
            <w:pPr>
              <w:rPr>
                <w:sz w:val="28"/>
              </w:rPr>
            </w:pPr>
            <w:r w:rsidRPr="00460A10">
              <w:rPr>
                <w:sz w:val="28"/>
              </w:rPr>
              <w:t>DATABASE TABLES</w:t>
            </w:r>
          </w:p>
        </w:tc>
        <w:tc>
          <w:tcPr>
            <w:tcW w:w="4954" w:type="dxa"/>
            <w:shd w:val="clear" w:color="auto" w:fill="70AD47" w:themeFill="accent6"/>
          </w:tcPr>
          <w:p w14:paraId="29260523" w14:textId="77777777" w:rsidR="00DE594A" w:rsidRPr="00460A10" w:rsidRDefault="00DE594A" w:rsidP="006E0768">
            <w:pPr>
              <w:rPr>
                <w:sz w:val="28"/>
              </w:rPr>
            </w:pPr>
            <w:r w:rsidRPr="00460A10">
              <w:rPr>
                <w:sz w:val="28"/>
              </w:rPr>
              <w:t>DATA WAREHOUSE TABLE</w:t>
            </w:r>
          </w:p>
        </w:tc>
      </w:tr>
      <w:tr w:rsidR="00DE594A" w14:paraId="674CDBBD" w14:textId="77777777" w:rsidTr="006E0768">
        <w:tc>
          <w:tcPr>
            <w:tcW w:w="9158" w:type="dxa"/>
          </w:tcPr>
          <w:p w14:paraId="3A0F526F" w14:textId="77777777" w:rsidR="00DE594A" w:rsidRDefault="00DE594A" w:rsidP="006E0768">
            <w:r>
              <w:t>Spreadsheet</w:t>
            </w:r>
          </w:p>
        </w:tc>
        <w:tc>
          <w:tcPr>
            <w:tcW w:w="4954" w:type="dxa"/>
          </w:tcPr>
          <w:p w14:paraId="78DA3C6B" w14:textId="77777777" w:rsidR="00DE594A" w:rsidRDefault="00DE594A" w:rsidP="006E0768">
            <w:r>
              <w:t>InvoiceFact</w:t>
            </w:r>
          </w:p>
        </w:tc>
      </w:tr>
      <w:tr w:rsidR="00DE594A" w14:paraId="09551F05" w14:textId="77777777" w:rsidTr="006E0768">
        <w:tc>
          <w:tcPr>
            <w:tcW w:w="9158" w:type="dxa"/>
          </w:tcPr>
          <w:p w14:paraId="0A96E011" w14:textId="77777777" w:rsidR="00DE594A" w:rsidRDefault="00DE594A" w:rsidP="006E0768">
            <w:r>
              <w:t>Spreadsheet</w:t>
            </w:r>
          </w:p>
        </w:tc>
        <w:tc>
          <w:tcPr>
            <w:tcW w:w="4954" w:type="dxa"/>
          </w:tcPr>
          <w:p w14:paraId="591EB00F" w14:textId="77777777" w:rsidR="00DE594A" w:rsidRDefault="00DE594A" w:rsidP="006E0768">
            <w:r>
              <w:t>Dates</w:t>
            </w:r>
          </w:p>
        </w:tc>
      </w:tr>
      <w:tr w:rsidR="00DE594A" w14:paraId="508914D9" w14:textId="77777777" w:rsidTr="006E0768">
        <w:tc>
          <w:tcPr>
            <w:tcW w:w="9158" w:type="dxa"/>
          </w:tcPr>
          <w:p w14:paraId="2193C80D" w14:textId="77777777" w:rsidR="00DE594A" w:rsidRDefault="00DE594A" w:rsidP="006E0768">
            <w:r>
              <w:t>Spreadsheet</w:t>
            </w:r>
          </w:p>
        </w:tc>
        <w:tc>
          <w:tcPr>
            <w:tcW w:w="4954" w:type="dxa"/>
          </w:tcPr>
          <w:p w14:paraId="3D6E6E45" w14:textId="77777777" w:rsidR="00DE594A" w:rsidRDefault="00DE594A" w:rsidP="006E0768">
            <w:r>
              <w:t>ExpenseArea</w:t>
            </w:r>
          </w:p>
        </w:tc>
      </w:tr>
      <w:tr w:rsidR="00DE594A" w14:paraId="65A0BD43" w14:textId="77777777" w:rsidTr="006E0768">
        <w:tc>
          <w:tcPr>
            <w:tcW w:w="9158" w:type="dxa"/>
          </w:tcPr>
          <w:p w14:paraId="35F1A31F" w14:textId="77777777" w:rsidR="00DE594A" w:rsidRDefault="00DE594A" w:rsidP="006E0768">
            <w:r>
              <w:t>Spreadsheet</w:t>
            </w:r>
          </w:p>
        </w:tc>
        <w:tc>
          <w:tcPr>
            <w:tcW w:w="4954" w:type="dxa"/>
          </w:tcPr>
          <w:p w14:paraId="120BB162" w14:textId="77777777" w:rsidR="00DE594A" w:rsidRDefault="00DE594A" w:rsidP="006E0768">
            <w:r>
              <w:t>Entity</w:t>
            </w:r>
          </w:p>
        </w:tc>
      </w:tr>
      <w:tr w:rsidR="00DE594A" w14:paraId="30D36FAE" w14:textId="77777777" w:rsidTr="006E0768">
        <w:tc>
          <w:tcPr>
            <w:tcW w:w="9158" w:type="dxa"/>
          </w:tcPr>
          <w:p w14:paraId="6289AA2D" w14:textId="77777777" w:rsidR="00DE594A" w:rsidRDefault="00DE594A" w:rsidP="006E0768">
            <w:r>
              <w:t>Spreadsheet</w:t>
            </w:r>
          </w:p>
        </w:tc>
        <w:tc>
          <w:tcPr>
            <w:tcW w:w="4954" w:type="dxa"/>
          </w:tcPr>
          <w:p w14:paraId="56525D55" w14:textId="77777777" w:rsidR="00DE594A" w:rsidRDefault="00DE594A" w:rsidP="006E0768">
            <w:r>
              <w:t>Supplier</w:t>
            </w:r>
          </w:p>
        </w:tc>
      </w:tr>
      <w:tr w:rsidR="00DE594A" w14:paraId="303C9562" w14:textId="77777777" w:rsidTr="006E0768">
        <w:tc>
          <w:tcPr>
            <w:tcW w:w="9158" w:type="dxa"/>
          </w:tcPr>
          <w:p w14:paraId="3A702BF8" w14:textId="77777777" w:rsidR="00DE594A" w:rsidRDefault="00DE594A" w:rsidP="006E0768">
            <w:r>
              <w:t>Spreadsheet</w:t>
            </w:r>
          </w:p>
        </w:tc>
        <w:tc>
          <w:tcPr>
            <w:tcW w:w="4954" w:type="dxa"/>
          </w:tcPr>
          <w:p w14:paraId="7C53A70D" w14:textId="77777777" w:rsidR="00DE594A" w:rsidRDefault="00DE594A" w:rsidP="006E0768">
            <w:r>
              <w:t>ProductFamily</w:t>
            </w:r>
          </w:p>
        </w:tc>
      </w:tr>
      <w:tr w:rsidR="00DE594A" w14:paraId="5F5F2C01" w14:textId="77777777" w:rsidTr="006E0768">
        <w:tc>
          <w:tcPr>
            <w:tcW w:w="9158" w:type="dxa"/>
          </w:tcPr>
          <w:p w14:paraId="1F3BAD97" w14:textId="77777777" w:rsidR="00DE594A" w:rsidRDefault="00DE594A" w:rsidP="006E0768">
            <w:r>
              <w:t>Not Applicable – This table needs to be generated from scratch</w:t>
            </w:r>
          </w:p>
        </w:tc>
        <w:tc>
          <w:tcPr>
            <w:tcW w:w="4954" w:type="dxa"/>
          </w:tcPr>
          <w:p w14:paraId="4F7F3D4A" w14:textId="77777777" w:rsidR="00DE594A" w:rsidRDefault="00DE594A" w:rsidP="006E0768">
            <w:r>
              <w:t>Users</w:t>
            </w:r>
          </w:p>
        </w:tc>
      </w:tr>
      <w:tr w:rsidR="00DE594A" w14:paraId="0358B5B1" w14:textId="77777777" w:rsidTr="006E0768">
        <w:tc>
          <w:tcPr>
            <w:tcW w:w="9158" w:type="dxa"/>
          </w:tcPr>
          <w:p w14:paraId="61280052" w14:textId="77777777" w:rsidR="00DE594A" w:rsidRDefault="00DE594A" w:rsidP="006E0768">
            <w:r>
              <w:t>Not Applicable – This table needs to be generated from scratch</w:t>
            </w:r>
          </w:p>
        </w:tc>
        <w:tc>
          <w:tcPr>
            <w:tcW w:w="4954" w:type="dxa"/>
          </w:tcPr>
          <w:p w14:paraId="56A14173" w14:textId="77777777" w:rsidR="00DE594A" w:rsidRDefault="00DE594A" w:rsidP="006E0768">
            <w:r>
              <w:t>Data_Sources</w:t>
            </w:r>
          </w:p>
        </w:tc>
      </w:tr>
      <w:tr w:rsidR="00DE594A" w14:paraId="59E70126" w14:textId="77777777" w:rsidTr="006E0768">
        <w:tc>
          <w:tcPr>
            <w:tcW w:w="9158" w:type="dxa"/>
          </w:tcPr>
          <w:p w14:paraId="7D3F03C4" w14:textId="77777777" w:rsidR="00DE594A" w:rsidRDefault="00DE594A" w:rsidP="006E0768">
            <w:r>
              <w:t>Not Applicable – This table needs to be generated from scratch</w:t>
            </w:r>
          </w:p>
        </w:tc>
        <w:tc>
          <w:tcPr>
            <w:tcW w:w="4954" w:type="dxa"/>
          </w:tcPr>
          <w:p w14:paraId="75806671" w14:textId="77777777" w:rsidR="00DE594A" w:rsidRDefault="00DE594A" w:rsidP="006E0768">
            <w:r>
              <w:t>TablesAttributes</w:t>
            </w:r>
          </w:p>
        </w:tc>
      </w:tr>
      <w:tr w:rsidR="00DE594A" w14:paraId="6FE4AA4D" w14:textId="77777777" w:rsidTr="006E0768">
        <w:tc>
          <w:tcPr>
            <w:tcW w:w="9158" w:type="dxa"/>
          </w:tcPr>
          <w:p w14:paraId="0E23F1A3" w14:textId="77777777" w:rsidR="00DE594A" w:rsidRDefault="00DE594A" w:rsidP="006E0768">
            <w:r>
              <w:t>Not Applicable – This table needs to be generated from scratch</w:t>
            </w:r>
          </w:p>
        </w:tc>
        <w:tc>
          <w:tcPr>
            <w:tcW w:w="4954" w:type="dxa"/>
          </w:tcPr>
          <w:p w14:paraId="13F9C419" w14:textId="77777777" w:rsidR="00DE594A" w:rsidRDefault="00DE594A" w:rsidP="006E0768">
            <w:r>
              <w:t>mInvoices</w:t>
            </w:r>
          </w:p>
        </w:tc>
      </w:tr>
      <w:tr w:rsidR="00DE594A" w14:paraId="4888DE88" w14:textId="77777777" w:rsidTr="006E0768">
        <w:tc>
          <w:tcPr>
            <w:tcW w:w="9158" w:type="dxa"/>
          </w:tcPr>
          <w:p w14:paraId="32664728" w14:textId="77777777" w:rsidR="00DE594A" w:rsidRDefault="00DE594A" w:rsidP="006E0768">
            <w:r>
              <w:t>Not Applicable – This table needs to be generated from scratch</w:t>
            </w:r>
          </w:p>
        </w:tc>
        <w:tc>
          <w:tcPr>
            <w:tcW w:w="4954" w:type="dxa"/>
          </w:tcPr>
          <w:p w14:paraId="18C494B0" w14:textId="77777777" w:rsidR="00DE594A" w:rsidRDefault="00DE594A" w:rsidP="006E0768">
            <w:r>
              <w:t>aInvoices</w:t>
            </w:r>
          </w:p>
        </w:tc>
      </w:tr>
    </w:tbl>
    <w:p w14:paraId="45CDE2E5" w14:textId="77777777" w:rsidR="00DE594A" w:rsidRDefault="00DE594A" w:rsidP="00DE594A"/>
    <w:p w14:paraId="06863CB8" w14:textId="77777777" w:rsidR="00DE594A" w:rsidRDefault="00DE594A" w:rsidP="00DE594A">
      <w:pPr>
        <w:jc w:val="center"/>
      </w:pPr>
    </w:p>
    <w:p w14:paraId="66D403EE" w14:textId="77777777" w:rsidR="00DE594A" w:rsidRDefault="00DE594A" w:rsidP="00DE594A">
      <w:pPr>
        <w:spacing w:after="200" w:line="276" w:lineRule="auto"/>
      </w:pPr>
      <w:r>
        <w:br w:type="page"/>
      </w:r>
    </w:p>
    <w:p w14:paraId="6EA7BE4A" w14:textId="77777777" w:rsidR="00DE594A" w:rsidRDefault="00DE594A" w:rsidP="00DE594A">
      <w:pPr>
        <w:rPr>
          <w:b/>
          <w:u w:val="single"/>
        </w:rPr>
      </w:pPr>
    </w:p>
    <w:p w14:paraId="343C0E40" w14:textId="77777777" w:rsidR="00DE594A" w:rsidRPr="00BA6AC7" w:rsidRDefault="00DE594A" w:rsidP="00DE594A">
      <w:pPr>
        <w:rPr>
          <w:b/>
          <w:u w:val="single"/>
        </w:rPr>
      </w:pPr>
      <w:r>
        <w:rPr>
          <w:b/>
          <w:u w:val="single"/>
        </w:rPr>
        <w:t>INVOICEFACT</w:t>
      </w:r>
    </w:p>
    <w:tbl>
      <w:tblPr>
        <w:tblStyle w:val="TableGrid"/>
        <w:tblW w:w="0" w:type="auto"/>
        <w:tblLook w:val="04A0" w:firstRow="1" w:lastRow="0" w:firstColumn="1" w:lastColumn="0" w:noHBand="0" w:noVBand="1"/>
      </w:tblPr>
      <w:tblGrid>
        <w:gridCol w:w="2702"/>
        <w:gridCol w:w="3170"/>
        <w:gridCol w:w="4228"/>
        <w:gridCol w:w="1982"/>
        <w:gridCol w:w="1866"/>
      </w:tblGrid>
      <w:tr w:rsidR="00DE594A" w:rsidRPr="00460A10" w14:paraId="581B63B7" w14:textId="77777777" w:rsidTr="006E0768">
        <w:tc>
          <w:tcPr>
            <w:tcW w:w="2747" w:type="dxa"/>
            <w:shd w:val="clear" w:color="auto" w:fill="70AD47" w:themeFill="accent6"/>
          </w:tcPr>
          <w:p w14:paraId="7EFB8058" w14:textId="77777777" w:rsidR="00DE594A" w:rsidRPr="00460A10" w:rsidRDefault="00DE594A" w:rsidP="006E0768">
            <w:pPr>
              <w:rPr>
                <w:sz w:val="28"/>
              </w:rPr>
            </w:pPr>
            <w:r>
              <w:rPr>
                <w:sz w:val="28"/>
              </w:rPr>
              <w:t xml:space="preserve">TARGET </w:t>
            </w:r>
            <w:r w:rsidRPr="00460A10">
              <w:rPr>
                <w:sz w:val="28"/>
              </w:rPr>
              <w:t>ATTRIBUTE</w:t>
            </w:r>
          </w:p>
        </w:tc>
        <w:tc>
          <w:tcPr>
            <w:tcW w:w="3063" w:type="dxa"/>
            <w:shd w:val="clear" w:color="auto" w:fill="70AD47" w:themeFill="accent6"/>
          </w:tcPr>
          <w:p w14:paraId="11779AAB" w14:textId="77777777" w:rsidR="00DE594A" w:rsidRPr="00460A10" w:rsidRDefault="00DE594A" w:rsidP="006E0768">
            <w:pPr>
              <w:rPr>
                <w:sz w:val="28"/>
              </w:rPr>
            </w:pPr>
            <w:r w:rsidRPr="00460A10">
              <w:rPr>
                <w:sz w:val="28"/>
              </w:rPr>
              <w:t>SOURCE(S)</w:t>
            </w:r>
          </w:p>
        </w:tc>
        <w:tc>
          <w:tcPr>
            <w:tcW w:w="4391" w:type="dxa"/>
            <w:shd w:val="clear" w:color="auto" w:fill="70AD47" w:themeFill="accent6"/>
          </w:tcPr>
          <w:p w14:paraId="34755EC6" w14:textId="77777777" w:rsidR="00DE594A" w:rsidRPr="00460A10" w:rsidRDefault="00DE594A" w:rsidP="006E0768">
            <w:pPr>
              <w:rPr>
                <w:sz w:val="28"/>
              </w:rPr>
            </w:pPr>
            <w:r w:rsidRPr="00460A10">
              <w:rPr>
                <w:sz w:val="28"/>
              </w:rPr>
              <w:t>PROCESSING REQUIRED</w:t>
            </w:r>
          </w:p>
        </w:tc>
        <w:tc>
          <w:tcPr>
            <w:tcW w:w="2024" w:type="dxa"/>
            <w:shd w:val="clear" w:color="auto" w:fill="70AD47" w:themeFill="accent6"/>
          </w:tcPr>
          <w:p w14:paraId="15C1A4CE" w14:textId="77777777" w:rsidR="00DE594A" w:rsidRPr="00460A10" w:rsidRDefault="00DE594A" w:rsidP="006E0768">
            <w:pPr>
              <w:rPr>
                <w:sz w:val="28"/>
              </w:rPr>
            </w:pPr>
            <w:r w:rsidRPr="00460A10">
              <w:rPr>
                <w:sz w:val="28"/>
              </w:rPr>
              <w:t>MISSING VALUE?</w:t>
            </w:r>
          </w:p>
        </w:tc>
        <w:tc>
          <w:tcPr>
            <w:tcW w:w="1887" w:type="dxa"/>
            <w:shd w:val="clear" w:color="auto" w:fill="70AD47" w:themeFill="accent6"/>
          </w:tcPr>
          <w:p w14:paraId="40DC2244" w14:textId="77777777" w:rsidR="00DE594A" w:rsidRPr="00460A10" w:rsidRDefault="00DE594A" w:rsidP="006E0768">
            <w:pPr>
              <w:rPr>
                <w:sz w:val="28"/>
              </w:rPr>
            </w:pPr>
            <w:r w:rsidRPr="00460A10">
              <w:rPr>
                <w:sz w:val="28"/>
              </w:rPr>
              <w:t>INCORRECT VALUE?</w:t>
            </w:r>
          </w:p>
        </w:tc>
      </w:tr>
      <w:tr w:rsidR="00DE594A" w14:paraId="3E83881F" w14:textId="77777777" w:rsidTr="006E0768">
        <w:tc>
          <w:tcPr>
            <w:tcW w:w="2747" w:type="dxa"/>
          </w:tcPr>
          <w:p w14:paraId="2DCD5B98" w14:textId="77777777" w:rsidR="00DE594A" w:rsidRDefault="00DE594A" w:rsidP="006E0768">
            <w:r>
              <w:t>InvoiceID</w:t>
            </w:r>
          </w:p>
        </w:tc>
        <w:tc>
          <w:tcPr>
            <w:tcW w:w="3063" w:type="dxa"/>
          </w:tcPr>
          <w:p w14:paraId="3A3F9037" w14:textId="77777777" w:rsidR="00DE594A" w:rsidRDefault="00DE594A" w:rsidP="006E0768">
            <w:r>
              <w:t>PK</w:t>
            </w:r>
          </w:p>
        </w:tc>
        <w:tc>
          <w:tcPr>
            <w:tcW w:w="4391" w:type="dxa"/>
          </w:tcPr>
          <w:p w14:paraId="338C5816" w14:textId="77777777" w:rsidR="00DE594A" w:rsidRDefault="00DE594A" w:rsidP="006E0768">
            <w:r>
              <w:t>Automatically generated</w:t>
            </w:r>
          </w:p>
        </w:tc>
        <w:tc>
          <w:tcPr>
            <w:tcW w:w="2024" w:type="dxa"/>
          </w:tcPr>
          <w:p w14:paraId="2A1C101F" w14:textId="77777777" w:rsidR="00DE594A" w:rsidRDefault="00DE594A" w:rsidP="006E0768">
            <w:r>
              <w:t>Shouldn’t happen</w:t>
            </w:r>
          </w:p>
        </w:tc>
        <w:tc>
          <w:tcPr>
            <w:tcW w:w="1887" w:type="dxa"/>
          </w:tcPr>
          <w:p w14:paraId="11A33DB8" w14:textId="77777777" w:rsidR="00DE594A" w:rsidRDefault="00DE594A" w:rsidP="006E0768">
            <w:r>
              <w:t>Refer to staff</w:t>
            </w:r>
          </w:p>
        </w:tc>
      </w:tr>
      <w:tr w:rsidR="00DE594A" w14:paraId="6289FA60" w14:textId="77777777" w:rsidTr="006E0768">
        <w:tc>
          <w:tcPr>
            <w:tcW w:w="2747" w:type="dxa"/>
          </w:tcPr>
          <w:p w14:paraId="5709E3A7" w14:textId="77777777" w:rsidR="00DE594A" w:rsidRDefault="00DE594A" w:rsidP="006E0768">
            <w:r>
              <w:t>EntityID</w:t>
            </w:r>
          </w:p>
        </w:tc>
        <w:tc>
          <w:tcPr>
            <w:tcW w:w="3063" w:type="dxa"/>
          </w:tcPr>
          <w:p w14:paraId="316F6811" w14:textId="77777777" w:rsidR="00DE594A" w:rsidRDefault="00DE594A" w:rsidP="006E0768">
            <w:r>
              <w:t>Spreadsheet.Entity</w:t>
            </w:r>
          </w:p>
        </w:tc>
        <w:tc>
          <w:tcPr>
            <w:tcW w:w="4391" w:type="dxa"/>
          </w:tcPr>
          <w:p w14:paraId="19F82B52" w14:textId="77777777" w:rsidR="00DE594A" w:rsidRDefault="00DE594A" w:rsidP="006E0768">
            <w:r>
              <w:t>Linked to Entity dimension PK</w:t>
            </w:r>
          </w:p>
        </w:tc>
        <w:tc>
          <w:tcPr>
            <w:tcW w:w="2024" w:type="dxa"/>
          </w:tcPr>
          <w:p w14:paraId="60A2A5C7" w14:textId="77777777" w:rsidR="00DE594A" w:rsidRDefault="00DE594A" w:rsidP="006E0768">
            <w:r>
              <w:t>1 (=Unknown)</w:t>
            </w:r>
          </w:p>
        </w:tc>
        <w:tc>
          <w:tcPr>
            <w:tcW w:w="1887" w:type="dxa"/>
          </w:tcPr>
          <w:p w14:paraId="5ABEBDF3" w14:textId="77777777" w:rsidR="00DE594A" w:rsidRDefault="00DE594A" w:rsidP="006E0768">
            <w:r>
              <w:t>Refer to staff</w:t>
            </w:r>
          </w:p>
        </w:tc>
      </w:tr>
      <w:tr w:rsidR="00DE594A" w14:paraId="0DE26B84" w14:textId="77777777" w:rsidTr="006E0768">
        <w:tc>
          <w:tcPr>
            <w:tcW w:w="2747" w:type="dxa"/>
          </w:tcPr>
          <w:p w14:paraId="625732AE" w14:textId="77777777" w:rsidR="00DE594A" w:rsidRDefault="00DE594A" w:rsidP="006E0768">
            <w:r>
              <w:t>ExpenseAreaID</w:t>
            </w:r>
          </w:p>
        </w:tc>
        <w:tc>
          <w:tcPr>
            <w:tcW w:w="3063" w:type="dxa"/>
          </w:tcPr>
          <w:p w14:paraId="46401613" w14:textId="77777777" w:rsidR="00DE594A" w:rsidRDefault="00DE594A" w:rsidP="006E0768">
            <w:r>
              <w:t>Spreadsheet.ExpenseArea</w:t>
            </w:r>
          </w:p>
        </w:tc>
        <w:tc>
          <w:tcPr>
            <w:tcW w:w="4391" w:type="dxa"/>
          </w:tcPr>
          <w:p w14:paraId="239BC114" w14:textId="77777777" w:rsidR="00DE594A" w:rsidRDefault="00DE594A" w:rsidP="006E0768">
            <w:r>
              <w:t>Linked to ExpenseArea dimension PK</w:t>
            </w:r>
          </w:p>
        </w:tc>
        <w:tc>
          <w:tcPr>
            <w:tcW w:w="2024" w:type="dxa"/>
          </w:tcPr>
          <w:p w14:paraId="294ADE81" w14:textId="77777777" w:rsidR="00DE594A" w:rsidRDefault="00DE594A" w:rsidP="006E0768">
            <w:r>
              <w:t>1 (=Unknown)</w:t>
            </w:r>
          </w:p>
        </w:tc>
        <w:tc>
          <w:tcPr>
            <w:tcW w:w="1887" w:type="dxa"/>
          </w:tcPr>
          <w:p w14:paraId="3846C438" w14:textId="77777777" w:rsidR="00DE594A" w:rsidRDefault="00DE594A" w:rsidP="006E0768">
            <w:r>
              <w:t>Refer to staff</w:t>
            </w:r>
          </w:p>
        </w:tc>
      </w:tr>
      <w:tr w:rsidR="00DE594A" w14:paraId="7FEA9116" w14:textId="77777777" w:rsidTr="006E0768">
        <w:tc>
          <w:tcPr>
            <w:tcW w:w="2747" w:type="dxa"/>
          </w:tcPr>
          <w:p w14:paraId="42437242" w14:textId="77777777" w:rsidR="00DE594A" w:rsidRDefault="00DE594A" w:rsidP="006E0768">
            <w:r>
              <w:t>DateID</w:t>
            </w:r>
          </w:p>
        </w:tc>
        <w:tc>
          <w:tcPr>
            <w:tcW w:w="3063" w:type="dxa"/>
          </w:tcPr>
          <w:p w14:paraId="30831682" w14:textId="77777777" w:rsidR="00DE594A" w:rsidRDefault="00DE594A" w:rsidP="006E0768">
            <w:r>
              <w:t>Spreadsheet.Date</w:t>
            </w:r>
          </w:p>
        </w:tc>
        <w:tc>
          <w:tcPr>
            <w:tcW w:w="4391" w:type="dxa"/>
          </w:tcPr>
          <w:p w14:paraId="30034C79" w14:textId="77777777" w:rsidR="00DE594A" w:rsidRDefault="00DE594A" w:rsidP="006E0768">
            <w:r>
              <w:t>Linked to Date dimension PK</w:t>
            </w:r>
          </w:p>
        </w:tc>
        <w:tc>
          <w:tcPr>
            <w:tcW w:w="2024" w:type="dxa"/>
          </w:tcPr>
          <w:p w14:paraId="0999903B" w14:textId="77777777" w:rsidR="00DE594A" w:rsidRDefault="00DE594A" w:rsidP="006E0768">
            <w:r>
              <w:t>1 (=Unknown)</w:t>
            </w:r>
          </w:p>
        </w:tc>
        <w:tc>
          <w:tcPr>
            <w:tcW w:w="1887" w:type="dxa"/>
          </w:tcPr>
          <w:p w14:paraId="633EEBD7" w14:textId="77777777" w:rsidR="00DE594A" w:rsidRDefault="00DE594A" w:rsidP="006E0768">
            <w:r>
              <w:t>Refer to staff</w:t>
            </w:r>
          </w:p>
        </w:tc>
      </w:tr>
      <w:tr w:rsidR="00DE594A" w14:paraId="73A06961" w14:textId="77777777" w:rsidTr="006E0768">
        <w:tc>
          <w:tcPr>
            <w:tcW w:w="2747" w:type="dxa"/>
          </w:tcPr>
          <w:p w14:paraId="64CCEE1A" w14:textId="77777777" w:rsidR="00DE594A" w:rsidRDefault="00DE594A" w:rsidP="006E0768">
            <w:r>
              <w:t>TransactionNumber</w:t>
            </w:r>
          </w:p>
        </w:tc>
        <w:tc>
          <w:tcPr>
            <w:tcW w:w="3063" w:type="dxa"/>
          </w:tcPr>
          <w:p w14:paraId="24D7580E" w14:textId="77777777" w:rsidR="00DE594A" w:rsidRDefault="00DE594A" w:rsidP="006E0768">
            <w:r>
              <w:t>Spreadsheet.TransactionNumber</w:t>
            </w:r>
          </w:p>
        </w:tc>
        <w:tc>
          <w:tcPr>
            <w:tcW w:w="4391" w:type="dxa"/>
          </w:tcPr>
          <w:p w14:paraId="7459C72E" w14:textId="77777777" w:rsidR="00DE594A" w:rsidRDefault="00DE594A" w:rsidP="006E0768">
            <w:r>
              <w:t>None</w:t>
            </w:r>
          </w:p>
        </w:tc>
        <w:tc>
          <w:tcPr>
            <w:tcW w:w="2024" w:type="dxa"/>
          </w:tcPr>
          <w:p w14:paraId="333B3576" w14:textId="77777777" w:rsidR="00DE594A" w:rsidRDefault="00DE594A" w:rsidP="006E0768">
            <w:r>
              <w:t>-999 (=Unknown)</w:t>
            </w:r>
          </w:p>
        </w:tc>
        <w:tc>
          <w:tcPr>
            <w:tcW w:w="1887" w:type="dxa"/>
          </w:tcPr>
          <w:p w14:paraId="017EAC30" w14:textId="77777777" w:rsidR="00DE594A" w:rsidRDefault="00DE594A" w:rsidP="006E0768">
            <w:r>
              <w:t>Refer to staff</w:t>
            </w:r>
          </w:p>
        </w:tc>
      </w:tr>
      <w:tr w:rsidR="00DE594A" w14:paraId="71A426F2" w14:textId="77777777" w:rsidTr="006E0768">
        <w:tc>
          <w:tcPr>
            <w:tcW w:w="2747" w:type="dxa"/>
          </w:tcPr>
          <w:p w14:paraId="6BF79411" w14:textId="77777777" w:rsidR="00DE594A" w:rsidRDefault="00DE594A" w:rsidP="006E0768">
            <w:r>
              <w:t>SupplierID</w:t>
            </w:r>
          </w:p>
        </w:tc>
        <w:tc>
          <w:tcPr>
            <w:tcW w:w="3063" w:type="dxa"/>
          </w:tcPr>
          <w:p w14:paraId="13F82FDD" w14:textId="77777777" w:rsidR="00DE594A" w:rsidRDefault="00DE594A" w:rsidP="006E0768">
            <w:r>
              <w:t>Spreadsheet.Supplier</w:t>
            </w:r>
          </w:p>
        </w:tc>
        <w:tc>
          <w:tcPr>
            <w:tcW w:w="4391" w:type="dxa"/>
          </w:tcPr>
          <w:p w14:paraId="3350E31D" w14:textId="77777777" w:rsidR="00DE594A" w:rsidRDefault="00DE594A" w:rsidP="006E0768">
            <w:r>
              <w:t>Linked to Supplier dimension PK</w:t>
            </w:r>
          </w:p>
        </w:tc>
        <w:tc>
          <w:tcPr>
            <w:tcW w:w="2024" w:type="dxa"/>
          </w:tcPr>
          <w:p w14:paraId="4125A15B" w14:textId="77777777" w:rsidR="00DE594A" w:rsidRDefault="00DE594A" w:rsidP="006E0768">
            <w:r>
              <w:t>1 (=Unknown)</w:t>
            </w:r>
          </w:p>
        </w:tc>
        <w:tc>
          <w:tcPr>
            <w:tcW w:w="1887" w:type="dxa"/>
          </w:tcPr>
          <w:p w14:paraId="5BAC0762" w14:textId="77777777" w:rsidR="00DE594A" w:rsidRDefault="00DE594A" w:rsidP="006E0768">
            <w:r>
              <w:t>Refer to staff</w:t>
            </w:r>
          </w:p>
        </w:tc>
      </w:tr>
      <w:tr w:rsidR="00DE594A" w14:paraId="07D014CE" w14:textId="77777777" w:rsidTr="006E0768">
        <w:tc>
          <w:tcPr>
            <w:tcW w:w="2747" w:type="dxa"/>
          </w:tcPr>
          <w:p w14:paraId="417704C8" w14:textId="77777777" w:rsidR="00DE594A" w:rsidRDefault="00DE594A" w:rsidP="006E0768">
            <w:r>
              <w:t>InvoiceAmount</w:t>
            </w:r>
          </w:p>
        </w:tc>
        <w:tc>
          <w:tcPr>
            <w:tcW w:w="3063" w:type="dxa"/>
          </w:tcPr>
          <w:p w14:paraId="0DFF31AB" w14:textId="77777777" w:rsidR="00DE594A" w:rsidRDefault="00DE594A" w:rsidP="006E0768">
            <w:r>
              <w:t>Spreadsheet.InvoiceAmount</w:t>
            </w:r>
          </w:p>
        </w:tc>
        <w:tc>
          <w:tcPr>
            <w:tcW w:w="4391" w:type="dxa"/>
          </w:tcPr>
          <w:p w14:paraId="12212BC4" w14:textId="77777777" w:rsidR="00DE594A" w:rsidRDefault="00DE594A" w:rsidP="006E0768">
            <w:r>
              <w:t>Check in UKP</w:t>
            </w:r>
          </w:p>
        </w:tc>
        <w:tc>
          <w:tcPr>
            <w:tcW w:w="2024" w:type="dxa"/>
          </w:tcPr>
          <w:p w14:paraId="1D98ABFD" w14:textId="77777777" w:rsidR="00DE594A" w:rsidRDefault="00DE594A" w:rsidP="006E0768">
            <w:r>
              <w:t>0 (=Unknown)</w:t>
            </w:r>
          </w:p>
        </w:tc>
        <w:tc>
          <w:tcPr>
            <w:tcW w:w="1887" w:type="dxa"/>
          </w:tcPr>
          <w:p w14:paraId="050ABBB7" w14:textId="77777777" w:rsidR="00DE594A" w:rsidRDefault="00DE594A" w:rsidP="006E0768">
            <w:r>
              <w:t>Refer to staff</w:t>
            </w:r>
          </w:p>
        </w:tc>
      </w:tr>
      <w:tr w:rsidR="00DE594A" w14:paraId="7CE71A37" w14:textId="77777777" w:rsidTr="006E0768">
        <w:tc>
          <w:tcPr>
            <w:tcW w:w="2747" w:type="dxa"/>
          </w:tcPr>
          <w:p w14:paraId="54BAD496" w14:textId="77777777" w:rsidR="00DE594A" w:rsidRDefault="00DE594A" w:rsidP="006E0768">
            <w:r>
              <w:t>ProductFamilyID</w:t>
            </w:r>
          </w:p>
        </w:tc>
        <w:tc>
          <w:tcPr>
            <w:tcW w:w="3063" w:type="dxa"/>
          </w:tcPr>
          <w:p w14:paraId="1E7A6FB6" w14:textId="77777777" w:rsidR="00DE594A" w:rsidRDefault="00DE594A" w:rsidP="006E0768">
            <w:r>
              <w:t>Spreadsheet.ProductFamily</w:t>
            </w:r>
          </w:p>
        </w:tc>
        <w:tc>
          <w:tcPr>
            <w:tcW w:w="4391" w:type="dxa"/>
          </w:tcPr>
          <w:p w14:paraId="5A1C5E33" w14:textId="77777777" w:rsidR="00DE594A" w:rsidRDefault="00DE594A" w:rsidP="006E0768">
            <w:r>
              <w:t>Linked to ProductFamily dimension PK</w:t>
            </w:r>
          </w:p>
        </w:tc>
        <w:tc>
          <w:tcPr>
            <w:tcW w:w="2024" w:type="dxa"/>
          </w:tcPr>
          <w:p w14:paraId="0D56B681" w14:textId="77777777" w:rsidR="00DE594A" w:rsidRDefault="00DE594A" w:rsidP="006E0768">
            <w:r>
              <w:t>1 (=Unknown)</w:t>
            </w:r>
          </w:p>
        </w:tc>
        <w:tc>
          <w:tcPr>
            <w:tcW w:w="1887" w:type="dxa"/>
          </w:tcPr>
          <w:p w14:paraId="52A41C86" w14:textId="77777777" w:rsidR="00DE594A" w:rsidRDefault="00DE594A" w:rsidP="006E0768">
            <w:r>
              <w:t>Refer to staff</w:t>
            </w:r>
          </w:p>
        </w:tc>
      </w:tr>
      <w:tr w:rsidR="00DE594A" w14:paraId="07F85D5C" w14:textId="77777777" w:rsidTr="006E0768">
        <w:tc>
          <w:tcPr>
            <w:tcW w:w="2747" w:type="dxa"/>
          </w:tcPr>
          <w:p w14:paraId="48E5B281" w14:textId="77777777" w:rsidR="00DE594A" w:rsidRDefault="00DE594A" w:rsidP="006E0768">
            <w:r>
              <w:t>ServiceSupplied</w:t>
            </w:r>
          </w:p>
        </w:tc>
        <w:tc>
          <w:tcPr>
            <w:tcW w:w="3063" w:type="dxa"/>
          </w:tcPr>
          <w:p w14:paraId="2EFDE8E3" w14:textId="77777777" w:rsidR="00DE594A" w:rsidRDefault="00DE594A" w:rsidP="006E0768">
            <w:r>
              <w:t>Spreadsheet.ServiceSupplied</w:t>
            </w:r>
          </w:p>
        </w:tc>
        <w:tc>
          <w:tcPr>
            <w:tcW w:w="4391" w:type="dxa"/>
          </w:tcPr>
          <w:p w14:paraId="5DDC2720" w14:textId="77777777" w:rsidR="00DE594A" w:rsidRDefault="00DE594A" w:rsidP="006E0768">
            <w:r>
              <w:t>None</w:t>
            </w:r>
          </w:p>
        </w:tc>
        <w:tc>
          <w:tcPr>
            <w:tcW w:w="2024" w:type="dxa"/>
          </w:tcPr>
          <w:p w14:paraId="61D5EE95" w14:textId="77777777" w:rsidR="00DE594A" w:rsidRDefault="00DE594A" w:rsidP="006E0768">
            <w:r>
              <w:t>“Unknown”</w:t>
            </w:r>
          </w:p>
        </w:tc>
        <w:tc>
          <w:tcPr>
            <w:tcW w:w="1887" w:type="dxa"/>
          </w:tcPr>
          <w:p w14:paraId="672EC2E9" w14:textId="77777777" w:rsidR="00DE594A" w:rsidRDefault="00DE594A" w:rsidP="006E0768">
            <w:r>
              <w:t>Refer to staff</w:t>
            </w:r>
          </w:p>
        </w:tc>
      </w:tr>
    </w:tbl>
    <w:p w14:paraId="5E22376F" w14:textId="77777777" w:rsidR="00DE594A" w:rsidRDefault="00DE594A" w:rsidP="00DE594A"/>
    <w:p w14:paraId="61B5932F" w14:textId="77777777" w:rsidR="00DE594A" w:rsidRPr="00BA6AC7" w:rsidRDefault="00DE594A" w:rsidP="00DE594A">
      <w:pPr>
        <w:rPr>
          <w:b/>
          <w:u w:val="single"/>
        </w:rPr>
      </w:pPr>
      <w:r>
        <w:rPr>
          <w:b/>
          <w:u w:val="single"/>
        </w:rPr>
        <w:t>SUPPLIERS</w:t>
      </w:r>
    </w:p>
    <w:tbl>
      <w:tblPr>
        <w:tblStyle w:val="TableGrid"/>
        <w:tblW w:w="0" w:type="auto"/>
        <w:tblLook w:val="04A0" w:firstRow="1" w:lastRow="0" w:firstColumn="1" w:lastColumn="0" w:noHBand="0" w:noVBand="1"/>
      </w:tblPr>
      <w:tblGrid>
        <w:gridCol w:w="2709"/>
        <w:gridCol w:w="3225"/>
        <w:gridCol w:w="3681"/>
        <w:gridCol w:w="2322"/>
        <w:gridCol w:w="2011"/>
      </w:tblGrid>
      <w:tr w:rsidR="00DE594A" w:rsidRPr="00460A10" w14:paraId="5880851D" w14:textId="77777777" w:rsidTr="006E0768">
        <w:tc>
          <w:tcPr>
            <w:tcW w:w="2746" w:type="dxa"/>
            <w:shd w:val="clear" w:color="auto" w:fill="70AD47" w:themeFill="accent6"/>
          </w:tcPr>
          <w:p w14:paraId="0DDC6791" w14:textId="77777777" w:rsidR="00DE594A" w:rsidRPr="00460A10" w:rsidRDefault="00DE594A" w:rsidP="006E0768">
            <w:pPr>
              <w:rPr>
                <w:sz w:val="28"/>
              </w:rPr>
            </w:pPr>
            <w:r>
              <w:rPr>
                <w:sz w:val="28"/>
              </w:rPr>
              <w:t xml:space="preserve">TARGET </w:t>
            </w:r>
            <w:r w:rsidRPr="00460A10">
              <w:rPr>
                <w:sz w:val="28"/>
              </w:rPr>
              <w:t>ATTRIBUTE</w:t>
            </w:r>
          </w:p>
        </w:tc>
        <w:tc>
          <w:tcPr>
            <w:tcW w:w="3242" w:type="dxa"/>
            <w:shd w:val="clear" w:color="auto" w:fill="70AD47" w:themeFill="accent6"/>
          </w:tcPr>
          <w:p w14:paraId="5B7DD1F5" w14:textId="77777777" w:rsidR="00DE594A" w:rsidRPr="00460A10" w:rsidRDefault="00DE594A" w:rsidP="006E0768">
            <w:pPr>
              <w:rPr>
                <w:sz w:val="28"/>
              </w:rPr>
            </w:pPr>
            <w:r w:rsidRPr="00460A10">
              <w:rPr>
                <w:sz w:val="28"/>
              </w:rPr>
              <w:t>SOURCE(S)</w:t>
            </w:r>
          </w:p>
        </w:tc>
        <w:tc>
          <w:tcPr>
            <w:tcW w:w="3743" w:type="dxa"/>
            <w:shd w:val="clear" w:color="auto" w:fill="70AD47" w:themeFill="accent6"/>
          </w:tcPr>
          <w:p w14:paraId="04EC8B42" w14:textId="77777777" w:rsidR="00DE594A" w:rsidRPr="00460A10" w:rsidRDefault="00DE594A" w:rsidP="006E0768">
            <w:pPr>
              <w:rPr>
                <w:sz w:val="28"/>
              </w:rPr>
            </w:pPr>
            <w:r w:rsidRPr="00460A10">
              <w:rPr>
                <w:sz w:val="28"/>
              </w:rPr>
              <w:t>PROCESSING REQUIRED</w:t>
            </w:r>
          </w:p>
        </w:tc>
        <w:tc>
          <w:tcPr>
            <w:tcW w:w="2355" w:type="dxa"/>
            <w:shd w:val="clear" w:color="auto" w:fill="70AD47" w:themeFill="accent6"/>
          </w:tcPr>
          <w:p w14:paraId="01A721FF" w14:textId="77777777" w:rsidR="00DE594A" w:rsidRPr="00460A10" w:rsidRDefault="00DE594A" w:rsidP="006E0768">
            <w:pPr>
              <w:rPr>
                <w:sz w:val="28"/>
              </w:rPr>
            </w:pPr>
            <w:r w:rsidRPr="00460A10">
              <w:rPr>
                <w:sz w:val="28"/>
              </w:rPr>
              <w:t>MISSING VALUE?</w:t>
            </w:r>
          </w:p>
        </w:tc>
        <w:tc>
          <w:tcPr>
            <w:tcW w:w="2026" w:type="dxa"/>
            <w:shd w:val="clear" w:color="auto" w:fill="70AD47" w:themeFill="accent6"/>
          </w:tcPr>
          <w:p w14:paraId="03CFDDE6" w14:textId="77777777" w:rsidR="00DE594A" w:rsidRPr="00460A10" w:rsidRDefault="00DE594A" w:rsidP="006E0768">
            <w:pPr>
              <w:rPr>
                <w:sz w:val="28"/>
              </w:rPr>
            </w:pPr>
            <w:r w:rsidRPr="00460A10">
              <w:rPr>
                <w:sz w:val="28"/>
              </w:rPr>
              <w:t>INCORRECT VALUE?</w:t>
            </w:r>
          </w:p>
        </w:tc>
      </w:tr>
      <w:tr w:rsidR="00DE594A" w14:paraId="7C27DD5F" w14:textId="77777777" w:rsidTr="006E0768">
        <w:tc>
          <w:tcPr>
            <w:tcW w:w="2746" w:type="dxa"/>
          </w:tcPr>
          <w:p w14:paraId="557F9696" w14:textId="77777777" w:rsidR="00DE594A" w:rsidRDefault="00DE594A" w:rsidP="006E0768">
            <w:r>
              <w:t>SupplierID</w:t>
            </w:r>
          </w:p>
        </w:tc>
        <w:tc>
          <w:tcPr>
            <w:tcW w:w="3242" w:type="dxa"/>
          </w:tcPr>
          <w:p w14:paraId="1AC0EC69" w14:textId="77777777" w:rsidR="00DE594A" w:rsidRDefault="00DE594A" w:rsidP="006E0768">
            <w:r>
              <w:t>PK</w:t>
            </w:r>
          </w:p>
        </w:tc>
        <w:tc>
          <w:tcPr>
            <w:tcW w:w="3743" w:type="dxa"/>
          </w:tcPr>
          <w:p w14:paraId="763A2B8B" w14:textId="77777777" w:rsidR="00DE594A" w:rsidRDefault="00DE594A" w:rsidP="006E0768">
            <w:r>
              <w:t>Automatically generated</w:t>
            </w:r>
          </w:p>
        </w:tc>
        <w:tc>
          <w:tcPr>
            <w:tcW w:w="2355" w:type="dxa"/>
          </w:tcPr>
          <w:p w14:paraId="30A56490" w14:textId="77777777" w:rsidR="00DE594A" w:rsidRDefault="00DE594A" w:rsidP="006E0768">
            <w:r>
              <w:t>Shouldn’t happen</w:t>
            </w:r>
          </w:p>
        </w:tc>
        <w:tc>
          <w:tcPr>
            <w:tcW w:w="2026" w:type="dxa"/>
          </w:tcPr>
          <w:p w14:paraId="540FC5E6" w14:textId="77777777" w:rsidR="00DE594A" w:rsidRDefault="00DE594A" w:rsidP="006E0768">
            <w:r>
              <w:t>Refer to staff</w:t>
            </w:r>
          </w:p>
        </w:tc>
      </w:tr>
      <w:tr w:rsidR="00DE594A" w14:paraId="1E55C122" w14:textId="77777777" w:rsidTr="006E0768">
        <w:tc>
          <w:tcPr>
            <w:tcW w:w="2746" w:type="dxa"/>
          </w:tcPr>
          <w:p w14:paraId="20647708" w14:textId="77777777" w:rsidR="00DE594A" w:rsidRDefault="00DE594A" w:rsidP="006E0768">
            <w:r>
              <w:t>SupplierName</w:t>
            </w:r>
          </w:p>
        </w:tc>
        <w:tc>
          <w:tcPr>
            <w:tcW w:w="3242" w:type="dxa"/>
          </w:tcPr>
          <w:p w14:paraId="49372893" w14:textId="77777777" w:rsidR="00DE594A" w:rsidRDefault="00DE594A" w:rsidP="006E0768">
            <w:r>
              <w:t>Spreadsheet.SupplierName</w:t>
            </w:r>
          </w:p>
        </w:tc>
        <w:tc>
          <w:tcPr>
            <w:tcW w:w="3743" w:type="dxa"/>
          </w:tcPr>
          <w:p w14:paraId="641C71DB" w14:textId="77777777" w:rsidR="00DE594A" w:rsidRDefault="00DE594A" w:rsidP="006E0768">
            <w:r>
              <w:t>None</w:t>
            </w:r>
          </w:p>
        </w:tc>
        <w:tc>
          <w:tcPr>
            <w:tcW w:w="2355" w:type="dxa"/>
          </w:tcPr>
          <w:p w14:paraId="3248D253" w14:textId="77777777" w:rsidR="00DE594A" w:rsidRDefault="00DE594A" w:rsidP="006E0768">
            <w:r>
              <w:t>“Unknown”</w:t>
            </w:r>
          </w:p>
        </w:tc>
        <w:tc>
          <w:tcPr>
            <w:tcW w:w="2026" w:type="dxa"/>
          </w:tcPr>
          <w:p w14:paraId="2EB985FB" w14:textId="77777777" w:rsidR="00DE594A" w:rsidRDefault="00DE594A" w:rsidP="006E0768">
            <w:r>
              <w:t>Refer to staff</w:t>
            </w:r>
          </w:p>
        </w:tc>
      </w:tr>
    </w:tbl>
    <w:p w14:paraId="5ADEEBC0" w14:textId="77777777" w:rsidR="00DE594A" w:rsidRDefault="00DE594A" w:rsidP="00DE594A">
      <w:pPr>
        <w:rPr>
          <w:b/>
          <w:u w:val="single"/>
        </w:rPr>
      </w:pPr>
    </w:p>
    <w:p w14:paraId="3506F9A5" w14:textId="77777777" w:rsidR="00DE594A" w:rsidRPr="00BA6AC7" w:rsidRDefault="00DE594A" w:rsidP="00DE594A">
      <w:pPr>
        <w:rPr>
          <w:b/>
          <w:u w:val="single"/>
        </w:rPr>
      </w:pPr>
      <w:r>
        <w:rPr>
          <w:b/>
          <w:u w:val="single"/>
        </w:rPr>
        <w:t>ENTITY</w:t>
      </w:r>
    </w:p>
    <w:tbl>
      <w:tblPr>
        <w:tblStyle w:val="TableGrid"/>
        <w:tblW w:w="0" w:type="auto"/>
        <w:tblLook w:val="04A0" w:firstRow="1" w:lastRow="0" w:firstColumn="1" w:lastColumn="0" w:noHBand="0" w:noVBand="1"/>
      </w:tblPr>
      <w:tblGrid>
        <w:gridCol w:w="2715"/>
        <w:gridCol w:w="3169"/>
        <w:gridCol w:w="3715"/>
        <w:gridCol w:w="2341"/>
        <w:gridCol w:w="2008"/>
      </w:tblGrid>
      <w:tr w:rsidR="00DE594A" w:rsidRPr="00460A10" w14:paraId="65760ACC" w14:textId="77777777" w:rsidTr="006E0768">
        <w:tc>
          <w:tcPr>
            <w:tcW w:w="2794" w:type="dxa"/>
            <w:shd w:val="clear" w:color="auto" w:fill="70AD47" w:themeFill="accent6"/>
          </w:tcPr>
          <w:p w14:paraId="67A40110" w14:textId="77777777" w:rsidR="00DE594A" w:rsidRPr="00460A10" w:rsidRDefault="00DE594A" w:rsidP="006E0768">
            <w:pPr>
              <w:rPr>
                <w:sz w:val="28"/>
              </w:rPr>
            </w:pPr>
            <w:r>
              <w:rPr>
                <w:sz w:val="28"/>
              </w:rPr>
              <w:t xml:space="preserve">TARGET </w:t>
            </w:r>
            <w:r w:rsidRPr="00460A10">
              <w:rPr>
                <w:sz w:val="28"/>
              </w:rPr>
              <w:t>ATTRIBUTE</w:t>
            </w:r>
          </w:p>
        </w:tc>
        <w:tc>
          <w:tcPr>
            <w:tcW w:w="3249" w:type="dxa"/>
            <w:shd w:val="clear" w:color="auto" w:fill="70AD47" w:themeFill="accent6"/>
          </w:tcPr>
          <w:p w14:paraId="19C99FA7" w14:textId="77777777" w:rsidR="00DE594A" w:rsidRPr="00460A10" w:rsidRDefault="00DE594A" w:rsidP="006E0768">
            <w:pPr>
              <w:rPr>
                <w:sz w:val="28"/>
              </w:rPr>
            </w:pPr>
            <w:r w:rsidRPr="00460A10">
              <w:rPr>
                <w:sz w:val="28"/>
              </w:rPr>
              <w:t>SOURCE(S)</w:t>
            </w:r>
          </w:p>
        </w:tc>
        <w:tc>
          <w:tcPr>
            <w:tcW w:w="3846" w:type="dxa"/>
            <w:shd w:val="clear" w:color="auto" w:fill="70AD47" w:themeFill="accent6"/>
          </w:tcPr>
          <w:p w14:paraId="66FE7F2A" w14:textId="77777777" w:rsidR="00DE594A" w:rsidRPr="00460A10" w:rsidRDefault="00DE594A" w:rsidP="006E0768">
            <w:pPr>
              <w:rPr>
                <w:sz w:val="28"/>
              </w:rPr>
            </w:pPr>
            <w:r w:rsidRPr="00460A10">
              <w:rPr>
                <w:sz w:val="28"/>
              </w:rPr>
              <w:t>PROCESSING REQUIRED</w:t>
            </w:r>
          </w:p>
        </w:tc>
        <w:tc>
          <w:tcPr>
            <w:tcW w:w="2410" w:type="dxa"/>
            <w:shd w:val="clear" w:color="auto" w:fill="70AD47" w:themeFill="accent6"/>
          </w:tcPr>
          <w:p w14:paraId="4C61629F" w14:textId="77777777" w:rsidR="00DE594A" w:rsidRPr="00460A10" w:rsidRDefault="00DE594A" w:rsidP="006E0768">
            <w:pPr>
              <w:rPr>
                <w:sz w:val="28"/>
              </w:rPr>
            </w:pPr>
            <w:r w:rsidRPr="00460A10">
              <w:rPr>
                <w:sz w:val="28"/>
              </w:rPr>
              <w:t>MISSING VALUE?</w:t>
            </w:r>
          </w:p>
        </w:tc>
        <w:tc>
          <w:tcPr>
            <w:tcW w:w="2039" w:type="dxa"/>
            <w:shd w:val="clear" w:color="auto" w:fill="70AD47" w:themeFill="accent6"/>
          </w:tcPr>
          <w:p w14:paraId="4F114AF9" w14:textId="77777777" w:rsidR="00DE594A" w:rsidRPr="00460A10" w:rsidRDefault="00DE594A" w:rsidP="006E0768">
            <w:pPr>
              <w:rPr>
                <w:sz w:val="28"/>
              </w:rPr>
            </w:pPr>
            <w:r w:rsidRPr="00460A10">
              <w:rPr>
                <w:sz w:val="28"/>
              </w:rPr>
              <w:t>INCORRECT VALUE?</w:t>
            </w:r>
          </w:p>
        </w:tc>
      </w:tr>
      <w:tr w:rsidR="00DE594A" w14:paraId="578148C8" w14:textId="77777777" w:rsidTr="006E0768">
        <w:tc>
          <w:tcPr>
            <w:tcW w:w="2794" w:type="dxa"/>
          </w:tcPr>
          <w:p w14:paraId="7C8913DD" w14:textId="77777777" w:rsidR="00DE594A" w:rsidRDefault="00DE594A" w:rsidP="006E0768">
            <w:r>
              <w:t>EntityID</w:t>
            </w:r>
          </w:p>
        </w:tc>
        <w:tc>
          <w:tcPr>
            <w:tcW w:w="3249" w:type="dxa"/>
          </w:tcPr>
          <w:p w14:paraId="31CC0ABC" w14:textId="77777777" w:rsidR="00DE594A" w:rsidRDefault="00DE594A" w:rsidP="006E0768">
            <w:r>
              <w:t>PK</w:t>
            </w:r>
          </w:p>
        </w:tc>
        <w:tc>
          <w:tcPr>
            <w:tcW w:w="3846" w:type="dxa"/>
          </w:tcPr>
          <w:p w14:paraId="7BC4951A" w14:textId="77777777" w:rsidR="00DE594A" w:rsidRDefault="00DE594A" w:rsidP="006E0768">
            <w:r>
              <w:t>Automatically generated</w:t>
            </w:r>
          </w:p>
        </w:tc>
        <w:tc>
          <w:tcPr>
            <w:tcW w:w="2410" w:type="dxa"/>
          </w:tcPr>
          <w:p w14:paraId="3F98F93C" w14:textId="77777777" w:rsidR="00DE594A" w:rsidRDefault="00DE594A" w:rsidP="006E0768">
            <w:r>
              <w:t>Shouldn’t happen</w:t>
            </w:r>
          </w:p>
        </w:tc>
        <w:tc>
          <w:tcPr>
            <w:tcW w:w="2039" w:type="dxa"/>
          </w:tcPr>
          <w:p w14:paraId="6A9E5720" w14:textId="77777777" w:rsidR="00DE594A" w:rsidRDefault="00DE594A" w:rsidP="006E0768">
            <w:r>
              <w:t>Refer to staff</w:t>
            </w:r>
          </w:p>
        </w:tc>
      </w:tr>
      <w:tr w:rsidR="00DE594A" w14:paraId="6BA55502" w14:textId="77777777" w:rsidTr="006E0768">
        <w:tc>
          <w:tcPr>
            <w:tcW w:w="2794" w:type="dxa"/>
          </w:tcPr>
          <w:p w14:paraId="15D1F88D" w14:textId="77777777" w:rsidR="00DE594A" w:rsidRDefault="00DE594A" w:rsidP="006E0768">
            <w:r>
              <w:t>Entity Name</w:t>
            </w:r>
          </w:p>
        </w:tc>
        <w:tc>
          <w:tcPr>
            <w:tcW w:w="3249" w:type="dxa"/>
          </w:tcPr>
          <w:p w14:paraId="3338EF2C" w14:textId="77777777" w:rsidR="00DE594A" w:rsidRDefault="00DE594A" w:rsidP="006E0768">
            <w:r>
              <w:t>Spreadsheet.Entity</w:t>
            </w:r>
          </w:p>
        </w:tc>
        <w:tc>
          <w:tcPr>
            <w:tcW w:w="3846" w:type="dxa"/>
          </w:tcPr>
          <w:p w14:paraId="2A3C3C6F" w14:textId="77777777" w:rsidR="00DE594A" w:rsidRDefault="00DE594A" w:rsidP="006E0768">
            <w:r>
              <w:t>None</w:t>
            </w:r>
          </w:p>
        </w:tc>
        <w:tc>
          <w:tcPr>
            <w:tcW w:w="2410" w:type="dxa"/>
          </w:tcPr>
          <w:p w14:paraId="63E732CF" w14:textId="77777777" w:rsidR="00DE594A" w:rsidRDefault="00DE594A" w:rsidP="006E0768">
            <w:r>
              <w:t>“Unknown”</w:t>
            </w:r>
          </w:p>
        </w:tc>
        <w:tc>
          <w:tcPr>
            <w:tcW w:w="2039" w:type="dxa"/>
          </w:tcPr>
          <w:p w14:paraId="379509CA" w14:textId="77777777" w:rsidR="00DE594A" w:rsidRDefault="00DE594A" w:rsidP="006E0768">
            <w:r>
              <w:t>Refer to staff</w:t>
            </w:r>
          </w:p>
        </w:tc>
      </w:tr>
    </w:tbl>
    <w:p w14:paraId="40BB2AA2" w14:textId="77777777" w:rsidR="00DE594A" w:rsidRPr="0066732D" w:rsidRDefault="00DE594A" w:rsidP="00DE594A"/>
    <w:p w14:paraId="675F5AE5" w14:textId="77777777" w:rsidR="00DE594A" w:rsidRPr="00BA6AC7" w:rsidRDefault="00DE594A" w:rsidP="00DE594A">
      <w:pPr>
        <w:rPr>
          <w:b/>
          <w:u w:val="single"/>
        </w:rPr>
      </w:pPr>
      <w:r>
        <w:rPr>
          <w:b/>
          <w:u w:val="single"/>
        </w:rPr>
        <w:lastRenderedPageBreak/>
        <w:t>PRODUCTFAMILY</w:t>
      </w:r>
    </w:p>
    <w:tbl>
      <w:tblPr>
        <w:tblStyle w:val="TableGrid"/>
        <w:tblW w:w="0" w:type="auto"/>
        <w:tblLook w:val="04A0" w:firstRow="1" w:lastRow="0" w:firstColumn="1" w:lastColumn="0" w:noHBand="0" w:noVBand="1"/>
      </w:tblPr>
      <w:tblGrid>
        <w:gridCol w:w="2716"/>
        <w:gridCol w:w="3208"/>
        <w:gridCol w:w="3692"/>
        <w:gridCol w:w="2329"/>
        <w:gridCol w:w="2003"/>
      </w:tblGrid>
      <w:tr w:rsidR="00DE594A" w:rsidRPr="00460A10" w14:paraId="15DA6B9F" w14:textId="77777777" w:rsidTr="006E0768">
        <w:tc>
          <w:tcPr>
            <w:tcW w:w="2794" w:type="dxa"/>
            <w:shd w:val="clear" w:color="auto" w:fill="70AD47" w:themeFill="accent6"/>
          </w:tcPr>
          <w:p w14:paraId="502EFF6C" w14:textId="77777777" w:rsidR="00DE594A" w:rsidRPr="00460A10" w:rsidRDefault="00DE594A" w:rsidP="006E0768">
            <w:pPr>
              <w:rPr>
                <w:sz w:val="28"/>
              </w:rPr>
            </w:pPr>
            <w:r>
              <w:rPr>
                <w:sz w:val="28"/>
              </w:rPr>
              <w:t xml:space="preserve">TARGET </w:t>
            </w:r>
            <w:r w:rsidRPr="00460A10">
              <w:rPr>
                <w:sz w:val="28"/>
              </w:rPr>
              <w:t>ATTRIBUTE</w:t>
            </w:r>
          </w:p>
        </w:tc>
        <w:tc>
          <w:tcPr>
            <w:tcW w:w="3249" w:type="dxa"/>
            <w:shd w:val="clear" w:color="auto" w:fill="70AD47" w:themeFill="accent6"/>
          </w:tcPr>
          <w:p w14:paraId="3609B238" w14:textId="77777777" w:rsidR="00DE594A" w:rsidRPr="00460A10" w:rsidRDefault="00DE594A" w:rsidP="006E0768">
            <w:pPr>
              <w:rPr>
                <w:sz w:val="28"/>
              </w:rPr>
            </w:pPr>
            <w:r w:rsidRPr="00460A10">
              <w:rPr>
                <w:sz w:val="28"/>
              </w:rPr>
              <w:t>SOURCE(S)</w:t>
            </w:r>
          </w:p>
        </w:tc>
        <w:tc>
          <w:tcPr>
            <w:tcW w:w="3846" w:type="dxa"/>
            <w:shd w:val="clear" w:color="auto" w:fill="70AD47" w:themeFill="accent6"/>
          </w:tcPr>
          <w:p w14:paraId="2D06DBF9" w14:textId="77777777" w:rsidR="00DE594A" w:rsidRPr="00460A10" w:rsidRDefault="00DE594A" w:rsidP="006E0768">
            <w:pPr>
              <w:rPr>
                <w:sz w:val="28"/>
              </w:rPr>
            </w:pPr>
            <w:r w:rsidRPr="00460A10">
              <w:rPr>
                <w:sz w:val="28"/>
              </w:rPr>
              <w:t>PROCESSING REQUIRED</w:t>
            </w:r>
          </w:p>
        </w:tc>
        <w:tc>
          <w:tcPr>
            <w:tcW w:w="2410" w:type="dxa"/>
            <w:shd w:val="clear" w:color="auto" w:fill="70AD47" w:themeFill="accent6"/>
          </w:tcPr>
          <w:p w14:paraId="7B3199D3" w14:textId="77777777" w:rsidR="00DE594A" w:rsidRPr="00460A10" w:rsidRDefault="00DE594A" w:rsidP="006E0768">
            <w:pPr>
              <w:rPr>
                <w:sz w:val="28"/>
              </w:rPr>
            </w:pPr>
            <w:r w:rsidRPr="00460A10">
              <w:rPr>
                <w:sz w:val="28"/>
              </w:rPr>
              <w:t>MISSING VALUE?</w:t>
            </w:r>
          </w:p>
        </w:tc>
        <w:tc>
          <w:tcPr>
            <w:tcW w:w="2039" w:type="dxa"/>
            <w:shd w:val="clear" w:color="auto" w:fill="70AD47" w:themeFill="accent6"/>
          </w:tcPr>
          <w:p w14:paraId="38E72099" w14:textId="77777777" w:rsidR="00DE594A" w:rsidRPr="00460A10" w:rsidRDefault="00DE594A" w:rsidP="006E0768">
            <w:pPr>
              <w:rPr>
                <w:sz w:val="28"/>
              </w:rPr>
            </w:pPr>
            <w:r w:rsidRPr="00460A10">
              <w:rPr>
                <w:sz w:val="28"/>
              </w:rPr>
              <w:t>INCORRECT VALUE?</w:t>
            </w:r>
          </w:p>
        </w:tc>
      </w:tr>
      <w:tr w:rsidR="00DE594A" w14:paraId="7D213AA4" w14:textId="77777777" w:rsidTr="006E0768">
        <w:tc>
          <w:tcPr>
            <w:tcW w:w="2794" w:type="dxa"/>
          </w:tcPr>
          <w:p w14:paraId="775F64A9" w14:textId="77777777" w:rsidR="00DE594A" w:rsidRDefault="00DE594A" w:rsidP="006E0768">
            <w:r>
              <w:t>ProductFamilyID</w:t>
            </w:r>
          </w:p>
        </w:tc>
        <w:tc>
          <w:tcPr>
            <w:tcW w:w="3249" w:type="dxa"/>
          </w:tcPr>
          <w:p w14:paraId="21A5A68D" w14:textId="77777777" w:rsidR="00DE594A" w:rsidRDefault="00DE594A" w:rsidP="006E0768">
            <w:r>
              <w:t>PK</w:t>
            </w:r>
          </w:p>
        </w:tc>
        <w:tc>
          <w:tcPr>
            <w:tcW w:w="3846" w:type="dxa"/>
          </w:tcPr>
          <w:p w14:paraId="6AF32C23" w14:textId="77777777" w:rsidR="00DE594A" w:rsidRDefault="00DE594A" w:rsidP="006E0768">
            <w:r>
              <w:t>Automatically generated</w:t>
            </w:r>
          </w:p>
        </w:tc>
        <w:tc>
          <w:tcPr>
            <w:tcW w:w="2410" w:type="dxa"/>
          </w:tcPr>
          <w:p w14:paraId="0DF12E68" w14:textId="77777777" w:rsidR="00DE594A" w:rsidRDefault="00DE594A" w:rsidP="006E0768">
            <w:r>
              <w:t>Shouldn’t happen</w:t>
            </w:r>
          </w:p>
        </w:tc>
        <w:tc>
          <w:tcPr>
            <w:tcW w:w="2039" w:type="dxa"/>
          </w:tcPr>
          <w:p w14:paraId="788E10A3" w14:textId="77777777" w:rsidR="00DE594A" w:rsidRDefault="00DE594A" w:rsidP="006E0768">
            <w:r>
              <w:t>Refer to staff</w:t>
            </w:r>
          </w:p>
        </w:tc>
      </w:tr>
      <w:tr w:rsidR="00DE594A" w14:paraId="6349DF5D" w14:textId="77777777" w:rsidTr="006E0768">
        <w:tc>
          <w:tcPr>
            <w:tcW w:w="2794" w:type="dxa"/>
          </w:tcPr>
          <w:p w14:paraId="7ED3A879" w14:textId="77777777" w:rsidR="00DE594A" w:rsidRDefault="00DE594A" w:rsidP="006E0768">
            <w:r>
              <w:t>ProductFamily</w:t>
            </w:r>
          </w:p>
        </w:tc>
        <w:tc>
          <w:tcPr>
            <w:tcW w:w="3249" w:type="dxa"/>
          </w:tcPr>
          <w:p w14:paraId="18F336C0" w14:textId="77777777" w:rsidR="00DE594A" w:rsidRDefault="00DE594A" w:rsidP="006E0768">
            <w:r>
              <w:t>Spreadsheet.ProductFamily</w:t>
            </w:r>
          </w:p>
        </w:tc>
        <w:tc>
          <w:tcPr>
            <w:tcW w:w="3846" w:type="dxa"/>
          </w:tcPr>
          <w:p w14:paraId="458822EA" w14:textId="77777777" w:rsidR="00DE594A" w:rsidRDefault="00DE594A" w:rsidP="006E0768">
            <w:r>
              <w:t>None</w:t>
            </w:r>
          </w:p>
        </w:tc>
        <w:tc>
          <w:tcPr>
            <w:tcW w:w="2410" w:type="dxa"/>
          </w:tcPr>
          <w:p w14:paraId="12B04992" w14:textId="77777777" w:rsidR="00DE594A" w:rsidRDefault="00DE594A" w:rsidP="006E0768">
            <w:r>
              <w:t>“Unknown”</w:t>
            </w:r>
          </w:p>
        </w:tc>
        <w:tc>
          <w:tcPr>
            <w:tcW w:w="2039" w:type="dxa"/>
          </w:tcPr>
          <w:p w14:paraId="1003225C" w14:textId="77777777" w:rsidR="00DE594A" w:rsidRDefault="00DE594A" w:rsidP="006E0768">
            <w:r>
              <w:t>Refer to staff</w:t>
            </w:r>
          </w:p>
        </w:tc>
      </w:tr>
    </w:tbl>
    <w:p w14:paraId="240AD89D" w14:textId="77777777" w:rsidR="00DE594A" w:rsidRDefault="00DE594A" w:rsidP="00DE594A"/>
    <w:p w14:paraId="4F24D31B" w14:textId="77777777" w:rsidR="00DE594A" w:rsidRDefault="00DE594A" w:rsidP="00DE594A">
      <w:pPr>
        <w:rPr>
          <w:b/>
          <w:u w:val="single"/>
        </w:rPr>
      </w:pPr>
    </w:p>
    <w:p w14:paraId="52C38501" w14:textId="77777777" w:rsidR="00DE594A" w:rsidRPr="00BA6AC7" w:rsidRDefault="00DE594A" w:rsidP="00DE594A">
      <w:pPr>
        <w:rPr>
          <w:b/>
          <w:u w:val="single"/>
        </w:rPr>
      </w:pPr>
      <w:r>
        <w:rPr>
          <w:b/>
          <w:u w:val="single"/>
        </w:rPr>
        <w:t>EXPENSEAREA</w:t>
      </w:r>
    </w:p>
    <w:tbl>
      <w:tblPr>
        <w:tblStyle w:val="TableGrid"/>
        <w:tblW w:w="0" w:type="auto"/>
        <w:tblLook w:val="04A0" w:firstRow="1" w:lastRow="0" w:firstColumn="1" w:lastColumn="0" w:noHBand="0" w:noVBand="1"/>
      </w:tblPr>
      <w:tblGrid>
        <w:gridCol w:w="2772"/>
        <w:gridCol w:w="3196"/>
        <w:gridCol w:w="3661"/>
        <w:gridCol w:w="2311"/>
        <w:gridCol w:w="2008"/>
      </w:tblGrid>
      <w:tr w:rsidR="00DE594A" w:rsidRPr="00460A10" w14:paraId="4FB8E87C" w14:textId="77777777" w:rsidTr="006E0768">
        <w:tc>
          <w:tcPr>
            <w:tcW w:w="2786" w:type="dxa"/>
            <w:shd w:val="clear" w:color="auto" w:fill="70AD47" w:themeFill="accent6"/>
          </w:tcPr>
          <w:p w14:paraId="31D25B2B" w14:textId="77777777" w:rsidR="00DE594A" w:rsidRPr="00460A10" w:rsidRDefault="00DE594A" w:rsidP="006E0768">
            <w:pPr>
              <w:rPr>
                <w:sz w:val="28"/>
              </w:rPr>
            </w:pPr>
            <w:r>
              <w:rPr>
                <w:sz w:val="28"/>
              </w:rPr>
              <w:t xml:space="preserve">TARGET </w:t>
            </w:r>
            <w:r w:rsidRPr="00460A10">
              <w:rPr>
                <w:sz w:val="28"/>
              </w:rPr>
              <w:t>ATTRIBUTE</w:t>
            </w:r>
          </w:p>
        </w:tc>
        <w:tc>
          <w:tcPr>
            <w:tcW w:w="3219" w:type="dxa"/>
            <w:shd w:val="clear" w:color="auto" w:fill="70AD47" w:themeFill="accent6"/>
          </w:tcPr>
          <w:p w14:paraId="6E00585C" w14:textId="77777777" w:rsidR="00DE594A" w:rsidRPr="00460A10" w:rsidRDefault="00DE594A" w:rsidP="006E0768">
            <w:pPr>
              <w:rPr>
                <w:sz w:val="28"/>
              </w:rPr>
            </w:pPr>
            <w:r w:rsidRPr="00460A10">
              <w:rPr>
                <w:sz w:val="28"/>
              </w:rPr>
              <w:t>SOURCE(S)</w:t>
            </w:r>
          </w:p>
        </w:tc>
        <w:tc>
          <w:tcPr>
            <w:tcW w:w="3733" w:type="dxa"/>
            <w:shd w:val="clear" w:color="auto" w:fill="70AD47" w:themeFill="accent6"/>
          </w:tcPr>
          <w:p w14:paraId="1E4AB62A" w14:textId="77777777" w:rsidR="00DE594A" w:rsidRPr="00460A10" w:rsidRDefault="00DE594A" w:rsidP="006E0768">
            <w:pPr>
              <w:rPr>
                <w:sz w:val="28"/>
              </w:rPr>
            </w:pPr>
            <w:r w:rsidRPr="00460A10">
              <w:rPr>
                <w:sz w:val="28"/>
              </w:rPr>
              <w:t>PROCESSING REQUIRED</w:t>
            </w:r>
          </w:p>
        </w:tc>
        <w:tc>
          <w:tcPr>
            <w:tcW w:w="2349" w:type="dxa"/>
            <w:shd w:val="clear" w:color="auto" w:fill="70AD47" w:themeFill="accent6"/>
          </w:tcPr>
          <w:p w14:paraId="333B1CBC" w14:textId="77777777" w:rsidR="00DE594A" w:rsidRPr="00460A10" w:rsidRDefault="00DE594A" w:rsidP="006E0768">
            <w:pPr>
              <w:rPr>
                <w:sz w:val="28"/>
              </w:rPr>
            </w:pPr>
            <w:r w:rsidRPr="00460A10">
              <w:rPr>
                <w:sz w:val="28"/>
              </w:rPr>
              <w:t>MISSING VALUE?</w:t>
            </w:r>
          </w:p>
        </w:tc>
        <w:tc>
          <w:tcPr>
            <w:tcW w:w="2025" w:type="dxa"/>
            <w:shd w:val="clear" w:color="auto" w:fill="70AD47" w:themeFill="accent6"/>
          </w:tcPr>
          <w:p w14:paraId="7DCA29F7" w14:textId="77777777" w:rsidR="00DE594A" w:rsidRPr="00460A10" w:rsidRDefault="00DE594A" w:rsidP="006E0768">
            <w:pPr>
              <w:rPr>
                <w:sz w:val="28"/>
              </w:rPr>
            </w:pPr>
            <w:r w:rsidRPr="00460A10">
              <w:rPr>
                <w:sz w:val="28"/>
              </w:rPr>
              <w:t>INCORRECT VALUE?</w:t>
            </w:r>
          </w:p>
        </w:tc>
      </w:tr>
      <w:tr w:rsidR="00DE594A" w14:paraId="1038B9A5" w14:textId="77777777" w:rsidTr="006E0768">
        <w:tc>
          <w:tcPr>
            <w:tcW w:w="2786" w:type="dxa"/>
          </w:tcPr>
          <w:p w14:paraId="03BBAB5A" w14:textId="77777777" w:rsidR="00DE594A" w:rsidRDefault="00DE594A" w:rsidP="006E0768">
            <w:r>
              <w:t>ExpenseAreaID</w:t>
            </w:r>
          </w:p>
        </w:tc>
        <w:tc>
          <w:tcPr>
            <w:tcW w:w="3219" w:type="dxa"/>
          </w:tcPr>
          <w:p w14:paraId="51A9480D" w14:textId="77777777" w:rsidR="00DE594A" w:rsidRDefault="00DE594A" w:rsidP="006E0768">
            <w:r>
              <w:t>PK</w:t>
            </w:r>
          </w:p>
        </w:tc>
        <w:tc>
          <w:tcPr>
            <w:tcW w:w="3733" w:type="dxa"/>
          </w:tcPr>
          <w:p w14:paraId="663E08F1" w14:textId="77777777" w:rsidR="00DE594A" w:rsidRDefault="00DE594A" w:rsidP="006E0768">
            <w:r>
              <w:t>Automatically generated</w:t>
            </w:r>
          </w:p>
        </w:tc>
        <w:tc>
          <w:tcPr>
            <w:tcW w:w="2349" w:type="dxa"/>
          </w:tcPr>
          <w:p w14:paraId="74E9E6CE" w14:textId="77777777" w:rsidR="00DE594A" w:rsidRDefault="00DE594A" w:rsidP="006E0768">
            <w:r>
              <w:t>Shouldn’t happen</w:t>
            </w:r>
          </w:p>
        </w:tc>
        <w:tc>
          <w:tcPr>
            <w:tcW w:w="2025" w:type="dxa"/>
          </w:tcPr>
          <w:p w14:paraId="4C486432" w14:textId="77777777" w:rsidR="00DE594A" w:rsidRDefault="00DE594A" w:rsidP="006E0768">
            <w:r>
              <w:t>Refer to staff</w:t>
            </w:r>
          </w:p>
        </w:tc>
      </w:tr>
      <w:tr w:rsidR="00DE594A" w14:paraId="79AE90BB" w14:textId="77777777" w:rsidTr="006E0768">
        <w:tc>
          <w:tcPr>
            <w:tcW w:w="2786" w:type="dxa"/>
          </w:tcPr>
          <w:p w14:paraId="6B369C7F" w14:textId="77777777" w:rsidR="00DE594A" w:rsidRDefault="00DE594A" w:rsidP="006E0768">
            <w:r>
              <w:t>ExpenseAreaDescription</w:t>
            </w:r>
          </w:p>
        </w:tc>
        <w:tc>
          <w:tcPr>
            <w:tcW w:w="3219" w:type="dxa"/>
          </w:tcPr>
          <w:p w14:paraId="291E9EC3" w14:textId="77777777" w:rsidR="00DE594A" w:rsidRDefault="00DE594A" w:rsidP="006E0768">
            <w:r>
              <w:t>Spreadsheet.ExpenseArea</w:t>
            </w:r>
          </w:p>
        </w:tc>
        <w:tc>
          <w:tcPr>
            <w:tcW w:w="3733" w:type="dxa"/>
          </w:tcPr>
          <w:p w14:paraId="16BD649A" w14:textId="77777777" w:rsidR="00DE594A" w:rsidRDefault="00DE594A" w:rsidP="006E0768">
            <w:r>
              <w:t>None</w:t>
            </w:r>
          </w:p>
        </w:tc>
        <w:tc>
          <w:tcPr>
            <w:tcW w:w="2349" w:type="dxa"/>
          </w:tcPr>
          <w:p w14:paraId="7AC91F8A" w14:textId="77777777" w:rsidR="00DE594A" w:rsidRDefault="00DE594A" w:rsidP="006E0768">
            <w:r>
              <w:t>“Unknown”</w:t>
            </w:r>
          </w:p>
        </w:tc>
        <w:tc>
          <w:tcPr>
            <w:tcW w:w="2025" w:type="dxa"/>
          </w:tcPr>
          <w:p w14:paraId="10CBE8CC" w14:textId="77777777" w:rsidR="00DE594A" w:rsidRDefault="00DE594A" w:rsidP="006E0768">
            <w:r>
              <w:t>Refer to staff</w:t>
            </w:r>
          </w:p>
        </w:tc>
      </w:tr>
    </w:tbl>
    <w:p w14:paraId="38F33FBC" w14:textId="77777777" w:rsidR="00DE594A" w:rsidRDefault="00DE594A" w:rsidP="00DE594A">
      <w:pPr>
        <w:rPr>
          <w:b/>
          <w:u w:val="single"/>
        </w:rPr>
      </w:pPr>
    </w:p>
    <w:p w14:paraId="66E0D50E" w14:textId="77777777" w:rsidR="00DE594A" w:rsidRPr="00BA6AC7" w:rsidRDefault="00DE594A" w:rsidP="00DE594A">
      <w:pPr>
        <w:rPr>
          <w:b/>
          <w:u w:val="single"/>
        </w:rPr>
      </w:pPr>
      <w:r>
        <w:rPr>
          <w:b/>
          <w:u w:val="single"/>
        </w:rPr>
        <w:t>DATES</w:t>
      </w:r>
    </w:p>
    <w:tbl>
      <w:tblPr>
        <w:tblStyle w:val="TableGrid"/>
        <w:tblW w:w="14200" w:type="dxa"/>
        <w:tblLook w:val="04A0" w:firstRow="1" w:lastRow="0" w:firstColumn="1" w:lastColumn="0" w:noHBand="0" w:noVBand="1"/>
      </w:tblPr>
      <w:tblGrid>
        <w:gridCol w:w="2770"/>
        <w:gridCol w:w="3214"/>
        <w:gridCol w:w="3792"/>
        <w:gridCol w:w="2610"/>
        <w:gridCol w:w="1814"/>
      </w:tblGrid>
      <w:tr w:rsidR="00DE594A" w:rsidRPr="00460A10" w14:paraId="1EAC1345" w14:textId="77777777" w:rsidTr="006E0768">
        <w:trPr>
          <w:trHeight w:val="678"/>
        </w:trPr>
        <w:tc>
          <w:tcPr>
            <w:tcW w:w="2770" w:type="dxa"/>
            <w:shd w:val="clear" w:color="auto" w:fill="70AD47" w:themeFill="accent6"/>
          </w:tcPr>
          <w:p w14:paraId="5A5A580B" w14:textId="77777777" w:rsidR="00DE594A" w:rsidRPr="00460A10" w:rsidRDefault="00DE594A" w:rsidP="006E0768">
            <w:pPr>
              <w:rPr>
                <w:sz w:val="28"/>
              </w:rPr>
            </w:pPr>
            <w:r>
              <w:rPr>
                <w:sz w:val="28"/>
              </w:rPr>
              <w:t xml:space="preserve">TARGET </w:t>
            </w:r>
            <w:r w:rsidRPr="00460A10">
              <w:rPr>
                <w:sz w:val="28"/>
              </w:rPr>
              <w:t>ATTRIBUTE</w:t>
            </w:r>
          </w:p>
        </w:tc>
        <w:tc>
          <w:tcPr>
            <w:tcW w:w="3214" w:type="dxa"/>
            <w:shd w:val="clear" w:color="auto" w:fill="70AD47" w:themeFill="accent6"/>
          </w:tcPr>
          <w:p w14:paraId="56F095A8" w14:textId="77777777" w:rsidR="00DE594A" w:rsidRPr="00460A10" w:rsidRDefault="00DE594A" w:rsidP="006E0768">
            <w:pPr>
              <w:rPr>
                <w:sz w:val="28"/>
              </w:rPr>
            </w:pPr>
            <w:r w:rsidRPr="00460A10">
              <w:rPr>
                <w:sz w:val="28"/>
              </w:rPr>
              <w:t>SOURCE(S)</w:t>
            </w:r>
          </w:p>
        </w:tc>
        <w:tc>
          <w:tcPr>
            <w:tcW w:w="3792" w:type="dxa"/>
            <w:shd w:val="clear" w:color="auto" w:fill="70AD47" w:themeFill="accent6"/>
          </w:tcPr>
          <w:p w14:paraId="66AA2AF1" w14:textId="77777777" w:rsidR="00DE594A" w:rsidRPr="00460A10" w:rsidRDefault="00DE594A" w:rsidP="006E0768">
            <w:pPr>
              <w:rPr>
                <w:sz w:val="28"/>
              </w:rPr>
            </w:pPr>
            <w:r w:rsidRPr="00460A10">
              <w:rPr>
                <w:sz w:val="28"/>
              </w:rPr>
              <w:t>PROCESSING REQUIRED</w:t>
            </w:r>
          </w:p>
        </w:tc>
        <w:tc>
          <w:tcPr>
            <w:tcW w:w="2610" w:type="dxa"/>
            <w:shd w:val="clear" w:color="auto" w:fill="70AD47" w:themeFill="accent6"/>
          </w:tcPr>
          <w:p w14:paraId="293E4262" w14:textId="77777777" w:rsidR="00DE594A" w:rsidRPr="00460A10" w:rsidRDefault="00DE594A" w:rsidP="006E0768">
            <w:pPr>
              <w:rPr>
                <w:sz w:val="28"/>
              </w:rPr>
            </w:pPr>
            <w:r w:rsidRPr="00460A10">
              <w:rPr>
                <w:sz w:val="28"/>
              </w:rPr>
              <w:t>MISSING VALUE?</w:t>
            </w:r>
          </w:p>
        </w:tc>
        <w:tc>
          <w:tcPr>
            <w:tcW w:w="1814" w:type="dxa"/>
            <w:shd w:val="clear" w:color="auto" w:fill="70AD47" w:themeFill="accent6"/>
          </w:tcPr>
          <w:p w14:paraId="5485737B" w14:textId="77777777" w:rsidR="00DE594A" w:rsidRPr="00460A10" w:rsidRDefault="00DE594A" w:rsidP="006E0768">
            <w:pPr>
              <w:rPr>
                <w:sz w:val="28"/>
              </w:rPr>
            </w:pPr>
            <w:r w:rsidRPr="00460A10">
              <w:rPr>
                <w:sz w:val="28"/>
              </w:rPr>
              <w:t>INCORRECT VALUE?</w:t>
            </w:r>
          </w:p>
        </w:tc>
      </w:tr>
      <w:tr w:rsidR="00DE594A" w14:paraId="59E8F40E" w14:textId="77777777" w:rsidTr="006E0768">
        <w:trPr>
          <w:trHeight w:val="284"/>
        </w:trPr>
        <w:tc>
          <w:tcPr>
            <w:tcW w:w="2770" w:type="dxa"/>
          </w:tcPr>
          <w:p w14:paraId="4A6C12E3" w14:textId="77777777" w:rsidR="00DE594A" w:rsidRDefault="00DE594A" w:rsidP="006E0768">
            <w:r>
              <w:t>DateID</w:t>
            </w:r>
          </w:p>
        </w:tc>
        <w:tc>
          <w:tcPr>
            <w:tcW w:w="3214" w:type="dxa"/>
          </w:tcPr>
          <w:p w14:paraId="2F1D599F" w14:textId="77777777" w:rsidR="00DE594A" w:rsidRDefault="00DE594A" w:rsidP="006E0768">
            <w:r>
              <w:t>PK</w:t>
            </w:r>
          </w:p>
        </w:tc>
        <w:tc>
          <w:tcPr>
            <w:tcW w:w="3792" w:type="dxa"/>
          </w:tcPr>
          <w:p w14:paraId="1403E35C" w14:textId="77777777" w:rsidR="00DE594A" w:rsidRDefault="00DE594A" w:rsidP="006E0768">
            <w:r>
              <w:t>Automatically generated</w:t>
            </w:r>
          </w:p>
        </w:tc>
        <w:tc>
          <w:tcPr>
            <w:tcW w:w="2610" w:type="dxa"/>
          </w:tcPr>
          <w:p w14:paraId="7435F58B" w14:textId="77777777" w:rsidR="00DE594A" w:rsidRDefault="00DE594A" w:rsidP="006E0768">
            <w:r>
              <w:t>Shouldn’t happen</w:t>
            </w:r>
          </w:p>
        </w:tc>
        <w:tc>
          <w:tcPr>
            <w:tcW w:w="1814" w:type="dxa"/>
          </w:tcPr>
          <w:p w14:paraId="5519CD61" w14:textId="77777777" w:rsidR="00DE594A" w:rsidRDefault="00DE594A" w:rsidP="006E0768">
            <w:r>
              <w:t>Refer to staff</w:t>
            </w:r>
          </w:p>
        </w:tc>
      </w:tr>
      <w:tr w:rsidR="00DE594A" w14:paraId="46B7D792" w14:textId="77777777" w:rsidTr="006E0768">
        <w:trPr>
          <w:trHeight w:val="568"/>
        </w:trPr>
        <w:tc>
          <w:tcPr>
            <w:tcW w:w="2770" w:type="dxa"/>
          </w:tcPr>
          <w:p w14:paraId="58E7938D" w14:textId="77777777" w:rsidR="00DE594A" w:rsidRDefault="00DE594A" w:rsidP="006E0768">
            <w:r>
              <w:t>Day</w:t>
            </w:r>
          </w:p>
        </w:tc>
        <w:tc>
          <w:tcPr>
            <w:tcW w:w="3214" w:type="dxa"/>
          </w:tcPr>
          <w:p w14:paraId="47147997" w14:textId="77777777" w:rsidR="00DE594A" w:rsidRDefault="00DE594A" w:rsidP="006E0768">
            <w:r>
              <w:t>Spreadsheet.Date</w:t>
            </w:r>
          </w:p>
        </w:tc>
        <w:tc>
          <w:tcPr>
            <w:tcW w:w="3792" w:type="dxa"/>
          </w:tcPr>
          <w:p w14:paraId="778968DF" w14:textId="77777777" w:rsidR="00DE594A" w:rsidRDefault="00DE594A" w:rsidP="006E0768">
            <w:r>
              <w:t>Full date</w:t>
            </w:r>
          </w:p>
        </w:tc>
        <w:tc>
          <w:tcPr>
            <w:tcW w:w="2610" w:type="dxa"/>
          </w:tcPr>
          <w:p w14:paraId="6D893D1A" w14:textId="77777777" w:rsidR="00DE594A" w:rsidRDefault="00DE594A" w:rsidP="006E0768">
            <w:r>
              <w:t>Set to last day of current accounting period</w:t>
            </w:r>
          </w:p>
        </w:tc>
        <w:tc>
          <w:tcPr>
            <w:tcW w:w="1814" w:type="dxa"/>
          </w:tcPr>
          <w:p w14:paraId="44FA05A8" w14:textId="77777777" w:rsidR="00DE594A" w:rsidRDefault="00DE594A" w:rsidP="006E0768">
            <w:r>
              <w:t>Refer to staff</w:t>
            </w:r>
          </w:p>
        </w:tc>
      </w:tr>
      <w:tr w:rsidR="00DE594A" w14:paraId="61B44C67" w14:textId="77777777" w:rsidTr="006E0768">
        <w:trPr>
          <w:trHeight w:val="583"/>
        </w:trPr>
        <w:tc>
          <w:tcPr>
            <w:tcW w:w="2770" w:type="dxa"/>
          </w:tcPr>
          <w:p w14:paraId="15D5D834" w14:textId="77777777" w:rsidR="00DE594A" w:rsidRDefault="00DE594A" w:rsidP="006E0768">
            <w:r>
              <w:t>Week</w:t>
            </w:r>
          </w:p>
        </w:tc>
        <w:tc>
          <w:tcPr>
            <w:tcW w:w="3214" w:type="dxa"/>
          </w:tcPr>
          <w:p w14:paraId="47D40667" w14:textId="77777777" w:rsidR="00DE594A" w:rsidRDefault="00DE594A" w:rsidP="006E0768">
            <w:r>
              <w:t>Spreadsheet.Date</w:t>
            </w:r>
          </w:p>
        </w:tc>
        <w:tc>
          <w:tcPr>
            <w:tcW w:w="3792" w:type="dxa"/>
          </w:tcPr>
          <w:p w14:paraId="2C066A25" w14:textId="77777777" w:rsidR="00DE594A" w:rsidRDefault="00DE594A" w:rsidP="006E0768">
            <w:r>
              <w:t>Calculate financial week number</w:t>
            </w:r>
          </w:p>
        </w:tc>
        <w:tc>
          <w:tcPr>
            <w:tcW w:w="2610" w:type="dxa"/>
          </w:tcPr>
          <w:p w14:paraId="0D22E749" w14:textId="77777777" w:rsidR="00DE594A" w:rsidRDefault="00DE594A" w:rsidP="006E0768">
            <w:r>
              <w:t>Set to week of current accounting period</w:t>
            </w:r>
          </w:p>
        </w:tc>
        <w:tc>
          <w:tcPr>
            <w:tcW w:w="1814" w:type="dxa"/>
          </w:tcPr>
          <w:p w14:paraId="0F0F86D5" w14:textId="77777777" w:rsidR="00DE594A" w:rsidRDefault="00DE594A" w:rsidP="006E0768">
            <w:r>
              <w:t>Refer to staff</w:t>
            </w:r>
          </w:p>
        </w:tc>
      </w:tr>
      <w:tr w:rsidR="00DE594A" w14:paraId="442AF8B5" w14:textId="77777777" w:rsidTr="006E0768">
        <w:trPr>
          <w:trHeight w:val="568"/>
        </w:trPr>
        <w:tc>
          <w:tcPr>
            <w:tcW w:w="2770" w:type="dxa"/>
          </w:tcPr>
          <w:p w14:paraId="5CE40001" w14:textId="77777777" w:rsidR="00DE594A" w:rsidRDefault="00DE594A" w:rsidP="006E0768">
            <w:r>
              <w:t>Month</w:t>
            </w:r>
          </w:p>
        </w:tc>
        <w:tc>
          <w:tcPr>
            <w:tcW w:w="3214" w:type="dxa"/>
          </w:tcPr>
          <w:p w14:paraId="31E1187B" w14:textId="77777777" w:rsidR="00DE594A" w:rsidRDefault="00DE594A" w:rsidP="006E0768">
            <w:r>
              <w:t>Spreadsheet.Date</w:t>
            </w:r>
          </w:p>
        </w:tc>
        <w:tc>
          <w:tcPr>
            <w:tcW w:w="3792" w:type="dxa"/>
          </w:tcPr>
          <w:p w14:paraId="2374F2AA" w14:textId="77777777" w:rsidR="00DE594A" w:rsidRDefault="00DE594A" w:rsidP="006E0768">
            <w:r>
              <w:t>Month</w:t>
            </w:r>
          </w:p>
        </w:tc>
        <w:tc>
          <w:tcPr>
            <w:tcW w:w="2610" w:type="dxa"/>
          </w:tcPr>
          <w:p w14:paraId="588E1E47" w14:textId="77777777" w:rsidR="00DE594A" w:rsidRDefault="00DE594A" w:rsidP="006E0768">
            <w:r>
              <w:t>Set to month of current accounting period</w:t>
            </w:r>
          </w:p>
        </w:tc>
        <w:tc>
          <w:tcPr>
            <w:tcW w:w="1814" w:type="dxa"/>
          </w:tcPr>
          <w:p w14:paraId="5F2C5E4F" w14:textId="77777777" w:rsidR="00DE594A" w:rsidRDefault="00DE594A" w:rsidP="006E0768">
            <w:r>
              <w:t>Refer to staff</w:t>
            </w:r>
          </w:p>
        </w:tc>
      </w:tr>
      <w:tr w:rsidR="00DE594A" w14:paraId="4CFA6227" w14:textId="77777777" w:rsidTr="006E0768">
        <w:trPr>
          <w:trHeight w:val="583"/>
        </w:trPr>
        <w:tc>
          <w:tcPr>
            <w:tcW w:w="2770" w:type="dxa"/>
          </w:tcPr>
          <w:p w14:paraId="3F9402D5" w14:textId="77777777" w:rsidR="00DE594A" w:rsidRDefault="00DE594A" w:rsidP="006E0768">
            <w:r>
              <w:t>Quarter</w:t>
            </w:r>
          </w:p>
        </w:tc>
        <w:tc>
          <w:tcPr>
            <w:tcW w:w="3214" w:type="dxa"/>
          </w:tcPr>
          <w:p w14:paraId="2C3D7F5F" w14:textId="77777777" w:rsidR="00DE594A" w:rsidRDefault="00DE594A" w:rsidP="006E0768">
            <w:r>
              <w:t>Spreadsheet.Date</w:t>
            </w:r>
          </w:p>
        </w:tc>
        <w:tc>
          <w:tcPr>
            <w:tcW w:w="3792" w:type="dxa"/>
          </w:tcPr>
          <w:p w14:paraId="4E4C18C2" w14:textId="77777777" w:rsidR="00DE594A" w:rsidRDefault="00DE594A" w:rsidP="006E0768">
            <w:r>
              <w:t>Month</w:t>
            </w:r>
          </w:p>
        </w:tc>
        <w:tc>
          <w:tcPr>
            <w:tcW w:w="2610" w:type="dxa"/>
          </w:tcPr>
          <w:p w14:paraId="585E9B9F" w14:textId="77777777" w:rsidR="00DE594A" w:rsidRDefault="00DE594A" w:rsidP="006E0768">
            <w:r>
              <w:t>Set to quarter of current accounting period</w:t>
            </w:r>
          </w:p>
        </w:tc>
        <w:tc>
          <w:tcPr>
            <w:tcW w:w="1814" w:type="dxa"/>
          </w:tcPr>
          <w:p w14:paraId="4085181A" w14:textId="77777777" w:rsidR="00DE594A" w:rsidRDefault="00DE594A" w:rsidP="006E0768">
            <w:r>
              <w:t>Refer to staff</w:t>
            </w:r>
          </w:p>
        </w:tc>
      </w:tr>
      <w:tr w:rsidR="00DE594A" w14:paraId="414552D1" w14:textId="77777777" w:rsidTr="006E0768">
        <w:trPr>
          <w:trHeight w:val="568"/>
        </w:trPr>
        <w:tc>
          <w:tcPr>
            <w:tcW w:w="2770" w:type="dxa"/>
          </w:tcPr>
          <w:p w14:paraId="3C9461A9" w14:textId="77777777" w:rsidR="00DE594A" w:rsidRDefault="00DE594A" w:rsidP="006E0768">
            <w:r>
              <w:lastRenderedPageBreak/>
              <w:t>Year</w:t>
            </w:r>
          </w:p>
        </w:tc>
        <w:tc>
          <w:tcPr>
            <w:tcW w:w="3214" w:type="dxa"/>
          </w:tcPr>
          <w:p w14:paraId="23737506" w14:textId="77777777" w:rsidR="00DE594A" w:rsidRDefault="00DE594A" w:rsidP="006E0768">
            <w:r>
              <w:t>Spreadsheet.Date</w:t>
            </w:r>
          </w:p>
        </w:tc>
        <w:tc>
          <w:tcPr>
            <w:tcW w:w="3792" w:type="dxa"/>
          </w:tcPr>
          <w:p w14:paraId="1F5D3ED9" w14:textId="77777777" w:rsidR="00DE594A" w:rsidRDefault="00DE594A" w:rsidP="006E0768">
            <w:r>
              <w:t>Year</w:t>
            </w:r>
          </w:p>
        </w:tc>
        <w:tc>
          <w:tcPr>
            <w:tcW w:w="2610" w:type="dxa"/>
          </w:tcPr>
          <w:p w14:paraId="5740D23D" w14:textId="77777777" w:rsidR="00DE594A" w:rsidRDefault="00DE594A" w:rsidP="006E0768">
            <w:r>
              <w:t>Set to year of current accounting period</w:t>
            </w:r>
          </w:p>
        </w:tc>
        <w:tc>
          <w:tcPr>
            <w:tcW w:w="1814" w:type="dxa"/>
          </w:tcPr>
          <w:p w14:paraId="6CCE4BF8" w14:textId="77777777" w:rsidR="00DE594A" w:rsidRDefault="00DE594A" w:rsidP="006E0768">
            <w:r>
              <w:t>Refer to staff</w:t>
            </w:r>
          </w:p>
        </w:tc>
      </w:tr>
    </w:tbl>
    <w:p w14:paraId="1B870128" w14:textId="77777777" w:rsidR="00DE594A" w:rsidRDefault="00DE594A" w:rsidP="00DE594A"/>
    <w:p w14:paraId="25441E38" w14:textId="77777777" w:rsidR="00DE594A" w:rsidRPr="00A5419E" w:rsidRDefault="00DE594A" w:rsidP="00DE594A">
      <w:pPr>
        <w:rPr>
          <w:color w:val="FFFFFF" w:themeColor="background1"/>
        </w:rPr>
      </w:pPr>
      <w:r>
        <w:rPr>
          <w:color w:val="FFFFFF" w:themeColor="background1"/>
        </w:rPr>
        <w:t>This file created by Dr Nik Whitehead as part of the Wales   Office example.</w:t>
      </w:r>
    </w:p>
    <w:tbl>
      <w:tblPr>
        <w:tblStyle w:val="TableGrid"/>
        <w:tblW w:w="0" w:type="auto"/>
        <w:tblLook w:val="04A0" w:firstRow="1" w:lastRow="0" w:firstColumn="1" w:lastColumn="0" w:noHBand="0" w:noVBand="1"/>
      </w:tblPr>
      <w:tblGrid>
        <w:gridCol w:w="2790"/>
        <w:gridCol w:w="2788"/>
        <w:gridCol w:w="2801"/>
        <w:gridCol w:w="2776"/>
        <w:gridCol w:w="2793"/>
      </w:tblGrid>
      <w:tr w:rsidR="00DE594A" w:rsidRPr="00460A10" w14:paraId="19287ECC" w14:textId="77777777" w:rsidTr="006E0768">
        <w:tc>
          <w:tcPr>
            <w:tcW w:w="2790" w:type="dxa"/>
            <w:shd w:val="clear" w:color="auto" w:fill="70AD47" w:themeFill="accent6"/>
          </w:tcPr>
          <w:p w14:paraId="41481725" w14:textId="77777777" w:rsidR="00DE594A" w:rsidRPr="00460A10" w:rsidRDefault="00DE594A" w:rsidP="006E0768">
            <w:pPr>
              <w:rPr>
                <w:sz w:val="28"/>
              </w:rPr>
            </w:pPr>
            <w:r>
              <w:rPr>
                <w:sz w:val="28"/>
              </w:rPr>
              <w:t xml:space="preserve">TARGET </w:t>
            </w:r>
            <w:r w:rsidRPr="00460A10">
              <w:rPr>
                <w:sz w:val="28"/>
              </w:rPr>
              <w:t>ATTRIBUTE</w:t>
            </w:r>
          </w:p>
        </w:tc>
        <w:tc>
          <w:tcPr>
            <w:tcW w:w="2788" w:type="dxa"/>
            <w:shd w:val="clear" w:color="auto" w:fill="70AD47" w:themeFill="accent6"/>
          </w:tcPr>
          <w:p w14:paraId="05ACC741" w14:textId="77777777" w:rsidR="00DE594A" w:rsidRPr="00460A10" w:rsidRDefault="00DE594A" w:rsidP="006E0768">
            <w:pPr>
              <w:rPr>
                <w:sz w:val="28"/>
              </w:rPr>
            </w:pPr>
            <w:r w:rsidRPr="00460A10">
              <w:rPr>
                <w:sz w:val="28"/>
              </w:rPr>
              <w:t>SOURCE(S)</w:t>
            </w:r>
          </w:p>
        </w:tc>
        <w:tc>
          <w:tcPr>
            <w:tcW w:w="2801" w:type="dxa"/>
            <w:shd w:val="clear" w:color="auto" w:fill="70AD47" w:themeFill="accent6"/>
          </w:tcPr>
          <w:p w14:paraId="5064AFCD" w14:textId="77777777" w:rsidR="00DE594A" w:rsidRPr="00460A10" w:rsidRDefault="00DE594A" w:rsidP="006E0768">
            <w:pPr>
              <w:rPr>
                <w:sz w:val="28"/>
              </w:rPr>
            </w:pPr>
            <w:r w:rsidRPr="00460A10">
              <w:rPr>
                <w:sz w:val="28"/>
              </w:rPr>
              <w:t>PROCESSING REQUIRED</w:t>
            </w:r>
          </w:p>
        </w:tc>
        <w:tc>
          <w:tcPr>
            <w:tcW w:w="2776" w:type="dxa"/>
            <w:shd w:val="clear" w:color="auto" w:fill="70AD47" w:themeFill="accent6"/>
          </w:tcPr>
          <w:p w14:paraId="41B9253D" w14:textId="77777777" w:rsidR="00DE594A" w:rsidRPr="00460A10" w:rsidRDefault="00DE594A" w:rsidP="006E0768">
            <w:pPr>
              <w:rPr>
                <w:sz w:val="28"/>
              </w:rPr>
            </w:pPr>
            <w:r w:rsidRPr="00460A10">
              <w:rPr>
                <w:sz w:val="28"/>
              </w:rPr>
              <w:t>MISSING VALUE?</w:t>
            </w:r>
          </w:p>
        </w:tc>
        <w:tc>
          <w:tcPr>
            <w:tcW w:w="2793" w:type="dxa"/>
            <w:shd w:val="clear" w:color="auto" w:fill="70AD47" w:themeFill="accent6"/>
          </w:tcPr>
          <w:p w14:paraId="76D65FDC" w14:textId="77777777" w:rsidR="00DE594A" w:rsidRPr="00460A10" w:rsidRDefault="00DE594A" w:rsidP="006E0768">
            <w:pPr>
              <w:rPr>
                <w:sz w:val="28"/>
              </w:rPr>
            </w:pPr>
            <w:r w:rsidRPr="00460A10">
              <w:rPr>
                <w:sz w:val="28"/>
              </w:rPr>
              <w:t>INCORRECT VALUE?</w:t>
            </w:r>
          </w:p>
        </w:tc>
      </w:tr>
      <w:tr w:rsidR="00DE594A" w14:paraId="0B69D5F1" w14:textId="77777777" w:rsidTr="006E0768">
        <w:tc>
          <w:tcPr>
            <w:tcW w:w="2790" w:type="dxa"/>
          </w:tcPr>
          <w:p w14:paraId="419525F6" w14:textId="77777777" w:rsidR="00DE594A" w:rsidRDefault="00DE594A" w:rsidP="006E0768">
            <w:r>
              <w:t>UserID</w:t>
            </w:r>
          </w:p>
        </w:tc>
        <w:tc>
          <w:tcPr>
            <w:tcW w:w="2788" w:type="dxa"/>
          </w:tcPr>
          <w:p w14:paraId="11DE1DA5" w14:textId="77777777" w:rsidR="00DE594A" w:rsidRPr="005D7690" w:rsidRDefault="00DE594A" w:rsidP="006E0768">
            <w:pPr>
              <w:rPr>
                <w:i/>
              </w:rPr>
            </w:pPr>
            <w:r>
              <w:rPr>
                <w:i/>
              </w:rPr>
              <w:t>Generated from user list</w:t>
            </w:r>
          </w:p>
        </w:tc>
        <w:tc>
          <w:tcPr>
            <w:tcW w:w="2801" w:type="dxa"/>
          </w:tcPr>
          <w:p w14:paraId="1123FD2A" w14:textId="77777777" w:rsidR="00DE594A" w:rsidRDefault="00DE594A" w:rsidP="006E0768">
            <w:r>
              <w:t>None – Primary key</w:t>
            </w:r>
          </w:p>
        </w:tc>
        <w:tc>
          <w:tcPr>
            <w:tcW w:w="2776" w:type="dxa"/>
          </w:tcPr>
          <w:p w14:paraId="2CB3ECE8" w14:textId="77777777" w:rsidR="00DE594A" w:rsidRDefault="00DE594A" w:rsidP="006E0768">
            <w:r>
              <w:t>Shouldn’t happen</w:t>
            </w:r>
          </w:p>
        </w:tc>
        <w:tc>
          <w:tcPr>
            <w:tcW w:w="2793" w:type="dxa"/>
          </w:tcPr>
          <w:p w14:paraId="0D94400C" w14:textId="77777777" w:rsidR="00DE594A" w:rsidRDefault="00DE594A" w:rsidP="006E0768">
            <w:r>
              <w:t>Refer to staff</w:t>
            </w:r>
          </w:p>
        </w:tc>
      </w:tr>
      <w:tr w:rsidR="00DE594A" w14:paraId="3C1C11B6" w14:textId="77777777" w:rsidTr="006E0768">
        <w:tc>
          <w:tcPr>
            <w:tcW w:w="2790" w:type="dxa"/>
          </w:tcPr>
          <w:p w14:paraId="76414043" w14:textId="77777777" w:rsidR="00DE594A" w:rsidRDefault="00DE594A" w:rsidP="006E0768">
            <w:r>
              <w:t>UserName</w:t>
            </w:r>
          </w:p>
        </w:tc>
        <w:tc>
          <w:tcPr>
            <w:tcW w:w="2788" w:type="dxa"/>
          </w:tcPr>
          <w:p w14:paraId="404B2FA5" w14:textId="77777777" w:rsidR="00DE594A" w:rsidRDefault="00DE594A" w:rsidP="006E0768">
            <w:r>
              <w:rPr>
                <w:i/>
              </w:rPr>
              <w:t>Generated from user list</w:t>
            </w:r>
          </w:p>
        </w:tc>
        <w:tc>
          <w:tcPr>
            <w:tcW w:w="2801" w:type="dxa"/>
          </w:tcPr>
          <w:p w14:paraId="1F6F9699" w14:textId="77777777" w:rsidR="00DE594A" w:rsidRDefault="00DE594A" w:rsidP="006E0768">
            <w:r>
              <w:t>None</w:t>
            </w:r>
          </w:p>
        </w:tc>
        <w:tc>
          <w:tcPr>
            <w:tcW w:w="2776" w:type="dxa"/>
          </w:tcPr>
          <w:p w14:paraId="16F13444" w14:textId="77777777" w:rsidR="00DE594A" w:rsidRDefault="00DE594A" w:rsidP="006E0768">
            <w:r>
              <w:t>Refer to staff</w:t>
            </w:r>
          </w:p>
        </w:tc>
        <w:tc>
          <w:tcPr>
            <w:tcW w:w="2793" w:type="dxa"/>
          </w:tcPr>
          <w:p w14:paraId="3E6ECF86" w14:textId="77777777" w:rsidR="00DE594A" w:rsidRDefault="00DE594A" w:rsidP="006E0768">
            <w:r>
              <w:t>Refer to staff</w:t>
            </w:r>
          </w:p>
        </w:tc>
      </w:tr>
      <w:tr w:rsidR="00DE594A" w14:paraId="59CCFDB8" w14:textId="77777777" w:rsidTr="006E0768">
        <w:tc>
          <w:tcPr>
            <w:tcW w:w="2790" w:type="dxa"/>
          </w:tcPr>
          <w:p w14:paraId="1BE03847" w14:textId="77777777" w:rsidR="00DE594A" w:rsidRDefault="00DE594A" w:rsidP="006E0768">
            <w:r>
              <w:t>UserType</w:t>
            </w:r>
          </w:p>
        </w:tc>
        <w:tc>
          <w:tcPr>
            <w:tcW w:w="2788" w:type="dxa"/>
          </w:tcPr>
          <w:p w14:paraId="03DBC860" w14:textId="77777777" w:rsidR="00DE594A" w:rsidRDefault="00DE594A" w:rsidP="006E0768">
            <w:r>
              <w:rPr>
                <w:i/>
              </w:rPr>
              <w:t>Generated from user list</w:t>
            </w:r>
          </w:p>
        </w:tc>
        <w:tc>
          <w:tcPr>
            <w:tcW w:w="2801" w:type="dxa"/>
          </w:tcPr>
          <w:p w14:paraId="21A2B06B" w14:textId="77777777" w:rsidR="00DE594A" w:rsidRDefault="00DE594A" w:rsidP="006E0768">
            <w:r>
              <w:t>None</w:t>
            </w:r>
          </w:p>
        </w:tc>
        <w:tc>
          <w:tcPr>
            <w:tcW w:w="2776" w:type="dxa"/>
          </w:tcPr>
          <w:p w14:paraId="7956AC6B" w14:textId="77777777" w:rsidR="00DE594A" w:rsidRDefault="00DE594A" w:rsidP="006E0768">
            <w:r>
              <w:t>Refer to staff</w:t>
            </w:r>
          </w:p>
        </w:tc>
        <w:tc>
          <w:tcPr>
            <w:tcW w:w="2793" w:type="dxa"/>
          </w:tcPr>
          <w:p w14:paraId="0D2183E1" w14:textId="77777777" w:rsidR="00DE594A" w:rsidRDefault="00DE594A" w:rsidP="006E0768">
            <w:r>
              <w:t>Refer to staff</w:t>
            </w:r>
          </w:p>
        </w:tc>
      </w:tr>
    </w:tbl>
    <w:p w14:paraId="282E516A" w14:textId="77777777" w:rsidR="00DE594A" w:rsidRDefault="00DE594A" w:rsidP="00DE594A"/>
    <w:p w14:paraId="13F6139F" w14:textId="77777777" w:rsidR="00DE594A" w:rsidRPr="00BA6AC7" w:rsidRDefault="00DE594A" w:rsidP="00DE594A">
      <w:pPr>
        <w:rPr>
          <w:b/>
          <w:u w:val="single"/>
        </w:rPr>
      </w:pPr>
      <w:r>
        <w:rPr>
          <w:b/>
          <w:u w:val="single"/>
        </w:rPr>
        <w:t>DataSources</w:t>
      </w:r>
    </w:p>
    <w:tbl>
      <w:tblPr>
        <w:tblStyle w:val="TableGrid"/>
        <w:tblW w:w="0" w:type="auto"/>
        <w:tblLook w:val="04A0" w:firstRow="1" w:lastRow="0" w:firstColumn="1" w:lastColumn="0" w:noHBand="0" w:noVBand="1"/>
      </w:tblPr>
      <w:tblGrid>
        <w:gridCol w:w="2795"/>
        <w:gridCol w:w="2787"/>
        <w:gridCol w:w="2800"/>
        <w:gridCol w:w="2774"/>
        <w:gridCol w:w="2792"/>
      </w:tblGrid>
      <w:tr w:rsidR="00DE594A" w:rsidRPr="00460A10" w14:paraId="1A30B526" w14:textId="77777777" w:rsidTr="006E0768">
        <w:tc>
          <w:tcPr>
            <w:tcW w:w="2867" w:type="dxa"/>
            <w:shd w:val="clear" w:color="auto" w:fill="70AD47" w:themeFill="accent6"/>
          </w:tcPr>
          <w:p w14:paraId="625B7282" w14:textId="77777777" w:rsidR="00DE594A" w:rsidRPr="00460A10" w:rsidRDefault="00DE594A" w:rsidP="006E0768">
            <w:pPr>
              <w:rPr>
                <w:sz w:val="28"/>
              </w:rPr>
            </w:pPr>
            <w:r>
              <w:rPr>
                <w:sz w:val="28"/>
              </w:rPr>
              <w:t xml:space="preserve">TARGET </w:t>
            </w:r>
            <w:r w:rsidRPr="00460A10">
              <w:rPr>
                <w:sz w:val="28"/>
              </w:rPr>
              <w:t>ATTRIBUTE</w:t>
            </w:r>
          </w:p>
        </w:tc>
        <w:tc>
          <w:tcPr>
            <w:tcW w:w="2867" w:type="dxa"/>
            <w:shd w:val="clear" w:color="auto" w:fill="70AD47" w:themeFill="accent6"/>
          </w:tcPr>
          <w:p w14:paraId="6944C475" w14:textId="77777777" w:rsidR="00DE594A" w:rsidRPr="00460A10" w:rsidRDefault="00DE594A" w:rsidP="006E0768">
            <w:pPr>
              <w:rPr>
                <w:sz w:val="28"/>
              </w:rPr>
            </w:pPr>
            <w:r w:rsidRPr="00460A10">
              <w:rPr>
                <w:sz w:val="28"/>
              </w:rPr>
              <w:t>SOURCE(S)</w:t>
            </w:r>
          </w:p>
        </w:tc>
        <w:tc>
          <w:tcPr>
            <w:tcW w:w="2868" w:type="dxa"/>
            <w:shd w:val="clear" w:color="auto" w:fill="70AD47" w:themeFill="accent6"/>
          </w:tcPr>
          <w:p w14:paraId="0E31B78A" w14:textId="77777777" w:rsidR="00DE594A" w:rsidRPr="00460A10" w:rsidRDefault="00DE594A" w:rsidP="006E0768">
            <w:pPr>
              <w:rPr>
                <w:sz w:val="28"/>
              </w:rPr>
            </w:pPr>
            <w:r w:rsidRPr="00460A10">
              <w:rPr>
                <w:sz w:val="28"/>
              </w:rPr>
              <w:t>PROCESSING REQUIRED</w:t>
            </w:r>
          </w:p>
        </w:tc>
        <w:tc>
          <w:tcPr>
            <w:tcW w:w="2868" w:type="dxa"/>
            <w:shd w:val="clear" w:color="auto" w:fill="70AD47" w:themeFill="accent6"/>
          </w:tcPr>
          <w:p w14:paraId="245AE65A" w14:textId="77777777" w:rsidR="00DE594A" w:rsidRPr="00460A10" w:rsidRDefault="00DE594A" w:rsidP="006E0768">
            <w:pPr>
              <w:rPr>
                <w:sz w:val="28"/>
              </w:rPr>
            </w:pPr>
            <w:r w:rsidRPr="00460A10">
              <w:rPr>
                <w:sz w:val="28"/>
              </w:rPr>
              <w:t>MISSING VALUE?</w:t>
            </w:r>
          </w:p>
        </w:tc>
        <w:tc>
          <w:tcPr>
            <w:tcW w:w="2868" w:type="dxa"/>
            <w:shd w:val="clear" w:color="auto" w:fill="70AD47" w:themeFill="accent6"/>
          </w:tcPr>
          <w:p w14:paraId="4E43CD88" w14:textId="77777777" w:rsidR="00DE594A" w:rsidRPr="00460A10" w:rsidRDefault="00DE594A" w:rsidP="006E0768">
            <w:pPr>
              <w:rPr>
                <w:sz w:val="28"/>
              </w:rPr>
            </w:pPr>
            <w:r w:rsidRPr="00460A10">
              <w:rPr>
                <w:sz w:val="28"/>
              </w:rPr>
              <w:t>INCORRECT VALUE?</w:t>
            </w:r>
          </w:p>
        </w:tc>
      </w:tr>
      <w:tr w:rsidR="00DE594A" w14:paraId="6ABBD466" w14:textId="77777777" w:rsidTr="006E0768">
        <w:tc>
          <w:tcPr>
            <w:tcW w:w="2867" w:type="dxa"/>
          </w:tcPr>
          <w:p w14:paraId="59A22501" w14:textId="77777777" w:rsidR="00DE594A" w:rsidRDefault="00DE594A" w:rsidP="006E0768">
            <w:r>
              <w:t>SourceID</w:t>
            </w:r>
          </w:p>
        </w:tc>
        <w:tc>
          <w:tcPr>
            <w:tcW w:w="2867" w:type="dxa"/>
          </w:tcPr>
          <w:p w14:paraId="3C728C07" w14:textId="77777777" w:rsidR="00DE594A" w:rsidRDefault="00DE594A" w:rsidP="006E0768">
            <w:r>
              <w:rPr>
                <w:i/>
              </w:rPr>
              <w:t>Generated from source list</w:t>
            </w:r>
          </w:p>
        </w:tc>
        <w:tc>
          <w:tcPr>
            <w:tcW w:w="2868" w:type="dxa"/>
          </w:tcPr>
          <w:p w14:paraId="1172BB44" w14:textId="77777777" w:rsidR="00DE594A" w:rsidRDefault="00DE594A" w:rsidP="006E0768">
            <w:r>
              <w:t>None – Primary key</w:t>
            </w:r>
          </w:p>
        </w:tc>
        <w:tc>
          <w:tcPr>
            <w:tcW w:w="2868" w:type="dxa"/>
          </w:tcPr>
          <w:p w14:paraId="7986E78E" w14:textId="77777777" w:rsidR="00DE594A" w:rsidRDefault="00DE594A" w:rsidP="006E0768">
            <w:r>
              <w:t>Shouldn’t happen</w:t>
            </w:r>
          </w:p>
        </w:tc>
        <w:tc>
          <w:tcPr>
            <w:tcW w:w="2868" w:type="dxa"/>
          </w:tcPr>
          <w:p w14:paraId="476E3A35" w14:textId="77777777" w:rsidR="00DE594A" w:rsidRDefault="00DE594A" w:rsidP="006E0768">
            <w:r>
              <w:t>Refer to staff</w:t>
            </w:r>
          </w:p>
        </w:tc>
      </w:tr>
      <w:tr w:rsidR="00DE594A" w14:paraId="73E00DAB" w14:textId="77777777" w:rsidTr="006E0768">
        <w:tc>
          <w:tcPr>
            <w:tcW w:w="2867" w:type="dxa"/>
          </w:tcPr>
          <w:p w14:paraId="42D04264" w14:textId="77777777" w:rsidR="00DE594A" w:rsidRDefault="00DE594A" w:rsidP="006E0768">
            <w:r>
              <w:t>SourceName</w:t>
            </w:r>
          </w:p>
        </w:tc>
        <w:tc>
          <w:tcPr>
            <w:tcW w:w="2867" w:type="dxa"/>
          </w:tcPr>
          <w:p w14:paraId="4A8FE166" w14:textId="77777777" w:rsidR="00DE594A" w:rsidRDefault="00DE594A" w:rsidP="006E0768">
            <w:r>
              <w:rPr>
                <w:i/>
              </w:rPr>
              <w:t>Generated from source list</w:t>
            </w:r>
          </w:p>
        </w:tc>
        <w:tc>
          <w:tcPr>
            <w:tcW w:w="2868" w:type="dxa"/>
          </w:tcPr>
          <w:p w14:paraId="0CC6F58D" w14:textId="77777777" w:rsidR="00DE594A" w:rsidRDefault="00DE594A" w:rsidP="006E0768">
            <w:r>
              <w:t>None</w:t>
            </w:r>
          </w:p>
        </w:tc>
        <w:tc>
          <w:tcPr>
            <w:tcW w:w="2868" w:type="dxa"/>
          </w:tcPr>
          <w:p w14:paraId="47C6E07D" w14:textId="77777777" w:rsidR="00DE594A" w:rsidRDefault="00DE594A" w:rsidP="006E0768">
            <w:r>
              <w:t>Refer to staff</w:t>
            </w:r>
          </w:p>
        </w:tc>
        <w:tc>
          <w:tcPr>
            <w:tcW w:w="2868" w:type="dxa"/>
          </w:tcPr>
          <w:p w14:paraId="339EF314" w14:textId="77777777" w:rsidR="00DE594A" w:rsidRDefault="00DE594A" w:rsidP="006E0768">
            <w:r>
              <w:t>Refer to staff</w:t>
            </w:r>
          </w:p>
        </w:tc>
      </w:tr>
      <w:tr w:rsidR="00DE594A" w14:paraId="062EC518" w14:textId="77777777" w:rsidTr="006E0768">
        <w:tc>
          <w:tcPr>
            <w:tcW w:w="2867" w:type="dxa"/>
          </w:tcPr>
          <w:p w14:paraId="75795D4B" w14:textId="77777777" w:rsidR="00DE594A" w:rsidRDefault="00DE594A" w:rsidP="006E0768">
            <w:r>
              <w:t>SourceLocation</w:t>
            </w:r>
          </w:p>
        </w:tc>
        <w:tc>
          <w:tcPr>
            <w:tcW w:w="2867" w:type="dxa"/>
          </w:tcPr>
          <w:p w14:paraId="4BFCEFF8" w14:textId="77777777" w:rsidR="00DE594A" w:rsidRDefault="00DE594A" w:rsidP="006E0768">
            <w:r>
              <w:rPr>
                <w:i/>
              </w:rPr>
              <w:t>Generated from source list</w:t>
            </w:r>
          </w:p>
        </w:tc>
        <w:tc>
          <w:tcPr>
            <w:tcW w:w="2868" w:type="dxa"/>
          </w:tcPr>
          <w:p w14:paraId="418EE252" w14:textId="77777777" w:rsidR="00DE594A" w:rsidRDefault="00DE594A" w:rsidP="006E0768">
            <w:r>
              <w:t>None</w:t>
            </w:r>
          </w:p>
        </w:tc>
        <w:tc>
          <w:tcPr>
            <w:tcW w:w="2868" w:type="dxa"/>
          </w:tcPr>
          <w:p w14:paraId="218D4CD7" w14:textId="77777777" w:rsidR="00DE594A" w:rsidRDefault="00DE594A" w:rsidP="006E0768">
            <w:r>
              <w:t>Refer to staff</w:t>
            </w:r>
          </w:p>
        </w:tc>
        <w:tc>
          <w:tcPr>
            <w:tcW w:w="2868" w:type="dxa"/>
          </w:tcPr>
          <w:p w14:paraId="44C9A0E8" w14:textId="77777777" w:rsidR="00DE594A" w:rsidRDefault="00DE594A" w:rsidP="006E0768">
            <w:r>
              <w:t>Refer to staff</w:t>
            </w:r>
          </w:p>
        </w:tc>
      </w:tr>
    </w:tbl>
    <w:p w14:paraId="4B4BD0E8" w14:textId="77777777" w:rsidR="00DE594A" w:rsidRDefault="00DE594A" w:rsidP="00DE594A"/>
    <w:p w14:paraId="369A2E0C" w14:textId="77777777" w:rsidR="00DE594A" w:rsidRPr="00BA6AC7" w:rsidRDefault="00DE594A" w:rsidP="00DE594A">
      <w:pPr>
        <w:rPr>
          <w:b/>
          <w:u w:val="single"/>
        </w:rPr>
      </w:pPr>
      <w:r>
        <w:rPr>
          <w:b/>
          <w:u w:val="single"/>
        </w:rPr>
        <w:t>TablesAttributes</w:t>
      </w:r>
    </w:p>
    <w:tbl>
      <w:tblPr>
        <w:tblStyle w:val="TableGrid"/>
        <w:tblW w:w="0" w:type="auto"/>
        <w:tblLook w:val="04A0" w:firstRow="1" w:lastRow="0" w:firstColumn="1" w:lastColumn="0" w:noHBand="0" w:noVBand="1"/>
      </w:tblPr>
      <w:tblGrid>
        <w:gridCol w:w="2809"/>
        <w:gridCol w:w="2783"/>
        <w:gridCol w:w="2797"/>
        <w:gridCol w:w="2770"/>
        <w:gridCol w:w="2789"/>
      </w:tblGrid>
      <w:tr w:rsidR="00DE594A" w:rsidRPr="00460A10" w14:paraId="7560F931" w14:textId="77777777" w:rsidTr="006E0768">
        <w:tc>
          <w:tcPr>
            <w:tcW w:w="2867" w:type="dxa"/>
            <w:shd w:val="clear" w:color="auto" w:fill="70AD47" w:themeFill="accent6"/>
          </w:tcPr>
          <w:p w14:paraId="53E54D10" w14:textId="77777777" w:rsidR="00DE594A" w:rsidRPr="00460A10" w:rsidRDefault="00DE594A" w:rsidP="006E0768">
            <w:pPr>
              <w:rPr>
                <w:sz w:val="28"/>
              </w:rPr>
            </w:pPr>
            <w:r>
              <w:rPr>
                <w:sz w:val="28"/>
              </w:rPr>
              <w:t xml:space="preserve">TARGET </w:t>
            </w:r>
            <w:r w:rsidRPr="00460A10">
              <w:rPr>
                <w:sz w:val="28"/>
              </w:rPr>
              <w:t>ATTRIBUTE</w:t>
            </w:r>
          </w:p>
        </w:tc>
        <w:tc>
          <w:tcPr>
            <w:tcW w:w="2867" w:type="dxa"/>
            <w:shd w:val="clear" w:color="auto" w:fill="70AD47" w:themeFill="accent6"/>
          </w:tcPr>
          <w:p w14:paraId="1ECA3C53" w14:textId="77777777" w:rsidR="00DE594A" w:rsidRPr="00460A10" w:rsidRDefault="00DE594A" w:rsidP="006E0768">
            <w:pPr>
              <w:rPr>
                <w:sz w:val="28"/>
              </w:rPr>
            </w:pPr>
            <w:r w:rsidRPr="00460A10">
              <w:rPr>
                <w:sz w:val="28"/>
              </w:rPr>
              <w:t>SOURCE(S)</w:t>
            </w:r>
          </w:p>
        </w:tc>
        <w:tc>
          <w:tcPr>
            <w:tcW w:w="2868" w:type="dxa"/>
            <w:shd w:val="clear" w:color="auto" w:fill="70AD47" w:themeFill="accent6"/>
          </w:tcPr>
          <w:p w14:paraId="4F790A01" w14:textId="77777777" w:rsidR="00DE594A" w:rsidRPr="00460A10" w:rsidRDefault="00DE594A" w:rsidP="006E0768">
            <w:pPr>
              <w:rPr>
                <w:sz w:val="28"/>
              </w:rPr>
            </w:pPr>
            <w:r w:rsidRPr="00460A10">
              <w:rPr>
                <w:sz w:val="28"/>
              </w:rPr>
              <w:t>PROCESSING REQUIRED</w:t>
            </w:r>
          </w:p>
        </w:tc>
        <w:tc>
          <w:tcPr>
            <w:tcW w:w="2868" w:type="dxa"/>
            <w:shd w:val="clear" w:color="auto" w:fill="70AD47" w:themeFill="accent6"/>
          </w:tcPr>
          <w:p w14:paraId="718197A2" w14:textId="77777777" w:rsidR="00DE594A" w:rsidRPr="00460A10" w:rsidRDefault="00DE594A" w:rsidP="006E0768">
            <w:pPr>
              <w:rPr>
                <w:sz w:val="28"/>
              </w:rPr>
            </w:pPr>
            <w:r w:rsidRPr="00460A10">
              <w:rPr>
                <w:sz w:val="28"/>
              </w:rPr>
              <w:t>MISSING VALUE?</w:t>
            </w:r>
          </w:p>
        </w:tc>
        <w:tc>
          <w:tcPr>
            <w:tcW w:w="2868" w:type="dxa"/>
            <w:shd w:val="clear" w:color="auto" w:fill="70AD47" w:themeFill="accent6"/>
          </w:tcPr>
          <w:p w14:paraId="13A328CD" w14:textId="77777777" w:rsidR="00DE594A" w:rsidRPr="00460A10" w:rsidRDefault="00DE594A" w:rsidP="006E0768">
            <w:pPr>
              <w:rPr>
                <w:sz w:val="28"/>
              </w:rPr>
            </w:pPr>
            <w:r w:rsidRPr="00460A10">
              <w:rPr>
                <w:sz w:val="28"/>
              </w:rPr>
              <w:t>INCORRECT VALUE?</w:t>
            </w:r>
          </w:p>
        </w:tc>
      </w:tr>
      <w:tr w:rsidR="00DE594A" w14:paraId="4DF8A992" w14:textId="77777777" w:rsidTr="006E0768">
        <w:tc>
          <w:tcPr>
            <w:tcW w:w="2867" w:type="dxa"/>
          </w:tcPr>
          <w:p w14:paraId="2444B9E6" w14:textId="77777777" w:rsidR="00DE594A" w:rsidRDefault="00DE594A" w:rsidP="006E0768">
            <w:r>
              <w:t>TablesAttributesID</w:t>
            </w:r>
          </w:p>
        </w:tc>
        <w:tc>
          <w:tcPr>
            <w:tcW w:w="2867" w:type="dxa"/>
          </w:tcPr>
          <w:p w14:paraId="7B9C7203" w14:textId="77777777" w:rsidR="00DE594A" w:rsidRPr="005D7690" w:rsidRDefault="00DE594A" w:rsidP="006E0768">
            <w:pPr>
              <w:rPr>
                <w:i/>
              </w:rPr>
            </w:pPr>
            <w:r>
              <w:rPr>
                <w:i/>
              </w:rPr>
              <w:t>Generated from schema</w:t>
            </w:r>
          </w:p>
        </w:tc>
        <w:tc>
          <w:tcPr>
            <w:tcW w:w="2868" w:type="dxa"/>
          </w:tcPr>
          <w:p w14:paraId="3BCEC58A" w14:textId="77777777" w:rsidR="00DE594A" w:rsidRDefault="00DE594A" w:rsidP="006E0768">
            <w:r>
              <w:t>None – Primary key</w:t>
            </w:r>
          </w:p>
        </w:tc>
        <w:tc>
          <w:tcPr>
            <w:tcW w:w="2868" w:type="dxa"/>
          </w:tcPr>
          <w:p w14:paraId="067D2111" w14:textId="77777777" w:rsidR="00DE594A" w:rsidRDefault="00DE594A" w:rsidP="006E0768">
            <w:r>
              <w:t>Shouldn’t happen</w:t>
            </w:r>
          </w:p>
        </w:tc>
        <w:tc>
          <w:tcPr>
            <w:tcW w:w="2868" w:type="dxa"/>
          </w:tcPr>
          <w:p w14:paraId="096A4C2A" w14:textId="77777777" w:rsidR="00DE594A" w:rsidRDefault="00DE594A" w:rsidP="006E0768">
            <w:r>
              <w:t>Refer to staff</w:t>
            </w:r>
          </w:p>
        </w:tc>
      </w:tr>
      <w:tr w:rsidR="00DE594A" w14:paraId="2E490F25" w14:textId="77777777" w:rsidTr="006E0768">
        <w:tc>
          <w:tcPr>
            <w:tcW w:w="2867" w:type="dxa"/>
          </w:tcPr>
          <w:p w14:paraId="578E165C" w14:textId="77777777" w:rsidR="00DE594A" w:rsidRDefault="00DE594A" w:rsidP="006E0768">
            <w:r>
              <w:t>TableName</w:t>
            </w:r>
          </w:p>
        </w:tc>
        <w:tc>
          <w:tcPr>
            <w:tcW w:w="2867" w:type="dxa"/>
          </w:tcPr>
          <w:p w14:paraId="00FCBCD7" w14:textId="77777777" w:rsidR="00DE594A" w:rsidRDefault="00DE594A" w:rsidP="006E0768">
            <w:r>
              <w:rPr>
                <w:i/>
              </w:rPr>
              <w:t>Generated from schema</w:t>
            </w:r>
          </w:p>
        </w:tc>
        <w:tc>
          <w:tcPr>
            <w:tcW w:w="2868" w:type="dxa"/>
          </w:tcPr>
          <w:p w14:paraId="7AE5296B" w14:textId="77777777" w:rsidR="00DE594A" w:rsidRDefault="00DE594A" w:rsidP="006E0768">
            <w:r>
              <w:t>None</w:t>
            </w:r>
          </w:p>
        </w:tc>
        <w:tc>
          <w:tcPr>
            <w:tcW w:w="2868" w:type="dxa"/>
          </w:tcPr>
          <w:p w14:paraId="4472D93F" w14:textId="77777777" w:rsidR="00DE594A" w:rsidRDefault="00DE594A" w:rsidP="006E0768">
            <w:r>
              <w:t>Refer to staff</w:t>
            </w:r>
          </w:p>
        </w:tc>
        <w:tc>
          <w:tcPr>
            <w:tcW w:w="2868" w:type="dxa"/>
          </w:tcPr>
          <w:p w14:paraId="05051025" w14:textId="77777777" w:rsidR="00DE594A" w:rsidRDefault="00DE594A" w:rsidP="006E0768">
            <w:r>
              <w:t>Refer to staff</w:t>
            </w:r>
          </w:p>
        </w:tc>
      </w:tr>
      <w:tr w:rsidR="00DE594A" w14:paraId="0269ADAA" w14:textId="77777777" w:rsidTr="006E0768">
        <w:tc>
          <w:tcPr>
            <w:tcW w:w="2867" w:type="dxa"/>
          </w:tcPr>
          <w:p w14:paraId="43D6BEA8" w14:textId="77777777" w:rsidR="00DE594A" w:rsidRDefault="00DE594A" w:rsidP="006E0768">
            <w:r>
              <w:t>AttributeName</w:t>
            </w:r>
          </w:p>
        </w:tc>
        <w:tc>
          <w:tcPr>
            <w:tcW w:w="2867" w:type="dxa"/>
          </w:tcPr>
          <w:p w14:paraId="205D000F" w14:textId="77777777" w:rsidR="00DE594A" w:rsidRDefault="00DE594A" w:rsidP="006E0768">
            <w:r>
              <w:rPr>
                <w:i/>
              </w:rPr>
              <w:t>Generated from schema</w:t>
            </w:r>
          </w:p>
        </w:tc>
        <w:tc>
          <w:tcPr>
            <w:tcW w:w="2868" w:type="dxa"/>
          </w:tcPr>
          <w:p w14:paraId="2AD80ECD" w14:textId="77777777" w:rsidR="00DE594A" w:rsidRDefault="00DE594A" w:rsidP="006E0768">
            <w:r>
              <w:t>None</w:t>
            </w:r>
          </w:p>
        </w:tc>
        <w:tc>
          <w:tcPr>
            <w:tcW w:w="2868" w:type="dxa"/>
          </w:tcPr>
          <w:p w14:paraId="3DBC8FA9" w14:textId="77777777" w:rsidR="00DE594A" w:rsidRDefault="00DE594A" w:rsidP="006E0768">
            <w:r>
              <w:t>Refer to staff</w:t>
            </w:r>
          </w:p>
        </w:tc>
        <w:tc>
          <w:tcPr>
            <w:tcW w:w="2868" w:type="dxa"/>
          </w:tcPr>
          <w:p w14:paraId="05E02149" w14:textId="77777777" w:rsidR="00DE594A" w:rsidRDefault="00DE594A" w:rsidP="006E0768">
            <w:r>
              <w:t>Refer to staff</w:t>
            </w:r>
          </w:p>
        </w:tc>
      </w:tr>
    </w:tbl>
    <w:p w14:paraId="2B37F274" w14:textId="77777777" w:rsidR="00DE594A" w:rsidRDefault="00DE594A" w:rsidP="00DE594A"/>
    <w:p w14:paraId="1C5D1F9E" w14:textId="77777777" w:rsidR="00DE594A" w:rsidRDefault="00DE594A" w:rsidP="00DE594A">
      <w:pPr>
        <w:spacing w:after="200" w:line="276" w:lineRule="auto"/>
        <w:rPr>
          <w:b/>
          <w:u w:val="single"/>
        </w:rPr>
      </w:pPr>
      <w:r>
        <w:rPr>
          <w:b/>
          <w:u w:val="single"/>
        </w:rPr>
        <w:br w:type="page"/>
      </w:r>
    </w:p>
    <w:p w14:paraId="3B92A1DA" w14:textId="77777777" w:rsidR="00DE594A" w:rsidRPr="00BA6AC7" w:rsidRDefault="00DE594A" w:rsidP="00DE594A">
      <w:pPr>
        <w:rPr>
          <w:b/>
          <w:u w:val="single"/>
        </w:rPr>
      </w:pPr>
      <w:r>
        <w:rPr>
          <w:b/>
          <w:u w:val="single"/>
        </w:rPr>
        <w:lastRenderedPageBreak/>
        <w:t>mInvoices</w:t>
      </w:r>
    </w:p>
    <w:tbl>
      <w:tblPr>
        <w:tblStyle w:val="TableGrid"/>
        <w:tblW w:w="0" w:type="auto"/>
        <w:tblLook w:val="04A0" w:firstRow="1" w:lastRow="0" w:firstColumn="1" w:lastColumn="0" w:noHBand="0" w:noVBand="1"/>
      </w:tblPr>
      <w:tblGrid>
        <w:gridCol w:w="2817"/>
        <w:gridCol w:w="2781"/>
        <w:gridCol w:w="2796"/>
        <w:gridCol w:w="2768"/>
        <w:gridCol w:w="2786"/>
      </w:tblGrid>
      <w:tr w:rsidR="00DE594A" w:rsidRPr="00460A10" w14:paraId="4A7AC506" w14:textId="77777777" w:rsidTr="006E0768">
        <w:tc>
          <w:tcPr>
            <w:tcW w:w="2867" w:type="dxa"/>
            <w:shd w:val="clear" w:color="auto" w:fill="70AD47" w:themeFill="accent6"/>
          </w:tcPr>
          <w:p w14:paraId="0357FD8B" w14:textId="77777777" w:rsidR="00DE594A" w:rsidRPr="00460A10" w:rsidRDefault="00DE594A" w:rsidP="006E0768">
            <w:pPr>
              <w:rPr>
                <w:sz w:val="28"/>
              </w:rPr>
            </w:pPr>
            <w:r>
              <w:rPr>
                <w:sz w:val="28"/>
              </w:rPr>
              <w:t xml:space="preserve">TARGET </w:t>
            </w:r>
            <w:r w:rsidRPr="00460A10">
              <w:rPr>
                <w:sz w:val="28"/>
              </w:rPr>
              <w:t>ATTRIBUTE</w:t>
            </w:r>
          </w:p>
        </w:tc>
        <w:tc>
          <w:tcPr>
            <w:tcW w:w="2867" w:type="dxa"/>
            <w:shd w:val="clear" w:color="auto" w:fill="70AD47" w:themeFill="accent6"/>
          </w:tcPr>
          <w:p w14:paraId="61A66CB3" w14:textId="77777777" w:rsidR="00DE594A" w:rsidRPr="00460A10" w:rsidRDefault="00DE594A" w:rsidP="006E0768">
            <w:pPr>
              <w:rPr>
                <w:sz w:val="28"/>
              </w:rPr>
            </w:pPr>
            <w:r w:rsidRPr="00460A10">
              <w:rPr>
                <w:sz w:val="28"/>
              </w:rPr>
              <w:t>SOURCE(S)</w:t>
            </w:r>
          </w:p>
        </w:tc>
        <w:tc>
          <w:tcPr>
            <w:tcW w:w="2868" w:type="dxa"/>
            <w:shd w:val="clear" w:color="auto" w:fill="70AD47" w:themeFill="accent6"/>
          </w:tcPr>
          <w:p w14:paraId="48A4F980" w14:textId="77777777" w:rsidR="00DE594A" w:rsidRPr="00460A10" w:rsidRDefault="00DE594A" w:rsidP="006E0768">
            <w:pPr>
              <w:rPr>
                <w:sz w:val="28"/>
              </w:rPr>
            </w:pPr>
            <w:r w:rsidRPr="00460A10">
              <w:rPr>
                <w:sz w:val="28"/>
              </w:rPr>
              <w:t>PROCESSING REQUIRED</w:t>
            </w:r>
          </w:p>
        </w:tc>
        <w:tc>
          <w:tcPr>
            <w:tcW w:w="2868" w:type="dxa"/>
            <w:shd w:val="clear" w:color="auto" w:fill="70AD47" w:themeFill="accent6"/>
          </w:tcPr>
          <w:p w14:paraId="7C04819B" w14:textId="77777777" w:rsidR="00DE594A" w:rsidRPr="00460A10" w:rsidRDefault="00DE594A" w:rsidP="006E0768">
            <w:pPr>
              <w:rPr>
                <w:sz w:val="28"/>
              </w:rPr>
            </w:pPr>
            <w:r w:rsidRPr="00460A10">
              <w:rPr>
                <w:sz w:val="28"/>
              </w:rPr>
              <w:t>MISSING VALUE?</w:t>
            </w:r>
          </w:p>
        </w:tc>
        <w:tc>
          <w:tcPr>
            <w:tcW w:w="2868" w:type="dxa"/>
            <w:shd w:val="clear" w:color="auto" w:fill="70AD47" w:themeFill="accent6"/>
          </w:tcPr>
          <w:p w14:paraId="53ED1CE8" w14:textId="77777777" w:rsidR="00DE594A" w:rsidRPr="00460A10" w:rsidRDefault="00DE594A" w:rsidP="006E0768">
            <w:pPr>
              <w:rPr>
                <w:sz w:val="28"/>
              </w:rPr>
            </w:pPr>
            <w:r w:rsidRPr="00460A10">
              <w:rPr>
                <w:sz w:val="28"/>
              </w:rPr>
              <w:t>INCORRECT VALUE?</w:t>
            </w:r>
          </w:p>
        </w:tc>
      </w:tr>
      <w:tr w:rsidR="00DE594A" w14:paraId="3AA1EAC5" w14:textId="77777777" w:rsidTr="006E0768">
        <w:tc>
          <w:tcPr>
            <w:tcW w:w="2867" w:type="dxa"/>
          </w:tcPr>
          <w:p w14:paraId="62E561BA" w14:textId="77777777" w:rsidR="00DE594A" w:rsidRDefault="00DE594A" w:rsidP="006E0768">
            <w:r>
              <w:t>mInvoicesID</w:t>
            </w:r>
          </w:p>
        </w:tc>
        <w:tc>
          <w:tcPr>
            <w:tcW w:w="2867" w:type="dxa"/>
          </w:tcPr>
          <w:p w14:paraId="14E301A7" w14:textId="77777777" w:rsidR="00DE594A" w:rsidRPr="005D7690" w:rsidRDefault="00DE594A" w:rsidP="006E0768">
            <w:pPr>
              <w:rPr>
                <w:i/>
              </w:rPr>
            </w:pPr>
            <w:r>
              <w:rPr>
                <w:i/>
              </w:rPr>
              <w:t>Generated</w:t>
            </w:r>
          </w:p>
        </w:tc>
        <w:tc>
          <w:tcPr>
            <w:tcW w:w="2868" w:type="dxa"/>
          </w:tcPr>
          <w:p w14:paraId="63C3186A" w14:textId="77777777" w:rsidR="00DE594A" w:rsidRDefault="00DE594A" w:rsidP="006E0768">
            <w:r>
              <w:t>None – Primary key</w:t>
            </w:r>
          </w:p>
        </w:tc>
        <w:tc>
          <w:tcPr>
            <w:tcW w:w="2868" w:type="dxa"/>
          </w:tcPr>
          <w:p w14:paraId="4E8C95EA" w14:textId="77777777" w:rsidR="00DE594A" w:rsidRDefault="00DE594A" w:rsidP="006E0768">
            <w:r>
              <w:t>Shouldn’t happen</w:t>
            </w:r>
          </w:p>
        </w:tc>
        <w:tc>
          <w:tcPr>
            <w:tcW w:w="2868" w:type="dxa"/>
          </w:tcPr>
          <w:p w14:paraId="02601212" w14:textId="77777777" w:rsidR="00DE594A" w:rsidRDefault="00DE594A" w:rsidP="006E0768">
            <w:r>
              <w:t>Refer to staff</w:t>
            </w:r>
          </w:p>
        </w:tc>
      </w:tr>
      <w:tr w:rsidR="00DE594A" w14:paraId="1ACF7E8E" w14:textId="77777777" w:rsidTr="006E0768">
        <w:tc>
          <w:tcPr>
            <w:tcW w:w="2867" w:type="dxa"/>
          </w:tcPr>
          <w:p w14:paraId="70B8642D" w14:textId="77777777" w:rsidR="00DE594A" w:rsidRDefault="00DE594A" w:rsidP="006E0768">
            <w:r>
              <w:t>TableModifiedID</w:t>
            </w:r>
          </w:p>
        </w:tc>
        <w:tc>
          <w:tcPr>
            <w:tcW w:w="2867" w:type="dxa"/>
          </w:tcPr>
          <w:p w14:paraId="6CE816AB" w14:textId="77777777" w:rsidR="00DE594A" w:rsidRPr="00214797" w:rsidRDefault="00DE594A" w:rsidP="006E0768">
            <w:r w:rsidRPr="00214797">
              <w:t>Updated table</w:t>
            </w:r>
          </w:p>
        </w:tc>
        <w:tc>
          <w:tcPr>
            <w:tcW w:w="2868" w:type="dxa"/>
          </w:tcPr>
          <w:p w14:paraId="1EBA95EF" w14:textId="77777777" w:rsidR="00DE594A" w:rsidRDefault="00DE594A" w:rsidP="006E0768">
            <w:r>
              <w:t>Link to TablesAttributes</w:t>
            </w:r>
          </w:p>
        </w:tc>
        <w:tc>
          <w:tcPr>
            <w:tcW w:w="2868" w:type="dxa"/>
          </w:tcPr>
          <w:p w14:paraId="7716B661" w14:textId="77777777" w:rsidR="00DE594A" w:rsidRDefault="00DE594A" w:rsidP="006E0768">
            <w:r>
              <w:t>Reject and rollback transaction</w:t>
            </w:r>
          </w:p>
        </w:tc>
        <w:tc>
          <w:tcPr>
            <w:tcW w:w="2868" w:type="dxa"/>
          </w:tcPr>
          <w:p w14:paraId="3D5FAF29" w14:textId="77777777" w:rsidR="00DE594A" w:rsidRDefault="00DE594A" w:rsidP="006E0768">
            <w:r>
              <w:t>Reject and rollback transaction</w:t>
            </w:r>
          </w:p>
        </w:tc>
      </w:tr>
      <w:tr w:rsidR="00DE594A" w14:paraId="626CDC10" w14:textId="77777777" w:rsidTr="006E0768">
        <w:tc>
          <w:tcPr>
            <w:tcW w:w="2867" w:type="dxa"/>
          </w:tcPr>
          <w:p w14:paraId="2536CC14" w14:textId="77777777" w:rsidR="00DE594A" w:rsidRDefault="00DE594A" w:rsidP="006E0768">
            <w:r>
              <w:t>RowModified</w:t>
            </w:r>
          </w:p>
        </w:tc>
        <w:tc>
          <w:tcPr>
            <w:tcW w:w="2867" w:type="dxa"/>
          </w:tcPr>
          <w:p w14:paraId="423FE179" w14:textId="77777777" w:rsidR="00DE594A" w:rsidRPr="00214797" w:rsidRDefault="00DE594A" w:rsidP="006E0768">
            <w:r w:rsidRPr="00214797">
              <w:t>Updated table</w:t>
            </w:r>
          </w:p>
        </w:tc>
        <w:tc>
          <w:tcPr>
            <w:tcW w:w="2868" w:type="dxa"/>
          </w:tcPr>
          <w:p w14:paraId="27B9C05E" w14:textId="77777777" w:rsidR="00DE594A" w:rsidRDefault="00DE594A" w:rsidP="006E0768">
            <w:r>
              <w:t>Get RowID from updated table</w:t>
            </w:r>
          </w:p>
        </w:tc>
        <w:tc>
          <w:tcPr>
            <w:tcW w:w="2868" w:type="dxa"/>
          </w:tcPr>
          <w:p w14:paraId="1C158EB9" w14:textId="77777777" w:rsidR="00DE594A" w:rsidRDefault="00DE594A" w:rsidP="006E0768">
            <w:r>
              <w:t>Reject and rollback transaction</w:t>
            </w:r>
          </w:p>
        </w:tc>
        <w:tc>
          <w:tcPr>
            <w:tcW w:w="2868" w:type="dxa"/>
          </w:tcPr>
          <w:p w14:paraId="02110802" w14:textId="77777777" w:rsidR="00DE594A" w:rsidRDefault="00DE594A" w:rsidP="006E0768">
            <w:r>
              <w:t>Reject and rollback transaction</w:t>
            </w:r>
          </w:p>
        </w:tc>
      </w:tr>
      <w:tr w:rsidR="00DE594A" w14:paraId="562B0C79" w14:textId="77777777" w:rsidTr="006E0768">
        <w:tc>
          <w:tcPr>
            <w:tcW w:w="2867" w:type="dxa"/>
          </w:tcPr>
          <w:p w14:paraId="05433985" w14:textId="77777777" w:rsidR="00DE594A" w:rsidRDefault="00DE594A" w:rsidP="006E0768">
            <w:r>
              <w:t>AttributeModifiedID</w:t>
            </w:r>
          </w:p>
        </w:tc>
        <w:tc>
          <w:tcPr>
            <w:tcW w:w="2867" w:type="dxa"/>
          </w:tcPr>
          <w:p w14:paraId="7F02566A" w14:textId="77777777" w:rsidR="00DE594A" w:rsidRPr="00214797" w:rsidRDefault="00DE594A" w:rsidP="006E0768">
            <w:r w:rsidRPr="00214797">
              <w:t>Updated table</w:t>
            </w:r>
          </w:p>
        </w:tc>
        <w:tc>
          <w:tcPr>
            <w:tcW w:w="2868" w:type="dxa"/>
          </w:tcPr>
          <w:p w14:paraId="17BA1C11" w14:textId="77777777" w:rsidR="00DE594A" w:rsidRDefault="00DE594A" w:rsidP="006E0768">
            <w:r>
              <w:t>Link to TablesAttribtes</w:t>
            </w:r>
          </w:p>
        </w:tc>
        <w:tc>
          <w:tcPr>
            <w:tcW w:w="2868" w:type="dxa"/>
          </w:tcPr>
          <w:p w14:paraId="59D37FE2" w14:textId="77777777" w:rsidR="00DE594A" w:rsidRDefault="00DE594A" w:rsidP="006E0768">
            <w:r>
              <w:t>Reject and rollback transaction</w:t>
            </w:r>
          </w:p>
        </w:tc>
        <w:tc>
          <w:tcPr>
            <w:tcW w:w="2868" w:type="dxa"/>
          </w:tcPr>
          <w:p w14:paraId="21DDD46D" w14:textId="77777777" w:rsidR="00DE594A" w:rsidRDefault="00DE594A" w:rsidP="006E0768">
            <w:r>
              <w:t>Reject and rollback transaction</w:t>
            </w:r>
          </w:p>
        </w:tc>
      </w:tr>
      <w:tr w:rsidR="00DE594A" w14:paraId="26DFBDDE" w14:textId="77777777" w:rsidTr="006E0768">
        <w:tc>
          <w:tcPr>
            <w:tcW w:w="2867" w:type="dxa"/>
          </w:tcPr>
          <w:p w14:paraId="4C8A649C" w14:textId="77777777" w:rsidR="00DE594A" w:rsidRDefault="00DE594A" w:rsidP="006E0768">
            <w:r>
              <w:t>OldValue</w:t>
            </w:r>
          </w:p>
        </w:tc>
        <w:tc>
          <w:tcPr>
            <w:tcW w:w="2867" w:type="dxa"/>
          </w:tcPr>
          <w:p w14:paraId="744288AA" w14:textId="77777777" w:rsidR="00DE594A" w:rsidRPr="00214797" w:rsidRDefault="00DE594A" w:rsidP="006E0768">
            <w:r w:rsidRPr="00214797">
              <w:t>Updated table</w:t>
            </w:r>
          </w:p>
        </w:tc>
        <w:tc>
          <w:tcPr>
            <w:tcW w:w="2868" w:type="dxa"/>
          </w:tcPr>
          <w:p w14:paraId="3781D35A" w14:textId="77777777" w:rsidR="00DE594A" w:rsidRDefault="00DE594A" w:rsidP="006E0768">
            <w:r>
              <w:t>Original data value</w:t>
            </w:r>
          </w:p>
        </w:tc>
        <w:tc>
          <w:tcPr>
            <w:tcW w:w="2868" w:type="dxa"/>
          </w:tcPr>
          <w:p w14:paraId="0A95E543" w14:textId="77777777" w:rsidR="00DE594A" w:rsidRDefault="00DE594A" w:rsidP="006E0768">
            <w:r>
              <w:t>Set to NULL</w:t>
            </w:r>
          </w:p>
        </w:tc>
        <w:tc>
          <w:tcPr>
            <w:tcW w:w="2868" w:type="dxa"/>
          </w:tcPr>
          <w:p w14:paraId="3388EC58" w14:textId="77777777" w:rsidR="00DE594A" w:rsidRDefault="00DE594A" w:rsidP="006E0768">
            <w:r>
              <w:t>Reject and rollback transaction</w:t>
            </w:r>
          </w:p>
        </w:tc>
      </w:tr>
      <w:tr w:rsidR="00DE594A" w14:paraId="0DA5494B" w14:textId="77777777" w:rsidTr="006E0768">
        <w:tc>
          <w:tcPr>
            <w:tcW w:w="2867" w:type="dxa"/>
          </w:tcPr>
          <w:p w14:paraId="7083B594" w14:textId="77777777" w:rsidR="00DE594A" w:rsidRDefault="00DE594A" w:rsidP="006E0768">
            <w:r>
              <w:t>NewValue</w:t>
            </w:r>
          </w:p>
        </w:tc>
        <w:tc>
          <w:tcPr>
            <w:tcW w:w="2867" w:type="dxa"/>
          </w:tcPr>
          <w:p w14:paraId="07D9D6FF" w14:textId="77777777" w:rsidR="00DE594A" w:rsidRPr="00214797" w:rsidRDefault="00DE594A" w:rsidP="006E0768">
            <w:r>
              <w:t>User/ETL Process</w:t>
            </w:r>
          </w:p>
        </w:tc>
        <w:tc>
          <w:tcPr>
            <w:tcW w:w="2868" w:type="dxa"/>
          </w:tcPr>
          <w:p w14:paraId="4B199B39" w14:textId="77777777" w:rsidR="00DE594A" w:rsidRDefault="00DE594A" w:rsidP="006E0768">
            <w:r>
              <w:t>New data value</w:t>
            </w:r>
          </w:p>
        </w:tc>
        <w:tc>
          <w:tcPr>
            <w:tcW w:w="2868" w:type="dxa"/>
          </w:tcPr>
          <w:p w14:paraId="3064C874" w14:textId="77777777" w:rsidR="00DE594A" w:rsidRDefault="00DE594A" w:rsidP="006E0768">
            <w:r>
              <w:t>Reject and rollback transaction</w:t>
            </w:r>
          </w:p>
        </w:tc>
        <w:tc>
          <w:tcPr>
            <w:tcW w:w="2868" w:type="dxa"/>
          </w:tcPr>
          <w:p w14:paraId="256ACF74" w14:textId="77777777" w:rsidR="00DE594A" w:rsidRDefault="00DE594A" w:rsidP="006E0768">
            <w:r>
              <w:t>Reject and rollback transaction</w:t>
            </w:r>
          </w:p>
        </w:tc>
      </w:tr>
      <w:tr w:rsidR="00DE594A" w14:paraId="41C84111" w14:textId="77777777" w:rsidTr="006E0768">
        <w:tc>
          <w:tcPr>
            <w:tcW w:w="2867" w:type="dxa"/>
          </w:tcPr>
          <w:p w14:paraId="18F985E9" w14:textId="77777777" w:rsidR="00DE594A" w:rsidRDefault="00DE594A" w:rsidP="006E0768">
            <w:r>
              <w:t>DataSourceID</w:t>
            </w:r>
          </w:p>
        </w:tc>
        <w:tc>
          <w:tcPr>
            <w:tcW w:w="2867" w:type="dxa"/>
          </w:tcPr>
          <w:p w14:paraId="3792EFF2" w14:textId="77777777" w:rsidR="00DE594A" w:rsidRPr="00214797" w:rsidRDefault="00DE594A" w:rsidP="006E0768">
            <w:r w:rsidRPr="00214797">
              <w:t>Source system</w:t>
            </w:r>
          </w:p>
        </w:tc>
        <w:tc>
          <w:tcPr>
            <w:tcW w:w="2868" w:type="dxa"/>
          </w:tcPr>
          <w:p w14:paraId="1B0BE883" w14:textId="77777777" w:rsidR="00DE594A" w:rsidRDefault="00DE594A" w:rsidP="006E0768">
            <w:r>
              <w:t>Link to Data_Source</w:t>
            </w:r>
          </w:p>
        </w:tc>
        <w:tc>
          <w:tcPr>
            <w:tcW w:w="2868" w:type="dxa"/>
          </w:tcPr>
          <w:p w14:paraId="32E3BC03" w14:textId="77777777" w:rsidR="00DE594A" w:rsidRDefault="00DE594A" w:rsidP="006E0768">
            <w:r>
              <w:t>Reject and rollback transaction</w:t>
            </w:r>
          </w:p>
        </w:tc>
        <w:tc>
          <w:tcPr>
            <w:tcW w:w="2868" w:type="dxa"/>
          </w:tcPr>
          <w:p w14:paraId="65B0916F" w14:textId="77777777" w:rsidR="00DE594A" w:rsidRDefault="00DE594A" w:rsidP="006E0768">
            <w:r>
              <w:t>Reject and rollback transaction</w:t>
            </w:r>
          </w:p>
        </w:tc>
      </w:tr>
      <w:tr w:rsidR="00DE594A" w14:paraId="737EAA15" w14:textId="77777777" w:rsidTr="006E0768">
        <w:tc>
          <w:tcPr>
            <w:tcW w:w="2867" w:type="dxa"/>
          </w:tcPr>
          <w:p w14:paraId="3A74F8AD" w14:textId="77777777" w:rsidR="00DE594A" w:rsidRDefault="00DE594A" w:rsidP="006E0768">
            <w:r>
              <w:t>UserID</w:t>
            </w:r>
          </w:p>
        </w:tc>
        <w:tc>
          <w:tcPr>
            <w:tcW w:w="2867" w:type="dxa"/>
          </w:tcPr>
          <w:p w14:paraId="3474D3F9" w14:textId="77777777" w:rsidR="00DE594A" w:rsidRPr="00214797" w:rsidRDefault="00DE594A" w:rsidP="006E0768">
            <w:r>
              <w:t>Login/ETL Process</w:t>
            </w:r>
          </w:p>
        </w:tc>
        <w:tc>
          <w:tcPr>
            <w:tcW w:w="2868" w:type="dxa"/>
          </w:tcPr>
          <w:p w14:paraId="00F4CA1B" w14:textId="77777777" w:rsidR="00DE594A" w:rsidRDefault="00DE594A" w:rsidP="006E0768">
            <w:r>
              <w:t>Link to Users</w:t>
            </w:r>
          </w:p>
        </w:tc>
        <w:tc>
          <w:tcPr>
            <w:tcW w:w="2868" w:type="dxa"/>
          </w:tcPr>
          <w:p w14:paraId="49FA2EB2" w14:textId="77777777" w:rsidR="00DE594A" w:rsidRDefault="00DE594A" w:rsidP="006E0768">
            <w:r>
              <w:t>Reject and rollback transaction</w:t>
            </w:r>
          </w:p>
        </w:tc>
        <w:tc>
          <w:tcPr>
            <w:tcW w:w="2868" w:type="dxa"/>
          </w:tcPr>
          <w:p w14:paraId="1DDE480C" w14:textId="77777777" w:rsidR="00DE594A" w:rsidRDefault="00DE594A" w:rsidP="006E0768">
            <w:r>
              <w:t>Reject and rollback transaction</w:t>
            </w:r>
          </w:p>
        </w:tc>
      </w:tr>
      <w:tr w:rsidR="00DE594A" w14:paraId="022BD0C8" w14:textId="77777777" w:rsidTr="006E0768">
        <w:tc>
          <w:tcPr>
            <w:tcW w:w="2867" w:type="dxa"/>
          </w:tcPr>
          <w:p w14:paraId="5D4FCA88" w14:textId="77777777" w:rsidR="00DE594A" w:rsidRDefault="00DE594A" w:rsidP="006E0768">
            <w:r>
              <w:t>Timestamp</w:t>
            </w:r>
          </w:p>
        </w:tc>
        <w:tc>
          <w:tcPr>
            <w:tcW w:w="2867" w:type="dxa"/>
          </w:tcPr>
          <w:p w14:paraId="5919BA9E" w14:textId="77777777" w:rsidR="00DE594A" w:rsidRPr="00214797" w:rsidRDefault="00DE594A" w:rsidP="006E0768">
            <w:r>
              <w:t>DBMS</w:t>
            </w:r>
          </w:p>
        </w:tc>
        <w:tc>
          <w:tcPr>
            <w:tcW w:w="2868" w:type="dxa"/>
          </w:tcPr>
          <w:p w14:paraId="4B1918DD" w14:textId="77777777" w:rsidR="00DE594A" w:rsidRPr="00C76100" w:rsidRDefault="00DE594A" w:rsidP="006E0768">
            <w:pPr>
              <w:rPr>
                <w:i/>
              </w:rPr>
            </w:pPr>
            <w:r>
              <w:rPr>
                <w:i/>
              </w:rPr>
              <w:t>Generated</w:t>
            </w:r>
          </w:p>
        </w:tc>
        <w:tc>
          <w:tcPr>
            <w:tcW w:w="2868" w:type="dxa"/>
          </w:tcPr>
          <w:p w14:paraId="1CDBAB7B" w14:textId="77777777" w:rsidR="00DE594A" w:rsidRDefault="00DE594A" w:rsidP="006E0768">
            <w:r>
              <w:t>Reject and rollback transaction</w:t>
            </w:r>
          </w:p>
        </w:tc>
        <w:tc>
          <w:tcPr>
            <w:tcW w:w="2868" w:type="dxa"/>
          </w:tcPr>
          <w:p w14:paraId="324E5551" w14:textId="77777777" w:rsidR="00DE594A" w:rsidRDefault="00DE594A" w:rsidP="006E0768">
            <w:r>
              <w:t>Reject and rollback transaction</w:t>
            </w:r>
          </w:p>
        </w:tc>
      </w:tr>
      <w:tr w:rsidR="00DE594A" w14:paraId="19F40F56" w14:textId="77777777" w:rsidTr="006E0768">
        <w:tc>
          <w:tcPr>
            <w:tcW w:w="2867" w:type="dxa"/>
          </w:tcPr>
          <w:p w14:paraId="65F53FA7" w14:textId="77777777" w:rsidR="00DE594A" w:rsidRDefault="00DE594A" w:rsidP="006E0768">
            <w:r>
              <w:t>Comment</w:t>
            </w:r>
          </w:p>
        </w:tc>
        <w:tc>
          <w:tcPr>
            <w:tcW w:w="2867" w:type="dxa"/>
          </w:tcPr>
          <w:p w14:paraId="0C97CFF3" w14:textId="77777777" w:rsidR="00DE594A" w:rsidRPr="00214797" w:rsidRDefault="00DE594A" w:rsidP="006E0768">
            <w:r w:rsidRPr="00214797">
              <w:t>User/ETL Process</w:t>
            </w:r>
          </w:p>
        </w:tc>
        <w:tc>
          <w:tcPr>
            <w:tcW w:w="2868" w:type="dxa"/>
          </w:tcPr>
          <w:p w14:paraId="3711656F" w14:textId="77777777" w:rsidR="00DE594A" w:rsidRDefault="00DE594A" w:rsidP="006E0768">
            <w:r>
              <w:t>None</w:t>
            </w:r>
          </w:p>
        </w:tc>
        <w:tc>
          <w:tcPr>
            <w:tcW w:w="2868" w:type="dxa"/>
          </w:tcPr>
          <w:p w14:paraId="316D2A18" w14:textId="77777777" w:rsidR="00DE594A" w:rsidRDefault="00DE594A" w:rsidP="006E0768">
            <w:r>
              <w:t>Reject and rollback transaction</w:t>
            </w:r>
          </w:p>
        </w:tc>
        <w:tc>
          <w:tcPr>
            <w:tcW w:w="2868" w:type="dxa"/>
          </w:tcPr>
          <w:p w14:paraId="43F49B3B" w14:textId="77777777" w:rsidR="00DE594A" w:rsidRDefault="00DE594A" w:rsidP="006E0768">
            <w:r>
              <w:t>Reject and rollback transaction</w:t>
            </w:r>
          </w:p>
        </w:tc>
      </w:tr>
    </w:tbl>
    <w:p w14:paraId="42FD151B" w14:textId="77777777" w:rsidR="00DE594A" w:rsidRPr="005D7690" w:rsidRDefault="00DE594A" w:rsidP="00DE594A"/>
    <w:p w14:paraId="021F95DD" w14:textId="77777777" w:rsidR="00DE594A" w:rsidRDefault="00DE594A" w:rsidP="00DE594A">
      <w:pPr>
        <w:spacing w:after="200" w:line="276" w:lineRule="auto"/>
      </w:pPr>
      <w:r>
        <w:br w:type="page"/>
      </w:r>
    </w:p>
    <w:p w14:paraId="10C4E5BA" w14:textId="77777777" w:rsidR="00DE594A" w:rsidRPr="00BA6AC7" w:rsidRDefault="00DE594A" w:rsidP="00DE594A">
      <w:pPr>
        <w:rPr>
          <w:b/>
          <w:u w:val="single"/>
        </w:rPr>
      </w:pPr>
      <w:r>
        <w:rPr>
          <w:b/>
          <w:u w:val="single"/>
        </w:rPr>
        <w:lastRenderedPageBreak/>
        <w:t>aInvoices</w:t>
      </w:r>
    </w:p>
    <w:tbl>
      <w:tblPr>
        <w:tblStyle w:val="TableGrid"/>
        <w:tblW w:w="0" w:type="auto"/>
        <w:tblLook w:val="04A0" w:firstRow="1" w:lastRow="0" w:firstColumn="1" w:lastColumn="0" w:noHBand="0" w:noVBand="1"/>
      </w:tblPr>
      <w:tblGrid>
        <w:gridCol w:w="2996"/>
        <w:gridCol w:w="2795"/>
        <w:gridCol w:w="2724"/>
        <w:gridCol w:w="2693"/>
        <w:gridCol w:w="2740"/>
      </w:tblGrid>
      <w:tr w:rsidR="00DE594A" w:rsidRPr="00460A10" w14:paraId="28FC791A" w14:textId="77777777" w:rsidTr="006E0768">
        <w:tc>
          <w:tcPr>
            <w:tcW w:w="3029" w:type="dxa"/>
            <w:shd w:val="clear" w:color="auto" w:fill="70AD47" w:themeFill="accent6"/>
          </w:tcPr>
          <w:p w14:paraId="6CADCB04" w14:textId="77777777" w:rsidR="00DE594A" w:rsidRPr="00460A10" w:rsidRDefault="00DE594A" w:rsidP="006E0768">
            <w:pPr>
              <w:rPr>
                <w:sz w:val="28"/>
              </w:rPr>
            </w:pPr>
            <w:r>
              <w:rPr>
                <w:sz w:val="28"/>
              </w:rPr>
              <w:t xml:space="preserve">TARGET </w:t>
            </w:r>
            <w:r w:rsidRPr="00460A10">
              <w:rPr>
                <w:sz w:val="28"/>
              </w:rPr>
              <w:t>ATTRIBUTE</w:t>
            </w:r>
          </w:p>
        </w:tc>
        <w:tc>
          <w:tcPr>
            <w:tcW w:w="2830" w:type="dxa"/>
            <w:shd w:val="clear" w:color="auto" w:fill="70AD47" w:themeFill="accent6"/>
          </w:tcPr>
          <w:p w14:paraId="62523D01" w14:textId="77777777" w:rsidR="00DE594A" w:rsidRPr="00460A10" w:rsidRDefault="00DE594A" w:rsidP="006E0768">
            <w:pPr>
              <w:rPr>
                <w:sz w:val="28"/>
              </w:rPr>
            </w:pPr>
            <w:r w:rsidRPr="00460A10">
              <w:rPr>
                <w:sz w:val="28"/>
              </w:rPr>
              <w:t>SOURCE(S)</w:t>
            </w:r>
          </w:p>
        </w:tc>
        <w:tc>
          <w:tcPr>
            <w:tcW w:w="2751" w:type="dxa"/>
            <w:shd w:val="clear" w:color="auto" w:fill="70AD47" w:themeFill="accent6"/>
          </w:tcPr>
          <w:p w14:paraId="07FB4694" w14:textId="77777777" w:rsidR="00DE594A" w:rsidRPr="00460A10" w:rsidRDefault="00DE594A" w:rsidP="006E0768">
            <w:pPr>
              <w:rPr>
                <w:sz w:val="28"/>
              </w:rPr>
            </w:pPr>
            <w:r w:rsidRPr="00460A10">
              <w:rPr>
                <w:sz w:val="28"/>
              </w:rPr>
              <w:t>PROCESSING REQUIRED</w:t>
            </w:r>
          </w:p>
        </w:tc>
        <w:tc>
          <w:tcPr>
            <w:tcW w:w="2731" w:type="dxa"/>
            <w:shd w:val="clear" w:color="auto" w:fill="70AD47" w:themeFill="accent6"/>
          </w:tcPr>
          <w:p w14:paraId="4DCF4EDE" w14:textId="77777777" w:rsidR="00DE594A" w:rsidRPr="00460A10" w:rsidRDefault="00DE594A" w:rsidP="006E0768">
            <w:pPr>
              <w:rPr>
                <w:sz w:val="28"/>
              </w:rPr>
            </w:pPr>
            <w:r w:rsidRPr="00460A10">
              <w:rPr>
                <w:sz w:val="28"/>
              </w:rPr>
              <w:t>MISSING VALUE?</w:t>
            </w:r>
          </w:p>
        </w:tc>
        <w:tc>
          <w:tcPr>
            <w:tcW w:w="2771" w:type="dxa"/>
            <w:shd w:val="clear" w:color="auto" w:fill="70AD47" w:themeFill="accent6"/>
          </w:tcPr>
          <w:p w14:paraId="25116FD8" w14:textId="77777777" w:rsidR="00DE594A" w:rsidRPr="00460A10" w:rsidRDefault="00DE594A" w:rsidP="006E0768">
            <w:pPr>
              <w:rPr>
                <w:sz w:val="28"/>
              </w:rPr>
            </w:pPr>
            <w:r w:rsidRPr="00460A10">
              <w:rPr>
                <w:sz w:val="28"/>
              </w:rPr>
              <w:t>INCORRECT VALUE?</w:t>
            </w:r>
          </w:p>
        </w:tc>
      </w:tr>
      <w:tr w:rsidR="00DE594A" w14:paraId="639E0DD5" w14:textId="77777777" w:rsidTr="006E0768">
        <w:tc>
          <w:tcPr>
            <w:tcW w:w="3029" w:type="dxa"/>
          </w:tcPr>
          <w:p w14:paraId="78BEA6CB" w14:textId="77777777" w:rsidR="00DE594A" w:rsidRDefault="00DE594A" w:rsidP="006E0768">
            <w:r>
              <w:t>aInvoicesID</w:t>
            </w:r>
          </w:p>
        </w:tc>
        <w:tc>
          <w:tcPr>
            <w:tcW w:w="2830" w:type="dxa"/>
          </w:tcPr>
          <w:p w14:paraId="4511BD78" w14:textId="77777777" w:rsidR="00DE594A" w:rsidRPr="005D7690" w:rsidRDefault="00DE594A" w:rsidP="006E0768">
            <w:pPr>
              <w:rPr>
                <w:i/>
              </w:rPr>
            </w:pPr>
            <w:r>
              <w:rPr>
                <w:i/>
              </w:rPr>
              <w:t>Generated</w:t>
            </w:r>
          </w:p>
        </w:tc>
        <w:tc>
          <w:tcPr>
            <w:tcW w:w="2751" w:type="dxa"/>
          </w:tcPr>
          <w:p w14:paraId="549E8B05" w14:textId="77777777" w:rsidR="00DE594A" w:rsidRDefault="00DE594A" w:rsidP="006E0768">
            <w:r>
              <w:t>None – Primary key</w:t>
            </w:r>
          </w:p>
        </w:tc>
        <w:tc>
          <w:tcPr>
            <w:tcW w:w="2731" w:type="dxa"/>
          </w:tcPr>
          <w:p w14:paraId="61482445" w14:textId="77777777" w:rsidR="00DE594A" w:rsidRDefault="00DE594A" w:rsidP="006E0768">
            <w:r>
              <w:t>Shouldn’t happen</w:t>
            </w:r>
          </w:p>
        </w:tc>
        <w:tc>
          <w:tcPr>
            <w:tcW w:w="2771" w:type="dxa"/>
          </w:tcPr>
          <w:p w14:paraId="27A442A9" w14:textId="77777777" w:rsidR="00DE594A" w:rsidRDefault="00DE594A" w:rsidP="006E0768">
            <w:r>
              <w:t>Refer to staff</w:t>
            </w:r>
          </w:p>
        </w:tc>
      </w:tr>
      <w:tr w:rsidR="00DE594A" w14:paraId="1BD728D2" w14:textId="77777777" w:rsidTr="006E0768">
        <w:tc>
          <w:tcPr>
            <w:tcW w:w="3029" w:type="dxa"/>
          </w:tcPr>
          <w:p w14:paraId="4185864F" w14:textId="77777777" w:rsidR="00DE594A" w:rsidRDefault="00DE594A" w:rsidP="006E0768">
            <w:r>
              <w:t>AggregateDateID</w:t>
            </w:r>
          </w:p>
        </w:tc>
        <w:tc>
          <w:tcPr>
            <w:tcW w:w="2830" w:type="dxa"/>
          </w:tcPr>
          <w:p w14:paraId="3A7E6E0D" w14:textId="77777777" w:rsidR="00DE594A" w:rsidRPr="00E42E72" w:rsidRDefault="00DE594A" w:rsidP="006E0768">
            <w:pPr>
              <w:rPr>
                <w:i/>
              </w:rPr>
            </w:pPr>
            <w:r>
              <w:rPr>
                <w:i/>
              </w:rPr>
              <w:t>Generated</w:t>
            </w:r>
          </w:p>
        </w:tc>
        <w:tc>
          <w:tcPr>
            <w:tcW w:w="2751" w:type="dxa"/>
          </w:tcPr>
          <w:p w14:paraId="1F50AB09" w14:textId="77777777" w:rsidR="00DE594A" w:rsidRDefault="00DE594A" w:rsidP="006E0768">
            <w:r>
              <w:t>Link to Date_Dim</w:t>
            </w:r>
          </w:p>
        </w:tc>
        <w:tc>
          <w:tcPr>
            <w:tcW w:w="2731" w:type="dxa"/>
          </w:tcPr>
          <w:p w14:paraId="74BE4897" w14:textId="77777777" w:rsidR="00DE594A" w:rsidRDefault="00DE594A" w:rsidP="006E0768">
            <w:r>
              <w:t>Rollback and write to log</w:t>
            </w:r>
          </w:p>
        </w:tc>
        <w:tc>
          <w:tcPr>
            <w:tcW w:w="2771" w:type="dxa"/>
          </w:tcPr>
          <w:p w14:paraId="42F3BE45" w14:textId="77777777" w:rsidR="00DE594A" w:rsidRDefault="00DE594A" w:rsidP="006E0768">
            <w:r>
              <w:t>Rollback and write to log</w:t>
            </w:r>
          </w:p>
        </w:tc>
      </w:tr>
      <w:tr w:rsidR="00DE594A" w14:paraId="43BEC7DD" w14:textId="77777777" w:rsidTr="006E0768">
        <w:tc>
          <w:tcPr>
            <w:tcW w:w="3029" w:type="dxa"/>
          </w:tcPr>
          <w:p w14:paraId="2845CC45" w14:textId="77777777" w:rsidR="00DE594A" w:rsidRDefault="00DE594A" w:rsidP="006E0768">
            <w:r>
              <w:t>QuarterToDate</w:t>
            </w:r>
          </w:p>
        </w:tc>
        <w:tc>
          <w:tcPr>
            <w:tcW w:w="2830" w:type="dxa"/>
          </w:tcPr>
          <w:p w14:paraId="18BA2D97" w14:textId="77777777" w:rsidR="00DE594A" w:rsidRPr="00214797" w:rsidRDefault="00DE594A" w:rsidP="006E0768">
            <w:r>
              <w:t>Orders_Fact</w:t>
            </w:r>
          </w:p>
        </w:tc>
        <w:tc>
          <w:tcPr>
            <w:tcW w:w="2751" w:type="dxa"/>
          </w:tcPr>
          <w:p w14:paraId="3973A803" w14:textId="77777777" w:rsidR="00DE594A" w:rsidRDefault="00DE594A" w:rsidP="006E0768">
            <w:r>
              <w:t>Sum TotalCost over time</w:t>
            </w:r>
          </w:p>
        </w:tc>
        <w:tc>
          <w:tcPr>
            <w:tcW w:w="2731" w:type="dxa"/>
          </w:tcPr>
          <w:p w14:paraId="250150BC" w14:textId="77777777" w:rsidR="00DE594A" w:rsidRDefault="00DE594A" w:rsidP="006E0768">
            <w:r>
              <w:t>Rollback and write to log</w:t>
            </w:r>
          </w:p>
        </w:tc>
        <w:tc>
          <w:tcPr>
            <w:tcW w:w="2771" w:type="dxa"/>
          </w:tcPr>
          <w:p w14:paraId="3E830760" w14:textId="77777777" w:rsidR="00DE594A" w:rsidRDefault="00DE594A" w:rsidP="006E0768">
            <w:r>
              <w:t>Rollback and write to log</w:t>
            </w:r>
          </w:p>
        </w:tc>
      </w:tr>
      <w:tr w:rsidR="00DE594A" w14:paraId="57F8994C" w14:textId="77777777" w:rsidTr="006E0768">
        <w:tc>
          <w:tcPr>
            <w:tcW w:w="3029" w:type="dxa"/>
          </w:tcPr>
          <w:p w14:paraId="090648E6" w14:textId="77777777" w:rsidR="00DE594A" w:rsidRDefault="00DE594A" w:rsidP="006E0768">
            <w:r>
              <w:t>YearToDate</w:t>
            </w:r>
          </w:p>
        </w:tc>
        <w:tc>
          <w:tcPr>
            <w:tcW w:w="2830" w:type="dxa"/>
          </w:tcPr>
          <w:p w14:paraId="51274A57" w14:textId="77777777" w:rsidR="00DE594A" w:rsidRPr="00214797" w:rsidRDefault="00DE594A" w:rsidP="006E0768">
            <w:r>
              <w:t>Orders_Fact</w:t>
            </w:r>
          </w:p>
        </w:tc>
        <w:tc>
          <w:tcPr>
            <w:tcW w:w="2751" w:type="dxa"/>
          </w:tcPr>
          <w:p w14:paraId="6B5BBA94" w14:textId="77777777" w:rsidR="00DE594A" w:rsidRDefault="00DE594A" w:rsidP="006E0768">
            <w:r>
              <w:t>Sum TotalCost over time</w:t>
            </w:r>
          </w:p>
        </w:tc>
        <w:tc>
          <w:tcPr>
            <w:tcW w:w="2731" w:type="dxa"/>
          </w:tcPr>
          <w:p w14:paraId="3911AAD7" w14:textId="77777777" w:rsidR="00DE594A" w:rsidRDefault="00DE594A" w:rsidP="006E0768">
            <w:r>
              <w:t>Rollback and write to log</w:t>
            </w:r>
          </w:p>
        </w:tc>
        <w:tc>
          <w:tcPr>
            <w:tcW w:w="2771" w:type="dxa"/>
          </w:tcPr>
          <w:p w14:paraId="75D3C34F" w14:textId="77777777" w:rsidR="00DE594A" w:rsidRDefault="00DE594A" w:rsidP="006E0768">
            <w:r>
              <w:t>Rollback and write to log</w:t>
            </w:r>
          </w:p>
        </w:tc>
      </w:tr>
      <w:tr w:rsidR="00DE594A" w14:paraId="0CBEA97B" w14:textId="77777777" w:rsidTr="006E0768">
        <w:tc>
          <w:tcPr>
            <w:tcW w:w="3029" w:type="dxa"/>
          </w:tcPr>
          <w:p w14:paraId="771DCC27" w14:textId="77777777" w:rsidR="00DE594A" w:rsidRDefault="00DE594A" w:rsidP="006E0768">
            <w:r>
              <w:t>Timestamp</w:t>
            </w:r>
          </w:p>
        </w:tc>
        <w:tc>
          <w:tcPr>
            <w:tcW w:w="2830" w:type="dxa"/>
          </w:tcPr>
          <w:p w14:paraId="4D2DE250" w14:textId="77777777" w:rsidR="00DE594A" w:rsidRPr="00E42E72" w:rsidRDefault="00DE594A" w:rsidP="006E0768">
            <w:pPr>
              <w:rPr>
                <w:i/>
              </w:rPr>
            </w:pPr>
            <w:r>
              <w:rPr>
                <w:i/>
              </w:rPr>
              <w:t>Generated</w:t>
            </w:r>
          </w:p>
        </w:tc>
        <w:tc>
          <w:tcPr>
            <w:tcW w:w="2751" w:type="dxa"/>
          </w:tcPr>
          <w:p w14:paraId="744FF180" w14:textId="77777777" w:rsidR="00DE594A" w:rsidRPr="00E42E72" w:rsidRDefault="00DE594A" w:rsidP="006E0768">
            <w:r w:rsidRPr="00E42E72">
              <w:t>None</w:t>
            </w:r>
          </w:p>
        </w:tc>
        <w:tc>
          <w:tcPr>
            <w:tcW w:w="2731" w:type="dxa"/>
          </w:tcPr>
          <w:p w14:paraId="39F09E8E" w14:textId="77777777" w:rsidR="00DE594A" w:rsidRDefault="00DE594A" w:rsidP="006E0768">
            <w:r>
              <w:t>Rollback and write to log</w:t>
            </w:r>
          </w:p>
        </w:tc>
        <w:tc>
          <w:tcPr>
            <w:tcW w:w="2771" w:type="dxa"/>
          </w:tcPr>
          <w:p w14:paraId="5EFF8C85" w14:textId="77777777" w:rsidR="00DE594A" w:rsidRDefault="00DE594A" w:rsidP="006E0768">
            <w:r>
              <w:t>Rollback and write to log</w:t>
            </w:r>
          </w:p>
        </w:tc>
      </w:tr>
      <w:tr w:rsidR="00DE594A" w14:paraId="09A1452A" w14:textId="77777777" w:rsidTr="006E0768">
        <w:tc>
          <w:tcPr>
            <w:tcW w:w="3029" w:type="dxa"/>
          </w:tcPr>
          <w:p w14:paraId="09787B06" w14:textId="77777777" w:rsidR="00DE594A" w:rsidRDefault="00DE594A" w:rsidP="006E0768">
            <w:r>
              <w:t>Comment</w:t>
            </w:r>
          </w:p>
        </w:tc>
        <w:tc>
          <w:tcPr>
            <w:tcW w:w="2830" w:type="dxa"/>
          </w:tcPr>
          <w:p w14:paraId="6E145684" w14:textId="77777777" w:rsidR="00DE594A" w:rsidRPr="00214797" w:rsidRDefault="00DE594A" w:rsidP="006E0768">
            <w:r>
              <w:t>ETL Process</w:t>
            </w:r>
          </w:p>
        </w:tc>
        <w:tc>
          <w:tcPr>
            <w:tcW w:w="2751" w:type="dxa"/>
          </w:tcPr>
          <w:p w14:paraId="1D47EEC8" w14:textId="77777777" w:rsidR="00DE594A" w:rsidRDefault="00DE594A" w:rsidP="006E0768">
            <w:r>
              <w:t>None</w:t>
            </w:r>
          </w:p>
        </w:tc>
        <w:tc>
          <w:tcPr>
            <w:tcW w:w="2731" w:type="dxa"/>
          </w:tcPr>
          <w:p w14:paraId="6BA026A0" w14:textId="77777777" w:rsidR="00DE594A" w:rsidRDefault="00DE594A" w:rsidP="006E0768">
            <w:r>
              <w:t>Doesn’t matter</w:t>
            </w:r>
          </w:p>
        </w:tc>
        <w:tc>
          <w:tcPr>
            <w:tcW w:w="2771" w:type="dxa"/>
          </w:tcPr>
          <w:p w14:paraId="79F6BC43" w14:textId="77777777" w:rsidR="00DE594A" w:rsidRDefault="00DE594A" w:rsidP="006E0768">
            <w:r>
              <w:t>Doesn’t matter</w:t>
            </w:r>
          </w:p>
        </w:tc>
      </w:tr>
    </w:tbl>
    <w:p w14:paraId="0AE70240" w14:textId="77777777" w:rsidR="00DE594A" w:rsidRPr="005D7690" w:rsidRDefault="00DE594A" w:rsidP="00DE594A"/>
    <w:p w14:paraId="5B4E083F" w14:textId="77777777" w:rsidR="00DE594A" w:rsidRPr="0066732D" w:rsidRDefault="00DE594A" w:rsidP="00DE594A"/>
    <w:p w14:paraId="5B9F3F2A" w14:textId="77777777" w:rsidR="00DE594A" w:rsidRDefault="00DE594A" w:rsidP="00DE594A">
      <w:pPr>
        <w:spacing w:line="360" w:lineRule="auto"/>
        <w:jc w:val="both"/>
        <w:rPr>
          <w:rFonts w:ascii="Arial" w:eastAsia="Arial" w:hAnsi="Arial" w:cs="Arial"/>
          <w:iCs/>
        </w:rPr>
      </w:pPr>
    </w:p>
    <w:p w14:paraId="2A56139D" w14:textId="160EA720" w:rsidR="66771C95" w:rsidRDefault="66771C95" w:rsidP="5B8E8346">
      <w:pPr>
        <w:spacing w:line="360" w:lineRule="auto"/>
        <w:jc w:val="both"/>
        <w:rPr>
          <w:rFonts w:ascii="Arial" w:eastAsia="Arial" w:hAnsi="Arial" w:cs="Arial"/>
          <w:i/>
          <w:iCs/>
          <w:color w:val="4F81BD"/>
          <w:sz w:val="32"/>
          <w:szCs w:val="32"/>
        </w:rPr>
      </w:pPr>
    </w:p>
    <w:p w14:paraId="6EA07521" w14:textId="768F929A" w:rsidR="66771C95" w:rsidRDefault="66771C95" w:rsidP="5B8E8346">
      <w:pPr>
        <w:spacing w:line="360" w:lineRule="auto"/>
        <w:jc w:val="both"/>
        <w:rPr>
          <w:rFonts w:ascii="Arial" w:eastAsia="Arial" w:hAnsi="Arial" w:cs="Arial"/>
          <w:i/>
          <w:iCs/>
          <w:color w:val="4F81BD"/>
          <w:sz w:val="32"/>
          <w:szCs w:val="32"/>
        </w:rPr>
      </w:pPr>
    </w:p>
    <w:p w14:paraId="677C4A09" w14:textId="100DD179" w:rsidR="66771C95" w:rsidRDefault="66771C95" w:rsidP="5B8E8346">
      <w:pPr>
        <w:spacing w:line="360" w:lineRule="auto"/>
        <w:jc w:val="both"/>
        <w:rPr>
          <w:rFonts w:ascii="Arial" w:eastAsia="Arial" w:hAnsi="Arial" w:cs="Arial"/>
          <w:i/>
          <w:iCs/>
          <w:color w:val="4F81BD"/>
          <w:sz w:val="32"/>
          <w:szCs w:val="32"/>
        </w:rPr>
      </w:pPr>
    </w:p>
    <w:p w14:paraId="1B7B7D6D" w14:textId="3D6ACE66" w:rsidR="66771C95" w:rsidRDefault="66771C95" w:rsidP="5B8E8346">
      <w:pPr>
        <w:spacing w:line="360" w:lineRule="auto"/>
        <w:jc w:val="both"/>
        <w:rPr>
          <w:rFonts w:ascii="Arial" w:eastAsia="Arial" w:hAnsi="Arial" w:cs="Arial"/>
          <w:i/>
          <w:iCs/>
          <w:color w:val="4F81BD"/>
          <w:sz w:val="32"/>
          <w:szCs w:val="32"/>
        </w:rPr>
      </w:pPr>
    </w:p>
    <w:p w14:paraId="6ABAB97C" w14:textId="6C4D4BDF" w:rsidR="66771C95" w:rsidRDefault="66771C95" w:rsidP="5B8E8346">
      <w:pPr>
        <w:spacing w:line="360" w:lineRule="auto"/>
        <w:jc w:val="both"/>
        <w:rPr>
          <w:rFonts w:ascii="Arial" w:eastAsia="Arial" w:hAnsi="Arial" w:cs="Arial"/>
          <w:i/>
          <w:iCs/>
          <w:color w:val="4F81BD"/>
          <w:sz w:val="32"/>
          <w:szCs w:val="32"/>
        </w:rPr>
      </w:pPr>
    </w:p>
    <w:p w14:paraId="67BF5C9B" w14:textId="5740351B" w:rsidR="66771C95" w:rsidRDefault="66771C95" w:rsidP="5B8E8346">
      <w:pPr>
        <w:spacing w:line="360" w:lineRule="auto"/>
        <w:jc w:val="both"/>
        <w:rPr>
          <w:rFonts w:ascii="Arial" w:eastAsia="Arial" w:hAnsi="Arial" w:cs="Arial"/>
          <w:i/>
          <w:iCs/>
          <w:color w:val="4F81BD"/>
          <w:sz w:val="32"/>
          <w:szCs w:val="32"/>
        </w:rPr>
      </w:pPr>
    </w:p>
    <w:p w14:paraId="43529EBD" w14:textId="442D74E3" w:rsidR="08596F32" w:rsidRDefault="08596F32" w:rsidP="08596F32"/>
    <w:sectPr w:rsidR="08596F32" w:rsidSect="00DE594A">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9CF114" w14:textId="77777777" w:rsidR="00D66C77" w:rsidRDefault="00D66C77" w:rsidP="007C7295">
      <w:pPr>
        <w:spacing w:after="0" w:line="240" w:lineRule="auto"/>
      </w:pPr>
      <w:r>
        <w:separator/>
      </w:r>
    </w:p>
  </w:endnote>
  <w:endnote w:type="continuationSeparator" w:id="0">
    <w:p w14:paraId="2E70B17D" w14:textId="77777777" w:rsidR="00D66C77" w:rsidRDefault="00D66C77" w:rsidP="007C7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4753784"/>
      <w:docPartObj>
        <w:docPartGallery w:val="Page Numbers (Bottom of Page)"/>
        <w:docPartUnique/>
      </w:docPartObj>
    </w:sdtPr>
    <w:sdtEndPr>
      <w:rPr>
        <w:noProof/>
      </w:rPr>
    </w:sdtEndPr>
    <w:sdtContent>
      <w:p w14:paraId="438F78C3" w14:textId="42EA271D" w:rsidR="007C7295" w:rsidRDefault="007C7295">
        <w:pPr>
          <w:pStyle w:val="Footer"/>
          <w:jc w:val="center"/>
        </w:pPr>
        <w:r>
          <w:fldChar w:fldCharType="begin"/>
        </w:r>
        <w:r>
          <w:instrText xml:space="preserve"> PAGE   \* MERGEFORMAT </w:instrText>
        </w:r>
        <w:r>
          <w:fldChar w:fldCharType="separate"/>
        </w:r>
        <w:r w:rsidR="00911562">
          <w:rPr>
            <w:noProof/>
          </w:rPr>
          <w:t>18</w:t>
        </w:r>
        <w:r>
          <w:rPr>
            <w:noProof/>
          </w:rPr>
          <w:fldChar w:fldCharType="end"/>
        </w:r>
      </w:p>
    </w:sdtContent>
  </w:sdt>
  <w:p w14:paraId="11267689" w14:textId="77777777" w:rsidR="007C7295" w:rsidRDefault="007C72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0454D7" w14:textId="77777777" w:rsidR="00D66C77" w:rsidRDefault="00D66C77" w:rsidP="007C7295">
      <w:pPr>
        <w:spacing w:after="0" w:line="240" w:lineRule="auto"/>
      </w:pPr>
      <w:r>
        <w:separator/>
      </w:r>
    </w:p>
  </w:footnote>
  <w:footnote w:type="continuationSeparator" w:id="0">
    <w:p w14:paraId="12D00501" w14:textId="77777777" w:rsidR="00D66C77" w:rsidRDefault="00D66C77" w:rsidP="007C72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174384"/>
    <w:multiLevelType w:val="hybridMultilevel"/>
    <w:tmpl w:val="E7901C2C"/>
    <w:lvl w:ilvl="0" w:tplc="1EE0C21E">
      <w:start w:val="1"/>
      <w:numFmt w:val="bullet"/>
      <w:lvlText w:val=""/>
      <w:lvlJc w:val="left"/>
      <w:pPr>
        <w:ind w:left="720" w:hanging="360"/>
      </w:pPr>
      <w:rPr>
        <w:rFonts w:ascii="Symbol" w:hAnsi="Symbol" w:hint="default"/>
      </w:rPr>
    </w:lvl>
    <w:lvl w:ilvl="1" w:tplc="9D343E18">
      <w:start w:val="1"/>
      <w:numFmt w:val="bullet"/>
      <w:lvlText w:val="o"/>
      <w:lvlJc w:val="left"/>
      <w:pPr>
        <w:ind w:left="1440" w:hanging="360"/>
      </w:pPr>
      <w:rPr>
        <w:rFonts w:ascii="Courier New" w:hAnsi="Courier New" w:hint="default"/>
      </w:rPr>
    </w:lvl>
    <w:lvl w:ilvl="2" w:tplc="6BE6CA7A">
      <w:start w:val="1"/>
      <w:numFmt w:val="bullet"/>
      <w:lvlText w:val=""/>
      <w:lvlJc w:val="left"/>
      <w:pPr>
        <w:ind w:left="2160" w:hanging="360"/>
      </w:pPr>
      <w:rPr>
        <w:rFonts w:ascii="Wingdings" w:hAnsi="Wingdings" w:hint="default"/>
      </w:rPr>
    </w:lvl>
    <w:lvl w:ilvl="3" w:tplc="37426086">
      <w:start w:val="1"/>
      <w:numFmt w:val="bullet"/>
      <w:lvlText w:val=""/>
      <w:lvlJc w:val="left"/>
      <w:pPr>
        <w:ind w:left="2880" w:hanging="360"/>
      </w:pPr>
      <w:rPr>
        <w:rFonts w:ascii="Symbol" w:hAnsi="Symbol" w:hint="default"/>
      </w:rPr>
    </w:lvl>
    <w:lvl w:ilvl="4" w:tplc="629A476A">
      <w:start w:val="1"/>
      <w:numFmt w:val="bullet"/>
      <w:lvlText w:val="o"/>
      <w:lvlJc w:val="left"/>
      <w:pPr>
        <w:ind w:left="3600" w:hanging="360"/>
      </w:pPr>
      <w:rPr>
        <w:rFonts w:ascii="Courier New" w:hAnsi="Courier New" w:hint="default"/>
      </w:rPr>
    </w:lvl>
    <w:lvl w:ilvl="5" w:tplc="3B2423D4">
      <w:start w:val="1"/>
      <w:numFmt w:val="bullet"/>
      <w:lvlText w:val=""/>
      <w:lvlJc w:val="left"/>
      <w:pPr>
        <w:ind w:left="4320" w:hanging="360"/>
      </w:pPr>
      <w:rPr>
        <w:rFonts w:ascii="Wingdings" w:hAnsi="Wingdings" w:hint="default"/>
      </w:rPr>
    </w:lvl>
    <w:lvl w:ilvl="6" w:tplc="EA72AF8E">
      <w:start w:val="1"/>
      <w:numFmt w:val="bullet"/>
      <w:lvlText w:val=""/>
      <w:lvlJc w:val="left"/>
      <w:pPr>
        <w:ind w:left="5040" w:hanging="360"/>
      </w:pPr>
      <w:rPr>
        <w:rFonts w:ascii="Symbol" w:hAnsi="Symbol" w:hint="default"/>
      </w:rPr>
    </w:lvl>
    <w:lvl w:ilvl="7" w:tplc="8250A056">
      <w:start w:val="1"/>
      <w:numFmt w:val="bullet"/>
      <w:lvlText w:val="o"/>
      <w:lvlJc w:val="left"/>
      <w:pPr>
        <w:ind w:left="5760" w:hanging="360"/>
      </w:pPr>
      <w:rPr>
        <w:rFonts w:ascii="Courier New" w:hAnsi="Courier New" w:hint="default"/>
      </w:rPr>
    </w:lvl>
    <w:lvl w:ilvl="8" w:tplc="B2FE4EE2">
      <w:start w:val="1"/>
      <w:numFmt w:val="bullet"/>
      <w:lvlText w:val=""/>
      <w:lvlJc w:val="left"/>
      <w:pPr>
        <w:ind w:left="6480" w:hanging="360"/>
      </w:pPr>
      <w:rPr>
        <w:rFonts w:ascii="Wingdings" w:hAnsi="Wingdings" w:hint="default"/>
      </w:rPr>
    </w:lvl>
  </w:abstractNum>
  <w:abstractNum w:abstractNumId="1" w15:restartNumberingAfterBreak="0">
    <w:nsid w:val="14E71D37"/>
    <w:multiLevelType w:val="hybridMultilevel"/>
    <w:tmpl w:val="DE2A9564"/>
    <w:lvl w:ilvl="0" w:tplc="8A124190">
      <w:start w:val="1"/>
      <w:numFmt w:val="bullet"/>
      <w:lvlText w:val=""/>
      <w:lvlJc w:val="left"/>
      <w:pPr>
        <w:ind w:left="720" w:hanging="360"/>
      </w:pPr>
      <w:rPr>
        <w:rFonts w:ascii="Symbol" w:hAnsi="Symbol" w:hint="default"/>
      </w:rPr>
    </w:lvl>
    <w:lvl w:ilvl="1" w:tplc="8F0090AE">
      <w:start w:val="1"/>
      <w:numFmt w:val="bullet"/>
      <w:lvlText w:val="o"/>
      <w:lvlJc w:val="left"/>
      <w:pPr>
        <w:ind w:left="1440" w:hanging="360"/>
      </w:pPr>
      <w:rPr>
        <w:rFonts w:ascii="Courier New" w:hAnsi="Courier New" w:hint="default"/>
      </w:rPr>
    </w:lvl>
    <w:lvl w:ilvl="2" w:tplc="F2A42568">
      <w:start w:val="1"/>
      <w:numFmt w:val="bullet"/>
      <w:lvlText w:val=""/>
      <w:lvlJc w:val="left"/>
      <w:pPr>
        <w:ind w:left="2160" w:hanging="360"/>
      </w:pPr>
      <w:rPr>
        <w:rFonts w:ascii="Wingdings" w:hAnsi="Wingdings" w:hint="default"/>
      </w:rPr>
    </w:lvl>
    <w:lvl w:ilvl="3" w:tplc="51E89D2A">
      <w:start w:val="1"/>
      <w:numFmt w:val="bullet"/>
      <w:lvlText w:val=""/>
      <w:lvlJc w:val="left"/>
      <w:pPr>
        <w:ind w:left="2880" w:hanging="360"/>
      </w:pPr>
      <w:rPr>
        <w:rFonts w:ascii="Symbol" w:hAnsi="Symbol" w:hint="default"/>
      </w:rPr>
    </w:lvl>
    <w:lvl w:ilvl="4" w:tplc="C3DC6082">
      <w:start w:val="1"/>
      <w:numFmt w:val="bullet"/>
      <w:lvlText w:val="o"/>
      <w:lvlJc w:val="left"/>
      <w:pPr>
        <w:ind w:left="3600" w:hanging="360"/>
      </w:pPr>
      <w:rPr>
        <w:rFonts w:ascii="Courier New" w:hAnsi="Courier New" w:hint="default"/>
      </w:rPr>
    </w:lvl>
    <w:lvl w:ilvl="5" w:tplc="DC74C8B8">
      <w:start w:val="1"/>
      <w:numFmt w:val="bullet"/>
      <w:lvlText w:val=""/>
      <w:lvlJc w:val="left"/>
      <w:pPr>
        <w:ind w:left="4320" w:hanging="360"/>
      </w:pPr>
      <w:rPr>
        <w:rFonts w:ascii="Wingdings" w:hAnsi="Wingdings" w:hint="default"/>
      </w:rPr>
    </w:lvl>
    <w:lvl w:ilvl="6" w:tplc="DC74CEBA">
      <w:start w:val="1"/>
      <w:numFmt w:val="bullet"/>
      <w:lvlText w:val=""/>
      <w:lvlJc w:val="left"/>
      <w:pPr>
        <w:ind w:left="5040" w:hanging="360"/>
      </w:pPr>
      <w:rPr>
        <w:rFonts w:ascii="Symbol" w:hAnsi="Symbol" w:hint="default"/>
      </w:rPr>
    </w:lvl>
    <w:lvl w:ilvl="7" w:tplc="5FF24876">
      <w:start w:val="1"/>
      <w:numFmt w:val="bullet"/>
      <w:lvlText w:val="o"/>
      <w:lvlJc w:val="left"/>
      <w:pPr>
        <w:ind w:left="5760" w:hanging="360"/>
      </w:pPr>
      <w:rPr>
        <w:rFonts w:ascii="Courier New" w:hAnsi="Courier New" w:hint="default"/>
      </w:rPr>
    </w:lvl>
    <w:lvl w:ilvl="8" w:tplc="2DC0A672">
      <w:start w:val="1"/>
      <w:numFmt w:val="bullet"/>
      <w:lvlText w:val=""/>
      <w:lvlJc w:val="left"/>
      <w:pPr>
        <w:ind w:left="6480" w:hanging="360"/>
      </w:pPr>
      <w:rPr>
        <w:rFonts w:ascii="Wingdings" w:hAnsi="Wingdings" w:hint="default"/>
      </w:rPr>
    </w:lvl>
  </w:abstractNum>
  <w:abstractNum w:abstractNumId="2" w15:restartNumberingAfterBreak="0">
    <w:nsid w:val="227C14C2"/>
    <w:multiLevelType w:val="hybridMultilevel"/>
    <w:tmpl w:val="FD927EBA"/>
    <w:lvl w:ilvl="0" w:tplc="14381168">
      <w:start w:val="1"/>
      <w:numFmt w:val="decimal"/>
      <w:lvlText w:val="%1."/>
      <w:lvlJc w:val="left"/>
      <w:pPr>
        <w:tabs>
          <w:tab w:val="num" w:pos="720"/>
        </w:tabs>
        <w:ind w:left="720" w:hanging="360"/>
      </w:pPr>
    </w:lvl>
    <w:lvl w:ilvl="1" w:tplc="092C4916" w:tentative="1">
      <w:start w:val="1"/>
      <w:numFmt w:val="decimal"/>
      <w:lvlText w:val="%2."/>
      <w:lvlJc w:val="left"/>
      <w:pPr>
        <w:tabs>
          <w:tab w:val="num" w:pos="1440"/>
        </w:tabs>
        <w:ind w:left="1440" w:hanging="360"/>
      </w:pPr>
    </w:lvl>
    <w:lvl w:ilvl="2" w:tplc="4FCE0334" w:tentative="1">
      <w:start w:val="1"/>
      <w:numFmt w:val="decimal"/>
      <w:lvlText w:val="%3."/>
      <w:lvlJc w:val="left"/>
      <w:pPr>
        <w:tabs>
          <w:tab w:val="num" w:pos="2160"/>
        </w:tabs>
        <w:ind w:left="2160" w:hanging="360"/>
      </w:pPr>
    </w:lvl>
    <w:lvl w:ilvl="3" w:tplc="39D64F64" w:tentative="1">
      <w:start w:val="1"/>
      <w:numFmt w:val="decimal"/>
      <w:lvlText w:val="%4."/>
      <w:lvlJc w:val="left"/>
      <w:pPr>
        <w:tabs>
          <w:tab w:val="num" w:pos="2880"/>
        </w:tabs>
        <w:ind w:left="2880" w:hanging="360"/>
      </w:pPr>
    </w:lvl>
    <w:lvl w:ilvl="4" w:tplc="0B587D1C" w:tentative="1">
      <w:start w:val="1"/>
      <w:numFmt w:val="decimal"/>
      <w:lvlText w:val="%5."/>
      <w:lvlJc w:val="left"/>
      <w:pPr>
        <w:tabs>
          <w:tab w:val="num" w:pos="3600"/>
        </w:tabs>
        <w:ind w:left="3600" w:hanging="360"/>
      </w:pPr>
    </w:lvl>
    <w:lvl w:ilvl="5" w:tplc="018CCD62" w:tentative="1">
      <w:start w:val="1"/>
      <w:numFmt w:val="decimal"/>
      <w:lvlText w:val="%6."/>
      <w:lvlJc w:val="left"/>
      <w:pPr>
        <w:tabs>
          <w:tab w:val="num" w:pos="4320"/>
        </w:tabs>
        <w:ind w:left="4320" w:hanging="360"/>
      </w:pPr>
    </w:lvl>
    <w:lvl w:ilvl="6" w:tplc="C43E2D5A" w:tentative="1">
      <w:start w:val="1"/>
      <w:numFmt w:val="decimal"/>
      <w:lvlText w:val="%7."/>
      <w:lvlJc w:val="left"/>
      <w:pPr>
        <w:tabs>
          <w:tab w:val="num" w:pos="5040"/>
        </w:tabs>
        <w:ind w:left="5040" w:hanging="360"/>
      </w:pPr>
    </w:lvl>
    <w:lvl w:ilvl="7" w:tplc="19A8C47E" w:tentative="1">
      <w:start w:val="1"/>
      <w:numFmt w:val="decimal"/>
      <w:lvlText w:val="%8."/>
      <w:lvlJc w:val="left"/>
      <w:pPr>
        <w:tabs>
          <w:tab w:val="num" w:pos="5760"/>
        </w:tabs>
        <w:ind w:left="5760" w:hanging="360"/>
      </w:pPr>
    </w:lvl>
    <w:lvl w:ilvl="8" w:tplc="A0987014" w:tentative="1">
      <w:start w:val="1"/>
      <w:numFmt w:val="decimal"/>
      <w:lvlText w:val="%9."/>
      <w:lvlJc w:val="left"/>
      <w:pPr>
        <w:tabs>
          <w:tab w:val="num" w:pos="6480"/>
        </w:tabs>
        <w:ind w:left="6480" w:hanging="360"/>
      </w:pPr>
    </w:lvl>
  </w:abstractNum>
  <w:abstractNum w:abstractNumId="3" w15:restartNumberingAfterBreak="0">
    <w:nsid w:val="2ED01544"/>
    <w:multiLevelType w:val="hybridMultilevel"/>
    <w:tmpl w:val="298AE0B4"/>
    <w:lvl w:ilvl="0" w:tplc="1E7A8B44">
      <w:start w:val="1"/>
      <w:numFmt w:val="bullet"/>
      <w:lvlText w:val=""/>
      <w:lvlJc w:val="left"/>
      <w:pPr>
        <w:ind w:left="720" w:hanging="360"/>
      </w:pPr>
      <w:rPr>
        <w:rFonts w:ascii="Symbol" w:hAnsi="Symbol" w:hint="default"/>
      </w:rPr>
    </w:lvl>
    <w:lvl w:ilvl="1" w:tplc="41BC1DCA">
      <w:start w:val="1"/>
      <w:numFmt w:val="bullet"/>
      <w:lvlText w:val="o"/>
      <w:lvlJc w:val="left"/>
      <w:pPr>
        <w:ind w:left="1440" w:hanging="360"/>
      </w:pPr>
      <w:rPr>
        <w:rFonts w:ascii="Courier New" w:hAnsi="Courier New" w:hint="default"/>
      </w:rPr>
    </w:lvl>
    <w:lvl w:ilvl="2" w:tplc="18FE13D6">
      <w:start w:val="1"/>
      <w:numFmt w:val="bullet"/>
      <w:lvlText w:val=""/>
      <w:lvlJc w:val="left"/>
      <w:pPr>
        <w:ind w:left="2160" w:hanging="360"/>
      </w:pPr>
      <w:rPr>
        <w:rFonts w:ascii="Wingdings" w:hAnsi="Wingdings" w:hint="default"/>
      </w:rPr>
    </w:lvl>
    <w:lvl w:ilvl="3" w:tplc="435A4A6A">
      <w:start w:val="1"/>
      <w:numFmt w:val="bullet"/>
      <w:lvlText w:val=""/>
      <w:lvlJc w:val="left"/>
      <w:pPr>
        <w:ind w:left="2880" w:hanging="360"/>
      </w:pPr>
      <w:rPr>
        <w:rFonts w:ascii="Symbol" w:hAnsi="Symbol" w:hint="default"/>
      </w:rPr>
    </w:lvl>
    <w:lvl w:ilvl="4" w:tplc="4AE4841A">
      <w:start w:val="1"/>
      <w:numFmt w:val="bullet"/>
      <w:lvlText w:val="o"/>
      <w:lvlJc w:val="left"/>
      <w:pPr>
        <w:ind w:left="3600" w:hanging="360"/>
      </w:pPr>
      <w:rPr>
        <w:rFonts w:ascii="Courier New" w:hAnsi="Courier New" w:hint="default"/>
      </w:rPr>
    </w:lvl>
    <w:lvl w:ilvl="5" w:tplc="6B226ACC">
      <w:start w:val="1"/>
      <w:numFmt w:val="bullet"/>
      <w:lvlText w:val=""/>
      <w:lvlJc w:val="left"/>
      <w:pPr>
        <w:ind w:left="4320" w:hanging="360"/>
      </w:pPr>
      <w:rPr>
        <w:rFonts w:ascii="Wingdings" w:hAnsi="Wingdings" w:hint="default"/>
      </w:rPr>
    </w:lvl>
    <w:lvl w:ilvl="6" w:tplc="71B45FB8">
      <w:start w:val="1"/>
      <w:numFmt w:val="bullet"/>
      <w:lvlText w:val=""/>
      <w:lvlJc w:val="left"/>
      <w:pPr>
        <w:ind w:left="5040" w:hanging="360"/>
      </w:pPr>
      <w:rPr>
        <w:rFonts w:ascii="Symbol" w:hAnsi="Symbol" w:hint="default"/>
      </w:rPr>
    </w:lvl>
    <w:lvl w:ilvl="7" w:tplc="887A1F0E">
      <w:start w:val="1"/>
      <w:numFmt w:val="bullet"/>
      <w:lvlText w:val="o"/>
      <w:lvlJc w:val="left"/>
      <w:pPr>
        <w:ind w:left="5760" w:hanging="360"/>
      </w:pPr>
      <w:rPr>
        <w:rFonts w:ascii="Courier New" w:hAnsi="Courier New" w:hint="default"/>
      </w:rPr>
    </w:lvl>
    <w:lvl w:ilvl="8" w:tplc="DB3AC154">
      <w:start w:val="1"/>
      <w:numFmt w:val="bullet"/>
      <w:lvlText w:val=""/>
      <w:lvlJc w:val="left"/>
      <w:pPr>
        <w:ind w:left="6480" w:hanging="360"/>
      </w:pPr>
      <w:rPr>
        <w:rFonts w:ascii="Wingdings" w:hAnsi="Wingdings" w:hint="default"/>
      </w:rPr>
    </w:lvl>
  </w:abstractNum>
  <w:abstractNum w:abstractNumId="4" w15:restartNumberingAfterBreak="0">
    <w:nsid w:val="32EB0C6E"/>
    <w:multiLevelType w:val="hybridMultilevel"/>
    <w:tmpl w:val="FA869B30"/>
    <w:lvl w:ilvl="0" w:tplc="2A30E586">
      <w:start w:val="1"/>
      <w:numFmt w:val="bullet"/>
      <w:lvlText w:val="•"/>
      <w:lvlJc w:val="left"/>
      <w:pPr>
        <w:tabs>
          <w:tab w:val="num" w:pos="720"/>
        </w:tabs>
        <w:ind w:left="720" w:hanging="360"/>
      </w:pPr>
      <w:rPr>
        <w:rFonts w:ascii="Arial" w:hAnsi="Arial" w:hint="default"/>
      </w:rPr>
    </w:lvl>
    <w:lvl w:ilvl="1" w:tplc="0A12A51A" w:tentative="1">
      <w:start w:val="1"/>
      <w:numFmt w:val="bullet"/>
      <w:lvlText w:val="•"/>
      <w:lvlJc w:val="left"/>
      <w:pPr>
        <w:tabs>
          <w:tab w:val="num" w:pos="1440"/>
        </w:tabs>
        <w:ind w:left="1440" w:hanging="360"/>
      </w:pPr>
      <w:rPr>
        <w:rFonts w:ascii="Arial" w:hAnsi="Arial" w:hint="default"/>
      </w:rPr>
    </w:lvl>
    <w:lvl w:ilvl="2" w:tplc="43687D9A" w:tentative="1">
      <w:start w:val="1"/>
      <w:numFmt w:val="bullet"/>
      <w:lvlText w:val="•"/>
      <w:lvlJc w:val="left"/>
      <w:pPr>
        <w:tabs>
          <w:tab w:val="num" w:pos="2160"/>
        </w:tabs>
        <w:ind w:left="2160" w:hanging="360"/>
      </w:pPr>
      <w:rPr>
        <w:rFonts w:ascii="Arial" w:hAnsi="Arial" w:hint="default"/>
      </w:rPr>
    </w:lvl>
    <w:lvl w:ilvl="3" w:tplc="0060A1DA" w:tentative="1">
      <w:start w:val="1"/>
      <w:numFmt w:val="bullet"/>
      <w:lvlText w:val="•"/>
      <w:lvlJc w:val="left"/>
      <w:pPr>
        <w:tabs>
          <w:tab w:val="num" w:pos="2880"/>
        </w:tabs>
        <w:ind w:left="2880" w:hanging="360"/>
      </w:pPr>
      <w:rPr>
        <w:rFonts w:ascii="Arial" w:hAnsi="Arial" w:hint="default"/>
      </w:rPr>
    </w:lvl>
    <w:lvl w:ilvl="4" w:tplc="8F204408" w:tentative="1">
      <w:start w:val="1"/>
      <w:numFmt w:val="bullet"/>
      <w:lvlText w:val="•"/>
      <w:lvlJc w:val="left"/>
      <w:pPr>
        <w:tabs>
          <w:tab w:val="num" w:pos="3600"/>
        </w:tabs>
        <w:ind w:left="3600" w:hanging="360"/>
      </w:pPr>
      <w:rPr>
        <w:rFonts w:ascii="Arial" w:hAnsi="Arial" w:hint="default"/>
      </w:rPr>
    </w:lvl>
    <w:lvl w:ilvl="5" w:tplc="3334B10A" w:tentative="1">
      <w:start w:val="1"/>
      <w:numFmt w:val="bullet"/>
      <w:lvlText w:val="•"/>
      <w:lvlJc w:val="left"/>
      <w:pPr>
        <w:tabs>
          <w:tab w:val="num" w:pos="4320"/>
        </w:tabs>
        <w:ind w:left="4320" w:hanging="360"/>
      </w:pPr>
      <w:rPr>
        <w:rFonts w:ascii="Arial" w:hAnsi="Arial" w:hint="default"/>
      </w:rPr>
    </w:lvl>
    <w:lvl w:ilvl="6" w:tplc="3D2C2A66" w:tentative="1">
      <w:start w:val="1"/>
      <w:numFmt w:val="bullet"/>
      <w:lvlText w:val="•"/>
      <w:lvlJc w:val="left"/>
      <w:pPr>
        <w:tabs>
          <w:tab w:val="num" w:pos="5040"/>
        </w:tabs>
        <w:ind w:left="5040" w:hanging="360"/>
      </w:pPr>
      <w:rPr>
        <w:rFonts w:ascii="Arial" w:hAnsi="Arial" w:hint="default"/>
      </w:rPr>
    </w:lvl>
    <w:lvl w:ilvl="7" w:tplc="DEF60E40" w:tentative="1">
      <w:start w:val="1"/>
      <w:numFmt w:val="bullet"/>
      <w:lvlText w:val="•"/>
      <w:lvlJc w:val="left"/>
      <w:pPr>
        <w:tabs>
          <w:tab w:val="num" w:pos="5760"/>
        </w:tabs>
        <w:ind w:left="5760" w:hanging="360"/>
      </w:pPr>
      <w:rPr>
        <w:rFonts w:ascii="Arial" w:hAnsi="Arial" w:hint="default"/>
      </w:rPr>
    </w:lvl>
    <w:lvl w:ilvl="8" w:tplc="EF82D7D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6E70330"/>
    <w:multiLevelType w:val="hybridMultilevel"/>
    <w:tmpl w:val="E17CD4D2"/>
    <w:lvl w:ilvl="0" w:tplc="22789FE6">
      <w:start w:val="1"/>
      <w:numFmt w:val="bullet"/>
      <w:lvlText w:val=""/>
      <w:lvlJc w:val="left"/>
      <w:pPr>
        <w:ind w:left="720" w:hanging="360"/>
      </w:pPr>
      <w:rPr>
        <w:rFonts w:ascii="Symbol" w:hAnsi="Symbol" w:hint="default"/>
      </w:rPr>
    </w:lvl>
    <w:lvl w:ilvl="1" w:tplc="D2D0ED50">
      <w:start w:val="1"/>
      <w:numFmt w:val="bullet"/>
      <w:lvlText w:val="o"/>
      <w:lvlJc w:val="left"/>
      <w:pPr>
        <w:ind w:left="1440" w:hanging="360"/>
      </w:pPr>
      <w:rPr>
        <w:rFonts w:ascii="Courier New" w:hAnsi="Courier New" w:hint="default"/>
      </w:rPr>
    </w:lvl>
    <w:lvl w:ilvl="2" w:tplc="D0F040A6">
      <w:start w:val="1"/>
      <w:numFmt w:val="bullet"/>
      <w:lvlText w:val=""/>
      <w:lvlJc w:val="left"/>
      <w:pPr>
        <w:ind w:left="2160" w:hanging="360"/>
      </w:pPr>
      <w:rPr>
        <w:rFonts w:ascii="Wingdings" w:hAnsi="Wingdings" w:hint="default"/>
      </w:rPr>
    </w:lvl>
    <w:lvl w:ilvl="3" w:tplc="AC26B45C">
      <w:start w:val="1"/>
      <w:numFmt w:val="bullet"/>
      <w:lvlText w:val=""/>
      <w:lvlJc w:val="left"/>
      <w:pPr>
        <w:ind w:left="2880" w:hanging="360"/>
      </w:pPr>
      <w:rPr>
        <w:rFonts w:ascii="Symbol" w:hAnsi="Symbol" w:hint="default"/>
      </w:rPr>
    </w:lvl>
    <w:lvl w:ilvl="4" w:tplc="A6FC84AC">
      <w:start w:val="1"/>
      <w:numFmt w:val="bullet"/>
      <w:lvlText w:val="o"/>
      <w:lvlJc w:val="left"/>
      <w:pPr>
        <w:ind w:left="3600" w:hanging="360"/>
      </w:pPr>
      <w:rPr>
        <w:rFonts w:ascii="Courier New" w:hAnsi="Courier New" w:hint="default"/>
      </w:rPr>
    </w:lvl>
    <w:lvl w:ilvl="5" w:tplc="35489330">
      <w:start w:val="1"/>
      <w:numFmt w:val="bullet"/>
      <w:lvlText w:val=""/>
      <w:lvlJc w:val="left"/>
      <w:pPr>
        <w:ind w:left="4320" w:hanging="360"/>
      </w:pPr>
      <w:rPr>
        <w:rFonts w:ascii="Wingdings" w:hAnsi="Wingdings" w:hint="default"/>
      </w:rPr>
    </w:lvl>
    <w:lvl w:ilvl="6" w:tplc="3F261CBE">
      <w:start w:val="1"/>
      <w:numFmt w:val="bullet"/>
      <w:lvlText w:val=""/>
      <w:lvlJc w:val="left"/>
      <w:pPr>
        <w:ind w:left="5040" w:hanging="360"/>
      </w:pPr>
      <w:rPr>
        <w:rFonts w:ascii="Symbol" w:hAnsi="Symbol" w:hint="default"/>
      </w:rPr>
    </w:lvl>
    <w:lvl w:ilvl="7" w:tplc="F9D62606">
      <w:start w:val="1"/>
      <w:numFmt w:val="bullet"/>
      <w:lvlText w:val="o"/>
      <w:lvlJc w:val="left"/>
      <w:pPr>
        <w:ind w:left="5760" w:hanging="360"/>
      </w:pPr>
      <w:rPr>
        <w:rFonts w:ascii="Courier New" w:hAnsi="Courier New" w:hint="default"/>
      </w:rPr>
    </w:lvl>
    <w:lvl w:ilvl="8" w:tplc="FC3E63A0">
      <w:start w:val="1"/>
      <w:numFmt w:val="bullet"/>
      <w:lvlText w:val=""/>
      <w:lvlJc w:val="left"/>
      <w:pPr>
        <w:ind w:left="6480" w:hanging="360"/>
      </w:pPr>
      <w:rPr>
        <w:rFonts w:ascii="Wingdings" w:hAnsi="Wingdings" w:hint="default"/>
      </w:rPr>
    </w:lvl>
  </w:abstractNum>
  <w:abstractNum w:abstractNumId="6" w15:restartNumberingAfterBreak="0">
    <w:nsid w:val="3D8438DB"/>
    <w:multiLevelType w:val="hybridMultilevel"/>
    <w:tmpl w:val="C9E6F80C"/>
    <w:lvl w:ilvl="0" w:tplc="7D280EF6">
      <w:start w:val="1"/>
      <w:numFmt w:val="bullet"/>
      <w:lvlText w:val=""/>
      <w:lvlJc w:val="left"/>
      <w:pPr>
        <w:ind w:left="720" w:hanging="360"/>
      </w:pPr>
      <w:rPr>
        <w:rFonts w:ascii="Symbol" w:hAnsi="Symbol" w:hint="default"/>
      </w:rPr>
    </w:lvl>
    <w:lvl w:ilvl="1" w:tplc="2E745E8E">
      <w:start w:val="1"/>
      <w:numFmt w:val="bullet"/>
      <w:lvlText w:val="o"/>
      <w:lvlJc w:val="left"/>
      <w:pPr>
        <w:ind w:left="1440" w:hanging="360"/>
      </w:pPr>
      <w:rPr>
        <w:rFonts w:ascii="Courier New" w:hAnsi="Courier New" w:hint="default"/>
      </w:rPr>
    </w:lvl>
    <w:lvl w:ilvl="2" w:tplc="D84C7586">
      <w:start w:val="1"/>
      <w:numFmt w:val="bullet"/>
      <w:lvlText w:val=""/>
      <w:lvlJc w:val="left"/>
      <w:pPr>
        <w:ind w:left="2160" w:hanging="360"/>
      </w:pPr>
      <w:rPr>
        <w:rFonts w:ascii="Wingdings" w:hAnsi="Wingdings" w:hint="default"/>
      </w:rPr>
    </w:lvl>
    <w:lvl w:ilvl="3" w:tplc="10107FEE">
      <w:start w:val="1"/>
      <w:numFmt w:val="bullet"/>
      <w:lvlText w:val=""/>
      <w:lvlJc w:val="left"/>
      <w:pPr>
        <w:ind w:left="2880" w:hanging="360"/>
      </w:pPr>
      <w:rPr>
        <w:rFonts w:ascii="Symbol" w:hAnsi="Symbol" w:hint="default"/>
      </w:rPr>
    </w:lvl>
    <w:lvl w:ilvl="4" w:tplc="4D7AA38A">
      <w:start w:val="1"/>
      <w:numFmt w:val="bullet"/>
      <w:lvlText w:val="o"/>
      <w:lvlJc w:val="left"/>
      <w:pPr>
        <w:ind w:left="3600" w:hanging="360"/>
      </w:pPr>
      <w:rPr>
        <w:rFonts w:ascii="Courier New" w:hAnsi="Courier New" w:hint="default"/>
      </w:rPr>
    </w:lvl>
    <w:lvl w:ilvl="5" w:tplc="5322C4D6">
      <w:start w:val="1"/>
      <w:numFmt w:val="bullet"/>
      <w:lvlText w:val=""/>
      <w:lvlJc w:val="left"/>
      <w:pPr>
        <w:ind w:left="4320" w:hanging="360"/>
      </w:pPr>
      <w:rPr>
        <w:rFonts w:ascii="Wingdings" w:hAnsi="Wingdings" w:hint="default"/>
      </w:rPr>
    </w:lvl>
    <w:lvl w:ilvl="6" w:tplc="BB8EDD28">
      <w:start w:val="1"/>
      <w:numFmt w:val="bullet"/>
      <w:lvlText w:val=""/>
      <w:lvlJc w:val="left"/>
      <w:pPr>
        <w:ind w:left="5040" w:hanging="360"/>
      </w:pPr>
      <w:rPr>
        <w:rFonts w:ascii="Symbol" w:hAnsi="Symbol" w:hint="default"/>
      </w:rPr>
    </w:lvl>
    <w:lvl w:ilvl="7" w:tplc="0ADC13B6">
      <w:start w:val="1"/>
      <w:numFmt w:val="bullet"/>
      <w:lvlText w:val="o"/>
      <w:lvlJc w:val="left"/>
      <w:pPr>
        <w:ind w:left="5760" w:hanging="360"/>
      </w:pPr>
      <w:rPr>
        <w:rFonts w:ascii="Courier New" w:hAnsi="Courier New" w:hint="default"/>
      </w:rPr>
    </w:lvl>
    <w:lvl w:ilvl="8" w:tplc="782C957E">
      <w:start w:val="1"/>
      <w:numFmt w:val="bullet"/>
      <w:lvlText w:val=""/>
      <w:lvlJc w:val="left"/>
      <w:pPr>
        <w:ind w:left="6480" w:hanging="360"/>
      </w:pPr>
      <w:rPr>
        <w:rFonts w:ascii="Wingdings" w:hAnsi="Wingdings" w:hint="default"/>
      </w:rPr>
    </w:lvl>
  </w:abstractNum>
  <w:abstractNum w:abstractNumId="7" w15:restartNumberingAfterBreak="0">
    <w:nsid w:val="526539C8"/>
    <w:multiLevelType w:val="hybridMultilevel"/>
    <w:tmpl w:val="C12C6AB2"/>
    <w:lvl w:ilvl="0" w:tplc="B0288ED4">
      <w:start w:val="1"/>
      <w:numFmt w:val="decimal"/>
      <w:lvlText w:val="%1."/>
      <w:lvlJc w:val="left"/>
      <w:pPr>
        <w:ind w:left="720" w:hanging="360"/>
      </w:pPr>
    </w:lvl>
    <w:lvl w:ilvl="1" w:tplc="FA24DA2E">
      <w:start w:val="1"/>
      <w:numFmt w:val="lowerLetter"/>
      <w:lvlText w:val="%2."/>
      <w:lvlJc w:val="left"/>
      <w:pPr>
        <w:ind w:left="1440" w:hanging="360"/>
      </w:pPr>
    </w:lvl>
    <w:lvl w:ilvl="2" w:tplc="B4D03D76">
      <w:start w:val="1"/>
      <w:numFmt w:val="lowerRoman"/>
      <w:lvlText w:val="%3."/>
      <w:lvlJc w:val="right"/>
      <w:pPr>
        <w:ind w:left="2160" w:hanging="180"/>
      </w:pPr>
    </w:lvl>
    <w:lvl w:ilvl="3" w:tplc="5846D41E">
      <w:start w:val="1"/>
      <w:numFmt w:val="decimal"/>
      <w:lvlText w:val="%4."/>
      <w:lvlJc w:val="left"/>
      <w:pPr>
        <w:ind w:left="2880" w:hanging="360"/>
      </w:pPr>
    </w:lvl>
    <w:lvl w:ilvl="4" w:tplc="2320D9B2">
      <w:start w:val="1"/>
      <w:numFmt w:val="lowerLetter"/>
      <w:lvlText w:val="%5."/>
      <w:lvlJc w:val="left"/>
      <w:pPr>
        <w:ind w:left="3600" w:hanging="360"/>
      </w:pPr>
    </w:lvl>
    <w:lvl w:ilvl="5" w:tplc="1D7A10FA">
      <w:start w:val="1"/>
      <w:numFmt w:val="lowerRoman"/>
      <w:lvlText w:val="%6."/>
      <w:lvlJc w:val="right"/>
      <w:pPr>
        <w:ind w:left="4320" w:hanging="180"/>
      </w:pPr>
    </w:lvl>
    <w:lvl w:ilvl="6" w:tplc="B98E1AC2">
      <w:start w:val="1"/>
      <w:numFmt w:val="decimal"/>
      <w:lvlText w:val="%7."/>
      <w:lvlJc w:val="left"/>
      <w:pPr>
        <w:ind w:left="5040" w:hanging="360"/>
      </w:pPr>
    </w:lvl>
    <w:lvl w:ilvl="7" w:tplc="DCDEE216">
      <w:start w:val="1"/>
      <w:numFmt w:val="lowerLetter"/>
      <w:lvlText w:val="%8."/>
      <w:lvlJc w:val="left"/>
      <w:pPr>
        <w:ind w:left="5760" w:hanging="360"/>
      </w:pPr>
    </w:lvl>
    <w:lvl w:ilvl="8" w:tplc="27B48F00">
      <w:start w:val="1"/>
      <w:numFmt w:val="lowerRoman"/>
      <w:lvlText w:val="%9."/>
      <w:lvlJc w:val="right"/>
      <w:pPr>
        <w:ind w:left="6480" w:hanging="180"/>
      </w:pPr>
    </w:lvl>
  </w:abstractNum>
  <w:abstractNum w:abstractNumId="8" w15:restartNumberingAfterBreak="0">
    <w:nsid w:val="539D7264"/>
    <w:multiLevelType w:val="hybridMultilevel"/>
    <w:tmpl w:val="59E05DF6"/>
    <w:lvl w:ilvl="0" w:tplc="07E8C60A">
      <w:start w:val="1"/>
      <w:numFmt w:val="bullet"/>
      <w:lvlText w:val=""/>
      <w:lvlJc w:val="left"/>
      <w:pPr>
        <w:ind w:left="720" w:hanging="360"/>
      </w:pPr>
      <w:rPr>
        <w:rFonts w:ascii="Symbol" w:hAnsi="Symbol" w:hint="default"/>
      </w:rPr>
    </w:lvl>
    <w:lvl w:ilvl="1" w:tplc="29F03928">
      <w:start w:val="1"/>
      <w:numFmt w:val="bullet"/>
      <w:lvlText w:val="o"/>
      <w:lvlJc w:val="left"/>
      <w:pPr>
        <w:ind w:left="1440" w:hanging="360"/>
      </w:pPr>
      <w:rPr>
        <w:rFonts w:ascii="Courier New" w:hAnsi="Courier New" w:hint="default"/>
      </w:rPr>
    </w:lvl>
    <w:lvl w:ilvl="2" w:tplc="0D609D50">
      <w:start w:val="1"/>
      <w:numFmt w:val="bullet"/>
      <w:lvlText w:val=""/>
      <w:lvlJc w:val="left"/>
      <w:pPr>
        <w:ind w:left="2160" w:hanging="360"/>
      </w:pPr>
      <w:rPr>
        <w:rFonts w:ascii="Wingdings" w:hAnsi="Wingdings" w:hint="default"/>
      </w:rPr>
    </w:lvl>
    <w:lvl w:ilvl="3" w:tplc="91AA8FFE">
      <w:start w:val="1"/>
      <w:numFmt w:val="bullet"/>
      <w:lvlText w:val=""/>
      <w:lvlJc w:val="left"/>
      <w:pPr>
        <w:ind w:left="2880" w:hanging="360"/>
      </w:pPr>
      <w:rPr>
        <w:rFonts w:ascii="Symbol" w:hAnsi="Symbol" w:hint="default"/>
      </w:rPr>
    </w:lvl>
    <w:lvl w:ilvl="4" w:tplc="AFE2E526">
      <w:start w:val="1"/>
      <w:numFmt w:val="bullet"/>
      <w:lvlText w:val="o"/>
      <w:lvlJc w:val="left"/>
      <w:pPr>
        <w:ind w:left="3600" w:hanging="360"/>
      </w:pPr>
      <w:rPr>
        <w:rFonts w:ascii="Courier New" w:hAnsi="Courier New" w:hint="default"/>
      </w:rPr>
    </w:lvl>
    <w:lvl w:ilvl="5" w:tplc="9CF4E3EE">
      <w:start w:val="1"/>
      <w:numFmt w:val="bullet"/>
      <w:lvlText w:val=""/>
      <w:lvlJc w:val="left"/>
      <w:pPr>
        <w:ind w:left="4320" w:hanging="360"/>
      </w:pPr>
      <w:rPr>
        <w:rFonts w:ascii="Wingdings" w:hAnsi="Wingdings" w:hint="default"/>
      </w:rPr>
    </w:lvl>
    <w:lvl w:ilvl="6" w:tplc="B13850FE">
      <w:start w:val="1"/>
      <w:numFmt w:val="bullet"/>
      <w:lvlText w:val=""/>
      <w:lvlJc w:val="left"/>
      <w:pPr>
        <w:ind w:left="5040" w:hanging="360"/>
      </w:pPr>
      <w:rPr>
        <w:rFonts w:ascii="Symbol" w:hAnsi="Symbol" w:hint="default"/>
      </w:rPr>
    </w:lvl>
    <w:lvl w:ilvl="7" w:tplc="70981310">
      <w:start w:val="1"/>
      <w:numFmt w:val="bullet"/>
      <w:lvlText w:val="o"/>
      <w:lvlJc w:val="left"/>
      <w:pPr>
        <w:ind w:left="5760" w:hanging="360"/>
      </w:pPr>
      <w:rPr>
        <w:rFonts w:ascii="Courier New" w:hAnsi="Courier New" w:hint="default"/>
      </w:rPr>
    </w:lvl>
    <w:lvl w:ilvl="8" w:tplc="D04C9BA2">
      <w:start w:val="1"/>
      <w:numFmt w:val="bullet"/>
      <w:lvlText w:val=""/>
      <w:lvlJc w:val="left"/>
      <w:pPr>
        <w:ind w:left="6480" w:hanging="360"/>
      </w:pPr>
      <w:rPr>
        <w:rFonts w:ascii="Wingdings" w:hAnsi="Wingdings" w:hint="default"/>
      </w:rPr>
    </w:lvl>
  </w:abstractNum>
  <w:abstractNum w:abstractNumId="9" w15:restartNumberingAfterBreak="0">
    <w:nsid w:val="56CC05A8"/>
    <w:multiLevelType w:val="hybridMultilevel"/>
    <w:tmpl w:val="504E43CE"/>
    <w:lvl w:ilvl="0" w:tplc="C0E48DE0">
      <w:start w:val="1"/>
      <w:numFmt w:val="bullet"/>
      <w:lvlText w:val="•"/>
      <w:lvlJc w:val="left"/>
      <w:pPr>
        <w:tabs>
          <w:tab w:val="num" w:pos="720"/>
        </w:tabs>
        <w:ind w:left="720" w:hanging="360"/>
      </w:pPr>
      <w:rPr>
        <w:rFonts w:ascii="Arial" w:hAnsi="Arial" w:hint="default"/>
      </w:rPr>
    </w:lvl>
    <w:lvl w:ilvl="1" w:tplc="2BBE7ED4" w:tentative="1">
      <w:start w:val="1"/>
      <w:numFmt w:val="bullet"/>
      <w:lvlText w:val="•"/>
      <w:lvlJc w:val="left"/>
      <w:pPr>
        <w:tabs>
          <w:tab w:val="num" w:pos="1440"/>
        </w:tabs>
        <w:ind w:left="1440" w:hanging="360"/>
      </w:pPr>
      <w:rPr>
        <w:rFonts w:ascii="Arial" w:hAnsi="Arial" w:hint="default"/>
      </w:rPr>
    </w:lvl>
    <w:lvl w:ilvl="2" w:tplc="ED9E701A" w:tentative="1">
      <w:start w:val="1"/>
      <w:numFmt w:val="bullet"/>
      <w:lvlText w:val="•"/>
      <w:lvlJc w:val="left"/>
      <w:pPr>
        <w:tabs>
          <w:tab w:val="num" w:pos="2160"/>
        </w:tabs>
        <w:ind w:left="2160" w:hanging="360"/>
      </w:pPr>
      <w:rPr>
        <w:rFonts w:ascii="Arial" w:hAnsi="Arial" w:hint="default"/>
      </w:rPr>
    </w:lvl>
    <w:lvl w:ilvl="3" w:tplc="21506094" w:tentative="1">
      <w:start w:val="1"/>
      <w:numFmt w:val="bullet"/>
      <w:lvlText w:val="•"/>
      <w:lvlJc w:val="left"/>
      <w:pPr>
        <w:tabs>
          <w:tab w:val="num" w:pos="2880"/>
        </w:tabs>
        <w:ind w:left="2880" w:hanging="360"/>
      </w:pPr>
      <w:rPr>
        <w:rFonts w:ascii="Arial" w:hAnsi="Arial" w:hint="default"/>
      </w:rPr>
    </w:lvl>
    <w:lvl w:ilvl="4" w:tplc="6DD644A0" w:tentative="1">
      <w:start w:val="1"/>
      <w:numFmt w:val="bullet"/>
      <w:lvlText w:val="•"/>
      <w:lvlJc w:val="left"/>
      <w:pPr>
        <w:tabs>
          <w:tab w:val="num" w:pos="3600"/>
        </w:tabs>
        <w:ind w:left="3600" w:hanging="360"/>
      </w:pPr>
      <w:rPr>
        <w:rFonts w:ascii="Arial" w:hAnsi="Arial" w:hint="default"/>
      </w:rPr>
    </w:lvl>
    <w:lvl w:ilvl="5" w:tplc="366AEE5C" w:tentative="1">
      <w:start w:val="1"/>
      <w:numFmt w:val="bullet"/>
      <w:lvlText w:val="•"/>
      <w:lvlJc w:val="left"/>
      <w:pPr>
        <w:tabs>
          <w:tab w:val="num" w:pos="4320"/>
        </w:tabs>
        <w:ind w:left="4320" w:hanging="360"/>
      </w:pPr>
      <w:rPr>
        <w:rFonts w:ascii="Arial" w:hAnsi="Arial" w:hint="default"/>
      </w:rPr>
    </w:lvl>
    <w:lvl w:ilvl="6" w:tplc="DFFEC732" w:tentative="1">
      <w:start w:val="1"/>
      <w:numFmt w:val="bullet"/>
      <w:lvlText w:val="•"/>
      <w:lvlJc w:val="left"/>
      <w:pPr>
        <w:tabs>
          <w:tab w:val="num" w:pos="5040"/>
        </w:tabs>
        <w:ind w:left="5040" w:hanging="360"/>
      </w:pPr>
      <w:rPr>
        <w:rFonts w:ascii="Arial" w:hAnsi="Arial" w:hint="default"/>
      </w:rPr>
    </w:lvl>
    <w:lvl w:ilvl="7" w:tplc="58E84DD4" w:tentative="1">
      <w:start w:val="1"/>
      <w:numFmt w:val="bullet"/>
      <w:lvlText w:val="•"/>
      <w:lvlJc w:val="left"/>
      <w:pPr>
        <w:tabs>
          <w:tab w:val="num" w:pos="5760"/>
        </w:tabs>
        <w:ind w:left="5760" w:hanging="360"/>
      </w:pPr>
      <w:rPr>
        <w:rFonts w:ascii="Arial" w:hAnsi="Arial" w:hint="default"/>
      </w:rPr>
    </w:lvl>
    <w:lvl w:ilvl="8" w:tplc="2C8A024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7F75A31"/>
    <w:multiLevelType w:val="hybridMultilevel"/>
    <w:tmpl w:val="C372858E"/>
    <w:lvl w:ilvl="0" w:tplc="0DF83F4C">
      <w:start w:val="1"/>
      <w:numFmt w:val="bullet"/>
      <w:lvlText w:val=""/>
      <w:lvlJc w:val="left"/>
      <w:pPr>
        <w:ind w:left="720" w:hanging="360"/>
      </w:pPr>
      <w:rPr>
        <w:rFonts w:ascii="Symbol" w:hAnsi="Symbol" w:hint="default"/>
      </w:rPr>
    </w:lvl>
    <w:lvl w:ilvl="1" w:tplc="A854440A">
      <w:start w:val="1"/>
      <w:numFmt w:val="bullet"/>
      <w:lvlText w:val="o"/>
      <w:lvlJc w:val="left"/>
      <w:pPr>
        <w:ind w:left="1440" w:hanging="360"/>
      </w:pPr>
      <w:rPr>
        <w:rFonts w:ascii="Courier New" w:hAnsi="Courier New" w:hint="default"/>
      </w:rPr>
    </w:lvl>
    <w:lvl w:ilvl="2" w:tplc="B668360C">
      <w:start w:val="1"/>
      <w:numFmt w:val="bullet"/>
      <w:lvlText w:val=""/>
      <w:lvlJc w:val="left"/>
      <w:pPr>
        <w:ind w:left="2160" w:hanging="360"/>
      </w:pPr>
      <w:rPr>
        <w:rFonts w:ascii="Wingdings" w:hAnsi="Wingdings" w:hint="default"/>
      </w:rPr>
    </w:lvl>
    <w:lvl w:ilvl="3" w:tplc="E228BA8A">
      <w:start w:val="1"/>
      <w:numFmt w:val="bullet"/>
      <w:lvlText w:val=""/>
      <w:lvlJc w:val="left"/>
      <w:pPr>
        <w:ind w:left="2880" w:hanging="360"/>
      </w:pPr>
      <w:rPr>
        <w:rFonts w:ascii="Symbol" w:hAnsi="Symbol" w:hint="default"/>
      </w:rPr>
    </w:lvl>
    <w:lvl w:ilvl="4" w:tplc="BC7C7D98">
      <w:start w:val="1"/>
      <w:numFmt w:val="bullet"/>
      <w:lvlText w:val="o"/>
      <w:lvlJc w:val="left"/>
      <w:pPr>
        <w:ind w:left="3600" w:hanging="360"/>
      </w:pPr>
      <w:rPr>
        <w:rFonts w:ascii="Courier New" w:hAnsi="Courier New" w:hint="default"/>
      </w:rPr>
    </w:lvl>
    <w:lvl w:ilvl="5" w:tplc="D25C9C70">
      <w:start w:val="1"/>
      <w:numFmt w:val="bullet"/>
      <w:lvlText w:val=""/>
      <w:lvlJc w:val="left"/>
      <w:pPr>
        <w:ind w:left="4320" w:hanging="360"/>
      </w:pPr>
      <w:rPr>
        <w:rFonts w:ascii="Wingdings" w:hAnsi="Wingdings" w:hint="default"/>
      </w:rPr>
    </w:lvl>
    <w:lvl w:ilvl="6" w:tplc="F44E04DA">
      <w:start w:val="1"/>
      <w:numFmt w:val="bullet"/>
      <w:lvlText w:val=""/>
      <w:lvlJc w:val="left"/>
      <w:pPr>
        <w:ind w:left="5040" w:hanging="360"/>
      </w:pPr>
      <w:rPr>
        <w:rFonts w:ascii="Symbol" w:hAnsi="Symbol" w:hint="default"/>
      </w:rPr>
    </w:lvl>
    <w:lvl w:ilvl="7" w:tplc="A17C7A44">
      <w:start w:val="1"/>
      <w:numFmt w:val="bullet"/>
      <w:lvlText w:val="o"/>
      <w:lvlJc w:val="left"/>
      <w:pPr>
        <w:ind w:left="5760" w:hanging="360"/>
      </w:pPr>
      <w:rPr>
        <w:rFonts w:ascii="Courier New" w:hAnsi="Courier New" w:hint="default"/>
      </w:rPr>
    </w:lvl>
    <w:lvl w:ilvl="8" w:tplc="0B96E5B6">
      <w:start w:val="1"/>
      <w:numFmt w:val="bullet"/>
      <w:lvlText w:val=""/>
      <w:lvlJc w:val="left"/>
      <w:pPr>
        <w:ind w:left="6480" w:hanging="360"/>
      </w:pPr>
      <w:rPr>
        <w:rFonts w:ascii="Wingdings" w:hAnsi="Wingdings" w:hint="default"/>
      </w:rPr>
    </w:lvl>
  </w:abstractNum>
  <w:abstractNum w:abstractNumId="11" w15:restartNumberingAfterBreak="0">
    <w:nsid w:val="5E9B31B2"/>
    <w:multiLevelType w:val="hybridMultilevel"/>
    <w:tmpl w:val="8306ED02"/>
    <w:lvl w:ilvl="0" w:tplc="E69EC220">
      <w:start w:val="1"/>
      <w:numFmt w:val="bullet"/>
      <w:lvlText w:val="•"/>
      <w:lvlJc w:val="left"/>
      <w:pPr>
        <w:tabs>
          <w:tab w:val="num" w:pos="720"/>
        </w:tabs>
        <w:ind w:left="720" w:hanging="360"/>
      </w:pPr>
      <w:rPr>
        <w:rFonts w:ascii="Arial" w:hAnsi="Arial" w:hint="default"/>
      </w:rPr>
    </w:lvl>
    <w:lvl w:ilvl="1" w:tplc="C6403B14" w:tentative="1">
      <w:start w:val="1"/>
      <w:numFmt w:val="bullet"/>
      <w:lvlText w:val="•"/>
      <w:lvlJc w:val="left"/>
      <w:pPr>
        <w:tabs>
          <w:tab w:val="num" w:pos="1440"/>
        </w:tabs>
        <w:ind w:left="1440" w:hanging="360"/>
      </w:pPr>
      <w:rPr>
        <w:rFonts w:ascii="Arial" w:hAnsi="Arial" w:hint="default"/>
      </w:rPr>
    </w:lvl>
    <w:lvl w:ilvl="2" w:tplc="EECA78FA" w:tentative="1">
      <w:start w:val="1"/>
      <w:numFmt w:val="bullet"/>
      <w:lvlText w:val="•"/>
      <w:lvlJc w:val="left"/>
      <w:pPr>
        <w:tabs>
          <w:tab w:val="num" w:pos="2160"/>
        </w:tabs>
        <w:ind w:left="2160" w:hanging="360"/>
      </w:pPr>
      <w:rPr>
        <w:rFonts w:ascii="Arial" w:hAnsi="Arial" w:hint="default"/>
      </w:rPr>
    </w:lvl>
    <w:lvl w:ilvl="3" w:tplc="905EDDC0" w:tentative="1">
      <w:start w:val="1"/>
      <w:numFmt w:val="bullet"/>
      <w:lvlText w:val="•"/>
      <w:lvlJc w:val="left"/>
      <w:pPr>
        <w:tabs>
          <w:tab w:val="num" w:pos="2880"/>
        </w:tabs>
        <w:ind w:left="2880" w:hanging="360"/>
      </w:pPr>
      <w:rPr>
        <w:rFonts w:ascii="Arial" w:hAnsi="Arial" w:hint="default"/>
      </w:rPr>
    </w:lvl>
    <w:lvl w:ilvl="4" w:tplc="A11A0552" w:tentative="1">
      <w:start w:val="1"/>
      <w:numFmt w:val="bullet"/>
      <w:lvlText w:val="•"/>
      <w:lvlJc w:val="left"/>
      <w:pPr>
        <w:tabs>
          <w:tab w:val="num" w:pos="3600"/>
        </w:tabs>
        <w:ind w:left="3600" w:hanging="360"/>
      </w:pPr>
      <w:rPr>
        <w:rFonts w:ascii="Arial" w:hAnsi="Arial" w:hint="default"/>
      </w:rPr>
    </w:lvl>
    <w:lvl w:ilvl="5" w:tplc="6CC67A4C" w:tentative="1">
      <w:start w:val="1"/>
      <w:numFmt w:val="bullet"/>
      <w:lvlText w:val="•"/>
      <w:lvlJc w:val="left"/>
      <w:pPr>
        <w:tabs>
          <w:tab w:val="num" w:pos="4320"/>
        </w:tabs>
        <w:ind w:left="4320" w:hanging="360"/>
      </w:pPr>
      <w:rPr>
        <w:rFonts w:ascii="Arial" w:hAnsi="Arial" w:hint="default"/>
      </w:rPr>
    </w:lvl>
    <w:lvl w:ilvl="6" w:tplc="5220E9F6" w:tentative="1">
      <w:start w:val="1"/>
      <w:numFmt w:val="bullet"/>
      <w:lvlText w:val="•"/>
      <w:lvlJc w:val="left"/>
      <w:pPr>
        <w:tabs>
          <w:tab w:val="num" w:pos="5040"/>
        </w:tabs>
        <w:ind w:left="5040" w:hanging="360"/>
      </w:pPr>
      <w:rPr>
        <w:rFonts w:ascii="Arial" w:hAnsi="Arial" w:hint="default"/>
      </w:rPr>
    </w:lvl>
    <w:lvl w:ilvl="7" w:tplc="0DA033AA" w:tentative="1">
      <w:start w:val="1"/>
      <w:numFmt w:val="bullet"/>
      <w:lvlText w:val="•"/>
      <w:lvlJc w:val="left"/>
      <w:pPr>
        <w:tabs>
          <w:tab w:val="num" w:pos="5760"/>
        </w:tabs>
        <w:ind w:left="5760" w:hanging="360"/>
      </w:pPr>
      <w:rPr>
        <w:rFonts w:ascii="Arial" w:hAnsi="Arial" w:hint="default"/>
      </w:rPr>
    </w:lvl>
    <w:lvl w:ilvl="8" w:tplc="6418611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99076C2"/>
    <w:multiLevelType w:val="hybridMultilevel"/>
    <w:tmpl w:val="8FF2C3AA"/>
    <w:lvl w:ilvl="0" w:tplc="EF5E9226">
      <w:start w:val="1"/>
      <w:numFmt w:val="bullet"/>
      <w:lvlText w:val=""/>
      <w:lvlJc w:val="left"/>
      <w:pPr>
        <w:ind w:left="720" w:hanging="360"/>
      </w:pPr>
      <w:rPr>
        <w:rFonts w:ascii="Symbol" w:hAnsi="Symbol" w:hint="default"/>
      </w:rPr>
    </w:lvl>
    <w:lvl w:ilvl="1" w:tplc="52DA08D4">
      <w:start w:val="1"/>
      <w:numFmt w:val="bullet"/>
      <w:lvlText w:val="o"/>
      <w:lvlJc w:val="left"/>
      <w:pPr>
        <w:ind w:left="1440" w:hanging="360"/>
      </w:pPr>
      <w:rPr>
        <w:rFonts w:ascii="Courier New" w:hAnsi="Courier New" w:hint="default"/>
      </w:rPr>
    </w:lvl>
    <w:lvl w:ilvl="2" w:tplc="ED4E90A2">
      <w:start w:val="1"/>
      <w:numFmt w:val="bullet"/>
      <w:lvlText w:val=""/>
      <w:lvlJc w:val="left"/>
      <w:pPr>
        <w:ind w:left="2160" w:hanging="360"/>
      </w:pPr>
      <w:rPr>
        <w:rFonts w:ascii="Wingdings" w:hAnsi="Wingdings" w:hint="default"/>
      </w:rPr>
    </w:lvl>
    <w:lvl w:ilvl="3" w:tplc="11E6F2BC">
      <w:start w:val="1"/>
      <w:numFmt w:val="bullet"/>
      <w:lvlText w:val=""/>
      <w:lvlJc w:val="left"/>
      <w:pPr>
        <w:ind w:left="2880" w:hanging="360"/>
      </w:pPr>
      <w:rPr>
        <w:rFonts w:ascii="Symbol" w:hAnsi="Symbol" w:hint="default"/>
      </w:rPr>
    </w:lvl>
    <w:lvl w:ilvl="4" w:tplc="A5948BA6">
      <w:start w:val="1"/>
      <w:numFmt w:val="bullet"/>
      <w:lvlText w:val="o"/>
      <w:lvlJc w:val="left"/>
      <w:pPr>
        <w:ind w:left="3600" w:hanging="360"/>
      </w:pPr>
      <w:rPr>
        <w:rFonts w:ascii="Courier New" w:hAnsi="Courier New" w:hint="default"/>
      </w:rPr>
    </w:lvl>
    <w:lvl w:ilvl="5" w:tplc="DA00E5F4">
      <w:start w:val="1"/>
      <w:numFmt w:val="bullet"/>
      <w:lvlText w:val=""/>
      <w:lvlJc w:val="left"/>
      <w:pPr>
        <w:ind w:left="4320" w:hanging="360"/>
      </w:pPr>
      <w:rPr>
        <w:rFonts w:ascii="Wingdings" w:hAnsi="Wingdings" w:hint="default"/>
      </w:rPr>
    </w:lvl>
    <w:lvl w:ilvl="6" w:tplc="64825A50">
      <w:start w:val="1"/>
      <w:numFmt w:val="bullet"/>
      <w:lvlText w:val=""/>
      <w:lvlJc w:val="left"/>
      <w:pPr>
        <w:ind w:left="5040" w:hanging="360"/>
      </w:pPr>
      <w:rPr>
        <w:rFonts w:ascii="Symbol" w:hAnsi="Symbol" w:hint="default"/>
      </w:rPr>
    </w:lvl>
    <w:lvl w:ilvl="7" w:tplc="29CA9592">
      <w:start w:val="1"/>
      <w:numFmt w:val="bullet"/>
      <w:lvlText w:val="o"/>
      <w:lvlJc w:val="left"/>
      <w:pPr>
        <w:ind w:left="5760" w:hanging="360"/>
      </w:pPr>
      <w:rPr>
        <w:rFonts w:ascii="Courier New" w:hAnsi="Courier New" w:hint="default"/>
      </w:rPr>
    </w:lvl>
    <w:lvl w:ilvl="8" w:tplc="7D3E1D0A">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7"/>
  </w:num>
  <w:num w:numId="4">
    <w:abstractNumId w:val="5"/>
  </w:num>
  <w:num w:numId="5">
    <w:abstractNumId w:val="6"/>
  </w:num>
  <w:num w:numId="6">
    <w:abstractNumId w:val="10"/>
  </w:num>
  <w:num w:numId="7">
    <w:abstractNumId w:val="1"/>
  </w:num>
  <w:num w:numId="8">
    <w:abstractNumId w:val="12"/>
  </w:num>
  <w:num w:numId="9">
    <w:abstractNumId w:val="3"/>
  </w:num>
  <w:num w:numId="10">
    <w:abstractNumId w:val="11"/>
  </w:num>
  <w:num w:numId="11">
    <w:abstractNumId w:val="9"/>
  </w:num>
  <w:num w:numId="12">
    <w:abstractNumId w:val="2"/>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3CB7"/>
    <w:rsid w:val="000B690A"/>
    <w:rsid w:val="000F6CB7"/>
    <w:rsid w:val="001006FE"/>
    <w:rsid w:val="00164499"/>
    <w:rsid w:val="002252D9"/>
    <w:rsid w:val="002B2CC6"/>
    <w:rsid w:val="002B2FAA"/>
    <w:rsid w:val="00317A91"/>
    <w:rsid w:val="00393B6A"/>
    <w:rsid w:val="003C66D7"/>
    <w:rsid w:val="00451FF8"/>
    <w:rsid w:val="00514E9C"/>
    <w:rsid w:val="00515D26"/>
    <w:rsid w:val="00521915"/>
    <w:rsid w:val="0055226E"/>
    <w:rsid w:val="005C69BD"/>
    <w:rsid w:val="006E0768"/>
    <w:rsid w:val="0078422F"/>
    <w:rsid w:val="007C7295"/>
    <w:rsid w:val="007C79AF"/>
    <w:rsid w:val="007C7E76"/>
    <w:rsid w:val="00853CB7"/>
    <w:rsid w:val="008B3258"/>
    <w:rsid w:val="008B505B"/>
    <w:rsid w:val="00911562"/>
    <w:rsid w:val="00985812"/>
    <w:rsid w:val="009C3370"/>
    <w:rsid w:val="00A158D5"/>
    <w:rsid w:val="00A33EBA"/>
    <w:rsid w:val="00A87FB2"/>
    <w:rsid w:val="00BE7E9F"/>
    <w:rsid w:val="00BF02EB"/>
    <w:rsid w:val="00BF5F90"/>
    <w:rsid w:val="00C36152"/>
    <w:rsid w:val="00C71831"/>
    <w:rsid w:val="00C759D7"/>
    <w:rsid w:val="00C975D7"/>
    <w:rsid w:val="00CA11A0"/>
    <w:rsid w:val="00CC223E"/>
    <w:rsid w:val="00CC2E1A"/>
    <w:rsid w:val="00CC5600"/>
    <w:rsid w:val="00D21473"/>
    <w:rsid w:val="00D22A8A"/>
    <w:rsid w:val="00D2537E"/>
    <w:rsid w:val="00D66C77"/>
    <w:rsid w:val="00DB18A6"/>
    <w:rsid w:val="00DC5371"/>
    <w:rsid w:val="00DE053C"/>
    <w:rsid w:val="00DE594A"/>
    <w:rsid w:val="00E17058"/>
    <w:rsid w:val="00E6029D"/>
    <w:rsid w:val="00E635C7"/>
    <w:rsid w:val="00F02F8F"/>
    <w:rsid w:val="00F114E6"/>
    <w:rsid w:val="00F26150"/>
    <w:rsid w:val="00F40EC9"/>
    <w:rsid w:val="00F63583"/>
    <w:rsid w:val="00F76009"/>
    <w:rsid w:val="00F81466"/>
    <w:rsid w:val="00FC3154"/>
    <w:rsid w:val="00FD7939"/>
    <w:rsid w:val="00FF2B0D"/>
    <w:rsid w:val="08596F32"/>
    <w:rsid w:val="087652AF"/>
    <w:rsid w:val="22DDB9E2"/>
    <w:rsid w:val="3090D7BC"/>
    <w:rsid w:val="3189EA75"/>
    <w:rsid w:val="3D58BE19"/>
    <w:rsid w:val="3FE04B04"/>
    <w:rsid w:val="5B8E8346"/>
    <w:rsid w:val="66771C95"/>
    <w:rsid w:val="6EB21D34"/>
    <w:rsid w:val="7DE63682"/>
    <w:rsid w:val="7EA0D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7AB3F"/>
  <w15:chartTrackingRefBased/>
  <w15:docId w15:val="{2835D73E-8FF8-4419-8D09-9F549AEED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17A9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Heading">
    <w:name w:val="TOC Heading"/>
    <w:basedOn w:val="Heading1"/>
    <w:next w:val="Normal"/>
    <w:uiPriority w:val="39"/>
    <w:unhideWhenUsed/>
    <w:qFormat/>
    <w:rsid w:val="00E635C7"/>
    <w:pPr>
      <w:outlineLvl w:val="9"/>
    </w:pPr>
    <w:rPr>
      <w:lang w:val="en-US"/>
    </w:rPr>
  </w:style>
  <w:style w:type="paragraph" w:styleId="TOC1">
    <w:name w:val="toc 1"/>
    <w:basedOn w:val="Normal"/>
    <w:next w:val="Normal"/>
    <w:autoRedefine/>
    <w:uiPriority w:val="39"/>
    <w:unhideWhenUsed/>
    <w:rsid w:val="006E0768"/>
    <w:pPr>
      <w:tabs>
        <w:tab w:val="right" w:leader="dot" w:pos="9016"/>
      </w:tabs>
      <w:spacing w:after="100"/>
    </w:pPr>
    <w:rPr>
      <w:rFonts w:ascii="Arial" w:eastAsia="Arial" w:hAnsi="Arial" w:cs="Arial"/>
      <w:noProof/>
      <w:sz w:val="24"/>
      <w:szCs w:val="24"/>
    </w:rPr>
  </w:style>
  <w:style w:type="paragraph" w:styleId="Caption">
    <w:name w:val="caption"/>
    <w:basedOn w:val="Normal"/>
    <w:next w:val="Normal"/>
    <w:uiPriority w:val="35"/>
    <w:unhideWhenUsed/>
    <w:qFormat/>
    <w:rsid w:val="00E635C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635C7"/>
    <w:pPr>
      <w:spacing w:after="0"/>
    </w:pPr>
  </w:style>
  <w:style w:type="character" w:customStyle="1" w:styleId="Heading2Char">
    <w:name w:val="Heading 2 Char"/>
    <w:basedOn w:val="DefaultParagraphFont"/>
    <w:link w:val="Heading2"/>
    <w:uiPriority w:val="9"/>
    <w:rsid w:val="00317A91"/>
    <w:rPr>
      <w:rFonts w:asciiTheme="majorHAnsi" w:eastAsiaTheme="majorEastAsia" w:hAnsiTheme="majorHAnsi" w:cstheme="majorBidi"/>
      <w:color w:val="2E74B5" w:themeColor="accent1" w:themeShade="BF"/>
      <w:sz w:val="26"/>
      <w:szCs w:val="26"/>
    </w:rPr>
  </w:style>
  <w:style w:type="paragraph" w:customStyle="1" w:styleId="paragraph">
    <w:name w:val="paragraph"/>
    <w:basedOn w:val="Normal"/>
    <w:rsid w:val="009C3370"/>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9C3370"/>
  </w:style>
  <w:style w:type="character" w:customStyle="1" w:styleId="eop">
    <w:name w:val="eop"/>
    <w:basedOn w:val="DefaultParagraphFont"/>
    <w:rsid w:val="009C3370"/>
  </w:style>
  <w:style w:type="table" w:styleId="TableGrid">
    <w:name w:val="Table Grid"/>
    <w:basedOn w:val="TableNormal"/>
    <w:uiPriority w:val="59"/>
    <w:rsid w:val="00515D2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BF02EB"/>
    <w:pPr>
      <w:spacing w:after="100"/>
      <w:ind w:left="220"/>
    </w:pPr>
  </w:style>
  <w:style w:type="paragraph" w:styleId="Header">
    <w:name w:val="header"/>
    <w:basedOn w:val="Normal"/>
    <w:link w:val="HeaderChar"/>
    <w:uiPriority w:val="99"/>
    <w:unhideWhenUsed/>
    <w:rsid w:val="007C72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295"/>
  </w:style>
  <w:style w:type="paragraph" w:styleId="Footer">
    <w:name w:val="footer"/>
    <w:basedOn w:val="Normal"/>
    <w:link w:val="FooterChar"/>
    <w:uiPriority w:val="99"/>
    <w:unhideWhenUsed/>
    <w:rsid w:val="007C72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2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9841819">
      <w:bodyDiv w:val="1"/>
      <w:marLeft w:val="0"/>
      <w:marRight w:val="0"/>
      <w:marTop w:val="0"/>
      <w:marBottom w:val="0"/>
      <w:divBdr>
        <w:top w:val="none" w:sz="0" w:space="0" w:color="auto"/>
        <w:left w:val="none" w:sz="0" w:space="0" w:color="auto"/>
        <w:bottom w:val="none" w:sz="0" w:space="0" w:color="auto"/>
        <w:right w:val="none" w:sz="0" w:space="0" w:color="auto"/>
      </w:divBdr>
      <w:divsChild>
        <w:div w:id="1702241612">
          <w:marLeft w:val="547"/>
          <w:marRight w:val="0"/>
          <w:marTop w:val="154"/>
          <w:marBottom w:val="0"/>
          <w:divBdr>
            <w:top w:val="none" w:sz="0" w:space="0" w:color="auto"/>
            <w:left w:val="none" w:sz="0" w:space="0" w:color="auto"/>
            <w:bottom w:val="none" w:sz="0" w:space="0" w:color="auto"/>
            <w:right w:val="none" w:sz="0" w:space="0" w:color="auto"/>
          </w:divBdr>
        </w:div>
        <w:div w:id="31806324">
          <w:marLeft w:val="547"/>
          <w:marRight w:val="0"/>
          <w:marTop w:val="154"/>
          <w:marBottom w:val="0"/>
          <w:divBdr>
            <w:top w:val="none" w:sz="0" w:space="0" w:color="auto"/>
            <w:left w:val="none" w:sz="0" w:space="0" w:color="auto"/>
            <w:bottom w:val="none" w:sz="0" w:space="0" w:color="auto"/>
            <w:right w:val="none" w:sz="0" w:space="0" w:color="auto"/>
          </w:divBdr>
        </w:div>
      </w:divsChild>
    </w:div>
    <w:div w:id="761681396">
      <w:bodyDiv w:val="1"/>
      <w:marLeft w:val="0"/>
      <w:marRight w:val="0"/>
      <w:marTop w:val="0"/>
      <w:marBottom w:val="0"/>
      <w:divBdr>
        <w:top w:val="none" w:sz="0" w:space="0" w:color="auto"/>
        <w:left w:val="none" w:sz="0" w:space="0" w:color="auto"/>
        <w:bottom w:val="none" w:sz="0" w:space="0" w:color="auto"/>
        <w:right w:val="none" w:sz="0" w:space="0" w:color="auto"/>
      </w:divBdr>
      <w:divsChild>
        <w:div w:id="1444570724">
          <w:marLeft w:val="547"/>
          <w:marRight w:val="0"/>
          <w:marTop w:val="106"/>
          <w:marBottom w:val="0"/>
          <w:divBdr>
            <w:top w:val="none" w:sz="0" w:space="0" w:color="auto"/>
            <w:left w:val="none" w:sz="0" w:space="0" w:color="auto"/>
            <w:bottom w:val="none" w:sz="0" w:space="0" w:color="auto"/>
            <w:right w:val="none" w:sz="0" w:space="0" w:color="auto"/>
          </w:divBdr>
        </w:div>
        <w:div w:id="1060134190">
          <w:marLeft w:val="806"/>
          <w:marRight w:val="0"/>
          <w:marTop w:val="106"/>
          <w:marBottom w:val="0"/>
          <w:divBdr>
            <w:top w:val="none" w:sz="0" w:space="0" w:color="auto"/>
            <w:left w:val="none" w:sz="0" w:space="0" w:color="auto"/>
            <w:bottom w:val="none" w:sz="0" w:space="0" w:color="auto"/>
            <w:right w:val="none" w:sz="0" w:space="0" w:color="auto"/>
          </w:divBdr>
        </w:div>
        <w:div w:id="548539541">
          <w:marLeft w:val="806"/>
          <w:marRight w:val="0"/>
          <w:marTop w:val="106"/>
          <w:marBottom w:val="0"/>
          <w:divBdr>
            <w:top w:val="none" w:sz="0" w:space="0" w:color="auto"/>
            <w:left w:val="none" w:sz="0" w:space="0" w:color="auto"/>
            <w:bottom w:val="none" w:sz="0" w:space="0" w:color="auto"/>
            <w:right w:val="none" w:sz="0" w:space="0" w:color="auto"/>
          </w:divBdr>
        </w:div>
        <w:div w:id="2145611681">
          <w:marLeft w:val="806"/>
          <w:marRight w:val="0"/>
          <w:marTop w:val="106"/>
          <w:marBottom w:val="0"/>
          <w:divBdr>
            <w:top w:val="none" w:sz="0" w:space="0" w:color="auto"/>
            <w:left w:val="none" w:sz="0" w:space="0" w:color="auto"/>
            <w:bottom w:val="none" w:sz="0" w:space="0" w:color="auto"/>
            <w:right w:val="none" w:sz="0" w:space="0" w:color="auto"/>
          </w:divBdr>
        </w:div>
        <w:div w:id="1143741997">
          <w:marLeft w:val="806"/>
          <w:marRight w:val="0"/>
          <w:marTop w:val="106"/>
          <w:marBottom w:val="0"/>
          <w:divBdr>
            <w:top w:val="none" w:sz="0" w:space="0" w:color="auto"/>
            <w:left w:val="none" w:sz="0" w:space="0" w:color="auto"/>
            <w:bottom w:val="none" w:sz="0" w:space="0" w:color="auto"/>
            <w:right w:val="none" w:sz="0" w:space="0" w:color="auto"/>
          </w:divBdr>
        </w:div>
      </w:divsChild>
    </w:div>
    <w:div w:id="1471704476">
      <w:bodyDiv w:val="1"/>
      <w:marLeft w:val="0"/>
      <w:marRight w:val="0"/>
      <w:marTop w:val="0"/>
      <w:marBottom w:val="0"/>
      <w:divBdr>
        <w:top w:val="none" w:sz="0" w:space="0" w:color="auto"/>
        <w:left w:val="none" w:sz="0" w:space="0" w:color="auto"/>
        <w:bottom w:val="none" w:sz="0" w:space="0" w:color="auto"/>
        <w:right w:val="none" w:sz="0" w:space="0" w:color="auto"/>
      </w:divBdr>
      <w:divsChild>
        <w:div w:id="1884518442">
          <w:marLeft w:val="547"/>
          <w:marRight w:val="0"/>
          <w:marTop w:val="106"/>
          <w:marBottom w:val="0"/>
          <w:divBdr>
            <w:top w:val="none" w:sz="0" w:space="0" w:color="auto"/>
            <w:left w:val="none" w:sz="0" w:space="0" w:color="auto"/>
            <w:bottom w:val="none" w:sz="0" w:space="0" w:color="auto"/>
            <w:right w:val="none" w:sz="0" w:space="0" w:color="auto"/>
          </w:divBdr>
        </w:div>
        <w:div w:id="2096124821">
          <w:marLeft w:val="806"/>
          <w:marRight w:val="0"/>
          <w:marTop w:val="106"/>
          <w:marBottom w:val="0"/>
          <w:divBdr>
            <w:top w:val="none" w:sz="0" w:space="0" w:color="auto"/>
            <w:left w:val="none" w:sz="0" w:space="0" w:color="auto"/>
            <w:bottom w:val="none" w:sz="0" w:space="0" w:color="auto"/>
            <w:right w:val="none" w:sz="0" w:space="0" w:color="auto"/>
          </w:divBdr>
        </w:div>
        <w:div w:id="924076817">
          <w:marLeft w:val="806"/>
          <w:marRight w:val="0"/>
          <w:marTop w:val="106"/>
          <w:marBottom w:val="0"/>
          <w:divBdr>
            <w:top w:val="none" w:sz="0" w:space="0" w:color="auto"/>
            <w:left w:val="none" w:sz="0" w:space="0" w:color="auto"/>
            <w:bottom w:val="none" w:sz="0" w:space="0" w:color="auto"/>
            <w:right w:val="none" w:sz="0" w:space="0" w:color="auto"/>
          </w:divBdr>
        </w:div>
        <w:div w:id="1162508414">
          <w:marLeft w:val="806"/>
          <w:marRight w:val="0"/>
          <w:marTop w:val="106"/>
          <w:marBottom w:val="0"/>
          <w:divBdr>
            <w:top w:val="none" w:sz="0" w:space="0" w:color="auto"/>
            <w:left w:val="none" w:sz="0" w:space="0" w:color="auto"/>
            <w:bottom w:val="none" w:sz="0" w:space="0" w:color="auto"/>
            <w:right w:val="none" w:sz="0" w:space="0" w:color="auto"/>
          </w:divBdr>
        </w:div>
        <w:div w:id="808741554">
          <w:marLeft w:val="806"/>
          <w:marRight w:val="0"/>
          <w:marTop w:val="106"/>
          <w:marBottom w:val="0"/>
          <w:divBdr>
            <w:top w:val="none" w:sz="0" w:space="0" w:color="auto"/>
            <w:left w:val="none" w:sz="0" w:space="0" w:color="auto"/>
            <w:bottom w:val="none" w:sz="0" w:space="0" w:color="auto"/>
            <w:right w:val="none" w:sz="0" w:space="0" w:color="auto"/>
          </w:divBdr>
        </w:div>
      </w:divsChild>
    </w:div>
    <w:div w:id="1743288896">
      <w:bodyDiv w:val="1"/>
      <w:marLeft w:val="0"/>
      <w:marRight w:val="0"/>
      <w:marTop w:val="0"/>
      <w:marBottom w:val="0"/>
      <w:divBdr>
        <w:top w:val="none" w:sz="0" w:space="0" w:color="auto"/>
        <w:left w:val="none" w:sz="0" w:space="0" w:color="auto"/>
        <w:bottom w:val="none" w:sz="0" w:space="0" w:color="auto"/>
        <w:right w:val="none" w:sz="0" w:space="0" w:color="auto"/>
      </w:divBdr>
      <w:divsChild>
        <w:div w:id="1968924739">
          <w:marLeft w:val="0"/>
          <w:marRight w:val="0"/>
          <w:marTop w:val="0"/>
          <w:marBottom w:val="0"/>
          <w:divBdr>
            <w:top w:val="none" w:sz="0" w:space="0" w:color="auto"/>
            <w:left w:val="none" w:sz="0" w:space="0" w:color="auto"/>
            <w:bottom w:val="none" w:sz="0" w:space="0" w:color="auto"/>
            <w:right w:val="none" w:sz="0" w:space="0" w:color="auto"/>
          </w:divBdr>
          <w:divsChild>
            <w:div w:id="1649439692">
              <w:marLeft w:val="0"/>
              <w:marRight w:val="0"/>
              <w:marTop w:val="0"/>
              <w:marBottom w:val="0"/>
              <w:divBdr>
                <w:top w:val="none" w:sz="0" w:space="0" w:color="auto"/>
                <w:left w:val="none" w:sz="0" w:space="0" w:color="auto"/>
                <w:bottom w:val="none" w:sz="0" w:space="0" w:color="auto"/>
                <w:right w:val="none" w:sz="0" w:space="0" w:color="auto"/>
              </w:divBdr>
              <w:divsChild>
                <w:div w:id="506210359">
                  <w:marLeft w:val="0"/>
                  <w:marRight w:val="0"/>
                  <w:marTop w:val="0"/>
                  <w:marBottom w:val="0"/>
                  <w:divBdr>
                    <w:top w:val="none" w:sz="0" w:space="0" w:color="auto"/>
                    <w:left w:val="none" w:sz="0" w:space="0" w:color="auto"/>
                    <w:bottom w:val="none" w:sz="0" w:space="0" w:color="auto"/>
                    <w:right w:val="none" w:sz="0" w:space="0" w:color="auto"/>
                  </w:divBdr>
                  <w:divsChild>
                    <w:div w:id="2094277235">
                      <w:marLeft w:val="0"/>
                      <w:marRight w:val="0"/>
                      <w:marTop w:val="0"/>
                      <w:marBottom w:val="0"/>
                      <w:divBdr>
                        <w:top w:val="none" w:sz="0" w:space="0" w:color="auto"/>
                        <w:left w:val="none" w:sz="0" w:space="0" w:color="auto"/>
                        <w:bottom w:val="none" w:sz="0" w:space="0" w:color="auto"/>
                        <w:right w:val="none" w:sz="0" w:space="0" w:color="auto"/>
                      </w:divBdr>
                      <w:divsChild>
                        <w:div w:id="269123176">
                          <w:marLeft w:val="0"/>
                          <w:marRight w:val="0"/>
                          <w:marTop w:val="0"/>
                          <w:marBottom w:val="0"/>
                          <w:divBdr>
                            <w:top w:val="none" w:sz="0" w:space="0" w:color="auto"/>
                            <w:left w:val="none" w:sz="0" w:space="0" w:color="auto"/>
                            <w:bottom w:val="none" w:sz="0" w:space="0" w:color="auto"/>
                            <w:right w:val="none" w:sz="0" w:space="0" w:color="auto"/>
                          </w:divBdr>
                          <w:divsChild>
                            <w:div w:id="2099717773">
                              <w:marLeft w:val="0"/>
                              <w:marRight w:val="0"/>
                              <w:marTop w:val="0"/>
                              <w:marBottom w:val="0"/>
                              <w:divBdr>
                                <w:top w:val="none" w:sz="0" w:space="0" w:color="auto"/>
                                <w:left w:val="none" w:sz="0" w:space="0" w:color="auto"/>
                                <w:bottom w:val="none" w:sz="0" w:space="0" w:color="auto"/>
                                <w:right w:val="none" w:sz="0" w:space="0" w:color="auto"/>
                              </w:divBdr>
                              <w:divsChild>
                                <w:div w:id="86193486">
                                  <w:marLeft w:val="0"/>
                                  <w:marRight w:val="0"/>
                                  <w:marTop w:val="0"/>
                                  <w:marBottom w:val="0"/>
                                  <w:divBdr>
                                    <w:top w:val="none" w:sz="0" w:space="0" w:color="auto"/>
                                    <w:left w:val="none" w:sz="0" w:space="0" w:color="auto"/>
                                    <w:bottom w:val="none" w:sz="0" w:space="0" w:color="auto"/>
                                    <w:right w:val="none" w:sz="0" w:space="0" w:color="auto"/>
                                  </w:divBdr>
                                  <w:divsChild>
                                    <w:div w:id="1283729214">
                                      <w:marLeft w:val="0"/>
                                      <w:marRight w:val="0"/>
                                      <w:marTop w:val="0"/>
                                      <w:marBottom w:val="0"/>
                                      <w:divBdr>
                                        <w:top w:val="none" w:sz="0" w:space="0" w:color="auto"/>
                                        <w:left w:val="none" w:sz="0" w:space="0" w:color="auto"/>
                                        <w:bottom w:val="none" w:sz="0" w:space="0" w:color="auto"/>
                                        <w:right w:val="none" w:sz="0" w:space="0" w:color="auto"/>
                                      </w:divBdr>
                                      <w:divsChild>
                                        <w:div w:id="1298947240">
                                          <w:marLeft w:val="0"/>
                                          <w:marRight w:val="0"/>
                                          <w:marTop w:val="0"/>
                                          <w:marBottom w:val="0"/>
                                          <w:divBdr>
                                            <w:top w:val="none" w:sz="0" w:space="0" w:color="auto"/>
                                            <w:left w:val="none" w:sz="0" w:space="0" w:color="auto"/>
                                            <w:bottom w:val="none" w:sz="0" w:space="0" w:color="auto"/>
                                            <w:right w:val="none" w:sz="0" w:space="0" w:color="auto"/>
                                          </w:divBdr>
                                          <w:divsChild>
                                            <w:div w:id="675159451">
                                              <w:marLeft w:val="0"/>
                                              <w:marRight w:val="0"/>
                                              <w:marTop w:val="0"/>
                                              <w:marBottom w:val="0"/>
                                              <w:divBdr>
                                                <w:top w:val="none" w:sz="0" w:space="0" w:color="auto"/>
                                                <w:left w:val="none" w:sz="0" w:space="0" w:color="auto"/>
                                                <w:bottom w:val="none" w:sz="0" w:space="0" w:color="auto"/>
                                                <w:right w:val="none" w:sz="0" w:space="0" w:color="auto"/>
                                              </w:divBdr>
                                              <w:divsChild>
                                                <w:div w:id="188950975">
                                                  <w:marLeft w:val="0"/>
                                                  <w:marRight w:val="0"/>
                                                  <w:marTop w:val="0"/>
                                                  <w:marBottom w:val="0"/>
                                                  <w:divBdr>
                                                    <w:top w:val="none" w:sz="0" w:space="0" w:color="auto"/>
                                                    <w:left w:val="none" w:sz="0" w:space="0" w:color="auto"/>
                                                    <w:bottom w:val="none" w:sz="0" w:space="0" w:color="auto"/>
                                                    <w:right w:val="none" w:sz="0" w:space="0" w:color="auto"/>
                                                  </w:divBdr>
                                                  <w:divsChild>
                                                    <w:div w:id="320619935">
                                                      <w:marLeft w:val="0"/>
                                                      <w:marRight w:val="0"/>
                                                      <w:marTop w:val="0"/>
                                                      <w:marBottom w:val="0"/>
                                                      <w:divBdr>
                                                        <w:top w:val="single" w:sz="6" w:space="0" w:color="ABABAB"/>
                                                        <w:left w:val="single" w:sz="6" w:space="0" w:color="ABABAB"/>
                                                        <w:bottom w:val="none" w:sz="0" w:space="0" w:color="auto"/>
                                                        <w:right w:val="single" w:sz="6" w:space="0" w:color="ABABAB"/>
                                                      </w:divBdr>
                                                      <w:divsChild>
                                                        <w:div w:id="2039700660">
                                                          <w:marLeft w:val="0"/>
                                                          <w:marRight w:val="0"/>
                                                          <w:marTop w:val="0"/>
                                                          <w:marBottom w:val="0"/>
                                                          <w:divBdr>
                                                            <w:top w:val="none" w:sz="0" w:space="0" w:color="auto"/>
                                                            <w:left w:val="none" w:sz="0" w:space="0" w:color="auto"/>
                                                            <w:bottom w:val="none" w:sz="0" w:space="0" w:color="auto"/>
                                                            <w:right w:val="none" w:sz="0" w:space="0" w:color="auto"/>
                                                          </w:divBdr>
                                                          <w:divsChild>
                                                            <w:div w:id="1850555770">
                                                              <w:marLeft w:val="0"/>
                                                              <w:marRight w:val="0"/>
                                                              <w:marTop w:val="0"/>
                                                              <w:marBottom w:val="0"/>
                                                              <w:divBdr>
                                                                <w:top w:val="none" w:sz="0" w:space="0" w:color="auto"/>
                                                                <w:left w:val="none" w:sz="0" w:space="0" w:color="auto"/>
                                                                <w:bottom w:val="none" w:sz="0" w:space="0" w:color="auto"/>
                                                                <w:right w:val="none" w:sz="0" w:space="0" w:color="auto"/>
                                                              </w:divBdr>
                                                              <w:divsChild>
                                                                <w:div w:id="830025010">
                                                                  <w:marLeft w:val="0"/>
                                                                  <w:marRight w:val="0"/>
                                                                  <w:marTop w:val="0"/>
                                                                  <w:marBottom w:val="0"/>
                                                                  <w:divBdr>
                                                                    <w:top w:val="none" w:sz="0" w:space="0" w:color="auto"/>
                                                                    <w:left w:val="none" w:sz="0" w:space="0" w:color="auto"/>
                                                                    <w:bottom w:val="none" w:sz="0" w:space="0" w:color="auto"/>
                                                                    <w:right w:val="none" w:sz="0" w:space="0" w:color="auto"/>
                                                                  </w:divBdr>
                                                                  <w:divsChild>
                                                                    <w:div w:id="211113601">
                                                                      <w:marLeft w:val="0"/>
                                                                      <w:marRight w:val="0"/>
                                                                      <w:marTop w:val="0"/>
                                                                      <w:marBottom w:val="0"/>
                                                                      <w:divBdr>
                                                                        <w:top w:val="none" w:sz="0" w:space="0" w:color="auto"/>
                                                                        <w:left w:val="none" w:sz="0" w:space="0" w:color="auto"/>
                                                                        <w:bottom w:val="none" w:sz="0" w:space="0" w:color="auto"/>
                                                                        <w:right w:val="none" w:sz="0" w:space="0" w:color="auto"/>
                                                                      </w:divBdr>
                                                                      <w:divsChild>
                                                                        <w:div w:id="1899974488">
                                                                          <w:marLeft w:val="0"/>
                                                                          <w:marRight w:val="0"/>
                                                                          <w:marTop w:val="0"/>
                                                                          <w:marBottom w:val="0"/>
                                                                          <w:divBdr>
                                                                            <w:top w:val="none" w:sz="0" w:space="0" w:color="auto"/>
                                                                            <w:left w:val="none" w:sz="0" w:space="0" w:color="auto"/>
                                                                            <w:bottom w:val="none" w:sz="0" w:space="0" w:color="auto"/>
                                                                            <w:right w:val="none" w:sz="0" w:space="0" w:color="auto"/>
                                                                          </w:divBdr>
                                                                          <w:divsChild>
                                                                            <w:div w:id="216363262">
                                                                              <w:marLeft w:val="0"/>
                                                                              <w:marRight w:val="0"/>
                                                                              <w:marTop w:val="0"/>
                                                                              <w:marBottom w:val="0"/>
                                                                              <w:divBdr>
                                                                                <w:top w:val="none" w:sz="0" w:space="0" w:color="auto"/>
                                                                                <w:left w:val="none" w:sz="0" w:space="0" w:color="auto"/>
                                                                                <w:bottom w:val="none" w:sz="0" w:space="0" w:color="auto"/>
                                                                                <w:right w:val="none" w:sz="0" w:space="0" w:color="auto"/>
                                                                              </w:divBdr>
                                                                              <w:divsChild>
                                                                                <w:div w:id="104648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4019699">
      <w:bodyDiv w:val="1"/>
      <w:marLeft w:val="0"/>
      <w:marRight w:val="0"/>
      <w:marTop w:val="0"/>
      <w:marBottom w:val="0"/>
      <w:divBdr>
        <w:top w:val="none" w:sz="0" w:space="0" w:color="auto"/>
        <w:left w:val="none" w:sz="0" w:space="0" w:color="auto"/>
        <w:bottom w:val="none" w:sz="0" w:space="0" w:color="auto"/>
        <w:right w:val="none" w:sz="0" w:space="0" w:color="auto"/>
      </w:divBdr>
      <w:divsChild>
        <w:div w:id="1630939702">
          <w:marLeft w:val="547"/>
          <w:marRight w:val="0"/>
          <w:marTop w:val="120"/>
          <w:marBottom w:val="0"/>
          <w:divBdr>
            <w:top w:val="none" w:sz="0" w:space="0" w:color="auto"/>
            <w:left w:val="none" w:sz="0" w:space="0" w:color="auto"/>
            <w:bottom w:val="none" w:sz="0" w:space="0" w:color="auto"/>
            <w:right w:val="none" w:sz="0" w:space="0" w:color="auto"/>
          </w:divBdr>
        </w:div>
        <w:div w:id="1078360382">
          <w:marLeft w:val="547"/>
          <w:marRight w:val="0"/>
          <w:marTop w:val="120"/>
          <w:marBottom w:val="0"/>
          <w:divBdr>
            <w:top w:val="none" w:sz="0" w:space="0" w:color="auto"/>
            <w:left w:val="none" w:sz="0" w:space="0" w:color="auto"/>
            <w:bottom w:val="none" w:sz="0" w:space="0" w:color="auto"/>
            <w:right w:val="none" w:sz="0" w:space="0" w:color="auto"/>
          </w:divBdr>
        </w:div>
        <w:div w:id="2003581848">
          <w:marLeft w:val="547"/>
          <w:marRight w:val="0"/>
          <w:marTop w:val="120"/>
          <w:marBottom w:val="0"/>
          <w:divBdr>
            <w:top w:val="none" w:sz="0" w:space="0" w:color="auto"/>
            <w:left w:val="none" w:sz="0" w:space="0" w:color="auto"/>
            <w:bottom w:val="none" w:sz="0" w:space="0" w:color="auto"/>
            <w:right w:val="none" w:sz="0" w:space="0" w:color="auto"/>
          </w:divBdr>
        </w:div>
        <w:div w:id="1030030512">
          <w:marLeft w:val="547"/>
          <w:marRight w:val="0"/>
          <w:marTop w:val="120"/>
          <w:marBottom w:val="0"/>
          <w:divBdr>
            <w:top w:val="none" w:sz="0" w:space="0" w:color="auto"/>
            <w:left w:val="none" w:sz="0" w:space="0" w:color="auto"/>
            <w:bottom w:val="none" w:sz="0" w:space="0" w:color="auto"/>
            <w:right w:val="none" w:sz="0" w:space="0" w:color="auto"/>
          </w:divBdr>
        </w:div>
        <w:div w:id="2050447425">
          <w:marLeft w:val="547"/>
          <w:marRight w:val="0"/>
          <w:marTop w:val="120"/>
          <w:marBottom w:val="0"/>
          <w:divBdr>
            <w:top w:val="none" w:sz="0" w:space="0" w:color="auto"/>
            <w:left w:val="none" w:sz="0" w:space="0" w:color="auto"/>
            <w:bottom w:val="none" w:sz="0" w:space="0" w:color="auto"/>
            <w:right w:val="none" w:sz="0" w:space="0" w:color="auto"/>
          </w:divBdr>
        </w:div>
        <w:div w:id="1166171146">
          <w:marLeft w:val="547"/>
          <w:marRight w:val="0"/>
          <w:marTop w:val="120"/>
          <w:marBottom w:val="0"/>
          <w:divBdr>
            <w:top w:val="none" w:sz="0" w:space="0" w:color="auto"/>
            <w:left w:val="none" w:sz="0" w:space="0" w:color="auto"/>
            <w:bottom w:val="none" w:sz="0" w:space="0" w:color="auto"/>
            <w:right w:val="none" w:sz="0" w:space="0" w:color="auto"/>
          </w:divBdr>
        </w:div>
        <w:div w:id="1093671418">
          <w:marLeft w:val="547"/>
          <w:marRight w:val="0"/>
          <w:marTop w:val="120"/>
          <w:marBottom w:val="0"/>
          <w:divBdr>
            <w:top w:val="none" w:sz="0" w:space="0" w:color="auto"/>
            <w:left w:val="none" w:sz="0" w:space="0" w:color="auto"/>
            <w:bottom w:val="none" w:sz="0" w:space="0" w:color="auto"/>
            <w:right w:val="none" w:sz="0" w:space="0" w:color="auto"/>
          </w:divBdr>
        </w:div>
        <w:div w:id="318075952">
          <w:marLeft w:val="547"/>
          <w:marRight w:val="0"/>
          <w:marTop w:val="120"/>
          <w:marBottom w:val="0"/>
          <w:divBdr>
            <w:top w:val="none" w:sz="0" w:space="0" w:color="auto"/>
            <w:left w:val="none" w:sz="0" w:space="0" w:color="auto"/>
            <w:bottom w:val="none" w:sz="0" w:space="0" w:color="auto"/>
            <w:right w:val="none" w:sz="0" w:space="0" w:color="auto"/>
          </w:divBdr>
        </w:div>
        <w:div w:id="183830913">
          <w:marLeft w:val="547"/>
          <w:marRight w:val="0"/>
          <w:marTop w:val="120"/>
          <w:marBottom w:val="0"/>
          <w:divBdr>
            <w:top w:val="none" w:sz="0" w:space="0" w:color="auto"/>
            <w:left w:val="none" w:sz="0" w:space="0" w:color="auto"/>
            <w:bottom w:val="none" w:sz="0" w:space="0" w:color="auto"/>
            <w:right w:val="none" w:sz="0" w:space="0" w:color="auto"/>
          </w:divBdr>
        </w:div>
        <w:div w:id="1332295328">
          <w:marLeft w:val="547"/>
          <w:marRight w:val="0"/>
          <w:marTop w:val="120"/>
          <w:marBottom w:val="0"/>
          <w:divBdr>
            <w:top w:val="none" w:sz="0" w:space="0" w:color="auto"/>
            <w:left w:val="none" w:sz="0" w:space="0" w:color="auto"/>
            <w:bottom w:val="none" w:sz="0" w:space="0" w:color="auto"/>
            <w:right w:val="none" w:sz="0" w:space="0" w:color="auto"/>
          </w:divBdr>
        </w:div>
        <w:div w:id="1479880850">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tableau.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ata.gov.uk/dataset/d7e0f1cb-e307-4d90-95c7-110586ec9199/ukaea-transaction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24D05EE-AEAA-4009-8232-8BB1DD7F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795</TotalTime>
  <Pages>18</Pages>
  <Words>2246</Words>
  <Characters>12807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Partridge (1708297)</dc:creator>
  <cp:keywords/>
  <dc:description/>
  <cp:lastModifiedBy>Lisa Partridge (Public Health Wales - No. 2 Capital Quarter)</cp:lastModifiedBy>
  <cp:revision>16</cp:revision>
  <dcterms:created xsi:type="dcterms:W3CDTF">2019-05-02T08:05:00Z</dcterms:created>
  <dcterms:modified xsi:type="dcterms:W3CDTF">2019-05-16T14:48:00Z</dcterms:modified>
</cp:coreProperties>
</file>