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sz w:val="24"/>
          <w:szCs w:val="24"/>
          <w:lang w:val="en-GB" w:eastAsia="en-US"/>
          <w14:ligatures w14:val="standardContextual"/>
        </w:rPr>
        <w:id w:val="1053661487"/>
        <w:docPartObj>
          <w:docPartGallery w:val="Cover Pages"/>
          <w:docPartUnique/>
        </w:docPartObj>
      </w:sdtPr>
      <w:sdtEndPr>
        <w:rPr>
          <w:color w:val="auto"/>
        </w:rPr>
      </w:sdtEndPr>
      <w:sdtContent>
        <w:p w14:paraId="417F6787" w14:textId="6B5E6574" w:rsidR="00E97663" w:rsidRDefault="00E97663">
          <w:pPr>
            <w:pStyle w:val="NoSpacing"/>
            <w:spacing w:before="1540" w:after="240"/>
            <w:jc w:val="center"/>
            <w:rPr>
              <w:color w:val="4472C4" w:themeColor="accent1"/>
            </w:rPr>
          </w:pPr>
          <w:r>
            <w:rPr>
              <w:noProof/>
              <w:color w:val="4472C4" w:themeColor="accent1"/>
            </w:rPr>
            <w:drawing>
              <wp:inline distT="0" distB="0" distL="0" distR="0" wp14:anchorId="63B436CB" wp14:editId="13A6E5C3">
                <wp:extent cx="1417320" cy="750898"/>
                <wp:effectExtent l="0" t="0" r="0" b="0"/>
                <wp:docPr id="14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1735040861"/>
            <w:placeholder>
              <w:docPart w:val="3CA05642AA11BA4984B5CA2F9B8D43BC"/>
            </w:placeholder>
            <w:dataBinding w:prefixMappings="xmlns:ns0='http://purl.org/dc/elements/1.1/' xmlns:ns1='http://schemas.openxmlformats.org/package/2006/metadata/core-properties' " w:xpath="/ns1:coreProperties[1]/ns0:title[1]" w:storeItemID="{6C3C8BC8-F283-45AE-878A-BAB7291924A1}"/>
            <w:text/>
          </w:sdtPr>
          <w:sdtContent>
            <w:p w14:paraId="4FB38A26" w14:textId="13EE8416" w:rsidR="00E97663" w:rsidRDefault="0000689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exploration of cultural differences in business ethics</w:t>
              </w:r>
            </w:p>
          </w:sdtContent>
        </w:sdt>
        <w:sdt>
          <w:sdtP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tag w:val=""/>
            <w:id w:val="328029620"/>
            <w:placeholder>
              <w:docPart w:val="ACA2F94A77BEE6498094E33CE71553F1"/>
            </w:placeholder>
            <w:dataBinding w:prefixMappings="xmlns:ns0='http://purl.org/dc/elements/1.1/' xmlns:ns1='http://schemas.openxmlformats.org/package/2006/metadata/core-properties' " w:xpath="/ns1:coreProperties[1]/ns0:subject[1]" w:storeItemID="{6C3C8BC8-F283-45AE-878A-BAB7291924A1}"/>
            <w:text/>
          </w:sdtPr>
          <w:sdtContent>
            <w:p w14:paraId="35C7A10F" w14:textId="3A82AE25" w:rsidR="00E97663" w:rsidRPr="00E97663" w:rsidRDefault="00E97663">
              <w:pPr>
                <w:pStyle w:val="NoSpacing"/>
                <w:jc w:val="center"/>
                <w:rPr>
                  <w:color w:val="4472C4" w:themeColor="accent1"/>
                  <w:sz w:val="36"/>
                  <w:szCs w:val="36"/>
                </w:rPr>
              </w:pPr>
              <w:r w:rsidRPr="00E97663">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Global Ethics</w:t>
              </w:r>
            </w:p>
          </w:sdtContent>
        </w:sdt>
        <w:p w14:paraId="467A7A57" w14:textId="77777777" w:rsidR="00E97663" w:rsidRDefault="00E9766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4C91F6B" wp14:editId="32C6FA7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33"/>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1-12T00:00:00Z">
                                    <w:dateFormat w:val="MMMM d, yyyy"/>
                                    <w:lid w:val="en-US"/>
                                    <w:storeMappedDataAs w:val="dateTime"/>
                                    <w:calendar w:val="gregorian"/>
                                  </w:date>
                                </w:sdtPr>
                                <w:sdtContent>
                                  <w:p w14:paraId="0CEB6036" w14:textId="065B6680" w:rsidR="00E97663" w:rsidRDefault="00E97663">
                                    <w:pPr>
                                      <w:pStyle w:val="NoSpacing"/>
                                      <w:spacing w:after="40"/>
                                      <w:jc w:val="center"/>
                                      <w:rPr>
                                        <w:caps/>
                                        <w:color w:val="4472C4" w:themeColor="accent1"/>
                                        <w:sz w:val="28"/>
                                        <w:szCs w:val="28"/>
                                      </w:rPr>
                                    </w:pPr>
                                    <w:r>
                                      <w:rPr>
                                        <w:caps/>
                                        <w:color w:val="4472C4" w:themeColor="accent1"/>
                                        <w:sz w:val="28"/>
                                        <w:szCs w:val="28"/>
                                      </w:rPr>
                                      <w:t>January 12, 2024</w:t>
                                    </w:r>
                                  </w:p>
                                </w:sdtContent>
                              </w:sdt>
                              <w:p w14:paraId="3CD6A7CC" w14:textId="17B4CAC8" w:rsidR="00E97663"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E97663">
                                      <w:rPr>
                                        <w:caps/>
                                        <w:color w:val="4472C4" w:themeColor="accent1"/>
                                      </w:rPr>
                                      <w:t>lina abu tair</w:t>
                                    </w:r>
                                  </w:sdtContent>
                                </w:sdt>
                              </w:p>
                              <w:p w14:paraId="11F00F16" w14:textId="4439B746" w:rsidR="00E97663"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E97663">
                                      <w:rPr>
                                        <w:color w:val="4472C4" w:themeColor="accent1"/>
                                      </w:rPr>
                                      <w:t>1904528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4C91F6B" id="_x0000_t202" coordsize="21600,21600" o:spt="202" path="m,l,21600r21600,l21600,xe">
                    <v:stroke joinstyle="miter"/>
                    <v:path gradientshapeok="t" o:connecttype="rect"/>
                  </v:shapetype>
                  <v:shape id="Text Box 33"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1-12T00:00:00Z">
                              <w:dateFormat w:val="MMMM d, yyyy"/>
                              <w:lid w:val="en-US"/>
                              <w:storeMappedDataAs w:val="dateTime"/>
                              <w:calendar w:val="gregorian"/>
                            </w:date>
                          </w:sdtPr>
                          <w:sdtContent>
                            <w:p w14:paraId="0CEB6036" w14:textId="065B6680" w:rsidR="00E97663" w:rsidRDefault="00E97663">
                              <w:pPr>
                                <w:pStyle w:val="NoSpacing"/>
                                <w:spacing w:after="40"/>
                                <w:jc w:val="center"/>
                                <w:rPr>
                                  <w:caps/>
                                  <w:color w:val="4472C4" w:themeColor="accent1"/>
                                  <w:sz w:val="28"/>
                                  <w:szCs w:val="28"/>
                                </w:rPr>
                              </w:pPr>
                              <w:r>
                                <w:rPr>
                                  <w:caps/>
                                  <w:color w:val="4472C4" w:themeColor="accent1"/>
                                  <w:sz w:val="28"/>
                                  <w:szCs w:val="28"/>
                                </w:rPr>
                                <w:t>January 12, 2024</w:t>
                              </w:r>
                            </w:p>
                          </w:sdtContent>
                        </w:sdt>
                        <w:p w14:paraId="3CD6A7CC" w14:textId="17B4CAC8" w:rsidR="00E97663"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E97663">
                                <w:rPr>
                                  <w:caps/>
                                  <w:color w:val="4472C4" w:themeColor="accent1"/>
                                </w:rPr>
                                <w:t>lina abu tair</w:t>
                              </w:r>
                            </w:sdtContent>
                          </w:sdt>
                        </w:p>
                        <w:p w14:paraId="11F00F16" w14:textId="4439B746" w:rsidR="00E97663"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E97663">
                                <w:rPr>
                                  <w:color w:val="4472C4" w:themeColor="accent1"/>
                                </w:rPr>
                                <w:t>1904528</w:t>
                              </w:r>
                            </w:sdtContent>
                          </w:sdt>
                        </w:p>
                      </w:txbxContent>
                    </v:textbox>
                    <w10:wrap anchorx="margin" anchory="page"/>
                  </v:shape>
                </w:pict>
              </mc:Fallback>
            </mc:AlternateContent>
          </w:r>
          <w:r>
            <w:rPr>
              <w:noProof/>
              <w:color w:val="4472C4" w:themeColor="accent1"/>
            </w:rPr>
            <w:drawing>
              <wp:inline distT="0" distB="0" distL="0" distR="0" wp14:anchorId="1683F36A" wp14:editId="5F1DDBDC">
                <wp:extent cx="758952" cy="478932"/>
                <wp:effectExtent l="0" t="0" r="3175" b="0"/>
                <wp:docPr id="14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CBB2714" w14:textId="053F604F" w:rsidR="00E97663" w:rsidRDefault="00E97663">
          <w:r>
            <w:br w:type="page"/>
          </w:r>
        </w:p>
      </w:sdtContent>
    </w:sdt>
    <w:p w14:paraId="710FF9B4" w14:textId="5E458415" w:rsidR="00E97663" w:rsidRDefault="00E97663">
      <w:r>
        <w:lastRenderedPageBreak/>
        <w:t xml:space="preserve">Summary </w:t>
      </w:r>
    </w:p>
    <w:p w14:paraId="270FA362" w14:textId="77777777" w:rsidR="00E97663" w:rsidRDefault="00E97663"/>
    <w:p w14:paraId="5A862997" w14:textId="77777777" w:rsidR="00E97663" w:rsidRDefault="00E97663"/>
    <w:p w14:paraId="716045BB" w14:textId="5FE08785" w:rsidR="00E97663" w:rsidRDefault="00C10231" w:rsidP="000806BA">
      <w:pPr>
        <w:spacing w:line="480" w:lineRule="auto"/>
        <w:jc w:val="both"/>
      </w:pPr>
      <w:r>
        <w:t xml:space="preserve">This research is devoted to ethics in the world of business and companies in how to deal with these ethics and apply them at all levels, whether </w:t>
      </w:r>
      <w:r w:rsidR="000806BA">
        <w:t>society, environment, employee</w:t>
      </w:r>
      <w:r w:rsidR="00507B97">
        <w:t xml:space="preserve">, </w:t>
      </w:r>
      <w:r w:rsidR="000806BA">
        <w:t>and fight corruption, as well as the connection between cultures, ethics and globalization which has changed the systems in organizations.</w:t>
      </w:r>
    </w:p>
    <w:p w14:paraId="20538343" w14:textId="77777777" w:rsidR="00E97663" w:rsidRDefault="00E97663" w:rsidP="000806BA">
      <w:pPr>
        <w:spacing w:line="480" w:lineRule="auto"/>
        <w:jc w:val="both"/>
      </w:pPr>
    </w:p>
    <w:p w14:paraId="1866CBDE" w14:textId="77777777" w:rsidR="00E97663" w:rsidRDefault="00E97663"/>
    <w:p w14:paraId="5239D4FD" w14:textId="77777777" w:rsidR="00E97663" w:rsidRDefault="00E97663"/>
    <w:p w14:paraId="76465694" w14:textId="77777777" w:rsidR="00E97663" w:rsidRDefault="00E97663"/>
    <w:p w14:paraId="21E95717" w14:textId="77777777" w:rsidR="00E97663" w:rsidRDefault="00E97663"/>
    <w:p w14:paraId="26EC7B0A" w14:textId="77777777" w:rsidR="00E97663" w:rsidRDefault="00E97663"/>
    <w:p w14:paraId="7A82CD16" w14:textId="77777777" w:rsidR="00E97663" w:rsidRDefault="00E97663"/>
    <w:p w14:paraId="0D65A298" w14:textId="77777777" w:rsidR="00E97663" w:rsidRDefault="00E97663"/>
    <w:p w14:paraId="26B260A8" w14:textId="77777777" w:rsidR="00E97663" w:rsidRDefault="00E97663"/>
    <w:p w14:paraId="4D7705B6" w14:textId="77777777" w:rsidR="00E97663" w:rsidRDefault="00E97663"/>
    <w:p w14:paraId="5C097B93" w14:textId="77777777" w:rsidR="00E97663" w:rsidRDefault="00E97663"/>
    <w:p w14:paraId="311CD602" w14:textId="77777777" w:rsidR="00E97663" w:rsidRDefault="00E97663"/>
    <w:p w14:paraId="6612A1A4" w14:textId="77777777" w:rsidR="00E97663" w:rsidRDefault="00E97663"/>
    <w:p w14:paraId="0ABCD868" w14:textId="77777777" w:rsidR="00E97663" w:rsidRDefault="00E97663"/>
    <w:p w14:paraId="2C1B6E2E" w14:textId="77777777" w:rsidR="00E97663" w:rsidRDefault="00E97663"/>
    <w:p w14:paraId="5180EB12" w14:textId="77777777" w:rsidR="00E97663" w:rsidRDefault="00E97663"/>
    <w:p w14:paraId="3DCB0AB9" w14:textId="77777777" w:rsidR="00E97663" w:rsidRDefault="00E97663"/>
    <w:p w14:paraId="5F25E222" w14:textId="77777777" w:rsidR="00E97663" w:rsidRDefault="00E97663"/>
    <w:p w14:paraId="685F1FF7" w14:textId="77777777" w:rsidR="00E97663" w:rsidRDefault="00E97663"/>
    <w:p w14:paraId="356E9B5C" w14:textId="77777777" w:rsidR="00E97663" w:rsidRDefault="00E97663"/>
    <w:p w14:paraId="294E053D" w14:textId="77777777" w:rsidR="00E97663" w:rsidRDefault="00E97663"/>
    <w:p w14:paraId="74EB301F" w14:textId="77777777" w:rsidR="00E97663" w:rsidRDefault="00E97663"/>
    <w:p w14:paraId="4E97028C" w14:textId="77777777" w:rsidR="00E97663" w:rsidRDefault="00E97663"/>
    <w:p w14:paraId="29001134" w14:textId="77777777" w:rsidR="00E97663" w:rsidRDefault="00E97663"/>
    <w:p w14:paraId="6CC359D0" w14:textId="77777777" w:rsidR="00E97663" w:rsidRDefault="00E97663"/>
    <w:p w14:paraId="0B692201" w14:textId="77777777" w:rsidR="00E97663" w:rsidRDefault="00E97663"/>
    <w:p w14:paraId="4B4B92E7" w14:textId="77777777" w:rsidR="00E97663" w:rsidRDefault="00E97663"/>
    <w:p w14:paraId="5F3195A3" w14:textId="77777777" w:rsidR="00E97663" w:rsidRDefault="00E97663"/>
    <w:p w14:paraId="06883670" w14:textId="77777777" w:rsidR="00E97663" w:rsidRDefault="00E97663"/>
    <w:p w14:paraId="52AAD047" w14:textId="77777777" w:rsidR="00E97663" w:rsidRDefault="00E97663"/>
    <w:p w14:paraId="25F3CE7A" w14:textId="77777777" w:rsidR="00E97663" w:rsidRDefault="00E97663"/>
    <w:p w14:paraId="113ED696" w14:textId="77777777" w:rsidR="00E97663" w:rsidRDefault="00E97663"/>
    <w:p w14:paraId="4BB5AFD4" w14:textId="77777777" w:rsidR="00E97663" w:rsidRDefault="00E97663"/>
    <w:p w14:paraId="408D9AC3" w14:textId="77777777" w:rsidR="00E97663" w:rsidRDefault="00E97663"/>
    <w:p w14:paraId="58E14E89" w14:textId="77777777" w:rsidR="00E97663" w:rsidRDefault="00E97663"/>
    <w:p w14:paraId="42406875" w14:textId="77777777" w:rsidR="00006899" w:rsidRDefault="00006899" w:rsidP="00006899">
      <w:pPr>
        <w:rPr>
          <w:lang w:val="en-US"/>
        </w:rPr>
      </w:pPr>
    </w:p>
    <w:sdt>
      <w:sdtPr>
        <w:rPr>
          <w:rFonts w:asciiTheme="minorHAnsi" w:eastAsiaTheme="minorHAnsi" w:hAnsiTheme="minorHAnsi" w:cstheme="minorBidi"/>
          <w:b w:val="0"/>
          <w:bCs w:val="0"/>
          <w:color w:val="auto"/>
          <w:kern w:val="2"/>
          <w:sz w:val="24"/>
          <w:szCs w:val="24"/>
          <w:lang w:val="en-GB"/>
          <w14:ligatures w14:val="standardContextual"/>
        </w:rPr>
        <w:id w:val="-587919426"/>
        <w:docPartObj>
          <w:docPartGallery w:val="Table of Contents"/>
          <w:docPartUnique/>
        </w:docPartObj>
      </w:sdtPr>
      <w:sdtEndPr>
        <w:rPr>
          <w:noProof/>
        </w:rPr>
      </w:sdtEndPr>
      <w:sdtContent>
        <w:p w14:paraId="79C6B0A3" w14:textId="58346E60" w:rsidR="0098729C" w:rsidRPr="0098729C" w:rsidRDefault="0098729C">
          <w:pPr>
            <w:pStyle w:val="TOCHeading"/>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8729C">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254AFCBE" w14:textId="22A0ED1B" w:rsidR="0098729C" w:rsidRDefault="0098729C">
          <w:pPr>
            <w:pStyle w:val="TOC1"/>
            <w:tabs>
              <w:tab w:val="right" w:leader="dot" w:pos="9016"/>
            </w:tabs>
            <w:rPr>
              <w:rFonts w:eastAsiaTheme="minorEastAsia" w:cstheme="minorBidi"/>
              <w:b w:val="0"/>
              <w:bCs w:val="0"/>
              <w:i w:val="0"/>
              <w:iCs w:val="0"/>
              <w:noProof/>
              <w:szCs w:val="24"/>
              <w:lang w:eastAsia="en-GB"/>
            </w:rPr>
          </w:pPr>
          <w:r>
            <w:rPr>
              <w:b w:val="0"/>
              <w:bCs w:val="0"/>
            </w:rPr>
            <w:fldChar w:fldCharType="begin"/>
          </w:r>
          <w:r>
            <w:instrText xml:space="preserve"> TOC \o "1-3" \h \z \u </w:instrText>
          </w:r>
          <w:r>
            <w:rPr>
              <w:b w:val="0"/>
              <w:bCs w:val="0"/>
            </w:rPr>
            <w:fldChar w:fldCharType="separate"/>
          </w:r>
          <w:hyperlink w:anchor="_Toc155994557" w:history="1">
            <w:r w:rsidRPr="00535C12">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Pr>
                <w:noProof/>
                <w:webHidden/>
              </w:rPr>
              <w:tab/>
            </w:r>
            <w:r>
              <w:rPr>
                <w:noProof/>
                <w:webHidden/>
              </w:rPr>
              <w:fldChar w:fldCharType="begin"/>
            </w:r>
            <w:r>
              <w:rPr>
                <w:noProof/>
                <w:webHidden/>
              </w:rPr>
              <w:instrText xml:space="preserve"> PAGEREF _Toc155994557 \h </w:instrText>
            </w:r>
            <w:r>
              <w:rPr>
                <w:noProof/>
                <w:webHidden/>
              </w:rPr>
            </w:r>
            <w:r>
              <w:rPr>
                <w:noProof/>
                <w:webHidden/>
              </w:rPr>
              <w:fldChar w:fldCharType="separate"/>
            </w:r>
            <w:r>
              <w:rPr>
                <w:noProof/>
                <w:webHidden/>
              </w:rPr>
              <w:t>3</w:t>
            </w:r>
            <w:r>
              <w:rPr>
                <w:noProof/>
                <w:webHidden/>
              </w:rPr>
              <w:fldChar w:fldCharType="end"/>
            </w:r>
          </w:hyperlink>
        </w:p>
        <w:p w14:paraId="48CEC1DD" w14:textId="193C08ED" w:rsidR="0098729C" w:rsidRDefault="00000000">
          <w:pPr>
            <w:pStyle w:val="TOC1"/>
            <w:tabs>
              <w:tab w:val="right" w:leader="dot" w:pos="9016"/>
            </w:tabs>
            <w:rPr>
              <w:rFonts w:eastAsiaTheme="minorEastAsia" w:cstheme="minorBidi"/>
              <w:b w:val="0"/>
              <w:bCs w:val="0"/>
              <w:i w:val="0"/>
              <w:iCs w:val="0"/>
              <w:noProof/>
              <w:szCs w:val="24"/>
              <w:lang w:eastAsia="en-GB"/>
            </w:rPr>
          </w:pPr>
          <w:hyperlink w:anchor="_Toc155994558" w:history="1">
            <w:r w:rsidR="0098729C" w:rsidRPr="00535C12">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 ethics</w:t>
            </w:r>
            <w:r w:rsidR="0098729C">
              <w:rPr>
                <w:noProof/>
                <w:webHidden/>
              </w:rPr>
              <w:tab/>
            </w:r>
            <w:r w:rsidR="0098729C">
              <w:rPr>
                <w:noProof/>
                <w:webHidden/>
              </w:rPr>
              <w:fldChar w:fldCharType="begin"/>
            </w:r>
            <w:r w:rsidR="0098729C">
              <w:rPr>
                <w:noProof/>
                <w:webHidden/>
              </w:rPr>
              <w:instrText xml:space="preserve"> PAGEREF _Toc155994558 \h </w:instrText>
            </w:r>
            <w:r w:rsidR="0098729C">
              <w:rPr>
                <w:noProof/>
                <w:webHidden/>
              </w:rPr>
            </w:r>
            <w:r w:rsidR="0098729C">
              <w:rPr>
                <w:noProof/>
                <w:webHidden/>
              </w:rPr>
              <w:fldChar w:fldCharType="separate"/>
            </w:r>
            <w:r w:rsidR="0098729C">
              <w:rPr>
                <w:noProof/>
                <w:webHidden/>
              </w:rPr>
              <w:t>4</w:t>
            </w:r>
            <w:r w:rsidR="0098729C">
              <w:rPr>
                <w:noProof/>
                <w:webHidden/>
              </w:rPr>
              <w:fldChar w:fldCharType="end"/>
            </w:r>
          </w:hyperlink>
        </w:p>
        <w:p w14:paraId="3EF02802" w14:textId="040B45D8" w:rsidR="0098729C" w:rsidRDefault="00000000">
          <w:pPr>
            <w:pStyle w:val="TOC2"/>
            <w:tabs>
              <w:tab w:val="right" w:leader="dot" w:pos="9016"/>
            </w:tabs>
            <w:rPr>
              <w:rFonts w:eastAsiaTheme="minorEastAsia" w:cstheme="minorBidi"/>
              <w:b w:val="0"/>
              <w:bCs w:val="0"/>
              <w:noProof/>
              <w:sz w:val="24"/>
              <w:szCs w:val="24"/>
              <w:lang w:eastAsia="en-GB"/>
            </w:rPr>
          </w:pPr>
          <w:hyperlink w:anchor="_Toc155994559" w:history="1">
            <w:r w:rsidR="0098729C" w:rsidRPr="00535C12">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Different cultures</w:t>
            </w:r>
            <w:r w:rsidR="0098729C">
              <w:rPr>
                <w:noProof/>
                <w:webHidden/>
              </w:rPr>
              <w:tab/>
            </w:r>
            <w:r w:rsidR="0098729C">
              <w:rPr>
                <w:noProof/>
                <w:webHidden/>
              </w:rPr>
              <w:fldChar w:fldCharType="begin"/>
            </w:r>
            <w:r w:rsidR="0098729C">
              <w:rPr>
                <w:noProof/>
                <w:webHidden/>
              </w:rPr>
              <w:instrText xml:space="preserve"> PAGEREF _Toc155994559 \h </w:instrText>
            </w:r>
            <w:r w:rsidR="0098729C">
              <w:rPr>
                <w:noProof/>
                <w:webHidden/>
              </w:rPr>
            </w:r>
            <w:r w:rsidR="0098729C">
              <w:rPr>
                <w:noProof/>
                <w:webHidden/>
              </w:rPr>
              <w:fldChar w:fldCharType="separate"/>
            </w:r>
            <w:r w:rsidR="0098729C">
              <w:rPr>
                <w:noProof/>
                <w:webHidden/>
              </w:rPr>
              <w:t>4</w:t>
            </w:r>
            <w:r w:rsidR="0098729C">
              <w:rPr>
                <w:noProof/>
                <w:webHidden/>
              </w:rPr>
              <w:fldChar w:fldCharType="end"/>
            </w:r>
          </w:hyperlink>
        </w:p>
        <w:p w14:paraId="1E3B9DB6" w14:textId="1FA78F94" w:rsidR="0098729C" w:rsidRDefault="00000000">
          <w:pPr>
            <w:pStyle w:val="TOC2"/>
            <w:tabs>
              <w:tab w:val="right" w:leader="dot" w:pos="9016"/>
            </w:tabs>
            <w:rPr>
              <w:rFonts w:eastAsiaTheme="minorEastAsia" w:cstheme="minorBidi"/>
              <w:b w:val="0"/>
              <w:bCs w:val="0"/>
              <w:noProof/>
              <w:sz w:val="24"/>
              <w:szCs w:val="24"/>
              <w:lang w:eastAsia="en-GB"/>
            </w:rPr>
          </w:pPr>
          <w:hyperlink w:anchor="_Toc155994560" w:history="1">
            <w:r w:rsidR="0098729C" w:rsidRPr="00535C12">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Religion</w:t>
            </w:r>
            <w:r w:rsidR="0098729C">
              <w:rPr>
                <w:noProof/>
                <w:webHidden/>
              </w:rPr>
              <w:tab/>
            </w:r>
            <w:r w:rsidR="0098729C">
              <w:rPr>
                <w:noProof/>
                <w:webHidden/>
              </w:rPr>
              <w:fldChar w:fldCharType="begin"/>
            </w:r>
            <w:r w:rsidR="0098729C">
              <w:rPr>
                <w:noProof/>
                <w:webHidden/>
              </w:rPr>
              <w:instrText xml:space="preserve"> PAGEREF _Toc155994560 \h </w:instrText>
            </w:r>
            <w:r w:rsidR="0098729C">
              <w:rPr>
                <w:noProof/>
                <w:webHidden/>
              </w:rPr>
            </w:r>
            <w:r w:rsidR="0098729C">
              <w:rPr>
                <w:noProof/>
                <w:webHidden/>
              </w:rPr>
              <w:fldChar w:fldCharType="separate"/>
            </w:r>
            <w:r w:rsidR="0098729C">
              <w:rPr>
                <w:noProof/>
                <w:webHidden/>
              </w:rPr>
              <w:t>5</w:t>
            </w:r>
            <w:r w:rsidR="0098729C">
              <w:rPr>
                <w:noProof/>
                <w:webHidden/>
              </w:rPr>
              <w:fldChar w:fldCharType="end"/>
            </w:r>
          </w:hyperlink>
        </w:p>
        <w:p w14:paraId="701DFF71" w14:textId="41D59E05" w:rsidR="0098729C" w:rsidRDefault="00000000">
          <w:pPr>
            <w:pStyle w:val="TOC2"/>
            <w:tabs>
              <w:tab w:val="right" w:leader="dot" w:pos="9016"/>
            </w:tabs>
            <w:rPr>
              <w:rFonts w:eastAsiaTheme="minorEastAsia" w:cstheme="minorBidi"/>
              <w:b w:val="0"/>
              <w:bCs w:val="0"/>
              <w:noProof/>
              <w:sz w:val="24"/>
              <w:szCs w:val="24"/>
              <w:lang w:eastAsia="en-GB"/>
            </w:rPr>
          </w:pPr>
          <w:hyperlink w:anchor="_Toc155994561" w:history="1">
            <w:r w:rsidR="0098729C" w:rsidRPr="00535C12">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Companies’ ethics</w:t>
            </w:r>
            <w:r w:rsidR="0098729C">
              <w:rPr>
                <w:noProof/>
                <w:webHidden/>
              </w:rPr>
              <w:tab/>
            </w:r>
            <w:r w:rsidR="0098729C">
              <w:rPr>
                <w:noProof/>
                <w:webHidden/>
              </w:rPr>
              <w:fldChar w:fldCharType="begin"/>
            </w:r>
            <w:r w:rsidR="0098729C">
              <w:rPr>
                <w:noProof/>
                <w:webHidden/>
              </w:rPr>
              <w:instrText xml:space="preserve"> PAGEREF _Toc155994561 \h </w:instrText>
            </w:r>
            <w:r w:rsidR="0098729C">
              <w:rPr>
                <w:noProof/>
                <w:webHidden/>
              </w:rPr>
            </w:r>
            <w:r w:rsidR="0098729C">
              <w:rPr>
                <w:noProof/>
                <w:webHidden/>
              </w:rPr>
              <w:fldChar w:fldCharType="separate"/>
            </w:r>
            <w:r w:rsidR="0098729C">
              <w:rPr>
                <w:noProof/>
                <w:webHidden/>
              </w:rPr>
              <w:t>6</w:t>
            </w:r>
            <w:r w:rsidR="0098729C">
              <w:rPr>
                <w:noProof/>
                <w:webHidden/>
              </w:rPr>
              <w:fldChar w:fldCharType="end"/>
            </w:r>
          </w:hyperlink>
        </w:p>
        <w:p w14:paraId="49DD9852" w14:textId="4F3BEA85" w:rsidR="0098729C" w:rsidRDefault="00000000">
          <w:pPr>
            <w:pStyle w:val="TOC2"/>
            <w:tabs>
              <w:tab w:val="right" w:leader="dot" w:pos="9016"/>
            </w:tabs>
            <w:rPr>
              <w:rFonts w:eastAsiaTheme="minorEastAsia" w:cstheme="minorBidi"/>
              <w:b w:val="0"/>
              <w:bCs w:val="0"/>
              <w:noProof/>
              <w:sz w:val="24"/>
              <w:szCs w:val="24"/>
              <w:lang w:eastAsia="en-GB"/>
            </w:rPr>
          </w:pPr>
          <w:hyperlink w:anchor="_Toc155994562" w:history="1">
            <w:r w:rsidR="0098729C" w:rsidRPr="00535C12">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 responsibility and sustainability</w:t>
            </w:r>
            <w:r w:rsidR="0098729C">
              <w:rPr>
                <w:noProof/>
                <w:webHidden/>
              </w:rPr>
              <w:tab/>
            </w:r>
            <w:r w:rsidR="0098729C">
              <w:rPr>
                <w:noProof/>
                <w:webHidden/>
              </w:rPr>
              <w:fldChar w:fldCharType="begin"/>
            </w:r>
            <w:r w:rsidR="0098729C">
              <w:rPr>
                <w:noProof/>
                <w:webHidden/>
              </w:rPr>
              <w:instrText xml:space="preserve"> PAGEREF _Toc155994562 \h </w:instrText>
            </w:r>
            <w:r w:rsidR="0098729C">
              <w:rPr>
                <w:noProof/>
                <w:webHidden/>
              </w:rPr>
            </w:r>
            <w:r w:rsidR="0098729C">
              <w:rPr>
                <w:noProof/>
                <w:webHidden/>
              </w:rPr>
              <w:fldChar w:fldCharType="separate"/>
            </w:r>
            <w:r w:rsidR="0098729C">
              <w:rPr>
                <w:noProof/>
                <w:webHidden/>
              </w:rPr>
              <w:t>8</w:t>
            </w:r>
            <w:r w:rsidR="0098729C">
              <w:rPr>
                <w:noProof/>
                <w:webHidden/>
              </w:rPr>
              <w:fldChar w:fldCharType="end"/>
            </w:r>
          </w:hyperlink>
        </w:p>
        <w:p w14:paraId="55296ECF" w14:textId="335BEEE6" w:rsidR="0098729C" w:rsidRDefault="00000000">
          <w:pPr>
            <w:pStyle w:val="TOC1"/>
            <w:tabs>
              <w:tab w:val="right" w:leader="dot" w:pos="9016"/>
            </w:tabs>
            <w:rPr>
              <w:rFonts w:eastAsiaTheme="minorEastAsia" w:cstheme="minorBidi"/>
              <w:b w:val="0"/>
              <w:bCs w:val="0"/>
              <w:i w:val="0"/>
              <w:iCs w:val="0"/>
              <w:noProof/>
              <w:szCs w:val="24"/>
              <w:lang w:eastAsia="en-GB"/>
            </w:rPr>
          </w:pPr>
          <w:hyperlink w:anchor="_Toc155994563" w:history="1">
            <w:r w:rsidR="0098729C" w:rsidRPr="00535C12">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sidR="0098729C">
              <w:rPr>
                <w:noProof/>
                <w:webHidden/>
              </w:rPr>
              <w:tab/>
            </w:r>
            <w:r w:rsidR="0098729C">
              <w:rPr>
                <w:noProof/>
                <w:webHidden/>
              </w:rPr>
              <w:fldChar w:fldCharType="begin"/>
            </w:r>
            <w:r w:rsidR="0098729C">
              <w:rPr>
                <w:noProof/>
                <w:webHidden/>
              </w:rPr>
              <w:instrText xml:space="preserve"> PAGEREF _Toc155994563 \h </w:instrText>
            </w:r>
            <w:r w:rsidR="0098729C">
              <w:rPr>
                <w:noProof/>
                <w:webHidden/>
              </w:rPr>
            </w:r>
            <w:r w:rsidR="0098729C">
              <w:rPr>
                <w:noProof/>
                <w:webHidden/>
              </w:rPr>
              <w:fldChar w:fldCharType="separate"/>
            </w:r>
            <w:r w:rsidR="0098729C">
              <w:rPr>
                <w:noProof/>
                <w:webHidden/>
              </w:rPr>
              <w:t>10</w:t>
            </w:r>
            <w:r w:rsidR="0098729C">
              <w:rPr>
                <w:noProof/>
                <w:webHidden/>
              </w:rPr>
              <w:fldChar w:fldCharType="end"/>
            </w:r>
          </w:hyperlink>
        </w:p>
        <w:p w14:paraId="318CE00E" w14:textId="4124C242" w:rsidR="0098729C" w:rsidRDefault="00000000">
          <w:pPr>
            <w:pStyle w:val="TOC1"/>
            <w:tabs>
              <w:tab w:val="right" w:leader="dot" w:pos="9016"/>
            </w:tabs>
            <w:rPr>
              <w:rFonts w:eastAsiaTheme="minorEastAsia" w:cstheme="minorBidi"/>
              <w:b w:val="0"/>
              <w:bCs w:val="0"/>
              <w:i w:val="0"/>
              <w:iCs w:val="0"/>
              <w:noProof/>
              <w:szCs w:val="24"/>
              <w:lang w:eastAsia="en-GB"/>
            </w:rPr>
          </w:pPr>
          <w:hyperlink w:anchor="_Toc155994564" w:history="1">
            <w:r w:rsidR="0098729C" w:rsidRPr="00535C12">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sidR="0098729C">
              <w:rPr>
                <w:noProof/>
                <w:webHidden/>
              </w:rPr>
              <w:tab/>
            </w:r>
            <w:r w:rsidR="0098729C">
              <w:rPr>
                <w:noProof/>
                <w:webHidden/>
              </w:rPr>
              <w:fldChar w:fldCharType="begin"/>
            </w:r>
            <w:r w:rsidR="0098729C">
              <w:rPr>
                <w:noProof/>
                <w:webHidden/>
              </w:rPr>
              <w:instrText xml:space="preserve"> PAGEREF _Toc155994564 \h </w:instrText>
            </w:r>
            <w:r w:rsidR="0098729C">
              <w:rPr>
                <w:noProof/>
                <w:webHidden/>
              </w:rPr>
            </w:r>
            <w:r w:rsidR="0098729C">
              <w:rPr>
                <w:noProof/>
                <w:webHidden/>
              </w:rPr>
              <w:fldChar w:fldCharType="separate"/>
            </w:r>
            <w:r w:rsidR="0098729C">
              <w:rPr>
                <w:noProof/>
                <w:webHidden/>
              </w:rPr>
              <w:t>12</w:t>
            </w:r>
            <w:r w:rsidR="0098729C">
              <w:rPr>
                <w:noProof/>
                <w:webHidden/>
              </w:rPr>
              <w:fldChar w:fldCharType="end"/>
            </w:r>
          </w:hyperlink>
        </w:p>
        <w:p w14:paraId="567347D6" w14:textId="3A3D2EAD" w:rsidR="0098729C" w:rsidRDefault="0098729C">
          <w:r>
            <w:rPr>
              <w:b/>
              <w:bCs/>
              <w:noProof/>
            </w:rPr>
            <w:fldChar w:fldCharType="end"/>
          </w:r>
        </w:p>
      </w:sdtContent>
    </w:sdt>
    <w:p w14:paraId="20CFC63B" w14:textId="77777777" w:rsidR="00006899" w:rsidRDefault="00006899" w:rsidP="00006899">
      <w:pPr>
        <w:rPr>
          <w:lang w:val="en-US"/>
        </w:rPr>
      </w:pPr>
    </w:p>
    <w:p w14:paraId="07988B44" w14:textId="77777777" w:rsidR="00006899" w:rsidRDefault="00006899" w:rsidP="00006899">
      <w:pPr>
        <w:rPr>
          <w:lang w:val="en-US"/>
        </w:rPr>
      </w:pPr>
    </w:p>
    <w:p w14:paraId="25528E59" w14:textId="77777777" w:rsidR="00006899" w:rsidRDefault="00006899" w:rsidP="00006899">
      <w:pPr>
        <w:rPr>
          <w:lang w:val="en-US"/>
        </w:rPr>
      </w:pPr>
    </w:p>
    <w:p w14:paraId="04CF632B" w14:textId="77777777" w:rsidR="00006899" w:rsidRDefault="00006899" w:rsidP="00006899">
      <w:pPr>
        <w:rPr>
          <w:lang w:val="en-US"/>
        </w:rPr>
      </w:pPr>
    </w:p>
    <w:p w14:paraId="0A8B2472" w14:textId="77777777" w:rsidR="00006899" w:rsidRDefault="00006899" w:rsidP="00006899">
      <w:pPr>
        <w:rPr>
          <w:lang w:val="en-US"/>
        </w:rPr>
      </w:pPr>
    </w:p>
    <w:p w14:paraId="3C533636" w14:textId="77777777" w:rsidR="00006899" w:rsidRDefault="00006899" w:rsidP="00006899">
      <w:pPr>
        <w:rPr>
          <w:lang w:val="en-US"/>
        </w:rPr>
      </w:pPr>
    </w:p>
    <w:p w14:paraId="201B7690" w14:textId="77777777" w:rsidR="00006899" w:rsidRDefault="00006899" w:rsidP="00006899">
      <w:pPr>
        <w:rPr>
          <w:lang w:val="en-US"/>
        </w:rPr>
      </w:pPr>
    </w:p>
    <w:p w14:paraId="14ED3001" w14:textId="77777777" w:rsidR="00006899" w:rsidRDefault="00006899" w:rsidP="00006899">
      <w:pPr>
        <w:rPr>
          <w:lang w:val="en-US"/>
        </w:rPr>
      </w:pPr>
    </w:p>
    <w:p w14:paraId="31C40E43" w14:textId="77777777" w:rsidR="00006899" w:rsidRDefault="00006899" w:rsidP="00006899">
      <w:pPr>
        <w:rPr>
          <w:lang w:val="en-US"/>
        </w:rPr>
      </w:pPr>
    </w:p>
    <w:p w14:paraId="18F7E59D" w14:textId="77777777" w:rsidR="00006899" w:rsidRDefault="00006899" w:rsidP="00006899">
      <w:pPr>
        <w:rPr>
          <w:lang w:val="en-US"/>
        </w:rPr>
      </w:pPr>
    </w:p>
    <w:p w14:paraId="532040AC" w14:textId="77777777" w:rsidR="00006899" w:rsidRDefault="00006899" w:rsidP="00006899">
      <w:pPr>
        <w:rPr>
          <w:lang w:val="en-US"/>
        </w:rPr>
      </w:pPr>
    </w:p>
    <w:p w14:paraId="09A148BD" w14:textId="77777777" w:rsidR="00006899" w:rsidRDefault="00006899" w:rsidP="00006899">
      <w:pPr>
        <w:rPr>
          <w:lang w:val="en-US"/>
        </w:rPr>
      </w:pPr>
    </w:p>
    <w:p w14:paraId="6A813C8E" w14:textId="77777777" w:rsidR="00006899" w:rsidRDefault="00006899" w:rsidP="00006899">
      <w:pPr>
        <w:rPr>
          <w:lang w:val="en-US"/>
        </w:rPr>
      </w:pPr>
    </w:p>
    <w:p w14:paraId="58EA49B1" w14:textId="77777777" w:rsidR="00006899" w:rsidRDefault="00006899" w:rsidP="00006899">
      <w:pPr>
        <w:rPr>
          <w:lang w:val="en-US"/>
        </w:rPr>
      </w:pPr>
    </w:p>
    <w:p w14:paraId="133E3C4D" w14:textId="77777777" w:rsidR="00006899" w:rsidRDefault="00006899" w:rsidP="00006899">
      <w:pPr>
        <w:rPr>
          <w:lang w:val="en-US"/>
        </w:rPr>
      </w:pPr>
    </w:p>
    <w:p w14:paraId="5D88196E" w14:textId="77777777" w:rsidR="00006899" w:rsidRDefault="00006899" w:rsidP="00006899">
      <w:pPr>
        <w:rPr>
          <w:lang w:val="en-US"/>
        </w:rPr>
      </w:pPr>
    </w:p>
    <w:p w14:paraId="654B57E5" w14:textId="77777777" w:rsidR="00006899" w:rsidRDefault="00006899" w:rsidP="00006899">
      <w:pPr>
        <w:rPr>
          <w:lang w:val="en-US"/>
        </w:rPr>
      </w:pPr>
    </w:p>
    <w:p w14:paraId="0F590B86" w14:textId="77777777" w:rsidR="00006899" w:rsidRDefault="00006899" w:rsidP="00006899">
      <w:pPr>
        <w:rPr>
          <w:lang w:val="en-US"/>
        </w:rPr>
      </w:pPr>
    </w:p>
    <w:p w14:paraId="55D8F6FE" w14:textId="77777777" w:rsidR="00006899" w:rsidRDefault="00006899" w:rsidP="00006899">
      <w:pPr>
        <w:rPr>
          <w:lang w:val="en-US"/>
        </w:rPr>
      </w:pPr>
    </w:p>
    <w:p w14:paraId="29BF1828" w14:textId="77777777" w:rsidR="00006899" w:rsidRDefault="00006899" w:rsidP="00006899">
      <w:pPr>
        <w:rPr>
          <w:lang w:val="en-US"/>
        </w:rPr>
      </w:pPr>
    </w:p>
    <w:p w14:paraId="005DE2D8" w14:textId="77777777" w:rsidR="00006899" w:rsidRDefault="00006899" w:rsidP="00006899">
      <w:pPr>
        <w:rPr>
          <w:lang w:val="en-US"/>
        </w:rPr>
      </w:pPr>
    </w:p>
    <w:p w14:paraId="61D1FE28" w14:textId="77777777" w:rsidR="00006899" w:rsidRDefault="00006899" w:rsidP="00006899">
      <w:pPr>
        <w:rPr>
          <w:lang w:val="en-US"/>
        </w:rPr>
      </w:pPr>
    </w:p>
    <w:p w14:paraId="1735DF7F" w14:textId="77777777" w:rsidR="00006899" w:rsidRDefault="00006899" w:rsidP="00006899">
      <w:pPr>
        <w:rPr>
          <w:lang w:val="en-US"/>
        </w:rPr>
      </w:pPr>
    </w:p>
    <w:p w14:paraId="0A372BE7" w14:textId="77777777" w:rsidR="00006899" w:rsidRDefault="00006899" w:rsidP="00006899">
      <w:pPr>
        <w:rPr>
          <w:lang w:val="en-US"/>
        </w:rPr>
      </w:pPr>
    </w:p>
    <w:p w14:paraId="5611A7FC" w14:textId="77777777" w:rsidR="00006899" w:rsidRDefault="00006899" w:rsidP="00006899">
      <w:pPr>
        <w:rPr>
          <w:lang w:val="en-US"/>
        </w:rPr>
      </w:pPr>
    </w:p>
    <w:p w14:paraId="34EE1B5C" w14:textId="77777777" w:rsidR="00006899" w:rsidRDefault="00006899" w:rsidP="00006899">
      <w:pPr>
        <w:rPr>
          <w:lang w:val="en-US"/>
        </w:rPr>
      </w:pPr>
    </w:p>
    <w:p w14:paraId="65D28645" w14:textId="77777777" w:rsidR="00006899" w:rsidRDefault="00006899" w:rsidP="00006899">
      <w:pPr>
        <w:rPr>
          <w:lang w:val="en-US"/>
        </w:rPr>
      </w:pPr>
    </w:p>
    <w:p w14:paraId="3E202E81" w14:textId="77777777" w:rsidR="00006899" w:rsidRDefault="00006899" w:rsidP="00006899">
      <w:pPr>
        <w:rPr>
          <w:lang w:val="en-US"/>
        </w:rPr>
      </w:pPr>
    </w:p>
    <w:p w14:paraId="16D86B39" w14:textId="77777777" w:rsidR="00006899" w:rsidRDefault="00006899" w:rsidP="00006899">
      <w:pPr>
        <w:rPr>
          <w:lang w:val="en-US"/>
        </w:rPr>
      </w:pPr>
    </w:p>
    <w:p w14:paraId="2568E00F" w14:textId="77777777" w:rsidR="00006899" w:rsidRDefault="00006899" w:rsidP="00006899">
      <w:pPr>
        <w:rPr>
          <w:lang w:val="en-US"/>
        </w:rPr>
      </w:pPr>
    </w:p>
    <w:p w14:paraId="25D0C021" w14:textId="76A9BD7C" w:rsidR="0098729C" w:rsidRDefault="00006899" w:rsidP="0098729C">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55994557"/>
      <w:r w:rsidRPr="0098729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bookmarkEnd w:id="0"/>
    </w:p>
    <w:p w14:paraId="4C871E7F" w14:textId="77777777" w:rsidR="0098729C" w:rsidRPr="0098729C" w:rsidRDefault="0098729C" w:rsidP="0098729C"/>
    <w:p w14:paraId="0C910AA9" w14:textId="00939FF2" w:rsidR="008C6796" w:rsidRDefault="00F13BC6" w:rsidP="00F50CD5">
      <w:pPr>
        <w:spacing w:line="480" w:lineRule="auto"/>
        <w:jc w:val="both"/>
      </w:pPr>
      <w:r>
        <w:t xml:space="preserve"> </w:t>
      </w:r>
      <w:r>
        <w:rPr>
          <w:rFonts w:ascii="Arial" w:hAnsi="Arial" w:cs="Arial"/>
          <w:color w:val="161719"/>
          <w:sz w:val="21"/>
          <w:szCs w:val="21"/>
          <w:shd w:val="clear" w:color="auto" w:fill="FFFFFF"/>
        </w:rPr>
        <w:t xml:space="preserve">The discussion of ethics is always relevant because it concerns how humans relate to each other, society, and the environment. Ethics is all about the human code of conduct and how it regulates our </w:t>
      </w:r>
      <w:r w:rsidR="00F50CD5">
        <w:rPr>
          <w:rFonts w:ascii="Arial" w:hAnsi="Arial" w:cs="Arial"/>
          <w:color w:val="161719"/>
          <w:sz w:val="21"/>
          <w:szCs w:val="21"/>
          <w:shd w:val="clear" w:color="auto" w:fill="FFFFFF"/>
        </w:rPr>
        <w:t>behaviour</w:t>
      </w:r>
      <w:r>
        <w:rPr>
          <w:rFonts w:ascii="Arial" w:hAnsi="Arial" w:cs="Arial"/>
          <w:color w:val="161719"/>
          <w:sz w:val="21"/>
          <w:szCs w:val="21"/>
          <w:shd w:val="clear" w:color="auto" w:fill="FFFFFF"/>
        </w:rPr>
        <w:t xml:space="preserve"> towards others, society, and the environment. This code of conduct is particularly important in business transactions, where it governs how businesses should treat their customers, society, and the environment. It is the social responsibility of businesses to recognize the importance of this code of conduct, not just at a local or national level but also at an international level, especially for multinational companies</w:t>
      </w:r>
      <w:r>
        <w:t xml:space="preserve"> </w:t>
      </w:r>
      <w:sdt>
        <w:sdtPr>
          <w:id w:val="2136295932"/>
          <w:citation/>
        </w:sdtPr>
        <w:sdtContent>
          <w:r w:rsidR="00432ED9">
            <w:fldChar w:fldCharType="begin"/>
          </w:r>
          <w:r w:rsidR="00432ED9">
            <w:rPr>
              <w:lang w:val="en-US"/>
            </w:rPr>
            <w:instrText xml:space="preserve"> CITATION Dam18 \l 1033 </w:instrText>
          </w:r>
          <w:r w:rsidR="00432ED9">
            <w:fldChar w:fldCharType="separate"/>
          </w:r>
          <w:r w:rsidR="00432ED9">
            <w:rPr>
              <w:noProof/>
              <w:lang w:val="en-US"/>
            </w:rPr>
            <w:t xml:space="preserve"> </w:t>
          </w:r>
          <w:r w:rsidR="00432ED9" w:rsidRPr="00432ED9">
            <w:rPr>
              <w:noProof/>
              <w:lang w:val="en-US"/>
            </w:rPr>
            <w:t>(Abun, 2018)</w:t>
          </w:r>
          <w:r w:rsidR="00432ED9">
            <w:fldChar w:fldCharType="end"/>
          </w:r>
        </w:sdtContent>
      </w:sdt>
      <w:r w:rsidR="00432ED9">
        <w:t>.</w:t>
      </w:r>
      <w:r>
        <w:t xml:space="preserve"> </w:t>
      </w:r>
      <w:r w:rsidR="00F50CD5">
        <w:t xml:space="preserve">Ethics, value and public morals are applied to policies, daily business operations, behaviours and ethical practise on employees in companies regardless of position and level of responsibilities </w:t>
      </w:r>
      <w:sdt>
        <w:sdtPr>
          <w:id w:val="21748602"/>
          <w:citation/>
        </w:sdtPr>
        <w:sdtContent>
          <w:r w:rsidR="000E3507">
            <w:fldChar w:fldCharType="begin"/>
          </w:r>
          <w:r w:rsidR="000E3507">
            <w:rPr>
              <w:lang w:val="en-US"/>
            </w:rPr>
            <w:instrText xml:space="preserve"> CITATION Jen19 \l 1033 </w:instrText>
          </w:r>
          <w:r w:rsidR="000E3507">
            <w:fldChar w:fldCharType="separate"/>
          </w:r>
          <w:r w:rsidR="000E3507">
            <w:rPr>
              <w:noProof/>
              <w:lang w:val="en-US"/>
            </w:rPr>
            <w:t xml:space="preserve"> </w:t>
          </w:r>
          <w:r w:rsidR="000E3507" w:rsidRPr="000E3507">
            <w:rPr>
              <w:noProof/>
              <w:lang w:val="en-US"/>
            </w:rPr>
            <w:t>(Jenny, 2019)</w:t>
          </w:r>
          <w:r w:rsidR="000E3507">
            <w:fldChar w:fldCharType="end"/>
          </w:r>
        </w:sdtContent>
      </w:sdt>
      <w:r w:rsidR="004B1035">
        <w:t>.</w:t>
      </w:r>
      <w:r w:rsidR="00A82593">
        <w:t xml:space="preserve"> </w:t>
      </w:r>
      <w:r w:rsidR="005223BC" w:rsidRPr="005223BC">
        <w:t>Companies are influenced by their society, including religious, cultural and social factors, which impact ethical practices within companies. There are various theories related to religion that have influenced work ethics</w:t>
      </w:r>
      <w:sdt>
        <w:sdtPr>
          <w:id w:val="-504129508"/>
          <w:citation/>
        </w:sdtPr>
        <w:sdtContent>
          <w:r w:rsidR="008C6796">
            <w:fldChar w:fldCharType="begin"/>
          </w:r>
          <w:r w:rsidR="008C6796">
            <w:rPr>
              <w:lang w:val="en-US"/>
            </w:rPr>
            <w:instrText xml:space="preserve">CITATION Isa20 \l 1033 </w:instrText>
          </w:r>
          <w:r w:rsidR="008C6796">
            <w:fldChar w:fldCharType="separate"/>
          </w:r>
          <w:r w:rsidR="008C6796">
            <w:rPr>
              <w:noProof/>
            </w:rPr>
            <w:t xml:space="preserve"> </w:t>
          </w:r>
          <w:r w:rsidR="008C6796" w:rsidRPr="008C6796">
            <w:rPr>
              <w:noProof/>
            </w:rPr>
            <w:t>(Gallego, 2020)</w:t>
          </w:r>
          <w:r w:rsidR="008C6796">
            <w:fldChar w:fldCharType="end"/>
          </w:r>
        </w:sdtContent>
      </w:sdt>
      <w:r w:rsidR="008C6796">
        <w:t>.</w:t>
      </w:r>
      <w:r w:rsidR="00D822C0">
        <w:t xml:space="preserve"> </w:t>
      </w:r>
      <w:r w:rsidR="00F50CD5">
        <w:t xml:space="preserve"> </w:t>
      </w:r>
      <w:r w:rsidR="00D8691B" w:rsidRPr="00D8691B">
        <w:t>There is a correlation between people's moral attitudes and their cultural background, whether they are from developing or developed countries. Cultures that prioritize collectivism tend to be more prone to engaging in unethical and illegal activities such as threats. On the other hand, individuals from individualistic and egalitarian cultures, like the United States, are more likely to report violations and accept responsibility for their actions</w:t>
      </w:r>
      <w:sdt>
        <w:sdtPr>
          <w:id w:val="-789969764"/>
          <w:citation/>
        </w:sdtPr>
        <w:sdtContent>
          <w:r w:rsidR="00D8691B">
            <w:fldChar w:fldCharType="begin"/>
          </w:r>
          <w:r w:rsidR="00D8691B">
            <w:rPr>
              <w:lang w:val="en-US"/>
            </w:rPr>
            <w:instrText xml:space="preserve"> CITATION Nat21 \l 1033 </w:instrText>
          </w:r>
          <w:r w:rsidR="00D8691B">
            <w:fldChar w:fldCharType="separate"/>
          </w:r>
          <w:r w:rsidR="00D8691B">
            <w:rPr>
              <w:noProof/>
              <w:lang w:val="en-US"/>
            </w:rPr>
            <w:t xml:space="preserve"> </w:t>
          </w:r>
          <w:r w:rsidR="00D8691B" w:rsidRPr="00D8691B">
            <w:rPr>
              <w:noProof/>
              <w:lang w:val="en-US"/>
            </w:rPr>
            <w:t>(Ermasova, 2021)</w:t>
          </w:r>
          <w:r w:rsidR="00D8691B">
            <w:fldChar w:fldCharType="end"/>
          </w:r>
        </w:sdtContent>
      </w:sdt>
      <w:r w:rsidR="00D8691B">
        <w:t>.</w:t>
      </w:r>
      <w:r w:rsidR="00791009">
        <w:t xml:space="preserve"> </w:t>
      </w:r>
    </w:p>
    <w:p w14:paraId="28C18266" w14:textId="31FFD32A" w:rsidR="00CA44BB" w:rsidRDefault="00D15B30" w:rsidP="00DA55AC">
      <w:pPr>
        <w:spacing w:line="480" w:lineRule="auto"/>
        <w:jc w:val="both"/>
      </w:pPr>
      <w:r w:rsidRPr="00D15B30">
        <w:t xml:space="preserve">The presence of unethical acts greatly impedes the inflow of foreign direct investment to host countries, reduces the level of human capital, and destroys confidence in both public and private institutions. To combat unethical practices in international business, there are efforts underway by governmental, non-governmental, and international organizations to establish specific guidelines for prevention. Examples of such efforts include the US Foreign Corrupt Practices Act, the UK Bribery Act of 2010, the OECD Anti-Bribery Convention, and Transparency International </w:t>
      </w:r>
      <w:sdt>
        <w:sdtPr>
          <w:id w:val="-1549224834"/>
          <w:citation/>
        </w:sdtPr>
        <w:sdtContent>
          <w:r>
            <w:fldChar w:fldCharType="begin"/>
          </w:r>
          <w:r>
            <w:rPr>
              <w:lang w:val="en-US"/>
            </w:rPr>
            <w:instrText xml:space="preserve"> CITATION Okp14 \l 1033 </w:instrText>
          </w:r>
          <w:r>
            <w:fldChar w:fldCharType="separate"/>
          </w:r>
          <w:r w:rsidRPr="00D15B30">
            <w:rPr>
              <w:noProof/>
              <w:lang w:val="en-US"/>
            </w:rPr>
            <w:t>(Okpara, 2014)</w:t>
          </w:r>
          <w:r>
            <w:fldChar w:fldCharType="end"/>
          </w:r>
        </w:sdtContent>
      </w:sdt>
      <w:r>
        <w:t>.</w:t>
      </w:r>
    </w:p>
    <w:p w14:paraId="6C082511" w14:textId="77777777" w:rsidR="00112496" w:rsidRDefault="00112496" w:rsidP="0098729C">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155994558"/>
      <w:r w:rsidRPr="0098729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Business ethics</w:t>
      </w:r>
      <w:bookmarkEnd w:id="1"/>
    </w:p>
    <w:p w14:paraId="4892FF90" w14:textId="77777777" w:rsidR="0098729C" w:rsidRPr="0098729C" w:rsidRDefault="0098729C" w:rsidP="0098729C"/>
    <w:p w14:paraId="687B4A7A" w14:textId="7BB39502" w:rsidR="00507B97" w:rsidRPr="0098729C" w:rsidRDefault="00DA55AC" w:rsidP="0098729C">
      <w:pPr>
        <w:pStyle w:val="Heading2"/>
        <w:rPr>
          <w:sz w:val="28"/>
          <w:szCs w:val="28"/>
        </w:rPr>
      </w:pPr>
      <w:r w:rsidRPr="007B2A14">
        <w:t xml:space="preserve"> </w:t>
      </w:r>
      <w:bookmarkStart w:id="2" w:name="_Toc155994559"/>
      <w:r w:rsidR="00CA44BB" w:rsidRPr="0098729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Different cultures</w:t>
      </w:r>
      <w:bookmarkEnd w:id="2"/>
      <w:r w:rsidR="00CA44BB" w:rsidRPr="0098729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66D6D24" w14:textId="77777777" w:rsidR="0098729C" w:rsidRPr="0098729C" w:rsidRDefault="0098729C" w:rsidP="0098729C"/>
    <w:p w14:paraId="6711E891" w14:textId="29C0E9E6" w:rsidR="00573D1A" w:rsidRDefault="00573D1A" w:rsidP="00BB22C9">
      <w:pPr>
        <w:spacing w:line="480" w:lineRule="auto"/>
        <w:jc w:val="both"/>
        <w:rPr>
          <w:rFonts w:cstheme="minorHAnsi"/>
        </w:rPr>
      </w:pPr>
      <w:r w:rsidRPr="00573D1A">
        <w:rPr>
          <w:rFonts w:cstheme="minorHAnsi"/>
        </w:rPr>
        <w:t>Companies have been affected by globalization in terms of how companies operate around the world, which has led to companies being interested in knowledge and searching for other cultures. This is useful for institutions and companies in exchanging information and applying appropriate strategies to accelerate business growth in trade and increase awareness among stakeholders to work in countries of the world and deal with other nationalities</w:t>
      </w:r>
      <w:r w:rsidR="00BB22C9">
        <w:rPr>
          <w:rFonts w:cstheme="minorHAnsi"/>
        </w:rPr>
        <w:t xml:space="preserve">.  </w:t>
      </w:r>
      <w:r w:rsidR="00BB22C9" w:rsidRPr="00BB22C9">
        <w:rPr>
          <w:rFonts w:cstheme="minorHAnsi"/>
        </w:rPr>
        <w:t>Cooperation between multinational companies or those with foreign participation can improve the efficiency and overall activities of an organization. Additionally, it can lead to increased social responsibility. Joint projects between developed and developing countries, such as China's opening of a trade-based system to stimulate foreign investment in China</w:t>
      </w:r>
      <w:sdt>
        <w:sdtPr>
          <w:rPr>
            <w:rFonts w:cstheme="minorHAnsi"/>
          </w:rPr>
          <w:id w:val="-502815632"/>
          <w:citation/>
        </w:sdtPr>
        <w:sdtContent>
          <w:r w:rsidR="00CB61DC">
            <w:rPr>
              <w:rFonts w:cstheme="minorHAnsi"/>
            </w:rPr>
            <w:fldChar w:fldCharType="begin"/>
          </w:r>
          <w:r w:rsidR="00CB61DC">
            <w:rPr>
              <w:rFonts w:cstheme="minorHAnsi"/>
              <w:lang w:val="en-US"/>
            </w:rPr>
            <w:instrText xml:space="preserve"> CITATION Jus21 \l 1033 </w:instrText>
          </w:r>
          <w:r w:rsidR="00CB61DC">
            <w:rPr>
              <w:rFonts w:cstheme="minorHAnsi"/>
            </w:rPr>
            <w:fldChar w:fldCharType="separate"/>
          </w:r>
          <w:r w:rsidR="00CB61DC">
            <w:rPr>
              <w:rFonts w:cstheme="minorHAnsi"/>
              <w:noProof/>
              <w:lang w:val="en-US"/>
            </w:rPr>
            <w:t xml:space="preserve"> </w:t>
          </w:r>
          <w:r w:rsidR="00CB61DC" w:rsidRPr="00CB61DC">
            <w:rPr>
              <w:rFonts w:cstheme="minorHAnsi"/>
              <w:noProof/>
              <w:lang w:val="en-US"/>
            </w:rPr>
            <w:t>(Kyove, 2021)</w:t>
          </w:r>
          <w:r w:rsidR="00CB61DC">
            <w:rPr>
              <w:rFonts w:cstheme="minorHAnsi"/>
            </w:rPr>
            <w:fldChar w:fldCharType="end"/>
          </w:r>
        </w:sdtContent>
      </w:sdt>
      <w:r w:rsidR="00CB61DC">
        <w:rPr>
          <w:rFonts w:cstheme="minorHAnsi"/>
        </w:rPr>
        <w:t>.</w:t>
      </w:r>
    </w:p>
    <w:p w14:paraId="31AB791F" w14:textId="21CD6954" w:rsidR="00573D1A" w:rsidRPr="001A1953" w:rsidRDefault="001A1953" w:rsidP="001A1953">
      <w:pPr>
        <w:spacing w:line="480" w:lineRule="auto"/>
        <w:jc w:val="both"/>
        <w:rPr>
          <w:rFonts w:cstheme="minorHAnsi"/>
        </w:rPr>
      </w:pPr>
      <w:r w:rsidRPr="001A1953">
        <w:rPr>
          <w:rFonts w:cstheme="minorHAnsi"/>
        </w:rPr>
        <w:t>Codes of ethics play a vital role in ensuring that companies adhere to internal rules and improve their level of compliance with the legal system. They also help to clarify the external responsibilities of companies and stakeholders, making them an essential tool for organizational control. Ethical rules exist in all countries, but they may differ based on culture and location. For instance, British companies must communicate their ethical rules to stakeholders, while Canada focuses on management, workers, and workplace issues. European countries prioritize corporate responsibility, whereas American ethics guidelines are specific to organizational behaviour</w:t>
      </w:r>
      <w:sdt>
        <w:sdtPr>
          <w:rPr>
            <w:rFonts w:cstheme="minorHAnsi"/>
          </w:rPr>
          <w:id w:val="-2130764559"/>
          <w:citation/>
        </w:sdtPr>
        <w:sdtContent>
          <w:r>
            <w:rPr>
              <w:rFonts w:cstheme="minorHAnsi"/>
            </w:rPr>
            <w:fldChar w:fldCharType="begin"/>
          </w:r>
          <w:r>
            <w:rPr>
              <w:rFonts w:cstheme="minorHAnsi"/>
              <w:lang w:val="en-US"/>
            </w:rPr>
            <w:instrText xml:space="preserve"> CITATION Fil21 \l 1033 </w:instrText>
          </w:r>
          <w:r>
            <w:rPr>
              <w:rFonts w:cstheme="minorHAnsi"/>
            </w:rPr>
            <w:fldChar w:fldCharType="separate"/>
          </w:r>
          <w:r>
            <w:rPr>
              <w:rFonts w:cstheme="minorHAnsi"/>
              <w:noProof/>
              <w:lang w:val="en-US"/>
            </w:rPr>
            <w:t xml:space="preserve"> </w:t>
          </w:r>
          <w:r w:rsidRPr="001A1953">
            <w:rPr>
              <w:rFonts w:cstheme="minorHAnsi"/>
              <w:noProof/>
              <w:lang w:val="en-US"/>
            </w:rPr>
            <w:t>(Vitolla, 2021)</w:t>
          </w:r>
          <w:r>
            <w:rPr>
              <w:rFonts w:cstheme="minorHAnsi"/>
            </w:rPr>
            <w:fldChar w:fldCharType="end"/>
          </w:r>
        </w:sdtContent>
      </w:sdt>
      <w:r>
        <w:rPr>
          <w:rFonts w:cstheme="minorHAnsi"/>
        </w:rPr>
        <w:t>.</w:t>
      </w:r>
    </w:p>
    <w:p w14:paraId="3AADBCDF" w14:textId="629EC262" w:rsidR="00133A43" w:rsidRDefault="00CA44BB" w:rsidP="00133A43">
      <w:pPr>
        <w:spacing w:line="480" w:lineRule="auto"/>
        <w:jc w:val="both"/>
      </w:pPr>
      <w:r>
        <w:t xml:space="preserve">The European system follows the strategy </w:t>
      </w:r>
      <w:r w:rsidR="00133A43">
        <w:t>towards</w:t>
      </w:r>
      <w:r>
        <w:t xml:space="preserve"> corporate social responsibility known as the commission, which is the ideal of responsible business behaviour in European countries regarding the impact of institutions and their responsibilities on society. Complementary systems play a role in creating a more conducive environment in companies to fulfil their </w:t>
      </w:r>
      <w:r>
        <w:lastRenderedPageBreak/>
        <w:t>corporate social responsibilities</w:t>
      </w:r>
      <w:r w:rsidR="00B3385D">
        <w:t xml:space="preserve">. This is from the role </w:t>
      </w:r>
      <w:r w:rsidR="003578B6">
        <w:t>of</w:t>
      </w:r>
      <w:r w:rsidR="00B3385D">
        <w:t xml:space="preserve"> supporting political measures and the authorities are </w:t>
      </w:r>
      <w:r w:rsidR="00133A43">
        <w:t>deliberate</w:t>
      </w:r>
      <w:r w:rsidR="00B3385D">
        <w:t xml:space="preserve"> applying ethical rules in business and dialogue with companies and stakeholders, paying attention to society and its well – being and preserving the environmen</w:t>
      </w:r>
      <w:r w:rsidR="00133A43">
        <w:t>t</w:t>
      </w:r>
      <w:sdt>
        <w:sdtPr>
          <w:id w:val="1485893637"/>
          <w:citation/>
        </w:sdtPr>
        <w:sdtContent>
          <w:r w:rsidR="00133A43">
            <w:fldChar w:fldCharType="begin"/>
          </w:r>
          <w:r w:rsidR="00133A43">
            <w:rPr>
              <w:lang w:val="en-US"/>
            </w:rPr>
            <w:instrText xml:space="preserve"> CITATION Mic16 \l 1033 </w:instrText>
          </w:r>
          <w:r w:rsidR="00133A43">
            <w:fldChar w:fldCharType="separate"/>
          </w:r>
          <w:r w:rsidR="00133A43">
            <w:rPr>
              <w:noProof/>
              <w:lang w:val="en-US"/>
            </w:rPr>
            <w:t xml:space="preserve"> </w:t>
          </w:r>
          <w:r w:rsidR="00133A43" w:rsidRPr="00133A43">
            <w:rPr>
              <w:noProof/>
              <w:lang w:val="en-US"/>
            </w:rPr>
            <w:t>(Aßländer, 2016)</w:t>
          </w:r>
          <w:r w:rsidR="00133A43">
            <w:fldChar w:fldCharType="end"/>
          </w:r>
        </w:sdtContent>
      </w:sdt>
      <w:r w:rsidR="00133A43">
        <w:t>.</w:t>
      </w:r>
      <w:r w:rsidR="000D6CF8">
        <w:t xml:space="preserve">  Social responsibility in Europe is more active, taking the best approach in all methods and indicators of responsibility towards employees, customers and environmental responsibility. Such as work, corporate citizenship and charitable work, European organizations take these matters seriously. The societal responsibilities of companies are extremely important</w:t>
      </w:r>
      <w:sdt>
        <w:sdtPr>
          <w:id w:val="-505824115"/>
          <w:citation/>
        </w:sdtPr>
        <w:sdtContent>
          <w:r w:rsidR="000D6CF8">
            <w:fldChar w:fldCharType="begin"/>
          </w:r>
          <w:r w:rsidR="000D6CF8">
            <w:rPr>
              <w:lang w:val="en-US"/>
            </w:rPr>
            <w:instrText xml:space="preserve"> CITATION Luc08 \l 1033 </w:instrText>
          </w:r>
          <w:r w:rsidR="000D6CF8">
            <w:fldChar w:fldCharType="separate"/>
          </w:r>
          <w:r w:rsidR="000D6CF8">
            <w:rPr>
              <w:noProof/>
              <w:lang w:val="en-US"/>
            </w:rPr>
            <w:t xml:space="preserve"> </w:t>
          </w:r>
          <w:r w:rsidR="000D6CF8" w:rsidRPr="000D6CF8">
            <w:rPr>
              <w:noProof/>
              <w:lang w:val="en-US"/>
            </w:rPr>
            <w:t>(Liedekerke, 2008)</w:t>
          </w:r>
          <w:r w:rsidR="000D6CF8">
            <w:fldChar w:fldCharType="end"/>
          </w:r>
        </w:sdtContent>
      </w:sdt>
      <w:r w:rsidR="000D6CF8">
        <w:t>.</w:t>
      </w:r>
      <w:r w:rsidR="00A90FFE">
        <w:t xml:space="preserve"> Also, </w:t>
      </w:r>
      <w:r w:rsidR="00A90FFE" w:rsidRPr="00507B97">
        <w:t>Ethical business culture is built on a solid foundation of alignment between formal structures, processes, policies, formal training and development programs, and consistent value-based ethical behaviour of top leadership. The personal moral growth and genuine conduct of leaders are seen as a crucial element in establishing an organization's ethical cultur</w:t>
      </w:r>
      <w:r w:rsidR="00A90FFE">
        <w:t>e</w:t>
      </w:r>
      <w:sdt>
        <w:sdtPr>
          <w:id w:val="-1142036080"/>
          <w:citation/>
        </w:sdtPr>
        <w:sdtContent>
          <w:r w:rsidR="00A90FFE">
            <w:fldChar w:fldCharType="begin"/>
          </w:r>
          <w:r w:rsidR="00A90FFE">
            <w:rPr>
              <w:lang w:val="en-US"/>
            </w:rPr>
            <w:instrText xml:space="preserve"> CITATION Ard10 \l 1033 </w:instrText>
          </w:r>
          <w:r w:rsidR="00A90FFE">
            <w:fldChar w:fldCharType="separate"/>
          </w:r>
          <w:r w:rsidR="00A90FFE">
            <w:rPr>
              <w:noProof/>
              <w:lang w:val="en-US"/>
            </w:rPr>
            <w:t xml:space="preserve"> </w:t>
          </w:r>
          <w:r w:rsidR="00A90FFE" w:rsidRPr="00A90FFE">
            <w:rPr>
              <w:noProof/>
              <w:lang w:val="en-US"/>
            </w:rPr>
            <w:t>(Ardichvili, 2010)</w:t>
          </w:r>
          <w:r w:rsidR="00A90FFE">
            <w:fldChar w:fldCharType="end"/>
          </w:r>
        </w:sdtContent>
      </w:sdt>
      <w:r w:rsidR="00A90FFE">
        <w:t>.</w:t>
      </w:r>
    </w:p>
    <w:p w14:paraId="57A68BDE" w14:textId="77777777" w:rsidR="00DA55AC" w:rsidRDefault="00DA55AC" w:rsidP="00133A43">
      <w:pPr>
        <w:spacing w:line="480" w:lineRule="auto"/>
        <w:jc w:val="both"/>
      </w:pPr>
    </w:p>
    <w:p w14:paraId="39802D00" w14:textId="2E27CDA9" w:rsidR="009D7EED" w:rsidRDefault="009D7EED" w:rsidP="0098729C">
      <w:pPr>
        <w:pStyle w:val="Heading2"/>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155994560"/>
      <w:r w:rsidRPr="0098729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Religion</w:t>
      </w:r>
      <w:bookmarkEnd w:id="3"/>
    </w:p>
    <w:p w14:paraId="2D0F8D6B" w14:textId="77777777" w:rsidR="0098729C" w:rsidRPr="0098729C" w:rsidRDefault="0098729C" w:rsidP="0098729C"/>
    <w:p w14:paraId="67184477" w14:textId="3D06D724" w:rsidR="00FB008C" w:rsidRDefault="007276E6" w:rsidP="00FB008C">
      <w:pPr>
        <w:spacing w:line="480" w:lineRule="auto"/>
        <w:jc w:val="both"/>
      </w:pPr>
      <w:r w:rsidRPr="007276E6">
        <w:t>Religion plays a significant role in society as it is a social force that influences the behaviour of individuals and companies, both positively and negatively. In commercial settings, it is essential to be aware of the cultural and religious beliefs of regional or local countries. This is because religious beliefs and systems impact the world, and businesses can be affected by them.</w:t>
      </w:r>
      <w:r w:rsidR="00FA6F87">
        <w:t xml:space="preserve"> However, religion is linked to business and ethics because secular or non- governmental organizations are influenced by charitable work because their work is humanitarian and ethical and is a primary source of inspiration for governmental and individual approaches to ethics and social responsibility because religion and its </w:t>
      </w:r>
      <w:r w:rsidR="00FB008C">
        <w:t>beliefs</w:t>
      </w:r>
      <w:r w:rsidR="00FA6F87">
        <w:t xml:space="preserve"> are an obstacle to commercial behaviour such as objection to workers’ benefits and discrimination on the basis of religion</w:t>
      </w:r>
      <w:r w:rsidR="00FB008C">
        <w:t xml:space="preserve">. All major civilizations are linked to religion and have a spiritual source, Christianity is the basic </w:t>
      </w:r>
      <w:r w:rsidR="00FB008C">
        <w:lastRenderedPageBreak/>
        <w:t>culture in Europe and other countries, but in the Middle East and north Africa Islam is the catalyst effect</w:t>
      </w:r>
      <w:sdt>
        <w:sdtPr>
          <w:id w:val="68627816"/>
          <w:citation/>
        </w:sdtPr>
        <w:sdtContent>
          <w:r w:rsidR="00FB008C">
            <w:fldChar w:fldCharType="begin"/>
          </w:r>
          <w:r w:rsidR="00FB008C">
            <w:rPr>
              <w:lang w:val="en-US"/>
            </w:rPr>
            <w:instrText xml:space="preserve"> CITATION Har201 \l 1033 </w:instrText>
          </w:r>
          <w:r w:rsidR="00FB008C">
            <w:fldChar w:fldCharType="separate"/>
          </w:r>
          <w:r w:rsidR="00FB008C">
            <w:rPr>
              <w:noProof/>
              <w:lang w:val="en-US"/>
            </w:rPr>
            <w:t xml:space="preserve"> </w:t>
          </w:r>
          <w:r w:rsidR="00FB008C" w:rsidRPr="00FB008C">
            <w:rPr>
              <w:noProof/>
              <w:lang w:val="en-US"/>
            </w:rPr>
            <w:t>(Harry, 2020)</w:t>
          </w:r>
          <w:r w:rsidR="00FB008C">
            <w:fldChar w:fldCharType="end"/>
          </w:r>
        </w:sdtContent>
      </w:sdt>
      <w:r w:rsidR="00BF7DF0">
        <w:t>.</w:t>
      </w:r>
    </w:p>
    <w:p w14:paraId="4F078C73" w14:textId="760E6F32" w:rsidR="00CA44BB" w:rsidRDefault="00547CEF" w:rsidP="00547CEF">
      <w:pPr>
        <w:spacing w:line="480" w:lineRule="auto"/>
        <w:jc w:val="both"/>
      </w:pPr>
      <w:r w:rsidRPr="00547CEF">
        <w:t>Islamic principles and values are all-encompassing and are applied in every aspect of life. These principles are derived from the Qur’an and Sunna, making them more than just a religion but a way of life. Islamic morals and values are applied not just in religious practices but also in work within companies. Ethical values and beliefs have a significant impact on individual practices, work attitudes, employees’ administrative practices, and the company’s responsibility towards its workers. They promote positive ethics at work, encourage distinguishing between what is right and wrong, inspire dedication to work, and foster employee cooperation</w:t>
      </w:r>
      <w:r w:rsidR="0062151D">
        <w:t>. So, the source of success at work is ethics, value and consultation that lead to productive behaviours</w:t>
      </w:r>
      <w:sdt>
        <w:sdtPr>
          <w:id w:val="683101693"/>
          <w:citation/>
        </w:sdtPr>
        <w:sdtContent>
          <w:r w:rsidR="0062151D">
            <w:fldChar w:fldCharType="begin"/>
          </w:r>
          <w:r w:rsidR="0062151D">
            <w:rPr>
              <w:lang w:val="en-US"/>
            </w:rPr>
            <w:instrText xml:space="preserve"> CITATION Ghu16 \l 1033 </w:instrText>
          </w:r>
          <w:r w:rsidR="0062151D">
            <w:fldChar w:fldCharType="separate"/>
          </w:r>
          <w:r w:rsidR="0062151D">
            <w:rPr>
              <w:noProof/>
              <w:lang w:val="en-US"/>
            </w:rPr>
            <w:t xml:space="preserve"> </w:t>
          </w:r>
          <w:r w:rsidR="0062151D" w:rsidRPr="0062151D">
            <w:rPr>
              <w:noProof/>
              <w:lang w:val="en-US"/>
            </w:rPr>
            <w:t>(Murtaza, 2016)</w:t>
          </w:r>
          <w:r w:rsidR="0062151D">
            <w:fldChar w:fldCharType="end"/>
          </w:r>
        </w:sdtContent>
      </w:sdt>
      <w:r w:rsidR="0062151D">
        <w:t>.</w:t>
      </w:r>
    </w:p>
    <w:p w14:paraId="29D70973" w14:textId="77777777" w:rsidR="004616AC" w:rsidRDefault="004616AC" w:rsidP="00547CEF">
      <w:pPr>
        <w:spacing w:line="480" w:lineRule="auto"/>
        <w:jc w:val="both"/>
      </w:pPr>
    </w:p>
    <w:p w14:paraId="64584102" w14:textId="55736DD9" w:rsidR="00DA55AC" w:rsidRDefault="007B2A14" w:rsidP="0098729C">
      <w:pPr>
        <w:pStyle w:val="Heading2"/>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55994561"/>
      <w:r w:rsidRPr="0098729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Companies’ ethics</w:t>
      </w:r>
      <w:bookmarkEnd w:id="4"/>
      <w:r w:rsidRPr="0098729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07A39DB" w14:textId="77777777" w:rsidR="0098729C" w:rsidRPr="0098729C" w:rsidRDefault="0098729C" w:rsidP="0098729C"/>
    <w:p w14:paraId="2395F0BD" w14:textId="75B7419A" w:rsidR="001A1953" w:rsidRDefault="00C10231" w:rsidP="00C10231">
      <w:pPr>
        <w:spacing w:line="480" w:lineRule="auto"/>
        <w:jc w:val="both"/>
      </w:pPr>
      <w:r w:rsidRPr="00C10231">
        <w:t>Ethical behaviour is an important aspect of both culture and society. When it comes to decision-making, an individual's ethical choices can be influenced by a variety of factors, including personal attributes, and social and cultural environment. Personal factors that may impact ethical decision-making include inherent traits like nationality and age, as well as learned characteristics like personality, attitudes, values, education, and religion.</w:t>
      </w:r>
      <w:r>
        <w:t xml:space="preserve"> </w:t>
      </w:r>
      <w:r w:rsidR="0077795C" w:rsidRPr="0077795C">
        <w:t xml:space="preserve">It is evident that cultural differences are the fundamental drivers of economic behaviour and entrepreneurship in a country, and the success of companies is linked to the state's ethics, culture, and economy. The policy level and implementation of ethical rules play a significant role in organizations, which is largely influenced by the state. Countries like the United States and Norway are renowned for their strict enforcement of ethical rules in companies, resulting in a significant decrease in bribery and corruption. In contrast, countries such as Singapore </w:t>
      </w:r>
      <w:r w:rsidR="0077795C" w:rsidRPr="0077795C">
        <w:lastRenderedPageBreak/>
        <w:t>and Hong Kong in Asia are considered the worst in implementing ethical rules</w:t>
      </w:r>
      <w:sdt>
        <w:sdtPr>
          <w:id w:val="68092046"/>
          <w:citation/>
        </w:sdtPr>
        <w:sdtContent>
          <w:r w:rsidR="0077795C">
            <w:fldChar w:fldCharType="begin"/>
          </w:r>
          <w:r w:rsidR="0077795C">
            <w:rPr>
              <w:lang w:val="en-US"/>
            </w:rPr>
            <w:instrText xml:space="preserve"> CITATION Ber071 \l 1033 </w:instrText>
          </w:r>
          <w:r w:rsidR="0077795C">
            <w:fldChar w:fldCharType="separate"/>
          </w:r>
          <w:r w:rsidR="0077795C">
            <w:rPr>
              <w:noProof/>
              <w:lang w:val="en-US"/>
            </w:rPr>
            <w:t xml:space="preserve"> </w:t>
          </w:r>
          <w:r w:rsidR="0077795C" w:rsidRPr="0077795C">
            <w:rPr>
              <w:noProof/>
              <w:lang w:val="en-US"/>
            </w:rPr>
            <w:t>(Scholtens, 2007)</w:t>
          </w:r>
          <w:r w:rsidR="0077795C">
            <w:fldChar w:fldCharType="end"/>
          </w:r>
        </w:sdtContent>
      </w:sdt>
      <w:r w:rsidR="0077795C">
        <w:t>.</w:t>
      </w:r>
    </w:p>
    <w:p w14:paraId="04B51553" w14:textId="77777777" w:rsidR="00DA55AC" w:rsidRDefault="00DA55AC" w:rsidP="00DA55AC">
      <w:pPr>
        <w:spacing w:line="480" w:lineRule="auto"/>
        <w:jc w:val="both"/>
      </w:pPr>
      <w:r>
        <w:t>Companies have begun to integrate goals and values other than economics profit into the organizational culture as strategy to deal with dynamism and evolving social roles of organizations and methods of doing business and paying attention to all individuals in the company, not only stakeholders and enhancing, communities and suppliers. Organizations have begun to adopt cultural management and ethics as a strategy to meet social requirements. One of the reasons for the financial crisis in 2007 and 2009 is companies’ lack of administrative ethics. Ethics in organizations has gained attention in the technology department because it was an economic pioneer, as the Bule Ribbon Company did by monitoring management in its organizations and changed for the better in terms of ethics, even though it had a very good reputation for corporate social responsibility</w:t>
      </w:r>
      <w:sdt>
        <w:sdtPr>
          <w:id w:val="-1100333006"/>
          <w:citation/>
        </w:sdtPr>
        <w:sdtContent>
          <w:r>
            <w:fldChar w:fldCharType="begin"/>
          </w:r>
          <w:r>
            <w:rPr>
              <w:lang w:val="en-US"/>
            </w:rPr>
            <w:instrText xml:space="preserve"> CITATION Cec21 \l 1033 </w:instrText>
          </w:r>
          <w:r>
            <w:fldChar w:fldCharType="separate"/>
          </w:r>
          <w:r>
            <w:rPr>
              <w:noProof/>
              <w:lang w:val="en-US"/>
            </w:rPr>
            <w:t xml:space="preserve"> </w:t>
          </w:r>
          <w:r w:rsidRPr="00E22CC2">
            <w:rPr>
              <w:noProof/>
              <w:lang w:val="en-US"/>
            </w:rPr>
            <w:t>(Martínez, 2021)</w:t>
          </w:r>
          <w:r>
            <w:fldChar w:fldCharType="end"/>
          </w:r>
        </w:sdtContent>
      </w:sdt>
      <w:r>
        <w:t>.</w:t>
      </w:r>
    </w:p>
    <w:p w14:paraId="7C4E2A19" w14:textId="77777777" w:rsidR="009F46C1" w:rsidRDefault="009F46C1" w:rsidP="009F46C1">
      <w:pPr>
        <w:spacing w:line="480" w:lineRule="auto"/>
        <w:jc w:val="both"/>
      </w:pPr>
      <w:r>
        <w:t xml:space="preserve">Some Asian countries, like India, are promoting the growth of small and medium-sized enterprises to provide employment opportunities for the working class and underprivileged communities. This initiative aims to enhance workers' skills and enable the participation of marginalized groups such as women, the elderly, and ethnic and religious minorities in the economy, ultimately reducing poverty and fostering comprehensive growth. </w:t>
      </w:r>
    </w:p>
    <w:p w14:paraId="0848E9D1" w14:textId="4D38A261" w:rsidR="00B06B58" w:rsidRDefault="009F46C1" w:rsidP="000A4817">
      <w:pPr>
        <w:spacing w:line="480" w:lineRule="auto"/>
        <w:jc w:val="both"/>
      </w:pPr>
      <w:r>
        <w:t>The encouragement of such enterprises also attracts larger companies to build commercial and social relationships that drive sustainable economic growth. In developing countries, small businesses often neglect social and environmental sustainability practices, resulting in widespread violations such as labour law breaches in industries like garment manufacturing in Bangladesh and India and unpaid wages</w:t>
      </w:r>
      <w:sdt>
        <w:sdtPr>
          <w:id w:val="921377416"/>
          <w:citation/>
        </w:sdtPr>
        <w:sdtContent>
          <w:r>
            <w:fldChar w:fldCharType="begin"/>
          </w:r>
          <w:r>
            <w:rPr>
              <w:lang w:val="en-US"/>
            </w:rPr>
            <w:instrText xml:space="preserve"> CITATION Das20 \l 1033 </w:instrText>
          </w:r>
          <w:r>
            <w:fldChar w:fldCharType="separate"/>
          </w:r>
          <w:r>
            <w:rPr>
              <w:noProof/>
              <w:lang w:val="en-US"/>
            </w:rPr>
            <w:t xml:space="preserve"> </w:t>
          </w:r>
          <w:r w:rsidRPr="009F46C1">
            <w:rPr>
              <w:noProof/>
              <w:lang w:val="en-US"/>
            </w:rPr>
            <w:t>(Das, 2020)</w:t>
          </w:r>
          <w:r>
            <w:fldChar w:fldCharType="end"/>
          </w:r>
        </w:sdtContent>
      </w:sdt>
      <w:r>
        <w:t>.</w:t>
      </w:r>
      <w:r w:rsidR="00A86584">
        <w:t xml:space="preserve"> </w:t>
      </w:r>
      <w:r w:rsidR="00F17174" w:rsidRPr="00F17174">
        <w:t xml:space="preserve">Corporate social responsibility (CSR) is influenced by the national culture and social practices in which companies operate. Companies establish their work ethics policies based on the local moral values. They show </w:t>
      </w:r>
      <w:r w:rsidR="00F17174" w:rsidRPr="00F17174">
        <w:lastRenderedPageBreak/>
        <w:t>interest in sustainability, environment, and charitable work because they have a responsibility towards society, the environment, and employees. CSR practices may vary across countries, such as in Europe and Asia</w:t>
      </w:r>
      <w:sdt>
        <w:sdtPr>
          <w:id w:val="101925225"/>
          <w:citation/>
        </w:sdtPr>
        <w:sdtContent>
          <w:r w:rsidR="00F17174">
            <w:fldChar w:fldCharType="begin"/>
          </w:r>
          <w:r w:rsidR="00F17174">
            <w:rPr>
              <w:lang w:val="en-US"/>
            </w:rPr>
            <w:instrText xml:space="preserve"> CITATION Nam15 \l 1033 </w:instrText>
          </w:r>
          <w:r w:rsidR="00F17174">
            <w:fldChar w:fldCharType="separate"/>
          </w:r>
          <w:r w:rsidR="00F17174">
            <w:rPr>
              <w:noProof/>
              <w:lang w:val="en-US"/>
            </w:rPr>
            <w:t xml:space="preserve"> </w:t>
          </w:r>
          <w:r w:rsidR="00F17174" w:rsidRPr="00F17174">
            <w:rPr>
              <w:noProof/>
              <w:lang w:val="en-US"/>
            </w:rPr>
            <w:t>(Thanetsunthorn, 2015)</w:t>
          </w:r>
          <w:r w:rsidR="00F17174">
            <w:fldChar w:fldCharType="end"/>
          </w:r>
        </w:sdtContent>
      </w:sdt>
      <w:r w:rsidR="00F17174">
        <w:t>.</w:t>
      </w:r>
      <w:r w:rsidR="00B06B58">
        <w:t xml:space="preserve"> </w:t>
      </w:r>
    </w:p>
    <w:p w14:paraId="4679CA3D" w14:textId="77777777" w:rsidR="007B2A14" w:rsidRDefault="007B2A14" w:rsidP="007B2A14">
      <w:pPr>
        <w:spacing w:line="480" w:lineRule="auto"/>
        <w:jc w:val="both"/>
      </w:pPr>
      <w:r>
        <w:t>The work carried out by companies must bring them profit and increaser their production and success through charitable work, social responsibility activities, and meeting the needs and challenges of the company’s stakeholders, such as investments in health and safety at work, supporting local markets instead of alternative sources, as well as caring for the environment, and using friendly technology for the environment. When companies pay attention to the social aspect, it brings them many positive, not only profit, but also good reputation, ethics, and rewards. This increases the company’s performance for the better, and this expresses the identity of the people and their morals in the organization. Moreover, these are incentives and advantages for organizations that carry out production and business operations and are a major tool employee governance to achieve a competitive advantage from human capital</w:t>
      </w:r>
      <w:sdt>
        <w:sdtPr>
          <w:id w:val="628367277"/>
          <w:citation/>
        </w:sdtPr>
        <w:sdtContent>
          <w:r>
            <w:fldChar w:fldCharType="begin"/>
          </w:r>
          <w:r>
            <w:rPr>
              <w:lang w:val="en-US"/>
            </w:rPr>
            <w:instrText xml:space="preserve"> CITATION Con181 \l 1033 </w:instrText>
          </w:r>
          <w:r>
            <w:fldChar w:fldCharType="separate"/>
          </w:r>
          <w:r>
            <w:rPr>
              <w:noProof/>
              <w:lang w:val="en-US"/>
            </w:rPr>
            <w:t xml:space="preserve"> </w:t>
          </w:r>
          <w:r w:rsidRPr="005C20DB">
            <w:rPr>
              <w:noProof/>
              <w:lang w:val="en-US"/>
            </w:rPr>
            <w:t>(Manasakis, 2018)</w:t>
          </w:r>
          <w:r>
            <w:fldChar w:fldCharType="end"/>
          </w:r>
        </w:sdtContent>
      </w:sdt>
      <w:r>
        <w:t>.</w:t>
      </w:r>
    </w:p>
    <w:p w14:paraId="581DA46A" w14:textId="77777777" w:rsidR="004616AC" w:rsidRDefault="004616AC" w:rsidP="007B2A14">
      <w:pPr>
        <w:spacing w:line="480" w:lineRule="auto"/>
        <w:jc w:val="both"/>
      </w:pPr>
    </w:p>
    <w:p w14:paraId="5E2D80FD" w14:textId="1B480FD5" w:rsidR="007B2A14" w:rsidRPr="0098729C" w:rsidRDefault="007B2A14" w:rsidP="0098729C">
      <w:pPr>
        <w:pStyle w:val="Heading2"/>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155994562"/>
      <w:r w:rsidRPr="0098729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 responsibility and sustainability</w:t>
      </w:r>
      <w:bookmarkEnd w:id="5"/>
      <w:r w:rsidRPr="0098729C">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2CBA863" w14:textId="77777777" w:rsidR="0098729C" w:rsidRPr="0098729C" w:rsidRDefault="0098729C" w:rsidP="0098729C"/>
    <w:p w14:paraId="76E1E9FE" w14:textId="1D352312" w:rsidR="00F17174" w:rsidRDefault="00DD219F" w:rsidP="00F17174">
      <w:pPr>
        <w:spacing w:line="480" w:lineRule="auto"/>
        <w:jc w:val="both"/>
      </w:pPr>
      <w:r w:rsidRPr="00DD219F">
        <w:t xml:space="preserve">Companies also face environmental issues such as resource depletion, climate change, pollution, and the ethical dimensions of the activities of companies of different nationalities inside and outside the company to enhance assistance and economic development for individuals in companies of different nationalities. These activities make the company’s management ethically and socially supportive, economically profitable and committed to the law. However, some organizations are subject to fines and do not subject fine, comply with legal requirements without accountability, compliance with the law is also difficult for </w:t>
      </w:r>
      <w:r w:rsidRPr="00DD219F">
        <w:lastRenderedPageBreak/>
        <w:t>organizations in other countries due to the difference in rules and taking into account the social, environmental, and ethical problems that occur in the place of</w:t>
      </w:r>
      <w:sdt>
        <w:sdtPr>
          <w:id w:val="1696884130"/>
          <w:citation/>
        </w:sdtPr>
        <w:sdtContent>
          <w:r>
            <w:fldChar w:fldCharType="begin"/>
          </w:r>
          <w:r>
            <w:rPr>
              <w:lang w:val="en-US"/>
            </w:rPr>
            <w:instrText xml:space="preserve"> CITATION Ans16 \l 1033 </w:instrText>
          </w:r>
          <w:r>
            <w:fldChar w:fldCharType="separate"/>
          </w:r>
          <w:r>
            <w:rPr>
              <w:noProof/>
              <w:lang w:val="en-US"/>
            </w:rPr>
            <w:t xml:space="preserve"> </w:t>
          </w:r>
          <w:r w:rsidRPr="00DD219F">
            <w:rPr>
              <w:noProof/>
              <w:lang w:val="en-US"/>
            </w:rPr>
            <w:t>(Kolk, 2016)</w:t>
          </w:r>
          <w:r>
            <w:fldChar w:fldCharType="end"/>
          </w:r>
        </w:sdtContent>
      </w:sdt>
      <w:r>
        <w:t>.</w:t>
      </w:r>
    </w:p>
    <w:p w14:paraId="4DDEA07D" w14:textId="77777777" w:rsidR="009A1E0D" w:rsidRDefault="001B584F" w:rsidP="009F46C1">
      <w:pPr>
        <w:spacing w:line="480" w:lineRule="auto"/>
        <w:jc w:val="both"/>
      </w:pPr>
      <w:r w:rsidRPr="001B584F">
        <w:t>Companies nowadays prioritize sustainability and acknowledge that their financial strength is linked to their impact on stakeholders. They understand that stakeholders are interested in economic issues, as well as the well-being and standard of living of the community. This broader perspective of sustainability includes environmental protection, which necessitates a complete approach that incorporates basic mentalities and values. Members of the company should implement actions like using organizational resources wisely and avoiding operations to reduce the burden of economic activity on the environment. This is essential to protect and preserve the environment</w:t>
      </w:r>
      <w:sdt>
        <w:sdtPr>
          <w:id w:val="-1564715542"/>
          <w:citation/>
        </w:sdtPr>
        <w:sdtContent>
          <w:r>
            <w:fldChar w:fldCharType="begin"/>
          </w:r>
          <w:r>
            <w:rPr>
              <w:lang w:val="en-US"/>
            </w:rPr>
            <w:instrText xml:space="preserve"> CITATION Liv13 \l 1033 </w:instrText>
          </w:r>
          <w:r>
            <w:fldChar w:fldCharType="separate"/>
          </w:r>
          <w:r>
            <w:rPr>
              <w:noProof/>
              <w:lang w:val="en-US"/>
            </w:rPr>
            <w:t xml:space="preserve"> </w:t>
          </w:r>
          <w:r w:rsidRPr="001B584F">
            <w:rPr>
              <w:noProof/>
              <w:lang w:val="en-US"/>
            </w:rPr>
            <w:t>(Florea, 2013)</w:t>
          </w:r>
          <w:r>
            <w:fldChar w:fldCharType="end"/>
          </w:r>
        </w:sdtContent>
      </w:sdt>
      <w:r>
        <w:t>.</w:t>
      </w:r>
      <w:r w:rsidR="008C3F0B">
        <w:t xml:space="preserve"> </w:t>
      </w:r>
      <w:r w:rsidR="00DD408E" w:rsidRPr="00DD408E">
        <w:t>However, corporate citizenship and suitability aim to address many of the same issues as business ethics, health, responsible business, safety in the workplace, environmental issues, relations with local communities, and philanthropy. These matters indicate the role of business in society and focus on the well-being of humanity and the management of the planet. Sustainability is community participation, human rights, charitable work, safety, health, and diversity in the workplace creating equal opportunities, employee satisfaction, and alignment between environmental and economic goals. Companies combine behaviour, ethics, social responsibility, principles, and corporate social response. However, the activity of organizations in dealing with many human rights issues increased, and this explains the company’s actions and decisions</w:t>
      </w:r>
      <w:sdt>
        <w:sdtPr>
          <w:id w:val="-124472511"/>
          <w:citation/>
        </w:sdtPr>
        <w:sdtContent>
          <w:r w:rsidR="00DD408E">
            <w:fldChar w:fldCharType="begin"/>
          </w:r>
          <w:r w:rsidR="00DD408E">
            <w:rPr>
              <w:lang w:val="en-US"/>
            </w:rPr>
            <w:instrText xml:space="preserve"> CITATION Mic17 \l 1033 </w:instrText>
          </w:r>
          <w:r w:rsidR="00DD408E">
            <w:fldChar w:fldCharType="separate"/>
          </w:r>
          <w:r w:rsidR="00DD408E">
            <w:rPr>
              <w:noProof/>
              <w:lang w:val="en-US"/>
            </w:rPr>
            <w:t xml:space="preserve"> </w:t>
          </w:r>
          <w:r w:rsidR="00DD408E" w:rsidRPr="00DD408E">
            <w:rPr>
              <w:noProof/>
              <w:lang w:val="en-US"/>
            </w:rPr>
            <w:t>(Dion, 2017)</w:t>
          </w:r>
          <w:r w:rsidR="00DD408E">
            <w:fldChar w:fldCharType="end"/>
          </w:r>
        </w:sdtContent>
      </w:sdt>
      <w:r w:rsidR="00DD408E">
        <w:t>.</w:t>
      </w:r>
      <w:r w:rsidR="009A1E0D">
        <w:t xml:space="preserve"> </w:t>
      </w:r>
    </w:p>
    <w:p w14:paraId="05EBA593" w14:textId="7046BEDB" w:rsidR="00DD408E" w:rsidRDefault="00B51F0B" w:rsidP="00B51F0B">
      <w:pPr>
        <w:spacing w:line="480" w:lineRule="auto"/>
        <w:jc w:val="both"/>
      </w:pPr>
      <w:r>
        <w:t xml:space="preserve">Although some companies claim to be committed to social responsibility and promoting environmental sustainability, not all of them actually implement it. In some cases, the influence of top management and leaders fails to address environmental issues and instead seeks to exploit the company's reputation while ignoring the participation of local communities in industrial activities. Additionally, some organizations fail to adhere to </w:t>
      </w:r>
      <w:r>
        <w:lastRenderedPageBreak/>
        <w:t>environmental and social governance practices, and their approach to financial sustainability may be lacking. The issues related to energy are complex, including the acceleration of artificial energy and the need to transition to a hydrogen economy. It is important to remove carbon and replace it with sustainable energy and raw materials in pursuit of a clean environment, a strong and sustainable economy, and a high standard of living and health</w:t>
      </w:r>
      <w:sdt>
        <w:sdtPr>
          <w:id w:val="-223602433"/>
          <w:citation/>
        </w:sdtPr>
        <w:sdtContent>
          <w:r>
            <w:fldChar w:fldCharType="begin"/>
          </w:r>
          <w:r>
            <w:rPr>
              <w:lang w:val="en-US"/>
            </w:rPr>
            <w:instrText xml:space="preserve"> CITATION Vla22 \l 1033 </w:instrText>
          </w:r>
          <w:r>
            <w:fldChar w:fldCharType="separate"/>
          </w:r>
          <w:r>
            <w:rPr>
              <w:noProof/>
              <w:lang w:val="en-US"/>
            </w:rPr>
            <w:t xml:space="preserve"> </w:t>
          </w:r>
          <w:r w:rsidRPr="00B51F0B">
            <w:rPr>
              <w:noProof/>
              <w:lang w:val="en-US"/>
            </w:rPr>
            <w:t>(Litvinenko, 2022)</w:t>
          </w:r>
          <w:r>
            <w:fldChar w:fldCharType="end"/>
          </w:r>
        </w:sdtContent>
      </w:sdt>
      <w:r>
        <w:t>.</w:t>
      </w:r>
    </w:p>
    <w:p w14:paraId="3682F4AB" w14:textId="77777777" w:rsidR="007B2A14" w:rsidRDefault="007B2A14" w:rsidP="00B51F0B">
      <w:pPr>
        <w:spacing w:line="480" w:lineRule="auto"/>
        <w:jc w:val="both"/>
      </w:pPr>
    </w:p>
    <w:p w14:paraId="134E1A3E" w14:textId="1D38BFAB" w:rsidR="00BB3DD7" w:rsidRDefault="00D15B30" w:rsidP="0098729C">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155994563"/>
      <w:r w:rsidRPr="0098729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6"/>
      <w:r w:rsidR="00BB3DD7" w:rsidRPr="0098729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DD4B154" w14:textId="77777777" w:rsidR="0098729C" w:rsidRPr="0098729C" w:rsidRDefault="0098729C" w:rsidP="0098729C"/>
    <w:p w14:paraId="0D553C55" w14:textId="106A3A21" w:rsidR="00AB75A4" w:rsidRDefault="00AB75A4" w:rsidP="00C27F28">
      <w:pPr>
        <w:spacing w:line="480" w:lineRule="auto"/>
        <w:jc w:val="both"/>
      </w:pPr>
      <w:r w:rsidRPr="00AB75A4">
        <w:t>It is important to acknowledge the relationship between companies and ethics, as many commercial and cultural matters are intertwined with ethical considerations. Although some companies may prioritize economic profits, it is crucial to recognize the impact of their actions on systems, society, and individuals. Work and social responsibilities, as well as commercial obligations, form the foundation of organizations, and these obligations may vary across developed and developing countries. Therefore, it is important to consider ethics based on the country in question.</w:t>
      </w:r>
      <w:r>
        <w:t xml:space="preserve"> </w:t>
      </w:r>
      <w:r w:rsidRPr="00AB75A4">
        <w:t>In recent times, companies have shown an interest in a variety of matters, not just trade and profits, but also in the well-being of communities and the environment. This shift in principle has enabled companies to support charitable work, along with religious and humanitarian activities in some countries. The moral values and cultural practices of a society reflect the image of countries, whether it is positive or negative. Companies have also taken steps to ensure environmental sustainability and have provided support to preserve it. However, despite these efforts, there are still instances of unethical actions or non-compliance with ethical commitments in pursuit of economic profits for organizations.</w:t>
      </w:r>
    </w:p>
    <w:p w14:paraId="26651659" w14:textId="4181EA9D" w:rsidR="00DA55AC" w:rsidRDefault="00DA55AC" w:rsidP="00C27F28">
      <w:pPr>
        <w:spacing w:line="480" w:lineRule="auto"/>
        <w:jc w:val="both"/>
      </w:pPr>
      <w:r>
        <w:lastRenderedPageBreak/>
        <w:t>Ethics helps promote ethical and honest actions and motivation among employees. It has increased corporate interest in sustainability and business ethics and has helped implement regulatory oversight by allowing companies to represent belief systems and set boundaries.</w:t>
      </w:r>
    </w:p>
    <w:p w14:paraId="4C5F5D6F" w14:textId="79C05C1F" w:rsidR="002A0939" w:rsidRDefault="002A0939" w:rsidP="00C27F28">
      <w:pPr>
        <w:spacing w:line="480" w:lineRule="auto"/>
        <w:jc w:val="both"/>
      </w:pPr>
      <w:r>
        <w:t xml:space="preserve">Also, </w:t>
      </w:r>
      <w:r w:rsidR="00C27F28">
        <w:t>ethics</w:t>
      </w:r>
      <w:r>
        <w:t xml:space="preserve"> is related to different cultures and some companies are compatible with countries according to the nature of these societies, and therefore this improves the level of the company, the extent </w:t>
      </w:r>
      <w:r w:rsidR="00C27F28">
        <w:t>to which it accepts other cultures and adheres to their laws.</w:t>
      </w:r>
    </w:p>
    <w:p w14:paraId="63DC22A4" w14:textId="7F9422E8" w:rsidR="00BB3DD7" w:rsidRDefault="00245B45" w:rsidP="00245B45">
      <w:pPr>
        <w:spacing w:line="480" w:lineRule="auto"/>
        <w:jc w:val="both"/>
      </w:pPr>
      <w:r w:rsidRPr="00245B45">
        <w:t>The work ethics of an organization are crucial for maintaining its local, regional, and international reputation. When an organization is recognized for its commitment to ethical standards at work, it helps to assess the behaviour of individuals in different situations to determine whether it is desirable or not.</w:t>
      </w:r>
      <w:r w:rsidR="00A90FFE">
        <w:t xml:space="preserve"> Ethics in companies cannot be ignored because they are an essential element in the company, and all affect all aspects of the business.</w:t>
      </w:r>
    </w:p>
    <w:p w14:paraId="796A67AC" w14:textId="77777777" w:rsidR="00A90FFE" w:rsidRDefault="00A90FFE" w:rsidP="00245B45">
      <w:pPr>
        <w:spacing w:line="480" w:lineRule="auto"/>
        <w:jc w:val="both"/>
      </w:pPr>
    </w:p>
    <w:p w14:paraId="7411CBDF" w14:textId="77777777" w:rsidR="00A90FFE" w:rsidRDefault="00A90FFE" w:rsidP="00245B45">
      <w:pPr>
        <w:spacing w:line="480" w:lineRule="auto"/>
        <w:jc w:val="both"/>
      </w:pPr>
    </w:p>
    <w:p w14:paraId="1966402D" w14:textId="77777777" w:rsidR="00A90FFE" w:rsidRDefault="00A90FFE" w:rsidP="00245B45">
      <w:pPr>
        <w:spacing w:line="480" w:lineRule="auto"/>
        <w:jc w:val="both"/>
      </w:pPr>
    </w:p>
    <w:p w14:paraId="05EBF667" w14:textId="77777777" w:rsidR="00A90FFE" w:rsidRDefault="00A90FFE" w:rsidP="00245B45">
      <w:pPr>
        <w:spacing w:line="480" w:lineRule="auto"/>
        <w:jc w:val="both"/>
      </w:pPr>
    </w:p>
    <w:p w14:paraId="0458F0C2" w14:textId="77777777" w:rsidR="00A90FFE" w:rsidRDefault="00A90FFE" w:rsidP="00245B45">
      <w:pPr>
        <w:spacing w:line="480" w:lineRule="auto"/>
        <w:jc w:val="both"/>
      </w:pPr>
    </w:p>
    <w:p w14:paraId="4D224006" w14:textId="77777777" w:rsidR="00A90FFE" w:rsidRDefault="00A90FFE" w:rsidP="00245B45">
      <w:pPr>
        <w:spacing w:line="480" w:lineRule="auto"/>
        <w:jc w:val="both"/>
      </w:pPr>
    </w:p>
    <w:p w14:paraId="11BF1C5B" w14:textId="77777777" w:rsidR="00A90FFE" w:rsidRDefault="00A90FFE" w:rsidP="00245B45">
      <w:pPr>
        <w:spacing w:line="480" w:lineRule="auto"/>
        <w:jc w:val="both"/>
      </w:pPr>
    </w:p>
    <w:p w14:paraId="750129AD" w14:textId="77777777" w:rsidR="0098729C" w:rsidRDefault="0098729C" w:rsidP="0098729C">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CBAE32" w14:textId="77777777" w:rsidR="0098729C" w:rsidRDefault="0098729C" w:rsidP="0098729C">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4AB17F" w14:textId="48A8CCF5" w:rsidR="00A90FFE" w:rsidRPr="0098729C" w:rsidRDefault="00A90FFE" w:rsidP="0098729C">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155994564"/>
      <w:r w:rsidRPr="0098729C">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bookmarkEnd w:id="7"/>
    </w:p>
    <w:sdt>
      <w:sdtPr>
        <w:rPr>
          <w:rFonts w:asciiTheme="minorHAnsi" w:eastAsiaTheme="minorHAnsi" w:hAnsiTheme="minorHAnsi" w:cstheme="minorBidi"/>
          <w:color w:val="auto"/>
          <w:sz w:val="24"/>
          <w:szCs w:val="24"/>
        </w:rPr>
        <w:id w:val="-687208163"/>
        <w:docPartObj>
          <w:docPartGallery w:val="Bibliographies"/>
          <w:docPartUnique/>
        </w:docPartObj>
      </w:sdtPr>
      <w:sdtContent>
        <w:p w14:paraId="0866B3B8" w14:textId="75739F8C" w:rsidR="00A90FFE" w:rsidRDefault="00A90FFE" w:rsidP="00A90FFE">
          <w:pPr>
            <w:pStyle w:val="Heading1"/>
            <w:spacing w:line="480" w:lineRule="auto"/>
          </w:pPr>
        </w:p>
        <w:sdt>
          <w:sdtPr>
            <w:id w:val="111145805"/>
            <w:bibliography/>
          </w:sdtPr>
          <w:sdtContent>
            <w:p w14:paraId="3EA80B79" w14:textId="77777777" w:rsidR="00A90FFE" w:rsidRDefault="00A90FFE" w:rsidP="00A90FFE">
              <w:pPr>
                <w:pStyle w:val="Bibliography"/>
                <w:spacing w:line="480" w:lineRule="auto"/>
                <w:rPr>
                  <w:noProof/>
                  <w:kern w:val="0"/>
                  <w14:ligatures w14:val="none"/>
                </w:rPr>
              </w:pPr>
              <w:r>
                <w:fldChar w:fldCharType="begin"/>
              </w:r>
              <w:r>
                <w:instrText xml:space="preserve"> BIBLIOGRAPHY </w:instrText>
              </w:r>
              <w:r>
                <w:fldChar w:fldCharType="separate"/>
              </w:r>
              <w:r>
                <w:rPr>
                  <w:noProof/>
                </w:rPr>
                <w:t xml:space="preserve">Aßländer, M., 2016. Editorial: Business Ethics in a European Perspective: A Case for Unity in Diversity. </w:t>
              </w:r>
              <w:r>
                <w:rPr>
                  <w:i/>
                  <w:iCs/>
                  <w:noProof/>
                </w:rPr>
                <w:t xml:space="preserve">Journal of Business Ethics, </w:t>
              </w:r>
              <w:r>
                <w:rPr>
                  <w:noProof/>
                </w:rPr>
                <w:t>139(4), p. 633–637.</w:t>
              </w:r>
            </w:p>
            <w:p w14:paraId="4FCD0091" w14:textId="77777777" w:rsidR="00A90FFE" w:rsidRDefault="00A90FFE" w:rsidP="00A90FFE">
              <w:pPr>
                <w:pStyle w:val="Bibliography"/>
                <w:spacing w:line="480" w:lineRule="auto"/>
                <w:rPr>
                  <w:noProof/>
                </w:rPr>
              </w:pPr>
              <w:r>
                <w:rPr>
                  <w:noProof/>
                </w:rPr>
                <w:t xml:space="preserve">Abun, D., 2018. Universal business ethics: A challenge to multinational companies. </w:t>
              </w:r>
              <w:r>
                <w:rPr>
                  <w:i/>
                  <w:iCs/>
                  <w:noProof/>
                </w:rPr>
                <w:t>ReasarchGate.</w:t>
              </w:r>
            </w:p>
            <w:p w14:paraId="069B8BD4" w14:textId="77777777" w:rsidR="00A90FFE" w:rsidRDefault="00A90FFE" w:rsidP="00A90FFE">
              <w:pPr>
                <w:pStyle w:val="Bibliography"/>
                <w:spacing w:line="480" w:lineRule="auto"/>
                <w:rPr>
                  <w:noProof/>
                </w:rPr>
              </w:pPr>
              <w:r>
                <w:rPr>
                  <w:noProof/>
                </w:rPr>
                <w:t xml:space="preserve">Ardichvili, 2010. Dimensions of ethical business cultures: comparing data from 13 countries of Europe, Asia, and the Americas. </w:t>
              </w:r>
              <w:r>
                <w:rPr>
                  <w:i/>
                  <w:iCs/>
                  <w:noProof/>
                </w:rPr>
                <w:t xml:space="preserve">Human Resource Development International , </w:t>
              </w:r>
              <w:r>
                <w:rPr>
                  <w:noProof/>
                </w:rPr>
                <w:t>13(3), pp. 299-315.</w:t>
              </w:r>
            </w:p>
            <w:p w14:paraId="184FECA1" w14:textId="77777777" w:rsidR="00A90FFE" w:rsidRDefault="00A90FFE" w:rsidP="00A90FFE">
              <w:pPr>
                <w:pStyle w:val="Bibliography"/>
                <w:spacing w:line="480" w:lineRule="auto"/>
                <w:rPr>
                  <w:noProof/>
                </w:rPr>
              </w:pPr>
              <w:r>
                <w:rPr>
                  <w:noProof/>
                </w:rPr>
                <w:t xml:space="preserve">Das, M., 2020. Corporate sustainability in SMEs: an Asian perspective. </w:t>
              </w:r>
              <w:r>
                <w:rPr>
                  <w:i/>
                  <w:iCs/>
                  <w:noProof/>
                </w:rPr>
                <w:t xml:space="preserve">Journal of Asia Business Studies, </w:t>
              </w:r>
              <w:r>
                <w:rPr>
                  <w:noProof/>
                </w:rPr>
                <w:t>14(1), pp. 109-138.</w:t>
              </w:r>
            </w:p>
            <w:p w14:paraId="4D35A132" w14:textId="77777777" w:rsidR="00A90FFE" w:rsidRDefault="00A90FFE" w:rsidP="00A90FFE">
              <w:pPr>
                <w:pStyle w:val="Bibliography"/>
                <w:spacing w:line="480" w:lineRule="auto"/>
                <w:rPr>
                  <w:noProof/>
                </w:rPr>
              </w:pPr>
              <w:r>
                <w:rPr>
                  <w:noProof/>
                </w:rPr>
                <w:t xml:space="preserve">Dion, M., 2017. </w:t>
              </w:r>
              <w:r>
                <w:rPr>
                  <w:i/>
                  <w:iCs/>
                  <w:noProof/>
                </w:rPr>
                <w:t xml:space="preserve">Corporate Citizenship, Social Responsibility, and Sustainability Reports as “Would-be” Narratives. </w:t>
              </w:r>
              <w:r>
                <w:rPr>
                  <w:noProof/>
                </w:rPr>
                <w:t xml:space="preserve">[Online] </w:t>
              </w:r>
              <w:r>
                <w:rPr>
                  <w:noProof/>
                </w:rPr>
                <w:br/>
                <w:t xml:space="preserve">Available at: </w:t>
              </w:r>
              <w:r>
                <w:rPr>
                  <w:noProof/>
                  <w:u w:val="single"/>
                </w:rPr>
                <w:t>https://link.springer.com/article/10.1007/s41463-017-0022-x</w:t>
              </w:r>
            </w:p>
            <w:p w14:paraId="1D75EAA9" w14:textId="77777777" w:rsidR="00A90FFE" w:rsidRDefault="00A90FFE" w:rsidP="00A90FFE">
              <w:pPr>
                <w:pStyle w:val="Bibliography"/>
                <w:spacing w:line="480" w:lineRule="auto"/>
                <w:rPr>
                  <w:noProof/>
                </w:rPr>
              </w:pPr>
              <w:r>
                <w:rPr>
                  <w:noProof/>
                </w:rPr>
                <w:t xml:space="preserve">Ermasova, N., 2021. Cross-cultural issues in business ethics: A review and research agenda. </w:t>
              </w:r>
              <w:r>
                <w:rPr>
                  <w:i/>
                  <w:iCs/>
                  <w:noProof/>
                </w:rPr>
                <w:t xml:space="preserve">International Journal of Cross Cultural Management, </w:t>
              </w:r>
              <w:r>
                <w:rPr>
                  <w:noProof/>
                </w:rPr>
                <w:t>21(1), p. 95–121.</w:t>
              </w:r>
            </w:p>
            <w:p w14:paraId="4FB813A9" w14:textId="77777777" w:rsidR="00A90FFE" w:rsidRDefault="00A90FFE" w:rsidP="00A90FFE">
              <w:pPr>
                <w:pStyle w:val="Bibliography"/>
                <w:spacing w:line="480" w:lineRule="auto"/>
                <w:rPr>
                  <w:noProof/>
                </w:rPr>
              </w:pPr>
              <w:r>
                <w:rPr>
                  <w:noProof/>
                </w:rPr>
                <w:t xml:space="preserve">Florea, L., 2013. </w:t>
              </w:r>
              <w:r>
                <w:rPr>
                  <w:i/>
                  <w:iCs/>
                  <w:noProof/>
                </w:rPr>
                <w:t xml:space="preserve">For All Good Reasons: Role of Values in Organizational Sustainability. </w:t>
              </w:r>
              <w:r>
                <w:rPr>
                  <w:noProof/>
                </w:rPr>
                <w:t xml:space="preserve">[Online] </w:t>
              </w:r>
              <w:r>
                <w:rPr>
                  <w:noProof/>
                </w:rPr>
                <w:br/>
                <w:t xml:space="preserve">Available at: </w:t>
              </w:r>
              <w:r>
                <w:rPr>
                  <w:noProof/>
                  <w:u w:val="single"/>
                </w:rPr>
                <w:t>https://www.researchgate.net/profile/Liviu-Florea-2/publication/257541821_For_All_Good_Reasons_Role_of_Values_in_Organizational_Sustai</w:t>
              </w:r>
              <w:r>
                <w:rPr>
                  <w:noProof/>
                  <w:u w:val="single"/>
                </w:rPr>
                <w:lastRenderedPageBreak/>
                <w:t>nability/links/00b7d52af066ddc77a000000/For-All-Good-Reasons-Role-of-Values-in-Organizational-Sustainability.pdf</w:t>
              </w:r>
            </w:p>
            <w:p w14:paraId="63D7120F" w14:textId="77777777" w:rsidR="00A90FFE" w:rsidRDefault="00A90FFE" w:rsidP="00A90FFE">
              <w:pPr>
                <w:pStyle w:val="Bibliography"/>
                <w:spacing w:line="480" w:lineRule="auto"/>
                <w:rPr>
                  <w:noProof/>
                </w:rPr>
              </w:pPr>
              <w:r>
                <w:rPr>
                  <w:noProof/>
                </w:rPr>
                <w:t xml:space="preserve">Gallego, I., 2020. An analysis of business ethics in the cultural contexts of different religions. </w:t>
              </w:r>
              <w:r>
                <w:rPr>
                  <w:i/>
                  <w:iCs/>
                  <w:noProof/>
                </w:rPr>
                <w:t xml:space="preserve">Business Ethics: A European Review, </w:t>
              </w:r>
              <w:r>
                <w:rPr>
                  <w:noProof/>
                </w:rPr>
                <w:t>29(3), p. 570–586.</w:t>
              </w:r>
            </w:p>
            <w:p w14:paraId="4CDCB738" w14:textId="77777777" w:rsidR="00A90FFE" w:rsidRDefault="00A90FFE" w:rsidP="00A90FFE">
              <w:pPr>
                <w:pStyle w:val="Bibliography"/>
                <w:spacing w:line="480" w:lineRule="auto"/>
                <w:rPr>
                  <w:noProof/>
                </w:rPr>
              </w:pPr>
              <w:r>
                <w:rPr>
                  <w:noProof/>
                </w:rPr>
                <w:t xml:space="preserve">Harry, V. B., 2020. Religion as a Macro Social Force Affecting Business: Concepts, Questions, and Future Research. </w:t>
              </w:r>
              <w:r>
                <w:rPr>
                  <w:i/>
                  <w:iCs/>
                  <w:noProof/>
                </w:rPr>
                <w:t xml:space="preserve">Business &amp; Society, </w:t>
              </w:r>
              <w:r>
                <w:rPr>
                  <w:noProof/>
                </w:rPr>
                <w:t>59(5), p. 799–822.</w:t>
              </w:r>
            </w:p>
            <w:p w14:paraId="4A6DBD27" w14:textId="77777777" w:rsidR="00A90FFE" w:rsidRDefault="00A90FFE" w:rsidP="00A90FFE">
              <w:pPr>
                <w:pStyle w:val="Bibliography"/>
                <w:spacing w:line="480" w:lineRule="auto"/>
                <w:rPr>
                  <w:noProof/>
                </w:rPr>
              </w:pPr>
              <w:r>
                <w:rPr>
                  <w:noProof/>
                </w:rPr>
                <w:t xml:space="preserve">Jenny, G., 2019. The Role of Ethics in 21st Century Organizations. </w:t>
              </w:r>
              <w:r>
                <w:rPr>
                  <w:i/>
                  <w:iCs/>
                  <w:noProof/>
                </w:rPr>
                <w:t xml:space="preserve">International Journal of Progressive Education, JE Grigoropoulos, </w:t>
              </w:r>
              <w:r>
                <w:rPr>
                  <w:noProof/>
                </w:rPr>
                <w:t>Volume 15, p. 167.</w:t>
              </w:r>
            </w:p>
            <w:p w14:paraId="6EFE6AE4" w14:textId="77777777" w:rsidR="00A90FFE" w:rsidRDefault="00A90FFE" w:rsidP="00A90FFE">
              <w:pPr>
                <w:pStyle w:val="Bibliography"/>
                <w:spacing w:line="480" w:lineRule="auto"/>
                <w:rPr>
                  <w:noProof/>
                </w:rPr>
              </w:pPr>
              <w:r>
                <w:rPr>
                  <w:noProof/>
                </w:rPr>
                <w:t xml:space="preserve">Kolk, A., 2016. The social responsibility of international business: From ethics and the environment to CSR and sustainable development. </w:t>
              </w:r>
              <w:r>
                <w:rPr>
                  <w:i/>
                  <w:iCs/>
                  <w:noProof/>
                </w:rPr>
                <w:t xml:space="preserve">Journal of World Business, </w:t>
              </w:r>
              <w:r>
                <w:rPr>
                  <w:noProof/>
                </w:rPr>
                <w:t>51(1), pp. 23-34.</w:t>
              </w:r>
            </w:p>
            <w:p w14:paraId="315791FC" w14:textId="77777777" w:rsidR="00A90FFE" w:rsidRDefault="00A90FFE" w:rsidP="00A90FFE">
              <w:pPr>
                <w:pStyle w:val="Bibliography"/>
                <w:spacing w:line="480" w:lineRule="auto"/>
                <w:rPr>
                  <w:noProof/>
                </w:rPr>
              </w:pPr>
              <w:r>
                <w:rPr>
                  <w:noProof/>
                </w:rPr>
                <w:t xml:space="preserve">Kyove, J., 2021. Globalization Impact on Multinational Enterprises. </w:t>
              </w:r>
              <w:r>
                <w:rPr>
                  <w:i/>
                  <w:iCs/>
                  <w:noProof/>
                </w:rPr>
                <w:t xml:space="preserve">World , </w:t>
              </w:r>
              <w:r>
                <w:rPr>
                  <w:noProof/>
                </w:rPr>
                <w:t>2(2), p. 216–230.</w:t>
              </w:r>
            </w:p>
            <w:p w14:paraId="07882C45" w14:textId="77777777" w:rsidR="00A90FFE" w:rsidRDefault="00A90FFE" w:rsidP="00A90FFE">
              <w:pPr>
                <w:pStyle w:val="Bibliography"/>
                <w:spacing w:line="480" w:lineRule="auto"/>
                <w:rPr>
                  <w:noProof/>
                </w:rPr>
              </w:pPr>
              <w:r>
                <w:rPr>
                  <w:noProof/>
                </w:rPr>
                <w:t xml:space="preserve">Liedekerke, L. v., 2008. Twenty Years of European Business Ethics – Past Developments and Future Concerns. </w:t>
              </w:r>
              <w:r>
                <w:rPr>
                  <w:i/>
                  <w:iCs/>
                  <w:noProof/>
                </w:rPr>
                <w:t xml:space="preserve">Journal of Business Ethics, </w:t>
              </w:r>
              <w:r>
                <w:rPr>
                  <w:noProof/>
                </w:rPr>
                <w:t>82(2), p. 273–280.</w:t>
              </w:r>
            </w:p>
            <w:p w14:paraId="0E16FDA1" w14:textId="77777777" w:rsidR="00A90FFE" w:rsidRDefault="00A90FFE" w:rsidP="00A90FFE">
              <w:pPr>
                <w:pStyle w:val="Bibliography"/>
                <w:spacing w:line="480" w:lineRule="auto"/>
                <w:rPr>
                  <w:noProof/>
                </w:rPr>
              </w:pPr>
              <w:r>
                <w:rPr>
                  <w:noProof/>
                </w:rPr>
                <w:t xml:space="preserve">Litvinenko, V., 2022. Global guidelines and requirements for professional competencies of natural resource extraction engineers: Implications for ESG principles and sustainable development goals. </w:t>
              </w:r>
              <w:r>
                <w:rPr>
                  <w:i/>
                  <w:iCs/>
                  <w:noProof/>
                </w:rPr>
                <w:t xml:space="preserve">ScienceDirect , </w:t>
              </w:r>
              <w:r>
                <w:rPr>
                  <w:noProof/>
                </w:rPr>
                <w:t>Volume 338, p. 130530.</w:t>
              </w:r>
            </w:p>
            <w:p w14:paraId="230CC38F" w14:textId="77777777" w:rsidR="00A90FFE" w:rsidRDefault="00A90FFE" w:rsidP="00A90FFE">
              <w:pPr>
                <w:pStyle w:val="Bibliography"/>
                <w:spacing w:line="480" w:lineRule="auto"/>
                <w:rPr>
                  <w:noProof/>
                </w:rPr>
              </w:pPr>
              <w:r>
                <w:rPr>
                  <w:noProof/>
                </w:rPr>
                <w:t xml:space="preserve">Manasakis, C., 2018. Business ethics and corporate social responsibility. </w:t>
              </w:r>
              <w:r>
                <w:rPr>
                  <w:i/>
                  <w:iCs/>
                  <w:noProof/>
                </w:rPr>
                <w:t xml:space="preserve">Managerial and Decision Economics, </w:t>
              </w:r>
              <w:r>
                <w:rPr>
                  <w:noProof/>
                </w:rPr>
                <w:t>39(4), p. 486–497.</w:t>
              </w:r>
            </w:p>
            <w:p w14:paraId="3BB71606" w14:textId="77777777" w:rsidR="00A90FFE" w:rsidRDefault="00A90FFE" w:rsidP="00A90FFE">
              <w:pPr>
                <w:pStyle w:val="Bibliography"/>
                <w:spacing w:line="480" w:lineRule="auto"/>
                <w:rPr>
                  <w:noProof/>
                </w:rPr>
              </w:pPr>
              <w:r>
                <w:rPr>
                  <w:noProof/>
                </w:rPr>
                <w:t xml:space="preserve">Martínez, C., 2021. Managing organizational ethics: How ethics becomes pervasive within organizations. </w:t>
              </w:r>
              <w:r>
                <w:rPr>
                  <w:i/>
                  <w:iCs/>
                  <w:noProof/>
                </w:rPr>
                <w:t xml:space="preserve">ScienceDirect , </w:t>
              </w:r>
              <w:r>
                <w:rPr>
                  <w:noProof/>
                </w:rPr>
                <w:t>64(1), pp. 83-92.</w:t>
              </w:r>
            </w:p>
            <w:p w14:paraId="79D4AC2F" w14:textId="77777777" w:rsidR="00A90FFE" w:rsidRDefault="00A90FFE" w:rsidP="00A90FFE">
              <w:pPr>
                <w:pStyle w:val="Bibliography"/>
                <w:spacing w:line="480" w:lineRule="auto"/>
                <w:rPr>
                  <w:noProof/>
                </w:rPr>
              </w:pPr>
              <w:r>
                <w:rPr>
                  <w:noProof/>
                </w:rPr>
                <w:t xml:space="preserve">Murtaza, G., 2016. Impact of Islamic Work Ethics on Organizational Citizenship Behaviors and Knowledge-Sharing Behaviors. </w:t>
              </w:r>
              <w:r>
                <w:rPr>
                  <w:i/>
                  <w:iCs/>
                  <w:noProof/>
                </w:rPr>
                <w:t xml:space="preserve">Journal of Business Ethics, </w:t>
              </w:r>
              <w:r>
                <w:rPr>
                  <w:noProof/>
                </w:rPr>
                <w:t>133(2), p. 325–333.</w:t>
              </w:r>
            </w:p>
            <w:p w14:paraId="6EDE7644" w14:textId="77777777" w:rsidR="00A90FFE" w:rsidRDefault="00A90FFE" w:rsidP="00A90FFE">
              <w:pPr>
                <w:pStyle w:val="Bibliography"/>
                <w:spacing w:line="480" w:lineRule="auto"/>
                <w:rPr>
                  <w:noProof/>
                </w:rPr>
              </w:pPr>
              <w:r>
                <w:rPr>
                  <w:noProof/>
                </w:rPr>
                <w:lastRenderedPageBreak/>
                <w:t xml:space="preserve">Okpara, J., 2014. The effects of national culture on managers' attitudes toward business ethics: Implications for organizational change. </w:t>
              </w:r>
              <w:r>
                <w:rPr>
                  <w:i/>
                  <w:iCs/>
                  <w:noProof/>
                </w:rPr>
                <w:t xml:space="preserve">Journal of Accounting &amp; Organizational Change, </w:t>
              </w:r>
              <w:r>
                <w:rPr>
                  <w:noProof/>
                </w:rPr>
                <w:t>10(2), pp. 174-189.</w:t>
              </w:r>
            </w:p>
            <w:p w14:paraId="676BFDD2" w14:textId="77777777" w:rsidR="00A90FFE" w:rsidRDefault="00A90FFE" w:rsidP="00A90FFE">
              <w:pPr>
                <w:pStyle w:val="Bibliography"/>
                <w:spacing w:line="480" w:lineRule="auto"/>
                <w:rPr>
                  <w:noProof/>
                </w:rPr>
              </w:pPr>
              <w:r>
                <w:rPr>
                  <w:noProof/>
                </w:rPr>
                <w:t xml:space="preserve">Scholtens, B., 2007. Cultural Values and International Differences in Business Ethics. </w:t>
              </w:r>
              <w:r>
                <w:rPr>
                  <w:i/>
                  <w:iCs/>
                  <w:noProof/>
                </w:rPr>
                <w:t xml:space="preserve">Journal of Business Ethics, </w:t>
              </w:r>
              <w:r>
                <w:rPr>
                  <w:noProof/>
                </w:rPr>
                <w:t>75(3), p. 273–284.</w:t>
              </w:r>
            </w:p>
            <w:p w14:paraId="34F54984" w14:textId="77777777" w:rsidR="00A90FFE" w:rsidRDefault="00A90FFE" w:rsidP="00A90FFE">
              <w:pPr>
                <w:pStyle w:val="Bibliography"/>
                <w:spacing w:line="480" w:lineRule="auto"/>
                <w:rPr>
                  <w:noProof/>
                </w:rPr>
              </w:pPr>
              <w:r>
                <w:rPr>
                  <w:noProof/>
                </w:rPr>
                <w:t xml:space="preserve">Thanetsunthorn, N., 2015. The impact of national culture on corporate social responsibility: evidence from cross-regional comparison. </w:t>
              </w:r>
              <w:r>
                <w:rPr>
                  <w:i/>
                  <w:iCs/>
                  <w:noProof/>
                </w:rPr>
                <w:t xml:space="preserve">Asian Journal of Business Ethics, </w:t>
              </w:r>
              <w:r>
                <w:rPr>
                  <w:noProof/>
                </w:rPr>
                <w:t>4(1), p. 35–56.</w:t>
              </w:r>
            </w:p>
            <w:p w14:paraId="411219D4" w14:textId="77777777" w:rsidR="00A90FFE" w:rsidRDefault="00A90FFE" w:rsidP="00A90FFE">
              <w:pPr>
                <w:pStyle w:val="Bibliography"/>
                <w:spacing w:line="480" w:lineRule="auto"/>
                <w:rPr>
                  <w:noProof/>
                </w:rPr>
              </w:pPr>
              <w:r>
                <w:rPr>
                  <w:noProof/>
                </w:rPr>
                <w:t xml:space="preserve">Vitolla, F., 2021. Do cultural differences impact ethical issues? Exploring the relationship between national culture and quality of code of ethics. </w:t>
              </w:r>
              <w:r>
                <w:rPr>
                  <w:i/>
                  <w:iCs/>
                  <w:noProof/>
                </w:rPr>
                <w:t xml:space="preserve">Journal of International Management- sciencedirect, </w:t>
              </w:r>
              <w:r>
                <w:rPr>
                  <w:noProof/>
                </w:rPr>
                <w:t>27(1), p. 100823.</w:t>
              </w:r>
            </w:p>
            <w:p w14:paraId="67094377" w14:textId="0C95627D" w:rsidR="00A90FFE" w:rsidRDefault="00A90FFE" w:rsidP="00A90FFE">
              <w:pPr>
                <w:spacing w:line="480" w:lineRule="auto"/>
              </w:pPr>
              <w:r>
                <w:rPr>
                  <w:b/>
                  <w:bCs/>
                  <w:noProof/>
                </w:rPr>
                <w:fldChar w:fldCharType="end"/>
              </w:r>
            </w:p>
          </w:sdtContent>
        </w:sdt>
      </w:sdtContent>
    </w:sdt>
    <w:p w14:paraId="58CD8C9A" w14:textId="77777777" w:rsidR="00A90FFE" w:rsidRPr="00A90FFE" w:rsidRDefault="00A90FFE" w:rsidP="00245B45">
      <w:pPr>
        <w:spacing w:line="480" w:lineRule="auto"/>
        <w:jc w:val="both"/>
        <w:rPr>
          <w:rFonts w:asciiTheme="majorHAnsi" w:hAnsiTheme="majorHAnsi" w:cstheme="majorHAnsi"/>
          <w:sz w:val="32"/>
          <w:szCs w:val="32"/>
        </w:rPr>
      </w:pPr>
    </w:p>
    <w:p w14:paraId="0040747E" w14:textId="77777777" w:rsidR="00A90FFE" w:rsidRDefault="00A90FFE" w:rsidP="00245B45">
      <w:pPr>
        <w:spacing w:line="480" w:lineRule="auto"/>
        <w:jc w:val="both"/>
      </w:pPr>
    </w:p>
    <w:p w14:paraId="2AC1F11C" w14:textId="77777777" w:rsidR="001B584F" w:rsidRPr="00F17174" w:rsidRDefault="001B584F" w:rsidP="00B51F0B">
      <w:pPr>
        <w:spacing w:line="480" w:lineRule="auto"/>
        <w:jc w:val="both"/>
      </w:pPr>
    </w:p>
    <w:sectPr w:rsidR="001B584F" w:rsidRPr="00F17174" w:rsidSect="00797375">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FE4D20" w14:textId="77777777" w:rsidR="00797375" w:rsidRDefault="00797375" w:rsidP="00A90FFE">
      <w:r>
        <w:separator/>
      </w:r>
    </w:p>
  </w:endnote>
  <w:endnote w:type="continuationSeparator" w:id="0">
    <w:p w14:paraId="24720DF0" w14:textId="77777777" w:rsidR="00797375" w:rsidRDefault="00797375" w:rsidP="00A90F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6104208"/>
      <w:docPartObj>
        <w:docPartGallery w:val="Page Numbers (Bottom of Page)"/>
        <w:docPartUnique/>
      </w:docPartObj>
    </w:sdtPr>
    <w:sdtContent>
      <w:p w14:paraId="6F37BE84" w14:textId="0C2F0EE4" w:rsidR="00A90FFE" w:rsidRDefault="00A90FFE" w:rsidP="00C577B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CF2127" w14:textId="77777777" w:rsidR="00A90FFE" w:rsidRDefault="00A90F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79266172"/>
      <w:docPartObj>
        <w:docPartGallery w:val="Page Numbers (Bottom of Page)"/>
        <w:docPartUnique/>
      </w:docPartObj>
    </w:sdtPr>
    <w:sdtContent>
      <w:p w14:paraId="75963C8E" w14:textId="039084C2" w:rsidR="00A90FFE" w:rsidRDefault="00A90FFE" w:rsidP="00C577B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6E6F6C8" w14:textId="77777777" w:rsidR="00A90FFE" w:rsidRDefault="00A90F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2AD56F" w14:textId="77777777" w:rsidR="00797375" w:rsidRDefault="00797375" w:rsidP="00A90FFE">
      <w:r>
        <w:separator/>
      </w:r>
    </w:p>
  </w:footnote>
  <w:footnote w:type="continuationSeparator" w:id="0">
    <w:p w14:paraId="07A11925" w14:textId="77777777" w:rsidR="00797375" w:rsidRDefault="00797375" w:rsidP="00A90FF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663"/>
    <w:rsid w:val="00006899"/>
    <w:rsid w:val="00040FC4"/>
    <w:rsid w:val="000410AA"/>
    <w:rsid w:val="00050448"/>
    <w:rsid w:val="000806BA"/>
    <w:rsid w:val="00083AA4"/>
    <w:rsid w:val="000A4817"/>
    <w:rsid w:val="000D6CF8"/>
    <w:rsid w:val="000E3507"/>
    <w:rsid w:val="00112496"/>
    <w:rsid w:val="00133A43"/>
    <w:rsid w:val="00173FFA"/>
    <w:rsid w:val="001A1953"/>
    <w:rsid w:val="001B584F"/>
    <w:rsid w:val="00217D01"/>
    <w:rsid w:val="00245B45"/>
    <w:rsid w:val="00245E1F"/>
    <w:rsid w:val="00275058"/>
    <w:rsid w:val="002A0939"/>
    <w:rsid w:val="002A4F93"/>
    <w:rsid w:val="002D758B"/>
    <w:rsid w:val="002F2CE4"/>
    <w:rsid w:val="00303533"/>
    <w:rsid w:val="003578B6"/>
    <w:rsid w:val="003A56A2"/>
    <w:rsid w:val="00432ED9"/>
    <w:rsid w:val="004616AC"/>
    <w:rsid w:val="00480581"/>
    <w:rsid w:val="004A673F"/>
    <w:rsid w:val="004B1035"/>
    <w:rsid w:val="004B6152"/>
    <w:rsid w:val="004D5F52"/>
    <w:rsid w:val="004F761D"/>
    <w:rsid w:val="00504407"/>
    <w:rsid w:val="00507B97"/>
    <w:rsid w:val="005223BC"/>
    <w:rsid w:val="00540650"/>
    <w:rsid w:val="00547CEF"/>
    <w:rsid w:val="00547D1E"/>
    <w:rsid w:val="00553D6B"/>
    <w:rsid w:val="00573D1A"/>
    <w:rsid w:val="005944A9"/>
    <w:rsid w:val="005C20DB"/>
    <w:rsid w:val="005D09F1"/>
    <w:rsid w:val="0062151D"/>
    <w:rsid w:val="00653A31"/>
    <w:rsid w:val="007276E6"/>
    <w:rsid w:val="00742154"/>
    <w:rsid w:val="00766543"/>
    <w:rsid w:val="0077795C"/>
    <w:rsid w:val="00782966"/>
    <w:rsid w:val="00791009"/>
    <w:rsid w:val="00797375"/>
    <w:rsid w:val="007B2A14"/>
    <w:rsid w:val="007F53D0"/>
    <w:rsid w:val="008219D8"/>
    <w:rsid w:val="00833226"/>
    <w:rsid w:val="00833311"/>
    <w:rsid w:val="008B2DDB"/>
    <w:rsid w:val="008C3F0B"/>
    <w:rsid w:val="008C6796"/>
    <w:rsid w:val="008F6B62"/>
    <w:rsid w:val="009113FA"/>
    <w:rsid w:val="0098729C"/>
    <w:rsid w:val="009A1E0D"/>
    <w:rsid w:val="009A22BA"/>
    <w:rsid w:val="009C5BBA"/>
    <w:rsid w:val="009D7EED"/>
    <w:rsid w:val="009F46C1"/>
    <w:rsid w:val="00A54208"/>
    <w:rsid w:val="00A82593"/>
    <w:rsid w:val="00A86584"/>
    <w:rsid w:val="00A90FFE"/>
    <w:rsid w:val="00AB75A4"/>
    <w:rsid w:val="00B06B58"/>
    <w:rsid w:val="00B3385D"/>
    <w:rsid w:val="00B51F0B"/>
    <w:rsid w:val="00BA1A08"/>
    <w:rsid w:val="00BB22C9"/>
    <w:rsid w:val="00BB3DD7"/>
    <w:rsid w:val="00BC37DD"/>
    <w:rsid w:val="00BD41CC"/>
    <w:rsid w:val="00BF7DF0"/>
    <w:rsid w:val="00C10231"/>
    <w:rsid w:val="00C27F28"/>
    <w:rsid w:val="00C5429F"/>
    <w:rsid w:val="00CA44BB"/>
    <w:rsid w:val="00CB4987"/>
    <w:rsid w:val="00CB61DC"/>
    <w:rsid w:val="00CD7576"/>
    <w:rsid w:val="00CE016A"/>
    <w:rsid w:val="00D15B30"/>
    <w:rsid w:val="00D6029B"/>
    <w:rsid w:val="00D822C0"/>
    <w:rsid w:val="00D8691B"/>
    <w:rsid w:val="00DA53C1"/>
    <w:rsid w:val="00DA55AC"/>
    <w:rsid w:val="00DC4A10"/>
    <w:rsid w:val="00DD219F"/>
    <w:rsid w:val="00DD408E"/>
    <w:rsid w:val="00DF007C"/>
    <w:rsid w:val="00E22CC2"/>
    <w:rsid w:val="00E43D96"/>
    <w:rsid w:val="00E97663"/>
    <w:rsid w:val="00ED5459"/>
    <w:rsid w:val="00F13BC6"/>
    <w:rsid w:val="00F17174"/>
    <w:rsid w:val="00F50CD5"/>
    <w:rsid w:val="00FA6F87"/>
    <w:rsid w:val="00FB008C"/>
    <w:rsid w:val="00FD440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FF4F0"/>
  <w15:chartTrackingRefBased/>
  <w15:docId w15:val="{E64400F2-9863-B648-AF03-DD154484D1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766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8729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97663"/>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E97663"/>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E9766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97663"/>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E97663"/>
    <w:pPr>
      <w:spacing w:before="120"/>
    </w:pPr>
    <w:rPr>
      <w:rFonts w:cstheme="minorHAnsi"/>
      <w:b/>
      <w:bCs/>
      <w:i/>
      <w:iCs/>
      <w:szCs w:val="28"/>
    </w:rPr>
  </w:style>
  <w:style w:type="paragraph" w:styleId="TOC2">
    <w:name w:val="toc 2"/>
    <w:basedOn w:val="Normal"/>
    <w:next w:val="Normal"/>
    <w:autoRedefine/>
    <w:uiPriority w:val="39"/>
    <w:unhideWhenUsed/>
    <w:rsid w:val="00E97663"/>
    <w:pPr>
      <w:spacing w:before="120"/>
      <w:ind w:left="240"/>
    </w:pPr>
    <w:rPr>
      <w:rFonts w:cstheme="minorHAnsi"/>
      <w:b/>
      <w:bCs/>
      <w:sz w:val="22"/>
      <w:szCs w:val="26"/>
    </w:rPr>
  </w:style>
  <w:style w:type="paragraph" w:styleId="TOC3">
    <w:name w:val="toc 3"/>
    <w:basedOn w:val="Normal"/>
    <w:next w:val="Normal"/>
    <w:autoRedefine/>
    <w:uiPriority w:val="39"/>
    <w:semiHidden/>
    <w:unhideWhenUsed/>
    <w:rsid w:val="00E97663"/>
    <w:pPr>
      <w:ind w:left="480"/>
    </w:pPr>
    <w:rPr>
      <w:rFonts w:cstheme="minorHAnsi"/>
      <w:sz w:val="20"/>
    </w:rPr>
  </w:style>
  <w:style w:type="paragraph" w:styleId="TOC4">
    <w:name w:val="toc 4"/>
    <w:basedOn w:val="Normal"/>
    <w:next w:val="Normal"/>
    <w:autoRedefine/>
    <w:uiPriority w:val="39"/>
    <w:semiHidden/>
    <w:unhideWhenUsed/>
    <w:rsid w:val="00E97663"/>
    <w:pPr>
      <w:ind w:left="720"/>
    </w:pPr>
    <w:rPr>
      <w:rFonts w:cstheme="minorHAnsi"/>
      <w:sz w:val="20"/>
    </w:rPr>
  </w:style>
  <w:style w:type="paragraph" w:styleId="TOC5">
    <w:name w:val="toc 5"/>
    <w:basedOn w:val="Normal"/>
    <w:next w:val="Normal"/>
    <w:autoRedefine/>
    <w:uiPriority w:val="39"/>
    <w:semiHidden/>
    <w:unhideWhenUsed/>
    <w:rsid w:val="00E97663"/>
    <w:pPr>
      <w:ind w:left="960"/>
    </w:pPr>
    <w:rPr>
      <w:rFonts w:cstheme="minorHAnsi"/>
      <w:sz w:val="20"/>
    </w:rPr>
  </w:style>
  <w:style w:type="paragraph" w:styleId="TOC6">
    <w:name w:val="toc 6"/>
    <w:basedOn w:val="Normal"/>
    <w:next w:val="Normal"/>
    <w:autoRedefine/>
    <w:uiPriority w:val="39"/>
    <w:semiHidden/>
    <w:unhideWhenUsed/>
    <w:rsid w:val="00E97663"/>
    <w:pPr>
      <w:ind w:left="1200"/>
    </w:pPr>
    <w:rPr>
      <w:rFonts w:cstheme="minorHAnsi"/>
      <w:sz w:val="20"/>
    </w:rPr>
  </w:style>
  <w:style w:type="paragraph" w:styleId="TOC7">
    <w:name w:val="toc 7"/>
    <w:basedOn w:val="Normal"/>
    <w:next w:val="Normal"/>
    <w:autoRedefine/>
    <w:uiPriority w:val="39"/>
    <w:semiHidden/>
    <w:unhideWhenUsed/>
    <w:rsid w:val="00E97663"/>
    <w:pPr>
      <w:ind w:left="1440"/>
    </w:pPr>
    <w:rPr>
      <w:rFonts w:cstheme="minorHAnsi"/>
      <w:sz w:val="20"/>
    </w:rPr>
  </w:style>
  <w:style w:type="paragraph" w:styleId="TOC8">
    <w:name w:val="toc 8"/>
    <w:basedOn w:val="Normal"/>
    <w:next w:val="Normal"/>
    <w:autoRedefine/>
    <w:uiPriority w:val="39"/>
    <w:semiHidden/>
    <w:unhideWhenUsed/>
    <w:rsid w:val="00E97663"/>
    <w:pPr>
      <w:ind w:left="1680"/>
    </w:pPr>
    <w:rPr>
      <w:rFonts w:cstheme="minorHAnsi"/>
      <w:sz w:val="20"/>
    </w:rPr>
  </w:style>
  <w:style w:type="paragraph" w:styleId="TOC9">
    <w:name w:val="toc 9"/>
    <w:basedOn w:val="Normal"/>
    <w:next w:val="Normal"/>
    <w:autoRedefine/>
    <w:uiPriority w:val="39"/>
    <w:semiHidden/>
    <w:unhideWhenUsed/>
    <w:rsid w:val="00E97663"/>
    <w:pPr>
      <w:ind w:left="1920"/>
    </w:pPr>
    <w:rPr>
      <w:rFonts w:cstheme="minorHAnsi"/>
      <w:sz w:val="20"/>
    </w:rPr>
  </w:style>
  <w:style w:type="paragraph" w:styleId="Bibliography">
    <w:name w:val="Bibliography"/>
    <w:basedOn w:val="Normal"/>
    <w:next w:val="Normal"/>
    <w:uiPriority w:val="37"/>
    <w:unhideWhenUsed/>
    <w:rsid w:val="00A90FFE"/>
  </w:style>
  <w:style w:type="paragraph" w:styleId="Footer">
    <w:name w:val="footer"/>
    <w:basedOn w:val="Normal"/>
    <w:link w:val="FooterChar"/>
    <w:uiPriority w:val="99"/>
    <w:unhideWhenUsed/>
    <w:rsid w:val="00A90FFE"/>
    <w:pPr>
      <w:tabs>
        <w:tab w:val="center" w:pos="4513"/>
        <w:tab w:val="right" w:pos="9026"/>
      </w:tabs>
    </w:pPr>
  </w:style>
  <w:style w:type="character" w:customStyle="1" w:styleId="FooterChar">
    <w:name w:val="Footer Char"/>
    <w:basedOn w:val="DefaultParagraphFont"/>
    <w:link w:val="Footer"/>
    <w:uiPriority w:val="99"/>
    <w:rsid w:val="00A90FFE"/>
  </w:style>
  <w:style w:type="character" w:styleId="PageNumber">
    <w:name w:val="page number"/>
    <w:basedOn w:val="DefaultParagraphFont"/>
    <w:uiPriority w:val="99"/>
    <w:semiHidden/>
    <w:unhideWhenUsed/>
    <w:rsid w:val="00A90FFE"/>
  </w:style>
  <w:style w:type="character" w:styleId="Hyperlink">
    <w:name w:val="Hyperlink"/>
    <w:basedOn w:val="DefaultParagraphFont"/>
    <w:uiPriority w:val="99"/>
    <w:unhideWhenUsed/>
    <w:rsid w:val="0098729C"/>
    <w:rPr>
      <w:color w:val="0563C1" w:themeColor="hyperlink"/>
      <w:u w:val="single"/>
    </w:rPr>
  </w:style>
  <w:style w:type="character" w:customStyle="1" w:styleId="Heading2Char">
    <w:name w:val="Heading 2 Char"/>
    <w:basedOn w:val="DefaultParagraphFont"/>
    <w:link w:val="Heading2"/>
    <w:uiPriority w:val="9"/>
    <w:rsid w:val="0098729C"/>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752256">
      <w:bodyDiv w:val="1"/>
      <w:marLeft w:val="0"/>
      <w:marRight w:val="0"/>
      <w:marTop w:val="0"/>
      <w:marBottom w:val="0"/>
      <w:divBdr>
        <w:top w:val="none" w:sz="0" w:space="0" w:color="auto"/>
        <w:left w:val="none" w:sz="0" w:space="0" w:color="auto"/>
        <w:bottom w:val="none" w:sz="0" w:space="0" w:color="auto"/>
        <w:right w:val="none" w:sz="0" w:space="0" w:color="auto"/>
      </w:divBdr>
    </w:div>
    <w:div w:id="275790262">
      <w:bodyDiv w:val="1"/>
      <w:marLeft w:val="0"/>
      <w:marRight w:val="0"/>
      <w:marTop w:val="0"/>
      <w:marBottom w:val="0"/>
      <w:divBdr>
        <w:top w:val="none" w:sz="0" w:space="0" w:color="auto"/>
        <w:left w:val="none" w:sz="0" w:space="0" w:color="auto"/>
        <w:bottom w:val="none" w:sz="0" w:space="0" w:color="auto"/>
        <w:right w:val="none" w:sz="0" w:space="0" w:color="auto"/>
      </w:divBdr>
    </w:div>
    <w:div w:id="430929721">
      <w:bodyDiv w:val="1"/>
      <w:marLeft w:val="0"/>
      <w:marRight w:val="0"/>
      <w:marTop w:val="0"/>
      <w:marBottom w:val="0"/>
      <w:divBdr>
        <w:top w:val="none" w:sz="0" w:space="0" w:color="auto"/>
        <w:left w:val="none" w:sz="0" w:space="0" w:color="auto"/>
        <w:bottom w:val="none" w:sz="0" w:space="0" w:color="auto"/>
        <w:right w:val="none" w:sz="0" w:space="0" w:color="auto"/>
      </w:divBdr>
    </w:div>
    <w:div w:id="489365178">
      <w:bodyDiv w:val="1"/>
      <w:marLeft w:val="0"/>
      <w:marRight w:val="0"/>
      <w:marTop w:val="0"/>
      <w:marBottom w:val="0"/>
      <w:divBdr>
        <w:top w:val="none" w:sz="0" w:space="0" w:color="auto"/>
        <w:left w:val="none" w:sz="0" w:space="0" w:color="auto"/>
        <w:bottom w:val="none" w:sz="0" w:space="0" w:color="auto"/>
        <w:right w:val="none" w:sz="0" w:space="0" w:color="auto"/>
      </w:divBdr>
    </w:div>
    <w:div w:id="541788153">
      <w:bodyDiv w:val="1"/>
      <w:marLeft w:val="0"/>
      <w:marRight w:val="0"/>
      <w:marTop w:val="0"/>
      <w:marBottom w:val="0"/>
      <w:divBdr>
        <w:top w:val="none" w:sz="0" w:space="0" w:color="auto"/>
        <w:left w:val="none" w:sz="0" w:space="0" w:color="auto"/>
        <w:bottom w:val="none" w:sz="0" w:space="0" w:color="auto"/>
        <w:right w:val="none" w:sz="0" w:space="0" w:color="auto"/>
      </w:divBdr>
    </w:div>
    <w:div w:id="628705919">
      <w:bodyDiv w:val="1"/>
      <w:marLeft w:val="0"/>
      <w:marRight w:val="0"/>
      <w:marTop w:val="0"/>
      <w:marBottom w:val="0"/>
      <w:divBdr>
        <w:top w:val="none" w:sz="0" w:space="0" w:color="auto"/>
        <w:left w:val="none" w:sz="0" w:space="0" w:color="auto"/>
        <w:bottom w:val="none" w:sz="0" w:space="0" w:color="auto"/>
        <w:right w:val="none" w:sz="0" w:space="0" w:color="auto"/>
      </w:divBdr>
    </w:div>
    <w:div w:id="726415232">
      <w:bodyDiv w:val="1"/>
      <w:marLeft w:val="0"/>
      <w:marRight w:val="0"/>
      <w:marTop w:val="0"/>
      <w:marBottom w:val="0"/>
      <w:divBdr>
        <w:top w:val="none" w:sz="0" w:space="0" w:color="auto"/>
        <w:left w:val="none" w:sz="0" w:space="0" w:color="auto"/>
        <w:bottom w:val="none" w:sz="0" w:space="0" w:color="auto"/>
        <w:right w:val="none" w:sz="0" w:space="0" w:color="auto"/>
      </w:divBdr>
    </w:div>
    <w:div w:id="829909894">
      <w:bodyDiv w:val="1"/>
      <w:marLeft w:val="0"/>
      <w:marRight w:val="0"/>
      <w:marTop w:val="0"/>
      <w:marBottom w:val="0"/>
      <w:divBdr>
        <w:top w:val="none" w:sz="0" w:space="0" w:color="auto"/>
        <w:left w:val="none" w:sz="0" w:space="0" w:color="auto"/>
        <w:bottom w:val="none" w:sz="0" w:space="0" w:color="auto"/>
        <w:right w:val="none" w:sz="0" w:space="0" w:color="auto"/>
      </w:divBdr>
    </w:div>
    <w:div w:id="849874599">
      <w:bodyDiv w:val="1"/>
      <w:marLeft w:val="0"/>
      <w:marRight w:val="0"/>
      <w:marTop w:val="0"/>
      <w:marBottom w:val="0"/>
      <w:divBdr>
        <w:top w:val="none" w:sz="0" w:space="0" w:color="auto"/>
        <w:left w:val="none" w:sz="0" w:space="0" w:color="auto"/>
        <w:bottom w:val="none" w:sz="0" w:space="0" w:color="auto"/>
        <w:right w:val="none" w:sz="0" w:space="0" w:color="auto"/>
      </w:divBdr>
    </w:div>
    <w:div w:id="992296869">
      <w:bodyDiv w:val="1"/>
      <w:marLeft w:val="0"/>
      <w:marRight w:val="0"/>
      <w:marTop w:val="0"/>
      <w:marBottom w:val="0"/>
      <w:divBdr>
        <w:top w:val="none" w:sz="0" w:space="0" w:color="auto"/>
        <w:left w:val="none" w:sz="0" w:space="0" w:color="auto"/>
        <w:bottom w:val="none" w:sz="0" w:space="0" w:color="auto"/>
        <w:right w:val="none" w:sz="0" w:space="0" w:color="auto"/>
      </w:divBdr>
    </w:div>
    <w:div w:id="992754854">
      <w:bodyDiv w:val="1"/>
      <w:marLeft w:val="0"/>
      <w:marRight w:val="0"/>
      <w:marTop w:val="0"/>
      <w:marBottom w:val="0"/>
      <w:divBdr>
        <w:top w:val="none" w:sz="0" w:space="0" w:color="auto"/>
        <w:left w:val="none" w:sz="0" w:space="0" w:color="auto"/>
        <w:bottom w:val="none" w:sz="0" w:space="0" w:color="auto"/>
        <w:right w:val="none" w:sz="0" w:space="0" w:color="auto"/>
      </w:divBdr>
    </w:div>
    <w:div w:id="1035958219">
      <w:bodyDiv w:val="1"/>
      <w:marLeft w:val="0"/>
      <w:marRight w:val="0"/>
      <w:marTop w:val="0"/>
      <w:marBottom w:val="0"/>
      <w:divBdr>
        <w:top w:val="none" w:sz="0" w:space="0" w:color="auto"/>
        <w:left w:val="none" w:sz="0" w:space="0" w:color="auto"/>
        <w:bottom w:val="none" w:sz="0" w:space="0" w:color="auto"/>
        <w:right w:val="none" w:sz="0" w:space="0" w:color="auto"/>
      </w:divBdr>
    </w:div>
    <w:div w:id="1056050757">
      <w:bodyDiv w:val="1"/>
      <w:marLeft w:val="0"/>
      <w:marRight w:val="0"/>
      <w:marTop w:val="0"/>
      <w:marBottom w:val="0"/>
      <w:divBdr>
        <w:top w:val="none" w:sz="0" w:space="0" w:color="auto"/>
        <w:left w:val="none" w:sz="0" w:space="0" w:color="auto"/>
        <w:bottom w:val="none" w:sz="0" w:space="0" w:color="auto"/>
        <w:right w:val="none" w:sz="0" w:space="0" w:color="auto"/>
      </w:divBdr>
    </w:div>
    <w:div w:id="1063914843">
      <w:bodyDiv w:val="1"/>
      <w:marLeft w:val="0"/>
      <w:marRight w:val="0"/>
      <w:marTop w:val="0"/>
      <w:marBottom w:val="0"/>
      <w:divBdr>
        <w:top w:val="none" w:sz="0" w:space="0" w:color="auto"/>
        <w:left w:val="none" w:sz="0" w:space="0" w:color="auto"/>
        <w:bottom w:val="none" w:sz="0" w:space="0" w:color="auto"/>
        <w:right w:val="none" w:sz="0" w:space="0" w:color="auto"/>
      </w:divBdr>
    </w:div>
    <w:div w:id="1158612503">
      <w:bodyDiv w:val="1"/>
      <w:marLeft w:val="0"/>
      <w:marRight w:val="0"/>
      <w:marTop w:val="0"/>
      <w:marBottom w:val="0"/>
      <w:divBdr>
        <w:top w:val="none" w:sz="0" w:space="0" w:color="auto"/>
        <w:left w:val="none" w:sz="0" w:space="0" w:color="auto"/>
        <w:bottom w:val="none" w:sz="0" w:space="0" w:color="auto"/>
        <w:right w:val="none" w:sz="0" w:space="0" w:color="auto"/>
      </w:divBdr>
    </w:div>
    <w:div w:id="1323698275">
      <w:bodyDiv w:val="1"/>
      <w:marLeft w:val="0"/>
      <w:marRight w:val="0"/>
      <w:marTop w:val="0"/>
      <w:marBottom w:val="0"/>
      <w:divBdr>
        <w:top w:val="none" w:sz="0" w:space="0" w:color="auto"/>
        <w:left w:val="none" w:sz="0" w:space="0" w:color="auto"/>
        <w:bottom w:val="none" w:sz="0" w:space="0" w:color="auto"/>
        <w:right w:val="none" w:sz="0" w:space="0" w:color="auto"/>
      </w:divBdr>
    </w:div>
    <w:div w:id="1418015081">
      <w:bodyDiv w:val="1"/>
      <w:marLeft w:val="0"/>
      <w:marRight w:val="0"/>
      <w:marTop w:val="0"/>
      <w:marBottom w:val="0"/>
      <w:divBdr>
        <w:top w:val="none" w:sz="0" w:space="0" w:color="auto"/>
        <w:left w:val="none" w:sz="0" w:space="0" w:color="auto"/>
        <w:bottom w:val="none" w:sz="0" w:space="0" w:color="auto"/>
        <w:right w:val="none" w:sz="0" w:space="0" w:color="auto"/>
      </w:divBdr>
    </w:div>
    <w:div w:id="1437824881">
      <w:bodyDiv w:val="1"/>
      <w:marLeft w:val="0"/>
      <w:marRight w:val="0"/>
      <w:marTop w:val="0"/>
      <w:marBottom w:val="0"/>
      <w:divBdr>
        <w:top w:val="none" w:sz="0" w:space="0" w:color="auto"/>
        <w:left w:val="none" w:sz="0" w:space="0" w:color="auto"/>
        <w:bottom w:val="none" w:sz="0" w:space="0" w:color="auto"/>
        <w:right w:val="none" w:sz="0" w:space="0" w:color="auto"/>
      </w:divBdr>
    </w:div>
    <w:div w:id="1504852505">
      <w:bodyDiv w:val="1"/>
      <w:marLeft w:val="0"/>
      <w:marRight w:val="0"/>
      <w:marTop w:val="0"/>
      <w:marBottom w:val="0"/>
      <w:divBdr>
        <w:top w:val="none" w:sz="0" w:space="0" w:color="auto"/>
        <w:left w:val="none" w:sz="0" w:space="0" w:color="auto"/>
        <w:bottom w:val="none" w:sz="0" w:space="0" w:color="auto"/>
        <w:right w:val="none" w:sz="0" w:space="0" w:color="auto"/>
      </w:divBdr>
    </w:div>
    <w:div w:id="1619029198">
      <w:bodyDiv w:val="1"/>
      <w:marLeft w:val="0"/>
      <w:marRight w:val="0"/>
      <w:marTop w:val="0"/>
      <w:marBottom w:val="0"/>
      <w:divBdr>
        <w:top w:val="none" w:sz="0" w:space="0" w:color="auto"/>
        <w:left w:val="none" w:sz="0" w:space="0" w:color="auto"/>
        <w:bottom w:val="none" w:sz="0" w:space="0" w:color="auto"/>
        <w:right w:val="none" w:sz="0" w:space="0" w:color="auto"/>
      </w:divBdr>
    </w:div>
    <w:div w:id="1768767290">
      <w:bodyDiv w:val="1"/>
      <w:marLeft w:val="0"/>
      <w:marRight w:val="0"/>
      <w:marTop w:val="0"/>
      <w:marBottom w:val="0"/>
      <w:divBdr>
        <w:top w:val="none" w:sz="0" w:space="0" w:color="auto"/>
        <w:left w:val="none" w:sz="0" w:space="0" w:color="auto"/>
        <w:bottom w:val="none" w:sz="0" w:space="0" w:color="auto"/>
        <w:right w:val="none" w:sz="0" w:space="0" w:color="auto"/>
      </w:divBdr>
    </w:div>
    <w:div w:id="1826167985">
      <w:bodyDiv w:val="1"/>
      <w:marLeft w:val="0"/>
      <w:marRight w:val="0"/>
      <w:marTop w:val="0"/>
      <w:marBottom w:val="0"/>
      <w:divBdr>
        <w:top w:val="none" w:sz="0" w:space="0" w:color="auto"/>
        <w:left w:val="none" w:sz="0" w:space="0" w:color="auto"/>
        <w:bottom w:val="none" w:sz="0" w:space="0" w:color="auto"/>
        <w:right w:val="none" w:sz="0" w:space="0" w:color="auto"/>
      </w:divBdr>
    </w:div>
    <w:div w:id="2045907193">
      <w:bodyDiv w:val="1"/>
      <w:marLeft w:val="0"/>
      <w:marRight w:val="0"/>
      <w:marTop w:val="0"/>
      <w:marBottom w:val="0"/>
      <w:divBdr>
        <w:top w:val="none" w:sz="0" w:space="0" w:color="auto"/>
        <w:left w:val="none" w:sz="0" w:space="0" w:color="auto"/>
        <w:bottom w:val="none" w:sz="0" w:space="0" w:color="auto"/>
        <w:right w:val="none" w:sz="0" w:space="0" w:color="auto"/>
      </w:divBdr>
    </w:div>
    <w:div w:id="2056001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CA05642AA11BA4984B5CA2F9B8D43BC"/>
        <w:category>
          <w:name w:val="General"/>
          <w:gallery w:val="placeholder"/>
        </w:category>
        <w:types>
          <w:type w:val="bbPlcHdr"/>
        </w:types>
        <w:behaviors>
          <w:behavior w:val="content"/>
        </w:behaviors>
        <w:guid w:val="{631189D7-06D2-A444-9C2F-A3F2D1812603}"/>
      </w:docPartPr>
      <w:docPartBody>
        <w:p w:rsidR="00F04C50" w:rsidRDefault="00A95C71" w:rsidP="00A95C71">
          <w:pPr>
            <w:pStyle w:val="3CA05642AA11BA4984B5CA2F9B8D43BC"/>
          </w:pPr>
          <w:r>
            <w:rPr>
              <w:rFonts w:asciiTheme="majorHAnsi" w:eastAsiaTheme="majorEastAsia" w:hAnsiTheme="majorHAnsi" w:cstheme="majorBidi"/>
              <w:caps/>
              <w:color w:val="156082" w:themeColor="accent1"/>
              <w:sz w:val="80"/>
              <w:szCs w:val="80"/>
            </w:rPr>
            <w:t>[Document title]</w:t>
          </w:r>
        </w:p>
      </w:docPartBody>
    </w:docPart>
    <w:docPart>
      <w:docPartPr>
        <w:name w:val="ACA2F94A77BEE6498094E33CE71553F1"/>
        <w:category>
          <w:name w:val="General"/>
          <w:gallery w:val="placeholder"/>
        </w:category>
        <w:types>
          <w:type w:val="bbPlcHdr"/>
        </w:types>
        <w:behaviors>
          <w:behavior w:val="content"/>
        </w:behaviors>
        <w:guid w:val="{0E96C812-20C1-D54D-9716-926C86243864}"/>
      </w:docPartPr>
      <w:docPartBody>
        <w:p w:rsidR="00F04C50" w:rsidRDefault="00A95C71" w:rsidP="00A95C71">
          <w:pPr>
            <w:pStyle w:val="ACA2F94A77BEE6498094E33CE71553F1"/>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5C71"/>
    <w:rsid w:val="000B0811"/>
    <w:rsid w:val="000E56A2"/>
    <w:rsid w:val="00131FBB"/>
    <w:rsid w:val="00144ACF"/>
    <w:rsid w:val="001F4431"/>
    <w:rsid w:val="003B0D2F"/>
    <w:rsid w:val="00535070"/>
    <w:rsid w:val="005E68CD"/>
    <w:rsid w:val="00686B22"/>
    <w:rsid w:val="00693AE7"/>
    <w:rsid w:val="007605F2"/>
    <w:rsid w:val="008653C8"/>
    <w:rsid w:val="008875F5"/>
    <w:rsid w:val="008C0DEE"/>
    <w:rsid w:val="008D12B5"/>
    <w:rsid w:val="009162DF"/>
    <w:rsid w:val="009F2D67"/>
    <w:rsid w:val="00A95C71"/>
    <w:rsid w:val="00B131D9"/>
    <w:rsid w:val="00C3772B"/>
    <w:rsid w:val="00E46808"/>
    <w:rsid w:val="00E843F3"/>
    <w:rsid w:val="00EE600B"/>
    <w:rsid w:val="00F0070A"/>
    <w:rsid w:val="00F04C5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CA05642AA11BA4984B5CA2F9B8D43BC">
    <w:name w:val="3CA05642AA11BA4984B5CA2F9B8D43BC"/>
    <w:rsid w:val="00A95C71"/>
  </w:style>
  <w:style w:type="paragraph" w:customStyle="1" w:styleId="ACA2F94A77BEE6498094E33CE71553F1">
    <w:name w:val="ACA2F94A77BEE6498094E33CE71553F1"/>
    <w:rsid w:val="00A95C7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2024-01-12T00:00:00</PublishDate>
  <Abstract/>
  <CompanyAddress>1904528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Dam18</b:Tag>
    <b:SourceType>JournalArticle</b:SourceType>
    <b:Guid>{19CF90C6-3CB4-FA40-BE5B-099A120C943C}</b:Guid>
    <b:Title>Universal business ethics: A challenge to multinational companies</b:Title>
    <b:URL>https://www.researchgate.net/publication/327931284_Universal_business_ethics_A_challenge_to_multinational_companies</b:URL>
    <b:Year>2018</b:Year>
    <b:LCID>en-GB</b:LCID>
    <b:JournalName>ReasarchGate</b:JournalName>
    <b:Author>
      <b:Author>
        <b:NameList>
          <b:Person>
            <b:Last>Abun</b:Last>
            <b:First>Damianus</b:First>
          </b:Person>
        </b:NameList>
      </b:Author>
    </b:Author>
    <b:RefOrder>1</b:RefOrder>
  </b:Source>
  <b:Source>
    <b:Tag>Jen19</b:Tag>
    <b:SourceType>JournalArticle</b:SourceType>
    <b:Guid>{24910239-7039-D446-8486-0D360E89BA98}</b:Guid>
    <b:LCID>en-GB</b:LCID>
    <b:Author>
      <b:Author>
        <b:NameList>
          <b:Person>
            <b:Last>Jenny</b:Last>
            <b:First>Grigoropoulosi</b:First>
          </b:Person>
        </b:NameList>
      </b:Author>
    </b:Author>
    <b:Title>The Role of Ethics in 21st Century Organizations</b:Title>
    <b:JournalName>International Journal of Progressive Education, JE Grigoropoulos</b:JournalName>
    <b:Year>2019</b:Year>
    <b:Volume>15</b:Volume>
    <b:Pages>167</b:Pages>
    <b:RefOrder>2</b:RefOrder>
  </b:Source>
  <b:Source>
    <b:Tag>Isa20</b:Tag>
    <b:SourceType>JournalArticle</b:SourceType>
    <b:Guid>{0C5FB179-2FA9-5D4F-BB85-CB0DAAA95331}</b:Guid>
    <b:LCID>en-GB</b:LCID>
    <b:Author>
      <b:Author>
        <b:NameList>
          <b:Person>
            <b:Last>Gallego</b:Last>
            <b:First>Isabel</b:First>
          </b:Person>
        </b:NameList>
      </b:Author>
    </b:Author>
    <b:Title>An analysis of business ethics in the cultural contexts of different religions</b:Title>
    <b:JournalName>Business Ethics: A European Review</b:JournalName>
    <b:Year>2020</b:Year>
    <b:Volume>29</b:Volume>
    <b:Issue>3</b:Issue>
    <b:Pages>570–586</b:Pages>
    <b:RefOrder>3</b:RefOrder>
  </b:Source>
  <b:Source>
    <b:Tag>Nat21</b:Tag>
    <b:SourceType>JournalArticle</b:SourceType>
    <b:Guid>{4CB1519C-4D26-7745-933C-834F4CFE0F64}</b:Guid>
    <b:LCID>en-GB</b:LCID>
    <b:Author>
      <b:Author>
        <b:NameList>
          <b:Person>
            <b:Last>Ermasova</b:Last>
            <b:First>Natalia</b:First>
          </b:Person>
        </b:NameList>
      </b:Author>
    </b:Author>
    <b:Title>Cross-cultural issues in business ethics: A review and research agenda</b:Title>
    <b:JournalName>International Journal of Cross Cultural Management</b:JournalName>
    <b:Year>2021</b:Year>
    <b:Volume>21</b:Volume>
    <b:Issue>1</b:Issue>
    <b:Pages>95–121</b:Pages>
    <b:RefOrder>4</b:RefOrder>
  </b:Source>
  <b:Source>
    <b:Tag>Mic16</b:Tag>
    <b:SourceType>JournalArticle</b:SourceType>
    <b:Guid>{AE733D14-D939-B946-893F-06AE5E5F6140}</b:Guid>
    <b:LCID>en-GB</b:LCID>
    <b:Author>
      <b:Author>
        <b:NameList>
          <b:Person>
            <b:Last>Aßländer</b:Last>
            <b:First>Michael</b:First>
          </b:Person>
        </b:NameList>
      </b:Author>
    </b:Author>
    <b:Title>Editorial: Business Ethics in a European Perspective: A Case for Unity in Diversity</b:Title>
    <b:JournalName>Journal of Business Ethics</b:JournalName>
    <b:Year>2016</b:Year>
    <b:Volume>139</b:Volume>
    <b:Issue>4</b:Issue>
    <b:Pages>633–637</b:Pages>
    <b:RefOrder>8</b:RefOrder>
  </b:Source>
  <b:Source>
    <b:Tag>Jus21</b:Tag>
    <b:SourceType>JournalArticle</b:SourceType>
    <b:Guid>{14EC31D6-CAEA-DD40-99CB-8BF9A22C0403}</b:Guid>
    <b:LCID>en-GB</b:LCID>
    <b:Author>
      <b:Author>
        <b:NameList>
          <b:Person>
            <b:Last>Kyove</b:Last>
            <b:First>Justine</b:First>
          </b:Person>
        </b:NameList>
      </b:Author>
    </b:Author>
    <b:Title>Globalization Impact on Multinational Enterprises</b:Title>
    <b:JournalName>World </b:JournalName>
    <b:Year>2021</b:Year>
    <b:Volume>2</b:Volume>
    <b:Issue>2</b:Issue>
    <b:Pages>216–230</b:Pages>
    <b:RefOrder>6</b:RefOrder>
  </b:Source>
  <b:Source>
    <b:Tag>Ghu16</b:Tag>
    <b:SourceType>JournalArticle</b:SourceType>
    <b:Guid>{9C3ED992-398D-554E-9710-E1D9389A3753}</b:Guid>
    <b:LCID>en-GB</b:LCID>
    <b:Author>
      <b:Author>
        <b:NameList>
          <b:Person>
            <b:Last>Murtaza</b:Last>
            <b:First>Ghulam</b:First>
          </b:Person>
        </b:NameList>
      </b:Author>
    </b:Author>
    <b:Title>Impact of Islamic Work Ethics on Organizational Citizenship Behaviors and Knowledge-Sharing Behaviors</b:Title>
    <b:JournalName>Journal of Business Ethics</b:JournalName>
    <b:Year>2016</b:Year>
    <b:Volume>133</b:Volume>
    <b:Issue>2</b:Issue>
    <b:Pages>325–333</b:Pages>
    <b:RefOrder>12</b:RefOrder>
  </b:Source>
  <b:Source>
    <b:Tag>Fil21</b:Tag>
    <b:SourceType>JournalArticle</b:SourceType>
    <b:Guid>{5965E0E5-D1F9-D949-AC97-3C8A9AD6AD71}</b:Guid>
    <b:LCID>en-GB</b:LCID>
    <b:Author>
      <b:Author>
        <b:NameList>
          <b:Person>
            <b:Last>Vitolla</b:Last>
            <b:First>Filippo</b:First>
          </b:Person>
        </b:NameList>
      </b:Author>
    </b:Author>
    <b:Title>Do cultural differences impact ethical issues? Exploring the relationship between national culture and quality of code of ethics</b:Title>
    <b:JournalName>Journal of International Management- sciencedirect</b:JournalName>
    <b:Year>2021</b:Year>
    <b:Volume>27</b:Volume>
    <b:Issue>1</b:Issue>
    <b:Pages>100823</b:Pages>
    <b:RefOrder>7</b:RefOrder>
  </b:Source>
  <b:Source>
    <b:Tag>Har201</b:Tag>
    <b:SourceType>JournalArticle</b:SourceType>
    <b:Guid>{762868B0-0414-EA46-B8CB-D3D1E79403EA}</b:Guid>
    <b:LCID>en-GB</b:LCID>
    <b:Author>
      <b:Author>
        <b:NameList>
          <b:Person>
            <b:Last>Harry</b:Last>
            <b:First>Van</b:First>
            <b:Middle>Buren</b:Middle>
          </b:Person>
        </b:NameList>
      </b:Author>
    </b:Author>
    <b:Title>Religion as a Macro Social Force Affecting Business: Concepts, Questions, and Future Research</b:Title>
    <b:JournalName>Business &amp; Society</b:JournalName>
    <b:Year>2020</b:Year>
    <b:Volume>59</b:Volume>
    <b:Issue>5</b:Issue>
    <b:Pages>799–822</b:Pages>
    <b:RefOrder>11</b:RefOrder>
  </b:Source>
  <b:Source>
    <b:Tag>Ber071</b:Tag>
    <b:SourceType>JournalArticle</b:SourceType>
    <b:Guid>{5163709B-CB19-2A48-8236-FA2A5641E234}</b:Guid>
    <b:LCID>en-GB</b:LCID>
    <b:Author>
      <b:Author>
        <b:NameList>
          <b:Person>
            <b:Last>Scholtens</b:Last>
            <b:First>Bert</b:First>
          </b:Person>
        </b:NameList>
      </b:Author>
    </b:Author>
    <b:Title>Cultural Values and International Differences in Business Ethics</b:Title>
    <b:JournalName>Journal of Business Ethics</b:JournalName>
    <b:Year>2007</b:Year>
    <b:Volume>75</b:Volume>
    <b:Issue>3</b:Issue>
    <b:Pages>273–284</b:Pages>
    <b:RefOrder>13</b:RefOrder>
  </b:Source>
  <b:Source>
    <b:Tag>Con181</b:Tag>
    <b:SourceType>JournalArticle</b:SourceType>
    <b:Guid>{7C8ECDDC-5413-7D46-883C-C1AAB225A20B}</b:Guid>
    <b:LCID>en-GB</b:LCID>
    <b:Author>
      <b:Author>
        <b:NameList>
          <b:Person>
            <b:Last>Manasakis</b:Last>
            <b:First>Constantine</b:First>
          </b:Person>
        </b:NameList>
      </b:Author>
    </b:Author>
    <b:Title>Business ethics and corporate social responsibility</b:Title>
    <b:JournalName>Managerial and Decision Economics</b:JournalName>
    <b:Year>2018</b:Year>
    <b:Volume>39</b:Volume>
    <b:Issue>4</b:Issue>
    <b:Pages>486–497</b:Pages>
    <b:RefOrder>17</b:RefOrder>
  </b:Source>
  <b:Source>
    <b:Tag>Das20</b:Tag>
    <b:SourceType>JournalArticle</b:SourceType>
    <b:Guid>{B513024A-E8A6-1746-AB9C-62BB3A2F82E8}</b:Guid>
    <b:LCID>en-GB</b:LCID>
    <b:Author>
      <b:Author>
        <b:NameList>
          <b:Person>
            <b:Last>Das</b:Last>
            <b:First>Maitreyee</b:First>
          </b:Person>
        </b:NameList>
      </b:Author>
    </b:Author>
    <b:Title>Corporate sustainability in SMEs: an Asian perspective</b:Title>
    <b:JournalName>Journal of Asia Business Studies</b:JournalName>
    <b:Year>2020</b:Year>
    <b:Volume>14</b:Volume>
    <b:Issue>1</b:Issue>
    <b:Pages>109-138</b:Pages>
    <b:RefOrder>15</b:RefOrder>
  </b:Source>
  <b:Source>
    <b:Tag>Nam15</b:Tag>
    <b:SourceType>JournalArticle</b:SourceType>
    <b:Guid>{E520CF6D-8FE7-A340-B145-52FA58FB8EA2}</b:Guid>
    <b:LCID>en-GB</b:LCID>
    <b:Author>
      <b:Author>
        <b:NameList>
          <b:Person>
            <b:Last>Thanetsunthorn</b:Last>
            <b:First>Namporn</b:First>
          </b:Person>
        </b:NameList>
      </b:Author>
    </b:Author>
    <b:Title>The impact of national culture on corporate social responsibility: evidence from cross-regional comparison</b:Title>
    <b:JournalName>Asian Journal of Business Ethics</b:JournalName>
    <b:Year>2015</b:Year>
    <b:Volume>4</b:Volume>
    <b:Issue>1</b:Issue>
    <b:Pages>35–56</b:Pages>
    <b:RefOrder>16</b:RefOrder>
  </b:Source>
  <b:Source>
    <b:Tag>Ans16</b:Tag>
    <b:SourceType>JournalArticle</b:SourceType>
    <b:Guid>{3F824748-53DC-BA4B-930F-CD9A2CCDAE50}</b:Guid>
    <b:LCID>en-GB</b:LCID>
    <b:Author>
      <b:Author>
        <b:NameList>
          <b:Person>
            <b:Last>Kolk</b:Last>
            <b:First>Ans</b:First>
          </b:Person>
        </b:NameList>
      </b:Author>
    </b:Author>
    <b:Title>The social responsibility of international business: From ethics and the environment to CSR and sustainable development</b:Title>
    <b:JournalName>Journal of World Business</b:JournalName>
    <b:Year>2016</b:Year>
    <b:Volume>51</b:Volume>
    <b:Issue>1</b:Issue>
    <b:Pages>23-34</b:Pages>
    <b:RefOrder>18</b:RefOrder>
  </b:Source>
  <b:Source>
    <b:Tag>Liv13</b:Tag>
    <b:SourceType>DocumentFromInternetSite</b:SourceType>
    <b:Guid>{17C84724-B269-5144-BC48-DA69D20D2799}</b:Guid>
    <b:Title>For All Good Reasons: Role of Values in Organizational Sustainability</b:Title>
    <b:JournalName> Journal of Business Ethics</b:JournalName>
    <b:Year>2013</b:Year>
    <b:URL>https://www.researchgate.net/profile/Liviu-Florea-2/publication/257541821_For_All_Good_Reasons_Role_of_Values_in_Organizational_Sustainability/links/00b7d52af066ddc77a000000/For-All-Good-Reasons-Role-of-Values-in-Organizational-Sustainability.pdf</b:URL>
    <b:Author>
      <b:Author>
        <b:NameList>
          <b:Person>
            <b:Last>Florea</b:Last>
            <b:First>Liviu</b:First>
          </b:Person>
        </b:NameList>
      </b:Author>
    </b:Author>
    <b:LCID>en-GB</b:LCID>
    <b:RefOrder>19</b:RefOrder>
  </b:Source>
  <b:Source>
    <b:Tag>Mic17</b:Tag>
    <b:SourceType>DocumentFromInternetSite</b:SourceType>
    <b:Guid>{9B0359B4-3FD8-FF48-AA03-CD4EF515070F}</b:Guid>
    <b:LCID>en-GB</b:LCID>
    <b:Author>
      <b:Author>
        <b:NameList>
          <b:Person>
            <b:Last>Dion</b:Last>
            <b:First>Michel</b:First>
          </b:Person>
        </b:NameList>
      </b:Author>
    </b:Author>
    <b:Title>Corporate Citizenship, Social Responsibility, and Sustainability Reports as “Would-be” Narratives</b:Title>
    <b:URL>https://link.springer.com/article/10.1007/s41463-017-0022-x</b:URL>
    <b:Year>2017</b:Year>
    <b:Month>05</b:Month>
    <b:Day>05</b:Day>
    <b:RefOrder>20</b:RefOrder>
  </b:Source>
  <b:Source>
    <b:Tag>Vla22</b:Tag>
    <b:SourceType>JournalArticle</b:SourceType>
    <b:Guid>{6F1DC9E1-540E-F64D-ACE8-AAAC21E713C9}</b:Guid>
    <b:Title>Global guidelines and requirements for professional competencies of natural resource extraction engineers: Implications for ESG principles and sustainable development goals</b:Title>
    <b:Year>2022</b:Year>
    <b:LCID>en-GB</b:LCID>
    <b:Author>
      <b:Author>
        <b:NameList>
          <b:Person>
            <b:Last>Litvinenko</b:Last>
            <b:First>Vladimir</b:First>
          </b:Person>
        </b:NameList>
      </b:Author>
    </b:Author>
    <b:JournalName>ScienceDirect </b:JournalName>
    <b:Volume>338</b:Volume>
    <b:Pages>130530</b:Pages>
    <b:RefOrder>21</b:RefOrder>
  </b:Source>
  <b:Source>
    <b:Tag>Cec21</b:Tag>
    <b:SourceType>JournalArticle</b:SourceType>
    <b:Guid>{F40CB575-21BF-134F-87F2-58A7849B3578}</b:Guid>
    <b:LCID>en-GB</b:LCID>
    <b:Author>
      <b:Author>
        <b:NameList>
          <b:Person>
            <b:Last>Martínez</b:Last>
            <b:First>Cecilia</b:First>
          </b:Person>
        </b:NameList>
      </b:Author>
    </b:Author>
    <b:Title>Managing organizational ethics: How ethics becomes pervasive within organizations</b:Title>
    <b:JournalName>ScienceDirect </b:JournalName>
    <b:Year>2021</b:Year>
    <b:Volume>64</b:Volume>
    <b:Issue>1</b:Issue>
    <b:Pages>83-92</b:Pages>
    <b:RefOrder>14</b:RefOrder>
  </b:Source>
  <b:Source>
    <b:Tag>Luc08</b:Tag>
    <b:SourceType>JournalArticle</b:SourceType>
    <b:Guid>{E58B8E0C-D117-8E4D-80DE-B422946D3ABE}</b:Guid>
    <b:LCID>en-GB</b:LCID>
    <b:Author>
      <b:Author>
        <b:NameList>
          <b:Person>
            <b:Last>Liedekerke</b:Last>
            <b:First>Luc</b:First>
            <b:Middle>van</b:Middle>
          </b:Person>
        </b:NameList>
      </b:Author>
    </b:Author>
    <b:Title>Twenty Years of European Business Ethics – Past Developments and Future Concerns</b:Title>
    <b:JournalName>Journal of Business Ethics</b:JournalName>
    <b:Year>2008</b:Year>
    <b:Volume>82</b:Volume>
    <b:Issue>2</b:Issue>
    <b:Pages>273–280</b:Pages>
    <b:RefOrder>9</b:RefOrder>
  </b:Source>
  <b:Source>
    <b:Tag>Okp14</b:Tag>
    <b:SourceType>JournalArticle</b:SourceType>
    <b:Guid>{2BC6631D-A0DA-7D41-B0CC-71EE98EA2256}</b:Guid>
    <b:LCID>en-GB</b:LCID>
    <b:Author>
      <b:Author>
        <b:NameList>
          <b:Person>
            <b:Last>Okpara</b:Last>
            <b:First>John</b:First>
          </b:Person>
        </b:NameList>
      </b:Author>
    </b:Author>
    <b:Title>The effects of national culture on managers' attitudes toward business ethics: Implications for organizational change</b:Title>
    <b:JournalName>Journal of Accounting &amp; Organizational Change</b:JournalName>
    <b:Year>2014</b:Year>
    <b:Volume>10</b:Volume>
    <b:Issue>2</b:Issue>
    <b:Pages>174-189</b:Pages>
    <b:RefOrder>5</b:RefOrder>
  </b:Source>
  <b:Source>
    <b:Tag>Ard10</b:Tag>
    <b:SourceType>JournalArticle</b:SourceType>
    <b:Guid>{8DF72173-E440-934D-859A-353066BDD37E}</b:Guid>
    <b:LCID>en-GB</b:LCID>
    <b:Author>
      <b:Author>
        <b:NameList>
          <b:Person>
            <b:Last>Ardichvili</b:Last>
          </b:Person>
        </b:NameList>
      </b:Author>
    </b:Author>
    <b:Title>Dimensions of ethical business cultures: comparing data from 13 countries of Europe, Asia, and the Americas</b:Title>
    <b:JournalName>Human Resource Development International </b:JournalName>
    <b:Year>2010</b:Year>
    <b:Volume>13</b:Volume>
    <b:Issue>3</b:Issue>
    <b:Pages>299-315</b:Pages>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4E0EF34-A9A7-7942-A0D2-57E2D6B9E6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533</TotalTime>
  <Pages>15</Pages>
  <Words>3322</Words>
  <Characters>18942</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An exploration of cultural differences in business ethics</vt:lpstr>
    </vt:vector>
  </TitlesOfParts>
  <Company>lina abu tair</Company>
  <LinksUpToDate>false</LinksUpToDate>
  <CharactersWithSpaces>22220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exploration of cultural differences in business ethics</dc:title>
  <dc:subject>Global Ethics</dc:subject>
  <dc:creator>Lina Abu Tair (1904528)</dc:creator>
  <cp:keywords/>
  <dc:description/>
  <cp:lastModifiedBy>Microsoft Office User</cp:lastModifiedBy>
  <cp:revision>23</cp:revision>
  <dcterms:created xsi:type="dcterms:W3CDTF">2023-12-27T00:18:00Z</dcterms:created>
  <dcterms:modified xsi:type="dcterms:W3CDTF">2024-01-12T23:33:00Z</dcterms:modified>
</cp:coreProperties>
</file>