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7BE6B2E" w14:textId="273F04A5"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FC5DFD" w:rsidRPr="0035178E">
                <w:rPr>
                  <w:rStyle w:val="Hyperlink"/>
                  <w:rFonts w:ascii="Arial" w:hAnsi="Arial" w:cs="Arial"/>
                  <w:sz w:val="22"/>
                  <w:szCs w:val="22"/>
                </w:rPr>
                <w:t>1710847@student.uwtsd.ac.uk</w:t>
              </w:r>
            </w:hyperlink>
          </w:p>
          <w:p w14:paraId="5F54194A" w14:textId="46D86C45" w:rsidR="00FC5DFD" w:rsidRPr="00230F35" w:rsidRDefault="00FC5DFD" w:rsidP="00ED4AA1">
            <w:pPr>
              <w:pStyle w:val="NormalWeb"/>
              <w:spacing w:before="0" w:beforeAutospacing="0" w:after="0" w:afterAutospacing="0"/>
              <w:ind w:right="34"/>
              <w:rPr>
                <w:rFonts w:ascii="Arial" w:hAnsi="Arial" w:cs="Arial"/>
                <w:sz w:val="22"/>
                <w:szCs w:val="22"/>
              </w:rPr>
            </w:pPr>
          </w:p>
        </w:tc>
      </w:tr>
      <w:tr w:rsidR="00AF383B" w:rsidRPr="00230F35" w14:paraId="3EB616C5" w14:textId="77777777" w:rsidTr="00ED4AA1">
        <w:trPr>
          <w:trHeight w:val="849"/>
        </w:trPr>
        <w:tc>
          <w:tcPr>
            <w:tcW w:w="4788" w:type="dxa"/>
          </w:tcPr>
          <w:p w14:paraId="19084416" w14:textId="47B59A59"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FC5DFD">
              <w:rPr>
                <w:rFonts w:ascii="Arial" w:hAnsi="Arial" w:cs="Arial"/>
                <w:sz w:val="22"/>
                <w:szCs w:val="22"/>
              </w:rPr>
              <w:t>6</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062B9384"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FC5DFD">
              <w:rPr>
                <w:rFonts w:ascii="Arial" w:hAnsi="Arial" w:cs="Arial"/>
                <w:sz w:val="22"/>
                <w:szCs w:val="22"/>
              </w:rPr>
              <w:t>Sky &amp; Psyche</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7FD44370" w14:textId="77777777" w:rsidR="00FC5DFD" w:rsidRPr="00FC5DFD" w:rsidRDefault="00AF383B" w:rsidP="00FC5DFD">
            <w:pPr>
              <w:pStyle w:val="Default"/>
            </w:pPr>
            <w:r w:rsidRPr="00230F35">
              <w:rPr>
                <w:sz w:val="22"/>
                <w:szCs w:val="22"/>
              </w:rPr>
              <w:t>Assignment title:</w:t>
            </w:r>
            <w:r>
              <w:rPr>
                <w:sz w:val="22"/>
                <w:szCs w:val="22"/>
              </w:rPr>
              <w:t xml:space="preserve"> </w:t>
            </w:r>
          </w:p>
          <w:p w14:paraId="576600BF" w14:textId="5400A1EE" w:rsidR="00AF383B" w:rsidRPr="00FC5DFD" w:rsidRDefault="00FC5DFD" w:rsidP="00D5122E">
            <w:pPr>
              <w:numPr>
                <w:ilvl w:val="0"/>
                <w:numId w:val="1"/>
              </w:numPr>
              <w:autoSpaceDE w:val="0"/>
              <w:autoSpaceDN w:val="0"/>
              <w:adjustRightInd w:val="0"/>
              <w:spacing w:after="0" w:line="240" w:lineRule="auto"/>
              <w:ind w:right="34"/>
              <w:rPr>
                <w:rFonts w:ascii="Arial" w:hAnsi="Arial" w:cs="Arial"/>
              </w:rPr>
            </w:pPr>
            <w:r w:rsidRPr="00FC5DFD">
              <w:rPr>
                <w:rFonts w:ascii="Arial" w:hAnsi="Arial" w:cs="Arial"/>
                <w:color w:val="000000"/>
              </w:rPr>
              <w:t xml:space="preserve">Assess the impact on the development of psychological astrology, of the work of one of the following: Alan Leo, Dane </w:t>
            </w:r>
            <w:proofErr w:type="spellStart"/>
            <w:r w:rsidRPr="00FC5DFD">
              <w:rPr>
                <w:rFonts w:ascii="Arial" w:hAnsi="Arial" w:cs="Arial"/>
                <w:color w:val="000000"/>
              </w:rPr>
              <w:t>Rudhyar</w:t>
            </w:r>
            <w:proofErr w:type="spellEnd"/>
            <w:r w:rsidRPr="00FC5DFD">
              <w:rPr>
                <w:rFonts w:ascii="Arial" w:hAnsi="Arial" w:cs="Arial"/>
                <w:color w:val="000000"/>
              </w:rPr>
              <w:t xml:space="preserve"> or Liz Greene.  </w:t>
            </w: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02875157" w14:textId="18A1846D"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C5DFD">
              <w:rPr>
                <w:rFonts w:ascii="Arial" w:hAnsi="Arial" w:cs="Arial"/>
                <w:sz w:val="22"/>
                <w:szCs w:val="22"/>
              </w:rPr>
              <w:t xml:space="preserve"> 06 January 2020</w:t>
            </w:r>
          </w:p>
          <w:p w14:paraId="1134D516" w14:textId="076D2DEB" w:rsidR="00FC5DFD" w:rsidRPr="00230F35" w:rsidRDefault="00FC5DFD" w:rsidP="00ED4AA1">
            <w:pPr>
              <w:pStyle w:val="NormalWeb"/>
              <w:spacing w:before="0" w:beforeAutospacing="0" w:after="0" w:afterAutospacing="0"/>
              <w:ind w:right="34"/>
              <w:rPr>
                <w:rFonts w:ascii="Arial" w:hAnsi="Arial" w:cs="Arial"/>
                <w:sz w:val="22"/>
                <w:szCs w:val="22"/>
              </w:rPr>
            </w:pP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7DA6EA08"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FC5DFD">
              <w:rPr>
                <w:rFonts w:ascii="Arial" w:hAnsi="Arial" w:cs="Arial"/>
              </w:rPr>
              <w:fldChar w:fldCharType="begin">
                <w:ffData>
                  <w:name w:val="Check17"/>
                  <w:enabled/>
                  <w:calcOnExit w:val="0"/>
                  <w:checkBox>
                    <w:sizeAuto/>
                    <w:default w:val="0"/>
                  </w:checkBox>
                </w:ffData>
              </w:fldChar>
            </w:r>
            <w:bookmarkStart w:id="4" w:name="Check17"/>
            <w:r w:rsidR="00FC5DFD">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00FC5DFD">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FC5DFD">
              <w:rPr>
                <w:rFonts w:ascii="Arial" w:hAnsi="Arial" w:cs="Arial"/>
              </w:rPr>
              <w:fldChar w:fldCharType="begin">
                <w:ffData>
                  <w:name w:val="Check18"/>
                  <w:enabled/>
                  <w:calcOnExit w:val="0"/>
                  <w:checkBox>
                    <w:sizeAuto/>
                    <w:default w:val="1"/>
                  </w:checkBox>
                </w:ffData>
              </w:fldChar>
            </w:r>
            <w:bookmarkStart w:id="5" w:name="Check18"/>
            <w:r w:rsidR="00FC5DFD">
              <w:rPr>
                <w:rFonts w:ascii="Arial" w:hAnsi="Arial" w:cs="Arial"/>
              </w:rPr>
              <w:instrText xml:space="preserve"> FORMCHECKBOX </w:instrText>
            </w:r>
            <w:r w:rsidR="004C5D23">
              <w:rPr>
                <w:rFonts w:ascii="Arial" w:hAnsi="Arial" w:cs="Arial"/>
              </w:rPr>
            </w:r>
            <w:r w:rsidR="004C5D23">
              <w:rPr>
                <w:rFonts w:ascii="Arial" w:hAnsi="Arial" w:cs="Arial"/>
              </w:rPr>
              <w:fldChar w:fldCharType="separate"/>
            </w:r>
            <w:r w:rsidR="00FC5DFD">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34A64473" w14:textId="77777777" w:rsidR="00AF383B" w:rsidRPr="00B34964" w:rsidRDefault="00AF383B" w:rsidP="00ED4AA1">
            <w:pPr>
              <w:rPr>
                <w:rFonts w:ascii="Arial" w:hAnsi="Arial" w:cs="Arial"/>
                <w:b/>
              </w:rPr>
            </w:pPr>
            <w:r w:rsidRPr="00B34964">
              <w:rPr>
                <w:rFonts w:ascii="Arial" w:hAnsi="Arial" w:cs="Arial"/>
                <w:b/>
              </w:rPr>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3981D651" w14:textId="77777777" w:rsidR="00AF383B" w:rsidRDefault="00AF383B" w:rsidP="006B0E5E">
      <w:pPr>
        <w:pStyle w:val="NormalWeb"/>
        <w:rPr>
          <w:rFonts w:ascii="Arial" w:hAnsi="Arial" w:cs="Arial"/>
          <w:sz w:val="22"/>
          <w:szCs w:val="22"/>
        </w:rPr>
      </w:pPr>
    </w:p>
    <w:p w14:paraId="484FC954" w14:textId="56624F83" w:rsidR="00BF7B59" w:rsidRPr="00990E66" w:rsidRDefault="00F73F7C" w:rsidP="00225D99">
      <w:pPr>
        <w:pStyle w:val="NormalWeb"/>
        <w:spacing w:line="360" w:lineRule="auto"/>
        <w:rPr>
          <w:rFonts w:ascii="Arial" w:hAnsi="Arial" w:cs="Arial"/>
          <w:sz w:val="22"/>
          <w:szCs w:val="22"/>
        </w:rPr>
      </w:pPr>
      <w:r w:rsidRPr="00990E66">
        <w:rPr>
          <w:rFonts w:ascii="Arial" w:hAnsi="Arial" w:cs="Arial"/>
          <w:sz w:val="22"/>
          <w:szCs w:val="22"/>
        </w:rPr>
        <w:lastRenderedPageBreak/>
        <w:t>A</w:t>
      </w:r>
      <w:r w:rsidR="00BF7B59" w:rsidRPr="00990E66">
        <w:rPr>
          <w:rFonts w:ascii="Arial" w:hAnsi="Arial" w:cs="Arial"/>
          <w:sz w:val="22"/>
          <w:szCs w:val="22"/>
        </w:rPr>
        <w:t xml:space="preserve">ssess the impact </w:t>
      </w:r>
      <w:r w:rsidR="00262684">
        <w:rPr>
          <w:rFonts w:ascii="Arial" w:hAnsi="Arial" w:cs="Arial"/>
          <w:sz w:val="22"/>
          <w:szCs w:val="22"/>
        </w:rPr>
        <w:t xml:space="preserve">of the work of Alan Leo </w:t>
      </w:r>
      <w:r w:rsidR="00BF7B59" w:rsidRPr="00990E66">
        <w:rPr>
          <w:rFonts w:ascii="Arial" w:hAnsi="Arial" w:cs="Arial"/>
          <w:sz w:val="22"/>
          <w:szCs w:val="22"/>
        </w:rPr>
        <w:t xml:space="preserve">on the development of </w:t>
      </w:r>
      <w:r w:rsidR="00B8299E" w:rsidRPr="00990E66">
        <w:rPr>
          <w:rFonts w:ascii="Arial" w:hAnsi="Arial" w:cs="Arial"/>
          <w:sz w:val="22"/>
          <w:szCs w:val="22"/>
        </w:rPr>
        <w:t>psychological</w:t>
      </w:r>
      <w:r w:rsidR="00BF7B59" w:rsidRPr="00990E66">
        <w:rPr>
          <w:rFonts w:ascii="Arial" w:hAnsi="Arial" w:cs="Arial"/>
          <w:sz w:val="22"/>
          <w:szCs w:val="22"/>
        </w:rPr>
        <w:t xml:space="preserve"> astrology</w:t>
      </w:r>
      <w:r w:rsidR="00262684">
        <w:rPr>
          <w:rFonts w:ascii="Arial" w:hAnsi="Arial" w:cs="Arial"/>
          <w:sz w:val="22"/>
          <w:szCs w:val="22"/>
        </w:rPr>
        <w:t xml:space="preserve">. </w:t>
      </w:r>
    </w:p>
    <w:p w14:paraId="6F3D6D51" w14:textId="7C8B59EA" w:rsidR="006B0E5E" w:rsidRDefault="006B0E5E" w:rsidP="00225D99">
      <w:pPr>
        <w:pStyle w:val="NormalWeb"/>
        <w:spacing w:line="360" w:lineRule="auto"/>
        <w:rPr>
          <w:rFonts w:ascii="Arial" w:hAnsi="Arial" w:cs="Arial"/>
          <w:sz w:val="22"/>
          <w:szCs w:val="22"/>
        </w:rPr>
      </w:pPr>
      <w:r>
        <w:rPr>
          <w:rFonts w:ascii="Arial" w:hAnsi="Arial" w:cs="Arial"/>
          <w:sz w:val="22"/>
          <w:szCs w:val="22"/>
        </w:rPr>
        <w:t xml:space="preserve">Word count: </w:t>
      </w:r>
      <w:r w:rsidR="0030754D">
        <w:rPr>
          <w:rFonts w:ascii="Arial" w:hAnsi="Arial" w:cs="Arial"/>
          <w:sz w:val="22"/>
          <w:szCs w:val="22"/>
        </w:rPr>
        <w:t>2</w:t>
      </w:r>
      <w:r w:rsidR="00AF1C1B">
        <w:rPr>
          <w:rFonts w:ascii="Arial" w:hAnsi="Arial" w:cs="Arial"/>
          <w:sz w:val="22"/>
          <w:szCs w:val="22"/>
        </w:rPr>
        <w:t xml:space="preserve">950 </w:t>
      </w:r>
      <w:bookmarkStart w:id="6" w:name="_GoBack"/>
      <w:bookmarkEnd w:id="6"/>
    </w:p>
    <w:p w14:paraId="676BB190" w14:textId="77777777" w:rsidR="00BF7B59" w:rsidRDefault="00BF7B59" w:rsidP="00225D99">
      <w:pPr>
        <w:pStyle w:val="NormalWeb"/>
        <w:spacing w:line="360" w:lineRule="auto"/>
        <w:rPr>
          <w:rFonts w:ascii="Arial" w:hAnsi="Arial" w:cs="Arial"/>
          <w:sz w:val="22"/>
          <w:szCs w:val="22"/>
          <w:u w:val="single"/>
        </w:rPr>
      </w:pPr>
    </w:p>
    <w:p w14:paraId="1E5C87B8" w14:textId="745BF8F9" w:rsidR="00471820" w:rsidRDefault="00471820" w:rsidP="00225D99">
      <w:pPr>
        <w:pStyle w:val="NormalWeb"/>
        <w:spacing w:line="360" w:lineRule="auto"/>
        <w:rPr>
          <w:rFonts w:ascii="Arial" w:hAnsi="Arial" w:cs="Arial"/>
          <w:sz w:val="22"/>
          <w:szCs w:val="22"/>
          <w:u w:val="single"/>
        </w:rPr>
      </w:pPr>
      <w:r w:rsidRPr="0030107F">
        <w:rPr>
          <w:rFonts w:ascii="Arial" w:hAnsi="Arial" w:cs="Arial"/>
          <w:sz w:val="22"/>
          <w:szCs w:val="22"/>
          <w:u w:val="single"/>
        </w:rPr>
        <w:t>Intro</w:t>
      </w:r>
      <w:r w:rsidR="00A95E7E">
        <w:rPr>
          <w:rFonts w:ascii="Arial" w:hAnsi="Arial" w:cs="Arial"/>
          <w:sz w:val="22"/>
          <w:szCs w:val="22"/>
          <w:u w:val="single"/>
        </w:rPr>
        <w:t>d</w:t>
      </w:r>
      <w:r w:rsidRPr="0030107F">
        <w:rPr>
          <w:rFonts w:ascii="Arial" w:hAnsi="Arial" w:cs="Arial"/>
          <w:sz w:val="22"/>
          <w:szCs w:val="22"/>
          <w:u w:val="single"/>
        </w:rPr>
        <w:t>uction</w:t>
      </w:r>
    </w:p>
    <w:p w14:paraId="0B986E3D" w14:textId="5C47A041" w:rsidR="00EE6CD7" w:rsidRDefault="00EE6CD7" w:rsidP="00225D99">
      <w:pPr>
        <w:pStyle w:val="NormalWeb"/>
        <w:spacing w:line="360" w:lineRule="auto"/>
        <w:rPr>
          <w:rFonts w:ascii="Arial" w:hAnsi="Arial" w:cs="Arial"/>
          <w:sz w:val="22"/>
          <w:szCs w:val="22"/>
        </w:rPr>
      </w:pPr>
      <w:r>
        <w:rPr>
          <w:rFonts w:ascii="Arial" w:hAnsi="Arial" w:cs="Arial"/>
          <w:sz w:val="22"/>
          <w:szCs w:val="22"/>
        </w:rPr>
        <w:t>Th</w:t>
      </w:r>
      <w:r w:rsidR="0071457F">
        <w:rPr>
          <w:rFonts w:ascii="Arial" w:hAnsi="Arial" w:cs="Arial"/>
          <w:sz w:val="22"/>
          <w:szCs w:val="22"/>
        </w:rPr>
        <w:t xml:space="preserve">is essay aims to </w:t>
      </w:r>
      <w:r>
        <w:rPr>
          <w:rFonts w:ascii="Arial" w:hAnsi="Arial" w:cs="Arial"/>
          <w:sz w:val="22"/>
          <w:szCs w:val="22"/>
        </w:rPr>
        <w:t xml:space="preserve">assess the impact the work of Alan Leo had on the development of psychological astrology. </w:t>
      </w:r>
      <w:r w:rsidR="006C0485">
        <w:rPr>
          <w:rFonts w:ascii="Arial" w:hAnsi="Arial" w:cs="Arial"/>
          <w:sz w:val="22"/>
          <w:szCs w:val="22"/>
        </w:rPr>
        <w:t>To place the work of Leo in context and in so doing validate the choice of Leo specifically when there are numerous other astrologers who could have been chosen, Curry’s quote ‘modern astrology is difficult to imagine without his intervention’ provides a good grounding.</w:t>
      </w:r>
      <w:r w:rsidR="006C0485">
        <w:rPr>
          <w:rStyle w:val="FootnoteReference"/>
          <w:rFonts w:ascii="Arial" w:hAnsi="Arial" w:cs="Arial"/>
          <w:sz w:val="22"/>
          <w:szCs w:val="22"/>
        </w:rPr>
        <w:footnoteReference w:id="1"/>
      </w:r>
      <w:r w:rsidR="006C0485">
        <w:rPr>
          <w:rFonts w:ascii="Arial" w:hAnsi="Arial" w:cs="Arial"/>
          <w:sz w:val="22"/>
          <w:szCs w:val="22"/>
        </w:rPr>
        <w:t xml:space="preserve"> </w:t>
      </w:r>
      <w:r w:rsidR="0047013C">
        <w:rPr>
          <w:rFonts w:ascii="Arial" w:hAnsi="Arial" w:cs="Arial"/>
          <w:sz w:val="22"/>
          <w:szCs w:val="22"/>
        </w:rPr>
        <w:t>Hand states that ‘the single most important advance in twentieth century astrology was the recognition that astrology actually could be used as a tool for human potential and self-actualization’ and this essay will consider how Leo’s work was invaluable to this development.</w:t>
      </w:r>
      <w:r w:rsidR="0047013C">
        <w:rPr>
          <w:rStyle w:val="FootnoteReference"/>
          <w:rFonts w:ascii="Arial" w:hAnsi="Arial" w:cs="Arial"/>
          <w:sz w:val="22"/>
          <w:szCs w:val="22"/>
        </w:rPr>
        <w:footnoteReference w:id="2"/>
      </w:r>
      <w:r w:rsidR="0047013C">
        <w:rPr>
          <w:rFonts w:ascii="Arial" w:hAnsi="Arial" w:cs="Arial"/>
          <w:sz w:val="22"/>
          <w:szCs w:val="22"/>
        </w:rPr>
        <w:t xml:space="preserve"> It will therefore consider </w:t>
      </w:r>
      <w:r>
        <w:rPr>
          <w:rFonts w:ascii="Arial" w:hAnsi="Arial" w:cs="Arial"/>
          <w:sz w:val="22"/>
          <w:szCs w:val="22"/>
        </w:rPr>
        <w:t xml:space="preserve">who Leo was, what beliefs he held and how these beliefs had an impact on astrology </w:t>
      </w:r>
      <w:r w:rsidR="00C209AF">
        <w:rPr>
          <w:rFonts w:ascii="Arial" w:hAnsi="Arial" w:cs="Arial"/>
          <w:sz w:val="22"/>
          <w:szCs w:val="22"/>
        </w:rPr>
        <w:t xml:space="preserve">at </w:t>
      </w:r>
      <w:r>
        <w:rPr>
          <w:rFonts w:ascii="Arial" w:hAnsi="Arial" w:cs="Arial"/>
          <w:sz w:val="22"/>
          <w:szCs w:val="22"/>
        </w:rPr>
        <w:t xml:space="preserve">the time and then the wider implications </w:t>
      </w:r>
      <w:r w:rsidR="0071457F">
        <w:rPr>
          <w:rFonts w:ascii="Arial" w:hAnsi="Arial" w:cs="Arial"/>
          <w:sz w:val="22"/>
          <w:szCs w:val="22"/>
        </w:rPr>
        <w:t xml:space="preserve">to </w:t>
      </w:r>
      <w:r>
        <w:rPr>
          <w:rFonts w:ascii="Arial" w:hAnsi="Arial" w:cs="Arial"/>
          <w:sz w:val="22"/>
          <w:szCs w:val="22"/>
        </w:rPr>
        <w:t xml:space="preserve">the development of what is now </w:t>
      </w:r>
      <w:r w:rsidR="00C209AF">
        <w:rPr>
          <w:rFonts w:ascii="Arial" w:hAnsi="Arial" w:cs="Arial"/>
          <w:sz w:val="22"/>
          <w:szCs w:val="22"/>
        </w:rPr>
        <w:t xml:space="preserve">termed </w:t>
      </w:r>
      <w:r>
        <w:rPr>
          <w:rFonts w:ascii="Arial" w:hAnsi="Arial" w:cs="Arial"/>
          <w:sz w:val="22"/>
          <w:szCs w:val="22"/>
        </w:rPr>
        <w:t xml:space="preserve">psychological astrology. </w:t>
      </w:r>
      <w:r w:rsidR="005C37B9">
        <w:rPr>
          <w:rFonts w:ascii="Arial" w:hAnsi="Arial" w:cs="Arial"/>
          <w:sz w:val="22"/>
          <w:szCs w:val="22"/>
        </w:rPr>
        <w:t xml:space="preserve">In these considerations, it will define what psychological astrology is and explore Leo’s theosophical beliefs which become central to his reforms </w:t>
      </w:r>
      <w:r w:rsidR="0021372B">
        <w:rPr>
          <w:rFonts w:ascii="Arial" w:hAnsi="Arial" w:cs="Arial"/>
          <w:sz w:val="22"/>
          <w:szCs w:val="22"/>
        </w:rPr>
        <w:t xml:space="preserve">of </w:t>
      </w:r>
      <w:r w:rsidR="005C37B9">
        <w:rPr>
          <w:rFonts w:ascii="Arial" w:hAnsi="Arial" w:cs="Arial"/>
          <w:sz w:val="22"/>
          <w:szCs w:val="22"/>
        </w:rPr>
        <w:t>astrology</w:t>
      </w:r>
      <w:r w:rsidR="0021372B">
        <w:rPr>
          <w:rFonts w:ascii="Arial" w:hAnsi="Arial" w:cs="Arial"/>
          <w:sz w:val="22"/>
          <w:szCs w:val="22"/>
        </w:rPr>
        <w:t xml:space="preserve"> at that time</w:t>
      </w:r>
      <w:r w:rsidR="005C37B9">
        <w:rPr>
          <w:rFonts w:ascii="Arial" w:hAnsi="Arial" w:cs="Arial"/>
          <w:sz w:val="22"/>
          <w:szCs w:val="22"/>
        </w:rPr>
        <w:t xml:space="preserve">. </w:t>
      </w:r>
      <w:r w:rsidR="00D95F66">
        <w:rPr>
          <w:rFonts w:ascii="Arial" w:hAnsi="Arial" w:cs="Arial"/>
          <w:sz w:val="22"/>
          <w:szCs w:val="22"/>
        </w:rPr>
        <w:t xml:space="preserve">It will look </w:t>
      </w:r>
      <w:r w:rsidR="00BE0310">
        <w:rPr>
          <w:rFonts w:ascii="Arial" w:hAnsi="Arial" w:cs="Arial"/>
          <w:sz w:val="22"/>
          <w:szCs w:val="22"/>
        </w:rPr>
        <w:t xml:space="preserve">directly </w:t>
      </w:r>
      <w:r w:rsidR="00D95F66">
        <w:rPr>
          <w:rFonts w:ascii="Arial" w:hAnsi="Arial" w:cs="Arial"/>
          <w:sz w:val="22"/>
          <w:szCs w:val="22"/>
        </w:rPr>
        <w:t xml:space="preserve">at </w:t>
      </w:r>
      <w:r w:rsidR="00CB10DD">
        <w:rPr>
          <w:rFonts w:ascii="Arial" w:hAnsi="Arial" w:cs="Arial"/>
          <w:sz w:val="22"/>
          <w:szCs w:val="22"/>
        </w:rPr>
        <w:t xml:space="preserve">the </w:t>
      </w:r>
      <w:r w:rsidR="00D95F66">
        <w:rPr>
          <w:rFonts w:ascii="Arial" w:hAnsi="Arial" w:cs="Arial"/>
          <w:sz w:val="22"/>
          <w:szCs w:val="22"/>
        </w:rPr>
        <w:t xml:space="preserve">work </w:t>
      </w:r>
      <w:r w:rsidR="00CB10DD">
        <w:rPr>
          <w:rFonts w:ascii="Arial" w:hAnsi="Arial" w:cs="Arial"/>
          <w:sz w:val="22"/>
          <w:szCs w:val="22"/>
        </w:rPr>
        <w:t>of L</w:t>
      </w:r>
      <w:r w:rsidR="00D95F66">
        <w:rPr>
          <w:rFonts w:ascii="Arial" w:hAnsi="Arial" w:cs="Arial"/>
          <w:sz w:val="22"/>
          <w:szCs w:val="22"/>
        </w:rPr>
        <w:t>e</w:t>
      </w:r>
      <w:r w:rsidR="00BE0310">
        <w:rPr>
          <w:rFonts w:ascii="Arial" w:hAnsi="Arial" w:cs="Arial"/>
          <w:sz w:val="22"/>
          <w:szCs w:val="22"/>
        </w:rPr>
        <w:t>o as a primary source</w:t>
      </w:r>
      <w:r w:rsidR="00D95F66">
        <w:rPr>
          <w:rFonts w:ascii="Arial" w:hAnsi="Arial" w:cs="Arial"/>
          <w:sz w:val="22"/>
          <w:szCs w:val="22"/>
        </w:rPr>
        <w:t xml:space="preserve"> </w:t>
      </w:r>
      <w:r w:rsidR="00CB10DD">
        <w:rPr>
          <w:rFonts w:ascii="Arial" w:hAnsi="Arial" w:cs="Arial"/>
          <w:sz w:val="22"/>
          <w:szCs w:val="22"/>
        </w:rPr>
        <w:t>a</w:t>
      </w:r>
      <w:r w:rsidR="00BE0310">
        <w:rPr>
          <w:rFonts w:ascii="Arial" w:hAnsi="Arial" w:cs="Arial"/>
          <w:sz w:val="22"/>
          <w:szCs w:val="22"/>
        </w:rPr>
        <w:t xml:space="preserve">s well as </w:t>
      </w:r>
      <w:r w:rsidR="005C37B9">
        <w:rPr>
          <w:rFonts w:ascii="Arial" w:hAnsi="Arial" w:cs="Arial"/>
          <w:sz w:val="22"/>
          <w:szCs w:val="22"/>
        </w:rPr>
        <w:t xml:space="preserve">several </w:t>
      </w:r>
      <w:r w:rsidR="00D95F66">
        <w:rPr>
          <w:rFonts w:ascii="Arial" w:hAnsi="Arial" w:cs="Arial"/>
          <w:sz w:val="22"/>
          <w:szCs w:val="22"/>
        </w:rPr>
        <w:t>secondary sources</w:t>
      </w:r>
      <w:r w:rsidR="00BE0310">
        <w:rPr>
          <w:rFonts w:ascii="Arial" w:hAnsi="Arial" w:cs="Arial"/>
          <w:sz w:val="22"/>
          <w:szCs w:val="22"/>
        </w:rPr>
        <w:t xml:space="preserve">, the authors of which </w:t>
      </w:r>
      <w:r w:rsidR="00CB10DD">
        <w:rPr>
          <w:rFonts w:ascii="Arial" w:hAnsi="Arial" w:cs="Arial"/>
          <w:sz w:val="22"/>
          <w:szCs w:val="22"/>
        </w:rPr>
        <w:t xml:space="preserve">have undertaken to review the work he provided </w:t>
      </w:r>
      <w:r w:rsidR="00D95F66">
        <w:rPr>
          <w:rFonts w:ascii="Arial" w:hAnsi="Arial" w:cs="Arial"/>
          <w:sz w:val="22"/>
          <w:szCs w:val="22"/>
        </w:rPr>
        <w:t xml:space="preserve">and assess the impact his work had </w:t>
      </w:r>
      <w:r w:rsidR="005C37B9">
        <w:rPr>
          <w:rFonts w:ascii="Arial" w:hAnsi="Arial" w:cs="Arial"/>
          <w:sz w:val="22"/>
          <w:szCs w:val="22"/>
        </w:rPr>
        <w:t xml:space="preserve">on </w:t>
      </w:r>
      <w:r w:rsidR="00D95F66">
        <w:rPr>
          <w:rFonts w:ascii="Arial" w:hAnsi="Arial" w:cs="Arial"/>
          <w:sz w:val="22"/>
          <w:szCs w:val="22"/>
        </w:rPr>
        <w:t>the development of astrological thinking</w:t>
      </w:r>
      <w:r w:rsidR="001A7F0C">
        <w:rPr>
          <w:rFonts w:ascii="Arial" w:hAnsi="Arial" w:cs="Arial"/>
          <w:sz w:val="22"/>
          <w:szCs w:val="22"/>
        </w:rPr>
        <w:t xml:space="preserve"> which ha</w:t>
      </w:r>
      <w:r w:rsidR="00C209AF">
        <w:rPr>
          <w:rFonts w:ascii="Arial" w:hAnsi="Arial" w:cs="Arial"/>
          <w:sz w:val="22"/>
          <w:szCs w:val="22"/>
        </w:rPr>
        <w:t xml:space="preserve">s </w:t>
      </w:r>
      <w:r w:rsidR="001A7F0C">
        <w:rPr>
          <w:rFonts w:ascii="Arial" w:hAnsi="Arial" w:cs="Arial"/>
          <w:sz w:val="22"/>
          <w:szCs w:val="22"/>
        </w:rPr>
        <w:t xml:space="preserve">only become </w:t>
      </w:r>
      <w:r w:rsidR="00BE0310">
        <w:rPr>
          <w:rFonts w:ascii="Arial" w:hAnsi="Arial" w:cs="Arial"/>
          <w:sz w:val="22"/>
          <w:szCs w:val="22"/>
        </w:rPr>
        <w:t xml:space="preserve">prevalent </w:t>
      </w:r>
      <w:r w:rsidR="001A7F0C">
        <w:rPr>
          <w:rFonts w:ascii="Arial" w:hAnsi="Arial" w:cs="Arial"/>
          <w:sz w:val="22"/>
          <w:szCs w:val="22"/>
        </w:rPr>
        <w:t xml:space="preserve">after his death and the </w:t>
      </w:r>
      <w:r w:rsidR="00BE0310">
        <w:rPr>
          <w:rFonts w:ascii="Arial" w:hAnsi="Arial" w:cs="Arial"/>
          <w:sz w:val="22"/>
          <w:szCs w:val="22"/>
        </w:rPr>
        <w:t xml:space="preserve">continued development of the </w:t>
      </w:r>
      <w:r w:rsidR="001A7F0C">
        <w:rPr>
          <w:rFonts w:ascii="Arial" w:hAnsi="Arial" w:cs="Arial"/>
          <w:sz w:val="22"/>
          <w:szCs w:val="22"/>
        </w:rPr>
        <w:t xml:space="preserve">discipline. </w:t>
      </w:r>
    </w:p>
    <w:p w14:paraId="44826995" w14:textId="77777777" w:rsidR="00D95F66" w:rsidRDefault="00D95F66" w:rsidP="00225D99">
      <w:pPr>
        <w:pStyle w:val="NormalWeb"/>
        <w:spacing w:line="360" w:lineRule="auto"/>
        <w:rPr>
          <w:rFonts w:ascii="Arial" w:hAnsi="Arial" w:cs="Arial"/>
          <w:sz w:val="22"/>
          <w:szCs w:val="22"/>
        </w:rPr>
      </w:pPr>
    </w:p>
    <w:p w14:paraId="63957266" w14:textId="2ABFE825" w:rsidR="00EE6CD7" w:rsidRPr="00EE6CD7" w:rsidRDefault="00EE6CD7" w:rsidP="00225D99">
      <w:pPr>
        <w:pStyle w:val="NormalWeb"/>
        <w:spacing w:line="360" w:lineRule="auto"/>
        <w:rPr>
          <w:rFonts w:ascii="Arial" w:hAnsi="Arial" w:cs="Arial"/>
          <w:sz w:val="22"/>
          <w:szCs w:val="22"/>
          <w:u w:val="single"/>
        </w:rPr>
      </w:pPr>
      <w:r w:rsidRPr="00EE6CD7">
        <w:rPr>
          <w:rFonts w:ascii="Arial" w:hAnsi="Arial" w:cs="Arial"/>
          <w:sz w:val="22"/>
          <w:szCs w:val="22"/>
          <w:u w:val="single"/>
        </w:rPr>
        <w:t>Who was Alan Leo</w:t>
      </w:r>
      <w:r w:rsidR="002962B8">
        <w:rPr>
          <w:rFonts w:ascii="Arial" w:hAnsi="Arial" w:cs="Arial"/>
          <w:sz w:val="22"/>
          <w:szCs w:val="22"/>
          <w:u w:val="single"/>
        </w:rPr>
        <w:t xml:space="preserve"> and what were his core beliefs</w:t>
      </w:r>
      <w:r w:rsidRPr="00EE6CD7">
        <w:rPr>
          <w:rFonts w:ascii="Arial" w:hAnsi="Arial" w:cs="Arial"/>
          <w:sz w:val="22"/>
          <w:szCs w:val="22"/>
          <w:u w:val="single"/>
        </w:rPr>
        <w:t xml:space="preserve">? </w:t>
      </w:r>
    </w:p>
    <w:p w14:paraId="6B41D910" w14:textId="5AC59FCC" w:rsidR="003A3B74" w:rsidRDefault="0071457F"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Alan Leo, born </w:t>
      </w:r>
      <w:r w:rsidR="00FB1929">
        <w:rPr>
          <w:rFonts w:ascii="Arial" w:hAnsi="Arial" w:cs="Arial"/>
          <w:iCs/>
          <w:color w:val="000000" w:themeColor="text1"/>
          <w:sz w:val="22"/>
          <w:szCs w:val="22"/>
        </w:rPr>
        <w:t xml:space="preserve">William Frederick Allan (1860 – 1917), </w:t>
      </w:r>
      <w:r w:rsidR="006D486F">
        <w:rPr>
          <w:rFonts w:ascii="Arial" w:hAnsi="Arial" w:cs="Arial"/>
          <w:iCs/>
          <w:color w:val="000000" w:themeColor="text1"/>
          <w:sz w:val="22"/>
          <w:szCs w:val="22"/>
        </w:rPr>
        <w:t>took the name Leo</w:t>
      </w:r>
      <w:r w:rsidR="00C209AF">
        <w:rPr>
          <w:rFonts w:ascii="Arial" w:hAnsi="Arial" w:cs="Arial"/>
          <w:iCs/>
          <w:color w:val="000000" w:themeColor="text1"/>
          <w:sz w:val="22"/>
          <w:szCs w:val="22"/>
        </w:rPr>
        <w:t xml:space="preserve"> as his sun-sign pseudonym. </w:t>
      </w:r>
      <w:r w:rsidR="006D486F">
        <w:rPr>
          <w:rFonts w:ascii="Arial" w:hAnsi="Arial" w:cs="Arial"/>
          <w:iCs/>
          <w:color w:val="000000" w:themeColor="text1"/>
          <w:sz w:val="22"/>
          <w:szCs w:val="22"/>
        </w:rPr>
        <w:t xml:space="preserve">He </w:t>
      </w:r>
      <w:r w:rsidR="00FB1929">
        <w:rPr>
          <w:rFonts w:ascii="Arial" w:hAnsi="Arial" w:cs="Arial"/>
          <w:iCs/>
          <w:color w:val="000000" w:themeColor="text1"/>
          <w:sz w:val="22"/>
          <w:szCs w:val="22"/>
        </w:rPr>
        <w:t>grew up as a member of the evangelical Plymouth Brethren</w:t>
      </w:r>
      <w:r w:rsidR="00DB0B29">
        <w:rPr>
          <w:rFonts w:ascii="Arial" w:hAnsi="Arial" w:cs="Arial"/>
          <w:iCs/>
          <w:color w:val="000000" w:themeColor="text1"/>
          <w:sz w:val="22"/>
          <w:szCs w:val="22"/>
        </w:rPr>
        <w:t xml:space="preserve">; </w:t>
      </w:r>
      <w:r w:rsidR="00200091">
        <w:rPr>
          <w:rFonts w:ascii="Arial" w:hAnsi="Arial" w:cs="Arial"/>
          <w:iCs/>
          <w:color w:val="000000" w:themeColor="text1"/>
          <w:sz w:val="22"/>
          <w:szCs w:val="22"/>
        </w:rPr>
        <w:t xml:space="preserve">which </w:t>
      </w:r>
      <w:r w:rsidR="00DB0B29">
        <w:rPr>
          <w:rFonts w:ascii="Arial" w:hAnsi="Arial" w:cs="Arial"/>
          <w:iCs/>
          <w:color w:val="000000" w:themeColor="text1"/>
          <w:sz w:val="22"/>
          <w:szCs w:val="22"/>
        </w:rPr>
        <w:t xml:space="preserve">ensured his childhood was a difficult one with a seemingly unloving, disciplinarian mother. This start </w:t>
      </w:r>
      <w:r w:rsidR="00FB1929">
        <w:rPr>
          <w:rFonts w:ascii="Arial" w:hAnsi="Arial" w:cs="Arial"/>
          <w:iCs/>
          <w:color w:val="000000" w:themeColor="text1"/>
          <w:sz w:val="22"/>
          <w:szCs w:val="22"/>
        </w:rPr>
        <w:t>combined with his experience</w:t>
      </w:r>
      <w:r w:rsidR="00DB0B29">
        <w:rPr>
          <w:rFonts w:ascii="Arial" w:hAnsi="Arial" w:cs="Arial"/>
          <w:iCs/>
          <w:color w:val="000000" w:themeColor="text1"/>
          <w:sz w:val="22"/>
          <w:szCs w:val="22"/>
        </w:rPr>
        <w:t>s of poverty which surrounded him in t</w:t>
      </w:r>
      <w:r w:rsidR="00FB1929">
        <w:rPr>
          <w:rFonts w:ascii="Arial" w:hAnsi="Arial" w:cs="Arial"/>
          <w:iCs/>
          <w:color w:val="000000" w:themeColor="text1"/>
          <w:sz w:val="22"/>
          <w:szCs w:val="22"/>
        </w:rPr>
        <w:t>he industrial slums of England’s cities had what Campion terms as a decisive ‘influence on his metaphysics’</w:t>
      </w:r>
      <w:r w:rsidR="00FB1929">
        <w:rPr>
          <w:rStyle w:val="FootnoteReference"/>
          <w:rFonts w:ascii="Arial" w:hAnsi="Arial" w:cs="Arial"/>
          <w:iCs/>
          <w:color w:val="000000" w:themeColor="text1"/>
          <w:sz w:val="22"/>
          <w:szCs w:val="22"/>
        </w:rPr>
        <w:footnoteReference w:id="3"/>
      </w:r>
      <w:r w:rsidR="00FB1929">
        <w:rPr>
          <w:rFonts w:ascii="Arial" w:hAnsi="Arial" w:cs="Arial"/>
          <w:iCs/>
          <w:color w:val="000000" w:themeColor="text1"/>
          <w:sz w:val="22"/>
          <w:szCs w:val="22"/>
        </w:rPr>
        <w:t>. This</w:t>
      </w:r>
      <w:r w:rsidR="00200091">
        <w:rPr>
          <w:rFonts w:ascii="Arial" w:hAnsi="Arial" w:cs="Arial"/>
          <w:iCs/>
          <w:color w:val="000000" w:themeColor="text1"/>
          <w:sz w:val="22"/>
          <w:szCs w:val="22"/>
        </w:rPr>
        <w:t xml:space="preserve"> can be seen in the </w:t>
      </w:r>
      <w:r w:rsidR="00FB1929">
        <w:rPr>
          <w:rFonts w:ascii="Arial" w:hAnsi="Arial" w:cs="Arial"/>
          <w:iCs/>
          <w:color w:val="000000" w:themeColor="text1"/>
          <w:sz w:val="22"/>
          <w:szCs w:val="22"/>
        </w:rPr>
        <w:t xml:space="preserve">lingering sense of injustice </w:t>
      </w:r>
      <w:r w:rsidR="00200091">
        <w:rPr>
          <w:rFonts w:ascii="Arial" w:hAnsi="Arial" w:cs="Arial"/>
          <w:iCs/>
          <w:color w:val="000000" w:themeColor="text1"/>
          <w:sz w:val="22"/>
          <w:szCs w:val="22"/>
        </w:rPr>
        <w:t xml:space="preserve">felt by Leo and </w:t>
      </w:r>
      <w:r w:rsidR="00FB1929">
        <w:rPr>
          <w:rFonts w:ascii="Arial" w:hAnsi="Arial" w:cs="Arial"/>
          <w:iCs/>
          <w:color w:val="000000" w:themeColor="text1"/>
          <w:sz w:val="22"/>
          <w:szCs w:val="22"/>
        </w:rPr>
        <w:t xml:space="preserve">forced </w:t>
      </w:r>
      <w:r w:rsidR="00200091">
        <w:rPr>
          <w:rFonts w:ascii="Arial" w:hAnsi="Arial" w:cs="Arial"/>
          <w:iCs/>
          <w:color w:val="000000" w:themeColor="text1"/>
          <w:sz w:val="22"/>
          <w:szCs w:val="22"/>
        </w:rPr>
        <w:t xml:space="preserve">him </w:t>
      </w:r>
      <w:r w:rsidR="00FB1929">
        <w:rPr>
          <w:rFonts w:ascii="Arial" w:hAnsi="Arial" w:cs="Arial"/>
          <w:iCs/>
          <w:color w:val="000000" w:themeColor="text1"/>
          <w:sz w:val="22"/>
          <w:szCs w:val="22"/>
        </w:rPr>
        <w:t xml:space="preserve">to look deeper for </w:t>
      </w:r>
      <w:r w:rsidR="00FB1929">
        <w:rPr>
          <w:rFonts w:ascii="Arial" w:hAnsi="Arial" w:cs="Arial"/>
          <w:iCs/>
          <w:color w:val="000000" w:themeColor="text1"/>
          <w:sz w:val="22"/>
          <w:szCs w:val="22"/>
        </w:rPr>
        <w:lastRenderedPageBreak/>
        <w:t>answers</w:t>
      </w:r>
      <w:r w:rsidR="00200091">
        <w:rPr>
          <w:rFonts w:ascii="Arial" w:hAnsi="Arial" w:cs="Arial"/>
          <w:iCs/>
          <w:color w:val="000000" w:themeColor="text1"/>
          <w:sz w:val="22"/>
          <w:szCs w:val="22"/>
        </w:rPr>
        <w:t xml:space="preserve">, leading him </w:t>
      </w:r>
      <w:r w:rsidR="00FB1929">
        <w:rPr>
          <w:rFonts w:ascii="Arial" w:hAnsi="Arial" w:cs="Arial"/>
          <w:iCs/>
          <w:color w:val="000000" w:themeColor="text1"/>
          <w:sz w:val="22"/>
          <w:szCs w:val="22"/>
        </w:rPr>
        <w:t>to the discovery of the concept</w:t>
      </w:r>
      <w:r w:rsidR="00177F1D">
        <w:rPr>
          <w:rFonts w:ascii="Arial" w:hAnsi="Arial" w:cs="Arial"/>
          <w:iCs/>
          <w:color w:val="000000" w:themeColor="text1"/>
          <w:sz w:val="22"/>
          <w:szCs w:val="22"/>
        </w:rPr>
        <w:t>s</w:t>
      </w:r>
      <w:r w:rsidR="00FB1929">
        <w:rPr>
          <w:rFonts w:ascii="Arial" w:hAnsi="Arial" w:cs="Arial"/>
          <w:iCs/>
          <w:color w:val="000000" w:themeColor="text1"/>
          <w:sz w:val="22"/>
          <w:szCs w:val="22"/>
        </w:rPr>
        <w:t xml:space="preserve"> of karma</w:t>
      </w:r>
      <w:r w:rsidR="00F645F4">
        <w:rPr>
          <w:rFonts w:ascii="Arial" w:hAnsi="Arial" w:cs="Arial"/>
          <w:iCs/>
          <w:color w:val="000000" w:themeColor="text1"/>
          <w:sz w:val="22"/>
          <w:szCs w:val="22"/>
        </w:rPr>
        <w:t xml:space="preserve"> and reincarnation</w:t>
      </w:r>
      <w:r w:rsidR="002962B8">
        <w:rPr>
          <w:rFonts w:ascii="Arial" w:hAnsi="Arial" w:cs="Arial"/>
          <w:iCs/>
          <w:color w:val="000000" w:themeColor="text1"/>
          <w:sz w:val="22"/>
          <w:szCs w:val="22"/>
        </w:rPr>
        <w:t>, which will be defined later</w:t>
      </w:r>
      <w:r w:rsidR="00200091">
        <w:rPr>
          <w:rFonts w:ascii="Arial" w:hAnsi="Arial" w:cs="Arial"/>
          <w:iCs/>
          <w:color w:val="000000" w:themeColor="text1"/>
          <w:sz w:val="22"/>
          <w:szCs w:val="22"/>
        </w:rPr>
        <w:t xml:space="preserve">. This, in turn, began </w:t>
      </w:r>
      <w:r w:rsidR="00FB1929">
        <w:rPr>
          <w:rFonts w:ascii="Arial" w:hAnsi="Arial" w:cs="Arial"/>
          <w:iCs/>
          <w:color w:val="000000" w:themeColor="text1"/>
          <w:sz w:val="22"/>
          <w:szCs w:val="22"/>
        </w:rPr>
        <w:t xml:space="preserve">his </w:t>
      </w:r>
      <w:r w:rsidR="002962B8">
        <w:rPr>
          <w:rFonts w:ascii="Arial" w:hAnsi="Arial" w:cs="Arial"/>
          <w:iCs/>
          <w:color w:val="000000" w:themeColor="text1"/>
          <w:sz w:val="22"/>
          <w:szCs w:val="22"/>
        </w:rPr>
        <w:t xml:space="preserve">engagement </w:t>
      </w:r>
      <w:r w:rsidR="00FB1929">
        <w:rPr>
          <w:rFonts w:ascii="Arial" w:hAnsi="Arial" w:cs="Arial"/>
          <w:iCs/>
          <w:color w:val="000000" w:themeColor="text1"/>
          <w:sz w:val="22"/>
          <w:szCs w:val="22"/>
        </w:rPr>
        <w:t>with theosophy</w:t>
      </w:r>
      <w:r w:rsidR="00BD1CC7">
        <w:rPr>
          <w:rFonts w:ascii="Arial" w:hAnsi="Arial" w:cs="Arial"/>
          <w:iCs/>
          <w:color w:val="000000" w:themeColor="text1"/>
          <w:sz w:val="22"/>
          <w:szCs w:val="22"/>
        </w:rPr>
        <w:t xml:space="preserve"> which was to have a profound and lasting impact on both Leo</w:t>
      </w:r>
      <w:r w:rsidR="002962B8">
        <w:rPr>
          <w:rFonts w:ascii="Arial" w:hAnsi="Arial" w:cs="Arial"/>
          <w:iCs/>
          <w:color w:val="000000" w:themeColor="text1"/>
          <w:sz w:val="22"/>
          <w:szCs w:val="22"/>
        </w:rPr>
        <w:t xml:space="preserve"> </w:t>
      </w:r>
      <w:r w:rsidR="00BD1CC7">
        <w:rPr>
          <w:rFonts w:ascii="Arial" w:hAnsi="Arial" w:cs="Arial"/>
          <w:iCs/>
          <w:color w:val="000000" w:themeColor="text1"/>
          <w:sz w:val="22"/>
          <w:szCs w:val="22"/>
        </w:rPr>
        <w:t>and the astrology he went on to refor</w:t>
      </w:r>
      <w:r w:rsidR="003A3B74">
        <w:rPr>
          <w:rFonts w:ascii="Arial" w:hAnsi="Arial" w:cs="Arial"/>
          <w:iCs/>
          <w:color w:val="000000" w:themeColor="text1"/>
          <w:sz w:val="22"/>
          <w:szCs w:val="22"/>
        </w:rPr>
        <w:t xml:space="preserve">m. </w:t>
      </w:r>
    </w:p>
    <w:p w14:paraId="22EA4305" w14:textId="77777777" w:rsidR="00BF17F7" w:rsidRDefault="003A3B74"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Before </w:t>
      </w:r>
      <w:r w:rsidR="00282631">
        <w:rPr>
          <w:rFonts w:ascii="Arial" w:hAnsi="Arial" w:cs="Arial"/>
          <w:iCs/>
          <w:color w:val="000000" w:themeColor="text1"/>
          <w:sz w:val="22"/>
          <w:szCs w:val="22"/>
        </w:rPr>
        <w:t xml:space="preserve">Leo’s astrological beliefs can be understood, a consideration of the </w:t>
      </w:r>
      <w:r>
        <w:rPr>
          <w:rFonts w:ascii="Arial" w:hAnsi="Arial" w:cs="Arial"/>
          <w:iCs/>
          <w:color w:val="000000" w:themeColor="text1"/>
          <w:sz w:val="22"/>
          <w:szCs w:val="22"/>
        </w:rPr>
        <w:t xml:space="preserve">role </w:t>
      </w:r>
      <w:r w:rsidR="00D75939">
        <w:rPr>
          <w:rFonts w:ascii="Arial" w:hAnsi="Arial" w:cs="Arial"/>
          <w:iCs/>
          <w:color w:val="000000" w:themeColor="text1"/>
          <w:sz w:val="22"/>
          <w:szCs w:val="22"/>
        </w:rPr>
        <w:t>t</w:t>
      </w:r>
      <w:r>
        <w:rPr>
          <w:rFonts w:ascii="Arial" w:hAnsi="Arial" w:cs="Arial"/>
          <w:iCs/>
          <w:color w:val="000000" w:themeColor="text1"/>
          <w:sz w:val="22"/>
          <w:szCs w:val="22"/>
        </w:rPr>
        <w:t>heosophy played in Leo’s life</w:t>
      </w:r>
      <w:r w:rsidR="005D7E61">
        <w:rPr>
          <w:rFonts w:ascii="Arial" w:hAnsi="Arial" w:cs="Arial"/>
          <w:iCs/>
          <w:color w:val="000000" w:themeColor="text1"/>
          <w:sz w:val="22"/>
          <w:szCs w:val="22"/>
        </w:rPr>
        <w:t xml:space="preserve"> is needed; </w:t>
      </w:r>
      <w:r>
        <w:rPr>
          <w:rFonts w:ascii="Arial" w:hAnsi="Arial" w:cs="Arial"/>
          <w:iCs/>
          <w:color w:val="000000" w:themeColor="text1"/>
          <w:sz w:val="22"/>
          <w:szCs w:val="22"/>
        </w:rPr>
        <w:t xml:space="preserve">in order to do this, a brief explanation of what </w:t>
      </w:r>
      <w:r w:rsidR="00D75939">
        <w:rPr>
          <w:rFonts w:ascii="Arial" w:hAnsi="Arial" w:cs="Arial"/>
          <w:iCs/>
          <w:color w:val="000000" w:themeColor="text1"/>
          <w:sz w:val="22"/>
          <w:szCs w:val="22"/>
        </w:rPr>
        <w:t>t</w:t>
      </w:r>
      <w:r>
        <w:rPr>
          <w:rFonts w:ascii="Arial" w:hAnsi="Arial" w:cs="Arial"/>
          <w:iCs/>
          <w:color w:val="000000" w:themeColor="text1"/>
          <w:sz w:val="22"/>
          <w:szCs w:val="22"/>
        </w:rPr>
        <w:t xml:space="preserve">heosophy was is </w:t>
      </w:r>
      <w:r w:rsidR="005D7E61">
        <w:rPr>
          <w:rFonts w:ascii="Arial" w:hAnsi="Arial" w:cs="Arial"/>
          <w:iCs/>
          <w:color w:val="000000" w:themeColor="text1"/>
          <w:sz w:val="22"/>
          <w:szCs w:val="22"/>
        </w:rPr>
        <w:t xml:space="preserve">also </w:t>
      </w:r>
      <w:r>
        <w:rPr>
          <w:rFonts w:ascii="Arial" w:hAnsi="Arial" w:cs="Arial"/>
          <w:iCs/>
          <w:color w:val="000000" w:themeColor="text1"/>
          <w:sz w:val="22"/>
          <w:szCs w:val="22"/>
        </w:rPr>
        <w:t xml:space="preserve">needed. </w:t>
      </w:r>
      <w:r w:rsidR="006111D9">
        <w:rPr>
          <w:rFonts w:ascii="Arial" w:hAnsi="Arial" w:cs="Arial"/>
          <w:iCs/>
          <w:color w:val="000000" w:themeColor="text1"/>
          <w:sz w:val="22"/>
          <w:szCs w:val="22"/>
        </w:rPr>
        <w:t>The Theosophy movement was created by Helena Petrovna Blavatsky, also known as Madam</w:t>
      </w:r>
      <w:r w:rsidR="0042310C">
        <w:rPr>
          <w:rFonts w:ascii="Arial" w:hAnsi="Arial" w:cs="Arial"/>
          <w:iCs/>
          <w:color w:val="000000" w:themeColor="text1"/>
          <w:sz w:val="22"/>
          <w:szCs w:val="22"/>
        </w:rPr>
        <w:t>e</w:t>
      </w:r>
      <w:r w:rsidR="006111D9">
        <w:rPr>
          <w:rFonts w:ascii="Arial" w:hAnsi="Arial" w:cs="Arial"/>
          <w:iCs/>
          <w:color w:val="000000" w:themeColor="text1"/>
          <w:sz w:val="22"/>
          <w:szCs w:val="22"/>
        </w:rPr>
        <w:t xml:space="preserve"> Blavatsky</w:t>
      </w:r>
      <w:r w:rsidR="00F645F4">
        <w:rPr>
          <w:rFonts w:ascii="Arial" w:hAnsi="Arial" w:cs="Arial"/>
          <w:iCs/>
          <w:color w:val="000000" w:themeColor="text1"/>
          <w:sz w:val="22"/>
          <w:szCs w:val="22"/>
        </w:rPr>
        <w:t>,</w:t>
      </w:r>
      <w:r w:rsidR="006111D9">
        <w:rPr>
          <w:rFonts w:ascii="Arial" w:hAnsi="Arial" w:cs="Arial"/>
          <w:iCs/>
          <w:color w:val="000000" w:themeColor="text1"/>
          <w:sz w:val="22"/>
          <w:szCs w:val="22"/>
        </w:rPr>
        <w:t xml:space="preserve"> </w:t>
      </w:r>
      <w:r w:rsidR="00C915D2">
        <w:rPr>
          <w:rFonts w:ascii="Arial" w:hAnsi="Arial" w:cs="Arial"/>
          <w:iCs/>
          <w:color w:val="000000" w:themeColor="text1"/>
          <w:sz w:val="22"/>
          <w:szCs w:val="22"/>
        </w:rPr>
        <w:t xml:space="preserve">and Ron Olcott </w:t>
      </w:r>
      <w:r w:rsidR="006111D9">
        <w:rPr>
          <w:rFonts w:ascii="Arial" w:hAnsi="Arial" w:cs="Arial"/>
          <w:iCs/>
          <w:color w:val="000000" w:themeColor="text1"/>
          <w:sz w:val="22"/>
          <w:szCs w:val="22"/>
        </w:rPr>
        <w:t>in 1875</w:t>
      </w:r>
      <w:r w:rsidR="00D75939">
        <w:rPr>
          <w:rFonts w:ascii="Arial" w:hAnsi="Arial" w:cs="Arial"/>
          <w:iCs/>
          <w:color w:val="000000" w:themeColor="text1"/>
          <w:sz w:val="22"/>
          <w:szCs w:val="22"/>
        </w:rPr>
        <w:t xml:space="preserve"> and was considered one of the defining cultural movements of the nineteenth century</w:t>
      </w:r>
      <w:r w:rsidR="006111D9">
        <w:rPr>
          <w:rFonts w:ascii="Arial" w:hAnsi="Arial" w:cs="Arial"/>
          <w:iCs/>
          <w:color w:val="000000" w:themeColor="text1"/>
          <w:sz w:val="22"/>
          <w:szCs w:val="22"/>
        </w:rPr>
        <w:t xml:space="preserve">. Curtis states that </w:t>
      </w:r>
      <w:r w:rsidR="0042310C">
        <w:rPr>
          <w:rFonts w:ascii="Arial" w:hAnsi="Arial" w:cs="Arial"/>
          <w:iCs/>
          <w:color w:val="000000" w:themeColor="text1"/>
          <w:sz w:val="22"/>
          <w:szCs w:val="22"/>
        </w:rPr>
        <w:t>the objectives of ‘</w:t>
      </w:r>
      <w:r w:rsidR="006111D9">
        <w:rPr>
          <w:rFonts w:ascii="Arial" w:hAnsi="Arial" w:cs="Arial"/>
          <w:iCs/>
          <w:color w:val="000000" w:themeColor="text1"/>
          <w:sz w:val="22"/>
          <w:szCs w:val="22"/>
        </w:rPr>
        <w:t xml:space="preserve">nineteenth century Theosophy were </w:t>
      </w:r>
      <w:r w:rsidR="007D5762">
        <w:rPr>
          <w:rFonts w:ascii="Arial" w:hAnsi="Arial" w:cs="Arial"/>
          <w:iCs/>
          <w:color w:val="000000" w:themeColor="text1"/>
          <w:sz w:val="22"/>
          <w:szCs w:val="22"/>
        </w:rPr>
        <w:t xml:space="preserve">to promote the study of religion, philosophy and science; promote universal brotherhood throughout without distinction of race, creed, gender or religion and to discover one’s latent spiritual </w:t>
      </w:r>
      <w:r w:rsidR="00437CCA">
        <w:rPr>
          <w:rFonts w:ascii="Arial" w:hAnsi="Arial" w:cs="Arial"/>
          <w:iCs/>
          <w:color w:val="000000" w:themeColor="text1"/>
          <w:sz w:val="22"/>
          <w:szCs w:val="22"/>
        </w:rPr>
        <w:t>powers</w:t>
      </w:r>
      <w:r w:rsidR="007D5762">
        <w:rPr>
          <w:rFonts w:ascii="Arial" w:hAnsi="Arial" w:cs="Arial"/>
          <w:iCs/>
          <w:color w:val="000000" w:themeColor="text1"/>
          <w:sz w:val="22"/>
          <w:szCs w:val="22"/>
        </w:rPr>
        <w:t>.</w:t>
      </w:r>
      <w:r w:rsidR="00437CCA">
        <w:rPr>
          <w:rFonts w:ascii="Arial" w:hAnsi="Arial" w:cs="Arial"/>
          <w:iCs/>
          <w:color w:val="000000" w:themeColor="text1"/>
          <w:sz w:val="22"/>
          <w:szCs w:val="22"/>
        </w:rPr>
        <w:t>’</w:t>
      </w:r>
      <w:r w:rsidR="007D5762">
        <w:rPr>
          <w:rStyle w:val="FootnoteReference"/>
          <w:rFonts w:ascii="Arial" w:hAnsi="Arial" w:cs="Arial"/>
          <w:iCs/>
          <w:color w:val="000000" w:themeColor="text1"/>
          <w:sz w:val="22"/>
          <w:szCs w:val="22"/>
        </w:rPr>
        <w:footnoteReference w:id="4"/>
      </w:r>
      <w:r w:rsidR="00F645F4">
        <w:rPr>
          <w:rFonts w:ascii="Arial" w:hAnsi="Arial" w:cs="Arial"/>
          <w:iCs/>
          <w:color w:val="000000" w:themeColor="text1"/>
          <w:sz w:val="22"/>
          <w:szCs w:val="22"/>
        </w:rPr>
        <w:t xml:space="preserve"> </w:t>
      </w:r>
      <w:r w:rsidR="00783028">
        <w:rPr>
          <w:rFonts w:ascii="Arial" w:hAnsi="Arial" w:cs="Arial"/>
          <w:iCs/>
          <w:color w:val="000000" w:themeColor="text1"/>
          <w:sz w:val="22"/>
          <w:szCs w:val="22"/>
        </w:rPr>
        <w:t>Campion simplifies this by stating that Blavatsky’s cosmology was that ‘the universe is essentially spiritual in character and the material world is essentially an illusion concealing spiritual reality’</w:t>
      </w:r>
      <w:r w:rsidR="00783028">
        <w:rPr>
          <w:rStyle w:val="FootnoteReference"/>
          <w:rFonts w:ascii="Arial" w:hAnsi="Arial" w:cs="Arial"/>
          <w:iCs/>
          <w:color w:val="000000" w:themeColor="text1"/>
          <w:sz w:val="22"/>
          <w:szCs w:val="22"/>
        </w:rPr>
        <w:footnoteReference w:id="5"/>
      </w:r>
      <w:r w:rsidR="00783028">
        <w:rPr>
          <w:rFonts w:ascii="Arial" w:hAnsi="Arial" w:cs="Arial"/>
          <w:iCs/>
          <w:color w:val="000000" w:themeColor="text1"/>
          <w:sz w:val="22"/>
          <w:szCs w:val="22"/>
        </w:rPr>
        <w:t xml:space="preserve"> </w:t>
      </w:r>
      <w:r w:rsidR="002F7A86">
        <w:rPr>
          <w:rFonts w:ascii="Arial" w:hAnsi="Arial" w:cs="Arial"/>
          <w:iCs/>
          <w:color w:val="000000" w:themeColor="text1"/>
          <w:sz w:val="22"/>
          <w:szCs w:val="22"/>
        </w:rPr>
        <w:t xml:space="preserve">Accordingly, we could </w:t>
      </w:r>
      <w:r w:rsidR="00783028">
        <w:rPr>
          <w:rFonts w:ascii="Arial" w:hAnsi="Arial" w:cs="Arial"/>
          <w:iCs/>
          <w:color w:val="000000" w:themeColor="text1"/>
          <w:sz w:val="22"/>
          <w:szCs w:val="22"/>
        </w:rPr>
        <w:t xml:space="preserve">consider theosophy a tool to break through this illusion and achieve spiritual enlightenment. </w:t>
      </w:r>
    </w:p>
    <w:p w14:paraId="3B8276C9" w14:textId="3F98808C" w:rsidR="003A3B74" w:rsidRPr="00736F60" w:rsidRDefault="00BF17F7" w:rsidP="003A3B74">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Curry states that ‘theosophy supplied people like Leo with a general social theory, embracing not only the question of sex but also that of class’.</w:t>
      </w:r>
      <w:r>
        <w:rPr>
          <w:rStyle w:val="FootnoteReference"/>
          <w:rFonts w:ascii="Arial" w:hAnsi="Arial" w:cs="Arial"/>
          <w:iCs/>
          <w:color w:val="000000" w:themeColor="text1"/>
          <w:sz w:val="22"/>
          <w:szCs w:val="22"/>
        </w:rPr>
        <w:footnoteReference w:id="6"/>
      </w:r>
      <w:r>
        <w:rPr>
          <w:rFonts w:ascii="Arial" w:hAnsi="Arial" w:cs="Arial"/>
          <w:iCs/>
          <w:color w:val="000000" w:themeColor="text1"/>
          <w:sz w:val="22"/>
          <w:szCs w:val="22"/>
        </w:rPr>
        <w:t xml:space="preserve"> With an understanding of the difficult, poor upbringing that Leo had, it is </w:t>
      </w:r>
      <w:r w:rsidR="00EE1CE4">
        <w:rPr>
          <w:rFonts w:ascii="Arial" w:hAnsi="Arial" w:cs="Arial"/>
          <w:iCs/>
          <w:color w:val="000000" w:themeColor="text1"/>
          <w:sz w:val="22"/>
          <w:szCs w:val="22"/>
        </w:rPr>
        <w:t xml:space="preserve">reasonable to expect that </w:t>
      </w:r>
      <w:r>
        <w:rPr>
          <w:rFonts w:ascii="Arial" w:hAnsi="Arial" w:cs="Arial"/>
          <w:iCs/>
          <w:color w:val="000000" w:themeColor="text1"/>
          <w:sz w:val="22"/>
          <w:szCs w:val="22"/>
        </w:rPr>
        <w:t xml:space="preserve">that he would look for explanations, and in theosophy he found them. </w:t>
      </w:r>
      <w:r w:rsidR="00E34F93">
        <w:rPr>
          <w:rFonts w:ascii="Arial" w:hAnsi="Arial" w:cs="Arial"/>
          <w:iCs/>
          <w:color w:val="000000" w:themeColor="text1"/>
          <w:sz w:val="22"/>
          <w:szCs w:val="22"/>
        </w:rPr>
        <w:t>The</w:t>
      </w:r>
      <w:r w:rsidR="00C915D2">
        <w:rPr>
          <w:rFonts w:ascii="Arial" w:hAnsi="Arial" w:cs="Arial"/>
          <w:iCs/>
          <w:color w:val="000000" w:themeColor="text1"/>
          <w:sz w:val="22"/>
          <w:szCs w:val="22"/>
        </w:rPr>
        <w:t xml:space="preserve"> concepts of karma and reincarnation were thought to bring about spiritual development through the learning that could be taken from them</w:t>
      </w:r>
      <w:r w:rsidR="000E32B0">
        <w:rPr>
          <w:rFonts w:ascii="Arial" w:hAnsi="Arial" w:cs="Arial"/>
          <w:iCs/>
          <w:color w:val="000000" w:themeColor="text1"/>
          <w:sz w:val="22"/>
          <w:szCs w:val="22"/>
        </w:rPr>
        <w:t xml:space="preserve"> and </w:t>
      </w:r>
      <w:r w:rsidR="00C915D2">
        <w:rPr>
          <w:rFonts w:ascii="Arial" w:hAnsi="Arial" w:cs="Arial"/>
          <w:iCs/>
          <w:color w:val="000000" w:themeColor="text1"/>
          <w:sz w:val="22"/>
          <w:szCs w:val="22"/>
        </w:rPr>
        <w:t xml:space="preserve">Blavatsky refers to both concepts in her seminal work </w:t>
      </w:r>
      <w:r w:rsidR="00C915D2" w:rsidRPr="00C915D2">
        <w:rPr>
          <w:rFonts w:ascii="Arial" w:hAnsi="Arial" w:cs="Arial"/>
          <w:i/>
          <w:color w:val="000000" w:themeColor="text1"/>
          <w:sz w:val="22"/>
          <w:szCs w:val="22"/>
        </w:rPr>
        <w:t>Isis Unveiled</w:t>
      </w:r>
      <w:r w:rsidR="00ED5FEE">
        <w:rPr>
          <w:rFonts w:ascii="Arial" w:hAnsi="Arial" w:cs="Arial"/>
          <w:i/>
          <w:color w:val="000000" w:themeColor="text1"/>
          <w:sz w:val="22"/>
          <w:szCs w:val="22"/>
        </w:rPr>
        <w:t>.</w:t>
      </w:r>
      <w:r w:rsidR="00634634" w:rsidRPr="00634634">
        <w:rPr>
          <w:rStyle w:val="FootnoteReference"/>
          <w:rFonts w:ascii="Arial" w:hAnsi="Arial" w:cs="Arial"/>
          <w:iCs/>
          <w:color w:val="000000" w:themeColor="text1"/>
          <w:sz w:val="22"/>
          <w:szCs w:val="22"/>
        </w:rPr>
        <w:t xml:space="preserve"> </w:t>
      </w:r>
      <w:r w:rsidR="004033CC">
        <w:rPr>
          <w:rStyle w:val="FootnoteReference"/>
          <w:rFonts w:ascii="Arial" w:hAnsi="Arial" w:cs="Arial"/>
          <w:iCs/>
          <w:color w:val="000000" w:themeColor="text1"/>
          <w:sz w:val="22"/>
          <w:szCs w:val="22"/>
        </w:rPr>
        <w:footnoteReference w:id="7"/>
      </w:r>
      <w:r w:rsidR="004033CC">
        <w:rPr>
          <w:rFonts w:ascii="Arial" w:hAnsi="Arial" w:cs="Arial"/>
          <w:iCs/>
          <w:color w:val="000000" w:themeColor="text1"/>
          <w:sz w:val="22"/>
          <w:szCs w:val="22"/>
        </w:rPr>
        <w:t xml:space="preserve"> </w:t>
      </w:r>
      <w:r w:rsidR="00ED5FEE">
        <w:rPr>
          <w:rFonts w:ascii="Arial" w:hAnsi="Arial" w:cs="Arial"/>
          <w:iCs/>
          <w:color w:val="000000" w:themeColor="text1"/>
          <w:sz w:val="22"/>
          <w:szCs w:val="22"/>
        </w:rPr>
        <w:t>Blavatsky explains that karma is ‘the power which controls the universe, prompting it to activity’ and reincarnation is ‘the appearance of the same individual, or rather of his astral monad, twice on the same planet’</w:t>
      </w:r>
      <w:r w:rsidR="00AD2E61">
        <w:rPr>
          <w:rFonts w:ascii="Arial" w:hAnsi="Arial" w:cs="Arial"/>
          <w:iCs/>
          <w:color w:val="000000" w:themeColor="text1"/>
          <w:sz w:val="22"/>
          <w:szCs w:val="22"/>
        </w:rPr>
        <w:t>.</w:t>
      </w:r>
      <w:r w:rsidR="00634634" w:rsidRPr="00634634">
        <w:rPr>
          <w:rStyle w:val="FootnoteReference"/>
          <w:rFonts w:ascii="Arial" w:hAnsi="Arial" w:cs="Arial"/>
          <w:iCs/>
          <w:color w:val="000000" w:themeColor="text1"/>
          <w:sz w:val="22"/>
          <w:szCs w:val="22"/>
        </w:rPr>
        <w:t xml:space="preserve"> </w:t>
      </w:r>
      <w:r w:rsidR="004033CC">
        <w:rPr>
          <w:rStyle w:val="FootnoteReference"/>
          <w:rFonts w:ascii="Arial" w:hAnsi="Arial" w:cs="Arial"/>
          <w:iCs/>
          <w:color w:val="000000" w:themeColor="text1"/>
          <w:sz w:val="22"/>
          <w:szCs w:val="22"/>
        </w:rPr>
        <w:footnoteReference w:id="8"/>
      </w:r>
      <w:r w:rsidR="004033CC">
        <w:rPr>
          <w:rFonts w:ascii="Arial" w:hAnsi="Arial" w:cs="Arial"/>
          <w:iCs/>
          <w:color w:val="000000" w:themeColor="text1"/>
          <w:sz w:val="22"/>
          <w:szCs w:val="22"/>
        </w:rPr>
        <w:t xml:space="preserve"> </w:t>
      </w:r>
      <w:r w:rsidR="00736F60">
        <w:rPr>
          <w:rFonts w:ascii="Arial" w:hAnsi="Arial" w:cs="Arial"/>
          <w:iCs/>
          <w:color w:val="000000" w:themeColor="text1"/>
          <w:sz w:val="22"/>
          <w:szCs w:val="22"/>
        </w:rPr>
        <w:t xml:space="preserve">It was these concepts which Leo found solace in following his turbulent upbringing and from which he went on to draw </w:t>
      </w:r>
      <w:r w:rsidR="008D026F">
        <w:rPr>
          <w:rFonts w:ascii="Arial" w:hAnsi="Arial" w:cs="Arial"/>
          <w:iCs/>
          <w:color w:val="000000" w:themeColor="text1"/>
          <w:sz w:val="22"/>
          <w:szCs w:val="22"/>
        </w:rPr>
        <w:t>inspiration for his astrological reforms</w:t>
      </w:r>
      <w:r w:rsidR="00C915D2">
        <w:rPr>
          <w:rFonts w:ascii="Arial" w:hAnsi="Arial" w:cs="Arial"/>
          <w:iCs/>
          <w:color w:val="000000" w:themeColor="text1"/>
          <w:sz w:val="22"/>
          <w:szCs w:val="22"/>
        </w:rPr>
        <w:t>.</w:t>
      </w:r>
    </w:p>
    <w:p w14:paraId="5B43DCA0" w14:textId="77777777" w:rsidR="00EF4A80" w:rsidRPr="0071457F" w:rsidRDefault="00EF4A80" w:rsidP="003A3B74">
      <w:pPr>
        <w:pStyle w:val="NormalWeb"/>
        <w:spacing w:line="360" w:lineRule="auto"/>
        <w:rPr>
          <w:rFonts w:ascii="Arial" w:hAnsi="Arial" w:cs="Arial"/>
          <w:iCs/>
          <w:color w:val="00B050"/>
          <w:sz w:val="22"/>
          <w:szCs w:val="22"/>
        </w:rPr>
      </w:pPr>
    </w:p>
    <w:p w14:paraId="3CE600CD" w14:textId="06D9268B" w:rsidR="000C47EE" w:rsidRDefault="00EF4A80" w:rsidP="00225D99">
      <w:pPr>
        <w:pStyle w:val="NormalWeb"/>
        <w:spacing w:line="360" w:lineRule="auto"/>
        <w:rPr>
          <w:rFonts w:ascii="Arial" w:hAnsi="Arial" w:cs="Arial"/>
          <w:iCs/>
          <w:color w:val="000000" w:themeColor="text1"/>
          <w:sz w:val="22"/>
          <w:szCs w:val="22"/>
          <w:u w:val="single"/>
        </w:rPr>
      </w:pPr>
      <w:r w:rsidRPr="00EF4A80">
        <w:rPr>
          <w:rFonts w:ascii="Arial" w:hAnsi="Arial" w:cs="Arial"/>
          <w:iCs/>
          <w:color w:val="000000" w:themeColor="text1"/>
          <w:sz w:val="22"/>
          <w:szCs w:val="22"/>
          <w:u w:val="single"/>
        </w:rPr>
        <w:t>Leo’s Astrology</w:t>
      </w:r>
    </w:p>
    <w:p w14:paraId="206D4876" w14:textId="3E121D6D" w:rsidR="00C72DB0" w:rsidRDefault="00233B68" w:rsidP="00225D99">
      <w:pPr>
        <w:pStyle w:val="NormalWeb"/>
        <w:spacing w:line="360" w:lineRule="auto"/>
        <w:rPr>
          <w:rFonts w:ascii="Arial" w:hAnsi="Arial" w:cs="Arial"/>
          <w:iCs/>
          <w:color w:val="000000" w:themeColor="text1"/>
          <w:sz w:val="22"/>
          <w:szCs w:val="22"/>
        </w:rPr>
      </w:pPr>
      <w:r w:rsidRPr="00233B68">
        <w:rPr>
          <w:rFonts w:ascii="Arial" w:hAnsi="Arial" w:cs="Arial"/>
          <w:iCs/>
          <w:color w:val="000000" w:themeColor="text1"/>
          <w:sz w:val="22"/>
          <w:szCs w:val="22"/>
        </w:rPr>
        <w:lastRenderedPageBreak/>
        <w:t>Before considering Leo’s astrology</w:t>
      </w:r>
      <w:r w:rsidR="004B6916">
        <w:rPr>
          <w:rFonts w:ascii="Arial" w:hAnsi="Arial" w:cs="Arial"/>
          <w:iCs/>
          <w:color w:val="000000" w:themeColor="text1"/>
          <w:sz w:val="22"/>
          <w:szCs w:val="22"/>
        </w:rPr>
        <w:t xml:space="preserve"> in detail</w:t>
      </w:r>
      <w:r w:rsidRPr="00233B68">
        <w:rPr>
          <w:rFonts w:ascii="Arial" w:hAnsi="Arial" w:cs="Arial"/>
          <w:iCs/>
          <w:color w:val="000000" w:themeColor="text1"/>
          <w:sz w:val="22"/>
          <w:szCs w:val="22"/>
        </w:rPr>
        <w:t xml:space="preserve">, </w:t>
      </w:r>
      <w:r w:rsidR="0086409A">
        <w:rPr>
          <w:rFonts w:ascii="Arial" w:hAnsi="Arial" w:cs="Arial"/>
          <w:iCs/>
          <w:color w:val="000000" w:themeColor="text1"/>
          <w:sz w:val="22"/>
          <w:szCs w:val="22"/>
        </w:rPr>
        <w:t xml:space="preserve">it should be noted that </w:t>
      </w:r>
      <w:r w:rsidR="004B6916">
        <w:rPr>
          <w:rFonts w:ascii="Arial" w:hAnsi="Arial" w:cs="Arial"/>
          <w:iCs/>
          <w:color w:val="000000" w:themeColor="text1"/>
          <w:sz w:val="22"/>
          <w:szCs w:val="22"/>
        </w:rPr>
        <w:t>Blavatsky herself was favourable towards astrology stating that ‘in astrology and psychology one has to step beyond the visible world of matter, and enter into the domain of the transcendent spirit’.</w:t>
      </w:r>
      <w:r w:rsidR="004B6916">
        <w:rPr>
          <w:rStyle w:val="FootnoteReference"/>
          <w:rFonts w:ascii="Arial" w:hAnsi="Arial" w:cs="Arial"/>
          <w:iCs/>
          <w:color w:val="000000" w:themeColor="text1"/>
          <w:sz w:val="22"/>
          <w:szCs w:val="22"/>
        </w:rPr>
        <w:footnoteReference w:id="9"/>
      </w:r>
      <w:r w:rsidR="00AB3D72">
        <w:rPr>
          <w:rFonts w:ascii="Arial" w:hAnsi="Arial" w:cs="Arial"/>
          <w:iCs/>
          <w:color w:val="000000" w:themeColor="text1"/>
          <w:sz w:val="22"/>
          <w:szCs w:val="22"/>
        </w:rPr>
        <w:t xml:space="preserve"> </w:t>
      </w:r>
      <w:r w:rsidR="0086409A">
        <w:rPr>
          <w:rFonts w:ascii="Arial" w:hAnsi="Arial" w:cs="Arial"/>
          <w:iCs/>
          <w:color w:val="000000" w:themeColor="text1"/>
          <w:sz w:val="22"/>
          <w:szCs w:val="22"/>
        </w:rPr>
        <w:t xml:space="preserve">This statement </w:t>
      </w:r>
      <w:r w:rsidR="00DD74E3">
        <w:rPr>
          <w:rFonts w:ascii="Arial" w:hAnsi="Arial" w:cs="Arial"/>
          <w:iCs/>
          <w:color w:val="000000" w:themeColor="text1"/>
          <w:sz w:val="22"/>
          <w:szCs w:val="22"/>
        </w:rPr>
        <w:t xml:space="preserve">seems to indicate </w:t>
      </w:r>
      <w:r w:rsidR="0086409A">
        <w:rPr>
          <w:rFonts w:ascii="Arial" w:hAnsi="Arial" w:cs="Arial"/>
          <w:iCs/>
          <w:color w:val="000000" w:themeColor="text1"/>
          <w:sz w:val="22"/>
          <w:szCs w:val="22"/>
        </w:rPr>
        <w:t xml:space="preserve">that Blavatsky recognised the importance of astrology as a tool for spiritual development. </w:t>
      </w:r>
      <w:r w:rsidR="00AB3D72">
        <w:rPr>
          <w:rFonts w:ascii="Arial" w:hAnsi="Arial" w:cs="Arial"/>
          <w:iCs/>
          <w:color w:val="000000" w:themeColor="text1"/>
          <w:sz w:val="22"/>
          <w:szCs w:val="22"/>
        </w:rPr>
        <w:t>Here we also see the link between the two separate disciplines of psychology and astrology, w</w:t>
      </w:r>
      <w:r w:rsidR="007C5B14">
        <w:rPr>
          <w:rFonts w:ascii="Arial" w:hAnsi="Arial" w:cs="Arial"/>
          <w:iCs/>
          <w:color w:val="000000" w:themeColor="text1"/>
          <w:sz w:val="22"/>
          <w:szCs w:val="22"/>
        </w:rPr>
        <w:t xml:space="preserve">hich </w:t>
      </w:r>
      <w:r w:rsidR="00AB3D72">
        <w:rPr>
          <w:rFonts w:ascii="Arial" w:hAnsi="Arial" w:cs="Arial"/>
          <w:iCs/>
          <w:color w:val="000000" w:themeColor="text1"/>
          <w:sz w:val="22"/>
          <w:szCs w:val="22"/>
        </w:rPr>
        <w:t xml:space="preserve">Blavatsky herself recognised, albeit in passing, the </w:t>
      </w:r>
      <w:r w:rsidR="007C5B14">
        <w:rPr>
          <w:rFonts w:ascii="Arial" w:hAnsi="Arial" w:cs="Arial"/>
          <w:iCs/>
          <w:color w:val="000000" w:themeColor="text1"/>
          <w:sz w:val="22"/>
          <w:szCs w:val="22"/>
        </w:rPr>
        <w:t xml:space="preserve">potential conjunction </w:t>
      </w:r>
      <w:r w:rsidR="00AB3D72">
        <w:rPr>
          <w:rFonts w:ascii="Arial" w:hAnsi="Arial" w:cs="Arial"/>
          <w:iCs/>
          <w:color w:val="000000" w:themeColor="text1"/>
          <w:sz w:val="22"/>
          <w:szCs w:val="22"/>
        </w:rPr>
        <w:t>between th</w:t>
      </w:r>
      <w:r w:rsidR="00A466F6">
        <w:rPr>
          <w:rFonts w:ascii="Arial" w:hAnsi="Arial" w:cs="Arial"/>
          <w:iCs/>
          <w:color w:val="000000" w:themeColor="text1"/>
          <w:sz w:val="22"/>
          <w:szCs w:val="22"/>
        </w:rPr>
        <w:t xml:space="preserve">em. </w:t>
      </w:r>
      <w:r w:rsidR="00C47CD6">
        <w:rPr>
          <w:rFonts w:ascii="Arial" w:hAnsi="Arial" w:cs="Arial"/>
          <w:iCs/>
          <w:color w:val="000000" w:themeColor="text1"/>
          <w:sz w:val="22"/>
          <w:szCs w:val="22"/>
        </w:rPr>
        <w:t>It</w:t>
      </w:r>
      <w:r w:rsidR="004B6916">
        <w:rPr>
          <w:rFonts w:ascii="Arial" w:hAnsi="Arial" w:cs="Arial"/>
          <w:iCs/>
          <w:color w:val="000000" w:themeColor="text1"/>
          <w:sz w:val="22"/>
          <w:szCs w:val="22"/>
        </w:rPr>
        <w:t xml:space="preserve"> should </w:t>
      </w:r>
      <w:r w:rsidR="00C47CD6">
        <w:rPr>
          <w:rFonts w:ascii="Arial" w:hAnsi="Arial" w:cs="Arial"/>
          <w:iCs/>
          <w:color w:val="000000" w:themeColor="text1"/>
          <w:sz w:val="22"/>
          <w:szCs w:val="22"/>
        </w:rPr>
        <w:t xml:space="preserve">therefore, </w:t>
      </w:r>
      <w:r w:rsidR="004B6916">
        <w:rPr>
          <w:rFonts w:ascii="Arial" w:hAnsi="Arial" w:cs="Arial"/>
          <w:iCs/>
          <w:color w:val="000000" w:themeColor="text1"/>
          <w:sz w:val="22"/>
          <w:szCs w:val="22"/>
        </w:rPr>
        <w:t xml:space="preserve">come as no surprise that we find in Leo an astrologer with theosophical beliefs. </w:t>
      </w:r>
      <w:r w:rsidR="00182546">
        <w:rPr>
          <w:rFonts w:ascii="Arial" w:hAnsi="Arial" w:cs="Arial"/>
          <w:iCs/>
          <w:color w:val="000000" w:themeColor="text1"/>
          <w:sz w:val="22"/>
          <w:szCs w:val="22"/>
        </w:rPr>
        <w:t xml:space="preserve">Campion </w:t>
      </w:r>
      <w:r w:rsidR="00BA4EC4">
        <w:rPr>
          <w:rFonts w:ascii="Arial" w:hAnsi="Arial" w:cs="Arial"/>
          <w:iCs/>
          <w:color w:val="000000" w:themeColor="text1"/>
          <w:sz w:val="22"/>
          <w:szCs w:val="22"/>
        </w:rPr>
        <w:t xml:space="preserve">also </w:t>
      </w:r>
      <w:r w:rsidR="00182546">
        <w:rPr>
          <w:rFonts w:ascii="Arial" w:hAnsi="Arial" w:cs="Arial"/>
          <w:iCs/>
          <w:color w:val="000000" w:themeColor="text1"/>
          <w:sz w:val="22"/>
          <w:szCs w:val="22"/>
        </w:rPr>
        <w:t>recognises th</w:t>
      </w:r>
      <w:r w:rsidR="00BA4EC4">
        <w:rPr>
          <w:rFonts w:ascii="Arial" w:hAnsi="Arial" w:cs="Arial"/>
          <w:iCs/>
          <w:color w:val="000000" w:themeColor="text1"/>
          <w:sz w:val="22"/>
          <w:szCs w:val="22"/>
        </w:rPr>
        <w:t xml:space="preserve">e joint cosmology held by </w:t>
      </w:r>
      <w:r w:rsidR="00182546">
        <w:rPr>
          <w:rFonts w:ascii="Arial" w:hAnsi="Arial" w:cs="Arial"/>
          <w:iCs/>
          <w:color w:val="000000" w:themeColor="text1"/>
          <w:sz w:val="22"/>
          <w:szCs w:val="22"/>
        </w:rPr>
        <w:t xml:space="preserve">Blavatsky and Leo when he </w:t>
      </w:r>
      <w:r w:rsidR="00E46C14">
        <w:rPr>
          <w:rFonts w:ascii="Arial" w:hAnsi="Arial" w:cs="Arial"/>
          <w:iCs/>
          <w:color w:val="000000" w:themeColor="text1"/>
          <w:sz w:val="22"/>
          <w:szCs w:val="22"/>
        </w:rPr>
        <w:t>states,</w:t>
      </w:r>
      <w:r w:rsidR="00182546">
        <w:rPr>
          <w:rFonts w:ascii="Arial" w:hAnsi="Arial" w:cs="Arial"/>
          <w:iCs/>
          <w:color w:val="000000" w:themeColor="text1"/>
          <w:sz w:val="22"/>
          <w:szCs w:val="22"/>
        </w:rPr>
        <w:t xml:space="preserve"> ‘if Blavatsky was the prophet of the New Age, the man who put her dreams into effect… and created a reformed astrology of spiritual evolution was Alan Leo’.</w:t>
      </w:r>
      <w:r w:rsidR="00182546">
        <w:rPr>
          <w:rStyle w:val="FootnoteReference"/>
          <w:rFonts w:ascii="Arial" w:hAnsi="Arial" w:cs="Arial"/>
          <w:iCs/>
          <w:color w:val="000000" w:themeColor="text1"/>
          <w:sz w:val="22"/>
          <w:szCs w:val="22"/>
        </w:rPr>
        <w:footnoteReference w:id="10"/>
      </w:r>
      <w:r w:rsidR="00182546">
        <w:rPr>
          <w:rFonts w:ascii="Arial" w:hAnsi="Arial" w:cs="Arial"/>
          <w:iCs/>
          <w:color w:val="000000" w:themeColor="text1"/>
          <w:sz w:val="22"/>
          <w:szCs w:val="22"/>
        </w:rPr>
        <w:t xml:space="preserve"> This statement allows the context for the consideration of Leo’s astrology to be placed firmly within the theosophical court. </w:t>
      </w:r>
      <w:r w:rsidR="00C72DB0">
        <w:rPr>
          <w:rFonts w:ascii="Arial" w:hAnsi="Arial" w:cs="Arial"/>
          <w:iCs/>
          <w:color w:val="000000" w:themeColor="text1"/>
          <w:sz w:val="22"/>
          <w:szCs w:val="22"/>
        </w:rPr>
        <w:t xml:space="preserve">Farnell provides a summary of Leo’s intention, paraphrased from his own words in the first issue of </w:t>
      </w:r>
      <w:r w:rsidR="00C72DB0" w:rsidRPr="00135136">
        <w:rPr>
          <w:rFonts w:ascii="Arial" w:hAnsi="Arial" w:cs="Arial"/>
          <w:i/>
          <w:color w:val="000000" w:themeColor="text1"/>
          <w:sz w:val="22"/>
          <w:szCs w:val="22"/>
        </w:rPr>
        <w:t>Modern Astrology</w:t>
      </w:r>
      <w:r w:rsidR="00C72DB0">
        <w:rPr>
          <w:rFonts w:ascii="Arial" w:hAnsi="Arial" w:cs="Arial"/>
          <w:iCs/>
          <w:color w:val="000000" w:themeColor="text1"/>
          <w:sz w:val="22"/>
          <w:szCs w:val="22"/>
        </w:rPr>
        <w:t>, she states that his intention ‘was to establish a more spiritual and psychological form of astrology, concentrating on the delineation of character rather than predication’.</w:t>
      </w:r>
      <w:r w:rsidR="00C72DB0">
        <w:rPr>
          <w:rStyle w:val="FootnoteReference"/>
          <w:rFonts w:ascii="Arial" w:hAnsi="Arial" w:cs="Arial"/>
          <w:iCs/>
          <w:color w:val="000000" w:themeColor="text1"/>
          <w:sz w:val="22"/>
          <w:szCs w:val="22"/>
        </w:rPr>
        <w:footnoteReference w:id="11"/>
      </w:r>
      <w:r w:rsidR="00C72DB0">
        <w:rPr>
          <w:rFonts w:ascii="Arial" w:hAnsi="Arial" w:cs="Arial"/>
          <w:iCs/>
          <w:color w:val="000000" w:themeColor="text1"/>
          <w:sz w:val="22"/>
          <w:szCs w:val="22"/>
        </w:rPr>
        <w:t xml:space="preserve"> Campion adds that ‘Leo concluded that astrology should abandon its predictive pretensions and focus instead on spiritual awareness’</w:t>
      </w:r>
      <w:r w:rsidR="00C72DB0">
        <w:rPr>
          <w:rStyle w:val="FootnoteReference"/>
          <w:rFonts w:ascii="Arial" w:hAnsi="Arial" w:cs="Arial"/>
          <w:iCs/>
          <w:color w:val="000000" w:themeColor="text1"/>
          <w:sz w:val="22"/>
          <w:szCs w:val="22"/>
        </w:rPr>
        <w:footnoteReference w:id="12"/>
      </w:r>
      <w:r w:rsidR="00C72DB0">
        <w:rPr>
          <w:rFonts w:ascii="Arial" w:hAnsi="Arial" w:cs="Arial"/>
          <w:iCs/>
          <w:color w:val="000000" w:themeColor="text1"/>
          <w:sz w:val="22"/>
          <w:szCs w:val="22"/>
        </w:rPr>
        <w:t xml:space="preserve"> In these two summaries, we see how Leo’s intention was to change astrology with a move away from the so-called fortune telling astrology based on prediction, to a more spiritually focused one which considered how astrology could be used as a tool to develop spiritually, and by proxy psychologically. </w:t>
      </w:r>
    </w:p>
    <w:p w14:paraId="04F87635" w14:textId="7B910C35" w:rsidR="008A498B" w:rsidRDefault="00875998"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Leo’s </w:t>
      </w:r>
      <w:r w:rsidR="006A1555">
        <w:rPr>
          <w:rFonts w:ascii="Arial" w:hAnsi="Arial" w:cs="Arial"/>
          <w:iCs/>
          <w:color w:val="000000" w:themeColor="text1"/>
          <w:sz w:val="22"/>
          <w:szCs w:val="22"/>
        </w:rPr>
        <w:t xml:space="preserve">reformation </w:t>
      </w:r>
      <w:r>
        <w:rPr>
          <w:rFonts w:ascii="Arial" w:hAnsi="Arial" w:cs="Arial"/>
          <w:iCs/>
          <w:color w:val="000000" w:themeColor="text1"/>
          <w:sz w:val="22"/>
          <w:szCs w:val="22"/>
        </w:rPr>
        <w:t xml:space="preserve">work began with the publication of </w:t>
      </w:r>
      <w:r w:rsidRPr="00875998">
        <w:rPr>
          <w:rFonts w:ascii="Arial" w:hAnsi="Arial" w:cs="Arial"/>
          <w:i/>
          <w:color w:val="000000" w:themeColor="text1"/>
          <w:sz w:val="22"/>
          <w:szCs w:val="22"/>
        </w:rPr>
        <w:t>The Astrologers Magazine</w:t>
      </w:r>
      <w:r>
        <w:rPr>
          <w:rFonts w:ascii="Arial" w:hAnsi="Arial" w:cs="Arial"/>
          <w:iCs/>
          <w:color w:val="000000" w:themeColor="text1"/>
          <w:sz w:val="22"/>
          <w:szCs w:val="22"/>
        </w:rPr>
        <w:t xml:space="preserve"> </w:t>
      </w:r>
      <w:r w:rsidR="006A1555">
        <w:rPr>
          <w:rFonts w:ascii="Arial" w:hAnsi="Arial" w:cs="Arial"/>
          <w:iCs/>
          <w:color w:val="000000" w:themeColor="text1"/>
          <w:sz w:val="22"/>
          <w:szCs w:val="22"/>
        </w:rPr>
        <w:t xml:space="preserve">in </w:t>
      </w:r>
      <w:r>
        <w:rPr>
          <w:rFonts w:ascii="Arial" w:hAnsi="Arial" w:cs="Arial"/>
          <w:iCs/>
          <w:color w:val="000000" w:themeColor="text1"/>
          <w:sz w:val="22"/>
          <w:szCs w:val="22"/>
        </w:rPr>
        <w:t>July 1890</w:t>
      </w:r>
      <w:r w:rsidR="008A498B">
        <w:rPr>
          <w:rFonts w:ascii="Arial" w:hAnsi="Arial" w:cs="Arial"/>
          <w:iCs/>
          <w:color w:val="000000" w:themeColor="text1"/>
          <w:sz w:val="22"/>
          <w:szCs w:val="22"/>
        </w:rPr>
        <w:t xml:space="preserve">. </w:t>
      </w:r>
      <w:r w:rsidR="00C72DB0">
        <w:rPr>
          <w:rFonts w:ascii="Arial" w:hAnsi="Arial" w:cs="Arial"/>
          <w:iCs/>
          <w:color w:val="000000" w:themeColor="text1"/>
          <w:sz w:val="22"/>
          <w:szCs w:val="22"/>
        </w:rPr>
        <w:t xml:space="preserve">It took </w:t>
      </w:r>
      <w:r w:rsidR="006A1555">
        <w:rPr>
          <w:rFonts w:ascii="Arial" w:hAnsi="Arial" w:cs="Arial"/>
          <w:iCs/>
          <w:color w:val="000000" w:themeColor="text1"/>
          <w:sz w:val="22"/>
          <w:szCs w:val="22"/>
        </w:rPr>
        <w:t>several</w:t>
      </w:r>
      <w:r w:rsidR="00C72DB0">
        <w:rPr>
          <w:rFonts w:ascii="Arial" w:hAnsi="Arial" w:cs="Arial"/>
          <w:iCs/>
          <w:color w:val="000000" w:themeColor="text1"/>
          <w:sz w:val="22"/>
          <w:szCs w:val="22"/>
        </w:rPr>
        <w:t xml:space="preserve"> years for him to begin to achieve </w:t>
      </w:r>
      <w:r w:rsidR="006A1555">
        <w:rPr>
          <w:rFonts w:ascii="Arial" w:hAnsi="Arial" w:cs="Arial"/>
          <w:iCs/>
          <w:color w:val="000000" w:themeColor="text1"/>
          <w:sz w:val="22"/>
          <w:szCs w:val="22"/>
        </w:rPr>
        <w:t xml:space="preserve">his aim </w:t>
      </w:r>
      <w:r w:rsidR="00C72DB0">
        <w:rPr>
          <w:rFonts w:ascii="Arial" w:hAnsi="Arial" w:cs="Arial"/>
          <w:iCs/>
          <w:color w:val="000000" w:themeColor="text1"/>
          <w:sz w:val="22"/>
          <w:szCs w:val="22"/>
        </w:rPr>
        <w:t xml:space="preserve">and it was not until after 1895 and his marriage to Bessie that he toured England, calling on other astrologers to work with him to implement reforms. He wanted to introduce the </w:t>
      </w:r>
      <w:r w:rsidR="000C47EE">
        <w:rPr>
          <w:rFonts w:ascii="Arial" w:hAnsi="Arial" w:cs="Arial"/>
          <w:iCs/>
          <w:color w:val="000000" w:themeColor="text1"/>
          <w:sz w:val="22"/>
          <w:szCs w:val="22"/>
        </w:rPr>
        <w:t xml:space="preserve">concepts he </w:t>
      </w:r>
      <w:r w:rsidR="00C72DB0">
        <w:rPr>
          <w:rFonts w:ascii="Arial" w:hAnsi="Arial" w:cs="Arial"/>
          <w:iCs/>
          <w:color w:val="000000" w:themeColor="text1"/>
          <w:sz w:val="22"/>
          <w:szCs w:val="22"/>
        </w:rPr>
        <w:t xml:space="preserve">had come to be strongly allied to through </w:t>
      </w:r>
      <w:r w:rsidR="000C47EE">
        <w:rPr>
          <w:rFonts w:ascii="Arial" w:hAnsi="Arial" w:cs="Arial"/>
          <w:iCs/>
          <w:color w:val="000000" w:themeColor="text1"/>
          <w:sz w:val="22"/>
          <w:szCs w:val="22"/>
        </w:rPr>
        <w:t>theosophy</w:t>
      </w:r>
      <w:r>
        <w:rPr>
          <w:rFonts w:ascii="Arial" w:hAnsi="Arial" w:cs="Arial"/>
          <w:iCs/>
          <w:color w:val="000000" w:themeColor="text1"/>
          <w:sz w:val="22"/>
          <w:szCs w:val="22"/>
        </w:rPr>
        <w:t>, namely reincarnation and karma</w:t>
      </w:r>
      <w:r w:rsidR="00C72DB0">
        <w:rPr>
          <w:rFonts w:ascii="Arial" w:hAnsi="Arial" w:cs="Arial"/>
          <w:iCs/>
          <w:color w:val="000000" w:themeColor="text1"/>
          <w:sz w:val="22"/>
          <w:szCs w:val="22"/>
        </w:rPr>
        <w:t>, to the discipline of astrology in order to make it</w:t>
      </w:r>
      <w:r w:rsidR="00C15147">
        <w:rPr>
          <w:rFonts w:ascii="Arial" w:hAnsi="Arial" w:cs="Arial"/>
          <w:iCs/>
          <w:color w:val="000000" w:themeColor="text1"/>
          <w:sz w:val="22"/>
          <w:szCs w:val="22"/>
        </w:rPr>
        <w:t>, as Bessie later referred ‘</w:t>
      </w:r>
      <w:r w:rsidR="00C72DB0">
        <w:rPr>
          <w:rFonts w:ascii="Arial" w:hAnsi="Arial" w:cs="Arial"/>
          <w:iCs/>
          <w:color w:val="000000" w:themeColor="text1"/>
          <w:sz w:val="22"/>
          <w:szCs w:val="22"/>
        </w:rPr>
        <w:t xml:space="preserve">the science for </w:t>
      </w:r>
      <w:r w:rsidR="00C72DB0" w:rsidRPr="00C15147">
        <w:rPr>
          <w:rFonts w:ascii="Arial" w:hAnsi="Arial" w:cs="Arial"/>
          <w:i/>
          <w:color w:val="000000" w:themeColor="text1"/>
          <w:sz w:val="22"/>
          <w:szCs w:val="22"/>
        </w:rPr>
        <w:t>self-knowledge</w:t>
      </w:r>
      <w:r w:rsidR="00C15147">
        <w:rPr>
          <w:rFonts w:ascii="Arial" w:hAnsi="Arial" w:cs="Arial"/>
          <w:iCs/>
          <w:color w:val="000000" w:themeColor="text1"/>
          <w:sz w:val="22"/>
          <w:szCs w:val="22"/>
        </w:rPr>
        <w:t xml:space="preserve">’, </w:t>
      </w:r>
      <w:r w:rsidR="006A1555">
        <w:rPr>
          <w:rFonts w:ascii="Arial" w:hAnsi="Arial" w:cs="Arial"/>
          <w:iCs/>
          <w:color w:val="000000" w:themeColor="text1"/>
          <w:sz w:val="22"/>
          <w:szCs w:val="22"/>
        </w:rPr>
        <w:t xml:space="preserve">or otherwise put, </w:t>
      </w:r>
      <w:r w:rsidR="00C72DB0">
        <w:rPr>
          <w:rFonts w:ascii="Arial" w:hAnsi="Arial" w:cs="Arial"/>
          <w:iCs/>
          <w:color w:val="000000" w:themeColor="text1"/>
          <w:sz w:val="22"/>
          <w:szCs w:val="22"/>
        </w:rPr>
        <w:t xml:space="preserve">the </w:t>
      </w:r>
      <w:r w:rsidR="00C15147">
        <w:rPr>
          <w:rFonts w:ascii="Arial" w:hAnsi="Arial" w:cs="Arial"/>
          <w:iCs/>
          <w:color w:val="000000" w:themeColor="text1"/>
          <w:sz w:val="22"/>
          <w:szCs w:val="22"/>
        </w:rPr>
        <w:t xml:space="preserve">most appropriate </w:t>
      </w:r>
      <w:r w:rsidR="00C72DB0">
        <w:rPr>
          <w:rFonts w:ascii="Arial" w:hAnsi="Arial" w:cs="Arial"/>
          <w:iCs/>
          <w:color w:val="000000" w:themeColor="text1"/>
          <w:sz w:val="22"/>
          <w:szCs w:val="22"/>
        </w:rPr>
        <w:t xml:space="preserve">way to understand what was going on within the </w:t>
      </w:r>
      <w:r w:rsidR="006A1555">
        <w:rPr>
          <w:rFonts w:ascii="Arial" w:hAnsi="Arial" w:cs="Arial"/>
          <w:iCs/>
          <w:color w:val="000000" w:themeColor="text1"/>
          <w:sz w:val="22"/>
          <w:szCs w:val="22"/>
        </w:rPr>
        <w:t>self</w:t>
      </w:r>
      <w:r w:rsidR="00C15147">
        <w:rPr>
          <w:rStyle w:val="FootnoteReference"/>
          <w:rFonts w:ascii="Arial" w:hAnsi="Arial" w:cs="Arial"/>
          <w:iCs/>
          <w:color w:val="000000" w:themeColor="text1"/>
          <w:sz w:val="22"/>
          <w:szCs w:val="22"/>
        </w:rPr>
        <w:footnoteReference w:id="13"/>
      </w:r>
      <w:r w:rsidR="00C72DB0">
        <w:rPr>
          <w:rFonts w:ascii="Arial" w:hAnsi="Arial" w:cs="Arial"/>
          <w:iCs/>
          <w:color w:val="000000" w:themeColor="text1"/>
          <w:sz w:val="22"/>
          <w:szCs w:val="22"/>
        </w:rPr>
        <w:t xml:space="preserve">. </w:t>
      </w:r>
      <w:r w:rsidR="00F6623E">
        <w:rPr>
          <w:rFonts w:ascii="Arial" w:hAnsi="Arial" w:cs="Arial"/>
          <w:iCs/>
          <w:color w:val="000000" w:themeColor="text1"/>
          <w:sz w:val="22"/>
          <w:szCs w:val="22"/>
        </w:rPr>
        <w:t xml:space="preserve">Leo </w:t>
      </w:r>
      <w:r w:rsidR="00C72DB0">
        <w:rPr>
          <w:rFonts w:ascii="Arial" w:hAnsi="Arial" w:cs="Arial"/>
          <w:iCs/>
          <w:color w:val="000000" w:themeColor="text1"/>
          <w:sz w:val="22"/>
          <w:szCs w:val="22"/>
        </w:rPr>
        <w:t>also boldly stated, as if to validate his work and add weight to his argument</w:t>
      </w:r>
      <w:r w:rsidR="006A1555">
        <w:rPr>
          <w:rFonts w:ascii="Arial" w:hAnsi="Arial" w:cs="Arial"/>
          <w:iCs/>
          <w:color w:val="000000" w:themeColor="text1"/>
          <w:sz w:val="22"/>
          <w:szCs w:val="22"/>
        </w:rPr>
        <w:t>s</w:t>
      </w:r>
      <w:r w:rsidR="00FD5AFA">
        <w:rPr>
          <w:rFonts w:ascii="Arial" w:hAnsi="Arial" w:cs="Arial"/>
          <w:iCs/>
          <w:color w:val="000000" w:themeColor="text1"/>
          <w:sz w:val="22"/>
          <w:szCs w:val="22"/>
        </w:rPr>
        <w:t>,</w:t>
      </w:r>
      <w:r w:rsidR="00C72DB0">
        <w:rPr>
          <w:rFonts w:ascii="Arial" w:hAnsi="Arial" w:cs="Arial"/>
          <w:iCs/>
          <w:color w:val="000000" w:themeColor="text1"/>
          <w:sz w:val="22"/>
          <w:szCs w:val="22"/>
        </w:rPr>
        <w:t xml:space="preserve"> that ‘</w:t>
      </w:r>
      <w:r w:rsidR="006A1555">
        <w:rPr>
          <w:rFonts w:ascii="Arial" w:hAnsi="Arial" w:cs="Arial"/>
          <w:iCs/>
          <w:color w:val="000000" w:themeColor="text1"/>
          <w:sz w:val="22"/>
          <w:szCs w:val="22"/>
        </w:rPr>
        <w:t xml:space="preserve">I </w:t>
      </w:r>
      <w:r w:rsidR="00C72DB0">
        <w:rPr>
          <w:rFonts w:ascii="Arial" w:hAnsi="Arial" w:cs="Arial"/>
          <w:iCs/>
          <w:color w:val="000000" w:themeColor="text1"/>
          <w:sz w:val="22"/>
          <w:szCs w:val="22"/>
        </w:rPr>
        <w:t>ought to know something about astrology, for I believe I have been an astrologer in several former lives’.</w:t>
      </w:r>
      <w:r w:rsidR="00C72DB0">
        <w:rPr>
          <w:rStyle w:val="FootnoteReference"/>
          <w:rFonts w:ascii="Arial" w:hAnsi="Arial" w:cs="Arial"/>
          <w:iCs/>
          <w:color w:val="000000" w:themeColor="text1"/>
          <w:sz w:val="22"/>
          <w:szCs w:val="22"/>
        </w:rPr>
        <w:footnoteReference w:id="14"/>
      </w:r>
      <w:r w:rsidR="00C72DB0">
        <w:rPr>
          <w:rFonts w:ascii="Arial" w:hAnsi="Arial" w:cs="Arial"/>
          <w:iCs/>
          <w:color w:val="000000" w:themeColor="text1"/>
          <w:sz w:val="22"/>
          <w:szCs w:val="22"/>
        </w:rPr>
        <w:t xml:space="preserve"> This statement is significant because it links astrology to theosophy and ties the two </w:t>
      </w:r>
      <w:r w:rsidR="00C72DB0">
        <w:rPr>
          <w:rFonts w:ascii="Arial" w:hAnsi="Arial" w:cs="Arial"/>
          <w:iCs/>
          <w:color w:val="000000" w:themeColor="text1"/>
          <w:sz w:val="22"/>
          <w:szCs w:val="22"/>
        </w:rPr>
        <w:lastRenderedPageBreak/>
        <w:t>intimately together.</w:t>
      </w:r>
      <w:r w:rsidR="008A498B">
        <w:rPr>
          <w:rFonts w:ascii="Arial" w:hAnsi="Arial" w:cs="Arial"/>
          <w:iCs/>
          <w:color w:val="000000" w:themeColor="text1"/>
          <w:sz w:val="22"/>
          <w:szCs w:val="22"/>
        </w:rPr>
        <w:t xml:space="preserve"> In the July 1895 edition of </w:t>
      </w:r>
      <w:r w:rsidR="008A498B" w:rsidRPr="008A498B">
        <w:rPr>
          <w:rFonts w:ascii="Arial" w:hAnsi="Arial" w:cs="Arial"/>
          <w:i/>
          <w:color w:val="000000" w:themeColor="text1"/>
          <w:sz w:val="22"/>
          <w:szCs w:val="22"/>
        </w:rPr>
        <w:t>Modern Astrology</w:t>
      </w:r>
      <w:r w:rsidR="008A498B">
        <w:rPr>
          <w:rFonts w:ascii="Arial" w:hAnsi="Arial" w:cs="Arial"/>
          <w:iCs/>
          <w:color w:val="000000" w:themeColor="text1"/>
          <w:sz w:val="22"/>
          <w:szCs w:val="22"/>
        </w:rPr>
        <w:t>, Leo stat</w:t>
      </w:r>
      <w:r w:rsidR="008C13AC">
        <w:rPr>
          <w:rFonts w:ascii="Arial" w:hAnsi="Arial" w:cs="Arial"/>
          <w:iCs/>
          <w:color w:val="000000" w:themeColor="text1"/>
          <w:sz w:val="22"/>
          <w:szCs w:val="22"/>
        </w:rPr>
        <w:t>es</w:t>
      </w:r>
      <w:r w:rsidR="008A498B">
        <w:rPr>
          <w:rFonts w:ascii="Arial" w:hAnsi="Arial" w:cs="Arial"/>
          <w:iCs/>
          <w:color w:val="000000" w:themeColor="text1"/>
          <w:sz w:val="22"/>
          <w:szCs w:val="22"/>
        </w:rPr>
        <w:t xml:space="preserve"> that ‘the time has come to modernise the ancient system of Astrology’ thus clearly marking his intent from that point on.</w:t>
      </w:r>
      <w:r w:rsidR="008A498B">
        <w:rPr>
          <w:rStyle w:val="FootnoteReference"/>
          <w:rFonts w:ascii="Arial" w:hAnsi="Arial" w:cs="Arial"/>
          <w:iCs/>
          <w:color w:val="000000" w:themeColor="text1"/>
          <w:sz w:val="22"/>
          <w:szCs w:val="22"/>
        </w:rPr>
        <w:footnoteReference w:id="15"/>
      </w:r>
      <w:r w:rsidR="008C13AC">
        <w:rPr>
          <w:rFonts w:ascii="Arial" w:hAnsi="Arial" w:cs="Arial"/>
          <w:iCs/>
          <w:color w:val="000000" w:themeColor="text1"/>
          <w:sz w:val="22"/>
          <w:szCs w:val="22"/>
        </w:rPr>
        <w:t xml:space="preserve"> He founded the Astrological Society in January 1896, which </w:t>
      </w:r>
      <w:r w:rsidR="00C15147">
        <w:rPr>
          <w:rFonts w:ascii="Arial" w:hAnsi="Arial" w:cs="Arial"/>
          <w:iCs/>
          <w:color w:val="000000" w:themeColor="text1"/>
          <w:sz w:val="22"/>
          <w:szCs w:val="22"/>
        </w:rPr>
        <w:t>h</w:t>
      </w:r>
      <w:r w:rsidR="008C13AC">
        <w:rPr>
          <w:rFonts w:ascii="Arial" w:hAnsi="Arial" w:cs="Arial"/>
          <w:iCs/>
          <w:color w:val="000000" w:themeColor="text1"/>
          <w:sz w:val="22"/>
          <w:szCs w:val="22"/>
        </w:rPr>
        <w:t xml:space="preserve">e could use as another avenue to promote his reforms. </w:t>
      </w:r>
    </w:p>
    <w:p w14:paraId="41C824C2" w14:textId="30250FB9" w:rsidR="00C72DB0" w:rsidRDefault="00B22C77"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By </w:t>
      </w:r>
      <w:r w:rsidR="009900B3">
        <w:rPr>
          <w:rFonts w:ascii="Arial" w:hAnsi="Arial" w:cs="Arial"/>
          <w:iCs/>
          <w:color w:val="000000" w:themeColor="text1"/>
          <w:sz w:val="22"/>
          <w:szCs w:val="22"/>
        </w:rPr>
        <w:t>introducing</w:t>
      </w:r>
      <w:r>
        <w:rPr>
          <w:rFonts w:ascii="Arial" w:hAnsi="Arial" w:cs="Arial"/>
          <w:iCs/>
          <w:color w:val="000000" w:themeColor="text1"/>
          <w:sz w:val="22"/>
          <w:szCs w:val="22"/>
        </w:rPr>
        <w:t xml:space="preserve"> theosophical concepts into astrology which immediately required one to look beyond the superficial for deeper spiri</w:t>
      </w:r>
      <w:r w:rsidR="009900B3">
        <w:rPr>
          <w:rFonts w:ascii="Arial" w:hAnsi="Arial" w:cs="Arial"/>
          <w:iCs/>
          <w:color w:val="000000" w:themeColor="text1"/>
          <w:sz w:val="22"/>
          <w:szCs w:val="22"/>
        </w:rPr>
        <w:t xml:space="preserve">tual </w:t>
      </w:r>
      <w:r>
        <w:rPr>
          <w:rFonts w:ascii="Arial" w:hAnsi="Arial" w:cs="Arial"/>
          <w:iCs/>
          <w:color w:val="000000" w:themeColor="text1"/>
          <w:sz w:val="22"/>
          <w:szCs w:val="22"/>
        </w:rPr>
        <w:t xml:space="preserve"> meaning, we can see a shift from an event orientated astrology to a soul orientated astrology and in </w:t>
      </w:r>
      <w:r w:rsidRPr="009900B3">
        <w:rPr>
          <w:rFonts w:ascii="Arial" w:hAnsi="Arial" w:cs="Arial"/>
          <w:i/>
          <w:color w:val="000000" w:themeColor="text1"/>
          <w:sz w:val="22"/>
          <w:szCs w:val="22"/>
        </w:rPr>
        <w:t>Astrology For All</w:t>
      </w:r>
      <w:r>
        <w:rPr>
          <w:rFonts w:ascii="Arial" w:hAnsi="Arial" w:cs="Arial"/>
          <w:iCs/>
          <w:color w:val="000000" w:themeColor="text1"/>
          <w:sz w:val="22"/>
          <w:szCs w:val="22"/>
        </w:rPr>
        <w:t xml:space="preserve">, Leo refers to how this was the discipline practised by </w:t>
      </w:r>
      <w:r w:rsidR="009900B3">
        <w:rPr>
          <w:rFonts w:ascii="Arial" w:hAnsi="Arial" w:cs="Arial"/>
          <w:iCs/>
          <w:color w:val="000000" w:themeColor="text1"/>
          <w:sz w:val="22"/>
          <w:szCs w:val="22"/>
        </w:rPr>
        <w:t>the Chaldeans but that ‘since the days of happy Chaldea, whose wise priests by the expansion of their consciousness could reach the shining ones, the star of astrology appears to have waned’</w:t>
      </w:r>
      <w:r w:rsidR="004013D6">
        <w:rPr>
          <w:rStyle w:val="FootnoteReference"/>
          <w:rFonts w:ascii="Arial" w:hAnsi="Arial" w:cs="Arial"/>
          <w:iCs/>
          <w:color w:val="000000" w:themeColor="text1"/>
          <w:sz w:val="22"/>
          <w:szCs w:val="22"/>
        </w:rPr>
        <w:footnoteReference w:id="16"/>
      </w:r>
      <w:r w:rsidR="009900B3">
        <w:rPr>
          <w:rFonts w:ascii="Arial" w:hAnsi="Arial" w:cs="Arial"/>
          <w:iCs/>
          <w:color w:val="000000" w:themeColor="text1"/>
          <w:sz w:val="22"/>
          <w:szCs w:val="22"/>
        </w:rPr>
        <w:t xml:space="preserve">. Leo </w:t>
      </w:r>
      <w:r w:rsidR="004013D6">
        <w:rPr>
          <w:rFonts w:ascii="Arial" w:hAnsi="Arial" w:cs="Arial"/>
          <w:iCs/>
          <w:color w:val="000000" w:themeColor="text1"/>
          <w:sz w:val="22"/>
          <w:szCs w:val="22"/>
        </w:rPr>
        <w:t xml:space="preserve">is thereby </w:t>
      </w:r>
      <w:r w:rsidR="009900B3">
        <w:rPr>
          <w:rFonts w:ascii="Arial" w:hAnsi="Arial" w:cs="Arial"/>
          <w:iCs/>
          <w:color w:val="000000" w:themeColor="text1"/>
          <w:sz w:val="22"/>
          <w:szCs w:val="22"/>
        </w:rPr>
        <w:t>suggesting that the astrology practiced by the Chaldeans, which enabled their priests, if not others</w:t>
      </w:r>
      <w:r w:rsidR="004013D6">
        <w:rPr>
          <w:rFonts w:ascii="Arial" w:hAnsi="Arial" w:cs="Arial"/>
          <w:iCs/>
          <w:color w:val="000000" w:themeColor="text1"/>
          <w:sz w:val="22"/>
          <w:szCs w:val="22"/>
        </w:rPr>
        <w:t>,</w:t>
      </w:r>
      <w:r w:rsidR="009900B3">
        <w:rPr>
          <w:rFonts w:ascii="Arial" w:hAnsi="Arial" w:cs="Arial"/>
          <w:iCs/>
          <w:color w:val="000000" w:themeColor="text1"/>
          <w:sz w:val="22"/>
          <w:szCs w:val="22"/>
        </w:rPr>
        <w:t xml:space="preserve"> to achieve a spiritual enlightenment, has since lost this focus</w:t>
      </w:r>
      <w:r w:rsidR="004013D6">
        <w:rPr>
          <w:rFonts w:ascii="Arial" w:hAnsi="Arial" w:cs="Arial"/>
          <w:iCs/>
          <w:color w:val="000000" w:themeColor="text1"/>
          <w:sz w:val="22"/>
          <w:szCs w:val="22"/>
        </w:rPr>
        <w:t xml:space="preserve"> and thus the discipline has fallen into a form of decay. </w:t>
      </w:r>
      <w:r w:rsidR="00323889">
        <w:rPr>
          <w:rFonts w:ascii="Arial" w:hAnsi="Arial" w:cs="Arial"/>
          <w:iCs/>
          <w:color w:val="000000" w:themeColor="text1"/>
          <w:sz w:val="22"/>
          <w:szCs w:val="22"/>
        </w:rPr>
        <w:t>He further adds that to ‘restore the Astrology of the Chaldeans is the only hope that is left for all who would make Astrology a practical and beneficial study’.</w:t>
      </w:r>
      <w:r w:rsidR="00323889">
        <w:rPr>
          <w:rStyle w:val="FootnoteReference"/>
          <w:rFonts w:ascii="Arial" w:hAnsi="Arial" w:cs="Arial"/>
          <w:iCs/>
          <w:color w:val="000000" w:themeColor="text1"/>
          <w:sz w:val="22"/>
          <w:szCs w:val="22"/>
        </w:rPr>
        <w:footnoteReference w:id="17"/>
      </w:r>
      <w:r w:rsidR="00323889">
        <w:rPr>
          <w:rFonts w:ascii="Arial" w:hAnsi="Arial" w:cs="Arial"/>
          <w:iCs/>
          <w:color w:val="000000" w:themeColor="text1"/>
          <w:sz w:val="22"/>
          <w:szCs w:val="22"/>
        </w:rPr>
        <w:t xml:space="preserve"> This statement again makes it clear that Leo is reforming astrology and returning it to a more spiritually orientated, or in other terms psychologically orientated, discipline. </w:t>
      </w:r>
    </w:p>
    <w:p w14:paraId="18D904ED" w14:textId="5CB18768" w:rsidR="002821B7" w:rsidRDefault="002821B7" w:rsidP="00C72DB0">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Leo’s aims were not easily accomplished, and despite his best intentions to ‘put astrology into the hands of as many people as humanly possible who could then act as their own astral interpreters’ by introducing the one shilling horoscope through subscription to </w:t>
      </w:r>
      <w:r w:rsidRPr="003C495B">
        <w:rPr>
          <w:rFonts w:ascii="Arial" w:hAnsi="Arial" w:cs="Arial"/>
          <w:i/>
          <w:color w:val="000000" w:themeColor="text1"/>
          <w:sz w:val="22"/>
          <w:szCs w:val="22"/>
        </w:rPr>
        <w:t>Modern Astrology</w:t>
      </w:r>
      <w:r>
        <w:rPr>
          <w:rFonts w:ascii="Arial" w:hAnsi="Arial" w:cs="Arial"/>
          <w:iCs/>
          <w:color w:val="000000" w:themeColor="text1"/>
          <w:sz w:val="22"/>
          <w:szCs w:val="22"/>
        </w:rPr>
        <w:t xml:space="preserve">, </w:t>
      </w:r>
      <w:r w:rsidR="003C495B">
        <w:rPr>
          <w:rFonts w:ascii="Arial" w:hAnsi="Arial" w:cs="Arial"/>
          <w:iCs/>
          <w:color w:val="000000" w:themeColor="text1"/>
          <w:sz w:val="22"/>
          <w:szCs w:val="22"/>
        </w:rPr>
        <w:t>this led to a backlash of court proceedings which were to go on to mare the rest of his life.</w:t>
      </w:r>
      <w:r w:rsidR="00DD79F0">
        <w:rPr>
          <w:rStyle w:val="FootnoteReference"/>
          <w:rFonts w:ascii="Arial" w:hAnsi="Arial" w:cs="Arial"/>
          <w:iCs/>
          <w:color w:val="000000" w:themeColor="text1"/>
          <w:sz w:val="22"/>
          <w:szCs w:val="22"/>
        </w:rPr>
        <w:footnoteReference w:id="18"/>
      </w:r>
      <w:r w:rsidR="003C495B">
        <w:rPr>
          <w:rFonts w:ascii="Arial" w:hAnsi="Arial" w:cs="Arial"/>
          <w:iCs/>
          <w:color w:val="000000" w:themeColor="text1"/>
          <w:sz w:val="22"/>
          <w:szCs w:val="22"/>
        </w:rPr>
        <w:t xml:space="preserve"> In trying to move astrology away from fortune telling</w:t>
      </w:r>
      <w:r w:rsidR="00DD79F0">
        <w:rPr>
          <w:rFonts w:ascii="Arial" w:hAnsi="Arial" w:cs="Arial"/>
          <w:iCs/>
          <w:color w:val="000000" w:themeColor="text1"/>
          <w:sz w:val="22"/>
          <w:szCs w:val="22"/>
        </w:rPr>
        <w:t xml:space="preserve"> by making it more accessible, he stood accused of </w:t>
      </w:r>
      <w:r w:rsidR="005148BE">
        <w:rPr>
          <w:rFonts w:ascii="Arial" w:hAnsi="Arial" w:cs="Arial"/>
          <w:iCs/>
          <w:color w:val="000000" w:themeColor="text1"/>
          <w:sz w:val="22"/>
          <w:szCs w:val="22"/>
        </w:rPr>
        <w:t xml:space="preserve">doing </w:t>
      </w:r>
      <w:r w:rsidR="00DD79F0">
        <w:rPr>
          <w:rFonts w:ascii="Arial" w:hAnsi="Arial" w:cs="Arial"/>
          <w:iCs/>
          <w:color w:val="000000" w:themeColor="text1"/>
          <w:sz w:val="22"/>
          <w:szCs w:val="22"/>
        </w:rPr>
        <w:t>exactly that, especially when a wave of imitators</w:t>
      </w:r>
      <w:r w:rsidR="005148BE">
        <w:rPr>
          <w:rFonts w:ascii="Arial" w:hAnsi="Arial" w:cs="Arial"/>
          <w:iCs/>
          <w:color w:val="000000" w:themeColor="text1"/>
          <w:sz w:val="22"/>
          <w:szCs w:val="22"/>
        </w:rPr>
        <w:t xml:space="preserve"> s</w:t>
      </w:r>
      <w:r w:rsidR="00DD79F0">
        <w:rPr>
          <w:rFonts w:ascii="Arial" w:hAnsi="Arial" w:cs="Arial"/>
          <w:iCs/>
          <w:color w:val="000000" w:themeColor="text1"/>
          <w:sz w:val="22"/>
          <w:szCs w:val="22"/>
        </w:rPr>
        <w:t>ought only to make quick money from an unsuspecting public. Th</w:t>
      </w:r>
      <w:r w:rsidR="005148BE">
        <w:rPr>
          <w:rFonts w:ascii="Arial" w:hAnsi="Arial" w:cs="Arial"/>
          <w:iCs/>
          <w:color w:val="000000" w:themeColor="text1"/>
          <w:sz w:val="22"/>
          <w:szCs w:val="22"/>
        </w:rPr>
        <w:t xml:space="preserve">is culminated in a final </w:t>
      </w:r>
      <w:r w:rsidR="00DD79F0">
        <w:rPr>
          <w:rFonts w:ascii="Arial" w:hAnsi="Arial" w:cs="Arial"/>
          <w:iCs/>
          <w:color w:val="000000" w:themeColor="text1"/>
          <w:sz w:val="22"/>
          <w:szCs w:val="22"/>
        </w:rPr>
        <w:t xml:space="preserve">summons on 6 May 1914 in which Leo argued the difference between fortune telling and astrology and after the offending documents were read, the case was dismissed as </w:t>
      </w:r>
      <w:r w:rsidR="005148BE">
        <w:rPr>
          <w:rFonts w:ascii="Arial" w:hAnsi="Arial" w:cs="Arial"/>
          <w:iCs/>
          <w:color w:val="000000" w:themeColor="text1"/>
          <w:sz w:val="22"/>
          <w:szCs w:val="22"/>
        </w:rPr>
        <w:t>technically unsound</w:t>
      </w:r>
      <w:r w:rsidR="00DD79F0">
        <w:rPr>
          <w:rFonts w:ascii="Arial" w:hAnsi="Arial" w:cs="Arial"/>
          <w:iCs/>
          <w:color w:val="000000" w:themeColor="text1"/>
          <w:sz w:val="22"/>
          <w:szCs w:val="22"/>
        </w:rPr>
        <w:t xml:space="preserve">. This left Leo </w:t>
      </w:r>
      <w:r w:rsidR="005148BE">
        <w:rPr>
          <w:rFonts w:ascii="Arial" w:hAnsi="Arial" w:cs="Arial"/>
          <w:iCs/>
          <w:color w:val="000000" w:themeColor="text1"/>
          <w:sz w:val="22"/>
          <w:szCs w:val="22"/>
        </w:rPr>
        <w:t xml:space="preserve">with </w:t>
      </w:r>
      <w:r w:rsidR="00DD79F0">
        <w:rPr>
          <w:rFonts w:ascii="Arial" w:hAnsi="Arial" w:cs="Arial"/>
          <w:iCs/>
          <w:color w:val="000000" w:themeColor="text1"/>
          <w:sz w:val="22"/>
          <w:szCs w:val="22"/>
        </w:rPr>
        <w:t xml:space="preserve">a deep </w:t>
      </w:r>
      <w:r w:rsidR="005148BE">
        <w:rPr>
          <w:rFonts w:ascii="Arial" w:hAnsi="Arial" w:cs="Arial"/>
          <w:iCs/>
          <w:color w:val="000000" w:themeColor="text1"/>
          <w:sz w:val="22"/>
          <w:szCs w:val="22"/>
        </w:rPr>
        <w:t xml:space="preserve">sense of </w:t>
      </w:r>
      <w:r w:rsidR="00DD79F0">
        <w:rPr>
          <w:rFonts w:ascii="Arial" w:hAnsi="Arial" w:cs="Arial"/>
          <w:iCs/>
          <w:color w:val="000000" w:themeColor="text1"/>
          <w:sz w:val="22"/>
          <w:szCs w:val="22"/>
        </w:rPr>
        <w:t xml:space="preserve">dissatisfaction, a feeling that </w:t>
      </w:r>
      <w:r w:rsidR="00AF25F9">
        <w:rPr>
          <w:rFonts w:ascii="Arial" w:hAnsi="Arial" w:cs="Arial"/>
          <w:iCs/>
          <w:color w:val="000000" w:themeColor="text1"/>
          <w:sz w:val="22"/>
          <w:szCs w:val="22"/>
        </w:rPr>
        <w:t>all</w:t>
      </w:r>
      <w:r w:rsidR="00DD79F0">
        <w:rPr>
          <w:rFonts w:ascii="Arial" w:hAnsi="Arial" w:cs="Arial"/>
          <w:iCs/>
          <w:color w:val="000000" w:themeColor="text1"/>
          <w:sz w:val="22"/>
          <w:szCs w:val="22"/>
        </w:rPr>
        <w:t xml:space="preserve"> his work to date had not implemented the reforms he had so hoped for. He acknowledged this himself in </w:t>
      </w:r>
      <w:r w:rsidR="00DD79F0" w:rsidRPr="008C4253">
        <w:rPr>
          <w:rFonts w:ascii="Arial" w:hAnsi="Arial" w:cs="Arial"/>
          <w:i/>
          <w:color w:val="000000" w:themeColor="text1"/>
          <w:sz w:val="22"/>
          <w:szCs w:val="22"/>
        </w:rPr>
        <w:t>Modern Astrology</w:t>
      </w:r>
      <w:r w:rsidR="00DD79F0">
        <w:rPr>
          <w:rFonts w:ascii="Arial" w:hAnsi="Arial" w:cs="Arial"/>
          <w:iCs/>
          <w:color w:val="000000" w:themeColor="text1"/>
          <w:sz w:val="22"/>
          <w:szCs w:val="22"/>
        </w:rPr>
        <w:t xml:space="preserve"> when he said, ‘I have now however no intention of retiring until I have done my best to free the science of Astrology from the taint of common fortune-telling’.</w:t>
      </w:r>
      <w:r w:rsidR="00DD79F0">
        <w:rPr>
          <w:rStyle w:val="FootnoteReference"/>
          <w:rFonts w:ascii="Arial" w:hAnsi="Arial" w:cs="Arial"/>
          <w:iCs/>
          <w:color w:val="000000" w:themeColor="text1"/>
          <w:sz w:val="22"/>
          <w:szCs w:val="22"/>
        </w:rPr>
        <w:footnoteReference w:id="19"/>
      </w:r>
      <w:r w:rsidR="00AF25F9">
        <w:rPr>
          <w:rFonts w:ascii="Arial" w:hAnsi="Arial" w:cs="Arial"/>
          <w:iCs/>
          <w:color w:val="000000" w:themeColor="text1"/>
          <w:sz w:val="22"/>
          <w:szCs w:val="22"/>
        </w:rPr>
        <w:t xml:space="preserve"> Leo th</w:t>
      </w:r>
      <w:r w:rsidR="005148BE">
        <w:rPr>
          <w:rFonts w:ascii="Arial" w:hAnsi="Arial" w:cs="Arial"/>
          <w:iCs/>
          <w:color w:val="000000" w:themeColor="text1"/>
          <w:sz w:val="22"/>
          <w:szCs w:val="22"/>
        </w:rPr>
        <w:t xml:space="preserve">us </w:t>
      </w:r>
      <w:r w:rsidR="00AF25F9">
        <w:rPr>
          <w:rFonts w:ascii="Arial" w:hAnsi="Arial" w:cs="Arial"/>
          <w:iCs/>
          <w:color w:val="000000" w:themeColor="text1"/>
          <w:sz w:val="22"/>
          <w:szCs w:val="22"/>
        </w:rPr>
        <w:t>set out to remove the predictive element from the horoscope, as he believed it was this</w:t>
      </w:r>
      <w:r w:rsidR="005148BE">
        <w:rPr>
          <w:rFonts w:ascii="Arial" w:hAnsi="Arial" w:cs="Arial"/>
          <w:iCs/>
          <w:color w:val="000000" w:themeColor="text1"/>
          <w:sz w:val="22"/>
          <w:szCs w:val="22"/>
        </w:rPr>
        <w:t xml:space="preserve">, which was </w:t>
      </w:r>
      <w:r w:rsidR="00AF25F9">
        <w:rPr>
          <w:rFonts w:ascii="Arial" w:hAnsi="Arial" w:cs="Arial"/>
          <w:iCs/>
          <w:color w:val="000000" w:themeColor="text1"/>
          <w:sz w:val="22"/>
          <w:szCs w:val="22"/>
        </w:rPr>
        <w:t>widely linked to occult</w:t>
      </w:r>
      <w:r w:rsidR="005148BE">
        <w:rPr>
          <w:rFonts w:ascii="Arial" w:hAnsi="Arial" w:cs="Arial"/>
          <w:iCs/>
          <w:color w:val="000000" w:themeColor="text1"/>
          <w:sz w:val="22"/>
          <w:szCs w:val="22"/>
        </w:rPr>
        <w:t xml:space="preserve"> practice</w:t>
      </w:r>
      <w:r w:rsidR="00AF25F9">
        <w:rPr>
          <w:rFonts w:ascii="Arial" w:hAnsi="Arial" w:cs="Arial"/>
          <w:iCs/>
          <w:color w:val="000000" w:themeColor="text1"/>
          <w:sz w:val="22"/>
          <w:szCs w:val="22"/>
        </w:rPr>
        <w:t>, which was causing the</w:t>
      </w:r>
      <w:r w:rsidR="000A0966">
        <w:rPr>
          <w:rFonts w:ascii="Arial" w:hAnsi="Arial" w:cs="Arial"/>
          <w:iCs/>
          <w:color w:val="000000" w:themeColor="text1"/>
          <w:sz w:val="22"/>
          <w:szCs w:val="22"/>
        </w:rPr>
        <w:t xml:space="preserve"> </w:t>
      </w:r>
      <w:r w:rsidR="005148BE">
        <w:rPr>
          <w:rFonts w:ascii="Arial" w:hAnsi="Arial" w:cs="Arial"/>
          <w:iCs/>
          <w:color w:val="000000" w:themeColor="text1"/>
          <w:sz w:val="22"/>
          <w:szCs w:val="22"/>
        </w:rPr>
        <w:t>ongoing p</w:t>
      </w:r>
      <w:r w:rsidR="000A0966">
        <w:rPr>
          <w:rFonts w:ascii="Arial" w:hAnsi="Arial" w:cs="Arial"/>
          <w:iCs/>
          <w:color w:val="000000" w:themeColor="text1"/>
          <w:sz w:val="22"/>
          <w:szCs w:val="22"/>
        </w:rPr>
        <w:t xml:space="preserve">roblems. </w:t>
      </w:r>
      <w:r w:rsidR="00856A2A">
        <w:rPr>
          <w:rFonts w:ascii="Arial" w:hAnsi="Arial" w:cs="Arial"/>
          <w:iCs/>
          <w:color w:val="000000" w:themeColor="text1"/>
          <w:sz w:val="22"/>
          <w:szCs w:val="22"/>
        </w:rPr>
        <w:t xml:space="preserve">He had </w:t>
      </w:r>
      <w:r w:rsidR="00856A2A">
        <w:rPr>
          <w:rFonts w:ascii="Arial" w:hAnsi="Arial" w:cs="Arial"/>
          <w:iCs/>
          <w:color w:val="000000" w:themeColor="text1"/>
          <w:sz w:val="22"/>
          <w:szCs w:val="22"/>
        </w:rPr>
        <w:lastRenderedPageBreak/>
        <w:t xml:space="preserve">touched on this in 1910 in </w:t>
      </w:r>
      <w:r w:rsidR="00856A2A" w:rsidRPr="008F0DF9">
        <w:rPr>
          <w:rFonts w:ascii="Arial" w:hAnsi="Arial" w:cs="Arial"/>
          <w:i/>
          <w:color w:val="000000" w:themeColor="text1"/>
          <w:sz w:val="22"/>
          <w:szCs w:val="22"/>
        </w:rPr>
        <w:t>The Key to Your Own Nativity</w:t>
      </w:r>
      <w:r w:rsidR="00B12FBE">
        <w:rPr>
          <w:rFonts w:ascii="Arial" w:hAnsi="Arial" w:cs="Arial"/>
          <w:iCs/>
          <w:color w:val="000000" w:themeColor="text1"/>
          <w:sz w:val="22"/>
          <w:szCs w:val="22"/>
        </w:rPr>
        <w:t xml:space="preserve"> when </w:t>
      </w:r>
      <w:r w:rsidR="00856A2A">
        <w:rPr>
          <w:rFonts w:ascii="Arial" w:hAnsi="Arial" w:cs="Arial"/>
          <w:iCs/>
          <w:color w:val="000000" w:themeColor="text1"/>
          <w:sz w:val="22"/>
          <w:szCs w:val="22"/>
        </w:rPr>
        <w:t xml:space="preserve">he states ‘the horoscope is written in a symbology that speaks of principles, not particulars’ and by returning and expanding on this position, </w:t>
      </w:r>
      <w:r w:rsidR="000A0966">
        <w:rPr>
          <w:rFonts w:ascii="Arial" w:hAnsi="Arial" w:cs="Arial"/>
          <w:iCs/>
          <w:color w:val="000000" w:themeColor="text1"/>
          <w:sz w:val="22"/>
          <w:szCs w:val="22"/>
        </w:rPr>
        <w:t xml:space="preserve">he </w:t>
      </w:r>
      <w:r w:rsidR="00856A2A">
        <w:rPr>
          <w:rFonts w:ascii="Arial" w:hAnsi="Arial" w:cs="Arial"/>
          <w:iCs/>
          <w:color w:val="000000" w:themeColor="text1"/>
          <w:sz w:val="22"/>
          <w:szCs w:val="22"/>
        </w:rPr>
        <w:t>focused a</w:t>
      </w:r>
      <w:r w:rsidR="000A0966">
        <w:rPr>
          <w:rFonts w:ascii="Arial" w:hAnsi="Arial" w:cs="Arial"/>
          <w:iCs/>
          <w:color w:val="000000" w:themeColor="text1"/>
          <w:sz w:val="22"/>
          <w:szCs w:val="22"/>
        </w:rPr>
        <w:t>ll the attention of the horoscope inward to what it could reveal about the nature of the person, thus further aligning it with what was to become modern psychological astrology.</w:t>
      </w:r>
      <w:r w:rsidR="00856A2A">
        <w:rPr>
          <w:rStyle w:val="FootnoteReference"/>
          <w:rFonts w:ascii="Arial" w:hAnsi="Arial" w:cs="Arial"/>
          <w:iCs/>
          <w:color w:val="000000" w:themeColor="text1"/>
          <w:sz w:val="22"/>
          <w:szCs w:val="22"/>
        </w:rPr>
        <w:footnoteReference w:id="20"/>
      </w:r>
    </w:p>
    <w:p w14:paraId="21A4918D" w14:textId="77777777" w:rsidR="00604ACB" w:rsidRDefault="00604ACB" w:rsidP="00C72DB0">
      <w:pPr>
        <w:pStyle w:val="NormalWeb"/>
        <w:spacing w:line="360" w:lineRule="auto"/>
        <w:rPr>
          <w:rFonts w:ascii="Arial" w:hAnsi="Arial" w:cs="Arial"/>
          <w:iCs/>
          <w:color w:val="000000" w:themeColor="text1"/>
          <w:sz w:val="22"/>
          <w:szCs w:val="22"/>
        </w:rPr>
      </w:pPr>
    </w:p>
    <w:p w14:paraId="5650F66C" w14:textId="1D50DF06" w:rsidR="009F4FED" w:rsidRDefault="009F4FED" w:rsidP="00225D99">
      <w:pPr>
        <w:pStyle w:val="NormalWeb"/>
        <w:spacing w:line="360" w:lineRule="auto"/>
        <w:rPr>
          <w:rFonts w:ascii="Arial" w:hAnsi="Arial" w:cs="Arial"/>
          <w:iCs/>
          <w:color w:val="000000" w:themeColor="text1"/>
          <w:sz w:val="22"/>
          <w:szCs w:val="22"/>
          <w:u w:val="single"/>
        </w:rPr>
      </w:pPr>
      <w:r>
        <w:rPr>
          <w:rFonts w:ascii="Arial" w:hAnsi="Arial" w:cs="Arial"/>
          <w:iCs/>
          <w:color w:val="000000" w:themeColor="text1"/>
          <w:sz w:val="22"/>
          <w:szCs w:val="22"/>
          <w:u w:val="single"/>
        </w:rPr>
        <w:t>Psychological Astrology</w:t>
      </w:r>
    </w:p>
    <w:p w14:paraId="09A3B6A3" w14:textId="6FA6E1EC" w:rsidR="0056432A" w:rsidRDefault="00AC2D3C"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In order to understand how Leo’s astrology impacted on its development, an understanding of what psychological astrology is</w:t>
      </w:r>
      <w:r w:rsidR="000A6AD2">
        <w:rPr>
          <w:rFonts w:ascii="Arial" w:hAnsi="Arial" w:cs="Arial"/>
          <w:iCs/>
          <w:color w:val="000000" w:themeColor="text1"/>
          <w:sz w:val="22"/>
          <w:szCs w:val="22"/>
        </w:rPr>
        <w:t>,</w:t>
      </w:r>
      <w:r>
        <w:rPr>
          <w:rFonts w:ascii="Arial" w:hAnsi="Arial" w:cs="Arial"/>
          <w:iCs/>
          <w:color w:val="000000" w:themeColor="text1"/>
          <w:sz w:val="22"/>
          <w:szCs w:val="22"/>
        </w:rPr>
        <w:t xml:space="preserve"> is needed, as both terms come loaded with </w:t>
      </w:r>
      <w:r w:rsidR="001749B2">
        <w:rPr>
          <w:rFonts w:ascii="Arial" w:hAnsi="Arial" w:cs="Arial"/>
          <w:iCs/>
          <w:color w:val="000000" w:themeColor="text1"/>
          <w:sz w:val="22"/>
          <w:szCs w:val="22"/>
        </w:rPr>
        <w:t>meaning, so</w:t>
      </w:r>
      <w:r>
        <w:rPr>
          <w:rFonts w:ascii="Arial" w:hAnsi="Arial" w:cs="Arial"/>
          <w:iCs/>
          <w:color w:val="000000" w:themeColor="text1"/>
          <w:sz w:val="22"/>
          <w:szCs w:val="22"/>
        </w:rPr>
        <w:t xml:space="preserve"> when combined the term can become cumbersome. </w:t>
      </w:r>
      <w:r w:rsidR="00040AFF">
        <w:rPr>
          <w:rFonts w:ascii="Arial" w:hAnsi="Arial" w:cs="Arial"/>
          <w:iCs/>
          <w:color w:val="000000" w:themeColor="text1"/>
          <w:sz w:val="22"/>
          <w:szCs w:val="22"/>
        </w:rPr>
        <w:t xml:space="preserve">The two sets of terms do not always neatly correspond and this is a problem recognised by Carter in his </w:t>
      </w:r>
      <w:r w:rsidR="00040AFF" w:rsidRPr="00040AFF">
        <w:rPr>
          <w:rFonts w:ascii="Arial" w:hAnsi="Arial" w:cs="Arial"/>
          <w:i/>
          <w:color w:val="000000" w:themeColor="text1"/>
          <w:sz w:val="22"/>
          <w:szCs w:val="22"/>
        </w:rPr>
        <w:t>Encyclopaedia of Psychological Astrology</w:t>
      </w:r>
      <w:r w:rsidR="00040AFF">
        <w:rPr>
          <w:rFonts w:ascii="Arial" w:hAnsi="Arial" w:cs="Arial"/>
          <w:iCs/>
          <w:color w:val="000000" w:themeColor="text1"/>
          <w:sz w:val="22"/>
          <w:szCs w:val="22"/>
        </w:rPr>
        <w:t xml:space="preserve"> when he states ‘I have from time to time referred to the current terms of modern psychology … the scope of Astrology is so much wider than that of other sciences’.</w:t>
      </w:r>
      <w:r w:rsidR="00040AFF">
        <w:rPr>
          <w:rStyle w:val="FootnoteReference"/>
          <w:rFonts w:ascii="Arial" w:hAnsi="Arial" w:cs="Arial"/>
          <w:iCs/>
          <w:color w:val="000000" w:themeColor="text1"/>
          <w:sz w:val="22"/>
          <w:szCs w:val="22"/>
        </w:rPr>
        <w:footnoteReference w:id="21"/>
      </w:r>
      <w:r w:rsidR="00040AFF">
        <w:rPr>
          <w:rFonts w:ascii="Arial" w:hAnsi="Arial" w:cs="Arial"/>
          <w:iCs/>
          <w:color w:val="000000" w:themeColor="text1"/>
          <w:sz w:val="22"/>
          <w:szCs w:val="22"/>
        </w:rPr>
        <w:t xml:space="preserve"> So even when producing a work specifically designed to go within this newly understood field, Carter acknowledges that there are obvious differences which could not be reconciled at the time of writing. </w:t>
      </w:r>
      <w:r w:rsidR="001749B2">
        <w:rPr>
          <w:rFonts w:ascii="Arial" w:hAnsi="Arial" w:cs="Arial"/>
          <w:iCs/>
          <w:color w:val="000000" w:themeColor="text1"/>
          <w:sz w:val="22"/>
          <w:szCs w:val="22"/>
        </w:rPr>
        <w:t>The Mercury Internet School of Psychological Astrology (MISPA) states that psychological astrology is ‘a discipline combining astrology and depth, humanistic, and transpersonal psychology’.</w:t>
      </w:r>
      <w:r w:rsidR="001749B2">
        <w:rPr>
          <w:rStyle w:val="FootnoteReference"/>
          <w:rFonts w:ascii="Arial" w:hAnsi="Arial" w:cs="Arial"/>
          <w:iCs/>
          <w:color w:val="000000" w:themeColor="text1"/>
          <w:sz w:val="22"/>
          <w:szCs w:val="22"/>
        </w:rPr>
        <w:footnoteReference w:id="22"/>
      </w:r>
      <w:r w:rsidR="00345813">
        <w:rPr>
          <w:rFonts w:ascii="Arial" w:hAnsi="Arial" w:cs="Arial"/>
          <w:iCs/>
          <w:color w:val="000000" w:themeColor="text1"/>
          <w:sz w:val="22"/>
          <w:szCs w:val="22"/>
        </w:rPr>
        <w:t xml:space="preserve"> </w:t>
      </w:r>
      <w:r w:rsidR="0095661B">
        <w:rPr>
          <w:rFonts w:ascii="Arial" w:hAnsi="Arial" w:cs="Arial"/>
          <w:iCs/>
          <w:color w:val="000000" w:themeColor="text1"/>
          <w:sz w:val="22"/>
          <w:szCs w:val="22"/>
        </w:rPr>
        <w:t xml:space="preserve">However, this </w:t>
      </w:r>
      <w:r w:rsidR="0025767F">
        <w:rPr>
          <w:rFonts w:ascii="Arial" w:hAnsi="Arial" w:cs="Arial"/>
          <w:iCs/>
          <w:color w:val="000000" w:themeColor="text1"/>
          <w:sz w:val="22"/>
          <w:szCs w:val="22"/>
        </w:rPr>
        <w:t xml:space="preserve">does not offer a definition, </w:t>
      </w:r>
      <w:r w:rsidR="006C2E38">
        <w:rPr>
          <w:rFonts w:ascii="Arial" w:hAnsi="Arial" w:cs="Arial"/>
          <w:iCs/>
          <w:color w:val="000000" w:themeColor="text1"/>
          <w:sz w:val="22"/>
          <w:szCs w:val="22"/>
        </w:rPr>
        <w:t xml:space="preserve">but </w:t>
      </w:r>
      <w:r w:rsidR="0025767F">
        <w:rPr>
          <w:rFonts w:ascii="Arial" w:hAnsi="Arial" w:cs="Arial"/>
          <w:iCs/>
          <w:color w:val="000000" w:themeColor="text1"/>
          <w:sz w:val="22"/>
          <w:szCs w:val="22"/>
        </w:rPr>
        <w:t xml:space="preserve">rather </w:t>
      </w:r>
      <w:r w:rsidR="006C2E38">
        <w:rPr>
          <w:rFonts w:ascii="Arial" w:hAnsi="Arial" w:cs="Arial"/>
          <w:iCs/>
          <w:color w:val="000000" w:themeColor="text1"/>
          <w:sz w:val="22"/>
          <w:szCs w:val="22"/>
        </w:rPr>
        <w:t xml:space="preserve">the </w:t>
      </w:r>
      <w:r w:rsidR="0025767F">
        <w:rPr>
          <w:rFonts w:ascii="Arial" w:hAnsi="Arial" w:cs="Arial"/>
          <w:iCs/>
          <w:color w:val="000000" w:themeColor="text1"/>
          <w:sz w:val="22"/>
          <w:szCs w:val="22"/>
        </w:rPr>
        <w:t xml:space="preserve">parameters </w:t>
      </w:r>
      <w:r w:rsidR="006C2E38">
        <w:rPr>
          <w:rFonts w:ascii="Arial" w:hAnsi="Arial" w:cs="Arial"/>
          <w:iCs/>
          <w:color w:val="000000" w:themeColor="text1"/>
          <w:sz w:val="22"/>
          <w:szCs w:val="22"/>
        </w:rPr>
        <w:t xml:space="preserve">of </w:t>
      </w:r>
      <w:r w:rsidR="0025767F">
        <w:rPr>
          <w:rFonts w:ascii="Arial" w:hAnsi="Arial" w:cs="Arial"/>
          <w:iCs/>
          <w:color w:val="000000" w:themeColor="text1"/>
          <w:sz w:val="22"/>
          <w:szCs w:val="22"/>
        </w:rPr>
        <w:t xml:space="preserve">the study. </w:t>
      </w:r>
      <w:r w:rsidR="00455992">
        <w:rPr>
          <w:rFonts w:ascii="Arial" w:hAnsi="Arial" w:cs="Arial"/>
          <w:iCs/>
          <w:color w:val="000000" w:themeColor="text1"/>
          <w:sz w:val="22"/>
          <w:szCs w:val="22"/>
        </w:rPr>
        <w:t xml:space="preserve">Willis and </w:t>
      </w:r>
      <w:r w:rsidR="0025767F">
        <w:rPr>
          <w:rFonts w:ascii="Arial" w:hAnsi="Arial" w:cs="Arial"/>
          <w:iCs/>
          <w:color w:val="000000" w:themeColor="text1"/>
          <w:sz w:val="22"/>
          <w:szCs w:val="22"/>
        </w:rPr>
        <w:t xml:space="preserve">Curry add explanation by stating that </w:t>
      </w:r>
      <w:r w:rsidR="0056432A" w:rsidRPr="00AC2D3C">
        <w:rPr>
          <w:rFonts w:ascii="Arial" w:hAnsi="Arial" w:cs="Arial"/>
          <w:iCs/>
          <w:color w:val="000000" w:themeColor="text1"/>
          <w:sz w:val="22"/>
          <w:szCs w:val="22"/>
        </w:rPr>
        <w:t>‘it is psychological not in the sense of the academic social scien</w:t>
      </w:r>
      <w:r w:rsidRPr="00AC2D3C">
        <w:rPr>
          <w:rFonts w:ascii="Arial" w:hAnsi="Arial" w:cs="Arial"/>
          <w:iCs/>
          <w:color w:val="000000" w:themeColor="text1"/>
          <w:sz w:val="22"/>
          <w:szCs w:val="22"/>
        </w:rPr>
        <w:t xml:space="preserve">ce but rather… </w:t>
      </w:r>
      <w:r w:rsidR="000A6AD2">
        <w:rPr>
          <w:rFonts w:ascii="Arial" w:hAnsi="Arial" w:cs="Arial"/>
          <w:iCs/>
          <w:color w:val="000000" w:themeColor="text1"/>
          <w:sz w:val="22"/>
          <w:szCs w:val="22"/>
        </w:rPr>
        <w:t xml:space="preserve">(it) </w:t>
      </w:r>
      <w:r w:rsidRPr="00AC2D3C">
        <w:rPr>
          <w:rFonts w:ascii="Arial" w:hAnsi="Arial" w:cs="Arial"/>
          <w:iCs/>
          <w:color w:val="000000" w:themeColor="text1"/>
          <w:sz w:val="22"/>
          <w:szCs w:val="22"/>
        </w:rPr>
        <w:t xml:space="preserve">is closer to the original meaning of </w:t>
      </w:r>
      <w:r w:rsidRPr="000A6AD2">
        <w:rPr>
          <w:rFonts w:ascii="Arial" w:hAnsi="Arial" w:cs="Arial"/>
          <w:i/>
          <w:color w:val="000000" w:themeColor="text1"/>
          <w:sz w:val="22"/>
          <w:szCs w:val="22"/>
        </w:rPr>
        <w:t>psyche</w:t>
      </w:r>
      <w:r w:rsidRPr="00AC2D3C">
        <w:rPr>
          <w:rFonts w:ascii="Arial" w:hAnsi="Arial" w:cs="Arial"/>
          <w:iCs/>
          <w:color w:val="000000" w:themeColor="text1"/>
          <w:sz w:val="22"/>
          <w:szCs w:val="22"/>
        </w:rPr>
        <w:t xml:space="preserve"> as soul: an individuality partaking of, and mediating between, spirit and matter.’</w:t>
      </w:r>
      <w:r w:rsidRPr="00AC2D3C">
        <w:rPr>
          <w:rStyle w:val="FootnoteReference"/>
          <w:rFonts w:ascii="Arial" w:hAnsi="Arial" w:cs="Arial"/>
          <w:iCs/>
          <w:color w:val="000000" w:themeColor="text1"/>
          <w:sz w:val="22"/>
          <w:szCs w:val="22"/>
        </w:rPr>
        <w:footnoteReference w:id="23"/>
      </w:r>
      <w:r w:rsidRPr="00AC2D3C">
        <w:rPr>
          <w:rFonts w:ascii="Arial" w:hAnsi="Arial" w:cs="Arial"/>
          <w:iCs/>
          <w:color w:val="000000" w:themeColor="text1"/>
          <w:sz w:val="22"/>
          <w:szCs w:val="22"/>
        </w:rPr>
        <w:t xml:space="preserve"> </w:t>
      </w:r>
      <w:r w:rsidR="001D0FD3">
        <w:rPr>
          <w:rFonts w:ascii="Arial" w:hAnsi="Arial" w:cs="Arial"/>
          <w:iCs/>
          <w:color w:val="000000" w:themeColor="text1"/>
          <w:sz w:val="22"/>
          <w:szCs w:val="22"/>
        </w:rPr>
        <w:t>Therefore</w:t>
      </w:r>
      <w:r w:rsidR="006C2E38">
        <w:rPr>
          <w:rFonts w:ascii="Arial" w:hAnsi="Arial" w:cs="Arial"/>
          <w:iCs/>
          <w:color w:val="000000" w:themeColor="text1"/>
          <w:sz w:val="22"/>
          <w:szCs w:val="22"/>
        </w:rPr>
        <w:t xml:space="preserve"> we can say that p</w:t>
      </w:r>
      <w:r w:rsidR="000A6AD2">
        <w:rPr>
          <w:rFonts w:ascii="Arial" w:hAnsi="Arial" w:cs="Arial"/>
          <w:iCs/>
          <w:color w:val="000000" w:themeColor="text1"/>
          <w:sz w:val="22"/>
          <w:szCs w:val="22"/>
        </w:rPr>
        <w:t>sychological astrology is concerned with</w:t>
      </w:r>
      <w:r w:rsidR="001D0FD3">
        <w:rPr>
          <w:rFonts w:ascii="Arial" w:hAnsi="Arial" w:cs="Arial"/>
          <w:iCs/>
          <w:color w:val="000000" w:themeColor="text1"/>
          <w:sz w:val="22"/>
          <w:szCs w:val="22"/>
        </w:rPr>
        <w:t xml:space="preserve"> </w:t>
      </w:r>
      <w:r w:rsidR="006C2E38">
        <w:rPr>
          <w:rFonts w:ascii="Arial" w:hAnsi="Arial" w:cs="Arial"/>
          <w:iCs/>
          <w:color w:val="000000" w:themeColor="text1"/>
          <w:sz w:val="22"/>
          <w:szCs w:val="22"/>
        </w:rPr>
        <w:t xml:space="preserve">the use of </w:t>
      </w:r>
      <w:r w:rsidR="001D0FD3">
        <w:rPr>
          <w:rFonts w:ascii="Arial" w:hAnsi="Arial" w:cs="Arial"/>
          <w:iCs/>
          <w:color w:val="000000" w:themeColor="text1"/>
          <w:sz w:val="22"/>
          <w:szCs w:val="22"/>
        </w:rPr>
        <w:t>astrology as a tool to better understand the psyche, and th</w:t>
      </w:r>
      <w:r w:rsidR="00DF0F53">
        <w:rPr>
          <w:rFonts w:ascii="Arial" w:hAnsi="Arial" w:cs="Arial"/>
          <w:iCs/>
          <w:color w:val="000000" w:themeColor="text1"/>
          <w:sz w:val="22"/>
          <w:szCs w:val="22"/>
        </w:rPr>
        <w:t xml:space="preserve">is can be done through the </w:t>
      </w:r>
      <w:r w:rsidR="001D0FD3">
        <w:rPr>
          <w:rFonts w:ascii="Arial" w:hAnsi="Arial" w:cs="Arial"/>
          <w:iCs/>
          <w:color w:val="000000" w:themeColor="text1"/>
          <w:sz w:val="22"/>
          <w:szCs w:val="22"/>
        </w:rPr>
        <w:t xml:space="preserve">sensitive interpretation of </w:t>
      </w:r>
      <w:r w:rsidR="00DF0F53">
        <w:rPr>
          <w:rFonts w:ascii="Arial" w:hAnsi="Arial" w:cs="Arial"/>
          <w:iCs/>
          <w:color w:val="000000" w:themeColor="text1"/>
          <w:sz w:val="22"/>
          <w:szCs w:val="22"/>
        </w:rPr>
        <w:t>an</w:t>
      </w:r>
      <w:r w:rsidR="001D0FD3">
        <w:rPr>
          <w:rFonts w:ascii="Arial" w:hAnsi="Arial" w:cs="Arial"/>
          <w:iCs/>
          <w:color w:val="000000" w:themeColor="text1"/>
          <w:sz w:val="22"/>
          <w:szCs w:val="22"/>
        </w:rPr>
        <w:t xml:space="preserve"> astrological chart using modern psychological t</w:t>
      </w:r>
      <w:r w:rsidR="00DF0F53">
        <w:rPr>
          <w:rFonts w:ascii="Arial" w:hAnsi="Arial" w:cs="Arial"/>
          <w:iCs/>
          <w:color w:val="000000" w:themeColor="text1"/>
          <w:sz w:val="22"/>
          <w:szCs w:val="22"/>
        </w:rPr>
        <w:t>echniques</w:t>
      </w:r>
      <w:r w:rsidR="007943B7">
        <w:rPr>
          <w:rStyle w:val="FootnoteReference"/>
          <w:rFonts w:ascii="Arial" w:hAnsi="Arial" w:cs="Arial"/>
          <w:iCs/>
          <w:color w:val="000000" w:themeColor="text1"/>
          <w:sz w:val="22"/>
          <w:szCs w:val="22"/>
        </w:rPr>
        <w:footnoteReference w:id="24"/>
      </w:r>
      <w:r w:rsidR="001D0FD3">
        <w:rPr>
          <w:rFonts w:ascii="Arial" w:hAnsi="Arial" w:cs="Arial"/>
          <w:iCs/>
          <w:color w:val="000000" w:themeColor="text1"/>
          <w:sz w:val="22"/>
          <w:szCs w:val="22"/>
        </w:rPr>
        <w:t xml:space="preserve">. </w:t>
      </w:r>
      <w:r w:rsidR="002A04EB">
        <w:rPr>
          <w:rFonts w:ascii="Arial" w:hAnsi="Arial" w:cs="Arial"/>
          <w:iCs/>
          <w:color w:val="000000" w:themeColor="text1"/>
          <w:sz w:val="22"/>
          <w:szCs w:val="22"/>
        </w:rPr>
        <w:t>Here we see parallels to theosophical concepts</w:t>
      </w:r>
      <w:r w:rsidR="00584E2C">
        <w:rPr>
          <w:rFonts w:ascii="Arial" w:hAnsi="Arial" w:cs="Arial"/>
          <w:iCs/>
          <w:color w:val="000000" w:themeColor="text1"/>
          <w:sz w:val="22"/>
          <w:szCs w:val="22"/>
        </w:rPr>
        <w:t>;</w:t>
      </w:r>
      <w:r w:rsidR="002A04EB">
        <w:rPr>
          <w:rFonts w:ascii="Arial" w:hAnsi="Arial" w:cs="Arial"/>
          <w:iCs/>
          <w:color w:val="000000" w:themeColor="text1"/>
          <w:sz w:val="22"/>
          <w:szCs w:val="22"/>
        </w:rPr>
        <w:t xml:space="preserve"> namely that theosophy could be used as a tool to achieve spiritual enlightenment. By putting the focus of psychological astrology back to the soul, </w:t>
      </w:r>
      <w:r w:rsidR="00584E2C">
        <w:rPr>
          <w:rFonts w:ascii="Arial" w:hAnsi="Arial" w:cs="Arial"/>
          <w:iCs/>
          <w:color w:val="000000" w:themeColor="text1"/>
          <w:sz w:val="22"/>
          <w:szCs w:val="22"/>
        </w:rPr>
        <w:t xml:space="preserve">it aligns the practice with </w:t>
      </w:r>
      <w:r w:rsidR="002A04EB">
        <w:rPr>
          <w:rFonts w:ascii="Arial" w:hAnsi="Arial" w:cs="Arial"/>
          <w:iCs/>
          <w:color w:val="000000" w:themeColor="text1"/>
          <w:sz w:val="22"/>
          <w:szCs w:val="22"/>
        </w:rPr>
        <w:t>theosophy and the beliefs held by Leo</w:t>
      </w:r>
      <w:r w:rsidR="00CD0CB8">
        <w:rPr>
          <w:rFonts w:ascii="Arial" w:hAnsi="Arial" w:cs="Arial"/>
          <w:iCs/>
          <w:color w:val="000000" w:themeColor="text1"/>
          <w:sz w:val="22"/>
          <w:szCs w:val="22"/>
        </w:rPr>
        <w:t xml:space="preserve"> which he used to inform his reforms. </w:t>
      </w:r>
      <w:r w:rsidR="00584E2C">
        <w:rPr>
          <w:rFonts w:ascii="Arial" w:hAnsi="Arial" w:cs="Arial"/>
          <w:iCs/>
          <w:color w:val="000000" w:themeColor="text1"/>
          <w:sz w:val="22"/>
          <w:szCs w:val="22"/>
        </w:rPr>
        <w:t>We can therefore immediately see the influence of Leo’s reforms on the discipline before we have</w:t>
      </w:r>
      <w:r w:rsidR="009F1BEB">
        <w:rPr>
          <w:rFonts w:ascii="Arial" w:hAnsi="Arial" w:cs="Arial"/>
          <w:iCs/>
          <w:color w:val="000000" w:themeColor="text1"/>
          <w:sz w:val="22"/>
          <w:szCs w:val="22"/>
        </w:rPr>
        <w:t xml:space="preserve"> </w:t>
      </w:r>
      <w:r w:rsidR="00EA3AB4">
        <w:rPr>
          <w:rFonts w:ascii="Arial" w:hAnsi="Arial" w:cs="Arial"/>
          <w:iCs/>
          <w:color w:val="000000" w:themeColor="text1"/>
          <w:sz w:val="22"/>
          <w:szCs w:val="22"/>
        </w:rPr>
        <w:t>even considered</w:t>
      </w:r>
      <w:r w:rsidR="00584E2C">
        <w:rPr>
          <w:rFonts w:ascii="Arial" w:hAnsi="Arial" w:cs="Arial"/>
          <w:iCs/>
          <w:color w:val="000000" w:themeColor="text1"/>
          <w:sz w:val="22"/>
          <w:szCs w:val="22"/>
        </w:rPr>
        <w:t xml:space="preserve"> </w:t>
      </w:r>
      <w:r w:rsidR="009F1BEB">
        <w:rPr>
          <w:rFonts w:ascii="Arial" w:hAnsi="Arial" w:cs="Arial"/>
          <w:iCs/>
          <w:color w:val="000000" w:themeColor="text1"/>
          <w:sz w:val="22"/>
          <w:szCs w:val="22"/>
        </w:rPr>
        <w:t xml:space="preserve">beyond the opening </w:t>
      </w:r>
      <w:r w:rsidR="00584E2C">
        <w:rPr>
          <w:rFonts w:ascii="Arial" w:hAnsi="Arial" w:cs="Arial"/>
          <w:iCs/>
          <w:color w:val="000000" w:themeColor="text1"/>
          <w:sz w:val="22"/>
          <w:szCs w:val="22"/>
        </w:rPr>
        <w:t xml:space="preserve">parameters.  </w:t>
      </w:r>
    </w:p>
    <w:p w14:paraId="440185EA" w14:textId="55356FE7" w:rsidR="00EA3AB4" w:rsidRDefault="00455992"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lastRenderedPageBreak/>
        <w:t>Modern psychological astrology, as described by Willis and Curry, is ‘a development and renewal of neo-Platonic/Hermetic astrology, with its emphasis on self-knowledge and self-transformation’.</w:t>
      </w:r>
      <w:r>
        <w:rPr>
          <w:rStyle w:val="FootnoteReference"/>
          <w:rFonts w:ascii="Arial" w:hAnsi="Arial" w:cs="Arial"/>
          <w:iCs/>
          <w:color w:val="000000" w:themeColor="text1"/>
          <w:sz w:val="22"/>
          <w:szCs w:val="22"/>
        </w:rPr>
        <w:footnoteReference w:id="25"/>
      </w:r>
      <w:r>
        <w:rPr>
          <w:rFonts w:ascii="Arial" w:hAnsi="Arial" w:cs="Arial"/>
          <w:iCs/>
          <w:color w:val="000000" w:themeColor="text1"/>
          <w:sz w:val="22"/>
          <w:szCs w:val="22"/>
        </w:rPr>
        <w:t xml:space="preserve"> This point is significant as there are marked parallels to Leo’s thinking</w:t>
      </w:r>
      <w:r w:rsidR="00DA7179">
        <w:rPr>
          <w:rFonts w:ascii="Arial" w:hAnsi="Arial" w:cs="Arial"/>
          <w:iCs/>
          <w:color w:val="000000" w:themeColor="text1"/>
          <w:sz w:val="22"/>
          <w:szCs w:val="22"/>
        </w:rPr>
        <w:t xml:space="preserve">, beliefs and the reforms he implemented. </w:t>
      </w:r>
      <w:r>
        <w:rPr>
          <w:rFonts w:ascii="Arial" w:hAnsi="Arial" w:cs="Arial"/>
          <w:iCs/>
          <w:color w:val="000000" w:themeColor="text1"/>
          <w:sz w:val="22"/>
          <w:szCs w:val="22"/>
        </w:rPr>
        <w:t xml:space="preserve">As discussed, Leo wanted a return to the astrology of the Chaldeans, which he </w:t>
      </w:r>
      <w:r w:rsidR="00DA7179">
        <w:rPr>
          <w:rFonts w:ascii="Arial" w:hAnsi="Arial" w:cs="Arial"/>
          <w:iCs/>
          <w:color w:val="000000" w:themeColor="text1"/>
          <w:sz w:val="22"/>
          <w:szCs w:val="22"/>
        </w:rPr>
        <w:t>considered th</w:t>
      </w:r>
      <w:r>
        <w:rPr>
          <w:rFonts w:ascii="Arial" w:hAnsi="Arial" w:cs="Arial"/>
          <w:iCs/>
          <w:color w:val="000000" w:themeColor="text1"/>
          <w:sz w:val="22"/>
          <w:szCs w:val="22"/>
        </w:rPr>
        <w:t>e purest form and neo-Platonic/Hermetic astrology shares a number of those qualities</w:t>
      </w:r>
      <w:r w:rsidR="00DA7179">
        <w:rPr>
          <w:rFonts w:ascii="Arial" w:hAnsi="Arial" w:cs="Arial"/>
          <w:iCs/>
          <w:color w:val="000000" w:themeColor="text1"/>
          <w:sz w:val="22"/>
          <w:szCs w:val="22"/>
        </w:rPr>
        <w:t xml:space="preserve"> he highly regarded as </w:t>
      </w:r>
      <w:r>
        <w:rPr>
          <w:rFonts w:ascii="Arial" w:hAnsi="Arial" w:cs="Arial"/>
          <w:iCs/>
          <w:color w:val="000000" w:themeColor="text1"/>
          <w:sz w:val="22"/>
          <w:szCs w:val="22"/>
        </w:rPr>
        <w:t xml:space="preserve">it was the Chaldean’s knowledge which was translated from cuneiform into Greek by the first century CE which allowed the development of </w:t>
      </w:r>
      <w:r w:rsidR="00DA7179">
        <w:rPr>
          <w:rFonts w:ascii="Arial" w:hAnsi="Arial" w:cs="Arial"/>
          <w:iCs/>
          <w:color w:val="000000" w:themeColor="text1"/>
          <w:sz w:val="22"/>
          <w:szCs w:val="22"/>
        </w:rPr>
        <w:t xml:space="preserve">Hellenistic </w:t>
      </w:r>
      <w:r>
        <w:rPr>
          <w:rFonts w:ascii="Arial" w:hAnsi="Arial" w:cs="Arial"/>
          <w:iCs/>
          <w:color w:val="000000" w:themeColor="text1"/>
          <w:sz w:val="22"/>
          <w:szCs w:val="22"/>
        </w:rPr>
        <w:t>astrology.</w:t>
      </w:r>
      <w:r>
        <w:rPr>
          <w:rStyle w:val="FootnoteReference"/>
          <w:rFonts w:ascii="Arial" w:hAnsi="Arial" w:cs="Arial"/>
          <w:iCs/>
          <w:color w:val="000000" w:themeColor="text1"/>
          <w:sz w:val="22"/>
          <w:szCs w:val="22"/>
        </w:rPr>
        <w:footnoteReference w:id="26"/>
      </w:r>
      <w:r>
        <w:rPr>
          <w:rFonts w:ascii="Arial" w:hAnsi="Arial" w:cs="Arial"/>
          <w:iCs/>
          <w:color w:val="000000" w:themeColor="text1"/>
          <w:sz w:val="22"/>
          <w:szCs w:val="22"/>
        </w:rPr>
        <w:t xml:space="preserve"> The reference to self-knowledge and self-transformation </w:t>
      </w:r>
      <w:r w:rsidR="0000346F">
        <w:rPr>
          <w:rFonts w:ascii="Arial" w:hAnsi="Arial" w:cs="Arial"/>
          <w:iCs/>
          <w:color w:val="000000" w:themeColor="text1"/>
          <w:sz w:val="22"/>
          <w:szCs w:val="22"/>
        </w:rPr>
        <w:t xml:space="preserve">is also significant as it </w:t>
      </w:r>
      <w:r>
        <w:rPr>
          <w:rFonts w:ascii="Arial" w:hAnsi="Arial" w:cs="Arial"/>
          <w:iCs/>
          <w:color w:val="000000" w:themeColor="text1"/>
          <w:sz w:val="22"/>
          <w:szCs w:val="22"/>
        </w:rPr>
        <w:t>has clear ties to the theosophical thinking which Leo held</w:t>
      </w:r>
      <w:r w:rsidR="00D14183">
        <w:rPr>
          <w:rFonts w:ascii="Arial" w:hAnsi="Arial" w:cs="Arial"/>
          <w:iCs/>
          <w:color w:val="000000" w:themeColor="text1"/>
          <w:sz w:val="22"/>
          <w:szCs w:val="22"/>
        </w:rPr>
        <w:t xml:space="preserve">, as explained fully above, </w:t>
      </w:r>
      <w:r w:rsidR="0000346F">
        <w:rPr>
          <w:rFonts w:ascii="Arial" w:hAnsi="Arial" w:cs="Arial"/>
          <w:iCs/>
          <w:color w:val="000000" w:themeColor="text1"/>
          <w:sz w:val="22"/>
          <w:szCs w:val="22"/>
        </w:rPr>
        <w:t>and by incorporating these concepts</w:t>
      </w:r>
      <w:r w:rsidR="00D14183">
        <w:rPr>
          <w:rFonts w:ascii="Arial" w:hAnsi="Arial" w:cs="Arial"/>
          <w:iCs/>
          <w:color w:val="000000" w:themeColor="text1"/>
          <w:sz w:val="22"/>
          <w:szCs w:val="22"/>
        </w:rPr>
        <w:t xml:space="preserve"> </w:t>
      </w:r>
      <w:r w:rsidR="0000346F">
        <w:rPr>
          <w:rFonts w:ascii="Arial" w:hAnsi="Arial" w:cs="Arial"/>
          <w:iCs/>
          <w:color w:val="000000" w:themeColor="text1"/>
          <w:sz w:val="22"/>
          <w:szCs w:val="22"/>
        </w:rPr>
        <w:t>there was a clear move away from the fortune telling astrology which was Leo’s main aim.</w:t>
      </w:r>
      <w:r w:rsidR="00D14183">
        <w:rPr>
          <w:rFonts w:ascii="Arial" w:hAnsi="Arial" w:cs="Arial"/>
          <w:iCs/>
          <w:color w:val="000000" w:themeColor="text1"/>
          <w:sz w:val="22"/>
          <w:szCs w:val="22"/>
        </w:rPr>
        <w:t xml:space="preserve"> </w:t>
      </w:r>
    </w:p>
    <w:p w14:paraId="51FDEB4E" w14:textId="6E5ADEC7" w:rsidR="00F2726D" w:rsidRDefault="00745C80"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One element within psychological astrology wh</w:t>
      </w:r>
      <w:r w:rsidR="002E6228">
        <w:rPr>
          <w:rFonts w:ascii="Arial" w:hAnsi="Arial" w:cs="Arial"/>
          <w:iCs/>
          <w:color w:val="000000" w:themeColor="text1"/>
          <w:sz w:val="22"/>
          <w:szCs w:val="22"/>
        </w:rPr>
        <w:t xml:space="preserve">ere it </w:t>
      </w:r>
      <w:r>
        <w:rPr>
          <w:rFonts w:ascii="Arial" w:hAnsi="Arial" w:cs="Arial"/>
          <w:iCs/>
          <w:color w:val="000000" w:themeColor="text1"/>
          <w:sz w:val="22"/>
          <w:szCs w:val="22"/>
        </w:rPr>
        <w:t>has been acknowledged that Leo is largely responsible for is a change in terminology from ‘inevitable destiny’ to ‘character reading’ and ‘influence’ to ‘tendency’.</w:t>
      </w:r>
      <w:r>
        <w:rPr>
          <w:rStyle w:val="FootnoteReference"/>
          <w:rFonts w:ascii="Arial" w:hAnsi="Arial" w:cs="Arial"/>
          <w:iCs/>
          <w:color w:val="000000" w:themeColor="text1"/>
          <w:sz w:val="22"/>
          <w:szCs w:val="22"/>
        </w:rPr>
        <w:footnoteReference w:id="27"/>
      </w:r>
      <w:r>
        <w:rPr>
          <w:rFonts w:ascii="Arial" w:hAnsi="Arial" w:cs="Arial"/>
          <w:iCs/>
          <w:color w:val="000000" w:themeColor="text1"/>
          <w:sz w:val="22"/>
          <w:szCs w:val="22"/>
        </w:rPr>
        <w:t xml:space="preserve"> These changes show a marked shift from a determinist stance whereby prediction could be used to a soul-orientated stance whereby </w:t>
      </w:r>
      <w:r w:rsidR="002E6228">
        <w:rPr>
          <w:rFonts w:ascii="Arial" w:hAnsi="Arial" w:cs="Arial"/>
          <w:iCs/>
          <w:color w:val="000000" w:themeColor="text1"/>
          <w:sz w:val="22"/>
          <w:szCs w:val="22"/>
        </w:rPr>
        <w:t xml:space="preserve">principles could be used; this new terminology would allow </w:t>
      </w:r>
      <w:r>
        <w:rPr>
          <w:rFonts w:ascii="Arial" w:hAnsi="Arial" w:cs="Arial"/>
          <w:iCs/>
          <w:color w:val="000000" w:themeColor="text1"/>
          <w:sz w:val="22"/>
          <w:szCs w:val="22"/>
        </w:rPr>
        <w:t>the person the opportunity to bring about change w</w:t>
      </w:r>
      <w:r w:rsidR="002E6228">
        <w:rPr>
          <w:rFonts w:ascii="Arial" w:hAnsi="Arial" w:cs="Arial"/>
          <w:iCs/>
          <w:color w:val="000000" w:themeColor="text1"/>
          <w:sz w:val="22"/>
          <w:szCs w:val="22"/>
        </w:rPr>
        <w:t xml:space="preserve">hen they were in possession of the facts their chart revealed. </w:t>
      </w:r>
      <w:r w:rsidR="00A83AC2">
        <w:rPr>
          <w:rFonts w:ascii="Arial" w:hAnsi="Arial" w:cs="Arial"/>
          <w:iCs/>
          <w:color w:val="000000" w:themeColor="text1"/>
          <w:sz w:val="22"/>
          <w:szCs w:val="22"/>
        </w:rPr>
        <w:t xml:space="preserve">It </w:t>
      </w:r>
      <w:r w:rsidR="002E6228">
        <w:rPr>
          <w:rFonts w:ascii="Arial" w:hAnsi="Arial" w:cs="Arial"/>
          <w:iCs/>
          <w:color w:val="000000" w:themeColor="text1"/>
          <w:sz w:val="22"/>
          <w:szCs w:val="22"/>
        </w:rPr>
        <w:t xml:space="preserve">further evidences </w:t>
      </w:r>
      <w:r w:rsidR="00A83AC2">
        <w:rPr>
          <w:rFonts w:ascii="Arial" w:hAnsi="Arial" w:cs="Arial"/>
          <w:iCs/>
          <w:color w:val="000000" w:themeColor="text1"/>
          <w:sz w:val="22"/>
          <w:szCs w:val="22"/>
        </w:rPr>
        <w:t xml:space="preserve">Leo’s theosophical beliefs coming into play, bringing astrology to a position where it can be used for spiritual enlightenment and deeper understanding, as opposed to a position of dictating what the chart says. </w:t>
      </w:r>
    </w:p>
    <w:p w14:paraId="2F21732D" w14:textId="6307B3E9" w:rsidR="00F2726D" w:rsidRDefault="00F2726D" w:rsidP="00225D99">
      <w:pPr>
        <w:pStyle w:val="NormalWeb"/>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In summary, Leo’s reforms within astrology and the implementation of his theosophical beliefs into </w:t>
      </w:r>
      <w:r w:rsidR="00AF1C1B">
        <w:rPr>
          <w:rFonts w:ascii="Arial" w:hAnsi="Arial" w:cs="Arial"/>
          <w:iCs/>
          <w:color w:val="000000" w:themeColor="text1"/>
          <w:sz w:val="22"/>
          <w:szCs w:val="22"/>
        </w:rPr>
        <w:t xml:space="preserve">his astrology </w:t>
      </w:r>
      <w:r>
        <w:rPr>
          <w:rFonts w:ascii="Arial" w:hAnsi="Arial" w:cs="Arial"/>
          <w:iCs/>
          <w:color w:val="000000" w:themeColor="text1"/>
          <w:sz w:val="22"/>
          <w:szCs w:val="22"/>
        </w:rPr>
        <w:t>were to go on and have a profound and marked effect on what was to become known as psychological astrology. His input can be seen throughout the discipline, despite Leo himself not considering himself to be, or even be</w:t>
      </w:r>
      <w:r w:rsidR="00AF1C1B">
        <w:rPr>
          <w:rFonts w:ascii="Arial" w:hAnsi="Arial" w:cs="Arial"/>
          <w:iCs/>
          <w:color w:val="000000" w:themeColor="text1"/>
          <w:sz w:val="22"/>
          <w:szCs w:val="22"/>
        </w:rPr>
        <w:t>ing</w:t>
      </w:r>
      <w:r>
        <w:rPr>
          <w:rFonts w:ascii="Arial" w:hAnsi="Arial" w:cs="Arial"/>
          <w:iCs/>
          <w:color w:val="000000" w:themeColor="text1"/>
          <w:sz w:val="22"/>
          <w:szCs w:val="22"/>
        </w:rPr>
        <w:t xml:space="preserve"> aware of, what is know known as psychological astrology. </w:t>
      </w:r>
      <w:r w:rsidR="00AF1C1B">
        <w:rPr>
          <w:rFonts w:ascii="Arial" w:hAnsi="Arial" w:cs="Arial"/>
          <w:iCs/>
          <w:color w:val="000000" w:themeColor="text1"/>
          <w:sz w:val="22"/>
          <w:szCs w:val="22"/>
        </w:rPr>
        <w:t xml:space="preserve">In utilising his theosophical beliefs and using them within astrology to reform it, Leo started a theme which was picked up by, continued and developed further by other scholars and the end result is the psychological astrology we have today. </w:t>
      </w:r>
    </w:p>
    <w:p w14:paraId="6BAA43FC" w14:textId="77777777" w:rsidR="00D14183" w:rsidRDefault="00D14183" w:rsidP="00225D99">
      <w:pPr>
        <w:pStyle w:val="NormalWeb"/>
        <w:spacing w:line="360" w:lineRule="auto"/>
        <w:rPr>
          <w:rFonts w:ascii="Arial" w:hAnsi="Arial" w:cs="Arial"/>
          <w:color w:val="000000" w:themeColor="text1"/>
          <w:sz w:val="22"/>
          <w:szCs w:val="22"/>
          <w:u w:val="single"/>
        </w:rPr>
      </w:pPr>
    </w:p>
    <w:p w14:paraId="6EA4418A" w14:textId="1E9CAEF1" w:rsidR="00471820" w:rsidRPr="00E61DD6" w:rsidRDefault="00471820" w:rsidP="00225D99">
      <w:pPr>
        <w:pStyle w:val="NormalWeb"/>
        <w:spacing w:line="360" w:lineRule="auto"/>
        <w:rPr>
          <w:rFonts w:ascii="Arial" w:hAnsi="Arial" w:cs="Arial"/>
          <w:color w:val="000000" w:themeColor="text1"/>
          <w:sz w:val="22"/>
          <w:szCs w:val="22"/>
          <w:u w:val="single"/>
        </w:rPr>
      </w:pPr>
      <w:r w:rsidRPr="00E61DD6">
        <w:rPr>
          <w:rFonts w:ascii="Arial" w:hAnsi="Arial" w:cs="Arial"/>
          <w:color w:val="000000" w:themeColor="text1"/>
          <w:sz w:val="22"/>
          <w:szCs w:val="22"/>
          <w:u w:val="single"/>
        </w:rPr>
        <w:t>Conclusion</w:t>
      </w:r>
    </w:p>
    <w:p w14:paraId="6A179DFB" w14:textId="41698BB9" w:rsidR="00AB5EDC" w:rsidRDefault="00300A33" w:rsidP="00225D99">
      <w:pPr>
        <w:pStyle w:val="NormalWeb"/>
        <w:spacing w:line="360" w:lineRule="auto"/>
        <w:rPr>
          <w:rFonts w:ascii="Arial" w:hAnsi="Arial" w:cs="Arial"/>
          <w:color w:val="000000" w:themeColor="text1"/>
          <w:sz w:val="22"/>
          <w:szCs w:val="22"/>
        </w:rPr>
      </w:pPr>
      <w:r w:rsidRPr="00E61DD6">
        <w:rPr>
          <w:rFonts w:ascii="Arial" w:hAnsi="Arial" w:cs="Arial"/>
          <w:color w:val="000000" w:themeColor="text1"/>
          <w:sz w:val="22"/>
          <w:szCs w:val="22"/>
        </w:rPr>
        <w:lastRenderedPageBreak/>
        <w:t xml:space="preserve">This </w:t>
      </w:r>
      <w:r w:rsidR="00176C81">
        <w:rPr>
          <w:rFonts w:ascii="Arial" w:hAnsi="Arial" w:cs="Arial"/>
          <w:color w:val="000000" w:themeColor="text1"/>
          <w:sz w:val="22"/>
          <w:szCs w:val="22"/>
        </w:rPr>
        <w:t xml:space="preserve">essay </w:t>
      </w:r>
      <w:r w:rsidR="007B082E" w:rsidRPr="00E61DD6">
        <w:rPr>
          <w:rFonts w:ascii="Arial" w:hAnsi="Arial" w:cs="Arial"/>
          <w:color w:val="000000" w:themeColor="text1"/>
          <w:sz w:val="22"/>
          <w:szCs w:val="22"/>
        </w:rPr>
        <w:t xml:space="preserve">has </w:t>
      </w:r>
      <w:r w:rsidR="00CD1F7A">
        <w:rPr>
          <w:rFonts w:ascii="Arial" w:hAnsi="Arial" w:cs="Arial"/>
          <w:color w:val="000000" w:themeColor="text1"/>
          <w:sz w:val="22"/>
          <w:szCs w:val="22"/>
        </w:rPr>
        <w:t xml:space="preserve">assessed the impact of the work conducted in astrological reforms by Alan Leo on the development of the psychological astrology discipline. It has considered the theosophical beliefs held by Leo, the work he conducted within astrology within his lifetime and how theosophical concepts such as karma and reincarnation were incorporated to make a more spirit-orientated astrology which moved away from predication to </w:t>
      </w:r>
      <w:r w:rsidR="00AB5EDC">
        <w:rPr>
          <w:rFonts w:ascii="Arial" w:hAnsi="Arial" w:cs="Arial"/>
          <w:color w:val="000000" w:themeColor="text1"/>
          <w:sz w:val="22"/>
          <w:szCs w:val="22"/>
        </w:rPr>
        <w:t xml:space="preserve">focus on how the astrological chart could be used as a tool for understanding the self, and in so doing achieve spiritual enlightenment, which was one of the main goals of theosophy. </w:t>
      </w:r>
      <w:r w:rsidR="00EA3AB4">
        <w:rPr>
          <w:rFonts w:ascii="Arial" w:hAnsi="Arial" w:cs="Arial"/>
          <w:color w:val="000000" w:themeColor="text1"/>
          <w:sz w:val="22"/>
          <w:szCs w:val="22"/>
        </w:rPr>
        <w:t xml:space="preserve">It has shown that without the work undertaken by Hand, the discipline could not have continued to </w:t>
      </w:r>
      <w:r w:rsidR="00090485">
        <w:rPr>
          <w:rFonts w:ascii="Arial" w:hAnsi="Arial" w:cs="Arial"/>
          <w:color w:val="000000" w:themeColor="text1"/>
          <w:sz w:val="22"/>
          <w:szCs w:val="22"/>
        </w:rPr>
        <w:t>develop,</w:t>
      </w:r>
      <w:r w:rsidR="00EA3AB4">
        <w:rPr>
          <w:rFonts w:ascii="Arial" w:hAnsi="Arial" w:cs="Arial"/>
          <w:color w:val="000000" w:themeColor="text1"/>
          <w:sz w:val="22"/>
          <w:szCs w:val="22"/>
        </w:rPr>
        <w:t xml:space="preserve"> and the introduction of theosophical thinking has been quintessential to the development. </w:t>
      </w:r>
      <w:r w:rsidR="00090485">
        <w:rPr>
          <w:rFonts w:ascii="Arial" w:hAnsi="Arial" w:cs="Arial"/>
          <w:color w:val="000000" w:themeColor="text1"/>
          <w:sz w:val="22"/>
          <w:szCs w:val="22"/>
        </w:rPr>
        <w:t xml:space="preserve">It has shown that the statement made by Hand </w:t>
      </w:r>
      <w:r w:rsidR="00090485" w:rsidRPr="00485232">
        <w:rPr>
          <w:rFonts w:ascii="Arial" w:hAnsi="Arial" w:cs="Arial"/>
          <w:color w:val="000000" w:themeColor="text1"/>
          <w:sz w:val="22"/>
          <w:szCs w:val="22"/>
        </w:rPr>
        <w:t>that ‘</w:t>
      </w:r>
      <w:r w:rsidR="00090485" w:rsidRPr="00485232">
        <w:rPr>
          <w:rFonts w:ascii="Arial" w:hAnsi="Arial" w:cs="Arial"/>
          <w:color w:val="000000" w:themeColor="text1"/>
          <w:sz w:val="22"/>
          <w:szCs w:val="22"/>
        </w:rPr>
        <w:t>the single most important advance in twentieth century astrology was the recognition that astrology actually could be used as a tool for human potential and self-actualization’</w:t>
      </w:r>
      <w:r w:rsidR="00090485" w:rsidRPr="00485232">
        <w:rPr>
          <w:rFonts w:ascii="Arial" w:hAnsi="Arial" w:cs="Arial"/>
          <w:color w:val="000000" w:themeColor="text1"/>
          <w:sz w:val="22"/>
          <w:szCs w:val="22"/>
        </w:rPr>
        <w:t xml:space="preserve"> can be directly attributed to the work conducted by Leo within his lifetime, and the continued development of his ideas posthumously. </w:t>
      </w:r>
      <w:r w:rsidR="00090485" w:rsidRPr="00485232">
        <w:rPr>
          <w:rStyle w:val="FootnoteReference"/>
          <w:rFonts w:ascii="Arial" w:hAnsi="Arial" w:cs="Arial"/>
          <w:color w:val="000000" w:themeColor="text1"/>
          <w:sz w:val="22"/>
          <w:szCs w:val="22"/>
        </w:rPr>
        <w:footnoteReference w:id="28"/>
      </w:r>
      <w:r w:rsidR="003A7043">
        <w:rPr>
          <w:rFonts w:ascii="Arial" w:hAnsi="Arial" w:cs="Arial"/>
          <w:color w:val="000000" w:themeColor="text1"/>
          <w:sz w:val="22"/>
          <w:szCs w:val="22"/>
        </w:rPr>
        <w:t xml:space="preserve"> This essay has ultimately aimed to show that without the work of Leo, the psychological astrology discipline may have developed along a very different path, </w:t>
      </w:r>
      <w:r w:rsidR="00AF1C1B">
        <w:rPr>
          <w:rFonts w:ascii="Arial" w:hAnsi="Arial" w:cs="Arial"/>
          <w:color w:val="000000" w:themeColor="text1"/>
          <w:sz w:val="22"/>
          <w:szCs w:val="22"/>
        </w:rPr>
        <w:t xml:space="preserve">or perhaps not at all, </w:t>
      </w:r>
      <w:r w:rsidR="003A7043">
        <w:rPr>
          <w:rFonts w:ascii="Arial" w:hAnsi="Arial" w:cs="Arial"/>
          <w:color w:val="000000" w:themeColor="text1"/>
          <w:sz w:val="22"/>
          <w:szCs w:val="22"/>
        </w:rPr>
        <w:t xml:space="preserve">the impact of which can only be guessed at. </w:t>
      </w:r>
    </w:p>
    <w:p w14:paraId="33D94C5D" w14:textId="77777777" w:rsidR="007B082E" w:rsidRPr="007B082E" w:rsidRDefault="007B082E" w:rsidP="00225D99">
      <w:pPr>
        <w:pStyle w:val="NormalWeb"/>
        <w:spacing w:line="360" w:lineRule="auto"/>
        <w:rPr>
          <w:rFonts w:ascii="Arial" w:hAnsi="Arial" w:cs="Arial"/>
          <w:color w:val="FF0000"/>
          <w:sz w:val="22"/>
          <w:szCs w:val="22"/>
        </w:rPr>
      </w:pPr>
    </w:p>
    <w:p w14:paraId="0DBB1596" w14:textId="17845421" w:rsidR="00300A33" w:rsidRPr="00587A3A" w:rsidRDefault="00300A33" w:rsidP="00225D99">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2F3B471E" w14:textId="2FE447D9" w:rsidR="006E48B6" w:rsidRPr="001734D2" w:rsidRDefault="001734D2" w:rsidP="00225D99">
      <w:pPr>
        <w:pStyle w:val="Default"/>
        <w:spacing w:line="360" w:lineRule="auto"/>
        <w:rPr>
          <w:color w:val="000000" w:themeColor="text1"/>
          <w:sz w:val="22"/>
          <w:szCs w:val="22"/>
        </w:rPr>
      </w:pPr>
      <w:r w:rsidRPr="001734D2">
        <w:rPr>
          <w:color w:val="000000" w:themeColor="text1"/>
          <w:sz w:val="22"/>
          <w:szCs w:val="22"/>
        </w:rPr>
        <w:t xml:space="preserve">Blavatsky, Helena, Petrovna, </w:t>
      </w:r>
      <w:r w:rsidRPr="001734D2">
        <w:rPr>
          <w:i/>
          <w:iCs/>
          <w:color w:val="000000" w:themeColor="text1"/>
          <w:sz w:val="22"/>
          <w:szCs w:val="22"/>
        </w:rPr>
        <w:t>Isis Unveiled: A Master-key to the Mysteries of Ancient and Modern Science and Theology</w:t>
      </w:r>
      <w:r w:rsidR="00B51B0C">
        <w:rPr>
          <w:i/>
          <w:iCs/>
          <w:color w:val="000000" w:themeColor="text1"/>
          <w:sz w:val="22"/>
          <w:szCs w:val="22"/>
        </w:rPr>
        <w:t xml:space="preserve"> </w:t>
      </w:r>
      <w:r w:rsidRPr="001734D2">
        <w:rPr>
          <w:color w:val="000000" w:themeColor="text1"/>
          <w:sz w:val="22"/>
          <w:szCs w:val="22"/>
        </w:rPr>
        <w:t xml:space="preserve">(Theosophical University Press Online Edition, 1877)  </w:t>
      </w:r>
    </w:p>
    <w:p w14:paraId="7A94E047" w14:textId="3C6D0F03" w:rsidR="001734D2" w:rsidRDefault="001734D2" w:rsidP="00225D99">
      <w:pPr>
        <w:pStyle w:val="Default"/>
        <w:spacing w:line="360" w:lineRule="auto"/>
        <w:rPr>
          <w:color w:val="000000" w:themeColor="text1"/>
          <w:sz w:val="22"/>
          <w:szCs w:val="22"/>
        </w:rPr>
      </w:pPr>
    </w:p>
    <w:p w14:paraId="37FE3573" w14:textId="7A61ABDF" w:rsidR="0097755B" w:rsidRDefault="0097755B"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 History of Western Astrology Volume I: The </w:t>
      </w:r>
      <w:r>
        <w:rPr>
          <w:i/>
          <w:iCs/>
          <w:color w:val="000000" w:themeColor="text1"/>
          <w:sz w:val="22"/>
          <w:szCs w:val="22"/>
        </w:rPr>
        <w:t xml:space="preserve">Ancient World </w:t>
      </w:r>
      <w:r>
        <w:rPr>
          <w:color w:val="000000" w:themeColor="text1"/>
          <w:sz w:val="22"/>
          <w:szCs w:val="22"/>
        </w:rPr>
        <w:t>(London: Bloomsbury 200</w:t>
      </w:r>
      <w:r>
        <w:rPr>
          <w:color w:val="000000" w:themeColor="text1"/>
          <w:sz w:val="22"/>
          <w:szCs w:val="22"/>
        </w:rPr>
        <w:t>8</w:t>
      </w:r>
      <w:r>
        <w:rPr>
          <w:color w:val="000000" w:themeColor="text1"/>
          <w:sz w:val="22"/>
          <w:szCs w:val="22"/>
        </w:rPr>
        <w:t xml:space="preserve">) </w:t>
      </w:r>
    </w:p>
    <w:p w14:paraId="1992AC76" w14:textId="77777777" w:rsidR="0097755B" w:rsidRDefault="0097755B" w:rsidP="00225D99">
      <w:pPr>
        <w:pStyle w:val="Default"/>
        <w:spacing w:line="360" w:lineRule="auto"/>
        <w:rPr>
          <w:color w:val="000000" w:themeColor="text1"/>
          <w:sz w:val="22"/>
          <w:szCs w:val="22"/>
        </w:rPr>
      </w:pPr>
    </w:p>
    <w:p w14:paraId="5602F541" w14:textId="2E554DB4" w:rsidR="006E48B6" w:rsidRDefault="006E48B6"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 History of Western Astrology Volume II: The Medieval and Modern Worlds </w:t>
      </w:r>
      <w:r>
        <w:rPr>
          <w:color w:val="000000" w:themeColor="text1"/>
          <w:sz w:val="22"/>
          <w:szCs w:val="22"/>
        </w:rPr>
        <w:t xml:space="preserve">(London: Bloomsbury 2009) </w:t>
      </w:r>
    </w:p>
    <w:p w14:paraId="0BC92AC6" w14:textId="3F7A9D82" w:rsidR="00135136" w:rsidRDefault="00135136" w:rsidP="00225D99">
      <w:pPr>
        <w:pStyle w:val="Default"/>
        <w:spacing w:line="360" w:lineRule="auto"/>
        <w:rPr>
          <w:color w:val="000000" w:themeColor="text1"/>
          <w:sz w:val="22"/>
          <w:szCs w:val="22"/>
        </w:rPr>
      </w:pPr>
    </w:p>
    <w:p w14:paraId="5DF96B2D" w14:textId="390BF7F8" w:rsidR="00135136" w:rsidRDefault="00135136" w:rsidP="00225D99">
      <w:pPr>
        <w:pStyle w:val="Default"/>
        <w:spacing w:line="360" w:lineRule="auto"/>
        <w:rPr>
          <w:color w:val="000000" w:themeColor="text1"/>
          <w:sz w:val="22"/>
          <w:szCs w:val="22"/>
        </w:rPr>
      </w:pPr>
      <w:r>
        <w:rPr>
          <w:color w:val="000000" w:themeColor="text1"/>
          <w:sz w:val="22"/>
          <w:szCs w:val="22"/>
        </w:rPr>
        <w:t xml:space="preserve">Campion, Nicholas, </w:t>
      </w:r>
      <w:r>
        <w:rPr>
          <w:i/>
          <w:iCs/>
          <w:color w:val="000000" w:themeColor="text1"/>
          <w:sz w:val="22"/>
          <w:szCs w:val="22"/>
        </w:rPr>
        <w:t xml:space="preserve">Astrology and Cosmology in the World’s Religions </w:t>
      </w:r>
      <w:r>
        <w:rPr>
          <w:color w:val="000000" w:themeColor="text1"/>
          <w:sz w:val="22"/>
          <w:szCs w:val="22"/>
        </w:rPr>
        <w:t xml:space="preserve">(New York: New York University Press 2012) </w:t>
      </w:r>
    </w:p>
    <w:p w14:paraId="1B34BD49" w14:textId="417E5A30" w:rsidR="006C0485" w:rsidRDefault="006C0485" w:rsidP="00225D99">
      <w:pPr>
        <w:pStyle w:val="Default"/>
        <w:spacing w:line="360" w:lineRule="auto"/>
        <w:rPr>
          <w:color w:val="000000" w:themeColor="text1"/>
          <w:sz w:val="22"/>
          <w:szCs w:val="22"/>
        </w:rPr>
      </w:pPr>
    </w:p>
    <w:p w14:paraId="484A2B91" w14:textId="7C1112FD" w:rsidR="00040AFF" w:rsidRDefault="006C0485" w:rsidP="00225D99">
      <w:pPr>
        <w:pStyle w:val="Default"/>
        <w:spacing w:line="360" w:lineRule="auto"/>
        <w:rPr>
          <w:color w:val="000000" w:themeColor="text1"/>
          <w:sz w:val="22"/>
          <w:szCs w:val="22"/>
        </w:rPr>
      </w:pPr>
      <w:r>
        <w:rPr>
          <w:color w:val="000000" w:themeColor="text1"/>
          <w:sz w:val="22"/>
          <w:szCs w:val="22"/>
        </w:rPr>
        <w:t>Campion, Nicolas and Greene, Li</w:t>
      </w:r>
      <w:r w:rsidR="009A1D63">
        <w:rPr>
          <w:color w:val="000000" w:themeColor="text1"/>
          <w:sz w:val="22"/>
          <w:szCs w:val="22"/>
        </w:rPr>
        <w:t>z</w:t>
      </w:r>
      <w:r>
        <w:rPr>
          <w:color w:val="000000" w:themeColor="text1"/>
          <w:sz w:val="22"/>
          <w:szCs w:val="22"/>
        </w:rPr>
        <w:t xml:space="preserve"> (ed.) </w:t>
      </w:r>
      <w:r w:rsidRPr="006C0485">
        <w:rPr>
          <w:i/>
          <w:iCs/>
          <w:color w:val="000000" w:themeColor="text1"/>
          <w:sz w:val="22"/>
          <w:szCs w:val="22"/>
        </w:rPr>
        <w:t>Astrologies Plurality and Diversity</w:t>
      </w:r>
      <w:r w:rsidRPr="008C7D50">
        <w:rPr>
          <w:color w:val="000000" w:themeColor="text1"/>
          <w:sz w:val="22"/>
          <w:szCs w:val="22"/>
        </w:rPr>
        <w:t xml:space="preserve"> (Ceredigion, Sophia Centre Press, 2011</w:t>
      </w:r>
      <w:r w:rsidR="00040AFF">
        <w:rPr>
          <w:color w:val="000000" w:themeColor="text1"/>
          <w:sz w:val="22"/>
          <w:szCs w:val="22"/>
        </w:rPr>
        <w:t>)</w:t>
      </w:r>
    </w:p>
    <w:p w14:paraId="36125DEF" w14:textId="79AA748F" w:rsidR="00040AFF" w:rsidRDefault="00040AFF" w:rsidP="00225D99">
      <w:pPr>
        <w:pStyle w:val="Default"/>
        <w:spacing w:line="360" w:lineRule="auto"/>
        <w:rPr>
          <w:color w:val="000000" w:themeColor="text1"/>
          <w:sz w:val="22"/>
          <w:szCs w:val="22"/>
        </w:rPr>
      </w:pPr>
    </w:p>
    <w:p w14:paraId="1B4690E1" w14:textId="73991506" w:rsidR="00040AFF" w:rsidRPr="00040AFF" w:rsidRDefault="00040AFF" w:rsidP="00225D99">
      <w:pPr>
        <w:pStyle w:val="Default"/>
        <w:spacing w:line="360" w:lineRule="auto"/>
        <w:rPr>
          <w:color w:val="000000" w:themeColor="text1"/>
          <w:sz w:val="22"/>
          <w:szCs w:val="22"/>
        </w:rPr>
      </w:pPr>
      <w:r>
        <w:rPr>
          <w:color w:val="000000" w:themeColor="text1"/>
          <w:sz w:val="22"/>
          <w:szCs w:val="22"/>
        </w:rPr>
        <w:t xml:space="preserve">Carter, Charles E.O., </w:t>
      </w:r>
      <w:r>
        <w:rPr>
          <w:i/>
          <w:iCs/>
          <w:color w:val="000000" w:themeColor="text1"/>
          <w:sz w:val="22"/>
          <w:szCs w:val="22"/>
        </w:rPr>
        <w:t xml:space="preserve">Encyclopaedia of Psychological Astrology 1954 </w:t>
      </w:r>
      <w:r>
        <w:rPr>
          <w:color w:val="000000" w:themeColor="text1"/>
          <w:sz w:val="22"/>
          <w:szCs w:val="22"/>
        </w:rPr>
        <w:t xml:space="preserve">(Astrology </w:t>
      </w:r>
      <w:proofErr w:type="spellStart"/>
      <w:r>
        <w:rPr>
          <w:color w:val="000000" w:themeColor="text1"/>
          <w:sz w:val="22"/>
          <w:szCs w:val="22"/>
        </w:rPr>
        <w:t>Center</w:t>
      </w:r>
      <w:proofErr w:type="spellEnd"/>
      <w:r>
        <w:rPr>
          <w:color w:val="000000" w:themeColor="text1"/>
          <w:sz w:val="22"/>
          <w:szCs w:val="22"/>
        </w:rPr>
        <w:t xml:space="preserve"> of America, 2005)</w:t>
      </w:r>
    </w:p>
    <w:p w14:paraId="567A752C" w14:textId="32EDF320" w:rsidR="006C0485" w:rsidRDefault="006C0485" w:rsidP="00225D99">
      <w:pPr>
        <w:pStyle w:val="Default"/>
        <w:spacing w:line="360" w:lineRule="auto"/>
        <w:rPr>
          <w:color w:val="000000" w:themeColor="text1"/>
          <w:sz w:val="22"/>
          <w:szCs w:val="22"/>
        </w:rPr>
      </w:pPr>
    </w:p>
    <w:p w14:paraId="34BCB433" w14:textId="3AC3D6B4" w:rsidR="000C5068" w:rsidRDefault="0075473D" w:rsidP="00225D99">
      <w:pPr>
        <w:pStyle w:val="Default"/>
        <w:spacing w:line="360" w:lineRule="auto"/>
        <w:rPr>
          <w:color w:val="000000" w:themeColor="text1"/>
          <w:sz w:val="22"/>
          <w:szCs w:val="22"/>
        </w:rPr>
      </w:pPr>
      <w:r w:rsidRPr="008C7D50">
        <w:rPr>
          <w:color w:val="000000" w:themeColor="text1"/>
          <w:sz w:val="22"/>
          <w:szCs w:val="22"/>
        </w:rPr>
        <w:t xml:space="preserve">Curry, Patrick, </w:t>
      </w:r>
      <w:r w:rsidR="008C7D50" w:rsidRPr="008C7D50">
        <w:rPr>
          <w:i/>
          <w:iCs/>
          <w:color w:val="000000" w:themeColor="text1"/>
          <w:sz w:val="22"/>
          <w:szCs w:val="22"/>
        </w:rPr>
        <w:t xml:space="preserve">A Confusion of Prophets </w:t>
      </w:r>
      <w:r w:rsidR="008C7D50" w:rsidRPr="008C7D50">
        <w:rPr>
          <w:color w:val="000000" w:themeColor="text1"/>
          <w:sz w:val="22"/>
          <w:szCs w:val="22"/>
        </w:rPr>
        <w:t xml:space="preserve">(London: Collins &amp; Brown, 1992) </w:t>
      </w:r>
    </w:p>
    <w:p w14:paraId="06107C54" w14:textId="77777777" w:rsidR="006C0485" w:rsidRDefault="006C0485" w:rsidP="00225D99">
      <w:pPr>
        <w:pStyle w:val="Default"/>
        <w:spacing w:line="360" w:lineRule="auto"/>
        <w:rPr>
          <w:color w:val="000000" w:themeColor="text1"/>
          <w:sz w:val="22"/>
          <w:szCs w:val="22"/>
        </w:rPr>
      </w:pPr>
    </w:p>
    <w:p w14:paraId="7E90A15F" w14:textId="0FE294A4" w:rsidR="000C5068" w:rsidRDefault="000C5068" w:rsidP="00225D99">
      <w:pPr>
        <w:pStyle w:val="Default"/>
        <w:spacing w:line="360" w:lineRule="auto"/>
        <w:rPr>
          <w:sz w:val="22"/>
          <w:szCs w:val="22"/>
        </w:rPr>
      </w:pPr>
      <w:r w:rsidRPr="000C5068">
        <w:rPr>
          <w:color w:val="000000" w:themeColor="text1"/>
          <w:sz w:val="22"/>
          <w:szCs w:val="22"/>
        </w:rPr>
        <w:t xml:space="preserve">Curtis, Leeanne, </w:t>
      </w:r>
      <w:r w:rsidR="00150CAE">
        <w:rPr>
          <w:color w:val="000000" w:themeColor="text1"/>
          <w:sz w:val="22"/>
          <w:szCs w:val="22"/>
        </w:rPr>
        <w:t>‘</w:t>
      </w:r>
      <w:r w:rsidRPr="000C5068">
        <w:rPr>
          <w:color w:val="000000" w:themeColor="text1"/>
          <w:sz w:val="22"/>
          <w:szCs w:val="22"/>
        </w:rPr>
        <w:t>The Theosophical Astrology and Legacy of Alan Leo</w:t>
      </w:r>
      <w:r w:rsidR="00150CAE">
        <w:rPr>
          <w:color w:val="000000" w:themeColor="text1"/>
          <w:sz w:val="22"/>
          <w:szCs w:val="22"/>
        </w:rPr>
        <w:t>’</w:t>
      </w:r>
      <w:r w:rsidRPr="000C5068">
        <w:rPr>
          <w:color w:val="000000" w:themeColor="text1"/>
          <w:sz w:val="22"/>
          <w:szCs w:val="22"/>
        </w:rPr>
        <w:t xml:space="preserve"> (2018) &lt;</w:t>
      </w:r>
      <w:r w:rsidRPr="00066C8B">
        <w:rPr>
          <w:sz w:val="22"/>
          <w:szCs w:val="22"/>
        </w:rPr>
        <w:t>https://ivcconference.com/the-theosophical-astrology-and-legacy-of-alan-leo/</w:t>
      </w:r>
      <w:r w:rsidRPr="000C5068">
        <w:rPr>
          <w:sz w:val="22"/>
          <w:szCs w:val="22"/>
        </w:rPr>
        <w:t>&gt; [accessed 28 December 2019]</w:t>
      </w:r>
    </w:p>
    <w:p w14:paraId="103ED81E" w14:textId="55F5B517" w:rsidR="00150CAE" w:rsidRDefault="00150CAE" w:rsidP="00225D99">
      <w:pPr>
        <w:pStyle w:val="Default"/>
        <w:spacing w:line="360" w:lineRule="auto"/>
        <w:rPr>
          <w:sz w:val="22"/>
          <w:szCs w:val="22"/>
        </w:rPr>
      </w:pPr>
    </w:p>
    <w:p w14:paraId="4E31040D" w14:textId="7CE921E2" w:rsidR="00150CAE" w:rsidRPr="00150CAE" w:rsidRDefault="00150CAE" w:rsidP="00225D99">
      <w:pPr>
        <w:pStyle w:val="Default"/>
        <w:spacing w:line="360" w:lineRule="auto"/>
        <w:rPr>
          <w:sz w:val="22"/>
          <w:szCs w:val="22"/>
        </w:rPr>
      </w:pPr>
      <w:r w:rsidRPr="00150CAE">
        <w:rPr>
          <w:sz w:val="22"/>
          <w:szCs w:val="22"/>
        </w:rPr>
        <w:t>Hand, Robert, ‘Towards a Post-Modern Astrology’ (2005) &lt;</w:t>
      </w:r>
      <w:r w:rsidRPr="00150CAE">
        <w:rPr>
          <w:sz w:val="22"/>
          <w:szCs w:val="22"/>
        </w:rPr>
        <w:t>https://www.astro.com/astrology/in_postmodern_e.htm</w:t>
      </w:r>
      <w:r w:rsidRPr="00150CAE">
        <w:rPr>
          <w:sz w:val="22"/>
          <w:szCs w:val="22"/>
        </w:rPr>
        <w:t>&gt; [accessed 4 January 2020]</w:t>
      </w:r>
    </w:p>
    <w:p w14:paraId="380926C8" w14:textId="4606101E" w:rsidR="008E5AF0" w:rsidRPr="00150CAE" w:rsidRDefault="008E5AF0" w:rsidP="00225D99">
      <w:pPr>
        <w:pStyle w:val="Default"/>
        <w:spacing w:line="360" w:lineRule="auto"/>
        <w:rPr>
          <w:sz w:val="22"/>
          <w:szCs w:val="22"/>
        </w:rPr>
      </w:pPr>
    </w:p>
    <w:p w14:paraId="71A52656" w14:textId="31D944E4" w:rsidR="008E5AF0" w:rsidRPr="00150CAE" w:rsidRDefault="008E5AF0" w:rsidP="00225D99">
      <w:pPr>
        <w:pStyle w:val="Default"/>
        <w:spacing w:line="360" w:lineRule="auto"/>
        <w:rPr>
          <w:rStyle w:val="Hyperlink"/>
          <w:color w:val="000000" w:themeColor="text1"/>
          <w:sz w:val="22"/>
          <w:szCs w:val="22"/>
          <w:u w:val="none"/>
        </w:rPr>
      </w:pPr>
      <w:r w:rsidRPr="00150CAE">
        <w:rPr>
          <w:sz w:val="22"/>
          <w:szCs w:val="22"/>
        </w:rPr>
        <w:t xml:space="preserve">Farnell, Kim, </w:t>
      </w:r>
      <w:r w:rsidR="001D7457">
        <w:rPr>
          <w:sz w:val="22"/>
          <w:szCs w:val="22"/>
        </w:rPr>
        <w:t>‘</w:t>
      </w:r>
      <w:r w:rsidRPr="00150CAE">
        <w:rPr>
          <w:sz w:val="22"/>
          <w:szCs w:val="22"/>
        </w:rPr>
        <w:t>A Brief Biography of Alan Leo</w:t>
      </w:r>
      <w:r w:rsidR="001D7457">
        <w:rPr>
          <w:sz w:val="22"/>
          <w:szCs w:val="22"/>
        </w:rPr>
        <w:t>’</w:t>
      </w:r>
      <w:r w:rsidRPr="00150CAE">
        <w:rPr>
          <w:sz w:val="22"/>
          <w:szCs w:val="22"/>
        </w:rPr>
        <w:t xml:space="preserve"> (2006) &lt;https://www.skyscript.co.uk/Alan_Leo.html</w:t>
      </w:r>
      <w:r w:rsidRPr="00150CAE">
        <w:rPr>
          <w:rStyle w:val="Hyperlink"/>
          <w:color w:val="000000" w:themeColor="text1"/>
          <w:sz w:val="22"/>
          <w:szCs w:val="22"/>
          <w:u w:val="none"/>
        </w:rPr>
        <w:t>&gt; [accessed 31 December 2019]</w:t>
      </w:r>
    </w:p>
    <w:p w14:paraId="33274B26" w14:textId="26D5C730" w:rsidR="00FA28B6" w:rsidRPr="00150CAE" w:rsidRDefault="00FA28B6" w:rsidP="00225D99">
      <w:pPr>
        <w:pStyle w:val="Default"/>
        <w:spacing w:line="360" w:lineRule="auto"/>
        <w:rPr>
          <w:rStyle w:val="Hyperlink"/>
          <w:color w:val="000000" w:themeColor="text1"/>
          <w:sz w:val="22"/>
          <w:szCs w:val="22"/>
          <w:u w:val="none"/>
        </w:rPr>
      </w:pPr>
    </w:p>
    <w:p w14:paraId="6685752C" w14:textId="2C8AB59E" w:rsidR="00FA28B6" w:rsidRPr="00150CAE" w:rsidRDefault="00FA28B6" w:rsidP="00225D99">
      <w:pPr>
        <w:pStyle w:val="Default"/>
        <w:spacing w:line="360" w:lineRule="auto"/>
        <w:rPr>
          <w:rStyle w:val="Hyperlink"/>
          <w:color w:val="000000" w:themeColor="text1"/>
          <w:sz w:val="22"/>
          <w:szCs w:val="22"/>
          <w:u w:val="none"/>
        </w:rPr>
      </w:pPr>
      <w:r w:rsidRPr="00150CAE">
        <w:rPr>
          <w:rStyle w:val="Hyperlink"/>
          <w:color w:val="000000" w:themeColor="text1"/>
          <w:sz w:val="22"/>
          <w:szCs w:val="22"/>
          <w:u w:val="none"/>
        </w:rPr>
        <w:t xml:space="preserve">Leo, Alan, </w:t>
      </w:r>
      <w:r w:rsidRPr="00150CAE">
        <w:rPr>
          <w:rStyle w:val="Hyperlink"/>
          <w:i/>
          <w:iCs/>
          <w:color w:val="000000" w:themeColor="text1"/>
          <w:sz w:val="22"/>
          <w:szCs w:val="22"/>
          <w:u w:val="none"/>
        </w:rPr>
        <w:t xml:space="preserve">Astrology For All </w:t>
      </w:r>
      <w:r w:rsidRPr="00150CAE">
        <w:rPr>
          <w:rStyle w:val="Hyperlink"/>
          <w:color w:val="000000" w:themeColor="text1"/>
          <w:sz w:val="22"/>
          <w:szCs w:val="22"/>
          <w:u w:val="none"/>
        </w:rPr>
        <w:t>(London: L.N. Fowler &amp; Co, 1899)</w:t>
      </w:r>
    </w:p>
    <w:p w14:paraId="60663342" w14:textId="4BC9420B" w:rsidR="008C4253" w:rsidRPr="00150CAE" w:rsidRDefault="008C4253" w:rsidP="00225D99">
      <w:pPr>
        <w:pStyle w:val="Default"/>
        <w:spacing w:line="360" w:lineRule="auto"/>
        <w:rPr>
          <w:rStyle w:val="Hyperlink"/>
          <w:color w:val="000000" w:themeColor="text1"/>
          <w:sz w:val="22"/>
          <w:szCs w:val="22"/>
          <w:u w:val="none"/>
        </w:rPr>
      </w:pPr>
    </w:p>
    <w:p w14:paraId="02F77C63" w14:textId="311E94EB" w:rsidR="008C4253" w:rsidRDefault="008C4253" w:rsidP="00225D99">
      <w:pPr>
        <w:pStyle w:val="Default"/>
        <w:spacing w:line="360" w:lineRule="auto"/>
        <w:rPr>
          <w:rStyle w:val="Hyperlink"/>
          <w:color w:val="000000" w:themeColor="text1"/>
          <w:sz w:val="22"/>
          <w:szCs w:val="22"/>
          <w:u w:val="none"/>
        </w:rPr>
      </w:pPr>
      <w:r w:rsidRPr="00150CAE">
        <w:rPr>
          <w:rStyle w:val="Hyperlink"/>
          <w:color w:val="000000" w:themeColor="text1"/>
          <w:sz w:val="22"/>
          <w:szCs w:val="22"/>
          <w:u w:val="none"/>
        </w:rPr>
        <w:t xml:space="preserve">Leo, Alan, </w:t>
      </w:r>
      <w:r w:rsidRPr="00150CAE">
        <w:rPr>
          <w:rStyle w:val="Hyperlink"/>
          <w:i/>
          <w:iCs/>
          <w:color w:val="000000" w:themeColor="text1"/>
          <w:sz w:val="22"/>
          <w:szCs w:val="22"/>
          <w:u w:val="none"/>
        </w:rPr>
        <w:t xml:space="preserve">The Key to Your Own Nativity 1910, </w:t>
      </w:r>
      <w:r w:rsidRPr="00150CAE">
        <w:rPr>
          <w:rStyle w:val="Hyperlink"/>
          <w:color w:val="000000" w:themeColor="text1"/>
          <w:sz w:val="22"/>
          <w:szCs w:val="22"/>
          <w:u w:val="none"/>
        </w:rPr>
        <w:t xml:space="preserve">(New York: </w:t>
      </w:r>
      <w:proofErr w:type="spellStart"/>
      <w:r w:rsidRPr="00150CAE">
        <w:rPr>
          <w:rStyle w:val="Hyperlink"/>
          <w:color w:val="000000" w:themeColor="text1"/>
          <w:sz w:val="22"/>
          <w:szCs w:val="22"/>
          <w:u w:val="none"/>
        </w:rPr>
        <w:t>Cosimo</w:t>
      </w:r>
      <w:proofErr w:type="spellEnd"/>
      <w:r w:rsidRPr="00150CAE">
        <w:rPr>
          <w:rStyle w:val="Hyperlink"/>
          <w:color w:val="000000" w:themeColor="text1"/>
          <w:sz w:val="22"/>
          <w:szCs w:val="22"/>
          <w:u w:val="none"/>
        </w:rPr>
        <w:t xml:space="preserve"> Classics, 2006)</w:t>
      </w:r>
    </w:p>
    <w:p w14:paraId="7D43B9B5" w14:textId="2A3859C1" w:rsidR="001749B2" w:rsidRDefault="001749B2" w:rsidP="00225D99">
      <w:pPr>
        <w:pStyle w:val="Default"/>
        <w:spacing w:line="360" w:lineRule="auto"/>
        <w:rPr>
          <w:rStyle w:val="Hyperlink"/>
          <w:color w:val="000000" w:themeColor="text1"/>
          <w:sz w:val="22"/>
          <w:szCs w:val="22"/>
          <w:u w:val="none"/>
        </w:rPr>
      </w:pPr>
    </w:p>
    <w:p w14:paraId="4ED80479" w14:textId="22D036E1" w:rsidR="001749B2" w:rsidRPr="001749B2" w:rsidRDefault="001749B2" w:rsidP="000B0FC4">
      <w:pPr>
        <w:pStyle w:val="Default"/>
        <w:spacing w:line="360" w:lineRule="auto"/>
        <w:rPr>
          <w:rStyle w:val="Hyperlink"/>
          <w:color w:val="000000"/>
          <w:sz w:val="22"/>
          <w:szCs w:val="22"/>
          <w:u w:val="none"/>
        </w:rPr>
      </w:pPr>
      <w:r w:rsidRPr="001749B2">
        <w:rPr>
          <w:rStyle w:val="Hyperlink"/>
          <w:color w:val="000000" w:themeColor="text1"/>
          <w:sz w:val="22"/>
          <w:szCs w:val="22"/>
          <w:u w:val="none"/>
        </w:rPr>
        <w:t xml:space="preserve">Mercury Internet School of Psychological Astrology (MISPA) </w:t>
      </w:r>
      <w:r>
        <w:rPr>
          <w:rStyle w:val="Hyperlink"/>
          <w:color w:val="000000" w:themeColor="text1"/>
          <w:sz w:val="22"/>
          <w:szCs w:val="22"/>
          <w:u w:val="none"/>
        </w:rPr>
        <w:t>&lt;</w:t>
      </w:r>
      <w:r w:rsidRPr="001749B2">
        <w:rPr>
          <w:sz w:val="22"/>
          <w:szCs w:val="22"/>
        </w:rPr>
        <w:t>https://www.mercuryinternetschool.com/</w:t>
      </w:r>
      <w:r>
        <w:rPr>
          <w:sz w:val="22"/>
          <w:szCs w:val="22"/>
        </w:rPr>
        <w:t xml:space="preserve">&gt; </w:t>
      </w:r>
      <w:r w:rsidRPr="001749B2">
        <w:rPr>
          <w:rStyle w:val="Hyperlink"/>
          <w:color w:val="000000" w:themeColor="text1"/>
          <w:sz w:val="22"/>
          <w:szCs w:val="22"/>
          <w:u w:val="none"/>
        </w:rPr>
        <w:t>[accessed 2 January 2020]</w:t>
      </w:r>
    </w:p>
    <w:p w14:paraId="1DEC8A9D" w14:textId="168E753D" w:rsidR="000A6AD2" w:rsidRPr="00150CAE" w:rsidRDefault="000A6AD2" w:rsidP="00225D99">
      <w:pPr>
        <w:pStyle w:val="Default"/>
        <w:spacing w:line="360" w:lineRule="auto"/>
        <w:rPr>
          <w:color w:val="000000" w:themeColor="text1"/>
          <w:sz w:val="22"/>
          <w:szCs w:val="22"/>
        </w:rPr>
      </w:pPr>
    </w:p>
    <w:p w14:paraId="1F3B7128" w14:textId="08BA8D26" w:rsidR="00C62CBA" w:rsidRPr="00150CAE" w:rsidRDefault="000A6AD2" w:rsidP="0054460B">
      <w:pPr>
        <w:pStyle w:val="Default"/>
        <w:spacing w:line="360" w:lineRule="auto"/>
        <w:rPr>
          <w:color w:val="000000" w:themeColor="text1"/>
          <w:sz w:val="22"/>
          <w:szCs w:val="22"/>
        </w:rPr>
      </w:pPr>
      <w:r w:rsidRPr="00150CAE">
        <w:rPr>
          <w:color w:val="000000" w:themeColor="text1"/>
          <w:sz w:val="22"/>
          <w:szCs w:val="22"/>
        </w:rPr>
        <w:t xml:space="preserve">Willis, Roy and Curry, Patrick, </w:t>
      </w:r>
      <w:r w:rsidRPr="00150CAE">
        <w:rPr>
          <w:i/>
          <w:iCs/>
          <w:color w:val="000000" w:themeColor="text1"/>
          <w:sz w:val="22"/>
          <w:szCs w:val="22"/>
        </w:rPr>
        <w:t xml:space="preserve">Astrology, Science and Culture: Pulling Down the Moon </w:t>
      </w:r>
      <w:r w:rsidRPr="00150CAE">
        <w:rPr>
          <w:color w:val="000000" w:themeColor="text1"/>
          <w:sz w:val="22"/>
          <w:szCs w:val="22"/>
        </w:rPr>
        <w:t>(Oxford: Berg, 2004)</w:t>
      </w:r>
    </w:p>
    <w:sectPr w:rsidR="00C62CBA" w:rsidRPr="00150CA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75D5A" w14:textId="77777777" w:rsidR="004C5D23" w:rsidRDefault="004C5D23" w:rsidP="006B0E5E">
      <w:pPr>
        <w:spacing w:after="0" w:line="240" w:lineRule="auto"/>
      </w:pPr>
      <w:r>
        <w:separator/>
      </w:r>
    </w:p>
  </w:endnote>
  <w:endnote w:type="continuationSeparator" w:id="0">
    <w:p w14:paraId="2F2DE4DD" w14:textId="77777777" w:rsidR="004C5D23" w:rsidRDefault="004C5D23"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EB3AE" w14:textId="77777777" w:rsidR="004C5D23" w:rsidRDefault="004C5D23" w:rsidP="006B0E5E">
      <w:pPr>
        <w:spacing w:after="0" w:line="240" w:lineRule="auto"/>
      </w:pPr>
      <w:r>
        <w:separator/>
      </w:r>
    </w:p>
  </w:footnote>
  <w:footnote w:type="continuationSeparator" w:id="0">
    <w:p w14:paraId="31E31AB0" w14:textId="77777777" w:rsidR="004C5D23" w:rsidRDefault="004C5D23" w:rsidP="006B0E5E">
      <w:pPr>
        <w:spacing w:after="0" w:line="240" w:lineRule="auto"/>
      </w:pPr>
      <w:r>
        <w:continuationSeparator/>
      </w:r>
    </w:p>
  </w:footnote>
  <w:footnote w:id="1">
    <w:p w14:paraId="665D73F5" w14:textId="79BA2AE4" w:rsidR="006C0485" w:rsidRPr="0047013C" w:rsidRDefault="006C0485" w:rsidP="006C0485">
      <w:pPr>
        <w:pStyle w:val="FootnoteText"/>
        <w:rPr>
          <w:rFonts w:ascii="Arial" w:hAnsi="Arial" w:cs="Arial"/>
          <w:i/>
          <w:iCs/>
          <w:sz w:val="18"/>
          <w:szCs w:val="18"/>
        </w:rPr>
      </w:pPr>
      <w:r w:rsidRPr="0047013C">
        <w:rPr>
          <w:rStyle w:val="FootnoteReference"/>
          <w:rFonts w:ascii="Arial" w:hAnsi="Arial" w:cs="Arial"/>
          <w:sz w:val="18"/>
          <w:szCs w:val="18"/>
        </w:rPr>
        <w:footnoteRef/>
      </w:r>
      <w:r w:rsidRPr="0047013C">
        <w:rPr>
          <w:rFonts w:ascii="Arial" w:hAnsi="Arial" w:cs="Arial"/>
          <w:sz w:val="18"/>
          <w:szCs w:val="18"/>
        </w:rPr>
        <w:t xml:space="preserve"> P Curry, </w:t>
      </w:r>
      <w:r w:rsidRPr="0047013C">
        <w:rPr>
          <w:rFonts w:ascii="Arial" w:hAnsi="Arial" w:cs="Arial"/>
          <w:i/>
          <w:iCs/>
          <w:sz w:val="18"/>
          <w:szCs w:val="18"/>
        </w:rPr>
        <w:t>A Confusion of Prophets</w:t>
      </w:r>
      <w:r w:rsidRPr="0047013C">
        <w:rPr>
          <w:rFonts w:ascii="Arial" w:hAnsi="Arial" w:cs="Arial"/>
          <w:sz w:val="18"/>
          <w:szCs w:val="18"/>
        </w:rPr>
        <w:t xml:space="preserve"> (London: Collins &amp; Brown, 1992), p. 123 </w:t>
      </w:r>
    </w:p>
  </w:footnote>
  <w:footnote w:id="2">
    <w:p w14:paraId="5DD33BDA" w14:textId="025365C4" w:rsidR="0047013C" w:rsidRPr="0047013C" w:rsidRDefault="0047013C">
      <w:pPr>
        <w:pStyle w:val="FootnoteText"/>
        <w:rPr>
          <w:rFonts w:ascii="Arial" w:hAnsi="Arial" w:cs="Arial"/>
          <w:sz w:val="18"/>
          <w:szCs w:val="18"/>
        </w:rPr>
      </w:pPr>
      <w:r w:rsidRPr="0047013C">
        <w:rPr>
          <w:rStyle w:val="FootnoteReference"/>
          <w:rFonts w:ascii="Arial" w:hAnsi="Arial" w:cs="Arial"/>
          <w:sz w:val="18"/>
          <w:szCs w:val="18"/>
        </w:rPr>
        <w:footnoteRef/>
      </w:r>
      <w:r w:rsidRPr="0047013C">
        <w:rPr>
          <w:rFonts w:ascii="Arial" w:hAnsi="Arial" w:cs="Arial"/>
          <w:sz w:val="18"/>
          <w:szCs w:val="18"/>
        </w:rPr>
        <w:t xml:space="preserve"> R Hand, ‘Towards a Post-Modern Astrology’ (2005) </w:t>
      </w:r>
      <w:r w:rsidRPr="0047013C">
        <w:rPr>
          <w:rFonts w:ascii="Arial" w:hAnsi="Arial" w:cs="Arial"/>
          <w:sz w:val="18"/>
          <w:szCs w:val="18"/>
        </w:rPr>
        <w:t>https://www.astro.com/astrology/in_postmodern_e.htm</w:t>
      </w:r>
      <w:r w:rsidRPr="0047013C">
        <w:rPr>
          <w:rFonts w:ascii="Arial" w:hAnsi="Arial" w:cs="Arial"/>
          <w:sz w:val="18"/>
          <w:szCs w:val="18"/>
        </w:rPr>
        <w:t xml:space="preserve"> [accessed 4 January 20</w:t>
      </w:r>
      <w:r w:rsidR="001D7457">
        <w:rPr>
          <w:rFonts w:ascii="Arial" w:hAnsi="Arial" w:cs="Arial"/>
          <w:sz w:val="18"/>
          <w:szCs w:val="18"/>
        </w:rPr>
        <w:t>20</w:t>
      </w:r>
      <w:r w:rsidRPr="0047013C">
        <w:rPr>
          <w:rFonts w:ascii="Arial" w:hAnsi="Arial" w:cs="Arial"/>
          <w:sz w:val="18"/>
          <w:szCs w:val="18"/>
        </w:rPr>
        <w:t xml:space="preserve">] </w:t>
      </w:r>
    </w:p>
  </w:footnote>
  <w:footnote w:id="3">
    <w:p w14:paraId="45AF9423" w14:textId="5018CE99" w:rsidR="00FB1929" w:rsidRPr="006E48B6" w:rsidRDefault="00FB1929">
      <w:pPr>
        <w:pStyle w:val="FootnoteText"/>
        <w:rPr>
          <w:rFonts w:ascii="Arial" w:hAnsi="Arial" w:cs="Arial"/>
          <w:sz w:val="16"/>
          <w:szCs w:val="16"/>
        </w:rPr>
      </w:pPr>
      <w:r w:rsidRPr="0047013C">
        <w:rPr>
          <w:rStyle w:val="FootnoteReference"/>
          <w:rFonts w:ascii="Arial" w:hAnsi="Arial" w:cs="Arial"/>
          <w:sz w:val="18"/>
          <w:szCs w:val="18"/>
        </w:rPr>
        <w:footnoteRef/>
      </w:r>
      <w:r w:rsidRPr="0047013C">
        <w:rPr>
          <w:rFonts w:ascii="Arial" w:hAnsi="Arial" w:cs="Arial"/>
          <w:sz w:val="18"/>
          <w:szCs w:val="18"/>
        </w:rPr>
        <w:t xml:space="preserve"> </w:t>
      </w:r>
      <w:r w:rsidR="006E48B6" w:rsidRPr="0047013C">
        <w:rPr>
          <w:rFonts w:ascii="Arial" w:hAnsi="Arial" w:cs="Arial"/>
          <w:sz w:val="18"/>
          <w:szCs w:val="18"/>
        </w:rPr>
        <w:t xml:space="preserve">N Campion, </w:t>
      </w:r>
      <w:r w:rsidR="006E48B6" w:rsidRPr="0047013C">
        <w:rPr>
          <w:rFonts w:ascii="Arial" w:hAnsi="Arial" w:cs="Arial"/>
          <w:i/>
          <w:iCs/>
          <w:sz w:val="18"/>
          <w:szCs w:val="18"/>
        </w:rPr>
        <w:t xml:space="preserve">A History of Western Astrology Volume II: The Medieval and Modern Worlds </w:t>
      </w:r>
      <w:r w:rsidR="006E48B6" w:rsidRPr="0047013C">
        <w:rPr>
          <w:rFonts w:ascii="Arial" w:hAnsi="Arial" w:cs="Arial"/>
          <w:sz w:val="18"/>
          <w:szCs w:val="18"/>
        </w:rPr>
        <w:t>(London: Bloomsbury, 2009), p. 231</w:t>
      </w:r>
    </w:p>
  </w:footnote>
  <w:footnote w:id="4">
    <w:p w14:paraId="2C5DB50F" w14:textId="408BBFE4" w:rsidR="007D5762" w:rsidRPr="00BE7607" w:rsidRDefault="007D5762">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L Curtis, ‘The Theosophical Astrology and Legacy of Alan Leo</w:t>
      </w:r>
      <w:r w:rsidR="001D7457">
        <w:rPr>
          <w:rFonts w:ascii="Arial" w:hAnsi="Arial" w:cs="Arial"/>
          <w:sz w:val="18"/>
          <w:szCs w:val="18"/>
        </w:rPr>
        <w:t>’</w:t>
      </w:r>
      <w:r w:rsidRPr="00BE7607">
        <w:rPr>
          <w:rFonts w:ascii="Arial" w:hAnsi="Arial" w:cs="Arial"/>
          <w:sz w:val="18"/>
          <w:szCs w:val="18"/>
        </w:rPr>
        <w:t xml:space="preserve"> (2018) &lt;https://ivcconference.com/the-theosophical-astrology-and-legacy-of-alan-leo/&gt; [accessed 28</w:t>
      </w:r>
      <w:r w:rsidR="0091388A" w:rsidRPr="00BE7607">
        <w:rPr>
          <w:rFonts w:ascii="Arial" w:hAnsi="Arial" w:cs="Arial"/>
          <w:sz w:val="18"/>
          <w:szCs w:val="18"/>
        </w:rPr>
        <w:t xml:space="preserve"> December </w:t>
      </w:r>
      <w:r w:rsidRPr="00BE7607">
        <w:rPr>
          <w:rFonts w:ascii="Arial" w:hAnsi="Arial" w:cs="Arial"/>
          <w:sz w:val="18"/>
          <w:szCs w:val="18"/>
        </w:rPr>
        <w:t xml:space="preserve">2019] </w:t>
      </w:r>
    </w:p>
  </w:footnote>
  <w:footnote w:id="5">
    <w:p w14:paraId="7FD5BB3B" w14:textId="775FE448" w:rsidR="00783028" w:rsidRPr="00BE7607" w:rsidRDefault="00783028">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w:t>
      </w:r>
      <w:r w:rsidR="00BB06FD" w:rsidRPr="00BE7607">
        <w:rPr>
          <w:rFonts w:ascii="Arial" w:hAnsi="Arial" w:cs="Arial"/>
          <w:sz w:val="18"/>
          <w:szCs w:val="18"/>
        </w:rPr>
        <w:t xml:space="preserve">N Campion, </w:t>
      </w:r>
      <w:r w:rsidR="00BB06FD" w:rsidRPr="00BE7607">
        <w:rPr>
          <w:rFonts w:ascii="Arial" w:hAnsi="Arial" w:cs="Arial"/>
          <w:i/>
          <w:iCs/>
          <w:sz w:val="18"/>
          <w:szCs w:val="18"/>
        </w:rPr>
        <w:t>A History of Western Astrology Volume II: The Medieval and Modern Worlds,</w:t>
      </w:r>
      <w:r w:rsidR="00BB06FD" w:rsidRPr="00BE7607">
        <w:rPr>
          <w:rFonts w:ascii="Arial" w:hAnsi="Arial" w:cs="Arial"/>
          <w:sz w:val="18"/>
          <w:szCs w:val="18"/>
        </w:rPr>
        <w:t xml:space="preserve"> p. 231</w:t>
      </w:r>
    </w:p>
  </w:footnote>
  <w:footnote w:id="6">
    <w:p w14:paraId="1732F720" w14:textId="3AAA2E49" w:rsidR="00BF17F7" w:rsidRPr="00BE7607" w:rsidRDefault="00BF17F7">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w:t>
      </w:r>
      <w:r w:rsidR="004B0FD9" w:rsidRPr="00BE7607">
        <w:rPr>
          <w:rFonts w:ascii="Arial" w:hAnsi="Arial" w:cs="Arial"/>
          <w:sz w:val="18"/>
          <w:szCs w:val="18"/>
        </w:rPr>
        <w:t xml:space="preserve">P Curry, </w:t>
      </w:r>
      <w:r w:rsidR="004B0FD9" w:rsidRPr="00BE7607">
        <w:rPr>
          <w:rFonts w:ascii="Arial" w:hAnsi="Arial" w:cs="Arial"/>
          <w:i/>
          <w:iCs/>
          <w:sz w:val="18"/>
          <w:szCs w:val="18"/>
        </w:rPr>
        <w:t>A Confusion of Prophets</w:t>
      </w:r>
      <w:r w:rsidR="004B0FD9" w:rsidRPr="00BE7607">
        <w:rPr>
          <w:rFonts w:ascii="Arial" w:hAnsi="Arial" w:cs="Arial"/>
          <w:sz w:val="18"/>
          <w:szCs w:val="18"/>
        </w:rPr>
        <w:t>, p. 131</w:t>
      </w:r>
    </w:p>
  </w:footnote>
  <w:footnote w:id="7">
    <w:p w14:paraId="74478036" w14:textId="77777777" w:rsidR="004033CC" w:rsidRPr="00BE7607" w:rsidRDefault="004033CC" w:rsidP="004033CC">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Vol. 2, Appendix: Theories about Reincarnation and Spirits </w:t>
      </w:r>
      <w:r w:rsidRPr="00BE7607">
        <w:rPr>
          <w:rFonts w:ascii="Arial" w:hAnsi="Arial" w:cs="Arial"/>
          <w:sz w:val="18"/>
          <w:szCs w:val="18"/>
        </w:rPr>
        <w:t xml:space="preserve">(Theosophical University Press Online Edition, 1877) </w:t>
      </w:r>
    </w:p>
  </w:footnote>
  <w:footnote w:id="8">
    <w:p w14:paraId="4278CE89" w14:textId="77777777" w:rsidR="004033CC" w:rsidRPr="00BE7607" w:rsidRDefault="004033CC" w:rsidP="004033CC">
      <w:pPr>
        <w:pStyle w:val="FootnoteText"/>
        <w:rPr>
          <w:rFonts w:ascii="Arial" w:hAnsi="Arial" w:cs="Arial"/>
          <w:sz w:val="18"/>
          <w:szCs w:val="18"/>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A Master-Key to the Mysteries of Ancient and Modern Science and Theology, Vol. 1, Chapter X - The Inner and Outer Man, </w:t>
      </w:r>
      <w:r w:rsidRPr="00BE7607">
        <w:rPr>
          <w:rFonts w:ascii="Arial" w:hAnsi="Arial" w:cs="Arial"/>
          <w:sz w:val="18"/>
          <w:szCs w:val="18"/>
        </w:rPr>
        <w:t>Theosophical University Press Online Edition, 1877), p. 346 and p. 351.</w:t>
      </w:r>
    </w:p>
  </w:footnote>
  <w:footnote w:id="9">
    <w:p w14:paraId="71D6FC4D" w14:textId="712AA8F7" w:rsidR="004B6916" w:rsidRPr="00182546" w:rsidRDefault="004B6916">
      <w:pPr>
        <w:pStyle w:val="FootnoteText"/>
        <w:rPr>
          <w:rFonts w:ascii="Arial" w:hAnsi="Arial" w:cs="Arial"/>
          <w:sz w:val="16"/>
          <w:szCs w:val="16"/>
        </w:rPr>
      </w:pPr>
      <w:r w:rsidRPr="00BE7607">
        <w:rPr>
          <w:rStyle w:val="FootnoteReference"/>
          <w:rFonts w:ascii="Arial" w:hAnsi="Arial" w:cs="Arial"/>
          <w:sz w:val="18"/>
          <w:szCs w:val="18"/>
        </w:rPr>
        <w:footnoteRef/>
      </w:r>
      <w:r w:rsidRPr="00BE7607">
        <w:rPr>
          <w:rFonts w:ascii="Arial" w:hAnsi="Arial" w:cs="Arial"/>
          <w:sz w:val="18"/>
          <w:szCs w:val="18"/>
        </w:rPr>
        <w:t xml:space="preserve"> H.P. Blavatsky, </w:t>
      </w:r>
      <w:r w:rsidRPr="00BE7607">
        <w:rPr>
          <w:rFonts w:ascii="Arial" w:hAnsi="Arial" w:cs="Arial"/>
          <w:i/>
          <w:iCs/>
          <w:sz w:val="18"/>
          <w:szCs w:val="18"/>
        </w:rPr>
        <w:t xml:space="preserve">Isis Unveiled: A Master-Key to the Mysteries of Ancient and Modern Science and Theology, Vol. 1, Chapter VIII Some Mysteries of Nature, </w:t>
      </w:r>
      <w:r w:rsidRPr="00BE7607">
        <w:rPr>
          <w:rFonts w:ascii="Arial" w:hAnsi="Arial" w:cs="Arial"/>
          <w:sz w:val="18"/>
          <w:szCs w:val="18"/>
        </w:rPr>
        <w:t>p. 259</w:t>
      </w:r>
    </w:p>
  </w:footnote>
  <w:footnote w:id="10">
    <w:p w14:paraId="0F490FAE" w14:textId="53DD8CFE" w:rsidR="00182546" w:rsidRPr="00FA0B3B" w:rsidRDefault="00182546">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N Campion, </w:t>
      </w:r>
      <w:r w:rsidRPr="00FA0B3B">
        <w:rPr>
          <w:rFonts w:ascii="Arial" w:hAnsi="Arial" w:cs="Arial"/>
          <w:i/>
          <w:iCs/>
          <w:sz w:val="18"/>
          <w:szCs w:val="18"/>
        </w:rPr>
        <w:t>A History of Western Astrology Volume II: The Medieval and Modern Worlds,</w:t>
      </w:r>
      <w:r w:rsidRPr="00FA0B3B">
        <w:rPr>
          <w:rFonts w:ascii="Arial" w:hAnsi="Arial" w:cs="Arial"/>
          <w:sz w:val="18"/>
          <w:szCs w:val="18"/>
        </w:rPr>
        <w:t xml:space="preserve"> p. 231</w:t>
      </w:r>
    </w:p>
  </w:footnote>
  <w:footnote w:id="11">
    <w:p w14:paraId="5437BD0B" w14:textId="073F0E4B"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K Farnell, </w:t>
      </w:r>
      <w:r w:rsidR="001D7457">
        <w:rPr>
          <w:rFonts w:ascii="Arial" w:hAnsi="Arial" w:cs="Arial"/>
          <w:sz w:val="18"/>
          <w:szCs w:val="18"/>
        </w:rPr>
        <w:t>‘</w:t>
      </w:r>
      <w:r w:rsidRPr="00FA0B3B">
        <w:rPr>
          <w:rFonts w:ascii="Arial" w:hAnsi="Arial" w:cs="Arial"/>
          <w:sz w:val="18"/>
          <w:szCs w:val="18"/>
        </w:rPr>
        <w:t>A Brief Biography of Alan Leo</w:t>
      </w:r>
      <w:r w:rsidR="001D7457">
        <w:rPr>
          <w:rFonts w:ascii="Arial" w:hAnsi="Arial" w:cs="Arial"/>
          <w:sz w:val="18"/>
          <w:szCs w:val="18"/>
        </w:rPr>
        <w:t>’</w:t>
      </w:r>
      <w:r w:rsidRPr="00FA0B3B">
        <w:rPr>
          <w:rFonts w:ascii="Arial" w:hAnsi="Arial" w:cs="Arial"/>
          <w:sz w:val="18"/>
          <w:szCs w:val="18"/>
        </w:rPr>
        <w:t xml:space="preserve"> (2006) &lt;https://www.skyscript.co.uk/Alan_Leo.html</w:t>
      </w:r>
      <w:r w:rsidRPr="00FA0B3B">
        <w:rPr>
          <w:rStyle w:val="Hyperlink"/>
          <w:rFonts w:ascii="Arial" w:hAnsi="Arial" w:cs="Arial"/>
          <w:color w:val="000000" w:themeColor="text1"/>
          <w:sz w:val="18"/>
          <w:szCs w:val="18"/>
          <w:u w:val="none"/>
        </w:rPr>
        <w:t>&gt; [accessed 31 December 2019]</w:t>
      </w:r>
    </w:p>
  </w:footnote>
  <w:footnote w:id="12">
    <w:p w14:paraId="795C3C63" w14:textId="77777777"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N Campion, </w:t>
      </w:r>
      <w:r w:rsidRPr="00FA0B3B">
        <w:rPr>
          <w:rFonts w:ascii="Arial" w:hAnsi="Arial" w:cs="Arial"/>
          <w:i/>
          <w:iCs/>
          <w:sz w:val="18"/>
          <w:szCs w:val="18"/>
        </w:rPr>
        <w:t xml:space="preserve">Astrology and Cosmology in the World’s Religions </w:t>
      </w:r>
      <w:r w:rsidRPr="00FA0B3B">
        <w:rPr>
          <w:rFonts w:ascii="Arial" w:hAnsi="Arial" w:cs="Arial"/>
          <w:sz w:val="18"/>
          <w:szCs w:val="18"/>
        </w:rPr>
        <w:t>(New York: New York University Press 2012), p. 197</w:t>
      </w:r>
    </w:p>
  </w:footnote>
  <w:footnote w:id="13">
    <w:p w14:paraId="67B8B779" w14:textId="7EC2BC14" w:rsidR="00C15147" w:rsidRPr="00FA0B3B" w:rsidRDefault="00C15147">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P Curry, </w:t>
      </w:r>
      <w:r w:rsidRPr="00FA0B3B">
        <w:rPr>
          <w:rFonts w:ascii="Arial" w:hAnsi="Arial" w:cs="Arial"/>
          <w:i/>
          <w:iCs/>
          <w:sz w:val="18"/>
          <w:szCs w:val="18"/>
        </w:rPr>
        <w:t>A Confusion of Prophets</w:t>
      </w:r>
      <w:r w:rsidRPr="00FA0B3B">
        <w:rPr>
          <w:rFonts w:ascii="Arial" w:hAnsi="Arial" w:cs="Arial"/>
          <w:sz w:val="18"/>
          <w:szCs w:val="18"/>
        </w:rPr>
        <w:t>, p. 135</w:t>
      </w:r>
    </w:p>
  </w:footnote>
  <w:footnote w:id="14">
    <w:p w14:paraId="0FF8FFF2" w14:textId="22366B8E" w:rsidR="00C72DB0" w:rsidRPr="00FA0B3B" w:rsidRDefault="00C72DB0" w:rsidP="00C72DB0">
      <w:pPr>
        <w:pStyle w:val="FootnoteText"/>
        <w:rPr>
          <w:rFonts w:ascii="Arial" w:hAnsi="Arial" w:cs="Arial"/>
          <w:sz w:val="18"/>
          <w:szCs w:val="18"/>
        </w:rPr>
      </w:pPr>
      <w:r w:rsidRPr="00FA0B3B">
        <w:rPr>
          <w:rStyle w:val="FootnoteReference"/>
          <w:rFonts w:ascii="Arial" w:hAnsi="Arial" w:cs="Arial"/>
          <w:sz w:val="18"/>
          <w:szCs w:val="18"/>
        </w:rPr>
        <w:footnoteRef/>
      </w:r>
      <w:r w:rsidRPr="00FA0B3B">
        <w:rPr>
          <w:rFonts w:ascii="Arial" w:hAnsi="Arial" w:cs="Arial"/>
          <w:sz w:val="18"/>
          <w:szCs w:val="18"/>
        </w:rPr>
        <w:t xml:space="preserve"> P Curry, </w:t>
      </w:r>
      <w:r w:rsidRPr="00FA0B3B">
        <w:rPr>
          <w:rFonts w:ascii="Arial" w:hAnsi="Arial" w:cs="Arial"/>
          <w:i/>
          <w:iCs/>
          <w:sz w:val="18"/>
          <w:szCs w:val="18"/>
        </w:rPr>
        <w:t>A Confusion of Prophets</w:t>
      </w:r>
      <w:r w:rsidRPr="00FA0B3B">
        <w:rPr>
          <w:rFonts w:ascii="Arial" w:hAnsi="Arial" w:cs="Arial"/>
          <w:sz w:val="18"/>
          <w:szCs w:val="18"/>
        </w:rPr>
        <w:t>, p. 132</w:t>
      </w:r>
    </w:p>
  </w:footnote>
  <w:footnote w:id="15">
    <w:p w14:paraId="7C7CB628" w14:textId="70268B40" w:rsidR="008A498B" w:rsidRPr="00020877" w:rsidRDefault="008A498B">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134</w:t>
      </w:r>
    </w:p>
  </w:footnote>
  <w:footnote w:id="16">
    <w:p w14:paraId="1CA9972E" w14:textId="4CE55891" w:rsidR="004013D6" w:rsidRPr="00020877" w:rsidRDefault="004013D6">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w:t>
      </w:r>
      <w:r w:rsidR="00FA28B6" w:rsidRPr="00020877">
        <w:rPr>
          <w:rFonts w:ascii="Arial" w:hAnsi="Arial" w:cs="Arial"/>
          <w:sz w:val="18"/>
          <w:szCs w:val="18"/>
        </w:rPr>
        <w:t xml:space="preserve">A Leo, </w:t>
      </w:r>
      <w:r w:rsidR="00FA28B6" w:rsidRPr="00020877">
        <w:rPr>
          <w:rFonts w:ascii="Arial" w:hAnsi="Arial" w:cs="Arial"/>
          <w:i/>
          <w:iCs/>
          <w:sz w:val="18"/>
          <w:szCs w:val="18"/>
        </w:rPr>
        <w:t xml:space="preserve">Astrology For All </w:t>
      </w:r>
      <w:r w:rsidR="00FA28B6" w:rsidRPr="00020877">
        <w:rPr>
          <w:rFonts w:ascii="Arial" w:hAnsi="Arial" w:cs="Arial"/>
          <w:sz w:val="18"/>
          <w:szCs w:val="18"/>
        </w:rPr>
        <w:t xml:space="preserve">(London: L.N. Fowler &amp; Co, 1899) p. iii </w:t>
      </w:r>
    </w:p>
  </w:footnote>
  <w:footnote w:id="17">
    <w:p w14:paraId="5CE72A7C" w14:textId="430EA318" w:rsidR="00323889" w:rsidRPr="00020877" w:rsidRDefault="00323889">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A Leo, </w:t>
      </w:r>
      <w:r w:rsidRPr="00020877">
        <w:rPr>
          <w:rFonts w:ascii="Arial" w:hAnsi="Arial" w:cs="Arial"/>
          <w:i/>
          <w:iCs/>
          <w:sz w:val="18"/>
          <w:szCs w:val="18"/>
        </w:rPr>
        <w:t xml:space="preserve">Astrology For All </w:t>
      </w:r>
      <w:r w:rsidRPr="00020877">
        <w:rPr>
          <w:rFonts w:ascii="Arial" w:hAnsi="Arial" w:cs="Arial"/>
          <w:sz w:val="18"/>
          <w:szCs w:val="18"/>
        </w:rPr>
        <w:t>(London: L.N. Fowler &amp; Co, 1899) p. iv</w:t>
      </w:r>
    </w:p>
  </w:footnote>
  <w:footnote w:id="18">
    <w:p w14:paraId="36437160" w14:textId="59F54DB9" w:rsidR="00DD79F0" w:rsidRPr="00020877" w:rsidRDefault="00DD79F0">
      <w:pPr>
        <w:pStyle w:val="FootnoteText"/>
        <w:rPr>
          <w:rFonts w:ascii="Arial" w:hAnsi="Arial" w:cs="Arial"/>
          <w:sz w:val="18"/>
          <w:szCs w:val="18"/>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138</w:t>
      </w:r>
    </w:p>
  </w:footnote>
  <w:footnote w:id="19">
    <w:p w14:paraId="401D1FBE" w14:textId="2D725159" w:rsidR="00DD79F0" w:rsidRPr="00856A2A" w:rsidRDefault="00DD79F0">
      <w:pPr>
        <w:pStyle w:val="FootnoteText"/>
        <w:rPr>
          <w:rFonts w:ascii="Arial" w:hAnsi="Arial" w:cs="Arial"/>
          <w:sz w:val="16"/>
          <w:szCs w:val="16"/>
        </w:rPr>
      </w:pPr>
      <w:r w:rsidRPr="00020877">
        <w:rPr>
          <w:rStyle w:val="FootnoteReference"/>
          <w:rFonts w:ascii="Arial" w:hAnsi="Arial" w:cs="Arial"/>
          <w:sz w:val="18"/>
          <w:szCs w:val="18"/>
        </w:rPr>
        <w:footnoteRef/>
      </w:r>
      <w:r w:rsidRPr="00020877">
        <w:rPr>
          <w:rFonts w:ascii="Arial" w:hAnsi="Arial" w:cs="Arial"/>
          <w:sz w:val="18"/>
          <w:szCs w:val="18"/>
        </w:rPr>
        <w:t xml:space="preserve"> P Curry, </w:t>
      </w:r>
      <w:r w:rsidRPr="00020877">
        <w:rPr>
          <w:rFonts w:ascii="Arial" w:hAnsi="Arial" w:cs="Arial"/>
          <w:i/>
          <w:iCs/>
          <w:sz w:val="18"/>
          <w:szCs w:val="18"/>
        </w:rPr>
        <w:t>A Confusion of Prophets</w:t>
      </w:r>
      <w:r w:rsidRPr="00020877">
        <w:rPr>
          <w:rFonts w:ascii="Arial" w:hAnsi="Arial" w:cs="Arial"/>
          <w:sz w:val="18"/>
          <w:szCs w:val="18"/>
        </w:rPr>
        <w:t>, p. 149</w:t>
      </w:r>
    </w:p>
  </w:footnote>
  <w:footnote w:id="20">
    <w:p w14:paraId="351727C0" w14:textId="355A81C0" w:rsidR="00856A2A" w:rsidRPr="00040AFF" w:rsidRDefault="00856A2A">
      <w:pPr>
        <w:pStyle w:val="FootnoteText"/>
        <w:rPr>
          <w:rFonts w:ascii="Arial" w:hAnsi="Arial" w:cs="Arial"/>
          <w:i/>
          <w:iCs/>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A Leo, </w:t>
      </w:r>
      <w:r w:rsidRPr="00040AFF">
        <w:rPr>
          <w:rFonts w:ascii="Arial" w:hAnsi="Arial" w:cs="Arial"/>
          <w:i/>
          <w:iCs/>
          <w:sz w:val="18"/>
          <w:szCs w:val="18"/>
        </w:rPr>
        <w:t xml:space="preserve">The Key to Your Own Nativity 1910, </w:t>
      </w:r>
      <w:r w:rsidRPr="00040AFF">
        <w:rPr>
          <w:rFonts w:ascii="Arial" w:hAnsi="Arial" w:cs="Arial"/>
          <w:sz w:val="18"/>
          <w:szCs w:val="18"/>
        </w:rPr>
        <w:t xml:space="preserve">Appendix, </w:t>
      </w:r>
      <w:r w:rsidRPr="00040AFF">
        <w:rPr>
          <w:rFonts w:ascii="Arial" w:hAnsi="Arial" w:cs="Arial"/>
          <w:i/>
          <w:iCs/>
          <w:sz w:val="18"/>
          <w:szCs w:val="18"/>
        </w:rPr>
        <w:t xml:space="preserve">(New York: </w:t>
      </w:r>
      <w:proofErr w:type="spellStart"/>
      <w:r w:rsidRPr="00040AFF">
        <w:rPr>
          <w:rFonts w:ascii="Arial" w:hAnsi="Arial" w:cs="Arial"/>
          <w:i/>
          <w:iCs/>
          <w:sz w:val="18"/>
          <w:szCs w:val="18"/>
        </w:rPr>
        <w:t>Cosimo</w:t>
      </w:r>
      <w:proofErr w:type="spellEnd"/>
      <w:r w:rsidRPr="00040AFF">
        <w:rPr>
          <w:rFonts w:ascii="Arial" w:hAnsi="Arial" w:cs="Arial"/>
          <w:i/>
          <w:iCs/>
          <w:sz w:val="18"/>
          <w:szCs w:val="18"/>
        </w:rPr>
        <w:t xml:space="preserve"> Classics, 2006), p. 303</w:t>
      </w:r>
    </w:p>
  </w:footnote>
  <w:footnote w:id="21">
    <w:p w14:paraId="0178F3D6" w14:textId="2761B5FF" w:rsidR="00040AFF" w:rsidRPr="00040AFF" w:rsidRDefault="00040AFF">
      <w:pPr>
        <w:pStyle w:val="FootnoteText"/>
        <w:rPr>
          <w:rFonts w:ascii="Arial" w:hAnsi="Arial" w:cs="Arial"/>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C.E.O. Carter, </w:t>
      </w:r>
      <w:r w:rsidRPr="00040AFF">
        <w:rPr>
          <w:rFonts w:ascii="Arial" w:hAnsi="Arial" w:cs="Arial"/>
          <w:i/>
          <w:iCs/>
          <w:sz w:val="18"/>
          <w:szCs w:val="18"/>
        </w:rPr>
        <w:t xml:space="preserve">Encyclopaedia of Psychological Astrology 1954 </w:t>
      </w:r>
      <w:r w:rsidRPr="00040AFF">
        <w:rPr>
          <w:rFonts w:ascii="Arial" w:hAnsi="Arial" w:cs="Arial"/>
          <w:sz w:val="18"/>
          <w:szCs w:val="18"/>
        </w:rPr>
        <w:t>(Astrology Centre of America, 2005)</w:t>
      </w:r>
      <w:r>
        <w:rPr>
          <w:rFonts w:ascii="Arial" w:hAnsi="Arial" w:cs="Arial"/>
          <w:sz w:val="18"/>
          <w:szCs w:val="18"/>
        </w:rPr>
        <w:t>, p. 7</w:t>
      </w:r>
    </w:p>
  </w:footnote>
  <w:footnote w:id="22">
    <w:p w14:paraId="7AF59577" w14:textId="65C77D4B" w:rsidR="001749B2" w:rsidRPr="00040AFF" w:rsidRDefault="001749B2" w:rsidP="001749B2">
      <w:pPr>
        <w:pStyle w:val="Default"/>
        <w:rPr>
          <w:sz w:val="18"/>
          <w:szCs w:val="18"/>
        </w:rPr>
      </w:pPr>
      <w:r w:rsidRPr="00040AFF">
        <w:rPr>
          <w:rStyle w:val="FootnoteReference"/>
          <w:sz w:val="18"/>
          <w:szCs w:val="18"/>
        </w:rPr>
        <w:footnoteRef/>
      </w:r>
      <w:r w:rsidRPr="00040AFF">
        <w:rPr>
          <w:sz w:val="18"/>
          <w:szCs w:val="18"/>
        </w:rPr>
        <w:t xml:space="preserve"> Mercury Internet School of Psychological Astrology (MISPA), &lt;</w:t>
      </w:r>
      <w:r w:rsidRPr="001749B2">
        <w:rPr>
          <w:sz w:val="18"/>
          <w:szCs w:val="18"/>
        </w:rPr>
        <w:t>https://www.mercuryinternetschool.com/</w:t>
      </w:r>
      <w:r w:rsidRPr="00040AFF">
        <w:rPr>
          <w:sz w:val="18"/>
          <w:szCs w:val="18"/>
        </w:rPr>
        <w:t xml:space="preserve">&gt; [accessed 2 January 2020] </w:t>
      </w:r>
    </w:p>
  </w:footnote>
  <w:footnote w:id="23">
    <w:p w14:paraId="135FAD05" w14:textId="4EF33EDC" w:rsidR="00AC2D3C" w:rsidRPr="00040AFF" w:rsidRDefault="00AC2D3C">
      <w:pPr>
        <w:pStyle w:val="FootnoteText"/>
        <w:rPr>
          <w:rFonts w:ascii="Arial" w:hAnsi="Arial" w:cs="Arial"/>
          <w:i/>
          <w:iCs/>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w:t>
      </w:r>
      <w:r w:rsidR="000A6AD2" w:rsidRPr="00040AFF">
        <w:rPr>
          <w:rFonts w:ascii="Arial" w:hAnsi="Arial" w:cs="Arial"/>
          <w:sz w:val="18"/>
          <w:szCs w:val="18"/>
        </w:rPr>
        <w:t xml:space="preserve">R Willis and P Curry, </w:t>
      </w:r>
      <w:r w:rsidR="000A6AD2" w:rsidRPr="00040AFF">
        <w:rPr>
          <w:rFonts w:ascii="Arial" w:hAnsi="Arial" w:cs="Arial"/>
          <w:i/>
          <w:iCs/>
          <w:sz w:val="18"/>
          <w:szCs w:val="18"/>
        </w:rPr>
        <w:t>Astrology, Science and Culture: Pulling Down the Moon</w:t>
      </w:r>
      <w:r w:rsidR="000A6AD2" w:rsidRPr="00040AFF">
        <w:rPr>
          <w:rFonts w:ascii="Arial" w:hAnsi="Arial" w:cs="Arial"/>
          <w:sz w:val="18"/>
          <w:szCs w:val="18"/>
        </w:rPr>
        <w:t xml:space="preserve"> (Oxford: Berg, 2004) p. 72</w:t>
      </w:r>
    </w:p>
  </w:footnote>
  <w:footnote w:id="24">
    <w:p w14:paraId="169E17DA" w14:textId="5A837C72" w:rsidR="007943B7" w:rsidRPr="00204C2B" w:rsidRDefault="007943B7">
      <w:pPr>
        <w:pStyle w:val="FootnoteText"/>
        <w:rPr>
          <w:rFonts w:ascii="Arial" w:hAnsi="Arial" w:cs="Arial"/>
          <w:sz w:val="18"/>
          <w:szCs w:val="18"/>
        </w:rPr>
      </w:pPr>
      <w:r w:rsidRPr="00040AFF">
        <w:rPr>
          <w:rStyle w:val="FootnoteReference"/>
          <w:rFonts w:ascii="Arial" w:hAnsi="Arial" w:cs="Arial"/>
          <w:sz w:val="18"/>
          <w:szCs w:val="18"/>
        </w:rPr>
        <w:footnoteRef/>
      </w:r>
      <w:r w:rsidRPr="00040AFF">
        <w:rPr>
          <w:rFonts w:ascii="Arial" w:hAnsi="Arial" w:cs="Arial"/>
          <w:sz w:val="18"/>
          <w:szCs w:val="18"/>
        </w:rPr>
        <w:t xml:space="preserve"> </w:t>
      </w:r>
      <w:r w:rsidRPr="00040AFF">
        <w:rPr>
          <w:rFonts w:ascii="Arial" w:hAnsi="Arial" w:cs="Arial"/>
          <w:sz w:val="18"/>
          <w:szCs w:val="18"/>
        </w:rPr>
        <w:t>Mercury Internet School of Psychological Astrology (MISPA), &lt;</w:t>
      </w:r>
      <w:r w:rsidRPr="001749B2">
        <w:rPr>
          <w:rFonts w:ascii="Arial" w:hAnsi="Arial" w:cs="Arial"/>
          <w:sz w:val="18"/>
          <w:szCs w:val="18"/>
        </w:rPr>
        <w:t>https://www.mercuryinternetschool.com/</w:t>
      </w:r>
      <w:r w:rsidRPr="00040AFF">
        <w:rPr>
          <w:rFonts w:ascii="Arial" w:hAnsi="Arial" w:cs="Arial"/>
          <w:color w:val="000000"/>
          <w:sz w:val="18"/>
          <w:szCs w:val="18"/>
        </w:rPr>
        <w:t>&gt; [accessed 2 January 2020]</w:t>
      </w:r>
    </w:p>
  </w:footnote>
  <w:footnote w:id="25">
    <w:p w14:paraId="33A35D98" w14:textId="302D20AB" w:rsidR="00455992" w:rsidRPr="00745C80" w:rsidRDefault="00455992">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w:t>
      </w:r>
      <w:r w:rsidRPr="00745C80">
        <w:rPr>
          <w:rFonts w:ascii="Arial" w:hAnsi="Arial" w:cs="Arial"/>
          <w:sz w:val="18"/>
          <w:szCs w:val="18"/>
        </w:rPr>
        <w:t xml:space="preserve">R Willis and P Curry, </w:t>
      </w:r>
      <w:r w:rsidRPr="00745C80">
        <w:rPr>
          <w:rFonts w:ascii="Arial" w:hAnsi="Arial" w:cs="Arial"/>
          <w:i/>
          <w:iCs/>
          <w:sz w:val="18"/>
          <w:szCs w:val="18"/>
        </w:rPr>
        <w:t>Astrology, Science and Culture: Pulling Down the Moon</w:t>
      </w:r>
      <w:r w:rsidRPr="00745C80">
        <w:rPr>
          <w:rFonts w:ascii="Arial" w:hAnsi="Arial" w:cs="Arial"/>
          <w:sz w:val="18"/>
          <w:szCs w:val="18"/>
        </w:rPr>
        <w:t xml:space="preserve">, </w:t>
      </w:r>
      <w:r w:rsidRPr="00745C80">
        <w:rPr>
          <w:rFonts w:ascii="Arial" w:hAnsi="Arial" w:cs="Arial"/>
          <w:sz w:val="18"/>
          <w:szCs w:val="18"/>
        </w:rPr>
        <w:t>p. 7</w:t>
      </w:r>
      <w:r w:rsidRPr="00745C80">
        <w:rPr>
          <w:rFonts w:ascii="Arial" w:hAnsi="Arial" w:cs="Arial"/>
          <w:sz w:val="18"/>
          <w:szCs w:val="18"/>
        </w:rPr>
        <w:t>3</w:t>
      </w:r>
    </w:p>
  </w:footnote>
  <w:footnote w:id="26">
    <w:p w14:paraId="77ABE3D9" w14:textId="4A7A1E69" w:rsidR="00455992" w:rsidRPr="00745C80" w:rsidRDefault="00455992">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w:t>
      </w:r>
      <w:r w:rsidR="00204C2B" w:rsidRPr="00745C80">
        <w:rPr>
          <w:rFonts w:ascii="Arial" w:hAnsi="Arial" w:cs="Arial"/>
          <w:sz w:val="18"/>
          <w:szCs w:val="18"/>
        </w:rPr>
        <w:t xml:space="preserve">N Campion, </w:t>
      </w:r>
      <w:r w:rsidR="00204C2B" w:rsidRPr="00745C80">
        <w:rPr>
          <w:rFonts w:ascii="Arial" w:hAnsi="Arial" w:cs="Arial"/>
          <w:i/>
          <w:iCs/>
          <w:sz w:val="18"/>
          <w:szCs w:val="18"/>
        </w:rPr>
        <w:t xml:space="preserve">A History of Western Astrology Volume I: The </w:t>
      </w:r>
      <w:r w:rsidR="00204C2B" w:rsidRPr="00745C80">
        <w:rPr>
          <w:rFonts w:ascii="Arial" w:hAnsi="Arial" w:cs="Arial"/>
          <w:i/>
          <w:iCs/>
          <w:sz w:val="18"/>
          <w:szCs w:val="18"/>
        </w:rPr>
        <w:t xml:space="preserve">Ancient </w:t>
      </w:r>
      <w:r w:rsidR="00204C2B" w:rsidRPr="00745C80">
        <w:rPr>
          <w:rFonts w:ascii="Arial" w:hAnsi="Arial" w:cs="Arial"/>
          <w:i/>
          <w:iCs/>
          <w:sz w:val="18"/>
          <w:szCs w:val="18"/>
        </w:rPr>
        <w:t xml:space="preserve">World </w:t>
      </w:r>
      <w:r w:rsidR="00204C2B" w:rsidRPr="00745C80">
        <w:rPr>
          <w:rFonts w:ascii="Arial" w:hAnsi="Arial" w:cs="Arial"/>
          <w:sz w:val="18"/>
          <w:szCs w:val="18"/>
        </w:rPr>
        <w:t>(London: Bloomsbury, 200</w:t>
      </w:r>
      <w:r w:rsidR="00204C2B" w:rsidRPr="00745C80">
        <w:rPr>
          <w:rFonts w:ascii="Arial" w:hAnsi="Arial" w:cs="Arial"/>
          <w:sz w:val="18"/>
          <w:szCs w:val="18"/>
        </w:rPr>
        <w:t>8</w:t>
      </w:r>
      <w:r w:rsidR="00204C2B" w:rsidRPr="00745C80">
        <w:rPr>
          <w:rFonts w:ascii="Arial" w:hAnsi="Arial" w:cs="Arial"/>
          <w:sz w:val="18"/>
          <w:szCs w:val="18"/>
        </w:rPr>
        <w:t xml:space="preserve">), p. </w:t>
      </w:r>
      <w:r w:rsidR="00204C2B" w:rsidRPr="00745C80">
        <w:rPr>
          <w:rFonts w:ascii="Arial" w:hAnsi="Arial" w:cs="Arial"/>
          <w:sz w:val="18"/>
          <w:szCs w:val="18"/>
        </w:rPr>
        <w:t>173</w:t>
      </w:r>
    </w:p>
  </w:footnote>
  <w:footnote w:id="27">
    <w:p w14:paraId="24724B27" w14:textId="63AB8621" w:rsidR="00745C80" w:rsidRPr="00745C80" w:rsidRDefault="00745C80">
      <w:pPr>
        <w:pStyle w:val="FootnoteText"/>
        <w:rPr>
          <w:rFonts w:ascii="Arial" w:hAnsi="Arial" w:cs="Arial"/>
          <w:sz w:val="18"/>
          <w:szCs w:val="18"/>
        </w:rPr>
      </w:pPr>
      <w:r w:rsidRPr="00745C80">
        <w:rPr>
          <w:rStyle w:val="FootnoteReference"/>
          <w:rFonts w:ascii="Arial" w:hAnsi="Arial" w:cs="Arial"/>
          <w:sz w:val="18"/>
          <w:szCs w:val="18"/>
        </w:rPr>
        <w:footnoteRef/>
      </w:r>
      <w:r w:rsidRPr="00745C80">
        <w:rPr>
          <w:rFonts w:ascii="Arial" w:hAnsi="Arial" w:cs="Arial"/>
          <w:sz w:val="18"/>
          <w:szCs w:val="18"/>
        </w:rPr>
        <w:t xml:space="preserve"> </w:t>
      </w:r>
      <w:r w:rsidRPr="00745C80">
        <w:rPr>
          <w:rFonts w:ascii="Arial" w:hAnsi="Arial" w:cs="Arial"/>
          <w:sz w:val="18"/>
          <w:szCs w:val="18"/>
        </w:rPr>
        <w:t xml:space="preserve">R Willis and P Curry, </w:t>
      </w:r>
      <w:r w:rsidRPr="00745C80">
        <w:rPr>
          <w:rFonts w:ascii="Arial" w:hAnsi="Arial" w:cs="Arial"/>
          <w:i/>
          <w:iCs/>
          <w:sz w:val="18"/>
          <w:szCs w:val="18"/>
        </w:rPr>
        <w:t>Astrology, Science and Culture: Pulling Down the Moon</w:t>
      </w:r>
      <w:r w:rsidRPr="00745C80">
        <w:rPr>
          <w:rFonts w:ascii="Arial" w:hAnsi="Arial" w:cs="Arial"/>
          <w:sz w:val="18"/>
          <w:szCs w:val="18"/>
        </w:rPr>
        <w:t>, p. 7</w:t>
      </w:r>
      <w:r w:rsidRPr="00745C80">
        <w:rPr>
          <w:rFonts w:ascii="Arial" w:hAnsi="Arial" w:cs="Arial"/>
          <w:sz w:val="18"/>
          <w:szCs w:val="18"/>
        </w:rPr>
        <w:t>5</w:t>
      </w:r>
    </w:p>
  </w:footnote>
  <w:footnote w:id="28">
    <w:p w14:paraId="52D1DB80" w14:textId="55559E96" w:rsidR="00090485" w:rsidRDefault="00090485">
      <w:pPr>
        <w:pStyle w:val="FootnoteText"/>
      </w:pPr>
      <w:r w:rsidRPr="00745C80">
        <w:rPr>
          <w:rStyle w:val="FootnoteReference"/>
          <w:rFonts w:ascii="Arial" w:hAnsi="Arial" w:cs="Arial"/>
          <w:sz w:val="18"/>
          <w:szCs w:val="18"/>
        </w:rPr>
        <w:footnoteRef/>
      </w:r>
      <w:r w:rsidRPr="00745C80">
        <w:rPr>
          <w:rFonts w:ascii="Arial" w:hAnsi="Arial" w:cs="Arial"/>
          <w:sz w:val="18"/>
          <w:szCs w:val="18"/>
        </w:rPr>
        <w:t xml:space="preserve"> </w:t>
      </w:r>
      <w:r w:rsidRPr="00745C80">
        <w:rPr>
          <w:rFonts w:ascii="Arial" w:hAnsi="Arial" w:cs="Arial"/>
          <w:sz w:val="18"/>
          <w:szCs w:val="18"/>
        </w:rPr>
        <w:t>R Hand, ‘Towards a Post-Modern Astrology’ (2005) https://www.astro.com/astrology/in_postmodern_e.htm [accessed 4 January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3098901"/>
    <w:multiLevelType w:val="hybridMultilevel"/>
    <w:tmpl w:val="4338DD1B"/>
    <w:lvl w:ilvl="0" w:tplc="FFFFFFFF">
      <w:start w:val="1"/>
      <w:numFmt w:val="upp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0346F"/>
    <w:rsid w:val="00005D25"/>
    <w:rsid w:val="00011106"/>
    <w:rsid w:val="0001414E"/>
    <w:rsid w:val="00016ED4"/>
    <w:rsid w:val="00020877"/>
    <w:rsid w:val="0002129D"/>
    <w:rsid w:val="00026819"/>
    <w:rsid w:val="0002778D"/>
    <w:rsid w:val="00040736"/>
    <w:rsid w:val="00040AFF"/>
    <w:rsid w:val="00043D53"/>
    <w:rsid w:val="00066C8B"/>
    <w:rsid w:val="00075DE3"/>
    <w:rsid w:val="00082E8D"/>
    <w:rsid w:val="00090342"/>
    <w:rsid w:val="00090485"/>
    <w:rsid w:val="000A0966"/>
    <w:rsid w:val="000A5637"/>
    <w:rsid w:val="000A6AD2"/>
    <w:rsid w:val="000B0FC4"/>
    <w:rsid w:val="000B262B"/>
    <w:rsid w:val="000C0074"/>
    <w:rsid w:val="000C47EE"/>
    <w:rsid w:val="000C4803"/>
    <w:rsid w:val="000C5068"/>
    <w:rsid w:val="000D2B66"/>
    <w:rsid w:val="000E221E"/>
    <w:rsid w:val="000E32B0"/>
    <w:rsid w:val="0011497F"/>
    <w:rsid w:val="00116046"/>
    <w:rsid w:val="00120B84"/>
    <w:rsid w:val="0012668D"/>
    <w:rsid w:val="00130629"/>
    <w:rsid w:val="001306B2"/>
    <w:rsid w:val="00135136"/>
    <w:rsid w:val="00136D9E"/>
    <w:rsid w:val="0014787B"/>
    <w:rsid w:val="00150CAE"/>
    <w:rsid w:val="00154B27"/>
    <w:rsid w:val="001604D6"/>
    <w:rsid w:val="00162A3E"/>
    <w:rsid w:val="00166E78"/>
    <w:rsid w:val="00166EE1"/>
    <w:rsid w:val="001734D2"/>
    <w:rsid w:val="001741A1"/>
    <w:rsid w:val="001749B2"/>
    <w:rsid w:val="00175118"/>
    <w:rsid w:val="00176C81"/>
    <w:rsid w:val="00177F1D"/>
    <w:rsid w:val="001824AF"/>
    <w:rsid w:val="00182546"/>
    <w:rsid w:val="00182DF0"/>
    <w:rsid w:val="00185A77"/>
    <w:rsid w:val="001A7AB1"/>
    <w:rsid w:val="001A7F0C"/>
    <w:rsid w:val="001B1487"/>
    <w:rsid w:val="001B1F95"/>
    <w:rsid w:val="001B32BB"/>
    <w:rsid w:val="001B3AD8"/>
    <w:rsid w:val="001C1486"/>
    <w:rsid w:val="001D0FD3"/>
    <w:rsid w:val="001D27BD"/>
    <w:rsid w:val="001D3D73"/>
    <w:rsid w:val="001D7457"/>
    <w:rsid w:val="001E1B22"/>
    <w:rsid w:val="001E49B7"/>
    <w:rsid w:val="001E670F"/>
    <w:rsid w:val="001F261E"/>
    <w:rsid w:val="001F3F8B"/>
    <w:rsid w:val="00200091"/>
    <w:rsid w:val="00204C2B"/>
    <w:rsid w:val="002125F1"/>
    <w:rsid w:val="0021372B"/>
    <w:rsid w:val="00225D99"/>
    <w:rsid w:val="00233B68"/>
    <w:rsid w:val="0023604F"/>
    <w:rsid w:val="0024437C"/>
    <w:rsid w:val="00245CEE"/>
    <w:rsid w:val="00245D64"/>
    <w:rsid w:val="0025767F"/>
    <w:rsid w:val="00262684"/>
    <w:rsid w:val="00262A5F"/>
    <w:rsid w:val="0026719B"/>
    <w:rsid w:val="00275CE4"/>
    <w:rsid w:val="00280004"/>
    <w:rsid w:val="002821B7"/>
    <w:rsid w:val="00282631"/>
    <w:rsid w:val="002962B8"/>
    <w:rsid w:val="002A04EB"/>
    <w:rsid w:val="002A05C3"/>
    <w:rsid w:val="002B11C8"/>
    <w:rsid w:val="002B4440"/>
    <w:rsid w:val="002C40D5"/>
    <w:rsid w:val="002E27CF"/>
    <w:rsid w:val="002E6228"/>
    <w:rsid w:val="002F104C"/>
    <w:rsid w:val="002F1DDF"/>
    <w:rsid w:val="002F7A86"/>
    <w:rsid w:val="00300A33"/>
    <w:rsid w:val="0030107F"/>
    <w:rsid w:val="00302FC6"/>
    <w:rsid w:val="00306DD0"/>
    <w:rsid w:val="0030754D"/>
    <w:rsid w:val="00314517"/>
    <w:rsid w:val="00320595"/>
    <w:rsid w:val="0032069B"/>
    <w:rsid w:val="00323889"/>
    <w:rsid w:val="0033209E"/>
    <w:rsid w:val="00334792"/>
    <w:rsid w:val="00337F38"/>
    <w:rsid w:val="0034084C"/>
    <w:rsid w:val="003438B7"/>
    <w:rsid w:val="00345813"/>
    <w:rsid w:val="00353E41"/>
    <w:rsid w:val="0035768C"/>
    <w:rsid w:val="00357F66"/>
    <w:rsid w:val="00362780"/>
    <w:rsid w:val="00366219"/>
    <w:rsid w:val="00381E50"/>
    <w:rsid w:val="00390F1D"/>
    <w:rsid w:val="003910F6"/>
    <w:rsid w:val="003943EF"/>
    <w:rsid w:val="003A19E3"/>
    <w:rsid w:val="003A24CF"/>
    <w:rsid w:val="003A3B74"/>
    <w:rsid w:val="003A7043"/>
    <w:rsid w:val="003C1280"/>
    <w:rsid w:val="003C495B"/>
    <w:rsid w:val="003C4FBF"/>
    <w:rsid w:val="003E0956"/>
    <w:rsid w:val="003E4A60"/>
    <w:rsid w:val="003F1068"/>
    <w:rsid w:val="003F3230"/>
    <w:rsid w:val="004013D6"/>
    <w:rsid w:val="00402E92"/>
    <w:rsid w:val="004033CC"/>
    <w:rsid w:val="0041009E"/>
    <w:rsid w:val="00410B04"/>
    <w:rsid w:val="0042310C"/>
    <w:rsid w:val="00426DAE"/>
    <w:rsid w:val="00433CE3"/>
    <w:rsid w:val="00437CCA"/>
    <w:rsid w:val="00440D69"/>
    <w:rsid w:val="004425B8"/>
    <w:rsid w:val="00443232"/>
    <w:rsid w:val="00450E85"/>
    <w:rsid w:val="00453D55"/>
    <w:rsid w:val="00455992"/>
    <w:rsid w:val="0047013C"/>
    <w:rsid w:val="00471820"/>
    <w:rsid w:val="004751E9"/>
    <w:rsid w:val="00485232"/>
    <w:rsid w:val="00486058"/>
    <w:rsid w:val="00490975"/>
    <w:rsid w:val="0049437E"/>
    <w:rsid w:val="004A24EA"/>
    <w:rsid w:val="004B0FD9"/>
    <w:rsid w:val="004B6916"/>
    <w:rsid w:val="004B7008"/>
    <w:rsid w:val="004C1803"/>
    <w:rsid w:val="004C5B6C"/>
    <w:rsid w:val="004C5D23"/>
    <w:rsid w:val="004D1EC2"/>
    <w:rsid w:val="004E200A"/>
    <w:rsid w:val="004F1F60"/>
    <w:rsid w:val="004F5F31"/>
    <w:rsid w:val="005148BE"/>
    <w:rsid w:val="00517FD2"/>
    <w:rsid w:val="005229B2"/>
    <w:rsid w:val="00533C87"/>
    <w:rsid w:val="00535CB5"/>
    <w:rsid w:val="0053604B"/>
    <w:rsid w:val="0054460B"/>
    <w:rsid w:val="0056432A"/>
    <w:rsid w:val="0056525F"/>
    <w:rsid w:val="00573FBF"/>
    <w:rsid w:val="005816B3"/>
    <w:rsid w:val="00584E2C"/>
    <w:rsid w:val="00584F06"/>
    <w:rsid w:val="0058731F"/>
    <w:rsid w:val="00587A3A"/>
    <w:rsid w:val="005B0E45"/>
    <w:rsid w:val="005B4063"/>
    <w:rsid w:val="005C37B9"/>
    <w:rsid w:val="005D1295"/>
    <w:rsid w:val="005D7E61"/>
    <w:rsid w:val="005E4AA2"/>
    <w:rsid w:val="005E6321"/>
    <w:rsid w:val="005F5597"/>
    <w:rsid w:val="00604ACB"/>
    <w:rsid w:val="006052EE"/>
    <w:rsid w:val="00606460"/>
    <w:rsid w:val="00607A7F"/>
    <w:rsid w:val="006111D9"/>
    <w:rsid w:val="0062615C"/>
    <w:rsid w:val="00634634"/>
    <w:rsid w:val="0063628E"/>
    <w:rsid w:val="00637C67"/>
    <w:rsid w:val="006408B8"/>
    <w:rsid w:val="0064654F"/>
    <w:rsid w:val="00662495"/>
    <w:rsid w:val="00671408"/>
    <w:rsid w:val="00676055"/>
    <w:rsid w:val="00680BC9"/>
    <w:rsid w:val="006A01DA"/>
    <w:rsid w:val="006A1555"/>
    <w:rsid w:val="006A19B4"/>
    <w:rsid w:val="006B0E5E"/>
    <w:rsid w:val="006C0485"/>
    <w:rsid w:val="006C2E38"/>
    <w:rsid w:val="006C4C34"/>
    <w:rsid w:val="006D486F"/>
    <w:rsid w:val="006D4F74"/>
    <w:rsid w:val="006E07F7"/>
    <w:rsid w:val="006E48B6"/>
    <w:rsid w:val="006E5FB2"/>
    <w:rsid w:val="006E6025"/>
    <w:rsid w:val="006E6177"/>
    <w:rsid w:val="006E7808"/>
    <w:rsid w:val="006E79CA"/>
    <w:rsid w:val="006F7450"/>
    <w:rsid w:val="007018D9"/>
    <w:rsid w:val="007055A3"/>
    <w:rsid w:val="0071269C"/>
    <w:rsid w:val="0071457F"/>
    <w:rsid w:val="00724DC8"/>
    <w:rsid w:val="00731391"/>
    <w:rsid w:val="00736F60"/>
    <w:rsid w:val="00745BA2"/>
    <w:rsid w:val="00745C80"/>
    <w:rsid w:val="0075473D"/>
    <w:rsid w:val="00760DA8"/>
    <w:rsid w:val="00763032"/>
    <w:rsid w:val="00771D2B"/>
    <w:rsid w:val="007808B2"/>
    <w:rsid w:val="00780ED6"/>
    <w:rsid w:val="00783028"/>
    <w:rsid w:val="0079378A"/>
    <w:rsid w:val="007943B7"/>
    <w:rsid w:val="007948E7"/>
    <w:rsid w:val="007A29C0"/>
    <w:rsid w:val="007B082E"/>
    <w:rsid w:val="007C3FB3"/>
    <w:rsid w:val="007C5787"/>
    <w:rsid w:val="007C5B14"/>
    <w:rsid w:val="007C686D"/>
    <w:rsid w:val="007D5762"/>
    <w:rsid w:val="00811129"/>
    <w:rsid w:val="00827238"/>
    <w:rsid w:val="00827914"/>
    <w:rsid w:val="00827DFF"/>
    <w:rsid w:val="00845488"/>
    <w:rsid w:val="00854398"/>
    <w:rsid w:val="00856A2A"/>
    <w:rsid w:val="00861E64"/>
    <w:rsid w:val="0086409A"/>
    <w:rsid w:val="008713B4"/>
    <w:rsid w:val="00875998"/>
    <w:rsid w:val="0087764F"/>
    <w:rsid w:val="00897476"/>
    <w:rsid w:val="008A230B"/>
    <w:rsid w:val="008A498B"/>
    <w:rsid w:val="008A79E4"/>
    <w:rsid w:val="008B1018"/>
    <w:rsid w:val="008B2086"/>
    <w:rsid w:val="008B2B08"/>
    <w:rsid w:val="008B3522"/>
    <w:rsid w:val="008B4BA7"/>
    <w:rsid w:val="008B6068"/>
    <w:rsid w:val="008C13AC"/>
    <w:rsid w:val="008C2800"/>
    <w:rsid w:val="008C4253"/>
    <w:rsid w:val="008C7D50"/>
    <w:rsid w:val="008C7E8B"/>
    <w:rsid w:val="008D026F"/>
    <w:rsid w:val="008D46B6"/>
    <w:rsid w:val="008D47A8"/>
    <w:rsid w:val="008D66EE"/>
    <w:rsid w:val="008E12EC"/>
    <w:rsid w:val="008E2E05"/>
    <w:rsid w:val="008E5AF0"/>
    <w:rsid w:val="008F0DF9"/>
    <w:rsid w:val="0090229B"/>
    <w:rsid w:val="0091388A"/>
    <w:rsid w:val="00915D1A"/>
    <w:rsid w:val="009223C9"/>
    <w:rsid w:val="009417D7"/>
    <w:rsid w:val="00942762"/>
    <w:rsid w:val="00942AB2"/>
    <w:rsid w:val="0095661B"/>
    <w:rsid w:val="009651B6"/>
    <w:rsid w:val="009677DE"/>
    <w:rsid w:val="009712E8"/>
    <w:rsid w:val="0097755B"/>
    <w:rsid w:val="00987CE1"/>
    <w:rsid w:val="00987D3A"/>
    <w:rsid w:val="009900B3"/>
    <w:rsid w:val="00990B7F"/>
    <w:rsid w:val="00990E66"/>
    <w:rsid w:val="0099218B"/>
    <w:rsid w:val="00993DCE"/>
    <w:rsid w:val="009A1D63"/>
    <w:rsid w:val="009A3673"/>
    <w:rsid w:val="009B6B3A"/>
    <w:rsid w:val="009C7C32"/>
    <w:rsid w:val="009F0AC7"/>
    <w:rsid w:val="009F1BEB"/>
    <w:rsid w:val="009F4FED"/>
    <w:rsid w:val="00A07590"/>
    <w:rsid w:val="00A17161"/>
    <w:rsid w:val="00A3025A"/>
    <w:rsid w:val="00A32363"/>
    <w:rsid w:val="00A36CE3"/>
    <w:rsid w:val="00A42017"/>
    <w:rsid w:val="00A466F6"/>
    <w:rsid w:val="00A653E5"/>
    <w:rsid w:val="00A70654"/>
    <w:rsid w:val="00A7251A"/>
    <w:rsid w:val="00A81EA8"/>
    <w:rsid w:val="00A83AC2"/>
    <w:rsid w:val="00A850B1"/>
    <w:rsid w:val="00A95E7E"/>
    <w:rsid w:val="00AA3ACA"/>
    <w:rsid w:val="00AB209F"/>
    <w:rsid w:val="00AB3D72"/>
    <w:rsid w:val="00AB5EDC"/>
    <w:rsid w:val="00AB5FCC"/>
    <w:rsid w:val="00AC2D3C"/>
    <w:rsid w:val="00AC4EE7"/>
    <w:rsid w:val="00AD0CE9"/>
    <w:rsid w:val="00AD2E61"/>
    <w:rsid w:val="00AF1C1B"/>
    <w:rsid w:val="00AF21A3"/>
    <w:rsid w:val="00AF25F9"/>
    <w:rsid w:val="00AF383B"/>
    <w:rsid w:val="00B01C94"/>
    <w:rsid w:val="00B0464C"/>
    <w:rsid w:val="00B12760"/>
    <w:rsid w:val="00B12FBE"/>
    <w:rsid w:val="00B22C77"/>
    <w:rsid w:val="00B30637"/>
    <w:rsid w:val="00B4755B"/>
    <w:rsid w:val="00B50364"/>
    <w:rsid w:val="00B51B0C"/>
    <w:rsid w:val="00B559DF"/>
    <w:rsid w:val="00B6672D"/>
    <w:rsid w:val="00B75CC5"/>
    <w:rsid w:val="00B8299E"/>
    <w:rsid w:val="00B8660F"/>
    <w:rsid w:val="00BA3A8C"/>
    <w:rsid w:val="00BA4EC4"/>
    <w:rsid w:val="00BB06FD"/>
    <w:rsid w:val="00BB538A"/>
    <w:rsid w:val="00BC0CD7"/>
    <w:rsid w:val="00BC6493"/>
    <w:rsid w:val="00BC7C70"/>
    <w:rsid w:val="00BD1CC7"/>
    <w:rsid w:val="00BD4EA3"/>
    <w:rsid w:val="00BE0310"/>
    <w:rsid w:val="00BE2BBD"/>
    <w:rsid w:val="00BE709A"/>
    <w:rsid w:val="00BE7607"/>
    <w:rsid w:val="00BE7FF9"/>
    <w:rsid w:val="00BF17F7"/>
    <w:rsid w:val="00BF7B59"/>
    <w:rsid w:val="00C03807"/>
    <w:rsid w:val="00C04371"/>
    <w:rsid w:val="00C05960"/>
    <w:rsid w:val="00C14534"/>
    <w:rsid w:val="00C15147"/>
    <w:rsid w:val="00C209AF"/>
    <w:rsid w:val="00C22E18"/>
    <w:rsid w:val="00C25C6B"/>
    <w:rsid w:val="00C25C8E"/>
    <w:rsid w:val="00C47CD6"/>
    <w:rsid w:val="00C5061D"/>
    <w:rsid w:val="00C56289"/>
    <w:rsid w:val="00C62CBA"/>
    <w:rsid w:val="00C647D2"/>
    <w:rsid w:val="00C72DB0"/>
    <w:rsid w:val="00C77227"/>
    <w:rsid w:val="00C80FD7"/>
    <w:rsid w:val="00C827F3"/>
    <w:rsid w:val="00C83E0F"/>
    <w:rsid w:val="00C915D2"/>
    <w:rsid w:val="00C91F88"/>
    <w:rsid w:val="00CA6511"/>
    <w:rsid w:val="00CB10DD"/>
    <w:rsid w:val="00CB3720"/>
    <w:rsid w:val="00CB52B1"/>
    <w:rsid w:val="00CC37EC"/>
    <w:rsid w:val="00CC502D"/>
    <w:rsid w:val="00CD0CB8"/>
    <w:rsid w:val="00CD1F7A"/>
    <w:rsid w:val="00CE4400"/>
    <w:rsid w:val="00CE4809"/>
    <w:rsid w:val="00CE5B4B"/>
    <w:rsid w:val="00CE5C91"/>
    <w:rsid w:val="00CE61B5"/>
    <w:rsid w:val="00CF125F"/>
    <w:rsid w:val="00CF1D12"/>
    <w:rsid w:val="00CF42FD"/>
    <w:rsid w:val="00D053DF"/>
    <w:rsid w:val="00D14183"/>
    <w:rsid w:val="00D20230"/>
    <w:rsid w:val="00D24D40"/>
    <w:rsid w:val="00D2542C"/>
    <w:rsid w:val="00D31B93"/>
    <w:rsid w:val="00D335FD"/>
    <w:rsid w:val="00D35F1A"/>
    <w:rsid w:val="00D37F1E"/>
    <w:rsid w:val="00D6174E"/>
    <w:rsid w:val="00D75939"/>
    <w:rsid w:val="00D81C02"/>
    <w:rsid w:val="00D92997"/>
    <w:rsid w:val="00D95BEB"/>
    <w:rsid w:val="00D95F66"/>
    <w:rsid w:val="00DA7179"/>
    <w:rsid w:val="00DB0B29"/>
    <w:rsid w:val="00DB1181"/>
    <w:rsid w:val="00DB2E35"/>
    <w:rsid w:val="00DB5435"/>
    <w:rsid w:val="00DC32C7"/>
    <w:rsid w:val="00DD1C7B"/>
    <w:rsid w:val="00DD58C2"/>
    <w:rsid w:val="00DD74E3"/>
    <w:rsid w:val="00DD781B"/>
    <w:rsid w:val="00DD79F0"/>
    <w:rsid w:val="00DE7043"/>
    <w:rsid w:val="00DF0F53"/>
    <w:rsid w:val="00E07B8B"/>
    <w:rsid w:val="00E14083"/>
    <w:rsid w:val="00E1635F"/>
    <w:rsid w:val="00E1681E"/>
    <w:rsid w:val="00E205EA"/>
    <w:rsid w:val="00E237ED"/>
    <w:rsid w:val="00E34F93"/>
    <w:rsid w:val="00E46C14"/>
    <w:rsid w:val="00E51705"/>
    <w:rsid w:val="00E56453"/>
    <w:rsid w:val="00E616FD"/>
    <w:rsid w:val="00E61DD6"/>
    <w:rsid w:val="00E6511B"/>
    <w:rsid w:val="00E66060"/>
    <w:rsid w:val="00E66372"/>
    <w:rsid w:val="00E6761C"/>
    <w:rsid w:val="00E71084"/>
    <w:rsid w:val="00E71B38"/>
    <w:rsid w:val="00E73BDE"/>
    <w:rsid w:val="00E84148"/>
    <w:rsid w:val="00E91B06"/>
    <w:rsid w:val="00E9417C"/>
    <w:rsid w:val="00EA1F53"/>
    <w:rsid w:val="00EA3AB4"/>
    <w:rsid w:val="00EB07CE"/>
    <w:rsid w:val="00EB2E55"/>
    <w:rsid w:val="00EC7EC5"/>
    <w:rsid w:val="00ED064A"/>
    <w:rsid w:val="00ED4117"/>
    <w:rsid w:val="00ED4174"/>
    <w:rsid w:val="00ED4AA1"/>
    <w:rsid w:val="00ED4BE7"/>
    <w:rsid w:val="00ED5FEE"/>
    <w:rsid w:val="00ED63CD"/>
    <w:rsid w:val="00EE1CE4"/>
    <w:rsid w:val="00EE206F"/>
    <w:rsid w:val="00EE3328"/>
    <w:rsid w:val="00EE51D0"/>
    <w:rsid w:val="00EE5333"/>
    <w:rsid w:val="00EE6CD7"/>
    <w:rsid w:val="00EF4A80"/>
    <w:rsid w:val="00EF613A"/>
    <w:rsid w:val="00F06CAD"/>
    <w:rsid w:val="00F07E25"/>
    <w:rsid w:val="00F1495F"/>
    <w:rsid w:val="00F2726D"/>
    <w:rsid w:val="00F35DF3"/>
    <w:rsid w:val="00F474A3"/>
    <w:rsid w:val="00F5666C"/>
    <w:rsid w:val="00F61007"/>
    <w:rsid w:val="00F645F4"/>
    <w:rsid w:val="00F6623E"/>
    <w:rsid w:val="00F70FF4"/>
    <w:rsid w:val="00F7290B"/>
    <w:rsid w:val="00F73F7C"/>
    <w:rsid w:val="00F8141D"/>
    <w:rsid w:val="00F83727"/>
    <w:rsid w:val="00FA0B3B"/>
    <w:rsid w:val="00FA28B6"/>
    <w:rsid w:val="00FB1929"/>
    <w:rsid w:val="00FB6904"/>
    <w:rsid w:val="00FB6EA4"/>
    <w:rsid w:val="00FC1FEF"/>
    <w:rsid w:val="00FC5DFD"/>
    <w:rsid w:val="00FD5AFA"/>
    <w:rsid w:val="00FD727E"/>
    <w:rsid w:val="00FF0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93833F7E-90C0-4836-B5BB-3BCF400E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 w:type="character" w:styleId="Hyperlink">
    <w:name w:val="Hyperlink"/>
    <w:basedOn w:val="DefaultParagraphFont"/>
    <w:uiPriority w:val="99"/>
    <w:unhideWhenUsed/>
    <w:rsid w:val="009F0AC7"/>
    <w:rPr>
      <w:color w:val="0000FF"/>
      <w:u w:val="single"/>
    </w:rPr>
  </w:style>
  <w:style w:type="character" w:styleId="UnresolvedMention">
    <w:name w:val="Unresolved Mention"/>
    <w:basedOn w:val="DefaultParagraphFont"/>
    <w:uiPriority w:val="99"/>
    <w:semiHidden/>
    <w:unhideWhenUsed/>
    <w:rsid w:val="00FC5DFD"/>
    <w:rPr>
      <w:color w:val="605E5C"/>
      <w:shd w:val="clear" w:color="auto" w:fill="E1DFDD"/>
    </w:rPr>
  </w:style>
  <w:style w:type="character" w:styleId="FollowedHyperlink">
    <w:name w:val="FollowedHyperlink"/>
    <w:basedOn w:val="DefaultParagraphFont"/>
    <w:uiPriority w:val="99"/>
    <w:semiHidden/>
    <w:unhideWhenUsed/>
    <w:rsid w:val="000D2B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71084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669FE-BF70-4590-BC89-943312728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11</Pages>
  <Words>2877</Words>
  <Characters>16402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 (1710847)</cp:lastModifiedBy>
  <cp:revision>192</cp:revision>
  <dcterms:created xsi:type="dcterms:W3CDTF">2019-12-16T15:29:00Z</dcterms:created>
  <dcterms:modified xsi:type="dcterms:W3CDTF">2020-01-04T17:49:00Z</dcterms:modified>
</cp:coreProperties>
</file>