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25D82B" w14:textId="5ED963AB" w:rsidR="006B214F" w:rsidRDefault="006B214F" w:rsidP="006B214F">
      <w:pPr>
        <w:pStyle w:val="Header"/>
        <w:tabs>
          <w:tab w:val="left" w:pos="720"/>
        </w:tabs>
      </w:pPr>
      <w:r>
        <w:rPr>
          <w:noProof/>
        </w:rPr>
        <mc:AlternateContent>
          <mc:Choice Requires="wps">
            <w:drawing>
              <wp:anchor distT="0" distB="0" distL="114300" distR="114300" simplePos="0" relativeHeight="251658240" behindDoc="0" locked="0" layoutInCell="1" allowOverlap="1" wp14:anchorId="2DA29669" wp14:editId="08C3E94A">
                <wp:simplePos x="0" y="0"/>
                <wp:positionH relativeFrom="column">
                  <wp:posOffset>5143500</wp:posOffset>
                </wp:positionH>
                <wp:positionV relativeFrom="paragraph">
                  <wp:posOffset>-342900</wp:posOffset>
                </wp:positionV>
                <wp:extent cx="1457325" cy="1153160"/>
                <wp:effectExtent l="19050" t="19050" r="28575" b="279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153160"/>
                        </a:xfrm>
                        <a:prstGeom prst="rect">
                          <a:avLst/>
                        </a:prstGeom>
                        <a:solidFill>
                          <a:srgbClr val="C0C0C0"/>
                        </a:solidFill>
                        <a:ln w="28575">
                          <a:solidFill>
                            <a:srgbClr val="C0C0C0"/>
                          </a:solidFill>
                          <a:miter lim="800000"/>
                          <a:headEnd/>
                          <a:tailEnd/>
                        </a:ln>
                      </wps:spPr>
                      <wps:txbx id="1">
                        <w:txbxContent>
                          <w:p w14:paraId="5A786137" w14:textId="77777777" w:rsidR="006B214F" w:rsidRDefault="006B214F" w:rsidP="006B214F">
                            <w:pPr>
                              <w:pStyle w:val="Heading6"/>
                              <w:shd w:val="clear" w:color="auto" w:fill="E0E0E0"/>
                            </w:pPr>
                          </w:p>
                          <w:p w14:paraId="57365678" w14:textId="37FACEE6" w:rsidR="006B214F" w:rsidRDefault="006B214F" w:rsidP="006B214F">
                            <w:pPr>
                              <w:pStyle w:val="Heading6"/>
                              <w:shd w:val="clear" w:color="auto" w:fill="E0E0E0"/>
                            </w:pPr>
                            <w:r>
                              <w:t xml:space="preserve">RESULT </w:t>
                            </w:r>
                            <w:r>
                              <w:rPr>
                                <w:noProof/>
                                <w:sz w:val="20"/>
                              </w:rPr>
                              <w:drawing>
                                <wp:inline distT="0" distB="0" distL="0" distR="0" wp14:anchorId="47DA5FDF" wp14:editId="6F15F23C">
                                  <wp:extent cx="581025" cy="4095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409575"/>
                                          </a:xfrm>
                                          <a:prstGeom prst="rect">
                                            <a:avLst/>
                                          </a:prstGeom>
                                          <a:noFill/>
                                          <a:ln>
                                            <a:noFill/>
                                          </a:ln>
                                        </pic:spPr>
                                      </pic:pic>
                                    </a:graphicData>
                                  </a:graphic>
                                </wp:inline>
                              </w:drawing>
                            </w:r>
                          </w:p>
                          <w:p w14:paraId="5AA00B1D" w14:textId="72CD1CC2" w:rsidR="006B214F" w:rsidRDefault="006B214F" w:rsidP="006B214F">
                            <w:pPr>
                              <w:pStyle w:val="Heading6"/>
                              <w:shd w:val="clear" w:color="auto" w:fill="E0E0E0"/>
                            </w:pPr>
                            <w:r>
                              <w:t xml:space="preserve">RESULT </w:t>
                            </w:r>
                            <w:r>
                              <w:rPr>
                                <w:noProof/>
                                <w:sz w:val="20"/>
                              </w:rPr>
                              <w:drawing>
                                <wp:inline distT="0" distB="0" distL="0" distR="0" wp14:anchorId="1F9CB92B" wp14:editId="4FFB327F">
                                  <wp:extent cx="581025" cy="409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4095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A29669" id="_x0000_t202" coordsize="21600,21600" o:spt="202" path="m,l,21600r21600,l21600,xe">
                <v:stroke joinstyle="miter"/>
                <v:path gradientshapeok="t" o:connecttype="rect"/>
              </v:shapetype>
              <v:shape id="Text Box 5" o:spid="_x0000_s1026" type="#_x0000_t202" style="position:absolute;margin-left:405pt;margin-top:-27pt;width:114.75pt;height:90.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" fillcolor="silver" strokecolor="silver" strokeweight="2.25pt">
                <v:textbox style="mso-next-textbox:#Text Box 4">
                  <w:txbxContent>
                    <w:p w14:paraId="5A786137" w14:textId="77777777" w:rsidR="006B214F" w:rsidRDefault="006B214F" w:rsidP="006B214F">
                      <w:pPr>
                        <w:pStyle w:val="Heading6"/>
                        <w:shd w:val="clear" w:color="auto" w:fill="E0E0E0"/>
                      </w:pPr>
                    </w:p>
                    <w:p w14:paraId="57365678" w14:textId="37FACEE6" w:rsidR="006B214F" w:rsidRDefault="006B214F" w:rsidP="006B214F">
                      <w:pPr>
                        <w:pStyle w:val="Heading6"/>
                        <w:shd w:val="clear" w:color="auto" w:fill="E0E0E0"/>
                      </w:pPr>
                      <w:r>
                        <w:t xml:space="preserve">RESULT </w:t>
                      </w:r>
                      <w:r>
                        <w:rPr>
                          <w:noProof/>
                          <w:sz w:val="20"/>
                        </w:rPr>
                        <w:drawing>
                          <wp:inline distT="0" distB="0" distL="0" distR="0" wp14:anchorId="47DA5FDF" wp14:editId="6F15F23C">
                            <wp:extent cx="581025" cy="4095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409575"/>
                                    </a:xfrm>
                                    <a:prstGeom prst="rect">
                                      <a:avLst/>
                                    </a:prstGeom>
                                    <a:noFill/>
                                    <a:ln>
                                      <a:noFill/>
                                    </a:ln>
                                  </pic:spPr>
                                </pic:pic>
                              </a:graphicData>
                            </a:graphic>
                          </wp:inline>
                        </w:drawing>
                      </w:r>
                    </w:p>
                    <w:p w14:paraId="5AA00B1D" w14:textId="72CD1CC2" w:rsidR="006B214F" w:rsidRDefault="006B214F" w:rsidP="006B214F">
                      <w:pPr>
                        <w:pStyle w:val="Heading6"/>
                        <w:shd w:val="clear" w:color="auto" w:fill="E0E0E0"/>
                      </w:pPr>
                      <w:r>
                        <w:t xml:space="preserve">RESULT </w:t>
                      </w:r>
                      <w:r>
                        <w:rPr>
                          <w:noProof/>
                          <w:sz w:val="20"/>
                        </w:rPr>
                        <w:drawing>
                          <wp:inline distT="0" distB="0" distL="0" distR="0" wp14:anchorId="1F9CB92B" wp14:editId="4FFB327F">
                            <wp:extent cx="581025" cy="409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409575"/>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51710BAA" wp14:editId="1B09E216">
                <wp:simplePos x="0" y="0"/>
                <wp:positionH relativeFrom="column">
                  <wp:posOffset>6629400</wp:posOffset>
                </wp:positionH>
                <wp:positionV relativeFrom="paragraph">
                  <wp:posOffset>114300</wp:posOffset>
                </wp:positionV>
                <wp:extent cx="914400" cy="914400"/>
                <wp:effectExtent l="0" t="0" r="0" b="0"/>
                <wp:wrapTight wrapText="bothSides">
                  <wp:wrapPolygon edited="0">
                    <wp:start x="900" y="1350"/>
                    <wp:lineTo x="900" y="20250"/>
                    <wp:lineTo x="20250" y="20250"/>
                    <wp:lineTo x="20250" y="1350"/>
                    <wp:lineTo x="900" y="135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10BAA" id="Text Box 4" o:spid="_x0000_s1027" type="#_x0000_t202" style="position:absolute;margin-left:522pt;margin-top:9pt;width:1in;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" filled="f" stroked="f">
                <v:textbox inset=",7.2pt,,7.2pt">
                  <w:txbxContent/>
                </v:textbox>
                <w10:wrap type="tight"/>
              </v:shape>
            </w:pict>
          </mc:Fallback>
        </mc:AlternateContent>
      </w:r>
      <w:r>
        <w:rPr>
          <w:noProof/>
        </w:rPr>
        <w:drawing>
          <wp:inline distT="0" distB="0" distL="0" distR="0" wp14:anchorId="78D96A92" wp14:editId="417196F0">
            <wp:extent cx="1809750" cy="723900"/>
            <wp:effectExtent l="0" t="0" r="0" b="0"/>
            <wp:docPr id="1" name="Picture 1" descr="cid:image001.png@01D0EA4A.2BD679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0EA4A.2BD679A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4E28E42" w14:textId="77777777" w:rsidR="006B214F" w:rsidRDefault="006B214F" w:rsidP="006B214F"/>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6B214F" w14:paraId="1F6C01AD" w14:textId="77777777" w:rsidTr="006B214F">
        <w:tc>
          <w:tcPr>
            <w:tcW w:w="10627" w:type="dxa"/>
            <w:tcBorders>
              <w:top w:val="single" w:sz="4" w:space="0" w:color="auto"/>
              <w:left w:val="single" w:sz="4" w:space="0" w:color="auto"/>
              <w:bottom w:val="single" w:sz="4" w:space="0" w:color="auto"/>
              <w:right w:val="single" w:sz="4" w:space="0" w:color="auto"/>
            </w:tcBorders>
            <w:shd w:val="clear" w:color="auto" w:fill="C0C0C0"/>
          </w:tcPr>
          <w:p w14:paraId="3278735D" w14:textId="77777777" w:rsidR="006B214F" w:rsidRDefault="006B214F">
            <w:pPr>
              <w:jc w:val="center"/>
              <w:rPr>
                <w:rFonts w:ascii="Arial" w:hAnsi="Arial" w:cs="Arial"/>
                <w:b/>
                <w:noProof/>
                <w:sz w:val="36"/>
                <w:szCs w:val="36"/>
              </w:rPr>
            </w:pPr>
            <w:r>
              <w:rPr>
                <w:rFonts w:ascii="Arial" w:hAnsi="Arial" w:cs="Arial"/>
                <w:b/>
                <w:noProof/>
                <w:sz w:val="36"/>
                <w:szCs w:val="36"/>
              </w:rPr>
              <w:t>ASSIGNMENT DETAILS AND FEEDBACK</w:t>
            </w:r>
          </w:p>
          <w:p w14:paraId="51EE7427" w14:textId="77777777" w:rsidR="006B214F" w:rsidRDefault="006B214F">
            <w:pPr>
              <w:jc w:val="center"/>
              <w:rPr>
                <w:rFonts w:ascii="Arial" w:hAnsi="Arial" w:cs="Arial"/>
                <w:b/>
                <w:noProof/>
                <w:sz w:val="10"/>
                <w:szCs w:val="10"/>
              </w:rPr>
            </w:pPr>
          </w:p>
          <w:p w14:paraId="43EACCF1" w14:textId="77777777" w:rsidR="006B214F" w:rsidRDefault="006B214F">
            <w:pPr>
              <w:jc w:val="center"/>
              <w:rPr>
                <w:rFonts w:ascii="Arial" w:hAnsi="Arial" w:cs="Arial"/>
                <w:b/>
                <w:noProof/>
                <w:sz w:val="24"/>
                <w:szCs w:val="24"/>
              </w:rPr>
            </w:pPr>
            <w:r>
              <w:rPr>
                <w:rFonts w:ascii="Arial" w:hAnsi="Arial" w:cs="Arial"/>
                <w:b/>
                <w:noProof/>
              </w:rPr>
              <w:t>SOUTH WEST WALES CENTRE OF TEACHER EDUCATION</w:t>
            </w:r>
          </w:p>
          <w:p w14:paraId="21C50C0D" w14:textId="77777777" w:rsidR="006B214F" w:rsidRDefault="006B214F">
            <w:pPr>
              <w:jc w:val="center"/>
              <w:rPr>
                <w:rFonts w:ascii="Arial" w:hAnsi="Arial" w:cs="Arial"/>
                <w:sz w:val="10"/>
                <w:szCs w:val="10"/>
              </w:rPr>
            </w:pPr>
          </w:p>
        </w:tc>
      </w:tr>
    </w:tbl>
    <w:p w14:paraId="0D89111C" w14:textId="77777777" w:rsidR="006B214F" w:rsidRDefault="006B214F" w:rsidP="006B214F">
      <w:pPr>
        <w:jc w:val="center"/>
        <w:rPr>
          <w:rFonts w:asciiTheme="majorHAnsi" w:hAnsiTheme="majorHAnsi" w:cs="Times New Roman"/>
          <w:b/>
          <w:i/>
          <w:sz w:val="24"/>
          <w:szCs w:val="24"/>
          <w:lang w:eastAsia="en-GB"/>
        </w:rPr>
      </w:pPr>
      <w:r>
        <w:rPr>
          <w:rFonts w:asciiTheme="majorHAnsi" w:hAnsiTheme="majorHAnsi"/>
          <w:b/>
          <w:i/>
        </w:rPr>
        <w:t>Sections marked with * should be completed by module lead</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5"/>
        <w:gridCol w:w="3783"/>
        <w:gridCol w:w="2770"/>
        <w:gridCol w:w="1957"/>
      </w:tblGrid>
      <w:tr w:rsidR="006B214F" w14:paraId="6A166E25" w14:textId="77777777" w:rsidTr="006B214F">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E6208AE" w14:textId="77777777" w:rsidR="006B214F" w:rsidRDefault="006B214F">
            <w:pPr>
              <w:spacing w:before="120" w:after="120"/>
              <w:jc w:val="both"/>
              <w:rPr>
                <w:rFonts w:ascii="Calibri" w:hAnsi="Calibri" w:cs="Arial"/>
                <w:b/>
              </w:rPr>
            </w:pPr>
            <w:r>
              <w:rPr>
                <w:rFonts w:ascii="Calibri" w:hAnsi="Calibri" w:cs="Arial"/>
                <w:b/>
              </w:rPr>
              <w:t>Student name:</w:t>
            </w:r>
          </w:p>
        </w:tc>
        <w:tc>
          <w:tcPr>
            <w:tcW w:w="3781" w:type="dxa"/>
            <w:tcBorders>
              <w:top w:val="single" w:sz="4" w:space="0" w:color="auto"/>
              <w:left w:val="single" w:sz="4" w:space="0" w:color="auto"/>
              <w:bottom w:val="single" w:sz="4" w:space="0" w:color="auto"/>
              <w:right w:val="single" w:sz="4" w:space="0" w:color="auto"/>
            </w:tcBorders>
            <w:hideMark/>
          </w:tcPr>
          <w:p w14:paraId="71F3ED2D" w14:textId="77777777" w:rsidR="006B214F" w:rsidRDefault="006B214F">
            <w:pPr>
              <w:spacing w:before="120" w:after="120"/>
              <w:jc w:val="both"/>
              <w:rPr>
                <w:rFonts w:ascii="Calibri" w:hAnsi="Calibri" w:cs="Arial"/>
                <w:b/>
              </w:rPr>
            </w:pPr>
            <w:r>
              <w:rPr>
                <w:rFonts w:ascii="Calibri" w:hAnsi="Calibri" w:cs="Arial"/>
                <w:b/>
              </w:rPr>
              <w:t>Eleanor Catt</w:t>
            </w:r>
          </w:p>
        </w:tc>
        <w:tc>
          <w:tcPr>
            <w:tcW w:w="2768" w:type="dxa"/>
            <w:tcBorders>
              <w:top w:val="single" w:sz="4" w:space="0" w:color="auto"/>
              <w:left w:val="single" w:sz="4" w:space="0" w:color="auto"/>
              <w:bottom w:val="single" w:sz="4" w:space="0" w:color="auto"/>
              <w:right w:val="single" w:sz="4" w:space="0" w:color="auto"/>
            </w:tcBorders>
            <w:shd w:val="clear" w:color="auto" w:fill="D9D9D9"/>
            <w:hideMark/>
          </w:tcPr>
          <w:p w14:paraId="35DEBBC1" w14:textId="77777777" w:rsidR="006B214F" w:rsidRDefault="006B214F">
            <w:pPr>
              <w:spacing w:before="120" w:after="120"/>
              <w:jc w:val="both"/>
              <w:rPr>
                <w:rFonts w:ascii="Calibri" w:hAnsi="Calibri" w:cs="Arial"/>
                <w:b/>
              </w:rPr>
            </w:pPr>
            <w:r>
              <w:rPr>
                <w:rFonts w:ascii="Calibri" w:hAnsi="Calibri" w:cs="Arial"/>
                <w:b/>
              </w:rPr>
              <w:t>Student number:</w:t>
            </w:r>
          </w:p>
        </w:tc>
        <w:tc>
          <w:tcPr>
            <w:tcW w:w="1956" w:type="dxa"/>
            <w:tcBorders>
              <w:top w:val="single" w:sz="4" w:space="0" w:color="auto"/>
              <w:left w:val="single" w:sz="4" w:space="0" w:color="auto"/>
              <w:bottom w:val="single" w:sz="4" w:space="0" w:color="auto"/>
              <w:right w:val="single" w:sz="4" w:space="0" w:color="auto"/>
            </w:tcBorders>
            <w:hideMark/>
          </w:tcPr>
          <w:p w14:paraId="3CD59DE0" w14:textId="77777777" w:rsidR="006B214F" w:rsidRDefault="006B214F">
            <w:pPr>
              <w:spacing w:before="120" w:after="120"/>
              <w:jc w:val="both"/>
              <w:rPr>
                <w:rFonts w:ascii="Calibri" w:hAnsi="Calibri" w:cs="Arial"/>
                <w:b/>
              </w:rPr>
            </w:pPr>
            <w:r>
              <w:rPr>
                <w:rFonts w:ascii="Calibri" w:hAnsi="Calibri" w:cs="Arial"/>
                <w:b/>
              </w:rPr>
              <w:t>1500105</w:t>
            </w:r>
          </w:p>
        </w:tc>
      </w:tr>
      <w:tr w:rsidR="006B214F" w14:paraId="45981840" w14:textId="77777777" w:rsidTr="006B214F">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98C5E20" w14:textId="77777777" w:rsidR="006B214F" w:rsidRDefault="006B214F">
            <w:pPr>
              <w:spacing w:before="120" w:after="120"/>
              <w:jc w:val="both"/>
              <w:rPr>
                <w:rFonts w:ascii="Calibri" w:hAnsi="Calibri" w:cs="Arial"/>
                <w:b/>
              </w:rPr>
            </w:pPr>
            <w:r>
              <w:rPr>
                <w:rFonts w:ascii="Calibri" w:hAnsi="Calibri" w:cs="Arial"/>
                <w:b/>
              </w:rPr>
              <w:t xml:space="preserve">Programme: </w:t>
            </w:r>
          </w:p>
        </w:tc>
        <w:tc>
          <w:tcPr>
            <w:tcW w:w="8505" w:type="dxa"/>
            <w:gridSpan w:val="3"/>
            <w:tcBorders>
              <w:top w:val="single" w:sz="4" w:space="0" w:color="auto"/>
              <w:left w:val="single" w:sz="4" w:space="0" w:color="auto"/>
              <w:bottom w:val="single" w:sz="4" w:space="0" w:color="auto"/>
              <w:right w:val="single" w:sz="4" w:space="0" w:color="auto"/>
            </w:tcBorders>
            <w:hideMark/>
          </w:tcPr>
          <w:p w14:paraId="1903E5EB" w14:textId="77777777" w:rsidR="006B214F" w:rsidRDefault="006B214F">
            <w:pPr>
              <w:spacing w:before="120" w:after="120"/>
              <w:jc w:val="both"/>
              <w:rPr>
                <w:rFonts w:ascii="Calibri" w:hAnsi="Calibri" w:cs="Arial"/>
                <w:b/>
              </w:rPr>
            </w:pPr>
            <w:r>
              <w:rPr>
                <w:rFonts w:ascii="Calibri" w:hAnsi="Calibri" w:cs="Arial"/>
                <w:b/>
              </w:rPr>
              <w:t xml:space="preserve">BA Primary Education with QTS </w:t>
            </w:r>
          </w:p>
        </w:tc>
      </w:tr>
      <w:tr w:rsidR="006B214F" w14:paraId="6138F747" w14:textId="77777777" w:rsidTr="006B214F">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6E72BB5" w14:textId="77777777" w:rsidR="006B214F" w:rsidRDefault="006B214F">
            <w:pPr>
              <w:spacing w:before="120" w:after="120"/>
              <w:jc w:val="both"/>
              <w:rPr>
                <w:rFonts w:ascii="Calibri" w:hAnsi="Calibri" w:cs="Arial"/>
                <w:b/>
              </w:rPr>
            </w:pPr>
            <w:r>
              <w:rPr>
                <w:rFonts w:ascii="Calibri" w:hAnsi="Calibri" w:cs="Arial"/>
                <w:b/>
              </w:rPr>
              <w:t>Module: *</w:t>
            </w:r>
          </w:p>
        </w:tc>
        <w:tc>
          <w:tcPr>
            <w:tcW w:w="3781" w:type="dxa"/>
            <w:tcBorders>
              <w:top w:val="single" w:sz="4" w:space="0" w:color="auto"/>
              <w:left w:val="single" w:sz="4" w:space="0" w:color="auto"/>
              <w:bottom w:val="single" w:sz="4" w:space="0" w:color="auto"/>
              <w:right w:val="single" w:sz="4" w:space="0" w:color="auto"/>
            </w:tcBorders>
            <w:hideMark/>
          </w:tcPr>
          <w:p w14:paraId="1D84C481" w14:textId="77777777" w:rsidR="006B214F" w:rsidRDefault="006B214F">
            <w:pPr>
              <w:spacing w:before="120" w:after="120"/>
              <w:rPr>
                <w:rFonts w:ascii="Calibri" w:hAnsi="Calibri" w:cs="Arial"/>
                <w:b/>
              </w:rPr>
            </w:pPr>
            <w:r>
              <w:rPr>
                <w:rFonts w:ascii="Calibri" w:hAnsi="Calibri" w:cs="Arial"/>
                <w:b/>
              </w:rPr>
              <w:t>Enterprising and Creative Teaching and Learning / ECAD6004C - Addysgu a Dysgu Mentrus a Chreadigol</w:t>
            </w:r>
          </w:p>
        </w:tc>
        <w:tc>
          <w:tcPr>
            <w:tcW w:w="2768" w:type="dxa"/>
            <w:tcBorders>
              <w:top w:val="single" w:sz="4" w:space="0" w:color="auto"/>
              <w:left w:val="single" w:sz="4" w:space="0" w:color="auto"/>
              <w:bottom w:val="single" w:sz="4" w:space="0" w:color="auto"/>
              <w:right w:val="single" w:sz="4" w:space="0" w:color="auto"/>
            </w:tcBorders>
            <w:shd w:val="clear" w:color="auto" w:fill="D9D9D9"/>
            <w:hideMark/>
          </w:tcPr>
          <w:p w14:paraId="0973452F" w14:textId="77777777" w:rsidR="006B214F" w:rsidRDefault="006B214F">
            <w:pPr>
              <w:spacing w:before="120" w:after="120"/>
              <w:jc w:val="both"/>
              <w:rPr>
                <w:rFonts w:ascii="Calibri" w:hAnsi="Calibri" w:cs="Arial"/>
                <w:b/>
              </w:rPr>
            </w:pPr>
            <w:r>
              <w:rPr>
                <w:rFonts w:ascii="Calibri" w:hAnsi="Calibri" w:cs="Arial"/>
                <w:b/>
              </w:rPr>
              <w:t xml:space="preserve">Module Level (4, 5, 6): </w:t>
            </w:r>
          </w:p>
        </w:tc>
        <w:tc>
          <w:tcPr>
            <w:tcW w:w="1956" w:type="dxa"/>
            <w:tcBorders>
              <w:top w:val="single" w:sz="4" w:space="0" w:color="auto"/>
              <w:left w:val="single" w:sz="4" w:space="0" w:color="auto"/>
              <w:bottom w:val="single" w:sz="4" w:space="0" w:color="auto"/>
              <w:right w:val="single" w:sz="4" w:space="0" w:color="auto"/>
            </w:tcBorders>
            <w:hideMark/>
          </w:tcPr>
          <w:p w14:paraId="2631D805" w14:textId="77777777" w:rsidR="006B214F" w:rsidRDefault="006B214F">
            <w:pPr>
              <w:spacing w:before="120" w:after="120"/>
              <w:jc w:val="both"/>
              <w:rPr>
                <w:rFonts w:ascii="Calibri" w:hAnsi="Calibri" w:cs="Arial"/>
                <w:b/>
              </w:rPr>
            </w:pPr>
            <w:r>
              <w:rPr>
                <w:rFonts w:ascii="Calibri" w:hAnsi="Calibri" w:cs="Arial"/>
                <w:b/>
              </w:rPr>
              <w:t>6</w:t>
            </w:r>
          </w:p>
        </w:tc>
      </w:tr>
      <w:tr w:rsidR="006B214F" w14:paraId="587E0B48" w14:textId="77777777" w:rsidTr="006B214F">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1735939" w14:textId="77777777" w:rsidR="006B214F" w:rsidRDefault="006B214F">
            <w:pPr>
              <w:spacing w:before="120" w:after="120"/>
              <w:jc w:val="both"/>
              <w:rPr>
                <w:rFonts w:ascii="Calibri" w:hAnsi="Calibri" w:cs="Arial"/>
                <w:b/>
              </w:rPr>
            </w:pPr>
            <w:r>
              <w:rPr>
                <w:rFonts w:ascii="Calibri" w:hAnsi="Calibri" w:cs="Arial"/>
                <w:b/>
              </w:rPr>
              <w:t>Module code: *</w:t>
            </w:r>
          </w:p>
        </w:tc>
        <w:tc>
          <w:tcPr>
            <w:tcW w:w="3781" w:type="dxa"/>
            <w:tcBorders>
              <w:top w:val="single" w:sz="4" w:space="0" w:color="auto"/>
              <w:left w:val="single" w:sz="4" w:space="0" w:color="auto"/>
              <w:bottom w:val="single" w:sz="4" w:space="0" w:color="auto"/>
              <w:right w:val="single" w:sz="4" w:space="0" w:color="auto"/>
            </w:tcBorders>
            <w:hideMark/>
          </w:tcPr>
          <w:p w14:paraId="2132D845" w14:textId="77777777" w:rsidR="006B214F" w:rsidRDefault="006B214F">
            <w:pPr>
              <w:spacing w:before="120" w:after="120"/>
              <w:jc w:val="both"/>
              <w:rPr>
                <w:rFonts w:ascii="Calibri" w:hAnsi="Calibri" w:cs="Arial"/>
                <w:b/>
              </w:rPr>
            </w:pPr>
            <w:r>
              <w:rPr>
                <w:rFonts w:ascii="Calibri" w:hAnsi="Calibri" w:cs="Arial"/>
                <w:b/>
              </w:rPr>
              <w:t>ECAD6004/C</w:t>
            </w:r>
          </w:p>
        </w:tc>
        <w:tc>
          <w:tcPr>
            <w:tcW w:w="2768" w:type="dxa"/>
            <w:tcBorders>
              <w:top w:val="single" w:sz="4" w:space="0" w:color="auto"/>
              <w:left w:val="single" w:sz="4" w:space="0" w:color="auto"/>
              <w:bottom w:val="single" w:sz="4" w:space="0" w:color="auto"/>
              <w:right w:val="single" w:sz="4" w:space="0" w:color="auto"/>
            </w:tcBorders>
            <w:shd w:val="clear" w:color="auto" w:fill="D9D9D9"/>
            <w:hideMark/>
          </w:tcPr>
          <w:p w14:paraId="369F8C82" w14:textId="77777777" w:rsidR="006B214F" w:rsidRDefault="006B214F">
            <w:pPr>
              <w:pStyle w:val="Heading2"/>
              <w:jc w:val="left"/>
              <w:rPr>
                <w:rFonts w:ascii="Calibri" w:hAnsi="Calibri" w:cs="Arial"/>
                <w:sz w:val="22"/>
                <w:szCs w:val="22"/>
                <w:lang w:eastAsia="en-US"/>
              </w:rPr>
            </w:pPr>
            <w:r>
              <w:rPr>
                <w:rFonts w:ascii="Calibri" w:hAnsi="Calibri" w:cs="Arial"/>
                <w:sz w:val="22"/>
                <w:szCs w:val="22"/>
                <w:lang w:eastAsia="en-US"/>
              </w:rPr>
              <w:t xml:space="preserve">Contribution to Overall </w:t>
            </w:r>
          </w:p>
          <w:p w14:paraId="21DE2EF8" w14:textId="77777777" w:rsidR="006B214F" w:rsidRDefault="006B214F">
            <w:pPr>
              <w:rPr>
                <w:rFonts w:ascii="Calibri" w:hAnsi="Calibri" w:cs="Arial"/>
                <w:b/>
              </w:rPr>
            </w:pPr>
            <w:r>
              <w:rPr>
                <w:rFonts w:ascii="Calibri" w:hAnsi="Calibri" w:cs="Arial"/>
                <w:b/>
              </w:rPr>
              <w:t>Module Assessment (%): *</w:t>
            </w:r>
          </w:p>
        </w:tc>
        <w:tc>
          <w:tcPr>
            <w:tcW w:w="1956" w:type="dxa"/>
            <w:tcBorders>
              <w:top w:val="single" w:sz="4" w:space="0" w:color="auto"/>
              <w:left w:val="single" w:sz="4" w:space="0" w:color="auto"/>
              <w:bottom w:val="single" w:sz="4" w:space="0" w:color="auto"/>
              <w:right w:val="single" w:sz="4" w:space="0" w:color="auto"/>
            </w:tcBorders>
            <w:hideMark/>
          </w:tcPr>
          <w:p w14:paraId="63BCAE78" w14:textId="77777777" w:rsidR="006B214F" w:rsidRDefault="006B214F">
            <w:pPr>
              <w:spacing w:before="120" w:after="120"/>
              <w:jc w:val="both"/>
              <w:rPr>
                <w:rFonts w:ascii="Calibri" w:hAnsi="Calibri" w:cs="Arial"/>
                <w:b/>
              </w:rPr>
            </w:pPr>
            <w:r>
              <w:rPr>
                <w:rFonts w:ascii="Calibri" w:hAnsi="Calibri" w:cs="Arial"/>
                <w:b/>
              </w:rPr>
              <w:t>50%</w:t>
            </w:r>
          </w:p>
        </w:tc>
      </w:tr>
      <w:tr w:rsidR="006B214F" w14:paraId="23768C71" w14:textId="77777777" w:rsidTr="006B214F">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683B340" w14:textId="77777777" w:rsidR="006B214F" w:rsidRDefault="006B214F">
            <w:pPr>
              <w:spacing w:before="120" w:after="120"/>
              <w:jc w:val="both"/>
              <w:rPr>
                <w:rFonts w:ascii="Calibri" w:hAnsi="Calibri" w:cs="Arial"/>
                <w:b/>
              </w:rPr>
            </w:pPr>
            <w:r>
              <w:rPr>
                <w:rFonts w:ascii="Calibri" w:hAnsi="Calibri" w:cs="Arial"/>
                <w:b/>
              </w:rPr>
              <w:t>Module Lead:*</w:t>
            </w:r>
          </w:p>
        </w:tc>
        <w:tc>
          <w:tcPr>
            <w:tcW w:w="8505"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3580A63F" w14:textId="77777777" w:rsidR="006B214F" w:rsidRDefault="006B214F">
            <w:pPr>
              <w:spacing w:before="120" w:after="120"/>
              <w:jc w:val="both"/>
              <w:rPr>
                <w:rFonts w:ascii="Calibri" w:hAnsi="Calibri" w:cs="Arial"/>
                <w:b/>
              </w:rPr>
            </w:pPr>
            <w:r>
              <w:rPr>
                <w:rFonts w:ascii="Calibri" w:hAnsi="Calibri" w:cs="Arial"/>
                <w:b/>
              </w:rPr>
              <w:t>Mr T. Cox</w:t>
            </w:r>
          </w:p>
        </w:tc>
      </w:tr>
      <w:tr w:rsidR="006B214F" w14:paraId="7139148A" w14:textId="77777777" w:rsidTr="006B214F">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5F67E74" w14:textId="77777777" w:rsidR="006B214F" w:rsidRDefault="006B214F">
            <w:pPr>
              <w:spacing w:before="120" w:after="120"/>
              <w:jc w:val="both"/>
              <w:rPr>
                <w:rFonts w:ascii="Calibri" w:hAnsi="Calibri" w:cs="Arial"/>
                <w:b/>
              </w:rPr>
            </w:pPr>
            <w:r>
              <w:rPr>
                <w:rFonts w:ascii="Calibri" w:hAnsi="Calibri" w:cs="Arial"/>
                <w:b/>
              </w:rPr>
              <w:t>Start date:*</w:t>
            </w:r>
          </w:p>
        </w:tc>
        <w:tc>
          <w:tcPr>
            <w:tcW w:w="3781" w:type="dxa"/>
            <w:tcBorders>
              <w:top w:val="single" w:sz="4" w:space="0" w:color="auto"/>
              <w:left w:val="single" w:sz="4" w:space="0" w:color="auto"/>
              <w:bottom w:val="single" w:sz="4" w:space="0" w:color="auto"/>
              <w:right w:val="single" w:sz="4" w:space="0" w:color="auto"/>
            </w:tcBorders>
            <w:hideMark/>
          </w:tcPr>
          <w:p w14:paraId="2C5DF2D8" w14:textId="77777777" w:rsidR="006B214F" w:rsidRDefault="006B214F">
            <w:pPr>
              <w:spacing w:before="120" w:after="120"/>
              <w:jc w:val="both"/>
              <w:rPr>
                <w:rFonts w:ascii="Calibri" w:hAnsi="Calibri" w:cs="Arial"/>
                <w:b/>
              </w:rPr>
            </w:pPr>
            <w:r>
              <w:rPr>
                <w:rFonts w:ascii="Calibri" w:hAnsi="Calibri" w:cs="Arial"/>
                <w:b/>
              </w:rPr>
              <w:t>3/10/17</w:t>
            </w:r>
          </w:p>
        </w:tc>
        <w:tc>
          <w:tcPr>
            <w:tcW w:w="2768" w:type="dxa"/>
            <w:tcBorders>
              <w:top w:val="single" w:sz="4" w:space="0" w:color="auto"/>
              <w:left w:val="single" w:sz="4" w:space="0" w:color="auto"/>
              <w:bottom w:val="single" w:sz="4" w:space="0" w:color="auto"/>
              <w:right w:val="single" w:sz="4" w:space="0" w:color="auto"/>
            </w:tcBorders>
            <w:shd w:val="pct15" w:color="auto" w:fill="auto"/>
            <w:hideMark/>
          </w:tcPr>
          <w:p w14:paraId="2B3A25FB" w14:textId="77777777" w:rsidR="006B214F" w:rsidRDefault="006B214F">
            <w:pPr>
              <w:spacing w:before="120" w:after="120"/>
              <w:jc w:val="both"/>
              <w:rPr>
                <w:rFonts w:ascii="Calibri" w:hAnsi="Calibri" w:cs="Arial"/>
                <w:b/>
              </w:rPr>
            </w:pPr>
            <w:r>
              <w:rPr>
                <w:rFonts w:ascii="Calibri" w:hAnsi="Calibri" w:cs="Arial"/>
                <w:b/>
              </w:rPr>
              <w:t>Assignment No (x of x):*</w:t>
            </w:r>
          </w:p>
        </w:tc>
        <w:tc>
          <w:tcPr>
            <w:tcW w:w="1956" w:type="dxa"/>
            <w:tcBorders>
              <w:top w:val="single" w:sz="4" w:space="0" w:color="auto"/>
              <w:left w:val="single" w:sz="4" w:space="0" w:color="auto"/>
              <w:bottom w:val="single" w:sz="4" w:space="0" w:color="auto"/>
              <w:right w:val="single" w:sz="4" w:space="0" w:color="auto"/>
            </w:tcBorders>
            <w:hideMark/>
          </w:tcPr>
          <w:p w14:paraId="70CFDC08" w14:textId="77777777" w:rsidR="006B214F" w:rsidRDefault="006B214F">
            <w:pPr>
              <w:spacing w:before="120" w:after="120"/>
              <w:jc w:val="both"/>
              <w:rPr>
                <w:rFonts w:ascii="Calibri" w:hAnsi="Calibri" w:cs="Arial"/>
                <w:b/>
              </w:rPr>
            </w:pPr>
            <w:r>
              <w:rPr>
                <w:rFonts w:ascii="Calibri" w:hAnsi="Calibri" w:cs="Arial"/>
                <w:b/>
              </w:rPr>
              <w:t>2 of 2</w:t>
            </w:r>
          </w:p>
        </w:tc>
      </w:tr>
      <w:tr w:rsidR="006B214F" w14:paraId="135F36CE" w14:textId="77777777" w:rsidTr="006B214F">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5D5F93B" w14:textId="77777777" w:rsidR="006B214F" w:rsidRDefault="006B214F">
            <w:pPr>
              <w:spacing w:before="120" w:after="120"/>
              <w:jc w:val="both"/>
              <w:rPr>
                <w:rFonts w:ascii="Calibri" w:hAnsi="Calibri" w:cs="Arial"/>
                <w:b/>
              </w:rPr>
            </w:pPr>
            <w:r>
              <w:rPr>
                <w:rFonts w:ascii="Calibri" w:hAnsi="Calibri" w:cs="Arial"/>
                <w:b/>
              </w:rPr>
              <w:t>Submission deadline:*</w:t>
            </w:r>
          </w:p>
        </w:tc>
        <w:tc>
          <w:tcPr>
            <w:tcW w:w="3781" w:type="dxa"/>
            <w:tcBorders>
              <w:top w:val="single" w:sz="4" w:space="0" w:color="auto"/>
              <w:left w:val="single" w:sz="4" w:space="0" w:color="auto"/>
              <w:bottom w:val="single" w:sz="4" w:space="0" w:color="auto"/>
              <w:right w:val="single" w:sz="4" w:space="0" w:color="auto"/>
            </w:tcBorders>
            <w:hideMark/>
          </w:tcPr>
          <w:p w14:paraId="6CC71317" w14:textId="77777777" w:rsidR="006B214F" w:rsidRDefault="006B214F">
            <w:pPr>
              <w:spacing w:before="120" w:after="120"/>
              <w:jc w:val="both"/>
              <w:rPr>
                <w:rFonts w:ascii="Calibri" w:hAnsi="Calibri" w:cs="Arial"/>
                <w:b/>
              </w:rPr>
            </w:pPr>
            <w:r>
              <w:rPr>
                <w:rFonts w:ascii="Calibri" w:hAnsi="Calibri" w:cs="Arial"/>
                <w:b/>
              </w:rPr>
              <w:t>8/3/18</w:t>
            </w:r>
          </w:p>
        </w:tc>
        <w:tc>
          <w:tcPr>
            <w:tcW w:w="2768" w:type="dxa"/>
            <w:tcBorders>
              <w:top w:val="single" w:sz="4" w:space="0" w:color="auto"/>
              <w:left w:val="single" w:sz="4" w:space="0" w:color="auto"/>
              <w:bottom w:val="single" w:sz="4" w:space="0" w:color="auto"/>
              <w:right w:val="single" w:sz="4" w:space="0" w:color="auto"/>
            </w:tcBorders>
            <w:shd w:val="pct15" w:color="auto" w:fill="auto"/>
            <w:hideMark/>
          </w:tcPr>
          <w:p w14:paraId="2C343E36" w14:textId="77777777" w:rsidR="006B214F" w:rsidRDefault="006B214F">
            <w:pPr>
              <w:spacing w:before="120" w:after="120"/>
              <w:jc w:val="both"/>
              <w:rPr>
                <w:rFonts w:ascii="Calibri" w:hAnsi="Calibri" w:cs="Arial"/>
                <w:b/>
              </w:rPr>
            </w:pPr>
            <w:r>
              <w:rPr>
                <w:rFonts w:ascii="Calibri" w:hAnsi="Calibri" w:cs="Arial"/>
                <w:b/>
              </w:rPr>
              <w:t>Return date of provisional marks &amp; written feedback:*</w:t>
            </w:r>
          </w:p>
        </w:tc>
        <w:tc>
          <w:tcPr>
            <w:tcW w:w="1956" w:type="dxa"/>
            <w:tcBorders>
              <w:top w:val="single" w:sz="4" w:space="0" w:color="auto"/>
              <w:left w:val="single" w:sz="4" w:space="0" w:color="auto"/>
              <w:bottom w:val="single" w:sz="4" w:space="0" w:color="auto"/>
              <w:right w:val="single" w:sz="4" w:space="0" w:color="auto"/>
            </w:tcBorders>
            <w:hideMark/>
          </w:tcPr>
          <w:p w14:paraId="6B4363F9" w14:textId="77777777" w:rsidR="006B214F" w:rsidRDefault="006B214F">
            <w:pPr>
              <w:spacing w:before="120" w:after="120"/>
              <w:jc w:val="both"/>
              <w:rPr>
                <w:rFonts w:ascii="Calibri" w:hAnsi="Calibri" w:cs="Arial"/>
                <w:b/>
              </w:rPr>
            </w:pPr>
            <w:r>
              <w:rPr>
                <w:rFonts w:ascii="Calibri" w:hAnsi="Calibri" w:cs="Arial"/>
                <w:b/>
              </w:rPr>
              <w:t>5/4/18</w:t>
            </w:r>
          </w:p>
        </w:tc>
      </w:tr>
      <w:tr w:rsidR="006B214F" w14:paraId="1BCE250E" w14:textId="77777777" w:rsidTr="006B214F">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6C62D51" w14:textId="77777777" w:rsidR="006B214F" w:rsidRDefault="006B214F">
            <w:pPr>
              <w:spacing w:before="120" w:after="120"/>
              <w:jc w:val="both"/>
              <w:rPr>
                <w:rFonts w:ascii="Calibri" w:hAnsi="Calibri" w:cs="Arial"/>
                <w:b/>
              </w:rPr>
            </w:pPr>
            <w:r>
              <w:rPr>
                <w:rFonts w:ascii="Calibri" w:hAnsi="Calibri" w:cs="Arial"/>
                <w:b/>
              </w:rPr>
              <w:t>Assignment Title:*</w:t>
            </w:r>
          </w:p>
        </w:tc>
        <w:tc>
          <w:tcPr>
            <w:tcW w:w="8505" w:type="dxa"/>
            <w:gridSpan w:val="3"/>
            <w:tcBorders>
              <w:top w:val="single" w:sz="4" w:space="0" w:color="auto"/>
              <w:left w:val="single" w:sz="4" w:space="0" w:color="auto"/>
              <w:bottom w:val="single" w:sz="4" w:space="0" w:color="auto"/>
              <w:right w:val="single" w:sz="4" w:space="0" w:color="auto"/>
            </w:tcBorders>
          </w:tcPr>
          <w:p w14:paraId="3BC543E8" w14:textId="77777777" w:rsidR="006B214F" w:rsidRDefault="006B214F">
            <w:pPr>
              <w:rPr>
                <w:rFonts w:ascii="Calibri" w:hAnsi="Calibri" w:cs="Arial"/>
                <w:b/>
              </w:rPr>
            </w:pPr>
            <w:r>
              <w:rPr>
                <w:rFonts w:ascii="Calibri" w:hAnsi="Calibri" w:cs="Arial"/>
                <w:b/>
              </w:rPr>
              <w:t>Consider how you might be able to develop the creative or enterprising skills of learners through your own pedagogy.</w:t>
            </w:r>
          </w:p>
          <w:p w14:paraId="19CB0010" w14:textId="77777777" w:rsidR="006B214F" w:rsidRDefault="006B214F">
            <w:pPr>
              <w:rPr>
                <w:rFonts w:ascii="Calibri" w:hAnsi="Calibri" w:cs="Arial"/>
                <w:b/>
              </w:rPr>
            </w:pPr>
          </w:p>
        </w:tc>
      </w:tr>
    </w:tbl>
    <w:p w14:paraId="4E704940" w14:textId="77777777" w:rsidR="006B214F" w:rsidRDefault="006B214F" w:rsidP="006B214F">
      <w:pPr>
        <w:rPr>
          <w:rFonts w:ascii="Times New Roman" w:hAnsi="Times New Roman" w:cs="Times New Roman"/>
          <w:vanish/>
          <w:sz w:val="24"/>
          <w:szCs w:val="24"/>
          <w:lang w:eastAsia="en-GB"/>
        </w:rPr>
      </w:pPr>
    </w:p>
    <w:tbl>
      <w:tblPr>
        <w:tblpPr w:leftFromText="180" w:rightFromText="18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10"/>
        <w:gridCol w:w="6525"/>
        <w:gridCol w:w="1135"/>
        <w:gridCol w:w="1135"/>
      </w:tblGrid>
      <w:tr w:rsidR="006B214F" w14:paraId="0EA7CF0C" w14:textId="77777777" w:rsidTr="006B214F">
        <w:trPr>
          <w:trHeight w:val="421"/>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14:paraId="44B6FACF" w14:textId="77777777" w:rsidR="006B214F" w:rsidRDefault="006B214F">
            <w:pPr>
              <w:rPr>
                <w:rFonts w:ascii="Calibri" w:hAnsi="Calibri" w:cs="Arial"/>
                <w:b/>
              </w:rPr>
            </w:pPr>
            <w:r>
              <w:rPr>
                <w:rFonts w:ascii="Calibri" w:hAnsi="Calibri" w:cs="Arial"/>
                <w:b/>
              </w:rPr>
              <w:t>Referencing:</w:t>
            </w:r>
          </w:p>
        </w:tc>
        <w:tc>
          <w:tcPr>
            <w:tcW w:w="8789" w:type="dxa"/>
            <w:gridSpan w:val="3"/>
            <w:tcBorders>
              <w:top w:val="single" w:sz="6" w:space="0" w:color="auto"/>
              <w:left w:val="single" w:sz="6" w:space="0" w:color="auto"/>
              <w:bottom w:val="single" w:sz="6" w:space="0" w:color="auto"/>
              <w:right w:val="single" w:sz="6" w:space="0" w:color="auto"/>
            </w:tcBorders>
            <w:hideMark/>
          </w:tcPr>
          <w:p w14:paraId="3AC0B9E1" w14:textId="77777777" w:rsidR="006B214F" w:rsidRDefault="006B214F">
            <w:pPr>
              <w:pStyle w:val="BodyText2"/>
              <w:rPr>
                <w:rFonts w:ascii="Calibri" w:hAnsi="Calibri" w:cs="Arial"/>
                <w:sz w:val="18"/>
                <w:szCs w:val="18"/>
                <w:lang w:eastAsia="en-US"/>
              </w:rPr>
            </w:pPr>
            <w:r>
              <w:rPr>
                <w:rFonts w:ascii="Calibri" w:hAnsi="Calibri" w:cs="Arial"/>
                <w:sz w:val="18"/>
                <w:szCs w:val="18"/>
                <w:lang w:eastAsia="en-US"/>
              </w:rPr>
              <w:t xml:space="preserve">In the presentation and summary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Pr>
                <w:rFonts w:ascii="Calibri" w:hAnsi="Calibri" w:cs="Arial"/>
                <w:sz w:val="18"/>
                <w:szCs w:val="18"/>
                <w:u w:val="single"/>
                <w:lang w:eastAsia="en-US"/>
              </w:rPr>
              <w:t>title of book</w:t>
            </w:r>
            <w:r>
              <w:rPr>
                <w:rFonts w:ascii="Calibri" w:hAnsi="Calibri" w:cs="Arial"/>
                <w:sz w:val="18"/>
                <w:szCs w:val="18"/>
                <w:lang w:eastAsia="en-US"/>
              </w:rPr>
              <w:t>, edition, publisher: place of publication).</w:t>
            </w:r>
          </w:p>
        </w:tc>
      </w:tr>
      <w:tr w:rsidR="006B214F" w14:paraId="75A44652" w14:textId="77777777" w:rsidTr="006B214F">
        <w:trPr>
          <w:trHeight w:val="666"/>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14:paraId="56BEBED3" w14:textId="77777777" w:rsidR="006B214F" w:rsidRDefault="006B214F">
            <w:pPr>
              <w:rPr>
                <w:rFonts w:ascii="Calibri" w:hAnsi="Calibri" w:cs="Arial"/>
                <w:b/>
              </w:rPr>
            </w:pPr>
            <w:r>
              <w:rPr>
                <w:rFonts w:ascii="Calibri" w:hAnsi="Calibri" w:cs="Arial"/>
                <w:b/>
              </w:rPr>
              <w:t>Submission:</w:t>
            </w:r>
          </w:p>
        </w:tc>
        <w:tc>
          <w:tcPr>
            <w:tcW w:w="6521" w:type="dxa"/>
            <w:tcBorders>
              <w:top w:val="single" w:sz="6" w:space="0" w:color="auto"/>
              <w:left w:val="single" w:sz="6" w:space="0" w:color="auto"/>
              <w:bottom w:val="single" w:sz="6" w:space="0" w:color="auto"/>
              <w:right w:val="single" w:sz="6" w:space="0" w:color="auto"/>
            </w:tcBorders>
          </w:tcPr>
          <w:p w14:paraId="6EAB78B8" w14:textId="77777777" w:rsidR="006B214F" w:rsidRDefault="006B214F">
            <w:pPr>
              <w:spacing w:before="120" w:after="120"/>
              <w:jc w:val="both"/>
              <w:rPr>
                <w:rFonts w:ascii="Calibri" w:hAnsi="Calibri" w:cs="Arial"/>
              </w:rPr>
            </w:pPr>
            <w:r>
              <w:rPr>
                <w:rFonts w:ascii="Calibri" w:hAnsi="Calibri" w:cs="Arial"/>
                <w:b/>
              </w:rPr>
              <w:t xml:space="preserve">All assignments must be submitted to Turnitin unless otherwise instructed by the Lecturer. </w:t>
            </w:r>
          </w:p>
          <w:p w14:paraId="43432367" w14:textId="77777777" w:rsidR="006B214F" w:rsidRDefault="006B214F">
            <w:pPr>
              <w:pStyle w:val="ListParagraph"/>
              <w:ind w:left="0"/>
              <w:rPr>
                <w:rFonts w:asciiTheme="majorHAnsi" w:hAnsiTheme="majorHAnsi" w:cs="Times New Roman"/>
              </w:rPr>
            </w:pPr>
            <w:r>
              <w:rPr>
                <w:rFonts w:asciiTheme="majorHAnsi" w:hAnsiTheme="majorHAnsi" w:cs="Arial"/>
                <w:b/>
              </w:rPr>
              <w:t>Note</w:t>
            </w:r>
            <w:r>
              <w:rPr>
                <w:rFonts w:asciiTheme="majorHAnsi" w:hAnsiTheme="majorHAnsi" w:cs="Arial"/>
              </w:rPr>
              <w:t xml:space="preserve">: the Turnitin version is the primary submission and acts as a receipt for the student.  </w:t>
            </w:r>
            <w:r>
              <w:rPr>
                <w:rFonts w:asciiTheme="majorHAnsi" w:hAnsiTheme="majorHAnsi" w:cs="Arial"/>
                <w:b/>
              </w:rPr>
              <w:t xml:space="preserve">Late submission of the electronic version of the assignment will result in a late penalty.  </w:t>
            </w:r>
            <w:r>
              <w:rPr>
                <w:rFonts w:asciiTheme="majorHAnsi" w:hAnsiTheme="majorHAnsi" w:cs="Arial"/>
              </w:rPr>
              <w:t xml:space="preserve">Penalties for late submission: Up to one week late, maximum 40%.  Over one week late will </w:t>
            </w:r>
            <w:r>
              <w:rPr>
                <w:rFonts w:asciiTheme="majorHAnsi" w:hAnsiTheme="majorHAnsi"/>
              </w:rPr>
              <w:t>be recorded as a non-submission.</w:t>
            </w:r>
            <w:r>
              <w:rPr>
                <w:rFonts w:asciiTheme="majorHAnsi" w:hAnsiTheme="majorHAnsi" w:cs="Arial"/>
              </w:rPr>
              <w:t xml:space="preserve"> </w:t>
            </w:r>
            <w:r>
              <w:rPr>
                <w:rFonts w:asciiTheme="majorHAnsi" w:hAnsiTheme="majorHAnsi"/>
              </w:rPr>
              <w:t xml:space="preserve"> Late submission penalties may be lifted only with the approval of the Extenuating Circumstances Panel.</w:t>
            </w:r>
          </w:p>
          <w:p w14:paraId="01B20A4D" w14:textId="77777777" w:rsidR="006B214F" w:rsidRDefault="006B214F">
            <w:pPr>
              <w:pStyle w:val="ListParagraph"/>
              <w:ind w:left="0"/>
              <w:rPr>
                <w:rFonts w:asciiTheme="majorHAnsi" w:hAnsiTheme="majorHAnsi"/>
              </w:rPr>
            </w:pPr>
          </w:p>
        </w:tc>
        <w:tc>
          <w:tcPr>
            <w:tcW w:w="1134" w:type="dxa"/>
            <w:tcBorders>
              <w:top w:val="single" w:sz="6" w:space="0" w:color="auto"/>
              <w:left w:val="single" w:sz="6" w:space="0" w:color="auto"/>
              <w:bottom w:val="single" w:sz="6" w:space="0" w:color="auto"/>
              <w:right w:val="single" w:sz="6" w:space="0" w:color="auto"/>
            </w:tcBorders>
            <w:shd w:val="clear" w:color="auto" w:fill="D9D9D9"/>
            <w:hideMark/>
          </w:tcPr>
          <w:p w14:paraId="2641E452" w14:textId="77777777" w:rsidR="006B214F" w:rsidRDefault="006B214F">
            <w:pPr>
              <w:rPr>
                <w:rFonts w:ascii="Calibri" w:hAnsi="Calibri" w:cs="Arial"/>
                <w:b/>
              </w:rPr>
            </w:pPr>
            <w:r>
              <w:rPr>
                <w:rFonts w:ascii="Calibri" w:hAnsi="Calibri" w:cs="Arial"/>
                <w:b/>
              </w:rPr>
              <w:br/>
              <w:t>Date:</w:t>
            </w:r>
          </w:p>
        </w:tc>
        <w:tc>
          <w:tcPr>
            <w:tcW w:w="1134" w:type="dxa"/>
            <w:tcBorders>
              <w:top w:val="single" w:sz="6" w:space="0" w:color="auto"/>
              <w:left w:val="single" w:sz="6" w:space="0" w:color="auto"/>
              <w:bottom w:val="single" w:sz="6" w:space="0" w:color="auto"/>
              <w:right w:val="single" w:sz="6" w:space="0" w:color="auto"/>
            </w:tcBorders>
          </w:tcPr>
          <w:p w14:paraId="48E0E80C" w14:textId="77777777" w:rsidR="006B214F" w:rsidRDefault="006B214F">
            <w:pPr>
              <w:rPr>
                <w:rFonts w:ascii="Calibri" w:hAnsi="Calibri" w:cs="Arial"/>
                <w:b/>
              </w:rPr>
            </w:pPr>
          </w:p>
          <w:p w14:paraId="7732DF0F" w14:textId="77777777" w:rsidR="006B214F" w:rsidRDefault="006B214F">
            <w:pPr>
              <w:rPr>
                <w:rFonts w:ascii="Calibri" w:hAnsi="Calibri" w:cs="Arial"/>
                <w:b/>
                <w:sz w:val="24"/>
                <w:szCs w:val="24"/>
              </w:rPr>
            </w:pPr>
            <w:r>
              <w:rPr>
                <w:rFonts w:ascii="Calibri" w:hAnsi="Calibri" w:cs="Arial"/>
                <w:b/>
              </w:rPr>
              <w:t>8/3/18</w:t>
            </w:r>
          </w:p>
        </w:tc>
      </w:tr>
    </w:tbl>
    <w:p w14:paraId="3A2AAC01" w14:textId="77777777" w:rsidR="006B214F" w:rsidRDefault="006B214F" w:rsidP="006B214F">
      <w:pPr>
        <w:rPr>
          <w:rFonts w:ascii="Times New Roman" w:hAnsi="Times New Roman" w:cs="Times New Roman"/>
          <w:vanish/>
          <w:lang w:eastAsia="en-GB"/>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71"/>
        <w:gridCol w:w="567"/>
        <w:gridCol w:w="567"/>
      </w:tblGrid>
      <w:tr w:rsidR="006B214F" w14:paraId="7AC16C3A" w14:textId="77777777" w:rsidTr="006B214F">
        <w:trPr>
          <w:trHeight w:val="386"/>
        </w:trPr>
        <w:tc>
          <w:tcPr>
            <w:tcW w:w="9464" w:type="dxa"/>
            <w:vMerge w:val="restart"/>
            <w:tcBorders>
              <w:top w:val="single" w:sz="4" w:space="0" w:color="auto"/>
              <w:left w:val="single" w:sz="4" w:space="0" w:color="auto"/>
              <w:bottom w:val="single" w:sz="4" w:space="0" w:color="auto"/>
              <w:right w:val="single" w:sz="4" w:space="0" w:color="auto"/>
            </w:tcBorders>
            <w:shd w:val="pct15" w:color="auto" w:fill="auto"/>
            <w:hideMark/>
          </w:tcPr>
          <w:p w14:paraId="121571B7" w14:textId="77777777" w:rsidR="006B214F" w:rsidRDefault="006B214F">
            <w:pPr>
              <w:spacing w:before="120" w:after="120"/>
              <w:jc w:val="both"/>
              <w:rPr>
                <w:rFonts w:ascii="Calibri" w:hAnsi="Calibri" w:cs="Calibri"/>
                <w:b/>
              </w:rPr>
            </w:pPr>
            <w:r>
              <w:rPr>
                <w:rFonts w:ascii="Calibri" w:hAnsi="Calibri" w:cs="Arial"/>
              </w:rPr>
              <w:lastRenderedPageBreak/>
              <w:t>Module lead to tick to indicate if a hard copy version of the assignment must be submitted.*</w:t>
            </w: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14:paraId="5BB83AAB" w14:textId="77777777" w:rsidR="006B214F" w:rsidRDefault="006B214F">
            <w:pPr>
              <w:spacing w:before="120" w:after="120"/>
              <w:jc w:val="both"/>
              <w:rPr>
                <w:rFonts w:ascii="Calibri" w:hAnsi="Calibri" w:cs="Calibri"/>
                <w:b/>
                <w:sz w:val="20"/>
                <w:szCs w:val="24"/>
              </w:rPr>
            </w:pPr>
            <w:r>
              <w:rPr>
                <w:rFonts w:ascii="Calibri" w:hAnsi="Calibri" w:cs="Calibri"/>
                <w:b/>
                <w:sz w:val="20"/>
              </w:rPr>
              <w:t>YES</w:t>
            </w:r>
          </w:p>
        </w:tc>
        <w:tc>
          <w:tcPr>
            <w:tcW w:w="567" w:type="dxa"/>
            <w:tcBorders>
              <w:top w:val="single" w:sz="4" w:space="0" w:color="auto"/>
              <w:left w:val="single" w:sz="4" w:space="0" w:color="auto"/>
              <w:bottom w:val="single" w:sz="4" w:space="0" w:color="auto"/>
              <w:right w:val="single" w:sz="4" w:space="0" w:color="auto"/>
            </w:tcBorders>
          </w:tcPr>
          <w:p w14:paraId="45AF8D02" w14:textId="77777777" w:rsidR="006B214F" w:rsidRDefault="006B214F">
            <w:pPr>
              <w:spacing w:before="120" w:after="120"/>
              <w:jc w:val="both"/>
              <w:rPr>
                <w:rFonts w:ascii="Calibri" w:hAnsi="Calibri" w:cs="Calibri"/>
                <w:b/>
                <w:sz w:val="24"/>
              </w:rPr>
            </w:pPr>
          </w:p>
        </w:tc>
      </w:tr>
      <w:tr w:rsidR="006B214F" w14:paraId="46BB4254" w14:textId="77777777" w:rsidTr="006B214F">
        <w:trPr>
          <w:trHeight w:val="40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961D97D" w14:textId="77777777" w:rsidR="006B214F" w:rsidRDefault="006B214F">
            <w:pPr>
              <w:rPr>
                <w:rFonts w:ascii="Calibri" w:hAnsi="Calibri" w:cs="Calibri"/>
                <w:b/>
              </w:rPr>
            </w:pP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14:paraId="69E18A51" w14:textId="77777777" w:rsidR="006B214F" w:rsidRDefault="006B214F">
            <w:pPr>
              <w:spacing w:before="120" w:after="120"/>
              <w:jc w:val="both"/>
              <w:rPr>
                <w:rFonts w:ascii="Calibri" w:hAnsi="Calibri" w:cs="Calibri"/>
                <w:b/>
                <w:sz w:val="20"/>
              </w:rPr>
            </w:pPr>
            <w:r>
              <w:rPr>
                <w:rFonts w:ascii="Calibri" w:hAnsi="Calibri" w:cs="Calibri"/>
                <w:b/>
                <w:sz w:val="20"/>
              </w:rPr>
              <w:t>NO</w:t>
            </w:r>
          </w:p>
        </w:tc>
        <w:tc>
          <w:tcPr>
            <w:tcW w:w="567" w:type="dxa"/>
            <w:tcBorders>
              <w:top w:val="single" w:sz="4" w:space="0" w:color="auto"/>
              <w:left w:val="single" w:sz="4" w:space="0" w:color="auto"/>
              <w:bottom w:val="single" w:sz="4" w:space="0" w:color="auto"/>
              <w:right w:val="single" w:sz="4" w:space="0" w:color="auto"/>
            </w:tcBorders>
            <w:hideMark/>
          </w:tcPr>
          <w:p w14:paraId="0C843393" w14:textId="77777777" w:rsidR="006B214F" w:rsidRDefault="006B214F">
            <w:pPr>
              <w:spacing w:before="120" w:after="120"/>
              <w:jc w:val="both"/>
              <w:rPr>
                <w:rFonts w:ascii="Calibri" w:hAnsi="Calibri" w:cs="Calibri"/>
                <w:b/>
                <w:sz w:val="24"/>
              </w:rPr>
            </w:pPr>
            <w:r>
              <w:rPr>
                <w:rFonts w:ascii="Calibri" w:hAnsi="Calibri" w:cs="Calibri"/>
                <w:b/>
              </w:rPr>
              <w:t>X</w:t>
            </w:r>
          </w:p>
        </w:tc>
      </w:tr>
    </w:tbl>
    <w:p w14:paraId="18EC65A3" w14:textId="77777777" w:rsidR="006B214F" w:rsidRDefault="006B214F" w:rsidP="006B214F">
      <w:pPr>
        <w:rPr>
          <w:rFonts w:ascii="Calibri" w:hAnsi="Calibri" w:cs="Calibri"/>
          <w:b/>
          <w:lang w:eastAsia="en-GB"/>
        </w:rPr>
      </w:pPr>
    </w:p>
    <w:p w14:paraId="4003DEE1" w14:textId="77777777" w:rsidR="006B214F" w:rsidRDefault="006B214F" w:rsidP="006B214F">
      <w:pPr>
        <w:rPr>
          <w:rFonts w:ascii="Times New Roman" w:hAnsi="Times New Roman" w:cs="Times New Roman"/>
          <w:sz w:val="32"/>
        </w:rPr>
      </w:pPr>
    </w:p>
    <w:tbl>
      <w:tblP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3"/>
        <w:gridCol w:w="5272"/>
      </w:tblGrid>
      <w:tr w:rsidR="006B214F" w14:paraId="2207A805" w14:textId="77777777" w:rsidTr="006B214F">
        <w:tc>
          <w:tcPr>
            <w:tcW w:w="5274" w:type="dxa"/>
            <w:tcBorders>
              <w:top w:val="single" w:sz="4" w:space="0" w:color="auto"/>
              <w:left w:val="single" w:sz="4" w:space="0" w:color="auto"/>
              <w:bottom w:val="single" w:sz="4" w:space="0" w:color="auto"/>
              <w:right w:val="single" w:sz="4" w:space="0" w:color="auto"/>
            </w:tcBorders>
            <w:shd w:val="pct10" w:color="auto" w:fill="auto"/>
            <w:hideMark/>
          </w:tcPr>
          <w:p w14:paraId="6F8A2E35" w14:textId="77777777" w:rsidR="006B214F" w:rsidRDefault="006B214F">
            <w:pPr>
              <w:rPr>
                <w:rFonts w:ascii="Calibri" w:hAnsi="Calibri" w:cs="Arial"/>
                <w:b/>
              </w:rPr>
            </w:pPr>
            <w:r>
              <w:rPr>
                <w:rFonts w:ascii="Calibri" w:hAnsi="Calibri" w:cs="Arial"/>
                <w:b/>
              </w:rPr>
              <w:t>Learning Outcomes tested*</w:t>
            </w:r>
          </w:p>
          <w:p w14:paraId="231BAA9B" w14:textId="77777777" w:rsidR="006B214F" w:rsidRDefault="006B214F">
            <w:pPr>
              <w:rPr>
                <w:rFonts w:ascii="Calibri" w:hAnsi="Calibri" w:cs="Arial"/>
              </w:rPr>
            </w:pPr>
            <w:r>
              <w:rPr>
                <w:rFonts w:ascii="Calibri" w:hAnsi="Calibri" w:cs="Arial"/>
                <w:b/>
              </w:rPr>
              <w:t>(from module syllabus)</w:t>
            </w:r>
          </w:p>
        </w:tc>
        <w:tc>
          <w:tcPr>
            <w:tcW w:w="5274" w:type="dxa"/>
            <w:tcBorders>
              <w:top w:val="single" w:sz="4" w:space="0" w:color="auto"/>
              <w:left w:val="single" w:sz="4" w:space="0" w:color="auto"/>
              <w:bottom w:val="single" w:sz="4" w:space="0" w:color="auto"/>
              <w:right w:val="single" w:sz="4" w:space="0" w:color="auto"/>
            </w:tcBorders>
            <w:shd w:val="pct10" w:color="auto" w:fill="auto"/>
            <w:hideMark/>
          </w:tcPr>
          <w:p w14:paraId="776CBFD1" w14:textId="77777777" w:rsidR="006B214F" w:rsidRDefault="006B214F">
            <w:pPr>
              <w:rPr>
                <w:rFonts w:ascii="Calibri" w:hAnsi="Calibri" w:cs="Arial"/>
              </w:rPr>
            </w:pPr>
            <w:r>
              <w:rPr>
                <w:rFonts w:ascii="Calibri" w:hAnsi="Calibri" w:cs="Arial"/>
                <w:b/>
              </w:rPr>
              <w:t>Assessment Criteria: To achieve each outcome a student must demonstrate the ability to:*</w:t>
            </w:r>
          </w:p>
        </w:tc>
      </w:tr>
      <w:tr w:rsidR="006B214F" w14:paraId="248089F5" w14:textId="77777777" w:rsidTr="006B214F">
        <w:tc>
          <w:tcPr>
            <w:tcW w:w="5274" w:type="dxa"/>
            <w:tcBorders>
              <w:top w:val="single" w:sz="4" w:space="0" w:color="auto"/>
              <w:left w:val="single" w:sz="4" w:space="0" w:color="auto"/>
              <w:bottom w:val="single" w:sz="4" w:space="0" w:color="auto"/>
              <w:right w:val="single" w:sz="4" w:space="0" w:color="auto"/>
            </w:tcBorders>
          </w:tcPr>
          <w:p w14:paraId="1AC57B4B" w14:textId="77777777" w:rsidR="006B214F" w:rsidRDefault="006B214F">
            <w:pPr>
              <w:rPr>
                <w:rFonts w:ascii="Calibri" w:hAnsi="Calibri" w:cs="Times New Roman"/>
              </w:rPr>
            </w:pPr>
          </w:p>
          <w:p w14:paraId="2517BDEB" w14:textId="77777777" w:rsidR="006B214F" w:rsidRDefault="006B214F">
            <w:pPr>
              <w:rPr>
                <w:rFonts w:ascii="Calibri" w:hAnsi="Calibri"/>
              </w:rPr>
            </w:pPr>
            <w:r>
              <w:rPr>
                <w:rFonts w:ascii="Calibri" w:hAnsi="Calibri"/>
              </w:rPr>
              <w:t xml:space="preserve">Upon the successful completion of this module, the student should be able to: </w:t>
            </w:r>
          </w:p>
          <w:p w14:paraId="1ADDB9C3" w14:textId="77777777" w:rsidR="006B214F" w:rsidRDefault="006B214F">
            <w:pPr>
              <w:ind w:left="360"/>
              <w:rPr>
                <w:rFonts w:ascii="Calibri" w:hAnsi="Calibri"/>
              </w:rPr>
            </w:pPr>
          </w:p>
          <w:p w14:paraId="472C3C11" w14:textId="77777777" w:rsidR="006B214F" w:rsidRDefault="006B214F" w:rsidP="006B214F">
            <w:pPr>
              <w:pStyle w:val="bullet"/>
              <w:numPr>
                <w:ilvl w:val="0"/>
                <w:numId w:val="4"/>
              </w:numPr>
              <w:overflowPunct w:val="0"/>
              <w:autoSpaceDE w:val="0"/>
              <w:autoSpaceDN w:val="0"/>
              <w:adjustRightInd w:val="0"/>
              <w:jc w:val="left"/>
              <w:textAlignment w:val="baseline"/>
              <w:rPr>
                <w:rFonts w:asciiTheme="majorHAnsi" w:hAnsiTheme="majorHAnsi" w:cs="Arial"/>
                <w:sz w:val="22"/>
                <w:szCs w:val="22"/>
                <w:lang w:eastAsia="en-US"/>
              </w:rPr>
            </w:pPr>
            <w:r>
              <w:rPr>
                <w:rFonts w:asciiTheme="majorHAnsi" w:hAnsiTheme="majorHAnsi" w:cs="Arial"/>
                <w:sz w:val="22"/>
                <w:szCs w:val="22"/>
                <w:lang w:eastAsia="en-US"/>
              </w:rPr>
              <w:t>Recognise, identify and select learning environments that support the development of creative learning and teaching.</w:t>
            </w:r>
          </w:p>
          <w:p w14:paraId="070923EF" w14:textId="77777777" w:rsidR="006B214F" w:rsidRDefault="006B214F" w:rsidP="006B214F">
            <w:pPr>
              <w:pStyle w:val="bullet"/>
              <w:numPr>
                <w:ilvl w:val="0"/>
                <w:numId w:val="4"/>
              </w:numPr>
              <w:overflowPunct w:val="0"/>
              <w:autoSpaceDE w:val="0"/>
              <w:autoSpaceDN w:val="0"/>
              <w:adjustRightInd w:val="0"/>
              <w:jc w:val="left"/>
              <w:textAlignment w:val="baseline"/>
              <w:rPr>
                <w:rFonts w:asciiTheme="majorHAnsi" w:hAnsiTheme="majorHAnsi" w:cs="Arial"/>
                <w:sz w:val="22"/>
                <w:szCs w:val="22"/>
                <w:lang w:eastAsia="en-US"/>
              </w:rPr>
            </w:pPr>
            <w:r>
              <w:rPr>
                <w:rFonts w:asciiTheme="majorHAnsi" w:hAnsiTheme="majorHAnsi" w:cs="Arial"/>
                <w:sz w:val="22"/>
                <w:szCs w:val="22"/>
                <w:lang w:eastAsia="en-US"/>
              </w:rPr>
              <w:t>Critically reflect on strategies that impact on the distinctive role of the educator when developing creative and innovative pedagogies and environments.</w:t>
            </w:r>
          </w:p>
          <w:p w14:paraId="04B42D71" w14:textId="77777777" w:rsidR="006B214F" w:rsidRDefault="006B214F" w:rsidP="006B214F">
            <w:pPr>
              <w:pStyle w:val="bullet"/>
              <w:numPr>
                <w:ilvl w:val="0"/>
                <w:numId w:val="4"/>
              </w:numPr>
              <w:overflowPunct w:val="0"/>
              <w:autoSpaceDE w:val="0"/>
              <w:autoSpaceDN w:val="0"/>
              <w:adjustRightInd w:val="0"/>
              <w:jc w:val="left"/>
              <w:textAlignment w:val="baseline"/>
              <w:rPr>
                <w:rFonts w:asciiTheme="majorHAnsi" w:hAnsiTheme="majorHAnsi" w:cs="Arial"/>
                <w:sz w:val="22"/>
                <w:szCs w:val="22"/>
                <w:lang w:eastAsia="en-US"/>
              </w:rPr>
            </w:pPr>
            <w:r>
              <w:rPr>
                <w:rFonts w:asciiTheme="majorHAnsi" w:hAnsiTheme="majorHAnsi" w:cs="Arial"/>
                <w:sz w:val="22"/>
                <w:szCs w:val="22"/>
                <w:lang w:eastAsia="en-US"/>
              </w:rPr>
              <w:t>Critically reflect upon the educational potential of developing enterprise and creativity in the primary school.</w:t>
            </w:r>
          </w:p>
          <w:p w14:paraId="0F400293" w14:textId="77777777" w:rsidR="006B214F" w:rsidRDefault="006B214F" w:rsidP="006B214F">
            <w:pPr>
              <w:pStyle w:val="bullet"/>
              <w:numPr>
                <w:ilvl w:val="0"/>
                <w:numId w:val="4"/>
              </w:numPr>
              <w:overflowPunct w:val="0"/>
              <w:autoSpaceDE w:val="0"/>
              <w:autoSpaceDN w:val="0"/>
              <w:adjustRightInd w:val="0"/>
              <w:jc w:val="left"/>
              <w:textAlignment w:val="baseline"/>
              <w:rPr>
                <w:rFonts w:asciiTheme="majorHAnsi" w:hAnsiTheme="majorHAnsi" w:cs="Arial"/>
                <w:sz w:val="22"/>
                <w:szCs w:val="22"/>
                <w:lang w:eastAsia="en-US"/>
              </w:rPr>
            </w:pPr>
            <w:r>
              <w:rPr>
                <w:rFonts w:asciiTheme="majorHAnsi" w:hAnsiTheme="majorHAnsi" w:cs="Arial"/>
                <w:sz w:val="22"/>
                <w:szCs w:val="22"/>
                <w:lang w:eastAsia="en-US"/>
              </w:rPr>
              <w:t>Demonstrate a critical awareness of the contribution of creativity and enterprise to educational practice.</w:t>
            </w:r>
          </w:p>
          <w:p w14:paraId="25AF6F8F" w14:textId="77777777" w:rsidR="006B214F" w:rsidRDefault="006B214F">
            <w:pPr>
              <w:ind w:left="360"/>
              <w:rPr>
                <w:rFonts w:asciiTheme="majorHAnsi" w:hAnsiTheme="majorHAnsi" w:cs="Times New Roman"/>
              </w:rPr>
            </w:pPr>
          </w:p>
          <w:p w14:paraId="56579697" w14:textId="77777777" w:rsidR="006B214F" w:rsidRDefault="006B214F">
            <w:pPr>
              <w:ind w:left="360"/>
              <w:rPr>
                <w:rFonts w:asciiTheme="majorHAnsi" w:hAnsiTheme="majorHAnsi"/>
              </w:rPr>
            </w:pPr>
          </w:p>
          <w:p w14:paraId="7939104B" w14:textId="77777777" w:rsidR="006B214F" w:rsidRDefault="006B214F">
            <w:pPr>
              <w:ind w:left="360"/>
              <w:rPr>
                <w:rFonts w:asciiTheme="majorHAnsi" w:hAnsiTheme="majorHAnsi"/>
              </w:rPr>
            </w:pPr>
          </w:p>
          <w:p w14:paraId="1D330D9A" w14:textId="77777777" w:rsidR="006B214F" w:rsidRDefault="006B214F">
            <w:pPr>
              <w:ind w:left="360"/>
              <w:rPr>
                <w:rFonts w:asciiTheme="majorHAnsi" w:hAnsiTheme="majorHAnsi"/>
              </w:rPr>
            </w:pPr>
          </w:p>
          <w:p w14:paraId="4A9D8644" w14:textId="77777777" w:rsidR="006B214F" w:rsidRDefault="006B214F">
            <w:pPr>
              <w:ind w:left="360"/>
              <w:rPr>
                <w:rFonts w:ascii="Calibri" w:hAnsi="Calibri"/>
              </w:rPr>
            </w:pPr>
          </w:p>
          <w:p w14:paraId="1834B6D2" w14:textId="77777777" w:rsidR="006B214F" w:rsidRDefault="006B214F">
            <w:pPr>
              <w:ind w:left="360"/>
              <w:rPr>
                <w:rFonts w:ascii="Calibri" w:hAnsi="Calibri"/>
              </w:rPr>
            </w:pPr>
          </w:p>
          <w:p w14:paraId="39566125" w14:textId="77777777" w:rsidR="006B214F" w:rsidRDefault="006B214F">
            <w:pPr>
              <w:ind w:left="360"/>
              <w:rPr>
                <w:rFonts w:ascii="Calibri" w:hAnsi="Calibri"/>
              </w:rPr>
            </w:pPr>
          </w:p>
          <w:p w14:paraId="41D98D87" w14:textId="77777777" w:rsidR="006B214F" w:rsidRDefault="006B214F">
            <w:pPr>
              <w:ind w:left="360"/>
              <w:rPr>
                <w:rFonts w:ascii="Calibri" w:hAnsi="Calibri"/>
              </w:rPr>
            </w:pPr>
          </w:p>
          <w:p w14:paraId="521739A7" w14:textId="77777777" w:rsidR="006B214F" w:rsidRDefault="006B214F">
            <w:pPr>
              <w:ind w:left="360"/>
              <w:rPr>
                <w:rFonts w:ascii="Calibri" w:hAnsi="Calibri"/>
              </w:rPr>
            </w:pPr>
          </w:p>
          <w:p w14:paraId="600B8BB1" w14:textId="77777777" w:rsidR="006B214F" w:rsidRDefault="006B214F">
            <w:pPr>
              <w:ind w:left="360"/>
              <w:rPr>
                <w:rFonts w:ascii="Calibri" w:hAnsi="Calibri"/>
              </w:rPr>
            </w:pPr>
          </w:p>
          <w:p w14:paraId="35FADED7" w14:textId="77777777" w:rsidR="006B214F" w:rsidRDefault="006B214F">
            <w:pPr>
              <w:ind w:left="360"/>
              <w:rPr>
                <w:rFonts w:ascii="Calibri" w:hAnsi="Calibri"/>
              </w:rPr>
            </w:pPr>
          </w:p>
          <w:p w14:paraId="7443BA44" w14:textId="77777777" w:rsidR="006B214F" w:rsidRDefault="006B214F">
            <w:pPr>
              <w:ind w:left="360"/>
              <w:rPr>
                <w:rFonts w:ascii="Calibri" w:hAnsi="Calibri"/>
              </w:rPr>
            </w:pPr>
          </w:p>
          <w:p w14:paraId="654DAC93" w14:textId="77777777" w:rsidR="006B214F" w:rsidRDefault="006B214F">
            <w:pPr>
              <w:ind w:left="360"/>
              <w:rPr>
                <w:rFonts w:ascii="Calibri" w:hAnsi="Calibri"/>
              </w:rPr>
            </w:pPr>
          </w:p>
          <w:p w14:paraId="6FE27691" w14:textId="77777777" w:rsidR="006B214F" w:rsidRDefault="006B214F">
            <w:pPr>
              <w:ind w:left="360"/>
              <w:rPr>
                <w:rFonts w:ascii="Calibri" w:hAnsi="Calibri"/>
              </w:rPr>
            </w:pPr>
          </w:p>
          <w:p w14:paraId="5DEB797B" w14:textId="77777777" w:rsidR="006B214F" w:rsidRDefault="006B214F">
            <w:pPr>
              <w:ind w:left="360"/>
              <w:rPr>
                <w:rFonts w:ascii="Calibri" w:hAnsi="Calibri"/>
              </w:rPr>
            </w:pPr>
          </w:p>
          <w:p w14:paraId="2DA05799" w14:textId="77777777" w:rsidR="006B214F" w:rsidRDefault="006B214F">
            <w:pPr>
              <w:ind w:left="360"/>
              <w:rPr>
                <w:rFonts w:ascii="Calibri" w:hAnsi="Calibri"/>
              </w:rPr>
            </w:pPr>
          </w:p>
          <w:p w14:paraId="7B4D6258" w14:textId="77777777" w:rsidR="006B214F" w:rsidRDefault="006B214F">
            <w:pPr>
              <w:ind w:left="360"/>
              <w:rPr>
                <w:rFonts w:ascii="Calibri" w:hAnsi="Calibri"/>
              </w:rPr>
            </w:pPr>
          </w:p>
          <w:p w14:paraId="62C2BB09" w14:textId="77777777" w:rsidR="006B214F" w:rsidRDefault="006B214F">
            <w:pPr>
              <w:ind w:left="360"/>
              <w:rPr>
                <w:rFonts w:ascii="Calibri" w:hAnsi="Calibri"/>
              </w:rPr>
            </w:pPr>
          </w:p>
          <w:p w14:paraId="638E25DA" w14:textId="77777777" w:rsidR="006B214F" w:rsidRDefault="006B214F">
            <w:pPr>
              <w:ind w:left="360"/>
              <w:rPr>
                <w:rFonts w:ascii="Calibri" w:hAnsi="Calibri"/>
              </w:rPr>
            </w:pPr>
          </w:p>
          <w:p w14:paraId="5F4F1760" w14:textId="77777777" w:rsidR="006B214F" w:rsidRDefault="006B214F">
            <w:pPr>
              <w:ind w:left="360"/>
              <w:rPr>
                <w:rFonts w:ascii="Calibri" w:hAnsi="Calibri"/>
              </w:rPr>
            </w:pPr>
          </w:p>
          <w:p w14:paraId="7840AF63" w14:textId="77777777" w:rsidR="006B214F" w:rsidRDefault="006B214F">
            <w:pPr>
              <w:ind w:left="360"/>
              <w:rPr>
                <w:rFonts w:ascii="Calibri" w:hAnsi="Calibri"/>
              </w:rPr>
            </w:pPr>
          </w:p>
        </w:tc>
        <w:tc>
          <w:tcPr>
            <w:tcW w:w="5274" w:type="dxa"/>
            <w:tcBorders>
              <w:top w:val="single" w:sz="4" w:space="0" w:color="auto"/>
              <w:left w:val="single" w:sz="4" w:space="0" w:color="auto"/>
              <w:bottom w:val="single" w:sz="4" w:space="0" w:color="auto"/>
              <w:right w:val="single" w:sz="4" w:space="0" w:color="auto"/>
            </w:tcBorders>
          </w:tcPr>
          <w:p w14:paraId="64957049" w14:textId="77777777" w:rsidR="006B214F" w:rsidRDefault="006B214F">
            <w:pPr>
              <w:ind w:left="896"/>
              <w:rPr>
                <w:rFonts w:ascii="Calibri" w:hAnsi="Calibri" w:cs="Arial"/>
                <w:sz w:val="24"/>
                <w:szCs w:val="24"/>
              </w:rPr>
            </w:pPr>
          </w:p>
          <w:p w14:paraId="54017C28" w14:textId="77777777" w:rsidR="006B214F" w:rsidRDefault="006B214F">
            <w:pPr>
              <w:rPr>
                <w:rFonts w:ascii="Calibri" w:hAnsi="Calibri" w:cs="Times New Roman"/>
              </w:rPr>
            </w:pPr>
            <w:r>
              <w:rPr>
                <w:rFonts w:ascii="Calibri" w:hAnsi="Calibri"/>
              </w:rPr>
              <w:t>In this assignment, markers will be looking for:</w:t>
            </w:r>
          </w:p>
          <w:p w14:paraId="5804E9FD" w14:textId="77777777" w:rsidR="006B214F" w:rsidRDefault="006B214F">
            <w:pPr>
              <w:rPr>
                <w:rFonts w:ascii="Calibri" w:hAnsi="Calibri"/>
              </w:rPr>
            </w:pPr>
          </w:p>
          <w:p w14:paraId="4F91787C" w14:textId="77777777" w:rsidR="006B214F" w:rsidRDefault="006B214F">
            <w:pPr>
              <w:rPr>
                <w:rFonts w:ascii="Calibri" w:hAnsi="Calibri"/>
              </w:rPr>
            </w:pPr>
          </w:p>
          <w:p w14:paraId="1AC80444" w14:textId="77777777" w:rsidR="006B214F" w:rsidRDefault="006B214F" w:rsidP="006B214F">
            <w:pPr>
              <w:pStyle w:val="ListParagraph"/>
              <w:numPr>
                <w:ilvl w:val="0"/>
                <w:numId w:val="5"/>
              </w:numPr>
              <w:spacing w:after="0" w:line="240" w:lineRule="auto"/>
              <w:rPr>
                <w:rFonts w:asciiTheme="majorHAnsi" w:hAnsiTheme="majorHAnsi"/>
                <w:szCs w:val="24"/>
              </w:rPr>
            </w:pPr>
            <w:r>
              <w:rPr>
                <w:rFonts w:asciiTheme="majorHAnsi" w:hAnsiTheme="majorHAnsi"/>
              </w:rPr>
              <w:t xml:space="preserve">The presentation is to include critical analysis and evaluation of wide, deep and appropriate background reading.  Relevant synthesis of research and government documentation should be utilised to demonstrate knowledge and understanding of how to develop creativity and enterprise skills amongst primary learners. </w:t>
            </w:r>
          </w:p>
          <w:p w14:paraId="065868AB" w14:textId="77777777" w:rsidR="006B214F" w:rsidRDefault="006B214F">
            <w:pPr>
              <w:pStyle w:val="ListParagraph"/>
              <w:rPr>
                <w:rFonts w:asciiTheme="majorHAnsi" w:hAnsiTheme="majorHAnsi"/>
              </w:rPr>
            </w:pPr>
          </w:p>
          <w:p w14:paraId="08B411EF" w14:textId="77777777" w:rsidR="006B214F" w:rsidRDefault="006B214F" w:rsidP="006B214F">
            <w:pPr>
              <w:numPr>
                <w:ilvl w:val="0"/>
                <w:numId w:val="6"/>
              </w:numPr>
              <w:spacing w:beforeLines="1" w:before="2" w:afterLines="1" w:after="2" w:line="240" w:lineRule="auto"/>
              <w:rPr>
                <w:rFonts w:asciiTheme="majorHAnsi" w:hAnsiTheme="majorHAnsi"/>
                <w:szCs w:val="20"/>
              </w:rPr>
            </w:pPr>
            <w:r>
              <w:rPr>
                <w:rFonts w:asciiTheme="majorHAnsi" w:hAnsiTheme="majorHAnsi"/>
                <w:szCs w:val="20"/>
              </w:rPr>
              <w:t>Your ability to recognise, identify and select learning environments that support the development of creative learning and teaching.</w:t>
            </w:r>
          </w:p>
          <w:p w14:paraId="7F20BEEF" w14:textId="77777777" w:rsidR="006B214F" w:rsidRDefault="006B214F">
            <w:pPr>
              <w:spacing w:beforeLines="1" w:before="2" w:afterLines="1" w:after="2"/>
              <w:ind w:left="720"/>
              <w:rPr>
                <w:rFonts w:asciiTheme="majorHAnsi" w:hAnsiTheme="majorHAnsi"/>
                <w:szCs w:val="20"/>
              </w:rPr>
            </w:pPr>
          </w:p>
          <w:p w14:paraId="2649D11C" w14:textId="77777777" w:rsidR="006B214F" w:rsidRDefault="006B214F" w:rsidP="006B214F">
            <w:pPr>
              <w:numPr>
                <w:ilvl w:val="0"/>
                <w:numId w:val="6"/>
              </w:numPr>
              <w:spacing w:beforeLines="1" w:before="2" w:afterLines="1" w:after="2" w:line="240" w:lineRule="auto"/>
              <w:rPr>
                <w:rFonts w:asciiTheme="majorHAnsi" w:hAnsiTheme="majorHAnsi"/>
                <w:szCs w:val="20"/>
              </w:rPr>
            </w:pPr>
            <w:r>
              <w:rPr>
                <w:rFonts w:asciiTheme="majorHAnsi" w:hAnsiTheme="majorHAnsi"/>
                <w:szCs w:val="20"/>
              </w:rPr>
              <w:t>your critical reflection on strategies that impact on the distinctive role of the educator when developing creative and innovative pedagogies and environments.</w:t>
            </w:r>
          </w:p>
          <w:p w14:paraId="78E7E36E" w14:textId="77777777" w:rsidR="006B214F" w:rsidRDefault="006B214F">
            <w:pPr>
              <w:spacing w:beforeLines="1" w:before="2" w:afterLines="1" w:after="2"/>
              <w:rPr>
                <w:rFonts w:asciiTheme="majorHAnsi" w:hAnsiTheme="majorHAnsi"/>
                <w:szCs w:val="20"/>
              </w:rPr>
            </w:pPr>
          </w:p>
          <w:p w14:paraId="730CDF01" w14:textId="77777777" w:rsidR="006B214F" w:rsidRDefault="006B214F" w:rsidP="006B214F">
            <w:pPr>
              <w:numPr>
                <w:ilvl w:val="0"/>
                <w:numId w:val="6"/>
              </w:numPr>
              <w:spacing w:beforeLines="1" w:before="2" w:afterLines="1" w:after="2" w:line="240" w:lineRule="auto"/>
              <w:rPr>
                <w:rFonts w:asciiTheme="majorHAnsi" w:hAnsiTheme="majorHAnsi"/>
                <w:szCs w:val="20"/>
              </w:rPr>
            </w:pPr>
            <w:r>
              <w:rPr>
                <w:rFonts w:asciiTheme="majorHAnsi" w:hAnsiTheme="majorHAnsi"/>
                <w:szCs w:val="20"/>
              </w:rPr>
              <w:t xml:space="preserve">Clear recommendations for the development of children’s creativity. </w:t>
            </w:r>
          </w:p>
          <w:p w14:paraId="4FD426DE" w14:textId="77777777" w:rsidR="006B214F" w:rsidRDefault="006B214F">
            <w:pPr>
              <w:spacing w:beforeLines="1" w:before="2" w:afterLines="1" w:after="2"/>
              <w:rPr>
                <w:rFonts w:asciiTheme="majorHAnsi" w:hAnsiTheme="majorHAnsi"/>
                <w:szCs w:val="20"/>
              </w:rPr>
            </w:pPr>
          </w:p>
          <w:p w14:paraId="18E3F615" w14:textId="77777777" w:rsidR="006B214F" w:rsidRDefault="006B214F" w:rsidP="006B214F">
            <w:pPr>
              <w:numPr>
                <w:ilvl w:val="0"/>
                <w:numId w:val="6"/>
              </w:numPr>
              <w:spacing w:beforeLines="1" w:before="2" w:afterLines="1" w:after="2" w:line="240" w:lineRule="auto"/>
              <w:rPr>
                <w:rFonts w:asciiTheme="majorHAnsi" w:hAnsiTheme="majorHAnsi"/>
                <w:szCs w:val="20"/>
              </w:rPr>
            </w:pPr>
            <w:r>
              <w:rPr>
                <w:rFonts w:asciiTheme="majorHAnsi" w:hAnsiTheme="majorHAnsi"/>
                <w:szCs w:val="20"/>
              </w:rPr>
              <w:t xml:space="preserve">Critical reflection of reading and experience. </w:t>
            </w:r>
          </w:p>
          <w:p w14:paraId="7C643886" w14:textId="77777777" w:rsidR="006B214F" w:rsidRDefault="006B214F">
            <w:pPr>
              <w:spacing w:beforeLines="1" w:before="2" w:afterLines="1" w:after="2"/>
              <w:rPr>
                <w:rFonts w:asciiTheme="majorHAnsi" w:hAnsiTheme="majorHAnsi"/>
                <w:szCs w:val="20"/>
              </w:rPr>
            </w:pPr>
          </w:p>
          <w:p w14:paraId="2BD97606" w14:textId="77777777" w:rsidR="006B214F" w:rsidRDefault="006B214F" w:rsidP="006B214F">
            <w:pPr>
              <w:numPr>
                <w:ilvl w:val="0"/>
                <w:numId w:val="6"/>
              </w:numPr>
              <w:spacing w:beforeLines="1" w:before="2" w:afterLines="1" w:after="2" w:line="240" w:lineRule="auto"/>
              <w:rPr>
                <w:rFonts w:asciiTheme="majorHAnsi" w:hAnsiTheme="majorHAnsi"/>
                <w:szCs w:val="20"/>
              </w:rPr>
            </w:pPr>
            <w:r>
              <w:rPr>
                <w:rFonts w:asciiTheme="majorHAnsi" w:hAnsiTheme="majorHAnsi"/>
                <w:szCs w:val="20"/>
              </w:rPr>
              <w:t>Accurate referencing and presentation skills</w:t>
            </w:r>
          </w:p>
          <w:p w14:paraId="50919C12" w14:textId="77777777" w:rsidR="006B214F" w:rsidRDefault="006B214F">
            <w:pPr>
              <w:spacing w:beforeLines="1" w:before="2" w:afterLines="1" w:after="2"/>
              <w:rPr>
                <w:rFonts w:asciiTheme="majorHAnsi" w:hAnsiTheme="majorHAnsi"/>
                <w:szCs w:val="20"/>
              </w:rPr>
            </w:pPr>
          </w:p>
          <w:p w14:paraId="7D1D3AD9" w14:textId="77777777" w:rsidR="006B214F" w:rsidRDefault="006B214F" w:rsidP="006B214F">
            <w:pPr>
              <w:numPr>
                <w:ilvl w:val="0"/>
                <w:numId w:val="6"/>
              </w:numPr>
              <w:spacing w:beforeLines="1" w:before="2" w:afterLines="1" w:after="2" w:line="240" w:lineRule="auto"/>
              <w:rPr>
                <w:rFonts w:asciiTheme="majorHAnsi" w:hAnsiTheme="majorHAnsi"/>
                <w:szCs w:val="20"/>
              </w:rPr>
            </w:pPr>
            <w:r>
              <w:rPr>
                <w:rFonts w:asciiTheme="majorHAnsi" w:hAnsiTheme="majorHAnsi"/>
                <w:szCs w:val="20"/>
              </w:rPr>
              <w:t xml:space="preserve">Allocated time frame. </w:t>
            </w:r>
          </w:p>
          <w:p w14:paraId="65678EA4" w14:textId="77777777" w:rsidR="006B214F" w:rsidRDefault="006B214F">
            <w:pPr>
              <w:pStyle w:val="ListParagraph"/>
              <w:rPr>
                <w:rFonts w:asciiTheme="majorHAnsi" w:hAnsiTheme="majorHAnsi"/>
                <w:szCs w:val="24"/>
              </w:rPr>
            </w:pPr>
          </w:p>
          <w:p w14:paraId="50D81480" w14:textId="77777777" w:rsidR="006B214F" w:rsidRDefault="006B214F">
            <w:pPr>
              <w:pStyle w:val="Footer"/>
              <w:rPr>
                <w:rFonts w:ascii="Arial" w:hAnsi="Arial" w:cs="Arial"/>
                <w:b/>
                <w:sz w:val="18"/>
                <w:szCs w:val="18"/>
              </w:rPr>
            </w:pPr>
          </w:p>
          <w:p w14:paraId="0C97540F" w14:textId="77777777" w:rsidR="006B214F" w:rsidRDefault="006B214F">
            <w:pPr>
              <w:pStyle w:val="ListParagraph"/>
              <w:ind w:left="1440"/>
              <w:rPr>
                <w:rFonts w:ascii="Calibri" w:hAnsi="Calibri" w:cs="Times New Roman"/>
              </w:rPr>
            </w:pPr>
          </w:p>
        </w:tc>
      </w:tr>
    </w:tbl>
    <w:p w14:paraId="723952EB" w14:textId="77777777" w:rsidR="006B214F" w:rsidRDefault="006B214F" w:rsidP="006B214F">
      <w:pPr>
        <w:rPr>
          <w:rFonts w:ascii="Calibri" w:hAnsi="Calibri" w:cs="Calibri"/>
          <w:b/>
          <w:sz w:val="24"/>
          <w:szCs w:val="24"/>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6B214F" w14:paraId="50A749CE" w14:textId="77777777" w:rsidTr="006B214F">
        <w:tc>
          <w:tcPr>
            <w:tcW w:w="10670" w:type="dxa"/>
            <w:tcBorders>
              <w:top w:val="single" w:sz="4" w:space="0" w:color="auto"/>
              <w:left w:val="single" w:sz="4" w:space="0" w:color="auto"/>
              <w:bottom w:val="single" w:sz="4" w:space="0" w:color="auto"/>
              <w:right w:val="single" w:sz="4" w:space="0" w:color="auto"/>
            </w:tcBorders>
            <w:shd w:val="clear" w:color="auto" w:fill="C0C0C0"/>
            <w:hideMark/>
          </w:tcPr>
          <w:p w14:paraId="1C2EF630" w14:textId="77777777" w:rsidR="006B214F" w:rsidRDefault="006B214F">
            <w:pPr>
              <w:jc w:val="center"/>
              <w:rPr>
                <w:rFonts w:ascii="Calibri" w:hAnsi="Calibri" w:cs="Times New Roman"/>
                <w:b/>
                <w:sz w:val="40"/>
                <w:szCs w:val="40"/>
              </w:rPr>
            </w:pPr>
            <w:r>
              <w:rPr>
                <w:sz w:val="32"/>
              </w:rPr>
              <w:lastRenderedPageBreak/>
              <w:br w:type="page"/>
            </w:r>
            <w:r>
              <w:rPr>
                <w:rFonts w:ascii="Calibri" w:hAnsi="Calibri"/>
                <w:b/>
                <w:sz w:val="40"/>
                <w:szCs w:val="40"/>
              </w:rPr>
              <w:t>TASK DESCRIPTION</w:t>
            </w:r>
          </w:p>
        </w:tc>
      </w:tr>
    </w:tbl>
    <w:p w14:paraId="3CC750C8" w14:textId="77777777" w:rsidR="006B214F" w:rsidRDefault="006B214F" w:rsidP="006B214F">
      <w:pPr>
        <w:jc w:val="both"/>
        <w:rPr>
          <w:rFonts w:ascii="Times New Roman" w:hAnsi="Times New Roman"/>
          <w:lang w:eastAsia="en-GB"/>
        </w:rPr>
      </w:pPr>
    </w:p>
    <w:p w14:paraId="4572E68B" w14:textId="77777777" w:rsidR="006B214F" w:rsidRDefault="006B214F" w:rsidP="006B214F">
      <w:pPr>
        <w:rPr>
          <w:rFonts w:asciiTheme="majorHAnsi" w:hAnsiTheme="majorHAnsi"/>
          <w:b/>
          <w:color w:val="000000"/>
          <w:sz w:val="24"/>
          <w:szCs w:val="27"/>
        </w:rPr>
      </w:pPr>
    </w:p>
    <w:p w14:paraId="64032CD3" w14:textId="77777777" w:rsidR="006B214F" w:rsidRDefault="006B214F" w:rsidP="006B214F">
      <w:pPr>
        <w:rPr>
          <w:rFonts w:asciiTheme="majorHAnsi" w:hAnsiTheme="majorHAnsi"/>
          <w:color w:val="000000"/>
          <w:szCs w:val="27"/>
        </w:rPr>
      </w:pPr>
      <w:r>
        <w:rPr>
          <w:rFonts w:asciiTheme="majorHAnsi" w:hAnsiTheme="majorHAnsi"/>
          <w:color w:val="000000"/>
          <w:szCs w:val="27"/>
        </w:rPr>
        <w:t>Assessment Title</w:t>
      </w:r>
    </w:p>
    <w:p w14:paraId="68DB7BAF" w14:textId="77777777" w:rsidR="006B214F" w:rsidRDefault="006B214F" w:rsidP="006B214F">
      <w:pPr>
        <w:rPr>
          <w:rFonts w:asciiTheme="majorHAnsi" w:hAnsiTheme="majorHAnsi"/>
          <w:color w:val="000000"/>
          <w:szCs w:val="27"/>
        </w:rPr>
      </w:pPr>
    </w:p>
    <w:p w14:paraId="4724CB08" w14:textId="77777777" w:rsidR="006B214F" w:rsidRDefault="006B214F" w:rsidP="006B214F">
      <w:pPr>
        <w:rPr>
          <w:rFonts w:ascii="Calibri" w:hAnsi="Calibri" w:cs="Arial"/>
          <w:b/>
          <w:lang w:eastAsia="en-GB"/>
        </w:rPr>
      </w:pPr>
      <w:r>
        <w:rPr>
          <w:rFonts w:ascii="Calibri" w:hAnsi="Calibri" w:cs="Arial"/>
          <w:b/>
        </w:rPr>
        <w:t>Consider how you might be able to develop the creative or enterprising skills of learners through your own pedagogy.</w:t>
      </w:r>
    </w:p>
    <w:p w14:paraId="698DBF4E" w14:textId="77777777" w:rsidR="006B214F" w:rsidRDefault="006B214F" w:rsidP="006B214F">
      <w:pPr>
        <w:rPr>
          <w:rFonts w:asciiTheme="majorHAnsi" w:hAnsiTheme="majorHAnsi" w:cs="Times New Roman"/>
          <w:szCs w:val="24"/>
        </w:rPr>
      </w:pPr>
    </w:p>
    <w:p w14:paraId="7DF10586" w14:textId="77777777" w:rsidR="006B214F" w:rsidRDefault="006B214F" w:rsidP="006B214F">
      <w:pPr>
        <w:rPr>
          <w:rFonts w:asciiTheme="majorHAnsi" w:hAnsiTheme="majorHAnsi"/>
        </w:rPr>
      </w:pPr>
      <w:r>
        <w:rPr>
          <w:rFonts w:asciiTheme="majorHAnsi" w:hAnsiTheme="majorHAnsi"/>
        </w:rPr>
        <w:t xml:space="preserve">Time Limit – </w:t>
      </w:r>
      <w:r>
        <w:rPr>
          <w:rFonts w:asciiTheme="majorHAnsi" w:hAnsiTheme="majorHAnsi"/>
          <w:b/>
        </w:rPr>
        <w:t>10 mins</w:t>
      </w:r>
    </w:p>
    <w:p w14:paraId="226DDEFE" w14:textId="77777777" w:rsidR="006B214F" w:rsidRDefault="006B214F" w:rsidP="006B214F">
      <w:pPr>
        <w:rPr>
          <w:rFonts w:asciiTheme="majorHAnsi" w:hAnsiTheme="majorHAnsi"/>
        </w:rPr>
      </w:pPr>
    </w:p>
    <w:p w14:paraId="6C106CBE" w14:textId="77777777" w:rsidR="006B214F" w:rsidRDefault="006B214F" w:rsidP="006B214F">
      <w:pPr>
        <w:rPr>
          <w:rFonts w:asciiTheme="majorHAnsi" w:hAnsiTheme="majorHAnsi"/>
        </w:rPr>
      </w:pPr>
      <w:r>
        <w:rPr>
          <w:rFonts w:asciiTheme="majorHAnsi" w:hAnsiTheme="majorHAnsi"/>
        </w:rPr>
        <w:t xml:space="preserve">The presentation should demonstrate critical evaluation. Also, analysis and evaluation of wide and appropriate background reading.  Relevant reference to research, current and recommended pedagogy where appropriate. </w:t>
      </w:r>
    </w:p>
    <w:p w14:paraId="4D28B740" w14:textId="77777777" w:rsidR="006B214F" w:rsidRDefault="006B214F" w:rsidP="006B214F">
      <w:pPr>
        <w:rPr>
          <w:rFonts w:ascii="Calibri" w:hAnsi="Calibri" w:cs="Arial"/>
          <w:sz w:val="24"/>
        </w:rPr>
      </w:pPr>
    </w:p>
    <w:p w14:paraId="2E0AE067" w14:textId="77777777" w:rsidR="006B214F" w:rsidRDefault="006B214F" w:rsidP="006B214F">
      <w:pPr>
        <w:spacing w:beforeLines="1" w:before="2" w:afterLines="1" w:after="2"/>
        <w:rPr>
          <w:rFonts w:asciiTheme="majorHAnsi" w:hAnsiTheme="majorHAnsi" w:cs="Times New Roman"/>
          <w:szCs w:val="18"/>
        </w:rPr>
      </w:pPr>
      <w:r>
        <w:rPr>
          <w:rFonts w:asciiTheme="majorHAnsi" w:hAnsiTheme="majorHAnsi"/>
          <w:szCs w:val="18"/>
        </w:rPr>
        <w:t xml:space="preserve">So what </w:t>
      </w:r>
      <w:r>
        <w:rPr>
          <w:rFonts w:asciiTheme="majorHAnsi" w:hAnsiTheme="majorHAnsi"/>
          <w:b/>
          <w:i/>
          <w:szCs w:val="18"/>
          <w:u w:val="single"/>
        </w:rPr>
        <w:t>might</w:t>
      </w:r>
      <w:r>
        <w:rPr>
          <w:rFonts w:asciiTheme="majorHAnsi" w:hAnsiTheme="majorHAnsi"/>
          <w:szCs w:val="18"/>
        </w:rPr>
        <w:t xml:space="preserve"> you include in your Presentation response? </w:t>
      </w:r>
    </w:p>
    <w:p w14:paraId="724F9433" w14:textId="77777777" w:rsidR="006B214F" w:rsidRDefault="006B214F" w:rsidP="006B214F">
      <w:pPr>
        <w:spacing w:beforeLines="1" w:before="2" w:afterLines="1" w:after="2"/>
        <w:rPr>
          <w:rFonts w:asciiTheme="majorHAnsi" w:hAnsiTheme="majorHAnsi"/>
          <w:szCs w:val="18"/>
        </w:rPr>
      </w:pPr>
    </w:p>
    <w:p w14:paraId="71F55EFC" w14:textId="77777777" w:rsidR="006B214F" w:rsidRDefault="006B214F" w:rsidP="006B214F">
      <w:pPr>
        <w:spacing w:beforeLines="1" w:before="2" w:afterLines="1" w:after="2"/>
        <w:rPr>
          <w:rFonts w:asciiTheme="majorHAnsi" w:hAnsiTheme="majorHAnsi"/>
          <w:b/>
          <w:szCs w:val="18"/>
          <w:u w:val="single"/>
        </w:rPr>
      </w:pPr>
      <w:r>
        <w:rPr>
          <w:rFonts w:asciiTheme="majorHAnsi" w:hAnsiTheme="majorHAnsi"/>
          <w:b/>
          <w:szCs w:val="18"/>
          <w:u w:val="single"/>
        </w:rPr>
        <w:t>PLEASE SEE DETAIL ASSIGNMENT GUIDANCE PDF OF PREZI USED FOR PART B ASSESSMENT GUIDANCE LECTURE.</w:t>
      </w:r>
    </w:p>
    <w:p w14:paraId="6D49F07E" w14:textId="77777777" w:rsidR="006B214F" w:rsidRDefault="006B214F" w:rsidP="006B214F">
      <w:pPr>
        <w:spacing w:beforeLines="1" w:before="2" w:afterLines="1" w:after="2"/>
        <w:rPr>
          <w:rFonts w:asciiTheme="majorHAnsi" w:hAnsiTheme="majorHAnsi"/>
          <w:szCs w:val="20"/>
        </w:rPr>
      </w:pPr>
    </w:p>
    <w:p w14:paraId="489BF0DB" w14:textId="77777777" w:rsidR="006B214F" w:rsidRDefault="006B214F" w:rsidP="006B214F">
      <w:pPr>
        <w:numPr>
          <w:ilvl w:val="0"/>
          <w:numId w:val="7"/>
        </w:numPr>
        <w:spacing w:beforeLines="1" w:before="2" w:afterLines="1" w:after="2" w:line="240" w:lineRule="auto"/>
        <w:rPr>
          <w:rFonts w:asciiTheme="majorHAnsi" w:hAnsiTheme="majorHAnsi"/>
          <w:szCs w:val="18"/>
        </w:rPr>
      </w:pPr>
      <w:r>
        <w:rPr>
          <w:rFonts w:asciiTheme="majorHAnsi" w:hAnsiTheme="majorHAnsi"/>
          <w:szCs w:val="18"/>
        </w:rPr>
        <w:t xml:space="preserve">An outline of current thinking regarding creativity, it’s elements/aspects and how some experts in the field believe it can be developed.  </w:t>
      </w:r>
    </w:p>
    <w:p w14:paraId="2173EEBB" w14:textId="77777777" w:rsidR="006B214F" w:rsidRDefault="006B214F" w:rsidP="006B214F">
      <w:pPr>
        <w:numPr>
          <w:ilvl w:val="0"/>
          <w:numId w:val="7"/>
        </w:numPr>
        <w:spacing w:beforeLines="1" w:before="2" w:afterLines="1" w:after="2" w:line="240" w:lineRule="auto"/>
        <w:rPr>
          <w:rFonts w:asciiTheme="majorHAnsi" w:hAnsiTheme="majorHAnsi"/>
          <w:szCs w:val="18"/>
        </w:rPr>
      </w:pPr>
      <w:r>
        <w:rPr>
          <w:rFonts w:asciiTheme="majorHAnsi" w:hAnsiTheme="majorHAnsi"/>
          <w:szCs w:val="18"/>
        </w:rPr>
        <w:t>The importance of the role of the teacher in developing learners’ creativity.</w:t>
      </w:r>
    </w:p>
    <w:p w14:paraId="779A485B" w14:textId="77777777" w:rsidR="006B214F" w:rsidRDefault="006B214F" w:rsidP="006B214F">
      <w:pPr>
        <w:numPr>
          <w:ilvl w:val="0"/>
          <w:numId w:val="7"/>
        </w:numPr>
        <w:spacing w:beforeLines="1" w:before="2" w:afterLines="1" w:after="2" w:line="240" w:lineRule="auto"/>
        <w:rPr>
          <w:rFonts w:asciiTheme="majorHAnsi" w:hAnsiTheme="majorHAnsi"/>
          <w:szCs w:val="18"/>
        </w:rPr>
      </w:pPr>
      <w:r>
        <w:rPr>
          <w:rFonts w:asciiTheme="majorHAnsi" w:hAnsiTheme="majorHAnsi"/>
          <w:szCs w:val="18"/>
        </w:rPr>
        <w:t xml:space="preserve">The impact of the ‘learning environment’ when developing creativity. </w:t>
      </w:r>
    </w:p>
    <w:p w14:paraId="74D6D5BF" w14:textId="77777777" w:rsidR="006B214F" w:rsidRDefault="006B214F" w:rsidP="006B214F">
      <w:pPr>
        <w:numPr>
          <w:ilvl w:val="0"/>
          <w:numId w:val="7"/>
        </w:numPr>
        <w:spacing w:beforeLines="1" w:before="2" w:afterLines="1" w:after="2" w:line="240" w:lineRule="auto"/>
        <w:rPr>
          <w:rFonts w:asciiTheme="majorHAnsi" w:hAnsiTheme="majorHAnsi"/>
          <w:szCs w:val="18"/>
        </w:rPr>
      </w:pPr>
      <w:r>
        <w:rPr>
          <w:rFonts w:asciiTheme="majorHAnsi" w:hAnsiTheme="majorHAnsi"/>
          <w:szCs w:val="18"/>
        </w:rPr>
        <w:t xml:space="preserve">Knowledge of Creativity Frameworks, models and reflection on the potential benefits/ uses/ limitations of these. </w:t>
      </w:r>
    </w:p>
    <w:p w14:paraId="70D308FA" w14:textId="77777777" w:rsidR="006B214F" w:rsidRDefault="006B214F" w:rsidP="006B214F">
      <w:pPr>
        <w:numPr>
          <w:ilvl w:val="0"/>
          <w:numId w:val="7"/>
        </w:numPr>
        <w:spacing w:beforeLines="1" w:before="2" w:afterLines="1" w:after="2" w:line="240" w:lineRule="auto"/>
        <w:rPr>
          <w:rFonts w:asciiTheme="majorHAnsi" w:hAnsiTheme="majorHAnsi"/>
          <w:szCs w:val="18"/>
        </w:rPr>
      </w:pPr>
      <w:r>
        <w:rPr>
          <w:rFonts w:asciiTheme="majorHAnsi" w:hAnsiTheme="majorHAnsi"/>
          <w:szCs w:val="18"/>
        </w:rPr>
        <w:t xml:space="preserve">Appropriate background research and knowledge for the strategies identified to develop creativity discussed. </w:t>
      </w:r>
    </w:p>
    <w:p w14:paraId="6B0C641E" w14:textId="77777777" w:rsidR="006B214F" w:rsidRDefault="006B214F" w:rsidP="006B214F">
      <w:pPr>
        <w:numPr>
          <w:ilvl w:val="0"/>
          <w:numId w:val="7"/>
        </w:numPr>
        <w:spacing w:beforeLines="1" w:before="2" w:afterLines="1" w:after="2" w:line="240" w:lineRule="auto"/>
        <w:rPr>
          <w:rFonts w:asciiTheme="majorHAnsi" w:hAnsiTheme="majorHAnsi"/>
          <w:szCs w:val="18"/>
        </w:rPr>
      </w:pPr>
      <w:r>
        <w:rPr>
          <w:rFonts w:asciiTheme="majorHAnsi" w:hAnsiTheme="majorHAnsi"/>
          <w:szCs w:val="18"/>
        </w:rPr>
        <w:t xml:space="preserve">Supporting principles/ theories that underpin the discussion/ reflection and strategies proposed. </w:t>
      </w:r>
    </w:p>
    <w:p w14:paraId="5569B222" w14:textId="77777777" w:rsidR="006B214F" w:rsidRDefault="006B214F" w:rsidP="006B214F">
      <w:pPr>
        <w:numPr>
          <w:ilvl w:val="0"/>
          <w:numId w:val="7"/>
        </w:numPr>
        <w:spacing w:beforeLines="1" w:before="2" w:afterLines="1" w:after="2" w:line="240" w:lineRule="auto"/>
        <w:rPr>
          <w:rFonts w:asciiTheme="majorHAnsi" w:hAnsiTheme="majorHAnsi"/>
          <w:szCs w:val="18"/>
        </w:rPr>
      </w:pPr>
      <w:r>
        <w:rPr>
          <w:rFonts w:asciiTheme="majorHAnsi" w:hAnsiTheme="majorHAnsi"/>
          <w:szCs w:val="18"/>
        </w:rPr>
        <w:t xml:space="preserve">Range of evidence to support the discussion relating to the ‘learning environment’. </w:t>
      </w:r>
    </w:p>
    <w:p w14:paraId="52E39718" w14:textId="77777777" w:rsidR="006B214F" w:rsidRDefault="006B214F" w:rsidP="006B214F">
      <w:pPr>
        <w:numPr>
          <w:ilvl w:val="0"/>
          <w:numId w:val="7"/>
        </w:numPr>
        <w:spacing w:beforeLines="1" w:before="2" w:afterLines="1" w:after="2" w:line="240" w:lineRule="auto"/>
        <w:rPr>
          <w:rFonts w:asciiTheme="majorHAnsi" w:hAnsiTheme="majorHAnsi"/>
          <w:szCs w:val="18"/>
        </w:rPr>
      </w:pPr>
      <w:r>
        <w:rPr>
          <w:rFonts w:asciiTheme="majorHAnsi" w:hAnsiTheme="majorHAnsi"/>
          <w:szCs w:val="18"/>
        </w:rPr>
        <w:t xml:space="preserve">Who agrees with the strategies and pedagogy identified? What are the specific benefits/ challenges/ research base/ models or methods? (Educational writers, case studies, wide research) </w:t>
      </w:r>
    </w:p>
    <w:p w14:paraId="00285E45" w14:textId="77777777" w:rsidR="006B214F" w:rsidRDefault="006B214F" w:rsidP="006B214F">
      <w:pPr>
        <w:numPr>
          <w:ilvl w:val="0"/>
          <w:numId w:val="7"/>
        </w:numPr>
        <w:spacing w:beforeLines="1" w:before="2" w:afterLines="1" w:after="2" w:line="240" w:lineRule="auto"/>
        <w:rPr>
          <w:rFonts w:asciiTheme="majorHAnsi" w:hAnsiTheme="majorHAnsi"/>
          <w:szCs w:val="18"/>
        </w:rPr>
      </w:pPr>
      <w:r>
        <w:rPr>
          <w:rFonts w:asciiTheme="majorHAnsi" w:hAnsiTheme="majorHAnsi"/>
          <w:szCs w:val="18"/>
        </w:rPr>
        <w:t xml:space="preserve">Reference to key ‘Creativity’ and Enterprise skills researchers. </w:t>
      </w:r>
    </w:p>
    <w:p w14:paraId="27B53BC8" w14:textId="77777777" w:rsidR="006B214F" w:rsidRDefault="006B214F" w:rsidP="006B214F">
      <w:pPr>
        <w:numPr>
          <w:ilvl w:val="0"/>
          <w:numId w:val="7"/>
        </w:numPr>
        <w:spacing w:beforeLines="1" w:before="2" w:afterLines="1" w:after="2" w:line="240" w:lineRule="auto"/>
        <w:rPr>
          <w:rFonts w:asciiTheme="majorHAnsi" w:hAnsiTheme="majorHAnsi"/>
          <w:szCs w:val="18"/>
        </w:rPr>
      </w:pPr>
      <w:r>
        <w:rPr>
          <w:rFonts w:asciiTheme="majorHAnsi" w:hAnsiTheme="majorHAnsi"/>
          <w:szCs w:val="18"/>
        </w:rPr>
        <w:t xml:space="preserve">A good understanding of not only the principles and theory but also the practical issues when implementing strategies to promote learner creativity. </w:t>
      </w:r>
    </w:p>
    <w:p w14:paraId="6EC342C5" w14:textId="77777777" w:rsidR="006B214F" w:rsidRDefault="006B214F" w:rsidP="006B214F">
      <w:pPr>
        <w:numPr>
          <w:ilvl w:val="0"/>
          <w:numId w:val="7"/>
        </w:numPr>
        <w:spacing w:beforeLines="1" w:before="2" w:afterLines="1" w:after="2" w:line="240" w:lineRule="auto"/>
        <w:rPr>
          <w:rFonts w:asciiTheme="majorHAnsi" w:hAnsiTheme="majorHAnsi"/>
          <w:szCs w:val="18"/>
        </w:rPr>
      </w:pPr>
      <w:r>
        <w:rPr>
          <w:rFonts w:asciiTheme="majorHAnsi" w:hAnsiTheme="majorHAnsi"/>
          <w:szCs w:val="18"/>
        </w:rPr>
        <w:t>Examples of proposed recommendations.</w:t>
      </w:r>
    </w:p>
    <w:p w14:paraId="53E562FF" w14:textId="77777777" w:rsidR="006B214F" w:rsidRDefault="006B214F" w:rsidP="006B214F">
      <w:pPr>
        <w:numPr>
          <w:ilvl w:val="0"/>
          <w:numId w:val="7"/>
        </w:numPr>
        <w:spacing w:beforeLines="1" w:before="2" w:afterLines="1" w:after="2" w:line="240" w:lineRule="auto"/>
        <w:rPr>
          <w:rFonts w:asciiTheme="majorHAnsi" w:hAnsiTheme="majorHAnsi"/>
          <w:szCs w:val="18"/>
        </w:rPr>
      </w:pPr>
      <w:r>
        <w:rPr>
          <w:rFonts w:asciiTheme="majorHAnsi" w:hAnsiTheme="majorHAnsi"/>
          <w:szCs w:val="18"/>
        </w:rPr>
        <w:t xml:space="preserve">Evidence of wide and deep background reading to support the reflection. Case studies, research, journals etc. </w:t>
      </w:r>
    </w:p>
    <w:p w14:paraId="2213ABFA" w14:textId="77777777" w:rsidR="006B214F" w:rsidRDefault="006B214F" w:rsidP="006B214F">
      <w:pPr>
        <w:numPr>
          <w:ilvl w:val="0"/>
          <w:numId w:val="7"/>
        </w:numPr>
        <w:spacing w:beforeLines="1" w:before="2" w:afterLines="1" w:after="2" w:line="240" w:lineRule="auto"/>
        <w:rPr>
          <w:rFonts w:asciiTheme="majorHAnsi" w:hAnsiTheme="majorHAnsi"/>
          <w:szCs w:val="18"/>
        </w:rPr>
      </w:pPr>
      <w:r>
        <w:rPr>
          <w:rFonts w:asciiTheme="majorHAnsi" w:hAnsiTheme="majorHAnsi"/>
          <w:szCs w:val="18"/>
        </w:rPr>
        <w:t xml:space="preserve">A high level of professionalism in dialogue. </w:t>
      </w:r>
    </w:p>
    <w:p w14:paraId="67B95967" w14:textId="77777777" w:rsidR="006B214F" w:rsidRDefault="006B214F" w:rsidP="006B214F">
      <w:pPr>
        <w:numPr>
          <w:ilvl w:val="0"/>
          <w:numId w:val="7"/>
        </w:numPr>
        <w:spacing w:beforeLines="1" w:before="2" w:afterLines="1" w:after="2" w:line="240" w:lineRule="auto"/>
        <w:rPr>
          <w:rFonts w:asciiTheme="majorHAnsi" w:hAnsiTheme="majorHAnsi"/>
          <w:szCs w:val="18"/>
        </w:rPr>
      </w:pPr>
      <w:r>
        <w:rPr>
          <w:rFonts w:asciiTheme="majorHAnsi" w:hAnsiTheme="majorHAnsi"/>
          <w:szCs w:val="18"/>
        </w:rPr>
        <w:t xml:space="preserve">Clear evidence of very good understanding of creativity and enterprise skills, no glaring errors. </w:t>
      </w:r>
    </w:p>
    <w:p w14:paraId="4CA7BE7A" w14:textId="77777777" w:rsidR="006B214F" w:rsidRDefault="006B214F" w:rsidP="006B214F">
      <w:pPr>
        <w:numPr>
          <w:ilvl w:val="0"/>
          <w:numId w:val="7"/>
        </w:numPr>
        <w:spacing w:beforeLines="1" w:before="2" w:afterLines="1" w:after="2" w:line="240" w:lineRule="auto"/>
        <w:rPr>
          <w:rFonts w:asciiTheme="majorHAnsi" w:hAnsiTheme="majorHAnsi"/>
          <w:szCs w:val="18"/>
        </w:rPr>
      </w:pPr>
      <w:r>
        <w:rPr>
          <w:rFonts w:asciiTheme="majorHAnsi" w:hAnsiTheme="majorHAnsi"/>
          <w:szCs w:val="18"/>
        </w:rPr>
        <w:t>Critical analysis and evaluation where appropriate.</w:t>
      </w:r>
    </w:p>
    <w:p w14:paraId="5A432409" w14:textId="77777777" w:rsidR="006B214F" w:rsidRDefault="006B214F" w:rsidP="006B214F">
      <w:pPr>
        <w:numPr>
          <w:ilvl w:val="0"/>
          <w:numId w:val="7"/>
        </w:numPr>
        <w:spacing w:beforeLines="1" w:before="2" w:afterLines="1" w:after="2" w:line="240" w:lineRule="auto"/>
        <w:rPr>
          <w:rFonts w:asciiTheme="majorHAnsi" w:hAnsiTheme="majorHAnsi"/>
          <w:szCs w:val="18"/>
        </w:rPr>
      </w:pPr>
      <w:r>
        <w:rPr>
          <w:rFonts w:asciiTheme="majorHAnsi" w:hAnsiTheme="majorHAnsi"/>
          <w:szCs w:val="18"/>
        </w:rPr>
        <w:t>A professional presentation style that engages the audience.</w:t>
      </w:r>
    </w:p>
    <w:p w14:paraId="5CCA65AE" w14:textId="77777777" w:rsidR="006B214F" w:rsidRDefault="006B214F" w:rsidP="006B214F">
      <w:pPr>
        <w:ind w:left="720"/>
        <w:rPr>
          <w:rFonts w:asciiTheme="majorHAnsi" w:hAnsiTheme="majorHAnsi" w:cs="Arial"/>
          <w:szCs w:val="24"/>
          <w:lang w:eastAsia="en-GB"/>
        </w:rPr>
      </w:pPr>
    </w:p>
    <w:p w14:paraId="5BAB9A14" w14:textId="77777777" w:rsidR="006B214F" w:rsidRDefault="006B214F" w:rsidP="006B214F">
      <w:pPr>
        <w:ind w:left="720"/>
        <w:rPr>
          <w:rFonts w:asciiTheme="majorHAnsi" w:hAnsiTheme="majorHAnsi" w:cs="Arial"/>
        </w:rPr>
      </w:pPr>
    </w:p>
    <w:p w14:paraId="6142D13F" w14:textId="77777777" w:rsidR="006B214F" w:rsidRDefault="006B214F" w:rsidP="006B214F">
      <w:pPr>
        <w:ind w:left="720"/>
        <w:rPr>
          <w:rFonts w:ascii="Calibri" w:hAnsi="Calibri" w:cs="Arial"/>
          <w:sz w:val="24"/>
        </w:rPr>
      </w:pPr>
    </w:p>
    <w:p w14:paraId="5B6251E0" w14:textId="77777777" w:rsidR="006B214F" w:rsidRDefault="006B214F" w:rsidP="006B214F">
      <w:pPr>
        <w:ind w:left="720"/>
        <w:rPr>
          <w:rFonts w:ascii="Calibri" w:hAnsi="Calibri" w:cs="Arial"/>
        </w:rPr>
      </w:pPr>
    </w:p>
    <w:p w14:paraId="65EBDF1B" w14:textId="77777777" w:rsidR="006B214F" w:rsidRDefault="006B214F" w:rsidP="006B214F">
      <w:pPr>
        <w:ind w:left="720"/>
        <w:rPr>
          <w:rFonts w:ascii="Calibri" w:hAnsi="Calibri" w:cs="Arial"/>
        </w:rPr>
      </w:pPr>
    </w:p>
    <w:p w14:paraId="24DAFBC2" w14:textId="77777777" w:rsidR="006B214F" w:rsidRDefault="006B214F" w:rsidP="006B214F">
      <w:pPr>
        <w:ind w:left="720"/>
        <w:rPr>
          <w:rFonts w:ascii="Calibri" w:hAnsi="Calibri" w:cs="Arial"/>
        </w:rPr>
      </w:pPr>
    </w:p>
    <w:p w14:paraId="7FF8F8FF" w14:textId="77777777" w:rsidR="006B214F" w:rsidRDefault="006B214F" w:rsidP="006B214F">
      <w:pPr>
        <w:ind w:left="720"/>
        <w:rPr>
          <w:rFonts w:ascii="Calibri" w:hAnsi="Calibri" w:cs="Arial"/>
        </w:rPr>
      </w:pPr>
    </w:p>
    <w:p w14:paraId="0D753F55" w14:textId="77777777" w:rsidR="006B214F" w:rsidRDefault="006B214F" w:rsidP="006B214F">
      <w:pPr>
        <w:ind w:left="720"/>
        <w:rPr>
          <w:rFonts w:ascii="Calibri" w:hAnsi="Calibri" w:cs="Arial"/>
        </w:rPr>
      </w:pPr>
    </w:p>
    <w:p w14:paraId="660B5A8C" w14:textId="77777777" w:rsidR="006B214F" w:rsidRDefault="006B214F" w:rsidP="006B214F">
      <w:pPr>
        <w:ind w:left="720"/>
        <w:rPr>
          <w:rFonts w:ascii="Calibri" w:hAnsi="Calibri" w:cs="Arial"/>
        </w:rPr>
      </w:pPr>
    </w:p>
    <w:p w14:paraId="5C9D8F50" w14:textId="77777777" w:rsidR="006B214F" w:rsidRDefault="006B214F" w:rsidP="006B214F">
      <w:pPr>
        <w:ind w:left="720"/>
        <w:rPr>
          <w:rFonts w:ascii="Calibri" w:hAnsi="Calibri" w:cs="Arial"/>
        </w:rPr>
      </w:pPr>
    </w:p>
    <w:p w14:paraId="238FE3D4" w14:textId="77777777" w:rsidR="006B214F" w:rsidRDefault="006B214F" w:rsidP="006B214F">
      <w:pPr>
        <w:jc w:val="both"/>
        <w:rPr>
          <w:rFonts w:ascii="Calibri" w:hAnsi="Calibri" w:cs="Arial"/>
        </w:rPr>
      </w:pPr>
    </w:p>
    <w:p w14:paraId="622407D7" w14:textId="77777777" w:rsidR="006B214F" w:rsidRDefault="006B214F" w:rsidP="006B214F">
      <w:pPr>
        <w:jc w:val="both"/>
        <w:rPr>
          <w:rFonts w:ascii="Calibri" w:hAnsi="Calibri" w:cs="Arial"/>
        </w:rPr>
      </w:pPr>
    </w:p>
    <w:p w14:paraId="1B4DBC6B" w14:textId="77777777" w:rsidR="006B214F" w:rsidRDefault="006B214F" w:rsidP="006B214F">
      <w:pPr>
        <w:jc w:val="both"/>
        <w:rPr>
          <w:rFonts w:ascii="Calibri" w:hAnsi="Calibri" w:cs="Arial"/>
        </w:rPr>
      </w:pPr>
    </w:p>
    <w:p w14:paraId="10420B46" w14:textId="77777777" w:rsidR="006B214F" w:rsidRDefault="006B214F" w:rsidP="006B214F">
      <w:pPr>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B214F" w14:paraId="1DF7F17E" w14:textId="77777777" w:rsidTr="006B214F">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14:paraId="50B72AF6" w14:textId="77777777" w:rsidR="006B214F" w:rsidRDefault="006B214F">
            <w:pPr>
              <w:jc w:val="center"/>
              <w:rPr>
                <w:rFonts w:ascii="Calibri" w:hAnsi="Calibri" w:cs="Arial"/>
                <w:b/>
                <w:caps/>
                <w:sz w:val="40"/>
                <w:szCs w:val="24"/>
              </w:rPr>
            </w:pPr>
            <w:r>
              <w:rPr>
                <w:rFonts w:ascii="Calibri" w:hAnsi="Calibri" w:cs="Arial"/>
                <w:b/>
                <w:caps/>
                <w:sz w:val="40"/>
              </w:rPr>
              <w:t>GUIDANCE FOR Students IN THE COMPLETION OF TASKS</w:t>
            </w:r>
          </w:p>
        </w:tc>
      </w:tr>
    </w:tbl>
    <w:p w14:paraId="4BF8253F" w14:textId="77777777" w:rsidR="006B214F" w:rsidRDefault="006B214F" w:rsidP="006B214F">
      <w:pPr>
        <w:jc w:val="both"/>
        <w:rPr>
          <w:rFonts w:ascii="Times New Roman" w:hAnsi="Times New Roman" w:cs="Times New Roman"/>
          <w:lang w:eastAsia="en-GB"/>
        </w:rPr>
      </w:pPr>
    </w:p>
    <w:p w14:paraId="09B9BDC1" w14:textId="77777777" w:rsidR="006B214F" w:rsidRDefault="006B214F" w:rsidP="006B214F">
      <w:pPr>
        <w:jc w:val="both"/>
        <w:rPr>
          <w:rFonts w:ascii="Arial" w:hAnsi="Arial" w:cs="Arial"/>
          <w:b/>
        </w:rPr>
      </w:pPr>
      <w:r>
        <w:rPr>
          <w:rFonts w:ascii="Arial" w:hAnsi="Arial" w:cs="Arial"/>
          <w:b/>
        </w:rPr>
        <w:t>NOTE: The guidance offered below is linked to the common assessment criteria overleaf.</w:t>
      </w:r>
    </w:p>
    <w:p w14:paraId="35B13CC0" w14:textId="77777777" w:rsidR="006B214F" w:rsidRDefault="006B214F" w:rsidP="006B214F">
      <w:pPr>
        <w:rPr>
          <w:rFonts w:ascii="Arial" w:hAnsi="Arial" w:cs="Arial"/>
          <w:b/>
        </w:rPr>
      </w:pPr>
    </w:p>
    <w:p w14:paraId="6B746EF5" w14:textId="77777777" w:rsidR="006B214F" w:rsidRDefault="006B214F" w:rsidP="006B214F">
      <w:pPr>
        <w:numPr>
          <w:ilvl w:val="0"/>
          <w:numId w:val="8"/>
        </w:numPr>
        <w:spacing w:after="0" w:line="240" w:lineRule="auto"/>
        <w:jc w:val="both"/>
        <w:rPr>
          <w:rFonts w:ascii="Calibri" w:hAnsi="Calibri" w:cs="Calibri"/>
          <w:b/>
        </w:rPr>
      </w:pPr>
      <w:r>
        <w:rPr>
          <w:rFonts w:ascii="Calibri" w:hAnsi="Calibri" w:cs="Calibri"/>
          <w:b/>
        </w:rPr>
        <w:t>Subject Knowledge and Understanding (which includes using research-informed literature and knowledge and understanding of the subject)</w:t>
      </w:r>
    </w:p>
    <w:p w14:paraId="6CD1ABB5" w14:textId="77777777" w:rsidR="006B214F" w:rsidRDefault="006B214F" w:rsidP="006B214F">
      <w:pPr>
        <w:jc w:val="both"/>
        <w:rPr>
          <w:rFonts w:ascii="Calibri" w:hAnsi="Calibri" w:cs="Calibri"/>
          <w:b/>
        </w:rPr>
      </w:pPr>
    </w:p>
    <w:p w14:paraId="42B51E96" w14:textId="77777777" w:rsidR="006B214F" w:rsidRDefault="006B214F" w:rsidP="006B214F">
      <w:pPr>
        <w:jc w:val="both"/>
        <w:rPr>
          <w:rFonts w:ascii="Calibri" w:hAnsi="Calibri" w:cs="Calibri"/>
        </w:rPr>
      </w:pPr>
      <w:r>
        <w:rPr>
          <w:rFonts w:ascii="Calibri" w:hAnsi="Calibri" w:cs="Calibri"/>
        </w:rPr>
        <w:t xml:space="preserve">Your work must be informed and supported by scholarly material that is </w:t>
      </w:r>
      <w:r>
        <w:rPr>
          <w:rFonts w:ascii="Calibri" w:hAnsi="Calibri" w:cs="Calibri"/>
          <w:i/>
        </w:rPr>
        <w:t>relevant</w:t>
      </w:r>
      <w:r>
        <w:rPr>
          <w:rFonts w:ascii="Calibri" w:hAnsi="Calibri" w:cs="Calibri"/>
        </w:rPr>
        <w:t xml:space="preserve"> to and </w:t>
      </w:r>
      <w:r>
        <w:rPr>
          <w:rFonts w:ascii="Calibri" w:hAnsi="Calibri" w:cs="Calibri"/>
          <w:i/>
        </w:rPr>
        <w:t>focused</w:t>
      </w:r>
      <w:r>
        <w:rPr>
          <w:rFonts w:ascii="Calibri" w:hAnsi="Calibri" w:cs="Calibri"/>
        </w:rPr>
        <w:t xml:space="preserve"> on the task(s) set.    You should provide evidence that you have accessed a wide </w:t>
      </w:r>
      <w:r>
        <w:rPr>
          <w:rFonts w:ascii="Calibri" w:hAnsi="Calibri" w:cs="Calibri"/>
          <w:i/>
        </w:rPr>
        <w:t>range</w:t>
      </w:r>
      <w:r>
        <w:rPr>
          <w:rFonts w:ascii="Calibri" w:hAnsi="Calibri" w:cs="Calibri"/>
        </w:rPr>
        <w:t xml:space="preserve"> of sources, which may be academic and/or governmental; these sources may include academic journal articles, textbooks, current news articles, organisational documents, and websites.  You should consider the </w:t>
      </w:r>
      <w:r>
        <w:rPr>
          <w:rFonts w:ascii="Calibri" w:hAnsi="Calibri" w:cs="Calibri"/>
          <w:i/>
        </w:rPr>
        <w:t>credibility</w:t>
      </w:r>
      <w:r>
        <w:rPr>
          <w:rFonts w:ascii="Calibri" w:hAnsi="Calibri" w:cs="Calibri"/>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Calibri" w:hAnsi="Calibri" w:cs="Calibri"/>
          <w:i/>
        </w:rPr>
        <w:t>evidence</w:t>
      </w:r>
      <w:r>
        <w:rPr>
          <w:rFonts w:ascii="Calibri" w:hAnsi="Calibri" w:cs="Calibri"/>
        </w:rPr>
        <w:t xml:space="preserve"> of your research/own reading throughout your work, using in-text citations in the main body of your work and a reference list that is alphabetical at the end of your work. Please use the Harvard referencing system. </w:t>
      </w:r>
    </w:p>
    <w:p w14:paraId="3963469F" w14:textId="77777777" w:rsidR="006B214F" w:rsidRDefault="006B214F" w:rsidP="006B214F">
      <w:pPr>
        <w:jc w:val="both"/>
        <w:rPr>
          <w:rFonts w:ascii="Calibri" w:hAnsi="Calibri" w:cs="Calibri"/>
          <w:b/>
        </w:rPr>
      </w:pPr>
    </w:p>
    <w:p w14:paraId="30990B58" w14:textId="77777777" w:rsidR="006B214F" w:rsidRDefault="006B214F" w:rsidP="006B214F">
      <w:pPr>
        <w:jc w:val="both"/>
        <w:rPr>
          <w:rFonts w:ascii="Calibri" w:hAnsi="Calibri" w:cs="Calibri"/>
        </w:rPr>
      </w:pPr>
      <w:r>
        <w:rPr>
          <w:rFonts w:ascii="Calibri" w:hAnsi="Calibri" w:cs="Calibri"/>
        </w:rPr>
        <w:t xml:space="preserve">Your work must demonstrate the growing extent of your knowledge and understanding of concepts and underlying principles associated with the subject area.  </w:t>
      </w:r>
      <w:r>
        <w:rPr>
          <w:rFonts w:ascii="Calibri" w:hAnsi="Calibri" w:cs="Calibri"/>
          <w:i/>
        </w:rPr>
        <w:t>Knowledge</w:t>
      </w:r>
      <w:r>
        <w:rPr>
          <w:rFonts w:ascii="Calibri" w:hAnsi="Calibri" w:cs="Calibri"/>
        </w:rPr>
        <w:t xml:space="preserve"> relates to the facts, information and skills you have acquired through your learning.  You demonstrate your </w:t>
      </w:r>
      <w:r>
        <w:rPr>
          <w:rFonts w:ascii="Calibri" w:hAnsi="Calibri" w:cs="Calibri"/>
          <w:i/>
        </w:rPr>
        <w:t>understanding</w:t>
      </w:r>
      <w:r>
        <w:rPr>
          <w:rFonts w:ascii="Calibri" w:hAnsi="Calibri" w:cs="Calibri"/>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Calibri" w:hAnsi="Calibri" w:cs="Calibri"/>
          <w:i/>
        </w:rPr>
        <w:t>extent</w:t>
      </w:r>
      <w:r>
        <w:rPr>
          <w:rFonts w:ascii="Calibri" w:hAnsi="Calibri" w:cs="Calibri"/>
        </w:rPr>
        <w:t xml:space="preserve"> to which you demonstrate your knowledge and understanding; ideally each should be complete and detailed, with comprehensive coverage.</w:t>
      </w:r>
    </w:p>
    <w:p w14:paraId="7A54F0AD" w14:textId="77777777" w:rsidR="006B214F" w:rsidRDefault="006B214F" w:rsidP="006B214F">
      <w:pPr>
        <w:jc w:val="both"/>
        <w:rPr>
          <w:rFonts w:ascii="Calibri" w:hAnsi="Calibri" w:cs="Calibri"/>
          <w:b/>
        </w:rPr>
      </w:pPr>
    </w:p>
    <w:p w14:paraId="27A22884" w14:textId="77777777" w:rsidR="006B214F" w:rsidRDefault="006B214F" w:rsidP="006B214F">
      <w:pPr>
        <w:numPr>
          <w:ilvl w:val="0"/>
          <w:numId w:val="8"/>
        </w:numPr>
        <w:spacing w:after="0" w:line="240" w:lineRule="auto"/>
        <w:jc w:val="both"/>
        <w:rPr>
          <w:rFonts w:ascii="Calibri" w:hAnsi="Calibri" w:cs="Calibri"/>
          <w:b/>
        </w:rPr>
      </w:pPr>
      <w:r>
        <w:rPr>
          <w:rFonts w:ascii="Calibri" w:hAnsi="Calibri" w:cs="Calibri"/>
          <w:b/>
        </w:rPr>
        <w:t>Intellectual Skills (Analysis)</w:t>
      </w:r>
    </w:p>
    <w:p w14:paraId="12F9199C" w14:textId="77777777" w:rsidR="006B214F" w:rsidRDefault="006B214F" w:rsidP="006B214F">
      <w:pPr>
        <w:ind w:left="360"/>
        <w:jc w:val="both"/>
        <w:rPr>
          <w:rFonts w:ascii="Calibri" w:hAnsi="Calibri" w:cs="Calibri"/>
          <w:b/>
        </w:rPr>
      </w:pPr>
    </w:p>
    <w:p w14:paraId="79583E59" w14:textId="77777777" w:rsidR="006B214F" w:rsidRDefault="006B214F" w:rsidP="006B214F">
      <w:pPr>
        <w:jc w:val="both"/>
        <w:rPr>
          <w:rFonts w:ascii="Calibri" w:hAnsi="Calibri" w:cs="Calibri"/>
        </w:rPr>
      </w:pPr>
      <w:r>
        <w:rPr>
          <w:rFonts w:ascii="Calibri" w:hAnsi="Calibri" w:cs="Calibri"/>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495CE3E1" w14:textId="77777777" w:rsidR="006B214F" w:rsidRDefault="006B214F" w:rsidP="006B214F">
      <w:pPr>
        <w:jc w:val="both"/>
        <w:rPr>
          <w:rFonts w:ascii="Calibri" w:hAnsi="Calibri" w:cs="Calibri"/>
          <w:b/>
        </w:rPr>
      </w:pPr>
    </w:p>
    <w:p w14:paraId="0B9EF8D9" w14:textId="77777777" w:rsidR="006B214F" w:rsidRDefault="006B214F" w:rsidP="006B214F">
      <w:pPr>
        <w:numPr>
          <w:ilvl w:val="0"/>
          <w:numId w:val="8"/>
        </w:numPr>
        <w:spacing w:after="0" w:line="240" w:lineRule="auto"/>
        <w:jc w:val="both"/>
        <w:rPr>
          <w:rFonts w:ascii="Calibri" w:hAnsi="Calibri" w:cs="Calibri"/>
          <w:b/>
        </w:rPr>
      </w:pPr>
      <w:r>
        <w:rPr>
          <w:rFonts w:ascii="Calibri" w:hAnsi="Calibri" w:cs="Calibri"/>
          <w:b/>
        </w:rPr>
        <w:t>Pedagogic and Professional Applications (Practical Application and Deployment)</w:t>
      </w:r>
    </w:p>
    <w:p w14:paraId="6CBD4298" w14:textId="77777777" w:rsidR="006B214F" w:rsidRDefault="006B214F" w:rsidP="006B214F">
      <w:pPr>
        <w:ind w:left="360"/>
        <w:jc w:val="both"/>
        <w:rPr>
          <w:rFonts w:ascii="Calibri" w:hAnsi="Calibri" w:cs="Calibri"/>
          <w:b/>
        </w:rPr>
      </w:pPr>
    </w:p>
    <w:p w14:paraId="33B0B00A" w14:textId="77777777" w:rsidR="006B214F" w:rsidRDefault="006B214F" w:rsidP="006B214F">
      <w:pPr>
        <w:jc w:val="both"/>
        <w:rPr>
          <w:rFonts w:ascii="Calibri" w:hAnsi="Calibri" w:cs="Calibri"/>
        </w:rPr>
      </w:pPr>
      <w:r>
        <w:rPr>
          <w:rFonts w:ascii="Calibri" w:hAnsi="Calibri" w:cs="Calibri"/>
        </w:rPr>
        <w:t xml:space="preserve">You should be able to demonstrate how the subject-related concepts and ideas relate to pedagogic situations or a particular education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pedagogic examples and cases, the application of a model within relevant educational context.  You should show awareness of the limitations of concepts and theories when applied in particular educational contexts.  Your work must provide evidence of the attributes expected in professional practice.  This includes demonstrating your individual initiative and/or collaborative working.   Where relevant, you should show awareness of any ethical issues that relate to your discussion. </w:t>
      </w:r>
    </w:p>
    <w:p w14:paraId="1C5E3BFD" w14:textId="77777777" w:rsidR="006B214F" w:rsidRDefault="006B214F" w:rsidP="006B214F">
      <w:pPr>
        <w:jc w:val="both"/>
        <w:rPr>
          <w:rFonts w:ascii="Calibri" w:hAnsi="Calibri" w:cs="Calibri"/>
        </w:rPr>
      </w:pPr>
    </w:p>
    <w:p w14:paraId="66300FE8" w14:textId="77777777" w:rsidR="006B214F" w:rsidRDefault="006B214F" w:rsidP="006B214F">
      <w:pPr>
        <w:numPr>
          <w:ilvl w:val="0"/>
          <w:numId w:val="8"/>
        </w:numPr>
        <w:spacing w:after="0" w:line="240" w:lineRule="auto"/>
        <w:jc w:val="both"/>
        <w:rPr>
          <w:rFonts w:ascii="Calibri" w:hAnsi="Calibri" w:cs="Calibri"/>
          <w:b/>
        </w:rPr>
      </w:pPr>
      <w:r>
        <w:rPr>
          <w:rFonts w:ascii="Calibri" w:hAnsi="Calibri" w:cs="Calibri"/>
          <w:b/>
        </w:rPr>
        <w:t>Key Transferable Skills (Skills for Professional Practice)</w:t>
      </w:r>
    </w:p>
    <w:p w14:paraId="5CDF1D8F" w14:textId="77777777" w:rsidR="006B214F" w:rsidRDefault="006B214F" w:rsidP="006B214F">
      <w:pPr>
        <w:ind w:left="360"/>
        <w:jc w:val="both"/>
        <w:rPr>
          <w:rFonts w:ascii="Calibri" w:hAnsi="Calibri" w:cs="Calibri"/>
          <w:b/>
        </w:rPr>
      </w:pPr>
    </w:p>
    <w:p w14:paraId="767DCE76" w14:textId="77777777" w:rsidR="006B214F" w:rsidRDefault="006B214F" w:rsidP="006B214F">
      <w:pPr>
        <w:jc w:val="both"/>
        <w:rPr>
          <w:rFonts w:ascii="Calibri" w:hAnsi="Calibri" w:cs="Calibri"/>
        </w:rPr>
      </w:pPr>
      <w:r>
        <w:rPr>
          <w:rFonts w:ascii="Calibri" w:hAnsi="Calibri" w:cs="Calibri"/>
        </w:rPr>
        <w:t>You must communicate effectively in a suitable format, which includes written and oral presentation. Work should be coherent and well structured in presentation and organisation.</w:t>
      </w:r>
    </w:p>
    <w:p w14:paraId="53668B10" w14:textId="77777777" w:rsidR="006B214F" w:rsidRDefault="006B214F" w:rsidP="006B214F">
      <w:pPr>
        <w:jc w:val="both"/>
        <w:rPr>
          <w:rFonts w:ascii="Calibri" w:hAnsi="Calibri"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B214F" w14:paraId="1A034922" w14:textId="77777777" w:rsidTr="006B214F">
        <w:trPr>
          <w:jc w:val="center"/>
        </w:trPr>
        <w:tc>
          <w:tcPr>
            <w:tcW w:w="10444" w:type="dxa"/>
            <w:tcBorders>
              <w:top w:val="single" w:sz="4" w:space="0" w:color="auto"/>
              <w:left w:val="single" w:sz="4" w:space="0" w:color="auto"/>
              <w:bottom w:val="single" w:sz="4" w:space="0" w:color="auto"/>
              <w:right w:val="single" w:sz="4" w:space="0" w:color="auto"/>
            </w:tcBorders>
            <w:shd w:val="clear" w:color="auto" w:fill="BFBFBF"/>
            <w:hideMark/>
          </w:tcPr>
          <w:p w14:paraId="1FF1CAF1" w14:textId="77777777" w:rsidR="006B214F" w:rsidRDefault="006B214F">
            <w:pPr>
              <w:rPr>
                <w:rFonts w:ascii="Times New Roman" w:hAnsi="Times New Roman" w:cs="Times New Roman"/>
                <w:sz w:val="24"/>
                <w:szCs w:val="24"/>
              </w:rPr>
            </w:pPr>
            <w:r>
              <w:rPr>
                <w:sz w:val="32"/>
                <w:szCs w:val="32"/>
              </w:rPr>
              <w:br w:type="page"/>
            </w:r>
            <w:r>
              <w:rPr>
                <w:rFonts w:ascii="Calibri" w:hAnsi="Calibri" w:cs="Arial"/>
                <w:b/>
                <w:caps/>
                <w:sz w:val="40"/>
              </w:rPr>
              <w:t xml:space="preserve">                 marking criteria and Student FEEDBACK</w:t>
            </w:r>
          </w:p>
        </w:tc>
      </w:tr>
    </w:tbl>
    <w:p w14:paraId="0B195F11" w14:textId="77777777" w:rsidR="006B214F" w:rsidRDefault="006B214F" w:rsidP="006B214F">
      <w:pPr>
        <w:rPr>
          <w:lang w:eastAsia="en-GB"/>
        </w:rPr>
      </w:pPr>
    </w:p>
    <w:p w14:paraId="6760CE1D" w14:textId="77777777" w:rsidR="006B214F" w:rsidRDefault="006B214F" w:rsidP="006B214F">
      <w:pPr>
        <w:pStyle w:val="BodyText1"/>
        <w:jc w:val="both"/>
        <w:rPr>
          <w:rFonts w:ascii="Calibri" w:hAnsi="Calibri"/>
          <w:sz w:val="20"/>
        </w:rPr>
      </w:pPr>
      <w:r>
        <w:rPr>
          <w:rFonts w:ascii="Calibri" w:hAnsi="Calibri"/>
          <w:sz w:val="20"/>
        </w:rPr>
        <w:t xml:space="preserve">This section details the assessment criteria. The </w:t>
      </w:r>
      <w:r>
        <w:rPr>
          <w:rFonts w:ascii="Calibri" w:hAnsi="Calibri"/>
          <w:i/>
          <w:sz w:val="20"/>
        </w:rPr>
        <w:t>extent</w:t>
      </w:r>
      <w:r>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7D01E8F" w14:textId="77777777" w:rsidR="006B214F" w:rsidRDefault="006B214F" w:rsidP="006B214F">
      <w:pPr>
        <w:rPr>
          <w:rFonts w:ascii="Calibri" w:hAnsi="Calibri"/>
          <w:b/>
        </w:rPr>
        <w:sectPr w:rsidR="006B214F">
          <w:pgSz w:w="11894" w:h="16834"/>
          <w:pgMar w:top="720" w:right="720" w:bottom="720" w:left="720" w:header="706" w:footer="454" w:gutter="0"/>
          <w:paperSrc w:first="1" w:other="1"/>
          <w:cols w:space="720"/>
        </w:sectPr>
      </w:pPr>
    </w:p>
    <w:p w14:paraId="5630F644" w14:textId="77777777" w:rsidR="006B214F" w:rsidRDefault="006B214F" w:rsidP="006B214F">
      <w:pPr>
        <w:rPr>
          <w:rFonts w:ascii="Calibri" w:hAnsi="Calibri"/>
          <w:b/>
        </w:rPr>
      </w:pPr>
    </w:p>
    <w:tbl>
      <w:tblPr>
        <w:tblW w:w="5000" w:type="pct"/>
        <w:tblLook w:val="04A0" w:firstRow="1" w:lastRow="0" w:firstColumn="1" w:lastColumn="0" w:noHBand="0" w:noVBand="1"/>
      </w:tblPr>
      <w:tblGrid>
        <w:gridCol w:w="8727"/>
        <w:gridCol w:w="795"/>
        <w:gridCol w:w="922"/>
      </w:tblGrid>
      <w:tr w:rsidR="006B214F" w14:paraId="1FD00758" w14:textId="77777777" w:rsidTr="006B214F">
        <w:trPr>
          <w:trHeight w:val="1002"/>
        </w:trPr>
        <w:tc>
          <w:tcPr>
            <w:tcW w:w="4205" w:type="pct"/>
            <w:tcBorders>
              <w:top w:val="single" w:sz="4" w:space="0" w:color="auto"/>
              <w:left w:val="single" w:sz="4" w:space="0" w:color="auto"/>
              <w:bottom w:val="nil"/>
              <w:right w:val="single" w:sz="4" w:space="0" w:color="auto"/>
            </w:tcBorders>
            <w:shd w:val="clear" w:color="auto" w:fill="BFBFBF"/>
            <w:vAlign w:val="center"/>
            <w:hideMark/>
          </w:tcPr>
          <w:p w14:paraId="2F646FE3" w14:textId="77777777" w:rsidR="006B214F" w:rsidRDefault="006B214F">
            <w:pPr>
              <w:rPr>
                <w:rFonts w:ascii="Calibri" w:hAnsi="Calibri"/>
                <w:b/>
                <w:szCs w:val="24"/>
              </w:rPr>
            </w:pPr>
            <w:r>
              <w:rPr>
                <w:rFonts w:ascii="Calibri" w:hAnsi="Calibri"/>
                <w:b/>
                <w:szCs w:val="16"/>
              </w:rPr>
              <w:t xml:space="preserve">Common Assessment Criteria </w:t>
            </w:r>
            <w:r>
              <w:rPr>
                <w:rFonts w:ascii="Calibri" w:hAnsi="Calibri"/>
                <w:b/>
              </w:rPr>
              <w:t>Applied</w:t>
            </w:r>
          </w:p>
        </w:tc>
        <w:tc>
          <w:tcPr>
            <w:tcW w:w="407" w:type="pct"/>
            <w:tcBorders>
              <w:top w:val="single" w:sz="4" w:space="0" w:color="auto"/>
              <w:left w:val="single" w:sz="4" w:space="0" w:color="auto"/>
              <w:bottom w:val="nil"/>
              <w:right w:val="single" w:sz="4" w:space="0" w:color="auto"/>
            </w:tcBorders>
            <w:shd w:val="clear" w:color="auto" w:fill="BFBFBF"/>
            <w:textDirection w:val="btLr"/>
            <w:hideMark/>
          </w:tcPr>
          <w:p w14:paraId="3B25217F" w14:textId="77777777" w:rsidR="006B214F" w:rsidRDefault="006B214F">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1A82CA4C" w14:textId="77777777" w:rsidR="006B214F" w:rsidRDefault="006B214F">
            <w:pPr>
              <w:ind w:left="113" w:right="113"/>
              <w:jc w:val="center"/>
              <w:rPr>
                <w:rFonts w:ascii="Calibri" w:hAnsi="Calibri"/>
                <w:b/>
                <w:sz w:val="14"/>
                <w:szCs w:val="14"/>
              </w:rPr>
            </w:pPr>
            <w:r>
              <w:rPr>
                <w:rFonts w:ascii="Calibri" w:hAnsi="Calibri"/>
                <w:b/>
                <w:sz w:val="14"/>
                <w:szCs w:val="14"/>
              </w:rPr>
              <w:t xml:space="preserve">Marks </w:t>
            </w:r>
          </w:p>
          <w:p w14:paraId="26979230" w14:textId="77777777" w:rsidR="006B214F" w:rsidRDefault="006B214F">
            <w:pPr>
              <w:ind w:left="113" w:right="113"/>
              <w:jc w:val="center"/>
              <w:rPr>
                <w:rFonts w:ascii="Calibri" w:hAnsi="Calibri"/>
                <w:b/>
                <w:sz w:val="14"/>
                <w:szCs w:val="14"/>
              </w:rPr>
            </w:pPr>
            <w:r>
              <w:rPr>
                <w:rFonts w:ascii="Calibri" w:hAnsi="Calibri"/>
                <w:b/>
                <w:sz w:val="14"/>
                <w:szCs w:val="14"/>
              </w:rPr>
              <w:t>awarded</w:t>
            </w:r>
          </w:p>
        </w:tc>
      </w:tr>
      <w:tr w:rsidR="006B214F" w14:paraId="03952F37" w14:textId="77777777" w:rsidTr="006B214F">
        <w:trPr>
          <w:trHeight w:val="450"/>
        </w:trPr>
        <w:tc>
          <w:tcPr>
            <w:tcW w:w="4205" w:type="pct"/>
            <w:tcBorders>
              <w:top w:val="single" w:sz="4" w:space="0" w:color="auto"/>
              <w:left w:val="single" w:sz="4" w:space="0" w:color="auto"/>
              <w:bottom w:val="nil"/>
              <w:right w:val="single" w:sz="4" w:space="0" w:color="auto"/>
            </w:tcBorders>
            <w:shd w:val="clear" w:color="auto" w:fill="D9D9D9"/>
            <w:hideMark/>
          </w:tcPr>
          <w:p w14:paraId="0AB66E86" w14:textId="77777777" w:rsidR="006B214F" w:rsidRDefault="006B214F">
            <w:pPr>
              <w:rPr>
                <w:rFonts w:ascii="Calibri" w:hAnsi="Calibri"/>
                <w:b/>
                <w:sz w:val="16"/>
                <w:szCs w:val="16"/>
              </w:rPr>
            </w:pPr>
            <w:r>
              <w:rPr>
                <w:rFonts w:ascii="Calibri" w:hAnsi="Calibri"/>
                <w:b/>
                <w:szCs w:val="16"/>
              </w:rPr>
              <w:t xml:space="preserve">1. </w:t>
            </w:r>
            <w:r>
              <w:rPr>
                <w:rFonts w:ascii="Calibri" w:hAnsi="Calibri"/>
                <w:b/>
              </w:rPr>
              <w:t>Subject Knowledge and Understanding (which includes using research-informed literature and knowledge and understanding of the subject)</w:t>
            </w:r>
          </w:p>
          <w:p w14:paraId="13BABCF6" w14:textId="77777777" w:rsidR="006B214F" w:rsidRDefault="006B214F">
            <w:pPr>
              <w:spacing w:after="120"/>
              <w:rPr>
                <w:rFonts w:ascii="Calibri" w:hAnsi="Calibri"/>
                <w:sz w:val="16"/>
                <w:szCs w:val="16"/>
              </w:rPr>
            </w:pPr>
            <w:r>
              <w:rPr>
                <w:rFonts w:ascii="Calibri" w:hAnsi="Calibri"/>
                <w:sz w:val="16"/>
                <w:szCs w:val="16"/>
              </w:rPr>
              <w:t>Extent of research and/or own reading, selection of credible sources, application of appropriate referencing conventions.</w:t>
            </w:r>
            <w:r>
              <w:rPr>
                <w:sz w:val="16"/>
                <w:szCs w:val="16"/>
              </w:rPr>
              <w:t xml:space="preserve"> </w:t>
            </w:r>
            <w:r>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bottom w:val="nil"/>
              <w:right w:val="single" w:sz="4" w:space="0" w:color="auto"/>
            </w:tcBorders>
            <w:shd w:val="clear" w:color="auto" w:fill="D9D9D9"/>
            <w:hideMark/>
          </w:tcPr>
          <w:p w14:paraId="7DEFD845" w14:textId="77777777" w:rsidR="006B214F" w:rsidRDefault="006B214F">
            <w:pPr>
              <w:jc w:val="center"/>
              <w:rPr>
                <w:rFonts w:ascii="Calibri" w:hAnsi="Calibri"/>
                <w:sz w:val="32"/>
                <w:szCs w:val="24"/>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548C407" w14:textId="77777777" w:rsidR="006B214F" w:rsidRDefault="006B214F">
            <w:pPr>
              <w:jc w:val="center"/>
              <w:rPr>
                <w:rFonts w:ascii="Calibri" w:hAnsi="Calibri"/>
                <w:sz w:val="32"/>
              </w:rPr>
            </w:pPr>
          </w:p>
        </w:tc>
      </w:tr>
      <w:tr w:rsidR="006B214F" w14:paraId="096CFE19" w14:textId="77777777" w:rsidTr="006B214F">
        <w:trPr>
          <w:trHeight w:val="1745"/>
        </w:trPr>
        <w:tc>
          <w:tcPr>
            <w:tcW w:w="5000" w:type="pct"/>
            <w:gridSpan w:val="3"/>
            <w:tcBorders>
              <w:top w:val="single" w:sz="4" w:space="0" w:color="auto"/>
              <w:left w:val="single" w:sz="4" w:space="0" w:color="auto"/>
              <w:bottom w:val="nil"/>
              <w:right w:val="single" w:sz="4" w:space="0" w:color="auto"/>
            </w:tcBorders>
          </w:tcPr>
          <w:p w14:paraId="0D410F66" w14:textId="77777777" w:rsidR="006B214F" w:rsidRDefault="006B214F">
            <w:pPr>
              <w:spacing w:after="120"/>
              <w:rPr>
                <w:rFonts w:ascii="Calibri" w:hAnsi="Calibri"/>
                <w:sz w:val="14"/>
                <w:szCs w:val="14"/>
              </w:rPr>
            </w:pPr>
          </w:p>
          <w:p w14:paraId="13F87B4C" w14:textId="77777777" w:rsidR="006B214F" w:rsidRDefault="006B214F">
            <w:pPr>
              <w:spacing w:after="120"/>
              <w:rPr>
                <w:rFonts w:ascii="Calibri" w:hAnsi="Calibri"/>
                <w:sz w:val="14"/>
                <w:szCs w:val="14"/>
              </w:rPr>
            </w:pPr>
          </w:p>
          <w:p w14:paraId="3E9ED1C6" w14:textId="77777777" w:rsidR="006B214F" w:rsidRDefault="006B214F">
            <w:pPr>
              <w:spacing w:after="120"/>
              <w:rPr>
                <w:rFonts w:ascii="Calibri" w:hAnsi="Calibri"/>
                <w:sz w:val="14"/>
                <w:szCs w:val="14"/>
              </w:rPr>
            </w:pPr>
          </w:p>
          <w:p w14:paraId="6DE2777D" w14:textId="77777777" w:rsidR="006B214F" w:rsidRDefault="006B214F">
            <w:pPr>
              <w:spacing w:after="120"/>
              <w:rPr>
                <w:rFonts w:ascii="Calibri" w:hAnsi="Calibri"/>
                <w:sz w:val="14"/>
                <w:szCs w:val="14"/>
              </w:rPr>
            </w:pPr>
          </w:p>
          <w:p w14:paraId="240ED918" w14:textId="77777777" w:rsidR="006B214F" w:rsidRDefault="006B214F">
            <w:pPr>
              <w:spacing w:after="120"/>
              <w:rPr>
                <w:rFonts w:ascii="Calibri" w:hAnsi="Calibri"/>
                <w:sz w:val="14"/>
                <w:szCs w:val="14"/>
              </w:rPr>
            </w:pPr>
          </w:p>
          <w:p w14:paraId="68AB29BC" w14:textId="77777777" w:rsidR="006B214F" w:rsidRDefault="006B214F">
            <w:pPr>
              <w:jc w:val="center"/>
              <w:rPr>
                <w:rFonts w:ascii="Calibri" w:hAnsi="Calibri"/>
                <w:sz w:val="32"/>
                <w:szCs w:val="24"/>
              </w:rPr>
            </w:pPr>
          </w:p>
        </w:tc>
      </w:tr>
      <w:tr w:rsidR="006B214F" w14:paraId="55B977BC" w14:textId="77777777" w:rsidTr="006B214F">
        <w:trPr>
          <w:trHeight w:val="450"/>
        </w:trPr>
        <w:tc>
          <w:tcPr>
            <w:tcW w:w="4205" w:type="pct"/>
            <w:tcBorders>
              <w:top w:val="single" w:sz="4" w:space="0" w:color="auto"/>
              <w:left w:val="single" w:sz="4" w:space="0" w:color="auto"/>
              <w:bottom w:val="nil"/>
              <w:right w:val="single" w:sz="4" w:space="0" w:color="auto"/>
            </w:tcBorders>
            <w:shd w:val="clear" w:color="auto" w:fill="D9D9D9"/>
            <w:hideMark/>
          </w:tcPr>
          <w:p w14:paraId="355CAEAB" w14:textId="77777777" w:rsidR="006B214F" w:rsidRDefault="006B214F">
            <w:pPr>
              <w:rPr>
                <w:rFonts w:ascii="Calibri" w:hAnsi="Calibri"/>
                <w:b/>
                <w:sz w:val="16"/>
                <w:szCs w:val="16"/>
              </w:rPr>
            </w:pPr>
            <w:r>
              <w:rPr>
                <w:rFonts w:ascii="Calibri" w:hAnsi="Calibri"/>
                <w:b/>
                <w:szCs w:val="16"/>
              </w:rPr>
              <w:t>2. Intellectual Skills (</w:t>
            </w:r>
            <w:r>
              <w:rPr>
                <w:rFonts w:ascii="Calibri" w:hAnsi="Calibri"/>
                <w:b/>
              </w:rPr>
              <w:t>Analysis)</w:t>
            </w:r>
          </w:p>
          <w:p w14:paraId="3FA5A8B1" w14:textId="77777777" w:rsidR="006B214F" w:rsidRDefault="006B214F">
            <w:pPr>
              <w:spacing w:after="120"/>
              <w:rPr>
                <w:rFonts w:ascii="Calibri" w:hAnsi="Calibri"/>
                <w:sz w:val="16"/>
                <w:szCs w:val="16"/>
              </w:rPr>
            </w:pPr>
            <w:r>
              <w:rPr>
                <w:rFonts w:ascii="Calibri" w:hAnsi="Calibri"/>
                <w:sz w:val="16"/>
                <w:szCs w:val="16"/>
              </w:rPr>
              <w:t>Analysis, evaluation and synthesis; logic, argument and judgement; analytical reflection; organisation  of ideas and evidence</w:t>
            </w:r>
          </w:p>
        </w:tc>
        <w:tc>
          <w:tcPr>
            <w:tcW w:w="407" w:type="pct"/>
            <w:tcBorders>
              <w:top w:val="single" w:sz="4" w:space="0" w:color="auto"/>
              <w:left w:val="single" w:sz="4" w:space="0" w:color="auto"/>
              <w:bottom w:val="nil"/>
              <w:right w:val="single" w:sz="4" w:space="0" w:color="auto"/>
            </w:tcBorders>
            <w:shd w:val="clear" w:color="auto" w:fill="D9D9D9"/>
            <w:hideMark/>
          </w:tcPr>
          <w:p w14:paraId="51456E95" w14:textId="77777777" w:rsidR="006B214F" w:rsidRDefault="006B214F">
            <w:pPr>
              <w:jc w:val="center"/>
              <w:rPr>
                <w:rFonts w:ascii="Calibri" w:hAnsi="Calibri"/>
                <w:sz w:val="32"/>
                <w:szCs w:val="24"/>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6FB033A0" w14:textId="77777777" w:rsidR="006B214F" w:rsidRDefault="006B214F">
            <w:pPr>
              <w:jc w:val="center"/>
              <w:rPr>
                <w:rFonts w:ascii="Calibri" w:hAnsi="Calibri"/>
                <w:sz w:val="32"/>
              </w:rPr>
            </w:pPr>
          </w:p>
        </w:tc>
      </w:tr>
      <w:tr w:rsidR="006B214F" w14:paraId="324EFF4B" w14:textId="77777777" w:rsidTr="006B214F">
        <w:trPr>
          <w:trHeight w:val="1745"/>
        </w:trPr>
        <w:tc>
          <w:tcPr>
            <w:tcW w:w="5000" w:type="pct"/>
            <w:gridSpan w:val="3"/>
            <w:tcBorders>
              <w:top w:val="single" w:sz="4" w:space="0" w:color="auto"/>
              <w:left w:val="single" w:sz="4" w:space="0" w:color="auto"/>
              <w:bottom w:val="nil"/>
              <w:right w:val="single" w:sz="4" w:space="0" w:color="auto"/>
            </w:tcBorders>
          </w:tcPr>
          <w:p w14:paraId="473355D1" w14:textId="77777777" w:rsidR="006B214F" w:rsidRDefault="006B214F">
            <w:pPr>
              <w:spacing w:after="120"/>
              <w:rPr>
                <w:rFonts w:ascii="Calibri" w:hAnsi="Calibri"/>
                <w:sz w:val="14"/>
                <w:szCs w:val="14"/>
              </w:rPr>
            </w:pPr>
          </w:p>
          <w:p w14:paraId="177009B2" w14:textId="77777777" w:rsidR="006B214F" w:rsidRDefault="006B214F">
            <w:pPr>
              <w:spacing w:after="120"/>
              <w:rPr>
                <w:rFonts w:ascii="Calibri" w:hAnsi="Calibri"/>
                <w:sz w:val="14"/>
                <w:szCs w:val="14"/>
              </w:rPr>
            </w:pPr>
          </w:p>
          <w:p w14:paraId="4030B22D" w14:textId="77777777" w:rsidR="006B214F" w:rsidRDefault="006B214F">
            <w:pPr>
              <w:spacing w:after="120"/>
              <w:rPr>
                <w:rFonts w:ascii="Calibri" w:hAnsi="Calibri"/>
                <w:sz w:val="14"/>
                <w:szCs w:val="14"/>
              </w:rPr>
            </w:pPr>
          </w:p>
          <w:p w14:paraId="27305140" w14:textId="77777777" w:rsidR="006B214F" w:rsidRDefault="006B214F">
            <w:pPr>
              <w:spacing w:after="120"/>
              <w:rPr>
                <w:rFonts w:ascii="Calibri" w:hAnsi="Calibri"/>
                <w:sz w:val="14"/>
                <w:szCs w:val="14"/>
              </w:rPr>
            </w:pPr>
          </w:p>
          <w:p w14:paraId="03A9C31E" w14:textId="77777777" w:rsidR="006B214F" w:rsidRDefault="006B214F">
            <w:pPr>
              <w:spacing w:after="120"/>
              <w:rPr>
                <w:rFonts w:ascii="Calibri" w:hAnsi="Calibri"/>
                <w:sz w:val="14"/>
                <w:szCs w:val="14"/>
              </w:rPr>
            </w:pPr>
          </w:p>
          <w:p w14:paraId="22AF1896" w14:textId="77777777" w:rsidR="006B214F" w:rsidRDefault="006B214F">
            <w:pPr>
              <w:jc w:val="center"/>
              <w:rPr>
                <w:rFonts w:ascii="Calibri" w:hAnsi="Calibri"/>
                <w:sz w:val="32"/>
                <w:szCs w:val="24"/>
              </w:rPr>
            </w:pPr>
          </w:p>
        </w:tc>
      </w:tr>
      <w:tr w:rsidR="006B214F" w14:paraId="3EDD520D" w14:textId="77777777" w:rsidTr="006B214F">
        <w:trPr>
          <w:trHeight w:val="450"/>
        </w:trPr>
        <w:tc>
          <w:tcPr>
            <w:tcW w:w="4205" w:type="pct"/>
            <w:tcBorders>
              <w:top w:val="single" w:sz="4" w:space="0" w:color="auto"/>
              <w:left w:val="single" w:sz="4" w:space="0" w:color="auto"/>
              <w:bottom w:val="nil"/>
              <w:right w:val="single" w:sz="4" w:space="0" w:color="auto"/>
            </w:tcBorders>
            <w:shd w:val="clear" w:color="auto" w:fill="D9D9D9"/>
            <w:hideMark/>
          </w:tcPr>
          <w:p w14:paraId="1BA4C10E" w14:textId="77777777" w:rsidR="006B214F" w:rsidRDefault="006B214F">
            <w:pPr>
              <w:rPr>
                <w:rFonts w:ascii="Calibri" w:hAnsi="Calibri"/>
                <w:b/>
                <w:sz w:val="16"/>
                <w:szCs w:val="16"/>
              </w:rPr>
            </w:pPr>
            <w:r>
              <w:rPr>
                <w:rFonts w:ascii="Calibri" w:hAnsi="Calibri"/>
                <w:b/>
                <w:szCs w:val="16"/>
              </w:rPr>
              <w:t xml:space="preserve">3. </w:t>
            </w:r>
            <w:r>
              <w:rPr>
                <w:rFonts w:ascii="Calibri" w:hAnsi="Calibri"/>
                <w:b/>
              </w:rPr>
              <w:t>Pedagogic and Professional Applications (Practical Application and Deployment)</w:t>
            </w:r>
          </w:p>
          <w:p w14:paraId="1A8F03A4" w14:textId="77777777" w:rsidR="006B214F" w:rsidRDefault="006B214F">
            <w:pPr>
              <w:spacing w:after="120"/>
              <w:rPr>
                <w:rFonts w:ascii="Calibri" w:hAnsi="Calibri"/>
                <w:sz w:val="16"/>
                <w:szCs w:val="16"/>
              </w:rPr>
            </w:pPr>
            <w:r>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bottom w:val="nil"/>
              <w:right w:val="single" w:sz="4" w:space="0" w:color="auto"/>
            </w:tcBorders>
            <w:shd w:val="clear" w:color="auto" w:fill="D9D9D9"/>
            <w:hideMark/>
          </w:tcPr>
          <w:p w14:paraId="7B8B5DFA" w14:textId="77777777" w:rsidR="006B214F" w:rsidRDefault="006B214F">
            <w:pPr>
              <w:jc w:val="center"/>
              <w:rPr>
                <w:rFonts w:ascii="Calibri" w:hAnsi="Calibri"/>
                <w:sz w:val="32"/>
                <w:szCs w:val="24"/>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2CA130E3" w14:textId="77777777" w:rsidR="006B214F" w:rsidRDefault="006B214F">
            <w:pPr>
              <w:jc w:val="center"/>
              <w:rPr>
                <w:rFonts w:ascii="Calibri" w:hAnsi="Calibri"/>
                <w:sz w:val="32"/>
              </w:rPr>
            </w:pPr>
          </w:p>
        </w:tc>
      </w:tr>
      <w:tr w:rsidR="006B214F" w14:paraId="1B5171F6" w14:textId="77777777" w:rsidTr="006B214F">
        <w:trPr>
          <w:trHeight w:val="1745"/>
        </w:trPr>
        <w:tc>
          <w:tcPr>
            <w:tcW w:w="5000" w:type="pct"/>
            <w:gridSpan w:val="3"/>
            <w:tcBorders>
              <w:top w:val="single" w:sz="4" w:space="0" w:color="auto"/>
              <w:left w:val="single" w:sz="4" w:space="0" w:color="auto"/>
              <w:bottom w:val="nil"/>
              <w:right w:val="single" w:sz="4" w:space="0" w:color="auto"/>
            </w:tcBorders>
          </w:tcPr>
          <w:p w14:paraId="4BA1918B" w14:textId="77777777" w:rsidR="006B214F" w:rsidRDefault="006B214F">
            <w:pPr>
              <w:spacing w:after="120"/>
              <w:rPr>
                <w:rFonts w:ascii="Calibri" w:hAnsi="Calibri"/>
                <w:sz w:val="14"/>
                <w:szCs w:val="14"/>
              </w:rPr>
            </w:pPr>
          </w:p>
          <w:p w14:paraId="10594CA7" w14:textId="77777777" w:rsidR="006B214F" w:rsidRDefault="006B214F">
            <w:pPr>
              <w:spacing w:after="120"/>
              <w:rPr>
                <w:rFonts w:ascii="Calibri" w:hAnsi="Calibri"/>
                <w:sz w:val="14"/>
                <w:szCs w:val="14"/>
              </w:rPr>
            </w:pPr>
          </w:p>
          <w:p w14:paraId="4CDE5D43" w14:textId="77777777" w:rsidR="006B214F" w:rsidRDefault="006B214F">
            <w:pPr>
              <w:spacing w:after="120"/>
              <w:rPr>
                <w:rFonts w:ascii="Calibri" w:hAnsi="Calibri"/>
                <w:sz w:val="14"/>
                <w:szCs w:val="14"/>
              </w:rPr>
            </w:pPr>
          </w:p>
          <w:p w14:paraId="09ACAED5" w14:textId="77777777" w:rsidR="006B214F" w:rsidRDefault="006B214F">
            <w:pPr>
              <w:spacing w:after="120"/>
              <w:rPr>
                <w:rFonts w:ascii="Calibri" w:hAnsi="Calibri"/>
                <w:sz w:val="14"/>
                <w:szCs w:val="14"/>
              </w:rPr>
            </w:pPr>
          </w:p>
          <w:p w14:paraId="40BBCC8A" w14:textId="77777777" w:rsidR="006B214F" w:rsidRDefault="006B214F">
            <w:pPr>
              <w:spacing w:after="120"/>
              <w:rPr>
                <w:rFonts w:ascii="Calibri" w:hAnsi="Calibri"/>
                <w:sz w:val="14"/>
                <w:szCs w:val="14"/>
              </w:rPr>
            </w:pPr>
          </w:p>
          <w:p w14:paraId="7FA29595" w14:textId="77777777" w:rsidR="006B214F" w:rsidRDefault="006B214F">
            <w:pPr>
              <w:jc w:val="center"/>
              <w:rPr>
                <w:rFonts w:ascii="Calibri" w:hAnsi="Calibri"/>
                <w:sz w:val="32"/>
                <w:szCs w:val="24"/>
              </w:rPr>
            </w:pPr>
          </w:p>
        </w:tc>
      </w:tr>
      <w:tr w:rsidR="006B214F" w14:paraId="21FDECA5" w14:textId="77777777" w:rsidTr="006B214F">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hideMark/>
          </w:tcPr>
          <w:p w14:paraId="1E8DB586" w14:textId="77777777" w:rsidR="006B214F" w:rsidRDefault="006B214F">
            <w:pPr>
              <w:rPr>
                <w:rFonts w:ascii="Calibri" w:hAnsi="Calibri"/>
                <w:b/>
                <w:sz w:val="24"/>
              </w:rPr>
            </w:pPr>
            <w:r>
              <w:rPr>
                <w:rFonts w:ascii="Calibri" w:hAnsi="Calibri"/>
                <w:b/>
              </w:rPr>
              <w:t>4. Key Transferable Skills</w:t>
            </w:r>
          </w:p>
          <w:p w14:paraId="3D799046" w14:textId="77777777" w:rsidR="006B214F" w:rsidRDefault="006B214F">
            <w:pPr>
              <w:spacing w:after="120"/>
              <w:rPr>
                <w:rFonts w:ascii="Calibri" w:hAnsi="Calibri"/>
                <w:sz w:val="16"/>
                <w:szCs w:val="16"/>
              </w:rPr>
            </w:pPr>
            <w:r>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hideMark/>
          </w:tcPr>
          <w:p w14:paraId="7BA0A8EA" w14:textId="77777777" w:rsidR="006B214F" w:rsidRDefault="006B214F">
            <w:pPr>
              <w:jc w:val="center"/>
              <w:rPr>
                <w:rFonts w:ascii="Calibri" w:hAnsi="Calibri"/>
                <w:sz w:val="32"/>
                <w:szCs w:val="24"/>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5D7D10E4" w14:textId="77777777" w:rsidR="006B214F" w:rsidRDefault="006B214F">
            <w:pPr>
              <w:jc w:val="center"/>
              <w:rPr>
                <w:rFonts w:ascii="Calibri" w:hAnsi="Calibri"/>
                <w:sz w:val="32"/>
              </w:rPr>
            </w:pPr>
          </w:p>
        </w:tc>
      </w:tr>
      <w:tr w:rsidR="006B214F" w14:paraId="047B8BD5" w14:textId="77777777" w:rsidTr="006B214F">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256C4C69" w14:textId="77777777" w:rsidR="006B214F" w:rsidRDefault="006B214F">
            <w:pPr>
              <w:spacing w:after="120"/>
              <w:rPr>
                <w:rFonts w:ascii="Calibri" w:hAnsi="Calibri"/>
                <w:sz w:val="14"/>
                <w:szCs w:val="14"/>
              </w:rPr>
            </w:pPr>
          </w:p>
          <w:p w14:paraId="46BC2326" w14:textId="77777777" w:rsidR="006B214F" w:rsidRDefault="006B214F">
            <w:pPr>
              <w:spacing w:after="120"/>
              <w:rPr>
                <w:rFonts w:ascii="Calibri" w:hAnsi="Calibri"/>
                <w:sz w:val="14"/>
                <w:szCs w:val="14"/>
              </w:rPr>
            </w:pPr>
          </w:p>
          <w:p w14:paraId="3A9D3BD3" w14:textId="77777777" w:rsidR="006B214F" w:rsidRDefault="006B214F">
            <w:pPr>
              <w:spacing w:after="120"/>
              <w:rPr>
                <w:rFonts w:ascii="Calibri" w:hAnsi="Calibri"/>
                <w:sz w:val="14"/>
                <w:szCs w:val="14"/>
              </w:rPr>
            </w:pPr>
          </w:p>
          <w:p w14:paraId="3D0CF162" w14:textId="77777777" w:rsidR="006B214F" w:rsidRDefault="006B214F">
            <w:pPr>
              <w:spacing w:after="120"/>
              <w:rPr>
                <w:rFonts w:ascii="Calibri" w:hAnsi="Calibri"/>
                <w:sz w:val="14"/>
                <w:szCs w:val="14"/>
              </w:rPr>
            </w:pPr>
          </w:p>
          <w:p w14:paraId="34950D60" w14:textId="77777777" w:rsidR="006B214F" w:rsidRDefault="006B214F">
            <w:pPr>
              <w:spacing w:after="120"/>
              <w:rPr>
                <w:rFonts w:ascii="Calibri" w:hAnsi="Calibri"/>
                <w:sz w:val="14"/>
                <w:szCs w:val="14"/>
              </w:rPr>
            </w:pPr>
          </w:p>
          <w:p w14:paraId="552EEE5F" w14:textId="77777777" w:rsidR="006B214F" w:rsidRDefault="006B214F">
            <w:pPr>
              <w:jc w:val="center"/>
              <w:rPr>
                <w:rFonts w:ascii="Calibri" w:hAnsi="Calibri"/>
                <w:sz w:val="32"/>
                <w:szCs w:val="24"/>
              </w:rPr>
            </w:pPr>
          </w:p>
        </w:tc>
      </w:tr>
    </w:tbl>
    <w:p w14:paraId="12B00B47" w14:textId="77777777" w:rsidR="006B214F" w:rsidRDefault="006B214F" w:rsidP="006B214F">
      <w:pPr>
        <w:ind w:left="284" w:right="531"/>
        <w:rPr>
          <w:rFonts w:ascii="Calibri" w:hAnsi="Calibri"/>
          <w:b/>
          <w:sz w:val="16"/>
          <w:szCs w:val="16"/>
          <w:lang w:eastAsia="en-GB"/>
        </w:rPr>
      </w:pPr>
    </w:p>
    <w:p w14:paraId="06AD4C4F" w14:textId="77777777" w:rsidR="006B214F" w:rsidRDefault="006B214F" w:rsidP="006B214F">
      <w:pPr>
        <w:ind w:left="284" w:right="531"/>
        <w:rPr>
          <w:rFonts w:ascii="Calibri" w:hAnsi="Calibri"/>
          <w:b/>
          <w:sz w:val="16"/>
          <w:szCs w:val="16"/>
        </w:rPr>
      </w:pPr>
    </w:p>
    <w:tbl>
      <w:tblPr>
        <w:tblpPr w:leftFromText="180" w:rightFromText="180" w:vertAnchor="text" w:horzAnchor="margin" w:tblpXSpec="center" w:tblpY="82"/>
        <w:tblW w:w="10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26"/>
        <w:gridCol w:w="2717"/>
        <w:gridCol w:w="827"/>
        <w:gridCol w:w="1060"/>
      </w:tblGrid>
      <w:tr w:rsidR="006B214F" w14:paraId="431D9C07" w14:textId="77777777" w:rsidTr="006B214F">
        <w:trPr>
          <w:cantSplit/>
        </w:trPr>
        <w:tc>
          <w:tcPr>
            <w:tcW w:w="5925"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415517F0" w14:textId="77777777" w:rsidR="006B214F" w:rsidRDefault="006B214F">
            <w:pPr>
              <w:rPr>
                <w:rFonts w:ascii="Calibri" w:hAnsi="Calibri"/>
                <w:sz w:val="16"/>
                <w:szCs w:val="16"/>
              </w:rPr>
            </w:pPr>
            <w:r>
              <w:rPr>
                <w:rFonts w:ascii="Calibri" w:hAnsi="Calibri" w:cs="Arial"/>
                <w:b/>
                <w:bCs/>
              </w:rPr>
              <w:t xml:space="preserve">Assignment Mark </w:t>
            </w:r>
            <w:r>
              <w:rPr>
                <w:rFonts w:ascii="Calibri" w:hAnsi="Calibri" w:cs="Arial"/>
                <w:bCs/>
              </w:rPr>
              <w:t>(</w:t>
            </w:r>
            <w:r>
              <w:rPr>
                <w:rFonts w:ascii="Calibri" w:hAnsi="Calibri"/>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78843697" w14:textId="77777777" w:rsidR="006B214F" w:rsidRDefault="006B214F">
            <w:pPr>
              <w:rPr>
                <w:rFonts w:ascii="Calibri" w:hAnsi="Calibri" w:cs="Arial"/>
                <w:b/>
                <w:bCs/>
                <w:sz w:val="16"/>
                <w:szCs w:val="16"/>
              </w:rPr>
            </w:pPr>
            <w:r>
              <w:rPr>
                <w:rFonts w:ascii="Calibri" w:hAnsi="Calibri"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032F27FC" w14:textId="77777777" w:rsidR="006B214F" w:rsidRDefault="006B214F">
            <w:pPr>
              <w:jc w:val="right"/>
              <w:rPr>
                <w:rFonts w:ascii="Calibri" w:hAnsi="Calibri" w:cs="Arial"/>
                <w:b/>
                <w:bCs/>
                <w:sz w:val="24"/>
                <w:szCs w:val="24"/>
              </w:rPr>
            </w:pPr>
            <w:r>
              <w:rPr>
                <w:rFonts w:ascii="Calibri" w:hAnsi="Calibri" w:cs="Arial"/>
                <w:b/>
                <w:bCs/>
              </w:rPr>
              <w:t>%</w:t>
            </w:r>
          </w:p>
        </w:tc>
      </w:tr>
      <w:tr w:rsidR="006B214F" w14:paraId="3D6D822A" w14:textId="77777777" w:rsidTr="006B214F">
        <w:trPr>
          <w:cantSplit/>
        </w:trPr>
        <w:tc>
          <w:tcPr>
            <w:tcW w:w="5925" w:type="dxa"/>
            <w:vMerge/>
            <w:tcBorders>
              <w:top w:val="single" w:sz="4" w:space="0" w:color="auto"/>
              <w:left w:val="single" w:sz="4" w:space="0" w:color="auto"/>
              <w:bottom w:val="single" w:sz="4" w:space="0" w:color="auto"/>
              <w:right w:val="single" w:sz="4" w:space="0" w:color="auto"/>
            </w:tcBorders>
            <w:vAlign w:val="center"/>
            <w:hideMark/>
          </w:tcPr>
          <w:p w14:paraId="61F79C33" w14:textId="77777777" w:rsidR="006B214F" w:rsidRDefault="006B214F">
            <w:pPr>
              <w:rPr>
                <w:rFonts w:ascii="Calibri" w:hAnsi="Calibri"/>
                <w:sz w:val="16"/>
                <w:szCs w:val="16"/>
              </w:rPr>
            </w:pPr>
          </w:p>
        </w:tc>
        <w:tc>
          <w:tcPr>
            <w:tcW w:w="2717" w:type="dxa"/>
            <w:tcBorders>
              <w:top w:val="single" w:sz="4" w:space="0" w:color="auto"/>
              <w:left w:val="single" w:sz="4" w:space="0" w:color="auto"/>
              <w:bottom w:val="single" w:sz="4" w:space="0" w:color="auto"/>
              <w:right w:val="single" w:sz="4" w:space="0" w:color="auto"/>
            </w:tcBorders>
            <w:vAlign w:val="bottom"/>
            <w:hideMark/>
          </w:tcPr>
          <w:p w14:paraId="73303155" w14:textId="77777777" w:rsidR="006B214F" w:rsidRDefault="006B214F">
            <w:pPr>
              <w:rPr>
                <w:rFonts w:ascii="Calibri" w:hAnsi="Calibri" w:cs="Arial"/>
                <w:b/>
                <w:bCs/>
                <w:sz w:val="16"/>
                <w:szCs w:val="16"/>
              </w:rPr>
            </w:pPr>
            <w:r>
              <w:rPr>
                <w:rFonts w:ascii="Calibri" w:hAnsi="Calibri" w:cs="Arial"/>
                <w:sz w:val="16"/>
                <w:szCs w:val="16"/>
              </w:rPr>
              <w:t>Up to 1 week late</w:t>
            </w:r>
          </w:p>
        </w:tc>
        <w:tc>
          <w:tcPr>
            <w:tcW w:w="827" w:type="dxa"/>
            <w:tcBorders>
              <w:top w:val="single" w:sz="4" w:space="0" w:color="auto"/>
              <w:left w:val="single" w:sz="4" w:space="0" w:color="auto"/>
              <w:bottom w:val="single" w:sz="4" w:space="0" w:color="auto"/>
              <w:right w:val="single" w:sz="4" w:space="0" w:color="auto"/>
            </w:tcBorders>
            <w:vAlign w:val="bottom"/>
            <w:hideMark/>
          </w:tcPr>
          <w:p w14:paraId="1AE17DCC" w14:textId="77777777" w:rsidR="006B214F" w:rsidRDefault="006B214F">
            <w:pPr>
              <w:jc w:val="center"/>
              <w:rPr>
                <w:rFonts w:ascii="Calibri" w:hAnsi="Calibri" w:cs="Arial"/>
                <w:sz w:val="16"/>
                <w:szCs w:val="16"/>
              </w:rPr>
            </w:pPr>
            <w:r>
              <w:rPr>
                <w:rFonts w:ascii="Calibri" w:hAnsi="Calibri" w:cs="Arial"/>
                <w:sz w:val="16"/>
                <w:szCs w:val="16"/>
              </w:rPr>
              <w:t>40% Max</w:t>
            </w: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57A3AE96" w14:textId="77777777" w:rsidR="006B214F" w:rsidRDefault="006B214F">
            <w:pPr>
              <w:rPr>
                <w:rFonts w:ascii="Calibri" w:hAnsi="Calibri" w:cs="Arial"/>
                <w:b/>
                <w:bCs/>
                <w:sz w:val="24"/>
                <w:szCs w:val="24"/>
              </w:rPr>
            </w:pPr>
          </w:p>
        </w:tc>
      </w:tr>
      <w:tr w:rsidR="006B214F" w14:paraId="7496F4E4" w14:textId="77777777" w:rsidTr="006B214F">
        <w:trPr>
          <w:cantSplit/>
        </w:trPr>
        <w:tc>
          <w:tcPr>
            <w:tcW w:w="5925" w:type="dxa"/>
            <w:vMerge/>
            <w:tcBorders>
              <w:top w:val="single" w:sz="4" w:space="0" w:color="auto"/>
              <w:left w:val="single" w:sz="4" w:space="0" w:color="auto"/>
              <w:bottom w:val="single" w:sz="4" w:space="0" w:color="auto"/>
              <w:right w:val="single" w:sz="4" w:space="0" w:color="auto"/>
            </w:tcBorders>
            <w:vAlign w:val="center"/>
            <w:hideMark/>
          </w:tcPr>
          <w:p w14:paraId="2D275EA6" w14:textId="77777777" w:rsidR="006B214F" w:rsidRDefault="006B214F">
            <w:pPr>
              <w:rPr>
                <w:rFonts w:ascii="Calibri" w:hAnsi="Calibri"/>
                <w:sz w:val="16"/>
                <w:szCs w:val="16"/>
              </w:rPr>
            </w:pPr>
          </w:p>
        </w:tc>
        <w:tc>
          <w:tcPr>
            <w:tcW w:w="2717" w:type="dxa"/>
            <w:tcBorders>
              <w:top w:val="single" w:sz="4" w:space="0" w:color="auto"/>
              <w:left w:val="single" w:sz="4" w:space="0" w:color="auto"/>
              <w:bottom w:val="single" w:sz="4" w:space="0" w:color="auto"/>
              <w:right w:val="single" w:sz="4" w:space="0" w:color="auto"/>
            </w:tcBorders>
            <w:vAlign w:val="bottom"/>
            <w:hideMark/>
          </w:tcPr>
          <w:p w14:paraId="5A66D487" w14:textId="77777777" w:rsidR="006B214F" w:rsidRDefault="006B214F">
            <w:pPr>
              <w:rPr>
                <w:rFonts w:ascii="Calibri" w:hAnsi="Calibri" w:cs="Arial"/>
                <w:b/>
                <w:bCs/>
                <w:sz w:val="16"/>
                <w:szCs w:val="16"/>
              </w:rPr>
            </w:pPr>
            <w:r>
              <w:rPr>
                <w:rFonts w:ascii="Calibri" w:hAnsi="Calibri" w:cs="Arial"/>
                <w:sz w:val="16"/>
                <w:szCs w:val="16"/>
              </w:rPr>
              <w:t>Over 1 week late</w:t>
            </w:r>
          </w:p>
        </w:tc>
        <w:tc>
          <w:tcPr>
            <w:tcW w:w="827" w:type="dxa"/>
            <w:tcBorders>
              <w:top w:val="single" w:sz="4" w:space="0" w:color="auto"/>
              <w:left w:val="single" w:sz="4" w:space="0" w:color="auto"/>
              <w:bottom w:val="single" w:sz="4" w:space="0" w:color="auto"/>
              <w:right w:val="single" w:sz="4" w:space="0" w:color="auto"/>
            </w:tcBorders>
            <w:vAlign w:val="bottom"/>
            <w:hideMark/>
          </w:tcPr>
          <w:p w14:paraId="35F43129" w14:textId="77777777" w:rsidR="006B214F" w:rsidRDefault="006B214F">
            <w:pPr>
              <w:jc w:val="center"/>
              <w:rPr>
                <w:rFonts w:ascii="Calibri" w:hAnsi="Calibri" w:cs="Arial"/>
                <w:sz w:val="16"/>
                <w:szCs w:val="16"/>
              </w:rPr>
            </w:pPr>
            <w:r>
              <w:rPr>
                <w:rFonts w:ascii="Calibri" w:hAnsi="Calibri" w:cs="Arial"/>
                <w:sz w:val="16"/>
                <w:szCs w:val="16"/>
              </w:rPr>
              <w:t>0%</w:t>
            </w: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740EBDDE" w14:textId="77777777" w:rsidR="006B214F" w:rsidRDefault="006B214F">
            <w:pPr>
              <w:rPr>
                <w:rFonts w:ascii="Calibri" w:hAnsi="Calibri" w:cs="Arial"/>
                <w:b/>
                <w:bCs/>
                <w:sz w:val="24"/>
                <w:szCs w:val="24"/>
              </w:rPr>
            </w:pPr>
          </w:p>
        </w:tc>
      </w:tr>
    </w:tbl>
    <w:p w14:paraId="5E3DC9C9" w14:textId="77777777" w:rsidR="006B214F" w:rsidRDefault="006B214F" w:rsidP="006B214F">
      <w:pPr>
        <w:rPr>
          <w:rFonts w:ascii="Times New Roman" w:hAnsi="Times New Roman" w:cs="Times New Roman"/>
          <w:sz w:val="24"/>
          <w:szCs w:val="24"/>
          <w:lang w:eastAsia="en-GB"/>
        </w:rPr>
      </w:pPr>
    </w:p>
    <w:p w14:paraId="037300B6" w14:textId="77777777" w:rsidR="006B214F" w:rsidRDefault="006B214F" w:rsidP="006B214F">
      <w:pPr>
        <w:rPr>
          <w:vanish/>
        </w:rPr>
      </w:pPr>
    </w:p>
    <w:p w14:paraId="6DEEEDAD" w14:textId="77777777" w:rsidR="006B214F" w:rsidRDefault="006B214F" w:rsidP="006B214F">
      <w:pPr>
        <w:rPr>
          <w:rFonts w:ascii="Calibri" w:hAnsi="Calibri"/>
          <w:sz w:val="18"/>
          <w:szCs w:val="18"/>
        </w:rPr>
      </w:pPr>
    </w:p>
    <w:p w14:paraId="02210275" w14:textId="77777777" w:rsidR="006B214F" w:rsidRDefault="006B214F" w:rsidP="006B214F">
      <w:pPr>
        <w:jc w:val="both"/>
        <w:rPr>
          <w:rFonts w:ascii="Times New Roman" w:hAnsi="Times New Roman"/>
          <w:sz w:val="2"/>
          <w:szCs w:val="2"/>
        </w:rPr>
      </w:pPr>
    </w:p>
    <w:p w14:paraId="4767F8AD" w14:textId="77777777" w:rsidR="006B214F" w:rsidRDefault="006B214F" w:rsidP="006B214F">
      <w:pPr>
        <w:jc w:val="both"/>
        <w:rPr>
          <w:sz w:val="2"/>
          <w:szCs w:val="2"/>
        </w:rPr>
      </w:pPr>
    </w:p>
    <w:p w14:paraId="7ABBEB33" w14:textId="77777777" w:rsidR="006B214F" w:rsidRDefault="006B214F" w:rsidP="006B214F">
      <w:pPr>
        <w:jc w:val="both"/>
        <w:rPr>
          <w:sz w:val="24"/>
          <w:szCs w:val="24"/>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6B214F" w14:paraId="6F6FE119" w14:textId="77777777" w:rsidTr="006B214F">
        <w:trPr>
          <w:trHeight w:val="75"/>
        </w:trPr>
        <w:tc>
          <w:tcPr>
            <w:tcW w:w="10598" w:type="dxa"/>
            <w:tcBorders>
              <w:top w:val="single" w:sz="8" w:space="0" w:color="000000"/>
              <w:left w:val="single" w:sz="8" w:space="0" w:color="000000"/>
              <w:bottom w:val="single" w:sz="8" w:space="0" w:color="000000"/>
              <w:right w:val="single" w:sz="8" w:space="0" w:color="000000"/>
            </w:tcBorders>
            <w:shd w:val="clear" w:color="auto" w:fill="D9D9D9"/>
            <w:hideMark/>
          </w:tcPr>
          <w:p w14:paraId="163AF905" w14:textId="77777777" w:rsidR="006B214F" w:rsidRDefault="006B214F">
            <w:pPr>
              <w:jc w:val="center"/>
              <w:rPr>
                <w:rFonts w:ascii="Calibri" w:hAnsi="Calibri" w:cs="Calibri"/>
                <w:b/>
                <w:color w:val="000000"/>
              </w:rPr>
            </w:pPr>
            <w:r>
              <w:rPr>
                <w:rFonts w:ascii="Calibri" w:hAnsi="Calibri" w:cs="Calibri"/>
                <w:b/>
                <w:color w:val="000000"/>
                <w:sz w:val="40"/>
              </w:rPr>
              <w:t>Student Self Evaluation Form</w:t>
            </w:r>
          </w:p>
        </w:tc>
      </w:tr>
    </w:tbl>
    <w:p w14:paraId="321B6356" w14:textId="77777777" w:rsidR="006B214F" w:rsidRDefault="006B214F" w:rsidP="006B214F">
      <w:pPr>
        <w:pStyle w:val="BodyText1"/>
        <w:jc w:val="both"/>
        <w:rPr>
          <w:rFonts w:ascii="Calibri" w:hAnsi="Calibri"/>
          <w:sz w:val="20"/>
        </w:rPr>
      </w:pPr>
    </w:p>
    <w:p w14:paraId="5FBE9968" w14:textId="77777777" w:rsidR="006B214F" w:rsidRDefault="006B214F" w:rsidP="006B214F">
      <w:pPr>
        <w:pStyle w:val="BodyText1"/>
        <w:jc w:val="both"/>
        <w:rPr>
          <w:rFonts w:ascii="Calibri" w:hAnsi="Calibri"/>
          <w:sz w:val="22"/>
          <w:szCs w:val="22"/>
        </w:rPr>
      </w:pPr>
      <w:r>
        <w:rPr>
          <w:rFonts w:ascii="Calibri" w:hAnsi="Calibri"/>
          <w:sz w:val="22"/>
          <w:szCs w:val="22"/>
        </w:rPr>
        <w:t xml:space="preserve">This section repeats in brief the common assessment criteria detailed on previous pages. The </w:t>
      </w:r>
      <w:r>
        <w:rPr>
          <w:rFonts w:ascii="Calibri" w:hAnsi="Calibri"/>
          <w:i/>
          <w:sz w:val="22"/>
          <w:szCs w:val="22"/>
        </w:rPr>
        <w:t>extent</w:t>
      </w:r>
      <w:r>
        <w:rPr>
          <w:rFonts w:ascii="Calibri" w:hAnsi="Calibri"/>
          <w:sz w:val="22"/>
          <w:szCs w:val="22"/>
        </w:rPr>
        <w:t xml:space="preserve"> to which these are demonstrated by you determines your mark. Using these criteria, tick the box that best indicates the level of achievement you feel you have achieved with regard to each of them. </w:t>
      </w:r>
    </w:p>
    <w:p w14:paraId="2E100958" w14:textId="77777777" w:rsidR="006B214F" w:rsidRDefault="006B214F" w:rsidP="006B214F">
      <w:pPr>
        <w:pStyle w:val="BodyText1"/>
        <w:jc w:val="both"/>
        <w:rPr>
          <w:rFonts w:ascii="Calibri" w:hAnsi="Calibri"/>
          <w:sz w:val="22"/>
          <w:szCs w:val="22"/>
        </w:rPr>
      </w:pPr>
    </w:p>
    <w:tbl>
      <w:tblPr>
        <w:tblpPr w:leftFromText="180" w:rightFromText="180" w:vertAnchor="text" w:horzAnchor="page" w:tblpXSpec="center" w:tblpY="-42"/>
        <w:tblW w:w="4950" w:type="pct"/>
        <w:tblLook w:val="04A0" w:firstRow="1" w:lastRow="0" w:firstColumn="1" w:lastColumn="0" w:noHBand="0" w:noVBand="1"/>
      </w:tblPr>
      <w:tblGrid>
        <w:gridCol w:w="2183"/>
        <w:gridCol w:w="1164"/>
        <w:gridCol w:w="1168"/>
        <w:gridCol w:w="1131"/>
        <w:gridCol w:w="1129"/>
        <w:gridCol w:w="1237"/>
        <w:gridCol w:w="1166"/>
        <w:gridCol w:w="1162"/>
      </w:tblGrid>
      <w:tr w:rsidR="006B214F" w14:paraId="52EE477B" w14:textId="77777777" w:rsidTr="006B214F">
        <w:trPr>
          <w:trHeight w:val="278"/>
        </w:trPr>
        <w:tc>
          <w:tcPr>
            <w:tcW w:w="1055"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38433149" w14:textId="77777777" w:rsidR="006B214F" w:rsidRDefault="006B214F">
            <w:pPr>
              <w:rPr>
                <w:rFonts w:ascii="Calibri" w:hAnsi="Calibri"/>
                <w:b/>
                <w:szCs w:val="24"/>
              </w:rPr>
            </w:pPr>
            <w:r>
              <w:rPr>
                <w:rFonts w:ascii="Calibri" w:hAnsi="Calibri"/>
                <w:b/>
                <w:szCs w:val="16"/>
              </w:rPr>
              <w:lastRenderedPageBreak/>
              <w:t xml:space="preserve">Common Assessment Criteria </w:t>
            </w:r>
            <w:r>
              <w:rPr>
                <w:rFonts w:ascii="Calibri" w:hAnsi="Calibri"/>
                <w:b/>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hideMark/>
          </w:tcPr>
          <w:p w14:paraId="04C69FD4" w14:textId="77777777" w:rsidR="006B214F" w:rsidRDefault="006B214F">
            <w:pPr>
              <w:rPr>
                <w:rFonts w:ascii="Calibri" w:hAnsi="Calibri"/>
                <w:b/>
              </w:rPr>
            </w:pPr>
            <w:r>
              <w:rPr>
                <w:rFonts w:ascii="Calibri" w:hAnsi="Calibri"/>
                <w:b/>
              </w:rPr>
              <w:t>Level of Achievement</w:t>
            </w:r>
          </w:p>
        </w:tc>
      </w:tr>
      <w:tr w:rsidR="006B214F" w14:paraId="62D441C6" w14:textId="77777777" w:rsidTr="006B214F">
        <w:trPr>
          <w:trHeight w:val="5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390DC1" w14:textId="77777777" w:rsidR="006B214F" w:rsidRDefault="006B214F">
            <w:pPr>
              <w:rPr>
                <w:rFonts w:ascii="Calibri" w:hAnsi="Calibri"/>
                <w:b/>
                <w:szCs w:val="24"/>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19D17750" w14:textId="77777777" w:rsidR="006B214F" w:rsidRDefault="006B214F">
            <w:pPr>
              <w:jc w:val="center"/>
              <w:rPr>
                <w:rFonts w:ascii="Calibri" w:hAnsi="Calibri"/>
                <w:b/>
                <w:sz w:val="18"/>
              </w:rPr>
            </w:pPr>
          </w:p>
          <w:p w14:paraId="13DAF582" w14:textId="77777777" w:rsidR="006B214F" w:rsidRDefault="006B214F">
            <w:pPr>
              <w:jc w:val="center"/>
              <w:rPr>
                <w:rFonts w:ascii="Calibri" w:hAnsi="Calibri"/>
                <w:b/>
                <w:sz w:val="18"/>
              </w:rPr>
            </w:pPr>
            <w:r>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52092D9B" w14:textId="77777777" w:rsidR="006B214F" w:rsidRDefault="006B214F">
            <w:pPr>
              <w:jc w:val="center"/>
              <w:rPr>
                <w:rFonts w:ascii="Calibri" w:hAnsi="Calibri"/>
                <w:b/>
                <w:sz w:val="18"/>
              </w:rPr>
            </w:pPr>
          </w:p>
          <w:p w14:paraId="452761AF" w14:textId="77777777" w:rsidR="006B214F" w:rsidRDefault="006B214F">
            <w:pPr>
              <w:jc w:val="center"/>
              <w:rPr>
                <w:rFonts w:ascii="Calibri" w:hAnsi="Calibri"/>
                <w:b/>
                <w:sz w:val="18"/>
              </w:rPr>
            </w:pPr>
            <w:r>
              <w:rPr>
                <w:rFonts w:ascii="Calibri" w:hAnsi="Calibri"/>
                <w:b/>
                <w:sz w:val="18"/>
              </w:rPr>
              <w:t>3</w:t>
            </w:r>
            <w:r>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12DB5044" w14:textId="77777777" w:rsidR="006B214F" w:rsidRDefault="006B214F">
            <w:pPr>
              <w:jc w:val="center"/>
              <w:rPr>
                <w:rFonts w:ascii="Calibri" w:hAnsi="Calibri"/>
                <w:b/>
                <w:sz w:val="18"/>
              </w:rPr>
            </w:pPr>
          </w:p>
          <w:p w14:paraId="02A30471" w14:textId="77777777" w:rsidR="006B214F" w:rsidRDefault="006B214F">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42EE1E52" w14:textId="77777777" w:rsidR="006B214F" w:rsidRDefault="006B214F">
            <w:pPr>
              <w:jc w:val="center"/>
              <w:rPr>
                <w:rFonts w:ascii="Calibri" w:hAnsi="Calibri"/>
                <w:b/>
                <w:sz w:val="18"/>
              </w:rPr>
            </w:pPr>
          </w:p>
          <w:p w14:paraId="440DFD44" w14:textId="77777777" w:rsidR="006B214F" w:rsidRDefault="006B214F">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67BA0380" w14:textId="77777777" w:rsidR="006B214F" w:rsidRDefault="006B214F">
            <w:pPr>
              <w:jc w:val="center"/>
              <w:rPr>
                <w:rFonts w:ascii="Calibri" w:hAnsi="Calibri"/>
                <w:b/>
                <w:sz w:val="18"/>
              </w:rPr>
            </w:pPr>
          </w:p>
          <w:p w14:paraId="6625319F" w14:textId="77777777" w:rsidR="006B214F" w:rsidRDefault="006B214F">
            <w:pPr>
              <w:jc w:val="center"/>
              <w:rPr>
                <w:rFonts w:ascii="Calibri" w:hAnsi="Calibri"/>
                <w:b/>
                <w:sz w:val="18"/>
              </w:rPr>
            </w:pPr>
            <w:r>
              <w:rPr>
                <w:rFonts w:ascii="Calibri" w:hAnsi="Calibri"/>
                <w:b/>
                <w:sz w:val="18"/>
              </w:rPr>
              <w:t>1</w:t>
            </w:r>
            <w:r>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3BED7EB9" w14:textId="77777777" w:rsidR="006B214F" w:rsidRDefault="006B214F">
            <w:pPr>
              <w:jc w:val="center"/>
              <w:rPr>
                <w:rFonts w:ascii="Calibri" w:hAnsi="Calibri"/>
                <w:b/>
                <w:sz w:val="18"/>
              </w:rPr>
            </w:pPr>
          </w:p>
          <w:p w14:paraId="21235082" w14:textId="77777777" w:rsidR="006B214F" w:rsidRDefault="006B214F">
            <w:pPr>
              <w:jc w:val="center"/>
              <w:rPr>
                <w:rFonts w:ascii="Calibri" w:hAnsi="Calibri"/>
                <w:b/>
                <w:sz w:val="18"/>
              </w:rPr>
            </w:pPr>
            <w:r>
              <w:rPr>
                <w:rFonts w:ascii="Calibri" w:hAnsi="Calibri"/>
                <w:b/>
                <w:sz w:val="18"/>
              </w:rPr>
              <w:t>1</w:t>
            </w:r>
            <w:r>
              <w:rPr>
                <w:rFonts w:ascii="Calibri" w:hAnsi="Calibri"/>
                <w:b/>
                <w:sz w:val="18"/>
                <w:vertAlign w:val="superscript"/>
              </w:rPr>
              <w:t>st</w:t>
            </w:r>
          </w:p>
        </w:tc>
      </w:tr>
      <w:tr w:rsidR="006B214F" w14:paraId="7FEE71ED" w14:textId="77777777" w:rsidTr="006B214F">
        <w:trPr>
          <w:trHeight w:val="468"/>
        </w:trPr>
        <w:tc>
          <w:tcPr>
            <w:tcW w:w="1055" w:type="pct"/>
            <w:tcBorders>
              <w:top w:val="single" w:sz="4" w:space="0" w:color="auto"/>
              <w:left w:val="single" w:sz="4" w:space="0" w:color="auto"/>
              <w:bottom w:val="nil"/>
              <w:right w:val="single" w:sz="4" w:space="0" w:color="auto"/>
            </w:tcBorders>
            <w:shd w:val="clear" w:color="auto" w:fill="BFBFBF"/>
          </w:tcPr>
          <w:p w14:paraId="03EC2BC4" w14:textId="77777777" w:rsidR="006B214F" w:rsidRDefault="006B214F">
            <w:pPr>
              <w:rPr>
                <w:rFonts w:ascii="Calibri" w:hAnsi="Calibri"/>
                <w:b/>
                <w:sz w:val="24"/>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657A1B9" w14:textId="77777777" w:rsidR="006B214F" w:rsidRDefault="006B214F">
            <w:pPr>
              <w:spacing w:after="120"/>
              <w:jc w:val="center"/>
              <w:rPr>
                <w:rFonts w:ascii="Calibri" w:hAnsi="Calibri"/>
                <w:b/>
                <w:sz w:val="12"/>
                <w:szCs w:val="16"/>
              </w:rPr>
            </w:pPr>
            <w:r>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3AE3ED6E" w14:textId="77777777" w:rsidR="006B214F" w:rsidRDefault="006B214F">
            <w:pPr>
              <w:spacing w:after="120"/>
              <w:jc w:val="center"/>
              <w:rPr>
                <w:rFonts w:ascii="Calibri" w:hAnsi="Calibri"/>
                <w:b/>
                <w:sz w:val="12"/>
                <w:szCs w:val="16"/>
              </w:rPr>
            </w:pPr>
            <w:r>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51869C7" w14:textId="77777777" w:rsidR="006B214F" w:rsidRDefault="006B214F">
            <w:pPr>
              <w:spacing w:after="120"/>
              <w:jc w:val="center"/>
              <w:rPr>
                <w:rFonts w:ascii="Calibri" w:hAnsi="Calibri"/>
                <w:b/>
                <w:sz w:val="12"/>
                <w:szCs w:val="16"/>
              </w:rPr>
            </w:pPr>
            <w:r>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49EE8D0" w14:textId="77777777" w:rsidR="006B214F" w:rsidRDefault="006B214F">
            <w:pPr>
              <w:spacing w:after="120"/>
              <w:jc w:val="center"/>
              <w:rPr>
                <w:rFonts w:ascii="Calibri" w:hAnsi="Calibri"/>
                <w:b/>
                <w:sz w:val="12"/>
                <w:szCs w:val="16"/>
              </w:rPr>
            </w:pPr>
            <w:r>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F562E27" w14:textId="77777777" w:rsidR="006B214F" w:rsidRDefault="006B214F">
            <w:pPr>
              <w:spacing w:after="120"/>
              <w:jc w:val="center"/>
              <w:rPr>
                <w:rFonts w:ascii="Calibri" w:hAnsi="Calibri"/>
                <w:b/>
                <w:sz w:val="12"/>
                <w:szCs w:val="16"/>
              </w:rPr>
            </w:pPr>
            <w:r>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8359005" w14:textId="77777777" w:rsidR="006B214F" w:rsidRDefault="006B214F">
            <w:pPr>
              <w:spacing w:after="120"/>
              <w:jc w:val="center"/>
              <w:rPr>
                <w:rFonts w:ascii="Calibri" w:hAnsi="Calibri"/>
                <w:b/>
                <w:sz w:val="12"/>
                <w:szCs w:val="16"/>
              </w:rPr>
            </w:pPr>
            <w:r>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9E2E16A" w14:textId="77777777" w:rsidR="006B214F" w:rsidRDefault="006B214F">
            <w:pPr>
              <w:spacing w:after="120"/>
              <w:jc w:val="center"/>
              <w:rPr>
                <w:rFonts w:ascii="Calibri" w:hAnsi="Calibri"/>
                <w:b/>
                <w:sz w:val="12"/>
                <w:szCs w:val="16"/>
              </w:rPr>
            </w:pPr>
            <w:r>
              <w:rPr>
                <w:rFonts w:ascii="Calibri" w:hAnsi="Calibri"/>
                <w:b/>
                <w:sz w:val="12"/>
                <w:szCs w:val="16"/>
              </w:rPr>
              <w:t>EXCEPTIONAL</w:t>
            </w:r>
          </w:p>
        </w:tc>
      </w:tr>
      <w:tr w:rsidR="006B214F" w14:paraId="670073F1" w14:textId="77777777" w:rsidTr="006B214F">
        <w:trPr>
          <w:trHeight w:val="468"/>
        </w:trPr>
        <w:tc>
          <w:tcPr>
            <w:tcW w:w="1055" w:type="pct"/>
            <w:vMerge w:val="restart"/>
            <w:tcBorders>
              <w:top w:val="single" w:sz="4" w:space="0" w:color="auto"/>
              <w:left w:val="single" w:sz="4" w:space="0" w:color="auto"/>
              <w:bottom w:val="single" w:sz="4" w:space="0" w:color="auto"/>
              <w:right w:val="single" w:sz="4" w:space="0" w:color="auto"/>
            </w:tcBorders>
            <w:hideMark/>
          </w:tcPr>
          <w:p w14:paraId="799589CE" w14:textId="77777777" w:rsidR="006B214F" w:rsidRDefault="006B214F">
            <w:pPr>
              <w:rPr>
                <w:rFonts w:ascii="Calibri" w:hAnsi="Calibri"/>
                <w:sz w:val="14"/>
                <w:szCs w:val="14"/>
              </w:rPr>
            </w:pPr>
            <w:r>
              <w:rPr>
                <w:rFonts w:ascii="Calibri" w:hAnsi="Calibri"/>
                <w:b/>
                <w:szCs w:val="16"/>
              </w:rPr>
              <w:t xml:space="preserve">1. Subject Knowledge and Understanding </w:t>
            </w:r>
            <w:r>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hideMark/>
          </w:tcPr>
          <w:p w14:paraId="78D495A6" w14:textId="77777777" w:rsidR="006B214F" w:rsidRDefault="006B214F">
            <w:pPr>
              <w:jc w:val="center"/>
              <w:rPr>
                <w:rFonts w:ascii="Calibri" w:hAnsi="Calibri"/>
                <w:sz w:val="18"/>
                <w:szCs w:val="24"/>
              </w:rPr>
            </w:pPr>
            <w:r>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hideMark/>
          </w:tcPr>
          <w:p w14:paraId="0E7DFE37" w14:textId="77777777" w:rsidR="006B214F" w:rsidRDefault="006B214F">
            <w:pPr>
              <w:jc w:val="center"/>
              <w:rPr>
                <w:rFonts w:ascii="Calibri" w:hAnsi="Calibri"/>
                <w:sz w:val="18"/>
              </w:rPr>
            </w:pPr>
            <w:r>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hideMark/>
          </w:tcPr>
          <w:p w14:paraId="128E2FAB" w14:textId="77777777" w:rsidR="006B214F" w:rsidRDefault="006B214F">
            <w:pPr>
              <w:jc w:val="center"/>
              <w:rPr>
                <w:rFonts w:ascii="Calibri" w:hAnsi="Calibri"/>
                <w:b/>
                <w:sz w:val="18"/>
              </w:rPr>
            </w:pPr>
            <w:r>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hideMark/>
          </w:tcPr>
          <w:p w14:paraId="73C7629F" w14:textId="77777777" w:rsidR="006B214F" w:rsidRDefault="006B214F">
            <w:pPr>
              <w:jc w:val="center"/>
              <w:rPr>
                <w:rFonts w:ascii="Calibri" w:hAnsi="Calibri"/>
                <w:b/>
                <w:sz w:val="18"/>
              </w:rPr>
            </w:pPr>
            <w:r>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hideMark/>
          </w:tcPr>
          <w:p w14:paraId="431F741C" w14:textId="77777777" w:rsidR="006B214F" w:rsidRDefault="006B214F">
            <w:pPr>
              <w:jc w:val="center"/>
              <w:rPr>
                <w:rFonts w:ascii="Calibri" w:hAnsi="Calibri"/>
                <w:b/>
                <w:sz w:val="18"/>
              </w:rPr>
            </w:pPr>
            <w:r>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hideMark/>
          </w:tcPr>
          <w:p w14:paraId="28B623E0" w14:textId="77777777" w:rsidR="006B214F" w:rsidRDefault="006B214F">
            <w:pPr>
              <w:jc w:val="center"/>
              <w:rPr>
                <w:rFonts w:ascii="Calibri" w:hAnsi="Calibri"/>
                <w:b/>
                <w:sz w:val="18"/>
              </w:rPr>
            </w:pPr>
            <w:r>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hideMark/>
          </w:tcPr>
          <w:p w14:paraId="6E8B09B6" w14:textId="77777777" w:rsidR="006B214F" w:rsidRDefault="006B214F">
            <w:pPr>
              <w:jc w:val="center"/>
              <w:rPr>
                <w:rFonts w:ascii="Calibri" w:hAnsi="Calibri"/>
                <w:b/>
                <w:sz w:val="18"/>
              </w:rPr>
            </w:pPr>
            <w:r>
              <w:rPr>
                <w:rFonts w:ascii="Calibri" w:hAnsi="Calibri"/>
                <w:b/>
                <w:sz w:val="18"/>
              </w:rPr>
              <w:t>80-100%</w:t>
            </w:r>
          </w:p>
        </w:tc>
      </w:tr>
      <w:tr w:rsidR="006B214F" w14:paraId="492990F7" w14:textId="77777777" w:rsidTr="006B214F">
        <w:trPr>
          <w:trHeight w:val="96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6CC2E3" w14:textId="77777777" w:rsidR="006B214F" w:rsidRDefault="006B214F">
            <w:pPr>
              <w:rPr>
                <w:rFonts w:ascii="Calibri" w:hAnsi="Calibri"/>
                <w:sz w:val="14"/>
                <w:szCs w:val="14"/>
              </w:rPr>
            </w:pPr>
          </w:p>
        </w:tc>
        <w:tc>
          <w:tcPr>
            <w:tcW w:w="563" w:type="pct"/>
            <w:tcBorders>
              <w:top w:val="single" w:sz="4" w:space="0" w:color="auto"/>
              <w:left w:val="single" w:sz="4" w:space="0" w:color="auto"/>
              <w:bottom w:val="single" w:sz="4" w:space="0" w:color="auto"/>
              <w:right w:val="single" w:sz="4" w:space="0" w:color="auto"/>
            </w:tcBorders>
            <w:vAlign w:val="bottom"/>
            <w:hideMark/>
          </w:tcPr>
          <w:p w14:paraId="427D4C3E" w14:textId="77777777" w:rsidR="006B214F" w:rsidRDefault="006B214F">
            <w:pPr>
              <w:rPr>
                <w:rFonts w:ascii="Calibri" w:hAnsi="Calibri"/>
                <w:sz w:val="24"/>
                <w:szCs w:val="32"/>
              </w:rPr>
            </w:pPr>
            <w:r>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hideMark/>
          </w:tcPr>
          <w:p w14:paraId="5BE2AED4" w14:textId="77777777" w:rsidR="006B214F" w:rsidRDefault="006B214F">
            <w:pPr>
              <w:rPr>
                <w:rFonts w:ascii="Calibri" w:hAnsi="Calibri"/>
                <w:szCs w:val="32"/>
              </w:rPr>
            </w:pPr>
            <w:r>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hideMark/>
          </w:tcPr>
          <w:p w14:paraId="2259DFB9" w14:textId="77777777" w:rsidR="006B214F" w:rsidRDefault="006B214F">
            <w:pPr>
              <w:rPr>
                <w:rFonts w:ascii="Calibri" w:hAnsi="Calibri"/>
                <w:szCs w:val="32"/>
              </w:rPr>
            </w:pPr>
            <w:r>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hideMark/>
          </w:tcPr>
          <w:p w14:paraId="6CE8747A" w14:textId="77777777" w:rsidR="006B214F" w:rsidRDefault="006B214F">
            <w:pPr>
              <w:rPr>
                <w:rFonts w:ascii="Calibri" w:hAnsi="Calibri"/>
                <w:szCs w:val="32"/>
              </w:rPr>
            </w:pPr>
            <w:r>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hideMark/>
          </w:tcPr>
          <w:p w14:paraId="2CC955F9" w14:textId="77777777" w:rsidR="006B214F" w:rsidRDefault="006B214F">
            <w:pPr>
              <w:rPr>
                <w:rFonts w:ascii="Calibri" w:hAnsi="Calibri"/>
                <w:szCs w:val="32"/>
              </w:rPr>
            </w:pPr>
            <w:r>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hideMark/>
          </w:tcPr>
          <w:p w14:paraId="42F3E96E" w14:textId="77777777" w:rsidR="006B214F" w:rsidRDefault="006B214F">
            <w:pPr>
              <w:rPr>
                <w:rFonts w:ascii="Calibri" w:hAnsi="Calibri"/>
                <w:szCs w:val="32"/>
              </w:rPr>
            </w:pPr>
            <w:r>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hideMark/>
          </w:tcPr>
          <w:p w14:paraId="224EEEBD" w14:textId="77777777" w:rsidR="006B214F" w:rsidRDefault="006B214F">
            <w:pPr>
              <w:rPr>
                <w:rFonts w:ascii="Calibri" w:hAnsi="Calibri"/>
                <w:sz w:val="18"/>
                <w:szCs w:val="32"/>
              </w:rPr>
            </w:pPr>
            <w:r>
              <w:rPr>
                <w:rFonts w:ascii="Calibri" w:hAnsi="Calibri"/>
                <w:szCs w:val="32"/>
              </w:rPr>
              <w:sym w:font="Wingdings" w:char="F06F"/>
            </w:r>
          </w:p>
        </w:tc>
      </w:tr>
      <w:tr w:rsidR="006B214F" w14:paraId="339B9581" w14:textId="77777777" w:rsidTr="006B214F">
        <w:trPr>
          <w:trHeight w:val="468"/>
        </w:trPr>
        <w:tc>
          <w:tcPr>
            <w:tcW w:w="1055" w:type="pct"/>
            <w:vMerge w:val="restart"/>
            <w:tcBorders>
              <w:top w:val="single" w:sz="4" w:space="0" w:color="auto"/>
              <w:left w:val="single" w:sz="4" w:space="0" w:color="auto"/>
              <w:bottom w:val="single" w:sz="4" w:space="0" w:color="auto"/>
              <w:right w:val="single" w:sz="4" w:space="0" w:color="auto"/>
            </w:tcBorders>
            <w:hideMark/>
          </w:tcPr>
          <w:p w14:paraId="5AAB386F" w14:textId="77777777" w:rsidR="006B214F" w:rsidRDefault="006B214F">
            <w:pPr>
              <w:rPr>
                <w:rFonts w:ascii="Calibri" w:hAnsi="Calibri"/>
                <w:b/>
                <w:sz w:val="24"/>
                <w:szCs w:val="24"/>
              </w:rPr>
            </w:pPr>
            <w:r>
              <w:rPr>
                <w:rFonts w:ascii="Calibri" w:hAnsi="Calibri"/>
                <w:b/>
                <w:szCs w:val="16"/>
              </w:rPr>
              <w:t xml:space="preserve">2. Intellectual Skills </w:t>
            </w:r>
            <w:r>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hideMark/>
          </w:tcPr>
          <w:p w14:paraId="75A0D8F5" w14:textId="77777777" w:rsidR="006B214F" w:rsidRDefault="006B214F">
            <w:pPr>
              <w:jc w:val="center"/>
              <w:rPr>
                <w:rFonts w:ascii="Calibri" w:hAnsi="Calibri"/>
                <w:sz w:val="18"/>
              </w:rPr>
            </w:pPr>
            <w:r>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hideMark/>
          </w:tcPr>
          <w:p w14:paraId="36B018A7" w14:textId="77777777" w:rsidR="006B214F" w:rsidRDefault="006B214F">
            <w:pPr>
              <w:jc w:val="center"/>
              <w:rPr>
                <w:rFonts w:ascii="Calibri" w:hAnsi="Calibri"/>
                <w:sz w:val="18"/>
              </w:rPr>
            </w:pPr>
            <w:r>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hideMark/>
          </w:tcPr>
          <w:p w14:paraId="1CAE9D01" w14:textId="77777777" w:rsidR="006B214F" w:rsidRDefault="006B214F">
            <w:pPr>
              <w:jc w:val="center"/>
              <w:rPr>
                <w:rFonts w:ascii="Calibri" w:hAnsi="Calibri"/>
                <w:b/>
                <w:sz w:val="18"/>
              </w:rPr>
            </w:pPr>
            <w:r>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hideMark/>
          </w:tcPr>
          <w:p w14:paraId="71C9FD23" w14:textId="77777777" w:rsidR="006B214F" w:rsidRDefault="006B214F">
            <w:pPr>
              <w:jc w:val="center"/>
              <w:rPr>
                <w:rFonts w:ascii="Calibri" w:hAnsi="Calibri"/>
                <w:b/>
                <w:sz w:val="18"/>
              </w:rPr>
            </w:pPr>
            <w:r>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hideMark/>
          </w:tcPr>
          <w:p w14:paraId="6D011662" w14:textId="77777777" w:rsidR="006B214F" w:rsidRDefault="006B214F">
            <w:pPr>
              <w:jc w:val="center"/>
              <w:rPr>
                <w:rFonts w:ascii="Calibri" w:hAnsi="Calibri"/>
                <w:b/>
                <w:sz w:val="18"/>
              </w:rPr>
            </w:pPr>
            <w:r>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hideMark/>
          </w:tcPr>
          <w:p w14:paraId="5DC49261" w14:textId="77777777" w:rsidR="006B214F" w:rsidRDefault="006B214F">
            <w:pPr>
              <w:jc w:val="center"/>
              <w:rPr>
                <w:rFonts w:ascii="Calibri" w:hAnsi="Calibri"/>
                <w:b/>
                <w:sz w:val="18"/>
              </w:rPr>
            </w:pPr>
            <w:r>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hideMark/>
          </w:tcPr>
          <w:p w14:paraId="593078EA" w14:textId="77777777" w:rsidR="006B214F" w:rsidRDefault="006B214F">
            <w:pPr>
              <w:jc w:val="center"/>
              <w:rPr>
                <w:rFonts w:ascii="Calibri" w:hAnsi="Calibri"/>
                <w:b/>
                <w:sz w:val="18"/>
              </w:rPr>
            </w:pPr>
            <w:r>
              <w:rPr>
                <w:rFonts w:ascii="Calibri" w:hAnsi="Calibri"/>
                <w:b/>
                <w:sz w:val="18"/>
              </w:rPr>
              <w:t>80-100%</w:t>
            </w:r>
          </w:p>
        </w:tc>
      </w:tr>
      <w:tr w:rsidR="006B214F" w14:paraId="20C47352" w14:textId="77777777" w:rsidTr="006B214F">
        <w:trPr>
          <w:trHeight w:val="98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C3504D" w14:textId="77777777" w:rsidR="006B214F" w:rsidRDefault="006B214F">
            <w:pPr>
              <w:rPr>
                <w:rFonts w:ascii="Calibri" w:hAnsi="Calibri"/>
                <w:b/>
                <w:sz w:val="24"/>
                <w:szCs w:val="24"/>
              </w:rPr>
            </w:pPr>
          </w:p>
        </w:tc>
        <w:tc>
          <w:tcPr>
            <w:tcW w:w="563" w:type="pct"/>
            <w:tcBorders>
              <w:top w:val="single" w:sz="4" w:space="0" w:color="auto"/>
              <w:left w:val="single" w:sz="4" w:space="0" w:color="auto"/>
              <w:bottom w:val="single" w:sz="4" w:space="0" w:color="auto"/>
              <w:right w:val="single" w:sz="4" w:space="0" w:color="auto"/>
            </w:tcBorders>
            <w:vAlign w:val="bottom"/>
            <w:hideMark/>
          </w:tcPr>
          <w:p w14:paraId="49EC7D07" w14:textId="77777777" w:rsidR="006B214F" w:rsidRDefault="006B214F">
            <w:pPr>
              <w:rPr>
                <w:rFonts w:ascii="Calibri" w:hAnsi="Calibri"/>
                <w:sz w:val="24"/>
                <w:szCs w:val="32"/>
              </w:rPr>
            </w:pPr>
            <w:r>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hideMark/>
          </w:tcPr>
          <w:p w14:paraId="1085547B" w14:textId="77777777" w:rsidR="006B214F" w:rsidRDefault="006B214F">
            <w:pPr>
              <w:rPr>
                <w:rFonts w:ascii="Calibri" w:hAnsi="Calibri"/>
                <w:szCs w:val="32"/>
              </w:rPr>
            </w:pPr>
            <w:r>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hideMark/>
          </w:tcPr>
          <w:p w14:paraId="6606AB7A" w14:textId="77777777" w:rsidR="006B214F" w:rsidRDefault="006B214F">
            <w:pPr>
              <w:rPr>
                <w:rFonts w:ascii="Calibri" w:hAnsi="Calibri"/>
                <w:szCs w:val="32"/>
              </w:rPr>
            </w:pPr>
            <w:r>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hideMark/>
          </w:tcPr>
          <w:p w14:paraId="28ED5B63" w14:textId="77777777" w:rsidR="006B214F" w:rsidRDefault="006B214F">
            <w:pPr>
              <w:rPr>
                <w:rFonts w:ascii="Calibri" w:hAnsi="Calibri"/>
                <w:szCs w:val="32"/>
              </w:rPr>
            </w:pPr>
            <w:r>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hideMark/>
          </w:tcPr>
          <w:p w14:paraId="34D7A64E" w14:textId="77777777" w:rsidR="006B214F" w:rsidRDefault="006B214F">
            <w:pPr>
              <w:rPr>
                <w:rFonts w:ascii="Calibri" w:hAnsi="Calibri"/>
                <w:szCs w:val="32"/>
              </w:rPr>
            </w:pPr>
            <w:r>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hideMark/>
          </w:tcPr>
          <w:p w14:paraId="5013C0CC" w14:textId="77777777" w:rsidR="006B214F" w:rsidRDefault="006B214F">
            <w:pPr>
              <w:rPr>
                <w:rFonts w:ascii="Calibri" w:hAnsi="Calibri"/>
                <w:szCs w:val="32"/>
              </w:rPr>
            </w:pPr>
            <w:r>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hideMark/>
          </w:tcPr>
          <w:p w14:paraId="20D8305F" w14:textId="77777777" w:rsidR="006B214F" w:rsidRDefault="006B214F">
            <w:pPr>
              <w:rPr>
                <w:rFonts w:ascii="Calibri" w:hAnsi="Calibri"/>
                <w:sz w:val="18"/>
                <w:szCs w:val="32"/>
              </w:rPr>
            </w:pPr>
            <w:r>
              <w:rPr>
                <w:rFonts w:ascii="Calibri" w:hAnsi="Calibri"/>
                <w:szCs w:val="32"/>
              </w:rPr>
              <w:sym w:font="Wingdings" w:char="F06F"/>
            </w:r>
          </w:p>
        </w:tc>
      </w:tr>
      <w:tr w:rsidR="006B214F" w14:paraId="6BD057F8" w14:textId="77777777" w:rsidTr="006B214F">
        <w:trPr>
          <w:trHeight w:val="468"/>
        </w:trPr>
        <w:tc>
          <w:tcPr>
            <w:tcW w:w="1055" w:type="pct"/>
            <w:vMerge w:val="restart"/>
            <w:tcBorders>
              <w:top w:val="single" w:sz="4" w:space="0" w:color="auto"/>
              <w:left w:val="single" w:sz="4" w:space="0" w:color="auto"/>
              <w:bottom w:val="single" w:sz="4" w:space="0" w:color="auto"/>
              <w:right w:val="single" w:sz="4" w:space="0" w:color="auto"/>
            </w:tcBorders>
            <w:hideMark/>
          </w:tcPr>
          <w:p w14:paraId="2B88DD38" w14:textId="77777777" w:rsidR="006B214F" w:rsidRDefault="006B214F">
            <w:pPr>
              <w:rPr>
                <w:rFonts w:ascii="Calibri" w:hAnsi="Calibri"/>
                <w:b/>
                <w:sz w:val="24"/>
                <w:szCs w:val="16"/>
              </w:rPr>
            </w:pPr>
            <w:r>
              <w:rPr>
                <w:rFonts w:ascii="Calibri" w:hAnsi="Calibri"/>
                <w:b/>
                <w:szCs w:val="16"/>
              </w:rPr>
              <w:t>3. Pedagogic and Professional Applications</w:t>
            </w:r>
          </w:p>
          <w:p w14:paraId="3C9B6B4F" w14:textId="77777777" w:rsidR="006B214F" w:rsidRDefault="006B214F">
            <w:pPr>
              <w:rPr>
                <w:rFonts w:ascii="Calibri" w:hAnsi="Calibri"/>
                <w:sz w:val="18"/>
                <w:szCs w:val="18"/>
              </w:rPr>
            </w:pPr>
            <w:r>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hideMark/>
          </w:tcPr>
          <w:p w14:paraId="317097DB" w14:textId="77777777" w:rsidR="006B214F" w:rsidRDefault="006B214F">
            <w:pPr>
              <w:jc w:val="center"/>
              <w:rPr>
                <w:rFonts w:ascii="Calibri" w:hAnsi="Calibri"/>
                <w:sz w:val="18"/>
                <w:szCs w:val="24"/>
              </w:rPr>
            </w:pPr>
            <w:r>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hideMark/>
          </w:tcPr>
          <w:p w14:paraId="477E8473" w14:textId="77777777" w:rsidR="006B214F" w:rsidRDefault="006B214F">
            <w:pPr>
              <w:jc w:val="center"/>
              <w:rPr>
                <w:rFonts w:ascii="Calibri" w:hAnsi="Calibri"/>
                <w:sz w:val="18"/>
              </w:rPr>
            </w:pPr>
            <w:r>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hideMark/>
          </w:tcPr>
          <w:p w14:paraId="5BAC0C16" w14:textId="77777777" w:rsidR="006B214F" w:rsidRDefault="006B214F">
            <w:pPr>
              <w:jc w:val="center"/>
              <w:rPr>
                <w:rFonts w:ascii="Calibri" w:hAnsi="Calibri"/>
                <w:b/>
                <w:sz w:val="18"/>
              </w:rPr>
            </w:pPr>
            <w:r>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hideMark/>
          </w:tcPr>
          <w:p w14:paraId="72589FCD" w14:textId="77777777" w:rsidR="006B214F" w:rsidRDefault="006B214F">
            <w:pPr>
              <w:jc w:val="center"/>
              <w:rPr>
                <w:rFonts w:ascii="Calibri" w:hAnsi="Calibri"/>
                <w:b/>
                <w:sz w:val="18"/>
              </w:rPr>
            </w:pPr>
            <w:r>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hideMark/>
          </w:tcPr>
          <w:p w14:paraId="4CF76652" w14:textId="77777777" w:rsidR="006B214F" w:rsidRDefault="006B214F">
            <w:pPr>
              <w:jc w:val="center"/>
              <w:rPr>
                <w:rFonts w:ascii="Calibri" w:hAnsi="Calibri"/>
                <w:b/>
                <w:sz w:val="18"/>
              </w:rPr>
            </w:pPr>
            <w:r>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hideMark/>
          </w:tcPr>
          <w:p w14:paraId="4A1D3287" w14:textId="77777777" w:rsidR="006B214F" w:rsidRDefault="006B214F">
            <w:pPr>
              <w:jc w:val="center"/>
              <w:rPr>
                <w:rFonts w:ascii="Calibri" w:hAnsi="Calibri"/>
                <w:b/>
                <w:sz w:val="18"/>
              </w:rPr>
            </w:pPr>
            <w:r>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hideMark/>
          </w:tcPr>
          <w:p w14:paraId="5D283D9B" w14:textId="77777777" w:rsidR="006B214F" w:rsidRDefault="006B214F">
            <w:pPr>
              <w:jc w:val="center"/>
              <w:rPr>
                <w:rFonts w:ascii="Calibri" w:hAnsi="Calibri"/>
                <w:b/>
                <w:sz w:val="18"/>
              </w:rPr>
            </w:pPr>
            <w:r>
              <w:rPr>
                <w:rFonts w:ascii="Calibri" w:hAnsi="Calibri"/>
                <w:b/>
                <w:sz w:val="18"/>
              </w:rPr>
              <w:t>80-100%</w:t>
            </w:r>
          </w:p>
        </w:tc>
      </w:tr>
      <w:tr w:rsidR="006B214F" w14:paraId="1989DA00" w14:textId="77777777" w:rsidTr="006B214F">
        <w:trPr>
          <w:trHeight w:val="114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CBBE2E" w14:textId="77777777" w:rsidR="006B214F" w:rsidRDefault="006B214F">
            <w:pPr>
              <w:rPr>
                <w:rFonts w:ascii="Calibri" w:hAnsi="Calibri"/>
                <w:sz w:val="18"/>
                <w:szCs w:val="18"/>
              </w:rPr>
            </w:pPr>
          </w:p>
        </w:tc>
        <w:tc>
          <w:tcPr>
            <w:tcW w:w="563" w:type="pct"/>
            <w:tcBorders>
              <w:top w:val="single" w:sz="4" w:space="0" w:color="auto"/>
              <w:left w:val="single" w:sz="4" w:space="0" w:color="auto"/>
              <w:bottom w:val="single" w:sz="4" w:space="0" w:color="auto"/>
              <w:right w:val="single" w:sz="4" w:space="0" w:color="auto"/>
            </w:tcBorders>
            <w:vAlign w:val="bottom"/>
            <w:hideMark/>
          </w:tcPr>
          <w:p w14:paraId="4D4BB291" w14:textId="77777777" w:rsidR="006B214F" w:rsidRDefault="006B214F">
            <w:pPr>
              <w:rPr>
                <w:rFonts w:ascii="Calibri" w:hAnsi="Calibri"/>
                <w:sz w:val="24"/>
                <w:szCs w:val="32"/>
              </w:rPr>
            </w:pPr>
            <w:r>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hideMark/>
          </w:tcPr>
          <w:p w14:paraId="6C0E45EE" w14:textId="77777777" w:rsidR="006B214F" w:rsidRDefault="006B214F">
            <w:pPr>
              <w:rPr>
                <w:rFonts w:ascii="Calibri" w:hAnsi="Calibri"/>
                <w:szCs w:val="32"/>
              </w:rPr>
            </w:pPr>
            <w:r>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hideMark/>
          </w:tcPr>
          <w:p w14:paraId="7A9DB2D2" w14:textId="77777777" w:rsidR="006B214F" w:rsidRDefault="006B214F">
            <w:pPr>
              <w:rPr>
                <w:rFonts w:ascii="Calibri" w:hAnsi="Calibri"/>
                <w:szCs w:val="32"/>
              </w:rPr>
            </w:pPr>
            <w:r>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hideMark/>
          </w:tcPr>
          <w:p w14:paraId="0EE209C5" w14:textId="77777777" w:rsidR="006B214F" w:rsidRDefault="006B214F">
            <w:pPr>
              <w:rPr>
                <w:rFonts w:ascii="Calibri" w:hAnsi="Calibri"/>
                <w:szCs w:val="32"/>
              </w:rPr>
            </w:pPr>
            <w:r>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hideMark/>
          </w:tcPr>
          <w:p w14:paraId="109D7833" w14:textId="77777777" w:rsidR="006B214F" w:rsidRDefault="006B214F">
            <w:pPr>
              <w:rPr>
                <w:rFonts w:ascii="Calibri" w:hAnsi="Calibri"/>
                <w:szCs w:val="32"/>
              </w:rPr>
            </w:pPr>
            <w:r>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hideMark/>
          </w:tcPr>
          <w:p w14:paraId="041907C2" w14:textId="77777777" w:rsidR="006B214F" w:rsidRDefault="006B214F">
            <w:pPr>
              <w:rPr>
                <w:rFonts w:ascii="Calibri" w:hAnsi="Calibri"/>
                <w:szCs w:val="32"/>
              </w:rPr>
            </w:pPr>
            <w:r>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hideMark/>
          </w:tcPr>
          <w:p w14:paraId="4F4B5F0A" w14:textId="77777777" w:rsidR="006B214F" w:rsidRDefault="006B214F">
            <w:pPr>
              <w:rPr>
                <w:rFonts w:ascii="Calibri" w:hAnsi="Calibri"/>
                <w:sz w:val="18"/>
                <w:szCs w:val="32"/>
              </w:rPr>
            </w:pPr>
            <w:r>
              <w:rPr>
                <w:rFonts w:ascii="Calibri" w:hAnsi="Calibri"/>
                <w:szCs w:val="32"/>
              </w:rPr>
              <w:sym w:font="Wingdings" w:char="F06F"/>
            </w:r>
          </w:p>
        </w:tc>
      </w:tr>
      <w:tr w:rsidR="006B214F" w14:paraId="0DD6D0FD" w14:textId="77777777" w:rsidTr="006B214F">
        <w:trPr>
          <w:trHeight w:val="469"/>
        </w:trPr>
        <w:tc>
          <w:tcPr>
            <w:tcW w:w="1055" w:type="pct"/>
            <w:vMerge w:val="restart"/>
            <w:tcBorders>
              <w:top w:val="single" w:sz="4" w:space="0" w:color="auto"/>
              <w:left w:val="single" w:sz="4" w:space="0" w:color="auto"/>
              <w:bottom w:val="single" w:sz="4" w:space="0" w:color="auto"/>
              <w:right w:val="single" w:sz="4" w:space="0" w:color="auto"/>
            </w:tcBorders>
            <w:hideMark/>
          </w:tcPr>
          <w:p w14:paraId="587D03E5" w14:textId="77777777" w:rsidR="006B214F" w:rsidRDefault="006B214F">
            <w:pPr>
              <w:rPr>
                <w:rFonts w:ascii="Calibri" w:hAnsi="Calibri"/>
                <w:sz w:val="14"/>
                <w:szCs w:val="14"/>
              </w:rPr>
            </w:pPr>
            <w:r>
              <w:rPr>
                <w:rFonts w:ascii="Calibri" w:hAnsi="Calibri"/>
                <w:b/>
                <w:szCs w:val="16"/>
              </w:rPr>
              <w:t>4. Key Transferable Skills</w:t>
            </w:r>
          </w:p>
        </w:tc>
        <w:tc>
          <w:tcPr>
            <w:tcW w:w="563" w:type="pct"/>
            <w:tcBorders>
              <w:top w:val="single" w:sz="4" w:space="0" w:color="auto"/>
              <w:left w:val="single" w:sz="4" w:space="0" w:color="auto"/>
              <w:bottom w:val="single" w:sz="4" w:space="0" w:color="auto"/>
              <w:right w:val="single" w:sz="4" w:space="0" w:color="auto"/>
            </w:tcBorders>
            <w:hideMark/>
          </w:tcPr>
          <w:p w14:paraId="4F0B567C" w14:textId="77777777" w:rsidR="006B214F" w:rsidRDefault="006B214F">
            <w:pPr>
              <w:jc w:val="center"/>
              <w:rPr>
                <w:rFonts w:ascii="Calibri" w:hAnsi="Calibri"/>
                <w:sz w:val="18"/>
                <w:szCs w:val="24"/>
              </w:rPr>
            </w:pPr>
            <w:r>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hideMark/>
          </w:tcPr>
          <w:p w14:paraId="0101BB47" w14:textId="77777777" w:rsidR="006B214F" w:rsidRDefault="006B214F">
            <w:pPr>
              <w:jc w:val="center"/>
              <w:rPr>
                <w:rFonts w:ascii="Calibri" w:hAnsi="Calibri"/>
                <w:sz w:val="18"/>
              </w:rPr>
            </w:pPr>
            <w:r>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hideMark/>
          </w:tcPr>
          <w:p w14:paraId="3A7A394F" w14:textId="77777777" w:rsidR="006B214F" w:rsidRDefault="006B214F">
            <w:pPr>
              <w:jc w:val="center"/>
              <w:rPr>
                <w:rFonts w:ascii="Calibri" w:hAnsi="Calibri"/>
                <w:b/>
                <w:sz w:val="18"/>
              </w:rPr>
            </w:pPr>
            <w:r>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hideMark/>
          </w:tcPr>
          <w:p w14:paraId="7DF54D1C" w14:textId="77777777" w:rsidR="006B214F" w:rsidRDefault="006B214F">
            <w:pPr>
              <w:jc w:val="center"/>
              <w:rPr>
                <w:rFonts w:ascii="Calibri" w:hAnsi="Calibri"/>
                <w:b/>
                <w:sz w:val="18"/>
              </w:rPr>
            </w:pPr>
            <w:r>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hideMark/>
          </w:tcPr>
          <w:p w14:paraId="469C266E" w14:textId="77777777" w:rsidR="006B214F" w:rsidRDefault="006B214F">
            <w:pPr>
              <w:jc w:val="center"/>
              <w:rPr>
                <w:rFonts w:ascii="Calibri" w:hAnsi="Calibri"/>
                <w:b/>
                <w:sz w:val="18"/>
              </w:rPr>
            </w:pPr>
            <w:r>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hideMark/>
          </w:tcPr>
          <w:p w14:paraId="6F7B1C28" w14:textId="77777777" w:rsidR="006B214F" w:rsidRDefault="006B214F">
            <w:pPr>
              <w:jc w:val="center"/>
              <w:rPr>
                <w:rFonts w:ascii="Calibri" w:hAnsi="Calibri"/>
                <w:b/>
                <w:sz w:val="18"/>
              </w:rPr>
            </w:pPr>
            <w:r>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hideMark/>
          </w:tcPr>
          <w:p w14:paraId="60F40E56" w14:textId="77777777" w:rsidR="006B214F" w:rsidRDefault="006B214F">
            <w:pPr>
              <w:jc w:val="center"/>
              <w:rPr>
                <w:rFonts w:ascii="Calibri" w:hAnsi="Calibri"/>
                <w:b/>
                <w:sz w:val="18"/>
              </w:rPr>
            </w:pPr>
            <w:r>
              <w:rPr>
                <w:rFonts w:ascii="Calibri" w:hAnsi="Calibri"/>
                <w:b/>
                <w:sz w:val="18"/>
              </w:rPr>
              <w:t>80-100%</w:t>
            </w:r>
          </w:p>
        </w:tc>
      </w:tr>
      <w:tr w:rsidR="006B214F" w14:paraId="1FF48C3C" w14:textId="77777777" w:rsidTr="006B214F">
        <w:trPr>
          <w:trHeight w:val="98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1C21ED" w14:textId="77777777" w:rsidR="006B214F" w:rsidRDefault="006B214F">
            <w:pPr>
              <w:rPr>
                <w:rFonts w:ascii="Calibri" w:hAnsi="Calibri"/>
                <w:sz w:val="14"/>
                <w:szCs w:val="14"/>
              </w:rPr>
            </w:pPr>
          </w:p>
        </w:tc>
        <w:tc>
          <w:tcPr>
            <w:tcW w:w="563" w:type="pct"/>
            <w:tcBorders>
              <w:top w:val="single" w:sz="4" w:space="0" w:color="auto"/>
              <w:left w:val="single" w:sz="4" w:space="0" w:color="auto"/>
              <w:bottom w:val="single" w:sz="4" w:space="0" w:color="auto"/>
              <w:right w:val="single" w:sz="4" w:space="0" w:color="auto"/>
            </w:tcBorders>
            <w:vAlign w:val="bottom"/>
            <w:hideMark/>
          </w:tcPr>
          <w:p w14:paraId="234E346D" w14:textId="77777777" w:rsidR="006B214F" w:rsidRDefault="006B214F">
            <w:pPr>
              <w:rPr>
                <w:rFonts w:ascii="Calibri" w:hAnsi="Calibri"/>
                <w:sz w:val="24"/>
                <w:szCs w:val="32"/>
              </w:rPr>
            </w:pPr>
            <w:r>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hideMark/>
          </w:tcPr>
          <w:p w14:paraId="0A3DFD56" w14:textId="77777777" w:rsidR="006B214F" w:rsidRDefault="006B214F">
            <w:pPr>
              <w:rPr>
                <w:rFonts w:ascii="Calibri" w:hAnsi="Calibri"/>
                <w:szCs w:val="32"/>
              </w:rPr>
            </w:pPr>
            <w:r>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hideMark/>
          </w:tcPr>
          <w:p w14:paraId="072C8784" w14:textId="77777777" w:rsidR="006B214F" w:rsidRDefault="006B214F">
            <w:pPr>
              <w:rPr>
                <w:rFonts w:ascii="Calibri" w:hAnsi="Calibri"/>
                <w:szCs w:val="32"/>
              </w:rPr>
            </w:pPr>
            <w:r>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hideMark/>
          </w:tcPr>
          <w:p w14:paraId="52577A11" w14:textId="77777777" w:rsidR="006B214F" w:rsidRDefault="006B214F">
            <w:pPr>
              <w:rPr>
                <w:rFonts w:ascii="Calibri" w:hAnsi="Calibri"/>
                <w:szCs w:val="32"/>
              </w:rPr>
            </w:pPr>
            <w:r>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hideMark/>
          </w:tcPr>
          <w:p w14:paraId="00F2B0FA" w14:textId="77777777" w:rsidR="006B214F" w:rsidRDefault="006B214F">
            <w:pPr>
              <w:rPr>
                <w:rFonts w:ascii="Calibri" w:hAnsi="Calibri"/>
                <w:szCs w:val="32"/>
              </w:rPr>
            </w:pPr>
            <w:r>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hideMark/>
          </w:tcPr>
          <w:p w14:paraId="797C0F47" w14:textId="77777777" w:rsidR="006B214F" w:rsidRDefault="006B214F">
            <w:pPr>
              <w:rPr>
                <w:rFonts w:ascii="Calibri" w:hAnsi="Calibri"/>
                <w:szCs w:val="32"/>
              </w:rPr>
            </w:pPr>
            <w:r>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hideMark/>
          </w:tcPr>
          <w:p w14:paraId="27631A4C" w14:textId="77777777" w:rsidR="006B214F" w:rsidRDefault="006B214F">
            <w:pPr>
              <w:rPr>
                <w:rFonts w:ascii="Calibri" w:hAnsi="Calibri"/>
                <w:sz w:val="18"/>
                <w:szCs w:val="32"/>
              </w:rPr>
            </w:pPr>
            <w:r>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6B214F" w14:paraId="10B4418D" w14:textId="77777777" w:rsidTr="006B214F">
        <w:trPr>
          <w:trHeight w:val="75"/>
        </w:trPr>
        <w:tc>
          <w:tcPr>
            <w:tcW w:w="5299" w:type="dxa"/>
            <w:tcBorders>
              <w:top w:val="single" w:sz="8" w:space="0" w:color="000000"/>
              <w:left w:val="single" w:sz="8" w:space="0" w:color="000000"/>
              <w:bottom w:val="single" w:sz="8" w:space="0" w:color="000000"/>
              <w:right w:val="single" w:sz="8" w:space="0" w:color="000000"/>
            </w:tcBorders>
            <w:shd w:val="clear" w:color="auto" w:fill="D9D9D9"/>
            <w:hideMark/>
          </w:tcPr>
          <w:p w14:paraId="03B49D3D" w14:textId="77777777" w:rsidR="006B214F" w:rsidRDefault="006B214F">
            <w:pPr>
              <w:spacing w:before="120" w:after="120"/>
              <w:jc w:val="both"/>
              <w:rPr>
                <w:rFonts w:ascii="Calibri" w:hAnsi="Calibri" w:cs="Calibri"/>
                <w:b/>
                <w:sz w:val="24"/>
                <w:szCs w:val="24"/>
              </w:rPr>
            </w:pPr>
            <w:r>
              <w:rPr>
                <w:rFonts w:ascii="Calibri" w:hAnsi="Calibri" w:cs="Calibri"/>
                <w:b/>
              </w:rPr>
              <w:t xml:space="preserve">PLEASE COMMENT ON AREAS IN WHICH YOU FEEL THAT YOU HAVE PERFORMED WELL </w:t>
            </w:r>
          </w:p>
        </w:tc>
        <w:tc>
          <w:tcPr>
            <w:tcW w:w="5299" w:type="dxa"/>
            <w:tcBorders>
              <w:top w:val="single" w:sz="8" w:space="0" w:color="000000"/>
              <w:left w:val="single" w:sz="8" w:space="0" w:color="000000"/>
              <w:bottom w:val="single" w:sz="8" w:space="0" w:color="000000"/>
              <w:right w:val="single" w:sz="8" w:space="0" w:color="000000"/>
            </w:tcBorders>
            <w:shd w:val="clear" w:color="auto" w:fill="D9D9D9"/>
            <w:hideMark/>
          </w:tcPr>
          <w:p w14:paraId="4300CC8E" w14:textId="77777777" w:rsidR="006B214F" w:rsidRDefault="006B214F">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 TO DEVELOP</w:t>
            </w:r>
          </w:p>
        </w:tc>
      </w:tr>
      <w:tr w:rsidR="006B214F" w14:paraId="53AC5D56" w14:textId="77777777" w:rsidTr="006B214F">
        <w:trPr>
          <w:trHeight w:val="555"/>
        </w:trPr>
        <w:tc>
          <w:tcPr>
            <w:tcW w:w="5299" w:type="dxa"/>
            <w:tcBorders>
              <w:top w:val="single" w:sz="8" w:space="0" w:color="000000"/>
              <w:left w:val="single" w:sz="8" w:space="0" w:color="000000"/>
              <w:bottom w:val="single" w:sz="8" w:space="0" w:color="000000"/>
              <w:right w:val="single" w:sz="8" w:space="0" w:color="000000"/>
            </w:tcBorders>
          </w:tcPr>
          <w:p w14:paraId="6E436927" w14:textId="77777777" w:rsidR="006B214F" w:rsidRDefault="006B214F">
            <w:pPr>
              <w:pStyle w:val="BulletedList"/>
              <w:numPr>
                <w:ilvl w:val="0"/>
                <w:numId w:val="0"/>
              </w:numPr>
              <w:tabs>
                <w:tab w:val="left" w:pos="720"/>
              </w:tabs>
              <w:ind w:left="432"/>
              <w:rPr>
                <w:rFonts w:ascii="Calibri" w:hAnsi="Calibri"/>
                <w:sz w:val="20"/>
                <w:szCs w:val="20"/>
              </w:rPr>
            </w:pPr>
            <w:r>
              <w:rPr>
                <w:rFonts w:ascii="Calibri" w:hAnsi="Calibri"/>
                <w:sz w:val="20"/>
                <w:szCs w:val="20"/>
              </w:rPr>
              <w:t>One area I think I performed well in was the fact that the strategies that I suggested were realistic and could to apply to all areas of the primary sector.</w:t>
            </w:r>
          </w:p>
          <w:p w14:paraId="2B260072" w14:textId="77777777" w:rsidR="006B214F" w:rsidRDefault="006B214F">
            <w:pPr>
              <w:pStyle w:val="BulletedList"/>
              <w:numPr>
                <w:ilvl w:val="0"/>
                <w:numId w:val="0"/>
              </w:numPr>
              <w:tabs>
                <w:tab w:val="left" w:pos="720"/>
              </w:tabs>
              <w:ind w:left="432"/>
              <w:rPr>
                <w:rFonts w:ascii="Calibri" w:hAnsi="Calibri"/>
                <w:sz w:val="20"/>
                <w:szCs w:val="20"/>
              </w:rPr>
            </w:pPr>
          </w:p>
          <w:p w14:paraId="6BEBD1E1" w14:textId="77777777" w:rsidR="006B214F" w:rsidRDefault="006B214F">
            <w:pPr>
              <w:pStyle w:val="BulletedList"/>
              <w:numPr>
                <w:ilvl w:val="0"/>
                <w:numId w:val="0"/>
              </w:numPr>
              <w:tabs>
                <w:tab w:val="left" w:pos="720"/>
              </w:tabs>
              <w:ind w:left="432"/>
              <w:rPr>
                <w:rFonts w:ascii="Calibri" w:hAnsi="Calibri"/>
                <w:sz w:val="20"/>
                <w:szCs w:val="20"/>
              </w:rPr>
            </w:pPr>
          </w:p>
          <w:p w14:paraId="50DF94FB" w14:textId="77777777" w:rsidR="006B214F" w:rsidRDefault="006B214F">
            <w:pPr>
              <w:pStyle w:val="BulletedList"/>
              <w:numPr>
                <w:ilvl w:val="0"/>
                <w:numId w:val="0"/>
              </w:numPr>
              <w:tabs>
                <w:tab w:val="left" w:pos="720"/>
              </w:tabs>
              <w:ind w:left="432"/>
              <w:rPr>
                <w:rFonts w:ascii="Calibri" w:hAnsi="Calibri"/>
                <w:sz w:val="20"/>
                <w:szCs w:val="20"/>
              </w:rPr>
            </w:pPr>
          </w:p>
        </w:tc>
        <w:tc>
          <w:tcPr>
            <w:tcW w:w="5299" w:type="dxa"/>
            <w:tcBorders>
              <w:top w:val="single" w:sz="8" w:space="0" w:color="000000"/>
              <w:left w:val="single" w:sz="8" w:space="0" w:color="000000"/>
              <w:bottom w:val="single" w:sz="8" w:space="0" w:color="000000"/>
              <w:right w:val="single" w:sz="8" w:space="0" w:color="000000"/>
            </w:tcBorders>
          </w:tcPr>
          <w:p w14:paraId="2C633EEC" w14:textId="77777777" w:rsidR="006B214F" w:rsidRDefault="006B214F">
            <w:pPr>
              <w:pStyle w:val="BulletedList"/>
              <w:numPr>
                <w:ilvl w:val="0"/>
                <w:numId w:val="0"/>
              </w:numPr>
              <w:tabs>
                <w:tab w:val="left" w:pos="720"/>
              </w:tabs>
              <w:rPr>
                <w:rFonts w:ascii="Calibri" w:hAnsi="Calibri"/>
                <w:sz w:val="20"/>
                <w:szCs w:val="20"/>
              </w:rPr>
            </w:pPr>
            <w:r>
              <w:rPr>
                <w:rFonts w:ascii="Calibri" w:hAnsi="Calibri"/>
                <w:sz w:val="20"/>
                <w:szCs w:val="20"/>
              </w:rPr>
              <w:t>One area I need to develop would be that I did not include enough supporting theorists for my argument.</w:t>
            </w:r>
          </w:p>
          <w:p w14:paraId="7671A020" w14:textId="77777777" w:rsidR="006B214F" w:rsidRDefault="006B214F">
            <w:pPr>
              <w:pStyle w:val="BulletedList"/>
              <w:numPr>
                <w:ilvl w:val="0"/>
                <w:numId w:val="0"/>
              </w:numPr>
              <w:tabs>
                <w:tab w:val="left" w:pos="720"/>
              </w:tabs>
              <w:rPr>
                <w:rFonts w:ascii="Calibri" w:hAnsi="Calibri"/>
                <w:sz w:val="20"/>
                <w:szCs w:val="20"/>
              </w:rPr>
            </w:pPr>
            <w:r>
              <w:rPr>
                <w:rFonts w:ascii="Calibri" w:hAnsi="Calibri"/>
                <w:sz w:val="20"/>
                <w:szCs w:val="20"/>
              </w:rPr>
              <w:t xml:space="preserve"> </w:t>
            </w:r>
          </w:p>
          <w:p w14:paraId="0018D4E7" w14:textId="77777777" w:rsidR="006B214F" w:rsidRDefault="006B214F">
            <w:pPr>
              <w:pStyle w:val="BulletedList"/>
              <w:numPr>
                <w:ilvl w:val="0"/>
                <w:numId w:val="0"/>
              </w:numPr>
              <w:tabs>
                <w:tab w:val="left" w:pos="720"/>
              </w:tabs>
              <w:ind w:left="432"/>
              <w:rPr>
                <w:rFonts w:ascii="Calibri" w:hAnsi="Calibri"/>
                <w:sz w:val="20"/>
                <w:szCs w:val="20"/>
              </w:rPr>
            </w:pP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6B214F" w14:paraId="64DBE87E" w14:textId="77777777" w:rsidTr="006B214F">
        <w:trPr>
          <w:trHeight w:val="586"/>
        </w:trPr>
        <w:tc>
          <w:tcPr>
            <w:tcW w:w="2204" w:type="dxa"/>
            <w:tcBorders>
              <w:top w:val="single" w:sz="8" w:space="0" w:color="000000"/>
              <w:left w:val="single" w:sz="8" w:space="0" w:color="000000"/>
              <w:bottom w:val="single" w:sz="8" w:space="0" w:color="000000"/>
              <w:right w:val="single" w:sz="8" w:space="0" w:color="000000"/>
            </w:tcBorders>
            <w:shd w:val="clear" w:color="auto" w:fill="D9D9D9"/>
            <w:hideMark/>
          </w:tcPr>
          <w:p w14:paraId="168587A9" w14:textId="77777777" w:rsidR="006B214F" w:rsidRDefault="006B214F">
            <w:pPr>
              <w:spacing w:before="120" w:after="120"/>
              <w:jc w:val="both"/>
              <w:rPr>
                <w:rFonts w:ascii="Calibri" w:hAnsi="Calibri" w:cs="Calibri"/>
                <w:b/>
                <w:sz w:val="24"/>
                <w:szCs w:val="24"/>
              </w:rPr>
            </w:pPr>
            <w:r>
              <w:rPr>
                <w:rFonts w:ascii="Calibri" w:hAnsi="Calibri" w:cs="Calibri"/>
                <w:b/>
              </w:rPr>
              <w:t>Student’s Name</w:t>
            </w:r>
          </w:p>
        </w:tc>
        <w:tc>
          <w:tcPr>
            <w:tcW w:w="3858" w:type="dxa"/>
            <w:tcBorders>
              <w:top w:val="single" w:sz="8" w:space="0" w:color="000000"/>
              <w:left w:val="single" w:sz="8" w:space="0" w:color="000000"/>
              <w:bottom w:val="single" w:sz="8" w:space="0" w:color="000000"/>
              <w:right w:val="single" w:sz="8" w:space="0" w:color="000000"/>
            </w:tcBorders>
            <w:hideMark/>
          </w:tcPr>
          <w:p w14:paraId="1BB21039" w14:textId="77777777" w:rsidR="006B214F" w:rsidRDefault="006B214F">
            <w:pPr>
              <w:spacing w:before="120" w:after="120"/>
              <w:jc w:val="both"/>
              <w:rPr>
                <w:rFonts w:ascii="Calibri" w:hAnsi="Calibri" w:cs="Calibri"/>
                <w:b/>
              </w:rPr>
            </w:pPr>
            <w:r>
              <w:rPr>
                <w:rFonts w:ascii="Calibri" w:hAnsi="Calibri" w:cs="Calibri"/>
                <w:b/>
              </w:rPr>
              <w:t>Eleanor Catt</w:t>
            </w:r>
          </w:p>
        </w:tc>
        <w:tc>
          <w:tcPr>
            <w:tcW w:w="1047" w:type="dxa"/>
            <w:tcBorders>
              <w:top w:val="single" w:sz="8" w:space="0" w:color="000000"/>
              <w:left w:val="single" w:sz="8" w:space="0" w:color="000000"/>
              <w:bottom w:val="single" w:sz="8" w:space="0" w:color="000000"/>
              <w:right w:val="single" w:sz="8" w:space="0" w:color="000000"/>
            </w:tcBorders>
            <w:shd w:val="clear" w:color="auto" w:fill="D9D9D9"/>
            <w:hideMark/>
          </w:tcPr>
          <w:p w14:paraId="19252C88" w14:textId="77777777" w:rsidR="006B214F" w:rsidRDefault="006B214F">
            <w:pPr>
              <w:spacing w:before="120" w:after="120"/>
              <w:jc w:val="both"/>
              <w:rPr>
                <w:rFonts w:ascii="Calibri" w:hAnsi="Calibri" w:cs="Calibri"/>
                <w:b/>
              </w:rPr>
            </w:pPr>
            <w:r>
              <w:rPr>
                <w:rFonts w:ascii="Calibri" w:hAnsi="Calibri" w:cs="Calibri"/>
                <w:b/>
              </w:rPr>
              <w:t>Date</w:t>
            </w:r>
          </w:p>
        </w:tc>
        <w:tc>
          <w:tcPr>
            <w:tcW w:w="3489" w:type="dxa"/>
            <w:tcBorders>
              <w:top w:val="single" w:sz="8" w:space="0" w:color="000000"/>
              <w:left w:val="single" w:sz="8" w:space="0" w:color="000000"/>
              <w:bottom w:val="single" w:sz="8" w:space="0" w:color="000000"/>
              <w:right w:val="single" w:sz="8" w:space="0" w:color="000000"/>
            </w:tcBorders>
            <w:hideMark/>
          </w:tcPr>
          <w:p w14:paraId="422A1E5F" w14:textId="77777777" w:rsidR="006B214F" w:rsidRDefault="006B214F">
            <w:pPr>
              <w:spacing w:before="120" w:after="120"/>
              <w:jc w:val="both"/>
              <w:rPr>
                <w:rFonts w:ascii="Calibri" w:hAnsi="Calibri" w:cs="Calibri"/>
                <w:b/>
              </w:rPr>
            </w:pPr>
            <w:r>
              <w:rPr>
                <w:rFonts w:ascii="Calibri" w:hAnsi="Calibri" w:cs="Calibri"/>
                <w:b/>
              </w:rPr>
              <w:t>08/03/18</w:t>
            </w:r>
          </w:p>
        </w:tc>
      </w:tr>
      <w:tr w:rsidR="006B214F" w14:paraId="77CE739F" w14:textId="77777777" w:rsidTr="006B214F">
        <w:trPr>
          <w:trHeight w:val="574"/>
        </w:trPr>
        <w:tc>
          <w:tcPr>
            <w:tcW w:w="2204" w:type="dxa"/>
            <w:tcBorders>
              <w:top w:val="single" w:sz="8" w:space="0" w:color="000000"/>
              <w:left w:val="single" w:sz="8" w:space="0" w:color="000000"/>
              <w:bottom w:val="single" w:sz="8" w:space="0" w:color="000000"/>
              <w:right w:val="single" w:sz="8" w:space="0" w:color="000000"/>
            </w:tcBorders>
            <w:shd w:val="clear" w:color="auto" w:fill="D9D9D9"/>
            <w:hideMark/>
          </w:tcPr>
          <w:p w14:paraId="63731CA3" w14:textId="77777777" w:rsidR="006B214F" w:rsidRDefault="006B214F">
            <w:pPr>
              <w:spacing w:before="120" w:after="120"/>
              <w:jc w:val="both"/>
              <w:rPr>
                <w:rFonts w:ascii="Calibri" w:hAnsi="Calibri" w:cs="Calibri"/>
                <w:b/>
              </w:rPr>
            </w:pPr>
            <w:r>
              <w:rPr>
                <w:rFonts w:ascii="Calibri" w:hAnsi="Calibri" w:cs="Calibri"/>
                <w:b/>
              </w:rPr>
              <w:t>Student’s Signature</w:t>
            </w:r>
          </w:p>
        </w:tc>
        <w:tc>
          <w:tcPr>
            <w:tcW w:w="8394" w:type="dxa"/>
            <w:gridSpan w:val="3"/>
            <w:tcBorders>
              <w:top w:val="single" w:sz="8" w:space="0" w:color="000000"/>
              <w:left w:val="single" w:sz="8" w:space="0" w:color="000000"/>
              <w:bottom w:val="single" w:sz="8" w:space="0" w:color="000000"/>
              <w:right w:val="single" w:sz="8" w:space="0" w:color="000000"/>
            </w:tcBorders>
            <w:hideMark/>
          </w:tcPr>
          <w:p w14:paraId="521E8483" w14:textId="77777777" w:rsidR="006B214F" w:rsidRDefault="006B214F">
            <w:pPr>
              <w:spacing w:before="120" w:after="120"/>
              <w:jc w:val="both"/>
              <w:rPr>
                <w:rFonts w:ascii="Calibri" w:hAnsi="Calibri" w:cs="Calibri"/>
                <w:b/>
              </w:rPr>
            </w:pPr>
            <w:r>
              <w:rPr>
                <w:rFonts w:ascii="Calibri" w:hAnsi="Calibri" w:cs="Calibri"/>
                <w:b/>
              </w:rPr>
              <w:t>Eleanor Catt</w:t>
            </w:r>
          </w:p>
        </w:tc>
      </w:tr>
    </w:tbl>
    <w:p w14:paraId="46369964" w14:textId="77777777" w:rsidR="006B214F" w:rsidRDefault="006B214F" w:rsidP="006B214F">
      <w:pPr>
        <w:rPr>
          <w:rFonts w:ascii="Calibri" w:hAnsi="Calibri"/>
        </w:rPr>
        <w:sectPr w:rsidR="006B214F">
          <w:type w:val="continuous"/>
          <w:pgSz w:w="11894" w:h="16834"/>
          <w:pgMar w:top="720" w:right="720" w:bottom="720" w:left="720" w:header="706" w:footer="454" w:gutter="0"/>
          <w:paperSrc w:first="1" w:other="1"/>
          <w:cols w:space="720"/>
        </w:sectPr>
      </w:pPr>
    </w:p>
    <w:tbl>
      <w:tblPr>
        <w:tblW w:w="10490"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6"/>
        <w:gridCol w:w="1701"/>
        <w:gridCol w:w="1418"/>
        <w:gridCol w:w="1417"/>
        <w:gridCol w:w="1560"/>
        <w:gridCol w:w="1559"/>
        <w:gridCol w:w="1559"/>
      </w:tblGrid>
      <w:tr w:rsidR="006B214F" w14:paraId="69092901" w14:textId="77777777" w:rsidTr="006B214F">
        <w:tc>
          <w:tcPr>
            <w:tcW w:w="1276" w:type="dxa"/>
            <w:tcBorders>
              <w:top w:val="single" w:sz="4" w:space="0" w:color="000000"/>
              <w:left w:val="single" w:sz="4" w:space="0" w:color="000000"/>
              <w:bottom w:val="single" w:sz="4" w:space="0" w:color="000000"/>
              <w:right w:val="single" w:sz="4" w:space="0" w:color="000000"/>
            </w:tcBorders>
            <w:shd w:val="clear" w:color="auto" w:fill="BFBFBF"/>
            <w:hideMark/>
          </w:tcPr>
          <w:p w14:paraId="37A76A45" w14:textId="77777777" w:rsidR="006B214F" w:rsidRDefault="006B214F">
            <w:pPr>
              <w:spacing w:before="2" w:after="2"/>
              <w:ind w:left="-489"/>
              <w:rPr>
                <w:rFonts w:ascii="Times New Roman" w:eastAsia="SimSun" w:hAnsi="Times New Roman" w:cs="Times New Roman"/>
                <w:b/>
                <w:sz w:val="12"/>
                <w:szCs w:val="12"/>
              </w:rPr>
            </w:pPr>
            <w:r>
              <w:rPr>
                <w:rFonts w:eastAsia="SimSun"/>
                <w:b/>
                <w:sz w:val="12"/>
                <w:szCs w:val="12"/>
              </w:rPr>
              <w:lastRenderedPageBreak/>
              <w:t>Level 6</w:t>
            </w:r>
          </w:p>
        </w:tc>
        <w:tc>
          <w:tcPr>
            <w:tcW w:w="9214" w:type="dxa"/>
            <w:gridSpan w:val="6"/>
            <w:tcBorders>
              <w:top w:val="single" w:sz="4" w:space="0" w:color="000000"/>
              <w:left w:val="single" w:sz="4" w:space="0" w:color="000000"/>
              <w:bottom w:val="single" w:sz="4" w:space="0" w:color="000000"/>
              <w:right w:val="single" w:sz="4" w:space="0" w:color="000000"/>
            </w:tcBorders>
            <w:shd w:val="clear" w:color="auto" w:fill="BFBFBF"/>
            <w:hideMark/>
          </w:tcPr>
          <w:p w14:paraId="2CA4A3D9" w14:textId="77777777" w:rsidR="006B214F" w:rsidRDefault="006B214F">
            <w:pPr>
              <w:spacing w:before="2" w:after="2"/>
              <w:rPr>
                <w:rFonts w:eastAsia="SimSun"/>
                <w:b/>
                <w:sz w:val="12"/>
                <w:szCs w:val="12"/>
              </w:rPr>
            </w:pPr>
            <w:r>
              <w:rPr>
                <w:rFonts w:eastAsia="SimSun"/>
                <w:b/>
                <w:sz w:val="12"/>
                <w:szCs w:val="12"/>
              </w:rPr>
              <w:t xml:space="preserve">Assessment Criteria Descriptors for BA Primary Education with QTS </w:t>
            </w:r>
          </w:p>
          <w:p w14:paraId="432E79F3" w14:textId="77777777" w:rsidR="006B214F" w:rsidRDefault="006B214F">
            <w:pPr>
              <w:spacing w:before="2" w:after="2"/>
              <w:rPr>
                <w:rFonts w:eastAsia="SimSun"/>
                <w:b/>
                <w:sz w:val="12"/>
                <w:szCs w:val="12"/>
                <w:lang w:val="en-US"/>
              </w:rPr>
            </w:pPr>
            <w:r>
              <w:rPr>
                <w:rFonts w:eastAsia="SimSun"/>
                <w:b/>
                <w:sz w:val="12"/>
                <w:szCs w:val="12"/>
              </w:rPr>
              <w:t xml:space="preserve">This format emphasizes the holistic nature of judgements to be made by markers. Criteria weighting is adjusted for each module. </w:t>
            </w:r>
          </w:p>
        </w:tc>
      </w:tr>
      <w:tr w:rsidR="006B214F" w14:paraId="4C7201C2" w14:textId="77777777" w:rsidTr="006B214F">
        <w:tc>
          <w:tcPr>
            <w:tcW w:w="1276" w:type="dxa"/>
            <w:vMerge w:val="restart"/>
            <w:tcBorders>
              <w:top w:val="single" w:sz="4" w:space="0" w:color="000000"/>
              <w:left w:val="single" w:sz="4" w:space="0" w:color="000000"/>
              <w:bottom w:val="single" w:sz="4" w:space="0" w:color="000000"/>
              <w:right w:val="single" w:sz="4" w:space="0" w:color="000000"/>
            </w:tcBorders>
          </w:tcPr>
          <w:p w14:paraId="1F770161" w14:textId="77777777" w:rsidR="006B214F" w:rsidRDefault="006B214F">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337C9CF0" w14:textId="77777777" w:rsidR="006B214F" w:rsidRDefault="006B214F">
            <w:pPr>
              <w:spacing w:before="2" w:after="2"/>
              <w:jc w:val="center"/>
              <w:rPr>
                <w:rFonts w:eastAsia="SimSun"/>
                <w:sz w:val="12"/>
                <w:szCs w:val="12"/>
                <w:lang w:val="en-US"/>
              </w:rPr>
            </w:pPr>
            <w:r>
              <w:rPr>
                <w:rFonts w:eastAsia="SimSun"/>
                <w:sz w:val="12"/>
                <w:szCs w:val="12"/>
              </w:rPr>
              <w:t>0-39 (F)</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4E9D6D97" w14:textId="77777777" w:rsidR="006B214F" w:rsidRDefault="006B214F">
            <w:pPr>
              <w:spacing w:before="2" w:after="2"/>
              <w:jc w:val="center"/>
              <w:rPr>
                <w:rFonts w:eastAsia="SimSun"/>
                <w:sz w:val="12"/>
                <w:szCs w:val="12"/>
              </w:rPr>
            </w:pPr>
            <w:r>
              <w:rPr>
                <w:rFonts w:eastAsia="SimSun"/>
                <w:sz w:val="12"/>
                <w:szCs w:val="12"/>
              </w:rPr>
              <w:t>40-49 (P)</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088221DC" w14:textId="77777777" w:rsidR="006B214F" w:rsidRDefault="006B214F">
            <w:pPr>
              <w:spacing w:before="2" w:after="2"/>
              <w:jc w:val="center"/>
              <w:rPr>
                <w:rFonts w:eastAsia="SimSun"/>
                <w:sz w:val="12"/>
                <w:szCs w:val="12"/>
              </w:rPr>
            </w:pPr>
            <w:r>
              <w:rPr>
                <w:rFonts w:eastAsia="SimSun"/>
                <w:sz w:val="12"/>
                <w:szCs w:val="12"/>
              </w:rPr>
              <w:t>50-59 (P)</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0359ACE6" w14:textId="77777777" w:rsidR="006B214F" w:rsidRDefault="006B214F">
            <w:pPr>
              <w:spacing w:before="2" w:after="2"/>
              <w:jc w:val="center"/>
              <w:rPr>
                <w:rFonts w:eastAsia="SimSun"/>
                <w:sz w:val="12"/>
                <w:szCs w:val="12"/>
              </w:rPr>
            </w:pPr>
            <w:r>
              <w:rPr>
                <w:rFonts w:eastAsia="SimSun"/>
                <w:sz w:val="12"/>
                <w:szCs w:val="12"/>
              </w:rPr>
              <w:t>60-69 (P)</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224A9AF8" w14:textId="77777777" w:rsidR="006B214F" w:rsidRDefault="006B214F">
            <w:pPr>
              <w:spacing w:before="2" w:after="2"/>
              <w:jc w:val="center"/>
              <w:rPr>
                <w:rFonts w:eastAsia="SimSun"/>
                <w:sz w:val="12"/>
                <w:szCs w:val="12"/>
              </w:rPr>
            </w:pPr>
            <w:r>
              <w:rPr>
                <w:rFonts w:eastAsia="SimSun"/>
                <w:sz w:val="12"/>
                <w:szCs w:val="12"/>
              </w:rPr>
              <w:t>70-79 (P)</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2327E467" w14:textId="77777777" w:rsidR="006B214F" w:rsidRDefault="006B214F">
            <w:pPr>
              <w:spacing w:before="2" w:after="2"/>
              <w:jc w:val="center"/>
              <w:rPr>
                <w:rFonts w:eastAsia="SimSun"/>
                <w:sz w:val="12"/>
                <w:szCs w:val="12"/>
              </w:rPr>
            </w:pPr>
            <w:r>
              <w:rPr>
                <w:rFonts w:eastAsia="SimSun"/>
                <w:sz w:val="12"/>
                <w:szCs w:val="12"/>
              </w:rPr>
              <w:t>80-100 (P)</w:t>
            </w:r>
          </w:p>
        </w:tc>
      </w:tr>
      <w:tr w:rsidR="006B214F" w14:paraId="6DDDEAE9" w14:textId="77777777" w:rsidTr="006B214F">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CBA4E1C" w14:textId="77777777" w:rsidR="006B214F" w:rsidRDefault="006B214F">
            <w:pPr>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225371D3" w14:textId="77777777" w:rsidR="006B214F" w:rsidRDefault="006B214F">
            <w:pPr>
              <w:spacing w:before="2" w:after="2"/>
              <w:jc w:val="center"/>
              <w:rPr>
                <w:rFonts w:eastAsia="SimSun"/>
                <w:b/>
                <w:sz w:val="12"/>
                <w:szCs w:val="12"/>
              </w:rPr>
            </w:pPr>
            <w:r>
              <w:rPr>
                <w:rFonts w:eastAsia="SimSun"/>
                <w:b/>
                <w:sz w:val="12"/>
                <w:szCs w:val="12"/>
              </w:rPr>
              <w:t>Poor / Weak F</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76426379" w14:textId="77777777" w:rsidR="006B214F" w:rsidRDefault="006B214F">
            <w:pPr>
              <w:spacing w:before="2" w:after="2"/>
              <w:jc w:val="center"/>
              <w:rPr>
                <w:rFonts w:eastAsia="SimSun"/>
                <w:b/>
                <w:sz w:val="12"/>
                <w:szCs w:val="12"/>
              </w:rPr>
            </w:pPr>
            <w:r>
              <w:rPr>
                <w:rFonts w:eastAsia="SimSun"/>
                <w:b/>
                <w:sz w:val="12"/>
                <w:szCs w:val="12"/>
              </w:rPr>
              <w:t>Satisfactory 3rd</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6BEEFF28" w14:textId="77777777" w:rsidR="006B214F" w:rsidRDefault="006B214F">
            <w:pPr>
              <w:spacing w:before="2" w:after="2"/>
              <w:jc w:val="center"/>
              <w:rPr>
                <w:rFonts w:eastAsia="SimSun"/>
                <w:b/>
                <w:sz w:val="12"/>
                <w:szCs w:val="12"/>
              </w:rPr>
            </w:pPr>
            <w:r>
              <w:rPr>
                <w:rFonts w:eastAsia="SimSun"/>
                <w:b/>
                <w:sz w:val="12"/>
                <w:szCs w:val="12"/>
              </w:rPr>
              <w:t>Good 2:2</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4ABF9871" w14:textId="77777777" w:rsidR="006B214F" w:rsidRDefault="006B214F">
            <w:pPr>
              <w:spacing w:before="2" w:after="2"/>
              <w:jc w:val="center"/>
              <w:rPr>
                <w:rFonts w:eastAsia="SimSun"/>
                <w:b/>
                <w:sz w:val="12"/>
                <w:szCs w:val="12"/>
              </w:rPr>
            </w:pPr>
            <w:r>
              <w:rPr>
                <w:rFonts w:eastAsia="SimSun"/>
                <w:b/>
                <w:sz w:val="12"/>
                <w:szCs w:val="12"/>
              </w:rPr>
              <w:t>Very good 2:1</w:t>
            </w:r>
          </w:p>
        </w:tc>
        <w:tc>
          <w:tcPr>
            <w:tcW w:w="3118" w:type="dxa"/>
            <w:gridSpan w:val="2"/>
            <w:tcBorders>
              <w:top w:val="single" w:sz="4" w:space="0" w:color="000000"/>
              <w:left w:val="single" w:sz="4" w:space="0" w:color="000000"/>
              <w:bottom w:val="single" w:sz="4" w:space="0" w:color="000000"/>
              <w:right w:val="single" w:sz="4" w:space="0" w:color="000000"/>
            </w:tcBorders>
            <w:shd w:val="clear" w:color="auto" w:fill="EDEDED"/>
            <w:hideMark/>
          </w:tcPr>
          <w:p w14:paraId="33480B15" w14:textId="77777777" w:rsidR="006B214F" w:rsidRDefault="006B214F">
            <w:pPr>
              <w:spacing w:before="2" w:after="2"/>
              <w:jc w:val="center"/>
              <w:rPr>
                <w:rFonts w:eastAsia="SimSun"/>
                <w:b/>
                <w:sz w:val="12"/>
                <w:szCs w:val="12"/>
              </w:rPr>
            </w:pPr>
            <w:r>
              <w:rPr>
                <w:rFonts w:eastAsia="SimSun"/>
                <w:b/>
                <w:sz w:val="12"/>
                <w:szCs w:val="12"/>
              </w:rPr>
              <w:t>Excellent 1</w:t>
            </w:r>
            <w:r>
              <w:rPr>
                <w:rFonts w:eastAsia="SimSun"/>
                <w:b/>
                <w:sz w:val="12"/>
                <w:szCs w:val="12"/>
                <w:vertAlign w:val="superscript"/>
              </w:rPr>
              <w:t>st</w:t>
            </w:r>
          </w:p>
        </w:tc>
      </w:tr>
      <w:tr w:rsidR="006B214F" w14:paraId="41D9C7B9" w14:textId="77777777" w:rsidTr="006B214F">
        <w:tc>
          <w:tcPr>
            <w:tcW w:w="1276" w:type="dxa"/>
            <w:tcBorders>
              <w:top w:val="single" w:sz="4" w:space="0" w:color="000000"/>
              <w:left w:val="single" w:sz="4" w:space="0" w:color="000000"/>
              <w:bottom w:val="single" w:sz="4" w:space="0" w:color="000000"/>
              <w:right w:val="single" w:sz="4" w:space="0" w:color="000000"/>
            </w:tcBorders>
            <w:hideMark/>
          </w:tcPr>
          <w:p w14:paraId="7589D504" w14:textId="77777777" w:rsidR="006B214F" w:rsidRDefault="006B214F">
            <w:pPr>
              <w:spacing w:before="2" w:after="2"/>
              <w:rPr>
                <w:rFonts w:eastAsia="SimSun"/>
                <w:sz w:val="12"/>
                <w:szCs w:val="12"/>
              </w:rPr>
            </w:pPr>
            <w:r>
              <w:rPr>
                <w:rFonts w:eastAsia="SimSun"/>
                <w:sz w:val="12"/>
                <w:szCs w:val="12"/>
              </w:rPr>
              <w:t>Assessment Criteria</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43BDFBB4" w14:textId="77777777" w:rsidR="006B214F" w:rsidRDefault="006B214F">
            <w:pPr>
              <w:spacing w:before="2" w:after="2"/>
              <w:rPr>
                <w:rFonts w:eastAsia="SimSun"/>
                <w:sz w:val="12"/>
                <w:szCs w:val="12"/>
                <w:lang w:val="en-US"/>
              </w:rPr>
            </w:pPr>
            <w:r>
              <w:rPr>
                <w:rFonts w:eastAsia="SimSun"/>
                <w:sz w:val="12"/>
                <w:szCs w:val="12"/>
              </w:rPr>
              <w:t xml:space="preserve">Poor, superficial, unsystematic, incomplete and/or inaccurate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6A6E0EF7" w14:textId="77777777" w:rsidR="006B214F" w:rsidRDefault="006B214F">
            <w:pPr>
              <w:spacing w:before="2" w:after="2"/>
              <w:rPr>
                <w:rFonts w:eastAsia="SimSun"/>
                <w:sz w:val="12"/>
                <w:szCs w:val="12"/>
              </w:rPr>
            </w:pPr>
            <w:r>
              <w:rPr>
                <w:rFonts w:eastAsia="SimSun"/>
                <w:sz w:val="12"/>
                <w:szCs w:val="12"/>
              </w:rPr>
              <w:t>Satisfactory understanding of main issues demonstrated</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1B410D1F" w14:textId="77777777" w:rsidR="006B214F" w:rsidRDefault="006B214F">
            <w:pPr>
              <w:spacing w:before="2" w:after="2"/>
              <w:rPr>
                <w:rFonts w:eastAsia="SimSun"/>
                <w:sz w:val="12"/>
                <w:szCs w:val="12"/>
              </w:rPr>
            </w:pPr>
            <w:r>
              <w:rPr>
                <w:rFonts w:eastAsia="SimSun"/>
                <w:sz w:val="12"/>
                <w:szCs w:val="12"/>
              </w:rPr>
              <w:t>Good understanding demonstrated with some analysis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29A12D9D" w14:textId="77777777" w:rsidR="006B214F" w:rsidRDefault="006B214F">
            <w:pPr>
              <w:spacing w:before="2" w:after="2"/>
              <w:rPr>
                <w:rFonts w:eastAsia="SimSun"/>
                <w:sz w:val="12"/>
                <w:szCs w:val="12"/>
              </w:rPr>
            </w:pPr>
            <w:r>
              <w:rPr>
                <w:rFonts w:eastAsia="SimSun"/>
                <w:sz w:val="12"/>
                <w:szCs w:val="12"/>
              </w:rPr>
              <w:t>Very good understanding of basic principles and relevant evidence, with a coherent and logical argument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275FA139" w14:textId="77777777" w:rsidR="006B214F" w:rsidRDefault="006B214F">
            <w:pPr>
              <w:spacing w:before="2" w:after="2"/>
              <w:rPr>
                <w:rFonts w:eastAsia="SimSun"/>
                <w:sz w:val="12"/>
                <w:szCs w:val="12"/>
              </w:rPr>
            </w:pPr>
            <w:r>
              <w:rPr>
                <w:rFonts w:eastAsia="SimSun"/>
                <w:sz w:val="12"/>
                <w:szCs w:val="12"/>
              </w:rPr>
              <w:t>Thoughtful answer informed by wider reading, showing clarity of thought and personal insight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1AB8E299" w14:textId="77777777" w:rsidR="006B214F" w:rsidRDefault="006B214F">
            <w:pPr>
              <w:spacing w:before="2" w:after="2"/>
              <w:rPr>
                <w:rFonts w:eastAsia="SimSun"/>
                <w:sz w:val="12"/>
                <w:szCs w:val="12"/>
              </w:rPr>
            </w:pPr>
            <w:r>
              <w:rPr>
                <w:rFonts w:eastAsia="SimSun"/>
                <w:sz w:val="12"/>
                <w:szCs w:val="12"/>
              </w:rPr>
              <w:t>Outstanding answer, well written, highly structured and informed, showing striking personal insight and originality</w:t>
            </w:r>
          </w:p>
        </w:tc>
      </w:tr>
      <w:tr w:rsidR="006B214F" w14:paraId="02FC7BEF" w14:textId="77777777" w:rsidTr="006B214F">
        <w:trPr>
          <w:trHeight w:val="220"/>
        </w:trPr>
        <w:tc>
          <w:tcPr>
            <w:tcW w:w="1276" w:type="dxa"/>
            <w:tcBorders>
              <w:top w:val="single" w:sz="4" w:space="0" w:color="000000"/>
              <w:left w:val="single" w:sz="4" w:space="0" w:color="000000"/>
              <w:bottom w:val="single" w:sz="4" w:space="0" w:color="000000"/>
              <w:right w:val="single" w:sz="4" w:space="0" w:color="000000"/>
            </w:tcBorders>
            <w:shd w:val="clear" w:color="auto" w:fill="D9D9D9"/>
            <w:hideMark/>
          </w:tcPr>
          <w:p w14:paraId="5ACFCA44" w14:textId="77777777" w:rsidR="006B214F" w:rsidRDefault="006B214F">
            <w:pPr>
              <w:spacing w:before="2" w:after="2"/>
              <w:rPr>
                <w:rFonts w:eastAsia="SimSun"/>
                <w:sz w:val="12"/>
                <w:szCs w:val="12"/>
                <w:lang w:val="en-US"/>
              </w:rPr>
            </w:pPr>
            <w:r>
              <w:rPr>
                <w:rFonts w:eastAsia="SimSun"/>
                <w:sz w:val="12"/>
                <w:szCs w:val="12"/>
              </w:rPr>
              <w:t>Module Learning Outcomes matched to: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708F662C" w14:textId="77777777" w:rsidR="006B214F" w:rsidRDefault="006B214F">
            <w:pPr>
              <w:spacing w:before="2" w:after="2"/>
              <w:jc w:val="center"/>
              <w:rPr>
                <w:rFonts w:eastAsia="SimSun"/>
                <w:sz w:val="12"/>
                <w:szCs w:val="12"/>
              </w:rPr>
            </w:pPr>
            <w:r>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484F8D29" w14:textId="77777777" w:rsidR="006B214F" w:rsidRDefault="006B214F">
            <w:pPr>
              <w:spacing w:before="2" w:after="2"/>
              <w:jc w:val="center"/>
              <w:rPr>
                <w:rFonts w:eastAsia="SimSun"/>
                <w:sz w:val="12"/>
                <w:szCs w:val="12"/>
              </w:rPr>
            </w:pPr>
            <w:r>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2EE73C61" w14:textId="77777777" w:rsidR="006B214F" w:rsidRDefault="006B214F">
            <w:pPr>
              <w:spacing w:before="2" w:after="2"/>
              <w:jc w:val="center"/>
              <w:rPr>
                <w:rFonts w:eastAsia="SimSun"/>
                <w:bCs/>
                <w:sz w:val="12"/>
                <w:szCs w:val="12"/>
              </w:rPr>
            </w:pPr>
            <w:r>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780430F3" w14:textId="77777777" w:rsidR="006B214F" w:rsidRDefault="006B214F">
            <w:pPr>
              <w:spacing w:before="2" w:after="2"/>
              <w:jc w:val="center"/>
              <w:rPr>
                <w:rFonts w:eastAsia="SimSun"/>
                <w:bCs/>
                <w:sz w:val="12"/>
                <w:szCs w:val="12"/>
              </w:rPr>
            </w:pPr>
            <w:r>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53D6C0B4" w14:textId="77777777" w:rsidR="006B214F" w:rsidRDefault="006B214F">
            <w:pPr>
              <w:spacing w:before="2" w:after="2"/>
              <w:jc w:val="center"/>
              <w:rPr>
                <w:rFonts w:eastAsia="SimSun"/>
                <w:sz w:val="12"/>
                <w:szCs w:val="12"/>
              </w:rPr>
            </w:pPr>
            <w:r>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70AB9EEA" w14:textId="77777777" w:rsidR="006B214F" w:rsidRDefault="006B214F">
            <w:pPr>
              <w:spacing w:before="2" w:after="2"/>
              <w:jc w:val="center"/>
              <w:rPr>
                <w:rFonts w:eastAsia="SimSun"/>
                <w:sz w:val="12"/>
                <w:szCs w:val="12"/>
              </w:rPr>
            </w:pPr>
            <w:r>
              <w:rPr>
                <w:rFonts w:eastAsia="SimSun"/>
                <w:sz w:val="12"/>
                <w:szCs w:val="12"/>
              </w:rPr>
              <w:t>24-30</w:t>
            </w:r>
          </w:p>
        </w:tc>
      </w:tr>
      <w:tr w:rsidR="006B214F" w14:paraId="4D08EBD0" w14:textId="77777777" w:rsidTr="006B214F">
        <w:trPr>
          <w:trHeight w:val="649"/>
        </w:trPr>
        <w:tc>
          <w:tcPr>
            <w:tcW w:w="1276" w:type="dxa"/>
            <w:vMerge w:val="restart"/>
            <w:tcBorders>
              <w:top w:val="single" w:sz="4" w:space="0" w:color="000000"/>
              <w:left w:val="single" w:sz="4" w:space="0" w:color="000000"/>
              <w:bottom w:val="single" w:sz="4" w:space="0" w:color="000000"/>
              <w:right w:val="single" w:sz="4" w:space="0" w:color="000000"/>
            </w:tcBorders>
          </w:tcPr>
          <w:p w14:paraId="2B2B3C4B" w14:textId="77777777" w:rsidR="006B214F" w:rsidRDefault="006B214F">
            <w:pPr>
              <w:spacing w:before="2" w:after="2"/>
              <w:rPr>
                <w:rFonts w:eastAsia="SimSun"/>
                <w:b/>
                <w:sz w:val="12"/>
                <w:szCs w:val="12"/>
              </w:rPr>
            </w:pPr>
            <w:r>
              <w:rPr>
                <w:rFonts w:eastAsia="SimSun"/>
                <w:b/>
                <w:sz w:val="12"/>
                <w:szCs w:val="12"/>
              </w:rPr>
              <w:t>Subject Knowledge and Understanding</w:t>
            </w:r>
          </w:p>
          <w:p w14:paraId="34B4D321" w14:textId="77777777" w:rsidR="006B214F" w:rsidRDefault="006B214F">
            <w:pPr>
              <w:spacing w:before="2" w:after="2"/>
              <w:rPr>
                <w:rFonts w:eastAsia="SimSun"/>
                <w:sz w:val="12"/>
                <w:szCs w:val="12"/>
              </w:rPr>
            </w:pPr>
          </w:p>
          <w:p w14:paraId="18146737" w14:textId="77777777" w:rsidR="006B214F" w:rsidRDefault="006B214F">
            <w:pPr>
              <w:spacing w:before="2" w:after="2"/>
              <w:rPr>
                <w:rFonts w:eastAsia="SimSun"/>
                <w:sz w:val="12"/>
                <w:szCs w:val="12"/>
              </w:rPr>
            </w:pPr>
            <w:r>
              <w:rPr>
                <w:rFonts w:eastAsia="SimSun"/>
                <w:sz w:val="12"/>
                <w:szCs w:val="12"/>
              </w:rPr>
              <w:t>(Conceptual)</w:t>
            </w:r>
          </w:p>
          <w:p w14:paraId="61C874BB" w14:textId="77777777" w:rsidR="006B214F" w:rsidRDefault="006B214F">
            <w:pPr>
              <w:spacing w:before="2" w:after="2"/>
              <w:rPr>
                <w:rFonts w:eastAsia="SimSun"/>
                <w:sz w:val="12"/>
                <w:szCs w:val="12"/>
              </w:rPr>
            </w:pPr>
          </w:p>
          <w:p w14:paraId="62331C46" w14:textId="77777777" w:rsidR="006B214F" w:rsidRDefault="006B214F">
            <w:pPr>
              <w:spacing w:before="2" w:after="2"/>
              <w:rPr>
                <w:rFonts w:eastAsia="SimSun"/>
                <w:sz w:val="12"/>
                <w:szCs w:val="12"/>
              </w:rPr>
            </w:pPr>
          </w:p>
          <w:p w14:paraId="5DD08A4F" w14:textId="77777777" w:rsidR="006B214F" w:rsidRDefault="006B214F">
            <w:pPr>
              <w:spacing w:before="2" w:after="2"/>
              <w:rPr>
                <w:rFonts w:eastAsia="SimSun"/>
                <w:sz w:val="12"/>
                <w:szCs w:val="12"/>
              </w:rPr>
            </w:pPr>
            <w:r>
              <w:rPr>
                <w:rFonts w:eastAsia="SimSun"/>
                <w:sz w:val="12"/>
                <w:szCs w:val="12"/>
              </w:rPr>
              <w:t>(Reading)</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2456F395" w14:textId="77777777" w:rsidR="006B214F" w:rsidRDefault="006B214F">
            <w:pPr>
              <w:spacing w:before="2" w:after="2"/>
              <w:rPr>
                <w:rFonts w:eastAsia="SimSun"/>
                <w:sz w:val="12"/>
                <w:szCs w:val="12"/>
                <w:lang w:val="en-US"/>
              </w:rPr>
            </w:pPr>
            <w:r>
              <w:rPr>
                <w:rFonts w:eastAsia="SimSun"/>
                <w:sz w:val="12"/>
                <w:szCs w:val="12"/>
              </w:rPr>
              <w:t>Basic misunderstanding, misconceptions,  misinterpretations and/or superficial knowledge in places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36CB70C6" w14:textId="77777777" w:rsidR="006B214F" w:rsidRDefault="006B214F">
            <w:pPr>
              <w:spacing w:before="2" w:after="2"/>
              <w:rPr>
                <w:rFonts w:eastAsia="SimSun"/>
                <w:sz w:val="12"/>
                <w:szCs w:val="12"/>
              </w:rPr>
            </w:pPr>
            <w:r>
              <w:rPr>
                <w:rFonts w:eastAsia="SimSun"/>
                <w:sz w:val="12"/>
                <w:szCs w:val="12"/>
              </w:rPr>
              <w:t>Overall satisfactory knowledge of the material with some application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35B22702" w14:textId="77777777" w:rsidR="006B214F" w:rsidRDefault="006B214F">
            <w:pPr>
              <w:spacing w:before="2" w:after="2"/>
              <w:rPr>
                <w:rFonts w:eastAsia="SimSun"/>
                <w:sz w:val="12"/>
                <w:szCs w:val="12"/>
              </w:rPr>
            </w:pPr>
            <w:r>
              <w:rPr>
                <w:rFonts w:eastAsia="SimSun"/>
                <w:sz w:val="12"/>
                <w:szCs w:val="12"/>
              </w:rPr>
              <w:t>Good overall knowledge of key issues with evidence of understanding and application</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0E8F51B8" w14:textId="77777777" w:rsidR="006B214F" w:rsidRDefault="006B214F">
            <w:pPr>
              <w:spacing w:before="2" w:after="2"/>
              <w:rPr>
                <w:rFonts w:eastAsia="SimSun"/>
                <w:sz w:val="12"/>
                <w:szCs w:val="12"/>
              </w:rPr>
            </w:pPr>
            <w:r>
              <w:rPr>
                <w:rFonts w:eastAsia="SimSun"/>
                <w:sz w:val="12"/>
                <w:szCs w:val="12"/>
              </w:rPr>
              <w:t xml:space="preserve">Very good knowledge of all key issues and wider implications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14:paraId="2B3EB917" w14:textId="77777777" w:rsidR="006B214F" w:rsidRDefault="006B214F">
            <w:pPr>
              <w:spacing w:before="2" w:after="2"/>
              <w:rPr>
                <w:rFonts w:eastAsia="SimSun"/>
                <w:sz w:val="12"/>
                <w:szCs w:val="12"/>
              </w:rPr>
            </w:pPr>
            <w:r>
              <w:rPr>
                <w:rFonts w:eastAsia="SimSun"/>
                <w:sz w:val="12"/>
                <w:szCs w:val="12"/>
              </w:rPr>
              <w:t>Excellent knowledge of key issues, concepts and arguments</w:t>
            </w:r>
          </w:p>
          <w:p w14:paraId="204F7881" w14:textId="77777777" w:rsidR="006B214F" w:rsidRDefault="006B214F">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23CEBBD7" w14:textId="77777777" w:rsidR="006B214F" w:rsidRDefault="006B214F">
            <w:pPr>
              <w:spacing w:before="2" w:after="2"/>
              <w:rPr>
                <w:rFonts w:eastAsia="SimSun"/>
                <w:sz w:val="12"/>
                <w:szCs w:val="12"/>
              </w:rPr>
            </w:pPr>
            <w:r>
              <w:rPr>
                <w:rFonts w:eastAsia="SimSun"/>
                <w:sz w:val="12"/>
                <w:szCs w:val="12"/>
              </w:rPr>
              <w:t>Authoritative, full understanding of key issues, concepts and arguments</w:t>
            </w:r>
          </w:p>
        </w:tc>
      </w:tr>
      <w:tr w:rsidR="006B214F" w14:paraId="528F185E" w14:textId="77777777" w:rsidTr="006B214F">
        <w:trPr>
          <w:trHeight w:val="86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A4B7A0E" w14:textId="77777777" w:rsidR="006B214F" w:rsidRDefault="006B214F">
            <w:pPr>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6C964FB6" w14:textId="77777777" w:rsidR="006B214F" w:rsidRDefault="006B214F">
            <w:pPr>
              <w:spacing w:before="2" w:after="2"/>
              <w:rPr>
                <w:rFonts w:eastAsia="SimSun"/>
                <w:sz w:val="12"/>
                <w:szCs w:val="12"/>
                <w:lang w:val="en-US"/>
              </w:rPr>
            </w:pPr>
            <w:r>
              <w:rPr>
                <w:rFonts w:eastAsia="SimSun"/>
                <w:sz w:val="12"/>
                <w:szCs w:val="12"/>
              </w:rPr>
              <w:t xml:space="preserve">Some inappropriate literature/material with limited reading range and lack of accuracy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5D7CF725" w14:textId="77777777" w:rsidR="006B214F" w:rsidRDefault="006B214F">
            <w:pPr>
              <w:spacing w:before="2" w:after="2"/>
              <w:rPr>
                <w:rFonts w:eastAsia="SimSun"/>
                <w:sz w:val="12"/>
                <w:szCs w:val="12"/>
              </w:rPr>
            </w:pPr>
            <w:r>
              <w:rPr>
                <w:rFonts w:eastAsia="SimSun"/>
                <w:sz w:val="12"/>
                <w:szCs w:val="12"/>
              </w:rPr>
              <w:t>Satisfactory range of reading drawn from the recommended list and other sources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1E22345D" w14:textId="77777777" w:rsidR="006B214F" w:rsidRDefault="006B214F">
            <w:pPr>
              <w:spacing w:before="2" w:after="2"/>
              <w:rPr>
                <w:rFonts w:eastAsia="SimSun"/>
                <w:sz w:val="12"/>
                <w:szCs w:val="12"/>
              </w:rPr>
            </w:pPr>
            <w:r>
              <w:rPr>
                <w:rFonts w:eastAsia="SimSun"/>
                <w:sz w:val="12"/>
                <w:szCs w:val="12"/>
              </w:rPr>
              <w:t>Good range of reading drawn from the recommended list and other sources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213F992C" w14:textId="77777777" w:rsidR="006B214F" w:rsidRDefault="006B214F">
            <w:pPr>
              <w:spacing w:before="2" w:after="2"/>
              <w:rPr>
                <w:rFonts w:eastAsia="SimSun"/>
                <w:sz w:val="12"/>
                <w:szCs w:val="12"/>
              </w:rPr>
            </w:pPr>
            <w:r>
              <w:rPr>
                <w:rFonts w:eastAsia="SimSun"/>
                <w:sz w:val="12"/>
                <w:szCs w:val="12"/>
              </w:rPr>
              <w:t>Very good range of relevant literature from a variety of sources beyond recommended list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1FE3E81B" w14:textId="77777777" w:rsidR="006B214F" w:rsidRDefault="006B214F">
            <w:pPr>
              <w:spacing w:before="2" w:after="2"/>
              <w:rPr>
                <w:rFonts w:eastAsia="SimSun"/>
                <w:sz w:val="12"/>
                <w:szCs w:val="12"/>
              </w:rPr>
            </w:pPr>
            <w:r>
              <w:rPr>
                <w:rFonts w:eastAsia="SimSun"/>
                <w:sz w:val="12"/>
                <w:szCs w:val="12"/>
              </w:rPr>
              <w:t>Clear evidence of independent thinking informed by an excellent range of reading from a variety of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054C135A" w14:textId="77777777" w:rsidR="006B214F" w:rsidRDefault="006B214F">
            <w:pPr>
              <w:spacing w:before="2" w:after="2"/>
              <w:rPr>
                <w:rFonts w:eastAsia="SimSun"/>
                <w:sz w:val="12"/>
                <w:szCs w:val="12"/>
              </w:rPr>
            </w:pPr>
            <w:r>
              <w:rPr>
                <w:rFonts w:eastAsia="SimSun"/>
                <w:sz w:val="12"/>
                <w:szCs w:val="12"/>
              </w:rPr>
              <w:t>Clear evidence of independent thinking informed by a selective and well justified range of reading from a variety of sources</w:t>
            </w:r>
          </w:p>
        </w:tc>
      </w:tr>
      <w:tr w:rsidR="006B214F" w14:paraId="7DAFD3DC" w14:textId="77777777" w:rsidTr="006B214F">
        <w:trPr>
          <w:trHeight w:val="167"/>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56A6C296" w14:textId="77777777" w:rsidR="006B214F" w:rsidRDefault="006B214F">
            <w:pPr>
              <w:spacing w:before="2" w:after="2"/>
              <w:jc w:val="center"/>
              <w:rPr>
                <w:rFonts w:eastAsia="SimSun"/>
                <w:sz w:val="12"/>
                <w:szCs w:val="12"/>
                <w:lang w:val="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5683D8AC" w14:textId="77777777" w:rsidR="006B214F" w:rsidRDefault="006B214F">
            <w:pPr>
              <w:spacing w:before="2" w:after="2"/>
              <w:jc w:val="center"/>
              <w:rPr>
                <w:rFonts w:eastAsia="SimSun"/>
                <w:sz w:val="12"/>
                <w:szCs w:val="12"/>
              </w:rPr>
            </w:pPr>
            <w:r>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1B1C12B5" w14:textId="77777777" w:rsidR="006B214F" w:rsidRDefault="006B214F">
            <w:pPr>
              <w:spacing w:before="2" w:after="2"/>
              <w:jc w:val="center"/>
              <w:rPr>
                <w:rFonts w:eastAsia="SimSun"/>
                <w:sz w:val="12"/>
                <w:szCs w:val="12"/>
              </w:rPr>
            </w:pPr>
            <w:r>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1F066387" w14:textId="77777777" w:rsidR="006B214F" w:rsidRDefault="006B214F">
            <w:pPr>
              <w:spacing w:before="2" w:after="2"/>
              <w:jc w:val="center"/>
              <w:rPr>
                <w:rFonts w:eastAsia="SimSun"/>
                <w:bCs/>
                <w:sz w:val="12"/>
                <w:szCs w:val="12"/>
              </w:rPr>
            </w:pPr>
            <w:r>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5324E73E" w14:textId="77777777" w:rsidR="006B214F" w:rsidRDefault="006B214F">
            <w:pPr>
              <w:spacing w:before="2" w:after="2"/>
              <w:jc w:val="center"/>
              <w:rPr>
                <w:rFonts w:eastAsia="SimSun"/>
                <w:bCs/>
                <w:sz w:val="12"/>
                <w:szCs w:val="12"/>
              </w:rPr>
            </w:pPr>
            <w:r>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49C80E03" w14:textId="77777777" w:rsidR="006B214F" w:rsidRDefault="006B214F">
            <w:pPr>
              <w:spacing w:before="2" w:after="2"/>
              <w:jc w:val="center"/>
              <w:rPr>
                <w:rFonts w:eastAsia="SimSun"/>
                <w:sz w:val="12"/>
                <w:szCs w:val="12"/>
              </w:rPr>
            </w:pPr>
            <w:r>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1ACE76CA" w14:textId="77777777" w:rsidR="006B214F" w:rsidRDefault="006B214F">
            <w:pPr>
              <w:spacing w:before="2" w:after="2"/>
              <w:jc w:val="center"/>
              <w:rPr>
                <w:rFonts w:eastAsia="SimSun"/>
                <w:sz w:val="12"/>
                <w:szCs w:val="12"/>
              </w:rPr>
            </w:pPr>
            <w:r>
              <w:rPr>
                <w:rFonts w:eastAsia="SimSun"/>
                <w:sz w:val="12"/>
                <w:szCs w:val="12"/>
              </w:rPr>
              <w:t>24-30</w:t>
            </w:r>
          </w:p>
        </w:tc>
      </w:tr>
      <w:tr w:rsidR="006B214F" w14:paraId="2875B5DE" w14:textId="77777777" w:rsidTr="006B214F">
        <w:trPr>
          <w:trHeight w:val="653"/>
        </w:trPr>
        <w:tc>
          <w:tcPr>
            <w:tcW w:w="1276" w:type="dxa"/>
            <w:vMerge w:val="restart"/>
            <w:tcBorders>
              <w:top w:val="single" w:sz="4" w:space="0" w:color="000000"/>
              <w:left w:val="single" w:sz="4" w:space="0" w:color="000000"/>
              <w:bottom w:val="single" w:sz="4" w:space="0" w:color="000000"/>
              <w:right w:val="single" w:sz="4" w:space="0" w:color="000000"/>
            </w:tcBorders>
          </w:tcPr>
          <w:p w14:paraId="5D5F8CC4" w14:textId="77777777" w:rsidR="006B214F" w:rsidRDefault="006B214F">
            <w:pPr>
              <w:spacing w:before="2" w:after="2"/>
              <w:rPr>
                <w:rFonts w:eastAsia="SimSun"/>
                <w:b/>
                <w:sz w:val="12"/>
                <w:szCs w:val="12"/>
              </w:rPr>
            </w:pPr>
            <w:r>
              <w:rPr>
                <w:rFonts w:eastAsia="SimSun"/>
                <w:b/>
                <w:sz w:val="12"/>
                <w:szCs w:val="12"/>
              </w:rPr>
              <w:t>Intellectual skills</w:t>
            </w:r>
          </w:p>
          <w:p w14:paraId="35A82022" w14:textId="77777777" w:rsidR="006B214F" w:rsidRDefault="006B214F">
            <w:pPr>
              <w:spacing w:before="2" w:after="2"/>
              <w:rPr>
                <w:rFonts w:eastAsia="SimSun"/>
                <w:sz w:val="12"/>
                <w:szCs w:val="12"/>
              </w:rPr>
            </w:pPr>
          </w:p>
          <w:p w14:paraId="0DE58588" w14:textId="77777777" w:rsidR="006B214F" w:rsidRDefault="006B214F">
            <w:pPr>
              <w:spacing w:before="2" w:after="2"/>
              <w:rPr>
                <w:rFonts w:eastAsia="SimSun"/>
                <w:sz w:val="12"/>
                <w:szCs w:val="12"/>
              </w:rPr>
            </w:pPr>
            <w:r>
              <w:rPr>
                <w:rFonts w:eastAsia="SimSun"/>
                <w:sz w:val="12"/>
                <w:szCs w:val="12"/>
              </w:rPr>
              <w:t>(argument)</w:t>
            </w:r>
          </w:p>
          <w:p w14:paraId="39406954" w14:textId="77777777" w:rsidR="006B214F" w:rsidRDefault="006B214F">
            <w:pPr>
              <w:spacing w:before="2" w:after="2"/>
              <w:rPr>
                <w:rFonts w:eastAsia="SimSun"/>
                <w:sz w:val="12"/>
                <w:szCs w:val="12"/>
              </w:rPr>
            </w:pPr>
          </w:p>
          <w:p w14:paraId="77159AD2" w14:textId="77777777" w:rsidR="006B214F" w:rsidRDefault="006B214F">
            <w:pPr>
              <w:spacing w:before="2" w:after="2"/>
              <w:rPr>
                <w:rFonts w:eastAsia="SimSun"/>
                <w:sz w:val="12"/>
                <w:szCs w:val="12"/>
              </w:rPr>
            </w:pPr>
          </w:p>
          <w:p w14:paraId="12E16C4B" w14:textId="77777777" w:rsidR="006B214F" w:rsidRDefault="006B214F">
            <w:pPr>
              <w:spacing w:before="2" w:after="2"/>
              <w:rPr>
                <w:rFonts w:eastAsia="SimSun"/>
                <w:sz w:val="12"/>
                <w:szCs w:val="12"/>
              </w:rPr>
            </w:pPr>
          </w:p>
          <w:p w14:paraId="6D04326A" w14:textId="77777777" w:rsidR="006B214F" w:rsidRDefault="006B214F">
            <w:pPr>
              <w:spacing w:before="2" w:after="2"/>
              <w:rPr>
                <w:rFonts w:eastAsia="SimSun"/>
                <w:sz w:val="12"/>
                <w:szCs w:val="12"/>
              </w:rPr>
            </w:pPr>
            <w:r>
              <w:rPr>
                <w:rFonts w:eastAsia="SimSun"/>
                <w:sz w:val="12"/>
                <w:szCs w:val="12"/>
              </w:rPr>
              <w:t>(critical /reflective evaluation)</w:t>
            </w:r>
          </w:p>
          <w:p w14:paraId="550EFD0D" w14:textId="77777777" w:rsidR="006B214F" w:rsidRDefault="006B214F">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3B0EAEF8" w14:textId="77777777" w:rsidR="006B214F" w:rsidRDefault="006B214F">
            <w:pPr>
              <w:spacing w:before="2" w:after="2"/>
              <w:rPr>
                <w:rFonts w:eastAsia="SimSun"/>
                <w:sz w:val="12"/>
                <w:szCs w:val="12"/>
                <w:lang w:val="en-US"/>
              </w:rPr>
            </w:pPr>
            <w:r>
              <w:rPr>
                <w:rFonts w:eastAsia="SimSun"/>
                <w:sz w:val="12"/>
                <w:szCs w:val="12"/>
              </w:rPr>
              <w:t xml:space="preserve">Argument is weak, little attempt to present differing viewpoints. Generally too descriptive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3D5B325E" w14:textId="77777777" w:rsidR="006B214F" w:rsidRDefault="006B214F">
            <w:pPr>
              <w:spacing w:before="2" w:after="2"/>
              <w:rPr>
                <w:rFonts w:eastAsia="SimSun"/>
                <w:sz w:val="12"/>
                <w:szCs w:val="12"/>
              </w:rPr>
            </w:pPr>
            <w:r>
              <w:rPr>
                <w:rFonts w:eastAsia="SimSun"/>
                <w:sz w:val="12"/>
                <w:szCs w:val="12"/>
              </w:rPr>
              <w:t>Argument is balanced with differing viewpoints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6EA8048E" w14:textId="77777777" w:rsidR="006B214F" w:rsidRDefault="006B214F">
            <w:pPr>
              <w:spacing w:before="2" w:after="2"/>
              <w:rPr>
                <w:rFonts w:eastAsia="SimSun"/>
                <w:sz w:val="12"/>
                <w:szCs w:val="12"/>
              </w:rPr>
            </w:pPr>
            <w:r>
              <w:rPr>
                <w:rFonts w:eastAsia="SimSun"/>
                <w:sz w:val="12"/>
                <w:szCs w:val="12"/>
              </w:rPr>
              <w:t>A good, balanced argument is presented with viewpoints justified</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3EC3B592" w14:textId="77777777" w:rsidR="006B214F" w:rsidRDefault="006B214F">
            <w:pPr>
              <w:spacing w:before="2" w:after="2"/>
              <w:rPr>
                <w:rFonts w:eastAsia="SimSun"/>
                <w:sz w:val="12"/>
                <w:szCs w:val="12"/>
              </w:rPr>
            </w:pPr>
            <w:r>
              <w:rPr>
                <w:rFonts w:eastAsia="SimSun"/>
                <w:sz w:val="12"/>
                <w:szCs w:val="12"/>
              </w:rPr>
              <w:t>A very good argument is presented with careful consideration of viewpoints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751970C9" w14:textId="77777777" w:rsidR="006B214F" w:rsidRDefault="006B214F">
            <w:pPr>
              <w:spacing w:before="2" w:after="2"/>
              <w:rPr>
                <w:rFonts w:eastAsia="SimSun"/>
                <w:sz w:val="12"/>
                <w:szCs w:val="12"/>
              </w:rPr>
            </w:pPr>
            <w:r>
              <w:rPr>
                <w:rFonts w:eastAsia="SimSun"/>
                <w:sz w:val="12"/>
                <w:szCs w:val="12"/>
              </w:rPr>
              <w:t>A critical argument is presented with thoughtful consideration of viewpoints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6C08CB8C" w14:textId="77777777" w:rsidR="006B214F" w:rsidRDefault="006B214F">
            <w:pPr>
              <w:spacing w:before="2" w:after="2"/>
              <w:rPr>
                <w:rFonts w:eastAsia="SimSun"/>
                <w:sz w:val="12"/>
                <w:szCs w:val="12"/>
              </w:rPr>
            </w:pPr>
            <w:r>
              <w:rPr>
                <w:rFonts w:eastAsia="SimSun"/>
                <w:sz w:val="12"/>
                <w:szCs w:val="12"/>
              </w:rPr>
              <w:t>A highly-structured critical argument is presented with evidence of synthesis of viewpoints</w:t>
            </w:r>
          </w:p>
        </w:tc>
      </w:tr>
      <w:tr w:rsidR="006B214F" w14:paraId="4B657079" w14:textId="77777777" w:rsidTr="006B214F">
        <w:trPr>
          <w:trHeight w:val="5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6CED0CD" w14:textId="77777777" w:rsidR="006B214F" w:rsidRDefault="006B214F">
            <w:pPr>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072D296F" w14:textId="77777777" w:rsidR="006B214F" w:rsidRDefault="006B214F">
            <w:pPr>
              <w:spacing w:before="2" w:after="2"/>
              <w:rPr>
                <w:rFonts w:eastAsia="SimSun"/>
                <w:sz w:val="12"/>
                <w:szCs w:val="12"/>
                <w:lang w:val="en-US"/>
              </w:rPr>
            </w:pPr>
            <w:r>
              <w:rPr>
                <w:rFonts w:eastAsia="SimSun"/>
                <w:sz w:val="12"/>
                <w:szCs w:val="12"/>
              </w:rPr>
              <w:t>Lack of evidence of evaluation and/or critical reflection</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6A9B3C72" w14:textId="77777777" w:rsidR="006B214F" w:rsidRDefault="006B214F">
            <w:pPr>
              <w:spacing w:before="2" w:after="2"/>
              <w:rPr>
                <w:rFonts w:eastAsia="SimSun"/>
                <w:sz w:val="12"/>
                <w:szCs w:val="12"/>
              </w:rPr>
            </w:pPr>
            <w:r>
              <w:rPr>
                <w:rFonts w:eastAsia="SimSun"/>
                <w:sz w:val="12"/>
                <w:szCs w:val="12"/>
              </w:rPr>
              <w:t>Satisfactory critical evaluation of study; satisfactory reflection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606AD94C" w14:textId="77777777" w:rsidR="006B214F" w:rsidRDefault="006B214F">
            <w:pPr>
              <w:spacing w:before="2" w:after="2"/>
              <w:rPr>
                <w:rFonts w:eastAsia="SimSun"/>
                <w:sz w:val="12"/>
                <w:szCs w:val="12"/>
              </w:rPr>
            </w:pPr>
            <w:r>
              <w:rPr>
                <w:rFonts w:eastAsia="SimSun"/>
                <w:sz w:val="12"/>
                <w:szCs w:val="12"/>
              </w:rPr>
              <w:t>Good critical evaluation of work with good evidence of reflection</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7E1F2A6C" w14:textId="77777777" w:rsidR="006B214F" w:rsidRDefault="006B214F">
            <w:pPr>
              <w:spacing w:before="2" w:after="2"/>
              <w:rPr>
                <w:rFonts w:eastAsia="SimSun"/>
                <w:sz w:val="12"/>
                <w:szCs w:val="12"/>
              </w:rPr>
            </w:pPr>
            <w:r>
              <w:rPr>
                <w:rFonts w:eastAsia="SimSun"/>
                <w:sz w:val="12"/>
                <w:szCs w:val="12"/>
              </w:rPr>
              <w:t>Very good critical evaluation of work with good evidence of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0CAB6E12" w14:textId="77777777" w:rsidR="006B214F" w:rsidRDefault="006B214F">
            <w:pPr>
              <w:spacing w:before="2" w:after="2"/>
              <w:rPr>
                <w:rFonts w:eastAsia="SimSun"/>
                <w:sz w:val="12"/>
                <w:szCs w:val="12"/>
              </w:rPr>
            </w:pPr>
            <w:r>
              <w:rPr>
                <w:rFonts w:eastAsia="SimSun"/>
                <w:sz w:val="12"/>
                <w:szCs w:val="12"/>
              </w:rPr>
              <w:t>Thoughtful critical evaluation informed by very good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27AA4D55" w14:textId="77777777" w:rsidR="006B214F" w:rsidRDefault="006B214F">
            <w:pPr>
              <w:spacing w:before="2" w:after="2"/>
              <w:rPr>
                <w:rFonts w:eastAsia="SimSun"/>
                <w:sz w:val="12"/>
                <w:szCs w:val="12"/>
              </w:rPr>
            </w:pPr>
            <w:r>
              <w:rPr>
                <w:rFonts w:eastAsia="SimSun"/>
                <w:sz w:val="12"/>
                <w:szCs w:val="12"/>
              </w:rPr>
              <w:t>Critically reflective evaluation of work informed by excellent reflection</w:t>
            </w:r>
          </w:p>
        </w:tc>
      </w:tr>
      <w:tr w:rsidR="006B214F" w14:paraId="19D31573" w14:textId="77777777" w:rsidTr="006B214F">
        <w:trPr>
          <w:trHeight w:val="187"/>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D98AD73" w14:textId="77777777" w:rsidR="006B214F" w:rsidRDefault="006B214F">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3542BFF0" w14:textId="77777777" w:rsidR="006B214F" w:rsidRDefault="006B214F">
            <w:pPr>
              <w:spacing w:before="2" w:after="2"/>
              <w:jc w:val="center"/>
              <w:rPr>
                <w:rFonts w:eastAsia="SimSun"/>
                <w:sz w:val="12"/>
                <w:szCs w:val="12"/>
                <w:lang w:val="en-US"/>
              </w:rPr>
            </w:pPr>
            <w:r>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5CCA25A4" w14:textId="77777777" w:rsidR="006B214F" w:rsidRDefault="006B214F">
            <w:pPr>
              <w:spacing w:before="2" w:after="2"/>
              <w:jc w:val="center"/>
              <w:rPr>
                <w:rFonts w:eastAsia="SimSun"/>
                <w:sz w:val="12"/>
                <w:szCs w:val="12"/>
              </w:rPr>
            </w:pPr>
            <w:r>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5212DB0B" w14:textId="77777777" w:rsidR="006B214F" w:rsidRDefault="006B214F">
            <w:pPr>
              <w:spacing w:before="2" w:after="2"/>
              <w:jc w:val="center"/>
              <w:rPr>
                <w:rFonts w:eastAsia="SimSun"/>
                <w:bCs/>
                <w:sz w:val="12"/>
                <w:szCs w:val="12"/>
              </w:rPr>
            </w:pPr>
            <w:r>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386A265D" w14:textId="77777777" w:rsidR="006B214F" w:rsidRDefault="006B214F">
            <w:pPr>
              <w:spacing w:before="2" w:after="2"/>
              <w:jc w:val="center"/>
              <w:rPr>
                <w:rFonts w:eastAsia="SimSun"/>
                <w:bCs/>
                <w:sz w:val="12"/>
                <w:szCs w:val="12"/>
              </w:rPr>
            </w:pPr>
            <w:r>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5B4E90CE" w14:textId="77777777" w:rsidR="006B214F" w:rsidRDefault="006B214F">
            <w:pPr>
              <w:spacing w:before="2" w:after="2"/>
              <w:jc w:val="center"/>
              <w:rPr>
                <w:rFonts w:eastAsia="SimSun"/>
                <w:sz w:val="12"/>
                <w:szCs w:val="12"/>
              </w:rPr>
            </w:pPr>
            <w:r>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70161290" w14:textId="77777777" w:rsidR="006B214F" w:rsidRDefault="006B214F">
            <w:pPr>
              <w:spacing w:before="2" w:after="2"/>
              <w:jc w:val="center"/>
              <w:rPr>
                <w:rFonts w:eastAsia="SimSun"/>
                <w:sz w:val="12"/>
                <w:szCs w:val="12"/>
              </w:rPr>
            </w:pPr>
            <w:r>
              <w:rPr>
                <w:rFonts w:eastAsia="SimSun"/>
                <w:sz w:val="12"/>
                <w:szCs w:val="12"/>
              </w:rPr>
              <w:t>24-30</w:t>
            </w:r>
          </w:p>
        </w:tc>
      </w:tr>
      <w:tr w:rsidR="006B214F" w14:paraId="0E531332" w14:textId="77777777" w:rsidTr="006B214F">
        <w:trPr>
          <w:trHeight w:val="518"/>
        </w:trPr>
        <w:tc>
          <w:tcPr>
            <w:tcW w:w="1276" w:type="dxa"/>
            <w:vMerge w:val="restart"/>
            <w:tcBorders>
              <w:top w:val="single" w:sz="4" w:space="0" w:color="000000"/>
              <w:left w:val="single" w:sz="4" w:space="0" w:color="000000"/>
              <w:bottom w:val="single" w:sz="4" w:space="0" w:color="000000"/>
              <w:right w:val="single" w:sz="4" w:space="0" w:color="000000"/>
            </w:tcBorders>
          </w:tcPr>
          <w:p w14:paraId="51EAAF6C" w14:textId="77777777" w:rsidR="006B214F" w:rsidRDefault="006B214F">
            <w:pPr>
              <w:spacing w:before="2" w:after="2"/>
              <w:rPr>
                <w:rFonts w:eastAsia="SimSun"/>
                <w:b/>
                <w:sz w:val="12"/>
                <w:szCs w:val="12"/>
              </w:rPr>
            </w:pPr>
            <w:r>
              <w:rPr>
                <w:rFonts w:eastAsia="SimSun"/>
                <w:b/>
                <w:sz w:val="12"/>
                <w:szCs w:val="12"/>
              </w:rPr>
              <w:t>Pedagogic and Professional applications</w:t>
            </w:r>
          </w:p>
          <w:p w14:paraId="3358A97D" w14:textId="77777777" w:rsidR="006B214F" w:rsidRDefault="006B214F">
            <w:pPr>
              <w:spacing w:before="2" w:after="2"/>
              <w:rPr>
                <w:rFonts w:eastAsia="SimSun"/>
                <w:sz w:val="12"/>
                <w:szCs w:val="12"/>
              </w:rPr>
            </w:pPr>
          </w:p>
          <w:p w14:paraId="6B6ADF6C" w14:textId="77777777" w:rsidR="006B214F" w:rsidRDefault="006B214F">
            <w:pPr>
              <w:spacing w:before="2" w:after="2"/>
              <w:rPr>
                <w:rFonts w:eastAsia="SimSun"/>
                <w:sz w:val="12"/>
                <w:szCs w:val="12"/>
              </w:rPr>
            </w:pPr>
            <w:r>
              <w:rPr>
                <w:rFonts w:eastAsia="SimSun"/>
                <w:sz w:val="12"/>
                <w:szCs w:val="12"/>
              </w:rPr>
              <w:t>(linking theory to practice)</w:t>
            </w:r>
          </w:p>
          <w:p w14:paraId="7E0A2938" w14:textId="77777777" w:rsidR="006B214F" w:rsidRDefault="006B214F">
            <w:pPr>
              <w:spacing w:before="2" w:after="2"/>
              <w:rPr>
                <w:rFonts w:eastAsia="SimSun"/>
                <w:sz w:val="12"/>
                <w:szCs w:val="12"/>
              </w:rPr>
            </w:pPr>
          </w:p>
          <w:p w14:paraId="66DC3444" w14:textId="77777777" w:rsidR="006B214F" w:rsidRDefault="006B214F">
            <w:pPr>
              <w:spacing w:before="2" w:after="2"/>
              <w:rPr>
                <w:rFonts w:eastAsia="SimSun"/>
                <w:sz w:val="12"/>
                <w:szCs w:val="12"/>
              </w:rPr>
            </w:pPr>
            <w:r>
              <w:rPr>
                <w:rFonts w:eastAsia="SimSun"/>
                <w:sz w:val="12"/>
                <w:szCs w:val="12"/>
              </w:rPr>
              <w:t>(professional reflection)</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28CDF656" w14:textId="77777777" w:rsidR="006B214F" w:rsidRDefault="006B214F">
            <w:pPr>
              <w:spacing w:before="2" w:after="2"/>
              <w:rPr>
                <w:rFonts w:eastAsia="SimSun"/>
                <w:sz w:val="12"/>
                <w:szCs w:val="12"/>
                <w:lang w:val="en-US"/>
              </w:rPr>
            </w:pPr>
            <w:r>
              <w:rPr>
                <w:rFonts w:eastAsia="SimSun"/>
                <w:sz w:val="12"/>
                <w:szCs w:val="12"/>
              </w:rPr>
              <w:t>Superficial or lack of understanding of pedagogic and professional context(s)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00700EB9" w14:textId="77777777" w:rsidR="006B214F" w:rsidRDefault="006B214F">
            <w:pPr>
              <w:spacing w:before="2" w:after="2"/>
              <w:rPr>
                <w:rFonts w:eastAsia="SimSun"/>
                <w:sz w:val="12"/>
                <w:szCs w:val="12"/>
              </w:rPr>
            </w:pPr>
            <w:r>
              <w:rPr>
                <w:rFonts w:eastAsia="SimSun"/>
                <w:sz w:val="12"/>
                <w:szCs w:val="12"/>
              </w:rPr>
              <w:t xml:space="preserve">Satisfactory evidence of engagement and understanding with respect to the pedagogic and professional context(s) </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65F17BA3" w14:textId="77777777" w:rsidR="006B214F" w:rsidRDefault="006B214F">
            <w:pPr>
              <w:spacing w:before="2" w:after="2"/>
              <w:rPr>
                <w:rFonts w:eastAsia="SimSun"/>
                <w:sz w:val="12"/>
                <w:szCs w:val="12"/>
              </w:rPr>
            </w:pPr>
            <w:r>
              <w:rPr>
                <w:rFonts w:eastAsia="SimSun"/>
                <w:sz w:val="12"/>
                <w:szCs w:val="12"/>
              </w:rPr>
              <w:t xml:space="preserve">Good evidence of integration of theory and practice with respect to the pedagogic and professional context(s)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tcPr>
          <w:p w14:paraId="7C211167" w14:textId="77777777" w:rsidR="006B214F" w:rsidRDefault="006B214F">
            <w:pPr>
              <w:spacing w:before="2" w:after="2"/>
              <w:rPr>
                <w:rFonts w:eastAsia="SimSun"/>
                <w:sz w:val="12"/>
                <w:szCs w:val="12"/>
              </w:rPr>
            </w:pPr>
            <w:r>
              <w:rPr>
                <w:rFonts w:eastAsia="SimSun"/>
                <w:sz w:val="12"/>
                <w:szCs w:val="12"/>
              </w:rPr>
              <w:t xml:space="preserve">Very good integration of theory and practice with respect to the pedagogic and professional context(s) </w:t>
            </w:r>
          </w:p>
          <w:p w14:paraId="1BA58505" w14:textId="77777777" w:rsidR="006B214F" w:rsidRDefault="006B214F">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14:paraId="37ECDA2C" w14:textId="77777777" w:rsidR="006B214F" w:rsidRDefault="006B214F">
            <w:pPr>
              <w:spacing w:before="2" w:after="2"/>
              <w:rPr>
                <w:rFonts w:eastAsia="SimSun"/>
                <w:sz w:val="12"/>
                <w:szCs w:val="12"/>
              </w:rPr>
            </w:pPr>
            <w:r>
              <w:rPr>
                <w:rFonts w:eastAsia="SimSun"/>
                <w:sz w:val="12"/>
                <w:szCs w:val="12"/>
              </w:rPr>
              <w:t>Excellent integration of theory and practice with respect to the pedagogic and professional context(s)</w:t>
            </w:r>
          </w:p>
          <w:p w14:paraId="147A9D28" w14:textId="77777777" w:rsidR="006B214F" w:rsidRDefault="006B214F">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14:paraId="3EEBD2D6" w14:textId="77777777" w:rsidR="006B214F" w:rsidRDefault="006B214F">
            <w:pPr>
              <w:spacing w:before="2" w:after="2"/>
              <w:rPr>
                <w:rFonts w:eastAsia="SimSun"/>
                <w:sz w:val="12"/>
                <w:szCs w:val="12"/>
              </w:rPr>
            </w:pPr>
            <w:r>
              <w:rPr>
                <w:rFonts w:eastAsia="SimSun"/>
                <w:sz w:val="12"/>
                <w:szCs w:val="12"/>
              </w:rPr>
              <w:t xml:space="preserve">Sophisticated integration of theory and practice with respect to the pedagogic and </w:t>
            </w:r>
          </w:p>
          <w:p w14:paraId="78042445" w14:textId="77777777" w:rsidR="006B214F" w:rsidRDefault="006B214F">
            <w:pPr>
              <w:spacing w:before="2" w:after="2"/>
              <w:rPr>
                <w:rFonts w:eastAsia="SimSun"/>
                <w:sz w:val="12"/>
                <w:szCs w:val="12"/>
              </w:rPr>
            </w:pPr>
            <w:r>
              <w:rPr>
                <w:rFonts w:eastAsia="SimSun"/>
                <w:sz w:val="12"/>
                <w:szCs w:val="12"/>
              </w:rPr>
              <w:t xml:space="preserve">professional context(s) </w:t>
            </w:r>
          </w:p>
          <w:p w14:paraId="51F064AD" w14:textId="77777777" w:rsidR="006B214F" w:rsidRDefault="006B214F">
            <w:pPr>
              <w:spacing w:before="2" w:after="2"/>
              <w:rPr>
                <w:rFonts w:eastAsia="SimSun"/>
                <w:sz w:val="12"/>
                <w:szCs w:val="12"/>
              </w:rPr>
            </w:pPr>
          </w:p>
        </w:tc>
      </w:tr>
      <w:tr w:rsidR="006B214F" w14:paraId="25059989" w14:textId="77777777" w:rsidTr="006B214F">
        <w:trPr>
          <w:trHeight w:val="22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414308B" w14:textId="77777777" w:rsidR="006B214F" w:rsidRDefault="006B214F">
            <w:pPr>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359713FF" w14:textId="77777777" w:rsidR="006B214F" w:rsidRDefault="006B214F">
            <w:pPr>
              <w:spacing w:before="2" w:after="2"/>
              <w:rPr>
                <w:rStyle w:val="SubtleEmphasis1"/>
                <w:i w:val="0"/>
                <w:sz w:val="24"/>
                <w:szCs w:val="24"/>
                <w:lang w:val="en-US"/>
              </w:rPr>
            </w:pPr>
            <w:r>
              <w:rPr>
                <w:rFonts w:eastAsia="SimSun"/>
                <w:sz w:val="12"/>
                <w:szCs w:val="12"/>
              </w:rPr>
              <w:t>Little or no evidence of reflection</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7FE6ECC2" w14:textId="77777777" w:rsidR="006B214F" w:rsidRDefault="006B214F">
            <w:pPr>
              <w:spacing w:before="2" w:after="2"/>
              <w:rPr>
                <w:rStyle w:val="SubtleEmphasis1"/>
                <w:rFonts w:eastAsia="SimSun"/>
                <w:i w:val="0"/>
                <w:sz w:val="12"/>
                <w:szCs w:val="12"/>
              </w:rPr>
            </w:pPr>
            <w:r>
              <w:rPr>
                <w:rFonts w:eastAsia="SimSun"/>
                <w:sz w:val="12"/>
                <w:szCs w:val="12"/>
              </w:rPr>
              <w:t>Satisfactory evidence of critical reflection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5915C77C" w14:textId="77777777" w:rsidR="006B214F" w:rsidRDefault="006B214F">
            <w:pPr>
              <w:spacing w:before="2" w:after="2"/>
              <w:rPr>
                <w:rStyle w:val="SubtleEmphasis1"/>
                <w:rFonts w:eastAsia="SimSun"/>
                <w:i w:val="0"/>
                <w:sz w:val="12"/>
                <w:szCs w:val="12"/>
              </w:rPr>
            </w:pPr>
            <w:r>
              <w:rPr>
                <w:rFonts w:eastAsia="SimSun"/>
                <w:sz w:val="12"/>
                <w:szCs w:val="12"/>
              </w:rPr>
              <w:t xml:space="preserve">Good evidence of critical reflection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3392C760" w14:textId="77777777" w:rsidR="006B214F" w:rsidRDefault="006B214F">
            <w:pPr>
              <w:spacing w:before="2" w:after="2"/>
              <w:rPr>
                <w:rStyle w:val="SubtleEmphasis1"/>
                <w:rFonts w:eastAsia="SimSun"/>
                <w:i w:val="0"/>
                <w:color w:val="000000" w:themeColor="text1"/>
                <w:sz w:val="12"/>
                <w:szCs w:val="12"/>
              </w:rPr>
            </w:pPr>
            <w:r>
              <w:rPr>
                <w:rStyle w:val="SubtleEmphasis1"/>
                <w:rFonts w:eastAsia="SimSun"/>
                <w:color w:val="000000" w:themeColor="text1"/>
                <w:sz w:val="12"/>
                <w:szCs w:val="12"/>
              </w:rPr>
              <w:t>Very good evidence of critical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20F773DC" w14:textId="77777777" w:rsidR="006B214F" w:rsidRDefault="006B214F">
            <w:pPr>
              <w:spacing w:before="2" w:after="2"/>
              <w:rPr>
                <w:sz w:val="24"/>
                <w:szCs w:val="24"/>
              </w:rPr>
            </w:pPr>
            <w:r>
              <w:rPr>
                <w:rFonts w:eastAsia="SimSun"/>
                <w:sz w:val="12"/>
                <w:szCs w:val="12"/>
              </w:rPr>
              <w:t>Effective evidence of critical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0248B6C" w14:textId="77777777" w:rsidR="006B214F" w:rsidRDefault="006B214F">
            <w:pPr>
              <w:spacing w:before="2" w:after="2"/>
              <w:rPr>
                <w:rFonts w:eastAsia="SimSun"/>
                <w:sz w:val="12"/>
                <w:szCs w:val="12"/>
              </w:rPr>
            </w:pPr>
            <w:r>
              <w:rPr>
                <w:rFonts w:eastAsia="SimSun"/>
                <w:sz w:val="12"/>
                <w:szCs w:val="12"/>
              </w:rPr>
              <w:t>Outstanding evidence of critical reflection</w:t>
            </w:r>
          </w:p>
        </w:tc>
      </w:tr>
      <w:tr w:rsidR="006B214F" w14:paraId="17C3F129" w14:textId="77777777" w:rsidTr="006B214F">
        <w:trPr>
          <w:trHeight w:val="158"/>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62DFD471" w14:textId="77777777" w:rsidR="006B214F" w:rsidRDefault="006B214F">
            <w:pPr>
              <w:spacing w:before="2" w:after="2"/>
              <w:jc w:val="center"/>
              <w:rPr>
                <w:rFonts w:eastAsia="SimSun"/>
                <w:sz w:val="12"/>
                <w:szCs w:val="12"/>
                <w:lang w:val="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3FE5CB51" w14:textId="77777777" w:rsidR="006B214F" w:rsidRDefault="006B214F">
            <w:pPr>
              <w:spacing w:before="2" w:after="2"/>
              <w:jc w:val="center"/>
              <w:rPr>
                <w:rFonts w:eastAsia="SimSun"/>
                <w:bCs/>
                <w:sz w:val="12"/>
                <w:szCs w:val="12"/>
              </w:rPr>
            </w:pPr>
            <w:r>
              <w:rPr>
                <w:rFonts w:eastAsia="SimSun"/>
                <w:bCs/>
                <w:sz w:val="12"/>
                <w:szCs w:val="12"/>
              </w:rPr>
              <w:t>0-3</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6DB5BB37" w14:textId="77777777" w:rsidR="006B214F" w:rsidRDefault="006B214F">
            <w:pPr>
              <w:spacing w:before="2" w:after="2"/>
              <w:jc w:val="center"/>
              <w:rPr>
                <w:rFonts w:eastAsia="SimSun"/>
                <w:bCs/>
                <w:sz w:val="12"/>
                <w:szCs w:val="12"/>
              </w:rPr>
            </w:pPr>
            <w:r>
              <w:rPr>
                <w:rFonts w:eastAsia="SimSun"/>
                <w:bCs/>
                <w:sz w:val="12"/>
                <w:szCs w:val="12"/>
              </w:rPr>
              <w:t>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6FDC102F" w14:textId="77777777" w:rsidR="006B214F" w:rsidRDefault="006B214F">
            <w:pPr>
              <w:spacing w:before="2" w:after="2"/>
              <w:jc w:val="center"/>
              <w:rPr>
                <w:rFonts w:eastAsia="SimSun"/>
                <w:bCs/>
                <w:sz w:val="12"/>
                <w:szCs w:val="12"/>
              </w:rPr>
            </w:pPr>
            <w:r>
              <w:rPr>
                <w:rFonts w:eastAsia="SimSun"/>
                <w:bCs/>
                <w:sz w:val="12"/>
                <w:szCs w:val="12"/>
              </w:rPr>
              <w:t>5</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6865C7CB" w14:textId="77777777" w:rsidR="006B214F" w:rsidRDefault="006B214F">
            <w:pPr>
              <w:spacing w:before="2" w:after="2"/>
              <w:jc w:val="center"/>
              <w:rPr>
                <w:rFonts w:eastAsia="SimSun"/>
                <w:bCs/>
                <w:sz w:val="12"/>
                <w:szCs w:val="12"/>
              </w:rPr>
            </w:pPr>
            <w:r>
              <w:rPr>
                <w:rFonts w:eastAsia="SimSun"/>
                <w:bCs/>
                <w:sz w:val="12"/>
                <w:szCs w:val="12"/>
              </w:rPr>
              <w:t>6</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23AEA62B" w14:textId="77777777" w:rsidR="006B214F" w:rsidRDefault="006B214F">
            <w:pPr>
              <w:spacing w:before="2" w:after="2"/>
              <w:jc w:val="center"/>
              <w:rPr>
                <w:rFonts w:eastAsia="SimSun"/>
                <w:bCs/>
                <w:sz w:val="12"/>
                <w:szCs w:val="12"/>
              </w:rPr>
            </w:pPr>
            <w:r>
              <w:rPr>
                <w:rFonts w:eastAsia="SimSun"/>
                <w:bCs/>
                <w:sz w:val="12"/>
                <w:szCs w:val="12"/>
              </w:rPr>
              <w:t>7</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7E2976EA" w14:textId="77777777" w:rsidR="006B214F" w:rsidRDefault="006B214F">
            <w:pPr>
              <w:spacing w:before="2" w:after="2"/>
              <w:jc w:val="center"/>
              <w:rPr>
                <w:rFonts w:eastAsia="SimSun"/>
                <w:bCs/>
                <w:sz w:val="12"/>
                <w:szCs w:val="12"/>
              </w:rPr>
            </w:pPr>
            <w:r>
              <w:rPr>
                <w:rFonts w:eastAsia="SimSun"/>
                <w:bCs/>
                <w:sz w:val="12"/>
                <w:szCs w:val="12"/>
              </w:rPr>
              <w:t>8-10</w:t>
            </w:r>
          </w:p>
        </w:tc>
      </w:tr>
      <w:tr w:rsidR="006B214F" w14:paraId="0C742331" w14:textId="77777777" w:rsidTr="006B214F">
        <w:trPr>
          <w:trHeight w:val="403"/>
        </w:trPr>
        <w:tc>
          <w:tcPr>
            <w:tcW w:w="1276" w:type="dxa"/>
            <w:vMerge w:val="restart"/>
            <w:tcBorders>
              <w:top w:val="single" w:sz="4" w:space="0" w:color="000000"/>
              <w:left w:val="single" w:sz="4" w:space="0" w:color="000000"/>
              <w:bottom w:val="single" w:sz="4" w:space="0" w:color="000000"/>
              <w:right w:val="single" w:sz="4" w:space="0" w:color="000000"/>
            </w:tcBorders>
          </w:tcPr>
          <w:p w14:paraId="53077900" w14:textId="77777777" w:rsidR="006B214F" w:rsidRDefault="006B214F">
            <w:pPr>
              <w:spacing w:before="2" w:after="2"/>
              <w:rPr>
                <w:rFonts w:eastAsia="SimSun"/>
                <w:b/>
                <w:sz w:val="12"/>
                <w:szCs w:val="12"/>
              </w:rPr>
            </w:pPr>
            <w:r>
              <w:rPr>
                <w:rFonts w:eastAsia="SimSun"/>
                <w:b/>
                <w:sz w:val="12"/>
                <w:szCs w:val="12"/>
              </w:rPr>
              <w:t xml:space="preserve">Key/Transferable Skills </w:t>
            </w:r>
          </w:p>
          <w:p w14:paraId="60B9DD4C" w14:textId="77777777" w:rsidR="006B214F" w:rsidRDefault="006B214F">
            <w:pPr>
              <w:spacing w:before="2" w:after="2"/>
              <w:rPr>
                <w:rFonts w:eastAsia="SimSun"/>
                <w:sz w:val="12"/>
                <w:szCs w:val="12"/>
              </w:rPr>
            </w:pPr>
          </w:p>
          <w:p w14:paraId="556BA6D1" w14:textId="77777777" w:rsidR="006B214F" w:rsidRDefault="006B214F">
            <w:pPr>
              <w:spacing w:before="2" w:after="2"/>
              <w:rPr>
                <w:rFonts w:eastAsia="SimSun"/>
                <w:sz w:val="12"/>
                <w:szCs w:val="12"/>
              </w:rPr>
            </w:pPr>
          </w:p>
          <w:p w14:paraId="1DEB8395" w14:textId="77777777" w:rsidR="006B214F" w:rsidRDefault="006B214F">
            <w:pPr>
              <w:spacing w:before="2" w:after="2"/>
              <w:rPr>
                <w:rFonts w:eastAsia="SimSun"/>
                <w:sz w:val="12"/>
                <w:szCs w:val="12"/>
              </w:rPr>
            </w:pPr>
          </w:p>
          <w:p w14:paraId="6F23B4EE" w14:textId="77777777" w:rsidR="006B214F" w:rsidRDefault="006B214F">
            <w:pPr>
              <w:spacing w:before="2" w:after="2"/>
              <w:rPr>
                <w:rFonts w:eastAsia="SimSun"/>
                <w:sz w:val="12"/>
                <w:szCs w:val="12"/>
              </w:rPr>
            </w:pPr>
          </w:p>
          <w:p w14:paraId="47E10B71" w14:textId="77777777" w:rsidR="006B214F" w:rsidRDefault="006B214F">
            <w:pPr>
              <w:spacing w:before="2" w:after="2"/>
              <w:rPr>
                <w:rFonts w:eastAsia="SimSun"/>
                <w:sz w:val="12"/>
                <w:szCs w:val="12"/>
              </w:rPr>
            </w:pPr>
          </w:p>
          <w:p w14:paraId="1F80C6FE" w14:textId="77777777" w:rsidR="006B214F" w:rsidRDefault="006B214F">
            <w:pPr>
              <w:spacing w:before="2" w:after="2"/>
              <w:rPr>
                <w:rFonts w:eastAsia="SimSun"/>
                <w:sz w:val="12"/>
                <w:szCs w:val="12"/>
              </w:rPr>
            </w:pPr>
          </w:p>
          <w:p w14:paraId="2A5EC90E" w14:textId="77777777" w:rsidR="006B214F" w:rsidRDefault="006B214F">
            <w:pPr>
              <w:spacing w:before="2" w:after="2"/>
              <w:rPr>
                <w:rFonts w:eastAsia="SimSun"/>
                <w:sz w:val="12"/>
                <w:szCs w:val="12"/>
              </w:rPr>
            </w:pPr>
            <w:r>
              <w:rPr>
                <w:rFonts w:eastAsia="SimSun"/>
                <w:sz w:val="12"/>
                <w:szCs w:val="12"/>
              </w:rPr>
              <w:t>(Referencing techniques)</w:t>
            </w:r>
          </w:p>
          <w:p w14:paraId="1153DC34" w14:textId="77777777" w:rsidR="006B214F" w:rsidRDefault="006B214F">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5933809E" w14:textId="77777777" w:rsidR="006B214F" w:rsidRDefault="006B214F">
            <w:pPr>
              <w:spacing w:before="2" w:after="2"/>
              <w:rPr>
                <w:rFonts w:eastAsia="SimSun"/>
                <w:sz w:val="12"/>
                <w:szCs w:val="12"/>
                <w:lang w:val="en-US"/>
              </w:rPr>
            </w:pPr>
            <w:r>
              <w:rPr>
                <w:rFonts w:eastAsia="SimSun"/>
                <w:sz w:val="12"/>
                <w:szCs w:val="12"/>
              </w:rPr>
              <w:t xml:space="preserve">Weak presentation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27DA236A" w14:textId="77777777" w:rsidR="006B214F" w:rsidRDefault="006B214F">
            <w:pPr>
              <w:spacing w:before="2" w:after="2"/>
              <w:rPr>
                <w:rFonts w:eastAsia="SimSun"/>
                <w:sz w:val="12"/>
                <w:szCs w:val="12"/>
              </w:rPr>
            </w:pPr>
            <w:r>
              <w:rPr>
                <w:rFonts w:eastAsia="SimSun"/>
                <w:sz w:val="12"/>
                <w:szCs w:val="12"/>
              </w:rPr>
              <w:t xml:space="preserve">Satisfactory presentation </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768D5034" w14:textId="77777777" w:rsidR="006B214F" w:rsidRDefault="006B214F">
            <w:pPr>
              <w:spacing w:before="2" w:after="2"/>
              <w:rPr>
                <w:rFonts w:eastAsia="SimSun"/>
                <w:sz w:val="12"/>
                <w:szCs w:val="12"/>
              </w:rPr>
            </w:pPr>
            <w:r>
              <w:rPr>
                <w:rFonts w:eastAsia="SimSun"/>
                <w:sz w:val="12"/>
                <w:szCs w:val="12"/>
              </w:rPr>
              <w:t xml:space="preserve">Good presentation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264ACBA9" w14:textId="77777777" w:rsidR="006B214F" w:rsidRDefault="006B214F">
            <w:pPr>
              <w:spacing w:before="2" w:after="2"/>
              <w:rPr>
                <w:rFonts w:eastAsia="SimSun"/>
                <w:sz w:val="12"/>
                <w:szCs w:val="12"/>
              </w:rPr>
            </w:pPr>
            <w:r>
              <w:rPr>
                <w:rFonts w:eastAsia="SimSun"/>
                <w:sz w:val="12"/>
                <w:szCs w:val="12"/>
              </w:rPr>
              <w:t xml:space="preserve">Very good presentation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1E73D41C" w14:textId="77777777" w:rsidR="006B214F" w:rsidRDefault="006B214F">
            <w:pPr>
              <w:spacing w:before="2" w:after="2"/>
              <w:rPr>
                <w:rFonts w:eastAsia="SimSun"/>
                <w:sz w:val="12"/>
                <w:szCs w:val="12"/>
              </w:rPr>
            </w:pPr>
            <w:r>
              <w:rPr>
                <w:rFonts w:eastAsia="SimSun"/>
                <w:sz w:val="12"/>
                <w:szCs w:val="12"/>
              </w:rPr>
              <w:t xml:space="preserve">Effective presentation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C9CF51C" w14:textId="77777777" w:rsidR="006B214F" w:rsidRDefault="006B214F">
            <w:pPr>
              <w:spacing w:before="2" w:after="2"/>
              <w:rPr>
                <w:rFonts w:eastAsia="SimSun"/>
                <w:sz w:val="12"/>
                <w:szCs w:val="12"/>
              </w:rPr>
            </w:pPr>
            <w:r>
              <w:rPr>
                <w:rFonts w:eastAsia="SimSun"/>
                <w:sz w:val="12"/>
                <w:szCs w:val="12"/>
              </w:rPr>
              <w:t xml:space="preserve">Outstanding presentation </w:t>
            </w:r>
          </w:p>
        </w:tc>
      </w:tr>
      <w:tr w:rsidR="006B214F" w14:paraId="3FC83F6A" w14:textId="77777777" w:rsidTr="006B214F">
        <w:trPr>
          <w:trHeight w:val="46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E76D77B" w14:textId="77777777" w:rsidR="006B214F" w:rsidRDefault="006B214F">
            <w:pPr>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0356ADE" w14:textId="77777777" w:rsidR="006B214F" w:rsidRDefault="006B214F">
            <w:pPr>
              <w:spacing w:before="2" w:after="2"/>
              <w:rPr>
                <w:rFonts w:eastAsia="SimSun"/>
                <w:sz w:val="12"/>
                <w:szCs w:val="12"/>
                <w:lang w:val="en-US"/>
              </w:rPr>
            </w:pPr>
            <w:r>
              <w:rPr>
                <w:rFonts w:eastAsia="SimSun"/>
                <w:sz w:val="12"/>
                <w:szCs w:val="12"/>
              </w:rPr>
              <w:t>A number of basic errors in grammar</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6C5190AD" w14:textId="77777777" w:rsidR="006B214F" w:rsidRDefault="006B214F">
            <w:pPr>
              <w:spacing w:before="2" w:after="2"/>
              <w:rPr>
                <w:rFonts w:eastAsia="SimSun"/>
                <w:sz w:val="12"/>
                <w:szCs w:val="12"/>
              </w:rPr>
            </w:pPr>
            <w:r>
              <w:rPr>
                <w:rFonts w:eastAsia="SimSun"/>
                <w:sz w:val="12"/>
                <w:szCs w:val="12"/>
              </w:rPr>
              <w:t>Some errors in grammar</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1028285F" w14:textId="77777777" w:rsidR="006B214F" w:rsidRDefault="006B214F">
            <w:pPr>
              <w:spacing w:before="2" w:after="2"/>
              <w:rPr>
                <w:rFonts w:eastAsia="SimSun"/>
                <w:sz w:val="12"/>
                <w:szCs w:val="12"/>
              </w:rPr>
            </w:pPr>
            <w:r>
              <w:rPr>
                <w:rFonts w:eastAsia="SimSun"/>
                <w:sz w:val="12"/>
                <w:szCs w:val="12"/>
              </w:rPr>
              <w:t>Few errors in grammar</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6FA19129" w14:textId="77777777" w:rsidR="006B214F" w:rsidRDefault="006B214F">
            <w:pPr>
              <w:spacing w:before="2" w:after="2"/>
              <w:rPr>
                <w:rFonts w:eastAsia="SimSun"/>
                <w:sz w:val="12"/>
                <w:szCs w:val="12"/>
              </w:rPr>
            </w:pPr>
            <w:r>
              <w:rPr>
                <w:rFonts w:eastAsia="SimSun"/>
                <w:sz w:val="12"/>
                <w:szCs w:val="12"/>
              </w:rPr>
              <w:t>Very few errors in language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244ACB21" w14:textId="77777777" w:rsidR="006B214F" w:rsidRDefault="006B214F">
            <w:pPr>
              <w:spacing w:before="2" w:after="2"/>
              <w:rPr>
                <w:rFonts w:eastAsia="SimSun"/>
                <w:sz w:val="12"/>
                <w:szCs w:val="12"/>
              </w:rPr>
            </w:pPr>
            <w:r>
              <w:rPr>
                <w:rFonts w:eastAsia="SimSun"/>
                <w:sz w:val="12"/>
                <w:szCs w:val="12"/>
              </w:rPr>
              <w:t xml:space="preserve">Minor errors in language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645F86EE" w14:textId="77777777" w:rsidR="006B214F" w:rsidRDefault="006B214F">
            <w:pPr>
              <w:spacing w:before="2" w:after="2"/>
              <w:rPr>
                <w:rFonts w:eastAsia="SimSun"/>
                <w:sz w:val="12"/>
                <w:szCs w:val="12"/>
              </w:rPr>
            </w:pPr>
            <w:r>
              <w:rPr>
                <w:rFonts w:eastAsia="SimSun"/>
                <w:sz w:val="12"/>
                <w:szCs w:val="12"/>
              </w:rPr>
              <w:t>No errors in language</w:t>
            </w:r>
          </w:p>
        </w:tc>
      </w:tr>
      <w:tr w:rsidR="006B214F" w14:paraId="0C0AE1B7" w14:textId="77777777" w:rsidTr="006B214F">
        <w:trPr>
          <w:trHeight w:val="47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358F04" w14:textId="77777777" w:rsidR="006B214F" w:rsidRDefault="006B214F">
            <w:pPr>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21BC4733" w14:textId="77777777" w:rsidR="006B214F" w:rsidRDefault="006B214F">
            <w:pPr>
              <w:spacing w:before="2" w:after="2"/>
              <w:rPr>
                <w:rFonts w:eastAsia="SimSun"/>
                <w:sz w:val="12"/>
                <w:szCs w:val="12"/>
                <w:lang w:val="en-US"/>
              </w:rPr>
            </w:pPr>
            <w:r>
              <w:rPr>
                <w:rFonts w:eastAsia="SimSun"/>
                <w:sz w:val="12"/>
                <w:szCs w:val="12"/>
              </w:rPr>
              <w:t>Weak structure of presentation in parts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4F043297" w14:textId="77777777" w:rsidR="006B214F" w:rsidRDefault="006B214F">
            <w:pPr>
              <w:spacing w:before="2" w:after="2"/>
              <w:rPr>
                <w:rFonts w:eastAsia="SimSun"/>
                <w:sz w:val="12"/>
                <w:szCs w:val="12"/>
              </w:rPr>
            </w:pPr>
            <w:r>
              <w:rPr>
                <w:rFonts w:eastAsia="SimSun"/>
                <w:sz w:val="12"/>
                <w:szCs w:val="12"/>
              </w:rPr>
              <w:t>Satisfactory presentation structure with a mostly coherent style</w:t>
            </w:r>
          </w:p>
        </w:tc>
        <w:tc>
          <w:tcPr>
            <w:tcW w:w="1417" w:type="dxa"/>
            <w:tcBorders>
              <w:top w:val="single" w:sz="4" w:space="0" w:color="000000"/>
              <w:left w:val="single" w:sz="4" w:space="0" w:color="000000"/>
              <w:bottom w:val="single" w:sz="4" w:space="0" w:color="000000"/>
              <w:right w:val="single" w:sz="4" w:space="0" w:color="000000"/>
            </w:tcBorders>
            <w:shd w:val="clear" w:color="auto" w:fill="FFFF99"/>
          </w:tcPr>
          <w:p w14:paraId="6F15A285" w14:textId="77777777" w:rsidR="006B214F" w:rsidRDefault="006B214F">
            <w:pPr>
              <w:spacing w:before="2" w:after="2"/>
              <w:rPr>
                <w:rFonts w:eastAsia="SimSun"/>
                <w:sz w:val="12"/>
                <w:szCs w:val="12"/>
              </w:rPr>
            </w:pPr>
            <w:r>
              <w:rPr>
                <w:rFonts w:eastAsia="SimSun"/>
                <w:sz w:val="12"/>
                <w:szCs w:val="12"/>
              </w:rPr>
              <w:t>Good presentation structure with a coherent style</w:t>
            </w:r>
          </w:p>
          <w:p w14:paraId="2C08B617" w14:textId="77777777" w:rsidR="006B214F" w:rsidRDefault="006B214F">
            <w:pPr>
              <w:spacing w:before="2" w:after="2"/>
              <w:rPr>
                <w:rFonts w:eastAsia="SimSun"/>
                <w:sz w:val="12"/>
                <w:szCs w:val="12"/>
              </w:rPr>
            </w:pP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653E47E0" w14:textId="77777777" w:rsidR="006B214F" w:rsidRDefault="006B214F">
            <w:pPr>
              <w:spacing w:before="2" w:after="2"/>
              <w:rPr>
                <w:rFonts w:eastAsia="SimSun"/>
                <w:sz w:val="12"/>
                <w:szCs w:val="12"/>
              </w:rPr>
            </w:pPr>
            <w:r>
              <w:rPr>
                <w:rFonts w:eastAsia="SimSun"/>
                <w:sz w:val="12"/>
                <w:szCs w:val="12"/>
              </w:rPr>
              <w:t>Very good presentation structure which supports the audience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21584D12" w14:textId="77777777" w:rsidR="006B214F" w:rsidRDefault="006B214F">
            <w:pPr>
              <w:spacing w:before="2" w:after="2"/>
              <w:rPr>
                <w:rFonts w:eastAsia="SimSun"/>
                <w:sz w:val="12"/>
                <w:szCs w:val="12"/>
              </w:rPr>
            </w:pPr>
            <w:r>
              <w:rPr>
                <w:rFonts w:eastAsia="SimSun"/>
                <w:sz w:val="12"/>
                <w:szCs w:val="12"/>
              </w:rPr>
              <w:t>Effective presentation structure which supports the audience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3916635" w14:textId="77777777" w:rsidR="006B214F" w:rsidRDefault="006B214F">
            <w:pPr>
              <w:spacing w:before="2" w:after="2"/>
              <w:rPr>
                <w:rFonts w:eastAsia="SimSun"/>
                <w:sz w:val="12"/>
                <w:szCs w:val="12"/>
              </w:rPr>
            </w:pPr>
            <w:r>
              <w:rPr>
                <w:rFonts w:eastAsia="SimSun"/>
                <w:sz w:val="12"/>
                <w:szCs w:val="12"/>
              </w:rPr>
              <w:t xml:space="preserve">Highly coherent and mature presentation style which fully engages the audience  </w:t>
            </w:r>
          </w:p>
        </w:tc>
      </w:tr>
      <w:tr w:rsidR="006B214F" w14:paraId="7B1CC744" w14:textId="77777777" w:rsidTr="006B214F">
        <w:trPr>
          <w:trHeight w:val="55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881D085" w14:textId="77777777" w:rsidR="006B214F" w:rsidRDefault="006B214F">
            <w:pPr>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47294A25" w14:textId="77777777" w:rsidR="006B214F" w:rsidRDefault="006B214F">
            <w:pPr>
              <w:spacing w:before="2" w:after="2"/>
              <w:rPr>
                <w:rFonts w:eastAsia="SimSun"/>
                <w:sz w:val="12"/>
                <w:szCs w:val="12"/>
                <w:lang w:val="en-US"/>
              </w:rPr>
            </w:pPr>
            <w:r>
              <w:rPr>
                <w:rFonts w:eastAsia="SimSun"/>
                <w:sz w:val="12"/>
                <w:szCs w:val="12"/>
              </w:rPr>
              <w:t>Little or no use of protocols and conventions of Harvard referencing</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160E4064" w14:textId="77777777" w:rsidR="006B214F" w:rsidRDefault="006B214F">
            <w:pPr>
              <w:spacing w:before="2" w:after="2"/>
              <w:rPr>
                <w:rFonts w:eastAsia="SimSun"/>
                <w:sz w:val="12"/>
                <w:szCs w:val="12"/>
              </w:rPr>
            </w:pPr>
            <w:r>
              <w:rPr>
                <w:rFonts w:eastAsia="SimSun"/>
                <w:sz w:val="12"/>
                <w:szCs w:val="12"/>
              </w:rPr>
              <w:t>Satisfactory use of Harvard referencing protocols and conventions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3BC8F2BA" w14:textId="77777777" w:rsidR="006B214F" w:rsidRDefault="006B214F">
            <w:pPr>
              <w:spacing w:before="2" w:after="2"/>
              <w:rPr>
                <w:rFonts w:eastAsia="SimSun"/>
                <w:sz w:val="12"/>
                <w:szCs w:val="12"/>
              </w:rPr>
            </w:pPr>
            <w:r>
              <w:rPr>
                <w:rFonts w:eastAsia="SimSun"/>
                <w:sz w:val="12"/>
                <w:szCs w:val="12"/>
              </w:rPr>
              <w:t>Good use of Harvard referencing protocols and conventions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27149E77" w14:textId="77777777" w:rsidR="006B214F" w:rsidRDefault="006B214F">
            <w:pPr>
              <w:spacing w:before="2" w:after="2"/>
              <w:rPr>
                <w:rFonts w:eastAsia="SimSun"/>
                <w:sz w:val="12"/>
                <w:szCs w:val="12"/>
              </w:rPr>
            </w:pPr>
            <w:r>
              <w:rPr>
                <w:rFonts w:eastAsia="SimSun"/>
                <w:sz w:val="12"/>
                <w:szCs w:val="12"/>
              </w:rPr>
              <w:t>Harvard system mainly used accurately, with some secondary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D100D5A" w14:textId="77777777" w:rsidR="006B214F" w:rsidRDefault="006B214F">
            <w:pPr>
              <w:spacing w:before="2" w:after="2"/>
              <w:rPr>
                <w:rFonts w:eastAsia="SimSun"/>
                <w:sz w:val="12"/>
                <w:szCs w:val="12"/>
              </w:rPr>
            </w:pPr>
            <w:r>
              <w:rPr>
                <w:rFonts w:eastAsia="SimSun"/>
                <w:sz w:val="12"/>
                <w:szCs w:val="12"/>
              </w:rPr>
              <w:t>Harvard system used accurately including secondary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4BDD1288" w14:textId="77777777" w:rsidR="006B214F" w:rsidRDefault="006B214F">
            <w:pPr>
              <w:spacing w:before="2" w:after="2"/>
              <w:rPr>
                <w:rFonts w:eastAsia="SimSun"/>
                <w:sz w:val="12"/>
                <w:szCs w:val="12"/>
              </w:rPr>
            </w:pPr>
            <w:r>
              <w:rPr>
                <w:rFonts w:eastAsia="SimSun"/>
                <w:sz w:val="12"/>
                <w:szCs w:val="12"/>
              </w:rPr>
              <w:t xml:space="preserve">Harvard system used accurately, consistently and effectively with all sources </w:t>
            </w:r>
          </w:p>
        </w:tc>
      </w:tr>
    </w:tbl>
    <w:p w14:paraId="047F612B" w14:textId="77777777" w:rsidR="006B214F" w:rsidRDefault="006B214F" w:rsidP="00A73A13">
      <w:pPr>
        <w:jc w:val="center"/>
        <w:rPr>
          <w:b/>
          <w:u w:val="single"/>
        </w:rPr>
      </w:pPr>
    </w:p>
    <w:p w14:paraId="3B22FF3F" w14:textId="77777777" w:rsidR="006B214F" w:rsidRDefault="006B214F" w:rsidP="00A73A13">
      <w:pPr>
        <w:jc w:val="center"/>
        <w:rPr>
          <w:b/>
          <w:u w:val="single"/>
        </w:rPr>
      </w:pPr>
    </w:p>
    <w:p w14:paraId="43B09022" w14:textId="77777777" w:rsidR="006B214F" w:rsidRDefault="006B214F" w:rsidP="00A73A13">
      <w:pPr>
        <w:jc w:val="center"/>
        <w:rPr>
          <w:b/>
          <w:u w:val="single"/>
        </w:rPr>
      </w:pPr>
    </w:p>
    <w:p w14:paraId="0D1F64D3" w14:textId="77777777" w:rsidR="006B214F" w:rsidRDefault="006B214F" w:rsidP="00A73A13">
      <w:pPr>
        <w:jc w:val="center"/>
        <w:rPr>
          <w:b/>
          <w:u w:val="single"/>
        </w:rPr>
      </w:pPr>
    </w:p>
    <w:p w14:paraId="27DC0E9D" w14:textId="77777777" w:rsidR="006B214F" w:rsidRDefault="006B214F" w:rsidP="00A73A13">
      <w:pPr>
        <w:jc w:val="center"/>
        <w:rPr>
          <w:b/>
          <w:u w:val="single"/>
        </w:rPr>
      </w:pPr>
    </w:p>
    <w:p w14:paraId="110D2933" w14:textId="77777777" w:rsidR="006B214F" w:rsidRDefault="006B214F" w:rsidP="00A73A13">
      <w:pPr>
        <w:jc w:val="center"/>
        <w:rPr>
          <w:b/>
          <w:u w:val="single"/>
        </w:rPr>
      </w:pPr>
    </w:p>
    <w:p w14:paraId="26B3D134" w14:textId="77777777" w:rsidR="006B214F" w:rsidRDefault="006B214F" w:rsidP="00A73A13">
      <w:pPr>
        <w:jc w:val="center"/>
        <w:rPr>
          <w:b/>
          <w:u w:val="single"/>
        </w:rPr>
      </w:pPr>
    </w:p>
    <w:p w14:paraId="12210B47" w14:textId="77777777" w:rsidR="006B214F" w:rsidRDefault="006B214F" w:rsidP="00A73A13">
      <w:pPr>
        <w:jc w:val="center"/>
        <w:rPr>
          <w:b/>
          <w:u w:val="single"/>
        </w:rPr>
      </w:pPr>
    </w:p>
    <w:p w14:paraId="402A7FA0" w14:textId="77777777" w:rsidR="006B214F" w:rsidRDefault="006B214F" w:rsidP="00A73A13">
      <w:pPr>
        <w:jc w:val="center"/>
        <w:rPr>
          <w:b/>
          <w:u w:val="single"/>
        </w:rPr>
      </w:pPr>
    </w:p>
    <w:p w14:paraId="7BB94EFE" w14:textId="18BA5A64" w:rsidR="00A73A13" w:rsidRPr="00A73A13" w:rsidRDefault="00A73A13" w:rsidP="00A73A13">
      <w:pPr>
        <w:jc w:val="center"/>
        <w:rPr>
          <w:b/>
          <w:u w:val="single"/>
        </w:rPr>
      </w:pPr>
      <w:r>
        <w:rPr>
          <w:b/>
          <w:u w:val="single"/>
        </w:rPr>
        <w:lastRenderedPageBreak/>
        <w:t>Consider how you might be able to develop the creative or enterprise skills of learner through your own pedagogy.</w:t>
      </w:r>
    </w:p>
    <w:p w14:paraId="5ACABB64" w14:textId="77777777" w:rsidR="004E1F95" w:rsidRDefault="004E1F95"/>
    <w:p w14:paraId="2B40E3F6" w14:textId="05F995B5" w:rsidR="00C23F00" w:rsidRDefault="00C23F00">
      <w:pPr>
        <w:rPr>
          <w:b/>
          <w:u w:val="single"/>
        </w:rPr>
      </w:pPr>
      <w:r>
        <w:rPr>
          <w:b/>
          <w:u w:val="single"/>
        </w:rPr>
        <w:t>Video Link</w:t>
      </w:r>
    </w:p>
    <w:p w14:paraId="52F0FC19" w14:textId="325F984A" w:rsidR="00C23F00" w:rsidRDefault="009F1756">
      <w:hyperlink r:id="rId10" w:history="1">
        <w:r w:rsidR="00C23F00" w:rsidRPr="00706044">
          <w:rPr>
            <w:rStyle w:val="Hyperlink"/>
          </w:rPr>
          <w:t>https://youtu.be/N4uqAfYCPDA</w:t>
        </w:r>
      </w:hyperlink>
    </w:p>
    <w:p w14:paraId="3C066E0F" w14:textId="7376236A" w:rsidR="00AA0E04" w:rsidRDefault="00AA0E04">
      <w:pPr>
        <w:rPr>
          <w:b/>
          <w:u w:val="single"/>
        </w:rPr>
      </w:pPr>
      <w:r w:rsidRPr="006B60AE">
        <w:rPr>
          <w:b/>
          <w:u w:val="single"/>
        </w:rPr>
        <w:t>Summary</w:t>
      </w:r>
    </w:p>
    <w:p w14:paraId="037DC95B" w14:textId="77777777" w:rsidR="0044041B" w:rsidRDefault="006B60AE">
      <w:r>
        <w:t xml:space="preserve">During the video one of the things that will be discussed will be one of the definitions of what creativity is </w:t>
      </w:r>
      <w:r w:rsidR="0044041B">
        <w:t xml:space="preserve">and how one of the perceptions of creativity is that someone how is creative has a talent. Also discussed during this section of the video will be what potential future employers will be looking for in candidates in order for the UK to compete with the rest of the world I certain areas. </w:t>
      </w:r>
    </w:p>
    <w:p w14:paraId="4044D221" w14:textId="77777777" w:rsidR="0044041B" w:rsidRDefault="0044041B">
      <w:r>
        <w:t>Another part of the introduction of the video will be how the new curriculum going to be introduce into Wales and how this can help promote and develops a child’s creativity and how at the moment the central with promoting the sciences how this can hinder creativity, yet how both these elements can work together.</w:t>
      </w:r>
    </w:p>
    <w:p w14:paraId="1BE6C8BF" w14:textId="2F8E7336" w:rsidR="006B60AE" w:rsidRDefault="0044041B">
      <w:r>
        <w:t xml:space="preserve">One of the first </w:t>
      </w:r>
      <w:r w:rsidR="000E5EDE">
        <w:t xml:space="preserve">strategy’s that will be discussed first will be the environment that the children work in and how this can be changed in order to help promote creativity one of the things that will be mentioned will be a safe environment and how this can help the children develop their creative skills in a way in which they deem </w:t>
      </w:r>
      <w:r w:rsidR="00EC0395">
        <w:t>fit for themselves and their areas of strength. As well as talking about the environment, there will be quotes essentially what happens to a child’s creativity</w:t>
      </w:r>
      <w:r w:rsidR="00114C6B">
        <w:t>, as well as</w:t>
      </w:r>
      <w:r w:rsidR="00316AD6">
        <w:t xml:space="preserve"> quotes to suggest that children’s creativity is being hindered, during this paragraph the way that children think will also come into play and how if you change the environment to one that is able to promote and develops a child’s creativity (divergent thinking). As well as this </w:t>
      </w:r>
      <w:r w:rsidR="0047161C">
        <w:t xml:space="preserve">although creativity is needed more and more what also will be mentioned will be </w:t>
      </w:r>
      <w:r w:rsidR="00752B66">
        <w:t>that there needs to be an element of the children critically eva</w:t>
      </w:r>
      <w:r w:rsidR="00FE511A">
        <w:t>luating their divergent ideas to see if there are at all possible from the knowledge that they have amassed over time in their lessons.</w:t>
      </w:r>
    </w:p>
    <w:p w14:paraId="06E69ED6" w14:textId="1E7FFD5C" w:rsidR="00FE511A" w:rsidRDefault="00FE511A">
      <w:r>
        <w:t>In the next paragraph what will be discussed is how you as a teacher are able to promote and develop you own creativity and as a result of this hopefully in the process develop your pupils</w:t>
      </w:r>
      <w:r w:rsidR="00C21369">
        <w:t>’</w:t>
      </w:r>
      <w:r>
        <w:t xml:space="preserve"> creativity too. </w:t>
      </w:r>
      <w:r w:rsidR="00FD48B7">
        <w:t xml:space="preserve">Through this paragraph pupil voice is key to this pedagogy as mentioned in the video through allowing the pupil’s the ability to express what they wish to learn and they way they wish to learn it and how this can push the teacher and other members of staff </w:t>
      </w:r>
      <w:r w:rsidR="00BF3EBB">
        <w:t>to create more and more creative lesson with the hop that this can help the children themselves become more creative. Pupil voice was included because in education pupil voice is becoming more and more common not just to promote creativity.</w:t>
      </w:r>
    </w:p>
    <w:p w14:paraId="2F27854B" w14:textId="69B30C9B" w:rsidR="00BF3EBB" w:rsidRDefault="00BF3EBB">
      <w:r>
        <w:t xml:space="preserve">The Second strategy discussed would be the way I would teach in general to include a more cross – curricular style of teaching so that the children are able to apply their knowledge from one subject to another in the hopes that they can come up with more creative solutions to a problem that they are presented with, although as well as the possibility for children to apply what they have learned from one area of the curriculum into another in a more creative fashion, as mentioned in the video </w:t>
      </w:r>
      <w:r w:rsidR="0003102A">
        <w:t>I would have to be very careful with apply this particular style of teaching as it could hinder the children more than in could benefit them.</w:t>
      </w:r>
    </w:p>
    <w:p w14:paraId="14F77BFD" w14:textId="03689564" w:rsidR="0003102A" w:rsidRPr="006B60AE" w:rsidRDefault="0003102A">
      <w:r>
        <w:t xml:space="preserve">The final strategy to help pupils develop their creativity mentioned in the video would be to celebrate any child in any creative endeavour that they accomplish </w:t>
      </w:r>
      <w:r w:rsidR="00FE6FBF">
        <w:t xml:space="preserve">whether it is academic or n their </w:t>
      </w:r>
      <w:r w:rsidR="00FE6FBF">
        <w:lastRenderedPageBreak/>
        <w:t>own time. This paragraph fits in with the environment paragraph as through having someone encourage and support any creative endeavour can help the children come up with more creative ideas as well as helping them continue to be creative in general. As in the conclusion of the video confidence for children when it comes to being creative and through these strategies the aim is to help with the confidence and encourage the children to be more creative in general.</w:t>
      </w:r>
    </w:p>
    <w:p w14:paraId="717B0E19" w14:textId="77777777" w:rsidR="006B214F" w:rsidRDefault="006B214F">
      <w:pPr>
        <w:rPr>
          <w:b/>
          <w:u w:val="single"/>
        </w:rPr>
      </w:pPr>
    </w:p>
    <w:p w14:paraId="4F16DEE3" w14:textId="77777777" w:rsidR="006B214F" w:rsidRDefault="006B214F">
      <w:pPr>
        <w:rPr>
          <w:b/>
          <w:u w:val="single"/>
        </w:rPr>
      </w:pPr>
    </w:p>
    <w:p w14:paraId="0E43869F" w14:textId="77777777" w:rsidR="006B214F" w:rsidRDefault="006B214F">
      <w:pPr>
        <w:rPr>
          <w:b/>
          <w:u w:val="single"/>
        </w:rPr>
      </w:pPr>
    </w:p>
    <w:p w14:paraId="6B850940" w14:textId="77777777" w:rsidR="006B214F" w:rsidRDefault="006B214F">
      <w:pPr>
        <w:rPr>
          <w:b/>
          <w:u w:val="single"/>
        </w:rPr>
      </w:pPr>
    </w:p>
    <w:p w14:paraId="2529D33C" w14:textId="77777777" w:rsidR="006B214F" w:rsidRDefault="006B214F">
      <w:pPr>
        <w:rPr>
          <w:b/>
          <w:u w:val="single"/>
        </w:rPr>
      </w:pPr>
    </w:p>
    <w:p w14:paraId="27EA4F70" w14:textId="77777777" w:rsidR="006B214F" w:rsidRDefault="006B214F">
      <w:pPr>
        <w:rPr>
          <w:b/>
          <w:u w:val="single"/>
        </w:rPr>
      </w:pPr>
    </w:p>
    <w:p w14:paraId="1B61FA13" w14:textId="77777777" w:rsidR="006B214F" w:rsidRDefault="006B214F">
      <w:pPr>
        <w:rPr>
          <w:b/>
          <w:u w:val="single"/>
        </w:rPr>
      </w:pPr>
    </w:p>
    <w:p w14:paraId="1ED3E9B1" w14:textId="77777777" w:rsidR="006B214F" w:rsidRDefault="006B214F">
      <w:pPr>
        <w:rPr>
          <w:b/>
          <w:u w:val="single"/>
        </w:rPr>
      </w:pPr>
    </w:p>
    <w:p w14:paraId="49F6A213" w14:textId="77777777" w:rsidR="006B214F" w:rsidRDefault="006B214F">
      <w:pPr>
        <w:rPr>
          <w:b/>
          <w:u w:val="single"/>
        </w:rPr>
      </w:pPr>
    </w:p>
    <w:p w14:paraId="4D0929DB" w14:textId="77777777" w:rsidR="006B214F" w:rsidRDefault="006B214F">
      <w:pPr>
        <w:rPr>
          <w:b/>
          <w:u w:val="single"/>
        </w:rPr>
      </w:pPr>
    </w:p>
    <w:p w14:paraId="18BC4888" w14:textId="77777777" w:rsidR="006B214F" w:rsidRDefault="006B214F">
      <w:pPr>
        <w:rPr>
          <w:b/>
          <w:u w:val="single"/>
        </w:rPr>
      </w:pPr>
    </w:p>
    <w:p w14:paraId="0518F0EA" w14:textId="77777777" w:rsidR="006B214F" w:rsidRDefault="006B214F">
      <w:pPr>
        <w:rPr>
          <w:b/>
          <w:u w:val="single"/>
        </w:rPr>
      </w:pPr>
    </w:p>
    <w:p w14:paraId="0C224D0D" w14:textId="77777777" w:rsidR="006B214F" w:rsidRDefault="006B214F">
      <w:pPr>
        <w:rPr>
          <w:b/>
          <w:u w:val="single"/>
        </w:rPr>
      </w:pPr>
    </w:p>
    <w:p w14:paraId="685F3E5F" w14:textId="77777777" w:rsidR="006B214F" w:rsidRDefault="006B214F">
      <w:pPr>
        <w:rPr>
          <w:b/>
          <w:u w:val="single"/>
        </w:rPr>
      </w:pPr>
    </w:p>
    <w:p w14:paraId="0066A77D" w14:textId="77777777" w:rsidR="006B214F" w:rsidRDefault="006B214F">
      <w:pPr>
        <w:rPr>
          <w:b/>
          <w:u w:val="single"/>
        </w:rPr>
      </w:pPr>
    </w:p>
    <w:p w14:paraId="549256F6" w14:textId="77777777" w:rsidR="006B214F" w:rsidRDefault="006B214F">
      <w:pPr>
        <w:rPr>
          <w:b/>
          <w:u w:val="single"/>
        </w:rPr>
      </w:pPr>
    </w:p>
    <w:p w14:paraId="7B2CDBD5" w14:textId="77777777" w:rsidR="006B214F" w:rsidRDefault="006B214F">
      <w:pPr>
        <w:rPr>
          <w:b/>
          <w:u w:val="single"/>
        </w:rPr>
      </w:pPr>
    </w:p>
    <w:p w14:paraId="5C718C91" w14:textId="77777777" w:rsidR="006B214F" w:rsidRDefault="006B214F">
      <w:pPr>
        <w:rPr>
          <w:b/>
          <w:u w:val="single"/>
        </w:rPr>
      </w:pPr>
    </w:p>
    <w:p w14:paraId="783968F5" w14:textId="77777777" w:rsidR="006B214F" w:rsidRDefault="006B214F">
      <w:pPr>
        <w:rPr>
          <w:b/>
          <w:u w:val="single"/>
        </w:rPr>
      </w:pPr>
    </w:p>
    <w:p w14:paraId="3CB2DFCB" w14:textId="77777777" w:rsidR="006B214F" w:rsidRDefault="006B214F">
      <w:pPr>
        <w:rPr>
          <w:b/>
          <w:u w:val="single"/>
        </w:rPr>
      </w:pPr>
    </w:p>
    <w:p w14:paraId="7E419341" w14:textId="77777777" w:rsidR="006B214F" w:rsidRDefault="006B214F">
      <w:pPr>
        <w:rPr>
          <w:b/>
          <w:u w:val="single"/>
        </w:rPr>
      </w:pPr>
    </w:p>
    <w:p w14:paraId="0BDC07F4" w14:textId="77777777" w:rsidR="006B214F" w:rsidRDefault="006B214F">
      <w:pPr>
        <w:rPr>
          <w:b/>
          <w:u w:val="single"/>
        </w:rPr>
      </w:pPr>
    </w:p>
    <w:p w14:paraId="45ED2438" w14:textId="77777777" w:rsidR="006B214F" w:rsidRDefault="006B214F">
      <w:pPr>
        <w:rPr>
          <w:b/>
          <w:u w:val="single"/>
        </w:rPr>
      </w:pPr>
    </w:p>
    <w:p w14:paraId="6D0A262B" w14:textId="77777777" w:rsidR="006B214F" w:rsidRDefault="006B214F">
      <w:pPr>
        <w:rPr>
          <w:b/>
          <w:u w:val="single"/>
        </w:rPr>
      </w:pPr>
    </w:p>
    <w:p w14:paraId="498F6D65" w14:textId="77777777" w:rsidR="006B214F" w:rsidRDefault="006B214F">
      <w:pPr>
        <w:rPr>
          <w:b/>
          <w:u w:val="single"/>
        </w:rPr>
      </w:pPr>
    </w:p>
    <w:p w14:paraId="1586E009" w14:textId="77777777" w:rsidR="006B214F" w:rsidRDefault="006B214F">
      <w:pPr>
        <w:rPr>
          <w:b/>
          <w:u w:val="single"/>
        </w:rPr>
      </w:pPr>
    </w:p>
    <w:p w14:paraId="2142F6B0" w14:textId="77777777" w:rsidR="006B214F" w:rsidRDefault="006B214F">
      <w:pPr>
        <w:rPr>
          <w:b/>
          <w:u w:val="single"/>
        </w:rPr>
      </w:pPr>
    </w:p>
    <w:p w14:paraId="709F7D83" w14:textId="724D79B5" w:rsidR="00AA0E04" w:rsidRDefault="00AA0E04">
      <w:pPr>
        <w:rPr>
          <w:b/>
          <w:u w:val="single"/>
        </w:rPr>
      </w:pPr>
      <w:bookmarkStart w:id="0" w:name="_GoBack"/>
      <w:bookmarkEnd w:id="0"/>
      <w:r w:rsidRPr="00A73A13">
        <w:rPr>
          <w:b/>
          <w:u w:val="single"/>
        </w:rPr>
        <w:lastRenderedPageBreak/>
        <w:t xml:space="preserve">References </w:t>
      </w:r>
    </w:p>
    <w:p w14:paraId="4C83CEEE" w14:textId="767154BF" w:rsidR="00A73A13" w:rsidRPr="00A73A13" w:rsidRDefault="00A73A13" w:rsidP="00A73A13">
      <w:pPr>
        <w:pStyle w:val="ListParagraph"/>
        <w:numPr>
          <w:ilvl w:val="0"/>
          <w:numId w:val="2"/>
        </w:numPr>
      </w:pPr>
      <w:r>
        <w:rPr>
          <w:rFonts w:ascii="Verdana" w:hAnsi="Verdana"/>
          <w:color w:val="000000"/>
          <w:sz w:val="20"/>
          <w:szCs w:val="20"/>
        </w:rPr>
        <w:t>OFSTED. (2010). </w:t>
      </w:r>
      <w:r>
        <w:rPr>
          <w:rFonts w:ascii="Verdana" w:hAnsi="Verdana"/>
          <w:i/>
          <w:iCs/>
          <w:color w:val="000000"/>
          <w:sz w:val="20"/>
          <w:szCs w:val="20"/>
        </w:rPr>
        <w:t>Learning: creative approaches that raise standards.</w:t>
      </w:r>
      <w:r w:rsidR="007F1AD5">
        <w:rPr>
          <w:rFonts w:ascii="Verdana" w:hAnsi="Verdana"/>
          <w:i/>
          <w:iCs/>
          <w:color w:val="000000"/>
          <w:sz w:val="20"/>
          <w:szCs w:val="20"/>
        </w:rPr>
        <w:t xml:space="preserve"> </w:t>
      </w:r>
      <w:r>
        <w:rPr>
          <w:rFonts w:ascii="Verdana" w:hAnsi="Verdana"/>
          <w:color w:val="000000"/>
          <w:sz w:val="20"/>
          <w:szCs w:val="20"/>
        </w:rPr>
        <w:t>Available: http://www.creativitycultureeducation.org/wp-content/uploads/learning-creative-approaches-that-raise-standards-250.pdf. Last accessed 4th March 2018</w:t>
      </w:r>
    </w:p>
    <w:p w14:paraId="26DFE81A" w14:textId="0F91EFB0" w:rsidR="00A73A13" w:rsidRPr="007F1AD5" w:rsidRDefault="00A73A13" w:rsidP="00A73A13">
      <w:pPr>
        <w:pStyle w:val="ListParagraph"/>
        <w:numPr>
          <w:ilvl w:val="0"/>
          <w:numId w:val="2"/>
        </w:numPr>
      </w:pPr>
      <w:r>
        <w:rPr>
          <w:rFonts w:ascii="Verdana" w:hAnsi="Verdana"/>
          <w:color w:val="000000"/>
          <w:sz w:val="20"/>
          <w:szCs w:val="20"/>
        </w:rPr>
        <w:t>Bryn Gwalia. (2013). </w:t>
      </w:r>
      <w:r>
        <w:rPr>
          <w:rFonts w:ascii="Verdana" w:hAnsi="Verdana"/>
          <w:i/>
          <w:iCs/>
          <w:color w:val="000000"/>
          <w:sz w:val="20"/>
          <w:szCs w:val="20"/>
        </w:rPr>
        <w:t>The Leonardo Effect.</w:t>
      </w:r>
      <w:r>
        <w:rPr>
          <w:rFonts w:ascii="Verdana" w:hAnsi="Verdana"/>
          <w:color w:val="000000"/>
          <w:sz w:val="20"/>
          <w:szCs w:val="20"/>
        </w:rPr>
        <w:t> Available: http://www.bryngwalia.org/Our-Learning/The-Leonardo-effect.html. Last accessed 2nd March 2018.</w:t>
      </w:r>
    </w:p>
    <w:p w14:paraId="6CA4ED3B" w14:textId="5C7D006A" w:rsidR="007F1AD5" w:rsidRPr="007F1AD5" w:rsidRDefault="007F1AD5" w:rsidP="00A73A13">
      <w:pPr>
        <w:pStyle w:val="ListParagraph"/>
        <w:numPr>
          <w:ilvl w:val="0"/>
          <w:numId w:val="2"/>
        </w:numPr>
      </w:pPr>
      <w:r>
        <w:rPr>
          <w:rFonts w:ascii="Verdana" w:hAnsi="Verdana"/>
          <w:color w:val="000000"/>
          <w:sz w:val="20"/>
          <w:szCs w:val="20"/>
        </w:rPr>
        <w:t>The Leonardo Effect. (N/A). </w:t>
      </w:r>
      <w:r>
        <w:rPr>
          <w:rFonts w:ascii="Verdana" w:hAnsi="Verdana"/>
          <w:i/>
          <w:iCs/>
          <w:color w:val="000000"/>
          <w:sz w:val="20"/>
          <w:szCs w:val="20"/>
        </w:rPr>
        <w:t>The Leonardo Effect.</w:t>
      </w:r>
      <w:r>
        <w:rPr>
          <w:rFonts w:ascii="Verdana" w:hAnsi="Verdana"/>
          <w:color w:val="000000"/>
          <w:sz w:val="20"/>
          <w:szCs w:val="20"/>
        </w:rPr>
        <w:t> Available: http://leonardoeffect.com/. Last accessed 28th February 2018</w:t>
      </w:r>
    </w:p>
    <w:p w14:paraId="3F91EEA5" w14:textId="46DF0FE3" w:rsidR="007F1AD5" w:rsidRPr="007F1AD5" w:rsidRDefault="007F1AD5" w:rsidP="00A73A13">
      <w:pPr>
        <w:pStyle w:val="ListParagraph"/>
        <w:numPr>
          <w:ilvl w:val="0"/>
          <w:numId w:val="2"/>
        </w:numPr>
      </w:pPr>
      <w:r>
        <w:rPr>
          <w:rFonts w:ascii="Verdana" w:hAnsi="Verdana"/>
          <w:color w:val="000000"/>
          <w:sz w:val="20"/>
          <w:szCs w:val="20"/>
        </w:rPr>
        <w:t>Estyn. (2016). </w:t>
      </w:r>
      <w:r>
        <w:rPr>
          <w:rFonts w:ascii="Verdana" w:hAnsi="Verdana"/>
          <w:i/>
          <w:iCs/>
          <w:color w:val="000000"/>
          <w:sz w:val="20"/>
          <w:szCs w:val="20"/>
        </w:rPr>
        <w:t>Pupil participation: a best practice guide.</w:t>
      </w:r>
      <w:r>
        <w:rPr>
          <w:rFonts w:ascii="Verdana" w:hAnsi="Verdana"/>
          <w:color w:val="000000"/>
          <w:sz w:val="20"/>
          <w:szCs w:val="20"/>
        </w:rPr>
        <w:t> Available: https://www.estyn.gov.wales/sites/default/files/documents/Pupil%20participation.pdf. Last accessed 3rd March 2018.</w:t>
      </w:r>
    </w:p>
    <w:p w14:paraId="798AA098" w14:textId="092133B7" w:rsidR="007F1AD5" w:rsidRPr="007F1AD5" w:rsidRDefault="007F1AD5" w:rsidP="00A73A13">
      <w:pPr>
        <w:pStyle w:val="ListParagraph"/>
        <w:numPr>
          <w:ilvl w:val="0"/>
          <w:numId w:val="2"/>
        </w:numPr>
      </w:pPr>
      <w:r>
        <w:rPr>
          <w:rFonts w:ascii="Verdana" w:hAnsi="Verdana"/>
          <w:color w:val="000000"/>
          <w:sz w:val="20"/>
          <w:szCs w:val="20"/>
        </w:rPr>
        <w:t>Cleverism. (2015). </w:t>
      </w:r>
      <w:r>
        <w:rPr>
          <w:rFonts w:ascii="Verdana" w:hAnsi="Verdana"/>
          <w:i/>
          <w:iCs/>
          <w:color w:val="000000"/>
          <w:sz w:val="20"/>
          <w:szCs w:val="20"/>
        </w:rPr>
        <w:t>Idea generation: Divergent vs. Convergent thinking.</w:t>
      </w:r>
      <w:r>
        <w:rPr>
          <w:rFonts w:ascii="Verdana" w:hAnsi="Verdana"/>
          <w:color w:val="000000"/>
          <w:sz w:val="20"/>
          <w:szCs w:val="20"/>
        </w:rPr>
        <w:t> Available: https://www.cleverism.com/idea-generation-divergent-vs-convergent-thinking/. Last accessed 1st March 2018.</w:t>
      </w:r>
    </w:p>
    <w:p w14:paraId="59C9A951" w14:textId="7DAD0015" w:rsidR="007F1AD5" w:rsidRPr="007F1AD5" w:rsidRDefault="007F1AD5" w:rsidP="00A73A13">
      <w:pPr>
        <w:pStyle w:val="ListParagraph"/>
        <w:numPr>
          <w:ilvl w:val="0"/>
          <w:numId w:val="2"/>
        </w:numPr>
      </w:pPr>
      <w:r>
        <w:rPr>
          <w:rFonts w:ascii="Verdana" w:hAnsi="Verdana"/>
          <w:color w:val="000000"/>
          <w:sz w:val="20"/>
          <w:szCs w:val="20"/>
        </w:rPr>
        <w:t>Robinson, K. (2015). </w:t>
      </w:r>
      <w:r>
        <w:rPr>
          <w:rFonts w:ascii="Verdana" w:hAnsi="Verdana"/>
          <w:i/>
          <w:iCs/>
          <w:color w:val="000000"/>
          <w:sz w:val="20"/>
          <w:szCs w:val="20"/>
        </w:rPr>
        <w:t>Creative by Nature.</w:t>
      </w:r>
      <w:r>
        <w:rPr>
          <w:rFonts w:ascii="Verdana" w:hAnsi="Verdana"/>
          <w:color w:val="000000"/>
          <w:sz w:val="20"/>
          <w:szCs w:val="20"/>
        </w:rPr>
        <w:t> Available: https://creativesystemsthinking.wordpress.com/2015/04/26/ken-robinson-how-schools-kill-creativity/. Last accessed 28th February 2018</w:t>
      </w:r>
    </w:p>
    <w:p w14:paraId="70E92B86" w14:textId="1C5FCCF8" w:rsidR="007F1AD5" w:rsidRPr="007F1AD5" w:rsidRDefault="007F1AD5" w:rsidP="00A73A13">
      <w:pPr>
        <w:pStyle w:val="ListParagraph"/>
        <w:numPr>
          <w:ilvl w:val="0"/>
          <w:numId w:val="2"/>
        </w:numPr>
      </w:pPr>
      <w:r>
        <w:rPr>
          <w:rFonts w:ascii="Verdana" w:hAnsi="Verdana"/>
          <w:color w:val="000000"/>
          <w:sz w:val="20"/>
          <w:szCs w:val="20"/>
        </w:rPr>
        <w:t>Cox, J. (C. 2009 -2018). </w:t>
      </w:r>
      <w:r>
        <w:rPr>
          <w:rFonts w:ascii="Verdana" w:hAnsi="Verdana"/>
          <w:i/>
          <w:iCs/>
          <w:color w:val="000000"/>
          <w:sz w:val="20"/>
          <w:szCs w:val="20"/>
        </w:rPr>
        <w:t>10 Classroom Activities to Promote Creativity.</w:t>
      </w:r>
      <w:r>
        <w:rPr>
          <w:rFonts w:ascii="Verdana" w:hAnsi="Verdana"/>
          <w:color w:val="000000"/>
          <w:sz w:val="20"/>
          <w:szCs w:val="20"/>
        </w:rPr>
        <w:t>Available: http://www.teachhub.com/10-classroom-activities-promote-creativity. Last accessed 27th February 2018.</w:t>
      </w:r>
    </w:p>
    <w:p w14:paraId="2246F66D" w14:textId="0BC87117" w:rsidR="007F1AD5" w:rsidRPr="004E1F95" w:rsidRDefault="004E1F95" w:rsidP="00A73A13">
      <w:pPr>
        <w:pStyle w:val="ListParagraph"/>
        <w:numPr>
          <w:ilvl w:val="0"/>
          <w:numId w:val="2"/>
        </w:numPr>
      </w:pPr>
      <w:r>
        <w:rPr>
          <w:rFonts w:ascii="Verdana" w:hAnsi="Verdana"/>
          <w:color w:val="000000"/>
          <w:sz w:val="20"/>
          <w:szCs w:val="20"/>
        </w:rPr>
        <w:t>Lovell, M. (2018). </w:t>
      </w:r>
      <w:r>
        <w:rPr>
          <w:rFonts w:ascii="Verdana" w:hAnsi="Verdana"/>
          <w:i/>
          <w:iCs/>
          <w:color w:val="000000"/>
          <w:sz w:val="20"/>
          <w:szCs w:val="20"/>
        </w:rPr>
        <w:t>Are we Born Creative?.</w:t>
      </w:r>
      <w:r>
        <w:rPr>
          <w:rFonts w:ascii="Verdana" w:hAnsi="Verdana"/>
          <w:color w:val="000000"/>
          <w:sz w:val="20"/>
          <w:szCs w:val="20"/>
        </w:rPr>
        <w:t> Available: www.morganlovell.co.uk. Last accessed 27th February 2018.</w:t>
      </w:r>
    </w:p>
    <w:p w14:paraId="23A7433E" w14:textId="3B9B0A2E" w:rsidR="004E1F95" w:rsidRPr="004E1F95" w:rsidRDefault="004E1F95" w:rsidP="00A73A13">
      <w:pPr>
        <w:pStyle w:val="ListParagraph"/>
        <w:numPr>
          <w:ilvl w:val="0"/>
          <w:numId w:val="2"/>
        </w:numPr>
      </w:pPr>
      <w:r>
        <w:rPr>
          <w:rFonts w:ascii="Verdana" w:hAnsi="Verdana"/>
          <w:color w:val="000000"/>
          <w:sz w:val="20"/>
          <w:szCs w:val="20"/>
        </w:rPr>
        <w:t>Barnes, J and Grainger, T. (2006). </w:t>
      </w:r>
      <w:r>
        <w:rPr>
          <w:rFonts w:ascii="Verdana" w:hAnsi="Verdana"/>
          <w:i/>
          <w:iCs/>
          <w:color w:val="000000"/>
          <w:sz w:val="20"/>
          <w:szCs w:val="20"/>
        </w:rPr>
        <w:t>Creativity in the Primary Curriculum.</w:t>
      </w:r>
      <w:r>
        <w:rPr>
          <w:rFonts w:ascii="Verdana" w:hAnsi="Verdana"/>
          <w:color w:val="000000"/>
          <w:sz w:val="20"/>
          <w:szCs w:val="20"/>
        </w:rPr>
        <w:t>Available: http://oro.open.ac.uk/12953/2/4C7A8273.pdf. Last accessed 1st March 2018.</w:t>
      </w:r>
    </w:p>
    <w:p w14:paraId="45E26AAA" w14:textId="667B4436" w:rsidR="004E1F95" w:rsidRPr="004E1F95" w:rsidRDefault="004E1F95" w:rsidP="00A73A13">
      <w:pPr>
        <w:pStyle w:val="ListParagraph"/>
        <w:numPr>
          <w:ilvl w:val="0"/>
          <w:numId w:val="2"/>
        </w:numPr>
      </w:pPr>
      <w:r>
        <w:rPr>
          <w:rFonts w:ascii="Verdana" w:hAnsi="Verdana"/>
          <w:color w:val="000000"/>
          <w:sz w:val="20"/>
          <w:szCs w:val="20"/>
        </w:rPr>
        <w:t>The Conversation. (2015). </w:t>
      </w:r>
      <w:r>
        <w:rPr>
          <w:rFonts w:ascii="Verdana" w:hAnsi="Verdana"/>
          <w:i/>
          <w:iCs/>
          <w:color w:val="000000"/>
          <w:sz w:val="20"/>
          <w:szCs w:val="20"/>
        </w:rPr>
        <w:t>How to promote creativity in the classroom.</w:t>
      </w:r>
      <w:r>
        <w:rPr>
          <w:rFonts w:ascii="Verdana" w:hAnsi="Verdana"/>
          <w:color w:val="000000"/>
          <w:sz w:val="20"/>
          <w:szCs w:val="20"/>
        </w:rPr>
        <w:t>Available: http://theconversation.com/how-to-promote-creativity-in-the-classroom-51838. Last accessed 27th February 2018.</w:t>
      </w:r>
    </w:p>
    <w:p w14:paraId="21F4B472" w14:textId="6DC21292" w:rsidR="004E1F95" w:rsidRPr="004E1F95" w:rsidRDefault="004E1F95" w:rsidP="00A73A13">
      <w:pPr>
        <w:pStyle w:val="ListParagraph"/>
        <w:numPr>
          <w:ilvl w:val="0"/>
          <w:numId w:val="2"/>
        </w:numPr>
      </w:pPr>
      <w:r>
        <w:rPr>
          <w:rFonts w:ascii="Verdana" w:hAnsi="Verdana"/>
          <w:color w:val="000000"/>
          <w:sz w:val="20"/>
          <w:szCs w:val="20"/>
        </w:rPr>
        <w:t>Creativity at work. (N/A). </w:t>
      </w:r>
      <w:r>
        <w:rPr>
          <w:rFonts w:ascii="Verdana" w:hAnsi="Verdana"/>
          <w:i/>
          <w:iCs/>
          <w:color w:val="000000"/>
          <w:sz w:val="20"/>
          <w:szCs w:val="20"/>
        </w:rPr>
        <w:t>What is creativity.</w:t>
      </w:r>
      <w:r>
        <w:rPr>
          <w:rFonts w:ascii="Verdana" w:hAnsi="Verdana"/>
          <w:color w:val="000000"/>
          <w:sz w:val="20"/>
          <w:szCs w:val="20"/>
        </w:rPr>
        <w:t> Available: https://www.creativityatwork.com/2014/02/17/what-is-creativity/amp/. Last accessed 28th February 2018</w:t>
      </w:r>
    </w:p>
    <w:p w14:paraId="494F55E3" w14:textId="4B013767" w:rsidR="004E1F95" w:rsidRPr="004E1F95" w:rsidRDefault="004E1F95" w:rsidP="00A73A13">
      <w:pPr>
        <w:pStyle w:val="ListParagraph"/>
        <w:numPr>
          <w:ilvl w:val="0"/>
          <w:numId w:val="2"/>
        </w:numPr>
      </w:pPr>
      <w:r>
        <w:rPr>
          <w:rFonts w:ascii="Verdana" w:hAnsi="Verdana"/>
          <w:color w:val="000000"/>
          <w:sz w:val="20"/>
          <w:szCs w:val="20"/>
        </w:rPr>
        <w:t>Barnes, J (2015). </w:t>
      </w:r>
      <w:r>
        <w:rPr>
          <w:rFonts w:ascii="Verdana" w:hAnsi="Verdana"/>
          <w:i/>
          <w:iCs/>
          <w:color w:val="000000"/>
          <w:sz w:val="20"/>
          <w:szCs w:val="20"/>
        </w:rPr>
        <w:t>Cross - Curricular Learning 3-14</w:t>
      </w:r>
      <w:r>
        <w:rPr>
          <w:rFonts w:ascii="Verdana" w:hAnsi="Verdana"/>
          <w:color w:val="000000"/>
          <w:sz w:val="20"/>
          <w:szCs w:val="20"/>
        </w:rPr>
        <w:t>. 3rd ed. London: Sage. Pg. 50</w:t>
      </w:r>
    </w:p>
    <w:p w14:paraId="08B7453C" w14:textId="2F169B8F" w:rsidR="004E1F95" w:rsidRPr="00A73A13" w:rsidRDefault="004E1F95" w:rsidP="00A73A13">
      <w:pPr>
        <w:pStyle w:val="ListParagraph"/>
        <w:numPr>
          <w:ilvl w:val="0"/>
          <w:numId w:val="2"/>
        </w:numPr>
      </w:pPr>
      <w:r>
        <w:rPr>
          <w:rFonts w:ascii="Verdana" w:hAnsi="Verdana"/>
          <w:color w:val="000000"/>
          <w:sz w:val="20"/>
          <w:szCs w:val="20"/>
        </w:rPr>
        <w:t>Donaldson, G (2015). </w:t>
      </w:r>
      <w:r>
        <w:rPr>
          <w:rFonts w:ascii="Verdana" w:hAnsi="Verdana"/>
          <w:i/>
          <w:iCs/>
          <w:color w:val="000000"/>
          <w:sz w:val="20"/>
          <w:szCs w:val="20"/>
        </w:rPr>
        <w:t>Successful Futures: Independent Review of Curriculum and Assessment Arrangements in Wales</w:t>
      </w:r>
      <w:r>
        <w:rPr>
          <w:rFonts w:ascii="Verdana" w:hAnsi="Verdana"/>
          <w:color w:val="000000"/>
          <w:sz w:val="20"/>
          <w:szCs w:val="20"/>
        </w:rPr>
        <w:t>. Cardiff: OGL. Pg 18.</w:t>
      </w:r>
    </w:p>
    <w:p w14:paraId="3D07112D" w14:textId="7C406374" w:rsidR="00A73A13" w:rsidRDefault="00A73A13"/>
    <w:sectPr w:rsidR="00A73A1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4FBEBD" w14:textId="77777777" w:rsidR="009F1756" w:rsidRDefault="009F1756" w:rsidP="0047161C">
      <w:pPr>
        <w:spacing w:after="0" w:line="240" w:lineRule="auto"/>
      </w:pPr>
      <w:r>
        <w:separator/>
      </w:r>
    </w:p>
  </w:endnote>
  <w:endnote w:type="continuationSeparator" w:id="0">
    <w:p w14:paraId="21A12618" w14:textId="77777777" w:rsidR="009F1756" w:rsidRDefault="009F1756" w:rsidP="00471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N)">
    <w:panose1 w:val="00000000000000000000"/>
    <w:charset w:val="4D"/>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C05BBA" w14:textId="77777777" w:rsidR="009F1756" w:rsidRDefault="009F1756" w:rsidP="0047161C">
      <w:pPr>
        <w:spacing w:after="0" w:line="240" w:lineRule="auto"/>
      </w:pPr>
      <w:r>
        <w:separator/>
      </w:r>
    </w:p>
  </w:footnote>
  <w:footnote w:type="continuationSeparator" w:id="0">
    <w:p w14:paraId="6D163E09" w14:textId="77777777" w:rsidR="009F1756" w:rsidRDefault="009F1756" w:rsidP="004716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7F426F" w14:textId="207CA536" w:rsidR="0047161C" w:rsidRDefault="0047161C">
    <w:pPr>
      <w:pStyle w:val="Header"/>
    </w:pPr>
    <w:r>
      <w:t>1500105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Symbo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2C1328"/>
    <w:multiLevelType w:val="hybridMultilevel"/>
    <w:tmpl w:val="3006D4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Symbol"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Symbol"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F377AAA"/>
    <w:multiLevelType w:val="hybridMultilevel"/>
    <w:tmpl w:val="3982C0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2"/>
  </w:num>
  <w:num w:numId="2">
    <w:abstractNumId w:val="4"/>
  </w:num>
  <w:num w:numId="3">
    <w:abstractNumId w:val="1"/>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 w:numId="5">
    <w:abstractNumId w:val="0"/>
    <w:lvlOverride w:ilvl="0"/>
    <w:lvlOverride w:ilvl="1"/>
    <w:lvlOverride w:ilvl="2"/>
    <w:lvlOverride w:ilvl="3"/>
    <w:lvlOverride w:ilvl="4"/>
    <w:lvlOverride w:ilvl="5"/>
    <w:lvlOverride w:ilvl="6"/>
    <w:lvlOverride w:ilvl="7"/>
    <w:lvlOverride w:ilvl="8"/>
  </w:num>
  <w:num w:numId="6">
    <w:abstractNumId w:val="5"/>
    <w:lvlOverride w:ilvl="0"/>
    <w:lvlOverride w:ilvl="1"/>
    <w:lvlOverride w:ilvl="2"/>
    <w:lvlOverride w:ilvl="3"/>
    <w:lvlOverride w:ilvl="4"/>
    <w:lvlOverride w:ilvl="5"/>
    <w:lvlOverride w:ilvl="6"/>
    <w:lvlOverride w:ilvl="7"/>
    <w:lvlOverride w:ilvl="8"/>
  </w:num>
  <w:num w:numId="7">
    <w:abstractNumId w:val="6"/>
    <w:lvlOverride w:ilvl="0"/>
    <w:lvlOverride w:ilvl="1"/>
    <w:lvlOverride w:ilvl="2"/>
    <w:lvlOverride w:ilvl="3"/>
    <w:lvlOverride w:ilvl="4"/>
    <w:lvlOverride w:ilvl="5"/>
    <w:lvlOverride w:ilvl="6"/>
    <w:lvlOverride w:ilvl="7"/>
    <w:lvlOverride w:ilvl="8"/>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E04"/>
    <w:rsid w:val="0003102A"/>
    <w:rsid w:val="000E1113"/>
    <w:rsid w:val="000E5EDE"/>
    <w:rsid w:val="00114C6B"/>
    <w:rsid w:val="002D3645"/>
    <w:rsid w:val="00316AD6"/>
    <w:rsid w:val="0044041B"/>
    <w:rsid w:val="0047161C"/>
    <w:rsid w:val="004E1F95"/>
    <w:rsid w:val="006B214F"/>
    <w:rsid w:val="006B60AE"/>
    <w:rsid w:val="00752B66"/>
    <w:rsid w:val="007F1AD5"/>
    <w:rsid w:val="009F1756"/>
    <w:rsid w:val="00A73A13"/>
    <w:rsid w:val="00AA0E04"/>
    <w:rsid w:val="00BF3EBB"/>
    <w:rsid w:val="00C21369"/>
    <w:rsid w:val="00C23F00"/>
    <w:rsid w:val="00EC0395"/>
    <w:rsid w:val="00FD48B7"/>
    <w:rsid w:val="00FE511A"/>
    <w:rsid w:val="00FE6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E40D7"/>
  <w15:chartTrackingRefBased/>
  <w15:docId w15:val="{653E3AF1-373E-42FE-8082-A60C3E8CF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6B214F"/>
    <w:pPr>
      <w:keepNext/>
      <w:spacing w:after="0" w:line="240" w:lineRule="auto"/>
      <w:ind w:right="-957"/>
      <w:jc w:val="right"/>
      <w:outlineLvl w:val="1"/>
    </w:pPr>
    <w:rPr>
      <w:rFonts w:ascii="Times New Roman" w:eastAsia="Times New Roman" w:hAnsi="Times New Roman" w:cs="Times New Roman"/>
      <w:b/>
      <w:sz w:val="48"/>
      <w:szCs w:val="20"/>
      <w:lang w:eastAsia="en-GB"/>
    </w:rPr>
  </w:style>
  <w:style w:type="paragraph" w:styleId="Heading6">
    <w:name w:val="heading 6"/>
    <w:basedOn w:val="Normal"/>
    <w:next w:val="Normal"/>
    <w:link w:val="Heading6Char"/>
    <w:semiHidden/>
    <w:unhideWhenUsed/>
    <w:qFormat/>
    <w:rsid w:val="006B214F"/>
    <w:pPr>
      <w:spacing w:before="240" w:after="60" w:line="240" w:lineRule="auto"/>
      <w:outlineLvl w:val="5"/>
    </w:pPr>
    <w:rPr>
      <w:rFonts w:ascii="Times New Roman" w:eastAsia="Times New Roman" w:hAnsi="Times New Roman" w:cs="Times New Roman"/>
      <w:b/>
      <w:bCs/>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A13"/>
    <w:pPr>
      <w:ind w:left="720"/>
      <w:contextualSpacing/>
    </w:pPr>
  </w:style>
  <w:style w:type="paragraph" w:styleId="Header">
    <w:name w:val="header"/>
    <w:basedOn w:val="Normal"/>
    <w:link w:val="HeaderChar"/>
    <w:unhideWhenUsed/>
    <w:rsid w:val="0047161C"/>
    <w:pPr>
      <w:tabs>
        <w:tab w:val="center" w:pos="4513"/>
        <w:tab w:val="right" w:pos="9026"/>
      </w:tabs>
      <w:spacing w:after="0" w:line="240" w:lineRule="auto"/>
    </w:pPr>
  </w:style>
  <w:style w:type="character" w:customStyle="1" w:styleId="HeaderChar">
    <w:name w:val="Header Char"/>
    <w:basedOn w:val="DefaultParagraphFont"/>
    <w:link w:val="Header"/>
    <w:rsid w:val="0047161C"/>
  </w:style>
  <w:style w:type="paragraph" w:styleId="Footer">
    <w:name w:val="footer"/>
    <w:basedOn w:val="Normal"/>
    <w:link w:val="FooterChar"/>
    <w:uiPriority w:val="99"/>
    <w:unhideWhenUsed/>
    <w:rsid w:val="004716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61C"/>
  </w:style>
  <w:style w:type="character" w:styleId="Hyperlink">
    <w:name w:val="Hyperlink"/>
    <w:basedOn w:val="DefaultParagraphFont"/>
    <w:uiPriority w:val="99"/>
    <w:unhideWhenUsed/>
    <w:rsid w:val="00C23F00"/>
    <w:rPr>
      <w:color w:val="0563C1" w:themeColor="hyperlink"/>
      <w:u w:val="single"/>
    </w:rPr>
  </w:style>
  <w:style w:type="character" w:styleId="UnresolvedMention">
    <w:name w:val="Unresolved Mention"/>
    <w:basedOn w:val="DefaultParagraphFont"/>
    <w:uiPriority w:val="99"/>
    <w:semiHidden/>
    <w:unhideWhenUsed/>
    <w:rsid w:val="00C23F00"/>
    <w:rPr>
      <w:color w:val="808080"/>
      <w:shd w:val="clear" w:color="auto" w:fill="E6E6E6"/>
    </w:rPr>
  </w:style>
  <w:style w:type="character" w:customStyle="1" w:styleId="Heading2Char">
    <w:name w:val="Heading 2 Char"/>
    <w:basedOn w:val="DefaultParagraphFont"/>
    <w:link w:val="Heading2"/>
    <w:semiHidden/>
    <w:rsid w:val="006B214F"/>
    <w:rPr>
      <w:rFonts w:ascii="Times New Roman" w:eastAsia="Times New Roman" w:hAnsi="Times New Roman" w:cs="Times New Roman"/>
      <w:b/>
      <w:sz w:val="48"/>
      <w:szCs w:val="20"/>
      <w:lang w:eastAsia="en-GB"/>
    </w:rPr>
  </w:style>
  <w:style w:type="character" w:customStyle="1" w:styleId="Heading6Char">
    <w:name w:val="Heading 6 Char"/>
    <w:basedOn w:val="DefaultParagraphFont"/>
    <w:link w:val="Heading6"/>
    <w:semiHidden/>
    <w:rsid w:val="006B214F"/>
    <w:rPr>
      <w:rFonts w:ascii="Times New Roman" w:eastAsia="Times New Roman" w:hAnsi="Times New Roman" w:cs="Times New Roman"/>
      <w:b/>
      <w:bCs/>
      <w:lang w:val="en-US" w:eastAsia="en-GB"/>
    </w:rPr>
  </w:style>
  <w:style w:type="paragraph" w:styleId="BodyText2">
    <w:name w:val="Body Text 2"/>
    <w:basedOn w:val="Normal"/>
    <w:link w:val="BodyText2Char"/>
    <w:semiHidden/>
    <w:unhideWhenUsed/>
    <w:rsid w:val="006B214F"/>
    <w:pPr>
      <w:spacing w:after="120" w:line="480" w:lineRule="auto"/>
    </w:pPr>
    <w:rPr>
      <w:rFonts w:ascii="Times New Roman" w:eastAsia="Times New Roman" w:hAnsi="Times New Roman" w:cs="Times New Roman"/>
      <w:sz w:val="20"/>
      <w:szCs w:val="20"/>
      <w:lang w:val="en-US" w:eastAsia="en-GB"/>
    </w:rPr>
  </w:style>
  <w:style w:type="character" w:customStyle="1" w:styleId="BodyText2Char">
    <w:name w:val="Body Text 2 Char"/>
    <w:basedOn w:val="DefaultParagraphFont"/>
    <w:link w:val="BodyText2"/>
    <w:semiHidden/>
    <w:rsid w:val="006B214F"/>
    <w:rPr>
      <w:rFonts w:ascii="Times New Roman" w:eastAsia="Times New Roman" w:hAnsi="Times New Roman" w:cs="Times New Roman"/>
      <w:sz w:val="20"/>
      <w:szCs w:val="20"/>
      <w:lang w:val="en-US" w:eastAsia="en-GB"/>
    </w:rPr>
  </w:style>
  <w:style w:type="paragraph" w:customStyle="1" w:styleId="bullet">
    <w:name w:val="bullet"/>
    <w:rsid w:val="006B214F"/>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customStyle="1" w:styleId="BodyText1">
    <w:name w:val="Body Text1"/>
    <w:basedOn w:val="Normal"/>
    <w:rsid w:val="006B214F"/>
    <w:pPr>
      <w:tabs>
        <w:tab w:val="left" w:pos="720"/>
        <w:tab w:val="left" w:pos="1440"/>
      </w:tabs>
      <w:spacing w:after="0" w:line="240" w:lineRule="auto"/>
    </w:pPr>
    <w:rPr>
      <w:rFonts w:ascii="CG Times (WN)" w:eastAsia="Times New Roman" w:hAnsi="CG Times (WN)" w:cs="Times New Roman"/>
      <w:sz w:val="24"/>
      <w:szCs w:val="24"/>
    </w:rPr>
  </w:style>
  <w:style w:type="paragraph" w:customStyle="1" w:styleId="BulletedList">
    <w:name w:val="Bulleted List"/>
    <w:basedOn w:val="Normal"/>
    <w:rsid w:val="006B214F"/>
    <w:pPr>
      <w:numPr>
        <w:numId w:val="3"/>
      </w:numPr>
      <w:spacing w:before="120" w:after="240" w:line="240" w:lineRule="auto"/>
    </w:pPr>
    <w:rPr>
      <w:rFonts w:ascii="Verdana" w:eastAsia="Times New Roman" w:hAnsi="Verdana" w:cs="Times New Roman"/>
      <w:sz w:val="16"/>
      <w:szCs w:val="24"/>
      <w:lang w:val="en-US"/>
    </w:rPr>
  </w:style>
  <w:style w:type="character" w:customStyle="1" w:styleId="SubtleEmphasis1">
    <w:name w:val="Subtle Emphasis1"/>
    <w:uiPriority w:val="65"/>
    <w:qFormat/>
    <w:rsid w:val="006B214F"/>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8400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youtu.be/N4uqAfYCPDA" TargetMode="External"/><Relationship Id="rId4" Type="http://schemas.openxmlformats.org/officeDocument/2006/relationships/webSettings" Target="web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1286</TotalTime>
  <Pages>12</Pages>
  <Words>3613</Words>
  <Characters>20596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Catt</dc:creator>
  <cp:keywords/>
  <dc:description/>
  <cp:lastModifiedBy>Eleanor Catt</cp:lastModifiedBy>
  <cp:revision>9</cp:revision>
  <dcterms:created xsi:type="dcterms:W3CDTF">2018-03-05T09:38:00Z</dcterms:created>
  <dcterms:modified xsi:type="dcterms:W3CDTF">2018-03-10T12:10:00Z</dcterms:modified>
</cp:coreProperties>
</file>