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6EB" w:rsidRDefault="004306EB" w:rsidP="004306EB">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4306EB" w:rsidRDefault="004306EB" w:rsidP="004306EB">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4306EB" w:rsidRPr="001E50BB" w:rsidRDefault="004306EB" w:rsidP="004306EB">
      <w:pPr>
        <w:jc w:val="center"/>
        <w:rPr>
          <w:rFonts w:ascii="Arial" w:hAnsi="Arial" w:cs="Arial"/>
          <w:b/>
          <w:lang w:val="cy-GB"/>
        </w:rPr>
      </w:pPr>
      <w:r w:rsidRPr="001E50BB">
        <w:rPr>
          <w:rFonts w:ascii="Arial" w:hAnsi="Arial" w:cs="Arial"/>
          <w:b/>
          <w:lang w:val="cy-GB"/>
        </w:rPr>
        <w:t>(to be completed by marker)</w:t>
      </w:r>
    </w:p>
    <w:p w:rsidR="004306EB" w:rsidRPr="001E50BB" w:rsidRDefault="004306EB" w:rsidP="004306EB">
      <w:pPr>
        <w:jc w:val="center"/>
        <w:rPr>
          <w:rFonts w:ascii="Arial" w:hAnsi="Arial" w:cs="Arial"/>
          <w:b/>
          <w:lang w:val="cy-GB"/>
        </w:rPr>
      </w:pPr>
    </w:p>
    <w:p w:rsidR="004306EB" w:rsidRDefault="004306EB" w:rsidP="004306E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4306EB" w:rsidRPr="0065654E" w:rsidTr="00BB6D3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4306EB" w:rsidRDefault="004306EB" w:rsidP="00BB6D3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David Shaw</w:t>
            </w:r>
          </w:p>
          <w:p w:rsidR="004306EB" w:rsidRPr="0065654E" w:rsidRDefault="004306EB" w:rsidP="00BB6D37">
            <w:pPr>
              <w:pStyle w:val="NormalWeb"/>
              <w:spacing w:before="0" w:beforeAutospacing="0" w:after="0" w:afterAutospacing="0"/>
              <w:ind w:right="34"/>
              <w:rPr>
                <w:rFonts w:ascii="Calibri" w:hAnsi="Calibri" w:cs="Tahoma"/>
                <w:i/>
                <w:sz w:val="24"/>
                <w:szCs w:val="24"/>
              </w:rPr>
            </w:pPr>
          </w:p>
        </w:tc>
      </w:tr>
      <w:tr w:rsidR="004306EB" w:rsidRPr="0065654E" w:rsidTr="00BB6D3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4306EB" w:rsidRPr="0065654E" w:rsidRDefault="004306EB" w:rsidP="00BB6D3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Contemporary Analytic</w:t>
            </w:r>
          </w:p>
        </w:tc>
        <w:tc>
          <w:tcPr>
            <w:tcW w:w="3967" w:type="dxa"/>
            <w:gridSpan w:val="2"/>
            <w:tcBorders>
              <w:top w:val="single" w:sz="4" w:space="0" w:color="auto"/>
              <w:left w:val="single" w:sz="4" w:space="0" w:color="auto"/>
              <w:bottom w:val="single" w:sz="4" w:space="0" w:color="auto"/>
              <w:right w:val="single" w:sz="4" w:space="0" w:color="auto"/>
            </w:tcBorders>
          </w:tcPr>
          <w:p w:rsidR="004306EB" w:rsidRPr="0065654E" w:rsidRDefault="004306EB" w:rsidP="00BB6D3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1301634</w:t>
            </w:r>
          </w:p>
        </w:tc>
      </w:tr>
      <w:tr w:rsidR="004306EB" w:rsidRPr="0065654E" w:rsidTr="00BB6D37">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4306EB" w:rsidRPr="0065654E" w:rsidRDefault="004306EB" w:rsidP="00BB6D3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4306EB" w:rsidRDefault="004306EB" w:rsidP="00BB6D37">
            <w:pPr>
              <w:pStyle w:val="NormalWeb"/>
              <w:rPr>
                <w:rFonts w:ascii="Calibri" w:hAnsi="Calibri" w:cs="Tahoma"/>
                <w:i/>
                <w:sz w:val="24"/>
                <w:szCs w:val="24"/>
              </w:rPr>
            </w:pPr>
            <w:r w:rsidRPr="0065654E">
              <w:rPr>
                <w:rFonts w:ascii="Calibri" w:hAnsi="Calibri" w:cs="Tahoma"/>
                <w:i/>
                <w:sz w:val="24"/>
                <w:szCs w:val="24"/>
              </w:rPr>
              <w:t>Comments:</w:t>
            </w: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Default="004306EB" w:rsidP="00BB6D37">
            <w:pPr>
              <w:pStyle w:val="NormalWeb"/>
              <w:rPr>
                <w:rFonts w:ascii="Calibri" w:hAnsi="Calibri" w:cs="Tahoma"/>
                <w:i/>
                <w:sz w:val="24"/>
                <w:szCs w:val="24"/>
              </w:rPr>
            </w:pPr>
          </w:p>
          <w:p w:rsidR="004306EB" w:rsidRPr="0065654E" w:rsidRDefault="004306EB" w:rsidP="00BB6D37">
            <w:pPr>
              <w:pStyle w:val="NormalWeb"/>
              <w:rPr>
                <w:rFonts w:ascii="Calibri" w:hAnsi="Calibri" w:cs="Tahoma"/>
                <w:i/>
                <w:sz w:val="24"/>
                <w:szCs w:val="24"/>
              </w:rPr>
            </w:pPr>
          </w:p>
        </w:tc>
      </w:tr>
      <w:tr w:rsidR="004306EB" w:rsidRPr="0065654E" w:rsidTr="00BB6D37">
        <w:trPr>
          <w:trHeight w:val="492"/>
        </w:trPr>
        <w:tc>
          <w:tcPr>
            <w:tcW w:w="6768" w:type="dxa"/>
            <w:gridSpan w:val="2"/>
            <w:tcBorders>
              <w:top w:val="single" w:sz="4" w:space="0" w:color="auto"/>
            </w:tcBorders>
            <w:vAlign w:val="center"/>
          </w:tcPr>
          <w:p w:rsidR="004306EB" w:rsidRPr="0065654E" w:rsidRDefault="004306EB" w:rsidP="00BB6D3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4306EB" w:rsidRPr="0065654E" w:rsidRDefault="004306EB" w:rsidP="00BB6D3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4306EB" w:rsidRPr="0065654E" w:rsidTr="00BB6D37">
        <w:tc>
          <w:tcPr>
            <w:tcW w:w="8755" w:type="dxa"/>
            <w:gridSpan w:val="3"/>
            <w:vAlign w:val="center"/>
          </w:tcPr>
          <w:p w:rsidR="004306EB" w:rsidRDefault="004306EB" w:rsidP="00BB6D3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4306EB" w:rsidRPr="0065654E" w:rsidRDefault="004306EB" w:rsidP="00BB6D3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8117A9" w:rsidRDefault="00E2149F" w:rsidP="00E2149F">
      <w:pPr>
        <w:jc w:val="center"/>
        <w:rPr>
          <w:sz w:val="36"/>
          <w:szCs w:val="36"/>
          <w:u w:val="single"/>
        </w:rPr>
      </w:pPr>
      <w:r>
        <w:rPr>
          <w:sz w:val="36"/>
          <w:szCs w:val="36"/>
          <w:u w:val="single"/>
        </w:rPr>
        <w:lastRenderedPageBreak/>
        <w:t>Russell argues that it is rational</w:t>
      </w:r>
      <w:r w:rsidR="00C2172D">
        <w:rPr>
          <w:sz w:val="36"/>
          <w:szCs w:val="36"/>
          <w:u w:val="single"/>
        </w:rPr>
        <w:t xml:space="preserve"> to believe that our sense data </w:t>
      </w:r>
      <w:r>
        <w:rPr>
          <w:sz w:val="36"/>
          <w:szCs w:val="36"/>
          <w:u w:val="single"/>
        </w:rPr>
        <w:t>are really signs of the existence of something independent of us and our perceptions. Examine this claim.</w:t>
      </w:r>
    </w:p>
    <w:p w:rsidR="000B1A6D" w:rsidRPr="000B1A6D" w:rsidRDefault="000B1A6D" w:rsidP="007D2F24">
      <w:pPr>
        <w:rPr>
          <w:sz w:val="28"/>
          <w:szCs w:val="28"/>
          <w:u w:val="single"/>
        </w:rPr>
      </w:pPr>
      <w:r w:rsidRPr="000B1A6D">
        <w:rPr>
          <w:sz w:val="28"/>
          <w:szCs w:val="28"/>
          <w:u w:val="single"/>
        </w:rPr>
        <w:t>Introduction</w:t>
      </w:r>
      <w:r w:rsidR="007D2F24" w:rsidRPr="000B1A6D">
        <w:rPr>
          <w:sz w:val="28"/>
          <w:szCs w:val="28"/>
          <w:u w:val="single"/>
        </w:rPr>
        <w:t xml:space="preserve">   </w:t>
      </w:r>
    </w:p>
    <w:p w:rsidR="007D2F24" w:rsidRPr="007D2F24" w:rsidRDefault="007D2F24" w:rsidP="007D2F24">
      <w:pPr>
        <w:rPr>
          <w:sz w:val="28"/>
          <w:szCs w:val="28"/>
        </w:rPr>
      </w:pPr>
      <w:r>
        <w:rPr>
          <w:sz w:val="28"/>
          <w:szCs w:val="28"/>
        </w:rPr>
        <w:t xml:space="preserve"> </w:t>
      </w:r>
      <w:r w:rsidR="001C7846">
        <w:rPr>
          <w:sz w:val="28"/>
          <w:szCs w:val="28"/>
        </w:rPr>
        <w:t xml:space="preserve">     </w:t>
      </w:r>
      <w:r>
        <w:rPr>
          <w:sz w:val="28"/>
          <w:szCs w:val="28"/>
        </w:rPr>
        <w:t>In this essay I am going to examine Russell’s claim that it is rational to believe that our sense data are really signs of the existence of something independent of us and our perceptions.</w:t>
      </w:r>
      <w:r w:rsidR="00B80C3A">
        <w:rPr>
          <w:sz w:val="28"/>
          <w:szCs w:val="28"/>
        </w:rPr>
        <w:t xml:space="preserve"> I am also going to, as there has never been any proof of a God, write this essay as if there is no God</w:t>
      </w:r>
      <w:r w:rsidR="009B22B9">
        <w:rPr>
          <w:sz w:val="28"/>
          <w:szCs w:val="28"/>
        </w:rPr>
        <w:t>, or Gods, of any kind, including one</w:t>
      </w:r>
      <w:r w:rsidR="00B80C3A">
        <w:rPr>
          <w:sz w:val="28"/>
          <w:szCs w:val="28"/>
        </w:rPr>
        <w:t xml:space="preserve"> that can perceive everything simultaneously.</w:t>
      </w:r>
    </w:p>
    <w:p w:rsidR="00482815" w:rsidRDefault="007D2F24" w:rsidP="00C2172D">
      <w:pPr>
        <w:rPr>
          <w:sz w:val="28"/>
          <w:szCs w:val="28"/>
        </w:rPr>
      </w:pPr>
      <w:r>
        <w:rPr>
          <w:sz w:val="28"/>
          <w:szCs w:val="28"/>
        </w:rPr>
        <w:t xml:space="preserve">     </w:t>
      </w:r>
      <w:r w:rsidR="00C2172D" w:rsidRPr="00C2172D">
        <w:rPr>
          <w:sz w:val="28"/>
          <w:szCs w:val="28"/>
        </w:rPr>
        <w:t>I think that it is rational to believe</w:t>
      </w:r>
      <w:r w:rsidR="00C2172D">
        <w:rPr>
          <w:sz w:val="28"/>
          <w:szCs w:val="28"/>
        </w:rPr>
        <w:t xml:space="preserve"> that our sense data </w:t>
      </w:r>
      <w:r w:rsidR="00C2172D" w:rsidRPr="00860A24">
        <w:rPr>
          <w:i/>
          <w:sz w:val="28"/>
          <w:szCs w:val="28"/>
        </w:rPr>
        <w:t>are</w:t>
      </w:r>
      <w:r w:rsidR="00482815">
        <w:rPr>
          <w:sz w:val="28"/>
          <w:szCs w:val="28"/>
        </w:rPr>
        <w:t xml:space="preserve"> really</w:t>
      </w:r>
      <w:r w:rsidR="00C2172D">
        <w:rPr>
          <w:sz w:val="28"/>
          <w:szCs w:val="28"/>
        </w:rPr>
        <w:t xml:space="preserve"> signs of the existence of something independent of us and our perceptions</w:t>
      </w:r>
      <w:r>
        <w:rPr>
          <w:sz w:val="28"/>
          <w:szCs w:val="28"/>
        </w:rPr>
        <w:t xml:space="preserve"> </w:t>
      </w:r>
      <w:r w:rsidR="00860A24">
        <w:rPr>
          <w:sz w:val="28"/>
          <w:szCs w:val="28"/>
        </w:rPr>
        <w:t>because, say</w:t>
      </w:r>
      <w:r w:rsidR="00B80C3A">
        <w:rPr>
          <w:sz w:val="28"/>
          <w:szCs w:val="28"/>
        </w:rPr>
        <w:t xml:space="preserve"> you were in a room with a fireplace and the fire was lit and had one log burning and you left the room</w:t>
      </w:r>
      <w:r w:rsidR="009B22B9">
        <w:rPr>
          <w:sz w:val="28"/>
          <w:szCs w:val="28"/>
        </w:rPr>
        <w:t xml:space="preserve"> and came back after half an hour, the fire would have</w:t>
      </w:r>
      <w:r w:rsidR="004F675E">
        <w:rPr>
          <w:sz w:val="28"/>
          <w:szCs w:val="28"/>
        </w:rPr>
        <w:t xml:space="preserve"> partly burnt down.</w:t>
      </w:r>
      <w:r w:rsidR="009B22B9">
        <w:rPr>
          <w:sz w:val="28"/>
          <w:szCs w:val="28"/>
        </w:rPr>
        <w:t xml:space="preserve"> If there was no one else in the room at any time when you had left, and say there was not because you locked the door and had the only key made, then how could the fire have kept burning away</w:t>
      </w:r>
      <w:r w:rsidR="00482815">
        <w:rPr>
          <w:sz w:val="28"/>
          <w:szCs w:val="28"/>
        </w:rPr>
        <w:t xml:space="preserve"> at</w:t>
      </w:r>
      <w:r w:rsidR="009B22B9">
        <w:rPr>
          <w:sz w:val="28"/>
          <w:szCs w:val="28"/>
        </w:rPr>
        <w:t xml:space="preserve"> the log when neither the fire nor the log existed when you had left the room?</w:t>
      </w:r>
      <w:r w:rsidR="00482815">
        <w:rPr>
          <w:sz w:val="28"/>
          <w:szCs w:val="28"/>
        </w:rPr>
        <w:t xml:space="preserve"> </w:t>
      </w:r>
      <w:r w:rsidR="004F675E">
        <w:rPr>
          <w:sz w:val="28"/>
          <w:szCs w:val="28"/>
        </w:rPr>
        <w:t>For the fire on one part of the log to get to another part it must have moved along the log steadily through a</w:t>
      </w:r>
      <w:r w:rsidR="009A40E8">
        <w:rPr>
          <w:sz w:val="28"/>
          <w:szCs w:val="28"/>
        </w:rPr>
        <w:t xml:space="preserve"> number of intermediate points, but this could only have happened if both the fire and the log existed, and existed independently of being perceived by you, or anyone else. Obviously</w:t>
      </w:r>
      <w:r w:rsidR="00482815">
        <w:rPr>
          <w:sz w:val="28"/>
          <w:szCs w:val="28"/>
        </w:rPr>
        <w:t>,</w:t>
      </w:r>
      <w:r w:rsidR="009A40E8">
        <w:rPr>
          <w:sz w:val="28"/>
          <w:szCs w:val="28"/>
        </w:rPr>
        <w:t xml:space="preserve"> if the fire and the log were dependent on us and our perceptions, then when you left the room the fire and the log would have ceased to exist, and therefore stopped burning exactly when they ceased to exist. So if objects can suddenly spring into and out of existence</w:t>
      </w:r>
      <w:r w:rsidR="00584FE7">
        <w:rPr>
          <w:sz w:val="28"/>
          <w:szCs w:val="28"/>
        </w:rPr>
        <w:t xml:space="preserve"> based on whether they are being perceived or not, the fire and the log should be in the same state as they were when you left the room as when you came back into the room, but, as experience shows us time and time again, the log would have burnt down a certain amount, depending on how long one leaves the room and what type of wood it is. But if you use the same type of wood and leave the room for the same amount of time</w:t>
      </w:r>
      <w:r w:rsidR="00DE131E">
        <w:rPr>
          <w:sz w:val="28"/>
          <w:szCs w:val="28"/>
        </w:rPr>
        <w:t>, one hundred percent of the time</w:t>
      </w:r>
      <w:r w:rsidR="00584FE7">
        <w:rPr>
          <w:sz w:val="28"/>
          <w:szCs w:val="28"/>
        </w:rPr>
        <w:t xml:space="preserve">, any reasonable person would </w:t>
      </w:r>
      <w:r w:rsidR="00482815">
        <w:rPr>
          <w:sz w:val="28"/>
          <w:szCs w:val="28"/>
        </w:rPr>
        <w:t>‘</w:t>
      </w:r>
      <w:r w:rsidR="00584FE7">
        <w:rPr>
          <w:sz w:val="28"/>
          <w:szCs w:val="28"/>
        </w:rPr>
        <w:t>know</w:t>
      </w:r>
      <w:r w:rsidR="00482815">
        <w:rPr>
          <w:sz w:val="28"/>
          <w:szCs w:val="28"/>
        </w:rPr>
        <w:t>’</w:t>
      </w:r>
      <w:r w:rsidR="00DE131E">
        <w:rPr>
          <w:sz w:val="28"/>
          <w:szCs w:val="28"/>
        </w:rPr>
        <w:t xml:space="preserve"> that</w:t>
      </w:r>
      <w:r w:rsidR="00584FE7">
        <w:rPr>
          <w:sz w:val="28"/>
          <w:szCs w:val="28"/>
        </w:rPr>
        <w:t xml:space="preserve"> the fire and the log would have burnt down roughly the same</w:t>
      </w:r>
      <w:r w:rsidR="00482815">
        <w:rPr>
          <w:sz w:val="28"/>
          <w:szCs w:val="28"/>
        </w:rPr>
        <w:t xml:space="preserve"> amount</w:t>
      </w:r>
      <w:r w:rsidR="00584FE7">
        <w:rPr>
          <w:sz w:val="28"/>
          <w:szCs w:val="28"/>
        </w:rPr>
        <w:t xml:space="preserve"> every time, even whilst not being perceived. This seems to show that in some way, assuming there is no God of any kind, </w:t>
      </w:r>
      <w:r w:rsidR="00DD1DB5">
        <w:rPr>
          <w:sz w:val="28"/>
          <w:szCs w:val="28"/>
        </w:rPr>
        <w:t>there are objects that exist independe</w:t>
      </w:r>
      <w:r w:rsidR="00860A24">
        <w:rPr>
          <w:sz w:val="28"/>
          <w:szCs w:val="28"/>
        </w:rPr>
        <w:t xml:space="preserve">ntly of us and our perceptions and so it seems rational to believe that there is an external world </w:t>
      </w:r>
      <w:r w:rsidR="00860A24">
        <w:rPr>
          <w:sz w:val="28"/>
          <w:szCs w:val="28"/>
        </w:rPr>
        <w:lastRenderedPageBreak/>
        <w:t xml:space="preserve">which is where our sense data comes from, and </w:t>
      </w:r>
      <w:r w:rsidR="003E057F">
        <w:rPr>
          <w:sz w:val="28"/>
          <w:szCs w:val="28"/>
        </w:rPr>
        <w:t>that they are independent of us and our perceptions. If our sense-data was not from an external world, and it was all just internal, then how come when we enter the ‘same’ room it is always the same? For example, if we left our bedroom the way it is now and then left the room, came back after twenty-four hours, and no other person had entered the room, the bedroom would be exactly the way we left it. If we changed internally, by this I mean we were in a different state of consciousness, after the twenty-four hours, how come the room would be exactly the same as when we left it? Surely the room would change depending on one’s state of consciousness, but as one will find in daily life, this does not happen.</w:t>
      </w:r>
    </w:p>
    <w:p w:rsidR="006B150A" w:rsidRDefault="003E057F" w:rsidP="00C2172D">
      <w:pPr>
        <w:rPr>
          <w:sz w:val="28"/>
          <w:szCs w:val="28"/>
        </w:rPr>
      </w:pPr>
      <w:r>
        <w:rPr>
          <w:sz w:val="28"/>
          <w:szCs w:val="28"/>
        </w:rPr>
        <w:t xml:space="preserve">     It does seem valid</w:t>
      </w:r>
      <w:r w:rsidR="00D149A3">
        <w:rPr>
          <w:sz w:val="28"/>
          <w:szCs w:val="28"/>
        </w:rPr>
        <w:t xml:space="preserve"> when people say ‘all we can know are our own minds and its thoughts’ because where do you </w:t>
      </w:r>
      <w:r w:rsidR="00D149A3">
        <w:rPr>
          <w:i/>
          <w:sz w:val="28"/>
          <w:szCs w:val="28"/>
        </w:rPr>
        <w:t>know</w:t>
      </w:r>
      <w:r w:rsidR="00D149A3">
        <w:rPr>
          <w:sz w:val="28"/>
          <w:szCs w:val="28"/>
        </w:rPr>
        <w:t xml:space="preserve"> anything</w:t>
      </w:r>
      <w:r>
        <w:rPr>
          <w:sz w:val="28"/>
          <w:szCs w:val="28"/>
        </w:rPr>
        <w:t>, or perceive anything</w:t>
      </w:r>
      <w:r w:rsidR="00D149A3">
        <w:rPr>
          <w:sz w:val="28"/>
          <w:szCs w:val="28"/>
        </w:rPr>
        <w:t>?</w:t>
      </w:r>
      <w:r>
        <w:rPr>
          <w:sz w:val="28"/>
          <w:szCs w:val="28"/>
        </w:rPr>
        <w:t xml:space="preserve"> We do not see the yellow colour of the sun, for example, outside of ourselves, we see it inside. And anything we might know about the sun</w:t>
      </w:r>
      <w:r w:rsidR="00D63F2A">
        <w:rPr>
          <w:sz w:val="28"/>
          <w:szCs w:val="28"/>
        </w:rPr>
        <w:t>, or anything else for that matter,</w:t>
      </w:r>
      <w:r>
        <w:rPr>
          <w:sz w:val="28"/>
          <w:szCs w:val="28"/>
        </w:rPr>
        <w:t xml:space="preserve"> we know </w:t>
      </w:r>
      <w:r w:rsidR="00D63F2A">
        <w:rPr>
          <w:sz w:val="28"/>
          <w:szCs w:val="28"/>
        </w:rPr>
        <w:t>it inside of ourselves, not outside. So i</w:t>
      </w:r>
      <w:r w:rsidR="00D149A3">
        <w:rPr>
          <w:sz w:val="28"/>
          <w:szCs w:val="28"/>
        </w:rPr>
        <w:t>f you see a colour or hear a sound, the colour and sound come from outside of us</w:t>
      </w:r>
      <w:r w:rsidR="00C17AEC">
        <w:rPr>
          <w:sz w:val="28"/>
          <w:szCs w:val="28"/>
        </w:rPr>
        <w:t xml:space="preserve">, through our senses </w:t>
      </w:r>
      <w:r w:rsidR="00D149A3">
        <w:rPr>
          <w:sz w:val="28"/>
          <w:szCs w:val="28"/>
        </w:rPr>
        <w:t>and are then decoded by the brain and th</w:t>
      </w:r>
      <w:r>
        <w:rPr>
          <w:sz w:val="28"/>
          <w:szCs w:val="28"/>
        </w:rPr>
        <w:t>at becomes what we see and hear.</w:t>
      </w:r>
      <w:r w:rsidR="00D149A3">
        <w:rPr>
          <w:sz w:val="28"/>
          <w:szCs w:val="28"/>
        </w:rPr>
        <w:t xml:space="preserve"> </w:t>
      </w:r>
      <w:r>
        <w:rPr>
          <w:sz w:val="28"/>
          <w:szCs w:val="28"/>
        </w:rPr>
        <w:t>S</w:t>
      </w:r>
      <w:r w:rsidR="00C17AEC">
        <w:rPr>
          <w:sz w:val="28"/>
          <w:szCs w:val="28"/>
        </w:rPr>
        <w:t>o the sounds and colours that we see all come from outside of us but we cannot claim to know them until they have reached us, and are then decoded by us, so we hear the sound and see the colour inside of us. If you heard someone playing the guitar and then someone asked you where do you hear that guitar you might point to the guitar, or the guitar player, and say I hear the sound over there, where the guitar and guitarist are, but this is not true, you hear the sound of the guitar inside you</w:t>
      </w:r>
      <w:r w:rsidR="00D63F2A">
        <w:rPr>
          <w:sz w:val="28"/>
          <w:szCs w:val="28"/>
        </w:rPr>
        <w:t>rself</w:t>
      </w:r>
      <w:r w:rsidR="00C17AEC">
        <w:rPr>
          <w:sz w:val="28"/>
          <w:szCs w:val="28"/>
        </w:rPr>
        <w:t xml:space="preserve">, and see the colour of the guitar inside yourself too. </w:t>
      </w:r>
      <w:r w:rsidR="00F21D1D">
        <w:rPr>
          <w:sz w:val="28"/>
          <w:szCs w:val="28"/>
        </w:rPr>
        <w:t>Im</w:t>
      </w:r>
      <w:r w:rsidR="00D63F2A">
        <w:rPr>
          <w:sz w:val="28"/>
          <w:szCs w:val="28"/>
        </w:rPr>
        <w:t>agine a deaf and blind person are</w:t>
      </w:r>
      <w:r w:rsidR="00F21D1D">
        <w:rPr>
          <w:sz w:val="28"/>
          <w:szCs w:val="28"/>
        </w:rPr>
        <w:t xml:space="preserve"> playing an electric guitar and someone t</w:t>
      </w:r>
      <w:r w:rsidR="00D63F2A">
        <w:rPr>
          <w:sz w:val="28"/>
          <w:szCs w:val="28"/>
        </w:rPr>
        <w:t>urns the amps up as loud as the amp</w:t>
      </w:r>
      <w:r w:rsidR="00F21D1D">
        <w:rPr>
          <w:sz w:val="28"/>
          <w:szCs w:val="28"/>
        </w:rPr>
        <w:t xml:space="preserve"> will go and the guitar player did not notice and so carried on playing, and then everybody left the building but the deaf and blind guitar player. When everybody came back into the room, after the music had stopped, none of the amps should have blown up</w:t>
      </w:r>
      <w:r w:rsidR="00D63F2A">
        <w:rPr>
          <w:sz w:val="28"/>
          <w:szCs w:val="28"/>
        </w:rPr>
        <w:t>,</w:t>
      </w:r>
      <w:r w:rsidR="00F21D1D">
        <w:rPr>
          <w:sz w:val="28"/>
          <w:szCs w:val="28"/>
        </w:rPr>
        <w:t xml:space="preserve"> b</w:t>
      </w:r>
      <w:r w:rsidR="00D63F2A">
        <w:rPr>
          <w:sz w:val="28"/>
          <w:szCs w:val="28"/>
        </w:rPr>
        <w:t>ut imagine</w:t>
      </w:r>
      <w:r w:rsidR="00F21D1D">
        <w:rPr>
          <w:sz w:val="28"/>
          <w:szCs w:val="28"/>
        </w:rPr>
        <w:t xml:space="preserve"> they all had. There was someone who could sense the guitar,</w:t>
      </w:r>
      <w:r w:rsidR="00FE55A1">
        <w:rPr>
          <w:sz w:val="28"/>
          <w:szCs w:val="28"/>
        </w:rPr>
        <w:t xml:space="preserve"> </w:t>
      </w:r>
      <w:r w:rsidR="006B150A">
        <w:rPr>
          <w:sz w:val="28"/>
          <w:szCs w:val="28"/>
        </w:rPr>
        <w:t>being</w:t>
      </w:r>
      <w:r w:rsidR="00F21D1D">
        <w:rPr>
          <w:sz w:val="28"/>
          <w:szCs w:val="28"/>
        </w:rPr>
        <w:t xml:space="preserve"> the guitar player, but there was no one in the room to perceive the amps</w:t>
      </w:r>
      <w:r w:rsidR="006B150A">
        <w:rPr>
          <w:sz w:val="28"/>
          <w:szCs w:val="28"/>
        </w:rPr>
        <w:t xml:space="preserve"> in any way</w:t>
      </w:r>
      <w:r w:rsidR="00F21D1D">
        <w:rPr>
          <w:sz w:val="28"/>
          <w:szCs w:val="28"/>
        </w:rPr>
        <w:t>, assuming the guitar play</w:t>
      </w:r>
      <w:r w:rsidR="00D63F2A">
        <w:rPr>
          <w:sz w:val="28"/>
          <w:szCs w:val="28"/>
        </w:rPr>
        <w:t>er did not get up to touch them. S</w:t>
      </w:r>
      <w:r w:rsidR="006B150A">
        <w:rPr>
          <w:sz w:val="28"/>
          <w:szCs w:val="28"/>
        </w:rPr>
        <w:t>o if ‘objects’ where dependent on being perceived to exist, then there is no way that the amps could have blown up, also assuming there was no technical fault with them, whilst everyone was out of the building.</w:t>
      </w:r>
      <w:r w:rsidR="001C7846">
        <w:rPr>
          <w:sz w:val="28"/>
          <w:szCs w:val="28"/>
        </w:rPr>
        <w:t xml:space="preserve"> So</w:t>
      </w:r>
      <w:r w:rsidR="008104FA">
        <w:rPr>
          <w:sz w:val="28"/>
          <w:szCs w:val="28"/>
        </w:rPr>
        <w:t xml:space="preserve"> the amps seem to</w:t>
      </w:r>
      <w:r w:rsidR="006B150A">
        <w:rPr>
          <w:sz w:val="28"/>
          <w:szCs w:val="28"/>
        </w:rPr>
        <w:t xml:space="preserve"> be independent of us and our perceptions.</w:t>
      </w:r>
    </w:p>
    <w:p w:rsidR="00D149A3" w:rsidRDefault="001C7846" w:rsidP="00C2172D">
      <w:pPr>
        <w:rPr>
          <w:sz w:val="28"/>
          <w:szCs w:val="28"/>
        </w:rPr>
      </w:pPr>
      <w:r>
        <w:rPr>
          <w:sz w:val="28"/>
          <w:szCs w:val="28"/>
        </w:rPr>
        <w:lastRenderedPageBreak/>
        <w:t xml:space="preserve">       W</w:t>
      </w:r>
      <w:r w:rsidR="006B150A">
        <w:rPr>
          <w:sz w:val="28"/>
          <w:szCs w:val="28"/>
        </w:rPr>
        <w:t xml:space="preserve">hen we look at the sun and say </w:t>
      </w:r>
      <w:r w:rsidR="000C023B">
        <w:rPr>
          <w:sz w:val="28"/>
          <w:szCs w:val="28"/>
        </w:rPr>
        <w:t>‘</w:t>
      </w:r>
      <w:r w:rsidR="006B150A">
        <w:rPr>
          <w:sz w:val="28"/>
          <w:szCs w:val="28"/>
        </w:rPr>
        <w:t>I can see the sun</w:t>
      </w:r>
      <w:r w:rsidR="000C023B">
        <w:rPr>
          <w:sz w:val="28"/>
          <w:szCs w:val="28"/>
        </w:rPr>
        <w:t>’</w:t>
      </w:r>
      <w:r w:rsidR="006B150A">
        <w:rPr>
          <w:sz w:val="28"/>
          <w:szCs w:val="28"/>
        </w:rPr>
        <w:t xml:space="preserve">, or </w:t>
      </w:r>
      <w:r w:rsidR="000C023B">
        <w:rPr>
          <w:sz w:val="28"/>
          <w:szCs w:val="28"/>
        </w:rPr>
        <w:t>‘</w:t>
      </w:r>
      <w:r w:rsidR="006B150A">
        <w:rPr>
          <w:sz w:val="28"/>
          <w:szCs w:val="28"/>
        </w:rPr>
        <w:t>I can feel the heat of the sun</w:t>
      </w:r>
      <w:r w:rsidR="000C023B">
        <w:rPr>
          <w:sz w:val="28"/>
          <w:szCs w:val="28"/>
        </w:rPr>
        <w:t>’</w:t>
      </w:r>
      <w:r w:rsidR="006B150A">
        <w:rPr>
          <w:sz w:val="28"/>
          <w:szCs w:val="28"/>
        </w:rPr>
        <w:t>, and point outwards to the sun, that is not where you are seeing, or feeling the sun at all, we should point inwards tow</w:t>
      </w:r>
      <w:r w:rsidR="000C023B">
        <w:rPr>
          <w:sz w:val="28"/>
          <w:szCs w:val="28"/>
        </w:rPr>
        <w:t>ards our brain and say that this</w:t>
      </w:r>
      <w:r w:rsidR="006B150A">
        <w:rPr>
          <w:sz w:val="28"/>
          <w:szCs w:val="28"/>
        </w:rPr>
        <w:t xml:space="preserve"> is where I see and feel the sun, from inside, not outside.</w:t>
      </w:r>
      <w:r w:rsidR="00F21D1D">
        <w:rPr>
          <w:sz w:val="28"/>
          <w:szCs w:val="28"/>
        </w:rPr>
        <w:t xml:space="preserve"> </w:t>
      </w:r>
      <w:r w:rsidR="00F7332B">
        <w:rPr>
          <w:sz w:val="28"/>
          <w:szCs w:val="28"/>
        </w:rPr>
        <w:t xml:space="preserve">So, obviously, if we close our eyes we could no longer see the sun, and if I went inside a building I could no longer </w:t>
      </w:r>
      <w:r w:rsidR="00F80F5D">
        <w:rPr>
          <w:sz w:val="28"/>
          <w:szCs w:val="28"/>
        </w:rPr>
        <w:t>feel the direct heat of the sun. A</w:t>
      </w:r>
      <w:r w:rsidR="00DE1435">
        <w:rPr>
          <w:sz w:val="28"/>
          <w:szCs w:val="28"/>
        </w:rPr>
        <w:t>nd</w:t>
      </w:r>
      <w:r w:rsidR="003B3C7C">
        <w:rPr>
          <w:sz w:val="28"/>
          <w:szCs w:val="28"/>
        </w:rPr>
        <w:t xml:space="preserve"> if</w:t>
      </w:r>
      <w:r w:rsidR="00DE1435">
        <w:rPr>
          <w:sz w:val="28"/>
          <w:szCs w:val="28"/>
        </w:rPr>
        <w:t xml:space="preserve"> everyone else in the same hemisphere was inside a building too,</w:t>
      </w:r>
      <w:r w:rsidR="00F80F5D">
        <w:rPr>
          <w:sz w:val="28"/>
          <w:szCs w:val="28"/>
        </w:rPr>
        <w:t xml:space="preserve"> and</w:t>
      </w:r>
      <w:r w:rsidR="00F7332B">
        <w:rPr>
          <w:sz w:val="28"/>
          <w:szCs w:val="28"/>
        </w:rPr>
        <w:t xml:space="preserve"> I went over and stared at some water cress that was nea</w:t>
      </w:r>
      <w:r w:rsidR="00DE1435">
        <w:rPr>
          <w:sz w:val="28"/>
          <w:szCs w:val="28"/>
        </w:rPr>
        <w:t>r a window and it kept following the same path, roughly speaking, as it does every day, then that would show that the sun is not dependent on us and our perceptions otherwise the water cress would never move, because there would be no sun to follow through</w:t>
      </w:r>
      <w:r w:rsidR="006B150A">
        <w:rPr>
          <w:sz w:val="28"/>
          <w:szCs w:val="28"/>
        </w:rPr>
        <w:t xml:space="preserve"> </w:t>
      </w:r>
      <w:r w:rsidR="003B3C7C">
        <w:rPr>
          <w:sz w:val="28"/>
          <w:szCs w:val="28"/>
        </w:rPr>
        <w:t>the rest of the day, if everyo</w:t>
      </w:r>
      <w:r w:rsidR="00FD36AE">
        <w:rPr>
          <w:sz w:val="28"/>
          <w:szCs w:val="28"/>
        </w:rPr>
        <w:t>ne stayed inside</w:t>
      </w:r>
      <w:r w:rsidR="00A95D6C">
        <w:rPr>
          <w:sz w:val="28"/>
          <w:szCs w:val="28"/>
        </w:rPr>
        <w:t>.</w:t>
      </w:r>
      <w:r w:rsidR="00FD36AE">
        <w:rPr>
          <w:sz w:val="28"/>
          <w:szCs w:val="28"/>
        </w:rPr>
        <w:t xml:space="preserve"> (Unless water cress can perceive objects like humans).</w:t>
      </w:r>
      <w:r w:rsidR="00A95D6C">
        <w:rPr>
          <w:sz w:val="28"/>
          <w:szCs w:val="28"/>
        </w:rPr>
        <w:t xml:space="preserve"> </w:t>
      </w:r>
      <w:r w:rsidR="003B3C7C">
        <w:rPr>
          <w:sz w:val="28"/>
          <w:szCs w:val="28"/>
        </w:rPr>
        <w:t>Our sense-data might depend on us, but that d</w:t>
      </w:r>
      <w:r w:rsidR="00FD36AE">
        <w:rPr>
          <w:sz w:val="28"/>
          <w:szCs w:val="28"/>
        </w:rPr>
        <w:t>oes not mean that the objects that the</w:t>
      </w:r>
      <w:r w:rsidR="003B3C7C">
        <w:rPr>
          <w:sz w:val="28"/>
          <w:szCs w:val="28"/>
        </w:rPr>
        <w:t xml:space="preserve"> sense-data comes from depends on us too. </w:t>
      </w:r>
      <w:r w:rsidR="00A95D6C">
        <w:rPr>
          <w:sz w:val="28"/>
          <w:szCs w:val="28"/>
        </w:rPr>
        <w:t>I am assuming that sense-data does come from some object outside of us because if it was all just our imagination then I could imagine a different coloured table than the one I am writing on now and the sense-data would change accordingly, but this never has happened. ‘This colour is not something which is inherent in the ta</w:t>
      </w:r>
      <w:r w:rsidR="00733B09">
        <w:rPr>
          <w:sz w:val="28"/>
          <w:szCs w:val="28"/>
        </w:rPr>
        <w:t>ble, but something depending upon the table and the spectator and the way the light falls on the table.’</w:t>
      </w:r>
      <w:r w:rsidR="00733B09">
        <w:rPr>
          <w:rStyle w:val="FootnoteReference"/>
          <w:sz w:val="28"/>
          <w:szCs w:val="28"/>
        </w:rPr>
        <w:footnoteReference w:id="1"/>
      </w:r>
      <w:r w:rsidR="00A95D6C">
        <w:rPr>
          <w:sz w:val="28"/>
          <w:szCs w:val="28"/>
        </w:rPr>
        <w:t xml:space="preserve"> So, it seems that there must be us, sense-data, and an object from which the sense-data comes f</w:t>
      </w:r>
      <w:r w:rsidR="00361E2A">
        <w:rPr>
          <w:sz w:val="28"/>
          <w:szCs w:val="28"/>
        </w:rPr>
        <w:t>rom. The sense-data may need an observer for it</w:t>
      </w:r>
      <w:r w:rsidR="00A95D6C">
        <w:rPr>
          <w:sz w:val="28"/>
          <w:szCs w:val="28"/>
        </w:rPr>
        <w:t xml:space="preserve"> to exist, but that does not mean</w:t>
      </w:r>
      <w:r w:rsidR="00361E2A">
        <w:rPr>
          <w:sz w:val="28"/>
          <w:szCs w:val="28"/>
        </w:rPr>
        <w:t xml:space="preserve"> that the object needs an observer</w:t>
      </w:r>
      <w:r w:rsidR="00A95D6C">
        <w:rPr>
          <w:sz w:val="28"/>
          <w:szCs w:val="28"/>
        </w:rPr>
        <w:t xml:space="preserve"> and our perceptions to exist</w:t>
      </w:r>
      <w:r w:rsidR="00733B09">
        <w:rPr>
          <w:sz w:val="28"/>
          <w:szCs w:val="28"/>
        </w:rPr>
        <w:t xml:space="preserve"> because what our senses tell us about an object might not be how the object really </w:t>
      </w:r>
      <w:r w:rsidR="006A1270">
        <w:rPr>
          <w:sz w:val="28"/>
          <w:szCs w:val="28"/>
        </w:rPr>
        <w:t>is</w:t>
      </w:r>
      <w:r w:rsidR="00733B09">
        <w:rPr>
          <w:sz w:val="28"/>
          <w:szCs w:val="28"/>
        </w:rPr>
        <w:t xml:space="preserve"> anyway. </w:t>
      </w:r>
      <w:r w:rsidR="00FD36AE">
        <w:rPr>
          <w:sz w:val="28"/>
          <w:szCs w:val="28"/>
        </w:rPr>
        <w:t>But</w:t>
      </w:r>
      <w:r w:rsidR="00842FB8">
        <w:rPr>
          <w:sz w:val="28"/>
          <w:szCs w:val="28"/>
        </w:rPr>
        <w:t xml:space="preserve"> sense-data, no matter how unreliable it </w:t>
      </w:r>
      <w:r w:rsidR="00FD36AE">
        <w:rPr>
          <w:sz w:val="28"/>
          <w:szCs w:val="28"/>
        </w:rPr>
        <w:t>is in telling us about an</w:t>
      </w:r>
      <w:r w:rsidR="00842FB8">
        <w:rPr>
          <w:sz w:val="28"/>
          <w:szCs w:val="28"/>
        </w:rPr>
        <w:t xml:space="preserve"> object, still must come from the object you think you are perceiving,</w:t>
      </w:r>
      <w:r w:rsidR="00361E2A">
        <w:rPr>
          <w:sz w:val="28"/>
          <w:szCs w:val="28"/>
        </w:rPr>
        <w:t xml:space="preserve"> and if we are looking at a table, ‘it is plain that if we are to know anything about the table, it must be by means of the sense-data.’</w:t>
      </w:r>
      <w:r w:rsidR="00361E2A">
        <w:rPr>
          <w:rStyle w:val="FootnoteReference"/>
          <w:sz w:val="28"/>
          <w:szCs w:val="28"/>
        </w:rPr>
        <w:footnoteReference w:id="2"/>
      </w:r>
      <w:r w:rsidR="006A1270">
        <w:rPr>
          <w:sz w:val="28"/>
          <w:szCs w:val="28"/>
        </w:rPr>
        <w:t xml:space="preserve"> But that does not mean that the table is the sense-data.</w:t>
      </w:r>
    </w:p>
    <w:p w:rsidR="006C0C68" w:rsidRDefault="00DE1435" w:rsidP="00E2149F">
      <w:pPr>
        <w:rPr>
          <w:sz w:val="28"/>
          <w:szCs w:val="28"/>
        </w:rPr>
      </w:pPr>
      <w:r>
        <w:rPr>
          <w:sz w:val="28"/>
          <w:szCs w:val="28"/>
        </w:rPr>
        <w:t xml:space="preserve">     </w:t>
      </w:r>
      <w:r w:rsidR="00DD1DB5">
        <w:rPr>
          <w:sz w:val="28"/>
          <w:szCs w:val="28"/>
        </w:rPr>
        <w:t xml:space="preserve">As all we can perceive of </w:t>
      </w:r>
      <w:r w:rsidR="00842FB8">
        <w:rPr>
          <w:sz w:val="28"/>
          <w:szCs w:val="28"/>
        </w:rPr>
        <w:t>a</w:t>
      </w:r>
      <w:r w:rsidR="00DD1DB5">
        <w:rPr>
          <w:sz w:val="28"/>
          <w:szCs w:val="28"/>
        </w:rPr>
        <w:t xml:space="preserve"> ‘real’</w:t>
      </w:r>
      <w:r w:rsidR="00842FB8">
        <w:rPr>
          <w:sz w:val="28"/>
          <w:szCs w:val="28"/>
        </w:rPr>
        <w:t xml:space="preserve"> object</w:t>
      </w:r>
      <w:r>
        <w:rPr>
          <w:sz w:val="28"/>
          <w:szCs w:val="28"/>
        </w:rPr>
        <w:t xml:space="preserve">, if there is such a </w:t>
      </w:r>
      <w:r w:rsidR="00DD1DB5">
        <w:rPr>
          <w:sz w:val="28"/>
          <w:szCs w:val="28"/>
        </w:rPr>
        <w:t>thing, is the</w:t>
      </w:r>
      <w:r w:rsidR="005B2DE5">
        <w:rPr>
          <w:sz w:val="28"/>
          <w:szCs w:val="28"/>
        </w:rPr>
        <w:t xml:space="preserve"> sense-data that comes from the</w:t>
      </w:r>
      <w:r w:rsidR="00842FB8">
        <w:rPr>
          <w:sz w:val="28"/>
          <w:szCs w:val="28"/>
        </w:rPr>
        <w:t xml:space="preserve"> object</w:t>
      </w:r>
      <w:r w:rsidR="00E8138C">
        <w:rPr>
          <w:sz w:val="28"/>
          <w:szCs w:val="28"/>
        </w:rPr>
        <w:t>,</w:t>
      </w:r>
      <w:r w:rsidR="0079188B">
        <w:rPr>
          <w:sz w:val="28"/>
          <w:szCs w:val="28"/>
        </w:rPr>
        <w:t xml:space="preserve"> and when we look at an object, especially inanimate objects, they always looks the same</w:t>
      </w:r>
      <w:r w:rsidR="009A1FB3">
        <w:rPr>
          <w:sz w:val="28"/>
          <w:szCs w:val="28"/>
        </w:rPr>
        <w:t xml:space="preserve"> (if they are not left for extended periods of time)</w:t>
      </w:r>
      <w:r w:rsidR="0079188B">
        <w:rPr>
          <w:sz w:val="28"/>
          <w:szCs w:val="28"/>
        </w:rPr>
        <w:t>,</w:t>
      </w:r>
      <w:r w:rsidR="006A1270">
        <w:rPr>
          <w:sz w:val="28"/>
          <w:szCs w:val="28"/>
        </w:rPr>
        <w:t xml:space="preserve"> so</w:t>
      </w:r>
      <w:r w:rsidR="0079188B">
        <w:rPr>
          <w:sz w:val="28"/>
          <w:szCs w:val="28"/>
        </w:rPr>
        <w:t xml:space="preserve"> it seems very rational to believe that</w:t>
      </w:r>
      <w:r w:rsidR="00E8138C">
        <w:rPr>
          <w:sz w:val="28"/>
          <w:szCs w:val="28"/>
        </w:rPr>
        <w:t xml:space="preserve"> sense-data must be a sig</w:t>
      </w:r>
      <w:r w:rsidR="004D29FD">
        <w:rPr>
          <w:sz w:val="28"/>
          <w:szCs w:val="28"/>
        </w:rPr>
        <w:t>n of the e</w:t>
      </w:r>
      <w:r w:rsidR="00842FB8">
        <w:rPr>
          <w:sz w:val="28"/>
          <w:szCs w:val="28"/>
        </w:rPr>
        <w:t>xistence of something</w:t>
      </w:r>
      <w:r w:rsidR="00FD36AE">
        <w:rPr>
          <w:sz w:val="28"/>
          <w:szCs w:val="28"/>
        </w:rPr>
        <w:t xml:space="preserve"> external to us which, I think, makes it very rational to believe</w:t>
      </w:r>
      <w:r w:rsidR="0079188B">
        <w:rPr>
          <w:sz w:val="28"/>
          <w:szCs w:val="28"/>
        </w:rPr>
        <w:t xml:space="preserve"> in an independent, external world. B</w:t>
      </w:r>
      <w:r w:rsidR="00842FB8">
        <w:rPr>
          <w:sz w:val="28"/>
          <w:szCs w:val="28"/>
        </w:rPr>
        <w:t xml:space="preserve">ut is there not something about an object which is not a sense-datum, something which can </w:t>
      </w:r>
      <w:r w:rsidR="00842FB8">
        <w:rPr>
          <w:sz w:val="28"/>
          <w:szCs w:val="28"/>
        </w:rPr>
        <w:lastRenderedPageBreak/>
        <w:t xml:space="preserve">persist when we leave the room? </w:t>
      </w:r>
      <w:r w:rsidR="009A1FB3">
        <w:rPr>
          <w:sz w:val="28"/>
          <w:szCs w:val="28"/>
        </w:rPr>
        <w:t>‘Common sense unhesitatingly answers</w:t>
      </w:r>
      <w:r w:rsidR="00842FB8">
        <w:rPr>
          <w:sz w:val="28"/>
          <w:szCs w:val="28"/>
        </w:rPr>
        <w:t xml:space="preserve"> that </w:t>
      </w:r>
      <w:r w:rsidR="009A1FB3">
        <w:rPr>
          <w:sz w:val="28"/>
          <w:szCs w:val="28"/>
        </w:rPr>
        <w:t>there is.</w:t>
      </w:r>
      <w:r w:rsidR="000B4DC4">
        <w:rPr>
          <w:sz w:val="28"/>
          <w:szCs w:val="28"/>
        </w:rPr>
        <w:t xml:space="preserve"> </w:t>
      </w:r>
      <w:r w:rsidR="009A1FB3">
        <w:rPr>
          <w:sz w:val="28"/>
          <w:szCs w:val="28"/>
        </w:rPr>
        <w:t>W</w:t>
      </w:r>
      <w:r w:rsidR="000B4DC4">
        <w:rPr>
          <w:sz w:val="28"/>
          <w:szCs w:val="28"/>
        </w:rPr>
        <w:t xml:space="preserve">hat can be bought and sold and pushed about and have a cloth laid on it, and so on, cannot be a </w:t>
      </w:r>
      <w:r w:rsidR="000B4DC4">
        <w:rPr>
          <w:i/>
          <w:sz w:val="28"/>
          <w:szCs w:val="28"/>
        </w:rPr>
        <w:t>mere</w:t>
      </w:r>
      <w:r w:rsidR="000B4DC4">
        <w:rPr>
          <w:sz w:val="28"/>
          <w:szCs w:val="28"/>
        </w:rPr>
        <w:t xml:space="preserve"> collection of sense-data.’</w:t>
      </w:r>
      <w:r w:rsidR="000B4DC4">
        <w:rPr>
          <w:rStyle w:val="FootnoteReference"/>
          <w:sz w:val="28"/>
          <w:szCs w:val="28"/>
        </w:rPr>
        <w:footnoteReference w:id="3"/>
      </w:r>
      <w:r w:rsidR="006A1270">
        <w:rPr>
          <w:sz w:val="28"/>
          <w:szCs w:val="28"/>
        </w:rPr>
        <w:t xml:space="preserve"> How could the colour brown</w:t>
      </w:r>
      <w:r w:rsidR="001B3A1E">
        <w:rPr>
          <w:sz w:val="28"/>
          <w:szCs w:val="28"/>
        </w:rPr>
        <w:t xml:space="preserve">, </w:t>
      </w:r>
      <w:r w:rsidR="000B4DC4">
        <w:rPr>
          <w:sz w:val="28"/>
          <w:szCs w:val="28"/>
        </w:rPr>
        <w:t>by itself hold up a cloth in mid-air</w:t>
      </w:r>
      <w:r w:rsidR="000E57C6">
        <w:rPr>
          <w:sz w:val="28"/>
          <w:szCs w:val="28"/>
        </w:rPr>
        <w:t xml:space="preserve"> without a table underneath to support it</w:t>
      </w:r>
      <w:r w:rsidR="000B4DC4">
        <w:rPr>
          <w:sz w:val="28"/>
          <w:szCs w:val="28"/>
        </w:rPr>
        <w:t>?</w:t>
      </w:r>
      <w:r w:rsidR="006A1270">
        <w:rPr>
          <w:sz w:val="28"/>
          <w:szCs w:val="28"/>
        </w:rPr>
        <w:t xml:space="preserve"> As I do not think this is possible,</w:t>
      </w:r>
      <w:r w:rsidR="001B3A1E">
        <w:rPr>
          <w:sz w:val="28"/>
          <w:szCs w:val="28"/>
        </w:rPr>
        <w:t xml:space="preserve"> it seems that objects must have some intrinsic nature that is not de</w:t>
      </w:r>
      <w:r w:rsidR="000E57C6">
        <w:rPr>
          <w:sz w:val="28"/>
          <w:szCs w:val="28"/>
        </w:rPr>
        <w:t>pendent on being perceived and</w:t>
      </w:r>
      <w:r w:rsidR="001B3A1E">
        <w:rPr>
          <w:sz w:val="28"/>
          <w:szCs w:val="28"/>
        </w:rPr>
        <w:t xml:space="preserve"> that sense-</w:t>
      </w:r>
      <w:r w:rsidR="00962262">
        <w:rPr>
          <w:sz w:val="28"/>
          <w:szCs w:val="28"/>
        </w:rPr>
        <w:t xml:space="preserve">data </w:t>
      </w:r>
      <w:r w:rsidR="000B1A6D">
        <w:rPr>
          <w:sz w:val="28"/>
          <w:szCs w:val="28"/>
        </w:rPr>
        <w:t>must come from some object that</w:t>
      </w:r>
      <w:r w:rsidR="00962262">
        <w:rPr>
          <w:sz w:val="28"/>
          <w:szCs w:val="28"/>
        </w:rPr>
        <w:t xml:space="preserve"> i</w:t>
      </w:r>
      <w:r w:rsidR="005B2DE5">
        <w:rPr>
          <w:sz w:val="28"/>
          <w:szCs w:val="28"/>
        </w:rPr>
        <w:t xml:space="preserve">s situated outside of ourselves which is where the sense-data comes from. </w:t>
      </w:r>
      <w:r w:rsidR="006A1270">
        <w:rPr>
          <w:sz w:val="28"/>
          <w:szCs w:val="28"/>
        </w:rPr>
        <w:t>It could even be that the ‘real’ table is something entirely different from what the sense-data is telling us, but even if sense-dat</w:t>
      </w:r>
      <w:r w:rsidR="00570ABA">
        <w:rPr>
          <w:sz w:val="28"/>
          <w:szCs w:val="28"/>
        </w:rPr>
        <w:t>a does depend upon an observer and its relations to the object</w:t>
      </w:r>
      <w:r w:rsidR="006A1270">
        <w:rPr>
          <w:sz w:val="28"/>
          <w:szCs w:val="28"/>
        </w:rPr>
        <w:t>, that in no way means that the object the sense-dat</w:t>
      </w:r>
      <w:r w:rsidR="00570ABA">
        <w:rPr>
          <w:sz w:val="28"/>
          <w:szCs w:val="28"/>
        </w:rPr>
        <w:t>a is coming from is dependent on</w:t>
      </w:r>
      <w:r w:rsidR="006A1270">
        <w:rPr>
          <w:sz w:val="28"/>
          <w:szCs w:val="28"/>
        </w:rPr>
        <w:t xml:space="preserve"> an observer.</w:t>
      </w:r>
      <w:r w:rsidR="00570ABA">
        <w:rPr>
          <w:sz w:val="28"/>
          <w:szCs w:val="28"/>
        </w:rPr>
        <w:t xml:space="preserve"> As Bertrand Russell pointed out in </w:t>
      </w:r>
      <w:r w:rsidR="00570ABA">
        <w:rPr>
          <w:i/>
          <w:sz w:val="28"/>
          <w:szCs w:val="28"/>
        </w:rPr>
        <w:t>The Problems of Philosophy,</w:t>
      </w:r>
      <w:r w:rsidR="00570ABA">
        <w:rPr>
          <w:sz w:val="28"/>
          <w:szCs w:val="28"/>
        </w:rPr>
        <w:t xml:space="preserve"> ‘what we directly see and feel is merely ‘appearance’ which we believe to be a sign of some ‘reality’ behind. But if the reality is not what appears, have we any means of knowing whether there is any reality at all?’</w:t>
      </w:r>
      <w:r w:rsidR="00570ABA">
        <w:rPr>
          <w:rStyle w:val="FootnoteReference"/>
          <w:sz w:val="28"/>
          <w:szCs w:val="28"/>
        </w:rPr>
        <w:footnoteReference w:id="4"/>
      </w:r>
      <w:r w:rsidR="00570ABA">
        <w:rPr>
          <w:sz w:val="28"/>
          <w:szCs w:val="28"/>
        </w:rPr>
        <w:t xml:space="preserve"> So we are not doubting the existence of the sense-data here,</w:t>
      </w:r>
      <w:r w:rsidR="004E2859">
        <w:rPr>
          <w:sz w:val="28"/>
          <w:szCs w:val="28"/>
        </w:rPr>
        <w:t xml:space="preserve"> as we are certain about subjective sensations, for example, if I see the colour red, even if there is no red object in the room, I am still seeing the colour red. It is just the same as if I felt a pain in my leg, it might seem to someone else that there was nothing to cause pain in my leg and even if I was hooked up to a brain scanner that showed that I was not showing the usual signs of someone in pain, I still could not doubt that I was in pain if I felt a pain.  B</w:t>
      </w:r>
      <w:r w:rsidR="00570ABA">
        <w:rPr>
          <w:sz w:val="28"/>
          <w:szCs w:val="28"/>
        </w:rPr>
        <w:t xml:space="preserve">ut the </w:t>
      </w:r>
      <w:r w:rsidR="004E2859">
        <w:rPr>
          <w:sz w:val="28"/>
          <w:szCs w:val="28"/>
        </w:rPr>
        <w:t xml:space="preserve">existence of the object itself can still be doubted. </w:t>
      </w:r>
      <w:r w:rsidR="000C7334">
        <w:rPr>
          <w:sz w:val="28"/>
          <w:szCs w:val="28"/>
        </w:rPr>
        <w:t xml:space="preserve">But when we think we see a brown table and other people in the same room agree that there is an object that corresponds to what I describe as a brown table, and we can all sit on it, it does seem irrational to believe that that lump of </w:t>
      </w:r>
      <w:r w:rsidR="00632D9F">
        <w:rPr>
          <w:sz w:val="28"/>
          <w:szCs w:val="28"/>
        </w:rPr>
        <w:t>‘</w:t>
      </w:r>
      <w:r w:rsidR="000C7334">
        <w:rPr>
          <w:sz w:val="28"/>
          <w:szCs w:val="28"/>
        </w:rPr>
        <w:t>matter</w:t>
      </w:r>
      <w:r w:rsidR="00632D9F">
        <w:rPr>
          <w:sz w:val="28"/>
          <w:szCs w:val="28"/>
        </w:rPr>
        <w:t>’</w:t>
      </w:r>
      <w:r w:rsidR="000C7334">
        <w:rPr>
          <w:sz w:val="28"/>
          <w:szCs w:val="28"/>
        </w:rPr>
        <w:t xml:space="preserve"> we call a table does not exist. </w:t>
      </w:r>
      <w:r w:rsidR="00632D9F">
        <w:rPr>
          <w:sz w:val="28"/>
          <w:szCs w:val="28"/>
        </w:rPr>
        <w:t xml:space="preserve">Especially when other people see more or less a similar table when we all look at the same table, obviously it may look slightly different to each observer due to things like light reflection and spatial position, etc., but it does make it seem very rational to believe that there is a permanent object which underlies all the different people’s sense-data. </w:t>
      </w:r>
      <w:r w:rsidR="00506715">
        <w:rPr>
          <w:sz w:val="28"/>
          <w:szCs w:val="28"/>
        </w:rPr>
        <w:t>But to argue against the above claim that other people’s similar sense-data of the table</w:t>
      </w:r>
      <w:r w:rsidR="00007528">
        <w:rPr>
          <w:sz w:val="28"/>
          <w:szCs w:val="28"/>
        </w:rPr>
        <w:t>,</w:t>
      </w:r>
      <w:r w:rsidR="00506715">
        <w:rPr>
          <w:sz w:val="28"/>
          <w:szCs w:val="28"/>
        </w:rPr>
        <w:t xml:space="preserve"> and of my own sense-data of the same table shows there must be a permanent object which underlies everyone’s sense-data, is begging the very question at issue because all I can ‘know’ of other people</w:t>
      </w:r>
      <w:r w:rsidR="00007528">
        <w:rPr>
          <w:sz w:val="28"/>
          <w:szCs w:val="28"/>
        </w:rPr>
        <w:t>, if they exist,</w:t>
      </w:r>
      <w:r w:rsidR="00506715">
        <w:rPr>
          <w:sz w:val="28"/>
          <w:szCs w:val="28"/>
        </w:rPr>
        <w:t xml:space="preserve"> is the sense-data that I r</w:t>
      </w:r>
      <w:r w:rsidR="00007528">
        <w:rPr>
          <w:sz w:val="28"/>
          <w:szCs w:val="28"/>
        </w:rPr>
        <w:t>eceive from them,</w:t>
      </w:r>
      <w:r w:rsidR="00506715">
        <w:rPr>
          <w:sz w:val="28"/>
          <w:szCs w:val="28"/>
        </w:rPr>
        <w:t xml:space="preserve"> so if I</w:t>
      </w:r>
      <w:r w:rsidR="00007528">
        <w:rPr>
          <w:sz w:val="28"/>
          <w:szCs w:val="28"/>
        </w:rPr>
        <w:t xml:space="preserve"> </w:t>
      </w:r>
      <w:r w:rsidR="00007528">
        <w:rPr>
          <w:sz w:val="28"/>
          <w:szCs w:val="28"/>
        </w:rPr>
        <w:lastRenderedPageBreak/>
        <w:t>believed</w:t>
      </w:r>
      <w:r w:rsidR="00506715">
        <w:rPr>
          <w:sz w:val="28"/>
          <w:szCs w:val="28"/>
        </w:rPr>
        <w:t xml:space="preserve"> tha</w:t>
      </w:r>
      <w:r w:rsidR="00007528">
        <w:rPr>
          <w:sz w:val="28"/>
          <w:szCs w:val="28"/>
        </w:rPr>
        <w:t>t there are</w:t>
      </w:r>
      <w:r w:rsidR="00506715">
        <w:rPr>
          <w:sz w:val="28"/>
          <w:szCs w:val="28"/>
        </w:rPr>
        <w:t xml:space="preserve"> no physical objects that are independent of sense-data</w:t>
      </w:r>
      <w:r w:rsidR="00007528">
        <w:rPr>
          <w:sz w:val="28"/>
          <w:szCs w:val="28"/>
        </w:rPr>
        <w:t>, then I might think that other people do not exist anyway so their sense-data which accords with mine would mean nothing to support the existence of ‘matter.’ ‘Unless our own sense-data are signs of something existing independently of us. We must therefore, if possible, find, in our own purely private experiences, characteristics which show, or tend to show, that there are in the world things other than ourselves and our private experiences.’</w:t>
      </w:r>
      <w:r w:rsidR="00007528">
        <w:rPr>
          <w:rStyle w:val="FootnoteReference"/>
          <w:sz w:val="28"/>
          <w:szCs w:val="28"/>
        </w:rPr>
        <w:footnoteReference w:id="5"/>
      </w:r>
      <w:r w:rsidR="00007528">
        <w:rPr>
          <w:sz w:val="28"/>
          <w:szCs w:val="28"/>
        </w:rPr>
        <w:t xml:space="preserve"> But I do not think that the existence of things other than our experiences can be proved.</w:t>
      </w:r>
      <w:r w:rsidR="00DC45C9">
        <w:rPr>
          <w:sz w:val="28"/>
          <w:szCs w:val="28"/>
        </w:rPr>
        <w:t xml:space="preserve"> </w:t>
      </w:r>
    </w:p>
    <w:p w:rsidR="0047629F" w:rsidRDefault="0047629F" w:rsidP="00E2149F">
      <w:pPr>
        <w:rPr>
          <w:sz w:val="28"/>
          <w:szCs w:val="28"/>
        </w:rPr>
      </w:pPr>
      <w:r>
        <w:rPr>
          <w:sz w:val="32"/>
          <w:szCs w:val="32"/>
          <w:u w:val="single"/>
        </w:rPr>
        <w:t>Conclusion</w:t>
      </w:r>
    </w:p>
    <w:p w:rsidR="0047629F" w:rsidRPr="0047629F" w:rsidRDefault="0047629F" w:rsidP="00E2149F">
      <w:pPr>
        <w:rPr>
          <w:sz w:val="28"/>
          <w:szCs w:val="28"/>
        </w:rPr>
      </w:pPr>
      <w:r>
        <w:rPr>
          <w:sz w:val="28"/>
          <w:szCs w:val="28"/>
        </w:rPr>
        <w:t xml:space="preserve">       I do think that it is rational to believe that our sense-data are really signs of the existence of something independent of us and our perceptions, that there is really an external world made up of ‘matter’, but no matter how rational it might seem, it is in no way conclusive. And I do not think that </w:t>
      </w:r>
      <w:r w:rsidR="00992DC7">
        <w:rPr>
          <w:sz w:val="28"/>
          <w:szCs w:val="28"/>
        </w:rPr>
        <w:t>m</w:t>
      </w:r>
      <w:r>
        <w:rPr>
          <w:sz w:val="28"/>
          <w:szCs w:val="28"/>
        </w:rPr>
        <w:t>any philosopher</w:t>
      </w:r>
      <w:r w:rsidR="00992DC7">
        <w:rPr>
          <w:sz w:val="28"/>
          <w:szCs w:val="28"/>
        </w:rPr>
        <w:t>s’</w:t>
      </w:r>
      <w:r>
        <w:rPr>
          <w:sz w:val="28"/>
          <w:szCs w:val="28"/>
        </w:rPr>
        <w:t xml:space="preserve"> </w:t>
      </w:r>
      <w:r w:rsidR="00DC45C9">
        <w:rPr>
          <w:sz w:val="28"/>
          <w:szCs w:val="28"/>
        </w:rPr>
        <w:t>would say that it was by any means, no matter how ‘obvious’</w:t>
      </w:r>
      <w:r w:rsidR="00992DC7">
        <w:rPr>
          <w:sz w:val="28"/>
          <w:szCs w:val="28"/>
        </w:rPr>
        <w:t xml:space="preserve"> it may seem that there is an external world. It can always be doubted.</w:t>
      </w:r>
      <w:bookmarkStart w:id="0" w:name="_GoBack"/>
      <w:bookmarkEnd w:id="0"/>
    </w:p>
    <w:p w:rsidR="005E28DF" w:rsidRDefault="005E28DF" w:rsidP="00E2149F">
      <w:pPr>
        <w:rPr>
          <w:sz w:val="28"/>
          <w:szCs w:val="28"/>
        </w:rPr>
      </w:pPr>
      <w:r>
        <w:rPr>
          <w:sz w:val="28"/>
          <w:szCs w:val="28"/>
        </w:rPr>
        <w:t xml:space="preserve">       </w:t>
      </w:r>
    </w:p>
    <w:p w:rsidR="00632D9F" w:rsidRPr="000B4DC4" w:rsidRDefault="00632D9F" w:rsidP="00E2149F">
      <w:pPr>
        <w:rPr>
          <w:sz w:val="28"/>
          <w:szCs w:val="28"/>
        </w:rPr>
      </w:pPr>
      <w:r>
        <w:rPr>
          <w:sz w:val="28"/>
          <w:szCs w:val="28"/>
        </w:rPr>
        <w:t xml:space="preserve">       </w:t>
      </w:r>
    </w:p>
    <w:sectPr w:rsidR="00632D9F" w:rsidRPr="000B4D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73F3" w:rsidRDefault="008073F3" w:rsidP="00733B09">
      <w:pPr>
        <w:spacing w:after="0" w:line="240" w:lineRule="auto"/>
      </w:pPr>
      <w:r>
        <w:separator/>
      </w:r>
    </w:p>
  </w:endnote>
  <w:endnote w:type="continuationSeparator" w:id="0">
    <w:p w:rsidR="008073F3" w:rsidRDefault="008073F3" w:rsidP="0073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73F3" w:rsidRDefault="008073F3" w:rsidP="00733B09">
      <w:pPr>
        <w:spacing w:after="0" w:line="240" w:lineRule="auto"/>
      </w:pPr>
      <w:r>
        <w:separator/>
      </w:r>
    </w:p>
  </w:footnote>
  <w:footnote w:type="continuationSeparator" w:id="0">
    <w:p w:rsidR="008073F3" w:rsidRDefault="008073F3" w:rsidP="00733B09">
      <w:pPr>
        <w:spacing w:after="0" w:line="240" w:lineRule="auto"/>
      </w:pPr>
      <w:r>
        <w:continuationSeparator/>
      </w:r>
    </w:p>
  </w:footnote>
  <w:footnote w:id="1">
    <w:p w:rsidR="00D63F2A" w:rsidRPr="00733B09" w:rsidRDefault="00D63F2A">
      <w:pPr>
        <w:pStyle w:val="FootnoteText"/>
      </w:pPr>
      <w:r>
        <w:rPr>
          <w:rStyle w:val="FootnoteReference"/>
        </w:rPr>
        <w:footnoteRef/>
      </w:r>
      <w:r>
        <w:t xml:space="preserve"> Bertrand Russell, </w:t>
      </w:r>
      <w:proofErr w:type="gramStart"/>
      <w:r>
        <w:rPr>
          <w:i/>
        </w:rPr>
        <w:t>The</w:t>
      </w:r>
      <w:proofErr w:type="gramEnd"/>
      <w:r>
        <w:rPr>
          <w:i/>
        </w:rPr>
        <w:t xml:space="preserve"> Problems of Philosophy,</w:t>
      </w:r>
      <w:r>
        <w:t xml:space="preserve"> (New York: </w:t>
      </w:r>
      <w:proofErr w:type="spellStart"/>
      <w:r>
        <w:t>Cosimo</w:t>
      </w:r>
      <w:proofErr w:type="spellEnd"/>
      <w:r>
        <w:t>, Inc., 2007) p. 3.</w:t>
      </w:r>
    </w:p>
  </w:footnote>
  <w:footnote w:id="2">
    <w:p w:rsidR="00361E2A" w:rsidRDefault="00361E2A">
      <w:pPr>
        <w:pStyle w:val="FootnoteText"/>
      </w:pPr>
      <w:r>
        <w:rPr>
          <w:rStyle w:val="FootnoteReference"/>
        </w:rPr>
        <w:footnoteRef/>
      </w:r>
      <w:r>
        <w:t xml:space="preserve"> Ibid. p. 4-5.</w:t>
      </w:r>
    </w:p>
  </w:footnote>
  <w:footnote w:id="3">
    <w:p w:rsidR="00D63F2A" w:rsidRDefault="00D63F2A">
      <w:pPr>
        <w:pStyle w:val="FootnoteText"/>
      </w:pPr>
      <w:r>
        <w:rPr>
          <w:rStyle w:val="FootnoteReference"/>
        </w:rPr>
        <w:footnoteRef/>
      </w:r>
      <w:r>
        <w:t xml:space="preserve"> Ibid. p. 11</w:t>
      </w:r>
    </w:p>
  </w:footnote>
  <w:footnote w:id="4">
    <w:p w:rsidR="00570ABA" w:rsidRDefault="00570ABA">
      <w:pPr>
        <w:pStyle w:val="FootnoteText"/>
      </w:pPr>
      <w:r>
        <w:rPr>
          <w:rStyle w:val="FootnoteReference"/>
        </w:rPr>
        <w:footnoteRef/>
      </w:r>
      <w:r>
        <w:t xml:space="preserve"> Ibid. p. 7</w:t>
      </w:r>
    </w:p>
  </w:footnote>
  <w:footnote w:id="5">
    <w:p w:rsidR="00007528" w:rsidRDefault="00007528">
      <w:pPr>
        <w:pStyle w:val="FootnoteText"/>
      </w:pPr>
      <w:r>
        <w:rPr>
          <w:rStyle w:val="FootnoteReference"/>
        </w:rPr>
        <w:footnoteRef/>
      </w:r>
      <w:r>
        <w:t xml:space="preserve"> Ibid. p. 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149F"/>
    <w:rsid w:val="00007528"/>
    <w:rsid w:val="00084E4A"/>
    <w:rsid w:val="000B1A6D"/>
    <w:rsid w:val="000B4DC4"/>
    <w:rsid w:val="000C023B"/>
    <w:rsid w:val="000C7334"/>
    <w:rsid w:val="000E57C6"/>
    <w:rsid w:val="001473E0"/>
    <w:rsid w:val="001B3A1E"/>
    <w:rsid w:val="001C7846"/>
    <w:rsid w:val="00224931"/>
    <w:rsid w:val="002E1E45"/>
    <w:rsid w:val="003411AB"/>
    <w:rsid w:val="00361E2A"/>
    <w:rsid w:val="003B3C7C"/>
    <w:rsid w:val="003E057F"/>
    <w:rsid w:val="004306EB"/>
    <w:rsid w:val="0047629F"/>
    <w:rsid w:val="00482815"/>
    <w:rsid w:val="004D29FD"/>
    <w:rsid w:val="004E2859"/>
    <w:rsid w:val="004F675E"/>
    <w:rsid w:val="00506715"/>
    <w:rsid w:val="00570ABA"/>
    <w:rsid w:val="00584FE7"/>
    <w:rsid w:val="00594FBB"/>
    <w:rsid w:val="005B2DE5"/>
    <w:rsid w:val="005E28DF"/>
    <w:rsid w:val="00632D9F"/>
    <w:rsid w:val="00635A06"/>
    <w:rsid w:val="006A1270"/>
    <w:rsid w:val="006B150A"/>
    <w:rsid w:val="006C0C68"/>
    <w:rsid w:val="006F655A"/>
    <w:rsid w:val="00733B09"/>
    <w:rsid w:val="0079188B"/>
    <w:rsid w:val="007D2F24"/>
    <w:rsid w:val="008073F3"/>
    <w:rsid w:val="008104FA"/>
    <w:rsid w:val="008117A9"/>
    <w:rsid w:val="00842FB8"/>
    <w:rsid w:val="00860A24"/>
    <w:rsid w:val="00962262"/>
    <w:rsid w:val="00992DC7"/>
    <w:rsid w:val="009A1FB3"/>
    <w:rsid w:val="009A40E8"/>
    <w:rsid w:val="009B22B9"/>
    <w:rsid w:val="00A95D6C"/>
    <w:rsid w:val="00B80C3A"/>
    <w:rsid w:val="00BB6D37"/>
    <w:rsid w:val="00BE4BD1"/>
    <w:rsid w:val="00C17AEC"/>
    <w:rsid w:val="00C2172D"/>
    <w:rsid w:val="00CB58DF"/>
    <w:rsid w:val="00D149A3"/>
    <w:rsid w:val="00D52E76"/>
    <w:rsid w:val="00D63F2A"/>
    <w:rsid w:val="00DC45C9"/>
    <w:rsid w:val="00DD1DB5"/>
    <w:rsid w:val="00DE131E"/>
    <w:rsid w:val="00DE1435"/>
    <w:rsid w:val="00E2149F"/>
    <w:rsid w:val="00E25EDD"/>
    <w:rsid w:val="00E8138C"/>
    <w:rsid w:val="00F06843"/>
    <w:rsid w:val="00F10EA7"/>
    <w:rsid w:val="00F21D1D"/>
    <w:rsid w:val="00F7332B"/>
    <w:rsid w:val="00F80F5D"/>
    <w:rsid w:val="00FD36AE"/>
    <w:rsid w:val="00FE55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CEC530-24C0-42BF-BE6D-1F9242ABE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4306EB"/>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4306E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306EB"/>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4306EB"/>
    <w:rPr>
      <w:rFonts w:ascii="Tahoma" w:eastAsia="SimSun" w:hAnsi="Tahoma" w:cs="Tahoma"/>
      <w:b/>
      <w:bCs/>
      <w:sz w:val="20"/>
      <w:szCs w:val="20"/>
      <w:lang w:eastAsia="zh-CN"/>
    </w:rPr>
  </w:style>
  <w:style w:type="paragraph" w:styleId="NormalWeb">
    <w:name w:val="Normal (Web)"/>
    <w:basedOn w:val="Normal"/>
    <w:rsid w:val="004306E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uiPriority w:val="99"/>
    <w:semiHidden/>
    <w:unhideWhenUsed/>
    <w:rsid w:val="00733B0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3B09"/>
    <w:rPr>
      <w:sz w:val="20"/>
      <w:szCs w:val="20"/>
    </w:rPr>
  </w:style>
  <w:style w:type="character" w:styleId="FootnoteReference">
    <w:name w:val="footnote reference"/>
    <w:basedOn w:val="DefaultParagraphFont"/>
    <w:uiPriority w:val="99"/>
    <w:semiHidden/>
    <w:unhideWhenUsed/>
    <w:rsid w:val="00733B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9D0109-9CD4-44FB-BFC7-80F98698A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1819</Words>
  <Characters>10369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Invate</dc:creator>
  <cp:keywords/>
  <dc:description/>
  <cp:lastModifiedBy>Invate</cp:lastModifiedBy>
  <cp:revision>2</cp:revision>
  <dcterms:created xsi:type="dcterms:W3CDTF">2018-05-11T21:03:00Z</dcterms:created>
  <dcterms:modified xsi:type="dcterms:W3CDTF">2018-05-11T21:03:00Z</dcterms:modified>
</cp:coreProperties>
</file>