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CD426" w14:textId="32B9E66F" w:rsidR="00E04895" w:rsidRPr="00AE5703" w:rsidRDefault="00E04895" w:rsidP="00D363BC">
      <w:pPr>
        <w:rPr>
          <w:b/>
          <w:bCs/>
          <w:color w:val="000000" w:themeColor="text1"/>
          <w:sz w:val="36"/>
          <w:szCs w:val="36"/>
          <w:u w:val="single"/>
        </w:rPr>
      </w:pPr>
    </w:p>
    <w:p w14:paraId="7C54F13A" w14:textId="7226F09A" w:rsidR="00221087" w:rsidRPr="00AE5703" w:rsidRDefault="00221087" w:rsidP="00CA242A">
      <w:pPr>
        <w:jc w:val="center"/>
        <w:rPr>
          <w:b/>
          <w:bCs/>
          <w:color w:val="000000" w:themeColor="text1"/>
          <w:sz w:val="36"/>
          <w:szCs w:val="36"/>
          <w:u w:val="single"/>
        </w:rPr>
      </w:pPr>
      <w:r w:rsidRPr="00AE5703">
        <w:rPr>
          <w:b/>
          <w:bCs/>
          <w:color w:val="000000" w:themeColor="text1"/>
          <w:sz w:val="36"/>
          <w:szCs w:val="36"/>
          <w:u w:val="single"/>
        </w:rPr>
        <w:t>Cerys Morgan</w:t>
      </w:r>
    </w:p>
    <w:p w14:paraId="5AE93443" w14:textId="1AD5A845" w:rsidR="00221087" w:rsidRPr="00AE5703" w:rsidRDefault="00630A26" w:rsidP="00CA242A">
      <w:pPr>
        <w:jc w:val="center"/>
        <w:rPr>
          <w:rFonts w:cstheme="minorHAnsi"/>
          <w:b/>
          <w:bCs/>
          <w:color w:val="000000" w:themeColor="text1"/>
          <w:sz w:val="36"/>
          <w:szCs w:val="36"/>
          <w:u w:val="single"/>
        </w:rPr>
      </w:pPr>
      <w:r>
        <w:rPr>
          <w:rFonts w:cstheme="minorHAnsi"/>
          <w:b/>
          <w:bCs/>
          <w:color w:val="000000" w:themeColor="text1"/>
          <w:sz w:val="36"/>
          <w:szCs w:val="36"/>
          <w:u w:val="single"/>
        </w:rPr>
        <w:t xml:space="preserve">Student Number: </w:t>
      </w:r>
      <w:hyperlink r:id="rId8" w:history="1">
        <w:r w:rsidR="00221087" w:rsidRPr="00AE5703">
          <w:rPr>
            <w:rStyle w:val="Hyperlink"/>
            <w:rFonts w:cstheme="minorHAnsi"/>
            <w:b/>
            <w:bCs/>
            <w:color w:val="000000" w:themeColor="text1"/>
            <w:sz w:val="36"/>
            <w:szCs w:val="36"/>
            <w:shd w:val="clear" w:color="auto" w:fill="FFFFFF"/>
          </w:rPr>
          <w:t>2134358</w:t>
        </w:r>
      </w:hyperlink>
    </w:p>
    <w:p w14:paraId="1CA467EE" w14:textId="77777777" w:rsidR="00E04895" w:rsidRDefault="00E04895" w:rsidP="00CA242A">
      <w:pPr>
        <w:jc w:val="center"/>
        <w:rPr>
          <w:b/>
          <w:bCs/>
          <w:color w:val="000000" w:themeColor="text1"/>
        </w:rPr>
      </w:pPr>
    </w:p>
    <w:p w14:paraId="61347F66" w14:textId="77777777" w:rsidR="00E04895" w:rsidRDefault="00E04895">
      <w:pPr>
        <w:rPr>
          <w:b/>
          <w:bCs/>
          <w:color w:val="000000" w:themeColor="text1"/>
        </w:rPr>
      </w:pPr>
    </w:p>
    <w:p w14:paraId="7939F3A8" w14:textId="77777777" w:rsidR="00E04895" w:rsidRDefault="00E04895">
      <w:pPr>
        <w:rPr>
          <w:b/>
          <w:bCs/>
          <w:color w:val="000000" w:themeColor="text1"/>
        </w:rPr>
      </w:pPr>
    </w:p>
    <w:p w14:paraId="67EA83B6" w14:textId="77777777" w:rsidR="00E04895" w:rsidRDefault="00E04895">
      <w:pPr>
        <w:rPr>
          <w:b/>
          <w:bCs/>
          <w:color w:val="000000" w:themeColor="text1"/>
        </w:rPr>
      </w:pPr>
    </w:p>
    <w:p w14:paraId="6502BD7E" w14:textId="77777777" w:rsidR="00E04895" w:rsidRDefault="00E04895">
      <w:pPr>
        <w:rPr>
          <w:b/>
          <w:bCs/>
          <w:color w:val="000000" w:themeColor="text1"/>
        </w:rPr>
      </w:pPr>
    </w:p>
    <w:p w14:paraId="053074C9" w14:textId="77777777" w:rsidR="00E04895" w:rsidRDefault="00E04895">
      <w:pPr>
        <w:rPr>
          <w:b/>
          <w:bCs/>
          <w:color w:val="000000" w:themeColor="text1"/>
        </w:rPr>
      </w:pPr>
    </w:p>
    <w:p w14:paraId="3A32D02E" w14:textId="77777777" w:rsidR="00E04895" w:rsidRDefault="00E04895">
      <w:pPr>
        <w:rPr>
          <w:b/>
          <w:bCs/>
          <w:color w:val="000000" w:themeColor="text1"/>
        </w:rPr>
      </w:pPr>
    </w:p>
    <w:p w14:paraId="42F4C00B" w14:textId="77777777" w:rsidR="00E04895" w:rsidRDefault="00E04895">
      <w:pPr>
        <w:rPr>
          <w:b/>
          <w:bCs/>
          <w:color w:val="000000" w:themeColor="text1"/>
        </w:rPr>
      </w:pPr>
    </w:p>
    <w:p w14:paraId="1B74D810" w14:textId="77777777" w:rsidR="00E04895" w:rsidRDefault="00E04895">
      <w:pPr>
        <w:rPr>
          <w:b/>
          <w:bCs/>
          <w:color w:val="000000" w:themeColor="text1"/>
        </w:rPr>
      </w:pPr>
    </w:p>
    <w:p w14:paraId="27DE714A" w14:textId="77777777" w:rsidR="00E04895" w:rsidRDefault="00E04895">
      <w:pPr>
        <w:rPr>
          <w:b/>
          <w:bCs/>
          <w:color w:val="000000" w:themeColor="text1"/>
        </w:rPr>
      </w:pPr>
    </w:p>
    <w:p w14:paraId="535E189B" w14:textId="77777777" w:rsidR="00E04895" w:rsidRDefault="00E04895">
      <w:pPr>
        <w:rPr>
          <w:b/>
          <w:bCs/>
          <w:color w:val="000000" w:themeColor="text1"/>
        </w:rPr>
      </w:pPr>
    </w:p>
    <w:p w14:paraId="2998BEA1" w14:textId="77777777" w:rsidR="00E04895" w:rsidRDefault="00E04895">
      <w:pPr>
        <w:rPr>
          <w:b/>
          <w:bCs/>
          <w:color w:val="000000" w:themeColor="text1"/>
        </w:rPr>
      </w:pPr>
    </w:p>
    <w:p w14:paraId="22227BD9" w14:textId="77777777" w:rsidR="00E04895" w:rsidRDefault="00E04895">
      <w:pPr>
        <w:rPr>
          <w:b/>
          <w:bCs/>
          <w:color w:val="000000" w:themeColor="text1"/>
        </w:rPr>
      </w:pPr>
    </w:p>
    <w:p w14:paraId="39893E6C" w14:textId="77777777" w:rsidR="00E04895" w:rsidRDefault="00E04895">
      <w:pPr>
        <w:rPr>
          <w:b/>
          <w:bCs/>
          <w:color w:val="000000" w:themeColor="text1"/>
        </w:rPr>
      </w:pPr>
    </w:p>
    <w:p w14:paraId="031838FF" w14:textId="77777777" w:rsidR="00E04895" w:rsidRDefault="00E04895">
      <w:pPr>
        <w:rPr>
          <w:b/>
          <w:bCs/>
          <w:color w:val="000000" w:themeColor="text1"/>
        </w:rPr>
      </w:pPr>
    </w:p>
    <w:p w14:paraId="214973FD" w14:textId="77777777" w:rsidR="00E04895" w:rsidRDefault="00E04895">
      <w:pPr>
        <w:rPr>
          <w:b/>
          <w:bCs/>
          <w:color w:val="000000" w:themeColor="text1"/>
        </w:rPr>
      </w:pPr>
    </w:p>
    <w:p w14:paraId="2D5B6DBA" w14:textId="77777777" w:rsidR="00E04895" w:rsidRDefault="00E04895">
      <w:pPr>
        <w:rPr>
          <w:b/>
          <w:bCs/>
          <w:color w:val="000000" w:themeColor="text1"/>
        </w:rPr>
      </w:pPr>
    </w:p>
    <w:p w14:paraId="72C7C183" w14:textId="77777777" w:rsidR="00E04895" w:rsidRDefault="00E04895">
      <w:pPr>
        <w:rPr>
          <w:b/>
          <w:bCs/>
          <w:color w:val="000000" w:themeColor="text1"/>
        </w:rPr>
      </w:pPr>
    </w:p>
    <w:p w14:paraId="65816097" w14:textId="77777777" w:rsidR="00E04895" w:rsidRDefault="00E04895">
      <w:pPr>
        <w:rPr>
          <w:b/>
          <w:bCs/>
          <w:color w:val="000000" w:themeColor="text1"/>
        </w:rPr>
      </w:pPr>
    </w:p>
    <w:p w14:paraId="16AE75E2" w14:textId="77777777" w:rsidR="00E04895" w:rsidRDefault="00E04895">
      <w:pPr>
        <w:rPr>
          <w:b/>
          <w:bCs/>
          <w:color w:val="000000" w:themeColor="text1"/>
        </w:rPr>
      </w:pPr>
    </w:p>
    <w:p w14:paraId="4D6CACBA" w14:textId="77777777" w:rsidR="00E04895" w:rsidRDefault="00E04895">
      <w:pPr>
        <w:rPr>
          <w:b/>
          <w:bCs/>
          <w:color w:val="000000" w:themeColor="text1"/>
        </w:rPr>
      </w:pPr>
    </w:p>
    <w:p w14:paraId="5E7BC581" w14:textId="77777777" w:rsidR="00E04895" w:rsidRDefault="00E04895">
      <w:pPr>
        <w:rPr>
          <w:b/>
          <w:bCs/>
          <w:color w:val="000000" w:themeColor="text1"/>
        </w:rPr>
      </w:pPr>
    </w:p>
    <w:p w14:paraId="48C0DD40" w14:textId="77777777" w:rsidR="00E04895" w:rsidRDefault="00E04895">
      <w:pPr>
        <w:rPr>
          <w:b/>
          <w:bCs/>
          <w:color w:val="000000" w:themeColor="text1"/>
        </w:rPr>
      </w:pPr>
    </w:p>
    <w:p w14:paraId="2CB6547A" w14:textId="77777777" w:rsidR="00E04895" w:rsidRDefault="00E04895">
      <w:pPr>
        <w:rPr>
          <w:b/>
          <w:bCs/>
          <w:color w:val="000000" w:themeColor="text1"/>
        </w:rPr>
      </w:pPr>
    </w:p>
    <w:p w14:paraId="6D7C6942" w14:textId="77777777" w:rsidR="005D4410" w:rsidRDefault="005D4410">
      <w:pPr>
        <w:rPr>
          <w:b/>
          <w:bCs/>
          <w:color w:val="000000" w:themeColor="text1"/>
        </w:rPr>
      </w:pPr>
    </w:p>
    <w:p w14:paraId="5C15FF17" w14:textId="77777777" w:rsidR="005429F4" w:rsidRDefault="006C5B81" w:rsidP="005429F4">
      <w:pPr>
        <w:rPr>
          <w:rFonts w:cstheme="minorHAnsi"/>
          <w:b/>
          <w:bCs/>
          <w:color w:val="000000" w:themeColor="text1"/>
        </w:rPr>
      </w:pPr>
      <w:r w:rsidRPr="00361376">
        <w:rPr>
          <w:rFonts w:cstheme="minorHAnsi"/>
          <w:b/>
          <w:bCs/>
          <w:color w:val="000000" w:themeColor="text1"/>
        </w:rPr>
        <w:lastRenderedPageBreak/>
        <w:t xml:space="preserve">Essay </w:t>
      </w:r>
      <w:r w:rsidR="00E026F6" w:rsidRPr="00361376">
        <w:rPr>
          <w:rFonts w:cstheme="minorHAnsi"/>
          <w:b/>
          <w:bCs/>
          <w:color w:val="000000" w:themeColor="text1"/>
        </w:rPr>
        <w:t>one</w:t>
      </w:r>
      <w:r w:rsidR="0071052A" w:rsidRPr="00361376">
        <w:rPr>
          <w:rFonts w:cstheme="minorHAnsi"/>
          <w:b/>
          <w:bCs/>
          <w:color w:val="000000" w:themeColor="text1"/>
        </w:rPr>
        <w:t>:</w:t>
      </w:r>
      <w:r w:rsidR="00A821D1" w:rsidRPr="00361376">
        <w:rPr>
          <w:rFonts w:cstheme="minorHAnsi"/>
          <w:b/>
          <w:bCs/>
          <w:color w:val="000000" w:themeColor="text1"/>
        </w:rPr>
        <w:t xml:space="preserve"> </w:t>
      </w:r>
      <w:r w:rsidR="003D522C" w:rsidRPr="00361376">
        <w:rPr>
          <w:rFonts w:cstheme="minorHAnsi"/>
          <w:b/>
          <w:bCs/>
          <w:color w:val="000000" w:themeColor="text1"/>
        </w:rPr>
        <w:t>How might the Code of Ethics help to reduce incidences of professional misconduct and increase public confidence in the police? Support your answer with relevant evidence drawn from academic sources. Word limit: 1000 words</w:t>
      </w:r>
    </w:p>
    <w:p w14:paraId="502D9291" w14:textId="54D5D0C2" w:rsidR="006D0D14" w:rsidRPr="005429F4" w:rsidRDefault="00670F22" w:rsidP="005429F4">
      <w:pPr>
        <w:rPr>
          <w:rFonts w:cstheme="minorHAnsi"/>
          <w:b/>
          <w:bCs/>
          <w:color w:val="000000" w:themeColor="text1"/>
        </w:rPr>
      </w:pPr>
      <w:r w:rsidRPr="00361376">
        <w:rPr>
          <w:rFonts w:cstheme="minorHAnsi"/>
          <w:color w:val="000000"/>
          <w:spacing w:val="3"/>
        </w:rPr>
        <w:t xml:space="preserve">Developed </w:t>
      </w:r>
      <w:r w:rsidR="00D01A48" w:rsidRPr="00361376">
        <w:rPr>
          <w:rFonts w:cstheme="minorHAnsi"/>
          <w:color w:val="000000"/>
          <w:spacing w:val="3"/>
        </w:rPr>
        <w:t xml:space="preserve">in 2014 to inform all policing personnel of the professional conduct that must be </w:t>
      </w:r>
      <w:r w:rsidRPr="00361376">
        <w:rPr>
          <w:rFonts w:cstheme="minorHAnsi"/>
          <w:color w:val="000000"/>
          <w:spacing w:val="3"/>
        </w:rPr>
        <w:t>obeyed, the</w:t>
      </w:r>
      <w:r w:rsidR="00CA01C8" w:rsidRPr="00361376">
        <w:rPr>
          <w:rFonts w:cstheme="minorHAnsi"/>
          <w:color w:val="000000"/>
          <w:spacing w:val="3"/>
        </w:rPr>
        <w:t xml:space="preserve"> College of Policing (2014) </w:t>
      </w:r>
      <w:r w:rsidR="00773A0F" w:rsidRPr="00361376">
        <w:rPr>
          <w:rFonts w:cstheme="minorHAnsi"/>
          <w:color w:val="000000"/>
          <w:spacing w:val="3"/>
        </w:rPr>
        <w:t>report</w:t>
      </w:r>
      <w:r w:rsidR="008E2717" w:rsidRPr="00361376">
        <w:rPr>
          <w:rFonts w:cstheme="minorHAnsi"/>
          <w:color w:val="000000"/>
          <w:spacing w:val="3"/>
        </w:rPr>
        <w:t xml:space="preserve"> that </w:t>
      </w:r>
      <w:r w:rsidR="00CA01C8" w:rsidRPr="00361376">
        <w:rPr>
          <w:rFonts w:cstheme="minorHAnsi"/>
          <w:color w:val="000000"/>
          <w:spacing w:val="3"/>
        </w:rPr>
        <w:t>the Code of Ethics</w:t>
      </w:r>
      <w:r w:rsidR="008E2717" w:rsidRPr="00361376">
        <w:rPr>
          <w:rFonts w:cstheme="minorHAnsi"/>
          <w:color w:val="000000"/>
          <w:spacing w:val="3"/>
        </w:rPr>
        <w:t xml:space="preserve"> </w:t>
      </w:r>
      <w:r w:rsidR="00732451" w:rsidRPr="00361376">
        <w:rPr>
          <w:rFonts w:cstheme="minorHAnsi"/>
          <w:color w:val="000000"/>
          <w:spacing w:val="3"/>
        </w:rPr>
        <w:t>is central to every strategic process</w:t>
      </w:r>
      <w:r w:rsidR="00425FFA" w:rsidRPr="00361376">
        <w:rPr>
          <w:rFonts w:cstheme="minorHAnsi"/>
          <w:color w:val="000000"/>
          <w:spacing w:val="3"/>
        </w:rPr>
        <w:t>, operation and resolution made in policing</w:t>
      </w:r>
      <w:proofErr w:type="gramStart"/>
      <w:r w:rsidR="00425FFA" w:rsidRPr="00361376">
        <w:rPr>
          <w:rFonts w:cstheme="minorHAnsi"/>
          <w:color w:val="000000"/>
          <w:spacing w:val="3"/>
        </w:rPr>
        <w:t xml:space="preserve">.  </w:t>
      </w:r>
      <w:proofErr w:type="gramEnd"/>
      <w:r w:rsidR="008E2717" w:rsidRPr="00361376">
        <w:rPr>
          <w:rFonts w:cstheme="minorHAnsi"/>
          <w:color w:val="000000"/>
          <w:spacing w:val="3"/>
        </w:rPr>
        <w:t xml:space="preserve">For police </w:t>
      </w:r>
      <w:r w:rsidR="008E2717" w:rsidRPr="00361376">
        <w:rPr>
          <w:rFonts w:cstheme="minorHAnsi"/>
          <w:color w:val="000000"/>
          <w:spacing w:val="3"/>
        </w:rPr>
        <w:t>officers to provide a first-class service</w:t>
      </w:r>
      <w:r w:rsidR="008E2717" w:rsidRPr="00361376">
        <w:rPr>
          <w:rFonts w:cstheme="minorHAnsi"/>
          <w:color w:val="000000"/>
          <w:spacing w:val="3"/>
        </w:rPr>
        <w:t xml:space="preserve">, </w:t>
      </w:r>
      <w:r w:rsidR="00CC5C71" w:rsidRPr="00361376">
        <w:rPr>
          <w:rFonts w:cstheme="minorHAnsi"/>
          <w:color w:val="000000"/>
          <w:spacing w:val="3"/>
        </w:rPr>
        <w:t xml:space="preserve">Pearce (2014) </w:t>
      </w:r>
      <w:r w:rsidR="008E2717" w:rsidRPr="00361376">
        <w:rPr>
          <w:rFonts w:cstheme="minorHAnsi"/>
          <w:color w:val="000000"/>
          <w:spacing w:val="3"/>
        </w:rPr>
        <w:t>believes that</w:t>
      </w:r>
      <w:r w:rsidR="00CC5C71" w:rsidRPr="00361376">
        <w:rPr>
          <w:rFonts w:cstheme="minorHAnsi"/>
          <w:color w:val="000000"/>
          <w:spacing w:val="3"/>
        </w:rPr>
        <w:t xml:space="preserve"> </w:t>
      </w:r>
      <w:r w:rsidR="00E31439" w:rsidRPr="00361376">
        <w:rPr>
          <w:rFonts w:cstheme="minorHAnsi"/>
          <w:color w:val="000000"/>
          <w:spacing w:val="3"/>
        </w:rPr>
        <w:t xml:space="preserve">the </w:t>
      </w:r>
      <w:r w:rsidR="00CC5C71" w:rsidRPr="00361376">
        <w:rPr>
          <w:rFonts w:cstheme="minorHAnsi"/>
          <w:color w:val="000000"/>
          <w:spacing w:val="3"/>
        </w:rPr>
        <w:t>Code of Ethics</w:t>
      </w:r>
      <w:r w:rsidR="00E31439" w:rsidRPr="00361376">
        <w:rPr>
          <w:rFonts w:cstheme="minorHAnsi"/>
          <w:color w:val="000000"/>
          <w:spacing w:val="3"/>
        </w:rPr>
        <w:t xml:space="preserve"> must be </w:t>
      </w:r>
      <w:r w:rsidR="00075388" w:rsidRPr="00361376">
        <w:rPr>
          <w:rFonts w:cstheme="minorHAnsi"/>
          <w:color w:val="000000"/>
          <w:spacing w:val="3"/>
        </w:rPr>
        <w:t>used</w:t>
      </w:r>
      <w:r w:rsidR="008E2717" w:rsidRPr="00361376">
        <w:rPr>
          <w:rFonts w:cstheme="minorHAnsi"/>
          <w:color w:val="000000"/>
          <w:spacing w:val="3"/>
        </w:rPr>
        <w:t xml:space="preserve"> in</w:t>
      </w:r>
      <w:r w:rsidR="0057738A" w:rsidRPr="00361376">
        <w:rPr>
          <w:rFonts w:cstheme="minorHAnsi"/>
          <w:color w:val="000000"/>
          <w:spacing w:val="3"/>
        </w:rPr>
        <w:t xml:space="preserve"> </w:t>
      </w:r>
      <w:r w:rsidR="008E2717" w:rsidRPr="00361376">
        <w:rPr>
          <w:rFonts w:cstheme="minorHAnsi"/>
          <w:color w:val="000000"/>
          <w:spacing w:val="3"/>
        </w:rPr>
        <w:t>promoting</w:t>
      </w:r>
      <w:r w:rsidR="009A63DD" w:rsidRPr="00361376">
        <w:rPr>
          <w:rFonts w:cstheme="minorHAnsi"/>
          <w:color w:val="000000"/>
          <w:spacing w:val="3"/>
        </w:rPr>
        <w:t xml:space="preserve"> </w:t>
      </w:r>
      <w:r w:rsidR="008E2717" w:rsidRPr="00361376">
        <w:rPr>
          <w:rFonts w:cstheme="minorHAnsi"/>
          <w:color w:val="000000"/>
          <w:spacing w:val="3"/>
        </w:rPr>
        <w:t>professional</w:t>
      </w:r>
      <w:r w:rsidR="00CC5C71" w:rsidRPr="00361376">
        <w:rPr>
          <w:rFonts w:cstheme="minorHAnsi"/>
          <w:color w:val="000000"/>
          <w:spacing w:val="3"/>
        </w:rPr>
        <w:t xml:space="preserve"> conduct</w:t>
      </w:r>
      <w:r w:rsidR="008E2717" w:rsidRPr="00361376">
        <w:rPr>
          <w:rFonts w:cstheme="minorHAnsi"/>
          <w:color w:val="000000"/>
          <w:spacing w:val="3"/>
        </w:rPr>
        <w:t xml:space="preserve"> to ensure the force gains the </w:t>
      </w:r>
      <w:r w:rsidR="00CC5C71" w:rsidRPr="00361376">
        <w:rPr>
          <w:rFonts w:cstheme="minorHAnsi"/>
          <w:color w:val="000000"/>
          <w:spacing w:val="3"/>
        </w:rPr>
        <w:t>trust of the community</w:t>
      </w:r>
      <w:proofErr w:type="gramStart"/>
      <w:r w:rsidR="00CC5C71" w:rsidRPr="00361376">
        <w:rPr>
          <w:rFonts w:cstheme="minorHAnsi"/>
          <w:color w:val="000000"/>
          <w:spacing w:val="3"/>
        </w:rPr>
        <w:t>.</w:t>
      </w:r>
      <w:r w:rsidR="00F9351F" w:rsidRPr="00361376">
        <w:rPr>
          <w:rFonts w:cstheme="minorHAnsi"/>
          <w:color w:val="000000"/>
          <w:spacing w:val="3"/>
        </w:rPr>
        <w:t xml:space="preserve">  </w:t>
      </w:r>
      <w:proofErr w:type="gramEnd"/>
      <w:r w:rsidR="008E2717" w:rsidRPr="00361376">
        <w:rPr>
          <w:rFonts w:cstheme="minorHAnsi"/>
          <w:color w:val="000000"/>
          <w:spacing w:val="3"/>
        </w:rPr>
        <w:t xml:space="preserve">To uphold public trust, </w:t>
      </w:r>
      <w:r w:rsidR="00300A0D" w:rsidRPr="00361376">
        <w:rPr>
          <w:rFonts w:cstheme="minorHAnsi"/>
        </w:rPr>
        <w:t>South Yorkshire Police and Crime Commissioner</w:t>
      </w:r>
      <w:r w:rsidR="00300A0D" w:rsidRPr="00361376">
        <w:rPr>
          <w:rFonts w:cstheme="minorHAnsi"/>
        </w:rPr>
        <w:t xml:space="preserve"> </w:t>
      </w:r>
      <w:r w:rsidR="00300A0D" w:rsidRPr="00361376">
        <w:rPr>
          <w:rFonts w:cstheme="minorHAnsi"/>
        </w:rPr>
        <w:t>(2016</w:t>
      </w:r>
      <w:r w:rsidR="00300A0D" w:rsidRPr="00361376">
        <w:rPr>
          <w:rFonts w:cstheme="minorHAnsi"/>
        </w:rPr>
        <w:t>)</w:t>
      </w:r>
      <w:r w:rsidR="00A45317" w:rsidRPr="00361376">
        <w:rPr>
          <w:rFonts w:cstheme="minorHAnsi"/>
          <w:color w:val="000000"/>
          <w:spacing w:val="3"/>
        </w:rPr>
        <w:t xml:space="preserve"> </w:t>
      </w:r>
      <w:r w:rsidR="008E2717" w:rsidRPr="00361376">
        <w:rPr>
          <w:rFonts w:cstheme="minorHAnsi"/>
          <w:color w:val="000000"/>
          <w:spacing w:val="3"/>
        </w:rPr>
        <w:t>explain</w:t>
      </w:r>
      <w:r w:rsidR="008E30AB">
        <w:rPr>
          <w:rFonts w:cstheme="minorHAnsi"/>
          <w:color w:val="000000"/>
          <w:spacing w:val="3"/>
        </w:rPr>
        <w:t xml:space="preserve">, </w:t>
      </w:r>
      <w:r w:rsidR="008E2717" w:rsidRPr="00361376">
        <w:rPr>
          <w:rFonts w:cstheme="minorHAnsi"/>
          <w:color w:val="000000"/>
          <w:spacing w:val="3"/>
        </w:rPr>
        <w:t xml:space="preserve">that </w:t>
      </w:r>
      <w:r w:rsidR="00A67611" w:rsidRPr="00361376">
        <w:rPr>
          <w:rFonts w:cstheme="minorHAnsi"/>
          <w:color w:val="000000"/>
          <w:spacing w:val="3"/>
        </w:rPr>
        <w:t xml:space="preserve">it is vital that officers </w:t>
      </w:r>
      <w:r w:rsidR="00075388" w:rsidRPr="00361376">
        <w:rPr>
          <w:rFonts w:cstheme="minorHAnsi"/>
          <w:color w:val="000000"/>
          <w:spacing w:val="3"/>
        </w:rPr>
        <w:t>use</w:t>
      </w:r>
      <w:r w:rsidR="00A67611" w:rsidRPr="00361376">
        <w:rPr>
          <w:rFonts w:cstheme="minorHAnsi"/>
          <w:color w:val="000000"/>
          <w:spacing w:val="3"/>
        </w:rPr>
        <w:t xml:space="preserve"> the </w:t>
      </w:r>
      <w:r w:rsidR="009112E8" w:rsidRPr="00361376">
        <w:rPr>
          <w:rFonts w:cstheme="minorHAnsi"/>
          <w:color w:val="000000"/>
          <w:spacing w:val="3"/>
        </w:rPr>
        <w:t>age-old</w:t>
      </w:r>
      <w:r w:rsidR="00A67611" w:rsidRPr="00361376">
        <w:rPr>
          <w:rFonts w:cstheme="minorHAnsi"/>
          <w:color w:val="000000"/>
          <w:spacing w:val="3"/>
        </w:rPr>
        <w:t xml:space="preserve"> belief </w:t>
      </w:r>
      <w:r w:rsidR="008E2717" w:rsidRPr="00361376">
        <w:rPr>
          <w:rFonts w:cstheme="minorHAnsi"/>
          <w:color w:val="000000"/>
          <w:spacing w:val="3"/>
        </w:rPr>
        <w:t xml:space="preserve">of </w:t>
      </w:r>
      <w:r w:rsidR="008E2717" w:rsidRPr="00361376">
        <w:rPr>
          <w:rFonts w:cstheme="minorHAnsi"/>
          <w:color w:val="000000"/>
          <w:spacing w:val="3"/>
        </w:rPr>
        <w:t>“the</w:t>
      </w:r>
      <w:r w:rsidR="008E2717" w:rsidRPr="00361376">
        <w:rPr>
          <w:rFonts w:cstheme="minorHAnsi"/>
          <w:color w:val="0B0C0C"/>
        </w:rPr>
        <w:t xml:space="preserve"> police are the public and that the public are the police”</w:t>
      </w:r>
      <w:r w:rsidR="008E2717" w:rsidRPr="00361376">
        <w:rPr>
          <w:rFonts w:cstheme="minorHAnsi"/>
          <w:color w:val="0B0C0C"/>
        </w:rPr>
        <w:t xml:space="preserve"> as </w:t>
      </w:r>
      <w:r w:rsidR="008E2717" w:rsidRPr="00361376">
        <w:rPr>
          <w:rFonts w:cstheme="minorHAnsi"/>
          <w:color w:val="000000"/>
          <w:spacing w:val="3"/>
        </w:rPr>
        <w:t xml:space="preserve">stated by Robert Peel when </w:t>
      </w:r>
      <w:r w:rsidR="000A781D" w:rsidRPr="00361376">
        <w:rPr>
          <w:rFonts w:cstheme="minorHAnsi"/>
          <w:color w:val="000000"/>
          <w:spacing w:val="3"/>
        </w:rPr>
        <w:t>he founded the Metropolitan</w:t>
      </w:r>
      <w:r w:rsidR="008E2717" w:rsidRPr="00361376">
        <w:rPr>
          <w:rFonts w:cstheme="minorHAnsi"/>
          <w:color w:val="000000"/>
          <w:spacing w:val="3"/>
        </w:rPr>
        <w:t xml:space="preserve"> </w:t>
      </w:r>
      <w:r w:rsidR="000A781D" w:rsidRPr="00361376">
        <w:rPr>
          <w:rFonts w:cstheme="minorHAnsi"/>
          <w:color w:val="000000"/>
          <w:spacing w:val="3"/>
        </w:rPr>
        <w:t>P</w:t>
      </w:r>
      <w:r w:rsidR="008E2717" w:rsidRPr="00361376">
        <w:rPr>
          <w:rFonts w:cstheme="minorHAnsi"/>
          <w:color w:val="000000"/>
          <w:spacing w:val="3"/>
        </w:rPr>
        <w:t>olice</w:t>
      </w:r>
      <w:r w:rsidR="000A781D" w:rsidRPr="00361376">
        <w:rPr>
          <w:rFonts w:cstheme="minorHAnsi"/>
          <w:color w:val="000000"/>
          <w:spacing w:val="3"/>
        </w:rPr>
        <w:t xml:space="preserve"> </w:t>
      </w:r>
      <w:r w:rsidR="008E2717" w:rsidRPr="00361376">
        <w:rPr>
          <w:rFonts w:cstheme="minorHAnsi"/>
          <w:color w:val="000000"/>
          <w:spacing w:val="3"/>
        </w:rPr>
        <w:t>in 1829</w:t>
      </w:r>
      <w:proofErr w:type="gramStart"/>
      <w:r w:rsidR="008E2717" w:rsidRPr="00361376">
        <w:rPr>
          <w:rFonts w:cstheme="minorHAnsi"/>
          <w:color w:val="000000"/>
          <w:spacing w:val="3"/>
        </w:rPr>
        <w:t xml:space="preserve">.  </w:t>
      </w:r>
      <w:proofErr w:type="gramEnd"/>
      <w:r w:rsidR="00815323" w:rsidRPr="00361376">
        <w:rPr>
          <w:rFonts w:cstheme="minorHAnsi"/>
          <w:color w:val="000000"/>
          <w:spacing w:val="3"/>
        </w:rPr>
        <w:t xml:space="preserve">With the use of </w:t>
      </w:r>
      <w:r w:rsidR="00A91B60" w:rsidRPr="00361376">
        <w:rPr>
          <w:rFonts w:cstheme="minorHAnsi"/>
          <w:color w:val="000000"/>
          <w:spacing w:val="3"/>
        </w:rPr>
        <w:t>scholarly research and a wide range of sources, this essay will explain how the Police Code of Ethics can aid with the decrease of professional misconduct and increase public confidence in the police.</w:t>
      </w:r>
    </w:p>
    <w:p w14:paraId="6986C496" w14:textId="77777777" w:rsidR="00090F3A" w:rsidRDefault="0069648D" w:rsidP="00360798">
      <w:pPr>
        <w:pStyle w:val="NormalWeb"/>
        <w:spacing w:before="0" w:beforeAutospacing="0" w:after="360" w:afterAutospacing="0"/>
        <w:jc w:val="both"/>
        <w:rPr>
          <w:rFonts w:asciiTheme="minorHAnsi" w:hAnsiTheme="minorHAnsi" w:cstheme="minorHAnsi"/>
          <w:color w:val="000000"/>
          <w:spacing w:val="3"/>
          <w:sz w:val="22"/>
          <w:szCs w:val="22"/>
        </w:rPr>
      </w:pPr>
      <w:r w:rsidRPr="00361376">
        <w:rPr>
          <w:rFonts w:asciiTheme="minorHAnsi" w:hAnsiTheme="minorHAnsi" w:cstheme="minorHAnsi"/>
          <w:color w:val="000000" w:themeColor="text1"/>
          <w:sz w:val="22"/>
          <w:szCs w:val="22"/>
          <w:shd w:val="clear" w:color="auto" w:fill="FFFFFF"/>
        </w:rPr>
        <w:t>Morrell et al. (2020</w:t>
      </w:r>
      <w:r w:rsidR="00F7007D" w:rsidRPr="00361376">
        <w:rPr>
          <w:rFonts w:asciiTheme="minorHAnsi" w:hAnsiTheme="minorHAnsi" w:cstheme="minorHAnsi"/>
          <w:color w:val="000000" w:themeColor="text1"/>
          <w:sz w:val="22"/>
          <w:szCs w:val="22"/>
          <w:shd w:val="clear" w:color="auto" w:fill="FFFFFF"/>
        </w:rPr>
        <w:t>, p.111</w:t>
      </w:r>
      <w:r w:rsidRPr="00361376">
        <w:rPr>
          <w:rFonts w:asciiTheme="minorHAnsi" w:hAnsiTheme="minorHAnsi" w:cstheme="minorHAnsi"/>
          <w:color w:val="000000" w:themeColor="text1"/>
          <w:sz w:val="22"/>
          <w:szCs w:val="22"/>
          <w:shd w:val="clear" w:color="auto" w:fill="FFFFFF"/>
        </w:rPr>
        <w:t>)</w:t>
      </w:r>
      <w:r w:rsidRPr="00361376">
        <w:rPr>
          <w:rFonts w:asciiTheme="minorHAnsi" w:hAnsiTheme="minorHAnsi" w:cstheme="minorHAnsi"/>
          <w:color w:val="000000" w:themeColor="text1"/>
          <w:sz w:val="22"/>
          <w:szCs w:val="22"/>
          <w:shd w:val="clear" w:color="auto" w:fill="FFFFFF"/>
        </w:rPr>
        <w:t xml:space="preserve"> </w:t>
      </w:r>
      <w:r w:rsidRPr="00361376">
        <w:rPr>
          <w:rFonts w:asciiTheme="minorHAnsi" w:hAnsiTheme="minorHAnsi" w:cstheme="minorHAnsi"/>
          <w:color w:val="000000" w:themeColor="text1"/>
          <w:sz w:val="22"/>
          <w:szCs w:val="22"/>
          <w:shd w:val="clear" w:color="auto" w:fill="FFFFFF"/>
        </w:rPr>
        <w:t>state, that even though confidence is complex and difficult to measure, having a public level of ‘confidence’ in the police is vital</w:t>
      </w:r>
      <w:proofErr w:type="gramStart"/>
      <w:r w:rsidRPr="00361376">
        <w:rPr>
          <w:rFonts w:asciiTheme="minorHAnsi" w:hAnsiTheme="minorHAnsi" w:cstheme="minorHAnsi"/>
          <w:color w:val="000000" w:themeColor="text1"/>
          <w:sz w:val="22"/>
          <w:szCs w:val="22"/>
          <w:shd w:val="clear" w:color="auto" w:fill="FFFFFF"/>
        </w:rPr>
        <w:t xml:space="preserve">.  </w:t>
      </w:r>
      <w:proofErr w:type="gramEnd"/>
      <w:r w:rsidR="009F20B4" w:rsidRPr="00361376">
        <w:rPr>
          <w:rFonts w:asciiTheme="minorHAnsi" w:hAnsiTheme="minorHAnsi" w:cstheme="minorHAnsi"/>
          <w:color w:val="000000"/>
          <w:spacing w:val="3"/>
          <w:sz w:val="22"/>
          <w:szCs w:val="22"/>
        </w:rPr>
        <w:t xml:space="preserve">In agreement, </w:t>
      </w:r>
      <w:r w:rsidR="009F20B4" w:rsidRPr="00361376">
        <w:rPr>
          <w:rFonts w:asciiTheme="minorHAnsi" w:hAnsiTheme="minorHAnsi" w:cstheme="minorHAnsi"/>
          <w:color w:val="000000" w:themeColor="text1"/>
          <w:sz w:val="22"/>
          <w:szCs w:val="22"/>
          <w:shd w:val="clear" w:color="auto" w:fill="FFFFFF"/>
        </w:rPr>
        <w:t>Alison et al. (2012, p. 119) believe, that through faith and the consent of the public, policing is amply effective</w:t>
      </w:r>
      <w:proofErr w:type="gramStart"/>
      <w:r w:rsidR="009F20B4" w:rsidRPr="00361376">
        <w:rPr>
          <w:rFonts w:asciiTheme="minorHAnsi" w:hAnsiTheme="minorHAnsi" w:cstheme="minorHAnsi"/>
          <w:color w:val="000000" w:themeColor="text1"/>
          <w:sz w:val="22"/>
          <w:szCs w:val="22"/>
          <w:shd w:val="clear" w:color="auto" w:fill="FFFFFF"/>
        </w:rPr>
        <w:t>.</w:t>
      </w:r>
      <w:r w:rsidR="004A5F13" w:rsidRPr="00361376">
        <w:rPr>
          <w:rFonts w:asciiTheme="minorHAnsi" w:hAnsiTheme="minorHAnsi" w:cstheme="minorHAnsi"/>
          <w:color w:val="000000" w:themeColor="text1"/>
          <w:sz w:val="22"/>
          <w:szCs w:val="22"/>
          <w:shd w:val="clear" w:color="auto" w:fill="FFFFFF"/>
        </w:rPr>
        <w:t xml:space="preserve">  </w:t>
      </w:r>
      <w:proofErr w:type="gramEnd"/>
      <w:r w:rsidR="0049480F" w:rsidRPr="00361376">
        <w:rPr>
          <w:rFonts w:asciiTheme="minorHAnsi" w:hAnsiTheme="minorHAnsi" w:cstheme="minorHAnsi"/>
          <w:color w:val="000000"/>
          <w:spacing w:val="3"/>
          <w:sz w:val="22"/>
          <w:szCs w:val="22"/>
        </w:rPr>
        <w:t>A method</w:t>
      </w:r>
      <w:r w:rsidR="0070131C" w:rsidRPr="00361376">
        <w:rPr>
          <w:rFonts w:asciiTheme="minorHAnsi" w:hAnsiTheme="minorHAnsi" w:cstheme="minorHAnsi"/>
          <w:color w:val="000000"/>
          <w:spacing w:val="3"/>
          <w:sz w:val="22"/>
          <w:szCs w:val="22"/>
        </w:rPr>
        <w:t xml:space="preserve"> applied by every force</w:t>
      </w:r>
      <w:r w:rsidR="0049480F" w:rsidRPr="00361376">
        <w:rPr>
          <w:rFonts w:asciiTheme="minorHAnsi" w:hAnsiTheme="minorHAnsi" w:cstheme="minorHAnsi"/>
          <w:color w:val="000000"/>
          <w:spacing w:val="3"/>
          <w:sz w:val="22"/>
          <w:szCs w:val="22"/>
        </w:rPr>
        <w:t xml:space="preserve"> that </w:t>
      </w:r>
      <w:r w:rsidR="0070131C" w:rsidRPr="00361376">
        <w:rPr>
          <w:rFonts w:asciiTheme="minorHAnsi" w:hAnsiTheme="minorHAnsi" w:cstheme="minorHAnsi"/>
          <w:color w:val="000000"/>
          <w:spacing w:val="3"/>
          <w:sz w:val="22"/>
          <w:szCs w:val="22"/>
        </w:rPr>
        <w:t>assists personnel with</w:t>
      </w:r>
      <w:r w:rsidR="0049480F" w:rsidRPr="00361376">
        <w:rPr>
          <w:rFonts w:asciiTheme="minorHAnsi" w:hAnsiTheme="minorHAnsi" w:cstheme="minorHAnsi"/>
          <w:color w:val="000000"/>
          <w:spacing w:val="3"/>
          <w:sz w:val="22"/>
          <w:szCs w:val="22"/>
        </w:rPr>
        <w:t xml:space="preserve"> conduct, is the Code of Ethics which contains </w:t>
      </w:r>
      <w:r w:rsidR="006D0D14" w:rsidRPr="00361376">
        <w:rPr>
          <w:rFonts w:asciiTheme="minorHAnsi" w:hAnsiTheme="minorHAnsi" w:cstheme="minorHAnsi"/>
          <w:color w:val="000000"/>
          <w:spacing w:val="3"/>
          <w:sz w:val="22"/>
          <w:szCs w:val="22"/>
        </w:rPr>
        <w:t xml:space="preserve">nine moral values along with ten conduct guidelines </w:t>
      </w:r>
      <w:r w:rsidR="0049480F" w:rsidRPr="00361376">
        <w:rPr>
          <w:rFonts w:asciiTheme="minorHAnsi" w:hAnsiTheme="minorHAnsi" w:cstheme="minorHAnsi"/>
          <w:color w:val="000000"/>
          <w:spacing w:val="3"/>
          <w:sz w:val="22"/>
          <w:szCs w:val="22"/>
        </w:rPr>
        <w:t>which</w:t>
      </w:r>
      <w:r w:rsidR="00C8686A" w:rsidRPr="00361376">
        <w:rPr>
          <w:rFonts w:asciiTheme="minorHAnsi" w:hAnsiTheme="minorHAnsi" w:cstheme="minorHAnsi"/>
          <w:color w:val="000000"/>
          <w:spacing w:val="3"/>
          <w:sz w:val="22"/>
          <w:szCs w:val="22"/>
        </w:rPr>
        <w:t xml:space="preserve"> promote </w:t>
      </w:r>
      <w:r w:rsidR="006D0D14" w:rsidRPr="00361376">
        <w:rPr>
          <w:rFonts w:asciiTheme="minorHAnsi" w:hAnsiTheme="minorHAnsi" w:cstheme="minorHAnsi"/>
          <w:color w:val="000000"/>
          <w:spacing w:val="3"/>
          <w:sz w:val="22"/>
          <w:szCs w:val="22"/>
        </w:rPr>
        <w:t>responsibility and broad-mindednes</w:t>
      </w:r>
      <w:r w:rsidR="0049480F" w:rsidRPr="00361376">
        <w:rPr>
          <w:rFonts w:asciiTheme="minorHAnsi" w:hAnsiTheme="minorHAnsi" w:cstheme="minorHAnsi"/>
          <w:color w:val="000000"/>
          <w:spacing w:val="3"/>
          <w:sz w:val="22"/>
          <w:szCs w:val="22"/>
        </w:rPr>
        <w:t xml:space="preserve">s, </w:t>
      </w:r>
      <w:r w:rsidR="006D0D14" w:rsidRPr="00361376">
        <w:rPr>
          <w:rFonts w:asciiTheme="minorHAnsi" w:hAnsiTheme="minorHAnsi" w:cstheme="minorHAnsi"/>
          <w:color w:val="000000"/>
          <w:spacing w:val="3"/>
          <w:sz w:val="22"/>
          <w:szCs w:val="22"/>
        </w:rPr>
        <w:t xml:space="preserve">to </w:t>
      </w:r>
      <w:r w:rsidR="00C8686A" w:rsidRPr="00361376">
        <w:rPr>
          <w:rFonts w:asciiTheme="minorHAnsi" w:hAnsiTheme="minorHAnsi" w:cstheme="minorHAnsi"/>
          <w:color w:val="000000"/>
          <w:spacing w:val="3"/>
          <w:sz w:val="22"/>
          <w:szCs w:val="22"/>
        </w:rPr>
        <w:t xml:space="preserve">encourage </w:t>
      </w:r>
      <w:r w:rsidR="006D0D14" w:rsidRPr="00361376">
        <w:rPr>
          <w:rFonts w:asciiTheme="minorHAnsi" w:hAnsiTheme="minorHAnsi" w:cstheme="minorHAnsi"/>
          <w:color w:val="000000"/>
          <w:spacing w:val="3"/>
          <w:sz w:val="22"/>
          <w:szCs w:val="22"/>
        </w:rPr>
        <w:t>professionality and to secure public confidence</w:t>
      </w:r>
      <w:r w:rsidR="0049480F" w:rsidRPr="00361376">
        <w:rPr>
          <w:rFonts w:asciiTheme="minorHAnsi" w:hAnsiTheme="minorHAnsi" w:cstheme="minorHAnsi"/>
          <w:color w:val="000000"/>
          <w:spacing w:val="3"/>
          <w:sz w:val="22"/>
          <w:szCs w:val="22"/>
        </w:rPr>
        <w:t xml:space="preserve"> (</w:t>
      </w:r>
      <w:r w:rsidR="0049480F" w:rsidRPr="00361376">
        <w:rPr>
          <w:rFonts w:asciiTheme="minorHAnsi" w:hAnsiTheme="minorHAnsi" w:cstheme="minorHAnsi"/>
          <w:color w:val="000000"/>
          <w:spacing w:val="3"/>
          <w:sz w:val="22"/>
          <w:szCs w:val="22"/>
        </w:rPr>
        <w:t>College of Policing</w:t>
      </w:r>
      <w:r w:rsidR="0049480F" w:rsidRPr="00361376">
        <w:rPr>
          <w:rFonts w:asciiTheme="minorHAnsi" w:hAnsiTheme="minorHAnsi" w:cstheme="minorHAnsi"/>
          <w:color w:val="000000"/>
          <w:spacing w:val="3"/>
          <w:sz w:val="22"/>
          <w:szCs w:val="22"/>
        </w:rPr>
        <w:t xml:space="preserve">, </w:t>
      </w:r>
      <w:r w:rsidR="0049480F" w:rsidRPr="00361376">
        <w:rPr>
          <w:rFonts w:asciiTheme="minorHAnsi" w:hAnsiTheme="minorHAnsi" w:cstheme="minorHAnsi"/>
          <w:color w:val="000000"/>
          <w:spacing w:val="3"/>
          <w:sz w:val="22"/>
          <w:szCs w:val="22"/>
        </w:rPr>
        <w:t>2014)</w:t>
      </w:r>
      <w:proofErr w:type="gramStart"/>
      <w:r w:rsidR="006D0D14" w:rsidRPr="00361376">
        <w:rPr>
          <w:rFonts w:asciiTheme="minorHAnsi" w:hAnsiTheme="minorHAnsi" w:cstheme="minorHAnsi"/>
          <w:color w:val="000000"/>
          <w:spacing w:val="3"/>
          <w:sz w:val="22"/>
          <w:szCs w:val="22"/>
        </w:rPr>
        <w:t>.</w:t>
      </w:r>
      <w:r w:rsidR="00075388" w:rsidRPr="00361376">
        <w:rPr>
          <w:rFonts w:asciiTheme="minorHAnsi" w:hAnsiTheme="minorHAnsi" w:cstheme="minorHAnsi"/>
          <w:color w:val="000000"/>
          <w:spacing w:val="3"/>
          <w:sz w:val="22"/>
          <w:szCs w:val="22"/>
        </w:rPr>
        <w:t xml:space="preserve">  </w:t>
      </w:r>
      <w:proofErr w:type="gramEnd"/>
      <w:r w:rsidR="00A91B60" w:rsidRPr="00361376">
        <w:rPr>
          <w:rFonts w:asciiTheme="minorHAnsi" w:hAnsiTheme="minorHAnsi" w:cstheme="minorHAnsi"/>
          <w:color w:val="000000"/>
          <w:spacing w:val="3"/>
          <w:sz w:val="22"/>
          <w:szCs w:val="22"/>
        </w:rPr>
        <w:t>A</w:t>
      </w:r>
      <w:r w:rsidR="00993F06" w:rsidRPr="00361376">
        <w:rPr>
          <w:rFonts w:asciiTheme="minorHAnsi" w:hAnsiTheme="minorHAnsi" w:cstheme="minorHAnsi"/>
          <w:color w:val="000000"/>
          <w:spacing w:val="3"/>
          <w:sz w:val="22"/>
          <w:szCs w:val="22"/>
        </w:rPr>
        <w:t xml:space="preserve">ccording to </w:t>
      </w:r>
      <w:proofErr w:type="spellStart"/>
      <w:r w:rsidR="00993F06" w:rsidRPr="00361376">
        <w:rPr>
          <w:rFonts w:asciiTheme="minorHAnsi" w:hAnsiTheme="minorHAnsi" w:cstheme="minorHAnsi"/>
          <w:color w:val="000000"/>
          <w:spacing w:val="3"/>
          <w:sz w:val="22"/>
          <w:szCs w:val="22"/>
        </w:rPr>
        <w:t>Chêne</w:t>
      </w:r>
      <w:proofErr w:type="spellEnd"/>
      <w:r w:rsidR="00993F06" w:rsidRPr="00361376">
        <w:rPr>
          <w:rFonts w:asciiTheme="minorHAnsi" w:hAnsiTheme="minorHAnsi" w:cstheme="minorHAnsi"/>
          <w:color w:val="000000"/>
          <w:spacing w:val="3"/>
          <w:sz w:val="22"/>
          <w:szCs w:val="22"/>
        </w:rPr>
        <w:t xml:space="preserve"> (2013), applying a </w:t>
      </w:r>
      <w:r w:rsidR="0047170C" w:rsidRPr="00361376">
        <w:rPr>
          <w:rFonts w:asciiTheme="minorHAnsi" w:hAnsiTheme="minorHAnsi" w:cstheme="minorHAnsi"/>
          <w:color w:val="000000"/>
          <w:spacing w:val="3"/>
          <w:sz w:val="22"/>
          <w:szCs w:val="22"/>
        </w:rPr>
        <w:t>C</w:t>
      </w:r>
      <w:r w:rsidR="00993F06" w:rsidRPr="00361376">
        <w:rPr>
          <w:rFonts w:asciiTheme="minorHAnsi" w:hAnsiTheme="minorHAnsi" w:cstheme="minorHAnsi"/>
          <w:color w:val="000000"/>
          <w:spacing w:val="3"/>
          <w:sz w:val="22"/>
          <w:szCs w:val="22"/>
        </w:rPr>
        <w:t xml:space="preserve">ode of </w:t>
      </w:r>
      <w:r w:rsidR="0047170C" w:rsidRPr="00361376">
        <w:rPr>
          <w:rFonts w:asciiTheme="minorHAnsi" w:hAnsiTheme="minorHAnsi" w:cstheme="minorHAnsi"/>
          <w:color w:val="000000"/>
          <w:spacing w:val="3"/>
          <w:sz w:val="22"/>
          <w:szCs w:val="22"/>
        </w:rPr>
        <w:t>E</w:t>
      </w:r>
      <w:r w:rsidR="00993F06" w:rsidRPr="00361376">
        <w:rPr>
          <w:rFonts w:asciiTheme="minorHAnsi" w:hAnsiTheme="minorHAnsi" w:cstheme="minorHAnsi"/>
          <w:color w:val="000000"/>
          <w:spacing w:val="3"/>
          <w:sz w:val="22"/>
          <w:szCs w:val="22"/>
        </w:rPr>
        <w:t xml:space="preserve">thics in policing </w:t>
      </w:r>
      <w:r w:rsidR="00EF3F4F" w:rsidRPr="00361376">
        <w:rPr>
          <w:rFonts w:asciiTheme="minorHAnsi" w:hAnsiTheme="minorHAnsi" w:cstheme="minorHAnsi"/>
          <w:color w:val="000000"/>
          <w:spacing w:val="3"/>
          <w:sz w:val="22"/>
          <w:szCs w:val="22"/>
        </w:rPr>
        <w:t xml:space="preserve">reinforces honesty and endorses moral values, </w:t>
      </w:r>
      <w:r w:rsidR="006B76A6" w:rsidRPr="00361376">
        <w:rPr>
          <w:rFonts w:asciiTheme="minorHAnsi" w:hAnsiTheme="minorHAnsi" w:cstheme="minorHAnsi"/>
          <w:color w:val="000000"/>
          <w:spacing w:val="3"/>
          <w:sz w:val="22"/>
          <w:szCs w:val="22"/>
        </w:rPr>
        <w:t>reminding</w:t>
      </w:r>
      <w:r w:rsidR="00EF3F4F" w:rsidRPr="00361376">
        <w:rPr>
          <w:rFonts w:asciiTheme="minorHAnsi" w:hAnsiTheme="minorHAnsi" w:cstheme="minorHAnsi"/>
          <w:color w:val="000000"/>
          <w:spacing w:val="3"/>
          <w:sz w:val="22"/>
          <w:szCs w:val="22"/>
        </w:rPr>
        <w:t xml:space="preserve"> </w:t>
      </w:r>
      <w:r w:rsidR="00993F06" w:rsidRPr="00361376">
        <w:rPr>
          <w:rFonts w:asciiTheme="minorHAnsi" w:hAnsiTheme="minorHAnsi" w:cstheme="minorHAnsi"/>
          <w:color w:val="000000"/>
          <w:spacing w:val="3"/>
          <w:sz w:val="22"/>
          <w:szCs w:val="22"/>
        </w:rPr>
        <w:t xml:space="preserve">officers of </w:t>
      </w:r>
      <w:r w:rsidR="00EF3F4F" w:rsidRPr="00361376">
        <w:rPr>
          <w:rFonts w:asciiTheme="minorHAnsi" w:hAnsiTheme="minorHAnsi" w:cstheme="minorHAnsi"/>
          <w:color w:val="000000"/>
          <w:spacing w:val="3"/>
          <w:sz w:val="22"/>
          <w:szCs w:val="22"/>
        </w:rPr>
        <w:t xml:space="preserve">their accountability as </w:t>
      </w:r>
      <w:r w:rsidR="006B76A6" w:rsidRPr="00361376">
        <w:rPr>
          <w:rFonts w:asciiTheme="minorHAnsi" w:hAnsiTheme="minorHAnsi" w:cstheme="minorHAnsi"/>
          <w:color w:val="000000"/>
          <w:spacing w:val="3"/>
          <w:sz w:val="22"/>
          <w:szCs w:val="22"/>
        </w:rPr>
        <w:t>a</w:t>
      </w:r>
      <w:r w:rsidR="009C008F" w:rsidRPr="00361376">
        <w:rPr>
          <w:rFonts w:asciiTheme="minorHAnsi" w:hAnsiTheme="minorHAnsi" w:cstheme="minorHAnsi"/>
          <w:color w:val="000000"/>
          <w:spacing w:val="3"/>
          <w:sz w:val="22"/>
          <w:szCs w:val="22"/>
        </w:rPr>
        <w:t>n</w:t>
      </w:r>
      <w:r w:rsidR="006B76A6" w:rsidRPr="00361376">
        <w:rPr>
          <w:rFonts w:asciiTheme="minorHAnsi" w:hAnsiTheme="minorHAnsi" w:cstheme="minorHAnsi"/>
          <w:color w:val="000000"/>
          <w:spacing w:val="3"/>
          <w:sz w:val="22"/>
          <w:szCs w:val="22"/>
        </w:rPr>
        <w:t xml:space="preserve"> employee of the police</w:t>
      </w:r>
      <w:r w:rsidR="00FA0099" w:rsidRPr="00361376">
        <w:rPr>
          <w:rFonts w:asciiTheme="minorHAnsi" w:hAnsiTheme="minorHAnsi" w:cstheme="minorHAnsi"/>
          <w:color w:val="000000"/>
          <w:spacing w:val="3"/>
          <w:sz w:val="22"/>
          <w:szCs w:val="22"/>
        </w:rPr>
        <w:t xml:space="preserve"> service.</w:t>
      </w:r>
      <w:r w:rsidR="00C44122" w:rsidRPr="00361376">
        <w:rPr>
          <w:rFonts w:asciiTheme="minorHAnsi" w:hAnsiTheme="minorHAnsi" w:cstheme="minorHAnsi"/>
          <w:color w:val="000000"/>
          <w:spacing w:val="3"/>
          <w:sz w:val="22"/>
          <w:szCs w:val="22"/>
        </w:rPr>
        <w:t xml:space="preserve"> Furthermore, </w:t>
      </w:r>
      <w:r w:rsidR="00D27FCB" w:rsidRPr="00361376">
        <w:rPr>
          <w:rFonts w:asciiTheme="minorHAnsi" w:hAnsiTheme="minorHAnsi" w:cstheme="minorHAnsi"/>
          <w:color w:val="000000"/>
          <w:spacing w:val="3"/>
          <w:sz w:val="22"/>
          <w:szCs w:val="22"/>
        </w:rPr>
        <w:t xml:space="preserve">the </w:t>
      </w:r>
      <w:r w:rsidR="0047170C" w:rsidRPr="00361376">
        <w:rPr>
          <w:rFonts w:asciiTheme="minorHAnsi" w:hAnsiTheme="minorHAnsi" w:cstheme="minorHAnsi"/>
          <w:color w:val="000000"/>
          <w:spacing w:val="3"/>
          <w:sz w:val="22"/>
          <w:szCs w:val="22"/>
        </w:rPr>
        <w:t>C</w:t>
      </w:r>
      <w:r w:rsidR="00D27FCB" w:rsidRPr="00361376">
        <w:rPr>
          <w:rFonts w:asciiTheme="minorHAnsi" w:hAnsiTheme="minorHAnsi" w:cstheme="minorHAnsi"/>
          <w:color w:val="000000"/>
          <w:spacing w:val="3"/>
          <w:sz w:val="22"/>
          <w:szCs w:val="22"/>
        </w:rPr>
        <w:t xml:space="preserve">ode of </w:t>
      </w:r>
      <w:r w:rsidR="0047170C" w:rsidRPr="00361376">
        <w:rPr>
          <w:rFonts w:asciiTheme="minorHAnsi" w:hAnsiTheme="minorHAnsi" w:cstheme="minorHAnsi"/>
          <w:color w:val="000000"/>
          <w:spacing w:val="3"/>
          <w:sz w:val="22"/>
          <w:szCs w:val="22"/>
        </w:rPr>
        <w:t>E</w:t>
      </w:r>
      <w:r w:rsidR="00D27FCB" w:rsidRPr="00361376">
        <w:rPr>
          <w:rFonts w:asciiTheme="minorHAnsi" w:hAnsiTheme="minorHAnsi" w:cstheme="minorHAnsi"/>
          <w:color w:val="000000"/>
          <w:spacing w:val="3"/>
          <w:sz w:val="22"/>
          <w:szCs w:val="22"/>
        </w:rPr>
        <w:t>thics presents a mandatory standard for officers to report wrongdoing rather than to stay silent, as withholding information may lead to consequences such as a dismissal</w:t>
      </w:r>
      <w:r w:rsidR="002F1251" w:rsidRPr="00361376">
        <w:rPr>
          <w:rFonts w:asciiTheme="minorHAnsi" w:hAnsiTheme="minorHAnsi" w:cstheme="minorHAnsi"/>
          <w:color w:val="000000"/>
          <w:spacing w:val="3"/>
          <w:sz w:val="22"/>
          <w:szCs w:val="22"/>
        </w:rPr>
        <w:t>;</w:t>
      </w:r>
      <w:r w:rsidR="00D27FCB" w:rsidRPr="00361376">
        <w:rPr>
          <w:rFonts w:asciiTheme="minorHAnsi" w:hAnsiTheme="minorHAnsi" w:cstheme="minorHAnsi"/>
          <w:color w:val="000000"/>
          <w:spacing w:val="3"/>
          <w:sz w:val="22"/>
          <w:szCs w:val="22"/>
        </w:rPr>
        <w:t xml:space="preserve"> this in turn can </w:t>
      </w:r>
      <w:r w:rsidR="002F1251" w:rsidRPr="00361376">
        <w:rPr>
          <w:rFonts w:asciiTheme="minorHAnsi" w:hAnsiTheme="minorHAnsi" w:cstheme="minorHAnsi"/>
          <w:color w:val="000000"/>
          <w:spacing w:val="3"/>
          <w:sz w:val="22"/>
          <w:szCs w:val="22"/>
        </w:rPr>
        <w:t xml:space="preserve">prevent </w:t>
      </w:r>
      <w:r w:rsidR="00C44122" w:rsidRPr="00361376">
        <w:rPr>
          <w:rFonts w:asciiTheme="minorHAnsi" w:hAnsiTheme="minorHAnsi" w:cstheme="minorHAnsi"/>
          <w:color w:val="000000"/>
          <w:spacing w:val="3"/>
          <w:sz w:val="22"/>
          <w:szCs w:val="22"/>
        </w:rPr>
        <w:t>professional misconduct in policing</w:t>
      </w:r>
      <w:r w:rsidR="002F1251" w:rsidRPr="00361376">
        <w:rPr>
          <w:rFonts w:asciiTheme="minorHAnsi" w:hAnsiTheme="minorHAnsi" w:cstheme="minorHAnsi"/>
          <w:color w:val="000000"/>
          <w:spacing w:val="3"/>
          <w:sz w:val="22"/>
          <w:szCs w:val="22"/>
        </w:rPr>
        <w:t>,</w:t>
      </w:r>
      <w:r w:rsidR="00C44122" w:rsidRPr="00361376">
        <w:rPr>
          <w:rFonts w:asciiTheme="minorHAnsi" w:hAnsiTheme="minorHAnsi" w:cstheme="minorHAnsi"/>
          <w:color w:val="000000"/>
          <w:spacing w:val="3"/>
          <w:sz w:val="22"/>
          <w:szCs w:val="22"/>
        </w:rPr>
        <w:t xml:space="preserve"> </w:t>
      </w:r>
      <w:r w:rsidR="002F1251" w:rsidRPr="00361376">
        <w:rPr>
          <w:rFonts w:asciiTheme="minorHAnsi" w:hAnsiTheme="minorHAnsi" w:cstheme="minorHAnsi"/>
          <w:color w:val="000000"/>
          <w:spacing w:val="3"/>
          <w:sz w:val="22"/>
          <w:szCs w:val="22"/>
        </w:rPr>
        <w:t xml:space="preserve">as officers choose </w:t>
      </w:r>
      <w:r w:rsidR="004C2165" w:rsidRPr="00361376">
        <w:rPr>
          <w:rFonts w:asciiTheme="minorHAnsi" w:hAnsiTheme="minorHAnsi" w:cstheme="minorHAnsi"/>
          <w:color w:val="000000"/>
          <w:spacing w:val="3"/>
          <w:sz w:val="22"/>
          <w:szCs w:val="22"/>
        </w:rPr>
        <w:t>to follow</w:t>
      </w:r>
      <w:r w:rsidR="002F1251" w:rsidRPr="00361376">
        <w:rPr>
          <w:rFonts w:asciiTheme="minorHAnsi" w:hAnsiTheme="minorHAnsi" w:cstheme="minorHAnsi"/>
          <w:color w:val="000000"/>
          <w:spacing w:val="3"/>
          <w:sz w:val="22"/>
          <w:szCs w:val="22"/>
        </w:rPr>
        <w:t xml:space="preserve"> the code rather than lose their </w:t>
      </w:r>
      <w:r w:rsidR="0061453B" w:rsidRPr="00361376">
        <w:rPr>
          <w:rFonts w:asciiTheme="minorHAnsi" w:hAnsiTheme="minorHAnsi" w:cstheme="minorHAnsi"/>
          <w:color w:val="000000"/>
          <w:spacing w:val="3"/>
          <w:sz w:val="22"/>
          <w:szCs w:val="22"/>
        </w:rPr>
        <w:t>job (</w:t>
      </w:r>
      <w:r w:rsidR="00C44122" w:rsidRPr="00361376">
        <w:rPr>
          <w:rFonts w:asciiTheme="minorHAnsi" w:hAnsiTheme="minorHAnsi" w:cstheme="minorHAnsi"/>
          <w:color w:val="000000"/>
          <w:spacing w:val="3"/>
          <w:sz w:val="22"/>
          <w:szCs w:val="22"/>
        </w:rPr>
        <w:t>Conway and Westmarland 2020</w:t>
      </w:r>
      <w:r w:rsidR="008542DE" w:rsidRPr="00361376">
        <w:rPr>
          <w:rFonts w:asciiTheme="minorHAnsi" w:hAnsiTheme="minorHAnsi" w:cstheme="minorHAnsi"/>
          <w:color w:val="000000"/>
          <w:spacing w:val="3"/>
          <w:sz w:val="22"/>
          <w:szCs w:val="22"/>
        </w:rPr>
        <w:t>, p.390</w:t>
      </w:r>
      <w:r w:rsidR="00C44122" w:rsidRPr="00361376">
        <w:rPr>
          <w:rFonts w:asciiTheme="minorHAnsi" w:hAnsiTheme="minorHAnsi" w:cstheme="minorHAnsi"/>
          <w:color w:val="000000"/>
          <w:spacing w:val="3"/>
          <w:sz w:val="22"/>
          <w:szCs w:val="22"/>
        </w:rPr>
        <w:t>)</w:t>
      </w:r>
      <w:r w:rsidR="00D27FCB" w:rsidRPr="00361376">
        <w:rPr>
          <w:rFonts w:asciiTheme="minorHAnsi" w:hAnsiTheme="minorHAnsi" w:cstheme="minorHAnsi"/>
          <w:color w:val="000000"/>
          <w:spacing w:val="3"/>
          <w:sz w:val="22"/>
          <w:szCs w:val="22"/>
        </w:rPr>
        <w:t>.</w:t>
      </w:r>
      <w:r w:rsidR="0009787D" w:rsidRPr="00361376">
        <w:rPr>
          <w:rFonts w:asciiTheme="minorHAnsi" w:hAnsiTheme="minorHAnsi" w:cstheme="minorHAnsi"/>
          <w:color w:val="000000"/>
          <w:spacing w:val="3"/>
          <w:sz w:val="22"/>
          <w:szCs w:val="22"/>
        </w:rPr>
        <w:t xml:space="preserve">  </w:t>
      </w:r>
      <w:r w:rsidR="0009787D" w:rsidRPr="00361376">
        <w:rPr>
          <w:rFonts w:asciiTheme="minorHAnsi" w:hAnsiTheme="minorHAnsi" w:cstheme="minorHAnsi"/>
          <w:color w:val="000000"/>
          <w:spacing w:val="3"/>
          <w:sz w:val="22"/>
          <w:szCs w:val="22"/>
        </w:rPr>
        <w:t>An example of police misconduct was published by the BBC (2022), who report on the case of two senior Gwent Police officers who breached the Code of Ethics, through dishonesty and unprofessional behaviour; both were disbanded from their duties after an inappropriate incident occurred during a gathering in 2019</w:t>
      </w:r>
      <w:proofErr w:type="gramStart"/>
      <w:r w:rsidR="00075388" w:rsidRPr="00361376">
        <w:rPr>
          <w:rFonts w:asciiTheme="minorHAnsi" w:hAnsiTheme="minorHAnsi" w:cstheme="minorHAnsi"/>
          <w:color w:val="000000"/>
          <w:spacing w:val="3"/>
          <w:sz w:val="22"/>
          <w:szCs w:val="22"/>
        </w:rPr>
        <w:t xml:space="preserve">.  </w:t>
      </w:r>
      <w:proofErr w:type="gramEnd"/>
      <w:r w:rsidR="00F415D5" w:rsidRPr="00361376">
        <w:rPr>
          <w:rFonts w:asciiTheme="minorHAnsi" w:hAnsiTheme="minorHAnsi" w:cstheme="minorHAnsi"/>
          <w:color w:val="000000"/>
          <w:spacing w:val="3"/>
          <w:sz w:val="22"/>
          <w:szCs w:val="22"/>
        </w:rPr>
        <w:t xml:space="preserve">When </w:t>
      </w:r>
      <w:r w:rsidR="0009787D" w:rsidRPr="00361376">
        <w:rPr>
          <w:rFonts w:asciiTheme="minorHAnsi" w:hAnsiTheme="minorHAnsi" w:cstheme="minorHAnsi"/>
          <w:color w:val="000000"/>
          <w:spacing w:val="3"/>
          <w:sz w:val="22"/>
          <w:szCs w:val="22"/>
        </w:rPr>
        <w:t xml:space="preserve">police misconduct incidences </w:t>
      </w:r>
      <w:proofErr w:type="gramStart"/>
      <w:r w:rsidR="0009787D" w:rsidRPr="00361376">
        <w:rPr>
          <w:rFonts w:asciiTheme="minorHAnsi" w:hAnsiTheme="minorHAnsi" w:cstheme="minorHAnsi"/>
          <w:color w:val="000000"/>
          <w:spacing w:val="3"/>
          <w:sz w:val="22"/>
          <w:szCs w:val="22"/>
        </w:rPr>
        <w:t>are exposed</w:t>
      </w:r>
      <w:proofErr w:type="gramEnd"/>
      <w:r w:rsidR="0009787D" w:rsidRPr="00361376">
        <w:rPr>
          <w:rFonts w:asciiTheme="minorHAnsi" w:hAnsiTheme="minorHAnsi" w:cstheme="minorHAnsi"/>
          <w:color w:val="000000"/>
          <w:spacing w:val="3"/>
          <w:sz w:val="22"/>
          <w:szCs w:val="22"/>
        </w:rPr>
        <w:t xml:space="preserve">, </w:t>
      </w:r>
      <w:r w:rsidR="00C022FB" w:rsidRPr="00361376">
        <w:rPr>
          <w:rFonts w:asciiTheme="minorHAnsi" w:hAnsiTheme="minorHAnsi" w:cstheme="minorHAnsi"/>
          <w:color w:val="000000"/>
          <w:spacing w:val="3"/>
          <w:sz w:val="22"/>
          <w:szCs w:val="22"/>
        </w:rPr>
        <w:t xml:space="preserve">this </w:t>
      </w:r>
      <w:r w:rsidR="0009787D" w:rsidRPr="00361376">
        <w:rPr>
          <w:rFonts w:asciiTheme="minorHAnsi" w:hAnsiTheme="minorHAnsi" w:cstheme="minorHAnsi"/>
          <w:color w:val="000000"/>
          <w:spacing w:val="3"/>
          <w:sz w:val="22"/>
          <w:szCs w:val="22"/>
        </w:rPr>
        <w:t>creates a negative outlook on policing</w:t>
      </w:r>
      <w:r w:rsidR="00F415D5" w:rsidRPr="00361376">
        <w:rPr>
          <w:rFonts w:asciiTheme="minorHAnsi" w:hAnsiTheme="minorHAnsi" w:cstheme="minorHAnsi"/>
          <w:color w:val="000000"/>
          <w:spacing w:val="3"/>
          <w:sz w:val="22"/>
          <w:szCs w:val="22"/>
        </w:rPr>
        <w:t xml:space="preserve"> (</w:t>
      </w:r>
      <w:r w:rsidR="00F415D5" w:rsidRPr="00361376">
        <w:rPr>
          <w:rFonts w:asciiTheme="minorHAnsi" w:hAnsiTheme="minorHAnsi" w:cstheme="minorHAnsi"/>
          <w:color w:val="000000"/>
          <w:spacing w:val="3"/>
          <w:sz w:val="22"/>
          <w:szCs w:val="22"/>
        </w:rPr>
        <w:t>Davies et al. 2023)</w:t>
      </w:r>
      <w:r w:rsidR="00F415D5" w:rsidRPr="00361376">
        <w:rPr>
          <w:rFonts w:asciiTheme="minorHAnsi" w:hAnsiTheme="minorHAnsi" w:cstheme="minorHAnsi"/>
          <w:color w:val="000000"/>
          <w:spacing w:val="3"/>
          <w:sz w:val="22"/>
          <w:szCs w:val="22"/>
        </w:rPr>
        <w:t>.</w:t>
      </w:r>
      <w:r w:rsidR="0009787D" w:rsidRPr="00361376">
        <w:rPr>
          <w:rFonts w:asciiTheme="minorHAnsi" w:hAnsiTheme="minorHAnsi" w:cstheme="minorHAnsi"/>
          <w:color w:val="000000"/>
          <w:spacing w:val="3"/>
          <w:sz w:val="22"/>
          <w:szCs w:val="22"/>
        </w:rPr>
        <w:t xml:space="preserve"> </w:t>
      </w:r>
    </w:p>
    <w:p w14:paraId="7A5139F4" w14:textId="4861C31B" w:rsidR="00A0780B" w:rsidRPr="00361376" w:rsidRDefault="00783F7A" w:rsidP="00360798">
      <w:pPr>
        <w:pStyle w:val="NormalWeb"/>
        <w:spacing w:before="0" w:beforeAutospacing="0" w:after="360" w:afterAutospacing="0"/>
        <w:jc w:val="both"/>
        <w:rPr>
          <w:rFonts w:asciiTheme="minorHAnsi" w:hAnsiTheme="minorHAnsi" w:cstheme="minorHAnsi"/>
          <w:color w:val="000000"/>
          <w:spacing w:val="3"/>
          <w:sz w:val="22"/>
          <w:szCs w:val="22"/>
        </w:rPr>
      </w:pPr>
      <w:r w:rsidRPr="00361376">
        <w:rPr>
          <w:rFonts w:asciiTheme="minorHAnsi" w:hAnsiTheme="minorHAnsi" w:cstheme="minorHAnsi"/>
          <w:color w:val="000000" w:themeColor="text1"/>
          <w:sz w:val="22"/>
          <w:szCs w:val="22"/>
          <w:shd w:val="clear" w:color="auto" w:fill="FFFFFF"/>
        </w:rPr>
        <w:t xml:space="preserve">According to </w:t>
      </w:r>
      <w:r w:rsidRPr="00361376">
        <w:rPr>
          <w:rFonts w:asciiTheme="minorHAnsi" w:hAnsiTheme="minorHAnsi" w:cstheme="minorHAnsi"/>
          <w:color w:val="000000"/>
          <w:spacing w:val="3"/>
          <w:sz w:val="22"/>
          <w:szCs w:val="22"/>
        </w:rPr>
        <w:t xml:space="preserve">the </w:t>
      </w:r>
      <w:r w:rsidRPr="00361376">
        <w:rPr>
          <w:rFonts w:asciiTheme="minorHAnsi" w:hAnsiTheme="minorHAnsi" w:cstheme="minorHAnsi"/>
          <w:sz w:val="22"/>
          <w:szCs w:val="22"/>
        </w:rPr>
        <w:t>President’s Task Force on 21st Century Policing (2015)</w:t>
      </w:r>
      <w:r w:rsidRPr="00361376">
        <w:rPr>
          <w:rFonts w:asciiTheme="minorHAnsi" w:hAnsiTheme="minorHAnsi" w:cstheme="minorHAnsi"/>
          <w:sz w:val="22"/>
          <w:szCs w:val="22"/>
        </w:rPr>
        <w:t xml:space="preserve">, </w:t>
      </w:r>
      <w:r w:rsidR="00A9019E" w:rsidRPr="00361376">
        <w:rPr>
          <w:rFonts w:asciiTheme="minorHAnsi" w:hAnsiTheme="minorHAnsi" w:cstheme="minorHAnsi"/>
          <w:sz w:val="22"/>
          <w:szCs w:val="22"/>
        </w:rPr>
        <w:t xml:space="preserve">it is paramount that police officers show “transparency” and take “accountability” for their actions, as </w:t>
      </w:r>
      <w:r w:rsidRPr="00361376">
        <w:rPr>
          <w:rFonts w:asciiTheme="minorHAnsi" w:hAnsiTheme="minorHAnsi" w:cstheme="minorHAnsi"/>
          <w:sz w:val="22"/>
          <w:szCs w:val="22"/>
        </w:rPr>
        <w:t xml:space="preserve">they </w:t>
      </w:r>
      <w:r w:rsidR="00A9019E" w:rsidRPr="00361376">
        <w:rPr>
          <w:rFonts w:asciiTheme="minorHAnsi" w:hAnsiTheme="minorHAnsi" w:cstheme="minorHAnsi"/>
          <w:sz w:val="22"/>
          <w:szCs w:val="22"/>
        </w:rPr>
        <w:t xml:space="preserve">believe, that this can develop the confidence and reassurance of a community. </w:t>
      </w:r>
      <w:r w:rsidR="00B56442" w:rsidRPr="00361376">
        <w:rPr>
          <w:rFonts w:asciiTheme="minorHAnsi" w:hAnsiTheme="minorHAnsi" w:cstheme="minorHAnsi"/>
          <w:sz w:val="22"/>
          <w:szCs w:val="22"/>
        </w:rPr>
        <w:t>T</w:t>
      </w:r>
      <w:r w:rsidR="00A9019E" w:rsidRPr="00361376">
        <w:rPr>
          <w:rFonts w:asciiTheme="minorHAnsi" w:hAnsiTheme="minorHAnsi" w:cstheme="minorHAnsi"/>
          <w:sz w:val="22"/>
          <w:szCs w:val="22"/>
        </w:rPr>
        <w:t xml:space="preserve">he London Policing Ethics Panel (LPEP) (2014) </w:t>
      </w:r>
      <w:r w:rsidR="002350A0" w:rsidRPr="00361376">
        <w:rPr>
          <w:rFonts w:asciiTheme="minorHAnsi" w:hAnsiTheme="minorHAnsi" w:cstheme="minorHAnsi"/>
          <w:sz w:val="22"/>
          <w:szCs w:val="22"/>
        </w:rPr>
        <w:t>report</w:t>
      </w:r>
      <w:r w:rsidR="00A9019E" w:rsidRPr="00361376">
        <w:rPr>
          <w:rFonts w:asciiTheme="minorHAnsi" w:hAnsiTheme="minorHAnsi" w:cstheme="minorHAnsi"/>
          <w:sz w:val="22"/>
          <w:szCs w:val="22"/>
        </w:rPr>
        <w:t xml:space="preserve">, </w:t>
      </w:r>
      <w:r w:rsidR="00A9019E" w:rsidRPr="00361376">
        <w:rPr>
          <w:rFonts w:asciiTheme="minorHAnsi" w:hAnsiTheme="minorHAnsi" w:cstheme="minorHAnsi"/>
          <w:color w:val="000000" w:themeColor="text1"/>
          <w:sz w:val="22"/>
          <w:szCs w:val="22"/>
          <w:shd w:val="clear" w:color="auto" w:fill="FFFFFF"/>
        </w:rPr>
        <w:t>that it is essential that officers maintain a sense of openness and morality with every individual they meet, maintaining the longstanding philosophy that is “Policing by Consent” as this gains the support and admiration of society</w:t>
      </w:r>
      <w:proofErr w:type="gramStart"/>
      <w:r w:rsidR="00A9019E" w:rsidRPr="00361376">
        <w:rPr>
          <w:rFonts w:asciiTheme="minorHAnsi" w:hAnsiTheme="minorHAnsi" w:cstheme="minorHAnsi"/>
          <w:color w:val="000000" w:themeColor="text1"/>
          <w:sz w:val="22"/>
          <w:szCs w:val="22"/>
          <w:shd w:val="clear" w:color="auto" w:fill="FFFFFF"/>
        </w:rPr>
        <w:t>.</w:t>
      </w:r>
      <w:r w:rsidR="006D0D14" w:rsidRPr="00361376">
        <w:rPr>
          <w:rFonts w:asciiTheme="minorHAnsi" w:hAnsiTheme="minorHAnsi" w:cstheme="minorHAnsi"/>
          <w:color w:val="000000" w:themeColor="text1"/>
          <w:sz w:val="22"/>
          <w:szCs w:val="22"/>
          <w:shd w:val="clear" w:color="auto" w:fill="FFFFFF"/>
        </w:rPr>
        <w:t xml:space="preserve">  </w:t>
      </w:r>
      <w:proofErr w:type="gramEnd"/>
      <w:r w:rsidR="00FD60E2" w:rsidRPr="00361376">
        <w:rPr>
          <w:rFonts w:asciiTheme="minorHAnsi" w:hAnsiTheme="minorHAnsi" w:cstheme="minorHAnsi"/>
          <w:color w:val="000000"/>
          <w:spacing w:val="3"/>
          <w:sz w:val="22"/>
          <w:szCs w:val="22"/>
        </w:rPr>
        <w:t>In agreement, the C</w:t>
      </w:r>
      <w:r w:rsidR="006D0D14" w:rsidRPr="00361376">
        <w:rPr>
          <w:rFonts w:asciiTheme="minorHAnsi" w:hAnsiTheme="minorHAnsi" w:cstheme="minorHAnsi"/>
          <w:color w:val="000000"/>
          <w:spacing w:val="3"/>
          <w:sz w:val="22"/>
          <w:szCs w:val="22"/>
        </w:rPr>
        <w:t>ollege of Policing (2014) state that</w:t>
      </w:r>
      <w:r w:rsidR="00FD60E2" w:rsidRPr="00361376">
        <w:rPr>
          <w:rFonts w:asciiTheme="minorHAnsi" w:hAnsiTheme="minorHAnsi" w:cstheme="minorHAnsi"/>
          <w:color w:val="000000"/>
          <w:spacing w:val="3"/>
          <w:sz w:val="22"/>
          <w:szCs w:val="22"/>
        </w:rPr>
        <w:t xml:space="preserve"> when officers abide by</w:t>
      </w:r>
      <w:r w:rsidR="006D0D14" w:rsidRPr="00361376">
        <w:rPr>
          <w:rFonts w:asciiTheme="minorHAnsi" w:hAnsiTheme="minorHAnsi" w:cstheme="minorHAnsi"/>
          <w:color w:val="000000"/>
          <w:spacing w:val="3"/>
          <w:sz w:val="22"/>
          <w:szCs w:val="22"/>
        </w:rPr>
        <w:t xml:space="preserve"> the Code of Ethics</w:t>
      </w:r>
      <w:r w:rsidR="00FD60E2" w:rsidRPr="00361376">
        <w:rPr>
          <w:rFonts w:asciiTheme="minorHAnsi" w:hAnsiTheme="minorHAnsi" w:cstheme="minorHAnsi"/>
          <w:color w:val="000000"/>
          <w:spacing w:val="3"/>
          <w:sz w:val="22"/>
          <w:szCs w:val="22"/>
        </w:rPr>
        <w:t xml:space="preserve"> it</w:t>
      </w:r>
      <w:r w:rsidR="006D0D14" w:rsidRPr="00361376">
        <w:rPr>
          <w:rFonts w:asciiTheme="minorHAnsi" w:hAnsiTheme="minorHAnsi" w:cstheme="minorHAnsi"/>
          <w:color w:val="000000"/>
          <w:spacing w:val="3"/>
          <w:sz w:val="22"/>
          <w:szCs w:val="22"/>
        </w:rPr>
        <w:t xml:space="preserve"> </w:t>
      </w:r>
      <w:r w:rsidR="00FD60E2" w:rsidRPr="00361376">
        <w:rPr>
          <w:rFonts w:asciiTheme="minorHAnsi" w:hAnsiTheme="minorHAnsi" w:cstheme="minorHAnsi"/>
          <w:color w:val="000000"/>
          <w:spacing w:val="3"/>
          <w:sz w:val="22"/>
          <w:szCs w:val="22"/>
        </w:rPr>
        <w:t>assists with maintaining public</w:t>
      </w:r>
      <w:r w:rsidR="006D0D14" w:rsidRPr="00361376">
        <w:rPr>
          <w:rFonts w:asciiTheme="minorHAnsi" w:hAnsiTheme="minorHAnsi" w:cstheme="minorHAnsi"/>
          <w:color w:val="000000"/>
          <w:spacing w:val="3"/>
          <w:sz w:val="22"/>
          <w:szCs w:val="22"/>
        </w:rPr>
        <w:t xml:space="preserve"> confidence</w:t>
      </w:r>
      <w:proofErr w:type="gramStart"/>
      <w:r w:rsidR="00FD60E2" w:rsidRPr="00361376">
        <w:rPr>
          <w:rFonts w:asciiTheme="minorHAnsi" w:hAnsiTheme="minorHAnsi" w:cstheme="minorHAnsi"/>
          <w:color w:val="000000"/>
          <w:spacing w:val="3"/>
          <w:sz w:val="22"/>
          <w:szCs w:val="22"/>
        </w:rPr>
        <w:t xml:space="preserve">.  </w:t>
      </w:r>
      <w:proofErr w:type="gramEnd"/>
      <w:r w:rsidR="00FD60E2" w:rsidRPr="00361376">
        <w:rPr>
          <w:rFonts w:asciiTheme="minorHAnsi" w:hAnsiTheme="minorHAnsi" w:cstheme="minorHAnsi"/>
          <w:color w:val="000000"/>
          <w:spacing w:val="3"/>
          <w:sz w:val="22"/>
          <w:szCs w:val="22"/>
        </w:rPr>
        <w:t>However, a</w:t>
      </w:r>
      <w:r w:rsidR="006D0D14" w:rsidRPr="00361376">
        <w:rPr>
          <w:rFonts w:asciiTheme="minorHAnsi" w:hAnsiTheme="minorHAnsi" w:cstheme="minorHAnsi"/>
          <w:color w:val="000000"/>
          <w:spacing w:val="3"/>
          <w:sz w:val="22"/>
          <w:szCs w:val="22"/>
        </w:rPr>
        <w:t xml:space="preserve"> recent survey conducted by YouGov (2023) suggests </w:t>
      </w:r>
      <w:r w:rsidR="0070131C" w:rsidRPr="00361376">
        <w:rPr>
          <w:rFonts w:asciiTheme="minorHAnsi" w:hAnsiTheme="minorHAnsi" w:cstheme="minorHAnsi"/>
          <w:color w:val="000000"/>
          <w:spacing w:val="3"/>
          <w:sz w:val="22"/>
          <w:szCs w:val="22"/>
        </w:rPr>
        <w:t>otherwise</w:t>
      </w:r>
      <w:r w:rsidR="00FD60E2" w:rsidRPr="00361376">
        <w:rPr>
          <w:rFonts w:asciiTheme="minorHAnsi" w:hAnsiTheme="minorHAnsi" w:cstheme="minorHAnsi"/>
          <w:color w:val="000000"/>
          <w:spacing w:val="3"/>
          <w:sz w:val="22"/>
          <w:szCs w:val="22"/>
        </w:rPr>
        <w:t>,</w:t>
      </w:r>
      <w:r w:rsidR="0070131C" w:rsidRPr="00361376">
        <w:rPr>
          <w:rFonts w:asciiTheme="minorHAnsi" w:hAnsiTheme="minorHAnsi" w:cstheme="minorHAnsi"/>
          <w:color w:val="000000"/>
          <w:spacing w:val="3"/>
          <w:sz w:val="22"/>
          <w:szCs w:val="22"/>
        </w:rPr>
        <w:t xml:space="preserve"> reporting</w:t>
      </w:r>
      <w:r w:rsidR="00FD60E2" w:rsidRPr="00361376">
        <w:rPr>
          <w:rFonts w:asciiTheme="minorHAnsi" w:hAnsiTheme="minorHAnsi" w:cstheme="minorHAnsi"/>
          <w:color w:val="000000"/>
          <w:spacing w:val="3"/>
          <w:sz w:val="22"/>
          <w:szCs w:val="22"/>
        </w:rPr>
        <w:t xml:space="preserve"> that since 2019, there has been</w:t>
      </w:r>
      <w:r w:rsidR="0070131C" w:rsidRPr="00361376">
        <w:rPr>
          <w:rFonts w:asciiTheme="minorHAnsi" w:hAnsiTheme="minorHAnsi" w:cstheme="minorHAnsi"/>
          <w:color w:val="000000"/>
          <w:spacing w:val="3"/>
          <w:sz w:val="22"/>
          <w:szCs w:val="22"/>
        </w:rPr>
        <w:t xml:space="preserve"> </w:t>
      </w:r>
      <w:r w:rsidR="006D0D14" w:rsidRPr="00361376">
        <w:rPr>
          <w:rFonts w:asciiTheme="minorHAnsi" w:hAnsiTheme="minorHAnsi" w:cstheme="minorHAnsi"/>
          <w:color w:val="000000"/>
          <w:spacing w:val="3"/>
          <w:sz w:val="22"/>
          <w:szCs w:val="22"/>
        </w:rPr>
        <w:t xml:space="preserve">a decline in the number of individuals who believe </w:t>
      </w:r>
      <w:r w:rsidR="00B56442" w:rsidRPr="00361376">
        <w:rPr>
          <w:rFonts w:asciiTheme="minorHAnsi" w:hAnsiTheme="minorHAnsi" w:cstheme="minorHAnsi"/>
          <w:color w:val="000000"/>
          <w:spacing w:val="3"/>
          <w:sz w:val="22"/>
          <w:szCs w:val="22"/>
        </w:rPr>
        <w:t xml:space="preserve">that </w:t>
      </w:r>
      <w:r w:rsidR="006D0D14" w:rsidRPr="00361376">
        <w:rPr>
          <w:rFonts w:asciiTheme="minorHAnsi" w:hAnsiTheme="minorHAnsi" w:cstheme="minorHAnsi"/>
          <w:color w:val="000000"/>
          <w:spacing w:val="3"/>
          <w:sz w:val="22"/>
          <w:szCs w:val="22"/>
        </w:rPr>
        <w:t>the police are performing well.</w:t>
      </w:r>
      <w:r w:rsidR="00360798" w:rsidRPr="00361376">
        <w:rPr>
          <w:rFonts w:asciiTheme="minorHAnsi" w:hAnsiTheme="minorHAnsi" w:cstheme="minorHAnsi"/>
          <w:color w:val="000000"/>
          <w:spacing w:val="3"/>
          <w:sz w:val="22"/>
          <w:szCs w:val="22"/>
        </w:rPr>
        <w:t xml:space="preserve"> </w:t>
      </w:r>
      <w:r w:rsidR="00634735" w:rsidRPr="00361376">
        <w:rPr>
          <w:rFonts w:asciiTheme="minorHAnsi" w:hAnsiTheme="minorHAnsi" w:cstheme="minorHAnsi"/>
          <w:color w:val="000000"/>
          <w:spacing w:val="3"/>
          <w:sz w:val="22"/>
          <w:szCs w:val="22"/>
        </w:rPr>
        <w:t xml:space="preserve">As reported by </w:t>
      </w:r>
      <w:r w:rsidR="00634735" w:rsidRPr="00361376">
        <w:rPr>
          <w:rFonts w:asciiTheme="minorHAnsi" w:hAnsiTheme="minorHAnsi" w:cstheme="minorHAnsi"/>
          <w:color w:val="000000"/>
          <w:spacing w:val="3"/>
          <w:sz w:val="22"/>
          <w:szCs w:val="22"/>
        </w:rPr>
        <w:t>Morton (202</w:t>
      </w:r>
      <w:r w:rsidR="00634735" w:rsidRPr="00361376">
        <w:rPr>
          <w:rFonts w:asciiTheme="minorHAnsi" w:hAnsiTheme="minorHAnsi" w:cstheme="minorHAnsi"/>
          <w:color w:val="000000"/>
          <w:spacing w:val="3"/>
          <w:sz w:val="22"/>
          <w:szCs w:val="22"/>
        </w:rPr>
        <w:t>1) in the recent case of Sarah Everard</w:t>
      </w:r>
      <w:r w:rsidR="00244F4E" w:rsidRPr="00361376">
        <w:rPr>
          <w:rFonts w:asciiTheme="minorHAnsi" w:hAnsiTheme="minorHAnsi" w:cstheme="minorHAnsi"/>
          <w:color w:val="000000"/>
          <w:spacing w:val="3"/>
          <w:sz w:val="22"/>
          <w:szCs w:val="22"/>
        </w:rPr>
        <w:t xml:space="preserve">, </w:t>
      </w:r>
      <w:r w:rsidR="00634735" w:rsidRPr="00361376">
        <w:rPr>
          <w:rFonts w:asciiTheme="minorHAnsi" w:hAnsiTheme="minorHAnsi" w:cstheme="minorHAnsi"/>
          <w:color w:val="000000"/>
          <w:spacing w:val="3"/>
          <w:sz w:val="22"/>
          <w:szCs w:val="22"/>
        </w:rPr>
        <w:t xml:space="preserve">where a serving officer </w:t>
      </w:r>
      <w:r w:rsidR="00244F4E" w:rsidRPr="00361376">
        <w:rPr>
          <w:rFonts w:asciiTheme="minorHAnsi" w:hAnsiTheme="minorHAnsi" w:cstheme="minorHAnsi"/>
          <w:color w:val="000000"/>
          <w:spacing w:val="3"/>
          <w:sz w:val="22"/>
          <w:szCs w:val="22"/>
        </w:rPr>
        <w:t xml:space="preserve">committed several serious offences, public trust has been majorly impacted </w:t>
      </w:r>
      <w:r w:rsidR="00244F4E" w:rsidRPr="00361376">
        <w:rPr>
          <w:rFonts w:asciiTheme="minorHAnsi" w:hAnsiTheme="minorHAnsi" w:cstheme="minorHAnsi"/>
          <w:color w:val="000000"/>
          <w:spacing w:val="3"/>
          <w:sz w:val="22"/>
          <w:szCs w:val="22"/>
        </w:rPr>
        <w:t>as many were shocked that a serving constable could be liable</w:t>
      </w:r>
      <w:r w:rsidR="00B61CBF">
        <w:rPr>
          <w:rFonts w:asciiTheme="minorHAnsi" w:hAnsiTheme="minorHAnsi" w:cstheme="minorHAnsi"/>
          <w:color w:val="000000"/>
          <w:spacing w:val="3"/>
          <w:sz w:val="22"/>
          <w:szCs w:val="22"/>
        </w:rPr>
        <w:t xml:space="preserve"> for such acts</w:t>
      </w:r>
      <w:r w:rsidR="00244F4E" w:rsidRPr="00361376">
        <w:rPr>
          <w:rFonts w:asciiTheme="minorHAnsi" w:hAnsiTheme="minorHAnsi" w:cstheme="minorHAnsi"/>
          <w:color w:val="000000"/>
          <w:spacing w:val="3"/>
          <w:sz w:val="22"/>
          <w:szCs w:val="22"/>
        </w:rPr>
        <w:t xml:space="preserve"> (</w:t>
      </w:r>
      <w:r w:rsidR="00244F4E" w:rsidRPr="00361376">
        <w:rPr>
          <w:rFonts w:asciiTheme="minorHAnsi" w:hAnsiTheme="minorHAnsi" w:cstheme="minorHAnsi"/>
          <w:color w:val="000000"/>
          <w:spacing w:val="3"/>
          <w:sz w:val="22"/>
          <w:szCs w:val="22"/>
        </w:rPr>
        <w:t>Ditcham and Duran Mynenko 2022)</w:t>
      </w:r>
      <w:proofErr w:type="gramStart"/>
      <w:r w:rsidR="00244F4E" w:rsidRPr="00361376">
        <w:rPr>
          <w:rFonts w:asciiTheme="minorHAnsi" w:hAnsiTheme="minorHAnsi" w:cstheme="minorHAnsi"/>
          <w:color w:val="000000"/>
          <w:spacing w:val="3"/>
          <w:sz w:val="22"/>
          <w:szCs w:val="22"/>
        </w:rPr>
        <w:t>.</w:t>
      </w:r>
      <w:r w:rsidR="00A0780B" w:rsidRPr="00361376">
        <w:rPr>
          <w:rFonts w:asciiTheme="minorHAnsi" w:hAnsiTheme="minorHAnsi" w:cstheme="minorHAnsi"/>
          <w:color w:val="000000"/>
          <w:spacing w:val="3"/>
          <w:sz w:val="22"/>
          <w:szCs w:val="22"/>
        </w:rPr>
        <w:t xml:space="preserve">  </w:t>
      </w:r>
      <w:proofErr w:type="gramEnd"/>
      <w:r w:rsidR="00077AAF" w:rsidRPr="00361376">
        <w:rPr>
          <w:rFonts w:asciiTheme="minorHAnsi" w:hAnsiTheme="minorHAnsi" w:cstheme="minorHAnsi"/>
          <w:color w:val="000000"/>
          <w:spacing w:val="3"/>
          <w:sz w:val="22"/>
          <w:szCs w:val="22"/>
        </w:rPr>
        <w:t>The Metropolitan Police came under further criticism for their actions during Everard</w:t>
      </w:r>
      <w:r w:rsidR="00A0780B" w:rsidRPr="00361376">
        <w:rPr>
          <w:rFonts w:asciiTheme="minorHAnsi" w:hAnsiTheme="minorHAnsi" w:cstheme="minorHAnsi"/>
          <w:color w:val="000000"/>
          <w:spacing w:val="3"/>
          <w:sz w:val="22"/>
          <w:szCs w:val="22"/>
        </w:rPr>
        <w:t>’s</w:t>
      </w:r>
      <w:r w:rsidR="00077AAF" w:rsidRPr="00361376">
        <w:rPr>
          <w:rFonts w:asciiTheme="minorHAnsi" w:hAnsiTheme="minorHAnsi" w:cstheme="minorHAnsi"/>
          <w:color w:val="000000"/>
          <w:spacing w:val="3"/>
          <w:sz w:val="22"/>
          <w:szCs w:val="22"/>
        </w:rPr>
        <w:t xml:space="preserve"> </w:t>
      </w:r>
      <w:r w:rsidR="00A0780B" w:rsidRPr="00361376">
        <w:rPr>
          <w:rFonts w:asciiTheme="minorHAnsi" w:hAnsiTheme="minorHAnsi" w:cstheme="minorHAnsi"/>
          <w:color w:val="000000"/>
          <w:spacing w:val="3"/>
          <w:sz w:val="22"/>
          <w:szCs w:val="22"/>
        </w:rPr>
        <w:t>v</w:t>
      </w:r>
      <w:r w:rsidR="00077AAF" w:rsidRPr="00361376">
        <w:rPr>
          <w:rFonts w:asciiTheme="minorHAnsi" w:hAnsiTheme="minorHAnsi" w:cstheme="minorHAnsi"/>
          <w:color w:val="000000"/>
          <w:spacing w:val="3"/>
          <w:sz w:val="22"/>
          <w:szCs w:val="22"/>
        </w:rPr>
        <w:t>igil, where two females later received compensation from the force after excessive power</w:t>
      </w:r>
      <w:r w:rsidR="00386282" w:rsidRPr="00361376">
        <w:rPr>
          <w:rFonts w:asciiTheme="minorHAnsi" w:hAnsiTheme="minorHAnsi" w:cstheme="minorHAnsi"/>
          <w:color w:val="000000"/>
          <w:spacing w:val="3"/>
          <w:sz w:val="22"/>
          <w:szCs w:val="22"/>
        </w:rPr>
        <w:t xml:space="preserve">s </w:t>
      </w:r>
      <w:proofErr w:type="gramStart"/>
      <w:r w:rsidR="00386282" w:rsidRPr="00361376">
        <w:rPr>
          <w:rFonts w:asciiTheme="minorHAnsi" w:hAnsiTheme="minorHAnsi" w:cstheme="minorHAnsi"/>
          <w:color w:val="000000"/>
          <w:spacing w:val="3"/>
          <w:sz w:val="22"/>
          <w:szCs w:val="22"/>
        </w:rPr>
        <w:t>w</w:t>
      </w:r>
      <w:r w:rsidR="00077AAF" w:rsidRPr="00361376">
        <w:rPr>
          <w:rFonts w:asciiTheme="minorHAnsi" w:hAnsiTheme="minorHAnsi" w:cstheme="minorHAnsi"/>
          <w:color w:val="000000"/>
          <w:spacing w:val="3"/>
          <w:sz w:val="22"/>
          <w:szCs w:val="22"/>
        </w:rPr>
        <w:t>ere used</w:t>
      </w:r>
      <w:proofErr w:type="gramEnd"/>
      <w:r w:rsidR="00386282" w:rsidRPr="00361376">
        <w:rPr>
          <w:rFonts w:asciiTheme="minorHAnsi" w:hAnsiTheme="minorHAnsi" w:cstheme="minorHAnsi"/>
          <w:color w:val="000000"/>
          <w:spacing w:val="3"/>
          <w:sz w:val="22"/>
          <w:szCs w:val="22"/>
        </w:rPr>
        <w:t xml:space="preserve"> (Sky News, 2023).</w:t>
      </w:r>
    </w:p>
    <w:p w14:paraId="37643508" w14:textId="77777777" w:rsidR="009B3396" w:rsidRDefault="009B3396" w:rsidP="00360798">
      <w:pPr>
        <w:pStyle w:val="NormalWeb"/>
        <w:spacing w:before="0" w:beforeAutospacing="0" w:after="360" w:afterAutospacing="0"/>
        <w:jc w:val="both"/>
        <w:rPr>
          <w:rFonts w:asciiTheme="minorHAnsi" w:hAnsiTheme="minorHAnsi" w:cstheme="minorHAnsi"/>
          <w:color w:val="000000"/>
          <w:spacing w:val="3"/>
          <w:sz w:val="22"/>
          <w:szCs w:val="22"/>
        </w:rPr>
      </w:pPr>
    </w:p>
    <w:p w14:paraId="63222F7F" w14:textId="4914A0A8" w:rsidR="0009787D" w:rsidRPr="00361376" w:rsidRDefault="00707F97" w:rsidP="00360798">
      <w:pPr>
        <w:pStyle w:val="NormalWeb"/>
        <w:spacing w:before="0" w:beforeAutospacing="0" w:after="360" w:afterAutospacing="0"/>
        <w:jc w:val="both"/>
        <w:rPr>
          <w:rFonts w:asciiTheme="minorHAnsi" w:hAnsiTheme="minorHAnsi" w:cstheme="minorHAnsi"/>
          <w:color w:val="000000"/>
          <w:spacing w:val="3"/>
          <w:sz w:val="22"/>
          <w:szCs w:val="22"/>
        </w:rPr>
      </w:pPr>
      <w:r w:rsidRPr="00361376">
        <w:rPr>
          <w:rFonts w:asciiTheme="minorHAnsi" w:hAnsiTheme="minorHAnsi" w:cstheme="minorHAnsi"/>
          <w:color w:val="000000"/>
          <w:spacing w:val="3"/>
          <w:sz w:val="22"/>
          <w:szCs w:val="22"/>
        </w:rPr>
        <w:t>Not only is i</w:t>
      </w:r>
      <w:r w:rsidR="004346A4" w:rsidRPr="00361376">
        <w:rPr>
          <w:rFonts w:asciiTheme="minorHAnsi" w:hAnsiTheme="minorHAnsi" w:cstheme="minorHAnsi"/>
          <w:color w:val="000000" w:themeColor="text1"/>
          <w:sz w:val="22"/>
          <w:szCs w:val="22"/>
          <w:shd w:val="clear" w:color="auto" w:fill="FFFFFF"/>
        </w:rPr>
        <w:t>t integral that</w:t>
      </w:r>
      <w:r w:rsidR="00113AA0" w:rsidRPr="00361376">
        <w:rPr>
          <w:rFonts w:asciiTheme="minorHAnsi" w:hAnsiTheme="minorHAnsi" w:cstheme="minorHAnsi"/>
          <w:color w:val="000000" w:themeColor="text1"/>
          <w:sz w:val="22"/>
          <w:szCs w:val="22"/>
          <w:shd w:val="clear" w:color="auto" w:fill="FFFFFF"/>
        </w:rPr>
        <w:t xml:space="preserve"> the Code of Ethics is </w:t>
      </w:r>
      <w:r w:rsidR="004346A4" w:rsidRPr="00361376">
        <w:rPr>
          <w:rFonts w:asciiTheme="minorHAnsi" w:hAnsiTheme="minorHAnsi" w:cstheme="minorHAnsi"/>
          <w:color w:val="000000" w:themeColor="text1"/>
          <w:sz w:val="22"/>
          <w:szCs w:val="22"/>
          <w:shd w:val="clear" w:color="auto" w:fill="FFFFFF"/>
        </w:rPr>
        <w:t xml:space="preserve">followed </w:t>
      </w:r>
      <w:r w:rsidR="00113AA0" w:rsidRPr="00361376">
        <w:rPr>
          <w:rFonts w:asciiTheme="minorHAnsi" w:hAnsiTheme="minorHAnsi" w:cstheme="minorHAnsi"/>
          <w:color w:val="000000" w:themeColor="text1"/>
          <w:sz w:val="22"/>
          <w:szCs w:val="22"/>
          <w:shd w:val="clear" w:color="auto" w:fill="FFFFFF"/>
        </w:rPr>
        <w:t xml:space="preserve">during every decision made by </w:t>
      </w:r>
      <w:r w:rsidR="002347AE" w:rsidRPr="00361376">
        <w:rPr>
          <w:rFonts w:asciiTheme="minorHAnsi" w:hAnsiTheme="minorHAnsi" w:cstheme="minorHAnsi"/>
          <w:color w:val="000000" w:themeColor="text1"/>
          <w:sz w:val="22"/>
          <w:szCs w:val="22"/>
          <w:shd w:val="clear" w:color="auto" w:fill="FFFFFF"/>
        </w:rPr>
        <w:t xml:space="preserve">police, </w:t>
      </w:r>
      <w:r w:rsidRPr="00361376">
        <w:rPr>
          <w:rFonts w:asciiTheme="minorHAnsi" w:hAnsiTheme="minorHAnsi" w:cstheme="minorHAnsi"/>
          <w:color w:val="000000" w:themeColor="text1"/>
          <w:sz w:val="22"/>
          <w:szCs w:val="22"/>
          <w:shd w:val="clear" w:color="auto" w:fill="FFFFFF"/>
        </w:rPr>
        <w:t xml:space="preserve">but </w:t>
      </w:r>
      <w:r w:rsidR="004346A4" w:rsidRPr="00361376">
        <w:rPr>
          <w:rFonts w:asciiTheme="minorHAnsi" w:hAnsiTheme="minorHAnsi" w:cstheme="minorHAnsi"/>
          <w:color w:val="000000" w:themeColor="text1"/>
          <w:sz w:val="22"/>
          <w:szCs w:val="22"/>
          <w:shd w:val="clear" w:color="auto" w:fill="FFFFFF"/>
        </w:rPr>
        <w:t xml:space="preserve">the </w:t>
      </w:r>
      <w:r w:rsidR="00113AA0" w:rsidRPr="00361376">
        <w:rPr>
          <w:rFonts w:asciiTheme="minorHAnsi" w:hAnsiTheme="minorHAnsi" w:cstheme="minorHAnsi"/>
          <w:color w:val="000000" w:themeColor="text1"/>
          <w:sz w:val="22"/>
          <w:szCs w:val="22"/>
          <w:shd w:val="clear" w:color="auto" w:fill="FFFFFF"/>
        </w:rPr>
        <w:t>National Decision Model (NDM)</w:t>
      </w:r>
      <w:r w:rsidR="004346A4" w:rsidRPr="00361376">
        <w:rPr>
          <w:rFonts w:asciiTheme="minorHAnsi" w:hAnsiTheme="minorHAnsi" w:cstheme="minorHAnsi"/>
          <w:color w:val="000000" w:themeColor="text1"/>
          <w:sz w:val="22"/>
          <w:szCs w:val="22"/>
          <w:shd w:val="clear" w:color="auto" w:fill="FFFFFF"/>
        </w:rPr>
        <w:t xml:space="preserve"> </w:t>
      </w:r>
      <w:r w:rsidRPr="00361376">
        <w:rPr>
          <w:rFonts w:asciiTheme="minorHAnsi" w:hAnsiTheme="minorHAnsi" w:cstheme="minorHAnsi"/>
          <w:color w:val="000000" w:themeColor="text1"/>
          <w:sz w:val="22"/>
          <w:szCs w:val="22"/>
          <w:shd w:val="clear" w:color="auto" w:fill="FFFFFF"/>
        </w:rPr>
        <w:t>additionally aid</w:t>
      </w:r>
      <w:r w:rsidR="00A55ADA" w:rsidRPr="00361376">
        <w:rPr>
          <w:rFonts w:asciiTheme="minorHAnsi" w:hAnsiTheme="minorHAnsi" w:cstheme="minorHAnsi"/>
          <w:color w:val="000000" w:themeColor="text1"/>
          <w:sz w:val="22"/>
          <w:szCs w:val="22"/>
          <w:shd w:val="clear" w:color="auto" w:fill="FFFFFF"/>
        </w:rPr>
        <w:t>s</w:t>
      </w:r>
      <w:r w:rsidRPr="00361376">
        <w:rPr>
          <w:rFonts w:asciiTheme="minorHAnsi" w:hAnsiTheme="minorHAnsi" w:cstheme="minorHAnsi"/>
          <w:color w:val="000000" w:themeColor="text1"/>
          <w:sz w:val="22"/>
          <w:szCs w:val="22"/>
          <w:shd w:val="clear" w:color="auto" w:fill="FFFFFF"/>
        </w:rPr>
        <w:t xml:space="preserve"> officers with their conduct to</w:t>
      </w:r>
      <w:r w:rsidR="004346A4" w:rsidRPr="00361376">
        <w:rPr>
          <w:rFonts w:asciiTheme="minorHAnsi" w:hAnsiTheme="minorHAnsi" w:cstheme="minorHAnsi"/>
          <w:color w:val="000000" w:themeColor="text1"/>
          <w:sz w:val="22"/>
          <w:szCs w:val="22"/>
          <w:shd w:val="clear" w:color="auto" w:fill="FFFFFF"/>
        </w:rPr>
        <w:t xml:space="preserve"> ensure that </w:t>
      </w:r>
      <w:r w:rsidRPr="00361376">
        <w:rPr>
          <w:rFonts w:asciiTheme="minorHAnsi" w:hAnsiTheme="minorHAnsi" w:cstheme="minorHAnsi"/>
          <w:color w:val="000000" w:themeColor="text1"/>
          <w:sz w:val="22"/>
          <w:szCs w:val="22"/>
          <w:shd w:val="clear" w:color="auto" w:fill="FFFFFF"/>
        </w:rPr>
        <w:t xml:space="preserve">appropriate procedures of the code are consistently applied </w:t>
      </w:r>
      <w:r w:rsidR="002347AE" w:rsidRPr="00361376">
        <w:rPr>
          <w:rFonts w:asciiTheme="minorHAnsi" w:hAnsiTheme="minorHAnsi" w:cstheme="minorHAnsi"/>
          <w:color w:val="000000" w:themeColor="text1"/>
          <w:sz w:val="22"/>
          <w:szCs w:val="22"/>
          <w:shd w:val="clear" w:color="auto" w:fill="FFFFFF"/>
        </w:rPr>
        <w:t>(College of Policing 2013)</w:t>
      </w:r>
      <w:proofErr w:type="gramStart"/>
      <w:r w:rsidR="002347AE" w:rsidRPr="00361376">
        <w:rPr>
          <w:rFonts w:asciiTheme="minorHAnsi" w:hAnsiTheme="minorHAnsi" w:cstheme="minorHAnsi"/>
          <w:color w:val="000000" w:themeColor="text1"/>
          <w:sz w:val="22"/>
          <w:szCs w:val="22"/>
          <w:shd w:val="clear" w:color="auto" w:fill="FFFFFF"/>
        </w:rPr>
        <w:t>.</w:t>
      </w:r>
      <w:r w:rsidR="00C965E1" w:rsidRPr="00361376">
        <w:rPr>
          <w:rFonts w:asciiTheme="minorHAnsi" w:hAnsiTheme="minorHAnsi" w:cstheme="minorHAnsi"/>
          <w:color w:val="000000" w:themeColor="text1"/>
          <w:sz w:val="22"/>
          <w:szCs w:val="22"/>
          <w:shd w:val="clear" w:color="auto" w:fill="FFFFFF"/>
        </w:rPr>
        <w:t xml:space="preserve">  </w:t>
      </w:r>
      <w:proofErr w:type="gramEnd"/>
      <w:r w:rsidR="00C965E1" w:rsidRPr="00361376">
        <w:rPr>
          <w:rFonts w:asciiTheme="minorHAnsi" w:hAnsiTheme="minorHAnsi" w:cstheme="minorHAnsi"/>
          <w:color w:val="000000" w:themeColor="text1"/>
          <w:sz w:val="22"/>
          <w:szCs w:val="22"/>
          <w:shd w:val="clear" w:color="auto" w:fill="FFFFFF"/>
        </w:rPr>
        <w:t>The NDM can be described by Northamptonshire Police (2023) as a key</w:t>
      </w:r>
      <w:r w:rsidR="0049267F" w:rsidRPr="00361376">
        <w:rPr>
          <w:rFonts w:asciiTheme="minorHAnsi" w:hAnsiTheme="minorHAnsi" w:cstheme="minorHAnsi"/>
          <w:color w:val="000000" w:themeColor="text1"/>
          <w:sz w:val="22"/>
          <w:szCs w:val="22"/>
          <w:shd w:val="clear" w:color="auto" w:fill="FFFFFF"/>
        </w:rPr>
        <w:t xml:space="preserve"> tool for decision purposes in policing</w:t>
      </w:r>
      <w:r w:rsidR="0094168E" w:rsidRPr="00361376">
        <w:rPr>
          <w:rFonts w:asciiTheme="minorHAnsi" w:hAnsiTheme="minorHAnsi" w:cstheme="minorHAnsi"/>
          <w:color w:val="000000" w:themeColor="text1"/>
          <w:sz w:val="22"/>
          <w:szCs w:val="22"/>
          <w:shd w:val="clear" w:color="auto" w:fill="FFFFFF"/>
        </w:rPr>
        <w:t>, which in turn prompts officers</w:t>
      </w:r>
      <w:r w:rsidR="006765B4" w:rsidRPr="00361376">
        <w:rPr>
          <w:rFonts w:asciiTheme="minorHAnsi" w:hAnsiTheme="minorHAnsi" w:cstheme="minorHAnsi"/>
          <w:color w:val="000000" w:themeColor="text1"/>
          <w:sz w:val="22"/>
          <w:szCs w:val="22"/>
          <w:shd w:val="clear" w:color="auto" w:fill="FFFFFF"/>
        </w:rPr>
        <w:t xml:space="preserve"> on or off duty</w:t>
      </w:r>
      <w:r w:rsidR="0094168E" w:rsidRPr="00361376">
        <w:rPr>
          <w:rFonts w:asciiTheme="minorHAnsi" w:hAnsiTheme="minorHAnsi" w:cstheme="minorHAnsi"/>
          <w:color w:val="000000" w:themeColor="text1"/>
          <w:sz w:val="22"/>
          <w:szCs w:val="22"/>
          <w:shd w:val="clear" w:color="auto" w:fill="FFFFFF"/>
        </w:rPr>
        <w:t xml:space="preserve"> to</w:t>
      </w:r>
      <w:r w:rsidR="005B5B74" w:rsidRPr="00361376">
        <w:rPr>
          <w:rFonts w:asciiTheme="minorHAnsi" w:hAnsiTheme="minorHAnsi" w:cstheme="minorHAnsi"/>
          <w:color w:val="000000" w:themeColor="text1"/>
          <w:sz w:val="22"/>
          <w:szCs w:val="22"/>
          <w:shd w:val="clear" w:color="auto" w:fill="FFFFFF"/>
        </w:rPr>
        <w:t xml:space="preserve"> reflect</w:t>
      </w:r>
      <w:r w:rsidR="006765B4" w:rsidRPr="00361376">
        <w:rPr>
          <w:rFonts w:asciiTheme="minorHAnsi" w:hAnsiTheme="minorHAnsi" w:cstheme="minorHAnsi"/>
          <w:color w:val="000000" w:themeColor="text1"/>
          <w:sz w:val="22"/>
          <w:szCs w:val="22"/>
          <w:shd w:val="clear" w:color="auto" w:fill="FFFFFF"/>
        </w:rPr>
        <w:t>,</w:t>
      </w:r>
      <w:r w:rsidR="005B5B74" w:rsidRPr="00361376">
        <w:rPr>
          <w:rFonts w:asciiTheme="minorHAnsi" w:hAnsiTheme="minorHAnsi" w:cstheme="minorHAnsi"/>
          <w:color w:val="000000" w:themeColor="text1"/>
          <w:sz w:val="22"/>
          <w:szCs w:val="22"/>
          <w:shd w:val="clear" w:color="auto" w:fill="FFFFFF"/>
        </w:rPr>
        <w:t xml:space="preserve"> and to</w:t>
      </w:r>
      <w:r w:rsidR="0094168E" w:rsidRPr="00361376">
        <w:rPr>
          <w:rFonts w:asciiTheme="minorHAnsi" w:hAnsiTheme="minorHAnsi" w:cstheme="minorHAnsi"/>
          <w:color w:val="000000" w:themeColor="text1"/>
          <w:sz w:val="22"/>
          <w:szCs w:val="22"/>
          <w:shd w:val="clear" w:color="auto" w:fill="FFFFFF"/>
        </w:rPr>
        <w:t xml:space="preserve"> make</w:t>
      </w:r>
      <w:r w:rsidR="005B5B74" w:rsidRPr="00361376">
        <w:rPr>
          <w:rFonts w:asciiTheme="minorHAnsi" w:hAnsiTheme="minorHAnsi" w:cstheme="minorHAnsi"/>
          <w:color w:val="000000" w:themeColor="text1"/>
          <w:sz w:val="22"/>
          <w:szCs w:val="22"/>
          <w:shd w:val="clear" w:color="auto" w:fill="FFFFFF"/>
        </w:rPr>
        <w:t xml:space="preserve"> effectual </w:t>
      </w:r>
      <w:r w:rsidR="0094168E" w:rsidRPr="00361376">
        <w:rPr>
          <w:rFonts w:asciiTheme="minorHAnsi" w:hAnsiTheme="minorHAnsi" w:cstheme="minorHAnsi"/>
          <w:color w:val="000000" w:themeColor="text1"/>
          <w:sz w:val="22"/>
          <w:szCs w:val="22"/>
          <w:shd w:val="clear" w:color="auto" w:fill="FFFFFF"/>
        </w:rPr>
        <w:t>decisions</w:t>
      </w:r>
      <w:r w:rsidR="00095BFD" w:rsidRPr="00361376">
        <w:rPr>
          <w:rFonts w:asciiTheme="minorHAnsi" w:hAnsiTheme="minorHAnsi" w:cstheme="minorHAnsi"/>
          <w:color w:val="000000" w:themeColor="text1"/>
          <w:sz w:val="22"/>
          <w:szCs w:val="22"/>
          <w:shd w:val="clear" w:color="auto" w:fill="FFFFFF"/>
        </w:rPr>
        <w:t xml:space="preserve"> </w:t>
      </w:r>
      <w:r w:rsidR="006765B4" w:rsidRPr="00361376">
        <w:rPr>
          <w:rFonts w:asciiTheme="minorHAnsi" w:hAnsiTheme="minorHAnsi" w:cstheme="minorHAnsi"/>
          <w:color w:val="000000" w:themeColor="text1"/>
          <w:sz w:val="22"/>
          <w:szCs w:val="22"/>
          <w:shd w:val="clear" w:color="auto" w:fill="FFFFFF"/>
        </w:rPr>
        <w:t>concerning the community</w:t>
      </w:r>
      <w:proofErr w:type="gramStart"/>
      <w:r w:rsidR="00836E04" w:rsidRPr="00361376">
        <w:rPr>
          <w:rFonts w:asciiTheme="minorHAnsi" w:hAnsiTheme="minorHAnsi" w:cstheme="minorHAnsi"/>
          <w:color w:val="000000" w:themeColor="text1"/>
          <w:sz w:val="22"/>
          <w:szCs w:val="22"/>
          <w:shd w:val="clear" w:color="auto" w:fill="FFFFFF"/>
        </w:rPr>
        <w:t>.</w:t>
      </w:r>
      <w:r w:rsidR="00157C48" w:rsidRPr="00361376">
        <w:rPr>
          <w:rFonts w:asciiTheme="minorHAnsi" w:hAnsiTheme="minorHAnsi" w:cstheme="minorHAnsi"/>
          <w:color w:val="000000" w:themeColor="text1"/>
          <w:sz w:val="22"/>
          <w:szCs w:val="22"/>
          <w:shd w:val="clear" w:color="auto" w:fill="FFFFFF"/>
        </w:rPr>
        <w:t xml:space="preserve">  </w:t>
      </w:r>
      <w:proofErr w:type="gramEnd"/>
      <w:r w:rsidR="00E110C9" w:rsidRPr="00361376">
        <w:rPr>
          <w:rFonts w:asciiTheme="minorHAnsi" w:hAnsiTheme="minorHAnsi" w:cstheme="minorHAnsi"/>
          <w:color w:val="000000" w:themeColor="text1"/>
          <w:sz w:val="22"/>
          <w:szCs w:val="22"/>
          <w:shd w:val="clear" w:color="auto" w:fill="FFFFFF"/>
        </w:rPr>
        <w:t xml:space="preserve">On the other hand, </w:t>
      </w:r>
      <w:r w:rsidR="00E110C9" w:rsidRPr="00361376">
        <w:rPr>
          <w:rFonts w:asciiTheme="minorHAnsi" w:hAnsiTheme="minorHAnsi" w:cstheme="minorHAnsi"/>
          <w:color w:val="000000"/>
          <w:spacing w:val="3"/>
          <w:sz w:val="22"/>
          <w:szCs w:val="22"/>
        </w:rPr>
        <w:t>Manning (2019, p.15-16) states, that the Code of Ethics provides poor advice and teaching on actions, manners, and demeanour, and that the practice has only a slight influence on officers as many find it confusing</w:t>
      </w:r>
      <w:proofErr w:type="gramStart"/>
      <w:r w:rsidR="00E110C9" w:rsidRPr="00361376">
        <w:rPr>
          <w:rFonts w:asciiTheme="minorHAnsi" w:hAnsiTheme="minorHAnsi" w:cstheme="minorHAnsi"/>
          <w:color w:val="000000"/>
          <w:spacing w:val="3"/>
          <w:sz w:val="22"/>
          <w:szCs w:val="22"/>
        </w:rPr>
        <w:t>.</w:t>
      </w:r>
      <w:r w:rsidR="00E110C9" w:rsidRPr="00361376">
        <w:rPr>
          <w:rFonts w:asciiTheme="minorHAnsi" w:hAnsiTheme="minorHAnsi" w:cstheme="minorHAnsi"/>
          <w:color w:val="000000"/>
          <w:spacing w:val="3"/>
          <w:sz w:val="22"/>
          <w:szCs w:val="22"/>
        </w:rPr>
        <w:t xml:space="preserve">  </w:t>
      </w:r>
      <w:proofErr w:type="gramEnd"/>
      <w:r w:rsidR="00E110C9" w:rsidRPr="00361376">
        <w:rPr>
          <w:rFonts w:asciiTheme="minorHAnsi" w:hAnsiTheme="minorHAnsi" w:cstheme="minorHAnsi"/>
          <w:color w:val="000000"/>
          <w:spacing w:val="3"/>
          <w:sz w:val="22"/>
          <w:szCs w:val="22"/>
        </w:rPr>
        <w:t>Furthermore, e</w:t>
      </w:r>
      <w:r w:rsidR="003D04C8" w:rsidRPr="00361376">
        <w:rPr>
          <w:rFonts w:asciiTheme="minorHAnsi" w:hAnsiTheme="minorHAnsi" w:cstheme="minorHAnsi"/>
          <w:color w:val="000000" w:themeColor="text1"/>
          <w:sz w:val="22"/>
          <w:szCs w:val="22"/>
          <w:shd w:val="clear" w:color="auto" w:fill="FFFFFF"/>
        </w:rPr>
        <w:t xml:space="preserve">ven when following the principles of the Code, </w:t>
      </w:r>
      <w:r w:rsidR="00157C48" w:rsidRPr="00361376">
        <w:rPr>
          <w:rFonts w:asciiTheme="minorHAnsi" w:hAnsiTheme="minorHAnsi" w:cstheme="minorHAnsi"/>
          <w:color w:val="000000"/>
          <w:spacing w:val="3"/>
          <w:sz w:val="22"/>
          <w:szCs w:val="22"/>
        </w:rPr>
        <w:t>Smith (2023)</w:t>
      </w:r>
      <w:r w:rsidR="003D04C8" w:rsidRPr="00361376">
        <w:rPr>
          <w:rFonts w:asciiTheme="minorHAnsi" w:hAnsiTheme="minorHAnsi" w:cstheme="minorHAnsi"/>
          <w:color w:val="000000"/>
          <w:spacing w:val="3"/>
          <w:sz w:val="22"/>
          <w:szCs w:val="22"/>
        </w:rPr>
        <w:t xml:space="preserve"> reports that</w:t>
      </w:r>
      <w:r w:rsidR="00157C48" w:rsidRPr="00361376">
        <w:rPr>
          <w:rFonts w:asciiTheme="minorHAnsi" w:hAnsiTheme="minorHAnsi" w:cstheme="minorHAnsi"/>
          <w:color w:val="000000"/>
          <w:spacing w:val="3"/>
          <w:sz w:val="22"/>
          <w:szCs w:val="22"/>
        </w:rPr>
        <w:t xml:space="preserve"> </w:t>
      </w:r>
      <w:r w:rsidR="003D04C8" w:rsidRPr="00361376">
        <w:rPr>
          <w:rFonts w:asciiTheme="minorHAnsi" w:hAnsiTheme="minorHAnsi" w:cstheme="minorHAnsi"/>
          <w:color w:val="000000"/>
          <w:spacing w:val="3"/>
          <w:sz w:val="22"/>
          <w:szCs w:val="22"/>
        </w:rPr>
        <w:t xml:space="preserve">officers are often </w:t>
      </w:r>
      <w:r w:rsidR="00157C48" w:rsidRPr="00361376">
        <w:rPr>
          <w:rFonts w:asciiTheme="minorHAnsi" w:hAnsiTheme="minorHAnsi" w:cstheme="minorHAnsi"/>
          <w:color w:val="000000"/>
          <w:spacing w:val="3"/>
          <w:sz w:val="22"/>
          <w:szCs w:val="22"/>
        </w:rPr>
        <w:t>punish</w:t>
      </w:r>
      <w:r w:rsidR="003D04C8" w:rsidRPr="00361376">
        <w:rPr>
          <w:rFonts w:asciiTheme="minorHAnsi" w:hAnsiTheme="minorHAnsi" w:cstheme="minorHAnsi"/>
          <w:color w:val="000000"/>
          <w:spacing w:val="3"/>
          <w:sz w:val="22"/>
          <w:szCs w:val="22"/>
        </w:rPr>
        <w:t xml:space="preserve">ed for their actions rather than </w:t>
      </w:r>
      <w:r w:rsidR="006B5A89" w:rsidRPr="00361376">
        <w:rPr>
          <w:rFonts w:asciiTheme="minorHAnsi" w:hAnsiTheme="minorHAnsi" w:cstheme="minorHAnsi"/>
          <w:color w:val="000000"/>
          <w:spacing w:val="3"/>
          <w:sz w:val="22"/>
          <w:szCs w:val="22"/>
        </w:rPr>
        <w:t xml:space="preserve">allowing them to reflect on their </w:t>
      </w:r>
      <w:r w:rsidR="00BF6B4C" w:rsidRPr="00361376">
        <w:rPr>
          <w:rFonts w:asciiTheme="minorHAnsi" w:hAnsiTheme="minorHAnsi" w:cstheme="minorHAnsi"/>
          <w:color w:val="000000"/>
          <w:spacing w:val="3"/>
          <w:sz w:val="22"/>
          <w:szCs w:val="22"/>
        </w:rPr>
        <w:t>conduct and</w:t>
      </w:r>
      <w:r w:rsidR="006B5A89" w:rsidRPr="00361376">
        <w:rPr>
          <w:rFonts w:asciiTheme="minorHAnsi" w:hAnsiTheme="minorHAnsi" w:cstheme="minorHAnsi"/>
          <w:color w:val="000000"/>
          <w:spacing w:val="3"/>
          <w:sz w:val="22"/>
          <w:szCs w:val="22"/>
        </w:rPr>
        <w:t xml:space="preserve"> learn from their </w:t>
      </w:r>
      <w:r w:rsidR="00EE6DCF" w:rsidRPr="00361376">
        <w:rPr>
          <w:rFonts w:asciiTheme="minorHAnsi" w:hAnsiTheme="minorHAnsi" w:cstheme="minorHAnsi"/>
          <w:color w:val="000000"/>
          <w:spacing w:val="3"/>
          <w:sz w:val="22"/>
          <w:szCs w:val="22"/>
        </w:rPr>
        <w:t>mistakes</w:t>
      </w:r>
      <w:r w:rsidR="00E628AC" w:rsidRPr="00361376">
        <w:rPr>
          <w:rFonts w:asciiTheme="minorHAnsi" w:hAnsiTheme="minorHAnsi" w:cstheme="minorHAnsi"/>
          <w:color w:val="000000"/>
          <w:spacing w:val="3"/>
          <w:sz w:val="22"/>
          <w:szCs w:val="22"/>
        </w:rPr>
        <w:t xml:space="preserve">; </w:t>
      </w:r>
      <w:r w:rsidR="00EE6DCF" w:rsidRPr="00361376">
        <w:rPr>
          <w:rFonts w:asciiTheme="minorHAnsi" w:hAnsiTheme="minorHAnsi" w:cstheme="minorHAnsi"/>
          <w:color w:val="000000"/>
          <w:spacing w:val="3"/>
          <w:sz w:val="22"/>
          <w:szCs w:val="22"/>
        </w:rPr>
        <w:t>due to these issues, the College of Policing are currently re-examining the code’s policies</w:t>
      </w:r>
      <w:proofErr w:type="gramStart"/>
      <w:r w:rsidR="00EE6DCF" w:rsidRPr="00361376">
        <w:rPr>
          <w:rFonts w:asciiTheme="minorHAnsi" w:hAnsiTheme="minorHAnsi" w:cstheme="minorHAnsi"/>
          <w:color w:val="000000"/>
          <w:spacing w:val="3"/>
          <w:sz w:val="22"/>
          <w:szCs w:val="22"/>
        </w:rPr>
        <w:t xml:space="preserve">.  </w:t>
      </w:r>
      <w:proofErr w:type="gramEnd"/>
      <w:r w:rsidR="00157C48" w:rsidRPr="00361376">
        <w:rPr>
          <w:rFonts w:asciiTheme="minorHAnsi" w:hAnsiTheme="minorHAnsi" w:cstheme="minorHAnsi"/>
          <w:color w:val="000000"/>
          <w:spacing w:val="3"/>
          <w:sz w:val="22"/>
          <w:szCs w:val="22"/>
        </w:rPr>
        <w:t xml:space="preserve">Despite the </w:t>
      </w:r>
      <w:r w:rsidR="00BF6B4C" w:rsidRPr="00361376">
        <w:rPr>
          <w:rFonts w:asciiTheme="minorHAnsi" w:hAnsiTheme="minorHAnsi" w:cstheme="minorHAnsi"/>
          <w:color w:val="000000"/>
          <w:spacing w:val="3"/>
          <w:sz w:val="22"/>
          <w:szCs w:val="22"/>
        </w:rPr>
        <w:t>C</w:t>
      </w:r>
      <w:r w:rsidR="00157C48" w:rsidRPr="00361376">
        <w:rPr>
          <w:rFonts w:asciiTheme="minorHAnsi" w:hAnsiTheme="minorHAnsi" w:cstheme="minorHAnsi"/>
          <w:color w:val="000000"/>
          <w:spacing w:val="3"/>
          <w:sz w:val="22"/>
          <w:szCs w:val="22"/>
        </w:rPr>
        <w:t xml:space="preserve">ode of </w:t>
      </w:r>
      <w:r w:rsidR="00BF6B4C" w:rsidRPr="00361376">
        <w:rPr>
          <w:rFonts w:asciiTheme="minorHAnsi" w:hAnsiTheme="minorHAnsi" w:cstheme="minorHAnsi"/>
          <w:color w:val="000000"/>
          <w:spacing w:val="3"/>
          <w:sz w:val="22"/>
          <w:szCs w:val="22"/>
        </w:rPr>
        <w:t>E</w:t>
      </w:r>
      <w:r w:rsidR="00157C48" w:rsidRPr="00361376">
        <w:rPr>
          <w:rFonts w:asciiTheme="minorHAnsi" w:hAnsiTheme="minorHAnsi" w:cstheme="minorHAnsi"/>
          <w:color w:val="000000"/>
          <w:spacing w:val="3"/>
          <w:sz w:val="22"/>
          <w:szCs w:val="22"/>
        </w:rPr>
        <w:t>thics providing the standards expected to maintain support of the community, Lynch (2023) believes, that the police are penalised and are incapable to uphold public confidence due to low resources, call demand and budget cuts; officers are saddened as they are unable to provide their victims with the time and care they deserve.</w:t>
      </w:r>
    </w:p>
    <w:p w14:paraId="0F438A5C" w14:textId="35BEF1C0" w:rsidR="00E569DC" w:rsidRPr="00361376" w:rsidRDefault="00AC1042" w:rsidP="00360798">
      <w:pPr>
        <w:pStyle w:val="NormalWeb"/>
        <w:spacing w:before="0" w:beforeAutospacing="0" w:after="360" w:afterAutospacing="0"/>
        <w:jc w:val="both"/>
        <w:rPr>
          <w:rFonts w:asciiTheme="minorHAnsi" w:hAnsiTheme="minorHAnsi" w:cstheme="minorHAnsi"/>
          <w:color w:val="000000"/>
          <w:spacing w:val="3"/>
          <w:sz w:val="22"/>
          <w:szCs w:val="22"/>
        </w:rPr>
      </w:pPr>
      <w:r w:rsidRPr="00361376">
        <w:rPr>
          <w:rFonts w:asciiTheme="minorHAnsi" w:hAnsiTheme="minorHAnsi" w:cstheme="minorHAnsi"/>
          <w:color w:val="000000"/>
          <w:spacing w:val="3"/>
          <w:sz w:val="22"/>
          <w:szCs w:val="22"/>
        </w:rPr>
        <w:t>To conclude,</w:t>
      </w:r>
      <w:r w:rsidR="00C35BA6" w:rsidRPr="00361376">
        <w:rPr>
          <w:rFonts w:asciiTheme="minorHAnsi" w:hAnsiTheme="minorHAnsi" w:cstheme="minorHAnsi"/>
          <w:color w:val="000000"/>
          <w:spacing w:val="3"/>
          <w:sz w:val="22"/>
          <w:szCs w:val="22"/>
        </w:rPr>
        <w:t xml:space="preserve"> research implies tha</w:t>
      </w:r>
      <w:r w:rsidR="009F5E7F" w:rsidRPr="00361376">
        <w:rPr>
          <w:rFonts w:asciiTheme="minorHAnsi" w:hAnsiTheme="minorHAnsi" w:cstheme="minorHAnsi"/>
          <w:color w:val="000000"/>
          <w:spacing w:val="3"/>
          <w:sz w:val="22"/>
          <w:szCs w:val="22"/>
        </w:rPr>
        <w:t>t public confidence is paramount in policing</w:t>
      </w:r>
      <w:r w:rsidR="00707F97" w:rsidRPr="00361376">
        <w:rPr>
          <w:rFonts w:asciiTheme="minorHAnsi" w:hAnsiTheme="minorHAnsi" w:cstheme="minorHAnsi"/>
          <w:color w:val="000000"/>
          <w:spacing w:val="3"/>
          <w:sz w:val="22"/>
          <w:szCs w:val="22"/>
        </w:rPr>
        <w:t xml:space="preserve"> however,</w:t>
      </w:r>
      <w:r w:rsidR="009F5E7F" w:rsidRPr="00361376">
        <w:rPr>
          <w:rFonts w:asciiTheme="minorHAnsi" w:hAnsiTheme="minorHAnsi" w:cstheme="minorHAnsi"/>
          <w:color w:val="000000"/>
          <w:spacing w:val="3"/>
          <w:sz w:val="22"/>
          <w:szCs w:val="22"/>
        </w:rPr>
        <w:t xml:space="preserve"> it is only effective with the support of the public</w:t>
      </w:r>
      <w:proofErr w:type="gramStart"/>
      <w:r w:rsidR="009F5E7F" w:rsidRPr="00361376">
        <w:rPr>
          <w:rFonts w:asciiTheme="minorHAnsi" w:hAnsiTheme="minorHAnsi" w:cstheme="minorHAnsi"/>
          <w:color w:val="000000"/>
          <w:spacing w:val="3"/>
          <w:sz w:val="22"/>
          <w:szCs w:val="22"/>
        </w:rPr>
        <w:t>.</w:t>
      </w:r>
      <w:r w:rsidR="00B668FF">
        <w:rPr>
          <w:rFonts w:asciiTheme="minorHAnsi" w:hAnsiTheme="minorHAnsi" w:cstheme="minorHAnsi"/>
          <w:color w:val="000000"/>
          <w:spacing w:val="3"/>
          <w:sz w:val="22"/>
          <w:szCs w:val="22"/>
        </w:rPr>
        <w:t xml:space="preserve">  </w:t>
      </w:r>
      <w:proofErr w:type="gramEnd"/>
      <w:r w:rsidR="00707F97" w:rsidRPr="00361376">
        <w:rPr>
          <w:rFonts w:asciiTheme="minorHAnsi" w:hAnsiTheme="minorHAnsi" w:cstheme="minorHAnsi"/>
          <w:color w:val="000000"/>
          <w:spacing w:val="3"/>
          <w:sz w:val="22"/>
          <w:szCs w:val="22"/>
        </w:rPr>
        <w:t xml:space="preserve">A </w:t>
      </w:r>
      <w:r w:rsidR="00DA0A37" w:rsidRPr="00361376">
        <w:rPr>
          <w:rFonts w:asciiTheme="minorHAnsi" w:hAnsiTheme="minorHAnsi" w:cstheme="minorHAnsi"/>
          <w:color w:val="000000"/>
          <w:spacing w:val="3"/>
          <w:sz w:val="22"/>
          <w:szCs w:val="22"/>
        </w:rPr>
        <w:t>recent survey indicates</w:t>
      </w:r>
      <w:r w:rsidR="00DA0A37" w:rsidRPr="00361376">
        <w:rPr>
          <w:rFonts w:asciiTheme="minorHAnsi" w:hAnsiTheme="minorHAnsi" w:cstheme="minorHAnsi"/>
          <w:color w:val="000000"/>
          <w:spacing w:val="3"/>
          <w:sz w:val="22"/>
          <w:szCs w:val="22"/>
        </w:rPr>
        <w:t xml:space="preserve"> </w:t>
      </w:r>
      <w:r w:rsidR="00A1732A" w:rsidRPr="00361376">
        <w:rPr>
          <w:rFonts w:asciiTheme="minorHAnsi" w:hAnsiTheme="minorHAnsi" w:cstheme="minorHAnsi"/>
          <w:color w:val="000000"/>
          <w:spacing w:val="3"/>
          <w:sz w:val="22"/>
          <w:szCs w:val="22"/>
        </w:rPr>
        <w:t xml:space="preserve">that currently, </w:t>
      </w:r>
      <w:r w:rsidR="00F8162F" w:rsidRPr="00361376">
        <w:rPr>
          <w:rFonts w:asciiTheme="minorHAnsi" w:hAnsiTheme="minorHAnsi" w:cstheme="minorHAnsi"/>
          <w:color w:val="000000"/>
          <w:spacing w:val="3"/>
          <w:sz w:val="22"/>
          <w:szCs w:val="22"/>
        </w:rPr>
        <w:t xml:space="preserve">public </w:t>
      </w:r>
      <w:r w:rsidR="004961B3" w:rsidRPr="00361376">
        <w:rPr>
          <w:rFonts w:asciiTheme="minorHAnsi" w:hAnsiTheme="minorHAnsi" w:cstheme="minorHAnsi"/>
          <w:color w:val="000000"/>
          <w:spacing w:val="3"/>
          <w:sz w:val="22"/>
          <w:szCs w:val="22"/>
        </w:rPr>
        <w:t xml:space="preserve">confidence </w:t>
      </w:r>
      <w:r w:rsidR="00A1732A" w:rsidRPr="00361376">
        <w:rPr>
          <w:rFonts w:asciiTheme="minorHAnsi" w:hAnsiTheme="minorHAnsi" w:cstheme="minorHAnsi"/>
          <w:color w:val="000000"/>
          <w:spacing w:val="3"/>
          <w:sz w:val="22"/>
          <w:szCs w:val="22"/>
        </w:rPr>
        <w:t>is low</w:t>
      </w:r>
      <w:r w:rsidR="004961B3" w:rsidRPr="00361376">
        <w:rPr>
          <w:rFonts w:asciiTheme="minorHAnsi" w:hAnsiTheme="minorHAnsi" w:cstheme="minorHAnsi"/>
          <w:color w:val="000000"/>
          <w:spacing w:val="3"/>
          <w:sz w:val="22"/>
          <w:szCs w:val="22"/>
        </w:rPr>
        <w:t xml:space="preserve">, </w:t>
      </w:r>
      <w:r w:rsidR="00A1732A" w:rsidRPr="00361376">
        <w:rPr>
          <w:rFonts w:asciiTheme="minorHAnsi" w:hAnsiTheme="minorHAnsi" w:cstheme="minorHAnsi"/>
          <w:color w:val="000000"/>
          <w:spacing w:val="3"/>
          <w:sz w:val="22"/>
          <w:szCs w:val="22"/>
        </w:rPr>
        <w:t>with a belief</w:t>
      </w:r>
      <w:r w:rsidR="00181779" w:rsidRPr="00361376">
        <w:rPr>
          <w:rFonts w:asciiTheme="minorHAnsi" w:hAnsiTheme="minorHAnsi" w:cstheme="minorHAnsi"/>
          <w:color w:val="000000"/>
          <w:spacing w:val="3"/>
          <w:sz w:val="22"/>
          <w:szCs w:val="22"/>
        </w:rPr>
        <w:t xml:space="preserve"> </w:t>
      </w:r>
      <w:r w:rsidR="00A546C4" w:rsidRPr="00361376">
        <w:rPr>
          <w:rFonts w:asciiTheme="minorHAnsi" w:hAnsiTheme="minorHAnsi" w:cstheme="minorHAnsi"/>
          <w:color w:val="000000"/>
          <w:spacing w:val="3"/>
          <w:sz w:val="22"/>
          <w:szCs w:val="22"/>
        </w:rPr>
        <w:t>th</w:t>
      </w:r>
      <w:r w:rsidR="00A1732A" w:rsidRPr="00361376">
        <w:rPr>
          <w:rFonts w:asciiTheme="minorHAnsi" w:hAnsiTheme="minorHAnsi" w:cstheme="minorHAnsi"/>
          <w:color w:val="000000"/>
          <w:spacing w:val="3"/>
          <w:sz w:val="22"/>
          <w:szCs w:val="22"/>
        </w:rPr>
        <w:t xml:space="preserve">at the </w:t>
      </w:r>
      <w:r w:rsidR="00A546C4" w:rsidRPr="00361376">
        <w:rPr>
          <w:rFonts w:asciiTheme="minorHAnsi" w:hAnsiTheme="minorHAnsi" w:cstheme="minorHAnsi"/>
          <w:color w:val="000000"/>
          <w:spacing w:val="3"/>
          <w:sz w:val="22"/>
          <w:szCs w:val="22"/>
        </w:rPr>
        <w:t xml:space="preserve">police </w:t>
      </w:r>
      <w:r w:rsidR="00A1732A" w:rsidRPr="00361376">
        <w:rPr>
          <w:rFonts w:asciiTheme="minorHAnsi" w:hAnsiTheme="minorHAnsi" w:cstheme="minorHAnsi"/>
          <w:color w:val="000000"/>
          <w:spacing w:val="3"/>
          <w:sz w:val="22"/>
          <w:szCs w:val="22"/>
        </w:rPr>
        <w:t xml:space="preserve">are either underperforming or </w:t>
      </w:r>
      <w:r w:rsidR="00BC31D0" w:rsidRPr="00361376">
        <w:rPr>
          <w:rFonts w:asciiTheme="minorHAnsi" w:hAnsiTheme="minorHAnsi" w:cstheme="minorHAnsi"/>
          <w:color w:val="000000"/>
          <w:spacing w:val="3"/>
          <w:sz w:val="22"/>
          <w:szCs w:val="22"/>
        </w:rPr>
        <w:t>in</w:t>
      </w:r>
      <w:r w:rsidR="00EC0F3B" w:rsidRPr="00361376">
        <w:rPr>
          <w:rFonts w:asciiTheme="minorHAnsi" w:hAnsiTheme="minorHAnsi" w:cstheme="minorHAnsi"/>
          <w:color w:val="000000"/>
          <w:spacing w:val="3"/>
          <w:sz w:val="22"/>
          <w:szCs w:val="22"/>
        </w:rPr>
        <w:t>capabl</w:t>
      </w:r>
      <w:r w:rsidR="00BC31D0" w:rsidRPr="00361376">
        <w:rPr>
          <w:rFonts w:asciiTheme="minorHAnsi" w:hAnsiTheme="minorHAnsi" w:cstheme="minorHAnsi"/>
          <w:color w:val="000000"/>
          <w:spacing w:val="3"/>
          <w:sz w:val="22"/>
          <w:szCs w:val="22"/>
        </w:rPr>
        <w:t xml:space="preserve">e of </w:t>
      </w:r>
      <w:r w:rsidR="00A546C4" w:rsidRPr="00361376">
        <w:rPr>
          <w:rFonts w:asciiTheme="minorHAnsi" w:hAnsiTheme="minorHAnsi" w:cstheme="minorHAnsi"/>
          <w:color w:val="000000"/>
          <w:spacing w:val="3"/>
          <w:sz w:val="22"/>
          <w:szCs w:val="22"/>
        </w:rPr>
        <w:t xml:space="preserve">executing their </w:t>
      </w:r>
      <w:r w:rsidR="00EC0F3B" w:rsidRPr="00361376">
        <w:rPr>
          <w:rFonts w:asciiTheme="minorHAnsi" w:hAnsiTheme="minorHAnsi" w:cstheme="minorHAnsi"/>
          <w:color w:val="000000"/>
          <w:spacing w:val="3"/>
          <w:sz w:val="22"/>
          <w:szCs w:val="22"/>
        </w:rPr>
        <w:t>duties</w:t>
      </w:r>
      <w:proofErr w:type="gramStart"/>
      <w:r w:rsidR="00EC0F3B" w:rsidRPr="00361376">
        <w:rPr>
          <w:rFonts w:asciiTheme="minorHAnsi" w:hAnsiTheme="minorHAnsi" w:cstheme="minorHAnsi"/>
          <w:color w:val="000000"/>
          <w:spacing w:val="3"/>
          <w:sz w:val="22"/>
          <w:szCs w:val="22"/>
        </w:rPr>
        <w:t>.</w:t>
      </w:r>
      <w:r w:rsidR="00F8162F" w:rsidRPr="00361376">
        <w:rPr>
          <w:rFonts w:asciiTheme="minorHAnsi" w:hAnsiTheme="minorHAnsi" w:cstheme="minorHAnsi"/>
          <w:color w:val="000000"/>
          <w:spacing w:val="3"/>
          <w:sz w:val="22"/>
          <w:szCs w:val="22"/>
        </w:rPr>
        <w:t xml:space="preserve">  </w:t>
      </w:r>
      <w:proofErr w:type="gramEnd"/>
      <w:r w:rsidR="007F5F20" w:rsidRPr="00361376">
        <w:rPr>
          <w:rFonts w:asciiTheme="minorHAnsi" w:hAnsiTheme="minorHAnsi" w:cstheme="minorHAnsi"/>
          <w:color w:val="000000"/>
          <w:spacing w:val="3"/>
          <w:sz w:val="22"/>
          <w:szCs w:val="22"/>
        </w:rPr>
        <w:t>T</w:t>
      </w:r>
      <w:r w:rsidR="00A1732A" w:rsidRPr="00361376">
        <w:rPr>
          <w:rFonts w:asciiTheme="minorHAnsi" w:hAnsiTheme="minorHAnsi" w:cstheme="minorHAnsi"/>
          <w:color w:val="000000"/>
          <w:spacing w:val="3"/>
          <w:sz w:val="22"/>
          <w:szCs w:val="22"/>
        </w:rPr>
        <w:t xml:space="preserve">he </w:t>
      </w:r>
      <w:r w:rsidR="00F8162F" w:rsidRPr="00361376">
        <w:rPr>
          <w:rFonts w:asciiTheme="minorHAnsi" w:hAnsiTheme="minorHAnsi" w:cstheme="minorHAnsi"/>
          <w:color w:val="000000"/>
          <w:spacing w:val="3"/>
          <w:sz w:val="22"/>
          <w:szCs w:val="22"/>
        </w:rPr>
        <w:t>lack of public trust</w:t>
      </w:r>
      <w:r w:rsidR="00A1732A" w:rsidRPr="00361376">
        <w:rPr>
          <w:rFonts w:asciiTheme="minorHAnsi" w:hAnsiTheme="minorHAnsi" w:cstheme="minorHAnsi"/>
          <w:color w:val="000000"/>
          <w:spacing w:val="3"/>
          <w:sz w:val="22"/>
          <w:szCs w:val="22"/>
        </w:rPr>
        <w:t xml:space="preserve"> and poor police conduct </w:t>
      </w:r>
      <w:r w:rsidR="007F5F20" w:rsidRPr="00361376">
        <w:rPr>
          <w:rFonts w:asciiTheme="minorHAnsi" w:hAnsiTheme="minorHAnsi" w:cstheme="minorHAnsi"/>
          <w:color w:val="000000"/>
          <w:spacing w:val="3"/>
          <w:sz w:val="22"/>
          <w:szCs w:val="22"/>
        </w:rPr>
        <w:t>was</w:t>
      </w:r>
      <w:r w:rsidR="009716BB" w:rsidRPr="00361376">
        <w:rPr>
          <w:rFonts w:asciiTheme="minorHAnsi" w:hAnsiTheme="minorHAnsi" w:cstheme="minorHAnsi"/>
          <w:color w:val="000000"/>
          <w:spacing w:val="3"/>
          <w:sz w:val="22"/>
          <w:szCs w:val="22"/>
        </w:rPr>
        <w:t xml:space="preserve"> </w:t>
      </w:r>
      <w:r w:rsidR="00A1732A" w:rsidRPr="00361376">
        <w:rPr>
          <w:rFonts w:asciiTheme="minorHAnsi" w:hAnsiTheme="minorHAnsi" w:cstheme="minorHAnsi"/>
          <w:color w:val="000000"/>
          <w:spacing w:val="3"/>
          <w:sz w:val="22"/>
          <w:szCs w:val="22"/>
        </w:rPr>
        <w:t xml:space="preserve">highlighted in the case of </w:t>
      </w:r>
      <w:r w:rsidR="00F8162F" w:rsidRPr="00361376">
        <w:rPr>
          <w:rFonts w:asciiTheme="minorHAnsi" w:hAnsiTheme="minorHAnsi" w:cstheme="minorHAnsi"/>
          <w:color w:val="000000"/>
          <w:spacing w:val="3"/>
          <w:sz w:val="22"/>
          <w:szCs w:val="22"/>
        </w:rPr>
        <w:t>Sarah Everard</w:t>
      </w:r>
      <w:proofErr w:type="gramStart"/>
      <w:r w:rsidR="009716BB" w:rsidRPr="00361376">
        <w:rPr>
          <w:rFonts w:asciiTheme="minorHAnsi" w:hAnsiTheme="minorHAnsi" w:cstheme="minorHAnsi"/>
          <w:color w:val="000000"/>
          <w:spacing w:val="3"/>
          <w:sz w:val="22"/>
          <w:szCs w:val="22"/>
        </w:rPr>
        <w:t xml:space="preserve">.  </w:t>
      </w:r>
      <w:proofErr w:type="gramEnd"/>
      <w:r w:rsidR="009716BB" w:rsidRPr="00361376">
        <w:rPr>
          <w:rFonts w:asciiTheme="minorHAnsi" w:hAnsiTheme="minorHAnsi" w:cstheme="minorHAnsi"/>
          <w:color w:val="000000"/>
          <w:spacing w:val="3"/>
          <w:sz w:val="22"/>
          <w:szCs w:val="22"/>
        </w:rPr>
        <w:t xml:space="preserve">On a positive note, </w:t>
      </w:r>
      <w:r w:rsidR="00A1732A" w:rsidRPr="00361376">
        <w:rPr>
          <w:rFonts w:asciiTheme="minorHAnsi" w:hAnsiTheme="minorHAnsi" w:cstheme="minorHAnsi"/>
          <w:color w:val="000000"/>
          <w:spacing w:val="3"/>
          <w:sz w:val="22"/>
          <w:szCs w:val="22"/>
        </w:rPr>
        <w:t xml:space="preserve">research indicates that </w:t>
      </w:r>
      <w:r w:rsidR="00F8162F" w:rsidRPr="00361376">
        <w:rPr>
          <w:rFonts w:asciiTheme="minorHAnsi" w:hAnsiTheme="minorHAnsi" w:cstheme="minorHAnsi"/>
          <w:color w:val="000000"/>
          <w:spacing w:val="3"/>
          <w:sz w:val="22"/>
          <w:szCs w:val="22"/>
        </w:rPr>
        <w:t>t</w:t>
      </w:r>
      <w:r w:rsidR="00C35BA6" w:rsidRPr="00361376">
        <w:rPr>
          <w:rFonts w:asciiTheme="minorHAnsi" w:hAnsiTheme="minorHAnsi" w:cstheme="minorHAnsi"/>
          <w:color w:val="000000"/>
          <w:spacing w:val="3"/>
          <w:sz w:val="22"/>
          <w:szCs w:val="22"/>
        </w:rPr>
        <w:t xml:space="preserve">he </w:t>
      </w:r>
      <w:r w:rsidR="00EC0F3B" w:rsidRPr="00361376">
        <w:rPr>
          <w:rFonts w:asciiTheme="minorHAnsi" w:hAnsiTheme="minorHAnsi" w:cstheme="minorHAnsi"/>
          <w:color w:val="000000"/>
          <w:spacing w:val="3"/>
          <w:sz w:val="22"/>
          <w:szCs w:val="22"/>
        </w:rPr>
        <w:t>C</w:t>
      </w:r>
      <w:r w:rsidR="00C35BA6" w:rsidRPr="00361376">
        <w:rPr>
          <w:rFonts w:asciiTheme="minorHAnsi" w:hAnsiTheme="minorHAnsi" w:cstheme="minorHAnsi"/>
          <w:color w:val="000000"/>
          <w:spacing w:val="3"/>
          <w:sz w:val="22"/>
          <w:szCs w:val="22"/>
        </w:rPr>
        <w:t xml:space="preserve">ode of </w:t>
      </w:r>
      <w:r w:rsidR="00EC0F3B" w:rsidRPr="00361376">
        <w:rPr>
          <w:rFonts w:asciiTheme="minorHAnsi" w:hAnsiTheme="minorHAnsi" w:cstheme="minorHAnsi"/>
          <w:color w:val="000000"/>
          <w:spacing w:val="3"/>
          <w:sz w:val="22"/>
          <w:szCs w:val="22"/>
        </w:rPr>
        <w:t>Ethics,</w:t>
      </w:r>
      <w:r w:rsidR="00C35BA6" w:rsidRPr="00361376">
        <w:rPr>
          <w:rFonts w:asciiTheme="minorHAnsi" w:hAnsiTheme="minorHAnsi" w:cstheme="minorHAnsi"/>
          <w:color w:val="000000"/>
          <w:spacing w:val="3"/>
          <w:sz w:val="22"/>
          <w:szCs w:val="22"/>
        </w:rPr>
        <w:t xml:space="preserve"> and its guidelines</w:t>
      </w:r>
      <w:r w:rsidR="00A1732A" w:rsidRPr="00361376">
        <w:rPr>
          <w:rFonts w:asciiTheme="minorHAnsi" w:hAnsiTheme="minorHAnsi" w:cstheme="minorHAnsi"/>
          <w:color w:val="000000"/>
          <w:spacing w:val="3"/>
          <w:sz w:val="22"/>
          <w:szCs w:val="22"/>
        </w:rPr>
        <w:t xml:space="preserve"> can prevent misconduct if </w:t>
      </w:r>
      <w:r w:rsidR="009716BB" w:rsidRPr="00361376">
        <w:rPr>
          <w:rFonts w:asciiTheme="minorHAnsi" w:hAnsiTheme="minorHAnsi" w:cstheme="minorHAnsi"/>
          <w:color w:val="000000"/>
          <w:spacing w:val="3"/>
          <w:sz w:val="22"/>
          <w:szCs w:val="22"/>
        </w:rPr>
        <w:t>the standards are followed by</w:t>
      </w:r>
      <w:r w:rsidR="007F5F20" w:rsidRPr="00361376">
        <w:rPr>
          <w:rFonts w:asciiTheme="minorHAnsi" w:hAnsiTheme="minorHAnsi" w:cstheme="minorHAnsi"/>
          <w:color w:val="000000"/>
          <w:spacing w:val="3"/>
          <w:sz w:val="22"/>
          <w:szCs w:val="22"/>
        </w:rPr>
        <w:t xml:space="preserve"> all</w:t>
      </w:r>
      <w:r w:rsidR="009716BB" w:rsidRPr="00361376">
        <w:rPr>
          <w:rFonts w:asciiTheme="minorHAnsi" w:hAnsiTheme="minorHAnsi" w:cstheme="minorHAnsi"/>
          <w:color w:val="000000"/>
          <w:spacing w:val="3"/>
          <w:sz w:val="22"/>
          <w:szCs w:val="22"/>
        </w:rPr>
        <w:t xml:space="preserve"> members of the force</w:t>
      </w:r>
      <w:proofErr w:type="gramStart"/>
      <w:r w:rsidR="009716BB" w:rsidRPr="00361376">
        <w:rPr>
          <w:rFonts w:asciiTheme="minorHAnsi" w:hAnsiTheme="minorHAnsi" w:cstheme="minorHAnsi"/>
          <w:color w:val="000000"/>
          <w:spacing w:val="3"/>
          <w:sz w:val="22"/>
          <w:szCs w:val="22"/>
        </w:rPr>
        <w:t xml:space="preserve">.  </w:t>
      </w:r>
      <w:proofErr w:type="gramEnd"/>
      <w:r w:rsidR="009716BB" w:rsidRPr="00361376">
        <w:rPr>
          <w:rFonts w:asciiTheme="minorHAnsi" w:hAnsiTheme="minorHAnsi" w:cstheme="minorHAnsi"/>
          <w:color w:val="000000"/>
          <w:spacing w:val="3"/>
          <w:sz w:val="22"/>
          <w:szCs w:val="22"/>
        </w:rPr>
        <w:t xml:space="preserve">This in turn may also </w:t>
      </w:r>
      <w:r w:rsidR="00F8162F" w:rsidRPr="00361376">
        <w:rPr>
          <w:rFonts w:asciiTheme="minorHAnsi" w:hAnsiTheme="minorHAnsi" w:cstheme="minorHAnsi"/>
          <w:color w:val="000000"/>
          <w:spacing w:val="3"/>
          <w:sz w:val="22"/>
          <w:szCs w:val="22"/>
        </w:rPr>
        <w:t>gain public confidence</w:t>
      </w:r>
      <w:proofErr w:type="gramStart"/>
      <w:r w:rsidR="009716BB" w:rsidRPr="00361376">
        <w:rPr>
          <w:rFonts w:asciiTheme="minorHAnsi" w:hAnsiTheme="minorHAnsi" w:cstheme="minorHAnsi"/>
          <w:color w:val="000000"/>
          <w:spacing w:val="3"/>
          <w:sz w:val="22"/>
          <w:szCs w:val="22"/>
        </w:rPr>
        <w:t xml:space="preserve">.  </w:t>
      </w:r>
      <w:proofErr w:type="gramEnd"/>
      <w:r w:rsidR="009716BB" w:rsidRPr="00361376">
        <w:rPr>
          <w:rFonts w:asciiTheme="minorHAnsi" w:hAnsiTheme="minorHAnsi" w:cstheme="minorHAnsi"/>
          <w:color w:val="000000"/>
          <w:spacing w:val="3"/>
          <w:sz w:val="22"/>
          <w:szCs w:val="22"/>
        </w:rPr>
        <w:t xml:space="preserve">Nevertheless, some </w:t>
      </w:r>
      <w:r w:rsidR="006E2D7E" w:rsidRPr="00361376">
        <w:rPr>
          <w:rFonts w:asciiTheme="minorHAnsi" w:hAnsiTheme="minorHAnsi" w:cstheme="minorHAnsi"/>
          <w:color w:val="000000"/>
          <w:spacing w:val="3"/>
          <w:sz w:val="22"/>
          <w:szCs w:val="22"/>
        </w:rPr>
        <w:t>believe</w:t>
      </w:r>
      <w:r w:rsidR="003A23C9" w:rsidRPr="00361376">
        <w:rPr>
          <w:rFonts w:asciiTheme="minorHAnsi" w:hAnsiTheme="minorHAnsi" w:cstheme="minorHAnsi"/>
          <w:color w:val="000000"/>
          <w:spacing w:val="3"/>
          <w:sz w:val="22"/>
          <w:szCs w:val="22"/>
        </w:rPr>
        <w:t xml:space="preserve"> </w:t>
      </w:r>
      <w:r w:rsidR="009716BB" w:rsidRPr="00361376">
        <w:rPr>
          <w:rFonts w:asciiTheme="minorHAnsi" w:hAnsiTheme="minorHAnsi" w:cstheme="minorHAnsi"/>
          <w:color w:val="000000"/>
          <w:spacing w:val="3"/>
          <w:sz w:val="22"/>
          <w:szCs w:val="22"/>
        </w:rPr>
        <w:t>that</w:t>
      </w:r>
      <w:r w:rsidR="006E2D7E" w:rsidRPr="00361376">
        <w:rPr>
          <w:rFonts w:asciiTheme="minorHAnsi" w:hAnsiTheme="minorHAnsi" w:cstheme="minorHAnsi"/>
          <w:color w:val="000000"/>
          <w:spacing w:val="3"/>
          <w:sz w:val="22"/>
          <w:szCs w:val="22"/>
        </w:rPr>
        <w:t xml:space="preserve"> the Code of Ethics is confusing, and has </w:t>
      </w:r>
      <w:r w:rsidR="00CE13EC" w:rsidRPr="00361376">
        <w:rPr>
          <w:rFonts w:asciiTheme="minorHAnsi" w:hAnsiTheme="minorHAnsi" w:cstheme="minorHAnsi"/>
          <w:color w:val="000000"/>
          <w:spacing w:val="3"/>
          <w:sz w:val="22"/>
          <w:szCs w:val="22"/>
        </w:rPr>
        <w:t xml:space="preserve">insignificant effects </w:t>
      </w:r>
      <w:r w:rsidR="006E2D7E" w:rsidRPr="00361376">
        <w:rPr>
          <w:rFonts w:asciiTheme="minorHAnsi" w:hAnsiTheme="minorHAnsi" w:cstheme="minorHAnsi"/>
          <w:color w:val="000000"/>
          <w:spacing w:val="3"/>
          <w:sz w:val="22"/>
          <w:szCs w:val="22"/>
        </w:rPr>
        <w:t>on officers due to bad instructions and teaching</w:t>
      </w:r>
      <w:proofErr w:type="gramStart"/>
      <w:r w:rsidR="006E2D7E" w:rsidRPr="00361376">
        <w:rPr>
          <w:rFonts w:asciiTheme="minorHAnsi" w:hAnsiTheme="minorHAnsi" w:cstheme="minorHAnsi"/>
          <w:color w:val="000000"/>
          <w:spacing w:val="3"/>
          <w:sz w:val="22"/>
          <w:szCs w:val="22"/>
        </w:rPr>
        <w:t>.</w:t>
      </w:r>
      <w:r w:rsidR="009F084F" w:rsidRPr="00361376">
        <w:rPr>
          <w:rFonts w:asciiTheme="minorHAnsi" w:hAnsiTheme="minorHAnsi" w:cstheme="minorHAnsi"/>
          <w:color w:val="000000"/>
          <w:spacing w:val="3"/>
          <w:sz w:val="22"/>
          <w:szCs w:val="22"/>
        </w:rPr>
        <w:t xml:space="preserve"> </w:t>
      </w:r>
      <w:r w:rsidR="009716BB" w:rsidRPr="00361376">
        <w:rPr>
          <w:rFonts w:asciiTheme="minorHAnsi" w:hAnsiTheme="minorHAnsi" w:cstheme="minorHAnsi"/>
          <w:color w:val="000000"/>
          <w:spacing w:val="3"/>
          <w:sz w:val="22"/>
          <w:szCs w:val="22"/>
        </w:rPr>
        <w:t xml:space="preserve"> </w:t>
      </w:r>
      <w:proofErr w:type="gramEnd"/>
      <w:r w:rsidR="009716BB" w:rsidRPr="00361376">
        <w:rPr>
          <w:rFonts w:asciiTheme="minorHAnsi" w:hAnsiTheme="minorHAnsi" w:cstheme="minorHAnsi"/>
          <w:color w:val="000000"/>
          <w:spacing w:val="3"/>
          <w:sz w:val="22"/>
          <w:szCs w:val="22"/>
        </w:rPr>
        <w:t xml:space="preserve">Additionally, despite following the code, </w:t>
      </w:r>
      <w:proofErr w:type="gramStart"/>
      <w:r w:rsidR="009716BB" w:rsidRPr="00361376">
        <w:rPr>
          <w:rFonts w:asciiTheme="minorHAnsi" w:hAnsiTheme="minorHAnsi" w:cstheme="minorHAnsi"/>
          <w:color w:val="000000"/>
          <w:spacing w:val="3"/>
          <w:sz w:val="22"/>
          <w:szCs w:val="22"/>
        </w:rPr>
        <w:t>some</w:t>
      </w:r>
      <w:proofErr w:type="gramEnd"/>
      <w:r w:rsidR="009716BB" w:rsidRPr="00361376">
        <w:rPr>
          <w:rFonts w:asciiTheme="minorHAnsi" w:hAnsiTheme="minorHAnsi" w:cstheme="minorHAnsi"/>
          <w:color w:val="000000"/>
          <w:spacing w:val="3"/>
          <w:sz w:val="22"/>
          <w:szCs w:val="22"/>
        </w:rPr>
        <w:t xml:space="preserve"> officers feel disappointment when they cannot </w:t>
      </w:r>
      <w:r w:rsidR="009F084F" w:rsidRPr="00361376">
        <w:rPr>
          <w:rFonts w:asciiTheme="minorHAnsi" w:hAnsiTheme="minorHAnsi" w:cstheme="minorHAnsi"/>
          <w:color w:val="000000"/>
          <w:spacing w:val="3"/>
          <w:sz w:val="22"/>
          <w:szCs w:val="22"/>
        </w:rPr>
        <w:t xml:space="preserve">provide their victims with the </w:t>
      </w:r>
      <w:r w:rsidR="007F5F20" w:rsidRPr="00361376">
        <w:rPr>
          <w:rFonts w:asciiTheme="minorHAnsi" w:hAnsiTheme="minorHAnsi" w:cstheme="minorHAnsi"/>
          <w:color w:val="000000"/>
          <w:spacing w:val="3"/>
          <w:sz w:val="22"/>
          <w:szCs w:val="22"/>
        </w:rPr>
        <w:t>support,</w:t>
      </w:r>
      <w:r w:rsidR="009F084F" w:rsidRPr="00361376">
        <w:rPr>
          <w:rFonts w:asciiTheme="minorHAnsi" w:hAnsiTheme="minorHAnsi" w:cstheme="minorHAnsi"/>
          <w:color w:val="000000"/>
          <w:spacing w:val="3"/>
          <w:sz w:val="22"/>
          <w:szCs w:val="22"/>
        </w:rPr>
        <w:t xml:space="preserve"> they deserve</w:t>
      </w:r>
      <w:r w:rsidR="009716BB" w:rsidRPr="00361376">
        <w:rPr>
          <w:rFonts w:asciiTheme="minorHAnsi" w:hAnsiTheme="minorHAnsi" w:cstheme="minorHAnsi"/>
          <w:color w:val="000000"/>
          <w:spacing w:val="3"/>
          <w:sz w:val="22"/>
          <w:szCs w:val="22"/>
        </w:rPr>
        <w:t xml:space="preserve"> due to lack of time and </w:t>
      </w:r>
      <w:r w:rsidR="007F5F20" w:rsidRPr="00361376">
        <w:rPr>
          <w:rFonts w:asciiTheme="minorHAnsi" w:hAnsiTheme="minorHAnsi" w:cstheme="minorHAnsi"/>
          <w:color w:val="000000"/>
          <w:spacing w:val="3"/>
          <w:sz w:val="22"/>
          <w:szCs w:val="22"/>
        </w:rPr>
        <w:t xml:space="preserve">resources which again can lead to </w:t>
      </w:r>
      <w:r w:rsidR="009F084F" w:rsidRPr="00361376">
        <w:rPr>
          <w:rFonts w:asciiTheme="minorHAnsi" w:hAnsiTheme="minorHAnsi" w:cstheme="minorHAnsi"/>
          <w:color w:val="000000"/>
          <w:spacing w:val="3"/>
          <w:sz w:val="22"/>
          <w:szCs w:val="22"/>
        </w:rPr>
        <w:t>diminishing public confidence.</w:t>
      </w:r>
      <w:r w:rsidR="00B668FF">
        <w:rPr>
          <w:rFonts w:asciiTheme="minorHAnsi" w:hAnsiTheme="minorHAnsi" w:cstheme="minorHAnsi"/>
          <w:color w:val="000000"/>
          <w:spacing w:val="3"/>
          <w:sz w:val="22"/>
          <w:szCs w:val="22"/>
        </w:rPr>
        <w:t xml:space="preserve"> </w:t>
      </w:r>
      <w:r w:rsidR="00E73069" w:rsidRPr="00361376">
        <w:rPr>
          <w:rFonts w:asciiTheme="minorHAnsi" w:hAnsiTheme="minorHAnsi" w:cstheme="minorHAnsi"/>
          <w:color w:val="000000"/>
          <w:spacing w:val="3"/>
          <w:sz w:val="22"/>
          <w:szCs w:val="22"/>
        </w:rPr>
        <w:t xml:space="preserve">With the Code of Ethics currently under review, further research </w:t>
      </w:r>
      <w:r w:rsidR="00B35F27">
        <w:rPr>
          <w:rFonts w:asciiTheme="minorHAnsi" w:hAnsiTheme="minorHAnsi" w:cstheme="minorHAnsi"/>
          <w:color w:val="000000"/>
          <w:spacing w:val="3"/>
          <w:sz w:val="22"/>
          <w:szCs w:val="22"/>
        </w:rPr>
        <w:t>is</w:t>
      </w:r>
      <w:r w:rsidR="00E73069" w:rsidRPr="00361376">
        <w:rPr>
          <w:rFonts w:asciiTheme="minorHAnsi" w:hAnsiTheme="minorHAnsi" w:cstheme="minorHAnsi"/>
          <w:color w:val="000000"/>
          <w:spacing w:val="3"/>
          <w:sz w:val="22"/>
          <w:szCs w:val="22"/>
        </w:rPr>
        <w:t xml:space="preserve"> </w:t>
      </w:r>
      <w:proofErr w:type="gramStart"/>
      <w:r w:rsidR="00B35F27">
        <w:rPr>
          <w:rFonts w:asciiTheme="minorHAnsi" w:hAnsiTheme="minorHAnsi" w:cstheme="minorHAnsi"/>
          <w:color w:val="000000"/>
          <w:spacing w:val="3"/>
          <w:sz w:val="22"/>
          <w:szCs w:val="22"/>
        </w:rPr>
        <w:t xml:space="preserve">possibly </w:t>
      </w:r>
      <w:r w:rsidR="00E73069" w:rsidRPr="00361376">
        <w:rPr>
          <w:rFonts w:asciiTheme="minorHAnsi" w:hAnsiTheme="minorHAnsi" w:cstheme="minorHAnsi"/>
          <w:color w:val="000000"/>
          <w:spacing w:val="3"/>
          <w:sz w:val="22"/>
          <w:szCs w:val="22"/>
        </w:rPr>
        <w:t>required</w:t>
      </w:r>
      <w:proofErr w:type="gramEnd"/>
      <w:r w:rsidR="00E73069" w:rsidRPr="00361376">
        <w:rPr>
          <w:rFonts w:asciiTheme="minorHAnsi" w:hAnsiTheme="minorHAnsi" w:cstheme="minorHAnsi"/>
          <w:color w:val="000000"/>
          <w:spacing w:val="3"/>
          <w:sz w:val="22"/>
          <w:szCs w:val="22"/>
        </w:rPr>
        <w:t xml:space="preserve"> </w:t>
      </w:r>
      <w:r w:rsidR="00EE6DCF" w:rsidRPr="00361376">
        <w:rPr>
          <w:rFonts w:asciiTheme="minorHAnsi" w:hAnsiTheme="minorHAnsi" w:cstheme="minorHAnsi"/>
          <w:color w:val="000000"/>
          <w:spacing w:val="3"/>
          <w:sz w:val="22"/>
          <w:szCs w:val="22"/>
        </w:rPr>
        <w:t>to</w:t>
      </w:r>
      <w:r w:rsidR="00E73069" w:rsidRPr="00361376">
        <w:rPr>
          <w:rFonts w:asciiTheme="minorHAnsi" w:hAnsiTheme="minorHAnsi" w:cstheme="minorHAnsi"/>
          <w:color w:val="000000"/>
          <w:spacing w:val="3"/>
          <w:sz w:val="22"/>
          <w:szCs w:val="22"/>
        </w:rPr>
        <w:t xml:space="preserve"> decide </w:t>
      </w:r>
      <w:r w:rsidR="00D776F5">
        <w:rPr>
          <w:rFonts w:asciiTheme="minorHAnsi" w:hAnsiTheme="minorHAnsi" w:cstheme="minorHAnsi"/>
          <w:color w:val="000000"/>
          <w:spacing w:val="3"/>
          <w:sz w:val="22"/>
          <w:szCs w:val="22"/>
        </w:rPr>
        <w:t xml:space="preserve">on </w:t>
      </w:r>
      <w:r w:rsidR="00E73069" w:rsidRPr="00361376">
        <w:rPr>
          <w:rFonts w:asciiTheme="minorHAnsi" w:hAnsiTheme="minorHAnsi" w:cstheme="minorHAnsi"/>
          <w:color w:val="000000"/>
          <w:spacing w:val="3"/>
          <w:sz w:val="22"/>
          <w:szCs w:val="22"/>
        </w:rPr>
        <w:t>if any changes made will assist in</w:t>
      </w:r>
      <w:r w:rsidR="00E73069" w:rsidRPr="00361376">
        <w:rPr>
          <w:rFonts w:asciiTheme="minorHAnsi" w:hAnsiTheme="minorHAnsi" w:cstheme="minorHAnsi"/>
          <w:color w:val="000000" w:themeColor="text1"/>
          <w:sz w:val="22"/>
          <w:szCs w:val="22"/>
        </w:rPr>
        <w:t xml:space="preserve"> reduc</w:t>
      </w:r>
      <w:r w:rsidR="00E73069" w:rsidRPr="00361376">
        <w:rPr>
          <w:rFonts w:asciiTheme="minorHAnsi" w:hAnsiTheme="minorHAnsi" w:cstheme="minorHAnsi"/>
          <w:color w:val="000000" w:themeColor="text1"/>
          <w:sz w:val="22"/>
          <w:szCs w:val="22"/>
        </w:rPr>
        <w:t>ing</w:t>
      </w:r>
      <w:r w:rsidR="00E73069" w:rsidRPr="00361376">
        <w:rPr>
          <w:rFonts w:asciiTheme="minorHAnsi" w:hAnsiTheme="minorHAnsi" w:cstheme="minorHAnsi"/>
          <w:color w:val="000000" w:themeColor="text1"/>
          <w:sz w:val="22"/>
          <w:szCs w:val="22"/>
        </w:rPr>
        <w:t xml:space="preserve"> incidences of professional misconduct and increase public confidence in the police</w:t>
      </w:r>
      <w:r w:rsidR="00E73069" w:rsidRPr="00361376">
        <w:rPr>
          <w:rFonts w:asciiTheme="minorHAnsi" w:hAnsiTheme="minorHAnsi" w:cstheme="minorHAnsi"/>
          <w:color w:val="000000" w:themeColor="text1"/>
          <w:sz w:val="22"/>
          <w:szCs w:val="22"/>
        </w:rPr>
        <w:t>.</w:t>
      </w:r>
    </w:p>
    <w:p w14:paraId="1367DCC6" w14:textId="77777777" w:rsidR="00295817" w:rsidRDefault="00295817" w:rsidP="00CA01C8">
      <w:pPr>
        <w:pStyle w:val="NormalWeb"/>
        <w:spacing w:before="0" w:beforeAutospacing="0" w:after="360" w:afterAutospacing="0"/>
        <w:rPr>
          <w:rFonts w:asciiTheme="minorHAnsi" w:hAnsiTheme="minorHAnsi" w:cstheme="minorHAnsi"/>
          <w:color w:val="000000" w:themeColor="text1"/>
          <w:sz w:val="22"/>
          <w:szCs w:val="22"/>
          <w:shd w:val="clear" w:color="auto" w:fill="FFFFFF"/>
        </w:rPr>
      </w:pPr>
    </w:p>
    <w:p w14:paraId="2A992F14" w14:textId="2AD39E2D" w:rsidR="00A9019E" w:rsidRPr="00361376" w:rsidRDefault="009A13DE" w:rsidP="00CA01C8">
      <w:pPr>
        <w:pStyle w:val="NormalWeb"/>
        <w:spacing w:before="0" w:beforeAutospacing="0" w:after="360" w:afterAutospacing="0"/>
        <w:rPr>
          <w:rFonts w:asciiTheme="minorHAnsi" w:hAnsiTheme="minorHAnsi" w:cstheme="minorHAnsi"/>
          <w:color w:val="000000" w:themeColor="text1"/>
          <w:sz w:val="22"/>
          <w:szCs w:val="22"/>
        </w:rPr>
      </w:pPr>
      <w:r w:rsidRPr="00361376">
        <w:rPr>
          <w:rFonts w:asciiTheme="minorHAnsi" w:hAnsiTheme="minorHAnsi" w:cstheme="minorHAnsi"/>
          <w:color w:val="000000" w:themeColor="text1"/>
          <w:sz w:val="22"/>
          <w:szCs w:val="22"/>
        </w:rPr>
        <w:t>Word</w:t>
      </w:r>
      <w:r w:rsidR="00EC18C3">
        <w:rPr>
          <w:rFonts w:asciiTheme="minorHAnsi" w:hAnsiTheme="minorHAnsi" w:cstheme="minorHAnsi"/>
          <w:color w:val="000000" w:themeColor="text1"/>
          <w:sz w:val="22"/>
          <w:szCs w:val="22"/>
        </w:rPr>
        <w:t xml:space="preserve"> count: </w:t>
      </w:r>
      <w:r w:rsidR="00B53831">
        <w:rPr>
          <w:rFonts w:asciiTheme="minorHAnsi" w:hAnsiTheme="minorHAnsi" w:cstheme="minorHAnsi"/>
          <w:color w:val="000000" w:themeColor="text1"/>
          <w:sz w:val="22"/>
          <w:szCs w:val="22"/>
        </w:rPr>
        <w:t>1031</w:t>
      </w:r>
    </w:p>
    <w:p w14:paraId="7B65477A" w14:textId="77777777" w:rsidR="00A9019E" w:rsidRPr="00361376" w:rsidRDefault="00A9019E" w:rsidP="00CA01C8">
      <w:pPr>
        <w:pStyle w:val="NormalWeb"/>
        <w:spacing w:before="0" w:beforeAutospacing="0" w:after="360" w:afterAutospacing="0"/>
        <w:rPr>
          <w:rFonts w:asciiTheme="minorHAnsi" w:hAnsiTheme="minorHAnsi" w:cstheme="minorHAnsi"/>
          <w:color w:val="4472C4" w:themeColor="accent1"/>
        </w:rPr>
      </w:pPr>
    </w:p>
    <w:p w14:paraId="3CEF787A" w14:textId="77777777" w:rsidR="00A9019E" w:rsidRPr="00361376" w:rsidRDefault="00A9019E" w:rsidP="00CA01C8">
      <w:pPr>
        <w:pStyle w:val="NormalWeb"/>
        <w:spacing w:before="0" w:beforeAutospacing="0" w:after="360" w:afterAutospacing="0"/>
        <w:rPr>
          <w:rFonts w:asciiTheme="minorHAnsi" w:hAnsiTheme="minorHAnsi" w:cstheme="minorHAnsi"/>
          <w:color w:val="4472C4" w:themeColor="accent1"/>
        </w:rPr>
      </w:pPr>
    </w:p>
    <w:p w14:paraId="3EB857D4" w14:textId="77777777" w:rsidR="00A9019E" w:rsidRPr="00361376" w:rsidRDefault="00A9019E" w:rsidP="00CA01C8">
      <w:pPr>
        <w:pStyle w:val="NormalWeb"/>
        <w:spacing w:before="0" w:beforeAutospacing="0" w:after="360" w:afterAutospacing="0"/>
        <w:rPr>
          <w:rFonts w:asciiTheme="minorHAnsi" w:hAnsiTheme="minorHAnsi" w:cstheme="minorHAnsi"/>
          <w:color w:val="4472C4" w:themeColor="accent1"/>
        </w:rPr>
      </w:pPr>
    </w:p>
    <w:p w14:paraId="57DFEE79" w14:textId="77777777" w:rsidR="00A9019E" w:rsidRPr="00361376" w:rsidRDefault="00A9019E" w:rsidP="00CA01C8">
      <w:pPr>
        <w:pStyle w:val="NormalWeb"/>
        <w:spacing w:before="0" w:beforeAutospacing="0" w:after="360" w:afterAutospacing="0"/>
        <w:rPr>
          <w:rFonts w:asciiTheme="minorHAnsi" w:hAnsiTheme="minorHAnsi" w:cstheme="minorHAnsi"/>
          <w:color w:val="4472C4" w:themeColor="accent1"/>
        </w:rPr>
      </w:pPr>
    </w:p>
    <w:p w14:paraId="74E29200" w14:textId="77777777" w:rsidR="00A9019E" w:rsidRPr="00361376" w:rsidRDefault="00A9019E" w:rsidP="00CA01C8">
      <w:pPr>
        <w:pStyle w:val="NormalWeb"/>
        <w:spacing w:before="0" w:beforeAutospacing="0" w:after="360" w:afterAutospacing="0"/>
        <w:rPr>
          <w:rFonts w:asciiTheme="minorHAnsi" w:hAnsiTheme="minorHAnsi" w:cstheme="minorHAnsi"/>
          <w:color w:val="4472C4" w:themeColor="accent1"/>
        </w:rPr>
      </w:pPr>
    </w:p>
    <w:p w14:paraId="13184552" w14:textId="77777777" w:rsidR="0061741F" w:rsidRDefault="0061741F" w:rsidP="00CA01C8">
      <w:pPr>
        <w:pStyle w:val="NormalWeb"/>
        <w:spacing w:before="0" w:beforeAutospacing="0" w:after="360" w:afterAutospacing="0"/>
        <w:rPr>
          <w:rFonts w:asciiTheme="minorHAnsi" w:hAnsiTheme="minorHAnsi" w:cstheme="minorHAnsi"/>
          <w:color w:val="4472C4" w:themeColor="accent1"/>
        </w:rPr>
      </w:pPr>
    </w:p>
    <w:p w14:paraId="390DD05A" w14:textId="158E6729" w:rsidR="00481B58" w:rsidRPr="00361376" w:rsidRDefault="00481B58" w:rsidP="00CA01C8">
      <w:pPr>
        <w:pStyle w:val="NormalWeb"/>
        <w:spacing w:before="0" w:beforeAutospacing="0" w:after="360" w:afterAutospacing="0"/>
        <w:rPr>
          <w:rFonts w:asciiTheme="minorHAnsi" w:hAnsiTheme="minorHAnsi" w:cstheme="minorHAnsi"/>
          <w:b/>
          <w:bCs/>
          <w:color w:val="000000" w:themeColor="text1"/>
          <w:sz w:val="22"/>
          <w:szCs w:val="22"/>
        </w:rPr>
      </w:pPr>
      <w:r w:rsidRPr="00361376">
        <w:rPr>
          <w:rFonts w:asciiTheme="minorHAnsi" w:hAnsiTheme="minorHAnsi" w:cstheme="minorHAnsi"/>
          <w:b/>
          <w:bCs/>
          <w:color w:val="000000" w:themeColor="text1"/>
          <w:sz w:val="22"/>
          <w:szCs w:val="22"/>
        </w:rPr>
        <w:t xml:space="preserve">Essay two: How effective is a multi-agency approach as a means of managing violent and sexual offenders? Your answer must be based on academic research, but you may </w:t>
      </w:r>
      <w:proofErr w:type="gramStart"/>
      <w:r w:rsidRPr="00361376">
        <w:rPr>
          <w:rFonts w:asciiTheme="minorHAnsi" w:hAnsiTheme="minorHAnsi" w:cstheme="minorHAnsi"/>
          <w:b/>
          <w:bCs/>
          <w:color w:val="000000" w:themeColor="text1"/>
          <w:sz w:val="22"/>
          <w:szCs w:val="22"/>
        </w:rPr>
        <w:t>make reference</w:t>
      </w:r>
      <w:proofErr w:type="gramEnd"/>
      <w:r w:rsidRPr="00361376">
        <w:rPr>
          <w:rFonts w:asciiTheme="minorHAnsi" w:hAnsiTheme="minorHAnsi" w:cstheme="minorHAnsi"/>
          <w:b/>
          <w:bCs/>
          <w:color w:val="000000" w:themeColor="text1"/>
          <w:sz w:val="22"/>
          <w:szCs w:val="22"/>
        </w:rPr>
        <w:t xml:space="preserve"> to relevant case studies. Word limit: 1000 words.</w:t>
      </w:r>
    </w:p>
    <w:p w14:paraId="17C7235A" w14:textId="449ED6FD" w:rsidR="00160C1D" w:rsidRPr="00361376" w:rsidRDefault="00993C70" w:rsidP="00160C1D">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 xml:space="preserve">A partnership approach </w:t>
      </w:r>
      <w:proofErr w:type="gramStart"/>
      <w:r w:rsidRPr="00361376">
        <w:rPr>
          <w:rFonts w:asciiTheme="minorHAnsi" w:hAnsiTheme="minorHAnsi" w:cstheme="minorHAnsi"/>
          <w:sz w:val="22"/>
          <w:szCs w:val="22"/>
        </w:rPr>
        <w:t>is described</w:t>
      </w:r>
      <w:proofErr w:type="gramEnd"/>
      <w:r w:rsidRPr="00361376">
        <w:rPr>
          <w:rFonts w:asciiTheme="minorHAnsi" w:hAnsiTheme="minorHAnsi" w:cstheme="minorHAnsi"/>
          <w:sz w:val="22"/>
          <w:szCs w:val="22"/>
        </w:rPr>
        <w:t xml:space="preserve"> as a way in which several specialists collaborate and communicate with one another, dividing roles and duties between each organisation involved (Cheminais, 2009</w:t>
      </w:r>
      <w:r w:rsidR="00D84105" w:rsidRPr="00361376">
        <w:rPr>
          <w:rFonts w:asciiTheme="minorHAnsi" w:hAnsiTheme="minorHAnsi" w:cstheme="minorHAnsi"/>
          <w:sz w:val="22"/>
          <w:szCs w:val="22"/>
        </w:rPr>
        <w:t xml:space="preserve"> p.4</w:t>
      </w:r>
      <w:r w:rsidRPr="00361376">
        <w:rPr>
          <w:rFonts w:asciiTheme="minorHAnsi" w:hAnsiTheme="minorHAnsi" w:cstheme="minorHAnsi"/>
          <w:sz w:val="22"/>
          <w:szCs w:val="22"/>
        </w:rPr>
        <w:t>).</w:t>
      </w:r>
      <w:r w:rsidRPr="00361376">
        <w:rPr>
          <w:rFonts w:asciiTheme="minorHAnsi" w:hAnsiTheme="minorHAnsi" w:cstheme="minorHAnsi"/>
          <w:sz w:val="22"/>
          <w:szCs w:val="22"/>
        </w:rPr>
        <w:t xml:space="preserve"> </w:t>
      </w:r>
      <w:r w:rsidR="00770BF2" w:rsidRPr="00361376">
        <w:rPr>
          <w:rFonts w:asciiTheme="minorHAnsi" w:hAnsiTheme="minorHAnsi" w:cstheme="minorHAnsi"/>
          <w:sz w:val="22"/>
          <w:szCs w:val="22"/>
        </w:rPr>
        <w:t>A</w:t>
      </w:r>
      <w:r w:rsidR="00DF329A" w:rsidRPr="00361376">
        <w:rPr>
          <w:rFonts w:asciiTheme="minorHAnsi" w:hAnsiTheme="minorHAnsi" w:cstheme="minorHAnsi"/>
          <w:sz w:val="22"/>
          <w:szCs w:val="22"/>
        </w:rPr>
        <w:t xml:space="preserve"> </w:t>
      </w:r>
      <w:r w:rsidRPr="00361376">
        <w:rPr>
          <w:rFonts w:asciiTheme="minorHAnsi" w:hAnsiTheme="minorHAnsi" w:cstheme="minorHAnsi"/>
          <w:sz w:val="22"/>
          <w:szCs w:val="22"/>
        </w:rPr>
        <w:t xml:space="preserve">method of </w:t>
      </w:r>
      <w:r w:rsidR="00960861" w:rsidRPr="00361376">
        <w:rPr>
          <w:rFonts w:asciiTheme="minorHAnsi" w:hAnsiTheme="minorHAnsi" w:cstheme="minorHAnsi"/>
          <w:sz w:val="22"/>
          <w:szCs w:val="22"/>
        </w:rPr>
        <w:t xml:space="preserve">this </w:t>
      </w:r>
      <w:r w:rsidRPr="00361376">
        <w:rPr>
          <w:rFonts w:asciiTheme="minorHAnsi" w:hAnsiTheme="minorHAnsi" w:cstheme="minorHAnsi"/>
          <w:sz w:val="22"/>
          <w:szCs w:val="22"/>
        </w:rPr>
        <w:t xml:space="preserve">that </w:t>
      </w:r>
      <w:r w:rsidRPr="00361376">
        <w:rPr>
          <w:rFonts w:asciiTheme="minorHAnsi" w:hAnsiTheme="minorHAnsi" w:cstheme="minorHAnsi"/>
          <w:sz w:val="22"/>
          <w:szCs w:val="22"/>
        </w:rPr>
        <w:t>can effectively support violent or sexual offenders</w:t>
      </w:r>
      <w:r w:rsidRPr="00361376">
        <w:rPr>
          <w:rFonts w:asciiTheme="minorHAnsi" w:hAnsiTheme="minorHAnsi" w:cstheme="minorHAnsi"/>
          <w:sz w:val="22"/>
          <w:szCs w:val="22"/>
        </w:rPr>
        <w:t xml:space="preserve">, is identified by Baker and Sutherland (2009, p.3.) as a </w:t>
      </w:r>
      <w:r w:rsidR="00DF329A" w:rsidRPr="00361376">
        <w:rPr>
          <w:rFonts w:asciiTheme="minorHAnsi" w:hAnsiTheme="minorHAnsi" w:cstheme="minorHAnsi"/>
          <w:sz w:val="22"/>
          <w:szCs w:val="22"/>
        </w:rPr>
        <w:t>Multi-Agency Public Protection Arrangement (MAPPA)</w:t>
      </w:r>
      <w:proofErr w:type="gramStart"/>
      <w:r w:rsidRPr="00361376">
        <w:rPr>
          <w:rFonts w:asciiTheme="minorHAnsi" w:hAnsiTheme="minorHAnsi" w:cstheme="minorHAnsi"/>
          <w:sz w:val="22"/>
          <w:szCs w:val="22"/>
        </w:rPr>
        <w:t>.</w:t>
      </w:r>
      <w:r w:rsidR="00960861" w:rsidRPr="00361376">
        <w:rPr>
          <w:rFonts w:asciiTheme="minorHAnsi" w:hAnsiTheme="minorHAnsi" w:cstheme="minorHAnsi"/>
          <w:sz w:val="22"/>
          <w:szCs w:val="22"/>
        </w:rPr>
        <w:t xml:space="preserve">  </w:t>
      </w:r>
      <w:proofErr w:type="gramEnd"/>
      <w:r w:rsidR="00960861" w:rsidRPr="00361376">
        <w:rPr>
          <w:rFonts w:asciiTheme="minorHAnsi" w:hAnsiTheme="minorHAnsi" w:cstheme="minorHAnsi"/>
          <w:sz w:val="22"/>
          <w:szCs w:val="22"/>
        </w:rPr>
        <w:t>T</w:t>
      </w:r>
      <w:r w:rsidR="006003FD" w:rsidRPr="00361376">
        <w:rPr>
          <w:rFonts w:asciiTheme="minorHAnsi" w:hAnsiTheme="minorHAnsi" w:cstheme="minorHAnsi"/>
          <w:sz w:val="22"/>
          <w:szCs w:val="22"/>
        </w:rPr>
        <w:t xml:space="preserve">he provision </w:t>
      </w:r>
      <w:r w:rsidR="00960861" w:rsidRPr="00361376">
        <w:rPr>
          <w:rFonts w:asciiTheme="minorHAnsi" w:hAnsiTheme="minorHAnsi" w:cstheme="minorHAnsi"/>
          <w:sz w:val="22"/>
          <w:szCs w:val="22"/>
        </w:rPr>
        <w:t xml:space="preserve">also facilitates </w:t>
      </w:r>
      <w:r w:rsidR="006003FD" w:rsidRPr="00361376">
        <w:rPr>
          <w:rFonts w:asciiTheme="minorHAnsi" w:hAnsiTheme="minorHAnsi" w:cstheme="minorHAnsi"/>
          <w:sz w:val="22"/>
          <w:szCs w:val="22"/>
        </w:rPr>
        <w:t xml:space="preserve">effective safeguarding </w:t>
      </w:r>
      <w:r w:rsidR="00960861" w:rsidRPr="00361376">
        <w:rPr>
          <w:rFonts w:asciiTheme="minorHAnsi" w:hAnsiTheme="minorHAnsi" w:cstheme="minorHAnsi"/>
          <w:sz w:val="22"/>
          <w:szCs w:val="22"/>
        </w:rPr>
        <w:t xml:space="preserve">for </w:t>
      </w:r>
      <w:r w:rsidR="006003FD" w:rsidRPr="00361376">
        <w:rPr>
          <w:rFonts w:asciiTheme="minorHAnsi" w:hAnsiTheme="minorHAnsi" w:cstheme="minorHAnsi"/>
          <w:sz w:val="22"/>
          <w:szCs w:val="22"/>
        </w:rPr>
        <w:t>members of</w:t>
      </w:r>
      <w:r w:rsidR="00FD67BF">
        <w:rPr>
          <w:rFonts w:asciiTheme="minorHAnsi" w:hAnsiTheme="minorHAnsi" w:cstheme="minorHAnsi"/>
          <w:sz w:val="22"/>
          <w:szCs w:val="22"/>
        </w:rPr>
        <w:t xml:space="preserve"> the</w:t>
      </w:r>
      <w:r w:rsidR="006003FD" w:rsidRPr="00361376">
        <w:rPr>
          <w:rFonts w:asciiTheme="minorHAnsi" w:hAnsiTheme="minorHAnsi" w:cstheme="minorHAnsi"/>
          <w:sz w:val="22"/>
          <w:szCs w:val="22"/>
        </w:rPr>
        <w:t xml:space="preserve"> public of whom the offenders </w:t>
      </w:r>
      <w:r w:rsidR="00A90F56">
        <w:rPr>
          <w:rFonts w:asciiTheme="minorHAnsi" w:hAnsiTheme="minorHAnsi" w:cstheme="minorHAnsi"/>
          <w:sz w:val="22"/>
          <w:szCs w:val="22"/>
        </w:rPr>
        <w:t>present</w:t>
      </w:r>
      <w:r w:rsidR="006003FD" w:rsidRPr="00361376">
        <w:rPr>
          <w:rFonts w:asciiTheme="minorHAnsi" w:hAnsiTheme="minorHAnsi" w:cstheme="minorHAnsi"/>
          <w:sz w:val="22"/>
          <w:szCs w:val="22"/>
        </w:rPr>
        <w:t xml:space="preserve"> a risk to (Nacro, 2023)</w:t>
      </w:r>
      <w:proofErr w:type="gramStart"/>
      <w:r w:rsidR="006003FD" w:rsidRPr="00361376">
        <w:rPr>
          <w:rFonts w:asciiTheme="minorHAnsi" w:hAnsiTheme="minorHAnsi" w:cstheme="minorHAnsi"/>
          <w:sz w:val="22"/>
          <w:szCs w:val="22"/>
        </w:rPr>
        <w:t>.</w:t>
      </w:r>
      <w:r w:rsidR="00CA4D94" w:rsidRPr="00361376">
        <w:rPr>
          <w:rFonts w:asciiTheme="minorHAnsi" w:hAnsiTheme="minorHAnsi" w:cstheme="minorHAnsi"/>
          <w:sz w:val="22"/>
          <w:szCs w:val="22"/>
        </w:rPr>
        <w:t xml:space="preserve">  </w:t>
      </w:r>
      <w:proofErr w:type="gramEnd"/>
      <w:r w:rsidR="00160C1D" w:rsidRPr="00361376">
        <w:rPr>
          <w:rFonts w:asciiTheme="minorHAnsi" w:hAnsiTheme="minorHAnsi" w:cstheme="minorHAnsi"/>
          <w:sz w:val="22"/>
          <w:szCs w:val="22"/>
        </w:rPr>
        <w:t xml:space="preserve">With the use of scholarly articles, this paper will discuss if a multi-agency approach is essential and effectual in managing violent and sexual offenders. </w:t>
      </w:r>
    </w:p>
    <w:p w14:paraId="768AB69C" w14:textId="77777777" w:rsidR="007213EE" w:rsidRDefault="00A97A9C" w:rsidP="001B6D07">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According to Kent and Medway Safeguarding Children Procedures (2023), p</w:t>
      </w:r>
      <w:r w:rsidR="007907E7" w:rsidRPr="00361376">
        <w:rPr>
          <w:rFonts w:asciiTheme="minorHAnsi" w:hAnsiTheme="minorHAnsi" w:cstheme="minorHAnsi"/>
          <w:sz w:val="22"/>
          <w:szCs w:val="22"/>
        </w:rPr>
        <w:t xml:space="preserve">artnership agencies such as </w:t>
      </w:r>
      <w:r w:rsidR="00A91D10" w:rsidRPr="00361376">
        <w:rPr>
          <w:rFonts w:asciiTheme="minorHAnsi" w:hAnsiTheme="minorHAnsi" w:cstheme="minorHAnsi"/>
          <w:sz w:val="22"/>
          <w:szCs w:val="22"/>
        </w:rPr>
        <w:t xml:space="preserve">the Police, Prison and Probation Service </w:t>
      </w:r>
      <w:r w:rsidR="007907E7" w:rsidRPr="00361376">
        <w:rPr>
          <w:rFonts w:asciiTheme="minorHAnsi" w:hAnsiTheme="minorHAnsi" w:cstheme="minorHAnsi"/>
          <w:sz w:val="22"/>
          <w:szCs w:val="22"/>
        </w:rPr>
        <w:t xml:space="preserve">work closely together to </w:t>
      </w:r>
      <w:r w:rsidR="00A91D10" w:rsidRPr="00361376">
        <w:rPr>
          <w:rFonts w:asciiTheme="minorHAnsi" w:hAnsiTheme="minorHAnsi" w:cstheme="minorHAnsi"/>
          <w:sz w:val="22"/>
          <w:szCs w:val="22"/>
        </w:rPr>
        <w:t xml:space="preserve">co-operate </w:t>
      </w:r>
      <w:r w:rsidR="00186F23" w:rsidRPr="00361376">
        <w:rPr>
          <w:rFonts w:asciiTheme="minorHAnsi" w:hAnsiTheme="minorHAnsi" w:cstheme="minorHAnsi"/>
          <w:sz w:val="22"/>
          <w:szCs w:val="22"/>
        </w:rPr>
        <w:t xml:space="preserve">with and </w:t>
      </w:r>
      <w:r w:rsidR="00A91D10" w:rsidRPr="00361376">
        <w:rPr>
          <w:rFonts w:asciiTheme="minorHAnsi" w:hAnsiTheme="minorHAnsi" w:cstheme="minorHAnsi"/>
          <w:sz w:val="22"/>
          <w:szCs w:val="22"/>
        </w:rPr>
        <w:t>supervise violent or sexual offender</w:t>
      </w:r>
      <w:r w:rsidR="00186F23" w:rsidRPr="00361376">
        <w:rPr>
          <w:rFonts w:asciiTheme="minorHAnsi" w:hAnsiTheme="minorHAnsi" w:cstheme="minorHAnsi"/>
          <w:sz w:val="22"/>
          <w:szCs w:val="22"/>
        </w:rPr>
        <w:t>s</w:t>
      </w:r>
      <w:r w:rsidR="00AF7AB8" w:rsidRPr="00361376">
        <w:rPr>
          <w:rFonts w:asciiTheme="minorHAnsi" w:hAnsiTheme="minorHAnsi" w:cstheme="minorHAnsi"/>
          <w:sz w:val="22"/>
          <w:szCs w:val="22"/>
        </w:rPr>
        <w:t>, s</w:t>
      </w:r>
      <w:r w:rsidR="00A91D10" w:rsidRPr="00361376">
        <w:rPr>
          <w:rFonts w:asciiTheme="minorHAnsi" w:hAnsiTheme="minorHAnsi" w:cstheme="minorHAnsi"/>
          <w:sz w:val="22"/>
          <w:szCs w:val="22"/>
        </w:rPr>
        <w:t>tat</w:t>
      </w:r>
      <w:r w:rsidRPr="00361376">
        <w:rPr>
          <w:rFonts w:asciiTheme="minorHAnsi" w:hAnsiTheme="minorHAnsi" w:cstheme="minorHAnsi"/>
          <w:sz w:val="22"/>
          <w:szCs w:val="22"/>
        </w:rPr>
        <w:t>ing</w:t>
      </w:r>
      <w:r w:rsidR="00A91D10" w:rsidRPr="00361376">
        <w:rPr>
          <w:rFonts w:asciiTheme="minorHAnsi" w:hAnsiTheme="minorHAnsi" w:cstheme="minorHAnsi"/>
          <w:sz w:val="22"/>
          <w:szCs w:val="22"/>
        </w:rPr>
        <w:t xml:space="preserve"> that MAPPA allows each organisation to share accountabilities</w:t>
      </w:r>
      <w:r w:rsidR="00470007" w:rsidRPr="00361376">
        <w:rPr>
          <w:rFonts w:asciiTheme="minorHAnsi" w:hAnsiTheme="minorHAnsi" w:cstheme="minorHAnsi"/>
          <w:sz w:val="22"/>
          <w:szCs w:val="22"/>
        </w:rPr>
        <w:t xml:space="preserve"> </w:t>
      </w:r>
      <w:r w:rsidRPr="00361376">
        <w:rPr>
          <w:rFonts w:asciiTheme="minorHAnsi" w:hAnsiTheme="minorHAnsi" w:cstheme="minorHAnsi"/>
          <w:sz w:val="22"/>
          <w:szCs w:val="22"/>
        </w:rPr>
        <w:t>lead</w:t>
      </w:r>
      <w:r w:rsidR="00470007" w:rsidRPr="00361376">
        <w:rPr>
          <w:rFonts w:asciiTheme="minorHAnsi" w:hAnsiTheme="minorHAnsi" w:cstheme="minorHAnsi"/>
          <w:sz w:val="22"/>
          <w:szCs w:val="22"/>
        </w:rPr>
        <w:t>ing</w:t>
      </w:r>
      <w:r w:rsidRPr="00361376">
        <w:rPr>
          <w:rFonts w:asciiTheme="minorHAnsi" w:hAnsiTheme="minorHAnsi" w:cstheme="minorHAnsi"/>
          <w:sz w:val="22"/>
          <w:szCs w:val="22"/>
        </w:rPr>
        <w:t xml:space="preserve"> to the prevention of </w:t>
      </w:r>
      <w:r w:rsidR="00A91D10" w:rsidRPr="00361376">
        <w:rPr>
          <w:rFonts w:asciiTheme="minorHAnsi" w:hAnsiTheme="minorHAnsi" w:cstheme="minorHAnsi"/>
          <w:sz w:val="22"/>
          <w:szCs w:val="22"/>
        </w:rPr>
        <w:t>threat, risk and harm to society</w:t>
      </w:r>
      <w:r w:rsidR="00D6721C" w:rsidRPr="00361376">
        <w:rPr>
          <w:rFonts w:asciiTheme="minorHAnsi" w:hAnsiTheme="minorHAnsi" w:cstheme="minorHAnsi"/>
          <w:sz w:val="22"/>
          <w:szCs w:val="22"/>
        </w:rPr>
        <w:t>,</w:t>
      </w:r>
      <w:r w:rsidR="00C4288D">
        <w:rPr>
          <w:rFonts w:asciiTheme="minorHAnsi" w:hAnsiTheme="minorHAnsi" w:cstheme="minorHAnsi"/>
          <w:sz w:val="22"/>
          <w:szCs w:val="22"/>
        </w:rPr>
        <w:t xml:space="preserve"> with the</w:t>
      </w:r>
      <w:r w:rsidR="00A51061" w:rsidRPr="00361376">
        <w:rPr>
          <w:rFonts w:asciiTheme="minorHAnsi" w:hAnsiTheme="minorHAnsi" w:cstheme="minorHAnsi"/>
          <w:sz w:val="22"/>
          <w:szCs w:val="22"/>
        </w:rPr>
        <w:t xml:space="preserve"> </w:t>
      </w:r>
      <w:r w:rsidR="00D6721C" w:rsidRPr="00361376">
        <w:rPr>
          <w:rFonts w:asciiTheme="minorHAnsi" w:hAnsiTheme="minorHAnsi" w:cstheme="minorHAnsi"/>
          <w:sz w:val="22"/>
          <w:szCs w:val="22"/>
        </w:rPr>
        <w:t xml:space="preserve">aim to </w:t>
      </w:r>
      <w:r w:rsidR="002B0007" w:rsidRPr="00361376">
        <w:rPr>
          <w:rFonts w:asciiTheme="minorHAnsi" w:hAnsiTheme="minorHAnsi" w:cstheme="minorHAnsi"/>
          <w:sz w:val="22"/>
          <w:szCs w:val="22"/>
        </w:rPr>
        <w:t>reduc</w:t>
      </w:r>
      <w:r w:rsidR="003A012B" w:rsidRPr="00361376">
        <w:rPr>
          <w:rFonts w:asciiTheme="minorHAnsi" w:hAnsiTheme="minorHAnsi" w:cstheme="minorHAnsi"/>
          <w:sz w:val="22"/>
          <w:szCs w:val="22"/>
        </w:rPr>
        <w:t xml:space="preserve">e </w:t>
      </w:r>
      <w:r w:rsidR="00C4288D">
        <w:rPr>
          <w:rFonts w:asciiTheme="minorHAnsi" w:hAnsiTheme="minorHAnsi" w:cstheme="minorHAnsi"/>
          <w:sz w:val="22"/>
          <w:szCs w:val="22"/>
        </w:rPr>
        <w:t xml:space="preserve">an </w:t>
      </w:r>
      <w:r w:rsidR="00C4288D" w:rsidRPr="00361376">
        <w:rPr>
          <w:rFonts w:asciiTheme="minorHAnsi" w:hAnsiTheme="minorHAnsi" w:cstheme="minorHAnsi"/>
          <w:sz w:val="22"/>
          <w:szCs w:val="22"/>
        </w:rPr>
        <w:t>individual</w:t>
      </w:r>
      <w:r w:rsidR="00C4288D">
        <w:rPr>
          <w:rFonts w:asciiTheme="minorHAnsi" w:hAnsiTheme="minorHAnsi" w:cstheme="minorHAnsi"/>
          <w:sz w:val="22"/>
          <w:szCs w:val="22"/>
        </w:rPr>
        <w:t xml:space="preserve"> from </w:t>
      </w:r>
      <w:r w:rsidR="002B0007" w:rsidRPr="00361376">
        <w:rPr>
          <w:rFonts w:asciiTheme="minorHAnsi" w:hAnsiTheme="minorHAnsi" w:cstheme="minorHAnsi"/>
          <w:sz w:val="22"/>
          <w:szCs w:val="22"/>
        </w:rPr>
        <w:t>re-offending.</w:t>
      </w:r>
      <w:r w:rsidR="00C528E9" w:rsidRPr="00361376">
        <w:rPr>
          <w:rFonts w:asciiTheme="minorHAnsi" w:hAnsiTheme="minorHAnsi" w:cstheme="minorHAnsi"/>
          <w:sz w:val="22"/>
          <w:szCs w:val="22"/>
        </w:rPr>
        <w:t xml:space="preserve">  </w:t>
      </w:r>
      <w:r w:rsidR="00A91D10" w:rsidRPr="00361376">
        <w:rPr>
          <w:rFonts w:asciiTheme="minorHAnsi" w:hAnsiTheme="minorHAnsi" w:cstheme="minorHAnsi"/>
          <w:sz w:val="22"/>
          <w:szCs w:val="22"/>
        </w:rPr>
        <w:t>Originally</w:t>
      </w:r>
      <w:r w:rsidR="00186F23" w:rsidRPr="00361376">
        <w:rPr>
          <w:rFonts w:asciiTheme="minorHAnsi" w:hAnsiTheme="minorHAnsi" w:cstheme="minorHAnsi"/>
          <w:sz w:val="22"/>
          <w:szCs w:val="22"/>
        </w:rPr>
        <w:t xml:space="preserve"> </w:t>
      </w:r>
      <w:r w:rsidR="00A91D10" w:rsidRPr="00361376">
        <w:rPr>
          <w:rFonts w:asciiTheme="minorHAnsi" w:hAnsiTheme="minorHAnsi" w:cstheme="minorHAnsi"/>
          <w:sz w:val="22"/>
          <w:szCs w:val="22"/>
        </w:rPr>
        <w:t>produced within the Criminal Justice and Courts Services Act 2000, Kemshall and Wood (2008, p.112) affirm, that MAPPA divides offenders into three separate criminal categories, which include, sex offenders, violent sex offenders and other offenders</w:t>
      </w:r>
      <w:proofErr w:type="gramStart"/>
      <w:r w:rsidR="00A91D10" w:rsidRPr="00361376">
        <w:rPr>
          <w:rFonts w:asciiTheme="minorHAnsi" w:hAnsiTheme="minorHAnsi" w:cstheme="minorHAnsi"/>
          <w:sz w:val="22"/>
          <w:szCs w:val="22"/>
        </w:rPr>
        <w:t>.</w:t>
      </w:r>
      <w:r w:rsidR="005C3E73" w:rsidRPr="00361376">
        <w:rPr>
          <w:rFonts w:asciiTheme="minorHAnsi" w:hAnsiTheme="minorHAnsi" w:cstheme="minorHAnsi"/>
          <w:sz w:val="22"/>
          <w:szCs w:val="22"/>
        </w:rPr>
        <w:t xml:space="preserve">  </w:t>
      </w:r>
      <w:proofErr w:type="gramEnd"/>
      <w:r w:rsidR="00D83306" w:rsidRPr="00361376">
        <w:rPr>
          <w:rFonts w:asciiTheme="minorHAnsi" w:hAnsiTheme="minorHAnsi" w:cstheme="minorHAnsi"/>
          <w:sz w:val="22"/>
          <w:szCs w:val="22"/>
        </w:rPr>
        <w:t>To</w:t>
      </w:r>
      <w:r w:rsidR="006D1991" w:rsidRPr="00361376">
        <w:rPr>
          <w:rFonts w:asciiTheme="minorHAnsi" w:hAnsiTheme="minorHAnsi" w:cstheme="minorHAnsi"/>
          <w:sz w:val="22"/>
          <w:szCs w:val="22"/>
        </w:rPr>
        <w:t xml:space="preserve"> evaluate the threat level that each offender possesses to the community, the agencies involved </w:t>
      </w:r>
      <w:proofErr w:type="gramStart"/>
      <w:r w:rsidR="006D1991" w:rsidRPr="00361376">
        <w:rPr>
          <w:rFonts w:asciiTheme="minorHAnsi" w:hAnsiTheme="minorHAnsi" w:cstheme="minorHAnsi"/>
          <w:sz w:val="22"/>
          <w:szCs w:val="22"/>
        </w:rPr>
        <w:t>carry out</w:t>
      </w:r>
      <w:proofErr w:type="gramEnd"/>
      <w:r w:rsidR="006D1991" w:rsidRPr="00361376">
        <w:rPr>
          <w:rFonts w:asciiTheme="minorHAnsi" w:hAnsiTheme="minorHAnsi" w:cstheme="minorHAnsi"/>
          <w:sz w:val="22"/>
          <w:szCs w:val="22"/>
        </w:rPr>
        <w:t xml:space="preserve"> a risk assessment to identify what safeguarding strategies are required (Nacro, 2023).</w:t>
      </w:r>
      <w:r w:rsidR="005C3E73" w:rsidRPr="00361376">
        <w:rPr>
          <w:rFonts w:asciiTheme="minorHAnsi" w:hAnsiTheme="minorHAnsi" w:cstheme="minorHAnsi"/>
          <w:sz w:val="22"/>
          <w:szCs w:val="22"/>
        </w:rPr>
        <w:t xml:space="preserve">  </w:t>
      </w:r>
      <w:r w:rsidR="00A75593" w:rsidRPr="00361376">
        <w:rPr>
          <w:rFonts w:asciiTheme="minorHAnsi" w:hAnsiTheme="minorHAnsi" w:cstheme="minorHAnsi"/>
          <w:sz w:val="22"/>
          <w:szCs w:val="22"/>
        </w:rPr>
        <w:t xml:space="preserve">Bryant et al. (2015), </w:t>
      </w:r>
      <w:r w:rsidR="001B6D07" w:rsidRPr="00361376">
        <w:rPr>
          <w:rFonts w:asciiTheme="minorHAnsi" w:hAnsiTheme="minorHAnsi" w:cstheme="minorHAnsi"/>
          <w:sz w:val="22"/>
          <w:szCs w:val="22"/>
        </w:rPr>
        <w:t xml:space="preserve">state that </w:t>
      </w:r>
      <w:r w:rsidR="00A75593" w:rsidRPr="00361376">
        <w:rPr>
          <w:rFonts w:asciiTheme="minorHAnsi" w:hAnsiTheme="minorHAnsi" w:cstheme="minorHAnsi"/>
          <w:sz w:val="22"/>
          <w:szCs w:val="22"/>
        </w:rPr>
        <w:t xml:space="preserve">MAPPA has positive effects on mitigating the threat of reoffending through multi-agency supervision. </w:t>
      </w:r>
    </w:p>
    <w:p w14:paraId="38A73EE9" w14:textId="4208300F" w:rsidR="00B84D98" w:rsidRPr="00361376" w:rsidRDefault="00AE6892" w:rsidP="001B6D07">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R</w:t>
      </w:r>
      <w:r w:rsidR="00A75593" w:rsidRPr="00361376">
        <w:rPr>
          <w:rFonts w:asciiTheme="minorHAnsi" w:hAnsiTheme="minorHAnsi" w:cstheme="minorHAnsi"/>
          <w:sz w:val="22"/>
          <w:szCs w:val="22"/>
        </w:rPr>
        <w:t xml:space="preserve">esearch conducted by the Ministry of Justice (2017b) reveals, that despite the rise of individuals who qualify under MAPPA, there was a decrease in recidivism and offenders </w:t>
      </w:r>
      <w:proofErr w:type="gramStart"/>
      <w:r w:rsidR="00A75593" w:rsidRPr="00361376">
        <w:rPr>
          <w:rFonts w:asciiTheme="minorHAnsi" w:hAnsiTheme="minorHAnsi" w:cstheme="minorHAnsi"/>
          <w:sz w:val="22"/>
          <w:szCs w:val="22"/>
        </w:rPr>
        <w:t>were effectively supervised</w:t>
      </w:r>
      <w:proofErr w:type="gramEnd"/>
      <w:r w:rsidR="00A75593" w:rsidRPr="00361376">
        <w:rPr>
          <w:rFonts w:asciiTheme="minorHAnsi" w:hAnsiTheme="minorHAnsi" w:cstheme="minorHAnsi"/>
          <w:sz w:val="22"/>
          <w:szCs w:val="22"/>
        </w:rPr>
        <w:t xml:space="preserve">. In addition to this, in their latest report the Ministry of Justice (2023) affirm, that there has been a reduction in the </w:t>
      </w:r>
      <w:r w:rsidR="008F22FA" w:rsidRPr="00361376">
        <w:rPr>
          <w:rFonts w:asciiTheme="minorHAnsi" w:hAnsiTheme="minorHAnsi" w:cstheme="minorHAnsi"/>
          <w:sz w:val="22"/>
          <w:szCs w:val="22"/>
        </w:rPr>
        <w:t>number</w:t>
      </w:r>
      <w:r w:rsidR="00A75593" w:rsidRPr="00361376">
        <w:rPr>
          <w:rFonts w:asciiTheme="minorHAnsi" w:hAnsiTheme="minorHAnsi" w:cstheme="minorHAnsi"/>
          <w:sz w:val="22"/>
          <w:szCs w:val="22"/>
        </w:rPr>
        <w:t xml:space="preserve"> of nominals under MAPPA who were convicted of a Serious Further Offence (SFO), indicating that they were managed successfully</w:t>
      </w:r>
      <w:proofErr w:type="gramStart"/>
      <w:r w:rsidR="00A75593" w:rsidRPr="00361376">
        <w:rPr>
          <w:rFonts w:asciiTheme="minorHAnsi" w:hAnsiTheme="minorHAnsi" w:cstheme="minorHAnsi"/>
          <w:sz w:val="22"/>
          <w:szCs w:val="22"/>
        </w:rPr>
        <w:t xml:space="preserve">.  </w:t>
      </w:r>
      <w:proofErr w:type="gramEnd"/>
      <w:r w:rsidR="00A75593" w:rsidRPr="00361376">
        <w:rPr>
          <w:rFonts w:asciiTheme="minorHAnsi" w:hAnsiTheme="minorHAnsi" w:cstheme="minorHAnsi"/>
          <w:sz w:val="22"/>
          <w:szCs w:val="22"/>
        </w:rPr>
        <w:t xml:space="preserve">Despite this, </w:t>
      </w:r>
      <w:r w:rsidR="003C3069" w:rsidRPr="00361376">
        <w:rPr>
          <w:rFonts w:asciiTheme="minorHAnsi" w:hAnsiTheme="minorHAnsi" w:cstheme="minorHAnsi"/>
          <w:sz w:val="22"/>
          <w:szCs w:val="22"/>
        </w:rPr>
        <w:t>Lundrigan and Mann (2023)</w:t>
      </w:r>
      <w:r w:rsidR="00A75593" w:rsidRPr="00361376">
        <w:rPr>
          <w:rFonts w:asciiTheme="minorHAnsi" w:hAnsiTheme="minorHAnsi" w:cstheme="minorHAnsi"/>
          <w:sz w:val="22"/>
          <w:szCs w:val="22"/>
        </w:rPr>
        <w:t xml:space="preserve"> believe, that </w:t>
      </w:r>
      <w:r w:rsidR="003C3069" w:rsidRPr="00361376">
        <w:rPr>
          <w:rFonts w:asciiTheme="minorHAnsi" w:hAnsiTheme="minorHAnsi" w:cstheme="minorHAnsi"/>
          <w:sz w:val="22"/>
          <w:szCs w:val="22"/>
        </w:rPr>
        <w:t>MAPPA is only effectual in man</w:t>
      </w:r>
      <w:r w:rsidR="00507F30">
        <w:rPr>
          <w:rFonts w:asciiTheme="minorHAnsi" w:hAnsiTheme="minorHAnsi" w:cstheme="minorHAnsi"/>
          <w:sz w:val="22"/>
          <w:szCs w:val="22"/>
        </w:rPr>
        <w:t>a</w:t>
      </w:r>
      <w:r w:rsidR="003C3069" w:rsidRPr="00361376">
        <w:rPr>
          <w:rFonts w:asciiTheme="minorHAnsi" w:hAnsiTheme="minorHAnsi" w:cstheme="minorHAnsi"/>
          <w:sz w:val="22"/>
          <w:szCs w:val="22"/>
        </w:rPr>
        <w:t>ging violent and sexual offenders</w:t>
      </w:r>
      <w:r w:rsidR="00367333" w:rsidRPr="00361376">
        <w:rPr>
          <w:rFonts w:asciiTheme="minorHAnsi" w:hAnsiTheme="minorHAnsi" w:cstheme="minorHAnsi"/>
          <w:sz w:val="22"/>
          <w:szCs w:val="22"/>
        </w:rPr>
        <w:t>,</w:t>
      </w:r>
      <w:r w:rsidR="003C3069" w:rsidRPr="00361376">
        <w:rPr>
          <w:rFonts w:asciiTheme="minorHAnsi" w:hAnsiTheme="minorHAnsi" w:cstheme="minorHAnsi"/>
          <w:sz w:val="22"/>
          <w:szCs w:val="22"/>
        </w:rPr>
        <w:t xml:space="preserve"> whe</w:t>
      </w:r>
      <w:r w:rsidR="00367333" w:rsidRPr="00361376">
        <w:rPr>
          <w:rFonts w:asciiTheme="minorHAnsi" w:hAnsiTheme="minorHAnsi" w:cstheme="minorHAnsi"/>
          <w:sz w:val="22"/>
          <w:szCs w:val="22"/>
        </w:rPr>
        <w:t xml:space="preserve">n vital information is distributed </w:t>
      </w:r>
      <w:r w:rsidR="00B42F77" w:rsidRPr="00361376">
        <w:rPr>
          <w:rFonts w:asciiTheme="minorHAnsi" w:hAnsiTheme="minorHAnsi" w:cstheme="minorHAnsi"/>
          <w:sz w:val="22"/>
          <w:szCs w:val="22"/>
        </w:rPr>
        <w:t xml:space="preserve">correctly </w:t>
      </w:r>
      <w:r w:rsidR="00367333" w:rsidRPr="00361376">
        <w:rPr>
          <w:rFonts w:asciiTheme="minorHAnsi" w:hAnsiTheme="minorHAnsi" w:cstheme="minorHAnsi"/>
          <w:sz w:val="22"/>
          <w:szCs w:val="22"/>
        </w:rPr>
        <w:t>amongst each organisation, especially through effective communication between all professionals involved during a team discussion</w:t>
      </w:r>
      <w:proofErr w:type="gramStart"/>
      <w:r w:rsidR="00367333" w:rsidRPr="00361376">
        <w:rPr>
          <w:rFonts w:asciiTheme="minorHAnsi" w:hAnsiTheme="minorHAnsi" w:cstheme="minorHAnsi"/>
          <w:sz w:val="22"/>
          <w:szCs w:val="22"/>
        </w:rPr>
        <w:t>.</w:t>
      </w:r>
      <w:r w:rsidR="008A36A3">
        <w:rPr>
          <w:rFonts w:asciiTheme="minorHAnsi" w:hAnsiTheme="minorHAnsi" w:cstheme="minorHAnsi"/>
          <w:sz w:val="22"/>
          <w:szCs w:val="22"/>
        </w:rPr>
        <w:t xml:space="preserve">  </w:t>
      </w:r>
      <w:proofErr w:type="gramEnd"/>
      <w:r w:rsidR="008A36A3">
        <w:rPr>
          <w:rFonts w:asciiTheme="minorHAnsi" w:hAnsiTheme="minorHAnsi" w:cstheme="minorHAnsi"/>
          <w:sz w:val="22"/>
          <w:szCs w:val="22"/>
        </w:rPr>
        <w:t>A</w:t>
      </w:r>
      <w:r w:rsidR="00B42F77" w:rsidRPr="00361376">
        <w:rPr>
          <w:rFonts w:asciiTheme="minorHAnsi" w:hAnsiTheme="minorHAnsi" w:cstheme="minorHAnsi"/>
          <w:sz w:val="22"/>
          <w:szCs w:val="22"/>
        </w:rPr>
        <w:t xml:space="preserve">n example of effective communication can </w:t>
      </w:r>
      <w:proofErr w:type="gramStart"/>
      <w:r w:rsidR="00B42F77" w:rsidRPr="00361376">
        <w:rPr>
          <w:rFonts w:asciiTheme="minorHAnsi" w:hAnsiTheme="minorHAnsi" w:cstheme="minorHAnsi"/>
          <w:sz w:val="22"/>
          <w:szCs w:val="22"/>
        </w:rPr>
        <w:t>be drawn</w:t>
      </w:r>
      <w:proofErr w:type="gramEnd"/>
      <w:r w:rsidR="00B42F77" w:rsidRPr="00361376">
        <w:rPr>
          <w:rFonts w:asciiTheme="minorHAnsi" w:hAnsiTheme="minorHAnsi" w:cstheme="minorHAnsi"/>
          <w:sz w:val="22"/>
          <w:szCs w:val="22"/>
        </w:rPr>
        <w:t xml:space="preserve"> from a review conducted by the Criminal Justice Joint Inspection (2022), who indicate that robust measures were sanctioned by organisations such as the police, who insured that for those individuals who are under MAPPA, were effectively supervised and addressed in group discussions</w:t>
      </w:r>
      <w:r w:rsidR="00A75593" w:rsidRPr="00361376">
        <w:rPr>
          <w:rFonts w:asciiTheme="minorHAnsi" w:hAnsiTheme="minorHAnsi" w:cstheme="minorHAnsi"/>
          <w:sz w:val="22"/>
          <w:szCs w:val="22"/>
        </w:rPr>
        <w:t>.</w:t>
      </w:r>
      <w:r w:rsidR="004023B3" w:rsidRPr="00361376">
        <w:rPr>
          <w:rFonts w:asciiTheme="minorHAnsi" w:hAnsiTheme="minorHAnsi" w:cstheme="minorHAnsi"/>
          <w:sz w:val="22"/>
          <w:szCs w:val="22"/>
        </w:rPr>
        <w:t xml:space="preserve"> </w:t>
      </w:r>
      <w:r w:rsidR="00C76B3C" w:rsidRPr="00361376">
        <w:rPr>
          <w:rFonts w:asciiTheme="minorHAnsi" w:hAnsiTheme="minorHAnsi" w:cstheme="minorHAnsi"/>
          <w:sz w:val="22"/>
          <w:szCs w:val="22"/>
        </w:rPr>
        <w:t>Cameron et al. (2012</w:t>
      </w:r>
      <w:r w:rsidR="006160E4" w:rsidRPr="00361376">
        <w:rPr>
          <w:rFonts w:asciiTheme="minorHAnsi" w:hAnsiTheme="minorHAnsi" w:cstheme="minorHAnsi"/>
          <w:sz w:val="22"/>
          <w:szCs w:val="22"/>
        </w:rPr>
        <w:t>, p.201</w:t>
      </w:r>
      <w:r w:rsidR="00C76B3C" w:rsidRPr="00361376">
        <w:rPr>
          <w:rFonts w:asciiTheme="minorHAnsi" w:hAnsiTheme="minorHAnsi" w:cstheme="minorHAnsi"/>
          <w:sz w:val="22"/>
          <w:szCs w:val="22"/>
        </w:rPr>
        <w:t xml:space="preserve">) </w:t>
      </w:r>
      <w:r w:rsidR="004023B3" w:rsidRPr="00361376">
        <w:rPr>
          <w:rFonts w:asciiTheme="minorHAnsi" w:hAnsiTheme="minorHAnsi" w:cstheme="minorHAnsi"/>
          <w:sz w:val="22"/>
          <w:szCs w:val="22"/>
        </w:rPr>
        <w:t xml:space="preserve">concur, as they state, that </w:t>
      </w:r>
      <w:r w:rsidR="00C76B3C" w:rsidRPr="00361376">
        <w:rPr>
          <w:rFonts w:asciiTheme="minorHAnsi" w:hAnsiTheme="minorHAnsi" w:cstheme="minorHAnsi"/>
          <w:sz w:val="22"/>
          <w:szCs w:val="22"/>
        </w:rPr>
        <w:t>there has been an encouraging progression in the supervision of violent and sexual offenders under MAPPA</w:t>
      </w:r>
      <w:r w:rsidR="00C26D52" w:rsidRPr="00361376">
        <w:rPr>
          <w:rFonts w:asciiTheme="minorHAnsi" w:hAnsiTheme="minorHAnsi" w:cstheme="minorHAnsi"/>
          <w:sz w:val="22"/>
          <w:szCs w:val="22"/>
        </w:rPr>
        <w:t xml:space="preserve"> in England and Wales</w:t>
      </w:r>
      <w:r w:rsidR="00C76B3C" w:rsidRPr="00361376">
        <w:rPr>
          <w:rFonts w:asciiTheme="minorHAnsi" w:hAnsiTheme="minorHAnsi" w:cstheme="minorHAnsi"/>
          <w:sz w:val="22"/>
          <w:szCs w:val="22"/>
        </w:rPr>
        <w:t xml:space="preserve">; however, determining </w:t>
      </w:r>
      <w:r w:rsidR="00C26D52" w:rsidRPr="00361376">
        <w:rPr>
          <w:rFonts w:asciiTheme="minorHAnsi" w:hAnsiTheme="minorHAnsi" w:cstheme="minorHAnsi"/>
          <w:sz w:val="22"/>
          <w:szCs w:val="22"/>
        </w:rPr>
        <w:t>whether</w:t>
      </w:r>
      <w:r w:rsidR="00C76B3C" w:rsidRPr="00361376">
        <w:rPr>
          <w:rFonts w:asciiTheme="minorHAnsi" w:hAnsiTheme="minorHAnsi" w:cstheme="minorHAnsi"/>
          <w:sz w:val="22"/>
          <w:szCs w:val="22"/>
        </w:rPr>
        <w:t xml:space="preserve"> it is effectual has </w:t>
      </w:r>
      <w:r w:rsidR="00C26D52" w:rsidRPr="00361376">
        <w:rPr>
          <w:rFonts w:asciiTheme="minorHAnsi" w:hAnsiTheme="minorHAnsi" w:cstheme="minorHAnsi"/>
          <w:sz w:val="22"/>
          <w:szCs w:val="22"/>
        </w:rPr>
        <w:t xml:space="preserve">been </w:t>
      </w:r>
      <w:r w:rsidR="00C76B3C" w:rsidRPr="00361376">
        <w:rPr>
          <w:rFonts w:asciiTheme="minorHAnsi" w:hAnsiTheme="minorHAnsi" w:cstheme="minorHAnsi"/>
          <w:sz w:val="22"/>
          <w:szCs w:val="22"/>
        </w:rPr>
        <w:t>difficult.</w:t>
      </w:r>
    </w:p>
    <w:p w14:paraId="6CBBCDC8" w14:textId="6232F64F" w:rsidR="00A308FE" w:rsidRPr="00361376" w:rsidRDefault="00ED1811" w:rsidP="004A148B">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E</w:t>
      </w:r>
      <w:r w:rsidR="008E1700" w:rsidRPr="00361376">
        <w:rPr>
          <w:rFonts w:asciiTheme="minorHAnsi" w:hAnsiTheme="minorHAnsi" w:cstheme="minorHAnsi"/>
          <w:sz w:val="22"/>
          <w:szCs w:val="22"/>
        </w:rPr>
        <w:t>ven though there are positive aspects of MAPPA, it is paramount that alterations</w:t>
      </w:r>
      <w:r w:rsidR="00960975" w:rsidRPr="00361376">
        <w:rPr>
          <w:rFonts w:asciiTheme="minorHAnsi" w:hAnsiTheme="minorHAnsi" w:cstheme="minorHAnsi"/>
          <w:sz w:val="22"/>
          <w:szCs w:val="22"/>
        </w:rPr>
        <w:t xml:space="preserve"> need to be applied </w:t>
      </w:r>
      <w:r w:rsidR="008E1700" w:rsidRPr="00361376">
        <w:rPr>
          <w:rFonts w:asciiTheme="minorHAnsi" w:hAnsiTheme="minorHAnsi" w:cstheme="minorHAnsi"/>
          <w:sz w:val="22"/>
          <w:szCs w:val="22"/>
        </w:rPr>
        <w:t xml:space="preserve">in the way in which MAPPA functions, </w:t>
      </w:r>
      <w:r w:rsidR="00960975" w:rsidRPr="00361376">
        <w:rPr>
          <w:rFonts w:asciiTheme="minorHAnsi" w:hAnsiTheme="minorHAnsi" w:cstheme="minorHAnsi"/>
          <w:sz w:val="22"/>
          <w:szCs w:val="22"/>
        </w:rPr>
        <w:t>especially as nominals included within the arrangements are unwilling to alter their behaviour</w:t>
      </w:r>
      <w:r w:rsidR="004578C6" w:rsidRPr="00361376">
        <w:rPr>
          <w:rFonts w:asciiTheme="minorHAnsi" w:hAnsiTheme="minorHAnsi" w:cstheme="minorHAnsi"/>
          <w:sz w:val="22"/>
          <w:szCs w:val="22"/>
        </w:rPr>
        <w:t xml:space="preserve"> (Criminal Justice Joint Inspection</w:t>
      </w:r>
      <w:r w:rsidR="009602ED" w:rsidRPr="00361376">
        <w:rPr>
          <w:rFonts w:asciiTheme="minorHAnsi" w:hAnsiTheme="minorHAnsi" w:cstheme="minorHAnsi"/>
          <w:sz w:val="22"/>
          <w:szCs w:val="22"/>
        </w:rPr>
        <w:t>,</w:t>
      </w:r>
      <w:r w:rsidR="004578C6" w:rsidRPr="00361376">
        <w:rPr>
          <w:rFonts w:asciiTheme="minorHAnsi" w:hAnsiTheme="minorHAnsi" w:cstheme="minorHAnsi"/>
          <w:sz w:val="22"/>
          <w:szCs w:val="22"/>
        </w:rPr>
        <w:t xml:space="preserve"> 2011)</w:t>
      </w:r>
      <w:proofErr w:type="gramStart"/>
      <w:r w:rsidR="004578C6" w:rsidRPr="00361376">
        <w:rPr>
          <w:rFonts w:asciiTheme="minorHAnsi" w:hAnsiTheme="minorHAnsi" w:cstheme="minorHAnsi"/>
          <w:sz w:val="22"/>
          <w:szCs w:val="22"/>
        </w:rPr>
        <w:t>.</w:t>
      </w:r>
      <w:r w:rsidR="004277A8" w:rsidRPr="00361376">
        <w:rPr>
          <w:rFonts w:asciiTheme="minorHAnsi" w:hAnsiTheme="minorHAnsi" w:cstheme="minorHAnsi"/>
          <w:sz w:val="22"/>
          <w:szCs w:val="22"/>
        </w:rPr>
        <w:t xml:space="preserve">  </w:t>
      </w:r>
      <w:proofErr w:type="gramEnd"/>
      <w:r w:rsidR="004277A8" w:rsidRPr="00361376">
        <w:rPr>
          <w:rFonts w:asciiTheme="minorHAnsi" w:hAnsiTheme="minorHAnsi" w:cstheme="minorHAnsi"/>
          <w:sz w:val="22"/>
          <w:szCs w:val="22"/>
        </w:rPr>
        <w:t>A</w:t>
      </w:r>
      <w:r w:rsidR="00857FB2" w:rsidRPr="00361376">
        <w:rPr>
          <w:rFonts w:asciiTheme="minorHAnsi" w:hAnsiTheme="minorHAnsi" w:cstheme="minorHAnsi"/>
          <w:sz w:val="22"/>
          <w:szCs w:val="22"/>
        </w:rPr>
        <w:t xml:space="preserve"> case study conducted by HM Inspectorate of Probation</w:t>
      </w:r>
      <w:r w:rsidR="00D16B7B" w:rsidRPr="00361376">
        <w:rPr>
          <w:rFonts w:asciiTheme="minorHAnsi" w:hAnsiTheme="minorHAnsi" w:cstheme="minorHAnsi"/>
          <w:sz w:val="22"/>
          <w:szCs w:val="22"/>
        </w:rPr>
        <w:t xml:space="preserve"> (2018) </w:t>
      </w:r>
      <w:r w:rsidR="00857FB2" w:rsidRPr="00361376">
        <w:rPr>
          <w:rFonts w:asciiTheme="minorHAnsi" w:hAnsiTheme="minorHAnsi" w:cstheme="minorHAnsi"/>
          <w:sz w:val="22"/>
          <w:szCs w:val="22"/>
        </w:rPr>
        <w:t>revealed, that</w:t>
      </w:r>
      <w:r w:rsidR="00D16B7B" w:rsidRPr="00361376">
        <w:rPr>
          <w:rFonts w:asciiTheme="minorHAnsi" w:hAnsiTheme="minorHAnsi" w:cstheme="minorHAnsi"/>
          <w:sz w:val="22"/>
          <w:szCs w:val="22"/>
        </w:rPr>
        <w:t xml:space="preserve"> in the</w:t>
      </w:r>
      <w:r w:rsidR="00B76EAA" w:rsidRPr="00361376">
        <w:rPr>
          <w:rFonts w:asciiTheme="minorHAnsi" w:hAnsiTheme="minorHAnsi" w:cstheme="minorHAnsi"/>
          <w:sz w:val="22"/>
          <w:szCs w:val="22"/>
        </w:rPr>
        <w:t xml:space="preserve"> review </w:t>
      </w:r>
      <w:r w:rsidR="00D16B7B" w:rsidRPr="00361376">
        <w:rPr>
          <w:rFonts w:asciiTheme="minorHAnsi" w:hAnsiTheme="minorHAnsi" w:cstheme="minorHAnsi"/>
          <w:sz w:val="22"/>
          <w:szCs w:val="22"/>
        </w:rPr>
        <w:t>of Leroy Campbell who was a</w:t>
      </w:r>
      <w:r w:rsidR="009150F2" w:rsidRPr="00361376">
        <w:rPr>
          <w:rFonts w:asciiTheme="minorHAnsi" w:hAnsiTheme="minorHAnsi" w:cstheme="minorHAnsi"/>
          <w:sz w:val="22"/>
          <w:szCs w:val="22"/>
        </w:rPr>
        <w:t xml:space="preserve"> high-risk sexual </w:t>
      </w:r>
      <w:r w:rsidR="00D16B7B" w:rsidRPr="00361376">
        <w:rPr>
          <w:rFonts w:asciiTheme="minorHAnsi" w:hAnsiTheme="minorHAnsi" w:cstheme="minorHAnsi"/>
          <w:sz w:val="22"/>
          <w:szCs w:val="22"/>
        </w:rPr>
        <w:t>offender under MAPPA, there wer</w:t>
      </w:r>
      <w:r w:rsidR="009150F2" w:rsidRPr="00361376">
        <w:rPr>
          <w:rFonts w:asciiTheme="minorHAnsi" w:hAnsiTheme="minorHAnsi" w:cstheme="minorHAnsi"/>
          <w:sz w:val="22"/>
          <w:szCs w:val="22"/>
        </w:rPr>
        <w:t>e countless f</w:t>
      </w:r>
      <w:r w:rsidR="00D16B7B" w:rsidRPr="00361376">
        <w:rPr>
          <w:rFonts w:asciiTheme="minorHAnsi" w:hAnsiTheme="minorHAnsi" w:cstheme="minorHAnsi"/>
          <w:sz w:val="22"/>
          <w:szCs w:val="22"/>
        </w:rPr>
        <w:t>ailings</w:t>
      </w:r>
      <w:r w:rsidR="009150F2" w:rsidRPr="00361376">
        <w:rPr>
          <w:rFonts w:asciiTheme="minorHAnsi" w:hAnsiTheme="minorHAnsi" w:cstheme="minorHAnsi"/>
          <w:sz w:val="22"/>
          <w:szCs w:val="22"/>
        </w:rPr>
        <w:t xml:space="preserve"> </w:t>
      </w:r>
      <w:r w:rsidR="0010646D" w:rsidRPr="00361376">
        <w:rPr>
          <w:rFonts w:asciiTheme="minorHAnsi" w:hAnsiTheme="minorHAnsi" w:cstheme="minorHAnsi"/>
          <w:sz w:val="22"/>
          <w:szCs w:val="22"/>
        </w:rPr>
        <w:t xml:space="preserve">in paperwork and communication </w:t>
      </w:r>
      <w:r w:rsidR="009150F2" w:rsidRPr="00361376">
        <w:rPr>
          <w:rFonts w:asciiTheme="minorHAnsi" w:hAnsiTheme="minorHAnsi" w:cstheme="minorHAnsi"/>
          <w:sz w:val="22"/>
          <w:szCs w:val="22"/>
        </w:rPr>
        <w:t xml:space="preserve">by various partner agencies, which eventually led to Campbell re-offending </w:t>
      </w:r>
      <w:r w:rsidR="00DB746E" w:rsidRPr="00361376">
        <w:rPr>
          <w:rFonts w:asciiTheme="minorHAnsi" w:hAnsiTheme="minorHAnsi" w:cstheme="minorHAnsi"/>
          <w:sz w:val="22"/>
          <w:szCs w:val="22"/>
        </w:rPr>
        <w:t>by</w:t>
      </w:r>
      <w:r w:rsidR="009150F2" w:rsidRPr="00361376">
        <w:rPr>
          <w:rFonts w:asciiTheme="minorHAnsi" w:hAnsiTheme="minorHAnsi" w:cstheme="minorHAnsi"/>
          <w:sz w:val="22"/>
          <w:szCs w:val="22"/>
        </w:rPr>
        <w:t xml:space="preserve"> raping and murdering a female</w:t>
      </w:r>
      <w:r w:rsidR="00DB746E" w:rsidRPr="00361376">
        <w:rPr>
          <w:rFonts w:asciiTheme="minorHAnsi" w:hAnsiTheme="minorHAnsi" w:cstheme="minorHAnsi"/>
          <w:sz w:val="22"/>
          <w:szCs w:val="22"/>
        </w:rPr>
        <w:t xml:space="preserve"> even after he expressed his own concerns to his probation officer.</w:t>
      </w:r>
      <w:r w:rsidR="00403E9C" w:rsidRPr="00361376">
        <w:rPr>
          <w:rFonts w:asciiTheme="minorHAnsi" w:hAnsiTheme="minorHAnsi" w:cstheme="minorHAnsi"/>
          <w:sz w:val="22"/>
          <w:szCs w:val="22"/>
        </w:rPr>
        <w:t xml:space="preserve">  Therefore,</w:t>
      </w:r>
      <w:r w:rsidR="00723CC2" w:rsidRPr="00361376">
        <w:rPr>
          <w:rFonts w:asciiTheme="minorHAnsi" w:hAnsiTheme="minorHAnsi" w:cstheme="minorHAnsi"/>
          <w:sz w:val="22"/>
          <w:szCs w:val="22"/>
        </w:rPr>
        <w:t xml:space="preserve"> </w:t>
      </w:r>
      <w:r w:rsidR="00403E9C" w:rsidRPr="00361376">
        <w:rPr>
          <w:rFonts w:asciiTheme="minorHAnsi" w:hAnsiTheme="minorHAnsi" w:cstheme="minorHAnsi"/>
          <w:sz w:val="22"/>
          <w:szCs w:val="22"/>
        </w:rPr>
        <w:t>Bryant et al. (2015)</w:t>
      </w:r>
      <w:r w:rsidR="00723CC2" w:rsidRPr="00361376">
        <w:rPr>
          <w:rFonts w:asciiTheme="minorHAnsi" w:hAnsiTheme="minorHAnsi" w:cstheme="minorHAnsi"/>
          <w:sz w:val="22"/>
          <w:szCs w:val="22"/>
        </w:rPr>
        <w:t xml:space="preserve"> believe</w:t>
      </w:r>
      <w:r w:rsidR="00403E9C" w:rsidRPr="00361376">
        <w:rPr>
          <w:rFonts w:asciiTheme="minorHAnsi" w:hAnsiTheme="minorHAnsi" w:cstheme="minorHAnsi"/>
          <w:sz w:val="22"/>
          <w:szCs w:val="22"/>
        </w:rPr>
        <w:t>,</w:t>
      </w:r>
      <w:r w:rsidR="00723CC2" w:rsidRPr="00361376">
        <w:rPr>
          <w:rFonts w:asciiTheme="minorHAnsi" w:hAnsiTheme="minorHAnsi" w:cstheme="minorHAnsi"/>
          <w:sz w:val="22"/>
          <w:szCs w:val="22"/>
        </w:rPr>
        <w:t xml:space="preserve"> that</w:t>
      </w:r>
      <w:r w:rsidR="00403E9C" w:rsidRPr="00361376">
        <w:rPr>
          <w:rFonts w:asciiTheme="minorHAnsi" w:hAnsiTheme="minorHAnsi" w:cstheme="minorHAnsi"/>
          <w:sz w:val="22"/>
          <w:szCs w:val="22"/>
        </w:rPr>
        <w:t xml:space="preserve"> </w:t>
      </w:r>
      <w:r w:rsidR="004A148B" w:rsidRPr="00361376">
        <w:rPr>
          <w:rFonts w:asciiTheme="minorHAnsi" w:hAnsiTheme="minorHAnsi" w:cstheme="minorHAnsi"/>
          <w:sz w:val="22"/>
          <w:szCs w:val="22"/>
        </w:rPr>
        <w:t xml:space="preserve">partnership approaches such as </w:t>
      </w:r>
      <w:r w:rsidR="00403E9C" w:rsidRPr="00361376">
        <w:rPr>
          <w:rFonts w:asciiTheme="minorHAnsi" w:hAnsiTheme="minorHAnsi" w:cstheme="minorHAnsi"/>
          <w:sz w:val="22"/>
          <w:szCs w:val="22"/>
        </w:rPr>
        <w:t xml:space="preserve">MAPPA </w:t>
      </w:r>
      <w:r w:rsidR="004A148B" w:rsidRPr="00361376">
        <w:rPr>
          <w:rFonts w:asciiTheme="minorHAnsi" w:hAnsiTheme="minorHAnsi" w:cstheme="minorHAnsi"/>
          <w:sz w:val="22"/>
          <w:szCs w:val="22"/>
        </w:rPr>
        <w:t xml:space="preserve">are </w:t>
      </w:r>
      <w:r w:rsidR="007D3CA2" w:rsidRPr="00361376">
        <w:rPr>
          <w:rFonts w:asciiTheme="minorHAnsi" w:hAnsiTheme="minorHAnsi" w:cstheme="minorHAnsi"/>
          <w:sz w:val="22"/>
          <w:szCs w:val="22"/>
        </w:rPr>
        <w:t xml:space="preserve">ineffective, </w:t>
      </w:r>
      <w:r w:rsidR="00403E9C" w:rsidRPr="00361376">
        <w:rPr>
          <w:rFonts w:asciiTheme="minorHAnsi" w:hAnsiTheme="minorHAnsi" w:cstheme="minorHAnsi"/>
          <w:sz w:val="22"/>
          <w:szCs w:val="22"/>
        </w:rPr>
        <w:t xml:space="preserve">as </w:t>
      </w:r>
      <w:r w:rsidR="004A148B" w:rsidRPr="00361376">
        <w:rPr>
          <w:rFonts w:asciiTheme="minorHAnsi" w:hAnsiTheme="minorHAnsi" w:cstheme="minorHAnsi"/>
          <w:sz w:val="22"/>
          <w:szCs w:val="22"/>
        </w:rPr>
        <w:t>they</w:t>
      </w:r>
      <w:r w:rsidR="00403E9C" w:rsidRPr="00361376">
        <w:rPr>
          <w:rFonts w:asciiTheme="minorHAnsi" w:hAnsiTheme="minorHAnsi" w:cstheme="minorHAnsi"/>
          <w:sz w:val="22"/>
          <w:szCs w:val="22"/>
        </w:rPr>
        <w:t xml:space="preserve"> fail to alter the mindset</w:t>
      </w:r>
      <w:r w:rsidR="004A148B" w:rsidRPr="00361376">
        <w:rPr>
          <w:rFonts w:asciiTheme="minorHAnsi" w:hAnsiTheme="minorHAnsi" w:cstheme="minorHAnsi"/>
          <w:sz w:val="22"/>
          <w:szCs w:val="22"/>
        </w:rPr>
        <w:t xml:space="preserve"> of an offender leading to more severe re-offending</w:t>
      </w:r>
      <w:proofErr w:type="gramStart"/>
      <w:r w:rsidR="004A148B" w:rsidRPr="00361376">
        <w:rPr>
          <w:rFonts w:asciiTheme="minorHAnsi" w:hAnsiTheme="minorHAnsi" w:cstheme="minorHAnsi"/>
          <w:sz w:val="22"/>
          <w:szCs w:val="22"/>
        </w:rPr>
        <w:t>.</w:t>
      </w:r>
      <w:r w:rsidRPr="00361376">
        <w:rPr>
          <w:rFonts w:asciiTheme="minorHAnsi" w:hAnsiTheme="minorHAnsi" w:cstheme="minorHAnsi"/>
          <w:sz w:val="22"/>
          <w:szCs w:val="22"/>
        </w:rPr>
        <w:t xml:space="preserve">  </w:t>
      </w:r>
      <w:proofErr w:type="gramEnd"/>
      <w:r w:rsidRPr="00361376">
        <w:rPr>
          <w:rFonts w:asciiTheme="minorHAnsi" w:hAnsiTheme="minorHAnsi" w:cstheme="minorHAnsi"/>
          <w:sz w:val="22"/>
          <w:szCs w:val="22"/>
        </w:rPr>
        <w:t>R</w:t>
      </w:r>
      <w:r w:rsidR="004A148B" w:rsidRPr="00361376">
        <w:rPr>
          <w:rFonts w:asciiTheme="minorHAnsi" w:hAnsiTheme="minorHAnsi" w:cstheme="minorHAnsi"/>
          <w:sz w:val="22"/>
          <w:szCs w:val="22"/>
        </w:rPr>
        <w:t xml:space="preserve">egardless of its </w:t>
      </w:r>
      <w:r w:rsidR="00844AE8" w:rsidRPr="00361376">
        <w:rPr>
          <w:rFonts w:asciiTheme="minorHAnsi" w:hAnsiTheme="minorHAnsi" w:cstheme="minorHAnsi"/>
          <w:sz w:val="22"/>
          <w:szCs w:val="22"/>
        </w:rPr>
        <w:t>developmental attempts</w:t>
      </w:r>
      <w:r w:rsidRPr="00361376">
        <w:rPr>
          <w:rFonts w:asciiTheme="minorHAnsi" w:hAnsiTheme="minorHAnsi" w:cstheme="minorHAnsi"/>
          <w:sz w:val="22"/>
          <w:szCs w:val="22"/>
        </w:rPr>
        <w:t>,</w:t>
      </w:r>
      <w:r w:rsidR="00844AE8" w:rsidRPr="00361376">
        <w:rPr>
          <w:rFonts w:asciiTheme="minorHAnsi" w:hAnsiTheme="minorHAnsi" w:cstheme="minorHAnsi"/>
          <w:sz w:val="22"/>
          <w:szCs w:val="22"/>
        </w:rPr>
        <w:t xml:space="preserve"> </w:t>
      </w:r>
      <w:r w:rsidR="004A148B" w:rsidRPr="00361376">
        <w:rPr>
          <w:rFonts w:asciiTheme="minorHAnsi" w:hAnsiTheme="minorHAnsi" w:cstheme="minorHAnsi"/>
          <w:sz w:val="22"/>
          <w:szCs w:val="22"/>
        </w:rPr>
        <w:t xml:space="preserve">Chapman et al. (2016) </w:t>
      </w:r>
      <w:r w:rsidR="00844AE8" w:rsidRPr="00361376">
        <w:rPr>
          <w:rFonts w:asciiTheme="minorHAnsi" w:hAnsiTheme="minorHAnsi" w:cstheme="minorHAnsi"/>
          <w:sz w:val="22"/>
          <w:szCs w:val="22"/>
        </w:rPr>
        <w:t>state,</w:t>
      </w:r>
      <w:r w:rsidR="004A148B" w:rsidRPr="00361376">
        <w:rPr>
          <w:rFonts w:asciiTheme="minorHAnsi" w:hAnsiTheme="minorHAnsi" w:cstheme="minorHAnsi"/>
          <w:sz w:val="22"/>
          <w:szCs w:val="22"/>
        </w:rPr>
        <w:t xml:space="preserve"> that there is an inadequate indication of whether supervision </w:t>
      </w:r>
      <w:r w:rsidR="004A148B" w:rsidRPr="00361376">
        <w:rPr>
          <w:rFonts w:asciiTheme="minorHAnsi" w:hAnsiTheme="minorHAnsi" w:cstheme="minorHAnsi"/>
          <w:sz w:val="22"/>
          <w:szCs w:val="22"/>
        </w:rPr>
        <w:lastRenderedPageBreak/>
        <w:t>through partnership working is effectual or not</w:t>
      </w:r>
      <w:proofErr w:type="gramStart"/>
      <w:r w:rsidR="004A148B" w:rsidRPr="00361376">
        <w:rPr>
          <w:rFonts w:asciiTheme="minorHAnsi" w:hAnsiTheme="minorHAnsi" w:cstheme="minorHAnsi"/>
          <w:sz w:val="22"/>
          <w:szCs w:val="22"/>
        </w:rPr>
        <w:t>.</w:t>
      </w:r>
      <w:r w:rsidR="00031D7A" w:rsidRPr="00361376">
        <w:rPr>
          <w:rFonts w:asciiTheme="minorHAnsi" w:hAnsiTheme="minorHAnsi" w:cstheme="minorHAnsi"/>
          <w:sz w:val="22"/>
          <w:szCs w:val="22"/>
        </w:rPr>
        <w:t xml:space="preserve">  </w:t>
      </w:r>
      <w:proofErr w:type="gramEnd"/>
      <w:r w:rsidR="00844AE8" w:rsidRPr="00361376">
        <w:rPr>
          <w:rFonts w:asciiTheme="minorHAnsi" w:hAnsiTheme="minorHAnsi" w:cstheme="minorHAnsi"/>
          <w:sz w:val="22"/>
          <w:szCs w:val="22"/>
        </w:rPr>
        <w:t xml:space="preserve">Cooper et al. (2023), </w:t>
      </w:r>
      <w:r w:rsidR="00C126D3" w:rsidRPr="00361376">
        <w:rPr>
          <w:rFonts w:asciiTheme="minorHAnsi" w:hAnsiTheme="minorHAnsi" w:cstheme="minorHAnsi"/>
          <w:sz w:val="22"/>
          <w:szCs w:val="22"/>
        </w:rPr>
        <w:t xml:space="preserve">believe that this is due to </w:t>
      </w:r>
      <w:r w:rsidR="00844AE8" w:rsidRPr="00361376">
        <w:rPr>
          <w:rFonts w:asciiTheme="minorHAnsi" w:hAnsiTheme="minorHAnsi" w:cstheme="minorHAnsi"/>
          <w:sz w:val="22"/>
          <w:szCs w:val="22"/>
        </w:rPr>
        <w:t xml:space="preserve">enquiries </w:t>
      </w:r>
      <w:r w:rsidR="00C126D3" w:rsidRPr="00361376">
        <w:rPr>
          <w:rFonts w:asciiTheme="minorHAnsi" w:hAnsiTheme="minorHAnsi" w:cstheme="minorHAnsi"/>
          <w:sz w:val="22"/>
          <w:szCs w:val="22"/>
        </w:rPr>
        <w:t>into</w:t>
      </w:r>
      <w:r w:rsidR="00844AE8" w:rsidRPr="00361376">
        <w:rPr>
          <w:rFonts w:asciiTheme="minorHAnsi" w:hAnsiTheme="minorHAnsi" w:cstheme="minorHAnsi"/>
          <w:sz w:val="22"/>
          <w:szCs w:val="22"/>
        </w:rPr>
        <w:t xml:space="preserve"> </w:t>
      </w:r>
      <w:r w:rsidR="007D3CA2" w:rsidRPr="00361376">
        <w:rPr>
          <w:rFonts w:asciiTheme="minorHAnsi" w:hAnsiTheme="minorHAnsi" w:cstheme="minorHAnsi"/>
          <w:sz w:val="22"/>
          <w:szCs w:val="22"/>
        </w:rPr>
        <w:t xml:space="preserve">MAPPA </w:t>
      </w:r>
      <w:r w:rsidR="00C126D3" w:rsidRPr="00361376">
        <w:rPr>
          <w:rFonts w:asciiTheme="minorHAnsi" w:hAnsiTheme="minorHAnsi" w:cstheme="minorHAnsi"/>
          <w:sz w:val="22"/>
          <w:szCs w:val="22"/>
        </w:rPr>
        <w:t xml:space="preserve">being </w:t>
      </w:r>
      <w:r w:rsidR="007D3CA2" w:rsidRPr="00361376">
        <w:rPr>
          <w:rFonts w:asciiTheme="minorHAnsi" w:hAnsiTheme="minorHAnsi" w:cstheme="minorHAnsi"/>
          <w:sz w:val="22"/>
          <w:szCs w:val="22"/>
        </w:rPr>
        <w:t>out-of-date</w:t>
      </w:r>
      <w:r w:rsidR="00C126D3" w:rsidRPr="00361376">
        <w:rPr>
          <w:rFonts w:asciiTheme="minorHAnsi" w:hAnsiTheme="minorHAnsi" w:cstheme="minorHAnsi"/>
          <w:sz w:val="22"/>
          <w:szCs w:val="22"/>
        </w:rPr>
        <w:t>,</w:t>
      </w:r>
      <w:r w:rsidR="007D3CA2" w:rsidRPr="00361376">
        <w:rPr>
          <w:rFonts w:asciiTheme="minorHAnsi" w:hAnsiTheme="minorHAnsi" w:cstheme="minorHAnsi"/>
          <w:sz w:val="22"/>
          <w:szCs w:val="22"/>
        </w:rPr>
        <w:t xml:space="preserve"> and </w:t>
      </w:r>
      <w:r w:rsidR="00844AE8" w:rsidRPr="00361376">
        <w:rPr>
          <w:rFonts w:asciiTheme="minorHAnsi" w:hAnsiTheme="minorHAnsi" w:cstheme="minorHAnsi"/>
          <w:sz w:val="22"/>
          <w:szCs w:val="22"/>
        </w:rPr>
        <w:t xml:space="preserve">that </w:t>
      </w:r>
      <w:r w:rsidR="007D3CA2" w:rsidRPr="00361376">
        <w:rPr>
          <w:rFonts w:asciiTheme="minorHAnsi" w:hAnsiTheme="minorHAnsi" w:cstheme="minorHAnsi"/>
          <w:sz w:val="22"/>
          <w:szCs w:val="22"/>
        </w:rPr>
        <w:t xml:space="preserve">there </w:t>
      </w:r>
      <w:r w:rsidR="004835D1" w:rsidRPr="00361376">
        <w:rPr>
          <w:rFonts w:asciiTheme="minorHAnsi" w:hAnsiTheme="minorHAnsi" w:cstheme="minorHAnsi"/>
          <w:sz w:val="22"/>
          <w:szCs w:val="22"/>
        </w:rPr>
        <w:t>is a lack of information and data</w:t>
      </w:r>
      <w:r w:rsidR="0074199B" w:rsidRPr="00361376">
        <w:rPr>
          <w:rFonts w:asciiTheme="minorHAnsi" w:hAnsiTheme="minorHAnsi" w:cstheme="minorHAnsi"/>
          <w:sz w:val="22"/>
          <w:szCs w:val="22"/>
        </w:rPr>
        <w:t xml:space="preserve"> available</w:t>
      </w:r>
      <w:r w:rsidR="004835D1" w:rsidRPr="00361376">
        <w:rPr>
          <w:rFonts w:asciiTheme="minorHAnsi" w:hAnsiTheme="minorHAnsi" w:cstheme="minorHAnsi"/>
          <w:sz w:val="22"/>
          <w:szCs w:val="22"/>
        </w:rPr>
        <w:t xml:space="preserve"> regarding </w:t>
      </w:r>
      <w:r w:rsidR="00181E20" w:rsidRPr="00361376">
        <w:rPr>
          <w:rFonts w:asciiTheme="minorHAnsi" w:hAnsiTheme="minorHAnsi" w:cstheme="minorHAnsi"/>
          <w:sz w:val="22"/>
          <w:szCs w:val="22"/>
        </w:rPr>
        <w:t>its success</w:t>
      </w:r>
      <w:r w:rsidR="00844AE8" w:rsidRPr="00361376">
        <w:rPr>
          <w:rFonts w:asciiTheme="minorHAnsi" w:hAnsiTheme="minorHAnsi" w:cstheme="minorHAnsi"/>
          <w:sz w:val="22"/>
          <w:szCs w:val="22"/>
        </w:rPr>
        <w:t>.</w:t>
      </w:r>
    </w:p>
    <w:p w14:paraId="52A7F6C0" w14:textId="51BCF47B" w:rsidR="002F6E1C" w:rsidRPr="00361376" w:rsidRDefault="00A308FE" w:rsidP="004A148B">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To conclude,</w:t>
      </w:r>
      <w:r w:rsidR="00126859" w:rsidRPr="00361376">
        <w:rPr>
          <w:rFonts w:asciiTheme="minorHAnsi" w:hAnsiTheme="minorHAnsi" w:cstheme="minorHAnsi"/>
          <w:sz w:val="22"/>
          <w:szCs w:val="22"/>
        </w:rPr>
        <w:t xml:space="preserve"> research suggests that</w:t>
      </w:r>
      <w:r w:rsidRPr="00361376">
        <w:rPr>
          <w:rFonts w:asciiTheme="minorHAnsi" w:hAnsiTheme="minorHAnsi" w:cstheme="minorHAnsi"/>
          <w:sz w:val="22"/>
          <w:szCs w:val="22"/>
        </w:rPr>
        <w:t xml:space="preserve"> a partnership approach </w:t>
      </w:r>
      <w:r w:rsidR="00126859" w:rsidRPr="00361376">
        <w:rPr>
          <w:rFonts w:asciiTheme="minorHAnsi" w:hAnsiTheme="minorHAnsi" w:cstheme="minorHAnsi"/>
          <w:sz w:val="22"/>
          <w:szCs w:val="22"/>
        </w:rPr>
        <w:t xml:space="preserve">is </w:t>
      </w:r>
      <w:r w:rsidRPr="00361376">
        <w:rPr>
          <w:rFonts w:asciiTheme="minorHAnsi" w:hAnsiTheme="minorHAnsi" w:cstheme="minorHAnsi"/>
          <w:sz w:val="22"/>
          <w:szCs w:val="22"/>
        </w:rPr>
        <w:t>a</w:t>
      </w:r>
      <w:r w:rsidR="00126859" w:rsidRPr="00361376">
        <w:rPr>
          <w:rFonts w:asciiTheme="minorHAnsi" w:hAnsiTheme="minorHAnsi" w:cstheme="minorHAnsi"/>
          <w:sz w:val="22"/>
          <w:szCs w:val="22"/>
        </w:rPr>
        <w:t>n</w:t>
      </w:r>
      <w:r w:rsidRPr="00361376">
        <w:rPr>
          <w:rFonts w:asciiTheme="minorHAnsi" w:hAnsiTheme="minorHAnsi" w:cstheme="minorHAnsi"/>
          <w:sz w:val="22"/>
          <w:szCs w:val="22"/>
        </w:rPr>
        <w:t xml:space="preserve"> </w:t>
      </w:r>
      <w:r w:rsidR="00126859" w:rsidRPr="00361376">
        <w:rPr>
          <w:rFonts w:asciiTheme="minorHAnsi" w:hAnsiTheme="minorHAnsi" w:cstheme="minorHAnsi"/>
          <w:sz w:val="22"/>
          <w:szCs w:val="22"/>
        </w:rPr>
        <w:t xml:space="preserve">effective method </w:t>
      </w:r>
      <w:r w:rsidRPr="00361376">
        <w:rPr>
          <w:rFonts w:asciiTheme="minorHAnsi" w:hAnsiTheme="minorHAnsi" w:cstheme="minorHAnsi"/>
          <w:sz w:val="22"/>
          <w:szCs w:val="22"/>
        </w:rPr>
        <w:t>of managing</w:t>
      </w:r>
      <w:r w:rsidR="00126859" w:rsidRPr="00361376">
        <w:rPr>
          <w:rFonts w:asciiTheme="minorHAnsi" w:hAnsiTheme="minorHAnsi" w:cstheme="minorHAnsi"/>
          <w:sz w:val="22"/>
          <w:szCs w:val="22"/>
        </w:rPr>
        <w:t xml:space="preserve"> offenders</w:t>
      </w:r>
      <w:r w:rsidRPr="00361376">
        <w:rPr>
          <w:rFonts w:asciiTheme="minorHAnsi" w:hAnsiTheme="minorHAnsi" w:cstheme="minorHAnsi"/>
          <w:sz w:val="22"/>
          <w:szCs w:val="22"/>
        </w:rPr>
        <w:t xml:space="preserve"> as </w:t>
      </w:r>
      <w:r w:rsidR="00126859" w:rsidRPr="00361376">
        <w:rPr>
          <w:rFonts w:asciiTheme="minorHAnsi" w:hAnsiTheme="minorHAnsi" w:cstheme="minorHAnsi"/>
          <w:sz w:val="22"/>
          <w:szCs w:val="22"/>
        </w:rPr>
        <w:t>data</w:t>
      </w:r>
      <w:r w:rsidRPr="00361376">
        <w:rPr>
          <w:rFonts w:asciiTheme="minorHAnsi" w:hAnsiTheme="minorHAnsi" w:cstheme="minorHAnsi"/>
          <w:sz w:val="22"/>
          <w:szCs w:val="22"/>
        </w:rPr>
        <w:t xml:space="preserve"> can be shared betwee</w:t>
      </w:r>
      <w:r w:rsidR="00126859" w:rsidRPr="00361376">
        <w:rPr>
          <w:rFonts w:asciiTheme="minorHAnsi" w:hAnsiTheme="minorHAnsi" w:cstheme="minorHAnsi"/>
          <w:sz w:val="22"/>
          <w:szCs w:val="22"/>
        </w:rPr>
        <w:t xml:space="preserve">n </w:t>
      </w:r>
      <w:r w:rsidR="00C06D73" w:rsidRPr="00361376">
        <w:rPr>
          <w:rFonts w:asciiTheme="minorHAnsi" w:hAnsiTheme="minorHAnsi" w:cstheme="minorHAnsi"/>
          <w:sz w:val="22"/>
          <w:szCs w:val="22"/>
        </w:rPr>
        <w:t xml:space="preserve">a collaboration of </w:t>
      </w:r>
      <w:r w:rsidRPr="00361376">
        <w:rPr>
          <w:rFonts w:asciiTheme="minorHAnsi" w:hAnsiTheme="minorHAnsi" w:cstheme="minorHAnsi"/>
          <w:sz w:val="22"/>
          <w:szCs w:val="22"/>
        </w:rPr>
        <w:t>agencies</w:t>
      </w:r>
      <w:r w:rsidR="00327AD7" w:rsidRPr="00361376">
        <w:rPr>
          <w:rFonts w:asciiTheme="minorHAnsi" w:hAnsiTheme="minorHAnsi" w:cstheme="minorHAnsi"/>
          <w:sz w:val="22"/>
          <w:szCs w:val="22"/>
        </w:rPr>
        <w:t>, allowing</w:t>
      </w:r>
      <w:r w:rsidRPr="00361376">
        <w:rPr>
          <w:rFonts w:asciiTheme="minorHAnsi" w:hAnsiTheme="minorHAnsi" w:cstheme="minorHAnsi"/>
          <w:sz w:val="22"/>
          <w:szCs w:val="22"/>
        </w:rPr>
        <w:t xml:space="preserve"> </w:t>
      </w:r>
      <w:r w:rsidR="00126859" w:rsidRPr="00361376">
        <w:rPr>
          <w:rFonts w:asciiTheme="minorHAnsi" w:hAnsiTheme="minorHAnsi" w:cstheme="minorHAnsi"/>
          <w:sz w:val="22"/>
          <w:szCs w:val="22"/>
        </w:rPr>
        <w:t>a</w:t>
      </w:r>
      <w:r w:rsidRPr="00361376">
        <w:rPr>
          <w:rFonts w:asciiTheme="minorHAnsi" w:hAnsiTheme="minorHAnsi" w:cstheme="minorHAnsi"/>
          <w:sz w:val="22"/>
          <w:szCs w:val="22"/>
        </w:rPr>
        <w:t xml:space="preserve"> </w:t>
      </w:r>
      <w:r w:rsidR="00C06D73" w:rsidRPr="00361376">
        <w:rPr>
          <w:rFonts w:asciiTheme="minorHAnsi" w:hAnsiTheme="minorHAnsi" w:cstheme="minorHAnsi"/>
          <w:sz w:val="22"/>
          <w:szCs w:val="22"/>
        </w:rPr>
        <w:t>them to</w:t>
      </w:r>
      <w:r w:rsidRPr="00361376">
        <w:rPr>
          <w:rFonts w:asciiTheme="minorHAnsi" w:hAnsiTheme="minorHAnsi" w:cstheme="minorHAnsi"/>
          <w:sz w:val="22"/>
          <w:szCs w:val="22"/>
        </w:rPr>
        <w:t xml:space="preserve"> monitor </w:t>
      </w:r>
      <w:r w:rsidR="00126859" w:rsidRPr="00361376">
        <w:rPr>
          <w:rFonts w:asciiTheme="minorHAnsi" w:hAnsiTheme="minorHAnsi" w:cstheme="minorHAnsi"/>
          <w:sz w:val="22"/>
          <w:szCs w:val="22"/>
        </w:rPr>
        <w:t>violent and sexual offenders</w:t>
      </w:r>
      <w:proofErr w:type="gramStart"/>
      <w:r w:rsidR="00126859" w:rsidRPr="00361376">
        <w:rPr>
          <w:rFonts w:asciiTheme="minorHAnsi" w:hAnsiTheme="minorHAnsi" w:cstheme="minorHAnsi"/>
          <w:sz w:val="22"/>
          <w:szCs w:val="22"/>
        </w:rPr>
        <w:t>.</w:t>
      </w:r>
      <w:r w:rsidR="00126B8C" w:rsidRPr="00361376">
        <w:rPr>
          <w:rFonts w:asciiTheme="minorHAnsi" w:hAnsiTheme="minorHAnsi" w:cstheme="minorHAnsi"/>
          <w:sz w:val="22"/>
          <w:szCs w:val="22"/>
        </w:rPr>
        <w:t xml:space="preserve">  </w:t>
      </w:r>
      <w:proofErr w:type="gramEnd"/>
      <w:r w:rsidR="00393B71" w:rsidRPr="00361376">
        <w:rPr>
          <w:rFonts w:asciiTheme="minorHAnsi" w:hAnsiTheme="minorHAnsi" w:cstheme="minorHAnsi"/>
          <w:sz w:val="22"/>
          <w:szCs w:val="22"/>
        </w:rPr>
        <w:t xml:space="preserve">Through good practice and supervision, studies indicate that MAPPA </w:t>
      </w:r>
      <w:r w:rsidR="00380FA9" w:rsidRPr="00361376">
        <w:rPr>
          <w:rFonts w:asciiTheme="minorHAnsi" w:hAnsiTheme="minorHAnsi" w:cstheme="minorHAnsi"/>
          <w:sz w:val="22"/>
          <w:szCs w:val="22"/>
        </w:rPr>
        <w:t xml:space="preserve">has </w:t>
      </w:r>
      <w:r w:rsidR="00393B71" w:rsidRPr="00361376">
        <w:rPr>
          <w:rFonts w:asciiTheme="minorHAnsi" w:hAnsiTheme="minorHAnsi" w:cstheme="minorHAnsi"/>
          <w:sz w:val="22"/>
          <w:szCs w:val="22"/>
        </w:rPr>
        <w:t>often been effective</w:t>
      </w:r>
      <w:r w:rsidR="00F85073" w:rsidRPr="00361376">
        <w:rPr>
          <w:rFonts w:asciiTheme="minorHAnsi" w:hAnsiTheme="minorHAnsi" w:cstheme="minorHAnsi"/>
          <w:sz w:val="22"/>
          <w:szCs w:val="22"/>
        </w:rPr>
        <w:t xml:space="preserve"> as</w:t>
      </w:r>
      <w:r w:rsidR="00380FA9" w:rsidRPr="00361376">
        <w:rPr>
          <w:rFonts w:asciiTheme="minorHAnsi" w:hAnsiTheme="minorHAnsi" w:cstheme="minorHAnsi"/>
          <w:sz w:val="22"/>
          <w:szCs w:val="22"/>
        </w:rPr>
        <w:t xml:space="preserve"> </w:t>
      </w:r>
      <w:r w:rsidR="001668B1" w:rsidRPr="00361376">
        <w:rPr>
          <w:rFonts w:asciiTheme="minorHAnsi" w:hAnsiTheme="minorHAnsi" w:cstheme="minorHAnsi"/>
          <w:sz w:val="22"/>
          <w:szCs w:val="22"/>
        </w:rPr>
        <w:t xml:space="preserve">it has frequently </w:t>
      </w:r>
      <w:r w:rsidR="00393B71" w:rsidRPr="00361376">
        <w:rPr>
          <w:rFonts w:asciiTheme="minorHAnsi" w:hAnsiTheme="minorHAnsi" w:cstheme="minorHAnsi"/>
          <w:sz w:val="22"/>
          <w:szCs w:val="22"/>
        </w:rPr>
        <w:t>prevent</w:t>
      </w:r>
      <w:r w:rsidR="001668B1" w:rsidRPr="00361376">
        <w:rPr>
          <w:rFonts w:asciiTheme="minorHAnsi" w:hAnsiTheme="minorHAnsi" w:cstheme="minorHAnsi"/>
          <w:sz w:val="22"/>
          <w:szCs w:val="22"/>
        </w:rPr>
        <w:t>ed</w:t>
      </w:r>
      <w:r w:rsidR="00393B71" w:rsidRPr="00361376">
        <w:rPr>
          <w:rFonts w:asciiTheme="minorHAnsi" w:hAnsiTheme="minorHAnsi" w:cstheme="minorHAnsi"/>
          <w:sz w:val="22"/>
          <w:szCs w:val="22"/>
        </w:rPr>
        <w:t xml:space="preserve"> </w:t>
      </w:r>
      <w:r w:rsidR="001668B1" w:rsidRPr="00361376">
        <w:rPr>
          <w:rFonts w:asciiTheme="minorHAnsi" w:hAnsiTheme="minorHAnsi" w:cstheme="minorHAnsi"/>
          <w:sz w:val="22"/>
          <w:szCs w:val="22"/>
        </w:rPr>
        <w:t xml:space="preserve">and reduced </w:t>
      </w:r>
      <w:r w:rsidR="00367EA3" w:rsidRPr="00361376">
        <w:rPr>
          <w:rFonts w:asciiTheme="minorHAnsi" w:hAnsiTheme="minorHAnsi" w:cstheme="minorHAnsi"/>
          <w:sz w:val="22"/>
          <w:szCs w:val="22"/>
        </w:rPr>
        <w:t>re-offending and</w:t>
      </w:r>
      <w:r w:rsidR="001668B1" w:rsidRPr="00361376">
        <w:rPr>
          <w:rFonts w:asciiTheme="minorHAnsi" w:hAnsiTheme="minorHAnsi" w:cstheme="minorHAnsi"/>
          <w:sz w:val="22"/>
          <w:szCs w:val="22"/>
        </w:rPr>
        <w:t xml:space="preserve"> decreased the number of SFO charges</w:t>
      </w:r>
      <w:proofErr w:type="gramStart"/>
      <w:r w:rsidR="002B4E93" w:rsidRPr="00361376">
        <w:rPr>
          <w:rFonts w:asciiTheme="minorHAnsi" w:hAnsiTheme="minorHAnsi" w:cstheme="minorHAnsi"/>
          <w:sz w:val="22"/>
          <w:szCs w:val="22"/>
        </w:rPr>
        <w:t xml:space="preserve">.  </w:t>
      </w:r>
      <w:proofErr w:type="gramEnd"/>
      <w:r w:rsidR="001668B1" w:rsidRPr="00361376">
        <w:rPr>
          <w:rFonts w:asciiTheme="minorHAnsi" w:hAnsiTheme="minorHAnsi" w:cstheme="minorHAnsi"/>
          <w:sz w:val="22"/>
          <w:szCs w:val="22"/>
        </w:rPr>
        <w:t xml:space="preserve">However, it </w:t>
      </w:r>
      <w:proofErr w:type="gramStart"/>
      <w:r w:rsidR="001668B1" w:rsidRPr="00361376">
        <w:rPr>
          <w:rFonts w:asciiTheme="minorHAnsi" w:hAnsiTheme="minorHAnsi" w:cstheme="minorHAnsi"/>
          <w:sz w:val="22"/>
          <w:szCs w:val="22"/>
        </w:rPr>
        <w:t>is believed</w:t>
      </w:r>
      <w:proofErr w:type="gramEnd"/>
      <w:r w:rsidR="001668B1" w:rsidRPr="00361376">
        <w:rPr>
          <w:rFonts w:asciiTheme="minorHAnsi" w:hAnsiTheme="minorHAnsi" w:cstheme="minorHAnsi"/>
          <w:sz w:val="22"/>
          <w:szCs w:val="22"/>
        </w:rPr>
        <w:t xml:space="preserve"> that </w:t>
      </w:r>
      <w:r w:rsidR="00C060C6" w:rsidRPr="00361376">
        <w:rPr>
          <w:rFonts w:asciiTheme="minorHAnsi" w:hAnsiTheme="minorHAnsi" w:cstheme="minorHAnsi"/>
          <w:sz w:val="22"/>
          <w:szCs w:val="22"/>
        </w:rPr>
        <w:t>for</w:t>
      </w:r>
      <w:r w:rsidR="001668B1" w:rsidRPr="00361376">
        <w:rPr>
          <w:rFonts w:asciiTheme="minorHAnsi" w:hAnsiTheme="minorHAnsi" w:cstheme="minorHAnsi"/>
          <w:sz w:val="22"/>
          <w:szCs w:val="22"/>
        </w:rPr>
        <w:t xml:space="preserve"> effectual MAPPA </w:t>
      </w:r>
      <w:r w:rsidR="007E0808" w:rsidRPr="00361376">
        <w:rPr>
          <w:rFonts w:asciiTheme="minorHAnsi" w:hAnsiTheme="minorHAnsi" w:cstheme="minorHAnsi"/>
          <w:sz w:val="22"/>
          <w:szCs w:val="22"/>
        </w:rPr>
        <w:t>managing</w:t>
      </w:r>
      <w:r w:rsidR="001668B1" w:rsidRPr="00361376">
        <w:rPr>
          <w:rFonts w:asciiTheme="minorHAnsi" w:hAnsiTheme="minorHAnsi" w:cstheme="minorHAnsi"/>
          <w:sz w:val="22"/>
          <w:szCs w:val="22"/>
        </w:rPr>
        <w:t xml:space="preserve"> to occur, clear and effective communication between partner agencies is vital, as relevant information</w:t>
      </w:r>
      <w:r w:rsidR="00C060C6" w:rsidRPr="00361376">
        <w:rPr>
          <w:rFonts w:asciiTheme="minorHAnsi" w:hAnsiTheme="minorHAnsi" w:cstheme="minorHAnsi"/>
          <w:sz w:val="22"/>
          <w:szCs w:val="22"/>
        </w:rPr>
        <w:t xml:space="preserve"> regarding each offender </w:t>
      </w:r>
      <w:r w:rsidR="0041256B" w:rsidRPr="00361376">
        <w:rPr>
          <w:rFonts w:asciiTheme="minorHAnsi" w:hAnsiTheme="minorHAnsi" w:cstheme="minorHAnsi"/>
          <w:sz w:val="22"/>
          <w:szCs w:val="22"/>
        </w:rPr>
        <w:t>needs to be shared</w:t>
      </w:r>
      <w:r w:rsidR="007E0808" w:rsidRPr="00361376">
        <w:rPr>
          <w:rFonts w:asciiTheme="minorHAnsi" w:hAnsiTheme="minorHAnsi" w:cstheme="minorHAnsi"/>
          <w:sz w:val="22"/>
          <w:szCs w:val="22"/>
        </w:rPr>
        <w:t>.</w:t>
      </w:r>
      <w:r w:rsidR="007710D7" w:rsidRPr="00361376">
        <w:rPr>
          <w:rFonts w:asciiTheme="minorHAnsi" w:hAnsiTheme="minorHAnsi" w:cstheme="minorHAnsi"/>
          <w:sz w:val="22"/>
          <w:szCs w:val="22"/>
        </w:rPr>
        <w:t xml:space="preserve"> Nevertheless, a review conducted in 2022 revealed, that agencies such as the police successfully supervised offenders under MAPPA, by introducing tough managing methods and procedures</w:t>
      </w:r>
      <w:r w:rsidR="001A6685">
        <w:rPr>
          <w:rFonts w:asciiTheme="minorHAnsi" w:hAnsiTheme="minorHAnsi" w:cstheme="minorHAnsi"/>
          <w:sz w:val="22"/>
          <w:szCs w:val="22"/>
        </w:rPr>
        <w:t>,</w:t>
      </w:r>
      <w:r w:rsidR="007E0808" w:rsidRPr="00361376">
        <w:rPr>
          <w:rFonts w:asciiTheme="minorHAnsi" w:hAnsiTheme="minorHAnsi" w:cstheme="minorHAnsi"/>
          <w:sz w:val="22"/>
          <w:szCs w:val="22"/>
        </w:rPr>
        <w:t xml:space="preserve"> </w:t>
      </w:r>
      <w:r w:rsidR="007710D7" w:rsidRPr="00361376">
        <w:rPr>
          <w:rFonts w:asciiTheme="minorHAnsi" w:hAnsiTheme="minorHAnsi" w:cstheme="minorHAnsi"/>
          <w:sz w:val="22"/>
          <w:szCs w:val="22"/>
        </w:rPr>
        <w:t>and by communicating effectively with other organisations</w:t>
      </w:r>
      <w:proofErr w:type="gramStart"/>
      <w:r w:rsidR="007710D7" w:rsidRPr="00361376">
        <w:rPr>
          <w:rFonts w:asciiTheme="minorHAnsi" w:hAnsiTheme="minorHAnsi" w:cstheme="minorHAnsi"/>
          <w:sz w:val="22"/>
          <w:szCs w:val="22"/>
        </w:rPr>
        <w:t>.</w:t>
      </w:r>
      <w:r w:rsidR="00ED1811" w:rsidRPr="00361376">
        <w:rPr>
          <w:rFonts w:asciiTheme="minorHAnsi" w:hAnsiTheme="minorHAnsi" w:cstheme="minorHAnsi"/>
          <w:sz w:val="22"/>
          <w:szCs w:val="22"/>
        </w:rPr>
        <w:t xml:space="preserve">  </w:t>
      </w:r>
      <w:proofErr w:type="gramEnd"/>
      <w:r w:rsidR="00ED1811" w:rsidRPr="00361376">
        <w:rPr>
          <w:rFonts w:asciiTheme="minorHAnsi" w:hAnsiTheme="minorHAnsi" w:cstheme="minorHAnsi"/>
          <w:sz w:val="22"/>
          <w:szCs w:val="22"/>
        </w:rPr>
        <w:t>M</w:t>
      </w:r>
      <w:r w:rsidR="007710D7" w:rsidRPr="00361376">
        <w:rPr>
          <w:rFonts w:asciiTheme="minorHAnsi" w:hAnsiTheme="minorHAnsi" w:cstheme="minorHAnsi"/>
          <w:sz w:val="22"/>
          <w:szCs w:val="22"/>
        </w:rPr>
        <w:t xml:space="preserve">any scholars </w:t>
      </w:r>
      <w:r w:rsidR="00DD4189" w:rsidRPr="00361376">
        <w:rPr>
          <w:rFonts w:asciiTheme="minorHAnsi" w:hAnsiTheme="minorHAnsi" w:cstheme="minorHAnsi"/>
          <w:sz w:val="22"/>
          <w:szCs w:val="22"/>
        </w:rPr>
        <w:t>believe</w:t>
      </w:r>
      <w:r w:rsidR="007710D7" w:rsidRPr="00361376">
        <w:rPr>
          <w:rFonts w:asciiTheme="minorHAnsi" w:hAnsiTheme="minorHAnsi" w:cstheme="minorHAnsi"/>
          <w:sz w:val="22"/>
          <w:szCs w:val="22"/>
        </w:rPr>
        <w:t xml:space="preserve"> that there </w:t>
      </w:r>
      <w:r w:rsidR="00D24D3F" w:rsidRPr="00361376">
        <w:rPr>
          <w:rFonts w:asciiTheme="minorHAnsi" w:hAnsiTheme="minorHAnsi" w:cstheme="minorHAnsi"/>
          <w:sz w:val="22"/>
          <w:szCs w:val="22"/>
        </w:rPr>
        <w:t>have</w:t>
      </w:r>
      <w:r w:rsidR="007710D7" w:rsidRPr="00361376">
        <w:rPr>
          <w:rFonts w:asciiTheme="minorHAnsi" w:hAnsiTheme="minorHAnsi" w:cstheme="minorHAnsi"/>
          <w:sz w:val="22"/>
          <w:szCs w:val="22"/>
        </w:rPr>
        <w:t xml:space="preserve"> been positive developments in managing violent and sexual offenders through MAPPA, although it is unclear if the arrangement has been successful</w:t>
      </w:r>
      <w:proofErr w:type="gramStart"/>
      <w:r w:rsidR="007710D7" w:rsidRPr="00361376">
        <w:rPr>
          <w:rFonts w:asciiTheme="minorHAnsi" w:hAnsiTheme="minorHAnsi" w:cstheme="minorHAnsi"/>
          <w:sz w:val="22"/>
          <w:szCs w:val="22"/>
        </w:rPr>
        <w:t>.</w:t>
      </w:r>
      <w:r w:rsidR="00DC2EF6" w:rsidRPr="00361376">
        <w:rPr>
          <w:rFonts w:asciiTheme="minorHAnsi" w:hAnsiTheme="minorHAnsi" w:cstheme="minorHAnsi"/>
          <w:sz w:val="22"/>
          <w:szCs w:val="22"/>
        </w:rPr>
        <w:t xml:space="preserve">  </w:t>
      </w:r>
      <w:proofErr w:type="gramEnd"/>
      <w:r w:rsidR="00C06D73" w:rsidRPr="00361376">
        <w:rPr>
          <w:rFonts w:asciiTheme="minorHAnsi" w:hAnsiTheme="minorHAnsi" w:cstheme="minorHAnsi"/>
          <w:sz w:val="22"/>
          <w:szCs w:val="22"/>
        </w:rPr>
        <w:t>Nevertheless</w:t>
      </w:r>
      <w:r w:rsidR="00DC2EF6" w:rsidRPr="00361376">
        <w:rPr>
          <w:rFonts w:asciiTheme="minorHAnsi" w:hAnsiTheme="minorHAnsi" w:cstheme="minorHAnsi"/>
          <w:sz w:val="22"/>
          <w:szCs w:val="22"/>
        </w:rPr>
        <w:t>, d</w:t>
      </w:r>
      <w:r w:rsidR="00D24D3F" w:rsidRPr="00361376">
        <w:rPr>
          <w:rFonts w:asciiTheme="minorHAnsi" w:hAnsiTheme="minorHAnsi" w:cstheme="minorHAnsi"/>
          <w:sz w:val="22"/>
          <w:szCs w:val="22"/>
        </w:rPr>
        <w:t>espite the positive attributes of MAPPA, it is reported that changes are needed in the way MAPPA operates; especially with those offenders who refuse to adjust their actions</w:t>
      </w:r>
      <w:r w:rsidR="00792C1C" w:rsidRPr="00361376">
        <w:rPr>
          <w:rFonts w:asciiTheme="minorHAnsi" w:hAnsiTheme="minorHAnsi" w:cstheme="minorHAnsi"/>
          <w:sz w:val="22"/>
          <w:szCs w:val="22"/>
        </w:rPr>
        <w:t xml:space="preserve"> and lifestyle</w:t>
      </w:r>
      <w:proofErr w:type="gramStart"/>
      <w:r w:rsidR="00D24D3F" w:rsidRPr="00361376">
        <w:rPr>
          <w:rFonts w:asciiTheme="minorHAnsi" w:hAnsiTheme="minorHAnsi" w:cstheme="minorHAnsi"/>
          <w:sz w:val="22"/>
          <w:szCs w:val="22"/>
        </w:rPr>
        <w:t xml:space="preserve">.  </w:t>
      </w:r>
      <w:proofErr w:type="gramEnd"/>
      <w:r w:rsidR="00D24D3F" w:rsidRPr="00361376">
        <w:rPr>
          <w:rFonts w:asciiTheme="minorHAnsi" w:hAnsiTheme="minorHAnsi" w:cstheme="minorHAnsi"/>
          <w:sz w:val="22"/>
          <w:szCs w:val="22"/>
        </w:rPr>
        <w:t xml:space="preserve">A case study of high-risk sex offender Leroy Campbell revealed, considerable weaknesses and faults in the way he </w:t>
      </w:r>
      <w:proofErr w:type="gramStart"/>
      <w:r w:rsidR="00D24D3F" w:rsidRPr="00361376">
        <w:rPr>
          <w:rFonts w:asciiTheme="minorHAnsi" w:hAnsiTheme="minorHAnsi" w:cstheme="minorHAnsi"/>
          <w:sz w:val="22"/>
          <w:szCs w:val="22"/>
        </w:rPr>
        <w:t>was managed</w:t>
      </w:r>
      <w:proofErr w:type="gramEnd"/>
      <w:r w:rsidR="00D24D3F" w:rsidRPr="00361376">
        <w:rPr>
          <w:rFonts w:asciiTheme="minorHAnsi" w:hAnsiTheme="minorHAnsi" w:cstheme="minorHAnsi"/>
          <w:sz w:val="22"/>
          <w:szCs w:val="22"/>
        </w:rPr>
        <w:t xml:space="preserve"> under MAPPA, leading to further sexual offences and the murder of another victim</w:t>
      </w:r>
      <w:r w:rsidR="00DC2EF6" w:rsidRPr="00361376">
        <w:rPr>
          <w:rFonts w:asciiTheme="minorHAnsi" w:hAnsiTheme="minorHAnsi" w:cstheme="minorHAnsi"/>
          <w:sz w:val="22"/>
          <w:szCs w:val="22"/>
        </w:rPr>
        <w:t xml:space="preserve">. </w:t>
      </w:r>
      <w:r w:rsidR="00B76302" w:rsidRPr="00361376">
        <w:rPr>
          <w:rFonts w:asciiTheme="minorHAnsi" w:hAnsiTheme="minorHAnsi" w:cstheme="minorHAnsi"/>
          <w:sz w:val="22"/>
          <w:szCs w:val="22"/>
        </w:rPr>
        <w:t>Therefore, MAPPA is often seen to be unsuccessful in the managing of sexual and violent offenders, as attitudes are not monitored or changed, allowing serious re-offences to occur</w:t>
      </w:r>
      <w:proofErr w:type="gramStart"/>
      <w:r w:rsidR="00B76302" w:rsidRPr="00361376">
        <w:rPr>
          <w:rFonts w:asciiTheme="minorHAnsi" w:hAnsiTheme="minorHAnsi" w:cstheme="minorHAnsi"/>
          <w:sz w:val="22"/>
          <w:szCs w:val="22"/>
        </w:rPr>
        <w:t>.</w:t>
      </w:r>
      <w:r w:rsidR="00DC2EF6" w:rsidRPr="00361376">
        <w:rPr>
          <w:rFonts w:asciiTheme="minorHAnsi" w:hAnsiTheme="minorHAnsi" w:cstheme="minorHAnsi"/>
          <w:sz w:val="22"/>
          <w:szCs w:val="22"/>
        </w:rPr>
        <w:t xml:space="preserve">  </w:t>
      </w:r>
      <w:proofErr w:type="gramEnd"/>
      <w:r w:rsidR="00DC2EF6" w:rsidRPr="00361376">
        <w:rPr>
          <w:rFonts w:asciiTheme="minorHAnsi" w:hAnsiTheme="minorHAnsi" w:cstheme="minorHAnsi"/>
          <w:sz w:val="22"/>
          <w:szCs w:val="22"/>
        </w:rPr>
        <w:t>E</w:t>
      </w:r>
      <w:r w:rsidR="002A4C68" w:rsidRPr="00361376">
        <w:rPr>
          <w:rFonts w:asciiTheme="minorHAnsi" w:hAnsiTheme="minorHAnsi" w:cstheme="minorHAnsi"/>
          <w:sz w:val="22"/>
          <w:szCs w:val="22"/>
        </w:rPr>
        <w:t>ven though active managing developments have been attempted, it is still unclear if supervision via a multi-agency approach is effective or not</w:t>
      </w:r>
      <w:proofErr w:type="gramStart"/>
      <w:r w:rsidR="002A4C68" w:rsidRPr="00361376">
        <w:rPr>
          <w:rFonts w:asciiTheme="minorHAnsi" w:hAnsiTheme="minorHAnsi" w:cstheme="minorHAnsi"/>
          <w:sz w:val="22"/>
          <w:szCs w:val="22"/>
        </w:rPr>
        <w:t>.</w:t>
      </w:r>
      <w:r w:rsidR="00EB3E3E" w:rsidRPr="00361376">
        <w:rPr>
          <w:rFonts w:asciiTheme="minorHAnsi" w:hAnsiTheme="minorHAnsi" w:cstheme="minorHAnsi"/>
          <w:sz w:val="22"/>
          <w:szCs w:val="22"/>
        </w:rPr>
        <w:t xml:space="preserve">  </w:t>
      </w:r>
      <w:proofErr w:type="gramEnd"/>
      <w:r w:rsidR="00EB3E3E" w:rsidRPr="00361376">
        <w:rPr>
          <w:rFonts w:asciiTheme="minorHAnsi" w:hAnsiTheme="minorHAnsi" w:cstheme="minorHAnsi"/>
          <w:sz w:val="22"/>
          <w:szCs w:val="22"/>
        </w:rPr>
        <w:t>T</w:t>
      </w:r>
      <w:r w:rsidR="002A4C68" w:rsidRPr="00361376">
        <w:rPr>
          <w:rFonts w:asciiTheme="minorHAnsi" w:hAnsiTheme="minorHAnsi" w:cstheme="minorHAnsi"/>
          <w:sz w:val="22"/>
          <w:szCs w:val="22"/>
        </w:rPr>
        <w:t xml:space="preserve">here </w:t>
      </w:r>
      <w:r w:rsidR="00EB3E3E" w:rsidRPr="00361376">
        <w:rPr>
          <w:rFonts w:asciiTheme="minorHAnsi" w:hAnsiTheme="minorHAnsi" w:cstheme="minorHAnsi"/>
          <w:sz w:val="22"/>
          <w:szCs w:val="22"/>
        </w:rPr>
        <w:t>is</w:t>
      </w:r>
      <w:r w:rsidR="00CC4C66" w:rsidRPr="00361376">
        <w:rPr>
          <w:rFonts w:asciiTheme="minorHAnsi" w:hAnsiTheme="minorHAnsi" w:cstheme="minorHAnsi"/>
          <w:sz w:val="22"/>
          <w:szCs w:val="22"/>
        </w:rPr>
        <w:t xml:space="preserve"> a</w:t>
      </w:r>
      <w:r w:rsidR="002A4C68" w:rsidRPr="00361376">
        <w:rPr>
          <w:rFonts w:asciiTheme="minorHAnsi" w:hAnsiTheme="minorHAnsi" w:cstheme="minorHAnsi"/>
          <w:sz w:val="22"/>
          <w:szCs w:val="22"/>
        </w:rPr>
        <w:t xml:space="preserve"> shortage of </w:t>
      </w:r>
      <w:r w:rsidR="00DD5DF1" w:rsidRPr="00361376">
        <w:rPr>
          <w:rFonts w:asciiTheme="minorHAnsi" w:hAnsiTheme="minorHAnsi" w:cstheme="minorHAnsi"/>
          <w:sz w:val="22"/>
          <w:szCs w:val="22"/>
        </w:rPr>
        <w:t xml:space="preserve">statistics regarding </w:t>
      </w:r>
      <w:r w:rsidR="002A4C68" w:rsidRPr="00361376">
        <w:rPr>
          <w:rFonts w:asciiTheme="minorHAnsi" w:hAnsiTheme="minorHAnsi" w:cstheme="minorHAnsi"/>
          <w:sz w:val="22"/>
          <w:szCs w:val="22"/>
        </w:rPr>
        <w:t>management under MAPP</w:t>
      </w:r>
      <w:r w:rsidR="00DD5DF1" w:rsidRPr="00361376">
        <w:rPr>
          <w:rFonts w:asciiTheme="minorHAnsi" w:hAnsiTheme="minorHAnsi" w:cstheme="minorHAnsi"/>
          <w:sz w:val="22"/>
          <w:szCs w:val="22"/>
        </w:rPr>
        <w:t xml:space="preserve">A, and studies are often </w:t>
      </w:r>
      <w:r w:rsidR="00CC4C66" w:rsidRPr="00361376">
        <w:rPr>
          <w:rFonts w:asciiTheme="minorHAnsi" w:hAnsiTheme="minorHAnsi" w:cstheme="minorHAnsi"/>
          <w:sz w:val="22"/>
          <w:szCs w:val="22"/>
        </w:rPr>
        <w:t xml:space="preserve">seen to be </w:t>
      </w:r>
      <w:r w:rsidR="002A4C68" w:rsidRPr="00361376">
        <w:rPr>
          <w:rFonts w:asciiTheme="minorHAnsi" w:hAnsiTheme="minorHAnsi" w:cstheme="minorHAnsi"/>
          <w:sz w:val="22"/>
          <w:szCs w:val="22"/>
        </w:rPr>
        <w:t>outdated</w:t>
      </w:r>
      <w:proofErr w:type="gramStart"/>
      <w:r w:rsidR="00DD5DF1" w:rsidRPr="00361376">
        <w:rPr>
          <w:rFonts w:asciiTheme="minorHAnsi" w:hAnsiTheme="minorHAnsi" w:cstheme="minorHAnsi"/>
          <w:sz w:val="22"/>
          <w:szCs w:val="22"/>
        </w:rPr>
        <w:t xml:space="preserve">.  </w:t>
      </w:r>
      <w:proofErr w:type="gramEnd"/>
      <w:r w:rsidR="00DD5DF1" w:rsidRPr="00361376">
        <w:rPr>
          <w:rFonts w:asciiTheme="minorHAnsi" w:hAnsiTheme="minorHAnsi" w:cstheme="minorHAnsi"/>
          <w:sz w:val="22"/>
          <w:szCs w:val="22"/>
        </w:rPr>
        <w:t xml:space="preserve">Therefore, further research is needed </w:t>
      </w:r>
      <w:r w:rsidR="004A201F" w:rsidRPr="00361376">
        <w:rPr>
          <w:rFonts w:asciiTheme="minorHAnsi" w:hAnsiTheme="minorHAnsi" w:cstheme="minorHAnsi"/>
          <w:sz w:val="22"/>
          <w:szCs w:val="22"/>
        </w:rPr>
        <w:t>to</w:t>
      </w:r>
      <w:r w:rsidR="00DD5DF1" w:rsidRPr="00361376">
        <w:rPr>
          <w:rFonts w:asciiTheme="minorHAnsi" w:hAnsiTheme="minorHAnsi" w:cstheme="minorHAnsi"/>
          <w:sz w:val="22"/>
          <w:szCs w:val="22"/>
        </w:rPr>
        <w:t xml:space="preserve"> identify if managing violent and sexual offenders through a multi-agency approach is</w:t>
      </w:r>
      <w:r w:rsidR="001A6685">
        <w:rPr>
          <w:rFonts w:asciiTheme="minorHAnsi" w:hAnsiTheme="minorHAnsi" w:cstheme="minorHAnsi"/>
          <w:sz w:val="22"/>
          <w:szCs w:val="22"/>
        </w:rPr>
        <w:t xml:space="preserve"> </w:t>
      </w:r>
      <w:proofErr w:type="gramStart"/>
      <w:r w:rsidR="001A6685">
        <w:rPr>
          <w:rFonts w:asciiTheme="minorHAnsi" w:hAnsiTheme="minorHAnsi" w:cstheme="minorHAnsi"/>
          <w:sz w:val="22"/>
          <w:szCs w:val="22"/>
        </w:rPr>
        <w:t>actually</w:t>
      </w:r>
      <w:r w:rsidR="00DD5DF1" w:rsidRPr="00361376">
        <w:rPr>
          <w:rFonts w:asciiTheme="minorHAnsi" w:hAnsiTheme="minorHAnsi" w:cstheme="minorHAnsi"/>
          <w:sz w:val="22"/>
          <w:szCs w:val="22"/>
        </w:rPr>
        <w:t xml:space="preserve"> effective</w:t>
      </w:r>
      <w:proofErr w:type="gramEnd"/>
      <w:r w:rsidR="00DD5DF1" w:rsidRPr="00361376">
        <w:rPr>
          <w:rFonts w:asciiTheme="minorHAnsi" w:hAnsiTheme="minorHAnsi" w:cstheme="minorHAnsi"/>
          <w:sz w:val="22"/>
          <w:szCs w:val="22"/>
        </w:rPr>
        <w:t>.</w:t>
      </w:r>
    </w:p>
    <w:p w14:paraId="2434AD6B" w14:textId="77777777" w:rsidR="00A43CDA" w:rsidRDefault="00A43CDA" w:rsidP="004A148B">
      <w:pPr>
        <w:pStyle w:val="NormalWeb"/>
        <w:spacing w:before="0" w:beforeAutospacing="0" w:after="360" w:afterAutospacing="0"/>
        <w:jc w:val="both"/>
        <w:rPr>
          <w:rFonts w:asciiTheme="minorHAnsi" w:hAnsiTheme="minorHAnsi" w:cstheme="minorHAnsi"/>
        </w:rPr>
      </w:pPr>
    </w:p>
    <w:p w14:paraId="0026178A" w14:textId="45F00676" w:rsidR="00D24D3F" w:rsidRPr="00361376" w:rsidRDefault="00175B19" w:rsidP="004A148B">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Word</w:t>
      </w:r>
      <w:r w:rsidR="00EC18C3">
        <w:rPr>
          <w:rFonts w:asciiTheme="minorHAnsi" w:hAnsiTheme="minorHAnsi" w:cstheme="minorHAnsi"/>
          <w:sz w:val="22"/>
          <w:szCs w:val="22"/>
        </w:rPr>
        <w:t xml:space="preserve"> count:</w:t>
      </w:r>
      <w:r w:rsidR="002A4C68" w:rsidRPr="00361376">
        <w:rPr>
          <w:rFonts w:asciiTheme="minorHAnsi" w:hAnsiTheme="minorHAnsi" w:cstheme="minorHAnsi"/>
          <w:sz w:val="22"/>
          <w:szCs w:val="22"/>
        </w:rPr>
        <w:t xml:space="preserve"> </w:t>
      </w:r>
      <w:r w:rsidR="00CF4B1D">
        <w:rPr>
          <w:rFonts w:asciiTheme="minorHAnsi" w:hAnsiTheme="minorHAnsi" w:cstheme="minorHAnsi"/>
          <w:sz w:val="22"/>
          <w:szCs w:val="22"/>
        </w:rPr>
        <w:t>935</w:t>
      </w:r>
    </w:p>
    <w:p w14:paraId="67CABAF9" w14:textId="41C95976" w:rsidR="006C68A8" w:rsidRPr="00361376" w:rsidRDefault="007710D7" w:rsidP="006C68A8">
      <w:pPr>
        <w:pStyle w:val="NormalWeb"/>
        <w:spacing w:before="0" w:beforeAutospacing="0" w:after="360" w:afterAutospacing="0"/>
        <w:jc w:val="both"/>
        <w:rPr>
          <w:rFonts w:asciiTheme="minorHAnsi" w:hAnsiTheme="minorHAnsi" w:cstheme="minorHAnsi"/>
        </w:rPr>
      </w:pPr>
      <w:r w:rsidRPr="00361376">
        <w:rPr>
          <w:rFonts w:asciiTheme="minorHAnsi" w:hAnsiTheme="minorHAnsi" w:cstheme="minorHAnsi"/>
        </w:rPr>
        <w:t xml:space="preserve"> </w:t>
      </w:r>
      <w:r w:rsidR="007E0808" w:rsidRPr="00361376">
        <w:rPr>
          <w:rFonts w:asciiTheme="minorHAnsi" w:hAnsiTheme="minorHAnsi" w:cstheme="minorHAnsi"/>
        </w:rPr>
        <w:t xml:space="preserve"> </w:t>
      </w:r>
    </w:p>
    <w:p w14:paraId="6479DD8E" w14:textId="32357AB0" w:rsidR="000A36D8" w:rsidRPr="00361376" w:rsidRDefault="000A36D8" w:rsidP="006C68A8">
      <w:pPr>
        <w:pStyle w:val="NormalWeb"/>
        <w:spacing w:before="0" w:beforeAutospacing="0" w:after="360" w:afterAutospacing="0"/>
        <w:jc w:val="both"/>
        <w:rPr>
          <w:rFonts w:asciiTheme="minorHAnsi" w:hAnsiTheme="minorHAnsi" w:cstheme="minorHAnsi"/>
        </w:rPr>
      </w:pPr>
    </w:p>
    <w:p w14:paraId="075F90F4" w14:textId="77777777" w:rsidR="00873670" w:rsidRPr="00361376" w:rsidRDefault="00873670" w:rsidP="006C68A8">
      <w:pPr>
        <w:pStyle w:val="NormalWeb"/>
        <w:spacing w:before="0" w:beforeAutospacing="0" w:after="360" w:afterAutospacing="0"/>
        <w:jc w:val="both"/>
        <w:rPr>
          <w:rFonts w:asciiTheme="minorHAnsi" w:hAnsiTheme="minorHAnsi" w:cstheme="minorHAnsi"/>
        </w:rPr>
      </w:pPr>
    </w:p>
    <w:p w14:paraId="0D89D5B7" w14:textId="77777777" w:rsidR="001953D6" w:rsidRPr="00361376" w:rsidRDefault="001953D6" w:rsidP="006C68A8">
      <w:pPr>
        <w:pStyle w:val="NormalWeb"/>
        <w:spacing w:before="0" w:beforeAutospacing="0" w:after="360" w:afterAutospacing="0"/>
        <w:jc w:val="both"/>
        <w:rPr>
          <w:rFonts w:asciiTheme="minorHAnsi" w:hAnsiTheme="minorHAnsi" w:cstheme="minorHAnsi"/>
          <w:b/>
          <w:bCs/>
          <w:color w:val="000000" w:themeColor="text1"/>
          <w:sz w:val="22"/>
          <w:szCs w:val="22"/>
        </w:rPr>
      </w:pPr>
    </w:p>
    <w:p w14:paraId="3CA6FF5D" w14:textId="77777777" w:rsidR="001953D6" w:rsidRPr="00361376" w:rsidRDefault="001953D6" w:rsidP="006C68A8">
      <w:pPr>
        <w:pStyle w:val="NormalWeb"/>
        <w:spacing w:before="0" w:beforeAutospacing="0" w:after="360" w:afterAutospacing="0"/>
        <w:jc w:val="both"/>
        <w:rPr>
          <w:rFonts w:asciiTheme="minorHAnsi" w:hAnsiTheme="minorHAnsi" w:cstheme="minorHAnsi"/>
          <w:b/>
          <w:bCs/>
          <w:color w:val="000000" w:themeColor="text1"/>
          <w:sz w:val="22"/>
          <w:szCs w:val="22"/>
        </w:rPr>
      </w:pPr>
    </w:p>
    <w:p w14:paraId="199276BA" w14:textId="77777777" w:rsidR="001953D6" w:rsidRPr="00361376" w:rsidRDefault="001953D6" w:rsidP="006C68A8">
      <w:pPr>
        <w:pStyle w:val="NormalWeb"/>
        <w:spacing w:before="0" w:beforeAutospacing="0" w:after="360" w:afterAutospacing="0"/>
        <w:jc w:val="both"/>
        <w:rPr>
          <w:rFonts w:asciiTheme="minorHAnsi" w:hAnsiTheme="minorHAnsi" w:cstheme="minorHAnsi"/>
          <w:b/>
          <w:bCs/>
          <w:color w:val="000000" w:themeColor="text1"/>
          <w:sz w:val="22"/>
          <w:szCs w:val="22"/>
        </w:rPr>
      </w:pPr>
    </w:p>
    <w:p w14:paraId="4266753B" w14:textId="77777777" w:rsidR="001953D6" w:rsidRPr="00361376" w:rsidRDefault="001953D6" w:rsidP="006C68A8">
      <w:pPr>
        <w:pStyle w:val="NormalWeb"/>
        <w:spacing w:before="0" w:beforeAutospacing="0" w:after="360" w:afterAutospacing="0"/>
        <w:jc w:val="both"/>
        <w:rPr>
          <w:rFonts w:asciiTheme="minorHAnsi" w:hAnsiTheme="minorHAnsi" w:cstheme="minorHAnsi"/>
          <w:b/>
          <w:bCs/>
          <w:color w:val="000000" w:themeColor="text1"/>
          <w:sz w:val="22"/>
          <w:szCs w:val="22"/>
        </w:rPr>
      </w:pPr>
    </w:p>
    <w:p w14:paraId="3DCC2530" w14:textId="77777777" w:rsidR="001953D6" w:rsidRPr="00361376" w:rsidRDefault="001953D6" w:rsidP="006C68A8">
      <w:pPr>
        <w:pStyle w:val="NormalWeb"/>
        <w:spacing w:before="0" w:beforeAutospacing="0" w:after="360" w:afterAutospacing="0"/>
        <w:jc w:val="both"/>
        <w:rPr>
          <w:rFonts w:asciiTheme="minorHAnsi" w:hAnsiTheme="minorHAnsi" w:cstheme="minorHAnsi"/>
          <w:b/>
          <w:bCs/>
          <w:color w:val="000000" w:themeColor="text1"/>
          <w:sz w:val="22"/>
          <w:szCs w:val="22"/>
        </w:rPr>
      </w:pPr>
    </w:p>
    <w:p w14:paraId="50481553" w14:textId="77777777" w:rsidR="00295817" w:rsidRDefault="00295817" w:rsidP="006C68A8">
      <w:pPr>
        <w:pStyle w:val="NormalWeb"/>
        <w:spacing w:before="0" w:beforeAutospacing="0" w:after="360" w:afterAutospacing="0"/>
        <w:jc w:val="both"/>
        <w:rPr>
          <w:rFonts w:asciiTheme="minorHAnsi" w:hAnsiTheme="minorHAnsi" w:cstheme="minorHAnsi"/>
          <w:b/>
          <w:bCs/>
          <w:color w:val="000000" w:themeColor="text1"/>
          <w:sz w:val="22"/>
          <w:szCs w:val="22"/>
        </w:rPr>
      </w:pPr>
    </w:p>
    <w:p w14:paraId="27824112" w14:textId="128D42CB" w:rsidR="00481B58" w:rsidRPr="00361376" w:rsidRDefault="00481B58" w:rsidP="006C68A8">
      <w:pPr>
        <w:pStyle w:val="NormalWeb"/>
        <w:spacing w:before="0" w:beforeAutospacing="0" w:after="360" w:afterAutospacing="0"/>
        <w:jc w:val="both"/>
        <w:rPr>
          <w:rFonts w:asciiTheme="minorHAnsi" w:hAnsiTheme="minorHAnsi" w:cstheme="minorHAnsi"/>
          <w:b/>
          <w:bCs/>
          <w:color w:val="000000" w:themeColor="text1"/>
          <w:sz w:val="22"/>
          <w:szCs w:val="22"/>
        </w:rPr>
      </w:pPr>
      <w:r w:rsidRPr="00361376">
        <w:rPr>
          <w:rFonts w:asciiTheme="minorHAnsi" w:hAnsiTheme="minorHAnsi" w:cstheme="minorHAnsi"/>
          <w:b/>
          <w:bCs/>
          <w:color w:val="000000" w:themeColor="text1"/>
          <w:sz w:val="22"/>
          <w:szCs w:val="22"/>
        </w:rPr>
        <w:t>Essay three: To what extent is ‘lifestyle’ theory an accurate reflection of what makes certain people vulnerable to becoming a victim of Serious and Organised Crime? Your answer must be based on academic research into the psychological and socio-economic characteristics of vulnerable people. Word limit: 1000 words.</w:t>
      </w:r>
    </w:p>
    <w:p w14:paraId="65AB14F7" w14:textId="0890C663" w:rsidR="000917AE" w:rsidRPr="00361376" w:rsidRDefault="00BB322B" w:rsidP="003F31C9">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 xml:space="preserve">According to </w:t>
      </w:r>
      <w:r w:rsidR="00435441" w:rsidRPr="00361376">
        <w:rPr>
          <w:rFonts w:asciiTheme="minorHAnsi" w:hAnsiTheme="minorHAnsi" w:cstheme="minorHAnsi"/>
          <w:sz w:val="22"/>
          <w:szCs w:val="22"/>
        </w:rPr>
        <w:t xml:space="preserve">Pratt and Turanovic (2015, </w:t>
      </w:r>
      <w:r w:rsidR="005D68AE" w:rsidRPr="00361376">
        <w:rPr>
          <w:rFonts w:asciiTheme="minorHAnsi" w:hAnsiTheme="minorHAnsi" w:cstheme="minorHAnsi"/>
          <w:sz w:val="22"/>
          <w:szCs w:val="22"/>
        </w:rPr>
        <w:t>p.</w:t>
      </w:r>
      <w:r w:rsidR="00700BC6" w:rsidRPr="00361376">
        <w:rPr>
          <w:rFonts w:asciiTheme="minorHAnsi" w:hAnsiTheme="minorHAnsi" w:cstheme="minorHAnsi"/>
          <w:sz w:val="22"/>
          <w:szCs w:val="22"/>
        </w:rPr>
        <w:t>335)</w:t>
      </w:r>
      <w:r w:rsidR="00DE44E4" w:rsidRPr="00361376">
        <w:rPr>
          <w:rFonts w:asciiTheme="minorHAnsi" w:hAnsiTheme="minorHAnsi" w:cstheme="minorHAnsi"/>
          <w:sz w:val="22"/>
          <w:szCs w:val="22"/>
        </w:rPr>
        <w:t xml:space="preserve">, </w:t>
      </w:r>
      <w:r w:rsidR="00C350ED" w:rsidRPr="00361376">
        <w:rPr>
          <w:rFonts w:asciiTheme="minorHAnsi" w:hAnsiTheme="minorHAnsi" w:cstheme="minorHAnsi"/>
          <w:sz w:val="22"/>
          <w:szCs w:val="22"/>
        </w:rPr>
        <w:t xml:space="preserve">Lifestyle Theory </w:t>
      </w:r>
      <w:proofErr w:type="gramStart"/>
      <w:r w:rsidR="003F2B55" w:rsidRPr="00361376">
        <w:rPr>
          <w:rFonts w:asciiTheme="minorHAnsi" w:hAnsiTheme="minorHAnsi" w:cstheme="minorHAnsi"/>
          <w:sz w:val="22"/>
          <w:szCs w:val="22"/>
        </w:rPr>
        <w:t>is driven</w:t>
      </w:r>
      <w:proofErr w:type="gramEnd"/>
      <w:r w:rsidR="003F2B55" w:rsidRPr="00361376">
        <w:rPr>
          <w:rFonts w:asciiTheme="minorHAnsi" w:hAnsiTheme="minorHAnsi" w:cstheme="minorHAnsi"/>
          <w:sz w:val="22"/>
          <w:szCs w:val="22"/>
        </w:rPr>
        <w:t xml:space="preserve"> by the premise </w:t>
      </w:r>
      <w:r w:rsidR="00764570" w:rsidRPr="00361376">
        <w:rPr>
          <w:rFonts w:asciiTheme="minorHAnsi" w:hAnsiTheme="minorHAnsi" w:cstheme="minorHAnsi"/>
          <w:sz w:val="22"/>
          <w:szCs w:val="22"/>
        </w:rPr>
        <w:t>that</w:t>
      </w:r>
      <w:r w:rsidR="00382EB8" w:rsidRPr="00361376">
        <w:rPr>
          <w:rFonts w:asciiTheme="minorHAnsi" w:hAnsiTheme="minorHAnsi" w:cstheme="minorHAnsi"/>
          <w:sz w:val="22"/>
          <w:szCs w:val="22"/>
        </w:rPr>
        <w:t xml:space="preserve"> for victimisation to occu</w:t>
      </w:r>
      <w:r w:rsidR="009920BE" w:rsidRPr="00361376">
        <w:rPr>
          <w:rFonts w:asciiTheme="minorHAnsi" w:hAnsiTheme="minorHAnsi" w:cstheme="minorHAnsi"/>
          <w:sz w:val="22"/>
          <w:szCs w:val="22"/>
        </w:rPr>
        <w:t>r</w:t>
      </w:r>
      <w:r w:rsidR="005753C8" w:rsidRPr="00361376">
        <w:rPr>
          <w:rFonts w:asciiTheme="minorHAnsi" w:hAnsiTheme="minorHAnsi" w:cstheme="minorHAnsi"/>
          <w:sz w:val="22"/>
          <w:szCs w:val="22"/>
        </w:rPr>
        <w:t xml:space="preserve">, </w:t>
      </w:r>
      <w:r w:rsidR="007877DF" w:rsidRPr="00361376">
        <w:rPr>
          <w:rFonts w:asciiTheme="minorHAnsi" w:hAnsiTheme="minorHAnsi" w:cstheme="minorHAnsi"/>
          <w:sz w:val="22"/>
          <w:szCs w:val="22"/>
        </w:rPr>
        <w:t>crime prevention barriers must not arise</w:t>
      </w:r>
      <w:r w:rsidR="0099522F" w:rsidRPr="00361376">
        <w:rPr>
          <w:rFonts w:asciiTheme="minorHAnsi" w:hAnsiTheme="minorHAnsi" w:cstheme="minorHAnsi"/>
          <w:sz w:val="22"/>
          <w:szCs w:val="22"/>
        </w:rPr>
        <w:t xml:space="preserve"> allowing a</w:t>
      </w:r>
      <w:r w:rsidR="00ED4588" w:rsidRPr="00361376">
        <w:rPr>
          <w:rFonts w:asciiTheme="minorHAnsi" w:hAnsiTheme="minorHAnsi" w:cstheme="minorHAnsi"/>
          <w:sz w:val="22"/>
          <w:szCs w:val="22"/>
        </w:rPr>
        <w:t xml:space="preserve"> criminal </w:t>
      </w:r>
      <w:r w:rsidR="00D0408E" w:rsidRPr="00361376">
        <w:rPr>
          <w:rFonts w:asciiTheme="minorHAnsi" w:hAnsiTheme="minorHAnsi" w:cstheme="minorHAnsi"/>
          <w:sz w:val="22"/>
          <w:szCs w:val="22"/>
        </w:rPr>
        <w:t xml:space="preserve">to </w:t>
      </w:r>
      <w:r w:rsidR="001E2D25" w:rsidRPr="00361376">
        <w:rPr>
          <w:rFonts w:asciiTheme="minorHAnsi" w:hAnsiTheme="minorHAnsi" w:cstheme="minorHAnsi"/>
          <w:sz w:val="22"/>
          <w:szCs w:val="22"/>
        </w:rPr>
        <w:t xml:space="preserve">target a victim. </w:t>
      </w:r>
      <w:r w:rsidR="00B4073C" w:rsidRPr="00361376">
        <w:rPr>
          <w:rFonts w:asciiTheme="minorHAnsi" w:hAnsiTheme="minorHAnsi" w:cstheme="minorHAnsi"/>
          <w:sz w:val="22"/>
          <w:szCs w:val="22"/>
        </w:rPr>
        <w:t xml:space="preserve">This essay will </w:t>
      </w:r>
      <w:r w:rsidR="00493CBE" w:rsidRPr="00361376">
        <w:rPr>
          <w:rFonts w:asciiTheme="minorHAnsi" w:hAnsiTheme="minorHAnsi" w:cstheme="minorHAnsi"/>
          <w:sz w:val="22"/>
          <w:szCs w:val="22"/>
        </w:rPr>
        <w:t>explore</w:t>
      </w:r>
      <w:r w:rsidR="00200675" w:rsidRPr="00361376">
        <w:rPr>
          <w:rFonts w:asciiTheme="minorHAnsi" w:hAnsiTheme="minorHAnsi" w:cstheme="minorHAnsi"/>
          <w:sz w:val="22"/>
          <w:szCs w:val="22"/>
        </w:rPr>
        <w:t xml:space="preserve"> Lifestyle </w:t>
      </w:r>
      <w:r w:rsidR="005753C8" w:rsidRPr="00361376">
        <w:rPr>
          <w:rFonts w:asciiTheme="minorHAnsi" w:hAnsiTheme="minorHAnsi" w:cstheme="minorHAnsi"/>
          <w:sz w:val="22"/>
          <w:szCs w:val="22"/>
        </w:rPr>
        <w:t>Theory and</w:t>
      </w:r>
      <w:r w:rsidR="00B57FB0" w:rsidRPr="00361376">
        <w:rPr>
          <w:rFonts w:asciiTheme="minorHAnsi" w:hAnsiTheme="minorHAnsi" w:cstheme="minorHAnsi"/>
          <w:sz w:val="22"/>
          <w:szCs w:val="22"/>
        </w:rPr>
        <w:t xml:space="preserve"> will </w:t>
      </w:r>
      <w:r w:rsidR="00ED54CF" w:rsidRPr="00361376">
        <w:rPr>
          <w:rFonts w:asciiTheme="minorHAnsi" w:hAnsiTheme="minorHAnsi" w:cstheme="minorHAnsi"/>
          <w:sz w:val="22"/>
          <w:szCs w:val="22"/>
        </w:rPr>
        <w:t>investigate</w:t>
      </w:r>
      <w:r w:rsidR="00336C50" w:rsidRPr="00361376">
        <w:rPr>
          <w:rFonts w:asciiTheme="minorHAnsi" w:hAnsiTheme="minorHAnsi" w:cstheme="minorHAnsi"/>
          <w:sz w:val="22"/>
          <w:szCs w:val="22"/>
        </w:rPr>
        <w:t xml:space="preserve"> if </w:t>
      </w:r>
      <w:r w:rsidR="00242855" w:rsidRPr="00361376">
        <w:rPr>
          <w:rFonts w:asciiTheme="minorHAnsi" w:hAnsiTheme="minorHAnsi" w:cstheme="minorHAnsi"/>
          <w:sz w:val="22"/>
          <w:szCs w:val="22"/>
        </w:rPr>
        <w:t xml:space="preserve">certain </w:t>
      </w:r>
      <w:r w:rsidR="00D15862" w:rsidRPr="00361376">
        <w:rPr>
          <w:rFonts w:asciiTheme="minorHAnsi" w:hAnsiTheme="minorHAnsi" w:cstheme="minorHAnsi"/>
          <w:sz w:val="22"/>
          <w:szCs w:val="22"/>
        </w:rPr>
        <w:t>vulnerabil</w:t>
      </w:r>
      <w:r w:rsidR="00242855" w:rsidRPr="00361376">
        <w:rPr>
          <w:rFonts w:asciiTheme="minorHAnsi" w:hAnsiTheme="minorHAnsi" w:cstheme="minorHAnsi"/>
          <w:sz w:val="22"/>
          <w:szCs w:val="22"/>
        </w:rPr>
        <w:t>ities</w:t>
      </w:r>
      <w:r w:rsidR="000069FB" w:rsidRPr="00361376">
        <w:rPr>
          <w:rFonts w:asciiTheme="minorHAnsi" w:hAnsiTheme="minorHAnsi" w:cstheme="minorHAnsi"/>
          <w:sz w:val="22"/>
          <w:szCs w:val="22"/>
        </w:rPr>
        <w:t xml:space="preserve"> or the </w:t>
      </w:r>
      <w:r w:rsidR="00C15363" w:rsidRPr="00361376">
        <w:rPr>
          <w:rFonts w:asciiTheme="minorHAnsi" w:hAnsiTheme="minorHAnsi" w:cstheme="minorHAnsi"/>
          <w:sz w:val="22"/>
          <w:szCs w:val="22"/>
        </w:rPr>
        <w:t xml:space="preserve">demographic and </w:t>
      </w:r>
      <w:r w:rsidR="00B45585" w:rsidRPr="00361376">
        <w:rPr>
          <w:rFonts w:asciiTheme="minorHAnsi" w:hAnsiTheme="minorHAnsi" w:cstheme="minorHAnsi"/>
          <w:sz w:val="22"/>
          <w:szCs w:val="22"/>
        </w:rPr>
        <w:t>economic</w:t>
      </w:r>
      <w:r w:rsidR="00C15363" w:rsidRPr="00361376">
        <w:rPr>
          <w:rFonts w:asciiTheme="minorHAnsi" w:hAnsiTheme="minorHAnsi" w:cstheme="minorHAnsi"/>
          <w:sz w:val="22"/>
          <w:szCs w:val="22"/>
        </w:rPr>
        <w:t xml:space="preserve"> status of an individual</w:t>
      </w:r>
      <w:r w:rsidR="000069FB" w:rsidRPr="00361376">
        <w:rPr>
          <w:rFonts w:asciiTheme="minorHAnsi" w:hAnsiTheme="minorHAnsi" w:cstheme="minorHAnsi"/>
          <w:sz w:val="22"/>
          <w:szCs w:val="22"/>
        </w:rPr>
        <w:t xml:space="preserve"> </w:t>
      </w:r>
      <w:r w:rsidR="006C0667" w:rsidRPr="00361376">
        <w:rPr>
          <w:rFonts w:asciiTheme="minorHAnsi" w:hAnsiTheme="minorHAnsi" w:cstheme="minorHAnsi"/>
          <w:sz w:val="22"/>
          <w:szCs w:val="22"/>
        </w:rPr>
        <w:t>causes them to become</w:t>
      </w:r>
      <w:r w:rsidR="00B45585" w:rsidRPr="00361376">
        <w:rPr>
          <w:rFonts w:asciiTheme="minorHAnsi" w:hAnsiTheme="minorHAnsi" w:cstheme="minorHAnsi"/>
          <w:sz w:val="22"/>
          <w:szCs w:val="22"/>
        </w:rPr>
        <w:t xml:space="preserve"> a </w:t>
      </w:r>
      <w:r w:rsidR="00A37B1E" w:rsidRPr="00361376">
        <w:rPr>
          <w:rFonts w:asciiTheme="minorHAnsi" w:hAnsiTheme="minorHAnsi" w:cstheme="minorHAnsi"/>
          <w:sz w:val="22"/>
          <w:szCs w:val="22"/>
        </w:rPr>
        <w:t>victim of</w:t>
      </w:r>
      <w:r w:rsidR="00DF3CE7" w:rsidRPr="00361376">
        <w:rPr>
          <w:rFonts w:asciiTheme="minorHAnsi" w:hAnsiTheme="minorHAnsi" w:cstheme="minorHAnsi"/>
          <w:sz w:val="22"/>
          <w:szCs w:val="22"/>
        </w:rPr>
        <w:t xml:space="preserve"> Serious Organised Crime</w:t>
      </w:r>
      <w:r w:rsidR="0030301F">
        <w:rPr>
          <w:rFonts w:asciiTheme="minorHAnsi" w:hAnsiTheme="minorHAnsi" w:cstheme="minorHAnsi"/>
          <w:sz w:val="22"/>
          <w:szCs w:val="22"/>
        </w:rPr>
        <w:t xml:space="preserve"> (SOC)</w:t>
      </w:r>
      <w:r w:rsidR="00B45585" w:rsidRPr="00361376">
        <w:rPr>
          <w:rFonts w:asciiTheme="minorHAnsi" w:hAnsiTheme="minorHAnsi" w:cstheme="minorHAnsi"/>
          <w:sz w:val="22"/>
          <w:szCs w:val="22"/>
        </w:rPr>
        <w:t>.</w:t>
      </w:r>
    </w:p>
    <w:p w14:paraId="1317AA58" w14:textId="52F3C250" w:rsidR="00FA2FBF" w:rsidRPr="00361376" w:rsidRDefault="000917AE" w:rsidP="003F31C9">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 xml:space="preserve">The Strategic Centre for Organised Crime Office for Security and </w:t>
      </w:r>
      <w:proofErr w:type="gramStart"/>
      <w:r w:rsidRPr="00361376">
        <w:rPr>
          <w:rFonts w:asciiTheme="minorHAnsi" w:hAnsiTheme="minorHAnsi" w:cstheme="minorHAnsi"/>
          <w:sz w:val="22"/>
          <w:szCs w:val="22"/>
        </w:rPr>
        <w:t>Counter-Terrorism</w:t>
      </w:r>
      <w:proofErr w:type="gramEnd"/>
      <w:r w:rsidRPr="00361376">
        <w:rPr>
          <w:rFonts w:asciiTheme="minorHAnsi" w:hAnsiTheme="minorHAnsi" w:cstheme="minorHAnsi"/>
          <w:sz w:val="22"/>
          <w:szCs w:val="22"/>
        </w:rPr>
        <w:t xml:space="preserve"> (2015) report, that children, the elderly, disabled adults, and modern-day slavery victims are most vulnerable of becoming victims of</w:t>
      </w:r>
      <w:r w:rsidR="0030301F">
        <w:rPr>
          <w:rFonts w:asciiTheme="minorHAnsi" w:hAnsiTheme="minorHAnsi" w:cstheme="minorHAnsi"/>
          <w:sz w:val="22"/>
          <w:szCs w:val="22"/>
        </w:rPr>
        <w:t xml:space="preserve"> </w:t>
      </w:r>
      <w:r w:rsidR="00DB3F11" w:rsidRPr="00361376">
        <w:rPr>
          <w:rFonts w:asciiTheme="minorHAnsi" w:hAnsiTheme="minorHAnsi" w:cstheme="minorHAnsi"/>
          <w:sz w:val="22"/>
          <w:szCs w:val="22"/>
        </w:rPr>
        <w:t>SOC</w:t>
      </w:r>
      <w:r w:rsidRPr="00361376">
        <w:rPr>
          <w:rFonts w:asciiTheme="minorHAnsi" w:hAnsiTheme="minorHAnsi" w:cstheme="minorHAnsi"/>
          <w:sz w:val="22"/>
          <w:szCs w:val="22"/>
        </w:rPr>
        <w:t>, as they are often sexually exploited or groomed into criminality in return for advantages such as lavish gifts or payment.  With over 4,500 recognised Organised Crime Groups (OCGs) in the United Kingdom (U.K) alone</w:t>
      </w:r>
      <w:r w:rsidR="005327C0" w:rsidRPr="00361376">
        <w:rPr>
          <w:rFonts w:asciiTheme="minorHAnsi" w:hAnsiTheme="minorHAnsi" w:cstheme="minorHAnsi"/>
          <w:sz w:val="22"/>
          <w:szCs w:val="22"/>
        </w:rPr>
        <w:t xml:space="preserve">, </w:t>
      </w:r>
      <w:r w:rsidR="00F771BD" w:rsidRPr="00361376">
        <w:rPr>
          <w:rFonts w:asciiTheme="minorHAnsi" w:hAnsiTheme="minorHAnsi" w:cstheme="minorHAnsi"/>
          <w:sz w:val="22"/>
          <w:szCs w:val="22"/>
        </w:rPr>
        <w:t>SOC is often strategically calculated</w:t>
      </w:r>
      <w:r w:rsidR="006D601D" w:rsidRPr="00361376">
        <w:rPr>
          <w:rFonts w:asciiTheme="minorHAnsi" w:hAnsiTheme="minorHAnsi" w:cstheme="minorHAnsi"/>
          <w:sz w:val="22"/>
          <w:szCs w:val="22"/>
        </w:rPr>
        <w:t xml:space="preserve"> for profit, either</w:t>
      </w:r>
      <w:r w:rsidR="00F771BD" w:rsidRPr="00361376">
        <w:rPr>
          <w:rFonts w:asciiTheme="minorHAnsi" w:hAnsiTheme="minorHAnsi" w:cstheme="minorHAnsi"/>
          <w:sz w:val="22"/>
          <w:szCs w:val="22"/>
        </w:rPr>
        <w:t xml:space="preserve"> by </w:t>
      </w:r>
      <w:r w:rsidR="00EE1DE5" w:rsidRPr="00361376">
        <w:rPr>
          <w:rFonts w:asciiTheme="minorHAnsi" w:hAnsiTheme="minorHAnsi" w:cstheme="minorHAnsi"/>
          <w:sz w:val="22"/>
          <w:szCs w:val="22"/>
        </w:rPr>
        <w:t xml:space="preserve">lone </w:t>
      </w:r>
      <w:r w:rsidR="00F771BD" w:rsidRPr="00361376">
        <w:rPr>
          <w:rFonts w:asciiTheme="minorHAnsi" w:hAnsiTheme="minorHAnsi" w:cstheme="minorHAnsi"/>
          <w:sz w:val="22"/>
          <w:szCs w:val="22"/>
        </w:rPr>
        <w:t>criminals</w:t>
      </w:r>
      <w:r w:rsidR="006D601D" w:rsidRPr="00361376">
        <w:rPr>
          <w:rFonts w:asciiTheme="minorHAnsi" w:hAnsiTheme="minorHAnsi" w:cstheme="minorHAnsi"/>
          <w:sz w:val="22"/>
          <w:szCs w:val="22"/>
        </w:rPr>
        <w:t xml:space="preserve"> or offending groups</w:t>
      </w:r>
      <w:r w:rsidR="005327C0" w:rsidRPr="00361376">
        <w:rPr>
          <w:rFonts w:asciiTheme="minorHAnsi" w:hAnsiTheme="minorHAnsi" w:cstheme="minorHAnsi"/>
          <w:sz w:val="22"/>
          <w:szCs w:val="22"/>
        </w:rPr>
        <w:t xml:space="preserve">, </w:t>
      </w:r>
      <w:r w:rsidRPr="00361376">
        <w:rPr>
          <w:rFonts w:asciiTheme="minorHAnsi" w:hAnsiTheme="minorHAnsi" w:cstheme="minorHAnsi"/>
          <w:sz w:val="22"/>
          <w:szCs w:val="22"/>
        </w:rPr>
        <w:t>and often includes money laundering, the supply of illegal substances, Child Sexual Exploitation (CSE), and modern-day slavery</w:t>
      </w:r>
      <w:r w:rsidR="005327C0" w:rsidRPr="00361376">
        <w:rPr>
          <w:rFonts w:asciiTheme="minorHAnsi" w:hAnsiTheme="minorHAnsi" w:cstheme="minorHAnsi"/>
          <w:sz w:val="22"/>
          <w:szCs w:val="22"/>
        </w:rPr>
        <w:t xml:space="preserve"> (National Audit Office</w:t>
      </w:r>
      <w:r w:rsidR="00796EA1" w:rsidRPr="00361376">
        <w:rPr>
          <w:rFonts w:asciiTheme="minorHAnsi" w:hAnsiTheme="minorHAnsi" w:cstheme="minorHAnsi"/>
          <w:sz w:val="22"/>
          <w:szCs w:val="22"/>
        </w:rPr>
        <w:t xml:space="preserve">, </w:t>
      </w:r>
      <w:r w:rsidR="005327C0" w:rsidRPr="00361376">
        <w:rPr>
          <w:rFonts w:asciiTheme="minorHAnsi" w:hAnsiTheme="minorHAnsi" w:cstheme="minorHAnsi"/>
          <w:sz w:val="22"/>
          <w:szCs w:val="22"/>
        </w:rPr>
        <w:t>2019)</w:t>
      </w:r>
      <w:proofErr w:type="gramStart"/>
      <w:r w:rsidR="00796EA1" w:rsidRPr="00361376">
        <w:rPr>
          <w:rFonts w:asciiTheme="minorHAnsi" w:hAnsiTheme="minorHAnsi" w:cstheme="minorHAnsi"/>
          <w:sz w:val="22"/>
          <w:szCs w:val="22"/>
        </w:rPr>
        <w:t>.</w:t>
      </w:r>
      <w:r w:rsidR="003E13F1" w:rsidRPr="00361376">
        <w:rPr>
          <w:rFonts w:asciiTheme="minorHAnsi" w:hAnsiTheme="minorHAnsi" w:cstheme="minorHAnsi"/>
          <w:sz w:val="22"/>
          <w:szCs w:val="22"/>
        </w:rPr>
        <w:t xml:space="preserve">  </w:t>
      </w:r>
      <w:proofErr w:type="gramEnd"/>
      <w:r w:rsidR="00FB404E" w:rsidRPr="00361376">
        <w:rPr>
          <w:rFonts w:asciiTheme="minorHAnsi" w:hAnsiTheme="minorHAnsi" w:cstheme="minorHAnsi"/>
          <w:sz w:val="22"/>
          <w:szCs w:val="22"/>
        </w:rPr>
        <w:t>Hamilton-Smith (2018)</w:t>
      </w:r>
      <w:r w:rsidR="003E13F1" w:rsidRPr="00361376">
        <w:rPr>
          <w:rFonts w:asciiTheme="minorHAnsi" w:hAnsiTheme="minorHAnsi" w:cstheme="minorHAnsi"/>
          <w:sz w:val="22"/>
          <w:szCs w:val="22"/>
        </w:rPr>
        <w:t xml:space="preserve"> reports that</w:t>
      </w:r>
      <w:r w:rsidR="00E20F93" w:rsidRPr="00361376">
        <w:rPr>
          <w:rFonts w:asciiTheme="minorHAnsi" w:hAnsiTheme="minorHAnsi" w:cstheme="minorHAnsi"/>
          <w:sz w:val="22"/>
          <w:szCs w:val="22"/>
        </w:rPr>
        <w:t xml:space="preserve">, </w:t>
      </w:r>
      <w:r w:rsidR="00823F8F" w:rsidRPr="00361376">
        <w:rPr>
          <w:rFonts w:asciiTheme="minorHAnsi" w:hAnsiTheme="minorHAnsi" w:cstheme="minorHAnsi"/>
          <w:sz w:val="22"/>
          <w:szCs w:val="22"/>
        </w:rPr>
        <w:t xml:space="preserve">poverty-stricken </w:t>
      </w:r>
      <w:r w:rsidR="00EB48F8" w:rsidRPr="00361376">
        <w:rPr>
          <w:rFonts w:asciiTheme="minorHAnsi" w:hAnsiTheme="minorHAnsi" w:cstheme="minorHAnsi"/>
          <w:sz w:val="22"/>
          <w:szCs w:val="22"/>
        </w:rPr>
        <w:t xml:space="preserve">neighbourhoods </w:t>
      </w:r>
      <w:r w:rsidR="00947567" w:rsidRPr="00361376">
        <w:rPr>
          <w:rFonts w:asciiTheme="minorHAnsi" w:hAnsiTheme="minorHAnsi" w:cstheme="minorHAnsi"/>
          <w:sz w:val="22"/>
          <w:szCs w:val="22"/>
        </w:rPr>
        <w:t xml:space="preserve">often fall victim </w:t>
      </w:r>
      <w:r w:rsidR="001655AE" w:rsidRPr="00361376">
        <w:rPr>
          <w:rFonts w:asciiTheme="minorHAnsi" w:hAnsiTheme="minorHAnsi" w:cstheme="minorHAnsi"/>
          <w:sz w:val="22"/>
          <w:szCs w:val="22"/>
        </w:rPr>
        <w:t>to the development of organised crime</w:t>
      </w:r>
      <w:r w:rsidR="00C62CBD" w:rsidRPr="00361376">
        <w:rPr>
          <w:rFonts w:asciiTheme="minorHAnsi" w:hAnsiTheme="minorHAnsi" w:cstheme="minorHAnsi"/>
          <w:sz w:val="22"/>
          <w:szCs w:val="22"/>
        </w:rPr>
        <w:t xml:space="preserve">, </w:t>
      </w:r>
      <w:r w:rsidR="005456DF" w:rsidRPr="00361376">
        <w:rPr>
          <w:rFonts w:asciiTheme="minorHAnsi" w:hAnsiTheme="minorHAnsi" w:cstheme="minorHAnsi"/>
          <w:sz w:val="22"/>
          <w:szCs w:val="22"/>
        </w:rPr>
        <w:t xml:space="preserve">as </w:t>
      </w:r>
      <w:r w:rsidR="00BA2F24" w:rsidRPr="00361376">
        <w:rPr>
          <w:rFonts w:asciiTheme="minorHAnsi" w:hAnsiTheme="minorHAnsi" w:cstheme="minorHAnsi"/>
          <w:sz w:val="22"/>
          <w:szCs w:val="22"/>
        </w:rPr>
        <w:t>addictions,</w:t>
      </w:r>
      <w:r w:rsidR="005456DF" w:rsidRPr="00361376">
        <w:rPr>
          <w:rFonts w:asciiTheme="minorHAnsi" w:hAnsiTheme="minorHAnsi" w:cstheme="minorHAnsi"/>
          <w:sz w:val="22"/>
          <w:szCs w:val="22"/>
        </w:rPr>
        <w:t xml:space="preserve"> problematic youth and mental health all play a vital part in allowing </w:t>
      </w:r>
      <w:r w:rsidR="00393A4C" w:rsidRPr="00361376">
        <w:rPr>
          <w:rFonts w:asciiTheme="minorHAnsi" w:hAnsiTheme="minorHAnsi" w:cstheme="minorHAnsi"/>
          <w:sz w:val="22"/>
          <w:szCs w:val="22"/>
        </w:rPr>
        <w:t xml:space="preserve">serious </w:t>
      </w:r>
      <w:r w:rsidR="00504FD9" w:rsidRPr="00361376">
        <w:rPr>
          <w:rFonts w:asciiTheme="minorHAnsi" w:hAnsiTheme="minorHAnsi" w:cstheme="minorHAnsi"/>
          <w:sz w:val="22"/>
          <w:szCs w:val="22"/>
        </w:rPr>
        <w:t>crime</w:t>
      </w:r>
      <w:r w:rsidR="00393A4C" w:rsidRPr="00361376">
        <w:rPr>
          <w:rFonts w:asciiTheme="minorHAnsi" w:hAnsiTheme="minorHAnsi" w:cstheme="minorHAnsi"/>
          <w:sz w:val="22"/>
          <w:szCs w:val="22"/>
        </w:rPr>
        <w:t xml:space="preserve"> to </w:t>
      </w:r>
      <w:r w:rsidR="00504FD9" w:rsidRPr="00361376">
        <w:rPr>
          <w:rFonts w:asciiTheme="minorHAnsi" w:hAnsiTheme="minorHAnsi" w:cstheme="minorHAnsi"/>
          <w:sz w:val="22"/>
          <w:szCs w:val="22"/>
        </w:rPr>
        <w:t>thrive</w:t>
      </w:r>
      <w:proofErr w:type="gramStart"/>
      <w:r w:rsidR="00504FD9" w:rsidRPr="00361376">
        <w:rPr>
          <w:rFonts w:asciiTheme="minorHAnsi" w:hAnsiTheme="minorHAnsi" w:cstheme="minorHAnsi"/>
          <w:sz w:val="22"/>
          <w:szCs w:val="22"/>
        </w:rPr>
        <w:t>.</w:t>
      </w:r>
      <w:r w:rsidR="00610935" w:rsidRPr="00361376">
        <w:rPr>
          <w:rFonts w:asciiTheme="minorHAnsi" w:hAnsiTheme="minorHAnsi" w:cstheme="minorHAnsi"/>
          <w:sz w:val="22"/>
          <w:szCs w:val="22"/>
        </w:rPr>
        <w:t xml:space="preserve">  </w:t>
      </w:r>
      <w:proofErr w:type="gramEnd"/>
      <w:r w:rsidR="00610935" w:rsidRPr="00361376">
        <w:rPr>
          <w:rFonts w:asciiTheme="minorHAnsi" w:hAnsiTheme="minorHAnsi" w:cstheme="minorHAnsi"/>
          <w:sz w:val="22"/>
          <w:szCs w:val="22"/>
        </w:rPr>
        <w:t>In addition to this, people who make poor lifestyle choices such as the consumption of alcohol or illegal substances, are more likely to be the victim of crimes such as severe sexual assault (Mustaine and Tewksbury, 2001, pp.153).</w:t>
      </w:r>
    </w:p>
    <w:p w14:paraId="21078864" w14:textId="51282F44" w:rsidR="00712506" w:rsidRPr="00361376" w:rsidRDefault="0092493E" w:rsidP="003F31C9">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O</w:t>
      </w:r>
      <w:r w:rsidR="001E2AAF" w:rsidRPr="00361376">
        <w:rPr>
          <w:rFonts w:asciiTheme="minorHAnsi" w:hAnsiTheme="minorHAnsi" w:cstheme="minorHAnsi"/>
          <w:sz w:val="22"/>
          <w:szCs w:val="22"/>
        </w:rPr>
        <w:t xml:space="preserve">riginally </w:t>
      </w:r>
      <w:r w:rsidR="000F0126" w:rsidRPr="00361376">
        <w:rPr>
          <w:rFonts w:asciiTheme="minorHAnsi" w:hAnsiTheme="minorHAnsi" w:cstheme="minorHAnsi"/>
          <w:sz w:val="22"/>
          <w:szCs w:val="22"/>
        </w:rPr>
        <w:t>explain</w:t>
      </w:r>
      <w:r w:rsidR="001E18B3" w:rsidRPr="00361376">
        <w:rPr>
          <w:rFonts w:asciiTheme="minorHAnsi" w:hAnsiTheme="minorHAnsi" w:cstheme="minorHAnsi"/>
          <w:sz w:val="22"/>
          <w:szCs w:val="22"/>
        </w:rPr>
        <w:t>ed</w:t>
      </w:r>
      <w:r w:rsidR="000F0126" w:rsidRPr="00361376">
        <w:rPr>
          <w:rFonts w:asciiTheme="minorHAnsi" w:hAnsiTheme="minorHAnsi" w:cstheme="minorHAnsi"/>
          <w:sz w:val="22"/>
          <w:szCs w:val="22"/>
        </w:rPr>
        <w:t xml:space="preserve"> in their </w:t>
      </w:r>
      <w:r w:rsidR="003F2558" w:rsidRPr="00361376">
        <w:rPr>
          <w:rFonts w:asciiTheme="minorHAnsi" w:hAnsiTheme="minorHAnsi" w:cstheme="minorHAnsi"/>
          <w:sz w:val="22"/>
          <w:szCs w:val="22"/>
        </w:rPr>
        <w:t xml:space="preserve">Lifestyle exposure </w:t>
      </w:r>
      <w:r w:rsidR="00082FAB" w:rsidRPr="00361376">
        <w:rPr>
          <w:rFonts w:asciiTheme="minorHAnsi" w:hAnsiTheme="minorHAnsi" w:cstheme="minorHAnsi"/>
          <w:sz w:val="22"/>
          <w:szCs w:val="22"/>
        </w:rPr>
        <w:t>theory,</w:t>
      </w:r>
      <w:r w:rsidR="003F2558" w:rsidRPr="00361376">
        <w:rPr>
          <w:rFonts w:asciiTheme="minorHAnsi" w:hAnsiTheme="minorHAnsi" w:cstheme="minorHAnsi"/>
          <w:sz w:val="22"/>
          <w:szCs w:val="22"/>
        </w:rPr>
        <w:t xml:space="preserve"> </w:t>
      </w:r>
      <w:r w:rsidR="00AE2052" w:rsidRPr="00361376">
        <w:rPr>
          <w:rFonts w:asciiTheme="minorHAnsi" w:hAnsiTheme="minorHAnsi" w:cstheme="minorHAnsi"/>
          <w:sz w:val="22"/>
          <w:szCs w:val="22"/>
        </w:rPr>
        <w:t>Garofalo</w:t>
      </w:r>
      <w:r w:rsidR="00082FAB" w:rsidRPr="00361376">
        <w:rPr>
          <w:rFonts w:asciiTheme="minorHAnsi" w:hAnsiTheme="minorHAnsi" w:cstheme="minorHAnsi"/>
          <w:sz w:val="22"/>
          <w:szCs w:val="22"/>
        </w:rPr>
        <w:t xml:space="preserve"> et al. (1978) describe </w:t>
      </w:r>
      <w:r w:rsidR="003F2558" w:rsidRPr="00361376">
        <w:rPr>
          <w:rFonts w:asciiTheme="minorHAnsi" w:hAnsiTheme="minorHAnsi" w:cstheme="minorHAnsi"/>
          <w:sz w:val="22"/>
          <w:szCs w:val="22"/>
        </w:rPr>
        <w:t>how</w:t>
      </w:r>
      <w:r w:rsidR="009954CE" w:rsidRPr="00361376">
        <w:rPr>
          <w:rFonts w:asciiTheme="minorHAnsi" w:hAnsiTheme="minorHAnsi" w:cstheme="minorHAnsi"/>
          <w:sz w:val="22"/>
          <w:szCs w:val="22"/>
        </w:rPr>
        <w:t xml:space="preserve"> through their biological makeup and their </w:t>
      </w:r>
      <w:r w:rsidR="004320A2" w:rsidRPr="00361376">
        <w:rPr>
          <w:rFonts w:asciiTheme="minorHAnsi" w:hAnsiTheme="minorHAnsi" w:cstheme="minorHAnsi"/>
          <w:sz w:val="22"/>
          <w:szCs w:val="22"/>
        </w:rPr>
        <w:t xml:space="preserve">lower </w:t>
      </w:r>
      <w:r w:rsidR="009954CE" w:rsidRPr="00361376">
        <w:rPr>
          <w:rFonts w:asciiTheme="minorHAnsi" w:hAnsiTheme="minorHAnsi" w:cstheme="minorHAnsi"/>
          <w:sz w:val="22"/>
          <w:szCs w:val="22"/>
        </w:rPr>
        <w:t>socio-economic factors</w:t>
      </w:r>
      <w:r w:rsidR="00EC726C" w:rsidRPr="00361376">
        <w:rPr>
          <w:rFonts w:asciiTheme="minorHAnsi" w:hAnsiTheme="minorHAnsi" w:cstheme="minorHAnsi"/>
          <w:sz w:val="22"/>
          <w:szCs w:val="22"/>
        </w:rPr>
        <w:t>,</w:t>
      </w:r>
      <w:r w:rsidR="003F2558" w:rsidRPr="00361376">
        <w:rPr>
          <w:rFonts w:asciiTheme="minorHAnsi" w:hAnsiTheme="minorHAnsi" w:cstheme="minorHAnsi"/>
          <w:sz w:val="22"/>
          <w:szCs w:val="22"/>
        </w:rPr>
        <w:t xml:space="preserve"> individual</w:t>
      </w:r>
      <w:r w:rsidR="00E436DA" w:rsidRPr="00361376">
        <w:rPr>
          <w:rFonts w:asciiTheme="minorHAnsi" w:hAnsiTheme="minorHAnsi" w:cstheme="minorHAnsi"/>
          <w:sz w:val="22"/>
          <w:szCs w:val="22"/>
        </w:rPr>
        <w:t>s</w:t>
      </w:r>
      <w:r w:rsidR="003F2558" w:rsidRPr="00361376">
        <w:rPr>
          <w:rFonts w:asciiTheme="minorHAnsi" w:hAnsiTheme="minorHAnsi" w:cstheme="minorHAnsi"/>
          <w:sz w:val="22"/>
          <w:szCs w:val="22"/>
        </w:rPr>
        <w:t xml:space="preserve"> </w:t>
      </w:r>
      <w:r w:rsidR="00E436DA" w:rsidRPr="00361376">
        <w:rPr>
          <w:rFonts w:asciiTheme="minorHAnsi" w:hAnsiTheme="minorHAnsi" w:cstheme="minorHAnsi"/>
          <w:sz w:val="22"/>
          <w:szCs w:val="22"/>
        </w:rPr>
        <w:t>are</w:t>
      </w:r>
      <w:r w:rsidR="003F2558" w:rsidRPr="00361376">
        <w:rPr>
          <w:rFonts w:asciiTheme="minorHAnsi" w:hAnsiTheme="minorHAnsi" w:cstheme="minorHAnsi"/>
          <w:sz w:val="22"/>
          <w:szCs w:val="22"/>
        </w:rPr>
        <w:t xml:space="preserve"> </w:t>
      </w:r>
      <w:r w:rsidR="00EC726C" w:rsidRPr="00361376">
        <w:rPr>
          <w:rFonts w:asciiTheme="minorHAnsi" w:hAnsiTheme="minorHAnsi" w:cstheme="minorHAnsi"/>
          <w:sz w:val="22"/>
          <w:szCs w:val="22"/>
        </w:rPr>
        <w:t xml:space="preserve">more likely to be </w:t>
      </w:r>
      <w:r w:rsidR="003F2558" w:rsidRPr="00361376">
        <w:rPr>
          <w:rFonts w:asciiTheme="minorHAnsi" w:hAnsiTheme="minorHAnsi" w:cstheme="minorHAnsi"/>
          <w:sz w:val="22"/>
          <w:szCs w:val="22"/>
        </w:rPr>
        <w:t>i</w:t>
      </w:r>
      <w:r w:rsidR="00B57138" w:rsidRPr="00361376">
        <w:rPr>
          <w:rFonts w:asciiTheme="minorHAnsi" w:hAnsiTheme="minorHAnsi" w:cstheme="minorHAnsi"/>
          <w:sz w:val="22"/>
          <w:szCs w:val="22"/>
        </w:rPr>
        <w:t>mpacted</w:t>
      </w:r>
      <w:r w:rsidR="006C4559" w:rsidRPr="00361376">
        <w:rPr>
          <w:rFonts w:asciiTheme="minorHAnsi" w:hAnsiTheme="minorHAnsi" w:cstheme="minorHAnsi"/>
          <w:sz w:val="22"/>
          <w:szCs w:val="22"/>
        </w:rPr>
        <w:t xml:space="preserve"> and</w:t>
      </w:r>
      <w:r w:rsidR="00A95EFF" w:rsidRPr="00361376">
        <w:rPr>
          <w:rFonts w:asciiTheme="minorHAnsi" w:hAnsiTheme="minorHAnsi" w:cstheme="minorHAnsi"/>
          <w:sz w:val="22"/>
          <w:szCs w:val="22"/>
        </w:rPr>
        <w:t xml:space="preserve"> subjected to crime</w:t>
      </w:r>
      <w:proofErr w:type="gramStart"/>
      <w:r w:rsidR="00EC726C" w:rsidRPr="00361376">
        <w:rPr>
          <w:rFonts w:asciiTheme="minorHAnsi" w:hAnsiTheme="minorHAnsi" w:cstheme="minorHAnsi"/>
          <w:sz w:val="22"/>
          <w:szCs w:val="22"/>
        </w:rPr>
        <w:t>.</w:t>
      </w:r>
      <w:r w:rsidR="00DF2833" w:rsidRPr="00361376">
        <w:rPr>
          <w:rFonts w:asciiTheme="minorHAnsi" w:hAnsiTheme="minorHAnsi" w:cstheme="minorHAnsi"/>
          <w:sz w:val="22"/>
          <w:szCs w:val="22"/>
        </w:rPr>
        <w:t xml:space="preserve">  </w:t>
      </w:r>
      <w:proofErr w:type="gramEnd"/>
      <w:r w:rsidR="00FF59DB" w:rsidRPr="00361376">
        <w:rPr>
          <w:rFonts w:asciiTheme="minorHAnsi" w:hAnsiTheme="minorHAnsi" w:cstheme="minorHAnsi"/>
          <w:sz w:val="22"/>
          <w:szCs w:val="22"/>
        </w:rPr>
        <w:t>Forde and Kennedy (1990</w:t>
      </w:r>
      <w:r w:rsidR="001D223E" w:rsidRPr="00361376">
        <w:rPr>
          <w:rFonts w:asciiTheme="minorHAnsi" w:hAnsiTheme="minorHAnsi" w:cstheme="minorHAnsi"/>
          <w:sz w:val="22"/>
          <w:szCs w:val="22"/>
        </w:rPr>
        <w:t>, p.208)</w:t>
      </w:r>
      <w:r w:rsidR="00DF2833" w:rsidRPr="00361376">
        <w:rPr>
          <w:rFonts w:asciiTheme="minorHAnsi" w:hAnsiTheme="minorHAnsi" w:cstheme="minorHAnsi"/>
          <w:sz w:val="22"/>
          <w:szCs w:val="22"/>
        </w:rPr>
        <w:t xml:space="preserve"> report, that </w:t>
      </w:r>
      <w:r w:rsidR="004132F3" w:rsidRPr="00361376">
        <w:rPr>
          <w:rFonts w:asciiTheme="minorHAnsi" w:hAnsiTheme="minorHAnsi" w:cstheme="minorHAnsi"/>
          <w:sz w:val="22"/>
          <w:szCs w:val="22"/>
        </w:rPr>
        <w:t>a</w:t>
      </w:r>
      <w:r w:rsidR="001F13D1" w:rsidRPr="00361376">
        <w:rPr>
          <w:rFonts w:asciiTheme="minorHAnsi" w:hAnsiTheme="minorHAnsi" w:cstheme="minorHAnsi"/>
          <w:sz w:val="22"/>
          <w:szCs w:val="22"/>
        </w:rPr>
        <w:t xml:space="preserve"> person </w:t>
      </w:r>
      <w:r w:rsidR="00A80EDE" w:rsidRPr="00361376">
        <w:rPr>
          <w:rFonts w:asciiTheme="minorHAnsi" w:hAnsiTheme="minorHAnsi" w:cstheme="minorHAnsi"/>
          <w:sz w:val="22"/>
          <w:szCs w:val="22"/>
        </w:rPr>
        <w:t>can be vulnerable to crime</w:t>
      </w:r>
      <w:r w:rsidR="00A44D1A" w:rsidRPr="00361376">
        <w:rPr>
          <w:rFonts w:asciiTheme="minorHAnsi" w:hAnsiTheme="minorHAnsi" w:cstheme="minorHAnsi"/>
          <w:sz w:val="22"/>
          <w:szCs w:val="22"/>
        </w:rPr>
        <w:t xml:space="preserve"> if the</w:t>
      </w:r>
      <w:r w:rsidR="00E3289F" w:rsidRPr="00361376">
        <w:rPr>
          <w:rFonts w:asciiTheme="minorHAnsi" w:hAnsiTheme="minorHAnsi" w:cstheme="minorHAnsi"/>
          <w:sz w:val="22"/>
          <w:szCs w:val="22"/>
        </w:rPr>
        <w:t>y are of a certain ethnicity, gender</w:t>
      </w:r>
      <w:r w:rsidR="00B155B9" w:rsidRPr="00361376">
        <w:rPr>
          <w:rFonts w:asciiTheme="minorHAnsi" w:hAnsiTheme="minorHAnsi" w:cstheme="minorHAnsi"/>
          <w:sz w:val="22"/>
          <w:szCs w:val="22"/>
        </w:rPr>
        <w:t xml:space="preserve">, </w:t>
      </w:r>
      <w:r w:rsidR="00B07999" w:rsidRPr="00361376">
        <w:rPr>
          <w:rFonts w:asciiTheme="minorHAnsi" w:hAnsiTheme="minorHAnsi" w:cstheme="minorHAnsi"/>
          <w:sz w:val="22"/>
          <w:szCs w:val="22"/>
        </w:rPr>
        <w:t>or age</w:t>
      </w:r>
      <w:proofErr w:type="gramStart"/>
      <w:r w:rsidR="00B07999" w:rsidRPr="00361376">
        <w:rPr>
          <w:rFonts w:asciiTheme="minorHAnsi" w:hAnsiTheme="minorHAnsi" w:cstheme="minorHAnsi"/>
          <w:sz w:val="22"/>
          <w:szCs w:val="22"/>
        </w:rPr>
        <w:t xml:space="preserve">.  </w:t>
      </w:r>
      <w:proofErr w:type="gramEnd"/>
      <w:r w:rsidR="005F07D0" w:rsidRPr="00361376">
        <w:rPr>
          <w:rFonts w:asciiTheme="minorHAnsi" w:hAnsiTheme="minorHAnsi" w:cstheme="minorHAnsi"/>
          <w:sz w:val="22"/>
          <w:szCs w:val="22"/>
        </w:rPr>
        <w:t xml:space="preserve">Additionally, </w:t>
      </w:r>
      <w:proofErr w:type="spellStart"/>
      <w:r w:rsidR="00BA0F32" w:rsidRPr="00361376">
        <w:rPr>
          <w:rFonts w:asciiTheme="minorHAnsi" w:hAnsiTheme="minorHAnsi" w:cstheme="minorHAnsi"/>
          <w:sz w:val="22"/>
          <w:szCs w:val="22"/>
        </w:rPr>
        <w:t>Hilinski-Rosick</w:t>
      </w:r>
      <w:proofErr w:type="spellEnd"/>
      <w:r w:rsidR="00BA0F32" w:rsidRPr="00361376">
        <w:rPr>
          <w:rFonts w:asciiTheme="minorHAnsi" w:hAnsiTheme="minorHAnsi" w:cstheme="minorHAnsi"/>
          <w:sz w:val="22"/>
          <w:szCs w:val="22"/>
        </w:rPr>
        <w:t xml:space="preserve"> and Lee (2012) state,</w:t>
      </w:r>
      <w:r w:rsidR="00A44D1A" w:rsidRPr="00361376">
        <w:rPr>
          <w:rFonts w:asciiTheme="minorHAnsi" w:hAnsiTheme="minorHAnsi" w:cstheme="minorHAnsi"/>
          <w:sz w:val="22"/>
          <w:szCs w:val="22"/>
        </w:rPr>
        <w:t xml:space="preserve"> </w:t>
      </w:r>
      <w:r w:rsidR="00101299" w:rsidRPr="00361376">
        <w:rPr>
          <w:rFonts w:asciiTheme="minorHAnsi" w:hAnsiTheme="minorHAnsi" w:cstheme="minorHAnsi"/>
          <w:sz w:val="22"/>
          <w:szCs w:val="22"/>
        </w:rPr>
        <w:t xml:space="preserve">that </w:t>
      </w:r>
      <w:r w:rsidR="006F7C9E" w:rsidRPr="00361376">
        <w:rPr>
          <w:rFonts w:asciiTheme="minorHAnsi" w:hAnsiTheme="minorHAnsi" w:cstheme="minorHAnsi"/>
          <w:sz w:val="22"/>
          <w:szCs w:val="22"/>
        </w:rPr>
        <w:t>due to unfair treatment</w:t>
      </w:r>
      <w:r w:rsidR="000B7D15" w:rsidRPr="00361376">
        <w:rPr>
          <w:rFonts w:asciiTheme="minorHAnsi" w:hAnsiTheme="minorHAnsi" w:cstheme="minorHAnsi"/>
          <w:sz w:val="22"/>
          <w:szCs w:val="22"/>
        </w:rPr>
        <w:t>,</w:t>
      </w:r>
      <w:r w:rsidR="00FC60ED" w:rsidRPr="00361376">
        <w:rPr>
          <w:rFonts w:asciiTheme="minorHAnsi" w:hAnsiTheme="minorHAnsi" w:cstheme="minorHAnsi"/>
          <w:sz w:val="22"/>
          <w:szCs w:val="22"/>
        </w:rPr>
        <w:t xml:space="preserve"> there are </w:t>
      </w:r>
      <w:r w:rsidR="00097FDC" w:rsidRPr="00361376">
        <w:rPr>
          <w:rFonts w:asciiTheme="minorHAnsi" w:hAnsiTheme="minorHAnsi" w:cstheme="minorHAnsi"/>
          <w:sz w:val="22"/>
          <w:szCs w:val="22"/>
        </w:rPr>
        <w:t xml:space="preserve">more </w:t>
      </w:r>
      <w:r w:rsidR="00620C6B" w:rsidRPr="00361376">
        <w:rPr>
          <w:rFonts w:asciiTheme="minorHAnsi" w:hAnsiTheme="minorHAnsi" w:cstheme="minorHAnsi"/>
          <w:sz w:val="22"/>
          <w:szCs w:val="22"/>
        </w:rPr>
        <w:t>recordings of</w:t>
      </w:r>
      <w:r w:rsidR="00243245" w:rsidRPr="00361376">
        <w:rPr>
          <w:rFonts w:asciiTheme="minorHAnsi" w:hAnsiTheme="minorHAnsi" w:cstheme="minorHAnsi"/>
          <w:sz w:val="22"/>
          <w:szCs w:val="22"/>
        </w:rPr>
        <w:t xml:space="preserve"> </w:t>
      </w:r>
      <w:r w:rsidR="009C6ECA" w:rsidRPr="00361376">
        <w:rPr>
          <w:rFonts w:asciiTheme="minorHAnsi" w:hAnsiTheme="minorHAnsi" w:cstheme="minorHAnsi"/>
          <w:sz w:val="22"/>
          <w:szCs w:val="22"/>
        </w:rPr>
        <w:t>victims being within a minority group</w:t>
      </w:r>
      <w:r w:rsidR="008A7B21" w:rsidRPr="00361376">
        <w:rPr>
          <w:rFonts w:asciiTheme="minorHAnsi" w:hAnsiTheme="minorHAnsi" w:cstheme="minorHAnsi"/>
          <w:sz w:val="22"/>
          <w:szCs w:val="22"/>
        </w:rPr>
        <w:t xml:space="preserve">, especially if they are </w:t>
      </w:r>
      <w:r w:rsidR="000A67A3" w:rsidRPr="00361376">
        <w:rPr>
          <w:rFonts w:asciiTheme="minorHAnsi" w:hAnsiTheme="minorHAnsi" w:cstheme="minorHAnsi"/>
          <w:sz w:val="22"/>
          <w:szCs w:val="22"/>
        </w:rPr>
        <w:t xml:space="preserve">single, young, </w:t>
      </w:r>
      <w:r w:rsidR="00F12C26" w:rsidRPr="00361376">
        <w:rPr>
          <w:rFonts w:asciiTheme="minorHAnsi" w:hAnsiTheme="minorHAnsi" w:cstheme="minorHAnsi"/>
          <w:sz w:val="22"/>
          <w:szCs w:val="22"/>
        </w:rPr>
        <w:t>male,</w:t>
      </w:r>
      <w:r w:rsidR="000A67A3" w:rsidRPr="00361376">
        <w:rPr>
          <w:rFonts w:asciiTheme="minorHAnsi" w:hAnsiTheme="minorHAnsi" w:cstheme="minorHAnsi"/>
          <w:sz w:val="22"/>
          <w:szCs w:val="22"/>
        </w:rPr>
        <w:t xml:space="preserve"> or jobless</w:t>
      </w:r>
      <w:proofErr w:type="gramStart"/>
      <w:r w:rsidR="000A67A3" w:rsidRPr="00361376">
        <w:rPr>
          <w:rFonts w:asciiTheme="minorHAnsi" w:hAnsiTheme="minorHAnsi" w:cstheme="minorHAnsi"/>
          <w:sz w:val="22"/>
          <w:szCs w:val="22"/>
        </w:rPr>
        <w:t>.</w:t>
      </w:r>
      <w:r w:rsidR="00DF2833" w:rsidRPr="00361376">
        <w:rPr>
          <w:rFonts w:asciiTheme="minorHAnsi" w:hAnsiTheme="minorHAnsi" w:cstheme="minorHAnsi"/>
          <w:sz w:val="22"/>
          <w:szCs w:val="22"/>
        </w:rPr>
        <w:t xml:space="preserve">  </w:t>
      </w:r>
      <w:proofErr w:type="gramEnd"/>
      <w:r w:rsidR="00DF2833" w:rsidRPr="00361376">
        <w:rPr>
          <w:rFonts w:asciiTheme="minorHAnsi" w:hAnsiTheme="minorHAnsi" w:cstheme="minorHAnsi"/>
          <w:sz w:val="22"/>
          <w:szCs w:val="22"/>
        </w:rPr>
        <w:t>S</w:t>
      </w:r>
      <w:r w:rsidR="00A13B67" w:rsidRPr="00361376">
        <w:rPr>
          <w:rFonts w:asciiTheme="minorHAnsi" w:hAnsiTheme="minorHAnsi" w:cstheme="minorHAnsi"/>
          <w:sz w:val="22"/>
          <w:szCs w:val="22"/>
        </w:rPr>
        <w:t>tudies conclude</w:t>
      </w:r>
      <w:r w:rsidR="00371CEA" w:rsidRPr="00361376">
        <w:rPr>
          <w:rFonts w:asciiTheme="minorHAnsi" w:hAnsiTheme="minorHAnsi" w:cstheme="minorHAnsi"/>
          <w:sz w:val="22"/>
          <w:szCs w:val="22"/>
        </w:rPr>
        <w:t xml:space="preserve"> </w:t>
      </w:r>
      <w:r w:rsidR="002A1490" w:rsidRPr="00361376">
        <w:rPr>
          <w:rFonts w:asciiTheme="minorHAnsi" w:hAnsiTheme="minorHAnsi" w:cstheme="minorHAnsi"/>
          <w:sz w:val="22"/>
          <w:szCs w:val="22"/>
        </w:rPr>
        <w:t xml:space="preserve">that </w:t>
      </w:r>
      <w:r w:rsidR="00932899" w:rsidRPr="00361376">
        <w:rPr>
          <w:rFonts w:asciiTheme="minorHAnsi" w:hAnsiTheme="minorHAnsi" w:cstheme="minorHAnsi"/>
          <w:sz w:val="22"/>
          <w:szCs w:val="22"/>
        </w:rPr>
        <w:t xml:space="preserve">a person is more </w:t>
      </w:r>
      <w:r w:rsidR="002B3ED6" w:rsidRPr="00361376">
        <w:rPr>
          <w:rFonts w:asciiTheme="minorHAnsi" w:hAnsiTheme="minorHAnsi" w:cstheme="minorHAnsi"/>
          <w:sz w:val="22"/>
          <w:szCs w:val="22"/>
        </w:rPr>
        <w:t>likely to be a victim</w:t>
      </w:r>
      <w:r w:rsidR="0042181D" w:rsidRPr="00361376">
        <w:rPr>
          <w:rFonts w:asciiTheme="minorHAnsi" w:hAnsiTheme="minorHAnsi" w:cstheme="minorHAnsi"/>
          <w:sz w:val="22"/>
          <w:szCs w:val="22"/>
        </w:rPr>
        <w:t xml:space="preserve"> of crime</w:t>
      </w:r>
      <w:r w:rsidR="002B3ED6" w:rsidRPr="00361376">
        <w:rPr>
          <w:rFonts w:asciiTheme="minorHAnsi" w:hAnsiTheme="minorHAnsi" w:cstheme="minorHAnsi"/>
          <w:sz w:val="22"/>
          <w:szCs w:val="22"/>
        </w:rPr>
        <w:t xml:space="preserve"> i</w:t>
      </w:r>
      <w:r w:rsidR="002A1490" w:rsidRPr="00361376">
        <w:rPr>
          <w:rFonts w:asciiTheme="minorHAnsi" w:hAnsiTheme="minorHAnsi" w:cstheme="minorHAnsi"/>
          <w:sz w:val="22"/>
          <w:szCs w:val="22"/>
        </w:rPr>
        <w:t xml:space="preserve">f </w:t>
      </w:r>
      <w:r w:rsidR="002B3ED6" w:rsidRPr="00361376">
        <w:rPr>
          <w:rFonts w:asciiTheme="minorHAnsi" w:hAnsiTheme="minorHAnsi" w:cstheme="minorHAnsi"/>
          <w:sz w:val="22"/>
          <w:szCs w:val="22"/>
        </w:rPr>
        <w:t xml:space="preserve">they are </w:t>
      </w:r>
      <w:proofErr w:type="gramStart"/>
      <w:r w:rsidR="002B3ED6" w:rsidRPr="00361376">
        <w:rPr>
          <w:rFonts w:asciiTheme="minorHAnsi" w:hAnsiTheme="minorHAnsi" w:cstheme="minorHAnsi"/>
          <w:sz w:val="22"/>
          <w:szCs w:val="22"/>
        </w:rPr>
        <w:t>black</w:t>
      </w:r>
      <w:proofErr w:type="gramEnd"/>
      <w:r w:rsidR="002B3ED6" w:rsidRPr="00361376">
        <w:rPr>
          <w:rFonts w:asciiTheme="minorHAnsi" w:hAnsiTheme="minorHAnsi" w:cstheme="minorHAnsi"/>
          <w:sz w:val="22"/>
          <w:szCs w:val="22"/>
        </w:rPr>
        <w:t xml:space="preserve">, </w:t>
      </w:r>
      <w:r w:rsidR="008D78E9" w:rsidRPr="00361376">
        <w:rPr>
          <w:rFonts w:asciiTheme="minorHAnsi" w:hAnsiTheme="minorHAnsi" w:cstheme="minorHAnsi"/>
          <w:sz w:val="22"/>
          <w:szCs w:val="22"/>
        </w:rPr>
        <w:t xml:space="preserve">with harsher </w:t>
      </w:r>
      <w:r w:rsidR="006A45F9" w:rsidRPr="00361376">
        <w:rPr>
          <w:rFonts w:asciiTheme="minorHAnsi" w:hAnsiTheme="minorHAnsi" w:cstheme="minorHAnsi"/>
          <w:sz w:val="22"/>
          <w:szCs w:val="22"/>
        </w:rPr>
        <w:t xml:space="preserve">and more serious </w:t>
      </w:r>
      <w:r w:rsidR="008D78E9" w:rsidRPr="00361376">
        <w:rPr>
          <w:rFonts w:asciiTheme="minorHAnsi" w:hAnsiTheme="minorHAnsi" w:cstheme="minorHAnsi"/>
          <w:sz w:val="22"/>
          <w:szCs w:val="22"/>
        </w:rPr>
        <w:t>crimes being committed again</w:t>
      </w:r>
      <w:r w:rsidR="002A1490" w:rsidRPr="00361376">
        <w:rPr>
          <w:rFonts w:asciiTheme="minorHAnsi" w:hAnsiTheme="minorHAnsi" w:cstheme="minorHAnsi"/>
          <w:sz w:val="22"/>
          <w:szCs w:val="22"/>
        </w:rPr>
        <w:t xml:space="preserve">st </w:t>
      </w:r>
      <w:r w:rsidR="00625705" w:rsidRPr="00361376">
        <w:rPr>
          <w:rFonts w:asciiTheme="minorHAnsi" w:hAnsiTheme="minorHAnsi" w:cstheme="minorHAnsi"/>
          <w:sz w:val="22"/>
          <w:szCs w:val="22"/>
        </w:rPr>
        <w:t xml:space="preserve">this </w:t>
      </w:r>
      <w:r w:rsidR="005547A5" w:rsidRPr="00361376">
        <w:rPr>
          <w:rFonts w:asciiTheme="minorHAnsi" w:hAnsiTheme="minorHAnsi" w:cstheme="minorHAnsi"/>
          <w:sz w:val="22"/>
          <w:szCs w:val="22"/>
        </w:rPr>
        <w:t>ethnic</w:t>
      </w:r>
      <w:r w:rsidR="00625705" w:rsidRPr="00361376">
        <w:rPr>
          <w:rFonts w:asciiTheme="minorHAnsi" w:hAnsiTheme="minorHAnsi" w:cstheme="minorHAnsi"/>
          <w:sz w:val="22"/>
          <w:szCs w:val="22"/>
        </w:rPr>
        <w:t xml:space="preserve"> group</w:t>
      </w:r>
      <w:r w:rsidR="005547A5" w:rsidRPr="00361376">
        <w:rPr>
          <w:rFonts w:asciiTheme="minorHAnsi" w:hAnsiTheme="minorHAnsi" w:cstheme="minorHAnsi"/>
          <w:sz w:val="22"/>
          <w:szCs w:val="22"/>
        </w:rPr>
        <w:t>.</w:t>
      </w:r>
      <w:r w:rsidR="0068110A" w:rsidRPr="00361376">
        <w:rPr>
          <w:rFonts w:asciiTheme="minorHAnsi" w:hAnsiTheme="minorHAnsi" w:cstheme="minorHAnsi"/>
          <w:sz w:val="22"/>
          <w:szCs w:val="22"/>
        </w:rPr>
        <w:t xml:space="preserve">  </w:t>
      </w:r>
      <w:r w:rsidR="00B75695" w:rsidRPr="00361376">
        <w:rPr>
          <w:rFonts w:asciiTheme="minorHAnsi" w:hAnsiTheme="minorHAnsi" w:cstheme="minorHAnsi"/>
          <w:sz w:val="22"/>
          <w:szCs w:val="22"/>
        </w:rPr>
        <w:t xml:space="preserve">However, </w:t>
      </w:r>
      <w:r w:rsidR="003E4934" w:rsidRPr="00361376">
        <w:rPr>
          <w:rFonts w:asciiTheme="minorHAnsi" w:hAnsiTheme="minorHAnsi" w:cstheme="minorHAnsi"/>
          <w:sz w:val="22"/>
          <w:szCs w:val="22"/>
        </w:rPr>
        <w:t xml:space="preserve">Cohen et al. </w:t>
      </w:r>
      <w:r w:rsidR="007C0622" w:rsidRPr="00361376">
        <w:rPr>
          <w:rFonts w:asciiTheme="minorHAnsi" w:hAnsiTheme="minorHAnsi" w:cstheme="minorHAnsi"/>
          <w:sz w:val="22"/>
          <w:szCs w:val="22"/>
        </w:rPr>
        <w:t>(1981, p</w:t>
      </w:r>
      <w:r w:rsidR="00344A11" w:rsidRPr="00361376">
        <w:rPr>
          <w:rFonts w:asciiTheme="minorHAnsi" w:hAnsiTheme="minorHAnsi" w:cstheme="minorHAnsi"/>
          <w:sz w:val="22"/>
          <w:szCs w:val="22"/>
        </w:rPr>
        <w:t>p.</w:t>
      </w:r>
      <w:r w:rsidR="00015028" w:rsidRPr="00361376">
        <w:rPr>
          <w:rFonts w:asciiTheme="minorHAnsi" w:hAnsiTheme="minorHAnsi" w:cstheme="minorHAnsi"/>
          <w:sz w:val="22"/>
          <w:szCs w:val="22"/>
        </w:rPr>
        <w:t xml:space="preserve"> 509-513)</w:t>
      </w:r>
      <w:r w:rsidR="00F23D04" w:rsidRPr="00361376">
        <w:rPr>
          <w:rFonts w:asciiTheme="minorHAnsi" w:hAnsiTheme="minorHAnsi" w:cstheme="minorHAnsi"/>
          <w:sz w:val="22"/>
          <w:szCs w:val="22"/>
        </w:rPr>
        <w:t xml:space="preserve"> </w:t>
      </w:r>
      <w:r w:rsidR="00D057BF" w:rsidRPr="00361376">
        <w:rPr>
          <w:rFonts w:asciiTheme="minorHAnsi" w:hAnsiTheme="minorHAnsi" w:cstheme="minorHAnsi"/>
          <w:sz w:val="22"/>
          <w:szCs w:val="22"/>
        </w:rPr>
        <w:t>believe, th</w:t>
      </w:r>
      <w:r w:rsidR="00556962" w:rsidRPr="00361376">
        <w:rPr>
          <w:rFonts w:asciiTheme="minorHAnsi" w:hAnsiTheme="minorHAnsi" w:cstheme="minorHAnsi"/>
          <w:sz w:val="22"/>
          <w:szCs w:val="22"/>
        </w:rPr>
        <w:t xml:space="preserve">at </w:t>
      </w:r>
      <w:r w:rsidR="00722BA6" w:rsidRPr="00361376">
        <w:rPr>
          <w:rFonts w:asciiTheme="minorHAnsi" w:hAnsiTheme="minorHAnsi" w:cstheme="minorHAnsi"/>
          <w:sz w:val="22"/>
          <w:szCs w:val="22"/>
        </w:rPr>
        <w:t xml:space="preserve">victims of </w:t>
      </w:r>
      <w:r w:rsidR="00381AC1" w:rsidRPr="00361376">
        <w:rPr>
          <w:rFonts w:asciiTheme="minorHAnsi" w:hAnsiTheme="minorHAnsi" w:cstheme="minorHAnsi"/>
          <w:sz w:val="22"/>
          <w:szCs w:val="22"/>
        </w:rPr>
        <w:t>SOC</w:t>
      </w:r>
      <w:r w:rsidR="00722BA6" w:rsidRPr="00361376">
        <w:rPr>
          <w:rFonts w:asciiTheme="minorHAnsi" w:hAnsiTheme="minorHAnsi" w:cstheme="minorHAnsi"/>
          <w:sz w:val="22"/>
          <w:szCs w:val="22"/>
        </w:rPr>
        <w:t xml:space="preserve"> </w:t>
      </w:r>
      <w:r w:rsidR="00D51AD8" w:rsidRPr="00361376">
        <w:rPr>
          <w:rFonts w:asciiTheme="minorHAnsi" w:hAnsiTheme="minorHAnsi" w:cstheme="minorHAnsi"/>
          <w:sz w:val="22"/>
          <w:szCs w:val="22"/>
        </w:rPr>
        <w:t xml:space="preserve">such as burglary </w:t>
      </w:r>
      <w:r w:rsidR="00722BA6" w:rsidRPr="00361376">
        <w:rPr>
          <w:rFonts w:asciiTheme="minorHAnsi" w:hAnsiTheme="minorHAnsi" w:cstheme="minorHAnsi"/>
          <w:sz w:val="22"/>
          <w:szCs w:val="22"/>
        </w:rPr>
        <w:t xml:space="preserve">are not always those from </w:t>
      </w:r>
      <w:r w:rsidR="003B67FC" w:rsidRPr="00361376">
        <w:rPr>
          <w:rFonts w:asciiTheme="minorHAnsi" w:hAnsiTheme="minorHAnsi" w:cstheme="minorHAnsi"/>
          <w:sz w:val="22"/>
          <w:szCs w:val="22"/>
        </w:rPr>
        <w:t xml:space="preserve">poorer backgrounds, as </w:t>
      </w:r>
      <w:r w:rsidR="004B2F57" w:rsidRPr="00361376">
        <w:rPr>
          <w:rFonts w:asciiTheme="minorHAnsi" w:hAnsiTheme="minorHAnsi" w:cstheme="minorHAnsi"/>
          <w:sz w:val="22"/>
          <w:szCs w:val="22"/>
        </w:rPr>
        <w:t xml:space="preserve">those individuals who have higher </w:t>
      </w:r>
      <w:r w:rsidR="00C7046E" w:rsidRPr="00361376">
        <w:rPr>
          <w:rFonts w:asciiTheme="minorHAnsi" w:hAnsiTheme="minorHAnsi" w:cstheme="minorHAnsi"/>
          <w:sz w:val="22"/>
          <w:szCs w:val="22"/>
        </w:rPr>
        <w:t xml:space="preserve">salaries </w:t>
      </w:r>
      <w:r w:rsidR="004B2F57" w:rsidRPr="00361376">
        <w:rPr>
          <w:rFonts w:asciiTheme="minorHAnsi" w:hAnsiTheme="minorHAnsi" w:cstheme="minorHAnsi"/>
          <w:sz w:val="22"/>
          <w:szCs w:val="22"/>
        </w:rPr>
        <w:t xml:space="preserve">and </w:t>
      </w:r>
      <w:r w:rsidR="00381AC1" w:rsidRPr="00361376">
        <w:rPr>
          <w:rFonts w:asciiTheme="minorHAnsi" w:hAnsiTheme="minorHAnsi" w:cstheme="minorHAnsi"/>
          <w:sz w:val="22"/>
          <w:szCs w:val="22"/>
        </w:rPr>
        <w:t xml:space="preserve">therefore </w:t>
      </w:r>
      <w:r w:rsidR="003300D0" w:rsidRPr="00361376">
        <w:rPr>
          <w:rFonts w:asciiTheme="minorHAnsi" w:hAnsiTheme="minorHAnsi" w:cstheme="minorHAnsi"/>
          <w:sz w:val="22"/>
          <w:szCs w:val="22"/>
        </w:rPr>
        <w:t xml:space="preserve">own </w:t>
      </w:r>
      <w:r w:rsidR="00381AC1" w:rsidRPr="00361376">
        <w:rPr>
          <w:rFonts w:asciiTheme="minorHAnsi" w:hAnsiTheme="minorHAnsi" w:cstheme="minorHAnsi"/>
          <w:sz w:val="22"/>
          <w:szCs w:val="22"/>
        </w:rPr>
        <w:t>expensive property</w:t>
      </w:r>
      <w:r w:rsidR="008304A2" w:rsidRPr="00361376">
        <w:rPr>
          <w:rFonts w:asciiTheme="minorHAnsi" w:hAnsiTheme="minorHAnsi" w:cstheme="minorHAnsi"/>
          <w:sz w:val="22"/>
          <w:szCs w:val="22"/>
        </w:rPr>
        <w:t xml:space="preserve">, can be </w:t>
      </w:r>
      <w:r w:rsidR="009977C5" w:rsidRPr="00361376">
        <w:rPr>
          <w:rFonts w:asciiTheme="minorHAnsi" w:hAnsiTheme="minorHAnsi" w:cstheme="minorHAnsi"/>
          <w:sz w:val="22"/>
          <w:szCs w:val="22"/>
        </w:rPr>
        <w:t xml:space="preserve">more </w:t>
      </w:r>
      <w:r w:rsidR="003300D0" w:rsidRPr="00361376">
        <w:rPr>
          <w:rFonts w:asciiTheme="minorHAnsi" w:hAnsiTheme="minorHAnsi" w:cstheme="minorHAnsi"/>
          <w:sz w:val="22"/>
          <w:szCs w:val="22"/>
        </w:rPr>
        <w:t xml:space="preserve">appealing to </w:t>
      </w:r>
      <w:r w:rsidR="009977C5" w:rsidRPr="00361376">
        <w:rPr>
          <w:rFonts w:asciiTheme="minorHAnsi" w:hAnsiTheme="minorHAnsi" w:cstheme="minorHAnsi"/>
          <w:sz w:val="22"/>
          <w:szCs w:val="22"/>
        </w:rPr>
        <w:t>an offender.</w:t>
      </w:r>
      <w:r w:rsidR="004C6EBD" w:rsidRPr="00361376">
        <w:rPr>
          <w:rFonts w:asciiTheme="minorHAnsi" w:hAnsiTheme="minorHAnsi" w:cstheme="minorHAnsi"/>
          <w:sz w:val="22"/>
          <w:szCs w:val="22"/>
        </w:rPr>
        <w:t xml:space="preserve"> Furthermore, </w:t>
      </w:r>
      <w:r w:rsidR="009B04F2" w:rsidRPr="00361376">
        <w:rPr>
          <w:rFonts w:asciiTheme="minorHAnsi" w:hAnsiTheme="minorHAnsi" w:cstheme="minorHAnsi"/>
          <w:sz w:val="22"/>
          <w:szCs w:val="22"/>
        </w:rPr>
        <w:t xml:space="preserve">reported from a conducted </w:t>
      </w:r>
      <w:r w:rsidR="00B71D24" w:rsidRPr="00361376">
        <w:rPr>
          <w:rFonts w:asciiTheme="minorHAnsi" w:hAnsiTheme="minorHAnsi" w:cstheme="minorHAnsi"/>
          <w:sz w:val="22"/>
          <w:szCs w:val="22"/>
        </w:rPr>
        <w:t>study,</w:t>
      </w:r>
      <w:r w:rsidR="009B04F2" w:rsidRPr="00361376">
        <w:rPr>
          <w:rFonts w:asciiTheme="minorHAnsi" w:hAnsiTheme="minorHAnsi" w:cstheme="minorHAnsi"/>
          <w:sz w:val="22"/>
          <w:szCs w:val="22"/>
        </w:rPr>
        <w:t xml:space="preserve"> </w:t>
      </w:r>
      <w:r w:rsidR="00754AA4" w:rsidRPr="00361376">
        <w:rPr>
          <w:rFonts w:asciiTheme="minorHAnsi" w:hAnsiTheme="minorHAnsi" w:cstheme="minorHAnsi"/>
          <w:sz w:val="22"/>
          <w:szCs w:val="22"/>
        </w:rPr>
        <w:t>Liu et al. (2007</w:t>
      </w:r>
      <w:r w:rsidR="006E545D" w:rsidRPr="00361376">
        <w:rPr>
          <w:rFonts w:asciiTheme="minorHAnsi" w:hAnsiTheme="minorHAnsi" w:cstheme="minorHAnsi"/>
          <w:sz w:val="22"/>
          <w:szCs w:val="22"/>
        </w:rPr>
        <w:t>, pp.931</w:t>
      </w:r>
      <w:r w:rsidR="00754AA4" w:rsidRPr="00361376">
        <w:rPr>
          <w:rFonts w:asciiTheme="minorHAnsi" w:hAnsiTheme="minorHAnsi" w:cstheme="minorHAnsi"/>
          <w:sz w:val="22"/>
          <w:szCs w:val="22"/>
        </w:rPr>
        <w:t>)</w:t>
      </w:r>
      <w:r w:rsidR="00BD3436" w:rsidRPr="00361376">
        <w:rPr>
          <w:rFonts w:asciiTheme="minorHAnsi" w:hAnsiTheme="minorHAnsi" w:cstheme="minorHAnsi"/>
          <w:sz w:val="22"/>
          <w:szCs w:val="22"/>
        </w:rPr>
        <w:t xml:space="preserve"> concur</w:t>
      </w:r>
      <w:r w:rsidR="009B04F2" w:rsidRPr="00361376">
        <w:rPr>
          <w:rFonts w:asciiTheme="minorHAnsi" w:hAnsiTheme="minorHAnsi" w:cstheme="minorHAnsi"/>
          <w:sz w:val="22"/>
          <w:szCs w:val="22"/>
        </w:rPr>
        <w:t>,</w:t>
      </w:r>
      <w:r w:rsidR="005F2A89" w:rsidRPr="00361376">
        <w:rPr>
          <w:rFonts w:asciiTheme="minorHAnsi" w:hAnsiTheme="minorHAnsi" w:cstheme="minorHAnsi"/>
          <w:sz w:val="22"/>
          <w:szCs w:val="22"/>
        </w:rPr>
        <w:t xml:space="preserve"> a</w:t>
      </w:r>
      <w:r w:rsidR="009B04F2" w:rsidRPr="00361376">
        <w:rPr>
          <w:rFonts w:asciiTheme="minorHAnsi" w:hAnsiTheme="minorHAnsi" w:cstheme="minorHAnsi"/>
          <w:sz w:val="22"/>
          <w:szCs w:val="22"/>
        </w:rPr>
        <w:t>s</w:t>
      </w:r>
      <w:r w:rsidR="00A22E6B" w:rsidRPr="00361376">
        <w:rPr>
          <w:rFonts w:asciiTheme="minorHAnsi" w:hAnsiTheme="minorHAnsi" w:cstheme="minorHAnsi"/>
          <w:sz w:val="22"/>
          <w:szCs w:val="22"/>
        </w:rPr>
        <w:t xml:space="preserve"> </w:t>
      </w:r>
      <w:r w:rsidR="00E10780" w:rsidRPr="00361376">
        <w:rPr>
          <w:rFonts w:asciiTheme="minorHAnsi" w:hAnsiTheme="minorHAnsi" w:cstheme="minorHAnsi"/>
          <w:sz w:val="22"/>
          <w:szCs w:val="22"/>
        </w:rPr>
        <w:t>occupants who ha</w:t>
      </w:r>
      <w:r w:rsidR="00255779" w:rsidRPr="00361376">
        <w:rPr>
          <w:rFonts w:asciiTheme="minorHAnsi" w:hAnsiTheme="minorHAnsi" w:cstheme="minorHAnsi"/>
          <w:sz w:val="22"/>
          <w:szCs w:val="22"/>
        </w:rPr>
        <w:t>d</w:t>
      </w:r>
      <w:r w:rsidR="00E10780" w:rsidRPr="00361376">
        <w:rPr>
          <w:rFonts w:asciiTheme="minorHAnsi" w:hAnsiTheme="minorHAnsi" w:cstheme="minorHAnsi"/>
          <w:sz w:val="22"/>
          <w:szCs w:val="22"/>
        </w:rPr>
        <w:t xml:space="preserve"> a greater revenue</w:t>
      </w:r>
      <w:r w:rsidR="00255779" w:rsidRPr="00361376">
        <w:rPr>
          <w:rFonts w:asciiTheme="minorHAnsi" w:hAnsiTheme="minorHAnsi" w:cstheme="minorHAnsi"/>
          <w:sz w:val="22"/>
          <w:szCs w:val="22"/>
        </w:rPr>
        <w:t xml:space="preserve"> were more likely to be a victim of burglary</w:t>
      </w:r>
      <w:proofErr w:type="gramStart"/>
      <w:r w:rsidR="00255779" w:rsidRPr="00361376">
        <w:rPr>
          <w:rFonts w:asciiTheme="minorHAnsi" w:hAnsiTheme="minorHAnsi" w:cstheme="minorHAnsi"/>
          <w:sz w:val="22"/>
          <w:szCs w:val="22"/>
        </w:rPr>
        <w:t>.</w:t>
      </w:r>
      <w:r w:rsidR="00B335C5" w:rsidRPr="00361376">
        <w:rPr>
          <w:rFonts w:asciiTheme="minorHAnsi" w:hAnsiTheme="minorHAnsi" w:cstheme="minorHAnsi"/>
          <w:sz w:val="22"/>
          <w:szCs w:val="22"/>
        </w:rPr>
        <w:t xml:space="preserve">  </w:t>
      </w:r>
      <w:proofErr w:type="gramEnd"/>
      <w:r w:rsidR="00607E80" w:rsidRPr="00361376">
        <w:rPr>
          <w:rFonts w:asciiTheme="minorHAnsi" w:hAnsiTheme="minorHAnsi" w:cstheme="minorHAnsi"/>
          <w:sz w:val="22"/>
          <w:szCs w:val="22"/>
        </w:rPr>
        <w:t>Despite</w:t>
      </w:r>
      <w:r w:rsidR="00D6317A" w:rsidRPr="00361376">
        <w:rPr>
          <w:rFonts w:asciiTheme="minorHAnsi" w:hAnsiTheme="minorHAnsi" w:cstheme="minorHAnsi"/>
          <w:sz w:val="22"/>
          <w:szCs w:val="22"/>
        </w:rPr>
        <w:t xml:space="preserve"> this, </w:t>
      </w:r>
      <w:proofErr w:type="spellStart"/>
      <w:r w:rsidR="00D93C65" w:rsidRPr="00361376">
        <w:rPr>
          <w:rFonts w:asciiTheme="minorHAnsi" w:hAnsiTheme="minorHAnsi" w:cstheme="minorHAnsi"/>
          <w:sz w:val="22"/>
          <w:szCs w:val="22"/>
        </w:rPr>
        <w:t>Engström</w:t>
      </w:r>
      <w:proofErr w:type="spellEnd"/>
      <w:r w:rsidR="00CC69E7" w:rsidRPr="00361376">
        <w:rPr>
          <w:rFonts w:asciiTheme="minorHAnsi" w:hAnsiTheme="minorHAnsi" w:cstheme="minorHAnsi"/>
          <w:sz w:val="22"/>
          <w:szCs w:val="22"/>
        </w:rPr>
        <w:t xml:space="preserve"> </w:t>
      </w:r>
      <w:r w:rsidR="00D93C65" w:rsidRPr="00361376">
        <w:rPr>
          <w:rFonts w:asciiTheme="minorHAnsi" w:hAnsiTheme="minorHAnsi" w:cstheme="minorHAnsi"/>
          <w:sz w:val="22"/>
          <w:szCs w:val="22"/>
        </w:rPr>
        <w:t>(2021</w:t>
      </w:r>
      <w:r w:rsidR="00AB2403" w:rsidRPr="00361376">
        <w:rPr>
          <w:rFonts w:asciiTheme="minorHAnsi" w:hAnsiTheme="minorHAnsi" w:cstheme="minorHAnsi"/>
          <w:sz w:val="22"/>
          <w:szCs w:val="22"/>
        </w:rPr>
        <w:t>, p.739</w:t>
      </w:r>
      <w:r w:rsidR="00D93C65" w:rsidRPr="00361376">
        <w:rPr>
          <w:rFonts w:asciiTheme="minorHAnsi" w:hAnsiTheme="minorHAnsi" w:cstheme="minorHAnsi"/>
          <w:sz w:val="22"/>
          <w:szCs w:val="22"/>
        </w:rPr>
        <w:t xml:space="preserve">) </w:t>
      </w:r>
      <w:r w:rsidR="00BC37F5" w:rsidRPr="00361376">
        <w:rPr>
          <w:rFonts w:asciiTheme="minorHAnsi" w:hAnsiTheme="minorHAnsi" w:cstheme="minorHAnsi"/>
          <w:sz w:val="22"/>
          <w:szCs w:val="22"/>
        </w:rPr>
        <w:t>states that</w:t>
      </w:r>
      <w:r w:rsidR="0095426C" w:rsidRPr="00361376">
        <w:rPr>
          <w:rFonts w:asciiTheme="minorHAnsi" w:hAnsiTheme="minorHAnsi" w:cstheme="minorHAnsi"/>
          <w:sz w:val="22"/>
          <w:szCs w:val="22"/>
        </w:rPr>
        <w:t xml:space="preserve"> those</w:t>
      </w:r>
      <w:r w:rsidR="00E71913" w:rsidRPr="00361376">
        <w:rPr>
          <w:rFonts w:asciiTheme="minorHAnsi" w:hAnsiTheme="minorHAnsi" w:cstheme="minorHAnsi"/>
          <w:sz w:val="22"/>
          <w:szCs w:val="22"/>
        </w:rPr>
        <w:t xml:space="preserve"> who </w:t>
      </w:r>
      <w:r w:rsidR="00AC476E" w:rsidRPr="00361376">
        <w:rPr>
          <w:rFonts w:asciiTheme="minorHAnsi" w:hAnsiTheme="minorHAnsi" w:cstheme="minorHAnsi"/>
          <w:sz w:val="22"/>
          <w:szCs w:val="22"/>
        </w:rPr>
        <w:t xml:space="preserve">originate from a </w:t>
      </w:r>
      <w:r w:rsidR="00AE3BE0" w:rsidRPr="00361376">
        <w:rPr>
          <w:rFonts w:asciiTheme="minorHAnsi" w:hAnsiTheme="minorHAnsi" w:cstheme="minorHAnsi"/>
          <w:sz w:val="22"/>
          <w:szCs w:val="22"/>
        </w:rPr>
        <w:t xml:space="preserve">lower socio-economic </w:t>
      </w:r>
      <w:r w:rsidR="00AC476E" w:rsidRPr="00361376">
        <w:rPr>
          <w:rFonts w:asciiTheme="minorHAnsi" w:hAnsiTheme="minorHAnsi" w:cstheme="minorHAnsi"/>
          <w:sz w:val="22"/>
          <w:szCs w:val="22"/>
        </w:rPr>
        <w:t>background</w:t>
      </w:r>
      <w:r w:rsidR="00F90EAC" w:rsidRPr="00361376">
        <w:rPr>
          <w:rFonts w:asciiTheme="minorHAnsi" w:hAnsiTheme="minorHAnsi" w:cstheme="minorHAnsi"/>
          <w:sz w:val="22"/>
          <w:szCs w:val="22"/>
        </w:rPr>
        <w:t>,</w:t>
      </w:r>
      <w:r w:rsidR="00AC476E" w:rsidRPr="00361376">
        <w:rPr>
          <w:rFonts w:asciiTheme="minorHAnsi" w:hAnsiTheme="minorHAnsi" w:cstheme="minorHAnsi"/>
          <w:sz w:val="22"/>
          <w:szCs w:val="22"/>
        </w:rPr>
        <w:t xml:space="preserve"> are more likely to be </w:t>
      </w:r>
      <w:r w:rsidR="00323A32" w:rsidRPr="00361376">
        <w:rPr>
          <w:rFonts w:asciiTheme="minorHAnsi" w:hAnsiTheme="minorHAnsi" w:cstheme="minorHAnsi"/>
          <w:sz w:val="22"/>
          <w:szCs w:val="22"/>
        </w:rPr>
        <w:t>affect</w:t>
      </w:r>
      <w:r w:rsidR="00AC476E" w:rsidRPr="00361376">
        <w:rPr>
          <w:rFonts w:asciiTheme="minorHAnsi" w:hAnsiTheme="minorHAnsi" w:cstheme="minorHAnsi"/>
          <w:sz w:val="22"/>
          <w:szCs w:val="22"/>
        </w:rPr>
        <w:t xml:space="preserve">ed </w:t>
      </w:r>
      <w:r w:rsidR="0046139B" w:rsidRPr="00361376">
        <w:rPr>
          <w:rFonts w:asciiTheme="minorHAnsi" w:hAnsiTheme="minorHAnsi" w:cstheme="minorHAnsi"/>
          <w:sz w:val="22"/>
          <w:szCs w:val="22"/>
        </w:rPr>
        <w:t>by</w:t>
      </w:r>
      <w:r w:rsidR="00674F3C" w:rsidRPr="00361376">
        <w:rPr>
          <w:rFonts w:asciiTheme="minorHAnsi" w:hAnsiTheme="minorHAnsi" w:cstheme="minorHAnsi"/>
          <w:sz w:val="22"/>
          <w:szCs w:val="22"/>
        </w:rPr>
        <w:t xml:space="preserve"> SOC by</w:t>
      </w:r>
      <w:r w:rsidR="0046139B" w:rsidRPr="00361376">
        <w:rPr>
          <w:rFonts w:asciiTheme="minorHAnsi" w:hAnsiTheme="minorHAnsi" w:cstheme="minorHAnsi"/>
          <w:sz w:val="22"/>
          <w:szCs w:val="22"/>
        </w:rPr>
        <w:t xml:space="preserve"> making poorer </w:t>
      </w:r>
      <w:r w:rsidR="00323A32" w:rsidRPr="00361376">
        <w:rPr>
          <w:rFonts w:asciiTheme="minorHAnsi" w:hAnsiTheme="minorHAnsi" w:cstheme="minorHAnsi"/>
          <w:sz w:val="22"/>
          <w:szCs w:val="22"/>
        </w:rPr>
        <w:t xml:space="preserve">lifestyle </w:t>
      </w:r>
      <w:r w:rsidR="00064616" w:rsidRPr="00361376">
        <w:rPr>
          <w:rFonts w:asciiTheme="minorHAnsi" w:hAnsiTheme="minorHAnsi" w:cstheme="minorHAnsi"/>
          <w:sz w:val="22"/>
          <w:szCs w:val="22"/>
        </w:rPr>
        <w:t>choices</w:t>
      </w:r>
      <w:r w:rsidR="0046139B" w:rsidRPr="00361376">
        <w:rPr>
          <w:rFonts w:asciiTheme="minorHAnsi" w:hAnsiTheme="minorHAnsi" w:cstheme="minorHAnsi"/>
          <w:sz w:val="22"/>
          <w:szCs w:val="22"/>
        </w:rPr>
        <w:t xml:space="preserve">, leading to </w:t>
      </w:r>
      <w:r w:rsidR="007E443D" w:rsidRPr="00361376">
        <w:rPr>
          <w:rFonts w:asciiTheme="minorHAnsi" w:hAnsiTheme="minorHAnsi" w:cstheme="minorHAnsi"/>
          <w:sz w:val="22"/>
          <w:szCs w:val="22"/>
        </w:rPr>
        <w:t xml:space="preserve">exposure to crime and </w:t>
      </w:r>
      <w:r w:rsidR="00CA1153" w:rsidRPr="00361376">
        <w:rPr>
          <w:rFonts w:asciiTheme="minorHAnsi" w:hAnsiTheme="minorHAnsi" w:cstheme="minorHAnsi"/>
          <w:sz w:val="22"/>
          <w:szCs w:val="22"/>
        </w:rPr>
        <w:t xml:space="preserve">to </w:t>
      </w:r>
      <w:r w:rsidR="003A4666" w:rsidRPr="00361376">
        <w:rPr>
          <w:rFonts w:asciiTheme="minorHAnsi" w:hAnsiTheme="minorHAnsi" w:cstheme="minorHAnsi"/>
          <w:sz w:val="22"/>
          <w:szCs w:val="22"/>
        </w:rPr>
        <w:t xml:space="preserve">other </w:t>
      </w:r>
      <w:r w:rsidR="00F125EA" w:rsidRPr="00361376">
        <w:rPr>
          <w:rFonts w:asciiTheme="minorHAnsi" w:hAnsiTheme="minorHAnsi" w:cstheme="minorHAnsi"/>
          <w:sz w:val="22"/>
          <w:szCs w:val="22"/>
        </w:rPr>
        <w:t>persons</w:t>
      </w:r>
      <w:r w:rsidR="003A4666" w:rsidRPr="00361376">
        <w:rPr>
          <w:rFonts w:asciiTheme="minorHAnsi" w:hAnsiTheme="minorHAnsi" w:cstheme="minorHAnsi"/>
          <w:sz w:val="22"/>
          <w:szCs w:val="22"/>
        </w:rPr>
        <w:t xml:space="preserve"> who </w:t>
      </w:r>
      <w:r w:rsidR="00D30E27" w:rsidRPr="00361376">
        <w:rPr>
          <w:rFonts w:asciiTheme="minorHAnsi" w:hAnsiTheme="minorHAnsi" w:cstheme="minorHAnsi"/>
          <w:sz w:val="22"/>
          <w:szCs w:val="22"/>
        </w:rPr>
        <w:t>live their lives precariously</w:t>
      </w:r>
      <w:proofErr w:type="gramStart"/>
      <w:r w:rsidR="00D30E27" w:rsidRPr="00361376">
        <w:rPr>
          <w:rFonts w:asciiTheme="minorHAnsi" w:hAnsiTheme="minorHAnsi" w:cstheme="minorHAnsi"/>
          <w:sz w:val="22"/>
          <w:szCs w:val="22"/>
        </w:rPr>
        <w:t>.</w:t>
      </w:r>
      <w:r w:rsidR="00DF2833" w:rsidRPr="00361376">
        <w:rPr>
          <w:rFonts w:asciiTheme="minorHAnsi" w:hAnsiTheme="minorHAnsi" w:cstheme="minorHAnsi"/>
          <w:sz w:val="22"/>
          <w:szCs w:val="22"/>
        </w:rPr>
        <w:t xml:space="preserve">  </w:t>
      </w:r>
      <w:proofErr w:type="gramEnd"/>
      <w:r w:rsidR="00DF2833" w:rsidRPr="00361376">
        <w:rPr>
          <w:rFonts w:asciiTheme="minorHAnsi" w:hAnsiTheme="minorHAnsi" w:cstheme="minorHAnsi"/>
          <w:sz w:val="22"/>
          <w:szCs w:val="22"/>
        </w:rPr>
        <w:t>B</w:t>
      </w:r>
      <w:r w:rsidR="00616FE9" w:rsidRPr="00361376">
        <w:rPr>
          <w:rFonts w:asciiTheme="minorHAnsi" w:hAnsiTheme="minorHAnsi" w:cstheme="minorHAnsi"/>
          <w:sz w:val="22"/>
          <w:szCs w:val="22"/>
        </w:rPr>
        <w:t>y engaging</w:t>
      </w:r>
      <w:r w:rsidR="003A031B" w:rsidRPr="00361376">
        <w:rPr>
          <w:rFonts w:asciiTheme="minorHAnsi" w:hAnsiTheme="minorHAnsi" w:cstheme="minorHAnsi"/>
          <w:sz w:val="22"/>
          <w:szCs w:val="22"/>
        </w:rPr>
        <w:t xml:space="preserve"> in dangerous activities</w:t>
      </w:r>
      <w:r w:rsidR="00616FE9" w:rsidRPr="00361376">
        <w:rPr>
          <w:rFonts w:asciiTheme="minorHAnsi" w:hAnsiTheme="minorHAnsi" w:cstheme="minorHAnsi"/>
          <w:sz w:val="22"/>
          <w:szCs w:val="22"/>
        </w:rPr>
        <w:t xml:space="preserve">, </w:t>
      </w:r>
      <w:r w:rsidR="00DF2833" w:rsidRPr="00361376">
        <w:rPr>
          <w:rFonts w:asciiTheme="minorHAnsi" w:hAnsiTheme="minorHAnsi" w:cstheme="minorHAnsi"/>
          <w:sz w:val="22"/>
          <w:szCs w:val="22"/>
        </w:rPr>
        <w:t>Barkhuizen and Kariuki (2023, p.127) imply that</w:t>
      </w:r>
      <w:r w:rsidR="00DF2833" w:rsidRPr="00361376">
        <w:rPr>
          <w:rFonts w:asciiTheme="minorHAnsi" w:hAnsiTheme="minorHAnsi" w:cstheme="minorHAnsi"/>
          <w:sz w:val="22"/>
          <w:szCs w:val="22"/>
        </w:rPr>
        <w:t xml:space="preserve"> </w:t>
      </w:r>
      <w:r w:rsidR="001D726B" w:rsidRPr="00361376">
        <w:rPr>
          <w:rFonts w:asciiTheme="minorHAnsi" w:hAnsiTheme="minorHAnsi" w:cstheme="minorHAnsi"/>
          <w:sz w:val="22"/>
          <w:szCs w:val="22"/>
        </w:rPr>
        <w:t xml:space="preserve">a person </w:t>
      </w:r>
      <w:r w:rsidR="00616FE9" w:rsidRPr="00361376">
        <w:rPr>
          <w:rFonts w:asciiTheme="minorHAnsi" w:hAnsiTheme="minorHAnsi" w:cstheme="minorHAnsi"/>
          <w:sz w:val="22"/>
          <w:szCs w:val="22"/>
        </w:rPr>
        <w:t xml:space="preserve">becomes </w:t>
      </w:r>
      <w:r w:rsidR="001D726B" w:rsidRPr="00361376">
        <w:rPr>
          <w:rFonts w:asciiTheme="minorHAnsi" w:hAnsiTheme="minorHAnsi" w:cstheme="minorHAnsi"/>
          <w:sz w:val="22"/>
          <w:szCs w:val="22"/>
        </w:rPr>
        <w:t>more sus</w:t>
      </w:r>
      <w:r w:rsidR="009D0901">
        <w:rPr>
          <w:rFonts w:asciiTheme="minorHAnsi" w:hAnsiTheme="minorHAnsi" w:cstheme="minorHAnsi"/>
          <w:sz w:val="22"/>
          <w:szCs w:val="22"/>
        </w:rPr>
        <w:t xml:space="preserve">ceptible </w:t>
      </w:r>
      <w:r w:rsidR="001D726B" w:rsidRPr="00361376">
        <w:rPr>
          <w:rFonts w:asciiTheme="minorHAnsi" w:hAnsiTheme="minorHAnsi" w:cstheme="minorHAnsi"/>
          <w:sz w:val="22"/>
          <w:szCs w:val="22"/>
        </w:rPr>
        <w:t>to being a victim of crime</w:t>
      </w:r>
      <w:proofErr w:type="gramStart"/>
      <w:r w:rsidR="001D726B" w:rsidRPr="00361376">
        <w:rPr>
          <w:rFonts w:asciiTheme="minorHAnsi" w:hAnsiTheme="minorHAnsi" w:cstheme="minorHAnsi"/>
          <w:sz w:val="22"/>
          <w:szCs w:val="22"/>
        </w:rPr>
        <w:t>.</w:t>
      </w:r>
      <w:r w:rsidR="002E7610" w:rsidRPr="00361376">
        <w:rPr>
          <w:rFonts w:asciiTheme="minorHAnsi" w:hAnsiTheme="minorHAnsi" w:cstheme="minorHAnsi"/>
          <w:sz w:val="22"/>
          <w:szCs w:val="22"/>
        </w:rPr>
        <w:t xml:space="preserve">  </w:t>
      </w:r>
      <w:proofErr w:type="gramEnd"/>
      <w:r w:rsidR="002E7610" w:rsidRPr="00361376">
        <w:rPr>
          <w:rFonts w:asciiTheme="minorHAnsi" w:hAnsiTheme="minorHAnsi" w:cstheme="minorHAnsi"/>
          <w:sz w:val="22"/>
          <w:szCs w:val="22"/>
        </w:rPr>
        <w:t xml:space="preserve">In support of lifestyle theory, </w:t>
      </w:r>
      <w:r w:rsidR="00936679" w:rsidRPr="00361376">
        <w:rPr>
          <w:rFonts w:asciiTheme="minorHAnsi" w:hAnsiTheme="minorHAnsi" w:cstheme="minorHAnsi"/>
          <w:sz w:val="22"/>
          <w:szCs w:val="22"/>
        </w:rPr>
        <w:t>Sparks (</w:t>
      </w:r>
      <w:r w:rsidR="002D6DE5" w:rsidRPr="00361376">
        <w:rPr>
          <w:rFonts w:asciiTheme="minorHAnsi" w:hAnsiTheme="minorHAnsi" w:cstheme="minorHAnsi"/>
          <w:sz w:val="22"/>
          <w:szCs w:val="22"/>
        </w:rPr>
        <w:t>1982)</w:t>
      </w:r>
      <w:r w:rsidR="005F46F3" w:rsidRPr="00361376">
        <w:rPr>
          <w:rFonts w:asciiTheme="minorHAnsi" w:hAnsiTheme="minorHAnsi" w:cstheme="minorHAnsi"/>
          <w:sz w:val="22"/>
          <w:szCs w:val="22"/>
        </w:rPr>
        <w:t xml:space="preserve"> </w:t>
      </w:r>
      <w:r w:rsidR="00BA6B88" w:rsidRPr="00361376">
        <w:rPr>
          <w:rFonts w:asciiTheme="minorHAnsi" w:hAnsiTheme="minorHAnsi" w:cstheme="minorHAnsi"/>
          <w:sz w:val="22"/>
          <w:szCs w:val="22"/>
        </w:rPr>
        <w:t xml:space="preserve">claims </w:t>
      </w:r>
      <w:r w:rsidR="00661C5A" w:rsidRPr="00361376">
        <w:rPr>
          <w:rFonts w:asciiTheme="minorHAnsi" w:hAnsiTheme="minorHAnsi" w:cstheme="minorHAnsi"/>
          <w:sz w:val="22"/>
          <w:szCs w:val="22"/>
        </w:rPr>
        <w:t>that</w:t>
      </w:r>
      <w:r w:rsidR="00C03827" w:rsidRPr="00361376">
        <w:rPr>
          <w:rFonts w:asciiTheme="minorHAnsi" w:hAnsiTheme="minorHAnsi" w:cstheme="minorHAnsi"/>
          <w:sz w:val="22"/>
          <w:szCs w:val="22"/>
        </w:rPr>
        <w:t xml:space="preserve"> </w:t>
      </w:r>
      <w:r w:rsidR="00FB55EC" w:rsidRPr="00361376">
        <w:rPr>
          <w:rFonts w:asciiTheme="minorHAnsi" w:hAnsiTheme="minorHAnsi" w:cstheme="minorHAnsi"/>
          <w:sz w:val="22"/>
          <w:szCs w:val="22"/>
        </w:rPr>
        <w:t xml:space="preserve">young offenders </w:t>
      </w:r>
      <w:r w:rsidR="00F1584C" w:rsidRPr="00361376">
        <w:rPr>
          <w:rFonts w:asciiTheme="minorHAnsi" w:hAnsiTheme="minorHAnsi" w:cstheme="minorHAnsi"/>
          <w:sz w:val="22"/>
          <w:szCs w:val="22"/>
        </w:rPr>
        <w:t>make</w:t>
      </w:r>
      <w:r w:rsidR="00C8445B" w:rsidRPr="00361376">
        <w:rPr>
          <w:rFonts w:asciiTheme="minorHAnsi" w:hAnsiTheme="minorHAnsi" w:cstheme="minorHAnsi"/>
          <w:sz w:val="22"/>
          <w:szCs w:val="22"/>
        </w:rPr>
        <w:t xml:space="preserve"> bad </w:t>
      </w:r>
      <w:r w:rsidR="00064616" w:rsidRPr="00361376">
        <w:rPr>
          <w:rFonts w:asciiTheme="minorHAnsi" w:hAnsiTheme="minorHAnsi" w:cstheme="minorHAnsi"/>
          <w:sz w:val="22"/>
          <w:szCs w:val="22"/>
        </w:rPr>
        <w:t>decisions</w:t>
      </w:r>
      <w:r w:rsidR="00F1584C" w:rsidRPr="00361376">
        <w:rPr>
          <w:rFonts w:asciiTheme="minorHAnsi" w:hAnsiTheme="minorHAnsi" w:cstheme="minorHAnsi"/>
          <w:sz w:val="22"/>
          <w:szCs w:val="22"/>
        </w:rPr>
        <w:t xml:space="preserve"> </w:t>
      </w:r>
      <w:r w:rsidR="00C8445B" w:rsidRPr="00361376">
        <w:rPr>
          <w:rFonts w:asciiTheme="minorHAnsi" w:hAnsiTheme="minorHAnsi" w:cstheme="minorHAnsi"/>
          <w:sz w:val="22"/>
          <w:szCs w:val="22"/>
        </w:rPr>
        <w:t xml:space="preserve">by </w:t>
      </w:r>
      <w:r w:rsidR="00AB5371" w:rsidRPr="00361376">
        <w:rPr>
          <w:rFonts w:asciiTheme="minorHAnsi" w:hAnsiTheme="minorHAnsi" w:cstheme="minorHAnsi"/>
          <w:sz w:val="22"/>
          <w:szCs w:val="22"/>
        </w:rPr>
        <w:t>decid</w:t>
      </w:r>
      <w:r w:rsidR="001E1DB3" w:rsidRPr="00361376">
        <w:rPr>
          <w:rFonts w:asciiTheme="minorHAnsi" w:hAnsiTheme="minorHAnsi" w:cstheme="minorHAnsi"/>
          <w:sz w:val="22"/>
          <w:szCs w:val="22"/>
        </w:rPr>
        <w:t xml:space="preserve">ing </w:t>
      </w:r>
      <w:r w:rsidR="00AB5371" w:rsidRPr="00361376">
        <w:rPr>
          <w:rFonts w:asciiTheme="minorHAnsi" w:hAnsiTheme="minorHAnsi" w:cstheme="minorHAnsi"/>
          <w:sz w:val="22"/>
          <w:szCs w:val="22"/>
        </w:rPr>
        <w:t xml:space="preserve">to </w:t>
      </w:r>
      <w:r w:rsidR="00F97E6A" w:rsidRPr="00361376">
        <w:rPr>
          <w:rFonts w:asciiTheme="minorHAnsi" w:hAnsiTheme="minorHAnsi" w:cstheme="minorHAnsi"/>
          <w:sz w:val="22"/>
          <w:szCs w:val="22"/>
        </w:rPr>
        <w:t xml:space="preserve">form relationships with likeminded </w:t>
      </w:r>
      <w:r w:rsidR="004C1CC4" w:rsidRPr="00361376">
        <w:rPr>
          <w:rFonts w:asciiTheme="minorHAnsi" w:hAnsiTheme="minorHAnsi" w:cstheme="minorHAnsi"/>
          <w:sz w:val="22"/>
          <w:szCs w:val="22"/>
        </w:rPr>
        <w:t>individuals,</w:t>
      </w:r>
      <w:r w:rsidR="00DE3E1F" w:rsidRPr="00361376">
        <w:rPr>
          <w:rFonts w:asciiTheme="minorHAnsi" w:hAnsiTheme="minorHAnsi" w:cstheme="minorHAnsi"/>
          <w:sz w:val="22"/>
          <w:szCs w:val="22"/>
        </w:rPr>
        <w:t xml:space="preserve"> </w:t>
      </w:r>
      <w:r w:rsidR="009A0552" w:rsidRPr="00361376">
        <w:rPr>
          <w:rFonts w:asciiTheme="minorHAnsi" w:hAnsiTheme="minorHAnsi" w:cstheme="minorHAnsi"/>
          <w:sz w:val="22"/>
          <w:szCs w:val="22"/>
        </w:rPr>
        <w:t>lead</w:t>
      </w:r>
      <w:r w:rsidR="00666FDA" w:rsidRPr="00361376">
        <w:rPr>
          <w:rFonts w:asciiTheme="minorHAnsi" w:hAnsiTheme="minorHAnsi" w:cstheme="minorHAnsi"/>
          <w:sz w:val="22"/>
          <w:szCs w:val="22"/>
        </w:rPr>
        <w:t>ing to</w:t>
      </w:r>
      <w:r w:rsidR="00781DAF" w:rsidRPr="00361376">
        <w:rPr>
          <w:rFonts w:asciiTheme="minorHAnsi" w:hAnsiTheme="minorHAnsi" w:cstheme="minorHAnsi"/>
          <w:sz w:val="22"/>
          <w:szCs w:val="22"/>
        </w:rPr>
        <w:t xml:space="preserve"> </w:t>
      </w:r>
      <w:r w:rsidR="009A0552" w:rsidRPr="00361376">
        <w:rPr>
          <w:rFonts w:asciiTheme="minorHAnsi" w:hAnsiTheme="minorHAnsi" w:cstheme="minorHAnsi"/>
          <w:sz w:val="22"/>
          <w:szCs w:val="22"/>
        </w:rPr>
        <w:t xml:space="preserve">them </w:t>
      </w:r>
      <w:r w:rsidR="00781DAF" w:rsidRPr="00361376">
        <w:rPr>
          <w:rFonts w:asciiTheme="minorHAnsi" w:hAnsiTheme="minorHAnsi" w:cstheme="minorHAnsi"/>
          <w:sz w:val="22"/>
          <w:szCs w:val="22"/>
        </w:rPr>
        <w:t xml:space="preserve">becoming </w:t>
      </w:r>
      <w:r w:rsidR="009A0552" w:rsidRPr="00361376">
        <w:rPr>
          <w:rFonts w:asciiTheme="minorHAnsi" w:hAnsiTheme="minorHAnsi" w:cstheme="minorHAnsi"/>
          <w:sz w:val="22"/>
          <w:szCs w:val="22"/>
        </w:rPr>
        <w:t>expos</w:t>
      </w:r>
      <w:r w:rsidR="00781DAF" w:rsidRPr="00361376">
        <w:rPr>
          <w:rFonts w:asciiTheme="minorHAnsi" w:hAnsiTheme="minorHAnsi" w:cstheme="minorHAnsi"/>
          <w:sz w:val="22"/>
          <w:szCs w:val="22"/>
        </w:rPr>
        <w:t>ed</w:t>
      </w:r>
      <w:r w:rsidR="009A0552" w:rsidRPr="00361376">
        <w:rPr>
          <w:rFonts w:asciiTheme="minorHAnsi" w:hAnsiTheme="minorHAnsi" w:cstheme="minorHAnsi"/>
          <w:sz w:val="22"/>
          <w:szCs w:val="22"/>
        </w:rPr>
        <w:t xml:space="preserve"> </w:t>
      </w:r>
      <w:r w:rsidR="004E7945" w:rsidRPr="00361376">
        <w:rPr>
          <w:rFonts w:asciiTheme="minorHAnsi" w:hAnsiTheme="minorHAnsi" w:cstheme="minorHAnsi"/>
          <w:sz w:val="22"/>
          <w:szCs w:val="22"/>
        </w:rPr>
        <w:t>to gangs</w:t>
      </w:r>
      <w:r w:rsidR="001A48B0" w:rsidRPr="00361376">
        <w:rPr>
          <w:rFonts w:asciiTheme="minorHAnsi" w:hAnsiTheme="minorHAnsi" w:cstheme="minorHAnsi"/>
          <w:sz w:val="22"/>
          <w:szCs w:val="22"/>
        </w:rPr>
        <w:t xml:space="preserve"> or counterparts</w:t>
      </w:r>
      <w:proofErr w:type="gramStart"/>
      <w:r w:rsidR="001A48B0" w:rsidRPr="00361376">
        <w:rPr>
          <w:rFonts w:asciiTheme="minorHAnsi" w:hAnsiTheme="minorHAnsi" w:cstheme="minorHAnsi"/>
          <w:sz w:val="22"/>
          <w:szCs w:val="22"/>
        </w:rPr>
        <w:t>.</w:t>
      </w:r>
      <w:r w:rsidR="0017489C" w:rsidRPr="00361376">
        <w:rPr>
          <w:rFonts w:asciiTheme="minorHAnsi" w:hAnsiTheme="minorHAnsi" w:cstheme="minorHAnsi"/>
          <w:sz w:val="22"/>
          <w:szCs w:val="22"/>
        </w:rPr>
        <w:t xml:space="preserve">  </w:t>
      </w:r>
      <w:proofErr w:type="gramEnd"/>
      <w:r w:rsidR="0017489C" w:rsidRPr="00361376">
        <w:rPr>
          <w:rFonts w:asciiTheme="minorHAnsi" w:hAnsiTheme="minorHAnsi" w:cstheme="minorHAnsi"/>
          <w:sz w:val="22"/>
          <w:szCs w:val="22"/>
        </w:rPr>
        <w:t xml:space="preserve">However, </w:t>
      </w:r>
      <w:r w:rsidR="0004583F" w:rsidRPr="00361376">
        <w:rPr>
          <w:rFonts w:asciiTheme="minorHAnsi" w:hAnsiTheme="minorHAnsi" w:cstheme="minorHAnsi"/>
          <w:sz w:val="22"/>
          <w:szCs w:val="22"/>
        </w:rPr>
        <w:t>Dziuba</w:t>
      </w:r>
      <w:r w:rsidR="00900220" w:rsidRPr="00361376">
        <w:rPr>
          <w:rFonts w:asciiTheme="minorHAnsi" w:hAnsiTheme="minorHAnsi" w:cstheme="minorHAnsi"/>
          <w:sz w:val="22"/>
          <w:szCs w:val="22"/>
        </w:rPr>
        <w:t>-Leather</w:t>
      </w:r>
      <w:r w:rsidR="00D30EC2" w:rsidRPr="00361376">
        <w:rPr>
          <w:rFonts w:asciiTheme="minorHAnsi" w:hAnsiTheme="minorHAnsi" w:cstheme="minorHAnsi"/>
          <w:sz w:val="22"/>
          <w:szCs w:val="22"/>
        </w:rPr>
        <w:t xml:space="preserve">man and </w:t>
      </w:r>
      <w:proofErr w:type="spellStart"/>
      <w:r w:rsidR="00D30EC2" w:rsidRPr="00361376">
        <w:rPr>
          <w:rFonts w:asciiTheme="minorHAnsi" w:hAnsiTheme="minorHAnsi" w:cstheme="minorHAnsi"/>
          <w:sz w:val="22"/>
          <w:szCs w:val="22"/>
        </w:rPr>
        <w:t>Finklehor</w:t>
      </w:r>
      <w:proofErr w:type="spellEnd"/>
      <w:r w:rsidR="00D30EC2" w:rsidRPr="00361376">
        <w:rPr>
          <w:rFonts w:asciiTheme="minorHAnsi" w:hAnsiTheme="minorHAnsi" w:cstheme="minorHAnsi"/>
          <w:sz w:val="22"/>
          <w:szCs w:val="22"/>
        </w:rPr>
        <w:t xml:space="preserve"> (1</w:t>
      </w:r>
      <w:r w:rsidR="0063677A" w:rsidRPr="00361376">
        <w:rPr>
          <w:rFonts w:asciiTheme="minorHAnsi" w:hAnsiTheme="minorHAnsi" w:cstheme="minorHAnsi"/>
          <w:sz w:val="22"/>
          <w:szCs w:val="22"/>
        </w:rPr>
        <w:t>994, p</w:t>
      </w:r>
      <w:r w:rsidR="001B52B4">
        <w:rPr>
          <w:rFonts w:asciiTheme="minorHAnsi" w:hAnsiTheme="minorHAnsi" w:cstheme="minorHAnsi"/>
          <w:sz w:val="22"/>
          <w:szCs w:val="22"/>
        </w:rPr>
        <w:t>.</w:t>
      </w:r>
      <w:r w:rsidR="0063677A" w:rsidRPr="00361376">
        <w:rPr>
          <w:rFonts w:asciiTheme="minorHAnsi" w:hAnsiTheme="minorHAnsi" w:cstheme="minorHAnsi"/>
          <w:sz w:val="22"/>
          <w:szCs w:val="22"/>
        </w:rPr>
        <w:t>176-177)</w:t>
      </w:r>
      <w:r w:rsidR="00F11B20" w:rsidRPr="00361376">
        <w:rPr>
          <w:rFonts w:asciiTheme="minorHAnsi" w:hAnsiTheme="minorHAnsi" w:cstheme="minorHAnsi"/>
          <w:sz w:val="22"/>
          <w:szCs w:val="22"/>
        </w:rPr>
        <w:t xml:space="preserve"> disagree</w:t>
      </w:r>
      <w:r w:rsidR="00EE1FB3" w:rsidRPr="00361376">
        <w:rPr>
          <w:rFonts w:asciiTheme="minorHAnsi" w:hAnsiTheme="minorHAnsi" w:cstheme="minorHAnsi"/>
          <w:sz w:val="22"/>
          <w:szCs w:val="22"/>
        </w:rPr>
        <w:t xml:space="preserve">, </w:t>
      </w:r>
      <w:r w:rsidR="00751442" w:rsidRPr="00361376">
        <w:rPr>
          <w:rFonts w:asciiTheme="minorHAnsi" w:hAnsiTheme="minorHAnsi" w:cstheme="minorHAnsi"/>
          <w:sz w:val="22"/>
          <w:szCs w:val="22"/>
        </w:rPr>
        <w:t>b</w:t>
      </w:r>
      <w:r w:rsidR="00EE1FB3" w:rsidRPr="00361376">
        <w:rPr>
          <w:rFonts w:asciiTheme="minorHAnsi" w:hAnsiTheme="minorHAnsi" w:cstheme="minorHAnsi"/>
          <w:sz w:val="22"/>
          <w:szCs w:val="22"/>
        </w:rPr>
        <w:t>eliev</w:t>
      </w:r>
      <w:r w:rsidR="00751442" w:rsidRPr="00361376">
        <w:rPr>
          <w:rFonts w:asciiTheme="minorHAnsi" w:hAnsiTheme="minorHAnsi" w:cstheme="minorHAnsi"/>
          <w:sz w:val="22"/>
          <w:szCs w:val="22"/>
        </w:rPr>
        <w:t>ing</w:t>
      </w:r>
      <w:r w:rsidR="00685D41" w:rsidRPr="00361376">
        <w:rPr>
          <w:rFonts w:asciiTheme="minorHAnsi" w:hAnsiTheme="minorHAnsi" w:cstheme="minorHAnsi"/>
          <w:sz w:val="22"/>
          <w:szCs w:val="22"/>
        </w:rPr>
        <w:t xml:space="preserve"> </w:t>
      </w:r>
      <w:r w:rsidR="002F584F" w:rsidRPr="00361376">
        <w:rPr>
          <w:rFonts w:asciiTheme="minorHAnsi" w:hAnsiTheme="minorHAnsi" w:cstheme="minorHAnsi"/>
          <w:sz w:val="22"/>
          <w:szCs w:val="22"/>
        </w:rPr>
        <w:t xml:space="preserve">that </w:t>
      </w:r>
      <w:r w:rsidR="00685D41" w:rsidRPr="00361376">
        <w:rPr>
          <w:rFonts w:asciiTheme="minorHAnsi" w:hAnsiTheme="minorHAnsi" w:cstheme="minorHAnsi"/>
          <w:sz w:val="22"/>
          <w:szCs w:val="22"/>
        </w:rPr>
        <w:t>young people</w:t>
      </w:r>
      <w:r w:rsidR="002D7D8A" w:rsidRPr="00361376">
        <w:rPr>
          <w:rFonts w:asciiTheme="minorHAnsi" w:hAnsiTheme="minorHAnsi" w:cstheme="minorHAnsi"/>
          <w:sz w:val="22"/>
          <w:szCs w:val="22"/>
        </w:rPr>
        <w:t xml:space="preserve"> have </w:t>
      </w:r>
      <w:r w:rsidR="0029292A" w:rsidRPr="00361376">
        <w:rPr>
          <w:rFonts w:asciiTheme="minorHAnsi" w:hAnsiTheme="minorHAnsi" w:cstheme="minorHAnsi"/>
          <w:sz w:val="22"/>
          <w:szCs w:val="22"/>
        </w:rPr>
        <w:t>limited decision-making skills</w:t>
      </w:r>
      <w:r w:rsidR="004224DF" w:rsidRPr="00361376">
        <w:rPr>
          <w:rFonts w:asciiTheme="minorHAnsi" w:hAnsiTheme="minorHAnsi" w:cstheme="minorHAnsi"/>
          <w:sz w:val="22"/>
          <w:szCs w:val="22"/>
        </w:rPr>
        <w:t xml:space="preserve"> and a</w:t>
      </w:r>
      <w:r w:rsidR="00DF201C" w:rsidRPr="00361376">
        <w:rPr>
          <w:rFonts w:asciiTheme="minorHAnsi" w:hAnsiTheme="minorHAnsi" w:cstheme="minorHAnsi"/>
          <w:sz w:val="22"/>
          <w:szCs w:val="22"/>
        </w:rPr>
        <w:t xml:space="preserve"> reduced </w:t>
      </w:r>
      <w:r w:rsidR="001E1DB3" w:rsidRPr="00361376">
        <w:rPr>
          <w:rFonts w:asciiTheme="minorHAnsi" w:hAnsiTheme="minorHAnsi" w:cstheme="minorHAnsi"/>
          <w:sz w:val="22"/>
          <w:szCs w:val="22"/>
        </w:rPr>
        <w:t>range</w:t>
      </w:r>
      <w:r w:rsidR="00A04566" w:rsidRPr="00361376">
        <w:rPr>
          <w:rFonts w:asciiTheme="minorHAnsi" w:hAnsiTheme="minorHAnsi" w:cstheme="minorHAnsi"/>
          <w:sz w:val="22"/>
          <w:szCs w:val="22"/>
        </w:rPr>
        <w:t xml:space="preserve"> of children to </w:t>
      </w:r>
      <w:r w:rsidR="00E259C3" w:rsidRPr="00361376">
        <w:rPr>
          <w:rFonts w:asciiTheme="minorHAnsi" w:hAnsiTheme="minorHAnsi" w:cstheme="minorHAnsi"/>
          <w:sz w:val="22"/>
          <w:szCs w:val="22"/>
        </w:rPr>
        <w:t>socialise with</w:t>
      </w:r>
      <w:r w:rsidR="004C4D69" w:rsidRPr="00361376">
        <w:rPr>
          <w:rFonts w:asciiTheme="minorHAnsi" w:hAnsiTheme="minorHAnsi" w:cstheme="minorHAnsi"/>
          <w:sz w:val="22"/>
          <w:szCs w:val="22"/>
        </w:rPr>
        <w:t xml:space="preserve">, thus </w:t>
      </w:r>
      <w:r w:rsidR="003D40B7" w:rsidRPr="00361376">
        <w:rPr>
          <w:rFonts w:asciiTheme="minorHAnsi" w:hAnsiTheme="minorHAnsi" w:cstheme="minorHAnsi"/>
          <w:sz w:val="22"/>
          <w:szCs w:val="22"/>
        </w:rPr>
        <w:t xml:space="preserve">having no choice if they are </w:t>
      </w:r>
      <w:r w:rsidR="004C4D69" w:rsidRPr="00361376">
        <w:rPr>
          <w:rFonts w:asciiTheme="minorHAnsi" w:hAnsiTheme="minorHAnsi" w:cstheme="minorHAnsi"/>
          <w:sz w:val="22"/>
          <w:szCs w:val="22"/>
        </w:rPr>
        <w:t xml:space="preserve">to </w:t>
      </w:r>
      <w:proofErr w:type="gramStart"/>
      <w:r w:rsidR="004C4D69" w:rsidRPr="00361376">
        <w:rPr>
          <w:rFonts w:asciiTheme="minorHAnsi" w:hAnsiTheme="minorHAnsi" w:cstheme="minorHAnsi"/>
          <w:sz w:val="22"/>
          <w:szCs w:val="22"/>
        </w:rPr>
        <w:t>be subjected</w:t>
      </w:r>
      <w:proofErr w:type="gramEnd"/>
      <w:r w:rsidR="004C4D69" w:rsidRPr="00361376">
        <w:rPr>
          <w:rFonts w:asciiTheme="minorHAnsi" w:hAnsiTheme="minorHAnsi" w:cstheme="minorHAnsi"/>
          <w:sz w:val="22"/>
          <w:szCs w:val="22"/>
        </w:rPr>
        <w:t xml:space="preserve"> to dangerous criminals</w:t>
      </w:r>
      <w:r w:rsidR="00566436" w:rsidRPr="00361376">
        <w:rPr>
          <w:rFonts w:asciiTheme="minorHAnsi" w:hAnsiTheme="minorHAnsi" w:cstheme="minorHAnsi"/>
          <w:sz w:val="22"/>
          <w:szCs w:val="22"/>
        </w:rPr>
        <w:t xml:space="preserve"> and </w:t>
      </w:r>
      <w:r w:rsidR="00A3535A" w:rsidRPr="00361376">
        <w:rPr>
          <w:rFonts w:asciiTheme="minorHAnsi" w:hAnsiTheme="minorHAnsi" w:cstheme="minorHAnsi"/>
          <w:sz w:val="22"/>
          <w:szCs w:val="22"/>
        </w:rPr>
        <w:t xml:space="preserve">organised </w:t>
      </w:r>
      <w:r w:rsidR="00566436" w:rsidRPr="00361376">
        <w:rPr>
          <w:rFonts w:asciiTheme="minorHAnsi" w:hAnsiTheme="minorHAnsi" w:cstheme="minorHAnsi"/>
          <w:sz w:val="22"/>
          <w:szCs w:val="22"/>
        </w:rPr>
        <w:t>crime</w:t>
      </w:r>
      <w:r w:rsidR="004C4D69" w:rsidRPr="00361376">
        <w:rPr>
          <w:rFonts w:asciiTheme="minorHAnsi" w:hAnsiTheme="minorHAnsi" w:cstheme="minorHAnsi"/>
          <w:sz w:val="22"/>
          <w:szCs w:val="22"/>
        </w:rPr>
        <w:t>.</w:t>
      </w:r>
    </w:p>
    <w:p w14:paraId="7B93C889" w14:textId="05C4F740" w:rsidR="003A68F8" w:rsidRPr="00361376" w:rsidRDefault="00712506" w:rsidP="003F31C9">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T</w:t>
      </w:r>
      <w:r w:rsidR="003411B9" w:rsidRPr="00361376">
        <w:rPr>
          <w:rFonts w:asciiTheme="minorHAnsi" w:hAnsiTheme="minorHAnsi" w:cstheme="minorHAnsi"/>
          <w:sz w:val="22"/>
          <w:szCs w:val="22"/>
        </w:rPr>
        <w:t>he Crown Prosecution Service (CPS) (2022)</w:t>
      </w:r>
      <w:r w:rsidR="00D8129A" w:rsidRPr="00361376">
        <w:rPr>
          <w:rFonts w:asciiTheme="minorHAnsi" w:hAnsiTheme="minorHAnsi" w:cstheme="minorHAnsi"/>
          <w:sz w:val="22"/>
          <w:szCs w:val="22"/>
        </w:rPr>
        <w:t xml:space="preserve"> </w:t>
      </w:r>
      <w:r w:rsidR="004E52AB" w:rsidRPr="00361376">
        <w:rPr>
          <w:rFonts w:asciiTheme="minorHAnsi" w:hAnsiTheme="minorHAnsi" w:cstheme="minorHAnsi"/>
          <w:sz w:val="22"/>
          <w:szCs w:val="22"/>
        </w:rPr>
        <w:t>state that</w:t>
      </w:r>
      <w:r w:rsidR="006810A8" w:rsidRPr="00361376">
        <w:rPr>
          <w:rFonts w:asciiTheme="minorHAnsi" w:hAnsiTheme="minorHAnsi" w:cstheme="minorHAnsi"/>
          <w:sz w:val="22"/>
          <w:szCs w:val="22"/>
        </w:rPr>
        <w:t xml:space="preserve"> a victim</w:t>
      </w:r>
      <w:r w:rsidR="003411B9" w:rsidRPr="00361376">
        <w:rPr>
          <w:rFonts w:asciiTheme="minorHAnsi" w:hAnsiTheme="minorHAnsi" w:cstheme="minorHAnsi"/>
          <w:sz w:val="22"/>
          <w:szCs w:val="22"/>
        </w:rPr>
        <w:t xml:space="preserve"> of SOC cannot be measured against any circumstantial upbringing</w:t>
      </w:r>
      <w:proofErr w:type="gramStart"/>
      <w:r w:rsidR="006810A8" w:rsidRPr="00361376">
        <w:rPr>
          <w:rFonts w:asciiTheme="minorHAnsi" w:hAnsiTheme="minorHAnsi" w:cstheme="minorHAnsi"/>
          <w:sz w:val="22"/>
          <w:szCs w:val="22"/>
        </w:rPr>
        <w:t xml:space="preserve">.  </w:t>
      </w:r>
      <w:proofErr w:type="gramEnd"/>
      <w:r w:rsidR="007F76D3" w:rsidRPr="00361376">
        <w:rPr>
          <w:rFonts w:asciiTheme="minorHAnsi" w:hAnsiTheme="minorHAnsi" w:cstheme="minorHAnsi"/>
          <w:sz w:val="22"/>
          <w:szCs w:val="22"/>
        </w:rPr>
        <w:t>N</w:t>
      </w:r>
      <w:r w:rsidR="00A8489C" w:rsidRPr="00361376">
        <w:rPr>
          <w:rFonts w:asciiTheme="minorHAnsi" w:hAnsiTheme="minorHAnsi" w:cstheme="minorHAnsi"/>
          <w:sz w:val="22"/>
          <w:szCs w:val="22"/>
        </w:rPr>
        <w:t>o matter what childhood they have experienced</w:t>
      </w:r>
      <w:r w:rsidR="007F76D3" w:rsidRPr="00361376">
        <w:rPr>
          <w:rFonts w:asciiTheme="minorHAnsi" w:hAnsiTheme="minorHAnsi" w:cstheme="minorHAnsi"/>
          <w:sz w:val="22"/>
          <w:szCs w:val="22"/>
        </w:rPr>
        <w:t xml:space="preserve">, </w:t>
      </w:r>
      <w:r w:rsidR="007F76D3" w:rsidRPr="00361376">
        <w:rPr>
          <w:rFonts w:asciiTheme="minorHAnsi" w:hAnsiTheme="minorHAnsi" w:cstheme="minorHAnsi"/>
          <w:sz w:val="22"/>
          <w:szCs w:val="22"/>
        </w:rPr>
        <w:t>Barnardo’s (2021) exclaim</w:t>
      </w:r>
      <w:r w:rsidR="007F76D3" w:rsidRPr="00361376">
        <w:rPr>
          <w:rFonts w:asciiTheme="minorHAnsi" w:hAnsiTheme="minorHAnsi" w:cstheme="minorHAnsi"/>
          <w:sz w:val="22"/>
          <w:szCs w:val="22"/>
        </w:rPr>
        <w:t xml:space="preserve"> </w:t>
      </w:r>
      <w:r w:rsidR="007F76D3" w:rsidRPr="00361376">
        <w:rPr>
          <w:rFonts w:asciiTheme="minorHAnsi" w:hAnsiTheme="minorHAnsi" w:cstheme="minorHAnsi"/>
          <w:sz w:val="22"/>
          <w:szCs w:val="22"/>
        </w:rPr>
        <w:t>that</w:t>
      </w:r>
      <w:r w:rsidR="00A8489C" w:rsidRPr="00361376">
        <w:rPr>
          <w:rFonts w:asciiTheme="minorHAnsi" w:hAnsiTheme="minorHAnsi" w:cstheme="minorHAnsi"/>
          <w:sz w:val="22"/>
          <w:szCs w:val="22"/>
        </w:rPr>
        <w:t xml:space="preserve"> </w:t>
      </w:r>
      <w:r w:rsidR="00EA30E6" w:rsidRPr="00361376">
        <w:rPr>
          <w:rFonts w:asciiTheme="minorHAnsi" w:hAnsiTheme="minorHAnsi" w:cstheme="minorHAnsi"/>
          <w:sz w:val="22"/>
          <w:szCs w:val="22"/>
        </w:rPr>
        <w:t xml:space="preserve">any young person can </w:t>
      </w:r>
      <w:r w:rsidR="00A8489C" w:rsidRPr="00361376">
        <w:rPr>
          <w:rFonts w:asciiTheme="minorHAnsi" w:hAnsiTheme="minorHAnsi" w:cstheme="minorHAnsi"/>
          <w:sz w:val="22"/>
          <w:szCs w:val="22"/>
        </w:rPr>
        <w:t>be exploited</w:t>
      </w:r>
      <w:r w:rsidR="00EA30E6" w:rsidRPr="00361376">
        <w:rPr>
          <w:rFonts w:asciiTheme="minorHAnsi" w:hAnsiTheme="minorHAnsi" w:cstheme="minorHAnsi"/>
          <w:sz w:val="22"/>
          <w:szCs w:val="22"/>
        </w:rPr>
        <w:t xml:space="preserve">, </w:t>
      </w:r>
      <w:r w:rsidR="00A8489C" w:rsidRPr="00361376">
        <w:rPr>
          <w:rFonts w:asciiTheme="minorHAnsi" w:hAnsiTheme="minorHAnsi" w:cstheme="minorHAnsi"/>
          <w:sz w:val="22"/>
          <w:szCs w:val="22"/>
        </w:rPr>
        <w:t>allowing them to fall victim to SOC</w:t>
      </w:r>
      <w:r w:rsidR="00EA30E6" w:rsidRPr="00361376">
        <w:rPr>
          <w:rFonts w:asciiTheme="minorHAnsi" w:hAnsiTheme="minorHAnsi" w:cstheme="minorHAnsi"/>
          <w:sz w:val="22"/>
          <w:szCs w:val="22"/>
        </w:rPr>
        <w:t xml:space="preserve">; </w:t>
      </w:r>
      <w:r w:rsidR="002E615C" w:rsidRPr="00361376">
        <w:rPr>
          <w:rFonts w:asciiTheme="minorHAnsi" w:hAnsiTheme="minorHAnsi" w:cstheme="minorHAnsi"/>
          <w:sz w:val="22"/>
          <w:szCs w:val="22"/>
        </w:rPr>
        <w:t xml:space="preserve">however, </w:t>
      </w:r>
      <w:r w:rsidR="00EA30E6" w:rsidRPr="00361376">
        <w:rPr>
          <w:rFonts w:asciiTheme="minorHAnsi" w:hAnsiTheme="minorHAnsi" w:cstheme="minorHAnsi"/>
          <w:sz w:val="22"/>
          <w:szCs w:val="22"/>
        </w:rPr>
        <w:t xml:space="preserve">many </w:t>
      </w:r>
      <w:r w:rsidR="002E615C" w:rsidRPr="00361376">
        <w:rPr>
          <w:rFonts w:asciiTheme="minorHAnsi" w:hAnsiTheme="minorHAnsi" w:cstheme="minorHAnsi"/>
          <w:sz w:val="22"/>
          <w:szCs w:val="22"/>
        </w:rPr>
        <w:t>fall</w:t>
      </w:r>
      <w:r w:rsidR="00EA30E6" w:rsidRPr="00361376">
        <w:rPr>
          <w:rFonts w:asciiTheme="minorHAnsi" w:hAnsiTheme="minorHAnsi" w:cstheme="minorHAnsi"/>
          <w:sz w:val="22"/>
          <w:szCs w:val="22"/>
        </w:rPr>
        <w:t xml:space="preserve"> victim as they are provided with an incentive by gang members such as a form of payment</w:t>
      </w:r>
      <w:proofErr w:type="gramStart"/>
      <w:r w:rsidR="00EA30E6" w:rsidRPr="00361376">
        <w:rPr>
          <w:rFonts w:asciiTheme="minorHAnsi" w:hAnsiTheme="minorHAnsi" w:cstheme="minorHAnsi"/>
          <w:sz w:val="22"/>
          <w:szCs w:val="22"/>
        </w:rPr>
        <w:t xml:space="preserve">.  </w:t>
      </w:r>
      <w:proofErr w:type="gramEnd"/>
      <w:r w:rsidR="00B251F9" w:rsidRPr="00361376">
        <w:rPr>
          <w:rFonts w:asciiTheme="minorHAnsi" w:hAnsiTheme="minorHAnsi" w:cstheme="minorHAnsi"/>
          <w:sz w:val="22"/>
          <w:szCs w:val="22"/>
        </w:rPr>
        <w:t>W</w:t>
      </w:r>
      <w:r w:rsidR="00EA30E6" w:rsidRPr="00361376">
        <w:rPr>
          <w:rFonts w:asciiTheme="minorHAnsi" w:hAnsiTheme="minorHAnsi" w:cstheme="minorHAnsi"/>
          <w:sz w:val="22"/>
          <w:szCs w:val="22"/>
        </w:rPr>
        <w:t xml:space="preserve">alters </w:t>
      </w:r>
      <w:r w:rsidR="00420CAC" w:rsidRPr="00361376">
        <w:rPr>
          <w:rFonts w:asciiTheme="minorHAnsi" w:hAnsiTheme="minorHAnsi" w:cstheme="minorHAnsi"/>
          <w:sz w:val="22"/>
          <w:szCs w:val="22"/>
        </w:rPr>
        <w:t>(</w:t>
      </w:r>
      <w:r w:rsidR="00EA30E6" w:rsidRPr="00361376">
        <w:rPr>
          <w:rFonts w:asciiTheme="minorHAnsi" w:hAnsiTheme="minorHAnsi" w:cstheme="minorHAnsi"/>
          <w:sz w:val="22"/>
          <w:szCs w:val="22"/>
        </w:rPr>
        <w:t>2014 p. 2937</w:t>
      </w:r>
      <w:r w:rsidR="00420CAC" w:rsidRPr="00361376">
        <w:rPr>
          <w:rFonts w:asciiTheme="minorHAnsi" w:hAnsiTheme="minorHAnsi" w:cstheme="minorHAnsi"/>
          <w:sz w:val="22"/>
          <w:szCs w:val="22"/>
        </w:rPr>
        <w:t>)</w:t>
      </w:r>
      <w:r w:rsidR="00EA30E6" w:rsidRPr="00361376">
        <w:rPr>
          <w:rFonts w:asciiTheme="minorHAnsi" w:hAnsiTheme="minorHAnsi" w:cstheme="minorHAnsi"/>
          <w:sz w:val="22"/>
          <w:szCs w:val="22"/>
        </w:rPr>
        <w:t xml:space="preserve"> </w:t>
      </w:r>
      <w:r w:rsidR="00B24F1C" w:rsidRPr="00361376">
        <w:rPr>
          <w:rFonts w:asciiTheme="minorHAnsi" w:hAnsiTheme="minorHAnsi" w:cstheme="minorHAnsi"/>
          <w:sz w:val="22"/>
          <w:szCs w:val="22"/>
        </w:rPr>
        <w:t xml:space="preserve">who is a supporter of </w:t>
      </w:r>
      <w:r w:rsidR="00EA30E6" w:rsidRPr="00361376">
        <w:rPr>
          <w:rFonts w:asciiTheme="minorHAnsi" w:hAnsiTheme="minorHAnsi" w:cstheme="minorHAnsi"/>
          <w:sz w:val="22"/>
          <w:szCs w:val="22"/>
        </w:rPr>
        <w:t>Lifestyle Theory</w:t>
      </w:r>
      <w:r w:rsidR="006714C8" w:rsidRPr="00361376">
        <w:rPr>
          <w:rFonts w:asciiTheme="minorHAnsi" w:hAnsiTheme="minorHAnsi" w:cstheme="minorHAnsi"/>
          <w:sz w:val="22"/>
          <w:szCs w:val="22"/>
        </w:rPr>
        <w:t xml:space="preserve"> reports</w:t>
      </w:r>
      <w:r w:rsidR="00B24F1C" w:rsidRPr="00361376">
        <w:rPr>
          <w:rFonts w:asciiTheme="minorHAnsi" w:hAnsiTheme="minorHAnsi" w:cstheme="minorHAnsi"/>
          <w:sz w:val="22"/>
          <w:szCs w:val="22"/>
        </w:rPr>
        <w:t>,</w:t>
      </w:r>
      <w:r w:rsidR="006714C8" w:rsidRPr="00361376">
        <w:rPr>
          <w:rFonts w:asciiTheme="minorHAnsi" w:hAnsiTheme="minorHAnsi" w:cstheme="minorHAnsi"/>
          <w:sz w:val="22"/>
          <w:szCs w:val="22"/>
        </w:rPr>
        <w:t xml:space="preserve"> that people are </w:t>
      </w:r>
      <w:r w:rsidR="00EA30E6" w:rsidRPr="00361376">
        <w:rPr>
          <w:rFonts w:asciiTheme="minorHAnsi" w:hAnsiTheme="minorHAnsi" w:cstheme="minorHAnsi"/>
          <w:sz w:val="22"/>
          <w:szCs w:val="22"/>
        </w:rPr>
        <w:t xml:space="preserve">directed by “incentive, </w:t>
      </w:r>
      <w:r w:rsidR="00EA30E6" w:rsidRPr="00361376">
        <w:rPr>
          <w:rFonts w:asciiTheme="minorHAnsi" w:hAnsiTheme="minorHAnsi" w:cstheme="minorHAnsi"/>
          <w:sz w:val="22"/>
          <w:szCs w:val="22"/>
        </w:rPr>
        <w:lastRenderedPageBreak/>
        <w:t xml:space="preserve">opportunity and choice”, where a phobia of alteration and </w:t>
      </w:r>
      <w:proofErr w:type="gramStart"/>
      <w:r w:rsidR="00EA30E6" w:rsidRPr="00361376">
        <w:rPr>
          <w:rFonts w:asciiTheme="minorHAnsi" w:hAnsiTheme="minorHAnsi" w:cstheme="minorHAnsi"/>
          <w:sz w:val="22"/>
          <w:szCs w:val="22"/>
        </w:rPr>
        <w:t>missing out on</w:t>
      </w:r>
      <w:proofErr w:type="gramEnd"/>
      <w:r w:rsidR="00EA30E6" w:rsidRPr="00361376">
        <w:rPr>
          <w:rFonts w:asciiTheme="minorHAnsi" w:hAnsiTheme="minorHAnsi" w:cstheme="minorHAnsi"/>
          <w:sz w:val="22"/>
          <w:szCs w:val="22"/>
        </w:rPr>
        <w:t xml:space="preserve"> the advantages of crime can be developed</w:t>
      </w:r>
      <w:r w:rsidR="006714C8" w:rsidRPr="00361376">
        <w:rPr>
          <w:rFonts w:asciiTheme="minorHAnsi" w:hAnsiTheme="minorHAnsi" w:cstheme="minorHAnsi"/>
          <w:sz w:val="22"/>
          <w:szCs w:val="22"/>
        </w:rPr>
        <w:t>.</w:t>
      </w:r>
      <w:r w:rsidR="002B037F" w:rsidRPr="00361376">
        <w:rPr>
          <w:rFonts w:asciiTheme="minorHAnsi" w:hAnsiTheme="minorHAnsi" w:cstheme="minorHAnsi"/>
          <w:sz w:val="22"/>
          <w:szCs w:val="22"/>
        </w:rPr>
        <w:t xml:space="preserve">  </w:t>
      </w:r>
      <w:r w:rsidR="00B251F9" w:rsidRPr="00361376">
        <w:rPr>
          <w:rFonts w:asciiTheme="minorHAnsi" w:hAnsiTheme="minorHAnsi" w:cstheme="minorHAnsi"/>
          <w:sz w:val="22"/>
          <w:szCs w:val="22"/>
        </w:rPr>
        <w:t>On the other hand,</w:t>
      </w:r>
      <w:r w:rsidR="00D2735C" w:rsidRPr="00361376">
        <w:rPr>
          <w:rFonts w:asciiTheme="minorHAnsi" w:hAnsiTheme="minorHAnsi" w:cstheme="minorHAnsi"/>
          <w:sz w:val="22"/>
          <w:szCs w:val="22"/>
        </w:rPr>
        <w:t xml:space="preserve"> v</w:t>
      </w:r>
      <w:r w:rsidR="00FA7B77" w:rsidRPr="00361376">
        <w:rPr>
          <w:rFonts w:asciiTheme="minorHAnsi" w:hAnsiTheme="minorHAnsi" w:cstheme="minorHAnsi"/>
          <w:sz w:val="22"/>
          <w:szCs w:val="22"/>
        </w:rPr>
        <w:t>ictims of SOC are not always young people, as offenders may manipulate and take advantage of the elderly, especially those older individuals who suffer with loneliness (Action Fraud, 2019)</w:t>
      </w:r>
      <w:proofErr w:type="gramStart"/>
      <w:r w:rsidR="00FA7B77" w:rsidRPr="00361376">
        <w:rPr>
          <w:rFonts w:asciiTheme="minorHAnsi" w:hAnsiTheme="minorHAnsi" w:cstheme="minorHAnsi"/>
          <w:sz w:val="22"/>
          <w:szCs w:val="22"/>
        </w:rPr>
        <w:t>.</w:t>
      </w:r>
      <w:r w:rsidR="003233F8" w:rsidRPr="00361376">
        <w:rPr>
          <w:rFonts w:asciiTheme="minorHAnsi" w:hAnsiTheme="minorHAnsi" w:cstheme="minorHAnsi"/>
          <w:sz w:val="22"/>
          <w:szCs w:val="22"/>
        </w:rPr>
        <w:t xml:space="preserve">  </w:t>
      </w:r>
      <w:proofErr w:type="gramEnd"/>
      <w:r w:rsidR="00B251F9" w:rsidRPr="00361376">
        <w:rPr>
          <w:rFonts w:asciiTheme="minorHAnsi" w:hAnsiTheme="minorHAnsi" w:cstheme="minorHAnsi"/>
          <w:sz w:val="22"/>
          <w:szCs w:val="22"/>
        </w:rPr>
        <w:t>T</w:t>
      </w:r>
      <w:r w:rsidR="001D60AB" w:rsidRPr="00361376">
        <w:rPr>
          <w:rFonts w:asciiTheme="minorHAnsi" w:hAnsiTheme="minorHAnsi" w:cstheme="minorHAnsi"/>
          <w:sz w:val="22"/>
          <w:szCs w:val="22"/>
        </w:rPr>
        <w:t>he Police Service of Northern Ireland (PNSI) (2022) report</w:t>
      </w:r>
      <w:r w:rsidR="00E65B2F" w:rsidRPr="00361376">
        <w:rPr>
          <w:rFonts w:asciiTheme="minorHAnsi" w:hAnsiTheme="minorHAnsi" w:cstheme="minorHAnsi"/>
          <w:sz w:val="22"/>
          <w:szCs w:val="22"/>
        </w:rPr>
        <w:t>, that</w:t>
      </w:r>
      <w:r w:rsidR="00777E92" w:rsidRPr="00361376">
        <w:rPr>
          <w:rFonts w:asciiTheme="minorHAnsi" w:hAnsiTheme="minorHAnsi" w:cstheme="minorHAnsi"/>
          <w:sz w:val="22"/>
          <w:szCs w:val="22"/>
        </w:rPr>
        <w:t xml:space="preserve"> SOC such as </w:t>
      </w:r>
      <w:r w:rsidR="00BD1611">
        <w:rPr>
          <w:rFonts w:asciiTheme="minorHAnsi" w:hAnsiTheme="minorHAnsi" w:cstheme="minorHAnsi"/>
          <w:sz w:val="22"/>
          <w:szCs w:val="22"/>
        </w:rPr>
        <w:t>s</w:t>
      </w:r>
      <w:r w:rsidR="00777E92" w:rsidRPr="00361376">
        <w:rPr>
          <w:rFonts w:asciiTheme="minorHAnsi" w:hAnsiTheme="minorHAnsi" w:cstheme="minorHAnsi"/>
          <w:sz w:val="22"/>
          <w:szCs w:val="22"/>
        </w:rPr>
        <w:t>extortion</w:t>
      </w:r>
      <w:r w:rsidR="007C2CDC" w:rsidRPr="00361376">
        <w:rPr>
          <w:rFonts w:asciiTheme="minorHAnsi" w:hAnsiTheme="minorHAnsi" w:cstheme="minorHAnsi"/>
          <w:sz w:val="22"/>
          <w:szCs w:val="22"/>
        </w:rPr>
        <w:t xml:space="preserve"> can </w:t>
      </w:r>
      <w:r w:rsidR="007D0058" w:rsidRPr="00361376">
        <w:rPr>
          <w:rFonts w:asciiTheme="minorHAnsi" w:hAnsiTheme="minorHAnsi" w:cstheme="minorHAnsi"/>
          <w:sz w:val="22"/>
          <w:szCs w:val="22"/>
        </w:rPr>
        <w:t>affect</w:t>
      </w:r>
      <w:r w:rsidR="007C2CDC" w:rsidRPr="00361376">
        <w:rPr>
          <w:rFonts w:asciiTheme="minorHAnsi" w:hAnsiTheme="minorHAnsi" w:cstheme="minorHAnsi"/>
          <w:sz w:val="22"/>
          <w:szCs w:val="22"/>
        </w:rPr>
        <w:t xml:space="preserve"> any person</w:t>
      </w:r>
      <w:r w:rsidR="00D34B01" w:rsidRPr="00361376">
        <w:rPr>
          <w:rFonts w:asciiTheme="minorHAnsi" w:hAnsiTheme="minorHAnsi" w:cstheme="minorHAnsi"/>
          <w:sz w:val="22"/>
          <w:szCs w:val="22"/>
        </w:rPr>
        <w:t xml:space="preserve">, </w:t>
      </w:r>
      <w:r w:rsidR="006A7F22" w:rsidRPr="00361376">
        <w:rPr>
          <w:rFonts w:asciiTheme="minorHAnsi" w:hAnsiTheme="minorHAnsi" w:cstheme="minorHAnsi"/>
          <w:sz w:val="22"/>
          <w:szCs w:val="22"/>
        </w:rPr>
        <w:t xml:space="preserve">with offenders </w:t>
      </w:r>
      <w:r w:rsidR="00D34B01" w:rsidRPr="00361376">
        <w:rPr>
          <w:rFonts w:asciiTheme="minorHAnsi" w:hAnsiTheme="minorHAnsi" w:cstheme="minorHAnsi"/>
          <w:sz w:val="22"/>
          <w:szCs w:val="22"/>
        </w:rPr>
        <w:t xml:space="preserve">causing </w:t>
      </w:r>
      <w:r w:rsidR="007D0058" w:rsidRPr="00361376">
        <w:rPr>
          <w:rFonts w:asciiTheme="minorHAnsi" w:hAnsiTheme="minorHAnsi" w:cstheme="minorHAnsi"/>
          <w:sz w:val="22"/>
          <w:szCs w:val="22"/>
        </w:rPr>
        <w:t xml:space="preserve">detrimental results </w:t>
      </w:r>
      <w:r w:rsidR="006A7F22" w:rsidRPr="00361376">
        <w:rPr>
          <w:rFonts w:asciiTheme="minorHAnsi" w:hAnsiTheme="minorHAnsi" w:cstheme="minorHAnsi"/>
          <w:sz w:val="22"/>
          <w:szCs w:val="22"/>
        </w:rPr>
        <w:t>to their victims</w:t>
      </w:r>
      <w:r w:rsidR="00EA30E6" w:rsidRPr="00361376">
        <w:rPr>
          <w:rFonts w:asciiTheme="minorHAnsi" w:hAnsiTheme="minorHAnsi" w:cstheme="minorHAnsi"/>
          <w:sz w:val="22"/>
          <w:szCs w:val="22"/>
        </w:rPr>
        <w:t>.</w:t>
      </w:r>
      <w:r w:rsidR="009D3C8A" w:rsidRPr="00361376">
        <w:rPr>
          <w:rFonts w:asciiTheme="minorHAnsi" w:hAnsiTheme="minorHAnsi" w:cstheme="minorHAnsi"/>
          <w:sz w:val="22"/>
          <w:szCs w:val="22"/>
        </w:rPr>
        <w:t xml:space="preserve"> </w:t>
      </w:r>
      <w:r w:rsidR="00942EF3" w:rsidRPr="00361376">
        <w:rPr>
          <w:rFonts w:asciiTheme="minorHAnsi" w:hAnsiTheme="minorHAnsi" w:cstheme="minorHAnsi"/>
          <w:sz w:val="22"/>
          <w:szCs w:val="22"/>
        </w:rPr>
        <w:t xml:space="preserve">In addition to this, </w:t>
      </w:r>
      <w:r w:rsidR="00E909E5" w:rsidRPr="00361376">
        <w:rPr>
          <w:rFonts w:asciiTheme="minorHAnsi" w:hAnsiTheme="minorHAnsi" w:cstheme="minorHAnsi"/>
          <w:sz w:val="22"/>
          <w:szCs w:val="22"/>
        </w:rPr>
        <w:t>Krush</w:t>
      </w:r>
      <w:r w:rsidR="00C77DB3" w:rsidRPr="00361376">
        <w:rPr>
          <w:rFonts w:asciiTheme="minorHAnsi" w:hAnsiTheme="minorHAnsi" w:cstheme="minorHAnsi"/>
          <w:sz w:val="22"/>
          <w:szCs w:val="22"/>
        </w:rPr>
        <w:t xml:space="preserve">as </w:t>
      </w:r>
      <w:r w:rsidR="00C97AA0" w:rsidRPr="00361376">
        <w:rPr>
          <w:rFonts w:asciiTheme="minorHAnsi" w:hAnsiTheme="minorHAnsi" w:cstheme="minorHAnsi"/>
          <w:sz w:val="22"/>
          <w:szCs w:val="22"/>
        </w:rPr>
        <w:t>(2023)</w:t>
      </w:r>
      <w:r w:rsidR="00945D7D" w:rsidRPr="00361376">
        <w:rPr>
          <w:rFonts w:asciiTheme="minorHAnsi" w:hAnsiTheme="minorHAnsi" w:cstheme="minorHAnsi"/>
          <w:sz w:val="22"/>
          <w:szCs w:val="22"/>
        </w:rPr>
        <w:t xml:space="preserve"> believes that</w:t>
      </w:r>
      <w:r w:rsidR="000B75A0" w:rsidRPr="00361376">
        <w:rPr>
          <w:rFonts w:asciiTheme="minorHAnsi" w:hAnsiTheme="minorHAnsi" w:cstheme="minorHAnsi"/>
          <w:sz w:val="22"/>
          <w:szCs w:val="22"/>
        </w:rPr>
        <w:t xml:space="preserve"> </w:t>
      </w:r>
      <w:r w:rsidR="005669ED" w:rsidRPr="00361376">
        <w:rPr>
          <w:rFonts w:asciiTheme="minorHAnsi" w:hAnsiTheme="minorHAnsi" w:cstheme="minorHAnsi"/>
          <w:sz w:val="22"/>
          <w:szCs w:val="22"/>
        </w:rPr>
        <w:t xml:space="preserve">adults are </w:t>
      </w:r>
      <w:r w:rsidR="008B5599" w:rsidRPr="00361376">
        <w:rPr>
          <w:rFonts w:asciiTheme="minorHAnsi" w:hAnsiTheme="minorHAnsi" w:cstheme="minorHAnsi"/>
          <w:sz w:val="22"/>
          <w:szCs w:val="22"/>
        </w:rPr>
        <w:t xml:space="preserve">more likely to be </w:t>
      </w:r>
      <w:r w:rsidR="002825F8" w:rsidRPr="00361376">
        <w:rPr>
          <w:rFonts w:asciiTheme="minorHAnsi" w:hAnsiTheme="minorHAnsi" w:cstheme="minorHAnsi"/>
          <w:sz w:val="22"/>
          <w:szCs w:val="22"/>
        </w:rPr>
        <w:t xml:space="preserve">continuously victimised if they have a </w:t>
      </w:r>
      <w:r w:rsidR="005F5557" w:rsidRPr="00361376">
        <w:rPr>
          <w:rFonts w:asciiTheme="minorHAnsi" w:hAnsiTheme="minorHAnsi" w:cstheme="minorHAnsi"/>
          <w:sz w:val="22"/>
          <w:szCs w:val="22"/>
        </w:rPr>
        <w:t>disability</w:t>
      </w:r>
      <w:proofErr w:type="gramStart"/>
      <w:r w:rsidR="005F5557" w:rsidRPr="00361376">
        <w:rPr>
          <w:rFonts w:asciiTheme="minorHAnsi" w:hAnsiTheme="minorHAnsi" w:cstheme="minorHAnsi"/>
          <w:sz w:val="22"/>
          <w:szCs w:val="22"/>
        </w:rPr>
        <w:t>.</w:t>
      </w:r>
      <w:r w:rsidR="00945D7D" w:rsidRPr="00361376">
        <w:rPr>
          <w:rFonts w:asciiTheme="minorHAnsi" w:hAnsiTheme="minorHAnsi" w:cstheme="minorHAnsi"/>
          <w:sz w:val="22"/>
          <w:szCs w:val="22"/>
        </w:rPr>
        <w:t xml:space="preserve">  </w:t>
      </w:r>
      <w:proofErr w:type="gramEnd"/>
      <w:r w:rsidR="00C663FE" w:rsidRPr="00361376">
        <w:rPr>
          <w:rFonts w:asciiTheme="minorHAnsi" w:hAnsiTheme="minorHAnsi" w:cstheme="minorHAnsi"/>
          <w:sz w:val="22"/>
          <w:szCs w:val="22"/>
        </w:rPr>
        <w:t>Landman (2014</w:t>
      </w:r>
      <w:r w:rsidR="004D7B7E" w:rsidRPr="00361376">
        <w:rPr>
          <w:rFonts w:asciiTheme="minorHAnsi" w:hAnsiTheme="minorHAnsi" w:cstheme="minorHAnsi"/>
          <w:sz w:val="22"/>
          <w:szCs w:val="22"/>
        </w:rPr>
        <w:t xml:space="preserve">, p.364) </w:t>
      </w:r>
      <w:r w:rsidR="009A1C46" w:rsidRPr="00361376">
        <w:rPr>
          <w:rFonts w:asciiTheme="minorHAnsi" w:hAnsiTheme="minorHAnsi" w:cstheme="minorHAnsi"/>
          <w:sz w:val="22"/>
          <w:szCs w:val="22"/>
        </w:rPr>
        <w:t>explains</w:t>
      </w:r>
      <w:r w:rsidR="001B0DBE" w:rsidRPr="00361376">
        <w:rPr>
          <w:rFonts w:asciiTheme="minorHAnsi" w:hAnsiTheme="minorHAnsi" w:cstheme="minorHAnsi"/>
          <w:sz w:val="22"/>
          <w:szCs w:val="22"/>
        </w:rPr>
        <w:t>,</w:t>
      </w:r>
      <w:r w:rsidR="009A1C46" w:rsidRPr="00361376">
        <w:rPr>
          <w:rFonts w:asciiTheme="minorHAnsi" w:hAnsiTheme="minorHAnsi" w:cstheme="minorHAnsi"/>
          <w:sz w:val="22"/>
          <w:szCs w:val="22"/>
        </w:rPr>
        <w:t xml:space="preserve"> </w:t>
      </w:r>
      <w:r w:rsidR="00AE486B" w:rsidRPr="00361376">
        <w:rPr>
          <w:rFonts w:asciiTheme="minorHAnsi" w:hAnsiTheme="minorHAnsi" w:cstheme="minorHAnsi"/>
          <w:sz w:val="22"/>
          <w:szCs w:val="22"/>
        </w:rPr>
        <w:t>that</w:t>
      </w:r>
      <w:r w:rsidR="0000729A" w:rsidRPr="00361376">
        <w:rPr>
          <w:rFonts w:asciiTheme="minorHAnsi" w:hAnsiTheme="minorHAnsi" w:cstheme="minorHAnsi"/>
          <w:sz w:val="22"/>
          <w:szCs w:val="22"/>
        </w:rPr>
        <w:t xml:space="preserve"> offenders often take advantage of </w:t>
      </w:r>
      <w:r w:rsidR="008D71BB" w:rsidRPr="00361376">
        <w:rPr>
          <w:rFonts w:asciiTheme="minorHAnsi" w:hAnsiTheme="minorHAnsi" w:cstheme="minorHAnsi"/>
          <w:sz w:val="22"/>
          <w:szCs w:val="22"/>
        </w:rPr>
        <w:t>people</w:t>
      </w:r>
      <w:r w:rsidR="000F3650" w:rsidRPr="00361376">
        <w:rPr>
          <w:rFonts w:asciiTheme="minorHAnsi" w:hAnsiTheme="minorHAnsi" w:cstheme="minorHAnsi"/>
          <w:sz w:val="22"/>
          <w:szCs w:val="22"/>
        </w:rPr>
        <w:t xml:space="preserve"> who </w:t>
      </w:r>
      <w:r w:rsidR="00EB3179" w:rsidRPr="00361376">
        <w:rPr>
          <w:rFonts w:asciiTheme="minorHAnsi" w:hAnsiTheme="minorHAnsi" w:cstheme="minorHAnsi"/>
          <w:sz w:val="22"/>
          <w:szCs w:val="22"/>
        </w:rPr>
        <w:t>possess neurodevelopmental</w:t>
      </w:r>
      <w:r w:rsidR="0092004C" w:rsidRPr="00361376">
        <w:rPr>
          <w:rFonts w:asciiTheme="minorHAnsi" w:hAnsiTheme="minorHAnsi" w:cstheme="minorHAnsi"/>
          <w:sz w:val="22"/>
          <w:szCs w:val="22"/>
        </w:rPr>
        <w:t xml:space="preserve"> disorder</w:t>
      </w:r>
      <w:r w:rsidR="007E358A" w:rsidRPr="00361376">
        <w:rPr>
          <w:rFonts w:asciiTheme="minorHAnsi" w:hAnsiTheme="minorHAnsi" w:cstheme="minorHAnsi"/>
          <w:sz w:val="22"/>
          <w:szCs w:val="22"/>
        </w:rPr>
        <w:t>s</w:t>
      </w:r>
      <w:r w:rsidR="002F23AC" w:rsidRPr="00361376">
        <w:rPr>
          <w:rFonts w:asciiTheme="minorHAnsi" w:hAnsiTheme="minorHAnsi" w:cstheme="minorHAnsi"/>
          <w:sz w:val="22"/>
          <w:szCs w:val="22"/>
        </w:rPr>
        <w:t xml:space="preserve">, </w:t>
      </w:r>
      <w:r w:rsidR="000F3650" w:rsidRPr="00361376">
        <w:rPr>
          <w:rFonts w:asciiTheme="minorHAnsi" w:hAnsiTheme="minorHAnsi" w:cstheme="minorHAnsi"/>
          <w:sz w:val="22"/>
          <w:szCs w:val="22"/>
        </w:rPr>
        <w:t>as</w:t>
      </w:r>
      <w:r w:rsidR="00CC6CBB" w:rsidRPr="00361376">
        <w:rPr>
          <w:rFonts w:asciiTheme="minorHAnsi" w:hAnsiTheme="minorHAnsi" w:cstheme="minorHAnsi"/>
          <w:sz w:val="22"/>
          <w:szCs w:val="22"/>
        </w:rPr>
        <w:t xml:space="preserve"> </w:t>
      </w:r>
      <w:r w:rsidR="00FF481B" w:rsidRPr="00361376">
        <w:rPr>
          <w:rFonts w:asciiTheme="minorHAnsi" w:hAnsiTheme="minorHAnsi" w:cstheme="minorHAnsi"/>
          <w:sz w:val="22"/>
          <w:szCs w:val="22"/>
        </w:rPr>
        <w:t>due to their disabilit</w:t>
      </w:r>
      <w:r w:rsidR="00826BB6" w:rsidRPr="00361376">
        <w:rPr>
          <w:rFonts w:asciiTheme="minorHAnsi" w:hAnsiTheme="minorHAnsi" w:cstheme="minorHAnsi"/>
          <w:sz w:val="22"/>
          <w:szCs w:val="22"/>
        </w:rPr>
        <w:t>ies</w:t>
      </w:r>
      <w:r w:rsidR="00FF481B" w:rsidRPr="00361376">
        <w:rPr>
          <w:rFonts w:asciiTheme="minorHAnsi" w:hAnsiTheme="minorHAnsi" w:cstheme="minorHAnsi"/>
          <w:sz w:val="22"/>
          <w:szCs w:val="22"/>
        </w:rPr>
        <w:t xml:space="preserve">, </w:t>
      </w:r>
      <w:r w:rsidR="00CC6CBB" w:rsidRPr="00361376">
        <w:rPr>
          <w:rFonts w:asciiTheme="minorHAnsi" w:hAnsiTheme="minorHAnsi" w:cstheme="minorHAnsi"/>
          <w:sz w:val="22"/>
          <w:szCs w:val="22"/>
        </w:rPr>
        <w:t>they are an easy target</w:t>
      </w:r>
      <w:r w:rsidR="004F2065" w:rsidRPr="00361376">
        <w:rPr>
          <w:rFonts w:asciiTheme="minorHAnsi" w:hAnsiTheme="minorHAnsi" w:cstheme="minorHAnsi"/>
          <w:sz w:val="22"/>
          <w:szCs w:val="22"/>
        </w:rPr>
        <w:t xml:space="preserve"> for </w:t>
      </w:r>
      <w:r w:rsidR="00B56EBD" w:rsidRPr="00361376">
        <w:rPr>
          <w:rFonts w:asciiTheme="minorHAnsi" w:hAnsiTheme="minorHAnsi" w:cstheme="minorHAnsi"/>
          <w:sz w:val="22"/>
          <w:szCs w:val="22"/>
        </w:rPr>
        <w:t>manipulation</w:t>
      </w:r>
      <w:r w:rsidR="008C53EA" w:rsidRPr="00361376">
        <w:rPr>
          <w:rFonts w:asciiTheme="minorHAnsi" w:hAnsiTheme="minorHAnsi" w:cstheme="minorHAnsi"/>
          <w:sz w:val="22"/>
          <w:szCs w:val="22"/>
        </w:rPr>
        <w:t xml:space="preserve">, </w:t>
      </w:r>
      <w:r w:rsidR="00826BB6" w:rsidRPr="00361376">
        <w:rPr>
          <w:rFonts w:asciiTheme="minorHAnsi" w:hAnsiTheme="minorHAnsi" w:cstheme="minorHAnsi"/>
          <w:sz w:val="22"/>
          <w:szCs w:val="22"/>
        </w:rPr>
        <w:t xml:space="preserve">leading </w:t>
      </w:r>
      <w:r w:rsidR="007E358A" w:rsidRPr="00361376">
        <w:rPr>
          <w:rFonts w:asciiTheme="minorHAnsi" w:hAnsiTheme="minorHAnsi" w:cstheme="minorHAnsi"/>
          <w:sz w:val="22"/>
          <w:szCs w:val="22"/>
        </w:rPr>
        <w:t>them into being a victim of crime.</w:t>
      </w:r>
    </w:p>
    <w:p w14:paraId="7F1A92A6" w14:textId="7618BF4D" w:rsidR="00C969CB" w:rsidRPr="00361376" w:rsidRDefault="002B51BF" w:rsidP="003F31C9">
      <w:pPr>
        <w:pStyle w:val="NormalWeb"/>
        <w:spacing w:before="0" w:beforeAutospacing="0" w:after="360" w:afterAutospacing="0"/>
        <w:jc w:val="both"/>
        <w:rPr>
          <w:rFonts w:asciiTheme="minorHAnsi" w:hAnsiTheme="minorHAnsi" w:cstheme="minorHAnsi"/>
          <w:sz w:val="22"/>
          <w:szCs w:val="22"/>
        </w:rPr>
      </w:pPr>
      <w:r w:rsidRPr="00361376">
        <w:rPr>
          <w:rFonts w:asciiTheme="minorHAnsi" w:hAnsiTheme="minorHAnsi" w:cstheme="minorHAnsi"/>
          <w:sz w:val="22"/>
          <w:szCs w:val="22"/>
        </w:rPr>
        <w:t>In</w:t>
      </w:r>
      <w:r w:rsidR="003A68F8" w:rsidRPr="00361376">
        <w:rPr>
          <w:rFonts w:asciiTheme="minorHAnsi" w:hAnsiTheme="minorHAnsi" w:cstheme="minorHAnsi"/>
          <w:sz w:val="22"/>
          <w:szCs w:val="22"/>
        </w:rPr>
        <w:t xml:space="preserve"> conclusion,</w:t>
      </w:r>
      <w:r w:rsidR="00D11C1C" w:rsidRPr="00361376">
        <w:rPr>
          <w:rFonts w:asciiTheme="minorHAnsi" w:hAnsiTheme="minorHAnsi" w:cstheme="minorHAnsi"/>
          <w:sz w:val="22"/>
          <w:szCs w:val="22"/>
        </w:rPr>
        <w:t xml:space="preserve"> research indicates that </w:t>
      </w:r>
      <w:r w:rsidR="002A2381" w:rsidRPr="00361376">
        <w:rPr>
          <w:rFonts w:asciiTheme="minorHAnsi" w:hAnsiTheme="minorHAnsi" w:cstheme="minorHAnsi"/>
          <w:sz w:val="22"/>
          <w:szCs w:val="22"/>
        </w:rPr>
        <w:t>Lifestyle Theory</w:t>
      </w:r>
      <w:r w:rsidR="003733F2" w:rsidRPr="00361376">
        <w:rPr>
          <w:rFonts w:asciiTheme="minorHAnsi" w:hAnsiTheme="minorHAnsi" w:cstheme="minorHAnsi"/>
          <w:sz w:val="22"/>
          <w:szCs w:val="22"/>
        </w:rPr>
        <w:t xml:space="preserve"> </w:t>
      </w:r>
      <w:r w:rsidR="009227C9" w:rsidRPr="00361376">
        <w:rPr>
          <w:rFonts w:asciiTheme="minorHAnsi" w:hAnsiTheme="minorHAnsi" w:cstheme="minorHAnsi"/>
          <w:sz w:val="22"/>
          <w:szCs w:val="22"/>
        </w:rPr>
        <w:t xml:space="preserve">can </w:t>
      </w:r>
      <w:r w:rsidR="00A87F7E" w:rsidRPr="00361376">
        <w:rPr>
          <w:rFonts w:asciiTheme="minorHAnsi" w:hAnsiTheme="minorHAnsi" w:cstheme="minorHAnsi"/>
          <w:sz w:val="22"/>
          <w:szCs w:val="22"/>
        </w:rPr>
        <w:t xml:space="preserve">provide </w:t>
      </w:r>
      <w:r w:rsidR="009F0E63" w:rsidRPr="00361376">
        <w:rPr>
          <w:rFonts w:asciiTheme="minorHAnsi" w:hAnsiTheme="minorHAnsi" w:cstheme="minorHAnsi"/>
          <w:sz w:val="22"/>
          <w:szCs w:val="22"/>
        </w:rPr>
        <w:t>a</w:t>
      </w:r>
      <w:r w:rsidR="007A4147" w:rsidRPr="00361376">
        <w:rPr>
          <w:rFonts w:asciiTheme="minorHAnsi" w:hAnsiTheme="minorHAnsi" w:cstheme="minorHAnsi"/>
          <w:sz w:val="22"/>
          <w:szCs w:val="22"/>
        </w:rPr>
        <w:t xml:space="preserve">n accurate and </w:t>
      </w:r>
      <w:r w:rsidR="009F0E63" w:rsidRPr="00361376">
        <w:rPr>
          <w:rFonts w:asciiTheme="minorHAnsi" w:hAnsiTheme="minorHAnsi" w:cstheme="minorHAnsi"/>
          <w:sz w:val="22"/>
          <w:szCs w:val="22"/>
        </w:rPr>
        <w:t>detailed explanation of</w:t>
      </w:r>
      <w:r w:rsidR="00B339F1" w:rsidRPr="00361376">
        <w:rPr>
          <w:rFonts w:asciiTheme="minorHAnsi" w:hAnsiTheme="minorHAnsi" w:cstheme="minorHAnsi"/>
          <w:sz w:val="22"/>
          <w:szCs w:val="22"/>
        </w:rPr>
        <w:t xml:space="preserve"> how certain individuals </w:t>
      </w:r>
      <w:r w:rsidR="00652E82" w:rsidRPr="00361376">
        <w:rPr>
          <w:rFonts w:asciiTheme="minorHAnsi" w:hAnsiTheme="minorHAnsi" w:cstheme="minorHAnsi"/>
          <w:sz w:val="22"/>
          <w:szCs w:val="22"/>
        </w:rPr>
        <w:t xml:space="preserve">become victims of </w:t>
      </w:r>
      <w:proofErr w:type="gramStart"/>
      <w:r w:rsidR="00652E82" w:rsidRPr="00361376">
        <w:rPr>
          <w:rFonts w:asciiTheme="minorHAnsi" w:hAnsiTheme="minorHAnsi" w:cstheme="minorHAnsi"/>
          <w:sz w:val="22"/>
          <w:szCs w:val="22"/>
        </w:rPr>
        <w:t>S</w:t>
      </w:r>
      <w:r w:rsidR="004F1AD7" w:rsidRPr="00361376">
        <w:rPr>
          <w:rFonts w:asciiTheme="minorHAnsi" w:hAnsiTheme="minorHAnsi" w:cstheme="minorHAnsi"/>
          <w:sz w:val="22"/>
          <w:szCs w:val="22"/>
        </w:rPr>
        <w:t>OC</w:t>
      </w:r>
      <w:r w:rsidR="005F4C54" w:rsidRPr="00361376">
        <w:rPr>
          <w:rFonts w:asciiTheme="minorHAnsi" w:hAnsiTheme="minorHAnsi" w:cstheme="minorHAnsi"/>
          <w:sz w:val="22"/>
          <w:szCs w:val="22"/>
        </w:rPr>
        <w:t xml:space="preserve">.  </w:t>
      </w:r>
      <w:proofErr w:type="gramEnd"/>
      <w:r w:rsidR="007A4147" w:rsidRPr="00361376">
        <w:rPr>
          <w:rFonts w:asciiTheme="minorHAnsi" w:hAnsiTheme="minorHAnsi" w:cstheme="minorHAnsi"/>
          <w:sz w:val="22"/>
          <w:szCs w:val="22"/>
        </w:rPr>
        <w:t>The main</w:t>
      </w:r>
      <w:r w:rsidR="00823351" w:rsidRPr="00361376">
        <w:rPr>
          <w:rFonts w:asciiTheme="minorHAnsi" w:hAnsiTheme="minorHAnsi" w:cstheme="minorHAnsi"/>
          <w:sz w:val="22"/>
          <w:szCs w:val="22"/>
        </w:rPr>
        <w:t xml:space="preserve"> ideology </w:t>
      </w:r>
      <w:r w:rsidR="009C2A9D" w:rsidRPr="00361376">
        <w:rPr>
          <w:rFonts w:asciiTheme="minorHAnsi" w:hAnsiTheme="minorHAnsi" w:cstheme="minorHAnsi"/>
          <w:sz w:val="22"/>
          <w:szCs w:val="22"/>
        </w:rPr>
        <w:t>of the theory</w:t>
      </w:r>
      <w:r w:rsidR="00823351" w:rsidRPr="00361376">
        <w:rPr>
          <w:rFonts w:asciiTheme="minorHAnsi" w:hAnsiTheme="minorHAnsi" w:cstheme="minorHAnsi"/>
          <w:sz w:val="22"/>
          <w:szCs w:val="22"/>
        </w:rPr>
        <w:t xml:space="preserve"> </w:t>
      </w:r>
      <w:r w:rsidR="002325DD" w:rsidRPr="00361376">
        <w:rPr>
          <w:rFonts w:asciiTheme="minorHAnsi" w:hAnsiTheme="minorHAnsi" w:cstheme="minorHAnsi"/>
          <w:sz w:val="22"/>
          <w:szCs w:val="22"/>
        </w:rPr>
        <w:t>suggests</w:t>
      </w:r>
      <w:r w:rsidR="009C2A9D" w:rsidRPr="00361376">
        <w:rPr>
          <w:rFonts w:asciiTheme="minorHAnsi" w:hAnsiTheme="minorHAnsi" w:cstheme="minorHAnsi"/>
          <w:sz w:val="22"/>
          <w:szCs w:val="22"/>
        </w:rPr>
        <w:t xml:space="preserve"> that t</w:t>
      </w:r>
      <w:r w:rsidR="005F4C54" w:rsidRPr="00361376">
        <w:rPr>
          <w:rFonts w:asciiTheme="minorHAnsi" w:hAnsiTheme="minorHAnsi" w:cstheme="minorHAnsi"/>
          <w:sz w:val="22"/>
          <w:szCs w:val="22"/>
        </w:rPr>
        <w:t xml:space="preserve">hose persons who </w:t>
      </w:r>
      <w:r w:rsidR="00252E7F" w:rsidRPr="00361376">
        <w:rPr>
          <w:rFonts w:asciiTheme="minorHAnsi" w:hAnsiTheme="minorHAnsi" w:cstheme="minorHAnsi"/>
          <w:sz w:val="22"/>
          <w:szCs w:val="22"/>
        </w:rPr>
        <w:t xml:space="preserve">originate from </w:t>
      </w:r>
      <w:r w:rsidR="004E7701" w:rsidRPr="00361376">
        <w:rPr>
          <w:rFonts w:asciiTheme="minorHAnsi" w:hAnsiTheme="minorHAnsi" w:cstheme="minorHAnsi"/>
          <w:sz w:val="22"/>
          <w:szCs w:val="22"/>
        </w:rPr>
        <w:t>poorer backgrounds</w:t>
      </w:r>
      <w:r w:rsidR="00BB7D1F" w:rsidRPr="00361376">
        <w:rPr>
          <w:rFonts w:asciiTheme="minorHAnsi" w:hAnsiTheme="minorHAnsi" w:cstheme="minorHAnsi"/>
          <w:sz w:val="22"/>
          <w:szCs w:val="22"/>
        </w:rPr>
        <w:t xml:space="preserve"> are</w:t>
      </w:r>
      <w:r w:rsidR="007E358A" w:rsidRPr="00361376">
        <w:rPr>
          <w:rFonts w:asciiTheme="minorHAnsi" w:hAnsiTheme="minorHAnsi" w:cstheme="minorHAnsi"/>
          <w:sz w:val="22"/>
          <w:szCs w:val="22"/>
        </w:rPr>
        <w:t xml:space="preserve"> </w:t>
      </w:r>
      <w:r w:rsidR="00410355" w:rsidRPr="00361376">
        <w:rPr>
          <w:rFonts w:asciiTheme="minorHAnsi" w:hAnsiTheme="minorHAnsi" w:cstheme="minorHAnsi"/>
          <w:sz w:val="22"/>
          <w:szCs w:val="22"/>
        </w:rPr>
        <w:t>more</w:t>
      </w:r>
      <w:r w:rsidR="00CE5938" w:rsidRPr="00361376">
        <w:rPr>
          <w:rFonts w:asciiTheme="minorHAnsi" w:hAnsiTheme="minorHAnsi" w:cstheme="minorHAnsi"/>
          <w:sz w:val="22"/>
          <w:szCs w:val="22"/>
        </w:rPr>
        <w:t xml:space="preserve"> probable of becoming a </w:t>
      </w:r>
      <w:r w:rsidR="008F4FB8" w:rsidRPr="00361376">
        <w:rPr>
          <w:rFonts w:asciiTheme="minorHAnsi" w:hAnsiTheme="minorHAnsi" w:cstheme="minorHAnsi"/>
          <w:sz w:val="22"/>
          <w:szCs w:val="22"/>
        </w:rPr>
        <w:t>target</w:t>
      </w:r>
      <w:r w:rsidR="00BB589E" w:rsidRPr="00361376">
        <w:rPr>
          <w:rFonts w:asciiTheme="minorHAnsi" w:hAnsiTheme="minorHAnsi" w:cstheme="minorHAnsi"/>
          <w:sz w:val="22"/>
          <w:szCs w:val="22"/>
        </w:rPr>
        <w:t xml:space="preserve">, </w:t>
      </w:r>
      <w:r w:rsidR="007832AA" w:rsidRPr="00361376">
        <w:rPr>
          <w:rFonts w:asciiTheme="minorHAnsi" w:hAnsiTheme="minorHAnsi" w:cstheme="minorHAnsi"/>
          <w:sz w:val="22"/>
          <w:szCs w:val="22"/>
        </w:rPr>
        <w:t xml:space="preserve">with </w:t>
      </w:r>
      <w:r w:rsidR="002F1644" w:rsidRPr="00361376">
        <w:rPr>
          <w:rFonts w:asciiTheme="minorHAnsi" w:hAnsiTheme="minorHAnsi" w:cstheme="minorHAnsi"/>
          <w:sz w:val="22"/>
          <w:szCs w:val="22"/>
        </w:rPr>
        <w:t>certain ethnic backgrounds</w:t>
      </w:r>
      <w:r w:rsidR="00D323C3" w:rsidRPr="00361376">
        <w:rPr>
          <w:rFonts w:asciiTheme="minorHAnsi" w:hAnsiTheme="minorHAnsi" w:cstheme="minorHAnsi"/>
          <w:sz w:val="22"/>
          <w:szCs w:val="22"/>
        </w:rPr>
        <w:t xml:space="preserve"> </w:t>
      </w:r>
      <w:r w:rsidR="007832AA" w:rsidRPr="00361376">
        <w:rPr>
          <w:rFonts w:asciiTheme="minorHAnsi" w:hAnsiTheme="minorHAnsi" w:cstheme="minorHAnsi"/>
          <w:sz w:val="22"/>
          <w:szCs w:val="22"/>
        </w:rPr>
        <w:t xml:space="preserve">such as the </w:t>
      </w:r>
      <w:proofErr w:type="gramStart"/>
      <w:r w:rsidR="0022067B" w:rsidRPr="00361376">
        <w:rPr>
          <w:rFonts w:asciiTheme="minorHAnsi" w:hAnsiTheme="minorHAnsi" w:cstheme="minorHAnsi"/>
          <w:sz w:val="22"/>
          <w:szCs w:val="22"/>
        </w:rPr>
        <w:t>black</w:t>
      </w:r>
      <w:proofErr w:type="gramEnd"/>
      <w:r w:rsidR="0022067B" w:rsidRPr="00361376">
        <w:rPr>
          <w:rFonts w:asciiTheme="minorHAnsi" w:hAnsiTheme="minorHAnsi" w:cstheme="minorHAnsi"/>
          <w:sz w:val="22"/>
          <w:szCs w:val="22"/>
        </w:rPr>
        <w:t xml:space="preserve"> co</w:t>
      </w:r>
      <w:r w:rsidR="00C2360B" w:rsidRPr="00361376">
        <w:rPr>
          <w:rFonts w:asciiTheme="minorHAnsi" w:hAnsiTheme="minorHAnsi" w:cstheme="minorHAnsi"/>
          <w:sz w:val="22"/>
          <w:szCs w:val="22"/>
        </w:rPr>
        <w:t xml:space="preserve">mmunity </w:t>
      </w:r>
      <w:r w:rsidR="005F3083" w:rsidRPr="00361376">
        <w:rPr>
          <w:rFonts w:asciiTheme="minorHAnsi" w:hAnsiTheme="minorHAnsi" w:cstheme="minorHAnsi"/>
          <w:sz w:val="22"/>
          <w:szCs w:val="22"/>
        </w:rPr>
        <w:t>being more susceptible to S</w:t>
      </w:r>
      <w:r w:rsidR="004F1AD7" w:rsidRPr="00361376">
        <w:rPr>
          <w:rFonts w:asciiTheme="minorHAnsi" w:hAnsiTheme="minorHAnsi" w:cstheme="minorHAnsi"/>
          <w:sz w:val="22"/>
          <w:szCs w:val="22"/>
        </w:rPr>
        <w:t>OC</w:t>
      </w:r>
      <w:r w:rsidR="005F3083" w:rsidRPr="00361376">
        <w:rPr>
          <w:rFonts w:asciiTheme="minorHAnsi" w:hAnsiTheme="minorHAnsi" w:cstheme="minorHAnsi"/>
          <w:sz w:val="22"/>
          <w:szCs w:val="22"/>
        </w:rPr>
        <w:t>.</w:t>
      </w:r>
      <w:r w:rsidR="00BF2536" w:rsidRPr="00361376">
        <w:rPr>
          <w:rFonts w:asciiTheme="minorHAnsi" w:hAnsiTheme="minorHAnsi" w:cstheme="minorHAnsi"/>
          <w:sz w:val="22"/>
          <w:szCs w:val="22"/>
        </w:rPr>
        <w:t xml:space="preserve"> </w:t>
      </w:r>
      <w:r w:rsidR="0085765B" w:rsidRPr="00361376">
        <w:rPr>
          <w:rFonts w:asciiTheme="minorHAnsi" w:hAnsiTheme="minorHAnsi" w:cstheme="minorHAnsi"/>
          <w:sz w:val="22"/>
          <w:szCs w:val="22"/>
        </w:rPr>
        <w:t xml:space="preserve">Additionally, </w:t>
      </w:r>
      <w:r w:rsidR="005D12AE" w:rsidRPr="00361376">
        <w:rPr>
          <w:rFonts w:asciiTheme="minorHAnsi" w:hAnsiTheme="minorHAnsi" w:cstheme="minorHAnsi"/>
          <w:sz w:val="22"/>
          <w:szCs w:val="22"/>
        </w:rPr>
        <w:t xml:space="preserve">young </w:t>
      </w:r>
      <w:r w:rsidR="0085765B" w:rsidRPr="00361376">
        <w:rPr>
          <w:rFonts w:asciiTheme="minorHAnsi" w:hAnsiTheme="minorHAnsi" w:cstheme="minorHAnsi"/>
          <w:sz w:val="22"/>
          <w:szCs w:val="22"/>
        </w:rPr>
        <w:t>a</w:t>
      </w:r>
      <w:r w:rsidR="00BF2536" w:rsidRPr="00361376">
        <w:rPr>
          <w:rFonts w:asciiTheme="minorHAnsi" w:hAnsiTheme="minorHAnsi" w:cstheme="minorHAnsi"/>
          <w:sz w:val="22"/>
          <w:szCs w:val="22"/>
        </w:rPr>
        <w:t>ge, gender</w:t>
      </w:r>
      <w:r w:rsidR="005E3D93" w:rsidRPr="00361376">
        <w:rPr>
          <w:rFonts w:asciiTheme="minorHAnsi" w:hAnsiTheme="minorHAnsi" w:cstheme="minorHAnsi"/>
          <w:sz w:val="22"/>
          <w:szCs w:val="22"/>
        </w:rPr>
        <w:t xml:space="preserve">, </w:t>
      </w:r>
      <w:r w:rsidR="0085765B" w:rsidRPr="00361376">
        <w:rPr>
          <w:rFonts w:asciiTheme="minorHAnsi" w:hAnsiTheme="minorHAnsi" w:cstheme="minorHAnsi"/>
          <w:sz w:val="22"/>
          <w:szCs w:val="22"/>
        </w:rPr>
        <w:t>relationship status</w:t>
      </w:r>
      <w:r w:rsidR="005E3D93" w:rsidRPr="00361376">
        <w:rPr>
          <w:rFonts w:asciiTheme="minorHAnsi" w:hAnsiTheme="minorHAnsi" w:cstheme="minorHAnsi"/>
          <w:sz w:val="22"/>
          <w:szCs w:val="22"/>
        </w:rPr>
        <w:t xml:space="preserve"> and disability</w:t>
      </w:r>
      <w:r w:rsidR="0085765B" w:rsidRPr="00361376">
        <w:rPr>
          <w:rFonts w:asciiTheme="minorHAnsi" w:hAnsiTheme="minorHAnsi" w:cstheme="minorHAnsi"/>
          <w:sz w:val="22"/>
          <w:szCs w:val="22"/>
        </w:rPr>
        <w:t xml:space="preserve"> are all vital factors in victimisation.</w:t>
      </w:r>
      <w:r w:rsidR="007A4147" w:rsidRPr="00361376">
        <w:rPr>
          <w:rFonts w:asciiTheme="minorHAnsi" w:hAnsiTheme="minorHAnsi" w:cstheme="minorHAnsi"/>
          <w:sz w:val="22"/>
          <w:szCs w:val="22"/>
        </w:rPr>
        <w:t xml:space="preserve"> </w:t>
      </w:r>
      <w:r w:rsidR="002E18F9" w:rsidRPr="00361376">
        <w:rPr>
          <w:rFonts w:asciiTheme="minorHAnsi" w:hAnsiTheme="minorHAnsi" w:cstheme="minorHAnsi"/>
          <w:sz w:val="22"/>
          <w:szCs w:val="22"/>
        </w:rPr>
        <w:t>Furthermore, i</w:t>
      </w:r>
      <w:r w:rsidR="004E7701" w:rsidRPr="00361376">
        <w:rPr>
          <w:rFonts w:asciiTheme="minorHAnsi" w:hAnsiTheme="minorHAnsi" w:cstheme="minorHAnsi"/>
          <w:sz w:val="22"/>
          <w:szCs w:val="22"/>
        </w:rPr>
        <w:t>t can be said that</w:t>
      </w:r>
      <w:r w:rsidR="00E668EC" w:rsidRPr="00361376">
        <w:rPr>
          <w:rFonts w:asciiTheme="minorHAnsi" w:hAnsiTheme="minorHAnsi" w:cstheme="minorHAnsi"/>
          <w:sz w:val="22"/>
          <w:szCs w:val="22"/>
        </w:rPr>
        <w:t xml:space="preserve"> individuals often fall victim to S</w:t>
      </w:r>
      <w:r w:rsidR="004F1AD7" w:rsidRPr="00361376">
        <w:rPr>
          <w:rFonts w:asciiTheme="minorHAnsi" w:hAnsiTheme="minorHAnsi" w:cstheme="minorHAnsi"/>
          <w:sz w:val="22"/>
          <w:szCs w:val="22"/>
        </w:rPr>
        <w:t xml:space="preserve">OC </w:t>
      </w:r>
      <w:r w:rsidR="00BB62C2" w:rsidRPr="00361376">
        <w:rPr>
          <w:rFonts w:asciiTheme="minorHAnsi" w:hAnsiTheme="minorHAnsi" w:cstheme="minorHAnsi"/>
          <w:sz w:val="22"/>
          <w:szCs w:val="22"/>
        </w:rPr>
        <w:t xml:space="preserve">through </w:t>
      </w:r>
      <w:proofErr w:type="gramStart"/>
      <w:r w:rsidR="00BB62C2" w:rsidRPr="00361376">
        <w:rPr>
          <w:rFonts w:asciiTheme="minorHAnsi" w:hAnsiTheme="minorHAnsi" w:cstheme="minorHAnsi"/>
          <w:sz w:val="22"/>
          <w:szCs w:val="22"/>
        </w:rPr>
        <w:t>bad decision</w:t>
      </w:r>
      <w:proofErr w:type="gramEnd"/>
      <w:r w:rsidR="00BB62C2" w:rsidRPr="00361376">
        <w:rPr>
          <w:rFonts w:asciiTheme="minorHAnsi" w:hAnsiTheme="minorHAnsi" w:cstheme="minorHAnsi"/>
          <w:sz w:val="22"/>
          <w:szCs w:val="22"/>
        </w:rPr>
        <w:t xml:space="preserve"> making</w:t>
      </w:r>
      <w:r w:rsidR="00D505B0" w:rsidRPr="00361376">
        <w:rPr>
          <w:rFonts w:asciiTheme="minorHAnsi" w:hAnsiTheme="minorHAnsi" w:cstheme="minorHAnsi"/>
          <w:sz w:val="22"/>
          <w:szCs w:val="22"/>
        </w:rPr>
        <w:t>, which leads to</w:t>
      </w:r>
      <w:r w:rsidR="00BB62C2" w:rsidRPr="00361376">
        <w:rPr>
          <w:rFonts w:asciiTheme="minorHAnsi" w:hAnsiTheme="minorHAnsi" w:cstheme="minorHAnsi"/>
          <w:sz w:val="22"/>
          <w:szCs w:val="22"/>
        </w:rPr>
        <w:t xml:space="preserve"> </w:t>
      </w:r>
      <w:r w:rsidR="00657D63" w:rsidRPr="00361376">
        <w:rPr>
          <w:rFonts w:asciiTheme="minorHAnsi" w:hAnsiTheme="minorHAnsi" w:cstheme="minorHAnsi"/>
          <w:sz w:val="22"/>
          <w:szCs w:val="22"/>
        </w:rPr>
        <w:t xml:space="preserve">exposure </w:t>
      </w:r>
      <w:r w:rsidR="00202345" w:rsidRPr="00361376">
        <w:rPr>
          <w:rFonts w:asciiTheme="minorHAnsi" w:hAnsiTheme="minorHAnsi" w:cstheme="minorHAnsi"/>
          <w:sz w:val="22"/>
          <w:szCs w:val="22"/>
        </w:rPr>
        <w:t xml:space="preserve">of </w:t>
      </w:r>
      <w:r w:rsidR="00D505B0" w:rsidRPr="00361376">
        <w:rPr>
          <w:rFonts w:asciiTheme="minorHAnsi" w:hAnsiTheme="minorHAnsi" w:cstheme="minorHAnsi"/>
          <w:sz w:val="22"/>
          <w:szCs w:val="22"/>
        </w:rPr>
        <w:t xml:space="preserve">and consumption of </w:t>
      </w:r>
      <w:r w:rsidR="00925D17" w:rsidRPr="00361376">
        <w:rPr>
          <w:rFonts w:asciiTheme="minorHAnsi" w:hAnsiTheme="minorHAnsi" w:cstheme="minorHAnsi"/>
          <w:sz w:val="22"/>
          <w:szCs w:val="22"/>
        </w:rPr>
        <w:t>controlled</w:t>
      </w:r>
      <w:r w:rsidR="000471E2" w:rsidRPr="00361376">
        <w:rPr>
          <w:rFonts w:asciiTheme="minorHAnsi" w:hAnsiTheme="minorHAnsi" w:cstheme="minorHAnsi"/>
          <w:sz w:val="22"/>
          <w:szCs w:val="22"/>
        </w:rPr>
        <w:t xml:space="preserve"> </w:t>
      </w:r>
      <w:r w:rsidR="008B511B" w:rsidRPr="00361376">
        <w:rPr>
          <w:rFonts w:asciiTheme="minorHAnsi" w:hAnsiTheme="minorHAnsi" w:cstheme="minorHAnsi"/>
          <w:sz w:val="22"/>
          <w:szCs w:val="22"/>
        </w:rPr>
        <w:t>drugs</w:t>
      </w:r>
      <w:r w:rsidR="00D420FC" w:rsidRPr="00361376">
        <w:rPr>
          <w:rFonts w:asciiTheme="minorHAnsi" w:hAnsiTheme="minorHAnsi" w:cstheme="minorHAnsi"/>
          <w:sz w:val="22"/>
          <w:szCs w:val="22"/>
        </w:rPr>
        <w:t xml:space="preserve"> or </w:t>
      </w:r>
      <w:r w:rsidR="000471E2" w:rsidRPr="00361376">
        <w:rPr>
          <w:rFonts w:asciiTheme="minorHAnsi" w:hAnsiTheme="minorHAnsi" w:cstheme="minorHAnsi"/>
          <w:sz w:val="22"/>
          <w:szCs w:val="22"/>
        </w:rPr>
        <w:t>alcohol</w:t>
      </w:r>
      <w:r w:rsidR="00D505B0" w:rsidRPr="00361376">
        <w:rPr>
          <w:rFonts w:asciiTheme="minorHAnsi" w:hAnsiTheme="minorHAnsi" w:cstheme="minorHAnsi"/>
          <w:sz w:val="22"/>
          <w:szCs w:val="22"/>
        </w:rPr>
        <w:t>.</w:t>
      </w:r>
      <w:r w:rsidR="009379A2" w:rsidRPr="00361376">
        <w:rPr>
          <w:rFonts w:asciiTheme="minorHAnsi" w:hAnsiTheme="minorHAnsi" w:cstheme="minorHAnsi"/>
          <w:sz w:val="22"/>
          <w:szCs w:val="22"/>
        </w:rPr>
        <w:t xml:space="preserve">  D</w:t>
      </w:r>
      <w:r w:rsidR="00AE3720" w:rsidRPr="00361376">
        <w:rPr>
          <w:rFonts w:asciiTheme="minorHAnsi" w:hAnsiTheme="minorHAnsi" w:cstheme="minorHAnsi"/>
          <w:sz w:val="22"/>
          <w:szCs w:val="22"/>
        </w:rPr>
        <w:t>e</w:t>
      </w:r>
      <w:r w:rsidR="00FD4B9E" w:rsidRPr="00361376">
        <w:rPr>
          <w:rFonts w:asciiTheme="minorHAnsi" w:hAnsiTheme="minorHAnsi" w:cstheme="minorHAnsi"/>
          <w:sz w:val="22"/>
          <w:szCs w:val="22"/>
        </w:rPr>
        <w:t xml:space="preserve">spite </w:t>
      </w:r>
      <w:r w:rsidR="000A04B7" w:rsidRPr="00361376">
        <w:rPr>
          <w:rFonts w:asciiTheme="minorHAnsi" w:hAnsiTheme="minorHAnsi" w:cstheme="minorHAnsi"/>
          <w:sz w:val="22"/>
          <w:szCs w:val="22"/>
        </w:rPr>
        <w:t xml:space="preserve">the theory </w:t>
      </w:r>
      <w:r w:rsidR="009F29DC" w:rsidRPr="00361376">
        <w:rPr>
          <w:rFonts w:asciiTheme="minorHAnsi" w:hAnsiTheme="minorHAnsi" w:cstheme="minorHAnsi"/>
          <w:sz w:val="22"/>
          <w:szCs w:val="22"/>
        </w:rPr>
        <w:t>propos</w:t>
      </w:r>
      <w:r w:rsidR="009267BF" w:rsidRPr="00361376">
        <w:rPr>
          <w:rFonts w:asciiTheme="minorHAnsi" w:hAnsiTheme="minorHAnsi" w:cstheme="minorHAnsi"/>
          <w:sz w:val="22"/>
          <w:szCs w:val="22"/>
        </w:rPr>
        <w:t xml:space="preserve">ing </w:t>
      </w:r>
      <w:r w:rsidR="00C279A0" w:rsidRPr="00361376">
        <w:rPr>
          <w:rFonts w:asciiTheme="minorHAnsi" w:hAnsiTheme="minorHAnsi" w:cstheme="minorHAnsi"/>
          <w:sz w:val="22"/>
          <w:szCs w:val="22"/>
        </w:rPr>
        <w:t xml:space="preserve">that victimisation occurs more frequently </w:t>
      </w:r>
      <w:r w:rsidR="00547A93" w:rsidRPr="00361376">
        <w:rPr>
          <w:rFonts w:asciiTheme="minorHAnsi" w:hAnsiTheme="minorHAnsi" w:cstheme="minorHAnsi"/>
          <w:sz w:val="22"/>
          <w:szCs w:val="22"/>
        </w:rPr>
        <w:t xml:space="preserve">with those from less fortunate backgrounds, </w:t>
      </w:r>
      <w:r w:rsidR="00FD4B9E" w:rsidRPr="00361376">
        <w:rPr>
          <w:rFonts w:asciiTheme="minorHAnsi" w:hAnsiTheme="minorHAnsi" w:cstheme="minorHAnsi"/>
          <w:sz w:val="22"/>
          <w:szCs w:val="22"/>
        </w:rPr>
        <w:t>research indica</w:t>
      </w:r>
      <w:r w:rsidR="00547A93" w:rsidRPr="00361376">
        <w:rPr>
          <w:rFonts w:asciiTheme="minorHAnsi" w:hAnsiTheme="minorHAnsi" w:cstheme="minorHAnsi"/>
          <w:sz w:val="22"/>
          <w:szCs w:val="22"/>
        </w:rPr>
        <w:t>tes</w:t>
      </w:r>
      <w:r w:rsidR="005241DD" w:rsidRPr="00361376">
        <w:rPr>
          <w:rFonts w:asciiTheme="minorHAnsi" w:hAnsiTheme="minorHAnsi" w:cstheme="minorHAnsi"/>
          <w:sz w:val="22"/>
          <w:szCs w:val="22"/>
        </w:rPr>
        <w:t xml:space="preserve"> that</w:t>
      </w:r>
      <w:r w:rsidR="00387633" w:rsidRPr="00361376">
        <w:rPr>
          <w:rFonts w:asciiTheme="minorHAnsi" w:hAnsiTheme="minorHAnsi" w:cstheme="minorHAnsi"/>
          <w:sz w:val="22"/>
          <w:szCs w:val="22"/>
        </w:rPr>
        <w:t xml:space="preserve"> victims of</w:t>
      </w:r>
      <w:r w:rsidR="005241DD" w:rsidRPr="00361376">
        <w:rPr>
          <w:rFonts w:asciiTheme="minorHAnsi" w:hAnsiTheme="minorHAnsi" w:cstheme="minorHAnsi"/>
          <w:sz w:val="22"/>
          <w:szCs w:val="22"/>
        </w:rPr>
        <w:t xml:space="preserve"> SOC such as burglary </w:t>
      </w:r>
      <w:r w:rsidR="00387633" w:rsidRPr="00361376">
        <w:rPr>
          <w:rFonts w:asciiTheme="minorHAnsi" w:hAnsiTheme="minorHAnsi" w:cstheme="minorHAnsi"/>
          <w:sz w:val="22"/>
          <w:szCs w:val="22"/>
        </w:rPr>
        <w:t xml:space="preserve">are not always the </w:t>
      </w:r>
      <w:r w:rsidR="002325DD" w:rsidRPr="00361376">
        <w:rPr>
          <w:rFonts w:asciiTheme="minorHAnsi" w:hAnsiTheme="minorHAnsi" w:cstheme="minorHAnsi"/>
          <w:sz w:val="22"/>
          <w:szCs w:val="22"/>
        </w:rPr>
        <w:t>poor but</w:t>
      </w:r>
      <w:r w:rsidR="00B83FD6" w:rsidRPr="00361376">
        <w:rPr>
          <w:rFonts w:asciiTheme="minorHAnsi" w:hAnsiTheme="minorHAnsi" w:cstheme="minorHAnsi"/>
          <w:sz w:val="22"/>
          <w:szCs w:val="22"/>
        </w:rPr>
        <w:t xml:space="preserve"> are often the more fortunate</w:t>
      </w:r>
      <w:r w:rsidR="002325DD" w:rsidRPr="00361376">
        <w:rPr>
          <w:rFonts w:asciiTheme="minorHAnsi" w:hAnsiTheme="minorHAnsi" w:cstheme="minorHAnsi"/>
          <w:sz w:val="22"/>
          <w:szCs w:val="22"/>
        </w:rPr>
        <w:t>,</w:t>
      </w:r>
      <w:r w:rsidR="00B83FD6" w:rsidRPr="00361376">
        <w:rPr>
          <w:rFonts w:asciiTheme="minorHAnsi" w:hAnsiTheme="minorHAnsi" w:cstheme="minorHAnsi"/>
          <w:sz w:val="22"/>
          <w:szCs w:val="22"/>
        </w:rPr>
        <w:t xml:space="preserve"> </w:t>
      </w:r>
      <w:r w:rsidR="00837D9F" w:rsidRPr="00361376">
        <w:rPr>
          <w:rFonts w:asciiTheme="minorHAnsi" w:hAnsiTheme="minorHAnsi" w:cstheme="minorHAnsi"/>
          <w:sz w:val="22"/>
          <w:szCs w:val="22"/>
        </w:rPr>
        <w:t xml:space="preserve">as </w:t>
      </w:r>
      <w:r w:rsidR="00D65999" w:rsidRPr="00361376">
        <w:rPr>
          <w:rFonts w:asciiTheme="minorHAnsi" w:hAnsiTheme="minorHAnsi" w:cstheme="minorHAnsi"/>
          <w:sz w:val="22"/>
          <w:szCs w:val="22"/>
        </w:rPr>
        <w:t xml:space="preserve">criminals </w:t>
      </w:r>
      <w:r w:rsidR="00837D9F" w:rsidRPr="00361376">
        <w:rPr>
          <w:rFonts w:asciiTheme="minorHAnsi" w:hAnsiTheme="minorHAnsi" w:cstheme="minorHAnsi"/>
          <w:sz w:val="22"/>
          <w:szCs w:val="22"/>
        </w:rPr>
        <w:t>may choose</w:t>
      </w:r>
      <w:r w:rsidR="00854604" w:rsidRPr="00361376">
        <w:rPr>
          <w:rFonts w:asciiTheme="minorHAnsi" w:hAnsiTheme="minorHAnsi" w:cstheme="minorHAnsi"/>
          <w:sz w:val="22"/>
          <w:szCs w:val="22"/>
        </w:rPr>
        <w:t xml:space="preserve"> to</w:t>
      </w:r>
      <w:r w:rsidR="00837D9F" w:rsidRPr="00361376">
        <w:rPr>
          <w:rFonts w:asciiTheme="minorHAnsi" w:hAnsiTheme="minorHAnsi" w:cstheme="minorHAnsi"/>
          <w:sz w:val="22"/>
          <w:szCs w:val="22"/>
        </w:rPr>
        <w:t xml:space="preserve"> </w:t>
      </w:r>
      <w:r w:rsidR="00D65999" w:rsidRPr="00361376">
        <w:rPr>
          <w:rFonts w:asciiTheme="minorHAnsi" w:hAnsiTheme="minorHAnsi" w:cstheme="minorHAnsi"/>
          <w:sz w:val="22"/>
          <w:szCs w:val="22"/>
        </w:rPr>
        <w:t>target</w:t>
      </w:r>
      <w:r w:rsidR="00026966" w:rsidRPr="00361376">
        <w:rPr>
          <w:rFonts w:asciiTheme="minorHAnsi" w:hAnsiTheme="minorHAnsi" w:cstheme="minorHAnsi"/>
          <w:sz w:val="22"/>
          <w:szCs w:val="22"/>
        </w:rPr>
        <w:t xml:space="preserve"> </w:t>
      </w:r>
      <w:r w:rsidR="007A2995" w:rsidRPr="00361376">
        <w:rPr>
          <w:rFonts w:asciiTheme="minorHAnsi" w:hAnsiTheme="minorHAnsi" w:cstheme="minorHAnsi"/>
          <w:sz w:val="22"/>
          <w:szCs w:val="22"/>
        </w:rPr>
        <w:t>wealth</w:t>
      </w:r>
      <w:r w:rsidR="00D65999" w:rsidRPr="00361376">
        <w:rPr>
          <w:rFonts w:asciiTheme="minorHAnsi" w:hAnsiTheme="minorHAnsi" w:cstheme="minorHAnsi"/>
          <w:sz w:val="22"/>
          <w:szCs w:val="22"/>
        </w:rPr>
        <w:t>ier</w:t>
      </w:r>
      <w:r w:rsidR="007A2995" w:rsidRPr="00361376">
        <w:rPr>
          <w:rFonts w:asciiTheme="minorHAnsi" w:hAnsiTheme="minorHAnsi" w:cstheme="minorHAnsi"/>
          <w:sz w:val="22"/>
          <w:szCs w:val="22"/>
        </w:rPr>
        <w:t xml:space="preserve"> individuals w</w:t>
      </w:r>
      <w:r w:rsidR="00D65999" w:rsidRPr="00361376">
        <w:rPr>
          <w:rFonts w:asciiTheme="minorHAnsi" w:hAnsiTheme="minorHAnsi" w:cstheme="minorHAnsi"/>
          <w:sz w:val="22"/>
          <w:szCs w:val="22"/>
        </w:rPr>
        <w:t>ho have</w:t>
      </w:r>
      <w:r w:rsidR="007A2995" w:rsidRPr="00361376">
        <w:rPr>
          <w:rFonts w:asciiTheme="minorHAnsi" w:hAnsiTheme="minorHAnsi" w:cstheme="minorHAnsi"/>
          <w:sz w:val="22"/>
          <w:szCs w:val="22"/>
        </w:rPr>
        <w:t xml:space="preserve"> </w:t>
      </w:r>
      <w:r w:rsidR="00E8200D" w:rsidRPr="00361376">
        <w:rPr>
          <w:rFonts w:asciiTheme="minorHAnsi" w:hAnsiTheme="minorHAnsi" w:cstheme="minorHAnsi"/>
          <w:sz w:val="22"/>
          <w:szCs w:val="22"/>
        </w:rPr>
        <w:t>greater income</w:t>
      </w:r>
      <w:r w:rsidR="00837D9F" w:rsidRPr="00361376">
        <w:rPr>
          <w:rFonts w:asciiTheme="minorHAnsi" w:hAnsiTheme="minorHAnsi" w:cstheme="minorHAnsi"/>
          <w:sz w:val="22"/>
          <w:szCs w:val="22"/>
        </w:rPr>
        <w:t xml:space="preserve"> for </w:t>
      </w:r>
      <w:r w:rsidR="0043306B" w:rsidRPr="00361376">
        <w:rPr>
          <w:rFonts w:asciiTheme="minorHAnsi" w:hAnsiTheme="minorHAnsi" w:cstheme="minorHAnsi"/>
          <w:sz w:val="22"/>
          <w:szCs w:val="22"/>
        </w:rPr>
        <w:t xml:space="preserve">their own </w:t>
      </w:r>
      <w:r w:rsidR="00224511" w:rsidRPr="00361376">
        <w:rPr>
          <w:rFonts w:asciiTheme="minorHAnsi" w:hAnsiTheme="minorHAnsi" w:cstheme="minorHAnsi"/>
          <w:sz w:val="22"/>
          <w:szCs w:val="22"/>
        </w:rPr>
        <w:t>gain</w:t>
      </w:r>
      <w:proofErr w:type="gramStart"/>
      <w:r w:rsidR="00224511" w:rsidRPr="00361376">
        <w:rPr>
          <w:rFonts w:asciiTheme="minorHAnsi" w:hAnsiTheme="minorHAnsi" w:cstheme="minorHAnsi"/>
          <w:sz w:val="22"/>
          <w:szCs w:val="22"/>
        </w:rPr>
        <w:t>.</w:t>
      </w:r>
      <w:r w:rsidR="009379A2" w:rsidRPr="00361376">
        <w:rPr>
          <w:rFonts w:asciiTheme="minorHAnsi" w:hAnsiTheme="minorHAnsi" w:cstheme="minorHAnsi"/>
          <w:sz w:val="22"/>
          <w:szCs w:val="22"/>
        </w:rPr>
        <w:t xml:space="preserve">  </w:t>
      </w:r>
      <w:proofErr w:type="gramEnd"/>
      <w:r w:rsidR="009379A2" w:rsidRPr="00361376">
        <w:rPr>
          <w:rFonts w:asciiTheme="minorHAnsi" w:hAnsiTheme="minorHAnsi" w:cstheme="minorHAnsi"/>
          <w:sz w:val="22"/>
          <w:szCs w:val="22"/>
        </w:rPr>
        <w:t>I</w:t>
      </w:r>
      <w:r w:rsidR="00324064" w:rsidRPr="00361376">
        <w:rPr>
          <w:rFonts w:asciiTheme="minorHAnsi" w:hAnsiTheme="minorHAnsi" w:cstheme="minorHAnsi"/>
          <w:sz w:val="22"/>
          <w:szCs w:val="22"/>
        </w:rPr>
        <w:t xml:space="preserve">t is </w:t>
      </w:r>
      <w:r w:rsidR="00C10958" w:rsidRPr="00361376">
        <w:rPr>
          <w:rFonts w:asciiTheme="minorHAnsi" w:hAnsiTheme="minorHAnsi" w:cstheme="minorHAnsi"/>
          <w:sz w:val="22"/>
          <w:szCs w:val="22"/>
        </w:rPr>
        <w:t>implie</w:t>
      </w:r>
      <w:r w:rsidR="00324064" w:rsidRPr="00361376">
        <w:rPr>
          <w:rFonts w:asciiTheme="minorHAnsi" w:hAnsiTheme="minorHAnsi" w:cstheme="minorHAnsi"/>
          <w:sz w:val="22"/>
          <w:szCs w:val="22"/>
        </w:rPr>
        <w:t>d</w:t>
      </w:r>
      <w:r w:rsidR="00C10958" w:rsidRPr="00361376">
        <w:rPr>
          <w:rFonts w:asciiTheme="minorHAnsi" w:hAnsiTheme="minorHAnsi" w:cstheme="minorHAnsi"/>
          <w:sz w:val="22"/>
          <w:szCs w:val="22"/>
        </w:rPr>
        <w:t xml:space="preserve"> that you</w:t>
      </w:r>
      <w:r w:rsidR="00AC3F7E" w:rsidRPr="00361376">
        <w:rPr>
          <w:rFonts w:asciiTheme="minorHAnsi" w:hAnsiTheme="minorHAnsi" w:cstheme="minorHAnsi"/>
          <w:sz w:val="22"/>
          <w:szCs w:val="22"/>
        </w:rPr>
        <w:t>ths</w:t>
      </w:r>
      <w:r w:rsidR="00D8522E" w:rsidRPr="00361376">
        <w:rPr>
          <w:rFonts w:asciiTheme="minorHAnsi" w:hAnsiTheme="minorHAnsi" w:cstheme="minorHAnsi"/>
          <w:sz w:val="22"/>
          <w:szCs w:val="22"/>
        </w:rPr>
        <w:t xml:space="preserve"> </w:t>
      </w:r>
      <w:r w:rsidR="005D12AE" w:rsidRPr="00361376">
        <w:rPr>
          <w:rFonts w:asciiTheme="minorHAnsi" w:hAnsiTheme="minorHAnsi" w:cstheme="minorHAnsi"/>
          <w:sz w:val="22"/>
          <w:szCs w:val="22"/>
        </w:rPr>
        <w:t>are more likely to become a victim of SOC,</w:t>
      </w:r>
      <w:r w:rsidR="002569EA" w:rsidRPr="00361376">
        <w:rPr>
          <w:rFonts w:asciiTheme="minorHAnsi" w:hAnsiTheme="minorHAnsi" w:cstheme="minorHAnsi"/>
          <w:sz w:val="22"/>
          <w:szCs w:val="22"/>
        </w:rPr>
        <w:t xml:space="preserve"> with </w:t>
      </w:r>
      <w:r w:rsidR="00AC3F7E" w:rsidRPr="00361376">
        <w:rPr>
          <w:rFonts w:asciiTheme="minorHAnsi" w:hAnsiTheme="minorHAnsi" w:cstheme="minorHAnsi"/>
          <w:sz w:val="22"/>
          <w:szCs w:val="22"/>
        </w:rPr>
        <w:t>many exploited from a young age</w:t>
      </w:r>
      <w:proofErr w:type="gramStart"/>
      <w:r w:rsidR="00481894" w:rsidRPr="00361376">
        <w:rPr>
          <w:rFonts w:asciiTheme="minorHAnsi" w:hAnsiTheme="minorHAnsi" w:cstheme="minorHAnsi"/>
          <w:sz w:val="22"/>
          <w:szCs w:val="22"/>
        </w:rPr>
        <w:t xml:space="preserve">.  </w:t>
      </w:r>
      <w:proofErr w:type="gramEnd"/>
      <w:r w:rsidR="00481894" w:rsidRPr="00361376">
        <w:rPr>
          <w:rFonts w:asciiTheme="minorHAnsi" w:hAnsiTheme="minorHAnsi" w:cstheme="minorHAnsi"/>
          <w:sz w:val="22"/>
          <w:szCs w:val="22"/>
        </w:rPr>
        <w:t>H</w:t>
      </w:r>
      <w:r w:rsidR="005D12AE" w:rsidRPr="00361376">
        <w:rPr>
          <w:rFonts w:asciiTheme="minorHAnsi" w:hAnsiTheme="minorHAnsi" w:cstheme="minorHAnsi"/>
          <w:sz w:val="22"/>
          <w:szCs w:val="22"/>
        </w:rPr>
        <w:t>owever</w:t>
      </w:r>
      <w:r w:rsidR="00481894" w:rsidRPr="00361376">
        <w:rPr>
          <w:rFonts w:asciiTheme="minorHAnsi" w:hAnsiTheme="minorHAnsi" w:cstheme="minorHAnsi"/>
          <w:sz w:val="22"/>
          <w:szCs w:val="22"/>
        </w:rPr>
        <w:t>,</w:t>
      </w:r>
      <w:r w:rsidR="008D11A8" w:rsidRPr="00361376">
        <w:rPr>
          <w:rFonts w:asciiTheme="minorHAnsi" w:hAnsiTheme="minorHAnsi" w:cstheme="minorHAnsi"/>
          <w:sz w:val="22"/>
          <w:szCs w:val="22"/>
        </w:rPr>
        <w:t xml:space="preserve"> this is not</w:t>
      </w:r>
      <w:r w:rsidR="00B13764" w:rsidRPr="00361376">
        <w:rPr>
          <w:rFonts w:asciiTheme="minorHAnsi" w:hAnsiTheme="minorHAnsi" w:cstheme="minorHAnsi"/>
          <w:sz w:val="22"/>
          <w:szCs w:val="22"/>
        </w:rPr>
        <w:t xml:space="preserve"> always the case</w:t>
      </w:r>
      <w:r w:rsidR="00481894" w:rsidRPr="00361376">
        <w:rPr>
          <w:rFonts w:asciiTheme="minorHAnsi" w:hAnsiTheme="minorHAnsi" w:cstheme="minorHAnsi"/>
          <w:sz w:val="22"/>
          <w:szCs w:val="22"/>
        </w:rPr>
        <w:t>,</w:t>
      </w:r>
      <w:r w:rsidR="00B13764" w:rsidRPr="00361376">
        <w:rPr>
          <w:rFonts w:asciiTheme="minorHAnsi" w:hAnsiTheme="minorHAnsi" w:cstheme="minorHAnsi"/>
          <w:sz w:val="22"/>
          <w:szCs w:val="22"/>
        </w:rPr>
        <w:t xml:space="preserve"> </w:t>
      </w:r>
      <w:r w:rsidR="00324064" w:rsidRPr="00361376">
        <w:rPr>
          <w:rFonts w:asciiTheme="minorHAnsi" w:hAnsiTheme="minorHAnsi" w:cstheme="minorHAnsi"/>
          <w:sz w:val="22"/>
          <w:szCs w:val="22"/>
        </w:rPr>
        <w:t xml:space="preserve">as it </w:t>
      </w:r>
      <w:proofErr w:type="gramStart"/>
      <w:r w:rsidR="00324064" w:rsidRPr="00361376">
        <w:rPr>
          <w:rFonts w:asciiTheme="minorHAnsi" w:hAnsiTheme="minorHAnsi" w:cstheme="minorHAnsi"/>
          <w:sz w:val="22"/>
          <w:szCs w:val="22"/>
        </w:rPr>
        <w:t>is reported</w:t>
      </w:r>
      <w:proofErr w:type="gramEnd"/>
      <w:r w:rsidR="009C4F16" w:rsidRPr="00361376">
        <w:rPr>
          <w:rFonts w:asciiTheme="minorHAnsi" w:hAnsiTheme="minorHAnsi" w:cstheme="minorHAnsi"/>
          <w:sz w:val="22"/>
          <w:szCs w:val="22"/>
        </w:rPr>
        <w:t xml:space="preserve"> that</w:t>
      </w:r>
      <w:r w:rsidR="00B72F72" w:rsidRPr="00361376">
        <w:rPr>
          <w:rFonts w:asciiTheme="minorHAnsi" w:hAnsiTheme="minorHAnsi" w:cstheme="minorHAnsi"/>
          <w:sz w:val="22"/>
          <w:szCs w:val="22"/>
        </w:rPr>
        <w:t xml:space="preserve"> SOC can affect any age group</w:t>
      </w:r>
      <w:r w:rsidR="00B07A49" w:rsidRPr="00361376">
        <w:rPr>
          <w:rFonts w:asciiTheme="minorHAnsi" w:hAnsiTheme="minorHAnsi" w:cstheme="minorHAnsi"/>
          <w:sz w:val="22"/>
          <w:szCs w:val="22"/>
        </w:rPr>
        <w:t xml:space="preserve"> from any background.</w:t>
      </w:r>
    </w:p>
    <w:p w14:paraId="4ADB2BFE" w14:textId="77777777" w:rsidR="00361684" w:rsidRDefault="00361684" w:rsidP="00CA01C8">
      <w:pPr>
        <w:pStyle w:val="NormalWeb"/>
        <w:spacing w:before="0" w:beforeAutospacing="0" w:after="360" w:afterAutospacing="0"/>
        <w:rPr>
          <w:rFonts w:asciiTheme="minorHAnsi" w:hAnsiTheme="minorHAnsi" w:cstheme="minorHAnsi"/>
          <w:color w:val="4472C4" w:themeColor="accent1"/>
          <w:sz w:val="22"/>
          <w:szCs w:val="22"/>
        </w:rPr>
      </w:pPr>
    </w:p>
    <w:p w14:paraId="4CCEF988" w14:textId="0EE03843" w:rsidR="00A72FBE" w:rsidRDefault="00E10E7E" w:rsidP="00CA01C8">
      <w:pPr>
        <w:pStyle w:val="NormalWeb"/>
        <w:spacing w:before="0" w:beforeAutospacing="0" w:after="360" w:afterAutospacing="0"/>
        <w:rPr>
          <w:rFonts w:asciiTheme="minorHAnsi" w:hAnsiTheme="minorHAnsi" w:cstheme="minorHAnsi"/>
          <w:color w:val="000000" w:themeColor="text1"/>
          <w:sz w:val="22"/>
          <w:szCs w:val="22"/>
        </w:rPr>
      </w:pPr>
      <w:r w:rsidRPr="00361376">
        <w:rPr>
          <w:rFonts w:asciiTheme="minorHAnsi" w:hAnsiTheme="minorHAnsi" w:cstheme="minorHAnsi"/>
          <w:color w:val="000000" w:themeColor="text1"/>
          <w:sz w:val="22"/>
          <w:szCs w:val="22"/>
        </w:rPr>
        <w:t>Word</w:t>
      </w:r>
      <w:r w:rsidR="00EC18C3">
        <w:rPr>
          <w:rFonts w:asciiTheme="minorHAnsi" w:hAnsiTheme="minorHAnsi" w:cstheme="minorHAnsi"/>
          <w:color w:val="000000" w:themeColor="text1"/>
          <w:sz w:val="22"/>
          <w:szCs w:val="22"/>
        </w:rPr>
        <w:t xml:space="preserve"> count:</w:t>
      </w:r>
      <w:r w:rsidR="00940E66">
        <w:rPr>
          <w:rFonts w:asciiTheme="minorHAnsi" w:hAnsiTheme="minorHAnsi" w:cstheme="minorHAnsi"/>
          <w:color w:val="000000" w:themeColor="text1"/>
          <w:sz w:val="22"/>
          <w:szCs w:val="22"/>
        </w:rPr>
        <w:t xml:space="preserve"> 966</w:t>
      </w:r>
    </w:p>
    <w:p w14:paraId="2030E57A" w14:textId="77777777" w:rsidR="00361684" w:rsidRPr="00361684" w:rsidRDefault="00361684" w:rsidP="00CA01C8">
      <w:pPr>
        <w:pStyle w:val="NormalWeb"/>
        <w:spacing w:before="0" w:beforeAutospacing="0" w:after="360" w:afterAutospacing="0"/>
        <w:rPr>
          <w:rFonts w:asciiTheme="minorHAnsi" w:hAnsiTheme="minorHAnsi" w:cstheme="minorHAnsi"/>
          <w:color w:val="000000" w:themeColor="text1"/>
          <w:sz w:val="22"/>
          <w:szCs w:val="22"/>
        </w:rPr>
      </w:pPr>
    </w:p>
    <w:p w14:paraId="49DC4011" w14:textId="77777777" w:rsidR="00A72FBE" w:rsidRPr="00361376" w:rsidRDefault="00A72FBE" w:rsidP="00CA01C8">
      <w:pPr>
        <w:pStyle w:val="NormalWeb"/>
        <w:spacing w:before="0" w:beforeAutospacing="0" w:after="360" w:afterAutospacing="0"/>
        <w:rPr>
          <w:rFonts w:asciiTheme="minorHAnsi" w:hAnsiTheme="minorHAnsi" w:cstheme="minorHAnsi"/>
          <w:color w:val="4472C4" w:themeColor="accent1"/>
          <w:sz w:val="22"/>
          <w:szCs w:val="22"/>
        </w:rPr>
      </w:pPr>
    </w:p>
    <w:p w14:paraId="0FD2B1D4" w14:textId="77777777" w:rsidR="00A72FBE" w:rsidRPr="00361376" w:rsidRDefault="00A72FBE" w:rsidP="00CA01C8">
      <w:pPr>
        <w:pStyle w:val="NormalWeb"/>
        <w:spacing w:before="0" w:beforeAutospacing="0" w:after="360" w:afterAutospacing="0"/>
        <w:rPr>
          <w:rFonts w:asciiTheme="minorHAnsi" w:hAnsiTheme="minorHAnsi" w:cstheme="minorHAnsi"/>
          <w:color w:val="4472C4" w:themeColor="accent1"/>
          <w:sz w:val="22"/>
          <w:szCs w:val="22"/>
        </w:rPr>
      </w:pPr>
    </w:p>
    <w:p w14:paraId="417C911D" w14:textId="77777777" w:rsidR="00E521AD" w:rsidRPr="00361376" w:rsidRDefault="00E521AD" w:rsidP="00CA01C8">
      <w:pPr>
        <w:pStyle w:val="NormalWeb"/>
        <w:spacing w:before="0" w:beforeAutospacing="0" w:after="360" w:afterAutospacing="0"/>
        <w:rPr>
          <w:rFonts w:asciiTheme="minorHAnsi" w:hAnsiTheme="minorHAnsi" w:cstheme="minorHAnsi"/>
          <w:color w:val="4472C4" w:themeColor="accent1"/>
          <w:sz w:val="22"/>
          <w:szCs w:val="22"/>
        </w:rPr>
      </w:pPr>
    </w:p>
    <w:p w14:paraId="78CD31CF" w14:textId="77777777" w:rsidR="00552701" w:rsidRPr="00361376" w:rsidRDefault="00552701" w:rsidP="00CA01C8">
      <w:pPr>
        <w:pStyle w:val="NormalWeb"/>
        <w:spacing w:before="0" w:beforeAutospacing="0" w:after="360" w:afterAutospacing="0"/>
        <w:rPr>
          <w:rFonts w:asciiTheme="minorHAnsi" w:hAnsiTheme="minorHAnsi" w:cstheme="minorHAnsi"/>
          <w:color w:val="4472C4" w:themeColor="accent1"/>
        </w:rPr>
      </w:pPr>
    </w:p>
    <w:p w14:paraId="6482F4CE" w14:textId="77777777" w:rsidR="00552701" w:rsidRPr="00361376" w:rsidRDefault="00552701" w:rsidP="00CA01C8">
      <w:pPr>
        <w:pStyle w:val="NormalWeb"/>
        <w:spacing w:before="0" w:beforeAutospacing="0" w:after="360" w:afterAutospacing="0"/>
        <w:rPr>
          <w:rFonts w:asciiTheme="minorHAnsi" w:hAnsiTheme="minorHAnsi" w:cstheme="minorHAnsi"/>
          <w:color w:val="4472C4" w:themeColor="accent1"/>
        </w:rPr>
      </w:pPr>
    </w:p>
    <w:p w14:paraId="20AF3816" w14:textId="77777777" w:rsidR="00552701" w:rsidRPr="00361376" w:rsidRDefault="00552701" w:rsidP="00CA01C8">
      <w:pPr>
        <w:pStyle w:val="NormalWeb"/>
        <w:spacing w:before="0" w:beforeAutospacing="0" w:after="360" w:afterAutospacing="0"/>
        <w:rPr>
          <w:rFonts w:asciiTheme="minorHAnsi" w:hAnsiTheme="minorHAnsi" w:cstheme="minorHAnsi"/>
          <w:color w:val="4472C4" w:themeColor="accent1"/>
        </w:rPr>
      </w:pPr>
    </w:p>
    <w:p w14:paraId="6C9D688C" w14:textId="77777777" w:rsidR="00361684" w:rsidRDefault="00361684" w:rsidP="00CA01C8">
      <w:pPr>
        <w:pStyle w:val="NormalWeb"/>
        <w:spacing w:before="0" w:beforeAutospacing="0" w:after="360" w:afterAutospacing="0"/>
        <w:rPr>
          <w:rFonts w:asciiTheme="minorHAnsi" w:hAnsiTheme="minorHAnsi" w:cstheme="minorHAnsi"/>
          <w:color w:val="4472C4" w:themeColor="accent1"/>
        </w:rPr>
      </w:pPr>
    </w:p>
    <w:p w14:paraId="0BEAC0DA" w14:textId="04167544" w:rsidR="00DC3885" w:rsidRPr="00361376" w:rsidRDefault="00481B58" w:rsidP="00CA01C8">
      <w:pPr>
        <w:pStyle w:val="NormalWeb"/>
        <w:spacing w:before="0" w:beforeAutospacing="0" w:after="360" w:afterAutospacing="0"/>
        <w:rPr>
          <w:rFonts w:asciiTheme="minorHAnsi" w:hAnsiTheme="minorHAnsi" w:cstheme="minorHAnsi"/>
          <w:b/>
          <w:bCs/>
          <w:color w:val="000000" w:themeColor="text1"/>
          <w:sz w:val="20"/>
          <w:szCs w:val="20"/>
          <w:shd w:val="clear" w:color="auto" w:fill="FFFFFF"/>
        </w:rPr>
      </w:pPr>
      <w:r w:rsidRPr="00361376">
        <w:rPr>
          <w:rFonts w:asciiTheme="minorHAnsi" w:hAnsiTheme="minorHAnsi" w:cstheme="minorHAnsi"/>
          <w:b/>
          <w:bCs/>
          <w:color w:val="000000" w:themeColor="text1"/>
          <w:sz w:val="22"/>
          <w:szCs w:val="22"/>
        </w:rPr>
        <w:t xml:space="preserve">Essay four: Why </w:t>
      </w:r>
      <w:proofErr w:type="gramStart"/>
      <w:r w:rsidRPr="00361376">
        <w:rPr>
          <w:rFonts w:asciiTheme="minorHAnsi" w:hAnsiTheme="minorHAnsi" w:cstheme="minorHAnsi"/>
          <w:b/>
          <w:bCs/>
          <w:color w:val="000000" w:themeColor="text1"/>
          <w:sz w:val="22"/>
          <w:szCs w:val="22"/>
        </w:rPr>
        <w:t>is</w:t>
      </w:r>
      <w:proofErr w:type="gramEnd"/>
      <w:r w:rsidRPr="00361376">
        <w:rPr>
          <w:rFonts w:asciiTheme="minorHAnsi" w:hAnsiTheme="minorHAnsi" w:cstheme="minorHAnsi"/>
          <w:b/>
          <w:bCs/>
          <w:color w:val="000000" w:themeColor="text1"/>
          <w:sz w:val="22"/>
          <w:szCs w:val="22"/>
        </w:rPr>
        <w:t xml:space="preserve"> a partnership approach the most effective way of preventing re-offending? Support your answer with relevant evidence drawn from academic sources. Word limit: 1000 words</w:t>
      </w:r>
      <w:proofErr w:type="gramStart"/>
      <w:r w:rsidRPr="00361376">
        <w:rPr>
          <w:rFonts w:asciiTheme="minorHAnsi" w:hAnsiTheme="minorHAnsi" w:cstheme="minorHAnsi"/>
          <w:b/>
          <w:bCs/>
          <w:color w:val="000000" w:themeColor="text1"/>
          <w:sz w:val="22"/>
          <w:szCs w:val="22"/>
        </w:rPr>
        <w:t xml:space="preserve">. </w:t>
      </w:r>
      <w:r w:rsidR="00684B79" w:rsidRPr="00361376">
        <w:rPr>
          <w:rFonts w:asciiTheme="minorHAnsi" w:hAnsiTheme="minorHAnsi" w:cstheme="minorHAnsi"/>
          <w:b/>
          <w:bCs/>
          <w:color w:val="000000" w:themeColor="text1"/>
          <w:sz w:val="20"/>
          <w:szCs w:val="20"/>
          <w:shd w:val="clear" w:color="auto" w:fill="FFFFFF"/>
        </w:rPr>
        <w:t xml:space="preserve"> </w:t>
      </w:r>
      <w:proofErr w:type="gramEnd"/>
      <w:r w:rsidR="00083C8C" w:rsidRPr="00361376">
        <w:rPr>
          <w:rFonts w:asciiTheme="minorHAnsi" w:hAnsiTheme="minorHAnsi" w:cstheme="minorHAnsi"/>
          <w:b/>
          <w:bCs/>
          <w:color w:val="000000" w:themeColor="text1"/>
          <w:sz w:val="20"/>
          <w:szCs w:val="20"/>
          <w:shd w:val="clear" w:color="auto" w:fill="FFFFFF"/>
        </w:rPr>
        <w:t xml:space="preserve">  </w:t>
      </w:r>
      <w:r w:rsidR="003A281C" w:rsidRPr="00361376">
        <w:rPr>
          <w:rFonts w:asciiTheme="minorHAnsi" w:hAnsiTheme="minorHAnsi" w:cstheme="minorHAnsi"/>
          <w:b/>
          <w:bCs/>
          <w:color w:val="000000" w:themeColor="text1"/>
          <w:sz w:val="20"/>
          <w:szCs w:val="20"/>
          <w:shd w:val="clear" w:color="auto" w:fill="FFFFFF"/>
        </w:rPr>
        <w:t xml:space="preserve">  </w:t>
      </w:r>
    </w:p>
    <w:p w14:paraId="3C736192" w14:textId="22D02FDF" w:rsidR="00F96DB2" w:rsidRPr="00361376" w:rsidRDefault="002E2861" w:rsidP="00D37032">
      <w:pPr>
        <w:tabs>
          <w:tab w:val="left" w:pos="1165"/>
        </w:tabs>
        <w:jc w:val="both"/>
        <w:rPr>
          <w:rFonts w:cstheme="minorHAnsi"/>
        </w:rPr>
      </w:pPr>
      <w:r w:rsidRPr="00361376">
        <w:rPr>
          <w:rFonts w:cstheme="minorHAnsi"/>
        </w:rPr>
        <w:t xml:space="preserve">According to </w:t>
      </w:r>
      <w:r w:rsidR="00AB70DA" w:rsidRPr="00361376">
        <w:rPr>
          <w:rFonts w:cstheme="minorHAnsi"/>
        </w:rPr>
        <w:t xml:space="preserve">Berry et al. (2011), </w:t>
      </w:r>
      <w:r w:rsidR="0054600F" w:rsidRPr="00361376">
        <w:rPr>
          <w:rFonts w:cstheme="minorHAnsi"/>
        </w:rPr>
        <w:t xml:space="preserve">a Partnership Approach </w:t>
      </w:r>
      <w:r w:rsidR="00D5614F" w:rsidRPr="00361376">
        <w:rPr>
          <w:rFonts w:cstheme="minorHAnsi"/>
        </w:rPr>
        <w:t xml:space="preserve">is a way in which </w:t>
      </w:r>
      <w:r w:rsidR="0025164C" w:rsidRPr="00361376">
        <w:rPr>
          <w:rFonts w:cstheme="minorHAnsi"/>
        </w:rPr>
        <w:t xml:space="preserve">several </w:t>
      </w:r>
      <w:r w:rsidR="00B37F08" w:rsidRPr="00361376">
        <w:rPr>
          <w:rFonts w:cstheme="minorHAnsi"/>
        </w:rPr>
        <w:t xml:space="preserve">institutions </w:t>
      </w:r>
      <w:r w:rsidR="00466515" w:rsidRPr="00361376">
        <w:rPr>
          <w:rFonts w:cstheme="minorHAnsi"/>
        </w:rPr>
        <w:t xml:space="preserve">can </w:t>
      </w:r>
      <w:r w:rsidR="00E22C6D" w:rsidRPr="00361376">
        <w:rPr>
          <w:rFonts w:cstheme="minorHAnsi"/>
        </w:rPr>
        <w:t>work together</w:t>
      </w:r>
      <w:r w:rsidR="00466515" w:rsidRPr="00361376">
        <w:rPr>
          <w:rFonts w:cstheme="minorHAnsi"/>
        </w:rPr>
        <w:t xml:space="preserve"> </w:t>
      </w:r>
      <w:r w:rsidR="00A76287" w:rsidRPr="00361376">
        <w:rPr>
          <w:rFonts w:cstheme="minorHAnsi"/>
        </w:rPr>
        <w:t xml:space="preserve">to </w:t>
      </w:r>
      <w:r w:rsidR="00366919" w:rsidRPr="00361376">
        <w:rPr>
          <w:rFonts w:cstheme="minorHAnsi"/>
        </w:rPr>
        <w:t xml:space="preserve">tackle </w:t>
      </w:r>
      <w:r w:rsidR="00BC770E" w:rsidRPr="00361376">
        <w:rPr>
          <w:rFonts w:cstheme="minorHAnsi"/>
        </w:rPr>
        <w:t>issues with crime</w:t>
      </w:r>
      <w:r w:rsidR="00514992" w:rsidRPr="00361376">
        <w:rPr>
          <w:rFonts w:cstheme="minorHAnsi"/>
        </w:rPr>
        <w:t xml:space="preserve"> and</w:t>
      </w:r>
      <w:r w:rsidR="00B152EF" w:rsidRPr="00361376">
        <w:rPr>
          <w:rFonts w:cstheme="minorHAnsi"/>
        </w:rPr>
        <w:t xml:space="preserve"> to</w:t>
      </w:r>
      <w:r w:rsidR="00514992" w:rsidRPr="00361376">
        <w:rPr>
          <w:rFonts w:cstheme="minorHAnsi"/>
        </w:rPr>
        <w:t xml:space="preserve"> </w:t>
      </w:r>
      <w:r w:rsidR="00A7629C" w:rsidRPr="00361376">
        <w:rPr>
          <w:rFonts w:cstheme="minorHAnsi"/>
        </w:rPr>
        <w:t xml:space="preserve">accomplish </w:t>
      </w:r>
      <w:r w:rsidR="00B152EF" w:rsidRPr="00361376">
        <w:rPr>
          <w:rFonts w:cstheme="minorHAnsi"/>
        </w:rPr>
        <w:t>certain shared objectives</w:t>
      </w:r>
      <w:proofErr w:type="gramStart"/>
      <w:r w:rsidR="00B152EF" w:rsidRPr="00361376">
        <w:rPr>
          <w:rFonts w:cstheme="minorHAnsi"/>
        </w:rPr>
        <w:t>.</w:t>
      </w:r>
      <w:r w:rsidR="006952BC">
        <w:rPr>
          <w:rFonts w:cstheme="minorHAnsi"/>
        </w:rPr>
        <w:t xml:space="preserve">  </w:t>
      </w:r>
      <w:proofErr w:type="gramEnd"/>
      <w:r w:rsidR="00260747" w:rsidRPr="00361376">
        <w:rPr>
          <w:rFonts w:cstheme="minorHAnsi"/>
        </w:rPr>
        <w:t xml:space="preserve">Through the conduction of </w:t>
      </w:r>
      <w:r w:rsidR="002E3C6A" w:rsidRPr="00361376">
        <w:rPr>
          <w:rFonts w:cstheme="minorHAnsi"/>
        </w:rPr>
        <w:t xml:space="preserve">research </w:t>
      </w:r>
      <w:r w:rsidR="00DC02D8" w:rsidRPr="00361376">
        <w:rPr>
          <w:rFonts w:cstheme="minorHAnsi"/>
        </w:rPr>
        <w:t xml:space="preserve">from </w:t>
      </w:r>
      <w:r w:rsidR="002E3C6A" w:rsidRPr="00361376">
        <w:rPr>
          <w:rFonts w:cstheme="minorHAnsi"/>
        </w:rPr>
        <w:t>scholarly and theoretical</w:t>
      </w:r>
      <w:r w:rsidR="00DC02D8" w:rsidRPr="00361376">
        <w:rPr>
          <w:rFonts w:cstheme="minorHAnsi"/>
        </w:rPr>
        <w:t xml:space="preserve"> resources</w:t>
      </w:r>
      <w:r w:rsidR="00260747" w:rsidRPr="00361376">
        <w:rPr>
          <w:rFonts w:cstheme="minorHAnsi"/>
        </w:rPr>
        <w:t>, t</w:t>
      </w:r>
      <w:r w:rsidR="00837FE3" w:rsidRPr="00361376">
        <w:rPr>
          <w:rFonts w:cstheme="minorHAnsi"/>
        </w:rPr>
        <w:t xml:space="preserve">his essay will </w:t>
      </w:r>
      <w:r w:rsidR="00173445" w:rsidRPr="00361376">
        <w:rPr>
          <w:rFonts w:cstheme="minorHAnsi"/>
        </w:rPr>
        <w:t>explain</w:t>
      </w:r>
      <w:r w:rsidR="00260747" w:rsidRPr="00361376">
        <w:rPr>
          <w:rFonts w:cstheme="minorHAnsi"/>
        </w:rPr>
        <w:t xml:space="preserve"> </w:t>
      </w:r>
      <w:r w:rsidR="00247EBE" w:rsidRPr="00361376">
        <w:rPr>
          <w:rFonts w:cstheme="minorHAnsi"/>
        </w:rPr>
        <w:t xml:space="preserve">if a </w:t>
      </w:r>
      <w:r w:rsidR="00F96DB2" w:rsidRPr="00361376">
        <w:rPr>
          <w:rFonts w:cstheme="minorHAnsi"/>
        </w:rPr>
        <w:t>partnership</w:t>
      </w:r>
      <w:r w:rsidR="00A63900" w:rsidRPr="00361376">
        <w:rPr>
          <w:rFonts w:cstheme="minorHAnsi"/>
        </w:rPr>
        <w:t xml:space="preserve"> approach is </w:t>
      </w:r>
      <w:r w:rsidR="00AB122A" w:rsidRPr="00361376">
        <w:rPr>
          <w:rFonts w:cstheme="minorHAnsi"/>
        </w:rPr>
        <w:t>practical</w:t>
      </w:r>
      <w:r w:rsidR="00146CE7" w:rsidRPr="00361376">
        <w:rPr>
          <w:rFonts w:cstheme="minorHAnsi"/>
        </w:rPr>
        <w:t>,</w:t>
      </w:r>
      <w:r w:rsidR="00AB122A" w:rsidRPr="00361376">
        <w:rPr>
          <w:rFonts w:cstheme="minorHAnsi"/>
        </w:rPr>
        <w:t xml:space="preserve"> </w:t>
      </w:r>
      <w:r w:rsidR="009E6DDE" w:rsidRPr="00361376">
        <w:rPr>
          <w:rFonts w:cstheme="minorHAnsi"/>
        </w:rPr>
        <w:t xml:space="preserve">and successful </w:t>
      </w:r>
      <w:r w:rsidR="009E2DEC" w:rsidRPr="00361376">
        <w:rPr>
          <w:rFonts w:cstheme="minorHAnsi"/>
        </w:rPr>
        <w:t xml:space="preserve">in </w:t>
      </w:r>
      <w:r w:rsidR="00DE2929" w:rsidRPr="00361376">
        <w:rPr>
          <w:rFonts w:cstheme="minorHAnsi"/>
        </w:rPr>
        <w:t>averting re-offending.</w:t>
      </w:r>
    </w:p>
    <w:p w14:paraId="7819359A" w14:textId="14E7315E" w:rsidR="000E7B6B" w:rsidRPr="00361376" w:rsidRDefault="00B15099" w:rsidP="00D37032">
      <w:pPr>
        <w:tabs>
          <w:tab w:val="left" w:pos="1165"/>
        </w:tabs>
        <w:jc w:val="both"/>
        <w:rPr>
          <w:rFonts w:cstheme="minorHAnsi"/>
        </w:rPr>
      </w:pPr>
      <w:r w:rsidRPr="00361376">
        <w:rPr>
          <w:rFonts w:cstheme="minorHAnsi"/>
        </w:rPr>
        <w:t>Malthouse (2022) states that around eighteen billion pounds are spent annually on re-offending in England and Wales</w:t>
      </w:r>
      <w:proofErr w:type="gramStart"/>
      <w:r w:rsidRPr="00361376">
        <w:rPr>
          <w:rFonts w:cstheme="minorHAnsi"/>
        </w:rPr>
        <w:t xml:space="preserve">.  </w:t>
      </w:r>
      <w:proofErr w:type="gramEnd"/>
      <w:r w:rsidR="00F120B6" w:rsidRPr="00361376">
        <w:rPr>
          <w:rFonts w:cstheme="minorHAnsi"/>
        </w:rPr>
        <w:t>To</w:t>
      </w:r>
      <w:r w:rsidR="00601EB3" w:rsidRPr="00361376">
        <w:rPr>
          <w:rFonts w:cstheme="minorHAnsi"/>
        </w:rPr>
        <w:t xml:space="preserve"> develop an effectual judicial proceeding and to guard society from crime, </w:t>
      </w:r>
      <w:r w:rsidRPr="00361376">
        <w:rPr>
          <w:rFonts w:cstheme="minorHAnsi"/>
        </w:rPr>
        <w:t xml:space="preserve">London Councils (2013, p.3) believe that </w:t>
      </w:r>
      <w:r w:rsidR="00601EB3" w:rsidRPr="00361376">
        <w:rPr>
          <w:rFonts w:cstheme="minorHAnsi"/>
        </w:rPr>
        <w:t>re-offending must be desisted</w:t>
      </w:r>
      <w:proofErr w:type="gramStart"/>
      <w:r w:rsidR="00601EB3" w:rsidRPr="00361376">
        <w:rPr>
          <w:rFonts w:cstheme="minorHAnsi"/>
        </w:rPr>
        <w:t xml:space="preserve">.  </w:t>
      </w:r>
      <w:proofErr w:type="gramEnd"/>
      <w:r w:rsidR="00643FD1" w:rsidRPr="00361376">
        <w:rPr>
          <w:rFonts w:cstheme="minorHAnsi"/>
        </w:rPr>
        <w:t xml:space="preserve">GOV.UK (2021) </w:t>
      </w:r>
      <w:r w:rsidR="00AE5901" w:rsidRPr="00361376">
        <w:rPr>
          <w:rFonts w:cstheme="minorHAnsi"/>
        </w:rPr>
        <w:t>notes</w:t>
      </w:r>
      <w:r w:rsidR="00643FD1" w:rsidRPr="00361376">
        <w:rPr>
          <w:rFonts w:cstheme="minorHAnsi"/>
        </w:rPr>
        <w:t xml:space="preserve">, that </w:t>
      </w:r>
      <w:r w:rsidR="000E7B6B" w:rsidRPr="00361376">
        <w:rPr>
          <w:rFonts w:cstheme="minorHAnsi"/>
        </w:rPr>
        <w:t>r</w:t>
      </w:r>
      <w:r w:rsidR="00D03913" w:rsidRPr="00361376">
        <w:rPr>
          <w:rFonts w:cstheme="minorHAnsi"/>
        </w:rPr>
        <w:t>e-offending</w:t>
      </w:r>
      <w:r w:rsidR="001C1F98" w:rsidRPr="00361376">
        <w:rPr>
          <w:rFonts w:cstheme="minorHAnsi"/>
        </w:rPr>
        <w:t xml:space="preserve"> occurs</w:t>
      </w:r>
      <w:r w:rsidR="00EE3811" w:rsidRPr="00361376">
        <w:rPr>
          <w:rFonts w:cstheme="minorHAnsi"/>
        </w:rPr>
        <w:t xml:space="preserve"> </w:t>
      </w:r>
      <w:r w:rsidR="001C1F98" w:rsidRPr="00361376">
        <w:rPr>
          <w:rFonts w:cstheme="minorHAnsi"/>
        </w:rPr>
        <w:t xml:space="preserve">when an </w:t>
      </w:r>
      <w:r w:rsidR="00E41A8D" w:rsidRPr="00361376">
        <w:rPr>
          <w:rFonts w:cstheme="minorHAnsi"/>
        </w:rPr>
        <w:t xml:space="preserve">individual becomes a </w:t>
      </w:r>
      <w:r w:rsidR="00C942FA" w:rsidRPr="00361376">
        <w:rPr>
          <w:rFonts w:cstheme="minorHAnsi"/>
        </w:rPr>
        <w:t>perpet</w:t>
      </w:r>
      <w:r w:rsidR="00E41A8D" w:rsidRPr="00361376">
        <w:rPr>
          <w:rFonts w:cstheme="minorHAnsi"/>
        </w:rPr>
        <w:t>rator of</w:t>
      </w:r>
      <w:r w:rsidR="00C942FA" w:rsidRPr="00361376">
        <w:rPr>
          <w:rFonts w:cstheme="minorHAnsi"/>
        </w:rPr>
        <w:t xml:space="preserve"> </w:t>
      </w:r>
      <w:r w:rsidR="002468EE" w:rsidRPr="00361376">
        <w:rPr>
          <w:rFonts w:cstheme="minorHAnsi"/>
        </w:rPr>
        <w:t xml:space="preserve">another </w:t>
      </w:r>
      <w:r w:rsidR="00E41A8D" w:rsidRPr="00361376">
        <w:rPr>
          <w:rFonts w:cstheme="minorHAnsi"/>
        </w:rPr>
        <w:t xml:space="preserve">crime within the space </w:t>
      </w:r>
      <w:r w:rsidR="000C252A" w:rsidRPr="00361376">
        <w:rPr>
          <w:rFonts w:cstheme="minorHAnsi"/>
        </w:rPr>
        <w:t>of a year</w:t>
      </w:r>
      <w:r w:rsidR="00A2444A" w:rsidRPr="00361376">
        <w:rPr>
          <w:rFonts w:cstheme="minorHAnsi"/>
        </w:rPr>
        <w:t xml:space="preserve">, </w:t>
      </w:r>
      <w:r w:rsidR="002E7DD4" w:rsidRPr="00361376">
        <w:rPr>
          <w:rFonts w:cstheme="minorHAnsi"/>
        </w:rPr>
        <w:t xml:space="preserve">resulting </w:t>
      </w:r>
      <w:r w:rsidR="00404318" w:rsidRPr="00361376">
        <w:rPr>
          <w:rFonts w:cstheme="minorHAnsi"/>
        </w:rPr>
        <w:t>in a potential guilty verdict</w:t>
      </w:r>
      <w:proofErr w:type="gramStart"/>
      <w:r w:rsidR="00601EB3" w:rsidRPr="00361376">
        <w:rPr>
          <w:rFonts w:cstheme="minorHAnsi"/>
        </w:rPr>
        <w:t>.</w:t>
      </w:r>
      <w:r w:rsidR="00592397">
        <w:rPr>
          <w:rFonts w:cstheme="minorHAnsi"/>
        </w:rPr>
        <w:t xml:space="preserve">  </w:t>
      </w:r>
      <w:proofErr w:type="gramEnd"/>
      <w:r w:rsidR="00592397">
        <w:rPr>
          <w:rFonts w:cstheme="minorHAnsi"/>
        </w:rPr>
        <w:t>T</w:t>
      </w:r>
      <w:r w:rsidR="00F033A3" w:rsidRPr="00361376">
        <w:rPr>
          <w:rFonts w:cstheme="minorHAnsi"/>
        </w:rPr>
        <w:t>he Ministry of Justice (2010) report that, re-offending is often associated with individuals who have had adverse experiences as a child such as cruelty and mistreatment, suffer from mental health issues, are unemployed or homeless, or are involved with drugs and alcohol</w:t>
      </w:r>
      <w:proofErr w:type="gramStart"/>
      <w:r w:rsidR="00F033A3" w:rsidRPr="00361376">
        <w:rPr>
          <w:rFonts w:cstheme="minorHAnsi"/>
        </w:rPr>
        <w:t>.</w:t>
      </w:r>
      <w:r w:rsidR="00D6168F" w:rsidRPr="00361376">
        <w:rPr>
          <w:rFonts w:cstheme="minorHAnsi"/>
        </w:rPr>
        <w:t xml:space="preserve">  </w:t>
      </w:r>
      <w:proofErr w:type="gramEnd"/>
      <w:r w:rsidR="001033E6" w:rsidRPr="00361376">
        <w:rPr>
          <w:rFonts w:cstheme="minorHAnsi"/>
        </w:rPr>
        <w:t>These</w:t>
      </w:r>
      <w:r w:rsidR="00DB6060" w:rsidRPr="00361376">
        <w:rPr>
          <w:rFonts w:cstheme="minorHAnsi"/>
        </w:rPr>
        <w:t xml:space="preserve"> experiences</w:t>
      </w:r>
      <w:r w:rsidR="00476326" w:rsidRPr="00361376">
        <w:rPr>
          <w:rFonts w:cstheme="minorHAnsi"/>
        </w:rPr>
        <w:t xml:space="preserve"> are categorised into</w:t>
      </w:r>
      <w:r w:rsidR="001033E6" w:rsidRPr="00361376">
        <w:rPr>
          <w:rFonts w:cstheme="minorHAnsi"/>
        </w:rPr>
        <w:t xml:space="preserve"> “criminogenic needs”</w:t>
      </w:r>
      <w:r w:rsidR="00DB6060" w:rsidRPr="00361376">
        <w:rPr>
          <w:rFonts w:cstheme="minorHAnsi"/>
        </w:rPr>
        <w:t xml:space="preserve">, </w:t>
      </w:r>
      <w:r w:rsidR="0041423B" w:rsidRPr="00361376">
        <w:rPr>
          <w:rFonts w:cstheme="minorHAnsi"/>
        </w:rPr>
        <w:t>which can be</w:t>
      </w:r>
      <w:r w:rsidR="00476326" w:rsidRPr="00361376">
        <w:rPr>
          <w:rFonts w:cstheme="minorHAnsi"/>
        </w:rPr>
        <w:t xml:space="preserve"> </w:t>
      </w:r>
      <w:r w:rsidR="0041423B" w:rsidRPr="00361376">
        <w:rPr>
          <w:rFonts w:cstheme="minorHAnsi"/>
        </w:rPr>
        <w:t xml:space="preserve">further </w:t>
      </w:r>
      <w:r w:rsidR="001033E6" w:rsidRPr="00361376">
        <w:rPr>
          <w:rFonts w:cstheme="minorHAnsi"/>
        </w:rPr>
        <w:t xml:space="preserve">divided into </w:t>
      </w:r>
      <w:r w:rsidR="00DB6060" w:rsidRPr="00361376">
        <w:rPr>
          <w:rFonts w:cstheme="minorHAnsi"/>
        </w:rPr>
        <w:t>unchangeable</w:t>
      </w:r>
      <w:r w:rsidR="00476326" w:rsidRPr="00361376">
        <w:rPr>
          <w:rFonts w:cstheme="minorHAnsi"/>
        </w:rPr>
        <w:t xml:space="preserve"> influences</w:t>
      </w:r>
      <w:r w:rsidR="00DB6060" w:rsidRPr="00361376">
        <w:rPr>
          <w:rFonts w:cstheme="minorHAnsi"/>
        </w:rPr>
        <w:t xml:space="preserve"> </w:t>
      </w:r>
      <w:r w:rsidR="001033E6" w:rsidRPr="00361376">
        <w:rPr>
          <w:rFonts w:cstheme="minorHAnsi"/>
        </w:rPr>
        <w:t>“static”</w:t>
      </w:r>
      <w:r w:rsidR="00DB6060" w:rsidRPr="00361376">
        <w:rPr>
          <w:rFonts w:cstheme="minorHAnsi"/>
        </w:rPr>
        <w:t xml:space="preserve"> </w:t>
      </w:r>
      <w:r w:rsidR="001033E6" w:rsidRPr="00361376">
        <w:rPr>
          <w:rFonts w:cstheme="minorHAnsi"/>
        </w:rPr>
        <w:t>and</w:t>
      </w:r>
      <w:r w:rsidR="00DB6060" w:rsidRPr="00361376">
        <w:rPr>
          <w:rFonts w:cstheme="minorHAnsi"/>
        </w:rPr>
        <w:t xml:space="preserve"> alterable</w:t>
      </w:r>
      <w:r w:rsidR="00476326" w:rsidRPr="00361376">
        <w:rPr>
          <w:rFonts w:cstheme="minorHAnsi"/>
        </w:rPr>
        <w:t xml:space="preserve"> influences</w:t>
      </w:r>
      <w:r w:rsidR="001033E6" w:rsidRPr="00361376">
        <w:rPr>
          <w:rFonts w:cstheme="minorHAnsi"/>
        </w:rPr>
        <w:t xml:space="preserve"> “dynamic”</w:t>
      </w:r>
      <w:r w:rsidR="00476326" w:rsidRPr="00361376">
        <w:rPr>
          <w:rFonts w:cstheme="minorHAnsi"/>
        </w:rPr>
        <w:t xml:space="preserve">; however, </w:t>
      </w:r>
      <w:r w:rsidR="004F1A94" w:rsidRPr="00361376">
        <w:rPr>
          <w:rFonts w:cstheme="minorHAnsi"/>
        </w:rPr>
        <w:t xml:space="preserve">through the implementation of </w:t>
      </w:r>
      <w:r w:rsidR="00CB690D" w:rsidRPr="00361376">
        <w:rPr>
          <w:rFonts w:cstheme="minorHAnsi"/>
        </w:rPr>
        <w:t>care</w:t>
      </w:r>
      <w:r w:rsidR="00457B50" w:rsidRPr="00361376">
        <w:rPr>
          <w:rFonts w:cstheme="minorHAnsi"/>
        </w:rPr>
        <w:t>,</w:t>
      </w:r>
      <w:r w:rsidR="00CB690D" w:rsidRPr="00361376">
        <w:rPr>
          <w:rFonts w:cstheme="minorHAnsi"/>
        </w:rPr>
        <w:t xml:space="preserve"> coordination</w:t>
      </w:r>
      <w:r w:rsidR="00226A12" w:rsidRPr="00361376">
        <w:rPr>
          <w:rFonts w:cstheme="minorHAnsi"/>
        </w:rPr>
        <w:t xml:space="preserve"> and the utili</w:t>
      </w:r>
      <w:r w:rsidR="008A4F6B" w:rsidRPr="00361376">
        <w:rPr>
          <w:rFonts w:cstheme="minorHAnsi"/>
        </w:rPr>
        <w:t>s</w:t>
      </w:r>
      <w:r w:rsidR="00226A12" w:rsidRPr="00361376">
        <w:rPr>
          <w:rFonts w:cstheme="minorHAnsi"/>
        </w:rPr>
        <w:t>ation of partnership approaches</w:t>
      </w:r>
      <w:r w:rsidR="0041423B" w:rsidRPr="00361376">
        <w:rPr>
          <w:rFonts w:cstheme="minorHAnsi"/>
        </w:rPr>
        <w:t xml:space="preserve">, re-offending </w:t>
      </w:r>
      <w:r w:rsidR="00476326" w:rsidRPr="00361376">
        <w:rPr>
          <w:rFonts w:cstheme="minorHAnsi"/>
        </w:rPr>
        <w:t>can</w:t>
      </w:r>
      <w:r w:rsidR="00D6168F" w:rsidRPr="00361376">
        <w:rPr>
          <w:rFonts w:cstheme="minorHAnsi"/>
        </w:rPr>
        <w:t xml:space="preserve"> be</w:t>
      </w:r>
      <w:r w:rsidR="00476326" w:rsidRPr="00361376">
        <w:rPr>
          <w:rFonts w:cstheme="minorHAnsi"/>
        </w:rPr>
        <w:t xml:space="preserve"> diminish</w:t>
      </w:r>
      <w:r w:rsidR="0041423B" w:rsidRPr="00361376">
        <w:rPr>
          <w:rFonts w:cstheme="minorHAnsi"/>
        </w:rPr>
        <w:t>ed if</w:t>
      </w:r>
      <w:r w:rsidR="00476326" w:rsidRPr="00361376">
        <w:rPr>
          <w:rFonts w:cstheme="minorHAnsi"/>
        </w:rPr>
        <w:t xml:space="preserve"> all offender needs are tackled</w:t>
      </w:r>
      <w:r w:rsidR="00EB58D4" w:rsidRPr="00361376">
        <w:rPr>
          <w:rFonts w:cstheme="minorHAnsi"/>
        </w:rPr>
        <w:t xml:space="preserve"> before any other strategies are executed </w:t>
      </w:r>
      <w:r w:rsidR="00476326" w:rsidRPr="00361376">
        <w:rPr>
          <w:rFonts w:cstheme="minorHAnsi"/>
        </w:rPr>
        <w:t xml:space="preserve">(Ministry of Justice, 2013). </w:t>
      </w:r>
      <w:r w:rsidR="00654C3D" w:rsidRPr="00361376">
        <w:rPr>
          <w:rFonts w:cstheme="minorHAnsi"/>
          <w:color w:val="FF0000"/>
        </w:rPr>
        <w:t xml:space="preserve"> </w:t>
      </w:r>
    </w:p>
    <w:p w14:paraId="62774A99" w14:textId="6FD869AF" w:rsidR="00C003E0" w:rsidRPr="00361376" w:rsidRDefault="00C8651E" w:rsidP="00D37032">
      <w:pPr>
        <w:tabs>
          <w:tab w:val="left" w:pos="1165"/>
        </w:tabs>
        <w:jc w:val="both"/>
        <w:rPr>
          <w:rFonts w:cstheme="minorHAnsi"/>
        </w:rPr>
      </w:pPr>
      <w:r w:rsidRPr="00361376">
        <w:rPr>
          <w:rFonts w:cstheme="minorHAnsi"/>
        </w:rPr>
        <w:t>According to Pe</w:t>
      </w:r>
      <w:r w:rsidR="009C30CA" w:rsidRPr="00361376">
        <w:rPr>
          <w:rFonts w:cstheme="minorHAnsi"/>
        </w:rPr>
        <w:t xml:space="preserve">ttengell (2017), it is paramount that a partnership-working strategy is implemented </w:t>
      </w:r>
      <w:r w:rsidR="005E5F82" w:rsidRPr="00361376">
        <w:rPr>
          <w:rFonts w:cstheme="minorHAnsi"/>
        </w:rPr>
        <w:t>to</w:t>
      </w:r>
      <w:r w:rsidR="009C30CA" w:rsidRPr="00361376">
        <w:rPr>
          <w:rFonts w:cstheme="minorHAnsi"/>
        </w:rPr>
        <w:t xml:space="preserve"> prevent re-offending</w:t>
      </w:r>
      <w:r w:rsidR="00671579" w:rsidRPr="00361376">
        <w:rPr>
          <w:rFonts w:cstheme="minorHAnsi"/>
        </w:rPr>
        <w:t xml:space="preserve">, </w:t>
      </w:r>
      <w:r w:rsidR="005E5F82" w:rsidRPr="00361376">
        <w:rPr>
          <w:rFonts w:cstheme="minorHAnsi"/>
        </w:rPr>
        <w:t xml:space="preserve">as </w:t>
      </w:r>
      <w:r w:rsidR="00563CDE" w:rsidRPr="00361376">
        <w:rPr>
          <w:rFonts w:cstheme="minorHAnsi"/>
        </w:rPr>
        <w:t xml:space="preserve">organisations </w:t>
      </w:r>
      <w:r w:rsidR="008720F6" w:rsidRPr="00361376">
        <w:rPr>
          <w:rFonts w:cstheme="minorHAnsi"/>
        </w:rPr>
        <w:t>can</w:t>
      </w:r>
      <w:r w:rsidR="00563CDE" w:rsidRPr="00361376">
        <w:rPr>
          <w:rFonts w:cstheme="minorHAnsi"/>
        </w:rPr>
        <w:t xml:space="preserve"> work together to assess and tackle an offender’s requirements</w:t>
      </w:r>
      <w:r w:rsidR="008720F6" w:rsidRPr="00361376">
        <w:rPr>
          <w:rFonts w:cstheme="minorHAnsi"/>
        </w:rPr>
        <w:t>,</w:t>
      </w:r>
      <w:r w:rsidR="006558AA" w:rsidRPr="00361376">
        <w:rPr>
          <w:rFonts w:cstheme="minorHAnsi"/>
        </w:rPr>
        <w:t xml:space="preserve"> especially </w:t>
      </w:r>
      <w:r w:rsidR="00671579" w:rsidRPr="00361376">
        <w:rPr>
          <w:rFonts w:cstheme="minorHAnsi"/>
        </w:rPr>
        <w:t xml:space="preserve">as </w:t>
      </w:r>
      <w:r w:rsidR="005E5F82" w:rsidRPr="00361376">
        <w:rPr>
          <w:rFonts w:cstheme="minorHAnsi"/>
        </w:rPr>
        <w:t xml:space="preserve">many offenders </w:t>
      </w:r>
      <w:r w:rsidR="006558AA" w:rsidRPr="00361376">
        <w:rPr>
          <w:rFonts w:cstheme="minorHAnsi"/>
        </w:rPr>
        <w:t>have nowhere to turn</w:t>
      </w:r>
      <w:r w:rsidR="008720F6" w:rsidRPr="00361376">
        <w:rPr>
          <w:rFonts w:cstheme="minorHAnsi"/>
        </w:rPr>
        <w:t xml:space="preserve"> following their</w:t>
      </w:r>
      <w:r w:rsidR="006558AA" w:rsidRPr="00361376">
        <w:rPr>
          <w:rFonts w:cstheme="minorHAnsi"/>
        </w:rPr>
        <w:t xml:space="preserve"> </w:t>
      </w:r>
      <w:r w:rsidR="008720F6" w:rsidRPr="00361376">
        <w:rPr>
          <w:rFonts w:cstheme="minorHAnsi"/>
        </w:rPr>
        <w:t>release from custody</w:t>
      </w:r>
      <w:r w:rsidR="001364EF" w:rsidRPr="00361376">
        <w:rPr>
          <w:rFonts w:cstheme="minorHAnsi"/>
        </w:rPr>
        <w:t>,</w:t>
      </w:r>
      <w:r w:rsidR="008720F6" w:rsidRPr="00361376">
        <w:rPr>
          <w:rFonts w:cstheme="minorHAnsi"/>
        </w:rPr>
        <w:t xml:space="preserve"> </w:t>
      </w:r>
      <w:r w:rsidR="006558AA" w:rsidRPr="00361376">
        <w:rPr>
          <w:rFonts w:cstheme="minorHAnsi"/>
        </w:rPr>
        <w:t>and</w:t>
      </w:r>
      <w:r w:rsidR="008720F6" w:rsidRPr="00361376">
        <w:rPr>
          <w:rFonts w:cstheme="minorHAnsi"/>
        </w:rPr>
        <w:t xml:space="preserve"> therefore often</w:t>
      </w:r>
      <w:r w:rsidR="006558AA" w:rsidRPr="00361376">
        <w:rPr>
          <w:rFonts w:cstheme="minorHAnsi"/>
        </w:rPr>
        <w:t xml:space="preserve"> </w:t>
      </w:r>
      <w:r w:rsidR="005E5F82" w:rsidRPr="00361376">
        <w:rPr>
          <w:rFonts w:cstheme="minorHAnsi"/>
        </w:rPr>
        <w:t>return to crime</w:t>
      </w:r>
      <w:proofErr w:type="gramStart"/>
      <w:r w:rsidR="008720F6" w:rsidRPr="00361376">
        <w:rPr>
          <w:rFonts w:cstheme="minorHAnsi"/>
        </w:rPr>
        <w:t>.</w:t>
      </w:r>
      <w:r w:rsidR="00690A06">
        <w:rPr>
          <w:rFonts w:cstheme="minorHAnsi"/>
        </w:rPr>
        <w:t xml:space="preserve">  </w:t>
      </w:r>
      <w:proofErr w:type="gramEnd"/>
      <w:r w:rsidR="00053C5E" w:rsidRPr="00361376">
        <w:rPr>
          <w:rFonts w:cstheme="minorHAnsi"/>
        </w:rPr>
        <w:t>Culshaw</w:t>
      </w:r>
      <w:r w:rsidR="00500FC9" w:rsidRPr="00361376">
        <w:rPr>
          <w:rFonts w:cstheme="minorHAnsi"/>
        </w:rPr>
        <w:t xml:space="preserve"> et al. (2011) state</w:t>
      </w:r>
      <w:r w:rsidR="001A603A" w:rsidRPr="00361376">
        <w:rPr>
          <w:rFonts w:cstheme="minorHAnsi"/>
        </w:rPr>
        <w:t xml:space="preserve"> that</w:t>
      </w:r>
      <w:r w:rsidR="001364EF" w:rsidRPr="00361376">
        <w:rPr>
          <w:rFonts w:cstheme="minorHAnsi"/>
        </w:rPr>
        <w:t>,</w:t>
      </w:r>
      <w:r w:rsidR="001A603A" w:rsidRPr="00361376">
        <w:rPr>
          <w:rFonts w:cstheme="minorHAnsi"/>
        </w:rPr>
        <w:t xml:space="preserve"> a vital way of </w:t>
      </w:r>
      <w:r w:rsidR="00283663" w:rsidRPr="00361376">
        <w:rPr>
          <w:rFonts w:cstheme="minorHAnsi"/>
        </w:rPr>
        <w:t xml:space="preserve">reducing reoffending </w:t>
      </w:r>
      <w:r w:rsidR="004515E1" w:rsidRPr="00361376">
        <w:rPr>
          <w:rFonts w:cstheme="minorHAnsi"/>
        </w:rPr>
        <w:t>is through</w:t>
      </w:r>
      <w:r w:rsidR="00A5176A" w:rsidRPr="00361376">
        <w:rPr>
          <w:rFonts w:cstheme="minorHAnsi"/>
        </w:rPr>
        <w:t xml:space="preserve"> a form of partnership working known as </w:t>
      </w:r>
      <w:r w:rsidR="004515E1" w:rsidRPr="00361376">
        <w:rPr>
          <w:rFonts w:cstheme="minorHAnsi"/>
        </w:rPr>
        <w:t xml:space="preserve">Integrated Offender Management (IOM), </w:t>
      </w:r>
      <w:r w:rsidR="00CD2AB7" w:rsidRPr="00361376">
        <w:rPr>
          <w:rFonts w:cstheme="minorHAnsi"/>
        </w:rPr>
        <w:t xml:space="preserve">where </w:t>
      </w:r>
      <w:r w:rsidR="00443D06" w:rsidRPr="00361376">
        <w:rPr>
          <w:rFonts w:cstheme="minorHAnsi"/>
        </w:rPr>
        <w:t>organisations such as the</w:t>
      </w:r>
      <w:r w:rsidR="006201BD" w:rsidRPr="00361376">
        <w:rPr>
          <w:rFonts w:cstheme="minorHAnsi"/>
        </w:rPr>
        <w:t xml:space="preserve"> Police, Youth Offending Team (YOT)</w:t>
      </w:r>
      <w:r w:rsidR="001C0C1B" w:rsidRPr="00361376">
        <w:rPr>
          <w:rFonts w:cstheme="minorHAnsi"/>
        </w:rPr>
        <w:t xml:space="preserve"> and Probation Service </w:t>
      </w:r>
      <w:r w:rsidR="00597B99" w:rsidRPr="00361376">
        <w:rPr>
          <w:rFonts w:cstheme="minorHAnsi"/>
        </w:rPr>
        <w:t>work together</w:t>
      </w:r>
      <w:r w:rsidR="00B12AB7" w:rsidRPr="00361376">
        <w:rPr>
          <w:rFonts w:cstheme="minorHAnsi"/>
        </w:rPr>
        <w:t xml:space="preserve"> </w:t>
      </w:r>
      <w:r w:rsidR="00202E6B" w:rsidRPr="00361376">
        <w:rPr>
          <w:rFonts w:cstheme="minorHAnsi"/>
        </w:rPr>
        <w:t xml:space="preserve">as partners </w:t>
      </w:r>
      <w:r w:rsidR="00B12AB7" w:rsidRPr="00361376">
        <w:rPr>
          <w:rFonts w:cstheme="minorHAnsi"/>
        </w:rPr>
        <w:t>and manage offender threat</w:t>
      </w:r>
      <w:r w:rsidR="006358D0" w:rsidRPr="00361376">
        <w:rPr>
          <w:rFonts w:cstheme="minorHAnsi"/>
        </w:rPr>
        <w:t>,</w:t>
      </w:r>
      <w:r w:rsidR="00B12AB7" w:rsidRPr="00361376">
        <w:rPr>
          <w:rFonts w:cstheme="minorHAnsi"/>
        </w:rPr>
        <w:t xml:space="preserve"> </w:t>
      </w:r>
      <w:r w:rsidR="00121EE6" w:rsidRPr="00361376">
        <w:rPr>
          <w:rFonts w:cstheme="minorHAnsi"/>
        </w:rPr>
        <w:t>risk,</w:t>
      </w:r>
      <w:r w:rsidR="00B12AB7" w:rsidRPr="00361376">
        <w:rPr>
          <w:rFonts w:cstheme="minorHAnsi"/>
        </w:rPr>
        <w:t xml:space="preserve"> and harm</w:t>
      </w:r>
      <w:proofErr w:type="gramStart"/>
      <w:r w:rsidR="00B12AB7" w:rsidRPr="00361376">
        <w:rPr>
          <w:rFonts w:cstheme="minorHAnsi"/>
        </w:rPr>
        <w:t>.</w:t>
      </w:r>
      <w:r w:rsidR="008720F6" w:rsidRPr="00361376">
        <w:rPr>
          <w:rFonts w:cstheme="minorHAnsi"/>
        </w:rPr>
        <w:t xml:space="preserve">  </w:t>
      </w:r>
      <w:proofErr w:type="gramEnd"/>
      <w:r w:rsidR="008720F6" w:rsidRPr="00361376">
        <w:rPr>
          <w:rFonts w:cstheme="minorHAnsi"/>
        </w:rPr>
        <w:t xml:space="preserve">As stated by Wandsworth Council (2019), </w:t>
      </w:r>
      <w:r w:rsidR="008B4663" w:rsidRPr="00361376">
        <w:rPr>
          <w:rFonts w:cstheme="minorHAnsi"/>
        </w:rPr>
        <w:t>IOM</w:t>
      </w:r>
      <w:r w:rsidR="00BE05EE" w:rsidRPr="00361376">
        <w:rPr>
          <w:rFonts w:cstheme="minorHAnsi"/>
        </w:rPr>
        <w:t xml:space="preserve"> is </w:t>
      </w:r>
      <w:r w:rsidR="00ED0C8B" w:rsidRPr="00361376">
        <w:rPr>
          <w:rFonts w:cstheme="minorHAnsi"/>
        </w:rPr>
        <w:t xml:space="preserve">most </w:t>
      </w:r>
      <w:r w:rsidR="00BE05EE" w:rsidRPr="00361376">
        <w:rPr>
          <w:rFonts w:cstheme="minorHAnsi"/>
        </w:rPr>
        <w:t>effectual as it</w:t>
      </w:r>
      <w:r w:rsidR="00C1464E" w:rsidRPr="00361376">
        <w:rPr>
          <w:rFonts w:cstheme="minorHAnsi"/>
        </w:rPr>
        <w:t xml:space="preserve"> </w:t>
      </w:r>
      <w:r w:rsidR="005F09B2" w:rsidRPr="00361376">
        <w:rPr>
          <w:rFonts w:cstheme="minorHAnsi"/>
        </w:rPr>
        <w:t xml:space="preserve">can </w:t>
      </w:r>
      <w:r w:rsidR="00C1464E" w:rsidRPr="00361376">
        <w:rPr>
          <w:rFonts w:cstheme="minorHAnsi"/>
        </w:rPr>
        <w:t>reduce</w:t>
      </w:r>
      <w:r w:rsidR="005F09B2" w:rsidRPr="00361376">
        <w:rPr>
          <w:rFonts w:cstheme="minorHAnsi"/>
        </w:rPr>
        <w:t xml:space="preserve"> </w:t>
      </w:r>
      <w:r w:rsidR="00C1464E" w:rsidRPr="00361376">
        <w:rPr>
          <w:rFonts w:cstheme="minorHAnsi"/>
        </w:rPr>
        <w:t xml:space="preserve">re-offending </w:t>
      </w:r>
      <w:r w:rsidR="00F44C70" w:rsidRPr="00361376">
        <w:rPr>
          <w:rFonts w:cstheme="minorHAnsi"/>
        </w:rPr>
        <w:t xml:space="preserve">through partner-agency communication, </w:t>
      </w:r>
      <w:r w:rsidR="00C1464E" w:rsidRPr="00361376">
        <w:rPr>
          <w:rFonts w:cstheme="minorHAnsi"/>
        </w:rPr>
        <w:t xml:space="preserve">as it allows each organisation </w:t>
      </w:r>
      <w:r w:rsidR="005F09B2" w:rsidRPr="00361376">
        <w:rPr>
          <w:rFonts w:cstheme="minorHAnsi"/>
        </w:rPr>
        <w:t xml:space="preserve">to </w:t>
      </w:r>
      <w:r w:rsidR="00C1464E" w:rsidRPr="00361376">
        <w:rPr>
          <w:rFonts w:cstheme="minorHAnsi"/>
        </w:rPr>
        <w:t>measure and evaluate the n</w:t>
      </w:r>
      <w:r w:rsidR="005F09B2" w:rsidRPr="00361376">
        <w:rPr>
          <w:rFonts w:cstheme="minorHAnsi"/>
        </w:rPr>
        <w:t>eeds</w:t>
      </w:r>
      <w:r w:rsidR="00C1464E" w:rsidRPr="00361376">
        <w:rPr>
          <w:rFonts w:cstheme="minorHAnsi"/>
        </w:rPr>
        <w:t xml:space="preserve"> of an </w:t>
      </w:r>
      <w:r w:rsidR="00850FB0" w:rsidRPr="00361376">
        <w:rPr>
          <w:rFonts w:cstheme="minorHAnsi"/>
        </w:rPr>
        <w:t>offender and</w:t>
      </w:r>
      <w:r w:rsidR="005F09B2" w:rsidRPr="00361376">
        <w:rPr>
          <w:rFonts w:cstheme="minorHAnsi"/>
        </w:rPr>
        <w:t xml:space="preserve"> aim to prevent </w:t>
      </w:r>
      <w:r w:rsidR="000F6889" w:rsidRPr="00361376">
        <w:rPr>
          <w:rFonts w:cstheme="minorHAnsi"/>
        </w:rPr>
        <w:t xml:space="preserve">further crime by </w:t>
      </w:r>
      <w:r w:rsidR="005F09B2" w:rsidRPr="00361376">
        <w:rPr>
          <w:rFonts w:cstheme="minorHAnsi"/>
        </w:rPr>
        <w:t>concentrat</w:t>
      </w:r>
      <w:r w:rsidR="0056181A" w:rsidRPr="00361376">
        <w:rPr>
          <w:rFonts w:cstheme="minorHAnsi"/>
        </w:rPr>
        <w:t>ing</w:t>
      </w:r>
      <w:r w:rsidR="005F09B2" w:rsidRPr="00361376">
        <w:rPr>
          <w:rFonts w:cstheme="minorHAnsi"/>
        </w:rPr>
        <w:t xml:space="preserve"> on the origin and reason for the offending</w:t>
      </w:r>
      <w:r w:rsidR="008720F6" w:rsidRPr="00361376">
        <w:rPr>
          <w:rFonts w:cstheme="minorHAnsi"/>
        </w:rPr>
        <w:t xml:space="preserve">. </w:t>
      </w:r>
      <w:r w:rsidR="000F1C9C" w:rsidRPr="00361376">
        <w:rPr>
          <w:rFonts w:cstheme="minorHAnsi"/>
        </w:rPr>
        <w:t xml:space="preserve">According to the Surrey PCC (2019), </w:t>
      </w:r>
      <w:r w:rsidR="0011200F" w:rsidRPr="00361376">
        <w:rPr>
          <w:rFonts w:cstheme="minorHAnsi"/>
        </w:rPr>
        <w:t>to diminish</w:t>
      </w:r>
      <w:r w:rsidR="000F1C9C" w:rsidRPr="00361376">
        <w:rPr>
          <w:rFonts w:cstheme="minorHAnsi"/>
        </w:rPr>
        <w:t xml:space="preserve"> re-offending</w:t>
      </w:r>
      <w:r w:rsidR="0011200F" w:rsidRPr="00361376">
        <w:rPr>
          <w:rFonts w:cstheme="minorHAnsi"/>
        </w:rPr>
        <w:t>,</w:t>
      </w:r>
      <w:r w:rsidR="000F1C9C" w:rsidRPr="00361376">
        <w:rPr>
          <w:rFonts w:cstheme="minorHAnsi"/>
        </w:rPr>
        <w:t xml:space="preserve"> </w:t>
      </w:r>
      <w:r w:rsidR="0011200F" w:rsidRPr="00361376">
        <w:rPr>
          <w:rFonts w:cstheme="minorHAnsi"/>
        </w:rPr>
        <w:t xml:space="preserve">an individual’s conduct and attitude are </w:t>
      </w:r>
      <w:r w:rsidR="000F1C9C" w:rsidRPr="00361376">
        <w:rPr>
          <w:rFonts w:cstheme="minorHAnsi"/>
        </w:rPr>
        <w:t xml:space="preserve">addressed </w:t>
      </w:r>
      <w:r w:rsidR="00844902" w:rsidRPr="00361376">
        <w:rPr>
          <w:rFonts w:cstheme="minorHAnsi"/>
        </w:rPr>
        <w:t xml:space="preserve">effectively </w:t>
      </w:r>
      <w:r w:rsidR="000F1C9C" w:rsidRPr="00361376">
        <w:rPr>
          <w:rFonts w:cstheme="minorHAnsi"/>
        </w:rPr>
        <w:t>through IOM</w:t>
      </w:r>
      <w:r w:rsidR="0011200F" w:rsidRPr="00361376">
        <w:rPr>
          <w:rFonts w:cstheme="minorHAnsi"/>
        </w:rPr>
        <w:t xml:space="preserve">, where they become </w:t>
      </w:r>
      <w:r w:rsidR="000F1C9C" w:rsidRPr="00361376">
        <w:rPr>
          <w:rFonts w:cstheme="minorHAnsi"/>
        </w:rPr>
        <w:t>subjected to a pre-emptive strategy scheme</w:t>
      </w:r>
      <w:r w:rsidR="0011200F" w:rsidRPr="00361376">
        <w:rPr>
          <w:rFonts w:cstheme="minorHAnsi"/>
        </w:rPr>
        <w:t xml:space="preserve"> attempting to challenge their offending issues</w:t>
      </w:r>
      <w:proofErr w:type="gramStart"/>
      <w:r w:rsidR="0011200F" w:rsidRPr="00361376">
        <w:rPr>
          <w:rFonts w:cstheme="minorHAnsi"/>
        </w:rPr>
        <w:t xml:space="preserve">.  </w:t>
      </w:r>
      <w:proofErr w:type="gramEnd"/>
      <w:r w:rsidR="0011200F" w:rsidRPr="00361376">
        <w:rPr>
          <w:rFonts w:cstheme="minorHAnsi"/>
        </w:rPr>
        <w:t xml:space="preserve">In addition to this, </w:t>
      </w:r>
      <w:r w:rsidR="00F1401F" w:rsidRPr="00361376">
        <w:rPr>
          <w:rFonts w:cstheme="minorHAnsi"/>
        </w:rPr>
        <w:t>Impact Pathways (no date) believe</w:t>
      </w:r>
      <w:r w:rsidR="008C40AA" w:rsidRPr="00361376">
        <w:rPr>
          <w:rFonts w:cstheme="minorHAnsi"/>
        </w:rPr>
        <w:t>,</w:t>
      </w:r>
      <w:r w:rsidR="00F1401F" w:rsidRPr="00361376">
        <w:rPr>
          <w:rFonts w:cstheme="minorHAnsi"/>
        </w:rPr>
        <w:t xml:space="preserve"> that through IOM</w:t>
      </w:r>
      <w:r w:rsidR="008C40AA" w:rsidRPr="00361376">
        <w:rPr>
          <w:rFonts w:cstheme="minorHAnsi"/>
        </w:rPr>
        <w:t xml:space="preserve"> </w:t>
      </w:r>
      <w:r w:rsidR="00B8138D" w:rsidRPr="00361376">
        <w:rPr>
          <w:rFonts w:cstheme="minorHAnsi"/>
        </w:rPr>
        <w:t xml:space="preserve">offenders </w:t>
      </w:r>
      <w:r w:rsidR="00717EDF" w:rsidRPr="00361376">
        <w:rPr>
          <w:rFonts w:cstheme="minorHAnsi"/>
        </w:rPr>
        <w:t xml:space="preserve">are able to </w:t>
      </w:r>
      <w:r w:rsidR="00E361BA" w:rsidRPr="00361376">
        <w:rPr>
          <w:rFonts w:cstheme="minorHAnsi"/>
        </w:rPr>
        <w:t xml:space="preserve">receive </w:t>
      </w:r>
      <w:r w:rsidR="0011200F" w:rsidRPr="00361376">
        <w:rPr>
          <w:rFonts w:cstheme="minorHAnsi"/>
        </w:rPr>
        <w:t xml:space="preserve">help to tackle their issues and </w:t>
      </w:r>
      <w:r w:rsidR="00B8138D" w:rsidRPr="00361376">
        <w:rPr>
          <w:rFonts w:cstheme="minorHAnsi"/>
        </w:rPr>
        <w:t xml:space="preserve">reduce </w:t>
      </w:r>
      <w:r w:rsidR="00FD4835" w:rsidRPr="00361376">
        <w:rPr>
          <w:rFonts w:cstheme="minorHAnsi"/>
        </w:rPr>
        <w:t xml:space="preserve">their </w:t>
      </w:r>
      <w:r w:rsidR="00B8138D" w:rsidRPr="00361376">
        <w:rPr>
          <w:rFonts w:cstheme="minorHAnsi"/>
        </w:rPr>
        <w:t>re-</w:t>
      </w:r>
      <w:r w:rsidR="00A813E8" w:rsidRPr="00361376">
        <w:rPr>
          <w:rFonts w:cstheme="minorHAnsi"/>
        </w:rPr>
        <w:t>conviction</w:t>
      </w:r>
      <w:r w:rsidR="0011200F" w:rsidRPr="00361376">
        <w:rPr>
          <w:rFonts w:cstheme="minorHAnsi"/>
        </w:rPr>
        <w:t xml:space="preserve"> </w:t>
      </w:r>
      <w:r w:rsidR="00FD4835" w:rsidRPr="00361376">
        <w:rPr>
          <w:rFonts w:cstheme="minorHAnsi"/>
        </w:rPr>
        <w:t xml:space="preserve">rates </w:t>
      </w:r>
      <w:r w:rsidR="00E361BA" w:rsidRPr="00361376">
        <w:rPr>
          <w:rFonts w:cstheme="minorHAnsi"/>
        </w:rPr>
        <w:t xml:space="preserve">through nine </w:t>
      </w:r>
      <w:r w:rsidR="0011200F" w:rsidRPr="00361376">
        <w:rPr>
          <w:rFonts w:cstheme="minorHAnsi"/>
        </w:rPr>
        <w:t xml:space="preserve">supporting </w:t>
      </w:r>
      <w:r w:rsidR="00E361BA" w:rsidRPr="00361376">
        <w:rPr>
          <w:rFonts w:cstheme="minorHAnsi"/>
        </w:rPr>
        <w:t>pathway</w:t>
      </w:r>
      <w:r w:rsidR="0011200F" w:rsidRPr="00361376">
        <w:rPr>
          <w:rFonts w:cstheme="minorHAnsi"/>
        </w:rPr>
        <w:t xml:space="preserve">s which include, </w:t>
      </w:r>
      <w:r w:rsidR="00E361BA" w:rsidRPr="00361376">
        <w:rPr>
          <w:rFonts w:cstheme="minorHAnsi"/>
        </w:rPr>
        <w:t xml:space="preserve">drugs and alcohol, housing, relatives and relations, money, wellbeing, learning and training, personal </w:t>
      </w:r>
      <w:r w:rsidR="000F1C9C" w:rsidRPr="00361376">
        <w:rPr>
          <w:rFonts w:cstheme="minorHAnsi"/>
        </w:rPr>
        <w:t>conduct,</w:t>
      </w:r>
      <w:r w:rsidR="00E361BA" w:rsidRPr="00361376">
        <w:rPr>
          <w:rFonts w:cstheme="minorHAnsi"/>
        </w:rPr>
        <w:t xml:space="preserve"> and domestic violence</w:t>
      </w:r>
      <w:r w:rsidR="00EA6303" w:rsidRPr="00361376">
        <w:rPr>
          <w:rFonts w:cstheme="minorHAnsi"/>
        </w:rPr>
        <w:t xml:space="preserve">; this in turn can then allow the individual to contribute </w:t>
      </w:r>
      <w:r w:rsidR="0000128E" w:rsidRPr="00361376">
        <w:rPr>
          <w:rFonts w:cstheme="minorHAnsi"/>
        </w:rPr>
        <w:t xml:space="preserve">positively </w:t>
      </w:r>
      <w:r w:rsidR="00EA6303" w:rsidRPr="00361376">
        <w:rPr>
          <w:rFonts w:cstheme="minorHAnsi"/>
        </w:rPr>
        <w:t>to society</w:t>
      </w:r>
      <w:r w:rsidR="000457F3" w:rsidRPr="00361376">
        <w:rPr>
          <w:rFonts w:cstheme="minorHAnsi"/>
        </w:rPr>
        <w:t xml:space="preserve"> as their criminogenic needs are supported</w:t>
      </w:r>
      <w:r w:rsidR="0077027D" w:rsidRPr="00361376">
        <w:rPr>
          <w:rFonts w:cstheme="minorHAnsi"/>
        </w:rPr>
        <w:t>.</w:t>
      </w:r>
      <w:r w:rsidR="00C003E0" w:rsidRPr="00361376">
        <w:rPr>
          <w:rFonts w:cstheme="minorHAnsi"/>
        </w:rPr>
        <w:t xml:space="preserve">  Furthermore, Elliot and O’Hagan (2018</w:t>
      </w:r>
      <w:r w:rsidR="003D730B" w:rsidRPr="00361376">
        <w:rPr>
          <w:rFonts w:cstheme="minorHAnsi"/>
        </w:rPr>
        <w:t>, p. 532</w:t>
      </w:r>
      <w:r w:rsidR="00C003E0" w:rsidRPr="00361376">
        <w:rPr>
          <w:rFonts w:cstheme="minorHAnsi"/>
        </w:rPr>
        <w:t>) state, that IOM</w:t>
      </w:r>
      <w:r w:rsidR="009C4C48" w:rsidRPr="00361376">
        <w:rPr>
          <w:rFonts w:cstheme="minorHAnsi"/>
        </w:rPr>
        <w:t xml:space="preserve"> is successful as it</w:t>
      </w:r>
      <w:r w:rsidR="00C003E0" w:rsidRPr="00361376">
        <w:rPr>
          <w:rFonts w:cstheme="minorHAnsi"/>
        </w:rPr>
        <w:t xml:space="preserve"> can potentially aid and assist an individual who suffer with substance issues.</w:t>
      </w:r>
    </w:p>
    <w:p w14:paraId="79A4092F" w14:textId="55455086" w:rsidR="00202E6B" w:rsidRPr="00361376" w:rsidRDefault="00E71272" w:rsidP="00D37032">
      <w:pPr>
        <w:tabs>
          <w:tab w:val="left" w:pos="1165"/>
        </w:tabs>
        <w:jc w:val="both"/>
        <w:rPr>
          <w:rFonts w:cstheme="minorHAnsi"/>
        </w:rPr>
      </w:pPr>
      <w:r w:rsidRPr="00361376">
        <w:rPr>
          <w:rFonts w:cstheme="minorHAnsi"/>
        </w:rPr>
        <w:t>On the other hand, r</w:t>
      </w:r>
      <w:r w:rsidR="007A429A" w:rsidRPr="00361376">
        <w:rPr>
          <w:rFonts w:cstheme="minorHAnsi"/>
        </w:rPr>
        <w:t xml:space="preserve">esearch conducted by </w:t>
      </w:r>
      <w:r w:rsidR="00004A5F" w:rsidRPr="00361376">
        <w:rPr>
          <w:rFonts w:cstheme="minorHAnsi"/>
        </w:rPr>
        <w:t>HM</w:t>
      </w:r>
      <w:r w:rsidR="00096E5D" w:rsidRPr="00361376">
        <w:rPr>
          <w:rFonts w:cstheme="minorHAnsi"/>
        </w:rPr>
        <w:t xml:space="preserve"> Inspec</w:t>
      </w:r>
      <w:r w:rsidR="002B2343" w:rsidRPr="00361376">
        <w:rPr>
          <w:rFonts w:cstheme="minorHAnsi"/>
        </w:rPr>
        <w:t>torate of Probation (2015)</w:t>
      </w:r>
      <w:r w:rsidR="009C29A2" w:rsidRPr="00361376">
        <w:rPr>
          <w:rFonts w:cstheme="minorHAnsi"/>
        </w:rPr>
        <w:t xml:space="preserve"> </w:t>
      </w:r>
      <w:r w:rsidR="007A429A" w:rsidRPr="00361376">
        <w:rPr>
          <w:rFonts w:cstheme="minorHAnsi"/>
        </w:rPr>
        <w:t>found</w:t>
      </w:r>
      <w:r w:rsidR="007F75A2" w:rsidRPr="00361376">
        <w:rPr>
          <w:rFonts w:cstheme="minorHAnsi"/>
        </w:rPr>
        <w:t>,</w:t>
      </w:r>
      <w:r w:rsidR="007A429A" w:rsidRPr="00361376">
        <w:rPr>
          <w:rFonts w:cstheme="minorHAnsi"/>
        </w:rPr>
        <w:t xml:space="preserve"> </w:t>
      </w:r>
      <w:r w:rsidR="007F75A2" w:rsidRPr="00361376">
        <w:rPr>
          <w:rFonts w:cstheme="minorHAnsi"/>
        </w:rPr>
        <w:t xml:space="preserve">that </w:t>
      </w:r>
      <w:r w:rsidR="00023940" w:rsidRPr="00361376">
        <w:rPr>
          <w:rFonts w:cstheme="minorHAnsi"/>
        </w:rPr>
        <w:t>within youth offending</w:t>
      </w:r>
      <w:r w:rsidR="007677EB" w:rsidRPr="00361376">
        <w:rPr>
          <w:rFonts w:cstheme="minorHAnsi"/>
        </w:rPr>
        <w:t xml:space="preserve"> </w:t>
      </w:r>
      <w:r w:rsidR="00110BCE" w:rsidRPr="00361376">
        <w:rPr>
          <w:rFonts w:cstheme="minorHAnsi"/>
        </w:rPr>
        <w:t xml:space="preserve">there </w:t>
      </w:r>
      <w:r w:rsidR="00E74BB3" w:rsidRPr="00361376">
        <w:rPr>
          <w:rFonts w:cstheme="minorHAnsi"/>
        </w:rPr>
        <w:t>were</w:t>
      </w:r>
      <w:r w:rsidR="00110BCE" w:rsidRPr="00361376">
        <w:rPr>
          <w:rFonts w:cstheme="minorHAnsi"/>
        </w:rPr>
        <w:t xml:space="preserve"> issues with partnership working</w:t>
      </w:r>
      <w:r w:rsidR="007F75A2" w:rsidRPr="00361376">
        <w:rPr>
          <w:rFonts w:cstheme="minorHAnsi"/>
        </w:rPr>
        <w:t>,</w:t>
      </w:r>
      <w:r w:rsidR="00E74BB3" w:rsidRPr="00361376">
        <w:rPr>
          <w:rFonts w:cstheme="minorHAnsi"/>
        </w:rPr>
        <w:t xml:space="preserve"> </w:t>
      </w:r>
      <w:r w:rsidR="00797544" w:rsidRPr="00361376">
        <w:rPr>
          <w:rFonts w:cstheme="minorHAnsi"/>
        </w:rPr>
        <w:t>as a</w:t>
      </w:r>
      <w:r w:rsidR="003E1FFD" w:rsidRPr="00361376">
        <w:rPr>
          <w:rFonts w:cstheme="minorHAnsi"/>
        </w:rPr>
        <w:t xml:space="preserve"> lack </w:t>
      </w:r>
      <w:r w:rsidR="0006579B" w:rsidRPr="00361376">
        <w:rPr>
          <w:rFonts w:cstheme="minorHAnsi"/>
        </w:rPr>
        <w:t xml:space="preserve">of communication resulted in </w:t>
      </w:r>
      <w:r w:rsidR="001C34BA" w:rsidRPr="00361376">
        <w:rPr>
          <w:rFonts w:cstheme="minorHAnsi"/>
        </w:rPr>
        <w:t xml:space="preserve">knowledge and material not being </w:t>
      </w:r>
      <w:r w:rsidR="006C0CB0" w:rsidRPr="00361376">
        <w:rPr>
          <w:rFonts w:cstheme="minorHAnsi"/>
        </w:rPr>
        <w:t>shared</w:t>
      </w:r>
      <w:r w:rsidR="00797544" w:rsidRPr="00361376">
        <w:rPr>
          <w:rFonts w:cstheme="minorHAnsi"/>
        </w:rPr>
        <w:t xml:space="preserve">, leading to </w:t>
      </w:r>
      <w:r w:rsidR="008A1F12" w:rsidRPr="00361376">
        <w:rPr>
          <w:rFonts w:cstheme="minorHAnsi"/>
        </w:rPr>
        <w:t>inadequate results</w:t>
      </w:r>
      <w:r w:rsidR="001E2B56" w:rsidRPr="00361376">
        <w:rPr>
          <w:rFonts w:cstheme="minorHAnsi"/>
        </w:rPr>
        <w:t xml:space="preserve"> </w:t>
      </w:r>
      <w:r w:rsidR="00716DD8" w:rsidRPr="00361376">
        <w:rPr>
          <w:rFonts w:cstheme="minorHAnsi"/>
        </w:rPr>
        <w:t xml:space="preserve">from young people leaving </w:t>
      </w:r>
      <w:r w:rsidR="009915A3" w:rsidRPr="00361376">
        <w:rPr>
          <w:rFonts w:cstheme="minorHAnsi"/>
        </w:rPr>
        <w:t>police custody</w:t>
      </w:r>
      <w:proofErr w:type="gramStart"/>
      <w:r w:rsidR="009915A3" w:rsidRPr="00361376">
        <w:rPr>
          <w:rFonts w:cstheme="minorHAnsi"/>
        </w:rPr>
        <w:t>.</w:t>
      </w:r>
      <w:r w:rsidR="00F4500A" w:rsidRPr="00361376">
        <w:rPr>
          <w:rFonts w:cstheme="minorHAnsi"/>
        </w:rPr>
        <w:t xml:space="preserve">  </w:t>
      </w:r>
      <w:proofErr w:type="gramEnd"/>
      <w:r w:rsidR="00F4500A" w:rsidRPr="00361376">
        <w:rPr>
          <w:rFonts w:cstheme="minorHAnsi"/>
        </w:rPr>
        <w:t>Moreover, HM Inspectorate of Probation (2021) report</w:t>
      </w:r>
      <w:r w:rsidR="000A25B3" w:rsidRPr="00361376">
        <w:rPr>
          <w:rFonts w:cstheme="minorHAnsi"/>
        </w:rPr>
        <w:t>,</w:t>
      </w:r>
      <w:r w:rsidR="00F4500A" w:rsidRPr="00361376">
        <w:rPr>
          <w:rFonts w:cstheme="minorHAnsi"/>
        </w:rPr>
        <w:t xml:space="preserve"> that IOM is not always effective in certain areas of the United Kingdom (UK), and that </w:t>
      </w:r>
      <w:r w:rsidR="000A25B3" w:rsidRPr="00361376">
        <w:rPr>
          <w:rFonts w:cstheme="minorHAnsi"/>
        </w:rPr>
        <w:t xml:space="preserve">wrong agencies are often used to </w:t>
      </w:r>
      <w:proofErr w:type="gramStart"/>
      <w:r w:rsidR="000A25B3" w:rsidRPr="00361376">
        <w:rPr>
          <w:rFonts w:cstheme="minorHAnsi"/>
        </w:rPr>
        <w:t>carry out</w:t>
      </w:r>
      <w:proofErr w:type="gramEnd"/>
      <w:r w:rsidR="000A25B3" w:rsidRPr="00361376">
        <w:rPr>
          <w:rFonts w:cstheme="minorHAnsi"/>
        </w:rPr>
        <w:t xml:space="preserve"> well-being and rehabilitate duties.</w:t>
      </w:r>
      <w:r w:rsidR="00815E37" w:rsidRPr="00361376">
        <w:rPr>
          <w:rFonts w:cstheme="minorHAnsi"/>
        </w:rPr>
        <w:t xml:space="preserve">  </w:t>
      </w:r>
      <w:r w:rsidR="00CB69A7" w:rsidRPr="00361376">
        <w:rPr>
          <w:rFonts w:cstheme="minorHAnsi"/>
        </w:rPr>
        <w:t>In addition to this</w:t>
      </w:r>
      <w:r w:rsidR="007F696D" w:rsidRPr="00361376">
        <w:rPr>
          <w:rFonts w:cstheme="minorHAnsi"/>
        </w:rPr>
        <w:t xml:space="preserve">, </w:t>
      </w:r>
      <w:r w:rsidR="00784936" w:rsidRPr="00361376">
        <w:rPr>
          <w:rFonts w:cstheme="minorHAnsi"/>
        </w:rPr>
        <w:t>Brown and Sleath (2017</w:t>
      </w:r>
      <w:r w:rsidR="00742F5B" w:rsidRPr="00361376">
        <w:rPr>
          <w:rFonts w:cstheme="minorHAnsi"/>
        </w:rPr>
        <w:t>, p.33</w:t>
      </w:r>
      <w:r w:rsidR="00784936" w:rsidRPr="00361376">
        <w:rPr>
          <w:rFonts w:cstheme="minorHAnsi"/>
        </w:rPr>
        <w:t>) believe</w:t>
      </w:r>
      <w:r w:rsidR="00A0166F" w:rsidRPr="00361376">
        <w:rPr>
          <w:rFonts w:cstheme="minorHAnsi"/>
        </w:rPr>
        <w:t>,</w:t>
      </w:r>
      <w:r w:rsidR="00784936" w:rsidRPr="00361376">
        <w:rPr>
          <w:rFonts w:cstheme="minorHAnsi"/>
        </w:rPr>
        <w:t xml:space="preserve"> that</w:t>
      </w:r>
      <w:r w:rsidR="000111D5" w:rsidRPr="00361376">
        <w:rPr>
          <w:rFonts w:cstheme="minorHAnsi"/>
        </w:rPr>
        <w:t xml:space="preserve"> it is</w:t>
      </w:r>
      <w:r w:rsidR="00784936" w:rsidRPr="00361376">
        <w:rPr>
          <w:rFonts w:cstheme="minorHAnsi"/>
        </w:rPr>
        <w:t xml:space="preserve"> </w:t>
      </w:r>
      <w:r w:rsidR="000111D5" w:rsidRPr="00361376">
        <w:rPr>
          <w:rFonts w:cstheme="minorHAnsi"/>
        </w:rPr>
        <w:t>improbable that IOM will have a positive impact on every offending individual</w:t>
      </w:r>
      <w:r w:rsidR="00546843" w:rsidRPr="00361376">
        <w:rPr>
          <w:rFonts w:cstheme="minorHAnsi"/>
        </w:rPr>
        <w:t>; however,</w:t>
      </w:r>
      <w:r w:rsidR="00C36BD6" w:rsidRPr="00361376">
        <w:rPr>
          <w:rFonts w:cstheme="minorHAnsi"/>
        </w:rPr>
        <w:t xml:space="preserve"> Bales </w:t>
      </w:r>
      <w:r w:rsidR="00C36BD6" w:rsidRPr="00361376">
        <w:rPr>
          <w:rFonts w:cstheme="minorHAnsi"/>
        </w:rPr>
        <w:lastRenderedPageBreak/>
        <w:t>and Piquero (2012</w:t>
      </w:r>
      <w:r w:rsidR="0014552C" w:rsidRPr="00361376">
        <w:rPr>
          <w:rFonts w:cstheme="minorHAnsi"/>
        </w:rPr>
        <w:t xml:space="preserve"> p.86-87</w:t>
      </w:r>
      <w:r w:rsidR="00C36BD6" w:rsidRPr="00361376">
        <w:rPr>
          <w:rFonts w:cstheme="minorHAnsi"/>
        </w:rPr>
        <w:t>) state that other methods such as community service can</w:t>
      </w:r>
      <w:r w:rsidR="00881E7C" w:rsidRPr="00361376">
        <w:rPr>
          <w:rFonts w:cstheme="minorHAnsi"/>
        </w:rPr>
        <w:t xml:space="preserve"> have</w:t>
      </w:r>
      <w:r w:rsidR="007A71B8" w:rsidRPr="00361376">
        <w:rPr>
          <w:rFonts w:cstheme="minorHAnsi"/>
        </w:rPr>
        <w:t xml:space="preserve"> an</w:t>
      </w:r>
      <w:r w:rsidR="00881E7C" w:rsidRPr="00361376">
        <w:rPr>
          <w:rFonts w:cstheme="minorHAnsi"/>
        </w:rPr>
        <w:t xml:space="preserve"> influence on offenders</w:t>
      </w:r>
      <w:r w:rsidR="007564AE" w:rsidRPr="00361376">
        <w:rPr>
          <w:rFonts w:cstheme="minorHAnsi"/>
        </w:rPr>
        <w:t>,</w:t>
      </w:r>
      <w:r w:rsidR="00881E7C" w:rsidRPr="00361376">
        <w:rPr>
          <w:rFonts w:cstheme="minorHAnsi"/>
        </w:rPr>
        <w:t xml:space="preserve"> therefore</w:t>
      </w:r>
      <w:r w:rsidR="00714D98" w:rsidRPr="00361376">
        <w:rPr>
          <w:rFonts w:cstheme="minorHAnsi"/>
        </w:rPr>
        <w:t xml:space="preserve"> prevent</w:t>
      </w:r>
      <w:r w:rsidR="00881E7C" w:rsidRPr="00361376">
        <w:rPr>
          <w:rFonts w:cstheme="minorHAnsi"/>
        </w:rPr>
        <w:t>ing</w:t>
      </w:r>
      <w:r w:rsidR="00714D98" w:rsidRPr="00361376">
        <w:rPr>
          <w:rFonts w:cstheme="minorHAnsi"/>
        </w:rPr>
        <w:t xml:space="preserve"> re-offending.</w:t>
      </w:r>
      <w:r w:rsidR="00772EC4" w:rsidRPr="00361376">
        <w:rPr>
          <w:rFonts w:cstheme="minorHAnsi"/>
        </w:rPr>
        <w:t xml:space="preserve">  R</w:t>
      </w:r>
      <w:r w:rsidR="00811B4B" w:rsidRPr="00361376">
        <w:rPr>
          <w:rFonts w:cstheme="minorHAnsi"/>
        </w:rPr>
        <w:t>esearch conducted by Cooke and Farrington (2016</w:t>
      </w:r>
      <w:r w:rsidR="004F3C9D" w:rsidRPr="00361376">
        <w:rPr>
          <w:rFonts w:cstheme="minorHAnsi"/>
        </w:rPr>
        <w:t>, p.871-872</w:t>
      </w:r>
      <w:r w:rsidR="00811B4B" w:rsidRPr="00361376">
        <w:rPr>
          <w:rFonts w:cstheme="minorHAnsi"/>
        </w:rPr>
        <w:t>) found, that another preventive re-offending measure included the utili</w:t>
      </w:r>
      <w:r w:rsidR="00772EC4" w:rsidRPr="00361376">
        <w:rPr>
          <w:rFonts w:cstheme="minorHAnsi"/>
        </w:rPr>
        <w:t>s</w:t>
      </w:r>
      <w:r w:rsidR="00811B4B" w:rsidRPr="00361376">
        <w:rPr>
          <w:rFonts w:cstheme="minorHAnsi"/>
        </w:rPr>
        <w:t>ation of Dog Training Programmes (DTP</w:t>
      </w:r>
      <w:r w:rsidR="00972130" w:rsidRPr="00361376">
        <w:rPr>
          <w:rFonts w:cstheme="minorHAnsi"/>
        </w:rPr>
        <w:t>s</w:t>
      </w:r>
      <w:r w:rsidR="00811B4B" w:rsidRPr="00361376">
        <w:rPr>
          <w:rFonts w:cstheme="minorHAnsi"/>
        </w:rPr>
        <w:t xml:space="preserve">) </w:t>
      </w:r>
      <w:r w:rsidR="00605F84" w:rsidRPr="00361376">
        <w:rPr>
          <w:rFonts w:cstheme="minorHAnsi"/>
        </w:rPr>
        <w:t>where offenders take care of dogs for assistance training or adoptive purposes</w:t>
      </w:r>
      <w:proofErr w:type="gramStart"/>
      <w:r w:rsidR="005F76E6" w:rsidRPr="00361376">
        <w:rPr>
          <w:rFonts w:cstheme="minorHAnsi"/>
        </w:rPr>
        <w:t xml:space="preserve">.  </w:t>
      </w:r>
      <w:proofErr w:type="gramEnd"/>
      <w:r w:rsidR="005F76E6" w:rsidRPr="00361376">
        <w:rPr>
          <w:rFonts w:cstheme="minorHAnsi"/>
        </w:rPr>
        <w:t>A</w:t>
      </w:r>
      <w:r w:rsidR="000D32CA" w:rsidRPr="00361376">
        <w:rPr>
          <w:rFonts w:cstheme="minorHAnsi"/>
        </w:rPr>
        <w:t xml:space="preserve">n improvement in </w:t>
      </w:r>
      <w:r w:rsidR="005F76E6" w:rsidRPr="00361376">
        <w:rPr>
          <w:rFonts w:cstheme="minorHAnsi"/>
        </w:rPr>
        <w:t xml:space="preserve">the offender’s </w:t>
      </w:r>
      <w:r w:rsidR="000D32CA" w:rsidRPr="00361376">
        <w:rPr>
          <w:rFonts w:cstheme="minorHAnsi"/>
        </w:rPr>
        <w:t>mental health and self-discipline</w:t>
      </w:r>
      <w:r w:rsidR="005F76E6" w:rsidRPr="00361376">
        <w:rPr>
          <w:rFonts w:cstheme="minorHAnsi"/>
        </w:rPr>
        <w:t xml:space="preserve"> was recorded</w:t>
      </w:r>
      <w:proofErr w:type="gramStart"/>
      <w:r w:rsidR="000D32CA" w:rsidRPr="00361376">
        <w:rPr>
          <w:rFonts w:cstheme="minorHAnsi"/>
        </w:rPr>
        <w:t>.</w:t>
      </w:r>
      <w:r w:rsidR="00D503A9" w:rsidRPr="00361376">
        <w:rPr>
          <w:rFonts w:cstheme="minorHAnsi"/>
        </w:rPr>
        <w:t xml:space="preserve">  </w:t>
      </w:r>
      <w:proofErr w:type="gramEnd"/>
      <w:r w:rsidR="00D503A9" w:rsidRPr="00361376">
        <w:rPr>
          <w:rFonts w:cstheme="minorHAnsi"/>
        </w:rPr>
        <w:t>Despite other methods</w:t>
      </w:r>
      <w:r w:rsidR="001607BD" w:rsidRPr="00361376">
        <w:rPr>
          <w:rFonts w:cstheme="minorHAnsi"/>
        </w:rPr>
        <w:t xml:space="preserve"> which aim to reduce </w:t>
      </w:r>
      <w:r w:rsidR="001607BD" w:rsidRPr="00361376">
        <w:rPr>
          <w:rFonts w:cstheme="minorHAnsi"/>
          <w:color w:val="000000" w:themeColor="text1"/>
        </w:rPr>
        <w:t>recidivism</w:t>
      </w:r>
      <w:r w:rsidR="00D503A9" w:rsidRPr="00361376">
        <w:rPr>
          <w:rFonts w:cstheme="minorHAnsi"/>
        </w:rPr>
        <w:t xml:space="preserve">, </w:t>
      </w:r>
      <w:proofErr w:type="gramStart"/>
      <w:r w:rsidR="0045414C" w:rsidRPr="00361376">
        <w:rPr>
          <w:rFonts w:cstheme="minorHAnsi"/>
        </w:rPr>
        <w:t>Ariel</w:t>
      </w:r>
      <w:proofErr w:type="gramEnd"/>
      <w:r w:rsidR="0045414C" w:rsidRPr="00361376">
        <w:rPr>
          <w:rFonts w:cstheme="minorHAnsi"/>
        </w:rPr>
        <w:t xml:space="preserve"> and Williams (2012, p.6)</w:t>
      </w:r>
      <w:r w:rsidR="00E66A85" w:rsidRPr="00361376">
        <w:rPr>
          <w:rFonts w:cstheme="minorHAnsi"/>
        </w:rPr>
        <w:t xml:space="preserve"> conclude</w:t>
      </w:r>
      <w:r w:rsidR="00D503A9" w:rsidRPr="00361376">
        <w:rPr>
          <w:rFonts w:cstheme="minorHAnsi"/>
        </w:rPr>
        <w:t xml:space="preserve">, </w:t>
      </w:r>
      <w:r w:rsidR="00E66A85" w:rsidRPr="00361376">
        <w:rPr>
          <w:rFonts w:cstheme="minorHAnsi"/>
        </w:rPr>
        <w:t>that individuals under IOM mediation compared to those who were not, were less likely to re-offend.</w:t>
      </w:r>
      <w:r w:rsidR="00B668FF">
        <w:rPr>
          <w:rFonts w:cstheme="minorHAnsi"/>
        </w:rPr>
        <w:t xml:space="preserve"> </w:t>
      </w:r>
      <w:r w:rsidR="00F04D1F" w:rsidRPr="00361376">
        <w:rPr>
          <w:rFonts w:cstheme="minorHAnsi"/>
        </w:rPr>
        <w:t xml:space="preserve">However, </w:t>
      </w:r>
      <w:r w:rsidR="008A4159" w:rsidRPr="00361376">
        <w:rPr>
          <w:rFonts w:cstheme="minorHAnsi"/>
          <w:color w:val="000000" w:themeColor="text1"/>
        </w:rPr>
        <w:t>a</w:t>
      </w:r>
      <w:r w:rsidR="004437C4" w:rsidRPr="00361376">
        <w:rPr>
          <w:rFonts w:cstheme="minorHAnsi"/>
          <w:color w:val="000000" w:themeColor="text1"/>
        </w:rPr>
        <w:t>n</w:t>
      </w:r>
      <w:r w:rsidR="00247D40" w:rsidRPr="00361376">
        <w:rPr>
          <w:rFonts w:cstheme="minorHAnsi"/>
          <w:color w:val="000000" w:themeColor="text1"/>
        </w:rPr>
        <w:t xml:space="preserve"> IOM </w:t>
      </w:r>
      <w:r w:rsidR="008A4159" w:rsidRPr="00361376">
        <w:rPr>
          <w:rFonts w:cstheme="minorHAnsi"/>
          <w:color w:val="000000" w:themeColor="text1"/>
        </w:rPr>
        <w:t>study</w:t>
      </w:r>
      <w:r w:rsidR="00247D40" w:rsidRPr="00361376">
        <w:rPr>
          <w:rFonts w:cstheme="minorHAnsi"/>
          <w:color w:val="000000" w:themeColor="text1"/>
        </w:rPr>
        <w:t xml:space="preserve"> conducted </w:t>
      </w:r>
      <w:r w:rsidR="00C957AB" w:rsidRPr="00361376">
        <w:rPr>
          <w:rFonts w:cstheme="minorHAnsi"/>
          <w:color w:val="000000" w:themeColor="text1"/>
        </w:rPr>
        <w:t xml:space="preserve">in Leeds </w:t>
      </w:r>
      <w:r w:rsidR="00247D40" w:rsidRPr="00361376">
        <w:rPr>
          <w:rFonts w:cstheme="minorHAnsi"/>
          <w:color w:val="000000" w:themeColor="text1"/>
        </w:rPr>
        <w:t>by the Ministry of Justice (2017</w:t>
      </w:r>
      <w:r w:rsidR="00110A72" w:rsidRPr="00361376">
        <w:rPr>
          <w:rFonts w:cstheme="minorHAnsi"/>
          <w:color w:val="000000" w:themeColor="text1"/>
        </w:rPr>
        <w:t>a</w:t>
      </w:r>
      <w:r w:rsidR="00247D40" w:rsidRPr="00361376">
        <w:rPr>
          <w:rFonts w:cstheme="minorHAnsi"/>
          <w:color w:val="000000" w:themeColor="text1"/>
        </w:rPr>
        <w:t xml:space="preserve">) revealed that, IOM is not </w:t>
      </w:r>
      <w:r w:rsidR="004437C4" w:rsidRPr="00361376">
        <w:rPr>
          <w:rFonts w:cstheme="minorHAnsi"/>
          <w:color w:val="000000" w:themeColor="text1"/>
        </w:rPr>
        <w:t xml:space="preserve">defective however, </w:t>
      </w:r>
      <w:r w:rsidR="00F60BB4" w:rsidRPr="00361376">
        <w:rPr>
          <w:rFonts w:cstheme="minorHAnsi"/>
          <w:color w:val="000000" w:themeColor="text1"/>
        </w:rPr>
        <w:t xml:space="preserve">results were inconclusive as </w:t>
      </w:r>
      <w:r w:rsidR="004437C4" w:rsidRPr="00361376">
        <w:rPr>
          <w:rFonts w:cstheme="minorHAnsi"/>
          <w:color w:val="000000" w:themeColor="text1"/>
        </w:rPr>
        <w:t xml:space="preserve">a larger quantity of IOM managed persons need to </w:t>
      </w:r>
      <w:proofErr w:type="gramStart"/>
      <w:r w:rsidR="004437C4" w:rsidRPr="00361376">
        <w:rPr>
          <w:rFonts w:cstheme="minorHAnsi"/>
          <w:color w:val="000000" w:themeColor="text1"/>
        </w:rPr>
        <w:t>be examined</w:t>
      </w:r>
      <w:proofErr w:type="gramEnd"/>
      <w:r w:rsidR="00F60BB4" w:rsidRPr="00361376">
        <w:rPr>
          <w:rFonts w:cstheme="minorHAnsi"/>
          <w:color w:val="000000" w:themeColor="text1"/>
        </w:rPr>
        <w:t>,</w:t>
      </w:r>
      <w:r w:rsidR="004437C4" w:rsidRPr="00361376">
        <w:rPr>
          <w:rFonts w:cstheme="minorHAnsi"/>
          <w:color w:val="000000" w:themeColor="text1"/>
        </w:rPr>
        <w:t xml:space="preserve"> </w:t>
      </w:r>
      <w:r w:rsidR="00F04D1F" w:rsidRPr="00361376">
        <w:rPr>
          <w:rFonts w:cstheme="minorHAnsi"/>
          <w:color w:val="000000" w:themeColor="text1"/>
        </w:rPr>
        <w:t>to</w:t>
      </w:r>
      <w:r w:rsidR="004437C4" w:rsidRPr="00361376">
        <w:rPr>
          <w:rFonts w:cstheme="minorHAnsi"/>
          <w:color w:val="000000" w:themeColor="text1"/>
        </w:rPr>
        <w:t xml:space="preserve"> measure</w:t>
      </w:r>
      <w:r w:rsidR="00F60BB4" w:rsidRPr="00361376">
        <w:rPr>
          <w:rFonts w:cstheme="minorHAnsi"/>
          <w:color w:val="000000" w:themeColor="text1"/>
        </w:rPr>
        <w:t xml:space="preserve"> an </w:t>
      </w:r>
      <w:r w:rsidR="004437C4" w:rsidRPr="00361376">
        <w:rPr>
          <w:rFonts w:cstheme="minorHAnsi"/>
          <w:color w:val="000000" w:themeColor="text1"/>
        </w:rPr>
        <w:t>accurate a</w:t>
      </w:r>
      <w:r w:rsidR="00F60BB4" w:rsidRPr="00361376">
        <w:rPr>
          <w:rFonts w:cstheme="minorHAnsi"/>
          <w:color w:val="000000" w:themeColor="text1"/>
        </w:rPr>
        <w:t xml:space="preserve">mount </w:t>
      </w:r>
      <w:r w:rsidR="004437C4" w:rsidRPr="00361376">
        <w:rPr>
          <w:rFonts w:cstheme="minorHAnsi"/>
          <w:color w:val="000000" w:themeColor="text1"/>
        </w:rPr>
        <w:t>of re-offending rates</w:t>
      </w:r>
      <w:r w:rsidR="00F14E15" w:rsidRPr="00361376">
        <w:rPr>
          <w:rFonts w:cstheme="minorHAnsi"/>
          <w:color w:val="000000" w:themeColor="text1"/>
        </w:rPr>
        <w:t xml:space="preserve"> under multi-agenc</w:t>
      </w:r>
      <w:r w:rsidR="002C33A3" w:rsidRPr="00361376">
        <w:rPr>
          <w:rFonts w:cstheme="minorHAnsi"/>
          <w:color w:val="000000" w:themeColor="text1"/>
        </w:rPr>
        <w:t>y</w:t>
      </w:r>
      <w:r w:rsidR="00F14E15" w:rsidRPr="00361376">
        <w:rPr>
          <w:rFonts w:cstheme="minorHAnsi"/>
          <w:color w:val="000000" w:themeColor="text1"/>
        </w:rPr>
        <w:t xml:space="preserve"> supervision.</w:t>
      </w:r>
      <w:r w:rsidR="005F76E6" w:rsidRPr="00361376">
        <w:rPr>
          <w:rFonts w:cstheme="minorHAnsi"/>
          <w:color w:val="000000" w:themeColor="text1"/>
        </w:rPr>
        <w:t xml:space="preserve"> </w:t>
      </w:r>
      <w:proofErr w:type="spellStart"/>
      <w:r w:rsidR="00660ACF" w:rsidRPr="00361376">
        <w:rPr>
          <w:rFonts w:cstheme="minorHAnsi"/>
          <w:color w:val="000000" w:themeColor="text1"/>
        </w:rPr>
        <w:t>Branagan</w:t>
      </w:r>
      <w:proofErr w:type="spellEnd"/>
      <w:r w:rsidR="00660ACF" w:rsidRPr="00361376">
        <w:rPr>
          <w:rFonts w:cstheme="minorHAnsi"/>
          <w:color w:val="000000" w:themeColor="text1"/>
        </w:rPr>
        <w:t xml:space="preserve"> et al. (2021) report</w:t>
      </w:r>
      <w:r w:rsidR="00905649" w:rsidRPr="00361376">
        <w:rPr>
          <w:rFonts w:cstheme="minorHAnsi"/>
          <w:color w:val="000000" w:themeColor="text1"/>
        </w:rPr>
        <w:t xml:space="preserve"> on their findings </w:t>
      </w:r>
      <w:r w:rsidR="00BA3000" w:rsidRPr="00361376">
        <w:rPr>
          <w:rFonts w:cstheme="minorHAnsi"/>
          <w:color w:val="000000" w:themeColor="text1"/>
        </w:rPr>
        <w:t xml:space="preserve">from a study overseen in </w:t>
      </w:r>
      <w:r w:rsidR="00C957AB" w:rsidRPr="00361376">
        <w:rPr>
          <w:rFonts w:cstheme="minorHAnsi"/>
          <w:color w:val="000000" w:themeColor="text1"/>
        </w:rPr>
        <w:t>the Bedfordshire area</w:t>
      </w:r>
      <w:r w:rsidR="00BA3000" w:rsidRPr="00361376">
        <w:rPr>
          <w:rFonts w:cstheme="minorHAnsi"/>
          <w:color w:val="000000" w:themeColor="text1"/>
        </w:rPr>
        <w:t>,</w:t>
      </w:r>
      <w:r w:rsidR="00C957AB" w:rsidRPr="00361376">
        <w:rPr>
          <w:rFonts w:cstheme="minorHAnsi"/>
          <w:color w:val="000000" w:themeColor="text1"/>
        </w:rPr>
        <w:t xml:space="preserve"> that</w:t>
      </w:r>
      <w:r w:rsidR="00BA3000" w:rsidRPr="00361376">
        <w:rPr>
          <w:rFonts w:cstheme="minorHAnsi"/>
          <w:color w:val="000000" w:themeColor="text1"/>
        </w:rPr>
        <w:t xml:space="preserve"> between 2020-2021 there had been a fifty four percent decrease in crime </w:t>
      </w:r>
      <w:proofErr w:type="gramStart"/>
      <w:r w:rsidR="00BA3000" w:rsidRPr="00361376">
        <w:rPr>
          <w:rFonts w:cstheme="minorHAnsi"/>
          <w:color w:val="000000" w:themeColor="text1"/>
        </w:rPr>
        <w:t>carried out</w:t>
      </w:r>
      <w:proofErr w:type="gramEnd"/>
      <w:r w:rsidR="00BA3000" w:rsidRPr="00361376">
        <w:rPr>
          <w:rFonts w:cstheme="minorHAnsi"/>
          <w:color w:val="000000" w:themeColor="text1"/>
        </w:rPr>
        <w:t xml:space="preserve"> by those under IOM.</w:t>
      </w:r>
      <w:r w:rsidR="00C9364C" w:rsidRPr="00361376">
        <w:rPr>
          <w:rFonts w:cstheme="minorHAnsi"/>
          <w:color w:val="000000" w:themeColor="text1"/>
        </w:rPr>
        <w:t xml:space="preserve">  Nevertheless, Elliot and O’Hagan</w:t>
      </w:r>
      <w:r w:rsidR="004D5492" w:rsidRPr="00361376">
        <w:rPr>
          <w:rFonts w:cstheme="minorHAnsi"/>
          <w:color w:val="000000" w:themeColor="text1"/>
        </w:rPr>
        <w:t xml:space="preserve"> (2018</w:t>
      </w:r>
      <w:r w:rsidR="007E5F3E" w:rsidRPr="00361376">
        <w:rPr>
          <w:rFonts w:cstheme="minorHAnsi"/>
          <w:color w:val="000000" w:themeColor="text1"/>
        </w:rPr>
        <w:t>, p.532</w:t>
      </w:r>
      <w:r w:rsidR="004D5492" w:rsidRPr="00361376">
        <w:rPr>
          <w:rFonts w:cstheme="minorHAnsi"/>
          <w:color w:val="000000" w:themeColor="text1"/>
        </w:rPr>
        <w:t>) believe that at this present time, there is an inadequate amount of research into IOM; however, with perseverance and dedication from all organisations who participate, re-offending could be effectively managed.</w:t>
      </w:r>
    </w:p>
    <w:p w14:paraId="290E73A5" w14:textId="3A763FC4" w:rsidR="00D81781" w:rsidRPr="00361376" w:rsidRDefault="001F2C81" w:rsidP="00D37032">
      <w:pPr>
        <w:tabs>
          <w:tab w:val="left" w:pos="1165"/>
        </w:tabs>
        <w:jc w:val="both"/>
        <w:rPr>
          <w:rFonts w:cstheme="minorHAnsi"/>
        </w:rPr>
      </w:pPr>
      <w:r w:rsidRPr="00361376">
        <w:rPr>
          <w:rFonts w:cstheme="minorHAnsi"/>
          <w:color w:val="000000" w:themeColor="text1"/>
        </w:rPr>
        <w:t>To</w:t>
      </w:r>
      <w:r w:rsidR="00202E6B" w:rsidRPr="00361376">
        <w:rPr>
          <w:rFonts w:cstheme="minorHAnsi"/>
          <w:color w:val="000000" w:themeColor="text1"/>
        </w:rPr>
        <w:t xml:space="preserve"> </w:t>
      </w:r>
      <w:r w:rsidR="00457B50" w:rsidRPr="00361376">
        <w:rPr>
          <w:rFonts w:cstheme="minorHAnsi"/>
          <w:color w:val="000000" w:themeColor="text1"/>
        </w:rPr>
        <w:t>conclude, research</w:t>
      </w:r>
      <w:r w:rsidR="00552F5C" w:rsidRPr="00361376">
        <w:rPr>
          <w:rFonts w:cstheme="minorHAnsi"/>
          <w:color w:val="000000" w:themeColor="text1"/>
        </w:rPr>
        <w:t xml:space="preserve"> has highlighted that the costs relating to reoffenders are significantly high.</w:t>
      </w:r>
      <w:r w:rsidR="00B668FF">
        <w:rPr>
          <w:rFonts w:cstheme="minorHAnsi"/>
          <w:color w:val="000000" w:themeColor="text1"/>
        </w:rPr>
        <w:t xml:space="preserve"> </w:t>
      </w:r>
      <w:r w:rsidR="00457B50" w:rsidRPr="00361376">
        <w:rPr>
          <w:rFonts w:cstheme="minorHAnsi"/>
          <w:color w:val="000000" w:themeColor="text1"/>
        </w:rPr>
        <w:t xml:space="preserve">However, </w:t>
      </w:r>
      <w:r w:rsidR="00744E0A" w:rsidRPr="00361376">
        <w:rPr>
          <w:rFonts w:cstheme="minorHAnsi"/>
          <w:color w:val="000000" w:themeColor="text1"/>
        </w:rPr>
        <w:t>by applying care and various network support from a variety of partnership resources, re-offending can be</w:t>
      </w:r>
      <w:r w:rsidR="00457B50" w:rsidRPr="00361376">
        <w:rPr>
          <w:rFonts w:cstheme="minorHAnsi"/>
          <w:color w:val="000000" w:themeColor="text1"/>
        </w:rPr>
        <w:t xml:space="preserve"> </w:t>
      </w:r>
      <w:r w:rsidR="00330DD9" w:rsidRPr="00361376">
        <w:rPr>
          <w:rFonts w:cstheme="minorHAnsi"/>
          <w:color w:val="000000" w:themeColor="text1"/>
        </w:rPr>
        <w:t>decreased</w:t>
      </w:r>
      <w:r w:rsidR="00744E0A" w:rsidRPr="00361376">
        <w:rPr>
          <w:rFonts w:cstheme="minorHAnsi"/>
          <w:color w:val="000000" w:themeColor="text1"/>
        </w:rPr>
        <w:t xml:space="preserve"> through good organisational skills</w:t>
      </w:r>
      <w:proofErr w:type="gramStart"/>
      <w:r w:rsidR="00744E0A" w:rsidRPr="00361376">
        <w:rPr>
          <w:rFonts w:cstheme="minorHAnsi"/>
          <w:color w:val="000000" w:themeColor="text1"/>
        </w:rPr>
        <w:t>.</w:t>
      </w:r>
      <w:r w:rsidR="004906D5" w:rsidRPr="00361376">
        <w:rPr>
          <w:rFonts w:cstheme="minorHAnsi"/>
          <w:color w:val="000000" w:themeColor="text1"/>
        </w:rPr>
        <w:t xml:space="preserve">  </w:t>
      </w:r>
      <w:proofErr w:type="gramEnd"/>
      <w:r w:rsidR="004906D5" w:rsidRPr="00361376">
        <w:rPr>
          <w:rFonts w:cstheme="minorHAnsi"/>
          <w:color w:val="000000" w:themeColor="text1"/>
        </w:rPr>
        <w:t>It is believed, that through partnership working</w:t>
      </w:r>
      <w:r w:rsidR="00E86436" w:rsidRPr="00361376">
        <w:rPr>
          <w:rFonts w:cstheme="minorHAnsi"/>
          <w:color w:val="000000" w:themeColor="text1"/>
        </w:rPr>
        <w:t>,</w:t>
      </w:r>
      <w:r w:rsidR="004906D5" w:rsidRPr="00361376">
        <w:rPr>
          <w:rFonts w:cstheme="minorHAnsi"/>
          <w:color w:val="000000" w:themeColor="text1"/>
        </w:rPr>
        <w:t xml:space="preserve"> i</w:t>
      </w:r>
      <w:r w:rsidR="00E86436" w:rsidRPr="00361376">
        <w:rPr>
          <w:rFonts w:cstheme="minorHAnsi"/>
          <w:color w:val="000000" w:themeColor="text1"/>
        </w:rPr>
        <w:t>t is</w:t>
      </w:r>
      <w:r w:rsidR="004906D5" w:rsidRPr="00361376">
        <w:rPr>
          <w:rFonts w:cstheme="minorHAnsi"/>
          <w:color w:val="000000" w:themeColor="text1"/>
        </w:rPr>
        <w:t xml:space="preserve"> crucial </w:t>
      </w:r>
      <w:r w:rsidR="00E86436" w:rsidRPr="00361376">
        <w:rPr>
          <w:rFonts w:cstheme="minorHAnsi"/>
          <w:color w:val="000000" w:themeColor="text1"/>
        </w:rPr>
        <w:t xml:space="preserve">to </w:t>
      </w:r>
      <w:r w:rsidR="004906D5" w:rsidRPr="00361376">
        <w:rPr>
          <w:rFonts w:cstheme="minorHAnsi"/>
          <w:color w:val="000000" w:themeColor="text1"/>
        </w:rPr>
        <w:t>prevent</w:t>
      </w:r>
      <w:r w:rsidR="00E86436" w:rsidRPr="00361376">
        <w:rPr>
          <w:rFonts w:cstheme="minorHAnsi"/>
          <w:color w:val="000000" w:themeColor="text1"/>
        </w:rPr>
        <w:t xml:space="preserve"> </w:t>
      </w:r>
      <w:r w:rsidR="004906D5" w:rsidRPr="00361376">
        <w:rPr>
          <w:rFonts w:cstheme="minorHAnsi"/>
          <w:color w:val="000000" w:themeColor="text1"/>
        </w:rPr>
        <w:t>re-offending</w:t>
      </w:r>
      <w:r w:rsidR="00E86436" w:rsidRPr="00361376">
        <w:rPr>
          <w:rFonts w:cstheme="minorHAnsi"/>
          <w:color w:val="000000" w:themeColor="text1"/>
        </w:rPr>
        <w:t xml:space="preserve"> </w:t>
      </w:r>
      <w:r w:rsidR="004906D5" w:rsidRPr="00361376">
        <w:rPr>
          <w:rFonts w:cstheme="minorHAnsi"/>
          <w:color w:val="000000" w:themeColor="text1"/>
        </w:rPr>
        <w:t>through IOM</w:t>
      </w:r>
      <w:r w:rsidR="00A15DE7" w:rsidRPr="00361376">
        <w:rPr>
          <w:rFonts w:cstheme="minorHAnsi"/>
          <w:color w:val="000000" w:themeColor="text1"/>
        </w:rPr>
        <w:t>,</w:t>
      </w:r>
      <w:r w:rsidR="0063466D" w:rsidRPr="00361376">
        <w:rPr>
          <w:rFonts w:cstheme="minorHAnsi"/>
          <w:color w:val="000000" w:themeColor="text1"/>
        </w:rPr>
        <w:t xml:space="preserve"> wh</w:t>
      </w:r>
      <w:r w:rsidR="007E2367" w:rsidRPr="00361376">
        <w:rPr>
          <w:rFonts w:cstheme="minorHAnsi"/>
          <w:color w:val="000000" w:themeColor="text1"/>
        </w:rPr>
        <w:t xml:space="preserve">ere </w:t>
      </w:r>
      <w:r w:rsidR="0063466D" w:rsidRPr="00361376">
        <w:rPr>
          <w:rFonts w:cstheme="minorHAnsi"/>
          <w:color w:val="000000" w:themeColor="text1"/>
        </w:rPr>
        <w:t xml:space="preserve">a perpetrators requirements are </w:t>
      </w:r>
      <w:r w:rsidR="00651B14" w:rsidRPr="00361376">
        <w:rPr>
          <w:rFonts w:cstheme="minorHAnsi"/>
          <w:color w:val="000000" w:themeColor="text1"/>
        </w:rPr>
        <w:t xml:space="preserve">assessed </w:t>
      </w:r>
      <w:r w:rsidR="00C470F6" w:rsidRPr="00361376">
        <w:rPr>
          <w:rFonts w:cstheme="minorHAnsi"/>
          <w:color w:val="000000" w:themeColor="text1"/>
        </w:rPr>
        <w:t>to</w:t>
      </w:r>
      <w:r w:rsidR="00651B14" w:rsidRPr="00361376">
        <w:rPr>
          <w:rFonts w:cstheme="minorHAnsi"/>
          <w:color w:val="000000" w:themeColor="text1"/>
        </w:rPr>
        <w:t xml:space="preserve"> stop further incidents of crime from occurring</w:t>
      </w:r>
      <w:proofErr w:type="gramStart"/>
      <w:r w:rsidR="00651B14" w:rsidRPr="00361376">
        <w:rPr>
          <w:rFonts w:cstheme="minorHAnsi"/>
          <w:color w:val="000000" w:themeColor="text1"/>
        </w:rPr>
        <w:t>.</w:t>
      </w:r>
      <w:r w:rsidR="00C470F6" w:rsidRPr="00361376">
        <w:rPr>
          <w:rFonts w:cstheme="minorHAnsi"/>
          <w:color w:val="000000" w:themeColor="text1"/>
        </w:rPr>
        <w:t xml:space="preserve">  </w:t>
      </w:r>
      <w:proofErr w:type="gramEnd"/>
      <w:r w:rsidR="00C470F6" w:rsidRPr="00361376">
        <w:rPr>
          <w:rFonts w:cstheme="minorHAnsi"/>
          <w:color w:val="000000" w:themeColor="text1"/>
        </w:rPr>
        <w:t xml:space="preserve">Furthermore, not only are partnership working methods such as IOM most effectual in preventing re-offending, </w:t>
      </w:r>
      <w:r w:rsidR="00C86325" w:rsidRPr="00361376">
        <w:rPr>
          <w:rFonts w:cstheme="minorHAnsi"/>
          <w:color w:val="000000" w:themeColor="text1"/>
        </w:rPr>
        <w:t>but they also play a vital part in supporting individuals with issues such as alcohol and drugs, mental health</w:t>
      </w:r>
      <w:r w:rsidR="00383B31" w:rsidRPr="00361376">
        <w:rPr>
          <w:rFonts w:cstheme="minorHAnsi"/>
          <w:color w:val="000000" w:themeColor="text1"/>
        </w:rPr>
        <w:t xml:space="preserve">, </w:t>
      </w:r>
      <w:r w:rsidR="00C86325" w:rsidRPr="00361376">
        <w:rPr>
          <w:rFonts w:cstheme="minorHAnsi"/>
          <w:color w:val="000000" w:themeColor="text1"/>
        </w:rPr>
        <w:t>wellbeing, and homelessness</w:t>
      </w:r>
      <w:proofErr w:type="gramStart"/>
      <w:r w:rsidR="00C86325" w:rsidRPr="00361376">
        <w:rPr>
          <w:rFonts w:cstheme="minorHAnsi"/>
          <w:color w:val="000000" w:themeColor="text1"/>
        </w:rPr>
        <w:t xml:space="preserve">.  </w:t>
      </w:r>
      <w:proofErr w:type="gramEnd"/>
      <w:r w:rsidR="00670D39" w:rsidRPr="00361376">
        <w:rPr>
          <w:rFonts w:cstheme="minorHAnsi"/>
          <w:color w:val="000000" w:themeColor="text1"/>
        </w:rPr>
        <w:t xml:space="preserve">On the other hand, </w:t>
      </w:r>
      <w:r w:rsidR="002870A6" w:rsidRPr="00361376">
        <w:rPr>
          <w:rFonts w:cstheme="minorHAnsi"/>
          <w:color w:val="000000" w:themeColor="text1"/>
        </w:rPr>
        <w:t xml:space="preserve">research indicated that, </w:t>
      </w:r>
      <w:r w:rsidR="005912FA" w:rsidRPr="00361376">
        <w:rPr>
          <w:rFonts w:cstheme="minorHAnsi"/>
          <w:color w:val="000000" w:themeColor="text1"/>
        </w:rPr>
        <w:t xml:space="preserve">a multi-agency approach may not always be the most effective way of </w:t>
      </w:r>
      <w:r w:rsidR="00824D5F" w:rsidRPr="00361376">
        <w:rPr>
          <w:rFonts w:cstheme="minorHAnsi"/>
          <w:color w:val="000000" w:themeColor="text1"/>
        </w:rPr>
        <w:t xml:space="preserve">young people </w:t>
      </w:r>
      <w:r w:rsidR="005912FA" w:rsidRPr="00361376">
        <w:rPr>
          <w:rFonts w:cstheme="minorHAnsi"/>
          <w:color w:val="000000" w:themeColor="text1"/>
        </w:rPr>
        <w:t xml:space="preserve">desisting crime, as a breakdown of communication can allow </w:t>
      </w:r>
      <w:r w:rsidR="00BD55B1" w:rsidRPr="00361376">
        <w:rPr>
          <w:rFonts w:cstheme="minorHAnsi"/>
          <w:color w:val="000000" w:themeColor="text1"/>
        </w:rPr>
        <w:t>information not</w:t>
      </w:r>
      <w:r w:rsidR="005912FA" w:rsidRPr="00361376">
        <w:rPr>
          <w:rFonts w:cstheme="minorHAnsi"/>
          <w:color w:val="000000" w:themeColor="text1"/>
        </w:rPr>
        <w:t xml:space="preserve"> to be distributed</w:t>
      </w:r>
      <w:r w:rsidR="002870A6" w:rsidRPr="00361376">
        <w:rPr>
          <w:rFonts w:cstheme="minorHAnsi"/>
          <w:color w:val="000000" w:themeColor="text1"/>
        </w:rPr>
        <w:t>,</w:t>
      </w:r>
      <w:r w:rsidR="005912FA" w:rsidRPr="00361376">
        <w:rPr>
          <w:rFonts w:cstheme="minorHAnsi"/>
          <w:color w:val="000000" w:themeColor="text1"/>
        </w:rPr>
        <w:t xml:space="preserve"> </w:t>
      </w:r>
      <w:r w:rsidR="00245D9A" w:rsidRPr="00361376">
        <w:rPr>
          <w:rFonts w:cstheme="minorHAnsi"/>
          <w:color w:val="000000" w:themeColor="text1"/>
        </w:rPr>
        <w:t xml:space="preserve">leading to negative effects </w:t>
      </w:r>
      <w:r w:rsidR="00824D5F" w:rsidRPr="00361376">
        <w:rPr>
          <w:rFonts w:cstheme="minorHAnsi"/>
          <w:color w:val="000000" w:themeColor="text1"/>
        </w:rPr>
        <w:t>whilst</w:t>
      </w:r>
      <w:r w:rsidR="00245D9A" w:rsidRPr="00361376">
        <w:rPr>
          <w:rFonts w:cstheme="minorHAnsi"/>
          <w:color w:val="000000" w:themeColor="text1"/>
        </w:rPr>
        <w:t xml:space="preserve"> leaving custody</w:t>
      </w:r>
      <w:proofErr w:type="gramStart"/>
      <w:r w:rsidR="00245D9A" w:rsidRPr="00361376">
        <w:rPr>
          <w:rFonts w:cstheme="minorHAnsi"/>
          <w:color w:val="000000" w:themeColor="text1"/>
        </w:rPr>
        <w:t>.</w:t>
      </w:r>
      <w:r w:rsidR="00BD55B1" w:rsidRPr="00361376">
        <w:rPr>
          <w:rFonts w:cstheme="minorHAnsi"/>
          <w:color w:val="000000" w:themeColor="text1"/>
        </w:rPr>
        <w:t xml:space="preserve">  </w:t>
      </w:r>
      <w:proofErr w:type="gramEnd"/>
      <w:r w:rsidR="00BD55B1" w:rsidRPr="00361376">
        <w:rPr>
          <w:rFonts w:cstheme="minorHAnsi"/>
          <w:color w:val="000000" w:themeColor="text1"/>
        </w:rPr>
        <w:t xml:space="preserve">Moreover, the incorrect organisation is often </w:t>
      </w:r>
      <w:proofErr w:type="gramStart"/>
      <w:r w:rsidR="00BD55B1" w:rsidRPr="00361376">
        <w:rPr>
          <w:rFonts w:cstheme="minorHAnsi"/>
          <w:color w:val="000000" w:themeColor="text1"/>
        </w:rPr>
        <w:t>utilised</w:t>
      </w:r>
      <w:proofErr w:type="gramEnd"/>
      <w:r w:rsidR="00BD55B1" w:rsidRPr="00361376">
        <w:rPr>
          <w:rFonts w:cstheme="minorHAnsi"/>
          <w:color w:val="000000" w:themeColor="text1"/>
        </w:rPr>
        <w:t xml:space="preserve"> to aid with welfare issues, leading to IOM being unsuccessful in certain areas of the UK.</w:t>
      </w:r>
      <w:r w:rsidR="00972130" w:rsidRPr="00361376">
        <w:rPr>
          <w:rFonts w:cstheme="minorHAnsi"/>
          <w:color w:val="000000" w:themeColor="text1"/>
        </w:rPr>
        <w:t xml:space="preserve">  Therefore, other methods such as </w:t>
      </w:r>
      <w:r w:rsidR="00196837" w:rsidRPr="00361376">
        <w:rPr>
          <w:rFonts w:cstheme="minorHAnsi"/>
          <w:color w:val="000000" w:themeColor="text1"/>
        </w:rPr>
        <w:t xml:space="preserve">organising </w:t>
      </w:r>
      <w:r w:rsidR="00972130" w:rsidRPr="00361376">
        <w:rPr>
          <w:rFonts w:cstheme="minorHAnsi"/>
          <w:color w:val="000000" w:themeColor="text1"/>
        </w:rPr>
        <w:t xml:space="preserve">community service </w:t>
      </w:r>
      <w:r w:rsidR="00196837" w:rsidRPr="00361376">
        <w:rPr>
          <w:rFonts w:cstheme="minorHAnsi"/>
          <w:color w:val="000000" w:themeColor="text1"/>
        </w:rPr>
        <w:t>or</w:t>
      </w:r>
      <w:r w:rsidR="00972130" w:rsidRPr="00361376">
        <w:rPr>
          <w:rFonts w:cstheme="minorHAnsi"/>
          <w:color w:val="000000" w:themeColor="text1"/>
        </w:rPr>
        <w:t xml:space="preserve"> DTPs</w:t>
      </w:r>
      <w:r w:rsidR="00196837" w:rsidRPr="00361376">
        <w:rPr>
          <w:rFonts w:cstheme="minorHAnsi"/>
          <w:color w:val="000000" w:themeColor="text1"/>
        </w:rPr>
        <w:t xml:space="preserve"> may be more effective in preventing re-offending</w:t>
      </w:r>
      <w:proofErr w:type="gramStart"/>
      <w:r w:rsidR="00196837" w:rsidRPr="00361376">
        <w:rPr>
          <w:rFonts w:cstheme="minorHAnsi"/>
          <w:color w:val="000000" w:themeColor="text1"/>
        </w:rPr>
        <w:t xml:space="preserve">.  </w:t>
      </w:r>
      <w:proofErr w:type="gramEnd"/>
      <w:r w:rsidR="000D71A2" w:rsidRPr="00361376">
        <w:rPr>
          <w:rFonts w:cstheme="minorHAnsi"/>
          <w:color w:val="000000" w:themeColor="text1"/>
        </w:rPr>
        <w:t>However, studies do show that those individuals who are under IOM are more unlikely to re-offend, especially in areas of the UK such as Bedfordshire</w:t>
      </w:r>
      <w:proofErr w:type="gramStart"/>
      <w:r w:rsidR="00B77DB5" w:rsidRPr="00361376">
        <w:rPr>
          <w:rFonts w:cstheme="minorHAnsi"/>
          <w:color w:val="000000" w:themeColor="text1"/>
        </w:rPr>
        <w:t xml:space="preserve">.  </w:t>
      </w:r>
      <w:proofErr w:type="gramEnd"/>
      <w:r w:rsidR="00B77DB5" w:rsidRPr="00361376">
        <w:rPr>
          <w:rFonts w:cstheme="minorHAnsi"/>
          <w:color w:val="000000" w:themeColor="text1"/>
        </w:rPr>
        <w:t xml:space="preserve">Despite this, even though IOM can be effective in preventing re-offending, more people need to </w:t>
      </w:r>
      <w:proofErr w:type="gramStart"/>
      <w:r w:rsidR="00B77DB5" w:rsidRPr="00361376">
        <w:rPr>
          <w:rFonts w:cstheme="minorHAnsi"/>
          <w:color w:val="000000" w:themeColor="text1"/>
        </w:rPr>
        <w:t>be examined</w:t>
      </w:r>
      <w:proofErr w:type="gramEnd"/>
      <w:r w:rsidR="00B77DB5" w:rsidRPr="00361376">
        <w:rPr>
          <w:rFonts w:cstheme="minorHAnsi"/>
          <w:color w:val="000000" w:themeColor="text1"/>
        </w:rPr>
        <w:t xml:space="preserve"> and additional research is needed to indicate </w:t>
      </w:r>
      <w:r w:rsidR="00133AA7" w:rsidRPr="00361376">
        <w:rPr>
          <w:rFonts w:cstheme="minorHAnsi"/>
          <w:color w:val="000000" w:themeColor="text1"/>
        </w:rPr>
        <w:t>whether</w:t>
      </w:r>
      <w:r w:rsidR="00B77DB5" w:rsidRPr="00361376">
        <w:rPr>
          <w:rFonts w:cstheme="minorHAnsi"/>
          <w:color w:val="000000" w:themeColor="text1"/>
        </w:rPr>
        <w:t xml:space="preserve"> partnership working such as IOM is the most effectual way of preventing recidivism</w:t>
      </w:r>
      <w:r w:rsidR="005F6EA2">
        <w:rPr>
          <w:rFonts w:cstheme="minorHAnsi"/>
          <w:color w:val="000000" w:themeColor="text1"/>
        </w:rPr>
        <w:t>.</w:t>
      </w:r>
    </w:p>
    <w:p w14:paraId="1AE9445D" w14:textId="77777777" w:rsidR="00DA6BDC" w:rsidRPr="00361376" w:rsidRDefault="00DA6BDC" w:rsidP="003A43E0">
      <w:pPr>
        <w:tabs>
          <w:tab w:val="left" w:pos="1165"/>
        </w:tabs>
        <w:rPr>
          <w:rFonts w:cstheme="minorHAnsi"/>
        </w:rPr>
      </w:pPr>
    </w:p>
    <w:p w14:paraId="170A8C56" w14:textId="297FFFCD" w:rsidR="00DA6BDC" w:rsidRPr="00361376" w:rsidRDefault="00665687" w:rsidP="003A43E0">
      <w:pPr>
        <w:tabs>
          <w:tab w:val="left" w:pos="1165"/>
        </w:tabs>
        <w:rPr>
          <w:rFonts w:cstheme="minorHAnsi"/>
        </w:rPr>
      </w:pPr>
      <w:r w:rsidRPr="00361376">
        <w:rPr>
          <w:rFonts w:cstheme="minorHAnsi"/>
        </w:rPr>
        <w:t>Word</w:t>
      </w:r>
      <w:r w:rsidR="00EC18C3">
        <w:rPr>
          <w:rFonts w:cstheme="minorHAnsi"/>
        </w:rPr>
        <w:t xml:space="preserve"> count:</w:t>
      </w:r>
      <w:r w:rsidR="00BF3DA7">
        <w:rPr>
          <w:rFonts w:cstheme="minorHAnsi"/>
        </w:rPr>
        <w:t xml:space="preserve"> 1057</w:t>
      </w:r>
    </w:p>
    <w:p w14:paraId="13677983" w14:textId="77777777" w:rsidR="00DA6BDC" w:rsidRPr="00361376" w:rsidRDefault="00DA6BDC" w:rsidP="003A43E0">
      <w:pPr>
        <w:tabs>
          <w:tab w:val="left" w:pos="1165"/>
        </w:tabs>
        <w:rPr>
          <w:rFonts w:cstheme="minorHAnsi"/>
          <w:sz w:val="24"/>
          <w:szCs w:val="24"/>
        </w:rPr>
      </w:pPr>
    </w:p>
    <w:p w14:paraId="2AAE97F6" w14:textId="77777777" w:rsidR="00DA6BDC" w:rsidRPr="00361376" w:rsidRDefault="00DA6BDC" w:rsidP="003A43E0">
      <w:pPr>
        <w:tabs>
          <w:tab w:val="left" w:pos="1165"/>
        </w:tabs>
        <w:rPr>
          <w:rFonts w:cstheme="minorHAnsi"/>
          <w:sz w:val="24"/>
          <w:szCs w:val="24"/>
        </w:rPr>
      </w:pPr>
    </w:p>
    <w:p w14:paraId="6B9F124C" w14:textId="77777777" w:rsidR="00DA6BDC" w:rsidRPr="00361376" w:rsidRDefault="00DA6BDC" w:rsidP="003A43E0">
      <w:pPr>
        <w:tabs>
          <w:tab w:val="left" w:pos="1165"/>
        </w:tabs>
        <w:rPr>
          <w:rFonts w:cstheme="minorHAnsi"/>
          <w:sz w:val="24"/>
          <w:szCs w:val="24"/>
        </w:rPr>
      </w:pPr>
    </w:p>
    <w:p w14:paraId="7019F408" w14:textId="77777777" w:rsidR="00DA6BDC" w:rsidRPr="00361376" w:rsidRDefault="00DA6BDC" w:rsidP="003A43E0">
      <w:pPr>
        <w:tabs>
          <w:tab w:val="left" w:pos="1165"/>
        </w:tabs>
        <w:rPr>
          <w:rFonts w:cstheme="minorHAnsi"/>
          <w:sz w:val="24"/>
          <w:szCs w:val="24"/>
        </w:rPr>
      </w:pPr>
    </w:p>
    <w:p w14:paraId="453EB442" w14:textId="77777777" w:rsidR="00DA6BDC" w:rsidRPr="00361376" w:rsidRDefault="00DA6BDC" w:rsidP="003A43E0">
      <w:pPr>
        <w:tabs>
          <w:tab w:val="left" w:pos="1165"/>
        </w:tabs>
        <w:rPr>
          <w:rFonts w:cstheme="minorHAnsi"/>
          <w:sz w:val="24"/>
          <w:szCs w:val="24"/>
        </w:rPr>
      </w:pPr>
    </w:p>
    <w:p w14:paraId="106D7A83" w14:textId="77777777" w:rsidR="00693ECC" w:rsidRPr="00361376" w:rsidRDefault="00693ECC" w:rsidP="003A43E0">
      <w:pPr>
        <w:tabs>
          <w:tab w:val="left" w:pos="1165"/>
        </w:tabs>
        <w:rPr>
          <w:rFonts w:cstheme="minorHAnsi"/>
          <w:sz w:val="24"/>
          <w:szCs w:val="24"/>
        </w:rPr>
      </w:pPr>
    </w:p>
    <w:p w14:paraId="16CE9126" w14:textId="77777777" w:rsidR="00361684" w:rsidRDefault="00361684" w:rsidP="003A43E0">
      <w:pPr>
        <w:tabs>
          <w:tab w:val="left" w:pos="1165"/>
        </w:tabs>
        <w:rPr>
          <w:rFonts w:cstheme="minorHAnsi"/>
        </w:rPr>
      </w:pPr>
    </w:p>
    <w:p w14:paraId="263F8C2D" w14:textId="6DC0C190" w:rsidR="003A43E0" w:rsidRPr="00361684" w:rsidRDefault="003A43E0" w:rsidP="003A43E0">
      <w:pPr>
        <w:tabs>
          <w:tab w:val="left" w:pos="1165"/>
        </w:tabs>
        <w:rPr>
          <w:rFonts w:cstheme="minorHAnsi"/>
          <w:b/>
          <w:bCs/>
        </w:rPr>
      </w:pPr>
      <w:r w:rsidRPr="00361684">
        <w:rPr>
          <w:rFonts w:cstheme="minorHAnsi"/>
          <w:b/>
          <w:bCs/>
        </w:rPr>
        <w:t xml:space="preserve">Bibliography </w:t>
      </w:r>
    </w:p>
    <w:p w14:paraId="1C18ED6A" w14:textId="0BCCAA56" w:rsidR="00927E76" w:rsidRPr="00361376" w:rsidRDefault="00927E76" w:rsidP="00927E76">
      <w:pPr>
        <w:rPr>
          <w:rFonts w:cstheme="minorHAnsi"/>
        </w:rPr>
      </w:pPr>
    </w:p>
    <w:p w14:paraId="62B415C0" w14:textId="1DA0310F" w:rsidR="00314610" w:rsidRPr="00361376" w:rsidRDefault="00C969CB" w:rsidP="00927E76">
      <w:pPr>
        <w:rPr>
          <w:rFonts w:cstheme="minorHAnsi"/>
        </w:rPr>
      </w:pPr>
      <w:r w:rsidRPr="00361376">
        <w:rPr>
          <w:rFonts w:cstheme="minorHAnsi"/>
        </w:rPr>
        <w:t>Action Fraud</w:t>
      </w:r>
      <w:r w:rsidR="008D317E" w:rsidRPr="00361376">
        <w:rPr>
          <w:rFonts w:cstheme="minorHAnsi"/>
        </w:rPr>
        <w:t>. (2019)</w:t>
      </w:r>
      <w:r w:rsidR="00D00985" w:rsidRPr="00361376">
        <w:rPr>
          <w:rFonts w:cstheme="minorHAnsi"/>
        </w:rPr>
        <w:t xml:space="preserve"> </w:t>
      </w:r>
      <w:r w:rsidR="00D00985" w:rsidRPr="00361376">
        <w:rPr>
          <w:rFonts w:cstheme="minorHAnsi"/>
          <w:i/>
          <w:iCs/>
        </w:rPr>
        <w:t>Most vul</w:t>
      </w:r>
      <w:r w:rsidR="00F249D1" w:rsidRPr="00361376">
        <w:rPr>
          <w:rFonts w:cstheme="minorHAnsi"/>
          <w:i/>
          <w:iCs/>
        </w:rPr>
        <w:t xml:space="preserve">nerable in society are more at risk of falling victim </w:t>
      </w:r>
      <w:r w:rsidR="00405A91" w:rsidRPr="00361376">
        <w:rPr>
          <w:rFonts w:cstheme="minorHAnsi"/>
          <w:i/>
          <w:iCs/>
        </w:rPr>
        <w:t>to fraudsters</w:t>
      </w:r>
      <w:r w:rsidR="00376439" w:rsidRPr="00361376">
        <w:rPr>
          <w:rFonts w:cstheme="minorHAnsi"/>
        </w:rPr>
        <w:t xml:space="preserve">. </w:t>
      </w:r>
      <w:r w:rsidR="00B26A74" w:rsidRPr="00361376">
        <w:rPr>
          <w:rFonts w:cstheme="minorHAnsi"/>
        </w:rPr>
        <w:t xml:space="preserve">Available at: </w:t>
      </w:r>
      <w:hyperlink r:id="rId9" w:history="1">
        <w:r w:rsidR="00B82B94" w:rsidRPr="00361376">
          <w:rPr>
            <w:rStyle w:val="Hyperlink"/>
            <w:rFonts w:cstheme="minorHAnsi"/>
          </w:rPr>
          <w:t>https://www.actionfraud.police.uk/news/most-vulnerable-in-society-are-more-at-risk-of-falling-victim-to-fraudsters</w:t>
        </w:r>
      </w:hyperlink>
      <w:r w:rsidR="00B82B94" w:rsidRPr="00361376">
        <w:rPr>
          <w:rFonts w:cstheme="minorHAnsi"/>
        </w:rPr>
        <w:t xml:space="preserve"> (Accessed </w:t>
      </w:r>
      <w:r w:rsidR="00AC14F4" w:rsidRPr="00361376">
        <w:rPr>
          <w:rFonts w:cstheme="minorHAnsi"/>
        </w:rPr>
        <w:t xml:space="preserve">2 October 2023). </w:t>
      </w:r>
    </w:p>
    <w:p w14:paraId="65BA3E11" w14:textId="2B3D1DFC" w:rsidR="008D317E" w:rsidRPr="00361376" w:rsidRDefault="00C969CB" w:rsidP="00927E76">
      <w:pPr>
        <w:rPr>
          <w:rFonts w:cstheme="minorHAnsi"/>
        </w:rPr>
      </w:pPr>
      <w:r w:rsidRPr="00361376">
        <w:rPr>
          <w:rFonts w:cstheme="minorHAnsi"/>
        </w:rPr>
        <w:t xml:space="preserve"> </w:t>
      </w:r>
    </w:p>
    <w:p w14:paraId="1C2E1FB8" w14:textId="75B9A552" w:rsidR="008B4FD9" w:rsidRPr="00361376" w:rsidRDefault="007B1F3B" w:rsidP="00927E76">
      <w:pPr>
        <w:rPr>
          <w:rFonts w:cstheme="minorHAnsi"/>
        </w:rPr>
      </w:pPr>
      <w:r w:rsidRPr="00361376">
        <w:rPr>
          <w:rFonts w:cstheme="minorHAnsi"/>
        </w:rPr>
        <w:t>Alison, L., McManus, M., Merry, S.</w:t>
      </w:r>
      <w:r w:rsidR="00B62BFE" w:rsidRPr="00361376">
        <w:rPr>
          <w:rFonts w:cstheme="minorHAnsi"/>
        </w:rPr>
        <w:t xml:space="preserve">, </w:t>
      </w:r>
      <w:r w:rsidRPr="00361376">
        <w:rPr>
          <w:rFonts w:cstheme="minorHAnsi"/>
        </w:rPr>
        <w:t xml:space="preserve">and Power N. </w:t>
      </w:r>
      <w:r w:rsidR="00FB15AC" w:rsidRPr="00361376">
        <w:rPr>
          <w:rFonts w:cstheme="minorHAnsi"/>
        </w:rPr>
        <w:t>(2012) ‘Drivers of Public Trust and Confidence in the UK’</w:t>
      </w:r>
      <w:r w:rsidR="00440098" w:rsidRPr="00361376">
        <w:rPr>
          <w:rFonts w:cstheme="minorHAnsi"/>
        </w:rPr>
        <w:t xml:space="preserve">, </w:t>
      </w:r>
      <w:r w:rsidR="00440098" w:rsidRPr="00361376">
        <w:rPr>
          <w:rFonts w:cstheme="minorHAnsi"/>
          <w:i/>
          <w:iCs/>
        </w:rPr>
        <w:t>International Journal of Police Science &amp; Management</w:t>
      </w:r>
      <w:r w:rsidR="00440098" w:rsidRPr="00361376">
        <w:rPr>
          <w:rFonts w:cstheme="minorHAnsi"/>
        </w:rPr>
        <w:t xml:space="preserve">, 14(2), pp. 118-135. Available at: </w:t>
      </w:r>
      <w:hyperlink r:id="rId10" w:history="1">
        <w:r w:rsidR="00440098" w:rsidRPr="00361376">
          <w:rPr>
            <w:rStyle w:val="Hyperlink"/>
            <w:rFonts w:cstheme="minorHAnsi"/>
          </w:rPr>
          <w:t>https://journals.sagepub.com/doi/epdf/10.1350/ijps.2012.14.2.268</w:t>
        </w:r>
      </w:hyperlink>
      <w:r w:rsidR="00440098" w:rsidRPr="00361376">
        <w:rPr>
          <w:rFonts w:cstheme="minorHAnsi"/>
        </w:rPr>
        <w:t xml:space="preserve"> (Accessed: 15 August 2023).</w:t>
      </w:r>
    </w:p>
    <w:p w14:paraId="6E0828DB" w14:textId="4A145351" w:rsidR="00100820" w:rsidRPr="00361376" w:rsidRDefault="00100820" w:rsidP="00927E76">
      <w:pPr>
        <w:rPr>
          <w:rFonts w:cstheme="minorHAnsi"/>
        </w:rPr>
      </w:pPr>
    </w:p>
    <w:p w14:paraId="08CD2AB6" w14:textId="284BF9AB" w:rsidR="00100820" w:rsidRPr="00361376" w:rsidRDefault="00100820" w:rsidP="00927E76">
      <w:pPr>
        <w:rPr>
          <w:rFonts w:cstheme="minorHAnsi"/>
        </w:rPr>
      </w:pPr>
      <w:r w:rsidRPr="00361376">
        <w:rPr>
          <w:rFonts w:cstheme="minorHAnsi"/>
        </w:rPr>
        <w:t xml:space="preserve">Ariel, B., and Williams, A.E. (2012) ‘The Bristol Integrated Offender Management Scheme: a Pseudo-Experiment Test of Desistance Theory’, </w:t>
      </w:r>
      <w:r w:rsidRPr="00361376">
        <w:rPr>
          <w:rFonts w:cstheme="minorHAnsi"/>
          <w:i/>
          <w:iCs/>
        </w:rPr>
        <w:t>Policing</w:t>
      </w:r>
      <w:r w:rsidRPr="00361376">
        <w:rPr>
          <w:rFonts w:cstheme="minorHAnsi"/>
        </w:rPr>
        <w:t xml:space="preserve">, 7(2), pp.123-134. Available at: </w:t>
      </w:r>
      <w:hyperlink r:id="rId11" w:history="1">
        <w:r w:rsidRPr="00361376">
          <w:rPr>
            <w:rStyle w:val="Hyperlink"/>
            <w:rFonts w:cstheme="minorHAnsi"/>
          </w:rPr>
          <w:t>https://www.researchgate.net/publication/274167716_The_Bristol_Integrated_Offender_Management_Scheme_a_Pseudo-Experimental_Test_of_Desistance_Theory</w:t>
        </w:r>
      </w:hyperlink>
      <w:r w:rsidRPr="00361376">
        <w:rPr>
          <w:rFonts w:cstheme="minorHAnsi"/>
        </w:rPr>
        <w:t xml:space="preserve"> (Accessed 16 October 2023).  </w:t>
      </w:r>
    </w:p>
    <w:p w14:paraId="05B5D8C9" w14:textId="2C4A4B52" w:rsidR="006C5B81" w:rsidRPr="00361376" w:rsidRDefault="006C5B81" w:rsidP="00927E76">
      <w:pPr>
        <w:rPr>
          <w:rFonts w:cstheme="minorHAnsi"/>
        </w:rPr>
      </w:pPr>
    </w:p>
    <w:p w14:paraId="41F05A63" w14:textId="77777777" w:rsidR="006C5B81" w:rsidRPr="00361376" w:rsidRDefault="006C5B81" w:rsidP="006C5B81">
      <w:pPr>
        <w:rPr>
          <w:rFonts w:cstheme="minorHAnsi"/>
        </w:rPr>
      </w:pPr>
      <w:r w:rsidRPr="00361376">
        <w:rPr>
          <w:rFonts w:cstheme="minorHAnsi"/>
        </w:rPr>
        <w:t xml:space="preserve">Asdigian, N.L., Finkelhor, D. (1996) ‘Risk Factors for Youth Victimization: Beyond a Lifestyles/Routine Activities Theory Approach, </w:t>
      </w:r>
      <w:r w:rsidRPr="00361376">
        <w:rPr>
          <w:rFonts w:cstheme="minorHAnsi"/>
          <w:i/>
          <w:iCs/>
        </w:rPr>
        <w:t>Violence and Victims</w:t>
      </w:r>
      <w:r w:rsidRPr="00361376">
        <w:rPr>
          <w:rFonts w:cstheme="minorHAnsi"/>
        </w:rPr>
        <w:t xml:space="preserve">, 11(1), pp. 3-19. Available at: </w:t>
      </w:r>
      <w:hyperlink r:id="rId12" w:history="1">
        <w:r w:rsidRPr="00361376">
          <w:rPr>
            <w:rStyle w:val="Hyperlink"/>
            <w:rFonts w:cstheme="minorHAnsi"/>
          </w:rPr>
          <w:t>https://www.proquest.com/docview/208555675/fulltext/45ED5847A9554567PQ/1?accountid=130472</w:t>
        </w:r>
      </w:hyperlink>
      <w:r w:rsidRPr="00361376">
        <w:rPr>
          <w:rFonts w:cstheme="minorHAnsi"/>
        </w:rPr>
        <w:t xml:space="preserve"> (Accessed 2 October 2023).  </w:t>
      </w:r>
    </w:p>
    <w:p w14:paraId="3CC85A50" w14:textId="77777777" w:rsidR="006C5B81" w:rsidRPr="00361376" w:rsidRDefault="006C5B81" w:rsidP="006C5B81">
      <w:pPr>
        <w:rPr>
          <w:rFonts w:cstheme="minorHAnsi"/>
        </w:rPr>
      </w:pPr>
    </w:p>
    <w:p w14:paraId="785A5006" w14:textId="513100CD" w:rsidR="00DA1519" w:rsidRPr="00361376" w:rsidRDefault="00013112" w:rsidP="00927E76">
      <w:pPr>
        <w:rPr>
          <w:rFonts w:cstheme="minorHAnsi"/>
        </w:rPr>
      </w:pPr>
      <w:r w:rsidRPr="00361376">
        <w:rPr>
          <w:rFonts w:cstheme="minorHAnsi"/>
        </w:rPr>
        <w:t xml:space="preserve">Baker, K. and Sutherland, A. (2009) </w:t>
      </w:r>
      <w:r w:rsidRPr="00361376">
        <w:rPr>
          <w:rFonts w:cstheme="minorHAnsi"/>
          <w:i/>
          <w:iCs/>
        </w:rPr>
        <w:t>Multi-Agency Public Protection Arrangements and Youth Justice</w:t>
      </w:r>
      <w:r w:rsidRPr="00361376">
        <w:rPr>
          <w:rFonts w:cstheme="minorHAnsi"/>
        </w:rPr>
        <w:t>. Bristol: Bristol University Press.</w:t>
      </w:r>
    </w:p>
    <w:p w14:paraId="5FF898AE" w14:textId="5F062DBD" w:rsidR="00546843" w:rsidRPr="00361376" w:rsidRDefault="00546843" w:rsidP="00927E76">
      <w:pPr>
        <w:rPr>
          <w:rFonts w:cstheme="minorHAnsi"/>
        </w:rPr>
      </w:pPr>
    </w:p>
    <w:p w14:paraId="0B15A665" w14:textId="5B762F39" w:rsidR="00546843" w:rsidRPr="00361376" w:rsidRDefault="00546843" w:rsidP="00927E76">
      <w:pPr>
        <w:rPr>
          <w:rFonts w:cstheme="minorHAnsi"/>
        </w:rPr>
      </w:pPr>
      <w:r w:rsidRPr="00361376">
        <w:rPr>
          <w:rFonts w:cstheme="minorHAnsi"/>
        </w:rPr>
        <w:t xml:space="preserve">Bales, W.D., and Piquero, A.R. (2012) ‘Assessing the impact of imprisonment on recidivism’, </w:t>
      </w:r>
      <w:r w:rsidRPr="00361376">
        <w:rPr>
          <w:rFonts w:cstheme="minorHAnsi"/>
          <w:i/>
          <w:iCs/>
        </w:rPr>
        <w:t>Journal of Experimental Criminology</w:t>
      </w:r>
      <w:r w:rsidRPr="00361376">
        <w:rPr>
          <w:rFonts w:cstheme="minorHAnsi"/>
        </w:rPr>
        <w:t xml:space="preserve">, 8, pp. 71-101. Available at: </w:t>
      </w:r>
      <w:hyperlink r:id="rId13" w:anchor="Sec19" w:history="1">
        <w:r w:rsidRPr="00361376">
          <w:rPr>
            <w:rStyle w:val="Hyperlink"/>
            <w:rFonts w:cstheme="minorHAnsi"/>
          </w:rPr>
          <w:t>https://link.springer.com/article/10.1007/s11292-011-9139-3#Sec19</w:t>
        </w:r>
      </w:hyperlink>
      <w:r w:rsidRPr="00361376">
        <w:rPr>
          <w:rFonts w:cstheme="minorHAnsi"/>
        </w:rPr>
        <w:t xml:space="preserve"> (Accessed: 26 October 2023).</w:t>
      </w:r>
    </w:p>
    <w:p w14:paraId="0CB42592" w14:textId="761209B5" w:rsidR="00C75968" w:rsidRPr="00361376" w:rsidRDefault="00C75968" w:rsidP="00927E76">
      <w:pPr>
        <w:rPr>
          <w:rFonts w:cstheme="minorHAnsi"/>
        </w:rPr>
      </w:pPr>
    </w:p>
    <w:p w14:paraId="2D0B6362" w14:textId="3156BD2D" w:rsidR="00C75968" w:rsidRPr="00361376" w:rsidRDefault="00C75968" w:rsidP="00927E76">
      <w:pPr>
        <w:rPr>
          <w:rFonts w:cstheme="minorHAnsi"/>
        </w:rPr>
      </w:pPr>
      <w:r w:rsidRPr="00361376">
        <w:rPr>
          <w:rFonts w:cstheme="minorHAnsi"/>
        </w:rPr>
        <w:t>Bark</w:t>
      </w:r>
      <w:r w:rsidR="00CE3463" w:rsidRPr="00361376">
        <w:rPr>
          <w:rFonts w:cstheme="minorHAnsi"/>
        </w:rPr>
        <w:t xml:space="preserve">huizen, M., and Kariuki, P.M. (2023) </w:t>
      </w:r>
      <w:r w:rsidR="008C09BF" w:rsidRPr="00361376">
        <w:rPr>
          <w:rFonts w:cstheme="minorHAnsi"/>
        </w:rPr>
        <w:t xml:space="preserve">‘The influence of socio-demographic factors and risky lifestyles </w:t>
      </w:r>
      <w:r w:rsidR="00CE67C6" w:rsidRPr="00361376">
        <w:rPr>
          <w:rFonts w:cstheme="minorHAnsi"/>
        </w:rPr>
        <w:t>on the criminal victimisation of students: The case of a Kenyan University</w:t>
      </w:r>
      <w:r w:rsidR="00593746" w:rsidRPr="00361376">
        <w:rPr>
          <w:rFonts w:cstheme="minorHAnsi"/>
        </w:rPr>
        <w:t>’</w:t>
      </w:r>
      <w:r w:rsidR="0074524D" w:rsidRPr="00361376">
        <w:rPr>
          <w:rFonts w:cstheme="minorHAnsi"/>
        </w:rPr>
        <w:t xml:space="preserve">, </w:t>
      </w:r>
      <w:r w:rsidR="00C1304A" w:rsidRPr="00361376">
        <w:rPr>
          <w:rFonts w:cstheme="minorHAnsi"/>
          <w:i/>
          <w:iCs/>
        </w:rPr>
        <w:t>African Per</w:t>
      </w:r>
      <w:r w:rsidR="00821889" w:rsidRPr="00361376">
        <w:rPr>
          <w:rFonts w:cstheme="minorHAnsi"/>
          <w:i/>
          <w:iCs/>
        </w:rPr>
        <w:t>spectives of Research in Teaching and Learning</w:t>
      </w:r>
      <w:r w:rsidR="00B21A35" w:rsidRPr="00361376">
        <w:rPr>
          <w:rFonts w:cstheme="minorHAnsi"/>
        </w:rPr>
        <w:t xml:space="preserve">, </w:t>
      </w:r>
      <w:r w:rsidR="00CF63C7" w:rsidRPr="00361376">
        <w:rPr>
          <w:rFonts w:cstheme="minorHAnsi"/>
        </w:rPr>
        <w:t>7(1), pp. 122-139</w:t>
      </w:r>
      <w:r w:rsidR="006D14A6" w:rsidRPr="00361376">
        <w:rPr>
          <w:rFonts w:cstheme="minorHAnsi"/>
        </w:rPr>
        <w:t xml:space="preserve">. Available at: </w:t>
      </w:r>
      <w:hyperlink r:id="rId14" w:history="1">
        <w:r w:rsidR="006D14A6" w:rsidRPr="00361376">
          <w:rPr>
            <w:rStyle w:val="Hyperlink"/>
            <w:rFonts w:cstheme="minorHAnsi"/>
          </w:rPr>
          <w:t>https://www.proquest.com/docview/2807107608/fulltextPDF/EF0C0A51EF124489PQ/2?accountid=130472</w:t>
        </w:r>
      </w:hyperlink>
      <w:r w:rsidR="006D14A6" w:rsidRPr="00361376">
        <w:rPr>
          <w:rFonts w:cstheme="minorHAnsi"/>
        </w:rPr>
        <w:t xml:space="preserve"> </w:t>
      </w:r>
      <w:r w:rsidR="00984482" w:rsidRPr="00361376">
        <w:rPr>
          <w:rFonts w:cstheme="minorHAnsi"/>
        </w:rPr>
        <w:t xml:space="preserve">(Accessed: 3 October 2023). </w:t>
      </w:r>
    </w:p>
    <w:p w14:paraId="5BEB97D9" w14:textId="77777777" w:rsidR="00DA1519" w:rsidRPr="00361376" w:rsidRDefault="00DA1519" w:rsidP="00927E76">
      <w:pPr>
        <w:rPr>
          <w:rFonts w:cstheme="minorHAnsi"/>
        </w:rPr>
      </w:pPr>
    </w:p>
    <w:p w14:paraId="11D5D8DB" w14:textId="3767BDC4" w:rsidR="001718D1" w:rsidRPr="00361376" w:rsidRDefault="00DA1519" w:rsidP="00927E76">
      <w:pPr>
        <w:rPr>
          <w:rFonts w:cstheme="minorHAnsi"/>
        </w:rPr>
      </w:pPr>
      <w:r w:rsidRPr="00361376">
        <w:rPr>
          <w:rFonts w:cstheme="minorHAnsi"/>
        </w:rPr>
        <w:t>Barnardo’s</w:t>
      </w:r>
      <w:r w:rsidR="003567BB" w:rsidRPr="00361376">
        <w:rPr>
          <w:rFonts w:cstheme="minorHAnsi"/>
        </w:rPr>
        <w:t xml:space="preserve">. </w:t>
      </w:r>
      <w:r w:rsidR="002766BE" w:rsidRPr="00361376">
        <w:rPr>
          <w:rFonts w:cstheme="minorHAnsi"/>
        </w:rPr>
        <w:t>(2021)</w:t>
      </w:r>
      <w:r w:rsidR="00013112" w:rsidRPr="00361376">
        <w:rPr>
          <w:rFonts w:cstheme="minorHAnsi"/>
        </w:rPr>
        <w:t xml:space="preserve"> </w:t>
      </w:r>
      <w:r w:rsidR="00641124" w:rsidRPr="00361376">
        <w:rPr>
          <w:rFonts w:cstheme="minorHAnsi"/>
          <w:i/>
          <w:iCs/>
        </w:rPr>
        <w:t xml:space="preserve">Urgent action needed as organised crime gangs </w:t>
      </w:r>
      <w:r w:rsidR="0036641F" w:rsidRPr="00361376">
        <w:rPr>
          <w:rFonts w:cstheme="minorHAnsi"/>
          <w:i/>
          <w:iCs/>
        </w:rPr>
        <w:t>take advantage of pandemic to target vulnerable children</w:t>
      </w:r>
      <w:r w:rsidR="005B2DA7" w:rsidRPr="00361376">
        <w:rPr>
          <w:rFonts w:cstheme="minorHAnsi"/>
        </w:rPr>
        <w:t xml:space="preserve">. </w:t>
      </w:r>
      <w:r w:rsidR="001345E5" w:rsidRPr="00361376">
        <w:rPr>
          <w:rFonts w:cstheme="minorHAnsi"/>
        </w:rPr>
        <w:t xml:space="preserve">Available at: </w:t>
      </w:r>
      <w:hyperlink r:id="rId15" w:history="1">
        <w:r w:rsidR="001345E5" w:rsidRPr="00361376">
          <w:rPr>
            <w:rStyle w:val="Hyperlink"/>
            <w:rFonts w:cstheme="minorHAnsi"/>
          </w:rPr>
          <w:t>https://www.barnardos.org.uk/news/urgent-action-needed-organised-crime-gangs-take-advantage-pandemic-target-vulnerable-children</w:t>
        </w:r>
      </w:hyperlink>
      <w:r w:rsidR="001345E5" w:rsidRPr="00361376">
        <w:rPr>
          <w:rFonts w:cstheme="minorHAnsi"/>
        </w:rPr>
        <w:t xml:space="preserve"> (Accessed 1 October 2023).</w:t>
      </w:r>
    </w:p>
    <w:p w14:paraId="582B4C17" w14:textId="1012F65C" w:rsidR="007D05A3" w:rsidRPr="00361376" w:rsidRDefault="007D05A3" w:rsidP="00927E76">
      <w:pPr>
        <w:rPr>
          <w:rFonts w:cstheme="minorHAnsi"/>
        </w:rPr>
      </w:pPr>
    </w:p>
    <w:p w14:paraId="4281DF65" w14:textId="786F6968" w:rsidR="007D05A3" w:rsidRPr="00361376" w:rsidRDefault="007D05A3" w:rsidP="00927E76">
      <w:pPr>
        <w:rPr>
          <w:rFonts w:cstheme="minorHAnsi"/>
        </w:rPr>
      </w:pPr>
      <w:r w:rsidRPr="00361376">
        <w:rPr>
          <w:rFonts w:cstheme="minorHAnsi"/>
        </w:rPr>
        <w:lastRenderedPageBreak/>
        <w:t xml:space="preserve">BBC </w:t>
      </w:r>
      <w:r w:rsidR="00832A61" w:rsidRPr="00361376">
        <w:rPr>
          <w:rFonts w:cstheme="minorHAnsi"/>
        </w:rPr>
        <w:t>News</w:t>
      </w:r>
      <w:r w:rsidRPr="00361376">
        <w:rPr>
          <w:rFonts w:cstheme="minorHAnsi"/>
        </w:rPr>
        <w:t xml:space="preserve">. (2022) ‘Gwent Police: Two Officers sacked for gross misconduct’, </w:t>
      </w:r>
      <w:r w:rsidR="00832A61" w:rsidRPr="00361376">
        <w:rPr>
          <w:rFonts w:cstheme="minorHAnsi"/>
        </w:rPr>
        <w:t>BBC, 6</w:t>
      </w:r>
      <w:r w:rsidR="00832A61" w:rsidRPr="00361376">
        <w:rPr>
          <w:rFonts w:cstheme="minorHAnsi"/>
          <w:vertAlign w:val="superscript"/>
        </w:rPr>
        <w:t>th</w:t>
      </w:r>
      <w:r w:rsidR="00832A61" w:rsidRPr="00361376">
        <w:rPr>
          <w:rFonts w:cstheme="minorHAnsi"/>
        </w:rPr>
        <w:t xml:space="preserve"> September. Available at: </w:t>
      </w:r>
      <w:hyperlink r:id="rId16" w:history="1">
        <w:r w:rsidR="00832A61" w:rsidRPr="00361376">
          <w:rPr>
            <w:rStyle w:val="Hyperlink"/>
            <w:rFonts w:cstheme="minorHAnsi"/>
          </w:rPr>
          <w:t>https://www.bbc.co.uk/news/uk-wales-62813141</w:t>
        </w:r>
      </w:hyperlink>
      <w:r w:rsidR="00832A61" w:rsidRPr="00361376">
        <w:rPr>
          <w:rFonts w:cstheme="minorHAnsi"/>
        </w:rPr>
        <w:t xml:space="preserve"> (Accessed: 2 November 2023)</w:t>
      </w:r>
      <w:proofErr w:type="gramStart"/>
      <w:r w:rsidR="00832A61" w:rsidRPr="00361376">
        <w:rPr>
          <w:rFonts w:cstheme="minorHAnsi"/>
        </w:rPr>
        <w:t xml:space="preserve">.  </w:t>
      </w:r>
      <w:proofErr w:type="gramEnd"/>
    </w:p>
    <w:p w14:paraId="4807192C" w14:textId="77777777" w:rsidR="001718D1" w:rsidRPr="00361376" w:rsidRDefault="001718D1" w:rsidP="00927E76">
      <w:pPr>
        <w:rPr>
          <w:rFonts w:cstheme="minorHAnsi"/>
        </w:rPr>
      </w:pPr>
    </w:p>
    <w:p w14:paraId="5B40EC88" w14:textId="3A164BDF" w:rsidR="006F7CBD" w:rsidRPr="00361376" w:rsidRDefault="001718D1" w:rsidP="00927E76">
      <w:pPr>
        <w:rPr>
          <w:rFonts w:cstheme="minorHAnsi"/>
        </w:rPr>
      </w:pPr>
      <w:r w:rsidRPr="00361376">
        <w:rPr>
          <w:rFonts w:cstheme="minorHAnsi"/>
        </w:rPr>
        <w:t>Berry</w:t>
      </w:r>
      <w:r w:rsidR="00745A63" w:rsidRPr="00361376">
        <w:rPr>
          <w:rFonts w:cstheme="minorHAnsi"/>
        </w:rPr>
        <w:t xml:space="preserve">, G., Briggs, P., </w:t>
      </w:r>
      <w:r w:rsidR="006F3E01" w:rsidRPr="00361376">
        <w:rPr>
          <w:rFonts w:cstheme="minorHAnsi"/>
        </w:rPr>
        <w:t>Erol,</w:t>
      </w:r>
      <w:r w:rsidR="000278B5" w:rsidRPr="00361376">
        <w:rPr>
          <w:rFonts w:cstheme="minorHAnsi"/>
        </w:rPr>
        <w:t xml:space="preserve"> R., and Van Staden, L. </w:t>
      </w:r>
      <w:r w:rsidR="009E7FE2" w:rsidRPr="00361376">
        <w:rPr>
          <w:rFonts w:cstheme="minorHAnsi"/>
        </w:rPr>
        <w:t>(2011)</w:t>
      </w:r>
      <w:r w:rsidR="00BF4A27" w:rsidRPr="00361376">
        <w:rPr>
          <w:rFonts w:cstheme="minorHAnsi"/>
        </w:rPr>
        <w:t xml:space="preserve"> </w:t>
      </w:r>
      <w:r w:rsidR="005D2998" w:rsidRPr="00361376">
        <w:rPr>
          <w:rFonts w:cstheme="minorHAnsi"/>
          <w:i/>
          <w:iCs/>
        </w:rPr>
        <w:t>The effectiveness of partnership working in a crime and disorder context</w:t>
      </w:r>
      <w:r w:rsidR="00A1236C" w:rsidRPr="00361376">
        <w:rPr>
          <w:rFonts w:cstheme="minorHAnsi"/>
        </w:rPr>
        <w:t xml:space="preserve">. </w:t>
      </w:r>
      <w:r w:rsidR="009A6E41" w:rsidRPr="00361376">
        <w:rPr>
          <w:rFonts w:cstheme="minorHAnsi"/>
        </w:rPr>
        <w:t>London: Home Office</w:t>
      </w:r>
      <w:r w:rsidR="00636851" w:rsidRPr="00361376">
        <w:rPr>
          <w:rFonts w:cstheme="minorHAnsi"/>
        </w:rPr>
        <w:t xml:space="preserve">. Available at: </w:t>
      </w:r>
      <w:hyperlink r:id="rId17" w:history="1">
        <w:r w:rsidR="00387401" w:rsidRPr="00361376">
          <w:rPr>
            <w:rStyle w:val="Hyperlink"/>
            <w:rFonts w:cstheme="minorHAnsi"/>
          </w:rPr>
          <w:t>https://assets.publishing.service.gov.uk/media/5a756a3c40f0b6397f35e41b/horr52-report.pdf</w:t>
        </w:r>
      </w:hyperlink>
      <w:r w:rsidR="00636851" w:rsidRPr="00361376">
        <w:rPr>
          <w:rFonts w:cstheme="minorHAnsi"/>
        </w:rPr>
        <w:t xml:space="preserve"> (Accessed 11 October 2023).</w:t>
      </w:r>
    </w:p>
    <w:p w14:paraId="4AB77A79" w14:textId="7BE2573C" w:rsidR="0089481B" w:rsidRPr="00361376" w:rsidRDefault="0089481B" w:rsidP="00927E76">
      <w:pPr>
        <w:rPr>
          <w:rFonts w:cstheme="minorHAnsi"/>
        </w:rPr>
      </w:pPr>
    </w:p>
    <w:p w14:paraId="35398C7D" w14:textId="333BCD10" w:rsidR="0089481B" w:rsidRPr="00361376" w:rsidRDefault="0089481B" w:rsidP="00927E76">
      <w:pPr>
        <w:rPr>
          <w:rFonts w:cstheme="minorHAnsi"/>
        </w:rPr>
      </w:pPr>
      <w:r w:rsidRPr="00361376">
        <w:rPr>
          <w:rFonts w:cstheme="minorHAnsi"/>
        </w:rPr>
        <w:t>Branagan, B., Rowley, A., and Waring, N. (2021)</w:t>
      </w:r>
      <w:r w:rsidR="00387401" w:rsidRPr="00361376">
        <w:rPr>
          <w:rFonts w:cstheme="minorHAnsi"/>
        </w:rPr>
        <w:t xml:space="preserve"> </w:t>
      </w:r>
      <w:r w:rsidR="00387401" w:rsidRPr="00361376">
        <w:rPr>
          <w:rFonts w:cstheme="minorHAnsi"/>
          <w:i/>
          <w:iCs/>
        </w:rPr>
        <w:t>IOM End of Year Performance Report</w:t>
      </w:r>
      <w:r w:rsidR="00387401" w:rsidRPr="00361376">
        <w:rPr>
          <w:rFonts w:cstheme="minorHAnsi"/>
        </w:rPr>
        <w:t xml:space="preserve">. Bedfordshire: </w:t>
      </w:r>
      <w:proofErr w:type="spellStart"/>
      <w:r w:rsidR="00387401" w:rsidRPr="00361376">
        <w:rPr>
          <w:rFonts w:cstheme="minorHAnsi"/>
        </w:rPr>
        <w:t>YouTurn</w:t>
      </w:r>
      <w:proofErr w:type="spellEnd"/>
      <w:r w:rsidR="00387401" w:rsidRPr="00361376">
        <w:rPr>
          <w:rFonts w:cstheme="minorHAnsi"/>
        </w:rPr>
        <w:t xml:space="preserve">. </w:t>
      </w:r>
      <w:r w:rsidR="007D5F02" w:rsidRPr="00361376">
        <w:rPr>
          <w:rFonts w:cstheme="minorHAnsi"/>
        </w:rPr>
        <w:t xml:space="preserve">Available at: </w:t>
      </w:r>
      <w:hyperlink r:id="rId18" w:history="1">
        <w:r w:rsidR="007D5F02" w:rsidRPr="00361376">
          <w:rPr>
            <w:rStyle w:val="Hyperlink"/>
            <w:rFonts w:cstheme="minorHAnsi"/>
          </w:rPr>
          <w:t>https://youturnfutures.com/wp-content/uploads/IOM-EOY-Report-2020-2021-V2.pdf</w:t>
        </w:r>
      </w:hyperlink>
      <w:r w:rsidR="007D5F02" w:rsidRPr="00361376">
        <w:rPr>
          <w:rFonts w:cstheme="minorHAnsi"/>
        </w:rPr>
        <w:t xml:space="preserve"> (Accessed 19 October 2023).  </w:t>
      </w:r>
    </w:p>
    <w:p w14:paraId="3F896E96" w14:textId="1664501B" w:rsidR="00593746" w:rsidRPr="00361376" w:rsidRDefault="00593746" w:rsidP="00927E76">
      <w:pPr>
        <w:rPr>
          <w:rFonts w:cstheme="minorHAnsi"/>
        </w:rPr>
      </w:pPr>
    </w:p>
    <w:p w14:paraId="2161C698" w14:textId="5171C8AE" w:rsidR="00593746" w:rsidRPr="00361376" w:rsidRDefault="00593746" w:rsidP="00927E76">
      <w:pPr>
        <w:rPr>
          <w:rFonts w:cstheme="minorHAnsi"/>
        </w:rPr>
      </w:pPr>
      <w:r w:rsidRPr="00361376">
        <w:rPr>
          <w:rFonts w:cstheme="minorHAnsi"/>
        </w:rPr>
        <w:t xml:space="preserve">Brown, S., and </w:t>
      </w:r>
      <w:proofErr w:type="spellStart"/>
      <w:r w:rsidRPr="00361376">
        <w:rPr>
          <w:rFonts w:cstheme="minorHAnsi"/>
        </w:rPr>
        <w:t>Sleath</w:t>
      </w:r>
      <w:proofErr w:type="spellEnd"/>
      <w:r w:rsidRPr="00361376">
        <w:rPr>
          <w:rFonts w:cstheme="minorHAnsi"/>
        </w:rPr>
        <w:t xml:space="preserve"> E. (201</w:t>
      </w:r>
      <w:r w:rsidR="00CB69A7" w:rsidRPr="00361376">
        <w:rPr>
          <w:rFonts w:cstheme="minorHAnsi"/>
        </w:rPr>
        <w:t>7</w:t>
      </w:r>
      <w:r w:rsidRPr="00361376">
        <w:rPr>
          <w:rFonts w:cstheme="minorHAnsi"/>
        </w:rPr>
        <w:t>) ‘Staff and offender perspectives of Integrated Offender Management and the impact of its introduction on arrests and risk of reoffending in one police force region’</w:t>
      </w:r>
      <w:r w:rsidR="0052617B" w:rsidRPr="00361376">
        <w:rPr>
          <w:rFonts w:cstheme="minorHAnsi"/>
        </w:rPr>
        <w:t xml:space="preserve">, </w:t>
      </w:r>
      <w:r w:rsidR="0052617B" w:rsidRPr="00361376">
        <w:rPr>
          <w:rFonts w:cstheme="minorHAnsi"/>
          <w:i/>
          <w:iCs/>
        </w:rPr>
        <w:t>Policing and Society</w:t>
      </w:r>
      <w:r w:rsidR="0052617B" w:rsidRPr="00361376">
        <w:rPr>
          <w:rFonts w:cstheme="minorHAnsi"/>
        </w:rPr>
        <w:t xml:space="preserve">, 29(5), pp. 511-529. Available at: </w:t>
      </w:r>
      <w:hyperlink r:id="rId19" w:history="1">
        <w:r w:rsidR="0052617B" w:rsidRPr="00361376">
          <w:rPr>
            <w:rStyle w:val="Hyperlink"/>
            <w:rFonts w:cstheme="minorHAnsi"/>
          </w:rPr>
          <w:t>https://pure.coventry.ac.uk/ws/files/23596383/Binder1.pdf</w:t>
        </w:r>
      </w:hyperlink>
      <w:r w:rsidR="0052617B" w:rsidRPr="00361376">
        <w:rPr>
          <w:rFonts w:cstheme="minorHAnsi"/>
        </w:rPr>
        <w:t xml:space="preserve"> (Accessed: 16 October 2023). </w:t>
      </w:r>
    </w:p>
    <w:p w14:paraId="0FC93EE9" w14:textId="77777777" w:rsidR="006F7CBD" w:rsidRPr="00361376" w:rsidRDefault="006F7CBD" w:rsidP="00927E76">
      <w:pPr>
        <w:rPr>
          <w:rFonts w:cstheme="minorHAnsi"/>
        </w:rPr>
      </w:pPr>
    </w:p>
    <w:p w14:paraId="0553C3C4" w14:textId="086D5AB2" w:rsidR="00013112" w:rsidRPr="00361376" w:rsidRDefault="006F7CBD" w:rsidP="00927E76">
      <w:pPr>
        <w:rPr>
          <w:rFonts w:cstheme="minorHAnsi"/>
        </w:rPr>
      </w:pPr>
      <w:r w:rsidRPr="00361376">
        <w:rPr>
          <w:rFonts w:cstheme="minorHAnsi"/>
        </w:rPr>
        <w:t>Brunton-Smith, I., and Hopkins, K. (2013)</w:t>
      </w:r>
      <w:r w:rsidR="00586AED" w:rsidRPr="00361376">
        <w:rPr>
          <w:rFonts w:cstheme="minorHAnsi"/>
        </w:rPr>
        <w:t xml:space="preserve"> </w:t>
      </w:r>
      <w:r w:rsidR="00B11D8E" w:rsidRPr="00361376">
        <w:rPr>
          <w:rFonts w:cstheme="minorHAnsi"/>
          <w:i/>
          <w:iCs/>
        </w:rPr>
        <w:t xml:space="preserve">The factors associated with proven </w:t>
      </w:r>
      <w:r w:rsidR="00A724E7" w:rsidRPr="00361376">
        <w:rPr>
          <w:rFonts w:cstheme="minorHAnsi"/>
          <w:i/>
          <w:iCs/>
        </w:rPr>
        <w:t>re-offending following release from prison: findings from waves 1 to 3 of SPCR</w:t>
      </w:r>
      <w:r w:rsidR="00A724E7" w:rsidRPr="00361376">
        <w:rPr>
          <w:rFonts w:cstheme="minorHAnsi"/>
        </w:rPr>
        <w:t>.</w:t>
      </w:r>
      <w:r w:rsidR="000916F5" w:rsidRPr="00361376">
        <w:rPr>
          <w:rFonts w:cstheme="minorHAnsi"/>
        </w:rPr>
        <w:t xml:space="preserve"> </w:t>
      </w:r>
      <w:r w:rsidR="0092036A" w:rsidRPr="00361376">
        <w:rPr>
          <w:rFonts w:cstheme="minorHAnsi"/>
        </w:rPr>
        <w:t xml:space="preserve">London: Ministry of Justice. Available at: </w:t>
      </w:r>
      <w:hyperlink r:id="rId20" w:history="1">
        <w:r w:rsidR="0092036A" w:rsidRPr="00361376">
          <w:rPr>
            <w:rStyle w:val="Hyperlink"/>
            <w:rFonts w:cstheme="minorHAnsi"/>
          </w:rPr>
          <w:t>https://assets.publishing.service.gov.uk/government/uploads/system/uploads/attachment_data/file/491119/re-offending-release-waves-1-3-spcr-findings.pdf</w:t>
        </w:r>
      </w:hyperlink>
      <w:r w:rsidR="0092036A" w:rsidRPr="00361376">
        <w:rPr>
          <w:rFonts w:cstheme="minorHAnsi"/>
        </w:rPr>
        <w:t xml:space="preserve"> </w:t>
      </w:r>
      <w:r w:rsidR="00E56CBA" w:rsidRPr="00361376">
        <w:rPr>
          <w:rFonts w:cstheme="minorHAnsi"/>
        </w:rPr>
        <w:t xml:space="preserve">(Accessed 11 October 2023).  </w:t>
      </w:r>
      <w:r w:rsidR="0092036A" w:rsidRPr="00361376">
        <w:rPr>
          <w:rFonts w:cstheme="minorHAnsi"/>
        </w:rPr>
        <w:t xml:space="preserve"> </w:t>
      </w:r>
      <w:r w:rsidR="001345E5" w:rsidRPr="00361376">
        <w:rPr>
          <w:rFonts w:cstheme="minorHAnsi"/>
        </w:rPr>
        <w:t xml:space="preserve">  </w:t>
      </w:r>
    </w:p>
    <w:p w14:paraId="4A50F5F9" w14:textId="1EF91BF0" w:rsidR="0037749E" w:rsidRPr="00361376" w:rsidRDefault="0037749E" w:rsidP="00927E76">
      <w:pPr>
        <w:rPr>
          <w:rFonts w:cstheme="minorHAnsi"/>
        </w:rPr>
      </w:pPr>
    </w:p>
    <w:p w14:paraId="3AF28A83" w14:textId="14C44BA6" w:rsidR="00B62BFE" w:rsidRPr="00361376" w:rsidRDefault="0037749E" w:rsidP="00927E76">
      <w:pPr>
        <w:rPr>
          <w:rFonts w:cstheme="minorHAnsi"/>
        </w:rPr>
      </w:pPr>
      <w:r w:rsidRPr="00361376">
        <w:rPr>
          <w:rFonts w:cstheme="minorHAnsi"/>
        </w:rPr>
        <w:t xml:space="preserve">Brunt, M. (2023) ‘Hanging by a thread’: Public trust in police has fallen to its lowest level ever, watchdog warns’, </w:t>
      </w:r>
      <w:r w:rsidRPr="00361376">
        <w:rPr>
          <w:rFonts w:cstheme="minorHAnsi"/>
          <w:i/>
          <w:iCs/>
        </w:rPr>
        <w:t>Sky News</w:t>
      </w:r>
      <w:r w:rsidRPr="00361376">
        <w:rPr>
          <w:rFonts w:cstheme="minorHAnsi"/>
        </w:rPr>
        <w:t>, 9</w:t>
      </w:r>
      <w:r w:rsidRPr="00361376">
        <w:rPr>
          <w:rFonts w:cstheme="minorHAnsi"/>
          <w:vertAlign w:val="superscript"/>
        </w:rPr>
        <w:t>th</w:t>
      </w:r>
      <w:r w:rsidRPr="00361376">
        <w:rPr>
          <w:rFonts w:cstheme="minorHAnsi"/>
        </w:rPr>
        <w:t xml:space="preserve"> June. Available at: </w:t>
      </w:r>
      <w:hyperlink r:id="rId21" w:history="1">
        <w:r w:rsidRPr="00361376">
          <w:rPr>
            <w:rStyle w:val="Hyperlink"/>
            <w:rFonts w:cstheme="minorHAnsi"/>
          </w:rPr>
          <w:t>https://news.sky.com/story/public-trust-in-police-is-hanging-by-a-thread-watchdog-admits-12898981</w:t>
        </w:r>
      </w:hyperlink>
      <w:r w:rsidRPr="00361376">
        <w:rPr>
          <w:rFonts w:cstheme="minorHAnsi"/>
        </w:rPr>
        <w:t xml:space="preserve"> (Accessed 15 August 2023).</w:t>
      </w:r>
    </w:p>
    <w:p w14:paraId="154E8437" w14:textId="77777777" w:rsidR="00B62BFE" w:rsidRPr="00361376" w:rsidRDefault="00B62BFE" w:rsidP="00927E76">
      <w:pPr>
        <w:rPr>
          <w:rFonts w:cstheme="minorHAnsi"/>
        </w:rPr>
      </w:pPr>
    </w:p>
    <w:p w14:paraId="4C118B49" w14:textId="77777777" w:rsidR="00841A14" w:rsidRPr="00361376" w:rsidRDefault="00B62BFE" w:rsidP="00927E76">
      <w:pPr>
        <w:rPr>
          <w:rFonts w:cstheme="minorHAnsi"/>
        </w:rPr>
      </w:pPr>
      <w:r w:rsidRPr="00361376">
        <w:rPr>
          <w:rFonts w:cstheme="minorHAnsi"/>
        </w:rPr>
        <w:t xml:space="preserve">Bryant, S., </w:t>
      </w:r>
      <w:proofErr w:type="spellStart"/>
      <w:r w:rsidRPr="00361376">
        <w:rPr>
          <w:rFonts w:cstheme="minorHAnsi"/>
        </w:rPr>
        <w:t>Lovbakke</w:t>
      </w:r>
      <w:proofErr w:type="spellEnd"/>
      <w:r w:rsidRPr="00361376">
        <w:rPr>
          <w:rFonts w:cstheme="minorHAnsi"/>
        </w:rPr>
        <w:t xml:space="preserve">, J., and Peck, M. (2015) </w:t>
      </w:r>
      <w:r w:rsidRPr="00361376">
        <w:rPr>
          <w:rFonts w:cstheme="minorHAnsi"/>
          <w:i/>
          <w:iCs/>
        </w:rPr>
        <w:t>Reoffending Analysis of MAPPA Eli</w:t>
      </w:r>
      <w:r w:rsidR="00F35A2E" w:rsidRPr="00361376">
        <w:rPr>
          <w:rFonts w:cstheme="minorHAnsi"/>
          <w:i/>
          <w:iCs/>
        </w:rPr>
        <w:t>gible Offenders</w:t>
      </w:r>
      <w:r w:rsidR="00F35A2E" w:rsidRPr="00361376">
        <w:rPr>
          <w:rFonts w:cstheme="minorHAnsi"/>
        </w:rPr>
        <w:t xml:space="preserve">. London: Ministry of Justice. Available at: </w:t>
      </w:r>
      <w:hyperlink r:id="rId22" w:anchor=":~:text=To%20analyse%20one%20year%20proven%20reoffending%20rates%20of,reoffending%20rates%20by%20gender%20and%20category%20of%20offender" w:history="1">
        <w:r w:rsidR="00F35A2E" w:rsidRPr="00361376">
          <w:rPr>
            <w:rStyle w:val="Hyperlink"/>
            <w:rFonts w:cstheme="minorHAnsi"/>
          </w:rPr>
          <w:t>https://assets.publishing.service.gov.uk/government/uploads/system/uploads/attachment_data/file/407139/reoffending-analysis-of-mappa-eligible-offenders.pdf#:~:text=To%20analyse%20one%20year%20proven%20reoffending%20rates%20of,reoffending%20rates%20by%20gender%20and%20category%20of%20offender</w:t>
        </w:r>
      </w:hyperlink>
      <w:r w:rsidR="00F35A2E" w:rsidRPr="00361376">
        <w:rPr>
          <w:rFonts w:cstheme="minorHAnsi"/>
        </w:rPr>
        <w:t xml:space="preserve"> (Accessed: 28 August 2023). </w:t>
      </w:r>
    </w:p>
    <w:p w14:paraId="5CBE647D" w14:textId="77777777" w:rsidR="00841A14" w:rsidRPr="00361376" w:rsidRDefault="00841A14" w:rsidP="00927E76">
      <w:pPr>
        <w:rPr>
          <w:rFonts w:cstheme="minorHAnsi"/>
        </w:rPr>
      </w:pPr>
    </w:p>
    <w:p w14:paraId="55B18ECB" w14:textId="04A26FE2" w:rsidR="0037749E" w:rsidRPr="00361376" w:rsidRDefault="00841A14" w:rsidP="00927E76">
      <w:pPr>
        <w:rPr>
          <w:rFonts w:cstheme="minorHAnsi"/>
        </w:rPr>
      </w:pPr>
      <w:r w:rsidRPr="00361376">
        <w:rPr>
          <w:rFonts w:cstheme="minorHAnsi"/>
        </w:rPr>
        <w:t xml:space="preserve">Cameron, A., Taylor, R., and </w:t>
      </w:r>
      <w:proofErr w:type="spellStart"/>
      <w:r w:rsidRPr="00361376">
        <w:rPr>
          <w:rFonts w:cstheme="minorHAnsi"/>
        </w:rPr>
        <w:t>Yakeley</w:t>
      </w:r>
      <w:proofErr w:type="spellEnd"/>
      <w:r w:rsidRPr="00361376">
        <w:rPr>
          <w:rFonts w:cstheme="minorHAnsi"/>
        </w:rPr>
        <w:t xml:space="preserve">, J. (2012) ‘MAPPA and mental health – 10 years of controversy’, </w:t>
      </w:r>
      <w:r w:rsidRPr="00361376">
        <w:rPr>
          <w:rFonts w:cstheme="minorHAnsi"/>
          <w:i/>
          <w:iCs/>
        </w:rPr>
        <w:t>The Psychiatrist</w:t>
      </w:r>
      <w:r w:rsidRPr="00361376">
        <w:rPr>
          <w:rFonts w:cstheme="minorHAnsi"/>
        </w:rPr>
        <w:t xml:space="preserve">, 36(6), pp.201-204. Available at: </w:t>
      </w:r>
      <w:hyperlink r:id="rId23" w:history="1">
        <w:r w:rsidRPr="00361376">
          <w:rPr>
            <w:rStyle w:val="Hyperlink"/>
            <w:rFonts w:cstheme="minorHAnsi"/>
          </w:rPr>
          <w:t>https://www.cambridge.org/core/journals/the-psychiatrist/article/mappa-and-mental-health-10-years-of-controversy/B2D2459AAEFB701F72B4869004383816</w:t>
        </w:r>
      </w:hyperlink>
      <w:r w:rsidRPr="00361376">
        <w:rPr>
          <w:rFonts w:cstheme="minorHAnsi"/>
        </w:rPr>
        <w:t xml:space="preserve"> (Accessed 28 October 2023).  </w:t>
      </w:r>
      <w:r w:rsidR="0037749E" w:rsidRPr="00361376">
        <w:rPr>
          <w:rFonts w:cstheme="minorHAnsi"/>
        </w:rPr>
        <w:t xml:space="preserve">  </w:t>
      </w:r>
    </w:p>
    <w:p w14:paraId="466398DA" w14:textId="77777777" w:rsidR="00C35575" w:rsidRPr="00361376" w:rsidRDefault="00C35575" w:rsidP="00927E76">
      <w:pPr>
        <w:rPr>
          <w:rFonts w:cstheme="minorHAnsi"/>
        </w:rPr>
      </w:pPr>
    </w:p>
    <w:p w14:paraId="795CFC91" w14:textId="77777777" w:rsidR="003A65F7" w:rsidRPr="00361376" w:rsidRDefault="008B4FD9" w:rsidP="00927E76">
      <w:pPr>
        <w:rPr>
          <w:rFonts w:cstheme="minorHAnsi"/>
        </w:rPr>
      </w:pPr>
      <w:proofErr w:type="spellStart"/>
      <w:r w:rsidRPr="00361376">
        <w:rPr>
          <w:rFonts w:cstheme="minorHAnsi"/>
        </w:rPr>
        <w:lastRenderedPageBreak/>
        <w:t>Casciani</w:t>
      </w:r>
      <w:proofErr w:type="spellEnd"/>
      <w:r w:rsidRPr="00361376">
        <w:rPr>
          <w:rFonts w:cstheme="minorHAnsi"/>
        </w:rPr>
        <w:t xml:space="preserve">, D. (2017) ‘Hillsborough: Criminal Charges explained’, </w:t>
      </w:r>
      <w:r w:rsidRPr="00361376">
        <w:rPr>
          <w:rFonts w:cstheme="minorHAnsi"/>
          <w:i/>
          <w:iCs/>
        </w:rPr>
        <w:t>BBC News</w:t>
      </w:r>
      <w:r w:rsidRPr="00361376">
        <w:rPr>
          <w:rFonts w:cstheme="minorHAnsi"/>
        </w:rPr>
        <w:t>, 28</w:t>
      </w:r>
      <w:r w:rsidRPr="00361376">
        <w:rPr>
          <w:rFonts w:cstheme="minorHAnsi"/>
          <w:vertAlign w:val="superscript"/>
        </w:rPr>
        <w:t>th</w:t>
      </w:r>
      <w:r w:rsidRPr="00361376">
        <w:rPr>
          <w:rFonts w:cstheme="minorHAnsi"/>
        </w:rPr>
        <w:t xml:space="preserve"> June</w:t>
      </w:r>
      <w:proofErr w:type="gramStart"/>
      <w:r w:rsidRPr="00361376">
        <w:rPr>
          <w:rFonts w:cstheme="minorHAnsi"/>
        </w:rPr>
        <w:t xml:space="preserve">.  </w:t>
      </w:r>
      <w:proofErr w:type="gramEnd"/>
      <w:r w:rsidRPr="00361376">
        <w:rPr>
          <w:rFonts w:cstheme="minorHAnsi"/>
        </w:rPr>
        <w:t xml:space="preserve">Available at: </w:t>
      </w:r>
      <w:hyperlink r:id="rId24" w:history="1">
        <w:r w:rsidRPr="00361376">
          <w:rPr>
            <w:rStyle w:val="Hyperlink"/>
            <w:rFonts w:cstheme="minorHAnsi"/>
          </w:rPr>
          <w:t>https://www.bbc.co.uk/news/uk-40432671</w:t>
        </w:r>
      </w:hyperlink>
      <w:r w:rsidRPr="00361376">
        <w:rPr>
          <w:rFonts w:cstheme="minorHAnsi"/>
        </w:rPr>
        <w:t xml:space="preserve"> (Accessed: 15 August 2023).</w:t>
      </w:r>
    </w:p>
    <w:p w14:paraId="10FD685B" w14:textId="77777777" w:rsidR="003A65F7" w:rsidRPr="00361376" w:rsidRDefault="003A65F7" w:rsidP="00927E76">
      <w:pPr>
        <w:rPr>
          <w:rFonts w:cstheme="minorHAnsi"/>
        </w:rPr>
      </w:pPr>
    </w:p>
    <w:p w14:paraId="7BF4C0F8" w14:textId="77777777" w:rsidR="00E90CE6" w:rsidRPr="00361376" w:rsidRDefault="003A65F7" w:rsidP="00927E76">
      <w:pPr>
        <w:rPr>
          <w:rFonts w:cstheme="minorHAnsi"/>
        </w:rPr>
      </w:pPr>
      <w:r w:rsidRPr="00361376">
        <w:rPr>
          <w:rFonts w:cstheme="minorHAnsi"/>
        </w:rPr>
        <w:t xml:space="preserve">Chapman, J., Hales, G., and Higgins, A. (2016) </w:t>
      </w:r>
      <w:r w:rsidRPr="00361376">
        <w:rPr>
          <w:rFonts w:cstheme="minorHAnsi"/>
          <w:i/>
          <w:iCs/>
        </w:rPr>
        <w:t>Police Effectiveness in a Changing World Multi-agency case management evidence and Orthodoxy</w:t>
      </w:r>
      <w:r w:rsidRPr="00361376">
        <w:rPr>
          <w:rFonts w:cstheme="minorHAnsi"/>
        </w:rPr>
        <w:t xml:space="preserve">. London: The Police Foundation. Available at: </w:t>
      </w:r>
      <w:hyperlink r:id="rId25" w:history="1">
        <w:r w:rsidRPr="00361376">
          <w:rPr>
            <w:rStyle w:val="Hyperlink"/>
            <w:rFonts w:cstheme="minorHAnsi"/>
          </w:rPr>
          <w:t>https://www.police-foundation.org.uk/wp-content/uploads/2017/06/changing_world_paper_3.pdf</w:t>
        </w:r>
      </w:hyperlink>
      <w:r w:rsidRPr="00361376">
        <w:rPr>
          <w:rFonts w:cstheme="minorHAnsi"/>
        </w:rPr>
        <w:t xml:space="preserve"> (Accessed: 27 October 2023).</w:t>
      </w:r>
    </w:p>
    <w:p w14:paraId="31395139" w14:textId="77777777" w:rsidR="00E90CE6" w:rsidRPr="00361376" w:rsidRDefault="00E90CE6" w:rsidP="00927E76">
      <w:pPr>
        <w:rPr>
          <w:rFonts w:cstheme="minorHAnsi"/>
        </w:rPr>
      </w:pPr>
    </w:p>
    <w:p w14:paraId="45AF5A24" w14:textId="6D0EE106" w:rsidR="007B1F3B" w:rsidRPr="00361376" w:rsidRDefault="00E90CE6" w:rsidP="00927E76">
      <w:pPr>
        <w:rPr>
          <w:rFonts w:cstheme="minorHAnsi"/>
        </w:rPr>
      </w:pPr>
      <w:proofErr w:type="spellStart"/>
      <w:r w:rsidRPr="00361376">
        <w:rPr>
          <w:rFonts w:cstheme="minorHAnsi"/>
        </w:rPr>
        <w:t>Cheminais</w:t>
      </w:r>
      <w:proofErr w:type="spellEnd"/>
      <w:r w:rsidRPr="00361376">
        <w:rPr>
          <w:rFonts w:cstheme="minorHAnsi"/>
        </w:rPr>
        <w:t xml:space="preserve">, R. (2009) ‘The Origin, Concept and Principles of Multi-Agency Partnership Working’, in </w:t>
      </w:r>
      <w:proofErr w:type="spellStart"/>
      <w:r w:rsidRPr="00361376">
        <w:rPr>
          <w:rFonts w:cstheme="minorHAnsi"/>
        </w:rPr>
        <w:t>Cheminais</w:t>
      </w:r>
      <w:proofErr w:type="spellEnd"/>
      <w:r w:rsidRPr="00361376">
        <w:rPr>
          <w:rFonts w:cstheme="minorHAnsi"/>
        </w:rPr>
        <w:t xml:space="preserve">, R. </w:t>
      </w:r>
      <w:r w:rsidRPr="00361376">
        <w:rPr>
          <w:rFonts w:cstheme="minorHAnsi"/>
          <w:i/>
          <w:iCs/>
        </w:rPr>
        <w:t>Effective Multi-Agency Partnerships Putting Every Child Matters into Practice</w:t>
      </w:r>
      <w:r w:rsidRPr="00361376">
        <w:rPr>
          <w:rFonts w:cstheme="minorHAnsi"/>
        </w:rPr>
        <w:t>. California: SAGE Publishing</w:t>
      </w:r>
      <w:proofErr w:type="gramStart"/>
      <w:r w:rsidRPr="00361376">
        <w:rPr>
          <w:rFonts w:cstheme="minorHAnsi"/>
        </w:rPr>
        <w:t xml:space="preserve">. </w:t>
      </w:r>
      <w:r w:rsidR="003A65F7" w:rsidRPr="00361376">
        <w:rPr>
          <w:rFonts w:cstheme="minorHAnsi"/>
        </w:rPr>
        <w:t xml:space="preserve"> </w:t>
      </w:r>
      <w:proofErr w:type="gramEnd"/>
      <w:r w:rsidR="008B4FD9" w:rsidRPr="00361376">
        <w:rPr>
          <w:rFonts w:cstheme="minorHAnsi"/>
        </w:rPr>
        <w:t xml:space="preserve"> </w:t>
      </w:r>
      <w:r w:rsidR="00440098" w:rsidRPr="00361376">
        <w:rPr>
          <w:rFonts w:cstheme="minorHAnsi"/>
        </w:rPr>
        <w:t xml:space="preserve"> </w:t>
      </w:r>
    </w:p>
    <w:p w14:paraId="7828BF06" w14:textId="77777777" w:rsidR="008D6143" w:rsidRPr="00361376" w:rsidRDefault="008D6143" w:rsidP="00927E76">
      <w:pPr>
        <w:rPr>
          <w:rFonts w:cstheme="minorHAnsi"/>
        </w:rPr>
      </w:pPr>
    </w:p>
    <w:p w14:paraId="60A8ABE8" w14:textId="071B8970" w:rsidR="00AB2410" w:rsidRPr="00361376" w:rsidRDefault="00FF6110" w:rsidP="00FF6110">
      <w:pPr>
        <w:rPr>
          <w:rFonts w:cstheme="minorHAnsi"/>
        </w:rPr>
      </w:pPr>
      <w:proofErr w:type="spellStart"/>
      <w:r w:rsidRPr="00361376">
        <w:rPr>
          <w:rFonts w:cstheme="minorHAnsi"/>
        </w:rPr>
        <w:t>Chêne</w:t>
      </w:r>
      <w:proofErr w:type="spellEnd"/>
      <w:r w:rsidRPr="00361376">
        <w:rPr>
          <w:rFonts w:cstheme="minorHAnsi"/>
        </w:rPr>
        <w:t xml:space="preserve">, M. (2013) </w:t>
      </w:r>
      <w:r w:rsidRPr="00361376">
        <w:rPr>
          <w:rFonts w:cstheme="minorHAnsi"/>
          <w:i/>
          <w:iCs/>
        </w:rPr>
        <w:t>Codes of Ethics for the Police</w:t>
      </w:r>
      <w:r w:rsidRPr="00361376">
        <w:rPr>
          <w:rFonts w:cstheme="minorHAnsi"/>
        </w:rPr>
        <w:t xml:space="preserve">. Available at: </w:t>
      </w:r>
      <w:hyperlink r:id="rId26" w:anchor=":~:text=Codes%20of%20ethics%20for%20the%20police%20can%20play,ethical%20standards%20and%20strengthen%20integrity%20across%20police%20forces" w:history="1">
        <w:r w:rsidRPr="00361376">
          <w:rPr>
            <w:rStyle w:val="Hyperlink"/>
            <w:rFonts w:cstheme="minorHAnsi"/>
          </w:rPr>
          <w:t>https://www.transparency.org/files/content/corruptionqas/Codes_of_ethics_for_the_police.pdf#:~:text=Codes%20of%20ethics%20for%20the%20police%20can%20play,ethical%20standards%20and%20strengthen%20integrity%20across%20police%20forces</w:t>
        </w:r>
      </w:hyperlink>
      <w:r w:rsidRPr="00361376">
        <w:rPr>
          <w:rFonts w:cstheme="minorHAnsi"/>
        </w:rPr>
        <w:t xml:space="preserve"> (Accessed: 23 July 2023).</w:t>
      </w:r>
    </w:p>
    <w:p w14:paraId="46744775" w14:textId="75E62F10" w:rsidR="0004066E" w:rsidRPr="00361376" w:rsidRDefault="0004066E" w:rsidP="00FF6110">
      <w:pPr>
        <w:rPr>
          <w:rFonts w:cstheme="minorHAnsi"/>
        </w:rPr>
      </w:pPr>
    </w:p>
    <w:p w14:paraId="718B93A2" w14:textId="77777777" w:rsidR="00742D16" w:rsidRPr="00361376" w:rsidRDefault="0004066E" w:rsidP="0004066E">
      <w:pPr>
        <w:rPr>
          <w:rFonts w:cstheme="minorHAnsi"/>
        </w:rPr>
      </w:pPr>
      <w:r w:rsidRPr="00361376">
        <w:rPr>
          <w:rFonts w:cstheme="minorHAnsi"/>
        </w:rPr>
        <w:t xml:space="preserve">Cohen, L.E., </w:t>
      </w:r>
      <w:proofErr w:type="spellStart"/>
      <w:r w:rsidRPr="00361376">
        <w:rPr>
          <w:rFonts w:cstheme="minorHAnsi"/>
        </w:rPr>
        <w:t>Kluegel</w:t>
      </w:r>
      <w:proofErr w:type="spellEnd"/>
      <w:r w:rsidRPr="00361376">
        <w:rPr>
          <w:rFonts w:cstheme="minorHAnsi"/>
        </w:rPr>
        <w:t xml:space="preserve">, J.R., and Land, K.C. (1981) ‘Social Inequality and Predatory Criminal Victimization: An Exposition and Test of a Formal Theory’, </w:t>
      </w:r>
      <w:r w:rsidRPr="00361376">
        <w:rPr>
          <w:rFonts w:cstheme="minorHAnsi"/>
          <w:i/>
          <w:iCs/>
        </w:rPr>
        <w:t>American Sociological Review</w:t>
      </w:r>
      <w:r w:rsidRPr="00361376">
        <w:rPr>
          <w:rFonts w:cstheme="minorHAnsi"/>
        </w:rPr>
        <w:t>,</w:t>
      </w:r>
      <w:r w:rsidRPr="00361376">
        <w:rPr>
          <w:rFonts w:cstheme="minorHAnsi"/>
          <w:i/>
          <w:iCs/>
        </w:rPr>
        <w:t xml:space="preserve"> </w:t>
      </w:r>
      <w:r w:rsidRPr="00361376">
        <w:rPr>
          <w:rFonts w:cstheme="minorHAnsi"/>
        </w:rPr>
        <w:t xml:space="preserve">46(5), pp.505-524. Available at: </w:t>
      </w:r>
      <w:hyperlink r:id="rId27" w:history="1">
        <w:r w:rsidRPr="00361376">
          <w:rPr>
            <w:rStyle w:val="Hyperlink"/>
            <w:rFonts w:cstheme="minorHAnsi"/>
          </w:rPr>
          <w:t>https://www-jstor-org.ezproxy.uwtsd.ac.uk/stable/2094935?origin=crossref&amp;seq=9</w:t>
        </w:r>
      </w:hyperlink>
      <w:r w:rsidRPr="00361376">
        <w:rPr>
          <w:rFonts w:cstheme="minorHAnsi"/>
        </w:rPr>
        <w:t xml:space="preserve"> (Accessed: 5 October 2023).</w:t>
      </w:r>
    </w:p>
    <w:p w14:paraId="5E9D4847" w14:textId="77777777" w:rsidR="00742D16" w:rsidRPr="00361376" w:rsidRDefault="00742D16" w:rsidP="0004066E">
      <w:pPr>
        <w:rPr>
          <w:rFonts w:cstheme="minorHAnsi"/>
        </w:rPr>
      </w:pPr>
    </w:p>
    <w:p w14:paraId="4C03A287" w14:textId="3022C700" w:rsidR="0004066E" w:rsidRPr="00361376" w:rsidRDefault="00742D16" w:rsidP="0004066E">
      <w:pPr>
        <w:rPr>
          <w:rFonts w:cstheme="minorHAnsi"/>
        </w:rPr>
      </w:pPr>
      <w:r w:rsidRPr="00361376">
        <w:rPr>
          <w:rFonts w:cstheme="minorHAnsi"/>
        </w:rPr>
        <w:t xml:space="preserve">College of Policing (2013) </w:t>
      </w:r>
      <w:r w:rsidRPr="00361376">
        <w:rPr>
          <w:rFonts w:cstheme="minorHAnsi"/>
          <w:i/>
          <w:iCs/>
        </w:rPr>
        <w:t>National Decision Model</w:t>
      </w:r>
      <w:r w:rsidRPr="00361376">
        <w:rPr>
          <w:rFonts w:cstheme="minorHAnsi"/>
        </w:rPr>
        <w:t xml:space="preserve">. Available at: </w:t>
      </w:r>
      <w:hyperlink r:id="rId28" w:history="1">
        <w:r w:rsidRPr="00361376">
          <w:rPr>
            <w:rStyle w:val="Hyperlink"/>
            <w:rFonts w:cstheme="minorHAnsi"/>
          </w:rPr>
          <w:t>https://www.college.police.uk/app/national-decision-model/national-decision-model</w:t>
        </w:r>
      </w:hyperlink>
      <w:r w:rsidRPr="00361376">
        <w:rPr>
          <w:rFonts w:cstheme="minorHAnsi"/>
        </w:rPr>
        <w:t xml:space="preserve"> (Accessed 2 November 2023).  </w:t>
      </w:r>
      <w:r w:rsidR="0004066E" w:rsidRPr="00361376">
        <w:rPr>
          <w:rFonts w:cstheme="minorHAnsi"/>
        </w:rPr>
        <w:t xml:space="preserve">  </w:t>
      </w:r>
    </w:p>
    <w:p w14:paraId="1B377EEC" w14:textId="77777777" w:rsidR="0004066E" w:rsidRPr="00361376" w:rsidRDefault="0004066E" w:rsidP="00927E76">
      <w:pPr>
        <w:rPr>
          <w:rFonts w:cstheme="minorHAnsi"/>
        </w:rPr>
      </w:pPr>
    </w:p>
    <w:p w14:paraId="3DF774FC" w14:textId="427EF2DA" w:rsidR="00C21188" w:rsidRPr="00361376" w:rsidRDefault="00F74AA9" w:rsidP="00927E76">
      <w:pPr>
        <w:rPr>
          <w:rFonts w:cstheme="minorHAnsi"/>
        </w:rPr>
      </w:pPr>
      <w:r w:rsidRPr="00361376">
        <w:rPr>
          <w:rFonts w:cstheme="minorHAnsi"/>
        </w:rPr>
        <w:t xml:space="preserve">College of Policing (2014) </w:t>
      </w:r>
      <w:r w:rsidRPr="00361376">
        <w:rPr>
          <w:rFonts w:cstheme="minorHAnsi"/>
          <w:i/>
          <w:iCs/>
        </w:rPr>
        <w:t>Code of Ethics</w:t>
      </w:r>
      <w:r w:rsidRPr="00361376">
        <w:rPr>
          <w:rFonts w:cstheme="minorHAnsi"/>
        </w:rPr>
        <w:t xml:space="preserve">. Available at: </w:t>
      </w:r>
      <w:hyperlink r:id="rId29" w:history="1">
        <w:r w:rsidRPr="00361376">
          <w:rPr>
            <w:rStyle w:val="Hyperlink"/>
            <w:rFonts w:cstheme="minorHAnsi"/>
          </w:rPr>
          <w:t>https://www.college.police.uk/ethics/code-of-ethics</w:t>
        </w:r>
      </w:hyperlink>
      <w:r w:rsidRPr="00361376">
        <w:rPr>
          <w:rFonts w:cstheme="minorHAnsi"/>
        </w:rPr>
        <w:t xml:space="preserve">  </w:t>
      </w:r>
      <w:r w:rsidR="000A4CB9" w:rsidRPr="00361376">
        <w:rPr>
          <w:rFonts w:cstheme="minorHAnsi"/>
        </w:rPr>
        <w:t>(</w:t>
      </w:r>
      <w:r w:rsidRPr="00361376">
        <w:rPr>
          <w:rFonts w:cstheme="minorHAnsi"/>
        </w:rPr>
        <w:t>Accessed 14th July 2023</w:t>
      </w:r>
      <w:r w:rsidR="000A4CB9" w:rsidRPr="00361376">
        <w:rPr>
          <w:rFonts w:cstheme="minorHAnsi"/>
        </w:rPr>
        <w:t>)</w:t>
      </w:r>
      <w:r w:rsidRPr="00361376">
        <w:rPr>
          <w:rFonts w:cstheme="minorHAnsi"/>
        </w:rPr>
        <w:t>.</w:t>
      </w:r>
    </w:p>
    <w:p w14:paraId="651C54BA" w14:textId="77777777" w:rsidR="00C21188" w:rsidRPr="00361376" w:rsidRDefault="00C21188" w:rsidP="00927E76">
      <w:pPr>
        <w:rPr>
          <w:rFonts w:cstheme="minorHAnsi"/>
        </w:rPr>
      </w:pPr>
    </w:p>
    <w:p w14:paraId="0ED16305" w14:textId="77777777" w:rsidR="00914AC7" w:rsidRPr="00361376" w:rsidRDefault="00C21188" w:rsidP="00927E76">
      <w:pPr>
        <w:rPr>
          <w:rFonts w:cstheme="minorHAnsi"/>
        </w:rPr>
      </w:pPr>
      <w:r w:rsidRPr="00361376">
        <w:rPr>
          <w:rFonts w:cstheme="minorHAnsi"/>
        </w:rPr>
        <w:t xml:space="preserve">College of policing (2014) </w:t>
      </w:r>
      <w:r w:rsidRPr="00361376">
        <w:rPr>
          <w:rFonts w:cstheme="minorHAnsi"/>
          <w:i/>
          <w:iCs/>
        </w:rPr>
        <w:t>Code of Ethics.</w:t>
      </w:r>
      <w:r w:rsidRPr="00361376">
        <w:rPr>
          <w:rFonts w:cstheme="minorHAnsi"/>
        </w:rPr>
        <w:t xml:space="preserve"> Available at: </w:t>
      </w:r>
      <w:hyperlink r:id="rId30" w:history="1">
        <w:r w:rsidRPr="00361376">
          <w:rPr>
            <w:rStyle w:val="Hyperlink"/>
            <w:rFonts w:cstheme="minorHAnsi"/>
          </w:rPr>
          <w:t>https://assets.college.police.uk/s3fs-public/2021-02/code_of_ethics.pdf</w:t>
        </w:r>
      </w:hyperlink>
      <w:r w:rsidRPr="00361376">
        <w:rPr>
          <w:rFonts w:cstheme="minorHAnsi"/>
        </w:rPr>
        <w:t xml:space="preserve"> </w:t>
      </w:r>
      <w:r w:rsidR="000A4CB9" w:rsidRPr="00361376">
        <w:rPr>
          <w:rFonts w:cstheme="minorHAnsi"/>
        </w:rPr>
        <w:t>(</w:t>
      </w:r>
      <w:r w:rsidRPr="00361376">
        <w:rPr>
          <w:rFonts w:cstheme="minorHAnsi"/>
        </w:rPr>
        <w:t>Accessed</w:t>
      </w:r>
      <w:r w:rsidR="00C66E0E" w:rsidRPr="00361376">
        <w:rPr>
          <w:rFonts w:cstheme="minorHAnsi"/>
        </w:rPr>
        <w:t>:</w:t>
      </w:r>
      <w:r w:rsidRPr="00361376">
        <w:rPr>
          <w:rFonts w:cstheme="minorHAnsi"/>
        </w:rPr>
        <w:t xml:space="preserve"> 23 July 2023</w:t>
      </w:r>
      <w:r w:rsidR="000A4CB9" w:rsidRPr="00361376">
        <w:rPr>
          <w:rFonts w:cstheme="minorHAnsi"/>
        </w:rPr>
        <w:t>).</w:t>
      </w:r>
    </w:p>
    <w:p w14:paraId="030936BE" w14:textId="77777777" w:rsidR="00914AC7" w:rsidRPr="00361376" w:rsidRDefault="00914AC7" w:rsidP="00927E76">
      <w:pPr>
        <w:rPr>
          <w:rFonts w:cstheme="minorHAnsi"/>
        </w:rPr>
      </w:pPr>
    </w:p>
    <w:p w14:paraId="1B4D6A07" w14:textId="3E3D2CE3" w:rsidR="00E32493" w:rsidRPr="00361376" w:rsidRDefault="00914AC7" w:rsidP="00927E76">
      <w:pPr>
        <w:rPr>
          <w:rFonts w:cstheme="minorHAnsi"/>
        </w:rPr>
      </w:pPr>
      <w:r w:rsidRPr="00361376">
        <w:rPr>
          <w:rFonts w:cstheme="minorHAnsi"/>
        </w:rPr>
        <w:t xml:space="preserve">College of Policing (2017) </w:t>
      </w:r>
      <w:r w:rsidRPr="00361376">
        <w:rPr>
          <w:rFonts w:cstheme="minorHAnsi"/>
          <w:i/>
          <w:iCs/>
        </w:rPr>
        <w:t>Multi-agency public protection arrangements (MAPPA)</w:t>
      </w:r>
      <w:r w:rsidRPr="00361376">
        <w:rPr>
          <w:rFonts w:cstheme="minorHAnsi"/>
        </w:rPr>
        <w:t xml:space="preserve">. Available at: </w:t>
      </w:r>
      <w:hyperlink r:id="rId31" w:history="1">
        <w:r w:rsidRPr="00361376">
          <w:rPr>
            <w:rStyle w:val="Hyperlink"/>
            <w:rFonts w:cstheme="minorHAnsi"/>
          </w:rPr>
          <w:t>https://www.college.police.uk/app/major-investigation-and-public-protection/managing-sexual-offenders-and-violent-offenders/multi-agency-public-protection-arrangements-mappa</w:t>
        </w:r>
      </w:hyperlink>
      <w:r w:rsidRPr="00361376">
        <w:rPr>
          <w:rFonts w:cstheme="minorHAnsi"/>
        </w:rPr>
        <w:t xml:space="preserve"> (Accessed 22 August 2023).</w:t>
      </w:r>
    </w:p>
    <w:p w14:paraId="4BEFDA4E" w14:textId="4B96B402" w:rsidR="00E32493" w:rsidRPr="00361376" w:rsidRDefault="00E32493" w:rsidP="00927E76">
      <w:pPr>
        <w:rPr>
          <w:rFonts w:cstheme="minorHAnsi"/>
        </w:rPr>
      </w:pPr>
    </w:p>
    <w:p w14:paraId="6F848A1D" w14:textId="65E52154" w:rsidR="00E32493" w:rsidRPr="00361376" w:rsidRDefault="00E32493" w:rsidP="00927E76">
      <w:pPr>
        <w:rPr>
          <w:rFonts w:cstheme="minorHAnsi"/>
        </w:rPr>
      </w:pPr>
      <w:r w:rsidRPr="00361376">
        <w:rPr>
          <w:rFonts w:cstheme="minorHAnsi"/>
        </w:rPr>
        <w:lastRenderedPageBreak/>
        <w:t xml:space="preserve">Conway, S. and </w:t>
      </w:r>
      <w:proofErr w:type="spellStart"/>
      <w:r w:rsidRPr="00361376">
        <w:rPr>
          <w:rFonts w:cstheme="minorHAnsi"/>
        </w:rPr>
        <w:t>Westmarland</w:t>
      </w:r>
      <w:proofErr w:type="spellEnd"/>
      <w:r w:rsidRPr="00361376">
        <w:rPr>
          <w:rFonts w:cstheme="minorHAnsi"/>
        </w:rPr>
        <w:t xml:space="preserve">, L. (2020) ‘Police ethics and integrity: Keeping the ‘blue code’ of silence’, </w:t>
      </w:r>
      <w:r w:rsidRPr="00361376">
        <w:rPr>
          <w:rFonts w:cstheme="minorHAnsi"/>
          <w:i/>
          <w:iCs/>
        </w:rPr>
        <w:t>International Journal of Police Science &amp; Management</w:t>
      </w:r>
      <w:r w:rsidRPr="00361376">
        <w:rPr>
          <w:rFonts w:cstheme="minorHAnsi"/>
        </w:rPr>
        <w:t xml:space="preserve">, 22(4), pp.378-392. Available at: </w:t>
      </w:r>
      <w:hyperlink r:id="rId32" w:history="1">
        <w:r w:rsidRPr="00361376">
          <w:rPr>
            <w:rStyle w:val="Hyperlink"/>
            <w:rFonts w:cstheme="minorHAnsi"/>
          </w:rPr>
          <w:t>https://journals.sagepub.com/doi/epub/10.1177/1461355720947762</w:t>
        </w:r>
      </w:hyperlink>
      <w:r w:rsidRPr="00361376">
        <w:rPr>
          <w:rFonts w:cstheme="minorHAnsi"/>
        </w:rPr>
        <w:t xml:space="preserve"> (Accessed 31st October 2023). </w:t>
      </w:r>
    </w:p>
    <w:p w14:paraId="6A8F108C" w14:textId="77777777" w:rsidR="006C5B81" w:rsidRPr="00361376" w:rsidRDefault="006C5B81" w:rsidP="0004066E">
      <w:pPr>
        <w:rPr>
          <w:rFonts w:cstheme="minorHAnsi"/>
        </w:rPr>
      </w:pPr>
    </w:p>
    <w:p w14:paraId="275050DF" w14:textId="6D3D7A70" w:rsidR="009E6114" w:rsidRPr="00361376" w:rsidRDefault="0004066E" w:rsidP="0004066E">
      <w:pPr>
        <w:rPr>
          <w:rFonts w:cstheme="minorHAnsi"/>
        </w:rPr>
      </w:pPr>
      <w:r w:rsidRPr="00361376">
        <w:rPr>
          <w:rFonts w:cstheme="minorHAnsi"/>
        </w:rPr>
        <w:t xml:space="preserve">Cooke, B.J., and Farrington, D.P (2016) ‘The Effectiveness of Dog-Training Programs in Prison: A Systematic Review and Meta-Analysis of the Literature’ </w:t>
      </w:r>
      <w:r w:rsidRPr="00361376">
        <w:rPr>
          <w:rFonts w:cstheme="minorHAnsi"/>
          <w:i/>
          <w:iCs/>
        </w:rPr>
        <w:t>The Prison Journal</w:t>
      </w:r>
      <w:r w:rsidRPr="00361376">
        <w:rPr>
          <w:rFonts w:cstheme="minorHAnsi"/>
        </w:rPr>
        <w:t xml:space="preserve">, 96(6), pp. 854-876. Available at: </w:t>
      </w:r>
      <w:hyperlink r:id="rId33" w:history="1">
        <w:r w:rsidRPr="00361376">
          <w:rPr>
            <w:rStyle w:val="Hyperlink"/>
            <w:rFonts w:cstheme="minorHAnsi"/>
          </w:rPr>
          <w:t>https://journals.sagepub.com/doi/full/10.1177/0032885516671919</w:t>
        </w:r>
      </w:hyperlink>
      <w:r w:rsidRPr="00361376">
        <w:rPr>
          <w:rFonts w:cstheme="minorHAnsi"/>
        </w:rPr>
        <w:t xml:space="preserve"> (Accessed: 26 October 2023).</w:t>
      </w:r>
    </w:p>
    <w:p w14:paraId="2FA95E19" w14:textId="77777777" w:rsidR="009E6114" w:rsidRPr="00361376" w:rsidRDefault="009E6114" w:rsidP="0004066E">
      <w:pPr>
        <w:rPr>
          <w:rFonts w:cstheme="minorHAnsi"/>
        </w:rPr>
      </w:pPr>
    </w:p>
    <w:p w14:paraId="6CF0E6E3" w14:textId="0CF2AC4D" w:rsidR="0004066E" w:rsidRPr="00361376" w:rsidRDefault="009E6114" w:rsidP="0004066E">
      <w:pPr>
        <w:rPr>
          <w:rFonts w:cstheme="minorHAnsi"/>
        </w:rPr>
      </w:pPr>
      <w:r w:rsidRPr="00361376">
        <w:rPr>
          <w:rFonts w:cstheme="minorHAnsi"/>
        </w:rPr>
        <w:t xml:space="preserve">Cooper, E., Darling, A.J., Fernandes Aguilera, M., Hawkins, K., and Williams, H. (2023) </w:t>
      </w:r>
      <w:r w:rsidRPr="00361376">
        <w:rPr>
          <w:rFonts w:cstheme="minorHAnsi"/>
          <w:i/>
          <w:iCs/>
        </w:rPr>
        <w:t>Learning for the Police from Multi Agency Public Protection Arrangements (MAPPA) Serious Case Reviews</w:t>
      </w:r>
      <w:r w:rsidRPr="00361376">
        <w:rPr>
          <w:rFonts w:cstheme="minorHAnsi"/>
        </w:rPr>
        <w:t xml:space="preserve">. </w:t>
      </w:r>
      <w:r w:rsidR="003A040C" w:rsidRPr="00361376">
        <w:rPr>
          <w:rFonts w:cstheme="minorHAnsi"/>
        </w:rPr>
        <w:t xml:space="preserve">London: National Police Chiefs’ Council. Available at: </w:t>
      </w:r>
      <w:hyperlink r:id="rId34" w:history="1">
        <w:r w:rsidR="003A040C" w:rsidRPr="00361376">
          <w:rPr>
            <w:rStyle w:val="Hyperlink"/>
            <w:rFonts w:cstheme="minorHAnsi"/>
          </w:rPr>
          <w:t>https://www.vkpp.org.uk/assets/Files/Publications/Learning-for-the-Police-from-Multi-Agency-Public-Protection-Arrangements-MAPPA-Serious-Case-Reviews.pdf</w:t>
        </w:r>
      </w:hyperlink>
      <w:r w:rsidR="003A040C" w:rsidRPr="00361376">
        <w:rPr>
          <w:rFonts w:cstheme="minorHAnsi"/>
        </w:rPr>
        <w:t xml:space="preserve"> (Accessed 29 October 2023).  </w:t>
      </w:r>
      <w:r w:rsidRPr="00361376">
        <w:rPr>
          <w:rFonts w:cstheme="minorHAnsi"/>
          <w:i/>
          <w:iCs/>
        </w:rPr>
        <w:t xml:space="preserve"> </w:t>
      </w:r>
      <w:r w:rsidR="0004066E" w:rsidRPr="00361376">
        <w:rPr>
          <w:rFonts w:cstheme="minorHAnsi"/>
        </w:rPr>
        <w:t xml:space="preserve">     </w:t>
      </w:r>
    </w:p>
    <w:p w14:paraId="7D2C3B82" w14:textId="5A07350F" w:rsidR="0004066E" w:rsidRPr="00361376" w:rsidRDefault="009E6114" w:rsidP="005C51E6">
      <w:pPr>
        <w:rPr>
          <w:rFonts w:cstheme="minorHAnsi"/>
        </w:rPr>
      </w:pPr>
      <w:r w:rsidRPr="00361376">
        <w:rPr>
          <w:rFonts w:cstheme="minorHAnsi"/>
        </w:rPr>
        <w:t xml:space="preserve"> </w:t>
      </w:r>
    </w:p>
    <w:p w14:paraId="795B28E7" w14:textId="375CC632" w:rsidR="000359DB" w:rsidRPr="00361376" w:rsidRDefault="00D973B6" w:rsidP="005C51E6">
      <w:pPr>
        <w:rPr>
          <w:rFonts w:cstheme="minorHAnsi"/>
        </w:rPr>
      </w:pPr>
      <w:r w:rsidRPr="00361376">
        <w:rPr>
          <w:rFonts w:cstheme="minorHAnsi"/>
        </w:rPr>
        <w:t xml:space="preserve">Criminal Justice Joint Inspection. (2011) </w:t>
      </w:r>
      <w:r w:rsidRPr="00361376">
        <w:rPr>
          <w:rFonts w:cstheme="minorHAnsi"/>
          <w:i/>
          <w:iCs/>
        </w:rPr>
        <w:t xml:space="preserve">Thematic Inspection Report: Putting the pieces together </w:t>
      </w:r>
      <w:proofErr w:type="gramStart"/>
      <w:r w:rsidRPr="00361376">
        <w:rPr>
          <w:rFonts w:cstheme="minorHAnsi"/>
          <w:i/>
          <w:iCs/>
        </w:rPr>
        <w:t>An</w:t>
      </w:r>
      <w:proofErr w:type="gramEnd"/>
      <w:r w:rsidRPr="00361376">
        <w:rPr>
          <w:rFonts w:cstheme="minorHAnsi"/>
          <w:i/>
          <w:iCs/>
        </w:rPr>
        <w:t xml:space="preserve"> inspection of Multi-Agency Public Protection Arrangements</w:t>
      </w:r>
      <w:r w:rsidRPr="00361376">
        <w:rPr>
          <w:rFonts w:cstheme="minorHAnsi"/>
        </w:rPr>
        <w:t xml:space="preserve">. Manchester: </w:t>
      </w:r>
      <w:r w:rsidR="00547CD8" w:rsidRPr="00361376">
        <w:rPr>
          <w:rFonts w:cstheme="minorHAnsi"/>
        </w:rPr>
        <w:t xml:space="preserve">Her Majesty’s inspectorate of probation. Available at: </w:t>
      </w:r>
      <w:hyperlink r:id="rId35" w:history="1">
        <w:r w:rsidR="00547CD8" w:rsidRPr="00361376">
          <w:rPr>
            <w:rStyle w:val="Hyperlink"/>
            <w:rFonts w:cstheme="minorHAnsi"/>
          </w:rPr>
          <w:t>https://assets-hmicfrs.justiceinspectorates.gov.uk/uploads/Multi-agency-public-protection-arrangements.pdf</w:t>
        </w:r>
      </w:hyperlink>
      <w:r w:rsidR="00547CD8" w:rsidRPr="00361376">
        <w:rPr>
          <w:rFonts w:cstheme="minorHAnsi"/>
        </w:rPr>
        <w:t xml:space="preserve"> (Accessed: 1 September 2023</w:t>
      </w:r>
      <w:r w:rsidR="00E353C4" w:rsidRPr="00361376">
        <w:rPr>
          <w:rFonts w:cstheme="minorHAnsi"/>
        </w:rPr>
        <w:t>)</w:t>
      </w:r>
      <w:r w:rsidR="00547CD8" w:rsidRPr="00361376">
        <w:rPr>
          <w:rFonts w:cstheme="minorHAnsi"/>
        </w:rPr>
        <w:t>.</w:t>
      </w:r>
    </w:p>
    <w:p w14:paraId="77E6DC49" w14:textId="77777777" w:rsidR="000359DB" w:rsidRPr="00361376" w:rsidRDefault="000359DB" w:rsidP="005C51E6">
      <w:pPr>
        <w:rPr>
          <w:rFonts w:cstheme="minorHAnsi"/>
        </w:rPr>
      </w:pPr>
    </w:p>
    <w:p w14:paraId="68016E45" w14:textId="70605560" w:rsidR="00D973B6" w:rsidRPr="00361376" w:rsidRDefault="000359DB" w:rsidP="005C51E6">
      <w:pPr>
        <w:rPr>
          <w:rFonts w:cstheme="minorHAnsi"/>
        </w:rPr>
      </w:pPr>
      <w:r w:rsidRPr="00361376">
        <w:rPr>
          <w:rFonts w:cstheme="minorHAnsi"/>
        </w:rPr>
        <w:t xml:space="preserve">Criminal Joint Inspection. (2014) </w:t>
      </w:r>
      <w:r w:rsidRPr="00361376">
        <w:rPr>
          <w:rFonts w:cstheme="minorHAnsi"/>
          <w:i/>
          <w:iCs/>
        </w:rPr>
        <w:t>A Joint Inspection of the Integrated Offender Management Approach</w:t>
      </w:r>
      <w:r w:rsidRPr="00361376">
        <w:rPr>
          <w:rFonts w:cstheme="minorHAnsi"/>
        </w:rPr>
        <w:t xml:space="preserve">. Manchester: Her Majesty’s inspectorate of probation. Available at: </w:t>
      </w:r>
      <w:hyperlink r:id="rId36" w:history="1">
        <w:r w:rsidRPr="00361376">
          <w:rPr>
            <w:rStyle w:val="Hyperlink"/>
            <w:rFonts w:cstheme="minorHAnsi"/>
          </w:rPr>
          <w:t>https://www.justiceinspectorates.gov.uk/crown-prosecution-service/wp-content/uploads/sites/3/2014/04/Integrated-Offender-Management-report.pdf</w:t>
        </w:r>
      </w:hyperlink>
      <w:r w:rsidRPr="00361376">
        <w:rPr>
          <w:rFonts w:cstheme="minorHAnsi"/>
        </w:rPr>
        <w:t xml:space="preserve"> (Accessed 16 October 2023). </w:t>
      </w:r>
      <w:r w:rsidR="00547CD8" w:rsidRPr="00361376">
        <w:rPr>
          <w:rFonts w:cstheme="minorHAnsi"/>
        </w:rPr>
        <w:t xml:space="preserve"> </w:t>
      </w:r>
      <w:r w:rsidR="00D973B6" w:rsidRPr="00361376">
        <w:rPr>
          <w:rFonts w:cstheme="minorHAnsi"/>
        </w:rPr>
        <w:t xml:space="preserve"> </w:t>
      </w:r>
    </w:p>
    <w:p w14:paraId="2E113872" w14:textId="77777777" w:rsidR="00D973B6" w:rsidRPr="00361376" w:rsidRDefault="00D973B6" w:rsidP="005C51E6">
      <w:pPr>
        <w:rPr>
          <w:rFonts w:cstheme="minorHAnsi"/>
        </w:rPr>
      </w:pPr>
    </w:p>
    <w:p w14:paraId="35756281" w14:textId="7D5A880C" w:rsidR="005071A8" w:rsidRPr="00361376" w:rsidRDefault="005C51E6" w:rsidP="005071A8">
      <w:pPr>
        <w:rPr>
          <w:rFonts w:cstheme="minorHAnsi"/>
        </w:rPr>
      </w:pPr>
      <w:r w:rsidRPr="00361376">
        <w:rPr>
          <w:rFonts w:cstheme="minorHAnsi"/>
        </w:rPr>
        <w:t xml:space="preserve">Criminal Justice Joint Inspection. (2022) </w:t>
      </w:r>
      <w:r w:rsidRPr="00361376">
        <w:rPr>
          <w:rFonts w:cstheme="minorHAnsi"/>
          <w:i/>
          <w:iCs/>
        </w:rPr>
        <w:t xml:space="preserve">Twenty years on, is MAPPA achieving its </w:t>
      </w:r>
      <w:proofErr w:type="gramStart"/>
      <w:r w:rsidRPr="00361376">
        <w:rPr>
          <w:rFonts w:cstheme="minorHAnsi"/>
          <w:i/>
          <w:iCs/>
        </w:rPr>
        <w:t>objectives?</w:t>
      </w:r>
      <w:r w:rsidRPr="00361376">
        <w:rPr>
          <w:rFonts w:cstheme="minorHAnsi"/>
        </w:rPr>
        <w:t>.</w:t>
      </w:r>
      <w:proofErr w:type="gramEnd"/>
      <w:r w:rsidRPr="00361376">
        <w:rPr>
          <w:rFonts w:cstheme="minorHAnsi"/>
        </w:rPr>
        <w:t xml:space="preserve"> Manchester: Her Majesty’s Inspectorate of Probation. Available at: </w:t>
      </w:r>
      <w:hyperlink r:id="rId37" w:history="1">
        <w:r w:rsidRPr="00361376">
          <w:rPr>
            <w:rStyle w:val="Hyperlink"/>
            <w:rFonts w:cstheme="minorHAnsi"/>
          </w:rPr>
          <w:t>https://www.justiceinspectorates.gov.uk/hmiprobation/wp-content/uploads/sites/5/2022/07/A-joint-thematic-inspection-of-Multi-Agency-Public-Protection-Arrangements.pdf</w:t>
        </w:r>
      </w:hyperlink>
      <w:r w:rsidRPr="00361376">
        <w:rPr>
          <w:rFonts w:cstheme="minorHAnsi"/>
        </w:rPr>
        <w:t xml:space="preserve"> (Accessed: 27 August 2023).</w:t>
      </w:r>
    </w:p>
    <w:p w14:paraId="15223E15" w14:textId="5DB459B5" w:rsidR="001C2DDC" w:rsidRPr="00361376" w:rsidRDefault="001C2DDC" w:rsidP="005071A8">
      <w:pPr>
        <w:rPr>
          <w:rFonts w:cstheme="minorHAnsi"/>
        </w:rPr>
      </w:pPr>
    </w:p>
    <w:p w14:paraId="48DF5DAF" w14:textId="77777777" w:rsidR="00EF4F3C" w:rsidRPr="00361376" w:rsidRDefault="001C2DDC" w:rsidP="005071A8">
      <w:pPr>
        <w:rPr>
          <w:rFonts w:cstheme="minorHAnsi"/>
          <w:color w:val="000000" w:themeColor="text1"/>
          <w:shd w:val="clear" w:color="auto" w:fill="FFFFFF"/>
        </w:rPr>
      </w:pPr>
      <w:r w:rsidRPr="00361376">
        <w:rPr>
          <w:rFonts w:cstheme="minorHAnsi"/>
        </w:rPr>
        <w:t>Cr</w:t>
      </w:r>
      <w:r w:rsidR="00ED3C58" w:rsidRPr="00361376">
        <w:rPr>
          <w:rFonts w:cstheme="minorHAnsi"/>
        </w:rPr>
        <w:t xml:space="preserve">own </w:t>
      </w:r>
      <w:r w:rsidRPr="00361376">
        <w:rPr>
          <w:rFonts w:cstheme="minorHAnsi"/>
        </w:rPr>
        <w:t>Prosecution Service</w:t>
      </w:r>
      <w:r w:rsidR="00E11A12" w:rsidRPr="00361376">
        <w:rPr>
          <w:rFonts w:cstheme="minorHAnsi"/>
        </w:rPr>
        <w:t>. (2022)</w:t>
      </w:r>
      <w:r w:rsidR="00717FA4" w:rsidRPr="00361376">
        <w:rPr>
          <w:rFonts w:cstheme="minorHAnsi"/>
        </w:rPr>
        <w:t xml:space="preserve"> </w:t>
      </w:r>
      <w:r w:rsidR="00717FA4" w:rsidRPr="00361376">
        <w:rPr>
          <w:rFonts w:cstheme="minorHAnsi"/>
          <w:i/>
          <w:iCs/>
          <w:color w:val="000000" w:themeColor="text1"/>
          <w:shd w:val="clear" w:color="auto" w:fill="FFFFFF"/>
        </w:rPr>
        <w:t xml:space="preserve">Organised Crime </w:t>
      </w:r>
      <w:r w:rsidR="00D34219" w:rsidRPr="00361376">
        <w:rPr>
          <w:rFonts w:cstheme="minorHAnsi"/>
          <w:i/>
          <w:iCs/>
          <w:color w:val="000000" w:themeColor="text1"/>
          <w:shd w:val="clear" w:color="auto" w:fill="FFFFFF"/>
        </w:rPr>
        <w:t>–</w:t>
      </w:r>
      <w:r w:rsidR="00717FA4" w:rsidRPr="00361376">
        <w:rPr>
          <w:rFonts w:cstheme="minorHAnsi"/>
          <w:i/>
          <w:iCs/>
          <w:color w:val="000000" w:themeColor="text1"/>
          <w:shd w:val="clear" w:color="auto" w:fill="FFFFFF"/>
        </w:rPr>
        <w:t xml:space="preserve"> Strategy</w:t>
      </w:r>
      <w:r w:rsidR="00D34219" w:rsidRPr="00361376">
        <w:rPr>
          <w:rFonts w:cstheme="minorHAnsi"/>
          <w:color w:val="000000" w:themeColor="text1"/>
          <w:shd w:val="clear" w:color="auto" w:fill="FFFFFF"/>
        </w:rPr>
        <w:t xml:space="preserve">. Available at: </w:t>
      </w:r>
      <w:hyperlink r:id="rId38" w:history="1">
        <w:r w:rsidR="00D34219" w:rsidRPr="00361376">
          <w:rPr>
            <w:rStyle w:val="Hyperlink"/>
            <w:rFonts w:cstheme="minorHAnsi"/>
            <w:shd w:val="clear" w:color="auto" w:fill="FFFFFF"/>
          </w:rPr>
          <w:t>https://www.cps.gov.uk/organised-crime-strategy</w:t>
        </w:r>
      </w:hyperlink>
      <w:r w:rsidR="00D34219" w:rsidRPr="00361376">
        <w:rPr>
          <w:rFonts w:cstheme="minorHAnsi"/>
          <w:color w:val="000000" w:themeColor="text1"/>
          <w:shd w:val="clear" w:color="auto" w:fill="FFFFFF"/>
        </w:rPr>
        <w:t xml:space="preserve"> </w:t>
      </w:r>
      <w:r w:rsidR="008C024A" w:rsidRPr="00361376">
        <w:rPr>
          <w:rFonts w:cstheme="minorHAnsi"/>
          <w:color w:val="000000" w:themeColor="text1"/>
          <w:shd w:val="clear" w:color="auto" w:fill="FFFFFF"/>
        </w:rPr>
        <w:t>(Accessed:</w:t>
      </w:r>
      <w:r w:rsidR="007D4563" w:rsidRPr="00361376">
        <w:rPr>
          <w:rFonts w:cstheme="minorHAnsi"/>
          <w:color w:val="000000" w:themeColor="text1"/>
          <w:shd w:val="clear" w:color="auto" w:fill="FFFFFF"/>
        </w:rPr>
        <w:t xml:space="preserve"> 1 October 2023).</w:t>
      </w:r>
    </w:p>
    <w:p w14:paraId="223CCD36" w14:textId="77777777" w:rsidR="00F45D43" w:rsidRPr="00361376" w:rsidRDefault="00F45D43" w:rsidP="005071A8">
      <w:pPr>
        <w:rPr>
          <w:rFonts w:cstheme="minorHAnsi"/>
          <w:color w:val="000000" w:themeColor="text1"/>
          <w:shd w:val="clear" w:color="auto" w:fill="FFFFFF"/>
        </w:rPr>
      </w:pPr>
    </w:p>
    <w:p w14:paraId="3B8639AD" w14:textId="77777777" w:rsidR="00EB34AB" w:rsidRDefault="00F45D43" w:rsidP="005071A8">
      <w:pPr>
        <w:rPr>
          <w:rFonts w:cstheme="minorHAnsi"/>
          <w:color w:val="000000" w:themeColor="text1"/>
          <w:shd w:val="clear" w:color="auto" w:fill="FFFFFF"/>
        </w:rPr>
      </w:pPr>
      <w:r w:rsidRPr="00361376">
        <w:rPr>
          <w:rFonts w:cstheme="minorHAnsi"/>
          <w:color w:val="000000" w:themeColor="text1"/>
          <w:shd w:val="clear" w:color="auto" w:fill="FFFFFF"/>
        </w:rPr>
        <w:t>Culshaw</w:t>
      </w:r>
      <w:r w:rsidR="000E0736" w:rsidRPr="00361376">
        <w:rPr>
          <w:rFonts w:cstheme="minorHAnsi"/>
          <w:color w:val="000000" w:themeColor="text1"/>
          <w:shd w:val="clear" w:color="auto" w:fill="FFFFFF"/>
        </w:rPr>
        <w:t xml:space="preserve">, A., </w:t>
      </w:r>
      <w:proofErr w:type="spellStart"/>
      <w:r w:rsidR="000E0736" w:rsidRPr="00361376">
        <w:rPr>
          <w:rFonts w:cstheme="minorHAnsi"/>
          <w:color w:val="000000" w:themeColor="text1"/>
          <w:shd w:val="clear" w:color="auto" w:fill="FFFFFF"/>
        </w:rPr>
        <w:t>Ellingworth</w:t>
      </w:r>
      <w:proofErr w:type="spellEnd"/>
      <w:r w:rsidR="000E0736" w:rsidRPr="00361376">
        <w:rPr>
          <w:rFonts w:cstheme="minorHAnsi"/>
          <w:color w:val="000000" w:themeColor="text1"/>
          <w:shd w:val="clear" w:color="auto" w:fill="FFFFFF"/>
        </w:rPr>
        <w:t xml:space="preserve">, D., </w:t>
      </w:r>
      <w:r w:rsidR="00E54389" w:rsidRPr="00361376">
        <w:rPr>
          <w:rFonts w:cstheme="minorHAnsi"/>
          <w:color w:val="000000" w:themeColor="text1"/>
          <w:shd w:val="clear" w:color="auto" w:fill="FFFFFF"/>
        </w:rPr>
        <w:t>Meadows, L.,</w:t>
      </w:r>
      <w:r w:rsidR="004D205F" w:rsidRPr="00361376">
        <w:rPr>
          <w:rFonts w:cstheme="minorHAnsi"/>
          <w:color w:val="000000" w:themeColor="text1"/>
          <w:shd w:val="clear" w:color="auto" w:fill="FFFFFF"/>
        </w:rPr>
        <w:t xml:space="preserve"> O’Keeffe, C., Senior, P., and Wong, K. </w:t>
      </w:r>
      <w:r w:rsidR="005E37B7" w:rsidRPr="00361376">
        <w:rPr>
          <w:rFonts w:cstheme="minorHAnsi"/>
          <w:color w:val="000000" w:themeColor="text1"/>
          <w:shd w:val="clear" w:color="auto" w:fill="FFFFFF"/>
        </w:rPr>
        <w:t>(2011)</w:t>
      </w:r>
      <w:r w:rsidR="008A60D6" w:rsidRPr="00361376">
        <w:rPr>
          <w:rFonts w:cstheme="minorHAnsi"/>
          <w:color w:val="000000" w:themeColor="text1"/>
          <w:shd w:val="clear" w:color="auto" w:fill="FFFFFF"/>
        </w:rPr>
        <w:t xml:space="preserve"> </w:t>
      </w:r>
      <w:r w:rsidR="008A60D6" w:rsidRPr="00361376">
        <w:rPr>
          <w:rFonts w:cstheme="minorHAnsi"/>
          <w:i/>
          <w:iCs/>
          <w:color w:val="000000" w:themeColor="text1"/>
          <w:shd w:val="clear" w:color="auto" w:fill="FFFFFF"/>
        </w:rPr>
        <w:t xml:space="preserve">Process Evaluation of Five Integrated </w:t>
      </w:r>
      <w:r w:rsidR="005328D2" w:rsidRPr="00361376">
        <w:rPr>
          <w:rFonts w:cstheme="minorHAnsi"/>
          <w:i/>
          <w:iCs/>
          <w:color w:val="000000" w:themeColor="text1"/>
          <w:shd w:val="clear" w:color="auto" w:fill="FFFFFF"/>
        </w:rPr>
        <w:t>Offender Management Pioneer Areas</w:t>
      </w:r>
      <w:r w:rsidR="005328D2" w:rsidRPr="00361376">
        <w:rPr>
          <w:rFonts w:cstheme="minorHAnsi"/>
          <w:color w:val="000000" w:themeColor="text1"/>
          <w:shd w:val="clear" w:color="auto" w:fill="FFFFFF"/>
        </w:rPr>
        <w:t xml:space="preserve">. </w:t>
      </w:r>
      <w:r w:rsidR="00235F88" w:rsidRPr="00361376">
        <w:rPr>
          <w:rFonts w:cstheme="minorHAnsi"/>
          <w:color w:val="000000" w:themeColor="text1"/>
          <w:shd w:val="clear" w:color="auto" w:fill="FFFFFF"/>
        </w:rPr>
        <w:t>London: Ministry of Justice.</w:t>
      </w:r>
      <w:r w:rsidR="00EA2EBF" w:rsidRPr="00361376">
        <w:rPr>
          <w:rFonts w:cstheme="minorHAnsi"/>
          <w:color w:val="000000" w:themeColor="text1"/>
          <w:shd w:val="clear" w:color="auto" w:fill="FFFFFF"/>
        </w:rPr>
        <w:t xml:space="preserve"> Available at: </w:t>
      </w:r>
      <w:hyperlink r:id="rId39" w:history="1">
        <w:r w:rsidR="00EA2EBF" w:rsidRPr="00361376">
          <w:rPr>
            <w:rStyle w:val="Hyperlink"/>
            <w:rFonts w:cstheme="minorHAnsi"/>
            <w:shd w:val="clear" w:color="auto" w:fill="FFFFFF"/>
          </w:rPr>
          <w:t>https://assets.publishing.service.gov.uk/government/uploads/system/uploads/attachment_data/file/217376/evaluation-integrated-offender-mgt-pioneer-areas.pdf</w:t>
        </w:r>
      </w:hyperlink>
      <w:r w:rsidR="00EA2EBF" w:rsidRPr="00361376">
        <w:rPr>
          <w:rFonts w:cstheme="minorHAnsi"/>
          <w:color w:val="000000" w:themeColor="text1"/>
          <w:shd w:val="clear" w:color="auto" w:fill="FFFFFF"/>
        </w:rPr>
        <w:t xml:space="preserve"> (Accessed 12 October 2023).</w:t>
      </w:r>
    </w:p>
    <w:p w14:paraId="2933CBDC" w14:textId="542F741C" w:rsidR="00334348" w:rsidRPr="00361376" w:rsidRDefault="007A4730" w:rsidP="005071A8">
      <w:pPr>
        <w:rPr>
          <w:rFonts w:cstheme="minorHAnsi"/>
          <w:color w:val="000000" w:themeColor="text1"/>
          <w:shd w:val="clear" w:color="auto" w:fill="FFFFFF"/>
        </w:rPr>
      </w:pPr>
      <w:r w:rsidRPr="00361376">
        <w:rPr>
          <w:rFonts w:cstheme="minorHAnsi"/>
          <w:color w:val="000000" w:themeColor="text1"/>
          <w:shd w:val="clear" w:color="auto" w:fill="FFFFFF"/>
        </w:rPr>
        <w:t xml:space="preserve">Davies, N., Fright, M., </w:t>
      </w:r>
      <w:proofErr w:type="spellStart"/>
      <w:r w:rsidRPr="00361376">
        <w:rPr>
          <w:rFonts w:cstheme="minorHAnsi"/>
          <w:color w:val="000000" w:themeColor="text1"/>
          <w:shd w:val="clear" w:color="auto" w:fill="FFFFFF"/>
        </w:rPr>
        <w:t>Hoddinott</w:t>
      </w:r>
      <w:proofErr w:type="spellEnd"/>
      <w:r w:rsidRPr="00361376">
        <w:rPr>
          <w:rFonts w:cstheme="minorHAnsi"/>
          <w:color w:val="000000" w:themeColor="text1"/>
          <w:shd w:val="clear" w:color="auto" w:fill="FFFFFF"/>
        </w:rPr>
        <w:t xml:space="preserve">, S., Richards, G., Shepley, P., and Nye, P. (2023) </w:t>
      </w:r>
      <w:r w:rsidRPr="00361376">
        <w:rPr>
          <w:rFonts w:cstheme="minorHAnsi"/>
          <w:i/>
          <w:iCs/>
          <w:color w:val="000000" w:themeColor="text1"/>
          <w:shd w:val="clear" w:color="auto" w:fill="FFFFFF"/>
        </w:rPr>
        <w:t>Performance Tracker 2022/23 Spring update</w:t>
      </w:r>
      <w:r w:rsidRPr="00361376">
        <w:rPr>
          <w:rFonts w:cstheme="minorHAnsi"/>
          <w:color w:val="000000" w:themeColor="text1"/>
          <w:shd w:val="clear" w:color="auto" w:fill="FFFFFF"/>
        </w:rPr>
        <w:t xml:space="preserve">. London: Institute for Government. Available at: </w:t>
      </w:r>
      <w:hyperlink r:id="rId40" w:history="1">
        <w:r w:rsidRPr="00361376">
          <w:rPr>
            <w:rStyle w:val="Hyperlink"/>
            <w:rFonts w:cstheme="minorHAnsi"/>
            <w:shd w:val="clear" w:color="auto" w:fill="FFFFFF"/>
          </w:rPr>
          <w:t>https://www.instituteforgovernment.org.uk/sites/default/files/2023-02/Performance%20Tracker%202022-23%20Spring%20Update.pdf</w:t>
        </w:r>
      </w:hyperlink>
      <w:r w:rsidRPr="00361376">
        <w:rPr>
          <w:rFonts w:cstheme="minorHAnsi"/>
          <w:color w:val="000000" w:themeColor="text1"/>
          <w:shd w:val="clear" w:color="auto" w:fill="FFFFFF"/>
        </w:rPr>
        <w:t xml:space="preserve"> (Accessed 2 November 2023).</w:t>
      </w:r>
    </w:p>
    <w:p w14:paraId="526CE560" w14:textId="77777777" w:rsidR="00334348" w:rsidRPr="00361376" w:rsidRDefault="00334348" w:rsidP="005071A8">
      <w:pPr>
        <w:rPr>
          <w:rFonts w:cstheme="minorHAnsi"/>
          <w:color w:val="000000" w:themeColor="text1"/>
          <w:shd w:val="clear" w:color="auto" w:fill="FFFFFF"/>
        </w:rPr>
      </w:pPr>
    </w:p>
    <w:p w14:paraId="7A229C45" w14:textId="5C8FC488" w:rsidR="00F45D43" w:rsidRPr="00361376" w:rsidRDefault="00334348" w:rsidP="005071A8">
      <w:pPr>
        <w:rPr>
          <w:rFonts w:cstheme="minorHAnsi"/>
          <w:color w:val="000000" w:themeColor="text1"/>
          <w:shd w:val="clear" w:color="auto" w:fill="FFFFFF"/>
        </w:rPr>
      </w:pPr>
      <w:r w:rsidRPr="00361376">
        <w:rPr>
          <w:rFonts w:cstheme="minorHAnsi"/>
          <w:color w:val="000000" w:themeColor="text1"/>
          <w:shd w:val="clear" w:color="auto" w:fill="FFFFFF"/>
        </w:rPr>
        <w:t xml:space="preserve">Ditcham, K., and Duran </w:t>
      </w:r>
      <w:proofErr w:type="spellStart"/>
      <w:r w:rsidRPr="00361376">
        <w:rPr>
          <w:rFonts w:cstheme="minorHAnsi"/>
          <w:color w:val="000000" w:themeColor="text1"/>
          <w:shd w:val="clear" w:color="auto" w:fill="FFFFFF"/>
        </w:rPr>
        <w:t>Mynenko</w:t>
      </w:r>
      <w:proofErr w:type="spellEnd"/>
      <w:r w:rsidRPr="00361376">
        <w:rPr>
          <w:rFonts w:cstheme="minorHAnsi"/>
          <w:color w:val="000000" w:themeColor="text1"/>
          <w:shd w:val="clear" w:color="auto" w:fill="FFFFFF"/>
        </w:rPr>
        <w:t xml:space="preserve">, K. (2022) </w:t>
      </w:r>
      <w:r w:rsidRPr="00361376">
        <w:rPr>
          <w:rFonts w:cstheme="minorHAnsi"/>
          <w:i/>
          <w:iCs/>
          <w:color w:val="000000" w:themeColor="text1"/>
          <w:shd w:val="clear" w:color="auto" w:fill="FFFFFF"/>
        </w:rPr>
        <w:t>Public Confidence in the Police: A New Low for the Service</w:t>
      </w:r>
      <w:r w:rsidRPr="00361376">
        <w:rPr>
          <w:rFonts w:cstheme="minorHAnsi"/>
          <w:color w:val="000000" w:themeColor="text1"/>
          <w:shd w:val="clear" w:color="auto" w:fill="FFFFFF"/>
        </w:rPr>
        <w:t xml:space="preserve">. Available at: </w:t>
      </w:r>
      <w:hyperlink r:id="rId41" w:history="1">
        <w:r w:rsidRPr="00361376">
          <w:rPr>
            <w:rStyle w:val="Hyperlink"/>
            <w:rFonts w:cstheme="minorHAnsi"/>
            <w:shd w:val="clear" w:color="auto" w:fill="FFFFFF"/>
          </w:rPr>
          <w:t>https://www.rusi.org/explore-our-research/publications/commentary/public-confidence-police-new-low-service</w:t>
        </w:r>
      </w:hyperlink>
      <w:r w:rsidRPr="00361376">
        <w:rPr>
          <w:rFonts w:cstheme="minorHAnsi"/>
          <w:color w:val="000000" w:themeColor="text1"/>
          <w:shd w:val="clear" w:color="auto" w:fill="FFFFFF"/>
        </w:rPr>
        <w:t xml:space="preserve"> (Accessed 4 November 2023).  </w:t>
      </w:r>
      <w:r w:rsidR="007A4730" w:rsidRPr="00361376">
        <w:rPr>
          <w:rFonts w:cstheme="minorHAnsi"/>
          <w:color w:val="000000" w:themeColor="text1"/>
          <w:shd w:val="clear" w:color="auto" w:fill="FFFFFF"/>
        </w:rPr>
        <w:t xml:space="preserve">   </w:t>
      </w:r>
      <w:r w:rsidR="00EA2EBF" w:rsidRPr="00361376">
        <w:rPr>
          <w:rFonts w:cstheme="minorHAnsi"/>
          <w:color w:val="000000" w:themeColor="text1"/>
          <w:shd w:val="clear" w:color="auto" w:fill="FFFFFF"/>
        </w:rPr>
        <w:t xml:space="preserve"> </w:t>
      </w:r>
      <w:r w:rsidR="004D205F" w:rsidRPr="00361376">
        <w:rPr>
          <w:rFonts w:cstheme="minorHAnsi"/>
          <w:color w:val="000000" w:themeColor="text1"/>
          <w:shd w:val="clear" w:color="auto" w:fill="FFFFFF"/>
        </w:rPr>
        <w:t xml:space="preserve"> </w:t>
      </w:r>
    </w:p>
    <w:p w14:paraId="4A0F3ED0" w14:textId="77777777" w:rsidR="00EF4F3C" w:rsidRPr="00361376" w:rsidRDefault="00EF4F3C" w:rsidP="005071A8">
      <w:pPr>
        <w:rPr>
          <w:rFonts w:cstheme="minorHAnsi"/>
          <w:color w:val="000000" w:themeColor="text1"/>
          <w:shd w:val="clear" w:color="auto" w:fill="FFFFFF"/>
        </w:rPr>
      </w:pPr>
    </w:p>
    <w:p w14:paraId="64D0332A" w14:textId="77777777" w:rsidR="005F174E" w:rsidRPr="00361376" w:rsidRDefault="00EF4F3C" w:rsidP="007E22DF">
      <w:pPr>
        <w:tabs>
          <w:tab w:val="left" w:pos="1165"/>
        </w:tabs>
        <w:rPr>
          <w:rFonts w:cstheme="minorHAnsi"/>
        </w:rPr>
      </w:pPr>
      <w:proofErr w:type="spellStart"/>
      <w:r w:rsidRPr="00361376">
        <w:rPr>
          <w:rFonts w:cstheme="minorHAnsi"/>
          <w:color w:val="000000" w:themeColor="text1"/>
          <w:shd w:val="clear" w:color="auto" w:fill="FFFFFF"/>
        </w:rPr>
        <w:t>D</w:t>
      </w:r>
      <w:r w:rsidR="00127850" w:rsidRPr="00361376">
        <w:rPr>
          <w:rFonts w:cstheme="minorHAnsi"/>
          <w:color w:val="000000" w:themeColor="text1"/>
          <w:shd w:val="clear" w:color="auto" w:fill="FFFFFF"/>
        </w:rPr>
        <w:t>ziuba</w:t>
      </w:r>
      <w:proofErr w:type="spellEnd"/>
      <w:r w:rsidR="00127850" w:rsidRPr="00361376">
        <w:rPr>
          <w:rFonts w:cstheme="minorHAnsi"/>
          <w:color w:val="000000" w:themeColor="text1"/>
          <w:shd w:val="clear" w:color="auto" w:fill="FFFFFF"/>
        </w:rPr>
        <w:t xml:space="preserve">-Leatherman, J., and </w:t>
      </w:r>
      <w:proofErr w:type="spellStart"/>
      <w:r w:rsidR="00D1294A" w:rsidRPr="00361376">
        <w:rPr>
          <w:rFonts w:cstheme="minorHAnsi"/>
          <w:color w:val="000000" w:themeColor="text1"/>
          <w:shd w:val="clear" w:color="auto" w:fill="FFFFFF"/>
        </w:rPr>
        <w:t>Finkelhor</w:t>
      </w:r>
      <w:proofErr w:type="spellEnd"/>
      <w:r w:rsidR="00C64363" w:rsidRPr="00361376">
        <w:rPr>
          <w:rFonts w:cstheme="minorHAnsi"/>
          <w:color w:val="000000" w:themeColor="text1"/>
          <w:shd w:val="clear" w:color="auto" w:fill="FFFFFF"/>
        </w:rPr>
        <w:t>, D. (1994)</w:t>
      </w:r>
      <w:r w:rsidR="00D669F5" w:rsidRPr="00361376">
        <w:rPr>
          <w:rFonts w:cstheme="minorHAnsi"/>
          <w:color w:val="000000" w:themeColor="text1"/>
          <w:shd w:val="clear" w:color="auto" w:fill="FFFFFF"/>
        </w:rPr>
        <w:t xml:space="preserve"> </w:t>
      </w:r>
      <w:r w:rsidR="00DF3816" w:rsidRPr="00361376">
        <w:rPr>
          <w:rFonts w:cstheme="minorHAnsi"/>
          <w:color w:val="000000" w:themeColor="text1"/>
          <w:shd w:val="clear" w:color="auto" w:fill="FFFFFF"/>
        </w:rPr>
        <w:t>‘</w:t>
      </w:r>
      <w:r w:rsidR="00D669F5" w:rsidRPr="00361376">
        <w:rPr>
          <w:rFonts w:cstheme="minorHAnsi"/>
          <w:color w:val="000000" w:themeColor="text1"/>
          <w:shd w:val="clear" w:color="auto" w:fill="FFFFFF"/>
        </w:rPr>
        <w:t>Victimization of Children</w:t>
      </w:r>
      <w:r w:rsidR="00DF3816" w:rsidRPr="00361376">
        <w:rPr>
          <w:rFonts w:cstheme="minorHAnsi"/>
          <w:color w:val="000000" w:themeColor="text1"/>
          <w:shd w:val="clear" w:color="auto" w:fill="FFFFFF"/>
        </w:rPr>
        <w:t xml:space="preserve">’, </w:t>
      </w:r>
      <w:r w:rsidR="00ED187D" w:rsidRPr="00361376">
        <w:rPr>
          <w:rFonts w:cstheme="minorHAnsi"/>
          <w:i/>
          <w:iCs/>
          <w:color w:val="000000" w:themeColor="text1"/>
          <w:shd w:val="clear" w:color="auto" w:fill="FFFFFF"/>
        </w:rPr>
        <w:t>American Psychologist</w:t>
      </w:r>
      <w:r w:rsidR="00F67806" w:rsidRPr="00361376">
        <w:rPr>
          <w:rFonts w:cstheme="minorHAnsi"/>
          <w:color w:val="000000" w:themeColor="text1"/>
          <w:shd w:val="clear" w:color="auto" w:fill="FFFFFF"/>
        </w:rPr>
        <w:t>, 49(3)</w:t>
      </w:r>
      <w:r w:rsidR="00E03CA2" w:rsidRPr="00361376">
        <w:rPr>
          <w:rFonts w:cstheme="minorHAnsi"/>
          <w:color w:val="000000" w:themeColor="text1"/>
          <w:shd w:val="clear" w:color="auto" w:fill="FFFFFF"/>
        </w:rPr>
        <w:t>, pp. 173</w:t>
      </w:r>
      <w:r w:rsidR="007E22DF" w:rsidRPr="00361376">
        <w:rPr>
          <w:rFonts w:cstheme="minorHAnsi"/>
          <w:color w:val="000000" w:themeColor="text1"/>
          <w:shd w:val="clear" w:color="auto" w:fill="FFFFFF"/>
        </w:rPr>
        <w:t>-183. Available at:</w:t>
      </w:r>
      <w:r w:rsidR="00382688" w:rsidRPr="00361376">
        <w:rPr>
          <w:rFonts w:cstheme="minorHAnsi"/>
          <w:color w:val="000000" w:themeColor="text1"/>
          <w:shd w:val="clear" w:color="auto" w:fill="FFFFFF"/>
        </w:rPr>
        <w:t xml:space="preserve"> </w:t>
      </w:r>
      <w:hyperlink r:id="rId42" w:history="1">
        <w:r w:rsidR="00D22EB0" w:rsidRPr="00361376">
          <w:rPr>
            <w:rStyle w:val="Hyperlink"/>
            <w:rFonts w:cstheme="minorHAnsi"/>
          </w:rPr>
          <w:t>https://www.researchgate.net/publication/15007538_Victimization_of_Children</w:t>
        </w:r>
      </w:hyperlink>
      <w:r w:rsidR="007E22DF" w:rsidRPr="00361376">
        <w:rPr>
          <w:rFonts w:cstheme="minorHAnsi"/>
        </w:rPr>
        <w:t xml:space="preserve"> (Accessed 2 October 2023).</w:t>
      </w:r>
    </w:p>
    <w:p w14:paraId="35624D12" w14:textId="77777777" w:rsidR="005F174E" w:rsidRPr="00361376" w:rsidRDefault="005F174E" w:rsidP="007E22DF">
      <w:pPr>
        <w:tabs>
          <w:tab w:val="left" w:pos="1165"/>
        </w:tabs>
        <w:rPr>
          <w:rFonts w:cstheme="minorHAnsi"/>
        </w:rPr>
      </w:pPr>
    </w:p>
    <w:p w14:paraId="76609A61" w14:textId="32B36629" w:rsidR="007E22DF" w:rsidRPr="00361376" w:rsidRDefault="005F174E" w:rsidP="007E22DF">
      <w:pPr>
        <w:tabs>
          <w:tab w:val="left" w:pos="1165"/>
        </w:tabs>
        <w:rPr>
          <w:rFonts w:cstheme="minorHAnsi"/>
        </w:rPr>
      </w:pPr>
      <w:r w:rsidRPr="00361376">
        <w:rPr>
          <w:rFonts w:cstheme="minorHAnsi"/>
        </w:rPr>
        <w:t>Elliot, A., and O’Hagan, A. (2018). ‘Offender management a review of approaches benefits and challenges</w:t>
      </w:r>
      <w:proofErr w:type="gramStart"/>
      <w:r w:rsidRPr="00361376">
        <w:rPr>
          <w:rFonts w:cstheme="minorHAnsi"/>
        </w:rPr>
        <w:t>’,</w:t>
      </w:r>
      <w:proofErr w:type="gramEnd"/>
      <w:r w:rsidRPr="00361376">
        <w:rPr>
          <w:rFonts w:cstheme="minorHAnsi"/>
        </w:rPr>
        <w:t xml:space="preserve"> </w:t>
      </w:r>
      <w:r w:rsidRPr="00361376">
        <w:rPr>
          <w:rFonts w:cstheme="minorHAnsi"/>
          <w:i/>
          <w:iCs/>
        </w:rPr>
        <w:t>Forensic Research &amp; International Criminology Journal</w:t>
      </w:r>
      <w:r w:rsidRPr="00361376">
        <w:rPr>
          <w:rFonts w:cstheme="minorHAnsi"/>
        </w:rPr>
        <w:t xml:space="preserve">, 6(6), pp. 527-533. Available at: </w:t>
      </w:r>
      <w:hyperlink r:id="rId43" w:history="1">
        <w:r w:rsidRPr="00361376">
          <w:rPr>
            <w:rStyle w:val="Hyperlink"/>
            <w:rFonts w:cstheme="minorHAnsi"/>
          </w:rPr>
          <w:t>https://medcraveonline.com/FRCIJ/FRCIJ-06-00254.pdf</w:t>
        </w:r>
      </w:hyperlink>
      <w:r w:rsidRPr="00361376">
        <w:rPr>
          <w:rFonts w:cstheme="minorHAnsi"/>
        </w:rPr>
        <w:t xml:space="preserve"> (Accessed 19 October 2023)</w:t>
      </w:r>
      <w:proofErr w:type="gramStart"/>
      <w:r w:rsidRPr="00361376">
        <w:rPr>
          <w:rFonts w:cstheme="minorHAnsi"/>
        </w:rPr>
        <w:t xml:space="preserve">.  </w:t>
      </w:r>
      <w:proofErr w:type="gramEnd"/>
    </w:p>
    <w:p w14:paraId="730F8448" w14:textId="77777777" w:rsidR="007E22DF" w:rsidRPr="00361376" w:rsidRDefault="007E22DF" w:rsidP="007E22DF">
      <w:pPr>
        <w:tabs>
          <w:tab w:val="left" w:pos="1165"/>
        </w:tabs>
        <w:rPr>
          <w:rFonts w:cstheme="minorHAnsi"/>
        </w:rPr>
      </w:pPr>
    </w:p>
    <w:p w14:paraId="50B5371E" w14:textId="77777777" w:rsidR="00F27D4F" w:rsidRPr="00361376" w:rsidRDefault="00FD5242" w:rsidP="005071A8">
      <w:pPr>
        <w:rPr>
          <w:rFonts w:cstheme="minorHAnsi"/>
        </w:rPr>
      </w:pPr>
      <w:proofErr w:type="spellStart"/>
      <w:r w:rsidRPr="00361376">
        <w:rPr>
          <w:rFonts w:cstheme="minorHAnsi"/>
        </w:rPr>
        <w:t>E</w:t>
      </w:r>
      <w:r w:rsidR="000B7B47" w:rsidRPr="00361376">
        <w:rPr>
          <w:rFonts w:cstheme="minorHAnsi"/>
        </w:rPr>
        <w:t>ng</w:t>
      </w:r>
      <w:r w:rsidR="00191B60" w:rsidRPr="00361376">
        <w:rPr>
          <w:rFonts w:cstheme="minorHAnsi"/>
        </w:rPr>
        <w:t>ström</w:t>
      </w:r>
      <w:proofErr w:type="spellEnd"/>
      <w:r w:rsidR="00FC2CF6" w:rsidRPr="00361376">
        <w:rPr>
          <w:rFonts w:cstheme="minorHAnsi"/>
        </w:rPr>
        <w:t>, A. (2021) ‘</w:t>
      </w:r>
      <w:r w:rsidR="002C3473" w:rsidRPr="00361376">
        <w:rPr>
          <w:rFonts w:cstheme="minorHAnsi"/>
        </w:rPr>
        <w:t>Conceptualizing Lifestyle and Routine Activities in the Early 21</w:t>
      </w:r>
      <w:r w:rsidR="002C3473" w:rsidRPr="00361376">
        <w:rPr>
          <w:rFonts w:cstheme="minorHAnsi"/>
          <w:vertAlign w:val="superscript"/>
        </w:rPr>
        <w:t>st</w:t>
      </w:r>
      <w:r w:rsidR="002C3473" w:rsidRPr="00361376">
        <w:rPr>
          <w:rFonts w:cstheme="minorHAnsi"/>
        </w:rPr>
        <w:t xml:space="preserve"> Centu</w:t>
      </w:r>
      <w:r w:rsidR="00D92101" w:rsidRPr="00361376">
        <w:rPr>
          <w:rFonts w:cstheme="minorHAnsi"/>
        </w:rPr>
        <w:t>ry: A Systematic Review of Self-Report Measures in Studies on Direct-Contact Offenses in Young Populations</w:t>
      </w:r>
      <w:r w:rsidR="00CE4C6F" w:rsidRPr="00361376">
        <w:rPr>
          <w:rFonts w:cstheme="minorHAnsi"/>
        </w:rPr>
        <w:t xml:space="preserve">’, </w:t>
      </w:r>
      <w:r w:rsidR="00CE4C6F" w:rsidRPr="00361376">
        <w:rPr>
          <w:rFonts w:cstheme="minorHAnsi"/>
          <w:i/>
          <w:iCs/>
        </w:rPr>
        <w:t>Crime &amp; Delinquency</w:t>
      </w:r>
      <w:r w:rsidR="00797642" w:rsidRPr="00361376">
        <w:rPr>
          <w:rFonts w:cstheme="minorHAnsi"/>
        </w:rPr>
        <w:t>, 67(5) pp. 737-787</w:t>
      </w:r>
      <w:proofErr w:type="gramStart"/>
      <w:r w:rsidR="00797642" w:rsidRPr="00361376">
        <w:rPr>
          <w:rFonts w:cstheme="minorHAnsi"/>
        </w:rPr>
        <w:t xml:space="preserve">.  </w:t>
      </w:r>
      <w:proofErr w:type="gramEnd"/>
      <w:r w:rsidR="00B109AE" w:rsidRPr="00361376">
        <w:rPr>
          <w:rFonts w:cstheme="minorHAnsi"/>
        </w:rPr>
        <w:t xml:space="preserve">Available at: </w:t>
      </w:r>
      <w:hyperlink r:id="rId44" w:history="1">
        <w:r w:rsidR="000314B5" w:rsidRPr="00361376">
          <w:rPr>
            <w:rStyle w:val="Hyperlink"/>
            <w:rFonts w:cstheme="minorHAnsi"/>
          </w:rPr>
          <w:t>https://journals.sagepub.com/doi/pdf/10.1177/0011128720937640</w:t>
        </w:r>
      </w:hyperlink>
      <w:r w:rsidR="000314B5" w:rsidRPr="00361376">
        <w:rPr>
          <w:rFonts w:cstheme="minorHAnsi"/>
        </w:rPr>
        <w:t xml:space="preserve"> (Accessed: 26 September 2023).</w:t>
      </w:r>
    </w:p>
    <w:p w14:paraId="339774C6" w14:textId="77777777" w:rsidR="00F27D4F" w:rsidRPr="00361376" w:rsidRDefault="00F27D4F" w:rsidP="005071A8">
      <w:pPr>
        <w:rPr>
          <w:rFonts w:cstheme="minorHAnsi"/>
        </w:rPr>
      </w:pPr>
    </w:p>
    <w:p w14:paraId="5467A340" w14:textId="5C56BEAD" w:rsidR="00F27D4F" w:rsidRPr="00361376" w:rsidRDefault="00F27D4F" w:rsidP="00F27D4F">
      <w:pPr>
        <w:rPr>
          <w:rFonts w:cstheme="minorHAnsi"/>
        </w:rPr>
      </w:pPr>
      <w:r w:rsidRPr="00361376">
        <w:rPr>
          <w:rFonts w:cstheme="minorHAnsi"/>
        </w:rPr>
        <w:t>Forde, D.R., and Kennedy, L.W. (1990). ‘Risky lifestyles and dangerous results: Routine activities and exposure to crime</w:t>
      </w:r>
      <w:proofErr w:type="gramStart"/>
      <w:r w:rsidRPr="00361376">
        <w:rPr>
          <w:rFonts w:cstheme="minorHAnsi"/>
        </w:rPr>
        <w:t>’,</w:t>
      </w:r>
      <w:proofErr w:type="gramEnd"/>
      <w:r w:rsidRPr="00361376">
        <w:rPr>
          <w:rFonts w:cstheme="minorHAnsi"/>
        </w:rPr>
        <w:t xml:space="preserve"> </w:t>
      </w:r>
      <w:r w:rsidRPr="00361376">
        <w:rPr>
          <w:rFonts w:cstheme="minorHAnsi"/>
          <w:i/>
          <w:iCs/>
        </w:rPr>
        <w:t>Sociology and Social Research</w:t>
      </w:r>
      <w:r w:rsidRPr="00361376">
        <w:rPr>
          <w:rFonts w:cstheme="minorHAnsi"/>
        </w:rPr>
        <w:t xml:space="preserve">, 74(4), pp.208-211. Available at:  </w:t>
      </w:r>
      <w:hyperlink r:id="rId45" w:history="1">
        <w:r w:rsidRPr="00361376">
          <w:rPr>
            <w:rStyle w:val="Hyperlink"/>
            <w:rFonts w:cstheme="minorHAnsi"/>
          </w:rPr>
          <w:t>https://archive.org/details/sim_sociology-and-social-research_1989-1990_74_contents</w:t>
        </w:r>
      </w:hyperlink>
      <w:r w:rsidRPr="00361376">
        <w:rPr>
          <w:rFonts w:cstheme="minorHAnsi"/>
        </w:rPr>
        <w:t xml:space="preserve"> (Accessed 2 October 2023).</w:t>
      </w:r>
    </w:p>
    <w:p w14:paraId="06DDE4AB" w14:textId="099A243B" w:rsidR="001259FA" w:rsidRPr="00361376" w:rsidRDefault="001259FA" w:rsidP="00F27D4F">
      <w:pPr>
        <w:rPr>
          <w:rFonts w:cstheme="minorHAnsi"/>
        </w:rPr>
      </w:pPr>
    </w:p>
    <w:p w14:paraId="345F5AEA" w14:textId="77777777" w:rsidR="001259FA" w:rsidRPr="00361376" w:rsidRDefault="001259FA" w:rsidP="001259FA">
      <w:pPr>
        <w:rPr>
          <w:rStyle w:val="field"/>
          <w:rFonts w:cstheme="minorHAnsi"/>
          <w:color w:val="1B1B1B"/>
          <w:shd w:val="clear" w:color="auto" w:fill="FFFFFF"/>
        </w:rPr>
      </w:pPr>
      <w:r w:rsidRPr="00361376">
        <w:rPr>
          <w:rFonts w:cstheme="minorHAnsi"/>
        </w:rPr>
        <w:t xml:space="preserve">Garofalo, J., Gottfredson, M.R., and </w:t>
      </w:r>
      <w:proofErr w:type="spellStart"/>
      <w:r w:rsidRPr="00361376">
        <w:rPr>
          <w:rFonts w:cstheme="minorHAnsi"/>
        </w:rPr>
        <w:t>Hinderlang</w:t>
      </w:r>
      <w:proofErr w:type="spellEnd"/>
      <w:r w:rsidRPr="00361376">
        <w:rPr>
          <w:rFonts w:cstheme="minorHAnsi"/>
        </w:rPr>
        <w:t xml:space="preserve">, M.J. (1978) </w:t>
      </w:r>
      <w:r w:rsidRPr="00361376">
        <w:rPr>
          <w:rFonts w:cstheme="minorHAnsi"/>
          <w:i/>
          <w:iCs/>
        </w:rPr>
        <w:t>Victims of Personal Crime – An empirical foundation for a theory of personal victimization.</w:t>
      </w:r>
      <w:r w:rsidRPr="00361376">
        <w:rPr>
          <w:rFonts w:cstheme="minorHAnsi"/>
        </w:rPr>
        <w:t xml:space="preserve"> Massachusetts: </w:t>
      </w:r>
      <w:r w:rsidRPr="00361376">
        <w:rPr>
          <w:rStyle w:val="field"/>
          <w:rFonts w:cstheme="minorHAnsi"/>
          <w:color w:val="1B1B1B"/>
          <w:shd w:val="clear" w:color="auto" w:fill="FFFFFF"/>
        </w:rPr>
        <w:t>Ballinger Publishing Co.</w:t>
      </w:r>
    </w:p>
    <w:p w14:paraId="4208A95C" w14:textId="77777777" w:rsidR="001259FA" w:rsidRPr="00361376" w:rsidRDefault="001259FA" w:rsidP="001259FA">
      <w:pPr>
        <w:rPr>
          <w:rStyle w:val="field"/>
          <w:rFonts w:cstheme="minorHAnsi"/>
          <w:color w:val="1B1B1B"/>
          <w:shd w:val="clear" w:color="auto" w:fill="FFFFFF"/>
        </w:rPr>
      </w:pPr>
    </w:p>
    <w:p w14:paraId="6155FC0C" w14:textId="77777777" w:rsidR="001259FA" w:rsidRPr="00361376" w:rsidRDefault="001259FA" w:rsidP="001259FA">
      <w:pPr>
        <w:rPr>
          <w:rFonts w:cstheme="minorHAnsi"/>
        </w:rPr>
      </w:pPr>
      <w:r w:rsidRPr="00361376">
        <w:rPr>
          <w:rFonts w:cstheme="minorHAnsi"/>
        </w:rPr>
        <w:t xml:space="preserve">GOV.UK (2012) </w:t>
      </w:r>
      <w:r w:rsidRPr="00361376">
        <w:rPr>
          <w:rFonts w:cstheme="minorHAnsi"/>
          <w:i/>
          <w:iCs/>
        </w:rPr>
        <w:t>Definition of Policing by Consent.</w:t>
      </w:r>
      <w:r w:rsidRPr="00361376">
        <w:rPr>
          <w:rFonts w:cstheme="minorHAnsi"/>
        </w:rPr>
        <w:t xml:space="preserve"> Available at: </w:t>
      </w:r>
      <w:hyperlink r:id="rId46" w:history="1">
        <w:r w:rsidRPr="00361376">
          <w:rPr>
            <w:rStyle w:val="Hyperlink"/>
            <w:rFonts w:cstheme="minorHAnsi"/>
          </w:rPr>
          <w:t>https://www.gov.uk/government/publications/policing-by-consent/definition-of-policing-by-consent</w:t>
        </w:r>
      </w:hyperlink>
      <w:r w:rsidRPr="00361376">
        <w:rPr>
          <w:rFonts w:cstheme="minorHAnsi"/>
        </w:rPr>
        <w:t xml:space="preserve"> (Accessed: 13 July 2023).</w:t>
      </w:r>
    </w:p>
    <w:p w14:paraId="3AB33918" w14:textId="77777777" w:rsidR="001259FA" w:rsidRPr="00361376" w:rsidRDefault="001259FA" w:rsidP="001259FA">
      <w:pPr>
        <w:rPr>
          <w:rFonts w:cstheme="minorHAnsi"/>
        </w:rPr>
      </w:pPr>
    </w:p>
    <w:p w14:paraId="74292DBB" w14:textId="77777777" w:rsidR="003B571E" w:rsidRDefault="001259FA" w:rsidP="001259FA">
      <w:pPr>
        <w:rPr>
          <w:rFonts w:cstheme="minorHAnsi"/>
        </w:rPr>
      </w:pPr>
      <w:r w:rsidRPr="00361376">
        <w:rPr>
          <w:rFonts w:cstheme="minorHAnsi"/>
        </w:rPr>
        <w:lastRenderedPageBreak/>
        <w:t xml:space="preserve">GOV.UK (2014) </w:t>
      </w:r>
      <w:r w:rsidRPr="00361376">
        <w:rPr>
          <w:rFonts w:cstheme="minorHAnsi"/>
          <w:i/>
          <w:iCs/>
        </w:rPr>
        <w:t>Multi-agency public protection arrangements (MAPPA): guidance</w:t>
      </w:r>
      <w:r w:rsidRPr="00361376">
        <w:rPr>
          <w:rFonts w:cstheme="minorHAnsi"/>
        </w:rPr>
        <w:t xml:space="preserve">. Available at: </w:t>
      </w:r>
      <w:hyperlink r:id="rId47" w:history="1">
        <w:r w:rsidRPr="00361376">
          <w:rPr>
            <w:rStyle w:val="Hyperlink"/>
            <w:rFonts w:cstheme="minorHAnsi"/>
          </w:rPr>
          <w:t>https://www.gov.uk/government/publications/multi-agency-public-protection-arrangements-mappa-guidance</w:t>
        </w:r>
      </w:hyperlink>
      <w:r w:rsidRPr="00361376">
        <w:rPr>
          <w:rFonts w:cstheme="minorHAnsi"/>
        </w:rPr>
        <w:t xml:space="preserve"> (Accessed 22 August 2023).</w:t>
      </w:r>
    </w:p>
    <w:p w14:paraId="7219918D" w14:textId="5DF3FC76" w:rsidR="00B1385C" w:rsidRPr="00361376" w:rsidRDefault="00B1385C" w:rsidP="001259FA">
      <w:pPr>
        <w:rPr>
          <w:rFonts w:cstheme="minorHAnsi"/>
        </w:rPr>
      </w:pPr>
      <w:r w:rsidRPr="00361376">
        <w:rPr>
          <w:rFonts w:cstheme="minorHAnsi"/>
        </w:rPr>
        <w:t>GOV.UK (2021)</w:t>
      </w:r>
      <w:r w:rsidR="00BA6116" w:rsidRPr="00361376">
        <w:rPr>
          <w:rFonts w:cstheme="minorHAnsi"/>
        </w:rPr>
        <w:t xml:space="preserve"> </w:t>
      </w:r>
      <w:r w:rsidR="00BA6116" w:rsidRPr="00361376">
        <w:rPr>
          <w:rFonts w:cstheme="minorHAnsi"/>
          <w:i/>
          <w:iCs/>
        </w:rPr>
        <w:t>Reoffending</w:t>
      </w:r>
      <w:r w:rsidR="00BA6116" w:rsidRPr="00361376">
        <w:rPr>
          <w:rFonts w:cstheme="minorHAnsi"/>
        </w:rPr>
        <w:t xml:space="preserve">. Available at: </w:t>
      </w:r>
      <w:hyperlink r:id="rId48" w:history="1">
        <w:r w:rsidR="00BA6116" w:rsidRPr="00361376">
          <w:rPr>
            <w:rStyle w:val="Hyperlink"/>
            <w:rFonts w:cstheme="minorHAnsi"/>
          </w:rPr>
          <w:t>https://www.ethnicity-facts-figures.service.gov.uk/crime-justice-and-the-law/crime-and-reoffending/proven-reoffending/latest</w:t>
        </w:r>
      </w:hyperlink>
      <w:r w:rsidR="00BA6116" w:rsidRPr="00361376">
        <w:rPr>
          <w:rFonts w:cstheme="minorHAnsi"/>
        </w:rPr>
        <w:t xml:space="preserve"> (Accessed: 11 October 2023).</w:t>
      </w:r>
    </w:p>
    <w:p w14:paraId="4CF1ABDB" w14:textId="77777777" w:rsidR="001259FA" w:rsidRPr="00361376" w:rsidRDefault="001259FA" w:rsidP="001259FA">
      <w:pPr>
        <w:rPr>
          <w:rFonts w:cstheme="minorHAnsi"/>
        </w:rPr>
      </w:pPr>
    </w:p>
    <w:p w14:paraId="6E5AE140" w14:textId="77777777" w:rsidR="001259FA" w:rsidRPr="00361376" w:rsidRDefault="001259FA" w:rsidP="001259FA">
      <w:pPr>
        <w:rPr>
          <w:rFonts w:cstheme="minorHAnsi"/>
        </w:rPr>
      </w:pPr>
      <w:r w:rsidRPr="00361376">
        <w:rPr>
          <w:rFonts w:cstheme="minorHAnsi"/>
        </w:rPr>
        <w:t xml:space="preserve">Grand Canyon University (2019) ‘3 Modern Theories of Victimology’, </w:t>
      </w:r>
      <w:r w:rsidRPr="00361376">
        <w:rPr>
          <w:rFonts w:cstheme="minorHAnsi"/>
          <w:i/>
          <w:iCs/>
        </w:rPr>
        <w:t>Grand Canyon University</w:t>
      </w:r>
      <w:r w:rsidRPr="00361376">
        <w:rPr>
          <w:rFonts w:cstheme="minorHAnsi"/>
        </w:rPr>
        <w:t xml:space="preserve"> [blog]. 2 September. Available at: </w:t>
      </w:r>
      <w:hyperlink r:id="rId49" w:history="1">
        <w:r w:rsidRPr="00361376">
          <w:rPr>
            <w:rStyle w:val="Hyperlink"/>
            <w:rFonts w:cstheme="minorHAnsi"/>
          </w:rPr>
          <w:t>https://www.gcu.edu/blog/criminal-justice-government-and-public-administration/3-modern-theories-victimology</w:t>
        </w:r>
      </w:hyperlink>
      <w:r w:rsidRPr="00361376">
        <w:rPr>
          <w:rFonts w:cstheme="minorHAnsi"/>
        </w:rPr>
        <w:t xml:space="preserve"> (Accessed 25 September 2023).</w:t>
      </w:r>
    </w:p>
    <w:p w14:paraId="16BEB2C1" w14:textId="77777777" w:rsidR="00210D36" w:rsidRPr="00361376" w:rsidRDefault="00210D36" w:rsidP="00405432">
      <w:pPr>
        <w:rPr>
          <w:rFonts w:cstheme="minorHAnsi"/>
        </w:rPr>
      </w:pPr>
    </w:p>
    <w:p w14:paraId="7853088C" w14:textId="571333FF" w:rsidR="00DF166A" w:rsidRPr="00361376" w:rsidRDefault="00F8733E" w:rsidP="00405432">
      <w:pPr>
        <w:rPr>
          <w:rFonts w:cstheme="minorHAnsi"/>
          <w:color w:val="FF0000"/>
        </w:rPr>
      </w:pPr>
      <w:r w:rsidRPr="00361376">
        <w:rPr>
          <w:rFonts w:cstheme="minorHAnsi"/>
        </w:rPr>
        <w:t xml:space="preserve">Hanson, E </w:t>
      </w:r>
      <w:r w:rsidR="00A56925" w:rsidRPr="00361376">
        <w:rPr>
          <w:rFonts w:cstheme="minorHAnsi"/>
        </w:rPr>
        <w:t>and Holmes D</w:t>
      </w:r>
      <w:r w:rsidR="005272F8" w:rsidRPr="00361376">
        <w:rPr>
          <w:rFonts w:cstheme="minorHAnsi"/>
        </w:rPr>
        <w:t xml:space="preserve">. (2014) </w:t>
      </w:r>
      <w:r w:rsidR="00A63F56" w:rsidRPr="00361376">
        <w:rPr>
          <w:rFonts w:cstheme="minorHAnsi"/>
          <w:i/>
          <w:iCs/>
        </w:rPr>
        <w:t>That Difficult age</w:t>
      </w:r>
      <w:r w:rsidR="008A13A6" w:rsidRPr="00361376">
        <w:rPr>
          <w:rFonts w:cstheme="minorHAnsi"/>
          <w:i/>
          <w:iCs/>
        </w:rPr>
        <w:t>: Developing a more effective response to risks in adolescence</w:t>
      </w:r>
      <w:r w:rsidR="005805FA" w:rsidRPr="00361376">
        <w:rPr>
          <w:rFonts w:cstheme="minorHAnsi"/>
        </w:rPr>
        <w:t xml:space="preserve">. Totnes: </w:t>
      </w:r>
      <w:r w:rsidR="00405432" w:rsidRPr="00361376">
        <w:rPr>
          <w:rFonts w:cstheme="minorHAnsi"/>
        </w:rPr>
        <w:t xml:space="preserve">Research in Practice. Available at: </w:t>
      </w:r>
      <w:hyperlink r:id="rId50" w:history="1">
        <w:r w:rsidR="004B042E" w:rsidRPr="00361376">
          <w:rPr>
            <w:rStyle w:val="Hyperlink"/>
            <w:rFonts w:cstheme="minorHAnsi"/>
          </w:rPr>
          <w:t>https://www.researchinpractice.org.uk/media/1vhdzb3l/that_difficult_age_developing_a_more_effective_response_to_risk_in_adolescence_evidence_scope_2015.pdf</w:t>
        </w:r>
      </w:hyperlink>
      <w:r w:rsidR="004B042E" w:rsidRPr="00361376">
        <w:rPr>
          <w:rFonts w:cstheme="minorHAnsi"/>
        </w:rPr>
        <w:t xml:space="preserve"> (Accessed 27 September 2023).</w:t>
      </w:r>
    </w:p>
    <w:p w14:paraId="40132AF0" w14:textId="77777777" w:rsidR="00DF166A" w:rsidRPr="00361376" w:rsidRDefault="00DF166A" w:rsidP="00405432">
      <w:pPr>
        <w:rPr>
          <w:rFonts w:cstheme="minorHAnsi"/>
        </w:rPr>
      </w:pPr>
    </w:p>
    <w:p w14:paraId="186D5B5D" w14:textId="77777777" w:rsidR="0082311C" w:rsidRPr="00361376" w:rsidRDefault="00DF166A" w:rsidP="00405432">
      <w:pPr>
        <w:rPr>
          <w:rFonts w:cstheme="minorHAnsi"/>
        </w:rPr>
      </w:pPr>
      <w:r w:rsidRPr="00361376">
        <w:rPr>
          <w:rFonts w:cstheme="minorHAnsi"/>
        </w:rPr>
        <w:t>Hamilton-Smith, N</w:t>
      </w:r>
      <w:r w:rsidR="00233463" w:rsidRPr="00361376">
        <w:rPr>
          <w:rFonts w:cstheme="minorHAnsi"/>
        </w:rPr>
        <w:t xml:space="preserve">. (2018) </w:t>
      </w:r>
      <w:r w:rsidR="00DB22AA" w:rsidRPr="00361376">
        <w:rPr>
          <w:rFonts w:cstheme="minorHAnsi"/>
          <w:i/>
          <w:iCs/>
        </w:rPr>
        <w:t>How Organised Crime affects the most vulnerable communities</w:t>
      </w:r>
      <w:r w:rsidR="00791F11" w:rsidRPr="00361376">
        <w:rPr>
          <w:rFonts w:cstheme="minorHAnsi"/>
        </w:rPr>
        <w:t xml:space="preserve">. Available at: </w:t>
      </w:r>
      <w:hyperlink r:id="rId51" w:anchor=":~:text=Mental%20health%2C%20drug%20addiction%2C%20debt%2C%20family%20dysfunction%20and,are%20all%20vulnerabilities%20to%20be%20milked%20for%20profit" w:history="1">
        <w:r w:rsidR="004448B7" w:rsidRPr="00361376">
          <w:rPr>
            <w:rStyle w:val="Hyperlink"/>
            <w:rFonts w:cstheme="minorHAnsi"/>
          </w:rPr>
          <w:t>https://theconversation.com/how-organised-crime-affects-the-most-vulnerable-communities-98262#:~:text=Mental%20health%2C%20drug%20addiction%2C%20debt%2C%20family%20dysfunction%20and,are%20all%20vulnerabilities%20to%20be%20milked%20for%20profit</w:t>
        </w:r>
      </w:hyperlink>
      <w:r w:rsidR="004448B7" w:rsidRPr="00361376">
        <w:rPr>
          <w:rFonts w:cstheme="minorHAnsi"/>
        </w:rPr>
        <w:t>. (Accessed 1 October 2023).</w:t>
      </w:r>
    </w:p>
    <w:p w14:paraId="3826B8D2" w14:textId="77777777" w:rsidR="0082311C" w:rsidRPr="00361376" w:rsidRDefault="0082311C" w:rsidP="00405432">
      <w:pPr>
        <w:rPr>
          <w:rFonts w:cstheme="minorHAnsi"/>
        </w:rPr>
      </w:pPr>
    </w:p>
    <w:p w14:paraId="505829CC" w14:textId="63DE952F" w:rsidR="00443A39" w:rsidRPr="00361376" w:rsidRDefault="0082311C" w:rsidP="00405432">
      <w:pPr>
        <w:rPr>
          <w:rFonts w:cstheme="minorHAnsi"/>
        </w:rPr>
      </w:pPr>
      <w:r w:rsidRPr="00361376">
        <w:rPr>
          <w:rFonts w:cstheme="minorHAnsi"/>
        </w:rPr>
        <w:t>H</w:t>
      </w:r>
      <w:r w:rsidR="00D43E61" w:rsidRPr="00361376">
        <w:rPr>
          <w:rFonts w:cstheme="minorHAnsi"/>
        </w:rPr>
        <w:t xml:space="preserve">M Inspectorate of Probation. (2015) </w:t>
      </w:r>
      <w:r w:rsidR="00FB0664" w:rsidRPr="00361376">
        <w:rPr>
          <w:rFonts w:cstheme="minorHAnsi"/>
          <w:i/>
          <w:iCs/>
        </w:rPr>
        <w:t>Joint thematic inspection of resettlement services to children by Youth Offending Teams and partner agencies</w:t>
      </w:r>
      <w:r w:rsidR="00936B9E" w:rsidRPr="00361376">
        <w:rPr>
          <w:rFonts w:cstheme="minorHAnsi"/>
        </w:rPr>
        <w:t xml:space="preserve">. Manchester: Her Majesty’s Inspectorate of Probation. Available at: </w:t>
      </w:r>
      <w:hyperlink r:id="rId52" w:history="1">
        <w:r w:rsidR="00346183" w:rsidRPr="00361376">
          <w:rPr>
            <w:rStyle w:val="Hyperlink"/>
            <w:rFonts w:cstheme="minorHAnsi"/>
          </w:rPr>
          <w:t>https://www.justiceinspectorates.gov.uk/hmiprobation/wp-content/uploads/sites/5/2015/03/Youth-Resettlement_report.pdf</w:t>
        </w:r>
      </w:hyperlink>
      <w:r w:rsidR="00346183" w:rsidRPr="00361376">
        <w:rPr>
          <w:rFonts w:cstheme="minorHAnsi"/>
        </w:rPr>
        <w:t xml:space="preserve"> (Accessed 12 October 2023).</w:t>
      </w:r>
    </w:p>
    <w:p w14:paraId="6D0E2A07" w14:textId="536F3558" w:rsidR="00BF7A73" w:rsidRPr="00361376" w:rsidRDefault="00BF7A73" w:rsidP="00405432">
      <w:pPr>
        <w:rPr>
          <w:rFonts w:cstheme="minorHAnsi"/>
        </w:rPr>
      </w:pPr>
    </w:p>
    <w:p w14:paraId="6C5E52E6" w14:textId="558BFC02" w:rsidR="00BF7A73" w:rsidRPr="00361376" w:rsidRDefault="00BF7A73" w:rsidP="00405432">
      <w:pPr>
        <w:rPr>
          <w:rFonts w:cstheme="minorHAnsi"/>
        </w:rPr>
      </w:pPr>
      <w:r w:rsidRPr="00361376">
        <w:rPr>
          <w:rFonts w:cstheme="minorHAnsi"/>
        </w:rPr>
        <w:t xml:space="preserve">HM Inspectorate of Probation. (2018) </w:t>
      </w:r>
      <w:r w:rsidRPr="00361376">
        <w:rPr>
          <w:rFonts w:cstheme="minorHAnsi"/>
          <w:i/>
          <w:iCs/>
        </w:rPr>
        <w:t>Independent review of the case of Leroy Campbell: final report</w:t>
      </w:r>
      <w:r w:rsidRPr="00361376">
        <w:rPr>
          <w:rFonts w:cstheme="minorHAnsi"/>
        </w:rPr>
        <w:t>. Manchester: HMI Probation</w:t>
      </w:r>
      <w:proofErr w:type="gramStart"/>
      <w:r w:rsidRPr="00361376">
        <w:rPr>
          <w:rFonts w:cstheme="minorHAnsi"/>
        </w:rPr>
        <w:t xml:space="preserve">.  </w:t>
      </w:r>
      <w:proofErr w:type="gramEnd"/>
      <w:r w:rsidRPr="00361376">
        <w:rPr>
          <w:rFonts w:cstheme="minorHAnsi"/>
        </w:rPr>
        <w:t xml:space="preserve">Available at: </w:t>
      </w:r>
      <w:hyperlink r:id="rId53" w:history="1">
        <w:r w:rsidRPr="00361376">
          <w:rPr>
            <w:rStyle w:val="Hyperlink"/>
            <w:rFonts w:cstheme="minorHAnsi"/>
          </w:rPr>
          <w:t>https://www.justiceinspectorates.gov.uk/hmiprobation/wp-content/uploads/sites/5/2018/09/HMI-Probation-Independent-Review-LC-Final-.pdf</w:t>
        </w:r>
      </w:hyperlink>
      <w:r w:rsidRPr="00361376">
        <w:rPr>
          <w:rFonts w:cstheme="minorHAnsi"/>
        </w:rPr>
        <w:t xml:space="preserve"> (Accessed: 28 October 2023).  </w:t>
      </w:r>
    </w:p>
    <w:p w14:paraId="7B1121B6" w14:textId="77777777" w:rsidR="00E70C2E" w:rsidRDefault="00E70C2E" w:rsidP="00405432">
      <w:pPr>
        <w:rPr>
          <w:rFonts w:cstheme="minorHAnsi"/>
        </w:rPr>
      </w:pPr>
    </w:p>
    <w:p w14:paraId="4797E5F6" w14:textId="7E50C136" w:rsidR="00405432" w:rsidRPr="00361376" w:rsidRDefault="00443A39" w:rsidP="00405432">
      <w:pPr>
        <w:rPr>
          <w:rFonts w:cstheme="minorHAnsi"/>
        </w:rPr>
      </w:pPr>
      <w:r w:rsidRPr="00361376">
        <w:rPr>
          <w:rFonts w:cstheme="minorHAnsi"/>
        </w:rPr>
        <w:t xml:space="preserve">HM Inspectorate of Probation (2021) </w:t>
      </w:r>
      <w:r w:rsidRPr="00361376">
        <w:rPr>
          <w:rFonts w:cstheme="minorHAnsi"/>
          <w:i/>
          <w:iCs/>
        </w:rPr>
        <w:t>Integrated Offender Management</w:t>
      </w:r>
      <w:r w:rsidRPr="00361376">
        <w:rPr>
          <w:rFonts w:cstheme="minorHAnsi"/>
        </w:rPr>
        <w:t xml:space="preserve">. Available at: </w:t>
      </w:r>
      <w:hyperlink r:id="rId54" w:anchor=":~:text=Integrated%20Offender%20Management%20%28IOM%29%20was%20originally,offering%20enhanced%20help%20with%20offending-related%20needs.&amp;text=Integrated%20Offender%20Management%20%28IOM%29,help%20with%20offending-related%20needs.&amp;text=Management%20%28IOM%29%20was%20originally,offering%20enhanced%20help%20with" w:history="1">
        <w:r w:rsidRPr="00361376">
          <w:rPr>
            <w:rStyle w:val="Hyperlink"/>
            <w:rFonts w:cstheme="minorHAnsi"/>
          </w:rPr>
          <w:t>https://www.justiceinspectorates.gov.uk/hmiprobation/research/the-evidence-base-probation/specific-types-of-delivery/integrated-offender-management/#:~:text=Integrated%20Offender%20Management%20%28IOM%29%20was%20originally,offering%20enhanced%20help%20with%20offending-related%20needs.&amp;text=Integrated%20Offender%20Management%20%28IOM%29,help%20with%20offending-related%20needs.&amp;text=Management%20%28IOM%29%20was%20originally,offering%20enhanced%20help%20with</w:t>
        </w:r>
      </w:hyperlink>
      <w:r w:rsidRPr="00361376">
        <w:rPr>
          <w:rFonts w:cstheme="minorHAnsi"/>
        </w:rPr>
        <w:t xml:space="preserve"> (Accessed 16 October 2023).  </w:t>
      </w:r>
      <w:r w:rsidR="00346183" w:rsidRPr="00361376">
        <w:rPr>
          <w:rFonts w:cstheme="minorHAnsi"/>
        </w:rPr>
        <w:t xml:space="preserve">  </w:t>
      </w:r>
      <w:r w:rsidR="004448B7" w:rsidRPr="00361376">
        <w:rPr>
          <w:rFonts w:cstheme="minorHAnsi"/>
        </w:rPr>
        <w:t xml:space="preserve"> </w:t>
      </w:r>
      <w:r w:rsidR="004B042E" w:rsidRPr="00361376">
        <w:rPr>
          <w:rFonts w:cstheme="minorHAnsi"/>
        </w:rPr>
        <w:t xml:space="preserve">  </w:t>
      </w:r>
      <w:r w:rsidR="00405432" w:rsidRPr="00361376">
        <w:rPr>
          <w:rFonts w:cstheme="minorHAnsi"/>
        </w:rPr>
        <w:t xml:space="preserve"> </w:t>
      </w:r>
    </w:p>
    <w:p w14:paraId="7C1E0734" w14:textId="088DF884" w:rsidR="00F8733E" w:rsidRPr="00361376" w:rsidRDefault="00F8733E" w:rsidP="005071A8">
      <w:pPr>
        <w:rPr>
          <w:rFonts w:cstheme="minorHAnsi"/>
        </w:rPr>
      </w:pPr>
    </w:p>
    <w:p w14:paraId="54E095B6" w14:textId="77777777" w:rsidR="00E70C2E" w:rsidRDefault="00E70C2E" w:rsidP="005071A8">
      <w:pPr>
        <w:rPr>
          <w:rFonts w:cstheme="minorHAnsi"/>
        </w:rPr>
      </w:pPr>
    </w:p>
    <w:p w14:paraId="4983A3FD" w14:textId="5B472EF0" w:rsidR="00A35148" w:rsidRPr="00361376" w:rsidRDefault="00B82B2E" w:rsidP="005071A8">
      <w:pPr>
        <w:rPr>
          <w:rFonts w:cstheme="minorHAnsi"/>
        </w:rPr>
      </w:pPr>
      <w:proofErr w:type="spellStart"/>
      <w:r w:rsidRPr="00361376">
        <w:rPr>
          <w:rFonts w:cstheme="minorHAnsi"/>
        </w:rPr>
        <w:t>Hilinski-Rosick</w:t>
      </w:r>
      <w:proofErr w:type="spellEnd"/>
      <w:r w:rsidRPr="00361376">
        <w:rPr>
          <w:rFonts w:cstheme="minorHAnsi"/>
        </w:rPr>
        <w:t>, C.M., and Lee</w:t>
      </w:r>
      <w:r w:rsidR="00B11E60" w:rsidRPr="00361376">
        <w:rPr>
          <w:rFonts w:cstheme="minorHAnsi"/>
        </w:rPr>
        <w:t>, D.R. (2012) ‘The Role of Lifestyle and Personal Characteristics on Fear</w:t>
      </w:r>
      <w:r w:rsidR="00A96776" w:rsidRPr="00361376">
        <w:rPr>
          <w:rFonts w:cstheme="minorHAnsi"/>
        </w:rPr>
        <w:t xml:space="preserve"> of Victimization among University Students</w:t>
      </w:r>
      <w:r w:rsidR="0098494B" w:rsidRPr="00361376">
        <w:rPr>
          <w:rFonts w:cstheme="minorHAnsi"/>
        </w:rPr>
        <w:t xml:space="preserve">’, </w:t>
      </w:r>
      <w:r w:rsidR="00C018AF" w:rsidRPr="00361376">
        <w:rPr>
          <w:rFonts w:cstheme="minorHAnsi"/>
          <w:i/>
          <w:iCs/>
        </w:rPr>
        <w:t>American Journal of Criminal Justice</w:t>
      </w:r>
      <w:r w:rsidR="007C06CD" w:rsidRPr="00361376">
        <w:rPr>
          <w:rFonts w:cstheme="minorHAnsi"/>
        </w:rPr>
        <w:t>, 37</w:t>
      </w:r>
      <w:r w:rsidR="00DE70C8" w:rsidRPr="00361376">
        <w:rPr>
          <w:rFonts w:cstheme="minorHAnsi"/>
        </w:rPr>
        <w:t xml:space="preserve"> pp.647-668. Available at: </w:t>
      </w:r>
      <w:hyperlink r:id="rId55" w:history="1">
        <w:r w:rsidR="00DE70C8" w:rsidRPr="00361376">
          <w:rPr>
            <w:rStyle w:val="Hyperlink"/>
            <w:rFonts w:cstheme="minorHAnsi"/>
          </w:rPr>
          <w:t>https://link.springer.com/article/10.1007/s12103-011-9136-0</w:t>
        </w:r>
      </w:hyperlink>
      <w:r w:rsidR="00DE70C8" w:rsidRPr="00361376">
        <w:rPr>
          <w:rFonts w:cstheme="minorHAnsi"/>
        </w:rPr>
        <w:t xml:space="preserve"> (Accessed 3 October 2023)</w:t>
      </w:r>
      <w:proofErr w:type="gramStart"/>
      <w:r w:rsidR="00DE70C8" w:rsidRPr="00361376">
        <w:rPr>
          <w:rFonts w:cstheme="minorHAnsi"/>
        </w:rPr>
        <w:t xml:space="preserve">.  </w:t>
      </w:r>
      <w:proofErr w:type="gramEnd"/>
    </w:p>
    <w:p w14:paraId="302C5100" w14:textId="77777777" w:rsidR="00DE70C8" w:rsidRPr="00361376" w:rsidRDefault="00DE70C8" w:rsidP="005071A8">
      <w:pPr>
        <w:rPr>
          <w:rFonts w:cstheme="minorHAnsi"/>
        </w:rPr>
      </w:pPr>
    </w:p>
    <w:p w14:paraId="70672096" w14:textId="77777777" w:rsidR="00E3088D" w:rsidRPr="00361376" w:rsidRDefault="006E70A2" w:rsidP="00C73410">
      <w:pPr>
        <w:rPr>
          <w:rFonts w:cstheme="minorHAnsi"/>
        </w:rPr>
      </w:pPr>
      <w:r w:rsidRPr="00361376">
        <w:rPr>
          <w:rFonts w:cstheme="minorHAnsi"/>
        </w:rPr>
        <w:t xml:space="preserve">Hudson, K., </w:t>
      </w:r>
      <w:proofErr w:type="spellStart"/>
      <w:r w:rsidRPr="00361376">
        <w:rPr>
          <w:rFonts w:cstheme="minorHAnsi"/>
        </w:rPr>
        <w:t>Kemshall</w:t>
      </w:r>
      <w:proofErr w:type="spellEnd"/>
      <w:r w:rsidRPr="00361376">
        <w:rPr>
          <w:rFonts w:cstheme="minorHAnsi"/>
        </w:rPr>
        <w:t xml:space="preserve">, H., Mackenzie, G., Maguire, M., and Wood J. (2007) </w:t>
      </w:r>
      <w:r w:rsidRPr="00361376">
        <w:rPr>
          <w:rFonts w:cstheme="minorHAnsi"/>
          <w:i/>
          <w:iCs/>
        </w:rPr>
        <w:t>The operation and experience of Multi-Agency Public Protection Arrangements (MAPPA)</w:t>
      </w:r>
      <w:r w:rsidRPr="00361376">
        <w:rPr>
          <w:rFonts w:cstheme="minorHAnsi"/>
        </w:rPr>
        <w:t xml:space="preserve">. London: Home Office. Available at: </w:t>
      </w:r>
      <w:hyperlink r:id="rId56" w:history="1">
        <w:r w:rsidR="0055386E" w:rsidRPr="00361376">
          <w:rPr>
            <w:rStyle w:val="Hyperlink"/>
            <w:rFonts w:cstheme="minorHAnsi"/>
          </w:rPr>
          <w:t>https://www.dmu.ac.uk/documents/health-and-life-sciences-documents/research/rdsolr1207.pdf</w:t>
        </w:r>
      </w:hyperlink>
      <w:r w:rsidRPr="00361376">
        <w:rPr>
          <w:rFonts w:cstheme="minorHAnsi"/>
        </w:rPr>
        <w:t xml:space="preserve"> (Accessed: 27 August 2023).</w:t>
      </w:r>
    </w:p>
    <w:p w14:paraId="7C1E4EAB" w14:textId="77777777" w:rsidR="00E3088D" w:rsidRPr="00361376" w:rsidRDefault="00E3088D" w:rsidP="00C73410">
      <w:pPr>
        <w:rPr>
          <w:rFonts w:cstheme="minorHAnsi"/>
        </w:rPr>
      </w:pPr>
    </w:p>
    <w:p w14:paraId="4D146924" w14:textId="0D62E5AE" w:rsidR="006E70A2" w:rsidRPr="00361376" w:rsidRDefault="00E3088D" w:rsidP="00C73410">
      <w:pPr>
        <w:rPr>
          <w:rFonts w:cstheme="minorHAnsi"/>
          <w:b/>
          <w:bCs/>
        </w:rPr>
      </w:pPr>
      <w:r w:rsidRPr="00361376">
        <w:rPr>
          <w:rFonts w:cstheme="minorHAnsi"/>
        </w:rPr>
        <w:t xml:space="preserve">Impact Pathways (No Date) </w:t>
      </w:r>
      <w:r w:rsidRPr="00361376">
        <w:rPr>
          <w:rFonts w:cstheme="minorHAnsi"/>
          <w:i/>
          <w:iCs/>
        </w:rPr>
        <w:t>About IOM</w:t>
      </w:r>
      <w:r w:rsidRPr="00361376">
        <w:rPr>
          <w:rFonts w:cstheme="minorHAnsi"/>
        </w:rPr>
        <w:t xml:space="preserve">. Available at: </w:t>
      </w:r>
      <w:hyperlink r:id="rId57" w:history="1">
        <w:r w:rsidRPr="00361376">
          <w:rPr>
            <w:rStyle w:val="Hyperlink"/>
            <w:rFonts w:cstheme="minorHAnsi"/>
          </w:rPr>
          <w:t>https://www.impactpathways.org.uk/About-IOM/</w:t>
        </w:r>
      </w:hyperlink>
      <w:r w:rsidRPr="00361376">
        <w:rPr>
          <w:rFonts w:cstheme="minorHAnsi"/>
        </w:rPr>
        <w:t xml:space="preserve"> (Accessed 19 October 2023)</w:t>
      </w:r>
      <w:proofErr w:type="gramStart"/>
      <w:r w:rsidRPr="00361376">
        <w:rPr>
          <w:rFonts w:cstheme="minorHAnsi"/>
        </w:rPr>
        <w:t xml:space="preserve">.  </w:t>
      </w:r>
      <w:proofErr w:type="gramEnd"/>
      <w:r w:rsidR="006E70A2" w:rsidRPr="00361376">
        <w:rPr>
          <w:rFonts w:cstheme="minorHAnsi"/>
        </w:rPr>
        <w:t xml:space="preserve"> </w:t>
      </w:r>
    </w:p>
    <w:p w14:paraId="77B5789B" w14:textId="77777777" w:rsidR="00773172" w:rsidRPr="00361376" w:rsidRDefault="00773172" w:rsidP="00C73410">
      <w:pPr>
        <w:rPr>
          <w:rFonts w:cstheme="minorHAnsi"/>
          <w:i/>
          <w:iCs/>
        </w:rPr>
      </w:pPr>
    </w:p>
    <w:p w14:paraId="78210ADA" w14:textId="48EF94F1" w:rsidR="00D8385B" w:rsidRPr="00361376" w:rsidRDefault="00773172" w:rsidP="00C73410">
      <w:pPr>
        <w:rPr>
          <w:rFonts w:cstheme="minorHAnsi"/>
        </w:rPr>
      </w:pPr>
      <w:proofErr w:type="spellStart"/>
      <w:r w:rsidRPr="00361376">
        <w:rPr>
          <w:rFonts w:cstheme="minorHAnsi"/>
        </w:rPr>
        <w:t>Kemshall</w:t>
      </w:r>
      <w:proofErr w:type="spellEnd"/>
      <w:r w:rsidRPr="00361376">
        <w:rPr>
          <w:rFonts w:cstheme="minorHAnsi"/>
        </w:rPr>
        <w:t xml:space="preserve">, H., and Wood, J. (2008) ‘SIX Public Protection in practice: Multi-Agency Public Protection Arrangements (MAPPA)’, in Clark, C. and McGhee, J. (ed.) </w:t>
      </w:r>
      <w:r w:rsidRPr="00361376">
        <w:rPr>
          <w:rFonts w:cstheme="minorHAnsi"/>
          <w:i/>
          <w:iCs/>
        </w:rPr>
        <w:t xml:space="preserve">Private and </w:t>
      </w:r>
      <w:proofErr w:type="gramStart"/>
      <w:r w:rsidRPr="00361376">
        <w:rPr>
          <w:rFonts w:cstheme="minorHAnsi"/>
          <w:i/>
          <w:iCs/>
        </w:rPr>
        <w:t>Confidential?:</w:t>
      </w:r>
      <w:proofErr w:type="gramEnd"/>
      <w:r w:rsidRPr="00361376">
        <w:rPr>
          <w:rFonts w:cstheme="minorHAnsi"/>
          <w:i/>
          <w:iCs/>
        </w:rPr>
        <w:t xml:space="preserve"> Handling personal information in the social and health services</w:t>
      </w:r>
      <w:r w:rsidRPr="00361376">
        <w:rPr>
          <w:rFonts w:cstheme="minorHAnsi"/>
        </w:rPr>
        <w:t>. Bristol: Bristol University Press.</w:t>
      </w:r>
    </w:p>
    <w:p w14:paraId="2A31ABBB" w14:textId="4E95F807" w:rsidR="00F048F9" w:rsidRPr="00361376" w:rsidRDefault="00F048F9" w:rsidP="00C73410">
      <w:pPr>
        <w:rPr>
          <w:rFonts w:cstheme="minorHAnsi"/>
        </w:rPr>
      </w:pPr>
    </w:p>
    <w:p w14:paraId="6A590F3D" w14:textId="71CAB3A1" w:rsidR="00F048F9" w:rsidRPr="00361376" w:rsidRDefault="00F048F9" w:rsidP="00C73410">
      <w:pPr>
        <w:rPr>
          <w:rFonts w:cstheme="minorHAnsi"/>
        </w:rPr>
      </w:pPr>
      <w:r w:rsidRPr="00361376">
        <w:rPr>
          <w:rFonts w:cstheme="minorHAnsi"/>
        </w:rPr>
        <w:t xml:space="preserve">Kent and Medway Safeguarding Children Procedures (2023) </w:t>
      </w:r>
      <w:r w:rsidRPr="00361376">
        <w:rPr>
          <w:rFonts w:cstheme="minorHAnsi"/>
          <w:i/>
          <w:iCs/>
        </w:rPr>
        <w:t>Multi-Agency Public Protection Arrangements (MAPPA)</w:t>
      </w:r>
      <w:r w:rsidRPr="00361376">
        <w:rPr>
          <w:rFonts w:cstheme="minorHAnsi"/>
        </w:rPr>
        <w:t xml:space="preserve">. Available at: </w:t>
      </w:r>
      <w:hyperlink r:id="rId58" w:anchor="mainContent" w:history="1">
        <w:r w:rsidRPr="00361376">
          <w:rPr>
            <w:rStyle w:val="Hyperlink"/>
            <w:rFonts w:cstheme="minorHAnsi"/>
          </w:rPr>
          <w:t>https://www.proceduresonline.com/kentandmedway/chapters/p_mappa.html?printMe.x=19&amp;printMe.y=25#mainContent</w:t>
        </w:r>
      </w:hyperlink>
      <w:r w:rsidRPr="00361376">
        <w:rPr>
          <w:rFonts w:cstheme="minorHAnsi"/>
        </w:rPr>
        <w:t xml:space="preserve"> (Accessed: 29 October 2023).   </w:t>
      </w:r>
    </w:p>
    <w:p w14:paraId="3D136188" w14:textId="77777777" w:rsidR="00AE3E41" w:rsidRPr="00361376" w:rsidRDefault="00AE3E41" w:rsidP="00C73410">
      <w:pPr>
        <w:rPr>
          <w:rFonts w:cstheme="minorHAnsi"/>
        </w:rPr>
      </w:pPr>
    </w:p>
    <w:p w14:paraId="0ED746DA" w14:textId="20C35D7D" w:rsidR="00427068" w:rsidRPr="00361376" w:rsidRDefault="00895617" w:rsidP="00B73315">
      <w:pPr>
        <w:rPr>
          <w:rFonts w:cstheme="minorHAnsi"/>
        </w:rPr>
      </w:pPr>
      <w:proofErr w:type="spellStart"/>
      <w:r w:rsidRPr="00361376">
        <w:rPr>
          <w:rFonts w:cstheme="minorHAnsi"/>
        </w:rPr>
        <w:t>Krushas</w:t>
      </w:r>
      <w:proofErr w:type="spellEnd"/>
      <w:r w:rsidRPr="00361376">
        <w:rPr>
          <w:rFonts w:cstheme="minorHAnsi"/>
        </w:rPr>
        <w:t>, A.E. (2023)</w:t>
      </w:r>
      <w:r w:rsidR="00D95C49" w:rsidRPr="00361376">
        <w:rPr>
          <w:rFonts w:cstheme="minorHAnsi"/>
        </w:rPr>
        <w:t xml:space="preserve"> </w:t>
      </w:r>
      <w:r w:rsidR="00FF6840" w:rsidRPr="00361376">
        <w:rPr>
          <w:rFonts w:cstheme="minorHAnsi"/>
          <w:i/>
          <w:iCs/>
        </w:rPr>
        <w:t>Examining Theoretical Correlates of Personal Recurrent</w:t>
      </w:r>
      <w:r w:rsidR="00B3740D" w:rsidRPr="00361376">
        <w:rPr>
          <w:rFonts w:cstheme="minorHAnsi"/>
          <w:i/>
          <w:iCs/>
        </w:rPr>
        <w:t xml:space="preserve"> Victimization in Adulthood</w:t>
      </w:r>
      <w:r w:rsidR="00B3740D" w:rsidRPr="00361376">
        <w:rPr>
          <w:rFonts w:cstheme="minorHAnsi"/>
        </w:rPr>
        <w:t>.</w:t>
      </w:r>
      <w:r w:rsidR="009F78AF" w:rsidRPr="00361376">
        <w:rPr>
          <w:rFonts w:cstheme="minorHAnsi"/>
        </w:rPr>
        <w:t xml:space="preserve"> </w:t>
      </w:r>
      <w:r w:rsidR="00B3740D" w:rsidRPr="00361376">
        <w:rPr>
          <w:rFonts w:cstheme="minorHAnsi"/>
        </w:rPr>
        <w:t>PhD</w:t>
      </w:r>
      <w:r w:rsidR="003B6358" w:rsidRPr="00361376">
        <w:rPr>
          <w:rFonts w:cstheme="minorHAnsi"/>
        </w:rPr>
        <w:t xml:space="preserve"> thesis. University of Nebraska</w:t>
      </w:r>
      <w:r w:rsidR="002536AE" w:rsidRPr="00361376">
        <w:rPr>
          <w:rFonts w:cstheme="minorHAnsi"/>
        </w:rPr>
        <w:t xml:space="preserve">. Available at: </w:t>
      </w:r>
      <w:hyperlink r:id="rId59" w:history="1">
        <w:r w:rsidR="002536AE" w:rsidRPr="00361376">
          <w:rPr>
            <w:rStyle w:val="Hyperlink"/>
            <w:rFonts w:cstheme="minorHAnsi"/>
          </w:rPr>
          <w:t>https://www.proquest.com/docview/2829331964/F4B551EA3F264638PQ/7?accountid=130472</w:t>
        </w:r>
      </w:hyperlink>
      <w:r w:rsidR="002536AE" w:rsidRPr="00361376">
        <w:rPr>
          <w:rFonts w:cstheme="minorHAnsi"/>
        </w:rPr>
        <w:t xml:space="preserve"> (Acce</w:t>
      </w:r>
      <w:r w:rsidR="00774426" w:rsidRPr="00361376">
        <w:rPr>
          <w:rFonts w:cstheme="minorHAnsi"/>
        </w:rPr>
        <w:t>ssed: 8 October 2023).</w:t>
      </w:r>
    </w:p>
    <w:p w14:paraId="1C6EB152" w14:textId="77777777" w:rsidR="00050946" w:rsidRPr="00361376" w:rsidRDefault="00050946" w:rsidP="00B73315">
      <w:pPr>
        <w:rPr>
          <w:rFonts w:cstheme="minorHAnsi"/>
        </w:rPr>
      </w:pPr>
    </w:p>
    <w:p w14:paraId="1043F171" w14:textId="7B09B555" w:rsidR="00B36F5F" w:rsidRPr="00361376" w:rsidRDefault="00427068" w:rsidP="00B73315">
      <w:pPr>
        <w:rPr>
          <w:rFonts w:cstheme="minorHAnsi"/>
        </w:rPr>
      </w:pPr>
      <w:r w:rsidRPr="00361376">
        <w:rPr>
          <w:rFonts w:cstheme="minorHAnsi"/>
        </w:rPr>
        <w:t>Landman, R.A.</w:t>
      </w:r>
      <w:r w:rsidR="00071E45" w:rsidRPr="00361376">
        <w:rPr>
          <w:rFonts w:cstheme="minorHAnsi"/>
        </w:rPr>
        <w:t xml:space="preserve"> (2014)</w:t>
      </w:r>
      <w:r w:rsidR="002547F4" w:rsidRPr="00361376">
        <w:rPr>
          <w:rFonts w:cstheme="minorHAnsi"/>
        </w:rPr>
        <w:t xml:space="preserve"> ‘A counter</w:t>
      </w:r>
      <w:r w:rsidR="00A277EF" w:rsidRPr="00361376">
        <w:rPr>
          <w:rFonts w:cstheme="minorHAnsi"/>
        </w:rPr>
        <w:t>feit friendship: mate crime and people with learning disabilities</w:t>
      </w:r>
      <w:r w:rsidR="00D232E2" w:rsidRPr="00361376">
        <w:rPr>
          <w:rFonts w:cstheme="minorHAnsi"/>
        </w:rPr>
        <w:t xml:space="preserve">’, </w:t>
      </w:r>
      <w:r w:rsidR="00D232E2" w:rsidRPr="00361376">
        <w:rPr>
          <w:rFonts w:cstheme="minorHAnsi"/>
          <w:i/>
          <w:iCs/>
        </w:rPr>
        <w:t>The Journal of Adult Protection</w:t>
      </w:r>
      <w:r w:rsidR="00D232E2" w:rsidRPr="00361376">
        <w:rPr>
          <w:rFonts w:cstheme="minorHAnsi"/>
        </w:rPr>
        <w:t xml:space="preserve">, </w:t>
      </w:r>
      <w:r w:rsidR="00AE3E41" w:rsidRPr="00361376">
        <w:rPr>
          <w:rFonts w:cstheme="minorHAnsi"/>
        </w:rPr>
        <w:t>16(6)</w:t>
      </w:r>
      <w:r w:rsidR="00774426" w:rsidRPr="00361376">
        <w:rPr>
          <w:rFonts w:cstheme="minorHAnsi"/>
        </w:rPr>
        <w:t xml:space="preserve"> </w:t>
      </w:r>
      <w:r w:rsidR="00524C1D" w:rsidRPr="00361376">
        <w:rPr>
          <w:rFonts w:cstheme="minorHAnsi"/>
        </w:rPr>
        <w:t xml:space="preserve">pp. 355-366. Available at: </w:t>
      </w:r>
      <w:hyperlink r:id="rId60" w:history="1">
        <w:r w:rsidR="003F1161" w:rsidRPr="00361376">
          <w:rPr>
            <w:rStyle w:val="Hyperlink"/>
            <w:rFonts w:cstheme="minorHAnsi"/>
          </w:rPr>
          <w:t>https://www.proquest.com/docview/1633965383/fulltextPDF/E39C799A39D44FCAPQ/2?accountid=130472</w:t>
        </w:r>
      </w:hyperlink>
      <w:r w:rsidR="003F1161" w:rsidRPr="00361376">
        <w:rPr>
          <w:rFonts w:cstheme="minorHAnsi"/>
        </w:rPr>
        <w:t xml:space="preserve"> (Accessed 8 October 2023).</w:t>
      </w:r>
    </w:p>
    <w:p w14:paraId="1A808556" w14:textId="77777777" w:rsidR="00B36F5F" w:rsidRPr="00361376" w:rsidRDefault="00B36F5F" w:rsidP="00B73315">
      <w:pPr>
        <w:rPr>
          <w:rFonts w:cstheme="minorHAnsi"/>
        </w:rPr>
      </w:pPr>
    </w:p>
    <w:p w14:paraId="5CCD44BB" w14:textId="7A649C52" w:rsidR="00895617" w:rsidRPr="00361376" w:rsidRDefault="00B36F5F" w:rsidP="00B73315">
      <w:pPr>
        <w:rPr>
          <w:rFonts w:cstheme="minorHAnsi"/>
        </w:rPr>
      </w:pPr>
      <w:r w:rsidRPr="00361376">
        <w:rPr>
          <w:rFonts w:cstheme="minorHAnsi"/>
        </w:rPr>
        <w:t xml:space="preserve">London Councils (2013) </w:t>
      </w:r>
      <w:r w:rsidRPr="00361376">
        <w:rPr>
          <w:rFonts w:cstheme="minorHAnsi"/>
          <w:i/>
          <w:iCs/>
        </w:rPr>
        <w:t>Reoffending in London</w:t>
      </w:r>
      <w:r w:rsidRPr="00361376">
        <w:rPr>
          <w:rFonts w:cstheme="minorHAnsi"/>
        </w:rPr>
        <w:t xml:space="preserve">. </w:t>
      </w:r>
      <w:r w:rsidR="00DF40D7" w:rsidRPr="00361376">
        <w:rPr>
          <w:rFonts w:cstheme="minorHAnsi"/>
        </w:rPr>
        <w:t xml:space="preserve">London: London Councils. </w:t>
      </w:r>
      <w:r w:rsidRPr="00361376">
        <w:rPr>
          <w:rFonts w:cstheme="minorHAnsi"/>
        </w:rPr>
        <w:t xml:space="preserve">Available at: </w:t>
      </w:r>
      <w:hyperlink r:id="rId61" w:history="1">
        <w:r w:rsidR="00DF40D7" w:rsidRPr="00361376">
          <w:rPr>
            <w:rStyle w:val="Hyperlink"/>
            <w:rFonts w:cstheme="minorHAnsi"/>
          </w:rPr>
          <w:t>LondonCouncilsReducingReoffendinginLondonreport.pdf</w:t>
        </w:r>
      </w:hyperlink>
      <w:r w:rsidR="003F1161" w:rsidRPr="00361376">
        <w:rPr>
          <w:rFonts w:cstheme="minorHAnsi"/>
        </w:rPr>
        <w:t xml:space="preserve"> </w:t>
      </w:r>
      <w:r w:rsidR="00DF40D7" w:rsidRPr="00361376">
        <w:rPr>
          <w:rFonts w:cstheme="minorHAnsi"/>
        </w:rPr>
        <w:t>(Accessed 16 October 2023).</w:t>
      </w:r>
    </w:p>
    <w:p w14:paraId="1312CE49" w14:textId="77777777" w:rsidR="005113A8" w:rsidRPr="00361376" w:rsidRDefault="005113A8" w:rsidP="00C73410">
      <w:pPr>
        <w:rPr>
          <w:rFonts w:cstheme="minorHAnsi"/>
        </w:rPr>
      </w:pPr>
    </w:p>
    <w:p w14:paraId="2C04AE8C" w14:textId="77777777" w:rsidR="008632BC" w:rsidRDefault="005113A8" w:rsidP="00C73410">
      <w:pPr>
        <w:rPr>
          <w:rFonts w:cstheme="minorHAnsi"/>
        </w:rPr>
      </w:pPr>
      <w:r w:rsidRPr="00361376">
        <w:rPr>
          <w:rFonts w:cstheme="minorHAnsi"/>
        </w:rPr>
        <w:t xml:space="preserve">London Policing Ethics Panel (2014) </w:t>
      </w:r>
      <w:r w:rsidRPr="00361376">
        <w:rPr>
          <w:rFonts w:cstheme="minorHAnsi"/>
          <w:i/>
          <w:iCs/>
        </w:rPr>
        <w:t>Ethical Challenges of Policing in London</w:t>
      </w:r>
      <w:proofErr w:type="gramStart"/>
      <w:r w:rsidRPr="00361376">
        <w:rPr>
          <w:rFonts w:cstheme="minorHAnsi"/>
        </w:rPr>
        <w:t xml:space="preserve">.  </w:t>
      </w:r>
      <w:proofErr w:type="gramEnd"/>
      <w:r w:rsidRPr="00361376">
        <w:rPr>
          <w:rFonts w:cstheme="minorHAnsi"/>
        </w:rPr>
        <w:t xml:space="preserve">Available at: </w:t>
      </w:r>
      <w:hyperlink r:id="rId62" w:history="1">
        <w:r w:rsidRPr="00361376">
          <w:rPr>
            <w:rStyle w:val="Hyperlink"/>
            <w:rFonts w:cstheme="minorHAnsi"/>
          </w:rPr>
          <w:t>http://www.policingethicspanel.london/uploads/4/4/0/7/44076193/lpep_-_ethical_challenges_of_policing_in_london_october_2015.pdf</w:t>
        </w:r>
      </w:hyperlink>
      <w:r w:rsidRPr="00361376">
        <w:rPr>
          <w:rFonts w:cstheme="minorHAnsi"/>
        </w:rPr>
        <w:t xml:space="preserve"> (Accessed</w:t>
      </w:r>
      <w:r w:rsidR="0004768E" w:rsidRPr="00361376">
        <w:rPr>
          <w:rFonts w:cstheme="minorHAnsi"/>
        </w:rPr>
        <w:t>:</w:t>
      </w:r>
      <w:r w:rsidRPr="00361376">
        <w:rPr>
          <w:rFonts w:cstheme="minorHAnsi"/>
        </w:rPr>
        <w:t xml:space="preserve"> 15 August 2023).</w:t>
      </w:r>
    </w:p>
    <w:p w14:paraId="7C2A16E4" w14:textId="7D5E76E8" w:rsidR="005717C7" w:rsidRPr="00361376" w:rsidRDefault="0049405A" w:rsidP="00C73410">
      <w:pPr>
        <w:rPr>
          <w:rFonts w:cstheme="minorHAnsi"/>
        </w:rPr>
      </w:pPr>
      <w:proofErr w:type="spellStart"/>
      <w:r w:rsidRPr="00361376">
        <w:rPr>
          <w:rFonts w:cstheme="minorHAnsi"/>
        </w:rPr>
        <w:t>Lundrigan</w:t>
      </w:r>
      <w:proofErr w:type="spellEnd"/>
      <w:r w:rsidRPr="00361376">
        <w:rPr>
          <w:rFonts w:cstheme="minorHAnsi"/>
        </w:rPr>
        <w:t xml:space="preserve">, S., and Mann, N. (2023) </w:t>
      </w:r>
      <w:r w:rsidRPr="00361376">
        <w:rPr>
          <w:rFonts w:cstheme="minorHAnsi"/>
          <w:i/>
          <w:iCs/>
        </w:rPr>
        <w:t>The National MAPPA Research: Process Effectiveness Report</w:t>
      </w:r>
      <w:r w:rsidRPr="00361376">
        <w:rPr>
          <w:rFonts w:cstheme="minorHAnsi"/>
        </w:rPr>
        <w:t xml:space="preserve">. </w:t>
      </w:r>
      <w:r w:rsidR="00BB262B" w:rsidRPr="00361376">
        <w:rPr>
          <w:rFonts w:cstheme="minorHAnsi"/>
        </w:rPr>
        <w:t xml:space="preserve">East Anglia: The Policing Institute for the Eastern Region, Anglian Ruskin University. Available at: </w:t>
      </w:r>
      <w:hyperlink r:id="rId63" w:history="1">
        <w:r w:rsidR="00BB262B" w:rsidRPr="00361376">
          <w:rPr>
            <w:rStyle w:val="Hyperlink"/>
            <w:rFonts w:cstheme="minorHAnsi"/>
          </w:rPr>
          <w:t>file:///C:/Users/408582/Downloads/The%20National%20MAPPA%20Research%20Process%20effectiveness%20report.pdf</w:t>
        </w:r>
      </w:hyperlink>
      <w:r w:rsidR="00BB262B" w:rsidRPr="00361376">
        <w:rPr>
          <w:rFonts w:cstheme="minorHAnsi"/>
        </w:rPr>
        <w:t xml:space="preserve"> (Accessed 27 August 2023). </w:t>
      </w:r>
    </w:p>
    <w:p w14:paraId="7582A226" w14:textId="77777777" w:rsidR="005717C7" w:rsidRPr="00361376" w:rsidRDefault="005717C7" w:rsidP="00C73410">
      <w:pPr>
        <w:rPr>
          <w:rFonts w:cstheme="minorHAnsi"/>
        </w:rPr>
      </w:pPr>
    </w:p>
    <w:p w14:paraId="2F9389C3" w14:textId="5D956610" w:rsidR="005717C7" w:rsidRPr="00361376" w:rsidRDefault="005717C7" w:rsidP="005717C7">
      <w:pPr>
        <w:rPr>
          <w:rFonts w:cstheme="minorHAnsi"/>
        </w:rPr>
      </w:pPr>
      <w:r w:rsidRPr="00361376">
        <w:rPr>
          <w:rFonts w:cstheme="minorHAnsi"/>
        </w:rPr>
        <w:t xml:space="preserve">Liu, J., Messner, S.F., and Zhang, L. (2007) ‘A Multilevel Analysis of the risk of household burglary in the city of Tianjin’, </w:t>
      </w:r>
      <w:r w:rsidRPr="00361376">
        <w:rPr>
          <w:rFonts w:cstheme="minorHAnsi"/>
          <w:i/>
          <w:iCs/>
        </w:rPr>
        <w:t>The British Journal of Criminology</w:t>
      </w:r>
      <w:r w:rsidRPr="00361376">
        <w:rPr>
          <w:rFonts w:cstheme="minorHAnsi"/>
        </w:rPr>
        <w:t xml:space="preserve">, 47(6), pp.918-937. Available at: </w:t>
      </w:r>
      <w:hyperlink r:id="rId64" w:history="1">
        <w:r w:rsidRPr="00361376">
          <w:rPr>
            <w:rStyle w:val="Hyperlink"/>
            <w:rFonts w:cstheme="minorHAnsi"/>
          </w:rPr>
          <w:t>https://academic.oup.com/bjc/article/47/6/918/690457?login=true</w:t>
        </w:r>
      </w:hyperlink>
      <w:r w:rsidRPr="00361376">
        <w:rPr>
          <w:rFonts w:cstheme="minorHAnsi"/>
        </w:rPr>
        <w:t xml:space="preserve"> (Accessed 5 October 2023). </w:t>
      </w:r>
    </w:p>
    <w:p w14:paraId="47795465" w14:textId="77777777" w:rsidR="00050946" w:rsidRPr="00361376" w:rsidRDefault="00050946" w:rsidP="005717C7">
      <w:pPr>
        <w:rPr>
          <w:rFonts w:cstheme="minorHAnsi"/>
        </w:rPr>
      </w:pPr>
    </w:p>
    <w:p w14:paraId="5FDF3D1F" w14:textId="611B4289" w:rsidR="00193416" w:rsidRPr="00361376" w:rsidRDefault="005169C2" w:rsidP="003F1D59">
      <w:pPr>
        <w:rPr>
          <w:rFonts w:cstheme="minorHAnsi"/>
        </w:rPr>
      </w:pPr>
      <w:r w:rsidRPr="00361376">
        <w:rPr>
          <w:rFonts w:cstheme="minorHAnsi"/>
        </w:rPr>
        <w:t xml:space="preserve">Lynch, T. (2023) ‘Where are the </w:t>
      </w:r>
      <w:proofErr w:type="gramStart"/>
      <w:r w:rsidRPr="00361376">
        <w:rPr>
          <w:rFonts w:cstheme="minorHAnsi"/>
        </w:rPr>
        <w:t>police?:</w:t>
      </w:r>
      <w:proofErr w:type="gramEnd"/>
      <w:r w:rsidRPr="00361376">
        <w:rPr>
          <w:rFonts w:cstheme="minorHAnsi"/>
        </w:rPr>
        <w:t xml:space="preserve"> Building public confidence in policing’, </w:t>
      </w:r>
      <w:r w:rsidRPr="00361376">
        <w:rPr>
          <w:rFonts w:cstheme="minorHAnsi"/>
          <w:i/>
          <w:iCs/>
        </w:rPr>
        <w:t>Police Federation</w:t>
      </w:r>
      <w:r w:rsidRPr="00361376">
        <w:rPr>
          <w:rFonts w:cstheme="minorHAnsi"/>
        </w:rPr>
        <w:t xml:space="preserve"> [blog]. 16 February. Available at: </w:t>
      </w:r>
      <w:hyperlink r:id="rId65" w:anchor=":~:text=For%20more%20evidence%20to%20back%20this%20up%2C%20analysis,did%20you%20last%20think%20%E2%80%98where%20are%20the%20police%3F%E2%80%99" w:history="1">
        <w:r w:rsidRPr="00361376">
          <w:rPr>
            <w:rStyle w:val="Hyperlink"/>
            <w:rFonts w:cstheme="minorHAnsi"/>
          </w:rPr>
          <w:t>https://www.polfed.org/news/blogs/2023/where-are-the-police-building-public-confidence-in-policing/#:~:text=For%20more%20evidence%20to%20back%20this%20up%2C%20analysis,did%20you%20last%20think%20%E2%80%98where%20are%20the%20police%3F%E2%80%99</w:t>
        </w:r>
      </w:hyperlink>
      <w:r w:rsidRPr="00361376">
        <w:rPr>
          <w:rFonts w:cstheme="minorHAnsi"/>
        </w:rPr>
        <w:t xml:space="preserve"> (Accessed: 15 August 2023).</w:t>
      </w:r>
    </w:p>
    <w:p w14:paraId="29953297" w14:textId="77777777" w:rsidR="0089364C" w:rsidRPr="00361376" w:rsidRDefault="0089364C" w:rsidP="003F1D59">
      <w:pPr>
        <w:rPr>
          <w:rFonts w:cstheme="minorHAnsi"/>
        </w:rPr>
      </w:pPr>
    </w:p>
    <w:p w14:paraId="6411552C" w14:textId="27CD8E79" w:rsidR="0089364C" w:rsidRPr="00361376" w:rsidRDefault="0089364C" w:rsidP="003F1D59">
      <w:pPr>
        <w:rPr>
          <w:rFonts w:cstheme="minorHAnsi"/>
        </w:rPr>
      </w:pPr>
      <w:r w:rsidRPr="00361376">
        <w:rPr>
          <w:rFonts w:cstheme="minorHAnsi"/>
        </w:rPr>
        <w:t xml:space="preserve">Malthouse, K. (2022) </w:t>
      </w:r>
      <w:r w:rsidRPr="00361376">
        <w:rPr>
          <w:rFonts w:cstheme="minorHAnsi"/>
          <w:i/>
          <w:iCs/>
        </w:rPr>
        <w:t>Reoffenders: Costs</w:t>
      </w:r>
      <w:r w:rsidRPr="00361376">
        <w:rPr>
          <w:rFonts w:cstheme="minorHAnsi"/>
        </w:rPr>
        <w:t xml:space="preserve">. London: UK Parliament. Available at: </w:t>
      </w:r>
      <w:hyperlink r:id="rId66" w:anchor=":~:text=The%20economic%20and%20social%20cost%20of%20reoffending%20in,and%20Wales%20is%20approximately%20%C2%A318%20billion%20per%20year" w:history="1">
        <w:r w:rsidRPr="00361376">
          <w:rPr>
            <w:rStyle w:val="Hyperlink"/>
            <w:rFonts w:cstheme="minorHAnsi"/>
          </w:rPr>
          <w:t>https://questions-statements.parliament.uk/written-questions/detail/2022-03-09/137323#:~:text=The%20economic%20and%20social%20cost%20of%20reoffending%20in,and%20Wales%20is%20approximately%20%C2%A318%20billion%20per%20year</w:t>
        </w:r>
      </w:hyperlink>
      <w:r w:rsidRPr="00361376">
        <w:rPr>
          <w:rFonts w:cstheme="minorHAnsi"/>
        </w:rPr>
        <w:t>. (Accessed 19 October 2023).</w:t>
      </w:r>
    </w:p>
    <w:p w14:paraId="13DF76AD" w14:textId="7ED87F98" w:rsidR="0084764E" w:rsidRPr="00361376" w:rsidRDefault="0084764E" w:rsidP="003F1D59">
      <w:pPr>
        <w:rPr>
          <w:rFonts w:cstheme="minorHAnsi"/>
        </w:rPr>
      </w:pPr>
    </w:p>
    <w:p w14:paraId="52A3E5A0" w14:textId="6CB124AF" w:rsidR="0084764E" w:rsidRPr="00361376" w:rsidRDefault="0084764E" w:rsidP="003F1D59">
      <w:pPr>
        <w:rPr>
          <w:rFonts w:cstheme="minorHAnsi"/>
        </w:rPr>
      </w:pPr>
      <w:r w:rsidRPr="00361376">
        <w:rPr>
          <w:rFonts w:cstheme="minorHAnsi"/>
        </w:rPr>
        <w:t xml:space="preserve">Manning, M. (2019) </w:t>
      </w:r>
      <w:r w:rsidRPr="00361376">
        <w:rPr>
          <w:rFonts w:cstheme="minorHAnsi"/>
          <w:i/>
          <w:iCs/>
        </w:rPr>
        <w:t>Policing as a Virtue; Moral Alignment and Legitimacy</w:t>
      </w:r>
      <w:r w:rsidRPr="00361376">
        <w:rPr>
          <w:rFonts w:cstheme="minorHAnsi"/>
        </w:rPr>
        <w:t>.</w:t>
      </w:r>
      <w:r w:rsidR="006231F2" w:rsidRPr="00361376">
        <w:rPr>
          <w:rFonts w:cstheme="minorHAnsi"/>
        </w:rPr>
        <w:t xml:space="preserve"> </w:t>
      </w:r>
      <w:r w:rsidRPr="00361376">
        <w:rPr>
          <w:rFonts w:cstheme="minorHAnsi"/>
        </w:rPr>
        <w:t>PHD thesis. University of Essex</w:t>
      </w:r>
      <w:r w:rsidR="006231F2" w:rsidRPr="00361376">
        <w:rPr>
          <w:rFonts w:cstheme="minorHAnsi"/>
        </w:rPr>
        <w:t xml:space="preserve">. Available at: </w:t>
      </w:r>
      <w:hyperlink r:id="rId67" w:history="1">
        <w:r w:rsidR="006231F2" w:rsidRPr="00361376">
          <w:rPr>
            <w:rStyle w:val="Hyperlink"/>
            <w:rFonts w:cstheme="minorHAnsi"/>
          </w:rPr>
          <w:t>https://repository.essex.ac.uk/27356/1/Policing%20as%20a%20Virtue%3B%20Moral%20Alignment%20and%20Legitimacy.pdf</w:t>
        </w:r>
      </w:hyperlink>
      <w:r w:rsidR="006231F2" w:rsidRPr="00361376">
        <w:rPr>
          <w:rFonts w:cstheme="minorHAnsi"/>
        </w:rPr>
        <w:t xml:space="preserve"> (Accessed: 31</w:t>
      </w:r>
      <w:r w:rsidR="006231F2" w:rsidRPr="00361376">
        <w:rPr>
          <w:rFonts w:cstheme="minorHAnsi"/>
          <w:vertAlign w:val="superscript"/>
        </w:rPr>
        <w:t xml:space="preserve"> </w:t>
      </w:r>
      <w:r w:rsidR="006231F2" w:rsidRPr="00361376">
        <w:rPr>
          <w:rFonts w:cstheme="minorHAnsi"/>
        </w:rPr>
        <w:t xml:space="preserve">October 2023).  </w:t>
      </w:r>
    </w:p>
    <w:p w14:paraId="1F13FB29" w14:textId="77777777" w:rsidR="0089364C" w:rsidRPr="00361376" w:rsidRDefault="0089364C" w:rsidP="003F1D59">
      <w:pPr>
        <w:rPr>
          <w:rFonts w:cstheme="minorHAnsi"/>
        </w:rPr>
      </w:pPr>
    </w:p>
    <w:p w14:paraId="35D9A1AF" w14:textId="07FD64E3" w:rsidR="00A37BF0" w:rsidRPr="00361376" w:rsidRDefault="00193416" w:rsidP="003F1D59">
      <w:pPr>
        <w:rPr>
          <w:rFonts w:cstheme="minorHAnsi"/>
        </w:rPr>
      </w:pPr>
      <w:r w:rsidRPr="00361376">
        <w:rPr>
          <w:rFonts w:cstheme="minorHAnsi"/>
        </w:rPr>
        <w:lastRenderedPageBreak/>
        <w:t>Ministry of Justice</w:t>
      </w:r>
      <w:r w:rsidR="00477392" w:rsidRPr="00361376">
        <w:rPr>
          <w:rFonts w:cstheme="minorHAnsi"/>
        </w:rPr>
        <w:t>.</w:t>
      </w:r>
      <w:r w:rsidRPr="00361376">
        <w:rPr>
          <w:rFonts w:cstheme="minorHAnsi"/>
        </w:rPr>
        <w:t xml:space="preserve"> (2010)</w:t>
      </w:r>
      <w:r w:rsidR="005169C2" w:rsidRPr="00361376">
        <w:rPr>
          <w:rFonts w:cstheme="minorHAnsi"/>
        </w:rPr>
        <w:t xml:space="preserve"> </w:t>
      </w:r>
      <w:r w:rsidR="00477392" w:rsidRPr="00361376">
        <w:rPr>
          <w:rFonts w:cstheme="minorHAnsi"/>
          <w:i/>
          <w:iCs/>
        </w:rPr>
        <w:t xml:space="preserve">Compendium of reoffending statistics </w:t>
      </w:r>
      <w:r w:rsidR="00A6692E" w:rsidRPr="00361376">
        <w:rPr>
          <w:rFonts w:cstheme="minorHAnsi"/>
          <w:i/>
          <w:iCs/>
        </w:rPr>
        <w:t>and analysis</w:t>
      </w:r>
      <w:r w:rsidR="00A6692E" w:rsidRPr="00361376">
        <w:rPr>
          <w:rFonts w:cstheme="minorHAnsi"/>
        </w:rPr>
        <w:t xml:space="preserve">. </w:t>
      </w:r>
      <w:r w:rsidR="008A2BCB" w:rsidRPr="00361376">
        <w:rPr>
          <w:rFonts w:cstheme="minorHAnsi"/>
        </w:rPr>
        <w:t>London: Min</w:t>
      </w:r>
      <w:r w:rsidR="00E61CB6" w:rsidRPr="00361376">
        <w:rPr>
          <w:rFonts w:cstheme="minorHAnsi"/>
        </w:rPr>
        <w:t xml:space="preserve">istry of Justice. Available at: </w:t>
      </w:r>
      <w:hyperlink r:id="rId68" w:history="1">
        <w:r w:rsidR="00E61CB6" w:rsidRPr="00361376">
          <w:rPr>
            <w:rStyle w:val="Hyperlink"/>
            <w:rFonts w:cstheme="minorHAnsi"/>
          </w:rPr>
          <w:t>https://assets.publishing.service.gov.uk/media/5a7a325340f0b66a2fc0097e/compendium-of-reoffending-statistics-and-analysis.pdf</w:t>
        </w:r>
      </w:hyperlink>
      <w:r w:rsidR="00E61CB6" w:rsidRPr="00361376">
        <w:rPr>
          <w:rFonts w:cstheme="minorHAnsi"/>
        </w:rPr>
        <w:t xml:space="preserve"> (Accessed: 11 October 2023).</w:t>
      </w:r>
    </w:p>
    <w:p w14:paraId="57B7A5DC" w14:textId="77777777" w:rsidR="00A37BF0" w:rsidRPr="00361376" w:rsidRDefault="00A37BF0" w:rsidP="003F1D59">
      <w:pPr>
        <w:rPr>
          <w:rFonts w:cstheme="minorHAnsi"/>
        </w:rPr>
      </w:pPr>
    </w:p>
    <w:p w14:paraId="1B2559A4" w14:textId="60EF3541" w:rsidR="00DA6BDC" w:rsidRPr="00361376" w:rsidRDefault="00A37BF0" w:rsidP="003F1D59">
      <w:pPr>
        <w:rPr>
          <w:rFonts w:cstheme="minorHAnsi"/>
        </w:rPr>
      </w:pPr>
      <w:r w:rsidRPr="00361376">
        <w:rPr>
          <w:rFonts w:cstheme="minorHAnsi"/>
        </w:rPr>
        <w:t xml:space="preserve">Ministry of Justice (2013) </w:t>
      </w:r>
      <w:r w:rsidR="005737D6" w:rsidRPr="00361376">
        <w:rPr>
          <w:rFonts w:cstheme="minorHAnsi"/>
          <w:i/>
          <w:iCs/>
        </w:rPr>
        <w:t>Transforming Rehabilitation: a summ</w:t>
      </w:r>
      <w:r w:rsidR="00183F8D" w:rsidRPr="00361376">
        <w:rPr>
          <w:rFonts w:cstheme="minorHAnsi"/>
          <w:i/>
          <w:iCs/>
        </w:rPr>
        <w:t>a</w:t>
      </w:r>
      <w:r w:rsidR="005737D6" w:rsidRPr="00361376">
        <w:rPr>
          <w:rFonts w:cstheme="minorHAnsi"/>
          <w:i/>
          <w:iCs/>
        </w:rPr>
        <w:t xml:space="preserve">ry </w:t>
      </w:r>
      <w:r w:rsidR="00183F8D" w:rsidRPr="00361376">
        <w:rPr>
          <w:rFonts w:cstheme="minorHAnsi"/>
          <w:i/>
          <w:iCs/>
        </w:rPr>
        <w:t>of evidence on reducing reoffending</w:t>
      </w:r>
      <w:r w:rsidR="00183F8D" w:rsidRPr="00361376">
        <w:rPr>
          <w:rFonts w:cstheme="minorHAnsi"/>
        </w:rPr>
        <w:t xml:space="preserve">. </w:t>
      </w:r>
      <w:r w:rsidR="00274922" w:rsidRPr="00361376">
        <w:rPr>
          <w:rFonts w:cstheme="minorHAnsi"/>
        </w:rPr>
        <w:t>London: Min</w:t>
      </w:r>
      <w:r w:rsidR="00782280" w:rsidRPr="00361376">
        <w:rPr>
          <w:rFonts w:cstheme="minorHAnsi"/>
        </w:rPr>
        <w:t xml:space="preserve">istry of Justice. Available at: </w:t>
      </w:r>
      <w:hyperlink r:id="rId69" w:anchor=":~:text=This%20chapter%20summarises%20the%20evidence%20on,that%20specifically%20focus%20on%20reducing%20reoffending.&amp;text=This%20chapter%20summarises%20the,focus%20on%20reducing%20reoffending.&amp;text=summarises%20the%20evidence%20on,that%20specifically%20focus%20on" w:history="1">
        <w:r w:rsidR="0081052F" w:rsidRPr="00361376">
          <w:rPr>
            <w:rStyle w:val="Hyperlink"/>
            <w:rFonts w:cstheme="minorHAnsi"/>
          </w:rPr>
          <w:t>https://assets.publishing.service.gov.uk/government/uploads/system/uploads/attachment_data/file/243718/evidence-reduce-reoffending.pdf#:~:text=This%20chapter%20summarises%20the%20evidence%20on,that%20specifically%20focus%20on%20reducing%20reoffending.&amp;text=This%20chapter%20summarises%20the,focus%20on%20reducing%20reoffending.&amp;text=summarises%20the%20evidence%20on,that%20specifically%20focus%20on</w:t>
        </w:r>
      </w:hyperlink>
      <w:r w:rsidR="0081052F" w:rsidRPr="00361376">
        <w:rPr>
          <w:rFonts w:cstheme="minorHAnsi"/>
        </w:rPr>
        <w:t xml:space="preserve"> (Accessed: 12 October 2023).</w:t>
      </w:r>
    </w:p>
    <w:p w14:paraId="4A9E9196" w14:textId="77777777" w:rsidR="00DA6BDC" w:rsidRPr="00361376" w:rsidRDefault="00DA6BDC" w:rsidP="003F1D59">
      <w:pPr>
        <w:rPr>
          <w:rFonts w:cstheme="minorHAnsi"/>
        </w:rPr>
      </w:pPr>
    </w:p>
    <w:p w14:paraId="64FF35C0" w14:textId="242F3FED" w:rsidR="002972C6" w:rsidRPr="00361376" w:rsidRDefault="00DA6BDC" w:rsidP="003F1D59">
      <w:pPr>
        <w:rPr>
          <w:rFonts w:cstheme="minorHAnsi"/>
        </w:rPr>
      </w:pPr>
      <w:r w:rsidRPr="00361376">
        <w:rPr>
          <w:rFonts w:cstheme="minorHAnsi"/>
        </w:rPr>
        <w:t>Ministry of Justice</w:t>
      </w:r>
      <w:r w:rsidR="000B3B93" w:rsidRPr="00361376">
        <w:rPr>
          <w:rFonts w:cstheme="minorHAnsi"/>
        </w:rPr>
        <w:t xml:space="preserve"> (2017</w:t>
      </w:r>
      <w:r w:rsidR="00DF085A" w:rsidRPr="00361376">
        <w:rPr>
          <w:rFonts w:cstheme="minorHAnsi"/>
        </w:rPr>
        <w:t>a</w:t>
      </w:r>
      <w:r w:rsidR="000B3B93" w:rsidRPr="00361376">
        <w:rPr>
          <w:rFonts w:cstheme="minorHAnsi"/>
        </w:rPr>
        <w:t xml:space="preserve">) </w:t>
      </w:r>
      <w:r w:rsidR="003A04E7" w:rsidRPr="00361376">
        <w:rPr>
          <w:rFonts w:cstheme="minorHAnsi"/>
          <w:i/>
          <w:iCs/>
        </w:rPr>
        <w:t>Justice Data Lab analysis: Re-offending behaviour after participation in the Leeds Integrated Offender Management programme</w:t>
      </w:r>
      <w:r w:rsidR="003A04E7" w:rsidRPr="00361376">
        <w:rPr>
          <w:rFonts w:cstheme="minorHAnsi"/>
        </w:rPr>
        <w:t xml:space="preserve">. London: Ministry of Justice. </w:t>
      </w:r>
      <w:r w:rsidR="00096662" w:rsidRPr="00361376">
        <w:rPr>
          <w:rFonts w:cstheme="minorHAnsi"/>
        </w:rPr>
        <w:t xml:space="preserve">Available at: </w:t>
      </w:r>
      <w:hyperlink r:id="rId70" w:history="1">
        <w:r w:rsidR="00096662" w:rsidRPr="00361376">
          <w:rPr>
            <w:rStyle w:val="Hyperlink"/>
            <w:rFonts w:cstheme="minorHAnsi"/>
          </w:rPr>
          <w:t>https://assets.publishing.service.gov.uk/media/5a82c3e2e5274a2e87dc2de8/leeds-integrated-offender-management-report.pdf</w:t>
        </w:r>
      </w:hyperlink>
      <w:r w:rsidR="00096662" w:rsidRPr="00361376">
        <w:rPr>
          <w:rFonts w:cstheme="minorHAnsi"/>
        </w:rPr>
        <w:t xml:space="preserve"> (Accessed 19 October 2023).</w:t>
      </w:r>
    </w:p>
    <w:p w14:paraId="78DFDF1D" w14:textId="3F7F6507" w:rsidR="00B602E2" w:rsidRPr="00361376" w:rsidRDefault="00B602E2" w:rsidP="003F1D59">
      <w:pPr>
        <w:rPr>
          <w:rFonts w:cstheme="minorHAnsi"/>
        </w:rPr>
      </w:pPr>
    </w:p>
    <w:p w14:paraId="44AF4795" w14:textId="7C3F60BA" w:rsidR="00B602E2" w:rsidRPr="00361376" w:rsidRDefault="00B602E2" w:rsidP="00B602E2">
      <w:pPr>
        <w:rPr>
          <w:rFonts w:cstheme="minorHAnsi"/>
          <w:i/>
          <w:iCs/>
        </w:rPr>
      </w:pPr>
      <w:r w:rsidRPr="00361376">
        <w:rPr>
          <w:rFonts w:cstheme="minorHAnsi"/>
        </w:rPr>
        <w:t>Ministry of Justice (2017</w:t>
      </w:r>
      <w:r w:rsidR="00DF085A" w:rsidRPr="00361376">
        <w:rPr>
          <w:rFonts w:cstheme="minorHAnsi"/>
        </w:rPr>
        <w:t>b</w:t>
      </w:r>
      <w:r w:rsidRPr="00361376">
        <w:rPr>
          <w:rFonts w:cstheme="minorHAnsi"/>
        </w:rPr>
        <w:t xml:space="preserve">) </w:t>
      </w:r>
      <w:r w:rsidRPr="00361376">
        <w:rPr>
          <w:rFonts w:cstheme="minorHAnsi"/>
          <w:i/>
          <w:iCs/>
        </w:rPr>
        <w:t xml:space="preserve">Multi-Agency Public Protection Arrangements (MAPPA) Annual Report 2016/17 </w:t>
      </w:r>
      <w:r w:rsidRPr="00361376">
        <w:rPr>
          <w:rFonts w:cstheme="minorHAnsi"/>
        </w:rPr>
        <w:t xml:space="preserve">London: Ministry of Justice. Available at: </w:t>
      </w:r>
      <w:hyperlink r:id="rId71" w:history="1">
        <w:r w:rsidRPr="00361376">
          <w:rPr>
            <w:rStyle w:val="Hyperlink"/>
            <w:rFonts w:cstheme="minorHAnsi"/>
          </w:rPr>
          <w:t>https://assets.publishing.service.gov.uk/media/5a821ad340f0b6230269adcc/MAPPA-annual-report-2016-17.pdf</w:t>
        </w:r>
      </w:hyperlink>
      <w:r w:rsidRPr="00361376">
        <w:rPr>
          <w:rFonts w:cstheme="minorHAnsi"/>
        </w:rPr>
        <w:t xml:space="preserve"> (Accessed 29 October 2023).   </w:t>
      </w:r>
      <w:r w:rsidRPr="00361376">
        <w:rPr>
          <w:rFonts w:cstheme="minorHAnsi"/>
          <w:i/>
          <w:iCs/>
        </w:rPr>
        <w:t xml:space="preserve">  </w:t>
      </w:r>
    </w:p>
    <w:p w14:paraId="7C8BE0F4" w14:textId="77777777" w:rsidR="00B602E2" w:rsidRPr="00361376" w:rsidRDefault="00B602E2" w:rsidP="003F1D59">
      <w:pPr>
        <w:rPr>
          <w:rFonts w:cstheme="minorHAnsi"/>
        </w:rPr>
      </w:pPr>
    </w:p>
    <w:p w14:paraId="37BE0974" w14:textId="1359F154" w:rsidR="00C77263" w:rsidRPr="00361376" w:rsidRDefault="002972C6" w:rsidP="003F1D59">
      <w:pPr>
        <w:rPr>
          <w:rFonts w:cstheme="minorHAnsi"/>
          <w:i/>
          <w:iCs/>
        </w:rPr>
      </w:pPr>
      <w:r w:rsidRPr="00361376">
        <w:rPr>
          <w:rFonts w:cstheme="minorHAnsi"/>
        </w:rPr>
        <w:t xml:space="preserve">Ministry of Justice (2023) </w:t>
      </w:r>
      <w:r w:rsidRPr="00361376">
        <w:rPr>
          <w:rFonts w:cstheme="minorHAnsi"/>
          <w:i/>
          <w:iCs/>
        </w:rPr>
        <w:t xml:space="preserve">Multi-Agency Public Protection Arrangements (MAPPA) Annual Report 2022/23 </w:t>
      </w:r>
      <w:r w:rsidRPr="00361376">
        <w:rPr>
          <w:rFonts w:cstheme="minorHAnsi"/>
        </w:rPr>
        <w:t>London: Ministry of Justice. Available at:</w:t>
      </w:r>
      <w:r w:rsidR="00060EFC" w:rsidRPr="00361376">
        <w:rPr>
          <w:rFonts w:cstheme="minorHAnsi"/>
        </w:rPr>
        <w:t xml:space="preserve"> </w:t>
      </w:r>
      <w:hyperlink r:id="rId72" w:history="1">
        <w:r w:rsidR="00060EFC" w:rsidRPr="00361376">
          <w:rPr>
            <w:rStyle w:val="Hyperlink"/>
            <w:rFonts w:cstheme="minorHAnsi"/>
          </w:rPr>
          <w:t>https://assets.publishing.service.gov.uk/media/653966ade6c968000daa9b26/MAPPA_Annual_Report_2023.pdf</w:t>
        </w:r>
      </w:hyperlink>
      <w:r w:rsidR="00060EFC" w:rsidRPr="00361376">
        <w:rPr>
          <w:rFonts w:cstheme="minorHAnsi"/>
        </w:rPr>
        <w:t xml:space="preserve"> (Accessed 29 October 2023). </w:t>
      </w:r>
      <w:r w:rsidRPr="00361376">
        <w:rPr>
          <w:rFonts w:cstheme="minorHAnsi"/>
        </w:rPr>
        <w:t xml:space="preserve"> </w:t>
      </w:r>
      <w:r w:rsidR="00096662" w:rsidRPr="00361376">
        <w:rPr>
          <w:rFonts w:cstheme="minorHAnsi"/>
        </w:rPr>
        <w:t xml:space="preserve"> </w:t>
      </w:r>
      <w:r w:rsidR="0081052F" w:rsidRPr="00361376">
        <w:rPr>
          <w:rFonts w:cstheme="minorHAnsi"/>
          <w:i/>
          <w:iCs/>
        </w:rPr>
        <w:t xml:space="preserve">  </w:t>
      </w:r>
    </w:p>
    <w:p w14:paraId="35DEBBFE" w14:textId="77777777" w:rsidR="00C77263" w:rsidRPr="00361376" w:rsidRDefault="00C77263" w:rsidP="003F1D59">
      <w:pPr>
        <w:rPr>
          <w:rFonts w:cstheme="minorHAnsi"/>
        </w:rPr>
      </w:pPr>
    </w:p>
    <w:p w14:paraId="2393D409" w14:textId="36CBB060" w:rsidR="00F35AA2" w:rsidRPr="00361376" w:rsidRDefault="00C77263" w:rsidP="003F1D59">
      <w:pPr>
        <w:rPr>
          <w:rFonts w:cstheme="minorHAnsi"/>
        </w:rPr>
      </w:pPr>
      <w:r w:rsidRPr="00361376">
        <w:rPr>
          <w:rFonts w:cstheme="minorHAnsi"/>
        </w:rPr>
        <w:t>Min</w:t>
      </w:r>
      <w:r w:rsidR="007822F9" w:rsidRPr="00361376">
        <w:rPr>
          <w:rFonts w:cstheme="minorHAnsi"/>
        </w:rPr>
        <w:t>istry of Justice</w:t>
      </w:r>
      <w:r w:rsidR="003E40D6" w:rsidRPr="00361376">
        <w:rPr>
          <w:rFonts w:cstheme="minorHAnsi"/>
        </w:rPr>
        <w:t>.</w:t>
      </w:r>
      <w:r w:rsidR="007822F9" w:rsidRPr="00361376">
        <w:rPr>
          <w:rFonts w:cstheme="minorHAnsi"/>
        </w:rPr>
        <w:t xml:space="preserve"> (2019)</w:t>
      </w:r>
      <w:r w:rsidR="00E61CB6" w:rsidRPr="00361376">
        <w:rPr>
          <w:rFonts w:cstheme="minorHAnsi"/>
        </w:rPr>
        <w:t xml:space="preserve"> </w:t>
      </w:r>
      <w:r w:rsidR="003E40D6" w:rsidRPr="00361376">
        <w:rPr>
          <w:rFonts w:cstheme="minorHAnsi"/>
          <w:i/>
          <w:iCs/>
        </w:rPr>
        <w:t>New Partnership to boost offender rehabilitation</w:t>
      </w:r>
      <w:r w:rsidR="003E40D6" w:rsidRPr="00361376">
        <w:rPr>
          <w:rFonts w:cstheme="minorHAnsi"/>
        </w:rPr>
        <w:t xml:space="preserve">. </w:t>
      </w:r>
      <w:r w:rsidR="00557E80" w:rsidRPr="00361376">
        <w:rPr>
          <w:rFonts w:cstheme="minorHAnsi"/>
        </w:rPr>
        <w:t xml:space="preserve">Available at: </w:t>
      </w:r>
      <w:hyperlink r:id="rId73" w:history="1">
        <w:r w:rsidR="00557E80" w:rsidRPr="00361376">
          <w:rPr>
            <w:rStyle w:val="Hyperlink"/>
            <w:rFonts w:cstheme="minorHAnsi"/>
          </w:rPr>
          <w:t>https://www.gov.uk/government/news/new-partnership-to-boost-offender-rehabilitation</w:t>
        </w:r>
      </w:hyperlink>
      <w:r w:rsidR="00557E80" w:rsidRPr="00361376">
        <w:rPr>
          <w:rFonts w:cstheme="minorHAnsi"/>
        </w:rPr>
        <w:t xml:space="preserve"> </w:t>
      </w:r>
      <w:r w:rsidR="00321FD9" w:rsidRPr="00361376">
        <w:rPr>
          <w:rFonts w:cstheme="minorHAnsi"/>
        </w:rPr>
        <w:t xml:space="preserve">(Accessed: 12 October 2023).  </w:t>
      </w:r>
    </w:p>
    <w:p w14:paraId="3B1810EB" w14:textId="77777777" w:rsidR="00083596" w:rsidRPr="00361376" w:rsidRDefault="00083596" w:rsidP="003F1D59">
      <w:pPr>
        <w:rPr>
          <w:rFonts w:cstheme="minorHAnsi"/>
        </w:rPr>
      </w:pPr>
    </w:p>
    <w:p w14:paraId="078B07F5" w14:textId="479D9705" w:rsidR="00C73410" w:rsidRPr="00361376" w:rsidRDefault="003F1D59" w:rsidP="003F1D59">
      <w:pPr>
        <w:rPr>
          <w:rStyle w:val="Hyperlink"/>
          <w:rFonts w:cstheme="minorHAnsi"/>
          <w:color w:val="000000" w:themeColor="text1"/>
          <w:u w:val="none"/>
        </w:rPr>
      </w:pPr>
      <w:r w:rsidRPr="00361376">
        <w:rPr>
          <w:rFonts w:cstheme="minorHAnsi"/>
        </w:rPr>
        <w:t xml:space="preserve">Morrell, K., Bradford, </w:t>
      </w:r>
      <w:proofErr w:type="gramStart"/>
      <w:r w:rsidRPr="00361376">
        <w:rPr>
          <w:rFonts w:cstheme="minorHAnsi"/>
        </w:rPr>
        <w:t>B.</w:t>
      </w:r>
      <w:proofErr w:type="gramEnd"/>
      <w:r w:rsidRPr="00361376">
        <w:rPr>
          <w:rFonts w:cstheme="minorHAnsi"/>
        </w:rPr>
        <w:t xml:space="preserve"> and Basit J. (2020) ‘What does it mean when we ask the public if they are ‘confident’ in policing? The trust, fairness, presence model of ‘public confidence</w:t>
      </w:r>
      <w:proofErr w:type="gramStart"/>
      <w:r w:rsidR="00FB15AC" w:rsidRPr="00361376">
        <w:rPr>
          <w:rFonts w:cstheme="minorHAnsi"/>
        </w:rPr>
        <w:t>’</w:t>
      </w:r>
      <w:r w:rsidRPr="00361376">
        <w:rPr>
          <w:rFonts w:cstheme="minorHAnsi"/>
        </w:rPr>
        <w:t>,</w:t>
      </w:r>
      <w:proofErr w:type="gramEnd"/>
      <w:r w:rsidRPr="00361376">
        <w:rPr>
          <w:rFonts w:cstheme="minorHAnsi"/>
        </w:rPr>
        <w:t xml:space="preserve"> </w:t>
      </w:r>
      <w:r w:rsidRPr="00361376">
        <w:rPr>
          <w:rFonts w:cstheme="minorHAnsi"/>
          <w:i/>
          <w:iCs/>
        </w:rPr>
        <w:t xml:space="preserve">International Journal of Police Science &amp; Management, </w:t>
      </w:r>
      <w:r w:rsidRPr="00361376">
        <w:rPr>
          <w:rFonts w:cstheme="minorHAnsi"/>
        </w:rPr>
        <w:t>22(2), pp. 111-122.</w:t>
      </w:r>
      <w:r w:rsidR="003F3CE5" w:rsidRPr="00361376">
        <w:rPr>
          <w:rFonts w:cstheme="minorHAnsi"/>
        </w:rPr>
        <w:t xml:space="preserve"> </w:t>
      </w:r>
      <w:r w:rsidRPr="00361376">
        <w:rPr>
          <w:rFonts w:cstheme="minorHAnsi"/>
        </w:rPr>
        <w:t>Available at:</w:t>
      </w:r>
      <w:r w:rsidR="00C73410" w:rsidRPr="00361376">
        <w:rPr>
          <w:rFonts w:cstheme="minorHAnsi"/>
        </w:rPr>
        <w:t xml:space="preserve"> </w:t>
      </w:r>
      <w:hyperlink r:id="rId74" w:history="1">
        <w:r w:rsidR="00C73410" w:rsidRPr="00361376">
          <w:rPr>
            <w:rStyle w:val="Hyperlink"/>
            <w:rFonts w:cstheme="minorHAnsi"/>
          </w:rPr>
          <w:t>https://journals-sagepub-com.ezproxy.uwtsd.ac.uk/doi/full/10.1177/1461355719891197</w:t>
        </w:r>
      </w:hyperlink>
      <w:r w:rsidR="003F3CE5" w:rsidRPr="00361376">
        <w:rPr>
          <w:rStyle w:val="Hyperlink"/>
          <w:rFonts w:cstheme="minorHAnsi"/>
          <w:u w:val="none"/>
        </w:rPr>
        <w:t xml:space="preserve"> </w:t>
      </w:r>
      <w:r w:rsidR="003F3CE5" w:rsidRPr="00361376">
        <w:rPr>
          <w:rStyle w:val="Hyperlink"/>
          <w:rFonts w:cstheme="minorHAnsi"/>
          <w:color w:val="000000" w:themeColor="text1"/>
          <w:u w:val="none"/>
        </w:rPr>
        <w:t>(Accessed: 4 July 2023).</w:t>
      </w:r>
    </w:p>
    <w:p w14:paraId="03B7812C" w14:textId="31E32D1B" w:rsidR="00685665" w:rsidRPr="00361376" w:rsidRDefault="00685665" w:rsidP="003F1D59">
      <w:pPr>
        <w:rPr>
          <w:rStyle w:val="Hyperlink"/>
          <w:rFonts w:cstheme="minorHAnsi"/>
          <w:color w:val="000000" w:themeColor="text1"/>
          <w:u w:val="none"/>
        </w:rPr>
      </w:pPr>
    </w:p>
    <w:p w14:paraId="2EFDB5F9" w14:textId="4E270718" w:rsidR="0091590F" w:rsidRPr="00361376" w:rsidRDefault="00685665" w:rsidP="003F1D59">
      <w:pPr>
        <w:rPr>
          <w:rFonts w:cstheme="minorHAnsi"/>
        </w:rPr>
      </w:pPr>
      <w:r w:rsidRPr="00361376">
        <w:rPr>
          <w:rFonts w:cstheme="minorHAnsi"/>
        </w:rPr>
        <w:t xml:space="preserve">Morton, B. (2021) ‘Sarah Everard: How Wayne </w:t>
      </w:r>
      <w:proofErr w:type="spellStart"/>
      <w:r w:rsidRPr="00361376">
        <w:rPr>
          <w:rFonts w:cstheme="minorHAnsi"/>
        </w:rPr>
        <w:t>Couzens</w:t>
      </w:r>
      <w:proofErr w:type="spellEnd"/>
      <w:r w:rsidRPr="00361376">
        <w:rPr>
          <w:rFonts w:cstheme="minorHAnsi"/>
        </w:rPr>
        <w:t xml:space="preserve"> planned her murder’, </w:t>
      </w:r>
      <w:r w:rsidRPr="00361376">
        <w:rPr>
          <w:rFonts w:cstheme="minorHAnsi"/>
        </w:rPr>
        <w:t>BBC News, 30</w:t>
      </w:r>
      <w:r w:rsidRPr="00361376">
        <w:rPr>
          <w:rFonts w:cstheme="minorHAnsi"/>
          <w:vertAlign w:val="superscript"/>
        </w:rPr>
        <w:t>th</w:t>
      </w:r>
      <w:r w:rsidRPr="00361376">
        <w:rPr>
          <w:rFonts w:cstheme="minorHAnsi"/>
        </w:rPr>
        <w:t xml:space="preserve"> September. Available at: </w:t>
      </w:r>
      <w:hyperlink r:id="rId75" w:history="1">
        <w:r w:rsidRPr="00361376">
          <w:rPr>
            <w:rStyle w:val="Hyperlink"/>
            <w:rFonts w:cstheme="minorHAnsi"/>
          </w:rPr>
          <w:t>https://www.bbc.co.uk/news/uk-58746108</w:t>
        </w:r>
      </w:hyperlink>
      <w:r w:rsidRPr="00361376">
        <w:rPr>
          <w:rFonts w:cstheme="minorHAnsi"/>
        </w:rPr>
        <w:t xml:space="preserve"> (Accessed: 4 November 2023)</w:t>
      </w:r>
      <w:proofErr w:type="gramStart"/>
      <w:r w:rsidRPr="00361376">
        <w:rPr>
          <w:rFonts w:cstheme="minorHAnsi"/>
        </w:rPr>
        <w:t xml:space="preserve">.  </w:t>
      </w:r>
      <w:proofErr w:type="gramEnd"/>
    </w:p>
    <w:p w14:paraId="4B9DB07C" w14:textId="77777777" w:rsidR="00685665" w:rsidRPr="00361376" w:rsidRDefault="00685665" w:rsidP="003F1D59">
      <w:pPr>
        <w:rPr>
          <w:rStyle w:val="Hyperlink"/>
          <w:rFonts w:cstheme="minorHAnsi"/>
          <w:color w:val="auto"/>
          <w:u w:val="none"/>
        </w:rPr>
      </w:pPr>
    </w:p>
    <w:p w14:paraId="72982A04" w14:textId="77777777" w:rsidR="002347AE" w:rsidRPr="00361376" w:rsidRDefault="0091590F" w:rsidP="003F1D59">
      <w:pPr>
        <w:rPr>
          <w:rStyle w:val="Hyperlink"/>
          <w:rFonts w:cstheme="minorHAnsi"/>
          <w:color w:val="000000" w:themeColor="text1"/>
          <w:u w:val="none"/>
        </w:rPr>
      </w:pPr>
      <w:proofErr w:type="spellStart"/>
      <w:r w:rsidRPr="00361376">
        <w:rPr>
          <w:rStyle w:val="Hyperlink"/>
          <w:rFonts w:cstheme="minorHAnsi"/>
          <w:color w:val="000000" w:themeColor="text1"/>
          <w:u w:val="none"/>
        </w:rPr>
        <w:t>Mus</w:t>
      </w:r>
      <w:r w:rsidR="00891AB3" w:rsidRPr="00361376">
        <w:rPr>
          <w:rStyle w:val="Hyperlink"/>
          <w:rFonts w:cstheme="minorHAnsi"/>
          <w:color w:val="000000" w:themeColor="text1"/>
          <w:u w:val="none"/>
        </w:rPr>
        <w:t>taine</w:t>
      </w:r>
      <w:proofErr w:type="spellEnd"/>
      <w:r w:rsidR="00891AB3" w:rsidRPr="00361376">
        <w:rPr>
          <w:rStyle w:val="Hyperlink"/>
          <w:rFonts w:cstheme="minorHAnsi"/>
          <w:color w:val="000000" w:themeColor="text1"/>
          <w:u w:val="none"/>
        </w:rPr>
        <w:t xml:space="preserve">, E.E., and </w:t>
      </w:r>
      <w:r w:rsidR="00F512F0" w:rsidRPr="00361376">
        <w:rPr>
          <w:rStyle w:val="Hyperlink"/>
          <w:rFonts w:cstheme="minorHAnsi"/>
          <w:color w:val="000000" w:themeColor="text1"/>
          <w:u w:val="none"/>
        </w:rPr>
        <w:t>Tewksbury R. (</w:t>
      </w:r>
      <w:r w:rsidR="000E48D6" w:rsidRPr="00361376">
        <w:rPr>
          <w:rStyle w:val="Hyperlink"/>
          <w:rFonts w:cstheme="minorHAnsi"/>
          <w:color w:val="000000" w:themeColor="text1"/>
          <w:u w:val="none"/>
        </w:rPr>
        <w:t>2001) ‘Lifestyle Factors Associated with the Sexual Assault of Men</w:t>
      </w:r>
      <w:r w:rsidR="00CF05D5" w:rsidRPr="00361376">
        <w:rPr>
          <w:rStyle w:val="Hyperlink"/>
          <w:rFonts w:cstheme="minorHAnsi"/>
          <w:color w:val="000000" w:themeColor="text1"/>
          <w:u w:val="none"/>
        </w:rPr>
        <w:t>: A Routine Activity Theory Analysis</w:t>
      </w:r>
      <w:r w:rsidR="002F7B24" w:rsidRPr="00361376">
        <w:rPr>
          <w:rStyle w:val="Hyperlink"/>
          <w:rFonts w:cstheme="minorHAnsi"/>
          <w:color w:val="000000" w:themeColor="text1"/>
          <w:u w:val="none"/>
        </w:rPr>
        <w:t xml:space="preserve">’, </w:t>
      </w:r>
      <w:r w:rsidR="002F7B24" w:rsidRPr="00361376">
        <w:rPr>
          <w:rStyle w:val="Hyperlink"/>
          <w:rFonts w:cstheme="minorHAnsi"/>
          <w:i/>
          <w:iCs/>
          <w:color w:val="000000" w:themeColor="text1"/>
          <w:u w:val="none"/>
        </w:rPr>
        <w:t xml:space="preserve">The Journal of Men’s </w:t>
      </w:r>
      <w:r w:rsidR="00E04D34" w:rsidRPr="00361376">
        <w:rPr>
          <w:rStyle w:val="Hyperlink"/>
          <w:rFonts w:cstheme="minorHAnsi"/>
          <w:i/>
          <w:iCs/>
          <w:color w:val="000000" w:themeColor="text1"/>
          <w:u w:val="none"/>
        </w:rPr>
        <w:t>S</w:t>
      </w:r>
      <w:r w:rsidR="002F7B24" w:rsidRPr="00361376">
        <w:rPr>
          <w:rStyle w:val="Hyperlink"/>
          <w:rFonts w:cstheme="minorHAnsi"/>
          <w:i/>
          <w:iCs/>
          <w:color w:val="000000" w:themeColor="text1"/>
          <w:u w:val="none"/>
        </w:rPr>
        <w:t>tudies</w:t>
      </w:r>
      <w:r w:rsidR="00E04D34" w:rsidRPr="00361376">
        <w:rPr>
          <w:rStyle w:val="Hyperlink"/>
          <w:rFonts w:cstheme="minorHAnsi"/>
          <w:color w:val="000000" w:themeColor="text1"/>
          <w:u w:val="none"/>
        </w:rPr>
        <w:t>, 9</w:t>
      </w:r>
      <w:r w:rsidR="00936A78" w:rsidRPr="00361376">
        <w:rPr>
          <w:rStyle w:val="Hyperlink"/>
          <w:rFonts w:cstheme="minorHAnsi"/>
          <w:color w:val="000000" w:themeColor="text1"/>
          <w:u w:val="none"/>
        </w:rPr>
        <w:t xml:space="preserve">(2), pp. 153-182. Available at: </w:t>
      </w:r>
      <w:hyperlink r:id="rId76" w:history="1">
        <w:r w:rsidR="0055386E" w:rsidRPr="00361376">
          <w:rPr>
            <w:rStyle w:val="Hyperlink"/>
            <w:rFonts w:cstheme="minorHAnsi"/>
          </w:rPr>
          <w:t>https://journals.sagepub.com/doi/epdf/10.3149/jms.0902.153</w:t>
        </w:r>
      </w:hyperlink>
      <w:r w:rsidR="0055386E" w:rsidRPr="00361376">
        <w:rPr>
          <w:rStyle w:val="Hyperlink"/>
          <w:rFonts w:cstheme="minorHAnsi"/>
          <w:color w:val="000000" w:themeColor="text1"/>
          <w:u w:val="none"/>
        </w:rPr>
        <w:t xml:space="preserve"> (Accessed 28 September 2023).</w:t>
      </w:r>
    </w:p>
    <w:p w14:paraId="16E2C240" w14:textId="77777777" w:rsidR="006C780D" w:rsidRPr="00361376" w:rsidRDefault="006C780D" w:rsidP="006C780D">
      <w:pPr>
        <w:rPr>
          <w:rStyle w:val="Hyperlink"/>
          <w:rFonts w:cstheme="minorHAnsi"/>
          <w:color w:val="000000" w:themeColor="text1"/>
          <w:u w:val="none"/>
        </w:rPr>
      </w:pPr>
    </w:p>
    <w:p w14:paraId="25C8E5AF" w14:textId="272022C6" w:rsidR="006C780D" w:rsidRPr="00361376" w:rsidRDefault="006C780D" w:rsidP="006C780D">
      <w:pPr>
        <w:rPr>
          <w:rStyle w:val="Hyperlink"/>
          <w:rFonts w:cstheme="minorHAnsi"/>
          <w:color w:val="000000" w:themeColor="text1"/>
          <w:u w:val="none"/>
        </w:rPr>
      </w:pPr>
      <w:r w:rsidRPr="00361376">
        <w:rPr>
          <w:rStyle w:val="Hyperlink"/>
          <w:rFonts w:cstheme="minorHAnsi"/>
          <w:color w:val="000000" w:themeColor="text1"/>
          <w:u w:val="none"/>
        </w:rPr>
        <w:t xml:space="preserve">Nacro. (2023) </w:t>
      </w:r>
      <w:r w:rsidRPr="00361376">
        <w:rPr>
          <w:rStyle w:val="Hyperlink"/>
          <w:rFonts w:cstheme="minorHAnsi"/>
          <w:i/>
          <w:iCs/>
          <w:color w:val="000000" w:themeColor="text1"/>
          <w:u w:val="none"/>
        </w:rPr>
        <w:t>Advice for people under MAPPA</w:t>
      </w:r>
      <w:r w:rsidRPr="00361376">
        <w:rPr>
          <w:rStyle w:val="Hyperlink"/>
          <w:rFonts w:cstheme="minorHAnsi"/>
          <w:color w:val="000000" w:themeColor="text1"/>
          <w:u w:val="none"/>
        </w:rPr>
        <w:t xml:space="preserve">. Available at: </w:t>
      </w:r>
      <w:hyperlink r:id="rId77" w:history="1">
        <w:r w:rsidRPr="00361376">
          <w:rPr>
            <w:rStyle w:val="Hyperlink"/>
            <w:rFonts w:cstheme="minorHAnsi"/>
          </w:rPr>
          <w:t>https://www.nacro.org.uk/nacro-services/advice/advice-for-individuals/sex-offences-shpo-mappa/advice-for-people-under-mappa/</w:t>
        </w:r>
      </w:hyperlink>
      <w:r w:rsidRPr="00361376">
        <w:rPr>
          <w:rStyle w:val="Hyperlink"/>
          <w:rFonts w:cstheme="minorHAnsi"/>
          <w:color w:val="000000" w:themeColor="text1"/>
          <w:u w:val="none"/>
        </w:rPr>
        <w:t xml:space="preserve"> (Accessed 4 November 2023).  </w:t>
      </w:r>
    </w:p>
    <w:p w14:paraId="188FC1A4" w14:textId="77777777" w:rsidR="002347AE" w:rsidRPr="00361376" w:rsidRDefault="002347AE" w:rsidP="003F1D59">
      <w:pPr>
        <w:rPr>
          <w:rStyle w:val="Hyperlink"/>
          <w:rFonts w:cstheme="minorHAnsi"/>
          <w:color w:val="000000" w:themeColor="text1"/>
          <w:u w:val="none"/>
        </w:rPr>
      </w:pPr>
    </w:p>
    <w:p w14:paraId="33518659" w14:textId="77777777" w:rsidR="00674623" w:rsidRDefault="002347AE" w:rsidP="003F1D59">
      <w:pPr>
        <w:rPr>
          <w:rStyle w:val="Hyperlink"/>
          <w:rFonts w:cstheme="minorHAnsi"/>
          <w:color w:val="000000" w:themeColor="text1"/>
          <w:u w:val="none"/>
        </w:rPr>
      </w:pPr>
      <w:r w:rsidRPr="00361376">
        <w:rPr>
          <w:rStyle w:val="Hyperlink"/>
          <w:rFonts w:cstheme="minorHAnsi"/>
          <w:color w:val="000000" w:themeColor="text1"/>
          <w:u w:val="none"/>
        </w:rPr>
        <w:t xml:space="preserve">Northamptonshire Police (2023) </w:t>
      </w:r>
      <w:r w:rsidRPr="00361376">
        <w:rPr>
          <w:rStyle w:val="Hyperlink"/>
          <w:rFonts w:cstheme="minorHAnsi"/>
          <w:i/>
          <w:iCs/>
          <w:color w:val="000000" w:themeColor="text1"/>
          <w:u w:val="none"/>
        </w:rPr>
        <w:t xml:space="preserve">Code of </w:t>
      </w:r>
      <w:r w:rsidRPr="00361376">
        <w:rPr>
          <w:rStyle w:val="Hyperlink"/>
          <w:rFonts w:cstheme="minorHAnsi"/>
          <w:color w:val="000000" w:themeColor="text1"/>
          <w:u w:val="none"/>
        </w:rPr>
        <w:t xml:space="preserve">Ethics. Available at: </w:t>
      </w:r>
      <w:hyperlink r:id="rId78" w:history="1">
        <w:r w:rsidRPr="00361376">
          <w:rPr>
            <w:rStyle w:val="Hyperlink"/>
            <w:rFonts w:cstheme="minorHAnsi"/>
          </w:rPr>
          <w:t>https://www.northants.police.uk/police-forces/northamptonshire-police/areas/northamptonshire-force-content/about-us/about-us/our-mission-vision-and-values/code-of-ethics/national-decision-model/</w:t>
        </w:r>
      </w:hyperlink>
      <w:r w:rsidRPr="00361376">
        <w:rPr>
          <w:rStyle w:val="Hyperlink"/>
          <w:rFonts w:cstheme="minorHAnsi"/>
          <w:color w:val="000000" w:themeColor="text1"/>
          <w:u w:val="none"/>
        </w:rPr>
        <w:t xml:space="preserve"> (Accessed: 2 November 2023). </w:t>
      </w:r>
    </w:p>
    <w:p w14:paraId="1EDCD2D2" w14:textId="5EC47F39" w:rsidR="00583729" w:rsidRPr="00674623" w:rsidRDefault="002910E6" w:rsidP="003F1D59">
      <w:pPr>
        <w:rPr>
          <w:rStyle w:val="Hyperlink"/>
          <w:rFonts w:cstheme="minorHAnsi"/>
          <w:color w:val="000000" w:themeColor="text1"/>
          <w:u w:val="none"/>
        </w:rPr>
      </w:pPr>
      <w:r w:rsidRPr="00361376">
        <w:rPr>
          <w:rStyle w:val="Hyperlink"/>
          <w:rFonts w:cstheme="minorHAnsi"/>
          <w:color w:val="000000" w:themeColor="text1"/>
          <w:u w:val="none"/>
        </w:rPr>
        <w:t xml:space="preserve">National Audit Office (2019) </w:t>
      </w:r>
      <w:r w:rsidR="00EE7CFA" w:rsidRPr="00361376">
        <w:rPr>
          <w:rStyle w:val="Hyperlink"/>
          <w:rFonts w:cstheme="minorHAnsi"/>
          <w:i/>
          <w:iCs/>
          <w:color w:val="000000" w:themeColor="text1"/>
          <w:u w:val="none"/>
        </w:rPr>
        <w:t xml:space="preserve">Value for money Tackling </w:t>
      </w:r>
      <w:r w:rsidR="00CE208B" w:rsidRPr="00361376">
        <w:rPr>
          <w:rStyle w:val="Hyperlink"/>
          <w:rFonts w:cstheme="minorHAnsi"/>
          <w:i/>
          <w:iCs/>
          <w:color w:val="000000" w:themeColor="text1"/>
          <w:u w:val="none"/>
        </w:rPr>
        <w:t>s</w:t>
      </w:r>
      <w:r w:rsidR="00EE7CFA" w:rsidRPr="00361376">
        <w:rPr>
          <w:rStyle w:val="Hyperlink"/>
          <w:rFonts w:cstheme="minorHAnsi"/>
          <w:i/>
          <w:iCs/>
          <w:color w:val="000000" w:themeColor="text1"/>
          <w:u w:val="none"/>
        </w:rPr>
        <w:t xml:space="preserve">erious and </w:t>
      </w:r>
      <w:r w:rsidR="00CE208B" w:rsidRPr="00361376">
        <w:rPr>
          <w:rStyle w:val="Hyperlink"/>
          <w:rFonts w:cstheme="minorHAnsi"/>
          <w:i/>
          <w:iCs/>
          <w:color w:val="000000" w:themeColor="text1"/>
          <w:u w:val="none"/>
        </w:rPr>
        <w:t>o</w:t>
      </w:r>
      <w:r w:rsidR="00EE7CFA" w:rsidRPr="00361376">
        <w:rPr>
          <w:rStyle w:val="Hyperlink"/>
          <w:rFonts w:cstheme="minorHAnsi"/>
          <w:i/>
          <w:iCs/>
          <w:color w:val="000000" w:themeColor="text1"/>
          <w:u w:val="none"/>
        </w:rPr>
        <w:t>rganised crime</w:t>
      </w:r>
      <w:r w:rsidR="00CE208B" w:rsidRPr="00361376">
        <w:rPr>
          <w:rStyle w:val="Hyperlink"/>
          <w:rFonts w:cstheme="minorHAnsi"/>
          <w:color w:val="000000" w:themeColor="text1"/>
          <w:u w:val="none"/>
        </w:rPr>
        <w:t xml:space="preserve">. </w:t>
      </w:r>
      <w:r w:rsidR="005E420A" w:rsidRPr="00361376">
        <w:rPr>
          <w:rStyle w:val="Hyperlink"/>
          <w:rFonts w:cstheme="minorHAnsi"/>
          <w:color w:val="000000" w:themeColor="text1"/>
          <w:u w:val="none"/>
        </w:rPr>
        <w:t>London: National Audit Office</w:t>
      </w:r>
      <w:proofErr w:type="gramStart"/>
      <w:r w:rsidR="005E420A" w:rsidRPr="00361376">
        <w:rPr>
          <w:rStyle w:val="Hyperlink"/>
          <w:rFonts w:cstheme="minorHAnsi"/>
          <w:color w:val="000000" w:themeColor="text1"/>
          <w:u w:val="none"/>
        </w:rPr>
        <w:t xml:space="preserve">.  </w:t>
      </w:r>
      <w:proofErr w:type="gramEnd"/>
      <w:r w:rsidR="00295531" w:rsidRPr="00361376">
        <w:rPr>
          <w:rStyle w:val="Hyperlink"/>
          <w:rFonts w:cstheme="minorHAnsi"/>
          <w:color w:val="000000" w:themeColor="text1"/>
          <w:u w:val="none"/>
        </w:rPr>
        <w:t xml:space="preserve">Available at: </w:t>
      </w:r>
      <w:hyperlink r:id="rId79" w:history="1">
        <w:r w:rsidR="00295531" w:rsidRPr="00361376">
          <w:rPr>
            <w:rStyle w:val="Hyperlink"/>
            <w:rFonts w:cstheme="minorHAnsi"/>
          </w:rPr>
          <w:t>https://www.nao.org.uk/reports/serious-and-organised-crime/</w:t>
        </w:r>
      </w:hyperlink>
      <w:r w:rsidR="00295531" w:rsidRPr="00361376">
        <w:rPr>
          <w:rStyle w:val="Hyperlink"/>
          <w:rFonts w:cstheme="minorHAnsi"/>
          <w:color w:val="000000" w:themeColor="text1"/>
          <w:u w:val="none"/>
        </w:rPr>
        <w:t xml:space="preserve"> (Accessed</w:t>
      </w:r>
      <w:r w:rsidR="008876B0" w:rsidRPr="00361376">
        <w:rPr>
          <w:rStyle w:val="Hyperlink"/>
          <w:rFonts w:cstheme="minorHAnsi"/>
          <w:color w:val="000000" w:themeColor="text1"/>
          <w:u w:val="none"/>
        </w:rPr>
        <w:t xml:space="preserve">: </w:t>
      </w:r>
      <w:r w:rsidR="00295531" w:rsidRPr="00361376">
        <w:rPr>
          <w:rStyle w:val="Hyperlink"/>
          <w:rFonts w:cstheme="minorHAnsi"/>
          <w:color w:val="000000" w:themeColor="text1"/>
          <w:u w:val="none"/>
        </w:rPr>
        <w:t>27</w:t>
      </w:r>
      <w:r w:rsidR="00E92033" w:rsidRPr="00361376">
        <w:rPr>
          <w:rStyle w:val="Hyperlink"/>
          <w:rFonts w:cstheme="minorHAnsi"/>
          <w:color w:val="000000" w:themeColor="text1"/>
          <w:u w:val="none"/>
        </w:rPr>
        <w:t xml:space="preserve"> September 2023</w:t>
      </w:r>
      <w:r w:rsidR="00295531" w:rsidRPr="00361376">
        <w:rPr>
          <w:rStyle w:val="Hyperlink"/>
          <w:rFonts w:cstheme="minorHAnsi"/>
          <w:color w:val="000000" w:themeColor="text1"/>
          <w:u w:val="none"/>
        </w:rPr>
        <w:t xml:space="preserve">).  </w:t>
      </w:r>
    </w:p>
    <w:p w14:paraId="7DB9FB8E" w14:textId="77777777" w:rsidR="00583729" w:rsidRPr="00361376" w:rsidRDefault="00583729" w:rsidP="003F1D59">
      <w:pPr>
        <w:rPr>
          <w:rStyle w:val="Hyperlink"/>
          <w:rFonts w:cstheme="minorHAnsi"/>
          <w:u w:val="none"/>
        </w:rPr>
      </w:pPr>
    </w:p>
    <w:p w14:paraId="140F5D2E" w14:textId="1890953D" w:rsidR="005652E8" w:rsidRPr="00361376" w:rsidRDefault="00757667" w:rsidP="003F1D59">
      <w:pPr>
        <w:rPr>
          <w:rStyle w:val="Hyperlink"/>
          <w:rFonts w:cstheme="minorHAnsi"/>
          <w:u w:val="none"/>
        </w:rPr>
      </w:pPr>
      <w:r w:rsidRPr="00361376">
        <w:rPr>
          <w:rStyle w:val="Hyperlink"/>
          <w:rFonts w:cstheme="minorHAnsi"/>
          <w:color w:val="000000" w:themeColor="text1"/>
          <w:u w:val="none"/>
        </w:rPr>
        <w:t>Pearce, S. (2014)</w:t>
      </w:r>
      <w:r w:rsidR="002137B6" w:rsidRPr="00361376">
        <w:rPr>
          <w:rStyle w:val="Hyperlink"/>
          <w:rFonts w:cstheme="minorHAnsi"/>
          <w:color w:val="000000" w:themeColor="text1"/>
          <w:u w:val="none"/>
        </w:rPr>
        <w:t xml:space="preserve"> </w:t>
      </w:r>
      <w:r w:rsidR="002137B6" w:rsidRPr="00361376">
        <w:rPr>
          <w:rFonts w:cstheme="minorHAnsi"/>
          <w:i/>
          <w:iCs/>
        </w:rPr>
        <w:t>Code of Ethics</w:t>
      </w:r>
      <w:r w:rsidR="002137B6" w:rsidRPr="00361376">
        <w:rPr>
          <w:rFonts w:cstheme="minorHAnsi"/>
        </w:rPr>
        <w:t xml:space="preserve">. Available at: </w:t>
      </w:r>
      <w:hyperlink r:id="rId80" w:history="1">
        <w:r w:rsidR="002137B6" w:rsidRPr="00361376">
          <w:rPr>
            <w:rStyle w:val="Hyperlink"/>
            <w:rFonts w:cstheme="minorHAnsi"/>
          </w:rPr>
          <w:t>https://assets.college.police.uk/s3fs-public/2021-02/code_of_ethics.pdf</w:t>
        </w:r>
      </w:hyperlink>
      <w:r w:rsidRPr="00361376">
        <w:rPr>
          <w:rStyle w:val="Hyperlink"/>
          <w:rFonts w:cstheme="minorHAnsi"/>
          <w:color w:val="000000" w:themeColor="text1"/>
          <w:u w:val="none"/>
        </w:rPr>
        <w:t xml:space="preserve"> </w:t>
      </w:r>
      <w:r w:rsidR="002137B6" w:rsidRPr="00361376">
        <w:rPr>
          <w:rStyle w:val="Hyperlink"/>
          <w:rFonts w:cstheme="minorHAnsi"/>
          <w:color w:val="000000" w:themeColor="text1"/>
          <w:u w:val="none"/>
        </w:rPr>
        <w:t>(Accessed</w:t>
      </w:r>
      <w:r w:rsidR="0004768E" w:rsidRPr="00361376">
        <w:rPr>
          <w:rStyle w:val="Hyperlink"/>
          <w:rFonts w:cstheme="minorHAnsi"/>
          <w:color w:val="000000" w:themeColor="text1"/>
          <w:u w:val="none"/>
        </w:rPr>
        <w:t xml:space="preserve">: </w:t>
      </w:r>
      <w:r w:rsidR="002137B6" w:rsidRPr="00361376">
        <w:rPr>
          <w:rStyle w:val="Hyperlink"/>
          <w:rFonts w:cstheme="minorHAnsi"/>
          <w:color w:val="000000" w:themeColor="text1"/>
          <w:u w:val="none"/>
        </w:rPr>
        <w:t>14 August 2023).</w:t>
      </w:r>
    </w:p>
    <w:p w14:paraId="09C290BE" w14:textId="08379109" w:rsidR="006C5322" w:rsidRPr="00361376" w:rsidRDefault="006C5322" w:rsidP="003F1D59">
      <w:pPr>
        <w:rPr>
          <w:rStyle w:val="Hyperlink"/>
          <w:rFonts w:cstheme="minorHAnsi"/>
          <w:color w:val="000000" w:themeColor="text1"/>
          <w:u w:val="none"/>
        </w:rPr>
      </w:pPr>
    </w:p>
    <w:p w14:paraId="56C3A8BC" w14:textId="763BB729" w:rsidR="006C5322" w:rsidRPr="00361376" w:rsidRDefault="006C5322" w:rsidP="003F1D59">
      <w:pPr>
        <w:rPr>
          <w:rStyle w:val="Hyperlink"/>
          <w:rFonts w:cstheme="minorHAnsi"/>
          <w:color w:val="000000" w:themeColor="text1"/>
          <w:u w:val="none"/>
        </w:rPr>
      </w:pPr>
      <w:proofErr w:type="spellStart"/>
      <w:r w:rsidRPr="00361376">
        <w:rPr>
          <w:rStyle w:val="Hyperlink"/>
          <w:rFonts w:cstheme="minorHAnsi"/>
          <w:color w:val="000000" w:themeColor="text1"/>
          <w:u w:val="none"/>
        </w:rPr>
        <w:t>Pettengell</w:t>
      </w:r>
      <w:proofErr w:type="spellEnd"/>
      <w:r w:rsidRPr="00361376">
        <w:rPr>
          <w:rStyle w:val="Hyperlink"/>
          <w:rFonts w:cstheme="minorHAnsi"/>
          <w:color w:val="000000" w:themeColor="text1"/>
          <w:u w:val="none"/>
        </w:rPr>
        <w:t xml:space="preserve">, G. (2017) </w:t>
      </w:r>
      <w:r w:rsidR="009E792F" w:rsidRPr="00361376">
        <w:rPr>
          <w:rStyle w:val="Hyperlink"/>
          <w:rFonts w:cstheme="minorHAnsi"/>
          <w:i/>
          <w:iCs/>
          <w:color w:val="000000" w:themeColor="text1"/>
          <w:u w:val="none"/>
        </w:rPr>
        <w:t>A multi-agency approach to offender rehabilitation</w:t>
      </w:r>
      <w:r w:rsidR="009E792F" w:rsidRPr="00361376">
        <w:rPr>
          <w:rStyle w:val="Hyperlink"/>
          <w:rFonts w:cstheme="minorHAnsi"/>
          <w:color w:val="000000" w:themeColor="text1"/>
          <w:u w:val="none"/>
        </w:rPr>
        <w:t xml:space="preserve">. Available at: </w:t>
      </w:r>
      <w:hyperlink r:id="rId81" w:anchor=":~:text=The%20only%20sustainable%20solution%20is%20to%20adopt%20a,that%20gainful%20employment%20reduces%20the%20chance%20of%20reoffending" w:history="1">
        <w:r w:rsidR="009E792F" w:rsidRPr="00361376">
          <w:rPr>
            <w:rStyle w:val="Hyperlink"/>
            <w:rFonts w:cstheme="minorHAnsi"/>
          </w:rPr>
          <w:t>https://www.myiep.uk/news/news.asp?id=350389#:~:text=The%20only%20sustainable%20solution%20is%20to%20adopt%20a,that%20gainful%20employment%20reduces%20the%20chance%20of%20reoffending</w:t>
        </w:r>
      </w:hyperlink>
      <w:r w:rsidR="009E792F" w:rsidRPr="00361376">
        <w:rPr>
          <w:rStyle w:val="Hyperlink"/>
          <w:rFonts w:cstheme="minorHAnsi"/>
          <w:color w:val="000000" w:themeColor="text1"/>
          <w:u w:val="none"/>
        </w:rPr>
        <w:t>. (Accessed 19 October 2023)</w:t>
      </w:r>
      <w:proofErr w:type="gramStart"/>
      <w:r w:rsidR="009E792F" w:rsidRPr="00361376">
        <w:rPr>
          <w:rStyle w:val="Hyperlink"/>
          <w:rFonts w:cstheme="minorHAnsi"/>
          <w:color w:val="000000" w:themeColor="text1"/>
          <w:u w:val="none"/>
        </w:rPr>
        <w:t xml:space="preserve">.  </w:t>
      </w:r>
      <w:proofErr w:type="gramEnd"/>
    </w:p>
    <w:p w14:paraId="7EF334EF" w14:textId="5342C3B6" w:rsidR="0075248A" w:rsidRPr="00361376" w:rsidRDefault="0075248A" w:rsidP="003F1D59">
      <w:pPr>
        <w:rPr>
          <w:rStyle w:val="Hyperlink"/>
          <w:rFonts w:cstheme="minorHAnsi"/>
          <w:color w:val="000000" w:themeColor="text1"/>
          <w:u w:val="none"/>
        </w:rPr>
      </w:pPr>
    </w:p>
    <w:p w14:paraId="435B05F1" w14:textId="0D819CE4" w:rsidR="0075248A" w:rsidRPr="00361376" w:rsidRDefault="0075248A" w:rsidP="003F1D59">
      <w:pPr>
        <w:rPr>
          <w:rStyle w:val="Hyperlink"/>
          <w:rFonts w:cstheme="minorHAnsi"/>
          <w:color w:val="000000" w:themeColor="text1"/>
          <w:u w:val="none"/>
        </w:rPr>
      </w:pPr>
      <w:r w:rsidRPr="00361376">
        <w:rPr>
          <w:rStyle w:val="Hyperlink"/>
          <w:rFonts w:cstheme="minorHAnsi"/>
          <w:color w:val="000000" w:themeColor="text1"/>
          <w:u w:val="none"/>
        </w:rPr>
        <w:t>Police Service Northern Ireland</w:t>
      </w:r>
      <w:r w:rsidR="00506787" w:rsidRPr="00361376">
        <w:rPr>
          <w:rStyle w:val="Hyperlink"/>
          <w:rFonts w:cstheme="minorHAnsi"/>
          <w:color w:val="000000" w:themeColor="text1"/>
          <w:u w:val="none"/>
        </w:rPr>
        <w:t>.</w:t>
      </w:r>
      <w:r w:rsidRPr="00361376">
        <w:rPr>
          <w:rStyle w:val="Hyperlink"/>
          <w:rFonts w:cstheme="minorHAnsi"/>
          <w:color w:val="000000" w:themeColor="text1"/>
          <w:u w:val="none"/>
        </w:rPr>
        <w:t xml:space="preserve"> </w:t>
      </w:r>
      <w:r w:rsidR="00506787" w:rsidRPr="00361376">
        <w:rPr>
          <w:rStyle w:val="Hyperlink"/>
          <w:rFonts w:cstheme="minorHAnsi"/>
          <w:color w:val="000000" w:themeColor="text1"/>
          <w:u w:val="none"/>
        </w:rPr>
        <w:t xml:space="preserve">(2022) </w:t>
      </w:r>
      <w:r w:rsidR="001F2F65" w:rsidRPr="00361376">
        <w:rPr>
          <w:rStyle w:val="Hyperlink"/>
          <w:rFonts w:cstheme="minorHAnsi"/>
          <w:i/>
          <w:iCs/>
          <w:color w:val="000000" w:themeColor="text1"/>
          <w:u w:val="none"/>
        </w:rPr>
        <w:t>Sextortion</w:t>
      </w:r>
      <w:r w:rsidR="001F2F65" w:rsidRPr="00361376">
        <w:rPr>
          <w:rStyle w:val="Hyperlink"/>
          <w:rFonts w:cstheme="minorHAnsi"/>
          <w:color w:val="000000" w:themeColor="text1"/>
          <w:u w:val="none"/>
        </w:rPr>
        <w:t xml:space="preserve">. </w:t>
      </w:r>
      <w:r w:rsidR="003754AF" w:rsidRPr="00361376">
        <w:rPr>
          <w:rStyle w:val="Hyperlink"/>
          <w:rFonts w:cstheme="minorHAnsi"/>
          <w:color w:val="000000" w:themeColor="text1"/>
          <w:u w:val="none"/>
        </w:rPr>
        <w:t xml:space="preserve">Available at: </w:t>
      </w:r>
      <w:hyperlink r:id="rId82" w:history="1">
        <w:r w:rsidR="003754AF" w:rsidRPr="00361376">
          <w:rPr>
            <w:rStyle w:val="Hyperlink"/>
            <w:rFonts w:cstheme="minorHAnsi"/>
          </w:rPr>
          <w:t>https://www.psni.police.uk/safety-and-support/keeping-safe/sextortion</w:t>
        </w:r>
      </w:hyperlink>
      <w:r w:rsidR="003754AF" w:rsidRPr="00361376">
        <w:rPr>
          <w:rStyle w:val="Hyperlink"/>
          <w:rFonts w:cstheme="minorHAnsi"/>
          <w:color w:val="000000" w:themeColor="text1"/>
          <w:u w:val="none"/>
        </w:rPr>
        <w:t xml:space="preserve"> (Accessed: 2 October 2023).  </w:t>
      </w:r>
    </w:p>
    <w:p w14:paraId="5458C1A9" w14:textId="77777777" w:rsidR="005652E8" w:rsidRPr="00361376" w:rsidRDefault="005652E8" w:rsidP="003F1D59">
      <w:pPr>
        <w:rPr>
          <w:rStyle w:val="Hyperlink"/>
          <w:rFonts w:cstheme="minorHAnsi"/>
          <w:color w:val="000000" w:themeColor="text1"/>
          <w:u w:val="none"/>
        </w:rPr>
      </w:pPr>
    </w:p>
    <w:p w14:paraId="2B768444" w14:textId="521EC9D3" w:rsidR="00C219C2" w:rsidRPr="00361376" w:rsidRDefault="005652E8" w:rsidP="00C219C2">
      <w:pPr>
        <w:shd w:val="clear" w:color="auto" w:fill="FFFFFF"/>
        <w:rPr>
          <w:rFonts w:cstheme="minorHAnsi"/>
          <w:color w:val="000000" w:themeColor="text1"/>
        </w:rPr>
      </w:pPr>
      <w:r w:rsidRPr="00361376">
        <w:rPr>
          <w:rStyle w:val="Hyperlink"/>
          <w:rFonts w:cstheme="minorHAnsi"/>
          <w:color w:val="000000" w:themeColor="text1"/>
          <w:u w:val="none"/>
        </w:rPr>
        <w:t>Pratt</w:t>
      </w:r>
      <w:r w:rsidR="008664D2" w:rsidRPr="00361376">
        <w:rPr>
          <w:rStyle w:val="Hyperlink"/>
          <w:rFonts w:cstheme="minorHAnsi"/>
          <w:color w:val="000000" w:themeColor="text1"/>
          <w:u w:val="none"/>
        </w:rPr>
        <w:t xml:space="preserve">, T.C., and </w:t>
      </w:r>
      <w:proofErr w:type="spellStart"/>
      <w:r w:rsidR="008664D2" w:rsidRPr="00361376">
        <w:rPr>
          <w:rStyle w:val="Hyperlink"/>
          <w:rFonts w:cstheme="minorHAnsi"/>
          <w:color w:val="000000" w:themeColor="text1"/>
          <w:u w:val="none"/>
        </w:rPr>
        <w:t>Turanovic</w:t>
      </w:r>
      <w:proofErr w:type="spellEnd"/>
      <w:r w:rsidR="0041762B" w:rsidRPr="00361376">
        <w:rPr>
          <w:rStyle w:val="Hyperlink"/>
          <w:rFonts w:cstheme="minorHAnsi"/>
          <w:color w:val="000000" w:themeColor="text1"/>
          <w:u w:val="none"/>
        </w:rPr>
        <w:t>, J.J</w:t>
      </w:r>
      <w:r w:rsidR="005E0831" w:rsidRPr="00361376">
        <w:rPr>
          <w:rStyle w:val="Hyperlink"/>
          <w:rFonts w:cstheme="minorHAnsi"/>
          <w:color w:val="000000" w:themeColor="text1"/>
          <w:u w:val="none"/>
        </w:rPr>
        <w:t xml:space="preserve">. </w:t>
      </w:r>
      <w:r w:rsidR="00D648CE" w:rsidRPr="00361376">
        <w:rPr>
          <w:rStyle w:val="Hyperlink"/>
          <w:rFonts w:cstheme="minorHAnsi"/>
          <w:color w:val="000000" w:themeColor="text1"/>
          <w:u w:val="none"/>
        </w:rPr>
        <w:t>(201</w:t>
      </w:r>
      <w:r w:rsidR="00C82F52" w:rsidRPr="00361376">
        <w:rPr>
          <w:rStyle w:val="Hyperlink"/>
          <w:rFonts w:cstheme="minorHAnsi"/>
          <w:color w:val="000000" w:themeColor="text1"/>
          <w:u w:val="none"/>
        </w:rPr>
        <w:t>5</w:t>
      </w:r>
      <w:r w:rsidR="00D648CE" w:rsidRPr="00361376">
        <w:rPr>
          <w:rStyle w:val="Hyperlink"/>
          <w:rFonts w:cstheme="minorHAnsi"/>
          <w:color w:val="000000" w:themeColor="text1"/>
          <w:u w:val="none"/>
        </w:rPr>
        <w:t>)</w:t>
      </w:r>
      <w:r w:rsidR="002137B6" w:rsidRPr="00361376">
        <w:rPr>
          <w:rStyle w:val="Hyperlink"/>
          <w:rFonts w:cstheme="minorHAnsi"/>
          <w:color w:val="000000" w:themeColor="text1"/>
          <w:u w:val="none"/>
        </w:rPr>
        <w:t xml:space="preserve"> </w:t>
      </w:r>
      <w:r w:rsidR="00DD113E" w:rsidRPr="00361376">
        <w:rPr>
          <w:rStyle w:val="Hyperlink"/>
          <w:rFonts w:cstheme="minorHAnsi"/>
          <w:color w:val="000000" w:themeColor="text1"/>
          <w:u w:val="none"/>
        </w:rPr>
        <w:t xml:space="preserve">‘Lifestyle and Routine </w:t>
      </w:r>
      <w:r w:rsidR="007B60D5" w:rsidRPr="00361376">
        <w:rPr>
          <w:rStyle w:val="Hyperlink"/>
          <w:rFonts w:cstheme="minorHAnsi"/>
          <w:color w:val="000000" w:themeColor="text1"/>
          <w:u w:val="none"/>
        </w:rPr>
        <w:t xml:space="preserve">Activity Theories </w:t>
      </w:r>
      <w:r w:rsidR="00387309" w:rsidRPr="00361376">
        <w:rPr>
          <w:rStyle w:val="Hyperlink"/>
          <w:rFonts w:cstheme="minorHAnsi"/>
          <w:color w:val="000000" w:themeColor="text1"/>
          <w:u w:val="none"/>
        </w:rPr>
        <w:t>Revisited</w:t>
      </w:r>
      <w:r w:rsidR="007B60D5" w:rsidRPr="00361376">
        <w:rPr>
          <w:rStyle w:val="Hyperlink"/>
          <w:rFonts w:cstheme="minorHAnsi"/>
          <w:color w:val="000000" w:themeColor="text1"/>
          <w:u w:val="none"/>
        </w:rPr>
        <w:t>: The</w:t>
      </w:r>
      <w:r w:rsidR="00387309" w:rsidRPr="00361376">
        <w:rPr>
          <w:rStyle w:val="Hyperlink"/>
          <w:rFonts w:cstheme="minorHAnsi"/>
          <w:color w:val="000000" w:themeColor="text1"/>
          <w:u w:val="none"/>
        </w:rPr>
        <w:t xml:space="preserve"> Importance of “Risk” to the Study of Victimization’</w:t>
      </w:r>
      <w:r w:rsidR="008E259E" w:rsidRPr="00361376">
        <w:rPr>
          <w:rStyle w:val="Hyperlink"/>
          <w:rFonts w:cstheme="minorHAnsi"/>
          <w:color w:val="000000" w:themeColor="text1"/>
          <w:u w:val="none"/>
        </w:rPr>
        <w:t xml:space="preserve">, </w:t>
      </w:r>
      <w:r w:rsidR="00C219C2" w:rsidRPr="00361376">
        <w:rPr>
          <w:rFonts w:cstheme="minorHAnsi"/>
          <w:i/>
          <w:iCs/>
          <w:color w:val="000000" w:themeColor="text1"/>
        </w:rPr>
        <w:t>An International Journal of Evidence-based Research, Policy, and Practice</w:t>
      </w:r>
      <w:r w:rsidR="00C219C2" w:rsidRPr="00361376">
        <w:rPr>
          <w:rFonts w:cstheme="minorHAnsi"/>
          <w:color w:val="000000" w:themeColor="text1"/>
        </w:rPr>
        <w:t xml:space="preserve">, </w:t>
      </w:r>
      <w:r w:rsidR="0077465E" w:rsidRPr="00361376">
        <w:rPr>
          <w:rFonts w:cstheme="minorHAnsi"/>
          <w:color w:val="000000" w:themeColor="text1"/>
        </w:rPr>
        <w:t>11(3)</w:t>
      </w:r>
      <w:r w:rsidR="00242E2B" w:rsidRPr="00361376">
        <w:rPr>
          <w:rFonts w:cstheme="minorHAnsi"/>
          <w:color w:val="000000" w:themeColor="text1"/>
        </w:rPr>
        <w:t xml:space="preserve"> </w:t>
      </w:r>
      <w:r w:rsidR="005D37E6" w:rsidRPr="00361376">
        <w:rPr>
          <w:rFonts w:cstheme="minorHAnsi"/>
          <w:color w:val="000000" w:themeColor="text1"/>
        </w:rPr>
        <w:t xml:space="preserve">pp. </w:t>
      </w:r>
      <w:r w:rsidR="00242E2B" w:rsidRPr="00361376">
        <w:rPr>
          <w:rFonts w:cstheme="minorHAnsi"/>
          <w:color w:val="000000" w:themeColor="text1"/>
        </w:rPr>
        <w:t>335-354</w:t>
      </w:r>
      <w:proofErr w:type="gramStart"/>
      <w:r w:rsidR="00242E2B" w:rsidRPr="00361376">
        <w:rPr>
          <w:rFonts w:cstheme="minorHAnsi"/>
          <w:color w:val="000000" w:themeColor="text1"/>
        </w:rPr>
        <w:t xml:space="preserve">.  </w:t>
      </w:r>
      <w:proofErr w:type="gramEnd"/>
      <w:r w:rsidR="00242E2B" w:rsidRPr="00361376">
        <w:rPr>
          <w:rFonts w:cstheme="minorHAnsi"/>
          <w:color w:val="000000" w:themeColor="text1"/>
        </w:rPr>
        <w:t>Available at:</w:t>
      </w:r>
      <w:r w:rsidR="0010132E" w:rsidRPr="00361376">
        <w:rPr>
          <w:rFonts w:cstheme="minorHAnsi"/>
          <w:color w:val="000000" w:themeColor="text1"/>
        </w:rPr>
        <w:t xml:space="preserve"> </w:t>
      </w:r>
      <w:hyperlink r:id="rId83" w:history="1">
        <w:r w:rsidR="0010132E" w:rsidRPr="00361376">
          <w:rPr>
            <w:rStyle w:val="Hyperlink"/>
            <w:rFonts w:cstheme="minorHAnsi"/>
          </w:rPr>
          <w:t>https://www.researchgate.net/publication/283291647_Lifestyle_and_Routine_Activity_Theories_Revisited_The_Importance_of_Risk_to_the_Study_of_Victimization</w:t>
        </w:r>
      </w:hyperlink>
      <w:r w:rsidR="0010132E" w:rsidRPr="00361376">
        <w:rPr>
          <w:rFonts w:cstheme="minorHAnsi"/>
          <w:color w:val="000000" w:themeColor="text1"/>
        </w:rPr>
        <w:t xml:space="preserve"> (Accessed 28 September 2023).  </w:t>
      </w:r>
    </w:p>
    <w:p w14:paraId="019F5C62" w14:textId="7CBCE537" w:rsidR="00757667" w:rsidRPr="00361376" w:rsidRDefault="002137B6" w:rsidP="003F1D59">
      <w:pPr>
        <w:rPr>
          <w:rStyle w:val="Hyperlink"/>
          <w:rFonts w:cstheme="minorHAnsi"/>
          <w:color w:val="000000" w:themeColor="text1"/>
          <w:u w:val="none"/>
        </w:rPr>
      </w:pPr>
      <w:r w:rsidRPr="00361376">
        <w:rPr>
          <w:rStyle w:val="Hyperlink"/>
          <w:rFonts w:cstheme="minorHAnsi"/>
          <w:color w:val="000000" w:themeColor="text1"/>
          <w:u w:val="none"/>
        </w:rPr>
        <w:t xml:space="preserve"> </w:t>
      </w:r>
    </w:p>
    <w:p w14:paraId="7281C6C4" w14:textId="750A89A6" w:rsidR="00B50606" w:rsidRPr="00361376" w:rsidRDefault="00B50606" w:rsidP="003F1D59">
      <w:pPr>
        <w:rPr>
          <w:rFonts w:cstheme="minorHAnsi"/>
        </w:rPr>
      </w:pPr>
      <w:r w:rsidRPr="00361376">
        <w:rPr>
          <w:rFonts w:cstheme="minorHAnsi"/>
        </w:rPr>
        <w:t>President’s Task Force on 21st Century Policing. (2015) F</w:t>
      </w:r>
      <w:r w:rsidRPr="00361376">
        <w:rPr>
          <w:rFonts w:cstheme="minorHAnsi"/>
          <w:i/>
          <w:iCs/>
        </w:rPr>
        <w:t>inal Report of the President’s Task Force on 21st Century Policing</w:t>
      </w:r>
      <w:r w:rsidRPr="00361376">
        <w:rPr>
          <w:rFonts w:cstheme="minorHAnsi"/>
        </w:rPr>
        <w:t xml:space="preserve">. Washington, DC: Office of Community Oriented Policing Services. Available at: </w:t>
      </w:r>
      <w:hyperlink r:id="rId84" w:history="1">
        <w:r w:rsidRPr="00361376">
          <w:rPr>
            <w:rStyle w:val="Hyperlink"/>
            <w:rFonts w:cstheme="minorHAnsi"/>
          </w:rPr>
          <w:t>https://cops.usdoj.gov/pdf/taskforce/taskforce_finalreport.pdf</w:t>
        </w:r>
      </w:hyperlink>
      <w:r w:rsidRPr="00361376">
        <w:rPr>
          <w:rFonts w:cstheme="minorHAnsi"/>
        </w:rPr>
        <w:t xml:space="preserve"> (Accessed: 8 August 2023).  </w:t>
      </w:r>
    </w:p>
    <w:p w14:paraId="1DF96F16" w14:textId="77777777" w:rsidR="00C73410" w:rsidRPr="00361376" w:rsidRDefault="00C73410" w:rsidP="002B717A">
      <w:pPr>
        <w:rPr>
          <w:rFonts w:cstheme="minorHAnsi"/>
        </w:rPr>
      </w:pPr>
    </w:p>
    <w:p w14:paraId="17448087" w14:textId="318BBB30" w:rsidR="007A2A0C" w:rsidRPr="00361376" w:rsidRDefault="002B717A" w:rsidP="002B717A">
      <w:pPr>
        <w:rPr>
          <w:rFonts w:cstheme="minorHAnsi"/>
          <w:color w:val="000000" w:themeColor="text1"/>
        </w:rPr>
      </w:pPr>
      <w:r w:rsidRPr="00361376">
        <w:rPr>
          <w:rFonts w:cstheme="minorHAnsi"/>
          <w:color w:val="000000" w:themeColor="text1"/>
        </w:rPr>
        <w:t xml:space="preserve">Reith, C. (1943) </w:t>
      </w:r>
      <w:r w:rsidR="00922C88" w:rsidRPr="00361376">
        <w:rPr>
          <w:rFonts w:cstheme="minorHAnsi"/>
          <w:color w:val="000000" w:themeColor="text1"/>
        </w:rPr>
        <w:t>‘</w:t>
      </w:r>
      <w:r w:rsidR="00922C88" w:rsidRPr="00361376">
        <w:rPr>
          <w:rFonts w:cstheme="minorHAnsi"/>
          <w:color w:val="000000"/>
          <w:spacing w:val="-4"/>
        </w:rPr>
        <w:t xml:space="preserve">Preventive Principle of Police’, </w:t>
      </w:r>
      <w:r w:rsidR="00922C88" w:rsidRPr="00361376">
        <w:rPr>
          <w:rFonts w:cstheme="minorHAnsi"/>
          <w:i/>
          <w:iCs/>
          <w:color w:val="000000"/>
          <w:spacing w:val="-4"/>
        </w:rPr>
        <w:t>Journal of Criminal law and Criminology 1931-1951</w:t>
      </w:r>
      <w:r w:rsidR="00922C88" w:rsidRPr="00361376">
        <w:rPr>
          <w:rFonts w:cstheme="minorHAnsi"/>
          <w:color w:val="000000"/>
          <w:spacing w:val="-4"/>
        </w:rPr>
        <w:t>, 34(3), 206-209.</w:t>
      </w:r>
      <w:r w:rsidR="007A2A0C" w:rsidRPr="00361376">
        <w:rPr>
          <w:rFonts w:cstheme="minorHAnsi"/>
          <w:color w:val="000000"/>
          <w:spacing w:val="-4"/>
        </w:rPr>
        <w:t xml:space="preserve"> </w:t>
      </w:r>
      <w:hyperlink r:id="rId85" w:history="1">
        <w:r w:rsidR="007A2A0C" w:rsidRPr="00361376">
          <w:rPr>
            <w:rStyle w:val="Hyperlink"/>
            <w:rFonts w:cstheme="minorHAnsi"/>
            <w:spacing w:val="-4"/>
          </w:rPr>
          <w:t>https://www-jstor-org.ezproxy.uwtsd.ac.uk/stable/1137303?searchText=au%3A%22Charles+Reith%22&amp;searchUri=%2Faction%2FdoBasicSearch%3Fsi%3D1%26Query%3Dau%3A%2522Charles%2BReith%2522&amp;ab_segments=0%2Fbasic_phrase_search%2Fcontrol&amp;refreqid=fastly-default%3A5b97afa1dc4d2125f4589ae77b7fb8da&amp;seq=1</w:t>
        </w:r>
      </w:hyperlink>
      <w:r w:rsidR="00EE7F69" w:rsidRPr="00361376">
        <w:rPr>
          <w:rStyle w:val="Hyperlink"/>
          <w:rFonts w:cstheme="minorHAnsi"/>
          <w:spacing w:val="-4"/>
        </w:rPr>
        <w:t xml:space="preserve"> </w:t>
      </w:r>
      <w:r w:rsidR="00EE7F69" w:rsidRPr="00361376">
        <w:rPr>
          <w:rStyle w:val="Hyperlink"/>
          <w:rFonts w:cstheme="minorHAnsi"/>
          <w:color w:val="000000" w:themeColor="text1"/>
          <w:spacing w:val="-4"/>
          <w:u w:val="none"/>
        </w:rPr>
        <w:t xml:space="preserve">(Accessed: 13 July 2023). </w:t>
      </w:r>
    </w:p>
    <w:p w14:paraId="0E230704" w14:textId="77777777" w:rsidR="007A2A0C" w:rsidRPr="00361376" w:rsidRDefault="00922C88" w:rsidP="002B717A">
      <w:pPr>
        <w:rPr>
          <w:rFonts w:cstheme="minorHAnsi"/>
        </w:rPr>
      </w:pPr>
      <w:r w:rsidRPr="00361376">
        <w:rPr>
          <w:rFonts w:cstheme="minorHAnsi"/>
          <w:color w:val="000000"/>
          <w:spacing w:val="-4"/>
        </w:rPr>
        <w:t xml:space="preserve"> </w:t>
      </w:r>
    </w:p>
    <w:p w14:paraId="41D653CD" w14:textId="0B359343" w:rsidR="005E5380" w:rsidRPr="00361376" w:rsidRDefault="009B0121" w:rsidP="003A43E0">
      <w:pPr>
        <w:rPr>
          <w:rFonts w:cstheme="minorHAnsi"/>
        </w:rPr>
      </w:pPr>
      <w:r w:rsidRPr="00361376">
        <w:rPr>
          <w:rFonts w:cstheme="minorHAnsi"/>
        </w:rPr>
        <w:t xml:space="preserve">Reith, C. (1943) </w:t>
      </w:r>
      <w:r w:rsidRPr="00361376">
        <w:rPr>
          <w:rFonts w:cstheme="minorHAnsi"/>
          <w:i/>
          <w:iCs/>
        </w:rPr>
        <w:t>British Police and the Democratic Ideal</w:t>
      </w:r>
      <w:r w:rsidRPr="00361376">
        <w:rPr>
          <w:rFonts w:cstheme="minorHAnsi"/>
        </w:rPr>
        <w:t>. London: Oxford University Press.</w:t>
      </w:r>
    </w:p>
    <w:p w14:paraId="215F3201" w14:textId="5C0E20D6" w:rsidR="006A4CC6" w:rsidRPr="00361376" w:rsidRDefault="006A4CC6" w:rsidP="003A43E0">
      <w:pPr>
        <w:rPr>
          <w:rFonts w:cstheme="minorHAnsi"/>
        </w:rPr>
      </w:pPr>
    </w:p>
    <w:p w14:paraId="250E8EBB" w14:textId="1BB0BD28" w:rsidR="006A4CC6" w:rsidRPr="00361376" w:rsidRDefault="006A4CC6" w:rsidP="003A43E0">
      <w:pPr>
        <w:rPr>
          <w:rFonts w:cstheme="minorHAnsi"/>
        </w:rPr>
      </w:pPr>
      <w:r w:rsidRPr="00361376">
        <w:rPr>
          <w:rFonts w:cstheme="minorHAnsi"/>
        </w:rPr>
        <w:t xml:space="preserve">Sky News. (2023) ‘Two women arrested at Sarah Everard vigil win </w:t>
      </w:r>
      <w:proofErr w:type="spellStart"/>
      <w:r w:rsidRPr="00361376">
        <w:rPr>
          <w:rFonts w:cstheme="minorHAnsi"/>
        </w:rPr>
        <w:t>payouts</w:t>
      </w:r>
      <w:proofErr w:type="spellEnd"/>
      <w:r w:rsidRPr="00361376">
        <w:rPr>
          <w:rFonts w:cstheme="minorHAnsi"/>
        </w:rPr>
        <w:t xml:space="preserve"> from the Met Police’, Sky News, 14</w:t>
      </w:r>
      <w:r w:rsidRPr="00361376">
        <w:rPr>
          <w:rFonts w:cstheme="minorHAnsi"/>
          <w:vertAlign w:val="superscript"/>
        </w:rPr>
        <w:t>th</w:t>
      </w:r>
      <w:r w:rsidRPr="00361376">
        <w:rPr>
          <w:rFonts w:cstheme="minorHAnsi"/>
        </w:rPr>
        <w:t xml:space="preserve"> September. Available at: </w:t>
      </w:r>
      <w:hyperlink r:id="rId86" w:history="1">
        <w:r w:rsidRPr="00361376">
          <w:rPr>
            <w:rStyle w:val="Hyperlink"/>
            <w:rFonts w:cstheme="minorHAnsi"/>
          </w:rPr>
          <w:t>https://news.sky.com/story/two-women-arrested-at-sarah-everard-vigil-win-payouts-from-met-police-12960699</w:t>
        </w:r>
      </w:hyperlink>
      <w:r w:rsidRPr="00361376">
        <w:rPr>
          <w:rFonts w:cstheme="minorHAnsi"/>
        </w:rPr>
        <w:t xml:space="preserve"> (Accessed: 4 November 2023). </w:t>
      </w:r>
    </w:p>
    <w:p w14:paraId="7200FDA5" w14:textId="2B0F8AF2" w:rsidR="009C25BE" w:rsidRPr="00361376" w:rsidRDefault="009C25BE" w:rsidP="003A43E0">
      <w:pPr>
        <w:rPr>
          <w:rFonts w:cstheme="minorHAnsi"/>
        </w:rPr>
      </w:pPr>
    </w:p>
    <w:p w14:paraId="0E521DE4" w14:textId="6AFB7CEC" w:rsidR="009C25BE" w:rsidRPr="00361376" w:rsidRDefault="009C25BE" w:rsidP="003A43E0">
      <w:pPr>
        <w:rPr>
          <w:rFonts w:cstheme="minorHAnsi"/>
        </w:rPr>
      </w:pPr>
      <w:r w:rsidRPr="00361376">
        <w:rPr>
          <w:rFonts w:cstheme="minorHAnsi"/>
        </w:rPr>
        <w:t xml:space="preserve">Smith, C. (2023) ‘New Code of Ethics to avoid confusion with Conduct Regs’, </w:t>
      </w:r>
      <w:r w:rsidRPr="00361376">
        <w:rPr>
          <w:rFonts w:cstheme="minorHAnsi"/>
          <w:i/>
          <w:iCs/>
        </w:rPr>
        <w:t xml:space="preserve">Police Oracle, </w:t>
      </w:r>
      <w:r w:rsidRPr="00361376">
        <w:rPr>
          <w:rFonts w:cstheme="minorHAnsi"/>
        </w:rPr>
        <w:t>13</w:t>
      </w:r>
      <w:r w:rsidRPr="00361376">
        <w:rPr>
          <w:rFonts w:cstheme="minorHAnsi"/>
          <w:vertAlign w:val="superscript"/>
        </w:rPr>
        <w:t>th</w:t>
      </w:r>
      <w:r w:rsidRPr="00361376">
        <w:rPr>
          <w:rFonts w:cstheme="minorHAnsi"/>
        </w:rPr>
        <w:t xml:space="preserve"> October. Available at: </w:t>
      </w:r>
      <w:hyperlink r:id="rId87" w:history="1">
        <w:r w:rsidRPr="00361376">
          <w:rPr>
            <w:rStyle w:val="Hyperlink"/>
            <w:rFonts w:cstheme="minorHAnsi"/>
          </w:rPr>
          <w:t>https://www.policeoracle.com/news/college_of_policing/2023/Oct/13/New-Code-of-Ethics-to-avoid-confusion-with-Conduct-Regs_111770.html.html</w:t>
        </w:r>
      </w:hyperlink>
      <w:r w:rsidRPr="00361376">
        <w:rPr>
          <w:rFonts w:cstheme="minorHAnsi"/>
        </w:rPr>
        <w:t xml:space="preserve"> (Accessed 1 November 2023).</w:t>
      </w:r>
    </w:p>
    <w:p w14:paraId="4CF458B4" w14:textId="54FBCBAE" w:rsidR="00077644" w:rsidRPr="00361376" w:rsidRDefault="00077644" w:rsidP="003A43E0">
      <w:pPr>
        <w:rPr>
          <w:rFonts w:cstheme="minorHAnsi"/>
        </w:rPr>
      </w:pPr>
    </w:p>
    <w:p w14:paraId="5AC1A754" w14:textId="3B1B08C7" w:rsidR="00077644" w:rsidRPr="00361376" w:rsidRDefault="00077644" w:rsidP="003A43E0">
      <w:pPr>
        <w:rPr>
          <w:rFonts w:cstheme="minorHAnsi"/>
        </w:rPr>
      </w:pPr>
      <w:r w:rsidRPr="00361376">
        <w:rPr>
          <w:rFonts w:cstheme="minorHAnsi"/>
        </w:rPr>
        <w:t xml:space="preserve">South Yorkshire Police and Crime Commissioner (2016) </w:t>
      </w:r>
      <w:r w:rsidRPr="00361376">
        <w:rPr>
          <w:rFonts w:cstheme="minorHAnsi"/>
          <w:i/>
          <w:iCs/>
        </w:rPr>
        <w:t>The Police are the Public, and the public are the police</w:t>
      </w:r>
      <w:r w:rsidRPr="00361376">
        <w:rPr>
          <w:rFonts w:cstheme="minorHAnsi"/>
        </w:rPr>
        <w:t xml:space="preserve">. Available at: </w:t>
      </w:r>
      <w:hyperlink r:id="rId88" w:history="1">
        <w:r w:rsidRPr="00361376">
          <w:rPr>
            <w:rStyle w:val="Hyperlink"/>
            <w:rFonts w:cstheme="minorHAnsi"/>
          </w:rPr>
          <w:t>https://southyorkshire-pcc.gov.uk/blogs/the-police-are-the-public-and-the-public-are-the-police/</w:t>
        </w:r>
      </w:hyperlink>
      <w:r w:rsidRPr="00361376">
        <w:rPr>
          <w:rFonts w:cstheme="minorHAnsi"/>
        </w:rPr>
        <w:t xml:space="preserve"> (Accessed: 13 July 2023).  </w:t>
      </w:r>
    </w:p>
    <w:p w14:paraId="3E65AC70" w14:textId="5C54492D" w:rsidR="00B312FA" w:rsidRPr="00361376" w:rsidRDefault="00B312FA" w:rsidP="003A43E0">
      <w:pPr>
        <w:rPr>
          <w:rFonts w:cstheme="minorHAnsi"/>
        </w:rPr>
      </w:pPr>
    </w:p>
    <w:p w14:paraId="288831A5" w14:textId="0A16143F" w:rsidR="00A7476A" w:rsidRPr="00361376" w:rsidRDefault="00A7476A" w:rsidP="003A43E0">
      <w:pPr>
        <w:rPr>
          <w:rFonts w:cstheme="minorHAnsi"/>
          <w:color w:val="000000" w:themeColor="text1"/>
          <w:shd w:val="clear" w:color="auto" w:fill="FFFFFF"/>
        </w:rPr>
      </w:pPr>
      <w:r w:rsidRPr="00361376">
        <w:rPr>
          <w:rFonts w:cstheme="minorHAnsi"/>
          <w:color w:val="000000" w:themeColor="text1"/>
          <w:shd w:val="clear" w:color="auto" w:fill="FFFFFF"/>
        </w:rPr>
        <w:t xml:space="preserve">Sparks, R. F. (1982). </w:t>
      </w:r>
      <w:r w:rsidRPr="00361376">
        <w:rPr>
          <w:rFonts w:cstheme="minorHAnsi"/>
          <w:i/>
          <w:iCs/>
          <w:color w:val="000000" w:themeColor="text1"/>
          <w:shd w:val="clear" w:color="auto" w:fill="FFFFFF"/>
        </w:rPr>
        <w:t>Research on victims of crime</w:t>
      </w:r>
      <w:r w:rsidRPr="00361376">
        <w:rPr>
          <w:rFonts w:cstheme="minorHAnsi"/>
          <w:color w:val="000000" w:themeColor="text1"/>
          <w:shd w:val="clear" w:color="auto" w:fill="FFFFFF"/>
        </w:rPr>
        <w:t>. Washington</w:t>
      </w:r>
      <w:r w:rsidR="002707C3" w:rsidRPr="00361376">
        <w:rPr>
          <w:rFonts w:cstheme="minorHAnsi"/>
          <w:color w:val="000000" w:themeColor="text1"/>
          <w:shd w:val="clear" w:color="auto" w:fill="FFFFFF"/>
        </w:rPr>
        <w:t xml:space="preserve"> </w:t>
      </w:r>
      <w:r w:rsidRPr="00361376">
        <w:rPr>
          <w:rFonts w:cstheme="minorHAnsi"/>
          <w:color w:val="000000" w:themeColor="text1"/>
          <w:shd w:val="clear" w:color="auto" w:fill="FFFFFF"/>
        </w:rPr>
        <w:t>DC: Government Printing Office.</w:t>
      </w:r>
    </w:p>
    <w:p w14:paraId="0C137361" w14:textId="613E1672" w:rsidR="00BB4B44" w:rsidRPr="00361376" w:rsidRDefault="00BB4B44" w:rsidP="003A43E0">
      <w:pPr>
        <w:rPr>
          <w:rFonts w:cstheme="minorHAnsi"/>
          <w:color w:val="000000" w:themeColor="text1"/>
          <w:shd w:val="clear" w:color="auto" w:fill="FFFFFF"/>
        </w:rPr>
      </w:pPr>
    </w:p>
    <w:p w14:paraId="3E38826F" w14:textId="5C4C7FF8" w:rsidR="000C5678" w:rsidRPr="00361376" w:rsidRDefault="00305E9C" w:rsidP="000C5678">
      <w:pPr>
        <w:tabs>
          <w:tab w:val="left" w:pos="1165"/>
        </w:tabs>
        <w:rPr>
          <w:rFonts w:cstheme="minorHAnsi"/>
        </w:rPr>
      </w:pPr>
      <w:r w:rsidRPr="00361376">
        <w:rPr>
          <w:rFonts w:cstheme="minorHAnsi"/>
          <w:color w:val="000000" w:themeColor="text1"/>
          <w:shd w:val="clear" w:color="auto" w:fill="FFFFFF"/>
        </w:rPr>
        <w:t xml:space="preserve">Stein, R.E. (2008) </w:t>
      </w:r>
      <w:r w:rsidR="009A7232" w:rsidRPr="00361376">
        <w:rPr>
          <w:rFonts w:cstheme="minorHAnsi"/>
          <w:i/>
          <w:iCs/>
          <w:color w:val="000000" w:themeColor="text1"/>
          <w:shd w:val="clear" w:color="auto" w:fill="FFFFFF"/>
        </w:rPr>
        <w:t>The indivi</w:t>
      </w:r>
      <w:r w:rsidR="00ED3653" w:rsidRPr="00361376">
        <w:rPr>
          <w:rFonts w:cstheme="minorHAnsi"/>
          <w:i/>
          <w:iCs/>
          <w:color w:val="000000" w:themeColor="text1"/>
          <w:shd w:val="clear" w:color="auto" w:fill="FFFFFF"/>
        </w:rPr>
        <w:t xml:space="preserve">dual and structural </w:t>
      </w:r>
      <w:r w:rsidR="00882F8A" w:rsidRPr="00361376">
        <w:rPr>
          <w:rFonts w:cstheme="minorHAnsi"/>
          <w:i/>
          <w:iCs/>
          <w:color w:val="000000" w:themeColor="text1"/>
          <w:shd w:val="clear" w:color="auto" w:fill="FFFFFF"/>
        </w:rPr>
        <w:t>levels of routine activities/</w:t>
      </w:r>
      <w:r w:rsidR="006E2D2F" w:rsidRPr="00361376">
        <w:rPr>
          <w:rFonts w:cstheme="minorHAnsi"/>
          <w:i/>
          <w:iCs/>
          <w:color w:val="000000" w:themeColor="text1"/>
          <w:shd w:val="clear" w:color="auto" w:fill="FFFFFF"/>
        </w:rPr>
        <w:t>theory: A cross-national perspective of victimization.</w:t>
      </w:r>
      <w:r w:rsidR="00E32F58" w:rsidRPr="00361376">
        <w:rPr>
          <w:rFonts w:cstheme="minorHAnsi"/>
          <w:color w:val="000000" w:themeColor="text1"/>
          <w:shd w:val="clear" w:color="auto" w:fill="FFFFFF"/>
        </w:rPr>
        <w:t xml:space="preserve"> </w:t>
      </w:r>
      <w:r w:rsidR="00493FF8" w:rsidRPr="00361376">
        <w:rPr>
          <w:rFonts w:cstheme="minorHAnsi"/>
          <w:color w:val="000000" w:themeColor="text1"/>
          <w:shd w:val="clear" w:color="auto" w:fill="FFFFFF"/>
        </w:rPr>
        <w:t xml:space="preserve">PhD Thesis. </w:t>
      </w:r>
      <w:r w:rsidR="00360CCC" w:rsidRPr="00361376">
        <w:rPr>
          <w:rFonts w:cstheme="minorHAnsi"/>
          <w:color w:val="000000" w:themeColor="text1"/>
          <w:shd w:val="clear" w:color="auto" w:fill="FFFFFF"/>
        </w:rPr>
        <w:t>University of Akron</w:t>
      </w:r>
      <w:proofErr w:type="gramStart"/>
      <w:r w:rsidR="000C5678" w:rsidRPr="00361376">
        <w:rPr>
          <w:rFonts w:cstheme="minorHAnsi"/>
          <w:color w:val="000000" w:themeColor="text1"/>
          <w:shd w:val="clear" w:color="auto" w:fill="FFFFFF"/>
        </w:rPr>
        <w:t xml:space="preserve">.  </w:t>
      </w:r>
      <w:proofErr w:type="gramEnd"/>
      <w:r w:rsidR="000C5678" w:rsidRPr="00361376">
        <w:rPr>
          <w:rFonts w:cstheme="minorHAnsi"/>
          <w:color w:val="000000" w:themeColor="text1"/>
          <w:shd w:val="clear" w:color="auto" w:fill="FFFFFF"/>
        </w:rPr>
        <w:t xml:space="preserve">Available at: </w:t>
      </w:r>
      <w:hyperlink r:id="rId89" w:history="1">
        <w:r w:rsidR="000C5678" w:rsidRPr="00361376">
          <w:rPr>
            <w:rStyle w:val="Hyperlink"/>
            <w:rFonts w:cstheme="minorHAnsi"/>
          </w:rPr>
          <w:t>https://www.proquest.com/docview/304682087/82A9074B807F4B5EPQ/3?accountid=130472</w:t>
        </w:r>
      </w:hyperlink>
      <w:r w:rsidR="000C5678" w:rsidRPr="00361376">
        <w:rPr>
          <w:rFonts w:cstheme="minorHAnsi"/>
        </w:rPr>
        <w:t xml:space="preserve"> (Accessed: </w:t>
      </w:r>
      <w:r w:rsidR="0060265E" w:rsidRPr="00361376">
        <w:rPr>
          <w:rFonts w:cstheme="minorHAnsi"/>
        </w:rPr>
        <w:t xml:space="preserve">5 October 2023).  </w:t>
      </w:r>
    </w:p>
    <w:p w14:paraId="25EFF4D3" w14:textId="18F0B4F8" w:rsidR="00BB4B44" w:rsidRPr="00361376" w:rsidRDefault="00BB4B44" w:rsidP="003A43E0">
      <w:pPr>
        <w:rPr>
          <w:rFonts w:cstheme="minorHAnsi"/>
          <w:color w:val="000000" w:themeColor="text1"/>
        </w:rPr>
      </w:pPr>
    </w:p>
    <w:p w14:paraId="3772308A" w14:textId="77777777" w:rsidR="00CA7401" w:rsidRPr="00361376" w:rsidRDefault="00B312FA" w:rsidP="00B312FA">
      <w:pPr>
        <w:rPr>
          <w:rFonts w:cstheme="minorHAnsi"/>
        </w:rPr>
      </w:pPr>
      <w:r w:rsidRPr="00361376">
        <w:rPr>
          <w:rFonts w:cstheme="minorHAnsi"/>
        </w:rPr>
        <w:t xml:space="preserve">Strategic Centre for Organised Crime Office for Security and </w:t>
      </w:r>
      <w:proofErr w:type="gramStart"/>
      <w:r w:rsidRPr="00361376">
        <w:rPr>
          <w:rFonts w:cstheme="minorHAnsi"/>
        </w:rPr>
        <w:t>Counter-Terrorism</w:t>
      </w:r>
      <w:proofErr w:type="gramEnd"/>
      <w:r w:rsidRPr="00361376">
        <w:rPr>
          <w:rFonts w:cstheme="minorHAnsi"/>
        </w:rPr>
        <w:t xml:space="preserve"> (2015) </w:t>
      </w:r>
      <w:r w:rsidRPr="00361376">
        <w:rPr>
          <w:rFonts w:cstheme="minorHAnsi"/>
          <w:i/>
          <w:iCs/>
        </w:rPr>
        <w:t xml:space="preserve">Individuals at risk of being drawn into Serious and Organised Crime – a prevent guide. </w:t>
      </w:r>
      <w:r w:rsidRPr="00361376">
        <w:rPr>
          <w:rFonts w:cstheme="minorHAnsi"/>
        </w:rPr>
        <w:t>HM Government: United Kingdom</w:t>
      </w:r>
      <w:proofErr w:type="gramStart"/>
      <w:r w:rsidRPr="00361376">
        <w:rPr>
          <w:rFonts w:cstheme="minorHAnsi"/>
        </w:rPr>
        <w:t xml:space="preserve">.  </w:t>
      </w:r>
      <w:proofErr w:type="gramEnd"/>
      <w:r w:rsidRPr="00361376">
        <w:rPr>
          <w:rFonts w:cstheme="minorHAnsi"/>
        </w:rPr>
        <w:t xml:space="preserve">Available at: </w:t>
      </w:r>
      <w:hyperlink r:id="rId90" w:history="1">
        <w:r w:rsidRPr="00361376">
          <w:rPr>
            <w:rStyle w:val="Hyperlink"/>
            <w:rFonts w:cstheme="minorHAnsi"/>
          </w:rPr>
          <w:t>https://assets.publishing.service.gov.uk/government/uploads/system/uploads/attachment_data/file/408585/6_162_HO_SOC_PI_Guidance_Mar2015_v10_FINAL_270215_WEB__2_.pdf</w:t>
        </w:r>
      </w:hyperlink>
      <w:r w:rsidRPr="00361376">
        <w:rPr>
          <w:rFonts w:cstheme="minorHAnsi"/>
        </w:rPr>
        <w:t xml:space="preserve"> (Accessed: 26 September 2023).</w:t>
      </w:r>
    </w:p>
    <w:p w14:paraId="1265CC77" w14:textId="77777777" w:rsidR="00CA7401" w:rsidRPr="00361376" w:rsidRDefault="00CA7401" w:rsidP="00B312FA">
      <w:pPr>
        <w:rPr>
          <w:rFonts w:cstheme="minorHAnsi"/>
        </w:rPr>
      </w:pPr>
    </w:p>
    <w:p w14:paraId="6661B065" w14:textId="77777777" w:rsidR="00CA7401" w:rsidRPr="00361376" w:rsidRDefault="00CA7401" w:rsidP="00CA7401">
      <w:pPr>
        <w:rPr>
          <w:rFonts w:cstheme="minorHAnsi"/>
        </w:rPr>
      </w:pPr>
      <w:r w:rsidRPr="00361376">
        <w:rPr>
          <w:rFonts w:cstheme="minorHAnsi"/>
        </w:rPr>
        <w:lastRenderedPageBreak/>
        <w:t xml:space="preserve">Surrey PCC (2019) </w:t>
      </w:r>
      <w:r w:rsidRPr="00361376">
        <w:rPr>
          <w:rFonts w:cstheme="minorHAnsi"/>
          <w:i/>
          <w:iCs/>
        </w:rPr>
        <w:t>Reducing Reoffending Strategy</w:t>
      </w:r>
      <w:r w:rsidRPr="00361376">
        <w:rPr>
          <w:rFonts w:cstheme="minorHAnsi"/>
        </w:rPr>
        <w:t xml:space="preserve">. Available at: </w:t>
      </w:r>
      <w:hyperlink r:id="rId91" w:anchor=":~:text=Integrated%20Offender%20Management%20Integrated%20Offender%20Management%20%28IOM%29%20is,or%20nuisance%20to%20local%20people%20with%20their%20re-offending" w:history="1">
        <w:r w:rsidRPr="00361376">
          <w:rPr>
            <w:rStyle w:val="Hyperlink"/>
            <w:rFonts w:cstheme="minorHAnsi"/>
          </w:rPr>
          <w:t>https://surrey-pcc.gov.uk/wp-content/uploads/2019/02/main-reoffendin_31002569-4.pdf#:~:text=Integrated%20Offender%20Management%20Integrated%20Offender%20Management%20%28IOM%29%20is,or%20nuisance%20to%20local%20people%20with%20their%20re-offending</w:t>
        </w:r>
      </w:hyperlink>
      <w:r w:rsidRPr="00361376">
        <w:rPr>
          <w:rFonts w:cstheme="minorHAnsi"/>
        </w:rPr>
        <w:t>. (Accessed 19 October 2023)</w:t>
      </w:r>
      <w:proofErr w:type="gramStart"/>
      <w:r w:rsidRPr="00361376">
        <w:rPr>
          <w:rFonts w:cstheme="minorHAnsi"/>
        </w:rPr>
        <w:t xml:space="preserve">.  </w:t>
      </w:r>
      <w:proofErr w:type="gramEnd"/>
      <w:r w:rsidRPr="00361376">
        <w:rPr>
          <w:rFonts w:cstheme="minorHAnsi"/>
        </w:rPr>
        <w:t xml:space="preserve"> </w:t>
      </w:r>
    </w:p>
    <w:p w14:paraId="434061E3" w14:textId="32BCDC8D" w:rsidR="00B312FA" w:rsidRPr="00361376" w:rsidRDefault="00B312FA" w:rsidP="00B312FA">
      <w:pPr>
        <w:rPr>
          <w:rFonts w:cstheme="minorHAnsi"/>
        </w:rPr>
      </w:pPr>
      <w:r w:rsidRPr="00361376">
        <w:rPr>
          <w:rFonts w:cstheme="minorHAnsi"/>
        </w:rPr>
        <w:t xml:space="preserve">  </w:t>
      </w:r>
    </w:p>
    <w:p w14:paraId="04C7ACD8" w14:textId="008F8EFF" w:rsidR="00AA2F4B" w:rsidRPr="00361376" w:rsidRDefault="00C0684A" w:rsidP="00B312FA">
      <w:pPr>
        <w:rPr>
          <w:rFonts w:cstheme="minorHAnsi"/>
        </w:rPr>
      </w:pPr>
      <w:r w:rsidRPr="00361376">
        <w:rPr>
          <w:rFonts w:cstheme="minorHAnsi"/>
        </w:rPr>
        <w:t>Tessler, R.A. (2018)</w:t>
      </w:r>
      <w:r w:rsidR="0056300A" w:rsidRPr="00361376">
        <w:rPr>
          <w:rFonts w:cstheme="minorHAnsi"/>
        </w:rPr>
        <w:t xml:space="preserve"> </w:t>
      </w:r>
      <w:r w:rsidR="0056300A" w:rsidRPr="00361376">
        <w:rPr>
          <w:rFonts w:cstheme="minorHAnsi"/>
          <w:i/>
          <w:iCs/>
        </w:rPr>
        <w:t xml:space="preserve">Differences by Victim Race and Ethnicity in </w:t>
      </w:r>
      <w:r w:rsidR="002B4B5D" w:rsidRPr="00361376">
        <w:rPr>
          <w:rFonts w:cstheme="minorHAnsi"/>
          <w:i/>
          <w:iCs/>
        </w:rPr>
        <w:t xml:space="preserve">Race and Ethnicity Motivated Violent Bias Crimes: </w:t>
      </w:r>
      <w:r w:rsidR="003F0E97" w:rsidRPr="00361376">
        <w:rPr>
          <w:rFonts w:cstheme="minorHAnsi"/>
          <w:i/>
          <w:iCs/>
        </w:rPr>
        <w:t>A National Study</w:t>
      </w:r>
      <w:r w:rsidR="00E816E4" w:rsidRPr="00361376">
        <w:rPr>
          <w:rFonts w:cstheme="minorHAnsi"/>
        </w:rPr>
        <w:t>. Unpublished PHD thesis</w:t>
      </w:r>
      <w:r w:rsidR="00AA1B5A" w:rsidRPr="00361376">
        <w:rPr>
          <w:rFonts w:cstheme="minorHAnsi"/>
        </w:rPr>
        <w:t xml:space="preserve">. University of Washington. Available at: </w:t>
      </w:r>
      <w:hyperlink r:id="rId92" w:history="1">
        <w:r w:rsidR="00230ED1" w:rsidRPr="00361376">
          <w:rPr>
            <w:rStyle w:val="Hyperlink"/>
            <w:rFonts w:cstheme="minorHAnsi"/>
          </w:rPr>
          <w:t>https://www.proquest.com/docview/2033975065/fulltextPDF/9944D12A0534C87PQ/2?accountid=130472</w:t>
        </w:r>
      </w:hyperlink>
      <w:r w:rsidR="00230ED1" w:rsidRPr="00361376">
        <w:rPr>
          <w:rFonts w:cstheme="minorHAnsi"/>
        </w:rPr>
        <w:t xml:space="preserve"> (Accessed 4 October 2023).  </w:t>
      </w:r>
    </w:p>
    <w:p w14:paraId="17F82B0B" w14:textId="77777777" w:rsidR="00B312FA" w:rsidRPr="00361376" w:rsidRDefault="00B312FA" w:rsidP="00B312FA">
      <w:pPr>
        <w:rPr>
          <w:rFonts w:cstheme="minorHAnsi"/>
        </w:rPr>
      </w:pPr>
    </w:p>
    <w:p w14:paraId="22EA200F" w14:textId="794418D4" w:rsidR="009B4144" w:rsidRPr="00361376" w:rsidRDefault="009B4144" w:rsidP="003A43E0">
      <w:pPr>
        <w:rPr>
          <w:rFonts w:cstheme="minorHAnsi"/>
        </w:rPr>
      </w:pPr>
      <w:r w:rsidRPr="00361376">
        <w:rPr>
          <w:rFonts w:cstheme="minorHAnsi"/>
        </w:rPr>
        <w:t>Walters</w:t>
      </w:r>
      <w:r w:rsidR="00E61B89" w:rsidRPr="00361376">
        <w:rPr>
          <w:rFonts w:cstheme="minorHAnsi"/>
        </w:rPr>
        <w:t>, G.D. (2014)</w:t>
      </w:r>
      <w:r w:rsidR="003303A5" w:rsidRPr="00361376">
        <w:rPr>
          <w:rFonts w:cstheme="minorHAnsi"/>
        </w:rPr>
        <w:t xml:space="preserve"> ‘Lifestyle Theory</w:t>
      </w:r>
      <w:r w:rsidR="0080459D" w:rsidRPr="00361376">
        <w:rPr>
          <w:rFonts w:cstheme="minorHAnsi"/>
        </w:rPr>
        <w:t xml:space="preserve">’, in </w:t>
      </w:r>
      <w:proofErr w:type="spellStart"/>
      <w:r w:rsidR="0080459D" w:rsidRPr="00361376">
        <w:rPr>
          <w:rFonts w:cstheme="minorHAnsi"/>
        </w:rPr>
        <w:t>Bruin</w:t>
      </w:r>
      <w:r w:rsidR="00772DBE" w:rsidRPr="00361376">
        <w:rPr>
          <w:rFonts w:cstheme="minorHAnsi"/>
        </w:rPr>
        <w:t>sma</w:t>
      </w:r>
      <w:proofErr w:type="spellEnd"/>
      <w:r w:rsidR="00772DBE" w:rsidRPr="00361376">
        <w:rPr>
          <w:rFonts w:cstheme="minorHAnsi"/>
        </w:rPr>
        <w:t>, G and Weisburd, D</w:t>
      </w:r>
      <w:r w:rsidR="009A6681" w:rsidRPr="00361376">
        <w:rPr>
          <w:rFonts w:cstheme="minorHAnsi"/>
        </w:rPr>
        <w:t xml:space="preserve">. (ed.) </w:t>
      </w:r>
      <w:proofErr w:type="spellStart"/>
      <w:r w:rsidR="00143C95" w:rsidRPr="00361376">
        <w:rPr>
          <w:rFonts w:cstheme="minorHAnsi"/>
          <w:i/>
          <w:iCs/>
        </w:rPr>
        <w:t>Encyclo</w:t>
      </w:r>
      <w:r w:rsidR="00DB5330" w:rsidRPr="00361376">
        <w:rPr>
          <w:rFonts w:cstheme="minorHAnsi"/>
          <w:i/>
          <w:iCs/>
        </w:rPr>
        <w:t>pedia</w:t>
      </w:r>
      <w:proofErr w:type="spellEnd"/>
      <w:r w:rsidR="00DB5330" w:rsidRPr="00361376">
        <w:rPr>
          <w:rFonts w:cstheme="minorHAnsi"/>
          <w:i/>
          <w:iCs/>
        </w:rPr>
        <w:t xml:space="preserve"> of Criminology and Criminal Justice</w:t>
      </w:r>
      <w:r w:rsidR="00285B98" w:rsidRPr="00361376">
        <w:rPr>
          <w:rFonts w:cstheme="minorHAnsi"/>
        </w:rPr>
        <w:t>. New York</w:t>
      </w:r>
      <w:r w:rsidR="0047458A" w:rsidRPr="00361376">
        <w:rPr>
          <w:rFonts w:cstheme="minorHAnsi"/>
        </w:rPr>
        <w:t>: Springer.</w:t>
      </w:r>
    </w:p>
    <w:p w14:paraId="4479798C" w14:textId="0338C582" w:rsidR="005F0EEE" w:rsidRPr="00361376" w:rsidRDefault="005F0EEE" w:rsidP="003A43E0">
      <w:pPr>
        <w:rPr>
          <w:rFonts w:cstheme="minorHAnsi"/>
        </w:rPr>
      </w:pPr>
    </w:p>
    <w:p w14:paraId="375B0272" w14:textId="77777777" w:rsidR="004940DF" w:rsidRDefault="004940DF" w:rsidP="003A43E0">
      <w:pPr>
        <w:rPr>
          <w:rFonts w:cstheme="minorHAnsi"/>
        </w:rPr>
      </w:pPr>
    </w:p>
    <w:p w14:paraId="33FDB0F1" w14:textId="6625131C" w:rsidR="005F0EEE" w:rsidRPr="00361376" w:rsidRDefault="005F0EEE" w:rsidP="003A43E0">
      <w:pPr>
        <w:rPr>
          <w:rFonts w:cstheme="minorHAnsi"/>
        </w:rPr>
      </w:pPr>
      <w:r w:rsidRPr="00361376">
        <w:rPr>
          <w:rFonts w:cstheme="minorHAnsi"/>
        </w:rPr>
        <w:t>Wandsworth Council (2019)</w:t>
      </w:r>
      <w:r w:rsidR="005B6DC9" w:rsidRPr="00361376">
        <w:rPr>
          <w:rFonts w:cstheme="minorHAnsi"/>
        </w:rPr>
        <w:t xml:space="preserve"> </w:t>
      </w:r>
      <w:r w:rsidR="005B6DC9" w:rsidRPr="00361376">
        <w:rPr>
          <w:rFonts w:cstheme="minorHAnsi"/>
          <w:i/>
          <w:iCs/>
        </w:rPr>
        <w:t>Integrated Offender Management</w:t>
      </w:r>
      <w:r w:rsidR="005B6DC9" w:rsidRPr="00361376">
        <w:rPr>
          <w:rFonts w:cstheme="minorHAnsi"/>
        </w:rPr>
        <w:t xml:space="preserve">. Available at: </w:t>
      </w:r>
      <w:hyperlink r:id="rId93" w:anchor=":~:text=IOM%20as%20an%20evidence%20based%20multi-agency%20partnership%20approach,address%20the%20underlying%20issues%20that%20lead%20to%20reoffending" w:history="1">
        <w:r w:rsidR="005B6DC9" w:rsidRPr="00361376">
          <w:rPr>
            <w:rStyle w:val="Hyperlink"/>
            <w:rFonts w:cstheme="minorHAnsi"/>
          </w:rPr>
          <w:t>https://www.wandsworth.gov.uk/community-safety/reducing-reoffending/integrated-offender-management-iom/#:~:text=IOM%20as%20an%20evidence%20based%20multi-agency%20partnership%20approach,address%20the%20underlying%20issues%20that%20lead%20to%20reoffending</w:t>
        </w:r>
      </w:hyperlink>
      <w:r w:rsidR="005B6DC9" w:rsidRPr="00361376">
        <w:rPr>
          <w:rFonts w:cstheme="minorHAnsi"/>
        </w:rPr>
        <w:t>. (Accessed 16 October 2023)</w:t>
      </w:r>
      <w:proofErr w:type="gramStart"/>
      <w:r w:rsidR="005B6DC9" w:rsidRPr="00361376">
        <w:rPr>
          <w:rFonts w:cstheme="minorHAnsi"/>
        </w:rPr>
        <w:t xml:space="preserve">.  </w:t>
      </w:r>
      <w:proofErr w:type="gramEnd"/>
    </w:p>
    <w:p w14:paraId="7F505DFF" w14:textId="4932EE4E" w:rsidR="00007769" w:rsidRPr="00361376" w:rsidRDefault="00007769" w:rsidP="003A43E0">
      <w:pPr>
        <w:rPr>
          <w:rFonts w:cstheme="minorHAnsi"/>
        </w:rPr>
      </w:pPr>
    </w:p>
    <w:p w14:paraId="41ED0B1D" w14:textId="68875A12" w:rsidR="00007769" w:rsidRPr="00361376" w:rsidRDefault="00007769" w:rsidP="003A43E0">
      <w:pPr>
        <w:rPr>
          <w:rFonts w:cstheme="minorHAnsi"/>
        </w:rPr>
      </w:pPr>
      <w:r w:rsidRPr="00361376">
        <w:rPr>
          <w:rFonts w:cstheme="minorHAnsi"/>
        </w:rPr>
        <w:t>Wood, J</w:t>
      </w:r>
      <w:r w:rsidR="00321D2C" w:rsidRPr="00361376">
        <w:rPr>
          <w:rFonts w:cstheme="minorHAnsi"/>
        </w:rPr>
        <w:t xml:space="preserve">. (2012) ‘MAPPA Level 3 offenders: Reconviction as a measure of effectiveness’, </w:t>
      </w:r>
      <w:r w:rsidR="00321D2C" w:rsidRPr="00361376">
        <w:rPr>
          <w:rFonts w:cstheme="minorHAnsi"/>
          <w:i/>
          <w:iCs/>
        </w:rPr>
        <w:t>Probation Journal</w:t>
      </w:r>
      <w:r w:rsidR="00321D2C" w:rsidRPr="00361376">
        <w:rPr>
          <w:rFonts w:cstheme="minorHAnsi"/>
        </w:rPr>
        <w:t>, 59(2), pp. 107-192</w:t>
      </w:r>
      <w:proofErr w:type="gramStart"/>
      <w:r w:rsidR="00321D2C" w:rsidRPr="00361376">
        <w:rPr>
          <w:rFonts w:cstheme="minorHAnsi"/>
        </w:rPr>
        <w:t xml:space="preserve">.  </w:t>
      </w:r>
      <w:proofErr w:type="gramEnd"/>
      <w:r w:rsidR="00321D2C" w:rsidRPr="00361376">
        <w:rPr>
          <w:rFonts w:cstheme="minorHAnsi"/>
        </w:rPr>
        <w:t xml:space="preserve">Available at: </w:t>
      </w:r>
      <w:hyperlink r:id="rId94" w:history="1">
        <w:r w:rsidR="00321D2C" w:rsidRPr="00361376">
          <w:rPr>
            <w:rStyle w:val="Hyperlink"/>
            <w:rFonts w:cstheme="minorHAnsi"/>
          </w:rPr>
          <w:t>https://journals.sagepub.com/doi/10.1177/0264550512438254</w:t>
        </w:r>
      </w:hyperlink>
      <w:r w:rsidR="00321D2C" w:rsidRPr="00361376">
        <w:rPr>
          <w:rFonts w:cstheme="minorHAnsi"/>
        </w:rPr>
        <w:t xml:space="preserve"> </w:t>
      </w:r>
    </w:p>
    <w:p w14:paraId="2B9750AA" w14:textId="66FE415A" w:rsidR="00760065" w:rsidRPr="00361376" w:rsidRDefault="00760065" w:rsidP="003A43E0">
      <w:pPr>
        <w:rPr>
          <w:rFonts w:cstheme="minorHAnsi"/>
        </w:rPr>
      </w:pPr>
    </w:p>
    <w:p w14:paraId="431E115B" w14:textId="0D1516C4" w:rsidR="00760065" w:rsidRPr="00361376" w:rsidRDefault="00760065" w:rsidP="003A43E0">
      <w:pPr>
        <w:rPr>
          <w:rFonts w:cstheme="minorHAnsi"/>
        </w:rPr>
      </w:pPr>
      <w:r w:rsidRPr="00361376">
        <w:rPr>
          <w:rFonts w:cstheme="minorHAnsi"/>
        </w:rPr>
        <w:t xml:space="preserve">YouGov. (2023) </w:t>
      </w:r>
      <w:r w:rsidRPr="00361376">
        <w:rPr>
          <w:rFonts w:cstheme="minorHAnsi"/>
          <w:i/>
          <w:iCs/>
        </w:rPr>
        <w:t xml:space="preserve">Are the Police doing a good </w:t>
      </w:r>
      <w:proofErr w:type="gramStart"/>
      <w:r w:rsidRPr="00361376">
        <w:rPr>
          <w:rFonts w:cstheme="minorHAnsi"/>
          <w:i/>
          <w:iCs/>
        </w:rPr>
        <w:t>job?</w:t>
      </w:r>
      <w:r w:rsidRPr="00361376">
        <w:rPr>
          <w:rFonts w:cstheme="minorHAnsi"/>
        </w:rPr>
        <w:t>.</w:t>
      </w:r>
      <w:proofErr w:type="gramEnd"/>
      <w:r w:rsidRPr="00361376">
        <w:rPr>
          <w:rFonts w:cstheme="minorHAnsi"/>
        </w:rPr>
        <w:t xml:space="preserve"> London: YouGov. Available at: </w:t>
      </w:r>
      <w:hyperlink r:id="rId95" w:history="1">
        <w:r w:rsidRPr="00361376">
          <w:rPr>
            <w:rStyle w:val="Hyperlink"/>
            <w:rFonts w:cstheme="minorHAnsi"/>
          </w:rPr>
          <w:t>https://yougov.co.uk/topics/politics/trackers/are-the-police-doing-a-good-job</w:t>
        </w:r>
      </w:hyperlink>
      <w:r w:rsidRPr="00361376">
        <w:rPr>
          <w:rFonts w:cstheme="minorHAnsi"/>
        </w:rPr>
        <w:t xml:space="preserve"> (Accessed 2 November 2023).  </w:t>
      </w:r>
    </w:p>
    <w:p w14:paraId="62EC921F" w14:textId="77777777" w:rsidR="00AA1BB0" w:rsidRPr="00361376" w:rsidRDefault="00AA1BB0" w:rsidP="003A43E0">
      <w:pPr>
        <w:rPr>
          <w:rFonts w:cstheme="minorHAnsi"/>
        </w:rPr>
      </w:pPr>
    </w:p>
    <w:p w14:paraId="18296150" w14:textId="77777777" w:rsidR="009B51CB" w:rsidRPr="00361376" w:rsidRDefault="009B51CB" w:rsidP="003A43E0">
      <w:pPr>
        <w:rPr>
          <w:rFonts w:cstheme="minorHAnsi"/>
        </w:rPr>
      </w:pPr>
    </w:p>
    <w:p w14:paraId="0DC4E599" w14:textId="77777777" w:rsidR="00AD38B0" w:rsidRPr="00361376" w:rsidRDefault="00AD38B0" w:rsidP="003A43E0">
      <w:pPr>
        <w:rPr>
          <w:rFonts w:cstheme="minorHAnsi"/>
        </w:rPr>
      </w:pPr>
    </w:p>
    <w:p w14:paraId="120A6228" w14:textId="77777777" w:rsidR="0043340B" w:rsidRPr="00361376" w:rsidRDefault="0043340B" w:rsidP="003A43E0">
      <w:pPr>
        <w:rPr>
          <w:rFonts w:cstheme="minorHAnsi"/>
        </w:rPr>
      </w:pPr>
    </w:p>
    <w:p w14:paraId="290FA28C" w14:textId="77777777" w:rsidR="0043340B" w:rsidRPr="00361376" w:rsidRDefault="0043340B" w:rsidP="003A43E0">
      <w:pPr>
        <w:rPr>
          <w:rFonts w:cstheme="minorHAnsi"/>
        </w:rPr>
      </w:pPr>
    </w:p>
    <w:p w14:paraId="20628ADE" w14:textId="77777777" w:rsidR="0043340B" w:rsidRPr="00361376" w:rsidRDefault="0043340B" w:rsidP="003A43E0">
      <w:pPr>
        <w:rPr>
          <w:rFonts w:cstheme="minorHAnsi"/>
        </w:rPr>
      </w:pPr>
    </w:p>
    <w:p w14:paraId="733953BF" w14:textId="77777777" w:rsidR="0043340B" w:rsidRPr="00361376" w:rsidRDefault="0043340B" w:rsidP="003A43E0">
      <w:pPr>
        <w:rPr>
          <w:rFonts w:cstheme="minorHAnsi"/>
        </w:rPr>
      </w:pPr>
    </w:p>
    <w:p w14:paraId="76FC587F" w14:textId="77777777" w:rsidR="0051471A" w:rsidRPr="00361376" w:rsidRDefault="0051471A" w:rsidP="003A43E0">
      <w:pPr>
        <w:rPr>
          <w:rFonts w:cstheme="minorHAnsi"/>
        </w:rPr>
      </w:pPr>
    </w:p>
    <w:p w14:paraId="640E3CE8" w14:textId="77777777" w:rsidR="00D06667" w:rsidRPr="00361376" w:rsidRDefault="00D06667" w:rsidP="003A43E0">
      <w:pPr>
        <w:rPr>
          <w:rFonts w:cstheme="minorHAnsi"/>
        </w:rPr>
      </w:pPr>
    </w:p>
    <w:p w14:paraId="6666D0EB" w14:textId="77777777" w:rsidR="00DD3AFB" w:rsidRPr="00361376" w:rsidRDefault="00DD3AFB" w:rsidP="003A43E0">
      <w:pPr>
        <w:rPr>
          <w:rFonts w:cstheme="minorHAnsi"/>
        </w:rPr>
      </w:pPr>
    </w:p>
    <w:p w14:paraId="2868D35C" w14:textId="77777777" w:rsidR="00AF68A7" w:rsidRDefault="00AF68A7" w:rsidP="003A43E0">
      <w:pPr>
        <w:rPr>
          <w:rFonts w:cstheme="minorHAnsi"/>
          <w:b/>
          <w:bCs/>
        </w:rPr>
      </w:pPr>
    </w:p>
    <w:p w14:paraId="6F140BA9" w14:textId="77777777" w:rsidR="00AF68A7" w:rsidRDefault="00AF68A7" w:rsidP="003A43E0">
      <w:pPr>
        <w:rPr>
          <w:rFonts w:cstheme="minorHAnsi"/>
          <w:b/>
          <w:bCs/>
        </w:rPr>
      </w:pPr>
    </w:p>
    <w:p w14:paraId="5FB66F55" w14:textId="77777777" w:rsidR="00AF68A7" w:rsidRDefault="00AF68A7" w:rsidP="003A43E0">
      <w:pPr>
        <w:rPr>
          <w:rFonts w:cstheme="minorHAnsi"/>
          <w:b/>
          <w:bCs/>
        </w:rPr>
      </w:pPr>
    </w:p>
    <w:p w14:paraId="672186ED" w14:textId="77777777" w:rsidR="00AF68A7" w:rsidRDefault="00AF68A7" w:rsidP="003A43E0">
      <w:pPr>
        <w:rPr>
          <w:rFonts w:cstheme="minorHAnsi"/>
          <w:b/>
          <w:bCs/>
        </w:rPr>
      </w:pPr>
    </w:p>
    <w:p w14:paraId="61AA8FFD" w14:textId="77777777" w:rsidR="00AF68A7" w:rsidRDefault="00AF68A7" w:rsidP="003A43E0">
      <w:pPr>
        <w:rPr>
          <w:rFonts w:cstheme="minorHAnsi"/>
          <w:b/>
          <w:bCs/>
        </w:rPr>
      </w:pPr>
    </w:p>
    <w:p w14:paraId="54624EE2" w14:textId="77777777" w:rsidR="00AF68A7" w:rsidRDefault="00AF68A7" w:rsidP="003A43E0">
      <w:pPr>
        <w:rPr>
          <w:rFonts w:cstheme="minorHAnsi"/>
          <w:b/>
          <w:bCs/>
        </w:rPr>
      </w:pPr>
    </w:p>
    <w:p w14:paraId="70F629C6" w14:textId="77777777" w:rsidR="00AF68A7" w:rsidRDefault="00AF68A7" w:rsidP="003A43E0">
      <w:pPr>
        <w:rPr>
          <w:rFonts w:cstheme="minorHAnsi"/>
          <w:b/>
          <w:bCs/>
        </w:rPr>
      </w:pPr>
    </w:p>
    <w:p w14:paraId="4F7E06F3" w14:textId="77777777" w:rsidR="00AF68A7" w:rsidRDefault="00AF68A7" w:rsidP="003A43E0">
      <w:pPr>
        <w:rPr>
          <w:rFonts w:cstheme="minorHAnsi"/>
          <w:b/>
          <w:bCs/>
        </w:rPr>
      </w:pPr>
    </w:p>
    <w:p w14:paraId="39F42022" w14:textId="77777777" w:rsidR="00AF68A7" w:rsidRDefault="00AF68A7" w:rsidP="003A43E0">
      <w:pPr>
        <w:rPr>
          <w:rFonts w:cstheme="minorHAnsi"/>
          <w:b/>
          <w:bCs/>
        </w:rPr>
      </w:pPr>
    </w:p>
    <w:p w14:paraId="34906D78" w14:textId="77777777" w:rsidR="00AF68A7" w:rsidRDefault="00AF68A7" w:rsidP="003A43E0">
      <w:pPr>
        <w:rPr>
          <w:rFonts w:cstheme="minorHAnsi"/>
          <w:b/>
          <w:bCs/>
        </w:rPr>
      </w:pPr>
    </w:p>
    <w:p w14:paraId="5B77430B" w14:textId="77777777" w:rsidR="006B2BDF" w:rsidRDefault="006B2BDF" w:rsidP="003A43E0">
      <w:pPr>
        <w:rPr>
          <w:rFonts w:cstheme="minorHAnsi"/>
          <w:b/>
          <w:bCs/>
        </w:rPr>
      </w:pPr>
    </w:p>
    <w:p w14:paraId="6400F2E9" w14:textId="38F99FE1" w:rsidR="003A43E0" w:rsidRPr="00AF68A7" w:rsidRDefault="003A43E0" w:rsidP="003A43E0">
      <w:pPr>
        <w:rPr>
          <w:rFonts w:cstheme="minorHAnsi"/>
          <w:b/>
          <w:bCs/>
        </w:rPr>
      </w:pPr>
      <w:r w:rsidRPr="00AF68A7">
        <w:rPr>
          <w:rFonts w:cstheme="minorHAnsi"/>
          <w:b/>
          <w:bCs/>
        </w:rPr>
        <w:t>References</w:t>
      </w:r>
    </w:p>
    <w:p w14:paraId="277882C8" w14:textId="5DFF9668" w:rsidR="003A43E0" w:rsidRPr="00361376" w:rsidRDefault="003A43E0" w:rsidP="003A43E0">
      <w:pPr>
        <w:rPr>
          <w:rFonts w:cstheme="minorHAnsi"/>
        </w:rPr>
      </w:pPr>
    </w:p>
    <w:p w14:paraId="373EB69B" w14:textId="77777777" w:rsidR="00314610" w:rsidRPr="00361376" w:rsidRDefault="00314610" w:rsidP="00314610">
      <w:pPr>
        <w:rPr>
          <w:rFonts w:cstheme="minorHAnsi"/>
        </w:rPr>
      </w:pPr>
      <w:r w:rsidRPr="00361376">
        <w:rPr>
          <w:rFonts w:cstheme="minorHAnsi"/>
        </w:rPr>
        <w:t xml:space="preserve">Action Fraud. (2019) </w:t>
      </w:r>
      <w:r w:rsidRPr="00361376">
        <w:rPr>
          <w:rFonts w:cstheme="minorHAnsi"/>
          <w:i/>
          <w:iCs/>
        </w:rPr>
        <w:t>Most vulnerable in society are more at risk of falling victim to fraudsters</w:t>
      </w:r>
      <w:r w:rsidRPr="00361376">
        <w:rPr>
          <w:rFonts w:cstheme="minorHAnsi"/>
        </w:rPr>
        <w:t xml:space="preserve">. Available at: </w:t>
      </w:r>
      <w:hyperlink r:id="rId96" w:history="1">
        <w:r w:rsidRPr="00361376">
          <w:rPr>
            <w:rStyle w:val="Hyperlink"/>
            <w:rFonts w:cstheme="minorHAnsi"/>
          </w:rPr>
          <w:t>https://www.actionfraud.police.uk/news/most-vulnerable-in-society-are-more-at-risk-of-falling-victim-to-fraudsters</w:t>
        </w:r>
      </w:hyperlink>
      <w:r w:rsidRPr="00361376">
        <w:rPr>
          <w:rFonts w:cstheme="minorHAnsi"/>
        </w:rPr>
        <w:t xml:space="preserve"> (Accessed 2 October 2023). </w:t>
      </w:r>
    </w:p>
    <w:p w14:paraId="7BF02D80" w14:textId="77777777" w:rsidR="00314610" w:rsidRPr="00361376" w:rsidRDefault="00314610" w:rsidP="00314610">
      <w:pPr>
        <w:rPr>
          <w:rFonts w:cstheme="minorHAnsi"/>
        </w:rPr>
      </w:pPr>
      <w:r w:rsidRPr="00361376">
        <w:rPr>
          <w:rFonts w:cstheme="minorHAnsi"/>
        </w:rPr>
        <w:t xml:space="preserve"> </w:t>
      </w:r>
    </w:p>
    <w:p w14:paraId="10C069F5" w14:textId="62362C56" w:rsidR="003F34C1" w:rsidRPr="00361376" w:rsidRDefault="0004768E" w:rsidP="0004768E">
      <w:pPr>
        <w:rPr>
          <w:rFonts w:cstheme="minorHAnsi"/>
        </w:rPr>
      </w:pPr>
      <w:r w:rsidRPr="00361376">
        <w:rPr>
          <w:rFonts w:cstheme="minorHAnsi"/>
        </w:rPr>
        <w:t xml:space="preserve">Alison, L., McManus, M., Merry, S., and Power N. (2012) ‘Drivers of Public Trust and Confidence in the UK’, </w:t>
      </w:r>
      <w:r w:rsidRPr="00361376">
        <w:rPr>
          <w:rFonts w:cstheme="minorHAnsi"/>
          <w:i/>
          <w:iCs/>
        </w:rPr>
        <w:t>International Journal of Police Science &amp; Management</w:t>
      </w:r>
      <w:r w:rsidRPr="00361376">
        <w:rPr>
          <w:rFonts w:cstheme="minorHAnsi"/>
        </w:rPr>
        <w:t xml:space="preserve">, 14(2), pp. 118-135. Available at: </w:t>
      </w:r>
      <w:hyperlink r:id="rId97" w:history="1">
        <w:r w:rsidRPr="00361376">
          <w:rPr>
            <w:rStyle w:val="Hyperlink"/>
            <w:rFonts w:cstheme="minorHAnsi"/>
          </w:rPr>
          <w:t>https://journals.sagepub.com/doi/epdf/10.1350/ijps.2012.14.2.268</w:t>
        </w:r>
      </w:hyperlink>
      <w:r w:rsidRPr="00361376">
        <w:rPr>
          <w:rFonts w:cstheme="minorHAnsi"/>
        </w:rPr>
        <w:t xml:space="preserve"> (Accessed: 15 August 2023).</w:t>
      </w:r>
    </w:p>
    <w:p w14:paraId="534FC1EC" w14:textId="35CF5D0B" w:rsidR="005D31D7" w:rsidRPr="00361376" w:rsidRDefault="005D31D7" w:rsidP="0004768E">
      <w:pPr>
        <w:rPr>
          <w:rFonts w:cstheme="minorHAnsi"/>
        </w:rPr>
      </w:pPr>
    </w:p>
    <w:p w14:paraId="4CD038F0" w14:textId="77777777" w:rsidR="005D31D7" w:rsidRPr="00361376" w:rsidRDefault="005D31D7" w:rsidP="005D31D7">
      <w:pPr>
        <w:rPr>
          <w:rFonts w:cstheme="minorHAnsi"/>
        </w:rPr>
      </w:pPr>
      <w:r w:rsidRPr="00361376">
        <w:rPr>
          <w:rFonts w:cstheme="minorHAnsi"/>
        </w:rPr>
        <w:t xml:space="preserve">Ariel, B., and Williams, A.E. (2012) ‘The Bristol Integrated Offender Management Scheme: </w:t>
      </w:r>
      <w:proofErr w:type="gramStart"/>
      <w:r w:rsidRPr="00361376">
        <w:rPr>
          <w:rFonts w:cstheme="minorHAnsi"/>
        </w:rPr>
        <w:t>a</w:t>
      </w:r>
      <w:proofErr w:type="gramEnd"/>
      <w:r w:rsidRPr="00361376">
        <w:rPr>
          <w:rFonts w:cstheme="minorHAnsi"/>
        </w:rPr>
        <w:t xml:space="preserve"> Pseudo-Experiment Test of Desistance Theory’, </w:t>
      </w:r>
      <w:r w:rsidRPr="00361376">
        <w:rPr>
          <w:rFonts w:cstheme="minorHAnsi"/>
          <w:i/>
          <w:iCs/>
        </w:rPr>
        <w:t>Policing</w:t>
      </w:r>
      <w:r w:rsidRPr="00361376">
        <w:rPr>
          <w:rFonts w:cstheme="minorHAnsi"/>
        </w:rPr>
        <w:t xml:space="preserve">, 7(2), pp.123-134. Available at: </w:t>
      </w:r>
      <w:hyperlink r:id="rId98" w:history="1">
        <w:r w:rsidRPr="00361376">
          <w:rPr>
            <w:rStyle w:val="Hyperlink"/>
            <w:rFonts w:cstheme="minorHAnsi"/>
          </w:rPr>
          <w:t>https://www.researchgate.net/publication/274167716_The_Bristol_Integrated_Offender_Management_Scheme_a_Pseudo-Experimental_Test_of_Desistance_Theory</w:t>
        </w:r>
      </w:hyperlink>
      <w:r w:rsidRPr="00361376">
        <w:rPr>
          <w:rFonts w:cstheme="minorHAnsi"/>
        </w:rPr>
        <w:t xml:space="preserve"> (Accessed 16 October 2023).  </w:t>
      </w:r>
    </w:p>
    <w:p w14:paraId="0A845027" w14:textId="77777777" w:rsidR="005D31D7" w:rsidRPr="00361376" w:rsidRDefault="005D31D7" w:rsidP="003F34C1">
      <w:pPr>
        <w:rPr>
          <w:rFonts w:cstheme="minorHAnsi"/>
        </w:rPr>
      </w:pPr>
    </w:p>
    <w:p w14:paraId="510BF342" w14:textId="52E8B668" w:rsidR="000E6659" w:rsidRPr="00361376" w:rsidRDefault="003F34C1" w:rsidP="003F34C1">
      <w:pPr>
        <w:rPr>
          <w:rFonts w:cstheme="minorHAnsi"/>
        </w:rPr>
      </w:pPr>
      <w:r w:rsidRPr="00361376">
        <w:rPr>
          <w:rFonts w:cstheme="minorHAnsi"/>
        </w:rPr>
        <w:t xml:space="preserve">Baker, K. and Sutherland, A. (2009) </w:t>
      </w:r>
      <w:r w:rsidRPr="00361376">
        <w:rPr>
          <w:rFonts w:cstheme="minorHAnsi"/>
          <w:i/>
          <w:iCs/>
        </w:rPr>
        <w:t>Multi-Agency Public Protection Arrangements and Youth Justice</w:t>
      </w:r>
      <w:r w:rsidRPr="00361376">
        <w:rPr>
          <w:rFonts w:cstheme="minorHAnsi"/>
        </w:rPr>
        <w:t>. Bristol: Bristol University Press.</w:t>
      </w:r>
    </w:p>
    <w:p w14:paraId="44AA9749" w14:textId="5F7AADC0" w:rsidR="00115241" w:rsidRPr="00361376" w:rsidRDefault="00115241" w:rsidP="003F34C1">
      <w:pPr>
        <w:rPr>
          <w:rFonts w:cstheme="minorHAnsi"/>
        </w:rPr>
      </w:pPr>
    </w:p>
    <w:p w14:paraId="43A7A1DD" w14:textId="77777777" w:rsidR="00115241" w:rsidRPr="00361376" w:rsidRDefault="00115241" w:rsidP="00115241">
      <w:pPr>
        <w:rPr>
          <w:rFonts w:cstheme="minorHAnsi"/>
        </w:rPr>
      </w:pPr>
      <w:r w:rsidRPr="00361376">
        <w:rPr>
          <w:rFonts w:cstheme="minorHAnsi"/>
        </w:rPr>
        <w:t xml:space="preserve">Bales, W.D., and Piquero, A.R. (2012) ‘Assessing the impact of imprisonment on recidivism’, </w:t>
      </w:r>
      <w:r w:rsidRPr="00361376">
        <w:rPr>
          <w:rFonts w:cstheme="minorHAnsi"/>
          <w:i/>
          <w:iCs/>
        </w:rPr>
        <w:t>Journal of Experimental Criminology</w:t>
      </w:r>
      <w:r w:rsidRPr="00361376">
        <w:rPr>
          <w:rFonts w:cstheme="minorHAnsi"/>
        </w:rPr>
        <w:t xml:space="preserve">, 8, pp. 71-101. Available at: </w:t>
      </w:r>
      <w:hyperlink r:id="rId99" w:anchor="Sec19" w:history="1">
        <w:r w:rsidRPr="00361376">
          <w:rPr>
            <w:rStyle w:val="Hyperlink"/>
            <w:rFonts w:cstheme="minorHAnsi"/>
          </w:rPr>
          <w:t>https://link.springer.com/article/10.1007/s11292-011-9139-3#Sec19</w:t>
        </w:r>
      </w:hyperlink>
      <w:r w:rsidRPr="00361376">
        <w:rPr>
          <w:rFonts w:cstheme="minorHAnsi"/>
        </w:rPr>
        <w:t xml:space="preserve"> (Accessed: 26 October 2023).</w:t>
      </w:r>
    </w:p>
    <w:p w14:paraId="00687D9D" w14:textId="77777777" w:rsidR="00115241" w:rsidRPr="00361376" w:rsidRDefault="00115241" w:rsidP="003F34C1">
      <w:pPr>
        <w:rPr>
          <w:rFonts w:cstheme="minorHAnsi"/>
        </w:rPr>
      </w:pPr>
    </w:p>
    <w:p w14:paraId="5F4F4C49" w14:textId="77777777" w:rsidR="00631306" w:rsidRPr="00361376" w:rsidRDefault="00631306" w:rsidP="00631306">
      <w:pPr>
        <w:rPr>
          <w:rFonts w:cstheme="minorHAnsi"/>
        </w:rPr>
      </w:pPr>
      <w:r w:rsidRPr="00361376">
        <w:rPr>
          <w:rFonts w:cstheme="minorHAnsi"/>
        </w:rPr>
        <w:t xml:space="preserve">Barkhuizen, M., and Kariuki, P.M. (2023) ‘The influence of socio-demographic factors and risky lifestyles on the criminal victimisation of students: The case of a Kenyan University, </w:t>
      </w:r>
      <w:r w:rsidRPr="00361376">
        <w:rPr>
          <w:rFonts w:cstheme="minorHAnsi"/>
          <w:i/>
          <w:iCs/>
        </w:rPr>
        <w:t>African Perspectives of Research in Teaching and Learning</w:t>
      </w:r>
      <w:r w:rsidRPr="00361376">
        <w:rPr>
          <w:rFonts w:cstheme="minorHAnsi"/>
        </w:rPr>
        <w:t xml:space="preserve">, 7(1), pp. 122-139. Available at: </w:t>
      </w:r>
      <w:hyperlink r:id="rId100" w:history="1">
        <w:r w:rsidRPr="00361376">
          <w:rPr>
            <w:rStyle w:val="Hyperlink"/>
            <w:rFonts w:cstheme="minorHAnsi"/>
          </w:rPr>
          <w:t>https://www.proquest.com/docview/2807107608/fulltextPDF/EF0C0A51EF124489PQ/2?accountid=130472</w:t>
        </w:r>
      </w:hyperlink>
      <w:r w:rsidRPr="00361376">
        <w:rPr>
          <w:rFonts w:cstheme="minorHAnsi"/>
        </w:rPr>
        <w:t xml:space="preserve"> (Accessed: 3 October 2023). </w:t>
      </w:r>
    </w:p>
    <w:p w14:paraId="1218DFD3" w14:textId="77777777" w:rsidR="00631306" w:rsidRPr="00361376" w:rsidRDefault="00631306" w:rsidP="003F34C1">
      <w:pPr>
        <w:rPr>
          <w:rFonts w:cstheme="minorHAnsi"/>
        </w:rPr>
      </w:pPr>
    </w:p>
    <w:p w14:paraId="4828CF61" w14:textId="0E036402" w:rsidR="00846140" w:rsidRPr="00361376" w:rsidRDefault="00456A7A" w:rsidP="00456A7A">
      <w:pPr>
        <w:rPr>
          <w:rFonts w:cstheme="minorHAnsi"/>
        </w:rPr>
      </w:pPr>
      <w:r w:rsidRPr="00361376">
        <w:rPr>
          <w:rFonts w:cstheme="minorHAnsi"/>
        </w:rPr>
        <w:t xml:space="preserve">Barnardo’s. (2021) </w:t>
      </w:r>
      <w:r w:rsidRPr="00361376">
        <w:rPr>
          <w:rFonts w:cstheme="minorHAnsi"/>
          <w:i/>
          <w:iCs/>
        </w:rPr>
        <w:t>Urgent action needed as organised crime gangs take advantage of pandemic to target vulnerable children</w:t>
      </w:r>
      <w:r w:rsidRPr="00361376">
        <w:rPr>
          <w:rFonts w:cstheme="minorHAnsi"/>
        </w:rPr>
        <w:t xml:space="preserve">. Available at: </w:t>
      </w:r>
      <w:hyperlink r:id="rId101" w:history="1">
        <w:r w:rsidRPr="00361376">
          <w:rPr>
            <w:rStyle w:val="Hyperlink"/>
            <w:rFonts w:cstheme="minorHAnsi"/>
          </w:rPr>
          <w:t>https://www.barnardos.org.uk/news/urgent-action-needed-organised-crime-gangs-take-advantage-pandemic-target-vulnerable-children</w:t>
        </w:r>
      </w:hyperlink>
      <w:r w:rsidRPr="00361376">
        <w:rPr>
          <w:rFonts w:cstheme="minorHAnsi"/>
        </w:rPr>
        <w:t xml:space="preserve"> (Accessed 1 October 2023).</w:t>
      </w:r>
    </w:p>
    <w:p w14:paraId="33204D4F" w14:textId="7942AC75" w:rsidR="00D83103" w:rsidRPr="00361376" w:rsidRDefault="00D83103" w:rsidP="00456A7A">
      <w:pPr>
        <w:rPr>
          <w:rFonts w:cstheme="minorHAnsi"/>
        </w:rPr>
      </w:pPr>
    </w:p>
    <w:p w14:paraId="3F06AE09" w14:textId="77777777" w:rsidR="00D83103" w:rsidRPr="00361376" w:rsidRDefault="00D83103" w:rsidP="00D83103">
      <w:pPr>
        <w:rPr>
          <w:rFonts w:cstheme="minorHAnsi"/>
        </w:rPr>
      </w:pPr>
      <w:r w:rsidRPr="00361376">
        <w:rPr>
          <w:rFonts w:cstheme="minorHAnsi"/>
        </w:rPr>
        <w:t>BBC News. (2022) ‘Gwent Police: Two Officers sacked for gross misconduct’, BBC, 6</w:t>
      </w:r>
      <w:r w:rsidRPr="00361376">
        <w:rPr>
          <w:rFonts w:cstheme="minorHAnsi"/>
          <w:vertAlign w:val="superscript"/>
        </w:rPr>
        <w:t>th</w:t>
      </w:r>
      <w:r w:rsidRPr="00361376">
        <w:rPr>
          <w:rFonts w:cstheme="minorHAnsi"/>
        </w:rPr>
        <w:t xml:space="preserve"> September. Available at: </w:t>
      </w:r>
      <w:hyperlink r:id="rId102" w:history="1">
        <w:r w:rsidRPr="00361376">
          <w:rPr>
            <w:rStyle w:val="Hyperlink"/>
            <w:rFonts w:cstheme="minorHAnsi"/>
          </w:rPr>
          <w:t>https://www.bbc.co.uk/news/uk-wales-62813141</w:t>
        </w:r>
      </w:hyperlink>
      <w:r w:rsidRPr="00361376">
        <w:rPr>
          <w:rFonts w:cstheme="minorHAnsi"/>
        </w:rPr>
        <w:t xml:space="preserve"> (Accessed: 2 November 2023)</w:t>
      </w:r>
      <w:proofErr w:type="gramStart"/>
      <w:r w:rsidRPr="00361376">
        <w:rPr>
          <w:rFonts w:cstheme="minorHAnsi"/>
        </w:rPr>
        <w:t xml:space="preserve">.  </w:t>
      </w:r>
      <w:proofErr w:type="gramEnd"/>
    </w:p>
    <w:p w14:paraId="0DDEFFC4" w14:textId="77777777" w:rsidR="00D83103" w:rsidRPr="00361376" w:rsidRDefault="00D83103" w:rsidP="00456A7A">
      <w:pPr>
        <w:rPr>
          <w:rFonts w:cstheme="minorHAnsi"/>
        </w:rPr>
      </w:pPr>
    </w:p>
    <w:p w14:paraId="00F2B0CA" w14:textId="77777777" w:rsidR="00A81EF5" w:rsidRPr="00361376" w:rsidRDefault="00A81EF5" w:rsidP="00846140">
      <w:pPr>
        <w:rPr>
          <w:rFonts w:cstheme="minorHAnsi"/>
        </w:rPr>
      </w:pPr>
    </w:p>
    <w:p w14:paraId="4ABAEB4F" w14:textId="58CE6482" w:rsidR="00D62486" w:rsidRPr="00361376" w:rsidRDefault="00846140" w:rsidP="00846140">
      <w:pPr>
        <w:rPr>
          <w:rFonts w:cstheme="minorHAnsi"/>
        </w:rPr>
      </w:pPr>
      <w:r w:rsidRPr="00361376">
        <w:rPr>
          <w:rFonts w:cstheme="minorHAnsi"/>
        </w:rPr>
        <w:lastRenderedPageBreak/>
        <w:t xml:space="preserve">Berry, G., Briggs, P., Erol, R., and Van </w:t>
      </w:r>
      <w:proofErr w:type="spellStart"/>
      <w:r w:rsidRPr="00361376">
        <w:rPr>
          <w:rFonts w:cstheme="minorHAnsi"/>
        </w:rPr>
        <w:t>Staden</w:t>
      </w:r>
      <w:proofErr w:type="spellEnd"/>
      <w:r w:rsidRPr="00361376">
        <w:rPr>
          <w:rFonts w:cstheme="minorHAnsi"/>
        </w:rPr>
        <w:t xml:space="preserve">, L. (2011) </w:t>
      </w:r>
      <w:r w:rsidRPr="00361376">
        <w:rPr>
          <w:rFonts w:cstheme="minorHAnsi"/>
          <w:i/>
          <w:iCs/>
        </w:rPr>
        <w:t>The effectiveness of partnership working in a crime and disorder context</w:t>
      </w:r>
      <w:r w:rsidRPr="00361376">
        <w:rPr>
          <w:rFonts w:cstheme="minorHAnsi"/>
        </w:rPr>
        <w:t xml:space="preserve">. London: Home Office. Available at: </w:t>
      </w:r>
      <w:hyperlink r:id="rId103" w:history="1">
        <w:r w:rsidRPr="00361376">
          <w:rPr>
            <w:rStyle w:val="Hyperlink"/>
            <w:rFonts w:cstheme="minorHAnsi"/>
          </w:rPr>
          <w:t>https://assets.publishing.service.gov.uk/media/5a756a3c40f0b6397f35e41b/horr52-report.pdf</w:t>
        </w:r>
      </w:hyperlink>
      <w:r w:rsidRPr="00361376">
        <w:rPr>
          <w:rFonts w:cstheme="minorHAnsi"/>
        </w:rPr>
        <w:t xml:space="preserve"> (Accessed 11 October 2023).</w:t>
      </w:r>
    </w:p>
    <w:p w14:paraId="25F03DFC" w14:textId="0C86A07A" w:rsidR="00986B85" w:rsidRPr="00361376" w:rsidRDefault="00986B85" w:rsidP="00846140">
      <w:pPr>
        <w:rPr>
          <w:rFonts w:cstheme="minorHAnsi"/>
        </w:rPr>
      </w:pPr>
    </w:p>
    <w:p w14:paraId="27CD1AEE" w14:textId="77777777" w:rsidR="00986B85" w:rsidRPr="00361376" w:rsidRDefault="00986B85" w:rsidP="00986B85">
      <w:pPr>
        <w:rPr>
          <w:rFonts w:cstheme="minorHAnsi"/>
        </w:rPr>
      </w:pPr>
      <w:proofErr w:type="spellStart"/>
      <w:r w:rsidRPr="00361376">
        <w:rPr>
          <w:rFonts w:cstheme="minorHAnsi"/>
        </w:rPr>
        <w:t>Branagan</w:t>
      </w:r>
      <w:proofErr w:type="spellEnd"/>
      <w:r w:rsidRPr="00361376">
        <w:rPr>
          <w:rFonts w:cstheme="minorHAnsi"/>
        </w:rPr>
        <w:t xml:space="preserve">, B., Rowley, A., and Waring, N. (2021) </w:t>
      </w:r>
      <w:r w:rsidRPr="00361376">
        <w:rPr>
          <w:rFonts w:cstheme="minorHAnsi"/>
          <w:i/>
          <w:iCs/>
        </w:rPr>
        <w:t>IOM End of Year Performance Report</w:t>
      </w:r>
      <w:r w:rsidRPr="00361376">
        <w:rPr>
          <w:rFonts w:cstheme="minorHAnsi"/>
        </w:rPr>
        <w:t xml:space="preserve">. Bedfordshire: </w:t>
      </w:r>
      <w:proofErr w:type="spellStart"/>
      <w:r w:rsidRPr="00361376">
        <w:rPr>
          <w:rFonts w:cstheme="minorHAnsi"/>
        </w:rPr>
        <w:t>YouTurn</w:t>
      </w:r>
      <w:proofErr w:type="spellEnd"/>
      <w:r w:rsidRPr="00361376">
        <w:rPr>
          <w:rFonts w:cstheme="minorHAnsi"/>
        </w:rPr>
        <w:t xml:space="preserve">. Available at: </w:t>
      </w:r>
      <w:hyperlink r:id="rId104" w:history="1">
        <w:r w:rsidRPr="00361376">
          <w:rPr>
            <w:rStyle w:val="Hyperlink"/>
            <w:rFonts w:cstheme="minorHAnsi"/>
          </w:rPr>
          <w:t>https://youturnfutures.com/wp-content/uploads/IOM-EOY-Report-2020-2021-V2.pdf</w:t>
        </w:r>
      </w:hyperlink>
      <w:r w:rsidRPr="00361376">
        <w:rPr>
          <w:rFonts w:cstheme="minorHAnsi"/>
        </w:rPr>
        <w:t xml:space="preserve"> (Accessed 19 October 2023).  </w:t>
      </w:r>
    </w:p>
    <w:p w14:paraId="028EECF0" w14:textId="77777777" w:rsidR="00986B85" w:rsidRPr="00361376" w:rsidRDefault="00986B85" w:rsidP="00986B85">
      <w:pPr>
        <w:rPr>
          <w:rFonts w:cstheme="minorHAnsi"/>
        </w:rPr>
      </w:pPr>
    </w:p>
    <w:p w14:paraId="06AD07E3" w14:textId="69D4EB9A" w:rsidR="0043340B" w:rsidRPr="00361376" w:rsidRDefault="0043340B" w:rsidP="0043340B">
      <w:pPr>
        <w:rPr>
          <w:rFonts w:cstheme="minorHAnsi"/>
        </w:rPr>
      </w:pPr>
      <w:r w:rsidRPr="00361376">
        <w:rPr>
          <w:rFonts w:cstheme="minorHAnsi"/>
        </w:rPr>
        <w:t xml:space="preserve">Brown, S., and </w:t>
      </w:r>
      <w:proofErr w:type="spellStart"/>
      <w:r w:rsidRPr="00361376">
        <w:rPr>
          <w:rFonts w:cstheme="minorHAnsi"/>
        </w:rPr>
        <w:t>Sleath</w:t>
      </w:r>
      <w:proofErr w:type="spellEnd"/>
      <w:r w:rsidRPr="00361376">
        <w:rPr>
          <w:rFonts w:cstheme="minorHAnsi"/>
        </w:rPr>
        <w:t xml:space="preserve"> E. (201</w:t>
      </w:r>
      <w:r w:rsidR="00CB69A7" w:rsidRPr="00361376">
        <w:rPr>
          <w:rFonts w:cstheme="minorHAnsi"/>
        </w:rPr>
        <w:t>7</w:t>
      </w:r>
      <w:r w:rsidRPr="00361376">
        <w:rPr>
          <w:rFonts w:cstheme="minorHAnsi"/>
        </w:rPr>
        <w:t xml:space="preserve">) ‘Staff and offender perspectives of Integrated Offender Management and the impact of its introduction on arrests and risk of reoffending in one police force region’, </w:t>
      </w:r>
      <w:r w:rsidRPr="00361376">
        <w:rPr>
          <w:rFonts w:cstheme="minorHAnsi"/>
          <w:i/>
          <w:iCs/>
        </w:rPr>
        <w:t>Policing and Society</w:t>
      </w:r>
      <w:r w:rsidRPr="00361376">
        <w:rPr>
          <w:rFonts w:cstheme="minorHAnsi"/>
        </w:rPr>
        <w:t xml:space="preserve">, 29(5), pp. 511-529. Available at: </w:t>
      </w:r>
      <w:hyperlink r:id="rId105" w:history="1">
        <w:r w:rsidRPr="00361376">
          <w:rPr>
            <w:rStyle w:val="Hyperlink"/>
            <w:rFonts w:cstheme="minorHAnsi"/>
          </w:rPr>
          <w:t>https://pure.coventry.ac.uk/ws/files/23596383/Binder1.pdf</w:t>
        </w:r>
      </w:hyperlink>
      <w:r w:rsidRPr="00361376">
        <w:rPr>
          <w:rFonts w:cstheme="minorHAnsi"/>
        </w:rPr>
        <w:t xml:space="preserve"> (Accessed: 16 October 2023). </w:t>
      </w:r>
    </w:p>
    <w:p w14:paraId="1489C791" w14:textId="77777777" w:rsidR="0043340B" w:rsidRPr="00361376" w:rsidRDefault="0043340B" w:rsidP="000E6659">
      <w:pPr>
        <w:rPr>
          <w:rFonts w:cstheme="minorHAnsi"/>
        </w:rPr>
      </w:pPr>
    </w:p>
    <w:p w14:paraId="44BA8BED" w14:textId="640164A0" w:rsidR="00EE54DA" w:rsidRPr="00361376" w:rsidRDefault="000E6659" w:rsidP="000E6659">
      <w:pPr>
        <w:rPr>
          <w:rFonts w:cstheme="minorHAnsi"/>
        </w:rPr>
      </w:pPr>
      <w:r w:rsidRPr="00361376">
        <w:rPr>
          <w:rFonts w:cstheme="minorHAnsi"/>
        </w:rPr>
        <w:t xml:space="preserve">Bryant, S., </w:t>
      </w:r>
      <w:proofErr w:type="spellStart"/>
      <w:r w:rsidRPr="00361376">
        <w:rPr>
          <w:rFonts w:cstheme="minorHAnsi"/>
        </w:rPr>
        <w:t>Lovbakke</w:t>
      </w:r>
      <w:proofErr w:type="spellEnd"/>
      <w:r w:rsidRPr="00361376">
        <w:rPr>
          <w:rFonts w:cstheme="minorHAnsi"/>
        </w:rPr>
        <w:t xml:space="preserve">, J., and Peck, M. (2015) </w:t>
      </w:r>
      <w:r w:rsidRPr="00361376">
        <w:rPr>
          <w:rFonts w:cstheme="minorHAnsi"/>
          <w:i/>
          <w:iCs/>
        </w:rPr>
        <w:t>Reoffending Analysis of MAPPA Eligible Offenders</w:t>
      </w:r>
      <w:r w:rsidRPr="00361376">
        <w:rPr>
          <w:rFonts w:cstheme="minorHAnsi"/>
        </w:rPr>
        <w:t xml:space="preserve">. London: Ministry of Justice. Available at: </w:t>
      </w:r>
      <w:hyperlink r:id="rId106" w:anchor=":~:text=To%20analyse%20one%20year%20proven%20reoffending%20rates%20of,reoffending%20rates%20by%20gender%20and%20category%20of%20offender" w:history="1">
        <w:r w:rsidRPr="00361376">
          <w:rPr>
            <w:rStyle w:val="Hyperlink"/>
            <w:rFonts w:cstheme="minorHAnsi"/>
          </w:rPr>
          <w:t>https://assets.publishing.service.gov.uk/government/uploads/system/uploads/attachment_data/file/407139/reoffending-analysis-of-mappa-eligible-offenders.pdf#:~:text=To%20analyse%20one%20year%20proven%20reoffending%20rates%20of,reoffending%20rates%20by%20gender%20and%20category%20of%20offender</w:t>
        </w:r>
      </w:hyperlink>
      <w:r w:rsidRPr="00361376">
        <w:rPr>
          <w:rFonts w:cstheme="minorHAnsi"/>
        </w:rPr>
        <w:t xml:space="preserve"> (Accessed: 28 August 2023).</w:t>
      </w:r>
    </w:p>
    <w:p w14:paraId="247E2F50" w14:textId="17E9CABC" w:rsidR="00EF58E6" w:rsidRPr="00361376" w:rsidRDefault="00EF58E6" w:rsidP="000E6659">
      <w:pPr>
        <w:rPr>
          <w:rFonts w:cstheme="minorHAnsi"/>
        </w:rPr>
      </w:pPr>
    </w:p>
    <w:p w14:paraId="2219ABBB" w14:textId="77777777" w:rsidR="00EF58E6" w:rsidRPr="00361376" w:rsidRDefault="00EF58E6" w:rsidP="00EF58E6">
      <w:pPr>
        <w:rPr>
          <w:rFonts w:cstheme="minorHAnsi"/>
        </w:rPr>
      </w:pPr>
      <w:r w:rsidRPr="00361376">
        <w:rPr>
          <w:rFonts w:cstheme="minorHAnsi"/>
        </w:rPr>
        <w:t xml:space="preserve">Cameron, A., Taylor, R., and </w:t>
      </w:r>
      <w:proofErr w:type="spellStart"/>
      <w:r w:rsidRPr="00361376">
        <w:rPr>
          <w:rFonts w:cstheme="minorHAnsi"/>
        </w:rPr>
        <w:t>Yakeley</w:t>
      </w:r>
      <w:proofErr w:type="spellEnd"/>
      <w:r w:rsidRPr="00361376">
        <w:rPr>
          <w:rFonts w:cstheme="minorHAnsi"/>
        </w:rPr>
        <w:t xml:space="preserve">, J. (2012) ‘MAPPA and mental health – 10 years of controversy’, </w:t>
      </w:r>
      <w:r w:rsidRPr="00361376">
        <w:rPr>
          <w:rFonts w:cstheme="minorHAnsi"/>
          <w:i/>
          <w:iCs/>
        </w:rPr>
        <w:t>The Psychiatrist</w:t>
      </w:r>
      <w:r w:rsidRPr="00361376">
        <w:rPr>
          <w:rFonts w:cstheme="minorHAnsi"/>
        </w:rPr>
        <w:t xml:space="preserve">, 36(6), pp.201-204. Available at: </w:t>
      </w:r>
      <w:hyperlink r:id="rId107" w:history="1">
        <w:r w:rsidRPr="00361376">
          <w:rPr>
            <w:rStyle w:val="Hyperlink"/>
            <w:rFonts w:cstheme="minorHAnsi"/>
          </w:rPr>
          <w:t>https://www.cambridge.org/core/journals/the-psychiatrist/article/mappa-and-mental-health-10-years-of-controversy/B2D2459AAEFB701F72B4869004383816</w:t>
        </w:r>
      </w:hyperlink>
      <w:r w:rsidRPr="00361376">
        <w:rPr>
          <w:rFonts w:cstheme="minorHAnsi"/>
        </w:rPr>
        <w:t xml:space="preserve"> (Accessed 28 October 2023).    </w:t>
      </w:r>
    </w:p>
    <w:p w14:paraId="566D1BA8" w14:textId="77777777" w:rsidR="00EF58E6" w:rsidRPr="00361376" w:rsidRDefault="00EF58E6" w:rsidP="00EE54DA">
      <w:pPr>
        <w:rPr>
          <w:rFonts w:cstheme="minorHAnsi"/>
        </w:rPr>
      </w:pPr>
    </w:p>
    <w:p w14:paraId="7F873D52" w14:textId="4DDDF0D6" w:rsidR="00E90CE6" w:rsidRPr="00361376" w:rsidRDefault="00EE54DA" w:rsidP="00EE54DA">
      <w:pPr>
        <w:rPr>
          <w:rFonts w:cstheme="minorHAnsi"/>
        </w:rPr>
      </w:pPr>
      <w:r w:rsidRPr="00361376">
        <w:rPr>
          <w:rFonts w:cstheme="minorHAnsi"/>
        </w:rPr>
        <w:t xml:space="preserve">Chapman, J., Hales, G., and Higgins, A. (2016) </w:t>
      </w:r>
      <w:r w:rsidRPr="00361376">
        <w:rPr>
          <w:rFonts w:cstheme="minorHAnsi"/>
          <w:i/>
          <w:iCs/>
        </w:rPr>
        <w:t>Police Effectiveness in a Changing World Multi-agency case management evidence and Orthodoxy</w:t>
      </w:r>
      <w:r w:rsidRPr="00361376">
        <w:rPr>
          <w:rFonts w:cstheme="minorHAnsi"/>
        </w:rPr>
        <w:t xml:space="preserve">. London: The Police Foundation. Available at: </w:t>
      </w:r>
      <w:hyperlink r:id="rId108" w:history="1">
        <w:r w:rsidRPr="00361376">
          <w:rPr>
            <w:rStyle w:val="Hyperlink"/>
            <w:rFonts w:cstheme="minorHAnsi"/>
          </w:rPr>
          <w:t>https://www.police-foundation.org.uk/wp-content/uploads/2017/06/changing_world_paper_3.pdf</w:t>
        </w:r>
      </w:hyperlink>
      <w:r w:rsidRPr="00361376">
        <w:rPr>
          <w:rFonts w:cstheme="minorHAnsi"/>
        </w:rPr>
        <w:t xml:space="preserve"> (Accessed: 27 October 2023).  </w:t>
      </w:r>
    </w:p>
    <w:p w14:paraId="31843F9B" w14:textId="77777777" w:rsidR="00E90CE6" w:rsidRPr="00361376" w:rsidRDefault="00E90CE6" w:rsidP="00EE54DA">
      <w:pPr>
        <w:rPr>
          <w:rFonts w:cstheme="minorHAnsi"/>
        </w:rPr>
      </w:pPr>
    </w:p>
    <w:p w14:paraId="3988F1AE" w14:textId="77777777" w:rsidR="00E90CE6" w:rsidRPr="00361376" w:rsidRDefault="00E90CE6" w:rsidP="00E90CE6">
      <w:pPr>
        <w:rPr>
          <w:rFonts w:cstheme="minorHAnsi"/>
        </w:rPr>
      </w:pPr>
      <w:proofErr w:type="spellStart"/>
      <w:r w:rsidRPr="00361376">
        <w:rPr>
          <w:rFonts w:cstheme="minorHAnsi"/>
        </w:rPr>
        <w:t>Cheminais</w:t>
      </w:r>
      <w:proofErr w:type="spellEnd"/>
      <w:r w:rsidRPr="00361376">
        <w:rPr>
          <w:rFonts w:cstheme="minorHAnsi"/>
        </w:rPr>
        <w:t xml:space="preserve">, R. (2009) ‘The Origin, Concept and Principles of Multi-Agency Partnership Working’, in </w:t>
      </w:r>
      <w:proofErr w:type="spellStart"/>
      <w:r w:rsidRPr="00361376">
        <w:rPr>
          <w:rFonts w:cstheme="minorHAnsi"/>
        </w:rPr>
        <w:t>Cheminais</w:t>
      </w:r>
      <w:proofErr w:type="spellEnd"/>
      <w:r w:rsidRPr="00361376">
        <w:rPr>
          <w:rFonts w:cstheme="minorHAnsi"/>
        </w:rPr>
        <w:t xml:space="preserve">, R. </w:t>
      </w:r>
      <w:r w:rsidRPr="00361376">
        <w:rPr>
          <w:rFonts w:cstheme="minorHAnsi"/>
          <w:i/>
          <w:iCs/>
        </w:rPr>
        <w:t>Effective Multi-Agency Partnerships Putting Every Child Matters into Practice</w:t>
      </w:r>
      <w:r w:rsidRPr="00361376">
        <w:rPr>
          <w:rFonts w:cstheme="minorHAnsi"/>
        </w:rPr>
        <w:t>. California: SAGE Publishing</w:t>
      </w:r>
      <w:proofErr w:type="gramStart"/>
      <w:r w:rsidRPr="00361376">
        <w:rPr>
          <w:rFonts w:cstheme="minorHAnsi"/>
        </w:rPr>
        <w:t xml:space="preserve">.  </w:t>
      </w:r>
      <w:proofErr w:type="gramEnd"/>
      <w:r w:rsidRPr="00361376">
        <w:rPr>
          <w:rFonts w:cstheme="minorHAnsi"/>
        </w:rPr>
        <w:t xml:space="preserve">  </w:t>
      </w:r>
    </w:p>
    <w:p w14:paraId="31DB4D8E" w14:textId="77777777" w:rsidR="00E90CE6" w:rsidRPr="00361376" w:rsidRDefault="00EE54DA" w:rsidP="00FF6110">
      <w:pPr>
        <w:rPr>
          <w:rFonts w:cstheme="minorHAnsi"/>
        </w:rPr>
      </w:pPr>
      <w:r w:rsidRPr="00361376">
        <w:rPr>
          <w:rFonts w:cstheme="minorHAnsi"/>
        </w:rPr>
        <w:t xml:space="preserve"> </w:t>
      </w:r>
    </w:p>
    <w:p w14:paraId="0461A3B6" w14:textId="77777777" w:rsidR="00CF7D42" w:rsidRDefault="00FF6110" w:rsidP="00307837">
      <w:pPr>
        <w:rPr>
          <w:rFonts w:cstheme="minorHAnsi"/>
        </w:rPr>
      </w:pPr>
      <w:proofErr w:type="spellStart"/>
      <w:r w:rsidRPr="00361376">
        <w:rPr>
          <w:rFonts w:cstheme="minorHAnsi"/>
        </w:rPr>
        <w:t>Chêne</w:t>
      </w:r>
      <w:proofErr w:type="spellEnd"/>
      <w:r w:rsidRPr="00361376">
        <w:rPr>
          <w:rFonts w:cstheme="minorHAnsi"/>
        </w:rPr>
        <w:t xml:space="preserve">, M. (2013) </w:t>
      </w:r>
      <w:r w:rsidRPr="00361376">
        <w:rPr>
          <w:rFonts w:cstheme="minorHAnsi"/>
          <w:i/>
          <w:iCs/>
        </w:rPr>
        <w:t>Codes of Ethics for the Police</w:t>
      </w:r>
      <w:r w:rsidRPr="00361376">
        <w:rPr>
          <w:rFonts w:cstheme="minorHAnsi"/>
        </w:rPr>
        <w:t xml:space="preserve">. Available at: </w:t>
      </w:r>
      <w:hyperlink r:id="rId109" w:anchor=":~:text=Codes%20of%20ethics%20for%20the%20police%20can%20play,ethical%20standards%20and%20strengthen%20integrity%20across%20police%20forces" w:history="1">
        <w:r w:rsidRPr="00361376">
          <w:rPr>
            <w:rStyle w:val="Hyperlink"/>
            <w:rFonts w:cstheme="minorHAnsi"/>
          </w:rPr>
          <w:t>https://www.transparency.org/files/content/corruptionqas/Codes_of_ethics_for_the_police.pdf#:~:text=Codes%20of%20ethics%20for%20the%20police%20can%20play,ethical%20standards%20and%20strengthen%20integrity%20across%20police%20forces</w:t>
        </w:r>
      </w:hyperlink>
      <w:r w:rsidRPr="00361376">
        <w:rPr>
          <w:rFonts w:cstheme="minorHAnsi"/>
        </w:rPr>
        <w:t xml:space="preserve"> (Accessed: 23 July 2023).</w:t>
      </w:r>
    </w:p>
    <w:p w14:paraId="78E41D50" w14:textId="4BAE9A48" w:rsidR="00E675A8" w:rsidRPr="00361376" w:rsidRDefault="00307837" w:rsidP="00307837">
      <w:pPr>
        <w:rPr>
          <w:rFonts w:cstheme="minorHAnsi"/>
        </w:rPr>
      </w:pPr>
      <w:r w:rsidRPr="00361376">
        <w:rPr>
          <w:rFonts w:cstheme="minorHAnsi"/>
        </w:rPr>
        <w:t xml:space="preserve">Cohen, L.E., </w:t>
      </w:r>
      <w:proofErr w:type="spellStart"/>
      <w:r w:rsidRPr="00361376">
        <w:rPr>
          <w:rFonts w:cstheme="minorHAnsi"/>
        </w:rPr>
        <w:t>Kluegel</w:t>
      </w:r>
      <w:proofErr w:type="spellEnd"/>
      <w:r w:rsidRPr="00361376">
        <w:rPr>
          <w:rFonts w:cstheme="minorHAnsi"/>
        </w:rPr>
        <w:t xml:space="preserve">, J.R., and Land, K.C. (1981) ‘Social Inequality and Predatory Criminal Victimization: An Exposition and Test of a Formal Theory’, </w:t>
      </w:r>
      <w:r w:rsidRPr="00361376">
        <w:rPr>
          <w:rFonts w:cstheme="minorHAnsi"/>
          <w:i/>
          <w:iCs/>
        </w:rPr>
        <w:t>American Sociological Review</w:t>
      </w:r>
      <w:r w:rsidRPr="00361376">
        <w:rPr>
          <w:rFonts w:cstheme="minorHAnsi"/>
        </w:rPr>
        <w:t>,</w:t>
      </w:r>
      <w:r w:rsidRPr="00361376">
        <w:rPr>
          <w:rFonts w:cstheme="minorHAnsi"/>
          <w:i/>
          <w:iCs/>
        </w:rPr>
        <w:t xml:space="preserve"> </w:t>
      </w:r>
      <w:r w:rsidRPr="00361376">
        <w:rPr>
          <w:rFonts w:cstheme="minorHAnsi"/>
        </w:rPr>
        <w:t xml:space="preserve">46(5), PP.505-524. Available at: </w:t>
      </w:r>
      <w:hyperlink r:id="rId110" w:history="1">
        <w:r w:rsidRPr="00361376">
          <w:rPr>
            <w:rStyle w:val="Hyperlink"/>
            <w:rFonts w:cstheme="minorHAnsi"/>
          </w:rPr>
          <w:t>https://www-jstor-org.ezproxy.uwtsd.ac.uk/stable/2094935?origin=crossref&amp;seq=9</w:t>
        </w:r>
      </w:hyperlink>
      <w:r w:rsidRPr="00361376">
        <w:rPr>
          <w:rFonts w:cstheme="minorHAnsi"/>
        </w:rPr>
        <w:t xml:space="preserve"> (Accessed: 5 October 2023).</w:t>
      </w:r>
    </w:p>
    <w:p w14:paraId="1E962363" w14:textId="77777777" w:rsidR="00E675A8" w:rsidRPr="00361376" w:rsidRDefault="00E675A8" w:rsidP="00307837">
      <w:pPr>
        <w:rPr>
          <w:rFonts w:cstheme="minorHAnsi"/>
        </w:rPr>
      </w:pPr>
    </w:p>
    <w:p w14:paraId="00D85E57" w14:textId="77777777" w:rsidR="00E675A8" w:rsidRPr="00361376" w:rsidRDefault="00E675A8" w:rsidP="00E675A8">
      <w:pPr>
        <w:rPr>
          <w:rFonts w:cstheme="minorHAnsi"/>
        </w:rPr>
      </w:pPr>
      <w:r w:rsidRPr="00361376">
        <w:rPr>
          <w:rFonts w:cstheme="minorHAnsi"/>
        </w:rPr>
        <w:t xml:space="preserve">College of Policing (2013) </w:t>
      </w:r>
      <w:r w:rsidRPr="00361376">
        <w:rPr>
          <w:rFonts w:cstheme="minorHAnsi"/>
          <w:i/>
          <w:iCs/>
        </w:rPr>
        <w:t>National Decision Model</w:t>
      </w:r>
      <w:r w:rsidRPr="00361376">
        <w:rPr>
          <w:rFonts w:cstheme="minorHAnsi"/>
        </w:rPr>
        <w:t xml:space="preserve">. Available at: </w:t>
      </w:r>
      <w:hyperlink r:id="rId111" w:history="1">
        <w:r w:rsidRPr="00361376">
          <w:rPr>
            <w:rStyle w:val="Hyperlink"/>
            <w:rFonts w:cstheme="minorHAnsi"/>
          </w:rPr>
          <w:t>https://www.college.police.uk/app/national-decision-model/national-decision-model</w:t>
        </w:r>
      </w:hyperlink>
      <w:r w:rsidRPr="00361376">
        <w:rPr>
          <w:rFonts w:cstheme="minorHAnsi"/>
        </w:rPr>
        <w:t xml:space="preserve"> (Accessed 2 November 2023).    </w:t>
      </w:r>
    </w:p>
    <w:p w14:paraId="3196253D" w14:textId="77777777" w:rsidR="00E675A8" w:rsidRPr="00361376" w:rsidRDefault="00307837" w:rsidP="001C2809">
      <w:pPr>
        <w:rPr>
          <w:rFonts w:cstheme="minorHAnsi"/>
        </w:rPr>
      </w:pPr>
      <w:r w:rsidRPr="00361376">
        <w:rPr>
          <w:rFonts w:cstheme="minorHAnsi"/>
        </w:rPr>
        <w:t xml:space="preserve"> </w:t>
      </w:r>
    </w:p>
    <w:p w14:paraId="1D6FDEAE" w14:textId="42BEECFB" w:rsidR="001C2809" w:rsidRPr="00361376" w:rsidRDefault="001C2809" w:rsidP="001C2809">
      <w:pPr>
        <w:rPr>
          <w:rFonts w:cstheme="minorHAnsi"/>
        </w:rPr>
      </w:pPr>
      <w:r w:rsidRPr="00361376">
        <w:rPr>
          <w:rFonts w:cstheme="minorHAnsi"/>
        </w:rPr>
        <w:t xml:space="preserve">College of Policing (2014) </w:t>
      </w:r>
      <w:r w:rsidRPr="00361376">
        <w:rPr>
          <w:rFonts w:cstheme="minorHAnsi"/>
          <w:i/>
          <w:iCs/>
        </w:rPr>
        <w:t>Code of Ethics</w:t>
      </w:r>
      <w:r w:rsidRPr="00361376">
        <w:rPr>
          <w:rFonts w:cstheme="minorHAnsi"/>
        </w:rPr>
        <w:t xml:space="preserve">. Available at: </w:t>
      </w:r>
      <w:hyperlink r:id="rId112" w:history="1">
        <w:r w:rsidRPr="00361376">
          <w:rPr>
            <w:rStyle w:val="Hyperlink"/>
            <w:rFonts w:cstheme="minorHAnsi"/>
          </w:rPr>
          <w:t>https://www.college.police.uk/ethics/code-of-ethics</w:t>
        </w:r>
      </w:hyperlink>
      <w:r w:rsidRPr="00361376">
        <w:rPr>
          <w:rFonts w:cstheme="minorHAnsi"/>
        </w:rPr>
        <w:t xml:space="preserve">  </w:t>
      </w:r>
      <w:r w:rsidR="00471F3E" w:rsidRPr="00361376">
        <w:rPr>
          <w:rFonts w:cstheme="minorHAnsi"/>
        </w:rPr>
        <w:t>(</w:t>
      </w:r>
      <w:r w:rsidRPr="00361376">
        <w:rPr>
          <w:rFonts w:cstheme="minorHAnsi"/>
        </w:rPr>
        <w:t>Accessed</w:t>
      </w:r>
      <w:r w:rsidR="00325AAA" w:rsidRPr="00361376">
        <w:rPr>
          <w:rFonts w:cstheme="minorHAnsi"/>
        </w:rPr>
        <w:t>:</w:t>
      </w:r>
      <w:r w:rsidRPr="00361376">
        <w:rPr>
          <w:rFonts w:cstheme="minorHAnsi"/>
        </w:rPr>
        <w:t xml:space="preserve"> 14th July 2023</w:t>
      </w:r>
      <w:r w:rsidR="00471F3E" w:rsidRPr="00361376">
        <w:rPr>
          <w:rFonts w:cstheme="minorHAnsi"/>
        </w:rPr>
        <w:t>)</w:t>
      </w:r>
      <w:r w:rsidRPr="00361376">
        <w:rPr>
          <w:rFonts w:cstheme="minorHAnsi"/>
        </w:rPr>
        <w:t>.</w:t>
      </w:r>
    </w:p>
    <w:p w14:paraId="4F834AD7" w14:textId="7ADB08B2" w:rsidR="00DB6001" w:rsidRPr="00361376" w:rsidRDefault="00DB6001" w:rsidP="001C2809">
      <w:pPr>
        <w:rPr>
          <w:rFonts w:cstheme="minorHAnsi"/>
        </w:rPr>
      </w:pPr>
    </w:p>
    <w:p w14:paraId="7F9653AB" w14:textId="77777777" w:rsidR="00DB6001" w:rsidRPr="00361376" w:rsidRDefault="00DB6001" w:rsidP="00DB6001">
      <w:pPr>
        <w:rPr>
          <w:rFonts w:cstheme="minorHAnsi"/>
        </w:rPr>
      </w:pPr>
      <w:r w:rsidRPr="00361376">
        <w:rPr>
          <w:rFonts w:cstheme="minorHAnsi"/>
        </w:rPr>
        <w:t xml:space="preserve">Conway, S. and </w:t>
      </w:r>
      <w:proofErr w:type="spellStart"/>
      <w:r w:rsidRPr="00361376">
        <w:rPr>
          <w:rFonts w:cstheme="minorHAnsi"/>
        </w:rPr>
        <w:t>Westmarland</w:t>
      </w:r>
      <w:proofErr w:type="spellEnd"/>
      <w:r w:rsidRPr="00361376">
        <w:rPr>
          <w:rFonts w:cstheme="minorHAnsi"/>
        </w:rPr>
        <w:t xml:space="preserve">, L. (2020) ‘Police ethics and integrity: Keeping the ‘blue code’ of silence’, </w:t>
      </w:r>
      <w:r w:rsidRPr="00361376">
        <w:rPr>
          <w:rFonts w:cstheme="minorHAnsi"/>
          <w:i/>
          <w:iCs/>
        </w:rPr>
        <w:t>International Journal of Police Science &amp; Management</w:t>
      </w:r>
      <w:r w:rsidRPr="00361376">
        <w:rPr>
          <w:rFonts w:cstheme="minorHAnsi"/>
        </w:rPr>
        <w:t xml:space="preserve">, 22(4), pp.378-392. Available at: </w:t>
      </w:r>
      <w:hyperlink r:id="rId113" w:history="1">
        <w:r w:rsidRPr="00361376">
          <w:rPr>
            <w:rStyle w:val="Hyperlink"/>
            <w:rFonts w:cstheme="minorHAnsi"/>
          </w:rPr>
          <w:t>https://journals.sagepub.com/doi/epub/10.1177/1461355720947762</w:t>
        </w:r>
      </w:hyperlink>
      <w:r w:rsidRPr="00361376">
        <w:rPr>
          <w:rFonts w:cstheme="minorHAnsi"/>
        </w:rPr>
        <w:t xml:space="preserve"> (Accessed 31st October 2023). </w:t>
      </w:r>
    </w:p>
    <w:p w14:paraId="4514B75D" w14:textId="77777777" w:rsidR="00DB6001" w:rsidRPr="00361376" w:rsidRDefault="00DB6001" w:rsidP="00DB6001">
      <w:pPr>
        <w:rPr>
          <w:rFonts w:cstheme="minorHAnsi"/>
        </w:rPr>
      </w:pPr>
    </w:p>
    <w:p w14:paraId="1C2E56A9" w14:textId="24399445" w:rsidR="00307837" w:rsidRPr="00361376" w:rsidRDefault="00307837" w:rsidP="00744BE2">
      <w:pPr>
        <w:rPr>
          <w:rFonts w:cstheme="minorHAnsi"/>
        </w:rPr>
      </w:pPr>
      <w:r w:rsidRPr="00361376">
        <w:rPr>
          <w:rFonts w:cstheme="minorHAnsi"/>
        </w:rPr>
        <w:t xml:space="preserve">Cooke, B.J., and Farrington, D.P (2016) ‘The Effectiveness of Dog-Training Programs in Prison: A Systematic Review and Meta-Analysis of the Literature’ </w:t>
      </w:r>
      <w:r w:rsidRPr="00361376">
        <w:rPr>
          <w:rFonts w:cstheme="minorHAnsi"/>
          <w:i/>
          <w:iCs/>
        </w:rPr>
        <w:t>The Prison Journal</w:t>
      </w:r>
      <w:r w:rsidRPr="00361376">
        <w:rPr>
          <w:rFonts w:cstheme="minorHAnsi"/>
        </w:rPr>
        <w:t xml:space="preserve">, 96(6), pp. 854-876. Available at: </w:t>
      </w:r>
      <w:hyperlink r:id="rId114" w:history="1">
        <w:r w:rsidRPr="00361376">
          <w:rPr>
            <w:rStyle w:val="Hyperlink"/>
            <w:rFonts w:cstheme="minorHAnsi"/>
          </w:rPr>
          <w:t>https://journals.sagepub.com/doi/full/10.1177/0032885516671919</w:t>
        </w:r>
      </w:hyperlink>
      <w:r w:rsidRPr="00361376">
        <w:rPr>
          <w:rFonts w:cstheme="minorHAnsi"/>
        </w:rPr>
        <w:t xml:space="preserve"> (Accessed: 26 October 2023).     </w:t>
      </w:r>
    </w:p>
    <w:p w14:paraId="1C29978A" w14:textId="77777777" w:rsidR="00307837" w:rsidRPr="00361376" w:rsidRDefault="00307837" w:rsidP="00744BE2">
      <w:pPr>
        <w:rPr>
          <w:rFonts w:cstheme="minorHAnsi"/>
        </w:rPr>
      </w:pPr>
    </w:p>
    <w:p w14:paraId="12D321B5" w14:textId="38BF40E6" w:rsidR="00744BE2" w:rsidRPr="00361376" w:rsidRDefault="00744BE2" w:rsidP="00744BE2">
      <w:pPr>
        <w:rPr>
          <w:rFonts w:cstheme="minorHAnsi"/>
        </w:rPr>
      </w:pPr>
      <w:r w:rsidRPr="00361376">
        <w:rPr>
          <w:rFonts w:cstheme="minorHAnsi"/>
        </w:rPr>
        <w:t xml:space="preserve">Cooper, E., Darling, A.J., Fernandes Aguilera, M., Hawkins, K., and Williams, H. (2023) </w:t>
      </w:r>
      <w:r w:rsidRPr="00361376">
        <w:rPr>
          <w:rFonts w:cstheme="minorHAnsi"/>
          <w:i/>
          <w:iCs/>
        </w:rPr>
        <w:t>Learning for the Police from Multi Agency Public Protection Arrangements (MAPPA) Serious Case Reviews</w:t>
      </w:r>
      <w:r w:rsidRPr="00361376">
        <w:rPr>
          <w:rFonts w:cstheme="minorHAnsi"/>
        </w:rPr>
        <w:t xml:space="preserve">. London: National Police Chiefs’ Council. Available at: </w:t>
      </w:r>
      <w:hyperlink r:id="rId115" w:history="1">
        <w:r w:rsidRPr="00361376">
          <w:rPr>
            <w:rStyle w:val="Hyperlink"/>
            <w:rFonts w:cstheme="minorHAnsi"/>
          </w:rPr>
          <w:t>https://www.vkpp.org.uk/assets/Files/Publications/Learning-for-the-Police-from-Multi-Agency-Public-Protection-Arrangements-MAPPA-Serious-Case-Reviews.pdf</w:t>
        </w:r>
      </w:hyperlink>
      <w:r w:rsidRPr="00361376">
        <w:rPr>
          <w:rFonts w:cstheme="minorHAnsi"/>
        </w:rPr>
        <w:t xml:space="preserve"> (Accessed 29 October 2023).  </w:t>
      </w:r>
      <w:r w:rsidRPr="00361376">
        <w:rPr>
          <w:rFonts w:cstheme="minorHAnsi"/>
          <w:i/>
          <w:iCs/>
        </w:rPr>
        <w:t xml:space="preserve"> </w:t>
      </w:r>
      <w:r w:rsidRPr="00361376">
        <w:rPr>
          <w:rFonts w:cstheme="minorHAnsi"/>
        </w:rPr>
        <w:t xml:space="preserve">     </w:t>
      </w:r>
    </w:p>
    <w:p w14:paraId="37CB71A2" w14:textId="77777777" w:rsidR="00744BE2" w:rsidRPr="00361376" w:rsidRDefault="00744BE2" w:rsidP="00CE35AC">
      <w:pPr>
        <w:rPr>
          <w:rFonts w:cstheme="minorHAnsi"/>
        </w:rPr>
      </w:pPr>
    </w:p>
    <w:p w14:paraId="210D1B7B" w14:textId="0498C63A" w:rsidR="000D7E3C" w:rsidRPr="00361376" w:rsidRDefault="00547CD8" w:rsidP="00E62B61">
      <w:pPr>
        <w:rPr>
          <w:rFonts w:cstheme="minorHAnsi"/>
        </w:rPr>
      </w:pPr>
      <w:r w:rsidRPr="00361376">
        <w:rPr>
          <w:rFonts w:cstheme="minorHAnsi"/>
        </w:rPr>
        <w:t xml:space="preserve">Criminal Justice Joint Inspection. (2011) </w:t>
      </w:r>
      <w:r w:rsidRPr="00361376">
        <w:rPr>
          <w:rFonts w:cstheme="minorHAnsi"/>
          <w:i/>
          <w:iCs/>
        </w:rPr>
        <w:t xml:space="preserve">Thematic Inspection Report: Putting the pieces together </w:t>
      </w:r>
      <w:proofErr w:type="gramStart"/>
      <w:r w:rsidRPr="00361376">
        <w:rPr>
          <w:rFonts w:cstheme="minorHAnsi"/>
          <w:i/>
          <w:iCs/>
        </w:rPr>
        <w:t>An</w:t>
      </w:r>
      <w:proofErr w:type="gramEnd"/>
      <w:r w:rsidRPr="00361376">
        <w:rPr>
          <w:rFonts w:cstheme="minorHAnsi"/>
          <w:i/>
          <w:iCs/>
        </w:rPr>
        <w:t xml:space="preserve"> inspection of Multi-Agency Public Protection Arrangements</w:t>
      </w:r>
      <w:r w:rsidRPr="00361376">
        <w:rPr>
          <w:rFonts w:cstheme="minorHAnsi"/>
        </w:rPr>
        <w:t xml:space="preserve">. Manchester: Her Majesty’s inspectorate of probation. Available at: </w:t>
      </w:r>
      <w:hyperlink r:id="rId116" w:history="1">
        <w:r w:rsidRPr="00361376">
          <w:rPr>
            <w:rStyle w:val="Hyperlink"/>
            <w:rFonts w:cstheme="minorHAnsi"/>
          </w:rPr>
          <w:t>https://assets-hmicfrs.justiceinspectorates.gov.uk/uploads/Multi-agency-public-protection-arrangements.pdf</w:t>
        </w:r>
      </w:hyperlink>
      <w:r w:rsidRPr="00361376">
        <w:rPr>
          <w:rFonts w:cstheme="minorHAnsi"/>
        </w:rPr>
        <w:t xml:space="preserve"> (Accessed: 1 September 2023</w:t>
      </w:r>
      <w:r w:rsidR="00E353C4" w:rsidRPr="00361376">
        <w:rPr>
          <w:rFonts w:cstheme="minorHAnsi"/>
        </w:rPr>
        <w:t>)</w:t>
      </w:r>
      <w:r w:rsidRPr="00361376">
        <w:rPr>
          <w:rFonts w:cstheme="minorHAnsi"/>
        </w:rPr>
        <w:t xml:space="preserve">. </w:t>
      </w:r>
    </w:p>
    <w:p w14:paraId="73F95DA2" w14:textId="77777777" w:rsidR="00BC192D" w:rsidRPr="00361376" w:rsidRDefault="00BC192D" w:rsidP="00E62B61">
      <w:pPr>
        <w:rPr>
          <w:rFonts w:cstheme="minorHAnsi"/>
        </w:rPr>
      </w:pPr>
    </w:p>
    <w:p w14:paraId="0067E36A" w14:textId="777D6809" w:rsidR="009B51CB" w:rsidRPr="00361376" w:rsidRDefault="00E62B61" w:rsidP="00E62B61">
      <w:pPr>
        <w:rPr>
          <w:rFonts w:cstheme="minorHAnsi"/>
        </w:rPr>
      </w:pPr>
      <w:r w:rsidRPr="00361376">
        <w:rPr>
          <w:rFonts w:cstheme="minorHAnsi"/>
        </w:rPr>
        <w:t xml:space="preserve">Criminal Justice Joint Inspection. (2022) </w:t>
      </w:r>
      <w:r w:rsidRPr="00361376">
        <w:rPr>
          <w:rFonts w:cstheme="minorHAnsi"/>
          <w:i/>
          <w:iCs/>
        </w:rPr>
        <w:t xml:space="preserve">Twenty years on, is MAPPA achieving its </w:t>
      </w:r>
      <w:proofErr w:type="gramStart"/>
      <w:r w:rsidRPr="00361376">
        <w:rPr>
          <w:rFonts w:cstheme="minorHAnsi"/>
          <w:i/>
          <w:iCs/>
        </w:rPr>
        <w:t>objectives?</w:t>
      </w:r>
      <w:r w:rsidRPr="00361376">
        <w:rPr>
          <w:rFonts w:cstheme="minorHAnsi"/>
        </w:rPr>
        <w:t>.</w:t>
      </w:r>
      <w:proofErr w:type="gramEnd"/>
      <w:r w:rsidRPr="00361376">
        <w:rPr>
          <w:rFonts w:cstheme="minorHAnsi"/>
        </w:rPr>
        <w:t xml:space="preserve"> Manchester: Her Majesty’s Inspectorate of Probation. Available at: </w:t>
      </w:r>
      <w:hyperlink r:id="rId117" w:history="1">
        <w:r w:rsidRPr="00361376">
          <w:rPr>
            <w:rStyle w:val="Hyperlink"/>
            <w:rFonts w:cstheme="minorHAnsi"/>
          </w:rPr>
          <w:t>https://www.justiceinspectorates.gov.uk/hmiprobation/wp-content/uploads/sites/5/2022/07/A-joint-thematic-inspection-of-Multi-Agency-Public-Protection-Arrangements.pdf</w:t>
        </w:r>
      </w:hyperlink>
      <w:r w:rsidRPr="00361376">
        <w:rPr>
          <w:rFonts w:cstheme="minorHAnsi"/>
        </w:rPr>
        <w:t xml:space="preserve"> (Accessed: 27 August 2023).</w:t>
      </w:r>
    </w:p>
    <w:p w14:paraId="5D43A0BD" w14:textId="067A683A" w:rsidR="007D4563" w:rsidRPr="00361376" w:rsidRDefault="007D4563" w:rsidP="00E62B61">
      <w:pPr>
        <w:rPr>
          <w:rFonts w:cstheme="minorHAnsi"/>
        </w:rPr>
      </w:pPr>
    </w:p>
    <w:p w14:paraId="76220388" w14:textId="77777777" w:rsidR="00D22EB0" w:rsidRPr="00361376" w:rsidRDefault="007D4563" w:rsidP="007D4563">
      <w:pPr>
        <w:rPr>
          <w:rFonts w:cstheme="minorHAnsi"/>
          <w:color w:val="000000" w:themeColor="text1"/>
          <w:shd w:val="clear" w:color="auto" w:fill="FFFFFF"/>
        </w:rPr>
      </w:pPr>
      <w:r w:rsidRPr="00361376">
        <w:rPr>
          <w:rFonts w:cstheme="minorHAnsi"/>
        </w:rPr>
        <w:lastRenderedPageBreak/>
        <w:t>Cr</w:t>
      </w:r>
      <w:r w:rsidR="00ED3C58" w:rsidRPr="00361376">
        <w:rPr>
          <w:rFonts w:cstheme="minorHAnsi"/>
        </w:rPr>
        <w:t>own</w:t>
      </w:r>
      <w:r w:rsidRPr="00361376">
        <w:rPr>
          <w:rFonts w:cstheme="minorHAnsi"/>
        </w:rPr>
        <w:t xml:space="preserve"> Prosecution Service. (2022) </w:t>
      </w:r>
      <w:r w:rsidRPr="00361376">
        <w:rPr>
          <w:rFonts w:cstheme="minorHAnsi"/>
          <w:i/>
          <w:iCs/>
          <w:color w:val="000000" w:themeColor="text1"/>
          <w:shd w:val="clear" w:color="auto" w:fill="FFFFFF"/>
        </w:rPr>
        <w:t>Organised Crime – Strategy</w:t>
      </w:r>
      <w:r w:rsidRPr="00361376">
        <w:rPr>
          <w:rFonts w:cstheme="minorHAnsi"/>
          <w:color w:val="000000" w:themeColor="text1"/>
          <w:shd w:val="clear" w:color="auto" w:fill="FFFFFF"/>
        </w:rPr>
        <w:t xml:space="preserve">. Available at: </w:t>
      </w:r>
      <w:hyperlink r:id="rId118" w:history="1">
        <w:r w:rsidRPr="00361376">
          <w:rPr>
            <w:rStyle w:val="Hyperlink"/>
            <w:rFonts w:cstheme="minorHAnsi"/>
            <w:shd w:val="clear" w:color="auto" w:fill="FFFFFF"/>
          </w:rPr>
          <w:t>https://www.cps.gov.uk/organised-crime-strategy</w:t>
        </w:r>
      </w:hyperlink>
      <w:r w:rsidRPr="00361376">
        <w:rPr>
          <w:rFonts w:cstheme="minorHAnsi"/>
          <w:color w:val="000000" w:themeColor="text1"/>
          <w:shd w:val="clear" w:color="auto" w:fill="FFFFFF"/>
        </w:rPr>
        <w:t xml:space="preserve"> (Accessed: 1 October 2023).</w:t>
      </w:r>
    </w:p>
    <w:p w14:paraId="5EC6CE06" w14:textId="77777777" w:rsidR="00D50DE9" w:rsidRPr="00361376" w:rsidRDefault="00D50DE9" w:rsidP="007D4563">
      <w:pPr>
        <w:rPr>
          <w:rFonts w:cstheme="minorHAnsi"/>
          <w:color w:val="000000" w:themeColor="text1"/>
          <w:shd w:val="clear" w:color="auto" w:fill="FFFFFF"/>
        </w:rPr>
      </w:pPr>
    </w:p>
    <w:p w14:paraId="121E9FAB" w14:textId="77777777" w:rsidR="00A1390A" w:rsidRPr="00361376" w:rsidRDefault="00D50DE9" w:rsidP="00D50DE9">
      <w:pPr>
        <w:rPr>
          <w:rFonts w:cstheme="minorHAnsi"/>
          <w:color w:val="000000" w:themeColor="text1"/>
          <w:shd w:val="clear" w:color="auto" w:fill="FFFFFF"/>
        </w:rPr>
      </w:pPr>
      <w:r w:rsidRPr="00361376">
        <w:rPr>
          <w:rFonts w:cstheme="minorHAnsi"/>
          <w:color w:val="000000" w:themeColor="text1"/>
          <w:shd w:val="clear" w:color="auto" w:fill="FFFFFF"/>
        </w:rPr>
        <w:t xml:space="preserve">Culshaw, A., </w:t>
      </w:r>
      <w:proofErr w:type="spellStart"/>
      <w:r w:rsidRPr="00361376">
        <w:rPr>
          <w:rFonts w:cstheme="minorHAnsi"/>
          <w:color w:val="000000" w:themeColor="text1"/>
          <w:shd w:val="clear" w:color="auto" w:fill="FFFFFF"/>
        </w:rPr>
        <w:t>Ellingworth</w:t>
      </w:r>
      <w:proofErr w:type="spellEnd"/>
      <w:r w:rsidRPr="00361376">
        <w:rPr>
          <w:rFonts w:cstheme="minorHAnsi"/>
          <w:color w:val="000000" w:themeColor="text1"/>
          <w:shd w:val="clear" w:color="auto" w:fill="FFFFFF"/>
        </w:rPr>
        <w:t xml:space="preserve">, D., Meadows, L., O’Keeffe, C., Senior, P., and Wong, K. (2011) </w:t>
      </w:r>
      <w:r w:rsidRPr="00361376">
        <w:rPr>
          <w:rFonts w:cstheme="minorHAnsi"/>
          <w:i/>
          <w:iCs/>
          <w:color w:val="000000" w:themeColor="text1"/>
          <w:shd w:val="clear" w:color="auto" w:fill="FFFFFF"/>
        </w:rPr>
        <w:t>Process Evaluation of Five Integrated Offender Management Pioneer Areas</w:t>
      </w:r>
      <w:r w:rsidRPr="00361376">
        <w:rPr>
          <w:rFonts w:cstheme="minorHAnsi"/>
          <w:color w:val="000000" w:themeColor="text1"/>
          <w:shd w:val="clear" w:color="auto" w:fill="FFFFFF"/>
        </w:rPr>
        <w:t xml:space="preserve">. London: Ministry of Justice. Available at: </w:t>
      </w:r>
      <w:hyperlink r:id="rId119" w:history="1">
        <w:r w:rsidRPr="00361376">
          <w:rPr>
            <w:rStyle w:val="Hyperlink"/>
            <w:rFonts w:cstheme="minorHAnsi"/>
            <w:shd w:val="clear" w:color="auto" w:fill="FFFFFF"/>
          </w:rPr>
          <w:t>https://assets.publishing.service.gov.uk/government/uploads/system/uploads/attachment_data/file/217376/evaluation-integrated-offender-mgt-pioneer-areas.pdf</w:t>
        </w:r>
      </w:hyperlink>
      <w:r w:rsidRPr="00361376">
        <w:rPr>
          <w:rFonts w:cstheme="minorHAnsi"/>
          <w:color w:val="000000" w:themeColor="text1"/>
          <w:shd w:val="clear" w:color="auto" w:fill="FFFFFF"/>
        </w:rPr>
        <w:t xml:space="preserve"> (Accessed 12 October 2023).</w:t>
      </w:r>
    </w:p>
    <w:p w14:paraId="1FA7538F" w14:textId="77777777" w:rsidR="00A1390A" w:rsidRPr="00361376" w:rsidRDefault="00A1390A" w:rsidP="00D50DE9">
      <w:pPr>
        <w:rPr>
          <w:rFonts w:cstheme="minorHAnsi"/>
          <w:color w:val="000000" w:themeColor="text1"/>
          <w:shd w:val="clear" w:color="auto" w:fill="FFFFFF"/>
        </w:rPr>
      </w:pPr>
    </w:p>
    <w:p w14:paraId="00405B15" w14:textId="77777777" w:rsidR="00E84563" w:rsidRPr="00361376" w:rsidRDefault="00A1390A" w:rsidP="00A1390A">
      <w:pPr>
        <w:rPr>
          <w:rFonts w:cstheme="minorHAnsi"/>
          <w:color w:val="000000" w:themeColor="text1"/>
          <w:shd w:val="clear" w:color="auto" w:fill="FFFFFF"/>
        </w:rPr>
      </w:pPr>
      <w:r w:rsidRPr="00361376">
        <w:rPr>
          <w:rFonts w:cstheme="minorHAnsi"/>
          <w:color w:val="000000" w:themeColor="text1"/>
          <w:shd w:val="clear" w:color="auto" w:fill="FFFFFF"/>
        </w:rPr>
        <w:t xml:space="preserve">Davies, N., Fright, M., </w:t>
      </w:r>
      <w:proofErr w:type="spellStart"/>
      <w:r w:rsidRPr="00361376">
        <w:rPr>
          <w:rFonts w:cstheme="minorHAnsi"/>
          <w:color w:val="000000" w:themeColor="text1"/>
          <w:shd w:val="clear" w:color="auto" w:fill="FFFFFF"/>
        </w:rPr>
        <w:t>Hoddinott</w:t>
      </w:r>
      <w:proofErr w:type="spellEnd"/>
      <w:r w:rsidRPr="00361376">
        <w:rPr>
          <w:rFonts w:cstheme="minorHAnsi"/>
          <w:color w:val="000000" w:themeColor="text1"/>
          <w:shd w:val="clear" w:color="auto" w:fill="FFFFFF"/>
        </w:rPr>
        <w:t xml:space="preserve">, S., Richards, G., Shepley, P., and Nye, P. (2023) </w:t>
      </w:r>
      <w:r w:rsidRPr="00361376">
        <w:rPr>
          <w:rFonts w:cstheme="minorHAnsi"/>
          <w:i/>
          <w:iCs/>
          <w:color w:val="000000" w:themeColor="text1"/>
          <w:shd w:val="clear" w:color="auto" w:fill="FFFFFF"/>
        </w:rPr>
        <w:t>Performance Tracker 2022/23 Spring update</w:t>
      </w:r>
      <w:r w:rsidRPr="00361376">
        <w:rPr>
          <w:rFonts w:cstheme="minorHAnsi"/>
          <w:color w:val="000000" w:themeColor="text1"/>
          <w:shd w:val="clear" w:color="auto" w:fill="FFFFFF"/>
        </w:rPr>
        <w:t xml:space="preserve">. London: Institute for Government. Available at: </w:t>
      </w:r>
      <w:hyperlink r:id="rId120" w:history="1">
        <w:r w:rsidRPr="00361376">
          <w:rPr>
            <w:rStyle w:val="Hyperlink"/>
            <w:rFonts w:cstheme="minorHAnsi"/>
            <w:shd w:val="clear" w:color="auto" w:fill="FFFFFF"/>
          </w:rPr>
          <w:t>https://www.instituteforgovernment.org.uk/sites/default/files/2023-02/Performance%20Tracker%202022-23%20Spring%20Update.pdf</w:t>
        </w:r>
      </w:hyperlink>
      <w:r w:rsidRPr="00361376">
        <w:rPr>
          <w:rFonts w:cstheme="minorHAnsi"/>
          <w:color w:val="000000" w:themeColor="text1"/>
          <w:shd w:val="clear" w:color="auto" w:fill="FFFFFF"/>
        </w:rPr>
        <w:t xml:space="preserve"> (Accessed 2 November 2023).</w:t>
      </w:r>
    </w:p>
    <w:p w14:paraId="66DE6D0A" w14:textId="77777777" w:rsidR="00E84563" w:rsidRPr="00361376" w:rsidRDefault="00E84563" w:rsidP="00A1390A">
      <w:pPr>
        <w:rPr>
          <w:rFonts w:cstheme="minorHAnsi"/>
          <w:color w:val="000000" w:themeColor="text1"/>
          <w:shd w:val="clear" w:color="auto" w:fill="FFFFFF"/>
        </w:rPr>
      </w:pPr>
    </w:p>
    <w:p w14:paraId="7E09F4CB" w14:textId="77777777" w:rsidR="00E84563" w:rsidRPr="00361376" w:rsidRDefault="00E84563" w:rsidP="00E84563">
      <w:pPr>
        <w:rPr>
          <w:rFonts w:cstheme="minorHAnsi"/>
          <w:color w:val="000000" w:themeColor="text1"/>
          <w:shd w:val="clear" w:color="auto" w:fill="FFFFFF"/>
        </w:rPr>
      </w:pPr>
      <w:r w:rsidRPr="00361376">
        <w:rPr>
          <w:rFonts w:cstheme="minorHAnsi"/>
          <w:color w:val="000000" w:themeColor="text1"/>
          <w:shd w:val="clear" w:color="auto" w:fill="FFFFFF"/>
        </w:rPr>
        <w:t xml:space="preserve">Ditcham, K., and Duran </w:t>
      </w:r>
      <w:proofErr w:type="spellStart"/>
      <w:r w:rsidRPr="00361376">
        <w:rPr>
          <w:rFonts w:cstheme="minorHAnsi"/>
          <w:color w:val="000000" w:themeColor="text1"/>
          <w:shd w:val="clear" w:color="auto" w:fill="FFFFFF"/>
        </w:rPr>
        <w:t>Mynenko</w:t>
      </w:r>
      <w:proofErr w:type="spellEnd"/>
      <w:r w:rsidRPr="00361376">
        <w:rPr>
          <w:rFonts w:cstheme="minorHAnsi"/>
          <w:color w:val="000000" w:themeColor="text1"/>
          <w:shd w:val="clear" w:color="auto" w:fill="FFFFFF"/>
        </w:rPr>
        <w:t xml:space="preserve">, K. (2022) </w:t>
      </w:r>
      <w:r w:rsidRPr="00361376">
        <w:rPr>
          <w:rFonts w:cstheme="minorHAnsi"/>
          <w:i/>
          <w:iCs/>
          <w:color w:val="000000" w:themeColor="text1"/>
          <w:shd w:val="clear" w:color="auto" w:fill="FFFFFF"/>
        </w:rPr>
        <w:t>Public Confidence in the Police: A New Low for the Service</w:t>
      </w:r>
      <w:r w:rsidRPr="00361376">
        <w:rPr>
          <w:rFonts w:cstheme="minorHAnsi"/>
          <w:color w:val="000000" w:themeColor="text1"/>
          <w:shd w:val="clear" w:color="auto" w:fill="FFFFFF"/>
        </w:rPr>
        <w:t xml:space="preserve">. Available at: </w:t>
      </w:r>
      <w:hyperlink r:id="rId121" w:history="1">
        <w:r w:rsidRPr="00361376">
          <w:rPr>
            <w:rStyle w:val="Hyperlink"/>
            <w:rFonts w:cstheme="minorHAnsi"/>
            <w:shd w:val="clear" w:color="auto" w:fill="FFFFFF"/>
          </w:rPr>
          <w:t>https://www.rusi.org/explore-our-research/publications/commentary/public-confidence-police-new-low-service</w:t>
        </w:r>
      </w:hyperlink>
      <w:r w:rsidRPr="00361376">
        <w:rPr>
          <w:rFonts w:cstheme="minorHAnsi"/>
          <w:color w:val="000000" w:themeColor="text1"/>
          <w:shd w:val="clear" w:color="auto" w:fill="FFFFFF"/>
        </w:rPr>
        <w:t xml:space="preserve"> (Accessed 4 November 2023).       </w:t>
      </w:r>
    </w:p>
    <w:p w14:paraId="713D45CD" w14:textId="3FF2F644" w:rsidR="00A1390A" w:rsidRPr="00361376" w:rsidRDefault="00A1390A" w:rsidP="00A1390A">
      <w:pPr>
        <w:rPr>
          <w:rFonts w:cstheme="minorHAnsi"/>
          <w:color w:val="000000" w:themeColor="text1"/>
          <w:shd w:val="clear" w:color="auto" w:fill="FFFFFF"/>
        </w:rPr>
      </w:pPr>
      <w:r w:rsidRPr="00361376">
        <w:rPr>
          <w:rFonts w:cstheme="minorHAnsi"/>
          <w:color w:val="000000" w:themeColor="text1"/>
          <w:shd w:val="clear" w:color="auto" w:fill="FFFFFF"/>
        </w:rPr>
        <w:t xml:space="preserve">     </w:t>
      </w:r>
    </w:p>
    <w:p w14:paraId="40858883" w14:textId="43751590" w:rsidR="004654D2" w:rsidRPr="00361376" w:rsidRDefault="00D22EB0" w:rsidP="00A1390A">
      <w:pPr>
        <w:rPr>
          <w:rFonts w:cstheme="minorHAnsi"/>
          <w:color w:val="000000" w:themeColor="text1"/>
          <w:shd w:val="clear" w:color="auto" w:fill="FFFFFF"/>
        </w:rPr>
      </w:pPr>
      <w:proofErr w:type="spellStart"/>
      <w:r w:rsidRPr="00361376">
        <w:rPr>
          <w:rFonts w:cstheme="minorHAnsi"/>
          <w:color w:val="000000" w:themeColor="text1"/>
          <w:shd w:val="clear" w:color="auto" w:fill="FFFFFF"/>
        </w:rPr>
        <w:t>Dziuba</w:t>
      </w:r>
      <w:proofErr w:type="spellEnd"/>
      <w:r w:rsidRPr="00361376">
        <w:rPr>
          <w:rFonts w:cstheme="minorHAnsi"/>
          <w:color w:val="000000" w:themeColor="text1"/>
          <w:shd w:val="clear" w:color="auto" w:fill="FFFFFF"/>
        </w:rPr>
        <w:t xml:space="preserve">-Leatherman, J., and </w:t>
      </w:r>
      <w:proofErr w:type="spellStart"/>
      <w:r w:rsidRPr="00361376">
        <w:rPr>
          <w:rFonts w:cstheme="minorHAnsi"/>
          <w:color w:val="000000" w:themeColor="text1"/>
          <w:shd w:val="clear" w:color="auto" w:fill="FFFFFF"/>
        </w:rPr>
        <w:t>Finkelhor</w:t>
      </w:r>
      <w:proofErr w:type="spellEnd"/>
      <w:r w:rsidRPr="00361376">
        <w:rPr>
          <w:rFonts w:cstheme="minorHAnsi"/>
          <w:color w:val="000000" w:themeColor="text1"/>
          <w:shd w:val="clear" w:color="auto" w:fill="FFFFFF"/>
        </w:rPr>
        <w:t xml:space="preserve">, D. (1994) ‘Victimization of Children’, </w:t>
      </w:r>
      <w:r w:rsidRPr="00361376">
        <w:rPr>
          <w:rFonts w:cstheme="minorHAnsi"/>
          <w:i/>
          <w:iCs/>
          <w:color w:val="000000" w:themeColor="text1"/>
          <w:shd w:val="clear" w:color="auto" w:fill="FFFFFF"/>
        </w:rPr>
        <w:t>American Psychologist</w:t>
      </w:r>
      <w:r w:rsidRPr="00361376">
        <w:rPr>
          <w:rFonts w:cstheme="minorHAnsi"/>
          <w:color w:val="000000" w:themeColor="text1"/>
          <w:shd w:val="clear" w:color="auto" w:fill="FFFFFF"/>
        </w:rPr>
        <w:t xml:space="preserve">, 49(3), pp. 173-183. Available at: </w:t>
      </w:r>
      <w:hyperlink r:id="rId122" w:history="1">
        <w:r w:rsidRPr="00361376">
          <w:rPr>
            <w:rStyle w:val="Hyperlink"/>
            <w:rFonts w:cstheme="minorHAnsi"/>
          </w:rPr>
          <w:t>https://www.researchgate.net/publication/15007538_Victimization_of_Children</w:t>
        </w:r>
      </w:hyperlink>
      <w:r w:rsidRPr="00361376">
        <w:rPr>
          <w:rFonts w:cstheme="minorHAnsi"/>
        </w:rPr>
        <w:t xml:space="preserve"> (Accessed 2 October 2023). </w:t>
      </w:r>
    </w:p>
    <w:p w14:paraId="00295097" w14:textId="77777777" w:rsidR="004654D2" w:rsidRPr="00361376" w:rsidRDefault="004654D2" w:rsidP="00D22EB0">
      <w:pPr>
        <w:tabs>
          <w:tab w:val="left" w:pos="1165"/>
        </w:tabs>
        <w:rPr>
          <w:rFonts w:cstheme="minorHAnsi"/>
        </w:rPr>
      </w:pPr>
    </w:p>
    <w:p w14:paraId="4C05714B" w14:textId="77777777" w:rsidR="004654D2" w:rsidRPr="00361376" w:rsidRDefault="004654D2" w:rsidP="004654D2">
      <w:pPr>
        <w:tabs>
          <w:tab w:val="left" w:pos="1165"/>
        </w:tabs>
        <w:rPr>
          <w:rFonts w:cstheme="minorHAnsi"/>
        </w:rPr>
      </w:pPr>
      <w:r w:rsidRPr="00361376">
        <w:rPr>
          <w:rFonts w:cstheme="minorHAnsi"/>
        </w:rPr>
        <w:t>Elliot, A., and O’Hagan, A. (2018). ‘Offender management a review of approaches benefits and challenges</w:t>
      </w:r>
      <w:proofErr w:type="gramStart"/>
      <w:r w:rsidRPr="00361376">
        <w:rPr>
          <w:rFonts w:cstheme="minorHAnsi"/>
        </w:rPr>
        <w:t>’,</w:t>
      </w:r>
      <w:proofErr w:type="gramEnd"/>
      <w:r w:rsidRPr="00361376">
        <w:rPr>
          <w:rFonts w:cstheme="minorHAnsi"/>
        </w:rPr>
        <w:t xml:space="preserve"> </w:t>
      </w:r>
      <w:r w:rsidRPr="00361376">
        <w:rPr>
          <w:rFonts w:cstheme="minorHAnsi"/>
          <w:i/>
          <w:iCs/>
        </w:rPr>
        <w:t>Forensic Research &amp; International Criminology Journal</w:t>
      </w:r>
      <w:r w:rsidRPr="00361376">
        <w:rPr>
          <w:rFonts w:cstheme="minorHAnsi"/>
        </w:rPr>
        <w:t xml:space="preserve">, 6(6), pp. 527-533. Available at: </w:t>
      </w:r>
      <w:hyperlink r:id="rId123" w:history="1">
        <w:r w:rsidRPr="00361376">
          <w:rPr>
            <w:rStyle w:val="Hyperlink"/>
            <w:rFonts w:cstheme="minorHAnsi"/>
          </w:rPr>
          <w:t>https://medcraveonline.com/FRCIJ/FRCIJ-06-00254.pdf</w:t>
        </w:r>
      </w:hyperlink>
      <w:r w:rsidRPr="00361376">
        <w:rPr>
          <w:rFonts w:cstheme="minorHAnsi"/>
        </w:rPr>
        <w:t xml:space="preserve"> (Accessed 19 October 2023)</w:t>
      </w:r>
      <w:proofErr w:type="gramStart"/>
      <w:r w:rsidRPr="00361376">
        <w:rPr>
          <w:rFonts w:cstheme="minorHAnsi"/>
        </w:rPr>
        <w:t xml:space="preserve">.  </w:t>
      </w:r>
      <w:proofErr w:type="gramEnd"/>
    </w:p>
    <w:p w14:paraId="30AB0E27" w14:textId="5DD2EF0B" w:rsidR="00D22EB0" w:rsidRPr="00361376" w:rsidRDefault="00D22EB0" w:rsidP="00D22EB0">
      <w:pPr>
        <w:tabs>
          <w:tab w:val="left" w:pos="1165"/>
        </w:tabs>
        <w:rPr>
          <w:rFonts w:cstheme="minorHAnsi"/>
        </w:rPr>
      </w:pPr>
      <w:r w:rsidRPr="00361376">
        <w:rPr>
          <w:rFonts w:cstheme="minorHAnsi"/>
        </w:rPr>
        <w:t xml:space="preserve"> </w:t>
      </w:r>
    </w:p>
    <w:p w14:paraId="04C9D47F" w14:textId="78A4F2A7" w:rsidR="009B51CB" w:rsidRPr="00361376" w:rsidRDefault="009B51CB" w:rsidP="009B51CB">
      <w:pPr>
        <w:rPr>
          <w:rFonts w:cstheme="minorHAnsi"/>
        </w:rPr>
      </w:pPr>
      <w:proofErr w:type="spellStart"/>
      <w:r w:rsidRPr="00361376">
        <w:rPr>
          <w:rFonts w:cstheme="minorHAnsi"/>
        </w:rPr>
        <w:t>Engström</w:t>
      </w:r>
      <w:proofErr w:type="spellEnd"/>
      <w:r w:rsidRPr="00361376">
        <w:rPr>
          <w:rFonts w:cstheme="minorHAnsi"/>
        </w:rPr>
        <w:t>, A. (2021) ‘Conceptualizing Lifestyle and Routine Activities in the Early 21</w:t>
      </w:r>
      <w:r w:rsidRPr="00361376">
        <w:rPr>
          <w:rFonts w:cstheme="minorHAnsi"/>
          <w:vertAlign w:val="superscript"/>
        </w:rPr>
        <w:t>st</w:t>
      </w:r>
      <w:r w:rsidRPr="00361376">
        <w:rPr>
          <w:rFonts w:cstheme="minorHAnsi"/>
        </w:rPr>
        <w:t xml:space="preserve"> Century: A Systematic Review of Self-Report Measures in Studies on Direct-Contact Offenses in Young Populations’, </w:t>
      </w:r>
      <w:r w:rsidRPr="00361376">
        <w:rPr>
          <w:rFonts w:cstheme="minorHAnsi"/>
          <w:i/>
          <w:iCs/>
        </w:rPr>
        <w:t>Crime &amp; Delinquency</w:t>
      </w:r>
      <w:r w:rsidRPr="00361376">
        <w:rPr>
          <w:rFonts w:cstheme="minorHAnsi"/>
        </w:rPr>
        <w:t>, 67(5) pp. 737-787</w:t>
      </w:r>
      <w:proofErr w:type="gramStart"/>
      <w:r w:rsidRPr="00361376">
        <w:rPr>
          <w:rFonts w:cstheme="minorHAnsi"/>
        </w:rPr>
        <w:t xml:space="preserve">.  </w:t>
      </w:r>
      <w:proofErr w:type="gramEnd"/>
      <w:r w:rsidRPr="00361376">
        <w:rPr>
          <w:rFonts w:cstheme="minorHAnsi"/>
        </w:rPr>
        <w:t xml:space="preserve">Available at: </w:t>
      </w:r>
      <w:hyperlink r:id="rId124" w:history="1">
        <w:r w:rsidRPr="00361376">
          <w:rPr>
            <w:rStyle w:val="Hyperlink"/>
            <w:rFonts w:cstheme="minorHAnsi"/>
          </w:rPr>
          <w:t>https://journals.sagepub.com/doi/pdf/10.1177/0011128720937640</w:t>
        </w:r>
      </w:hyperlink>
      <w:r w:rsidRPr="00361376">
        <w:rPr>
          <w:rFonts w:cstheme="minorHAnsi"/>
        </w:rPr>
        <w:t xml:space="preserve"> (Accessed: 26 September 2023). </w:t>
      </w:r>
    </w:p>
    <w:p w14:paraId="6AFDE39B" w14:textId="2911A3BA" w:rsidR="00B077EB" w:rsidRPr="00361376" w:rsidRDefault="00B077EB" w:rsidP="009B51CB">
      <w:pPr>
        <w:rPr>
          <w:rFonts w:cstheme="minorHAnsi"/>
        </w:rPr>
      </w:pPr>
    </w:p>
    <w:p w14:paraId="61EA67B7" w14:textId="5E98A5A7" w:rsidR="00B077EB" w:rsidRPr="00361376" w:rsidRDefault="00B077EB" w:rsidP="00B077EB">
      <w:pPr>
        <w:rPr>
          <w:rFonts w:cstheme="minorHAnsi"/>
        </w:rPr>
      </w:pPr>
      <w:r w:rsidRPr="00361376">
        <w:rPr>
          <w:rFonts w:cstheme="minorHAnsi"/>
        </w:rPr>
        <w:t>Forde, D.R., and Kennedy, L.W. (1990). ‘Risky lifestyles and dangerous results: Routine activities and exposure to crime</w:t>
      </w:r>
      <w:proofErr w:type="gramStart"/>
      <w:r w:rsidRPr="00361376">
        <w:rPr>
          <w:rFonts w:cstheme="minorHAnsi"/>
        </w:rPr>
        <w:t>’,</w:t>
      </w:r>
      <w:proofErr w:type="gramEnd"/>
      <w:r w:rsidRPr="00361376">
        <w:rPr>
          <w:rFonts w:cstheme="minorHAnsi"/>
        </w:rPr>
        <w:t xml:space="preserve"> </w:t>
      </w:r>
      <w:r w:rsidRPr="00361376">
        <w:rPr>
          <w:rFonts w:cstheme="minorHAnsi"/>
          <w:i/>
          <w:iCs/>
        </w:rPr>
        <w:t>Sociology and Social Research</w:t>
      </w:r>
      <w:r w:rsidRPr="00361376">
        <w:rPr>
          <w:rFonts w:cstheme="minorHAnsi"/>
        </w:rPr>
        <w:t xml:space="preserve">, 74(4), pp.208-211. Available at:  </w:t>
      </w:r>
      <w:hyperlink r:id="rId125" w:history="1">
        <w:r w:rsidRPr="00361376">
          <w:rPr>
            <w:rStyle w:val="Hyperlink"/>
            <w:rFonts w:cstheme="minorHAnsi"/>
          </w:rPr>
          <w:t>https://archive.org/details/sim_sociology-and-social-research_1989-1990_74_contents</w:t>
        </w:r>
      </w:hyperlink>
      <w:r w:rsidRPr="00361376">
        <w:rPr>
          <w:rFonts w:cstheme="minorHAnsi"/>
        </w:rPr>
        <w:t xml:space="preserve"> (Accessed 2 October 2023).  </w:t>
      </w:r>
    </w:p>
    <w:p w14:paraId="2117F04E" w14:textId="2E6AA4BF" w:rsidR="00D752BD" w:rsidRPr="00361376" w:rsidRDefault="00D752BD" w:rsidP="00B077EB">
      <w:pPr>
        <w:rPr>
          <w:rFonts w:cstheme="minorHAnsi"/>
        </w:rPr>
      </w:pPr>
    </w:p>
    <w:p w14:paraId="008A3A6B" w14:textId="77777777" w:rsidR="00FE5BB2" w:rsidRDefault="00FE5BB2" w:rsidP="00D752BD">
      <w:pPr>
        <w:rPr>
          <w:rFonts w:cstheme="minorHAnsi"/>
        </w:rPr>
      </w:pPr>
    </w:p>
    <w:p w14:paraId="28FCA67A" w14:textId="0946E9F6" w:rsidR="00D752BD" w:rsidRPr="00361376" w:rsidRDefault="00D752BD" w:rsidP="00D752BD">
      <w:pPr>
        <w:rPr>
          <w:rStyle w:val="field"/>
          <w:rFonts w:cstheme="minorHAnsi"/>
          <w:color w:val="1B1B1B"/>
          <w:shd w:val="clear" w:color="auto" w:fill="FFFFFF"/>
        </w:rPr>
      </w:pPr>
      <w:r w:rsidRPr="00361376">
        <w:rPr>
          <w:rFonts w:cstheme="minorHAnsi"/>
        </w:rPr>
        <w:t xml:space="preserve">Garofalo, J., Gottfredson, M.R., and </w:t>
      </w:r>
      <w:proofErr w:type="spellStart"/>
      <w:r w:rsidRPr="00361376">
        <w:rPr>
          <w:rFonts w:cstheme="minorHAnsi"/>
        </w:rPr>
        <w:t>Hinderlang</w:t>
      </w:r>
      <w:proofErr w:type="spellEnd"/>
      <w:r w:rsidRPr="00361376">
        <w:rPr>
          <w:rFonts w:cstheme="minorHAnsi"/>
        </w:rPr>
        <w:t xml:space="preserve">, M.J. (1978) </w:t>
      </w:r>
      <w:r w:rsidRPr="00361376">
        <w:rPr>
          <w:rFonts w:cstheme="minorHAnsi"/>
          <w:i/>
          <w:iCs/>
        </w:rPr>
        <w:t>Victims of Personal Crime – An empirical foundation for a theory of personal victimization.</w:t>
      </w:r>
      <w:r w:rsidRPr="00361376">
        <w:rPr>
          <w:rFonts w:cstheme="minorHAnsi"/>
        </w:rPr>
        <w:t xml:space="preserve"> Massachusetts: </w:t>
      </w:r>
      <w:r w:rsidRPr="00361376">
        <w:rPr>
          <w:rStyle w:val="field"/>
          <w:rFonts w:cstheme="minorHAnsi"/>
          <w:color w:val="1B1B1B"/>
          <w:shd w:val="clear" w:color="auto" w:fill="FFFFFF"/>
        </w:rPr>
        <w:t>Ballinger Publishing Co.</w:t>
      </w:r>
    </w:p>
    <w:p w14:paraId="66128D27" w14:textId="77777777" w:rsidR="002E3ADB" w:rsidRPr="00361376" w:rsidRDefault="002E3ADB" w:rsidP="001C2809">
      <w:pPr>
        <w:rPr>
          <w:rFonts w:cstheme="minorHAnsi"/>
        </w:rPr>
      </w:pPr>
    </w:p>
    <w:p w14:paraId="50452642" w14:textId="77777777" w:rsidR="002E3ADB" w:rsidRPr="00361376" w:rsidRDefault="002E3ADB" w:rsidP="002E3ADB">
      <w:pPr>
        <w:rPr>
          <w:rFonts w:cstheme="minorHAnsi"/>
        </w:rPr>
      </w:pPr>
      <w:r w:rsidRPr="00361376">
        <w:rPr>
          <w:rFonts w:cstheme="minorHAnsi"/>
        </w:rPr>
        <w:t xml:space="preserve">GOV.UK (2021) </w:t>
      </w:r>
      <w:r w:rsidRPr="00361376">
        <w:rPr>
          <w:rFonts w:cstheme="minorHAnsi"/>
          <w:i/>
          <w:iCs/>
        </w:rPr>
        <w:t>Reoffending</w:t>
      </w:r>
      <w:r w:rsidRPr="00361376">
        <w:rPr>
          <w:rFonts w:cstheme="minorHAnsi"/>
        </w:rPr>
        <w:t xml:space="preserve">. Available at: </w:t>
      </w:r>
      <w:hyperlink r:id="rId126" w:history="1">
        <w:r w:rsidRPr="00361376">
          <w:rPr>
            <w:rStyle w:val="Hyperlink"/>
            <w:rFonts w:cstheme="minorHAnsi"/>
          </w:rPr>
          <w:t>https://www.ethnicity-facts-figures.service.gov.uk/crime-justice-and-the-law/crime-and-reoffending/proven-reoffending/latest</w:t>
        </w:r>
      </w:hyperlink>
      <w:r w:rsidRPr="00361376">
        <w:rPr>
          <w:rFonts w:cstheme="minorHAnsi"/>
        </w:rPr>
        <w:t xml:space="preserve"> (Accessed: 11 October 2023).</w:t>
      </w:r>
    </w:p>
    <w:p w14:paraId="42159014" w14:textId="77777777" w:rsidR="002E3ADB" w:rsidRPr="00361376" w:rsidRDefault="002E3ADB" w:rsidP="001C2809">
      <w:pPr>
        <w:rPr>
          <w:rFonts w:cstheme="minorHAnsi"/>
        </w:rPr>
      </w:pPr>
    </w:p>
    <w:p w14:paraId="72790EA4" w14:textId="77777777" w:rsidR="00A85857" w:rsidRPr="00361376" w:rsidRDefault="00CD4E10" w:rsidP="00CD4E10">
      <w:pPr>
        <w:rPr>
          <w:rFonts w:cstheme="minorHAnsi"/>
        </w:rPr>
      </w:pPr>
      <w:r w:rsidRPr="00361376">
        <w:rPr>
          <w:rFonts w:cstheme="minorHAnsi"/>
        </w:rPr>
        <w:t xml:space="preserve">Hamilton-Smith, N. (2018) </w:t>
      </w:r>
      <w:r w:rsidRPr="00361376">
        <w:rPr>
          <w:rFonts w:cstheme="minorHAnsi"/>
          <w:i/>
          <w:iCs/>
        </w:rPr>
        <w:t>How Organised Crime affects the most vulnerable communities</w:t>
      </w:r>
      <w:r w:rsidRPr="00361376">
        <w:rPr>
          <w:rFonts w:cstheme="minorHAnsi"/>
        </w:rPr>
        <w:t xml:space="preserve">. Available at: </w:t>
      </w:r>
      <w:hyperlink r:id="rId127" w:anchor=":~:text=Mental%20health%2C%20drug%20addiction%2C%20debt%2C%20family%20dysfunction%20and,are%20all%20vulnerabilities%20to%20be%20milked%20for%20profit" w:history="1">
        <w:r w:rsidRPr="00361376">
          <w:rPr>
            <w:rStyle w:val="Hyperlink"/>
            <w:rFonts w:cstheme="minorHAnsi"/>
          </w:rPr>
          <w:t>https://theconversation.com/how-organised-crime-affects-the-most-vulnerable-communities-98262#:~:text=Mental%20health%2C%20drug%20addiction%2C%20debt%2C%20family%20dysfunction%20and,are%20all%20vulnerabilities%20to%20be%20milked%20for%20profit</w:t>
        </w:r>
      </w:hyperlink>
      <w:r w:rsidRPr="00361376">
        <w:rPr>
          <w:rFonts w:cstheme="minorHAnsi"/>
        </w:rPr>
        <w:t>. (Accessed 1 October 2023).</w:t>
      </w:r>
    </w:p>
    <w:p w14:paraId="3B590E2F" w14:textId="77777777" w:rsidR="00A85857" w:rsidRPr="00361376" w:rsidRDefault="00A85857" w:rsidP="00CD4E10">
      <w:pPr>
        <w:rPr>
          <w:rFonts w:cstheme="minorHAnsi"/>
        </w:rPr>
      </w:pPr>
    </w:p>
    <w:p w14:paraId="7FB2F1B5" w14:textId="4A402DD9" w:rsidR="00272D45" w:rsidRPr="00361376" w:rsidRDefault="00A85857" w:rsidP="00A85857">
      <w:pPr>
        <w:rPr>
          <w:rFonts w:cstheme="minorHAnsi"/>
        </w:rPr>
      </w:pPr>
      <w:r w:rsidRPr="00361376">
        <w:rPr>
          <w:rFonts w:cstheme="minorHAnsi"/>
        </w:rPr>
        <w:t xml:space="preserve">HM Inspectorate of Probation. (2015) </w:t>
      </w:r>
      <w:r w:rsidRPr="00361376">
        <w:rPr>
          <w:rFonts w:cstheme="minorHAnsi"/>
          <w:i/>
          <w:iCs/>
        </w:rPr>
        <w:t>Joint thematic inspection of resettlement services to children by Youth Offending Teams and partner agencies</w:t>
      </w:r>
      <w:r w:rsidRPr="00361376">
        <w:rPr>
          <w:rFonts w:cstheme="minorHAnsi"/>
        </w:rPr>
        <w:t xml:space="preserve">. Manchester: Her Majesty’s Inspectorate of Probation. Available at: </w:t>
      </w:r>
      <w:hyperlink r:id="rId128" w:history="1">
        <w:r w:rsidRPr="00361376">
          <w:rPr>
            <w:rStyle w:val="Hyperlink"/>
            <w:rFonts w:cstheme="minorHAnsi"/>
          </w:rPr>
          <w:t>https://www.justiceinspectorates.gov.uk/hmiprobation/wp-content/uploads/sites/5/2015/03/Youth-Resettlement_report.pdf</w:t>
        </w:r>
      </w:hyperlink>
      <w:r w:rsidRPr="00361376">
        <w:rPr>
          <w:rFonts w:cstheme="minorHAnsi"/>
        </w:rPr>
        <w:t xml:space="preserve"> (Accessed 12 October 2023).</w:t>
      </w:r>
    </w:p>
    <w:p w14:paraId="1B2BC755" w14:textId="798AD820" w:rsidR="00E5045E" w:rsidRPr="00361376" w:rsidRDefault="00E5045E" w:rsidP="00A85857">
      <w:pPr>
        <w:rPr>
          <w:rFonts w:cstheme="minorHAnsi"/>
        </w:rPr>
      </w:pPr>
    </w:p>
    <w:p w14:paraId="2997AC7D" w14:textId="77777777" w:rsidR="00E5045E" w:rsidRPr="00361376" w:rsidRDefault="00E5045E" w:rsidP="00E5045E">
      <w:pPr>
        <w:rPr>
          <w:rFonts w:cstheme="minorHAnsi"/>
        </w:rPr>
      </w:pPr>
      <w:r w:rsidRPr="00361376">
        <w:rPr>
          <w:rFonts w:cstheme="minorHAnsi"/>
        </w:rPr>
        <w:t xml:space="preserve">HM Inspectorate of Probation. (2018) </w:t>
      </w:r>
      <w:r w:rsidRPr="00361376">
        <w:rPr>
          <w:rFonts w:cstheme="minorHAnsi"/>
          <w:i/>
          <w:iCs/>
        </w:rPr>
        <w:t>Independent review of the case of Leroy Campbell: final report</w:t>
      </w:r>
      <w:r w:rsidRPr="00361376">
        <w:rPr>
          <w:rFonts w:cstheme="minorHAnsi"/>
        </w:rPr>
        <w:t>. Manchester: HMI Probation</w:t>
      </w:r>
      <w:proofErr w:type="gramStart"/>
      <w:r w:rsidRPr="00361376">
        <w:rPr>
          <w:rFonts w:cstheme="minorHAnsi"/>
        </w:rPr>
        <w:t xml:space="preserve">.  </w:t>
      </w:r>
      <w:proofErr w:type="gramEnd"/>
      <w:r w:rsidRPr="00361376">
        <w:rPr>
          <w:rFonts w:cstheme="minorHAnsi"/>
        </w:rPr>
        <w:t xml:space="preserve">Available at: </w:t>
      </w:r>
      <w:hyperlink r:id="rId129" w:history="1">
        <w:r w:rsidRPr="00361376">
          <w:rPr>
            <w:rStyle w:val="Hyperlink"/>
            <w:rFonts w:cstheme="minorHAnsi"/>
          </w:rPr>
          <w:t>https://www.justiceinspectorates.gov.uk/hmiprobation/wp-content/uploads/sites/5/2018/09/HMI-Probation-Independent-Review-LC-Final-.pdf</w:t>
        </w:r>
      </w:hyperlink>
      <w:r w:rsidRPr="00361376">
        <w:rPr>
          <w:rFonts w:cstheme="minorHAnsi"/>
        </w:rPr>
        <w:t xml:space="preserve"> (Accessed: 28 October 2023).  </w:t>
      </w:r>
    </w:p>
    <w:p w14:paraId="573938BA" w14:textId="77777777" w:rsidR="00E5045E" w:rsidRPr="00361376" w:rsidRDefault="00E5045E" w:rsidP="002F2560">
      <w:pPr>
        <w:rPr>
          <w:rFonts w:cstheme="minorHAnsi"/>
        </w:rPr>
      </w:pPr>
    </w:p>
    <w:p w14:paraId="75E14A38" w14:textId="1AA8C278" w:rsidR="00E3088D" w:rsidRPr="00361376" w:rsidRDefault="00272D45" w:rsidP="002F2560">
      <w:pPr>
        <w:rPr>
          <w:rFonts w:cstheme="minorHAnsi"/>
        </w:rPr>
      </w:pPr>
      <w:r w:rsidRPr="00361376">
        <w:rPr>
          <w:rFonts w:cstheme="minorHAnsi"/>
        </w:rPr>
        <w:t xml:space="preserve">HM Inspectorate of Probation (2021) </w:t>
      </w:r>
      <w:r w:rsidRPr="00361376">
        <w:rPr>
          <w:rFonts w:cstheme="minorHAnsi"/>
          <w:i/>
          <w:iCs/>
        </w:rPr>
        <w:t>Integrated Offender Management</w:t>
      </w:r>
      <w:r w:rsidRPr="00361376">
        <w:rPr>
          <w:rFonts w:cstheme="minorHAnsi"/>
        </w:rPr>
        <w:t xml:space="preserve">. Available at: </w:t>
      </w:r>
      <w:hyperlink r:id="rId130" w:anchor=":~:text=Integrated%20Offender%20Management%20%28IOM%29%20was%20originally,offering%20enhanced%20help%20with%20offending-related%20needs.&amp;text=Integrated%20Offender%20Management%20%28IOM%29,help%20with%20offending-related%20needs.&amp;text=Management%20%28IOM%29%20was%20originally,offering%20enhanced%20help%20with" w:history="1">
        <w:r w:rsidRPr="00361376">
          <w:rPr>
            <w:rStyle w:val="Hyperlink"/>
            <w:rFonts w:cstheme="minorHAnsi"/>
          </w:rPr>
          <w:t>https://www.justiceinspectorates.gov.uk/hmiprobation/research/the-evidence-base-probation/specific-types-of-delivery/integrated-offender-management/#:~:text=Integrated%20Offender%20Management%20%28IOM%29%20was%20originally,offering%20enhanced%20help%20with%20offending-related%20needs.&amp;text=Integrated%20Offender%20Management%20%28IOM%29,help%20with%20offending-related%20needs.&amp;text=Management%20%28IOM%29%20was%20originally,offering%20enhanced%20help%20with</w:t>
        </w:r>
      </w:hyperlink>
      <w:r w:rsidRPr="00361376">
        <w:rPr>
          <w:rFonts w:cstheme="minorHAnsi"/>
        </w:rPr>
        <w:t xml:space="preserve"> (Accessed 16 October 2023).        </w:t>
      </w:r>
    </w:p>
    <w:p w14:paraId="46669C62" w14:textId="77777777" w:rsidR="00C26E89" w:rsidRDefault="00C26E89" w:rsidP="002F2560">
      <w:pPr>
        <w:rPr>
          <w:rFonts w:cstheme="minorHAnsi"/>
        </w:rPr>
      </w:pPr>
    </w:p>
    <w:p w14:paraId="24A599DF" w14:textId="41F3F0B8" w:rsidR="00E3088D" w:rsidRPr="00361376" w:rsidRDefault="002F2560" w:rsidP="002F2560">
      <w:pPr>
        <w:rPr>
          <w:rFonts w:cstheme="minorHAnsi"/>
        </w:rPr>
      </w:pPr>
      <w:proofErr w:type="spellStart"/>
      <w:r w:rsidRPr="00361376">
        <w:rPr>
          <w:rFonts w:cstheme="minorHAnsi"/>
        </w:rPr>
        <w:t>Hilinski-Rosick</w:t>
      </w:r>
      <w:proofErr w:type="spellEnd"/>
      <w:r w:rsidRPr="00361376">
        <w:rPr>
          <w:rFonts w:cstheme="minorHAnsi"/>
        </w:rPr>
        <w:t xml:space="preserve">, C.M., and Lee, D.R. (2012) ‘The Role of Lifestyle and Personal Characteristics on Fear of Victimization among University Students’, </w:t>
      </w:r>
      <w:r w:rsidRPr="00361376">
        <w:rPr>
          <w:rFonts w:cstheme="minorHAnsi"/>
          <w:i/>
          <w:iCs/>
        </w:rPr>
        <w:t>American Journal of Criminal Justice</w:t>
      </w:r>
      <w:r w:rsidRPr="00361376">
        <w:rPr>
          <w:rFonts w:cstheme="minorHAnsi"/>
        </w:rPr>
        <w:t xml:space="preserve">, 37 pp.647-668. Available at: </w:t>
      </w:r>
      <w:hyperlink r:id="rId131" w:history="1">
        <w:r w:rsidRPr="00361376">
          <w:rPr>
            <w:rStyle w:val="Hyperlink"/>
            <w:rFonts w:cstheme="minorHAnsi"/>
          </w:rPr>
          <w:t>https://link.springer.com/article/10.1007/s12103-011-9136-0</w:t>
        </w:r>
      </w:hyperlink>
      <w:r w:rsidRPr="00361376">
        <w:rPr>
          <w:rFonts w:cstheme="minorHAnsi"/>
        </w:rPr>
        <w:t xml:space="preserve"> (Accessed 3 October 2023). </w:t>
      </w:r>
    </w:p>
    <w:p w14:paraId="0245F479" w14:textId="77777777" w:rsidR="00E3088D" w:rsidRPr="00361376" w:rsidRDefault="00E3088D" w:rsidP="002F2560">
      <w:pPr>
        <w:rPr>
          <w:rFonts w:cstheme="minorHAnsi"/>
        </w:rPr>
      </w:pPr>
    </w:p>
    <w:p w14:paraId="47645691" w14:textId="77777777" w:rsidR="002729DE" w:rsidRDefault="002729DE" w:rsidP="00E3088D">
      <w:pPr>
        <w:rPr>
          <w:rFonts w:cstheme="minorHAnsi"/>
        </w:rPr>
      </w:pPr>
    </w:p>
    <w:p w14:paraId="50C08559" w14:textId="76236847" w:rsidR="00E3088D" w:rsidRPr="00361376" w:rsidRDefault="00E3088D" w:rsidP="00E3088D">
      <w:pPr>
        <w:rPr>
          <w:rFonts w:cstheme="minorHAnsi"/>
          <w:b/>
          <w:bCs/>
        </w:rPr>
      </w:pPr>
      <w:r w:rsidRPr="00361376">
        <w:rPr>
          <w:rFonts w:cstheme="minorHAnsi"/>
        </w:rPr>
        <w:t xml:space="preserve">Impact Pathways (No Date) </w:t>
      </w:r>
      <w:r w:rsidRPr="00361376">
        <w:rPr>
          <w:rFonts w:cstheme="minorHAnsi"/>
          <w:i/>
          <w:iCs/>
        </w:rPr>
        <w:t>About IOM</w:t>
      </w:r>
      <w:r w:rsidRPr="00361376">
        <w:rPr>
          <w:rFonts w:cstheme="minorHAnsi"/>
        </w:rPr>
        <w:t xml:space="preserve">. Available at: </w:t>
      </w:r>
      <w:hyperlink r:id="rId132" w:history="1">
        <w:r w:rsidRPr="00361376">
          <w:rPr>
            <w:rStyle w:val="Hyperlink"/>
            <w:rFonts w:cstheme="minorHAnsi"/>
          </w:rPr>
          <w:t>https://www.impactpathways.org.uk/About-IOM/</w:t>
        </w:r>
      </w:hyperlink>
      <w:r w:rsidRPr="00361376">
        <w:rPr>
          <w:rFonts w:cstheme="minorHAnsi"/>
        </w:rPr>
        <w:t xml:space="preserve"> (Accessed 19 October 2023).</w:t>
      </w:r>
    </w:p>
    <w:p w14:paraId="2A96C4FD" w14:textId="000CB344" w:rsidR="002F2560" w:rsidRPr="00361376" w:rsidRDefault="002F2560" w:rsidP="002F2560">
      <w:pPr>
        <w:rPr>
          <w:rFonts w:cstheme="minorHAnsi"/>
        </w:rPr>
      </w:pPr>
      <w:r w:rsidRPr="00361376">
        <w:rPr>
          <w:rFonts w:cstheme="minorHAnsi"/>
        </w:rPr>
        <w:t xml:space="preserve"> </w:t>
      </w:r>
    </w:p>
    <w:p w14:paraId="2A436E89" w14:textId="0F94A731" w:rsidR="00C60E38" w:rsidRPr="00361376" w:rsidRDefault="007A7006" w:rsidP="007A7006">
      <w:pPr>
        <w:rPr>
          <w:rFonts w:cstheme="minorHAnsi"/>
        </w:rPr>
      </w:pPr>
      <w:proofErr w:type="spellStart"/>
      <w:r w:rsidRPr="00361376">
        <w:rPr>
          <w:rFonts w:cstheme="minorHAnsi"/>
        </w:rPr>
        <w:lastRenderedPageBreak/>
        <w:t>Kemshall</w:t>
      </w:r>
      <w:proofErr w:type="spellEnd"/>
      <w:r w:rsidRPr="00361376">
        <w:rPr>
          <w:rFonts w:cstheme="minorHAnsi"/>
        </w:rPr>
        <w:t xml:space="preserve">, H., and Wood, J. (2008) ‘SIX Public Protection in practice: Multi-Agency Public Protection Arrangements (MAPPA)’, in Clark, C. and McGhee, J. (ed.) </w:t>
      </w:r>
      <w:r w:rsidRPr="00361376">
        <w:rPr>
          <w:rFonts w:cstheme="minorHAnsi"/>
          <w:i/>
          <w:iCs/>
        </w:rPr>
        <w:t xml:space="preserve">Private and </w:t>
      </w:r>
      <w:proofErr w:type="gramStart"/>
      <w:r w:rsidRPr="00361376">
        <w:rPr>
          <w:rFonts w:cstheme="minorHAnsi"/>
          <w:i/>
          <w:iCs/>
        </w:rPr>
        <w:t>Confidential?:</w:t>
      </w:r>
      <w:proofErr w:type="gramEnd"/>
      <w:r w:rsidRPr="00361376">
        <w:rPr>
          <w:rFonts w:cstheme="minorHAnsi"/>
          <w:i/>
          <w:iCs/>
        </w:rPr>
        <w:t xml:space="preserve"> Handling personal information in the social and health services</w:t>
      </w:r>
      <w:r w:rsidRPr="00361376">
        <w:rPr>
          <w:rFonts w:cstheme="minorHAnsi"/>
        </w:rPr>
        <w:t>. Bristol: Bristol University Press.</w:t>
      </w:r>
    </w:p>
    <w:p w14:paraId="54DEB71A" w14:textId="7F23320A" w:rsidR="006110BB" w:rsidRPr="00361376" w:rsidRDefault="006110BB" w:rsidP="007A7006">
      <w:pPr>
        <w:rPr>
          <w:rFonts w:cstheme="minorHAnsi"/>
        </w:rPr>
      </w:pPr>
    </w:p>
    <w:p w14:paraId="31BAB538" w14:textId="77777777" w:rsidR="006110BB" w:rsidRPr="00361376" w:rsidRDefault="006110BB" w:rsidP="006110BB">
      <w:pPr>
        <w:rPr>
          <w:rFonts w:cstheme="minorHAnsi"/>
        </w:rPr>
      </w:pPr>
      <w:r w:rsidRPr="00361376">
        <w:rPr>
          <w:rFonts w:cstheme="minorHAnsi"/>
        </w:rPr>
        <w:t xml:space="preserve">Kent and Medway Safeguarding Children Procedures (2023) </w:t>
      </w:r>
      <w:r w:rsidRPr="00361376">
        <w:rPr>
          <w:rFonts w:cstheme="minorHAnsi"/>
          <w:i/>
          <w:iCs/>
        </w:rPr>
        <w:t>Multi-Agency Public Protection Arrangements (MAPPA)</w:t>
      </w:r>
      <w:r w:rsidRPr="00361376">
        <w:rPr>
          <w:rFonts w:cstheme="minorHAnsi"/>
        </w:rPr>
        <w:t xml:space="preserve">. Available at: </w:t>
      </w:r>
      <w:hyperlink r:id="rId133" w:anchor="mainContent" w:history="1">
        <w:r w:rsidRPr="00361376">
          <w:rPr>
            <w:rStyle w:val="Hyperlink"/>
            <w:rFonts w:cstheme="minorHAnsi"/>
          </w:rPr>
          <w:t>https://www.proceduresonline.com/kentandmedway/chapters/p_mappa.html?printMe.x=19&amp;printMe.y=25#mainContent</w:t>
        </w:r>
      </w:hyperlink>
      <w:r w:rsidRPr="00361376">
        <w:rPr>
          <w:rFonts w:cstheme="minorHAnsi"/>
        </w:rPr>
        <w:t xml:space="preserve"> (Accessed: 29 October 2023).   </w:t>
      </w:r>
    </w:p>
    <w:p w14:paraId="050DB8B6" w14:textId="77777777" w:rsidR="006110BB" w:rsidRPr="00361376" w:rsidRDefault="006110BB" w:rsidP="00F101A0">
      <w:pPr>
        <w:rPr>
          <w:rFonts w:cstheme="minorHAnsi"/>
        </w:rPr>
      </w:pPr>
    </w:p>
    <w:p w14:paraId="2FA48DF4" w14:textId="28D4A085" w:rsidR="00F101A0" w:rsidRPr="00361376" w:rsidRDefault="00F101A0" w:rsidP="00F101A0">
      <w:pPr>
        <w:rPr>
          <w:rFonts w:cstheme="minorHAnsi"/>
        </w:rPr>
      </w:pPr>
      <w:proofErr w:type="spellStart"/>
      <w:r w:rsidRPr="00361376">
        <w:rPr>
          <w:rFonts w:cstheme="minorHAnsi"/>
        </w:rPr>
        <w:t>Krushas</w:t>
      </w:r>
      <w:proofErr w:type="spellEnd"/>
      <w:r w:rsidRPr="00361376">
        <w:rPr>
          <w:rFonts w:cstheme="minorHAnsi"/>
        </w:rPr>
        <w:t xml:space="preserve">, A.E. (2023) </w:t>
      </w:r>
      <w:r w:rsidRPr="00361376">
        <w:rPr>
          <w:rFonts w:cstheme="minorHAnsi"/>
          <w:i/>
          <w:iCs/>
        </w:rPr>
        <w:t>Examining Theoretical Correlates of Personal Recurrent Victimization in Adulthood</w:t>
      </w:r>
      <w:r w:rsidRPr="00361376">
        <w:rPr>
          <w:rFonts w:cstheme="minorHAnsi"/>
        </w:rPr>
        <w:t>.</w:t>
      </w:r>
      <w:r w:rsidR="009F78AF" w:rsidRPr="00361376">
        <w:rPr>
          <w:rFonts w:cstheme="minorHAnsi"/>
        </w:rPr>
        <w:t xml:space="preserve"> </w:t>
      </w:r>
      <w:r w:rsidRPr="00361376">
        <w:rPr>
          <w:rFonts w:cstheme="minorHAnsi"/>
        </w:rPr>
        <w:t xml:space="preserve">PhD thesis. University of Nebraska. Available at: </w:t>
      </w:r>
      <w:hyperlink r:id="rId134" w:history="1">
        <w:r w:rsidRPr="00361376">
          <w:rPr>
            <w:rStyle w:val="Hyperlink"/>
            <w:rFonts w:cstheme="minorHAnsi"/>
          </w:rPr>
          <w:t>https://www.proquest.com/docview/2829331964/F4B551EA3F264638PQ/7?accountid=130472</w:t>
        </w:r>
      </w:hyperlink>
      <w:r w:rsidRPr="00361376">
        <w:rPr>
          <w:rFonts w:cstheme="minorHAnsi"/>
        </w:rPr>
        <w:t xml:space="preserve"> (Accessed: 8 October 2023). </w:t>
      </w:r>
    </w:p>
    <w:p w14:paraId="5D373671" w14:textId="2A306278" w:rsidR="009F3E04" w:rsidRPr="00361376" w:rsidRDefault="009F3E04" w:rsidP="00F101A0">
      <w:pPr>
        <w:rPr>
          <w:rFonts w:cstheme="minorHAnsi"/>
        </w:rPr>
      </w:pPr>
    </w:p>
    <w:p w14:paraId="7FAD4256" w14:textId="77777777" w:rsidR="009F3E04" w:rsidRPr="00361376" w:rsidRDefault="009F3E04" w:rsidP="009F3E04">
      <w:pPr>
        <w:rPr>
          <w:rFonts w:cstheme="minorHAnsi"/>
        </w:rPr>
      </w:pPr>
      <w:r w:rsidRPr="00361376">
        <w:rPr>
          <w:rFonts w:cstheme="minorHAnsi"/>
        </w:rPr>
        <w:t xml:space="preserve">Landman, R.A. (2014) ‘A counterfeit friendship: mate crime and people with learning disabilities’, </w:t>
      </w:r>
      <w:r w:rsidRPr="00361376">
        <w:rPr>
          <w:rFonts w:cstheme="minorHAnsi"/>
          <w:i/>
          <w:iCs/>
        </w:rPr>
        <w:t>The Journal of Adult Protection</w:t>
      </w:r>
      <w:r w:rsidRPr="00361376">
        <w:rPr>
          <w:rFonts w:cstheme="minorHAnsi"/>
        </w:rPr>
        <w:t xml:space="preserve">, 16(6) pp. 355-366. Available at: </w:t>
      </w:r>
      <w:hyperlink r:id="rId135" w:history="1">
        <w:r w:rsidRPr="00361376">
          <w:rPr>
            <w:rStyle w:val="Hyperlink"/>
            <w:rFonts w:cstheme="minorHAnsi"/>
          </w:rPr>
          <w:t>https://www.proquest.com/docview/1633965383/fulltextPDF/E39C799A39D44FCAPQ/2?accountid=130472</w:t>
        </w:r>
      </w:hyperlink>
      <w:r w:rsidRPr="00361376">
        <w:rPr>
          <w:rFonts w:cstheme="minorHAnsi"/>
        </w:rPr>
        <w:t xml:space="preserve"> (Accessed 8 October 2023).  </w:t>
      </w:r>
    </w:p>
    <w:p w14:paraId="1D3E7222" w14:textId="77777777" w:rsidR="009F3E04" w:rsidRPr="00361376" w:rsidRDefault="009F3E04" w:rsidP="00F101A0">
      <w:pPr>
        <w:rPr>
          <w:rFonts w:cstheme="minorHAnsi"/>
        </w:rPr>
      </w:pPr>
    </w:p>
    <w:p w14:paraId="1754FF9E" w14:textId="53964F1A" w:rsidR="00B403BB" w:rsidRPr="00361376" w:rsidRDefault="00B403BB" w:rsidP="007A7006">
      <w:pPr>
        <w:rPr>
          <w:rFonts w:cstheme="minorHAnsi"/>
        </w:rPr>
      </w:pPr>
      <w:r w:rsidRPr="00361376">
        <w:rPr>
          <w:rFonts w:cstheme="minorHAnsi"/>
        </w:rPr>
        <w:t>Liu</w:t>
      </w:r>
      <w:r w:rsidR="00AC0EF3" w:rsidRPr="00361376">
        <w:rPr>
          <w:rFonts w:cstheme="minorHAnsi"/>
        </w:rPr>
        <w:t>, J., Messner, S.F., and Zhang</w:t>
      </w:r>
      <w:r w:rsidR="00A71227" w:rsidRPr="00361376">
        <w:rPr>
          <w:rFonts w:cstheme="minorHAnsi"/>
        </w:rPr>
        <w:t>, L. (2007)</w:t>
      </w:r>
      <w:r w:rsidR="0063498F" w:rsidRPr="00361376">
        <w:rPr>
          <w:rFonts w:cstheme="minorHAnsi"/>
        </w:rPr>
        <w:t xml:space="preserve"> </w:t>
      </w:r>
      <w:r w:rsidR="00C15B0A" w:rsidRPr="00361376">
        <w:rPr>
          <w:rFonts w:cstheme="minorHAnsi"/>
        </w:rPr>
        <w:t>‘</w:t>
      </w:r>
      <w:r w:rsidR="00296F32" w:rsidRPr="00361376">
        <w:rPr>
          <w:rFonts w:cstheme="minorHAnsi"/>
        </w:rPr>
        <w:t xml:space="preserve">A Multilevel </w:t>
      </w:r>
      <w:r w:rsidR="00602D1F" w:rsidRPr="00361376">
        <w:rPr>
          <w:rFonts w:cstheme="minorHAnsi"/>
        </w:rPr>
        <w:t>Analysis</w:t>
      </w:r>
      <w:r w:rsidR="009A17BD" w:rsidRPr="00361376">
        <w:rPr>
          <w:rFonts w:cstheme="minorHAnsi"/>
        </w:rPr>
        <w:t xml:space="preserve"> of the risk of household </w:t>
      </w:r>
      <w:r w:rsidR="00432026" w:rsidRPr="00361376">
        <w:rPr>
          <w:rFonts w:cstheme="minorHAnsi"/>
        </w:rPr>
        <w:t xml:space="preserve">burglary </w:t>
      </w:r>
      <w:r w:rsidR="00DF1250" w:rsidRPr="00361376">
        <w:rPr>
          <w:rFonts w:cstheme="minorHAnsi"/>
        </w:rPr>
        <w:t xml:space="preserve">in the city of Tianjin’, </w:t>
      </w:r>
      <w:r w:rsidR="00DF1250" w:rsidRPr="00361376">
        <w:rPr>
          <w:rFonts w:cstheme="minorHAnsi"/>
          <w:i/>
          <w:iCs/>
        </w:rPr>
        <w:t xml:space="preserve">The British Journal </w:t>
      </w:r>
      <w:r w:rsidR="00385152" w:rsidRPr="00361376">
        <w:rPr>
          <w:rFonts w:cstheme="minorHAnsi"/>
          <w:i/>
          <w:iCs/>
        </w:rPr>
        <w:t>of Criminology</w:t>
      </w:r>
      <w:r w:rsidR="00DB3155" w:rsidRPr="00361376">
        <w:rPr>
          <w:rFonts w:cstheme="minorHAnsi"/>
        </w:rPr>
        <w:t xml:space="preserve">, </w:t>
      </w:r>
      <w:r w:rsidR="00E32BFE" w:rsidRPr="00361376">
        <w:rPr>
          <w:rFonts w:cstheme="minorHAnsi"/>
        </w:rPr>
        <w:t>47(6), pp.918-937</w:t>
      </w:r>
      <w:r w:rsidR="00111427" w:rsidRPr="00361376">
        <w:rPr>
          <w:rFonts w:cstheme="minorHAnsi"/>
        </w:rPr>
        <w:t xml:space="preserve">. Available at: </w:t>
      </w:r>
      <w:hyperlink r:id="rId136" w:history="1">
        <w:r w:rsidR="002C6C03" w:rsidRPr="00361376">
          <w:rPr>
            <w:rStyle w:val="Hyperlink"/>
            <w:rFonts w:cstheme="minorHAnsi"/>
          </w:rPr>
          <w:t>https://academic.oup.com/bjc/article/47/6/918/690457?login=true</w:t>
        </w:r>
      </w:hyperlink>
      <w:r w:rsidR="002C6C03" w:rsidRPr="00361376">
        <w:rPr>
          <w:rFonts w:cstheme="minorHAnsi"/>
        </w:rPr>
        <w:t xml:space="preserve"> (Accessed 5 October 2023). </w:t>
      </w:r>
    </w:p>
    <w:p w14:paraId="4865694B" w14:textId="75853BB5" w:rsidR="009846D2" w:rsidRPr="00361376" w:rsidRDefault="009846D2" w:rsidP="007A7006">
      <w:pPr>
        <w:rPr>
          <w:rFonts w:cstheme="minorHAnsi"/>
        </w:rPr>
      </w:pPr>
    </w:p>
    <w:p w14:paraId="13D6E6C6" w14:textId="77777777" w:rsidR="009846D2" w:rsidRPr="00361376" w:rsidRDefault="009846D2" w:rsidP="009846D2">
      <w:pPr>
        <w:rPr>
          <w:rFonts w:cstheme="minorHAnsi"/>
        </w:rPr>
      </w:pPr>
      <w:r w:rsidRPr="00361376">
        <w:rPr>
          <w:rFonts w:cstheme="minorHAnsi"/>
        </w:rPr>
        <w:t xml:space="preserve">London Councils (2013) </w:t>
      </w:r>
      <w:r w:rsidRPr="00361376">
        <w:rPr>
          <w:rFonts w:cstheme="minorHAnsi"/>
          <w:i/>
          <w:iCs/>
        </w:rPr>
        <w:t>Reoffending in London</w:t>
      </w:r>
      <w:r w:rsidRPr="00361376">
        <w:rPr>
          <w:rFonts w:cstheme="minorHAnsi"/>
        </w:rPr>
        <w:t xml:space="preserve">. London: London Councils. Available at: </w:t>
      </w:r>
      <w:hyperlink r:id="rId137" w:history="1">
        <w:r w:rsidRPr="00361376">
          <w:rPr>
            <w:rStyle w:val="Hyperlink"/>
            <w:rFonts w:cstheme="minorHAnsi"/>
          </w:rPr>
          <w:t>LondonCouncilsReducingReoffendinginLondonreport.pdf</w:t>
        </w:r>
      </w:hyperlink>
      <w:r w:rsidRPr="00361376">
        <w:rPr>
          <w:rFonts w:cstheme="minorHAnsi"/>
        </w:rPr>
        <w:t xml:space="preserve"> (Accessed 16 October 2023).</w:t>
      </w:r>
    </w:p>
    <w:p w14:paraId="13508A50" w14:textId="77777777" w:rsidR="009846D2" w:rsidRPr="00361376" w:rsidRDefault="009846D2" w:rsidP="007A7006">
      <w:pPr>
        <w:rPr>
          <w:rFonts w:cstheme="minorHAnsi"/>
        </w:rPr>
      </w:pPr>
    </w:p>
    <w:p w14:paraId="2FACCDED" w14:textId="3573558B" w:rsidR="007D7811" w:rsidRPr="00361376" w:rsidRDefault="000079E1" w:rsidP="000079E1">
      <w:pPr>
        <w:rPr>
          <w:rFonts w:cstheme="minorHAnsi"/>
        </w:rPr>
      </w:pPr>
      <w:r w:rsidRPr="00361376">
        <w:rPr>
          <w:rFonts w:cstheme="minorHAnsi"/>
        </w:rPr>
        <w:t xml:space="preserve">London Policing Ethics Panel (2014) </w:t>
      </w:r>
      <w:r w:rsidRPr="00361376">
        <w:rPr>
          <w:rFonts w:cstheme="minorHAnsi"/>
          <w:i/>
          <w:iCs/>
        </w:rPr>
        <w:t>Ethical Challenges of Policing in London</w:t>
      </w:r>
      <w:proofErr w:type="gramStart"/>
      <w:r w:rsidRPr="00361376">
        <w:rPr>
          <w:rFonts w:cstheme="minorHAnsi"/>
        </w:rPr>
        <w:t xml:space="preserve">.  </w:t>
      </w:r>
      <w:proofErr w:type="gramEnd"/>
      <w:r w:rsidRPr="00361376">
        <w:rPr>
          <w:rFonts w:cstheme="minorHAnsi"/>
        </w:rPr>
        <w:t xml:space="preserve">Available at: </w:t>
      </w:r>
      <w:hyperlink r:id="rId138" w:history="1">
        <w:r w:rsidRPr="00361376">
          <w:rPr>
            <w:rStyle w:val="Hyperlink"/>
            <w:rFonts w:cstheme="minorHAnsi"/>
          </w:rPr>
          <w:t>http://www.policingethicspanel.london/uploads/4/4/0/7/44076193/lpep_-_ethical_challenges_of_policing_in_london_october_2015.pdf</w:t>
        </w:r>
      </w:hyperlink>
      <w:r w:rsidRPr="00361376">
        <w:rPr>
          <w:rFonts w:cstheme="minorHAnsi"/>
        </w:rPr>
        <w:t xml:space="preserve"> (Accessed</w:t>
      </w:r>
      <w:r w:rsidR="00325AAA" w:rsidRPr="00361376">
        <w:rPr>
          <w:rFonts w:cstheme="minorHAnsi"/>
        </w:rPr>
        <w:t>:</w:t>
      </w:r>
      <w:r w:rsidRPr="00361376">
        <w:rPr>
          <w:rFonts w:cstheme="minorHAnsi"/>
        </w:rPr>
        <w:t xml:space="preserve"> 15 August 2023).</w:t>
      </w:r>
    </w:p>
    <w:p w14:paraId="3E6C28C4" w14:textId="77777777" w:rsidR="009006A3" w:rsidRDefault="009006A3" w:rsidP="007D7811">
      <w:pPr>
        <w:rPr>
          <w:rFonts w:cstheme="minorHAnsi"/>
        </w:rPr>
      </w:pPr>
    </w:p>
    <w:p w14:paraId="28924A79" w14:textId="77777777" w:rsidR="00B353BF" w:rsidRDefault="007D7811" w:rsidP="00331961">
      <w:pPr>
        <w:rPr>
          <w:rFonts w:cstheme="minorHAnsi"/>
        </w:rPr>
      </w:pPr>
      <w:proofErr w:type="spellStart"/>
      <w:r w:rsidRPr="00361376">
        <w:rPr>
          <w:rFonts w:cstheme="minorHAnsi"/>
        </w:rPr>
        <w:t>Lundrigan</w:t>
      </w:r>
      <w:proofErr w:type="spellEnd"/>
      <w:r w:rsidRPr="00361376">
        <w:rPr>
          <w:rFonts w:cstheme="minorHAnsi"/>
        </w:rPr>
        <w:t xml:space="preserve">, S., and Mann, N. (2023) </w:t>
      </w:r>
      <w:r w:rsidRPr="00361376">
        <w:rPr>
          <w:rFonts w:cstheme="minorHAnsi"/>
          <w:i/>
          <w:iCs/>
        </w:rPr>
        <w:t>The National MAPPA Research: Process Effectiveness Report</w:t>
      </w:r>
      <w:r w:rsidRPr="00361376">
        <w:rPr>
          <w:rFonts w:cstheme="minorHAnsi"/>
        </w:rPr>
        <w:t xml:space="preserve">. East Anglia: The Policing Institute for the Eastern Region, Anglian Ruskin University. Available at: </w:t>
      </w:r>
      <w:hyperlink r:id="rId139" w:history="1">
        <w:r w:rsidRPr="00361376">
          <w:rPr>
            <w:rStyle w:val="Hyperlink"/>
            <w:rFonts w:cstheme="minorHAnsi"/>
          </w:rPr>
          <w:t>file:///C:/Users/408582/Downloads/The%20National%20MAPPA%20Research%20Process%20effectiveness%20report.pdf</w:t>
        </w:r>
      </w:hyperlink>
      <w:r w:rsidRPr="00361376">
        <w:rPr>
          <w:rFonts w:cstheme="minorHAnsi"/>
        </w:rPr>
        <w:t xml:space="preserve"> (Accessed 27 August 2023).</w:t>
      </w:r>
    </w:p>
    <w:p w14:paraId="56FA5EFD" w14:textId="53135AE1" w:rsidR="00331961" w:rsidRPr="00361376" w:rsidRDefault="00331961" w:rsidP="00331961">
      <w:pPr>
        <w:rPr>
          <w:rFonts w:cstheme="minorHAnsi"/>
        </w:rPr>
      </w:pPr>
      <w:r w:rsidRPr="00361376">
        <w:rPr>
          <w:rFonts w:cstheme="minorHAnsi"/>
        </w:rPr>
        <w:t xml:space="preserve">Lynch, T. (2023) ‘Where are the </w:t>
      </w:r>
      <w:proofErr w:type="gramStart"/>
      <w:r w:rsidRPr="00361376">
        <w:rPr>
          <w:rFonts w:cstheme="minorHAnsi"/>
        </w:rPr>
        <w:t>police?:</w:t>
      </w:r>
      <w:proofErr w:type="gramEnd"/>
      <w:r w:rsidRPr="00361376">
        <w:rPr>
          <w:rFonts w:cstheme="minorHAnsi"/>
        </w:rPr>
        <w:t xml:space="preserve"> Building public confidence in policing’, </w:t>
      </w:r>
      <w:r w:rsidRPr="00361376">
        <w:rPr>
          <w:rFonts w:cstheme="minorHAnsi"/>
          <w:i/>
          <w:iCs/>
        </w:rPr>
        <w:t>Police Federation</w:t>
      </w:r>
      <w:r w:rsidRPr="00361376">
        <w:rPr>
          <w:rFonts w:cstheme="minorHAnsi"/>
        </w:rPr>
        <w:t xml:space="preserve"> [blog]. 16 February. Available at: </w:t>
      </w:r>
      <w:hyperlink r:id="rId140" w:anchor=":~:text=For%20more%20evidence%20to%20back%20this%20up%2C%20analysis,did%20you%20last%20think%20%E2%80%98where%20are%20the%20police%3F%E2%80%99" w:history="1">
        <w:r w:rsidRPr="00361376">
          <w:rPr>
            <w:rStyle w:val="Hyperlink"/>
            <w:rFonts w:cstheme="minorHAnsi"/>
          </w:rPr>
          <w:t>https://www.polfed.org/news/blogs/2023/where-are-the-police-</w:t>
        </w:r>
        <w:r w:rsidRPr="00361376">
          <w:rPr>
            <w:rStyle w:val="Hyperlink"/>
            <w:rFonts w:cstheme="minorHAnsi"/>
          </w:rPr>
          <w:lastRenderedPageBreak/>
          <w:t>building-public-confidence-in-policing/#:~:text=For%20more%20evidence%20to%20back%20this%20up%2C%20analysis,did%20you%20last%20think%20%E2%80%98where%20are%20the%20police%3F%E2%80%99</w:t>
        </w:r>
      </w:hyperlink>
      <w:r w:rsidRPr="00361376">
        <w:rPr>
          <w:rFonts w:cstheme="minorHAnsi"/>
        </w:rPr>
        <w:t xml:space="preserve"> (Accessed: 15 August 2023).</w:t>
      </w:r>
    </w:p>
    <w:p w14:paraId="61A37633" w14:textId="77777777" w:rsidR="00331961" w:rsidRPr="00361376" w:rsidRDefault="00331961" w:rsidP="007D7811">
      <w:pPr>
        <w:rPr>
          <w:rFonts w:cstheme="minorHAnsi"/>
        </w:rPr>
      </w:pPr>
    </w:p>
    <w:p w14:paraId="1C4E4262" w14:textId="77777777" w:rsidR="00E45973" w:rsidRPr="00361376" w:rsidRDefault="00F42AF6" w:rsidP="00F42AF6">
      <w:pPr>
        <w:rPr>
          <w:rFonts w:cstheme="minorHAnsi"/>
        </w:rPr>
      </w:pPr>
      <w:r w:rsidRPr="00361376">
        <w:rPr>
          <w:rFonts w:cstheme="minorHAnsi"/>
        </w:rPr>
        <w:t xml:space="preserve">Malthouse, K. (2022) </w:t>
      </w:r>
      <w:r w:rsidRPr="00361376">
        <w:rPr>
          <w:rFonts w:cstheme="minorHAnsi"/>
          <w:i/>
          <w:iCs/>
        </w:rPr>
        <w:t>Reoffenders: Costs</w:t>
      </w:r>
      <w:r w:rsidRPr="00361376">
        <w:rPr>
          <w:rFonts w:cstheme="minorHAnsi"/>
        </w:rPr>
        <w:t xml:space="preserve">. London: UK Parliament. Available at: </w:t>
      </w:r>
      <w:hyperlink r:id="rId141" w:anchor=":~:text=The%20economic%20and%20social%20cost%20of%20reoffending%20in,and%20Wales%20is%20approximately%20%C2%A318%20billion%20per%20year" w:history="1">
        <w:r w:rsidRPr="00361376">
          <w:rPr>
            <w:rStyle w:val="Hyperlink"/>
            <w:rFonts w:cstheme="minorHAnsi"/>
          </w:rPr>
          <w:t>https://questions-statements.parliament.uk/written-questions/detail/2022-03-09/137323#:~:text=The%20economic%20and%20social%20cost%20of%20reoffending%20in,and%20Wales%20is%20approximately%20%C2%A318%20billion%20per%20year</w:t>
        </w:r>
      </w:hyperlink>
      <w:r w:rsidRPr="00361376">
        <w:rPr>
          <w:rFonts w:cstheme="minorHAnsi"/>
        </w:rPr>
        <w:t>. (Accessed 19 October 2023).</w:t>
      </w:r>
    </w:p>
    <w:p w14:paraId="46B1EDF7" w14:textId="77777777" w:rsidR="00E45973" w:rsidRPr="00361376" w:rsidRDefault="00E45973" w:rsidP="00F42AF6">
      <w:pPr>
        <w:rPr>
          <w:rFonts w:cstheme="minorHAnsi"/>
        </w:rPr>
      </w:pPr>
    </w:p>
    <w:p w14:paraId="33030868" w14:textId="77777777" w:rsidR="00E45973" w:rsidRPr="00361376" w:rsidRDefault="00E45973" w:rsidP="00E45973">
      <w:pPr>
        <w:rPr>
          <w:rFonts w:cstheme="minorHAnsi"/>
        </w:rPr>
      </w:pPr>
      <w:r w:rsidRPr="00361376">
        <w:rPr>
          <w:rFonts w:cstheme="minorHAnsi"/>
        </w:rPr>
        <w:t xml:space="preserve">Manning, M. (2019) </w:t>
      </w:r>
      <w:r w:rsidRPr="00361376">
        <w:rPr>
          <w:rFonts w:cstheme="minorHAnsi"/>
          <w:i/>
          <w:iCs/>
        </w:rPr>
        <w:t>Policing as a Virtue; Moral Alignment and Legitimacy</w:t>
      </w:r>
      <w:r w:rsidRPr="00361376">
        <w:rPr>
          <w:rFonts w:cstheme="minorHAnsi"/>
        </w:rPr>
        <w:t xml:space="preserve">. PHD thesis. University of Essex. Available at: </w:t>
      </w:r>
      <w:hyperlink r:id="rId142" w:history="1">
        <w:r w:rsidRPr="00361376">
          <w:rPr>
            <w:rStyle w:val="Hyperlink"/>
            <w:rFonts w:cstheme="minorHAnsi"/>
          </w:rPr>
          <w:t>https://repository.essex.ac.uk/27356/1/Policing%20as%20a%20Virtue%3B%20Moral%20Alignment%20and%20Legitimacy.pdf</w:t>
        </w:r>
      </w:hyperlink>
      <w:r w:rsidRPr="00361376">
        <w:rPr>
          <w:rFonts w:cstheme="minorHAnsi"/>
        </w:rPr>
        <w:t xml:space="preserve"> (Accessed: 31</w:t>
      </w:r>
      <w:r w:rsidRPr="00361376">
        <w:rPr>
          <w:rFonts w:cstheme="minorHAnsi"/>
          <w:vertAlign w:val="superscript"/>
        </w:rPr>
        <w:t xml:space="preserve"> </w:t>
      </w:r>
      <w:r w:rsidRPr="00361376">
        <w:rPr>
          <w:rFonts w:cstheme="minorHAnsi"/>
        </w:rPr>
        <w:t xml:space="preserve">October 2023).  </w:t>
      </w:r>
    </w:p>
    <w:p w14:paraId="313BF5FC" w14:textId="77777777" w:rsidR="00E45973" w:rsidRPr="00361376" w:rsidRDefault="00F42AF6" w:rsidP="007B0D4D">
      <w:pPr>
        <w:rPr>
          <w:rFonts w:cstheme="minorHAnsi"/>
        </w:rPr>
      </w:pPr>
      <w:r w:rsidRPr="00361376">
        <w:rPr>
          <w:rFonts w:cstheme="minorHAnsi"/>
        </w:rPr>
        <w:t xml:space="preserve"> </w:t>
      </w:r>
    </w:p>
    <w:p w14:paraId="60B64FD9" w14:textId="6B4E2DB2" w:rsidR="004E55AB" w:rsidRPr="00361376" w:rsidRDefault="007B0D4D" w:rsidP="007B0D4D">
      <w:pPr>
        <w:rPr>
          <w:rFonts w:cstheme="minorHAnsi"/>
        </w:rPr>
      </w:pPr>
      <w:r w:rsidRPr="00361376">
        <w:rPr>
          <w:rFonts w:cstheme="minorHAnsi"/>
        </w:rPr>
        <w:t xml:space="preserve">Ministry of Justice. (2010) </w:t>
      </w:r>
      <w:r w:rsidRPr="00361376">
        <w:rPr>
          <w:rFonts w:cstheme="minorHAnsi"/>
          <w:i/>
          <w:iCs/>
        </w:rPr>
        <w:t>Compendium of reoffending statistics and analysis</w:t>
      </w:r>
      <w:r w:rsidRPr="00361376">
        <w:rPr>
          <w:rFonts w:cstheme="minorHAnsi"/>
        </w:rPr>
        <w:t xml:space="preserve">. London: Ministry of Justice. Available at: </w:t>
      </w:r>
      <w:hyperlink r:id="rId143" w:history="1">
        <w:r w:rsidRPr="00361376">
          <w:rPr>
            <w:rStyle w:val="Hyperlink"/>
            <w:rFonts w:cstheme="minorHAnsi"/>
          </w:rPr>
          <w:t>https://assets.publishing.service.gov.uk/media/5a7a325340f0b66a2fc0097e/compendium-of-reoffending-statistics-and-analysis.pdf</w:t>
        </w:r>
      </w:hyperlink>
      <w:r w:rsidRPr="00361376">
        <w:rPr>
          <w:rFonts w:cstheme="minorHAnsi"/>
        </w:rPr>
        <w:t xml:space="preserve"> (Accessed: 11 October 2023).</w:t>
      </w:r>
    </w:p>
    <w:p w14:paraId="5CB886A2" w14:textId="77777777" w:rsidR="0016042C" w:rsidRPr="00361376" w:rsidRDefault="0016042C" w:rsidP="007B0D4D">
      <w:pPr>
        <w:rPr>
          <w:rFonts w:cstheme="minorHAnsi"/>
        </w:rPr>
      </w:pPr>
    </w:p>
    <w:p w14:paraId="0262B34D" w14:textId="77777777" w:rsidR="00AA6305" w:rsidRPr="00361376" w:rsidRDefault="0016042C" w:rsidP="0016042C">
      <w:pPr>
        <w:rPr>
          <w:rFonts w:cstheme="minorHAnsi"/>
        </w:rPr>
      </w:pPr>
      <w:r w:rsidRPr="00361376">
        <w:rPr>
          <w:rFonts w:cstheme="minorHAnsi"/>
        </w:rPr>
        <w:t xml:space="preserve">Ministry of Justice. (2013) </w:t>
      </w:r>
      <w:r w:rsidRPr="00361376">
        <w:rPr>
          <w:rFonts w:cstheme="minorHAnsi"/>
          <w:i/>
          <w:iCs/>
        </w:rPr>
        <w:t>Transforming Rehabilitation: a summary of evidence on reducing reoffending</w:t>
      </w:r>
      <w:r w:rsidRPr="00361376">
        <w:rPr>
          <w:rFonts w:cstheme="minorHAnsi"/>
        </w:rPr>
        <w:t xml:space="preserve">. London: Ministry of Justice. Available at: </w:t>
      </w:r>
      <w:hyperlink r:id="rId144" w:anchor=":~:text=This%20chapter%20summarises%20the%20evidence%20on,that%20specifically%20focus%20on%20reducing%20reoffending.&amp;text=This%20chapter%20summarises%20the,focus%20on%20reducing%20reoffending.&amp;text=summarises%20the%20evidence%20on,that%20specifically%20focus%20on" w:history="1">
        <w:r w:rsidRPr="00361376">
          <w:rPr>
            <w:rStyle w:val="Hyperlink"/>
            <w:rFonts w:cstheme="minorHAnsi"/>
          </w:rPr>
          <w:t>https://assets.publishing.service.gov.uk/government/uploads/system/uploads/attachment_data/file/243718/evidence-reduce-reoffending.pdf#:~:text=This%20chapter%20summarises%20the%20evidence%20on,that%20specifically%20focus%20on%20reducing%20reoffending.&amp;text=This%20chapter%20summarises%20the,focus%20on%20reducing%20reoffending.&amp;text=summarises%20the%20evidence%20on,that%20specifically%20focus%20on</w:t>
        </w:r>
      </w:hyperlink>
      <w:r w:rsidRPr="00361376">
        <w:rPr>
          <w:rFonts w:cstheme="minorHAnsi"/>
        </w:rPr>
        <w:t xml:space="preserve"> (Accessed: 12 October 2023).</w:t>
      </w:r>
    </w:p>
    <w:p w14:paraId="55694F6B" w14:textId="77777777" w:rsidR="00AA6305" w:rsidRPr="00361376" w:rsidRDefault="00AA6305" w:rsidP="0016042C">
      <w:pPr>
        <w:rPr>
          <w:rFonts w:cstheme="minorHAnsi"/>
        </w:rPr>
      </w:pPr>
    </w:p>
    <w:p w14:paraId="672704A7" w14:textId="0F489007" w:rsidR="00B602E2" w:rsidRPr="00361376" w:rsidRDefault="00AA6305" w:rsidP="00AA6305">
      <w:pPr>
        <w:rPr>
          <w:rFonts w:cstheme="minorHAnsi"/>
        </w:rPr>
      </w:pPr>
      <w:r w:rsidRPr="00361376">
        <w:rPr>
          <w:rFonts w:cstheme="minorHAnsi"/>
        </w:rPr>
        <w:t>Ministry of Justice (2017</w:t>
      </w:r>
      <w:r w:rsidR="00DF085A" w:rsidRPr="00361376">
        <w:rPr>
          <w:rFonts w:cstheme="minorHAnsi"/>
        </w:rPr>
        <w:t>a</w:t>
      </w:r>
      <w:r w:rsidRPr="00361376">
        <w:rPr>
          <w:rFonts w:cstheme="minorHAnsi"/>
        </w:rPr>
        <w:t xml:space="preserve">) </w:t>
      </w:r>
      <w:r w:rsidRPr="00361376">
        <w:rPr>
          <w:rFonts w:cstheme="minorHAnsi"/>
          <w:i/>
          <w:iCs/>
        </w:rPr>
        <w:t>Justice Data Lab analysis: Re-offending behaviour after participation in the Leeds Integrated Offender Management programme</w:t>
      </w:r>
      <w:r w:rsidRPr="00361376">
        <w:rPr>
          <w:rFonts w:cstheme="minorHAnsi"/>
        </w:rPr>
        <w:t xml:space="preserve">. London: Ministry of Justice. Available at: </w:t>
      </w:r>
      <w:hyperlink r:id="rId145" w:history="1">
        <w:r w:rsidRPr="00361376">
          <w:rPr>
            <w:rStyle w:val="Hyperlink"/>
            <w:rFonts w:cstheme="minorHAnsi"/>
          </w:rPr>
          <w:t>https://assets.publishing.service.gov.uk/media/5a82c3e2e5274a2e87dc2de8/leeds-integrated-offender-management-report.pdf</w:t>
        </w:r>
      </w:hyperlink>
      <w:r w:rsidRPr="00361376">
        <w:rPr>
          <w:rFonts w:cstheme="minorHAnsi"/>
        </w:rPr>
        <w:t xml:space="preserve"> (Accessed 19 October 2023).</w:t>
      </w:r>
    </w:p>
    <w:p w14:paraId="611D155A" w14:textId="77777777" w:rsidR="00B602E2" w:rsidRPr="00361376" w:rsidRDefault="00B602E2" w:rsidP="00AA6305">
      <w:pPr>
        <w:rPr>
          <w:rFonts w:cstheme="minorHAnsi"/>
        </w:rPr>
      </w:pPr>
    </w:p>
    <w:p w14:paraId="486C8979" w14:textId="77777777" w:rsidR="003C173B" w:rsidRDefault="00B602E2" w:rsidP="004E55AB">
      <w:pPr>
        <w:rPr>
          <w:rFonts w:cstheme="minorHAnsi"/>
          <w:i/>
          <w:iCs/>
        </w:rPr>
      </w:pPr>
      <w:r w:rsidRPr="00361376">
        <w:rPr>
          <w:rFonts w:cstheme="minorHAnsi"/>
        </w:rPr>
        <w:t>Ministry of Justice (2017</w:t>
      </w:r>
      <w:r w:rsidR="00DF085A" w:rsidRPr="00361376">
        <w:rPr>
          <w:rFonts w:cstheme="minorHAnsi"/>
        </w:rPr>
        <w:t>b</w:t>
      </w:r>
      <w:r w:rsidRPr="00361376">
        <w:rPr>
          <w:rFonts w:cstheme="minorHAnsi"/>
        </w:rPr>
        <w:t xml:space="preserve">) </w:t>
      </w:r>
      <w:r w:rsidRPr="00361376">
        <w:rPr>
          <w:rFonts w:cstheme="minorHAnsi"/>
          <w:i/>
          <w:iCs/>
        </w:rPr>
        <w:t xml:space="preserve">Multi-Agency Public Protection Arrangements (MAPPA) Annual Report 2016/17 </w:t>
      </w:r>
      <w:r w:rsidRPr="00361376">
        <w:rPr>
          <w:rFonts w:cstheme="minorHAnsi"/>
        </w:rPr>
        <w:t xml:space="preserve">London: Ministry of Justice. Available at: </w:t>
      </w:r>
      <w:hyperlink r:id="rId146" w:history="1">
        <w:r w:rsidRPr="00361376">
          <w:rPr>
            <w:rStyle w:val="Hyperlink"/>
            <w:rFonts w:cstheme="minorHAnsi"/>
          </w:rPr>
          <w:t>https://assets.publishing.service.gov.uk/media/5a821ad340f0b6230269adcc/MAPPA-annual-report-2016-17.pdf</w:t>
        </w:r>
      </w:hyperlink>
      <w:r w:rsidRPr="00361376">
        <w:rPr>
          <w:rFonts w:cstheme="minorHAnsi"/>
        </w:rPr>
        <w:t xml:space="preserve"> (Accessed 29 October 2023).   </w:t>
      </w:r>
      <w:r w:rsidRPr="00361376">
        <w:rPr>
          <w:rFonts w:cstheme="minorHAnsi"/>
          <w:i/>
          <w:iCs/>
        </w:rPr>
        <w:t xml:space="preserve">  </w:t>
      </w:r>
    </w:p>
    <w:p w14:paraId="03D77A53" w14:textId="405CEFE9" w:rsidR="004E55AB" w:rsidRPr="003C173B" w:rsidRDefault="004E55AB" w:rsidP="004E55AB">
      <w:pPr>
        <w:rPr>
          <w:rFonts w:cstheme="minorHAnsi"/>
          <w:i/>
          <w:iCs/>
        </w:rPr>
      </w:pPr>
      <w:r w:rsidRPr="00361376">
        <w:rPr>
          <w:rFonts w:cstheme="minorHAnsi"/>
        </w:rPr>
        <w:t xml:space="preserve">Ministry of Justice. (2019) </w:t>
      </w:r>
      <w:r w:rsidRPr="00361376">
        <w:rPr>
          <w:rFonts w:cstheme="minorHAnsi"/>
          <w:i/>
          <w:iCs/>
        </w:rPr>
        <w:t>New Partnership to boost offender rehabilitation</w:t>
      </w:r>
      <w:r w:rsidRPr="00361376">
        <w:rPr>
          <w:rFonts w:cstheme="minorHAnsi"/>
        </w:rPr>
        <w:t xml:space="preserve">. Available at: </w:t>
      </w:r>
      <w:hyperlink r:id="rId147" w:history="1">
        <w:r w:rsidRPr="00361376">
          <w:rPr>
            <w:rStyle w:val="Hyperlink"/>
            <w:rFonts w:cstheme="minorHAnsi"/>
          </w:rPr>
          <w:t>https://www.gov.uk/government/news/new-partnership-to-boost-offender-rehabilitation</w:t>
        </w:r>
      </w:hyperlink>
      <w:r w:rsidRPr="00361376">
        <w:rPr>
          <w:rFonts w:cstheme="minorHAnsi"/>
        </w:rPr>
        <w:t xml:space="preserve"> (Accessed: 12 October 2023).  </w:t>
      </w:r>
    </w:p>
    <w:p w14:paraId="3F2712CC" w14:textId="5908EF5A" w:rsidR="00B602E2" w:rsidRPr="00361376" w:rsidRDefault="00B602E2" w:rsidP="004E55AB">
      <w:pPr>
        <w:rPr>
          <w:rFonts w:cstheme="minorHAnsi"/>
        </w:rPr>
      </w:pPr>
    </w:p>
    <w:p w14:paraId="328AA94A" w14:textId="77777777" w:rsidR="00B602E2" w:rsidRPr="00361376" w:rsidRDefault="00B602E2" w:rsidP="00B602E2">
      <w:pPr>
        <w:rPr>
          <w:rFonts w:cstheme="minorHAnsi"/>
          <w:i/>
          <w:iCs/>
        </w:rPr>
      </w:pPr>
      <w:r w:rsidRPr="00361376">
        <w:rPr>
          <w:rFonts w:cstheme="minorHAnsi"/>
        </w:rPr>
        <w:t xml:space="preserve">Ministry of Justice (2023) </w:t>
      </w:r>
      <w:r w:rsidRPr="00361376">
        <w:rPr>
          <w:rFonts w:cstheme="minorHAnsi"/>
          <w:i/>
          <w:iCs/>
        </w:rPr>
        <w:t xml:space="preserve">Multi-Agency Public Protection Arrangements (MAPPA) Annual Report 2022/23 </w:t>
      </w:r>
      <w:r w:rsidRPr="00361376">
        <w:rPr>
          <w:rFonts w:cstheme="minorHAnsi"/>
        </w:rPr>
        <w:t xml:space="preserve">London: Ministry of Justice. Available at: </w:t>
      </w:r>
      <w:hyperlink r:id="rId148" w:history="1">
        <w:r w:rsidRPr="00361376">
          <w:rPr>
            <w:rStyle w:val="Hyperlink"/>
            <w:rFonts w:cstheme="minorHAnsi"/>
          </w:rPr>
          <w:t>https://assets.publishing.service.gov.uk/media/653966ade6c968000daa9b26/MAPPA_Annual_Report_2023.pdf</w:t>
        </w:r>
      </w:hyperlink>
      <w:r w:rsidRPr="00361376">
        <w:rPr>
          <w:rFonts w:cstheme="minorHAnsi"/>
        </w:rPr>
        <w:t xml:space="preserve"> (Accessed 29 October 2023).   </w:t>
      </w:r>
      <w:r w:rsidRPr="00361376">
        <w:rPr>
          <w:rFonts w:cstheme="minorHAnsi"/>
          <w:i/>
          <w:iCs/>
        </w:rPr>
        <w:t xml:space="preserve">  </w:t>
      </w:r>
    </w:p>
    <w:p w14:paraId="46D34854" w14:textId="77777777" w:rsidR="00B602E2" w:rsidRPr="00361376" w:rsidRDefault="00B602E2" w:rsidP="004E55AB">
      <w:pPr>
        <w:rPr>
          <w:rFonts w:cstheme="minorHAnsi"/>
          <w:i/>
          <w:iCs/>
        </w:rPr>
      </w:pPr>
    </w:p>
    <w:p w14:paraId="4C923C16" w14:textId="7B7A3563" w:rsidR="00AC7A79" w:rsidRPr="00361376" w:rsidRDefault="005328ED" w:rsidP="009D033A">
      <w:pPr>
        <w:rPr>
          <w:rFonts w:cstheme="minorHAnsi"/>
        </w:rPr>
      </w:pPr>
      <w:r w:rsidRPr="00361376">
        <w:rPr>
          <w:rFonts w:cstheme="minorHAnsi"/>
        </w:rPr>
        <w:t xml:space="preserve">Morrell, K., Bradford, </w:t>
      </w:r>
      <w:proofErr w:type="gramStart"/>
      <w:r w:rsidRPr="00361376">
        <w:rPr>
          <w:rFonts w:cstheme="minorHAnsi"/>
        </w:rPr>
        <w:t>B.</w:t>
      </w:r>
      <w:proofErr w:type="gramEnd"/>
      <w:r w:rsidRPr="00361376">
        <w:rPr>
          <w:rFonts w:cstheme="minorHAnsi"/>
        </w:rPr>
        <w:t xml:space="preserve"> and Basit J. (2020) </w:t>
      </w:r>
      <w:r w:rsidR="00B47D83" w:rsidRPr="00361376">
        <w:rPr>
          <w:rFonts w:cstheme="minorHAnsi"/>
        </w:rPr>
        <w:t>‘What</w:t>
      </w:r>
      <w:r w:rsidRPr="00361376">
        <w:rPr>
          <w:rFonts w:cstheme="minorHAnsi"/>
        </w:rPr>
        <w:t xml:space="preserve"> does it mean when we ask the public if they are ‘confident’ in policing? The trust, fairness, presence model of ‘public confidence</w:t>
      </w:r>
      <w:proofErr w:type="gramStart"/>
      <w:r w:rsidRPr="00361376">
        <w:rPr>
          <w:rFonts w:cstheme="minorHAnsi"/>
        </w:rPr>
        <w:t>’</w:t>
      </w:r>
      <w:r w:rsidR="00B47D83" w:rsidRPr="00361376">
        <w:rPr>
          <w:rFonts w:cstheme="minorHAnsi"/>
        </w:rPr>
        <w:t>,</w:t>
      </w:r>
      <w:proofErr w:type="gramEnd"/>
      <w:r w:rsidR="00B47D83" w:rsidRPr="00361376">
        <w:rPr>
          <w:rFonts w:cstheme="minorHAnsi"/>
        </w:rPr>
        <w:t xml:space="preserve"> </w:t>
      </w:r>
      <w:r w:rsidR="00B47D83" w:rsidRPr="00361376">
        <w:rPr>
          <w:rFonts w:cstheme="minorHAnsi"/>
          <w:i/>
          <w:iCs/>
        </w:rPr>
        <w:t xml:space="preserve">International Journal of Police Science &amp; Management, </w:t>
      </w:r>
      <w:r w:rsidR="00B47D83" w:rsidRPr="00361376">
        <w:rPr>
          <w:rFonts w:cstheme="minorHAnsi"/>
        </w:rPr>
        <w:t xml:space="preserve">22(2), pp. 111-122. Available at: </w:t>
      </w:r>
      <w:hyperlink r:id="rId149" w:history="1">
        <w:r w:rsidR="009D033A" w:rsidRPr="00361376">
          <w:rPr>
            <w:rStyle w:val="Hyperlink"/>
            <w:rFonts w:cstheme="minorHAnsi"/>
          </w:rPr>
          <w:t>https://journals-sagepub-com.ezproxy.uwtsd.ac.uk/doi/full/10.1177/1461355719891197</w:t>
        </w:r>
      </w:hyperlink>
      <w:r w:rsidR="009D033A" w:rsidRPr="00361376">
        <w:rPr>
          <w:rFonts w:cstheme="minorHAnsi"/>
        </w:rPr>
        <w:t xml:space="preserve"> </w:t>
      </w:r>
      <w:r w:rsidR="008267C4" w:rsidRPr="00361376">
        <w:rPr>
          <w:rFonts w:cstheme="minorHAnsi"/>
        </w:rPr>
        <w:t>(Accessed: 4 July 2023).</w:t>
      </w:r>
    </w:p>
    <w:p w14:paraId="1A5F050A" w14:textId="4A50FDAA" w:rsidR="00C04AA7" w:rsidRPr="00361376" w:rsidRDefault="00C04AA7" w:rsidP="009D033A">
      <w:pPr>
        <w:rPr>
          <w:rFonts w:cstheme="minorHAnsi"/>
        </w:rPr>
      </w:pPr>
    </w:p>
    <w:p w14:paraId="10B5E044" w14:textId="77777777" w:rsidR="00C04AA7" w:rsidRPr="00361376" w:rsidRDefault="00C04AA7" w:rsidP="00C04AA7">
      <w:pPr>
        <w:rPr>
          <w:rFonts w:cstheme="minorHAnsi"/>
        </w:rPr>
      </w:pPr>
      <w:r w:rsidRPr="00361376">
        <w:rPr>
          <w:rFonts w:cstheme="minorHAnsi"/>
        </w:rPr>
        <w:t xml:space="preserve">Morton, B. (2021) ‘Sarah Everard: How Wayne </w:t>
      </w:r>
      <w:proofErr w:type="spellStart"/>
      <w:r w:rsidRPr="00361376">
        <w:rPr>
          <w:rFonts w:cstheme="minorHAnsi"/>
        </w:rPr>
        <w:t>Couzens</w:t>
      </w:r>
      <w:proofErr w:type="spellEnd"/>
      <w:r w:rsidRPr="00361376">
        <w:rPr>
          <w:rFonts w:cstheme="minorHAnsi"/>
        </w:rPr>
        <w:t xml:space="preserve"> planned her murder’, BBC News, 30</w:t>
      </w:r>
      <w:r w:rsidRPr="00361376">
        <w:rPr>
          <w:rFonts w:cstheme="minorHAnsi"/>
          <w:vertAlign w:val="superscript"/>
        </w:rPr>
        <w:t>th</w:t>
      </w:r>
      <w:r w:rsidRPr="00361376">
        <w:rPr>
          <w:rFonts w:cstheme="minorHAnsi"/>
        </w:rPr>
        <w:t xml:space="preserve"> September. Available at: </w:t>
      </w:r>
      <w:hyperlink r:id="rId150" w:history="1">
        <w:r w:rsidRPr="00361376">
          <w:rPr>
            <w:rStyle w:val="Hyperlink"/>
            <w:rFonts w:cstheme="minorHAnsi"/>
          </w:rPr>
          <w:t>https://www.bbc.co.uk/news/uk-58746108</w:t>
        </w:r>
      </w:hyperlink>
      <w:r w:rsidRPr="00361376">
        <w:rPr>
          <w:rFonts w:cstheme="minorHAnsi"/>
        </w:rPr>
        <w:t xml:space="preserve"> (Accessed: 4 November 2023)</w:t>
      </w:r>
      <w:proofErr w:type="gramStart"/>
      <w:r w:rsidRPr="00361376">
        <w:rPr>
          <w:rFonts w:cstheme="minorHAnsi"/>
        </w:rPr>
        <w:t xml:space="preserve">.  </w:t>
      </w:r>
      <w:proofErr w:type="gramEnd"/>
    </w:p>
    <w:p w14:paraId="202042F8" w14:textId="77777777" w:rsidR="00C04AA7" w:rsidRPr="00361376" w:rsidRDefault="00C04AA7" w:rsidP="009D033A">
      <w:pPr>
        <w:rPr>
          <w:rFonts w:cstheme="minorHAnsi"/>
        </w:rPr>
      </w:pPr>
    </w:p>
    <w:p w14:paraId="4C161BDE" w14:textId="77777777" w:rsidR="00BE6B15" w:rsidRPr="00361376" w:rsidRDefault="000E4777" w:rsidP="000E4777">
      <w:pPr>
        <w:rPr>
          <w:rStyle w:val="Hyperlink"/>
          <w:rFonts w:cstheme="minorHAnsi"/>
          <w:color w:val="000000" w:themeColor="text1"/>
          <w:u w:val="none"/>
        </w:rPr>
      </w:pPr>
      <w:proofErr w:type="spellStart"/>
      <w:r w:rsidRPr="00361376">
        <w:rPr>
          <w:rStyle w:val="Hyperlink"/>
          <w:rFonts w:cstheme="minorHAnsi"/>
          <w:color w:val="000000" w:themeColor="text1"/>
          <w:u w:val="none"/>
        </w:rPr>
        <w:t>Mustaine</w:t>
      </w:r>
      <w:proofErr w:type="spellEnd"/>
      <w:r w:rsidRPr="00361376">
        <w:rPr>
          <w:rStyle w:val="Hyperlink"/>
          <w:rFonts w:cstheme="minorHAnsi"/>
          <w:color w:val="000000" w:themeColor="text1"/>
          <w:u w:val="none"/>
        </w:rPr>
        <w:t xml:space="preserve">, E.E., and Tewksbury R. (2001) ‘Lifestyle Factors Associated with the Sexual Assault of Men: A Routine Activity Theory Analysis’, </w:t>
      </w:r>
      <w:r w:rsidRPr="00361376">
        <w:rPr>
          <w:rStyle w:val="Hyperlink"/>
          <w:rFonts w:cstheme="minorHAnsi"/>
          <w:i/>
          <w:iCs/>
          <w:color w:val="000000" w:themeColor="text1"/>
          <w:u w:val="none"/>
        </w:rPr>
        <w:t>The Journal of Men’s Studies</w:t>
      </w:r>
      <w:r w:rsidRPr="00361376">
        <w:rPr>
          <w:rStyle w:val="Hyperlink"/>
          <w:rFonts w:cstheme="minorHAnsi"/>
          <w:color w:val="000000" w:themeColor="text1"/>
          <w:u w:val="none"/>
        </w:rPr>
        <w:t xml:space="preserve">, 9(2), pp. 153-182. Available at: </w:t>
      </w:r>
      <w:hyperlink r:id="rId151" w:history="1">
        <w:r w:rsidRPr="00361376">
          <w:rPr>
            <w:rStyle w:val="Hyperlink"/>
            <w:rFonts w:cstheme="minorHAnsi"/>
          </w:rPr>
          <w:t>https://journals.sagepub.com/doi/epdf/10.3149/jms.0902.153</w:t>
        </w:r>
      </w:hyperlink>
      <w:r w:rsidRPr="00361376">
        <w:rPr>
          <w:rStyle w:val="Hyperlink"/>
          <w:rFonts w:cstheme="minorHAnsi"/>
          <w:color w:val="000000" w:themeColor="text1"/>
          <w:u w:val="none"/>
        </w:rPr>
        <w:t xml:space="preserve"> (Accessed 28 September 2023).</w:t>
      </w:r>
    </w:p>
    <w:p w14:paraId="0A78C53D" w14:textId="0F49B2FE" w:rsidR="00BE6B15" w:rsidRPr="00361376" w:rsidRDefault="00BE6B15" w:rsidP="000E4777">
      <w:pPr>
        <w:rPr>
          <w:rStyle w:val="Hyperlink"/>
          <w:rFonts w:cstheme="minorHAnsi"/>
          <w:color w:val="000000" w:themeColor="text1"/>
          <w:u w:val="none"/>
        </w:rPr>
      </w:pPr>
    </w:p>
    <w:p w14:paraId="3F291586" w14:textId="77777777" w:rsidR="00D737B0" w:rsidRPr="00361376" w:rsidRDefault="00D737B0" w:rsidP="00D737B0">
      <w:pPr>
        <w:rPr>
          <w:rStyle w:val="Hyperlink"/>
          <w:rFonts w:cstheme="minorHAnsi"/>
          <w:color w:val="000000" w:themeColor="text1"/>
          <w:u w:val="none"/>
        </w:rPr>
      </w:pPr>
      <w:r w:rsidRPr="00361376">
        <w:rPr>
          <w:rStyle w:val="Hyperlink"/>
          <w:rFonts w:cstheme="minorHAnsi"/>
          <w:color w:val="000000" w:themeColor="text1"/>
          <w:u w:val="none"/>
        </w:rPr>
        <w:t xml:space="preserve">Nacro. (2023) </w:t>
      </w:r>
      <w:r w:rsidRPr="00361376">
        <w:rPr>
          <w:rStyle w:val="Hyperlink"/>
          <w:rFonts w:cstheme="minorHAnsi"/>
          <w:i/>
          <w:iCs/>
          <w:color w:val="000000" w:themeColor="text1"/>
          <w:u w:val="none"/>
        </w:rPr>
        <w:t>Advice for people under MAPPA</w:t>
      </w:r>
      <w:r w:rsidRPr="00361376">
        <w:rPr>
          <w:rStyle w:val="Hyperlink"/>
          <w:rFonts w:cstheme="minorHAnsi"/>
          <w:color w:val="000000" w:themeColor="text1"/>
          <w:u w:val="none"/>
        </w:rPr>
        <w:t xml:space="preserve">. Available at: </w:t>
      </w:r>
      <w:hyperlink r:id="rId152" w:history="1">
        <w:r w:rsidRPr="00361376">
          <w:rPr>
            <w:rStyle w:val="Hyperlink"/>
            <w:rFonts w:cstheme="minorHAnsi"/>
          </w:rPr>
          <w:t>https://www.nacro.org.uk/nacro-services/advice/advice-for-individuals/sex-offences-shpo-mappa/advice-for-people-under-mappa/</w:t>
        </w:r>
      </w:hyperlink>
      <w:r w:rsidRPr="00361376">
        <w:rPr>
          <w:rStyle w:val="Hyperlink"/>
          <w:rFonts w:cstheme="minorHAnsi"/>
          <w:color w:val="000000" w:themeColor="text1"/>
          <w:u w:val="none"/>
        </w:rPr>
        <w:t xml:space="preserve"> (Accessed 4 November 2023).  </w:t>
      </w:r>
    </w:p>
    <w:p w14:paraId="19647D56" w14:textId="77777777" w:rsidR="00D737B0" w:rsidRPr="00361376" w:rsidRDefault="00D737B0" w:rsidP="000E4777">
      <w:pPr>
        <w:rPr>
          <w:rStyle w:val="Hyperlink"/>
          <w:rFonts w:cstheme="minorHAnsi"/>
          <w:color w:val="000000" w:themeColor="text1"/>
          <w:u w:val="none"/>
        </w:rPr>
      </w:pPr>
    </w:p>
    <w:p w14:paraId="56335D3F" w14:textId="262B81E2" w:rsidR="00BE6B15" w:rsidRPr="00361376" w:rsidRDefault="00BE6B15" w:rsidP="00BE6B15">
      <w:pPr>
        <w:rPr>
          <w:rStyle w:val="Hyperlink"/>
          <w:rFonts w:cstheme="minorHAnsi"/>
          <w:color w:val="000000" w:themeColor="text1"/>
          <w:u w:val="none"/>
        </w:rPr>
      </w:pPr>
      <w:r w:rsidRPr="00361376">
        <w:rPr>
          <w:rStyle w:val="Hyperlink"/>
          <w:rFonts w:cstheme="minorHAnsi"/>
          <w:color w:val="000000" w:themeColor="text1"/>
          <w:u w:val="none"/>
        </w:rPr>
        <w:t xml:space="preserve">Northamptonshire Police (2023) </w:t>
      </w:r>
      <w:r w:rsidRPr="00361376">
        <w:rPr>
          <w:rStyle w:val="Hyperlink"/>
          <w:rFonts w:cstheme="minorHAnsi"/>
          <w:i/>
          <w:iCs/>
          <w:color w:val="000000" w:themeColor="text1"/>
          <w:u w:val="none"/>
        </w:rPr>
        <w:t xml:space="preserve">Code of </w:t>
      </w:r>
      <w:r w:rsidRPr="00361376">
        <w:rPr>
          <w:rStyle w:val="Hyperlink"/>
          <w:rFonts w:cstheme="minorHAnsi"/>
          <w:color w:val="000000" w:themeColor="text1"/>
          <w:u w:val="none"/>
        </w:rPr>
        <w:t xml:space="preserve">Ethics. Available at: </w:t>
      </w:r>
      <w:hyperlink r:id="rId153" w:history="1">
        <w:r w:rsidRPr="00361376">
          <w:rPr>
            <w:rStyle w:val="Hyperlink"/>
            <w:rFonts w:cstheme="minorHAnsi"/>
          </w:rPr>
          <w:t>https://www.northants.police.uk/police-forces/northamptonshire-police/areas/northamptonshire-force-content/about-us/about-us/our-mission-vision-and-values/code-of-ethics/national-decision-model/</w:t>
        </w:r>
      </w:hyperlink>
      <w:r w:rsidRPr="00361376">
        <w:rPr>
          <w:rStyle w:val="Hyperlink"/>
          <w:rFonts w:cstheme="minorHAnsi"/>
          <w:color w:val="000000" w:themeColor="text1"/>
          <w:u w:val="none"/>
        </w:rPr>
        <w:t xml:space="preserve"> (Accessed: 2 November 2023).   </w:t>
      </w:r>
    </w:p>
    <w:p w14:paraId="083998D7" w14:textId="77777777" w:rsidR="00BE6B15" w:rsidRPr="00361376" w:rsidRDefault="00BE6B15" w:rsidP="009D033A">
      <w:pPr>
        <w:rPr>
          <w:rStyle w:val="Hyperlink"/>
          <w:rFonts w:cstheme="minorHAnsi"/>
          <w:color w:val="000000" w:themeColor="text1"/>
          <w:u w:val="none"/>
        </w:rPr>
      </w:pPr>
    </w:p>
    <w:p w14:paraId="1D9B140A" w14:textId="720D5A07" w:rsidR="002137B6" w:rsidRPr="00361376" w:rsidRDefault="00AC7A79" w:rsidP="009D033A">
      <w:pPr>
        <w:rPr>
          <w:rStyle w:val="Hyperlink"/>
          <w:rFonts w:cstheme="minorHAnsi"/>
          <w:color w:val="000000" w:themeColor="text1"/>
          <w:u w:val="none"/>
        </w:rPr>
      </w:pPr>
      <w:r w:rsidRPr="00361376">
        <w:rPr>
          <w:rStyle w:val="Hyperlink"/>
          <w:rFonts w:cstheme="minorHAnsi"/>
          <w:color w:val="000000" w:themeColor="text1"/>
          <w:u w:val="none"/>
        </w:rPr>
        <w:t xml:space="preserve">National Audit Office (2019) </w:t>
      </w:r>
      <w:r w:rsidRPr="00361376">
        <w:rPr>
          <w:rStyle w:val="Hyperlink"/>
          <w:rFonts w:cstheme="minorHAnsi"/>
          <w:i/>
          <w:iCs/>
          <w:color w:val="000000" w:themeColor="text1"/>
          <w:u w:val="none"/>
        </w:rPr>
        <w:t>Value for money Tackling serious and organised crime</w:t>
      </w:r>
      <w:r w:rsidRPr="00361376">
        <w:rPr>
          <w:rStyle w:val="Hyperlink"/>
          <w:rFonts w:cstheme="minorHAnsi"/>
          <w:color w:val="000000" w:themeColor="text1"/>
          <w:u w:val="none"/>
        </w:rPr>
        <w:t>. London: National Audit Office</w:t>
      </w:r>
      <w:proofErr w:type="gramStart"/>
      <w:r w:rsidRPr="00361376">
        <w:rPr>
          <w:rStyle w:val="Hyperlink"/>
          <w:rFonts w:cstheme="minorHAnsi"/>
          <w:color w:val="000000" w:themeColor="text1"/>
          <w:u w:val="none"/>
        </w:rPr>
        <w:t xml:space="preserve">.  </w:t>
      </w:r>
      <w:proofErr w:type="gramEnd"/>
      <w:r w:rsidRPr="00361376">
        <w:rPr>
          <w:rStyle w:val="Hyperlink"/>
          <w:rFonts w:cstheme="minorHAnsi"/>
          <w:color w:val="000000" w:themeColor="text1"/>
          <w:u w:val="none"/>
        </w:rPr>
        <w:t xml:space="preserve">Available at: </w:t>
      </w:r>
      <w:hyperlink r:id="rId154" w:history="1">
        <w:r w:rsidRPr="00361376">
          <w:rPr>
            <w:rStyle w:val="Hyperlink"/>
            <w:rFonts w:cstheme="minorHAnsi"/>
          </w:rPr>
          <w:t>https://www.nao.org.uk/reports/serious-and-organised-crime/</w:t>
        </w:r>
      </w:hyperlink>
      <w:r w:rsidRPr="00361376">
        <w:rPr>
          <w:rStyle w:val="Hyperlink"/>
          <w:rFonts w:cstheme="minorHAnsi"/>
          <w:color w:val="000000" w:themeColor="text1"/>
          <w:u w:val="none"/>
        </w:rPr>
        <w:t xml:space="preserve"> (Accessed: 27</w:t>
      </w:r>
      <w:r w:rsidR="00F773E4" w:rsidRPr="00361376">
        <w:rPr>
          <w:rStyle w:val="Hyperlink"/>
          <w:rFonts w:cstheme="minorHAnsi"/>
          <w:color w:val="000000" w:themeColor="text1"/>
          <w:u w:val="none"/>
        </w:rPr>
        <w:t xml:space="preserve"> September 2023</w:t>
      </w:r>
      <w:r w:rsidRPr="00361376">
        <w:rPr>
          <w:rStyle w:val="Hyperlink"/>
          <w:rFonts w:cstheme="minorHAnsi"/>
          <w:color w:val="000000" w:themeColor="text1"/>
          <w:u w:val="none"/>
        </w:rPr>
        <w:t xml:space="preserve">).  </w:t>
      </w:r>
    </w:p>
    <w:p w14:paraId="317D6514" w14:textId="77777777" w:rsidR="00AC7A79" w:rsidRPr="00361376" w:rsidRDefault="00AC7A79" w:rsidP="009D033A">
      <w:pPr>
        <w:rPr>
          <w:rFonts w:cstheme="minorHAnsi"/>
          <w:color w:val="0000FF"/>
        </w:rPr>
      </w:pPr>
    </w:p>
    <w:p w14:paraId="6ABCF43F" w14:textId="27CBEE47" w:rsidR="003754AF" w:rsidRPr="00361376" w:rsidRDefault="002137B6" w:rsidP="009D033A">
      <w:pPr>
        <w:rPr>
          <w:rStyle w:val="Hyperlink"/>
          <w:rFonts w:cstheme="minorHAnsi"/>
          <w:color w:val="000000" w:themeColor="text1"/>
          <w:u w:val="none"/>
        </w:rPr>
      </w:pPr>
      <w:r w:rsidRPr="00361376">
        <w:rPr>
          <w:rStyle w:val="Hyperlink"/>
          <w:rFonts w:cstheme="minorHAnsi"/>
          <w:color w:val="000000" w:themeColor="text1"/>
          <w:u w:val="none"/>
        </w:rPr>
        <w:t xml:space="preserve">Pearce, S. (2014) </w:t>
      </w:r>
      <w:r w:rsidRPr="00361376">
        <w:rPr>
          <w:rFonts w:cstheme="minorHAnsi"/>
          <w:i/>
          <w:iCs/>
        </w:rPr>
        <w:t>Code of Ethics</w:t>
      </w:r>
      <w:r w:rsidRPr="00361376">
        <w:rPr>
          <w:rFonts w:cstheme="minorHAnsi"/>
        </w:rPr>
        <w:t xml:space="preserve">. Available at: </w:t>
      </w:r>
      <w:hyperlink r:id="rId155" w:history="1">
        <w:r w:rsidRPr="00361376">
          <w:rPr>
            <w:rStyle w:val="Hyperlink"/>
            <w:rFonts w:cstheme="minorHAnsi"/>
          </w:rPr>
          <w:t>https://assets.college.police.uk/s3fs-public/2021-02/code_of_ethics.pdf</w:t>
        </w:r>
      </w:hyperlink>
      <w:r w:rsidRPr="00361376">
        <w:rPr>
          <w:rStyle w:val="Hyperlink"/>
          <w:rFonts w:cstheme="minorHAnsi"/>
          <w:color w:val="000000" w:themeColor="text1"/>
          <w:u w:val="none"/>
        </w:rPr>
        <w:t xml:space="preserve"> (Accessed</w:t>
      </w:r>
      <w:r w:rsidR="00583434" w:rsidRPr="00361376">
        <w:rPr>
          <w:rStyle w:val="Hyperlink"/>
          <w:rFonts w:cstheme="minorHAnsi"/>
          <w:color w:val="000000" w:themeColor="text1"/>
          <w:u w:val="none"/>
        </w:rPr>
        <w:t>:</w:t>
      </w:r>
      <w:r w:rsidRPr="00361376">
        <w:rPr>
          <w:rStyle w:val="Hyperlink"/>
          <w:rFonts w:cstheme="minorHAnsi"/>
          <w:color w:val="000000" w:themeColor="text1"/>
          <w:u w:val="none"/>
        </w:rPr>
        <w:t xml:space="preserve"> 14 August 2023).</w:t>
      </w:r>
    </w:p>
    <w:p w14:paraId="5580D476" w14:textId="4A639553" w:rsidR="004F02D4" w:rsidRPr="00361376" w:rsidRDefault="004F02D4" w:rsidP="009D033A">
      <w:pPr>
        <w:rPr>
          <w:rStyle w:val="Hyperlink"/>
          <w:rFonts w:cstheme="minorHAnsi"/>
          <w:color w:val="000000" w:themeColor="text1"/>
          <w:u w:val="none"/>
        </w:rPr>
      </w:pPr>
    </w:p>
    <w:p w14:paraId="4A8C396A" w14:textId="77777777" w:rsidR="004F02D4" w:rsidRPr="00361376" w:rsidRDefault="004F02D4" w:rsidP="004F02D4">
      <w:pPr>
        <w:rPr>
          <w:rStyle w:val="Hyperlink"/>
          <w:rFonts w:cstheme="minorHAnsi"/>
          <w:color w:val="000000" w:themeColor="text1"/>
          <w:u w:val="none"/>
        </w:rPr>
      </w:pPr>
      <w:proofErr w:type="spellStart"/>
      <w:r w:rsidRPr="00361376">
        <w:rPr>
          <w:rStyle w:val="Hyperlink"/>
          <w:rFonts w:cstheme="minorHAnsi"/>
          <w:color w:val="000000" w:themeColor="text1"/>
          <w:u w:val="none"/>
        </w:rPr>
        <w:lastRenderedPageBreak/>
        <w:t>Pettengell</w:t>
      </w:r>
      <w:proofErr w:type="spellEnd"/>
      <w:r w:rsidRPr="00361376">
        <w:rPr>
          <w:rStyle w:val="Hyperlink"/>
          <w:rFonts w:cstheme="minorHAnsi"/>
          <w:color w:val="000000" w:themeColor="text1"/>
          <w:u w:val="none"/>
        </w:rPr>
        <w:t xml:space="preserve">, G. (2017) </w:t>
      </w:r>
      <w:r w:rsidRPr="00361376">
        <w:rPr>
          <w:rStyle w:val="Hyperlink"/>
          <w:rFonts w:cstheme="minorHAnsi"/>
          <w:i/>
          <w:iCs/>
          <w:color w:val="000000" w:themeColor="text1"/>
          <w:u w:val="none"/>
        </w:rPr>
        <w:t>A multi-agency approach to offender rehabilitation</w:t>
      </w:r>
      <w:r w:rsidRPr="00361376">
        <w:rPr>
          <w:rStyle w:val="Hyperlink"/>
          <w:rFonts w:cstheme="minorHAnsi"/>
          <w:color w:val="000000" w:themeColor="text1"/>
          <w:u w:val="none"/>
        </w:rPr>
        <w:t xml:space="preserve">. Available at: </w:t>
      </w:r>
      <w:hyperlink r:id="rId156" w:anchor=":~:text=The%20only%20sustainable%20solution%20is%20to%20adopt%20a,that%20gainful%20employment%20reduces%20the%20chance%20of%20reoffending" w:history="1">
        <w:r w:rsidRPr="00361376">
          <w:rPr>
            <w:rStyle w:val="Hyperlink"/>
            <w:rFonts w:cstheme="minorHAnsi"/>
          </w:rPr>
          <w:t>https://www.myiep.uk/news/news.asp?id=350389#:~:text=The%20only%20sustainable%20solution%20is%20to%20adopt%20a,that%20gainful%20employment%20reduces%20the%20chance%20of%20reoffending</w:t>
        </w:r>
      </w:hyperlink>
      <w:r w:rsidRPr="00361376">
        <w:rPr>
          <w:rStyle w:val="Hyperlink"/>
          <w:rFonts w:cstheme="minorHAnsi"/>
          <w:color w:val="000000" w:themeColor="text1"/>
          <w:u w:val="none"/>
        </w:rPr>
        <w:t>. (Accessed 19 October 2023)</w:t>
      </w:r>
      <w:proofErr w:type="gramStart"/>
      <w:r w:rsidRPr="00361376">
        <w:rPr>
          <w:rStyle w:val="Hyperlink"/>
          <w:rFonts w:cstheme="minorHAnsi"/>
          <w:color w:val="000000" w:themeColor="text1"/>
          <w:u w:val="none"/>
        </w:rPr>
        <w:t xml:space="preserve">.  </w:t>
      </w:r>
      <w:proofErr w:type="gramEnd"/>
    </w:p>
    <w:p w14:paraId="4C97C0E7" w14:textId="77777777" w:rsidR="004F02D4" w:rsidRPr="00361376" w:rsidRDefault="004F02D4" w:rsidP="003754AF">
      <w:pPr>
        <w:rPr>
          <w:rStyle w:val="Hyperlink"/>
          <w:rFonts w:cstheme="minorHAnsi"/>
          <w:color w:val="000000" w:themeColor="text1"/>
          <w:u w:val="none"/>
        </w:rPr>
      </w:pPr>
    </w:p>
    <w:p w14:paraId="208E9255" w14:textId="00836A75" w:rsidR="003754AF" w:rsidRPr="00361376" w:rsidRDefault="003754AF" w:rsidP="003754AF">
      <w:pPr>
        <w:rPr>
          <w:rStyle w:val="Hyperlink"/>
          <w:rFonts w:cstheme="minorHAnsi"/>
          <w:color w:val="000000" w:themeColor="text1"/>
          <w:u w:val="none"/>
        </w:rPr>
      </w:pPr>
      <w:r w:rsidRPr="00361376">
        <w:rPr>
          <w:rStyle w:val="Hyperlink"/>
          <w:rFonts w:cstheme="minorHAnsi"/>
          <w:color w:val="000000" w:themeColor="text1"/>
          <w:u w:val="none"/>
        </w:rPr>
        <w:t xml:space="preserve">Police Service Northern Ireland. (2022) </w:t>
      </w:r>
      <w:r w:rsidRPr="00361376">
        <w:rPr>
          <w:rStyle w:val="Hyperlink"/>
          <w:rFonts w:cstheme="minorHAnsi"/>
          <w:i/>
          <w:iCs/>
          <w:color w:val="000000" w:themeColor="text1"/>
          <w:u w:val="none"/>
        </w:rPr>
        <w:t>Sextortion</w:t>
      </w:r>
      <w:r w:rsidRPr="00361376">
        <w:rPr>
          <w:rStyle w:val="Hyperlink"/>
          <w:rFonts w:cstheme="minorHAnsi"/>
          <w:color w:val="000000" w:themeColor="text1"/>
          <w:u w:val="none"/>
        </w:rPr>
        <w:t xml:space="preserve">. Available at: </w:t>
      </w:r>
      <w:hyperlink r:id="rId157" w:history="1">
        <w:r w:rsidRPr="00361376">
          <w:rPr>
            <w:rStyle w:val="Hyperlink"/>
            <w:rFonts w:cstheme="minorHAnsi"/>
          </w:rPr>
          <w:t>https://www.psni.police.uk/safety-and-support/keeping-safe/sextortion</w:t>
        </w:r>
      </w:hyperlink>
      <w:r w:rsidRPr="00361376">
        <w:rPr>
          <w:rStyle w:val="Hyperlink"/>
          <w:rFonts w:cstheme="minorHAnsi"/>
          <w:color w:val="000000" w:themeColor="text1"/>
          <w:u w:val="none"/>
        </w:rPr>
        <w:t xml:space="preserve"> (Accessed: 2 October 2023).  </w:t>
      </w:r>
    </w:p>
    <w:p w14:paraId="3EDA616D" w14:textId="6DF3050D" w:rsidR="007037FF" w:rsidRPr="00361376" w:rsidRDefault="002137B6" w:rsidP="009D033A">
      <w:pPr>
        <w:rPr>
          <w:rStyle w:val="Hyperlink"/>
          <w:rFonts w:cstheme="minorHAnsi"/>
          <w:color w:val="000000" w:themeColor="text1"/>
          <w:u w:val="none"/>
        </w:rPr>
      </w:pPr>
      <w:r w:rsidRPr="00361376">
        <w:rPr>
          <w:rStyle w:val="Hyperlink"/>
          <w:rFonts w:cstheme="minorHAnsi"/>
          <w:color w:val="000000" w:themeColor="text1"/>
          <w:u w:val="none"/>
        </w:rPr>
        <w:t xml:space="preserve"> </w:t>
      </w:r>
    </w:p>
    <w:p w14:paraId="6B5C5C2A" w14:textId="3E09B763" w:rsidR="007037FF" w:rsidRPr="00361376" w:rsidRDefault="007037FF" w:rsidP="007037FF">
      <w:pPr>
        <w:shd w:val="clear" w:color="auto" w:fill="FFFFFF"/>
        <w:rPr>
          <w:rFonts w:cstheme="minorHAnsi"/>
          <w:color w:val="000000" w:themeColor="text1"/>
        </w:rPr>
      </w:pPr>
      <w:r w:rsidRPr="00361376">
        <w:rPr>
          <w:rStyle w:val="Hyperlink"/>
          <w:rFonts w:cstheme="minorHAnsi"/>
          <w:color w:val="000000" w:themeColor="text1"/>
          <w:u w:val="none"/>
        </w:rPr>
        <w:t xml:space="preserve">Pratt, T.C., and </w:t>
      </w:r>
      <w:proofErr w:type="spellStart"/>
      <w:r w:rsidRPr="00361376">
        <w:rPr>
          <w:rStyle w:val="Hyperlink"/>
          <w:rFonts w:cstheme="minorHAnsi"/>
          <w:color w:val="000000" w:themeColor="text1"/>
          <w:u w:val="none"/>
        </w:rPr>
        <w:t>Turanovic</w:t>
      </w:r>
      <w:proofErr w:type="spellEnd"/>
      <w:r w:rsidRPr="00361376">
        <w:rPr>
          <w:rStyle w:val="Hyperlink"/>
          <w:rFonts w:cstheme="minorHAnsi"/>
          <w:color w:val="000000" w:themeColor="text1"/>
          <w:u w:val="none"/>
        </w:rPr>
        <w:t>, J.J. (2015) ‘Lifestyle and Routine Activity Theories Revisited: The Importance of “Risk” to the Study of Victimization’,</w:t>
      </w:r>
      <w:r w:rsidR="008F5627" w:rsidRPr="00361376">
        <w:rPr>
          <w:rStyle w:val="Hyperlink"/>
          <w:rFonts w:cstheme="minorHAnsi"/>
          <w:color w:val="000000" w:themeColor="text1"/>
          <w:u w:val="none"/>
        </w:rPr>
        <w:t xml:space="preserve"> </w:t>
      </w:r>
      <w:r w:rsidRPr="00361376">
        <w:rPr>
          <w:rFonts w:cstheme="minorHAnsi"/>
          <w:i/>
          <w:iCs/>
          <w:color w:val="000000" w:themeColor="text1"/>
        </w:rPr>
        <w:t>An International Journal of Evidence-based Research, Policy, and Practice</w:t>
      </w:r>
      <w:r w:rsidRPr="00361376">
        <w:rPr>
          <w:rFonts w:cstheme="minorHAnsi"/>
          <w:color w:val="000000" w:themeColor="text1"/>
        </w:rPr>
        <w:t xml:space="preserve">, 11(3) </w:t>
      </w:r>
      <w:r w:rsidR="00930634" w:rsidRPr="00361376">
        <w:rPr>
          <w:rFonts w:cstheme="minorHAnsi"/>
          <w:color w:val="000000" w:themeColor="text1"/>
        </w:rPr>
        <w:t xml:space="preserve">pp. </w:t>
      </w:r>
      <w:r w:rsidRPr="00361376">
        <w:rPr>
          <w:rFonts w:cstheme="minorHAnsi"/>
          <w:color w:val="000000" w:themeColor="text1"/>
        </w:rPr>
        <w:t>335-354</w:t>
      </w:r>
      <w:proofErr w:type="gramStart"/>
      <w:r w:rsidRPr="00361376">
        <w:rPr>
          <w:rFonts w:cstheme="minorHAnsi"/>
          <w:color w:val="000000" w:themeColor="text1"/>
        </w:rPr>
        <w:t xml:space="preserve">.  </w:t>
      </w:r>
      <w:proofErr w:type="gramEnd"/>
      <w:r w:rsidRPr="00361376">
        <w:rPr>
          <w:rFonts w:cstheme="minorHAnsi"/>
          <w:color w:val="000000" w:themeColor="text1"/>
        </w:rPr>
        <w:t xml:space="preserve">Available at: </w:t>
      </w:r>
      <w:hyperlink r:id="rId158" w:history="1">
        <w:r w:rsidRPr="00361376">
          <w:rPr>
            <w:rStyle w:val="Hyperlink"/>
            <w:rFonts w:cstheme="minorHAnsi"/>
          </w:rPr>
          <w:t>https://www.researchgate.net/publication/283291647_Lifestyle_and_Routine_Activity_Theories_Revisited_The_Importance_of_Risk_to_the_Study_of_Victimization</w:t>
        </w:r>
      </w:hyperlink>
      <w:r w:rsidRPr="00361376">
        <w:rPr>
          <w:rFonts w:cstheme="minorHAnsi"/>
          <w:color w:val="000000" w:themeColor="text1"/>
        </w:rPr>
        <w:t xml:space="preserve"> (Accessed 28 September 2023).  </w:t>
      </w:r>
    </w:p>
    <w:p w14:paraId="51489C1C" w14:textId="77777777" w:rsidR="007037FF" w:rsidRPr="00361376" w:rsidRDefault="007037FF" w:rsidP="007037FF">
      <w:pPr>
        <w:rPr>
          <w:rStyle w:val="Hyperlink"/>
          <w:rFonts w:cstheme="minorHAnsi"/>
          <w:color w:val="000000" w:themeColor="text1"/>
          <w:u w:val="none"/>
        </w:rPr>
      </w:pPr>
      <w:r w:rsidRPr="00361376">
        <w:rPr>
          <w:rStyle w:val="Hyperlink"/>
          <w:rFonts w:cstheme="minorHAnsi"/>
          <w:color w:val="000000" w:themeColor="text1"/>
          <w:u w:val="none"/>
        </w:rPr>
        <w:t xml:space="preserve"> </w:t>
      </w:r>
    </w:p>
    <w:p w14:paraId="64CB485C" w14:textId="7266BB74" w:rsidR="00103E9C" w:rsidRPr="00361376" w:rsidRDefault="001758A9" w:rsidP="001758A9">
      <w:pPr>
        <w:rPr>
          <w:rFonts w:cstheme="minorHAnsi"/>
        </w:rPr>
      </w:pPr>
      <w:r w:rsidRPr="00361376">
        <w:rPr>
          <w:rFonts w:cstheme="minorHAnsi"/>
        </w:rPr>
        <w:t>President’s Task Force on 21st Century Policing. (2015) F</w:t>
      </w:r>
      <w:r w:rsidRPr="00361376">
        <w:rPr>
          <w:rFonts w:cstheme="minorHAnsi"/>
          <w:i/>
          <w:iCs/>
        </w:rPr>
        <w:t>inal Report of the President’s Task Force on 21st Century Policing</w:t>
      </w:r>
      <w:r w:rsidRPr="00361376">
        <w:rPr>
          <w:rFonts w:cstheme="minorHAnsi"/>
        </w:rPr>
        <w:t xml:space="preserve">. Washington, DC: Office of Community Oriented Policing Services. Available at: </w:t>
      </w:r>
      <w:hyperlink r:id="rId159" w:history="1">
        <w:r w:rsidRPr="00361376">
          <w:rPr>
            <w:rStyle w:val="Hyperlink"/>
            <w:rFonts w:cstheme="minorHAnsi"/>
          </w:rPr>
          <w:t>https://cops.usdoj.gov/pdf/taskforce/taskforce_finalreport.pdf</w:t>
        </w:r>
      </w:hyperlink>
      <w:r w:rsidRPr="00361376">
        <w:rPr>
          <w:rFonts w:cstheme="minorHAnsi"/>
        </w:rPr>
        <w:t xml:space="preserve"> (Accessed: 8 August 2023).</w:t>
      </w:r>
    </w:p>
    <w:p w14:paraId="6A3257A2" w14:textId="2858E3DB" w:rsidR="006A4CC6" w:rsidRPr="00361376" w:rsidRDefault="006A4CC6" w:rsidP="001758A9">
      <w:pPr>
        <w:rPr>
          <w:rFonts w:cstheme="minorHAnsi"/>
        </w:rPr>
      </w:pPr>
    </w:p>
    <w:p w14:paraId="678E4D3D" w14:textId="77777777" w:rsidR="006A4CC6" w:rsidRPr="00361376" w:rsidRDefault="006A4CC6" w:rsidP="006A4CC6">
      <w:pPr>
        <w:rPr>
          <w:rFonts w:cstheme="minorHAnsi"/>
        </w:rPr>
      </w:pPr>
      <w:r w:rsidRPr="00361376">
        <w:rPr>
          <w:rFonts w:cstheme="minorHAnsi"/>
        </w:rPr>
        <w:t xml:space="preserve">Sky News. (2023) ‘Two women arrested at Sarah Everard vigil win </w:t>
      </w:r>
      <w:proofErr w:type="spellStart"/>
      <w:r w:rsidRPr="00361376">
        <w:rPr>
          <w:rFonts w:cstheme="minorHAnsi"/>
        </w:rPr>
        <w:t>payouts</w:t>
      </w:r>
      <w:proofErr w:type="spellEnd"/>
      <w:r w:rsidRPr="00361376">
        <w:rPr>
          <w:rFonts w:cstheme="minorHAnsi"/>
        </w:rPr>
        <w:t xml:space="preserve"> from the Met Police’, Sky News, 14</w:t>
      </w:r>
      <w:r w:rsidRPr="00361376">
        <w:rPr>
          <w:rFonts w:cstheme="minorHAnsi"/>
          <w:vertAlign w:val="superscript"/>
        </w:rPr>
        <w:t>th</w:t>
      </w:r>
      <w:r w:rsidRPr="00361376">
        <w:rPr>
          <w:rFonts w:cstheme="minorHAnsi"/>
        </w:rPr>
        <w:t xml:space="preserve"> September. Available at: </w:t>
      </w:r>
      <w:hyperlink r:id="rId160" w:history="1">
        <w:r w:rsidRPr="00361376">
          <w:rPr>
            <w:rStyle w:val="Hyperlink"/>
            <w:rFonts w:cstheme="minorHAnsi"/>
          </w:rPr>
          <w:t>https://news.sky.com/story/two-women-arrested-at-sarah-everard-vigil-win-payouts-from-met-police-12960699</w:t>
        </w:r>
      </w:hyperlink>
      <w:r w:rsidRPr="00361376">
        <w:rPr>
          <w:rFonts w:cstheme="minorHAnsi"/>
        </w:rPr>
        <w:t xml:space="preserve"> (Accessed: 4 November 2023). </w:t>
      </w:r>
    </w:p>
    <w:p w14:paraId="752A01A7" w14:textId="77777777" w:rsidR="006A4CC6" w:rsidRPr="00361376" w:rsidRDefault="006A4CC6" w:rsidP="001758A9">
      <w:pPr>
        <w:rPr>
          <w:rFonts w:cstheme="minorHAnsi"/>
        </w:rPr>
      </w:pPr>
    </w:p>
    <w:p w14:paraId="3D58B440" w14:textId="0EF5A75E" w:rsidR="00BB4FF7" w:rsidRPr="00361376" w:rsidRDefault="00BB4FF7" w:rsidP="00BB4FF7">
      <w:pPr>
        <w:rPr>
          <w:rFonts w:cstheme="minorHAnsi"/>
        </w:rPr>
      </w:pPr>
      <w:r w:rsidRPr="00361376">
        <w:rPr>
          <w:rFonts w:cstheme="minorHAnsi"/>
        </w:rPr>
        <w:t xml:space="preserve">Smith, C. (2023) ‘New Code of Ethics to avoid confusion with Conduct Regs’, </w:t>
      </w:r>
      <w:r w:rsidRPr="00361376">
        <w:rPr>
          <w:rFonts w:cstheme="minorHAnsi"/>
          <w:i/>
          <w:iCs/>
        </w:rPr>
        <w:t xml:space="preserve">Police Oracle, </w:t>
      </w:r>
      <w:r w:rsidRPr="00361376">
        <w:rPr>
          <w:rFonts w:cstheme="minorHAnsi"/>
        </w:rPr>
        <w:t>13</w:t>
      </w:r>
      <w:r w:rsidRPr="00361376">
        <w:rPr>
          <w:rFonts w:cstheme="minorHAnsi"/>
          <w:vertAlign w:val="superscript"/>
        </w:rPr>
        <w:t>th</w:t>
      </w:r>
      <w:r w:rsidRPr="00361376">
        <w:rPr>
          <w:rFonts w:cstheme="minorHAnsi"/>
        </w:rPr>
        <w:t xml:space="preserve"> October. Available at: </w:t>
      </w:r>
      <w:hyperlink r:id="rId161" w:history="1">
        <w:r w:rsidRPr="00361376">
          <w:rPr>
            <w:rStyle w:val="Hyperlink"/>
            <w:rFonts w:cstheme="minorHAnsi"/>
          </w:rPr>
          <w:t>https://www.policeoracle.com/news/college_of_policing/2023/Oct/13/New-Code-of-Ethics-to-avoid-confusion-with-Conduct-Regs_111770.html.html</w:t>
        </w:r>
      </w:hyperlink>
      <w:r w:rsidRPr="00361376">
        <w:rPr>
          <w:rFonts w:cstheme="minorHAnsi"/>
        </w:rPr>
        <w:t xml:space="preserve"> (Accessed 1 November 2023).  </w:t>
      </w:r>
    </w:p>
    <w:p w14:paraId="012279B9" w14:textId="22A46701" w:rsidR="007A4BFE" w:rsidRPr="00361376" w:rsidRDefault="007A4BFE" w:rsidP="00BB4FF7">
      <w:pPr>
        <w:rPr>
          <w:rFonts w:cstheme="minorHAnsi"/>
        </w:rPr>
      </w:pPr>
    </w:p>
    <w:p w14:paraId="471BDC04" w14:textId="41EE8319" w:rsidR="007A4BFE" w:rsidRPr="00361376" w:rsidRDefault="007A4BFE" w:rsidP="007A4BFE">
      <w:pPr>
        <w:rPr>
          <w:rFonts w:cstheme="minorHAnsi"/>
        </w:rPr>
      </w:pPr>
      <w:r w:rsidRPr="00361376">
        <w:rPr>
          <w:rFonts w:cstheme="minorHAnsi"/>
        </w:rPr>
        <w:t xml:space="preserve">South Yorkshire Police and Crime Commissioner (2016) </w:t>
      </w:r>
      <w:r w:rsidRPr="00361376">
        <w:rPr>
          <w:rFonts w:cstheme="minorHAnsi"/>
          <w:i/>
          <w:iCs/>
        </w:rPr>
        <w:t>The Police are the Public, and the public are the police</w:t>
      </w:r>
      <w:r w:rsidRPr="00361376">
        <w:rPr>
          <w:rFonts w:cstheme="minorHAnsi"/>
        </w:rPr>
        <w:t xml:space="preserve">. Available at: </w:t>
      </w:r>
      <w:hyperlink r:id="rId162" w:history="1">
        <w:r w:rsidRPr="00361376">
          <w:rPr>
            <w:rStyle w:val="Hyperlink"/>
            <w:rFonts w:cstheme="minorHAnsi"/>
          </w:rPr>
          <w:t>https://southyorkshire-pcc.gov.uk/blogs/the-police-are-the-public-and-the-public-are-the-police/</w:t>
        </w:r>
      </w:hyperlink>
      <w:r w:rsidRPr="00361376">
        <w:rPr>
          <w:rFonts w:cstheme="minorHAnsi"/>
        </w:rPr>
        <w:t xml:space="preserve"> (Accessed: 13 July 2023). </w:t>
      </w:r>
    </w:p>
    <w:p w14:paraId="10FAA46B" w14:textId="7A82463A" w:rsidR="007A4BFE" w:rsidRPr="00361376" w:rsidRDefault="007A4BFE" w:rsidP="007A4BFE">
      <w:pPr>
        <w:rPr>
          <w:rFonts w:cstheme="minorHAnsi"/>
        </w:rPr>
      </w:pPr>
    </w:p>
    <w:p w14:paraId="43BC8097" w14:textId="77777777" w:rsidR="007A4BFE" w:rsidRPr="00361376" w:rsidRDefault="007A4BFE" w:rsidP="007A4BFE">
      <w:pPr>
        <w:rPr>
          <w:rFonts w:cstheme="minorHAnsi"/>
          <w:color w:val="000000" w:themeColor="text1"/>
          <w:shd w:val="clear" w:color="auto" w:fill="FFFFFF"/>
        </w:rPr>
      </w:pPr>
      <w:r w:rsidRPr="00361376">
        <w:rPr>
          <w:rFonts w:cstheme="minorHAnsi"/>
          <w:color w:val="000000" w:themeColor="text1"/>
          <w:shd w:val="clear" w:color="auto" w:fill="FFFFFF"/>
        </w:rPr>
        <w:t xml:space="preserve">Sparks, R. F. (1982). </w:t>
      </w:r>
      <w:r w:rsidRPr="00361376">
        <w:rPr>
          <w:rFonts w:cstheme="minorHAnsi"/>
          <w:i/>
          <w:iCs/>
          <w:color w:val="000000" w:themeColor="text1"/>
          <w:shd w:val="clear" w:color="auto" w:fill="FFFFFF"/>
        </w:rPr>
        <w:t>Research on victims of crime</w:t>
      </w:r>
      <w:r w:rsidRPr="00361376">
        <w:rPr>
          <w:rFonts w:cstheme="minorHAnsi"/>
          <w:color w:val="000000" w:themeColor="text1"/>
          <w:shd w:val="clear" w:color="auto" w:fill="FFFFFF"/>
        </w:rPr>
        <w:t>. Washington DC: Government Printing Office.</w:t>
      </w:r>
    </w:p>
    <w:p w14:paraId="12236D4F" w14:textId="77777777" w:rsidR="007A4BFE" w:rsidRPr="00361376" w:rsidRDefault="007A4BFE" w:rsidP="004A2C85">
      <w:pPr>
        <w:rPr>
          <w:rFonts w:cstheme="minorHAnsi"/>
        </w:rPr>
      </w:pPr>
    </w:p>
    <w:p w14:paraId="13248DF6" w14:textId="77777777" w:rsidR="001967F0" w:rsidRDefault="004A2C85" w:rsidP="004A2C85">
      <w:pPr>
        <w:rPr>
          <w:rFonts w:cstheme="minorHAnsi"/>
        </w:rPr>
      </w:pPr>
      <w:r w:rsidRPr="00361376">
        <w:rPr>
          <w:rFonts w:cstheme="minorHAnsi"/>
        </w:rPr>
        <w:t xml:space="preserve">Strategic Centre for Organised Crime Office for Security and </w:t>
      </w:r>
      <w:proofErr w:type="gramStart"/>
      <w:r w:rsidRPr="00361376">
        <w:rPr>
          <w:rFonts w:cstheme="minorHAnsi"/>
        </w:rPr>
        <w:t>Counter-Terrorism</w:t>
      </w:r>
      <w:proofErr w:type="gramEnd"/>
      <w:r w:rsidRPr="00361376">
        <w:rPr>
          <w:rFonts w:cstheme="minorHAnsi"/>
        </w:rPr>
        <w:t xml:space="preserve"> (2015) </w:t>
      </w:r>
      <w:r w:rsidRPr="00361376">
        <w:rPr>
          <w:rFonts w:cstheme="minorHAnsi"/>
          <w:i/>
          <w:iCs/>
        </w:rPr>
        <w:t xml:space="preserve">Individuals at risk of being drawn into Serious and Organised Crime – a prevent guide. </w:t>
      </w:r>
      <w:r w:rsidRPr="00361376">
        <w:rPr>
          <w:rFonts w:cstheme="minorHAnsi"/>
        </w:rPr>
        <w:t>HM Government: United Kingdom</w:t>
      </w:r>
      <w:proofErr w:type="gramStart"/>
      <w:r w:rsidRPr="00361376">
        <w:rPr>
          <w:rFonts w:cstheme="minorHAnsi"/>
        </w:rPr>
        <w:t xml:space="preserve">.  </w:t>
      </w:r>
      <w:proofErr w:type="gramEnd"/>
      <w:r w:rsidRPr="00361376">
        <w:rPr>
          <w:rFonts w:cstheme="minorHAnsi"/>
        </w:rPr>
        <w:t xml:space="preserve">Available at: </w:t>
      </w:r>
      <w:hyperlink r:id="rId163" w:history="1">
        <w:r w:rsidRPr="00361376">
          <w:rPr>
            <w:rStyle w:val="Hyperlink"/>
            <w:rFonts w:cstheme="minorHAnsi"/>
          </w:rPr>
          <w:t>https://assets.publishing.service.gov.uk/government/uploads/system/uploads/attachment_data/file/408585/6_162_HO_SOC_PI_Guidance_Mar2015_v10_FINAL_270215_WEB__2_.pdf</w:t>
        </w:r>
      </w:hyperlink>
      <w:r w:rsidRPr="00361376">
        <w:rPr>
          <w:rFonts w:cstheme="minorHAnsi"/>
        </w:rPr>
        <w:t xml:space="preserve"> (Accessed: 26 September 2023).</w:t>
      </w:r>
    </w:p>
    <w:p w14:paraId="48B35A44" w14:textId="14C63679" w:rsidR="004A2C85" w:rsidRPr="00361376" w:rsidRDefault="00994F8F" w:rsidP="004A2C85">
      <w:pPr>
        <w:rPr>
          <w:rFonts w:cstheme="minorHAnsi"/>
        </w:rPr>
      </w:pPr>
      <w:r w:rsidRPr="00361376">
        <w:rPr>
          <w:rFonts w:cstheme="minorHAnsi"/>
        </w:rPr>
        <w:t xml:space="preserve">Surrey PCC (2019) </w:t>
      </w:r>
      <w:r w:rsidRPr="00361376">
        <w:rPr>
          <w:rFonts w:cstheme="minorHAnsi"/>
          <w:i/>
          <w:iCs/>
        </w:rPr>
        <w:t>Reducing Reoffending Strategy</w:t>
      </w:r>
      <w:r w:rsidRPr="00361376">
        <w:rPr>
          <w:rFonts w:cstheme="minorHAnsi"/>
        </w:rPr>
        <w:t xml:space="preserve">. Available at: </w:t>
      </w:r>
      <w:hyperlink r:id="rId164" w:anchor=":~:text=Integrated%20Offender%20Management%20Integrated%20Offender%20Management%20%28IOM%29%20is,or%20nuisance%20to%20local%20people%20with%20their%20re-offending" w:history="1">
        <w:r w:rsidRPr="00361376">
          <w:rPr>
            <w:rStyle w:val="Hyperlink"/>
            <w:rFonts w:cstheme="minorHAnsi"/>
          </w:rPr>
          <w:t>https://surrey-pcc.gov.uk/wp-content/uploads/2019/02/main-reoffendin_31002569-4.pdf#:~:text=Integrated%20Offender%20Management%20Integrated%20Offender%20Management%20%28IOM%29%20is,or%20nuisance%20to%20local%20people%20with%20their%20re-offending</w:t>
        </w:r>
      </w:hyperlink>
      <w:r w:rsidRPr="00361376">
        <w:rPr>
          <w:rFonts w:cstheme="minorHAnsi"/>
        </w:rPr>
        <w:t>. (Accessed 19 October 2023)</w:t>
      </w:r>
      <w:proofErr w:type="gramStart"/>
      <w:r w:rsidRPr="00361376">
        <w:rPr>
          <w:rFonts w:cstheme="minorHAnsi"/>
        </w:rPr>
        <w:t xml:space="preserve">.  </w:t>
      </w:r>
      <w:proofErr w:type="gramEnd"/>
      <w:r w:rsidR="004A2C85" w:rsidRPr="00361376">
        <w:rPr>
          <w:rFonts w:cstheme="minorHAnsi"/>
        </w:rPr>
        <w:t xml:space="preserve"> </w:t>
      </w:r>
    </w:p>
    <w:p w14:paraId="0D5CAD75" w14:textId="37772CBC" w:rsidR="0079696E" w:rsidRPr="00361376" w:rsidRDefault="0079696E" w:rsidP="004A2C85">
      <w:pPr>
        <w:rPr>
          <w:rFonts w:cstheme="minorHAnsi"/>
        </w:rPr>
      </w:pPr>
    </w:p>
    <w:p w14:paraId="68477449" w14:textId="514B51F2" w:rsidR="0079696E" w:rsidRPr="00361376" w:rsidRDefault="0079696E" w:rsidP="0079696E">
      <w:pPr>
        <w:rPr>
          <w:rFonts w:cstheme="minorHAnsi"/>
        </w:rPr>
      </w:pPr>
      <w:r w:rsidRPr="00361376">
        <w:rPr>
          <w:rFonts w:cstheme="minorHAnsi"/>
        </w:rPr>
        <w:t xml:space="preserve">Tessler, R.A. (2018) </w:t>
      </w:r>
      <w:r w:rsidRPr="00361376">
        <w:rPr>
          <w:rFonts w:cstheme="minorHAnsi"/>
          <w:i/>
          <w:iCs/>
        </w:rPr>
        <w:t>Differences by Victim Race and Ethnicity in Race and Ethnicity Motivated Violent Bias Crimes: A National Study</w:t>
      </w:r>
      <w:r w:rsidRPr="00361376">
        <w:rPr>
          <w:rFonts w:cstheme="minorHAnsi"/>
        </w:rPr>
        <w:t>.</w:t>
      </w:r>
      <w:r w:rsidR="00FC798A" w:rsidRPr="00361376">
        <w:rPr>
          <w:rFonts w:cstheme="minorHAnsi"/>
        </w:rPr>
        <w:t xml:space="preserve"> </w:t>
      </w:r>
      <w:r w:rsidRPr="00361376">
        <w:rPr>
          <w:rFonts w:cstheme="minorHAnsi"/>
        </w:rPr>
        <w:t xml:space="preserve">PHD thesis. University of Washington. Available at: </w:t>
      </w:r>
      <w:hyperlink r:id="rId165" w:history="1">
        <w:r w:rsidRPr="00361376">
          <w:rPr>
            <w:rStyle w:val="Hyperlink"/>
            <w:rFonts w:cstheme="minorHAnsi"/>
          </w:rPr>
          <w:t>https://www.proquest.com/docview/2033975065/fulltextPDF/9944D12A0534C87PQ/2?accountid=130472</w:t>
        </w:r>
      </w:hyperlink>
      <w:r w:rsidRPr="00361376">
        <w:rPr>
          <w:rFonts w:cstheme="minorHAnsi"/>
        </w:rPr>
        <w:t xml:space="preserve"> (Accessed 4 October 2023).  </w:t>
      </w:r>
    </w:p>
    <w:p w14:paraId="71FBE9DB" w14:textId="77777777" w:rsidR="0079696E" w:rsidRPr="00361376" w:rsidRDefault="0079696E" w:rsidP="004A2C85">
      <w:pPr>
        <w:rPr>
          <w:rFonts w:cstheme="minorHAnsi"/>
        </w:rPr>
      </w:pPr>
    </w:p>
    <w:p w14:paraId="46760423" w14:textId="36D6E62E" w:rsidR="00171D5D" w:rsidRPr="00361376" w:rsidRDefault="00171D5D" w:rsidP="00171D5D">
      <w:pPr>
        <w:rPr>
          <w:rFonts w:cstheme="minorHAnsi"/>
        </w:rPr>
      </w:pPr>
      <w:r w:rsidRPr="00361376">
        <w:rPr>
          <w:rFonts w:cstheme="minorHAnsi"/>
        </w:rPr>
        <w:t xml:space="preserve">Walters, G.D. (2014) ‘Lifestyle Theory’, in </w:t>
      </w:r>
      <w:proofErr w:type="spellStart"/>
      <w:r w:rsidRPr="00361376">
        <w:rPr>
          <w:rFonts w:cstheme="minorHAnsi"/>
        </w:rPr>
        <w:t>Bruinsma</w:t>
      </w:r>
      <w:proofErr w:type="spellEnd"/>
      <w:r w:rsidRPr="00361376">
        <w:rPr>
          <w:rFonts w:cstheme="minorHAnsi"/>
        </w:rPr>
        <w:t xml:space="preserve">, G and Weisburd, D. (ed.) </w:t>
      </w:r>
      <w:proofErr w:type="spellStart"/>
      <w:r w:rsidRPr="00361376">
        <w:rPr>
          <w:rFonts w:cstheme="minorHAnsi"/>
          <w:i/>
          <w:iCs/>
        </w:rPr>
        <w:t>Encyclopedia</w:t>
      </w:r>
      <w:proofErr w:type="spellEnd"/>
      <w:r w:rsidRPr="00361376">
        <w:rPr>
          <w:rFonts w:cstheme="minorHAnsi"/>
          <w:i/>
          <w:iCs/>
        </w:rPr>
        <w:t xml:space="preserve"> of Criminology and Criminal Justice</w:t>
      </w:r>
      <w:r w:rsidRPr="00361376">
        <w:rPr>
          <w:rFonts w:cstheme="minorHAnsi"/>
        </w:rPr>
        <w:t>. New York: Springer.</w:t>
      </w:r>
    </w:p>
    <w:p w14:paraId="6D494D86" w14:textId="302FED37" w:rsidR="00C12E02" w:rsidRPr="00361376" w:rsidRDefault="00C12E02" w:rsidP="00171D5D">
      <w:pPr>
        <w:rPr>
          <w:rFonts w:cstheme="minorHAnsi"/>
        </w:rPr>
      </w:pPr>
    </w:p>
    <w:p w14:paraId="1B83D4DD" w14:textId="77777777" w:rsidR="00C12E02" w:rsidRPr="00361376" w:rsidRDefault="00C12E02" w:rsidP="00C12E02">
      <w:pPr>
        <w:rPr>
          <w:rFonts w:cstheme="minorHAnsi"/>
        </w:rPr>
      </w:pPr>
      <w:r w:rsidRPr="00361376">
        <w:rPr>
          <w:rFonts w:cstheme="minorHAnsi"/>
        </w:rPr>
        <w:t xml:space="preserve">Wandsworth Council (2019) </w:t>
      </w:r>
      <w:r w:rsidRPr="00361376">
        <w:rPr>
          <w:rFonts w:cstheme="minorHAnsi"/>
          <w:i/>
          <w:iCs/>
        </w:rPr>
        <w:t>Integrated Offender Management</w:t>
      </w:r>
      <w:r w:rsidRPr="00361376">
        <w:rPr>
          <w:rFonts w:cstheme="minorHAnsi"/>
        </w:rPr>
        <w:t xml:space="preserve">. Available at: </w:t>
      </w:r>
      <w:hyperlink r:id="rId166" w:anchor=":~:text=IOM%20as%20an%20evidence%20based%20multi-agency%20partnership%20approach,address%20the%20underlying%20issues%20that%20lead%20to%20reoffending" w:history="1">
        <w:r w:rsidRPr="00361376">
          <w:rPr>
            <w:rStyle w:val="Hyperlink"/>
            <w:rFonts w:cstheme="minorHAnsi"/>
          </w:rPr>
          <w:t>https://www.wandsworth.gov.uk/community-safety/reducing-reoffending/integrated-offender-management-iom/#:~:text=IOM%20as%20an%20evidence%20based%20multi-agency%20partnership%20approach,address%20the%20underlying%20issues%20that%20lead%20to%20reoffending</w:t>
        </w:r>
      </w:hyperlink>
      <w:r w:rsidRPr="00361376">
        <w:rPr>
          <w:rFonts w:cstheme="minorHAnsi"/>
        </w:rPr>
        <w:t>. (Accessed 16 October 2023)</w:t>
      </w:r>
      <w:proofErr w:type="gramStart"/>
      <w:r w:rsidRPr="00361376">
        <w:rPr>
          <w:rFonts w:cstheme="minorHAnsi"/>
        </w:rPr>
        <w:t xml:space="preserve">.  </w:t>
      </w:r>
      <w:proofErr w:type="gramEnd"/>
    </w:p>
    <w:p w14:paraId="39AC213C" w14:textId="77777777" w:rsidR="00C12E02" w:rsidRPr="00361376" w:rsidRDefault="00C12E02" w:rsidP="00171D5D">
      <w:pPr>
        <w:rPr>
          <w:rFonts w:cstheme="minorHAnsi"/>
        </w:rPr>
      </w:pPr>
    </w:p>
    <w:p w14:paraId="067C9B7C" w14:textId="6F3E6029" w:rsidR="00103E9C" w:rsidRPr="00361376" w:rsidRDefault="00103E9C" w:rsidP="00103E9C">
      <w:pPr>
        <w:rPr>
          <w:rFonts w:cstheme="minorHAnsi"/>
        </w:rPr>
      </w:pPr>
      <w:r w:rsidRPr="00361376">
        <w:rPr>
          <w:rFonts w:cstheme="minorHAnsi"/>
        </w:rPr>
        <w:t xml:space="preserve">Wood, J. (2012) ‘MAPPA Level 3 offenders: Reconviction as a measure of effectiveness’, </w:t>
      </w:r>
      <w:r w:rsidRPr="00361376">
        <w:rPr>
          <w:rFonts w:cstheme="minorHAnsi"/>
          <w:i/>
          <w:iCs/>
        </w:rPr>
        <w:t>Probation Journal</w:t>
      </w:r>
      <w:r w:rsidRPr="00361376">
        <w:rPr>
          <w:rFonts w:cstheme="minorHAnsi"/>
        </w:rPr>
        <w:t>, 59(2), pp. 107-192</w:t>
      </w:r>
      <w:proofErr w:type="gramStart"/>
      <w:r w:rsidRPr="00361376">
        <w:rPr>
          <w:rFonts w:cstheme="minorHAnsi"/>
        </w:rPr>
        <w:t xml:space="preserve">.  </w:t>
      </w:r>
      <w:proofErr w:type="gramEnd"/>
      <w:r w:rsidRPr="00361376">
        <w:rPr>
          <w:rFonts w:cstheme="minorHAnsi"/>
        </w:rPr>
        <w:t xml:space="preserve">Available at: </w:t>
      </w:r>
      <w:hyperlink r:id="rId167" w:history="1">
        <w:r w:rsidRPr="00361376">
          <w:rPr>
            <w:rStyle w:val="Hyperlink"/>
            <w:rFonts w:cstheme="minorHAnsi"/>
          </w:rPr>
          <w:t>https://journals.sagepub.com/doi/10.1177/0264550512438254</w:t>
        </w:r>
      </w:hyperlink>
      <w:r w:rsidRPr="00361376">
        <w:rPr>
          <w:rFonts w:cstheme="minorHAnsi"/>
        </w:rPr>
        <w:t xml:space="preserve"> </w:t>
      </w:r>
    </w:p>
    <w:p w14:paraId="46FBF6DC" w14:textId="4B3A3A66" w:rsidR="00B43736" w:rsidRPr="00361376" w:rsidRDefault="00B43736" w:rsidP="00103E9C">
      <w:pPr>
        <w:rPr>
          <w:rFonts w:cstheme="minorHAnsi"/>
        </w:rPr>
      </w:pPr>
    </w:p>
    <w:p w14:paraId="7852C073" w14:textId="77777777" w:rsidR="00B43736" w:rsidRPr="00361376" w:rsidRDefault="00B43736" w:rsidP="00B43736">
      <w:pPr>
        <w:rPr>
          <w:rFonts w:cstheme="minorHAnsi"/>
        </w:rPr>
      </w:pPr>
      <w:r w:rsidRPr="00361376">
        <w:rPr>
          <w:rFonts w:cstheme="minorHAnsi"/>
        </w:rPr>
        <w:t xml:space="preserve">YouGov. (2023) </w:t>
      </w:r>
      <w:r w:rsidRPr="00361376">
        <w:rPr>
          <w:rFonts w:cstheme="minorHAnsi"/>
          <w:i/>
          <w:iCs/>
        </w:rPr>
        <w:t xml:space="preserve">Are the Police doing a good </w:t>
      </w:r>
      <w:proofErr w:type="gramStart"/>
      <w:r w:rsidRPr="00361376">
        <w:rPr>
          <w:rFonts w:cstheme="minorHAnsi"/>
          <w:i/>
          <w:iCs/>
        </w:rPr>
        <w:t>job?</w:t>
      </w:r>
      <w:r w:rsidRPr="00361376">
        <w:rPr>
          <w:rFonts w:cstheme="minorHAnsi"/>
        </w:rPr>
        <w:t>.</w:t>
      </w:r>
      <w:proofErr w:type="gramEnd"/>
      <w:r w:rsidRPr="00361376">
        <w:rPr>
          <w:rFonts w:cstheme="minorHAnsi"/>
        </w:rPr>
        <w:t xml:space="preserve"> London: YouGov. Available at: </w:t>
      </w:r>
      <w:hyperlink r:id="rId168" w:history="1">
        <w:r w:rsidRPr="00361376">
          <w:rPr>
            <w:rStyle w:val="Hyperlink"/>
            <w:rFonts w:cstheme="minorHAnsi"/>
          </w:rPr>
          <w:t>https://yougov.co.uk/topics/politics/trackers/are-the-police-doing-a-good-job</w:t>
        </w:r>
      </w:hyperlink>
      <w:r w:rsidRPr="00361376">
        <w:rPr>
          <w:rFonts w:cstheme="minorHAnsi"/>
        </w:rPr>
        <w:t xml:space="preserve"> (Accessed 2 November 2023).  </w:t>
      </w:r>
    </w:p>
    <w:p w14:paraId="19ADFF34" w14:textId="77777777" w:rsidR="00B43736" w:rsidRPr="00361376" w:rsidRDefault="00B43736" w:rsidP="00B43736">
      <w:pPr>
        <w:rPr>
          <w:rFonts w:cstheme="minorHAnsi"/>
        </w:rPr>
      </w:pPr>
    </w:p>
    <w:p w14:paraId="13DF4B27" w14:textId="77777777" w:rsidR="00B43736" w:rsidRPr="00361376" w:rsidRDefault="00B43736" w:rsidP="00103E9C">
      <w:pPr>
        <w:rPr>
          <w:rFonts w:cstheme="minorHAnsi"/>
        </w:rPr>
      </w:pPr>
    </w:p>
    <w:p w14:paraId="164B1B42" w14:textId="65A3CB42" w:rsidR="001758A9" w:rsidRPr="00361376" w:rsidRDefault="001758A9" w:rsidP="001758A9">
      <w:pPr>
        <w:rPr>
          <w:rFonts w:cstheme="minorHAnsi"/>
        </w:rPr>
      </w:pPr>
      <w:r w:rsidRPr="00361376">
        <w:rPr>
          <w:rFonts w:cstheme="minorHAnsi"/>
        </w:rPr>
        <w:t xml:space="preserve">  </w:t>
      </w:r>
    </w:p>
    <w:p w14:paraId="5A616CBF" w14:textId="77777777" w:rsidR="001758A9" w:rsidRPr="00361376" w:rsidRDefault="001758A9" w:rsidP="001758A9">
      <w:pPr>
        <w:rPr>
          <w:rFonts w:cstheme="minorHAnsi"/>
        </w:rPr>
      </w:pPr>
    </w:p>
    <w:p w14:paraId="6CABCFAD" w14:textId="77777777" w:rsidR="001758A9" w:rsidRPr="00361376" w:rsidRDefault="001758A9" w:rsidP="009D033A">
      <w:pPr>
        <w:rPr>
          <w:rFonts w:cstheme="minorHAnsi"/>
        </w:rPr>
      </w:pPr>
    </w:p>
    <w:p w14:paraId="504B56B9" w14:textId="77777777" w:rsidR="009D033A" w:rsidRPr="00361376" w:rsidRDefault="009D033A" w:rsidP="009D033A">
      <w:pPr>
        <w:rPr>
          <w:rFonts w:cstheme="minorHAnsi"/>
          <w:u w:val="single"/>
        </w:rPr>
      </w:pPr>
    </w:p>
    <w:p w14:paraId="1347F53A" w14:textId="754AC9A0" w:rsidR="006413C3" w:rsidRPr="00361376" w:rsidRDefault="006413C3" w:rsidP="003A43E0">
      <w:pPr>
        <w:rPr>
          <w:rStyle w:val="Hyperlink"/>
          <w:rFonts w:cstheme="minorHAnsi"/>
        </w:rPr>
      </w:pPr>
    </w:p>
    <w:p w14:paraId="10DBFC29" w14:textId="77777777" w:rsidR="006413C3" w:rsidRPr="00361376" w:rsidRDefault="006413C3" w:rsidP="006413C3">
      <w:pPr>
        <w:rPr>
          <w:rFonts w:cstheme="minorHAnsi"/>
        </w:rPr>
      </w:pPr>
    </w:p>
    <w:p w14:paraId="7D420FB2" w14:textId="0214AF97" w:rsidR="003A43E0" w:rsidRPr="00F93DAB" w:rsidRDefault="003A43E0" w:rsidP="003A43E0">
      <w:pPr>
        <w:rPr>
          <w:rFonts w:cstheme="minorHAnsi"/>
          <w:i/>
          <w:iCs/>
        </w:rPr>
      </w:pPr>
    </w:p>
    <w:sectPr w:rsidR="003A43E0" w:rsidRPr="00F93DAB" w:rsidSect="00E04BC5">
      <w:headerReference w:type="default" r:id="rId169"/>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391B0" w14:textId="77777777" w:rsidR="00F07F91" w:rsidRDefault="00F07F91" w:rsidP="0071052A">
      <w:pPr>
        <w:spacing w:after="0" w:line="240" w:lineRule="auto"/>
      </w:pPr>
      <w:r>
        <w:separator/>
      </w:r>
    </w:p>
  </w:endnote>
  <w:endnote w:type="continuationSeparator" w:id="0">
    <w:p w14:paraId="728747B0" w14:textId="77777777" w:rsidR="00F07F91" w:rsidRDefault="00F07F91" w:rsidP="00710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D7B9F" w14:textId="77777777" w:rsidR="00F07F91" w:rsidRDefault="00F07F91" w:rsidP="0071052A">
      <w:pPr>
        <w:spacing w:after="0" w:line="240" w:lineRule="auto"/>
      </w:pPr>
      <w:r>
        <w:separator/>
      </w:r>
    </w:p>
  </w:footnote>
  <w:footnote w:type="continuationSeparator" w:id="0">
    <w:p w14:paraId="4F6AD74F" w14:textId="77777777" w:rsidR="00F07F91" w:rsidRDefault="00F07F91" w:rsidP="00710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4D6BB" w14:textId="77777777" w:rsidR="00E04BC5" w:rsidRDefault="00E04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22D34"/>
    <w:multiLevelType w:val="multilevel"/>
    <w:tmpl w:val="DD721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C15D84"/>
    <w:multiLevelType w:val="multilevel"/>
    <w:tmpl w:val="DA7E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7E4DF9"/>
    <w:multiLevelType w:val="multilevel"/>
    <w:tmpl w:val="2722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274049">
    <w:abstractNumId w:val="0"/>
  </w:num>
  <w:num w:numId="2" w16cid:durableId="154494363">
    <w:abstractNumId w:val="1"/>
  </w:num>
  <w:num w:numId="3" w16cid:durableId="70775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52A"/>
    <w:rsid w:val="0000128E"/>
    <w:rsid w:val="00001A81"/>
    <w:rsid w:val="00004A5F"/>
    <w:rsid w:val="00005073"/>
    <w:rsid w:val="000069FB"/>
    <w:rsid w:val="0000729A"/>
    <w:rsid w:val="00007769"/>
    <w:rsid w:val="000079E1"/>
    <w:rsid w:val="000105D4"/>
    <w:rsid w:val="000111D5"/>
    <w:rsid w:val="00011278"/>
    <w:rsid w:val="00013112"/>
    <w:rsid w:val="00015028"/>
    <w:rsid w:val="00015229"/>
    <w:rsid w:val="00015878"/>
    <w:rsid w:val="00016D35"/>
    <w:rsid w:val="00020669"/>
    <w:rsid w:val="000219D0"/>
    <w:rsid w:val="00023940"/>
    <w:rsid w:val="000268A4"/>
    <w:rsid w:val="00026966"/>
    <w:rsid w:val="000278B5"/>
    <w:rsid w:val="000314B5"/>
    <w:rsid w:val="00031561"/>
    <w:rsid w:val="00031D7A"/>
    <w:rsid w:val="0003354D"/>
    <w:rsid w:val="000359DB"/>
    <w:rsid w:val="0004066E"/>
    <w:rsid w:val="0004404F"/>
    <w:rsid w:val="00044A17"/>
    <w:rsid w:val="00044EEC"/>
    <w:rsid w:val="00044FC1"/>
    <w:rsid w:val="000457F3"/>
    <w:rsid w:val="0004583F"/>
    <w:rsid w:val="000471E2"/>
    <w:rsid w:val="0004768E"/>
    <w:rsid w:val="0004777C"/>
    <w:rsid w:val="00050946"/>
    <w:rsid w:val="00050F71"/>
    <w:rsid w:val="00051FE7"/>
    <w:rsid w:val="00053C5E"/>
    <w:rsid w:val="00057C30"/>
    <w:rsid w:val="00060D71"/>
    <w:rsid w:val="00060EFC"/>
    <w:rsid w:val="0006252B"/>
    <w:rsid w:val="0006258D"/>
    <w:rsid w:val="00064616"/>
    <w:rsid w:val="000650A9"/>
    <w:rsid w:val="0006579B"/>
    <w:rsid w:val="00066B49"/>
    <w:rsid w:val="00071E45"/>
    <w:rsid w:val="00072A04"/>
    <w:rsid w:val="00072D81"/>
    <w:rsid w:val="00075388"/>
    <w:rsid w:val="00075C1F"/>
    <w:rsid w:val="0007666F"/>
    <w:rsid w:val="000771FF"/>
    <w:rsid w:val="0007752B"/>
    <w:rsid w:val="00077644"/>
    <w:rsid w:val="00077964"/>
    <w:rsid w:val="00077AAF"/>
    <w:rsid w:val="00080B0C"/>
    <w:rsid w:val="00082060"/>
    <w:rsid w:val="00082FAB"/>
    <w:rsid w:val="00083596"/>
    <w:rsid w:val="00083C8C"/>
    <w:rsid w:val="00084782"/>
    <w:rsid w:val="00085DCC"/>
    <w:rsid w:val="000870EB"/>
    <w:rsid w:val="00090672"/>
    <w:rsid w:val="00090F3A"/>
    <w:rsid w:val="000916F5"/>
    <w:rsid w:val="000917AE"/>
    <w:rsid w:val="00093977"/>
    <w:rsid w:val="00095212"/>
    <w:rsid w:val="00095558"/>
    <w:rsid w:val="00095BFD"/>
    <w:rsid w:val="00096662"/>
    <w:rsid w:val="00096E5D"/>
    <w:rsid w:val="0009787D"/>
    <w:rsid w:val="00097FDC"/>
    <w:rsid w:val="000A04B7"/>
    <w:rsid w:val="000A25B3"/>
    <w:rsid w:val="000A27DE"/>
    <w:rsid w:val="000A2C25"/>
    <w:rsid w:val="000A36D8"/>
    <w:rsid w:val="000A4CB9"/>
    <w:rsid w:val="000A67A3"/>
    <w:rsid w:val="000A781D"/>
    <w:rsid w:val="000B0724"/>
    <w:rsid w:val="000B3B93"/>
    <w:rsid w:val="000B5A18"/>
    <w:rsid w:val="000B75A0"/>
    <w:rsid w:val="000B7B47"/>
    <w:rsid w:val="000B7D15"/>
    <w:rsid w:val="000C2093"/>
    <w:rsid w:val="000C252A"/>
    <w:rsid w:val="000C2E40"/>
    <w:rsid w:val="000C5678"/>
    <w:rsid w:val="000D121F"/>
    <w:rsid w:val="000D1B69"/>
    <w:rsid w:val="000D27B4"/>
    <w:rsid w:val="000D32CA"/>
    <w:rsid w:val="000D52E7"/>
    <w:rsid w:val="000D71A2"/>
    <w:rsid w:val="000D7E3C"/>
    <w:rsid w:val="000E0736"/>
    <w:rsid w:val="000E109E"/>
    <w:rsid w:val="000E4777"/>
    <w:rsid w:val="000E48D6"/>
    <w:rsid w:val="000E5AA5"/>
    <w:rsid w:val="000E6659"/>
    <w:rsid w:val="000E7477"/>
    <w:rsid w:val="000E7B6B"/>
    <w:rsid w:val="000F0126"/>
    <w:rsid w:val="000F19BC"/>
    <w:rsid w:val="000F1C9C"/>
    <w:rsid w:val="000F2064"/>
    <w:rsid w:val="000F2753"/>
    <w:rsid w:val="000F3346"/>
    <w:rsid w:val="000F3650"/>
    <w:rsid w:val="000F5C73"/>
    <w:rsid w:val="000F6889"/>
    <w:rsid w:val="00100820"/>
    <w:rsid w:val="00100B43"/>
    <w:rsid w:val="00101299"/>
    <w:rsid w:val="0010132E"/>
    <w:rsid w:val="001017E6"/>
    <w:rsid w:val="00102A18"/>
    <w:rsid w:val="001033E6"/>
    <w:rsid w:val="00103E9C"/>
    <w:rsid w:val="0010646D"/>
    <w:rsid w:val="00107B24"/>
    <w:rsid w:val="00107C59"/>
    <w:rsid w:val="00110A72"/>
    <w:rsid w:val="00110BCE"/>
    <w:rsid w:val="00111427"/>
    <w:rsid w:val="00111472"/>
    <w:rsid w:val="0011200F"/>
    <w:rsid w:val="001121BC"/>
    <w:rsid w:val="00112962"/>
    <w:rsid w:val="0011306B"/>
    <w:rsid w:val="00113AA0"/>
    <w:rsid w:val="00115241"/>
    <w:rsid w:val="00116B1D"/>
    <w:rsid w:val="00117AEB"/>
    <w:rsid w:val="001206F0"/>
    <w:rsid w:val="0012177D"/>
    <w:rsid w:val="0012192C"/>
    <w:rsid w:val="00121EE6"/>
    <w:rsid w:val="00121F94"/>
    <w:rsid w:val="00123FD3"/>
    <w:rsid w:val="001250F9"/>
    <w:rsid w:val="001259FA"/>
    <w:rsid w:val="00125AC3"/>
    <w:rsid w:val="00126286"/>
    <w:rsid w:val="00126859"/>
    <w:rsid w:val="00126B8C"/>
    <w:rsid w:val="00127850"/>
    <w:rsid w:val="00132394"/>
    <w:rsid w:val="00132752"/>
    <w:rsid w:val="00133AA7"/>
    <w:rsid w:val="001345E5"/>
    <w:rsid w:val="001364EF"/>
    <w:rsid w:val="0014165C"/>
    <w:rsid w:val="00141BC8"/>
    <w:rsid w:val="00142D8A"/>
    <w:rsid w:val="00143C95"/>
    <w:rsid w:val="0014552C"/>
    <w:rsid w:val="0014653E"/>
    <w:rsid w:val="00146CE7"/>
    <w:rsid w:val="001479E7"/>
    <w:rsid w:val="00147C72"/>
    <w:rsid w:val="00152354"/>
    <w:rsid w:val="00152A4D"/>
    <w:rsid w:val="0015454E"/>
    <w:rsid w:val="001552FF"/>
    <w:rsid w:val="00156651"/>
    <w:rsid w:val="001570D1"/>
    <w:rsid w:val="00157C19"/>
    <w:rsid w:val="00157C48"/>
    <w:rsid w:val="0016042C"/>
    <w:rsid w:val="001607BD"/>
    <w:rsid w:val="00160A05"/>
    <w:rsid w:val="00160C1D"/>
    <w:rsid w:val="0016110A"/>
    <w:rsid w:val="001633A9"/>
    <w:rsid w:val="001655AE"/>
    <w:rsid w:val="00165EC8"/>
    <w:rsid w:val="00165F2A"/>
    <w:rsid w:val="001668B1"/>
    <w:rsid w:val="0016782E"/>
    <w:rsid w:val="0016783C"/>
    <w:rsid w:val="00171190"/>
    <w:rsid w:val="001718D1"/>
    <w:rsid w:val="00171D5D"/>
    <w:rsid w:val="001731BC"/>
    <w:rsid w:val="00173445"/>
    <w:rsid w:val="0017489C"/>
    <w:rsid w:val="00174913"/>
    <w:rsid w:val="00174AEA"/>
    <w:rsid w:val="001758A9"/>
    <w:rsid w:val="001758FF"/>
    <w:rsid w:val="00175B19"/>
    <w:rsid w:val="00181779"/>
    <w:rsid w:val="00181E20"/>
    <w:rsid w:val="001829E8"/>
    <w:rsid w:val="00182F00"/>
    <w:rsid w:val="00183F8D"/>
    <w:rsid w:val="00185E3B"/>
    <w:rsid w:val="00186F23"/>
    <w:rsid w:val="00191B60"/>
    <w:rsid w:val="001926E7"/>
    <w:rsid w:val="00192AA3"/>
    <w:rsid w:val="00192FB3"/>
    <w:rsid w:val="001933B7"/>
    <w:rsid w:val="00193416"/>
    <w:rsid w:val="001953D6"/>
    <w:rsid w:val="001967F0"/>
    <w:rsid w:val="00196837"/>
    <w:rsid w:val="001A016D"/>
    <w:rsid w:val="001A34ED"/>
    <w:rsid w:val="001A48B0"/>
    <w:rsid w:val="001A603A"/>
    <w:rsid w:val="001A6685"/>
    <w:rsid w:val="001B0DBE"/>
    <w:rsid w:val="001B4222"/>
    <w:rsid w:val="001B48D8"/>
    <w:rsid w:val="001B52B4"/>
    <w:rsid w:val="001B6575"/>
    <w:rsid w:val="001B6D07"/>
    <w:rsid w:val="001C039B"/>
    <w:rsid w:val="001C0C1B"/>
    <w:rsid w:val="001C192F"/>
    <w:rsid w:val="001C1F98"/>
    <w:rsid w:val="001C2382"/>
    <w:rsid w:val="001C2809"/>
    <w:rsid w:val="001C2DDC"/>
    <w:rsid w:val="001C34BA"/>
    <w:rsid w:val="001C354B"/>
    <w:rsid w:val="001D223E"/>
    <w:rsid w:val="001D58AD"/>
    <w:rsid w:val="001D60AB"/>
    <w:rsid w:val="001D6344"/>
    <w:rsid w:val="001D726B"/>
    <w:rsid w:val="001D72FB"/>
    <w:rsid w:val="001D792D"/>
    <w:rsid w:val="001E18B3"/>
    <w:rsid w:val="001E1DB3"/>
    <w:rsid w:val="001E2AAF"/>
    <w:rsid w:val="001E2B56"/>
    <w:rsid w:val="001E2D25"/>
    <w:rsid w:val="001E4C04"/>
    <w:rsid w:val="001E4FBD"/>
    <w:rsid w:val="001E672D"/>
    <w:rsid w:val="001E71C8"/>
    <w:rsid w:val="001F13D1"/>
    <w:rsid w:val="001F14C7"/>
    <w:rsid w:val="001F20A6"/>
    <w:rsid w:val="001F251E"/>
    <w:rsid w:val="001F2C81"/>
    <w:rsid w:val="001F2F11"/>
    <w:rsid w:val="001F2F65"/>
    <w:rsid w:val="001F3309"/>
    <w:rsid w:val="001F3F27"/>
    <w:rsid w:val="001F7B62"/>
    <w:rsid w:val="00200675"/>
    <w:rsid w:val="00201FB3"/>
    <w:rsid w:val="00202345"/>
    <w:rsid w:val="00202E6B"/>
    <w:rsid w:val="002035CA"/>
    <w:rsid w:val="00203664"/>
    <w:rsid w:val="002047F3"/>
    <w:rsid w:val="00204F00"/>
    <w:rsid w:val="00207B8E"/>
    <w:rsid w:val="00210D36"/>
    <w:rsid w:val="00210E6C"/>
    <w:rsid w:val="0021133B"/>
    <w:rsid w:val="00212753"/>
    <w:rsid w:val="002127F0"/>
    <w:rsid w:val="002137B6"/>
    <w:rsid w:val="00214310"/>
    <w:rsid w:val="002174DB"/>
    <w:rsid w:val="00217AD3"/>
    <w:rsid w:val="0022067B"/>
    <w:rsid w:val="00221087"/>
    <w:rsid w:val="00222CBA"/>
    <w:rsid w:val="00223E9D"/>
    <w:rsid w:val="00224511"/>
    <w:rsid w:val="002251B3"/>
    <w:rsid w:val="00225E3C"/>
    <w:rsid w:val="00226A12"/>
    <w:rsid w:val="00230ED1"/>
    <w:rsid w:val="002325DD"/>
    <w:rsid w:val="00233463"/>
    <w:rsid w:val="0023361B"/>
    <w:rsid w:val="002347AE"/>
    <w:rsid w:val="002350A0"/>
    <w:rsid w:val="00235544"/>
    <w:rsid w:val="00235F88"/>
    <w:rsid w:val="00237D7E"/>
    <w:rsid w:val="002407EB"/>
    <w:rsid w:val="002414DF"/>
    <w:rsid w:val="00242855"/>
    <w:rsid w:val="00242E2B"/>
    <w:rsid w:val="00243245"/>
    <w:rsid w:val="00243EFC"/>
    <w:rsid w:val="00244F4E"/>
    <w:rsid w:val="002456D9"/>
    <w:rsid w:val="00245D9A"/>
    <w:rsid w:val="002468EE"/>
    <w:rsid w:val="00247D40"/>
    <w:rsid w:val="00247EBE"/>
    <w:rsid w:val="0025164C"/>
    <w:rsid w:val="00251684"/>
    <w:rsid w:val="00252895"/>
    <w:rsid w:val="00252E7F"/>
    <w:rsid w:val="002536AE"/>
    <w:rsid w:val="002547F4"/>
    <w:rsid w:val="00255779"/>
    <w:rsid w:val="002569EA"/>
    <w:rsid w:val="00256FFE"/>
    <w:rsid w:val="00260004"/>
    <w:rsid w:val="00260747"/>
    <w:rsid w:val="00261AA3"/>
    <w:rsid w:val="002624DA"/>
    <w:rsid w:val="00262BC4"/>
    <w:rsid w:val="00262D3E"/>
    <w:rsid w:val="00264114"/>
    <w:rsid w:val="002707C3"/>
    <w:rsid w:val="00272104"/>
    <w:rsid w:val="002729DE"/>
    <w:rsid w:val="00272D45"/>
    <w:rsid w:val="00274922"/>
    <w:rsid w:val="00275533"/>
    <w:rsid w:val="00276010"/>
    <w:rsid w:val="00276474"/>
    <w:rsid w:val="002766BE"/>
    <w:rsid w:val="00280DEC"/>
    <w:rsid w:val="002825F8"/>
    <w:rsid w:val="00283663"/>
    <w:rsid w:val="00283EAF"/>
    <w:rsid w:val="0028476D"/>
    <w:rsid w:val="00284AC8"/>
    <w:rsid w:val="00284E6E"/>
    <w:rsid w:val="00285B98"/>
    <w:rsid w:val="002870A6"/>
    <w:rsid w:val="00290108"/>
    <w:rsid w:val="00290C5B"/>
    <w:rsid w:val="002910E6"/>
    <w:rsid w:val="0029230D"/>
    <w:rsid w:val="0029263B"/>
    <w:rsid w:val="0029292A"/>
    <w:rsid w:val="00295531"/>
    <w:rsid w:val="00295817"/>
    <w:rsid w:val="00296F32"/>
    <w:rsid w:val="002972C6"/>
    <w:rsid w:val="002A042C"/>
    <w:rsid w:val="002A1490"/>
    <w:rsid w:val="002A2381"/>
    <w:rsid w:val="002A2E74"/>
    <w:rsid w:val="002A4C68"/>
    <w:rsid w:val="002A5BDE"/>
    <w:rsid w:val="002A7D94"/>
    <w:rsid w:val="002B0007"/>
    <w:rsid w:val="002B037F"/>
    <w:rsid w:val="002B2343"/>
    <w:rsid w:val="002B283F"/>
    <w:rsid w:val="002B3757"/>
    <w:rsid w:val="002B3914"/>
    <w:rsid w:val="002B3975"/>
    <w:rsid w:val="002B3ED6"/>
    <w:rsid w:val="002B4B5D"/>
    <w:rsid w:val="002B4E93"/>
    <w:rsid w:val="002B51BF"/>
    <w:rsid w:val="002B717A"/>
    <w:rsid w:val="002C33A3"/>
    <w:rsid w:val="002C3473"/>
    <w:rsid w:val="002C5B72"/>
    <w:rsid w:val="002C5F17"/>
    <w:rsid w:val="002C6C03"/>
    <w:rsid w:val="002D1EA3"/>
    <w:rsid w:val="002D4ACA"/>
    <w:rsid w:val="002D5612"/>
    <w:rsid w:val="002D6DE5"/>
    <w:rsid w:val="002D7D8A"/>
    <w:rsid w:val="002E0703"/>
    <w:rsid w:val="002E18F9"/>
    <w:rsid w:val="002E2861"/>
    <w:rsid w:val="002E3ADB"/>
    <w:rsid w:val="002E3C6A"/>
    <w:rsid w:val="002E51F9"/>
    <w:rsid w:val="002E615C"/>
    <w:rsid w:val="002E7610"/>
    <w:rsid w:val="002E7DD4"/>
    <w:rsid w:val="002F1251"/>
    <w:rsid w:val="002F1644"/>
    <w:rsid w:val="002F23AC"/>
    <w:rsid w:val="002F2560"/>
    <w:rsid w:val="002F4190"/>
    <w:rsid w:val="002F584F"/>
    <w:rsid w:val="002F632D"/>
    <w:rsid w:val="002F6E1C"/>
    <w:rsid w:val="002F771B"/>
    <w:rsid w:val="002F7B24"/>
    <w:rsid w:val="00300A0D"/>
    <w:rsid w:val="00300E46"/>
    <w:rsid w:val="00301EBC"/>
    <w:rsid w:val="0030301F"/>
    <w:rsid w:val="00304554"/>
    <w:rsid w:val="00304AEF"/>
    <w:rsid w:val="00305E9C"/>
    <w:rsid w:val="00307837"/>
    <w:rsid w:val="00312376"/>
    <w:rsid w:val="00312D25"/>
    <w:rsid w:val="00314610"/>
    <w:rsid w:val="00314CA2"/>
    <w:rsid w:val="00315311"/>
    <w:rsid w:val="00315930"/>
    <w:rsid w:val="00316184"/>
    <w:rsid w:val="00316C74"/>
    <w:rsid w:val="00317258"/>
    <w:rsid w:val="00317D65"/>
    <w:rsid w:val="00321D2C"/>
    <w:rsid w:val="00321FD9"/>
    <w:rsid w:val="003233F8"/>
    <w:rsid w:val="00323A32"/>
    <w:rsid w:val="00324064"/>
    <w:rsid w:val="00325AAA"/>
    <w:rsid w:val="00327AD7"/>
    <w:rsid w:val="003300D0"/>
    <w:rsid w:val="003303A5"/>
    <w:rsid w:val="00330DD9"/>
    <w:rsid w:val="00331961"/>
    <w:rsid w:val="00332162"/>
    <w:rsid w:val="00332C08"/>
    <w:rsid w:val="00334348"/>
    <w:rsid w:val="00334BDF"/>
    <w:rsid w:val="0033501B"/>
    <w:rsid w:val="003358D6"/>
    <w:rsid w:val="00336C50"/>
    <w:rsid w:val="003411B9"/>
    <w:rsid w:val="003428AA"/>
    <w:rsid w:val="00344749"/>
    <w:rsid w:val="00344A11"/>
    <w:rsid w:val="00346183"/>
    <w:rsid w:val="003535BA"/>
    <w:rsid w:val="003567BB"/>
    <w:rsid w:val="00360798"/>
    <w:rsid w:val="00360CCC"/>
    <w:rsid w:val="00361376"/>
    <w:rsid w:val="00361684"/>
    <w:rsid w:val="003623D8"/>
    <w:rsid w:val="00362CFA"/>
    <w:rsid w:val="00363005"/>
    <w:rsid w:val="003654B4"/>
    <w:rsid w:val="0036641F"/>
    <w:rsid w:val="00366730"/>
    <w:rsid w:val="003668A4"/>
    <w:rsid w:val="00366919"/>
    <w:rsid w:val="00367333"/>
    <w:rsid w:val="00367433"/>
    <w:rsid w:val="00367EA3"/>
    <w:rsid w:val="00370215"/>
    <w:rsid w:val="00371CEA"/>
    <w:rsid w:val="00373383"/>
    <w:rsid w:val="003733F2"/>
    <w:rsid w:val="003754AF"/>
    <w:rsid w:val="003758B0"/>
    <w:rsid w:val="00376439"/>
    <w:rsid w:val="0037649F"/>
    <w:rsid w:val="0037749E"/>
    <w:rsid w:val="00380836"/>
    <w:rsid w:val="00380C22"/>
    <w:rsid w:val="00380FA9"/>
    <w:rsid w:val="00381AC1"/>
    <w:rsid w:val="00382688"/>
    <w:rsid w:val="00382EB8"/>
    <w:rsid w:val="00383AF4"/>
    <w:rsid w:val="00383B31"/>
    <w:rsid w:val="00385152"/>
    <w:rsid w:val="00385F65"/>
    <w:rsid w:val="00386282"/>
    <w:rsid w:val="00387309"/>
    <w:rsid w:val="00387401"/>
    <w:rsid w:val="00387633"/>
    <w:rsid w:val="0039164B"/>
    <w:rsid w:val="00392DF7"/>
    <w:rsid w:val="00393A4C"/>
    <w:rsid w:val="00393B71"/>
    <w:rsid w:val="00397626"/>
    <w:rsid w:val="003A012B"/>
    <w:rsid w:val="003A031B"/>
    <w:rsid w:val="003A040C"/>
    <w:rsid w:val="003A04E7"/>
    <w:rsid w:val="003A0F52"/>
    <w:rsid w:val="003A2318"/>
    <w:rsid w:val="003A23C9"/>
    <w:rsid w:val="003A281C"/>
    <w:rsid w:val="003A43E0"/>
    <w:rsid w:val="003A4666"/>
    <w:rsid w:val="003A5753"/>
    <w:rsid w:val="003A6468"/>
    <w:rsid w:val="003A65F7"/>
    <w:rsid w:val="003A68F8"/>
    <w:rsid w:val="003A7404"/>
    <w:rsid w:val="003B1597"/>
    <w:rsid w:val="003B3CF4"/>
    <w:rsid w:val="003B571E"/>
    <w:rsid w:val="003B6358"/>
    <w:rsid w:val="003B67FC"/>
    <w:rsid w:val="003B7CCE"/>
    <w:rsid w:val="003C0104"/>
    <w:rsid w:val="003C173B"/>
    <w:rsid w:val="003C3069"/>
    <w:rsid w:val="003C446C"/>
    <w:rsid w:val="003C500B"/>
    <w:rsid w:val="003C6210"/>
    <w:rsid w:val="003D04C8"/>
    <w:rsid w:val="003D40B7"/>
    <w:rsid w:val="003D470D"/>
    <w:rsid w:val="003D522C"/>
    <w:rsid w:val="003D6AF4"/>
    <w:rsid w:val="003D730B"/>
    <w:rsid w:val="003E1299"/>
    <w:rsid w:val="003E13F1"/>
    <w:rsid w:val="003E1FFD"/>
    <w:rsid w:val="003E40D6"/>
    <w:rsid w:val="003E4928"/>
    <w:rsid w:val="003E4934"/>
    <w:rsid w:val="003E64F1"/>
    <w:rsid w:val="003E73E9"/>
    <w:rsid w:val="003F0094"/>
    <w:rsid w:val="003F0E97"/>
    <w:rsid w:val="003F1161"/>
    <w:rsid w:val="003F1D59"/>
    <w:rsid w:val="003F2014"/>
    <w:rsid w:val="003F2558"/>
    <w:rsid w:val="003F2B55"/>
    <w:rsid w:val="003F31C9"/>
    <w:rsid w:val="003F34C1"/>
    <w:rsid w:val="003F376A"/>
    <w:rsid w:val="003F3884"/>
    <w:rsid w:val="003F38E1"/>
    <w:rsid w:val="003F3CE5"/>
    <w:rsid w:val="003F425A"/>
    <w:rsid w:val="003F4F65"/>
    <w:rsid w:val="003F5418"/>
    <w:rsid w:val="003F6092"/>
    <w:rsid w:val="003F617A"/>
    <w:rsid w:val="003F6BA4"/>
    <w:rsid w:val="003F6BA9"/>
    <w:rsid w:val="003F7D05"/>
    <w:rsid w:val="00400BBC"/>
    <w:rsid w:val="004023B3"/>
    <w:rsid w:val="004032A3"/>
    <w:rsid w:val="004034E5"/>
    <w:rsid w:val="00403E9C"/>
    <w:rsid w:val="00404318"/>
    <w:rsid w:val="00405432"/>
    <w:rsid w:val="00405A91"/>
    <w:rsid w:val="00407D2A"/>
    <w:rsid w:val="00410355"/>
    <w:rsid w:val="0041256B"/>
    <w:rsid w:val="004132F3"/>
    <w:rsid w:val="00413388"/>
    <w:rsid w:val="0041423B"/>
    <w:rsid w:val="0041488B"/>
    <w:rsid w:val="00415FF1"/>
    <w:rsid w:val="00416E50"/>
    <w:rsid w:val="0041762B"/>
    <w:rsid w:val="00420334"/>
    <w:rsid w:val="00420CAC"/>
    <w:rsid w:val="0042181D"/>
    <w:rsid w:val="00421F00"/>
    <w:rsid w:val="004224DF"/>
    <w:rsid w:val="0042261F"/>
    <w:rsid w:val="00422A97"/>
    <w:rsid w:val="004248DC"/>
    <w:rsid w:val="00425CB3"/>
    <w:rsid w:val="00425FFA"/>
    <w:rsid w:val="00427068"/>
    <w:rsid w:val="004277A8"/>
    <w:rsid w:val="00430158"/>
    <w:rsid w:val="00430B5C"/>
    <w:rsid w:val="004314FE"/>
    <w:rsid w:val="00432026"/>
    <w:rsid w:val="004320A2"/>
    <w:rsid w:val="00432174"/>
    <w:rsid w:val="00433054"/>
    <w:rsid w:val="0043306B"/>
    <w:rsid w:val="0043340B"/>
    <w:rsid w:val="004346A4"/>
    <w:rsid w:val="00435441"/>
    <w:rsid w:val="00440098"/>
    <w:rsid w:val="004420F4"/>
    <w:rsid w:val="004437C4"/>
    <w:rsid w:val="00443A39"/>
    <w:rsid w:val="00443D06"/>
    <w:rsid w:val="004448B7"/>
    <w:rsid w:val="00450462"/>
    <w:rsid w:val="004515E1"/>
    <w:rsid w:val="00452F63"/>
    <w:rsid w:val="0045414C"/>
    <w:rsid w:val="00456A7A"/>
    <w:rsid w:val="004578C6"/>
    <w:rsid w:val="00457B50"/>
    <w:rsid w:val="0046008A"/>
    <w:rsid w:val="004608AA"/>
    <w:rsid w:val="00460C8E"/>
    <w:rsid w:val="0046139B"/>
    <w:rsid w:val="00463604"/>
    <w:rsid w:val="0046384E"/>
    <w:rsid w:val="004654D2"/>
    <w:rsid w:val="00466515"/>
    <w:rsid w:val="00467227"/>
    <w:rsid w:val="00470007"/>
    <w:rsid w:val="0047170C"/>
    <w:rsid w:val="0047199D"/>
    <w:rsid w:val="00471F3E"/>
    <w:rsid w:val="00473475"/>
    <w:rsid w:val="0047458A"/>
    <w:rsid w:val="00476326"/>
    <w:rsid w:val="00476EB6"/>
    <w:rsid w:val="00477392"/>
    <w:rsid w:val="004773A3"/>
    <w:rsid w:val="0048003F"/>
    <w:rsid w:val="00481894"/>
    <w:rsid w:val="00481B58"/>
    <w:rsid w:val="004835D1"/>
    <w:rsid w:val="00485B71"/>
    <w:rsid w:val="004906D5"/>
    <w:rsid w:val="0049267F"/>
    <w:rsid w:val="00493CBE"/>
    <w:rsid w:val="00493FF8"/>
    <w:rsid w:val="0049405A"/>
    <w:rsid w:val="004940DF"/>
    <w:rsid w:val="0049480F"/>
    <w:rsid w:val="00494C66"/>
    <w:rsid w:val="004961B3"/>
    <w:rsid w:val="00496B83"/>
    <w:rsid w:val="004A148B"/>
    <w:rsid w:val="004A1A42"/>
    <w:rsid w:val="004A201F"/>
    <w:rsid w:val="004A27C0"/>
    <w:rsid w:val="004A2C85"/>
    <w:rsid w:val="004A4361"/>
    <w:rsid w:val="004A4A33"/>
    <w:rsid w:val="004A5F13"/>
    <w:rsid w:val="004B042E"/>
    <w:rsid w:val="004B1D81"/>
    <w:rsid w:val="004B2F57"/>
    <w:rsid w:val="004B43CE"/>
    <w:rsid w:val="004B550A"/>
    <w:rsid w:val="004B5D8C"/>
    <w:rsid w:val="004C19DF"/>
    <w:rsid w:val="004C1B0C"/>
    <w:rsid w:val="004C1B56"/>
    <w:rsid w:val="004C1CC4"/>
    <w:rsid w:val="004C2165"/>
    <w:rsid w:val="004C4641"/>
    <w:rsid w:val="004C4D69"/>
    <w:rsid w:val="004C6EBD"/>
    <w:rsid w:val="004D205F"/>
    <w:rsid w:val="004D2A9B"/>
    <w:rsid w:val="004D5258"/>
    <w:rsid w:val="004D5318"/>
    <w:rsid w:val="004D5492"/>
    <w:rsid w:val="004D6FE2"/>
    <w:rsid w:val="004D7B7E"/>
    <w:rsid w:val="004E0BA8"/>
    <w:rsid w:val="004E100F"/>
    <w:rsid w:val="004E2FB4"/>
    <w:rsid w:val="004E52AB"/>
    <w:rsid w:val="004E55AB"/>
    <w:rsid w:val="004E7701"/>
    <w:rsid w:val="004E7945"/>
    <w:rsid w:val="004F00AA"/>
    <w:rsid w:val="004F02D4"/>
    <w:rsid w:val="004F0446"/>
    <w:rsid w:val="004F1A94"/>
    <w:rsid w:val="004F1AD7"/>
    <w:rsid w:val="004F2065"/>
    <w:rsid w:val="004F3C9D"/>
    <w:rsid w:val="004F575D"/>
    <w:rsid w:val="004F5B41"/>
    <w:rsid w:val="004F64F1"/>
    <w:rsid w:val="004F67EB"/>
    <w:rsid w:val="00500FC9"/>
    <w:rsid w:val="00503DC8"/>
    <w:rsid w:val="00504FD9"/>
    <w:rsid w:val="00505ACD"/>
    <w:rsid w:val="00506787"/>
    <w:rsid w:val="005071A8"/>
    <w:rsid w:val="00507F30"/>
    <w:rsid w:val="005113A8"/>
    <w:rsid w:val="00512333"/>
    <w:rsid w:val="0051471A"/>
    <w:rsid w:val="00514992"/>
    <w:rsid w:val="005169C2"/>
    <w:rsid w:val="00516EE4"/>
    <w:rsid w:val="0051750D"/>
    <w:rsid w:val="00523188"/>
    <w:rsid w:val="005231C1"/>
    <w:rsid w:val="00524140"/>
    <w:rsid w:val="005241DD"/>
    <w:rsid w:val="00524C1D"/>
    <w:rsid w:val="0052617B"/>
    <w:rsid w:val="005272F8"/>
    <w:rsid w:val="0053040F"/>
    <w:rsid w:val="00531425"/>
    <w:rsid w:val="005316D6"/>
    <w:rsid w:val="005327C0"/>
    <w:rsid w:val="005328D2"/>
    <w:rsid w:val="005328ED"/>
    <w:rsid w:val="005329FA"/>
    <w:rsid w:val="00535C6A"/>
    <w:rsid w:val="0053742D"/>
    <w:rsid w:val="00540870"/>
    <w:rsid w:val="005429F4"/>
    <w:rsid w:val="0054377E"/>
    <w:rsid w:val="00545665"/>
    <w:rsid w:val="005456DF"/>
    <w:rsid w:val="0054600B"/>
    <w:rsid w:val="0054600F"/>
    <w:rsid w:val="00546843"/>
    <w:rsid w:val="00547A93"/>
    <w:rsid w:val="00547CD8"/>
    <w:rsid w:val="00550EB7"/>
    <w:rsid w:val="00550F75"/>
    <w:rsid w:val="00552701"/>
    <w:rsid w:val="00552F5C"/>
    <w:rsid w:val="0055386E"/>
    <w:rsid w:val="00553F76"/>
    <w:rsid w:val="005547A5"/>
    <w:rsid w:val="00556962"/>
    <w:rsid w:val="00557DC2"/>
    <w:rsid w:val="00557E80"/>
    <w:rsid w:val="00557E8D"/>
    <w:rsid w:val="0056181A"/>
    <w:rsid w:val="0056300A"/>
    <w:rsid w:val="00563CDE"/>
    <w:rsid w:val="005652E8"/>
    <w:rsid w:val="00566436"/>
    <w:rsid w:val="005669ED"/>
    <w:rsid w:val="00570DB3"/>
    <w:rsid w:val="005717C7"/>
    <w:rsid w:val="005737D6"/>
    <w:rsid w:val="005753C8"/>
    <w:rsid w:val="0057738A"/>
    <w:rsid w:val="005805FA"/>
    <w:rsid w:val="00580E26"/>
    <w:rsid w:val="00581D52"/>
    <w:rsid w:val="0058212B"/>
    <w:rsid w:val="00583434"/>
    <w:rsid w:val="005835BA"/>
    <w:rsid w:val="00583729"/>
    <w:rsid w:val="005854EE"/>
    <w:rsid w:val="00585F29"/>
    <w:rsid w:val="00586AED"/>
    <w:rsid w:val="00587061"/>
    <w:rsid w:val="00587B0C"/>
    <w:rsid w:val="00590458"/>
    <w:rsid w:val="005912FA"/>
    <w:rsid w:val="00592397"/>
    <w:rsid w:val="0059288A"/>
    <w:rsid w:val="00593746"/>
    <w:rsid w:val="00594E9B"/>
    <w:rsid w:val="00595ADD"/>
    <w:rsid w:val="00596362"/>
    <w:rsid w:val="005964B9"/>
    <w:rsid w:val="00597B99"/>
    <w:rsid w:val="005A1830"/>
    <w:rsid w:val="005A50DD"/>
    <w:rsid w:val="005A70AC"/>
    <w:rsid w:val="005B0B3C"/>
    <w:rsid w:val="005B2207"/>
    <w:rsid w:val="005B23B1"/>
    <w:rsid w:val="005B2DA7"/>
    <w:rsid w:val="005B5B74"/>
    <w:rsid w:val="005B69B8"/>
    <w:rsid w:val="005B6DC9"/>
    <w:rsid w:val="005C1AAE"/>
    <w:rsid w:val="005C2B86"/>
    <w:rsid w:val="005C2F97"/>
    <w:rsid w:val="005C3E73"/>
    <w:rsid w:val="005C51E6"/>
    <w:rsid w:val="005C5432"/>
    <w:rsid w:val="005C603A"/>
    <w:rsid w:val="005D12AE"/>
    <w:rsid w:val="005D2310"/>
    <w:rsid w:val="005D2998"/>
    <w:rsid w:val="005D31D7"/>
    <w:rsid w:val="005D3373"/>
    <w:rsid w:val="005D37E6"/>
    <w:rsid w:val="005D383B"/>
    <w:rsid w:val="005D42B1"/>
    <w:rsid w:val="005D4410"/>
    <w:rsid w:val="005D5E9C"/>
    <w:rsid w:val="005D68AE"/>
    <w:rsid w:val="005D7EC0"/>
    <w:rsid w:val="005D7F99"/>
    <w:rsid w:val="005E0328"/>
    <w:rsid w:val="005E0650"/>
    <w:rsid w:val="005E0831"/>
    <w:rsid w:val="005E37B7"/>
    <w:rsid w:val="005E3D93"/>
    <w:rsid w:val="005E420A"/>
    <w:rsid w:val="005E5380"/>
    <w:rsid w:val="005E5AE6"/>
    <w:rsid w:val="005E5F82"/>
    <w:rsid w:val="005F07D0"/>
    <w:rsid w:val="005F09B2"/>
    <w:rsid w:val="005F0EEE"/>
    <w:rsid w:val="005F174E"/>
    <w:rsid w:val="005F2A89"/>
    <w:rsid w:val="005F3083"/>
    <w:rsid w:val="005F3538"/>
    <w:rsid w:val="005F46F3"/>
    <w:rsid w:val="005F4C54"/>
    <w:rsid w:val="005F4FBB"/>
    <w:rsid w:val="005F5557"/>
    <w:rsid w:val="005F5733"/>
    <w:rsid w:val="005F6EA2"/>
    <w:rsid w:val="005F74E1"/>
    <w:rsid w:val="005F76E6"/>
    <w:rsid w:val="005F7AA3"/>
    <w:rsid w:val="006003FD"/>
    <w:rsid w:val="00600DAF"/>
    <w:rsid w:val="00601EB3"/>
    <w:rsid w:val="0060265E"/>
    <w:rsid w:val="006029ED"/>
    <w:rsid w:val="00602D1F"/>
    <w:rsid w:val="006050B3"/>
    <w:rsid w:val="00605F84"/>
    <w:rsid w:val="006078D1"/>
    <w:rsid w:val="00607E80"/>
    <w:rsid w:val="00610935"/>
    <w:rsid w:val="006110BB"/>
    <w:rsid w:val="0061139E"/>
    <w:rsid w:val="006135F9"/>
    <w:rsid w:val="0061453B"/>
    <w:rsid w:val="00615F11"/>
    <w:rsid w:val="006160E4"/>
    <w:rsid w:val="00616B3A"/>
    <w:rsid w:val="00616FE9"/>
    <w:rsid w:val="0061741F"/>
    <w:rsid w:val="006201BD"/>
    <w:rsid w:val="00620C6B"/>
    <w:rsid w:val="00621260"/>
    <w:rsid w:val="00622A34"/>
    <w:rsid w:val="006231F2"/>
    <w:rsid w:val="0062550D"/>
    <w:rsid w:val="00625705"/>
    <w:rsid w:val="00630A26"/>
    <w:rsid w:val="00631306"/>
    <w:rsid w:val="00632B71"/>
    <w:rsid w:val="0063466D"/>
    <w:rsid w:val="00634735"/>
    <w:rsid w:val="0063498F"/>
    <w:rsid w:val="006358D0"/>
    <w:rsid w:val="0063677A"/>
    <w:rsid w:val="00636851"/>
    <w:rsid w:val="00636B29"/>
    <w:rsid w:val="00640EB5"/>
    <w:rsid w:val="00641124"/>
    <w:rsid w:val="006413C3"/>
    <w:rsid w:val="00643FD1"/>
    <w:rsid w:val="00645CC9"/>
    <w:rsid w:val="00651B14"/>
    <w:rsid w:val="00651D83"/>
    <w:rsid w:val="00651FCD"/>
    <w:rsid w:val="006522E4"/>
    <w:rsid w:val="00652E82"/>
    <w:rsid w:val="00654C3D"/>
    <w:rsid w:val="006558AA"/>
    <w:rsid w:val="00655B65"/>
    <w:rsid w:val="00655BB5"/>
    <w:rsid w:val="00657D63"/>
    <w:rsid w:val="00657F04"/>
    <w:rsid w:val="00660ACF"/>
    <w:rsid w:val="00660AF8"/>
    <w:rsid w:val="0066129A"/>
    <w:rsid w:val="00661C5A"/>
    <w:rsid w:val="0066221D"/>
    <w:rsid w:val="00665687"/>
    <w:rsid w:val="00665C2F"/>
    <w:rsid w:val="00666FDA"/>
    <w:rsid w:val="00670CF1"/>
    <w:rsid w:val="00670D39"/>
    <w:rsid w:val="00670F22"/>
    <w:rsid w:val="0067138E"/>
    <w:rsid w:val="006714C8"/>
    <w:rsid w:val="00671579"/>
    <w:rsid w:val="006736D0"/>
    <w:rsid w:val="0067386B"/>
    <w:rsid w:val="00673F5B"/>
    <w:rsid w:val="00674623"/>
    <w:rsid w:val="00674F3C"/>
    <w:rsid w:val="00675228"/>
    <w:rsid w:val="006765B4"/>
    <w:rsid w:val="00680364"/>
    <w:rsid w:val="006810A8"/>
    <w:rsid w:val="0068110A"/>
    <w:rsid w:val="00684B79"/>
    <w:rsid w:val="00685665"/>
    <w:rsid w:val="00685D41"/>
    <w:rsid w:val="00690512"/>
    <w:rsid w:val="00690A06"/>
    <w:rsid w:val="00690EA9"/>
    <w:rsid w:val="006914AC"/>
    <w:rsid w:val="006917F5"/>
    <w:rsid w:val="00692BDA"/>
    <w:rsid w:val="00693ECC"/>
    <w:rsid w:val="006952BC"/>
    <w:rsid w:val="0069648D"/>
    <w:rsid w:val="0069714B"/>
    <w:rsid w:val="006A0247"/>
    <w:rsid w:val="006A22E6"/>
    <w:rsid w:val="006A26CB"/>
    <w:rsid w:val="006A2D79"/>
    <w:rsid w:val="006A330F"/>
    <w:rsid w:val="006A45F9"/>
    <w:rsid w:val="006A4CC6"/>
    <w:rsid w:val="006A7885"/>
    <w:rsid w:val="006A7F22"/>
    <w:rsid w:val="006B0EBD"/>
    <w:rsid w:val="006B1CCB"/>
    <w:rsid w:val="006B2887"/>
    <w:rsid w:val="006B2BDF"/>
    <w:rsid w:val="006B469A"/>
    <w:rsid w:val="006B554F"/>
    <w:rsid w:val="006B5A89"/>
    <w:rsid w:val="006B62B3"/>
    <w:rsid w:val="006B62DA"/>
    <w:rsid w:val="006B72E3"/>
    <w:rsid w:val="006B76A6"/>
    <w:rsid w:val="006C0667"/>
    <w:rsid w:val="006C0C0B"/>
    <w:rsid w:val="006C0C21"/>
    <w:rsid w:val="006C0CB0"/>
    <w:rsid w:val="006C2EF0"/>
    <w:rsid w:val="006C4559"/>
    <w:rsid w:val="006C5322"/>
    <w:rsid w:val="006C5388"/>
    <w:rsid w:val="006C5B81"/>
    <w:rsid w:val="006C68A8"/>
    <w:rsid w:val="006C780D"/>
    <w:rsid w:val="006D0D14"/>
    <w:rsid w:val="006D14A6"/>
    <w:rsid w:val="006D1991"/>
    <w:rsid w:val="006D32C4"/>
    <w:rsid w:val="006D437F"/>
    <w:rsid w:val="006D601D"/>
    <w:rsid w:val="006E220F"/>
    <w:rsid w:val="006E2D2F"/>
    <w:rsid w:val="006E2D7E"/>
    <w:rsid w:val="006E545D"/>
    <w:rsid w:val="006E70A2"/>
    <w:rsid w:val="006E7600"/>
    <w:rsid w:val="006F08FD"/>
    <w:rsid w:val="006F2518"/>
    <w:rsid w:val="006F294F"/>
    <w:rsid w:val="006F3E01"/>
    <w:rsid w:val="006F5831"/>
    <w:rsid w:val="006F5985"/>
    <w:rsid w:val="006F5F04"/>
    <w:rsid w:val="006F6193"/>
    <w:rsid w:val="006F6DA2"/>
    <w:rsid w:val="006F7C9E"/>
    <w:rsid w:val="006F7CBD"/>
    <w:rsid w:val="00700896"/>
    <w:rsid w:val="00700A16"/>
    <w:rsid w:val="00700BC6"/>
    <w:rsid w:val="0070131C"/>
    <w:rsid w:val="00701D94"/>
    <w:rsid w:val="007037FF"/>
    <w:rsid w:val="0070404B"/>
    <w:rsid w:val="007075B4"/>
    <w:rsid w:val="00707F97"/>
    <w:rsid w:val="007100EB"/>
    <w:rsid w:val="0071052A"/>
    <w:rsid w:val="00712506"/>
    <w:rsid w:val="00712AC8"/>
    <w:rsid w:val="007136B5"/>
    <w:rsid w:val="0071493B"/>
    <w:rsid w:val="00714D98"/>
    <w:rsid w:val="007152E6"/>
    <w:rsid w:val="007157CC"/>
    <w:rsid w:val="00716224"/>
    <w:rsid w:val="00716AE1"/>
    <w:rsid w:val="00716DD8"/>
    <w:rsid w:val="00717272"/>
    <w:rsid w:val="00717EDF"/>
    <w:rsid w:val="00717FA4"/>
    <w:rsid w:val="00721356"/>
    <w:rsid w:val="007213EE"/>
    <w:rsid w:val="00722BA6"/>
    <w:rsid w:val="007238B9"/>
    <w:rsid w:val="007238EF"/>
    <w:rsid w:val="00723B60"/>
    <w:rsid w:val="00723CC2"/>
    <w:rsid w:val="007303F6"/>
    <w:rsid w:val="007316CE"/>
    <w:rsid w:val="00731A2F"/>
    <w:rsid w:val="00731E2F"/>
    <w:rsid w:val="00732451"/>
    <w:rsid w:val="00732FB0"/>
    <w:rsid w:val="0074199B"/>
    <w:rsid w:val="00741FDE"/>
    <w:rsid w:val="00742605"/>
    <w:rsid w:val="00742D16"/>
    <w:rsid w:val="00742D36"/>
    <w:rsid w:val="00742F5B"/>
    <w:rsid w:val="00744BE2"/>
    <w:rsid w:val="00744E0A"/>
    <w:rsid w:val="007450F9"/>
    <w:rsid w:val="0074524D"/>
    <w:rsid w:val="00745A63"/>
    <w:rsid w:val="00751442"/>
    <w:rsid w:val="00751632"/>
    <w:rsid w:val="0075248A"/>
    <w:rsid w:val="00754588"/>
    <w:rsid w:val="00754878"/>
    <w:rsid w:val="00754AA4"/>
    <w:rsid w:val="007553F1"/>
    <w:rsid w:val="007564AE"/>
    <w:rsid w:val="00756FEC"/>
    <w:rsid w:val="00757667"/>
    <w:rsid w:val="00760065"/>
    <w:rsid w:val="007606CA"/>
    <w:rsid w:val="00763296"/>
    <w:rsid w:val="00764570"/>
    <w:rsid w:val="00764933"/>
    <w:rsid w:val="007663B9"/>
    <w:rsid w:val="007677EB"/>
    <w:rsid w:val="00767A0A"/>
    <w:rsid w:val="0077027D"/>
    <w:rsid w:val="00770BF2"/>
    <w:rsid w:val="007710D7"/>
    <w:rsid w:val="00771D81"/>
    <w:rsid w:val="00772DBE"/>
    <w:rsid w:val="00772EC4"/>
    <w:rsid w:val="00773172"/>
    <w:rsid w:val="007738F5"/>
    <w:rsid w:val="00773A0F"/>
    <w:rsid w:val="00774426"/>
    <w:rsid w:val="0077465E"/>
    <w:rsid w:val="00774C78"/>
    <w:rsid w:val="007753E7"/>
    <w:rsid w:val="007753ED"/>
    <w:rsid w:val="00777E92"/>
    <w:rsid w:val="00781DAF"/>
    <w:rsid w:val="00782280"/>
    <w:rsid w:val="007822F9"/>
    <w:rsid w:val="007832AA"/>
    <w:rsid w:val="0078332F"/>
    <w:rsid w:val="00783F7A"/>
    <w:rsid w:val="0078453B"/>
    <w:rsid w:val="00784936"/>
    <w:rsid w:val="00786CCB"/>
    <w:rsid w:val="00787594"/>
    <w:rsid w:val="007877DF"/>
    <w:rsid w:val="007907E7"/>
    <w:rsid w:val="00791F11"/>
    <w:rsid w:val="0079231B"/>
    <w:rsid w:val="007924BD"/>
    <w:rsid w:val="00792C1C"/>
    <w:rsid w:val="00793466"/>
    <w:rsid w:val="00794358"/>
    <w:rsid w:val="00795834"/>
    <w:rsid w:val="00795D2F"/>
    <w:rsid w:val="0079696E"/>
    <w:rsid w:val="00796EA1"/>
    <w:rsid w:val="00797466"/>
    <w:rsid w:val="00797544"/>
    <w:rsid w:val="00797642"/>
    <w:rsid w:val="007A2995"/>
    <w:rsid w:val="007A2A0C"/>
    <w:rsid w:val="007A3F9C"/>
    <w:rsid w:val="007A4147"/>
    <w:rsid w:val="007A429A"/>
    <w:rsid w:val="007A4730"/>
    <w:rsid w:val="007A4BFE"/>
    <w:rsid w:val="007A6BCA"/>
    <w:rsid w:val="007A7006"/>
    <w:rsid w:val="007A71B8"/>
    <w:rsid w:val="007A79D5"/>
    <w:rsid w:val="007B058D"/>
    <w:rsid w:val="007B0D4D"/>
    <w:rsid w:val="007B1F3B"/>
    <w:rsid w:val="007B35E8"/>
    <w:rsid w:val="007B60AA"/>
    <w:rsid w:val="007B60D5"/>
    <w:rsid w:val="007B6185"/>
    <w:rsid w:val="007C0287"/>
    <w:rsid w:val="007C0622"/>
    <w:rsid w:val="007C06CD"/>
    <w:rsid w:val="007C2CDC"/>
    <w:rsid w:val="007C34BC"/>
    <w:rsid w:val="007C4C43"/>
    <w:rsid w:val="007C695F"/>
    <w:rsid w:val="007D0058"/>
    <w:rsid w:val="007D030F"/>
    <w:rsid w:val="007D05A3"/>
    <w:rsid w:val="007D0AB8"/>
    <w:rsid w:val="007D3CA2"/>
    <w:rsid w:val="007D4563"/>
    <w:rsid w:val="007D5F02"/>
    <w:rsid w:val="007D7811"/>
    <w:rsid w:val="007E0808"/>
    <w:rsid w:val="007E22DF"/>
    <w:rsid w:val="007E2367"/>
    <w:rsid w:val="007E358A"/>
    <w:rsid w:val="007E443D"/>
    <w:rsid w:val="007E465A"/>
    <w:rsid w:val="007E5F3E"/>
    <w:rsid w:val="007E69BF"/>
    <w:rsid w:val="007E6C11"/>
    <w:rsid w:val="007F12EE"/>
    <w:rsid w:val="007F1593"/>
    <w:rsid w:val="007F4B15"/>
    <w:rsid w:val="007F5F20"/>
    <w:rsid w:val="007F696D"/>
    <w:rsid w:val="007F75A2"/>
    <w:rsid w:val="007F76D3"/>
    <w:rsid w:val="00800419"/>
    <w:rsid w:val="008033A2"/>
    <w:rsid w:val="0080459D"/>
    <w:rsid w:val="0080757C"/>
    <w:rsid w:val="0081052F"/>
    <w:rsid w:val="008113E8"/>
    <w:rsid w:val="00811B4B"/>
    <w:rsid w:val="008123EA"/>
    <w:rsid w:val="008136EE"/>
    <w:rsid w:val="00815323"/>
    <w:rsid w:val="00815E37"/>
    <w:rsid w:val="0081658F"/>
    <w:rsid w:val="0081676D"/>
    <w:rsid w:val="00817584"/>
    <w:rsid w:val="00821889"/>
    <w:rsid w:val="008221A8"/>
    <w:rsid w:val="0082311C"/>
    <w:rsid w:val="00823351"/>
    <w:rsid w:val="00823F8F"/>
    <w:rsid w:val="00824D5F"/>
    <w:rsid w:val="00825FCB"/>
    <w:rsid w:val="00826341"/>
    <w:rsid w:val="008267C4"/>
    <w:rsid w:val="00826BB6"/>
    <w:rsid w:val="008304A2"/>
    <w:rsid w:val="0083249B"/>
    <w:rsid w:val="00832A61"/>
    <w:rsid w:val="00832FA6"/>
    <w:rsid w:val="00832FC9"/>
    <w:rsid w:val="0083387C"/>
    <w:rsid w:val="00836E04"/>
    <w:rsid w:val="00837D9F"/>
    <w:rsid w:val="00837FE3"/>
    <w:rsid w:val="00841142"/>
    <w:rsid w:val="008415EB"/>
    <w:rsid w:val="00841A14"/>
    <w:rsid w:val="00844902"/>
    <w:rsid w:val="00844AE8"/>
    <w:rsid w:val="0084528B"/>
    <w:rsid w:val="00845C88"/>
    <w:rsid w:val="00846140"/>
    <w:rsid w:val="008461FD"/>
    <w:rsid w:val="008471D6"/>
    <w:rsid w:val="0084764E"/>
    <w:rsid w:val="00850FB0"/>
    <w:rsid w:val="00851FE3"/>
    <w:rsid w:val="008542DE"/>
    <w:rsid w:val="00854604"/>
    <w:rsid w:val="00854BB9"/>
    <w:rsid w:val="0085587A"/>
    <w:rsid w:val="0085765B"/>
    <w:rsid w:val="0085775A"/>
    <w:rsid w:val="00857FB2"/>
    <w:rsid w:val="0086297C"/>
    <w:rsid w:val="008632BC"/>
    <w:rsid w:val="00864B31"/>
    <w:rsid w:val="008660AA"/>
    <w:rsid w:val="008664D2"/>
    <w:rsid w:val="0086724E"/>
    <w:rsid w:val="0086728D"/>
    <w:rsid w:val="008673F8"/>
    <w:rsid w:val="008674C4"/>
    <w:rsid w:val="00870FED"/>
    <w:rsid w:val="008717B6"/>
    <w:rsid w:val="008720F6"/>
    <w:rsid w:val="00873670"/>
    <w:rsid w:val="008743B8"/>
    <w:rsid w:val="00875C2D"/>
    <w:rsid w:val="00876F54"/>
    <w:rsid w:val="0088088A"/>
    <w:rsid w:val="00881118"/>
    <w:rsid w:val="00881E7C"/>
    <w:rsid w:val="00882F8A"/>
    <w:rsid w:val="00885401"/>
    <w:rsid w:val="008876B0"/>
    <w:rsid w:val="00891123"/>
    <w:rsid w:val="008914B7"/>
    <w:rsid w:val="00891AB3"/>
    <w:rsid w:val="0089364C"/>
    <w:rsid w:val="00893693"/>
    <w:rsid w:val="00893AD7"/>
    <w:rsid w:val="0089481B"/>
    <w:rsid w:val="00895617"/>
    <w:rsid w:val="00895E93"/>
    <w:rsid w:val="00896165"/>
    <w:rsid w:val="008A13A6"/>
    <w:rsid w:val="008A1809"/>
    <w:rsid w:val="008A1F12"/>
    <w:rsid w:val="008A2BCB"/>
    <w:rsid w:val="008A30A0"/>
    <w:rsid w:val="008A3383"/>
    <w:rsid w:val="008A36A3"/>
    <w:rsid w:val="008A4159"/>
    <w:rsid w:val="008A4777"/>
    <w:rsid w:val="008A4F6B"/>
    <w:rsid w:val="008A60D6"/>
    <w:rsid w:val="008A7B21"/>
    <w:rsid w:val="008B0988"/>
    <w:rsid w:val="008B28ED"/>
    <w:rsid w:val="008B2B05"/>
    <w:rsid w:val="008B4663"/>
    <w:rsid w:val="008B4FD9"/>
    <w:rsid w:val="008B511B"/>
    <w:rsid w:val="008B5599"/>
    <w:rsid w:val="008B777D"/>
    <w:rsid w:val="008B7F7E"/>
    <w:rsid w:val="008C01B5"/>
    <w:rsid w:val="008C024A"/>
    <w:rsid w:val="008C03C6"/>
    <w:rsid w:val="008C09BF"/>
    <w:rsid w:val="008C1F1C"/>
    <w:rsid w:val="008C40AA"/>
    <w:rsid w:val="008C53EA"/>
    <w:rsid w:val="008C604E"/>
    <w:rsid w:val="008D11A8"/>
    <w:rsid w:val="008D2E73"/>
    <w:rsid w:val="008D317E"/>
    <w:rsid w:val="008D43B7"/>
    <w:rsid w:val="008D486A"/>
    <w:rsid w:val="008D6065"/>
    <w:rsid w:val="008D6143"/>
    <w:rsid w:val="008D71BB"/>
    <w:rsid w:val="008D78E9"/>
    <w:rsid w:val="008E1700"/>
    <w:rsid w:val="008E259E"/>
    <w:rsid w:val="008E2717"/>
    <w:rsid w:val="008E2E73"/>
    <w:rsid w:val="008E2FBE"/>
    <w:rsid w:val="008E3042"/>
    <w:rsid w:val="008E30AB"/>
    <w:rsid w:val="008E3246"/>
    <w:rsid w:val="008E62D1"/>
    <w:rsid w:val="008E6FF3"/>
    <w:rsid w:val="008F22FA"/>
    <w:rsid w:val="008F4768"/>
    <w:rsid w:val="008F4FB8"/>
    <w:rsid w:val="008F5627"/>
    <w:rsid w:val="008F6FB7"/>
    <w:rsid w:val="00900220"/>
    <w:rsid w:val="0090034E"/>
    <w:rsid w:val="009006A3"/>
    <w:rsid w:val="0090090E"/>
    <w:rsid w:val="00902206"/>
    <w:rsid w:val="00902333"/>
    <w:rsid w:val="00905649"/>
    <w:rsid w:val="00906078"/>
    <w:rsid w:val="009072A6"/>
    <w:rsid w:val="009112E8"/>
    <w:rsid w:val="00911401"/>
    <w:rsid w:val="009129E2"/>
    <w:rsid w:val="00914AC7"/>
    <w:rsid w:val="009150F2"/>
    <w:rsid w:val="0091560C"/>
    <w:rsid w:val="00915725"/>
    <w:rsid w:val="0091590F"/>
    <w:rsid w:val="0092004C"/>
    <w:rsid w:val="0092036A"/>
    <w:rsid w:val="00921E5F"/>
    <w:rsid w:val="0092273F"/>
    <w:rsid w:val="009227C9"/>
    <w:rsid w:val="00922C88"/>
    <w:rsid w:val="00922F61"/>
    <w:rsid w:val="0092493E"/>
    <w:rsid w:val="00924AC3"/>
    <w:rsid w:val="009258A4"/>
    <w:rsid w:val="00925D17"/>
    <w:rsid w:val="009267BF"/>
    <w:rsid w:val="00927E76"/>
    <w:rsid w:val="00930634"/>
    <w:rsid w:val="0093193E"/>
    <w:rsid w:val="00931E20"/>
    <w:rsid w:val="00932899"/>
    <w:rsid w:val="0093369E"/>
    <w:rsid w:val="00933ED8"/>
    <w:rsid w:val="009343B0"/>
    <w:rsid w:val="00934EAE"/>
    <w:rsid w:val="009355F4"/>
    <w:rsid w:val="00936679"/>
    <w:rsid w:val="00936A78"/>
    <w:rsid w:val="00936B9E"/>
    <w:rsid w:val="0093740A"/>
    <w:rsid w:val="009379A2"/>
    <w:rsid w:val="00937FBC"/>
    <w:rsid w:val="00940E66"/>
    <w:rsid w:val="0094168E"/>
    <w:rsid w:val="00942EF3"/>
    <w:rsid w:val="00942FD2"/>
    <w:rsid w:val="00943A1A"/>
    <w:rsid w:val="00945089"/>
    <w:rsid w:val="00945AD5"/>
    <w:rsid w:val="00945D7D"/>
    <w:rsid w:val="0094726D"/>
    <w:rsid w:val="00947567"/>
    <w:rsid w:val="00952F31"/>
    <w:rsid w:val="0095426C"/>
    <w:rsid w:val="0095445D"/>
    <w:rsid w:val="00955930"/>
    <w:rsid w:val="0095752B"/>
    <w:rsid w:val="00957E82"/>
    <w:rsid w:val="009602ED"/>
    <w:rsid w:val="00960861"/>
    <w:rsid w:val="00960975"/>
    <w:rsid w:val="00963073"/>
    <w:rsid w:val="00963A9F"/>
    <w:rsid w:val="00964F56"/>
    <w:rsid w:val="009663B6"/>
    <w:rsid w:val="00966B8E"/>
    <w:rsid w:val="009674EC"/>
    <w:rsid w:val="009716BB"/>
    <w:rsid w:val="00972130"/>
    <w:rsid w:val="00972B2D"/>
    <w:rsid w:val="00972DF3"/>
    <w:rsid w:val="0097304C"/>
    <w:rsid w:val="009736DD"/>
    <w:rsid w:val="009742D2"/>
    <w:rsid w:val="00974514"/>
    <w:rsid w:val="00974E17"/>
    <w:rsid w:val="0098045B"/>
    <w:rsid w:val="00980530"/>
    <w:rsid w:val="00982474"/>
    <w:rsid w:val="00983D94"/>
    <w:rsid w:val="00984482"/>
    <w:rsid w:val="009846D2"/>
    <w:rsid w:val="0098494B"/>
    <w:rsid w:val="00984BA8"/>
    <w:rsid w:val="00986B85"/>
    <w:rsid w:val="009915A3"/>
    <w:rsid w:val="009920BE"/>
    <w:rsid w:val="00992509"/>
    <w:rsid w:val="00992AE4"/>
    <w:rsid w:val="00993C70"/>
    <w:rsid w:val="00993F06"/>
    <w:rsid w:val="00994F8F"/>
    <w:rsid w:val="009951A0"/>
    <w:rsid w:val="0099522F"/>
    <w:rsid w:val="009954CE"/>
    <w:rsid w:val="00997486"/>
    <w:rsid w:val="009977C5"/>
    <w:rsid w:val="009A0552"/>
    <w:rsid w:val="009A0737"/>
    <w:rsid w:val="009A13DE"/>
    <w:rsid w:val="009A17BD"/>
    <w:rsid w:val="009A1C46"/>
    <w:rsid w:val="009A5152"/>
    <w:rsid w:val="009A63DD"/>
    <w:rsid w:val="009A6681"/>
    <w:rsid w:val="009A6E41"/>
    <w:rsid w:val="009A6ECF"/>
    <w:rsid w:val="009A7232"/>
    <w:rsid w:val="009B0121"/>
    <w:rsid w:val="009B04F2"/>
    <w:rsid w:val="009B0DE8"/>
    <w:rsid w:val="009B2897"/>
    <w:rsid w:val="009B3396"/>
    <w:rsid w:val="009B3C29"/>
    <w:rsid w:val="009B4144"/>
    <w:rsid w:val="009B4DFB"/>
    <w:rsid w:val="009B51CB"/>
    <w:rsid w:val="009B7FA2"/>
    <w:rsid w:val="009C008F"/>
    <w:rsid w:val="009C0276"/>
    <w:rsid w:val="009C25BE"/>
    <w:rsid w:val="009C290B"/>
    <w:rsid w:val="009C29A2"/>
    <w:rsid w:val="009C2A9D"/>
    <w:rsid w:val="009C30CA"/>
    <w:rsid w:val="009C3156"/>
    <w:rsid w:val="009C33CE"/>
    <w:rsid w:val="009C4C48"/>
    <w:rsid w:val="009C4F16"/>
    <w:rsid w:val="009C6ECA"/>
    <w:rsid w:val="009D033A"/>
    <w:rsid w:val="009D0901"/>
    <w:rsid w:val="009D0F30"/>
    <w:rsid w:val="009D2A98"/>
    <w:rsid w:val="009D3C8A"/>
    <w:rsid w:val="009E2DEC"/>
    <w:rsid w:val="009E6114"/>
    <w:rsid w:val="009E6399"/>
    <w:rsid w:val="009E6DDE"/>
    <w:rsid w:val="009E792F"/>
    <w:rsid w:val="009E7FE2"/>
    <w:rsid w:val="009F030D"/>
    <w:rsid w:val="009F03C6"/>
    <w:rsid w:val="009F084F"/>
    <w:rsid w:val="009F0E63"/>
    <w:rsid w:val="009F109D"/>
    <w:rsid w:val="009F20B4"/>
    <w:rsid w:val="009F29DC"/>
    <w:rsid w:val="009F3E04"/>
    <w:rsid w:val="009F5DB5"/>
    <w:rsid w:val="009F5E7F"/>
    <w:rsid w:val="009F78AF"/>
    <w:rsid w:val="00A01304"/>
    <w:rsid w:val="00A0166F"/>
    <w:rsid w:val="00A04566"/>
    <w:rsid w:val="00A06E09"/>
    <w:rsid w:val="00A0780B"/>
    <w:rsid w:val="00A12093"/>
    <w:rsid w:val="00A12157"/>
    <w:rsid w:val="00A1236C"/>
    <w:rsid w:val="00A1390A"/>
    <w:rsid w:val="00A13B67"/>
    <w:rsid w:val="00A14CA3"/>
    <w:rsid w:val="00A15152"/>
    <w:rsid w:val="00A15284"/>
    <w:rsid w:val="00A15947"/>
    <w:rsid w:val="00A15B75"/>
    <w:rsid w:val="00A15DE7"/>
    <w:rsid w:val="00A1732A"/>
    <w:rsid w:val="00A20254"/>
    <w:rsid w:val="00A207DC"/>
    <w:rsid w:val="00A21E01"/>
    <w:rsid w:val="00A22E6B"/>
    <w:rsid w:val="00A2444A"/>
    <w:rsid w:val="00A245E8"/>
    <w:rsid w:val="00A247A3"/>
    <w:rsid w:val="00A25AED"/>
    <w:rsid w:val="00A265AC"/>
    <w:rsid w:val="00A277EF"/>
    <w:rsid w:val="00A308FE"/>
    <w:rsid w:val="00A31E99"/>
    <w:rsid w:val="00A35148"/>
    <w:rsid w:val="00A35206"/>
    <w:rsid w:val="00A3535A"/>
    <w:rsid w:val="00A369F2"/>
    <w:rsid w:val="00A37B1E"/>
    <w:rsid w:val="00A37BF0"/>
    <w:rsid w:val="00A4104A"/>
    <w:rsid w:val="00A43CDA"/>
    <w:rsid w:val="00A43D50"/>
    <w:rsid w:val="00A445CC"/>
    <w:rsid w:val="00A44D1A"/>
    <w:rsid w:val="00A45317"/>
    <w:rsid w:val="00A456AD"/>
    <w:rsid w:val="00A46A7C"/>
    <w:rsid w:val="00A473CB"/>
    <w:rsid w:val="00A51061"/>
    <w:rsid w:val="00A5176A"/>
    <w:rsid w:val="00A546C4"/>
    <w:rsid w:val="00A54EAF"/>
    <w:rsid w:val="00A55ADA"/>
    <w:rsid w:val="00A56925"/>
    <w:rsid w:val="00A57A8D"/>
    <w:rsid w:val="00A57C75"/>
    <w:rsid w:val="00A61006"/>
    <w:rsid w:val="00A61C1C"/>
    <w:rsid w:val="00A62328"/>
    <w:rsid w:val="00A63900"/>
    <w:rsid w:val="00A63F56"/>
    <w:rsid w:val="00A651F4"/>
    <w:rsid w:val="00A663B0"/>
    <w:rsid w:val="00A6692E"/>
    <w:rsid w:val="00A66C67"/>
    <w:rsid w:val="00A67611"/>
    <w:rsid w:val="00A6769B"/>
    <w:rsid w:val="00A67B81"/>
    <w:rsid w:val="00A67F87"/>
    <w:rsid w:val="00A71227"/>
    <w:rsid w:val="00A724E7"/>
    <w:rsid w:val="00A72577"/>
    <w:rsid w:val="00A72FBE"/>
    <w:rsid w:val="00A7476A"/>
    <w:rsid w:val="00A75593"/>
    <w:rsid w:val="00A76287"/>
    <w:rsid w:val="00A7629C"/>
    <w:rsid w:val="00A805F9"/>
    <w:rsid w:val="00A80EDE"/>
    <w:rsid w:val="00A813E8"/>
    <w:rsid w:val="00A81EF5"/>
    <w:rsid w:val="00A821D1"/>
    <w:rsid w:val="00A822E6"/>
    <w:rsid w:val="00A83DC0"/>
    <w:rsid w:val="00A8489C"/>
    <w:rsid w:val="00A85857"/>
    <w:rsid w:val="00A87F7E"/>
    <w:rsid w:val="00A9019E"/>
    <w:rsid w:val="00A90F56"/>
    <w:rsid w:val="00A9111C"/>
    <w:rsid w:val="00A91B60"/>
    <w:rsid w:val="00A91D10"/>
    <w:rsid w:val="00A93F39"/>
    <w:rsid w:val="00A95EFF"/>
    <w:rsid w:val="00A96776"/>
    <w:rsid w:val="00A96CB3"/>
    <w:rsid w:val="00A97278"/>
    <w:rsid w:val="00A97A9C"/>
    <w:rsid w:val="00AA1336"/>
    <w:rsid w:val="00AA1B5A"/>
    <w:rsid w:val="00AA1BB0"/>
    <w:rsid w:val="00AA21EB"/>
    <w:rsid w:val="00AA2461"/>
    <w:rsid w:val="00AA2F4B"/>
    <w:rsid w:val="00AA3640"/>
    <w:rsid w:val="00AA3ABD"/>
    <w:rsid w:val="00AA6305"/>
    <w:rsid w:val="00AA710C"/>
    <w:rsid w:val="00AB0F19"/>
    <w:rsid w:val="00AB122A"/>
    <w:rsid w:val="00AB2403"/>
    <w:rsid w:val="00AB2410"/>
    <w:rsid w:val="00AB5201"/>
    <w:rsid w:val="00AB5371"/>
    <w:rsid w:val="00AB5391"/>
    <w:rsid w:val="00AB5510"/>
    <w:rsid w:val="00AB70DA"/>
    <w:rsid w:val="00AB73BB"/>
    <w:rsid w:val="00AC0EF3"/>
    <w:rsid w:val="00AC1042"/>
    <w:rsid w:val="00AC14F4"/>
    <w:rsid w:val="00AC3F7E"/>
    <w:rsid w:val="00AC476E"/>
    <w:rsid w:val="00AC48FC"/>
    <w:rsid w:val="00AC729A"/>
    <w:rsid w:val="00AC7A79"/>
    <w:rsid w:val="00AD2C4B"/>
    <w:rsid w:val="00AD38B0"/>
    <w:rsid w:val="00AD4B2B"/>
    <w:rsid w:val="00AD4C35"/>
    <w:rsid w:val="00AD758D"/>
    <w:rsid w:val="00AD7E33"/>
    <w:rsid w:val="00AE0E39"/>
    <w:rsid w:val="00AE1480"/>
    <w:rsid w:val="00AE1762"/>
    <w:rsid w:val="00AE2048"/>
    <w:rsid w:val="00AE2052"/>
    <w:rsid w:val="00AE3720"/>
    <w:rsid w:val="00AE3BE0"/>
    <w:rsid w:val="00AE3E41"/>
    <w:rsid w:val="00AE403D"/>
    <w:rsid w:val="00AE486B"/>
    <w:rsid w:val="00AE5339"/>
    <w:rsid w:val="00AE5703"/>
    <w:rsid w:val="00AE5901"/>
    <w:rsid w:val="00AE6892"/>
    <w:rsid w:val="00AF27D0"/>
    <w:rsid w:val="00AF50F8"/>
    <w:rsid w:val="00AF6564"/>
    <w:rsid w:val="00AF68A7"/>
    <w:rsid w:val="00AF7AB8"/>
    <w:rsid w:val="00B00236"/>
    <w:rsid w:val="00B0056F"/>
    <w:rsid w:val="00B0389D"/>
    <w:rsid w:val="00B055B2"/>
    <w:rsid w:val="00B059A4"/>
    <w:rsid w:val="00B063C1"/>
    <w:rsid w:val="00B06D86"/>
    <w:rsid w:val="00B077EB"/>
    <w:rsid w:val="00B07999"/>
    <w:rsid w:val="00B07A49"/>
    <w:rsid w:val="00B07AF7"/>
    <w:rsid w:val="00B109AE"/>
    <w:rsid w:val="00B11A3B"/>
    <w:rsid w:val="00B11D8E"/>
    <w:rsid w:val="00B11E60"/>
    <w:rsid w:val="00B12AB7"/>
    <w:rsid w:val="00B13764"/>
    <w:rsid w:val="00B1385C"/>
    <w:rsid w:val="00B15099"/>
    <w:rsid w:val="00B152EF"/>
    <w:rsid w:val="00B155B9"/>
    <w:rsid w:val="00B16D64"/>
    <w:rsid w:val="00B20E20"/>
    <w:rsid w:val="00B21A35"/>
    <w:rsid w:val="00B220DB"/>
    <w:rsid w:val="00B2439A"/>
    <w:rsid w:val="00B24F1C"/>
    <w:rsid w:val="00B251F9"/>
    <w:rsid w:val="00B25AA7"/>
    <w:rsid w:val="00B26A74"/>
    <w:rsid w:val="00B26CAF"/>
    <w:rsid w:val="00B312FA"/>
    <w:rsid w:val="00B31E1B"/>
    <w:rsid w:val="00B32518"/>
    <w:rsid w:val="00B335C5"/>
    <w:rsid w:val="00B339F1"/>
    <w:rsid w:val="00B353BF"/>
    <w:rsid w:val="00B3554F"/>
    <w:rsid w:val="00B35F27"/>
    <w:rsid w:val="00B36F5F"/>
    <w:rsid w:val="00B3740D"/>
    <w:rsid w:val="00B37F08"/>
    <w:rsid w:val="00B403BB"/>
    <w:rsid w:val="00B4073C"/>
    <w:rsid w:val="00B416D7"/>
    <w:rsid w:val="00B42F77"/>
    <w:rsid w:val="00B43736"/>
    <w:rsid w:val="00B43E8B"/>
    <w:rsid w:val="00B43EC1"/>
    <w:rsid w:val="00B44EEB"/>
    <w:rsid w:val="00B45585"/>
    <w:rsid w:val="00B47D2D"/>
    <w:rsid w:val="00B47D83"/>
    <w:rsid w:val="00B50018"/>
    <w:rsid w:val="00B501AC"/>
    <w:rsid w:val="00B50335"/>
    <w:rsid w:val="00B50529"/>
    <w:rsid w:val="00B50606"/>
    <w:rsid w:val="00B51162"/>
    <w:rsid w:val="00B53600"/>
    <w:rsid w:val="00B53831"/>
    <w:rsid w:val="00B54CFB"/>
    <w:rsid w:val="00B56442"/>
    <w:rsid w:val="00B56EBD"/>
    <w:rsid w:val="00B57138"/>
    <w:rsid w:val="00B57D28"/>
    <w:rsid w:val="00B57FB0"/>
    <w:rsid w:val="00B602E2"/>
    <w:rsid w:val="00B61CBF"/>
    <w:rsid w:val="00B62539"/>
    <w:rsid w:val="00B62BFE"/>
    <w:rsid w:val="00B64F3A"/>
    <w:rsid w:val="00B668FF"/>
    <w:rsid w:val="00B67786"/>
    <w:rsid w:val="00B71D24"/>
    <w:rsid w:val="00B72F72"/>
    <w:rsid w:val="00B73315"/>
    <w:rsid w:val="00B7342B"/>
    <w:rsid w:val="00B74A8F"/>
    <w:rsid w:val="00B75695"/>
    <w:rsid w:val="00B76302"/>
    <w:rsid w:val="00B76EAA"/>
    <w:rsid w:val="00B77DB5"/>
    <w:rsid w:val="00B8138D"/>
    <w:rsid w:val="00B81FA8"/>
    <w:rsid w:val="00B82B2E"/>
    <w:rsid w:val="00B82B94"/>
    <w:rsid w:val="00B83FD6"/>
    <w:rsid w:val="00B84D98"/>
    <w:rsid w:val="00B85562"/>
    <w:rsid w:val="00B94743"/>
    <w:rsid w:val="00B950C3"/>
    <w:rsid w:val="00B96B25"/>
    <w:rsid w:val="00BA00B4"/>
    <w:rsid w:val="00BA0F32"/>
    <w:rsid w:val="00BA2069"/>
    <w:rsid w:val="00BA2F24"/>
    <w:rsid w:val="00BA3000"/>
    <w:rsid w:val="00BA6116"/>
    <w:rsid w:val="00BA6B88"/>
    <w:rsid w:val="00BB1883"/>
    <w:rsid w:val="00BB262B"/>
    <w:rsid w:val="00BB322B"/>
    <w:rsid w:val="00BB4B44"/>
    <w:rsid w:val="00BB4FF7"/>
    <w:rsid w:val="00BB589E"/>
    <w:rsid w:val="00BB60F7"/>
    <w:rsid w:val="00BB62C2"/>
    <w:rsid w:val="00BB640A"/>
    <w:rsid w:val="00BB6BCD"/>
    <w:rsid w:val="00BB7D1F"/>
    <w:rsid w:val="00BC0121"/>
    <w:rsid w:val="00BC192D"/>
    <w:rsid w:val="00BC2E9D"/>
    <w:rsid w:val="00BC31D0"/>
    <w:rsid w:val="00BC37F5"/>
    <w:rsid w:val="00BC5873"/>
    <w:rsid w:val="00BC770E"/>
    <w:rsid w:val="00BD1611"/>
    <w:rsid w:val="00BD3436"/>
    <w:rsid w:val="00BD55AF"/>
    <w:rsid w:val="00BD55B1"/>
    <w:rsid w:val="00BE05EE"/>
    <w:rsid w:val="00BE1B5E"/>
    <w:rsid w:val="00BE3A95"/>
    <w:rsid w:val="00BE4DFB"/>
    <w:rsid w:val="00BE5225"/>
    <w:rsid w:val="00BE5ED7"/>
    <w:rsid w:val="00BE63EB"/>
    <w:rsid w:val="00BE6B15"/>
    <w:rsid w:val="00BF2163"/>
    <w:rsid w:val="00BF2536"/>
    <w:rsid w:val="00BF2A7E"/>
    <w:rsid w:val="00BF3DA7"/>
    <w:rsid w:val="00BF4A27"/>
    <w:rsid w:val="00BF6B4C"/>
    <w:rsid w:val="00BF7A73"/>
    <w:rsid w:val="00C003E0"/>
    <w:rsid w:val="00C018AF"/>
    <w:rsid w:val="00C022FB"/>
    <w:rsid w:val="00C035FA"/>
    <w:rsid w:val="00C03827"/>
    <w:rsid w:val="00C0465E"/>
    <w:rsid w:val="00C04AA7"/>
    <w:rsid w:val="00C04C2D"/>
    <w:rsid w:val="00C060C6"/>
    <w:rsid w:val="00C0684A"/>
    <w:rsid w:val="00C06B15"/>
    <w:rsid w:val="00C06D73"/>
    <w:rsid w:val="00C077AF"/>
    <w:rsid w:val="00C10958"/>
    <w:rsid w:val="00C126D3"/>
    <w:rsid w:val="00C12E02"/>
    <w:rsid w:val="00C1304A"/>
    <w:rsid w:val="00C1380E"/>
    <w:rsid w:val="00C1464E"/>
    <w:rsid w:val="00C15363"/>
    <w:rsid w:val="00C15B0A"/>
    <w:rsid w:val="00C20E82"/>
    <w:rsid w:val="00C21188"/>
    <w:rsid w:val="00C219C2"/>
    <w:rsid w:val="00C22216"/>
    <w:rsid w:val="00C2360B"/>
    <w:rsid w:val="00C2456D"/>
    <w:rsid w:val="00C26D52"/>
    <w:rsid w:val="00C26E89"/>
    <w:rsid w:val="00C279A0"/>
    <w:rsid w:val="00C30C5F"/>
    <w:rsid w:val="00C310FA"/>
    <w:rsid w:val="00C314E7"/>
    <w:rsid w:val="00C33B4D"/>
    <w:rsid w:val="00C350ED"/>
    <w:rsid w:val="00C3538F"/>
    <w:rsid w:val="00C35575"/>
    <w:rsid w:val="00C35697"/>
    <w:rsid w:val="00C35BA6"/>
    <w:rsid w:val="00C36BD6"/>
    <w:rsid w:val="00C377A7"/>
    <w:rsid w:val="00C415F9"/>
    <w:rsid w:val="00C4181A"/>
    <w:rsid w:val="00C426DE"/>
    <w:rsid w:val="00C4288D"/>
    <w:rsid w:val="00C42F57"/>
    <w:rsid w:val="00C44122"/>
    <w:rsid w:val="00C4618A"/>
    <w:rsid w:val="00C470F6"/>
    <w:rsid w:val="00C47904"/>
    <w:rsid w:val="00C528E9"/>
    <w:rsid w:val="00C53269"/>
    <w:rsid w:val="00C53B7B"/>
    <w:rsid w:val="00C54338"/>
    <w:rsid w:val="00C60E38"/>
    <w:rsid w:val="00C6290D"/>
    <w:rsid w:val="00C62CBD"/>
    <w:rsid w:val="00C633DF"/>
    <w:rsid w:val="00C63956"/>
    <w:rsid w:val="00C63D49"/>
    <w:rsid w:val="00C64363"/>
    <w:rsid w:val="00C663FE"/>
    <w:rsid w:val="00C66E0E"/>
    <w:rsid w:val="00C702B8"/>
    <w:rsid w:val="00C7046E"/>
    <w:rsid w:val="00C7093A"/>
    <w:rsid w:val="00C7335D"/>
    <w:rsid w:val="00C73410"/>
    <w:rsid w:val="00C73CF1"/>
    <w:rsid w:val="00C7537E"/>
    <w:rsid w:val="00C75968"/>
    <w:rsid w:val="00C75B9B"/>
    <w:rsid w:val="00C75D0A"/>
    <w:rsid w:val="00C76B3C"/>
    <w:rsid w:val="00C77263"/>
    <w:rsid w:val="00C77DB3"/>
    <w:rsid w:val="00C81811"/>
    <w:rsid w:val="00C8189D"/>
    <w:rsid w:val="00C82F52"/>
    <w:rsid w:val="00C8445B"/>
    <w:rsid w:val="00C85C77"/>
    <w:rsid w:val="00C86325"/>
    <w:rsid w:val="00C8651E"/>
    <w:rsid w:val="00C8686A"/>
    <w:rsid w:val="00C86989"/>
    <w:rsid w:val="00C903E7"/>
    <w:rsid w:val="00C909BA"/>
    <w:rsid w:val="00C91338"/>
    <w:rsid w:val="00C9364C"/>
    <w:rsid w:val="00C942FA"/>
    <w:rsid w:val="00C957AB"/>
    <w:rsid w:val="00C965E1"/>
    <w:rsid w:val="00C968E3"/>
    <w:rsid w:val="00C969CB"/>
    <w:rsid w:val="00C97AA0"/>
    <w:rsid w:val="00CA01C8"/>
    <w:rsid w:val="00CA1153"/>
    <w:rsid w:val="00CA1ED5"/>
    <w:rsid w:val="00CA242A"/>
    <w:rsid w:val="00CA4D94"/>
    <w:rsid w:val="00CA4F10"/>
    <w:rsid w:val="00CA609F"/>
    <w:rsid w:val="00CA7401"/>
    <w:rsid w:val="00CB0C7F"/>
    <w:rsid w:val="00CB2027"/>
    <w:rsid w:val="00CB3DA3"/>
    <w:rsid w:val="00CB690D"/>
    <w:rsid w:val="00CB69A7"/>
    <w:rsid w:val="00CB6F00"/>
    <w:rsid w:val="00CC4C66"/>
    <w:rsid w:val="00CC5C71"/>
    <w:rsid w:val="00CC69E7"/>
    <w:rsid w:val="00CC6CBB"/>
    <w:rsid w:val="00CD2AB7"/>
    <w:rsid w:val="00CD2BC9"/>
    <w:rsid w:val="00CD361F"/>
    <w:rsid w:val="00CD4E10"/>
    <w:rsid w:val="00CE13EC"/>
    <w:rsid w:val="00CE1FC2"/>
    <w:rsid w:val="00CE208B"/>
    <w:rsid w:val="00CE3463"/>
    <w:rsid w:val="00CE35AC"/>
    <w:rsid w:val="00CE4C6F"/>
    <w:rsid w:val="00CE5938"/>
    <w:rsid w:val="00CE63A2"/>
    <w:rsid w:val="00CE667B"/>
    <w:rsid w:val="00CE67C6"/>
    <w:rsid w:val="00CF05D5"/>
    <w:rsid w:val="00CF05ED"/>
    <w:rsid w:val="00CF0BC6"/>
    <w:rsid w:val="00CF4B1D"/>
    <w:rsid w:val="00CF553F"/>
    <w:rsid w:val="00CF6335"/>
    <w:rsid w:val="00CF63C7"/>
    <w:rsid w:val="00CF7D42"/>
    <w:rsid w:val="00D00985"/>
    <w:rsid w:val="00D00C6F"/>
    <w:rsid w:val="00D016ED"/>
    <w:rsid w:val="00D01A48"/>
    <w:rsid w:val="00D030BD"/>
    <w:rsid w:val="00D03913"/>
    <w:rsid w:val="00D03A28"/>
    <w:rsid w:val="00D0408E"/>
    <w:rsid w:val="00D04ABD"/>
    <w:rsid w:val="00D057BF"/>
    <w:rsid w:val="00D057E4"/>
    <w:rsid w:val="00D06667"/>
    <w:rsid w:val="00D07959"/>
    <w:rsid w:val="00D10C4C"/>
    <w:rsid w:val="00D1160E"/>
    <w:rsid w:val="00D11C1C"/>
    <w:rsid w:val="00D1294A"/>
    <w:rsid w:val="00D1365C"/>
    <w:rsid w:val="00D15089"/>
    <w:rsid w:val="00D15862"/>
    <w:rsid w:val="00D16A86"/>
    <w:rsid w:val="00D16B7B"/>
    <w:rsid w:val="00D17734"/>
    <w:rsid w:val="00D179E8"/>
    <w:rsid w:val="00D17A1C"/>
    <w:rsid w:val="00D20108"/>
    <w:rsid w:val="00D20360"/>
    <w:rsid w:val="00D20DA9"/>
    <w:rsid w:val="00D22EB0"/>
    <w:rsid w:val="00D232E2"/>
    <w:rsid w:val="00D23779"/>
    <w:rsid w:val="00D245DC"/>
    <w:rsid w:val="00D24D3F"/>
    <w:rsid w:val="00D25014"/>
    <w:rsid w:val="00D2735C"/>
    <w:rsid w:val="00D27E75"/>
    <w:rsid w:val="00D27FCB"/>
    <w:rsid w:val="00D30E27"/>
    <w:rsid w:val="00D30EC2"/>
    <w:rsid w:val="00D32174"/>
    <w:rsid w:val="00D323C3"/>
    <w:rsid w:val="00D34219"/>
    <w:rsid w:val="00D34B01"/>
    <w:rsid w:val="00D363BC"/>
    <w:rsid w:val="00D37032"/>
    <w:rsid w:val="00D41DF6"/>
    <w:rsid w:val="00D420FC"/>
    <w:rsid w:val="00D425F6"/>
    <w:rsid w:val="00D435D7"/>
    <w:rsid w:val="00D43E61"/>
    <w:rsid w:val="00D44244"/>
    <w:rsid w:val="00D47B60"/>
    <w:rsid w:val="00D503A9"/>
    <w:rsid w:val="00D5052F"/>
    <w:rsid w:val="00D505B0"/>
    <w:rsid w:val="00D50DE9"/>
    <w:rsid w:val="00D51AD8"/>
    <w:rsid w:val="00D51B45"/>
    <w:rsid w:val="00D526E4"/>
    <w:rsid w:val="00D52F08"/>
    <w:rsid w:val="00D52F4C"/>
    <w:rsid w:val="00D540A9"/>
    <w:rsid w:val="00D5614F"/>
    <w:rsid w:val="00D56888"/>
    <w:rsid w:val="00D56A7D"/>
    <w:rsid w:val="00D57CD9"/>
    <w:rsid w:val="00D60A74"/>
    <w:rsid w:val="00D6168F"/>
    <w:rsid w:val="00D62486"/>
    <w:rsid w:val="00D62A4B"/>
    <w:rsid w:val="00D6317A"/>
    <w:rsid w:val="00D646EE"/>
    <w:rsid w:val="00D648CE"/>
    <w:rsid w:val="00D65999"/>
    <w:rsid w:val="00D669F5"/>
    <w:rsid w:val="00D6721C"/>
    <w:rsid w:val="00D67749"/>
    <w:rsid w:val="00D67D49"/>
    <w:rsid w:val="00D70B24"/>
    <w:rsid w:val="00D70BDF"/>
    <w:rsid w:val="00D72F40"/>
    <w:rsid w:val="00D737B0"/>
    <w:rsid w:val="00D73AFB"/>
    <w:rsid w:val="00D752BD"/>
    <w:rsid w:val="00D763A3"/>
    <w:rsid w:val="00D774FE"/>
    <w:rsid w:val="00D776F5"/>
    <w:rsid w:val="00D8129A"/>
    <w:rsid w:val="00D81781"/>
    <w:rsid w:val="00D8205A"/>
    <w:rsid w:val="00D83103"/>
    <w:rsid w:val="00D83306"/>
    <w:rsid w:val="00D8385B"/>
    <w:rsid w:val="00D83D3A"/>
    <w:rsid w:val="00D84105"/>
    <w:rsid w:val="00D84C87"/>
    <w:rsid w:val="00D8522E"/>
    <w:rsid w:val="00D855DA"/>
    <w:rsid w:val="00D86460"/>
    <w:rsid w:val="00D87584"/>
    <w:rsid w:val="00D91DD4"/>
    <w:rsid w:val="00D92101"/>
    <w:rsid w:val="00D93C65"/>
    <w:rsid w:val="00D95C49"/>
    <w:rsid w:val="00D95EB1"/>
    <w:rsid w:val="00D973B6"/>
    <w:rsid w:val="00DA0A37"/>
    <w:rsid w:val="00DA1519"/>
    <w:rsid w:val="00DA2D57"/>
    <w:rsid w:val="00DA34DE"/>
    <w:rsid w:val="00DA447B"/>
    <w:rsid w:val="00DA5882"/>
    <w:rsid w:val="00DA6BDC"/>
    <w:rsid w:val="00DA7BF5"/>
    <w:rsid w:val="00DB22AA"/>
    <w:rsid w:val="00DB26FB"/>
    <w:rsid w:val="00DB2A70"/>
    <w:rsid w:val="00DB2C90"/>
    <w:rsid w:val="00DB3155"/>
    <w:rsid w:val="00DB3F11"/>
    <w:rsid w:val="00DB5330"/>
    <w:rsid w:val="00DB6001"/>
    <w:rsid w:val="00DB6060"/>
    <w:rsid w:val="00DB6647"/>
    <w:rsid w:val="00DB7210"/>
    <w:rsid w:val="00DB746E"/>
    <w:rsid w:val="00DB7CFD"/>
    <w:rsid w:val="00DC02D8"/>
    <w:rsid w:val="00DC050A"/>
    <w:rsid w:val="00DC0D5D"/>
    <w:rsid w:val="00DC265C"/>
    <w:rsid w:val="00DC2EF6"/>
    <w:rsid w:val="00DC3885"/>
    <w:rsid w:val="00DC5B76"/>
    <w:rsid w:val="00DC6D68"/>
    <w:rsid w:val="00DC759D"/>
    <w:rsid w:val="00DD113E"/>
    <w:rsid w:val="00DD19BF"/>
    <w:rsid w:val="00DD3AFB"/>
    <w:rsid w:val="00DD4189"/>
    <w:rsid w:val="00DD5429"/>
    <w:rsid w:val="00DD5AFF"/>
    <w:rsid w:val="00DD5DF1"/>
    <w:rsid w:val="00DE0357"/>
    <w:rsid w:val="00DE25BC"/>
    <w:rsid w:val="00DE2929"/>
    <w:rsid w:val="00DE31C7"/>
    <w:rsid w:val="00DE3E1F"/>
    <w:rsid w:val="00DE44E4"/>
    <w:rsid w:val="00DE70C8"/>
    <w:rsid w:val="00DE7D5E"/>
    <w:rsid w:val="00DF085A"/>
    <w:rsid w:val="00DF1250"/>
    <w:rsid w:val="00DF166A"/>
    <w:rsid w:val="00DF1C49"/>
    <w:rsid w:val="00DF201C"/>
    <w:rsid w:val="00DF2833"/>
    <w:rsid w:val="00DF329A"/>
    <w:rsid w:val="00DF3743"/>
    <w:rsid w:val="00DF3816"/>
    <w:rsid w:val="00DF3CE7"/>
    <w:rsid w:val="00DF40D7"/>
    <w:rsid w:val="00DF5040"/>
    <w:rsid w:val="00DF5567"/>
    <w:rsid w:val="00DF558E"/>
    <w:rsid w:val="00DF7A8E"/>
    <w:rsid w:val="00E026F6"/>
    <w:rsid w:val="00E02BCD"/>
    <w:rsid w:val="00E03CA2"/>
    <w:rsid w:val="00E04895"/>
    <w:rsid w:val="00E04BC5"/>
    <w:rsid w:val="00E04D34"/>
    <w:rsid w:val="00E10780"/>
    <w:rsid w:val="00E10E7E"/>
    <w:rsid w:val="00E110C9"/>
    <w:rsid w:val="00E111DE"/>
    <w:rsid w:val="00E11A12"/>
    <w:rsid w:val="00E20F93"/>
    <w:rsid w:val="00E2225C"/>
    <w:rsid w:val="00E22C6D"/>
    <w:rsid w:val="00E259C3"/>
    <w:rsid w:val="00E267B7"/>
    <w:rsid w:val="00E27324"/>
    <w:rsid w:val="00E3088D"/>
    <w:rsid w:val="00E31439"/>
    <w:rsid w:val="00E32493"/>
    <w:rsid w:val="00E3260D"/>
    <w:rsid w:val="00E3289F"/>
    <w:rsid w:val="00E32BFE"/>
    <w:rsid w:val="00E32F58"/>
    <w:rsid w:val="00E353C4"/>
    <w:rsid w:val="00E361BA"/>
    <w:rsid w:val="00E37F5E"/>
    <w:rsid w:val="00E4101B"/>
    <w:rsid w:val="00E41A8D"/>
    <w:rsid w:val="00E4300E"/>
    <w:rsid w:val="00E436DA"/>
    <w:rsid w:val="00E455E7"/>
    <w:rsid w:val="00E45973"/>
    <w:rsid w:val="00E5045E"/>
    <w:rsid w:val="00E51BA8"/>
    <w:rsid w:val="00E520BF"/>
    <w:rsid w:val="00E521AD"/>
    <w:rsid w:val="00E5309C"/>
    <w:rsid w:val="00E54389"/>
    <w:rsid w:val="00E568C2"/>
    <w:rsid w:val="00E569DC"/>
    <w:rsid w:val="00E56CBA"/>
    <w:rsid w:val="00E5751C"/>
    <w:rsid w:val="00E61407"/>
    <w:rsid w:val="00E615AA"/>
    <w:rsid w:val="00E61B89"/>
    <w:rsid w:val="00E61CB6"/>
    <w:rsid w:val="00E628AC"/>
    <w:rsid w:val="00E62B61"/>
    <w:rsid w:val="00E63AE4"/>
    <w:rsid w:val="00E6549C"/>
    <w:rsid w:val="00E65B2F"/>
    <w:rsid w:val="00E6602D"/>
    <w:rsid w:val="00E668EC"/>
    <w:rsid w:val="00E66A85"/>
    <w:rsid w:val="00E675A8"/>
    <w:rsid w:val="00E70C2E"/>
    <w:rsid w:val="00E71272"/>
    <w:rsid w:val="00E71836"/>
    <w:rsid w:val="00E71913"/>
    <w:rsid w:val="00E73069"/>
    <w:rsid w:val="00E74BB3"/>
    <w:rsid w:val="00E763A0"/>
    <w:rsid w:val="00E778AE"/>
    <w:rsid w:val="00E77A41"/>
    <w:rsid w:val="00E816E4"/>
    <w:rsid w:val="00E8200D"/>
    <w:rsid w:val="00E825B9"/>
    <w:rsid w:val="00E82CD3"/>
    <w:rsid w:val="00E84563"/>
    <w:rsid w:val="00E847FA"/>
    <w:rsid w:val="00E8574C"/>
    <w:rsid w:val="00E86436"/>
    <w:rsid w:val="00E874C3"/>
    <w:rsid w:val="00E87B20"/>
    <w:rsid w:val="00E909E5"/>
    <w:rsid w:val="00E90CE6"/>
    <w:rsid w:val="00E91A82"/>
    <w:rsid w:val="00E92033"/>
    <w:rsid w:val="00E921FB"/>
    <w:rsid w:val="00E95C4D"/>
    <w:rsid w:val="00E967CA"/>
    <w:rsid w:val="00EA2EBF"/>
    <w:rsid w:val="00EA30E6"/>
    <w:rsid w:val="00EA6303"/>
    <w:rsid w:val="00EB1523"/>
    <w:rsid w:val="00EB1694"/>
    <w:rsid w:val="00EB1B47"/>
    <w:rsid w:val="00EB1D37"/>
    <w:rsid w:val="00EB28F2"/>
    <w:rsid w:val="00EB3179"/>
    <w:rsid w:val="00EB34AB"/>
    <w:rsid w:val="00EB3E3E"/>
    <w:rsid w:val="00EB4845"/>
    <w:rsid w:val="00EB48F8"/>
    <w:rsid w:val="00EB58D4"/>
    <w:rsid w:val="00EC01FE"/>
    <w:rsid w:val="00EC0661"/>
    <w:rsid w:val="00EC0F3B"/>
    <w:rsid w:val="00EC18C3"/>
    <w:rsid w:val="00EC1E68"/>
    <w:rsid w:val="00EC2D25"/>
    <w:rsid w:val="00EC2E12"/>
    <w:rsid w:val="00EC3B53"/>
    <w:rsid w:val="00EC726C"/>
    <w:rsid w:val="00EC7606"/>
    <w:rsid w:val="00EC794D"/>
    <w:rsid w:val="00ED0C8B"/>
    <w:rsid w:val="00ED1811"/>
    <w:rsid w:val="00ED187D"/>
    <w:rsid w:val="00ED18E3"/>
    <w:rsid w:val="00ED3653"/>
    <w:rsid w:val="00ED383B"/>
    <w:rsid w:val="00ED3C58"/>
    <w:rsid w:val="00ED4588"/>
    <w:rsid w:val="00ED54CF"/>
    <w:rsid w:val="00ED65B1"/>
    <w:rsid w:val="00EE1DE5"/>
    <w:rsid w:val="00EE1FB3"/>
    <w:rsid w:val="00EE3811"/>
    <w:rsid w:val="00EE3E9C"/>
    <w:rsid w:val="00EE54DA"/>
    <w:rsid w:val="00EE69DE"/>
    <w:rsid w:val="00EE6DCF"/>
    <w:rsid w:val="00EE7CFA"/>
    <w:rsid w:val="00EE7F69"/>
    <w:rsid w:val="00EF0A71"/>
    <w:rsid w:val="00EF31D2"/>
    <w:rsid w:val="00EF3F4F"/>
    <w:rsid w:val="00EF4F3C"/>
    <w:rsid w:val="00EF55BC"/>
    <w:rsid w:val="00EF58E6"/>
    <w:rsid w:val="00F00205"/>
    <w:rsid w:val="00F033A3"/>
    <w:rsid w:val="00F048F9"/>
    <w:rsid w:val="00F04D1F"/>
    <w:rsid w:val="00F07884"/>
    <w:rsid w:val="00F07F91"/>
    <w:rsid w:val="00F101A0"/>
    <w:rsid w:val="00F10E98"/>
    <w:rsid w:val="00F10FB0"/>
    <w:rsid w:val="00F11B20"/>
    <w:rsid w:val="00F120B6"/>
    <w:rsid w:val="00F125EA"/>
    <w:rsid w:val="00F12C26"/>
    <w:rsid w:val="00F1303A"/>
    <w:rsid w:val="00F1401F"/>
    <w:rsid w:val="00F14E15"/>
    <w:rsid w:val="00F1584C"/>
    <w:rsid w:val="00F1588E"/>
    <w:rsid w:val="00F202BD"/>
    <w:rsid w:val="00F21FFA"/>
    <w:rsid w:val="00F23D04"/>
    <w:rsid w:val="00F249D1"/>
    <w:rsid w:val="00F25A0A"/>
    <w:rsid w:val="00F26E22"/>
    <w:rsid w:val="00F2739A"/>
    <w:rsid w:val="00F27972"/>
    <w:rsid w:val="00F27D4F"/>
    <w:rsid w:val="00F31859"/>
    <w:rsid w:val="00F344DA"/>
    <w:rsid w:val="00F35A2E"/>
    <w:rsid w:val="00F35AA2"/>
    <w:rsid w:val="00F410DB"/>
    <w:rsid w:val="00F415D5"/>
    <w:rsid w:val="00F42AF6"/>
    <w:rsid w:val="00F43F95"/>
    <w:rsid w:val="00F44A1D"/>
    <w:rsid w:val="00F44C70"/>
    <w:rsid w:val="00F4500A"/>
    <w:rsid w:val="00F45D43"/>
    <w:rsid w:val="00F512F0"/>
    <w:rsid w:val="00F51634"/>
    <w:rsid w:val="00F5366B"/>
    <w:rsid w:val="00F538D8"/>
    <w:rsid w:val="00F55140"/>
    <w:rsid w:val="00F552AA"/>
    <w:rsid w:val="00F606FA"/>
    <w:rsid w:val="00F60BB4"/>
    <w:rsid w:val="00F62228"/>
    <w:rsid w:val="00F62576"/>
    <w:rsid w:val="00F67806"/>
    <w:rsid w:val="00F7007D"/>
    <w:rsid w:val="00F74AA9"/>
    <w:rsid w:val="00F768BA"/>
    <w:rsid w:val="00F771BD"/>
    <w:rsid w:val="00F773BF"/>
    <w:rsid w:val="00F773E4"/>
    <w:rsid w:val="00F8162F"/>
    <w:rsid w:val="00F83E1E"/>
    <w:rsid w:val="00F842A5"/>
    <w:rsid w:val="00F85073"/>
    <w:rsid w:val="00F85457"/>
    <w:rsid w:val="00F8561B"/>
    <w:rsid w:val="00F85E80"/>
    <w:rsid w:val="00F8733E"/>
    <w:rsid w:val="00F90EAC"/>
    <w:rsid w:val="00F9351F"/>
    <w:rsid w:val="00F93AE5"/>
    <w:rsid w:val="00F93DAB"/>
    <w:rsid w:val="00F9647E"/>
    <w:rsid w:val="00F96DB2"/>
    <w:rsid w:val="00F97E6A"/>
    <w:rsid w:val="00FA0099"/>
    <w:rsid w:val="00FA1E8E"/>
    <w:rsid w:val="00FA2FBF"/>
    <w:rsid w:val="00FA351C"/>
    <w:rsid w:val="00FA4085"/>
    <w:rsid w:val="00FA76ED"/>
    <w:rsid w:val="00FA79B0"/>
    <w:rsid w:val="00FA7B77"/>
    <w:rsid w:val="00FB0664"/>
    <w:rsid w:val="00FB15AC"/>
    <w:rsid w:val="00FB3679"/>
    <w:rsid w:val="00FB3F5F"/>
    <w:rsid w:val="00FB404E"/>
    <w:rsid w:val="00FB55EC"/>
    <w:rsid w:val="00FB7E0C"/>
    <w:rsid w:val="00FC2CF6"/>
    <w:rsid w:val="00FC3B8F"/>
    <w:rsid w:val="00FC60ED"/>
    <w:rsid w:val="00FC798A"/>
    <w:rsid w:val="00FD0211"/>
    <w:rsid w:val="00FD0899"/>
    <w:rsid w:val="00FD1052"/>
    <w:rsid w:val="00FD4826"/>
    <w:rsid w:val="00FD4835"/>
    <w:rsid w:val="00FD4890"/>
    <w:rsid w:val="00FD4B9E"/>
    <w:rsid w:val="00FD5242"/>
    <w:rsid w:val="00FD60E2"/>
    <w:rsid w:val="00FD6163"/>
    <w:rsid w:val="00FD67BF"/>
    <w:rsid w:val="00FD68E4"/>
    <w:rsid w:val="00FE2DB7"/>
    <w:rsid w:val="00FE5866"/>
    <w:rsid w:val="00FE5BB2"/>
    <w:rsid w:val="00FE7B72"/>
    <w:rsid w:val="00FE7F1A"/>
    <w:rsid w:val="00FF24B9"/>
    <w:rsid w:val="00FF3856"/>
    <w:rsid w:val="00FF4790"/>
    <w:rsid w:val="00FF481B"/>
    <w:rsid w:val="00FF59DB"/>
    <w:rsid w:val="00FF6110"/>
    <w:rsid w:val="00FF6840"/>
    <w:rsid w:val="00FF7397"/>
    <w:rsid w:val="00FF7BFB"/>
    <w:rsid w:val="00FF7CD1"/>
    <w:rsid w:val="00FF7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FE1C7"/>
  <w15:docId w15:val="{A26B5047-70A2-4FC1-91C6-456006163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28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C53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B71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8E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47D83"/>
    <w:rPr>
      <w:color w:val="0000FF"/>
      <w:u w:val="single"/>
    </w:rPr>
  </w:style>
  <w:style w:type="character" w:styleId="UnresolvedMention">
    <w:name w:val="Unresolved Mention"/>
    <w:basedOn w:val="DefaultParagraphFont"/>
    <w:uiPriority w:val="99"/>
    <w:semiHidden/>
    <w:unhideWhenUsed/>
    <w:rsid w:val="006413C3"/>
    <w:rPr>
      <w:color w:val="605E5C"/>
      <w:shd w:val="clear" w:color="auto" w:fill="E1DFDD"/>
    </w:rPr>
  </w:style>
  <w:style w:type="paragraph" w:styleId="NormalWeb">
    <w:name w:val="Normal (Web)"/>
    <w:basedOn w:val="Normal"/>
    <w:uiPriority w:val="99"/>
    <w:unhideWhenUsed/>
    <w:rsid w:val="00AC72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B717A"/>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9D033A"/>
    <w:rPr>
      <w:color w:val="954F72" w:themeColor="followedHyperlink"/>
      <w:u w:val="single"/>
    </w:rPr>
  </w:style>
  <w:style w:type="character" w:customStyle="1" w:styleId="field">
    <w:name w:val="field"/>
    <w:basedOn w:val="DefaultParagraphFont"/>
    <w:rsid w:val="00E4300E"/>
  </w:style>
  <w:style w:type="character" w:styleId="Strong">
    <w:name w:val="Strong"/>
    <w:basedOn w:val="DefaultParagraphFont"/>
    <w:uiPriority w:val="22"/>
    <w:qFormat/>
    <w:rsid w:val="008914B7"/>
    <w:rPr>
      <w:b/>
      <w:bCs/>
    </w:rPr>
  </w:style>
  <w:style w:type="character" w:customStyle="1" w:styleId="Heading2Char">
    <w:name w:val="Heading 2 Char"/>
    <w:basedOn w:val="DefaultParagraphFont"/>
    <w:link w:val="Heading2"/>
    <w:uiPriority w:val="9"/>
    <w:semiHidden/>
    <w:rsid w:val="006C532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04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BC5"/>
  </w:style>
  <w:style w:type="paragraph" w:styleId="Footer">
    <w:name w:val="footer"/>
    <w:basedOn w:val="Normal"/>
    <w:link w:val="FooterChar"/>
    <w:uiPriority w:val="99"/>
    <w:unhideWhenUsed/>
    <w:rsid w:val="00E04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9983">
      <w:bodyDiv w:val="1"/>
      <w:marLeft w:val="0"/>
      <w:marRight w:val="0"/>
      <w:marTop w:val="0"/>
      <w:marBottom w:val="0"/>
      <w:divBdr>
        <w:top w:val="none" w:sz="0" w:space="0" w:color="auto"/>
        <w:left w:val="none" w:sz="0" w:space="0" w:color="auto"/>
        <w:bottom w:val="none" w:sz="0" w:space="0" w:color="auto"/>
        <w:right w:val="none" w:sz="0" w:space="0" w:color="auto"/>
      </w:divBdr>
    </w:div>
    <w:div w:id="85734083">
      <w:bodyDiv w:val="1"/>
      <w:marLeft w:val="0"/>
      <w:marRight w:val="0"/>
      <w:marTop w:val="0"/>
      <w:marBottom w:val="0"/>
      <w:divBdr>
        <w:top w:val="none" w:sz="0" w:space="0" w:color="auto"/>
        <w:left w:val="none" w:sz="0" w:space="0" w:color="auto"/>
        <w:bottom w:val="none" w:sz="0" w:space="0" w:color="auto"/>
        <w:right w:val="none" w:sz="0" w:space="0" w:color="auto"/>
      </w:divBdr>
    </w:div>
    <w:div w:id="97257067">
      <w:bodyDiv w:val="1"/>
      <w:marLeft w:val="0"/>
      <w:marRight w:val="0"/>
      <w:marTop w:val="0"/>
      <w:marBottom w:val="0"/>
      <w:divBdr>
        <w:top w:val="none" w:sz="0" w:space="0" w:color="auto"/>
        <w:left w:val="none" w:sz="0" w:space="0" w:color="auto"/>
        <w:bottom w:val="none" w:sz="0" w:space="0" w:color="auto"/>
        <w:right w:val="none" w:sz="0" w:space="0" w:color="auto"/>
      </w:divBdr>
    </w:div>
    <w:div w:id="255947508">
      <w:bodyDiv w:val="1"/>
      <w:marLeft w:val="0"/>
      <w:marRight w:val="0"/>
      <w:marTop w:val="0"/>
      <w:marBottom w:val="0"/>
      <w:divBdr>
        <w:top w:val="none" w:sz="0" w:space="0" w:color="auto"/>
        <w:left w:val="none" w:sz="0" w:space="0" w:color="auto"/>
        <w:bottom w:val="none" w:sz="0" w:space="0" w:color="auto"/>
        <w:right w:val="none" w:sz="0" w:space="0" w:color="auto"/>
      </w:divBdr>
    </w:div>
    <w:div w:id="619990055">
      <w:bodyDiv w:val="1"/>
      <w:marLeft w:val="0"/>
      <w:marRight w:val="0"/>
      <w:marTop w:val="0"/>
      <w:marBottom w:val="0"/>
      <w:divBdr>
        <w:top w:val="none" w:sz="0" w:space="0" w:color="auto"/>
        <w:left w:val="none" w:sz="0" w:space="0" w:color="auto"/>
        <w:bottom w:val="none" w:sz="0" w:space="0" w:color="auto"/>
        <w:right w:val="none" w:sz="0" w:space="0" w:color="auto"/>
      </w:divBdr>
    </w:div>
    <w:div w:id="789713804">
      <w:bodyDiv w:val="1"/>
      <w:marLeft w:val="0"/>
      <w:marRight w:val="0"/>
      <w:marTop w:val="0"/>
      <w:marBottom w:val="0"/>
      <w:divBdr>
        <w:top w:val="none" w:sz="0" w:space="0" w:color="auto"/>
        <w:left w:val="none" w:sz="0" w:space="0" w:color="auto"/>
        <w:bottom w:val="none" w:sz="0" w:space="0" w:color="auto"/>
        <w:right w:val="none" w:sz="0" w:space="0" w:color="auto"/>
      </w:divBdr>
    </w:div>
    <w:div w:id="792791222">
      <w:bodyDiv w:val="1"/>
      <w:marLeft w:val="0"/>
      <w:marRight w:val="0"/>
      <w:marTop w:val="0"/>
      <w:marBottom w:val="0"/>
      <w:divBdr>
        <w:top w:val="none" w:sz="0" w:space="0" w:color="auto"/>
        <w:left w:val="none" w:sz="0" w:space="0" w:color="auto"/>
        <w:bottom w:val="none" w:sz="0" w:space="0" w:color="auto"/>
        <w:right w:val="none" w:sz="0" w:space="0" w:color="auto"/>
      </w:divBdr>
    </w:div>
    <w:div w:id="816649015">
      <w:bodyDiv w:val="1"/>
      <w:marLeft w:val="0"/>
      <w:marRight w:val="0"/>
      <w:marTop w:val="0"/>
      <w:marBottom w:val="0"/>
      <w:divBdr>
        <w:top w:val="none" w:sz="0" w:space="0" w:color="auto"/>
        <w:left w:val="none" w:sz="0" w:space="0" w:color="auto"/>
        <w:bottom w:val="none" w:sz="0" w:space="0" w:color="auto"/>
        <w:right w:val="none" w:sz="0" w:space="0" w:color="auto"/>
      </w:divBdr>
    </w:div>
    <w:div w:id="922566626">
      <w:bodyDiv w:val="1"/>
      <w:marLeft w:val="0"/>
      <w:marRight w:val="0"/>
      <w:marTop w:val="0"/>
      <w:marBottom w:val="0"/>
      <w:divBdr>
        <w:top w:val="none" w:sz="0" w:space="0" w:color="auto"/>
        <w:left w:val="none" w:sz="0" w:space="0" w:color="auto"/>
        <w:bottom w:val="none" w:sz="0" w:space="0" w:color="auto"/>
        <w:right w:val="none" w:sz="0" w:space="0" w:color="auto"/>
      </w:divBdr>
    </w:div>
    <w:div w:id="1194031999">
      <w:bodyDiv w:val="1"/>
      <w:marLeft w:val="0"/>
      <w:marRight w:val="0"/>
      <w:marTop w:val="0"/>
      <w:marBottom w:val="0"/>
      <w:divBdr>
        <w:top w:val="none" w:sz="0" w:space="0" w:color="auto"/>
        <w:left w:val="none" w:sz="0" w:space="0" w:color="auto"/>
        <w:bottom w:val="none" w:sz="0" w:space="0" w:color="auto"/>
        <w:right w:val="none" w:sz="0" w:space="0" w:color="auto"/>
      </w:divBdr>
    </w:div>
    <w:div w:id="1359046155">
      <w:bodyDiv w:val="1"/>
      <w:marLeft w:val="0"/>
      <w:marRight w:val="0"/>
      <w:marTop w:val="0"/>
      <w:marBottom w:val="0"/>
      <w:divBdr>
        <w:top w:val="none" w:sz="0" w:space="0" w:color="auto"/>
        <w:left w:val="none" w:sz="0" w:space="0" w:color="auto"/>
        <w:bottom w:val="none" w:sz="0" w:space="0" w:color="auto"/>
        <w:right w:val="none" w:sz="0" w:space="0" w:color="auto"/>
      </w:divBdr>
      <w:divsChild>
        <w:div w:id="1678725194">
          <w:marLeft w:val="0"/>
          <w:marRight w:val="0"/>
          <w:marTop w:val="0"/>
          <w:marBottom w:val="120"/>
          <w:divBdr>
            <w:top w:val="none" w:sz="0" w:space="0" w:color="auto"/>
            <w:left w:val="none" w:sz="0" w:space="0" w:color="auto"/>
            <w:bottom w:val="none" w:sz="0" w:space="0" w:color="auto"/>
            <w:right w:val="none" w:sz="0" w:space="0" w:color="auto"/>
          </w:divBdr>
        </w:div>
      </w:divsChild>
    </w:div>
    <w:div w:id="1372607664">
      <w:bodyDiv w:val="1"/>
      <w:marLeft w:val="0"/>
      <w:marRight w:val="0"/>
      <w:marTop w:val="0"/>
      <w:marBottom w:val="0"/>
      <w:divBdr>
        <w:top w:val="none" w:sz="0" w:space="0" w:color="auto"/>
        <w:left w:val="none" w:sz="0" w:space="0" w:color="auto"/>
        <w:bottom w:val="none" w:sz="0" w:space="0" w:color="auto"/>
        <w:right w:val="none" w:sz="0" w:space="0" w:color="auto"/>
      </w:divBdr>
    </w:div>
    <w:div w:id="1444958064">
      <w:bodyDiv w:val="1"/>
      <w:marLeft w:val="0"/>
      <w:marRight w:val="0"/>
      <w:marTop w:val="0"/>
      <w:marBottom w:val="0"/>
      <w:divBdr>
        <w:top w:val="none" w:sz="0" w:space="0" w:color="auto"/>
        <w:left w:val="none" w:sz="0" w:space="0" w:color="auto"/>
        <w:bottom w:val="none" w:sz="0" w:space="0" w:color="auto"/>
        <w:right w:val="none" w:sz="0" w:space="0" w:color="auto"/>
      </w:divBdr>
    </w:div>
    <w:div w:id="1872188257">
      <w:bodyDiv w:val="1"/>
      <w:marLeft w:val="0"/>
      <w:marRight w:val="0"/>
      <w:marTop w:val="0"/>
      <w:marBottom w:val="0"/>
      <w:divBdr>
        <w:top w:val="none" w:sz="0" w:space="0" w:color="auto"/>
        <w:left w:val="none" w:sz="0" w:space="0" w:color="auto"/>
        <w:bottom w:val="none" w:sz="0" w:space="0" w:color="auto"/>
        <w:right w:val="none" w:sz="0" w:space="0" w:color="auto"/>
      </w:divBdr>
    </w:div>
    <w:div w:id="1901356110">
      <w:bodyDiv w:val="1"/>
      <w:marLeft w:val="0"/>
      <w:marRight w:val="0"/>
      <w:marTop w:val="0"/>
      <w:marBottom w:val="0"/>
      <w:divBdr>
        <w:top w:val="none" w:sz="0" w:space="0" w:color="auto"/>
        <w:left w:val="none" w:sz="0" w:space="0" w:color="auto"/>
        <w:bottom w:val="none" w:sz="0" w:space="0" w:color="auto"/>
        <w:right w:val="none" w:sz="0" w:space="0" w:color="auto"/>
      </w:divBdr>
    </w:div>
    <w:div w:id="1987666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ransparency.org/files/content/corruptionqas/Codes_of_ethics_for_the_police.pdf" TargetMode="External"/><Relationship Id="rId117" Type="http://schemas.openxmlformats.org/officeDocument/2006/relationships/hyperlink" Target="https://www.justiceinspectorates.gov.uk/hmiprobation/wp-content/uploads/sites/5/2022/07/A-joint-thematic-inspection-of-Multi-Agency-Public-Protection-Arrangements.pdf" TargetMode="External"/><Relationship Id="rId21" Type="http://schemas.openxmlformats.org/officeDocument/2006/relationships/hyperlink" Target="https://news.sky.com/story/public-trust-in-police-is-hanging-by-a-thread-watchdog-admits-12898981" TargetMode="External"/><Relationship Id="rId42" Type="http://schemas.openxmlformats.org/officeDocument/2006/relationships/hyperlink" Target="https://www.researchgate.net/publication/15007538_Victimization_of_Children" TargetMode="External"/><Relationship Id="rId47" Type="http://schemas.openxmlformats.org/officeDocument/2006/relationships/hyperlink" Target="https://www.gov.uk/government/publications/multi-agency-public-protection-arrangements-mappa-guidance" TargetMode="External"/><Relationship Id="rId63" Type="http://schemas.openxmlformats.org/officeDocument/2006/relationships/hyperlink" Target="file:///C:/Users/408582/Downloads/The%20National%20MAPPA%20Research%20Process%20effectiveness%20report.pdf" TargetMode="External"/><Relationship Id="rId68" Type="http://schemas.openxmlformats.org/officeDocument/2006/relationships/hyperlink" Target="https://assets.publishing.service.gov.uk/media/5a7a325340f0b66a2fc0097e/compendium-of-reoffending-statistics-and-analysis.pdf" TargetMode="External"/><Relationship Id="rId84" Type="http://schemas.openxmlformats.org/officeDocument/2006/relationships/hyperlink" Target="https://cops.usdoj.gov/pdf/taskforce/taskforce_finalreport.pdf" TargetMode="External"/><Relationship Id="rId89" Type="http://schemas.openxmlformats.org/officeDocument/2006/relationships/hyperlink" Target="https://www.proquest.com/docview/304682087/82A9074B807F4B5EPQ/3?accountid=130472" TargetMode="External"/><Relationship Id="rId112" Type="http://schemas.openxmlformats.org/officeDocument/2006/relationships/hyperlink" Target="https://www.college.police.uk/ethics/code-of-ethics" TargetMode="External"/><Relationship Id="rId133" Type="http://schemas.openxmlformats.org/officeDocument/2006/relationships/hyperlink" Target="https://www.proceduresonline.com/kentandmedway/chapters/p_mappa.html?printMe.x=19&amp;printMe.y=25" TargetMode="External"/><Relationship Id="rId138" Type="http://schemas.openxmlformats.org/officeDocument/2006/relationships/hyperlink" Target="http://www.policingethicspanel.london/uploads/4/4/0/7/44076193/lpep_-_ethical_challenges_of_policing_in_london_october_2015.pdf" TargetMode="External"/><Relationship Id="rId154" Type="http://schemas.openxmlformats.org/officeDocument/2006/relationships/hyperlink" Target="https://www.nao.org.uk/reports/serious-and-organised-crime/" TargetMode="External"/><Relationship Id="rId159" Type="http://schemas.openxmlformats.org/officeDocument/2006/relationships/hyperlink" Target="https://cops.usdoj.gov/pdf/taskforce/taskforce_finalreport.pdf" TargetMode="External"/><Relationship Id="rId170" Type="http://schemas.openxmlformats.org/officeDocument/2006/relationships/fontTable" Target="fontTable.xml"/><Relationship Id="rId16" Type="http://schemas.openxmlformats.org/officeDocument/2006/relationships/hyperlink" Target="https://www.bbc.co.uk/news/uk-wales-62813141" TargetMode="External"/><Relationship Id="rId107" Type="http://schemas.openxmlformats.org/officeDocument/2006/relationships/hyperlink" Target="https://www.cambridge.org/core/journals/the-psychiatrist/article/mappa-and-mental-health-10-years-of-controversy/B2D2459AAEFB701F72B4869004383816" TargetMode="External"/><Relationship Id="rId11" Type="http://schemas.openxmlformats.org/officeDocument/2006/relationships/hyperlink" Target="https://www.researchgate.net/publication/274167716_The_Bristol_Integrated_Offender_Management_Scheme_a_Pseudo-Experimental_Test_of_Desistance_Theory" TargetMode="External"/><Relationship Id="rId32" Type="http://schemas.openxmlformats.org/officeDocument/2006/relationships/hyperlink" Target="https://journals.sagepub.com/doi/epub/10.1177/1461355720947762" TargetMode="External"/><Relationship Id="rId37" Type="http://schemas.openxmlformats.org/officeDocument/2006/relationships/hyperlink" Target="https://www.justiceinspectorates.gov.uk/hmiprobation/wp-content/uploads/sites/5/2022/07/A-joint-thematic-inspection-of-Multi-Agency-Public-Protection-Arrangements.pdf" TargetMode="External"/><Relationship Id="rId53" Type="http://schemas.openxmlformats.org/officeDocument/2006/relationships/hyperlink" Target="https://www.justiceinspectorates.gov.uk/hmiprobation/wp-content/uploads/sites/5/2018/09/HMI-Probation-Independent-Review-LC-Final-.pdf" TargetMode="External"/><Relationship Id="rId58" Type="http://schemas.openxmlformats.org/officeDocument/2006/relationships/hyperlink" Target="https://www.proceduresonline.com/kentandmedway/chapters/p_mappa.html?printMe.x=19&amp;printMe.y=25" TargetMode="External"/><Relationship Id="rId74" Type="http://schemas.openxmlformats.org/officeDocument/2006/relationships/hyperlink" Target="https://journals-sagepub-com.ezproxy.uwtsd.ac.uk/doi/full/10.1177/1461355719891197" TargetMode="External"/><Relationship Id="rId79" Type="http://schemas.openxmlformats.org/officeDocument/2006/relationships/hyperlink" Target="https://www.nao.org.uk/reports/serious-and-organised-crime/" TargetMode="External"/><Relationship Id="rId102" Type="http://schemas.openxmlformats.org/officeDocument/2006/relationships/hyperlink" Target="https://www.bbc.co.uk/news/uk-wales-62813141" TargetMode="External"/><Relationship Id="rId123" Type="http://schemas.openxmlformats.org/officeDocument/2006/relationships/hyperlink" Target="https://medcraveonline.com/FRCIJ/FRCIJ-06-00254.pdf" TargetMode="External"/><Relationship Id="rId128" Type="http://schemas.openxmlformats.org/officeDocument/2006/relationships/hyperlink" Target="https://www.justiceinspectorates.gov.uk/hmiprobation/wp-content/uploads/sites/5/2015/03/Youth-Resettlement_report.pdf" TargetMode="External"/><Relationship Id="rId144" Type="http://schemas.openxmlformats.org/officeDocument/2006/relationships/hyperlink" Target="https://assets.publishing.service.gov.uk/government/uploads/system/uploads/attachment_data/file/243718/evidence-reduce-reoffending.pdf" TargetMode="External"/><Relationship Id="rId149" Type="http://schemas.openxmlformats.org/officeDocument/2006/relationships/hyperlink" Target="https://journals-sagepub-com.ezproxy.uwtsd.ac.uk/doi/full/10.1177/1461355719891197" TargetMode="External"/><Relationship Id="rId5" Type="http://schemas.openxmlformats.org/officeDocument/2006/relationships/webSettings" Target="webSettings.xml"/><Relationship Id="rId90" Type="http://schemas.openxmlformats.org/officeDocument/2006/relationships/hyperlink" Target="https://assets.publishing.service.gov.uk/government/uploads/system/uploads/attachment_data/file/408585/6_162_HO_SOC_PI_Guidance_Mar2015_v10_FINAL_270215_WEB__2_.pdf" TargetMode="External"/><Relationship Id="rId95" Type="http://schemas.openxmlformats.org/officeDocument/2006/relationships/hyperlink" Target="https://yougov.co.uk/topics/politics/trackers/are-the-police-doing-a-good-job" TargetMode="External"/><Relationship Id="rId160" Type="http://schemas.openxmlformats.org/officeDocument/2006/relationships/hyperlink" Target="https://news.sky.com/story/two-women-arrested-at-sarah-everard-vigil-win-payouts-from-met-police-12960699" TargetMode="External"/><Relationship Id="rId165" Type="http://schemas.openxmlformats.org/officeDocument/2006/relationships/hyperlink" Target="https://www.proquest.com/docview/2033975065/fulltextPDF/9944D12A0534C87PQ/2?accountid=130472" TargetMode="External"/><Relationship Id="rId22" Type="http://schemas.openxmlformats.org/officeDocument/2006/relationships/hyperlink" Target="https://assets.publishing.service.gov.uk/government/uploads/system/uploads/attachment_data/file/407139/reoffending-analysis-of-mappa-eligible-offenders.pdf" TargetMode="External"/><Relationship Id="rId27" Type="http://schemas.openxmlformats.org/officeDocument/2006/relationships/hyperlink" Target="https://www-jstor-org.ezproxy.uwtsd.ac.uk/stable/2094935?origin=crossref&amp;seq=9" TargetMode="External"/><Relationship Id="rId43" Type="http://schemas.openxmlformats.org/officeDocument/2006/relationships/hyperlink" Target="https://medcraveonline.com/FRCIJ/FRCIJ-06-00254.pdf" TargetMode="External"/><Relationship Id="rId48" Type="http://schemas.openxmlformats.org/officeDocument/2006/relationships/hyperlink" Target="https://www.ethnicity-facts-figures.service.gov.uk/crime-justice-and-the-law/crime-and-reoffending/proven-reoffending/latest" TargetMode="External"/><Relationship Id="rId64" Type="http://schemas.openxmlformats.org/officeDocument/2006/relationships/hyperlink" Target="https://academic.oup.com/bjc/article/47/6/918/690457?login=true" TargetMode="External"/><Relationship Id="rId69" Type="http://schemas.openxmlformats.org/officeDocument/2006/relationships/hyperlink" Target="https://assets.publishing.service.gov.uk/government/uploads/system/uploads/attachment_data/file/243718/evidence-reduce-reoffending.pdf" TargetMode="External"/><Relationship Id="rId113" Type="http://schemas.openxmlformats.org/officeDocument/2006/relationships/hyperlink" Target="https://journals.sagepub.com/doi/epub/10.1177/1461355720947762" TargetMode="External"/><Relationship Id="rId118" Type="http://schemas.openxmlformats.org/officeDocument/2006/relationships/hyperlink" Target="https://www.cps.gov.uk/organised-crime-strategy" TargetMode="External"/><Relationship Id="rId134" Type="http://schemas.openxmlformats.org/officeDocument/2006/relationships/hyperlink" Target="https://www.proquest.com/docview/2829331964/F4B551EA3F264638PQ/7?accountid=130472" TargetMode="External"/><Relationship Id="rId139" Type="http://schemas.openxmlformats.org/officeDocument/2006/relationships/hyperlink" Target="file:///C:/Users/408582/Downloads/The%20National%20MAPPA%20Research%20Process%20effectiveness%20report.pdf" TargetMode="External"/><Relationship Id="rId80" Type="http://schemas.openxmlformats.org/officeDocument/2006/relationships/hyperlink" Target="https://assets.college.police.uk/s3fs-public/2021-02/code_of_ethics.pdf" TargetMode="External"/><Relationship Id="rId85" Type="http://schemas.openxmlformats.org/officeDocument/2006/relationships/hyperlink" Target="https://www-jstor-org.ezproxy.uwtsd.ac.uk/stable/1137303?searchText=au%3A%22Charles+Reith%22&amp;searchUri=%2Faction%2FdoBasicSearch%3Fsi%3D1%26Query%3Dau%3A%2522Charles%2BReith%2522&amp;ab_segments=0%2Fbasic_phrase_search%2Fcontrol&amp;refreqid=fastly-default%3A5b97afa1dc4d2125f4589ae77b7fb8da&amp;seq=1" TargetMode="External"/><Relationship Id="rId150" Type="http://schemas.openxmlformats.org/officeDocument/2006/relationships/hyperlink" Target="https://www.bbc.co.uk/news/uk-58746108" TargetMode="External"/><Relationship Id="rId155" Type="http://schemas.openxmlformats.org/officeDocument/2006/relationships/hyperlink" Target="https://assets.college.police.uk/s3fs-public/2021-02/code_of_ethics.pdf" TargetMode="External"/><Relationship Id="rId171" Type="http://schemas.openxmlformats.org/officeDocument/2006/relationships/theme" Target="theme/theme1.xml"/><Relationship Id="rId12" Type="http://schemas.openxmlformats.org/officeDocument/2006/relationships/hyperlink" Target="https://www.proquest.com/docview/208555675/fulltext/45ED5847A9554567PQ/1?accountid=130472" TargetMode="External"/><Relationship Id="rId17" Type="http://schemas.openxmlformats.org/officeDocument/2006/relationships/hyperlink" Target="https://assets.publishing.service.gov.uk/media/5a756a3c40f0b6397f35e41b/horr52-report.pdf" TargetMode="External"/><Relationship Id="rId33" Type="http://schemas.openxmlformats.org/officeDocument/2006/relationships/hyperlink" Target="https://journals.sagepub.com/doi/full/10.1177/0032885516671919" TargetMode="External"/><Relationship Id="rId38" Type="http://schemas.openxmlformats.org/officeDocument/2006/relationships/hyperlink" Target="https://www.cps.gov.uk/organised-crime-strategy" TargetMode="External"/><Relationship Id="rId59" Type="http://schemas.openxmlformats.org/officeDocument/2006/relationships/hyperlink" Target="https://www.proquest.com/docview/2829331964/F4B551EA3F264638PQ/7?accountid=130472" TargetMode="External"/><Relationship Id="rId103" Type="http://schemas.openxmlformats.org/officeDocument/2006/relationships/hyperlink" Target="https://assets.publishing.service.gov.uk/media/5a756a3c40f0b6397f35e41b/horr52-report.pdf" TargetMode="External"/><Relationship Id="rId108" Type="http://schemas.openxmlformats.org/officeDocument/2006/relationships/hyperlink" Target="https://www.police-foundation.org.uk/wp-content/uploads/2017/06/changing_world_paper_3.pdf" TargetMode="External"/><Relationship Id="rId124" Type="http://schemas.openxmlformats.org/officeDocument/2006/relationships/hyperlink" Target="https://journals.sagepub.com/doi/pdf/10.1177/0011128720937640" TargetMode="External"/><Relationship Id="rId129" Type="http://schemas.openxmlformats.org/officeDocument/2006/relationships/hyperlink" Target="https://www.justiceinspectorates.gov.uk/hmiprobation/wp-content/uploads/sites/5/2018/09/HMI-Probation-Independent-Review-LC-Final-.pdf" TargetMode="External"/><Relationship Id="rId54" Type="http://schemas.openxmlformats.org/officeDocument/2006/relationships/hyperlink" Target="https://www.justiceinspectorates.gov.uk/hmiprobation/research/the-evidence-base-probation/specific-types-of-delivery/integrated-offender-management/" TargetMode="External"/><Relationship Id="rId70" Type="http://schemas.openxmlformats.org/officeDocument/2006/relationships/hyperlink" Target="https://assets.publishing.service.gov.uk/media/5a82c3e2e5274a2e87dc2de8/leeds-integrated-offender-management-report.pdf" TargetMode="External"/><Relationship Id="rId75" Type="http://schemas.openxmlformats.org/officeDocument/2006/relationships/hyperlink" Target="https://www.bbc.co.uk/news/uk-58746108" TargetMode="External"/><Relationship Id="rId91" Type="http://schemas.openxmlformats.org/officeDocument/2006/relationships/hyperlink" Target="https://surrey-pcc.gov.uk/wp-content/uploads/2019/02/main-reoffendin_31002569-4.pdf" TargetMode="External"/><Relationship Id="rId96" Type="http://schemas.openxmlformats.org/officeDocument/2006/relationships/hyperlink" Target="https://www.actionfraud.police.uk/news/most-vulnerable-in-society-are-more-at-risk-of-falling-victim-to-fraudsters" TargetMode="External"/><Relationship Id="rId140" Type="http://schemas.openxmlformats.org/officeDocument/2006/relationships/hyperlink" Target="https://www.polfed.org/news/blogs/2023/where-are-the-police-building-public-confidence-in-policing/" TargetMode="External"/><Relationship Id="rId145" Type="http://schemas.openxmlformats.org/officeDocument/2006/relationships/hyperlink" Target="https://assets.publishing.service.gov.uk/media/5a82c3e2e5274a2e87dc2de8/leeds-integrated-offender-management-report.pdf" TargetMode="External"/><Relationship Id="rId161" Type="http://schemas.openxmlformats.org/officeDocument/2006/relationships/hyperlink" Target="https://www.policeoracle.com/news/college_of_policing/2023/Oct/13/New-Code-of-Ethics-to-avoid-confusion-with-Conduct-Regs_111770.html.html" TargetMode="External"/><Relationship Id="rId166" Type="http://schemas.openxmlformats.org/officeDocument/2006/relationships/hyperlink" Target="https://www.wandsworth.gov.uk/community-safety/reducing-reoffending/integrated-offender-management-i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rnardos.org.uk/news/urgent-action-needed-organised-crime-gangs-take-advantage-pandemic-target-vulnerable-children" TargetMode="External"/><Relationship Id="rId23" Type="http://schemas.openxmlformats.org/officeDocument/2006/relationships/hyperlink" Target="https://www.cambridge.org/core/journals/the-psychiatrist/article/mappa-and-mental-health-10-years-of-controversy/B2D2459AAEFB701F72B4869004383816"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justiceinspectorates.gov.uk/crown-prosecution-service/wp-content/uploads/sites/3/2014/04/Integrated-Offender-Management-report.pdf" TargetMode="External"/><Relationship Id="rId49" Type="http://schemas.openxmlformats.org/officeDocument/2006/relationships/hyperlink" Target="https://www.gcu.edu/blog/criminal-justice-government-and-public-administration/3-modern-theories-victimology" TargetMode="External"/><Relationship Id="rId57" Type="http://schemas.openxmlformats.org/officeDocument/2006/relationships/hyperlink" Target="https://www.impactpathways.org.uk/About-IOM/" TargetMode="External"/><Relationship Id="rId106" Type="http://schemas.openxmlformats.org/officeDocument/2006/relationships/hyperlink" Target="https://assets.publishing.service.gov.uk/government/uploads/system/uploads/attachment_data/file/407139/reoffending-analysis-of-mappa-eligible-offenders.pdf" TargetMode="External"/><Relationship Id="rId114" Type="http://schemas.openxmlformats.org/officeDocument/2006/relationships/hyperlink" Target="https://journals.sagepub.com/doi/full/10.1177/0032885516671919" TargetMode="External"/><Relationship Id="rId119" Type="http://schemas.openxmlformats.org/officeDocument/2006/relationships/hyperlink" Target="https://assets.publishing.service.gov.uk/government/uploads/system/uploads/attachment_data/file/217376/evaluation-integrated-offender-mgt-pioneer-areas.pdf" TargetMode="External"/><Relationship Id="rId127" Type="http://schemas.openxmlformats.org/officeDocument/2006/relationships/hyperlink" Target="https://theconversation.com/how-organised-crime-affects-the-most-vulnerable-communities-98262" TargetMode="External"/><Relationship Id="rId10" Type="http://schemas.openxmlformats.org/officeDocument/2006/relationships/hyperlink" Target="https://journals.sagepub.com/doi/epdf/10.1350/ijps.2012.14.2.268" TargetMode="External"/><Relationship Id="rId31" Type="http://schemas.openxmlformats.org/officeDocument/2006/relationships/hyperlink" Target="https://www.college.police.uk/app/major-investigation-and-public-protection/managing-sexual-offenders-and-violent-offenders/multi-agency-public-protection-arrangements-mappa" TargetMode="External"/><Relationship Id="rId44" Type="http://schemas.openxmlformats.org/officeDocument/2006/relationships/hyperlink" Target="https://journals.sagepub.com/doi/pdf/10.1177/0011128720937640" TargetMode="External"/><Relationship Id="rId52" Type="http://schemas.openxmlformats.org/officeDocument/2006/relationships/hyperlink" Target="https://www.justiceinspectorates.gov.uk/hmiprobation/wp-content/uploads/sites/5/2015/03/Youth-Resettlement_report.pdf" TargetMode="External"/><Relationship Id="rId60" Type="http://schemas.openxmlformats.org/officeDocument/2006/relationships/hyperlink" Target="https://www.proquest.com/docview/1633965383/fulltextPDF/E39C799A39D44FCAPQ/2?accountid=130472" TargetMode="External"/><Relationship Id="rId65" Type="http://schemas.openxmlformats.org/officeDocument/2006/relationships/hyperlink" Target="https://www.polfed.org/news/blogs/2023/where-are-the-police-building-public-confidence-in-policing/" TargetMode="External"/><Relationship Id="rId73" Type="http://schemas.openxmlformats.org/officeDocument/2006/relationships/hyperlink" Target="https://www.gov.uk/government/news/new-partnership-to-boost-offender-rehabilitation" TargetMode="External"/><Relationship Id="rId78" Type="http://schemas.openxmlformats.org/officeDocument/2006/relationships/hyperlink" Target="https://www.northants.police.uk/police-forces/northamptonshire-police/areas/northamptonshire-force-content/about-us/about-us/our-mission-vision-and-values/code-of-ethics/national-decision-model/" TargetMode="External"/><Relationship Id="rId81" Type="http://schemas.openxmlformats.org/officeDocument/2006/relationships/hyperlink" Target="https://www.myiep.uk/news/news.asp?id=350389" TargetMode="External"/><Relationship Id="rId86" Type="http://schemas.openxmlformats.org/officeDocument/2006/relationships/hyperlink" Target="https://news.sky.com/story/two-women-arrested-at-sarah-everard-vigil-win-payouts-from-met-police-12960699" TargetMode="External"/><Relationship Id="rId94" Type="http://schemas.openxmlformats.org/officeDocument/2006/relationships/hyperlink" Target="https://journals.sagepub.com/doi/10.1177/0264550512438254" TargetMode="External"/><Relationship Id="rId99" Type="http://schemas.openxmlformats.org/officeDocument/2006/relationships/hyperlink" Target="https://link.springer.com/article/10.1007/s11292-011-9139-3" TargetMode="External"/><Relationship Id="rId101" Type="http://schemas.openxmlformats.org/officeDocument/2006/relationships/hyperlink" Target="https://www.barnardos.org.uk/news/urgent-action-needed-organised-crime-gangs-take-advantage-pandemic-target-vulnerable-children" TargetMode="External"/><Relationship Id="rId122" Type="http://schemas.openxmlformats.org/officeDocument/2006/relationships/hyperlink" Target="https://www.researchgate.net/publication/15007538_Victimization_of_Children" TargetMode="External"/><Relationship Id="rId130" Type="http://schemas.openxmlformats.org/officeDocument/2006/relationships/hyperlink" Target="https://www.justiceinspectorates.gov.uk/hmiprobation/research/the-evidence-base-probation/specific-types-of-delivery/integrated-offender-management/" TargetMode="External"/><Relationship Id="rId135" Type="http://schemas.openxmlformats.org/officeDocument/2006/relationships/hyperlink" Target="https://www.proquest.com/docview/1633965383/fulltextPDF/E39C799A39D44FCAPQ/2?accountid=130472" TargetMode="External"/><Relationship Id="rId143" Type="http://schemas.openxmlformats.org/officeDocument/2006/relationships/hyperlink" Target="https://assets.publishing.service.gov.uk/media/5a7a325340f0b66a2fc0097e/compendium-of-reoffending-statistics-and-analysis.pdf" TargetMode="External"/><Relationship Id="rId148" Type="http://schemas.openxmlformats.org/officeDocument/2006/relationships/hyperlink" Target="https://assets.publishing.service.gov.uk/media/653966ade6c968000daa9b26/MAPPA_Annual_Report_2023.pdf" TargetMode="External"/><Relationship Id="rId151" Type="http://schemas.openxmlformats.org/officeDocument/2006/relationships/hyperlink" Target="https://journals.sagepub.com/doi/epdf/10.3149/jms.0902.153" TargetMode="External"/><Relationship Id="rId156" Type="http://schemas.openxmlformats.org/officeDocument/2006/relationships/hyperlink" Target="https://www.myiep.uk/news/news.asp?id=350389" TargetMode="External"/><Relationship Id="rId164" Type="http://schemas.openxmlformats.org/officeDocument/2006/relationships/hyperlink" Target="https://surrey-pcc.gov.uk/wp-content/uploads/2019/02/main-reoffendin_31002569-4.pdf" TargetMode="External"/><Relationship Id="rId16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tionfraud.police.uk/news/most-vulnerable-in-society-are-more-at-risk-of-falling-victim-to-fraudsters" TargetMode="External"/><Relationship Id="rId13" Type="http://schemas.openxmlformats.org/officeDocument/2006/relationships/hyperlink" Target="https://link.springer.com/article/10.1007/s11292-011-9139-3" TargetMode="External"/><Relationship Id="rId18" Type="http://schemas.openxmlformats.org/officeDocument/2006/relationships/hyperlink" Target="https://youturnfutures.com/wp-content/uploads/IOM-EOY-Report-2020-2021-V2.pdf" TargetMode="External"/><Relationship Id="rId39" Type="http://schemas.openxmlformats.org/officeDocument/2006/relationships/hyperlink" Target="https://assets.publishing.service.gov.uk/government/uploads/system/uploads/attachment_data/file/217376/evaluation-integrated-offender-mgt-pioneer-areas.pdf" TargetMode="External"/><Relationship Id="rId109" Type="http://schemas.openxmlformats.org/officeDocument/2006/relationships/hyperlink" Target="https://www.transparency.org/files/content/corruptionqas/Codes_of_ethics_for_the_police.pdf" TargetMode="External"/><Relationship Id="rId34" Type="http://schemas.openxmlformats.org/officeDocument/2006/relationships/hyperlink" Target="https://www.vkpp.org.uk/assets/Files/Publications/Learning-for-the-Police-from-Multi-Agency-Public-Protection-Arrangements-MAPPA-Serious-Case-Reviews.pdf" TargetMode="External"/><Relationship Id="rId50" Type="http://schemas.openxmlformats.org/officeDocument/2006/relationships/hyperlink" Target="https://www.researchinpractice.org.uk/media/1vhdzb3l/that_difficult_age_developing_a_more_effective_response_to_risk_in_adolescence_evidence_scope_2015.pdf" TargetMode="External"/><Relationship Id="rId55" Type="http://schemas.openxmlformats.org/officeDocument/2006/relationships/hyperlink" Target="https://link.springer.com/article/10.1007/s12103-011-9136-0" TargetMode="External"/><Relationship Id="rId76" Type="http://schemas.openxmlformats.org/officeDocument/2006/relationships/hyperlink" Target="https://journals.sagepub.com/doi/epdf/10.3149/jms.0902.153" TargetMode="External"/><Relationship Id="rId97" Type="http://schemas.openxmlformats.org/officeDocument/2006/relationships/hyperlink" Target="https://journals.sagepub.com/doi/epdf/10.1350/ijps.2012.14.2.268" TargetMode="External"/><Relationship Id="rId104" Type="http://schemas.openxmlformats.org/officeDocument/2006/relationships/hyperlink" Target="https://youturnfutures.com/wp-content/uploads/IOM-EOY-Report-2020-2021-V2.pdf" TargetMode="External"/><Relationship Id="rId120" Type="http://schemas.openxmlformats.org/officeDocument/2006/relationships/hyperlink" Target="https://www.instituteforgovernment.org.uk/sites/default/files/2023-02/Performance%20Tracker%202022-23%20Spring%20Update.pdf" TargetMode="External"/><Relationship Id="rId125" Type="http://schemas.openxmlformats.org/officeDocument/2006/relationships/hyperlink" Target="https://archive.org/details/sim_sociology-and-social-research_1989-1990_74_contents" TargetMode="External"/><Relationship Id="rId141" Type="http://schemas.openxmlformats.org/officeDocument/2006/relationships/hyperlink" Target="https://questions-statements.parliament.uk/written-questions/detail/2022-03-09/137323" TargetMode="External"/><Relationship Id="rId146" Type="http://schemas.openxmlformats.org/officeDocument/2006/relationships/hyperlink" Target="https://assets.publishing.service.gov.uk/media/5a821ad340f0b6230269adcc/MAPPA-annual-report-2016-17.pdf" TargetMode="External"/><Relationship Id="rId167" Type="http://schemas.openxmlformats.org/officeDocument/2006/relationships/hyperlink" Target="https://journals.sagepub.com/doi/10.1177/0264550512438254" TargetMode="External"/><Relationship Id="rId7" Type="http://schemas.openxmlformats.org/officeDocument/2006/relationships/endnotes" Target="endnotes.xml"/><Relationship Id="rId71" Type="http://schemas.openxmlformats.org/officeDocument/2006/relationships/hyperlink" Target="https://assets.publishing.service.gov.uk/media/5a821ad340f0b6230269adcc/MAPPA-annual-report-2016-17.pdf" TargetMode="External"/><Relationship Id="rId92" Type="http://schemas.openxmlformats.org/officeDocument/2006/relationships/hyperlink" Target="https://www.proquest.com/docview/2033975065/fulltextPDF/9944D12A0534C87PQ/2?accountid=130472" TargetMode="External"/><Relationship Id="rId162" Type="http://schemas.openxmlformats.org/officeDocument/2006/relationships/hyperlink" Target="https://southyorkshire-pcc.gov.uk/blogs/the-police-are-the-public-and-the-public-are-the-police/" TargetMode="External"/><Relationship Id="rId2" Type="http://schemas.openxmlformats.org/officeDocument/2006/relationships/numbering" Target="numbering.xml"/><Relationship Id="rId29" Type="http://schemas.openxmlformats.org/officeDocument/2006/relationships/hyperlink" Target="https://www.college.police.uk/ethics/code-of-ethics" TargetMode="External"/><Relationship Id="rId24" Type="http://schemas.openxmlformats.org/officeDocument/2006/relationships/hyperlink" Target="https://www.bbc.co.uk/news/uk-40432671" TargetMode="External"/><Relationship Id="rId40" Type="http://schemas.openxmlformats.org/officeDocument/2006/relationships/hyperlink" Target="https://www.instituteforgovernment.org.uk/sites/default/files/2023-02/Performance%20Tracker%202022-23%20Spring%20Update.pdf" TargetMode="External"/><Relationship Id="rId45" Type="http://schemas.openxmlformats.org/officeDocument/2006/relationships/hyperlink" Target="https://archive.org/details/sim_sociology-and-social-research_1989-1990_74_contents" TargetMode="External"/><Relationship Id="rId66" Type="http://schemas.openxmlformats.org/officeDocument/2006/relationships/hyperlink" Target="https://questions-statements.parliament.uk/written-questions/detail/2022-03-09/137323" TargetMode="External"/><Relationship Id="rId87" Type="http://schemas.openxmlformats.org/officeDocument/2006/relationships/hyperlink" Target="https://www.policeoracle.com/news/college_of_policing/2023/Oct/13/New-Code-of-Ethics-to-avoid-confusion-with-Conduct-Regs_111770.html.html" TargetMode="External"/><Relationship Id="rId110" Type="http://schemas.openxmlformats.org/officeDocument/2006/relationships/hyperlink" Target="https://www-jstor-org.ezproxy.uwtsd.ac.uk/stable/2094935?origin=crossref&amp;seq=9" TargetMode="External"/><Relationship Id="rId115" Type="http://schemas.openxmlformats.org/officeDocument/2006/relationships/hyperlink" Target="https://www.vkpp.org.uk/assets/Files/Publications/Learning-for-the-Police-from-Multi-Agency-Public-Protection-Arrangements-MAPPA-Serious-Case-Reviews.pdf" TargetMode="External"/><Relationship Id="rId131" Type="http://schemas.openxmlformats.org/officeDocument/2006/relationships/hyperlink" Target="https://link.springer.com/article/10.1007/s12103-011-9136-0" TargetMode="External"/><Relationship Id="rId136" Type="http://schemas.openxmlformats.org/officeDocument/2006/relationships/hyperlink" Target="https://academic.oup.com/bjc/article/47/6/918/690457?login=true" TargetMode="External"/><Relationship Id="rId157" Type="http://schemas.openxmlformats.org/officeDocument/2006/relationships/hyperlink" Target="https://www.psni.police.uk/safety-and-support/keeping-safe/sextortion" TargetMode="External"/><Relationship Id="rId61" Type="http://schemas.openxmlformats.org/officeDocument/2006/relationships/hyperlink" Target="file:///C:\Users\408582\Downloads\LondonCouncilsReducingReoffendinginLondonreport.pdf" TargetMode="External"/><Relationship Id="rId82" Type="http://schemas.openxmlformats.org/officeDocument/2006/relationships/hyperlink" Target="https://www.psni.police.uk/safety-and-support/keeping-safe/sextortion" TargetMode="External"/><Relationship Id="rId152" Type="http://schemas.openxmlformats.org/officeDocument/2006/relationships/hyperlink" Target="https://www.nacro.org.uk/nacro-services/advice/advice-for-individuals/sex-offences-shpo-mappa/advice-for-people-under-mappa/" TargetMode="External"/><Relationship Id="rId19" Type="http://schemas.openxmlformats.org/officeDocument/2006/relationships/hyperlink" Target="https://pure.coventry.ac.uk/ws/files/23596383/Binder1.pdf" TargetMode="External"/><Relationship Id="rId14" Type="http://schemas.openxmlformats.org/officeDocument/2006/relationships/hyperlink" Target="https://www.proquest.com/docview/2807107608/fulltextPDF/EF0C0A51EF124489PQ/2?accountid=130472"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https://assets-hmicfrs.justiceinspectorates.gov.uk/uploads/Multi-agency-public-protection-arrangements.pdf" TargetMode="External"/><Relationship Id="rId56" Type="http://schemas.openxmlformats.org/officeDocument/2006/relationships/hyperlink" Target="https://www.dmu.ac.uk/documents/health-and-life-sciences-documents/research/rdsolr1207.pdf" TargetMode="External"/><Relationship Id="rId77" Type="http://schemas.openxmlformats.org/officeDocument/2006/relationships/hyperlink" Target="https://www.nacro.org.uk/nacro-services/advice/advice-for-individuals/sex-offences-shpo-mappa/advice-for-people-under-mappa/" TargetMode="External"/><Relationship Id="rId100" Type="http://schemas.openxmlformats.org/officeDocument/2006/relationships/hyperlink" Target="https://www.proquest.com/docview/2807107608/fulltextPDF/EF0C0A51EF124489PQ/2?accountid=130472" TargetMode="External"/><Relationship Id="rId105" Type="http://schemas.openxmlformats.org/officeDocument/2006/relationships/hyperlink" Target="https://pure.coventry.ac.uk/ws/files/23596383/Binder1.pdf" TargetMode="External"/><Relationship Id="rId126" Type="http://schemas.openxmlformats.org/officeDocument/2006/relationships/hyperlink" Target="https://www.ethnicity-facts-figures.service.gov.uk/crime-justice-and-the-law/crime-and-reoffending/proven-reoffending/latest" TargetMode="External"/><Relationship Id="rId147" Type="http://schemas.openxmlformats.org/officeDocument/2006/relationships/hyperlink" Target="https://www.gov.uk/government/news/new-partnership-to-boost-offender-rehabilitation" TargetMode="External"/><Relationship Id="rId168" Type="http://schemas.openxmlformats.org/officeDocument/2006/relationships/hyperlink" Target="https://yougov.co.uk/topics/politics/trackers/are-the-police-doing-a-good-job" TargetMode="External"/><Relationship Id="rId8" Type="http://schemas.openxmlformats.org/officeDocument/2006/relationships/hyperlink" Target="mailto:2%3134%33%35%38@%73%74%75de%6e%74%2e%75w%74%73%64.%61%63%2e%75k" TargetMode="External"/><Relationship Id="rId51" Type="http://schemas.openxmlformats.org/officeDocument/2006/relationships/hyperlink" Target="https://theconversation.com/how-organised-crime-affects-the-most-vulnerable-communities-98262" TargetMode="External"/><Relationship Id="rId72" Type="http://schemas.openxmlformats.org/officeDocument/2006/relationships/hyperlink" Target="https://assets.publishing.service.gov.uk/media/653966ade6c968000daa9b26/MAPPA_Annual_Report_2023.pdf" TargetMode="External"/><Relationship Id="rId93" Type="http://schemas.openxmlformats.org/officeDocument/2006/relationships/hyperlink" Target="https://www.wandsworth.gov.uk/community-safety/reducing-reoffending/integrated-offender-management-iom/" TargetMode="External"/><Relationship Id="rId98" Type="http://schemas.openxmlformats.org/officeDocument/2006/relationships/hyperlink" Target="https://www.researchgate.net/publication/274167716_The_Bristol_Integrated_Offender_Management_Scheme_a_Pseudo-Experimental_Test_of_Desistance_Theory" TargetMode="External"/><Relationship Id="rId121" Type="http://schemas.openxmlformats.org/officeDocument/2006/relationships/hyperlink" Target="https://www.rusi.org/explore-our-research/publications/commentary/public-confidence-police-new-low-service" TargetMode="External"/><Relationship Id="rId142" Type="http://schemas.openxmlformats.org/officeDocument/2006/relationships/hyperlink" Target="https://repository.essex.ac.uk/27356/1/Policing%20as%20a%20Virtue%3B%20Moral%20Alignment%20and%20Legitimacy.pdf" TargetMode="External"/><Relationship Id="rId163" Type="http://schemas.openxmlformats.org/officeDocument/2006/relationships/hyperlink" Target="https://assets.publishing.service.gov.uk/government/uploads/system/uploads/attachment_data/file/408585/6_162_HO_SOC_PI_Guidance_Mar2015_v10_FINAL_270215_WEB__2_.pdf" TargetMode="External"/><Relationship Id="rId3" Type="http://schemas.openxmlformats.org/officeDocument/2006/relationships/styles" Target="styles.xml"/><Relationship Id="rId25" Type="http://schemas.openxmlformats.org/officeDocument/2006/relationships/hyperlink" Target="https://www.police-foundation.org.uk/wp-content/uploads/2017/06/changing_world_paper_3.pdf" TargetMode="External"/><Relationship Id="rId46" Type="http://schemas.openxmlformats.org/officeDocument/2006/relationships/hyperlink" Target="https://www.gov.uk/government/publications/policing-by-consent/definition-of-policing-by-consent" TargetMode="External"/><Relationship Id="rId67" Type="http://schemas.openxmlformats.org/officeDocument/2006/relationships/hyperlink" Target="https://repository.essex.ac.uk/27356/1/Policing%20as%20a%20Virtue%3B%20Moral%20Alignment%20and%20Legitimacy.pdf" TargetMode="External"/><Relationship Id="rId116" Type="http://schemas.openxmlformats.org/officeDocument/2006/relationships/hyperlink" Target="https://assets-hmicfrs.justiceinspectorates.gov.uk/uploads/Multi-agency-public-protection-arrangements.pdf" TargetMode="External"/><Relationship Id="rId137" Type="http://schemas.openxmlformats.org/officeDocument/2006/relationships/hyperlink" Target="file:///C:\Users\408582\Downloads\LondonCouncilsReducingReoffendinginLondonreport.pdf" TargetMode="External"/><Relationship Id="rId158" Type="http://schemas.openxmlformats.org/officeDocument/2006/relationships/hyperlink" Target="https://www.researchgate.net/publication/283291647_Lifestyle_and_Routine_Activity_Theories_Revisited_The_Importance_of_Risk_to_the_Study_of_Victimization" TargetMode="External"/><Relationship Id="rId20" Type="http://schemas.openxmlformats.org/officeDocument/2006/relationships/hyperlink" Target="https://assets.publishing.service.gov.uk/government/uploads/system/uploads/attachment_data/file/491119/re-offending-release-waves-1-3-spcr-findings.pdf" TargetMode="External"/><Relationship Id="rId41" Type="http://schemas.openxmlformats.org/officeDocument/2006/relationships/hyperlink" Target="https://www.rusi.org/explore-our-research/publications/commentary/public-confidence-police-new-low-service" TargetMode="External"/><Relationship Id="rId62" Type="http://schemas.openxmlformats.org/officeDocument/2006/relationships/hyperlink" Target="http://www.policingethicspanel.london/uploads/4/4/0/7/44076193/lpep_-_ethical_challenges_of_policing_in_london_october_2015.pdf" TargetMode="External"/><Relationship Id="rId83" Type="http://schemas.openxmlformats.org/officeDocument/2006/relationships/hyperlink" Target="https://www.researchgate.net/publication/283291647_Lifestyle_and_Routine_Activity_Theories_Revisited_The_Importance_of_Risk_to_the_Study_of_Victimization" TargetMode="External"/><Relationship Id="rId88" Type="http://schemas.openxmlformats.org/officeDocument/2006/relationships/hyperlink" Target="https://southyorkshire-pcc.gov.uk/blogs/the-police-are-the-public-and-the-public-are-the-police/" TargetMode="External"/><Relationship Id="rId111" Type="http://schemas.openxmlformats.org/officeDocument/2006/relationships/hyperlink" Target="https://www.college.police.uk/app/national-decision-model/national-decision-model" TargetMode="External"/><Relationship Id="rId132" Type="http://schemas.openxmlformats.org/officeDocument/2006/relationships/hyperlink" Target="https://www.impactpathways.org.uk/About-IOM/" TargetMode="External"/><Relationship Id="rId153" Type="http://schemas.openxmlformats.org/officeDocument/2006/relationships/hyperlink" Target="https://www.northants.police.uk/police-forces/northamptonshire-police/areas/northamptonshire-force-content/about-us/about-us/our-mission-vision-and-values/code-of-ethics/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4A9B3-DB36-4655-A1F7-D9A8A408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14767</Words>
  <Characters>84176</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Cerys</dc:creator>
  <cp:keywords/>
  <dc:description/>
  <cp:lastModifiedBy>Morgan, Cerys</cp:lastModifiedBy>
  <cp:revision>2</cp:revision>
  <dcterms:created xsi:type="dcterms:W3CDTF">2023-11-06T21:28:00Z</dcterms:created>
  <dcterms:modified xsi:type="dcterms:W3CDTF">2023-11-06T21:28:00Z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2023-07-10T12:26:42Z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977e2e73-544a-436e-9021-362791437e6f</vt:lpwstr>
  </property>
  <property fmtid="{D5CDD505-2E9C-101B-9397-08002B2CF9AE}" pid="8" name="MSIP_Label_f2acd28b-79a3-4a0f-b0ff-4b75658b1549_ContentBits">
    <vt:lpwstr>0</vt:lpwstr>
  </property>
</Properties>
</file>