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141DEC" w14:textId="77777777" w:rsidR="00DC37F3" w:rsidRPr="006B2625" w:rsidRDefault="00DC37F3" w:rsidP="006B2625">
      <w:pPr>
        <w:spacing w:after="0" w:line="360" w:lineRule="auto"/>
        <w:jc w:val="center"/>
        <w:rPr>
          <w:rFonts w:ascii="Times New Roman" w:eastAsia="Times New Roman" w:hAnsi="Times New Roman" w:cs="Times New Roman"/>
          <w:bCs/>
          <w:color w:val="0E101A"/>
          <w:sz w:val="24"/>
          <w:szCs w:val="24"/>
        </w:rPr>
      </w:pPr>
    </w:p>
    <w:p w14:paraId="20141DED" w14:textId="77777777" w:rsidR="00DC37F3" w:rsidRPr="006B2625" w:rsidRDefault="00DC37F3" w:rsidP="006B2625">
      <w:pPr>
        <w:spacing w:after="0" w:line="360" w:lineRule="auto"/>
        <w:jc w:val="center"/>
        <w:rPr>
          <w:rFonts w:ascii="Times New Roman" w:eastAsia="Times New Roman" w:hAnsi="Times New Roman" w:cs="Times New Roman"/>
          <w:bCs/>
          <w:color w:val="0E101A"/>
          <w:sz w:val="24"/>
          <w:szCs w:val="24"/>
        </w:rPr>
      </w:pPr>
    </w:p>
    <w:p w14:paraId="20141DEE" w14:textId="77777777" w:rsidR="00DC37F3" w:rsidRPr="006B2625" w:rsidRDefault="00DC37F3" w:rsidP="006B2625">
      <w:pPr>
        <w:spacing w:after="0" w:line="360" w:lineRule="auto"/>
        <w:jc w:val="center"/>
        <w:rPr>
          <w:rFonts w:ascii="Times New Roman" w:eastAsia="Times New Roman" w:hAnsi="Times New Roman" w:cs="Times New Roman"/>
          <w:bCs/>
          <w:color w:val="0E101A"/>
          <w:sz w:val="24"/>
          <w:szCs w:val="24"/>
        </w:rPr>
      </w:pPr>
    </w:p>
    <w:p w14:paraId="20141DEF" w14:textId="77777777" w:rsidR="005629CC" w:rsidRPr="006B2625" w:rsidRDefault="005629CC" w:rsidP="006B2625">
      <w:pPr>
        <w:spacing w:after="0" w:line="360" w:lineRule="auto"/>
        <w:jc w:val="center"/>
        <w:rPr>
          <w:rFonts w:ascii="Times New Roman" w:eastAsia="Times New Roman" w:hAnsi="Times New Roman" w:cs="Times New Roman"/>
          <w:bCs/>
          <w:color w:val="0E101A"/>
          <w:sz w:val="24"/>
          <w:szCs w:val="24"/>
        </w:rPr>
      </w:pPr>
    </w:p>
    <w:p w14:paraId="20141DF0" w14:textId="77777777" w:rsidR="005629CC" w:rsidRPr="006B2625" w:rsidRDefault="005629CC" w:rsidP="006B2625">
      <w:pPr>
        <w:spacing w:after="0" w:line="360" w:lineRule="auto"/>
        <w:jc w:val="center"/>
        <w:rPr>
          <w:rFonts w:ascii="Times New Roman" w:eastAsia="Times New Roman" w:hAnsi="Times New Roman" w:cs="Times New Roman"/>
          <w:bCs/>
          <w:color w:val="0E101A"/>
          <w:sz w:val="24"/>
          <w:szCs w:val="24"/>
        </w:rPr>
      </w:pPr>
    </w:p>
    <w:p w14:paraId="20141DF1" w14:textId="77777777" w:rsidR="00DC37F3" w:rsidRPr="006B2625" w:rsidRDefault="00DC37F3" w:rsidP="006B2625">
      <w:pPr>
        <w:spacing w:after="0" w:line="360" w:lineRule="auto"/>
        <w:jc w:val="center"/>
        <w:rPr>
          <w:rFonts w:ascii="Times New Roman" w:eastAsia="Times New Roman" w:hAnsi="Times New Roman" w:cs="Times New Roman"/>
          <w:bCs/>
          <w:color w:val="0E101A"/>
          <w:sz w:val="24"/>
          <w:szCs w:val="24"/>
        </w:rPr>
      </w:pPr>
    </w:p>
    <w:p w14:paraId="20141DF2" w14:textId="77777777" w:rsidR="00DC37F3" w:rsidRPr="006B2625" w:rsidRDefault="00DC37F3" w:rsidP="006B2625">
      <w:pPr>
        <w:spacing w:after="0" w:line="360" w:lineRule="auto"/>
        <w:jc w:val="center"/>
        <w:rPr>
          <w:rFonts w:ascii="Times New Roman" w:eastAsia="Times New Roman" w:hAnsi="Times New Roman" w:cs="Times New Roman"/>
          <w:bCs/>
          <w:color w:val="0E101A"/>
          <w:sz w:val="24"/>
          <w:szCs w:val="24"/>
        </w:rPr>
      </w:pPr>
    </w:p>
    <w:p w14:paraId="20141DF3" w14:textId="77777777" w:rsidR="005629CC" w:rsidRPr="006B2625" w:rsidRDefault="00827B61" w:rsidP="006B2625">
      <w:pPr>
        <w:spacing w:after="0" w:line="360" w:lineRule="auto"/>
        <w:jc w:val="center"/>
        <w:rPr>
          <w:rFonts w:ascii="Times New Roman" w:eastAsia="Times New Roman" w:hAnsi="Times New Roman" w:cs="Times New Roman"/>
          <w:b/>
          <w:bCs/>
          <w:color w:val="0E101A"/>
          <w:sz w:val="24"/>
          <w:szCs w:val="24"/>
        </w:rPr>
      </w:pPr>
      <w:r w:rsidRPr="006B2625">
        <w:rPr>
          <w:rFonts w:ascii="Times New Roman" w:eastAsia="Times New Roman" w:hAnsi="Times New Roman" w:cs="Times New Roman"/>
          <w:b/>
          <w:bCs/>
          <w:color w:val="0E101A"/>
          <w:sz w:val="24"/>
          <w:szCs w:val="24"/>
        </w:rPr>
        <w:t>Centrica</w:t>
      </w:r>
    </w:p>
    <w:p w14:paraId="20141DF4" w14:textId="77777777" w:rsidR="005629CC" w:rsidRPr="006B2625" w:rsidRDefault="005629CC" w:rsidP="006B2625">
      <w:pPr>
        <w:spacing w:after="0" w:line="360" w:lineRule="auto"/>
        <w:jc w:val="center"/>
        <w:rPr>
          <w:rFonts w:ascii="Times New Roman" w:hAnsi="Times New Roman" w:cs="Times New Roman"/>
          <w:sz w:val="24"/>
          <w:szCs w:val="24"/>
        </w:rPr>
      </w:pPr>
    </w:p>
    <w:p w14:paraId="20141DF5" w14:textId="77777777" w:rsidR="005629CC" w:rsidRPr="006B2625" w:rsidRDefault="005629CC" w:rsidP="006B2625">
      <w:pPr>
        <w:spacing w:after="0" w:line="360" w:lineRule="auto"/>
        <w:jc w:val="center"/>
        <w:rPr>
          <w:rFonts w:ascii="Times New Roman" w:hAnsi="Times New Roman" w:cs="Times New Roman"/>
          <w:sz w:val="24"/>
          <w:szCs w:val="24"/>
        </w:rPr>
      </w:pPr>
    </w:p>
    <w:p w14:paraId="20141DF6" w14:textId="77777777" w:rsidR="005629CC" w:rsidRPr="006B2625" w:rsidRDefault="005629CC" w:rsidP="006B2625">
      <w:pPr>
        <w:spacing w:after="0" w:line="360" w:lineRule="auto"/>
        <w:jc w:val="center"/>
        <w:rPr>
          <w:rFonts w:ascii="Times New Roman" w:hAnsi="Times New Roman" w:cs="Times New Roman"/>
          <w:sz w:val="24"/>
          <w:szCs w:val="24"/>
        </w:rPr>
      </w:pPr>
    </w:p>
    <w:p w14:paraId="4A13E40A" w14:textId="02872457" w:rsidR="00EC79F2" w:rsidRPr="00EC79F2" w:rsidRDefault="00242D0E" w:rsidP="00EC79F2">
      <w:pPr>
        <w:spacing w:line="360" w:lineRule="auto"/>
        <w:jc w:val="center"/>
        <w:rPr>
          <w:rFonts w:ascii="Times New Roman" w:hAnsi="Times New Roman" w:cs="Times New Roman"/>
          <w:sz w:val="24"/>
          <w:szCs w:val="24"/>
        </w:rPr>
      </w:pPr>
      <w:r>
        <w:rPr>
          <w:rFonts w:ascii="Times New Roman" w:hAnsi="Times New Roman" w:cs="Times New Roman"/>
          <w:sz w:val="24"/>
          <w:szCs w:val="24"/>
        </w:rPr>
        <w:t>M</w:t>
      </w:r>
      <w:r w:rsidR="00EC79F2" w:rsidRPr="00EC79F2">
        <w:rPr>
          <w:rFonts w:ascii="Times New Roman" w:hAnsi="Times New Roman" w:cs="Times New Roman"/>
          <w:sz w:val="24"/>
          <w:szCs w:val="24"/>
        </w:rPr>
        <w:t>arian Florin Filip</w:t>
      </w:r>
    </w:p>
    <w:p w14:paraId="78202693" w14:textId="77777777" w:rsidR="00EC79F2" w:rsidRPr="00EC79F2" w:rsidRDefault="00EC79F2" w:rsidP="00EC79F2">
      <w:pPr>
        <w:spacing w:line="360" w:lineRule="auto"/>
        <w:jc w:val="center"/>
        <w:rPr>
          <w:rFonts w:ascii="Times New Roman" w:hAnsi="Times New Roman" w:cs="Times New Roman"/>
          <w:sz w:val="24"/>
          <w:szCs w:val="24"/>
        </w:rPr>
      </w:pPr>
      <w:r w:rsidRPr="00EC79F2">
        <w:rPr>
          <w:rFonts w:ascii="Times New Roman" w:hAnsi="Times New Roman" w:cs="Times New Roman"/>
          <w:sz w:val="24"/>
          <w:szCs w:val="24"/>
        </w:rPr>
        <w:t>Marketing Fundamentals (LCBB4004)</w:t>
      </w:r>
    </w:p>
    <w:p w14:paraId="0474D888" w14:textId="77777777" w:rsidR="00EC79F2" w:rsidRPr="00EC79F2" w:rsidRDefault="00EC79F2" w:rsidP="00EC79F2">
      <w:pPr>
        <w:spacing w:line="360" w:lineRule="auto"/>
        <w:jc w:val="center"/>
        <w:rPr>
          <w:rFonts w:ascii="Times New Roman" w:hAnsi="Times New Roman" w:cs="Times New Roman"/>
          <w:sz w:val="24"/>
          <w:szCs w:val="24"/>
        </w:rPr>
      </w:pPr>
      <w:r w:rsidRPr="00EC79F2">
        <w:rPr>
          <w:rFonts w:ascii="Times New Roman" w:hAnsi="Times New Roman" w:cs="Times New Roman"/>
          <w:sz w:val="24"/>
          <w:szCs w:val="24"/>
        </w:rPr>
        <w:t>Riaz Bhatti</w:t>
      </w:r>
    </w:p>
    <w:p w14:paraId="11A38817" w14:textId="77777777" w:rsidR="00EC79F2" w:rsidRPr="00EC79F2" w:rsidRDefault="00EC79F2" w:rsidP="00EC79F2">
      <w:pPr>
        <w:spacing w:line="360" w:lineRule="auto"/>
        <w:jc w:val="center"/>
        <w:rPr>
          <w:rFonts w:ascii="Times New Roman" w:hAnsi="Times New Roman" w:cs="Times New Roman"/>
          <w:sz w:val="24"/>
          <w:szCs w:val="24"/>
        </w:rPr>
      </w:pPr>
      <w:r w:rsidRPr="00EC79F2">
        <w:rPr>
          <w:rFonts w:ascii="Times New Roman" w:hAnsi="Times New Roman" w:cs="Times New Roman"/>
          <w:sz w:val="24"/>
          <w:szCs w:val="24"/>
        </w:rPr>
        <w:t>University of Wales Trinity Saint David</w:t>
      </w:r>
    </w:p>
    <w:p w14:paraId="49A8940D" w14:textId="77777777" w:rsidR="00EC79F2" w:rsidRPr="00EC79F2" w:rsidRDefault="00EC79F2" w:rsidP="00EC79F2">
      <w:pPr>
        <w:spacing w:line="360" w:lineRule="auto"/>
        <w:jc w:val="center"/>
        <w:rPr>
          <w:rFonts w:ascii="Times New Roman" w:hAnsi="Times New Roman" w:cs="Times New Roman"/>
          <w:sz w:val="24"/>
          <w:szCs w:val="24"/>
        </w:rPr>
      </w:pPr>
      <w:r w:rsidRPr="00EC79F2">
        <w:rPr>
          <w:rFonts w:ascii="Times New Roman" w:hAnsi="Times New Roman" w:cs="Times New Roman"/>
          <w:sz w:val="24"/>
          <w:szCs w:val="24"/>
        </w:rPr>
        <w:t>London</w:t>
      </w:r>
    </w:p>
    <w:p w14:paraId="20141DFE" w14:textId="757423C1" w:rsidR="00DC37F3" w:rsidRPr="006B2625" w:rsidRDefault="00F10608" w:rsidP="006B2625">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03 </w:t>
      </w:r>
      <w:r w:rsidR="009C0DF9">
        <w:rPr>
          <w:rFonts w:ascii="Times New Roman" w:hAnsi="Times New Roman" w:cs="Times New Roman"/>
          <w:sz w:val="24"/>
          <w:szCs w:val="24"/>
        </w:rPr>
        <w:t>January 2022</w:t>
      </w:r>
    </w:p>
    <w:p w14:paraId="20141DFF" w14:textId="77777777" w:rsidR="00827B61" w:rsidRPr="006B2625" w:rsidRDefault="00827B61" w:rsidP="006B2625">
      <w:pPr>
        <w:spacing w:after="0" w:line="360" w:lineRule="auto"/>
        <w:jc w:val="center"/>
        <w:rPr>
          <w:rFonts w:ascii="Times New Roman" w:eastAsia="Times New Roman" w:hAnsi="Times New Roman" w:cs="Times New Roman"/>
          <w:bCs/>
          <w:color w:val="0E101A"/>
          <w:sz w:val="24"/>
          <w:szCs w:val="24"/>
        </w:rPr>
      </w:pPr>
    </w:p>
    <w:p w14:paraId="20141E00" w14:textId="77777777" w:rsidR="00827B61" w:rsidRPr="006B2625" w:rsidRDefault="00827B61" w:rsidP="006B2625">
      <w:pPr>
        <w:spacing w:line="360" w:lineRule="auto"/>
        <w:rPr>
          <w:rFonts w:ascii="Times New Roman" w:eastAsia="Times New Roman" w:hAnsi="Times New Roman" w:cs="Times New Roman"/>
          <w:bCs/>
          <w:color w:val="0E101A"/>
          <w:sz w:val="24"/>
          <w:szCs w:val="24"/>
        </w:rPr>
      </w:pPr>
      <w:r w:rsidRPr="006B2625">
        <w:rPr>
          <w:rFonts w:ascii="Times New Roman" w:eastAsia="Times New Roman" w:hAnsi="Times New Roman" w:cs="Times New Roman"/>
          <w:bCs/>
          <w:color w:val="0E101A"/>
          <w:sz w:val="24"/>
          <w:szCs w:val="24"/>
        </w:rPr>
        <w:br w:type="page"/>
      </w:r>
    </w:p>
    <w:sdt>
      <w:sdtPr>
        <w:rPr>
          <w:rFonts w:ascii="Times New Roman" w:eastAsiaTheme="minorHAnsi" w:hAnsi="Times New Roman" w:cs="Times New Roman"/>
          <w:b w:val="0"/>
          <w:bCs w:val="0"/>
          <w:color w:val="auto"/>
          <w:sz w:val="24"/>
          <w:szCs w:val="24"/>
          <w:lang w:eastAsia="en-US"/>
        </w:rPr>
        <w:id w:val="978039706"/>
        <w:docPartObj>
          <w:docPartGallery w:val="Table of Contents"/>
          <w:docPartUnique/>
        </w:docPartObj>
      </w:sdtPr>
      <w:sdtEndPr>
        <w:rPr>
          <w:noProof/>
        </w:rPr>
      </w:sdtEndPr>
      <w:sdtContent>
        <w:p w14:paraId="20141E01" w14:textId="77777777" w:rsidR="009B0ED4" w:rsidRPr="006B2625" w:rsidRDefault="009B0ED4" w:rsidP="006B2625">
          <w:pPr>
            <w:pStyle w:val="TOCHeading"/>
            <w:spacing w:line="360" w:lineRule="auto"/>
            <w:rPr>
              <w:rFonts w:ascii="Times New Roman" w:hAnsi="Times New Roman" w:cs="Times New Roman"/>
              <w:sz w:val="24"/>
              <w:szCs w:val="24"/>
            </w:rPr>
          </w:pPr>
          <w:r w:rsidRPr="006B2625">
            <w:rPr>
              <w:rFonts w:ascii="Times New Roman" w:hAnsi="Times New Roman" w:cs="Times New Roman"/>
              <w:sz w:val="24"/>
              <w:szCs w:val="24"/>
            </w:rPr>
            <w:t>Table of Contents</w:t>
          </w:r>
        </w:p>
        <w:p w14:paraId="20141E02" w14:textId="77777777" w:rsidR="00507479" w:rsidRPr="006B2625" w:rsidRDefault="009B0ED4" w:rsidP="006B2625">
          <w:pPr>
            <w:pStyle w:val="TOC1"/>
            <w:tabs>
              <w:tab w:val="right" w:leader="dot" w:pos="9350"/>
            </w:tabs>
            <w:spacing w:line="360" w:lineRule="auto"/>
            <w:rPr>
              <w:rFonts w:ascii="Times New Roman" w:eastAsiaTheme="minorEastAsia" w:hAnsi="Times New Roman" w:cs="Times New Roman"/>
              <w:noProof/>
              <w:sz w:val="24"/>
              <w:szCs w:val="24"/>
            </w:rPr>
          </w:pPr>
          <w:r w:rsidRPr="006B2625">
            <w:rPr>
              <w:rFonts w:ascii="Times New Roman" w:hAnsi="Times New Roman" w:cs="Times New Roman"/>
              <w:sz w:val="24"/>
              <w:szCs w:val="24"/>
            </w:rPr>
            <w:fldChar w:fldCharType="begin"/>
          </w:r>
          <w:r w:rsidRPr="006B2625">
            <w:rPr>
              <w:rFonts w:ascii="Times New Roman" w:hAnsi="Times New Roman" w:cs="Times New Roman"/>
              <w:sz w:val="24"/>
              <w:szCs w:val="24"/>
            </w:rPr>
            <w:instrText xml:space="preserve"> TOC \o "1-3" \h \z \u </w:instrText>
          </w:r>
          <w:r w:rsidRPr="006B2625">
            <w:rPr>
              <w:rFonts w:ascii="Times New Roman" w:hAnsi="Times New Roman" w:cs="Times New Roman"/>
              <w:sz w:val="24"/>
              <w:szCs w:val="24"/>
            </w:rPr>
            <w:fldChar w:fldCharType="separate"/>
          </w:r>
          <w:hyperlink w:anchor="_Toc89453990" w:history="1">
            <w:r w:rsidR="00507479" w:rsidRPr="006B2625">
              <w:rPr>
                <w:rStyle w:val="Hyperlink"/>
                <w:rFonts w:ascii="Times New Roman" w:eastAsia="Times New Roman" w:hAnsi="Times New Roman" w:cs="Times New Roman"/>
                <w:noProof/>
                <w:sz w:val="24"/>
                <w:szCs w:val="24"/>
              </w:rPr>
              <w:t>Introduction</w:t>
            </w:r>
            <w:r w:rsidR="00507479" w:rsidRPr="006B2625">
              <w:rPr>
                <w:rFonts w:ascii="Times New Roman" w:hAnsi="Times New Roman" w:cs="Times New Roman"/>
                <w:noProof/>
                <w:webHidden/>
                <w:sz w:val="24"/>
                <w:szCs w:val="24"/>
              </w:rPr>
              <w:tab/>
            </w:r>
            <w:r w:rsidR="00507479" w:rsidRPr="006B2625">
              <w:rPr>
                <w:rFonts w:ascii="Times New Roman" w:hAnsi="Times New Roman" w:cs="Times New Roman"/>
                <w:noProof/>
                <w:webHidden/>
                <w:sz w:val="24"/>
                <w:szCs w:val="24"/>
              </w:rPr>
              <w:fldChar w:fldCharType="begin"/>
            </w:r>
            <w:r w:rsidR="00507479" w:rsidRPr="006B2625">
              <w:rPr>
                <w:rFonts w:ascii="Times New Roman" w:hAnsi="Times New Roman" w:cs="Times New Roman"/>
                <w:noProof/>
                <w:webHidden/>
                <w:sz w:val="24"/>
                <w:szCs w:val="24"/>
              </w:rPr>
              <w:instrText xml:space="preserve"> PAGEREF _Toc89453990 \h </w:instrText>
            </w:r>
            <w:r w:rsidR="00507479" w:rsidRPr="006B2625">
              <w:rPr>
                <w:rFonts w:ascii="Times New Roman" w:hAnsi="Times New Roman" w:cs="Times New Roman"/>
                <w:noProof/>
                <w:webHidden/>
                <w:sz w:val="24"/>
                <w:szCs w:val="24"/>
              </w:rPr>
            </w:r>
            <w:r w:rsidR="00507479" w:rsidRPr="006B2625">
              <w:rPr>
                <w:rFonts w:ascii="Times New Roman" w:hAnsi="Times New Roman" w:cs="Times New Roman"/>
                <w:noProof/>
                <w:webHidden/>
                <w:sz w:val="24"/>
                <w:szCs w:val="24"/>
              </w:rPr>
              <w:fldChar w:fldCharType="separate"/>
            </w:r>
            <w:r w:rsidR="00507479" w:rsidRPr="006B2625">
              <w:rPr>
                <w:rFonts w:ascii="Times New Roman" w:hAnsi="Times New Roman" w:cs="Times New Roman"/>
                <w:noProof/>
                <w:webHidden/>
                <w:sz w:val="24"/>
                <w:szCs w:val="24"/>
              </w:rPr>
              <w:t>3</w:t>
            </w:r>
            <w:r w:rsidR="00507479" w:rsidRPr="006B2625">
              <w:rPr>
                <w:rFonts w:ascii="Times New Roman" w:hAnsi="Times New Roman" w:cs="Times New Roman"/>
                <w:noProof/>
                <w:webHidden/>
                <w:sz w:val="24"/>
                <w:szCs w:val="24"/>
              </w:rPr>
              <w:fldChar w:fldCharType="end"/>
            </w:r>
          </w:hyperlink>
        </w:p>
        <w:p w14:paraId="20141E03" w14:textId="77777777" w:rsidR="00507479" w:rsidRPr="006B2625" w:rsidRDefault="002A67F6" w:rsidP="006B2625">
          <w:pPr>
            <w:pStyle w:val="TOC1"/>
            <w:tabs>
              <w:tab w:val="right" w:leader="dot" w:pos="9350"/>
            </w:tabs>
            <w:spacing w:line="360" w:lineRule="auto"/>
            <w:rPr>
              <w:rFonts w:ascii="Times New Roman" w:eastAsiaTheme="minorEastAsia" w:hAnsi="Times New Roman" w:cs="Times New Roman"/>
              <w:noProof/>
              <w:sz w:val="24"/>
              <w:szCs w:val="24"/>
            </w:rPr>
          </w:pPr>
          <w:hyperlink w:anchor="_Toc89453991" w:history="1">
            <w:r w:rsidR="00507479" w:rsidRPr="006B2625">
              <w:rPr>
                <w:rStyle w:val="Hyperlink"/>
                <w:rFonts w:ascii="Times New Roman" w:eastAsia="Times New Roman" w:hAnsi="Times New Roman" w:cs="Times New Roman"/>
                <w:noProof/>
                <w:sz w:val="24"/>
                <w:szCs w:val="24"/>
              </w:rPr>
              <w:t>Centrica</w:t>
            </w:r>
            <w:r w:rsidR="00507479" w:rsidRPr="006B2625">
              <w:rPr>
                <w:rFonts w:ascii="Times New Roman" w:hAnsi="Times New Roman" w:cs="Times New Roman"/>
                <w:noProof/>
                <w:webHidden/>
                <w:sz w:val="24"/>
                <w:szCs w:val="24"/>
              </w:rPr>
              <w:tab/>
            </w:r>
            <w:r w:rsidR="00507479" w:rsidRPr="006B2625">
              <w:rPr>
                <w:rFonts w:ascii="Times New Roman" w:hAnsi="Times New Roman" w:cs="Times New Roman"/>
                <w:noProof/>
                <w:webHidden/>
                <w:sz w:val="24"/>
                <w:szCs w:val="24"/>
              </w:rPr>
              <w:fldChar w:fldCharType="begin"/>
            </w:r>
            <w:r w:rsidR="00507479" w:rsidRPr="006B2625">
              <w:rPr>
                <w:rFonts w:ascii="Times New Roman" w:hAnsi="Times New Roman" w:cs="Times New Roman"/>
                <w:noProof/>
                <w:webHidden/>
                <w:sz w:val="24"/>
                <w:szCs w:val="24"/>
              </w:rPr>
              <w:instrText xml:space="preserve"> PAGEREF _Toc89453991 \h </w:instrText>
            </w:r>
            <w:r w:rsidR="00507479" w:rsidRPr="006B2625">
              <w:rPr>
                <w:rFonts w:ascii="Times New Roman" w:hAnsi="Times New Roman" w:cs="Times New Roman"/>
                <w:noProof/>
                <w:webHidden/>
                <w:sz w:val="24"/>
                <w:szCs w:val="24"/>
              </w:rPr>
            </w:r>
            <w:r w:rsidR="00507479" w:rsidRPr="006B2625">
              <w:rPr>
                <w:rFonts w:ascii="Times New Roman" w:hAnsi="Times New Roman" w:cs="Times New Roman"/>
                <w:noProof/>
                <w:webHidden/>
                <w:sz w:val="24"/>
                <w:szCs w:val="24"/>
              </w:rPr>
              <w:fldChar w:fldCharType="separate"/>
            </w:r>
            <w:r w:rsidR="00507479" w:rsidRPr="006B2625">
              <w:rPr>
                <w:rFonts w:ascii="Times New Roman" w:hAnsi="Times New Roman" w:cs="Times New Roman"/>
                <w:noProof/>
                <w:webHidden/>
                <w:sz w:val="24"/>
                <w:szCs w:val="24"/>
              </w:rPr>
              <w:t>3</w:t>
            </w:r>
            <w:r w:rsidR="00507479" w:rsidRPr="006B2625">
              <w:rPr>
                <w:rFonts w:ascii="Times New Roman" w:hAnsi="Times New Roman" w:cs="Times New Roman"/>
                <w:noProof/>
                <w:webHidden/>
                <w:sz w:val="24"/>
                <w:szCs w:val="24"/>
              </w:rPr>
              <w:fldChar w:fldCharType="end"/>
            </w:r>
          </w:hyperlink>
        </w:p>
        <w:p w14:paraId="20141E04" w14:textId="77777777" w:rsidR="00507479" w:rsidRPr="006B2625" w:rsidRDefault="002A67F6" w:rsidP="006B2625">
          <w:pPr>
            <w:pStyle w:val="TOC1"/>
            <w:tabs>
              <w:tab w:val="right" w:leader="dot" w:pos="9350"/>
            </w:tabs>
            <w:spacing w:line="360" w:lineRule="auto"/>
            <w:rPr>
              <w:rFonts w:ascii="Times New Roman" w:eastAsiaTheme="minorEastAsia" w:hAnsi="Times New Roman" w:cs="Times New Roman"/>
              <w:noProof/>
              <w:sz w:val="24"/>
              <w:szCs w:val="24"/>
            </w:rPr>
          </w:pPr>
          <w:hyperlink w:anchor="_Toc89453992" w:history="1">
            <w:r w:rsidR="00507479" w:rsidRPr="006B2625">
              <w:rPr>
                <w:rStyle w:val="Hyperlink"/>
                <w:rFonts w:ascii="Times New Roman" w:eastAsia="Times New Roman" w:hAnsi="Times New Roman" w:cs="Times New Roman"/>
                <w:noProof/>
                <w:sz w:val="24"/>
                <w:szCs w:val="24"/>
              </w:rPr>
              <w:t>Situational analysis model</w:t>
            </w:r>
            <w:r w:rsidR="00507479" w:rsidRPr="006B2625">
              <w:rPr>
                <w:rFonts w:ascii="Times New Roman" w:hAnsi="Times New Roman" w:cs="Times New Roman"/>
                <w:noProof/>
                <w:webHidden/>
                <w:sz w:val="24"/>
                <w:szCs w:val="24"/>
              </w:rPr>
              <w:tab/>
            </w:r>
            <w:r w:rsidR="00507479" w:rsidRPr="006B2625">
              <w:rPr>
                <w:rFonts w:ascii="Times New Roman" w:hAnsi="Times New Roman" w:cs="Times New Roman"/>
                <w:noProof/>
                <w:webHidden/>
                <w:sz w:val="24"/>
                <w:szCs w:val="24"/>
              </w:rPr>
              <w:fldChar w:fldCharType="begin"/>
            </w:r>
            <w:r w:rsidR="00507479" w:rsidRPr="006B2625">
              <w:rPr>
                <w:rFonts w:ascii="Times New Roman" w:hAnsi="Times New Roman" w:cs="Times New Roman"/>
                <w:noProof/>
                <w:webHidden/>
                <w:sz w:val="24"/>
                <w:szCs w:val="24"/>
              </w:rPr>
              <w:instrText xml:space="preserve"> PAGEREF _Toc89453992 \h </w:instrText>
            </w:r>
            <w:r w:rsidR="00507479" w:rsidRPr="006B2625">
              <w:rPr>
                <w:rFonts w:ascii="Times New Roman" w:hAnsi="Times New Roman" w:cs="Times New Roman"/>
                <w:noProof/>
                <w:webHidden/>
                <w:sz w:val="24"/>
                <w:szCs w:val="24"/>
              </w:rPr>
            </w:r>
            <w:r w:rsidR="00507479" w:rsidRPr="006B2625">
              <w:rPr>
                <w:rFonts w:ascii="Times New Roman" w:hAnsi="Times New Roman" w:cs="Times New Roman"/>
                <w:noProof/>
                <w:webHidden/>
                <w:sz w:val="24"/>
                <w:szCs w:val="24"/>
              </w:rPr>
              <w:fldChar w:fldCharType="separate"/>
            </w:r>
            <w:r w:rsidR="00507479" w:rsidRPr="006B2625">
              <w:rPr>
                <w:rFonts w:ascii="Times New Roman" w:hAnsi="Times New Roman" w:cs="Times New Roman"/>
                <w:noProof/>
                <w:webHidden/>
                <w:sz w:val="24"/>
                <w:szCs w:val="24"/>
              </w:rPr>
              <w:t>4</w:t>
            </w:r>
            <w:r w:rsidR="00507479" w:rsidRPr="006B2625">
              <w:rPr>
                <w:rFonts w:ascii="Times New Roman" w:hAnsi="Times New Roman" w:cs="Times New Roman"/>
                <w:noProof/>
                <w:webHidden/>
                <w:sz w:val="24"/>
                <w:szCs w:val="24"/>
              </w:rPr>
              <w:fldChar w:fldCharType="end"/>
            </w:r>
          </w:hyperlink>
        </w:p>
        <w:p w14:paraId="20141E05" w14:textId="77777777" w:rsidR="00507479" w:rsidRPr="006B2625" w:rsidRDefault="002A67F6" w:rsidP="006B2625">
          <w:pPr>
            <w:pStyle w:val="TOC1"/>
            <w:tabs>
              <w:tab w:val="right" w:leader="dot" w:pos="9350"/>
            </w:tabs>
            <w:spacing w:line="360" w:lineRule="auto"/>
            <w:rPr>
              <w:rFonts w:ascii="Times New Roman" w:eastAsiaTheme="minorEastAsia" w:hAnsi="Times New Roman" w:cs="Times New Roman"/>
              <w:noProof/>
              <w:sz w:val="24"/>
              <w:szCs w:val="24"/>
            </w:rPr>
          </w:pPr>
          <w:hyperlink w:anchor="_Toc89453993" w:history="1">
            <w:r w:rsidR="00507479" w:rsidRPr="006B2625">
              <w:rPr>
                <w:rStyle w:val="Hyperlink"/>
                <w:rFonts w:ascii="Times New Roman" w:eastAsia="Times New Roman" w:hAnsi="Times New Roman" w:cs="Times New Roman"/>
                <w:noProof/>
                <w:sz w:val="24"/>
                <w:szCs w:val="24"/>
              </w:rPr>
              <w:t>SWOT analysis</w:t>
            </w:r>
            <w:r w:rsidR="00507479" w:rsidRPr="006B2625">
              <w:rPr>
                <w:rFonts w:ascii="Times New Roman" w:hAnsi="Times New Roman" w:cs="Times New Roman"/>
                <w:noProof/>
                <w:webHidden/>
                <w:sz w:val="24"/>
                <w:szCs w:val="24"/>
              </w:rPr>
              <w:tab/>
            </w:r>
            <w:r w:rsidR="00507479" w:rsidRPr="006B2625">
              <w:rPr>
                <w:rFonts w:ascii="Times New Roman" w:hAnsi="Times New Roman" w:cs="Times New Roman"/>
                <w:noProof/>
                <w:webHidden/>
                <w:sz w:val="24"/>
                <w:szCs w:val="24"/>
              </w:rPr>
              <w:fldChar w:fldCharType="begin"/>
            </w:r>
            <w:r w:rsidR="00507479" w:rsidRPr="006B2625">
              <w:rPr>
                <w:rFonts w:ascii="Times New Roman" w:hAnsi="Times New Roman" w:cs="Times New Roman"/>
                <w:noProof/>
                <w:webHidden/>
                <w:sz w:val="24"/>
                <w:szCs w:val="24"/>
              </w:rPr>
              <w:instrText xml:space="preserve"> PAGEREF _Toc89453993 \h </w:instrText>
            </w:r>
            <w:r w:rsidR="00507479" w:rsidRPr="006B2625">
              <w:rPr>
                <w:rFonts w:ascii="Times New Roman" w:hAnsi="Times New Roman" w:cs="Times New Roman"/>
                <w:noProof/>
                <w:webHidden/>
                <w:sz w:val="24"/>
                <w:szCs w:val="24"/>
              </w:rPr>
            </w:r>
            <w:r w:rsidR="00507479" w:rsidRPr="006B2625">
              <w:rPr>
                <w:rFonts w:ascii="Times New Roman" w:hAnsi="Times New Roman" w:cs="Times New Roman"/>
                <w:noProof/>
                <w:webHidden/>
                <w:sz w:val="24"/>
                <w:szCs w:val="24"/>
              </w:rPr>
              <w:fldChar w:fldCharType="separate"/>
            </w:r>
            <w:r w:rsidR="00507479" w:rsidRPr="006B2625">
              <w:rPr>
                <w:rFonts w:ascii="Times New Roman" w:hAnsi="Times New Roman" w:cs="Times New Roman"/>
                <w:noProof/>
                <w:webHidden/>
                <w:sz w:val="24"/>
                <w:szCs w:val="24"/>
              </w:rPr>
              <w:t>5</w:t>
            </w:r>
            <w:r w:rsidR="00507479" w:rsidRPr="006B2625">
              <w:rPr>
                <w:rFonts w:ascii="Times New Roman" w:hAnsi="Times New Roman" w:cs="Times New Roman"/>
                <w:noProof/>
                <w:webHidden/>
                <w:sz w:val="24"/>
                <w:szCs w:val="24"/>
              </w:rPr>
              <w:fldChar w:fldCharType="end"/>
            </w:r>
          </w:hyperlink>
        </w:p>
        <w:p w14:paraId="20141E06" w14:textId="77777777" w:rsidR="00507479" w:rsidRPr="006B2625" w:rsidRDefault="002A67F6" w:rsidP="006B2625">
          <w:pPr>
            <w:pStyle w:val="TOC2"/>
            <w:tabs>
              <w:tab w:val="right" w:leader="dot" w:pos="9350"/>
            </w:tabs>
            <w:spacing w:line="360" w:lineRule="auto"/>
            <w:rPr>
              <w:rFonts w:ascii="Times New Roman" w:eastAsiaTheme="minorEastAsia" w:hAnsi="Times New Roman" w:cs="Times New Roman"/>
              <w:noProof/>
              <w:sz w:val="24"/>
              <w:szCs w:val="24"/>
            </w:rPr>
          </w:pPr>
          <w:hyperlink w:anchor="_Toc89453994" w:history="1">
            <w:r w:rsidR="00507479" w:rsidRPr="006B2625">
              <w:rPr>
                <w:rStyle w:val="Hyperlink"/>
                <w:rFonts w:ascii="Times New Roman" w:eastAsia="Times New Roman" w:hAnsi="Times New Roman" w:cs="Times New Roman"/>
                <w:noProof/>
                <w:sz w:val="24"/>
                <w:szCs w:val="24"/>
              </w:rPr>
              <w:t>Strengths:</w:t>
            </w:r>
            <w:r w:rsidR="00507479" w:rsidRPr="006B2625">
              <w:rPr>
                <w:rFonts w:ascii="Times New Roman" w:hAnsi="Times New Roman" w:cs="Times New Roman"/>
                <w:noProof/>
                <w:webHidden/>
                <w:sz w:val="24"/>
                <w:szCs w:val="24"/>
              </w:rPr>
              <w:tab/>
            </w:r>
            <w:r w:rsidR="00507479" w:rsidRPr="006B2625">
              <w:rPr>
                <w:rFonts w:ascii="Times New Roman" w:hAnsi="Times New Roman" w:cs="Times New Roman"/>
                <w:noProof/>
                <w:webHidden/>
                <w:sz w:val="24"/>
                <w:szCs w:val="24"/>
              </w:rPr>
              <w:fldChar w:fldCharType="begin"/>
            </w:r>
            <w:r w:rsidR="00507479" w:rsidRPr="006B2625">
              <w:rPr>
                <w:rFonts w:ascii="Times New Roman" w:hAnsi="Times New Roman" w:cs="Times New Roman"/>
                <w:noProof/>
                <w:webHidden/>
                <w:sz w:val="24"/>
                <w:szCs w:val="24"/>
              </w:rPr>
              <w:instrText xml:space="preserve"> PAGEREF _Toc89453994 \h </w:instrText>
            </w:r>
            <w:r w:rsidR="00507479" w:rsidRPr="006B2625">
              <w:rPr>
                <w:rFonts w:ascii="Times New Roman" w:hAnsi="Times New Roman" w:cs="Times New Roman"/>
                <w:noProof/>
                <w:webHidden/>
                <w:sz w:val="24"/>
                <w:szCs w:val="24"/>
              </w:rPr>
            </w:r>
            <w:r w:rsidR="00507479" w:rsidRPr="006B2625">
              <w:rPr>
                <w:rFonts w:ascii="Times New Roman" w:hAnsi="Times New Roman" w:cs="Times New Roman"/>
                <w:noProof/>
                <w:webHidden/>
                <w:sz w:val="24"/>
                <w:szCs w:val="24"/>
              </w:rPr>
              <w:fldChar w:fldCharType="separate"/>
            </w:r>
            <w:r w:rsidR="00507479" w:rsidRPr="006B2625">
              <w:rPr>
                <w:rFonts w:ascii="Times New Roman" w:hAnsi="Times New Roman" w:cs="Times New Roman"/>
                <w:noProof/>
                <w:webHidden/>
                <w:sz w:val="24"/>
                <w:szCs w:val="24"/>
              </w:rPr>
              <w:t>6</w:t>
            </w:r>
            <w:r w:rsidR="00507479" w:rsidRPr="006B2625">
              <w:rPr>
                <w:rFonts w:ascii="Times New Roman" w:hAnsi="Times New Roman" w:cs="Times New Roman"/>
                <w:noProof/>
                <w:webHidden/>
                <w:sz w:val="24"/>
                <w:szCs w:val="24"/>
              </w:rPr>
              <w:fldChar w:fldCharType="end"/>
            </w:r>
          </w:hyperlink>
        </w:p>
        <w:p w14:paraId="20141E07" w14:textId="77777777" w:rsidR="00507479" w:rsidRPr="006B2625" w:rsidRDefault="002A67F6" w:rsidP="006B2625">
          <w:pPr>
            <w:pStyle w:val="TOC2"/>
            <w:tabs>
              <w:tab w:val="right" w:leader="dot" w:pos="9350"/>
            </w:tabs>
            <w:spacing w:line="360" w:lineRule="auto"/>
            <w:rPr>
              <w:rFonts w:ascii="Times New Roman" w:eastAsiaTheme="minorEastAsia" w:hAnsi="Times New Roman" w:cs="Times New Roman"/>
              <w:noProof/>
              <w:sz w:val="24"/>
              <w:szCs w:val="24"/>
            </w:rPr>
          </w:pPr>
          <w:hyperlink w:anchor="_Toc89453995" w:history="1">
            <w:r w:rsidR="00507479" w:rsidRPr="006B2625">
              <w:rPr>
                <w:rStyle w:val="Hyperlink"/>
                <w:rFonts w:ascii="Times New Roman" w:eastAsia="Times New Roman" w:hAnsi="Times New Roman" w:cs="Times New Roman"/>
                <w:noProof/>
                <w:sz w:val="24"/>
                <w:szCs w:val="24"/>
              </w:rPr>
              <w:t>Weaknesses:</w:t>
            </w:r>
            <w:r w:rsidR="00507479" w:rsidRPr="006B2625">
              <w:rPr>
                <w:rFonts w:ascii="Times New Roman" w:hAnsi="Times New Roman" w:cs="Times New Roman"/>
                <w:noProof/>
                <w:webHidden/>
                <w:sz w:val="24"/>
                <w:szCs w:val="24"/>
              </w:rPr>
              <w:tab/>
            </w:r>
            <w:r w:rsidR="00507479" w:rsidRPr="006B2625">
              <w:rPr>
                <w:rFonts w:ascii="Times New Roman" w:hAnsi="Times New Roman" w:cs="Times New Roman"/>
                <w:noProof/>
                <w:webHidden/>
                <w:sz w:val="24"/>
                <w:szCs w:val="24"/>
              </w:rPr>
              <w:fldChar w:fldCharType="begin"/>
            </w:r>
            <w:r w:rsidR="00507479" w:rsidRPr="006B2625">
              <w:rPr>
                <w:rFonts w:ascii="Times New Roman" w:hAnsi="Times New Roman" w:cs="Times New Roman"/>
                <w:noProof/>
                <w:webHidden/>
                <w:sz w:val="24"/>
                <w:szCs w:val="24"/>
              </w:rPr>
              <w:instrText xml:space="preserve"> PAGEREF _Toc89453995 \h </w:instrText>
            </w:r>
            <w:r w:rsidR="00507479" w:rsidRPr="006B2625">
              <w:rPr>
                <w:rFonts w:ascii="Times New Roman" w:hAnsi="Times New Roman" w:cs="Times New Roman"/>
                <w:noProof/>
                <w:webHidden/>
                <w:sz w:val="24"/>
                <w:szCs w:val="24"/>
              </w:rPr>
            </w:r>
            <w:r w:rsidR="00507479" w:rsidRPr="006B2625">
              <w:rPr>
                <w:rFonts w:ascii="Times New Roman" w:hAnsi="Times New Roman" w:cs="Times New Roman"/>
                <w:noProof/>
                <w:webHidden/>
                <w:sz w:val="24"/>
                <w:szCs w:val="24"/>
              </w:rPr>
              <w:fldChar w:fldCharType="separate"/>
            </w:r>
            <w:r w:rsidR="00507479" w:rsidRPr="006B2625">
              <w:rPr>
                <w:rFonts w:ascii="Times New Roman" w:hAnsi="Times New Roman" w:cs="Times New Roman"/>
                <w:noProof/>
                <w:webHidden/>
                <w:sz w:val="24"/>
                <w:szCs w:val="24"/>
              </w:rPr>
              <w:t>6</w:t>
            </w:r>
            <w:r w:rsidR="00507479" w:rsidRPr="006B2625">
              <w:rPr>
                <w:rFonts w:ascii="Times New Roman" w:hAnsi="Times New Roman" w:cs="Times New Roman"/>
                <w:noProof/>
                <w:webHidden/>
                <w:sz w:val="24"/>
                <w:szCs w:val="24"/>
              </w:rPr>
              <w:fldChar w:fldCharType="end"/>
            </w:r>
          </w:hyperlink>
        </w:p>
        <w:p w14:paraId="20141E08" w14:textId="77777777" w:rsidR="00507479" w:rsidRPr="006B2625" w:rsidRDefault="002A67F6" w:rsidP="006B2625">
          <w:pPr>
            <w:pStyle w:val="TOC2"/>
            <w:tabs>
              <w:tab w:val="right" w:leader="dot" w:pos="9350"/>
            </w:tabs>
            <w:spacing w:line="360" w:lineRule="auto"/>
            <w:rPr>
              <w:rFonts w:ascii="Times New Roman" w:eastAsiaTheme="minorEastAsia" w:hAnsi="Times New Roman" w:cs="Times New Roman"/>
              <w:noProof/>
              <w:sz w:val="24"/>
              <w:szCs w:val="24"/>
            </w:rPr>
          </w:pPr>
          <w:hyperlink w:anchor="_Toc89453996" w:history="1">
            <w:r w:rsidR="00507479" w:rsidRPr="006B2625">
              <w:rPr>
                <w:rStyle w:val="Hyperlink"/>
                <w:rFonts w:ascii="Times New Roman" w:eastAsia="Times New Roman" w:hAnsi="Times New Roman" w:cs="Times New Roman"/>
                <w:noProof/>
                <w:sz w:val="24"/>
                <w:szCs w:val="24"/>
              </w:rPr>
              <w:t>Opportunities:</w:t>
            </w:r>
            <w:r w:rsidR="00507479" w:rsidRPr="006B2625">
              <w:rPr>
                <w:rFonts w:ascii="Times New Roman" w:hAnsi="Times New Roman" w:cs="Times New Roman"/>
                <w:noProof/>
                <w:webHidden/>
                <w:sz w:val="24"/>
                <w:szCs w:val="24"/>
              </w:rPr>
              <w:tab/>
            </w:r>
            <w:r w:rsidR="00507479" w:rsidRPr="006B2625">
              <w:rPr>
                <w:rFonts w:ascii="Times New Roman" w:hAnsi="Times New Roman" w:cs="Times New Roman"/>
                <w:noProof/>
                <w:webHidden/>
                <w:sz w:val="24"/>
                <w:szCs w:val="24"/>
              </w:rPr>
              <w:fldChar w:fldCharType="begin"/>
            </w:r>
            <w:r w:rsidR="00507479" w:rsidRPr="006B2625">
              <w:rPr>
                <w:rFonts w:ascii="Times New Roman" w:hAnsi="Times New Roman" w:cs="Times New Roman"/>
                <w:noProof/>
                <w:webHidden/>
                <w:sz w:val="24"/>
                <w:szCs w:val="24"/>
              </w:rPr>
              <w:instrText xml:space="preserve"> PAGEREF _Toc89453996 \h </w:instrText>
            </w:r>
            <w:r w:rsidR="00507479" w:rsidRPr="006B2625">
              <w:rPr>
                <w:rFonts w:ascii="Times New Roman" w:hAnsi="Times New Roman" w:cs="Times New Roman"/>
                <w:noProof/>
                <w:webHidden/>
                <w:sz w:val="24"/>
                <w:szCs w:val="24"/>
              </w:rPr>
            </w:r>
            <w:r w:rsidR="00507479" w:rsidRPr="006B2625">
              <w:rPr>
                <w:rFonts w:ascii="Times New Roman" w:hAnsi="Times New Roman" w:cs="Times New Roman"/>
                <w:noProof/>
                <w:webHidden/>
                <w:sz w:val="24"/>
                <w:szCs w:val="24"/>
              </w:rPr>
              <w:fldChar w:fldCharType="separate"/>
            </w:r>
            <w:r w:rsidR="00507479" w:rsidRPr="006B2625">
              <w:rPr>
                <w:rFonts w:ascii="Times New Roman" w:hAnsi="Times New Roman" w:cs="Times New Roman"/>
                <w:noProof/>
                <w:webHidden/>
                <w:sz w:val="24"/>
                <w:szCs w:val="24"/>
              </w:rPr>
              <w:t>6</w:t>
            </w:r>
            <w:r w:rsidR="00507479" w:rsidRPr="006B2625">
              <w:rPr>
                <w:rFonts w:ascii="Times New Roman" w:hAnsi="Times New Roman" w:cs="Times New Roman"/>
                <w:noProof/>
                <w:webHidden/>
                <w:sz w:val="24"/>
                <w:szCs w:val="24"/>
              </w:rPr>
              <w:fldChar w:fldCharType="end"/>
            </w:r>
          </w:hyperlink>
        </w:p>
        <w:p w14:paraId="20141E09" w14:textId="77777777" w:rsidR="00507479" w:rsidRPr="006B2625" w:rsidRDefault="002A67F6" w:rsidP="006B2625">
          <w:pPr>
            <w:pStyle w:val="TOC2"/>
            <w:tabs>
              <w:tab w:val="right" w:leader="dot" w:pos="9350"/>
            </w:tabs>
            <w:spacing w:line="360" w:lineRule="auto"/>
            <w:rPr>
              <w:rFonts w:ascii="Times New Roman" w:eastAsiaTheme="minorEastAsia" w:hAnsi="Times New Roman" w:cs="Times New Roman"/>
              <w:noProof/>
              <w:sz w:val="24"/>
              <w:szCs w:val="24"/>
            </w:rPr>
          </w:pPr>
          <w:hyperlink w:anchor="_Toc89453997" w:history="1">
            <w:r w:rsidR="00507479" w:rsidRPr="006B2625">
              <w:rPr>
                <w:rStyle w:val="Hyperlink"/>
                <w:rFonts w:ascii="Times New Roman" w:eastAsia="Times New Roman" w:hAnsi="Times New Roman" w:cs="Times New Roman"/>
                <w:noProof/>
                <w:sz w:val="24"/>
                <w:szCs w:val="24"/>
              </w:rPr>
              <w:t>Threats:</w:t>
            </w:r>
            <w:r w:rsidR="00507479" w:rsidRPr="006B2625">
              <w:rPr>
                <w:rFonts w:ascii="Times New Roman" w:hAnsi="Times New Roman" w:cs="Times New Roman"/>
                <w:noProof/>
                <w:webHidden/>
                <w:sz w:val="24"/>
                <w:szCs w:val="24"/>
              </w:rPr>
              <w:tab/>
            </w:r>
            <w:r w:rsidR="00507479" w:rsidRPr="006B2625">
              <w:rPr>
                <w:rFonts w:ascii="Times New Roman" w:hAnsi="Times New Roman" w:cs="Times New Roman"/>
                <w:noProof/>
                <w:webHidden/>
                <w:sz w:val="24"/>
                <w:szCs w:val="24"/>
              </w:rPr>
              <w:fldChar w:fldCharType="begin"/>
            </w:r>
            <w:r w:rsidR="00507479" w:rsidRPr="006B2625">
              <w:rPr>
                <w:rFonts w:ascii="Times New Roman" w:hAnsi="Times New Roman" w:cs="Times New Roman"/>
                <w:noProof/>
                <w:webHidden/>
                <w:sz w:val="24"/>
                <w:szCs w:val="24"/>
              </w:rPr>
              <w:instrText xml:space="preserve"> PAGEREF _Toc89453997 \h </w:instrText>
            </w:r>
            <w:r w:rsidR="00507479" w:rsidRPr="006B2625">
              <w:rPr>
                <w:rFonts w:ascii="Times New Roman" w:hAnsi="Times New Roman" w:cs="Times New Roman"/>
                <w:noProof/>
                <w:webHidden/>
                <w:sz w:val="24"/>
                <w:szCs w:val="24"/>
              </w:rPr>
            </w:r>
            <w:r w:rsidR="00507479" w:rsidRPr="006B2625">
              <w:rPr>
                <w:rFonts w:ascii="Times New Roman" w:hAnsi="Times New Roman" w:cs="Times New Roman"/>
                <w:noProof/>
                <w:webHidden/>
                <w:sz w:val="24"/>
                <w:szCs w:val="24"/>
              </w:rPr>
              <w:fldChar w:fldCharType="separate"/>
            </w:r>
            <w:r w:rsidR="00507479" w:rsidRPr="006B2625">
              <w:rPr>
                <w:rFonts w:ascii="Times New Roman" w:hAnsi="Times New Roman" w:cs="Times New Roman"/>
                <w:noProof/>
                <w:webHidden/>
                <w:sz w:val="24"/>
                <w:szCs w:val="24"/>
              </w:rPr>
              <w:t>6</w:t>
            </w:r>
            <w:r w:rsidR="00507479" w:rsidRPr="006B2625">
              <w:rPr>
                <w:rFonts w:ascii="Times New Roman" w:hAnsi="Times New Roman" w:cs="Times New Roman"/>
                <w:noProof/>
                <w:webHidden/>
                <w:sz w:val="24"/>
                <w:szCs w:val="24"/>
              </w:rPr>
              <w:fldChar w:fldCharType="end"/>
            </w:r>
          </w:hyperlink>
        </w:p>
        <w:p w14:paraId="20141E0A" w14:textId="77777777" w:rsidR="00507479" w:rsidRPr="006B2625" w:rsidRDefault="002A67F6" w:rsidP="006B2625">
          <w:pPr>
            <w:pStyle w:val="TOC2"/>
            <w:tabs>
              <w:tab w:val="right" w:leader="dot" w:pos="9350"/>
            </w:tabs>
            <w:spacing w:line="360" w:lineRule="auto"/>
            <w:rPr>
              <w:rFonts w:ascii="Times New Roman" w:eastAsiaTheme="minorEastAsia" w:hAnsi="Times New Roman" w:cs="Times New Roman"/>
              <w:noProof/>
              <w:sz w:val="24"/>
              <w:szCs w:val="24"/>
            </w:rPr>
          </w:pPr>
          <w:hyperlink w:anchor="_Toc89453998" w:history="1">
            <w:r w:rsidR="00507479" w:rsidRPr="006B2625">
              <w:rPr>
                <w:rStyle w:val="Hyperlink"/>
                <w:rFonts w:ascii="Times New Roman" w:eastAsia="Times New Roman" w:hAnsi="Times New Roman" w:cs="Times New Roman"/>
                <w:noProof/>
                <w:sz w:val="24"/>
                <w:szCs w:val="24"/>
              </w:rPr>
              <w:t>Threats to Champions:</w:t>
            </w:r>
            <w:r w:rsidR="00507479" w:rsidRPr="006B2625">
              <w:rPr>
                <w:rFonts w:ascii="Times New Roman" w:hAnsi="Times New Roman" w:cs="Times New Roman"/>
                <w:noProof/>
                <w:webHidden/>
                <w:sz w:val="24"/>
                <w:szCs w:val="24"/>
              </w:rPr>
              <w:tab/>
            </w:r>
            <w:r w:rsidR="00507479" w:rsidRPr="006B2625">
              <w:rPr>
                <w:rFonts w:ascii="Times New Roman" w:hAnsi="Times New Roman" w:cs="Times New Roman"/>
                <w:noProof/>
                <w:webHidden/>
                <w:sz w:val="24"/>
                <w:szCs w:val="24"/>
              </w:rPr>
              <w:fldChar w:fldCharType="begin"/>
            </w:r>
            <w:r w:rsidR="00507479" w:rsidRPr="006B2625">
              <w:rPr>
                <w:rFonts w:ascii="Times New Roman" w:hAnsi="Times New Roman" w:cs="Times New Roman"/>
                <w:noProof/>
                <w:webHidden/>
                <w:sz w:val="24"/>
                <w:szCs w:val="24"/>
              </w:rPr>
              <w:instrText xml:space="preserve"> PAGEREF _Toc89453998 \h </w:instrText>
            </w:r>
            <w:r w:rsidR="00507479" w:rsidRPr="006B2625">
              <w:rPr>
                <w:rFonts w:ascii="Times New Roman" w:hAnsi="Times New Roman" w:cs="Times New Roman"/>
                <w:noProof/>
                <w:webHidden/>
                <w:sz w:val="24"/>
                <w:szCs w:val="24"/>
              </w:rPr>
            </w:r>
            <w:r w:rsidR="00507479" w:rsidRPr="006B2625">
              <w:rPr>
                <w:rFonts w:ascii="Times New Roman" w:hAnsi="Times New Roman" w:cs="Times New Roman"/>
                <w:noProof/>
                <w:webHidden/>
                <w:sz w:val="24"/>
                <w:szCs w:val="24"/>
              </w:rPr>
              <w:fldChar w:fldCharType="separate"/>
            </w:r>
            <w:r w:rsidR="00507479" w:rsidRPr="006B2625">
              <w:rPr>
                <w:rFonts w:ascii="Times New Roman" w:hAnsi="Times New Roman" w:cs="Times New Roman"/>
                <w:noProof/>
                <w:webHidden/>
                <w:sz w:val="24"/>
                <w:szCs w:val="24"/>
              </w:rPr>
              <w:t>7</w:t>
            </w:r>
            <w:r w:rsidR="00507479" w:rsidRPr="006B2625">
              <w:rPr>
                <w:rFonts w:ascii="Times New Roman" w:hAnsi="Times New Roman" w:cs="Times New Roman"/>
                <w:noProof/>
                <w:webHidden/>
                <w:sz w:val="24"/>
                <w:szCs w:val="24"/>
              </w:rPr>
              <w:fldChar w:fldCharType="end"/>
            </w:r>
          </w:hyperlink>
        </w:p>
        <w:p w14:paraId="20141E0B" w14:textId="77777777" w:rsidR="00507479" w:rsidRPr="006B2625" w:rsidRDefault="002A67F6" w:rsidP="006B2625">
          <w:pPr>
            <w:pStyle w:val="TOC1"/>
            <w:tabs>
              <w:tab w:val="right" w:leader="dot" w:pos="9350"/>
            </w:tabs>
            <w:spacing w:line="360" w:lineRule="auto"/>
            <w:rPr>
              <w:rFonts w:ascii="Times New Roman" w:eastAsiaTheme="minorEastAsia" w:hAnsi="Times New Roman" w:cs="Times New Roman"/>
              <w:noProof/>
              <w:sz w:val="24"/>
              <w:szCs w:val="24"/>
            </w:rPr>
          </w:pPr>
          <w:hyperlink w:anchor="_Toc89453999" w:history="1">
            <w:r w:rsidR="00507479" w:rsidRPr="006B2625">
              <w:rPr>
                <w:rStyle w:val="Hyperlink"/>
                <w:rFonts w:ascii="Times New Roman" w:eastAsia="Times New Roman" w:hAnsi="Times New Roman" w:cs="Times New Roman"/>
                <w:noProof/>
                <w:sz w:val="24"/>
                <w:szCs w:val="24"/>
              </w:rPr>
              <w:t>Centrica: Segmentation and the covid-19 pandemic</w:t>
            </w:r>
            <w:r w:rsidR="00507479" w:rsidRPr="006B2625">
              <w:rPr>
                <w:rFonts w:ascii="Times New Roman" w:hAnsi="Times New Roman" w:cs="Times New Roman"/>
                <w:noProof/>
                <w:webHidden/>
                <w:sz w:val="24"/>
                <w:szCs w:val="24"/>
              </w:rPr>
              <w:tab/>
            </w:r>
            <w:r w:rsidR="00507479" w:rsidRPr="006B2625">
              <w:rPr>
                <w:rFonts w:ascii="Times New Roman" w:hAnsi="Times New Roman" w:cs="Times New Roman"/>
                <w:noProof/>
                <w:webHidden/>
                <w:sz w:val="24"/>
                <w:szCs w:val="24"/>
              </w:rPr>
              <w:fldChar w:fldCharType="begin"/>
            </w:r>
            <w:r w:rsidR="00507479" w:rsidRPr="006B2625">
              <w:rPr>
                <w:rFonts w:ascii="Times New Roman" w:hAnsi="Times New Roman" w:cs="Times New Roman"/>
                <w:noProof/>
                <w:webHidden/>
                <w:sz w:val="24"/>
                <w:szCs w:val="24"/>
              </w:rPr>
              <w:instrText xml:space="preserve"> PAGEREF _Toc89453999 \h </w:instrText>
            </w:r>
            <w:r w:rsidR="00507479" w:rsidRPr="006B2625">
              <w:rPr>
                <w:rFonts w:ascii="Times New Roman" w:hAnsi="Times New Roman" w:cs="Times New Roman"/>
                <w:noProof/>
                <w:webHidden/>
                <w:sz w:val="24"/>
                <w:szCs w:val="24"/>
              </w:rPr>
            </w:r>
            <w:r w:rsidR="00507479" w:rsidRPr="006B2625">
              <w:rPr>
                <w:rFonts w:ascii="Times New Roman" w:hAnsi="Times New Roman" w:cs="Times New Roman"/>
                <w:noProof/>
                <w:webHidden/>
                <w:sz w:val="24"/>
                <w:szCs w:val="24"/>
              </w:rPr>
              <w:fldChar w:fldCharType="separate"/>
            </w:r>
            <w:r w:rsidR="00507479" w:rsidRPr="006B2625">
              <w:rPr>
                <w:rFonts w:ascii="Times New Roman" w:hAnsi="Times New Roman" w:cs="Times New Roman"/>
                <w:noProof/>
                <w:webHidden/>
                <w:sz w:val="24"/>
                <w:szCs w:val="24"/>
              </w:rPr>
              <w:t>7</w:t>
            </w:r>
            <w:r w:rsidR="00507479" w:rsidRPr="006B2625">
              <w:rPr>
                <w:rFonts w:ascii="Times New Roman" w:hAnsi="Times New Roman" w:cs="Times New Roman"/>
                <w:noProof/>
                <w:webHidden/>
                <w:sz w:val="24"/>
                <w:szCs w:val="24"/>
              </w:rPr>
              <w:fldChar w:fldCharType="end"/>
            </w:r>
          </w:hyperlink>
        </w:p>
        <w:p w14:paraId="20141E0C" w14:textId="77777777" w:rsidR="00507479" w:rsidRPr="006B2625" w:rsidRDefault="002A67F6" w:rsidP="006B2625">
          <w:pPr>
            <w:pStyle w:val="TOC1"/>
            <w:tabs>
              <w:tab w:val="right" w:leader="dot" w:pos="9350"/>
            </w:tabs>
            <w:spacing w:line="360" w:lineRule="auto"/>
            <w:rPr>
              <w:rFonts w:ascii="Times New Roman" w:eastAsiaTheme="minorEastAsia" w:hAnsi="Times New Roman" w:cs="Times New Roman"/>
              <w:noProof/>
              <w:sz w:val="24"/>
              <w:szCs w:val="24"/>
            </w:rPr>
          </w:pPr>
          <w:hyperlink w:anchor="_Toc89454000" w:history="1">
            <w:r w:rsidR="00507479" w:rsidRPr="006B2625">
              <w:rPr>
                <w:rStyle w:val="Hyperlink"/>
                <w:rFonts w:ascii="Times New Roman" w:eastAsia="Times New Roman" w:hAnsi="Times New Roman" w:cs="Times New Roman"/>
                <w:noProof/>
                <w:sz w:val="24"/>
                <w:szCs w:val="24"/>
              </w:rPr>
              <w:t>Centrica: Market Targeting</w:t>
            </w:r>
            <w:r w:rsidR="00507479" w:rsidRPr="006B2625">
              <w:rPr>
                <w:rFonts w:ascii="Times New Roman" w:hAnsi="Times New Roman" w:cs="Times New Roman"/>
                <w:noProof/>
                <w:webHidden/>
                <w:sz w:val="24"/>
                <w:szCs w:val="24"/>
              </w:rPr>
              <w:tab/>
            </w:r>
            <w:r w:rsidR="00507479" w:rsidRPr="006B2625">
              <w:rPr>
                <w:rFonts w:ascii="Times New Roman" w:hAnsi="Times New Roman" w:cs="Times New Roman"/>
                <w:noProof/>
                <w:webHidden/>
                <w:sz w:val="24"/>
                <w:szCs w:val="24"/>
              </w:rPr>
              <w:fldChar w:fldCharType="begin"/>
            </w:r>
            <w:r w:rsidR="00507479" w:rsidRPr="006B2625">
              <w:rPr>
                <w:rFonts w:ascii="Times New Roman" w:hAnsi="Times New Roman" w:cs="Times New Roman"/>
                <w:noProof/>
                <w:webHidden/>
                <w:sz w:val="24"/>
                <w:szCs w:val="24"/>
              </w:rPr>
              <w:instrText xml:space="preserve"> PAGEREF _Toc89454000 \h </w:instrText>
            </w:r>
            <w:r w:rsidR="00507479" w:rsidRPr="006B2625">
              <w:rPr>
                <w:rFonts w:ascii="Times New Roman" w:hAnsi="Times New Roman" w:cs="Times New Roman"/>
                <w:noProof/>
                <w:webHidden/>
                <w:sz w:val="24"/>
                <w:szCs w:val="24"/>
              </w:rPr>
            </w:r>
            <w:r w:rsidR="00507479" w:rsidRPr="006B2625">
              <w:rPr>
                <w:rFonts w:ascii="Times New Roman" w:hAnsi="Times New Roman" w:cs="Times New Roman"/>
                <w:noProof/>
                <w:webHidden/>
                <w:sz w:val="24"/>
                <w:szCs w:val="24"/>
              </w:rPr>
              <w:fldChar w:fldCharType="separate"/>
            </w:r>
            <w:r w:rsidR="00507479" w:rsidRPr="006B2625">
              <w:rPr>
                <w:rFonts w:ascii="Times New Roman" w:hAnsi="Times New Roman" w:cs="Times New Roman"/>
                <w:noProof/>
                <w:webHidden/>
                <w:sz w:val="24"/>
                <w:szCs w:val="24"/>
              </w:rPr>
              <w:t>9</w:t>
            </w:r>
            <w:r w:rsidR="00507479" w:rsidRPr="006B2625">
              <w:rPr>
                <w:rFonts w:ascii="Times New Roman" w:hAnsi="Times New Roman" w:cs="Times New Roman"/>
                <w:noProof/>
                <w:webHidden/>
                <w:sz w:val="24"/>
                <w:szCs w:val="24"/>
              </w:rPr>
              <w:fldChar w:fldCharType="end"/>
            </w:r>
          </w:hyperlink>
        </w:p>
        <w:p w14:paraId="20141E0D" w14:textId="77777777" w:rsidR="00507479" w:rsidRPr="006B2625" w:rsidRDefault="002A67F6" w:rsidP="006B2625">
          <w:pPr>
            <w:pStyle w:val="TOC1"/>
            <w:tabs>
              <w:tab w:val="right" w:leader="dot" w:pos="9350"/>
            </w:tabs>
            <w:spacing w:line="360" w:lineRule="auto"/>
            <w:rPr>
              <w:rFonts w:ascii="Times New Roman" w:eastAsiaTheme="minorEastAsia" w:hAnsi="Times New Roman" w:cs="Times New Roman"/>
              <w:noProof/>
              <w:sz w:val="24"/>
              <w:szCs w:val="24"/>
            </w:rPr>
          </w:pPr>
          <w:hyperlink w:anchor="_Toc89454001" w:history="1">
            <w:r w:rsidR="00507479" w:rsidRPr="006B2625">
              <w:rPr>
                <w:rStyle w:val="Hyperlink"/>
                <w:rFonts w:ascii="Times New Roman" w:eastAsia="Times New Roman" w:hAnsi="Times New Roman" w:cs="Times New Roman"/>
                <w:noProof/>
                <w:sz w:val="24"/>
                <w:szCs w:val="24"/>
              </w:rPr>
              <w:t>Centrica: Market positioning structure</w:t>
            </w:r>
            <w:r w:rsidR="00507479" w:rsidRPr="006B2625">
              <w:rPr>
                <w:rFonts w:ascii="Times New Roman" w:hAnsi="Times New Roman" w:cs="Times New Roman"/>
                <w:noProof/>
                <w:webHidden/>
                <w:sz w:val="24"/>
                <w:szCs w:val="24"/>
              </w:rPr>
              <w:tab/>
            </w:r>
            <w:r w:rsidR="00507479" w:rsidRPr="006B2625">
              <w:rPr>
                <w:rFonts w:ascii="Times New Roman" w:hAnsi="Times New Roman" w:cs="Times New Roman"/>
                <w:noProof/>
                <w:webHidden/>
                <w:sz w:val="24"/>
                <w:szCs w:val="24"/>
              </w:rPr>
              <w:fldChar w:fldCharType="begin"/>
            </w:r>
            <w:r w:rsidR="00507479" w:rsidRPr="006B2625">
              <w:rPr>
                <w:rFonts w:ascii="Times New Roman" w:hAnsi="Times New Roman" w:cs="Times New Roman"/>
                <w:noProof/>
                <w:webHidden/>
                <w:sz w:val="24"/>
                <w:szCs w:val="24"/>
              </w:rPr>
              <w:instrText xml:space="preserve"> PAGEREF _Toc89454001 \h </w:instrText>
            </w:r>
            <w:r w:rsidR="00507479" w:rsidRPr="006B2625">
              <w:rPr>
                <w:rFonts w:ascii="Times New Roman" w:hAnsi="Times New Roman" w:cs="Times New Roman"/>
                <w:noProof/>
                <w:webHidden/>
                <w:sz w:val="24"/>
                <w:szCs w:val="24"/>
              </w:rPr>
            </w:r>
            <w:r w:rsidR="00507479" w:rsidRPr="006B2625">
              <w:rPr>
                <w:rFonts w:ascii="Times New Roman" w:hAnsi="Times New Roman" w:cs="Times New Roman"/>
                <w:noProof/>
                <w:webHidden/>
                <w:sz w:val="24"/>
                <w:szCs w:val="24"/>
              </w:rPr>
              <w:fldChar w:fldCharType="separate"/>
            </w:r>
            <w:r w:rsidR="00507479" w:rsidRPr="006B2625">
              <w:rPr>
                <w:rFonts w:ascii="Times New Roman" w:hAnsi="Times New Roman" w:cs="Times New Roman"/>
                <w:noProof/>
                <w:webHidden/>
                <w:sz w:val="24"/>
                <w:szCs w:val="24"/>
              </w:rPr>
              <w:t>10</w:t>
            </w:r>
            <w:r w:rsidR="00507479" w:rsidRPr="006B2625">
              <w:rPr>
                <w:rFonts w:ascii="Times New Roman" w:hAnsi="Times New Roman" w:cs="Times New Roman"/>
                <w:noProof/>
                <w:webHidden/>
                <w:sz w:val="24"/>
                <w:szCs w:val="24"/>
              </w:rPr>
              <w:fldChar w:fldCharType="end"/>
            </w:r>
          </w:hyperlink>
        </w:p>
        <w:p w14:paraId="20141E0E" w14:textId="77777777" w:rsidR="00507479" w:rsidRPr="006B2625" w:rsidRDefault="002A67F6" w:rsidP="006B2625">
          <w:pPr>
            <w:pStyle w:val="TOC1"/>
            <w:tabs>
              <w:tab w:val="right" w:leader="dot" w:pos="9350"/>
            </w:tabs>
            <w:spacing w:line="360" w:lineRule="auto"/>
            <w:rPr>
              <w:rFonts w:ascii="Times New Roman" w:eastAsiaTheme="minorEastAsia" w:hAnsi="Times New Roman" w:cs="Times New Roman"/>
              <w:noProof/>
              <w:sz w:val="24"/>
              <w:szCs w:val="24"/>
            </w:rPr>
          </w:pPr>
          <w:hyperlink w:anchor="_Toc89454002" w:history="1">
            <w:r w:rsidR="00507479" w:rsidRPr="006B2625">
              <w:rPr>
                <w:rStyle w:val="Hyperlink"/>
                <w:rFonts w:ascii="Times New Roman" w:eastAsia="Times New Roman" w:hAnsi="Times New Roman" w:cs="Times New Roman"/>
                <w:noProof/>
                <w:sz w:val="24"/>
                <w:szCs w:val="24"/>
              </w:rPr>
              <w:t>Centrica: Marketing mix strategies</w:t>
            </w:r>
            <w:r w:rsidR="00507479" w:rsidRPr="006B2625">
              <w:rPr>
                <w:rFonts w:ascii="Times New Roman" w:hAnsi="Times New Roman" w:cs="Times New Roman"/>
                <w:noProof/>
                <w:webHidden/>
                <w:sz w:val="24"/>
                <w:szCs w:val="24"/>
              </w:rPr>
              <w:tab/>
            </w:r>
            <w:r w:rsidR="00507479" w:rsidRPr="006B2625">
              <w:rPr>
                <w:rFonts w:ascii="Times New Roman" w:hAnsi="Times New Roman" w:cs="Times New Roman"/>
                <w:noProof/>
                <w:webHidden/>
                <w:sz w:val="24"/>
                <w:szCs w:val="24"/>
              </w:rPr>
              <w:fldChar w:fldCharType="begin"/>
            </w:r>
            <w:r w:rsidR="00507479" w:rsidRPr="006B2625">
              <w:rPr>
                <w:rFonts w:ascii="Times New Roman" w:hAnsi="Times New Roman" w:cs="Times New Roman"/>
                <w:noProof/>
                <w:webHidden/>
                <w:sz w:val="24"/>
                <w:szCs w:val="24"/>
              </w:rPr>
              <w:instrText xml:space="preserve"> PAGEREF _Toc89454002 \h </w:instrText>
            </w:r>
            <w:r w:rsidR="00507479" w:rsidRPr="006B2625">
              <w:rPr>
                <w:rFonts w:ascii="Times New Roman" w:hAnsi="Times New Roman" w:cs="Times New Roman"/>
                <w:noProof/>
                <w:webHidden/>
                <w:sz w:val="24"/>
                <w:szCs w:val="24"/>
              </w:rPr>
            </w:r>
            <w:r w:rsidR="00507479" w:rsidRPr="006B2625">
              <w:rPr>
                <w:rFonts w:ascii="Times New Roman" w:hAnsi="Times New Roman" w:cs="Times New Roman"/>
                <w:noProof/>
                <w:webHidden/>
                <w:sz w:val="24"/>
                <w:szCs w:val="24"/>
              </w:rPr>
              <w:fldChar w:fldCharType="separate"/>
            </w:r>
            <w:r w:rsidR="00507479" w:rsidRPr="006B2625">
              <w:rPr>
                <w:rFonts w:ascii="Times New Roman" w:hAnsi="Times New Roman" w:cs="Times New Roman"/>
                <w:noProof/>
                <w:webHidden/>
                <w:sz w:val="24"/>
                <w:szCs w:val="24"/>
              </w:rPr>
              <w:t>11</w:t>
            </w:r>
            <w:r w:rsidR="00507479" w:rsidRPr="006B2625">
              <w:rPr>
                <w:rFonts w:ascii="Times New Roman" w:hAnsi="Times New Roman" w:cs="Times New Roman"/>
                <w:noProof/>
                <w:webHidden/>
                <w:sz w:val="24"/>
                <w:szCs w:val="24"/>
              </w:rPr>
              <w:fldChar w:fldCharType="end"/>
            </w:r>
          </w:hyperlink>
        </w:p>
        <w:p w14:paraId="20141E0F" w14:textId="77777777" w:rsidR="00507479" w:rsidRPr="006B2625" w:rsidRDefault="002A67F6" w:rsidP="006B2625">
          <w:pPr>
            <w:pStyle w:val="TOC1"/>
            <w:tabs>
              <w:tab w:val="right" w:leader="dot" w:pos="9350"/>
            </w:tabs>
            <w:spacing w:line="360" w:lineRule="auto"/>
            <w:rPr>
              <w:rFonts w:ascii="Times New Roman" w:eastAsiaTheme="minorEastAsia" w:hAnsi="Times New Roman" w:cs="Times New Roman"/>
              <w:noProof/>
              <w:sz w:val="24"/>
              <w:szCs w:val="24"/>
            </w:rPr>
          </w:pPr>
          <w:hyperlink w:anchor="_Toc89454003" w:history="1">
            <w:r w:rsidR="00507479" w:rsidRPr="006B2625">
              <w:rPr>
                <w:rStyle w:val="Hyperlink"/>
                <w:rFonts w:ascii="Times New Roman" w:eastAsia="Times New Roman" w:hAnsi="Times New Roman" w:cs="Times New Roman"/>
                <w:noProof/>
                <w:sz w:val="24"/>
                <w:szCs w:val="24"/>
              </w:rPr>
              <w:t>Conclusion</w:t>
            </w:r>
            <w:r w:rsidR="00507479" w:rsidRPr="006B2625">
              <w:rPr>
                <w:rFonts w:ascii="Times New Roman" w:hAnsi="Times New Roman" w:cs="Times New Roman"/>
                <w:noProof/>
                <w:webHidden/>
                <w:sz w:val="24"/>
                <w:szCs w:val="24"/>
              </w:rPr>
              <w:tab/>
            </w:r>
            <w:r w:rsidR="00507479" w:rsidRPr="006B2625">
              <w:rPr>
                <w:rFonts w:ascii="Times New Roman" w:hAnsi="Times New Roman" w:cs="Times New Roman"/>
                <w:noProof/>
                <w:webHidden/>
                <w:sz w:val="24"/>
                <w:szCs w:val="24"/>
              </w:rPr>
              <w:fldChar w:fldCharType="begin"/>
            </w:r>
            <w:r w:rsidR="00507479" w:rsidRPr="006B2625">
              <w:rPr>
                <w:rFonts w:ascii="Times New Roman" w:hAnsi="Times New Roman" w:cs="Times New Roman"/>
                <w:noProof/>
                <w:webHidden/>
                <w:sz w:val="24"/>
                <w:szCs w:val="24"/>
              </w:rPr>
              <w:instrText xml:space="preserve"> PAGEREF _Toc89454003 \h </w:instrText>
            </w:r>
            <w:r w:rsidR="00507479" w:rsidRPr="006B2625">
              <w:rPr>
                <w:rFonts w:ascii="Times New Roman" w:hAnsi="Times New Roman" w:cs="Times New Roman"/>
                <w:noProof/>
                <w:webHidden/>
                <w:sz w:val="24"/>
                <w:szCs w:val="24"/>
              </w:rPr>
            </w:r>
            <w:r w:rsidR="00507479" w:rsidRPr="006B2625">
              <w:rPr>
                <w:rFonts w:ascii="Times New Roman" w:hAnsi="Times New Roman" w:cs="Times New Roman"/>
                <w:noProof/>
                <w:webHidden/>
                <w:sz w:val="24"/>
                <w:szCs w:val="24"/>
              </w:rPr>
              <w:fldChar w:fldCharType="separate"/>
            </w:r>
            <w:r w:rsidR="00507479" w:rsidRPr="006B2625">
              <w:rPr>
                <w:rFonts w:ascii="Times New Roman" w:hAnsi="Times New Roman" w:cs="Times New Roman"/>
                <w:noProof/>
                <w:webHidden/>
                <w:sz w:val="24"/>
                <w:szCs w:val="24"/>
              </w:rPr>
              <w:t>12</w:t>
            </w:r>
            <w:r w:rsidR="00507479" w:rsidRPr="006B2625">
              <w:rPr>
                <w:rFonts w:ascii="Times New Roman" w:hAnsi="Times New Roman" w:cs="Times New Roman"/>
                <w:noProof/>
                <w:webHidden/>
                <w:sz w:val="24"/>
                <w:szCs w:val="24"/>
              </w:rPr>
              <w:fldChar w:fldCharType="end"/>
            </w:r>
          </w:hyperlink>
        </w:p>
        <w:p w14:paraId="20141E10" w14:textId="77777777" w:rsidR="00507479" w:rsidRPr="006B2625" w:rsidRDefault="002A67F6" w:rsidP="006B2625">
          <w:pPr>
            <w:pStyle w:val="TOC1"/>
            <w:tabs>
              <w:tab w:val="right" w:leader="dot" w:pos="9350"/>
            </w:tabs>
            <w:spacing w:line="360" w:lineRule="auto"/>
            <w:rPr>
              <w:rFonts w:ascii="Times New Roman" w:eastAsiaTheme="minorEastAsia" w:hAnsi="Times New Roman" w:cs="Times New Roman"/>
              <w:noProof/>
              <w:sz w:val="24"/>
              <w:szCs w:val="24"/>
            </w:rPr>
          </w:pPr>
          <w:hyperlink w:anchor="_Toc89454004" w:history="1">
            <w:r w:rsidR="00507479" w:rsidRPr="006B2625">
              <w:rPr>
                <w:rStyle w:val="Hyperlink"/>
                <w:rFonts w:ascii="Times New Roman" w:eastAsia="Times New Roman" w:hAnsi="Times New Roman" w:cs="Times New Roman"/>
                <w:noProof/>
                <w:sz w:val="24"/>
                <w:szCs w:val="24"/>
              </w:rPr>
              <w:t>References</w:t>
            </w:r>
            <w:r w:rsidR="00507479" w:rsidRPr="006B2625">
              <w:rPr>
                <w:rFonts w:ascii="Times New Roman" w:hAnsi="Times New Roman" w:cs="Times New Roman"/>
                <w:noProof/>
                <w:webHidden/>
                <w:sz w:val="24"/>
                <w:szCs w:val="24"/>
              </w:rPr>
              <w:tab/>
            </w:r>
            <w:r w:rsidR="00507479" w:rsidRPr="006B2625">
              <w:rPr>
                <w:rFonts w:ascii="Times New Roman" w:hAnsi="Times New Roman" w:cs="Times New Roman"/>
                <w:noProof/>
                <w:webHidden/>
                <w:sz w:val="24"/>
                <w:szCs w:val="24"/>
              </w:rPr>
              <w:fldChar w:fldCharType="begin"/>
            </w:r>
            <w:r w:rsidR="00507479" w:rsidRPr="006B2625">
              <w:rPr>
                <w:rFonts w:ascii="Times New Roman" w:hAnsi="Times New Roman" w:cs="Times New Roman"/>
                <w:noProof/>
                <w:webHidden/>
                <w:sz w:val="24"/>
                <w:szCs w:val="24"/>
              </w:rPr>
              <w:instrText xml:space="preserve"> PAGEREF _Toc89454004 \h </w:instrText>
            </w:r>
            <w:r w:rsidR="00507479" w:rsidRPr="006B2625">
              <w:rPr>
                <w:rFonts w:ascii="Times New Roman" w:hAnsi="Times New Roman" w:cs="Times New Roman"/>
                <w:noProof/>
                <w:webHidden/>
                <w:sz w:val="24"/>
                <w:szCs w:val="24"/>
              </w:rPr>
            </w:r>
            <w:r w:rsidR="00507479" w:rsidRPr="006B2625">
              <w:rPr>
                <w:rFonts w:ascii="Times New Roman" w:hAnsi="Times New Roman" w:cs="Times New Roman"/>
                <w:noProof/>
                <w:webHidden/>
                <w:sz w:val="24"/>
                <w:szCs w:val="24"/>
              </w:rPr>
              <w:fldChar w:fldCharType="separate"/>
            </w:r>
            <w:r w:rsidR="00507479" w:rsidRPr="006B2625">
              <w:rPr>
                <w:rFonts w:ascii="Times New Roman" w:hAnsi="Times New Roman" w:cs="Times New Roman"/>
                <w:noProof/>
                <w:webHidden/>
                <w:sz w:val="24"/>
                <w:szCs w:val="24"/>
              </w:rPr>
              <w:t>13</w:t>
            </w:r>
            <w:r w:rsidR="00507479" w:rsidRPr="006B2625">
              <w:rPr>
                <w:rFonts w:ascii="Times New Roman" w:hAnsi="Times New Roman" w:cs="Times New Roman"/>
                <w:noProof/>
                <w:webHidden/>
                <w:sz w:val="24"/>
                <w:szCs w:val="24"/>
              </w:rPr>
              <w:fldChar w:fldCharType="end"/>
            </w:r>
          </w:hyperlink>
        </w:p>
        <w:p w14:paraId="20141E11" w14:textId="77777777" w:rsidR="009B0ED4" w:rsidRPr="006B2625" w:rsidRDefault="009B0ED4" w:rsidP="006B2625">
          <w:pPr>
            <w:spacing w:line="360" w:lineRule="auto"/>
            <w:rPr>
              <w:rFonts w:ascii="Times New Roman" w:hAnsi="Times New Roman" w:cs="Times New Roman"/>
              <w:sz w:val="24"/>
              <w:szCs w:val="24"/>
            </w:rPr>
          </w:pPr>
          <w:r w:rsidRPr="006B2625">
            <w:rPr>
              <w:rFonts w:ascii="Times New Roman" w:hAnsi="Times New Roman" w:cs="Times New Roman"/>
              <w:b/>
              <w:bCs/>
              <w:noProof/>
              <w:sz w:val="24"/>
              <w:szCs w:val="24"/>
            </w:rPr>
            <w:fldChar w:fldCharType="end"/>
          </w:r>
        </w:p>
      </w:sdtContent>
    </w:sdt>
    <w:p w14:paraId="20141E12" w14:textId="77777777" w:rsidR="00E21F97" w:rsidRPr="006B2625" w:rsidRDefault="00E21F97" w:rsidP="006B2625">
      <w:pPr>
        <w:spacing w:after="0" w:line="360" w:lineRule="auto"/>
        <w:jc w:val="center"/>
        <w:rPr>
          <w:rFonts w:ascii="Times New Roman" w:eastAsia="Times New Roman" w:hAnsi="Times New Roman" w:cs="Times New Roman"/>
          <w:bCs/>
          <w:color w:val="0E101A"/>
          <w:sz w:val="24"/>
          <w:szCs w:val="24"/>
        </w:rPr>
      </w:pPr>
    </w:p>
    <w:p w14:paraId="20141E13" w14:textId="77777777" w:rsidR="00E21F97" w:rsidRPr="006B2625" w:rsidRDefault="00E21F97" w:rsidP="006B2625">
      <w:pPr>
        <w:spacing w:line="360" w:lineRule="auto"/>
        <w:rPr>
          <w:rFonts w:ascii="Times New Roman" w:eastAsia="Times New Roman" w:hAnsi="Times New Roman" w:cs="Times New Roman"/>
          <w:bCs/>
          <w:color w:val="0E101A"/>
          <w:sz w:val="24"/>
          <w:szCs w:val="24"/>
        </w:rPr>
      </w:pPr>
      <w:r w:rsidRPr="006B2625">
        <w:rPr>
          <w:rFonts w:ascii="Times New Roman" w:eastAsia="Times New Roman" w:hAnsi="Times New Roman" w:cs="Times New Roman"/>
          <w:bCs/>
          <w:color w:val="0E101A"/>
          <w:sz w:val="24"/>
          <w:szCs w:val="24"/>
        </w:rPr>
        <w:br w:type="page"/>
      </w:r>
    </w:p>
    <w:p w14:paraId="20141E14" w14:textId="77777777" w:rsidR="00997F55" w:rsidRPr="006B2625" w:rsidRDefault="00997F55" w:rsidP="006B2625">
      <w:pPr>
        <w:spacing w:after="0" w:line="360" w:lineRule="auto"/>
        <w:jc w:val="center"/>
        <w:rPr>
          <w:rFonts w:ascii="Times New Roman" w:eastAsia="Times New Roman" w:hAnsi="Times New Roman" w:cs="Times New Roman"/>
          <w:bCs/>
          <w:color w:val="0E101A"/>
          <w:sz w:val="24"/>
          <w:szCs w:val="24"/>
        </w:rPr>
      </w:pPr>
      <w:r w:rsidRPr="006B2625">
        <w:rPr>
          <w:rFonts w:ascii="Times New Roman" w:eastAsia="Times New Roman" w:hAnsi="Times New Roman" w:cs="Times New Roman"/>
          <w:bCs/>
          <w:color w:val="0E101A"/>
          <w:sz w:val="24"/>
          <w:szCs w:val="24"/>
        </w:rPr>
        <w:lastRenderedPageBreak/>
        <w:t>Centrica</w:t>
      </w:r>
    </w:p>
    <w:p w14:paraId="20141E15" w14:textId="77777777" w:rsidR="00D77F19" w:rsidRPr="006B2625" w:rsidRDefault="00D77F19" w:rsidP="006B2625">
      <w:pPr>
        <w:pStyle w:val="Heading1"/>
        <w:spacing w:line="360" w:lineRule="auto"/>
        <w:rPr>
          <w:rFonts w:ascii="Times New Roman" w:eastAsia="Times New Roman" w:hAnsi="Times New Roman" w:cs="Times New Roman"/>
          <w:color w:val="auto"/>
          <w:sz w:val="24"/>
          <w:szCs w:val="24"/>
        </w:rPr>
      </w:pPr>
      <w:bookmarkStart w:id="0" w:name="_Toc89453990"/>
      <w:r w:rsidRPr="006B2625">
        <w:rPr>
          <w:rFonts w:ascii="Times New Roman" w:eastAsia="Times New Roman" w:hAnsi="Times New Roman" w:cs="Times New Roman"/>
          <w:color w:val="auto"/>
          <w:sz w:val="24"/>
          <w:szCs w:val="24"/>
        </w:rPr>
        <w:t>Introduction</w:t>
      </w:r>
      <w:bookmarkEnd w:id="0"/>
    </w:p>
    <w:p w14:paraId="20141E16" w14:textId="77777777" w:rsidR="00D77F19" w:rsidRPr="006B2625" w:rsidRDefault="00D77F19" w:rsidP="006B2625">
      <w:pPr>
        <w:spacing w:after="0" w:line="360" w:lineRule="auto"/>
        <w:ind w:firstLine="720"/>
        <w:rPr>
          <w:rFonts w:ascii="Times New Roman" w:eastAsia="Times New Roman" w:hAnsi="Times New Roman" w:cs="Times New Roman"/>
          <w:sz w:val="24"/>
          <w:szCs w:val="24"/>
        </w:rPr>
      </w:pPr>
      <w:r w:rsidRPr="006B2625">
        <w:rPr>
          <w:rFonts w:ascii="Times New Roman" w:eastAsia="Times New Roman" w:hAnsi="Times New Roman" w:cs="Times New Roman"/>
          <w:color w:val="0E101A"/>
          <w:sz w:val="24"/>
          <w:szCs w:val="24"/>
        </w:rPr>
        <w:t xml:space="preserve">Marketing can be a surprisingly impenetrable subject with jargon and technical terms. Nevertheless, marketing itself is remarkably accessible, as it relies on introductory human psychology. This report breaks down marketing fundamentals and lays out a list of intricacies of operations and adaption of new strategies when a company faces challenges. It will also focus on understanding customers and how to reach them and shape the </w:t>
      </w:r>
      <w:r w:rsidR="00FC1712" w:rsidRPr="006B2625">
        <w:rPr>
          <w:rFonts w:ascii="Times New Roman" w:eastAsia="Times New Roman" w:hAnsi="Times New Roman" w:cs="Times New Roman"/>
          <w:color w:val="0E101A"/>
          <w:sz w:val="24"/>
          <w:szCs w:val="24"/>
        </w:rPr>
        <w:t>organizational</w:t>
      </w:r>
      <w:r w:rsidRPr="006B2625">
        <w:rPr>
          <w:rFonts w:ascii="Times New Roman" w:eastAsia="Times New Roman" w:hAnsi="Times New Roman" w:cs="Times New Roman"/>
          <w:color w:val="0E101A"/>
          <w:sz w:val="24"/>
          <w:szCs w:val="24"/>
        </w:rPr>
        <w:t xml:space="preserve"> culture.</w:t>
      </w:r>
    </w:p>
    <w:p w14:paraId="20141E17" w14:textId="77777777" w:rsidR="00D77F19" w:rsidRPr="006B2625" w:rsidRDefault="00D77F19" w:rsidP="006B2625">
      <w:pPr>
        <w:spacing w:before="240" w:after="0" w:line="360" w:lineRule="auto"/>
        <w:ind w:firstLine="720"/>
        <w:rPr>
          <w:rFonts w:ascii="Times New Roman" w:eastAsia="Times New Roman" w:hAnsi="Times New Roman" w:cs="Times New Roman"/>
          <w:sz w:val="24"/>
          <w:szCs w:val="24"/>
        </w:rPr>
      </w:pPr>
      <w:r w:rsidRPr="006B2625">
        <w:rPr>
          <w:rFonts w:ascii="Times New Roman" w:eastAsia="Times New Roman" w:hAnsi="Times New Roman" w:cs="Times New Roman"/>
          <w:color w:val="0E101A"/>
          <w:sz w:val="24"/>
          <w:szCs w:val="24"/>
        </w:rPr>
        <w:t>Content can be developed in many different forms throughout the life cycle of a company's marketing strategies. According to research, 46 per cent of B2B marketers create content with awareness, general knowledge, or thought leadership goals. Thirty-two per cent create content to drive sales. The remaining 9 per cent provide information around customer service and product support</w:t>
      </w:r>
      <w:r w:rsidR="00FA7143" w:rsidRPr="006B2625">
        <w:rPr>
          <w:rFonts w:ascii="Times New Roman" w:hAnsi="Times New Roman" w:cs="Times New Roman"/>
          <w:sz w:val="24"/>
          <w:szCs w:val="24"/>
        </w:rPr>
        <w:t xml:space="preserve"> (Stahl, 2020)</w:t>
      </w:r>
      <w:r w:rsidRPr="006B2625">
        <w:rPr>
          <w:rFonts w:ascii="Times New Roman" w:eastAsia="Times New Roman" w:hAnsi="Times New Roman" w:cs="Times New Roman"/>
          <w:color w:val="0E101A"/>
          <w:sz w:val="24"/>
          <w:szCs w:val="24"/>
        </w:rPr>
        <w:t>. In addition to developing content for these specific goals, B2B marketers were also creating content to drive brand awareness and generate leads through social media posts (34%), email marketing (28%), and paid advertising (19%). It is a public limited company listed on the London Stock Exchange and a constituent of the FTSE 100 Index. It employs 41,164 people (2012)</w:t>
      </w:r>
      <w:r w:rsidR="005852A5" w:rsidRPr="006B2625">
        <w:rPr>
          <w:rFonts w:ascii="Times New Roman" w:hAnsi="Times New Roman" w:cs="Times New Roman"/>
          <w:sz w:val="24"/>
          <w:szCs w:val="24"/>
        </w:rPr>
        <w:t xml:space="preserve"> (Babu, 2021)</w:t>
      </w:r>
      <w:r w:rsidRPr="006B2625">
        <w:rPr>
          <w:rFonts w:ascii="Times New Roman" w:eastAsia="Times New Roman" w:hAnsi="Times New Roman" w:cs="Times New Roman"/>
          <w:color w:val="0E101A"/>
          <w:sz w:val="24"/>
          <w:szCs w:val="24"/>
        </w:rPr>
        <w:t>. The company serves ten million customers in the UK and North American markets with a network of over four thousand centres and is one of the United Kingdom's largest providers of gas, electricity, and other home energy services</w:t>
      </w:r>
      <w:r w:rsidR="00FA7143" w:rsidRPr="006B2625">
        <w:rPr>
          <w:rFonts w:ascii="Times New Roman" w:eastAsia="Times New Roman" w:hAnsi="Times New Roman" w:cs="Times New Roman"/>
          <w:color w:val="0E101A"/>
          <w:sz w:val="24"/>
          <w:szCs w:val="24"/>
        </w:rPr>
        <w:t xml:space="preserve"> </w:t>
      </w:r>
      <w:r w:rsidR="00FA7143" w:rsidRPr="006B2625">
        <w:rPr>
          <w:rFonts w:ascii="Times New Roman" w:hAnsi="Times New Roman" w:cs="Times New Roman"/>
          <w:sz w:val="24"/>
          <w:szCs w:val="24"/>
        </w:rPr>
        <w:t>(Stahl, 2020)</w:t>
      </w:r>
      <w:r w:rsidRPr="006B2625">
        <w:rPr>
          <w:rFonts w:ascii="Times New Roman" w:eastAsia="Times New Roman" w:hAnsi="Times New Roman" w:cs="Times New Roman"/>
          <w:color w:val="0E101A"/>
          <w:sz w:val="24"/>
          <w:szCs w:val="24"/>
        </w:rPr>
        <w:t>. Various situation analysis models, segmentation, targeting, positioning, and marketing mix strategies should be examined to recognise the impact that the COVID-19 pandemic has had on Centrica.</w:t>
      </w:r>
    </w:p>
    <w:p w14:paraId="20141E18" w14:textId="77777777" w:rsidR="00D77F19" w:rsidRPr="006B2625" w:rsidRDefault="00D77F19" w:rsidP="006B2625">
      <w:pPr>
        <w:pStyle w:val="Heading1"/>
        <w:spacing w:line="360" w:lineRule="auto"/>
        <w:rPr>
          <w:rFonts w:ascii="Times New Roman" w:eastAsia="Times New Roman" w:hAnsi="Times New Roman" w:cs="Times New Roman"/>
          <w:color w:val="auto"/>
          <w:sz w:val="24"/>
          <w:szCs w:val="24"/>
        </w:rPr>
      </w:pPr>
      <w:bookmarkStart w:id="1" w:name="_Toc89453991"/>
      <w:r w:rsidRPr="006B2625">
        <w:rPr>
          <w:rFonts w:ascii="Times New Roman" w:eastAsia="Times New Roman" w:hAnsi="Times New Roman" w:cs="Times New Roman"/>
          <w:color w:val="auto"/>
          <w:sz w:val="24"/>
          <w:szCs w:val="24"/>
        </w:rPr>
        <w:t>Centrica</w:t>
      </w:r>
      <w:bookmarkEnd w:id="1"/>
    </w:p>
    <w:p w14:paraId="20141E19" w14:textId="77777777" w:rsidR="00D77F19" w:rsidRPr="006B2625" w:rsidRDefault="00D77F19" w:rsidP="006B2625">
      <w:pPr>
        <w:spacing w:before="240" w:after="0" w:line="360" w:lineRule="auto"/>
        <w:ind w:firstLine="720"/>
        <w:rPr>
          <w:rFonts w:ascii="Times New Roman" w:eastAsia="Times New Roman" w:hAnsi="Times New Roman" w:cs="Times New Roman"/>
          <w:sz w:val="24"/>
          <w:szCs w:val="24"/>
        </w:rPr>
      </w:pPr>
      <w:r w:rsidRPr="006B2625">
        <w:rPr>
          <w:rFonts w:ascii="Times New Roman" w:eastAsia="Times New Roman" w:hAnsi="Times New Roman" w:cs="Times New Roman"/>
          <w:color w:val="0E101A"/>
          <w:sz w:val="24"/>
          <w:szCs w:val="24"/>
        </w:rPr>
        <w:t xml:space="preserve">Centrica plc is a British multinational utility company with its registered office in Nottingham. The company provides electricity and gas to businesses, households in a business environment several </w:t>
      </w:r>
      <w:r w:rsidR="00493C5F" w:rsidRPr="006B2625">
        <w:rPr>
          <w:rFonts w:ascii="Times New Roman" w:eastAsia="Times New Roman" w:hAnsi="Times New Roman" w:cs="Times New Roman"/>
          <w:color w:val="0E101A"/>
          <w:sz w:val="24"/>
          <w:szCs w:val="24"/>
        </w:rPr>
        <w:t>failures;</w:t>
      </w:r>
      <w:r w:rsidRPr="006B2625">
        <w:rPr>
          <w:rFonts w:ascii="Times New Roman" w:eastAsia="Times New Roman" w:hAnsi="Times New Roman" w:cs="Times New Roman"/>
          <w:color w:val="0E101A"/>
          <w:sz w:val="24"/>
          <w:szCs w:val="24"/>
        </w:rPr>
        <w:t xml:space="preserve"> It is listed on the London Stock Exchange and is a constituent of the FTSE 100 Index. Centrica is one of the UK's largest utility companies. It was formed in 1997 from the merger of Scottish Power and British Energy, and by 2000, it had risen to be the second leading power supplier in Britain. Centrica is headquartered in Nottingham, England. Centrica </w:t>
      </w:r>
      <w:r w:rsidRPr="006B2625">
        <w:rPr>
          <w:rFonts w:ascii="Times New Roman" w:eastAsia="Times New Roman" w:hAnsi="Times New Roman" w:cs="Times New Roman"/>
          <w:color w:val="0E101A"/>
          <w:sz w:val="24"/>
          <w:szCs w:val="24"/>
        </w:rPr>
        <w:lastRenderedPageBreak/>
        <w:t>has four core businesses: electricity and gas, energy supply, renewables/utilities, and distribution. In 2013, Centrica generated £20 billion in revenues by generating electricity, gas, and renewable biomass through its generation subsidiary Horizon Wind farms</w:t>
      </w:r>
      <w:r w:rsidR="00153842" w:rsidRPr="006B2625">
        <w:rPr>
          <w:rFonts w:ascii="Times New Roman" w:eastAsia="Times New Roman" w:hAnsi="Times New Roman" w:cs="Times New Roman"/>
          <w:color w:val="0E101A"/>
          <w:sz w:val="24"/>
          <w:szCs w:val="24"/>
        </w:rPr>
        <w:t xml:space="preserve"> </w:t>
      </w:r>
      <w:r w:rsidR="00153842" w:rsidRPr="006B2625">
        <w:rPr>
          <w:rFonts w:ascii="Times New Roman" w:hAnsi="Times New Roman" w:cs="Times New Roman"/>
          <w:sz w:val="24"/>
          <w:szCs w:val="24"/>
        </w:rPr>
        <w:t>(Alves, 2021)</w:t>
      </w:r>
      <w:r w:rsidRPr="006B2625">
        <w:rPr>
          <w:rFonts w:ascii="Times New Roman" w:eastAsia="Times New Roman" w:hAnsi="Times New Roman" w:cs="Times New Roman"/>
          <w:color w:val="0E101A"/>
          <w:sz w:val="24"/>
          <w:szCs w:val="24"/>
        </w:rPr>
        <w:t>.</w:t>
      </w:r>
    </w:p>
    <w:p w14:paraId="20141E1A" w14:textId="77777777" w:rsidR="00D77F19" w:rsidRPr="006B2625" w:rsidRDefault="00D77F19" w:rsidP="006B2625">
      <w:pPr>
        <w:spacing w:before="240" w:after="0" w:line="360" w:lineRule="auto"/>
        <w:ind w:firstLine="720"/>
        <w:rPr>
          <w:rFonts w:ascii="Times New Roman" w:eastAsia="Times New Roman" w:hAnsi="Times New Roman" w:cs="Times New Roman"/>
          <w:sz w:val="24"/>
          <w:szCs w:val="24"/>
        </w:rPr>
      </w:pPr>
      <w:r w:rsidRPr="006B2625">
        <w:rPr>
          <w:rFonts w:ascii="Times New Roman" w:eastAsia="Times New Roman" w:hAnsi="Times New Roman" w:cs="Times New Roman"/>
          <w:color w:val="0E101A"/>
          <w:sz w:val="24"/>
          <w:szCs w:val="24"/>
        </w:rPr>
        <w:t>For the past few months, a pandemic has been ravaging Centrica. They are planning to take advantage of this pandemic by using it as an opportunity to increase their profits and market share by developing more innovative and efficient marketing techniques. The first step is to analyse what other companies in the industry have done over the past few months to see what marketing techniques have been successful for those companies</w:t>
      </w:r>
      <w:r w:rsidR="00153842" w:rsidRPr="006B2625">
        <w:rPr>
          <w:rFonts w:ascii="Times New Roman" w:eastAsia="Times New Roman" w:hAnsi="Times New Roman" w:cs="Times New Roman"/>
          <w:color w:val="0E101A"/>
          <w:sz w:val="24"/>
          <w:szCs w:val="24"/>
        </w:rPr>
        <w:t xml:space="preserve"> </w:t>
      </w:r>
      <w:r w:rsidR="00153842" w:rsidRPr="006B2625">
        <w:rPr>
          <w:rFonts w:ascii="Times New Roman" w:hAnsi="Times New Roman" w:cs="Times New Roman"/>
          <w:sz w:val="24"/>
          <w:szCs w:val="24"/>
        </w:rPr>
        <w:t>(Alves, 2021)</w:t>
      </w:r>
      <w:r w:rsidRPr="006B2625">
        <w:rPr>
          <w:rFonts w:ascii="Times New Roman" w:eastAsia="Times New Roman" w:hAnsi="Times New Roman" w:cs="Times New Roman"/>
          <w:color w:val="0E101A"/>
          <w:sz w:val="24"/>
          <w:szCs w:val="24"/>
        </w:rPr>
        <w:t>. It will help develop new strategies for the company and prevent it from going down the wrong path. To understand what other companies in the industry have done in the past few months, they will conduct internal and external analyses.</w:t>
      </w:r>
    </w:p>
    <w:p w14:paraId="20141E1B" w14:textId="77777777" w:rsidR="00D77F19" w:rsidRPr="006B2625" w:rsidRDefault="00D77F19" w:rsidP="006B2625">
      <w:pPr>
        <w:spacing w:before="240" w:after="0" w:line="360" w:lineRule="auto"/>
        <w:ind w:firstLine="720"/>
        <w:rPr>
          <w:rFonts w:ascii="Times New Roman" w:eastAsia="Times New Roman" w:hAnsi="Times New Roman" w:cs="Times New Roman"/>
          <w:color w:val="0E101A"/>
          <w:sz w:val="24"/>
          <w:szCs w:val="24"/>
        </w:rPr>
      </w:pPr>
      <w:r w:rsidRPr="006B2625">
        <w:rPr>
          <w:rFonts w:ascii="Times New Roman" w:eastAsia="Times New Roman" w:hAnsi="Times New Roman" w:cs="Times New Roman"/>
          <w:color w:val="0E101A"/>
          <w:sz w:val="24"/>
          <w:szCs w:val="24"/>
        </w:rPr>
        <w:t>Internal analysis is how well their marketing team accomplished what they were trying to sell over the past few months. An assessment of this marketing effort will help them understand the current state of their competition and what has worked for them and not for them. Secondly, external analysis is done by studying their competitors</w:t>
      </w:r>
      <w:r w:rsidR="005852A5" w:rsidRPr="006B2625">
        <w:rPr>
          <w:rFonts w:ascii="Times New Roman" w:hAnsi="Times New Roman" w:cs="Times New Roman"/>
          <w:sz w:val="24"/>
          <w:szCs w:val="24"/>
        </w:rPr>
        <w:t xml:space="preserve"> (Babu, 2021)</w:t>
      </w:r>
      <w:r w:rsidRPr="006B2625">
        <w:rPr>
          <w:rFonts w:ascii="Times New Roman" w:eastAsia="Times New Roman" w:hAnsi="Times New Roman" w:cs="Times New Roman"/>
          <w:color w:val="0E101A"/>
          <w:sz w:val="24"/>
          <w:szCs w:val="24"/>
        </w:rPr>
        <w:t>. This research helps them understand more about their competitors' strategies and assess how much room they have to grow or decline over the next year while using information from the pandemic as leverage against those trying to grow too quickly.</w:t>
      </w:r>
    </w:p>
    <w:p w14:paraId="20141E1C" w14:textId="77777777" w:rsidR="00F8371B" w:rsidRPr="006B2625" w:rsidRDefault="00F8371B" w:rsidP="006B2625">
      <w:pPr>
        <w:pStyle w:val="Heading1"/>
        <w:spacing w:line="360" w:lineRule="auto"/>
        <w:rPr>
          <w:rFonts w:ascii="Times New Roman" w:eastAsia="Times New Roman" w:hAnsi="Times New Roman" w:cs="Times New Roman"/>
          <w:color w:val="auto"/>
          <w:sz w:val="24"/>
          <w:szCs w:val="24"/>
        </w:rPr>
      </w:pPr>
      <w:r w:rsidRPr="006B2625">
        <w:rPr>
          <w:rFonts w:ascii="Times New Roman" w:eastAsia="Times New Roman" w:hAnsi="Times New Roman" w:cs="Times New Roman"/>
          <w:color w:val="auto"/>
          <w:sz w:val="24"/>
          <w:szCs w:val="24"/>
        </w:rPr>
        <w:t>Centrica: Porter Five Forces Analysis</w:t>
      </w:r>
    </w:p>
    <w:p w14:paraId="20141E1D" w14:textId="77777777" w:rsidR="00F8371B" w:rsidRPr="006B2625" w:rsidRDefault="00F8371B" w:rsidP="006B2625">
      <w:pPr>
        <w:spacing w:before="240" w:after="0" w:line="360" w:lineRule="auto"/>
        <w:ind w:firstLine="720"/>
        <w:rPr>
          <w:rFonts w:ascii="Times New Roman" w:eastAsia="Times New Roman" w:hAnsi="Times New Roman" w:cs="Times New Roman"/>
          <w:sz w:val="24"/>
          <w:szCs w:val="24"/>
        </w:rPr>
      </w:pPr>
      <w:r w:rsidRPr="006B2625">
        <w:rPr>
          <w:rFonts w:ascii="Times New Roman" w:eastAsia="Times New Roman" w:hAnsi="Times New Roman" w:cs="Times New Roman"/>
          <w:sz w:val="24"/>
          <w:szCs w:val="24"/>
        </w:rPr>
        <w:t>Porter's five forces analysis is a tool for understanding when competition for market share is likely to be most intense. These five factors are often used to determine the profitability of an industry and whether a firm must be cautious with its strategy, or can afford some risk</w:t>
      </w:r>
      <w:r w:rsidR="006B2625" w:rsidRPr="006B2625">
        <w:rPr>
          <w:rFonts w:ascii="Times New Roman" w:eastAsia="Times New Roman" w:hAnsi="Times New Roman" w:cs="Times New Roman"/>
          <w:sz w:val="24"/>
          <w:szCs w:val="24"/>
        </w:rPr>
        <w:t xml:space="preserve"> </w:t>
      </w:r>
      <w:r w:rsidR="006B2625" w:rsidRPr="006B2625">
        <w:rPr>
          <w:rFonts w:ascii="Times New Roman" w:hAnsi="Times New Roman" w:cs="Times New Roman"/>
          <w:sz w:val="24"/>
          <w:szCs w:val="24"/>
        </w:rPr>
        <w:t>(Jurevicius, 2021)</w:t>
      </w:r>
      <w:r w:rsidRPr="006B2625">
        <w:rPr>
          <w:rFonts w:ascii="Times New Roman" w:eastAsia="Times New Roman" w:hAnsi="Times New Roman" w:cs="Times New Roman"/>
          <w:sz w:val="24"/>
          <w:szCs w:val="24"/>
        </w:rPr>
        <w:t>. In the case of Centrica, Porter's five forces analysis is valuable when looking at the level of competition in the industry and whether Centrica can take on its rivals. In recent years, competition in the energy industry has increased due to climate change, which has led to various companies in different countries bringing their prices down to be more competitive and to attract customers.</w:t>
      </w:r>
    </w:p>
    <w:p w14:paraId="20141E1E" w14:textId="77777777" w:rsidR="00F8371B" w:rsidRPr="006B2625" w:rsidRDefault="00F8371B" w:rsidP="006B2625">
      <w:pPr>
        <w:spacing w:before="240" w:after="0" w:line="360" w:lineRule="auto"/>
        <w:ind w:firstLine="720"/>
        <w:rPr>
          <w:rFonts w:ascii="Times New Roman" w:eastAsia="Times New Roman" w:hAnsi="Times New Roman" w:cs="Times New Roman"/>
          <w:sz w:val="24"/>
          <w:szCs w:val="24"/>
        </w:rPr>
      </w:pPr>
      <w:r w:rsidRPr="006B2625">
        <w:rPr>
          <w:rFonts w:ascii="Times New Roman" w:eastAsia="Times New Roman" w:hAnsi="Times New Roman" w:cs="Times New Roman"/>
          <w:sz w:val="24"/>
          <w:szCs w:val="24"/>
        </w:rPr>
        <w:lastRenderedPageBreak/>
        <w:t>One of the factors identified by Porter is the rivalry. The rivalry within the energy industry is very intense. It means that Centrica must be cautious with what it does since its rivals could quickly take away any of its market shares if it is not strategic enough. It could mean reducing prices, either through severe cost-cutting measures, offering discounted products, or by increasing its marketing campaigns</w:t>
      </w:r>
      <w:r w:rsidR="004C13E1">
        <w:rPr>
          <w:rFonts w:ascii="Times New Roman" w:eastAsia="Times New Roman" w:hAnsi="Times New Roman" w:cs="Times New Roman"/>
          <w:sz w:val="24"/>
          <w:szCs w:val="24"/>
        </w:rPr>
        <w:t xml:space="preserve"> </w:t>
      </w:r>
      <w:r w:rsidR="004C13E1" w:rsidRPr="006B2625">
        <w:rPr>
          <w:rFonts w:ascii="Times New Roman" w:hAnsi="Times New Roman" w:cs="Times New Roman"/>
          <w:sz w:val="24"/>
          <w:szCs w:val="24"/>
        </w:rPr>
        <w:t>(Alves, 2021)</w:t>
      </w:r>
      <w:r w:rsidRPr="006B2625">
        <w:rPr>
          <w:rFonts w:ascii="Times New Roman" w:eastAsia="Times New Roman" w:hAnsi="Times New Roman" w:cs="Times New Roman"/>
          <w:sz w:val="24"/>
          <w:szCs w:val="24"/>
        </w:rPr>
        <w:t>. However, if Centrica's rivals are doing the same thing, then Centrica may not be able to gain a competitive advantage and may end up losing money. The key here is to achieve critical mass to sustain its marketing activity.</w:t>
      </w:r>
    </w:p>
    <w:p w14:paraId="20141E1F" w14:textId="77777777" w:rsidR="00F8371B" w:rsidRPr="006B2625" w:rsidRDefault="00F8371B" w:rsidP="006B2625">
      <w:pPr>
        <w:spacing w:before="240" w:after="0" w:line="360" w:lineRule="auto"/>
        <w:ind w:firstLine="720"/>
        <w:rPr>
          <w:rFonts w:ascii="Times New Roman" w:eastAsia="Times New Roman" w:hAnsi="Times New Roman" w:cs="Times New Roman"/>
          <w:sz w:val="24"/>
          <w:szCs w:val="24"/>
        </w:rPr>
      </w:pPr>
      <w:r w:rsidRPr="006B2625">
        <w:rPr>
          <w:rFonts w:ascii="Times New Roman" w:eastAsia="Times New Roman" w:hAnsi="Times New Roman" w:cs="Times New Roman"/>
          <w:sz w:val="24"/>
          <w:szCs w:val="24"/>
        </w:rPr>
        <w:t>Another factor identified was the threat of new entrants. Due to the recent climate change, many firms have been entering the energy market to capture a market share from established firms. It has happened in many countries, including the UK and Australia, where Centrica operates</w:t>
      </w:r>
      <w:r w:rsidR="004C13E1">
        <w:rPr>
          <w:rFonts w:ascii="Times New Roman" w:eastAsia="Times New Roman" w:hAnsi="Times New Roman" w:cs="Times New Roman"/>
          <w:sz w:val="24"/>
          <w:szCs w:val="24"/>
        </w:rPr>
        <w:t xml:space="preserve"> </w:t>
      </w:r>
      <w:r w:rsidR="004C13E1" w:rsidRPr="006B2625">
        <w:rPr>
          <w:rFonts w:ascii="Times New Roman" w:hAnsi="Times New Roman" w:cs="Times New Roman"/>
          <w:sz w:val="24"/>
          <w:szCs w:val="24"/>
        </w:rPr>
        <w:t>(Babu, 2021)</w:t>
      </w:r>
      <w:r w:rsidRPr="006B2625">
        <w:rPr>
          <w:rFonts w:ascii="Times New Roman" w:eastAsia="Times New Roman" w:hAnsi="Times New Roman" w:cs="Times New Roman"/>
          <w:sz w:val="24"/>
          <w:szCs w:val="24"/>
        </w:rPr>
        <w:t>. It has led to price wars, through which companies try and gain a competitive advantage by offering better deals than their competitors.</w:t>
      </w:r>
    </w:p>
    <w:p w14:paraId="20141E20" w14:textId="77777777" w:rsidR="00F8371B" w:rsidRPr="006B2625" w:rsidRDefault="00F8371B" w:rsidP="006B2625">
      <w:pPr>
        <w:spacing w:before="240" w:after="0" w:line="360" w:lineRule="auto"/>
        <w:ind w:firstLine="720"/>
        <w:rPr>
          <w:rFonts w:ascii="Times New Roman" w:eastAsia="Times New Roman" w:hAnsi="Times New Roman" w:cs="Times New Roman"/>
          <w:sz w:val="24"/>
          <w:szCs w:val="24"/>
        </w:rPr>
      </w:pPr>
      <w:r w:rsidRPr="006B2625">
        <w:rPr>
          <w:rFonts w:ascii="Times New Roman" w:eastAsia="Times New Roman" w:hAnsi="Times New Roman" w:cs="Times New Roman"/>
          <w:sz w:val="24"/>
          <w:szCs w:val="24"/>
        </w:rPr>
        <w:t>The covid-19 pandemic is another threat identified by Porter. This pandemic could lead to adverse outcomes for Centrica, such as if the country were to ban travel or if the number of people going on holiday decreased substantially. Also, the pandemic might mean that people do not have enough money to pay energy bills and other essential bills, which would mean that they would not be able to afford energy products</w:t>
      </w:r>
      <w:r w:rsidR="004C13E1">
        <w:rPr>
          <w:rFonts w:ascii="Times New Roman" w:eastAsia="Times New Roman" w:hAnsi="Times New Roman" w:cs="Times New Roman"/>
          <w:sz w:val="24"/>
          <w:szCs w:val="24"/>
        </w:rPr>
        <w:t xml:space="preserve"> </w:t>
      </w:r>
      <w:r w:rsidR="004C13E1" w:rsidRPr="006B2625">
        <w:rPr>
          <w:rFonts w:ascii="Times New Roman" w:hAnsi="Times New Roman" w:cs="Times New Roman"/>
          <w:sz w:val="24"/>
          <w:szCs w:val="24"/>
        </w:rPr>
        <w:t>(Babu, 2021)</w:t>
      </w:r>
      <w:r w:rsidRPr="006B2625">
        <w:rPr>
          <w:rFonts w:ascii="Times New Roman" w:eastAsia="Times New Roman" w:hAnsi="Times New Roman" w:cs="Times New Roman"/>
          <w:sz w:val="24"/>
          <w:szCs w:val="24"/>
        </w:rPr>
        <w:t>. The pandemic may also lead countries to ban flights, which would make it difficult to deliver products and supplies across international boundaries.</w:t>
      </w:r>
    </w:p>
    <w:p w14:paraId="20141E21" w14:textId="77777777" w:rsidR="00D77F19" w:rsidRPr="006B2625" w:rsidRDefault="00D77F19" w:rsidP="006B2625">
      <w:pPr>
        <w:pStyle w:val="Heading1"/>
        <w:spacing w:line="360" w:lineRule="auto"/>
        <w:rPr>
          <w:rFonts w:ascii="Times New Roman" w:eastAsia="Times New Roman" w:hAnsi="Times New Roman" w:cs="Times New Roman"/>
          <w:color w:val="auto"/>
          <w:sz w:val="24"/>
          <w:szCs w:val="24"/>
        </w:rPr>
      </w:pPr>
      <w:bookmarkStart w:id="2" w:name="_Toc89453992"/>
      <w:r w:rsidRPr="006B2625">
        <w:rPr>
          <w:rFonts w:ascii="Times New Roman" w:eastAsia="Times New Roman" w:hAnsi="Times New Roman" w:cs="Times New Roman"/>
          <w:color w:val="auto"/>
          <w:sz w:val="24"/>
          <w:szCs w:val="24"/>
        </w:rPr>
        <w:t>Situational analysis model</w:t>
      </w:r>
      <w:bookmarkEnd w:id="2"/>
    </w:p>
    <w:p w14:paraId="20141E22" w14:textId="77777777" w:rsidR="00D77F19" w:rsidRPr="006B2625" w:rsidRDefault="00D77F19" w:rsidP="006B2625">
      <w:pPr>
        <w:spacing w:before="240" w:after="0" w:line="360" w:lineRule="auto"/>
        <w:ind w:firstLine="720"/>
        <w:rPr>
          <w:rFonts w:ascii="Times New Roman" w:eastAsia="Times New Roman" w:hAnsi="Times New Roman" w:cs="Times New Roman"/>
          <w:sz w:val="24"/>
          <w:szCs w:val="24"/>
        </w:rPr>
      </w:pPr>
      <w:r w:rsidRPr="006B2625">
        <w:rPr>
          <w:rFonts w:ascii="Times New Roman" w:eastAsia="Times New Roman" w:hAnsi="Times New Roman" w:cs="Times New Roman"/>
          <w:color w:val="0E101A"/>
          <w:sz w:val="24"/>
          <w:szCs w:val="24"/>
        </w:rPr>
        <w:t>In a business environment, several different types of analytical models can be employed. One such type is a situational analysis model. This model is designed to help a business anticipate and deal with potential problems before they arise to avoid the need for more expensive intervention later on</w:t>
      </w:r>
      <w:r w:rsidR="00E522C6" w:rsidRPr="006B2625">
        <w:rPr>
          <w:rFonts w:ascii="Times New Roman" w:eastAsia="Times New Roman" w:hAnsi="Times New Roman" w:cs="Times New Roman"/>
          <w:color w:val="0E101A"/>
          <w:sz w:val="24"/>
          <w:szCs w:val="24"/>
        </w:rPr>
        <w:t xml:space="preserve"> </w:t>
      </w:r>
      <w:r w:rsidR="00E522C6" w:rsidRPr="006B2625">
        <w:rPr>
          <w:rFonts w:ascii="Times New Roman" w:hAnsi="Times New Roman" w:cs="Times New Roman"/>
          <w:sz w:val="24"/>
          <w:szCs w:val="24"/>
        </w:rPr>
        <w:t>(Lake, 2020)</w:t>
      </w:r>
      <w:r w:rsidRPr="006B2625">
        <w:rPr>
          <w:rFonts w:ascii="Times New Roman" w:eastAsia="Times New Roman" w:hAnsi="Times New Roman" w:cs="Times New Roman"/>
          <w:color w:val="0E101A"/>
          <w:sz w:val="24"/>
          <w:szCs w:val="24"/>
        </w:rPr>
        <w:t>. It also assists in identifying key issues that can negatively impact the company's performance and those that can positively affect it.</w:t>
      </w:r>
    </w:p>
    <w:p w14:paraId="20141E23" w14:textId="77777777" w:rsidR="00D77F19" w:rsidRPr="006B2625" w:rsidRDefault="00D77F19" w:rsidP="006B2625">
      <w:pPr>
        <w:spacing w:before="240" w:after="0" w:line="360" w:lineRule="auto"/>
        <w:ind w:firstLine="720"/>
        <w:rPr>
          <w:rFonts w:ascii="Times New Roman" w:eastAsia="Times New Roman" w:hAnsi="Times New Roman" w:cs="Times New Roman"/>
          <w:sz w:val="24"/>
          <w:szCs w:val="24"/>
        </w:rPr>
      </w:pPr>
      <w:r w:rsidRPr="006B2625">
        <w:rPr>
          <w:rFonts w:ascii="Times New Roman" w:eastAsia="Times New Roman" w:hAnsi="Times New Roman" w:cs="Times New Roman"/>
          <w:color w:val="0E101A"/>
          <w:sz w:val="24"/>
          <w:szCs w:val="24"/>
        </w:rPr>
        <w:t>Situational analysis models can be used for various purposes, such as evaluating an existing situation, analysing anticipated situations and trends, or identifying critical success factors that can positively impact a company</w:t>
      </w:r>
      <w:r w:rsidR="00E522C6" w:rsidRPr="006B2625">
        <w:rPr>
          <w:rFonts w:ascii="Times New Roman" w:eastAsia="Times New Roman" w:hAnsi="Times New Roman" w:cs="Times New Roman"/>
          <w:color w:val="0E101A"/>
          <w:sz w:val="24"/>
          <w:szCs w:val="24"/>
        </w:rPr>
        <w:t xml:space="preserve"> </w:t>
      </w:r>
      <w:r w:rsidR="00E522C6" w:rsidRPr="006B2625">
        <w:rPr>
          <w:rFonts w:ascii="Times New Roman" w:hAnsi="Times New Roman" w:cs="Times New Roman"/>
          <w:sz w:val="24"/>
          <w:szCs w:val="24"/>
        </w:rPr>
        <w:t>(Lake, 2020)</w:t>
      </w:r>
      <w:r w:rsidRPr="006B2625">
        <w:rPr>
          <w:rFonts w:ascii="Times New Roman" w:eastAsia="Times New Roman" w:hAnsi="Times New Roman" w:cs="Times New Roman"/>
          <w:color w:val="0E101A"/>
          <w:sz w:val="24"/>
          <w:szCs w:val="24"/>
        </w:rPr>
        <w:t xml:space="preserve">. They are commonly used to examine </w:t>
      </w:r>
      <w:r w:rsidRPr="006B2625">
        <w:rPr>
          <w:rFonts w:ascii="Times New Roman" w:eastAsia="Times New Roman" w:hAnsi="Times New Roman" w:cs="Times New Roman"/>
          <w:color w:val="0E101A"/>
          <w:sz w:val="24"/>
          <w:szCs w:val="24"/>
        </w:rPr>
        <w:lastRenderedPageBreak/>
        <w:t>potential problems that are likely to emerge in future and assess any problems that have already emerged to determine the cause and the possible ways of solving these issues.</w:t>
      </w:r>
    </w:p>
    <w:p w14:paraId="20141E24" w14:textId="77777777" w:rsidR="00D77F19" w:rsidRPr="006B2625" w:rsidRDefault="00D77F19" w:rsidP="006B2625">
      <w:pPr>
        <w:spacing w:before="240" w:after="0" w:line="360" w:lineRule="auto"/>
        <w:ind w:firstLine="720"/>
        <w:rPr>
          <w:rFonts w:ascii="Times New Roman" w:eastAsia="Times New Roman" w:hAnsi="Times New Roman" w:cs="Times New Roman"/>
          <w:sz w:val="24"/>
          <w:szCs w:val="24"/>
        </w:rPr>
      </w:pPr>
      <w:r w:rsidRPr="006B2625">
        <w:rPr>
          <w:rFonts w:ascii="Times New Roman" w:eastAsia="Times New Roman" w:hAnsi="Times New Roman" w:cs="Times New Roman"/>
          <w:color w:val="0E101A"/>
          <w:sz w:val="24"/>
          <w:szCs w:val="24"/>
        </w:rPr>
        <w:t>Businesses must use quantitative and qualitative data to create their situational analysis models. It ensures that they can obtain accurate results when conducting the analyses. In order to analyse a situation correctly, the business should first determine the entire situation in detail. The resulting information will also be used to make predictions about future events. Before attempting to predict risk, businesses need to examine potential risks or issues that may result from implementing their planned activity or product. They will also need to c</w:t>
      </w:r>
      <w:r w:rsidR="00333CBD" w:rsidRPr="006B2625">
        <w:rPr>
          <w:rFonts w:ascii="Times New Roman" w:eastAsia="Times New Roman" w:hAnsi="Times New Roman" w:cs="Times New Roman"/>
          <w:color w:val="0E101A"/>
          <w:sz w:val="24"/>
          <w:szCs w:val="24"/>
        </w:rPr>
        <w:t>onsider any problems caused by o</w:t>
      </w:r>
      <w:r w:rsidRPr="006B2625">
        <w:rPr>
          <w:rFonts w:ascii="Times New Roman" w:eastAsia="Times New Roman" w:hAnsi="Times New Roman" w:cs="Times New Roman"/>
          <w:color w:val="0E101A"/>
          <w:sz w:val="24"/>
          <w:szCs w:val="24"/>
        </w:rPr>
        <w:t>perations failures</w:t>
      </w:r>
      <w:r w:rsidR="00E522C6" w:rsidRPr="006B2625">
        <w:rPr>
          <w:rFonts w:ascii="Times New Roman" w:eastAsia="Times New Roman" w:hAnsi="Times New Roman" w:cs="Times New Roman"/>
          <w:color w:val="0E101A"/>
          <w:sz w:val="24"/>
          <w:szCs w:val="24"/>
        </w:rPr>
        <w:t xml:space="preserve"> </w:t>
      </w:r>
      <w:r w:rsidR="00E522C6" w:rsidRPr="006B2625">
        <w:rPr>
          <w:rFonts w:ascii="Times New Roman" w:eastAsia="Times New Roman" w:hAnsi="Times New Roman" w:cs="Times New Roman"/>
          <w:iCs/>
          <w:sz w:val="24"/>
          <w:szCs w:val="24"/>
        </w:rPr>
        <w:t>(</w:t>
      </w:r>
      <w:r w:rsidR="00E522C6" w:rsidRPr="006B2625">
        <w:rPr>
          <w:rFonts w:ascii="Times New Roman" w:eastAsia="Times New Roman" w:hAnsi="Times New Roman" w:cs="Times New Roman"/>
          <w:i/>
          <w:iCs/>
          <w:sz w:val="24"/>
          <w:szCs w:val="24"/>
        </w:rPr>
        <w:t xml:space="preserve">SAMHSA, </w:t>
      </w:r>
      <w:r w:rsidR="00E522C6" w:rsidRPr="006B2625">
        <w:rPr>
          <w:rFonts w:ascii="Times New Roman" w:eastAsia="Times New Roman" w:hAnsi="Times New Roman" w:cs="Times New Roman"/>
          <w:iCs/>
          <w:sz w:val="24"/>
          <w:szCs w:val="24"/>
        </w:rPr>
        <w:t>2018)</w:t>
      </w:r>
      <w:r w:rsidRPr="006B2625">
        <w:rPr>
          <w:rFonts w:ascii="Times New Roman" w:eastAsia="Times New Roman" w:hAnsi="Times New Roman" w:cs="Times New Roman"/>
          <w:color w:val="0E101A"/>
          <w:sz w:val="24"/>
          <w:szCs w:val="24"/>
        </w:rPr>
        <w:t>. The analysis of risks and issues is one of the most vital parts of a situational analysis model as it enables them to make well-informed decisions on how best to attack any problem they may encounter later on.</w:t>
      </w:r>
    </w:p>
    <w:p w14:paraId="20141E25" w14:textId="77777777" w:rsidR="00D77F19" w:rsidRPr="006B2625" w:rsidRDefault="00D77F19" w:rsidP="006B2625">
      <w:pPr>
        <w:pStyle w:val="Heading1"/>
        <w:spacing w:line="360" w:lineRule="auto"/>
        <w:rPr>
          <w:rFonts w:ascii="Times New Roman" w:eastAsia="Times New Roman" w:hAnsi="Times New Roman" w:cs="Times New Roman"/>
          <w:color w:val="auto"/>
          <w:sz w:val="24"/>
          <w:szCs w:val="24"/>
        </w:rPr>
      </w:pPr>
      <w:bookmarkStart w:id="3" w:name="_Toc89453993"/>
      <w:r w:rsidRPr="006B2625">
        <w:rPr>
          <w:rFonts w:ascii="Times New Roman" w:eastAsia="Times New Roman" w:hAnsi="Times New Roman" w:cs="Times New Roman"/>
          <w:color w:val="auto"/>
          <w:sz w:val="24"/>
          <w:szCs w:val="24"/>
        </w:rPr>
        <w:t>SWOT analysis</w:t>
      </w:r>
      <w:bookmarkEnd w:id="3"/>
    </w:p>
    <w:p w14:paraId="20141E26" w14:textId="77777777" w:rsidR="00D77F19" w:rsidRPr="006B2625" w:rsidRDefault="00D77F19" w:rsidP="006B2625">
      <w:pPr>
        <w:spacing w:before="240" w:after="0" w:line="360" w:lineRule="auto"/>
        <w:ind w:firstLine="720"/>
        <w:rPr>
          <w:rFonts w:ascii="Times New Roman" w:eastAsia="Times New Roman" w:hAnsi="Times New Roman" w:cs="Times New Roman"/>
          <w:sz w:val="24"/>
          <w:szCs w:val="24"/>
        </w:rPr>
      </w:pPr>
      <w:r w:rsidRPr="006B2625">
        <w:rPr>
          <w:rFonts w:ascii="Times New Roman" w:eastAsia="Times New Roman" w:hAnsi="Times New Roman" w:cs="Times New Roman"/>
          <w:color w:val="0E101A"/>
          <w:sz w:val="24"/>
          <w:szCs w:val="24"/>
        </w:rPr>
        <w:t>A SWOT analysis is a strategic planning tool used to analyses an organization. In the case of a company, this would be the company itself. It is built around two key factors: strengths and weaknesses. The power of a SWOT analysis comes from how one defines each factor by understanding what motivates the business and what distinguishes it from its competition</w:t>
      </w:r>
      <w:r w:rsidR="008A768C" w:rsidRPr="006B2625">
        <w:rPr>
          <w:rFonts w:ascii="Times New Roman" w:eastAsia="Times New Roman" w:hAnsi="Times New Roman" w:cs="Times New Roman"/>
          <w:color w:val="0E101A"/>
          <w:sz w:val="24"/>
          <w:szCs w:val="24"/>
        </w:rPr>
        <w:t xml:space="preserve"> </w:t>
      </w:r>
      <w:r w:rsidR="008A768C" w:rsidRPr="006B2625">
        <w:rPr>
          <w:rFonts w:ascii="Times New Roman" w:hAnsi="Times New Roman" w:cs="Times New Roman"/>
          <w:sz w:val="24"/>
          <w:szCs w:val="24"/>
        </w:rPr>
        <w:t>(Kenton, 2019)</w:t>
      </w:r>
      <w:r w:rsidRPr="006B2625">
        <w:rPr>
          <w:rFonts w:ascii="Times New Roman" w:eastAsia="Times New Roman" w:hAnsi="Times New Roman" w:cs="Times New Roman"/>
          <w:color w:val="0E101A"/>
          <w:sz w:val="24"/>
          <w:szCs w:val="24"/>
        </w:rPr>
        <w:t>. Using this framework, the marketing management team can develop strategies to improve over time in identifying specific opportunities worth pursuing instead of simply focusing on more traditional KPIs like market share or net profit growth.</w:t>
      </w:r>
    </w:p>
    <w:p w14:paraId="20141E27" w14:textId="77777777" w:rsidR="00D77F19" w:rsidRPr="006B2625" w:rsidRDefault="00D77F19" w:rsidP="006B2625">
      <w:pPr>
        <w:spacing w:before="240" w:after="0" w:line="360" w:lineRule="auto"/>
        <w:rPr>
          <w:rFonts w:ascii="Times New Roman" w:hAnsi="Times New Roman" w:cs="Times New Roman"/>
          <w:sz w:val="24"/>
          <w:szCs w:val="24"/>
        </w:rPr>
      </w:pPr>
      <w:r w:rsidRPr="006B2625">
        <w:rPr>
          <w:rFonts w:ascii="Times New Roman" w:eastAsia="Times New Roman" w:hAnsi="Times New Roman" w:cs="Times New Roman"/>
          <w:color w:val="0E101A"/>
          <w:sz w:val="24"/>
          <w:szCs w:val="24"/>
        </w:rPr>
        <w:t xml:space="preserve">A SWOT analysis consists of several factors that can help the company in question. These factors are very much </w:t>
      </w:r>
      <w:r w:rsidR="00333CBD" w:rsidRPr="006B2625">
        <w:rPr>
          <w:rFonts w:ascii="Times New Roman" w:eastAsia="Times New Roman" w:hAnsi="Times New Roman" w:cs="Times New Roman"/>
          <w:color w:val="0E101A"/>
          <w:sz w:val="24"/>
          <w:szCs w:val="24"/>
        </w:rPr>
        <w:t>interconnected</w:t>
      </w:r>
      <w:r w:rsidRPr="006B2625">
        <w:rPr>
          <w:rFonts w:ascii="Times New Roman" w:eastAsia="Times New Roman" w:hAnsi="Times New Roman" w:cs="Times New Roman"/>
          <w:color w:val="0E101A"/>
          <w:sz w:val="24"/>
          <w:szCs w:val="24"/>
        </w:rPr>
        <w:t xml:space="preserve"> so when considering the strengths and weaknesses of the company, it is essential to understand how they interact. Using this tool in Centrica yields essential information. Centrica plc is a British energy provider that operates in most of the U.K., Ireland, France, Italy and Spain through its four subsidiaries: Brit Gas PLC, Centrica Energy Limited, Coillte Group Limited and RWE Npower Europe Gmbh. The company has a strategic objective of being the energy provision</w:t>
      </w:r>
      <w:r w:rsidR="008A768C" w:rsidRPr="006B2625">
        <w:rPr>
          <w:rFonts w:ascii="Times New Roman" w:eastAsia="Times New Roman" w:hAnsi="Times New Roman" w:cs="Times New Roman"/>
          <w:color w:val="0E101A"/>
          <w:sz w:val="24"/>
          <w:szCs w:val="24"/>
        </w:rPr>
        <w:t xml:space="preserve"> company of choice in the UK</w:t>
      </w:r>
      <w:r w:rsidRPr="006B2625">
        <w:rPr>
          <w:rFonts w:ascii="Times New Roman" w:eastAsia="Times New Roman" w:hAnsi="Times New Roman" w:cs="Times New Roman"/>
          <w:color w:val="0E101A"/>
          <w:sz w:val="24"/>
          <w:szCs w:val="24"/>
        </w:rPr>
        <w:t xml:space="preserve"> and Ireland and has plans to expand throughout Europe</w:t>
      </w:r>
      <w:r w:rsidR="008A768C" w:rsidRPr="006B2625">
        <w:rPr>
          <w:rFonts w:ascii="Times New Roman" w:eastAsia="Times New Roman" w:hAnsi="Times New Roman" w:cs="Times New Roman"/>
          <w:color w:val="0E101A"/>
          <w:sz w:val="24"/>
          <w:szCs w:val="24"/>
        </w:rPr>
        <w:t xml:space="preserve"> </w:t>
      </w:r>
      <w:r w:rsidR="008A768C" w:rsidRPr="006B2625">
        <w:rPr>
          <w:rFonts w:ascii="Times New Roman" w:hAnsi="Times New Roman" w:cs="Times New Roman"/>
          <w:sz w:val="24"/>
          <w:szCs w:val="24"/>
        </w:rPr>
        <w:t>(Centrica, 2019)</w:t>
      </w:r>
      <w:r w:rsidRPr="006B2625">
        <w:rPr>
          <w:rFonts w:ascii="Times New Roman" w:eastAsia="Times New Roman" w:hAnsi="Times New Roman" w:cs="Times New Roman"/>
          <w:color w:val="0E101A"/>
          <w:sz w:val="24"/>
          <w:szCs w:val="24"/>
        </w:rPr>
        <w:t>.</w:t>
      </w:r>
    </w:p>
    <w:p w14:paraId="20141E28" w14:textId="77777777" w:rsidR="00D77F19" w:rsidRPr="006B2625" w:rsidRDefault="00D77F19" w:rsidP="006B2625">
      <w:pPr>
        <w:pStyle w:val="Heading2"/>
        <w:spacing w:line="360" w:lineRule="auto"/>
        <w:rPr>
          <w:rFonts w:ascii="Times New Roman" w:eastAsia="Times New Roman" w:hAnsi="Times New Roman" w:cs="Times New Roman"/>
          <w:color w:val="auto"/>
          <w:sz w:val="24"/>
          <w:szCs w:val="24"/>
          <w:u w:val="single"/>
        </w:rPr>
      </w:pPr>
      <w:bookmarkStart w:id="4" w:name="_Toc89453994"/>
      <w:r w:rsidRPr="006B2625">
        <w:rPr>
          <w:rFonts w:ascii="Times New Roman" w:eastAsia="Times New Roman" w:hAnsi="Times New Roman" w:cs="Times New Roman"/>
          <w:color w:val="auto"/>
          <w:sz w:val="24"/>
          <w:szCs w:val="24"/>
          <w:u w:val="single"/>
        </w:rPr>
        <w:lastRenderedPageBreak/>
        <w:t>Strengths:</w:t>
      </w:r>
      <w:bookmarkEnd w:id="4"/>
    </w:p>
    <w:p w14:paraId="20141E29" w14:textId="77777777" w:rsidR="00D77F19" w:rsidRPr="006B2625" w:rsidRDefault="00D77F19" w:rsidP="006B2625">
      <w:pPr>
        <w:spacing w:before="240" w:after="0" w:line="360" w:lineRule="auto"/>
        <w:rPr>
          <w:rFonts w:ascii="Times New Roman" w:hAnsi="Times New Roman" w:cs="Times New Roman"/>
          <w:sz w:val="24"/>
          <w:szCs w:val="24"/>
        </w:rPr>
      </w:pPr>
      <w:r w:rsidRPr="006B2625">
        <w:rPr>
          <w:rFonts w:ascii="Times New Roman" w:eastAsia="Times New Roman" w:hAnsi="Times New Roman" w:cs="Times New Roman"/>
          <w:color w:val="0E101A"/>
          <w:sz w:val="24"/>
          <w:szCs w:val="24"/>
        </w:rPr>
        <w:t>The best-performing bottom lines of any major British utility is leverage, good cash flow, and low debt, strength in change management. Centrica, through its subsidiaries, has a good reputation in the UKU.K. and Ireland as a safe and reliable energy provider with around 5 million customers. Centrica also has a strong emphasis on corporate responsibility and is one of the greenest energy providers committed to reducing their operational carbon emissions by 60% by 2017; this gives them a competitive advantage</w:t>
      </w:r>
      <w:r w:rsidR="00E04032" w:rsidRPr="006B2625">
        <w:rPr>
          <w:rFonts w:ascii="Times New Roman" w:eastAsia="Times New Roman" w:hAnsi="Times New Roman" w:cs="Times New Roman"/>
          <w:color w:val="0E101A"/>
          <w:sz w:val="24"/>
          <w:szCs w:val="24"/>
        </w:rPr>
        <w:t xml:space="preserve"> </w:t>
      </w:r>
      <w:r w:rsidR="00E04032" w:rsidRPr="006B2625">
        <w:rPr>
          <w:rFonts w:ascii="Times New Roman" w:hAnsi="Times New Roman" w:cs="Times New Roman"/>
          <w:sz w:val="24"/>
          <w:szCs w:val="24"/>
        </w:rPr>
        <w:t>(Centrica, 2019)</w:t>
      </w:r>
      <w:r w:rsidRPr="006B2625">
        <w:rPr>
          <w:rFonts w:ascii="Times New Roman" w:eastAsia="Times New Roman" w:hAnsi="Times New Roman" w:cs="Times New Roman"/>
          <w:color w:val="0E101A"/>
          <w:sz w:val="24"/>
          <w:szCs w:val="24"/>
        </w:rPr>
        <w:t>. In addition, Centrica is an international business and operates in all four corners of the world; this gives them more exposure to markets that can diversify their portfolio and provide better returns from investments.</w:t>
      </w:r>
    </w:p>
    <w:p w14:paraId="20141E2A" w14:textId="77777777" w:rsidR="00D77F19" w:rsidRPr="006B2625" w:rsidRDefault="00D77F19" w:rsidP="006B2625">
      <w:pPr>
        <w:pStyle w:val="Heading2"/>
        <w:spacing w:line="360" w:lineRule="auto"/>
        <w:rPr>
          <w:rFonts w:ascii="Times New Roman" w:eastAsia="Times New Roman" w:hAnsi="Times New Roman" w:cs="Times New Roman"/>
          <w:color w:val="auto"/>
          <w:sz w:val="24"/>
          <w:szCs w:val="24"/>
          <w:u w:val="single"/>
        </w:rPr>
      </w:pPr>
      <w:bookmarkStart w:id="5" w:name="_Toc89453995"/>
      <w:r w:rsidRPr="006B2625">
        <w:rPr>
          <w:rFonts w:ascii="Times New Roman" w:eastAsia="Times New Roman" w:hAnsi="Times New Roman" w:cs="Times New Roman"/>
          <w:color w:val="auto"/>
          <w:sz w:val="24"/>
          <w:szCs w:val="24"/>
          <w:u w:val="single"/>
        </w:rPr>
        <w:t>Weaknesses:</w:t>
      </w:r>
      <w:bookmarkEnd w:id="5"/>
    </w:p>
    <w:p w14:paraId="20141E2B" w14:textId="77777777" w:rsidR="00D77F19" w:rsidRPr="006B2625" w:rsidRDefault="00D77F19" w:rsidP="006B2625">
      <w:pPr>
        <w:spacing w:before="240" w:after="0" w:line="360" w:lineRule="auto"/>
        <w:ind w:firstLine="720"/>
        <w:rPr>
          <w:rFonts w:ascii="Times New Roman" w:eastAsia="Times New Roman" w:hAnsi="Times New Roman" w:cs="Times New Roman"/>
          <w:sz w:val="24"/>
          <w:szCs w:val="24"/>
        </w:rPr>
      </w:pPr>
      <w:r w:rsidRPr="006B2625">
        <w:rPr>
          <w:rFonts w:ascii="Times New Roman" w:eastAsia="Times New Roman" w:hAnsi="Times New Roman" w:cs="Times New Roman"/>
          <w:color w:val="0E101A"/>
          <w:sz w:val="24"/>
          <w:szCs w:val="24"/>
        </w:rPr>
        <w:t>Centrica's cost structure is relatively high compared to other leading companies in their industry, such as EDF Energy or SSE. This high-cost structure and high debt give them a weakness in dealing with up-to-date technology, and as such, they have a high risk of protecting their bottom line and finances</w:t>
      </w:r>
      <w:r w:rsidR="00E04032" w:rsidRPr="006B2625">
        <w:rPr>
          <w:rFonts w:ascii="Times New Roman" w:eastAsia="Times New Roman" w:hAnsi="Times New Roman" w:cs="Times New Roman"/>
          <w:color w:val="0E101A"/>
          <w:sz w:val="24"/>
          <w:szCs w:val="24"/>
        </w:rPr>
        <w:t xml:space="preserve"> </w:t>
      </w:r>
      <w:r w:rsidR="00E04032" w:rsidRPr="006B2625">
        <w:rPr>
          <w:rFonts w:ascii="Times New Roman" w:hAnsi="Times New Roman" w:cs="Times New Roman"/>
          <w:sz w:val="24"/>
          <w:szCs w:val="24"/>
        </w:rPr>
        <w:t>(Centrica, 2019)</w:t>
      </w:r>
      <w:r w:rsidRPr="006B2625">
        <w:rPr>
          <w:rFonts w:ascii="Times New Roman" w:eastAsia="Times New Roman" w:hAnsi="Times New Roman" w:cs="Times New Roman"/>
          <w:color w:val="0E101A"/>
          <w:sz w:val="24"/>
          <w:szCs w:val="24"/>
        </w:rPr>
        <w:t>. </w:t>
      </w:r>
    </w:p>
    <w:p w14:paraId="20141E2C" w14:textId="77777777" w:rsidR="00D77F19" w:rsidRPr="006B2625" w:rsidRDefault="00D77F19" w:rsidP="006B2625">
      <w:pPr>
        <w:pStyle w:val="Heading2"/>
        <w:spacing w:line="360" w:lineRule="auto"/>
        <w:rPr>
          <w:rFonts w:ascii="Times New Roman" w:eastAsia="Times New Roman" w:hAnsi="Times New Roman" w:cs="Times New Roman"/>
          <w:color w:val="auto"/>
          <w:sz w:val="24"/>
          <w:szCs w:val="24"/>
          <w:u w:val="single"/>
        </w:rPr>
      </w:pPr>
      <w:bookmarkStart w:id="6" w:name="_Toc89453996"/>
      <w:r w:rsidRPr="006B2625">
        <w:rPr>
          <w:rFonts w:ascii="Times New Roman" w:eastAsia="Times New Roman" w:hAnsi="Times New Roman" w:cs="Times New Roman"/>
          <w:color w:val="auto"/>
          <w:sz w:val="24"/>
          <w:szCs w:val="24"/>
          <w:u w:val="single"/>
        </w:rPr>
        <w:t>Opportunities:</w:t>
      </w:r>
      <w:bookmarkEnd w:id="6"/>
    </w:p>
    <w:p w14:paraId="20141E2D" w14:textId="77777777" w:rsidR="00D77F19" w:rsidRPr="006B2625" w:rsidRDefault="00D77F19" w:rsidP="006B2625">
      <w:pPr>
        <w:spacing w:before="240" w:after="0" w:line="360" w:lineRule="auto"/>
        <w:ind w:firstLine="720"/>
        <w:rPr>
          <w:rFonts w:ascii="Times New Roman" w:eastAsia="Times New Roman" w:hAnsi="Times New Roman" w:cs="Times New Roman"/>
          <w:sz w:val="24"/>
          <w:szCs w:val="24"/>
        </w:rPr>
      </w:pPr>
      <w:r w:rsidRPr="006B2625">
        <w:rPr>
          <w:rFonts w:ascii="Times New Roman" w:eastAsia="Times New Roman" w:hAnsi="Times New Roman" w:cs="Times New Roman"/>
          <w:color w:val="0E101A"/>
          <w:sz w:val="24"/>
          <w:szCs w:val="24"/>
        </w:rPr>
        <w:t>Centrica is involved in the housing market through their Irish subsidiary, Coillte; this allows them to strengthen their relationships with customers and provide better service. Also, providing better service to the public will allow them to increase customer loyalty which can be used to expand further into new markets. Centrica has plans to purchase the Hinkley Poin</w:t>
      </w:r>
      <w:r w:rsidR="00E04032" w:rsidRPr="006B2625">
        <w:rPr>
          <w:rFonts w:ascii="Times New Roman" w:eastAsia="Times New Roman" w:hAnsi="Times New Roman" w:cs="Times New Roman"/>
          <w:color w:val="0E101A"/>
          <w:sz w:val="24"/>
          <w:szCs w:val="24"/>
        </w:rPr>
        <w:t>t nuclear power plant from UK</w:t>
      </w:r>
      <w:r w:rsidRPr="006B2625">
        <w:rPr>
          <w:rFonts w:ascii="Times New Roman" w:eastAsia="Times New Roman" w:hAnsi="Times New Roman" w:cs="Times New Roman"/>
          <w:color w:val="0E101A"/>
          <w:sz w:val="24"/>
          <w:szCs w:val="24"/>
        </w:rPr>
        <w:t xml:space="preserve"> Nuclear Fuels Ltd. (UKNF); this will give them an opportunity to expand their business and profits by switching from oil, gas and coal to nuclear power plants</w:t>
      </w:r>
      <w:r w:rsidR="00E21F97" w:rsidRPr="006B2625">
        <w:rPr>
          <w:rFonts w:ascii="Times New Roman" w:eastAsia="Times New Roman" w:hAnsi="Times New Roman" w:cs="Times New Roman"/>
          <w:color w:val="0E101A"/>
          <w:sz w:val="24"/>
          <w:szCs w:val="24"/>
        </w:rPr>
        <w:t xml:space="preserve"> </w:t>
      </w:r>
      <w:r w:rsidR="00E04032" w:rsidRPr="006B2625">
        <w:rPr>
          <w:rFonts w:ascii="Times New Roman" w:hAnsi="Times New Roman" w:cs="Times New Roman"/>
          <w:sz w:val="24"/>
          <w:szCs w:val="24"/>
        </w:rPr>
        <w:t>(Centrica, 2019)</w:t>
      </w:r>
      <w:r w:rsidRPr="006B2625">
        <w:rPr>
          <w:rFonts w:ascii="Times New Roman" w:eastAsia="Times New Roman" w:hAnsi="Times New Roman" w:cs="Times New Roman"/>
          <w:color w:val="0E101A"/>
          <w:sz w:val="24"/>
          <w:szCs w:val="24"/>
        </w:rPr>
        <w:t>. </w:t>
      </w:r>
    </w:p>
    <w:p w14:paraId="20141E2E" w14:textId="77777777" w:rsidR="00D77F19" w:rsidRPr="006B2625" w:rsidRDefault="00D77F19" w:rsidP="006B2625">
      <w:pPr>
        <w:pStyle w:val="Heading2"/>
        <w:spacing w:line="360" w:lineRule="auto"/>
        <w:rPr>
          <w:rFonts w:ascii="Times New Roman" w:eastAsia="Times New Roman" w:hAnsi="Times New Roman" w:cs="Times New Roman"/>
          <w:color w:val="auto"/>
          <w:sz w:val="24"/>
          <w:szCs w:val="24"/>
          <w:u w:val="single"/>
        </w:rPr>
      </w:pPr>
      <w:bookmarkStart w:id="7" w:name="_Toc89453997"/>
      <w:r w:rsidRPr="006B2625">
        <w:rPr>
          <w:rFonts w:ascii="Times New Roman" w:eastAsia="Times New Roman" w:hAnsi="Times New Roman" w:cs="Times New Roman"/>
          <w:color w:val="auto"/>
          <w:sz w:val="24"/>
          <w:szCs w:val="24"/>
          <w:u w:val="single"/>
        </w:rPr>
        <w:t>Threats:</w:t>
      </w:r>
      <w:bookmarkEnd w:id="7"/>
    </w:p>
    <w:p w14:paraId="20141E2F" w14:textId="77777777" w:rsidR="00D77F19" w:rsidRPr="006B2625" w:rsidRDefault="00D77F19" w:rsidP="006B2625">
      <w:pPr>
        <w:spacing w:before="240" w:after="0" w:line="360" w:lineRule="auto"/>
        <w:ind w:firstLine="720"/>
        <w:rPr>
          <w:rFonts w:ascii="Times New Roman" w:eastAsia="Times New Roman" w:hAnsi="Times New Roman" w:cs="Times New Roman"/>
          <w:sz w:val="24"/>
          <w:szCs w:val="24"/>
        </w:rPr>
      </w:pPr>
      <w:r w:rsidRPr="006B2625">
        <w:rPr>
          <w:rFonts w:ascii="Times New Roman" w:eastAsia="Times New Roman" w:hAnsi="Times New Roman" w:cs="Times New Roman"/>
          <w:color w:val="0E101A"/>
          <w:sz w:val="24"/>
          <w:szCs w:val="24"/>
        </w:rPr>
        <w:t>Centrica has only a minor presence in the European energy market, which gives them a threa</w:t>
      </w:r>
      <w:r w:rsidR="00A0100B" w:rsidRPr="006B2625">
        <w:rPr>
          <w:rFonts w:ascii="Times New Roman" w:eastAsia="Times New Roman" w:hAnsi="Times New Roman" w:cs="Times New Roman"/>
          <w:color w:val="0E101A"/>
          <w:sz w:val="24"/>
          <w:szCs w:val="24"/>
        </w:rPr>
        <w:t>t when compared with their UK</w:t>
      </w:r>
      <w:r w:rsidRPr="006B2625">
        <w:rPr>
          <w:rFonts w:ascii="Times New Roman" w:eastAsia="Times New Roman" w:hAnsi="Times New Roman" w:cs="Times New Roman"/>
          <w:color w:val="0E101A"/>
          <w:sz w:val="24"/>
          <w:szCs w:val="24"/>
        </w:rPr>
        <w:t xml:space="preserve"> rival EDF Energy and Spanish rival Iberdrola; as they are more established in Europe, Centrica is at risk of losing out on future profits from energy </w:t>
      </w:r>
      <w:r w:rsidRPr="006B2625">
        <w:rPr>
          <w:rFonts w:ascii="Times New Roman" w:eastAsia="Times New Roman" w:hAnsi="Times New Roman" w:cs="Times New Roman"/>
          <w:color w:val="0E101A"/>
          <w:sz w:val="24"/>
          <w:szCs w:val="24"/>
        </w:rPr>
        <w:lastRenderedPageBreak/>
        <w:t>companies as well/or contracts. Over-expansion into new markets can also give them a treat as this is a risky venture that could see profits drop and increase costs</w:t>
      </w:r>
      <w:r w:rsidR="00A0100B" w:rsidRPr="006B2625">
        <w:rPr>
          <w:rFonts w:ascii="Times New Roman" w:hAnsi="Times New Roman" w:cs="Times New Roman"/>
          <w:sz w:val="24"/>
          <w:szCs w:val="24"/>
        </w:rPr>
        <w:t xml:space="preserve"> (McMahon, 2021)</w:t>
      </w:r>
      <w:r w:rsidRPr="006B2625">
        <w:rPr>
          <w:rFonts w:ascii="Times New Roman" w:eastAsia="Times New Roman" w:hAnsi="Times New Roman" w:cs="Times New Roman"/>
          <w:color w:val="0E101A"/>
          <w:sz w:val="24"/>
          <w:szCs w:val="24"/>
        </w:rPr>
        <w:t>. The loss of customer loyalty for products or services provided by Centrica could lead to the defection of 5 million customers from one energy provider to another.</w:t>
      </w:r>
    </w:p>
    <w:p w14:paraId="20141E30" w14:textId="77777777" w:rsidR="00D77F19" w:rsidRPr="006B2625" w:rsidRDefault="00D77F19" w:rsidP="006B2625">
      <w:pPr>
        <w:pStyle w:val="Heading2"/>
        <w:spacing w:line="360" w:lineRule="auto"/>
        <w:rPr>
          <w:rFonts w:ascii="Times New Roman" w:eastAsia="Times New Roman" w:hAnsi="Times New Roman" w:cs="Times New Roman"/>
          <w:color w:val="auto"/>
          <w:sz w:val="24"/>
          <w:szCs w:val="24"/>
          <w:u w:val="single"/>
        </w:rPr>
      </w:pPr>
      <w:bookmarkStart w:id="8" w:name="_Toc89453998"/>
      <w:r w:rsidRPr="006B2625">
        <w:rPr>
          <w:rFonts w:ascii="Times New Roman" w:eastAsia="Times New Roman" w:hAnsi="Times New Roman" w:cs="Times New Roman"/>
          <w:color w:val="auto"/>
          <w:sz w:val="24"/>
          <w:szCs w:val="24"/>
          <w:u w:val="single"/>
        </w:rPr>
        <w:t>Threats to Champions:</w:t>
      </w:r>
      <w:bookmarkEnd w:id="8"/>
    </w:p>
    <w:p w14:paraId="20141E31" w14:textId="77777777" w:rsidR="00D77F19" w:rsidRPr="006B2625" w:rsidRDefault="00D77F19" w:rsidP="006B2625">
      <w:pPr>
        <w:spacing w:before="240" w:after="0" w:line="360" w:lineRule="auto"/>
        <w:ind w:firstLine="720"/>
        <w:rPr>
          <w:rFonts w:ascii="Times New Roman" w:eastAsia="Times New Roman" w:hAnsi="Times New Roman" w:cs="Times New Roman"/>
          <w:sz w:val="24"/>
          <w:szCs w:val="24"/>
        </w:rPr>
      </w:pPr>
      <w:r w:rsidRPr="006B2625">
        <w:rPr>
          <w:rFonts w:ascii="Times New Roman" w:eastAsia="Times New Roman" w:hAnsi="Times New Roman" w:cs="Times New Roman"/>
          <w:color w:val="0E101A"/>
          <w:sz w:val="24"/>
          <w:szCs w:val="24"/>
        </w:rPr>
        <w:t>Centrica has an exciting opportunity to expand their business into new markets; however, they must ensure the expansion of these markets is not at the expense of their</w:t>
      </w:r>
      <w:r w:rsidR="00A0100B" w:rsidRPr="006B2625">
        <w:rPr>
          <w:rFonts w:ascii="Times New Roman" w:eastAsia="Times New Roman" w:hAnsi="Times New Roman" w:cs="Times New Roman"/>
          <w:color w:val="0E101A"/>
          <w:sz w:val="24"/>
          <w:szCs w:val="24"/>
        </w:rPr>
        <w:t xml:space="preserve"> current operations in the UK </w:t>
      </w:r>
      <w:r w:rsidRPr="006B2625">
        <w:rPr>
          <w:rFonts w:ascii="Times New Roman" w:eastAsia="Times New Roman" w:hAnsi="Times New Roman" w:cs="Times New Roman"/>
          <w:color w:val="0E101A"/>
          <w:sz w:val="24"/>
          <w:szCs w:val="24"/>
        </w:rPr>
        <w:t>and Ireland. In addition, their expansion plans must not affect their widely acclaimed customer loyalty, support and promotion programs that have seen Centrica become leader in safety and environmental responsibility amongst energy providers</w:t>
      </w:r>
      <w:r w:rsidR="00E04032" w:rsidRPr="006B2625">
        <w:rPr>
          <w:rFonts w:ascii="Times New Roman" w:eastAsia="Times New Roman" w:hAnsi="Times New Roman" w:cs="Times New Roman"/>
          <w:color w:val="0E101A"/>
          <w:sz w:val="24"/>
          <w:szCs w:val="24"/>
        </w:rPr>
        <w:t xml:space="preserve"> </w:t>
      </w:r>
      <w:r w:rsidR="00E04032" w:rsidRPr="006B2625">
        <w:rPr>
          <w:rFonts w:ascii="Times New Roman" w:hAnsi="Times New Roman" w:cs="Times New Roman"/>
          <w:sz w:val="24"/>
          <w:szCs w:val="24"/>
        </w:rPr>
        <w:t>(Centrica, 2019)</w:t>
      </w:r>
      <w:r w:rsidRPr="006B2625">
        <w:rPr>
          <w:rFonts w:ascii="Times New Roman" w:eastAsia="Times New Roman" w:hAnsi="Times New Roman" w:cs="Times New Roman"/>
          <w:color w:val="0E101A"/>
          <w:sz w:val="24"/>
          <w:szCs w:val="24"/>
        </w:rPr>
        <w:t>.</w:t>
      </w:r>
    </w:p>
    <w:p w14:paraId="20141E32" w14:textId="77777777" w:rsidR="00D77F19" w:rsidRPr="006B2625" w:rsidRDefault="00D77F19" w:rsidP="006B2625">
      <w:pPr>
        <w:pStyle w:val="Heading1"/>
        <w:spacing w:line="360" w:lineRule="auto"/>
        <w:rPr>
          <w:rFonts w:ascii="Times New Roman" w:eastAsia="Times New Roman" w:hAnsi="Times New Roman" w:cs="Times New Roman"/>
          <w:color w:val="auto"/>
          <w:sz w:val="24"/>
          <w:szCs w:val="24"/>
        </w:rPr>
      </w:pPr>
      <w:bookmarkStart w:id="9" w:name="_Toc89453999"/>
      <w:r w:rsidRPr="006B2625">
        <w:rPr>
          <w:rFonts w:ascii="Times New Roman" w:eastAsia="Times New Roman" w:hAnsi="Times New Roman" w:cs="Times New Roman"/>
          <w:color w:val="auto"/>
          <w:sz w:val="24"/>
          <w:szCs w:val="24"/>
        </w:rPr>
        <w:t>Centrica: Segmentation and the covid-19 pandemic</w:t>
      </w:r>
      <w:bookmarkEnd w:id="9"/>
    </w:p>
    <w:p w14:paraId="20141E33" w14:textId="77777777" w:rsidR="00D77F19" w:rsidRPr="006B2625" w:rsidRDefault="00D77F19" w:rsidP="006B2625">
      <w:pPr>
        <w:spacing w:before="240" w:after="0" w:line="360" w:lineRule="auto"/>
        <w:ind w:firstLine="720"/>
        <w:rPr>
          <w:rFonts w:ascii="Times New Roman" w:eastAsia="Times New Roman" w:hAnsi="Times New Roman" w:cs="Times New Roman"/>
          <w:sz w:val="24"/>
          <w:szCs w:val="24"/>
        </w:rPr>
      </w:pPr>
      <w:r w:rsidRPr="006B2625">
        <w:rPr>
          <w:rFonts w:ascii="Times New Roman" w:eastAsia="Times New Roman" w:hAnsi="Times New Roman" w:cs="Times New Roman"/>
          <w:color w:val="0E101A"/>
          <w:sz w:val="24"/>
          <w:szCs w:val="24"/>
        </w:rPr>
        <w:t>In a segmentation model, segments are specified by customer attractiveness point, customer life cycle stage (from early adopters to laggards), customer attitudes and perceptions and customer needs. There is also an intangible segment of "other" (e.g. non-customers). A market segmentation model has a valuable starting point for any marketing analysis project as it allows for a clear definition of the problem to solve. In the case of Centrica, an effective segmentation scheme would be to identify the market in terms of customer needs, attitudes, perceptions and life stages, and application-specific information such as technology to enable a clear view of the target market</w:t>
      </w:r>
      <w:r w:rsidR="00FF3A41" w:rsidRPr="006B2625">
        <w:rPr>
          <w:rFonts w:ascii="Times New Roman" w:eastAsia="Times New Roman" w:hAnsi="Times New Roman" w:cs="Times New Roman"/>
          <w:color w:val="0E101A"/>
          <w:sz w:val="24"/>
          <w:szCs w:val="24"/>
        </w:rPr>
        <w:t xml:space="preserve"> </w:t>
      </w:r>
      <w:r w:rsidR="00FF3A41" w:rsidRPr="006B2625">
        <w:rPr>
          <w:rFonts w:ascii="Times New Roman" w:hAnsi="Times New Roman" w:cs="Times New Roman"/>
          <w:sz w:val="24"/>
          <w:szCs w:val="24"/>
        </w:rPr>
        <w:t>(Matherson, 2020)</w:t>
      </w:r>
      <w:r w:rsidRPr="006B2625">
        <w:rPr>
          <w:rFonts w:ascii="Times New Roman" w:eastAsia="Times New Roman" w:hAnsi="Times New Roman" w:cs="Times New Roman"/>
          <w:color w:val="0E101A"/>
          <w:sz w:val="24"/>
          <w:szCs w:val="24"/>
        </w:rPr>
        <w:t>. As the COVID-19 pandemic has led to changes in the demographics of Centrica's customer base, it would be helpful to assess the segmentation scheme. For example, the value of a segment based on customer attitudes may have decreased during the past pandemic.</w:t>
      </w:r>
    </w:p>
    <w:p w14:paraId="20141E34" w14:textId="77777777" w:rsidR="00D77F19" w:rsidRPr="006B2625" w:rsidRDefault="00D77F19" w:rsidP="006B2625">
      <w:pPr>
        <w:spacing w:before="240" w:after="0" w:line="360" w:lineRule="auto"/>
        <w:ind w:firstLine="720"/>
        <w:rPr>
          <w:rFonts w:ascii="Times New Roman" w:eastAsia="Times New Roman" w:hAnsi="Times New Roman" w:cs="Times New Roman"/>
          <w:sz w:val="24"/>
          <w:szCs w:val="24"/>
        </w:rPr>
      </w:pPr>
      <w:r w:rsidRPr="006B2625">
        <w:rPr>
          <w:rFonts w:ascii="Times New Roman" w:eastAsia="Times New Roman" w:hAnsi="Times New Roman" w:cs="Times New Roman"/>
          <w:color w:val="0E101A"/>
          <w:sz w:val="24"/>
          <w:szCs w:val="24"/>
        </w:rPr>
        <w:t>Customer Life Cycle: The life cycle of a customer is believed to include four stages: earl adopters, early majority, late majority, and laggards (although this can be expanded into a three-stage model if attitudes and perceptions are included). The life cycle is believed to be a continuous cycle as customers move from one stage to another, eventually returning to the beginning stage</w:t>
      </w:r>
      <w:r w:rsidR="004A7F51" w:rsidRPr="006B2625">
        <w:rPr>
          <w:rFonts w:ascii="Times New Roman" w:hAnsi="Times New Roman" w:cs="Times New Roman"/>
          <w:sz w:val="24"/>
          <w:szCs w:val="24"/>
        </w:rPr>
        <w:t xml:space="preserve"> (Chaffey, 2017)</w:t>
      </w:r>
      <w:r w:rsidRPr="006B2625">
        <w:rPr>
          <w:rFonts w:ascii="Times New Roman" w:eastAsia="Times New Roman" w:hAnsi="Times New Roman" w:cs="Times New Roman"/>
          <w:color w:val="0E101A"/>
          <w:sz w:val="24"/>
          <w:szCs w:val="24"/>
        </w:rPr>
        <w:t xml:space="preserve">. Early adopters are usually the first to try a new product or </w:t>
      </w:r>
      <w:r w:rsidRPr="006B2625">
        <w:rPr>
          <w:rFonts w:ascii="Times New Roman" w:eastAsia="Times New Roman" w:hAnsi="Times New Roman" w:cs="Times New Roman"/>
          <w:color w:val="0E101A"/>
          <w:sz w:val="24"/>
          <w:szCs w:val="24"/>
        </w:rPr>
        <w:lastRenderedPageBreak/>
        <w:t>service. They are willing to take risks and try a new technology or service even if they may suffer from poor quality and reliability.</w:t>
      </w:r>
    </w:p>
    <w:p w14:paraId="20141E35" w14:textId="77777777" w:rsidR="00D77F19" w:rsidRPr="006B2625" w:rsidRDefault="00D77F19" w:rsidP="006B2625">
      <w:pPr>
        <w:spacing w:before="240" w:after="0" w:line="360" w:lineRule="auto"/>
        <w:ind w:firstLine="720"/>
        <w:rPr>
          <w:rFonts w:ascii="Times New Roman" w:eastAsia="Times New Roman" w:hAnsi="Times New Roman" w:cs="Times New Roman"/>
          <w:sz w:val="24"/>
          <w:szCs w:val="24"/>
        </w:rPr>
      </w:pPr>
      <w:r w:rsidRPr="006B2625">
        <w:rPr>
          <w:rFonts w:ascii="Times New Roman" w:eastAsia="Times New Roman" w:hAnsi="Times New Roman" w:cs="Times New Roman"/>
          <w:color w:val="0E101A"/>
          <w:sz w:val="24"/>
          <w:szCs w:val="24"/>
        </w:rPr>
        <w:t>Customer Attitudes and Perceptions: Customer attitudes and perceptions include basic information such as brand awareness and trust, but also more complex aspects of customer attitude such as satisfaction, loyalty, perception of value for money, perceived quality or perceived usefulness.</w:t>
      </w:r>
    </w:p>
    <w:p w14:paraId="20141E36" w14:textId="77777777" w:rsidR="00D77F19" w:rsidRPr="006B2625" w:rsidRDefault="00D77F19" w:rsidP="006B2625">
      <w:pPr>
        <w:spacing w:before="240" w:after="0" w:line="360" w:lineRule="auto"/>
        <w:ind w:firstLine="720"/>
        <w:rPr>
          <w:rFonts w:ascii="Times New Roman" w:eastAsia="Times New Roman" w:hAnsi="Times New Roman" w:cs="Times New Roman"/>
          <w:sz w:val="24"/>
          <w:szCs w:val="24"/>
        </w:rPr>
      </w:pPr>
      <w:r w:rsidRPr="006B2625">
        <w:rPr>
          <w:rFonts w:ascii="Times New Roman" w:eastAsia="Times New Roman" w:hAnsi="Times New Roman" w:cs="Times New Roman"/>
          <w:color w:val="0E101A"/>
          <w:sz w:val="24"/>
          <w:szCs w:val="24"/>
        </w:rPr>
        <w:t>Customer Needs: Customer needs are an intangible customer segment that includes customer expectations and satisfaction expressed in terms of what a business should offer in order to meet the customer's needs. A typical product is likely to have segments separated by perceived quality (e.g., standard, premium, deluxe or extra deluxe) and price (high/low)</w:t>
      </w:r>
      <w:r w:rsidR="004A7F51" w:rsidRPr="006B2625">
        <w:rPr>
          <w:rFonts w:ascii="Times New Roman" w:hAnsi="Times New Roman" w:cs="Times New Roman"/>
          <w:sz w:val="24"/>
          <w:szCs w:val="24"/>
        </w:rPr>
        <w:t xml:space="preserve"> (Chaffey, 2017)</w:t>
      </w:r>
      <w:r w:rsidRPr="006B2625">
        <w:rPr>
          <w:rFonts w:ascii="Times New Roman" w:eastAsia="Times New Roman" w:hAnsi="Times New Roman" w:cs="Times New Roman"/>
          <w:color w:val="0E101A"/>
          <w:sz w:val="24"/>
          <w:szCs w:val="24"/>
        </w:rPr>
        <w:t>. Note that this is based on a change in demographics after the onset of the pandemic with reduced numbers of older customers who may be less likely to adopt technology at the premium level.</w:t>
      </w:r>
    </w:p>
    <w:p w14:paraId="20141E37" w14:textId="77777777" w:rsidR="00D77F19" w:rsidRPr="006B2625" w:rsidRDefault="00D77F19" w:rsidP="006B2625">
      <w:pPr>
        <w:spacing w:before="240" w:after="0" w:line="360" w:lineRule="auto"/>
        <w:ind w:firstLine="720"/>
        <w:rPr>
          <w:rFonts w:ascii="Times New Roman" w:eastAsia="Times New Roman" w:hAnsi="Times New Roman" w:cs="Times New Roman"/>
          <w:sz w:val="24"/>
          <w:szCs w:val="24"/>
        </w:rPr>
      </w:pPr>
      <w:r w:rsidRPr="006B2625">
        <w:rPr>
          <w:rFonts w:ascii="Times New Roman" w:eastAsia="Times New Roman" w:hAnsi="Times New Roman" w:cs="Times New Roman"/>
          <w:color w:val="0E101A"/>
          <w:sz w:val="24"/>
          <w:szCs w:val="24"/>
        </w:rPr>
        <w:t>Centrica has been faced with the challenge of COVID-19 to the extent that many other companies have not. Like most large scale corporations, Centrica is made up of an aseveral number of segments. The first segment that will be looked at is the residential customer base. The pandemic has impacted a portion of this segment in a few ways: people who were already unable to afford energy for their homes but must use it for heating and cooking often cannot pay their bills anymore because COVID-19 has left them without jobs and they are going without essentials such as food, medication, and housing</w:t>
      </w:r>
      <w:r w:rsidR="004A7F51" w:rsidRPr="006B2625">
        <w:rPr>
          <w:rFonts w:ascii="Times New Roman" w:eastAsia="Times New Roman" w:hAnsi="Times New Roman" w:cs="Times New Roman"/>
          <w:color w:val="0E101A"/>
          <w:sz w:val="24"/>
          <w:szCs w:val="24"/>
        </w:rPr>
        <w:t xml:space="preserve"> </w:t>
      </w:r>
      <w:r w:rsidR="004A7F51" w:rsidRPr="006B2625">
        <w:rPr>
          <w:rFonts w:ascii="Times New Roman" w:hAnsi="Times New Roman" w:cs="Times New Roman"/>
          <w:sz w:val="24"/>
          <w:szCs w:val="24"/>
        </w:rPr>
        <w:t>(Ambrose, 2020)</w:t>
      </w:r>
      <w:r w:rsidRPr="006B2625">
        <w:rPr>
          <w:rFonts w:ascii="Times New Roman" w:eastAsia="Times New Roman" w:hAnsi="Times New Roman" w:cs="Times New Roman"/>
          <w:color w:val="0E101A"/>
          <w:sz w:val="24"/>
          <w:szCs w:val="24"/>
        </w:rPr>
        <w:t>. People who are suffering from COVID have also drastically affected this segment.</w:t>
      </w:r>
    </w:p>
    <w:p w14:paraId="20141E38" w14:textId="77777777" w:rsidR="00D77F19" w:rsidRPr="006B2625" w:rsidRDefault="00D77F19" w:rsidP="006B2625">
      <w:pPr>
        <w:spacing w:before="240" w:after="0" w:line="360" w:lineRule="auto"/>
        <w:ind w:firstLine="720"/>
        <w:rPr>
          <w:rFonts w:ascii="Times New Roman" w:eastAsia="Times New Roman" w:hAnsi="Times New Roman" w:cs="Times New Roman"/>
          <w:sz w:val="24"/>
          <w:szCs w:val="24"/>
        </w:rPr>
      </w:pPr>
      <w:r w:rsidRPr="006B2625">
        <w:rPr>
          <w:rFonts w:ascii="Times New Roman" w:eastAsia="Times New Roman" w:hAnsi="Times New Roman" w:cs="Times New Roman"/>
          <w:color w:val="0E101A"/>
          <w:sz w:val="24"/>
          <w:szCs w:val="24"/>
        </w:rPr>
        <w:t>The commercial customer base has not been affected as much as the residential customers, but they have still felt the effects of COVID to a certain extent. One impact that they have felt is the increased unemployment rate in their companies and in the surrounding community. This increase in unemployment has left many people unable to make payments on bills, leading to some people going into foreclosure for their homes or losing their jobs or both</w:t>
      </w:r>
      <w:r w:rsidR="004A7F51" w:rsidRPr="006B2625">
        <w:rPr>
          <w:rFonts w:ascii="Times New Roman" w:eastAsia="Times New Roman" w:hAnsi="Times New Roman" w:cs="Times New Roman"/>
          <w:color w:val="0E101A"/>
          <w:sz w:val="24"/>
          <w:szCs w:val="24"/>
        </w:rPr>
        <w:t xml:space="preserve"> </w:t>
      </w:r>
      <w:r w:rsidR="004A7F51" w:rsidRPr="006B2625">
        <w:rPr>
          <w:rFonts w:ascii="Times New Roman" w:hAnsi="Times New Roman" w:cs="Times New Roman"/>
          <w:sz w:val="24"/>
          <w:szCs w:val="24"/>
        </w:rPr>
        <w:t>(Ambrose, 2020)</w:t>
      </w:r>
      <w:r w:rsidRPr="006B2625">
        <w:rPr>
          <w:rFonts w:ascii="Times New Roman" w:eastAsia="Times New Roman" w:hAnsi="Times New Roman" w:cs="Times New Roman"/>
          <w:color w:val="0E101A"/>
          <w:sz w:val="24"/>
          <w:szCs w:val="24"/>
        </w:rPr>
        <w:t>. The commercial customers that are still able to pay are charging less rent on their businesses and therefore making less profit, which in turn causes them to hire fewer workers and decrease their spending on supplies such as electricity.</w:t>
      </w:r>
    </w:p>
    <w:p w14:paraId="20141E39" w14:textId="77777777" w:rsidR="00D77F19" w:rsidRPr="006B2625" w:rsidRDefault="00D77F19" w:rsidP="006B2625">
      <w:pPr>
        <w:spacing w:before="240" w:after="0" w:line="360" w:lineRule="auto"/>
        <w:ind w:firstLine="720"/>
        <w:rPr>
          <w:rFonts w:ascii="Times New Roman" w:eastAsia="Times New Roman" w:hAnsi="Times New Roman" w:cs="Times New Roman"/>
          <w:sz w:val="24"/>
          <w:szCs w:val="24"/>
        </w:rPr>
      </w:pPr>
      <w:r w:rsidRPr="006B2625">
        <w:rPr>
          <w:rFonts w:ascii="Times New Roman" w:eastAsia="Times New Roman" w:hAnsi="Times New Roman" w:cs="Times New Roman"/>
          <w:color w:val="0E101A"/>
          <w:sz w:val="24"/>
          <w:szCs w:val="24"/>
        </w:rPr>
        <w:lastRenderedPageBreak/>
        <w:t>The last segment that will be looked at is Centrica's suppliers. It is a segment that has been hit severely by COVID-19. Nation-wide, coal shipments have dropped due to lower demand leading to smaller prices for coal and its transportation costs rising</w:t>
      </w:r>
      <w:r w:rsidR="004A7F51" w:rsidRPr="006B2625">
        <w:rPr>
          <w:rFonts w:ascii="Times New Roman" w:eastAsia="Times New Roman" w:hAnsi="Times New Roman" w:cs="Times New Roman"/>
          <w:color w:val="0E101A"/>
          <w:sz w:val="24"/>
          <w:szCs w:val="24"/>
        </w:rPr>
        <w:t xml:space="preserve"> </w:t>
      </w:r>
      <w:r w:rsidR="004A7F51" w:rsidRPr="006B2625">
        <w:rPr>
          <w:rFonts w:ascii="Times New Roman" w:hAnsi="Times New Roman" w:cs="Times New Roman"/>
          <w:sz w:val="24"/>
          <w:szCs w:val="24"/>
        </w:rPr>
        <w:t>(Ambrose, 2020)</w:t>
      </w:r>
      <w:r w:rsidRPr="006B2625">
        <w:rPr>
          <w:rFonts w:ascii="Times New Roman" w:eastAsia="Times New Roman" w:hAnsi="Times New Roman" w:cs="Times New Roman"/>
          <w:color w:val="0E101A"/>
          <w:sz w:val="24"/>
          <w:szCs w:val="24"/>
        </w:rPr>
        <w:t>. Coal industry supply has also been hurt by COVID-19, which has resulted in millions of produced tons of coal being left unmined and uncompetitively priced.</w:t>
      </w:r>
    </w:p>
    <w:p w14:paraId="20141E3A" w14:textId="77777777" w:rsidR="00D77F19" w:rsidRPr="006B2625" w:rsidRDefault="00D77F19" w:rsidP="006B2625">
      <w:pPr>
        <w:pStyle w:val="Heading1"/>
        <w:spacing w:line="360" w:lineRule="auto"/>
        <w:rPr>
          <w:rFonts w:ascii="Times New Roman" w:eastAsia="Times New Roman" w:hAnsi="Times New Roman" w:cs="Times New Roman"/>
          <w:color w:val="auto"/>
          <w:sz w:val="24"/>
          <w:szCs w:val="24"/>
        </w:rPr>
      </w:pPr>
      <w:bookmarkStart w:id="10" w:name="_Toc89454000"/>
      <w:r w:rsidRPr="006B2625">
        <w:rPr>
          <w:rFonts w:ascii="Times New Roman" w:eastAsia="Times New Roman" w:hAnsi="Times New Roman" w:cs="Times New Roman"/>
          <w:color w:val="auto"/>
          <w:sz w:val="24"/>
          <w:szCs w:val="24"/>
        </w:rPr>
        <w:t>Centrica: Market Targeting</w:t>
      </w:r>
      <w:bookmarkEnd w:id="10"/>
    </w:p>
    <w:p w14:paraId="20141E3B" w14:textId="77777777" w:rsidR="00D77F19" w:rsidRPr="006B2625" w:rsidRDefault="00D77F19" w:rsidP="006B2625">
      <w:pPr>
        <w:spacing w:before="240" w:after="0" w:line="360" w:lineRule="auto"/>
        <w:ind w:firstLine="720"/>
        <w:rPr>
          <w:rFonts w:ascii="Times New Roman" w:eastAsia="Times New Roman" w:hAnsi="Times New Roman" w:cs="Times New Roman"/>
          <w:sz w:val="24"/>
          <w:szCs w:val="24"/>
        </w:rPr>
      </w:pPr>
      <w:r w:rsidRPr="006B2625">
        <w:rPr>
          <w:rFonts w:ascii="Times New Roman" w:eastAsia="Times New Roman" w:hAnsi="Times New Roman" w:cs="Times New Roman"/>
          <w:color w:val="0E101A"/>
          <w:sz w:val="24"/>
          <w:szCs w:val="24"/>
        </w:rPr>
        <w:t xml:space="preserve">The impact COVID-19 has had on Centrica is worth considering as it may be an existential threat to the company. As Centrica is not a competitive business to other energy providers, there has been minimal financial or economic impact so far. The pandemic could change this; by limiting both personnel and resources due to COVID-19 could result in customer dissatisfaction, which would affect profitability negatively impacting the company's market </w:t>
      </w:r>
      <w:r w:rsidR="007C16A0" w:rsidRPr="006B2625">
        <w:rPr>
          <w:rFonts w:ascii="Times New Roman" w:eastAsia="Times New Roman" w:hAnsi="Times New Roman" w:cs="Times New Roman"/>
          <w:color w:val="0E101A"/>
          <w:sz w:val="24"/>
          <w:szCs w:val="24"/>
        </w:rPr>
        <w:t>capitalization</w:t>
      </w:r>
      <w:r w:rsidRPr="006B2625">
        <w:rPr>
          <w:rFonts w:ascii="Times New Roman" w:eastAsia="Times New Roman" w:hAnsi="Times New Roman" w:cs="Times New Roman"/>
          <w:color w:val="0E101A"/>
          <w:sz w:val="24"/>
          <w:szCs w:val="24"/>
        </w:rPr>
        <w:t xml:space="preserve"> by reducing revenue growth potential for investors. For Centrica to be profitable, its growth rate needs to be greater than the rate of inflation</w:t>
      </w:r>
      <w:r w:rsidR="006165F1" w:rsidRPr="006B2625">
        <w:rPr>
          <w:rFonts w:ascii="Times New Roman" w:eastAsia="Times New Roman" w:hAnsi="Times New Roman" w:cs="Times New Roman"/>
          <w:color w:val="0E101A"/>
          <w:sz w:val="24"/>
          <w:szCs w:val="24"/>
        </w:rPr>
        <w:t xml:space="preserve"> </w:t>
      </w:r>
      <w:r w:rsidR="006165F1" w:rsidRPr="006B2625">
        <w:rPr>
          <w:rFonts w:ascii="Times New Roman" w:hAnsi="Times New Roman" w:cs="Times New Roman"/>
          <w:sz w:val="24"/>
          <w:szCs w:val="24"/>
        </w:rPr>
        <w:t>(NS Energy Staff, 2020)</w:t>
      </w:r>
      <w:r w:rsidRPr="006B2625">
        <w:rPr>
          <w:rFonts w:ascii="Times New Roman" w:eastAsia="Times New Roman" w:hAnsi="Times New Roman" w:cs="Times New Roman"/>
          <w:color w:val="0E101A"/>
          <w:sz w:val="24"/>
          <w:szCs w:val="24"/>
        </w:rPr>
        <w:t>. With COVID-19 threatening its businesses and preventing the company from growing at a faster pace, it is therefore essential you identify marketing opportunities that will enable Centrica to achieve the growth required to return to profitability.</w:t>
      </w:r>
    </w:p>
    <w:p w14:paraId="20141E3C" w14:textId="77777777" w:rsidR="00D77F19" w:rsidRPr="006B2625" w:rsidRDefault="00D77F19" w:rsidP="006B2625">
      <w:pPr>
        <w:spacing w:before="240" w:after="0" w:line="360" w:lineRule="auto"/>
        <w:ind w:firstLine="720"/>
        <w:rPr>
          <w:rFonts w:ascii="Times New Roman" w:eastAsia="Times New Roman" w:hAnsi="Times New Roman" w:cs="Times New Roman"/>
          <w:sz w:val="24"/>
          <w:szCs w:val="24"/>
        </w:rPr>
      </w:pPr>
      <w:r w:rsidRPr="006B2625">
        <w:rPr>
          <w:rFonts w:ascii="Times New Roman" w:eastAsia="Times New Roman" w:hAnsi="Times New Roman" w:cs="Times New Roman"/>
          <w:color w:val="0E101A"/>
          <w:sz w:val="24"/>
          <w:szCs w:val="24"/>
        </w:rPr>
        <w:t>Therefore, Centrica's market targeting should be based on how it can best cope with COVID-19 and what marketing initiatives it can undertake to drive sales for Centrica in order for them to reach their target profits by the end of 2021. Overall, Centrica's marketing strategies are determined by their marketing managers by considering various factors including the competitors' strengths and weaknesses, the company strengths and weaknesses, and the macro-environment in which Centrica operates</w:t>
      </w:r>
      <w:r w:rsidR="00783FAE" w:rsidRPr="006B2625">
        <w:rPr>
          <w:rFonts w:ascii="Times New Roman" w:eastAsia="Times New Roman" w:hAnsi="Times New Roman" w:cs="Times New Roman"/>
          <w:color w:val="0E101A"/>
          <w:sz w:val="24"/>
          <w:szCs w:val="24"/>
        </w:rPr>
        <w:t xml:space="preserve"> </w:t>
      </w:r>
      <w:r w:rsidR="00783FAE" w:rsidRPr="006B2625">
        <w:rPr>
          <w:rFonts w:ascii="Times New Roman" w:hAnsi="Times New Roman" w:cs="Times New Roman"/>
          <w:sz w:val="24"/>
          <w:szCs w:val="24"/>
        </w:rPr>
        <w:t>(Proactive, 2021)</w:t>
      </w:r>
      <w:r w:rsidRPr="006B2625">
        <w:rPr>
          <w:rFonts w:ascii="Times New Roman" w:eastAsia="Times New Roman" w:hAnsi="Times New Roman" w:cs="Times New Roman"/>
          <w:color w:val="0E101A"/>
          <w:sz w:val="24"/>
          <w:szCs w:val="24"/>
        </w:rPr>
        <w:t>. The strategy is then presented to senior management for further consultation before implementation.</w:t>
      </w:r>
    </w:p>
    <w:p w14:paraId="20141E3D" w14:textId="77777777" w:rsidR="00D77F19" w:rsidRPr="006B2625" w:rsidRDefault="00D77F19" w:rsidP="006B2625">
      <w:pPr>
        <w:spacing w:before="240" w:after="0" w:line="360" w:lineRule="auto"/>
        <w:ind w:firstLine="720"/>
        <w:rPr>
          <w:rFonts w:ascii="Times New Roman" w:eastAsia="Times New Roman" w:hAnsi="Times New Roman" w:cs="Times New Roman"/>
          <w:sz w:val="24"/>
          <w:szCs w:val="24"/>
        </w:rPr>
      </w:pPr>
      <w:r w:rsidRPr="006B2625">
        <w:rPr>
          <w:rFonts w:ascii="Times New Roman" w:eastAsia="Times New Roman" w:hAnsi="Times New Roman" w:cs="Times New Roman"/>
          <w:color w:val="0E101A"/>
          <w:sz w:val="24"/>
          <w:szCs w:val="24"/>
        </w:rPr>
        <w:t xml:space="preserve">As the pandemic progresses and becomes more severe, many companies take steps to ensure their company stays vital. Centrica is such a company, and as the market head for a variety of energy solution products in England and Wales, its core targeting strategy is to ensure it remains at the top of this market and keeps its customers happy. During the pandemic, Centrica's internal analysis has shown that customers are concerned about staying warm and </w:t>
      </w:r>
      <w:r w:rsidRPr="006B2625">
        <w:rPr>
          <w:rFonts w:ascii="Times New Roman" w:eastAsia="Times New Roman" w:hAnsi="Times New Roman" w:cs="Times New Roman"/>
          <w:color w:val="0E101A"/>
          <w:sz w:val="24"/>
          <w:szCs w:val="24"/>
        </w:rPr>
        <w:lastRenderedPageBreak/>
        <w:t>safe, so as to keep their health. This makes sense as, without heat or power, a house will not stay cool enough for people or pets to live in</w:t>
      </w:r>
      <w:r w:rsidR="00783FAE" w:rsidRPr="006B2625">
        <w:rPr>
          <w:rFonts w:ascii="Times New Roman" w:eastAsia="Times New Roman" w:hAnsi="Times New Roman" w:cs="Times New Roman"/>
          <w:color w:val="0E101A"/>
          <w:sz w:val="24"/>
          <w:szCs w:val="24"/>
        </w:rPr>
        <w:t xml:space="preserve"> </w:t>
      </w:r>
      <w:r w:rsidR="00783FAE" w:rsidRPr="006B2625">
        <w:rPr>
          <w:rFonts w:ascii="Times New Roman" w:hAnsi="Times New Roman" w:cs="Times New Roman"/>
          <w:sz w:val="24"/>
          <w:szCs w:val="24"/>
        </w:rPr>
        <w:t>(Proactive, 2021)</w:t>
      </w:r>
      <w:r w:rsidRPr="006B2625">
        <w:rPr>
          <w:rFonts w:ascii="Times New Roman" w:eastAsia="Times New Roman" w:hAnsi="Times New Roman" w:cs="Times New Roman"/>
          <w:color w:val="0E101A"/>
          <w:sz w:val="24"/>
          <w:szCs w:val="24"/>
        </w:rPr>
        <w:t>. These fears have been reflected by their customers in the form of demand for propane-powered heaters, which use propane as a fuel source. Additionally, those with boats have looked to Centrica for heating oil products that can be used in boats during the winter months.</w:t>
      </w:r>
    </w:p>
    <w:p w14:paraId="20141E3E" w14:textId="77777777" w:rsidR="00D77F19" w:rsidRPr="006B2625" w:rsidRDefault="00D77F19" w:rsidP="006B2625">
      <w:pPr>
        <w:pStyle w:val="Heading1"/>
        <w:spacing w:line="360" w:lineRule="auto"/>
        <w:rPr>
          <w:rFonts w:ascii="Times New Roman" w:eastAsia="Times New Roman" w:hAnsi="Times New Roman" w:cs="Times New Roman"/>
          <w:color w:val="auto"/>
          <w:sz w:val="24"/>
          <w:szCs w:val="24"/>
        </w:rPr>
      </w:pPr>
      <w:bookmarkStart w:id="11" w:name="_Toc89454001"/>
      <w:r w:rsidRPr="006B2625">
        <w:rPr>
          <w:rFonts w:ascii="Times New Roman" w:eastAsia="Times New Roman" w:hAnsi="Times New Roman" w:cs="Times New Roman"/>
          <w:color w:val="auto"/>
          <w:sz w:val="24"/>
          <w:szCs w:val="24"/>
        </w:rPr>
        <w:t>Centrica: Market positioning structure</w:t>
      </w:r>
      <w:bookmarkEnd w:id="11"/>
    </w:p>
    <w:p w14:paraId="20141E3F" w14:textId="77777777" w:rsidR="00D77F19" w:rsidRPr="006B2625" w:rsidRDefault="00D77F19" w:rsidP="006B2625">
      <w:pPr>
        <w:spacing w:before="240" w:after="0" w:line="360" w:lineRule="auto"/>
        <w:ind w:firstLine="720"/>
        <w:rPr>
          <w:rFonts w:ascii="Times New Roman" w:eastAsia="Times New Roman" w:hAnsi="Times New Roman" w:cs="Times New Roman"/>
          <w:sz w:val="24"/>
          <w:szCs w:val="24"/>
        </w:rPr>
      </w:pPr>
      <w:r w:rsidRPr="006B2625">
        <w:rPr>
          <w:rFonts w:ascii="Times New Roman" w:eastAsia="Times New Roman" w:hAnsi="Times New Roman" w:cs="Times New Roman"/>
          <w:color w:val="0E101A"/>
          <w:sz w:val="24"/>
          <w:szCs w:val="24"/>
        </w:rPr>
        <w:t>In business, there is a difference between how companies are positioned with regard to their market—and the structure that informs that positioning. A company's strategy, business goals, and product can all be placed within a two-dimensional marketing structure: market position and leveraged strength. Practically speaking, this means how you position your products to your current target customers will depend on what parts of your product they need or are looking for</w:t>
      </w:r>
      <w:r w:rsidR="00BF79FB" w:rsidRPr="006B2625">
        <w:rPr>
          <w:rFonts w:ascii="Times New Roman" w:hAnsi="Times New Roman" w:cs="Times New Roman"/>
          <w:sz w:val="24"/>
          <w:szCs w:val="24"/>
        </w:rPr>
        <w:t xml:space="preserve"> (Armstrong et al., 2017)</w:t>
      </w:r>
      <w:r w:rsidRPr="006B2625">
        <w:rPr>
          <w:rFonts w:ascii="Times New Roman" w:eastAsia="Times New Roman" w:hAnsi="Times New Roman" w:cs="Times New Roman"/>
          <w:color w:val="0E101A"/>
          <w:sz w:val="24"/>
          <w:szCs w:val="24"/>
        </w:rPr>
        <w:t>. If they're interested in one specific aspect of your product like its quality or design, you might want to emphasize those features in order to achieve higher sales.</w:t>
      </w:r>
    </w:p>
    <w:p w14:paraId="20141E40" w14:textId="77777777" w:rsidR="00D77F19" w:rsidRPr="006B2625" w:rsidRDefault="00D77F19" w:rsidP="006B2625">
      <w:pPr>
        <w:spacing w:before="240" w:after="0" w:line="360" w:lineRule="auto"/>
        <w:ind w:firstLine="720"/>
        <w:rPr>
          <w:rFonts w:ascii="Times New Roman" w:eastAsia="Times New Roman" w:hAnsi="Times New Roman" w:cs="Times New Roman"/>
          <w:sz w:val="24"/>
          <w:szCs w:val="24"/>
        </w:rPr>
      </w:pPr>
      <w:r w:rsidRPr="006B2625">
        <w:rPr>
          <w:rFonts w:ascii="Times New Roman" w:eastAsia="Times New Roman" w:hAnsi="Times New Roman" w:cs="Times New Roman"/>
          <w:color w:val="0E101A"/>
          <w:sz w:val="24"/>
          <w:szCs w:val="24"/>
        </w:rPr>
        <w:t>Centrica's business strategy, goals, and products have been placed within a two-dimensional marketing structure: the market position and leveraged strength. They have positioned themselves in an expert category with a higher level of product quality. Their target consumers are sophisticated and know what they want, so Centrica effectively communicates their product's quality to this group through advertising campaigns such as "Power to You" and "The Best is Yet to Come." In order to achieve their business goals, Centrica aims at selling a large amount of their products with the best quality possible. To do this, they must focus on differentiating their product from its competitor. They achieve this differentiation by emphasizing the quality of their product over quantity. Centrica also has a leveraged strength that supports the market position they have chosen</w:t>
      </w:r>
      <w:r w:rsidR="00783FAE" w:rsidRPr="006B2625">
        <w:rPr>
          <w:rFonts w:ascii="Times New Roman" w:eastAsia="Times New Roman" w:hAnsi="Times New Roman" w:cs="Times New Roman"/>
          <w:color w:val="0E101A"/>
          <w:sz w:val="24"/>
          <w:szCs w:val="24"/>
        </w:rPr>
        <w:t xml:space="preserve"> </w:t>
      </w:r>
      <w:r w:rsidR="00783FAE" w:rsidRPr="006B2625">
        <w:rPr>
          <w:rFonts w:ascii="Times New Roman" w:hAnsi="Times New Roman" w:cs="Times New Roman"/>
          <w:sz w:val="24"/>
          <w:szCs w:val="24"/>
        </w:rPr>
        <w:t>(Proactive, 2021)</w:t>
      </w:r>
      <w:r w:rsidRPr="006B2625">
        <w:rPr>
          <w:rFonts w:ascii="Times New Roman" w:eastAsia="Times New Roman" w:hAnsi="Times New Roman" w:cs="Times New Roman"/>
          <w:color w:val="0E101A"/>
          <w:sz w:val="24"/>
          <w:szCs w:val="24"/>
        </w:rPr>
        <w:t>. In order to maintain the image of best quality, Centrica has positioned themselves strategically with a small amount of brand associations. That is, they created limited associations between their brand and others because they want to emphasize the power their brand name holds with consumers; doing so will effectively reinforce the market position they have created.</w:t>
      </w:r>
    </w:p>
    <w:p w14:paraId="20141E41" w14:textId="77777777" w:rsidR="00D77F19" w:rsidRPr="006B2625" w:rsidRDefault="00D77F19" w:rsidP="006B2625">
      <w:pPr>
        <w:spacing w:before="240" w:after="0" w:line="360" w:lineRule="auto"/>
        <w:ind w:firstLine="720"/>
        <w:rPr>
          <w:rFonts w:ascii="Times New Roman" w:eastAsia="Times New Roman" w:hAnsi="Times New Roman" w:cs="Times New Roman"/>
          <w:sz w:val="24"/>
          <w:szCs w:val="24"/>
        </w:rPr>
      </w:pPr>
      <w:r w:rsidRPr="006B2625">
        <w:rPr>
          <w:rFonts w:ascii="Times New Roman" w:eastAsia="Times New Roman" w:hAnsi="Times New Roman" w:cs="Times New Roman"/>
          <w:color w:val="0E101A"/>
          <w:sz w:val="24"/>
          <w:szCs w:val="24"/>
        </w:rPr>
        <w:lastRenderedPageBreak/>
        <w:t>Centrica's strategies and positions in the market have been created through corporate marketing strategies. In order to achieve these positions and create these strategies, Centrica has hired experts, including marketing and advertising professionals to create their positioning structures. Centrica operates on a global scale with its products sold in many different countries, so the organization must rely on experts who can effectively understand the local markets of each country around the world. In order to accomplish its business goals as well as create its strategy, Centrica has used a two-dimensional structure that includes market position and leveraged strength</w:t>
      </w:r>
      <w:r w:rsidR="00BF79FB" w:rsidRPr="006B2625">
        <w:rPr>
          <w:rFonts w:ascii="Times New Roman" w:eastAsia="Times New Roman" w:hAnsi="Times New Roman" w:cs="Times New Roman"/>
          <w:color w:val="0E101A"/>
          <w:sz w:val="24"/>
          <w:szCs w:val="24"/>
        </w:rPr>
        <w:t xml:space="preserve"> </w:t>
      </w:r>
      <w:r w:rsidR="00BF79FB" w:rsidRPr="006B2625">
        <w:rPr>
          <w:rFonts w:ascii="Times New Roman" w:hAnsi="Times New Roman" w:cs="Times New Roman"/>
          <w:sz w:val="24"/>
          <w:szCs w:val="24"/>
        </w:rPr>
        <w:t>(Business Queensland, 2021)</w:t>
      </w:r>
      <w:r w:rsidRPr="006B2625">
        <w:rPr>
          <w:rFonts w:ascii="Times New Roman" w:eastAsia="Times New Roman" w:hAnsi="Times New Roman" w:cs="Times New Roman"/>
          <w:color w:val="0E101A"/>
          <w:sz w:val="24"/>
          <w:szCs w:val="24"/>
        </w:rPr>
        <w:t>. In order to determine where they would like to place themselves in this structure, they first asked themselves where they wanted to be positioned in terms of product quality.</w:t>
      </w:r>
    </w:p>
    <w:p w14:paraId="20141E42" w14:textId="77777777" w:rsidR="00D77F19" w:rsidRPr="006B2625" w:rsidRDefault="00D77F19" w:rsidP="006B2625">
      <w:pPr>
        <w:pStyle w:val="Heading1"/>
        <w:spacing w:line="360" w:lineRule="auto"/>
        <w:rPr>
          <w:rFonts w:ascii="Times New Roman" w:eastAsia="Times New Roman" w:hAnsi="Times New Roman" w:cs="Times New Roman"/>
          <w:color w:val="auto"/>
          <w:sz w:val="24"/>
          <w:szCs w:val="24"/>
        </w:rPr>
      </w:pPr>
      <w:bookmarkStart w:id="12" w:name="_Toc89454002"/>
      <w:r w:rsidRPr="006B2625">
        <w:rPr>
          <w:rFonts w:ascii="Times New Roman" w:eastAsia="Times New Roman" w:hAnsi="Times New Roman" w:cs="Times New Roman"/>
          <w:color w:val="auto"/>
          <w:sz w:val="24"/>
          <w:szCs w:val="24"/>
        </w:rPr>
        <w:t>Centrica: Marketing mix strategies</w:t>
      </w:r>
      <w:bookmarkEnd w:id="12"/>
    </w:p>
    <w:p w14:paraId="20141E43" w14:textId="77777777" w:rsidR="00D77F19" w:rsidRPr="006B2625" w:rsidRDefault="00D77F19" w:rsidP="006B2625">
      <w:pPr>
        <w:spacing w:before="240" w:after="0" w:line="360" w:lineRule="auto"/>
        <w:ind w:firstLine="720"/>
        <w:rPr>
          <w:rFonts w:ascii="Times New Roman" w:eastAsia="Times New Roman" w:hAnsi="Times New Roman" w:cs="Times New Roman"/>
          <w:sz w:val="24"/>
          <w:szCs w:val="24"/>
        </w:rPr>
      </w:pPr>
      <w:r w:rsidRPr="006B2625">
        <w:rPr>
          <w:rFonts w:ascii="Times New Roman" w:eastAsia="Times New Roman" w:hAnsi="Times New Roman" w:cs="Times New Roman"/>
          <w:color w:val="0E101A"/>
          <w:sz w:val="24"/>
          <w:szCs w:val="24"/>
        </w:rPr>
        <w:t>There are four main elements of marketing, collectively known as the "marketing mix" --- price, product, place, and promotion. Understanding these is essential to building a successful marketing strategy. Price refers to how much something costs in terms of money, time or energy. Product refers to the types of products you're selling and the benefits they provide customers. Place refers to where your product is sold (e.g., online or at a store). Promotion consists of efforts made by marketers in order to inform potential buyers about your products or services (e.g., advertising)</w:t>
      </w:r>
      <w:r w:rsidR="00BF79FB" w:rsidRPr="006B2625">
        <w:rPr>
          <w:rFonts w:ascii="Times New Roman" w:eastAsia="Times New Roman" w:hAnsi="Times New Roman" w:cs="Times New Roman"/>
          <w:color w:val="0E101A"/>
          <w:sz w:val="24"/>
          <w:szCs w:val="24"/>
        </w:rPr>
        <w:t xml:space="preserve"> </w:t>
      </w:r>
      <w:r w:rsidR="00BF79FB" w:rsidRPr="006B2625">
        <w:rPr>
          <w:rFonts w:ascii="Times New Roman" w:hAnsi="Times New Roman" w:cs="Times New Roman"/>
          <w:sz w:val="24"/>
          <w:szCs w:val="24"/>
        </w:rPr>
        <w:t>(Armstrong et al., 2017)</w:t>
      </w:r>
      <w:r w:rsidRPr="006B2625">
        <w:rPr>
          <w:rFonts w:ascii="Times New Roman" w:eastAsia="Times New Roman" w:hAnsi="Times New Roman" w:cs="Times New Roman"/>
          <w:color w:val="0E101A"/>
          <w:sz w:val="24"/>
          <w:szCs w:val="24"/>
        </w:rPr>
        <w:t>. A marketer should consider all four elements in order to develop an effective strategy. An effective strategy will tell marketers how they can allocate their resources to each element, and what level of effort needs to be put forth in each area. It is important for companies to be able to understand each of these areas when developing a marketing mix for their business.</w:t>
      </w:r>
    </w:p>
    <w:p w14:paraId="20141E44" w14:textId="77777777" w:rsidR="00D77F19" w:rsidRPr="006B2625" w:rsidRDefault="00D77F19" w:rsidP="006B2625">
      <w:pPr>
        <w:spacing w:before="240" w:after="0" w:line="360" w:lineRule="auto"/>
        <w:ind w:firstLine="720"/>
        <w:rPr>
          <w:rFonts w:ascii="Times New Roman" w:eastAsia="Times New Roman" w:hAnsi="Times New Roman" w:cs="Times New Roman"/>
          <w:sz w:val="24"/>
          <w:szCs w:val="24"/>
        </w:rPr>
      </w:pPr>
      <w:r w:rsidRPr="006B2625">
        <w:rPr>
          <w:rFonts w:ascii="Times New Roman" w:eastAsia="Times New Roman" w:hAnsi="Times New Roman" w:cs="Times New Roman"/>
          <w:color w:val="0E101A"/>
          <w:sz w:val="24"/>
          <w:szCs w:val="24"/>
        </w:rPr>
        <w:t>In the United Kingdom, Centrica has two main competitors - British Gas and Npower. Their marketing mix strategies are very similar in some aspects, such as strategies for promotional activities and targeting of customer segment but there are also differences. Centrica uses both direct and indirect channels to communicate with customers, including digital channels. Direct channels refer to communication with end-users, whereas indirect channel refers to communication between the company and its employees</w:t>
      </w:r>
      <w:r w:rsidR="00A0100B" w:rsidRPr="006B2625">
        <w:rPr>
          <w:rFonts w:ascii="Times New Roman" w:hAnsi="Times New Roman" w:cs="Times New Roman"/>
          <w:sz w:val="24"/>
          <w:szCs w:val="24"/>
        </w:rPr>
        <w:t xml:space="preserve"> (McMahon, 2021)</w:t>
      </w:r>
      <w:r w:rsidRPr="006B2625">
        <w:rPr>
          <w:rFonts w:ascii="Times New Roman" w:eastAsia="Times New Roman" w:hAnsi="Times New Roman" w:cs="Times New Roman"/>
          <w:color w:val="0E101A"/>
          <w:sz w:val="24"/>
          <w:szCs w:val="24"/>
        </w:rPr>
        <w:t xml:space="preserve">. There are some benefits from using each type of channel which can be summarized as follows; The primary </w:t>
      </w:r>
      <w:r w:rsidRPr="006B2625">
        <w:rPr>
          <w:rFonts w:ascii="Times New Roman" w:eastAsia="Times New Roman" w:hAnsi="Times New Roman" w:cs="Times New Roman"/>
          <w:color w:val="0E101A"/>
          <w:sz w:val="24"/>
          <w:szCs w:val="24"/>
        </w:rPr>
        <w:lastRenderedPageBreak/>
        <w:t>marketing activities of Centrica is used by the company to establish a relationship with their customers in order to upsell its services or persuade them to buy a specific product line or service.</w:t>
      </w:r>
    </w:p>
    <w:p w14:paraId="20141E45" w14:textId="77777777" w:rsidR="00D77F19" w:rsidRPr="006B2625" w:rsidRDefault="00D77F19" w:rsidP="006B2625">
      <w:pPr>
        <w:pStyle w:val="Heading1"/>
        <w:spacing w:line="360" w:lineRule="auto"/>
        <w:rPr>
          <w:rFonts w:ascii="Times New Roman" w:eastAsia="Times New Roman" w:hAnsi="Times New Roman" w:cs="Times New Roman"/>
          <w:color w:val="auto"/>
          <w:sz w:val="24"/>
          <w:szCs w:val="24"/>
        </w:rPr>
      </w:pPr>
      <w:bookmarkStart w:id="13" w:name="_Toc89454003"/>
      <w:r w:rsidRPr="006B2625">
        <w:rPr>
          <w:rFonts w:ascii="Times New Roman" w:eastAsia="Times New Roman" w:hAnsi="Times New Roman" w:cs="Times New Roman"/>
          <w:color w:val="auto"/>
          <w:sz w:val="24"/>
          <w:szCs w:val="24"/>
        </w:rPr>
        <w:t>Conclusion</w:t>
      </w:r>
      <w:bookmarkEnd w:id="13"/>
    </w:p>
    <w:p w14:paraId="20141E46" w14:textId="77777777" w:rsidR="00FC1712" w:rsidRPr="006B2625" w:rsidRDefault="00D77F19" w:rsidP="006B2625">
      <w:pPr>
        <w:spacing w:before="240" w:after="0" w:line="360" w:lineRule="auto"/>
        <w:ind w:firstLine="720"/>
        <w:rPr>
          <w:rFonts w:ascii="Times New Roman" w:eastAsia="Times New Roman" w:hAnsi="Times New Roman" w:cs="Times New Roman"/>
          <w:color w:val="0E101A"/>
          <w:sz w:val="24"/>
          <w:szCs w:val="24"/>
        </w:rPr>
      </w:pPr>
      <w:r w:rsidRPr="006B2625">
        <w:rPr>
          <w:rFonts w:ascii="Times New Roman" w:eastAsia="Times New Roman" w:hAnsi="Times New Roman" w:cs="Times New Roman"/>
          <w:color w:val="0E101A"/>
          <w:sz w:val="24"/>
          <w:szCs w:val="24"/>
        </w:rPr>
        <w:t>In summary, Centrica is highly successful and competitive organization. This success is related to its ability to communicate the quality of its products with its customers. Centrica's business strategy depends on their business goals. The company has positioned themselves strategically with a limited amount of brand associations in order to achieve the position of highest level of quality, which will effectively reinforce their market position. Centrica has used corporate strategies such as hiring experts to create those strategies, understanding the elements of marketing that impact their strategies and using a two-dimensional structure in order to understand where they would like to be positioned in this structure. All these factors increased the level of competitiveness of Centrica through marketing.</w:t>
      </w:r>
    </w:p>
    <w:p w14:paraId="20141E47" w14:textId="77777777" w:rsidR="00FC1712" w:rsidRPr="006B2625" w:rsidRDefault="00FC1712" w:rsidP="006B2625">
      <w:pPr>
        <w:spacing w:line="360" w:lineRule="auto"/>
        <w:rPr>
          <w:rFonts w:ascii="Times New Roman" w:eastAsia="Times New Roman" w:hAnsi="Times New Roman" w:cs="Times New Roman"/>
          <w:color w:val="0E101A"/>
          <w:sz w:val="24"/>
          <w:szCs w:val="24"/>
        </w:rPr>
      </w:pPr>
      <w:r w:rsidRPr="006B2625">
        <w:rPr>
          <w:rFonts w:ascii="Times New Roman" w:eastAsia="Times New Roman" w:hAnsi="Times New Roman" w:cs="Times New Roman"/>
          <w:color w:val="0E101A"/>
          <w:sz w:val="24"/>
          <w:szCs w:val="24"/>
        </w:rPr>
        <w:br w:type="page"/>
      </w:r>
    </w:p>
    <w:p w14:paraId="20141E48" w14:textId="77777777" w:rsidR="00FC1712" w:rsidRPr="006B2625" w:rsidRDefault="00FC1712" w:rsidP="006B2625">
      <w:pPr>
        <w:pStyle w:val="Heading1"/>
        <w:spacing w:line="360" w:lineRule="auto"/>
        <w:jc w:val="center"/>
        <w:rPr>
          <w:rFonts w:ascii="Times New Roman" w:eastAsia="Times New Roman" w:hAnsi="Times New Roman" w:cs="Times New Roman"/>
          <w:color w:val="auto"/>
          <w:sz w:val="24"/>
          <w:szCs w:val="24"/>
        </w:rPr>
      </w:pPr>
      <w:bookmarkStart w:id="14" w:name="_Toc89454004"/>
      <w:r w:rsidRPr="006B2625">
        <w:rPr>
          <w:rFonts w:ascii="Times New Roman" w:eastAsia="Times New Roman" w:hAnsi="Times New Roman" w:cs="Times New Roman"/>
          <w:color w:val="auto"/>
          <w:sz w:val="24"/>
          <w:szCs w:val="24"/>
        </w:rPr>
        <w:lastRenderedPageBreak/>
        <w:t>References</w:t>
      </w:r>
      <w:bookmarkEnd w:id="14"/>
    </w:p>
    <w:p w14:paraId="20141E49" w14:textId="77777777" w:rsidR="00600639" w:rsidRPr="006B2625" w:rsidRDefault="00600639" w:rsidP="006B2625">
      <w:pPr>
        <w:spacing w:before="100" w:beforeAutospacing="1" w:after="100" w:afterAutospacing="1" w:line="360" w:lineRule="auto"/>
        <w:ind w:left="567" w:hanging="567"/>
        <w:rPr>
          <w:rFonts w:ascii="Times New Roman" w:eastAsia="Times New Roman" w:hAnsi="Times New Roman" w:cs="Times New Roman"/>
          <w:sz w:val="24"/>
          <w:szCs w:val="24"/>
        </w:rPr>
      </w:pPr>
      <w:r w:rsidRPr="006B2625">
        <w:rPr>
          <w:rFonts w:ascii="Times New Roman" w:eastAsia="Times New Roman" w:hAnsi="Times New Roman" w:cs="Times New Roman"/>
          <w:sz w:val="24"/>
          <w:szCs w:val="24"/>
        </w:rPr>
        <w:t xml:space="preserve">Alves, B., 2021. Topic: Centrica and British gas. </w:t>
      </w:r>
      <w:r w:rsidRPr="006B2625">
        <w:rPr>
          <w:rFonts w:ascii="Times New Roman" w:eastAsia="Times New Roman" w:hAnsi="Times New Roman" w:cs="Times New Roman"/>
          <w:i/>
          <w:iCs/>
          <w:sz w:val="24"/>
          <w:szCs w:val="24"/>
        </w:rPr>
        <w:t>Statista</w:t>
      </w:r>
      <w:r w:rsidRPr="006B2625">
        <w:rPr>
          <w:rFonts w:ascii="Times New Roman" w:eastAsia="Times New Roman" w:hAnsi="Times New Roman" w:cs="Times New Roman"/>
          <w:sz w:val="24"/>
          <w:szCs w:val="24"/>
        </w:rPr>
        <w:t xml:space="preserve">. Available at: https://www.statista.com/topics/4033/centrica-and-british-gas/#dossierKeyfigures [Accessed December 2, 2021]. </w:t>
      </w:r>
    </w:p>
    <w:p w14:paraId="20141E4A" w14:textId="77777777" w:rsidR="00600639" w:rsidRPr="006B2625" w:rsidRDefault="00600639" w:rsidP="006B2625">
      <w:pPr>
        <w:spacing w:before="100" w:beforeAutospacing="1" w:after="100" w:afterAutospacing="1" w:line="360" w:lineRule="auto"/>
        <w:ind w:left="567" w:hanging="567"/>
        <w:rPr>
          <w:rFonts w:ascii="Times New Roman" w:eastAsia="Times New Roman" w:hAnsi="Times New Roman" w:cs="Times New Roman"/>
          <w:sz w:val="24"/>
          <w:szCs w:val="24"/>
        </w:rPr>
      </w:pPr>
      <w:r w:rsidRPr="006B2625">
        <w:rPr>
          <w:rFonts w:ascii="Times New Roman" w:eastAsia="Times New Roman" w:hAnsi="Times New Roman" w:cs="Times New Roman"/>
          <w:sz w:val="24"/>
          <w:szCs w:val="24"/>
        </w:rPr>
        <w:t xml:space="preserve">Ambrose, J., 2020. Centrica: Seven years of struggle, only to be caught by covid. </w:t>
      </w:r>
      <w:r w:rsidRPr="006B2625">
        <w:rPr>
          <w:rFonts w:ascii="Times New Roman" w:eastAsia="Times New Roman" w:hAnsi="Times New Roman" w:cs="Times New Roman"/>
          <w:i/>
          <w:iCs/>
          <w:sz w:val="24"/>
          <w:szCs w:val="24"/>
        </w:rPr>
        <w:t>The Guardian</w:t>
      </w:r>
      <w:r w:rsidRPr="006B2625">
        <w:rPr>
          <w:rFonts w:ascii="Times New Roman" w:eastAsia="Times New Roman" w:hAnsi="Times New Roman" w:cs="Times New Roman"/>
          <w:sz w:val="24"/>
          <w:szCs w:val="24"/>
        </w:rPr>
        <w:t xml:space="preserve">. Available at: https://www.theguardian.com/business/2020/jul/19/centrica-seven-years-struggle-followed-by-covid [Accessed December 2, 2021]. </w:t>
      </w:r>
    </w:p>
    <w:p w14:paraId="20141E4B" w14:textId="77777777" w:rsidR="00600639" w:rsidRPr="006B2625" w:rsidRDefault="00600639" w:rsidP="006B2625">
      <w:pPr>
        <w:spacing w:before="100" w:beforeAutospacing="1" w:after="100" w:afterAutospacing="1" w:line="360" w:lineRule="auto"/>
        <w:ind w:left="567" w:hanging="567"/>
        <w:rPr>
          <w:rFonts w:ascii="Times New Roman" w:eastAsia="Times New Roman" w:hAnsi="Times New Roman" w:cs="Times New Roman"/>
          <w:sz w:val="24"/>
          <w:szCs w:val="24"/>
        </w:rPr>
      </w:pPr>
      <w:r w:rsidRPr="006B2625">
        <w:rPr>
          <w:rFonts w:ascii="Times New Roman" w:eastAsia="Times New Roman" w:hAnsi="Times New Roman" w:cs="Times New Roman"/>
          <w:sz w:val="24"/>
          <w:szCs w:val="24"/>
        </w:rPr>
        <w:t xml:space="preserve">Armstrong, G., Opresnik, M.O. &amp; Kotler, P., 2017. Marketing : An introduction. </w:t>
      </w:r>
      <w:r w:rsidRPr="006B2625">
        <w:rPr>
          <w:rFonts w:ascii="Times New Roman" w:eastAsia="Times New Roman" w:hAnsi="Times New Roman" w:cs="Times New Roman"/>
          <w:i/>
          <w:iCs/>
          <w:sz w:val="24"/>
          <w:szCs w:val="24"/>
        </w:rPr>
        <w:t>Find in a library with WorldCat</w:t>
      </w:r>
      <w:r w:rsidRPr="006B2625">
        <w:rPr>
          <w:rFonts w:ascii="Times New Roman" w:eastAsia="Times New Roman" w:hAnsi="Times New Roman" w:cs="Times New Roman"/>
          <w:sz w:val="24"/>
          <w:szCs w:val="24"/>
        </w:rPr>
        <w:t>. Available at: https://www.worldcat.org/title/marketing-an-introduction/oclc/1091645925 [Accessed December 2, 2021].</w:t>
      </w:r>
    </w:p>
    <w:p w14:paraId="20141E4C" w14:textId="77777777" w:rsidR="00600639" w:rsidRPr="006B2625" w:rsidRDefault="00600639" w:rsidP="006B2625">
      <w:pPr>
        <w:spacing w:before="100" w:beforeAutospacing="1" w:after="100" w:afterAutospacing="1" w:line="360" w:lineRule="auto"/>
        <w:ind w:left="567" w:hanging="567"/>
        <w:rPr>
          <w:rFonts w:ascii="Times New Roman" w:eastAsia="Times New Roman" w:hAnsi="Times New Roman" w:cs="Times New Roman"/>
          <w:sz w:val="24"/>
          <w:szCs w:val="24"/>
        </w:rPr>
      </w:pPr>
      <w:r w:rsidRPr="006B2625">
        <w:rPr>
          <w:rFonts w:ascii="Times New Roman" w:eastAsia="Times New Roman" w:hAnsi="Times New Roman" w:cs="Times New Roman"/>
          <w:sz w:val="24"/>
          <w:szCs w:val="24"/>
        </w:rPr>
        <w:t xml:space="preserve">Babu, S., 2021. Content marketing statistics you should know. </w:t>
      </w:r>
      <w:r w:rsidRPr="006B2625">
        <w:rPr>
          <w:rFonts w:ascii="Times New Roman" w:eastAsia="Times New Roman" w:hAnsi="Times New Roman" w:cs="Times New Roman"/>
          <w:i/>
          <w:iCs/>
          <w:sz w:val="24"/>
          <w:szCs w:val="24"/>
        </w:rPr>
        <w:t>Small Business Trends</w:t>
      </w:r>
      <w:r w:rsidRPr="006B2625">
        <w:rPr>
          <w:rFonts w:ascii="Times New Roman" w:eastAsia="Times New Roman" w:hAnsi="Times New Roman" w:cs="Times New Roman"/>
          <w:sz w:val="24"/>
          <w:szCs w:val="24"/>
        </w:rPr>
        <w:t xml:space="preserve">. Available at: https://smallbiztrends.com/2020/11/content-marketing-statistics.html [Accessed December 2, 2021]. </w:t>
      </w:r>
    </w:p>
    <w:p w14:paraId="20141E4D" w14:textId="77777777" w:rsidR="00600639" w:rsidRPr="006B2625" w:rsidRDefault="00600639" w:rsidP="006B2625">
      <w:pPr>
        <w:spacing w:before="100" w:beforeAutospacing="1" w:after="100" w:afterAutospacing="1" w:line="360" w:lineRule="auto"/>
        <w:ind w:left="567" w:hanging="567"/>
        <w:rPr>
          <w:rFonts w:ascii="Times New Roman" w:eastAsia="Times New Roman" w:hAnsi="Times New Roman" w:cs="Times New Roman"/>
          <w:sz w:val="24"/>
          <w:szCs w:val="24"/>
        </w:rPr>
      </w:pPr>
      <w:r w:rsidRPr="006B2625">
        <w:rPr>
          <w:rFonts w:ascii="Times New Roman" w:eastAsia="Times New Roman" w:hAnsi="Times New Roman" w:cs="Times New Roman"/>
          <w:sz w:val="24"/>
          <w:szCs w:val="24"/>
        </w:rPr>
        <w:t xml:space="preserve">Business Queensland, 2021. Develop a marketing strategy. </w:t>
      </w:r>
      <w:r w:rsidRPr="006B2625">
        <w:rPr>
          <w:rFonts w:ascii="Times New Roman" w:eastAsia="Times New Roman" w:hAnsi="Times New Roman" w:cs="Times New Roman"/>
          <w:i/>
          <w:iCs/>
          <w:sz w:val="24"/>
          <w:szCs w:val="24"/>
        </w:rPr>
        <w:t>Business Queensland</w:t>
      </w:r>
      <w:r w:rsidRPr="006B2625">
        <w:rPr>
          <w:rFonts w:ascii="Times New Roman" w:eastAsia="Times New Roman" w:hAnsi="Times New Roman" w:cs="Times New Roman"/>
          <w:sz w:val="24"/>
          <w:szCs w:val="24"/>
        </w:rPr>
        <w:t xml:space="preserve">. Available at: https://www.business.qld.gov.au/running-business/marketing-sales/marketing-promotion/strategy [Accessed December 2, 2021]. </w:t>
      </w:r>
    </w:p>
    <w:p w14:paraId="20141E4E" w14:textId="77777777" w:rsidR="00600639" w:rsidRPr="006B2625" w:rsidRDefault="00600639" w:rsidP="006B2625">
      <w:pPr>
        <w:spacing w:before="100" w:beforeAutospacing="1" w:after="100" w:afterAutospacing="1" w:line="360" w:lineRule="auto"/>
        <w:ind w:left="567" w:hanging="567"/>
        <w:rPr>
          <w:rFonts w:ascii="Times New Roman" w:eastAsia="Times New Roman" w:hAnsi="Times New Roman" w:cs="Times New Roman"/>
          <w:sz w:val="24"/>
          <w:szCs w:val="24"/>
        </w:rPr>
      </w:pPr>
      <w:r w:rsidRPr="006B2625">
        <w:rPr>
          <w:rFonts w:ascii="Times New Roman" w:eastAsia="Times New Roman" w:hAnsi="Times New Roman" w:cs="Times New Roman"/>
          <w:sz w:val="24"/>
          <w:szCs w:val="24"/>
        </w:rPr>
        <w:t xml:space="preserve">Centrica, 2019. Strategic report - centrica. Available at: https://www.centrica.com/media/4105/strategic-report.pdf [Accessed December 2, 2021]. </w:t>
      </w:r>
    </w:p>
    <w:p w14:paraId="20141E4F" w14:textId="77777777" w:rsidR="00600639" w:rsidRPr="006B2625" w:rsidRDefault="00600639" w:rsidP="006B2625">
      <w:pPr>
        <w:spacing w:before="100" w:beforeAutospacing="1" w:after="100" w:afterAutospacing="1" w:line="360" w:lineRule="auto"/>
        <w:ind w:left="567" w:hanging="567"/>
        <w:rPr>
          <w:rFonts w:ascii="Times New Roman" w:eastAsia="Times New Roman" w:hAnsi="Times New Roman" w:cs="Times New Roman"/>
          <w:sz w:val="24"/>
          <w:szCs w:val="24"/>
        </w:rPr>
      </w:pPr>
      <w:r w:rsidRPr="006B2625">
        <w:rPr>
          <w:rFonts w:ascii="Times New Roman" w:eastAsia="Times New Roman" w:hAnsi="Times New Roman" w:cs="Times New Roman"/>
          <w:sz w:val="24"/>
          <w:szCs w:val="24"/>
        </w:rPr>
        <w:t xml:space="preserve">Chaffey, D., 2017. Digital Marketing excellence. </w:t>
      </w:r>
      <w:r w:rsidRPr="006B2625">
        <w:rPr>
          <w:rFonts w:ascii="Times New Roman" w:eastAsia="Times New Roman" w:hAnsi="Times New Roman" w:cs="Times New Roman"/>
          <w:i/>
          <w:iCs/>
          <w:sz w:val="24"/>
          <w:szCs w:val="24"/>
        </w:rPr>
        <w:t>Google Books</w:t>
      </w:r>
      <w:r w:rsidRPr="006B2625">
        <w:rPr>
          <w:rFonts w:ascii="Times New Roman" w:eastAsia="Times New Roman" w:hAnsi="Times New Roman" w:cs="Times New Roman"/>
          <w:sz w:val="24"/>
          <w:szCs w:val="24"/>
        </w:rPr>
        <w:t xml:space="preserve">. Available at: https://books.google.co.ke/books?id=biwlDwAAQBAJ&amp;printsec=frontcover&amp;dq=Customer%2BLife%2BCycle&amp;hl=en&amp;sa=X&amp;ved=2ahUKEwjh04z388X0AhXZR_EDHXrMB78Q6AF6BAgEEAI#v=onepage&amp;q=Customer%20Life%20Cycle&amp;f=false [Accessed December 2, 2021]. </w:t>
      </w:r>
    </w:p>
    <w:p w14:paraId="20141E50" w14:textId="77777777" w:rsidR="00600639" w:rsidRPr="006B2625" w:rsidRDefault="00600639" w:rsidP="006B2625">
      <w:pPr>
        <w:spacing w:before="100" w:beforeAutospacing="1" w:after="100" w:afterAutospacing="1" w:line="360" w:lineRule="auto"/>
        <w:ind w:left="567" w:hanging="567"/>
        <w:rPr>
          <w:rFonts w:ascii="Times New Roman" w:eastAsia="Times New Roman" w:hAnsi="Times New Roman" w:cs="Times New Roman"/>
          <w:sz w:val="24"/>
          <w:szCs w:val="24"/>
        </w:rPr>
      </w:pPr>
      <w:r w:rsidRPr="00600639">
        <w:rPr>
          <w:rFonts w:ascii="Times New Roman" w:eastAsia="Times New Roman" w:hAnsi="Times New Roman" w:cs="Times New Roman"/>
          <w:sz w:val="24"/>
          <w:szCs w:val="24"/>
        </w:rPr>
        <w:t xml:space="preserve">Jurevicius, O., 2021. Porter's five forces: The ultimate guide - SM insight. </w:t>
      </w:r>
      <w:r w:rsidRPr="00600639">
        <w:rPr>
          <w:rFonts w:ascii="Times New Roman" w:eastAsia="Times New Roman" w:hAnsi="Times New Roman" w:cs="Times New Roman"/>
          <w:i/>
          <w:iCs/>
          <w:sz w:val="24"/>
          <w:szCs w:val="24"/>
        </w:rPr>
        <w:t>Strategic Management Insight</w:t>
      </w:r>
      <w:r w:rsidRPr="00600639">
        <w:rPr>
          <w:rFonts w:ascii="Times New Roman" w:eastAsia="Times New Roman" w:hAnsi="Times New Roman" w:cs="Times New Roman"/>
          <w:sz w:val="24"/>
          <w:szCs w:val="24"/>
        </w:rPr>
        <w:t xml:space="preserve">. Available at: https://strategicmanagementinsight.com/tools/porters-five-forces/ [Accessed December 3, 2021]. </w:t>
      </w:r>
    </w:p>
    <w:p w14:paraId="20141E51" w14:textId="77777777" w:rsidR="00600639" w:rsidRPr="006B2625" w:rsidRDefault="00600639" w:rsidP="006B2625">
      <w:pPr>
        <w:spacing w:before="100" w:beforeAutospacing="1" w:after="100" w:afterAutospacing="1" w:line="360" w:lineRule="auto"/>
        <w:ind w:left="567" w:hanging="567"/>
        <w:rPr>
          <w:rFonts w:ascii="Times New Roman" w:eastAsia="Times New Roman" w:hAnsi="Times New Roman" w:cs="Times New Roman"/>
          <w:sz w:val="24"/>
          <w:szCs w:val="24"/>
        </w:rPr>
      </w:pPr>
      <w:r w:rsidRPr="006B2625">
        <w:rPr>
          <w:rFonts w:ascii="Times New Roman" w:eastAsia="Times New Roman" w:hAnsi="Times New Roman" w:cs="Times New Roman"/>
          <w:sz w:val="24"/>
          <w:szCs w:val="24"/>
        </w:rPr>
        <w:lastRenderedPageBreak/>
        <w:t xml:space="preserve">Kenton, W., 2019. How swot (strength, weakness, opportunity, and threat) analysis works. </w:t>
      </w:r>
      <w:r w:rsidRPr="006B2625">
        <w:rPr>
          <w:rFonts w:ascii="Times New Roman" w:eastAsia="Times New Roman" w:hAnsi="Times New Roman" w:cs="Times New Roman"/>
          <w:i/>
          <w:iCs/>
          <w:sz w:val="24"/>
          <w:szCs w:val="24"/>
        </w:rPr>
        <w:t>Investopedia</w:t>
      </w:r>
      <w:r w:rsidRPr="006B2625">
        <w:rPr>
          <w:rFonts w:ascii="Times New Roman" w:eastAsia="Times New Roman" w:hAnsi="Times New Roman" w:cs="Times New Roman"/>
          <w:sz w:val="24"/>
          <w:szCs w:val="24"/>
        </w:rPr>
        <w:t xml:space="preserve">. Available at: https://www.investopedia.com/terms/s/swot.asp [Accessed December 2, 2021]. </w:t>
      </w:r>
    </w:p>
    <w:p w14:paraId="20141E52" w14:textId="77777777" w:rsidR="00600639" w:rsidRPr="006B2625" w:rsidRDefault="00600639" w:rsidP="006B2625">
      <w:pPr>
        <w:spacing w:before="100" w:beforeAutospacing="1" w:after="100" w:afterAutospacing="1" w:line="360" w:lineRule="auto"/>
        <w:ind w:left="567" w:hanging="567"/>
        <w:rPr>
          <w:rFonts w:ascii="Times New Roman" w:eastAsia="Times New Roman" w:hAnsi="Times New Roman" w:cs="Times New Roman"/>
          <w:sz w:val="24"/>
          <w:szCs w:val="24"/>
        </w:rPr>
      </w:pPr>
      <w:r w:rsidRPr="006B2625">
        <w:rPr>
          <w:rFonts w:ascii="Times New Roman" w:eastAsia="Times New Roman" w:hAnsi="Times New Roman" w:cs="Times New Roman"/>
          <w:sz w:val="24"/>
          <w:szCs w:val="24"/>
        </w:rPr>
        <w:t xml:space="preserve">Lake, L., 2020. Here is important information for conducting a situation analysis. </w:t>
      </w:r>
      <w:r w:rsidRPr="006B2625">
        <w:rPr>
          <w:rFonts w:ascii="Times New Roman" w:eastAsia="Times New Roman" w:hAnsi="Times New Roman" w:cs="Times New Roman"/>
          <w:i/>
          <w:iCs/>
          <w:sz w:val="24"/>
          <w:szCs w:val="24"/>
        </w:rPr>
        <w:t>The Balance Small Business</w:t>
      </w:r>
      <w:r w:rsidRPr="006B2625">
        <w:rPr>
          <w:rFonts w:ascii="Times New Roman" w:eastAsia="Times New Roman" w:hAnsi="Times New Roman" w:cs="Times New Roman"/>
          <w:sz w:val="24"/>
          <w:szCs w:val="24"/>
        </w:rPr>
        <w:t xml:space="preserve">. Available at: https://www.thebalancesmb.com/purpose-and-elements-of-a-situational-analysis-2295754 [Accessed December 2, 2021]. </w:t>
      </w:r>
    </w:p>
    <w:p w14:paraId="20141E53" w14:textId="77777777" w:rsidR="00600639" w:rsidRPr="006B2625" w:rsidRDefault="00600639" w:rsidP="006B2625">
      <w:pPr>
        <w:spacing w:before="100" w:beforeAutospacing="1" w:after="100" w:afterAutospacing="1" w:line="360" w:lineRule="auto"/>
        <w:ind w:left="567" w:hanging="567"/>
        <w:rPr>
          <w:rFonts w:ascii="Times New Roman" w:eastAsia="Times New Roman" w:hAnsi="Times New Roman" w:cs="Times New Roman"/>
          <w:sz w:val="24"/>
          <w:szCs w:val="24"/>
        </w:rPr>
      </w:pPr>
      <w:r w:rsidRPr="006B2625">
        <w:rPr>
          <w:rFonts w:ascii="Times New Roman" w:eastAsia="Times New Roman" w:hAnsi="Times New Roman" w:cs="Times New Roman"/>
          <w:sz w:val="24"/>
          <w:szCs w:val="24"/>
        </w:rPr>
        <w:t xml:space="preserve">Matherson, J., 2020. Segmentation: Building predictive models using segmentation. </w:t>
      </w:r>
      <w:r w:rsidRPr="006B2625">
        <w:rPr>
          <w:rFonts w:ascii="Times New Roman" w:eastAsia="Times New Roman" w:hAnsi="Times New Roman" w:cs="Times New Roman"/>
          <w:i/>
          <w:iCs/>
          <w:sz w:val="24"/>
          <w:szCs w:val="24"/>
        </w:rPr>
        <w:t>Analytics Vidhya</w:t>
      </w:r>
      <w:r w:rsidRPr="006B2625">
        <w:rPr>
          <w:rFonts w:ascii="Times New Roman" w:eastAsia="Times New Roman" w:hAnsi="Times New Roman" w:cs="Times New Roman"/>
          <w:sz w:val="24"/>
          <w:szCs w:val="24"/>
        </w:rPr>
        <w:t xml:space="preserve">. Available at: https://www.analyticsvidhya.com/blog/2016/02/guide-build-predictive-models-segmentation/ [Accessed December 2, 2021]. </w:t>
      </w:r>
    </w:p>
    <w:p w14:paraId="20141E54" w14:textId="77777777" w:rsidR="00600639" w:rsidRPr="006B2625" w:rsidRDefault="00600639" w:rsidP="006B2625">
      <w:pPr>
        <w:spacing w:before="100" w:beforeAutospacing="1" w:after="100" w:afterAutospacing="1" w:line="360" w:lineRule="auto"/>
        <w:ind w:left="567" w:hanging="567"/>
        <w:rPr>
          <w:rFonts w:ascii="Times New Roman" w:eastAsia="Times New Roman" w:hAnsi="Times New Roman" w:cs="Times New Roman"/>
          <w:sz w:val="24"/>
          <w:szCs w:val="24"/>
        </w:rPr>
      </w:pPr>
      <w:r w:rsidRPr="006B2625">
        <w:rPr>
          <w:rFonts w:ascii="Times New Roman" w:eastAsia="Times New Roman" w:hAnsi="Times New Roman" w:cs="Times New Roman"/>
          <w:sz w:val="24"/>
          <w:szCs w:val="24"/>
        </w:rPr>
        <w:t xml:space="preserve">McMahon, L., 2021. Everything you need to know about the UK's largest energy companies and the energy price cap. </w:t>
      </w:r>
      <w:r w:rsidRPr="006B2625">
        <w:rPr>
          <w:rFonts w:ascii="Times New Roman" w:eastAsia="Times New Roman" w:hAnsi="Times New Roman" w:cs="Times New Roman"/>
          <w:i/>
          <w:iCs/>
          <w:sz w:val="24"/>
          <w:szCs w:val="24"/>
        </w:rPr>
        <w:t>The Scotsman</w:t>
      </w:r>
      <w:r w:rsidRPr="006B2625">
        <w:rPr>
          <w:rFonts w:ascii="Times New Roman" w:eastAsia="Times New Roman" w:hAnsi="Times New Roman" w:cs="Times New Roman"/>
          <w:sz w:val="24"/>
          <w:szCs w:val="24"/>
        </w:rPr>
        <w:t xml:space="preserve">. Available at: https://www.scotsman.com/business/consumer/who-are-the-big-6-energy-companies-in-the-uk-what-is-the-energy-price-cap-and-does-it-impact-the-uks-largest-suppliers-3393488 [Accessed December 2, 2021]. </w:t>
      </w:r>
    </w:p>
    <w:p w14:paraId="20141E55" w14:textId="77777777" w:rsidR="00600639" w:rsidRPr="006B2625" w:rsidRDefault="00600639" w:rsidP="006B2625">
      <w:pPr>
        <w:spacing w:before="100" w:beforeAutospacing="1" w:after="100" w:afterAutospacing="1" w:line="360" w:lineRule="auto"/>
        <w:ind w:left="567" w:hanging="567"/>
        <w:rPr>
          <w:rFonts w:ascii="Times New Roman" w:eastAsia="Times New Roman" w:hAnsi="Times New Roman" w:cs="Times New Roman"/>
          <w:sz w:val="24"/>
          <w:szCs w:val="24"/>
        </w:rPr>
      </w:pPr>
      <w:r w:rsidRPr="006B2625">
        <w:rPr>
          <w:rFonts w:ascii="Times New Roman" w:eastAsia="Times New Roman" w:hAnsi="Times New Roman" w:cs="Times New Roman"/>
          <w:sz w:val="24"/>
          <w:szCs w:val="24"/>
        </w:rPr>
        <w:t xml:space="preserve">NS Energy Staff, 2020. News archives. </w:t>
      </w:r>
      <w:r w:rsidRPr="006B2625">
        <w:rPr>
          <w:rFonts w:ascii="Times New Roman" w:eastAsia="Times New Roman" w:hAnsi="Times New Roman" w:cs="Times New Roman"/>
          <w:i/>
          <w:iCs/>
          <w:sz w:val="24"/>
          <w:szCs w:val="24"/>
        </w:rPr>
        <w:t>NS Energy</w:t>
      </w:r>
      <w:r w:rsidRPr="006B2625">
        <w:rPr>
          <w:rFonts w:ascii="Times New Roman" w:eastAsia="Times New Roman" w:hAnsi="Times New Roman" w:cs="Times New Roman"/>
          <w:sz w:val="24"/>
          <w:szCs w:val="24"/>
        </w:rPr>
        <w:t xml:space="preserve">. Available at: https://www.nsenergybusiness.com/news/centrica-provides-operational-update-amidst-covid-19-pandemic/zdasq [Accessed December 2, 2021]. </w:t>
      </w:r>
    </w:p>
    <w:p w14:paraId="20141E56" w14:textId="77777777" w:rsidR="00600639" w:rsidRPr="006B2625" w:rsidRDefault="00600639" w:rsidP="006B2625">
      <w:pPr>
        <w:spacing w:before="100" w:beforeAutospacing="1" w:after="100" w:afterAutospacing="1" w:line="360" w:lineRule="auto"/>
        <w:ind w:left="567" w:hanging="567"/>
        <w:rPr>
          <w:rFonts w:ascii="Times New Roman" w:eastAsia="Times New Roman" w:hAnsi="Times New Roman" w:cs="Times New Roman"/>
          <w:sz w:val="24"/>
          <w:szCs w:val="24"/>
        </w:rPr>
      </w:pPr>
      <w:r w:rsidRPr="006B2625">
        <w:rPr>
          <w:rFonts w:ascii="Times New Roman" w:eastAsia="Times New Roman" w:hAnsi="Times New Roman" w:cs="Times New Roman"/>
          <w:sz w:val="24"/>
          <w:szCs w:val="24"/>
        </w:rPr>
        <w:t xml:space="preserve">Proactive, 2021. Centrica target raised as gas crisis wipes out competition. </w:t>
      </w:r>
      <w:r w:rsidRPr="006B2625">
        <w:rPr>
          <w:rFonts w:ascii="Times New Roman" w:eastAsia="Times New Roman" w:hAnsi="Times New Roman" w:cs="Times New Roman"/>
          <w:i/>
          <w:iCs/>
          <w:sz w:val="24"/>
          <w:szCs w:val="24"/>
        </w:rPr>
        <w:t>Proactiveinvestors UK</w:t>
      </w:r>
      <w:r w:rsidRPr="006B2625">
        <w:rPr>
          <w:rFonts w:ascii="Times New Roman" w:eastAsia="Times New Roman" w:hAnsi="Times New Roman" w:cs="Times New Roman"/>
          <w:sz w:val="24"/>
          <w:szCs w:val="24"/>
        </w:rPr>
        <w:t xml:space="preserve">. Available at: https://www.proactiveinvestors.co.uk/companies/news/962246/centrica-target-raised-as-gas-crisis-wipes-out-competition-962246.html [Accessed December 2, 2021]. </w:t>
      </w:r>
    </w:p>
    <w:p w14:paraId="20141E57" w14:textId="77777777" w:rsidR="00600639" w:rsidRPr="006B2625" w:rsidRDefault="00600639" w:rsidP="006B2625">
      <w:pPr>
        <w:spacing w:before="100" w:beforeAutospacing="1" w:after="100" w:afterAutospacing="1" w:line="360" w:lineRule="auto"/>
        <w:ind w:left="567" w:hanging="567"/>
        <w:rPr>
          <w:rFonts w:ascii="Times New Roman" w:eastAsia="Times New Roman" w:hAnsi="Times New Roman" w:cs="Times New Roman"/>
          <w:sz w:val="24"/>
          <w:szCs w:val="24"/>
        </w:rPr>
      </w:pPr>
      <w:r w:rsidRPr="006B2625">
        <w:rPr>
          <w:rFonts w:ascii="Times New Roman" w:eastAsia="Times New Roman" w:hAnsi="Times New Roman" w:cs="Times New Roman"/>
          <w:i/>
          <w:iCs/>
          <w:sz w:val="24"/>
          <w:szCs w:val="24"/>
        </w:rPr>
        <w:t>SAMHSA</w:t>
      </w:r>
      <w:r w:rsidRPr="006B2625">
        <w:rPr>
          <w:rFonts w:ascii="Times New Roman" w:eastAsia="Times New Roman" w:hAnsi="Times New Roman" w:cs="Times New Roman"/>
          <w:sz w:val="24"/>
          <w:szCs w:val="24"/>
        </w:rPr>
        <w:t xml:space="preserve">, 2018. Qualitative and Quantitative Assessment Methods2018. </w:t>
      </w:r>
      <w:r w:rsidRPr="006B2625">
        <w:rPr>
          <w:rFonts w:ascii="Times New Roman" w:eastAsia="Times New Roman" w:hAnsi="Times New Roman" w:cs="Times New Roman"/>
          <w:i/>
          <w:iCs/>
          <w:sz w:val="24"/>
          <w:szCs w:val="24"/>
        </w:rPr>
        <w:t>SAMHSA</w:t>
      </w:r>
      <w:r w:rsidRPr="006B2625">
        <w:rPr>
          <w:rFonts w:ascii="Times New Roman" w:eastAsia="Times New Roman" w:hAnsi="Times New Roman" w:cs="Times New Roman"/>
          <w:sz w:val="24"/>
          <w:szCs w:val="24"/>
        </w:rPr>
        <w:t xml:space="preserve">. Available at: https://www.samhsa.gov/workplace/toolkit/assess-workplace/methods [Accessed December 2, 2021]. </w:t>
      </w:r>
    </w:p>
    <w:p w14:paraId="20141E58" w14:textId="77777777" w:rsidR="00600639" w:rsidRPr="006B2625" w:rsidRDefault="00600639" w:rsidP="006B2625">
      <w:pPr>
        <w:spacing w:before="100" w:beforeAutospacing="1" w:after="100" w:afterAutospacing="1" w:line="360" w:lineRule="auto"/>
        <w:ind w:left="567" w:hanging="567"/>
        <w:rPr>
          <w:rFonts w:ascii="Times New Roman" w:eastAsia="Times New Roman" w:hAnsi="Times New Roman" w:cs="Times New Roman"/>
          <w:sz w:val="24"/>
          <w:szCs w:val="24"/>
        </w:rPr>
      </w:pPr>
      <w:r w:rsidRPr="006B2625">
        <w:rPr>
          <w:rFonts w:ascii="Times New Roman" w:eastAsia="Times New Roman" w:hAnsi="Times New Roman" w:cs="Times New Roman"/>
          <w:sz w:val="24"/>
          <w:szCs w:val="24"/>
        </w:rPr>
        <w:lastRenderedPageBreak/>
        <w:t xml:space="preserve">Stahl, S., 2020. B2B content marketing in 2020 [research]. </w:t>
      </w:r>
      <w:r w:rsidRPr="006B2625">
        <w:rPr>
          <w:rFonts w:ascii="Times New Roman" w:eastAsia="Times New Roman" w:hAnsi="Times New Roman" w:cs="Times New Roman"/>
          <w:i/>
          <w:iCs/>
          <w:sz w:val="24"/>
          <w:szCs w:val="24"/>
        </w:rPr>
        <w:t>Content Marketing Institute</w:t>
      </w:r>
      <w:r w:rsidRPr="006B2625">
        <w:rPr>
          <w:rFonts w:ascii="Times New Roman" w:eastAsia="Times New Roman" w:hAnsi="Times New Roman" w:cs="Times New Roman"/>
          <w:sz w:val="24"/>
          <w:szCs w:val="24"/>
        </w:rPr>
        <w:t xml:space="preserve">. Available at: https://contentmarketinginstitute.com/2019/10/success-differentiators-b2b-research/ [Accessed December 2, 2021]. </w:t>
      </w:r>
    </w:p>
    <w:sectPr w:rsidR="00600639" w:rsidRPr="006B2625">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D030D1" w14:textId="77777777" w:rsidR="002A67F6" w:rsidRDefault="002A67F6" w:rsidP="00F47DE0">
      <w:pPr>
        <w:spacing w:after="0" w:line="240" w:lineRule="auto"/>
      </w:pPr>
      <w:r>
        <w:separator/>
      </w:r>
    </w:p>
  </w:endnote>
  <w:endnote w:type="continuationSeparator" w:id="0">
    <w:p w14:paraId="4D5AAA68" w14:textId="77777777" w:rsidR="002A67F6" w:rsidRDefault="002A67F6" w:rsidP="00F47D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69FE71" w14:textId="77777777" w:rsidR="002A67F6" w:rsidRDefault="002A67F6" w:rsidP="00F47DE0">
      <w:pPr>
        <w:spacing w:after="0" w:line="240" w:lineRule="auto"/>
      </w:pPr>
      <w:r>
        <w:separator/>
      </w:r>
    </w:p>
  </w:footnote>
  <w:footnote w:type="continuationSeparator" w:id="0">
    <w:p w14:paraId="3A610A2B" w14:textId="77777777" w:rsidR="002A67F6" w:rsidRDefault="002A67F6" w:rsidP="00F47D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1695668"/>
      <w:docPartObj>
        <w:docPartGallery w:val="Page Numbers (Top of Page)"/>
        <w:docPartUnique/>
      </w:docPartObj>
    </w:sdtPr>
    <w:sdtEndPr>
      <w:rPr>
        <w:noProof/>
      </w:rPr>
    </w:sdtEndPr>
    <w:sdtContent>
      <w:p w14:paraId="20141E5D" w14:textId="77777777" w:rsidR="00F47DE0" w:rsidRDefault="00F47DE0">
        <w:pPr>
          <w:pStyle w:val="Header"/>
          <w:jc w:val="right"/>
        </w:pPr>
        <w:r>
          <w:fldChar w:fldCharType="begin"/>
        </w:r>
        <w:r>
          <w:instrText xml:space="preserve"> PAGE   \* MERGEFORMAT </w:instrText>
        </w:r>
        <w:r>
          <w:fldChar w:fldCharType="separate"/>
        </w:r>
        <w:r w:rsidR="004C13E1">
          <w:rPr>
            <w:noProof/>
          </w:rPr>
          <w:t>5</w:t>
        </w:r>
        <w:r>
          <w:rPr>
            <w:noProof/>
          </w:rPr>
          <w:fldChar w:fldCharType="end"/>
        </w:r>
      </w:p>
    </w:sdtContent>
  </w:sdt>
  <w:p w14:paraId="20141E5E" w14:textId="77777777" w:rsidR="00F47DE0" w:rsidRDefault="00F47DE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170D"/>
    <w:rsid w:val="0000405C"/>
    <w:rsid w:val="00023772"/>
    <w:rsid w:val="00044FFD"/>
    <w:rsid w:val="00051CC5"/>
    <w:rsid w:val="00084A41"/>
    <w:rsid w:val="00120E46"/>
    <w:rsid w:val="001318AB"/>
    <w:rsid w:val="001519A7"/>
    <w:rsid w:val="00153842"/>
    <w:rsid w:val="001649CF"/>
    <w:rsid w:val="001762BF"/>
    <w:rsid w:val="001839F2"/>
    <w:rsid w:val="0020279A"/>
    <w:rsid w:val="00231DFE"/>
    <w:rsid w:val="00242D0E"/>
    <w:rsid w:val="002A67F6"/>
    <w:rsid w:val="002E7E59"/>
    <w:rsid w:val="0031228E"/>
    <w:rsid w:val="00333CBD"/>
    <w:rsid w:val="00347C86"/>
    <w:rsid w:val="00383854"/>
    <w:rsid w:val="003C61C0"/>
    <w:rsid w:val="003F5257"/>
    <w:rsid w:val="004323B0"/>
    <w:rsid w:val="00493C5F"/>
    <w:rsid w:val="004A7F51"/>
    <w:rsid w:val="004C13E1"/>
    <w:rsid w:val="004D32BC"/>
    <w:rsid w:val="00507479"/>
    <w:rsid w:val="00522A7E"/>
    <w:rsid w:val="005629CC"/>
    <w:rsid w:val="005852A5"/>
    <w:rsid w:val="00600639"/>
    <w:rsid w:val="006165F1"/>
    <w:rsid w:val="006A08ED"/>
    <w:rsid w:val="006B2625"/>
    <w:rsid w:val="006F628A"/>
    <w:rsid w:val="00726722"/>
    <w:rsid w:val="00736148"/>
    <w:rsid w:val="00780572"/>
    <w:rsid w:val="00783FAE"/>
    <w:rsid w:val="007C16A0"/>
    <w:rsid w:val="007C5DE6"/>
    <w:rsid w:val="00807010"/>
    <w:rsid w:val="00827B61"/>
    <w:rsid w:val="00846F09"/>
    <w:rsid w:val="008A768C"/>
    <w:rsid w:val="008F0E48"/>
    <w:rsid w:val="00914926"/>
    <w:rsid w:val="00936EAC"/>
    <w:rsid w:val="00945FEB"/>
    <w:rsid w:val="00970950"/>
    <w:rsid w:val="009750FB"/>
    <w:rsid w:val="009803E8"/>
    <w:rsid w:val="00997F55"/>
    <w:rsid w:val="009B0ED4"/>
    <w:rsid w:val="009C0DF9"/>
    <w:rsid w:val="009D7B5D"/>
    <w:rsid w:val="00A0100B"/>
    <w:rsid w:val="00A51851"/>
    <w:rsid w:val="00A63D9D"/>
    <w:rsid w:val="00AB527E"/>
    <w:rsid w:val="00AD7789"/>
    <w:rsid w:val="00AE68FA"/>
    <w:rsid w:val="00B13984"/>
    <w:rsid w:val="00B42747"/>
    <w:rsid w:val="00B65D8E"/>
    <w:rsid w:val="00B92968"/>
    <w:rsid w:val="00BA4EF5"/>
    <w:rsid w:val="00BD1965"/>
    <w:rsid w:val="00BF79FB"/>
    <w:rsid w:val="00C0535A"/>
    <w:rsid w:val="00C81C51"/>
    <w:rsid w:val="00CE0F3E"/>
    <w:rsid w:val="00D01C23"/>
    <w:rsid w:val="00D2384D"/>
    <w:rsid w:val="00D77F19"/>
    <w:rsid w:val="00D80E26"/>
    <w:rsid w:val="00DA2E91"/>
    <w:rsid w:val="00DC37F3"/>
    <w:rsid w:val="00DC753A"/>
    <w:rsid w:val="00E04032"/>
    <w:rsid w:val="00E21F97"/>
    <w:rsid w:val="00E522C6"/>
    <w:rsid w:val="00EC79F2"/>
    <w:rsid w:val="00F0170D"/>
    <w:rsid w:val="00F10608"/>
    <w:rsid w:val="00F47DE0"/>
    <w:rsid w:val="00F62324"/>
    <w:rsid w:val="00F8371B"/>
    <w:rsid w:val="00FA7143"/>
    <w:rsid w:val="00FC1712"/>
    <w:rsid w:val="00FF3A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41DEC"/>
  <w15:docId w15:val="{45FF60C8-270C-47EE-AD46-CE3E50707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1F9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21F9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45FE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45FEB"/>
    <w:rPr>
      <w:b/>
      <w:bCs/>
    </w:rPr>
  </w:style>
  <w:style w:type="paragraph" w:styleId="Header">
    <w:name w:val="header"/>
    <w:basedOn w:val="Normal"/>
    <w:link w:val="HeaderChar"/>
    <w:uiPriority w:val="99"/>
    <w:unhideWhenUsed/>
    <w:rsid w:val="00F47D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7DE0"/>
  </w:style>
  <w:style w:type="paragraph" w:styleId="Footer">
    <w:name w:val="footer"/>
    <w:basedOn w:val="Normal"/>
    <w:link w:val="FooterChar"/>
    <w:uiPriority w:val="99"/>
    <w:unhideWhenUsed/>
    <w:rsid w:val="00F47D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7DE0"/>
  </w:style>
  <w:style w:type="character" w:customStyle="1" w:styleId="Heading1Char">
    <w:name w:val="Heading 1 Char"/>
    <w:basedOn w:val="DefaultParagraphFont"/>
    <w:link w:val="Heading1"/>
    <w:uiPriority w:val="9"/>
    <w:rsid w:val="00E21F97"/>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E21F97"/>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9B0ED4"/>
    <w:pPr>
      <w:outlineLvl w:val="9"/>
    </w:pPr>
    <w:rPr>
      <w:lang w:eastAsia="ja-JP"/>
    </w:rPr>
  </w:style>
  <w:style w:type="paragraph" w:styleId="TOC1">
    <w:name w:val="toc 1"/>
    <w:basedOn w:val="Normal"/>
    <w:next w:val="Normal"/>
    <w:autoRedefine/>
    <w:uiPriority w:val="39"/>
    <w:unhideWhenUsed/>
    <w:rsid w:val="009B0ED4"/>
    <w:pPr>
      <w:spacing w:after="100"/>
    </w:pPr>
  </w:style>
  <w:style w:type="paragraph" w:styleId="TOC2">
    <w:name w:val="toc 2"/>
    <w:basedOn w:val="Normal"/>
    <w:next w:val="Normal"/>
    <w:autoRedefine/>
    <w:uiPriority w:val="39"/>
    <w:unhideWhenUsed/>
    <w:rsid w:val="009B0ED4"/>
    <w:pPr>
      <w:spacing w:after="100"/>
      <w:ind w:left="220"/>
    </w:pPr>
  </w:style>
  <w:style w:type="character" w:styleId="Hyperlink">
    <w:name w:val="Hyperlink"/>
    <w:basedOn w:val="DefaultParagraphFont"/>
    <w:uiPriority w:val="99"/>
    <w:unhideWhenUsed/>
    <w:rsid w:val="009B0ED4"/>
    <w:rPr>
      <w:color w:val="0000FF" w:themeColor="hyperlink"/>
      <w:u w:val="single"/>
    </w:rPr>
  </w:style>
  <w:style w:type="paragraph" w:styleId="BalloonText">
    <w:name w:val="Balloon Text"/>
    <w:basedOn w:val="Normal"/>
    <w:link w:val="BalloonTextChar"/>
    <w:uiPriority w:val="99"/>
    <w:semiHidden/>
    <w:unhideWhenUsed/>
    <w:rsid w:val="009B0E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0ED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135942">
      <w:bodyDiv w:val="1"/>
      <w:marLeft w:val="0"/>
      <w:marRight w:val="0"/>
      <w:marTop w:val="0"/>
      <w:marBottom w:val="0"/>
      <w:divBdr>
        <w:top w:val="none" w:sz="0" w:space="0" w:color="auto"/>
        <w:left w:val="none" w:sz="0" w:space="0" w:color="auto"/>
        <w:bottom w:val="none" w:sz="0" w:space="0" w:color="auto"/>
        <w:right w:val="none" w:sz="0" w:space="0" w:color="auto"/>
      </w:divBdr>
    </w:div>
    <w:div w:id="102772266">
      <w:bodyDiv w:val="1"/>
      <w:marLeft w:val="0"/>
      <w:marRight w:val="0"/>
      <w:marTop w:val="0"/>
      <w:marBottom w:val="0"/>
      <w:divBdr>
        <w:top w:val="none" w:sz="0" w:space="0" w:color="auto"/>
        <w:left w:val="none" w:sz="0" w:space="0" w:color="auto"/>
        <w:bottom w:val="none" w:sz="0" w:space="0" w:color="auto"/>
        <w:right w:val="none" w:sz="0" w:space="0" w:color="auto"/>
      </w:divBdr>
    </w:div>
    <w:div w:id="143855071">
      <w:bodyDiv w:val="1"/>
      <w:marLeft w:val="0"/>
      <w:marRight w:val="0"/>
      <w:marTop w:val="0"/>
      <w:marBottom w:val="0"/>
      <w:divBdr>
        <w:top w:val="none" w:sz="0" w:space="0" w:color="auto"/>
        <w:left w:val="none" w:sz="0" w:space="0" w:color="auto"/>
        <w:bottom w:val="none" w:sz="0" w:space="0" w:color="auto"/>
        <w:right w:val="none" w:sz="0" w:space="0" w:color="auto"/>
      </w:divBdr>
    </w:div>
    <w:div w:id="224923623">
      <w:bodyDiv w:val="1"/>
      <w:marLeft w:val="0"/>
      <w:marRight w:val="0"/>
      <w:marTop w:val="0"/>
      <w:marBottom w:val="0"/>
      <w:divBdr>
        <w:top w:val="none" w:sz="0" w:space="0" w:color="auto"/>
        <w:left w:val="none" w:sz="0" w:space="0" w:color="auto"/>
        <w:bottom w:val="none" w:sz="0" w:space="0" w:color="auto"/>
        <w:right w:val="none" w:sz="0" w:space="0" w:color="auto"/>
      </w:divBdr>
    </w:div>
    <w:div w:id="458450997">
      <w:bodyDiv w:val="1"/>
      <w:marLeft w:val="0"/>
      <w:marRight w:val="0"/>
      <w:marTop w:val="0"/>
      <w:marBottom w:val="0"/>
      <w:divBdr>
        <w:top w:val="none" w:sz="0" w:space="0" w:color="auto"/>
        <w:left w:val="none" w:sz="0" w:space="0" w:color="auto"/>
        <w:bottom w:val="none" w:sz="0" w:space="0" w:color="auto"/>
        <w:right w:val="none" w:sz="0" w:space="0" w:color="auto"/>
      </w:divBdr>
    </w:div>
    <w:div w:id="509412339">
      <w:bodyDiv w:val="1"/>
      <w:marLeft w:val="0"/>
      <w:marRight w:val="0"/>
      <w:marTop w:val="0"/>
      <w:marBottom w:val="0"/>
      <w:divBdr>
        <w:top w:val="none" w:sz="0" w:space="0" w:color="auto"/>
        <w:left w:val="none" w:sz="0" w:space="0" w:color="auto"/>
        <w:bottom w:val="none" w:sz="0" w:space="0" w:color="auto"/>
        <w:right w:val="none" w:sz="0" w:space="0" w:color="auto"/>
      </w:divBdr>
    </w:div>
    <w:div w:id="816146834">
      <w:bodyDiv w:val="1"/>
      <w:marLeft w:val="0"/>
      <w:marRight w:val="0"/>
      <w:marTop w:val="0"/>
      <w:marBottom w:val="0"/>
      <w:divBdr>
        <w:top w:val="none" w:sz="0" w:space="0" w:color="auto"/>
        <w:left w:val="none" w:sz="0" w:space="0" w:color="auto"/>
        <w:bottom w:val="none" w:sz="0" w:space="0" w:color="auto"/>
        <w:right w:val="none" w:sz="0" w:space="0" w:color="auto"/>
      </w:divBdr>
    </w:div>
    <w:div w:id="890580575">
      <w:bodyDiv w:val="1"/>
      <w:marLeft w:val="0"/>
      <w:marRight w:val="0"/>
      <w:marTop w:val="0"/>
      <w:marBottom w:val="0"/>
      <w:divBdr>
        <w:top w:val="none" w:sz="0" w:space="0" w:color="auto"/>
        <w:left w:val="none" w:sz="0" w:space="0" w:color="auto"/>
        <w:bottom w:val="none" w:sz="0" w:space="0" w:color="auto"/>
        <w:right w:val="none" w:sz="0" w:space="0" w:color="auto"/>
      </w:divBdr>
    </w:div>
    <w:div w:id="929193709">
      <w:bodyDiv w:val="1"/>
      <w:marLeft w:val="0"/>
      <w:marRight w:val="0"/>
      <w:marTop w:val="0"/>
      <w:marBottom w:val="0"/>
      <w:divBdr>
        <w:top w:val="none" w:sz="0" w:space="0" w:color="auto"/>
        <w:left w:val="none" w:sz="0" w:space="0" w:color="auto"/>
        <w:bottom w:val="none" w:sz="0" w:space="0" w:color="auto"/>
        <w:right w:val="none" w:sz="0" w:space="0" w:color="auto"/>
      </w:divBdr>
    </w:div>
    <w:div w:id="932320995">
      <w:bodyDiv w:val="1"/>
      <w:marLeft w:val="0"/>
      <w:marRight w:val="0"/>
      <w:marTop w:val="0"/>
      <w:marBottom w:val="0"/>
      <w:divBdr>
        <w:top w:val="none" w:sz="0" w:space="0" w:color="auto"/>
        <w:left w:val="none" w:sz="0" w:space="0" w:color="auto"/>
        <w:bottom w:val="none" w:sz="0" w:space="0" w:color="auto"/>
        <w:right w:val="none" w:sz="0" w:space="0" w:color="auto"/>
      </w:divBdr>
    </w:div>
    <w:div w:id="962031531">
      <w:bodyDiv w:val="1"/>
      <w:marLeft w:val="0"/>
      <w:marRight w:val="0"/>
      <w:marTop w:val="0"/>
      <w:marBottom w:val="0"/>
      <w:divBdr>
        <w:top w:val="none" w:sz="0" w:space="0" w:color="auto"/>
        <w:left w:val="none" w:sz="0" w:space="0" w:color="auto"/>
        <w:bottom w:val="none" w:sz="0" w:space="0" w:color="auto"/>
        <w:right w:val="none" w:sz="0" w:space="0" w:color="auto"/>
      </w:divBdr>
    </w:div>
    <w:div w:id="1200778215">
      <w:bodyDiv w:val="1"/>
      <w:marLeft w:val="0"/>
      <w:marRight w:val="0"/>
      <w:marTop w:val="0"/>
      <w:marBottom w:val="0"/>
      <w:divBdr>
        <w:top w:val="none" w:sz="0" w:space="0" w:color="auto"/>
        <w:left w:val="none" w:sz="0" w:space="0" w:color="auto"/>
        <w:bottom w:val="none" w:sz="0" w:space="0" w:color="auto"/>
        <w:right w:val="none" w:sz="0" w:space="0" w:color="auto"/>
      </w:divBdr>
    </w:div>
    <w:div w:id="1328629139">
      <w:bodyDiv w:val="1"/>
      <w:marLeft w:val="0"/>
      <w:marRight w:val="0"/>
      <w:marTop w:val="0"/>
      <w:marBottom w:val="0"/>
      <w:divBdr>
        <w:top w:val="none" w:sz="0" w:space="0" w:color="auto"/>
        <w:left w:val="none" w:sz="0" w:space="0" w:color="auto"/>
        <w:bottom w:val="none" w:sz="0" w:space="0" w:color="auto"/>
        <w:right w:val="none" w:sz="0" w:space="0" w:color="auto"/>
      </w:divBdr>
    </w:div>
    <w:div w:id="1487894034">
      <w:bodyDiv w:val="1"/>
      <w:marLeft w:val="0"/>
      <w:marRight w:val="0"/>
      <w:marTop w:val="0"/>
      <w:marBottom w:val="0"/>
      <w:divBdr>
        <w:top w:val="none" w:sz="0" w:space="0" w:color="auto"/>
        <w:left w:val="none" w:sz="0" w:space="0" w:color="auto"/>
        <w:bottom w:val="none" w:sz="0" w:space="0" w:color="auto"/>
        <w:right w:val="none" w:sz="0" w:space="0" w:color="auto"/>
      </w:divBdr>
    </w:div>
    <w:div w:id="1783843618">
      <w:bodyDiv w:val="1"/>
      <w:marLeft w:val="0"/>
      <w:marRight w:val="0"/>
      <w:marTop w:val="0"/>
      <w:marBottom w:val="0"/>
      <w:divBdr>
        <w:top w:val="none" w:sz="0" w:space="0" w:color="auto"/>
        <w:left w:val="none" w:sz="0" w:space="0" w:color="auto"/>
        <w:bottom w:val="none" w:sz="0" w:space="0" w:color="auto"/>
        <w:right w:val="none" w:sz="0" w:space="0" w:color="auto"/>
      </w:divBdr>
    </w:div>
    <w:div w:id="1796633647">
      <w:bodyDiv w:val="1"/>
      <w:marLeft w:val="0"/>
      <w:marRight w:val="0"/>
      <w:marTop w:val="0"/>
      <w:marBottom w:val="0"/>
      <w:divBdr>
        <w:top w:val="none" w:sz="0" w:space="0" w:color="auto"/>
        <w:left w:val="none" w:sz="0" w:space="0" w:color="auto"/>
        <w:bottom w:val="none" w:sz="0" w:space="0" w:color="auto"/>
        <w:right w:val="none" w:sz="0" w:space="0" w:color="auto"/>
      </w:divBdr>
    </w:div>
    <w:div w:id="1814367641">
      <w:bodyDiv w:val="1"/>
      <w:marLeft w:val="0"/>
      <w:marRight w:val="0"/>
      <w:marTop w:val="0"/>
      <w:marBottom w:val="0"/>
      <w:divBdr>
        <w:top w:val="none" w:sz="0" w:space="0" w:color="auto"/>
        <w:left w:val="none" w:sz="0" w:space="0" w:color="auto"/>
        <w:bottom w:val="none" w:sz="0" w:space="0" w:color="auto"/>
        <w:right w:val="none" w:sz="0" w:space="0" w:color="auto"/>
      </w:divBdr>
    </w:div>
    <w:div w:id="2053455401">
      <w:bodyDiv w:val="1"/>
      <w:marLeft w:val="0"/>
      <w:marRight w:val="0"/>
      <w:marTop w:val="0"/>
      <w:marBottom w:val="0"/>
      <w:divBdr>
        <w:top w:val="none" w:sz="0" w:space="0" w:color="auto"/>
        <w:left w:val="none" w:sz="0" w:space="0" w:color="auto"/>
        <w:bottom w:val="none" w:sz="0" w:space="0" w:color="auto"/>
        <w:right w:val="none" w:sz="0" w:space="0" w:color="auto"/>
      </w:divBdr>
    </w:div>
    <w:div w:id="2066562139">
      <w:bodyDiv w:val="1"/>
      <w:marLeft w:val="0"/>
      <w:marRight w:val="0"/>
      <w:marTop w:val="0"/>
      <w:marBottom w:val="0"/>
      <w:divBdr>
        <w:top w:val="none" w:sz="0" w:space="0" w:color="auto"/>
        <w:left w:val="none" w:sz="0" w:space="0" w:color="auto"/>
        <w:bottom w:val="none" w:sz="0" w:space="0" w:color="auto"/>
        <w:right w:val="none" w:sz="0" w:space="0" w:color="auto"/>
      </w:divBdr>
    </w:div>
    <w:div w:id="2097629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080F7F2C-3F4F-40F6-AA26-16FA44B6C5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16</Pages>
  <Words>4384</Words>
  <Characters>24994</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filip marian</dc:creator>
  <cp:lastModifiedBy>filip marian</cp:lastModifiedBy>
  <cp:revision>5</cp:revision>
  <dcterms:created xsi:type="dcterms:W3CDTF">2021-12-20T14:53:00Z</dcterms:created>
  <dcterms:modified xsi:type="dcterms:W3CDTF">2022-01-03T17:27:00Z</dcterms:modified>
</cp:coreProperties>
</file>