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61226E" w14:textId="77777777" w:rsidR="007A2265" w:rsidRPr="007A2265" w:rsidRDefault="007A2265" w:rsidP="007A2265">
      <w:pPr>
        <w:spacing w:before="100" w:beforeAutospacing="1" w:after="100" w:afterAutospacing="1"/>
        <w:rPr>
          <w:rFonts w:ascii="Times New Roman" w:eastAsia="Times New Roman" w:hAnsi="Times New Roman" w:cs="Times New Roman"/>
          <w:b/>
          <w:bCs/>
          <w:color w:val="1D2125"/>
          <w:kern w:val="0"/>
          <w:sz w:val="28"/>
          <w:szCs w:val="28"/>
          <w:lang w:eastAsia="en-GB"/>
          <w14:ligatures w14:val="none"/>
        </w:rPr>
      </w:pPr>
      <w:r w:rsidRPr="007A2265">
        <w:rPr>
          <w:rFonts w:ascii="Times New Roman" w:eastAsia="Times New Roman" w:hAnsi="Times New Roman" w:cs="Times New Roman"/>
          <w:b/>
          <w:bCs/>
          <w:color w:val="1D2125"/>
          <w:kern w:val="0"/>
          <w:sz w:val="28"/>
          <w:szCs w:val="28"/>
          <w:lang w:eastAsia="en-GB"/>
          <w14:ligatures w14:val="none"/>
        </w:rPr>
        <w:t>What are the advantages and/or disadvantages, in a modern economy, of applying anthropological awareness of indigenous and traditional approaches to the relationship between human communities and their ecological habitat, locally and globally?</w:t>
      </w:r>
    </w:p>
    <w:p w14:paraId="31C0948E" w14:textId="0D380F7D" w:rsidR="004B5E9B" w:rsidRDefault="00354A1B">
      <w:pPr>
        <w:rPr>
          <w:rFonts w:ascii="Times New Roman" w:hAnsi="Times New Roman" w:cs="Times New Roman"/>
          <w:sz w:val="22"/>
          <w:szCs w:val="22"/>
        </w:rPr>
      </w:pPr>
      <w:r w:rsidRPr="00354A1B">
        <w:rPr>
          <w:rFonts w:ascii="Times New Roman" w:hAnsi="Times New Roman" w:cs="Times New Roman"/>
          <w:sz w:val="22"/>
          <w:szCs w:val="22"/>
        </w:rPr>
        <w:t>Caitlin Regola 1902488</w:t>
      </w:r>
    </w:p>
    <w:p w14:paraId="2E7710D3" w14:textId="77777777" w:rsidR="00354A1B" w:rsidRDefault="00354A1B">
      <w:pPr>
        <w:rPr>
          <w:rFonts w:ascii="Times New Roman" w:hAnsi="Times New Roman" w:cs="Times New Roman"/>
          <w:sz w:val="22"/>
          <w:szCs w:val="22"/>
        </w:rPr>
      </w:pPr>
    </w:p>
    <w:p w14:paraId="6715136D" w14:textId="1B5035E8" w:rsidR="00354A1B" w:rsidRPr="00354A1B" w:rsidRDefault="002A2A51">
      <w:pPr>
        <w:rPr>
          <w:rFonts w:ascii="Times New Roman" w:hAnsi="Times New Roman" w:cs="Times New Roman"/>
        </w:rPr>
      </w:pPr>
      <w:r>
        <w:rPr>
          <w:rFonts w:ascii="Times New Roman" w:hAnsi="Times New Roman" w:cs="Times New Roman"/>
        </w:rPr>
        <w:t>This essay will</w:t>
      </w:r>
      <w:r w:rsidR="00034B1F">
        <w:rPr>
          <w:rFonts w:ascii="Times New Roman" w:hAnsi="Times New Roman" w:cs="Times New Roman"/>
        </w:rPr>
        <w:t xml:space="preserve"> explore the advantages and disadvantages of applying anthropological awareness </w:t>
      </w:r>
      <w:r w:rsidR="00320CB6">
        <w:rPr>
          <w:rFonts w:ascii="Times New Roman" w:hAnsi="Times New Roman" w:cs="Times New Roman"/>
        </w:rPr>
        <w:t xml:space="preserve">of </w:t>
      </w:r>
      <w:r w:rsidR="00BE79E5">
        <w:rPr>
          <w:rFonts w:ascii="Times New Roman" w:hAnsi="Times New Roman" w:cs="Times New Roman"/>
        </w:rPr>
        <w:t>I</w:t>
      </w:r>
      <w:r w:rsidR="00320CB6">
        <w:rPr>
          <w:rFonts w:ascii="Times New Roman" w:hAnsi="Times New Roman" w:cs="Times New Roman"/>
        </w:rPr>
        <w:t xml:space="preserve">ndigenous and traditional approaches to </w:t>
      </w:r>
      <w:r w:rsidR="00E71E63">
        <w:rPr>
          <w:rFonts w:ascii="Times New Roman" w:hAnsi="Times New Roman" w:cs="Times New Roman"/>
        </w:rPr>
        <w:t xml:space="preserve">the relationship between human communities and their ecological habitat, locally and globally. </w:t>
      </w:r>
      <w:r w:rsidR="00B40CBE">
        <w:rPr>
          <w:rFonts w:ascii="Times New Roman" w:hAnsi="Times New Roman" w:cs="Times New Roman"/>
        </w:rPr>
        <w:t>I</w:t>
      </w:r>
      <w:r w:rsidR="00843403">
        <w:rPr>
          <w:rFonts w:ascii="Times New Roman" w:hAnsi="Times New Roman" w:cs="Times New Roman"/>
        </w:rPr>
        <w:t>t</w:t>
      </w:r>
      <w:r w:rsidR="00B40CBE">
        <w:rPr>
          <w:rFonts w:ascii="Times New Roman" w:hAnsi="Times New Roman" w:cs="Times New Roman"/>
        </w:rPr>
        <w:t xml:space="preserve"> </w:t>
      </w:r>
      <w:r w:rsidR="00843403">
        <w:rPr>
          <w:rFonts w:ascii="Times New Roman" w:hAnsi="Times New Roman" w:cs="Times New Roman"/>
        </w:rPr>
        <w:t>will</w:t>
      </w:r>
      <w:r w:rsidR="00B40CBE">
        <w:rPr>
          <w:rFonts w:ascii="Times New Roman" w:hAnsi="Times New Roman" w:cs="Times New Roman"/>
        </w:rPr>
        <w:t xml:space="preserve"> </w:t>
      </w:r>
      <w:r w:rsidR="00843403">
        <w:rPr>
          <w:rFonts w:ascii="Times New Roman" w:hAnsi="Times New Roman" w:cs="Times New Roman"/>
        </w:rPr>
        <w:t>also</w:t>
      </w:r>
      <w:r w:rsidR="00B40CBE">
        <w:rPr>
          <w:rFonts w:ascii="Times New Roman" w:hAnsi="Times New Roman" w:cs="Times New Roman"/>
        </w:rPr>
        <w:t xml:space="preserve"> </w:t>
      </w:r>
      <w:r w:rsidR="00843403">
        <w:rPr>
          <w:rFonts w:ascii="Times New Roman" w:hAnsi="Times New Roman" w:cs="Times New Roman"/>
        </w:rPr>
        <w:t>discuss</w:t>
      </w:r>
      <w:r w:rsidR="00B40CBE">
        <w:rPr>
          <w:rFonts w:ascii="Times New Roman" w:hAnsi="Times New Roman" w:cs="Times New Roman"/>
        </w:rPr>
        <w:t xml:space="preserve"> </w:t>
      </w:r>
      <w:r w:rsidR="00843403">
        <w:rPr>
          <w:rFonts w:ascii="Times New Roman" w:hAnsi="Times New Roman" w:cs="Times New Roman"/>
        </w:rPr>
        <w:t>and</w:t>
      </w:r>
      <w:r w:rsidR="00B40CBE">
        <w:rPr>
          <w:rFonts w:ascii="Times New Roman" w:hAnsi="Times New Roman" w:cs="Times New Roman"/>
        </w:rPr>
        <w:t xml:space="preserve"> explore Kate </w:t>
      </w:r>
      <w:r w:rsidR="0016482A">
        <w:rPr>
          <w:rFonts w:ascii="Times New Roman" w:hAnsi="Times New Roman" w:cs="Times New Roman"/>
        </w:rPr>
        <w:t>Raworth’s</w:t>
      </w:r>
      <w:r w:rsidR="00B40CBE">
        <w:rPr>
          <w:rFonts w:ascii="Times New Roman" w:hAnsi="Times New Roman" w:cs="Times New Roman"/>
        </w:rPr>
        <w:t xml:space="preserve"> Doughnut Economics</w:t>
      </w:r>
      <w:r w:rsidR="0016482A">
        <w:rPr>
          <w:rFonts w:ascii="Times New Roman" w:hAnsi="Times New Roman" w:cs="Times New Roman"/>
        </w:rPr>
        <w:t xml:space="preserve"> theory</w:t>
      </w:r>
      <w:r w:rsidR="0051429C">
        <w:rPr>
          <w:rFonts w:ascii="Times New Roman" w:hAnsi="Times New Roman" w:cs="Times New Roman"/>
        </w:rPr>
        <w:t xml:space="preserve"> deeply</w:t>
      </w:r>
      <w:r w:rsidR="000A7698">
        <w:rPr>
          <w:rFonts w:ascii="Times New Roman" w:hAnsi="Times New Roman" w:cs="Times New Roman"/>
        </w:rPr>
        <w:t>, attempting to link an anthropol</w:t>
      </w:r>
      <w:r w:rsidR="00614BC6">
        <w:rPr>
          <w:rFonts w:ascii="Times New Roman" w:hAnsi="Times New Roman" w:cs="Times New Roman"/>
        </w:rPr>
        <w:t xml:space="preserve">ogical awareness to the relationship between indigenous approaches to </w:t>
      </w:r>
      <w:r w:rsidR="000948B9">
        <w:rPr>
          <w:rFonts w:ascii="Times New Roman" w:hAnsi="Times New Roman" w:cs="Times New Roman"/>
        </w:rPr>
        <w:t>human communities and their ecological habitat i</w:t>
      </w:r>
      <w:r w:rsidR="003B7796">
        <w:rPr>
          <w:rFonts w:ascii="Times New Roman" w:hAnsi="Times New Roman" w:cs="Times New Roman"/>
        </w:rPr>
        <w:t>n a functioning economy</w:t>
      </w:r>
      <w:r w:rsidR="0016482A">
        <w:rPr>
          <w:rFonts w:ascii="Times New Roman" w:hAnsi="Times New Roman" w:cs="Times New Roman"/>
        </w:rPr>
        <w:t xml:space="preserve">. </w:t>
      </w:r>
      <w:r w:rsidR="00BE53F3">
        <w:rPr>
          <w:rFonts w:ascii="Times New Roman" w:hAnsi="Times New Roman" w:cs="Times New Roman"/>
        </w:rPr>
        <w:t xml:space="preserve">The essay will </w:t>
      </w:r>
      <w:r w:rsidR="00726783">
        <w:rPr>
          <w:rFonts w:ascii="Times New Roman" w:hAnsi="Times New Roman" w:cs="Times New Roman"/>
        </w:rPr>
        <w:t>examine</w:t>
      </w:r>
      <w:r w:rsidR="00BE53F3">
        <w:rPr>
          <w:rFonts w:ascii="Times New Roman" w:hAnsi="Times New Roman" w:cs="Times New Roman"/>
        </w:rPr>
        <w:t xml:space="preserve"> case studies of </w:t>
      </w:r>
      <w:r w:rsidR="0005251A">
        <w:rPr>
          <w:rFonts w:ascii="Times New Roman" w:hAnsi="Times New Roman" w:cs="Times New Roman"/>
        </w:rPr>
        <w:t>I</w:t>
      </w:r>
      <w:r w:rsidR="00BE53F3">
        <w:rPr>
          <w:rFonts w:ascii="Times New Roman" w:hAnsi="Times New Roman" w:cs="Times New Roman"/>
        </w:rPr>
        <w:t xml:space="preserve">ndigenous groups connecting with their environment, such as the Kogi people of the </w:t>
      </w:r>
      <w:r w:rsidR="00380091">
        <w:rPr>
          <w:rFonts w:ascii="Times New Roman" w:hAnsi="Times New Roman" w:cs="Times New Roman"/>
        </w:rPr>
        <w:t>Sierra Nevada de Santa Marta Mountains</w:t>
      </w:r>
      <w:r w:rsidR="009D3080">
        <w:rPr>
          <w:rFonts w:ascii="Times New Roman" w:hAnsi="Times New Roman" w:cs="Times New Roman"/>
        </w:rPr>
        <w:t xml:space="preserve"> and Welsh </w:t>
      </w:r>
      <w:r w:rsidR="008E0B9A">
        <w:rPr>
          <w:rFonts w:ascii="Times New Roman" w:hAnsi="Times New Roman" w:cs="Times New Roman"/>
        </w:rPr>
        <w:t>traditional</w:t>
      </w:r>
      <w:r w:rsidR="009D3080">
        <w:rPr>
          <w:rFonts w:ascii="Times New Roman" w:hAnsi="Times New Roman" w:cs="Times New Roman"/>
        </w:rPr>
        <w:t xml:space="preserve"> farming techniques in the Ceredigion area</w:t>
      </w:r>
      <w:r w:rsidR="001F3EAD">
        <w:rPr>
          <w:rFonts w:ascii="Times New Roman" w:hAnsi="Times New Roman" w:cs="Times New Roman"/>
        </w:rPr>
        <w:t xml:space="preserve">. </w:t>
      </w:r>
    </w:p>
    <w:p w14:paraId="52E9445F" w14:textId="77777777" w:rsidR="00D55211" w:rsidRDefault="00D55211">
      <w:pPr>
        <w:rPr>
          <w:rFonts w:ascii="Times New Roman" w:hAnsi="Times New Roman" w:cs="Times New Roman"/>
        </w:rPr>
      </w:pPr>
    </w:p>
    <w:p w14:paraId="53824714" w14:textId="201EA694" w:rsidR="00EB453A" w:rsidRDefault="005158D1">
      <w:pPr>
        <w:rPr>
          <w:rFonts w:ascii="Times New Roman" w:hAnsi="Times New Roman" w:cs="Times New Roman"/>
        </w:rPr>
      </w:pPr>
      <w:r>
        <w:rPr>
          <w:rFonts w:ascii="Times New Roman" w:hAnsi="Times New Roman" w:cs="Times New Roman"/>
        </w:rPr>
        <w:t xml:space="preserve">The definition of Economy has changed throughout the years, with its first known </w:t>
      </w:r>
      <w:r w:rsidR="0037110D">
        <w:rPr>
          <w:rFonts w:ascii="Times New Roman" w:hAnsi="Times New Roman" w:cs="Times New Roman"/>
        </w:rPr>
        <w:t xml:space="preserve">definition coming from the </w:t>
      </w:r>
      <w:r w:rsidR="007E59E3">
        <w:rPr>
          <w:rFonts w:ascii="Times New Roman" w:hAnsi="Times New Roman" w:cs="Times New Roman"/>
        </w:rPr>
        <w:t xml:space="preserve">ancient Greek </w:t>
      </w:r>
      <w:r w:rsidR="0037110D">
        <w:rPr>
          <w:rFonts w:ascii="Times New Roman" w:hAnsi="Times New Roman" w:cs="Times New Roman"/>
        </w:rPr>
        <w:t>word ‘</w:t>
      </w:r>
      <w:r w:rsidR="00A15EFB">
        <w:rPr>
          <w:rFonts w:ascii="Times New Roman" w:hAnsi="Times New Roman" w:cs="Times New Roman"/>
        </w:rPr>
        <w:t xml:space="preserve">oikonomia’ </w:t>
      </w:r>
      <w:r w:rsidR="004D765C">
        <w:rPr>
          <w:color w:val="000000"/>
        </w:rPr>
        <w:t>(Cartledge, 2015)</w:t>
      </w:r>
      <w:r w:rsidR="004D765C">
        <w:rPr>
          <w:color w:val="000000"/>
        </w:rPr>
        <w:t xml:space="preserve">. This word translated </w:t>
      </w:r>
      <w:r w:rsidR="00082E04">
        <w:rPr>
          <w:color w:val="000000"/>
        </w:rPr>
        <w:t xml:space="preserve">instead to the management of a private household, rather than the definitions we will come to know today. But how distant is the reality that </w:t>
      </w:r>
      <w:r w:rsidR="00E836E6">
        <w:rPr>
          <w:color w:val="000000"/>
        </w:rPr>
        <w:t>household management</w:t>
      </w:r>
      <w:r w:rsidR="00082E04">
        <w:rPr>
          <w:color w:val="000000"/>
        </w:rPr>
        <w:t xml:space="preserve"> </w:t>
      </w:r>
      <w:r w:rsidR="00213ED1">
        <w:rPr>
          <w:color w:val="000000"/>
        </w:rPr>
        <w:t xml:space="preserve">has </w:t>
      </w:r>
      <w:r w:rsidR="00E836E6">
        <w:rPr>
          <w:color w:val="000000"/>
        </w:rPr>
        <w:t xml:space="preserve">a </w:t>
      </w:r>
      <w:r w:rsidR="00213ED1">
        <w:rPr>
          <w:color w:val="000000"/>
        </w:rPr>
        <w:t xml:space="preserve">great impact </w:t>
      </w:r>
      <w:r w:rsidR="00E836E6">
        <w:rPr>
          <w:color w:val="000000"/>
        </w:rPr>
        <w:t>o</w:t>
      </w:r>
      <w:r w:rsidR="00213ED1">
        <w:rPr>
          <w:color w:val="000000"/>
        </w:rPr>
        <w:t xml:space="preserve">n the modern economy? </w:t>
      </w:r>
      <w:r w:rsidR="00587AAF">
        <w:rPr>
          <w:color w:val="000000"/>
        </w:rPr>
        <w:t xml:space="preserve">Does our understanding of the economy today need to change to implement an Anthropological awareness of </w:t>
      </w:r>
      <w:r w:rsidR="00942D72">
        <w:rPr>
          <w:color w:val="000000"/>
        </w:rPr>
        <w:t>I</w:t>
      </w:r>
      <w:r w:rsidR="00893784">
        <w:rPr>
          <w:color w:val="000000"/>
        </w:rPr>
        <w:t xml:space="preserve">ndigenous </w:t>
      </w:r>
      <w:r w:rsidR="00942D72">
        <w:rPr>
          <w:color w:val="000000"/>
        </w:rPr>
        <w:t>communities and their ecological habitat for it to work? This essay will</w:t>
      </w:r>
      <w:r w:rsidR="003E5AAD">
        <w:rPr>
          <w:color w:val="000000"/>
        </w:rPr>
        <w:t>, with the help of Doughnut Economics</w:t>
      </w:r>
      <w:r w:rsidR="00816FD3">
        <w:rPr>
          <w:color w:val="000000"/>
        </w:rPr>
        <w:t>,</w:t>
      </w:r>
      <w:r w:rsidR="003E5AAD">
        <w:rPr>
          <w:color w:val="000000"/>
        </w:rPr>
        <w:t xml:space="preserve"> discuss a way of </w:t>
      </w:r>
      <w:r w:rsidR="00816FD3">
        <w:rPr>
          <w:color w:val="000000"/>
        </w:rPr>
        <w:t>intertwining traditional communit</w:t>
      </w:r>
      <w:r w:rsidR="00DE1DC8">
        <w:rPr>
          <w:color w:val="000000"/>
        </w:rPr>
        <w:t>i</w:t>
      </w:r>
      <w:r w:rsidR="00816FD3">
        <w:rPr>
          <w:color w:val="000000"/>
        </w:rPr>
        <w:t xml:space="preserve">es and their habitat </w:t>
      </w:r>
      <w:r w:rsidR="00DE1DC8">
        <w:rPr>
          <w:color w:val="000000"/>
        </w:rPr>
        <w:t xml:space="preserve">into a modern economy. </w:t>
      </w:r>
    </w:p>
    <w:p w14:paraId="2FB6AB73" w14:textId="77777777" w:rsidR="00EB453A" w:rsidRPr="00354A1B" w:rsidRDefault="00EB453A">
      <w:pPr>
        <w:rPr>
          <w:rFonts w:ascii="Times New Roman" w:hAnsi="Times New Roman" w:cs="Times New Roman"/>
        </w:rPr>
      </w:pPr>
    </w:p>
    <w:p w14:paraId="3755466D" w14:textId="0CA8AA90" w:rsidR="00C84C00" w:rsidRDefault="00197B53">
      <w:pPr>
        <w:rPr>
          <w:color w:val="000000"/>
        </w:rPr>
      </w:pPr>
      <w:r>
        <w:rPr>
          <w:rFonts w:ascii="Times New Roman" w:hAnsi="Times New Roman" w:cs="Times New Roman"/>
        </w:rPr>
        <w:t xml:space="preserve">Economist Kate Raworth explains extensively in her book </w:t>
      </w:r>
      <w:r w:rsidR="00A341C1">
        <w:rPr>
          <w:rFonts w:ascii="Times New Roman" w:hAnsi="Times New Roman" w:cs="Times New Roman"/>
        </w:rPr>
        <w:t>‘</w:t>
      </w:r>
      <w:r>
        <w:rPr>
          <w:rFonts w:ascii="Times New Roman" w:hAnsi="Times New Roman" w:cs="Times New Roman"/>
        </w:rPr>
        <w:t>Doughnut Economics</w:t>
      </w:r>
      <w:r w:rsidR="0016589F">
        <w:rPr>
          <w:rFonts w:ascii="Times New Roman" w:hAnsi="Times New Roman" w:cs="Times New Roman"/>
        </w:rPr>
        <w:t>: Seven Ways to Think like a 21</w:t>
      </w:r>
      <w:r w:rsidR="0016589F" w:rsidRPr="0016589F">
        <w:rPr>
          <w:rFonts w:ascii="Times New Roman" w:hAnsi="Times New Roman" w:cs="Times New Roman"/>
          <w:vertAlign w:val="superscript"/>
        </w:rPr>
        <w:t>st</w:t>
      </w:r>
      <w:r w:rsidR="0016589F">
        <w:rPr>
          <w:rFonts w:ascii="Times New Roman" w:hAnsi="Times New Roman" w:cs="Times New Roman"/>
        </w:rPr>
        <w:t xml:space="preserve">-century </w:t>
      </w:r>
      <w:r w:rsidR="00234141">
        <w:rPr>
          <w:rFonts w:ascii="Times New Roman" w:hAnsi="Times New Roman" w:cs="Times New Roman"/>
        </w:rPr>
        <w:t>Economist</w:t>
      </w:r>
      <w:r w:rsidR="00A341C1">
        <w:rPr>
          <w:rFonts w:ascii="Times New Roman" w:hAnsi="Times New Roman" w:cs="Times New Roman"/>
        </w:rPr>
        <w:t>’</w:t>
      </w:r>
      <w:r w:rsidR="00234141">
        <w:rPr>
          <w:rFonts w:ascii="Times New Roman" w:hAnsi="Times New Roman" w:cs="Times New Roman"/>
        </w:rPr>
        <w:t xml:space="preserve"> </w:t>
      </w:r>
      <w:r w:rsidR="00CC365A">
        <w:rPr>
          <w:rFonts w:ascii="Times New Roman" w:hAnsi="Times New Roman" w:cs="Times New Roman"/>
        </w:rPr>
        <w:t>t</w:t>
      </w:r>
      <w:r w:rsidR="00234141">
        <w:rPr>
          <w:rFonts w:ascii="Times New Roman" w:hAnsi="Times New Roman" w:cs="Times New Roman"/>
        </w:rPr>
        <w:t xml:space="preserve">hat </w:t>
      </w:r>
      <w:r w:rsidR="00CC365A">
        <w:rPr>
          <w:rFonts w:ascii="Times New Roman" w:hAnsi="Times New Roman" w:cs="Times New Roman"/>
        </w:rPr>
        <w:t xml:space="preserve">today’s modern economy is taught </w:t>
      </w:r>
      <w:r w:rsidR="00E7404B">
        <w:rPr>
          <w:rFonts w:ascii="Times New Roman" w:hAnsi="Times New Roman" w:cs="Times New Roman"/>
        </w:rPr>
        <w:t>using</w:t>
      </w:r>
      <w:r w:rsidR="00CC365A">
        <w:rPr>
          <w:rFonts w:ascii="Times New Roman" w:hAnsi="Times New Roman" w:cs="Times New Roman"/>
        </w:rPr>
        <w:t xml:space="preserve"> the foundations of </w:t>
      </w:r>
      <w:r w:rsidR="005B23DA">
        <w:rPr>
          <w:rFonts w:ascii="Times New Roman" w:hAnsi="Times New Roman" w:cs="Times New Roman"/>
        </w:rPr>
        <w:t>econom</w:t>
      </w:r>
      <w:r w:rsidR="00E7404B">
        <w:rPr>
          <w:rFonts w:ascii="Times New Roman" w:hAnsi="Times New Roman" w:cs="Times New Roman"/>
        </w:rPr>
        <w:t>ic</w:t>
      </w:r>
      <w:r w:rsidR="005B23DA">
        <w:rPr>
          <w:rFonts w:ascii="Times New Roman" w:hAnsi="Times New Roman" w:cs="Times New Roman"/>
        </w:rPr>
        <w:t xml:space="preserve"> textbooks from the </w:t>
      </w:r>
      <w:r w:rsidR="00D117C8">
        <w:rPr>
          <w:rFonts w:ascii="Times New Roman" w:hAnsi="Times New Roman" w:cs="Times New Roman"/>
        </w:rPr>
        <w:t>1950</w:t>
      </w:r>
      <w:r w:rsidR="005B23DA">
        <w:rPr>
          <w:rFonts w:ascii="Times New Roman" w:hAnsi="Times New Roman" w:cs="Times New Roman"/>
        </w:rPr>
        <w:t>s</w:t>
      </w:r>
      <w:r w:rsidR="00D117C8">
        <w:rPr>
          <w:rFonts w:ascii="Times New Roman" w:hAnsi="Times New Roman" w:cs="Times New Roman"/>
        </w:rPr>
        <w:t xml:space="preserve">, reflecting economic theory from the 1850s </w:t>
      </w:r>
      <w:r w:rsidR="00D117C8">
        <w:rPr>
          <w:color w:val="000000"/>
        </w:rPr>
        <w:t>(Raworth, 2017</w:t>
      </w:r>
      <w:r w:rsidR="00D117C8">
        <w:rPr>
          <w:color w:val="000000"/>
        </w:rPr>
        <w:t>, p</w:t>
      </w:r>
      <w:r w:rsidR="00E7404B">
        <w:rPr>
          <w:color w:val="000000"/>
        </w:rPr>
        <w:t>.</w:t>
      </w:r>
      <w:r w:rsidR="00D117C8">
        <w:rPr>
          <w:color w:val="000000"/>
        </w:rPr>
        <w:t xml:space="preserve"> 8</w:t>
      </w:r>
      <w:r w:rsidR="00D117C8">
        <w:rPr>
          <w:color w:val="000000"/>
        </w:rPr>
        <w:t>)</w:t>
      </w:r>
      <w:r w:rsidR="00D117C8">
        <w:rPr>
          <w:color w:val="000000"/>
        </w:rPr>
        <w:t xml:space="preserve">. </w:t>
      </w:r>
      <w:r w:rsidR="00EE5063">
        <w:rPr>
          <w:color w:val="000000"/>
        </w:rPr>
        <w:t xml:space="preserve">Raworth </w:t>
      </w:r>
      <w:r w:rsidR="0045180E">
        <w:rPr>
          <w:color w:val="000000"/>
        </w:rPr>
        <w:t>further argues that thes</w:t>
      </w:r>
      <w:r w:rsidR="00BC1A79">
        <w:rPr>
          <w:color w:val="000000"/>
        </w:rPr>
        <w:t xml:space="preserve">e economic theories and principles that shape our </w:t>
      </w:r>
      <w:r w:rsidR="00351B92">
        <w:rPr>
          <w:color w:val="000000"/>
        </w:rPr>
        <w:t xml:space="preserve">future </w:t>
      </w:r>
      <w:r w:rsidR="00470964">
        <w:rPr>
          <w:color w:val="000000"/>
        </w:rPr>
        <w:t>policymakers</w:t>
      </w:r>
      <w:r w:rsidR="00351B92">
        <w:rPr>
          <w:color w:val="000000"/>
        </w:rPr>
        <w:t xml:space="preserve"> </w:t>
      </w:r>
      <w:r w:rsidR="00716016">
        <w:rPr>
          <w:color w:val="000000"/>
        </w:rPr>
        <w:t xml:space="preserve">and economists disregard </w:t>
      </w:r>
      <w:r w:rsidR="00584B02">
        <w:rPr>
          <w:color w:val="000000"/>
        </w:rPr>
        <w:t xml:space="preserve">many </w:t>
      </w:r>
      <w:r w:rsidR="006F6095">
        <w:rPr>
          <w:color w:val="000000"/>
        </w:rPr>
        <w:t xml:space="preserve">factors </w:t>
      </w:r>
      <w:r w:rsidR="00C17200">
        <w:rPr>
          <w:color w:val="000000"/>
        </w:rPr>
        <w:t xml:space="preserve">that contribute </w:t>
      </w:r>
      <w:r w:rsidR="001A0229">
        <w:rPr>
          <w:color w:val="000000"/>
        </w:rPr>
        <w:t xml:space="preserve">to </w:t>
      </w:r>
      <w:r w:rsidR="00C17200">
        <w:rPr>
          <w:color w:val="000000"/>
        </w:rPr>
        <w:t xml:space="preserve">and create </w:t>
      </w:r>
      <w:r w:rsidR="001A0229">
        <w:rPr>
          <w:color w:val="000000"/>
        </w:rPr>
        <w:t xml:space="preserve">the market and global economy. </w:t>
      </w:r>
      <w:r w:rsidR="0078190B">
        <w:rPr>
          <w:color w:val="000000"/>
        </w:rPr>
        <w:t>In 19</w:t>
      </w:r>
      <w:r w:rsidR="000A36F2">
        <w:rPr>
          <w:color w:val="000000"/>
        </w:rPr>
        <w:t>48</w:t>
      </w:r>
      <w:r w:rsidR="008802A8">
        <w:rPr>
          <w:color w:val="000000"/>
        </w:rPr>
        <w:t>,</w:t>
      </w:r>
      <w:r w:rsidR="00E4008C">
        <w:rPr>
          <w:color w:val="000000"/>
        </w:rPr>
        <w:t xml:space="preserve"> American economist</w:t>
      </w:r>
      <w:r w:rsidR="000A36F2">
        <w:rPr>
          <w:color w:val="000000"/>
        </w:rPr>
        <w:t xml:space="preserve"> </w:t>
      </w:r>
      <w:r w:rsidR="008345D9">
        <w:rPr>
          <w:color w:val="000000"/>
        </w:rPr>
        <w:t>Paul Samuelson</w:t>
      </w:r>
      <w:r w:rsidR="00E4008C">
        <w:rPr>
          <w:color w:val="000000"/>
        </w:rPr>
        <w:t xml:space="preserve"> (1915-2009</w:t>
      </w:r>
      <w:r w:rsidR="00B279F4">
        <w:rPr>
          <w:color w:val="000000"/>
        </w:rPr>
        <w:t>)</w:t>
      </w:r>
      <w:r w:rsidR="008345D9">
        <w:rPr>
          <w:color w:val="000000"/>
        </w:rPr>
        <w:t xml:space="preserve">, </w:t>
      </w:r>
      <w:r w:rsidR="00D84EE1">
        <w:rPr>
          <w:color w:val="000000"/>
        </w:rPr>
        <w:t xml:space="preserve">changed economics teaching by </w:t>
      </w:r>
      <w:r w:rsidR="00A0234C">
        <w:rPr>
          <w:color w:val="000000"/>
        </w:rPr>
        <w:t xml:space="preserve">drawing the Circular Flow Diagram, depicting </w:t>
      </w:r>
      <w:r w:rsidR="00953D61">
        <w:rPr>
          <w:color w:val="000000"/>
        </w:rPr>
        <w:t xml:space="preserve">income as water </w:t>
      </w:r>
      <w:r w:rsidR="007C3141">
        <w:rPr>
          <w:color w:val="000000"/>
        </w:rPr>
        <w:t xml:space="preserve">flowing </w:t>
      </w:r>
      <w:r w:rsidR="00AA00A0">
        <w:rPr>
          <w:color w:val="000000"/>
        </w:rPr>
        <w:t xml:space="preserve">through the economy similarly to water flowing through </w:t>
      </w:r>
      <w:r w:rsidR="006D5631">
        <w:rPr>
          <w:color w:val="000000"/>
        </w:rPr>
        <w:t xml:space="preserve">pipes </w:t>
      </w:r>
      <w:r w:rsidR="006D5631">
        <w:rPr>
          <w:color w:val="000000"/>
        </w:rPr>
        <w:t xml:space="preserve">(Raworth, 2017, p. </w:t>
      </w:r>
      <w:r w:rsidR="006D5631">
        <w:rPr>
          <w:color w:val="000000"/>
        </w:rPr>
        <w:t xml:space="preserve">20). </w:t>
      </w:r>
      <w:r w:rsidR="00BF5CA6">
        <w:rPr>
          <w:color w:val="000000"/>
        </w:rPr>
        <w:t>This broadened the teachings of economics</w:t>
      </w:r>
      <w:r w:rsidR="005A257E">
        <w:rPr>
          <w:color w:val="000000"/>
        </w:rPr>
        <w:t xml:space="preserve"> and Samuelson’s second book, ‘Economics</w:t>
      </w:r>
      <w:r w:rsidR="003D4034">
        <w:rPr>
          <w:color w:val="000000"/>
        </w:rPr>
        <w:t>: An Introductory Analysis.’ Paved the way for future generations</w:t>
      </w:r>
      <w:r w:rsidR="00F96129">
        <w:rPr>
          <w:color w:val="000000"/>
        </w:rPr>
        <w:t>’</w:t>
      </w:r>
      <w:r w:rsidR="003D4034">
        <w:rPr>
          <w:color w:val="000000"/>
        </w:rPr>
        <w:t xml:space="preserve"> understanding of economics</w:t>
      </w:r>
      <w:r w:rsidR="00454B7A">
        <w:rPr>
          <w:color w:val="000000"/>
        </w:rPr>
        <w:t xml:space="preserve">, </w:t>
      </w:r>
      <w:r w:rsidR="00112BE4">
        <w:rPr>
          <w:color w:val="000000"/>
        </w:rPr>
        <w:t>resulting in major policy changes</w:t>
      </w:r>
      <w:r w:rsidR="004E2FC9">
        <w:rPr>
          <w:color w:val="000000"/>
        </w:rPr>
        <w:t xml:space="preserve">, </w:t>
      </w:r>
      <w:r w:rsidR="00A96F8E">
        <w:rPr>
          <w:color w:val="000000"/>
        </w:rPr>
        <w:t xml:space="preserve">leadership styles and an unhealthy obsession with economic </w:t>
      </w:r>
      <w:r w:rsidR="0095216D">
        <w:rPr>
          <w:color w:val="000000"/>
        </w:rPr>
        <w:t>growth. The unrealistic idea th</w:t>
      </w:r>
      <w:r w:rsidR="009326AD">
        <w:rPr>
          <w:color w:val="000000"/>
        </w:rPr>
        <w:t xml:space="preserve">at the Circular Flow Diagram perpetuates is that </w:t>
      </w:r>
      <w:r w:rsidR="0086632E">
        <w:rPr>
          <w:color w:val="000000"/>
        </w:rPr>
        <w:t>the economy will continue to flow</w:t>
      </w:r>
      <w:r w:rsidR="00FC3C76">
        <w:rPr>
          <w:color w:val="000000"/>
        </w:rPr>
        <w:t xml:space="preserve"> regardless of anything, it is depicted as a constant state reliant only on advances in technology </w:t>
      </w:r>
      <w:r w:rsidR="00AD0BDD">
        <w:rPr>
          <w:color w:val="000000"/>
        </w:rPr>
        <w:t>and</w:t>
      </w:r>
      <w:r w:rsidR="00656920">
        <w:rPr>
          <w:color w:val="000000"/>
        </w:rPr>
        <w:t xml:space="preserve"> the</w:t>
      </w:r>
      <w:r w:rsidR="00AD0BDD">
        <w:rPr>
          <w:color w:val="000000"/>
        </w:rPr>
        <w:t xml:space="preserve"> market.</w:t>
      </w:r>
      <w:r w:rsidR="0086632E">
        <w:rPr>
          <w:color w:val="000000"/>
        </w:rPr>
        <w:t xml:space="preserve"> </w:t>
      </w:r>
      <w:r w:rsidR="001B3354">
        <w:rPr>
          <w:color w:val="000000"/>
        </w:rPr>
        <w:t xml:space="preserve"> There is no regard for resources, </w:t>
      </w:r>
      <w:r w:rsidR="0072640E">
        <w:rPr>
          <w:color w:val="000000"/>
        </w:rPr>
        <w:t xml:space="preserve">invisible labour, such as caretaking, parental roles </w:t>
      </w:r>
      <w:r w:rsidR="00864F95">
        <w:rPr>
          <w:color w:val="000000"/>
        </w:rPr>
        <w:t xml:space="preserve">or </w:t>
      </w:r>
      <w:r w:rsidR="00F31B73">
        <w:rPr>
          <w:color w:val="000000"/>
        </w:rPr>
        <w:t>disparities between race, gender</w:t>
      </w:r>
      <w:r w:rsidR="00B957DE">
        <w:rPr>
          <w:color w:val="000000"/>
        </w:rPr>
        <w:t xml:space="preserve">, class or other </w:t>
      </w:r>
      <w:r w:rsidR="007352B4">
        <w:rPr>
          <w:color w:val="000000"/>
        </w:rPr>
        <w:t xml:space="preserve">contributing factors. </w:t>
      </w:r>
      <w:r w:rsidR="007D68BF">
        <w:rPr>
          <w:color w:val="000000"/>
        </w:rPr>
        <w:t xml:space="preserve">An understanding of invisible hands and </w:t>
      </w:r>
      <w:r w:rsidR="00C84C00">
        <w:rPr>
          <w:color w:val="000000"/>
        </w:rPr>
        <w:t xml:space="preserve">the </w:t>
      </w:r>
      <w:r w:rsidR="00041660">
        <w:rPr>
          <w:color w:val="000000"/>
        </w:rPr>
        <w:t xml:space="preserve">depletion of </w:t>
      </w:r>
      <w:r w:rsidR="007D68BF">
        <w:rPr>
          <w:color w:val="000000"/>
        </w:rPr>
        <w:t xml:space="preserve">resources that </w:t>
      </w:r>
      <w:r w:rsidR="002A7303">
        <w:rPr>
          <w:color w:val="000000"/>
        </w:rPr>
        <w:t xml:space="preserve">effectively </w:t>
      </w:r>
      <w:r w:rsidR="00041660">
        <w:rPr>
          <w:color w:val="000000"/>
        </w:rPr>
        <w:t>contribute to the economic growth that</w:t>
      </w:r>
      <w:r w:rsidR="00133968">
        <w:rPr>
          <w:color w:val="000000"/>
        </w:rPr>
        <w:t xml:space="preserve"> governments are obsessed with are now well understood. So why is this not </w:t>
      </w:r>
      <w:r w:rsidR="00B6278E">
        <w:rPr>
          <w:color w:val="000000"/>
        </w:rPr>
        <w:t>considered</w:t>
      </w:r>
      <w:r w:rsidR="00C84C00">
        <w:rPr>
          <w:color w:val="000000"/>
        </w:rPr>
        <w:t xml:space="preserve"> when </w:t>
      </w:r>
      <w:r w:rsidR="00897449">
        <w:rPr>
          <w:color w:val="000000"/>
        </w:rPr>
        <w:t>creating policies that shape the economy</w:t>
      </w:r>
      <w:r w:rsidR="00C84C00">
        <w:rPr>
          <w:color w:val="000000"/>
        </w:rPr>
        <w:t>?</w:t>
      </w:r>
    </w:p>
    <w:p w14:paraId="2A485034" w14:textId="44B4401A" w:rsidR="00932387" w:rsidRDefault="00C84C00">
      <w:pPr>
        <w:rPr>
          <w:color w:val="000000"/>
        </w:rPr>
      </w:pPr>
      <w:r>
        <w:rPr>
          <w:color w:val="000000"/>
        </w:rPr>
        <w:lastRenderedPageBreak/>
        <w:t xml:space="preserve"> </w:t>
      </w:r>
      <w:r w:rsidR="0084156A">
        <w:rPr>
          <w:color w:val="000000"/>
        </w:rPr>
        <w:t>Today’s economy see</w:t>
      </w:r>
      <w:r w:rsidR="00435C2C">
        <w:rPr>
          <w:color w:val="000000"/>
        </w:rPr>
        <w:t>s</w:t>
      </w:r>
      <w:r w:rsidR="00741F70">
        <w:rPr>
          <w:color w:val="000000"/>
        </w:rPr>
        <w:t>, on a global scale, one in nine people do not have enough to eat</w:t>
      </w:r>
      <w:r w:rsidR="007026DE">
        <w:rPr>
          <w:color w:val="000000"/>
        </w:rPr>
        <w:t>, one in four</w:t>
      </w:r>
      <w:r w:rsidR="007C57B1">
        <w:rPr>
          <w:color w:val="000000"/>
        </w:rPr>
        <w:t xml:space="preserve"> earns and lives on three dollars a day, one </w:t>
      </w:r>
      <w:r w:rsidR="00CC0414">
        <w:rPr>
          <w:color w:val="000000"/>
        </w:rPr>
        <w:t xml:space="preserve">in eleven has no access to </w:t>
      </w:r>
      <w:r w:rsidR="00A92F5C">
        <w:rPr>
          <w:color w:val="000000"/>
        </w:rPr>
        <w:t>clean water, one in six children between the ages of twelve and fifteen are not in school</w:t>
      </w:r>
      <w:r w:rsidR="00E80AB4">
        <w:rPr>
          <w:color w:val="000000"/>
        </w:rPr>
        <w:t>,</w:t>
      </w:r>
      <w:r w:rsidR="0023249F">
        <w:rPr>
          <w:color w:val="000000"/>
        </w:rPr>
        <w:t xml:space="preserve"> and forty per cent </w:t>
      </w:r>
      <w:r w:rsidR="002C25B5">
        <w:rPr>
          <w:color w:val="000000"/>
        </w:rPr>
        <w:t xml:space="preserve">live in </w:t>
      </w:r>
      <w:r w:rsidR="00E80AB4">
        <w:rPr>
          <w:color w:val="000000"/>
        </w:rPr>
        <w:t xml:space="preserve">poverty.  </w:t>
      </w:r>
      <w:r w:rsidR="00B6734F">
        <w:rPr>
          <w:color w:val="000000"/>
        </w:rPr>
        <w:t>On top of that, more than half of these people do not have or lack a political voice</w:t>
      </w:r>
      <w:r w:rsidR="00F4154A">
        <w:rPr>
          <w:color w:val="000000"/>
        </w:rPr>
        <w:t xml:space="preserve"> </w:t>
      </w:r>
      <w:r w:rsidR="00F4154A">
        <w:rPr>
          <w:color w:val="000000"/>
        </w:rPr>
        <w:t xml:space="preserve">(Raworth, 2017, p. </w:t>
      </w:r>
      <w:r w:rsidR="00F4154A">
        <w:rPr>
          <w:color w:val="000000"/>
        </w:rPr>
        <w:t>52</w:t>
      </w:r>
      <w:r w:rsidR="00F4154A">
        <w:rPr>
          <w:color w:val="000000"/>
        </w:rPr>
        <w:t>).</w:t>
      </w:r>
      <w:r w:rsidR="00B16FA1">
        <w:rPr>
          <w:color w:val="000000"/>
        </w:rPr>
        <w:t xml:space="preserve"> </w:t>
      </w:r>
      <w:r w:rsidR="007F5977">
        <w:rPr>
          <w:color w:val="000000"/>
        </w:rPr>
        <w:t>In a world where the 1</w:t>
      </w:r>
      <w:r w:rsidR="0063097E">
        <w:rPr>
          <w:color w:val="000000"/>
        </w:rPr>
        <w:t xml:space="preserve">% </w:t>
      </w:r>
      <w:r w:rsidR="00BE7346">
        <w:rPr>
          <w:color w:val="000000"/>
        </w:rPr>
        <w:t xml:space="preserve">have accumulated </w:t>
      </w:r>
      <w:r w:rsidR="00A85DAB">
        <w:rPr>
          <w:color w:val="000000"/>
        </w:rPr>
        <w:t xml:space="preserve">the most extremes of wealth, </w:t>
      </w:r>
      <w:r w:rsidR="00D20560">
        <w:rPr>
          <w:color w:val="000000"/>
        </w:rPr>
        <w:t xml:space="preserve">surpassing a combined wealth more than the rest of the population, it is time to think </w:t>
      </w:r>
      <w:r w:rsidR="004537B5">
        <w:rPr>
          <w:color w:val="000000"/>
        </w:rPr>
        <w:t xml:space="preserve">of an alternative economic theory that future policymakers </w:t>
      </w:r>
      <w:r w:rsidR="007F0402">
        <w:rPr>
          <w:color w:val="000000"/>
        </w:rPr>
        <w:t>and leaders will implement to improve the lives of the 99%</w:t>
      </w:r>
      <w:r w:rsidR="009F7931">
        <w:rPr>
          <w:color w:val="000000"/>
        </w:rPr>
        <w:t xml:space="preserve"> </w:t>
      </w:r>
      <w:r w:rsidR="00834EC8">
        <w:rPr>
          <w:color w:val="000000"/>
        </w:rPr>
        <w:t>(Oxfam, 2016)</w:t>
      </w:r>
      <w:r w:rsidR="009F7931">
        <w:rPr>
          <w:color w:val="000000"/>
        </w:rPr>
        <w:t xml:space="preserve">. </w:t>
      </w:r>
      <w:r w:rsidR="00E44825">
        <w:rPr>
          <w:color w:val="000000"/>
        </w:rPr>
        <w:t xml:space="preserve"> </w:t>
      </w:r>
      <w:r w:rsidR="00E52A19">
        <w:rPr>
          <w:color w:val="000000"/>
        </w:rPr>
        <w:t xml:space="preserve">The problems of our modern economy </w:t>
      </w:r>
      <w:r w:rsidR="00C569B5">
        <w:rPr>
          <w:color w:val="000000"/>
        </w:rPr>
        <w:t xml:space="preserve">are not limited to </w:t>
      </w:r>
      <w:r w:rsidR="00516B44">
        <w:rPr>
          <w:color w:val="000000"/>
        </w:rPr>
        <w:t xml:space="preserve">hoarding wealth </w:t>
      </w:r>
      <w:r w:rsidR="00CB5FFD">
        <w:rPr>
          <w:color w:val="000000"/>
        </w:rPr>
        <w:t xml:space="preserve">to the </w:t>
      </w:r>
      <w:r w:rsidR="00C569B5">
        <w:rPr>
          <w:color w:val="000000"/>
        </w:rPr>
        <w:t xml:space="preserve">1%. </w:t>
      </w:r>
      <w:r w:rsidR="002333F5">
        <w:rPr>
          <w:color w:val="000000"/>
        </w:rPr>
        <w:t xml:space="preserve">The use of </w:t>
      </w:r>
      <w:r w:rsidR="00EF6827">
        <w:rPr>
          <w:color w:val="000000"/>
        </w:rPr>
        <w:t xml:space="preserve">earth’s </w:t>
      </w:r>
      <w:r w:rsidR="002333F5">
        <w:rPr>
          <w:color w:val="000000"/>
        </w:rPr>
        <w:t xml:space="preserve">resources </w:t>
      </w:r>
      <w:r w:rsidR="00EF6827">
        <w:rPr>
          <w:color w:val="000000"/>
        </w:rPr>
        <w:t xml:space="preserve">is </w:t>
      </w:r>
      <w:r w:rsidR="00CB5FFD">
        <w:rPr>
          <w:color w:val="000000"/>
        </w:rPr>
        <w:t>increasing at an</w:t>
      </w:r>
      <w:r w:rsidR="00EF6827">
        <w:rPr>
          <w:color w:val="000000"/>
        </w:rPr>
        <w:t xml:space="preserve"> alarming rate</w:t>
      </w:r>
      <w:r w:rsidR="00CB5FFD">
        <w:rPr>
          <w:color w:val="000000"/>
        </w:rPr>
        <w:t xml:space="preserve"> </w:t>
      </w:r>
      <w:r w:rsidR="00BA65A7">
        <w:rPr>
          <w:color w:val="000000"/>
        </w:rPr>
        <w:t>and</w:t>
      </w:r>
      <w:r w:rsidR="00970BAC">
        <w:rPr>
          <w:color w:val="000000"/>
        </w:rPr>
        <w:t xml:space="preserve"> will continue to do so wi</w:t>
      </w:r>
      <w:r w:rsidR="007D4934">
        <w:rPr>
          <w:color w:val="000000"/>
        </w:rPr>
        <w:t>thout the introduction of sustainable renewable energy</w:t>
      </w:r>
      <w:r w:rsidR="002744E1">
        <w:rPr>
          <w:color w:val="000000"/>
        </w:rPr>
        <w:t>.</w:t>
      </w:r>
      <w:r w:rsidR="00AC2656">
        <w:rPr>
          <w:color w:val="000000"/>
        </w:rPr>
        <w:t xml:space="preserve"> </w:t>
      </w:r>
      <w:r w:rsidR="002744E1">
        <w:rPr>
          <w:color w:val="000000"/>
        </w:rPr>
        <w:t>T</w:t>
      </w:r>
      <w:r w:rsidR="003A2BFC">
        <w:rPr>
          <w:color w:val="000000"/>
        </w:rPr>
        <w:t>he rate of carbon dioxide in the earth’s atmosphere is increasin</w:t>
      </w:r>
      <w:r w:rsidR="00B85456">
        <w:rPr>
          <w:color w:val="000000"/>
        </w:rPr>
        <w:t>g</w:t>
      </w:r>
      <w:r w:rsidR="00BE4918">
        <w:rPr>
          <w:color w:val="000000"/>
        </w:rPr>
        <w:t>,</w:t>
      </w:r>
      <w:r w:rsidR="00B85456">
        <w:rPr>
          <w:color w:val="000000"/>
        </w:rPr>
        <w:t xml:space="preserve"> and </w:t>
      </w:r>
      <w:r w:rsidR="00312755">
        <w:rPr>
          <w:color w:val="000000"/>
        </w:rPr>
        <w:t>oil</w:t>
      </w:r>
      <w:r w:rsidR="00B85456">
        <w:rPr>
          <w:color w:val="000000"/>
        </w:rPr>
        <w:t xml:space="preserve">, electricity </w:t>
      </w:r>
      <w:r w:rsidR="00F940C1">
        <w:rPr>
          <w:color w:val="000000"/>
        </w:rPr>
        <w:t xml:space="preserve">and coal consumption continues to </w:t>
      </w:r>
      <w:r w:rsidR="00BE4918">
        <w:rPr>
          <w:color w:val="000000"/>
        </w:rPr>
        <w:t xml:space="preserve">grow </w:t>
      </w:r>
      <w:r w:rsidR="00BE4918">
        <w:rPr>
          <w:color w:val="000000"/>
        </w:rPr>
        <w:t>(Meadows</w:t>
      </w:r>
      <w:r w:rsidR="00BE4918">
        <w:rPr>
          <w:color w:val="000000"/>
        </w:rPr>
        <w:t xml:space="preserve"> et al. </w:t>
      </w:r>
      <w:r w:rsidR="00BE4918">
        <w:rPr>
          <w:color w:val="000000"/>
        </w:rPr>
        <w:t>2005</w:t>
      </w:r>
      <w:r w:rsidR="00BE4918">
        <w:rPr>
          <w:color w:val="000000"/>
        </w:rPr>
        <w:t>, p 8</w:t>
      </w:r>
      <w:r w:rsidR="00BE4918">
        <w:rPr>
          <w:color w:val="000000"/>
        </w:rPr>
        <w:t>)</w:t>
      </w:r>
      <w:r w:rsidR="002744E1">
        <w:rPr>
          <w:color w:val="000000"/>
        </w:rPr>
        <w:t xml:space="preserve">. </w:t>
      </w:r>
      <w:r w:rsidR="00932387">
        <w:rPr>
          <w:color w:val="000000"/>
        </w:rPr>
        <w:t xml:space="preserve"> </w:t>
      </w:r>
      <w:r w:rsidR="007632CA">
        <w:rPr>
          <w:color w:val="000000"/>
        </w:rPr>
        <w:t>Considering</w:t>
      </w:r>
      <w:r w:rsidR="00932387">
        <w:rPr>
          <w:color w:val="000000"/>
        </w:rPr>
        <w:t xml:space="preserve"> this, </w:t>
      </w:r>
      <w:r w:rsidR="0026323D">
        <w:rPr>
          <w:color w:val="000000"/>
        </w:rPr>
        <w:t>in 2015</w:t>
      </w:r>
      <w:r w:rsidR="005C77C3">
        <w:rPr>
          <w:color w:val="000000"/>
        </w:rPr>
        <w:t>,</w:t>
      </w:r>
      <w:r w:rsidR="0026323D">
        <w:rPr>
          <w:color w:val="000000"/>
        </w:rPr>
        <w:t xml:space="preserve"> </w:t>
      </w:r>
      <w:r w:rsidR="00932387">
        <w:rPr>
          <w:color w:val="000000"/>
        </w:rPr>
        <w:t xml:space="preserve">the United Nations </w:t>
      </w:r>
      <w:r w:rsidR="003037E5">
        <w:rPr>
          <w:color w:val="000000"/>
        </w:rPr>
        <w:t xml:space="preserve">Department of Economic and Social Affairs </w:t>
      </w:r>
      <w:r w:rsidR="00C72B92">
        <w:rPr>
          <w:color w:val="000000"/>
        </w:rPr>
        <w:t xml:space="preserve">created the </w:t>
      </w:r>
      <w:r w:rsidR="00952C35">
        <w:rPr>
          <w:color w:val="000000"/>
        </w:rPr>
        <w:t xml:space="preserve">2030 Agenda for Sustainable Development. In short, </w:t>
      </w:r>
      <w:r w:rsidR="00B6047F">
        <w:rPr>
          <w:color w:val="000000"/>
        </w:rPr>
        <w:t xml:space="preserve">the UN created </w:t>
      </w:r>
      <w:r w:rsidR="00E00981">
        <w:rPr>
          <w:color w:val="000000"/>
        </w:rPr>
        <w:t>seventeen goals</w:t>
      </w:r>
      <w:r w:rsidR="002E1C74">
        <w:rPr>
          <w:color w:val="000000"/>
        </w:rPr>
        <w:t xml:space="preserve"> named the Sustainable Development Goals</w:t>
      </w:r>
      <w:r w:rsidR="00E00981">
        <w:rPr>
          <w:color w:val="000000"/>
        </w:rPr>
        <w:t xml:space="preserve"> </w:t>
      </w:r>
      <w:r w:rsidR="003A58D2">
        <w:rPr>
          <w:color w:val="000000"/>
        </w:rPr>
        <w:t>(SDGs’)</w:t>
      </w:r>
      <w:r w:rsidR="00182609">
        <w:rPr>
          <w:color w:val="000000"/>
        </w:rPr>
        <w:t xml:space="preserve">, tasking itself with tackling </w:t>
      </w:r>
      <w:r w:rsidR="007402A1">
        <w:rPr>
          <w:color w:val="000000"/>
        </w:rPr>
        <w:t xml:space="preserve">global </w:t>
      </w:r>
      <w:r w:rsidR="00182609">
        <w:rPr>
          <w:color w:val="000000"/>
        </w:rPr>
        <w:t xml:space="preserve">poverty by 2030. </w:t>
      </w:r>
      <w:r w:rsidR="007402A1">
        <w:rPr>
          <w:color w:val="000000"/>
        </w:rPr>
        <w:t xml:space="preserve">The reason there are seventeen goals and not simply one goal of tackling poverty is </w:t>
      </w:r>
      <w:r w:rsidR="007146B4">
        <w:rPr>
          <w:color w:val="000000"/>
        </w:rPr>
        <w:t>that</w:t>
      </w:r>
      <w:r w:rsidR="007402A1">
        <w:rPr>
          <w:color w:val="000000"/>
        </w:rPr>
        <w:t xml:space="preserve"> </w:t>
      </w:r>
      <w:r w:rsidR="00442CAB">
        <w:rPr>
          <w:color w:val="000000"/>
        </w:rPr>
        <w:t>ending poverty is not an isolated goal, it goes hand in hand with</w:t>
      </w:r>
      <w:r w:rsidR="007146B4">
        <w:rPr>
          <w:color w:val="000000"/>
        </w:rPr>
        <w:t xml:space="preserve"> tackling the </w:t>
      </w:r>
      <w:r w:rsidR="00A12876">
        <w:rPr>
          <w:color w:val="000000"/>
        </w:rPr>
        <w:t xml:space="preserve">climate </w:t>
      </w:r>
      <w:r w:rsidR="007146B4">
        <w:rPr>
          <w:color w:val="000000"/>
        </w:rPr>
        <w:t>crisis</w:t>
      </w:r>
      <w:r w:rsidR="001F00C1">
        <w:rPr>
          <w:color w:val="000000"/>
        </w:rPr>
        <w:t xml:space="preserve">, </w:t>
      </w:r>
      <w:r w:rsidR="000905EF">
        <w:rPr>
          <w:color w:val="000000"/>
        </w:rPr>
        <w:t>reducing inequalities and ensuring access to health care for all</w:t>
      </w:r>
      <w:r w:rsidR="0049587A">
        <w:rPr>
          <w:color w:val="000000"/>
        </w:rPr>
        <w:t xml:space="preserve"> </w:t>
      </w:r>
      <w:r w:rsidR="0049587A">
        <w:rPr>
          <w:color w:val="000000"/>
        </w:rPr>
        <w:t>(United Nations, 2025)</w:t>
      </w:r>
      <w:r w:rsidR="0049587A">
        <w:rPr>
          <w:color w:val="000000"/>
        </w:rPr>
        <w:t xml:space="preserve">. </w:t>
      </w:r>
      <w:r w:rsidR="00947A32">
        <w:rPr>
          <w:color w:val="000000"/>
        </w:rPr>
        <w:t xml:space="preserve">Both the SDGs’ and Raworth’s Doughnut Economics include the importance of </w:t>
      </w:r>
      <w:r w:rsidR="00A34F2B">
        <w:rPr>
          <w:color w:val="000000"/>
        </w:rPr>
        <w:t xml:space="preserve">Indigenous communities </w:t>
      </w:r>
      <w:r w:rsidR="00E07D69">
        <w:rPr>
          <w:color w:val="000000"/>
        </w:rPr>
        <w:t xml:space="preserve">and their relationship with their ecological habitat as an important factor </w:t>
      </w:r>
      <w:r w:rsidR="00DB71DF">
        <w:rPr>
          <w:color w:val="000000"/>
        </w:rPr>
        <w:t xml:space="preserve">in tackling poverty, </w:t>
      </w:r>
      <w:r w:rsidR="009527BC">
        <w:rPr>
          <w:color w:val="000000"/>
        </w:rPr>
        <w:t>climate change and</w:t>
      </w:r>
      <w:r w:rsidR="00D06D3E">
        <w:rPr>
          <w:color w:val="000000"/>
        </w:rPr>
        <w:t xml:space="preserve"> reducing inequality.</w:t>
      </w:r>
      <w:r w:rsidR="001F062F">
        <w:rPr>
          <w:color w:val="000000"/>
        </w:rPr>
        <w:t xml:space="preserve"> </w:t>
      </w:r>
    </w:p>
    <w:p w14:paraId="059E0FB9" w14:textId="77777777" w:rsidR="00D55211" w:rsidRDefault="00D55211">
      <w:pPr>
        <w:rPr>
          <w:color w:val="000000"/>
        </w:rPr>
      </w:pPr>
    </w:p>
    <w:p w14:paraId="5054F57B" w14:textId="59F0CAB9" w:rsidR="00E651B2" w:rsidRDefault="006C2CBE">
      <w:pPr>
        <w:rPr>
          <w:color w:val="000000"/>
        </w:rPr>
      </w:pPr>
      <w:r>
        <w:rPr>
          <w:color w:val="000000"/>
        </w:rPr>
        <w:t xml:space="preserve">The following section of the essay will be dedicated to </w:t>
      </w:r>
      <w:r w:rsidR="00DE67ED">
        <w:rPr>
          <w:color w:val="000000"/>
        </w:rPr>
        <w:t xml:space="preserve">discussing the advantages of anthropological awareness of traditional and Indigenous approaches to </w:t>
      </w:r>
      <w:r w:rsidR="00046B7D">
        <w:rPr>
          <w:color w:val="000000"/>
        </w:rPr>
        <w:t>the relationships between human communities and their ecological habitat, exploring how this might be able to solve the</w:t>
      </w:r>
      <w:r w:rsidR="00181AEA">
        <w:rPr>
          <w:color w:val="000000"/>
        </w:rPr>
        <w:t xml:space="preserve"> </w:t>
      </w:r>
      <w:proofErr w:type="gramStart"/>
      <w:r w:rsidR="00181AEA">
        <w:rPr>
          <w:color w:val="000000"/>
        </w:rPr>
        <w:t>aforementioned</w:t>
      </w:r>
      <w:r w:rsidR="00046B7D">
        <w:rPr>
          <w:color w:val="000000"/>
        </w:rPr>
        <w:t xml:space="preserve"> </w:t>
      </w:r>
      <w:r w:rsidR="00181AEA">
        <w:rPr>
          <w:color w:val="000000"/>
        </w:rPr>
        <w:t>problems</w:t>
      </w:r>
      <w:proofErr w:type="gramEnd"/>
      <w:r w:rsidR="00181AEA">
        <w:rPr>
          <w:color w:val="000000"/>
        </w:rPr>
        <w:t xml:space="preserve">. To begin, </w:t>
      </w:r>
      <w:r w:rsidR="008555C3">
        <w:rPr>
          <w:color w:val="000000"/>
        </w:rPr>
        <w:t xml:space="preserve">this essay will discuss the almost lost Welsh tradition of growing and using black and grey oats in rural communities. </w:t>
      </w:r>
      <w:r w:rsidR="0021258A">
        <w:rPr>
          <w:color w:val="000000"/>
        </w:rPr>
        <w:t>Carwyn Graves</w:t>
      </w:r>
      <w:r w:rsidR="00167E80">
        <w:rPr>
          <w:color w:val="000000"/>
        </w:rPr>
        <w:t xml:space="preserve"> (2022)</w:t>
      </w:r>
      <w:r w:rsidR="0021258A">
        <w:rPr>
          <w:color w:val="000000"/>
        </w:rPr>
        <w:t xml:space="preserve"> writes in his book</w:t>
      </w:r>
      <w:r w:rsidR="00CA3D5E">
        <w:rPr>
          <w:color w:val="000000"/>
        </w:rPr>
        <w:t xml:space="preserve"> ‘Welsh Food Stories</w:t>
      </w:r>
      <w:r w:rsidR="00175D2D">
        <w:rPr>
          <w:color w:val="000000"/>
        </w:rPr>
        <w:t>’</w:t>
      </w:r>
      <w:r w:rsidR="00CA3D5E">
        <w:rPr>
          <w:color w:val="000000"/>
        </w:rPr>
        <w:t xml:space="preserve"> </w:t>
      </w:r>
      <w:r w:rsidR="00175D2D">
        <w:rPr>
          <w:color w:val="000000"/>
        </w:rPr>
        <w:t xml:space="preserve">that oats and barley were vital </w:t>
      </w:r>
      <w:r w:rsidR="00F46517">
        <w:rPr>
          <w:color w:val="000000"/>
        </w:rPr>
        <w:t>food sources</w:t>
      </w:r>
      <w:r w:rsidR="006178EF">
        <w:rPr>
          <w:color w:val="000000"/>
        </w:rPr>
        <w:t>,</w:t>
      </w:r>
      <w:r w:rsidR="00A874FB">
        <w:rPr>
          <w:color w:val="000000"/>
        </w:rPr>
        <w:t xml:space="preserve"> predominantly in Western Wales due to the climate and geology</w:t>
      </w:r>
      <w:r w:rsidR="008A70D8">
        <w:rPr>
          <w:color w:val="000000"/>
        </w:rPr>
        <w:t>,</w:t>
      </w:r>
      <w:r w:rsidR="00F46517">
        <w:rPr>
          <w:color w:val="000000"/>
        </w:rPr>
        <w:t xml:space="preserve"> with the earliest </w:t>
      </w:r>
      <w:r w:rsidR="008A70D8">
        <w:rPr>
          <w:color w:val="000000"/>
        </w:rPr>
        <w:t>reference being in the mythological writings of the Mabinogion.</w:t>
      </w:r>
      <w:r w:rsidR="006178EF">
        <w:rPr>
          <w:color w:val="000000"/>
        </w:rPr>
        <w:t xml:space="preserve"> The Welsh climate, mainly </w:t>
      </w:r>
      <w:r w:rsidR="00E42904">
        <w:rPr>
          <w:color w:val="000000"/>
        </w:rPr>
        <w:t>wet</w:t>
      </w:r>
      <w:r w:rsidR="009A7F9E">
        <w:rPr>
          <w:color w:val="000000"/>
        </w:rPr>
        <w:t xml:space="preserve"> and a sea of jade hills</w:t>
      </w:r>
      <w:r w:rsidR="00680FBC">
        <w:rPr>
          <w:color w:val="000000"/>
        </w:rPr>
        <w:t>,</w:t>
      </w:r>
      <w:r w:rsidR="009A7F9E">
        <w:rPr>
          <w:color w:val="000000"/>
        </w:rPr>
        <w:t xml:space="preserve"> meant </w:t>
      </w:r>
      <w:r w:rsidR="00137A19">
        <w:rPr>
          <w:color w:val="000000"/>
        </w:rPr>
        <w:t>f</w:t>
      </w:r>
      <w:r w:rsidR="009A7F9E">
        <w:rPr>
          <w:color w:val="000000"/>
        </w:rPr>
        <w:t xml:space="preserve">arming oats and barley </w:t>
      </w:r>
      <w:r w:rsidR="00137A19">
        <w:rPr>
          <w:color w:val="000000"/>
        </w:rPr>
        <w:t xml:space="preserve">was the most suitable and sustainable resource for food in Wales. </w:t>
      </w:r>
      <w:r w:rsidR="00680FBC">
        <w:rPr>
          <w:color w:val="000000"/>
        </w:rPr>
        <w:t xml:space="preserve">Traditional foods in Wales to this day </w:t>
      </w:r>
      <w:r w:rsidR="00227E60">
        <w:rPr>
          <w:color w:val="000000"/>
        </w:rPr>
        <w:t>contain flour</w:t>
      </w:r>
      <w:r w:rsidR="00F1076F">
        <w:rPr>
          <w:color w:val="000000"/>
        </w:rPr>
        <w:t>, foods such as Bara Brith</w:t>
      </w:r>
      <w:r w:rsidR="00F727D3">
        <w:rPr>
          <w:color w:val="000000"/>
        </w:rPr>
        <w:t>, Picau ar y Maen (</w:t>
      </w:r>
      <w:r w:rsidR="008540EA">
        <w:rPr>
          <w:color w:val="000000"/>
        </w:rPr>
        <w:t xml:space="preserve">Welsh </w:t>
      </w:r>
      <w:r w:rsidR="00F727D3">
        <w:rPr>
          <w:color w:val="000000"/>
        </w:rPr>
        <w:t>cakes) and Bara Menyn (Bread and butter</w:t>
      </w:r>
      <w:r w:rsidR="008540EA">
        <w:rPr>
          <w:color w:val="000000"/>
        </w:rPr>
        <w:t>)</w:t>
      </w:r>
      <w:r w:rsidR="00496115">
        <w:rPr>
          <w:color w:val="000000"/>
        </w:rPr>
        <w:t xml:space="preserve">. </w:t>
      </w:r>
      <w:r w:rsidR="00BC53D8">
        <w:rPr>
          <w:color w:val="000000"/>
        </w:rPr>
        <w:t xml:space="preserve"> Graves explains further that in the 1850s, in Ceredigion alone</w:t>
      </w:r>
      <w:r w:rsidR="0053522A">
        <w:rPr>
          <w:color w:val="000000"/>
        </w:rPr>
        <w:t>,</w:t>
      </w:r>
      <w:r w:rsidR="006178EF">
        <w:rPr>
          <w:color w:val="000000"/>
        </w:rPr>
        <w:t xml:space="preserve"> there were around 150 corn</w:t>
      </w:r>
      <w:r w:rsidR="008F412B">
        <w:rPr>
          <w:color w:val="000000"/>
        </w:rPr>
        <w:t xml:space="preserve"> </w:t>
      </w:r>
      <w:r w:rsidR="006178EF">
        <w:rPr>
          <w:color w:val="000000"/>
        </w:rPr>
        <w:t xml:space="preserve">mills </w:t>
      </w:r>
      <w:r w:rsidR="00FC6A70">
        <w:rPr>
          <w:color w:val="000000"/>
        </w:rPr>
        <w:t xml:space="preserve">producing flour and feeding communities. </w:t>
      </w:r>
      <w:r w:rsidR="004C1B5F">
        <w:rPr>
          <w:color w:val="000000"/>
        </w:rPr>
        <w:t xml:space="preserve">A century later, </w:t>
      </w:r>
      <w:r w:rsidR="004848DA">
        <w:rPr>
          <w:color w:val="000000"/>
        </w:rPr>
        <w:t>mixed farming, a farm with livestock</w:t>
      </w:r>
      <w:r w:rsidR="003C6747">
        <w:rPr>
          <w:color w:val="000000"/>
        </w:rPr>
        <w:t>, vegetation and grains</w:t>
      </w:r>
      <w:r w:rsidR="00121D58">
        <w:rPr>
          <w:color w:val="000000"/>
        </w:rPr>
        <w:t>,</w:t>
      </w:r>
      <w:r w:rsidR="003C6747">
        <w:rPr>
          <w:color w:val="000000"/>
        </w:rPr>
        <w:t xml:space="preserve"> became a thing of the past</w:t>
      </w:r>
      <w:r w:rsidR="00567227">
        <w:rPr>
          <w:color w:val="000000"/>
        </w:rPr>
        <w:t xml:space="preserve"> </w:t>
      </w:r>
      <w:r w:rsidR="00567227" w:rsidRPr="00567227">
        <w:rPr>
          <w:color w:val="000000"/>
        </w:rPr>
        <w:t>(Graves, 2022)</w:t>
      </w:r>
      <w:r w:rsidR="003C6747">
        <w:rPr>
          <w:color w:val="000000"/>
        </w:rPr>
        <w:t xml:space="preserve">. </w:t>
      </w:r>
      <w:r w:rsidR="00121D58">
        <w:rPr>
          <w:color w:val="000000"/>
        </w:rPr>
        <w:t xml:space="preserve">Mixed farming </w:t>
      </w:r>
      <w:r w:rsidR="005F3AEC">
        <w:rPr>
          <w:color w:val="000000"/>
        </w:rPr>
        <w:t xml:space="preserve">was </w:t>
      </w:r>
      <w:r w:rsidR="00121D58">
        <w:rPr>
          <w:color w:val="000000"/>
        </w:rPr>
        <w:t xml:space="preserve">replaced rapidly by large-scale farming and ‘specialisation’ farming. </w:t>
      </w:r>
      <w:r w:rsidR="00567227">
        <w:rPr>
          <w:color w:val="000000"/>
        </w:rPr>
        <w:t xml:space="preserve"> </w:t>
      </w:r>
      <w:r w:rsidR="00A248B6">
        <w:rPr>
          <w:color w:val="000000"/>
        </w:rPr>
        <w:t xml:space="preserve">It is argued that the replacement </w:t>
      </w:r>
      <w:r w:rsidR="00707C94">
        <w:rPr>
          <w:color w:val="000000"/>
        </w:rPr>
        <w:t>of</w:t>
      </w:r>
      <w:r w:rsidR="00A248B6">
        <w:rPr>
          <w:color w:val="000000"/>
        </w:rPr>
        <w:t xml:space="preserve"> black and grey oats </w:t>
      </w:r>
      <w:r w:rsidR="004732FC">
        <w:rPr>
          <w:color w:val="000000"/>
        </w:rPr>
        <w:t>with</w:t>
      </w:r>
      <w:r w:rsidR="00A248B6">
        <w:rPr>
          <w:color w:val="000000"/>
        </w:rPr>
        <w:t xml:space="preserve"> </w:t>
      </w:r>
      <w:r w:rsidR="00707C94">
        <w:rPr>
          <w:color w:val="000000"/>
        </w:rPr>
        <w:t>less diversified modern oats is due to the growth in demand</w:t>
      </w:r>
      <w:r w:rsidR="00E22F0E">
        <w:rPr>
          <w:color w:val="000000"/>
        </w:rPr>
        <w:t xml:space="preserve">, </w:t>
      </w:r>
      <w:r w:rsidR="00AC7204">
        <w:rPr>
          <w:color w:val="000000"/>
        </w:rPr>
        <w:t xml:space="preserve">globalisation </w:t>
      </w:r>
      <w:r w:rsidR="00A048DB">
        <w:rPr>
          <w:color w:val="000000"/>
        </w:rPr>
        <w:t>and the pressures on</w:t>
      </w:r>
      <w:r w:rsidR="00BD0336">
        <w:rPr>
          <w:color w:val="000000"/>
        </w:rPr>
        <w:t xml:space="preserve"> the agricultural industry in breeding oats that yielded more to meet these demands </w:t>
      </w:r>
      <w:r w:rsidR="00BD0336">
        <w:rPr>
          <w:color w:val="000000"/>
        </w:rPr>
        <w:t>(Turner, 2022)</w:t>
      </w:r>
      <w:r w:rsidR="00BD0336">
        <w:rPr>
          <w:color w:val="000000"/>
        </w:rPr>
        <w:t xml:space="preserve">. </w:t>
      </w:r>
      <w:r w:rsidR="0009505E">
        <w:rPr>
          <w:color w:val="000000"/>
        </w:rPr>
        <w:t>Graves argues that this change in growth and the lack of diversity in oats h</w:t>
      </w:r>
      <w:r w:rsidR="00297B59">
        <w:rPr>
          <w:color w:val="000000"/>
        </w:rPr>
        <w:t>as exploited</w:t>
      </w:r>
      <w:r w:rsidR="005169C4">
        <w:rPr>
          <w:color w:val="000000"/>
        </w:rPr>
        <w:t xml:space="preserve"> the agricultural industry in Wales and thus argues its prejudice against the ways of life. </w:t>
      </w:r>
      <w:r w:rsidR="00931558">
        <w:rPr>
          <w:color w:val="000000"/>
        </w:rPr>
        <w:t>T</w:t>
      </w:r>
      <w:r w:rsidR="00325AEF">
        <w:rPr>
          <w:color w:val="000000"/>
        </w:rPr>
        <w:t>he cultural connection between Welsh foods</w:t>
      </w:r>
      <w:r w:rsidR="000D2C6F">
        <w:rPr>
          <w:color w:val="000000"/>
        </w:rPr>
        <w:t xml:space="preserve">, </w:t>
      </w:r>
      <w:r w:rsidR="00325AEF">
        <w:rPr>
          <w:color w:val="000000"/>
        </w:rPr>
        <w:t>language</w:t>
      </w:r>
      <w:r w:rsidR="00F25C31">
        <w:rPr>
          <w:color w:val="000000"/>
        </w:rPr>
        <w:t xml:space="preserve">, farming and building style </w:t>
      </w:r>
      <w:r w:rsidR="00931558">
        <w:rPr>
          <w:color w:val="000000"/>
        </w:rPr>
        <w:t>is</w:t>
      </w:r>
      <w:r w:rsidR="00325AEF">
        <w:rPr>
          <w:color w:val="000000"/>
        </w:rPr>
        <w:t xml:space="preserve"> unique</w:t>
      </w:r>
      <w:r w:rsidR="00931558">
        <w:rPr>
          <w:color w:val="000000"/>
        </w:rPr>
        <w:t>,</w:t>
      </w:r>
      <w:r w:rsidR="00325AEF">
        <w:rPr>
          <w:color w:val="000000"/>
        </w:rPr>
        <w:t xml:space="preserve"> and to eliminate </w:t>
      </w:r>
      <w:r w:rsidR="00931558">
        <w:rPr>
          <w:color w:val="000000"/>
        </w:rPr>
        <w:t>th</w:t>
      </w:r>
      <w:r w:rsidR="00F25C31">
        <w:rPr>
          <w:color w:val="000000"/>
        </w:rPr>
        <w:t xml:space="preserve">is is to </w:t>
      </w:r>
      <w:r w:rsidR="00910410">
        <w:rPr>
          <w:color w:val="000000"/>
        </w:rPr>
        <w:t xml:space="preserve">erase a culture </w:t>
      </w:r>
      <w:r w:rsidR="001B1D7E">
        <w:rPr>
          <w:color w:val="000000"/>
        </w:rPr>
        <w:t>(Graves, 2022)</w:t>
      </w:r>
      <w:r w:rsidR="001B1D7E">
        <w:rPr>
          <w:color w:val="000000"/>
        </w:rPr>
        <w:t xml:space="preserve">. </w:t>
      </w:r>
    </w:p>
    <w:p w14:paraId="7AF62A00" w14:textId="7D49E742" w:rsidR="00354A1B" w:rsidRPr="00EB453A" w:rsidRDefault="00FA23CD">
      <w:pPr>
        <w:rPr>
          <w:color w:val="000000"/>
        </w:rPr>
      </w:pPr>
      <w:r>
        <w:rPr>
          <w:color w:val="000000"/>
        </w:rPr>
        <w:lastRenderedPageBreak/>
        <w:t>Farming b</w:t>
      </w:r>
      <w:r w:rsidR="00076B32">
        <w:rPr>
          <w:color w:val="000000"/>
        </w:rPr>
        <w:t xml:space="preserve">lack oats was thought to be a lost </w:t>
      </w:r>
      <w:r w:rsidR="00633085">
        <w:rPr>
          <w:color w:val="000000"/>
        </w:rPr>
        <w:t>cause,</w:t>
      </w:r>
      <w:r w:rsidR="00172C59">
        <w:rPr>
          <w:color w:val="000000"/>
        </w:rPr>
        <w:t xml:space="preserve"> </w:t>
      </w:r>
      <w:r w:rsidR="005250BF">
        <w:rPr>
          <w:color w:val="000000"/>
        </w:rPr>
        <w:t xml:space="preserve">alongside mixed farming. This turned out to be only a partial truth, with one last known </w:t>
      </w:r>
      <w:r w:rsidR="00224AB1">
        <w:rPr>
          <w:color w:val="000000"/>
        </w:rPr>
        <w:t>black oat farm</w:t>
      </w:r>
      <w:r w:rsidR="00FE73FC">
        <w:rPr>
          <w:color w:val="000000"/>
        </w:rPr>
        <w:t>er</w:t>
      </w:r>
      <w:r w:rsidR="00224AB1">
        <w:rPr>
          <w:color w:val="000000"/>
        </w:rPr>
        <w:t xml:space="preserve"> being Iwan Evans of Ceredigion. An episode of Cefn Gwlad (Countryside) </w:t>
      </w:r>
      <w:r w:rsidR="001571DF">
        <w:rPr>
          <w:color w:val="000000"/>
        </w:rPr>
        <w:t xml:space="preserve">on S4C showed Evans growing a field of black oats </w:t>
      </w:r>
      <w:r w:rsidR="00C2297D">
        <w:rPr>
          <w:color w:val="000000"/>
        </w:rPr>
        <w:t xml:space="preserve">to feed his chickens </w:t>
      </w:r>
      <w:r w:rsidR="00C2297D">
        <w:rPr>
          <w:color w:val="000000"/>
        </w:rPr>
        <w:t>(S4C, 2025)</w:t>
      </w:r>
      <w:r w:rsidR="00C2297D">
        <w:rPr>
          <w:color w:val="000000"/>
        </w:rPr>
        <w:t xml:space="preserve">. In an interview with the Guardian, Evans </w:t>
      </w:r>
      <w:r w:rsidR="00CF4185">
        <w:rPr>
          <w:color w:val="000000"/>
        </w:rPr>
        <w:t>did not realise the rarity of his black oat field, stating that in his youth</w:t>
      </w:r>
      <w:r w:rsidR="004C192F">
        <w:rPr>
          <w:color w:val="000000"/>
        </w:rPr>
        <w:t>,</w:t>
      </w:r>
      <w:r w:rsidR="00CF4185">
        <w:rPr>
          <w:color w:val="000000"/>
        </w:rPr>
        <w:t xml:space="preserve"> it was</w:t>
      </w:r>
      <w:r w:rsidR="00C8505E">
        <w:rPr>
          <w:color w:val="000000"/>
        </w:rPr>
        <w:t xml:space="preserve"> </w:t>
      </w:r>
      <w:r w:rsidR="00B94CF0">
        <w:rPr>
          <w:color w:val="000000"/>
        </w:rPr>
        <w:t>common to have mixed farms for the same reason he had</w:t>
      </w:r>
      <w:r w:rsidR="00097305">
        <w:rPr>
          <w:color w:val="000000"/>
        </w:rPr>
        <w:t xml:space="preserve"> </w:t>
      </w:r>
      <w:r w:rsidR="00097305">
        <w:rPr>
          <w:color w:val="000000"/>
        </w:rPr>
        <w:t>(Turner, 2022)</w:t>
      </w:r>
      <w:r w:rsidR="00B82A67">
        <w:rPr>
          <w:color w:val="000000"/>
        </w:rPr>
        <w:t xml:space="preserve">. </w:t>
      </w:r>
      <w:r w:rsidR="0084227F">
        <w:rPr>
          <w:color w:val="000000"/>
        </w:rPr>
        <w:t xml:space="preserve">The article </w:t>
      </w:r>
      <w:r w:rsidR="00F43017">
        <w:rPr>
          <w:color w:val="000000"/>
        </w:rPr>
        <w:t xml:space="preserve">goes further to explain that </w:t>
      </w:r>
      <w:r w:rsidR="00097305">
        <w:rPr>
          <w:color w:val="000000"/>
        </w:rPr>
        <w:t>because Evans had kept the tradition</w:t>
      </w:r>
      <w:r w:rsidR="005C791C">
        <w:rPr>
          <w:color w:val="000000"/>
        </w:rPr>
        <w:t xml:space="preserve"> of growing black oats to feed his chickens, this allowed Evans and </w:t>
      </w:r>
      <w:r w:rsidR="00C05A70">
        <w:rPr>
          <w:color w:val="000000"/>
        </w:rPr>
        <w:t xml:space="preserve">Gerald Miles to meet and </w:t>
      </w:r>
      <w:r w:rsidR="007D7D14">
        <w:rPr>
          <w:color w:val="000000"/>
        </w:rPr>
        <w:t xml:space="preserve">begin the Journey of Llafur Ni. </w:t>
      </w:r>
      <w:r w:rsidR="00C5750E">
        <w:rPr>
          <w:color w:val="000000"/>
        </w:rPr>
        <w:t xml:space="preserve">Llafur Ni </w:t>
      </w:r>
      <w:r w:rsidR="00A14DB2">
        <w:rPr>
          <w:color w:val="000000"/>
        </w:rPr>
        <w:t xml:space="preserve">(Our Labour/Grain) </w:t>
      </w:r>
      <w:r w:rsidR="00A1163D">
        <w:rPr>
          <w:color w:val="000000"/>
        </w:rPr>
        <w:t>is an organisation that connects farmers in Wales</w:t>
      </w:r>
      <w:r w:rsidR="0049334F">
        <w:rPr>
          <w:color w:val="000000"/>
        </w:rPr>
        <w:t>,</w:t>
      </w:r>
      <w:r w:rsidR="00A1163D">
        <w:rPr>
          <w:color w:val="000000"/>
        </w:rPr>
        <w:t xml:space="preserve"> </w:t>
      </w:r>
      <w:r w:rsidR="001A2A2F">
        <w:rPr>
          <w:color w:val="000000"/>
        </w:rPr>
        <w:t xml:space="preserve">gathering an influx of traditional knowledge and </w:t>
      </w:r>
      <w:r w:rsidR="00F91959">
        <w:rPr>
          <w:color w:val="000000"/>
        </w:rPr>
        <w:t xml:space="preserve">teaching new and young farmers the importance of </w:t>
      </w:r>
      <w:r w:rsidR="00FC46ED">
        <w:rPr>
          <w:color w:val="000000"/>
        </w:rPr>
        <w:t xml:space="preserve">seeds like black oats. Llafur Ni </w:t>
      </w:r>
      <w:r w:rsidR="00113AF9">
        <w:rPr>
          <w:color w:val="000000"/>
        </w:rPr>
        <w:t>was born from the Seed Sovereignty Programme</w:t>
      </w:r>
      <w:r w:rsidR="003E2B73">
        <w:rPr>
          <w:color w:val="000000"/>
        </w:rPr>
        <w:t>,</w:t>
      </w:r>
      <w:r w:rsidR="00113AF9">
        <w:rPr>
          <w:color w:val="000000"/>
        </w:rPr>
        <w:t xml:space="preserve"> which has allowed </w:t>
      </w:r>
      <w:r w:rsidR="003E2B73">
        <w:rPr>
          <w:color w:val="000000"/>
        </w:rPr>
        <w:t xml:space="preserve">fourteen different </w:t>
      </w:r>
      <w:r w:rsidR="00EE300E">
        <w:rPr>
          <w:color w:val="000000"/>
        </w:rPr>
        <w:t>rare oat seeds to be saved from extinction. This has been helped by Aberystwyth University</w:t>
      </w:r>
      <w:r w:rsidR="008120C4">
        <w:rPr>
          <w:color w:val="000000"/>
        </w:rPr>
        <w:t>, as the University ha</w:t>
      </w:r>
      <w:r w:rsidR="00DD41C4">
        <w:rPr>
          <w:color w:val="000000"/>
        </w:rPr>
        <w:t xml:space="preserve">d </w:t>
      </w:r>
      <w:r w:rsidR="008120C4">
        <w:rPr>
          <w:color w:val="000000"/>
        </w:rPr>
        <w:t xml:space="preserve">preserved a variety of oat seeds and now these same oat seeds </w:t>
      </w:r>
      <w:r w:rsidR="00C62C25">
        <w:rPr>
          <w:color w:val="000000"/>
        </w:rPr>
        <w:t xml:space="preserve">are used across a variety of farms in Wales </w:t>
      </w:r>
      <w:r w:rsidR="00C62C25">
        <w:rPr>
          <w:color w:val="000000"/>
        </w:rPr>
        <w:t>(Seed Sovereignty, 2023)</w:t>
      </w:r>
      <w:r w:rsidR="00C62C25">
        <w:rPr>
          <w:color w:val="000000"/>
        </w:rPr>
        <w:t xml:space="preserve">. </w:t>
      </w:r>
    </w:p>
    <w:p w14:paraId="46A3105F" w14:textId="77777777" w:rsidR="00D55211" w:rsidRDefault="00D55211">
      <w:pPr>
        <w:rPr>
          <w:rFonts w:ascii="Times New Roman" w:hAnsi="Times New Roman" w:cs="Times New Roman"/>
        </w:rPr>
      </w:pPr>
    </w:p>
    <w:p w14:paraId="1E1D4E1D" w14:textId="1BCDF0FE" w:rsidR="00354A1B" w:rsidRPr="00354A1B" w:rsidRDefault="00AD2C99">
      <w:pPr>
        <w:rPr>
          <w:rFonts w:ascii="Times New Roman" w:hAnsi="Times New Roman" w:cs="Times New Roman"/>
        </w:rPr>
      </w:pPr>
      <w:r>
        <w:rPr>
          <w:rFonts w:ascii="Times New Roman" w:hAnsi="Times New Roman" w:cs="Times New Roman"/>
        </w:rPr>
        <w:t xml:space="preserve">The work of Llafur Ni </w:t>
      </w:r>
      <w:r w:rsidR="002E23D5">
        <w:rPr>
          <w:rFonts w:ascii="Times New Roman" w:hAnsi="Times New Roman" w:cs="Times New Roman"/>
        </w:rPr>
        <w:t>and the result of preserving seeds from extinction has meant that communities in Ceredigion</w:t>
      </w:r>
      <w:r w:rsidR="00E15B5B">
        <w:rPr>
          <w:rFonts w:ascii="Times New Roman" w:hAnsi="Times New Roman" w:cs="Times New Roman"/>
        </w:rPr>
        <w:t xml:space="preserve"> and wider areas in Wales</w:t>
      </w:r>
      <w:r w:rsidR="002E23D5">
        <w:rPr>
          <w:rFonts w:ascii="Times New Roman" w:hAnsi="Times New Roman" w:cs="Times New Roman"/>
        </w:rPr>
        <w:t xml:space="preserve"> ha</w:t>
      </w:r>
      <w:r w:rsidR="00D26E60">
        <w:rPr>
          <w:rFonts w:ascii="Times New Roman" w:hAnsi="Times New Roman" w:cs="Times New Roman"/>
        </w:rPr>
        <w:t>ve</w:t>
      </w:r>
      <w:r w:rsidR="002E23D5">
        <w:rPr>
          <w:rFonts w:ascii="Times New Roman" w:hAnsi="Times New Roman" w:cs="Times New Roman"/>
        </w:rPr>
        <w:t xml:space="preserve"> access to </w:t>
      </w:r>
      <w:r w:rsidR="00043046">
        <w:rPr>
          <w:rFonts w:ascii="Times New Roman" w:hAnsi="Times New Roman" w:cs="Times New Roman"/>
        </w:rPr>
        <w:t xml:space="preserve">locally grown </w:t>
      </w:r>
      <w:r w:rsidR="00E15B5B">
        <w:rPr>
          <w:rFonts w:ascii="Times New Roman" w:hAnsi="Times New Roman" w:cs="Times New Roman"/>
        </w:rPr>
        <w:t>sustainable</w:t>
      </w:r>
      <w:r w:rsidR="004A779E">
        <w:rPr>
          <w:rFonts w:ascii="Times New Roman" w:hAnsi="Times New Roman" w:cs="Times New Roman"/>
        </w:rPr>
        <w:t xml:space="preserve"> goods. </w:t>
      </w:r>
      <w:r w:rsidR="00E9587D">
        <w:rPr>
          <w:rFonts w:ascii="Times New Roman" w:hAnsi="Times New Roman" w:cs="Times New Roman"/>
        </w:rPr>
        <w:t>In his book</w:t>
      </w:r>
      <w:r w:rsidR="007D7C0F">
        <w:rPr>
          <w:rFonts w:ascii="Times New Roman" w:hAnsi="Times New Roman" w:cs="Times New Roman"/>
        </w:rPr>
        <w:t>,</w:t>
      </w:r>
      <w:r w:rsidR="00E9587D">
        <w:rPr>
          <w:rFonts w:ascii="Times New Roman" w:hAnsi="Times New Roman" w:cs="Times New Roman"/>
        </w:rPr>
        <w:t xml:space="preserve"> Graves visits Felin Ganol (Middle Mill)</w:t>
      </w:r>
      <w:r w:rsidR="004B4707">
        <w:rPr>
          <w:rFonts w:ascii="Times New Roman" w:hAnsi="Times New Roman" w:cs="Times New Roman"/>
        </w:rPr>
        <w:t>,</w:t>
      </w:r>
      <w:r w:rsidR="00E9587D">
        <w:rPr>
          <w:rFonts w:ascii="Times New Roman" w:hAnsi="Times New Roman" w:cs="Times New Roman"/>
        </w:rPr>
        <w:t xml:space="preserve"> </w:t>
      </w:r>
      <w:r w:rsidR="007D7C0F">
        <w:rPr>
          <w:rFonts w:ascii="Times New Roman" w:hAnsi="Times New Roman" w:cs="Times New Roman"/>
        </w:rPr>
        <w:t xml:space="preserve">which is currently one out of two </w:t>
      </w:r>
      <w:r w:rsidR="004400C0">
        <w:rPr>
          <w:rFonts w:ascii="Times New Roman" w:hAnsi="Times New Roman" w:cs="Times New Roman"/>
        </w:rPr>
        <w:t xml:space="preserve">water-powered working </w:t>
      </w:r>
      <w:r w:rsidR="007D7C0F">
        <w:rPr>
          <w:rFonts w:ascii="Times New Roman" w:hAnsi="Times New Roman" w:cs="Times New Roman"/>
        </w:rPr>
        <w:t xml:space="preserve">corn mills </w:t>
      </w:r>
      <w:r w:rsidR="00037155">
        <w:rPr>
          <w:rFonts w:ascii="Times New Roman" w:hAnsi="Times New Roman" w:cs="Times New Roman"/>
        </w:rPr>
        <w:t xml:space="preserve">of original </w:t>
      </w:r>
      <w:r w:rsidR="004400C0">
        <w:rPr>
          <w:rFonts w:ascii="Times New Roman" w:hAnsi="Times New Roman" w:cs="Times New Roman"/>
        </w:rPr>
        <w:t xml:space="preserve">machinery in West Wales. </w:t>
      </w:r>
      <w:r w:rsidR="004414E9">
        <w:rPr>
          <w:rFonts w:ascii="Times New Roman" w:hAnsi="Times New Roman" w:cs="Times New Roman"/>
        </w:rPr>
        <w:t xml:space="preserve">The mill was restored </w:t>
      </w:r>
      <w:r w:rsidR="004D5DAD">
        <w:rPr>
          <w:rFonts w:ascii="Times New Roman" w:hAnsi="Times New Roman" w:cs="Times New Roman"/>
        </w:rPr>
        <w:t xml:space="preserve">and now </w:t>
      </w:r>
      <w:r w:rsidR="007B4C06">
        <w:rPr>
          <w:rFonts w:ascii="Times New Roman" w:hAnsi="Times New Roman" w:cs="Times New Roman"/>
        </w:rPr>
        <w:t xml:space="preserve">buys </w:t>
      </w:r>
      <w:r w:rsidR="00A56537">
        <w:rPr>
          <w:rFonts w:ascii="Times New Roman" w:hAnsi="Times New Roman" w:cs="Times New Roman"/>
        </w:rPr>
        <w:t xml:space="preserve">and uses the same black oats that the Llafur Ni team had </w:t>
      </w:r>
      <w:r w:rsidR="002D524A">
        <w:rPr>
          <w:rFonts w:ascii="Times New Roman" w:hAnsi="Times New Roman" w:cs="Times New Roman"/>
        </w:rPr>
        <w:t>preserved</w:t>
      </w:r>
      <w:r w:rsidR="000B3137">
        <w:rPr>
          <w:rFonts w:ascii="Times New Roman" w:hAnsi="Times New Roman" w:cs="Times New Roman"/>
        </w:rPr>
        <w:t xml:space="preserve">. But this is not the end, as a </w:t>
      </w:r>
      <w:r w:rsidR="00680780">
        <w:rPr>
          <w:rFonts w:ascii="Times New Roman" w:hAnsi="Times New Roman" w:cs="Times New Roman"/>
        </w:rPr>
        <w:t xml:space="preserve">baker based in </w:t>
      </w:r>
      <w:r w:rsidR="00535AB5">
        <w:rPr>
          <w:rFonts w:ascii="Times New Roman" w:hAnsi="Times New Roman" w:cs="Times New Roman"/>
        </w:rPr>
        <w:t xml:space="preserve">Llanidloes, </w:t>
      </w:r>
      <w:r w:rsidR="00680780">
        <w:rPr>
          <w:rFonts w:ascii="Times New Roman" w:hAnsi="Times New Roman" w:cs="Times New Roman"/>
        </w:rPr>
        <w:t>mid-Wales</w:t>
      </w:r>
      <w:r w:rsidR="00535AB5">
        <w:rPr>
          <w:rFonts w:ascii="Times New Roman" w:hAnsi="Times New Roman" w:cs="Times New Roman"/>
        </w:rPr>
        <w:t xml:space="preserve"> has swapped from </w:t>
      </w:r>
      <w:r w:rsidR="0003334C">
        <w:rPr>
          <w:rFonts w:ascii="Times New Roman" w:hAnsi="Times New Roman" w:cs="Times New Roman"/>
        </w:rPr>
        <w:t>buying Gloucester-based flour to flour from Felin Ganol</w:t>
      </w:r>
      <w:r w:rsidR="00536BA2">
        <w:rPr>
          <w:rFonts w:ascii="Times New Roman" w:hAnsi="Times New Roman" w:cs="Times New Roman"/>
        </w:rPr>
        <w:t>. They employed</w:t>
      </w:r>
      <w:r w:rsidR="00AE49B6">
        <w:rPr>
          <w:rFonts w:ascii="Times New Roman" w:hAnsi="Times New Roman" w:cs="Times New Roman"/>
        </w:rPr>
        <w:t>,</w:t>
      </w:r>
      <w:r w:rsidR="00536BA2">
        <w:rPr>
          <w:rFonts w:ascii="Times New Roman" w:hAnsi="Times New Roman" w:cs="Times New Roman"/>
        </w:rPr>
        <w:t xml:space="preserve"> at the time of the book</w:t>
      </w:r>
      <w:r w:rsidR="00AE49B6">
        <w:rPr>
          <w:rFonts w:ascii="Times New Roman" w:hAnsi="Times New Roman" w:cs="Times New Roman"/>
        </w:rPr>
        <w:t>,</w:t>
      </w:r>
      <w:r w:rsidR="00536BA2">
        <w:rPr>
          <w:rFonts w:ascii="Times New Roman" w:hAnsi="Times New Roman" w:cs="Times New Roman"/>
        </w:rPr>
        <w:t xml:space="preserve"> three employees, selling bread and other goods to their local community</w:t>
      </w:r>
      <w:r w:rsidR="00680780">
        <w:rPr>
          <w:rFonts w:ascii="Times New Roman" w:hAnsi="Times New Roman" w:cs="Times New Roman"/>
        </w:rPr>
        <w:t xml:space="preserve"> </w:t>
      </w:r>
      <w:r w:rsidR="00640131">
        <w:rPr>
          <w:rFonts w:ascii="Times New Roman" w:hAnsi="Times New Roman" w:cs="Times New Roman"/>
        </w:rPr>
        <w:t>(Graves, 2022.)</w:t>
      </w:r>
      <w:r w:rsidR="0003334C">
        <w:rPr>
          <w:rFonts w:ascii="Times New Roman" w:hAnsi="Times New Roman" w:cs="Times New Roman"/>
        </w:rPr>
        <w:t xml:space="preserve">. </w:t>
      </w:r>
      <w:r w:rsidR="00FE7CDB">
        <w:rPr>
          <w:rFonts w:ascii="Times New Roman" w:hAnsi="Times New Roman" w:cs="Times New Roman"/>
        </w:rPr>
        <w:t>T</w:t>
      </w:r>
      <w:r w:rsidR="00AB2E99">
        <w:rPr>
          <w:rFonts w:ascii="Times New Roman" w:hAnsi="Times New Roman" w:cs="Times New Roman"/>
        </w:rPr>
        <w:t>hus</w:t>
      </w:r>
      <w:r w:rsidR="00365EDF">
        <w:rPr>
          <w:rFonts w:ascii="Times New Roman" w:hAnsi="Times New Roman" w:cs="Times New Roman"/>
        </w:rPr>
        <w:t>,</w:t>
      </w:r>
      <w:r w:rsidR="00AB2E99">
        <w:rPr>
          <w:rFonts w:ascii="Times New Roman" w:hAnsi="Times New Roman" w:cs="Times New Roman"/>
        </w:rPr>
        <w:t xml:space="preserve"> </w:t>
      </w:r>
      <w:r w:rsidR="00365EDF">
        <w:rPr>
          <w:rFonts w:ascii="Times New Roman" w:hAnsi="Times New Roman" w:cs="Times New Roman"/>
        </w:rPr>
        <w:t>they cut</w:t>
      </w:r>
      <w:r w:rsidR="00AB2E99">
        <w:rPr>
          <w:rFonts w:ascii="Times New Roman" w:hAnsi="Times New Roman" w:cs="Times New Roman"/>
        </w:rPr>
        <w:t xml:space="preserve"> </w:t>
      </w:r>
      <w:r w:rsidR="00FE7CDB">
        <w:rPr>
          <w:rFonts w:ascii="Times New Roman" w:hAnsi="Times New Roman" w:cs="Times New Roman"/>
        </w:rPr>
        <w:t xml:space="preserve">and </w:t>
      </w:r>
      <w:r w:rsidR="00AB2E99">
        <w:rPr>
          <w:rFonts w:ascii="Times New Roman" w:hAnsi="Times New Roman" w:cs="Times New Roman"/>
        </w:rPr>
        <w:t>lower</w:t>
      </w:r>
      <w:r w:rsidR="00365EDF">
        <w:rPr>
          <w:rFonts w:ascii="Times New Roman" w:hAnsi="Times New Roman" w:cs="Times New Roman"/>
        </w:rPr>
        <w:t>ed</w:t>
      </w:r>
      <w:r w:rsidR="00AB2E99">
        <w:rPr>
          <w:rFonts w:ascii="Times New Roman" w:hAnsi="Times New Roman" w:cs="Times New Roman"/>
        </w:rPr>
        <w:t xml:space="preserve"> their carbon footprint by buying </w:t>
      </w:r>
      <w:r w:rsidR="00FE7CDB">
        <w:rPr>
          <w:rFonts w:ascii="Times New Roman" w:hAnsi="Times New Roman" w:cs="Times New Roman"/>
        </w:rPr>
        <w:t>resources locally</w:t>
      </w:r>
      <w:r w:rsidR="007B027D">
        <w:rPr>
          <w:rFonts w:ascii="Times New Roman" w:hAnsi="Times New Roman" w:cs="Times New Roman"/>
        </w:rPr>
        <w:t>, supporting local business</w:t>
      </w:r>
      <w:r w:rsidR="00365EDF">
        <w:rPr>
          <w:rFonts w:ascii="Times New Roman" w:hAnsi="Times New Roman" w:cs="Times New Roman"/>
        </w:rPr>
        <w:t>es,</w:t>
      </w:r>
      <w:r w:rsidR="007B027D">
        <w:rPr>
          <w:rFonts w:ascii="Times New Roman" w:hAnsi="Times New Roman" w:cs="Times New Roman"/>
        </w:rPr>
        <w:t xml:space="preserve"> and helping the local economy. </w:t>
      </w:r>
      <w:r w:rsidR="00DD0FC4">
        <w:rPr>
          <w:rFonts w:ascii="Times New Roman" w:hAnsi="Times New Roman" w:cs="Times New Roman"/>
        </w:rPr>
        <w:t xml:space="preserve">It is a way of preserving </w:t>
      </w:r>
      <w:r w:rsidR="00FA381A">
        <w:rPr>
          <w:rFonts w:ascii="Times New Roman" w:hAnsi="Times New Roman" w:cs="Times New Roman"/>
        </w:rPr>
        <w:t xml:space="preserve">a way of life, as Graves mentioned, </w:t>
      </w:r>
      <w:r w:rsidR="005603D0">
        <w:rPr>
          <w:rFonts w:ascii="Times New Roman" w:hAnsi="Times New Roman" w:cs="Times New Roman"/>
        </w:rPr>
        <w:t>whilst also encourag</w:t>
      </w:r>
      <w:r w:rsidR="00365EDF">
        <w:rPr>
          <w:rFonts w:ascii="Times New Roman" w:hAnsi="Times New Roman" w:cs="Times New Roman"/>
        </w:rPr>
        <w:t>ing</w:t>
      </w:r>
      <w:r w:rsidR="005603D0">
        <w:rPr>
          <w:rFonts w:ascii="Times New Roman" w:hAnsi="Times New Roman" w:cs="Times New Roman"/>
        </w:rPr>
        <w:t xml:space="preserve"> Wales to invest in </w:t>
      </w:r>
      <w:r w:rsidR="00365EDF">
        <w:rPr>
          <w:rFonts w:ascii="Times New Roman" w:hAnsi="Times New Roman" w:cs="Times New Roman"/>
        </w:rPr>
        <w:t xml:space="preserve">a </w:t>
      </w:r>
      <w:r w:rsidR="005603D0">
        <w:rPr>
          <w:rFonts w:ascii="Times New Roman" w:hAnsi="Times New Roman" w:cs="Times New Roman"/>
        </w:rPr>
        <w:t xml:space="preserve">sustainable </w:t>
      </w:r>
      <w:r w:rsidR="00365EDF">
        <w:rPr>
          <w:rFonts w:ascii="Times New Roman" w:hAnsi="Times New Roman" w:cs="Times New Roman"/>
        </w:rPr>
        <w:t xml:space="preserve">future, securing an economy that works locally and as a Nation. </w:t>
      </w:r>
      <w:r w:rsidR="007552BD">
        <w:rPr>
          <w:rFonts w:ascii="Times New Roman" w:hAnsi="Times New Roman" w:cs="Times New Roman"/>
        </w:rPr>
        <w:t xml:space="preserve">This highlights the importance of </w:t>
      </w:r>
      <w:r w:rsidR="00A74771">
        <w:rPr>
          <w:rFonts w:ascii="Times New Roman" w:hAnsi="Times New Roman" w:cs="Times New Roman"/>
        </w:rPr>
        <w:t>individuals such as Iwan Evans, who</w:t>
      </w:r>
      <w:r w:rsidR="00EA2249">
        <w:rPr>
          <w:rFonts w:ascii="Times New Roman" w:hAnsi="Times New Roman" w:cs="Times New Roman"/>
        </w:rPr>
        <w:t xml:space="preserve"> do</w:t>
      </w:r>
      <w:r w:rsidR="00432D30">
        <w:rPr>
          <w:rFonts w:ascii="Times New Roman" w:hAnsi="Times New Roman" w:cs="Times New Roman"/>
        </w:rPr>
        <w:t>es</w:t>
      </w:r>
      <w:r w:rsidR="00EA2249">
        <w:rPr>
          <w:rFonts w:ascii="Times New Roman" w:hAnsi="Times New Roman" w:cs="Times New Roman"/>
        </w:rPr>
        <w:t xml:space="preserve"> not back down </w:t>
      </w:r>
      <w:r w:rsidR="00902F5D">
        <w:rPr>
          <w:rFonts w:ascii="Times New Roman" w:hAnsi="Times New Roman" w:cs="Times New Roman"/>
        </w:rPr>
        <w:t xml:space="preserve">and conform to a rapidly changing society. </w:t>
      </w:r>
      <w:r w:rsidR="00432D30">
        <w:rPr>
          <w:rFonts w:ascii="Times New Roman" w:hAnsi="Times New Roman" w:cs="Times New Roman"/>
        </w:rPr>
        <w:t>If Evans had not continued with his longstan</w:t>
      </w:r>
      <w:r w:rsidR="008E4945">
        <w:rPr>
          <w:rFonts w:ascii="Times New Roman" w:hAnsi="Times New Roman" w:cs="Times New Roman"/>
        </w:rPr>
        <w:t xml:space="preserve">ding family </w:t>
      </w:r>
      <w:r w:rsidR="001425C0">
        <w:rPr>
          <w:rFonts w:ascii="Times New Roman" w:hAnsi="Times New Roman" w:cs="Times New Roman"/>
        </w:rPr>
        <w:t>and cultural t</w:t>
      </w:r>
      <w:r w:rsidR="008E4945">
        <w:rPr>
          <w:rFonts w:ascii="Times New Roman" w:hAnsi="Times New Roman" w:cs="Times New Roman"/>
        </w:rPr>
        <w:t xml:space="preserve">radition of </w:t>
      </w:r>
      <w:r w:rsidR="001425C0">
        <w:rPr>
          <w:rFonts w:ascii="Times New Roman" w:hAnsi="Times New Roman" w:cs="Times New Roman"/>
        </w:rPr>
        <w:t xml:space="preserve">mixed farming and farming black oats, </w:t>
      </w:r>
      <w:r w:rsidR="00DB146A">
        <w:rPr>
          <w:rFonts w:ascii="Times New Roman" w:hAnsi="Times New Roman" w:cs="Times New Roman"/>
        </w:rPr>
        <w:t>t</w:t>
      </w:r>
      <w:r w:rsidR="001B2B92">
        <w:rPr>
          <w:rFonts w:ascii="Times New Roman" w:hAnsi="Times New Roman" w:cs="Times New Roman"/>
        </w:rPr>
        <w:t xml:space="preserve">hings would be a lot different for Felin Ganol, </w:t>
      </w:r>
      <w:r w:rsidR="00CB71C3">
        <w:rPr>
          <w:rFonts w:ascii="Times New Roman" w:hAnsi="Times New Roman" w:cs="Times New Roman"/>
        </w:rPr>
        <w:t>t</w:t>
      </w:r>
      <w:r w:rsidR="001B2B92">
        <w:rPr>
          <w:rFonts w:ascii="Times New Roman" w:hAnsi="Times New Roman" w:cs="Times New Roman"/>
        </w:rPr>
        <w:t xml:space="preserve">he bakery and the local communities. </w:t>
      </w:r>
    </w:p>
    <w:p w14:paraId="430CB0DB" w14:textId="77777777" w:rsidR="00D55211" w:rsidRDefault="00D55211">
      <w:pPr>
        <w:rPr>
          <w:rFonts w:ascii="Times New Roman" w:hAnsi="Times New Roman" w:cs="Times New Roman"/>
        </w:rPr>
      </w:pPr>
    </w:p>
    <w:p w14:paraId="33A33086" w14:textId="78B7ED04" w:rsidR="00354A1B" w:rsidRDefault="00306118">
      <w:pPr>
        <w:rPr>
          <w:rFonts w:ascii="Times New Roman" w:hAnsi="Times New Roman" w:cs="Times New Roman"/>
        </w:rPr>
      </w:pPr>
      <w:r>
        <w:rPr>
          <w:rFonts w:ascii="Times New Roman" w:hAnsi="Times New Roman" w:cs="Times New Roman"/>
        </w:rPr>
        <w:t xml:space="preserve">On a global scale, it could be argued that the impact of applying an anthropological awareness of Iwan Evans and his </w:t>
      </w:r>
      <w:r w:rsidR="00BA2B71">
        <w:rPr>
          <w:rFonts w:ascii="Times New Roman" w:hAnsi="Times New Roman" w:cs="Times New Roman"/>
        </w:rPr>
        <w:t>mixed farming techniques might not be so advantage</w:t>
      </w:r>
      <w:r w:rsidR="00F732A5">
        <w:rPr>
          <w:rFonts w:ascii="Times New Roman" w:hAnsi="Times New Roman" w:cs="Times New Roman"/>
        </w:rPr>
        <w:t>ou</w:t>
      </w:r>
      <w:r w:rsidR="00BA2B71">
        <w:rPr>
          <w:rFonts w:ascii="Times New Roman" w:hAnsi="Times New Roman" w:cs="Times New Roman"/>
        </w:rPr>
        <w:t xml:space="preserve">s for the current modern economy, aside from the reasons just listed. </w:t>
      </w:r>
      <w:r w:rsidR="00F732A5">
        <w:rPr>
          <w:rFonts w:ascii="Times New Roman" w:hAnsi="Times New Roman" w:cs="Times New Roman"/>
        </w:rPr>
        <w:t>It may be true that the preservation of traditional farming styles</w:t>
      </w:r>
      <w:r w:rsidR="00D2730A">
        <w:rPr>
          <w:rFonts w:ascii="Times New Roman" w:hAnsi="Times New Roman" w:cs="Times New Roman"/>
        </w:rPr>
        <w:t xml:space="preserve">, such as mixed farming and reintroducing black and grey oats, would not </w:t>
      </w:r>
      <w:r w:rsidR="0064519B">
        <w:rPr>
          <w:rFonts w:ascii="Times New Roman" w:hAnsi="Times New Roman" w:cs="Times New Roman"/>
        </w:rPr>
        <w:t xml:space="preserve">massively reduce poverty, but </w:t>
      </w:r>
      <w:r w:rsidR="00931324">
        <w:rPr>
          <w:rFonts w:ascii="Times New Roman" w:hAnsi="Times New Roman" w:cs="Times New Roman"/>
        </w:rPr>
        <w:t xml:space="preserve">it </w:t>
      </w:r>
      <w:r w:rsidR="0064519B">
        <w:rPr>
          <w:rFonts w:ascii="Times New Roman" w:hAnsi="Times New Roman" w:cs="Times New Roman"/>
        </w:rPr>
        <w:t>is an example to be followed</w:t>
      </w:r>
      <w:r w:rsidR="00931324">
        <w:rPr>
          <w:rFonts w:ascii="Times New Roman" w:hAnsi="Times New Roman" w:cs="Times New Roman"/>
        </w:rPr>
        <w:t xml:space="preserve">. In a world where supermarkets </w:t>
      </w:r>
      <w:r w:rsidR="009D3803">
        <w:rPr>
          <w:rFonts w:ascii="Times New Roman" w:hAnsi="Times New Roman" w:cs="Times New Roman"/>
        </w:rPr>
        <w:t xml:space="preserve">and large corporations stand taller over smaller and local sellers, </w:t>
      </w:r>
      <w:r w:rsidR="009B3427">
        <w:rPr>
          <w:rFonts w:ascii="Times New Roman" w:hAnsi="Times New Roman" w:cs="Times New Roman"/>
        </w:rPr>
        <w:t xml:space="preserve">increasing </w:t>
      </w:r>
      <w:r w:rsidR="00E4615B">
        <w:rPr>
          <w:rFonts w:ascii="Times New Roman" w:hAnsi="Times New Roman" w:cs="Times New Roman"/>
        </w:rPr>
        <w:t xml:space="preserve">emissions </w:t>
      </w:r>
      <w:r w:rsidR="00ED0D85">
        <w:rPr>
          <w:rFonts w:ascii="Times New Roman" w:hAnsi="Times New Roman" w:cs="Times New Roman"/>
        </w:rPr>
        <w:t xml:space="preserve">and </w:t>
      </w:r>
      <w:r w:rsidR="006E3007">
        <w:rPr>
          <w:rFonts w:ascii="Times New Roman" w:hAnsi="Times New Roman" w:cs="Times New Roman"/>
        </w:rPr>
        <w:t xml:space="preserve">carbon footprints and </w:t>
      </w:r>
      <w:r w:rsidR="00ED0D85">
        <w:rPr>
          <w:rFonts w:ascii="Times New Roman" w:hAnsi="Times New Roman" w:cs="Times New Roman"/>
        </w:rPr>
        <w:t>striping communities of their identity,</w:t>
      </w:r>
      <w:r w:rsidR="009F69F2">
        <w:rPr>
          <w:rFonts w:ascii="Times New Roman" w:hAnsi="Times New Roman" w:cs="Times New Roman"/>
        </w:rPr>
        <w:t xml:space="preserve"> there is strength in p</w:t>
      </w:r>
      <w:r w:rsidR="00C0708B">
        <w:rPr>
          <w:rFonts w:ascii="Times New Roman" w:hAnsi="Times New Roman" w:cs="Times New Roman"/>
        </w:rPr>
        <w:t>ersever</w:t>
      </w:r>
      <w:r w:rsidR="009F69F2">
        <w:rPr>
          <w:rFonts w:ascii="Times New Roman" w:hAnsi="Times New Roman" w:cs="Times New Roman"/>
        </w:rPr>
        <w:t>ance</w:t>
      </w:r>
      <w:r w:rsidR="00C0708B">
        <w:rPr>
          <w:rFonts w:ascii="Times New Roman" w:hAnsi="Times New Roman" w:cs="Times New Roman"/>
        </w:rPr>
        <w:t>,</w:t>
      </w:r>
      <w:r w:rsidR="009F69F2">
        <w:rPr>
          <w:rFonts w:ascii="Times New Roman" w:hAnsi="Times New Roman" w:cs="Times New Roman"/>
        </w:rPr>
        <w:t xml:space="preserve"> as </w:t>
      </w:r>
      <w:r w:rsidR="00C0708B">
        <w:rPr>
          <w:rFonts w:ascii="Times New Roman" w:hAnsi="Times New Roman" w:cs="Times New Roman"/>
        </w:rPr>
        <w:t xml:space="preserve">Iwan Evans has shown. </w:t>
      </w:r>
      <w:r w:rsidR="00ED0D85">
        <w:rPr>
          <w:rFonts w:ascii="Times New Roman" w:hAnsi="Times New Roman" w:cs="Times New Roman"/>
        </w:rPr>
        <w:t xml:space="preserve"> </w:t>
      </w:r>
      <w:r w:rsidR="00CE3E0B">
        <w:rPr>
          <w:rFonts w:ascii="Times New Roman" w:hAnsi="Times New Roman" w:cs="Times New Roman"/>
        </w:rPr>
        <w:t xml:space="preserve">Kate Raworth’s Doughnut Economics would argue that this is a vital component when shaping the world economy today. </w:t>
      </w:r>
      <w:r w:rsidR="00C0708B">
        <w:rPr>
          <w:rFonts w:ascii="Times New Roman" w:hAnsi="Times New Roman" w:cs="Times New Roman"/>
        </w:rPr>
        <w:t>Doughnut Economics would</w:t>
      </w:r>
      <w:r w:rsidR="00CD7F0C">
        <w:rPr>
          <w:rFonts w:ascii="Times New Roman" w:hAnsi="Times New Roman" w:cs="Times New Roman"/>
        </w:rPr>
        <w:t xml:space="preserve">, arguably, place Evans’ traditional method of farming </w:t>
      </w:r>
      <w:r w:rsidR="00E5312B">
        <w:rPr>
          <w:rFonts w:ascii="Times New Roman" w:hAnsi="Times New Roman" w:cs="Times New Roman"/>
        </w:rPr>
        <w:t xml:space="preserve">and </w:t>
      </w:r>
      <w:r w:rsidR="00564965">
        <w:rPr>
          <w:rFonts w:ascii="Times New Roman" w:hAnsi="Times New Roman" w:cs="Times New Roman"/>
        </w:rPr>
        <w:t>the</w:t>
      </w:r>
      <w:r w:rsidR="002B1E02">
        <w:rPr>
          <w:rFonts w:ascii="Times New Roman" w:hAnsi="Times New Roman" w:cs="Times New Roman"/>
        </w:rPr>
        <w:t xml:space="preserve"> community that Llafur Ni has created</w:t>
      </w:r>
      <w:r w:rsidR="00134C45">
        <w:rPr>
          <w:rFonts w:ascii="Times New Roman" w:hAnsi="Times New Roman" w:cs="Times New Roman"/>
        </w:rPr>
        <w:t xml:space="preserve"> </w:t>
      </w:r>
      <w:r w:rsidR="0023518E">
        <w:rPr>
          <w:rFonts w:ascii="Times New Roman" w:hAnsi="Times New Roman" w:cs="Times New Roman"/>
        </w:rPr>
        <w:t xml:space="preserve">as not only </w:t>
      </w:r>
      <w:r w:rsidR="00767E51">
        <w:rPr>
          <w:rFonts w:ascii="Times New Roman" w:hAnsi="Times New Roman" w:cs="Times New Roman"/>
        </w:rPr>
        <w:t xml:space="preserve">part of the </w:t>
      </w:r>
      <w:r w:rsidR="009443B1">
        <w:rPr>
          <w:rFonts w:ascii="Times New Roman" w:hAnsi="Times New Roman" w:cs="Times New Roman"/>
        </w:rPr>
        <w:t>‘</w:t>
      </w:r>
      <w:r w:rsidR="00767E51">
        <w:rPr>
          <w:rFonts w:ascii="Times New Roman" w:hAnsi="Times New Roman" w:cs="Times New Roman"/>
        </w:rPr>
        <w:t>social foundation</w:t>
      </w:r>
      <w:r w:rsidR="009443B1">
        <w:rPr>
          <w:rFonts w:ascii="Times New Roman" w:hAnsi="Times New Roman" w:cs="Times New Roman"/>
        </w:rPr>
        <w:t>’</w:t>
      </w:r>
      <w:r w:rsidR="00767E51">
        <w:rPr>
          <w:rFonts w:ascii="Times New Roman" w:hAnsi="Times New Roman" w:cs="Times New Roman"/>
        </w:rPr>
        <w:t xml:space="preserve"> but also as part of the </w:t>
      </w:r>
      <w:r w:rsidR="009443B1">
        <w:rPr>
          <w:rFonts w:ascii="Times New Roman" w:hAnsi="Times New Roman" w:cs="Times New Roman"/>
        </w:rPr>
        <w:t>‘ecological ceiling’, which both are vital for the twenty-first</w:t>
      </w:r>
      <w:r w:rsidR="005D78E3">
        <w:rPr>
          <w:rFonts w:ascii="Times New Roman" w:hAnsi="Times New Roman" w:cs="Times New Roman"/>
        </w:rPr>
        <w:t>-</w:t>
      </w:r>
      <w:r w:rsidR="009443B1">
        <w:rPr>
          <w:rFonts w:ascii="Times New Roman" w:hAnsi="Times New Roman" w:cs="Times New Roman"/>
        </w:rPr>
        <w:t xml:space="preserve">century economic model </w:t>
      </w:r>
      <w:r w:rsidR="005D78E3">
        <w:rPr>
          <w:color w:val="000000"/>
        </w:rPr>
        <w:t>(Raworth, 2017</w:t>
      </w:r>
      <w:r w:rsidR="005D78E3">
        <w:rPr>
          <w:color w:val="000000"/>
        </w:rPr>
        <w:t>, p 44.</w:t>
      </w:r>
      <w:r w:rsidR="005D78E3">
        <w:rPr>
          <w:color w:val="000000"/>
        </w:rPr>
        <w:t>)</w:t>
      </w:r>
      <w:r w:rsidR="00283E62">
        <w:rPr>
          <w:color w:val="000000"/>
        </w:rPr>
        <w:t>.</w:t>
      </w:r>
      <w:r w:rsidR="00D74BED">
        <w:rPr>
          <w:color w:val="000000"/>
        </w:rPr>
        <w:t xml:space="preserve"> </w:t>
      </w:r>
      <w:r w:rsidR="0044362B">
        <w:rPr>
          <w:color w:val="000000"/>
        </w:rPr>
        <w:t xml:space="preserve"> </w:t>
      </w:r>
    </w:p>
    <w:p w14:paraId="1773CD47" w14:textId="77777777" w:rsidR="00D55211" w:rsidRDefault="00D55211">
      <w:pPr>
        <w:rPr>
          <w:rFonts w:ascii="Times New Roman" w:hAnsi="Times New Roman" w:cs="Times New Roman"/>
        </w:rPr>
      </w:pPr>
    </w:p>
    <w:p w14:paraId="17DF8CE6" w14:textId="58E9ABE1" w:rsidR="006E6682" w:rsidRPr="00B30CCE" w:rsidRDefault="00370216">
      <w:pPr>
        <w:rPr>
          <w:color w:val="000000"/>
        </w:rPr>
      </w:pPr>
      <w:r>
        <w:rPr>
          <w:rFonts w:ascii="Times New Roman" w:hAnsi="Times New Roman" w:cs="Times New Roman"/>
        </w:rPr>
        <w:t xml:space="preserve">On a global scale, and </w:t>
      </w:r>
      <w:r w:rsidR="007A7FDD">
        <w:rPr>
          <w:rFonts w:ascii="Times New Roman" w:hAnsi="Times New Roman" w:cs="Times New Roman"/>
        </w:rPr>
        <w:t xml:space="preserve">possibly a much larger contribution to the shortfalls in the Doughnut’s ecological </w:t>
      </w:r>
      <w:r w:rsidR="00363A3A">
        <w:rPr>
          <w:rFonts w:ascii="Times New Roman" w:hAnsi="Times New Roman" w:cs="Times New Roman"/>
        </w:rPr>
        <w:t>ceiling, would be the case of the Kogi People</w:t>
      </w:r>
      <w:r w:rsidR="00915338">
        <w:rPr>
          <w:rFonts w:ascii="Times New Roman" w:hAnsi="Times New Roman" w:cs="Times New Roman"/>
        </w:rPr>
        <w:t xml:space="preserve">, an indigenous group belonging to </w:t>
      </w:r>
      <w:r w:rsidR="00915338">
        <w:rPr>
          <w:rFonts w:ascii="Times New Roman" w:hAnsi="Times New Roman" w:cs="Times New Roman"/>
        </w:rPr>
        <w:lastRenderedPageBreak/>
        <w:t xml:space="preserve">the Sierra Nevada de Santa Marta of Columbia. </w:t>
      </w:r>
      <w:r w:rsidR="007B3171">
        <w:rPr>
          <w:rFonts w:ascii="Times New Roman" w:hAnsi="Times New Roman" w:cs="Times New Roman"/>
        </w:rPr>
        <w:t xml:space="preserve">The Kogi people are not the only </w:t>
      </w:r>
      <w:r w:rsidR="006C2508">
        <w:rPr>
          <w:rFonts w:ascii="Times New Roman" w:hAnsi="Times New Roman" w:cs="Times New Roman"/>
        </w:rPr>
        <w:t xml:space="preserve">Indigenous </w:t>
      </w:r>
      <w:r w:rsidR="007B3171">
        <w:rPr>
          <w:rFonts w:ascii="Times New Roman" w:hAnsi="Times New Roman" w:cs="Times New Roman"/>
        </w:rPr>
        <w:t>inhabitants of this mountain</w:t>
      </w:r>
      <w:r w:rsidR="006C2508">
        <w:rPr>
          <w:rFonts w:ascii="Times New Roman" w:hAnsi="Times New Roman" w:cs="Times New Roman"/>
        </w:rPr>
        <w:t xml:space="preserve"> area but for the purpose of this essay</w:t>
      </w:r>
      <w:r w:rsidR="00A45D77">
        <w:rPr>
          <w:rFonts w:ascii="Times New Roman" w:hAnsi="Times New Roman" w:cs="Times New Roman"/>
        </w:rPr>
        <w:t>,</w:t>
      </w:r>
      <w:r w:rsidR="006C2508">
        <w:rPr>
          <w:rFonts w:ascii="Times New Roman" w:hAnsi="Times New Roman" w:cs="Times New Roman"/>
        </w:rPr>
        <w:t xml:space="preserve"> they </w:t>
      </w:r>
      <w:r w:rsidR="00A45D77">
        <w:rPr>
          <w:rFonts w:ascii="Times New Roman" w:hAnsi="Times New Roman" w:cs="Times New Roman"/>
        </w:rPr>
        <w:t xml:space="preserve">will be the only group discussed. In short, the Kogi people </w:t>
      </w:r>
      <w:r w:rsidR="002414C9">
        <w:rPr>
          <w:rFonts w:ascii="Times New Roman" w:hAnsi="Times New Roman" w:cs="Times New Roman"/>
        </w:rPr>
        <w:t xml:space="preserve">are an </w:t>
      </w:r>
      <w:r w:rsidR="00E16AD1">
        <w:rPr>
          <w:rFonts w:ascii="Times New Roman" w:hAnsi="Times New Roman" w:cs="Times New Roman"/>
        </w:rPr>
        <w:t>I</w:t>
      </w:r>
      <w:r w:rsidR="002414C9">
        <w:rPr>
          <w:rFonts w:ascii="Times New Roman" w:hAnsi="Times New Roman" w:cs="Times New Roman"/>
        </w:rPr>
        <w:t xml:space="preserve">ndigenous tribe </w:t>
      </w:r>
      <w:r w:rsidR="00A65144">
        <w:rPr>
          <w:rFonts w:ascii="Times New Roman" w:hAnsi="Times New Roman" w:cs="Times New Roman"/>
        </w:rPr>
        <w:t>that</w:t>
      </w:r>
      <w:r w:rsidR="002414C9">
        <w:rPr>
          <w:rFonts w:ascii="Times New Roman" w:hAnsi="Times New Roman" w:cs="Times New Roman"/>
        </w:rPr>
        <w:t xml:space="preserve"> survived the Spanish colony, keeping </w:t>
      </w:r>
      <w:r w:rsidR="00A65144">
        <w:rPr>
          <w:rFonts w:ascii="Times New Roman" w:hAnsi="Times New Roman" w:cs="Times New Roman"/>
        </w:rPr>
        <w:t>its</w:t>
      </w:r>
      <w:r w:rsidR="002414C9">
        <w:rPr>
          <w:rFonts w:ascii="Times New Roman" w:hAnsi="Times New Roman" w:cs="Times New Roman"/>
        </w:rPr>
        <w:t xml:space="preserve"> own </w:t>
      </w:r>
      <w:r w:rsidR="00E16AD1">
        <w:rPr>
          <w:rFonts w:ascii="Times New Roman" w:hAnsi="Times New Roman" w:cs="Times New Roman"/>
        </w:rPr>
        <w:t>culture, language</w:t>
      </w:r>
      <w:r w:rsidR="00A65144">
        <w:rPr>
          <w:rFonts w:ascii="Times New Roman" w:hAnsi="Times New Roman" w:cs="Times New Roman"/>
        </w:rPr>
        <w:t>,</w:t>
      </w:r>
      <w:r w:rsidR="00E16AD1">
        <w:rPr>
          <w:rFonts w:ascii="Times New Roman" w:hAnsi="Times New Roman" w:cs="Times New Roman"/>
        </w:rPr>
        <w:t xml:space="preserve"> and identity</w:t>
      </w:r>
      <w:r w:rsidR="00531E02">
        <w:rPr>
          <w:rFonts w:ascii="Times New Roman" w:hAnsi="Times New Roman" w:cs="Times New Roman"/>
        </w:rPr>
        <w:t xml:space="preserve">. </w:t>
      </w:r>
      <w:r w:rsidR="00E16AD1">
        <w:rPr>
          <w:rFonts w:ascii="Times New Roman" w:hAnsi="Times New Roman" w:cs="Times New Roman"/>
        </w:rPr>
        <w:t xml:space="preserve"> </w:t>
      </w:r>
      <w:r w:rsidR="00FE4A61">
        <w:rPr>
          <w:color w:val="000000"/>
        </w:rPr>
        <w:t>(Gomez, 2013</w:t>
      </w:r>
      <w:r w:rsidR="00FE4A61">
        <w:rPr>
          <w:color w:val="000000"/>
        </w:rPr>
        <w:t>, p. 103</w:t>
      </w:r>
      <w:r w:rsidR="00FE4A61">
        <w:rPr>
          <w:color w:val="000000"/>
        </w:rPr>
        <w:t>)</w:t>
      </w:r>
      <w:r w:rsidR="00FE4A61">
        <w:rPr>
          <w:color w:val="000000"/>
        </w:rPr>
        <w:t xml:space="preserve">. </w:t>
      </w:r>
      <w:r w:rsidR="00046212">
        <w:rPr>
          <w:color w:val="000000"/>
        </w:rPr>
        <w:t xml:space="preserve"> </w:t>
      </w:r>
      <w:r w:rsidR="00812929">
        <w:rPr>
          <w:color w:val="000000"/>
        </w:rPr>
        <w:t xml:space="preserve">The </w:t>
      </w:r>
      <w:r w:rsidR="00C632F0">
        <w:rPr>
          <w:color w:val="000000"/>
        </w:rPr>
        <w:t xml:space="preserve">Kogi people believe </w:t>
      </w:r>
      <w:r w:rsidR="0046718F">
        <w:rPr>
          <w:color w:val="000000"/>
        </w:rPr>
        <w:t xml:space="preserve">that </w:t>
      </w:r>
      <w:r w:rsidR="00375227">
        <w:rPr>
          <w:color w:val="000000"/>
        </w:rPr>
        <w:t>the rest of the world, or outsiders to the Kogi people</w:t>
      </w:r>
      <w:r w:rsidR="001877F2">
        <w:rPr>
          <w:color w:val="000000"/>
        </w:rPr>
        <w:t>,</w:t>
      </w:r>
      <w:r w:rsidR="00375227">
        <w:rPr>
          <w:color w:val="000000"/>
        </w:rPr>
        <w:t xml:space="preserve"> are the ‘younger brother</w:t>
      </w:r>
      <w:r w:rsidR="001877F2">
        <w:rPr>
          <w:color w:val="000000"/>
        </w:rPr>
        <w:t>s</w:t>
      </w:r>
      <w:r w:rsidR="00375227">
        <w:rPr>
          <w:color w:val="000000"/>
        </w:rPr>
        <w:t xml:space="preserve">’ and that selected </w:t>
      </w:r>
      <w:r w:rsidR="00F61D5F">
        <w:rPr>
          <w:color w:val="000000"/>
        </w:rPr>
        <w:t xml:space="preserve">Kogi men, who undergo at least 18 years of training, are </w:t>
      </w:r>
      <w:r w:rsidR="001877F2">
        <w:rPr>
          <w:color w:val="000000"/>
        </w:rPr>
        <w:t>t</w:t>
      </w:r>
      <w:r w:rsidR="00F61D5F">
        <w:rPr>
          <w:color w:val="000000"/>
        </w:rPr>
        <w:t>he ‘Elder Brothers’</w:t>
      </w:r>
      <w:r w:rsidR="00FA04C6">
        <w:rPr>
          <w:color w:val="000000"/>
        </w:rPr>
        <w:t>/mamas</w:t>
      </w:r>
      <w:r w:rsidR="00F61D5F">
        <w:rPr>
          <w:color w:val="000000"/>
        </w:rPr>
        <w:t xml:space="preserve"> </w:t>
      </w:r>
      <w:r w:rsidR="00F61D5F">
        <w:rPr>
          <w:color w:val="000000"/>
        </w:rPr>
        <w:t>(Trust, 2021)</w:t>
      </w:r>
      <w:r w:rsidR="001877F2">
        <w:rPr>
          <w:color w:val="000000"/>
        </w:rPr>
        <w:t>. In short, this means that th</w:t>
      </w:r>
      <w:r w:rsidR="0054066D">
        <w:rPr>
          <w:color w:val="000000"/>
        </w:rPr>
        <w:t>e rest of the world does not understand th</w:t>
      </w:r>
      <w:r w:rsidR="00375581">
        <w:rPr>
          <w:color w:val="000000"/>
        </w:rPr>
        <w:t>e importance of their ecological habitat</w:t>
      </w:r>
      <w:r w:rsidR="00705021">
        <w:rPr>
          <w:color w:val="000000"/>
        </w:rPr>
        <w:t xml:space="preserve"> and </w:t>
      </w:r>
      <w:r w:rsidR="001D7CCB">
        <w:rPr>
          <w:color w:val="000000"/>
        </w:rPr>
        <w:t xml:space="preserve">Mother, which refers to nature/Mother </w:t>
      </w:r>
      <w:r w:rsidR="00FA04C6">
        <w:rPr>
          <w:color w:val="000000"/>
        </w:rPr>
        <w:t>Nature</w:t>
      </w:r>
      <w:r w:rsidR="00087CCC">
        <w:rPr>
          <w:color w:val="000000"/>
        </w:rPr>
        <w:t>,</w:t>
      </w:r>
      <w:r w:rsidR="000857EB">
        <w:rPr>
          <w:color w:val="000000"/>
        </w:rPr>
        <w:t xml:space="preserve"> and it is up to the Kogi </w:t>
      </w:r>
      <w:r w:rsidR="00E857B2">
        <w:rPr>
          <w:color w:val="000000"/>
        </w:rPr>
        <w:t>to educate</w:t>
      </w:r>
      <w:r w:rsidR="00087CCC">
        <w:rPr>
          <w:color w:val="000000"/>
        </w:rPr>
        <w:t xml:space="preserve">. </w:t>
      </w:r>
      <w:r w:rsidR="00F146C2">
        <w:rPr>
          <w:color w:val="000000"/>
        </w:rPr>
        <w:t xml:space="preserve"> </w:t>
      </w:r>
      <w:r w:rsidR="00AA0A3D">
        <w:rPr>
          <w:color w:val="000000"/>
        </w:rPr>
        <w:t>The Kogi, especially the Elders</w:t>
      </w:r>
      <w:r w:rsidR="00523710">
        <w:rPr>
          <w:color w:val="000000"/>
        </w:rPr>
        <w:t>/Mamas</w:t>
      </w:r>
      <w:r w:rsidR="00F85765">
        <w:rPr>
          <w:color w:val="000000"/>
        </w:rPr>
        <w:t>,</w:t>
      </w:r>
      <w:r w:rsidR="00AA0A3D">
        <w:rPr>
          <w:color w:val="000000"/>
        </w:rPr>
        <w:t xml:space="preserve"> adhere to strict rules regarding their relationship </w:t>
      </w:r>
      <w:r w:rsidR="00F85765">
        <w:rPr>
          <w:color w:val="000000"/>
        </w:rPr>
        <w:t>with their habitat</w:t>
      </w:r>
      <w:r w:rsidR="00AC26D9">
        <w:rPr>
          <w:color w:val="000000"/>
        </w:rPr>
        <w:t xml:space="preserve"> and believe that they are the ‘Guardians of the Heath of the World</w:t>
      </w:r>
      <w:r w:rsidR="00F208B0">
        <w:rPr>
          <w:color w:val="000000"/>
        </w:rPr>
        <w:t>’ (</w:t>
      </w:r>
      <w:r w:rsidR="007F110C">
        <w:rPr>
          <w:color w:val="000000"/>
        </w:rPr>
        <w:t>Gomez, 2013</w:t>
      </w:r>
      <w:r w:rsidR="00807D24">
        <w:rPr>
          <w:color w:val="000000"/>
        </w:rPr>
        <w:t>, p 104</w:t>
      </w:r>
      <w:r w:rsidR="007F110C">
        <w:rPr>
          <w:color w:val="000000"/>
        </w:rPr>
        <w:t>)</w:t>
      </w:r>
      <w:r w:rsidR="007F110C">
        <w:rPr>
          <w:color w:val="000000"/>
        </w:rPr>
        <w:t xml:space="preserve">. </w:t>
      </w:r>
      <w:r w:rsidR="00152F15">
        <w:rPr>
          <w:color w:val="000000"/>
        </w:rPr>
        <w:t xml:space="preserve"> </w:t>
      </w:r>
      <w:r w:rsidR="00807D24">
        <w:rPr>
          <w:color w:val="000000"/>
        </w:rPr>
        <w:t>T</w:t>
      </w:r>
      <w:r w:rsidR="00152F15">
        <w:rPr>
          <w:color w:val="000000"/>
        </w:rPr>
        <w:t>he short film 'Aluna’</w:t>
      </w:r>
      <w:r w:rsidR="00A20304">
        <w:rPr>
          <w:color w:val="000000"/>
        </w:rPr>
        <w:t xml:space="preserve">, which broke barriers between the Kogi people and the outside world, as the Kogi people believe that the ‘younger brothers’ are killing the planet, </w:t>
      </w:r>
      <w:r w:rsidR="00215458">
        <w:rPr>
          <w:color w:val="000000"/>
        </w:rPr>
        <w:t xml:space="preserve">showed </w:t>
      </w:r>
      <w:r w:rsidR="006B75FA">
        <w:rPr>
          <w:color w:val="000000"/>
        </w:rPr>
        <w:t xml:space="preserve">the </w:t>
      </w:r>
      <w:r w:rsidR="00796D73">
        <w:rPr>
          <w:color w:val="000000"/>
        </w:rPr>
        <w:t xml:space="preserve">Kogi comparing </w:t>
      </w:r>
      <w:r w:rsidR="00AB6F1F">
        <w:rPr>
          <w:color w:val="000000"/>
        </w:rPr>
        <w:t xml:space="preserve">the relationship between </w:t>
      </w:r>
      <w:r w:rsidR="0035423E">
        <w:rPr>
          <w:color w:val="000000"/>
        </w:rPr>
        <w:t xml:space="preserve">their habitat and the living as a thread. </w:t>
      </w:r>
      <w:r w:rsidR="001F19F0">
        <w:rPr>
          <w:color w:val="000000"/>
        </w:rPr>
        <w:t xml:space="preserve">The Kogi people had defied centuries of tradition </w:t>
      </w:r>
      <w:r w:rsidR="007E0189">
        <w:rPr>
          <w:color w:val="000000"/>
        </w:rPr>
        <w:t xml:space="preserve">of staying in their circles and came to the younger brother to stop the depletion of </w:t>
      </w:r>
      <w:r w:rsidR="003D5433">
        <w:rPr>
          <w:color w:val="000000"/>
        </w:rPr>
        <w:t xml:space="preserve">the </w:t>
      </w:r>
      <w:r w:rsidR="007E0189">
        <w:rPr>
          <w:color w:val="000000"/>
        </w:rPr>
        <w:t xml:space="preserve">earth’s resources and </w:t>
      </w:r>
      <w:r w:rsidR="003D5433">
        <w:rPr>
          <w:color w:val="000000"/>
        </w:rPr>
        <w:t xml:space="preserve">the </w:t>
      </w:r>
      <w:r w:rsidR="007E0189">
        <w:rPr>
          <w:color w:val="000000"/>
        </w:rPr>
        <w:t xml:space="preserve">killing of nature. They had a message, and so allowed a </w:t>
      </w:r>
      <w:r w:rsidR="003D5433">
        <w:rPr>
          <w:color w:val="000000"/>
        </w:rPr>
        <w:t xml:space="preserve">documentary to be made, which has been viewed almost two million times </w:t>
      </w:r>
      <w:r w:rsidR="003D5433">
        <w:rPr>
          <w:color w:val="000000"/>
        </w:rPr>
        <w:t>(Trust, 2021</w:t>
      </w:r>
      <w:r w:rsidR="003D5433">
        <w:rPr>
          <w:color w:val="000000"/>
        </w:rPr>
        <w:t>.</w:t>
      </w:r>
      <w:r w:rsidR="004961FE">
        <w:rPr>
          <w:color w:val="000000"/>
        </w:rPr>
        <w:t>)</w:t>
      </w:r>
      <w:r w:rsidR="00F21F2B">
        <w:rPr>
          <w:color w:val="000000"/>
        </w:rPr>
        <w:t xml:space="preserve"> </w:t>
      </w:r>
      <w:r w:rsidR="00094DDD">
        <w:rPr>
          <w:color w:val="000000"/>
        </w:rPr>
        <w:t>T</w:t>
      </w:r>
      <w:r w:rsidR="00F21F2B">
        <w:rPr>
          <w:color w:val="000000"/>
        </w:rPr>
        <w:t xml:space="preserve">he importance of this message of conservation and </w:t>
      </w:r>
      <w:r w:rsidR="00BD1A83">
        <w:rPr>
          <w:color w:val="000000"/>
        </w:rPr>
        <w:t xml:space="preserve">change </w:t>
      </w:r>
      <w:r w:rsidR="00094DDD">
        <w:rPr>
          <w:color w:val="000000"/>
        </w:rPr>
        <w:t>in</w:t>
      </w:r>
      <w:r w:rsidR="00BD1A83">
        <w:rPr>
          <w:color w:val="000000"/>
        </w:rPr>
        <w:t xml:space="preserve"> our relationship to nature is shown through the change that the Kogi people themselves are making, fr</w:t>
      </w:r>
      <w:r w:rsidR="00094DDD">
        <w:rPr>
          <w:color w:val="000000"/>
        </w:rPr>
        <w:t>om allowing camera crews into their very closed</w:t>
      </w:r>
      <w:r w:rsidR="00654035">
        <w:rPr>
          <w:color w:val="000000"/>
        </w:rPr>
        <w:t>-</w:t>
      </w:r>
      <w:r w:rsidR="00094DDD">
        <w:rPr>
          <w:color w:val="000000"/>
        </w:rPr>
        <w:t xml:space="preserve">off group to using </w:t>
      </w:r>
      <w:r w:rsidR="00654035">
        <w:rPr>
          <w:color w:val="000000"/>
        </w:rPr>
        <w:t xml:space="preserve">technology such as ‘skype’ </w:t>
      </w:r>
      <w:r w:rsidR="00C6262B">
        <w:rPr>
          <w:color w:val="000000"/>
        </w:rPr>
        <w:t xml:space="preserve">to connect with conservation groups across the world. </w:t>
      </w:r>
      <w:r w:rsidR="004B7A71">
        <w:rPr>
          <w:color w:val="000000"/>
        </w:rPr>
        <w:t xml:space="preserve"> The Kogi believe that </w:t>
      </w:r>
      <w:r w:rsidR="00B30CCE">
        <w:rPr>
          <w:color w:val="000000"/>
        </w:rPr>
        <w:t>the mother sends storms and natural disasters as a punishment for abusing its resources</w:t>
      </w:r>
      <w:r w:rsidR="00042B6F">
        <w:rPr>
          <w:color w:val="000000"/>
        </w:rPr>
        <w:t xml:space="preserve"> </w:t>
      </w:r>
      <w:r w:rsidR="00042B6F">
        <w:rPr>
          <w:color w:val="000000"/>
        </w:rPr>
        <w:t>(SLICE, 2021)</w:t>
      </w:r>
      <w:r w:rsidR="00042B6F">
        <w:rPr>
          <w:color w:val="000000"/>
        </w:rPr>
        <w:t xml:space="preserve">. </w:t>
      </w:r>
      <w:r w:rsidR="000266C3">
        <w:rPr>
          <w:color w:val="000000"/>
        </w:rPr>
        <w:t xml:space="preserve"> </w:t>
      </w:r>
      <w:r w:rsidR="002B32CE">
        <w:rPr>
          <w:color w:val="000000"/>
        </w:rPr>
        <w:t xml:space="preserve">The Kogi people have survived their </w:t>
      </w:r>
      <w:r w:rsidR="001245CD">
        <w:rPr>
          <w:color w:val="000000"/>
        </w:rPr>
        <w:t xml:space="preserve">traditional lives without direct interference this far </w:t>
      </w:r>
      <w:r w:rsidR="006D6433">
        <w:rPr>
          <w:color w:val="000000"/>
        </w:rPr>
        <w:t xml:space="preserve">through a life dedicated to their ecological habitat, indicating </w:t>
      </w:r>
      <w:r w:rsidR="007C7162">
        <w:rPr>
          <w:color w:val="000000"/>
        </w:rPr>
        <w:t>social and cultural adaptation to environments without exploitation</w:t>
      </w:r>
      <w:r w:rsidR="00192971">
        <w:rPr>
          <w:color w:val="000000"/>
        </w:rPr>
        <w:t xml:space="preserve"> is feasible. It seems one takeaway from the Aluna documentary and something to apply to </w:t>
      </w:r>
      <w:r w:rsidR="00073178">
        <w:rPr>
          <w:color w:val="000000"/>
        </w:rPr>
        <w:t>the</w:t>
      </w:r>
      <w:r w:rsidR="00192971">
        <w:rPr>
          <w:color w:val="000000"/>
        </w:rPr>
        <w:t xml:space="preserve"> future </w:t>
      </w:r>
      <w:r w:rsidR="0070400E">
        <w:rPr>
          <w:color w:val="000000"/>
        </w:rPr>
        <w:t xml:space="preserve">generation of economic policy is </w:t>
      </w:r>
      <w:r w:rsidR="002D1983">
        <w:rPr>
          <w:color w:val="000000"/>
        </w:rPr>
        <w:t xml:space="preserve">compromise. Just as the Kogi people had compromised to </w:t>
      </w:r>
      <w:r w:rsidR="008159E9">
        <w:rPr>
          <w:color w:val="000000"/>
        </w:rPr>
        <w:t xml:space="preserve">step out of their comfort zone, speak to outsiders and trust in people to achieve a common goal: save the planet. </w:t>
      </w:r>
      <w:r w:rsidR="00406B69">
        <w:rPr>
          <w:color w:val="000000"/>
        </w:rPr>
        <w:t xml:space="preserve">This, just like the </w:t>
      </w:r>
      <w:r w:rsidR="002F6F52">
        <w:rPr>
          <w:color w:val="000000"/>
        </w:rPr>
        <w:t xml:space="preserve">traditional farming </w:t>
      </w:r>
      <w:r w:rsidR="00526C85">
        <w:rPr>
          <w:color w:val="000000"/>
        </w:rPr>
        <w:t xml:space="preserve">in the Welsh countryside is a vital component in implementing Kate Raworth’s </w:t>
      </w:r>
      <w:r w:rsidR="006E6682">
        <w:rPr>
          <w:color w:val="000000"/>
        </w:rPr>
        <w:t xml:space="preserve">Doughnut Economics. </w:t>
      </w:r>
    </w:p>
    <w:p w14:paraId="46CBE133" w14:textId="77777777" w:rsidR="00D55211" w:rsidRDefault="00D55211">
      <w:pPr>
        <w:rPr>
          <w:rFonts w:ascii="Times New Roman" w:hAnsi="Times New Roman" w:cs="Times New Roman"/>
        </w:rPr>
      </w:pPr>
    </w:p>
    <w:p w14:paraId="0113B329" w14:textId="16A3BA77" w:rsidR="00354A1B" w:rsidRPr="00354A1B" w:rsidRDefault="006E6682">
      <w:pPr>
        <w:rPr>
          <w:rFonts w:ascii="Times New Roman" w:hAnsi="Times New Roman" w:cs="Times New Roman"/>
        </w:rPr>
      </w:pPr>
      <w:r>
        <w:rPr>
          <w:rFonts w:ascii="Times New Roman" w:hAnsi="Times New Roman" w:cs="Times New Roman"/>
        </w:rPr>
        <w:t xml:space="preserve">To conclude, this essay has found that it is </w:t>
      </w:r>
      <w:r w:rsidR="00A01036">
        <w:rPr>
          <w:rFonts w:ascii="Times New Roman" w:hAnsi="Times New Roman" w:cs="Times New Roman"/>
        </w:rPr>
        <w:t xml:space="preserve">vital </w:t>
      </w:r>
      <w:r w:rsidR="0072222A">
        <w:rPr>
          <w:rFonts w:ascii="Times New Roman" w:hAnsi="Times New Roman" w:cs="Times New Roman"/>
        </w:rPr>
        <w:t>to</w:t>
      </w:r>
      <w:r w:rsidR="00A01036">
        <w:rPr>
          <w:rFonts w:ascii="Times New Roman" w:hAnsi="Times New Roman" w:cs="Times New Roman"/>
        </w:rPr>
        <w:t xml:space="preserve"> apply anthropological </w:t>
      </w:r>
      <w:r w:rsidR="0072222A">
        <w:rPr>
          <w:rFonts w:ascii="Times New Roman" w:hAnsi="Times New Roman" w:cs="Times New Roman"/>
        </w:rPr>
        <w:t xml:space="preserve">awareness in a modern economy to traditional and Indigenous approaches to the relationship between human communities and their ecological habitat locally and globally. </w:t>
      </w:r>
      <w:r w:rsidR="00EB453A">
        <w:rPr>
          <w:rFonts w:ascii="Times New Roman" w:hAnsi="Times New Roman" w:cs="Times New Roman"/>
        </w:rPr>
        <w:t xml:space="preserve">The only way to achieve this goal is to redefine </w:t>
      </w:r>
      <w:r w:rsidR="00816338">
        <w:rPr>
          <w:rFonts w:ascii="Times New Roman" w:hAnsi="Times New Roman" w:cs="Times New Roman"/>
        </w:rPr>
        <w:t xml:space="preserve">our understanding of economics, using the doughnut economic theory </w:t>
      </w:r>
      <w:r w:rsidR="002F0600">
        <w:rPr>
          <w:rFonts w:ascii="Times New Roman" w:hAnsi="Times New Roman" w:cs="Times New Roman"/>
        </w:rPr>
        <w:t xml:space="preserve">to apply all factors for a successful and sustainable economy. A thriving economy needs to abandon the almost ancient </w:t>
      </w:r>
      <w:r w:rsidR="00DC069F">
        <w:rPr>
          <w:rFonts w:ascii="Times New Roman" w:hAnsi="Times New Roman" w:cs="Times New Roman"/>
        </w:rPr>
        <w:t>obsession with growth, which this essay argues has done more harm than good for the economy with rising levels of poverty, depletion of earth</w:t>
      </w:r>
      <w:r w:rsidR="00AE7A58">
        <w:rPr>
          <w:rFonts w:ascii="Times New Roman" w:hAnsi="Times New Roman" w:cs="Times New Roman"/>
        </w:rPr>
        <w:t xml:space="preserve">’s resources and so on. Whilst it may not be enough </w:t>
      </w:r>
      <w:r w:rsidR="00C15525">
        <w:rPr>
          <w:rFonts w:ascii="Times New Roman" w:hAnsi="Times New Roman" w:cs="Times New Roman"/>
        </w:rPr>
        <w:t xml:space="preserve">for </w:t>
      </w:r>
      <w:r w:rsidR="005A5CFA">
        <w:rPr>
          <w:rFonts w:ascii="Times New Roman" w:hAnsi="Times New Roman" w:cs="Times New Roman"/>
        </w:rPr>
        <w:t xml:space="preserve">oat preservation to save the declining state of the world and fix the economy to </w:t>
      </w:r>
      <w:r w:rsidR="00635455">
        <w:rPr>
          <w:rFonts w:ascii="Times New Roman" w:hAnsi="Times New Roman" w:cs="Times New Roman"/>
        </w:rPr>
        <w:t>thrive</w:t>
      </w:r>
      <w:r w:rsidR="005A5CFA">
        <w:rPr>
          <w:rFonts w:ascii="Times New Roman" w:hAnsi="Times New Roman" w:cs="Times New Roman"/>
        </w:rPr>
        <w:t xml:space="preserve">, </w:t>
      </w:r>
      <w:r w:rsidR="002E5F1C">
        <w:rPr>
          <w:rFonts w:ascii="Times New Roman" w:hAnsi="Times New Roman" w:cs="Times New Roman"/>
        </w:rPr>
        <w:t xml:space="preserve">it is </w:t>
      </w:r>
      <w:r w:rsidR="002D4004">
        <w:rPr>
          <w:rFonts w:ascii="Times New Roman" w:hAnsi="Times New Roman" w:cs="Times New Roman"/>
        </w:rPr>
        <w:t xml:space="preserve">still a key </w:t>
      </w:r>
      <w:r w:rsidR="007F2478">
        <w:rPr>
          <w:rFonts w:ascii="Times New Roman" w:hAnsi="Times New Roman" w:cs="Times New Roman"/>
        </w:rPr>
        <w:t xml:space="preserve">component in </w:t>
      </w:r>
      <w:r w:rsidR="00635455">
        <w:rPr>
          <w:rFonts w:ascii="Times New Roman" w:hAnsi="Times New Roman" w:cs="Times New Roman"/>
        </w:rPr>
        <w:t xml:space="preserve">changing the world’s economy for the better. It can be used as an isolated example or an example to follow in other parts of Wales, the United Kingdom and the rest of the world. </w:t>
      </w:r>
      <w:r w:rsidR="0098261F">
        <w:rPr>
          <w:rFonts w:ascii="Times New Roman" w:hAnsi="Times New Roman" w:cs="Times New Roman"/>
        </w:rPr>
        <w:t xml:space="preserve">It is a key component in executing Kate Raworth’s Doughnut Economics, alongside the indigenous knowledge that the Kogi people have seemingly mastered. </w:t>
      </w:r>
      <w:r w:rsidR="006B4F14">
        <w:rPr>
          <w:rFonts w:ascii="Times New Roman" w:hAnsi="Times New Roman" w:cs="Times New Roman"/>
        </w:rPr>
        <w:t xml:space="preserve">This essay finds that it is difficult to portray </w:t>
      </w:r>
      <w:r w:rsidR="00074E93">
        <w:rPr>
          <w:rFonts w:ascii="Times New Roman" w:hAnsi="Times New Roman" w:cs="Times New Roman"/>
        </w:rPr>
        <w:t>the</w:t>
      </w:r>
      <w:r w:rsidR="006B4F14">
        <w:rPr>
          <w:rFonts w:ascii="Times New Roman" w:hAnsi="Times New Roman" w:cs="Times New Roman"/>
        </w:rPr>
        <w:t xml:space="preserve"> disadvantage of applying anthropological awa</w:t>
      </w:r>
      <w:r w:rsidR="00074E93">
        <w:rPr>
          <w:rFonts w:ascii="Times New Roman" w:hAnsi="Times New Roman" w:cs="Times New Roman"/>
        </w:rPr>
        <w:t xml:space="preserve">reness of Indigenous groups and the relationship between them and their ecological habitat in a modern economy. </w:t>
      </w:r>
    </w:p>
    <w:p w14:paraId="55DB3F3D" w14:textId="77777777" w:rsidR="00354A1B" w:rsidRPr="00354A1B" w:rsidRDefault="00354A1B">
      <w:pPr>
        <w:rPr>
          <w:rFonts w:ascii="Times New Roman" w:hAnsi="Times New Roman" w:cs="Times New Roman"/>
        </w:rPr>
      </w:pPr>
    </w:p>
    <w:p w14:paraId="7ED57E1D" w14:textId="77777777" w:rsidR="00354A1B" w:rsidRPr="00354A1B" w:rsidRDefault="00354A1B">
      <w:pPr>
        <w:rPr>
          <w:rFonts w:ascii="Times New Roman" w:hAnsi="Times New Roman" w:cs="Times New Roman"/>
        </w:rPr>
      </w:pPr>
    </w:p>
    <w:p w14:paraId="3A8ABAA1" w14:textId="77777777" w:rsidR="00354A1B" w:rsidRPr="00354A1B" w:rsidRDefault="00354A1B">
      <w:pPr>
        <w:rPr>
          <w:rFonts w:ascii="Times New Roman" w:hAnsi="Times New Roman" w:cs="Times New Roman"/>
        </w:rPr>
      </w:pPr>
    </w:p>
    <w:p w14:paraId="0A35D7E1" w14:textId="5F5427E1" w:rsidR="00354A1B" w:rsidRPr="00354A1B" w:rsidRDefault="00354A1B">
      <w:pPr>
        <w:rPr>
          <w:rFonts w:ascii="Times New Roman" w:hAnsi="Times New Roman" w:cs="Times New Roman"/>
        </w:rPr>
      </w:pPr>
      <w:r w:rsidRPr="00354A1B">
        <w:rPr>
          <w:rFonts w:ascii="Times New Roman" w:hAnsi="Times New Roman" w:cs="Times New Roman"/>
        </w:rPr>
        <w:t xml:space="preserve">Reference list </w:t>
      </w:r>
    </w:p>
    <w:p w14:paraId="45EC650F" w14:textId="77777777" w:rsidR="00284B2A" w:rsidRDefault="00284B2A" w:rsidP="00284B2A">
      <w:pPr>
        <w:pStyle w:val="NormalWeb"/>
        <w:spacing w:before="0" w:beforeAutospacing="0" w:after="240" w:afterAutospacing="0" w:line="360" w:lineRule="atLeast"/>
        <w:rPr>
          <w:color w:val="000000"/>
        </w:rPr>
      </w:pPr>
      <w:r>
        <w:t xml:space="preserve"> </w:t>
      </w:r>
      <w:r>
        <w:rPr>
          <w:color w:val="000000"/>
        </w:rPr>
        <w:t>Cartledge, P. (2015).</w:t>
      </w:r>
      <w:r>
        <w:rPr>
          <w:rStyle w:val="apple-converted-space"/>
          <w:rFonts w:eastAsiaTheme="majorEastAsia"/>
          <w:color w:val="000000"/>
        </w:rPr>
        <w:t> </w:t>
      </w:r>
      <w:r>
        <w:rPr>
          <w:i/>
          <w:iCs/>
          <w:color w:val="000000"/>
        </w:rPr>
        <w:t xml:space="preserve">Oxford Classical </w:t>
      </w:r>
      <w:proofErr w:type="gramStart"/>
      <w:r>
        <w:rPr>
          <w:i/>
          <w:iCs/>
          <w:color w:val="000000"/>
        </w:rPr>
        <w:t>Dictionary</w:t>
      </w:r>
      <w:r>
        <w:rPr>
          <w:rStyle w:val="apple-converted-space"/>
          <w:rFonts w:eastAsiaTheme="majorEastAsia"/>
          <w:i/>
          <w:iCs/>
          <w:color w:val="000000"/>
        </w:rPr>
        <w:t> </w:t>
      </w:r>
      <w:r>
        <w:rPr>
          <w:color w:val="000000"/>
        </w:rPr>
        <w:t>.</w:t>
      </w:r>
      <w:proofErr w:type="gramEnd"/>
      <w:r>
        <w:rPr>
          <w:color w:val="000000"/>
        </w:rPr>
        <w:t xml:space="preserve"> [online] Oxford.com. Available at: https://doi.org/10.1093/acrefore/9780199381135.013.2338 [Accessed 1 Feb. 2025].</w:t>
      </w:r>
    </w:p>
    <w:p w14:paraId="18EDDA8D" w14:textId="77777777" w:rsidR="00284B2A" w:rsidRDefault="00284B2A" w:rsidP="00284B2A">
      <w:pPr>
        <w:pStyle w:val="NormalWeb"/>
        <w:spacing w:before="0" w:beforeAutospacing="0" w:after="240" w:afterAutospacing="0" w:line="360" w:lineRule="atLeast"/>
        <w:rPr>
          <w:color w:val="000000"/>
        </w:rPr>
      </w:pPr>
      <w:proofErr w:type="spellStart"/>
      <w:r>
        <w:rPr>
          <w:color w:val="000000"/>
        </w:rPr>
        <w:t>Cymdeithas</w:t>
      </w:r>
      <w:proofErr w:type="spellEnd"/>
      <w:r>
        <w:rPr>
          <w:color w:val="000000"/>
        </w:rPr>
        <w:t xml:space="preserve"> </w:t>
      </w:r>
      <w:proofErr w:type="spellStart"/>
      <w:r>
        <w:rPr>
          <w:color w:val="000000"/>
        </w:rPr>
        <w:t>Melinau</w:t>
      </w:r>
      <w:proofErr w:type="spellEnd"/>
      <w:r>
        <w:rPr>
          <w:color w:val="000000"/>
        </w:rPr>
        <w:t xml:space="preserve"> Cymru (2014).</w:t>
      </w:r>
      <w:r>
        <w:rPr>
          <w:rStyle w:val="apple-converted-space"/>
          <w:rFonts w:eastAsiaTheme="majorEastAsia"/>
          <w:color w:val="000000"/>
        </w:rPr>
        <w:t> </w:t>
      </w:r>
      <w:r>
        <w:rPr>
          <w:i/>
          <w:iCs/>
          <w:color w:val="000000"/>
        </w:rPr>
        <w:t xml:space="preserve">Felin Ganol </w:t>
      </w:r>
      <w:proofErr w:type="spellStart"/>
      <w:r>
        <w:rPr>
          <w:i/>
          <w:iCs/>
          <w:color w:val="000000"/>
        </w:rPr>
        <w:t>Llanrhystud</w:t>
      </w:r>
      <w:proofErr w:type="spellEnd"/>
      <w:r>
        <w:rPr>
          <w:color w:val="000000"/>
        </w:rPr>
        <w:t xml:space="preserve">. [online] </w:t>
      </w:r>
      <w:proofErr w:type="spellStart"/>
      <w:r>
        <w:rPr>
          <w:color w:val="000000"/>
        </w:rPr>
        <w:t>Cymdeithas</w:t>
      </w:r>
      <w:proofErr w:type="spellEnd"/>
      <w:r>
        <w:rPr>
          <w:color w:val="000000"/>
        </w:rPr>
        <w:t xml:space="preserve"> </w:t>
      </w:r>
      <w:proofErr w:type="spellStart"/>
      <w:r>
        <w:rPr>
          <w:color w:val="000000"/>
        </w:rPr>
        <w:t>Melinau</w:t>
      </w:r>
      <w:proofErr w:type="spellEnd"/>
      <w:r>
        <w:rPr>
          <w:color w:val="000000"/>
        </w:rPr>
        <w:t xml:space="preserve"> Cymru </w:t>
      </w:r>
      <w:proofErr w:type="spellStart"/>
      <w:r>
        <w:rPr>
          <w:color w:val="000000"/>
        </w:rPr>
        <w:t>Welshmills</w:t>
      </w:r>
      <w:proofErr w:type="spellEnd"/>
      <w:r>
        <w:rPr>
          <w:color w:val="000000"/>
        </w:rPr>
        <w:t xml:space="preserve"> Society. Available at: https://welshmills.org/mills-in-wales/mills-open/felin-ganol-watermill/ [Accessed 27 Jan. 2025].</w:t>
      </w:r>
    </w:p>
    <w:p w14:paraId="77E60E7D" w14:textId="77777777" w:rsidR="00284B2A" w:rsidRDefault="00284B2A" w:rsidP="00284B2A">
      <w:pPr>
        <w:pStyle w:val="NormalWeb"/>
        <w:spacing w:before="0" w:beforeAutospacing="0" w:after="240" w:afterAutospacing="0" w:line="360" w:lineRule="atLeast"/>
        <w:rPr>
          <w:color w:val="000000"/>
        </w:rPr>
      </w:pPr>
      <w:r>
        <w:rPr>
          <w:color w:val="000000"/>
        </w:rPr>
        <w:t>Frost, A. (2023).</w:t>
      </w:r>
      <w:r>
        <w:rPr>
          <w:rStyle w:val="apple-converted-space"/>
          <w:rFonts w:eastAsiaTheme="majorEastAsia"/>
          <w:color w:val="000000"/>
        </w:rPr>
        <w:t> </w:t>
      </w:r>
      <w:r>
        <w:rPr>
          <w:i/>
          <w:iCs/>
          <w:color w:val="000000"/>
        </w:rPr>
        <w:t>Llafur Ni: Reviving the lost oats of Wales | Sustainable Food Trust</w:t>
      </w:r>
      <w:r>
        <w:rPr>
          <w:color w:val="000000"/>
        </w:rPr>
        <w:t>. [online] Sustainable Food Trust. Available at: https://sustainablefoodtrust.org/news-views/reviving-the-lost-oats-of-wales/ [Accessed 27 Jan. 2025].</w:t>
      </w:r>
    </w:p>
    <w:p w14:paraId="4FC6C540" w14:textId="77777777" w:rsidR="00284B2A" w:rsidRDefault="00284B2A" w:rsidP="00284B2A">
      <w:pPr>
        <w:pStyle w:val="NormalWeb"/>
        <w:spacing w:before="0" w:beforeAutospacing="0" w:after="240" w:afterAutospacing="0" w:line="360" w:lineRule="atLeast"/>
        <w:rPr>
          <w:color w:val="000000"/>
        </w:rPr>
      </w:pPr>
      <w:r>
        <w:rPr>
          <w:color w:val="000000"/>
        </w:rPr>
        <w:t>Gomez, F.F.G. (2013). Learning and Adaptation as conservation practices in resilient traditional socio-ecological systems: the Elder Brothers of Sierra Nevada de Santa Marta.</w:t>
      </w:r>
      <w:r>
        <w:rPr>
          <w:rStyle w:val="apple-converted-space"/>
          <w:rFonts w:eastAsiaTheme="majorEastAsia"/>
          <w:color w:val="000000"/>
        </w:rPr>
        <w:t> </w:t>
      </w:r>
      <w:proofErr w:type="spellStart"/>
      <w:r>
        <w:rPr>
          <w:i/>
          <w:iCs/>
          <w:color w:val="000000"/>
        </w:rPr>
        <w:t>Revista</w:t>
      </w:r>
      <w:proofErr w:type="spellEnd"/>
      <w:r>
        <w:rPr>
          <w:i/>
          <w:iCs/>
          <w:color w:val="000000"/>
        </w:rPr>
        <w:t xml:space="preserve"> de </w:t>
      </w:r>
      <w:proofErr w:type="spellStart"/>
      <w:r>
        <w:rPr>
          <w:i/>
          <w:iCs/>
          <w:color w:val="000000"/>
        </w:rPr>
        <w:t>Tecnología</w:t>
      </w:r>
      <w:proofErr w:type="spellEnd"/>
      <w:r>
        <w:rPr>
          <w:color w:val="000000"/>
        </w:rPr>
        <w:t>, [online] 12(1), pp.99–109. Available at: https://web.archive.org/web/20160304041610/http://www.uelbosque.edu.co/sites/default/files/publicaciones/revistas/revista_tecnologia/volumen12_numero1/011_articulo_tecnologia_UB.pdf [Accessed 31 Jan. 2025].</w:t>
      </w:r>
    </w:p>
    <w:p w14:paraId="1789FB0C" w14:textId="02EBB256" w:rsidR="00284B2A" w:rsidRDefault="00284B2A" w:rsidP="00284B2A">
      <w:pPr>
        <w:pStyle w:val="NormalWeb"/>
        <w:spacing w:before="0" w:beforeAutospacing="0" w:after="240" w:afterAutospacing="0" w:line="360" w:lineRule="atLeast"/>
        <w:rPr>
          <w:color w:val="000000"/>
        </w:rPr>
      </w:pPr>
      <w:r>
        <w:rPr>
          <w:color w:val="000000"/>
        </w:rPr>
        <w:t>Graves, C. (2022).</w:t>
      </w:r>
      <w:r>
        <w:rPr>
          <w:rStyle w:val="apple-converted-space"/>
          <w:rFonts w:eastAsiaTheme="majorEastAsia"/>
          <w:color w:val="000000"/>
        </w:rPr>
        <w:t> </w:t>
      </w:r>
      <w:r>
        <w:rPr>
          <w:i/>
          <w:iCs/>
          <w:color w:val="000000"/>
        </w:rPr>
        <w:t>Welsh Food Stories</w:t>
      </w:r>
      <w:r>
        <w:rPr>
          <w:color w:val="000000"/>
        </w:rPr>
        <w:t>. [online] University of Wales Press. Available at: https://viewer-ebscohost-com.ezproxy.uwtsd.ac.uk/EbscoViewerService/ebook?an=3409163&amp;callbackUrl=https%3a%2f%2fresearch.ebsco.com&amp;db=nlebk&amp;format=EK&amp;profId=ehost&amp;lpid=&amp;ppid=&amp;lang=en&amp;location=https%3a%2f%2fresearch-ebsco-com.ezproxy.uwtsd.ac.uk%2fc%2fonvpsy%2fsearch%2fdetails%2fb545izdliv%3fdb%3dnlebk&amp;isPLink=False&amp;requestContext=&amp;profileIdentifier=onvpsy&amp;recordId=b545izdliv [Accessed 27 Jan. 2025].</w:t>
      </w:r>
      <w:r>
        <w:rPr>
          <w:color w:val="000000"/>
        </w:rPr>
        <w:t xml:space="preserve"> (chapter</w:t>
      </w:r>
      <w:r w:rsidR="004D5E0A">
        <w:rPr>
          <w:color w:val="000000"/>
        </w:rPr>
        <w:t xml:space="preserve"> 1)</w:t>
      </w:r>
    </w:p>
    <w:p w14:paraId="2370CA30" w14:textId="77777777" w:rsidR="00284B2A" w:rsidRDefault="00284B2A" w:rsidP="00284B2A">
      <w:pPr>
        <w:pStyle w:val="NormalWeb"/>
        <w:spacing w:before="0" w:beforeAutospacing="0" w:after="240" w:afterAutospacing="0" w:line="360" w:lineRule="atLeast"/>
        <w:rPr>
          <w:color w:val="000000"/>
        </w:rPr>
      </w:pPr>
      <w:r>
        <w:rPr>
          <w:color w:val="000000"/>
        </w:rPr>
        <w:t>Meadows, D., Randers, J. and Meadows, D. (2005).</w:t>
      </w:r>
      <w:r>
        <w:rPr>
          <w:rStyle w:val="apple-converted-space"/>
          <w:rFonts w:eastAsiaTheme="majorEastAsia"/>
          <w:color w:val="000000"/>
        </w:rPr>
        <w:t> </w:t>
      </w:r>
      <w:r>
        <w:rPr>
          <w:i/>
          <w:iCs/>
          <w:color w:val="000000"/>
        </w:rPr>
        <w:t xml:space="preserve">The Limits to </w:t>
      </w:r>
      <w:proofErr w:type="gramStart"/>
      <w:r>
        <w:rPr>
          <w:i/>
          <w:iCs/>
          <w:color w:val="000000"/>
        </w:rPr>
        <w:t>Growth :The</w:t>
      </w:r>
      <w:proofErr w:type="gramEnd"/>
      <w:r>
        <w:rPr>
          <w:i/>
          <w:iCs/>
          <w:color w:val="000000"/>
        </w:rPr>
        <w:t xml:space="preserve"> 30-Year Update.</w:t>
      </w:r>
      <w:r>
        <w:rPr>
          <w:rStyle w:val="apple-converted-space"/>
          <w:rFonts w:eastAsiaTheme="majorEastAsia"/>
          <w:color w:val="000000"/>
        </w:rPr>
        <w:t> </w:t>
      </w:r>
      <w:r>
        <w:rPr>
          <w:color w:val="000000"/>
        </w:rPr>
        <w:t>[online] White River Junction, Vermont, United States: Chelsea Green Publishing. Available at: https://www.peakoilindia.org/wp-content/uploads/2013/10/Limits-to-Growth-updated.pdf [Accessed 28 Jan. 2025].</w:t>
      </w:r>
    </w:p>
    <w:p w14:paraId="39094A36" w14:textId="77777777" w:rsidR="00284B2A" w:rsidRDefault="00284B2A" w:rsidP="00284B2A">
      <w:pPr>
        <w:pStyle w:val="NormalWeb"/>
        <w:spacing w:before="0" w:beforeAutospacing="0" w:after="240" w:afterAutospacing="0" w:line="360" w:lineRule="atLeast"/>
        <w:rPr>
          <w:color w:val="000000"/>
        </w:rPr>
      </w:pPr>
      <w:r>
        <w:rPr>
          <w:color w:val="000000"/>
        </w:rPr>
        <w:t>Oxfam (2016).</w:t>
      </w:r>
      <w:r>
        <w:rPr>
          <w:rStyle w:val="apple-converted-space"/>
          <w:rFonts w:eastAsiaTheme="majorEastAsia"/>
          <w:color w:val="000000"/>
        </w:rPr>
        <w:t> </w:t>
      </w:r>
      <w:r>
        <w:rPr>
          <w:i/>
          <w:iCs/>
          <w:color w:val="000000"/>
        </w:rPr>
        <w:t>AN ECONOMY FOR THE 1%</w:t>
      </w:r>
      <w:r>
        <w:rPr>
          <w:color w:val="000000"/>
        </w:rPr>
        <w:t>. [online] Available at: https://oi-files-d8-prod.s3.eu-west-2.amazonaws.com/s3fs-public/file_attachments/bp210-economy-one-percent-tax-havens-180116-summ-en_0.pdf [Accessed 26 Jan. 2025].</w:t>
      </w:r>
    </w:p>
    <w:p w14:paraId="3470CAFE" w14:textId="77777777" w:rsidR="00284B2A" w:rsidRDefault="00284B2A" w:rsidP="00284B2A">
      <w:pPr>
        <w:pStyle w:val="NormalWeb"/>
        <w:spacing w:before="0" w:beforeAutospacing="0" w:after="240" w:afterAutospacing="0" w:line="360" w:lineRule="atLeast"/>
        <w:rPr>
          <w:color w:val="000000"/>
        </w:rPr>
      </w:pPr>
      <w:r>
        <w:rPr>
          <w:color w:val="000000"/>
        </w:rPr>
        <w:t>Raworth, K. (2017).</w:t>
      </w:r>
      <w:r>
        <w:rPr>
          <w:rStyle w:val="apple-converted-space"/>
          <w:rFonts w:eastAsiaTheme="majorEastAsia"/>
          <w:color w:val="000000"/>
        </w:rPr>
        <w:t> </w:t>
      </w:r>
      <w:r>
        <w:rPr>
          <w:i/>
          <w:iCs/>
          <w:color w:val="000000"/>
        </w:rPr>
        <w:t>Doughnut Economics: Seven Ways to Think like a 21st-century economist.</w:t>
      </w:r>
      <w:r>
        <w:rPr>
          <w:rStyle w:val="apple-converted-space"/>
          <w:rFonts w:eastAsiaTheme="majorEastAsia"/>
          <w:color w:val="000000"/>
        </w:rPr>
        <w:t> </w:t>
      </w:r>
      <w:r>
        <w:rPr>
          <w:color w:val="000000"/>
        </w:rPr>
        <w:t>Chelsea Green Publishing.</w:t>
      </w:r>
    </w:p>
    <w:p w14:paraId="2EBE3718" w14:textId="77777777" w:rsidR="00284B2A" w:rsidRDefault="00284B2A" w:rsidP="00284B2A">
      <w:pPr>
        <w:pStyle w:val="NormalWeb"/>
        <w:spacing w:before="0" w:beforeAutospacing="0" w:after="240" w:afterAutospacing="0" w:line="360" w:lineRule="atLeast"/>
        <w:rPr>
          <w:color w:val="000000"/>
        </w:rPr>
      </w:pPr>
      <w:r>
        <w:rPr>
          <w:color w:val="000000"/>
        </w:rPr>
        <w:lastRenderedPageBreak/>
        <w:t>S4C (2025).</w:t>
      </w:r>
      <w:r>
        <w:rPr>
          <w:rStyle w:val="apple-converted-space"/>
          <w:rFonts w:eastAsiaTheme="majorEastAsia"/>
          <w:color w:val="000000"/>
        </w:rPr>
        <w:t> </w:t>
      </w:r>
      <w:r>
        <w:rPr>
          <w:i/>
          <w:iCs/>
          <w:color w:val="000000"/>
        </w:rPr>
        <w:t>Cefn Gwlad | Iwan Evans</w:t>
      </w:r>
      <w:r>
        <w:rPr>
          <w:color w:val="000000"/>
        </w:rPr>
        <w:t>. [online] S4c.cymru. Available at: https://www.s4c.cymru/clic/programme/892182284 [Accessed 27 Jan. 2025].</w:t>
      </w:r>
    </w:p>
    <w:p w14:paraId="52545DF9" w14:textId="77777777" w:rsidR="00284B2A" w:rsidRDefault="00284B2A" w:rsidP="00284B2A">
      <w:pPr>
        <w:pStyle w:val="NormalWeb"/>
        <w:spacing w:before="0" w:beforeAutospacing="0" w:after="240" w:afterAutospacing="0" w:line="360" w:lineRule="atLeast"/>
        <w:rPr>
          <w:color w:val="000000"/>
        </w:rPr>
      </w:pPr>
      <w:r>
        <w:rPr>
          <w:color w:val="000000"/>
        </w:rPr>
        <w:t>Seed Sovereignty (2023).</w:t>
      </w:r>
      <w:r>
        <w:rPr>
          <w:rStyle w:val="apple-converted-space"/>
          <w:rFonts w:eastAsiaTheme="majorEastAsia"/>
          <w:color w:val="000000"/>
        </w:rPr>
        <w:t> </w:t>
      </w:r>
      <w:r>
        <w:rPr>
          <w:i/>
          <w:iCs/>
          <w:color w:val="000000"/>
        </w:rPr>
        <w:t>Wales – Seed Sovereignty</w:t>
      </w:r>
      <w:r>
        <w:rPr>
          <w:color w:val="000000"/>
        </w:rPr>
        <w:t>. [online] Seedsovereignty.info. Available at: https://www.seedsovereignty.info/news/wales/ [Accessed 29 Jan. 2025].</w:t>
      </w:r>
    </w:p>
    <w:p w14:paraId="09A5F386" w14:textId="77777777" w:rsidR="00284B2A" w:rsidRDefault="00284B2A" w:rsidP="00284B2A">
      <w:pPr>
        <w:pStyle w:val="NormalWeb"/>
        <w:spacing w:before="0" w:beforeAutospacing="0" w:after="240" w:afterAutospacing="0" w:line="360" w:lineRule="atLeast"/>
        <w:rPr>
          <w:color w:val="000000"/>
        </w:rPr>
      </w:pPr>
      <w:r>
        <w:rPr>
          <w:color w:val="000000"/>
        </w:rPr>
        <w:t>SLICE (2021).</w:t>
      </w:r>
      <w:r>
        <w:rPr>
          <w:rStyle w:val="apple-converted-space"/>
          <w:rFonts w:eastAsiaTheme="majorEastAsia"/>
          <w:color w:val="000000"/>
        </w:rPr>
        <w:t> </w:t>
      </w:r>
      <w:r>
        <w:rPr>
          <w:i/>
          <w:iCs/>
          <w:color w:val="000000"/>
        </w:rPr>
        <w:t xml:space="preserve">The </w:t>
      </w:r>
      <w:proofErr w:type="spellStart"/>
      <w:r>
        <w:rPr>
          <w:i/>
          <w:iCs/>
          <w:color w:val="000000"/>
        </w:rPr>
        <w:t>Kogis</w:t>
      </w:r>
      <w:proofErr w:type="spellEnd"/>
      <w:r>
        <w:rPr>
          <w:i/>
          <w:iCs/>
          <w:color w:val="000000"/>
        </w:rPr>
        <w:t>: Guardians of the Heart of the World | SLICE</w:t>
      </w:r>
      <w:r>
        <w:rPr>
          <w:color w:val="000000"/>
        </w:rPr>
        <w:t>. [online] YouTube. Available at: https://www.youtube.com/watch?v=kDoN3Yvxvi4 [Accessed 31 Jan. 2025].</w:t>
      </w:r>
    </w:p>
    <w:p w14:paraId="3E7C1BE5" w14:textId="77777777" w:rsidR="00284B2A" w:rsidRDefault="00284B2A" w:rsidP="00284B2A">
      <w:pPr>
        <w:pStyle w:val="NormalWeb"/>
        <w:spacing w:before="0" w:beforeAutospacing="0" w:after="240" w:afterAutospacing="0" w:line="360" w:lineRule="atLeast"/>
        <w:rPr>
          <w:color w:val="000000"/>
        </w:rPr>
      </w:pPr>
      <w:r>
        <w:rPr>
          <w:color w:val="000000"/>
        </w:rPr>
        <w:t>Trust, T.H. (2021).</w:t>
      </w:r>
      <w:r>
        <w:rPr>
          <w:rStyle w:val="apple-converted-space"/>
          <w:rFonts w:eastAsiaTheme="majorEastAsia"/>
          <w:color w:val="000000"/>
        </w:rPr>
        <w:t> </w:t>
      </w:r>
      <w:r>
        <w:rPr>
          <w:i/>
          <w:iCs/>
          <w:color w:val="000000"/>
        </w:rPr>
        <w:t>Aluna - An Ecological Warning from the Kogi People</w:t>
      </w:r>
      <w:r>
        <w:rPr>
          <w:color w:val="000000"/>
        </w:rPr>
        <w:t>. [online] Aluna: An Ecological Warning from the Kogi People. Available at: https://www.alunathemovie.com [Accessed 31 Jan. 2025].</w:t>
      </w:r>
    </w:p>
    <w:p w14:paraId="3A46ED38" w14:textId="77777777" w:rsidR="00284B2A" w:rsidRDefault="00284B2A" w:rsidP="00284B2A">
      <w:pPr>
        <w:pStyle w:val="NormalWeb"/>
        <w:spacing w:before="0" w:beforeAutospacing="0" w:after="240" w:afterAutospacing="0" w:line="360" w:lineRule="atLeast"/>
        <w:rPr>
          <w:color w:val="000000"/>
        </w:rPr>
      </w:pPr>
      <w:r>
        <w:rPr>
          <w:color w:val="000000"/>
        </w:rPr>
        <w:t>Turner, A. (2022).</w:t>
      </w:r>
      <w:r>
        <w:rPr>
          <w:rStyle w:val="apple-converted-space"/>
          <w:rFonts w:eastAsiaTheme="majorEastAsia"/>
          <w:color w:val="000000"/>
        </w:rPr>
        <w:t> </w:t>
      </w:r>
      <w:r>
        <w:rPr>
          <w:i/>
          <w:iCs/>
          <w:color w:val="000000"/>
        </w:rPr>
        <w:t>‘Search for the Holy grain’: Lost Welsh Crops Offer Hope for Future Varieties</w:t>
      </w:r>
      <w:r>
        <w:rPr>
          <w:color w:val="000000"/>
        </w:rPr>
        <w:t>. [online] The Guardian. Available at: https://www.theguardian.com/environment/2022/oct/28/black-oats-llafur-ni-wales-crops-grains-growers-farmers-aoe [Accessed 27 Jan. 2025].</w:t>
      </w:r>
    </w:p>
    <w:p w14:paraId="4E074CB1" w14:textId="77777777" w:rsidR="00284B2A" w:rsidRDefault="00284B2A" w:rsidP="00284B2A">
      <w:pPr>
        <w:pStyle w:val="NormalWeb"/>
        <w:spacing w:before="0" w:beforeAutospacing="0" w:after="240" w:afterAutospacing="0" w:line="360" w:lineRule="atLeast"/>
        <w:rPr>
          <w:color w:val="000000"/>
        </w:rPr>
      </w:pPr>
      <w:r>
        <w:rPr>
          <w:color w:val="000000"/>
        </w:rPr>
        <w:t>United Nations (2025).</w:t>
      </w:r>
      <w:r>
        <w:rPr>
          <w:rStyle w:val="apple-converted-space"/>
          <w:rFonts w:eastAsiaTheme="majorEastAsia"/>
          <w:color w:val="000000"/>
        </w:rPr>
        <w:t> </w:t>
      </w:r>
      <w:r>
        <w:rPr>
          <w:i/>
          <w:iCs/>
          <w:color w:val="000000"/>
        </w:rPr>
        <w:t>The 17 sustainable development goals</w:t>
      </w:r>
      <w:r>
        <w:rPr>
          <w:color w:val="000000"/>
        </w:rPr>
        <w:t>. [online] United Nations. Available at: https://sdgs.un.org/goals [Accessed 29 Jan. 2025].</w:t>
      </w:r>
    </w:p>
    <w:p w14:paraId="797C5F95" w14:textId="091609DB" w:rsidR="00354A1B" w:rsidRDefault="00354A1B">
      <w:pPr>
        <w:rPr>
          <w:rFonts w:ascii="Times New Roman" w:hAnsi="Times New Roman" w:cs="Times New Roman"/>
        </w:rPr>
      </w:pPr>
    </w:p>
    <w:p w14:paraId="627C48F8" w14:textId="7142B6ED" w:rsidR="00E06FA2" w:rsidRDefault="00E06FA2">
      <w:pPr>
        <w:rPr>
          <w:rFonts w:ascii="Times New Roman" w:hAnsi="Times New Roman" w:cs="Times New Roman"/>
        </w:rPr>
      </w:pPr>
      <w:r>
        <w:rPr>
          <w:rFonts w:ascii="Times New Roman" w:hAnsi="Times New Roman" w:cs="Times New Roman"/>
        </w:rPr>
        <w:t xml:space="preserve">Bibliography </w:t>
      </w:r>
    </w:p>
    <w:p w14:paraId="238B7E20" w14:textId="77777777" w:rsidR="00E06FA2" w:rsidRDefault="00E06FA2">
      <w:pPr>
        <w:rPr>
          <w:rFonts w:ascii="Times New Roman" w:hAnsi="Times New Roman" w:cs="Times New Roman"/>
        </w:rPr>
      </w:pPr>
    </w:p>
    <w:p w14:paraId="320E7811" w14:textId="77777777" w:rsidR="00E06FA2" w:rsidRDefault="00E06FA2" w:rsidP="00E06FA2">
      <w:pPr>
        <w:pStyle w:val="NormalWeb"/>
        <w:spacing w:before="0" w:beforeAutospacing="0" w:after="240" w:afterAutospacing="0" w:line="360" w:lineRule="atLeast"/>
        <w:rPr>
          <w:color w:val="000000"/>
        </w:rPr>
      </w:pPr>
      <w:r>
        <w:rPr>
          <w:color w:val="000000"/>
        </w:rPr>
        <w:t>Reichel-</w:t>
      </w:r>
      <w:proofErr w:type="spellStart"/>
      <w:r>
        <w:rPr>
          <w:color w:val="000000"/>
        </w:rPr>
        <w:t>Dolmatoff</w:t>
      </w:r>
      <w:proofErr w:type="spellEnd"/>
      <w:r>
        <w:rPr>
          <w:color w:val="000000"/>
        </w:rPr>
        <w:t>, G. (1982). Cultural Change and Environmental Awareness: A Case Study of the Sierra Nevada de Santa Marta, Colombia.</w:t>
      </w:r>
      <w:r>
        <w:rPr>
          <w:rStyle w:val="apple-converted-space"/>
          <w:rFonts w:eastAsiaTheme="majorEastAsia"/>
          <w:color w:val="000000"/>
        </w:rPr>
        <w:t> </w:t>
      </w:r>
      <w:r>
        <w:rPr>
          <w:i/>
          <w:iCs/>
          <w:color w:val="000000"/>
        </w:rPr>
        <w:t>Mountain Research and Development</w:t>
      </w:r>
      <w:r>
        <w:rPr>
          <w:color w:val="000000"/>
        </w:rPr>
        <w:t xml:space="preserve">, [online] 2(3), p.289. </w:t>
      </w:r>
      <w:proofErr w:type="spellStart"/>
      <w:proofErr w:type="gramStart"/>
      <w:r>
        <w:rPr>
          <w:color w:val="000000"/>
        </w:rPr>
        <w:t>doi:https</w:t>
      </w:r>
      <w:proofErr w:type="spellEnd"/>
      <w:r>
        <w:rPr>
          <w:color w:val="000000"/>
        </w:rPr>
        <w:t>://doi.org/10.2307/3673093</w:t>
      </w:r>
      <w:proofErr w:type="gramEnd"/>
      <w:r>
        <w:rPr>
          <w:color w:val="000000"/>
        </w:rPr>
        <w:t>.</w:t>
      </w:r>
    </w:p>
    <w:p w14:paraId="73557FA3" w14:textId="77777777" w:rsidR="00E06FA2" w:rsidRPr="00354A1B" w:rsidRDefault="00E06FA2">
      <w:pPr>
        <w:rPr>
          <w:rFonts w:ascii="Times New Roman" w:hAnsi="Times New Roman" w:cs="Times New Roman"/>
        </w:rPr>
      </w:pPr>
    </w:p>
    <w:sectPr w:rsidR="00E06FA2" w:rsidRPr="00354A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67796D"/>
    <w:multiLevelType w:val="multilevel"/>
    <w:tmpl w:val="4D60E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7089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265"/>
    <w:rsid w:val="000266C3"/>
    <w:rsid w:val="0003334C"/>
    <w:rsid w:val="00034B1F"/>
    <w:rsid w:val="00036061"/>
    <w:rsid w:val="00037155"/>
    <w:rsid w:val="00041660"/>
    <w:rsid w:val="00042B6F"/>
    <w:rsid w:val="00043046"/>
    <w:rsid w:val="00046212"/>
    <w:rsid w:val="00046B7D"/>
    <w:rsid w:val="0005251A"/>
    <w:rsid w:val="00055AD4"/>
    <w:rsid w:val="000621E2"/>
    <w:rsid w:val="00073178"/>
    <w:rsid w:val="00074E93"/>
    <w:rsid w:val="00076B32"/>
    <w:rsid w:val="00082E04"/>
    <w:rsid w:val="000857EB"/>
    <w:rsid w:val="00087CCC"/>
    <w:rsid w:val="000905EF"/>
    <w:rsid w:val="000948B9"/>
    <w:rsid w:val="00094DDD"/>
    <w:rsid w:val="0009505E"/>
    <w:rsid w:val="00097305"/>
    <w:rsid w:val="000A2362"/>
    <w:rsid w:val="000A36F2"/>
    <w:rsid w:val="000A7698"/>
    <w:rsid w:val="000B3137"/>
    <w:rsid w:val="000D2C6F"/>
    <w:rsid w:val="000F6296"/>
    <w:rsid w:val="00103645"/>
    <w:rsid w:val="00111D45"/>
    <w:rsid w:val="00112BE4"/>
    <w:rsid w:val="00113AF9"/>
    <w:rsid w:val="0011539C"/>
    <w:rsid w:val="00121D58"/>
    <w:rsid w:val="00121E8E"/>
    <w:rsid w:val="001231AD"/>
    <w:rsid w:val="001245CD"/>
    <w:rsid w:val="00133968"/>
    <w:rsid w:val="00134C45"/>
    <w:rsid w:val="00137A19"/>
    <w:rsid w:val="001425C0"/>
    <w:rsid w:val="0014515E"/>
    <w:rsid w:val="00152F15"/>
    <w:rsid w:val="001571DF"/>
    <w:rsid w:val="0016482A"/>
    <w:rsid w:val="0016589F"/>
    <w:rsid w:val="00167E80"/>
    <w:rsid w:val="00172C59"/>
    <w:rsid w:val="00175D2D"/>
    <w:rsid w:val="00181AEA"/>
    <w:rsid w:val="00182609"/>
    <w:rsid w:val="001877F2"/>
    <w:rsid w:val="00192971"/>
    <w:rsid w:val="00197B53"/>
    <w:rsid w:val="001A0229"/>
    <w:rsid w:val="001A2A2F"/>
    <w:rsid w:val="001B1D7E"/>
    <w:rsid w:val="001B2B92"/>
    <w:rsid w:val="001B3354"/>
    <w:rsid w:val="001D7CCB"/>
    <w:rsid w:val="001E51E0"/>
    <w:rsid w:val="001E78F2"/>
    <w:rsid w:val="001F00C1"/>
    <w:rsid w:val="001F062F"/>
    <w:rsid w:val="001F19F0"/>
    <w:rsid w:val="001F3EAD"/>
    <w:rsid w:val="0021258A"/>
    <w:rsid w:val="00212E5B"/>
    <w:rsid w:val="00213ED1"/>
    <w:rsid w:val="00215458"/>
    <w:rsid w:val="00224AB1"/>
    <w:rsid w:val="00227E60"/>
    <w:rsid w:val="0023249F"/>
    <w:rsid w:val="002333F5"/>
    <w:rsid w:val="00234141"/>
    <w:rsid w:val="0023518E"/>
    <w:rsid w:val="002414C9"/>
    <w:rsid w:val="0026323D"/>
    <w:rsid w:val="00272D2A"/>
    <w:rsid w:val="002744E1"/>
    <w:rsid w:val="00275942"/>
    <w:rsid w:val="00283E62"/>
    <w:rsid w:val="00284B2A"/>
    <w:rsid w:val="00297B59"/>
    <w:rsid w:val="002A2A51"/>
    <w:rsid w:val="002A7303"/>
    <w:rsid w:val="002B1E02"/>
    <w:rsid w:val="002B32CE"/>
    <w:rsid w:val="002C25B5"/>
    <w:rsid w:val="002D18D6"/>
    <w:rsid w:val="002D1983"/>
    <w:rsid w:val="002D4004"/>
    <w:rsid w:val="002D524A"/>
    <w:rsid w:val="002E1C74"/>
    <w:rsid w:val="002E23D5"/>
    <w:rsid w:val="002E5F1C"/>
    <w:rsid w:val="002F0600"/>
    <w:rsid w:val="002F6F52"/>
    <w:rsid w:val="003037E5"/>
    <w:rsid w:val="00304C26"/>
    <w:rsid w:val="00306118"/>
    <w:rsid w:val="00312755"/>
    <w:rsid w:val="00320CB6"/>
    <w:rsid w:val="00325AEF"/>
    <w:rsid w:val="00345114"/>
    <w:rsid w:val="00351B92"/>
    <w:rsid w:val="0035423E"/>
    <w:rsid w:val="00354A1B"/>
    <w:rsid w:val="00363A3A"/>
    <w:rsid w:val="00365EDF"/>
    <w:rsid w:val="00370216"/>
    <w:rsid w:val="0037110D"/>
    <w:rsid w:val="00375227"/>
    <w:rsid w:val="00375581"/>
    <w:rsid w:val="00380091"/>
    <w:rsid w:val="003854FE"/>
    <w:rsid w:val="00392B08"/>
    <w:rsid w:val="003A2BFC"/>
    <w:rsid w:val="003A4313"/>
    <w:rsid w:val="003A58D2"/>
    <w:rsid w:val="003B7796"/>
    <w:rsid w:val="003C6747"/>
    <w:rsid w:val="003D4034"/>
    <w:rsid w:val="003D5433"/>
    <w:rsid w:val="003E2B73"/>
    <w:rsid w:val="003E5AAD"/>
    <w:rsid w:val="00406B69"/>
    <w:rsid w:val="00432D30"/>
    <w:rsid w:val="00435C2C"/>
    <w:rsid w:val="004400C0"/>
    <w:rsid w:val="004414E9"/>
    <w:rsid w:val="00442CAB"/>
    <w:rsid w:val="0044362B"/>
    <w:rsid w:val="00443D3D"/>
    <w:rsid w:val="0045180E"/>
    <w:rsid w:val="004537B5"/>
    <w:rsid w:val="00454B7A"/>
    <w:rsid w:val="00463CB8"/>
    <w:rsid w:val="0046718F"/>
    <w:rsid w:val="00470964"/>
    <w:rsid w:val="004732FC"/>
    <w:rsid w:val="004848DA"/>
    <w:rsid w:val="0049334F"/>
    <w:rsid w:val="0049587A"/>
    <w:rsid w:val="00496115"/>
    <w:rsid w:val="004961FE"/>
    <w:rsid w:val="004A779E"/>
    <w:rsid w:val="004B4707"/>
    <w:rsid w:val="004B5E9B"/>
    <w:rsid w:val="004B7A71"/>
    <w:rsid w:val="004C192F"/>
    <w:rsid w:val="004C1B5F"/>
    <w:rsid w:val="004D5DAD"/>
    <w:rsid w:val="004D5E0A"/>
    <w:rsid w:val="004D765C"/>
    <w:rsid w:val="004E2FC9"/>
    <w:rsid w:val="004F0FE7"/>
    <w:rsid w:val="0051429C"/>
    <w:rsid w:val="005158D1"/>
    <w:rsid w:val="005169C4"/>
    <w:rsid w:val="00516B44"/>
    <w:rsid w:val="00523710"/>
    <w:rsid w:val="005250BF"/>
    <w:rsid w:val="00526C85"/>
    <w:rsid w:val="00531E02"/>
    <w:rsid w:val="0053522A"/>
    <w:rsid w:val="00535AB5"/>
    <w:rsid w:val="00536BA2"/>
    <w:rsid w:val="0054066D"/>
    <w:rsid w:val="00552860"/>
    <w:rsid w:val="005603D0"/>
    <w:rsid w:val="00564965"/>
    <w:rsid w:val="00567227"/>
    <w:rsid w:val="00573072"/>
    <w:rsid w:val="00584B02"/>
    <w:rsid w:val="00587AAF"/>
    <w:rsid w:val="005A257E"/>
    <w:rsid w:val="005A5CFA"/>
    <w:rsid w:val="005B23DA"/>
    <w:rsid w:val="005C77C3"/>
    <w:rsid w:val="005C791C"/>
    <w:rsid w:val="005D78E3"/>
    <w:rsid w:val="005F3AEC"/>
    <w:rsid w:val="00614BC6"/>
    <w:rsid w:val="006178EF"/>
    <w:rsid w:val="0063097E"/>
    <w:rsid w:val="00633085"/>
    <w:rsid w:val="00635455"/>
    <w:rsid w:val="00640131"/>
    <w:rsid w:val="0064519B"/>
    <w:rsid w:val="00654035"/>
    <w:rsid w:val="00656920"/>
    <w:rsid w:val="00665798"/>
    <w:rsid w:val="00667A4A"/>
    <w:rsid w:val="006760BE"/>
    <w:rsid w:val="00680780"/>
    <w:rsid w:val="00680FBC"/>
    <w:rsid w:val="006B4F14"/>
    <w:rsid w:val="006B75FA"/>
    <w:rsid w:val="006C2508"/>
    <w:rsid w:val="006C2CBE"/>
    <w:rsid w:val="006D22CA"/>
    <w:rsid w:val="006D5631"/>
    <w:rsid w:val="006D6433"/>
    <w:rsid w:val="006E3007"/>
    <w:rsid w:val="006E6682"/>
    <w:rsid w:val="006E741B"/>
    <w:rsid w:val="006F6095"/>
    <w:rsid w:val="007026DE"/>
    <w:rsid w:val="007029AF"/>
    <w:rsid w:val="00703692"/>
    <w:rsid w:val="0070400E"/>
    <w:rsid w:val="00705021"/>
    <w:rsid w:val="00707C94"/>
    <w:rsid w:val="007146B4"/>
    <w:rsid w:val="00716016"/>
    <w:rsid w:val="0072222A"/>
    <w:rsid w:val="0072640E"/>
    <w:rsid w:val="00726783"/>
    <w:rsid w:val="00731090"/>
    <w:rsid w:val="007352B4"/>
    <w:rsid w:val="007402A1"/>
    <w:rsid w:val="00741F70"/>
    <w:rsid w:val="00750670"/>
    <w:rsid w:val="007552BD"/>
    <w:rsid w:val="007632CA"/>
    <w:rsid w:val="00767E51"/>
    <w:rsid w:val="0078190B"/>
    <w:rsid w:val="00796D73"/>
    <w:rsid w:val="007A2265"/>
    <w:rsid w:val="007A7FDD"/>
    <w:rsid w:val="007B027D"/>
    <w:rsid w:val="007B3171"/>
    <w:rsid w:val="007B4C06"/>
    <w:rsid w:val="007C3141"/>
    <w:rsid w:val="007C57B1"/>
    <w:rsid w:val="007C7162"/>
    <w:rsid w:val="007D4934"/>
    <w:rsid w:val="007D68BF"/>
    <w:rsid w:val="007D7C0F"/>
    <w:rsid w:val="007D7D14"/>
    <w:rsid w:val="007E0189"/>
    <w:rsid w:val="007E1518"/>
    <w:rsid w:val="007E59E3"/>
    <w:rsid w:val="007F0402"/>
    <w:rsid w:val="007F110C"/>
    <w:rsid w:val="007F2478"/>
    <w:rsid w:val="007F5977"/>
    <w:rsid w:val="00807D24"/>
    <w:rsid w:val="008120C4"/>
    <w:rsid w:val="00812929"/>
    <w:rsid w:val="008159E9"/>
    <w:rsid w:val="00816338"/>
    <w:rsid w:val="00816FD3"/>
    <w:rsid w:val="0082440F"/>
    <w:rsid w:val="008345D9"/>
    <w:rsid w:val="00834EC8"/>
    <w:rsid w:val="0084156A"/>
    <w:rsid w:val="0084227F"/>
    <w:rsid w:val="00843403"/>
    <w:rsid w:val="00853D3E"/>
    <w:rsid w:val="008540EA"/>
    <w:rsid w:val="008555C3"/>
    <w:rsid w:val="00864F95"/>
    <w:rsid w:val="0086632E"/>
    <w:rsid w:val="008802A8"/>
    <w:rsid w:val="00893784"/>
    <w:rsid w:val="00896008"/>
    <w:rsid w:val="00897449"/>
    <w:rsid w:val="008A70D8"/>
    <w:rsid w:val="008E0B9A"/>
    <w:rsid w:val="008E4945"/>
    <w:rsid w:val="008F412B"/>
    <w:rsid w:val="008F6381"/>
    <w:rsid w:val="00902F5D"/>
    <w:rsid w:val="00910410"/>
    <w:rsid w:val="00915338"/>
    <w:rsid w:val="00920975"/>
    <w:rsid w:val="00931324"/>
    <w:rsid w:val="00931558"/>
    <w:rsid w:val="00932387"/>
    <w:rsid w:val="009326AD"/>
    <w:rsid w:val="009343ED"/>
    <w:rsid w:val="00942D72"/>
    <w:rsid w:val="009443B1"/>
    <w:rsid w:val="00947A32"/>
    <w:rsid w:val="0095216D"/>
    <w:rsid w:val="009527BC"/>
    <w:rsid w:val="00952C35"/>
    <w:rsid w:val="00953D61"/>
    <w:rsid w:val="00970BAC"/>
    <w:rsid w:val="0098261F"/>
    <w:rsid w:val="009A5C5F"/>
    <w:rsid w:val="009A7F9E"/>
    <w:rsid w:val="009B3427"/>
    <w:rsid w:val="009C0A7C"/>
    <w:rsid w:val="009D3080"/>
    <w:rsid w:val="009D3803"/>
    <w:rsid w:val="009D4B7E"/>
    <w:rsid w:val="009D7BC6"/>
    <w:rsid w:val="009F69F2"/>
    <w:rsid w:val="009F7931"/>
    <w:rsid w:val="00A01036"/>
    <w:rsid w:val="00A0234C"/>
    <w:rsid w:val="00A048DB"/>
    <w:rsid w:val="00A1163D"/>
    <w:rsid w:val="00A12876"/>
    <w:rsid w:val="00A14DB2"/>
    <w:rsid w:val="00A15EFB"/>
    <w:rsid w:val="00A20304"/>
    <w:rsid w:val="00A248B6"/>
    <w:rsid w:val="00A341C1"/>
    <w:rsid w:val="00A34F2B"/>
    <w:rsid w:val="00A45C42"/>
    <w:rsid w:val="00A45D77"/>
    <w:rsid w:val="00A56537"/>
    <w:rsid w:val="00A65144"/>
    <w:rsid w:val="00A74771"/>
    <w:rsid w:val="00A85DAB"/>
    <w:rsid w:val="00A874FB"/>
    <w:rsid w:val="00A92F5C"/>
    <w:rsid w:val="00A96F8E"/>
    <w:rsid w:val="00AA00A0"/>
    <w:rsid w:val="00AA0A3D"/>
    <w:rsid w:val="00AA5814"/>
    <w:rsid w:val="00AB2E99"/>
    <w:rsid w:val="00AB6F1F"/>
    <w:rsid w:val="00AC2656"/>
    <w:rsid w:val="00AC26D9"/>
    <w:rsid w:val="00AC7204"/>
    <w:rsid w:val="00AC7CE4"/>
    <w:rsid w:val="00AD0BDD"/>
    <w:rsid w:val="00AD2C99"/>
    <w:rsid w:val="00AE49B6"/>
    <w:rsid w:val="00AE7A58"/>
    <w:rsid w:val="00B01701"/>
    <w:rsid w:val="00B16FA1"/>
    <w:rsid w:val="00B279F4"/>
    <w:rsid w:val="00B30CCE"/>
    <w:rsid w:val="00B40CBE"/>
    <w:rsid w:val="00B6047F"/>
    <w:rsid w:val="00B6278E"/>
    <w:rsid w:val="00B6734F"/>
    <w:rsid w:val="00B80455"/>
    <w:rsid w:val="00B82A67"/>
    <w:rsid w:val="00B85456"/>
    <w:rsid w:val="00B9460B"/>
    <w:rsid w:val="00B94CF0"/>
    <w:rsid w:val="00B957DE"/>
    <w:rsid w:val="00BA2B71"/>
    <w:rsid w:val="00BA65A7"/>
    <w:rsid w:val="00BC1A79"/>
    <w:rsid w:val="00BC53D8"/>
    <w:rsid w:val="00BD0336"/>
    <w:rsid w:val="00BD1A83"/>
    <w:rsid w:val="00BD5AE0"/>
    <w:rsid w:val="00BE4918"/>
    <w:rsid w:val="00BE53F3"/>
    <w:rsid w:val="00BE7346"/>
    <w:rsid w:val="00BE79E5"/>
    <w:rsid w:val="00BF4915"/>
    <w:rsid w:val="00BF5CA6"/>
    <w:rsid w:val="00BF5F43"/>
    <w:rsid w:val="00C05A70"/>
    <w:rsid w:val="00C0708B"/>
    <w:rsid w:val="00C15525"/>
    <w:rsid w:val="00C17200"/>
    <w:rsid w:val="00C2297D"/>
    <w:rsid w:val="00C32ED3"/>
    <w:rsid w:val="00C42D8D"/>
    <w:rsid w:val="00C569B5"/>
    <w:rsid w:val="00C5750E"/>
    <w:rsid w:val="00C6262B"/>
    <w:rsid w:val="00C62C25"/>
    <w:rsid w:val="00C632F0"/>
    <w:rsid w:val="00C72B92"/>
    <w:rsid w:val="00C84C00"/>
    <w:rsid w:val="00C8505E"/>
    <w:rsid w:val="00CA3D5E"/>
    <w:rsid w:val="00CB3791"/>
    <w:rsid w:val="00CB5FFD"/>
    <w:rsid w:val="00CB71C3"/>
    <w:rsid w:val="00CC0414"/>
    <w:rsid w:val="00CC365A"/>
    <w:rsid w:val="00CD7F0C"/>
    <w:rsid w:val="00CE3E0B"/>
    <w:rsid w:val="00CF4185"/>
    <w:rsid w:val="00D06D3E"/>
    <w:rsid w:val="00D117C8"/>
    <w:rsid w:val="00D20560"/>
    <w:rsid w:val="00D20BFB"/>
    <w:rsid w:val="00D26E60"/>
    <w:rsid w:val="00D2730A"/>
    <w:rsid w:val="00D306D8"/>
    <w:rsid w:val="00D35502"/>
    <w:rsid w:val="00D45DC3"/>
    <w:rsid w:val="00D55211"/>
    <w:rsid w:val="00D55CF4"/>
    <w:rsid w:val="00D74BED"/>
    <w:rsid w:val="00D84EE1"/>
    <w:rsid w:val="00D862A7"/>
    <w:rsid w:val="00DA45FE"/>
    <w:rsid w:val="00DB146A"/>
    <w:rsid w:val="00DB71DF"/>
    <w:rsid w:val="00DC069F"/>
    <w:rsid w:val="00DD0FC4"/>
    <w:rsid w:val="00DD41C4"/>
    <w:rsid w:val="00DD51C9"/>
    <w:rsid w:val="00DD7E90"/>
    <w:rsid w:val="00DE1DC8"/>
    <w:rsid w:val="00DE3345"/>
    <w:rsid w:val="00DE67ED"/>
    <w:rsid w:val="00DF32F0"/>
    <w:rsid w:val="00DF5A81"/>
    <w:rsid w:val="00E00981"/>
    <w:rsid w:val="00E06FA2"/>
    <w:rsid w:val="00E07D69"/>
    <w:rsid w:val="00E15B5B"/>
    <w:rsid w:val="00E16AD1"/>
    <w:rsid w:val="00E22F0E"/>
    <w:rsid w:val="00E4008C"/>
    <w:rsid w:val="00E42904"/>
    <w:rsid w:val="00E44825"/>
    <w:rsid w:val="00E4615B"/>
    <w:rsid w:val="00E52A19"/>
    <w:rsid w:val="00E5312B"/>
    <w:rsid w:val="00E651B2"/>
    <w:rsid w:val="00E71E63"/>
    <w:rsid w:val="00E7404B"/>
    <w:rsid w:val="00E767CA"/>
    <w:rsid w:val="00E80AB4"/>
    <w:rsid w:val="00E836E6"/>
    <w:rsid w:val="00E857B2"/>
    <w:rsid w:val="00E9587D"/>
    <w:rsid w:val="00EA2249"/>
    <w:rsid w:val="00EA4519"/>
    <w:rsid w:val="00EB453A"/>
    <w:rsid w:val="00ED0D85"/>
    <w:rsid w:val="00EE300E"/>
    <w:rsid w:val="00EE5063"/>
    <w:rsid w:val="00EF6827"/>
    <w:rsid w:val="00F1076F"/>
    <w:rsid w:val="00F146C2"/>
    <w:rsid w:val="00F208B0"/>
    <w:rsid w:val="00F21F2B"/>
    <w:rsid w:val="00F25C31"/>
    <w:rsid w:val="00F31B73"/>
    <w:rsid w:val="00F4154A"/>
    <w:rsid w:val="00F43017"/>
    <w:rsid w:val="00F46517"/>
    <w:rsid w:val="00F61D5F"/>
    <w:rsid w:val="00F71EDC"/>
    <w:rsid w:val="00F727D3"/>
    <w:rsid w:val="00F732A5"/>
    <w:rsid w:val="00F8410F"/>
    <w:rsid w:val="00F85765"/>
    <w:rsid w:val="00F91959"/>
    <w:rsid w:val="00F940C1"/>
    <w:rsid w:val="00F96129"/>
    <w:rsid w:val="00FA04C6"/>
    <w:rsid w:val="00FA23CD"/>
    <w:rsid w:val="00FA381A"/>
    <w:rsid w:val="00FB1BE9"/>
    <w:rsid w:val="00FC2064"/>
    <w:rsid w:val="00FC3C76"/>
    <w:rsid w:val="00FC46ED"/>
    <w:rsid w:val="00FC6A70"/>
    <w:rsid w:val="00FD3458"/>
    <w:rsid w:val="00FE3E3C"/>
    <w:rsid w:val="00FE4A61"/>
    <w:rsid w:val="00FE73FC"/>
    <w:rsid w:val="00FE7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99B8D2"/>
  <w15:chartTrackingRefBased/>
  <w15:docId w15:val="{13DA7CD5-C643-F344-9D94-AB2DCD8A3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22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22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22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22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22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22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22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22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22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2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22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22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22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22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22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22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22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2265"/>
    <w:rPr>
      <w:rFonts w:eastAsiaTheme="majorEastAsia" w:cstheme="majorBidi"/>
      <w:color w:val="272727" w:themeColor="text1" w:themeTint="D8"/>
    </w:rPr>
  </w:style>
  <w:style w:type="paragraph" w:styleId="Title">
    <w:name w:val="Title"/>
    <w:basedOn w:val="Normal"/>
    <w:next w:val="Normal"/>
    <w:link w:val="TitleChar"/>
    <w:uiPriority w:val="10"/>
    <w:qFormat/>
    <w:rsid w:val="007A226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22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226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22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226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A2265"/>
    <w:rPr>
      <w:i/>
      <w:iCs/>
      <w:color w:val="404040" w:themeColor="text1" w:themeTint="BF"/>
    </w:rPr>
  </w:style>
  <w:style w:type="paragraph" w:styleId="ListParagraph">
    <w:name w:val="List Paragraph"/>
    <w:basedOn w:val="Normal"/>
    <w:uiPriority w:val="34"/>
    <w:qFormat/>
    <w:rsid w:val="007A2265"/>
    <w:pPr>
      <w:ind w:left="720"/>
      <w:contextualSpacing/>
    </w:pPr>
  </w:style>
  <w:style w:type="character" w:styleId="IntenseEmphasis">
    <w:name w:val="Intense Emphasis"/>
    <w:basedOn w:val="DefaultParagraphFont"/>
    <w:uiPriority w:val="21"/>
    <w:qFormat/>
    <w:rsid w:val="007A2265"/>
    <w:rPr>
      <w:i/>
      <w:iCs/>
      <w:color w:val="0F4761" w:themeColor="accent1" w:themeShade="BF"/>
    </w:rPr>
  </w:style>
  <w:style w:type="paragraph" w:styleId="IntenseQuote">
    <w:name w:val="Intense Quote"/>
    <w:basedOn w:val="Normal"/>
    <w:next w:val="Normal"/>
    <w:link w:val="IntenseQuoteChar"/>
    <w:uiPriority w:val="30"/>
    <w:qFormat/>
    <w:rsid w:val="007A22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2265"/>
    <w:rPr>
      <w:i/>
      <w:iCs/>
      <w:color w:val="0F4761" w:themeColor="accent1" w:themeShade="BF"/>
    </w:rPr>
  </w:style>
  <w:style w:type="character" w:styleId="IntenseReference">
    <w:name w:val="Intense Reference"/>
    <w:basedOn w:val="DefaultParagraphFont"/>
    <w:uiPriority w:val="32"/>
    <w:qFormat/>
    <w:rsid w:val="007A2265"/>
    <w:rPr>
      <w:b/>
      <w:bCs/>
      <w:smallCaps/>
      <w:color w:val="0F4761" w:themeColor="accent1" w:themeShade="BF"/>
      <w:spacing w:val="5"/>
    </w:rPr>
  </w:style>
  <w:style w:type="paragraph" w:styleId="NormalWeb">
    <w:name w:val="Normal (Web)"/>
    <w:basedOn w:val="Normal"/>
    <w:uiPriority w:val="99"/>
    <w:semiHidden/>
    <w:unhideWhenUsed/>
    <w:rsid w:val="00284B2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84B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205588">
      <w:bodyDiv w:val="1"/>
      <w:marLeft w:val="0"/>
      <w:marRight w:val="0"/>
      <w:marTop w:val="0"/>
      <w:marBottom w:val="0"/>
      <w:divBdr>
        <w:top w:val="none" w:sz="0" w:space="0" w:color="auto"/>
        <w:left w:val="none" w:sz="0" w:space="0" w:color="auto"/>
        <w:bottom w:val="none" w:sz="0" w:space="0" w:color="auto"/>
        <w:right w:val="none" w:sz="0" w:space="0" w:color="auto"/>
      </w:divBdr>
      <w:divsChild>
        <w:div w:id="665597669">
          <w:marLeft w:val="0"/>
          <w:marRight w:val="0"/>
          <w:marTop w:val="0"/>
          <w:marBottom w:val="0"/>
          <w:divBdr>
            <w:top w:val="none" w:sz="0" w:space="0" w:color="auto"/>
            <w:left w:val="none" w:sz="0" w:space="0" w:color="auto"/>
            <w:bottom w:val="none" w:sz="0" w:space="0" w:color="auto"/>
            <w:right w:val="none" w:sz="0" w:space="0" w:color="auto"/>
          </w:divBdr>
        </w:div>
      </w:divsChild>
    </w:div>
    <w:div w:id="393352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769</TotalTime>
  <Pages>6</Pages>
  <Words>2781</Words>
  <Characters>15855</Characters>
  <Application>Microsoft Office Word</Application>
  <DocSecurity>0</DocSecurity>
  <Lines>132</Lines>
  <Paragraphs>37</Paragraphs>
  <ScaleCrop>false</ScaleCrop>
  <Company/>
  <LinksUpToDate>false</LinksUpToDate>
  <CharactersWithSpaces>18599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Regola (1902488)</dc:creator>
  <cp:keywords/>
  <dc:description/>
  <cp:lastModifiedBy>Caitlin Regola (1902488)</cp:lastModifiedBy>
  <cp:revision>469</cp:revision>
  <dcterms:created xsi:type="dcterms:W3CDTF">2025-01-08T03:34:00Z</dcterms:created>
  <dcterms:modified xsi:type="dcterms:W3CDTF">2025-02-01T01:21:00Z</dcterms:modified>
</cp:coreProperties>
</file>