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2966AF" w14:textId="53CD5C7A" w:rsidR="00A73D2F" w:rsidRDefault="00283583">
      <w:pPr>
        <w:rPr>
          <w:b/>
          <w:bCs/>
          <w:sz w:val="32"/>
          <w:szCs w:val="32"/>
        </w:rPr>
      </w:pPr>
      <w:r w:rsidRPr="00F60917">
        <w:rPr>
          <w:b/>
          <w:bCs/>
          <w:sz w:val="32"/>
          <w:szCs w:val="32"/>
        </w:rPr>
        <w:t>Discuss how a ‘rights-based</w:t>
      </w:r>
      <w:r>
        <w:rPr>
          <w:b/>
          <w:bCs/>
          <w:sz w:val="32"/>
          <w:szCs w:val="32"/>
        </w:rPr>
        <w:t xml:space="preserve"> approach</w:t>
      </w:r>
      <w:r w:rsidRPr="00F60917">
        <w:rPr>
          <w:b/>
          <w:bCs/>
          <w:sz w:val="32"/>
          <w:szCs w:val="32"/>
        </w:rPr>
        <w:t xml:space="preserve">’ is embedded </w:t>
      </w:r>
      <w:r>
        <w:rPr>
          <w:b/>
          <w:bCs/>
          <w:sz w:val="32"/>
          <w:szCs w:val="32"/>
        </w:rPr>
        <w:t>within</w:t>
      </w:r>
      <w:r w:rsidRPr="00F60917">
        <w:rPr>
          <w:b/>
          <w:bCs/>
          <w:sz w:val="32"/>
          <w:szCs w:val="32"/>
        </w:rPr>
        <w:t xml:space="preserve"> education </w:t>
      </w:r>
      <w:r>
        <w:rPr>
          <w:b/>
          <w:bCs/>
          <w:sz w:val="32"/>
          <w:szCs w:val="32"/>
        </w:rPr>
        <w:t xml:space="preserve">contexts in Wales </w:t>
      </w:r>
      <w:r w:rsidRPr="00F60917">
        <w:rPr>
          <w:b/>
          <w:bCs/>
          <w:sz w:val="32"/>
          <w:szCs w:val="32"/>
        </w:rPr>
        <w:t xml:space="preserve">through </w:t>
      </w:r>
      <w:r>
        <w:rPr>
          <w:b/>
          <w:bCs/>
          <w:sz w:val="32"/>
          <w:szCs w:val="32"/>
        </w:rPr>
        <w:t>legislation</w:t>
      </w:r>
      <w:r w:rsidRPr="00F60917">
        <w:rPr>
          <w:b/>
          <w:bCs/>
          <w:sz w:val="32"/>
          <w:szCs w:val="32"/>
        </w:rPr>
        <w:t xml:space="preserve"> and </w:t>
      </w:r>
      <w:r w:rsidR="00CB6218">
        <w:rPr>
          <w:b/>
          <w:bCs/>
          <w:sz w:val="32"/>
          <w:szCs w:val="32"/>
        </w:rPr>
        <w:t>policy.</w:t>
      </w:r>
    </w:p>
    <w:p w14:paraId="18123207" w14:textId="6E3B342E" w:rsidR="00E71448" w:rsidRDefault="00DF3335">
      <w:r>
        <w:t xml:space="preserve">Since the signing of the magna carta in 1215, there has been a </w:t>
      </w:r>
      <w:r w:rsidR="006456C1">
        <w:t xml:space="preserve">slow evolution of the acknowledgement in human rights </w:t>
      </w:r>
      <w:r w:rsidR="00111A0D">
        <w:t>on the British Isles</w:t>
      </w:r>
      <w:r w:rsidR="00954515">
        <w:t xml:space="preserve"> (historic </w:t>
      </w:r>
      <w:r w:rsidR="005118CB">
        <w:t>UK</w:t>
      </w:r>
      <w:r w:rsidR="00954515">
        <w:t>)</w:t>
      </w:r>
      <w:r w:rsidR="00111A0D">
        <w:t>. This treaty influenced the way England was ruled</w:t>
      </w:r>
      <w:r w:rsidR="008873E6">
        <w:t xml:space="preserve">, allowing people not a part of the aristocracy </w:t>
      </w:r>
      <w:r w:rsidR="000436D8">
        <w:t xml:space="preserve">a small glimpse of power for the first time in the area’s history. </w:t>
      </w:r>
      <w:r w:rsidR="001B53F4">
        <w:t>This change in power dynamic in the early 1</w:t>
      </w:r>
      <w:r w:rsidR="003518AF">
        <w:t>3</w:t>
      </w:r>
      <w:r w:rsidR="001B53F4" w:rsidRPr="001B53F4">
        <w:rPr>
          <w:vertAlign w:val="superscript"/>
        </w:rPr>
        <w:t>th</w:t>
      </w:r>
      <w:r w:rsidR="001B53F4">
        <w:t xml:space="preserve"> century </w:t>
      </w:r>
      <w:r w:rsidR="00CB6218">
        <w:t>would have</w:t>
      </w:r>
      <w:r w:rsidR="00E746B9">
        <w:t xml:space="preserve"> had a domino effect on </w:t>
      </w:r>
      <w:r w:rsidR="00D21B4B">
        <w:t xml:space="preserve">Wales after the series of military campaigns in the 1270s leading to Wales’ </w:t>
      </w:r>
      <w:r w:rsidR="00FF2943">
        <w:t xml:space="preserve">invasion </w:t>
      </w:r>
      <w:r w:rsidR="0063535D">
        <w:t>and England’</w:t>
      </w:r>
      <w:r w:rsidR="00954515">
        <w:t xml:space="preserve"> rule of the country</w:t>
      </w:r>
      <w:r w:rsidR="007A5929">
        <w:t xml:space="preserve"> (</w:t>
      </w:r>
      <w:r w:rsidR="00B71149">
        <w:t xml:space="preserve">discover Wales, </w:t>
      </w:r>
      <w:r w:rsidR="00077B9F">
        <w:t xml:space="preserve">2025). </w:t>
      </w:r>
      <w:r w:rsidR="004F5639">
        <w:t>It is not until much later</w:t>
      </w:r>
      <w:r w:rsidR="004E41E6">
        <w:t xml:space="preserve">, after the Victorian industrial revolution, that educational rights were brought into </w:t>
      </w:r>
      <w:r w:rsidR="00F82CA6">
        <w:t xml:space="preserve">parliament for discussion. </w:t>
      </w:r>
      <w:r w:rsidR="00E16B1C">
        <w:t>In 1870</w:t>
      </w:r>
      <w:r w:rsidR="009D0371">
        <w:t xml:space="preserve">, it was agreed that all children should have access to basic education until the age of 13 </w:t>
      </w:r>
      <w:r w:rsidR="008E73AE">
        <w:t>and that they should not be working strenuous labour during this time</w:t>
      </w:r>
      <w:r w:rsidR="0001379D">
        <w:t>, however it was not a granted right at the time</w:t>
      </w:r>
      <w:r w:rsidR="00F05662">
        <w:t xml:space="preserve"> (</w:t>
      </w:r>
      <w:r w:rsidR="0091189B">
        <w:t>back in the day of…, 2020)</w:t>
      </w:r>
      <w:r w:rsidR="0001379D">
        <w:t xml:space="preserve">. It </w:t>
      </w:r>
      <w:r w:rsidR="00CB6218">
        <w:t>was not</w:t>
      </w:r>
      <w:r w:rsidR="0001379D">
        <w:t xml:space="preserve"> until after the first world war when Eglantyne Jebb campaigned for children’s rights in the whole of Europe</w:t>
      </w:r>
      <w:r w:rsidR="00F05662">
        <w:t xml:space="preserve"> that the concept of child specific human rights </w:t>
      </w:r>
      <w:r w:rsidR="005D0A84">
        <w:t>was</w:t>
      </w:r>
      <w:r w:rsidR="00F05662">
        <w:t xml:space="preserve"> established. </w:t>
      </w:r>
      <w:r w:rsidR="007E1907">
        <w:t xml:space="preserve">In 1919, Jebb drafted the declaration of the rights of </w:t>
      </w:r>
      <w:r w:rsidR="00C963E1">
        <w:t>the</w:t>
      </w:r>
      <w:r w:rsidR="007E1907">
        <w:t xml:space="preserve"> child</w:t>
      </w:r>
      <w:r w:rsidR="00C963E1">
        <w:t xml:space="preserve"> which was later adopted in the Geneva convention in the following year. </w:t>
      </w:r>
      <w:r w:rsidR="000156EF">
        <w:t xml:space="preserve">She </w:t>
      </w:r>
      <w:r w:rsidR="00A935BE">
        <w:t>acknowledged</w:t>
      </w:r>
      <w:r w:rsidR="000156EF">
        <w:t xml:space="preserve"> the right to education </w:t>
      </w:r>
      <w:r w:rsidR="00A935BE">
        <w:t>in a broad sense when referring to the right to a normal development of children</w:t>
      </w:r>
      <w:r w:rsidR="00606690">
        <w:t xml:space="preserve">, granting them more freedoms to free primary and secondary educations for all children in countries a part of the league of </w:t>
      </w:r>
      <w:r w:rsidR="00761925">
        <w:t xml:space="preserve">nations, later known as the </w:t>
      </w:r>
      <w:r w:rsidR="00400F84">
        <w:t>United Nations</w:t>
      </w:r>
      <w:r w:rsidR="00ED4AD5">
        <w:t xml:space="preserve"> (</w:t>
      </w:r>
      <w:r w:rsidR="001135ED">
        <w:t xml:space="preserve">the student, 2023). </w:t>
      </w:r>
    </w:p>
    <w:p w14:paraId="329BEA70" w14:textId="7BCAA7DA" w:rsidR="00E71448" w:rsidRDefault="00B85444">
      <w:r>
        <w:t xml:space="preserve">The term rights-based approach was first coined in 1948, when education was </w:t>
      </w:r>
      <w:r w:rsidR="00373474">
        <w:t>first agreed as a fundamental right by the universal declaration of human rights</w:t>
      </w:r>
      <w:r w:rsidR="00C17B96">
        <w:t xml:space="preserve"> (</w:t>
      </w:r>
      <w:r w:rsidR="00836144">
        <w:t xml:space="preserve">UNICEF, 2008). </w:t>
      </w:r>
      <w:r w:rsidR="003A2AA6">
        <w:t xml:space="preserve">The term is defined by its grounding in human rights principles such as </w:t>
      </w:r>
      <w:r w:rsidR="009C0E3D">
        <w:t>non-discrimination, transparency, accountability, equality, and participation</w:t>
      </w:r>
      <w:r w:rsidR="00D64B10">
        <w:t xml:space="preserve">, </w:t>
      </w:r>
      <w:r w:rsidR="007C4598">
        <w:t xml:space="preserve">requiring educators to rethink </w:t>
      </w:r>
      <w:r w:rsidR="003C589D">
        <w:t>the way they view children</w:t>
      </w:r>
      <w:r w:rsidR="006C7E4D">
        <w:t xml:space="preserve"> and young people</w:t>
      </w:r>
      <w:r w:rsidR="003C589D">
        <w:t xml:space="preserve"> in education settings and altering their teaching methods and </w:t>
      </w:r>
      <w:r w:rsidR="009D2D09">
        <w:t xml:space="preserve">the way they understand their roles and responsibilities. </w:t>
      </w:r>
      <w:r w:rsidR="002761C4">
        <w:t>With this right being legally enforceable, teachers</w:t>
      </w:r>
      <w:r w:rsidR="00E53076">
        <w:t xml:space="preserve"> and staff within schools are now viewed as duty-</w:t>
      </w:r>
      <w:r w:rsidR="0022353B">
        <w:t xml:space="preserve">bearers required to assume responsibility for children </w:t>
      </w:r>
      <w:r w:rsidR="006A5FCE">
        <w:t xml:space="preserve">and young people </w:t>
      </w:r>
      <w:r w:rsidR="0022353B">
        <w:t>while they are under their supervision</w:t>
      </w:r>
      <w:r w:rsidR="002B7F3B">
        <w:t xml:space="preserve"> (</w:t>
      </w:r>
      <w:r w:rsidR="009A4F40">
        <w:t>IANEE, 2026)</w:t>
      </w:r>
      <w:r w:rsidR="00F30534">
        <w:t xml:space="preserve">. </w:t>
      </w:r>
      <w:r w:rsidR="006E66FF">
        <w:t xml:space="preserve">The term “duty barer” means </w:t>
      </w:r>
      <w:r w:rsidR="005B737F">
        <w:t xml:space="preserve">an individual is responsible for respecting, </w:t>
      </w:r>
      <w:r w:rsidR="00A205EE">
        <w:t xml:space="preserve">fulfilling, and protecting the rights of others who </w:t>
      </w:r>
      <w:r w:rsidR="00812A95">
        <w:t>may not fully understand their own rights, requiring an advocate to help them receive the rights that they are legally owed (</w:t>
      </w:r>
      <w:r w:rsidR="002E5F5F">
        <w:t xml:space="preserve">INEE, 2020). </w:t>
      </w:r>
      <w:r w:rsidR="00F30534">
        <w:t xml:space="preserve">Maslow’s theory of self-actualisation </w:t>
      </w:r>
      <w:r w:rsidR="00AD62EB">
        <w:t xml:space="preserve">began to be introduced to educators in support of their new role since it outlines </w:t>
      </w:r>
      <w:r w:rsidR="00F33A50">
        <w:t xml:space="preserve">the needs of children </w:t>
      </w:r>
      <w:r w:rsidR="006A5FCE">
        <w:t xml:space="preserve">and young people </w:t>
      </w:r>
      <w:r w:rsidR="00F33A50">
        <w:t xml:space="preserve">and how they are able to develop depending on what rights they have met in their lives. </w:t>
      </w:r>
      <w:r w:rsidR="00F34EE1">
        <w:t>His theory outlined that children</w:t>
      </w:r>
      <w:r w:rsidR="006A5FCE">
        <w:t xml:space="preserve"> and young people</w:t>
      </w:r>
      <w:r w:rsidR="00F34EE1">
        <w:t xml:space="preserve"> who are hungry </w:t>
      </w:r>
      <w:r w:rsidR="000F1E92">
        <w:t>are</w:t>
      </w:r>
      <w:r w:rsidR="00BE3751">
        <w:t xml:space="preserve"> </w:t>
      </w:r>
      <w:r w:rsidR="000F1E92">
        <w:t>n</w:t>
      </w:r>
      <w:r w:rsidR="00BE3751">
        <w:t>o</w:t>
      </w:r>
      <w:r w:rsidR="000F1E92">
        <w:t>t able to focus as well as those who are not and that children</w:t>
      </w:r>
      <w:r w:rsidR="006A5FCE">
        <w:t xml:space="preserve"> and young people</w:t>
      </w:r>
      <w:r w:rsidR="000F1E92">
        <w:t xml:space="preserve"> who do</w:t>
      </w:r>
      <w:r w:rsidR="00BE3751">
        <w:t xml:space="preserve"> not</w:t>
      </w:r>
      <w:r w:rsidR="000F1E92">
        <w:t xml:space="preserve"> feel safe in their environment w</w:t>
      </w:r>
      <w:r w:rsidR="00BE3751">
        <w:t xml:space="preserve">ill not </w:t>
      </w:r>
      <w:r w:rsidR="000F1E92">
        <w:t>be able to learn as well either</w:t>
      </w:r>
      <w:r w:rsidR="002F19E1">
        <w:t xml:space="preserve"> (</w:t>
      </w:r>
      <w:r w:rsidR="00B25809">
        <w:t>Brooklyn col</w:t>
      </w:r>
      <w:r w:rsidR="00B02D87">
        <w:t>lege, 1943)</w:t>
      </w:r>
      <w:r w:rsidR="002226A3">
        <w:t xml:space="preserve">. This theory backed information being </w:t>
      </w:r>
      <w:r w:rsidR="002226A3">
        <w:lastRenderedPageBreak/>
        <w:t xml:space="preserve">handed to educators helped them understand a child’s living situation with more </w:t>
      </w:r>
      <w:r w:rsidR="00F914B8">
        <w:t xml:space="preserve">context than they were previously required to look for as the CRC also highlighted that a child should have the right to </w:t>
      </w:r>
      <w:r w:rsidR="009368FD">
        <w:t xml:space="preserve">safety from abuse and slavery which now needed to be enforced. </w:t>
      </w:r>
    </w:p>
    <w:p w14:paraId="4982D37F" w14:textId="0DED061D" w:rsidR="001646AD" w:rsidRDefault="007916C0">
      <w:r>
        <w:t xml:space="preserve">It </w:t>
      </w:r>
      <w:r w:rsidR="00CB6218">
        <w:t>was not</w:t>
      </w:r>
      <w:r>
        <w:t xml:space="preserve"> until 2011, 12 years after the opening of the Senedd, </w:t>
      </w:r>
      <w:r w:rsidR="007066CA">
        <w:t xml:space="preserve">that a rights-based approach became legally embedded into Welsh education under the </w:t>
      </w:r>
      <w:r w:rsidR="00DE3375">
        <w:t xml:space="preserve">rights of children and young people (Wales) measure </w:t>
      </w:r>
      <w:r w:rsidR="00CA7AA7">
        <w:t xml:space="preserve">placing the </w:t>
      </w:r>
      <w:r w:rsidR="00957073">
        <w:t>United Nations Convention on Children’s Rights</w:t>
      </w:r>
      <w:r w:rsidR="00CA7AA7">
        <w:t xml:space="preserve"> </w:t>
      </w:r>
      <w:r w:rsidR="00A846EC">
        <w:t>at the core of Welsh education practices</w:t>
      </w:r>
      <w:r w:rsidR="004501A9">
        <w:t xml:space="preserve">. </w:t>
      </w:r>
      <w:r w:rsidR="005E7A08">
        <w:t xml:space="preserve">This measure was put forward after the </w:t>
      </w:r>
      <w:r w:rsidR="00056E36">
        <w:t xml:space="preserve">National Assembly for Wales felt that their </w:t>
      </w:r>
      <w:r w:rsidR="00242434">
        <w:t xml:space="preserve">2002 proposal for </w:t>
      </w:r>
      <w:r w:rsidR="00CB6218">
        <w:t>seven</w:t>
      </w:r>
      <w:r w:rsidR="00242434">
        <w:t xml:space="preserve"> core aims taken from the </w:t>
      </w:r>
      <w:r w:rsidR="00957073">
        <w:t>United Nations Convention on Children’s Rights</w:t>
      </w:r>
      <w:r w:rsidR="00242434">
        <w:t xml:space="preserve"> </w:t>
      </w:r>
      <w:r w:rsidR="00CE038D">
        <w:t xml:space="preserve">had been used as a mask for education practices </w:t>
      </w:r>
      <w:r w:rsidR="00F35BD7">
        <w:t xml:space="preserve">to use these aims as a substitute for the convention. </w:t>
      </w:r>
      <w:r w:rsidR="00D51ACE">
        <w:t xml:space="preserve">This act aimed for it to be </w:t>
      </w:r>
      <w:r w:rsidR="00F73EBA">
        <w:t xml:space="preserve">a law of duty for Welsh ministers </w:t>
      </w:r>
      <w:r w:rsidR="00DD061E">
        <w:t xml:space="preserve">to carefully consider the </w:t>
      </w:r>
      <w:r w:rsidR="00957073">
        <w:t>United Nations Convention on Children’s Rights</w:t>
      </w:r>
      <w:r w:rsidR="00DD061E">
        <w:t xml:space="preserve"> </w:t>
      </w:r>
      <w:r w:rsidR="003D31CB">
        <w:t xml:space="preserve">pushing Wales to further pledge </w:t>
      </w:r>
      <w:r w:rsidR="00F82751">
        <w:t xml:space="preserve">to the importance of children’s rights. </w:t>
      </w:r>
    </w:p>
    <w:p w14:paraId="43308D61" w14:textId="3A5B2D0A" w:rsidR="00147CFB" w:rsidRDefault="009B0E1D">
      <w:r>
        <w:t>This measure followed the 2010 equality act</w:t>
      </w:r>
      <w:r w:rsidR="000A7555">
        <w:t>,</w:t>
      </w:r>
      <w:r>
        <w:t xml:space="preserve"> aiming to </w:t>
      </w:r>
      <w:r w:rsidR="00E83C54">
        <w:t xml:space="preserve">minimise discrimination towards minority groups in </w:t>
      </w:r>
      <w:r w:rsidR="00DE30F3">
        <w:t>Wales and</w:t>
      </w:r>
      <w:r w:rsidR="00AC0921">
        <w:t xml:space="preserve"> </w:t>
      </w:r>
      <w:r w:rsidR="00DE30F3">
        <w:t>considered</w:t>
      </w:r>
      <w:r w:rsidR="00AC0921">
        <w:t xml:space="preserve"> the </w:t>
      </w:r>
      <w:r w:rsidR="006245E0">
        <w:t>intersectionality</w:t>
      </w:r>
      <w:r w:rsidR="00AC0921">
        <w:t xml:space="preserve"> </w:t>
      </w:r>
      <w:r w:rsidR="006245E0">
        <w:t xml:space="preserve">in </w:t>
      </w:r>
      <w:r w:rsidR="00AC0921">
        <w:t xml:space="preserve">children and young people in education. </w:t>
      </w:r>
      <w:r w:rsidR="00770C1A">
        <w:t xml:space="preserve">The 2010 equality act made it unlawful for any education provider in Wales to discriminate pupils based on race, ethnicity, gender, and sex, </w:t>
      </w:r>
      <w:r w:rsidR="000D1D63">
        <w:t xml:space="preserve">hoping for equal opportunities for all students. In 2011, they further clarified </w:t>
      </w:r>
      <w:r w:rsidR="006521B6">
        <w:t xml:space="preserve">their stance on the rights of children and young people, being the first country in the </w:t>
      </w:r>
      <w:r w:rsidR="00885B7E">
        <w:t>United Kingdom</w:t>
      </w:r>
      <w:r w:rsidR="006521B6">
        <w:t xml:space="preserve"> to </w:t>
      </w:r>
      <w:r w:rsidR="00FA7B7E">
        <w:t xml:space="preserve">implement </w:t>
      </w:r>
      <w:r w:rsidR="004501A9">
        <w:t xml:space="preserve">a rights-based education measure (UWTSD, 2022/23). </w:t>
      </w:r>
    </w:p>
    <w:p w14:paraId="7A1C22DD" w14:textId="71CC52DC" w:rsidR="00B02216" w:rsidRDefault="00B02216" w:rsidP="00B02216">
      <w:r>
        <w:t xml:space="preserve">Today, children in Welsh schools have access to the rights disclosed in the United Nations Convention on Children’s Rights, including the right to </w:t>
      </w:r>
      <w:r w:rsidR="0030723F">
        <w:t xml:space="preserve">education </w:t>
      </w:r>
      <w:r w:rsidR="006C6D16">
        <w:t xml:space="preserve">free from discrimination, and a learning environment that promotes their welfare. </w:t>
      </w:r>
      <w:r w:rsidR="00DD74F8">
        <w:t xml:space="preserve">This aligns with the United Nations Convention on Children’s Rights </w:t>
      </w:r>
      <w:r w:rsidR="00E060EE">
        <w:t>articles advocating for children to be treated e</w:t>
      </w:r>
      <w:r w:rsidR="00DE0285">
        <w:t xml:space="preserve">qually and with respect. This means that it is unlawful for teachers to treat students in a negative way due to their gender, race, ethnicity, </w:t>
      </w:r>
      <w:r w:rsidR="004927F2">
        <w:t xml:space="preserve">religious beliefs, or disability. </w:t>
      </w:r>
      <w:r w:rsidR="00664DF9">
        <w:t xml:space="preserve">This also means that educators are obliged to </w:t>
      </w:r>
      <w:r w:rsidR="00E44A47">
        <w:t xml:space="preserve">inform students on topics such as their mental health and teach them about healthy coping mechanisms </w:t>
      </w:r>
      <w:r w:rsidR="00A259C7">
        <w:t xml:space="preserve">such as mindfulness techniques, how to communicate their feelings and teach them that their feelings are valid and how to </w:t>
      </w:r>
      <w:r w:rsidR="00501C5E">
        <w:t xml:space="preserve">properly navigate emotions, showing them skills to distinguish their emotions and </w:t>
      </w:r>
      <w:r w:rsidR="00151989">
        <w:t xml:space="preserve">why they might be feeling them. In doing so, educators provide valuable lessons on </w:t>
      </w:r>
      <w:r w:rsidR="005A7794">
        <w:t xml:space="preserve">life management, encouraging their students </w:t>
      </w:r>
      <w:r w:rsidR="000A3C64">
        <w:t xml:space="preserve">and helping them recognise their own capabilities without </w:t>
      </w:r>
      <w:r w:rsidR="00305D1C">
        <w:t xml:space="preserve">focusing on their weaknesses in a negative light. </w:t>
      </w:r>
      <w:r w:rsidR="0064273A">
        <w:t xml:space="preserve">Education settings as </w:t>
      </w:r>
      <w:r w:rsidR="00EF0715">
        <w:t xml:space="preserve">a system </w:t>
      </w:r>
      <w:r w:rsidR="00C45B4B">
        <w:t xml:space="preserve">are obligated to </w:t>
      </w:r>
      <w:r w:rsidR="00A6751C">
        <w:t xml:space="preserve">uphold and respect children’s rights inside and outside of classroom settings in order to ensure that </w:t>
      </w:r>
      <w:r w:rsidR="00D3370A">
        <w:t>a child’s rights ar</w:t>
      </w:r>
      <w:r w:rsidR="00BE3751">
        <w:t>e not</w:t>
      </w:r>
      <w:r w:rsidR="00D3370A">
        <w:t xml:space="preserve"> affected from one classroom to the next. This is an important feature of education policy in Wales as it means that </w:t>
      </w:r>
      <w:r w:rsidR="005518EC">
        <w:t xml:space="preserve">schools and other education settings are responsible for </w:t>
      </w:r>
      <w:r w:rsidR="00031165">
        <w:t xml:space="preserve">making sure that all teachers are following these </w:t>
      </w:r>
      <w:r w:rsidR="00031165">
        <w:lastRenderedPageBreak/>
        <w:t xml:space="preserve">legislations and policies. </w:t>
      </w:r>
      <w:r w:rsidR="00D5237A">
        <w:t xml:space="preserve">This is further ensured by out of school inspections </w:t>
      </w:r>
      <w:r w:rsidR="007A373C">
        <w:t>organised by ESTYN, a company that reports back to county councils</w:t>
      </w:r>
      <w:r w:rsidR="0061745E">
        <w:t>, ensuring that all schools in the area are respecting the rights of children within their care</w:t>
      </w:r>
      <w:r w:rsidR="0053435C">
        <w:t xml:space="preserve"> children’s commissioner for Wales, 2026).</w:t>
      </w:r>
    </w:p>
    <w:p w14:paraId="0B1DC6B3" w14:textId="60F02B54" w:rsidR="00691DA1" w:rsidRDefault="00474CE6" w:rsidP="00B02216">
      <w:r>
        <w:t xml:space="preserve">Historically, a child’s right to an education without discrimination </w:t>
      </w:r>
      <w:r w:rsidR="00CE4A44">
        <w:t>was not</w:t>
      </w:r>
      <w:r w:rsidR="00EF4347">
        <w:t xml:space="preserve"> always granted to Welsh speaking children in Wales. This is due to the Welsh not being widely distributed across the country. Although this </w:t>
      </w:r>
      <w:r w:rsidR="00C32CD1">
        <w:t xml:space="preserve">punishment was not etched in law, many teachers and schools chose to introduce it in order to </w:t>
      </w:r>
      <w:r w:rsidR="0030136D">
        <w:t xml:space="preserve">minimise the Welsh language in favour of an </w:t>
      </w:r>
      <w:r w:rsidR="002D531E">
        <w:t>English-speaking</w:t>
      </w:r>
      <w:r w:rsidR="0030136D">
        <w:t xml:space="preserve"> education. The Welsh </w:t>
      </w:r>
      <w:r w:rsidR="002D531E">
        <w:t>N</w:t>
      </w:r>
      <w:r w:rsidR="0030136D">
        <w:t xml:space="preserve">ot was a tool used to </w:t>
      </w:r>
      <w:r w:rsidR="002D531E">
        <w:t xml:space="preserve">encourage children to only speak English in schools by using a </w:t>
      </w:r>
      <w:r w:rsidR="00755F7D">
        <w:t xml:space="preserve">symbol placed around a child’s neck if they spoke their first language, Welsh, </w:t>
      </w:r>
      <w:r w:rsidR="007047E8">
        <w:t xml:space="preserve">in school. At the end of the day, whichever child was the last to wear this rope </w:t>
      </w:r>
      <w:r w:rsidR="00BA1359">
        <w:t>necklace would receive lashings by the teacher</w:t>
      </w:r>
      <w:r w:rsidR="00A97C96">
        <w:t xml:space="preserve"> (horrible histories, 201</w:t>
      </w:r>
      <w:r w:rsidR="00811E75">
        <w:t>0)</w:t>
      </w:r>
      <w:r w:rsidR="00BA1359">
        <w:t>. This is a</w:t>
      </w:r>
      <w:r w:rsidR="00AE7CC6">
        <w:t xml:space="preserve"> breach of a child’s right to an education free from discrimination and would </w:t>
      </w:r>
      <w:r w:rsidR="009115C1">
        <w:t xml:space="preserve">be illegal if performed today. </w:t>
      </w:r>
      <w:r w:rsidR="00DA2904">
        <w:t>Anothe</w:t>
      </w:r>
      <w:r w:rsidR="00BC227C">
        <w:t>r aspect that would be considered a breach of a child’s overall right to freedom from harm and abuse was the commonly used practiced of caning</w:t>
      </w:r>
      <w:r w:rsidR="00086B49">
        <w:t>,</w:t>
      </w:r>
      <w:r w:rsidR="00BC227C">
        <w:t xml:space="preserve"> which was </w:t>
      </w:r>
      <w:r w:rsidR="00ED4F9E">
        <w:t xml:space="preserve">used until </w:t>
      </w:r>
      <w:r w:rsidR="00C561F1">
        <w:t xml:space="preserve">1982 </w:t>
      </w:r>
      <w:r w:rsidR="009E4520">
        <w:t xml:space="preserve">in state schools, and continued until 1999 in private schools in England. </w:t>
      </w:r>
      <w:r w:rsidR="00630E1D">
        <w:t xml:space="preserve">when the </w:t>
      </w:r>
      <w:r w:rsidR="00D61045">
        <w:t xml:space="preserve">European Court of Human Rights ruled that corporal punishment </w:t>
      </w:r>
      <w:r w:rsidR="00086B49">
        <w:t>was a violation of children’s rights</w:t>
      </w:r>
      <w:r w:rsidR="00140393">
        <w:t xml:space="preserve"> (</w:t>
      </w:r>
      <w:r w:rsidR="00943CCC">
        <w:t>Gov.Wales, 2022)</w:t>
      </w:r>
      <w:r w:rsidR="00086B49">
        <w:t xml:space="preserve">. </w:t>
      </w:r>
    </w:p>
    <w:p w14:paraId="25EB6CBB" w14:textId="7963BCB6" w:rsidR="00ED38A4" w:rsidRDefault="00750431" w:rsidP="00B02216">
      <w:r>
        <w:t xml:space="preserve">Policies regarding children’s rights and later a rights-based education system </w:t>
      </w:r>
      <w:r w:rsidR="005758B3">
        <w:t xml:space="preserve">was </w:t>
      </w:r>
      <w:r w:rsidR="00C41501">
        <w:t>a lengthy process</w:t>
      </w:r>
      <w:r w:rsidR="005758B3">
        <w:t xml:space="preserve"> with additions made by many different </w:t>
      </w:r>
      <w:r w:rsidR="00F92BA2">
        <w:t xml:space="preserve">people and organisations. The process began after the first world war </w:t>
      </w:r>
      <w:r w:rsidR="00F565B3">
        <w:t xml:space="preserve">when Eglantyne Jebb introduced her draft of the European convention of the rights of the child, which contained </w:t>
      </w:r>
      <w:r w:rsidR="002F1E96">
        <w:t xml:space="preserve">rights now viewed as the minimum a child should be free from, including slavery, freedom of abuse, and a right to education. Later, the then League of Nations introduced </w:t>
      </w:r>
      <w:r w:rsidR="006D76F0">
        <w:t>this convention throughout the continent through participating member states</w:t>
      </w:r>
      <w:r w:rsidR="007D42F0">
        <w:t xml:space="preserve"> (</w:t>
      </w:r>
      <w:r w:rsidR="005B6B02">
        <w:t xml:space="preserve">the law institute, </w:t>
      </w:r>
      <w:r w:rsidR="00157EA2">
        <w:t xml:space="preserve">2025). </w:t>
      </w:r>
      <w:r w:rsidR="006375C3">
        <w:t>Wales specific policies and legislation</w:t>
      </w:r>
      <w:r w:rsidR="00CB309C">
        <w:t xml:space="preserve"> to children’s rights</w:t>
      </w:r>
      <w:r w:rsidR="006375C3">
        <w:t xml:space="preserve"> began in 20</w:t>
      </w:r>
      <w:r w:rsidR="00CB309C">
        <w:t>11</w:t>
      </w:r>
      <w:r w:rsidR="00B629CD">
        <w:t>,</w:t>
      </w:r>
      <w:r w:rsidR="00CB309C">
        <w:t xml:space="preserve"> after education became a devolved power in the Senedd</w:t>
      </w:r>
      <w:r w:rsidR="00B629CD">
        <w:t>, where the United Nations Convention o</w:t>
      </w:r>
      <w:r w:rsidR="0003358E">
        <w:t xml:space="preserve">n the Rights of the Child was used as a foundation to build </w:t>
      </w:r>
      <w:r w:rsidR="001A3750">
        <w:t xml:space="preserve">policy that would directly target and impact schools within the country. </w:t>
      </w:r>
    </w:p>
    <w:p w14:paraId="2F83D134" w14:textId="6BAA2166" w:rsidR="00ED38A4" w:rsidRDefault="00471AB1" w:rsidP="00B02216">
      <w:r>
        <w:t xml:space="preserve">In Wales, </w:t>
      </w:r>
      <w:r w:rsidR="00D206BA">
        <w:t xml:space="preserve">responsibility for enforcing </w:t>
      </w:r>
      <w:r w:rsidR="00D40114">
        <w:t>children’s education rights fall onto the shoulders of the Children’s commissioner</w:t>
      </w:r>
      <w:r w:rsidR="009C7219">
        <w:t>, established in 2001</w:t>
      </w:r>
      <w:r w:rsidR="00E133FE">
        <w:t xml:space="preserve">. It is their job to safeguard and promote the rights of children in this country. </w:t>
      </w:r>
      <w:r w:rsidR="002B6956">
        <w:t xml:space="preserve">They do this by reviewing </w:t>
      </w:r>
      <w:r w:rsidR="00A557BB">
        <w:t xml:space="preserve">decisions made by public bodies to ensure that they are in compliance with the children’s rights laws, as well as </w:t>
      </w:r>
      <w:r w:rsidR="008C5C72">
        <w:t xml:space="preserve">requiring information </w:t>
      </w:r>
      <w:r w:rsidR="00EA7A30">
        <w:t xml:space="preserve">such as background checks </w:t>
      </w:r>
      <w:r w:rsidR="0065708C">
        <w:t xml:space="preserve">from agencies and individuals working on their behalf. These powers are designed to maintain </w:t>
      </w:r>
      <w:r w:rsidR="009040BD">
        <w:t>systems in accordance with the children’s rights laws in Wales</w:t>
      </w:r>
      <w:r w:rsidR="00AB79DE">
        <w:t xml:space="preserve"> and are not minimised or watered down, causing a negative </w:t>
      </w:r>
      <w:r w:rsidR="00CB6218">
        <w:t>effect</w:t>
      </w:r>
      <w:r w:rsidR="00AB79DE">
        <w:t xml:space="preserve"> to children. </w:t>
      </w:r>
      <w:r w:rsidR="005F4EC8">
        <w:t xml:space="preserve">They also assist children and young people whose rights have not been respected in several </w:t>
      </w:r>
      <w:r w:rsidR="00B20142">
        <w:t xml:space="preserve">ways, such as financial support and legal </w:t>
      </w:r>
      <w:r w:rsidR="00B20142">
        <w:lastRenderedPageBreak/>
        <w:t xml:space="preserve">representation </w:t>
      </w:r>
      <w:r w:rsidR="00FD4886">
        <w:t xml:space="preserve">so that they can move forward with compensation and regaining their access to the rights that they are owed. </w:t>
      </w:r>
      <w:r w:rsidR="006D751E">
        <w:t xml:space="preserve">The children’s commissioner also acts of behalf of young people under the age of </w:t>
      </w:r>
      <w:r w:rsidR="00CB6218">
        <w:t>twenty-five</w:t>
      </w:r>
      <w:r w:rsidR="006D751E">
        <w:t xml:space="preserve"> who have </w:t>
      </w:r>
      <w:r w:rsidR="007B00C5">
        <w:t>been cared for by local authority in order for them to move forward to the next stages of their life</w:t>
      </w:r>
      <w:r w:rsidR="008913E7">
        <w:t xml:space="preserve">. They do this </w:t>
      </w:r>
      <w:r w:rsidR="00802719">
        <w:t>by offering advice and information</w:t>
      </w:r>
      <w:r w:rsidR="002E24F2">
        <w:t xml:space="preserve"> so that they are able to reach their full potential. </w:t>
      </w:r>
      <w:r w:rsidR="00940240">
        <w:t xml:space="preserve">They also monitor the effectiveness of </w:t>
      </w:r>
      <w:r w:rsidR="00E456D4">
        <w:t xml:space="preserve">the support being offered to </w:t>
      </w:r>
      <w:r w:rsidR="002E14FA">
        <w:t>these young people, and intervening when necessary</w:t>
      </w:r>
      <w:r w:rsidR="001B2E69">
        <w:t xml:space="preserve"> (social care Wales, 2025). </w:t>
      </w:r>
    </w:p>
    <w:p w14:paraId="1DE7C57A" w14:textId="4A196CF1" w:rsidR="00F66477" w:rsidRDefault="00F66477" w:rsidP="00B02216">
      <w:r>
        <w:t>It is not only the Children’s commissioner for Wales that is responsible for upholding and protecting the rights of children and young people</w:t>
      </w:r>
      <w:r w:rsidR="004746D8">
        <w:t xml:space="preserve"> as education settings play </w:t>
      </w:r>
      <w:r w:rsidR="00CE4A44">
        <w:t>a key role</w:t>
      </w:r>
      <w:r w:rsidR="004746D8">
        <w:t xml:space="preserve"> in monitoring and fighting for the rights of children and young people in this country. </w:t>
      </w:r>
      <w:r w:rsidR="00066A73">
        <w:t>Teachers have mandatory training around noticing signs of abuse and neglect in children and young people while they are at school</w:t>
      </w:r>
      <w:r w:rsidR="00436B55">
        <w:t>, as well as training teaching them how to appropriately uphold and teach children and young people about their rights as stated in the Children’s Rights act in Wales</w:t>
      </w:r>
      <w:r w:rsidR="00F81FA8">
        <w:t xml:space="preserve"> (</w:t>
      </w:r>
      <w:r w:rsidR="0029327A">
        <w:t>public child protection Wales, 202</w:t>
      </w:r>
      <w:r w:rsidR="00FF324A">
        <w:t>5)</w:t>
      </w:r>
      <w:r w:rsidR="00436B55">
        <w:t xml:space="preserve">. </w:t>
      </w:r>
      <w:r w:rsidR="00AA106F">
        <w:t xml:space="preserve">These are both important as it means children can be </w:t>
      </w:r>
      <w:r w:rsidR="009A5E79">
        <w:t xml:space="preserve">assisted and protected </w:t>
      </w:r>
      <w:r w:rsidR="00C675DE">
        <w:t>f</w:t>
      </w:r>
      <w:r w:rsidR="009A5E79">
        <w:t>rom children’s rights violations</w:t>
      </w:r>
      <w:r w:rsidR="00C91B25">
        <w:t xml:space="preserve"> through teachers’ knowledge of these issues. </w:t>
      </w:r>
    </w:p>
    <w:p w14:paraId="0A567A67" w14:textId="11C9369C" w:rsidR="000445C1" w:rsidRDefault="000445C1" w:rsidP="00B02216">
      <w:r>
        <w:t>When safeguarding concerns arise in schools, the staff are mandatory reporters,</w:t>
      </w:r>
      <w:r w:rsidR="005C1E6D">
        <w:t xml:space="preserve"> which means they are legally obligated to contact social services if they believe a child or young person </w:t>
      </w:r>
      <w:r w:rsidR="001F00F9">
        <w:t xml:space="preserve">is having their rights disrespected in school or at home. When </w:t>
      </w:r>
      <w:r w:rsidR="003325CD">
        <w:t xml:space="preserve">signs </w:t>
      </w:r>
      <w:r w:rsidR="001F00F9">
        <w:t xml:space="preserve">of child abuse in the home </w:t>
      </w:r>
      <w:r w:rsidR="003325CD">
        <w:t>are noticed</w:t>
      </w:r>
      <w:r w:rsidR="001A6BD3">
        <w:t xml:space="preserve">, there is a process within the education setting to ask children and young people specific questions to gain more information before passing </w:t>
      </w:r>
      <w:r w:rsidR="00450B8F">
        <w:t>it over to social services</w:t>
      </w:r>
      <w:r w:rsidR="00E54A84">
        <w:t xml:space="preserve"> and the police </w:t>
      </w:r>
      <w:r w:rsidR="00450B8F">
        <w:t>to intervene</w:t>
      </w:r>
      <w:r w:rsidR="00884BF0">
        <w:t xml:space="preserve"> (</w:t>
      </w:r>
      <w:r w:rsidR="00E54A84">
        <w:t>Wales</w:t>
      </w:r>
      <w:r w:rsidR="00884BF0">
        <w:t xml:space="preserve"> safeguarding procedures, </w:t>
      </w:r>
      <w:r w:rsidR="00E54A84">
        <w:t>2026)</w:t>
      </w:r>
      <w:r w:rsidR="00450B8F">
        <w:t xml:space="preserve">. This then becomes an out of school </w:t>
      </w:r>
      <w:r w:rsidR="009F4FE1">
        <w:t xml:space="preserve">matter, however there are still support systems set up for the child while they are at school. There is a designated member of staff that addresses </w:t>
      </w:r>
      <w:r w:rsidR="005B26AB">
        <w:t xml:space="preserve">mental health and wellbeing sessions, usually found in an office </w:t>
      </w:r>
      <w:r w:rsidR="00EE2A29">
        <w:t xml:space="preserve">although some smaller schools have the ALNCO arrange meetings and take students out of class and into a library or unused room. </w:t>
      </w:r>
    </w:p>
    <w:p w14:paraId="1166AD80" w14:textId="71784E0B" w:rsidR="00781EBA" w:rsidRDefault="00781EBA" w:rsidP="00B02216">
      <w:r>
        <w:t xml:space="preserve">The children’s rights currently being legally protected are incredibly important to the development of children for many </w:t>
      </w:r>
      <w:r w:rsidR="00C41501">
        <w:t>varied reasons</w:t>
      </w:r>
      <w:r>
        <w:t xml:space="preserve">. </w:t>
      </w:r>
      <w:r w:rsidR="001B0F71">
        <w:t xml:space="preserve">When </w:t>
      </w:r>
      <w:r w:rsidR="00DE789F">
        <w:t xml:space="preserve">all of a child’s rights are being respected, it allows them to more effectively communicate with </w:t>
      </w:r>
      <w:r w:rsidR="0042089C">
        <w:t xml:space="preserve">other children as they are less likely to use derogatory language towards other children, assuming </w:t>
      </w:r>
      <w:r w:rsidR="00CC38C3">
        <w:t xml:space="preserve">that negative communication like name calling, dismission, and physical forms of correction is </w:t>
      </w:r>
      <w:r w:rsidR="00757129">
        <w:t>a societally normal way to communicate with other</w:t>
      </w:r>
      <w:r w:rsidR="001811B6">
        <w:t>s</w:t>
      </w:r>
      <w:r w:rsidR="00757129">
        <w:t xml:space="preserve">. This causes less harm to every child </w:t>
      </w:r>
      <w:r w:rsidR="00573E55">
        <w:t>and young person in the classroom</w:t>
      </w:r>
      <w:r w:rsidR="003007BF">
        <w:t xml:space="preserve"> as children being taught about rights and the severity of the matter </w:t>
      </w:r>
      <w:r w:rsidR="00F078AF">
        <w:t>may</w:t>
      </w:r>
      <w:r w:rsidR="001811B6">
        <w:t xml:space="preserve"> even</w:t>
      </w:r>
      <w:r w:rsidR="00F078AF">
        <w:t xml:space="preserve"> reduce bullying in some cases</w:t>
      </w:r>
      <w:r w:rsidR="00573E55">
        <w:t xml:space="preserve">. This also means that a child being treated in this negative manner will learn that they </w:t>
      </w:r>
      <w:r w:rsidR="00CB6218">
        <w:t>should not</w:t>
      </w:r>
      <w:r w:rsidR="00573E55">
        <w:t xml:space="preserve"> be treated this way, making them more likely to </w:t>
      </w:r>
      <w:r w:rsidR="00650A55">
        <w:t xml:space="preserve">tell a trusted adult if they are being disrespected at home. </w:t>
      </w:r>
      <w:r w:rsidR="00A2384E">
        <w:t xml:space="preserve">It also enables </w:t>
      </w:r>
      <w:r w:rsidR="009E25F7">
        <w:t xml:space="preserve">children to level up on Malsow’s pyramid of self-actualisation </w:t>
      </w:r>
      <w:r w:rsidR="0089053E">
        <w:t xml:space="preserve">due </w:t>
      </w:r>
      <w:r w:rsidR="0089053E">
        <w:lastRenderedPageBreak/>
        <w:t xml:space="preserve">to them being aware of their rights </w:t>
      </w:r>
      <w:r w:rsidR="00286014">
        <w:t xml:space="preserve">and having their rights being acknowledged and respected in their place of education. </w:t>
      </w:r>
    </w:p>
    <w:p w14:paraId="0214FC35" w14:textId="349C4F05" w:rsidR="00B02216" w:rsidRDefault="001D3215">
      <w:r>
        <w:t xml:space="preserve">Founded </w:t>
      </w:r>
      <w:r w:rsidR="00E23767">
        <w:t xml:space="preserve">in the year </w:t>
      </w:r>
      <w:r>
        <w:t xml:space="preserve">1986, ChildLine provided a safe space for children and young people to talk to </w:t>
      </w:r>
      <w:r w:rsidR="000444E3">
        <w:t xml:space="preserve">a trusted adult </w:t>
      </w:r>
      <w:r w:rsidR="00076451">
        <w:t xml:space="preserve">about their life and living situation if they felt alone or vulnerable. </w:t>
      </w:r>
      <w:r w:rsidR="00C90717">
        <w:t xml:space="preserve">This </w:t>
      </w:r>
      <w:r w:rsidR="00247386">
        <w:t xml:space="preserve">organisation is designed to protect children and young people’s rights throughout the United Kingdom and </w:t>
      </w:r>
      <w:r w:rsidR="002216B4">
        <w:t xml:space="preserve">helps those who are in need of support that are afraid of talking about certain things in person. This can sometimes include </w:t>
      </w:r>
      <w:r w:rsidR="00FF058E">
        <w:t xml:space="preserve">recollection of abuse, bullying, or </w:t>
      </w:r>
      <w:r w:rsidR="00242033">
        <w:t>other mental health concerns such as eating disorders, depression,</w:t>
      </w:r>
      <w:r w:rsidR="00356772">
        <w:t xml:space="preserve"> or confusion around identity that could spiral without </w:t>
      </w:r>
      <w:r w:rsidR="00B62070">
        <w:t xml:space="preserve">advice or reassurance. </w:t>
      </w:r>
    </w:p>
    <w:p w14:paraId="569A9754" w14:textId="70AB3D16" w:rsidR="00D82F56" w:rsidRDefault="002324BC">
      <w:r>
        <w:t>Wales being a frontier in children’s rights and edu</w:t>
      </w:r>
      <w:r w:rsidR="0046036C">
        <w:t xml:space="preserve">cation </w:t>
      </w:r>
      <w:r w:rsidR="00CE6BB7">
        <w:t xml:space="preserve">stems from their ability and resources </w:t>
      </w:r>
      <w:r w:rsidR="00826288">
        <w:t xml:space="preserve">in having devolved powers from </w:t>
      </w:r>
      <w:r w:rsidR="003910BB">
        <w:t>Westminster</w:t>
      </w:r>
      <w:r w:rsidR="00826288">
        <w:t xml:space="preserve">, without the specific devolutions to education and </w:t>
      </w:r>
      <w:r w:rsidR="003910BB">
        <w:t xml:space="preserve">social services Wales would have been unable to make these changes. </w:t>
      </w:r>
      <w:r w:rsidR="001964F5">
        <w:t xml:space="preserve">It is important to remember that the work of Eglantyne Jebb significantly influenced the way in which Europe </w:t>
      </w:r>
      <w:r w:rsidR="005A4012">
        <w:t>looks at and respects the rights of children. Unfortunately, th</w:t>
      </w:r>
      <w:r w:rsidR="00D015C6">
        <w:t xml:space="preserve">e localisation of these views to Europe only is due to the </w:t>
      </w:r>
      <w:r w:rsidR="00E22BF5">
        <w:t>disregard</w:t>
      </w:r>
      <w:r w:rsidR="00D015C6">
        <w:t xml:space="preserve"> of African and Asian voices to the 1</w:t>
      </w:r>
      <w:r w:rsidR="003678FB">
        <w:t>910s and 1920s conversations about rights after the War</w:t>
      </w:r>
      <w:r w:rsidR="003835F5">
        <w:t xml:space="preserve">. This conversation was held within the league of nations, which nations in Africa were </w:t>
      </w:r>
      <w:r w:rsidR="00813A9D">
        <w:t>barred from joining as the majority of the continent was under colonial rule and the nations within it were not considered sovereign states</w:t>
      </w:r>
      <w:r w:rsidR="00470FAC">
        <w:t xml:space="preserve"> </w:t>
      </w:r>
      <w:r w:rsidR="00E31106">
        <w:t>(</w:t>
      </w:r>
      <w:r w:rsidR="00F85D05">
        <w:t>Tutorchase, 2026)</w:t>
      </w:r>
      <w:r w:rsidR="003678FB">
        <w:t xml:space="preserve">. </w:t>
      </w:r>
      <w:r w:rsidR="00174507">
        <w:t xml:space="preserve">This has had a detrimental </w:t>
      </w:r>
      <w:r w:rsidR="00CB6218">
        <w:t>effect</w:t>
      </w:r>
      <w:r w:rsidR="00174507">
        <w:t xml:space="preserve"> on the global south since they were forced into creating their own agencies and quotas for the rights of children while Europe excelled </w:t>
      </w:r>
      <w:r w:rsidR="00D82F56">
        <w:t xml:space="preserve">past the </w:t>
      </w:r>
      <w:r w:rsidR="00C41501">
        <w:t>extremely basic</w:t>
      </w:r>
      <w:r w:rsidR="00D82F56">
        <w:t xml:space="preserve"> needs being met. </w:t>
      </w:r>
    </w:p>
    <w:p w14:paraId="045F8261" w14:textId="77777777" w:rsidR="00274A9D" w:rsidRDefault="00274A9D"/>
    <w:p w14:paraId="44019C82" w14:textId="77777777" w:rsidR="00B31637" w:rsidRDefault="00B31637"/>
    <w:p w14:paraId="371489E9" w14:textId="77777777" w:rsidR="0093457D" w:rsidRDefault="0093457D"/>
    <w:p w14:paraId="472F8C5E" w14:textId="77777777" w:rsidR="00954515" w:rsidRDefault="00954515">
      <w:r>
        <w:br w:type="page"/>
      </w:r>
    </w:p>
    <w:p w14:paraId="5D2BF00C" w14:textId="2A60D1A5" w:rsidR="00244304" w:rsidRDefault="001862CA">
      <w:r>
        <w:lastRenderedPageBreak/>
        <w:t>Reference list:</w:t>
      </w:r>
    </w:p>
    <w:p w14:paraId="771BDB22" w14:textId="1EDCF492" w:rsidR="003450F0" w:rsidRDefault="003450F0" w:rsidP="003450F0">
      <w:r>
        <w:t xml:space="preserve">A. </w:t>
      </w:r>
      <w:r w:rsidR="00B02D87">
        <w:t xml:space="preserve">H. Maslow, </w:t>
      </w:r>
      <w:r w:rsidR="001E09D2">
        <w:t>Brooklyn</w:t>
      </w:r>
      <w:r w:rsidR="00B02D87">
        <w:t xml:space="preserve"> college, 1943, </w:t>
      </w:r>
      <w:r w:rsidR="00B9076F">
        <w:t xml:space="preserve">a </w:t>
      </w:r>
      <w:r w:rsidR="00B02D87">
        <w:t xml:space="preserve">theory of human motivation - </w:t>
      </w:r>
      <w:hyperlink r:id="rId8" w:history="1">
        <w:r w:rsidR="00B9076F" w:rsidRPr="00B9076F">
          <w:rPr>
            <w:rStyle w:val="Hyperlink"/>
          </w:rPr>
          <w:t>maslow-A-theory-of-human-motivation-1943.pdf</w:t>
        </w:r>
      </w:hyperlink>
    </w:p>
    <w:p w14:paraId="484BDD6D" w14:textId="6697F53E" w:rsidR="003450F0" w:rsidRDefault="003450F0">
      <w:r>
        <w:t>A. Murph</w:t>
      </w:r>
      <w:r w:rsidR="00967A3A">
        <w:t xml:space="preserve">y, J. Waters-Davies, UWTSD, 2022/23, </w:t>
      </w:r>
      <w:r w:rsidR="00D96320">
        <w:t xml:space="preserve">the children’s rights approach to early childhood education: policy and context in Wales - </w:t>
      </w:r>
      <w:hyperlink r:id="rId9" w:history="1">
        <w:r w:rsidR="009A59C1" w:rsidRPr="009A59C1">
          <w:rPr>
            <w:rStyle w:val="Hyperlink"/>
          </w:rPr>
          <w:t>The children's rights approach to early childhood education: policy and context in Wales</w:t>
        </w:r>
      </w:hyperlink>
    </w:p>
    <w:p w14:paraId="0C18AA73" w14:textId="2E8E0A48" w:rsidR="009502F3" w:rsidRDefault="009502F3">
      <w:r>
        <w:t xml:space="preserve">BBC, Horrible Histories, 2010, </w:t>
      </w:r>
      <w:r w:rsidR="00C21795">
        <w:t xml:space="preserve">series 2 episode 9 - </w:t>
      </w:r>
      <w:hyperlink r:id="rId10" w:history="1">
        <w:r w:rsidR="00377940" w:rsidRPr="00377940">
          <w:rPr>
            <w:rStyle w:val="Hyperlink"/>
          </w:rPr>
          <w:t>Never speak Welsh, more strange knowledge has been added! | Horrible Histories#shorts #foryou</w:t>
        </w:r>
      </w:hyperlink>
    </w:p>
    <w:p w14:paraId="57F0D50C" w14:textId="02D19467" w:rsidR="001862CA" w:rsidRDefault="001862CA">
      <w:r>
        <w:t xml:space="preserve">B. Johnson, Historic UK, the history and </w:t>
      </w:r>
      <w:r w:rsidR="001E09D2">
        <w:t>heritage</w:t>
      </w:r>
      <w:r>
        <w:t xml:space="preserve"> </w:t>
      </w:r>
      <w:r w:rsidR="007A5929">
        <w:t xml:space="preserve">accommodation guide, the history of the magna carta - </w:t>
      </w:r>
      <w:hyperlink r:id="rId11" w:history="1">
        <w:r w:rsidR="007A5929" w:rsidRPr="007A5929">
          <w:rPr>
            <w:rStyle w:val="Hyperlink"/>
          </w:rPr>
          <w:t>The History of the Magna Carta, 1215</w:t>
        </w:r>
      </w:hyperlink>
    </w:p>
    <w:p w14:paraId="492D29E9" w14:textId="06F22C99" w:rsidR="001862CA" w:rsidRDefault="001862CA">
      <w:r>
        <w:t>C</w:t>
      </w:r>
      <w:r w:rsidR="0053435C">
        <w:t xml:space="preserve">hildren’s commissioner for Wales, </w:t>
      </w:r>
      <w:r w:rsidR="00165CC6">
        <w:t xml:space="preserve">2026, A children’s rights based approach </w:t>
      </w:r>
      <w:r w:rsidR="00A55970">
        <w:t xml:space="preserve">to education </w:t>
      </w:r>
      <w:r w:rsidR="00165CC6">
        <w:t xml:space="preserve">in Wales - </w:t>
      </w:r>
      <w:hyperlink r:id="rId12" w:history="1">
        <w:r w:rsidR="00A55970" w:rsidRPr="00A55970">
          <w:rPr>
            <w:rStyle w:val="Hyperlink"/>
          </w:rPr>
          <w:t>A Children's Rights Approach to Education in Wales - Children’s Commissioner for Wales</w:t>
        </w:r>
      </w:hyperlink>
    </w:p>
    <w:p w14:paraId="0E0E484D" w14:textId="1F010310" w:rsidR="001862CA" w:rsidRDefault="001862CA">
      <w:r>
        <w:t>E</w:t>
      </w:r>
      <w:r w:rsidR="001606A2">
        <w:t xml:space="preserve">liza, tutorchase, </w:t>
      </w:r>
      <w:r w:rsidR="00CF5F3C">
        <w:t>2026, what were Africa’s contributions to the leag</w:t>
      </w:r>
      <w:r w:rsidR="00F85D05">
        <w:t>ue of nations?</w:t>
      </w:r>
      <w:r w:rsidR="00CF5F3C">
        <w:t xml:space="preserve"> - </w:t>
      </w:r>
      <w:hyperlink r:id="rId13" w:history="1">
        <w:r w:rsidR="00CF5F3C" w:rsidRPr="00CF5F3C">
          <w:rPr>
            <w:rStyle w:val="Hyperlink"/>
          </w:rPr>
          <w:t>What were Africa's contributions to the League of Nations? | TutorChase</w:t>
        </w:r>
      </w:hyperlink>
    </w:p>
    <w:p w14:paraId="447BEE88" w14:textId="13BD0CD1" w:rsidR="001862CA" w:rsidRDefault="001862CA">
      <w:r>
        <w:t>I</w:t>
      </w:r>
      <w:r w:rsidR="003B47AA">
        <w:t>NEE, 2020, duty b</w:t>
      </w:r>
      <w:r w:rsidR="00CE50BB">
        <w:t>e</w:t>
      </w:r>
      <w:r w:rsidR="003B47AA">
        <w:t xml:space="preserve">arers: glossary - </w:t>
      </w:r>
      <w:hyperlink r:id="rId14" w:history="1">
        <w:r w:rsidR="00A151A1" w:rsidRPr="00A151A1">
          <w:rPr>
            <w:rStyle w:val="Hyperlink"/>
          </w:rPr>
          <w:t>Duty-bearer | INEE</w:t>
        </w:r>
      </w:hyperlink>
    </w:p>
    <w:p w14:paraId="301003A2" w14:textId="40310742" w:rsidR="001862CA" w:rsidRDefault="001862CA">
      <w:r>
        <w:t>M</w:t>
      </w:r>
      <w:r w:rsidR="00451502">
        <w:t xml:space="preserve">. Shankar, the student, 2023, Eglantyne Jebb: the woman who founded save the children in 1920 - </w:t>
      </w:r>
      <w:hyperlink r:id="rId15" w:history="1">
        <w:r w:rsidR="00451502" w:rsidRPr="00451502">
          <w:rPr>
            <w:rStyle w:val="Hyperlink"/>
          </w:rPr>
          <w:t>Eglantyne Jebb: the woman who founded Save The Children in 1920 – The Student</w:t>
        </w:r>
      </w:hyperlink>
    </w:p>
    <w:p w14:paraId="5197C036" w14:textId="69DF84CE" w:rsidR="001862CA" w:rsidRDefault="001862CA">
      <w:r>
        <w:t>N</w:t>
      </w:r>
      <w:r w:rsidR="00077B9F">
        <w:t xml:space="preserve">ashani, discover Wales, 2025, </w:t>
      </w:r>
      <w:r w:rsidR="00A6442B">
        <w:t xml:space="preserve">the conquest of Wales by Edward I - </w:t>
      </w:r>
      <w:hyperlink r:id="rId16" w:history="1">
        <w:r w:rsidR="00A6442B" w:rsidRPr="00A6442B">
          <w:rPr>
            <w:rStyle w:val="Hyperlink"/>
          </w:rPr>
          <w:t>The Conquest of Wales by Edward I - Discover Wales</w:t>
        </w:r>
      </w:hyperlink>
    </w:p>
    <w:p w14:paraId="2258641B" w14:textId="36376FD2" w:rsidR="001862CA" w:rsidRDefault="001862CA">
      <w:r>
        <w:t>P</w:t>
      </w:r>
      <w:r w:rsidR="00701FC9">
        <w:t xml:space="preserve"> D education section, UNICEF, 2008,</w:t>
      </w:r>
      <w:r w:rsidR="008350B2">
        <w:t xml:space="preserve"> section 1 notes on human rights based approach to </w:t>
      </w:r>
      <w:r w:rsidR="00193103">
        <w:t>programming in education</w:t>
      </w:r>
      <w:r w:rsidR="00701FC9">
        <w:t xml:space="preserve"> </w:t>
      </w:r>
      <w:r w:rsidR="008350B2">
        <w:t xml:space="preserve">- </w:t>
      </w:r>
      <w:hyperlink r:id="rId17" w:history="1">
        <w:r w:rsidR="008350B2" w:rsidRPr="008350B2">
          <w:rPr>
            <w:rStyle w:val="Hyperlink"/>
          </w:rPr>
          <w:t>untitled</w:t>
        </w:r>
      </w:hyperlink>
    </w:p>
    <w:p w14:paraId="20B45B6A" w14:textId="4C42567F" w:rsidR="001862CA" w:rsidRDefault="00FF324A">
      <w:r>
        <w:t xml:space="preserve">Public child protection Wales, 2025, </w:t>
      </w:r>
      <w:r w:rsidR="00D601C6">
        <w:t>PCPW</w:t>
      </w:r>
      <w:r w:rsidR="004376CD">
        <w:t xml:space="preserve">’s commitment to advocacy, training, and education - </w:t>
      </w:r>
      <w:hyperlink r:id="rId18" w:history="1">
        <w:r w:rsidR="004376CD" w:rsidRPr="004376CD">
          <w:rPr>
            <w:rStyle w:val="Hyperlink"/>
          </w:rPr>
          <w:t>Training | Public Child Protection Wales</w:t>
        </w:r>
      </w:hyperlink>
    </w:p>
    <w:p w14:paraId="3E972C17" w14:textId="3E928364" w:rsidR="00BC6873" w:rsidRDefault="00BC6873">
      <w:r>
        <w:t xml:space="preserve">Social care Wales, 2025, supporting </w:t>
      </w:r>
      <w:r w:rsidR="0055084F">
        <w:t xml:space="preserve">care experienced young people achieve successful futures and </w:t>
      </w:r>
      <w:r w:rsidR="00F66477">
        <w:t>independent living</w:t>
      </w:r>
      <w:r>
        <w:t xml:space="preserve"> - </w:t>
      </w:r>
      <w:hyperlink r:id="rId19" w:history="1">
        <w:r w:rsidRPr="00BC6873">
          <w:rPr>
            <w:rStyle w:val="Hyperlink"/>
          </w:rPr>
          <w:t>Supporting young people leaving care to achieve… | Social Care Wales</w:t>
        </w:r>
      </w:hyperlink>
    </w:p>
    <w:p w14:paraId="74F89588" w14:textId="7890A9E8" w:rsidR="001862CA" w:rsidRDefault="001862CA">
      <w:r>
        <w:t>S</w:t>
      </w:r>
      <w:r w:rsidR="007B4B42">
        <w:t xml:space="preserve">. Parker, back in the day of…, 2020, </w:t>
      </w:r>
      <w:r w:rsidR="005D0A84">
        <w:t xml:space="preserve">the 1870 education act - </w:t>
      </w:r>
      <w:hyperlink r:id="rId20" w:history="1">
        <w:r w:rsidR="005D0A84" w:rsidRPr="005D0A84">
          <w:rPr>
            <w:rStyle w:val="Hyperlink"/>
          </w:rPr>
          <w:t>The 1870 Education Act -</w:t>
        </w:r>
      </w:hyperlink>
    </w:p>
    <w:p w14:paraId="34979B0C" w14:textId="7192CE0D" w:rsidR="001862CA" w:rsidRDefault="001862CA">
      <w:r>
        <w:t>T</w:t>
      </w:r>
      <w:r w:rsidR="009B3482">
        <w:t xml:space="preserve">he Law institute, 2025, </w:t>
      </w:r>
      <w:r w:rsidR="00000A5D">
        <w:t xml:space="preserve">the historical evolution of children’s rights from the league of nations to today - </w:t>
      </w:r>
      <w:hyperlink r:id="rId21" w:history="1">
        <w:r w:rsidR="00000A5D" w:rsidRPr="00000A5D">
          <w:rPr>
            <w:rStyle w:val="Hyperlink"/>
          </w:rPr>
          <w:t>The Historical Evolution of Children's Rights: From the League of Nations to Today • Law Notes by TheLaw.Institute</w:t>
        </w:r>
      </w:hyperlink>
    </w:p>
    <w:p w14:paraId="4DD408B7" w14:textId="11A7E274" w:rsidR="001862CA" w:rsidRDefault="001862CA"/>
    <w:p w14:paraId="567B523E" w14:textId="77777777" w:rsidR="001862CA" w:rsidRPr="001862CA" w:rsidRDefault="001862CA"/>
    <w:sectPr w:rsidR="001862CA" w:rsidRPr="001862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013A2D"/>
    <w:multiLevelType w:val="hybridMultilevel"/>
    <w:tmpl w:val="BEE2797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21807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3F71"/>
    <w:rsid w:val="00000A5D"/>
    <w:rsid w:val="0001379D"/>
    <w:rsid w:val="000156EF"/>
    <w:rsid w:val="00031165"/>
    <w:rsid w:val="0003358E"/>
    <w:rsid w:val="000436D8"/>
    <w:rsid w:val="000444E3"/>
    <w:rsid w:val="000445C1"/>
    <w:rsid w:val="00056E36"/>
    <w:rsid w:val="00066A73"/>
    <w:rsid w:val="00076451"/>
    <w:rsid w:val="00077B9F"/>
    <w:rsid w:val="0008569D"/>
    <w:rsid w:val="00086B49"/>
    <w:rsid w:val="000A3C64"/>
    <w:rsid w:val="000A4495"/>
    <w:rsid w:val="000A7555"/>
    <w:rsid w:val="000D1D63"/>
    <w:rsid w:val="000F1E92"/>
    <w:rsid w:val="00111A0D"/>
    <w:rsid w:val="001135ED"/>
    <w:rsid w:val="00124314"/>
    <w:rsid w:val="001267C6"/>
    <w:rsid w:val="00140393"/>
    <w:rsid w:val="00147CFB"/>
    <w:rsid w:val="00151720"/>
    <w:rsid w:val="00151989"/>
    <w:rsid w:val="00157EA2"/>
    <w:rsid w:val="001606A2"/>
    <w:rsid w:val="001636B8"/>
    <w:rsid w:val="001646AD"/>
    <w:rsid w:val="00165CC6"/>
    <w:rsid w:val="00174507"/>
    <w:rsid w:val="001811B6"/>
    <w:rsid w:val="001862CA"/>
    <w:rsid w:val="00193103"/>
    <w:rsid w:val="001964F5"/>
    <w:rsid w:val="001A3750"/>
    <w:rsid w:val="001A6BD3"/>
    <w:rsid w:val="001B0F71"/>
    <w:rsid w:val="001B2E69"/>
    <w:rsid w:val="001B53F4"/>
    <w:rsid w:val="001D3215"/>
    <w:rsid w:val="001D775C"/>
    <w:rsid w:val="001E09D2"/>
    <w:rsid w:val="001F00F9"/>
    <w:rsid w:val="002216B4"/>
    <w:rsid w:val="002226A3"/>
    <w:rsid w:val="0022316A"/>
    <w:rsid w:val="0022353B"/>
    <w:rsid w:val="002324BC"/>
    <w:rsid w:val="00242033"/>
    <w:rsid w:val="00242434"/>
    <w:rsid w:val="00244304"/>
    <w:rsid w:val="00247386"/>
    <w:rsid w:val="00272EA3"/>
    <w:rsid w:val="00274A9D"/>
    <w:rsid w:val="002761C4"/>
    <w:rsid w:val="00283583"/>
    <w:rsid w:val="00286014"/>
    <w:rsid w:val="0029327A"/>
    <w:rsid w:val="00294FA9"/>
    <w:rsid w:val="002B6956"/>
    <w:rsid w:val="002B7F3B"/>
    <w:rsid w:val="002D531E"/>
    <w:rsid w:val="002E14FA"/>
    <w:rsid w:val="002E24F2"/>
    <w:rsid w:val="002E5F5F"/>
    <w:rsid w:val="002F19E1"/>
    <w:rsid w:val="002F1E96"/>
    <w:rsid w:val="003007BF"/>
    <w:rsid w:val="0030136D"/>
    <w:rsid w:val="00305D1C"/>
    <w:rsid w:val="0030723F"/>
    <w:rsid w:val="003325CD"/>
    <w:rsid w:val="003450F0"/>
    <w:rsid w:val="00345746"/>
    <w:rsid w:val="003518AF"/>
    <w:rsid w:val="00356772"/>
    <w:rsid w:val="003678FB"/>
    <w:rsid w:val="00373474"/>
    <w:rsid w:val="003777F6"/>
    <w:rsid w:val="00377940"/>
    <w:rsid w:val="003835F5"/>
    <w:rsid w:val="003853F3"/>
    <w:rsid w:val="003910BB"/>
    <w:rsid w:val="003A2AA6"/>
    <w:rsid w:val="003B47AA"/>
    <w:rsid w:val="003C589D"/>
    <w:rsid w:val="003D31CB"/>
    <w:rsid w:val="003F1082"/>
    <w:rsid w:val="00400F84"/>
    <w:rsid w:val="0042089C"/>
    <w:rsid w:val="00436B55"/>
    <w:rsid w:val="004376CD"/>
    <w:rsid w:val="004501A9"/>
    <w:rsid w:val="00450B8F"/>
    <w:rsid w:val="00451502"/>
    <w:rsid w:val="0046036C"/>
    <w:rsid w:val="00470FAC"/>
    <w:rsid w:val="00471AB1"/>
    <w:rsid w:val="004746D8"/>
    <w:rsid w:val="00474CE6"/>
    <w:rsid w:val="004927F2"/>
    <w:rsid w:val="004A7F40"/>
    <w:rsid w:val="004E41E6"/>
    <w:rsid w:val="004E4BD2"/>
    <w:rsid w:val="004F5639"/>
    <w:rsid w:val="00501C5E"/>
    <w:rsid w:val="005118CB"/>
    <w:rsid w:val="00531ED5"/>
    <w:rsid w:val="0053435C"/>
    <w:rsid w:val="0055084F"/>
    <w:rsid w:val="005518EC"/>
    <w:rsid w:val="00556223"/>
    <w:rsid w:val="00560080"/>
    <w:rsid w:val="00573E55"/>
    <w:rsid w:val="005758B3"/>
    <w:rsid w:val="005A4012"/>
    <w:rsid w:val="005A7794"/>
    <w:rsid w:val="005B26AB"/>
    <w:rsid w:val="005B6B02"/>
    <w:rsid w:val="005B737F"/>
    <w:rsid w:val="005C1E6D"/>
    <w:rsid w:val="005D0A84"/>
    <w:rsid w:val="005E7A08"/>
    <w:rsid w:val="005F4EC8"/>
    <w:rsid w:val="0060555E"/>
    <w:rsid w:val="00606690"/>
    <w:rsid w:val="00610F4F"/>
    <w:rsid w:val="0061745E"/>
    <w:rsid w:val="006245E0"/>
    <w:rsid w:val="00630E1D"/>
    <w:rsid w:val="0063535D"/>
    <w:rsid w:val="006356FA"/>
    <w:rsid w:val="006375C3"/>
    <w:rsid w:val="0064273A"/>
    <w:rsid w:val="006456C1"/>
    <w:rsid w:val="00650A55"/>
    <w:rsid w:val="006521B6"/>
    <w:rsid w:val="0065708C"/>
    <w:rsid w:val="00664DF9"/>
    <w:rsid w:val="00691DA1"/>
    <w:rsid w:val="006A5FCE"/>
    <w:rsid w:val="006B3F71"/>
    <w:rsid w:val="006C6D16"/>
    <w:rsid w:val="006C7E4D"/>
    <w:rsid w:val="006D751E"/>
    <w:rsid w:val="006D76F0"/>
    <w:rsid w:val="006E66FF"/>
    <w:rsid w:val="006F7DDB"/>
    <w:rsid w:val="00701FC9"/>
    <w:rsid w:val="007047E8"/>
    <w:rsid w:val="007066CA"/>
    <w:rsid w:val="00750431"/>
    <w:rsid w:val="00755F7D"/>
    <w:rsid w:val="00757129"/>
    <w:rsid w:val="00761925"/>
    <w:rsid w:val="00770C1A"/>
    <w:rsid w:val="00781EBA"/>
    <w:rsid w:val="007916C0"/>
    <w:rsid w:val="007A373C"/>
    <w:rsid w:val="007A5929"/>
    <w:rsid w:val="007B00C5"/>
    <w:rsid w:val="007B4B42"/>
    <w:rsid w:val="007C288A"/>
    <w:rsid w:val="007C3618"/>
    <w:rsid w:val="007C4598"/>
    <w:rsid w:val="007D42F0"/>
    <w:rsid w:val="007E1907"/>
    <w:rsid w:val="00802719"/>
    <w:rsid w:val="00803887"/>
    <w:rsid w:val="00811E75"/>
    <w:rsid w:val="00812A95"/>
    <w:rsid w:val="00813A9D"/>
    <w:rsid w:val="00817574"/>
    <w:rsid w:val="00826288"/>
    <w:rsid w:val="008350B2"/>
    <w:rsid w:val="00836144"/>
    <w:rsid w:val="00882C24"/>
    <w:rsid w:val="00884BF0"/>
    <w:rsid w:val="00885B7E"/>
    <w:rsid w:val="008873E6"/>
    <w:rsid w:val="0089053E"/>
    <w:rsid w:val="008913E7"/>
    <w:rsid w:val="008C5C72"/>
    <w:rsid w:val="008E73AE"/>
    <w:rsid w:val="009040BD"/>
    <w:rsid w:val="009115C1"/>
    <w:rsid w:val="0091189B"/>
    <w:rsid w:val="0093457D"/>
    <w:rsid w:val="009368FD"/>
    <w:rsid w:val="00940240"/>
    <w:rsid w:val="00943CCC"/>
    <w:rsid w:val="009502F3"/>
    <w:rsid w:val="0095144A"/>
    <w:rsid w:val="00954515"/>
    <w:rsid w:val="00957073"/>
    <w:rsid w:val="009608D2"/>
    <w:rsid w:val="00967A3A"/>
    <w:rsid w:val="00991A3C"/>
    <w:rsid w:val="009A4F40"/>
    <w:rsid w:val="009A59C1"/>
    <w:rsid w:val="009A5E79"/>
    <w:rsid w:val="009B0E1D"/>
    <w:rsid w:val="009B3482"/>
    <w:rsid w:val="009C0E3D"/>
    <w:rsid w:val="009C7219"/>
    <w:rsid w:val="009C729B"/>
    <w:rsid w:val="009D0371"/>
    <w:rsid w:val="009D2D09"/>
    <w:rsid w:val="009E25F7"/>
    <w:rsid w:val="009E4520"/>
    <w:rsid w:val="009F0A89"/>
    <w:rsid w:val="009F4FE1"/>
    <w:rsid w:val="00A151A1"/>
    <w:rsid w:val="00A205EE"/>
    <w:rsid w:val="00A2384E"/>
    <w:rsid w:val="00A259C7"/>
    <w:rsid w:val="00A557BB"/>
    <w:rsid w:val="00A55970"/>
    <w:rsid w:val="00A6442B"/>
    <w:rsid w:val="00A6751C"/>
    <w:rsid w:val="00A73D2F"/>
    <w:rsid w:val="00A846EC"/>
    <w:rsid w:val="00A935BE"/>
    <w:rsid w:val="00A97C96"/>
    <w:rsid w:val="00AA106F"/>
    <w:rsid w:val="00AB79DE"/>
    <w:rsid w:val="00AC0921"/>
    <w:rsid w:val="00AD62EB"/>
    <w:rsid w:val="00AE7CC6"/>
    <w:rsid w:val="00B02216"/>
    <w:rsid w:val="00B02D87"/>
    <w:rsid w:val="00B20142"/>
    <w:rsid w:val="00B25809"/>
    <w:rsid w:val="00B27B99"/>
    <w:rsid w:val="00B31637"/>
    <w:rsid w:val="00B34ADC"/>
    <w:rsid w:val="00B373F1"/>
    <w:rsid w:val="00B47FF1"/>
    <w:rsid w:val="00B62070"/>
    <w:rsid w:val="00B629CD"/>
    <w:rsid w:val="00B71149"/>
    <w:rsid w:val="00B841D8"/>
    <w:rsid w:val="00B85444"/>
    <w:rsid w:val="00B9076F"/>
    <w:rsid w:val="00B93DF4"/>
    <w:rsid w:val="00BA1359"/>
    <w:rsid w:val="00BC227C"/>
    <w:rsid w:val="00BC6873"/>
    <w:rsid w:val="00BE3751"/>
    <w:rsid w:val="00BF3A89"/>
    <w:rsid w:val="00C17B96"/>
    <w:rsid w:val="00C21795"/>
    <w:rsid w:val="00C32CD1"/>
    <w:rsid w:val="00C41501"/>
    <w:rsid w:val="00C45B4B"/>
    <w:rsid w:val="00C561F1"/>
    <w:rsid w:val="00C66021"/>
    <w:rsid w:val="00C675DE"/>
    <w:rsid w:val="00C90717"/>
    <w:rsid w:val="00C91B25"/>
    <w:rsid w:val="00C963E1"/>
    <w:rsid w:val="00CA09AA"/>
    <w:rsid w:val="00CA7AA7"/>
    <w:rsid w:val="00CB309C"/>
    <w:rsid w:val="00CB6218"/>
    <w:rsid w:val="00CC38C3"/>
    <w:rsid w:val="00CE038D"/>
    <w:rsid w:val="00CE4A44"/>
    <w:rsid w:val="00CE50BB"/>
    <w:rsid w:val="00CE5F27"/>
    <w:rsid w:val="00CE6BB7"/>
    <w:rsid w:val="00CF5F3C"/>
    <w:rsid w:val="00D015C6"/>
    <w:rsid w:val="00D02E81"/>
    <w:rsid w:val="00D206BA"/>
    <w:rsid w:val="00D21B4B"/>
    <w:rsid w:val="00D3370A"/>
    <w:rsid w:val="00D40114"/>
    <w:rsid w:val="00D51ACE"/>
    <w:rsid w:val="00D5237A"/>
    <w:rsid w:val="00D601C6"/>
    <w:rsid w:val="00D61045"/>
    <w:rsid w:val="00D64B10"/>
    <w:rsid w:val="00D82F56"/>
    <w:rsid w:val="00D96320"/>
    <w:rsid w:val="00DA2904"/>
    <w:rsid w:val="00DD01C2"/>
    <w:rsid w:val="00DD061E"/>
    <w:rsid w:val="00DD517A"/>
    <w:rsid w:val="00DD74F8"/>
    <w:rsid w:val="00DE0285"/>
    <w:rsid w:val="00DE30F3"/>
    <w:rsid w:val="00DE3375"/>
    <w:rsid w:val="00DE789F"/>
    <w:rsid w:val="00DF3335"/>
    <w:rsid w:val="00E051E3"/>
    <w:rsid w:val="00E060EE"/>
    <w:rsid w:val="00E120DF"/>
    <w:rsid w:val="00E133FE"/>
    <w:rsid w:val="00E16B1C"/>
    <w:rsid w:val="00E22BF5"/>
    <w:rsid w:val="00E23767"/>
    <w:rsid w:val="00E31106"/>
    <w:rsid w:val="00E44A47"/>
    <w:rsid w:val="00E456D4"/>
    <w:rsid w:val="00E53076"/>
    <w:rsid w:val="00E54A84"/>
    <w:rsid w:val="00E71448"/>
    <w:rsid w:val="00E71EF2"/>
    <w:rsid w:val="00E746B9"/>
    <w:rsid w:val="00E83C54"/>
    <w:rsid w:val="00EA7A30"/>
    <w:rsid w:val="00ED38A4"/>
    <w:rsid w:val="00ED4AD5"/>
    <w:rsid w:val="00ED4F9E"/>
    <w:rsid w:val="00ED73B3"/>
    <w:rsid w:val="00EE2A29"/>
    <w:rsid w:val="00EF0715"/>
    <w:rsid w:val="00EF4347"/>
    <w:rsid w:val="00F05662"/>
    <w:rsid w:val="00F078AF"/>
    <w:rsid w:val="00F30534"/>
    <w:rsid w:val="00F33A50"/>
    <w:rsid w:val="00F34EE1"/>
    <w:rsid w:val="00F35BD7"/>
    <w:rsid w:val="00F565B3"/>
    <w:rsid w:val="00F66477"/>
    <w:rsid w:val="00F73EBA"/>
    <w:rsid w:val="00F81FA8"/>
    <w:rsid w:val="00F82751"/>
    <w:rsid w:val="00F82CA6"/>
    <w:rsid w:val="00F85D05"/>
    <w:rsid w:val="00F914B8"/>
    <w:rsid w:val="00F92BA2"/>
    <w:rsid w:val="00F930B8"/>
    <w:rsid w:val="00FA7B7E"/>
    <w:rsid w:val="00FD4886"/>
    <w:rsid w:val="00FE02BB"/>
    <w:rsid w:val="00FF058E"/>
    <w:rsid w:val="00FF2943"/>
    <w:rsid w:val="00FF3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8656E"/>
  <w15:chartTrackingRefBased/>
  <w15:docId w15:val="{956A03BA-9DC4-401C-80A1-2ACC59A73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3583"/>
  </w:style>
  <w:style w:type="paragraph" w:styleId="Heading1">
    <w:name w:val="heading 1"/>
    <w:basedOn w:val="Normal"/>
    <w:next w:val="Normal"/>
    <w:link w:val="Heading1Char"/>
    <w:uiPriority w:val="9"/>
    <w:qFormat/>
    <w:rsid w:val="006B3F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3F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3F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3F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3F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3F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3F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3F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3F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3F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3F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3F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3F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3F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3F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3F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3F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3F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3F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3F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3F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3F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3F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3F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3F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3F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3F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3F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3F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5F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5F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tfl.com/wp-content/uploads/2025/05/maslow-A-theory-of-human-motivation-1943.pdf" TargetMode="External"/><Relationship Id="rId13" Type="http://schemas.openxmlformats.org/officeDocument/2006/relationships/hyperlink" Target="https://www.tutorchase.com/answers/ib/history/what-were-africa-s-contributions-to-the-league-of-nations" TargetMode="External"/><Relationship Id="rId18" Type="http://schemas.openxmlformats.org/officeDocument/2006/relationships/hyperlink" Target="https://www.publicchildprotectionwales.org/training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thelaw.institute/human-rights-evolution-concepts-and-concerns/historical-evolution-childrens-rights-league-to-today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childcomwales.org.uk/resources/the-right-way-a-childrens-rights-approach/a-childrens-rights-approach-to-education-in-wales/" TargetMode="External"/><Relationship Id="rId17" Type="http://schemas.openxmlformats.org/officeDocument/2006/relationships/hyperlink" Target="https://inee.org/sites/default/files/UNICEF_2008_Section_one_notes_on_human_rights_based_approach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scoverwales.net/the-conquest-of-wales-by-edward-i/" TargetMode="External"/><Relationship Id="rId20" Type="http://schemas.openxmlformats.org/officeDocument/2006/relationships/hyperlink" Target="https://backinthedayof.co.uk/the-1870-education-act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historic-uk.com/HistoryUK/HistoryofEngland/The-Origins-of-the-Magna-Carta/" TargetMode="External"/><Relationship Id="rId5" Type="http://schemas.openxmlformats.org/officeDocument/2006/relationships/styles" Target="styles.xml"/><Relationship Id="rId15" Type="http://schemas.openxmlformats.org/officeDocument/2006/relationships/hyperlink" Target="https://thestudentnews.co.uk/2023/03/21/eglantyne-jebb-the-woman-who-founded-save-the-children-in-1920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youtube.com/shorts/GTQCrZWLvm8" TargetMode="External"/><Relationship Id="rId19" Type="http://schemas.openxmlformats.org/officeDocument/2006/relationships/hyperlink" Target="https://socialcare.wales/resources-guidance/improving-care-and-support/social-care-for-children-and-families/supporting-care-experienced-young-people-to-achieve-successful-futures-and-independent-living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repository.uwtsd.ac.uk/id/eprint/1829/1/1829%20Waters-Davies%2C%20Jane%20%282022%29%20The%20children%27s%20rights%20approach%20to%20early%20childhood%20education.pdf" TargetMode="External"/><Relationship Id="rId14" Type="http://schemas.openxmlformats.org/officeDocument/2006/relationships/hyperlink" Target="https://inee.org/eie-glossary/duty-bearer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1a83776d409b20a7523683c1e038df88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3882a4989f3b5cbbd574a869f203b5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CEF07C0-D525-4545-996F-18BA4B9924E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07B4C26-2C09-4A87-9D17-8371090F1010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35262565-1D5B-410C-B41D-DE37190673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3006</Words>
  <Characters>15215</Characters>
  <Application>Microsoft Office Word</Application>
  <DocSecurity>0</DocSecurity>
  <Lines>287</Lines>
  <Paragraphs>107</Paragraphs>
  <ScaleCrop>false</ScaleCrop>
  <Company/>
  <LinksUpToDate>false</LinksUpToDate>
  <CharactersWithSpaces>18114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Danny Rees Rees-Stoyles (2501119)</dc:creator>
  <cp:keywords/>
  <dc:description/>
  <cp:lastModifiedBy>danny rees</cp:lastModifiedBy>
  <cp:revision>2</cp:revision>
  <dcterms:created xsi:type="dcterms:W3CDTF">2026-04-09T23:57:00Z</dcterms:created>
  <dcterms:modified xsi:type="dcterms:W3CDTF">2026-04-09T23:57:00Z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