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214312171"/>
        <w:docPartObj>
          <w:docPartGallery w:val="Cover Pages"/>
          <w:docPartUnique/>
        </w:docPartObj>
      </w:sdtPr>
      <w:sdtEndPr/>
      <w:sdtContent>
        <w:p w14:paraId="63B54250" w14:textId="06A28763" w:rsidR="00BE1ACC" w:rsidRDefault="00BE1ACC">
          <w:r>
            <w:rPr>
              <w:noProof/>
            </w:rPr>
            <mc:AlternateContent>
              <mc:Choice Requires="wpg">
                <w:drawing>
                  <wp:anchor distT="0" distB="0" distL="114300" distR="114300" simplePos="0" relativeHeight="251659264" behindDoc="1" locked="0" layoutInCell="1" allowOverlap="1" wp14:anchorId="3BBDE6DB" wp14:editId="7F4E39B2">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26C66DA" w14:textId="25C397FA" w:rsidR="00BE1ACC" w:rsidRDefault="00BE1ACC">
                                  <w:pPr>
                                    <w:pStyle w:val="NoSpacing"/>
                                    <w:spacing w:before="120"/>
                                    <w:jc w:val="center"/>
                                    <w:rPr>
                                      <w:color w:val="FFFFFF" w:themeColor="background1"/>
                                    </w:rPr>
                                  </w:pPr>
                                  <w:r>
                                    <w:rPr>
                                      <w:color w:val="FFFFFF" w:themeColor="background1"/>
                                    </w:rPr>
                                    <w:t xml:space="preserve">Rekha Rahman </w:t>
                                  </w:r>
                                </w:p>
                                <w:p w14:paraId="5BAA2344" w14:textId="2503485B" w:rsidR="00BE1ACC" w:rsidRDefault="00BE1ACC">
                                  <w:pPr>
                                    <w:pStyle w:val="NoSpacing"/>
                                    <w:spacing w:before="120"/>
                                    <w:jc w:val="center"/>
                                    <w:rPr>
                                      <w:color w:val="FFFFFF" w:themeColor="background1"/>
                                    </w:rPr>
                                  </w:pPr>
                                  <w:r>
                                    <w:rPr>
                                      <w:color w:val="FFFFFF" w:themeColor="background1"/>
                                    </w:rPr>
                                    <w:t>1920443</w:t>
                                  </w:r>
                                </w:p>
                                <w:p w14:paraId="09FB8907" w14:textId="54794DFF" w:rsidR="00BE1ACC" w:rsidRDefault="00BE1ACC">
                                  <w:pPr>
                                    <w:pStyle w:val="NoSpacing"/>
                                    <w:spacing w:before="120"/>
                                    <w:jc w:val="center"/>
                                    <w:rPr>
                                      <w:color w:val="FFFFFF" w:themeColor="background1"/>
                                    </w:rPr>
                                  </w:pPr>
                                  <w:r>
                                    <w:rPr>
                                      <w:color w:val="FFFFFF" w:themeColor="background1"/>
                                    </w:rPr>
                                    <w:t>DSR Term 2: Jan 2021</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E84C2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21090D9" w14:textId="0DC31E65" w:rsidR="00BE1ACC" w:rsidRDefault="00BE1ACC">
                                      <w:pPr>
                                        <w:pStyle w:val="NoSpacing"/>
                                        <w:jc w:val="center"/>
                                        <w:rPr>
                                          <w:rFonts w:asciiTheme="majorHAnsi" w:eastAsiaTheme="majorEastAsia" w:hAnsiTheme="majorHAnsi" w:cstheme="majorBidi"/>
                                          <w:caps/>
                                          <w:color w:val="E84C22" w:themeColor="accent1"/>
                                          <w:sz w:val="72"/>
                                          <w:szCs w:val="72"/>
                                        </w:rPr>
                                      </w:pPr>
                                      <w:r>
                                        <w:rPr>
                                          <w:rFonts w:asciiTheme="majorHAnsi" w:eastAsiaTheme="majorEastAsia" w:hAnsiTheme="majorHAnsi" w:cstheme="majorBidi"/>
                                          <w:caps/>
                                          <w:color w:val="E84C22" w:themeColor="accent1"/>
                                          <w:sz w:val="72"/>
                                          <w:szCs w:val="72"/>
                                        </w:rPr>
                                        <w:t>DSR Term 2 investigative report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BBDE6DB"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e84c2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e84c22 [3204]" stroked="f" strokeweight="1pt">
                      <v:textbox inset="36pt,57.6pt,36pt,36pt">
                        <w:txbxContent>
                          <w:p w14:paraId="226C66DA" w14:textId="25C397FA" w:rsidR="00BE1ACC" w:rsidRDefault="00BE1ACC">
                            <w:pPr>
                              <w:pStyle w:val="NoSpacing"/>
                              <w:spacing w:before="120"/>
                              <w:jc w:val="center"/>
                              <w:rPr>
                                <w:color w:val="FFFFFF" w:themeColor="background1"/>
                              </w:rPr>
                            </w:pPr>
                            <w:r>
                              <w:rPr>
                                <w:color w:val="FFFFFF" w:themeColor="background1"/>
                              </w:rPr>
                              <w:t xml:space="preserve">Rekha Rahman </w:t>
                            </w:r>
                          </w:p>
                          <w:p w14:paraId="5BAA2344" w14:textId="2503485B" w:rsidR="00BE1ACC" w:rsidRDefault="00BE1ACC">
                            <w:pPr>
                              <w:pStyle w:val="NoSpacing"/>
                              <w:spacing w:before="120"/>
                              <w:jc w:val="center"/>
                              <w:rPr>
                                <w:color w:val="FFFFFF" w:themeColor="background1"/>
                              </w:rPr>
                            </w:pPr>
                            <w:r>
                              <w:rPr>
                                <w:color w:val="FFFFFF" w:themeColor="background1"/>
                              </w:rPr>
                              <w:t>1920443</w:t>
                            </w:r>
                          </w:p>
                          <w:p w14:paraId="09FB8907" w14:textId="54794DFF" w:rsidR="00BE1ACC" w:rsidRDefault="00BE1ACC">
                            <w:pPr>
                              <w:pStyle w:val="NoSpacing"/>
                              <w:spacing w:before="120"/>
                              <w:jc w:val="center"/>
                              <w:rPr>
                                <w:color w:val="FFFFFF" w:themeColor="background1"/>
                              </w:rPr>
                            </w:pPr>
                            <w:r>
                              <w:rPr>
                                <w:color w:val="FFFFFF" w:themeColor="background1"/>
                              </w:rPr>
                              <w:t>DSR Term 2: Jan 2021</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E84C2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21090D9" w14:textId="0DC31E65" w:rsidR="00BE1ACC" w:rsidRDefault="00BE1ACC">
                                <w:pPr>
                                  <w:pStyle w:val="NoSpacing"/>
                                  <w:jc w:val="center"/>
                                  <w:rPr>
                                    <w:rFonts w:asciiTheme="majorHAnsi" w:eastAsiaTheme="majorEastAsia" w:hAnsiTheme="majorHAnsi" w:cstheme="majorBidi"/>
                                    <w:caps/>
                                    <w:color w:val="E84C22" w:themeColor="accent1"/>
                                    <w:sz w:val="72"/>
                                    <w:szCs w:val="72"/>
                                  </w:rPr>
                                </w:pPr>
                                <w:r>
                                  <w:rPr>
                                    <w:rFonts w:asciiTheme="majorHAnsi" w:eastAsiaTheme="majorEastAsia" w:hAnsiTheme="majorHAnsi" w:cstheme="majorBidi"/>
                                    <w:caps/>
                                    <w:color w:val="E84C22" w:themeColor="accent1"/>
                                    <w:sz w:val="72"/>
                                    <w:szCs w:val="72"/>
                                  </w:rPr>
                                  <w:t>DSR Term 2 investigative report</w:t>
                                </w:r>
                              </w:p>
                            </w:sdtContent>
                          </w:sdt>
                        </w:txbxContent>
                      </v:textbox>
                    </v:shape>
                    <w10:wrap anchorx="page" anchory="page"/>
                  </v:group>
                </w:pict>
              </mc:Fallback>
            </mc:AlternateContent>
          </w:r>
        </w:p>
        <w:p w14:paraId="50821525" w14:textId="1755301B" w:rsidR="00BE1ACC" w:rsidRDefault="00BE1ACC">
          <w:pPr>
            <w:rPr>
              <w:rFonts w:asciiTheme="majorHAnsi" w:eastAsiaTheme="majorEastAsia" w:hAnsiTheme="majorHAnsi" w:cstheme="majorBidi"/>
              <w:color w:val="B43412" w:themeColor="accent1" w:themeShade="BF"/>
              <w:sz w:val="32"/>
              <w:szCs w:val="32"/>
            </w:rPr>
          </w:pPr>
          <w:r>
            <w:br w:type="page"/>
          </w:r>
        </w:p>
      </w:sdtContent>
    </w:sdt>
    <w:sdt>
      <w:sdtPr>
        <w:rPr>
          <w:rFonts w:ascii="Calibri" w:eastAsia="Calibri" w:hAnsi="Calibri" w:cs="Calibri"/>
          <w:color w:val="auto"/>
          <w:sz w:val="22"/>
          <w:szCs w:val="22"/>
          <w:lang w:val="en-GB" w:eastAsia="en-GB"/>
        </w:rPr>
        <w:id w:val="420302083"/>
        <w:docPartObj>
          <w:docPartGallery w:val="Table of Contents"/>
          <w:docPartUnique/>
        </w:docPartObj>
      </w:sdtPr>
      <w:sdtEndPr>
        <w:rPr>
          <w:b/>
          <w:bCs/>
          <w:noProof/>
        </w:rPr>
      </w:sdtEndPr>
      <w:sdtContent>
        <w:p w14:paraId="51B2691A" w14:textId="62F28289" w:rsidR="00BE1ACC" w:rsidRDefault="00BE1ACC">
          <w:pPr>
            <w:pStyle w:val="TOCHeading"/>
          </w:pPr>
          <w:r>
            <w:t>Contents</w:t>
          </w:r>
        </w:p>
        <w:p w14:paraId="4B261483" w14:textId="7205FFD9" w:rsidR="00E8357B" w:rsidRDefault="00BE1ACC">
          <w:pPr>
            <w:pStyle w:val="TOC1"/>
            <w:tabs>
              <w:tab w:val="right" w:leader="dot" w:pos="9016"/>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60886104" w:history="1">
            <w:r w:rsidR="00E8357B" w:rsidRPr="00956A42">
              <w:rPr>
                <w:rStyle w:val="Hyperlink"/>
                <w:noProof/>
              </w:rPr>
              <w:t>Abstract:</w:t>
            </w:r>
            <w:r w:rsidR="00E8357B">
              <w:rPr>
                <w:noProof/>
                <w:webHidden/>
              </w:rPr>
              <w:tab/>
            </w:r>
            <w:r w:rsidR="00E8357B">
              <w:rPr>
                <w:noProof/>
                <w:webHidden/>
              </w:rPr>
              <w:fldChar w:fldCharType="begin"/>
            </w:r>
            <w:r w:rsidR="00E8357B">
              <w:rPr>
                <w:noProof/>
                <w:webHidden/>
              </w:rPr>
              <w:instrText xml:space="preserve"> PAGEREF _Toc60886104 \h </w:instrText>
            </w:r>
            <w:r w:rsidR="00E8357B">
              <w:rPr>
                <w:noProof/>
                <w:webHidden/>
              </w:rPr>
            </w:r>
            <w:r w:rsidR="00E8357B">
              <w:rPr>
                <w:noProof/>
                <w:webHidden/>
              </w:rPr>
              <w:fldChar w:fldCharType="separate"/>
            </w:r>
            <w:r w:rsidR="00E8357B">
              <w:rPr>
                <w:noProof/>
                <w:webHidden/>
              </w:rPr>
              <w:t>1</w:t>
            </w:r>
            <w:r w:rsidR="00E8357B">
              <w:rPr>
                <w:noProof/>
                <w:webHidden/>
              </w:rPr>
              <w:fldChar w:fldCharType="end"/>
            </w:r>
          </w:hyperlink>
        </w:p>
        <w:p w14:paraId="0EEDCB0C" w14:textId="7CB03B3E" w:rsidR="00E8357B" w:rsidRDefault="005C44C5">
          <w:pPr>
            <w:pStyle w:val="TOC1"/>
            <w:tabs>
              <w:tab w:val="right" w:leader="dot" w:pos="9016"/>
            </w:tabs>
            <w:rPr>
              <w:rFonts w:asciiTheme="minorHAnsi" w:eastAsiaTheme="minorEastAsia" w:hAnsiTheme="minorHAnsi" w:cstheme="minorBidi"/>
              <w:noProof/>
            </w:rPr>
          </w:pPr>
          <w:hyperlink w:anchor="_Toc60886105" w:history="1">
            <w:r w:rsidR="00E8357B" w:rsidRPr="00956A42">
              <w:rPr>
                <w:rStyle w:val="Hyperlink"/>
                <w:noProof/>
              </w:rPr>
              <w:t>Background:</w:t>
            </w:r>
            <w:r w:rsidR="00E8357B">
              <w:rPr>
                <w:noProof/>
                <w:webHidden/>
              </w:rPr>
              <w:tab/>
            </w:r>
            <w:r w:rsidR="00E8357B">
              <w:rPr>
                <w:noProof/>
                <w:webHidden/>
              </w:rPr>
              <w:fldChar w:fldCharType="begin"/>
            </w:r>
            <w:r w:rsidR="00E8357B">
              <w:rPr>
                <w:noProof/>
                <w:webHidden/>
              </w:rPr>
              <w:instrText xml:space="preserve"> PAGEREF _Toc60886105 \h </w:instrText>
            </w:r>
            <w:r w:rsidR="00E8357B">
              <w:rPr>
                <w:noProof/>
                <w:webHidden/>
              </w:rPr>
            </w:r>
            <w:r w:rsidR="00E8357B">
              <w:rPr>
                <w:noProof/>
                <w:webHidden/>
              </w:rPr>
              <w:fldChar w:fldCharType="separate"/>
            </w:r>
            <w:r w:rsidR="00E8357B">
              <w:rPr>
                <w:noProof/>
                <w:webHidden/>
              </w:rPr>
              <w:t>1</w:t>
            </w:r>
            <w:r w:rsidR="00E8357B">
              <w:rPr>
                <w:noProof/>
                <w:webHidden/>
              </w:rPr>
              <w:fldChar w:fldCharType="end"/>
            </w:r>
          </w:hyperlink>
        </w:p>
        <w:p w14:paraId="53933C96" w14:textId="62900111" w:rsidR="00E8357B" w:rsidRDefault="005C44C5">
          <w:pPr>
            <w:pStyle w:val="TOC1"/>
            <w:tabs>
              <w:tab w:val="right" w:leader="dot" w:pos="9016"/>
            </w:tabs>
            <w:rPr>
              <w:rFonts w:asciiTheme="minorHAnsi" w:eastAsiaTheme="minorEastAsia" w:hAnsiTheme="minorHAnsi" w:cstheme="minorBidi"/>
              <w:noProof/>
            </w:rPr>
          </w:pPr>
          <w:hyperlink w:anchor="_Toc60886106" w:history="1">
            <w:r w:rsidR="00E8357B" w:rsidRPr="00956A42">
              <w:rPr>
                <w:rStyle w:val="Hyperlink"/>
                <w:noProof/>
              </w:rPr>
              <w:t>Aims and Objectives:</w:t>
            </w:r>
            <w:r w:rsidR="00E8357B">
              <w:rPr>
                <w:noProof/>
                <w:webHidden/>
              </w:rPr>
              <w:tab/>
            </w:r>
            <w:r w:rsidR="00E8357B">
              <w:rPr>
                <w:noProof/>
                <w:webHidden/>
              </w:rPr>
              <w:fldChar w:fldCharType="begin"/>
            </w:r>
            <w:r w:rsidR="00E8357B">
              <w:rPr>
                <w:noProof/>
                <w:webHidden/>
              </w:rPr>
              <w:instrText xml:space="preserve"> PAGEREF _Toc60886106 \h </w:instrText>
            </w:r>
            <w:r w:rsidR="00E8357B">
              <w:rPr>
                <w:noProof/>
                <w:webHidden/>
              </w:rPr>
            </w:r>
            <w:r w:rsidR="00E8357B">
              <w:rPr>
                <w:noProof/>
                <w:webHidden/>
              </w:rPr>
              <w:fldChar w:fldCharType="separate"/>
            </w:r>
            <w:r w:rsidR="00E8357B">
              <w:rPr>
                <w:noProof/>
                <w:webHidden/>
              </w:rPr>
              <w:t>2</w:t>
            </w:r>
            <w:r w:rsidR="00E8357B">
              <w:rPr>
                <w:noProof/>
                <w:webHidden/>
              </w:rPr>
              <w:fldChar w:fldCharType="end"/>
            </w:r>
          </w:hyperlink>
        </w:p>
        <w:p w14:paraId="52882D4B" w14:textId="31CE459B" w:rsidR="00E8357B" w:rsidRDefault="005C44C5">
          <w:pPr>
            <w:pStyle w:val="TOC1"/>
            <w:tabs>
              <w:tab w:val="right" w:leader="dot" w:pos="9016"/>
            </w:tabs>
            <w:rPr>
              <w:rFonts w:asciiTheme="minorHAnsi" w:eastAsiaTheme="minorEastAsia" w:hAnsiTheme="minorHAnsi" w:cstheme="minorBidi"/>
              <w:noProof/>
            </w:rPr>
          </w:pPr>
          <w:hyperlink w:anchor="_Toc60886107" w:history="1">
            <w:r w:rsidR="00E8357B" w:rsidRPr="00956A42">
              <w:rPr>
                <w:rStyle w:val="Hyperlink"/>
                <w:noProof/>
              </w:rPr>
              <w:t>Method:</w:t>
            </w:r>
            <w:r w:rsidR="00E8357B">
              <w:rPr>
                <w:noProof/>
                <w:webHidden/>
              </w:rPr>
              <w:tab/>
            </w:r>
            <w:r w:rsidR="00E8357B">
              <w:rPr>
                <w:noProof/>
                <w:webHidden/>
              </w:rPr>
              <w:fldChar w:fldCharType="begin"/>
            </w:r>
            <w:r w:rsidR="00E8357B">
              <w:rPr>
                <w:noProof/>
                <w:webHidden/>
              </w:rPr>
              <w:instrText xml:space="preserve"> PAGEREF _Toc60886107 \h </w:instrText>
            </w:r>
            <w:r w:rsidR="00E8357B">
              <w:rPr>
                <w:noProof/>
                <w:webHidden/>
              </w:rPr>
            </w:r>
            <w:r w:rsidR="00E8357B">
              <w:rPr>
                <w:noProof/>
                <w:webHidden/>
              </w:rPr>
              <w:fldChar w:fldCharType="separate"/>
            </w:r>
            <w:r w:rsidR="00E8357B">
              <w:rPr>
                <w:noProof/>
                <w:webHidden/>
              </w:rPr>
              <w:t>2</w:t>
            </w:r>
            <w:r w:rsidR="00E8357B">
              <w:rPr>
                <w:noProof/>
                <w:webHidden/>
              </w:rPr>
              <w:fldChar w:fldCharType="end"/>
            </w:r>
          </w:hyperlink>
        </w:p>
        <w:p w14:paraId="4D3E782D" w14:textId="147A258F" w:rsidR="00E8357B" w:rsidRDefault="005C44C5">
          <w:pPr>
            <w:pStyle w:val="TOC1"/>
            <w:tabs>
              <w:tab w:val="right" w:leader="dot" w:pos="9016"/>
            </w:tabs>
            <w:rPr>
              <w:rFonts w:asciiTheme="minorHAnsi" w:eastAsiaTheme="minorEastAsia" w:hAnsiTheme="minorHAnsi" w:cstheme="minorBidi"/>
              <w:noProof/>
            </w:rPr>
          </w:pPr>
          <w:hyperlink w:anchor="_Toc60886108" w:history="1">
            <w:r w:rsidR="00E8357B" w:rsidRPr="00956A42">
              <w:rPr>
                <w:rStyle w:val="Hyperlink"/>
                <w:noProof/>
              </w:rPr>
              <w:t>Results:</w:t>
            </w:r>
            <w:r w:rsidR="00E8357B">
              <w:rPr>
                <w:noProof/>
                <w:webHidden/>
              </w:rPr>
              <w:tab/>
            </w:r>
            <w:r w:rsidR="00E8357B">
              <w:rPr>
                <w:noProof/>
                <w:webHidden/>
              </w:rPr>
              <w:fldChar w:fldCharType="begin"/>
            </w:r>
            <w:r w:rsidR="00E8357B">
              <w:rPr>
                <w:noProof/>
                <w:webHidden/>
              </w:rPr>
              <w:instrText xml:space="preserve"> PAGEREF _Toc60886108 \h </w:instrText>
            </w:r>
            <w:r w:rsidR="00E8357B">
              <w:rPr>
                <w:noProof/>
                <w:webHidden/>
              </w:rPr>
            </w:r>
            <w:r w:rsidR="00E8357B">
              <w:rPr>
                <w:noProof/>
                <w:webHidden/>
              </w:rPr>
              <w:fldChar w:fldCharType="separate"/>
            </w:r>
            <w:r w:rsidR="00E8357B">
              <w:rPr>
                <w:noProof/>
                <w:webHidden/>
              </w:rPr>
              <w:t>2</w:t>
            </w:r>
            <w:r w:rsidR="00E8357B">
              <w:rPr>
                <w:noProof/>
                <w:webHidden/>
              </w:rPr>
              <w:fldChar w:fldCharType="end"/>
            </w:r>
          </w:hyperlink>
        </w:p>
        <w:p w14:paraId="70953FB2" w14:textId="05E8D994" w:rsidR="00E8357B" w:rsidRDefault="005C44C5">
          <w:pPr>
            <w:pStyle w:val="TOC1"/>
            <w:tabs>
              <w:tab w:val="right" w:leader="dot" w:pos="9016"/>
            </w:tabs>
            <w:rPr>
              <w:rFonts w:asciiTheme="minorHAnsi" w:eastAsiaTheme="minorEastAsia" w:hAnsiTheme="minorHAnsi" w:cstheme="minorBidi"/>
              <w:noProof/>
            </w:rPr>
          </w:pPr>
          <w:hyperlink w:anchor="_Toc60886109" w:history="1">
            <w:r w:rsidR="00E8357B" w:rsidRPr="00956A42">
              <w:rPr>
                <w:rStyle w:val="Hyperlink"/>
                <w:noProof/>
              </w:rPr>
              <w:t>Discussion</w:t>
            </w:r>
            <w:r w:rsidR="00E8357B">
              <w:rPr>
                <w:noProof/>
                <w:webHidden/>
              </w:rPr>
              <w:tab/>
            </w:r>
            <w:r w:rsidR="00E8357B">
              <w:rPr>
                <w:noProof/>
                <w:webHidden/>
              </w:rPr>
              <w:fldChar w:fldCharType="begin"/>
            </w:r>
            <w:r w:rsidR="00E8357B">
              <w:rPr>
                <w:noProof/>
                <w:webHidden/>
              </w:rPr>
              <w:instrText xml:space="preserve"> PAGEREF _Toc60886109 \h </w:instrText>
            </w:r>
            <w:r w:rsidR="00E8357B">
              <w:rPr>
                <w:noProof/>
                <w:webHidden/>
              </w:rPr>
            </w:r>
            <w:r w:rsidR="00E8357B">
              <w:rPr>
                <w:noProof/>
                <w:webHidden/>
              </w:rPr>
              <w:fldChar w:fldCharType="separate"/>
            </w:r>
            <w:r w:rsidR="00E8357B">
              <w:rPr>
                <w:noProof/>
                <w:webHidden/>
              </w:rPr>
              <w:t>8</w:t>
            </w:r>
            <w:r w:rsidR="00E8357B">
              <w:rPr>
                <w:noProof/>
                <w:webHidden/>
              </w:rPr>
              <w:fldChar w:fldCharType="end"/>
            </w:r>
          </w:hyperlink>
        </w:p>
        <w:p w14:paraId="28B97857" w14:textId="1FD43E69" w:rsidR="00E8357B" w:rsidRDefault="005C44C5">
          <w:pPr>
            <w:pStyle w:val="TOC1"/>
            <w:tabs>
              <w:tab w:val="right" w:leader="dot" w:pos="9016"/>
            </w:tabs>
            <w:rPr>
              <w:rFonts w:asciiTheme="minorHAnsi" w:eastAsiaTheme="minorEastAsia" w:hAnsiTheme="minorHAnsi" w:cstheme="minorBidi"/>
              <w:noProof/>
            </w:rPr>
          </w:pPr>
          <w:hyperlink w:anchor="_Toc60886110" w:history="1">
            <w:r w:rsidR="00E8357B" w:rsidRPr="00956A42">
              <w:rPr>
                <w:rStyle w:val="Hyperlink"/>
                <w:noProof/>
              </w:rPr>
              <w:t>Conclusion</w:t>
            </w:r>
            <w:r w:rsidR="00E8357B">
              <w:rPr>
                <w:noProof/>
                <w:webHidden/>
              </w:rPr>
              <w:tab/>
            </w:r>
            <w:r w:rsidR="00E8357B">
              <w:rPr>
                <w:noProof/>
                <w:webHidden/>
              </w:rPr>
              <w:fldChar w:fldCharType="begin"/>
            </w:r>
            <w:r w:rsidR="00E8357B">
              <w:rPr>
                <w:noProof/>
                <w:webHidden/>
              </w:rPr>
              <w:instrText xml:space="preserve"> PAGEREF _Toc60886110 \h </w:instrText>
            </w:r>
            <w:r w:rsidR="00E8357B">
              <w:rPr>
                <w:noProof/>
                <w:webHidden/>
              </w:rPr>
            </w:r>
            <w:r w:rsidR="00E8357B">
              <w:rPr>
                <w:noProof/>
                <w:webHidden/>
              </w:rPr>
              <w:fldChar w:fldCharType="separate"/>
            </w:r>
            <w:r w:rsidR="00E8357B">
              <w:rPr>
                <w:noProof/>
                <w:webHidden/>
              </w:rPr>
              <w:t>9</w:t>
            </w:r>
            <w:r w:rsidR="00E8357B">
              <w:rPr>
                <w:noProof/>
                <w:webHidden/>
              </w:rPr>
              <w:fldChar w:fldCharType="end"/>
            </w:r>
          </w:hyperlink>
        </w:p>
        <w:p w14:paraId="6E4A7200" w14:textId="5EEB715A" w:rsidR="00E8357B" w:rsidRDefault="005C44C5">
          <w:pPr>
            <w:pStyle w:val="TOC1"/>
            <w:tabs>
              <w:tab w:val="right" w:leader="dot" w:pos="9016"/>
            </w:tabs>
            <w:rPr>
              <w:rFonts w:asciiTheme="minorHAnsi" w:eastAsiaTheme="minorEastAsia" w:hAnsiTheme="minorHAnsi" w:cstheme="minorBidi"/>
              <w:noProof/>
            </w:rPr>
          </w:pPr>
          <w:hyperlink w:anchor="_Toc60886111" w:history="1">
            <w:r w:rsidR="00E8357B" w:rsidRPr="00956A42">
              <w:rPr>
                <w:rStyle w:val="Hyperlink"/>
                <w:noProof/>
              </w:rPr>
              <w:t>Bibliography</w:t>
            </w:r>
            <w:r w:rsidR="00E8357B">
              <w:rPr>
                <w:noProof/>
                <w:webHidden/>
              </w:rPr>
              <w:tab/>
            </w:r>
            <w:r w:rsidR="00E8357B">
              <w:rPr>
                <w:noProof/>
                <w:webHidden/>
              </w:rPr>
              <w:fldChar w:fldCharType="begin"/>
            </w:r>
            <w:r w:rsidR="00E8357B">
              <w:rPr>
                <w:noProof/>
                <w:webHidden/>
              </w:rPr>
              <w:instrText xml:space="preserve"> PAGEREF _Toc60886111 \h </w:instrText>
            </w:r>
            <w:r w:rsidR="00E8357B">
              <w:rPr>
                <w:noProof/>
                <w:webHidden/>
              </w:rPr>
            </w:r>
            <w:r w:rsidR="00E8357B">
              <w:rPr>
                <w:noProof/>
                <w:webHidden/>
              </w:rPr>
              <w:fldChar w:fldCharType="separate"/>
            </w:r>
            <w:r w:rsidR="00E8357B">
              <w:rPr>
                <w:noProof/>
                <w:webHidden/>
              </w:rPr>
              <w:t>9</w:t>
            </w:r>
            <w:r w:rsidR="00E8357B">
              <w:rPr>
                <w:noProof/>
                <w:webHidden/>
              </w:rPr>
              <w:fldChar w:fldCharType="end"/>
            </w:r>
          </w:hyperlink>
        </w:p>
        <w:p w14:paraId="39046662" w14:textId="1EF2E5A4" w:rsidR="00E8357B" w:rsidRDefault="005C44C5">
          <w:pPr>
            <w:pStyle w:val="TOC1"/>
            <w:tabs>
              <w:tab w:val="right" w:leader="dot" w:pos="9016"/>
            </w:tabs>
            <w:rPr>
              <w:rFonts w:asciiTheme="minorHAnsi" w:eastAsiaTheme="minorEastAsia" w:hAnsiTheme="minorHAnsi" w:cstheme="minorBidi"/>
              <w:noProof/>
            </w:rPr>
          </w:pPr>
          <w:hyperlink w:anchor="_Toc60886112" w:history="1">
            <w:r w:rsidR="00E8357B" w:rsidRPr="00956A42">
              <w:rPr>
                <w:rStyle w:val="Hyperlink"/>
                <w:noProof/>
              </w:rPr>
              <w:t>Appendix:</w:t>
            </w:r>
            <w:r w:rsidR="00E8357B">
              <w:rPr>
                <w:noProof/>
                <w:webHidden/>
              </w:rPr>
              <w:tab/>
            </w:r>
            <w:r w:rsidR="00E8357B">
              <w:rPr>
                <w:noProof/>
                <w:webHidden/>
              </w:rPr>
              <w:fldChar w:fldCharType="begin"/>
            </w:r>
            <w:r w:rsidR="00E8357B">
              <w:rPr>
                <w:noProof/>
                <w:webHidden/>
              </w:rPr>
              <w:instrText xml:space="preserve"> PAGEREF _Toc60886112 \h </w:instrText>
            </w:r>
            <w:r w:rsidR="00E8357B">
              <w:rPr>
                <w:noProof/>
                <w:webHidden/>
              </w:rPr>
            </w:r>
            <w:r w:rsidR="00E8357B">
              <w:rPr>
                <w:noProof/>
                <w:webHidden/>
              </w:rPr>
              <w:fldChar w:fldCharType="separate"/>
            </w:r>
            <w:r w:rsidR="00E8357B">
              <w:rPr>
                <w:noProof/>
                <w:webHidden/>
              </w:rPr>
              <w:t>9</w:t>
            </w:r>
            <w:r w:rsidR="00E8357B">
              <w:rPr>
                <w:noProof/>
                <w:webHidden/>
              </w:rPr>
              <w:fldChar w:fldCharType="end"/>
            </w:r>
          </w:hyperlink>
        </w:p>
        <w:p w14:paraId="4476FB96" w14:textId="78D88528" w:rsidR="00BE1ACC" w:rsidRDefault="00BE1ACC">
          <w:r>
            <w:rPr>
              <w:b/>
              <w:bCs/>
              <w:noProof/>
            </w:rPr>
            <w:fldChar w:fldCharType="end"/>
          </w:r>
        </w:p>
      </w:sdtContent>
    </w:sdt>
    <w:p w14:paraId="65789B1C" w14:textId="77777777" w:rsidR="00BE1ACC" w:rsidRDefault="00BE1ACC">
      <w:pPr>
        <w:pStyle w:val="Heading1"/>
      </w:pPr>
    </w:p>
    <w:p w14:paraId="7B3860C6" w14:textId="4CB20BB9" w:rsidR="00E00417" w:rsidRDefault="00A016FC">
      <w:pPr>
        <w:pStyle w:val="Heading1"/>
      </w:pPr>
      <w:bookmarkStart w:id="0" w:name="_Toc60886104"/>
      <w:r>
        <w:t>Abstract</w:t>
      </w:r>
      <w:r w:rsidR="00737EFC">
        <w:t>:</w:t>
      </w:r>
      <w:bookmarkEnd w:id="0"/>
    </w:p>
    <w:p w14:paraId="7B587776" w14:textId="17CA39EF" w:rsidR="00121F56" w:rsidRDefault="00A016FC" w:rsidP="00737EFC">
      <w:pPr>
        <w:jc w:val="both"/>
      </w:pPr>
      <w:r>
        <w:t>The design and development of virtual learning environment</w:t>
      </w:r>
      <w:r w:rsidR="004226FF">
        <w:t>s</w:t>
      </w:r>
      <w:r>
        <w:t xml:space="preserve"> (VLE) has changed the delivery of education significantly. </w:t>
      </w:r>
      <w:r w:rsidR="004226FF">
        <w:t>S</w:t>
      </w:r>
      <w:r>
        <w:t>ince the beginning of the COVID-19 pandemic</w:t>
      </w:r>
      <w:r w:rsidR="004226FF">
        <w:t>,</w:t>
      </w:r>
      <w:r>
        <w:t xml:space="preserve"> </w:t>
      </w:r>
      <w:r w:rsidR="004226FF">
        <w:t>u</w:t>
      </w:r>
      <w:r>
        <w:t xml:space="preserve">niversities and other educational institutions have rushed to </w:t>
      </w:r>
      <w:r w:rsidR="004226FF">
        <w:t>convert physical sessions to digital ones</w:t>
      </w:r>
      <w:r>
        <w:t>. Today</w:t>
      </w:r>
      <w:r w:rsidR="004226FF">
        <w:t xml:space="preserve"> a</w:t>
      </w:r>
      <w:r>
        <w:t xml:space="preserve"> VLE is one of the most common way</w:t>
      </w:r>
      <w:r w:rsidR="004226FF">
        <w:t>s</w:t>
      </w:r>
      <w:r>
        <w:t xml:space="preserve"> to deliver teaching materials and to communicate with students. This investigative report will explore the impact of VLE</w:t>
      </w:r>
      <w:r w:rsidR="004226FF">
        <w:t>s</w:t>
      </w:r>
      <w:r>
        <w:t xml:space="preserve"> </w:t>
      </w:r>
      <w:r w:rsidR="004226FF">
        <w:t>(</w:t>
      </w:r>
      <w:r>
        <w:t>Moodle</w:t>
      </w:r>
      <w:r w:rsidR="004226FF">
        <w:t>)</w:t>
      </w:r>
      <w:r>
        <w:t xml:space="preserve"> on students learning experience at the University of Wales Trinity Saint David London Campus. The survey finds </w:t>
      </w:r>
      <w:r w:rsidR="00040EF3">
        <w:t>various impacts of Moodle, including effects on motivation, feelings and final grades of students</w:t>
      </w:r>
      <w:r>
        <w:t>. The significant findings show</w:t>
      </w:r>
      <w:r w:rsidR="00040EF3">
        <w:t xml:space="preserve"> </w:t>
      </w:r>
      <w:r>
        <w:t>that the use of Moodle</w:t>
      </w:r>
      <w:r w:rsidR="00040EF3">
        <w:t xml:space="preserve"> results in </w:t>
      </w:r>
      <w:r>
        <w:t>improvement</w:t>
      </w:r>
      <w:r w:rsidR="00040EF3">
        <w:t>s</w:t>
      </w:r>
      <w:r>
        <w:t xml:space="preserve"> in learning and motivation as reported by the student participants. The findings will be of broad interest to teachers and educational institutions because they indicate areas for attention in promoting </w:t>
      </w:r>
      <w:r w:rsidR="00040EF3">
        <w:t>VLEs</w:t>
      </w:r>
      <w:r>
        <w:t xml:space="preserve"> to enhance learning.</w:t>
      </w:r>
    </w:p>
    <w:p w14:paraId="735493BC" w14:textId="24C7E080" w:rsidR="00121F56" w:rsidRDefault="00121F56" w:rsidP="004559CE">
      <w:pPr>
        <w:pStyle w:val="Heading1"/>
        <w:jc w:val="both"/>
      </w:pPr>
      <w:bookmarkStart w:id="1" w:name="_Toc60886105"/>
      <w:r>
        <w:t>Background</w:t>
      </w:r>
      <w:r w:rsidR="00737EFC">
        <w:t>:</w:t>
      </w:r>
      <w:bookmarkEnd w:id="1"/>
    </w:p>
    <w:p w14:paraId="6D5EA579" w14:textId="5D05BE10" w:rsidR="00121F56" w:rsidRDefault="00B63F3E" w:rsidP="004559CE">
      <w:pPr>
        <w:jc w:val="both"/>
      </w:pPr>
      <w:r>
        <w:t xml:space="preserve">A </w:t>
      </w:r>
      <w:r w:rsidR="00040EF3">
        <w:t>VLE</w:t>
      </w:r>
      <w:r w:rsidR="004C018D">
        <w:t xml:space="preserve"> is an online system that allows</w:t>
      </w:r>
      <w:r w:rsidR="00A102DE">
        <w:t xml:space="preserve"> the</w:t>
      </w:r>
      <w:r w:rsidR="004C018D">
        <w:t xml:space="preserve"> </w:t>
      </w:r>
      <w:r w:rsidR="00A102DE">
        <w:t>delivery of learning materials to students via the web</w:t>
      </w:r>
      <w:sdt>
        <w:sdtPr>
          <w:id w:val="-875849439"/>
          <w:citation/>
        </w:sdtPr>
        <w:sdtEndPr/>
        <w:sdtContent>
          <w:r w:rsidR="00A102DE">
            <w:fldChar w:fldCharType="begin"/>
          </w:r>
          <w:r w:rsidR="00A102DE">
            <w:instrText xml:space="preserve"> CITATION Oxf161 \l 2057 </w:instrText>
          </w:r>
          <w:r w:rsidR="00A102DE">
            <w:fldChar w:fldCharType="separate"/>
          </w:r>
          <w:r w:rsidR="00737EFC">
            <w:rPr>
              <w:noProof/>
            </w:rPr>
            <w:t xml:space="preserve"> </w:t>
          </w:r>
          <w:r w:rsidR="00737EFC" w:rsidRPr="00737EFC">
            <w:rPr>
              <w:noProof/>
            </w:rPr>
            <w:t>(Oxford University Press, 2016)</w:t>
          </w:r>
          <w:r w:rsidR="00A102DE">
            <w:fldChar w:fldCharType="end"/>
          </w:r>
        </w:sdtContent>
      </w:sdt>
      <w:r w:rsidR="00A102DE">
        <w:t>.</w:t>
      </w:r>
      <w:r w:rsidR="00DF5F38">
        <w:t xml:space="preserve"> It provides materials, tasks and interactions within a course structure and deliver different stages of assessment.</w:t>
      </w:r>
      <w:r w:rsidR="00C07F28">
        <w:t xml:space="preserve"> VLE</w:t>
      </w:r>
      <w:r w:rsidR="00040EF3">
        <w:t>s are</w:t>
      </w:r>
      <w:r w:rsidR="00C07F28">
        <w:t xml:space="preserve"> a place where students can ask questions, explore resources and ideas and engage in tasks which enable them to further their </w:t>
      </w:r>
      <w:r w:rsidR="00040EF3">
        <w:t>learning</w:t>
      </w:r>
      <w:r w:rsidR="00C07F28">
        <w:t xml:space="preserve">. It </w:t>
      </w:r>
      <w:r w:rsidR="00040EF3">
        <w:t>is not exactly known</w:t>
      </w:r>
      <w:r w:rsidR="00077232">
        <w:t xml:space="preserve"> when the first VLE was introduced. </w:t>
      </w:r>
      <w:r w:rsidR="006A2C90">
        <w:t>The Open University</w:t>
      </w:r>
      <w:r w:rsidR="00040EF3">
        <w:t xml:space="preserve"> </w:t>
      </w:r>
      <w:r w:rsidR="006A2C90">
        <w:t>has been utilising computers for learning since 1970</w:t>
      </w:r>
      <w:r w:rsidR="00EF311B">
        <w:t xml:space="preserve"> and in 1997 one of the UK’s most popular virtual learning platform</w:t>
      </w:r>
      <w:r w:rsidR="00040EF3">
        <w:t>s</w:t>
      </w:r>
      <w:r w:rsidR="00EF311B">
        <w:t xml:space="preserve">- Blackboard, was launched and is still used worldwide today. </w:t>
      </w:r>
      <w:r w:rsidR="00EE789E">
        <w:t xml:space="preserve">In fact, by 2010, Blackboard was used by almost 4000 places of secondary and higher education in more than 60 countries </w:t>
      </w:r>
      <w:sdt>
        <w:sdtPr>
          <w:id w:val="838120142"/>
          <w:citation/>
        </w:sdtPr>
        <w:sdtEndPr/>
        <w:sdtContent>
          <w:r w:rsidR="00737EFC">
            <w:fldChar w:fldCharType="begin"/>
          </w:r>
          <w:r w:rsidR="00737EFC">
            <w:instrText xml:space="preserve"> CITATION Bla11 \l 2057 </w:instrText>
          </w:r>
          <w:r w:rsidR="00737EFC">
            <w:fldChar w:fldCharType="separate"/>
          </w:r>
          <w:r w:rsidR="00737EFC" w:rsidRPr="00737EFC">
            <w:rPr>
              <w:noProof/>
            </w:rPr>
            <w:t>(Blackboard, 2011)</w:t>
          </w:r>
          <w:r w:rsidR="00737EFC">
            <w:fldChar w:fldCharType="end"/>
          </w:r>
        </w:sdtContent>
      </w:sdt>
      <w:r w:rsidR="00780AC4">
        <w:t xml:space="preserve">. In 2001 </w:t>
      </w:r>
      <w:r w:rsidR="00040EF3">
        <w:t>another</w:t>
      </w:r>
      <w:r w:rsidR="00780AC4">
        <w:t xml:space="preserve"> popular VLE</w:t>
      </w:r>
      <w:r w:rsidR="00040EF3">
        <w:t xml:space="preserve">- </w:t>
      </w:r>
      <w:r w:rsidR="00780AC4">
        <w:t>Moodle</w:t>
      </w:r>
      <w:r w:rsidR="00040EF3">
        <w:t>-</w:t>
      </w:r>
      <w:r w:rsidR="00780AC4">
        <w:t xml:space="preserve"> was introduced. </w:t>
      </w:r>
      <w:r w:rsidR="007E617D">
        <w:t xml:space="preserve">The development and aim of Moodle was to help educational institutions to create </w:t>
      </w:r>
      <w:r w:rsidR="00CF552B">
        <w:t>web-based</w:t>
      </w:r>
      <w:r w:rsidR="007E617D">
        <w:t xml:space="preserve"> courses with a focus on interaction and </w:t>
      </w:r>
      <w:r w:rsidR="00040EF3">
        <w:t>collaboration in learning.</w:t>
      </w:r>
      <w:r w:rsidR="00CF552B">
        <w:t xml:space="preserve"> It became so popular among the educators</w:t>
      </w:r>
      <w:r w:rsidR="00040EF3">
        <w:t xml:space="preserve"> that</w:t>
      </w:r>
      <w:r w:rsidR="00CF552B">
        <w:t xml:space="preserve"> within a very short period of time </w:t>
      </w:r>
      <w:r w:rsidR="006C126A">
        <w:t xml:space="preserve">many educational institutions started to use it. </w:t>
      </w:r>
      <w:r w:rsidR="00EA1BA0">
        <w:t xml:space="preserve">At the beginning </w:t>
      </w:r>
      <w:r w:rsidR="006E5B65">
        <w:t>of 2011</w:t>
      </w:r>
      <w:r w:rsidR="00003151">
        <w:t xml:space="preserve"> it had a user base in more than 200 countries</w:t>
      </w:r>
      <w:r w:rsidR="00433001">
        <w:t xml:space="preserve"> and about </w:t>
      </w:r>
      <w:r w:rsidR="00900C4D">
        <w:t>50,000 active sites and in more than 50 languages</w:t>
      </w:r>
      <w:r w:rsidR="00737EFC">
        <w:t xml:space="preserve"> </w:t>
      </w:r>
      <w:sdt>
        <w:sdtPr>
          <w:id w:val="1008177921"/>
          <w:citation/>
        </w:sdtPr>
        <w:sdtEndPr/>
        <w:sdtContent>
          <w:r w:rsidR="00737EFC">
            <w:fldChar w:fldCharType="begin"/>
          </w:r>
          <w:r w:rsidR="00737EFC">
            <w:instrText xml:space="preserve"> CITATION Moo11 \l 2057 </w:instrText>
          </w:r>
          <w:r w:rsidR="00737EFC">
            <w:fldChar w:fldCharType="separate"/>
          </w:r>
          <w:r w:rsidR="00737EFC" w:rsidRPr="00737EFC">
            <w:rPr>
              <w:noProof/>
            </w:rPr>
            <w:t>(Moodle, 2011)</w:t>
          </w:r>
          <w:r w:rsidR="00737EFC">
            <w:fldChar w:fldCharType="end"/>
          </w:r>
        </w:sdtContent>
      </w:sdt>
      <w:r w:rsidR="00EA1BA0">
        <w:t>.</w:t>
      </w:r>
      <w:r w:rsidR="000236C1">
        <w:t xml:space="preserve"> </w:t>
      </w:r>
      <w:r w:rsidR="00155CDB">
        <w:t xml:space="preserve">The 2010 survey of technology Enhanced Learning for higher education in the UK (USICA) surveyed 167 </w:t>
      </w:r>
      <w:r w:rsidR="006E5B65">
        <w:t>higher education</w:t>
      </w:r>
      <w:r w:rsidR="00155CDB">
        <w:t xml:space="preserve"> institutions a</w:t>
      </w:r>
      <w:r w:rsidR="006E5B65">
        <w:t xml:space="preserve">ll over </w:t>
      </w:r>
      <w:r w:rsidR="00155CDB">
        <w:t xml:space="preserve">UK and </w:t>
      </w:r>
      <w:r w:rsidR="006E5B65">
        <w:t>found out</w:t>
      </w:r>
      <w:r w:rsidR="00155CDB">
        <w:t xml:space="preserve"> that </w:t>
      </w:r>
      <w:r w:rsidR="006E5B65">
        <w:t>all of the institutions were using VLE</w:t>
      </w:r>
      <w:r w:rsidR="00040EF3">
        <w:t>s</w:t>
      </w:r>
      <w:r w:rsidR="006E5B65">
        <w:t xml:space="preserve"> and 55% of them were using Moodle and 40% were using Blackboard. </w:t>
      </w:r>
      <w:r w:rsidR="00F81A80">
        <w:t xml:space="preserve">With the rapid ease and availability of </w:t>
      </w:r>
      <w:r w:rsidR="00F81A80">
        <w:lastRenderedPageBreak/>
        <w:t xml:space="preserve">broadband and social media in every corner of the world, it was found that </w:t>
      </w:r>
      <w:r w:rsidR="00AD1AC8">
        <w:t xml:space="preserve">almost all educational institutions around the world had introduced web learning courses and virtual learning environments became more </w:t>
      </w:r>
      <w:r w:rsidR="007D7DC6">
        <w:t>interactive, collaborative and conversational.</w:t>
      </w:r>
      <w:sdt>
        <w:sdtPr>
          <w:id w:val="-342326350"/>
          <w:citation/>
        </w:sdtPr>
        <w:sdtEndPr/>
        <w:sdtContent>
          <w:r w:rsidR="007D7DC6">
            <w:fldChar w:fldCharType="begin"/>
          </w:r>
          <w:r w:rsidR="007D7DC6">
            <w:instrText xml:space="preserve"> CITATION fir202 \l 2057 </w:instrText>
          </w:r>
          <w:r w:rsidR="007D7DC6">
            <w:fldChar w:fldCharType="separate"/>
          </w:r>
          <w:r w:rsidR="00737EFC">
            <w:rPr>
              <w:noProof/>
            </w:rPr>
            <w:t xml:space="preserve"> </w:t>
          </w:r>
          <w:r w:rsidR="00737EFC" w:rsidRPr="00737EFC">
            <w:rPr>
              <w:noProof/>
            </w:rPr>
            <w:t>(firefly, 2020)</w:t>
          </w:r>
          <w:r w:rsidR="007D7DC6">
            <w:fldChar w:fldCharType="end"/>
          </w:r>
        </w:sdtContent>
      </w:sdt>
      <w:r w:rsidR="00645E24">
        <w:t xml:space="preserve">. </w:t>
      </w:r>
    </w:p>
    <w:p w14:paraId="7FDB35FB" w14:textId="44B5030B" w:rsidR="00645E24" w:rsidRDefault="00645E24" w:rsidP="004559CE">
      <w:pPr>
        <w:jc w:val="both"/>
      </w:pPr>
    </w:p>
    <w:p w14:paraId="5E555B25" w14:textId="09C95E5A" w:rsidR="00121F56" w:rsidRDefault="00645E24" w:rsidP="00F57117">
      <w:pPr>
        <w:jc w:val="both"/>
      </w:pPr>
      <w:r>
        <w:t>Virtual learning environment</w:t>
      </w:r>
      <w:r w:rsidR="00F81A80">
        <w:t xml:space="preserve">s were </w:t>
      </w:r>
      <w:r>
        <w:t>not</w:t>
      </w:r>
      <w:r w:rsidR="00F81A80">
        <w:t xml:space="preserve"> intended to function as</w:t>
      </w:r>
      <w:r>
        <w:t xml:space="preserve"> alternative</w:t>
      </w:r>
      <w:r w:rsidR="00F81A80">
        <w:t>s</w:t>
      </w:r>
      <w:r w:rsidR="009B218C">
        <w:t xml:space="preserve"> or replac</w:t>
      </w:r>
      <w:r w:rsidR="00F81A80">
        <w:t>e</w:t>
      </w:r>
      <w:r>
        <w:t xml:space="preserve"> real classroom </w:t>
      </w:r>
      <w:r w:rsidR="009B218C">
        <w:t>education</w:t>
      </w:r>
      <w:r w:rsidR="00F81A80">
        <w:t>, despite s</w:t>
      </w:r>
      <w:r w:rsidR="009B218C">
        <w:t>ome people say</w:t>
      </w:r>
      <w:r w:rsidR="00F81A80">
        <w:t>ing</w:t>
      </w:r>
      <w:r w:rsidR="009B218C">
        <w:t xml:space="preserve"> VLE</w:t>
      </w:r>
      <w:r w:rsidR="00F81A80">
        <w:t>s</w:t>
      </w:r>
      <w:r w:rsidR="009B218C">
        <w:t xml:space="preserve"> </w:t>
      </w:r>
      <w:r w:rsidR="00F81A80">
        <w:t>are</w:t>
      </w:r>
      <w:r w:rsidR="009B218C">
        <w:t xml:space="preserve"> an artificial world and </w:t>
      </w:r>
      <w:r w:rsidR="00F81A80">
        <w:t>are</w:t>
      </w:r>
      <w:r w:rsidR="009B218C">
        <w:t xml:space="preserve"> replacing </w:t>
      </w:r>
      <w:r w:rsidR="00856C3B">
        <w:t xml:space="preserve">the </w:t>
      </w:r>
      <w:r w:rsidR="009B218C">
        <w:t>traditional classroom education.</w:t>
      </w:r>
      <w:r w:rsidR="00856C3B">
        <w:t xml:space="preserve"> But the truth is</w:t>
      </w:r>
      <w:r w:rsidR="00F81A80">
        <w:t xml:space="preserve"> that VLEs are not doing any of this</w:t>
      </w:r>
      <w:r w:rsidR="00856C3B">
        <w:t xml:space="preserve"> </w:t>
      </w:r>
      <w:r w:rsidR="00F81A80">
        <w:t xml:space="preserve">but are actually </w:t>
      </w:r>
      <w:r w:rsidR="00856C3B">
        <w:t xml:space="preserve">helping and </w:t>
      </w:r>
      <w:r w:rsidR="006B20AD">
        <w:t xml:space="preserve">supporting the existing educational system. The use of technology </w:t>
      </w:r>
      <w:r w:rsidR="00F81A80">
        <w:t xml:space="preserve">has </w:t>
      </w:r>
      <w:r w:rsidR="00C60DFB">
        <w:t>always ma</w:t>
      </w:r>
      <w:r w:rsidR="00F81A80">
        <w:t xml:space="preserve">de </w:t>
      </w:r>
      <w:r w:rsidR="00C60DFB">
        <w:t>things better, faster and simpler and the use of VLE in education did the same. Through VLE</w:t>
      </w:r>
      <w:r w:rsidR="00F81A80">
        <w:t>s,</w:t>
      </w:r>
      <w:r w:rsidR="00C60DFB">
        <w:t xml:space="preserve"> delivery of educational material</w:t>
      </w:r>
      <w:r w:rsidR="00F81A80">
        <w:t xml:space="preserve">s has </w:t>
      </w:r>
      <w:r w:rsidR="00AB7181">
        <w:t>become</w:t>
      </w:r>
      <w:r w:rsidR="00F81A80">
        <w:t xml:space="preserve"> </w:t>
      </w:r>
      <w:r w:rsidR="00AB7181">
        <w:t xml:space="preserve">more flexible, faster and convenient for educators and learners. Students can access </w:t>
      </w:r>
      <w:r w:rsidR="00F81A80">
        <w:t xml:space="preserve">materials </w:t>
      </w:r>
      <w:r w:rsidR="00AB7181">
        <w:t>24 hour</w:t>
      </w:r>
      <w:r w:rsidR="004B1EA9">
        <w:t>s</w:t>
      </w:r>
      <w:r w:rsidR="00AB7181">
        <w:t xml:space="preserve"> a day, 7 days a week and </w:t>
      </w:r>
      <w:r w:rsidR="00F81A80">
        <w:t xml:space="preserve">are </w:t>
      </w:r>
      <w:r w:rsidR="00AB7181">
        <w:t>able</w:t>
      </w:r>
      <w:r w:rsidR="004B1EA9">
        <w:t xml:space="preserve"> to do a full time or part time job</w:t>
      </w:r>
      <w:r w:rsidR="00E87FB2">
        <w:t xml:space="preserve"> while they are studying</w:t>
      </w:r>
      <w:r w:rsidR="004B1EA9">
        <w:t>. Degrees at a top universit</w:t>
      </w:r>
      <w:r w:rsidR="00F81A80">
        <w:t>ies</w:t>
      </w:r>
      <w:r w:rsidR="004B1EA9">
        <w:t xml:space="preserve"> </w:t>
      </w:r>
      <w:r w:rsidR="00F81A80">
        <w:t xml:space="preserve">have </w:t>
      </w:r>
      <w:r w:rsidR="004B1EA9">
        <w:t>become</w:t>
      </w:r>
      <w:r w:rsidR="00F81A80">
        <w:t xml:space="preserve"> </w:t>
      </w:r>
      <w:r w:rsidR="004B1EA9">
        <w:t xml:space="preserve">cheaper </w:t>
      </w:r>
      <w:r w:rsidR="00E87FB2">
        <w:t xml:space="preserve">as there is no need to pay any campus fees </w:t>
      </w:r>
      <w:r w:rsidR="00F81A80">
        <w:t xml:space="preserve">for </w:t>
      </w:r>
      <w:r w:rsidR="00E87FB2">
        <w:t>foreign students, they do not need to move to another country.</w:t>
      </w:r>
      <w:r w:rsidR="00576961">
        <w:t xml:space="preserve"> VLE</w:t>
      </w:r>
      <w:r w:rsidR="00F81A80">
        <w:t>s</w:t>
      </w:r>
      <w:r w:rsidR="00576961">
        <w:t xml:space="preserve"> help teachers and educators plan their lessons more easily, engage with student activities</w:t>
      </w:r>
      <w:r w:rsidR="00F81A80">
        <w:t>, keep records</w:t>
      </w:r>
      <w:r w:rsidR="00576961">
        <w:t xml:space="preserve"> and provide extra materials </w:t>
      </w:r>
      <w:r w:rsidR="00EE7601">
        <w:t>when needed. Though th</w:t>
      </w:r>
      <w:r w:rsidR="00621C89">
        <w:t>e</w:t>
      </w:r>
      <w:r w:rsidR="00EE7601">
        <w:t xml:space="preserve"> advantages of the VLE</w:t>
      </w:r>
      <w:r w:rsidR="00F81A80">
        <w:t>s</w:t>
      </w:r>
      <w:r w:rsidR="00621C89">
        <w:t xml:space="preserve"> </w:t>
      </w:r>
      <w:r w:rsidR="00F81A80">
        <w:t>are</w:t>
      </w:r>
      <w:r w:rsidR="00621C89">
        <w:t xml:space="preserve"> huge</w:t>
      </w:r>
      <w:r w:rsidR="00EE7601">
        <w:t xml:space="preserve">, </w:t>
      </w:r>
      <w:r w:rsidR="00621C89">
        <w:t xml:space="preserve">there are </w:t>
      </w:r>
      <w:r w:rsidR="00F81A80">
        <w:t xml:space="preserve">a </w:t>
      </w:r>
      <w:r w:rsidR="00621C89">
        <w:t>few negative</w:t>
      </w:r>
      <w:r w:rsidR="00F81A80">
        <w:t xml:space="preserve">s </w:t>
      </w:r>
      <w:r w:rsidR="00621C89">
        <w:t xml:space="preserve">VLE to think about. </w:t>
      </w:r>
      <w:r w:rsidR="00F81A80">
        <w:t xml:space="preserve">Less </w:t>
      </w:r>
      <w:r w:rsidR="00621C89">
        <w:t>disciplined</w:t>
      </w:r>
      <w:r w:rsidR="00F81A80">
        <w:t xml:space="preserve"> or unmotivated students</w:t>
      </w:r>
      <w:r w:rsidR="00621C89">
        <w:t xml:space="preserve"> can become more inactive due to the flexibility.</w:t>
      </w:r>
      <w:r w:rsidR="00446099">
        <w:t xml:space="preserve"> Also</w:t>
      </w:r>
      <w:r w:rsidR="00F81A80">
        <w:t>,</w:t>
      </w:r>
      <w:r w:rsidR="00845886">
        <w:t xml:space="preserve"> many learning activities cannot be </w:t>
      </w:r>
      <w:r w:rsidR="00F81A80">
        <w:t>delivered</w:t>
      </w:r>
      <w:r w:rsidR="00363E68">
        <w:t xml:space="preserve"> </w:t>
      </w:r>
      <w:r w:rsidR="00845886">
        <w:t>through VLE</w:t>
      </w:r>
      <w:r w:rsidR="00F81A80">
        <w:t>s</w:t>
      </w:r>
      <w:r w:rsidR="00845886">
        <w:t xml:space="preserve">. </w:t>
      </w:r>
      <w:r w:rsidR="00F81A80">
        <w:t>For example, science students requiring lab work, and courses with professional placements have components that can’t be replaced virtually.</w:t>
      </w:r>
      <w:r w:rsidR="00363E68">
        <w:t xml:space="preserve"> Even though </w:t>
      </w:r>
      <w:r w:rsidR="00113921">
        <w:t>VLE</w:t>
      </w:r>
      <w:r w:rsidR="00F81A80">
        <w:t>s</w:t>
      </w:r>
      <w:r w:rsidR="00113921">
        <w:t xml:space="preserve"> </w:t>
      </w:r>
      <w:r w:rsidR="00F81A80">
        <w:t>are</w:t>
      </w:r>
      <w:r w:rsidR="00113921">
        <w:t xml:space="preserve"> </w:t>
      </w:r>
      <w:r w:rsidR="00F81A80">
        <w:t xml:space="preserve">good </w:t>
      </w:r>
      <w:r w:rsidR="00113921">
        <w:t>communication system</w:t>
      </w:r>
      <w:r w:rsidR="00F81A80">
        <w:t>s, t</w:t>
      </w:r>
      <w:r w:rsidR="00113921">
        <w:t xml:space="preserve">he level of communication is not same as the </w:t>
      </w:r>
      <w:r w:rsidR="00A87E2E">
        <w:t>face-to-face</w:t>
      </w:r>
      <w:r w:rsidR="00113921">
        <w:t xml:space="preserve"> conversations. </w:t>
      </w:r>
      <w:r w:rsidR="00F81A80">
        <w:t xml:space="preserve">This </w:t>
      </w:r>
      <w:r w:rsidR="00A87E2E">
        <w:t>prevents</w:t>
      </w:r>
      <w:r w:rsidR="00F81A80">
        <w:t xml:space="preserve"> development of connections</w:t>
      </w:r>
      <w:r w:rsidR="00A87E2E">
        <w:t xml:space="preserve"> among students and between teachers and students.</w:t>
      </w:r>
      <w:r w:rsidR="00DA0297">
        <w:t xml:space="preserve"> </w:t>
      </w:r>
      <w:r w:rsidR="00F81A80">
        <w:t xml:space="preserve">However, </w:t>
      </w:r>
      <w:r w:rsidR="00DA0297">
        <w:t>to overcome some of the disadvantages</w:t>
      </w:r>
      <w:r w:rsidR="00F81A80">
        <w:t xml:space="preserve">, </w:t>
      </w:r>
      <w:r w:rsidR="00DA0297">
        <w:t>it is important to remember that VLE</w:t>
      </w:r>
      <w:r w:rsidR="00F81A80">
        <w:t>s</w:t>
      </w:r>
      <w:r w:rsidR="00DA0297">
        <w:t xml:space="preserve"> </w:t>
      </w:r>
      <w:r w:rsidR="00F81A80">
        <w:t xml:space="preserve">don’t </w:t>
      </w:r>
      <w:r w:rsidR="00DA0297">
        <w:t>replace</w:t>
      </w:r>
      <w:r w:rsidR="00F81A80">
        <w:t xml:space="preserve"> </w:t>
      </w:r>
      <w:r w:rsidR="00DA0297">
        <w:t xml:space="preserve">the </w:t>
      </w:r>
      <w:r w:rsidR="005654F4">
        <w:t>classroom but only enhance it. Secondly, mixing and blending VLE</w:t>
      </w:r>
      <w:r w:rsidR="00F81A80">
        <w:t>s</w:t>
      </w:r>
      <w:r w:rsidR="005654F4">
        <w:t xml:space="preserve"> with traditional classroom</w:t>
      </w:r>
      <w:r w:rsidR="00F81A80">
        <w:t>s</w:t>
      </w:r>
      <w:r w:rsidR="004559CE">
        <w:t xml:space="preserve"> can enhance the learning experience</w:t>
      </w:r>
      <w:r w:rsidR="005654F4">
        <w:t>.</w:t>
      </w:r>
      <w:sdt>
        <w:sdtPr>
          <w:id w:val="1258179397"/>
          <w:citation/>
        </w:sdtPr>
        <w:sdtEndPr/>
        <w:sdtContent>
          <w:r w:rsidR="005654F4">
            <w:fldChar w:fldCharType="begin"/>
          </w:r>
          <w:r w:rsidR="005654F4">
            <w:instrText xml:space="preserve"> CITATION fir202 \l 2057 </w:instrText>
          </w:r>
          <w:r w:rsidR="005654F4">
            <w:fldChar w:fldCharType="separate"/>
          </w:r>
          <w:r w:rsidR="00737EFC">
            <w:rPr>
              <w:noProof/>
            </w:rPr>
            <w:t xml:space="preserve"> </w:t>
          </w:r>
          <w:r w:rsidR="00737EFC" w:rsidRPr="00737EFC">
            <w:rPr>
              <w:noProof/>
            </w:rPr>
            <w:t>(firefly, 2020)</w:t>
          </w:r>
          <w:r w:rsidR="005654F4">
            <w:fldChar w:fldCharType="end"/>
          </w:r>
        </w:sdtContent>
      </w:sdt>
      <w:r w:rsidR="005654F4">
        <w:t>.</w:t>
      </w:r>
    </w:p>
    <w:p w14:paraId="02A71DF6" w14:textId="58D17C61" w:rsidR="00121F56" w:rsidRDefault="00A016FC" w:rsidP="004559CE">
      <w:pPr>
        <w:pStyle w:val="Heading1"/>
      </w:pPr>
      <w:bookmarkStart w:id="2" w:name="_Toc60886106"/>
      <w:r>
        <w:t>Aims and Objectives:</w:t>
      </w:r>
      <w:bookmarkEnd w:id="2"/>
      <w:r>
        <w:t xml:space="preserve"> </w:t>
      </w:r>
      <w:r w:rsidR="006052B4">
        <w:t xml:space="preserve"> </w:t>
      </w:r>
    </w:p>
    <w:p w14:paraId="233B1D8B" w14:textId="1F2DC6B9" w:rsidR="006052B4" w:rsidRDefault="004559CE" w:rsidP="00F57117">
      <w:pPr>
        <w:jc w:val="both"/>
      </w:pPr>
      <w:r>
        <w:t>This</w:t>
      </w:r>
      <w:r w:rsidR="006052B4">
        <w:t xml:space="preserve"> reported </w:t>
      </w:r>
      <w:r>
        <w:t xml:space="preserve">aimed to explore the </w:t>
      </w:r>
      <w:r w:rsidR="006052B4">
        <w:t xml:space="preserve">impact of using </w:t>
      </w:r>
      <w:r>
        <w:t xml:space="preserve">Moodle </w:t>
      </w:r>
      <w:r w:rsidR="006052B4">
        <w:t>on learning and was based on</w:t>
      </w:r>
      <w:r>
        <w:t xml:space="preserve"> four</w:t>
      </w:r>
      <w:r w:rsidR="006052B4">
        <w:t xml:space="preserve"> research </w:t>
      </w:r>
      <w:r>
        <w:t xml:space="preserve">areas </w:t>
      </w:r>
      <w:r w:rsidR="006052B4">
        <w:t xml:space="preserve">which </w:t>
      </w:r>
      <w:r w:rsidR="00FA4662">
        <w:t>investigated</w:t>
      </w:r>
      <w:r w:rsidR="006052B4">
        <w:t xml:space="preserve"> </w:t>
      </w:r>
      <w:r>
        <w:t xml:space="preserve">impact and </w:t>
      </w:r>
      <w:r w:rsidR="006052B4">
        <w:t xml:space="preserve">use </w:t>
      </w:r>
      <w:r>
        <w:t>Moodle</w:t>
      </w:r>
      <w:r w:rsidR="006052B4">
        <w:t xml:space="preserve"> </w:t>
      </w:r>
      <w:r>
        <w:t xml:space="preserve">in communication, feedback, assessment and support. </w:t>
      </w:r>
      <w:r w:rsidR="00FA4662">
        <w:t>The findings will be</w:t>
      </w:r>
      <w:r>
        <w:t xml:space="preserve"> of</w:t>
      </w:r>
      <w:r w:rsidR="00FA4662">
        <w:t xml:space="preserve"> interest </w:t>
      </w:r>
      <w:r>
        <w:t>to</w:t>
      </w:r>
      <w:r w:rsidR="00190E61">
        <w:t xml:space="preserve"> </w:t>
      </w:r>
      <w:r w:rsidR="00FA4662">
        <w:t xml:space="preserve">teachers and educational institutions as they indicate areas </w:t>
      </w:r>
      <w:r>
        <w:t xml:space="preserve">of </w:t>
      </w:r>
      <w:r w:rsidR="00FA4662">
        <w:t>improve</w:t>
      </w:r>
      <w:r>
        <w:t>ment</w:t>
      </w:r>
      <w:r w:rsidR="00FA4662">
        <w:t xml:space="preserve"> </w:t>
      </w:r>
      <w:r w:rsidR="00190E61">
        <w:t>and how</w:t>
      </w:r>
      <w:r>
        <w:t xml:space="preserve"> further</w:t>
      </w:r>
      <w:r w:rsidR="00190E61">
        <w:t xml:space="preserve"> VLE</w:t>
      </w:r>
      <w:r>
        <w:t xml:space="preserve"> use</w:t>
      </w:r>
      <w:r w:rsidR="00190E61">
        <w:t xml:space="preserve"> </w:t>
      </w:r>
      <w:r>
        <w:t>may</w:t>
      </w:r>
      <w:r w:rsidR="00190E61">
        <w:t xml:space="preserve"> enhance learning.</w:t>
      </w:r>
    </w:p>
    <w:p w14:paraId="7CD273C6" w14:textId="77777777" w:rsidR="00E00417" w:rsidRDefault="00A016FC">
      <w:pPr>
        <w:pStyle w:val="Heading1"/>
      </w:pPr>
      <w:bookmarkStart w:id="3" w:name="_heading=h.8h5wbti2im58" w:colFirst="0" w:colLast="0"/>
      <w:bookmarkStart w:id="4" w:name="_Toc60886107"/>
      <w:bookmarkEnd w:id="3"/>
      <w:r>
        <w:t>Method:</w:t>
      </w:r>
      <w:bookmarkEnd w:id="4"/>
      <w:r>
        <w:t xml:space="preserve"> </w:t>
      </w:r>
    </w:p>
    <w:p w14:paraId="30B06F9D" w14:textId="1AC5A398" w:rsidR="00E00417" w:rsidRDefault="00A016FC" w:rsidP="004559CE">
      <w:pPr>
        <w:jc w:val="both"/>
      </w:pPr>
      <w:r>
        <w:t>This investigation looked at the use of a specific virtual learning environment called Moodle. The investigation was carried out in the form of a questionnaire that wanted to gain an idea of student opinions on the following areas concerning virtual learning environments: 1. communication and collaboration on Moodle (</w:t>
      </w:r>
      <w:r w:rsidR="004559CE">
        <w:t>e.g.,</w:t>
      </w:r>
      <w:r>
        <w:t xml:space="preserve"> using the messaging function, comments etc.) 2. methods of feedback from teachers available on Moodle, 3. summative assessments on Moodle and 4. pastoral support. The questionnaire was created using Microsoft Office and then sent to students attending the University of Wales Trinity St David London Campus only. All of the students were above the age of 18 and there were 10 males and 10 females to give a total of 20 responses. All participants completed the questionnaire online and results were sent back and analysed to visualise data collected. None of the participants were asked to give names or student numbers, so were anonymous. </w:t>
      </w:r>
    </w:p>
    <w:p w14:paraId="7BB69719" w14:textId="58691155" w:rsidR="00E00417" w:rsidRDefault="00A016FC">
      <w:pPr>
        <w:pStyle w:val="Heading1"/>
      </w:pPr>
      <w:bookmarkStart w:id="5" w:name="_heading=h.nr5fsf8ndykv" w:colFirst="0" w:colLast="0"/>
      <w:bookmarkStart w:id="6" w:name="_Toc60886108"/>
      <w:bookmarkEnd w:id="5"/>
      <w:r>
        <w:t>Results:</w:t>
      </w:r>
      <w:bookmarkEnd w:id="6"/>
      <w:r>
        <w:t xml:space="preserve"> </w:t>
      </w:r>
    </w:p>
    <w:p w14:paraId="51CADCE5" w14:textId="77777777" w:rsidR="00B61381" w:rsidRPr="00B61381" w:rsidRDefault="00B61381" w:rsidP="00B61381"/>
    <w:p w14:paraId="26CF9BB6" w14:textId="77777777" w:rsidR="00E00417" w:rsidRDefault="00A016FC">
      <w:pPr>
        <w:rPr>
          <w:b/>
        </w:rPr>
      </w:pPr>
      <w:r>
        <w:rPr>
          <w:b/>
        </w:rPr>
        <w:lastRenderedPageBreak/>
        <w:t>How often do you use the communication functions on Moodle to interact with your classmates and teachers a week?</w:t>
      </w:r>
    </w:p>
    <w:tbl>
      <w:tblPr>
        <w:tblStyle w:val="a"/>
        <w:tblW w:w="220" w:type="dxa"/>
        <w:tblInd w:w="10" w:type="dxa"/>
        <w:tblBorders>
          <w:top w:val="nil"/>
          <w:left w:val="nil"/>
          <w:bottom w:val="nil"/>
          <w:right w:val="nil"/>
          <w:insideH w:val="nil"/>
          <w:insideV w:val="nil"/>
        </w:tblBorders>
        <w:tblLook w:val="0600" w:firstRow="0" w:lastRow="0" w:firstColumn="0" w:lastColumn="0" w:noHBand="1" w:noVBand="1"/>
      </w:tblPr>
      <w:tblGrid>
        <w:gridCol w:w="8990"/>
      </w:tblGrid>
      <w:tr w:rsidR="004B391C" w14:paraId="602DCC56" w14:textId="77777777" w:rsidTr="004B391C">
        <w:trPr>
          <w:trHeight w:val="605"/>
        </w:trPr>
        <w:tc>
          <w:tcPr>
            <w:tcW w:w="220" w:type="dxa"/>
            <w:tcBorders>
              <w:top w:val="nil"/>
              <w:left w:val="nil"/>
              <w:bottom w:val="nil"/>
              <w:right w:val="nil"/>
            </w:tcBorders>
            <w:tcMar>
              <w:top w:w="100" w:type="dxa"/>
              <w:left w:w="100" w:type="dxa"/>
              <w:bottom w:w="100" w:type="dxa"/>
              <w:right w:w="100" w:type="dxa"/>
            </w:tcMar>
          </w:tcPr>
          <w:p w14:paraId="7767B23D" w14:textId="18A8A193" w:rsidR="004B391C" w:rsidRDefault="004B391C" w:rsidP="004559CE">
            <w:pPr>
              <w:jc w:val="center"/>
            </w:pPr>
            <w:bookmarkStart w:id="7" w:name="_Hlk60882783"/>
            <w:r>
              <w:rPr>
                <w:noProof/>
              </w:rPr>
              <w:drawing>
                <wp:inline distT="0" distB="0" distL="0" distR="0" wp14:anchorId="184B42BF" wp14:editId="7A7BE010">
                  <wp:extent cx="5581467" cy="590550"/>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9">
                            <a:extLst>
                              <a:ext uri="{28A0092B-C50C-407E-A947-70E740481C1C}">
                                <a14:useLocalDpi xmlns:a14="http://schemas.microsoft.com/office/drawing/2010/main" val="0"/>
                              </a:ext>
                            </a:extLst>
                          </a:blip>
                          <a:stretch>
                            <a:fillRect/>
                          </a:stretch>
                        </pic:blipFill>
                        <pic:spPr>
                          <a:xfrm>
                            <a:off x="0" y="0"/>
                            <a:ext cx="5657604" cy="598606"/>
                          </a:xfrm>
                          <a:prstGeom prst="rect">
                            <a:avLst/>
                          </a:prstGeom>
                        </pic:spPr>
                      </pic:pic>
                    </a:graphicData>
                  </a:graphic>
                </wp:inline>
              </w:drawing>
            </w:r>
          </w:p>
        </w:tc>
      </w:tr>
      <w:tr w:rsidR="004B391C" w14:paraId="0080C860" w14:textId="77777777" w:rsidTr="004B391C">
        <w:trPr>
          <w:trHeight w:val="485"/>
        </w:trPr>
        <w:tc>
          <w:tcPr>
            <w:tcW w:w="220" w:type="dxa"/>
            <w:tcBorders>
              <w:top w:val="nil"/>
              <w:left w:val="nil"/>
              <w:bottom w:val="nil"/>
              <w:right w:val="nil"/>
            </w:tcBorders>
            <w:shd w:val="clear" w:color="auto" w:fill="auto"/>
            <w:tcMar>
              <w:top w:w="100" w:type="dxa"/>
              <w:left w:w="100" w:type="dxa"/>
              <w:bottom w:w="100" w:type="dxa"/>
              <w:right w:w="100" w:type="dxa"/>
            </w:tcMar>
          </w:tcPr>
          <w:p w14:paraId="0939911D" w14:textId="77777777" w:rsidR="004B391C" w:rsidRDefault="004B391C" w:rsidP="004559CE">
            <w:pPr>
              <w:widowControl w:val="0"/>
              <w:pBdr>
                <w:top w:val="nil"/>
                <w:left w:val="nil"/>
                <w:bottom w:val="nil"/>
                <w:right w:val="nil"/>
                <w:between w:val="nil"/>
              </w:pBdr>
              <w:spacing w:after="0" w:line="276" w:lineRule="auto"/>
              <w:jc w:val="center"/>
            </w:pPr>
          </w:p>
        </w:tc>
      </w:tr>
      <w:tr w:rsidR="004B391C" w14:paraId="51A6A88D" w14:textId="77777777" w:rsidTr="004B391C">
        <w:trPr>
          <w:trHeight w:val="485"/>
        </w:trPr>
        <w:tc>
          <w:tcPr>
            <w:tcW w:w="220" w:type="dxa"/>
            <w:tcBorders>
              <w:top w:val="nil"/>
              <w:left w:val="nil"/>
              <w:bottom w:val="nil"/>
              <w:right w:val="nil"/>
            </w:tcBorders>
            <w:shd w:val="clear" w:color="auto" w:fill="auto"/>
            <w:tcMar>
              <w:top w:w="100" w:type="dxa"/>
              <w:left w:w="100" w:type="dxa"/>
              <w:bottom w:w="100" w:type="dxa"/>
              <w:right w:w="100" w:type="dxa"/>
            </w:tcMar>
          </w:tcPr>
          <w:p w14:paraId="2BC57859" w14:textId="77777777" w:rsidR="004B391C" w:rsidRDefault="004B391C" w:rsidP="004559CE">
            <w:pPr>
              <w:widowControl w:val="0"/>
              <w:pBdr>
                <w:top w:val="nil"/>
                <w:left w:val="nil"/>
                <w:bottom w:val="nil"/>
                <w:right w:val="nil"/>
                <w:between w:val="nil"/>
              </w:pBdr>
              <w:spacing w:after="0" w:line="276" w:lineRule="auto"/>
              <w:jc w:val="center"/>
            </w:pPr>
          </w:p>
        </w:tc>
      </w:tr>
      <w:tr w:rsidR="004B391C" w14:paraId="06E3FE30" w14:textId="77777777" w:rsidTr="004B391C">
        <w:trPr>
          <w:trHeight w:val="485"/>
        </w:trPr>
        <w:tc>
          <w:tcPr>
            <w:tcW w:w="220" w:type="dxa"/>
            <w:tcBorders>
              <w:top w:val="nil"/>
              <w:left w:val="nil"/>
              <w:bottom w:val="nil"/>
              <w:right w:val="nil"/>
            </w:tcBorders>
            <w:shd w:val="clear" w:color="auto" w:fill="auto"/>
            <w:tcMar>
              <w:top w:w="100" w:type="dxa"/>
              <w:left w:w="100" w:type="dxa"/>
              <w:bottom w:w="100" w:type="dxa"/>
              <w:right w:w="100" w:type="dxa"/>
            </w:tcMar>
          </w:tcPr>
          <w:p w14:paraId="7BF526F2" w14:textId="77777777" w:rsidR="004B391C" w:rsidRDefault="004B391C" w:rsidP="004559CE">
            <w:pPr>
              <w:widowControl w:val="0"/>
              <w:pBdr>
                <w:top w:val="nil"/>
                <w:left w:val="nil"/>
                <w:bottom w:val="nil"/>
                <w:right w:val="nil"/>
                <w:between w:val="nil"/>
              </w:pBdr>
              <w:spacing w:after="0" w:line="276" w:lineRule="auto"/>
              <w:jc w:val="center"/>
            </w:pPr>
          </w:p>
        </w:tc>
      </w:tr>
      <w:tr w:rsidR="004B391C" w14:paraId="2258C024" w14:textId="77777777" w:rsidTr="004B391C">
        <w:trPr>
          <w:trHeight w:val="20"/>
        </w:trPr>
        <w:tc>
          <w:tcPr>
            <w:tcW w:w="220" w:type="dxa"/>
            <w:tcBorders>
              <w:top w:val="nil"/>
              <w:left w:val="nil"/>
              <w:bottom w:val="nil"/>
              <w:right w:val="nil"/>
            </w:tcBorders>
            <w:shd w:val="clear" w:color="auto" w:fill="auto"/>
            <w:tcMar>
              <w:top w:w="100" w:type="dxa"/>
              <w:left w:w="100" w:type="dxa"/>
              <w:bottom w:w="100" w:type="dxa"/>
              <w:right w:w="100" w:type="dxa"/>
            </w:tcMar>
          </w:tcPr>
          <w:p w14:paraId="0294D269" w14:textId="77777777" w:rsidR="004B391C" w:rsidRDefault="004B391C" w:rsidP="00B61381">
            <w:pPr>
              <w:widowControl w:val="0"/>
              <w:pBdr>
                <w:top w:val="nil"/>
                <w:left w:val="nil"/>
                <w:bottom w:val="nil"/>
                <w:right w:val="nil"/>
                <w:between w:val="nil"/>
              </w:pBdr>
              <w:spacing w:after="0" w:line="276" w:lineRule="auto"/>
            </w:pPr>
          </w:p>
        </w:tc>
      </w:tr>
      <w:tr w:rsidR="004B391C" w14:paraId="0F313141" w14:textId="77777777" w:rsidTr="004B391C">
        <w:trPr>
          <w:trHeight w:val="500"/>
        </w:trPr>
        <w:tc>
          <w:tcPr>
            <w:tcW w:w="220" w:type="dxa"/>
            <w:tcBorders>
              <w:top w:val="nil"/>
              <w:left w:val="nil"/>
              <w:bottom w:val="nil"/>
              <w:right w:val="nil"/>
            </w:tcBorders>
            <w:shd w:val="clear" w:color="auto" w:fill="auto"/>
            <w:tcMar>
              <w:top w:w="100" w:type="dxa"/>
              <w:left w:w="100" w:type="dxa"/>
              <w:bottom w:w="100" w:type="dxa"/>
              <w:right w:w="100" w:type="dxa"/>
            </w:tcMar>
          </w:tcPr>
          <w:p w14:paraId="27F5790A" w14:textId="77777777" w:rsidR="004B391C" w:rsidRDefault="004B391C" w:rsidP="004B391C">
            <w:pPr>
              <w:widowControl w:val="0"/>
              <w:pBdr>
                <w:top w:val="nil"/>
                <w:left w:val="nil"/>
                <w:bottom w:val="nil"/>
                <w:right w:val="nil"/>
                <w:between w:val="nil"/>
              </w:pBdr>
              <w:spacing w:after="0" w:line="276" w:lineRule="auto"/>
            </w:pPr>
          </w:p>
        </w:tc>
      </w:tr>
    </w:tbl>
    <w:bookmarkEnd w:id="7"/>
    <w:p w14:paraId="6D3B3C10" w14:textId="77777777" w:rsidR="00E00417" w:rsidRDefault="00A016FC">
      <w:r>
        <w:rPr>
          <w:noProof/>
        </w:rPr>
        <w:drawing>
          <wp:inline distT="114300" distB="114300" distL="114300" distR="114300" wp14:anchorId="63723A70" wp14:editId="3038C251">
            <wp:extent cx="4572000" cy="2724150"/>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572000" cy="2724150"/>
                    </a:xfrm>
                    <a:prstGeom prst="rect">
                      <a:avLst/>
                    </a:prstGeom>
                    <a:ln/>
                  </pic:spPr>
                </pic:pic>
              </a:graphicData>
            </a:graphic>
          </wp:inline>
        </w:drawing>
      </w:r>
    </w:p>
    <w:p w14:paraId="147C2D86" w14:textId="77777777" w:rsidR="00E00417" w:rsidRDefault="00A016FC">
      <w:r>
        <w:t xml:space="preserve">These results show a fairly mixed response across the board, the number of times participants use Moodle for communication seems to vary. Most popular responses were 1-5, 11-15 and 16+ times a week. </w:t>
      </w:r>
    </w:p>
    <w:p w14:paraId="7AEB1CF5" w14:textId="38F78341" w:rsidR="00E00417" w:rsidRDefault="00A016FC">
      <w:pPr>
        <w:rPr>
          <w:b/>
        </w:rPr>
      </w:pPr>
      <w:r>
        <w:rPr>
          <w:b/>
        </w:rPr>
        <w:t xml:space="preserve">To what extent do you agree that the communication functions on Moodle are useful for your learning and education? </w:t>
      </w:r>
    </w:p>
    <w:p w14:paraId="4BC7AF17" w14:textId="4694F0CD" w:rsidR="004B391C" w:rsidRPr="004B391C" w:rsidRDefault="004B391C" w:rsidP="004B391C">
      <w:pPr>
        <w:rPr>
          <w:noProof/>
        </w:rPr>
      </w:pPr>
      <w:r>
        <w:rPr>
          <w:noProof/>
        </w:rPr>
        <w:drawing>
          <wp:inline distT="0" distB="0" distL="0" distR="0" wp14:anchorId="0D5B516E" wp14:editId="23DCCDB0">
            <wp:extent cx="5731510" cy="1183640"/>
            <wp:effectExtent l="0" t="0" r="2540" b="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1183640"/>
                    </a:xfrm>
                    <a:prstGeom prst="rect">
                      <a:avLst/>
                    </a:prstGeom>
                  </pic:spPr>
                </pic:pic>
              </a:graphicData>
            </a:graphic>
          </wp:inline>
        </w:drawing>
      </w:r>
    </w:p>
    <w:p w14:paraId="7A3889D3" w14:textId="77777777" w:rsidR="00E00417" w:rsidRDefault="00A016FC">
      <w:r>
        <w:rPr>
          <w:noProof/>
        </w:rPr>
        <w:lastRenderedPageBreak/>
        <w:drawing>
          <wp:inline distT="114300" distB="114300" distL="114300" distR="114300" wp14:anchorId="0C8358EC" wp14:editId="25F711C1">
            <wp:extent cx="3948113" cy="2651227"/>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3948113" cy="2651227"/>
                    </a:xfrm>
                    <a:prstGeom prst="rect">
                      <a:avLst/>
                    </a:prstGeom>
                    <a:ln/>
                  </pic:spPr>
                </pic:pic>
              </a:graphicData>
            </a:graphic>
          </wp:inline>
        </w:drawing>
      </w:r>
    </w:p>
    <w:p w14:paraId="660C65EA" w14:textId="77777777" w:rsidR="00E00417" w:rsidRDefault="00A016FC">
      <w:r>
        <w:t xml:space="preserve">Again, the results for this question seem to vary across the board, the majority of people responding said that they were unsure whether Moodle communication was useful in their education. </w:t>
      </w:r>
    </w:p>
    <w:p w14:paraId="04AEA6CA" w14:textId="77777777" w:rsidR="00E00417" w:rsidRDefault="00E00417"/>
    <w:p w14:paraId="3B41529F" w14:textId="3F7D4D1E" w:rsidR="00E00417" w:rsidRDefault="00A016FC">
      <w:pPr>
        <w:rPr>
          <w:b/>
        </w:rPr>
      </w:pPr>
      <w:r>
        <w:rPr>
          <w:b/>
        </w:rPr>
        <w:t>To what extent do you agree that your course effectively utilises the feedback functions on Moodle for your work?</w:t>
      </w:r>
    </w:p>
    <w:p w14:paraId="45045F99" w14:textId="53D45968" w:rsidR="004B391C" w:rsidRDefault="004B391C">
      <w:pPr>
        <w:rPr>
          <w:b/>
        </w:rPr>
      </w:pPr>
    </w:p>
    <w:p w14:paraId="1476C90B" w14:textId="116830AA" w:rsidR="004B391C" w:rsidRDefault="004B391C">
      <w:r>
        <w:rPr>
          <w:noProof/>
        </w:rPr>
        <w:drawing>
          <wp:inline distT="0" distB="0" distL="0" distR="0" wp14:anchorId="651F9A9C" wp14:editId="56492776">
            <wp:extent cx="5731510" cy="1303655"/>
            <wp:effectExtent l="0" t="0" r="2540" b="0"/>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1303655"/>
                    </a:xfrm>
                    <a:prstGeom prst="rect">
                      <a:avLst/>
                    </a:prstGeom>
                  </pic:spPr>
                </pic:pic>
              </a:graphicData>
            </a:graphic>
          </wp:inline>
        </w:drawing>
      </w:r>
    </w:p>
    <w:p w14:paraId="6E32C648" w14:textId="77777777" w:rsidR="00E00417" w:rsidRDefault="00A016FC">
      <w:r>
        <w:rPr>
          <w:noProof/>
        </w:rPr>
        <w:drawing>
          <wp:inline distT="114300" distB="114300" distL="114300" distR="114300" wp14:anchorId="1270DF8D" wp14:editId="0F3CCDD0">
            <wp:extent cx="4581525" cy="2743200"/>
            <wp:effectExtent l="0" t="0" r="0" b="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4581525" cy="2743200"/>
                    </a:xfrm>
                    <a:prstGeom prst="rect">
                      <a:avLst/>
                    </a:prstGeom>
                    <a:ln/>
                  </pic:spPr>
                </pic:pic>
              </a:graphicData>
            </a:graphic>
          </wp:inline>
        </w:drawing>
      </w:r>
    </w:p>
    <w:p w14:paraId="2CED9F69" w14:textId="77777777" w:rsidR="00E00417" w:rsidRDefault="00A016FC">
      <w:r>
        <w:t>The responses for the question above were mostly agree (10) and disagree (7).</w:t>
      </w:r>
    </w:p>
    <w:p w14:paraId="33093E4F" w14:textId="77777777" w:rsidR="00E00417" w:rsidRDefault="00E00417"/>
    <w:p w14:paraId="04A83B43" w14:textId="3F64B406" w:rsidR="00E00417" w:rsidRDefault="00A016FC">
      <w:pPr>
        <w:rPr>
          <w:b/>
        </w:rPr>
      </w:pPr>
      <w:r>
        <w:rPr>
          <w:b/>
        </w:rPr>
        <w:t xml:space="preserve">To what extent do you agree that feedback on Moodle from teachers has a positive impact on your final grade? </w:t>
      </w:r>
    </w:p>
    <w:p w14:paraId="155B200D" w14:textId="63E94C57" w:rsidR="004B391C" w:rsidRDefault="004B391C">
      <w:pPr>
        <w:rPr>
          <w:b/>
        </w:rPr>
      </w:pPr>
    </w:p>
    <w:p w14:paraId="08229999" w14:textId="4F80980C" w:rsidR="004B391C" w:rsidRDefault="004B391C">
      <w:pPr>
        <w:rPr>
          <w:b/>
        </w:rPr>
      </w:pPr>
      <w:r>
        <w:rPr>
          <w:b/>
          <w:noProof/>
        </w:rPr>
        <w:drawing>
          <wp:inline distT="0" distB="0" distL="0" distR="0" wp14:anchorId="1355E9A6" wp14:editId="0786377B">
            <wp:extent cx="5731510" cy="1249045"/>
            <wp:effectExtent l="0" t="0" r="2540" b="8255"/>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1249045"/>
                    </a:xfrm>
                    <a:prstGeom prst="rect">
                      <a:avLst/>
                    </a:prstGeom>
                  </pic:spPr>
                </pic:pic>
              </a:graphicData>
            </a:graphic>
          </wp:inline>
        </w:drawing>
      </w:r>
    </w:p>
    <w:p w14:paraId="3454E655" w14:textId="77777777" w:rsidR="00E00417" w:rsidRDefault="00A016FC">
      <w:r>
        <w:rPr>
          <w:noProof/>
        </w:rPr>
        <w:drawing>
          <wp:inline distT="114300" distB="114300" distL="114300" distR="114300" wp14:anchorId="2AB050C6" wp14:editId="491775D9">
            <wp:extent cx="4581525" cy="2743200"/>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4581525" cy="2743200"/>
                    </a:xfrm>
                    <a:prstGeom prst="rect">
                      <a:avLst/>
                    </a:prstGeom>
                    <a:ln/>
                  </pic:spPr>
                </pic:pic>
              </a:graphicData>
            </a:graphic>
          </wp:inline>
        </w:drawing>
      </w:r>
    </w:p>
    <w:p w14:paraId="38151728" w14:textId="77777777" w:rsidR="00E00417" w:rsidRDefault="00A016FC">
      <w:r>
        <w:t xml:space="preserve">Most responses came into the category of ‘agree’ and ‘strongly agree’. Equal number of responses of 3 for ‘unsure’ and ‘disagree’. </w:t>
      </w:r>
    </w:p>
    <w:p w14:paraId="1C262FED" w14:textId="28992389" w:rsidR="00E00417" w:rsidRDefault="00A016FC">
      <w:pPr>
        <w:rPr>
          <w:b/>
        </w:rPr>
      </w:pPr>
      <w:r>
        <w:rPr>
          <w:b/>
        </w:rPr>
        <w:t xml:space="preserve">To what extent do you agree that using Moodle for summative assessment submission is easy and simple? </w:t>
      </w:r>
    </w:p>
    <w:p w14:paraId="15F5074E" w14:textId="2F865160" w:rsidR="004B391C" w:rsidRDefault="004B391C">
      <w:pPr>
        <w:rPr>
          <w:b/>
        </w:rPr>
      </w:pPr>
      <w:r>
        <w:rPr>
          <w:b/>
          <w:noProof/>
        </w:rPr>
        <w:drawing>
          <wp:inline distT="0" distB="0" distL="0" distR="0" wp14:anchorId="4EEC9449" wp14:editId="70F69990">
            <wp:extent cx="5721350" cy="1173301"/>
            <wp:effectExtent l="0" t="0" r="0" b="8255"/>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25799" cy="1174213"/>
                    </a:xfrm>
                    <a:prstGeom prst="rect">
                      <a:avLst/>
                    </a:prstGeom>
                  </pic:spPr>
                </pic:pic>
              </a:graphicData>
            </a:graphic>
          </wp:inline>
        </w:drawing>
      </w:r>
    </w:p>
    <w:p w14:paraId="327CC09D" w14:textId="77777777" w:rsidR="00E00417" w:rsidRDefault="00A016FC">
      <w:r>
        <w:rPr>
          <w:noProof/>
        </w:rPr>
        <w:lastRenderedPageBreak/>
        <w:drawing>
          <wp:inline distT="114300" distB="114300" distL="114300" distR="114300" wp14:anchorId="2410EF55" wp14:editId="38BA6021">
            <wp:extent cx="4572000" cy="27527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4572000" cy="2752725"/>
                    </a:xfrm>
                    <a:prstGeom prst="rect">
                      <a:avLst/>
                    </a:prstGeom>
                    <a:ln/>
                  </pic:spPr>
                </pic:pic>
              </a:graphicData>
            </a:graphic>
          </wp:inline>
        </w:drawing>
      </w:r>
    </w:p>
    <w:p w14:paraId="76F60E37" w14:textId="77777777" w:rsidR="00E00417" w:rsidRDefault="00A016FC">
      <w:r>
        <w:t xml:space="preserve">These responses were strongly positive, 50% of students said they strongly agree. </w:t>
      </w:r>
    </w:p>
    <w:p w14:paraId="588C433F" w14:textId="77777777" w:rsidR="00E00417" w:rsidRDefault="00E00417"/>
    <w:p w14:paraId="17FCBE0D" w14:textId="2AA1E114" w:rsidR="00E00417" w:rsidRDefault="00A016FC">
      <w:pPr>
        <w:rPr>
          <w:b/>
        </w:rPr>
      </w:pPr>
      <w:r>
        <w:rPr>
          <w:b/>
        </w:rPr>
        <w:t xml:space="preserve">To what extent do you agree that more final module components should be based on Moodle submissions versus in-class assessments like presentations or exams? </w:t>
      </w:r>
    </w:p>
    <w:p w14:paraId="1F449249" w14:textId="24ACC214" w:rsidR="004B391C" w:rsidRDefault="004B391C">
      <w:pPr>
        <w:rPr>
          <w:b/>
        </w:rPr>
      </w:pPr>
    </w:p>
    <w:p w14:paraId="129E3EA7" w14:textId="27B07558" w:rsidR="004B391C" w:rsidRDefault="004B391C">
      <w:pPr>
        <w:rPr>
          <w:b/>
        </w:rPr>
      </w:pPr>
      <w:r>
        <w:rPr>
          <w:b/>
          <w:noProof/>
        </w:rPr>
        <w:drawing>
          <wp:inline distT="0" distB="0" distL="0" distR="0" wp14:anchorId="379278FA" wp14:editId="4E2E01A5">
            <wp:extent cx="5731510" cy="1259840"/>
            <wp:effectExtent l="0" t="0" r="2540" b="0"/>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1259840"/>
                    </a:xfrm>
                    <a:prstGeom prst="rect">
                      <a:avLst/>
                    </a:prstGeom>
                  </pic:spPr>
                </pic:pic>
              </a:graphicData>
            </a:graphic>
          </wp:inline>
        </w:drawing>
      </w:r>
    </w:p>
    <w:p w14:paraId="53EBABAB" w14:textId="77777777" w:rsidR="00E00417" w:rsidRDefault="00A016FC">
      <w:pPr>
        <w:rPr>
          <w:b/>
        </w:rPr>
      </w:pPr>
      <w:r>
        <w:rPr>
          <w:b/>
          <w:noProof/>
        </w:rPr>
        <w:drawing>
          <wp:inline distT="114300" distB="114300" distL="114300" distR="114300" wp14:anchorId="61069A11" wp14:editId="55517456">
            <wp:extent cx="4581525" cy="275272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0"/>
                    <a:srcRect/>
                    <a:stretch>
                      <a:fillRect/>
                    </a:stretch>
                  </pic:blipFill>
                  <pic:spPr>
                    <a:xfrm>
                      <a:off x="0" y="0"/>
                      <a:ext cx="4581525" cy="2752725"/>
                    </a:xfrm>
                    <a:prstGeom prst="rect">
                      <a:avLst/>
                    </a:prstGeom>
                    <a:ln/>
                  </pic:spPr>
                </pic:pic>
              </a:graphicData>
            </a:graphic>
          </wp:inline>
        </w:drawing>
      </w:r>
    </w:p>
    <w:p w14:paraId="13259A89" w14:textId="77777777" w:rsidR="00E00417" w:rsidRDefault="00A016FC">
      <w:r>
        <w:t>More varied results than the previous question however predominant response was ‘strongly agree’ at 35%.</w:t>
      </w:r>
    </w:p>
    <w:p w14:paraId="24A64453" w14:textId="77777777" w:rsidR="00E00417" w:rsidRDefault="00E00417"/>
    <w:p w14:paraId="1997F3BB" w14:textId="2355108E" w:rsidR="00E00417" w:rsidRDefault="00A016FC">
      <w:r>
        <w:t xml:space="preserve">How often per academic year do you use Moodle to access pastoral support services offered by the university? (This includes things like student mental health, personal tutors, self-help courses). </w:t>
      </w:r>
    </w:p>
    <w:p w14:paraId="1168E3CB" w14:textId="7FF78BCE" w:rsidR="004B391C" w:rsidRDefault="004B391C"/>
    <w:p w14:paraId="56BB4C5B" w14:textId="7EAE4071" w:rsidR="004B391C" w:rsidRDefault="004B391C">
      <w:r>
        <w:rPr>
          <w:noProof/>
        </w:rPr>
        <w:drawing>
          <wp:inline distT="0" distB="0" distL="0" distR="0" wp14:anchorId="7DEB335F" wp14:editId="6FD71B45">
            <wp:extent cx="5731510" cy="1226185"/>
            <wp:effectExtent l="0" t="0" r="2540" b="0"/>
            <wp:docPr id="16" name="Picture 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abl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1226185"/>
                    </a:xfrm>
                    <a:prstGeom prst="rect">
                      <a:avLst/>
                    </a:prstGeom>
                  </pic:spPr>
                </pic:pic>
              </a:graphicData>
            </a:graphic>
          </wp:inline>
        </w:drawing>
      </w:r>
    </w:p>
    <w:p w14:paraId="64478A95" w14:textId="77777777" w:rsidR="00E00417" w:rsidRDefault="00A016FC">
      <w:r>
        <w:rPr>
          <w:noProof/>
        </w:rPr>
        <w:drawing>
          <wp:inline distT="114300" distB="114300" distL="114300" distR="114300" wp14:anchorId="30E8F23E" wp14:editId="73A1F6AF">
            <wp:extent cx="4581525" cy="2752725"/>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2"/>
                    <a:srcRect/>
                    <a:stretch>
                      <a:fillRect/>
                    </a:stretch>
                  </pic:blipFill>
                  <pic:spPr>
                    <a:xfrm>
                      <a:off x="0" y="0"/>
                      <a:ext cx="4581525" cy="2752725"/>
                    </a:xfrm>
                    <a:prstGeom prst="rect">
                      <a:avLst/>
                    </a:prstGeom>
                    <a:ln/>
                  </pic:spPr>
                </pic:pic>
              </a:graphicData>
            </a:graphic>
          </wp:inline>
        </w:drawing>
      </w:r>
    </w:p>
    <w:p w14:paraId="279C5EA8" w14:textId="77777777" w:rsidR="00E00417" w:rsidRDefault="00A016FC">
      <w:r>
        <w:t xml:space="preserve">Results show that predominant response was 1-5 times, no responses recorded for any number above 11. </w:t>
      </w:r>
    </w:p>
    <w:p w14:paraId="34E8156B" w14:textId="77777777" w:rsidR="00E00417" w:rsidRDefault="00A016FC">
      <w:pPr>
        <w:rPr>
          <w:b/>
        </w:rPr>
      </w:pPr>
      <w:r>
        <w:rPr>
          <w:b/>
        </w:rPr>
        <w:t xml:space="preserve">To what extent do you agree that Moodle is an appropriate way to access pastoral services offered by the university? </w:t>
      </w:r>
    </w:p>
    <w:p w14:paraId="52EC5683" w14:textId="57938327" w:rsidR="00E00417" w:rsidRDefault="004B391C">
      <w:r>
        <w:rPr>
          <w:noProof/>
        </w:rPr>
        <w:drawing>
          <wp:inline distT="0" distB="0" distL="0" distR="0" wp14:anchorId="511B5080" wp14:editId="5CF3D8E3">
            <wp:extent cx="5731510" cy="1251585"/>
            <wp:effectExtent l="0" t="0" r="2540" b="5715"/>
            <wp:docPr id="17" name="Picture 17"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with medium confidence"/>
                    <pic:cNvPicPr/>
                  </pic:nvPicPr>
                  <pic:blipFill>
                    <a:blip r:embed="rId23">
                      <a:extLst>
                        <a:ext uri="{28A0092B-C50C-407E-A947-70E740481C1C}">
                          <a14:useLocalDpi xmlns:a14="http://schemas.microsoft.com/office/drawing/2010/main" val="0"/>
                        </a:ext>
                      </a:extLst>
                    </a:blip>
                    <a:stretch>
                      <a:fillRect/>
                    </a:stretch>
                  </pic:blipFill>
                  <pic:spPr>
                    <a:xfrm>
                      <a:off x="0" y="0"/>
                      <a:ext cx="5731510" cy="1251585"/>
                    </a:xfrm>
                    <a:prstGeom prst="rect">
                      <a:avLst/>
                    </a:prstGeom>
                  </pic:spPr>
                </pic:pic>
              </a:graphicData>
            </a:graphic>
          </wp:inline>
        </w:drawing>
      </w:r>
    </w:p>
    <w:p w14:paraId="4FBFBF59" w14:textId="77777777" w:rsidR="00E00417" w:rsidRDefault="00A016FC">
      <w:r>
        <w:rPr>
          <w:noProof/>
        </w:rPr>
        <w:lastRenderedPageBreak/>
        <w:drawing>
          <wp:inline distT="114300" distB="114300" distL="114300" distR="114300" wp14:anchorId="27818053" wp14:editId="2E24C798">
            <wp:extent cx="4581525" cy="2752725"/>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4"/>
                    <a:srcRect/>
                    <a:stretch>
                      <a:fillRect/>
                    </a:stretch>
                  </pic:blipFill>
                  <pic:spPr>
                    <a:xfrm>
                      <a:off x="0" y="0"/>
                      <a:ext cx="4581525" cy="2752725"/>
                    </a:xfrm>
                    <a:prstGeom prst="rect">
                      <a:avLst/>
                    </a:prstGeom>
                    <a:ln/>
                  </pic:spPr>
                </pic:pic>
              </a:graphicData>
            </a:graphic>
          </wp:inline>
        </w:drawing>
      </w:r>
    </w:p>
    <w:p w14:paraId="0A1C986B" w14:textId="77777777" w:rsidR="00E00417" w:rsidRDefault="00A016FC">
      <w:r>
        <w:t xml:space="preserve">The majority of students responded with either ‘disagree’ or ‘strongly disagree’. </w:t>
      </w:r>
    </w:p>
    <w:p w14:paraId="0610079B" w14:textId="77777777" w:rsidR="00E00417" w:rsidRDefault="00A016FC" w:rsidP="004B391C">
      <w:pPr>
        <w:pStyle w:val="Heading1"/>
        <w:jc w:val="both"/>
      </w:pPr>
      <w:bookmarkStart w:id="8" w:name="_heading=h.tt49ssbufhe2" w:colFirst="0" w:colLast="0"/>
      <w:bookmarkStart w:id="9" w:name="_Toc60886109"/>
      <w:bookmarkEnd w:id="8"/>
      <w:r>
        <w:t>Discussion</w:t>
      </w:r>
      <w:bookmarkEnd w:id="9"/>
      <w:r>
        <w:t xml:space="preserve"> </w:t>
      </w:r>
    </w:p>
    <w:p w14:paraId="30008AC5" w14:textId="77777777" w:rsidR="00E00417" w:rsidRDefault="00A016FC" w:rsidP="004B391C">
      <w:pPr>
        <w:jc w:val="both"/>
      </w:pPr>
      <w:r>
        <w:t xml:space="preserve">This questionnaire revealed some interesting views that students of UWTSD had about using Moodle during their studies and time at university. The questionnaire was split up into 4 sections to get a better idea of some specific components of using virtual learning environments. </w:t>
      </w:r>
    </w:p>
    <w:p w14:paraId="1FD869A8" w14:textId="60382A5D" w:rsidR="00E00417" w:rsidRDefault="00A016FC" w:rsidP="004B391C">
      <w:pPr>
        <w:jc w:val="both"/>
      </w:pPr>
      <w:r>
        <w:t xml:space="preserve">Component 1 asked about communication and collaboration on </w:t>
      </w:r>
      <w:r w:rsidR="004B391C">
        <w:t>M</w:t>
      </w:r>
      <w:r>
        <w:t xml:space="preserve">oodle. When asked how often they use Moodle for communication, there was not really any significant category. 5 students used Moodle to communicate for each of the following categories 1-5, 11-15 and 16+ times a week so this shows that Moodle is fairly popular. Only 2 students responded with 0 times a week. This is a positive thing, as using Moodle and other types of technology in education may improve productivity and collaboration between students. More could be done to encourage students to be using Moodle 16+ times a week for communication, perhaps more tutorials as some students may not be comfortable using it. When asked if Moodle communication was useful for their learning, students also were varied across the options however about a third were unsure. Again, as mentioned before it might be a good idea to increase tutorials available for </w:t>
      </w:r>
      <w:r w:rsidR="004B391C">
        <w:t>Moodle,</w:t>
      </w:r>
      <w:r>
        <w:t xml:space="preserve"> so all students are comfortable using it. </w:t>
      </w:r>
    </w:p>
    <w:p w14:paraId="4C5A0D73" w14:textId="69D37E43" w:rsidR="00E00417" w:rsidRDefault="00A016FC" w:rsidP="004B391C">
      <w:pPr>
        <w:jc w:val="both"/>
      </w:pPr>
      <w:r>
        <w:t xml:space="preserve">Component 2 was used to explore the concept of feedback for students on Moodle. Receiving feedback is an important part of a </w:t>
      </w:r>
      <w:r w:rsidR="004B391C">
        <w:t>student’s</w:t>
      </w:r>
      <w:r>
        <w:t xml:space="preserve"> learning experience so it was encouraging to see that 85% of students thought that their course of study effectively utilises feedback. This shows that there is a good connection between lecturers and students on their work. On the other hand, when asked if Moodle feedback had a significant impact on final grades, the results were just a bit less positive. 13 students responded with either ‘agree’ or ‘strongly agree’ and 7 for ‘unsure’ or ‘disagree/strongly disagree’. This could be due to the fact that many students prefer feedback face to face, as it is easier to understand, but further work must be done to determine if this is true. </w:t>
      </w:r>
    </w:p>
    <w:p w14:paraId="35C2D031" w14:textId="143AE68D" w:rsidR="00E00417" w:rsidRDefault="00A016FC" w:rsidP="004B391C">
      <w:pPr>
        <w:jc w:val="both"/>
      </w:pPr>
      <w:r>
        <w:t xml:space="preserve">Component 3 looked at using Moodle for summative assessment submissions. Results for the question asking if submission to </w:t>
      </w:r>
      <w:r w:rsidR="004B391C">
        <w:t>M</w:t>
      </w:r>
      <w:r>
        <w:t xml:space="preserve">oodle was ‘easy and simple’ were positive, no students responded with ‘strongly disagree’, and half of students </w:t>
      </w:r>
      <w:r w:rsidR="004B391C">
        <w:t>said,</w:t>
      </w:r>
      <w:r>
        <w:t xml:space="preserve"> ‘strongly agree’. This is beneficial as this ensures students can accurately submit their work without any panic and problems. The results for the question asking if students agreed that Moodle submissions should replace in-person exams was more mixed. Just over half of students said ‘agree’ or ‘strongly agree’ but the rest of the students were either unsure or </w:t>
      </w:r>
      <w:r>
        <w:lastRenderedPageBreak/>
        <w:t xml:space="preserve">disagreed. This might be expected during this time as most universities have had to transition to online learning for months, so students might want some in-campus time back, rather than more </w:t>
      </w:r>
      <w:r w:rsidR="004B391C">
        <w:t>M</w:t>
      </w:r>
      <w:r>
        <w:t xml:space="preserve">oodle work. </w:t>
      </w:r>
    </w:p>
    <w:p w14:paraId="0DB9B25C" w14:textId="77777777" w:rsidR="00E00417" w:rsidRDefault="00A016FC" w:rsidP="004B391C">
      <w:pPr>
        <w:jc w:val="both"/>
      </w:pPr>
      <w:r>
        <w:t xml:space="preserve">Finally, component 4 looked at pastoral support on Moodle. Pastoral support for students is important as many different things can impact their ability to learn, and during the COVID-19 pandemic time it is important students can access appropriate resources easily. Unfortunately, many students responded that they used Moodle to access pastoral support ‘0 times’ per academic year. Half of students responded that they only used Moodle ‘1-5 times’ a year to access support. These results are supported by the fact that 40% of students said ‘disagree’ to Moodle being an appropriate way to access pastoral support. This is interesting, perhaps students prefer to be on campus to access support and discuss personal issues. More work can be done to explore this and ensure students are getting the support that they need. </w:t>
      </w:r>
    </w:p>
    <w:p w14:paraId="27FC1CA2" w14:textId="77777777" w:rsidR="00E00417" w:rsidRDefault="00A016FC" w:rsidP="004B391C">
      <w:pPr>
        <w:pStyle w:val="Heading1"/>
        <w:jc w:val="both"/>
      </w:pPr>
      <w:bookmarkStart w:id="10" w:name="_heading=h.uylzrbj4znev" w:colFirst="0" w:colLast="0"/>
      <w:bookmarkStart w:id="11" w:name="_Toc60886110"/>
      <w:bookmarkEnd w:id="10"/>
      <w:r>
        <w:t>Conclusion</w:t>
      </w:r>
      <w:bookmarkEnd w:id="11"/>
    </w:p>
    <w:p w14:paraId="0DE348F3" w14:textId="23570508" w:rsidR="00E00417" w:rsidRDefault="00A016FC" w:rsidP="004B391C">
      <w:pPr>
        <w:jc w:val="both"/>
      </w:pPr>
      <w:r>
        <w:t xml:space="preserve">In conclusion, this investigation </w:t>
      </w:r>
      <w:r w:rsidR="004B391C">
        <w:t>yielded</w:t>
      </w:r>
      <w:r>
        <w:t xml:space="preserve"> mixed results about the impact of Moodle on student experiences. Some aspects students liked and said had positive effects, some things they did not like. Perhaps it would be useful to repeat the questionnaire at different points in the year to see if attitudes change. </w:t>
      </w:r>
    </w:p>
    <w:p w14:paraId="5C68B761" w14:textId="22FC5FCD" w:rsidR="004B391C" w:rsidRDefault="004B391C" w:rsidP="004B391C">
      <w:pPr>
        <w:jc w:val="both"/>
      </w:pPr>
    </w:p>
    <w:bookmarkStart w:id="12" w:name="_Toc60886111" w:displacedByCustomXml="next"/>
    <w:sdt>
      <w:sdtPr>
        <w:rPr>
          <w:rFonts w:ascii="Calibri" w:eastAsia="Calibri" w:hAnsi="Calibri" w:cs="Calibri"/>
          <w:color w:val="auto"/>
          <w:sz w:val="22"/>
          <w:szCs w:val="22"/>
        </w:rPr>
        <w:id w:val="1689639830"/>
        <w:docPartObj>
          <w:docPartGallery w:val="Bibliographies"/>
          <w:docPartUnique/>
        </w:docPartObj>
      </w:sdtPr>
      <w:sdtEndPr/>
      <w:sdtContent>
        <w:p w14:paraId="7CF3236A" w14:textId="5605AA17" w:rsidR="00737EFC" w:rsidRDefault="00737EFC">
          <w:pPr>
            <w:pStyle w:val="Heading1"/>
          </w:pPr>
          <w:r>
            <w:t>Bibliography</w:t>
          </w:r>
          <w:bookmarkEnd w:id="12"/>
        </w:p>
        <w:sdt>
          <w:sdtPr>
            <w:id w:val="111145805"/>
            <w:bibliography/>
          </w:sdtPr>
          <w:sdtEndPr/>
          <w:sdtContent>
            <w:p w14:paraId="17FFE3A1" w14:textId="77777777" w:rsidR="00737EFC" w:rsidRDefault="00737EFC" w:rsidP="00737EFC">
              <w:pPr>
                <w:pStyle w:val="Bibliography"/>
                <w:rPr>
                  <w:noProof/>
                  <w:sz w:val="24"/>
                  <w:szCs w:val="24"/>
                </w:rPr>
              </w:pPr>
              <w:r>
                <w:fldChar w:fldCharType="begin"/>
              </w:r>
              <w:r>
                <w:instrText xml:space="preserve"> BIBLIOGRAPHY </w:instrText>
              </w:r>
              <w:r>
                <w:fldChar w:fldCharType="separate"/>
              </w:r>
              <w:r>
                <w:rPr>
                  <w:noProof/>
                </w:rPr>
                <w:t xml:space="preserve">Blackboard, 2011. </w:t>
              </w:r>
              <w:r>
                <w:rPr>
                  <w:i/>
                  <w:iCs/>
                  <w:noProof/>
                </w:rPr>
                <w:t xml:space="preserve">About Bb. </w:t>
              </w:r>
              <w:r>
                <w:rPr>
                  <w:noProof/>
                </w:rPr>
                <w:t xml:space="preserve">[Online] </w:t>
              </w:r>
              <w:r>
                <w:rPr>
                  <w:noProof/>
                </w:rPr>
                <w:br/>
                <w:t xml:space="preserve">Available at: </w:t>
              </w:r>
              <w:r>
                <w:rPr>
                  <w:noProof/>
                  <w:u w:val="single"/>
                </w:rPr>
                <w:t>www.blackboard.com/about-Bb/Company.aspx</w:t>
              </w:r>
              <w:r>
                <w:rPr>
                  <w:noProof/>
                </w:rPr>
                <w:br/>
                <w:t>[Accessed January 2021].</w:t>
              </w:r>
            </w:p>
            <w:p w14:paraId="4ECC554E" w14:textId="77777777" w:rsidR="00737EFC" w:rsidRDefault="00737EFC" w:rsidP="00737EFC">
              <w:pPr>
                <w:pStyle w:val="Bibliography"/>
                <w:rPr>
                  <w:noProof/>
                </w:rPr>
              </w:pPr>
              <w:r>
                <w:rPr>
                  <w:noProof/>
                </w:rPr>
                <w:t xml:space="preserve">firefly, 2020. </w:t>
              </w:r>
              <w:r>
                <w:rPr>
                  <w:i/>
                  <w:iCs/>
                  <w:noProof/>
                </w:rPr>
                <w:t xml:space="preserve">What is a Virtual Learning Environment (VLE)?. </w:t>
              </w:r>
              <w:r>
                <w:rPr>
                  <w:noProof/>
                </w:rPr>
                <w:t xml:space="preserve">[Online] </w:t>
              </w:r>
              <w:r>
                <w:rPr>
                  <w:noProof/>
                </w:rPr>
                <w:br/>
                <w:t xml:space="preserve">Available at: </w:t>
              </w:r>
              <w:r>
                <w:rPr>
                  <w:noProof/>
                  <w:u w:val="single"/>
                </w:rPr>
                <w:t>https://fireflylearning.com/what-is-a-virtual-learning-environment-vle</w:t>
              </w:r>
              <w:r>
                <w:rPr>
                  <w:noProof/>
                </w:rPr>
                <w:br/>
                <w:t>[Accessed adecember 2020].</w:t>
              </w:r>
            </w:p>
            <w:p w14:paraId="0FF1658F" w14:textId="77777777" w:rsidR="00737EFC" w:rsidRDefault="00737EFC" w:rsidP="00737EFC">
              <w:pPr>
                <w:pStyle w:val="Bibliography"/>
                <w:rPr>
                  <w:noProof/>
                </w:rPr>
              </w:pPr>
              <w:r>
                <w:rPr>
                  <w:noProof/>
                </w:rPr>
                <w:t xml:space="preserve">Moodle, 2011. </w:t>
              </w:r>
              <w:r>
                <w:rPr>
                  <w:i/>
                  <w:iCs/>
                  <w:noProof/>
                </w:rPr>
                <w:t xml:space="preserve">Moodle. </w:t>
              </w:r>
              <w:r>
                <w:rPr>
                  <w:noProof/>
                </w:rPr>
                <w:t xml:space="preserve">[Online] </w:t>
              </w:r>
              <w:r>
                <w:rPr>
                  <w:noProof/>
                </w:rPr>
                <w:br/>
                <w:t xml:space="preserve">Available at: </w:t>
              </w:r>
              <w:r>
                <w:rPr>
                  <w:noProof/>
                  <w:u w:val="single"/>
                </w:rPr>
                <w:t>http: /moodle.org/</w:t>
              </w:r>
              <w:r>
                <w:rPr>
                  <w:noProof/>
                </w:rPr>
                <w:br/>
                <w:t>[Accessed January 2021].</w:t>
              </w:r>
            </w:p>
            <w:p w14:paraId="3AD1D8B8" w14:textId="77777777" w:rsidR="00737EFC" w:rsidRDefault="00737EFC" w:rsidP="00737EFC">
              <w:pPr>
                <w:pStyle w:val="Bibliography"/>
                <w:rPr>
                  <w:noProof/>
                </w:rPr>
              </w:pPr>
              <w:r>
                <w:rPr>
                  <w:noProof/>
                </w:rPr>
                <w:t xml:space="preserve">Oxford University Press, 2016. </w:t>
              </w:r>
              <w:r>
                <w:rPr>
                  <w:i/>
                  <w:iCs/>
                  <w:noProof/>
                </w:rPr>
                <w:t xml:space="preserve">Learn about Virtual Learning Environment/Course Management System Content. </w:t>
              </w:r>
              <w:r>
                <w:rPr>
                  <w:noProof/>
                </w:rPr>
                <w:t xml:space="preserve">[Online] </w:t>
              </w:r>
              <w:r>
                <w:rPr>
                  <w:noProof/>
                </w:rPr>
                <w:br/>
                <w:t xml:space="preserve">Available at: </w:t>
              </w:r>
              <w:r>
                <w:rPr>
                  <w:noProof/>
                  <w:u w:val="single"/>
                </w:rPr>
                <w:t>https://global.oup.com/uk/orc/learnvle/</w:t>
              </w:r>
              <w:r>
                <w:rPr>
                  <w:noProof/>
                </w:rPr>
                <w:br/>
                <w:t>[Accessed January 2021].</w:t>
              </w:r>
            </w:p>
            <w:p w14:paraId="16A28555" w14:textId="07F17AEE" w:rsidR="00737EFC" w:rsidRDefault="00737EFC" w:rsidP="00737EFC">
              <w:r>
                <w:rPr>
                  <w:b/>
                  <w:bCs/>
                  <w:noProof/>
                </w:rPr>
                <w:fldChar w:fldCharType="end"/>
              </w:r>
            </w:p>
          </w:sdtContent>
        </w:sdt>
      </w:sdtContent>
    </w:sdt>
    <w:p w14:paraId="05C5F6A7" w14:textId="77777777" w:rsidR="00DD3391" w:rsidRDefault="00DD3391" w:rsidP="00DD3391">
      <w:bookmarkStart w:id="13" w:name="_Toc60886112"/>
    </w:p>
    <w:p w14:paraId="4A273859" w14:textId="77777777" w:rsidR="00DD3391" w:rsidRDefault="00DD3391" w:rsidP="00DD3391"/>
    <w:p w14:paraId="425AF299" w14:textId="3619B000" w:rsidR="00DD3391" w:rsidRDefault="00DD3391" w:rsidP="00A175BC">
      <w:pPr>
        <w:pStyle w:val="Heading1"/>
      </w:pPr>
    </w:p>
    <w:p w14:paraId="1281B05E" w14:textId="77777777" w:rsidR="00DD3391" w:rsidRPr="00DD3391" w:rsidRDefault="00DD3391" w:rsidP="00DD3391"/>
    <w:p w14:paraId="46F3F205" w14:textId="1457BAC0" w:rsidR="00737EFC" w:rsidRDefault="00A175BC" w:rsidP="00A175BC">
      <w:pPr>
        <w:pStyle w:val="Heading1"/>
      </w:pPr>
      <w:r>
        <w:lastRenderedPageBreak/>
        <w:t>Appendix:</w:t>
      </w:r>
      <w:bookmarkEnd w:id="13"/>
      <w:r>
        <w:t xml:space="preserve"> </w:t>
      </w:r>
    </w:p>
    <w:p w14:paraId="04A41EDC" w14:textId="74AEA233" w:rsidR="00DD3391" w:rsidRPr="00DD3391" w:rsidRDefault="00DD3391" w:rsidP="00DD3391">
      <w:pPr>
        <w:rPr>
          <w:u w:val="single"/>
        </w:rPr>
      </w:pPr>
      <w:r>
        <w:rPr>
          <w:u w:val="single"/>
        </w:rPr>
        <w:t>The following section contains the questionnaire that was provided to student and which was used to obtain data for this investigative report:</w:t>
      </w:r>
    </w:p>
    <w:p w14:paraId="2AF42078" w14:textId="77777777" w:rsidR="00DD3391" w:rsidRPr="0099319E" w:rsidRDefault="00DD3391" w:rsidP="00DD3391">
      <w:pPr>
        <w:ind w:left="360" w:hanging="360"/>
        <w:rPr>
          <w:rFonts w:cs="Times New Roman"/>
        </w:rPr>
      </w:pPr>
      <w:r w:rsidRPr="0099319E">
        <w:rPr>
          <w:rFonts w:cs="Times New Roman"/>
        </w:rPr>
        <w:t>This page is just to collect information to ensure that this questionnaire collects a fair representation</w:t>
      </w:r>
    </w:p>
    <w:p w14:paraId="728E57D5" w14:textId="77777777" w:rsidR="00DD3391" w:rsidRPr="0099319E" w:rsidRDefault="00DD3391" w:rsidP="00DD3391">
      <w:pPr>
        <w:ind w:left="360" w:hanging="360"/>
        <w:rPr>
          <w:rFonts w:cs="Times New Roman"/>
        </w:rPr>
      </w:pPr>
      <w:r w:rsidRPr="0099319E">
        <w:rPr>
          <w:rFonts w:cs="Times New Roman"/>
        </w:rPr>
        <w:t xml:space="preserve">of the student body. </w:t>
      </w:r>
    </w:p>
    <w:p w14:paraId="59CC8814" w14:textId="77777777" w:rsidR="00DD3391" w:rsidRPr="0099319E" w:rsidRDefault="00DD3391" w:rsidP="00DD3391">
      <w:pPr>
        <w:pStyle w:val="ListParagraph"/>
        <w:numPr>
          <w:ilvl w:val="0"/>
          <w:numId w:val="1"/>
        </w:numPr>
        <w:rPr>
          <w:rFonts w:cs="Times New Roman"/>
        </w:rPr>
      </w:pPr>
      <w:r w:rsidRPr="0099319E">
        <w:rPr>
          <w:rFonts w:cs="Times New Roman"/>
        </w:rPr>
        <w:t xml:space="preserve">What is your age? </w:t>
      </w:r>
    </w:p>
    <w:tbl>
      <w:tblPr>
        <w:tblStyle w:val="TableGrid"/>
        <w:tblW w:w="0" w:type="auto"/>
        <w:tblInd w:w="360" w:type="dxa"/>
        <w:tblLook w:val="04A0" w:firstRow="1" w:lastRow="0" w:firstColumn="1" w:lastColumn="0" w:noHBand="0" w:noVBand="1"/>
      </w:tblPr>
      <w:tblGrid>
        <w:gridCol w:w="2143"/>
        <w:gridCol w:w="2142"/>
        <w:gridCol w:w="2142"/>
        <w:gridCol w:w="2145"/>
      </w:tblGrid>
      <w:tr w:rsidR="00DD3391" w:rsidRPr="0099319E" w14:paraId="2F6E0A72" w14:textId="77777777" w:rsidTr="00F7357B">
        <w:trPr>
          <w:trHeight w:val="230"/>
        </w:trPr>
        <w:tc>
          <w:tcPr>
            <w:tcW w:w="2143" w:type="dxa"/>
            <w:vAlign w:val="center"/>
          </w:tcPr>
          <w:p w14:paraId="168D514B" w14:textId="77777777" w:rsidR="00DD3391" w:rsidRPr="0099319E" w:rsidRDefault="00DD3391" w:rsidP="00F7357B">
            <w:pPr>
              <w:jc w:val="center"/>
              <w:rPr>
                <w:rFonts w:cs="Times New Roman"/>
                <w:b/>
                <w:bCs w:val="0"/>
              </w:rPr>
            </w:pPr>
            <w:r w:rsidRPr="0099319E">
              <w:rPr>
                <w:rFonts w:cs="Times New Roman"/>
                <w:b/>
                <w:bCs w:val="0"/>
              </w:rPr>
              <w:t>18-30</w:t>
            </w:r>
          </w:p>
        </w:tc>
        <w:tc>
          <w:tcPr>
            <w:tcW w:w="2142" w:type="dxa"/>
            <w:vAlign w:val="center"/>
          </w:tcPr>
          <w:p w14:paraId="46745E8C" w14:textId="77777777" w:rsidR="00DD3391" w:rsidRPr="0099319E" w:rsidRDefault="00DD3391" w:rsidP="00F7357B">
            <w:pPr>
              <w:jc w:val="center"/>
              <w:rPr>
                <w:rFonts w:cs="Times New Roman"/>
                <w:b/>
                <w:bCs w:val="0"/>
              </w:rPr>
            </w:pPr>
            <w:r w:rsidRPr="0099319E">
              <w:rPr>
                <w:rFonts w:cs="Times New Roman"/>
                <w:b/>
                <w:bCs w:val="0"/>
              </w:rPr>
              <w:t>31-45</w:t>
            </w:r>
          </w:p>
        </w:tc>
        <w:tc>
          <w:tcPr>
            <w:tcW w:w="2142" w:type="dxa"/>
            <w:vAlign w:val="center"/>
          </w:tcPr>
          <w:p w14:paraId="795BF274" w14:textId="77777777" w:rsidR="00DD3391" w:rsidRPr="0099319E" w:rsidRDefault="00DD3391" w:rsidP="00F7357B">
            <w:pPr>
              <w:jc w:val="center"/>
              <w:rPr>
                <w:rFonts w:cs="Times New Roman"/>
                <w:b/>
                <w:bCs w:val="0"/>
              </w:rPr>
            </w:pPr>
            <w:r w:rsidRPr="0099319E">
              <w:rPr>
                <w:rFonts w:cs="Times New Roman"/>
                <w:b/>
                <w:bCs w:val="0"/>
              </w:rPr>
              <w:t>46-70</w:t>
            </w:r>
          </w:p>
        </w:tc>
        <w:tc>
          <w:tcPr>
            <w:tcW w:w="2145" w:type="dxa"/>
            <w:vAlign w:val="center"/>
          </w:tcPr>
          <w:p w14:paraId="577144ED" w14:textId="77777777" w:rsidR="00DD3391" w:rsidRPr="0099319E" w:rsidRDefault="00DD3391" w:rsidP="00F7357B">
            <w:pPr>
              <w:jc w:val="center"/>
              <w:rPr>
                <w:rFonts w:cs="Times New Roman"/>
                <w:b/>
                <w:bCs w:val="0"/>
              </w:rPr>
            </w:pPr>
            <w:r w:rsidRPr="0099319E">
              <w:rPr>
                <w:rFonts w:cs="Times New Roman"/>
                <w:b/>
                <w:bCs w:val="0"/>
              </w:rPr>
              <w:t>70+</w:t>
            </w:r>
          </w:p>
        </w:tc>
      </w:tr>
      <w:tr w:rsidR="00DD3391" w:rsidRPr="0099319E" w14:paraId="749CAD8C" w14:textId="77777777" w:rsidTr="00F7357B">
        <w:trPr>
          <w:trHeight w:val="754"/>
        </w:trPr>
        <w:tc>
          <w:tcPr>
            <w:tcW w:w="2143" w:type="dxa"/>
          </w:tcPr>
          <w:p w14:paraId="2B9382CB" w14:textId="77777777" w:rsidR="00DD3391" w:rsidRPr="0099319E" w:rsidRDefault="00DD3391" w:rsidP="00F7357B">
            <w:pPr>
              <w:rPr>
                <w:rFonts w:cs="Times New Roman"/>
              </w:rPr>
            </w:pPr>
          </w:p>
        </w:tc>
        <w:tc>
          <w:tcPr>
            <w:tcW w:w="2142" w:type="dxa"/>
          </w:tcPr>
          <w:p w14:paraId="550D753E" w14:textId="77777777" w:rsidR="00DD3391" w:rsidRPr="0099319E" w:rsidRDefault="00DD3391" w:rsidP="00F7357B">
            <w:pPr>
              <w:rPr>
                <w:rFonts w:cs="Times New Roman"/>
              </w:rPr>
            </w:pPr>
          </w:p>
        </w:tc>
        <w:tc>
          <w:tcPr>
            <w:tcW w:w="2142" w:type="dxa"/>
          </w:tcPr>
          <w:p w14:paraId="0057C104" w14:textId="77777777" w:rsidR="00DD3391" w:rsidRPr="0099319E" w:rsidRDefault="00DD3391" w:rsidP="00F7357B">
            <w:pPr>
              <w:rPr>
                <w:rFonts w:cs="Times New Roman"/>
              </w:rPr>
            </w:pPr>
          </w:p>
        </w:tc>
        <w:tc>
          <w:tcPr>
            <w:tcW w:w="2145" w:type="dxa"/>
          </w:tcPr>
          <w:p w14:paraId="419462BC" w14:textId="77777777" w:rsidR="00DD3391" w:rsidRPr="0099319E" w:rsidRDefault="00DD3391" w:rsidP="00F7357B">
            <w:pPr>
              <w:rPr>
                <w:rFonts w:cs="Times New Roman"/>
              </w:rPr>
            </w:pPr>
          </w:p>
        </w:tc>
      </w:tr>
    </w:tbl>
    <w:p w14:paraId="39BAC7A0" w14:textId="77777777" w:rsidR="00DD3391" w:rsidRPr="0099319E" w:rsidRDefault="00DD3391" w:rsidP="00DD3391">
      <w:pPr>
        <w:rPr>
          <w:rFonts w:cs="Times New Roman"/>
        </w:rPr>
      </w:pPr>
    </w:p>
    <w:p w14:paraId="4D891107" w14:textId="77777777" w:rsidR="00DD3391" w:rsidRPr="0099319E" w:rsidRDefault="00DD3391" w:rsidP="00DD3391">
      <w:pPr>
        <w:pStyle w:val="ListParagraph"/>
        <w:numPr>
          <w:ilvl w:val="0"/>
          <w:numId w:val="1"/>
        </w:numPr>
        <w:rPr>
          <w:rFonts w:cs="Times New Roman"/>
        </w:rPr>
      </w:pPr>
      <w:r w:rsidRPr="0099319E">
        <w:rPr>
          <w:rFonts w:cs="Times New Roman"/>
        </w:rPr>
        <w:t>What is your gender?</w:t>
      </w:r>
    </w:p>
    <w:tbl>
      <w:tblPr>
        <w:tblStyle w:val="TableGrid"/>
        <w:tblW w:w="0" w:type="auto"/>
        <w:tblInd w:w="360" w:type="dxa"/>
        <w:tblLook w:val="04A0" w:firstRow="1" w:lastRow="0" w:firstColumn="1" w:lastColumn="0" w:noHBand="0" w:noVBand="1"/>
      </w:tblPr>
      <w:tblGrid>
        <w:gridCol w:w="2143"/>
        <w:gridCol w:w="2142"/>
        <w:gridCol w:w="2142"/>
        <w:gridCol w:w="2142"/>
      </w:tblGrid>
      <w:tr w:rsidR="00DD3391" w:rsidRPr="0099319E" w14:paraId="00A06714" w14:textId="77777777" w:rsidTr="00F7357B">
        <w:trPr>
          <w:trHeight w:val="725"/>
        </w:trPr>
        <w:tc>
          <w:tcPr>
            <w:tcW w:w="2143" w:type="dxa"/>
            <w:vAlign w:val="center"/>
          </w:tcPr>
          <w:p w14:paraId="1E5F1376" w14:textId="77777777" w:rsidR="00DD3391" w:rsidRPr="0099319E" w:rsidRDefault="00DD3391" w:rsidP="00F7357B">
            <w:pPr>
              <w:jc w:val="center"/>
              <w:rPr>
                <w:rFonts w:cs="Times New Roman"/>
                <w:b/>
                <w:bCs w:val="0"/>
              </w:rPr>
            </w:pPr>
            <w:r w:rsidRPr="0099319E">
              <w:rPr>
                <w:rFonts w:cs="Times New Roman"/>
                <w:b/>
                <w:bCs w:val="0"/>
              </w:rPr>
              <w:t>Female</w:t>
            </w:r>
          </w:p>
        </w:tc>
        <w:tc>
          <w:tcPr>
            <w:tcW w:w="2142" w:type="dxa"/>
            <w:vAlign w:val="center"/>
          </w:tcPr>
          <w:p w14:paraId="407A4825" w14:textId="77777777" w:rsidR="00DD3391" w:rsidRPr="0099319E" w:rsidRDefault="00DD3391" w:rsidP="00F7357B">
            <w:pPr>
              <w:jc w:val="center"/>
              <w:rPr>
                <w:rFonts w:cs="Times New Roman"/>
                <w:b/>
                <w:bCs w:val="0"/>
              </w:rPr>
            </w:pPr>
            <w:r w:rsidRPr="0099319E">
              <w:rPr>
                <w:rFonts w:cs="Times New Roman"/>
                <w:b/>
                <w:bCs w:val="0"/>
              </w:rPr>
              <w:t>Male</w:t>
            </w:r>
          </w:p>
        </w:tc>
        <w:tc>
          <w:tcPr>
            <w:tcW w:w="2142" w:type="dxa"/>
            <w:vAlign w:val="center"/>
          </w:tcPr>
          <w:p w14:paraId="2E2E88B6" w14:textId="77777777" w:rsidR="00DD3391" w:rsidRPr="0099319E" w:rsidRDefault="00DD3391" w:rsidP="00F7357B">
            <w:pPr>
              <w:jc w:val="center"/>
              <w:rPr>
                <w:rFonts w:cs="Times New Roman"/>
                <w:b/>
                <w:bCs w:val="0"/>
              </w:rPr>
            </w:pPr>
            <w:r w:rsidRPr="0099319E">
              <w:rPr>
                <w:rFonts w:cs="Times New Roman"/>
                <w:b/>
                <w:bCs w:val="0"/>
              </w:rPr>
              <w:t>Other</w:t>
            </w:r>
          </w:p>
        </w:tc>
        <w:tc>
          <w:tcPr>
            <w:tcW w:w="2142" w:type="dxa"/>
            <w:vAlign w:val="center"/>
          </w:tcPr>
          <w:p w14:paraId="4A3F7CB7" w14:textId="77777777" w:rsidR="00DD3391" w:rsidRPr="0099319E" w:rsidRDefault="00DD3391" w:rsidP="00F7357B">
            <w:pPr>
              <w:jc w:val="center"/>
              <w:rPr>
                <w:rFonts w:cs="Times New Roman"/>
                <w:b/>
                <w:bCs w:val="0"/>
              </w:rPr>
            </w:pPr>
            <w:r w:rsidRPr="0099319E">
              <w:rPr>
                <w:rFonts w:cs="Times New Roman"/>
                <w:b/>
                <w:bCs w:val="0"/>
              </w:rPr>
              <w:t>Prefer not to say</w:t>
            </w:r>
          </w:p>
        </w:tc>
      </w:tr>
      <w:tr w:rsidR="00DD3391" w:rsidRPr="0099319E" w14:paraId="02AC443B" w14:textId="77777777" w:rsidTr="00F7357B">
        <w:trPr>
          <w:trHeight w:val="754"/>
        </w:trPr>
        <w:tc>
          <w:tcPr>
            <w:tcW w:w="2143" w:type="dxa"/>
          </w:tcPr>
          <w:p w14:paraId="249F21A4" w14:textId="77777777" w:rsidR="00DD3391" w:rsidRPr="0099319E" w:rsidRDefault="00DD3391" w:rsidP="00F7357B">
            <w:pPr>
              <w:rPr>
                <w:rFonts w:cs="Times New Roman"/>
              </w:rPr>
            </w:pPr>
          </w:p>
        </w:tc>
        <w:tc>
          <w:tcPr>
            <w:tcW w:w="2142" w:type="dxa"/>
          </w:tcPr>
          <w:p w14:paraId="07DA4CFA" w14:textId="77777777" w:rsidR="00DD3391" w:rsidRPr="0099319E" w:rsidRDefault="00DD3391" w:rsidP="00F7357B">
            <w:pPr>
              <w:rPr>
                <w:rFonts w:cs="Times New Roman"/>
              </w:rPr>
            </w:pPr>
          </w:p>
          <w:p w14:paraId="5CC7BADE" w14:textId="77777777" w:rsidR="00DD3391" w:rsidRPr="0099319E" w:rsidRDefault="00DD3391" w:rsidP="00F7357B">
            <w:pPr>
              <w:rPr>
                <w:rFonts w:cs="Times New Roman"/>
              </w:rPr>
            </w:pPr>
          </w:p>
        </w:tc>
        <w:tc>
          <w:tcPr>
            <w:tcW w:w="2142" w:type="dxa"/>
          </w:tcPr>
          <w:p w14:paraId="7558C700" w14:textId="77777777" w:rsidR="00DD3391" w:rsidRPr="0099319E" w:rsidRDefault="00DD3391" w:rsidP="00F7357B">
            <w:pPr>
              <w:rPr>
                <w:rFonts w:cs="Times New Roman"/>
              </w:rPr>
            </w:pPr>
          </w:p>
        </w:tc>
        <w:tc>
          <w:tcPr>
            <w:tcW w:w="2142" w:type="dxa"/>
          </w:tcPr>
          <w:p w14:paraId="69D7462E" w14:textId="77777777" w:rsidR="00DD3391" w:rsidRPr="0099319E" w:rsidRDefault="00DD3391" w:rsidP="00F7357B">
            <w:pPr>
              <w:rPr>
                <w:rFonts w:cs="Times New Roman"/>
              </w:rPr>
            </w:pPr>
          </w:p>
        </w:tc>
      </w:tr>
    </w:tbl>
    <w:p w14:paraId="25C24608" w14:textId="77777777" w:rsidR="00DD3391" w:rsidRPr="0099319E" w:rsidRDefault="00DD3391" w:rsidP="00DD3391">
      <w:pPr>
        <w:ind w:left="360"/>
        <w:rPr>
          <w:rFonts w:cs="Times New Roman"/>
        </w:rPr>
      </w:pPr>
    </w:p>
    <w:p w14:paraId="29055609" w14:textId="77777777" w:rsidR="00DD3391" w:rsidRPr="0099319E" w:rsidRDefault="00DD3391" w:rsidP="00DD3391">
      <w:pPr>
        <w:pStyle w:val="ListParagraph"/>
        <w:numPr>
          <w:ilvl w:val="0"/>
          <w:numId w:val="1"/>
        </w:numPr>
        <w:rPr>
          <w:rFonts w:cs="Times New Roman"/>
        </w:rPr>
      </w:pPr>
      <w:r w:rsidRPr="0099319E">
        <w:rPr>
          <w:rFonts w:cs="Times New Roman"/>
        </w:rPr>
        <w:t>What course are you currently enrolled in?</w:t>
      </w:r>
    </w:p>
    <w:p w14:paraId="4CC2596E" w14:textId="77777777" w:rsidR="00DD3391" w:rsidRPr="0099319E" w:rsidRDefault="00DD3391" w:rsidP="00DD3391">
      <w:pPr>
        <w:ind w:left="360"/>
        <w:rPr>
          <w:rFonts w:cs="Times New Roman"/>
        </w:rPr>
      </w:pPr>
      <w:r w:rsidRPr="0099319E">
        <w:rPr>
          <w:rFonts w:cs="Times New Roman"/>
        </w:rPr>
        <w:t>………………………………………………………………………………………………………………………………………………………</w:t>
      </w:r>
    </w:p>
    <w:p w14:paraId="56EDB9B6" w14:textId="77777777" w:rsidR="00DD3391" w:rsidRPr="0099319E" w:rsidRDefault="00DD3391" w:rsidP="00DD3391">
      <w:pPr>
        <w:ind w:left="360"/>
        <w:rPr>
          <w:rFonts w:cs="Times New Roman"/>
        </w:rPr>
      </w:pPr>
    </w:p>
    <w:p w14:paraId="78FA5268" w14:textId="77777777" w:rsidR="00DD3391" w:rsidRPr="0099319E" w:rsidRDefault="00DD3391" w:rsidP="00DD3391">
      <w:pPr>
        <w:pStyle w:val="ListParagraph"/>
        <w:numPr>
          <w:ilvl w:val="0"/>
          <w:numId w:val="1"/>
        </w:numPr>
        <w:rPr>
          <w:rFonts w:cs="Times New Roman"/>
        </w:rPr>
      </w:pPr>
      <w:r w:rsidRPr="0099319E">
        <w:rPr>
          <w:rFonts w:cs="Times New Roman"/>
        </w:rPr>
        <w:t xml:space="preserve">What mode is your course, full </w:t>
      </w:r>
      <w:proofErr w:type="gramStart"/>
      <w:r w:rsidRPr="0099319E">
        <w:rPr>
          <w:rFonts w:cs="Times New Roman"/>
        </w:rPr>
        <w:t>time</w:t>
      </w:r>
      <w:proofErr w:type="gramEnd"/>
      <w:r w:rsidRPr="0099319E">
        <w:rPr>
          <w:rFonts w:cs="Times New Roman"/>
        </w:rPr>
        <w:t xml:space="preserve"> or part time?</w:t>
      </w:r>
    </w:p>
    <w:tbl>
      <w:tblPr>
        <w:tblStyle w:val="TableGrid"/>
        <w:tblW w:w="0" w:type="auto"/>
        <w:tblInd w:w="360" w:type="dxa"/>
        <w:tblLook w:val="04A0" w:firstRow="1" w:lastRow="0" w:firstColumn="1" w:lastColumn="0" w:noHBand="0" w:noVBand="1"/>
      </w:tblPr>
      <w:tblGrid>
        <w:gridCol w:w="2143"/>
        <w:gridCol w:w="2142"/>
      </w:tblGrid>
      <w:tr w:rsidR="00DD3391" w:rsidRPr="0099319E" w14:paraId="573CA57D" w14:textId="77777777" w:rsidTr="00F7357B">
        <w:trPr>
          <w:trHeight w:val="725"/>
        </w:trPr>
        <w:tc>
          <w:tcPr>
            <w:tcW w:w="2143" w:type="dxa"/>
            <w:vAlign w:val="center"/>
          </w:tcPr>
          <w:p w14:paraId="36385113" w14:textId="77777777" w:rsidR="00DD3391" w:rsidRPr="0099319E" w:rsidRDefault="00DD3391" w:rsidP="00F7357B">
            <w:pPr>
              <w:jc w:val="center"/>
              <w:rPr>
                <w:rFonts w:cs="Times New Roman"/>
                <w:b/>
                <w:bCs w:val="0"/>
              </w:rPr>
            </w:pPr>
            <w:r w:rsidRPr="0099319E">
              <w:rPr>
                <w:rFonts w:cs="Times New Roman"/>
                <w:b/>
                <w:bCs w:val="0"/>
              </w:rPr>
              <w:t>Full time</w:t>
            </w:r>
          </w:p>
        </w:tc>
        <w:tc>
          <w:tcPr>
            <w:tcW w:w="2142" w:type="dxa"/>
            <w:vAlign w:val="center"/>
          </w:tcPr>
          <w:p w14:paraId="298B11F5" w14:textId="77777777" w:rsidR="00DD3391" w:rsidRPr="0099319E" w:rsidRDefault="00DD3391" w:rsidP="00F7357B">
            <w:pPr>
              <w:jc w:val="center"/>
              <w:rPr>
                <w:rFonts w:cs="Times New Roman"/>
                <w:b/>
                <w:bCs w:val="0"/>
              </w:rPr>
            </w:pPr>
            <w:r w:rsidRPr="0099319E">
              <w:rPr>
                <w:rFonts w:cs="Times New Roman"/>
                <w:b/>
                <w:bCs w:val="0"/>
              </w:rPr>
              <w:t>Part time</w:t>
            </w:r>
          </w:p>
        </w:tc>
      </w:tr>
      <w:tr w:rsidR="00DD3391" w:rsidRPr="0099319E" w14:paraId="461BC91E" w14:textId="77777777" w:rsidTr="00F7357B">
        <w:trPr>
          <w:trHeight w:val="754"/>
        </w:trPr>
        <w:tc>
          <w:tcPr>
            <w:tcW w:w="2143" w:type="dxa"/>
          </w:tcPr>
          <w:p w14:paraId="4CA5A32C" w14:textId="77777777" w:rsidR="00DD3391" w:rsidRPr="0099319E" w:rsidRDefault="00DD3391" w:rsidP="00F7357B">
            <w:pPr>
              <w:rPr>
                <w:rFonts w:cs="Times New Roman"/>
              </w:rPr>
            </w:pPr>
          </w:p>
          <w:p w14:paraId="0971A501" w14:textId="77777777" w:rsidR="00DD3391" w:rsidRPr="0099319E" w:rsidRDefault="00DD3391" w:rsidP="00F7357B">
            <w:pPr>
              <w:rPr>
                <w:rFonts w:cs="Times New Roman"/>
              </w:rPr>
            </w:pPr>
          </w:p>
        </w:tc>
        <w:tc>
          <w:tcPr>
            <w:tcW w:w="2142" w:type="dxa"/>
          </w:tcPr>
          <w:p w14:paraId="67D3DEEB" w14:textId="77777777" w:rsidR="00DD3391" w:rsidRPr="0099319E" w:rsidRDefault="00DD3391" w:rsidP="00F7357B">
            <w:pPr>
              <w:rPr>
                <w:rFonts w:cs="Times New Roman"/>
              </w:rPr>
            </w:pPr>
          </w:p>
        </w:tc>
      </w:tr>
    </w:tbl>
    <w:p w14:paraId="32FF6562" w14:textId="77777777" w:rsidR="00DD3391" w:rsidRPr="0099319E" w:rsidRDefault="00DD3391" w:rsidP="00DD3391">
      <w:pPr>
        <w:ind w:left="360"/>
        <w:rPr>
          <w:rFonts w:cs="Times New Roman"/>
        </w:rPr>
      </w:pPr>
    </w:p>
    <w:p w14:paraId="0AE12025" w14:textId="77777777" w:rsidR="00DD3391" w:rsidRPr="0099319E" w:rsidRDefault="00DD3391" w:rsidP="00DD3391">
      <w:pPr>
        <w:rPr>
          <w:rFonts w:cs="Times New Roman"/>
        </w:rPr>
      </w:pPr>
    </w:p>
    <w:p w14:paraId="799AE01D" w14:textId="77777777" w:rsidR="00DD3391" w:rsidRPr="0099319E" w:rsidRDefault="00DD3391" w:rsidP="00DD3391">
      <w:pPr>
        <w:rPr>
          <w:rFonts w:cs="Times New Roman"/>
        </w:rPr>
      </w:pPr>
    </w:p>
    <w:p w14:paraId="4594ACF9" w14:textId="77777777" w:rsidR="00DD3391" w:rsidRPr="0099319E" w:rsidRDefault="00DD3391" w:rsidP="00DD3391">
      <w:pPr>
        <w:rPr>
          <w:rFonts w:cs="Times New Roman"/>
        </w:rPr>
      </w:pPr>
    </w:p>
    <w:p w14:paraId="73BCB0C8" w14:textId="77777777" w:rsidR="00DD3391" w:rsidRPr="0099319E" w:rsidRDefault="00DD3391" w:rsidP="00DD3391">
      <w:pPr>
        <w:rPr>
          <w:rFonts w:cs="Times New Roman"/>
        </w:rPr>
      </w:pPr>
    </w:p>
    <w:p w14:paraId="28D6F12D" w14:textId="77777777" w:rsidR="00DD3391" w:rsidRPr="0099319E" w:rsidRDefault="00DD3391" w:rsidP="00DD3391">
      <w:pPr>
        <w:rPr>
          <w:rFonts w:cs="Times New Roman"/>
        </w:rPr>
      </w:pPr>
    </w:p>
    <w:p w14:paraId="58EF2363" w14:textId="77777777" w:rsidR="00DD3391" w:rsidRPr="0099319E" w:rsidRDefault="00DD3391" w:rsidP="00DD3391">
      <w:pPr>
        <w:rPr>
          <w:rFonts w:cs="Times New Roman"/>
        </w:rPr>
      </w:pPr>
    </w:p>
    <w:p w14:paraId="692D7736" w14:textId="77777777" w:rsidR="00DD3391" w:rsidRPr="0099319E" w:rsidRDefault="00DD3391" w:rsidP="00DD3391">
      <w:pPr>
        <w:rPr>
          <w:rFonts w:cs="Times New Roman"/>
        </w:rPr>
      </w:pPr>
    </w:p>
    <w:p w14:paraId="7F1A5CC2" w14:textId="77777777" w:rsidR="00DD3391" w:rsidRPr="0099319E" w:rsidRDefault="00DD3391" w:rsidP="00DD3391">
      <w:pPr>
        <w:rPr>
          <w:rFonts w:cs="Times New Roman"/>
        </w:rPr>
      </w:pPr>
    </w:p>
    <w:p w14:paraId="31658619" w14:textId="77777777" w:rsidR="00DD3391" w:rsidRPr="0099319E" w:rsidRDefault="00DD3391" w:rsidP="00DD3391">
      <w:pPr>
        <w:rPr>
          <w:rFonts w:cs="Times New Roman"/>
          <w:b/>
          <w:bCs/>
        </w:rPr>
      </w:pPr>
      <w:r w:rsidRPr="0099319E">
        <w:rPr>
          <w:rFonts w:cs="Times New Roman"/>
          <w:b/>
        </w:rPr>
        <w:lastRenderedPageBreak/>
        <w:t>Component 1: Communication and Collaboration</w:t>
      </w:r>
    </w:p>
    <w:p w14:paraId="1ED63E3B" w14:textId="77777777" w:rsidR="00DD3391" w:rsidRPr="0099319E" w:rsidRDefault="00DD3391" w:rsidP="00DD3391">
      <w:pPr>
        <w:pStyle w:val="ListParagraph"/>
        <w:numPr>
          <w:ilvl w:val="0"/>
          <w:numId w:val="2"/>
        </w:numPr>
        <w:rPr>
          <w:rFonts w:cs="Times New Roman"/>
        </w:rPr>
      </w:pPr>
      <w:r w:rsidRPr="0099319E">
        <w:rPr>
          <w:rFonts w:cs="Times New Roman"/>
        </w:rPr>
        <w:t>How often do you use the communication functions on Moodle to interact with your classmates and teachers a week? (Tick ONE box)</w:t>
      </w:r>
    </w:p>
    <w:tbl>
      <w:tblPr>
        <w:tblStyle w:val="TableGrid"/>
        <w:tblW w:w="0" w:type="auto"/>
        <w:tblLook w:val="04A0" w:firstRow="1" w:lastRow="0" w:firstColumn="1" w:lastColumn="0" w:noHBand="0" w:noVBand="1"/>
      </w:tblPr>
      <w:tblGrid>
        <w:gridCol w:w="1803"/>
        <w:gridCol w:w="1803"/>
        <w:gridCol w:w="1803"/>
        <w:gridCol w:w="1803"/>
        <w:gridCol w:w="1804"/>
      </w:tblGrid>
      <w:tr w:rsidR="00DD3391" w:rsidRPr="0099319E" w14:paraId="5E829370" w14:textId="77777777" w:rsidTr="00F7357B">
        <w:tc>
          <w:tcPr>
            <w:tcW w:w="1803" w:type="dxa"/>
          </w:tcPr>
          <w:p w14:paraId="1C1E2C69" w14:textId="77777777" w:rsidR="00DD3391" w:rsidRPr="0099319E" w:rsidRDefault="00DD3391" w:rsidP="00F7357B">
            <w:pPr>
              <w:rPr>
                <w:rFonts w:cs="Times New Roman"/>
              </w:rPr>
            </w:pPr>
            <w:r w:rsidRPr="0099319E">
              <w:rPr>
                <w:rFonts w:cs="Times New Roman"/>
              </w:rPr>
              <w:t>0 times a week</w:t>
            </w:r>
          </w:p>
          <w:p w14:paraId="4C9A7CDA" w14:textId="77777777" w:rsidR="00DD3391" w:rsidRPr="0099319E" w:rsidRDefault="00DD3391" w:rsidP="00F7357B">
            <w:pPr>
              <w:rPr>
                <w:rFonts w:cs="Times New Roman"/>
              </w:rPr>
            </w:pPr>
          </w:p>
          <w:p w14:paraId="5DB4A6B0" w14:textId="77777777" w:rsidR="00DD3391" w:rsidRPr="0099319E" w:rsidRDefault="00DD3391" w:rsidP="00F7357B">
            <w:pPr>
              <w:rPr>
                <w:rFonts w:cs="Times New Roman"/>
              </w:rPr>
            </w:pPr>
          </w:p>
          <w:p w14:paraId="766B9290" w14:textId="77777777" w:rsidR="00DD3391" w:rsidRPr="0099319E" w:rsidRDefault="00DD3391" w:rsidP="00F7357B">
            <w:pPr>
              <w:rPr>
                <w:rFonts w:cs="Times New Roman"/>
              </w:rPr>
            </w:pPr>
          </w:p>
          <w:p w14:paraId="17E29C58" w14:textId="77777777" w:rsidR="00DD3391" w:rsidRPr="0099319E" w:rsidRDefault="00DD3391" w:rsidP="00F7357B">
            <w:pPr>
              <w:rPr>
                <w:rFonts w:cs="Times New Roman"/>
              </w:rPr>
            </w:pPr>
          </w:p>
        </w:tc>
        <w:tc>
          <w:tcPr>
            <w:tcW w:w="1803" w:type="dxa"/>
          </w:tcPr>
          <w:p w14:paraId="6B94A386" w14:textId="77777777" w:rsidR="00DD3391" w:rsidRPr="0099319E" w:rsidRDefault="00DD3391" w:rsidP="00F7357B">
            <w:pPr>
              <w:rPr>
                <w:rFonts w:cs="Times New Roman"/>
              </w:rPr>
            </w:pPr>
            <w:r w:rsidRPr="0099319E">
              <w:rPr>
                <w:rFonts w:cs="Times New Roman"/>
              </w:rPr>
              <w:t>1-5 times a week</w:t>
            </w:r>
          </w:p>
        </w:tc>
        <w:tc>
          <w:tcPr>
            <w:tcW w:w="1803" w:type="dxa"/>
          </w:tcPr>
          <w:p w14:paraId="4052376D" w14:textId="77777777" w:rsidR="00DD3391" w:rsidRPr="0099319E" w:rsidRDefault="00DD3391" w:rsidP="00F7357B">
            <w:pPr>
              <w:rPr>
                <w:rFonts w:cs="Times New Roman"/>
              </w:rPr>
            </w:pPr>
            <w:r w:rsidRPr="0099319E">
              <w:rPr>
                <w:rFonts w:cs="Times New Roman"/>
              </w:rPr>
              <w:t>6-10 times a week</w:t>
            </w:r>
          </w:p>
        </w:tc>
        <w:tc>
          <w:tcPr>
            <w:tcW w:w="1803" w:type="dxa"/>
          </w:tcPr>
          <w:p w14:paraId="2D25323B" w14:textId="77777777" w:rsidR="00DD3391" w:rsidRPr="0099319E" w:rsidRDefault="00DD3391" w:rsidP="00F7357B">
            <w:pPr>
              <w:rPr>
                <w:rFonts w:cs="Times New Roman"/>
              </w:rPr>
            </w:pPr>
            <w:r w:rsidRPr="0099319E">
              <w:rPr>
                <w:rFonts w:cs="Times New Roman"/>
              </w:rPr>
              <w:t>11-15 times a week</w:t>
            </w:r>
          </w:p>
        </w:tc>
        <w:tc>
          <w:tcPr>
            <w:tcW w:w="1804" w:type="dxa"/>
          </w:tcPr>
          <w:p w14:paraId="0704CEEA" w14:textId="77777777" w:rsidR="00DD3391" w:rsidRPr="0099319E" w:rsidRDefault="00DD3391" w:rsidP="00F7357B">
            <w:pPr>
              <w:rPr>
                <w:rFonts w:cs="Times New Roman"/>
              </w:rPr>
            </w:pPr>
            <w:r w:rsidRPr="0099319E">
              <w:rPr>
                <w:rFonts w:cs="Times New Roman"/>
              </w:rPr>
              <w:t>16+ times a week</w:t>
            </w:r>
          </w:p>
        </w:tc>
      </w:tr>
    </w:tbl>
    <w:p w14:paraId="525F24E0" w14:textId="77777777" w:rsidR="00DD3391" w:rsidRPr="0099319E" w:rsidRDefault="00DD3391" w:rsidP="00DD3391">
      <w:pPr>
        <w:rPr>
          <w:rFonts w:cs="Times New Roman"/>
        </w:rPr>
      </w:pPr>
    </w:p>
    <w:p w14:paraId="27168283" w14:textId="77777777" w:rsidR="00DD3391" w:rsidRPr="0099319E" w:rsidRDefault="00DD3391" w:rsidP="00DD3391">
      <w:pPr>
        <w:pStyle w:val="ListParagraph"/>
        <w:numPr>
          <w:ilvl w:val="0"/>
          <w:numId w:val="2"/>
        </w:numPr>
        <w:rPr>
          <w:rFonts w:cs="Times New Roman"/>
        </w:rPr>
      </w:pPr>
      <w:r w:rsidRPr="0099319E">
        <w:rPr>
          <w:rFonts w:cs="Times New Roman"/>
        </w:rPr>
        <w:t xml:space="preserve">To what extent do you agree that the communication functions on Moodle are useful for your learning and education? </w:t>
      </w:r>
    </w:p>
    <w:tbl>
      <w:tblPr>
        <w:tblStyle w:val="TableGrid"/>
        <w:tblW w:w="0" w:type="auto"/>
        <w:tblInd w:w="-5" w:type="dxa"/>
        <w:tblLook w:val="04A0" w:firstRow="1" w:lastRow="0" w:firstColumn="1" w:lastColumn="0" w:noHBand="0" w:noVBand="1"/>
      </w:tblPr>
      <w:tblGrid>
        <w:gridCol w:w="1843"/>
        <w:gridCol w:w="1843"/>
        <w:gridCol w:w="1701"/>
        <w:gridCol w:w="1843"/>
        <w:gridCol w:w="1701"/>
      </w:tblGrid>
      <w:tr w:rsidR="00DD3391" w:rsidRPr="001F5B66" w14:paraId="57862B69" w14:textId="77777777" w:rsidTr="00F7357B">
        <w:tc>
          <w:tcPr>
            <w:tcW w:w="1843" w:type="dxa"/>
            <w:vAlign w:val="center"/>
          </w:tcPr>
          <w:p w14:paraId="2599ACF7" w14:textId="77777777" w:rsidR="00DD3391" w:rsidRPr="001F5B66" w:rsidRDefault="00DD3391" w:rsidP="00F7357B">
            <w:pPr>
              <w:spacing w:after="160" w:line="259" w:lineRule="auto"/>
              <w:rPr>
                <w:rFonts w:cs="Times New Roman"/>
                <w:bCs w:val="0"/>
              </w:rPr>
            </w:pPr>
            <w:r w:rsidRPr="001F5B66">
              <w:rPr>
                <w:rFonts w:cs="Times New Roman"/>
                <w:bCs w:val="0"/>
              </w:rPr>
              <w:t>Strongly Disagree</w:t>
            </w:r>
          </w:p>
        </w:tc>
        <w:tc>
          <w:tcPr>
            <w:tcW w:w="1843" w:type="dxa"/>
            <w:vAlign w:val="center"/>
          </w:tcPr>
          <w:p w14:paraId="138D3D40" w14:textId="77777777" w:rsidR="00DD3391" w:rsidRPr="001F5B66" w:rsidRDefault="00DD3391" w:rsidP="00F7357B">
            <w:pPr>
              <w:spacing w:after="160" w:line="259" w:lineRule="auto"/>
              <w:rPr>
                <w:rFonts w:cs="Times New Roman"/>
                <w:bCs w:val="0"/>
              </w:rPr>
            </w:pPr>
            <w:r w:rsidRPr="001F5B66">
              <w:rPr>
                <w:rFonts w:cs="Times New Roman"/>
                <w:bCs w:val="0"/>
              </w:rPr>
              <w:t>Disagree</w:t>
            </w:r>
          </w:p>
        </w:tc>
        <w:tc>
          <w:tcPr>
            <w:tcW w:w="1701" w:type="dxa"/>
            <w:vAlign w:val="center"/>
          </w:tcPr>
          <w:p w14:paraId="2C737899" w14:textId="77777777" w:rsidR="00DD3391" w:rsidRPr="001F5B66" w:rsidRDefault="00DD3391" w:rsidP="00F7357B">
            <w:pPr>
              <w:spacing w:after="160" w:line="259" w:lineRule="auto"/>
              <w:rPr>
                <w:rFonts w:cs="Times New Roman"/>
                <w:bCs w:val="0"/>
              </w:rPr>
            </w:pPr>
            <w:r w:rsidRPr="001F5B66">
              <w:rPr>
                <w:rFonts w:cs="Times New Roman"/>
                <w:bCs w:val="0"/>
              </w:rPr>
              <w:t>Unsure</w:t>
            </w:r>
          </w:p>
        </w:tc>
        <w:tc>
          <w:tcPr>
            <w:tcW w:w="1843" w:type="dxa"/>
            <w:vAlign w:val="center"/>
          </w:tcPr>
          <w:p w14:paraId="64E64FD6" w14:textId="77777777" w:rsidR="00DD3391" w:rsidRPr="001F5B66" w:rsidRDefault="00DD3391" w:rsidP="00F7357B">
            <w:pPr>
              <w:spacing w:after="160" w:line="259" w:lineRule="auto"/>
              <w:rPr>
                <w:rFonts w:cs="Times New Roman"/>
                <w:bCs w:val="0"/>
              </w:rPr>
            </w:pPr>
            <w:r w:rsidRPr="001F5B66">
              <w:rPr>
                <w:rFonts w:cs="Times New Roman"/>
                <w:bCs w:val="0"/>
              </w:rPr>
              <w:t>Agree</w:t>
            </w:r>
          </w:p>
        </w:tc>
        <w:tc>
          <w:tcPr>
            <w:tcW w:w="1701" w:type="dxa"/>
            <w:vAlign w:val="center"/>
          </w:tcPr>
          <w:p w14:paraId="72919ECE" w14:textId="77777777" w:rsidR="00DD3391" w:rsidRPr="001F5B66" w:rsidRDefault="00DD3391" w:rsidP="00F7357B">
            <w:pPr>
              <w:spacing w:after="160" w:line="259" w:lineRule="auto"/>
              <w:rPr>
                <w:rFonts w:cs="Times New Roman"/>
                <w:bCs w:val="0"/>
              </w:rPr>
            </w:pPr>
            <w:r w:rsidRPr="001F5B66">
              <w:rPr>
                <w:rFonts w:cs="Times New Roman"/>
                <w:bCs w:val="0"/>
              </w:rPr>
              <w:t>Strongly Agree</w:t>
            </w:r>
          </w:p>
        </w:tc>
      </w:tr>
      <w:tr w:rsidR="00DD3391" w:rsidRPr="001F5B66" w14:paraId="00E7744F" w14:textId="77777777" w:rsidTr="00F7357B">
        <w:trPr>
          <w:trHeight w:val="828"/>
        </w:trPr>
        <w:tc>
          <w:tcPr>
            <w:tcW w:w="1843" w:type="dxa"/>
          </w:tcPr>
          <w:p w14:paraId="513C4E9C" w14:textId="77777777" w:rsidR="00DD3391" w:rsidRPr="001F5B66" w:rsidRDefault="00DD3391" w:rsidP="00F7357B">
            <w:pPr>
              <w:spacing w:after="160" w:line="259" w:lineRule="auto"/>
              <w:rPr>
                <w:rFonts w:cs="Times New Roman"/>
                <w:b/>
              </w:rPr>
            </w:pPr>
          </w:p>
        </w:tc>
        <w:tc>
          <w:tcPr>
            <w:tcW w:w="1843" w:type="dxa"/>
          </w:tcPr>
          <w:p w14:paraId="11A08CFE" w14:textId="77777777" w:rsidR="00DD3391" w:rsidRPr="001F5B66" w:rsidRDefault="00DD3391" w:rsidP="00F7357B">
            <w:pPr>
              <w:spacing w:after="160" w:line="259" w:lineRule="auto"/>
              <w:rPr>
                <w:rFonts w:cs="Times New Roman"/>
                <w:b/>
              </w:rPr>
            </w:pPr>
          </w:p>
        </w:tc>
        <w:tc>
          <w:tcPr>
            <w:tcW w:w="1701" w:type="dxa"/>
          </w:tcPr>
          <w:p w14:paraId="574DA957" w14:textId="77777777" w:rsidR="00DD3391" w:rsidRPr="001F5B66" w:rsidRDefault="00DD3391" w:rsidP="00F7357B">
            <w:pPr>
              <w:spacing w:after="160" w:line="259" w:lineRule="auto"/>
              <w:rPr>
                <w:rFonts w:cs="Times New Roman"/>
                <w:b/>
              </w:rPr>
            </w:pPr>
          </w:p>
        </w:tc>
        <w:tc>
          <w:tcPr>
            <w:tcW w:w="1843" w:type="dxa"/>
          </w:tcPr>
          <w:p w14:paraId="596649DE" w14:textId="77777777" w:rsidR="00DD3391" w:rsidRPr="001F5B66" w:rsidRDefault="00DD3391" w:rsidP="00F7357B">
            <w:pPr>
              <w:spacing w:after="160" w:line="259" w:lineRule="auto"/>
              <w:rPr>
                <w:rFonts w:cs="Times New Roman"/>
                <w:b/>
              </w:rPr>
            </w:pPr>
          </w:p>
        </w:tc>
        <w:tc>
          <w:tcPr>
            <w:tcW w:w="1701" w:type="dxa"/>
          </w:tcPr>
          <w:p w14:paraId="442CACA1" w14:textId="77777777" w:rsidR="00DD3391" w:rsidRPr="001F5B66" w:rsidRDefault="00DD3391" w:rsidP="00F7357B">
            <w:pPr>
              <w:spacing w:after="160" w:line="259" w:lineRule="auto"/>
              <w:rPr>
                <w:rFonts w:cs="Times New Roman"/>
                <w:b/>
              </w:rPr>
            </w:pPr>
          </w:p>
        </w:tc>
      </w:tr>
    </w:tbl>
    <w:p w14:paraId="4A65A9AE" w14:textId="77777777" w:rsidR="00DD3391" w:rsidRPr="0099319E" w:rsidRDefault="00DD3391" w:rsidP="00DD3391">
      <w:pPr>
        <w:rPr>
          <w:rFonts w:cs="Times New Roman"/>
        </w:rPr>
      </w:pPr>
    </w:p>
    <w:p w14:paraId="392B4DC8" w14:textId="77777777" w:rsidR="00DD3391" w:rsidRPr="0099319E" w:rsidRDefault="00DD3391" w:rsidP="00DD3391">
      <w:pPr>
        <w:rPr>
          <w:rFonts w:cs="Times New Roman"/>
          <w:b/>
          <w:bCs/>
        </w:rPr>
      </w:pPr>
      <w:r w:rsidRPr="0099319E">
        <w:rPr>
          <w:rFonts w:cs="Times New Roman"/>
          <w:b/>
        </w:rPr>
        <w:t xml:space="preserve">Component 2: Feedback from Teachers </w:t>
      </w:r>
    </w:p>
    <w:p w14:paraId="4D53C13B" w14:textId="77777777" w:rsidR="00DD3391" w:rsidRPr="0099319E" w:rsidRDefault="00DD3391" w:rsidP="00DD3391">
      <w:pPr>
        <w:pStyle w:val="ListParagraph"/>
        <w:numPr>
          <w:ilvl w:val="0"/>
          <w:numId w:val="2"/>
        </w:numPr>
        <w:rPr>
          <w:rFonts w:cs="Times New Roman"/>
        </w:rPr>
      </w:pPr>
      <w:r w:rsidRPr="0099319E">
        <w:rPr>
          <w:rFonts w:cs="Times New Roman"/>
        </w:rPr>
        <w:t>To what extent do you agree that your course effectively utilises the feedback functions on Moodle for your work?</w:t>
      </w:r>
    </w:p>
    <w:tbl>
      <w:tblPr>
        <w:tblStyle w:val="TableGrid"/>
        <w:tblW w:w="0" w:type="auto"/>
        <w:tblInd w:w="-5" w:type="dxa"/>
        <w:tblLook w:val="04A0" w:firstRow="1" w:lastRow="0" w:firstColumn="1" w:lastColumn="0" w:noHBand="0" w:noVBand="1"/>
      </w:tblPr>
      <w:tblGrid>
        <w:gridCol w:w="1843"/>
        <w:gridCol w:w="1843"/>
        <w:gridCol w:w="1701"/>
        <w:gridCol w:w="1843"/>
        <w:gridCol w:w="1701"/>
      </w:tblGrid>
      <w:tr w:rsidR="00DD3391" w:rsidRPr="0099319E" w14:paraId="5D39427C" w14:textId="77777777" w:rsidTr="00F7357B">
        <w:tc>
          <w:tcPr>
            <w:tcW w:w="1843" w:type="dxa"/>
            <w:vAlign w:val="center"/>
          </w:tcPr>
          <w:p w14:paraId="2128CA87" w14:textId="77777777" w:rsidR="00DD3391" w:rsidRPr="001F5B66" w:rsidRDefault="00DD3391" w:rsidP="00F7357B">
            <w:pPr>
              <w:spacing w:after="160" w:line="259" w:lineRule="auto"/>
              <w:rPr>
                <w:rFonts w:cs="Times New Roman"/>
                <w:bCs w:val="0"/>
              </w:rPr>
            </w:pPr>
            <w:r w:rsidRPr="001F5B66">
              <w:rPr>
                <w:rFonts w:cs="Times New Roman"/>
                <w:bCs w:val="0"/>
              </w:rPr>
              <w:t>Strongly Disagree</w:t>
            </w:r>
          </w:p>
        </w:tc>
        <w:tc>
          <w:tcPr>
            <w:tcW w:w="1843" w:type="dxa"/>
            <w:vAlign w:val="center"/>
          </w:tcPr>
          <w:p w14:paraId="34EE6B92" w14:textId="77777777" w:rsidR="00DD3391" w:rsidRPr="001F5B66" w:rsidRDefault="00DD3391" w:rsidP="00F7357B">
            <w:pPr>
              <w:spacing w:after="160" w:line="259" w:lineRule="auto"/>
              <w:rPr>
                <w:rFonts w:cs="Times New Roman"/>
                <w:bCs w:val="0"/>
              </w:rPr>
            </w:pPr>
            <w:r w:rsidRPr="001F5B66">
              <w:rPr>
                <w:rFonts w:cs="Times New Roman"/>
                <w:bCs w:val="0"/>
              </w:rPr>
              <w:t>Disagree</w:t>
            </w:r>
          </w:p>
        </w:tc>
        <w:tc>
          <w:tcPr>
            <w:tcW w:w="1701" w:type="dxa"/>
            <w:vAlign w:val="center"/>
          </w:tcPr>
          <w:p w14:paraId="39A1814D" w14:textId="77777777" w:rsidR="00DD3391" w:rsidRPr="001F5B66" w:rsidRDefault="00DD3391" w:rsidP="00F7357B">
            <w:pPr>
              <w:spacing w:after="160" w:line="259" w:lineRule="auto"/>
              <w:rPr>
                <w:rFonts w:cs="Times New Roman"/>
                <w:bCs w:val="0"/>
              </w:rPr>
            </w:pPr>
            <w:r w:rsidRPr="001F5B66">
              <w:rPr>
                <w:rFonts w:cs="Times New Roman"/>
                <w:bCs w:val="0"/>
              </w:rPr>
              <w:t>Unsure</w:t>
            </w:r>
          </w:p>
        </w:tc>
        <w:tc>
          <w:tcPr>
            <w:tcW w:w="1843" w:type="dxa"/>
            <w:vAlign w:val="center"/>
          </w:tcPr>
          <w:p w14:paraId="03EA48D5" w14:textId="77777777" w:rsidR="00DD3391" w:rsidRPr="001F5B66" w:rsidRDefault="00DD3391" w:rsidP="00F7357B">
            <w:pPr>
              <w:spacing w:after="160" w:line="259" w:lineRule="auto"/>
              <w:rPr>
                <w:rFonts w:cs="Times New Roman"/>
                <w:bCs w:val="0"/>
              </w:rPr>
            </w:pPr>
            <w:r w:rsidRPr="001F5B66">
              <w:rPr>
                <w:rFonts w:cs="Times New Roman"/>
                <w:bCs w:val="0"/>
              </w:rPr>
              <w:t>Agree</w:t>
            </w:r>
          </w:p>
        </w:tc>
        <w:tc>
          <w:tcPr>
            <w:tcW w:w="1701" w:type="dxa"/>
            <w:vAlign w:val="center"/>
          </w:tcPr>
          <w:p w14:paraId="4DF8CF65" w14:textId="77777777" w:rsidR="00DD3391" w:rsidRPr="001F5B66" w:rsidRDefault="00DD3391" w:rsidP="00F7357B">
            <w:pPr>
              <w:spacing w:after="160" w:line="259" w:lineRule="auto"/>
              <w:rPr>
                <w:rFonts w:cs="Times New Roman"/>
                <w:bCs w:val="0"/>
              </w:rPr>
            </w:pPr>
            <w:r w:rsidRPr="001F5B66">
              <w:rPr>
                <w:rFonts w:cs="Times New Roman"/>
                <w:bCs w:val="0"/>
              </w:rPr>
              <w:t>Strongly Agree</w:t>
            </w:r>
          </w:p>
        </w:tc>
      </w:tr>
      <w:tr w:rsidR="00DD3391" w:rsidRPr="0099319E" w14:paraId="78C9B402" w14:textId="77777777" w:rsidTr="00F7357B">
        <w:trPr>
          <w:trHeight w:val="828"/>
        </w:trPr>
        <w:tc>
          <w:tcPr>
            <w:tcW w:w="1843" w:type="dxa"/>
          </w:tcPr>
          <w:p w14:paraId="78B8855B" w14:textId="77777777" w:rsidR="00DD3391" w:rsidRPr="001F5B66" w:rsidRDefault="00DD3391" w:rsidP="00F7357B">
            <w:pPr>
              <w:spacing w:after="160" w:line="259" w:lineRule="auto"/>
              <w:rPr>
                <w:rFonts w:cs="Times New Roman"/>
                <w:b/>
              </w:rPr>
            </w:pPr>
          </w:p>
        </w:tc>
        <w:tc>
          <w:tcPr>
            <w:tcW w:w="1843" w:type="dxa"/>
          </w:tcPr>
          <w:p w14:paraId="59E0ECFE" w14:textId="77777777" w:rsidR="00DD3391" w:rsidRPr="001F5B66" w:rsidRDefault="00DD3391" w:rsidP="00F7357B">
            <w:pPr>
              <w:spacing w:after="160" w:line="259" w:lineRule="auto"/>
              <w:rPr>
                <w:rFonts w:cs="Times New Roman"/>
                <w:b/>
              </w:rPr>
            </w:pPr>
          </w:p>
        </w:tc>
        <w:tc>
          <w:tcPr>
            <w:tcW w:w="1701" w:type="dxa"/>
          </w:tcPr>
          <w:p w14:paraId="24F0ACB5" w14:textId="77777777" w:rsidR="00DD3391" w:rsidRPr="001F5B66" w:rsidRDefault="00DD3391" w:rsidP="00F7357B">
            <w:pPr>
              <w:spacing w:after="160" w:line="259" w:lineRule="auto"/>
              <w:rPr>
                <w:rFonts w:cs="Times New Roman"/>
                <w:b/>
              </w:rPr>
            </w:pPr>
          </w:p>
        </w:tc>
        <w:tc>
          <w:tcPr>
            <w:tcW w:w="1843" w:type="dxa"/>
          </w:tcPr>
          <w:p w14:paraId="401E6CD4" w14:textId="77777777" w:rsidR="00DD3391" w:rsidRPr="001F5B66" w:rsidRDefault="00DD3391" w:rsidP="00F7357B">
            <w:pPr>
              <w:spacing w:after="160" w:line="259" w:lineRule="auto"/>
              <w:rPr>
                <w:rFonts w:cs="Times New Roman"/>
                <w:b/>
              </w:rPr>
            </w:pPr>
          </w:p>
        </w:tc>
        <w:tc>
          <w:tcPr>
            <w:tcW w:w="1701" w:type="dxa"/>
          </w:tcPr>
          <w:p w14:paraId="6A41C905" w14:textId="77777777" w:rsidR="00DD3391" w:rsidRPr="001F5B66" w:rsidRDefault="00DD3391" w:rsidP="00F7357B">
            <w:pPr>
              <w:spacing w:after="160" w:line="259" w:lineRule="auto"/>
              <w:rPr>
                <w:rFonts w:cs="Times New Roman"/>
                <w:b/>
              </w:rPr>
            </w:pPr>
          </w:p>
        </w:tc>
      </w:tr>
    </w:tbl>
    <w:p w14:paraId="6D0B9FD8" w14:textId="77777777" w:rsidR="00DD3391" w:rsidRPr="0099319E" w:rsidRDefault="00DD3391" w:rsidP="00DD3391">
      <w:pPr>
        <w:rPr>
          <w:rFonts w:cs="Times New Roman"/>
        </w:rPr>
      </w:pPr>
    </w:p>
    <w:p w14:paraId="720009B1" w14:textId="77777777" w:rsidR="00DD3391" w:rsidRPr="0099319E" w:rsidRDefault="00DD3391" w:rsidP="00DD3391">
      <w:pPr>
        <w:pStyle w:val="ListParagraph"/>
        <w:numPr>
          <w:ilvl w:val="0"/>
          <w:numId w:val="2"/>
        </w:numPr>
        <w:rPr>
          <w:rFonts w:cs="Times New Roman"/>
        </w:rPr>
      </w:pPr>
      <w:r w:rsidRPr="0099319E">
        <w:rPr>
          <w:rFonts w:cs="Times New Roman"/>
        </w:rPr>
        <w:t xml:space="preserve">To what extent do you agree that feedback on Moodle from teachers has a positive impact on your final grade? </w:t>
      </w:r>
    </w:p>
    <w:tbl>
      <w:tblPr>
        <w:tblStyle w:val="TableGrid"/>
        <w:tblW w:w="0" w:type="auto"/>
        <w:tblInd w:w="-5" w:type="dxa"/>
        <w:tblLook w:val="04A0" w:firstRow="1" w:lastRow="0" w:firstColumn="1" w:lastColumn="0" w:noHBand="0" w:noVBand="1"/>
      </w:tblPr>
      <w:tblGrid>
        <w:gridCol w:w="1843"/>
        <w:gridCol w:w="1843"/>
        <w:gridCol w:w="1701"/>
        <w:gridCol w:w="1843"/>
        <w:gridCol w:w="1701"/>
      </w:tblGrid>
      <w:tr w:rsidR="00DD3391" w:rsidRPr="0099319E" w14:paraId="6CA4FAE4" w14:textId="77777777" w:rsidTr="00F7357B">
        <w:tc>
          <w:tcPr>
            <w:tcW w:w="1843" w:type="dxa"/>
            <w:vAlign w:val="center"/>
          </w:tcPr>
          <w:p w14:paraId="0680BE9F" w14:textId="77777777" w:rsidR="00DD3391" w:rsidRPr="001F5B66" w:rsidRDefault="00DD3391" w:rsidP="00F7357B">
            <w:pPr>
              <w:spacing w:after="160" w:line="259" w:lineRule="auto"/>
              <w:rPr>
                <w:rFonts w:cs="Times New Roman"/>
                <w:bCs w:val="0"/>
              </w:rPr>
            </w:pPr>
            <w:r w:rsidRPr="001F5B66">
              <w:rPr>
                <w:rFonts w:cs="Times New Roman"/>
                <w:bCs w:val="0"/>
              </w:rPr>
              <w:t>Strongly Disagree</w:t>
            </w:r>
          </w:p>
        </w:tc>
        <w:tc>
          <w:tcPr>
            <w:tcW w:w="1843" w:type="dxa"/>
            <w:vAlign w:val="center"/>
          </w:tcPr>
          <w:p w14:paraId="141D7BDB" w14:textId="77777777" w:rsidR="00DD3391" w:rsidRPr="001F5B66" w:rsidRDefault="00DD3391" w:rsidP="00F7357B">
            <w:pPr>
              <w:spacing w:after="160" w:line="259" w:lineRule="auto"/>
              <w:rPr>
                <w:rFonts w:cs="Times New Roman"/>
                <w:bCs w:val="0"/>
              </w:rPr>
            </w:pPr>
            <w:r w:rsidRPr="001F5B66">
              <w:rPr>
                <w:rFonts w:cs="Times New Roman"/>
                <w:bCs w:val="0"/>
              </w:rPr>
              <w:t>Disagree</w:t>
            </w:r>
          </w:p>
        </w:tc>
        <w:tc>
          <w:tcPr>
            <w:tcW w:w="1701" w:type="dxa"/>
            <w:vAlign w:val="center"/>
          </w:tcPr>
          <w:p w14:paraId="4A254CD6" w14:textId="77777777" w:rsidR="00DD3391" w:rsidRPr="001F5B66" w:rsidRDefault="00DD3391" w:rsidP="00F7357B">
            <w:pPr>
              <w:spacing w:after="160" w:line="259" w:lineRule="auto"/>
              <w:rPr>
                <w:rFonts w:cs="Times New Roman"/>
                <w:bCs w:val="0"/>
              </w:rPr>
            </w:pPr>
            <w:r w:rsidRPr="001F5B66">
              <w:rPr>
                <w:rFonts w:cs="Times New Roman"/>
                <w:bCs w:val="0"/>
              </w:rPr>
              <w:t>Unsure</w:t>
            </w:r>
          </w:p>
        </w:tc>
        <w:tc>
          <w:tcPr>
            <w:tcW w:w="1843" w:type="dxa"/>
            <w:vAlign w:val="center"/>
          </w:tcPr>
          <w:p w14:paraId="14018423" w14:textId="77777777" w:rsidR="00DD3391" w:rsidRPr="001F5B66" w:rsidRDefault="00DD3391" w:rsidP="00F7357B">
            <w:pPr>
              <w:spacing w:after="160" w:line="259" w:lineRule="auto"/>
              <w:rPr>
                <w:rFonts w:cs="Times New Roman"/>
                <w:bCs w:val="0"/>
              </w:rPr>
            </w:pPr>
            <w:r w:rsidRPr="001F5B66">
              <w:rPr>
                <w:rFonts w:cs="Times New Roman"/>
                <w:bCs w:val="0"/>
              </w:rPr>
              <w:t>Agree</w:t>
            </w:r>
          </w:p>
        </w:tc>
        <w:tc>
          <w:tcPr>
            <w:tcW w:w="1701" w:type="dxa"/>
            <w:vAlign w:val="center"/>
          </w:tcPr>
          <w:p w14:paraId="1936F6C1" w14:textId="77777777" w:rsidR="00DD3391" w:rsidRPr="001F5B66" w:rsidRDefault="00DD3391" w:rsidP="00F7357B">
            <w:pPr>
              <w:spacing w:after="160" w:line="259" w:lineRule="auto"/>
              <w:rPr>
                <w:rFonts w:cs="Times New Roman"/>
                <w:bCs w:val="0"/>
              </w:rPr>
            </w:pPr>
            <w:r w:rsidRPr="001F5B66">
              <w:rPr>
                <w:rFonts w:cs="Times New Roman"/>
                <w:bCs w:val="0"/>
              </w:rPr>
              <w:t>Strongly Agree</w:t>
            </w:r>
          </w:p>
        </w:tc>
      </w:tr>
      <w:tr w:rsidR="00DD3391" w:rsidRPr="0099319E" w14:paraId="27C7050B" w14:textId="77777777" w:rsidTr="00F7357B">
        <w:trPr>
          <w:trHeight w:val="828"/>
        </w:trPr>
        <w:tc>
          <w:tcPr>
            <w:tcW w:w="1843" w:type="dxa"/>
          </w:tcPr>
          <w:p w14:paraId="1039E030" w14:textId="77777777" w:rsidR="00DD3391" w:rsidRPr="001F5B66" w:rsidRDefault="00DD3391" w:rsidP="00F7357B">
            <w:pPr>
              <w:spacing w:after="160" w:line="259" w:lineRule="auto"/>
              <w:rPr>
                <w:rFonts w:cs="Times New Roman"/>
                <w:b/>
              </w:rPr>
            </w:pPr>
          </w:p>
        </w:tc>
        <w:tc>
          <w:tcPr>
            <w:tcW w:w="1843" w:type="dxa"/>
          </w:tcPr>
          <w:p w14:paraId="175A3F85" w14:textId="77777777" w:rsidR="00DD3391" w:rsidRPr="001F5B66" w:rsidRDefault="00DD3391" w:rsidP="00F7357B">
            <w:pPr>
              <w:spacing w:after="160" w:line="259" w:lineRule="auto"/>
              <w:rPr>
                <w:rFonts w:cs="Times New Roman"/>
                <w:b/>
              </w:rPr>
            </w:pPr>
          </w:p>
        </w:tc>
        <w:tc>
          <w:tcPr>
            <w:tcW w:w="1701" w:type="dxa"/>
          </w:tcPr>
          <w:p w14:paraId="7C439FFD" w14:textId="77777777" w:rsidR="00DD3391" w:rsidRPr="001F5B66" w:rsidRDefault="00DD3391" w:rsidP="00F7357B">
            <w:pPr>
              <w:spacing w:after="160" w:line="259" w:lineRule="auto"/>
              <w:rPr>
                <w:rFonts w:cs="Times New Roman"/>
                <w:b/>
              </w:rPr>
            </w:pPr>
          </w:p>
        </w:tc>
        <w:tc>
          <w:tcPr>
            <w:tcW w:w="1843" w:type="dxa"/>
          </w:tcPr>
          <w:p w14:paraId="495DA279" w14:textId="77777777" w:rsidR="00DD3391" w:rsidRPr="001F5B66" w:rsidRDefault="00DD3391" w:rsidP="00F7357B">
            <w:pPr>
              <w:spacing w:after="160" w:line="259" w:lineRule="auto"/>
              <w:rPr>
                <w:rFonts w:cs="Times New Roman"/>
                <w:b/>
              </w:rPr>
            </w:pPr>
          </w:p>
        </w:tc>
        <w:tc>
          <w:tcPr>
            <w:tcW w:w="1701" w:type="dxa"/>
          </w:tcPr>
          <w:p w14:paraId="282ED5A6" w14:textId="77777777" w:rsidR="00DD3391" w:rsidRPr="001F5B66" w:rsidRDefault="00DD3391" w:rsidP="00F7357B">
            <w:pPr>
              <w:spacing w:after="160" w:line="259" w:lineRule="auto"/>
              <w:rPr>
                <w:rFonts w:cs="Times New Roman"/>
                <w:b/>
              </w:rPr>
            </w:pPr>
          </w:p>
        </w:tc>
      </w:tr>
    </w:tbl>
    <w:p w14:paraId="19193244" w14:textId="77777777" w:rsidR="00DD3391" w:rsidRPr="0099319E" w:rsidRDefault="00DD3391" w:rsidP="00DD3391">
      <w:pPr>
        <w:rPr>
          <w:rFonts w:cs="Times New Roman"/>
        </w:rPr>
      </w:pPr>
    </w:p>
    <w:p w14:paraId="76AA282D" w14:textId="77777777" w:rsidR="00DD3391" w:rsidRPr="0099319E" w:rsidRDefault="00DD3391" w:rsidP="00DD3391">
      <w:pPr>
        <w:rPr>
          <w:rFonts w:cs="Times New Roman"/>
          <w:b/>
          <w:bCs/>
        </w:rPr>
      </w:pPr>
      <w:r w:rsidRPr="0099319E">
        <w:rPr>
          <w:rFonts w:cs="Times New Roman"/>
          <w:b/>
        </w:rPr>
        <w:t xml:space="preserve">Component 3: Summative Assessments </w:t>
      </w:r>
    </w:p>
    <w:p w14:paraId="78D43F81" w14:textId="77777777" w:rsidR="00DD3391" w:rsidRPr="0099319E" w:rsidRDefault="00DD3391" w:rsidP="00DD3391">
      <w:pPr>
        <w:pStyle w:val="ListParagraph"/>
        <w:numPr>
          <w:ilvl w:val="0"/>
          <w:numId w:val="2"/>
        </w:numPr>
        <w:rPr>
          <w:rFonts w:cs="Times New Roman"/>
        </w:rPr>
      </w:pPr>
      <w:r w:rsidRPr="0099319E">
        <w:rPr>
          <w:rFonts w:cs="Times New Roman"/>
        </w:rPr>
        <w:t xml:space="preserve">To what extent do you agree that using Moodle for summative assessment submission is easy and simple? </w:t>
      </w:r>
    </w:p>
    <w:tbl>
      <w:tblPr>
        <w:tblStyle w:val="TableGrid"/>
        <w:tblW w:w="0" w:type="auto"/>
        <w:tblInd w:w="-5" w:type="dxa"/>
        <w:tblLook w:val="04A0" w:firstRow="1" w:lastRow="0" w:firstColumn="1" w:lastColumn="0" w:noHBand="0" w:noVBand="1"/>
      </w:tblPr>
      <w:tblGrid>
        <w:gridCol w:w="1843"/>
        <w:gridCol w:w="1843"/>
        <w:gridCol w:w="1701"/>
        <w:gridCol w:w="1843"/>
        <w:gridCol w:w="1701"/>
      </w:tblGrid>
      <w:tr w:rsidR="00DD3391" w:rsidRPr="0099319E" w14:paraId="7A9F510A" w14:textId="77777777" w:rsidTr="00F7357B">
        <w:tc>
          <w:tcPr>
            <w:tcW w:w="1843" w:type="dxa"/>
            <w:vAlign w:val="center"/>
          </w:tcPr>
          <w:p w14:paraId="01952D21" w14:textId="77777777" w:rsidR="00DD3391" w:rsidRPr="001F5B66" w:rsidRDefault="00DD3391" w:rsidP="00F7357B">
            <w:pPr>
              <w:spacing w:after="160" w:line="259" w:lineRule="auto"/>
              <w:rPr>
                <w:rFonts w:cs="Times New Roman"/>
                <w:bCs w:val="0"/>
              </w:rPr>
            </w:pPr>
            <w:r w:rsidRPr="001F5B66">
              <w:rPr>
                <w:rFonts w:cs="Times New Roman"/>
                <w:bCs w:val="0"/>
              </w:rPr>
              <w:t>Strongly Disagree</w:t>
            </w:r>
          </w:p>
        </w:tc>
        <w:tc>
          <w:tcPr>
            <w:tcW w:w="1843" w:type="dxa"/>
            <w:vAlign w:val="center"/>
          </w:tcPr>
          <w:p w14:paraId="52F108CE" w14:textId="77777777" w:rsidR="00DD3391" w:rsidRPr="001F5B66" w:rsidRDefault="00DD3391" w:rsidP="00F7357B">
            <w:pPr>
              <w:spacing w:after="160" w:line="259" w:lineRule="auto"/>
              <w:rPr>
                <w:rFonts w:cs="Times New Roman"/>
                <w:bCs w:val="0"/>
              </w:rPr>
            </w:pPr>
            <w:r w:rsidRPr="001F5B66">
              <w:rPr>
                <w:rFonts w:cs="Times New Roman"/>
                <w:bCs w:val="0"/>
              </w:rPr>
              <w:t>Disagree</w:t>
            </w:r>
          </w:p>
        </w:tc>
        <w:tc>
          <w:tcPr>
            <w:tcW w:w="1701" w:type="dxa"/>
            <w:vAlign w:val="center"/>
          </w:tcPr>
          <w:p w14:paraId="03EB9B0F" w14:textId="77777777" w:rsidR="00DD3391" w:rsidRPr="001F5B66" w:rsidRDefault="00DD3391" w:rsidP="00F7357B">
            <w:pPr>
              <w:spacing w:after="160" w:line="259" w:lineRule="auto"/>
              <w:rPr>
                <w:rFonts w:cs="Times New Roman"/>
                <w:bCs w:val="0"/>
              </w:rPr>
            </w:pPr>
            <w:r w:rsidRPr="001F5B66">
              <w:rPr>
                <w:rFonts w:cs="Times New Roman"/>
                <w:bCs w:val="0"/>
              </w:rPr>
              <w:t>Unsure</w:t>
            </w:r>
          </w:p>
        </w:tc>
        <w:tc>
          <w:tcPr>
            <w:tcW w:w="1843" w:type="dxa"/>
            <w:vAlign w:val="center"/>
          </w:tcPr>
          <w:p w14:paraId="00A853B0" w14:textId="77777777" w:rsidR="00DD3391" w:rsidRPr="001F5B66" w:rsidRDefault="00DD3391" w:rsidP="00F7357B">
            <w:pPr>
              <w:spacing w:after="160" w:line="259" w:lineRule="auto"/>
              <w:rPr>
                <w:rFonts w:cs="Times New Roman"/>
                <w:bCs w:val="0"/>
              </w:rPr>
            </w:pPr>
            <w:r w:rsidRPr="001F5B66">
              <w:rPr>
                <w:rFonts w:cs="Times New Roman"/>
                <w:bCs w:val="0"/>
              </w:rPr>
              <w:t>Agree</w:t>
            </w:r>
          </w:p>
        </w:tc>
        <w:tc>
          <w:tcPr>
            <w:tcW w:w="1701" w:type="dxa"/>
            <w:vAlign w:val="center"/>
          </w:tcPr>
          <w:p w14:paraId="549F341E" w14:textId="77777777" w:rsidR="00DD3391" w:rsidRPr="001F5B66" w:rsidRDefault="00DD3391" w:rsidP="00F7357B">
            <w:pPr>
              <w:spacing w:after="160" w:line="259" w:lineRule="auto"/>
              <w:rPr>
                <w:rFonts w:cs="Times New Roman"/>
                <w:bCs w:val="0"/>
              </w:rPr>
            </w:pPr>
            <w:r w:rsidRPr="001F5B66">
              <w:rPr>
                <w:rFonts w:cs="Times New Roman"/>
                <w:bCs w:val="0"/>
              </w:rPr>
              <w:t>Strongly Agree</w:t>
            </w:r>
          </w:p>
        </w:tc>
      </w:tr>
      <w:tr w:rsidR="00DD3391" w:rsidRPr="0099319E" w14:paraId="2AD14FA3" w14:textId="77777777" w:rsidTr="00F7357B">
        <w:trPr>
          <w:trHeight w:val="828"/>
        </w:trPr>
        <w:tc>
          <w:tcPr>
            <w:tcW w:w="1843" w:type="dxa"/>
          </w:tcPr>
          <w:p w14:paraId="4CF4F8C0" w14:textId="77777777" w:rsidR="00DD3391" w:rsidRPr="001F5B66" w:rsidRDefault="00DD3391" w:rsidP="00F7357B">
            <w:pPr>
              <w:spacing w:after="160" w:line="259" w:lineRule="auto"/>
              <w:rPr>
                <w:rFonts w:cs="Times New Roman"/>
                <w:b/>
              </w:rPr>
            </w:pPr>
          </w:p>
        </w:tc>
        <w:tc>
          <w:tcPr>
            <w:tcW w:w="1843" w:type="dxa"/>
          </w:tcPr>
          <w:p w14:paraId="6CF7AB00" w14:textId="77777777" w:rsidR="00DD3391" w:rsidRPr="001F5B66" w:rsidRDefault="00DD3391" w:rsidP="00F7357B">
            <w:pPr>
              <w:spacing w:after="160" w:line="259" w:lineRule="auto"/>
              <w:rPr>
                <w:rFonts w:cs="Times New Roman"/>
                <w:b/>
              </w:rPr>
            </w:pPr>
          </w:p>
        </w:tc>
        <w:tc>
          <w:tcPr>
            <w:tcW w:w="1701" w:type="dxa"/>
          </w:tcPr>
          <w:p w14:paraId="74680340" w14:textId="77777777" w:rsidR="00DD3391" w:rsidRPr="001F5B66" w:rsidRDefault="00DD3391" w:rsidP="00F7357B">
            <w:pPr>
              <w:spacing w:after="160" w:line="259" w:lineRule="auto"/>
              <w:rPr>
                <w:rFonts w:cs="Times New Roman"/>
                <w:b/>
              </w:rPr>
            </w:pPr>
          </w:p>
        </w:tc>
        <w:tc>
          <w:tcPr>
            <w:tcW w:w="1843" w:type="dxa"/>
          </w:tcPr>
          <w:p w14:paraId="5551AFF3" w14:textId="77777777" w:rsidR="00DD3391" w:rsidRPr="001F5B66" w:rsidRDefault="00DD3391" w:rsidP="00F7357B">
            <w:pPr>
              <w:spacing w:after="160" w:line="259" w:lineRule="auto"/>
              <w:rPr>
                <w:rFonts w:cs="Times New Roman"/>
                <w:b/>
              </w:rPr>
            </w:pPr>
          </w:p>
        </w:tc>
        <w:tc>
          <w:tcPr>
            <w:tcW w:w="1701" w:type="dxa"/>
          </w:tcPr>
          <w:p w14:paraId="39D7E74D" w14:textId="77777777" w:rsidR="00DD3391" w:rsidRPr="001F5B66" w:rsidRDefault="00DD3391" w:rsidP="00F7357B">
            <w:pPr>
              <w:spacing w:after="160" w:line="259" w:lineRule="auto"/>
              <w:rPr>
                <w:rFonts w:cs="Times New Roman"/>
                <w:b/>
              </w:rPr>
            </w:pPr>
          </w:p>
        </w:tc>
      </w:tr>
    </w:tbl>
    <w:p w14:paraId="3AE8F1D0" w14:textId="77777777" w:rsidR="00DD3391" w:rsidRPr="0099319E" w:rsidRDefault="00DD3391" w:rsidP="00DD3391">
      <w:pPr>
        <w:ind w:left="360"/>
        <w:rPr>
          <w:rFonts w:cs="Times New Roman"/>
        </w:rPr>
      </w:pPr>
    </w:p>
    <w:p w14:paraId="15918AFD" w14:textId="77777777" w:rsidR="00DD3391" w:rsidRPr="0099319E" w:rsidRDefault="00DD3391" w:rsidP="00DD3391">
      <w:pPr>
        <w:pStyle w:val="ListParagraph"/>
        <w:numPr>
          <w:ilvl w:val="0"/>
          <w:numId w:val="2"/>
        </w:numPr>
        <w:rPr>
          <w:rFonts w:cs="Times New Roman"/>
        </w:rPr>
      </w:pPr>
      <w:r w:rsidRPr="0099319E">
        <w:rPr>
          <w:rFonts w:cs="Times New Roman"/>
        </w:rPr>
        <w:lastRenderedPageBreak/>
        <w:t xml:space="preserve">To what extent do you agree that more final module components should be based on Moodle submissions versus in-class assessments like presentations or exams? </w:t>
      </w:r>
    </w:p>
    <w:tbl>
      <w:tblPr>
        <w:tblStyle w:val="TableGrid"/>
        <w:tblW w:w="0" w:type="auto"/>
        <w:tblInd w:w="-5" w:type="dxa"/>
        <w:tblLook w:val="04A0" w:firstRow="1" w:lastRow="0" w:firstColumn="1" w:lastColumn="0" w:noHBand="0" w:noVBand="1"/>
      </w:tblPr>
      <w:tblGrid>
        <w:gridCol w:w="1843"/>
        <w:gridCol w:w="1843"/>
        <w:gridCol w:w="1701"/>
        <w:gridCol w:w="1843"/>
        <w:gridCol w:w="1701"/>
      </w:tblGrid>
      <w:tr w:rsidR="00DD3391" w:rsidRPr="0099319E" w14:paraId="187AB504" w14:textId="77777777" w:rsidTr="00F7357B">
        <w:tc>
          <w:tcPr>
            <w:tcW w:w="1843" w:type="dxa"/>
            <w:vAlign w:val="center"/>
          </w:tcPr>
          <w:p w14:paraId="0B8DB7E6" w14:textId="77777777" w:rsidR="00DD3391" w:rsidRPr="001F5B66" w:rsidRDefault="00DD3391" w:rsidP="00F7357B">
            <w:pPr>
              <w:spacing w:after="160" w:line="259" w:lineRule="auto"/>
              <w:rPr>
                <w:rFonts w:cs="Times New Roman"/>
                <w:bCs w:val="0"/>
              </w:rPr>
            </w:pPr>
            <w:r w:rsidRPr="001F5B66">
              <w:rPr>
                <w:rFonts w:cs="Times New Roman"/>
                <w:bCs w:val="0"/>
              </w:rPr>
              <w:t>Strongly Disagree</w:t>
            </w:r>
          </w:p>
        </w:tc>
        <w:tc>
          <w:tcPr>
            <w:tcW w:w="1843" w:type="dxa"/>
            <w:vAlign w:val="center"/>
          </w:tcPr>
          <w:p w14:paraId="56D49791" w14:textId="77777777" w:rsidR="00DD3391" w:rsidRPr="001F5B66" w:rsidRDefault="00DD3391" w:rsidP="00F7357B">
            <w:pPr>
              <w:spacing w:after="160" w:line="259" w:lineRule="auto"/>
              <w:rPr>
                <w:rFonts w:cs="Times New Roman"/>
                <w:bCs w:val="0"/>
              </w:rPr>
            </w:pPr>
            <w:r w:rsidRPr="001F5B66">
              <w:rPr>
                <w:rFonts w:cs="Times New Roman"/>
                <w:bCs w:val="0"/>
              </w:rPr>
              <w:t>Disagree</w:t>
            </w:r>
          </w:p>
        </w:tc>
        <w:tc>
          <w:tcPr>
            <w:tcW w:w="1701" w:type="dxa"/>
            <w:vAlign w:val="center"/>
          </w:tcPr>
          <w:p w14:paraId="34C78B8A" w14:textId="77777777" w:rsidR="00DD3391" w:rsidRPr="001F5B66" w:rsidRDefault="00DD3391" w:rsidP="00F7357B">
            <w:pPr>
              <w:spacing w:after="160" w:line="259" w:lineRule="auto"/>
              <w:rPr>
                <w:rFonts w:cs="Times New Roman"/>
                <w:bCs w:val="0"/>
              </w:rPr>
            </w:pPr>
            <w:r w:rsidRPr="001F5B66">
              <w:rPr>
                <w:rFonts w:cs="Times New Roman"/>
                <w:bCs w:val="0"/>
              </w:rPr>
              <w:t>Unsure</w:t>
            </w:r>
          </w:p>
        </w:tc>
        <w:tc>
          <w:tcPr>
            <w:tcW w:w="1843" w:type="dxa"/>
            <w:vAlign w:val="center"/>
          </w:tcPr>
          <w:p w14:paraId="6640FC41" w14:textId="77777777" w:rsidR="00DD3391" w:rsidRPr="001F5B66" w:rsidRDefault="00DD3391" w:rsidP="00F7357B">
            <w:pPr>
              <w:spacing w:after="160" w:line="259" w:lineRule="auto"/>
              <w:rPr>
                <w:rFonts w:cs="Times New Roman"/>
                <w:bCs w:val="0"/>
              </w:rPr>
            </w:pPr>
            <w:r w:rsidRPr="001F5B66">
              <w:rPr>
                <w:rFonts w:cs="Times New Roman"/>
                <w:bCs w:val="0"/>
              </w:rPr>
              <w:t>Agree</w:t>
            </w:r>
          </w:p>
        </w:tc>
        <w:tc>
          <w:tcPr>
            <w:tcW w:w="1701" w:type="dxa"/>
            <w:vAlign w:val="center"/>
          </w:tcPr>
          <w:p w14:paraId="661A429F" w14:textId="77777777" w:rsidR="00DD3391" w:rsidRPr="001F5B66" w:rsidRDefault="00DD3391" w:rsidP="00F7357B">
            <w:pPr>
              <w:spacing w:after="160" w:line="259" w:lineRule="auto"/>
              <w:rPr>
                <w:rFonts w:cs="Times New Roman"/>
                <w:bCs w:val="0"/>
              </w:rPr>
            </w:pPr>
            <w:r w:rsidRPr="001F5B66">
              <w:rPr>
                <w:rFonts w:cs="Times New Roman"/>
                <w:bCs w:val="0"/>
              </w:rPr>
              <w:t>Strongly Agree</w:t>
            </w:r>
          </w:p>
        </w:tc>
      </w:tr>
      <w:tr w:rsidR="00DD3391" w:rsidRPr="0099319E" w14:paraId="127EE1F0" w14:textId="77777777" w:rsidTr="00F7357B">
        <w:trPr>
          <w:trHeight w:val="828"/>
        </w:trPr>
        <w:tc>
          <w:tcPr>
            <w:tcW w:w="1843" w:type="dxa"/>
          </w:tcPr>
          <w:p w14:paraId="367F1978" w14:textId="77777777" w:rsidR="00DD3391" w:rsidRPr="001F5B66" w:rsidRDefault="00DD3391" w:rsidP="00F7357B">
            <w:pPr>
              <w:spacing w:after="160" w:line="259" w:lineRule="auto"/>
              <w:rPr>
                <w:rFonts w:cs="Times New Roman"/>
                <w:b/>
              </w:rPr>
            </w:pPr>
          </w:p>
        </w:tc>
        <w:tc>
          <w:tcPr>
            <w:tcW w:w="1843" w:type="dxa"/>
          </w:tcPr>
          <w:p w14:paraId="4500E137" w14:textId="77777777" w:rsidR="00DD3391" w:rsidRPr="001F5B66" w:rsidRDefault="00DD3391" w:rsidP="00F7357B">
            <w:pPr>
              <w:spacing w:after="160" w:line="259" w:lineRule="auto"/>
              <w:rPr>
                <w:rFonts w:cs="Times New Roman"/>
                <w:b/>
              </w:rPr>
            </w:pPr>
          </w:p>
        </w:tc>
        <w:tc>
          <w:tcPr>
            <w:tcW w:w="1701" w:type="dxa"/>
          </w:tcPr>
          <w:p w14:paraId="4DCCE5E7" w14:textId="77777777" w:rsidR="00DD3391" w:rsidRPr="001F5B66" w:rsidRDefault="00DD3391" w:rsidP="00F7357B">
            <w:pPr>
              <w:spacing w:after="160" w:line="259" w:lineRule="auto"/>
              <w:rPr>
                <w:rFonts w:cs="Times New Roman"/>
                <w:b/>
              </w:rPr>
            </w:pPr>
          </w:p>
        </w:tc>
        <w:tc>
          <w:tcPr>
            <w:tcW w:w="1843" w:type="dxa"/>
          </w:tcPr>
          <w:p w14:paraId="489CB079" w14:textId="77777777" w:rsidR="00DD3391" w:rsidRPr="001F5B66" w:rsidRDefault="00DD3391" w:rsidP="00F7357B">
            <w:pPr>
              <w:spacing w:after="160" w:line="259" w:lineRule="auto"/>
              <w:rPr>
                <w:rFonts w:cs="Times New Roman"/>
                <w:b/>
              </w:rPr>
            </w:pPr>
          </w:p>
        </w:tc>
        <w:tc>
          <w:tcPr>
            <w:tcW w:w="1701" w:type="dxa"/>
          </w:tcPr>
          <w:p w14:paraId="3E2AFED4" w14:textId="77777777" w:rsidR="00DD3391" w:rsidRPr="001F5B66" w:rsidRDefault="00DD3391" w:rsidP="00F7357B">
            <w:pPr>
              <w:spacing w:after="160" w:line="259" w:lineRule="auto"/>
              <w:rPr>
                <w:rFonts w:cs="Times New Roman"/>
                <w:b/>
              </w:rPr>
            </w:pPr>
          </w:p>
        </w:tc>
      </w:tr>
    </w:tbl>
    <w:p w14:paraId="28AE5C47" w14:textId="77777777" w:rsidR="00DD3391" w:rsidRPr="0099319E" w:rsidRDefault="00DD3391" w:rsidP="00DD3391">
      <w:pPr>
        <w:rPr>
          <w:rFonts w:cs="Times New Roman"/>
        </w:rPr>
      </w:pPr>
    </w:p>
    <w:p w14:paraId="4416CA16" w14:textId="77777777" w:rsidR="00DD3391" w:rsidRPr="0099319E" w:rsidRDefault="00DD3391" w:rsidP="00DD3391">
      <w:pPr>
        <w:rPr>
          <w:rFonts w:cs="Times New Roman"/>
          <w:b/>
          <w:bCs/>
        </w:rPr>
      </w:pPr>
      <w:r w:rsidRPr="0099319E">
        <w:rPr>
          <w:rFonts w:cs="Times New Roman"/>
          <w:b/>
        </w:rPr>
        <w:t>Component 4: Pastoral Support on Moodle</w:t>
      </w:r>
    </w:p>
    <w:p w14:paraId="395393F8" w14:textId="77777777" w:rsidR="00DD3391" w:rsidRPr="0099319E" w:rsidRDefault="00DD3391" w:rsidP="00DD3391">
      <w:pPr>
        <w:pStyle w:val="ListParagraph"/>
        <w:numPr>
          <w:ilvl w:val="0"/>
          <w:numId w:val="2"/>
        </w:numPr>
        <w:rPr>
          <w:rFonts w:cs="Times New Roman"/>
        </w:rPr>
      </w:pPr>
      <w:r w:rsidRPr="0099319E">
        <w:rPr>
          <w:rFonts w:cs="Times New Roman"/>
        </w:rPr>
        <w:t xml:space="preserve">How often per academic year do you use Moodle to access pastoral support services offered by the university? (This includes things like student mental health, personal tutors, self-help courses). </w:t>
      </w:r>
    </w:p>
    <w:tbl>
      <w:tblPr>
        <w:tblStyle w:val="TableGrid"/>
        <w:tblW w:w="0" w:type="auto"/>
        <w:tblLook w:val="04A0" w:firstRow="1" w:lastRow="0" w:firstColumn="1" w:lastColumn="0" w:noHBand="0" w:noVBand="1"/>
      </w:tblPr>
      <w:tblGrid>
        <w:gridCol w:w="1803"/>
        <w:gridCol w:w="1803"/>
        <w:gridCol w:w="1803"/>
        <w:gridCol w:w="1803"/>
        <w:gridCol w:w="1804"/>
      </w:tblGrid>
      <w:tr w:rsidR="00DD3391" w:rsidRPr="0099319E" w14:paraId="6517D365" w14:textId="77777777" w:rsidTr="00F7357B">
        <w:tc>
          <w:tcPr>
            <w:tcW w:w="1803" w:type="dxa"/>
          </w:tcPr>
          <w:p w14:paraId="56607319" w14:textId="77777777" w:rsidR="00DD3391" w:rsidRPr="0099319E" w:rsidRDefault="00DD3391" w:rsidP="00F7357B">
            <w:pPr>
              <w:rPr>
                <w:rFonts w:cs="Times New Roman"/>
              </w:rPr>
            </w:pPr>
            <w:r w:rsidRPr="0099319E">
              <w:rPr>
                <w:rFonts w:cs="Times New Roman"/>
              </w:rPr>
              <w:t xml:space="preserve">0 times </w:t>
            </w:r>
          </w:p>
          <w:p w14:paraId="4D2C7666" w14:textId="77777777" w:rsidR="00DD3391" w:rsidRPr="0099319E" w:rsidRDefault="00DD3391" w:rsidP="00F7357B">
            <w:pPr>
              <w:rPr>
                <w:rFonts w:cs="Times New Roman"/>
              </w:rPr>
            </w:pPr>
          </w:p>
          <w:p w14:paraId="3DC70B9C" w14:textId="77777777" w:rsidR="00DD3391" w:rsidRPr="0099319E" w:rsidRDefault="00DD3391" w:rsidP="00F7357B">
            <w:pPr>
              <w:rPr>
                <w:rFonts w:cs="Times New Roman"/>
              </w:rPr>
            </w:pPr>
          </w:p>
          <w:p w14:paraId="1815305F" w14:textId="77777777" w:rsidR="00DD3391" w:rsidRPr="0099319E" w:rsidRDefault="00DD3391" w:rsidP="00F7357B">
            <w:pPr>
              <w:rPr>
                <w:rFonts w:cs="Times New Roman"/>
              </w:rPr>
            </w:pPr>
          </w:p>
          <w:p w14:paraId="7FED7809" w14:textId="77777777" w:rsidR="00DD3391" w:rsidRPr="0099319E" w:rsidRDefault="00DD3391" w:rsidP="00F7357B">
            <w:pPr>
              <w:rPr>
                <w:rFonts w:cs="Times New Roman"/>
              </w:rPr>
            </w:pPr>
          </w:p>
        </w:tc>
        <w:tc>
          <w:tcPr>
            <w:tcW w:w="1803" w:type="dxa"/>
          </w:tcPr>
          <w:p w14:paraId="5422F511" w14:textId="77777777" w:rsidR="00DD3391" w:rsidRPr="0099319E" w:rsidRDefault="00DD3391" w:rsidP="00F7357B">
            <w:pPr>
              <w:rPr>
                <w:rFonts w:cs="Times New Roman"/>
              </w:rPr>
            </w:pPr>
            <w:r w:rsidRPr="0099319E">
              <w:rPr>
                <w:rFonts w:cs="Times New Roman"/>
              </w:rPr>
              <w:t xml:space="preserve">1-5 times </w:t>
            </w:r>
          </w:p>
        </w:tc>
        <w:tc>
          <w:tcPr>
            <w:tcW w:w="1803" w:type="dxa"/>
          </w:tcPr>
          <w:p w14:paraId="5C207A7F" w14:textId="77777777" w:rsidR="00DD3391" w:rsidRPr="0099319E" w:rsidRDefault="00DD3391" w:rsidP="00F7357B">
            <w:pPr>
              <w:rPr>
                <w:rFonts w:cs="Times New Roman"/>
              </w:rPr>
            </w:pPr>
            <w:r w:rsidRPr="0099319E">
              <w:rPr>
                <w:rFonts w:cs="Times New Roman"/>
              </w:rPr>
              <w:t xml:space="preserve">6-10 times </w:t>
            </w:r>
          </w:p>
        </w:tc>
        <w:tc>
          <w:tcPr>
            <w:tcW w:w="1803" w:type="dxa"/>
          </w:tcPr>
          <w:p w14:paraId="65083480" w14:textId="77777777" w:rsidR="00DD3391" w:rsidRPr="0099319E" w:rsidRDefault="00DD3391" w:rsidP="00F7357B">
            <w:pPr>
              <w:rPr>
                <w:rFonts w:cs="Times New Roman"/>
              </w:rPr>
            </w:pPr>
            <w:r w:rsidRPr="0099319E">
              <w:rPr>
                <w:rFonts w:cs="Times New Roman"/>
              </w:rPr>
              <w:t xml:space="preserve">11-15 times </w:t>
            </w:r>
          </w:p>
        </w:tc>
        <w:tc>
          <w:tcPr>
            <w:tcW w:w="1804" w:type="dxa"/>
          </w:tcPr>
          <w:p w14:paraId="06D2EE97" w14:textId="77777777" w:rsidR="00DD3391" w:rsidRPr="0099319E" w:rsidRDefault="00DD3391" w:rsidP="00F7357B">
            <w:pPr>
              <w:rPr>
                <w:rFonts w:cs="Times New Roman"/>
              </w:rPr>
            </w:pPr>
            <w:r w:rsidRPr="0099319E">
              <w:rPr>
                <w:rFonts w:cs="Times New Roman"/>
              </w:rPr>
              <w:t>16+ times</w:t>
            </w:r>
          </w:p>
        </w:tc>
      </w:tr>
    </w:tbl>
    <w:p w14:paraId="5E15C0E7" w14:textId="77777777" w:rsidR="00DD3391" w:rsidRPr="0099319E" w:rsidRDefault="00DD3391" w:rsidP="00DD3391">
      <w:pPr>
        <w:rPr>
          <w:rFonts w:cs="Times New Roman"/>
        </w:rPr>
      </w:pPr>
    </w:p>
    <w:p w14:paraId="03963763" w14:textId="77777777" w:rsidR="00DD3391" w:rsidRPr="0099319E" w:rsidRDefault="00DD3391" w:rsidP="00DD3391">
      <w:pPr>
        <w:pStyle w:val="ListParagraph"/>
        <w:numPr>
          <w:ilvl w:val="0"/>
          <w:numId w:val="2"/>
        </w:numPr>
        <w:rPr>
          <w:rFonts w:cs="Times New Roman"/>
        </w:rPr>
      </w:pPr>
      <w:r w:rsidRPr="0099319E">
        <w:rPr>
          <w:rFonts w:cs="Times New Roman"/>
        </w:rPr>
        <w:t xml:space="preserve">To what extent do you agree that Moodle is an appropriate way to access pastoral services offered by the university? </w:t>
      </w:r>
    </w:p>
    <w:tbl>
      <w:tblPr>
        <w:tblStyle w:val="TableGrid"/>
        <w:tblW w:w="0" w:type="auto"/>
        <w:tblInd w:w="-5" w:type="dxa"/>
        <w:tblLook w:val="04A0" w:firstRow="1" w:lastRow="0" w:firstColumn="1" w:lastColumn="0" w:noHBand="0" w:noVBand="1"/>
      </w:tblPr>
      <w:tblGrid>
        <w:gridCol w:w="1843"/>
        <w:gridCol w:w="1843"/>
        <w:gridCol w:w="1701"/>
        <w:gridCol w:w="1843"/>
        <w:gridCol w:w="1701"/>
      </w:tblGrid>
      <w:tr w:rsidR="00DD3391" w:rsidRPr="0099319E" w14:paraId="3B2E596B" w14:textId="77777777" w:rsidTr="00F7357B">
        <w:tc>
          <w:tcPr>
            <w:tcW w:w="1843" w:type="dxa"/>
            <w:vAlign w:val="center"/>
          </w:tcPr>
          <w:p w14:paraId="34D77FCC" w14:textId="77777777" w:rsidR="00DD3391" w:rsidRPr="001F5B66" w:rsidRDefault="00DD3391" w:rsidP="00F7357B">
            <w:pPr>
              <w:spacing w:after="160" w:line="259" w:lineRule="auto"/>
              <w:rPr>
                <w:rFonts w:cs="Times New Roman"/>
                <w:bCs w:val="0"/>
              </w:rPr>
            </w:pPr>
            <w:r w:rsidRPr="001F5B66">
              <w:rPr>
                <w:rFonts w:cs="Times New Roman"/>
                <w:bCs w:val="0"/>
              </w:rPr>
              <w:t>Strongly Disagree</w:t>
            </w:r>
          </w:p>
        </w:tc>
        <w:tc>
          <w:tcPr>
            <w:tcW w:w="1843" w:type="dxa"/>
            <w:vAlign w:val="center"/>
          </w:tcPr>
          <w:p w14:paraId="4A4E7CBE" w14:textId="77777777" w:rsidR="00DD3391" w:rsidRPr="001F5B66" w:rsidRDefault="00DD3391" w:rsidP="00F7357B">
            <w:pPr>
              <w:spacing w:after="160" w:line="259" w:lineRule="auto"/>
              <w:rPr>
                <w:rFonts w:cs="Times New Roman"/>
                <w:bCs w:val="0"/>
              </w:rPr>
            </w:pPr>
            <w:r w:rsidRPr="001F5B66">
              <w:rPr>
                <w:rFonts w:cs="Times New Roman"/>
                <w:bCs w:val="0"/>
              </w:rPr>
              <w:t>Disagree</w:t>
            </w:r>
          </w:p>
        </w:tc>
        <w:tc>
          <w:tcPr>
            <w:tcW w:w="1701" w:type="dxa"/>
            <w:vAlign w:val="center"/>
          </w:tcPr>
          <w:p w14:paraId="40145160" w14:textId="77777777" w:rsidR="00DD3391" w:rsidRPr="001F5B66" w:rsidRDefault="00DD3391" w:rsidP="00F7357B">
            <w:pPr>
              <w:spacing w:after="160" w:line="259" w:lineRule="auto"/>
              <w:rPr>
                <w:rFonts w:cs="Times New Roman"/>
                <w:bCs w:val="0"/>
              </w:rPr>
            </w:pPr>
            <w:r w:rsidRPr="001F5B66">
              <w:rPr>
                <w:rFonts w:cs="Times New Roman"/>
                <w:bCs w:val="0"/>
              </w:rPr>
              <w:t>Unsure</w:t>
            </w:r>
          </w:p>
        </w:tc>
        <w:tc>
          <w:tcPr>
            <w:tcW w:w="1843" w:type="dxa"/>
            <w:vAlign w:val="center"/>
          </w:tcPr>
          <w:p w14:paraId="6682AD3C" w14:textId="77777777" w:rsidR="00DD3391" w:rsidRPr="001F5B66" w:rsidRDefault="00DD3391" w:rsidP="00F7357B">
            <w:pPr>
              <w:spacing w:after="160" w:line="259" w:lineRule="auto"/>
              <w:rPr>
                <w:rFonts w:cs="Times New Roman"/>
                <w:bCs w:val="0"/>
              </w:rPr>
            </w:pPr>
            <w:r w:rsidRPr="001F5B66">
              <w:rPr>
                <w:rFonts w:cs="Times New Roman"/>
                <w:bCs w:val="0"/>
              </w:rPr>
              <w:t>Agree</w:t>
            </w:r>
          </w:p>
        </w:tc>
        <w:tc>
          <w:tcPr>
            <w:tcW w:w="1701" w:type="dxa"/>
            <w:vAlign w:val="center"/>
          </w:tcPr>
          <w:p w14:paraId="3E3CBD13" w14:textId="77777777" w:rsidR="00DD3391" w:rsidRPr="001F5B66" w:rsidRDefault="00DD3391" w:rsidP="00F7357B">
            <w:pPr>
              <w:spacing w:after="160" w:line="259" w:lineRule="auto"/>
              <w:rPr>
                <w:rFonts w:cs="Times New Roman"/>
                <w:bCs w:val="0"/>
              </w:rPr>
            </w:pPr>
            <w:r w:rsidRPr="001F5B66">
              <w:rPr>
                <w:rFonts w:cs="Times New Roman"/>
                <w:bCs w:val="0"/>
              </w:rPr>
              <w:t>Strongly Agree</w:t>
            </w:r>
          </w:p>
        </w:tc>
      </w:tr>
      <w:tr w:rsidR="00DD3391" w:rsidRPr="0099319E" w14:paraId="4EAFB97E" w14:textId="77777777" w:rsidTr="00F7357B">
        <w:trPr>
          <w:trHeight w:val="828"/>
        </w:trPr>
        <w:tc>
          <w:tcPr>
            <w:tcW w:w="1843" w:type="dxa"/>
          </w:tcPr>
          <w:p w14:paraId="7C293DB3" w14:textId="77777777" w:rsidR="00DD3391" w:rsidRPr="001F5B66" w:rsidRDefault="00DD3391" w:rsidP="00F7357B">
            <w:pPr>
              <w:spacing w:after="160" w:line="259" w:lineRule="auto"/>
              <w:rPr>
                <w:rFonts w:cs="Times New Roman"/>
                <w:b/>
              </w:rPr>
            </w:pPr>
          </w:p>
        </w:tc>
        <w:tc>
          <w:tcPr>
            <w:tcW w:w="1843" w:type="dxa"/>
          </w:tcPr>
          <w:p w14:paraId="55310871" w14:textId="77777777" w:rsidR="00DD3391" w:rsidRPr="001F5B66" w:rsidRDefault="00DD3391" w:rsidP="00F7357B">
            <w:pPr>
              <w:spacing w:after="160" w:line="259" w:lineRule="auto"/>
              <w:rPr>
                <w:rFonts w:cs="Times New Roman"/>
                <w:b/>
              </w:rPr>
            </w:pPr>
          </w:p>
        </w:tc>
        <w:tc>
          <w:tcPr>
            <w:tcW w:w="1701" w:type="dxa"/>
          </w:tcPr>
          <w:p w14:paraId="551DC02D" w14:textId="77777777" w:rsidR="00DD3391" w:rsidRPr="001F5B66" w:rsidRDefault="00DD3391" w:rsidP="00F7357B">
            <w:pPr>
              <w:spacing w:after="160" w:line="259" w:lineRule="auto"/>
              <w:rPr>
                <w:rFonts w:cs="Times New Roman"/>
                <w:b/>
              </w:rPr>
            </w:pPr>
          </w:p>
        </w:tc>
        <w:tc>
          <w:tcPr>
            <w:tcW w:w="1843" w:type="dxa"/>
          </w:tcPr>
          <w:p w14:paraId="7162521D" w14:textId="77777777" w:rsidR="00DD3391" w:rsidRPr="001F5B66" w:rsidRDefault="00DD3391" w:rsidP="00F7357B">
            <w:pPr>
              <w:spacing w:after="160" w:line="259" w:lineRule="auto"/>
              <w:rPr>
                <w:rFonts w:cs="Times New Roman"/>
                <w:b/>
              </w:rPr>
            </w:pPr>
          </w:p>
        </w:tc>
        <w:tc>
          <w:tcPr>
            <w:tcW w:w="1701" w:type="dxa"/>
          </w:tcPr>
          <w:p w14:paraId="63F52595" w14:textId="77777777" w:rsidR="00DD3391" w:rsidRPr="001F5B66" w:rsidRDefault="00DD3391" w:rsidP="00F7357B">
            <w:pPr>
              <w:spacing w:after="160" w:line="259" w:lineRule="auto"/>
              <w:rPr>
                <w:rFonts w:cs="Times New Roman"/>
                <w:b/>
              </w:rPr>
            </w:pPr>
          </w:p>
        </w:tc>
      </w:tr>
    </w:tbl>
    <w:p w14:paraId="466BF3FC" w14:textId="77777777" w:rsidR="00DD3391" w:rsidRDefault="00DD3391" w:rsidP="00DD3391">
      <w:pPr>
        <w:rPr>
          <w:rFonts w:cs="Times New Roman"/>
        </w:rPr>
      </w:pPr>
    </w:p>
    <w:p w14:paraId="1EA3BA06" w14:textId="77777777" w:rsidR="00A175BC" w:rsidRPr="00A175BC" w:rsidRDefault="00A175BC" w:rsidP="00A175BC"/>
    <w:sectPr w:rsidR="00A175BC" w:rsidRPr="00A175BC" w:rsidSect="00BE1ACC">
      <w:footerReference w:type="default" r:id="rId25"/>
      <w:pgSz w:w="11906" w:h="16838"/>
      <w:pgMar w:top="1440" w:right="1440" w:bottom="1440" w:left="1440" w:header="708" w:footer="708"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E92175" w14:textId="77777777" w:rsidR="005C44C5" w:rsidRDefault="005C44C5">
      <w:pPr>
        <w:spacing w:after="0" w:line="240" w:lineRule="auto"/>
      </w:pPr>
      <w:r>
        <w:separator/>
      </w:r>
    </w:p>
  </w:endnote>
  <w:endnote w:type="continuationSeparator" w:id="0">
    <w:p w14:paraId="1CC19F8B" w14:textId="77777777" w:rsidR="005C44C5" w:rsidRDefault="005C44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74336534"/>
      <w:docPartObj>
        <w:docPartGallery w:val="Page Numbers (Bottom of Page)"/>
        <w:docPartUnique/>
      </w:docPartObj>
    </w:sdtPr>
    <w:sdtEndPr>
      <w:rPr>
        <w:noProof/>
      </w:rPr>
    </w:sdtEndPr>
    <w:sdtContent>
      <w:p w14:paraId="58FF88BB" w14:textId="0A2468BC" w:rsidR="00B61381" w:rsidRDefault="00B6138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4EDE0F" w14:textId="77777777" w:rsidR="00B61381" w:rsidRDefault="00B613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2BD109" w14:textId="77777777" w:rsidR="005C44C5" w:rsidRDefault="005C44C5">
      <w:pPr>
        <w:spacing w:after="0" w:line="240" w:lineRule="auto"/>
      </w:pPr>
      <w:r>
        <w:separator/>
      </w:r>
    </w:p>
  </w:footnote>
  <w:footnote w:type="continuationSeparator" w:id="0">
    <w:p w14:paraId="38CE456A" w14:textId="77777777" w:rsidR="005C44C5" w:rsidRDefault="005C44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E224DF1"/>
    <w:multiLevelType w:val="hybridMultilevel"/>
    <w:tmpl w:val="AE568C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D700876"/>
    <w:multiLevelType w:val="hybridMultilevel"/>
    <w:tmpl w:val="75666D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0417"/>
    <w:rsid w:val="00003151"/>
    <w:rsid w:val="000236C1"/>
    <w:rsid w:val="00040EF3"/>
    <w:rsid w:val="00077232"/>
    <w:rsid w:val="000C6C53"/>
    <w:rsid w:val="00113921"/>
    <w:rsid w:val="00121F56"/>
    <w:rsid w:val="00155CDB"/>
    <w:rsid w:val="00166701"/>
    <w:rsid w:val="00190E61"/>
    <w:rsid w:val="002E7C47"/>
    <w:rsid w:val="00363E68"/>
    <w:rsid w:val="00387E73"/>
    <w:rsid w:val="004226FF"/>
    <w:rsid w:val="00433001"/>
    <w:rsid w:val="00446099"/>
    <w:rsid w:val="004559CE"/>
    <w:rsid w:val="004B1EA9"/>
    <w:rsid w:val="004B391C"/>
    <w:rsid w:val="004C018D"/>
    <w:rsid w:val="005654F4"/>
    <w:rsid w:val="00576961"/>
    <w:rsid w:val="005C44C5"/>
    <w:rsid w:val="006052B4"/>
    <w:rsid w:val="00621C89"/>
    <w:rsid w:val="00645E24"/>
    <w:rsid w:val="006A03DC"/>
    <w:rsid w:val="006A2C90"/>
    <w:rsid w:val="006B20AD"/>
    <w:rsid w:val="006C126A"/>
    <w:rsid w:val="006E5B65"/>
    <w:rsid w:val="00737EFC"/>
    <w:rsid w:val="00780AC4"/>
    <w:rsid w:val="007D7DC6"/>
    <w:rsid w:val="007E617D"/>
    <w:rsid w:val="00845886"/>
    <w:rsid w:val="00856C3B"/>
    <w:rsid w:val="00900C4D"/>
    <w:rsid w:val="009900F7"/>
    <w:rsid w:val="009B218C"/>
    <w:rsid w:val="00A016FC"/>
    <w:rsid w:val="00A102DE"/>
    <w:rsid w:val="00A175BC"/>
    <w:rsid w:val="00A87E2E"/>
    <w:rsid w:val="00AB7181"/>
    <w:rsid w:val="00AC306B"/>
    <w:rsid w:val="00AD1AC8"/>
    <w:rsid w:val="00B61381"/>
    <w:rsid w:val="00B63F3E"/>
    <w:rsid w:val="00BA0202"/>
    <w:rsid w:val="00BC799B"/>
    <w:rsid w:val="00BE1ACC"/>
    <w:rsid w:val="00C07F28"/>
    <w:rsid w:val="00C60DFB"/>
    <w:rsid w:val="00CF552B"/>
    <w:rsid w:val="00DA0297"/>
    <w:rsid w:val="00DD3391"/>
    <w:rsid w:val="00DF5F38"/>
    <w:rsid w:val="00DF7C82"/>
    <w:rsid w:val="00E00417"/>
    <w:rsid w:val="00E45453"/>
    <w:rsid w:val="00E8357B"/>
    <w:rsid w:val="00E87FB2"/>
    <w:rsid w:val="00EA1BA0"/>
    <w:rsid w:val="00EE7601"/>
    <w:rsid w:val="00EE789E"/>
    <w:rsid w:val="00EF311B"/>
    <w:rsid w:val="00F57117"/>
    <w:rsid w:val="00F81A80"/>
    <w:rsid w:val="00FA46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6D7DC"/>
  <w15:docId w15:val="{5D25C2F0-425B-4CA6-93AC-D060CF2F2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4311"/>
    <w:pPr>
      <w:keepNext/>
      <w:keepLines/>
      <w:spacing w:before="240" w:after="0"/>
      <w:outlineLvl w:val="0"/>
    </w:pPr>
    <w:rPr>
      <w:rFonts w:asciiTheme="majorHAnsi" w:eastAsiaTheme="majorEastAsia" w:hAnsiTheme="majorHAnsi" w:cstheme="majorBidi"/>
      <w:color w:val="B43412" w:themeColor="accent1" w:themeShade="BF"/>
      <w:sz w:val="32"/>
      <w:szCs w:val="32"/>
    </w:rPr>
  </w:style>
  <w:style w:type="paragraph" w:styleId="Heading2">
    <w:name w:val="heading 2"/>
    <w:basedOn w:val="Normal"/>
    <w:next w:val="Normal"/>
    <w:link w:val="Heading2Char"/>
    <w:uiPriority w:val="9"/>
    <w:semiHidden/>
    <w:unhideWhenUsed/>
    <w:qFormat/>
    <w:rsid w:val="00924311"/>
    <w:pPr>
      <w:keepNext/>
      <w:keepLines/>
      <w:spacing w:before="40" w:after="0"/>
      <w:outlineLvl w:val="1"/>
    </w:pPr>
    <w:rPr>
      <w:rFonts w:asciiTheme="majorHAnsi" w:eastAsiaTheme="majorEastAsia" w:hAnsiTheme="majorHAnsi" w:cstheme="majorBidi"/>
      <w:color w:val="B43412"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9661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924311"/>
    <w:rPr>
      <w:rFonts w:asciiTheme="majorHAnsi" w:eastAsiaTheme="majorEastAsia" w:hAnsiTheme="majorHAnsi" w:cstheme="majorBidi"/>
      <w:color w:val="B43412" w:themeColor="accent1" w:themeShade="BF"/>
      <w:sz w:val="32"/>
      <w:szCs w:val="32"/>
    </w:rPr>
  </w:style>
  <w:style w:type="character" w:customStyle="1" w:styleId="Heading2Char">
    <w:name w:val="Heading 2 Char"/>
    <w:basedOn w:val="DefaultParagraphFont"/>
    <w:link w:val="Heading2"/>
    <w:uiPriority w:val="9"/>
    <w:rsid w:val="00924311"/>
    <w:rPr>
      <w:rFonts w:asciiTheme="majorHAnsi" w:eastAsiaTheme="majorEastAsia" w:hAnsiTheme="majorHAnsi" w:cstheme="majorBidi"/>
      <w:color w:val="B43412" w:themeColor="accent1" w:themeShade="BF"/>
      <w:sz w:val="26"/>
      <w:szCs w:val="26"/>
    </w:rPr>
  </w:style>
  <w:style w:type="character" w:customStyle="1" w:styleId="TitleChar">
    <w:name w:val="Title Char"/>
    <w:basedOn w:val="DefaultParagraphFont"/>
    <w:link w:val="Title"/>
    <w:uiPriority w:val="10"/>
    <w:rsid w:val="0049661C"/>
    <w:rPr>
      <w:rFonts w:asciiTheme="majorHAnsi" w:eastAsiaTheme="majorEastAsia" w:hAnsiTheme="majorHAnsi" w:cstheme="majorBidi"/>
      <w:spacing w:val="-10"/>
      <w:kern w:val="28"/>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1667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6701"/>
  </w:style>
  <w:style w:type="paragraph" w:styleId="Footer">
    <w:name w:val="footer"/>
    <w:basedOn w:val="Normal"/>
    <w:link w:val="FooterChar"/>
    <w:uiPriority w:val="99"/>
    <w:unhideWhenUsed/>
    <w:rsid w:val="001667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6701"/>
  </w:style>
  <w:style w:type="paragraph" w:styleId="Bibliography">
    <w:name w:val="Bibliography"/>
    <w:basedOn w:val="Normal"/>
    <w:next w:val="Normal"/>
    <w:uiPriority w:val="37"/>
    <w:unhideWhenUsed/>
    <w:rsid w:val="00737EFC"/>
  </w:style>
  <w:style w:type="paragraph" w:styleId="NoSpacing">
    <w:name w:val="No Spacing"/>
    <w:link w:val="NoSpacingChar"/>
    <w:uiPriority w:val="1"/>
    <w:qFormat/>
    <w:rsid w:val="00BE1ACC"/>
    <w:pPr>
      <w:spacing w:after="0"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BE1ACC"/>
    <w:rPr>
      <w:rFonts w:asciiTheme="minorHAnsi" w:eastAsiaTheme="minorEastAsia" w:hAnsiTheme="minorHAnsi" w:cstheme="minorBidi"/>
      <w:lang w:val="en-US" w:eastAsia="en-US"/>
    </w:rPr>
  </w:style>
  <w:style w:type="paragraph" w:styleId="TOCHeading">
    <w:name w:val="TOC Heading"/>
    <w:basedOn w:val="Heading1"/>
    <w:next w:val="Normal"/>
    <w:uiPriority w:val="39"/>
    <w:unhideWhenUsed/>
    <w:qFormat/>
    <w:rsid w:val="00BE1ACC"/>
    <w:pPr>
      <w:outlineLvl w:val="9"/>
    </w:pPr>
    <w:rPr>
      <w:lang w:val="en-US" w:eastAsia="en-US"/>
    </w:rPr>
  </w:style>
  <w:style w:type="paragraph" w:styleId="TOC1">
    <w:name w:val="toc 1"/>
    <w:basedOn w:val="Normal"/>
    <w:next w:val="Normal"/>
    <w:autoRedefine/>
    <w:uiPriority w:val="39"/>
    <w:unhideWhenUsed/>
    <w:rsid w:val="00BE1ACC"/>
    <w:pPr>
      <w:spacing w:after="100"/>
    </w:pPr>
  </w:style>
  <w:style w:type="character" w:styleId="Hyperlink">
    <w:name w:val="Hyperlink"/>
    <w:basedOn w:val="DefaultParagraphFont"/>
    <w:uiPriority w:val="99"/>
    <w:unhideWhenUsed/>
    <w:rsid w:val="00BE1ACC"/>
    <w:rPr>
      <w:color w:val="CC9900" w:themeColor="hyperlink"/>
      <w:u w:val="single"/>
    </w:rPr>
  </w:style>
  <w:style w:type="paragraph" w:styleId="ListParagraph">
    <w:name w:val="List Paragraph"/>
    <w:basedOn w:val="Normal"/>
    <w:uiPriority w:val="34"/>
    <w:qFormat/>
    <w:rsid w:val="00DD3391"/>
    <w:pPr>
      <w:ind w:left="720"/>
      <w:contextualSpacing/>
    </w:pPr>
    <w:rPr>
      <w:rFonts w:ascii="Times New Roman" w:eastAsiaTheme="minorHAnsi" w:hAnsi="Times New Roman" w:cstheme="minorBidi"/>
      <w:bCs/>
      <w:lang w:eastAsia="en-US"/>
    </w:rPr>
  </w:style>
  <w:style w:type="table" w:styleId="TableGrid">
    <w:name w:val="Table Grid"/>
    <w:basedOn w:val="TableNormal"/>
    <w:uiPriority w:val="39"/>
    <w:rsid w:val="00DD3391"/>
    <w:pPr>
      <w:spacing w:after="0" w:line="240" w:lineRule="auto"/>
    </w:pPr>
    <w:rPr>
      <w:rFonts w:ascii="Times New Roman" w:eastAsiaTheme="minorHAnsi" w:hAnsi="Times New Roman" w:cstheme="minorBidi"/>
      <w:bCs/>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3264846">
      <w:bodyDiv w:val="1"/>
      <w:marLeft w:val="0"/>
      <w:marRight w:val="0"/>
      <w:marTop w:val="0"/>
      <w:marBottom w:val="0"/>
      <w:divBdr>
        <w:top w:val="none" w:sz="0" w:space="0" w:color="auto"/>
        <w:left w:val="none" w:sz="0" w:space="0" w:color="auto"/>
        <w:bottom w:val="none" w:sz="0" w:space="0" w:color="auto"/>
        <w:right w:val="none" w:sz="0" w:space="0" w:color="auto"/>
      </w:divBdr>
    </w:div>
    <w:div w:id="467478799">
      <w:bodyDiv w:val="1"/>
      <w:marLeft w:val="0"/>
      <w:marRight w:val="0"/>
      <w:marTop w:val="0"/>
      <w:marBottom w:val="0"/>
      <w:divBdr>
        <w:top w:val="none" w:sz="0" w:space="0" w:color="auto"/>
        <w:left w:val="none" w:sz="0" w:space="0" w:color="auto"/>
        <w:bottom w:val="none" w:sz="0" w:space="0" w:color="auto"/>
        <w:right w:val="none" w:sz="0" w:space="0" w:color="auto"/>
      </w:divBdr>
    </w:div>
    <w:div w:id="904685216">
      <w:bodyDiv w:val="1"/>
      <w:marLeft w:val="0"/>
      <w:marRight w:val="0"/>
      <w:marTop w:val="0"/>
      <w:marBottom w:val="0"/>
      <w:divBdr>
        <w:top w:val="none" w:sz="0" w:space="0" w:color="auto"/>
        <w:left w:val="none" w:sz="0" w:space="0" w:color="auto"/>
        <w:bottom w:val="none" w:sz="0" w:space="0" w:color="auto"/>
        <w:right w:val="none" w:sz="0" w:space="0" w:color="auto"/>
      </w:divBdr>
    </w:div>
    <w:div w:id="974485753">
      <w:bodyDiv w:val="1"/>
      <w:marLeft w:val="0"/>
      <w:marRight w:val="0"/>
      <w:marTop w:val="0"/>
      <w:marBottom w:val="0"/>
      <w:divBdr>
        <w:top w:val="none" w:sz="0" w:space="0" w:color="auto"/>
        <w:left w:val="none" w:sz="0" w:space="0" w:color="auto"/>
        <w:bottom w:val="none" w:sz="0" w:space="0" w:color="auto"/>
        <w:right w:val="none" w:sz="0" w:space="0" w:color="auto"/>
      </w:divBdr>
    </w:div>
    <w:div w:id="1096174641">
      <w:bodyDiv w:val="1"/>
      <w:marLeft w:val="0"/>
      <w:marRight w:val="0"/>
      <w:marTop w:val="0"/>
      <w:marBottom w:val="0"/>
      <w:divBdr>
        <w:top w:val="none" w:sz="0" w:space="0" w:color="auto"/>
        <w:left w:val="none" w:sz="0" w:space="0" w:color="auto"/>
        <w:bottom w:val="none" w:sz="0" w:space="0" w:color="auto"/>
        <w:right w:val="none" w:sz="0" w:space="0" w:color="auto"/>
      </w:divBdr>
    </w:div>
    <w:div w:id="1345667343">
      <w:bodyDiv w:val="1"/>
      <w:marLeft w:val="0"/>
      <w:marRight w:val="0"/>
      <w:marTop w:val="0"/>
      <w:marBottom w:val="0"/>
      <w:divBdr>
        <w:top w:val="none" w:sz="0" w:space="0" w:color="auto"/>
        <w:left w:val="none" w:sz="0" w:space="0" w:color="auto"/>
        <w:bottom w:val="none" w:sz="0" w:space="0" w:color="auto"/>
        <w:right w:val="none" w:sz="0" w:space="0" w:color="auto"/>
      </w:divBdr>
    </w:div>
    <w:div w:id="1551376015">
      <w:bodyDiv w:val="1"/>
      <w:marLeft w:val="0"/>
      <w:marRight w:val="0"/>
      <w:marTop w:val="0"/>
      <w:marBottom w:val="0"/>
      <w:divBdr>
        <w:top w:val="none" w:sz="0" w:space="0" w:color="auto"/>
        <w:left w:val="none" w:sz="0" w:space="0" w:color="auto"/>
        <w:bottom w:val="none" w:sz="0" w:space="0" w:color="auto"/>
        <w:right w:val="none" w:sz="0" w:space="0" w:color="auto"/>
      </w:divBdr>
    </w:div>
    <w:div w:id="1709601991">
      <w:bodyDiv w:val="1"/>
      <w:marLeft w:val="0"/>
      <w:marRight w:val="0"/>
      <w:marTop w:val="0"/>
      <w:marBottom w:val="0"/>
      <w:divBdr>
        <w:top w:val="none" w:sz="0" w:space="0" w:color="auto"/>
        <w:left w:val="none" w:sz="0" w:space="0" w:color="auto"/>
        <w:bottom w:val="none" w:sz="0" w:space="0" w:color="auto"/>
        <w:right w:val="none" w:sz="0" w:space="0" w:color="auto"/>
      </w:divBdr>
    </w:div>
    <w:div w:id="1774283154">
      <w:bodyDiv w:val="1"/>
      <w:marLeft w:val="0"/>
      <w:marRight w:val="0"/>
      <w:marTop w:val="0"/>
      <w:marBottom w:val="0"/>
      <w:divBdr>
        <w:top w:val="none" w:sz="0" w:space="0" w:color="auto"/>
        <w:left w:val="none" w:sz="0" w:space="0" w:color="auto"/>
        <w:bottom w:val="none" w:sz="0" w:space="0" w:color="auto"/>
        <w:right w:val="none" w:sz="0" w:space="0" w:color="auto"/>
      </w:divBdr>
    </w:div>
    <w:div w:id="1944074487">
      <w:bodyDiv w:val="1"/>
      <w:marLeft w:val="0"/>
      <w:marRight w:val="0"/>
      <w:marTop w:val="0"/>
      <w:marBottom w:val="0"/>
      <w:divBdr>
        <w:top w:val="none" w:sz="0" w:space="0" w:color="auto"/>
        <w:left w:val="none" w:sz="0" w:space="0" w:color="auto"/>
        <w:bottom w:val="none" w:sz="0" w:space="0" w:color="auto"/>
        <w:right w:val="none" w:sz="0" w:space="0" w:color="auto"/>
      </w:divBdr>
    </w:div>
    <w:div w:id="2018996993">
      <w:bodyDiv w:val="1"/>
      <w:marLeft w:val="0"/>
      <w:marRight w:val="0"/>
      <w:marTop w:val="0"/>
      <w:marBottom w:val="0"/>
      <w:divBdr>
        <w:top w:val="none" w:sz="0" w:space="0" w:color="auto"/>
        <w:left w:val="none" w:sz="0" w:space="0" w:color="auto"/>
        <w:bottom w:val="none" w:sz="0" w:space="0" w:color="auto"/>
        <w:right w:val="none" w:sz="0" w:space="0" w:color="auto"/>
      </w:divBdr>
    </w:div>
    <w:div w:id="21124289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tmp"/><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13.tmp"/><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tmp"/><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tmp"/><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tmp"/><Relationship Id="rId23" Type="http://schemas.openxmlformats.org/officeDocument/2006/relationships/image" Target="media/image15.tmp"/><Relationship Id="rId10" Type="http://schemas.openxmlformats.org/officeDocument/2006/relationships/image" Target="media/image2.png"/><Relationship Id="rId19" Type="http://schemas.openxmlformats.org/officeDocument/2006/relationships/image" Target="media/image11.tmp"/><Relationship Id="rId4" Type="http://schemas.openxmlformats.org/officeDocument/2006/relationships/styles" Target="styles.xml"/><Relationship Id="rId9" Type="http://schemas.openxmlformats.org/officeDocument/2006/relationships/image" Target="media/image1.tmp"/><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PCOi4ICz3bYaVFmwf5IhO5KzBFw==">AMUW2mWPAe8mvJRqcxfUJ+IXqjPlEEZLm1hZbAGeVDPw3ElAsq9b2beEnc2glBtct9QnaixkT9ZiZilxjsRXDGUcjbY0tYrEWIe1ILw4FNlC4E/5ZhLrac9WMVc2swq4QAlleFlxyWtdT5cKWE4qgRyXM9LD3QUK0sGaIy3nP1FxaGRPrR/ZM3SYzcZ4TysQUlPecOyVdBoz</go:docsCustomData>
</go:gDocsCustomXmlDataStorage>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Oxf161</b:Tag>
    <b:SourceType>InternetSite</b:SourceType>
    <b:Guid>{6647A4B2-146E-4693-BFAB-E569D620E161}</b:Guid>
    <b:Author>
      <b:Author>
        <b:Corporate>Oxford University Press</b:Corporate>
      </b:Author>
    </b:Author>
    <b:Title>Learn about Virtual Learning Environment/Course Management System Content</b:Title>
    <b:Year>2016</b:Year>
    <b:YearAccessed>2021</b:YearAccessed>
    <b:MonthAccessed>January</b:MonthAccessed>
    <b:URL>https://global.oup.com/uk/orc/learnvle/</b:URL>
    <b:RefOrder>1</b:RefOrder>
  </b:Source>
  <b:Source>
    <b:Tag>fir202</b:Tag>
    <b:SourceType>InternetSite</b:SourceType>
    <b:Guid>{770F9671-F3C7-42C4-A44B-8CC145E008DF}</b:Guid>
    <b:Author>
      <b:Author>
        <b:Corporate>firefly</b:Corporate>
      </b:Author>
    </b:Author>
    <b:Title>What is a Virtual Learning Environment (VLE)?</b:Title>
    <b:Year>2020</b:Year>
    <b:YearAccessed>2020</b:YearAccessed>
    <b:MonthAccessed>adecember</b:MonthAccessed>
    <b:URL>https://fireflylearning.com/what-is-a-virtual-learning-environment-vle</b:URL>
    <b:RefOrder>4</b:RefOrder>
  </b:Source>
  <b:Source>
    <b:Tag>Bla11</b:Tag>
    <b:SourceType>InternetSite</b:SourceType>
    <b:Guid>{D9FD0A9B-FDCD-4B75-B18B-4ECE2D75FABA}</b:Guid>
    <b:Author>
      <b:Author>
        <b:Corporate>Blackboard</b:Corporate>
      </b:Author>
    </b:Author>
    <b:Title>About Bb</b:Title>
    <b:Year>2011</b:Year>
    <b:YearAccessed>2021</b:YearAccessed>
    <b:MonthAccessed>January</b:MonthAccessed>
    <b:URL>www.blackboard.com/about-Bb/Company.aspx</b:URL>
    <b:RefOrder>2</b:RefOrder>
  </b:Source>
  <b:Source>
    <b:Tag>Moo11</b:Tag>
    <b:SourceType>InternetSite</b:SourceType>
    <b:Guid>{4B26C983-6DC8-4335-A4C0-782E50F3FC75}</b:Guid>
    <b:Author>
      <b:Author>
        <b:Corporate>Moodle</b:Corporate>
      </b:Author>
    </b:Author>
    <b:Title>Moodle</b:Title>
    <b:Year>2011</b:Year>
    <b:YearAccessed>2021</b:YearAccessed>
    <b:MonthAccessed>January</b:MonthAccessed>
    <b:URL>http: /moodle.org/</b:URL>
    <b:RefOrder>3</b:RefOrder>
  </b:Source>
</b:Sourc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1B791A5-8B5A-4F8D-84BE-1E6D5DF6C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870</TotalTime>
  <Pages>13</Pages>
  <Words>2381</Words>
  <Characters>13573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DSR Term 2 investigative report</dc:title>
  <dc:creator>Eva</dc:creator>
  <cp:lastModifiedBy>Eva Rahman 9RA</cp:lastModifiedBy>
  <cp:revision>15</cp:revision>
  <dcterms:created xsi:type="dcterms:W3CDTF">2020-12-28T04:25:00Z</dcterms:created>
  <dcterms:modified xsi:type="dcterms:W3CDTF">2021-01-07T20:36:00Z</dcterms:modified>
</cp:coreProperties>
</file>