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C987E70"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w:t>
            </w:r>
            <w:r w:rsidR="0094746B">
              <w:rPr>
                <w:b/>
                <w:color w:val="auto"/>
                <w:sz w:val="32"/>
              </w:rPr>
              <w:t xml:space="preserve">Lewis Hodson </w:t>
            </w:r>
            <w:r w:rsidR="005A1BA3">
              <w:rPr>
                <w:b/>
                <w:color w:val="auto"/>
                <w:sz w:val="32"/>
              </w:rPr>
              <w:t>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60C8704B" w:rsidR="005A1BA3" w:rsidRDefault="005A1BA3" w:rsidP="00340E9A">
            <w:pPr>
              <w:overflowPunct/>
              <w:autoSpaceDE/>
              <w:autoSpaceDN/>
              <w:adjustRightInd/>
              <w:ind w:right="237"/>
              <w:textAlignment w:val="auto"/>
              <w:rPr>
                <w:b/>
                <w:color w:val="auto"/>
                <w:sz w:val="32"/>
              </w:rPr>
            </w:pPr>
            <w:r>
              <w:rPr>
                <w:b/>
                <w:color w:val="auto"/>
                <w:sz w:val="32"/>
              </w:rPr>
              <w:t>__</w:t>
            </w:r>
            <w:r w:rsidR="0094746B">
              <w:rPr>
                <w:b/>
                <w:color w:val="auto"/>
                <w:sz w:val="32"/>
              </w:rPr>
              <w:t>2117777</w:t>
            </w:r>
            <w:r>
              <w:rPr>
                <w:b/>
                <w:color w:val="auto"/>
                <w:sz w:val="32"/>
              </w:rPr>
              <w:t>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000000"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0488D4CD" w14:textId="77777777" w:rsidR="0094746B" w:rsidRPr="002F1DA4" w:rsidRDefault="0094746B" w:rsidP="0094746B">
      <w:pPr>
        <w:rPr>
          <w:rFonts w:asciiTheme="minorHAnsi" w:hAnsiTheme="minorHAnsi" w:cstheme="minorHAnsi"/>
          <w:sz w:val="24"/>
          <w:szCs w:val="24"/>
        </w:rPr>
      </w:pPr>
      <w:r w:rsidRPr="002F1DA4">
        <w:rPr>
          <w:rFonts w:asciiTheme="minorHAnsi" w:hAnsiTheme="minorHAnsi" w:cstheme="minorHAnsi"/>
          <w:color w:val="0D0D0D"/>
          <w:sz w:val="24"/>
          <w:szCs w:val="24"/>
        </w:rPr>
        <w:t>The College of Policing in the United Kingdom plays a crucial strategic role in professionalising policing. By setting standards, providing training, conducting research, and promoting best practices, the College aims to elevate the quality and effectiveness of policing across the country. In this critical evaluation, I will delve into the College's strategic role and its impact on shaping modern policing</w:t>
      </w:r>
      <w:r w:rsidRPr="002F1DA4">
        <w:rPr>
          <w:rFonts w:asciiTheme="minorHAnsi" w:eastAsia="Arial" w:hAnsiTheme="minorHAnsi" w:cstheme="minorHAnsi"/>
          <w:color w:val="252525"/>
          <w:sz w:val="24"/>
          <w:szCs w:val="24"/>
        </w:rPr>
        <w:t>, with a focus on its alignment with the Strategic Policing Requirement (SPR), Policing Vision 2025, Workforce Transformation 2018, and its own five-year strategy.</w:t>
      </w:r>
    </w:p>
    <w:p w14:paraId="10587100" w14:textId="77777777" w:rsidR="0094746B" w:rsidRPr="002F1DA4" w:rsidRDefault="0094746B" w:rsidP="0094746B">
      <w:pPr>
        <w:spacing w:line="270" w:lineRule="auto"/>
        <w:rPr>
          <w:rFonts w:asciiTheme="minorHAnsi" w:hAnsiTheme="minorHAnsi" w:cstheme="minorHAnsi"/>
          <w:sz w:val="24"/>
          <w:szCs w:val="24"/>
        </w:rPr>
      </w:pPr>
    </w:p>
    <w:p w14:paraId="2BF3CD24" w14:textId="77777777" w:rsidR="0094746B" w:rsidRPr="002F1DA4" w:rsidRDefault="0094746B" w:rsidP="0094746B">
      <w:pPr>
        <w:rPr>
          <w:rFonts w:asciiTheme="minorHAnsi" w:eastAsia="Arial" w:hAnsiTheme="minorHAnsi" w:cstheme="minorHAnsi"/>
          <w:color w:val="252525"/>
          <w:sz w:val="24"/>
          <w:szCs w:val="24"/>
        </w:rPr>
      </w:pPr>
      <w:r w:rsidRPr="002F1DA4">
        <w:rPr>
          <w:rFonts w:asciiTheme="minorHAnsi" w:hAnsiTheme="minorHAnsi" w:cstheme="minorHAnsi"/>
          <w:color w:val="0D0D0D"/>
          <w:sz w:val="24"/>
          <w:szCs w:val="24"/>
        </w:rPr>
        <w:t xml:space="preserve">One of the primary functions of the College of Policing is to establish professional standards for the police force. Through the creation of frameworks such as the National Policing Curriculum and the Code of Ethics, the College ensures that all officers adhere to a set of principles that govern their behaviour and actions. This standardised approach promotes consistency and integrity within the police force, creating public trust and confidence. </w:t>
      </w:r>
      <w:r w:rsidRPr="002F1DA4">
        <w:rPr>
          <w:rFonts w:asciiTheme="minorHAnsi" w:eastAsia="Arial" w:hAnsiTheme="minorHAnsi" w:cstheme="minorHAnsi"/>
          <w:color w:val="252525"/>
          <w:sz w:val="24"/>
          <w:szCs w:val="24"/>
        </w:rPr>
        <w:t>The SPR outlines the government's expectations for policing capabilities to address national security threats and ensure public safety. It emphasises collaboration, innovation, and the use of technology to enhance policing effectiveness. The College of Policing's strategic role lies in ensuring that its initiatives and training programmes equip officers with the necessary skills and resources to meet the demands of the SPR.</w:t>
      </w:r>
    </w:p>
    <w:p w14:paraId="4311A423" w14:textId="77777777" w:rsidR="0094746B" w:rsidRPr="002F1DA4" w:rsidRDefault="0094746B" w:rsidP="0094746B">
      <w:pPr>
        <w:rPr>
          <w:rFonts w:asciiTheme="minorHAnsi" w:eastAsia="Arial" w:hAnsiTheme="minorHAnsi" w:cstheme="minorHAnsi"/>
          <w:color w:val="252525"/>
          <w:sz w:val="24"/>
          <w:szCs w:val="24"/>
        </w:rPr>
      </w:pPr>
    </w:p>
    <w:p w14:paraId="16D2A630" w14:textId="77777777" w:rsidR="0094746B" w:rsidRPr="002F1DA4" w:rsidRDefault="0094746B" w:rsidP="0094746B">
      <w:pPr>
        <w:rPr>
          <w:rFonts w:asciiTheme="minorHAnsi" w:hAnsiTheme="minorHAnsi" w:cstheme="minorHAnsi"/>
          <w:sz w:val="24"/>
          <w:szCs w:val="24"/>
        </w:rPr>
      </w:pPr>
      <w:r w:rsidRPr="002F1DA4">
        <w:rPr>
          <w:rFonts w:asciiTheme="minorHAnsi" w:hAnsiTheme="minorHAnsi" w:cstheme="minorHAnsi"/>
          <w:sz w:val="24"/>
          <w:szCs w:val="24"/>
        </w:rPr>
        <w:t>Furthermore, the College oversees the training and development of police officers at all stages of their careers. By offering a wide range of courses and qualifications, from entry-level training to specialised advanced programs, the College equips officers with the necessary knowledge, skills, and competencies to perform their duties effectively. This emphasis on continuous learning and professional development is essential for keeping pace with evolving crime trends, technological advancements, and societal changes.</w:t>
      </w:r>
    </w:p>
    <w:p w14:paraId="2A3E4041" w14:textId="77777777" w:rsidR="0094746B" w:rsidRPr="002F1DA4" w:rsidRDefault="0094746B" w:rsidP="0094746B">
      <w:pPr>
        <w:rPr>
          <w:rFonts w:asciiTheme="minorHAnsi" w:hAnsiTheme="minorHAnsi" w:cstheme="minorHAnsi"/>
          <w:sz w:val="24"/>
          <w:szCs w:val="24"/>
        </w:rPr>
      </w:pPr>
    </w:p>
    <w:p w14:paraId="3133B5A9" w14:textId="77777777" w:rsidR="0094746B" w:rsidRPr="002F1DA4" w:rsidRDefault="0094746B" w:rsidP="0094746B">
      <w:pPr>
        <w:rPr>
          <w:rFonts w:asciiTheme="minorHAnsi" w:hAnsiTheme="minorHAnsi" w:cstheme="minorHAnsi"/>
          <w:sz w:val="24"/>
          <w:szCs w:val="24"/>
        </w:rPr>
      </w:pPr>
      <w:r w:rsidRPr="002F1DA4">
        <w:rPr>
          <w:rFonts w:asciiTheme="minorHAnsi" w:hAnsiTheme="minorHAnsi" w:cstheme="minorHAnsi"/>
          <w:sz w:val="24"/>
          <w:szCs w:val="24"/>
        </w:rPr>
        <w:t>In addition to setting standards and providing training, the College of Policing engages in research to identify and disseminate best practices within the field of policing. Through partnerships with academic institutions, government agencies, and international organisations, the College conducts studies on various aspects of policing, ranging from crime prevention strategies to procedural reforms.</w:t>
      </w:r>
    </w:p>
    <w:p w14:paraId="27CCE924" w14:textId="77777777" w:rsidR="0094746B" w:rsidRPr="002F1DA4" w:rsidRDefault="0094746B" w:rsidP="0094746B">
      <w:pPr>
        <w:rPr>
          <w:rFonts w:asciiTheme="minorHAnsi" w:hAnsiTheme="minorHAnsi" w:cstheme="minorHAnsi"/>
          <w:sz w:val="24"/>
          <w:szCs w:val="24"/>
        </w:rPr>
      </w:pPr>
    </w:p>
    <w:p w14:paraId="7B18CE42" w14:textId="77777777" w:rsidR="0094746B" w:rsidRPr="002F1DA4" w:rsidRDefault="0094746B" w:rsidP="0094746B">
      <w:pPr>
        <w:rPr>
          <w:rFonts w:asciiTheme="minorHAnsi" w:hAnsiTheme="minorHAnsi" w:cstheme="minorHAnsi"/>
          <w:sz w:val="24"/>
          <w:szCs w:val="24"/>
        </w:rPr>
      </w:pPr>
      <w:r w:rsidRPr="002F1DA4">
        <w:rPr>
          <w:rFonts w:asciiTheme="minorHAnsi" w:hAnsiTheme="minorHAnsi" w:cstheme="minorHAnsi"/>
          <w:sz w:val="24"/>
          <w:szCs w:val="24"/>
        </w:rPr>
        <w:t>The College of policing states that, “we use evidence-based knowledge in everything we develop,” College of Policing 2024, and by combining practical evidence and expert insights, the College produces guidance, toolkits, and recommendations that help police forces improve their operational effectiveness and organisational efficiency. For example, research conducted by the College on community policing approaches has led to the development of tailored strategies for engaging with diverse communities and addressing localised crime problems.</w:t>
      </w:r>
    </w:p>
    <w:p w14:paraId="01ADC56C" w14:textId="77777777" w:rsidR="0094746B" w:rsidRPr="002F1DA4" w:rsidRDefault="0094746B" w:rsidP="0094746B">
      <w:pPr>
        <w:rPr>
          <w:rFonts w:asciiTheme="minorHAnsi" w:hAnsiTheme="minorHAnsi" w:cstheme="minorHAnsi"/>
          <w:sz w:val="24"/>
          <w:szCs w:val="24"/>
        </w:rPr>
      </w:pPr>
    </w:p>
    <w:p w14:paraId="027B7510" w14:textId="77777777" w:rsidR="0094746B" w:rsidRPr="002F1DA4" w:rsidRDefault="0094746B" w:rsidP="0094746B">
      <w:pPr>
        <w:rPr>
          <w:rFonts w:asciiTheme="minorHAnsi" w:hAnsiTheme="minorHAnsi" w:cstheme="minorHAnsi"/>
          <w:sz w:val="24"/>
          <w:szCs w:val="24"/>
        </w:rPr>
      </w:pPr>
      <w:r w:rsidRPr="002F1DA4">
        <w:rPr>
          <w:rFonts w:asciiTheme="minorHAnsi" w:hAnsiTheme="minorHAnsi" w:cstheme="minorHAnsi"/>
          <w:sz w:val="24"/>
          <w:szCs w:val="24"/>
        </w:rPr>
        <w:t>One particularly popular strategy derived from research is the Problem Oriented Policing Strategy (POP). The College of Policing describe Problem Oriented Policing as “an approach to develop targeting interventions, rather than an intervention itself.” College of Policing 2024.</w:t>
      </w:r>
    </w:p>
    <w:p w14:paraId="55469C76" w14:textId="77777777" w:rsidR="0094746B" w:rsidRPr="002F1DA4" w:rsidRDefault="0094746B" w:rsidP="0094746B">
      <w:pPr>
        <w:rPr>
          <w:rFonts w:asciiTheme="minorHAnsi" w:hAnsiTheme="minorHAnsi" w:cstheme="minorHAnsi"/>
          <w:sz w:val="24"/>
          <w:szCs w:val="24"/>
        </w:rPr>
      </w:pPr>
    </w:p>
    <w:p w14:paraId="10ED4DCE" w14:textId="77777777" w:rsidR="0094746B" w:rsidRPr="002F1DA4" w:rsidRDefault="0094746B" w:rsidP="0094746B">
      <w:pPr>
        <w:rPr>
          <w:rFonts w:asciiTheme="minorHAnsi" w:hAnsiTheme="minorHAnsi" w:cstheme="minorHAnsi"/>
          <w:sz w:val="24"/>
          <w:szCs w:val="24"/>
        </w:rPr>
      </w:pPr>
      <w:r w:rsidRPr="002F1DA4">
        <w:rPr>
          <w:rFonts w:asciiTheme="minorHAnsi" w:hAnsiTheme="minorHAnsi" w:cstheme="minorHAnsi"/>
          <w:sz w:val="24"/>
          <w:szCs w:val="24"/>
        </w:rPr>
        <w:t xml:space="preserve">The POP approach is one which I am largely familiar with as it is a strategy I have used to tackle a persistent problem I have faced during my short career as a front line police officer. I have used it to tackle frequent neighbourhood disputes within a block of flats. Whilst using this POP strategy, I implemented to “SARA” model to assist me in tackling this issue. This model contains four stages which begins with the “scanning” stage. This is where I identified and prioritised any potential crime and disorder that was occurring in this situation. It was at this stage where I identified that an offence of harassment could be committed if the behaviour of one of the neighbours continued. Secondly, “Analysis” is required to identify any underlying causes of the issue at hand. On this occasion, the lack of communication between the set of neighbours and the lack of understanding on how the behaviour of the neighbours was affecting the other neighbour was also an underlying issue. The next stage would include the “Response” to the issues identified in stage two by inputting some preventative work to stop the issues escalating any further. In this instance, a meeting was set up with the neighbours, which I facilitated and acted as a mediator to allow each neighbour to articulate their concerns with each and to develop a way forward to be able to live in the same area harmoniously. The final stage in this process is the “Assessment” and this is where I measured the impact of my response to the issue and if my actions had provided a positive outcome or if I needed to make any changes to my response in order to gain the desired outcome. On this occasion, no further amendments to my response were </w:t>
      </w:r>
      <w:r w:rsidRPr="002F1DA4">
        <w:rPr>
          <w:rFonts w:asciiTheme="minorHAnsi" w:hAnsiTheme="minorHAnsi" w:cstheme="minorHAnsi"/>
          <w:sz w:val="24"/>
          <w:szCs w:val="24"/>
        </w:rPr>
        <w:lastRenderedPageBreak/>
        <w:t xml:space="preserve">required and the issues between the neighbours dramatically reduced and the likelihood of any offences being committed also diminished. </w:t>
      </w:r>
    </w:p>
    <w:p w14:paraId="7ACE9C18" w14:textId="77777777" w:rsidR="0094746B" w:rsidRPr="002F1DA4" w:rsidRDefault="0094746B" w:rsidP="0094746B">
      <w:pPr>
        <w:rPr>
          <w:rFonts w:asciiTheme="minorHAnsi" w:hAnsiTheme="minorHAnsi" w:cstheme="minorHAnsi"/>
          <w:sz w:val="24"/>
          <w:szCs w:val="24"/>
        </w:rPr>
      </w:pPr>
    </w:p>
    <w:p w14:paraId="634730C3" w14:textId="77777777" w:rsidR="0094746B" w:rsidRPr="002F1DA4" w:rsidRDefault="0094746B" w:rsidP="0094746B">
      <w:pPr>
        <w:rPr>
          <w:rFonts w:asciiTheme="minorHAnsi" w:hAnsiTheme="minorHAnsi" w:cstheme="minorHAnsi"/>
          <w:sz w:val="24"/>
          <w:szCs w:val="24"/>
        </w:rPr>
      </w:pPr>
      <w:r w:rsidRPr="002F1DA4">
        <w:rPr>
          <w:rFonts w:asciiTheme="minorHAnsi" w:hAnsiTheme="minorHAnsi" w:cstheme="minorHAnsi"/>
          <w:sz w:val="24"/>
          <w:szCs w:val="24"/>
        </w:rPr>
        <w:t>Another critical aspect of the College's strategic role is the promotion of professionalism and ethics within the police force. By championing values such as integrity, accountability, and impartiality, the College fosters a culture of ethical conduct and responsible decision-making among police officers.</w:t>
      </w:r>
    </w:p>
    <w:p w14:paraId="3D26A658" w14:textId="77777777" w:rsidR="0094746B" w:rsidRPr="002F1DA4" w:rsidRDefault="0094746B" w:rsidP="0094746B">
      <w:pPr>
        <w:rPr>
          <w:rFonts w:asciiTheme="minorHAnsi" w:hAnsiTheme="minorHAnsi" w:cstheme="minorHAnsi"/>
          <w:sz w:val="24"/>
          <w:szCs w:val="24"/>
        </w:rPr>
      </w:pPr>
      <w:r w:rsidRPr="002F1DA4">
        <w:rPr>
          <w:rFonts w:asciiTheme="minorHAnsi" w:hAnsiTheme="minorHAnsi" w:cstheme="minorHAnsi"/>
          <w:sz w:val="24"/>
          <w:szCs w:val="24"/>
        </w:rPr>
        <w:t>Through initiatives like the Code of Ethics Awareness Week and the Ethics and Integrity Learning Programme, the College raises awareness about ethical dilemmas and provides guidance on how to navigate complex situations ethically. This emphasis on moral and ethical leadership is essential for upholding public trust and legitimacy, particularly in the face of scrutiny and criticism.</w:t>
      </w:r>
    </w:p>
    <w:p w14:paraId="0EC86154" w14:textId="77777777" w:rsidR="0094746B" w:rsidRPr="002F1DA4" w:rsidRDefault="0094746B" w:rsidP="0094746B">
      <w:pPr>
        <w:rPr>
          <w:rFonts w:asciiTheme="minorHAnsi" w:hAnsiTheme="minorHAnsi" w:cstheme="minorHAnsi"/>
          <w:sz w:val="24"/>
          <w:szCs w:val="24"/>
        </w:rPr>
      </w:pPr>
    </w:p>
    <w:p w14:paraId="384A8173" w14:textId="77777777" w:rsidR="0094746B" w:rsidRPr="002F1DA4" w:rsidRDefault="0094746B" w:rsidP="0094746B">
      <w:pPr>
        <w:rPr>
          <w:rFonts w:asciiTheme="minorHAnsi" w:hAnsiTheme="minorHAnsi" w:cstheme="minorHAnsi"/>
          <w:sz w:val="24"/>
          <w:szCs w:val="24"/>
        </w:rPr>
      </w:pPr>
      <w:r w:rsidRPr="002F1DA4">
        <w:rPr>
          <w:rFonts w:asciiTheme="minorHAnsi" w:hAnsiTheme="minorHAnsi" w:cstheme="minorHAnsi"/>
          <w:sz w:val="24"/>
          <w:szCs w:val="24"/>
        </w:rPr>
        <w:t>The College's strategic objectives are aligned with broader policing frameworks and initiatives, such as the Strategic Policing Requirement (SPR), Policing Vision 2025, and Workforce Transformation 2018. These frameworks provide overarching goals and priorities for the police force, guiding the College's strategic direction and operational focus.</w:t>
      </w:r>
    </w:p>
    <w:p w14:paraId="1D54D985" w14:textId="77777777" w:rsidR="0094746B" w:rsidRPr="002F1DA4" w:rsidRDefault="0094746B" w:rsidP="0094746B">
      <w:pPr>
        <w:spacing w:line="270" w:lineRule="auto"/>
        <w:rPr>
          <w:rFonts w:asciiTheme="minorHAnsi" w:hAnsiTheme="minorHAnsi" w:cstheme="minorHAnsi"/>
          <w:sz w:val="24"/>
          <w:szCs w:val="24"/>
        </w:rPr>
      </w:pPr>
    </w:p>
    <w:p w14:paraId="5B297465" w14:textId="77777777" w:rsidR="0094746B" w:rsidRPr="002F1DA4" w:rsidRDefault="0094746B" w:rsidP="0094746B">
      <w:pPr>
        <w:rPr>
          <w:rFonts w:asciiTheme="minorHAnsi" w:hAnsiTheme="minorHAnsi" w:cstheme="minorHAnsi"/>
          <w:sz w:val="24"/>
          <w:szCs w:val="24"/>
        </w:rPr>
      </w:pPr>
      <w:r w:rsidRPr="002F1DA4">
        <w:rPr>
          <w:rFonts w:asciiTheme="minorHAnsi" w:eastAsia="Arial" w:hAnsiTheme="minorHAnsi" w:cstheme="minorHAnsi"/>
          <w:color w:val="252525"/>
          <w:sz w:val="24"/>
          <w:szCs w:val="24"/>
        </w:rPr>
        <w:t>Policing Vision 2025 sets out the future direction of policing in the UK, emphasising a shift towards prevention, collaboration, and community engagement. It highlights the importance of professional development, diversity, and technology in shaping the future of policing. The College of Policing is instrumental in realising this vision by providing leadership, training, and research to support the transformation of policing practices.</w:t>
      </w:r>
    </w:p>
    <w:p w14:paraId="60631F8E" w14:textId="77777777" w:rsidR="0094746B" w:rsidRPr="002F1DA4" w:rsidRDefault="0094746B" w:rsidP="0094746B">
      <w:pPr>
        <w:spacing w:line="270" w:lineRule="auto"/>
        <w:rPr>
          <w:rFonts w:asciiTheme="minorHAnsi" w:hAnsiTheme="minorHAnsi" w:cstheme="minorHAnsi"/>
          <w:sz w:val="24"/>
          <w:szCs w:val="24"/>
        </w:rPr>
      </w:pPr>
    </w:p>
    <w:p w14:paraId="55BE74C2" w14:textId="77777777" w:rsidR="0094746B" w:rsidRPr="002F1DA4" w:rsidRDefault="0094746B" w:rsidP="0094746B">
      <w:pPr>
        <w:rPr>
          <w:rFonts w:asciiTheme="minorHAnsi" w:hAnsiTheme="minorHAnsi" w:cstheme="minorHAnsi"/>
          <w:sz w:val="24"/>
          <w:szCs w:val="24"/>
        </w:rPr>
      </w:pPr>
      <w:r w:rsidRPr="002F1DA4">
        <w:rPr>
          <w:rFonts w:asciiTheme="minorHAnsi" w:eastAsia="Arial" w:hAnsiTheme="minorHAnsi" w:cstheme="minorHAnsi"/>
          <w:color w:val="252525"/>
          <w:sz w:val="24"/>
          <w:szCs w:val="24"/>
        </w:rPr>
        <w:t>The Workforce Transformation 2018 initiative aims to modernise the police workforce to adapt to changing societal needs and technological advancements. It promotes diversity, leadership development, and the adoption of evidence-based practices within police forces. The College of Policing supports this initiative through its training programs, accreditation schemes, and research efforts aimed at enhancing professionalism and effectiveness.</w:t>
      </w:r>
    </w:p>
    <w:p w14:paraId="06921F15" w14:textId="77777777" w:rsidR="0094746B" w:rsidRPr="002F1DA4" w:rsidRDefault="0094746B" w:rsidP="0094746B">
      <w:pPr>
        <w:spacing w:line="270" w:lineRule="auto"/>
        <w:rPr>
          <w:rFonts w:asciiTheme="minorHAnsi" w:hAnsiTheme="minorHAnsi" w:cstheme="minorHAnsi"/>
          <w:sz w:val="24"/>
          <w:szCs w:val="24"/>
        </w:rPr>
      </w:pPr>
    </w:p>
    <w:p w14:paraId="2EBF0B9F" w14:textId="77777777" w:rsidR="0094746B" w:rsidRPr="002F1DA4" w:rsidRDefault="0094746B" w:rsidP="0094746B">
      <w:pPr>
        <w:rPr>
          <w:rFonts w:asciiTheme="minorHAnsi" w:eastAsia="Arial" w:hAnsiTheme="minorHAnsi" w:cstheme="minorHAnsi"/>
          <w:color w:val="252525"/>
          <w:sz w:val="24"/>
          <w:szCs w:val="24"/>
        </w:rPr>
      </w:pPr>
      <w:r w:rsidRPr="002F1DA4">
        <w:rPr>
          <w:rFonts w:asciiTheme="minorHAnsi" w:eastAsia="Arial" w:hAnsiTheme="minorHAnsi" w:cstheme="minorHAnsi"/>
          <w:color w:val="252525"/>
          <w:sz w:val="24"/>
          <w:szCs w:val="24"/>
        </w:rPr>
        <w:t>The College of Policing's five-year strategy outlines its priorities and objectives for improving policing standards and capabilities. It focuses on enhancing professional development, knowledge sharing, and organisational effectiveness within police forces. By collaborating with stakeholders and leveraging research, the College aims to drive continuous improvement and innovation across the policing profession.</w:t>
      </w:r>
    </w:p>
    <w:p w14:paraId="722DA5EE" w14:textId="77777777" w:rsidR="0094746B" w:rsidRPr="002F1DA4" w:rsidRDefault="0094746B" w:rsidP="0094746B">
      <w:pPr>
        <w:rPr>
          <w:rFonts w:asciiTheme="minorHAnsi" w:hAnsiTheme="minorHAnsi" w:cstheme="minorHAnsi"/>
          <w:sz w:val="24"/>
          <w:szCs w:val="24"/>
        </w:rPr>
      </w:pPr>
    </w:p>
    <w:p w14:paraId="5C438D20" w14:textId="77777777" w:rsidR="0094746B" w:rsidRPr="002F1DA4" w:rsidRDefault="0094746B" w:rsidP="0094746B">
      <w:pPr>
        <w:rPr>
          <w:rFonts w:asciiTheme="minorHAnsi" w:hAnsiTheme="minorHAnsi" w:cstheme="minorHAnsi"/>
          <w:sz w:val="24"/>
          <w:szCs w:val="24"/>
        </w:rPr>
      </w:pPr>
      <w:r w:rsidRPr="002F1DA4">
        <w:rPr>
          <w:rFonts w:asciiTheme="minorHAnsi" w:eastAsia="Arial" w:hAnsiTheme="minorHAnsi" w:cstheme="minorHAnsi"/>
          <w:color w:val="252525"/>
          <w:sz w:val="24"/>
          <w:szCs w:val="24"/>
        </w:rPr>
        <w:t>While the College of Policing plays a crucial role in professionalising policing, there are areas that require critical evaluation. Firstly, the effectiveness of its training programs and accreditation schemes in equipping officers with the necessary skills and knowledge should be rigorously assessed to ensure they align with the demands of modern policing.</w:t>
      </w:r>
    </w:p>
    <w:p w14:paraId="2689F398" w14:textId="77777777" w:rsidR="0094746B" w:rsidRPr="002F1DA4" w:rsidRDefault="0094746B" w:rsidP="0094746B">
      <w:pPr>
        <w:spacing w:line="270" w:lineRule="auto"/>
        <w:rPr>
          <w:rFonts w:asciiTheme="minorHAnsi" w:hAnsiTheme="minorHAnsi" w:cstheme="minorHAnsi"/>
          <w:sz w:val="24"/>
          <w:szCs w:val="24"/>
        </w:rPr>
      </w:pPr>
    </w:p>
    <w:p w14:paraId="1552E86F" w14:textId="77777777" w:rsidR="0094746B" w:rsidRPr="002F1DA4" w:rsidRDefault="0094746B" w:rsidP="0094746B">
      <w:pPr>
        <w:rPr>
          <w:rFonts w:asciiTheme="minorHAnsi" w:eastAsia="Arial" w:hAnsiTheme="minorHAnsi" w:cstheme="minorHAnsi"/>
          <w:color w:val="252525"/>
          <w:sz w:val="24"/>
          <w:szCs w:val="24"/>
        </w:rPr>
      </w:pPr>
      <w:r w:rsidRPr="002F1DA4">
        <w:rPr>
          <w:rFonts w:asciiTheme="minorHAnsi" w:eastAsia="Arial" w:hAnsiTheme="minorHAnsi" w:cstheme="minorHAnsi"/>
          <w:color w:val="252525"/>
          <w:sz w:val="24"/>
          <w:szCs w:val="24"/>
        </w:rPr>
        <w:t>Secondly, the College's approach to promoting diversity and inclusion within the police workforce needs to be evaluated to address systemic issues of discrimination and underrepresentation. Efforts to recruit, retain, and develop a diverse range of talent must be supported by concrete measures to create an inclusive organisational culture. The College of Policing already has strategies in place to promote inclusion and diversity such as the Police Race Action Plan and The Positive Action Recruitment Guide.</w:t>
      </w:r>
    </w:p>
    <w:p w14:paraId="28ABB87A" w14:textId="77777777" w:rsidR="0094746B" w:rsidRPr="002F1DA4" w:rsidRDefault="0094746B" w:rsidP="0094746B">
      <w:pPr>
        <w:rPr>
          <w:rFonts w:asciiTheme="minorHAnsi" w:eastAsia="Arial" w:hAnsiTheme="minorHAnsi" w:cstheme="minorHAnsi"/>
          <w:color w:val="252525"/>
          <w:sz w:val="24"/>
          <w:szCs w:val="24"/>
        </w:rPr>
      </w:pPr>
    </w:p>
    <w:p w14:paraId="5ED0E51A" w14:textId="77777777" w:rsidR="0094746B" w:rsidRPr="002F1DA4" w:rsidRDefault="0094746B" w:rsidP="0094746B">
      <w:pPr>
        <w:rPr>
          <w:rFonts w:asciiTheme="minorHAnsi" w:hAnsiTheme="minorHAnsi" w:cstheme="minorHAnsi"/>
          <w:sz w:val="24"/>
          <w:szCs w:val="24"/>
        </w:rPr>
      </w:pPr>
      <w:r w:rsidRPr="002F1DA4">
        <w:rPr>
          <w:rFonts w:asciiTheme="minorHAnsi" w:eastAsia="Arial" w:hAnsiTheme="minorHAnsi" w:cstheme="minorHAnsi"/>
          <w:color w:val="252525"/>
          <w:sz w:val="24"/>
          <w:szCs w:val="24"/>
        </w:rPr>
        <w:t>The Police Race Action Plan “aims to address, disparities affecting black people and lower levels of trust and confidence in the police among some black people.” College of Policing 2024.</w:t>
      </w:r>
    </w:p>
    <w:p w14:paraId="0EF20CE9" w14:textId="77777777" w:rsidR="0094746B" w:rsidRPr="002F1DA4" w:rsidRDefault="0094746B" w:rsidP="0094746B">
      <w:pPr>
        <w:spacing w:line="270" w:lineRule="auto"/>
        <w:rPr>
          <w:rFonts w:asciiTheme="minorHAnsi" w:hAnsiTheme="minorHAnsi" w:cstheme="minorHAnsi"/>
          <w:sz w:val="24"/>
          <w:szCs w:val="24"/>
        </w:rPr>
      </w:pPr>
    </w:p>
    <w:p w14:paraId="76E600C9" w14:textId="77777777" w:rsidR="0094746B" w:rsidRPr="002F1DA4" w:rsidRDefault="0094746B" w:rsidP="0094746B">
      <w:pPr>
        <w:spacing w:line="270" w:lineRule="auto"/>
        <w:rPr>
          <w:rFonts w:asciiTheme="minorHAnsi" w:hAnsiTheme="minorHAnsi" w:cstheme="minorHAnsi"/>
          <w:sz w:val="24"/>
          <w:szCs w:val="24"/>
        </w:rPr>
      </w:pPr>
      <w:r w:rsidRPr="002F1DA4">
        <w:rPr>
          <w:rFonts w:asciiTheme="minorHAnsi" w:hAnsiTheme="minorHAnsi" w:cstheme="minorHAnsi"/>
          <w:sz w:val="24"/>
          <w:szCs w:val="24"/>
        </w:rPr>
        <w:t>The Positive Action Recruitment Guide has been developed to create equality of opportunity as it has been identified that, “Structures in our Society mean that not everybody starts from the same position. There may be barriers that prevent people from achieving their potential.” College of Policing 2020.</w:t>
      </w:r>
    </w:p>
    <w:p w14:paraId="70B91D6C" w14:textId="77777777" w:rsidR="0094746B" w:rsidRPr="002F1DA4" w:rsidRDefault="0094746B" w:rsidP="0094746B">
      <w:pPr>
        <w:spacing w:line="270" w:lineRule="auto"/>
        <w:rPr>
          <w:rFonts w:asciiTheme="minorHAnsi" w:hAnsiTheme="minorHAnsi" w:cstheme="minorHAnsi"/>
          <w:sz w:val="24"/>
          <w:szCs w:val="24"/>
        </w:rPr>
      </w:pPr>
    </w:p>
    <w:p w14:paraId="08AAA290" w14:textId="77777777" w:rsidR="0094746B" w:rsidRPr="002F1DA4" w:rsidRDefault="0094746B" w:rsidP="0094746B">
      <w:pPr>
        <w:rPr>
          <w:rFonts w:asciiTheme="minorHAnsi" w:hAnsiTheme="minorHAnsi" w:cstheme="minorHAnsi"/>
          <w:sz w:val="24"/>
          <w:szCs w:val="24"/>
        </w:rPr>
      </w:pPr>
      <w:r w:rsidRPr="002F1DA4">
        <w:rPr>
          <w:rFonts w:asciiTheme="minorHAnsi" w:eastAsia="Arial" w:hAnsiTheme="minorHAnsi" w:cstheme="minorHAnsi"/>
          <w:color w:val="252525"/>
          <w:sz w:val="24"/>
          <w:szCs w:val="24"/>
        </w:rPr>
        <w:t>Furthermore, the College's engagement with frontline officers and police leaders should be evaluated to ensure that its strategic initiatives are informed by practical insights and feedback from those on the ground. Collaboration and consultation with stakeholders are crucial for identifying emerging challenges, best practices, and areas for improvement.</w:t>
      </w:r>
    </w:p>
    <w:p w14:paraId="152B1833" w14:textId="77777777" w:rsidR="0094746B" w:rsidRPr="002F1DA4" w:rsidRDefault="0094746B" w:rsidP="0094746B">
      <w:pPr>
        <w:spacing w:line="270" w:lineRule="auto"/>
        <w:rPr>
          <w:rFonts w:asciiTheme="minorHAnsi" w:hAnsiTheme="minorHAnsi" w:cstheme="minorHAnsi"/>
          <w:sz w:val="24"/>
          <w:szCs w:val="24"/>
        </w:rPr>
      </w:pPr>
    </w:p>
    <w:p w14:paraId="314C249C" w14:textId="77777777" w:rsidR="0094746B" w:rsidRPr="002F1DA4" w:rsidRDefault="0094746B" w:rsidP="0094746B">
      <w:pPr>
        <w:rPr>
          <w:rFonts w:asciiTheme="minorHAnsi" w:eastAsia="Arial" w:hAnsiTheme="minorHAnsi" w:cstheme="minorHAnsi"/>
          <w:color w:val="252525"/>
          <w:sz w:val="24"/>
          <w:szCs w:val="24"/>
        </w:rPr>
      </w:pPr>
      <w:r w:rsidRPr="002F1DA4">
        <w:rPr>
          <w:rFonts w:asciiTheme="minorHAnsi" w:eastAsia="Arial" w:hAnsiTheme="minorHAnsi" w:cstheme="minorHAnsi"/>
          <w:color w:val="252525"/>
          <w:sz w:val="24"/>
          <w:szCs w:val="24"/>
        </w:rPr>
        <w:t>As a police officer in my final year of probation, I am actively working to fulfil the role of a modern professional in accordance with the standards and values set forth by the College of Policing. Through ongoing training, practical experience, and reflective practice, I strive to embody the principles of integrity, professionalism, and community engagement in my daily work.</w:t>
      </w:r>
    </w:p>
    <w:p w14:paraId="51254478" w14:textId="77777777" w:rsidR="0094746B" w:rsidRPr="002F1DA4" w:rsidRDefault="0094746B" w:rsidP="0094746B">
      <w:pPr>
        <w:rPr>
          <w:rFonts w:asciiTheme="minorHAnsi" w:eastAsia="Arial" w:hAnsiTheme="minorHAnsi" w:cstheme="minorHAnsi"/>
          <w:color w:val="252525"/>
          <w:sz w:val="24"/>
          <w:szCs w:val="24"/>
        </w:rPr>
      </w:pPr>
    </w:p>
    <w:p w14:paraId="1DC09A98" w14:textId="77777777" w:rsidR="0094746B" w:rsidRPr="002F1DA4" w:rsidRDefault="0094746B" w:rsidP="0094746B">
      <w:pPr>
        <w:rPr>
          <w:rFonts w:asciiTheme="minorHAnsi" w:eastAsia="Arial" w:hAnsiTheme="minorHAnsi" w:cstheme="minorHAnsi"/>
          <w:color w:val="252525"/>
          <w:sz w:val="24"/>
          <w:szCs w:val="24"/>
        </w:rPr>
      </w:pPr>
      <w:r w:rsidRPr="002F1DA4">
        <w:rPr>
          <w:rFonts w:asciiTheme="minorHAnsi" w:eastAsia="Arial" w:hAnsiTheme="minorHAnsi" w:cstheme="minorHAnsi"/>
          <w:color w:val="252525"/>
          <w:sz w:val="24"/>
          <w:szCs w:val="24"/>
        </w:rPr>
        <w:t>One way I demonstrate my commitment to professionalisation is by staying up-to-date with the latest developments in policing through continuous learning and skills development. Whether through attending training courses, participating in online seminars, or seeking mentorship from experienced colleagues, I am constantly seeking opportunities to enhance my knowledge and competencies.</w:t>
      </w:r>
    </w:p>
    <w:p w14:paraId="00F77B62" w14:textId="77777777" w:rsidR="0094746B" w:rsidRPr="002F1DA4" w:rsidRDefault="0094746B" w:rsidP="0094746B">
      <w:pPr>
        <w:rPr>
          <w:rFonts w:asciiTheme="minorHAnsi" w:eastAsia="Arial" w:hAnsiTheme="minorHAnsi" w:cstheme="minorHAnsi"/>
          <w:color w:val="252525"/>
          <w:sz w:val="24"/>
          <w:szCs w:val="24"/>
        </w:rPr>
      </w:pPr>
    </w:p>
    <w:p w14:paraId="314520FD" w14:textId="77777777" w:rsidR="0094746B" w:rsidRPr="002F1DA4" w:rsidRDefault="0094746B" w:rsidP="0094746B">
      <w:pPr>
        <w:rPr>
          <w:rFonts w:asciiTheme="minorHAnsi" w:eastAsia="Arial" w:hAnsiTheme="minorHAnsi" w:cstheme="minorHAnsi"/>
          <w:color w:val="252525"/>
          <w:sz w:val="24"/>
          <w:szCs w:val="24"/>
        </w:rPr>
      </w:pPr>
      <w:r w:rsidRPr="002F1DA4">
        <w:rPr>
          <w:rFonts w:asciiTheme="minorHAnsi" w:eastAsia="Arial" w:hAnsiTheme="minorHAnsi" w:cstheme="minorHAnsi"/>
          <w:color w:val="252525"/>
          <w:sz w:val="24"/>
          <w:szCs w:val="24"/>
        </w:rPr>
        <w:t>Also, I prioritise ethical decision-making and accountability in all aspects of my work. By adhering to the Code of Ethics and organisational policies, I ensure that my actions are guided by principles of fairness, impartiality, and respect for human rights. This commitment to ethical conduct is essential for earning the trust and confidence of the communities I serve.</w:t>
      </w:r>
    </w:p>
    <w:p w14:paraId="440F6134" w14:textId="77777777" w:rsidR="0094746B" w:rsidRPr="002F1DA4" w:rsidRDefault="0094746B" w:rsidP="0094746B">
      <w:pPr>
        <w:rPr>
          <w:rFonts w:asciiTheme="minorHAnsi" w:eastAsia="Arial" w:hAnsiTheme="minorHAnsi" w:cstheme="minorHAnsi"/>
          <w:color w:val="252525"/>
          <w:sz w:val="24"/>
          <w:szCs w:val="24"/>
        </w:rPr>
      </w:pPr>
    </w:p>
    <w:p w14:paraId="1D10DE53" w14:textId="77777777" w:rsidR="0094746B" w:rsidRPr="002F1DA4" w:rsidRDefault="0094746B" w:rsidP="0094746B">
      <w:pPr>
        <w:rPr>
          <w:rFonts w:asciiTheme="minorHAnsi" w:eastAsia="Arial" w:hAnsiTheme="minorHAnsi" w:cstheme="minorHAnsi"/>
          <w:color w:val="252525"/>
          <w:sz w:val="24"/>
          <w:szCs w:val="24"/>
        </w:rPr>
      </w:pPr>
      <w:r w:rsidRPr="002F1DA4">
        <w:rPr>
          <w:rFonts w:asciiTheme="minorHAnsi" w:eastAsia="Arial" w:hAnsiTheme="minorHAnsi" w:cstheme="minorHAnsi"/>
          <w:color w:val="252525"/>
          <w:sz w:val="24"/>
          <w:szCs w:val="24"/>
        </w:rPr>
        <w:t>Furthermore, I actively engage with community members to build positive relationships and address their concerns. By participating in community events, conducting outreach initiatives, and collaborating with local stakeholders, I strive to foster a sense of trust and cooperation between the police and the public. This community-oriented approach is aligned with the College's emphasis on building legitimacy and public confidence in policing.</w:t>
      </w:r>
    </w:p>
    <w:p w14:paraId="2B2DCA74" w14:textId="77777777" w:rsidR="0094746B" w:rsidRPr="002F1DA4" w:rsidRDefault="0094746B" w:rsidP="0094746B">
      <w:pPr>
        <w:rPr>
          <w:rFonts w:asciiTheme="minorHAnsi" w:eastAsia="Arial" w:hAnsiTheme="minorHAnsi" w:cstheme="minorHAnsi"/>
          <w:color w:val="252525"/>
          <w:sz w:val="24"/>
          <w:szCs w:val="24"/>
        </w:rPr>
      </w:pPr>
    </w:p>
    <w:p w14:paraId="16BC95BE" w14:textId="77777777" w:rsidR="0094746B" w:rsidRPr="002F1DA4" w:rsidRDefault="0094746B" w:rsidP="0094746B">
      <w:pPr>
        <w:rPr>
          <w:rFonts w:asciiTheme="minorHAnsi" w:eastAsia="Arial" w:hAnsiTheme="minorHAnsi" w:cstheme="minorHAnsi"/>
          <w:color w:val="252525"/>
          <w:sz w:val="24"/>
          <w:szCs w:val="24"/>
        </w:rPr>
      </w:pPr>
      <w:r w:rsidRPr="002F1DA4">
        <w:rPr>
          <w:rFonts w:asciiTheme="minorHAnsi" w:eastAsia="Arial" w:hAnsiTheme="minorHAnsi" w:cstheme="minorHAnsi"/>
          <w:color w:val="252525"/>
          <w:sz w:val="24"/>
          <w:szCs w:val="24"/>
        </w:rPr>
        <w:t>Reflecting on my final year of probation, I have witnessed a significant evolution in my role as a police officer. Initially, my focus was primarily on learning and mastering the basic skills and procedures required for the job. However, as I gained experience and confidence, I began to take on more complex tasks and responsibilities.</w:t>
      </w:r>
    </w:p>
    <w:p w14:paraId="5BC94614" w14:textId="77777777" w:rsidR="0094746B" w:rsidRPr="002F1DA4" w:rsidRDefault="0094746B" w:rsidP="0094746B">
      <w:pPr>
        <w:rPr>
          <w:rFonts w:asciiTheme="minorHAnsi" w:eastAsia="Arial" w:hAnsiTheme="minorHAnsi" w:cstheme="minorHAnsi"/>
          <w:color w:val="252525"/>
          <w:sz w:val="24"/>
          <w:szCs w:val="24"/>
        </w:rPr>
      </w:pPr>
      <w:r w:rsidRPr="002F1DA4">
        <w:rPr>
          <w:rFonts w:asciiTheme="minorHAnsi" w:eastAsia="Arial" w:hAnsiTheme="minorHAnsi" w:cstheme="minorHAnsi"/>
          <w:color w:val="252525"/>
          <w:sz w:val="24"/>
          <w:szCs w:val="24"/>
        </w:rPr>
        <w:t xml:space="preserve">Throughout my probationary period, I have been challenged to adapt to new situations, make split-second decisions, and work collaboratively with colleagues from diverse </w:t>
      </w:r>
      <w:r w:rsidRPr="002F1DA4">
        <w:rPr>
          <w:rFonts w:asciiTheme="minorHAnsi" w:eastAsia="Arial" w:hAnsiTheme="minorHAnsi" w:cstheme="minorHAnsi"/>
          <w:color w:val="252525"/>
          <w:sz w:val="24"/>
          <w:szCs w:val="24"/>
        </w:rPr>
        <w:lastRenderedPageBreak/>
        <w:t>backgrounds. This experiential learning process has been instrumental in shaping my professional identity and strengthening my capabilities as a police officer.</w:t>
      </w:r>
    </w:p>
    <w:p w14:paraId="539265F9" w14:textId="77777777" w:rsidR="0094746B" w:rsidRPr="002F1DA4" w:rsidRDefault="0094746B" w:rsidP="0094746B">
      <w:pPr>
        <w:rPr>
          <w:rFonts w:asciiTheme="minorHAnsi" w:eastAsia="Arial" w:hAnsiTheme="minorHAnsi" w:cstheme="minorHAnsi"/>
          <w:color w:val="252525"/>
          <w:sz w:val="24"/>
          <w:szCs w:val="24"/>
        </w:rPr>
      </w:pPr>
    </w:p>
    <w:p w14:paraId="325EF333" w14:textId="77777777" w:rsidR="0094746B" w:rsidRPr="002F1DA4" w:rsidRDefault="0094746B" w:rsidP="0094746B">
      <w:pPr>
        <w:rPr>
          <w:rFonts w:asciiTheme="minorHAnsi" w:eastAsia="Arial" w:hAnsiTheme="minorHAnsi" w:cstheme="minorHAnsi"/>
          <w:color w:val="252525"/>
          <w:sz w:val="24"/>
          <w:szCs w:val="24"/>
        </w:rPr>
      </w:pPr>
      <w:r w:rsidRPr="002F1DA4">
        <w:rPr>
          <w:rFonts w:asciiTheme="minorHAnsi" w:eastAsia="Arial" w:hAnsiTheme="minorHAnsi" w:cstheme="minorHAnsi"/>
          <w:color w:val="252525"/>
          <w:sz w:val="24"/>
          <w:szCs w:val="24"/>
        </w:rPr>
        <w:t>In addition, I have observed firsthand the importance of continuous improvement and innovation in policing. Whether through adopting new technologies, refining operational tactics, or embracing community-centred approaches, I have seen how proactive and forward-thinking strategies can lead to more effective outcomes.</w:t>
      </w:r>
    </w:p>
    <w:p w14:paraId="7FA4BB06" w14:textId="77777777" w:rsidR="0094746B" w:rsidRPr="002F1DA4" w:rsidRDefault="0094746B" w:rsidP="0094746B">
      <w:pPr>
        <w:rPr>
          <w:rFonts w:asciiTheme="minorHAnsi" w:eastAsia="Arial" w:hAnsiTheme="minorHAnsi" w:cstheme="minorHAnsi"/>
          <w:color w:val="252525"/>
          <w:sz w:val="24"/>
          <w:szCs w:val="24"/>
        </w:rPr>
      </w:pPr>
    </w:p>
    <w:p w14:paraId="6DA7CAAA" w14:textId="77777777" w:rsidR="0094746B" w:rsidRPr="002F1DA4" w:rsidRDefault="0094746B" w:rsidP="0094746B">
      <w:pPr>
        <w:rPr>
          <w:rFonts w:asciiTheme="minorHAnsi" w:eastAsia="Arial" w:hAnsiTheme="minorHAnsi" w:cstheme="minorHAnsi"/>
          <w:color w:val="252525"/>
          <w:sz w:val="24"/>
          <w:szCs w:val="24"/>
        </w:rPr>
      </w:pPr>
      <w:r w:rsidRPr="002F1DA4">
        <w:rPr>
          <w:rFonts w:asciiTheme="minorHAnsi" w:eastAsia="Arial" w:hAnsiTheme="minorHAnsi" w:cstheme="minorHAnsi"/>
          <w:color w:val="252525"/>
          <w:sz w:val="24"/>
          <w:szCs w:val="24"/>
        </w:rPr>
        <w:t>To conclude, the College of Policing plays a vital strategic role in professionalising policing in the U.K. Through its efforts to set standards, provide training, conduct research, and promote ethical conduct, the College contributes to the development of a skilled, ethical, and accountable police force. It</w:t>
      </w:r>
      <w:r w:rsidRPr="002F1DA4">
        <w:rPr>
          <w:rFonts w:asciiTheme="minorHAnsi" w:hAnsiTheme="minorHAnsi" w:cstheme="minorHAnsi"/>
        </w:rPr>
        <w:t xml:space="preserve"> </w:t>
      </w:r>
      <w:r w:rsidRPr="002F1DA4">
        <w:rPr>
          <w:rFonts w:asciiTheme="minorHAnsi" w:eastAsia="Arial" w:hAnsiTheme="minorHAnsi" w:cstheme="minorHAnsi"/>
          <w:color w:val="252525"/>
          <w:sz w:val="24"/>
          <w:szCs w:val="24"/>
        </w:rPr>
        <w:t>aligns its efforts with the SPR, Policing Vision 2025, Workforce Transformation 2018, and its own five-year strategy. While it has made significant progress in enhancing standards and effectiveness, there are areas that require ongoing evaluation and improvement. By addressing these challenges and continuing to innovate, the College can contribute to a more professional, accountable, and community-oriented approach to policing in the UK.  As a police officer in my final year of probation, I am committed to upholding these standards and values, and I am continuously striving to fulfil the role of a modern professional in service to my community.</w:t>
      </w:r>
    </w:p>
    <w:p w14:paraId="3B855813" w14:textId="77777777" w:rsidR="00FF7784" w:rsidRPr="002F1DA4" w:rsidRDefault="00FF7784" w:rsidP="00340E9A">
      <w:pPr>
        <w:ind w:right="237"/>
        <w:jc w:val="both"/>
        <w:rPr>
          <w:rFonts w:asciiTheme="minorHAnsi" w:hAnsiTheme="minorHAnsi" w:cstheme="minorHAnsi"/>
          <w:sz w:val="24"/>
          <w:szCs w:val="24"/>
        </w:rPr>
      </w:pPr>
    </w:p>
    <w:p w14:paraId="0590AAF8" w14:textId="3E57D3A2" w:rsidR="00FF7784" w:rsidRPr="002F1DA4" w:rsidRDefault="0094746B" w:rsidP="00340E9A">
      <w:pPr>
        <w:ind w:right="237"/>
        <w:jc w:val="both"/>
        <w:rPr>
          <w:rFonts w:asciiTheme="minorHAnsi" w:hAnsiTheme="minorHAnsi" w:cstheme="minorHAnsi"/>
          <w:sz w:val="24"/>
          <w:szCs w:val="24"/>
        </w:rPr>
      </w:pPr>
      <w:r w:rsidRPr="002F1DA4">
        <w:rPr>
          <w:rFonts w:asciiTheme="minorHAnsi" w:hAnsiTheme="minorHAnsi" w:cstheme="minorHAnsi"/>
          <w:sz w:val="24"/>
          <w:szCs w:val="24"/>
        </w:rPr>
        <w:t>(1,845 words)</w:t>
      </w:r>
    </w:p>
    <w:p w14:paraId="19FBAC4F" w14:textId="77777777" w:rsidR="00FF7784" w:rsidRPr="002F1DA4" w:rsidRDefault="00FF7784" w:rsidP="00340E9A">
      <w:pPr>
        <w:ind w:right="237"/>
        <w:jc w:val="both"/>
        <w:rPr>
          <w:rFonts w:asciiTheme="minorHAnsi" w:hAnsiTheme="minorHAnsi" w:cstheme="minorHAnsi"/>
          <w:sz w:val="24"/>
          <w:szCs w:val="24"/>
        </w:rPr>
      </w:pPr>
    </w:p>
    <w:p w14:paraId="670E1FB9" w14:textId="77777777" w:rsidR="00FF7784" w:rsidRPr="002F1DA4" w:rsidRDefault="00FF7784" w:rsidP="00340E9A">
      <w:pPr>
        <w:ind w:right="237"/>
        <w:jc w:val="both"/>
        <w:rPr>
          <w:rFonts w:asciiTheme="minorHAnsi" w:hAnsiTheme="minorHAnsi" w:cstheme="minorHAnsi"/>
          <w:sz w:val="24"/>
          <w:szCs w:val="24"/>
        </w:rPr>
      </w:pPr>
    </w:p>
    <w:p w14:paraId="23E3F1EC" w14:textId="77777777" w:rsidR="00FF7784" w:rsidRPr="002F1DA4" w:rsidRDefault="00FF7784" w:rsidP="00340E9A">
      <w:pPr>
        <w:ind w:right="237"/>
        <w:jc w:val="both"/>
        <w:rPr>
          <w:rFonts w:asciiTheme="minorHAnsi" w:hAnsiTheme="minorHAnsi" w:cstheme="minorHAnsi"/>
          <w:sz w:val="24"/>
          <w:szCs w:val="24"/>
        </w:rPr>
      </w:pPr>
    </w:p>
    <w:p w14:paraId="7AC4ABEB" w14:textId="77777777" w:rsidR="00FF7784" w:rsidRPr="002F1DA4" w:rsidRDefault="00FF7784" w:rsidP="00340E9A">
      <w:pPr>
        <w:ind w:right="237"/>
        <w:jc w:val="both"/>
        <w:rPr>
          <w:rFonts w:asciiTheme="minorHAnsi" w:hAnsiTheme="minorHAnsi" w:cstheme="minorHAnsi"/>
          <w:sz w:val="24"/>
          <w:szCs w:val="24"/>
        </w:rPr>
      </w:pPr>
    </w:p>
    <w:p w14:paraId="6604579F" w14:textId="77777777" w:rsidR="00FF7784" w:rsidRPr="002F1DA4" w:rsidRDefault="00FF7784" w:rsidP="00340E9A">
      <w:pPr>
        <w:ind w:right="237"/>
        <w:jc w:val="both"/>
        <w:rPr>
          <w:rFonts w:asciiTheme="minorHAnsi" w:hAnsiTheme="minorHAnsi" w:cstheme="minorHAnsi"/>
          <w:sz w:val="24"/>
          <w:szCs w:val="24"/>
        </w:rPr>
      </w:pPr>
    </w:p>
    <w:p w14:paraId="4FA25557" w14:textId="77777777" w:rsidR="00FF7784" w:rsidRPr="002F1DA4" w:rsidRDefault="00FF7784" w:rsidP="00340E9A">
      <w:pPr>
        <w:ind w:right="237"/>
        <w:jc w:val="both"/>
        <w:rPr>
          <w:rFonts w:asciiTheme="minorHAnsi" w:hAnsiTheme="minorHAnsi" w:cstheme="minorHAnsi"/>
          <w:sz w:val="24"/>
          <w:szCs w:val="24"/>
        </w:rPr>
      </w:pPr>
    </w:p>
    <w:p w14:paraId="21B0B7A2" w14:textId="77777777" w:rsidR="00FF7784" w:rsidRPr="002F1DA4" w:rsidRDefault="00FF7784" w:rsidP="00340E9A">
      <w:pPr>
        <w:ind w:right="237"/>
        <w:jc w:val="both"/>
        <w:rPr>
          <w:rFonts w:asciiTheme="minorHAnsi" w:hAnsiTheme="minorHAnsi" w:cstheme="minorHAnsi"/>
          <w:sz w:val="24"/>
          <w:szCs w:val="24"/>
        </w:rPr>
      </w:pPr>
    </w:p>
    <w:p w14:paraId="13819134" w14:textId="77777777" w:rsidR="00FF7784" w:rsidRPr="002F1DA4" w:rsidRDefault="00FF7784" w:rsidP="00340E9A">
      <w:pPr>
        <w:ind w:right="237"/>
        <w:jc w:val="both"/>
        <w:rPr>
          <w:rFonts w:asciiTheme="minorHAnsi" w:hAnsiTheme="minorHAnsi" w:cstheme="minorHAnsi"/>
          <w:sz w:val="24"/>
          <w:szCs w:val="24"/>
        </w:rPr>
      </w:pPr>
    </w:p>
    <w:p w14:paraId="6CAC3913" w14:textId="77777777" w:rsidR="00FF7784" w:rsidRPr="002F1DA4" w:rsidRDefault="00FF7784" w:rsidP="00340E9A">
      <w:pPr>
        <w:ind w:right="237"/>
        <w:jc w:val="both"/>
        <w:rPr>
          <w:rFonts w:asciiTheme="minorHAnsi" w:hAnsiTheme="minorHAnsi" w:cstheme="minorHAnsi"/>
          <w:sz w:val="24"/>
          <w:szCs w:val="24"/>
        </w:rPr>
      </w:pPr>
    </w:p>
    <w:p w14:paraId="26168F28" w14:textId="77777777" w:rsidR="00FF7784" w:rsidRPr="002F1DA4" w:rsidRDefault="00FF7784" w:rsidP="00340E9A">
      <w:pPr>
        <w:ind w:right="237"/>
        <w:jc w:val="both"/>
        <w:rPr>
          <w:rFonts w:asciiTheme="minorHAnsi" w:hAnsiTheme="minorHAnsi" w:cstheme="minorHAnsi"/>
          <w:sz w:val="24"/>
          <w:szCs w:val="24"/>
        </w:rPr>
      </w:pPr>
    </w:p>
    <w:p w14:paraId="4A7EB1BF" w14:textId="77777777" w:rsidR="00FF7784" w:rsidRPr="002F1DA4" w:rsidRDefault="00FF7784" w:rsidP="00340E9A">
      <w:pPr>
        <w:ind w:right="237"/>
        <w:jc w:val="both"/>
        <w:rPr>
          <w:rFonts w:asciiTheme="minorHAnsi" w:hAnsiTheme="minorHAnsi" w:cstheme="minorHAnsi"/>
          <w:sz w:val="24"/>
          <w:szCs w:val="24"/>
        </w:rPr>
      </w:pPr>
    </w:p>
    <w:p w14:paraId="7975B969" w14:textId="77777777" w:rsidR="00FF7784" w:rsidRPr="002F1DA4" w:rsidRDefault="00FF7784" w:rsidP="00340E9A">
      <w:pPr>
        <w:ind w:right="237"/>
        <w:jc w:val="both"/>
        <w:rPr>
          <w:rFonts w:asciiTheme="minorHAnsi" w:hAnsiTheme="minorHAnsi" w:cstheme="minorHAnsi"/>
          <w:sz w:val="24"/>
          <w:szCs w:val="24"/>
        </w:rPr>
      </w:pPr>
    </w:p>
    <w:p w14:paraId="3456E6DC" w14:textId="77777777" w:rsidR="00FF7784" w:rsidRPr="002F1DA4" w:rsidRDefault="00FF7784" w:rsidP="00340E9A">
      <w:pPr>
        <w:ind w:right="237"/>
        <w:jc w:val="both"/>
        <w:rPr>
          <w:rFonts w:asciiTheme="minorHAnsi" w:hAnsiTheme="minorHAnsi" w:cstheme="minorHAnsi"/>
          <w:sz w:val="24"/>
          <w:szCs w:val="24"/>
        </w:rPr>
      </w:pPr>
    </w:p>
    <w:p w14:paraId="04E34730" w14:textId="77777777" w:rsidR="00FF7784" w:rsidRPr="002F1DA4" w:rsidRDefault="00FF7784" w:rsidP="00340E9A">
      <w:pPr>
        <w:ind w:right="237"/>
        <w:jc w:val="both"/>
        <w:rPr>
          <w:rFonts w:asciiTheme="minorHAnsi" w:hAnsiTheme="minorHAnsi" w:cstheme="minorHAnsi"/>
          <w:sz w:val="24"/>
          <w:szCs w:val="24"/>
        </w:rPr>
      </w:pPr>
    </w:p>
    <w:p w14:paraId="1E2EB7EF" w14:textId="77777777" w:rsidR="00FF7784" w:rsidRPr="002F1DA4" w:rsidRDefault="00FF7784" w:rsidP="00340E9A">
      <w:pPr>
        <w:ind w:right="237"/>
        <w:jc w:val="both"/>
        <w:rPr>
          <w:rFonts w:asciiTheme="minorHAnsi" w:hAnsiTheme="minorHAnsi" w:cstheme="minorHAnsi"/>
          <w:sz w:val="24"/>
          <w:szCs w:val="24"/>
        </w:rPr>
      </w:pPr>
    </w:p>
    <w:p w14:paraId="015307D9" w14:textId="77777777" w:rsidR="00FF7784" w:rsidRPr="002F1DA4" w:rsidRDefault="00FF7784" w:rsidP="00340E9A">
      <w:pPr>
        <w:ind w:right="237"/>
        <w:jc w:val="both"/>
        <w:rPr>
          <w:rFonts w:asciiTheme="minorHAnsi" w:hAnsiTheme="minorHAnsi" w:cstheme="minorHAnsi"/>
          <w:sz w:val="24"/>
          <w:szCs w:val="24"/>
        </w:rPr>
      </w:pPr>
    </w:p>
    <w:p w14:paraId="6960AFE6" w14:textId="77777777" w:rsidR="00AA666E" w:rsidRPr="002F1DA4" w:rsidRDefault="00AA666E" w:rsidP="00340E9A">
      <w:pPr>
        <w:ind w:right="237"/>
        <w:jc w:val="both"/>
        <w:rPr>
          <w:rFonts w:asciiTheme="minorHAnsi" w:hAnsiTheme="minorHAnsi" w:cstheme="minorHAnsi"/>
          <w:b/>
          <w:sz w:val="24"/>
          <w:szCs w:val="24"/>
        </w:rPr>
      </w:pPr>
    </w:p>
    <w:p w14:paraId="3D4900DE" w14:textId="77777777" w:rsidR="000F7ECD" w:rsidRPr="002F1DA4" w:rsidRDefault="000F7ECD" w:rsidP="00340E9A">
      <w:pPr>
        <w:ind w:right="237"/>
        <w:jc w:val="both"/>
        <w:rPr>
          <w:rFonts w:asciiTheme="minorHAnsi" w:hAnsiTheme="minorHAnsi" w:cstheme="minorHAnsi"/>
          <w:sz w:val="24"/>
          <w:szCs w:val="24"/>
        </w:rPr>
        <w:sectPr w:rsidR="000F7ECD" w:rsidRPr="002F1DA4"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Pr="002F1DA4" w:rsidRDefault="00650CE9" w:rsidP="00650CE9">
      <w:pPr>
        <w:pStyle w:val="paragraph"/>
        <w:spacing w:before="0" w:beforeAutospacing="0" w:after="0" w:afterAutospacing="0"/>
        <w:ind w:right="225"/>
        <w:jc w:val="both"/>
        <w:textAlignment w:val="baseline"/>
        <w:rPr>
          <w:rFonts w:asciiTheme="minorHAnsi" w:hAnsiTheme="minorHAnsi" w:cstheme="minorHAnsi"/>
          <w:color w:val="000000"/>
          <w:sz w:val="18"/>
          <w:szCs w:val="18"/>
        </w:rPr>
      </w:pPr>
      <w:r w:rsidRPr="002F1DA4">
        <w:rPr>
          <w:rStyle w:val="normaltextrun"/>
          <w:rFonts w:asciiTheme="minorHAnsi" w:hAnsiTheme="minorHAnsi" w:cstheme="minorHAnsi"/>
          <w:b/>
          <w:bCs/>
        </w:rPr>
        <w:lastRenderedPageBreak/>
        <w:t>Relevant areas of the National Policing Curriculum: </w:t>
      </w:r>
      <w:r w:rsidRPr="002F1DA4">
        <w:rPr>
          <w:rStyle w:val="eop"/>
          <w:rFonts w:asciiTheme="minorHAnsi" w:hAnsiTheme="minorHAnsi" w:cstheme="minorHAnsi"/>
          <w:color w:val="000000"/>
        </w:rPr>
        <w:t> </w:t>
      </w:r>
    </w:p>
    <w:p w14:paraId="4E89096A" w14:textId="31AEE537" w:rsidR="00650CE9" w:rsidRPr="002F1DA4" w:rsidRDefault="00650CE9" w:rsidP="35AC8E37">
      <w:pPr>
        <w:pStyle w:val="paragraph"/>
        <w:spacing w:before="0" w:beforeAutospacing="0" w:after="0" w:afterAutospacing="0"/>
        <w:ind w:right="105"/>
        <w:jc w:val="both"/>
        <w:textAlignment w:val="baseline"/>
        <w:rPr>
          <w:rFonts w:asciiTheme="minorHAnsi" w:hAnsiTheme="minorHAnsi" w:cstheme="minorHAnsi"/>
          <w:color w:val="000000"/>
          <w:sz w:val="18"/>
          <w:szCs w:val="18"/>
        </w:rPr>
      </w:pPr>
      <w:r w:rsidRPr="002F1DA4">
        <w:rPr>
          <w:rStyle w:val="normaltextrun"/>
          <w:rFonts w:asciiTheme="minorHAnsi" w:hAnsiTheme="minorHAnsi" w:cstheme="minorHAnsi"/>
          <w:b/>
          <w:bCs/>
        </w:rPr>
        <w:t>Communication Skills, </w:t>
      </w:r>
      <w:r w:rsidR="20E91F8D" w:rsidRPr="002F1DA4">
        <w:rPr>
          <w:rStyle w:val="normaltextrun"/>
          <w:rFonts w:asciiTheme="minorHAnsi" w:hAnsiTheme="minorHAnsi" w:cstheme="minorHAnsi"/>
          <w:b/>
          <w:bCs/>
        </w:rPr>
        <w:t>social media</w:t>
      </w:r>
      <w:r w:rsidR="68DB6989" w:rsidRPr="002F1DA4">
        <w:rPr>
          <w:rStyle w:val="normaltextrun"/>
          <w:rFonts w:asciiTheme="minorHAnsi" w:hAnsiTheme="minorHAnsi" w:cstheme="minorHAnsi"/>
          <w:b/>
          <w:bCs/>
        </w:rPr>
        <w:t>,</w:t>
      </w:r>
      <w:r w:rsidR="1313BD4E" w:rsidRPr="002F1DA4">
        <w:rPr>
          <w:rStyle w:val="normaltextrun"/>
          <w:rFonts w:asciiTheme="minorHAnsi" w:hAnsiTheme="minorHAnsi" w:cstheme="minorHAnsi"/>
          <w:b/>
          <w:bCs/>
        </w:rPr>
        <w:t xml:space="preserve"> Communication Strategy</w:t>
      </w:r>
      <w:r w:rsidRPr="002F1DA4">
        <w:rPr>
          <w:rStyle w:val="eop"/>
          <w:rFonts w:asciiTheme="minorHAnsi" w:hAnsiTheme="minorHAnsi" w:cstheme="minorHAnsi"/>
          <w:color w:val="000000" w:themeColor="text1"/>
        </w:rPr>
        <w:t> </w:t>
      </w:r>
    </w:p>
    <w:p w14:paraId="7A3AF774" w14:textId="77777777" w:rsidR="00650CE9" w:rsidRPr="002F1DA4" w:rsidRDefault="00650CE9" w:rsidP="00650CE9">
      <w:pPr>
        <w:pStyle w:val="paragraph"/>
        <w:spacing w:before="0" w:beforeAutospacing="0" w:after="0" w:afterAutospacing="0"/>
        <w:ind w:right="105"/>
        <w:jc w:val="both"/>
        <w:textAlignment w:val="baseline"/>
        <w:rPr>
          <w:rFonts w:asciiTheme="minorHAnsi" w:hAnsiTheme="minorHAnsi" w:cstheme="minorHAnsi"/>
          <w:color w:val="000000"/>
          <w:sz w:val="18"/>
          <w:szCs w:val="18"/>
        </w:rPr>
      </w:pPr>
      <w:r w:rsidRPr="002F1DA4">
        <w:rPr>
          <w:rStyle w:val="eop"/>
          <w:rFonts w:asciiTheme="minorHAnsi" w:hAnsiTheme="minorHAnsi" w:cstheme="minorHAnsi"/>
          <w:color w:val="000000" w:themeColor="text1"/>
        </w:rPr>
        <w:t> </w:t>
      </w:r>
    </w:p>
    <w:p w14:paraId="508B0EDE" w14:textId="5826A2C7" w:rsidR="00650CE9" w:rsidRPr="002F1DA4" w:rsidRDefault="47536690" w:rsidP="777CCE50">
      <w:pPr>
        <w:pStyle w:val="paragraph"/>
        <w:spacing w:before="0" w:beforeAutospacing="0" w:after="0" w:afterAutospacing="0" w:line="259" w:lineRule="auto"/>
        <w:ind w:right="225"/>
        <w:jc w:val="both"/>
        <w:rPr>
          <w:rStyle w:val="normaltextrun"/>
          <w:rFonts w:asciiTheme="minorHAnsi" w:hAnsiTheme="minorHAnsi" w:cstheme="minorHAnsi"/>
          <w:b/>
          <w:bCs/>
        </w:rPr>
      </w:pPr>
      <w:r w:rsidRPr="002F1DA4">
        <w:rPr>
          <w:rStyle w:val="normaltextrun"/>
          <w:rFonts w:asciiTheme="minorHAnsi" w:hAnsiTheme="minorHAnsi" w:cstheme="minorHAnsi"/>
          <w:b/>
          <w:bCs/>
        </w:rPr>
        <w:t>You must choose a policing incident in which</w:t>
      </w:r>
      <w:r w:rsidR="4FD0EF32" w:rsidRPr="002F1DA4">
        <w:rPr>
          <w:rStyle w:val="normaltextrun"/>
          <w:rFonts w:asciiTheme="minorHAnsi" w:hAnsiTheme="minorHAnsi" w:cstheme="minorHAnsi"/>
          <w:b/>
          <w:bCs/>
        </w:rPr>
        <w:t xml:space="preserve"> </w:t>
      </w:r>
      <w:r w:rsidRPr="002F1DA4">
        <w:rPr>
          <w:rStyle w:val="normaltextrun"/>
          <w:rFonts w:asciiTheme="minorHAnsi" w:hAnsiTheme="minorHAnsi" w:cstheme="minorHAnsi"/>
          <w:b/>
          <w:bCs/>
        </w:rPr>
        <w:t>you played a significant role with an offender/service user/victim and reflect on what happened.  </w:t>
      </w:r>
    </w:p>
    <w:p w14:paraId="53FDDC5D" w14:textId="03F92512" w:rsidR="00650CE9" w:rsidRPr="002F1DA4" w:rsidRDefault="00650CE9" w:rsidP="35AC8E37">
      <w:pPr>
        <w:pStyle w:val="paragraph"/>
        <w:spacing w:before="0" w:beforeAutospacing="0" w:after="0" w:afterAutospacing="0"/>
        <w:ind w:right="105"/>
        <w:jc w:val="both"/>
        <w:textAlignment w:val="baseline"/>
        <w:rPr>
          <w:rStyle w:val="eop"/>
          <w:rFonts w:asciiTheme="minorHAnsi" w:hAnsiTheme="minorHAnsi" w:cstheme="minorHAnsi"/>
          <w:color w:val="4472C4" w:themeColor="accent1"/>
        </w:rPr>
      </w:pPr>
    </w:p>
    <w:p w14:paraId="403FB756" w14:textId="23084D8D" w:rsidR="00650CE9" w:rsidRPr="002F1DA4" w:rsidRDefault="00650CE9" w:rsidP="35AC8E37">
      <w:pPr>
        <w:pStyle w:val="paragraph"/>
        <w:spacing w:before="0" w:beforeAutospacing="0" w:after="0" w:afterAutospacing="0"/>
        <w:ind w:right="105"/>
        <w:jc w:val="both"/>
        <w:textAlignment w:val="baseline"/>
        <w:rPr>
          <w:rStyle w:val="eop"/>
          <w:rFonts w:asciiTheme="minorHAnsi" w:hAnsiTheme="minorHAnsi" w:cstheme="minorHAnsi"/>
          <w:color w:val="000000"/>
        </w:rPr>
      </w:pPr>
    </w:p>
    <w:p w14:paraId="03F912AE" w14:textId="07CB7C63" w:rsidR="00025650" w:rsidRPr="002F1DA4" w:rsidRDefault="00650CE9" w:rsidP="00650CE9">
      <w:pPr>
        <w:pStyle w:val="paragraph"/>
        <w:spacing w:before="0" w:beforeAutospacing="0" w:after="0" w:afterAutospacing="0"/>
        <w:ind w:right="105"/>
        <w:jc w:val="both"/>
        <w:textAlignment w:val="baseline"/>
        <w:rPr>
          <w:rFonts w:asciiTheme="minorHAnsi" w:hAnsiTheme="minorHAnsi" w:cstheme="minorHAnsi"/>
          <w:color w:val="000000"/>
          <w:sz w:val="18"/>
          <w:szCs w:val="18"/>
        </w:rPr>
      </w:pPr>
      <w:r w:rsidRPr="002F1DA4">
        <w:rPr>
          <w:rStyle w:val="eop"/>
          <w:rFonts w:asciiTheme="minorHAnsi" w:hAnsiTheme="minorHAnsi" w:cstheme="minorHAnsi"/>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F1DA4" w14:paraId="5C20A79B" w14:textId="77777777" w:rsidTr="1DD06503">
        <w:tc>
          <w:tcPr>
            <w:tcW w:w="10188" w:type="dxa"/>
            <w:shd w:val="clear" w:color="auto" w:fill="auto"/>
          </w:tcPr>
          <w:p w14:paraId="6834F12D" w14:textId="77777777" w:rsidR="00DF4CF5" w:rsidRPr="002F1DA4" w:rsidRDefault="00DF4CF5" w:rsidP="00DF4CF5">
            <w:pPr>
              <w:overflowPunct/>
              <w:autoSpaceDE/>
              <w:autoSpaceDN/>
              <w:adjustRightInd/>
              <w:textAlignment w:val="auto"/>
              <w:rPr>
                <w:rStyle w:val="normaltextrun"/>
                <w:rFonts w:asciiTheme="minorHAnsi" w:hAnsiTheme="minorHAnsi" w:cstheme="minorHAnsi"/>
                <w:sz w:val="18"/>
                <w:szCs w:val="18"/>
                <w:lang w:val="en-US"/>
              </w:rPr>
            </w:pPr>
          </w:p>
          <w:p w14:paraId="380BB684" w14:textId="60D5F5B2" w:rsidR="00650CE9" w:rsidRPr="002F1DA4" w:rsidRDefault="00650CE9" w:rsidP="35AC8E37">
            <w:pPr>
              <w:pStyle w:val="paragraph"/>
              <w:spacing w:before="0" w:beforeAutospacing="0" w:after="0" w:afterAutospacing="0" w:line="259" w:lineRule="auto"/>
              <w:ind w:right="105"/>
              <w:jc w:val="both"/>
              <w:rPr>
                <w:rStyle w:val="normaltextrun"/>
                <w:rFonts w:asciiTheme="minorHAnsi" w:hAnsiTheme="minorHAnsi" w:cstheme="minorHAnsi"/>
                <w:color w:val="000000" w:themeColor="text1"/>
              </w:rPr>
            </w:pPr>
            <w:r w:rsidRPr="002F1DA4">
              <w:rPr>
                <w:rStyle w:val="normaltextrun"/>
                <w:rFonts w:asciiTheme="minorHAnsi" w:hAnsiTheme="minorHAnsi" w:cstheme="minorHAnsi"/>
                <w:b/>
                <w:bCs/>
                <w:color w:val="000000" w:themeColor="text1"/>
              </w:rPr>
              <w:t xml:space="preserve">Critically </w:t>
            </w:r>
            <w:r w:rsidR="0F840A10" w:rsidRPr="002F1DA4">
              <w:rPr>
                <w:rStyle w:val="normaltextrun"/>
                <w:rFonts w:asciiTheme="minorHAnsi" w:hAnsiTheme="minorHAnsi" w:cstheme="minorHAnsi"/>
                <w:b/>
                <w:bCs/>
                <w:color w:val="000000" w:themeColor="text1"/>
              </w:rPr>
              <w:t>evaluate</w:t>
            </w:r>
            <w:r w:rsidR="0F840A10" w:rsidRPr="002F1DA4">
              <w:rPr>
                <w:rStyle w:val="normaltextrun"/>
                <w:rFonts w:asciiTheme="minorHAnsi" w:hAnsiTheme="minorHAnsi" w:cstheme="minorHAnsi"/>
                <w:color w:val="000000" w:themeColor="text1"/>
              </w:rPr>
              <w:t xml:space="preserve"> your experience </w:t>
            </w:r>
            <w:r w:rsidR="1577BD43" w:rsidRPr="002F1DA4">
              <w:rPr>
                <w:rStyle w:val="normaltextrun"/>
                <w:rFonts w:asciiTheme="minorHAnsi" w:hAnsiTheme="minorHAnsi" w:cstheme="minorHAnsi"/>
                <w:color w:val="000000" w:themeColor="text1"/>
              </w:rPr>
              <w:t>of the use of social media as a means of informing and engaging with the community and promoting policy initiatives.</w:t>
            </w:r>
          </w:p>
          <w:p w14:paraId="4F21B11C" w14:textId="6631653E" w:rsidR="00650CE9" w:rsidRPr="002F1DA4" w:rsidRDefault="00650CE9" w:rsidP="35AC8E37">
            <w:pPr>
              <w:pStyle w:val="paragraph"/>
              <w:spacing w:before="0" w:beforeAutospacing="0" w:after="0" w:afterAutospacing="0" w:line="259" w:lineRule="auto"/>
              <w:ind w:right="105"/>
              <w:jc w:val="both"/>
              <w:rPr>
                <w:rStyle w:val="normaltextrun"/>
                <w:rFonts w:asciiTheme="minorHAnsi" w:hAnsiTheme="minorHAnsi" w:cstheme="minorHAnsi"/>
                <w:color w:val="000000" w:themeColor="text1"/>
              </w:rPr>
            </w:pPr>
          </w:p>
          <w:p w14:paraId="12E843CB" w14:textId="4FB9778C" w:rsidR="00650CE9" w:rsidRPr="002F1DA4" w:rsidRDefault="277DA5F8" w:rsidP="35AC8E37">
            <w:pPr>
              <w:pStyle w:val="paragraph"/>
              <w:spacing w:before="0" w:beforeAutospacing="0" w:after="0" w:afterAutospacing="0" w:line="259" w:lineRule="auto"/>
              <w:ind w:right="105"/>
              <w:jc w:val="both"/>
              <w:rPr>
                <w:rStyle w:val="normaltextrun"/>
                <w:rFonts w:asciiTheme="minorHAnsi" w:hAnsiTheme="minorHAnsi" w:cstheme="minorHAnsi"/>
                <w:i/>
                <w:iCs/>
                <w:color w:val="000000" w:themeColor="text1"/>
              </w:rPr>
            </w:pPr>
            <w:r w:rsidRPr="002F1DA4">
              <w:rPr>
                <w:rStyle w:val="normaltextrun"/>
                <w:rFonts w:asciiTheme="minorHAnsi" w:hAnsiTheme="minorHAnsi" w:cstheme="minorHAnsi"/>
                <w:i/>
                <w:iCs/>
                <w:color w:val="000000" w:themeColor="text1"/>
              </w:rPr>
              <w:t>Consider the force policy on using social media for professional information and engagement purposes.</w:t>
            </w:r>
            <w:r w:rsidR="6783D1BC" w:rsidRPr="002F1DA4">
              <w:rPr>
                <w:rStyle w:val="normaltextrun"/>
                <w:rFonts w:asciiTheme="minorHAnsi" w:hAnsiTheme="minorHAnsi" w:cstheme="minorHAnsi"/>
                <w:i/>
                <w:iCs/>
                <w:color w:val="000000" w:themeColor="text1"/>
              </w:rPr>
              <w:t xml:space="preserve"> </w:t>
            </w:r>
          </w:p>
          <w:p w14:paraId="332FF84F" w14:textId="1E99F963" w:rsidR="00650CE9" w:rsidRPr="002F1DA4" w:rsidRDefault="6783D1BC" w:rsidP="35AC8E37">
            <w:pPr>
              <w:pStyle w:val="paragraph"/>
              <w:spacing w:before="0" w:beforeAutospacing="0" w:after="0" w:afterAutospacing="0" w:line="259" w:lineRule="auto"/>
              <w:ind w:right="105"/>
              <w:jc w:val="both"/>
              <w:rPr>
                <w:rStyle w:val="normaltextrun"/>
                <w:rFonts w:asciiTheme="minorHAnsi" w:hAnsiTheme="minorHAnsi" w:cstheme="minorHAnsi"/>
                <w:i/>
                <w:iCs/>
                <w:color w:val="000000" w:themeColor="text1"/>
              </w:rPr>
            </w:pPr>
            <w:r w:rsidRPr="002F1DA4">
              <w:rPr>
                <w:rStyle w:val="normaltextrun"/>
                <w:rFonts w:asciiTheme="minorHAnsi" w:hAnsiTheme="minorHAnsi" w:cstheme="minorHAnsi"/>
                <w:i/>
                <w:iCs/>
                <w:color w:val="000000" w:themeColor="text1"/>
              </w:rPr>
              <w:t>What social media platforms are used by policing?</w:t>
            </w:r>
          </w:p>
          <w:p w14:paraId="0E1565B8" w14:textId="7F4200B4" w:rsidR="00650CE9" w:rsidRPr="002F1DA4" w:rsidRDefault="6783D1BC" w:rsidP="35AC8E37">
            <w:pPr>
              <w:pStyle w:val="paragraph"/>
              <w:spacing w:before="0" w:beforeAutospacing="0" w:after="0" w:afterAutospacing="0" w:line="259" w:lineRule="auto"/>
              <w:ind w:right="105"/>
              <w:jc w:val="both"/>
              <w:rPr>
                <w:rStyle w:val="normaltextrun"/>
                <w:rFonts w:asciiTheme="minorHAnsi" w:hAnsiTheme="minorHAnsi" w:cstheme="minorHAnsi"/>
                <w:i/>
                <w:iCs/>
                <w:color w:val="000000" w:themeColor="text1"/>
              </w:rPr>
            </w:pPr>
            <w:r w:rsidRPr="002F1DA4">
              <w:rPr>
                <w:rStyle w:val="normaltextrun"/>
                <w:rFonts w:asciiTheme="minorHAnsi" w:hAnsiTheme="minorHAnsi" w:cstheme="minorHAnsi"/>
                <w:i/>
                <w:iCs/>
                <w:color w:val="000000" w:themeColor="text1"/>
              </w:rPr>
              <w:t>What are the benefits and risks of using social media?</w:t>
            </w:r>
          </w:p>
          <w:p w14:paraId="63FF0BBF" w14:textId="203942E5" w:rsidR="00650CE9" w:rsidRPr="002F1DA4" w:rsidRDefault="00650CE9" w:rsidP="35AC8E37">
            <w:pPr>
              <w:pStyle w:val="paragraph"/>
              <w:spacing w:before="0" w:beforeAutospacing="0" w:after="0" w:afterAutospacing="0" w:line="259" w:lineRule="auto"/>
              <w:ind w:right="105"/>
              <w:jc w:val="both"/>
              <w:rPr>
                <w:rStyle w:val="normaltextrun"/>
                <w:rFonts w:asciiTheme="minorHAnsi" w:hAnsiTheme="minorHAnsi" w:cstheme="minorHAnsi"/>
                <w:color w:val="000000" w:themeColor="text1"/>
              </w:rPr>
            </w:pPr>
          </w:p>
          <w:p w14:paraId="0F34D3C0" w14:textId="5F1326EA" w:rsidR="00650CE9" w:rsidRPr="002F1DA4" w:rsidRDefault="00650CE9" w:rsidP="35AC8E37">
            <w:pPr>
              <w:pStyle w:val="paragraph"/>
              <w:spacing w:before="0" w:beforeAutospacing="0" w:after="0" w:afterAutospacing="0" w:line="259" w:lineRule="auto"/>
              <w:ind w:right="105"/>
              <w:jc w:val="both"/>
              <w:rPr>
                <w:rStyle w:val="normaltextrun"/>
                <w:rFonts w:asciiTheme="minorHAnsi" w:hAnsiTheme="minorHAnsi" w:cstheme="minorHAnsi"/>
                <w:color w:val="000000" w:themeColor="text1"/>
              </w:rPr>
            </w:pPr>
          </w:p>
          <w:p w14:paraId="54DAD2B5" w14:textId="36192FC3" w:rsidR="00650CE9" w:rsidRPr="002F1DA4" w:rsidRDefault="00650CE9" w:rsidP="35AC8E37">
            <w:pPr>
              <w:pStyle w:val="paragraph"/>
              <w:spacing w:before="0" w:beforeAutospacing="0" w:after="0" w:afterAutospacing="0" w:line="259" w:lineRule="auto"/>
              <w:ind w:right="105"/>
              <w:jc w:val="both"/>
              <w:rPr>
                <w:rFonts w:asciiTheme="minorHAnsi" w:hAnsiTheme="minorHAnsi" w:cstheme="minorHAnsi"/>
                <w:color w:val="000000" w:themeColor="text1"/>
                <w:sz w:val="18"/>
                <w:szCs w:val="18"/>
              </w:rPr>
            </w:pPr>
            <w:r w:rsidRPr="002F1DA4">
              <w:rPr>
                <w:rStyle w:val="eop"/>
                <w:rFonts w:asciiTheme="minorHAnsi" w:hAnsiTheme="minorHAnsi" w:cstheme="minorHAnsi"/>
                <w:color w:val="000000" w:themeColor="text1"/>
              </w:rPr>
              <w:t> </w:t>
            </w:r>
          </w:p>
          <w:p w14:paraId="69D258B8" w14:textId="18B1FDF0" w:rsidR="00650CE9" w:rsidRPr="002F1DA4" w:rsidRDefault="4F5ED9C4" w:rsidP="084AFF89">
            <w:pPr>
              <w:pStyle w:val="paragraph"/>
              <w:spacing w:before="0" w:beforeAutospacing="0" w:after="0" w:afterAutospacing="0"/>
              <w:ind w:right="105"/>
              <w:jc w:val="both"/>
              <w:textAlignment w:val="baseline"/>
              <w:rPr>
                <w:rFonts w:asciiTheme="minorHAnsi" w:hAnsiTheme="minorHAnsi" w:cstheme="minorHAnsi"/>
                <w:color w:val="000000"/>
                <w:sz w:val="18"/>
                <w:szCs w:val="18"/>
              </w:rPr>
            </w:pPr>
            <w:r w:rsidRPr="002F1DA4">
              <w:rPr>
                <w:rStyle w:val="normaltextrun"/>
                <w:rFonts w:asciiTheme="minorHAnsi" w:hAnsiTheme="minorHAnsi" w:cstheme="minorHAnsi"/>
                <w:color w:val="000000" w:themeColor="text1"/>
              </w:rPr>
              <w:t>2</w:t>
            </w:r>
            <w:r w:rsidR="70F9563B" w:rsidRPr="002F1DA4">
              <w:rPr>
                <w:rStyle w:val="normaltextrun"/>
                <w:rFonts w:asciiTheme="minorHAnsi" w:hAnsiTheme="minorHAnsi" w:cstheme="minorHAnsi"/>
                <w:color w:val="000000" w:themeColor="text1"/>
              </w:rPr>
              <w:t>000</w:t>
            </w:r>
            <w:r w:rsidR="00650CE9" w:rsidRPr="002F1DA4">
              <w:rPr>
                <w:rStyle w:val="normaltextrun"/>
                <w:rFonts w:asciiTheme="minorHAnsi" w:hAnsiTheme="minorHAnsi" w:cstheme="minorHAnsi"/>
                <w:color w:val="000000" w:themeColor="text1"/>
              </w:rPr>
              <w:t> words </w:t>
            </w:r>
            <w:r w:rsidR="00650CE9" w:rsidRPr="002F1DA4">
              <w:rPr>
                <w:rStyle w:val="normaltextrun"/>
                <w:rFonts w:asciiTheme="minorHAnsi" w:hAnsiTheme="minorHAnsi" w:cstheme="minorHAnsi"/>
                <w:i/>
                <w:iCs/>
                <w:color w:val="000000" w:themeColor="text1"/>
              </w:rPr>
              <w:t>(+/- 10%: include your actual word count at the end of each section)</w:t>
            </w:r>
            <w:r w:rsidR="00650CE9" w:rsidRPr="002F1DA4">
              <w:rPr>
                <w:rStyle w:val="eop"/>
                <w:rFonts w:asciiTheme="minorHAnsi" w:hAnsiTheme="minorHAnsi" w:cstheme="minorHAnsi"/>
                <w:color w:val="000000" w:themeColor="text1"/>
              </w:rPr>
              <w:t> </w:t>
            </w:r>
          </w:p>
          <w:p w14:paraId="306CE1D6" w14:textId="2A2C23EF" w:rsidR="008171E4" w:rsidRPr="002F1DA4" w:rsidRDefault="008171E4" w:rsidP="00340E9A">
            <w:pPr>
              <w:ind w:right="237"/>
              <w:jc w:val="both"/>
              <w:rPr>
                <w:rFonts w:asciiTheme="minorHAnsi" w:hAnsiTheme="minorHAnsi" w:cstheme="minorHAnsi"/>
                <w:sz w:val="24"/>
                <w:szCs w:val="24"/>
              </w:rPr>
            </w:pPr>
          </w:p>
        </w:tc>
      </w:tr>
    </w:tbl>
    <w:p w14:paraId="6BCACF7B" w14:textId="77777777" w:rsidR="00AA666E" w:rsidRPr="002F1DA4" w:rsidRDefault="00AA666E" w:rsidP="00340E9A">
      <w:pPr>
        <w:ind w:right="237"/>
        <w:jc w:val="both"/>
        <w:rPr>
          <w:rFonts w:asciiTheme="minorHAnsi" w:hAnsiTheme="minorHAnsi" w:cstheme="minorHAnsi"/>
          <w:sz w:val="24"/>
          <w:szCs w:val="24"/>
        </w:rPr>
      </w:pPr>
    </w:p>
    <w:p w14:paraId="5E868A48" w14:textId="77777777" w:rsidR="00450C83" w:rsidRPr="002F1DA4" w:rsidRDefault="00450C83" w:rsidP="00340E9A">
      <w:pPr>
        <w:ind w:right="237"/>
        <w:jc w:val="both"/>
        <w:rPr>
          <w:rFonts w:asciiTheme="minorHAnsi" w:hAnsiTheme="minorHAnsi" w:cstheme="minorHAnsi"/>
          <w:b/>
          <w:sz w:val="24"/>
          <w:szCs w:val="24"/>
        </w:rPr>
      </w:pPr>
      <w:r w:rsidRPr="002F1DA4">
        <w:rPr>
          <w:rFonts w:asciiTheme="minorHAnsi" w:hAnsiTheme="minorHAnsi" w:cstheme="minorHAnsi"/>
          <w:b/>
          <w:sz w:val="24"/>
          <w:szCs w:val="24"/>
        </w:rPr>
        <w:t>ANSWER:</w:t>
      </w:r>
    </w:p>
    <w:p w14:paraId="6A73DBDF" w14:textId="77777777" w:rsidR="00AA666E" w:rsidRPr="002F1DA4" w:rsidRDefault="00AA666E" w:rsidP="00340E9A">
      <w:pPr>
        <w:ind w:right="237"/>
        <w:jc w:val="both"/>
        <w:rPr>
          <w:rFonts w:asciiTheme="minorHAnsi" w:hAnsiTheme="minorHAnsi" w:cstheme="minorHAnsi"/>
          <w:sz w:val="24"/>
          <w:szCs w:val="24"/>
        </w:rPr>
      </w:pPr>
    </w:p>
    <w:p w14:paraId="352968C6" w14:textId="77777777" w:rsidR="0094746B" w:rsidRPr="002F1DA4" w:rsidRDefault="0094746B" w:rsidP="0094746B">
      <w:pPr>
        <w:pStyle w:val="paragraph"/>
        <w:spacing w:before="0" w:beforeAutospacing="0" w:after="0" w:afterAutospacing="0"/>
        <w:jc w:val="both"/>
        <w:textAlignment w:val="baseline"/>
        <w:rPr>
          <w:rFonts w:asciiTheme="minorHAnsi" w:hAnsiTheme="minorHAnsi" w:cstheme="minorHAnsi"/>
          <w:sz w:val="22"/>
          <w:szCs w:val="22"/>
          <w:lang w:val="en-US"/>
        </w:rPr>
      </w:pPr>
      <w:r w:rsidRPr="002F1DA4">
        <w:rPr>
          <w:rStyle w:val="normaltextrun"/>
          <w:rFonts w:asciiTheme="minorHAnsi" w:eastAsiaTheme="majorEastAsia" w:hAnsiTheme="minorHAnsi" w:cstheme="minorHAnsi"/>
          <w:color w:val="252525"/>
          <w:sz w:val="22"/>
          <w:szCs w:val="22"/>
          <w:lang w:val="en-US"/>
        </w:rPr>
        <w:t>In the digital age, social media has emerged as a powerful tool for police forces across the country to inform, engage, and promote policy initiatives within the community. This essay critically evaluates the effectiveness of social media platforms in achieving these objectives from a policing perspective.</w:t>
      </w:r>
      <w:r w:rsidRPr="002F1DA4">
        <w:rPr>
          <w:rStyle w:val="eop"/>
          <w:rFonts w:asciiTheme="minorHAnsi" w:eastAsiaTheme="majorEastAsia" w:hAnsiTheme="minorHAnsi" w:cstheme="minorHAnsi"/>
          <w:color w:val="252525"/>
          <w:sz w:val="22"/>
          <w:szCs w:val="22"/>
          <w:lang w:val="en-US"/>
        </w:rPr>
        <w:t> </w:t>
      </w:r>
    </w:p>
    <w:p w14:paraId="10A54FB8" w14:textId="77777777" w:rsidR="0094746B" w:rsidRPr="002F1DA4" w:rsidRDefault="0094746B" w:rsidP="0094746B">
      <w:pPr>
        <w:pStyle w:val="paragraph"/>
        <w:spacing w:before="0" w:beforeAutospacing="0" w:after="0" w:afterAutospacing="0"/>
        <w:jc w:val="both"/>
        <w:textAlignment w:val="baseline"/>
        <w:rPr>
          <w:rFonts w:asciiTheme="minorHAnsi" w:hAnsiTheme="minorHAnsi" w:cstheme="minorHAnsi"/>
          <w:sz w:val="22"/>
          <w:szCs w:val="22"/>
        </w:rPr>
      </w:pPr>
      <w:r w:rsidRPr="002F1DA4">
        <w:rPr>
          <w:rStyle w:val="eop"/>
          <w:rFonts w:asciiTheme="minorHAnsi" w:eastAsiaTheme="majorEastAsia" w:hAnsiTheme="minorHAnsi" w:cstheme="minorHAnsi"/>
          <w:sz w:val="22"/>
          <w:szCs w:val="22"/>
        </w:rPr>
        <w:t> </w:t>
      </w:r>
    </w:p>
    <w:p w14:paraId="30F00CE1" w14:textId="77777777" w:rsidR="0094746B" w:rsidRPr="002F1DA4" w:rsidRDefault="0094746B" w:rsidP="0094746B">
      <w:pPr>
        <w:pStyle w:val="paragraph"/>
        <w:spacing w:before="0" w:beforeAutospacing="0" w:after="0" w:afterAutospacing="0"/>
        <w:jc w:val="both"/>
        <w:textAlignment w:val="baseline"/>
        <w:rPr>
          <w:rFonts w:asciiTheme="minorHAnsi" w:hAnsiTheme="minorHAnsi" w:cstheme="minorHAnsi"/>
          <w:sz w:val="22"/>
          <w:szCs w:val="22"/>
        </w:rPr>
      </w:pPr>
      <w:r w:rsidRPr="002F1DA4">
        <w:rPr>
          <w:rStyle w:val="normaltextrun"/>
          <w:rFonts w:asciiTheme="minorHAnsi" w:eastAsiaTheme="majorEastAsia" w:hAnsiTheme="minorHAnsi" w:cstheme="minorHAnsi"/>
          <w:color w:val="252525"/>
          <w:sz w:val="22"/>
          <w:szCs w:val="22"/>
        </w:rPr>
        <w:t>Social media provides police forces with a direct channel to disseminate information to the public in real-time. Platforms like Twitter, Facebook, and Instagram enable police departments to swiftly share updates on ongoing investigations, crime trends, and safety alerts. However, the effectiveness of social media in informing the community depends on factors such as the reach of the platform, the credibility of the information shared, and the engagement of the audience. While social media can efficiently reach a wide audience, there is also the risk of misinformation spreading rapidly, potentially undermining public trust in police.</w:t>
      </w:r>
      <w:r w:rsidRPr="002F1DA4">
        <w:rPr>
          <w:rStyle w:val="eop"/>
          <w:rFonts w:asciiTheme="minorHAnsi" w:eastAsiaTheme="majorEastAsia" w:hAnsiTheme="minorHAnsi" w:cstheme="minorHAnsi"/>
          <w:color w:val="252525"/>
          <w:sz w:val="22"/>
          <w:szCs w:val="22"/>
        </w:rPr>
        <w:t> </w:t>
      </w:r>
    </w:p>
    <w:p w14:paraId="042ACEB6" w14:textId="77777777" w:rsidR="0094746B" w:rsidRPr="002F1DA4" w:rsidRDefault="0094746B" w:rsidP="0094746B">
      <w:pPr>
        <w:pStyle w:val="paragraph"/>
        <w:spacing w:before="0" w:beforeAutospacing="0" w:after="0" w:afterAutospacing="0"/>
        <w:jc w:val="both"/>
        <w:textAlignment w:val="baseline"/>
        <w:rPr>
          <w:rFonts w:asciiTheme="minorHAnsi" w:hAnsiTheme="minorHAnsi" w:cstheme="minorHAnsi"/>
          <w:sz w:val="22"/>
          <w:szCs w:val="22"/>
        </w:rPr>
      </w:pPr>
      <w:r w:rsidRPr="002F1DA4">
        <w:rPr>
          <w:rStyle w:val="eop"/>
          <w:rFonts w:asciiTheme="minorHAnsi" w:eastAsiaTheme="majorEastAsia" w:hAnsiTheme="minorHAnsi" w:cstheme="minorHAnsi"/>
          <w:sz w:val="22"/>
          <w:szCs w:val="22"/>
        </w:rPr>
        <w:t> </w:t>
      </w:r>
    </w:p>
    <w:p w14:paraId="7948CDB7" w14:textId="77777777" w:rsidR="0094746B" w:rsidRPr="002F1DA4" w:rsidRDefault="0094746B" w:rsidP="0094746B">
      <w:pPr>
        <w:pStyle w:val="paragraph"/>
        <w:spacing w:before="0" w:beforeAutospacing="0" w:after="0" w:afterAutospacing="0"/>
        <w:jc w:val="both"/>
        <w:textAlignment w:val="baseline"/>
        <w:rPr>
          <w:rStyle w:val="eop"/>
          <w:rFonts w:asciiTheme="minorHAnsi" w:eastAsiaTheme="majorEastAsia" w:hAnsiTheme="minorHAnsi" w:cstheme="minorHAnsi"/>
          <w:color w:val="252525"/>
          <w:sz w:val="22"/>
          <w:szCs w:val="22"/>
        </w:rPr>
      </w:pPr>
      <w:r w:rsidRPr="002F1DA4">
        <w:rPr>
          <w:rStyle w:val="normaltextrun"/>
          <w:rFonts w:asciiTheme="minorHAnsi" w:eastAsiaTheme="majorEastAsia" w:hAnsiTheme="minorHAnsi" w:cstheme="minorHAnsi"/>
          <w:color w:val="252525"/>
          <w:sz w:val="22"/>
          <w:szCs w:val="22"/>
        </w:rPr>
        <w:t>Engagement on social media involves fostering two-way communication between the police force and the community. Through platforms like Twitter chats, Facebook live sessions, and interactive polls, police forces can solicit feedback, address concerns, and build relationships with community members. Effective engagement can lead to increased transparency, improved community relations, and enhanced public cooperation in crime prevention efforts. However, maintaining meaningful engagement requires consistent effort, responsiveness, and sensitivity to diverse community perspectives. Furthermore, there is a challenge in ensuring that social media interactions translate into tangible actions and outcomes in addressing community needs and concerns.</w:t>
      </w:r>
      <w:r w:rsidRPr="002F1DA4">
        <w:rPr>
          <w:rStyle w:val="eop"/>
          <w:rFonts w:asciiTheme="minorHAnsi" w:eastAsiaTheme="majorEastAsia" w:hAnsiTheme="minorHAnsi" w:cstheme="minorHAnsi"/>
          <w:color w:val="252525"/>
          <w:sz w:val="22"/>
          <w:szCs w:val="22"/>
        </w:rPr>
        <w:t> </w:t>
      </w:r>
    </w:p>
    <w:p w14:paraId="7908EF1F" w14:textId="77777777" w:rsidR="0094746B" w:rsidRPr="002F1DA4" w:rsidRDefault="0094746B" w:rsidP="0094746B">
      <w:pPr>
        <w:pStyle w:val="paragraph"/>
        <w:spacing w:before="0" w:beforeAutospacing="0" w:after="0" w:afterAutospacing="0"/>
        <w:jc w:val="both"/>
        <w:textAlignment w:val="baseline"/>
        <w:rPr>
          <w:rFonts w:asciiTheme="minorHAnsi" w:hAnsiTheme="minorHAnsi" w:cstheme="minorHAnsi"/>
          <w:sz w:val="22"/>
          <w:szCs w:val="22"/>
        </w:rPr>
      </w:pPr>
      <w:r w:rsidRPr="002F1DA4">
        <w:rPr>
          <w:rStyle w:val="eop"/>
          <w:rFonts w:asciiTheme="minorHAnsi" w:eastAsiaTheme="majorEastAsia" w:hAnsiTheme="minorHAnsi" w:cstheme="minorHAnsi"/>
          <w:sz w:val="22"/>
          <w:szCs w:val="22"/>
        </w:rPr>
        <w:t> </w:t>
      </w:r>
    </w:p>
    <w:p w14:paraId="66CA6C06" w14:textId="77777777" w:rsidR="0094746B" w:rsidRPr="002F1DA4" w:rsidRDefault="0094746B" w:rsidP="0094746B">
      <w:pPr>
        <w:pStyle w:val="paragraph"/>
        <w:spacing w:before="0" w:beforeAutospacing="0" w:after="0" w:afterAutospacing="0"/>
        <w:jc w:val="both"/>
        <w:textAlignment w:val="baseline"/>
        <w:rPr>
          <w:rStyle w:val="eop"/>
          <w:rFonts w:asciiTheme="minorHAnsi" w:eastAsiaTheme="majorEastAsia" w:hAnsiTheme="minorHAnsi" w:cstheme="minorHAnsi"/>
          <w:color w:val="252525"/>
          <w:sz w:val="22"/>
          <w:szCs w:val="22"/>
        </w:rPr>
      </w:pPr>
      <w:r w:rsidRPr="002F1DA4">
        <w:rPr>
          <w:rStyle w:val="normaltextrun"/>
          <w:rFonts w:asciiTheme="minorHAnsi" w:eastAsiaTheme="majorEastAsia" w:hAnsiTheme="minorHAnsi" w:cstheme="minorHAnsi"/>
          <w:color w:val="252525"/>
          <w:sz w:val="22"/>
          <w:szCs w:val="22"/>
        </w:rPr>
        <w:t xml:space="preserve">Social media serves as a platform for police forces to promote policy initiatives aimed at enhancing public safety and addressing social issues. Whether it's campaigns to combat domestic violence, raise awareness about drug abuse, or promote traffic safety, social media enables police forces to reach a </w:t>
      </w:r>
      <w:r w:rsidRPr="002F1DA4">
        <w:rPr>
          <w:rStyle w:val="normaltextrun"/>
          <w:rFonts w:asciiTheme="minorHAnsi" w:eastAsiaTheme="majorEastAsia" w:hAnsiTheme="minorHAnsi" w:cstheme="minorHAnsi"/>
          <w:color w:val="252525"/>
          <w:sz w:val="22"/>
          <w:szCs w:val="22"/>
        </w:rPr>
        <w:lastRenderedPageBreak/>
        <w:t>broad audience and mobilise support for policy measures. Moreover, social media analytics can provide valuable insights into public sentiment, allowing agencies to refine their messaging and strategy for maximum impact. However, the effectiveness of policy promotion efforts on social media depends on factors such as the clarity of messaging, the alignment with community priorities, and the credibility of the sponsoring agency. Additionally, there is a risk of policy initiatives being perceived as superficial or tokenistic if they are not accompanied by meaningful action and follow-through.</w:t>
      </w:r>
      <w:r w:rsidRPr="002F1DA4">
        <w:rPr>
          <w:rStyle w:val="eop"/>
          <w:rFonts w:asciiTheme="minorHAnsi" w:eastAsiaTheme="majorEastAsia" w:hAnsiTheme="minorHAnsi" w:cstheme="minorHAnsi"/>
          <w:color w:val="252525"/>
          <w:sz w:val="22"/>
          <w:szCs w:val="22"/>
        </w:rPr>
        <w:t> </w:t>
      </w:r>
    </w:p>
    <w:p w14:paraId="7E9F1471" w14:textId="77777777" w:rsidR="0094746B" w:rsidRPr="002F1DA4" w:rsidRDefault="0094746B" w:rsidP="0094746B">
      <w:pPr>
        <w:pStyle w:val="paragraph"/>
        <w:spacing w:before="0" w:beforeAutospacing="0" w:after="0" w:afterAutospacing="0"/>
        <w:jc w:val="both"/>
        <w:textAlignment w:val="baseline"/>
        <w:rPr>
          <w:rStyle w:val="eop"/>
          <w:rFonts w:asciiTheme="minorHAnsi" w:eastAsiaTheme="majorEastAsia" w:hAnsiTheme="minorHAnsi" w:cstheme="minorHAnsi"/>
          <w:color w:val="252525"/>
          <w:sz w:val="22"/>
          <w:szCs w:val="22"/>
        </w:rPr>
      </w:pPr>
    </w:p>
    <w:p w14:paraId="37E03354" w14:textId="77777777" w:rsidR="0094746B" w:rsidRPr="002F1DA4" w:rsidRDefault="0094746B" w:rsidP="0094746B">
      <w:pPr>
        <w:pStyle w:val="paragraph"/>
        <w:spacing w:before="0" w:beforeAutospacing="0" w:after="0" w:afterAutospacing="0"/>
        <w:jc w:val="both"/>
        <w:textAlignment w:val="baseline"/>
        <w:rPr>
          <w:rStyle w:val="eop"/>
          <w:rFonts w:asciiTheme="minorHAnsi" w:eastAsiaTheme="majorEastAsia" w:hAnsiTheme="minorHAnsi" w:cstheme="minorHAnsi"/>
          <w:color w:val="252525"/>
          <w:sz w:val="22"/>
          <w:szCs w:val="22"/>
        </w:rPr>
      </w:pPr>
      <w:r w:rsidRPr="002F1DA4">
        <w:rPr>
          <w:rStyle w:val="eop"/>
          <w:rFonts w:asciiTheme="minorHAnsi" w:eastAsiaTheme="majorEastAsia" w:hAnsiTheme="minorHAnsi" w:cstheme="minorHAnsi"/>
          <w:color w:val="252525"/>
          <w:sz w:val="22"/>
          <w:szCs w:val="22"/>
        </w:rPr>
        <w:t xml:space="preserve">In my police force, Gwent Police, the vision is “To protect and Reassure” (Gwent Police 2023) communities and bringing this vision to life via social media should fulfil a policing purpose. As the force policy clearly states, “whenever an individual uses social media for or on behalf of Gwent Police, that use must, have a policing purpose that is in line with one of more of the core aims of or social media use,” and “reflect the force’s core mission to protect and reassure” NOYES 2022. The core aims of social media use, a detailed by the force’s policy include, to “Achieve a tactical or Operational Objective, To Change or Influence the Behaviour of our Communities for the Better and to Build Capacity and Trust within our Communities” NOYES 2022.  </w:t>
      </w:r>
    </w:p>
    <w:p w14:paraId="2F1DF628" w14:textId="77777777" w:rsidR="0094746B" w:rsidRPr="002F1DA4" w:rsidRDefault="0094746B" w:rsidP="0094746B">
      <w:pPr>
        <w:pStyle w:val="paragraph"/>
        <w:spacing w:before="0" w:beforeAutospacing="0" w:after="0" w:afterAutospacing="0"/>
        <w:jc w:val="both"/>
        <w:textAlignment w:val="baseline"/>
        <w:rPr>
          <w:rStyle w:val="eop"/>
          <w:rFonts w:asciiTheme="minorHAnsi" w:eastAsiaTheme="majorEastAsia" w:hAnsiTheme="minorHAnsi" w:cstheme="minorHAnsi"/>
          <w:color w:val="252525"/>
          <w:sz w:val="22"/>
          <w:szCs w:val="22"/>
        </w:rPr>
      </w:pPr>
    </w:p>
    <w:p w14:paraId="2B7931CD" w14:textId="77777777" w:rsidR="0094746B" w:rsidRPr="002F1DA4" w:rsidRDefault="0094746B" w:rsidP="0094746B">
      <w:pPr>
        <w:pStyle w:val="paragraph"/>
        <w:spacing w:before="0" w:beforeAutospacing="0" w:after="0" w:afterAutospacing="0"/>
        <w:jc w:val="both"/>
        <w:textAlignment w:val="baseline"/>
        <w:rPr>
          <w:rStyle w:val="eop"/>
          <w:rFonts w:asciiTheme="minorHAnsi" w:eastAsiaTheme="majorEastAsia" w:hAnsiTheme="minorHAnsi" w:cstheme="minorHAnsi"/>
          <w:color w:val="252525"/>
          <w:sz w:val="22"/>
          <w:szCs w:val="22"/>
        </w:rPr>
      </w:pPr>
      <w:r w:rsidRPr="002F1DA4">
        <w:rPr>
          <w:rStyle w:val="eop"/>
          <w:rFonts w:asciiTheme="minorHAnsi" w:eastAsiaTheme="majorEastAsia" w:hAnsiTheme="minorHAnsi" w:cstheme="minorHAnsi"/>
          <w:color w:val="252525"/>
          <w:sz w:val="22"/>
          <w:szCs w:val="22"/>
        </w:rPr>
        <w:t>In my experience as a front-line officer, I have often had to use social media as a strategy within my investigations. These investigations can include appeals for Missing People or appeals to identify offenders in incidents where a crime has been committed. My social media use has always been in line with force policy as it is always involving a policing purpose.</w:t>
      </w:r>
    </w:p>
    <w:p w14:paraId="63785412" w14:textId="77777777" w:rsidR="0094746B" w:rsidRPr="002F1DA4" w:rsidRDefault="0094746B" w:rsidP="0094746B">
      <w:pPr>
        <w:pStyle w:val="paragraph"/>
        <w:spacing w:before="0" w:beforeAutospacing="0" w:after="0" w:afterAutospacing="0"/>
        <w:jc w:val="both"/>
        <w:textAlignment w:val="baseline"/>
        <w:rPr>
          <w:rStyle w:val="eop"/>
          <w:rFonts w:asciiTheme="minorHAnsi" w:eastAsiaTheme="majorEastAsia" w:hAnsiTheme="minorHAnsi" w:cstheme="minorHAnsi"/>
          <w:color w:val="252525"/>
          <w:sz w:val="22"/>
          <w:szCs w:val="22"/>
        </w:rPr>
      </w:pPr>
    </w:p>
    <w:p w14:paraId="1A3E2523" w14:textId="77777777" w:rsidR="0094746B" w:rsidRPr="002F1DA4" w:rsidRDefault="0094746B" w:rsidP="0094746B">
      <w:pPr>
        <w:pStyle w:val="paragraph"/>
        <w:spacing w:before="0" w:beforeAutospacing="0" w:after="0" w:afterAutospacing="0"/>
        <w:jc w:val="both"/>
        <w:textAlignment w:val="baseline"/>
        <w:rPr>
          <w:rStyle w:val="eop"/>
          <w:rFonts w:asciiTheme="minorHAnsi" w:eastAsiaTheme="majorEastAsia" w:hAnsiTheme="minorHAnsi" w:cstheme="minorHAnsi"/>
          <w:color w:val="252525"/>
          <w:sz w:val="22"/>
          <w:szCs w:val="22"/>
        </w:rPr>
      </w:pPr>
      <w:r w:rsidRPr="002F1DA4">
        <w:rPr>
          <w:rStyle w:val="eop"/>
          <w:rFonts w:asciiTheme="minorHAnsi" w:eastAsiaTheme="majorEastAsia" w:hAnsiTheme="minorHAnsi" w:cstheme="minorHAnsi"/>
          <w:color w:val="252525"/>
          <w:sz w:val="22"/>
          <w:szCs w:val="22"/>
        </w:rPr>
        <w:t>My use of social media within policing has primary involved investigations around missing persons. When a person is initially reporting to police as missing, there are various enquiries that must be initially conducted. A search of the home address and information gathering from friends and family would be enquiries conducted as a priority. As part the of this information gathering</w:t>
      </w:r>
      <w:r w:rsidRPr="002F1DA4">
        <w:rPr>
          <w:rStyle w:val="eop"/>
          <w:rFonts w:asciiTheme="minorHAnsi" w:eastAsiaTheme="majorEastAsia" w:hAnsiTheme="minorHAnsi" w:cstheme="minorHAnsi"/>
          <w:i/>
          <w:iCs/>
          <w:color w:val="252525"/>
          <w:sz w:val="22"/>
          <w:szCs w:val="22"/>
        </w:rPr>
        <w:t xml:space="preserve">, </w:t>
      </w:r>
      <w:r w:rsidRPr="002F1DA4">
        <w:rPr>
          <w:rStyle w:val="eop"/>
          <w:rFonts w:asciiTheme="minorHAnsi" w:eastAsiaTheme="majorEastAsia" w:hAnsiTheme="minorHAnsi" w:cstheme="minorHAnsi"/>
          <w:color w:val="252525"/>
          <w:sz w:val="22"/>
          <w:szCs w:val="22"/>
        </w:rPr>
        <w:t>it would be established if the missing person held any social media accounts, and this would lead to monitoring of such accounts which could provide further information on the missing person’s whereabouts.</w:t>
      </w:r>
    </w:p>
    <w:p w14:paraId="5D236716" w14:textId="77777777" w:rsidR="0094746B" w:rsidRPr="002F1DA4" w:rsidRDefault="0094746B" w:rsidP="0094746B">
      <w:pPr>
        <w:pStyle w:val="paragraph"/>
        <w:spacing w:before="0" w:beforeAutospacing="0" w:after="0" w:afterAutospacing="0"/>
        <w:jc w:val="both"/>
        <w:textAlignment w:val="baseline"/>
        <w:rPr>
          <w:rStyle w:val="eop"/>
          <w:rFonts w:asciiTheme="minorHAnsi" w:eastAsiaTheme="majorEastAsia" w:hAnsiTheme="minorHAnsi" w:cstheme="minorHAnsi"/>
          <w:color w:val="252525"/>
          <w:sz w:val="22"/>
          <w:szCs w:val="22"/>
        </w:rPr>
      </w:pPr>
    </w:p>
    <w:p w14:paraId="323699C0" w14:textId="77777777" w:rsidR="0094746B" w:rsidRPr="002F1DA4" w:rsidRDefault="0094746B" w:rsidP="0094746B">
      <w:pPr>
        <w:pStyle w:val="paragraph"/>
        <w:spacing w:before="0" w:beforeAutospacing="0" w:after="0" w:afterAutospacing="0"/>
        <w:jc w:val="both"/>
        <w:textAlignment w:val="baseline"/>
        <w:rPr>
          <w:rStyle w:val="eop"/>
          <w:rFonts w:asciiTheme="minorHAnsi" w:eastAsiaTheme="majorEastAsia" w:hAnsiTheme="minorHAnsi" w:cstheme="minorHAnsi"/>
          <w:color w:val="252525"/>
          <w:sz w:val="22"/>
          <w:szCs w:val="22"/>
        </w:rPr>
      </w:pPr>
      <w:r w:rsidRPr="002F1DA4">
        <w:rPr>
          <w:rStyle w:val="eop"/>
          <w:rFonts w:asciiTheme="minorHAnsi" w:eastAsiaTheme="majorEastAsia" w:hAnsiTheme="minorHAnsi" w:cstheme="minorHAnsi"/>
          <w:color w:val="252525"/>
          <w:sz w:val="22"/>
          <w:szCs w:val="22"/>
        </w:rPr>
        <w:t>In addition to monitoring the missing persons’ social media account, the police force’s social media account was used to publish a social media appeal so that information can be shared quickly and that any potential responses could also be received quickly and enquiries leading from this process could be conducted. In line with the force’s social media policy, this investigative tactic was used to achieve an operational objective and with a policing purpose.</w:t>
      </w:r>
    </w:p>
    <w:p w14:paraId="73B51DA8" w14:textId="77777777" w:rsidR="0094746B" w:rsidRPr="002F1DA4" w:rsidRDefault="0094746B" w:rsidP="0094746B">
      <w:pPr>
        <w:pStyle w:val="paragraph"/>
        <w:spacing w:before="0" w:beforeAutospacing="0" w:after="0" w:afterAutospacing="0"/>
        <w:jc w:val="both"/>
        <w:textAlignment w:val="baseline"/>
        <w:rPr>
          <w:rStyle w:val="eop"/>
          <w:rFonts w:asciiTheme="minorHAnsi" w:eastAsiaTheme="majorEastAsia" w:hAnsiTheme="minorHAnsi" w:cstheme="minorHAnsi"/>
          <w:color w:val="252525"/>
          <w:sz w:val="22"/>
          <w:szCs w:val="22"/>
        </w:rPr>
      </w:pPr>
    </w:p>
    <w:p w14:paraId="063FBE1B" w14:textId="77777777" w:rsidR="0094746B" w:rsidRPr="002F1DA4" w:rsidRDefault="0094746B" w:rsidP="0094746B">
      <w:pPr>
        <w:pStyle w:val="paragraph"/>
        <w:spacing w:before="0" w:beforeAutospacing="0" w:after="0" w:afterAutospacing="0"/>
        <w:jc w:val="both"/>
        <w:textAlignment w:val="baseline"/>
        <w:rPr>
          <w:rStyle w:val="eop"/>
          <w:rFonts w:asciiTheme="minorHAnsi" w:eastAsiaTheme="majorEastAsia" w:hAnsiTheme="minorHAnsi" w:cstheme="minorHAnsi"/>
          <w:color w:val="252525"/>
          <w:sz w:val="22"/>
          <w:szCs w:val="22"/>
        </w:rPr>
      </w:pPr>
      <w:r w:rsidRPr="002F1DA4">
        <w:rPr>
          <w:rStyle w:val="eop"/>
          <w:rFonts w:asciiTheme="minorHAnsi" w:eastAsiaTheme="majorEastAsia" w:hAnsiTheme="minorHAnsi" w:cstheme="minorHAnsi"/>
          <w:color w:val="252525"/>
          <w:sz w:val="22"/>
          <w:szCs w:val="22"/>
        </w:rPr>
        <w:t>Information such as, name, appearance, age and the last reported sighting is shared with the public.</w:t>
      </w:r>
    </w:p>
    <w:p w14:paraId="566CBFE3" w14:textId="77777777" w:rsidR="0094746B" w:rsidRPr="002F1DA4" w:rsidRDefault="0094746B" w:rsidP="0094746B">
      <w:pPr>
        <w:pStyle w:val="paragraph"/>
        <w:spacing w:before="0" w:beforeAutospacing="0" w:after="0" w:afterAutospacing="0"/>
        <w:jc w:val="both"/>
        <w:textAlignment w:val="baseline"/>
        <w:rPr>
          <w:rStyle w:val="eop"/>
          <w:rFonts w:asciiTheme="minorHAnsi" w:eastAsiaTheme="majorEastAsia" w:hAnsiTheme="minorHAnsi" w:cstheme="minorHAnsi"/>
          <w:color w:val="252525"/>
          <w:sz w:val="22"/>
          <w:szCs w:val="22"/>
        </w:rPr>
      </w:pPr>
    </w:p>
    <w:p w14:paraId="250A5C81" w14:textId="77777777" w:rsidR="0094746B" w:rsidRPr="002F1DA4" w:rsidRDefault="0094746B" w:rsidP="0094746B">
      <w:pPr>
        <w:pStyle w:val="paragraph"/>
        <w:spacing w:before="0" w:beforeAutospacing="0" w:after="0" w:afterAutospacing="0"/>
        <w:jc w:val="both"/>
        <w:textAlignment w:val="baseline"/>
        <w:rPr>
          <w:rStyle w:val="eop"/>
          <w:rFonts w:asciiTheme="minorHAnsi" w:eastAsiaTheme="majorEastAsia" w:hAnsiTheme="minorHAnsi" w:cstheme="minorHAnsi"/>
          <w:color w:val="252525"/>
          <w:sz w:val="22"/>
          <w:szCs w:val="22"/>
        </w:rPr>
      </w:pPr>
      <w:r w:rsidRPr="002F1DA4">
        <w:rPr>
          <w:rStyle w:val="eop"/>
          <w:rFonts w:asciiTheme="minorHAnsi" w:eastAsiaTheme="majorEastAsia" w:hAnsiTheme="minorHAnsi" w:cstheme="minorHAnsi"/>
          <w:color w:val="252525"/>
          <w:sz w:val="22"/>
          <w:szCs w:val="22"/>
        </w:rPr>
        <w:t>As a result of this information being shared, responses from the public assisted in locating the missing person and therefore, they were returned home safely. A welfare check would then be conducted as it is important to identify any underlying issues they may be experiencing, and these could be supported by partner agencies to prevent these kinds of incidents from recurring.</w:t>
      </w:r>
    </w:p>
    <w:p w14:paraId="198B9011" w14:textId="77777777" w:rsidR="0094746B" w:rsidRPr="002F1DA4" w:rsidRDefault="0094746B" w:rsidP="0094746B">
      <w:pPr>
        <w:pStyle w:val="paragraph"/>
        <w:spacing w:before="0" w:beforeAutospacing="0" w:after="0" w:afterAutospacing="0"/>
        <w:jc w:val="both"/>
        <w:textAlignment w:val="baseline"/>
        <w:rPr>
          <w:rStyle w:val="eop"/>
          <w:rFonts w:asciiTheme="minorHAnsi" w:eastAsiaTheme="majorEastAsia" w:hAnsiTheme="minorHAnsi" w:cstheme="minorHAnsi"/>
          <w:color w:val="252525"/>
          <w:sz w:val="22"/>
          <w:szCs w:val="22"/>
        </w:rPr>
      </w:pPr>
    </w:p>
    <w:p w14:paraId="1A228F6E" w14:textId="77777777" w:rsidR="0094746B" w:rsidRPr="002F1DA4" w:rsidRDefault="0094746B" w:rsidP="0094746B">
      <w:pPr>
        <w:pStyle w:val="paragraph"/>
        <w:spacing w:before="0" w:beforeAutospacing="0" w:after="0" w:afterAutospacing="0"/>
        <w:jc w:val="both"/>
        <w:textAlignment w:val="baseline"/>
        <w:rPr>
          <w:rStyle w:val="eop"/>
          <w:rFonts w:asciiTheme="minorHAnsi" w:eastAsiaTheme="majorEastAsia" w:hAnsiTheme="minorHAnsi" w:cstheme="minorHAnsi"/>
          <w:color w:val="252525"/>
          <w:sz w:val="22"/>
          <w:szCs w:val="22"/>
        </w:rPr>
      </w:pPr>
      <w:r w:rsidRPr="002F1DA4">
        <w:rPr>
          <w:rStyle w:val="eop"/>
          <w:rFonts w:asciiTheme="minorHAnsi" w:eastAsiaTheme="majorEastAsia" w:hAnsiTheme="minorHAnsi" w:cstheme="minorHAnsi"/>
          <w:color w:val="252525"/>
          <w:sz w:val="22"/>
          <w:szCs w:val="22"/>
        </w:rPr>
        <w:t>The force’s social media account is then used again to inform the public that the missing person had been located and thus, again adhering to the ethos of the force in “reassuring” the public as this kind of feedback is invaluable in building trusting relationships and rapport with the community.</w:t>
      </w:r>
    </w:p>
    <w:p w14:paraId="3AE52BBA" w14:textId="77777777" w:rsidR="0094746B" w:rsidRPr="002F1DA4" w:rsidRDefault="0094746B" w:rsidP="0094746B">
      <w:pPr>
        <w:pStyle w:val="paragraph"/>
        <w:spacing w:before="0" w:beforeAutospacing="0" w:after="0" w:afterAutospacing="0"/>
        <w:jc w:val="both"/>
        <w:textAlignment w:val="baseline"/>
        <w:rPr>
          <w:rStyle w:val="eop"/>
          <w:rFonts w:asciiTheme="minorHAnsi" w:eastAsiaTheme="majorEastAsia" w:hAnsiTheme="minorHAnsi" w:cstheme="minorHAnsi"/>
          <w:color w:val="252525"/>
          <w:sz w:val="22"/>
          <w:szCs w:val="22"/>
        </w:rPr>
      </w:pPr>
    </w:p>
    <w:p w14:paraId="04CB6454" w14:textId="77777777" w:rsidR="0094746B" w:rsidRPr="002F1DA4" w:rsidRDefault="0094746B" w:rsidP="0094746B">
      <w:pPr>
        <w:pStyle w:val="paragraph"/>
        <w:spacing w:before="0" w:beforeAutospacing="0" w:after="0" w:afterAutospacing="0"/>
        <w:jc w:val="both"/>
        <w:textAlignment w:val="baseline"/>
        <w:rPr>
          <w:rStyle w:val="eop"/>
          <w:rFonts w:asciiTheme="minorHAnsi" w:eastAsiaTheme="majorEastAsia" w:hAnsiTheme="minorHAnsi" w:cstheme="minorHAnsi"/>
          <w:color w:val="252525"/>
          <w:sz w:val="22"/>
          <w:szCs w:val="22"/>
        </w:rPr>
      </w:pPr>
      <w:r w:rsidRPr="002F1DA4">
        <w:rPr>
          <w:rStyle w:val="eop"/>
          <w:rFonts w:asciiTheme="minorHAnsi" w:eastAsiaTheme="majorEastAsia" w:hAnsiTheme="minorHAnsi" w:cstheme="minorHAnsi"/>
          <w:color w:val="252525"/>
          <w:sz w:val="22"/>
          <w:szCs w:val="22"/>
        </w:rPr>
        <w:t>There are numerous social media platforms that can be used to engage and inform the community. Some of the most popular social media platforms include Facebook, Twitter and Instagram. Consideration should be made into which platforms are most popular, in addition to ease of use when making the decision to publish information on such platforms.</w:t>
      </w:r>
    </w:p>
    <w:p w14:paraId="09D49142" w14:textId="77777777" w:rsidR="0094746B" w:rsidRPr="002F1DA4" w:rsidRDefault="0094746B" w:rsidP="0094746B">
      <w:pPr>
        <w:pStyle w:val="paragraph"/>
        <w:spacing w:before="0" w:beforeAutospacing="0" w:after="0" w:afterAutospacing="0"/>
        <w:jc w:val="both"/>
        <w:textAlignment w:val="baseline"/>
        <w:rPr>
          <w:rStyle w:val="eop"/>
          <w:rFonts w:asciiTheme="minorHAnsi" w:eastAsiaTheme="majorEastAsia" w:hAnsiTheme="minorHAnsi" w:cstheme="minorHAnsi"/>
          <w:color w:val="252525"/>
          <w:sz w:val="22"/>
          <w:szCs w:val="22"/>
        </w:rPr>
      </w:pPr>
    </w:p>
    <w:p w14:paraId="3AD540EE" w14:textId="77777777" w:rsidR="0094746B" w:rsidRPr="002F1DA4" w:rsidRDefault="0094746B" w:rsidP="0094746B">
      <w:pPr>
        <w:pStyle w:val="paragraph"/>
        <w:spacing w:before="0" w:beforeAutospacing="0" w:after="0" w:afterAutospacing="0"/>
        <w:jc w:val="both"/>
        <w:textAlignment w:val="baseline"/>
        <w:rPr>
          <w:rStyle w:val="eop"/>
          <w:rFonts w:asciiTheme="minorHAnsi" w:eastAsiaTheme="majorEastAsia" w:hAnsiTheme="minorHAnsi" w:cstheme="minorHAnsi"/>
          <w:color w:val="252525"/>
          <w:sz w:val="22"/>
          <w:szCs w:val="22"/>
        </w:rPr>
      </w:pPr>
      <w:r w:rsidRPr="002F1DA4">
        <w:rPr>
          <w:rStyle w:val="eop"/>
          <w:rFonts w:asciiTheme="minorHAnsi" w:eastAsiaTheme="majorEastAsia" w:hAnsiTheme="minorHAnsi" w:cstheme="minorHAnsi"/>
          <w:color w:val="252525"/>
          <w:sz w:val="22"/>
          <w:szCs w:val="22"/>
        </w:rPr>
        <w:lastRenderedPageBreak/>
        <w:t>A survey conducted by Surrey Police in 2018, which spanned a three-month period, collated data including most popular social media platform, which platform obtained highest engagement and statistics around the age of which some of its respondents.</w:t>
      </w:r>
    </w:p>
    <w:p w14:paraId="2228CDE5" w14:textId="77777777" w:rsidR="0094746B" w:rsidRPr="002F1DA4" w:rsidRDefault="0094746B" w:rsidP="0094746B">
      <w:pPr>
        <w:pStyle w:val="paragraph"/>
        <w:spacing w:before="0" w:beforeAutospacing="0" w:after="0" w:afterAutospacing="0"/>
        <w:jc w:val="both"/>
        <w:textAlignment w:val="baseline"/>
        <w:rPr>
          <w:rStyle w:val="eop"/>
          <w:rFonts w:asciiTheme="minorHAnsi" w:eastAsiaTheme="majorEastAsia" w:hAnsiTheme="minorHAnsi" w:cstheme="minorHAnsi"/>
          <w:color w:val="252525"/>
          <w:sz w:val="22"/>
          <w:szCs w:val="22"/>
        </w:rPr>
      </w:pPr>
    </w:p>
    <w:p w14:paraId="126F7F18" w14:textId="77777777" w:rsidR="0094746B" w:rsidRPr="002F1DA4" w:rsidRDefault="0094746B" w:rsidP="0094746B">
      <w:pPr>
        <w:pStyle w:val="paragraph"/>
        <w:spacing w:before="0" w:beforeAutospacing="0" w:after="0" w:afterAutospacing="0"/>
        <w:jc w:val="both"/>
        <w:textAlignment w:val="baseline"/>
        <w:rPr>
          <w:rStyle w:val="eop"/>
          <w:rFonts w:asciiTheme="minorHAnsi" w:eastAsiaTheme="majorEastAsia" w:hAnsiTheme="minorHAnsi" w:cstheme="minorHAnsi"/>
          <w:color w:val="252525"/>
          <w:sz w:val="22"/>
          <w:szCs w:val="22"/>
        </w:rPr>
      </w:pPr>
      <w:r w:rsidRPr="002F1DA4">
        <w:rPr>
          <w:rStyle w:val="eop"/>
          <w:rFonts w:asciiTheme="minorHAnsi" w:eastAsiaTheme="majorEastAsia" w:hAnsiTheme="minorHAnsi" w:cstheme="minorHAnsi"/>
          <w:color w:val="252525"/>
          <w:sz w:val="22"/>
          <w:szCs w:val="22"/>
        </w:rPr>
        <w:t>The survey concluded that Facebook was the most popular social media platform where there were 15,839 responses to the survey, which is almost double that of the 8,606 responses received via Twitter. Instagram proved to be least popular in terms of responses received with just 1,270.</w:t>
      </w:r>
    </w:p>
    <w:p w14:paraId="5A6B7856" w14:textId="77777777" w:rsidR="0094746B" w:rsidRPr="002F1DA4" w:rsidRDefault="0094746B" w:rsidP="0094746B">
      <w:pPr>
        <w:pStyle w:val="paragraph"/>
        <w:spacing w:before="0" w:beforeAutospacing="0" w:after="0" w:afterAutospacing="0"/>
        <w:jc w:val="both"/>
        <w:textAlignment w:val="baseline"/>
        <w:rPr>
          <w:rStyle w:val="eop"/>
          <w:rFonts w:asciiTheme="minorHAnsi" w:eastAsiaTheme="majorEastAsia" w:hAnsiTheme="minorHAnsi" w:cstheme="minorHAnsi"/>
          <w:color w:val="252525"/>
          <w:sz w:val="22"/>
          <w:szCs w:val="22"/>
        </w:rPr>
      </w:pPr>
    </w:p>
    <w:p w14:paraId="67F4530E" w14:textId="77777777" w:rsidR="0094746B" w:rsidRPr="002F1DA4" w:rsidRDefault="0094746B" w:rsidP="0094746B">
      <w:pPr>
        <w:pStyle w:val="paragraph"/>
        <w:spacing w:before="0" w:beforeAutospacing="0" w:after="0" w:afterAutospacing="0"/>
        <w:jc w:val="both"/>
        <w:textAlignment w:val="baseline"/>
        <w:rPr>
          <w:rStyle w:val="eop"/>
          <w:rFonts w:asciiTheme="minorHAnsi" w:eastAsiaTheme="majorEastAsia" w:hAnsiTheme="minorHAnsi" w:cstheme="minorHAnsi"/>
          <w:color w:val="252525"/>
          <w:sz w:val="22"/>
          <w:szCs w:val="22"/>
        </w:rPr>
      </w:pPr>
      <w:r w:rsidRPr="002F1DA4">
        <w:rPr>
          <w:rStyle w:val="eop"/>
          <w:rFonts w:asciiTheme="minorHAnsi" w:eastAsiaTheme="majorEastAsia" w:hAnsiTheme="minorHAnsi" w:cstheme="minorHAnsi"/>
          <w:color w:val="252525"/>
          <w:sz w:val="22"/>
          <w:szCs w:val="22"/>
        </w:rPr>
        <w:t>Although the survey question relating to age was not a mandatory, a large proportion of participants disclosed their age which revealed that the most popular age range of respondents were those aged between 45 and 54 in relation to responses via Facebook and Twitter. Respondents between the ages of 25 and 34 were most popular when using Instagram.</w:t>
      </w:r>
    </w:p>
    <w:p w14:paraId="23233BCB" w14:textId="77777777" w:rsidR="0094746B" w:rsidRPr="002F1DA4" w:rsidRDefault="0094746B" w:rsidP="0094746B">
      <w:pPr>
        <w:pStyle w:val="paragraph"/>
        <w:spacing w:before="0" w:beforeAutospacing="0" w:after="0" w:afterAutospacing="0"/>
        <w:jc w:val="both"/>
        <w:textAlignment w:val="baseline"/>
        <w:rPr>
          <w:rStyle w:val="eop"/>
          <w:rFonts w:asciiTheme="minorHAnsi" w:eastAsiaTheme="majorEastAsia" w:hAnsiTheme="minorHAnsi" w:cstheme="minorHAnsi"/>
          <w:color w:val="252525"/>
          <w:sz w:val="22"/>
          <w:szCs w:val="22"/>
        </w:rPr>
      </w:pPr>
    </w:p>
    <w:p w14:paraId="19B9B051" w14:textId="77777777" w:rsidR="0094746B" w:rsidRPr="002F1DA4" w:rsidRDefault="0094746B" w:rsidP="0094746B">
      <w:pPr>
        <w:pStyle w:val="paragraph"/>
        <w:spacing w:before="0" w:beforeAutospacing="0" w:after="0" w:afterAutospacing="0"/>
        <w:jc w:val="both"/>
        <w:textAlignment w:val="baseline"/>
        <w:rPr>
          <w:rStyle w:val="eop"/>
          <w:rFonts w:asciiTheme="minorHAnsi" w:eastAsiaTheme="majorEastAsia" w:hAnsiTheme="minorHAnsi" w:cstheme="minorHAnsi"/>
          <w:color w:val="252525"/>
          <w:sz w:val="22"/>
          <w:szCs w:val="22"/>
        </w:rPr>
      </w:pPr>
      <w:r w:rsidRPr="002F1DA4">
        <w:rPr>
          <w:rStyle w:val="eop"/>
          <w:rFonts w:asciiTheme="minorHAnsi" w:eastAsiaTheme="majorEastAsia" w:hAnsiTheme="minorHAnsi" w:cstheme="minorHAnsi"/>
          <w:color w:val="252525"/>
          <w:sz w:val="22"/>
          <w:szCs w:val="22"/>
        </w:rPr>
        <w:t xml:space="preserve">One positive outcome from this survey was that it discovered that the majority of those who responded via Facebook and Twitter stated that they had no links with policing which indicates that they are members of the general public, and this evidences that engaging with the community via social media is an effective form of communication.  </w:t>
      </w:r>
    </w:p>
    <w:p w14:paraId="03ADD78A" w14:textId="77777777" w:rsidR="0094746B" w:rsidRPr="002F1DA4" w:rsidRDefault="0094746B" w:rsidP="0094746B">
      <w:pPr>
        <w:pStyle w:val="paragraph"/>
        <w:spacing w:before="0" w:beforeAutospacing="0" w:after="0" w:afterAutospacing="0"/>
        <w:jc w:val="both"/>
        <w:textAlignment w:val="baseline"/>
        <w:rPr>
          <w:rStyle w:val="eop"/>
          <w:rFonts w:asciiTheme="minorHAnsi" w:eastAsiaTheme="majorEastAsia" w:hAnsiTheme="minorHAnsi" w:cstheme="minorHAnsi"/>
          <w:color w:val="252525"/>
          <w:sz w:val="22"/>
          <w:szCs w:val="22"/>
        </w:rPr>
      </w:pPr>
    </w:p>
    <w:p w14:paraId="3F3280E1" w14:textId="77777777" w:rsidR="0094746B" w:rsidRPr="002F1DA4" w:rsidRDefault="0094746B" w:rsidP="0094746B">
      <w:pPr>
        <w:pStyle w:val="paragraph"/>
        <w:spacing w:before="0" w:beforeAutospacing="0" w:after="0" w:afterAutospacing="0"/>
        <w:jc w:val="both"/>
        <w:textAlignment w:val="baseline"/>
        <w:rPr>
          <w:rStyle w:val="eop"/>
          <w:rFonts w:asciiTheme="minorHAnsi" w:eastAsiaTheme="majorEastAsia" w:hAnsiTheme="minorHAnsi" w:cstheme="minorHAnsi"/>
          <w:color w:val="252525"/>
          <w:sz w:val="22"/>
          <w:szCs w:val="22"/>
        </w:rPr>
      </w:pPr>
      <w:r w:rsidRPr="002F1DA4">
        <w:rPr>
          <w:rStyle w:val="eop"/>
          <w:rFonts w:asciiTheme="minorHAnsi" w:eastAsiaTheme="majorEastAsia" w:hAnsiTheme="minorHAnsi" w:cstheme="minorHAnsi"/>
          <w:color w:val="252525"/>
          <w:sz w:val="22"/>
          <w:szCs w:val="22"/>
        </w:rPr>
        <w:t>This survey shows that whilst it is important to use a range of social media platforms to reach a varied cross section of the public, it is also important to prioritise which social media platforms to use to ensure that the messages and information that is being delivered is received by as wide an audience as possible.</w:t>
      </w:r>
    </w:p>
    <w:p w14:paraId="0F8716FA" w14:textId="77777777" w:rsidR="0094746B" w:rsidRPr="002F1DA4" w:rsidRDefault="0094746B" w:rsidP="0094746B">
      <w:pPr>
        <w:pStyle w:val="paragraph"/>
        <w:spacing w:before="0" w:beforeAutospacing="0" w:after="0" w:afterAutospacing="0"/>
        <w:jc w:val="both"/>
        <w:textAlignment w:val="baseline"/>
        <w:rPr>
          <w:rStyle w:val="eop"/>
          <w:rFonts w:asciiTheme="minorHAnsi" w:eastAsiaTheme="majorEastAsia" w:hAnsiTheme="minorHAnsi" w:cstheme="minorHAnsi"/>
          <w:color w:val="252525"/>
          <w:sz w:val="22"/>
          <w:szCs w:val="22"/>
        </w:rPr>
      </w:pPr>
    </w:p>
    <w:p w14:paraId="4C892320" w14:textId="77777777" w:rsidR="0094746B" w:rsidRPr="002F1DA4" w:rsidRDefault="0094746B" w:rsidP="0094746B">
      <w:pPr>
        <w:pStyle w:val="paragraph"/>
        <w:spacing w:before="0" w:beforeAutospacing="0" w:after="0" w:afterAutospacing="0"/>
        <w:jc w:val="both"/>
        <w:textAlignment w:val="baseline"/>
        <w:rPr>
          <w:rStyle w:val="eop"/>
          <w:rFonts w:asciiTheme="minorHAnsi" w:eastAsiaTheme="majorEastAsia" w:hAnsiTheme="minorHAnsi" w:cstheme="minorHAnsi"/>
          <w:color w:val="252525"/>
          <w:sz w:val="22"/>
          <w:szCs w:val="22"/>
        </w:rPr>
      </w:pPr>
      <w:r w:rsidRPr="002F1DA4">
        <w:rPr>
          <w:rStyle w:val="eop"/>
          <w:rFonts w:asciiTheme="minorHAnsi" w:eastAsiaTheme="majorEastAsia" w:hAnsiTheme="minorHAnsi" w:cstheme="minorHAnsi"/>
          <w:color w:val="252525"/>
          <w:sz w:val="22"/>
          <w:szCs w:val="22"/>
        </w:rPr>
        <w:t>The evidence from this survey clearly shows that Facebook is the most popular social media platform being used in policing.</w:t>
      </w:r>
    </w:p>
    <w:p w14:paraId="44156634" w14:textId="77777777" w:rsidR="0094746B" w:rsidRPr="002F1DA4" w:rsidRDefault="0094746B" w:rsidP="0094746B">
      <w:pPr>
        <w:pStyle w:val="paragraph"/>
        <w:spacing w:before="0" w:beforeAutospacing="0" w:after="0" w:afterAutospacing="0"/>
        <w:jc w:val="both"/>
        <w:textAlignment w:val="baseline"/>
        <w:rPr>
          <w:rStyle w:val="eop"/>
          <w:rFonts w:asciiTheme="minorHAnsi" w:eastAsiaTheme="majorEastAsia" w:hAnsiTheme="minorHAnsi" w:cstheme="minorHAnsi"/>
          <w:color w:val="252525"/>
          <w:sz w:val="22"/>
          <w:szCs w:val="22"/>
        </w:rPr>
      </w:pPr>
    </w:p>
    <w:p w14:paraId="03FEC218" w14:textId="77777777" w:rsidR="0094746B" w:rsidRPr="002F1DA4" w:rsidRDefault="0094746B" w:rsidP="0094746B">
      <w:pPr>
        <w:pStyle w:val="paragraph"/>
        <w:spacing w:before="0" w:beforeAutospacing="0" w:after="0" w:afterAutospacing="0"/>
        <w:jc w:val="both"/>
        <w:textAlignment w:val="baseline"/>
        <w:rPr>
          <w:rStyle w:val="eop"/>
          <w:rFonts w:asciiTheme="minorHAnsi" w:eastAsiaTheme="majorEastAsia" w:hAnsiTheme="minorHAnsi" w:cstheme="minorHAnsi"/>
          <w:color w:val="252525"/>
          <w:sz w:val="22"/>
          <w:szCs w:val="22"/>
        </w:rPr>
      </w:pPr>
      <w:r w:rsidRPr="002F1DA4">
        <w:rPr>
          <w:rStyle w:val="eop"/>
          <w:rFonts w:asciiTheme="minorHAnsi" w:eastAsiaTheme="majorEastAsia" w:hAnsiTheme="minorHAnsi" w:cstheme="minorHAnsi"/>
          <w:color w:val="252525"/>
          <w:sz w:val="22"/>
          <w:szCs w:val="22"/>
        </w:rPr>
        <w:t>Although there are many benefits in the police using social media platforms to communicate with the public, this form of communication can also come with risk and the police leaving themselves open to criticism.</w:t>
      </w:r>
    </w:p>
    <w:p w14:paraId="5F68C718" w14:textId="77777777" w:rsidR="0094746B" w:rsidRPr="002F1DA4" w:rsidRDefault="0094746B" w:rsidP="0094746B">
      <w:pPr>
        <w:pStyle w:val="paragraph"/>
        <w:spacing w:before="0" w:beforeAutospacing="0" w:after="0" w:afterAutospacing="0"/>
        <w:jc w:val="both"/>
        <w:textAlignment w:val="baseline"/>
        <w:rPr>
          <w:rStyle w:val="eop"/>
          <w:rFonts w:asciiTheme="minorHAnsi" w:eastAsiaTheme="majorEastAsia" w:hAnsiTheme="minorHAnsi" w:cstheme="minorHAnsi"/>
          <w:color w:val="252525"/>
          <w:sz w:val="22"/>
          <w:szCs w:val="22"/>
        </w:rPr>
      </w:pPr>
    </w:p>
    <w:p w14:paraId="51AABC49" w14:textId="77777777" w:rsidR="0094746B" w:rsidRPr="002F1DA4" w:rsidRDefault="0094746B" w:rsidP="0094746B">
      <w:pPr>
        <w:pStyle w:val="paragraph"/>
        <w:spacing w:before="0" w:beforeAutospacing="0" w:after="0" w:afterAutospacing="0"/>
        <w:jc w:val="both"/>
        <w:textAlignment w:val="baseline"/>
        <w:rPr>
          <w:rFonts w:asciiTheme="minorHAnsi" w:hAnsiTheme="minorHAnsi" w:cstheme="minorHAnsi"/>
          <w:sz w:val="22"/>
          <w:szCs w:val="22"/>
        </w:rPr>
      </w:pPr>
      <w:r w:rsidRPr="002F1DA4">
        <w:rPr>
          <w:rStyle w:val="eop"/>
          <w:rFonts w:asciiTheme="minorHAnsi" w:eastAsiaTheme="majorEastAsia" w:hAnsiTheme="minorHAnsi" w:cstheme="minorHAnsi"/>
          <w:color w:val="252525"/>
          <w:sz w:val="22"/>
          <w:szCs w:val="22"/>
        </w:rPr>
        <w:t>One of the major benefits of social media use is clearly the fact that information can reach a large audience in a very short amount of time. Therefore, the ability to obtain information and intelligence is very much supported by the use of social media. The speed at which information can be delivered to and received from the community can often be a crucial advantage in the investigation of crime and other such incidents. The Police Foundation report that, “</w:t>
      </w:r>
      <w:r w:rsidRPr="002F1DA4">
        <w:rPr>
          <w:rFonts w:asciiTheme="minorHAnsi" w:hAnsiTheme="minorHAnsi" w:cstheme="minorHAnsi"/>
          <w:sz w:val="22"/>
          <w:szCs w:val="22"/>
        </w:rPr>
        <w:t>Every interaction with the internet leaves a trace” and that “Police officers from various forces across Europe report that in many cases criminal information can be found online that without social media would have required a much greater investigative effort or would not have been available at all.” Police Foundation 2014</w:t>
      </w:r>
    </w:p>
    <w:p w14:paraId="1E060AD2" w14:textId="77777777" w:rsidR="0094746B" w:rsidRPr="002F1DA4" w:rsidRDefault="0094746B" w:rsidP="0094746B">
      <w:pPr>
        <w:pStyle w:val="paragraph"/>
        <w:spacing w:before="0" w:beforeAutospacing="0" w:after="0" w:afterAutospacing="0"/>
        <w:jc w:val="both"/>
        <w:textAlignment w:val="baseline"/>
        <w:rPr>
          <w:rFonts w:asciiTheme="minorHAnsi" w:hAnsiTheme="minorHAnsi" w:cstheme="minorHAnsi"/>
          <w:sz w:val="22"/>
          <w:szCs w:val="22"/>
        </w:rPr>
      </w:pPr>
    </w:p>
    <w:p w14:paraId="68D9ED02" w14:textId="77777777" w:rsidR="0094746B" w:rsidRPr="002F1DA4" w:rsidRDefault="0094746B" w:rsidP="0094746B">
      <w:pPr>
        <w:pStyle w:val="paragraph"/>
        <w:spacing w:before="0" w:beforeAutospacing="0" w:after="0" w:afterAutospacing="0"/>
        <w:jc w:val="both"/>
        <w:textAlignment w:val="baseline"/>
        <w:rPr>
          <w:rStyle w:val="eop"/>
          <w:rFonts w:asciiTheme="minorHAnsi" w:eastAsiaTheme="majorEastAsia" w:hAnsiTheme="minorHAnsi" w:cstheme="minorHAnsi"/>
          <w:color w:val="252525"/>
          <w:sz w:val="22"/>
          <w:szCs w:val="22"/>
        </w:rPr>
      </w:pPr>
      <w:r w:rsidRPr="002F1DA4">
        <w:rPr>
          <w:rFonts w:asciiTheme="minorHAnsi" w:hAnsiTheme="minorHAnsi" w:cstheme="minorHAnsi"/>
          <w:sz w:val="22"/>
          <w:szCs w:val="22"/>
        </w:rPr>
        <w:t>Building rapport and trusting relationships with the community is also another important factor in social media use. This building of trusting relationships goes all the way back to Robert Peel’s principles of policing where he says, “</w:t>
      </w:r>
      <w:r w:rsidRPr="002F1DA4">
        <w:rPr>
          <w:rFonts w:asciiTheme="minorHAnsi" w:hAnsiTheme="minorHAnsi" w:cstheme="minorHAnsi"/>
          <w:color w:val="0B0C0C"/>
          <w:sz w:val="22"/>
          <w:szCs w:val="22"/>
          <w:shd w:val="clear" w:color="auto" w:fill="FFFFFF"/>
        </w:rPr>
        <w:t xml:space="preserve">To maintain at all times a relationship with the public that gives reality to the historic tradition that the police are the public and that the public are the police.” This was one of Peel’s 9 Principles of Policing which makes up the term, policing by consent. Positive use of social media can contribute to a positive relationship with the public and therefore build upon Peel’s notion of Policing by Consent. </w:t>
      </w:r>
    </w:p>
    <w:p w14:paraId="0B6653F3" w14:textId="77777777" w:rsidR="0094746B" w:rsidRPr="002F1DA4" w:rsidRDefault="0094746B" w:rsidP="0094746B">
      <w:pPr>
        <w:pStyle w:val="paragraph"/>
        <w:spacing w:before="0" w:beforeAutospacing="0" w:after="0" w:afterAutospacing="0"/>
        <w:jc w:val="both"/>
        <w:textAlignment w:val="baseline"/>
        <w:rPr>
          <w:rFonts w:asciiTheme="minorHAnsi" w:hAnsiTheme="minorHAnsi" w:cstheme="minorHAnsi"/>
          <w:sz w:val="22"/>
          <w:szCs w:val="22"/>
        </w:rPr>
      </w:pPr>
    </w:p>
    <w:p w14:paraId="6FAF4C2B" w14:textId="77777777" w:rsidR="0094746B" w:rsidRPr="002F1DA4" w:rsidRDefault="0094746B" w:rsidP="0094746B">
      <w:pPr>
        <w:pStyle w:val="paragraph"/>
        <w:spacing w:before="0" w:beforeAutospacing="0" w:after="0" w:afterAutospacing="0"/>
        <w:jc w:val="both"/>
        <w:textAlignment w:val="baseline"/>
        <w:rPr>
          <w:rFonts w:asciiTheme="minorHAnsi" w:hAnsiTheme="minorHAnsi" w:cstheme="minorHAnsi"/>
          <w:sz w:val="22"/>
          <w:szCs w:val="22"/>
        </w:rPr>
      </w:pPr>
      <w:r w:rsidRPr="002F1DA4">
        <w:rPr>
          <w:rFonts w:asciiTheme="minorHAnsi" w:hAnsiTheme="minorHAnsi" w:cstheme="minorHAnsi"/>
          <w:sz w:val="22"/>
          <w:szCs w:val="22"/>
        </w:rPr>
        <w:t>Use of social media can also promote positive engagement with the police, allowing the public to feel connected to the police and that they are an accessible organisation.</w:t>
      </w:r>
    </w:p>
    <w:p w14:paraId="330A04FC" w14:textId="77777777" w:rsidR="0094746B" w:rsidRPr="002F1DA4" w:rsidRDefault="0094746B" w:rsidP="0094746B">
      <w:pPr>
        <w:pStyle w:val="paragraph"/>
        <w:spacing w:before="0" w:beforeAutospacing="0" w:after="0" w:afterAutospacing="0"/>
        <w:jc w:val="both"/>
        <w:textAlignment w:val="baseline"/>
        <w:rPr>
          <w:rFonts w:asciiTheme="minorHAnsi" w:hAnsiTheme="minorHAnsi" w:cstheme="minorHAnsi"/>
          <w:sz w:val="22"/>
          <w:szCs w:val="22"/>
        </w:rPr>
      </w:pPr>
    </w:p>
    <w:p w14:paraId="226DF8A9" w14:textId="77777777" w:rsidR="0094746B" w:rsidRPr="002F1DA4" w:rsidRDefault="0094746B" w:rsidP="0094746B">
      <w:pPr>
        <w:pStyle w:val="paragraph"/>
        <w:spacing w:before="0" w:beforeAutospacing="0" w:after="0" w:afterAutospacing="0"/>
        <w:jc w:val="both"/>
        <w:textAlignment w:val="baseline"/>
        <w:rPr>
          <w:rFonts w:asciiTheme="minorHAnsi" w:hAnsiTheme="minorHAnsi" w:cstheme="minorHAnsi"/>
          <w:sz w:val="22"/>
          <w:szCs w:val="22"/>
        </w:rPr>
      </w:pPr>
      <w:r w:rsidRPr="002F1DA4">
        <w:rPr>
          <w:rFonts w:asciiTheme="minorHAnsi" w:hAnsiTheme="minorHAnsi" w:cstheme="minorHAnsi"/>
          <w:sz w:val="22"/>
          <w:szCs w:val="22"/>
        </w:rPr>
        <w:lastRenderedPageBreak/>
        <w:t>Again, as previously discussed, despite there being many rewards of social media use, it can also come with risk. Getting the tone right in relation to social media use is extremely important as this can impact how the information is received by the public and passed on. The Police Foundation report that, “posts which appear to be of limited practical benefit can leave the public with the impression that the police could be spending their time more fruitfully.” The Police Foundation 2014. Frequent use of social media can also raise expectation within the public. As The Police Foundation explain, “the public comes to expect immediate responses to requests for information or updates on ongoing investigations.” The Police Foundation 2014. These expectations can be difficult to manage, particularly when it comes to resources available to respond to such demand.</w:t>
      </w:r>
    </w:p>
    <w:p w14:paraId="6FE93F50" w14:textId="77777777" w:rsidR="0094746B" w:rsidRPr="002F1DA4" w:rsidRDefault="0094746B" w:rsidP="0094746B">
      <w:pPr>
        <w:pStyle w:val="paragraph"/>
        <w:spacing w:before="0" w:beforeAutospacing="0" w:after="0" w:afterAutospacing="0"/>
        <w:jc w:val="both"/>
        <w:textAlignment w:val="baseline"/>
        <w:rPr>
          <w:rStyle w:val="eop"/>
          <w:rFonts w:asciiTheme="minorHAnsi" w:eastAsiaTheme="majorEastAsia" w:hAnsiTheme="minorHAnsi" w:cstheme="minorHAnsi"/>
          <w:color w:val="252525"/>
          <w:sz w:val="22"/>
          <w:szCs w:val="22"/>
        </w:rPr>
      </w:pPr>
    </w:p>
    <w:p w14:paraId="622ECAAF" w14:textId="77777777" w:rsidR="0094746B" w:rsidRPr="002F1DA4" w:rsidRDefault="0094746B" w:rsidP="0094746B">
      <w:pPr>
        <w:pStyle w:val="paragraph"/>
        <w:spacing w:before="0" w:beforeAutospacing="0" w:after="0" w:afterAutospacing="0"/>
        <w:jc w:val="both"/>
        <w:textAlignment w:val="baseline"/>
        <w:rPr>
          <w:rFonts w:asciiTheme="minorHAnsi" w:hAnsiTheme="minorHAnsi" w:cstheme="minorHAnsi"/>
          <w:sz w:val="18"/>
          <w:szCs w:val="18"/>
          <w:lang w:val="en-US"/>
        </w:rPr>
      </w:pPr>
      <w:r w:rsidRPr="002F1DA4">
        <w:rPr>
          <w:rStyle w:val="normaltextrun"/>
          <w:rFonts w:asciiTheme="minorHAnsi" w:eastAsiaTheme="majorEastAsia" w:hAnsiTheme="minorHAnsi" w:cstheme="minorHAnsi"/>
          <w:color w:val="252525"/>
          <w:sz w:val="22"/>
          <w:szCs w:val="22"/>
        </w:rPr>
        <w:t xml:space="preserve"> </w:t>
      </w:r>
      <w:r w:rsidRPr="002F1DA4">
        <w:rPr>
          <w:rStyle w:val="normaltextrun"/>
          <w:rFonts w:asciiTheme="minorHAnsi" w:eastAsiaTheme="majorEastAsia" w:hAnsiTheme="minorHAnsi" w:cstheme="minorHAnsi"/>
          <w:color w:val="252525"/>
          <w:sz w:val="22"/>
          <w:szCs w:val="22"/>
          <w:lang w:val="en-US"/>
        </w:rPr>
        <w:t>Social media offers police forces unprecedented opportunities to inform, engage, and promote policy initiatives within the community. However, realising these benefits requires a strategic approach that prioritises credibility, responsiveness, and authenticity in digital communication. While social media can amplify the reach and impact of policing efforts, it is essential to recognise its limitations and challenges, including the risk of misinformation, the need for sustained engagement, and the imperative of translating online interactions into tangible outcomes in the real world. Ultimately, the successful integration of social media into policing practices hinges on its ability to foster trust, collaboration, and mutual respect between the police force and the communities they serve.</w:t>
      </w:r>
      <w:r w:rsidRPr="002F1DA4">
        <w:rPr>
          <w:rStyle w:val="eop"/>
          <w:rFonts w:asciiTheme="minorHAnsi" w:eastAsiaTheme="majorEastAsia" w:hAnsiTheme="minorHAnsi" w:cstheme="minorHAnsi"/>
          <w:color w:val="252525"/>
          <w:sz w:val="22"/>
          <w:szCs w:val="22"/>
          <w:lang w:val="en-US"/>
        </w:rPr>
        <w:t> </w:t>
      </w:r>
    </w:p>
    <w:p w14:paraId="79C6F38B" w14:textId="77777777" w:rsidR="00AA666E" w:rsidRPr="002F1DA4" w:rsidRDefault="00AA666E" w:rsidP="00340E9A">
      <w:pPr>
        <w:ind w:right="237"/>
        <w:jc w:val="both"/>
        <w:rPr>
          <w:rFonts w:asciiTheme="minorHAnsi" w:hAnsiTheme="minorHAnsi" w:cstheme="minorHAnsi"/>
          <w:sz w:val="24"/>
          <w:szCs w:val="24"/>
        </w:rPr>
      </w:pPr>
    </w:p>
    <w:p w14:paraId="4557CCDD" w14:textId="57ECD208" w:rsidR="008B28E7" w:rsidRPr="002F1DA4" w:rsidRDefault="0094746B" w:rsidP="00340E9A">
      <w:pPr>
        <w:ind w:right="237"/>
        <w:jc w:val="both"/>
        <w:rPr>
          <w:rFonts w:asciiTheme="minorHAnsi" w:hAnsiTheme="minorHAnsi" w:cstheme="minorHAnsi"/>
          <w:sz w:val="24"/>
          <w:szCs w:val="24"/>
        </w:rPr>
      </w:pPr>
      <w:r w:rsidRPr="002F1DA4">
        <w:rPr>
          <w:rFonts w:asciiTheme="minorHAnsi" w:hAnsiTheme="minorHAnsi" w:cstheme="minorHAnsi"/>
          <w:sz w:val="24"/>
          <w:szCs w:val="24"/>
        </w:rPr>
        <w:t>(1,801 words)</w:t>
      </w:r>
    </w:p>
    <w:p w14:paraId="545B147F" w14:textId="77777777" w:rsidR="008B28E7" w:rsidRPr="002F1DA4" w:rsidRDefault="008B28E7" w:rsidP="00340E9A">
      <w:pPr>
        <w:ind w:right="237"/>
        <w:jc w:val="both"/>
        <w:rPr>
          <w:rFonts w:asciiTheme="minorHAnsi" w:hAnsiTheme="minorHAnsi" w:cstheme="minorHAnsi"/>
          <w:sz w:val="24"/>
          <w:szCs w:val="24"/>
        </w:rPr>
      </w:pPr>
    </w:p>
    <w:p w14:paraId="452E40A6" w14:textId="77777777" w:rsidR="008B28E7" w:rsidRPr="002F1DA4" w:rsidRDefault="008B28E7" w:rsidP="00340E9A">
      <w:pPr>
        <w:ind w:right="237"/>
        <w:jc w:val="both"/>
        <w:rPr>
          <w:rFonts w:asciiTheme="minorHAnsi" w:hAnsiTheme="minorHAnsi" w:cstheme="minorHAnsi"/>
          <w:sz w:val="24"/>
          <w:szCs w:val="24"/>
        </w:rPr>
      </w:pPr>
    </w:p>
    <w:p w14:paraId="1A730B74" w14:textId="77777777" w:rsidR="008B28E7" w:rsidRPr="002F1DA4" w:rsidRDefault="008B28E7" w:rsidP="00340E9A">
      <w:pPr>
        <w:ind w:right="237"/>
        <w:jc w:val="both"/>
        <w:rPr>
          <w:rFonts w:asciiTheme="minorHAnsi" w:hAnsiTheme="minorHAnsi" w:cstheme="minorHAnsi"/>
          <w:sz w:val="24"/>
          <w:szCs w:val="24"/>
        </w:rPr>
      </w:pPr>
    </w:p>
    <w:p w14:paraId="4A8B313D" w14:textId="77777777" w:rsidR="008B28E7" w:rsidRPr="002F1DA4" w:rsidRDefault="008B28E7" w:rsidP="00340E9A">
      <w:pPr>
        <w:ind w:right="237"/>
        <w:jc w:val="both"/>
        <w:rPr>
          <w:rFonts w:asciiTheme="minorHAnsi" w:hAnsiTheme="minorHAnsi" w:cstheme="minorHAnsi"/>
          <w:sz w:val="24"/>
          <w:szCs w:val="24"/>
        </w:rPr>
      </w:pPr>
    </w:p>
    <w:p w14:paraId="58ECD1AB" w14:textId="77777777" w:rsidR="008B28E7" w:rsidRPr="002F1DA4" w:rsidRDefault="008B28E7" w:rsidP="00340E9A">
      <w:pPr>
        <w:ind w:right="237"/>
        <w:jc w:val="both"/>
        <w:rPr>
          <w:rFonts w:asciiTheme="minorHAnsi" w:hAnsiTheme="minorHAnsi" w:cstheme="minorHAnsi"/>
          <w:sz w:val="24"/>
          <w:szCs w:val="24"/>
        </w:rPr>
      </w:pPr>
    </w:p>
    <w:p w14:paraId="1034652A" w14:textId="77777777" w:rsidR="008B28E7" w:rsidRPr="002F1DA4" w:rsidRDefault="008B28E7" w:rsidP="00340E9A">
      <w:pPr>
        <w:ind w:right="237"/>
        <w:jc w:val="both"/>
        <w:rPr>
          <w:rFonts w:asciiTheme="minorHAnsi" w:hAnsiTheme="minorHAnsi" w:cstheme="minorHAnsi"/>
          <w:sz w:val="24"/>
          <w:szCs w:val="24"/>
        </w:rPr>
      </w:pPr>
    </w:p>
    <w:p w14:paraId="4519C025" w14:textId="77777777" w:rsidR="008B28E7" w:rsidRPr="002F1DA4" w:rsidRDefault="008B28E7" w:rsidP="00340E9A">
      <w:pPr>
        <w:ind w:right="237"/>
        <w:jc w:val="both"/>
        <w:rPr>
          <w:rFonts w:asciiTheme="minorHAnsi" w:hAnsiTheme="minorHAnsi" w:cstheme="minorHAnsi"/>
          <w:sz w:val="24"/>
          <w:szCs w:val="24"/>
        </w:rPr>
      </w:pPr>
    </w:p>
    <w:p w14:paraId="07ED14A6" w14:textId="77777777" w:rsidR="00AA666E" w:rsidRPr="002F1DA4" w:rsidRDefault="00AA666E" w:rsidP="00340E9A">
      <w:pPr>
        <w:ind w:right="237"/>
        <w:jc w:val="both"/>
        <w:rPr>
          <w:rFonts w:asciiTheme="minorHAnsi" w:hAnsiTheme="minorHAnsi" w:cstheme="minorHAnsi"/>
          <w:sz w:val="24"/>
          <w:szCs w:val="24"/>
        </w:rPr>
      </w:pPr>
    </w:p>
    <w:p w14:paraId="2D3DE98A" w14:textId="77777777" w:rsidR="00AA666E" w:rsidRPr="002F1DA4" w:rsidRDefault="00AA666E" w:rsidP="00340E9A">
      <w:pPr>
        <w:ind w:right="237"/>
        <w:jc w:val="both"/>
        <w:rPr>
          <w:rFonts w:asciiTheme="minorHAnsi" w:hAnsiTheme="minorHAnsi" w:cstheme="minorHAnsi"/>
          <w:b/>
          <w:sz w:val="24"/>
          <w:szCs w:val="24"/>
        </w:rPr>
      </w:pPr>
    </w:p>
    <w:p w14:paraId="3B3526AE" w14:textId="77777777" w:rsidR="00025650" w:rsidRPr="002F1DA4" w:rsidRDefault="00025650" w:rsidP="00340E9A">
      <w:pPr>
        <w:ind w:right="237"/>
        <w:rPr>
          <w:rFonts w:asciiTheme="minorHAnsi" w:hAnsiTheme="minorHAnsi" w:cstheme="minorHAnsi"/>
        </w:rPr>
      </w:pPr>
      <w:r w:rsidRPr="002F1DA4">
        <w:rPr>
          <w:rFonts w:asciiTheme="minorHAnsi" w:hAnsiTheme="minorHAnsi" w:cstheme="minorHAnsi"/>
        </w:rPr>
        <w:br w:type="page"/>
      </w:r>
    </w:p>
    <w:p w14:paraId="3E7AABAF" w14:textId="77777777" w:rsidR="00025650" w:rsidRPr="002F1DA4" w:rsidRDefault="00025650" w:rsidP="00340E9A">
      <w:pPr>
        <w:ind w:right="237"/>
        <w:jc w:val="center"/>
        <w:rPr>
          <w:rFonts w:asciiTheme="minorHAnsi" w:hAnsiTheme="minorHAnsi" w:cstheme="minorHAnsi"/>
          <w:b/>
          <w:sz w:val="24"/>
          <w:szCs w:val="24"/>
        </w:rPr>
      </w:pPr>
      <w:r w:rsidRPr="002F1DA4">
        <w:rPr>
          <w:rFonts w:asciiTheme="minorHAnsi" w:hAnsiTheme="minorHAnsi" w:cstheme="minorHAnsi"/>
          <w:b/>
          <w:sz w:val="24"/>
          <w:szCs w:val="24"/>
        </w:rPr>
        <w:lastRenderedPageBreak/>
        <w:t>Task 3</w:t>
      </w:r>
    </w:p>
    <w:p w14:paraId="0319326B" w14:textId="77777777" w:rsidR="00025650" w:rsidRPr="002F1DA4" w:rsidRDefault="00025650" w:rsidP="00340E9A">
      <w:pPr>
        <w:ind w:right="237"/>
        <w:jc w:val="both"/>
        <w:rPr>
          <w:rFonts w:asciiTheme="minorHAnsi" w:hAnsiTheme="minorHAnsi" w:cstheme="minorHAnsi"/>
          <w:b/>
          <w:sz w:val="24"/>
          <w:szCs w:val="24"/>
        </w:rPr>
      </w:pPr>
    </w:p>
    <w:p w14:paraId="6810A4FF" w14:textId="77777777" w:rsidR="00650CE9" w:rsidRPr="002F1DA4" w:rsidRDefault="00650CE9" w:rsidP="00650CE9">
      <w:pPr>
        <w:pStyle w:val="paragraph"/>
        <w:spacing w:before="0" w:beforeAutospacing="0" w:after="0" w:afterAutospacing="0"/>
        <w:ind w:right="225"/>
        <w:jc w:val="both"/>
        <w:textAlignment w:val="baseline"/>
        <w:rPr>
          <w:rFonts w:asciiTheme="minorHAnsi" w:hAnsiTheme="minorHAnsi" w:cstheme="minorHAnsi"/>
          <w:color w:val="000000"/>
          <w:sz w:val="18"/>
          <w:szCs w:val="18"/>
        </w:rPr>
      </w:pPr>
      <w:r w:rsidRPr="002F1DA4">
        <w:rPr>
          <w:rStyle w:val="normaltextrun"/>
          <w:rFonts w:asciiTheme="minorHAnsi" w:hAnsiTheme="minorHAnsi" w:cstheme="minorHAnsi"/>
          <w:b/>
          <w:bCs/>
        </w:rPr>
        <w:t>Relevant areas of the National Policing Curriculum: </w:t>
      </w:r>
      <w:r w:rsidRPr="002F1DA4">
        <w:rPr>
          <w:rStyle w:val="eop"/>
          <w:rFonts w:asciiTheme="minorHAnsi" w:hAnsiTheme="minorHAnsi" w:cstheme="minorHAnsi"/>
          <w:color w:val="000000"/>
        </w:rPr>
        <w:t> </w:t>
      </w:r>
    </w:p>
    <w:p w14:paraId="6196B52F" w14:textId="0E8D5D50" w:rsidR="00650CE9" w:rsidRPr="002F1DA4" w:rsidRDefault="2397005C" w:rsidP="35AC8E37">
      <w:pPr>
        <w:pStyle w:val="paragraph"/>
        <w:spacing w:before="0" w:beforeAutospacing="0" w:after="0" w:afterAutospacing="0"/>
        <w:ind w:right="105"/>
        <w:jc w:val="both"/>
        <w:textAlignment w:val="baseline"/>
        <w:rPr>
          <w:rFonts w:asciiTheme="minorHAnsi" w:hAnsiTheme="minorHAnsi" w:cstheme="minorHAnsi"/>
          <w:color w:val="000000"/>
          <w:sz w:val="18"/>
          <w:szCs w:val="18"/>
        </w:rPr>
      </w:pPr>
      <w:r w:rsidRPr="002F1DA4">
        <w:rPr>
          <w:rStyle w:val="normaltextrun"/>
          <w:rFonts w:asciiTheme="minorHAnsi" w:hAnsiTheme="minorHAnsi" w:cstheme="minorHAnsi"/>
          <w:b/>
          <w:bCs/>
          <w:color w:val="000000" w:themeColor="text1"/>
        </w:rPr>
        <w:t>Leadership and Teamworking</w:t>
      </w:r>
      <w:r w:rsidR="00650CE9" w:rsidRPr="002F1DA4">
        <w:rPr>
          <w:rStyle w:val="eop"/>
          <w:rFonts w:asciiTheme="minorHAnsi" w:hAnsiTheme="minorHAnsi" w:cstheme="minorHAnsi"/>
          <w:color w:val="000000" w:themeColor="text1"/>
        </w:rPr>
        <w:t> </w:t>
      </w:r>
    </w:p>
    <w:p w14:paraId="6DB1B126" w14:textId="77777777" w:rsidR="00650CE9" w:rsidRPr="002F1DA4" w:rsidRDefault="00650CE9" w:rsidP="35AC8E37">
      <w:pPr>
        <w:pStyle w:val="paragraph"/>
        <w:spacing w:before="0" w:beforeAutospacing="0" w:after="0" w:afterAutospacing="0"/>
        <w:ind w:right="105"/>
        <w:jc w:val="both"/>
        <w:textAlignment w:val="baseline"/>
        <w:rPr>
          <w:rFonts w:asciiTheme="minorHAnsi" w:hAnsiTheme="minorHAnsi" w:cstheme="minorHAnsi"/>
          <w:color w:val="000000"/>
          <w:sz w:val="18"/>
          <w:szCs w:val="18"/>
        </w:rPr>
      </w:pPr>
      <w:r w:rsidRPr="002F1DA4">
        <w:rPr>
          <w:rStyle w:val="eop"/>
          <w:rFonts w:asciiTheme="minorHAnsi" w:hAnsiTheme="minorHAnsi" w:cstheme="minorHAnsi"/>
          <w:color w:val="000000" w:themeColor="text1"/>
        </w:rPr>
        <w:t> </w:t>
      </w:r>
    </w:p>
    <w:p w14:paraId="61CB7666" w14:textId="77777777" w:rsidR="7C479BB9" w:rsidRPr="002F1DA4" w:rsidRDefault="7C479BB9" w:rsidP="777CCE50">
      <w:pPr>
        <w:pStyle w:val="paragraph"/>
        <w:spacing w:before="0" w:beforeAutospacing="0" w:after="0" w:afterAutospacing="0" w:line="259" w:lineRule="auto"/>
        <w:ind w:right="105"/>
        <w:jc w:val="both"/>
        <w:rPr>
          <w:rStyle w:val="normaltextrun"/>
          <w:rFonts w:asciiTheme="minorHAnsi" w:hAnsiTheme="minorHAnsi" w:cstheme="minorHAnsi"/>
          <w:color w:val="000000" w:themeColor="text1"/>
        </w:rPr>
      </w:pPr>
      <w:r w:rsidRPr="002F1DA4">
        <w:rPr>
          <w:rStyle w:val="normaltextrun"/>
          <w:rFonts w:asciiTheme="minorHAnsi" w:hAnsiTheme="minorHAnsi" w:cstheme="minorHAnsi"/>
          <w:color w:val="000000" w:themeColor="text1"/>
        </w:rPr>
        <w:t>You must choose a policing incident in which you played a significant role with an offender/service user/victim and reflect on what happened.  </w:t>
      </w:r>
    </w:p>
    <w:p w14:paraId="713EE459" w14:textId="03F92512" w:rsidR="35AC8E37" w:rsidRPr="002F1DA4" w:rsidRDefault="35AC8E37" w:rsidP="777CCE50">
      <w:pPr>
        <w:pStyle w:val="paragraph"/>
        <w:spacing w:before="0" w:beforeAutospacing="0" w:after="0" w:afterAutospacing="0" w:line="259" w:lineRule="auto"/>
        <w:ind w:right="105"/>
        <w:jc w:val="both"/>
        <w:rPr>
          <w:rStyle w:val="normaltextrun"/>
          <w:rFonts w:asciiTheme="minorHAnsi" w:hAnsiTheme="minorHAnsi" w:cstheme="minorHAnsi"/>
          <w:b/>
          <w:bCs/>
          <w:color w:val="000000" w:themeColor="text1"/>
        </w:rPr>
      </w:pPr>
    </w:p>
    <w:p w14:paraId="0C8C56F6" w14:textId="6C3B84F2" w:rsidR="35AC8E37" w:rsidRPr="002F1DA4" w:rsidRDefault="35AC8E37" w:rsidP="35AC8E37">
      <w:pPr>
        <w:pStyle w:val="paragraph"/>
        <w:spacing w:before="0" w:beforeAutospacing="0" w:after="0" w:afterAutospacing="0"/>
        <w:ind w:right="105"/>
        <w:jc w:val="both"/>
        <w:rPr>
          <w:rStyle w:val="eop"/>
          <w:rFonts w:asciiTheme="minorHAnsi" w:hAnsiTheme="minorHAnsi" w:cstheme="minorHAnsi"/>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F1DA4" w14:paraId="032DD6CD" w14:textId="77777777" w:rsidTr="1DD06503">
        <w:tc>
          <w:tcPr>
            <w:tcW w:w="10188" w:type="dxa"/>
            <w:shd w:val="clear" w:color="auto" w:fill="auto"/>
          </w:tcPr>
          <w:p w14:paraId="7EC4123A" w14:textId="77777777" w:rsidR="00DF4CF5" w:rsidRPr="002F1DA4" w:rsidRDefault="00DF4CF5" w:rsidP="496348CF">
            <w:pPr>
              <w:ind w:right="237"/>
              <w:jc w:val="both"/>
              <w:rPr>
                <w:rFonts w:asciiTheme="minorHAnsi" w:hAnsiTheme="minorHAnsi" w:cstheme="minorHAnsi"/>
                <w:b/>
                <w:bCs/>
                <w:sz w:val="24"/>
                <w:szCs w:val="24"/>
              </w:rPr>
            </w:pPr>
          </w:p>
          <w:p w14:paraId="04180A2F" w14:textId="3569B5CB" w:rsidR="00650CE9" w:rsidRPr="002F1DA4" w:rsidRDefault="00650CE9" w:rsidP="35AC8E37">
            <w:pPr>
              <w:pStyle w:val="paragraph"/>
              <w:spacing w:before="0" w:beforeAutospacing="0" w:after="0" w:afterAutospacing="0" w:line="259" w:lineRule="auto"/>
              <w:ind w:right="105"/>
              <w:jc w:val="both"/>
              <w:rPr>
                <w:rStyle w:val="normaltextrun"/>
                <w:rFonts w:asciiTheme="minorHAnsi" w:hAnsiTheme="minorHAnsi" w:cstheme="minorHAnsi"/>
                <w:color w:val="000000" w:themeColor="text1"/>
              </w:rPr>
            </w:pPr>
            <w:r w:rsidRPr="002F1DA4">
              <w:rPr>
                <w:rStyle w:val="normaltextrun"/>
                <w:rFonts w:asciiTheme="minorHAnsi" w:hAnsiTheme="minorHAnsi" w:cstheme="minorHAnsi"/>
                <w:b/>
                <w:bCs/>
                <w:color w:val="000000" w:themeColor="text1"/>
              </w:rPr>
              <w:t xml:space="preserve">Critically </w:t>
            </w:r>
            <w:r w:rsidR="49CEAB54" w:rsidRPr="002F1DA4">
              <w:rPr>
                <w:rStyle w:val="normaltextrun"/>
                <w:rFonts w:asciiTheme="minorHAnsi" w:hAnsiTheme="minorHAnsi" w:cstheme="minorHAnsi"/>
                <w:b/>
                <w:bCs/>
                <w:color w:val="000000" w:themeColor="text1"/>
              </w:rPr>
              <w:t>evaluate</w:t>
            </w:r>
            <w:r w:rsidR="49CEAB54" w:rsidRPr="002F1DA4">
              <w:rPr>
                <w:rStyle w:val="normaltextrun"/>
                <w:rFonts w:asciiTheme="minorHAnsi" w:hAnsiTheme="minorHAnsi" w:cstheme="minorHAnsi"/>
                <w:color w:val="000000" w:themeColor="text1"/>
              </w:rPr>
              <w:t xml:space="preserve"> and</w:t>
            </w:r>
            <w:r w:rsidR="60BFF8ED" w:rsidRPr="002F1DA4">
              <w:rPr>
                <w:rStyle w:val="normaltextrun"/>
                <w:rFonts w:asciiTheme="minorHAnsi" w:hAnsiTheme="minorHAnsi" w:cstheme="minorHAnsi"/>
                <w:color w:val="000000" w:themeColor="text1"/>
              </w:rPr>
              <w:t xml:space="preserve"> </w:t>
            </w:r>
            <w:r w:rsidR="60BFF8ED" w:rsidRPr="002F1DA4">
              <w:rPr>
                <w:rStyle w:val="normaltextrun"/>
                <w:rFonts w:asciiTheme="minorHAnsi" w:hAnsiTheme="minorHAnsi" w:cstheme="minorHAnsi"/>
                <w:b/>
                <w:bCs/>
                <w:color w:val="000000" w:themeColor="text1"/>
              </w:rPr>
              <w:t>evidence</w:t>
            </w:r>
            <w:r w:rsidR="60BFF8ED" w:rsidRPr="002F1DA4">
              <w:rPr>
                <w:rStyle w:val="normaltextrun"/>
                <w:rFonts w:asciiTheme="minorHAnsi" w:hAnsiTheme="minorHAnsi" w:cstheme="minorHAnsi"/>
                <w:color w:val="000000" w:themeColor="text1"/>
              </w:rPr>
              <w:t xml:space="preserve"> your flexibility in leadership style.</w:t>
            </w:r>
          </w:p>
          <w:p w14:paraId="0C4F5724" w14:textId="77777777" w:rsidR="00650CE9" w:rsidRPr="002F1DA4" w:rsidRDefault="00650CE9" w:rsidP="00EE149A">
            <w:pPr>
              <w:pStyle w:val="paragraph"/>
              <w:spacing w:before="0" w:beforeAutospacing="0" w:after="0" w:afterAutospacing="0" w:line="259" w:lineRule="auto"/>
              <w:ind w:right="105"/>
              <w:jc w:val="both"/>
              <w:rPr>
                <w:rStyle w:val="normaltextrun"/>
                <w:rFonts w:asciiTheme="minorHAnsi" w:hAnsiTheme="minorHAnsi" w:cstheme="minorHAnsi"/>
                <w:color w:val="000000" w:themeColor="text1"/>
              </w:rPr>
            </w:pPr>
            <w:r w:rsidRPr="002F1DA4">
              <w:rPr>
                <w:rStyle w:val="normaltextrun"/>
                <w:rFonts w:asciiTheme="minorHAnsi" w:hAnsiTheme="minorHAnsi" w:cstheme="minorHAnsi"/>
              </w:rPr>
              <w:t> </w:t>
            </w:r>
          </w:p>
          <w:p w14:paraId="3ABE86CC" w14:textId="2CBAB46A" w:rsidR="00650CE9" w:rsidRPr="002F1DA4" w:rsidRDefault="5F680865" w:rsidP="35AC8E37">
            <w:pPr>
              <w:pStyle w:val="paragraph"/>
              <w:spacing w:before="0" w:beforeAutospacing="0" w:after="0" w:afterAutospacing="0" w:line="259" w:lineRule="auto"/>
              <w:ind w:right="105"/>
              <w:jc w:val="both"/>
              <w:rPr>
                <w:rStyle w:val="normaltextrun"/>
                <w:rFonts w:asciiTheme="minorHAnsi" w:hAnsiTheme="minorHAnsi" w:cstheme="minorHAnsi"/>
                <w:color w:val="000000" w:themeColor="text1"/>
              </w:rPr>
            </w:pPr>
            <w:r w:rsidRPr="002F1DA4">
              <w:rPr>
                <w:rStyle w:val="normaltextrun"/>
                <w:rFonts w:asciiTheme="minorHAnsi" w:hAnsiTheme="minorHAnsi" w:cstheme="minorHAnsi"/>
                <w:b/>
                <w:bCs/>
                <w:color w:val="000000" w:themeColor="text1"/>
              </w:rPr>
              <w:t xml:space="preserve">Critically </w:t>
            </w:r>
            <w:r w:rsidR="5ECB28D1" w:rsidRPr="002F1DA4">
              <w:rPr>
                <w:rStyle w:val="normaltextrun"/>
                <w:rFonts w:asciiTheme="minorHAnsi" w:hAnsiTheme="minorHAnsi" w:cstheme="minorHAnsi"/>
                <w:b/>
                <w:bCs/>
                <w:color w:val="000000" w:themeColor="text1"/>
              </w:rPr>
              <w:t>analyse</w:t>
            </w:r>
            <w:r w:rsidR="5ECB28D1" w:rsidRPr="002F1DA4">
              <w:rPr>
                <w:rStyle w:val="normaltextrun"/>
                <w:rFonts w:asciiTheme="minorHAnsi" w:hAnsiTheme="minorHAnsi" w:cstheme="minorHAnsi"/>
                <w:color w:val="000000" w:themeColor="text1"/>
              </w:rPr>
              <w:t xml:space="preserve"> leadership</w:t>
            </w:r>
            <w:r w:rsidRPr="002F1DA4">
              <w:rPr>
                <w:rStyle w:val="normaltextrun"/>
                <w:rFonts w:asciiTheme="minorHAnsi" w:hAnsiTheme="minorHAnsi" w:cstheme="minorHAnsi"/>
                <w:color w:val="000000" w:themeColor="text1"/>
              </w:rPr>
              <w:t xml:space="preserve"> strateg</w:t>
            </w:r>
            <w:r w:rsidR="47048D00" w:rsidRPr="002F1DA4">
              <w:rPr>
                <w:rStyle w:val="normaltextrun"/>
                <w:rFonts w:asciiTheme="minorHAnsi" w:hAnsiTheme="minorHAnsi" w:cstheme="minorHAnsi"/>
                <w:color w:val="000000" w:themeColor="text1"/>
              </w:rPr>
              <w:t xml:space="preserve">ies that </w:t>
            </w:r>
            <w:r w:rsidR="4C037B57" w:rsidRPr="002F1DA4">
              <w:rPr>
                <w:rStyle w:val="normaltextrun"/>
                <w:rFonts w:asciiTheme="minorHAnsi" w:hAnsiTheme="minorHAnsi" w:cstheme="minorHAnsi"/>
                <w:color w:val="000000" w:themeColor="text1"/>
              </w:rPr>
              <w:t>you have</w:t>
            </w:r>
            <w:r w:rsidR="3AB888B2" w:rsidRPr="002F1DA4">
              <w:rPr>
                <w:rStyle w:val="normaltextrun"/>
                <w:rFonts w:asciiTheme="minorHAnsi" w:hAnsiTheme="minorHAnsi" w:cstheme="minorHAnsi"/>
                <w:color w:val="000000" w:themeColor="text1"/>
              </w:rPr>
              <w:t xml:space="preserve"> developed</w:t>
            </w:r>
            <w:r w:rsidR="6C329374" w:rsidRPr="002F1DA4">
              <w:rPr>
                <w:rStyle w:val="normaltextrun"/>
                <w:rFonts w:asciiTheme="minorHAnsi" w:hAnsiTheme="minorHAnsi" w:cstheme="minorHAnsi"/>
                <w:color w:val="000000" w:themeColor="text1"/>
              </w:rPr>
              <w:t xml:space="preserve"> </w:t>
            </w:r>
            <w:r w:rsidR="3AB888B2" w:rsidRPr="002F1DA4">
              <w:rPr>
                <w:rStyle w:val="normaltextrun"/>
                <w:rFonts w:asciiTheme="minorHAnsi" w:hAnsiTheme="minorHAnsi" w:cstheme="minorHAnsi"/>
                <w:color w:val="000000" w:themeColor="text1"/>
              </w:rPr>
              <w:t>to manage</w:t>
            </w:r>
            <w:r w:rsidR="6EB7FBD3" w:rsidRPr="002F1DA4">
              <w:rPr>
                <w:rStyle w:val="normaltextrun"/>
                <w:rFonts w:asciiTheme="minorHAnsi" w:hAnsiTheme="minorHAnsi" w:cstheme="minorHAnsi"/>
                <w:color w:val="000000" w:themeColor="text1"/>
              </w:rPr>
              <w:t xml:space="preserve"> a range of</w:t>
            </w:r>
            <w:r w:rsidR="3AB888B2" w:rsidRPr="002F1DA4">
              <w:rPr>
                <w:rStyle w:val="normaltextrun"/>
                <w:rFonts w:asciiTheme="minorHAnsi" w:hAnsiTheme="minorHAnsi" w:cstheme="minorHAnsi"/>
                <w:color w:val="000000" w:themeColor="text1"/>
              </w:rPr>
              <w:t xml:space="preserve"> different </w:t>
            </w:r>
            <w:r w:rsidR="31EEDCF4" w:rsidRPr="002F1DA4">
              <w:rPr>
                <w:rStyle w:val="normaltextrun"/>
                <w:rFonts w:asciiTheme="minorHAnsi" w:hAnsiTheme="minorHAnsi" w:cstheme="minorHAnsi"/>
                <w:color w:val="000000" w:themeColor="text1"/>
              </w:rPr>
              <w:t xml:space="preserve">operational </w:t>
            </w:r>
            <w:r w:rsidR="3AB888B2" w:rsidRPr="002F1DA4">
              <w:rPr>
                <w:rStyle w:val="normaltextrun"/>
                <w:rFonts w:asciiTheme="minorHAnsi" w:hAnsiTheme="minorHAnsi" w:cstheme="minorHAnsi"/>
                <w:color w:val="000000" w:themeColor="text1"/>
              </w:rPr>
              <w:t>situations</w:t>
            </w:r>
            <w:r w:rsidR="0A5B1461" w:rsidRPr="002F1DA4">
              <w:rPr>
                <w:rStyle w:val="normaltextrun"/>
                <w:rFonts w:asciiTheme="minorHAnsi" w:hAnsiTheme="minorHAnsi" w:cstheme="minorHAnsi"/>
                <w:color w:val="000000" w:themeColor="text1"/>
              </w:rPr>
              <w:t>.</w:t>
            </w:r>
          </w:p>
          <w:p w14:paraId="1BC68B23" w14:textId="6E33C333" w:rsidR="00650CE9" w:rsidRPr="002F1DA4" w:rsidRDefault="00650CE9" w:rsidP="35AC8E37">
            <w:pPr>
              <w:pStyle w:val="paragraph"/>
              <w:spacing w:before="0" w:beforeAutospacing="0" w:after="0" w:afterAutospacing="0" w:line="259" w:lineRule="auto"/>
              <w:ind w:right="105"/>
              <w:jc w:val="both"/>
              <w:rPr>
                <w:rStyle w:val="normaltextrun"/>
                <w:rFonts w:asciiTheme="minorHAnsi" w:hAnsiTheme="minorHAnsi" w:cstheme="minorHAnsi"/>
                <w:color w:val="000000" w:themeColor="text1"/>
              </w:rPr>
            </w:pPr>
          </w:p>
          <w:p w14:paraId="4212CAE0" w14:textId="5A773743" w:rsidR="00650CE9" w:rsidRPr="002F1DA4" w:rsidRDefault="6A0D7BDD" w:rsidP="1DD06503">
            <w:pPr>
              <w:pStyle w:val="paragraph"/>
              <w:spacing w:before="0" w:beforeAutospacing="0" w:after="0" w:afterAutospacing="0" w:line="259" w:lineRule="auto"/>
              <w:ind w:right="105"/>
              <w:jc w:val="both"/>
              <w:rPr>
                <w:rStyle w:val="normaltextrun"/>
                <w:rFonts w:asciiTheme="minorHAnsi" w:hAnsiTheme="minorHAnsi" w:cstheme="minorHAnsi"/>
                <w:i/>
                <w:iCs/>
                <w:color w:val="000000" w:themeColor="text1"/>
              </w:rPr>
            </w:pPr>
            <w:r w:rsidRPr="002F1DA4">
              <w:rPr>
                <w:rStyle w:val="normaltextrun"/>
                <w:rFonts w:asciiTheme="minorHAnsi" w:hAnsiTheme="minorHAnsi" w:cstheme="minorHAnsi"/>
                <w:i/>
                <w:iCs/>
                <w:color w:val="000000" w:themeColor="text1"/>
              </w:rPr>
              <w:t>Consider leadership models commonly used in policing.</w:t>
            </w:r>
          </w:p>
          <w:p w14:paraId="542A9116" w14:textId="4799A786" w:rsidR="00650CE9" w:rsidRPr="002F1DA4" w:rsidRDefault="1DE7FB8A" w:rsidP="1DD06503">
            <w:pPr>
              <w:pStyle w:val="paragraph"/>
              <w:spacing w:before="0" w:beforeAutospacing="0" w:after="0" w:afterAutospacing="0" w:line="259" w:lineRule="auto"/>
              <w:ind w:right="105"/>
              <w:jc w:val="both"/>
              <w:rPr>
                <w:rStyle w:val="normaltextrun"/>
                <w:rFonts w:asciiTheme="minorHAnsi" w:hAnsiTheme="minorHAnsi" w:cstheme="minorHAnsi"/>
                <w:i/>
                <w:iCs/>
                <w:color w:val="000000" w:themeColor="text1"/>
              </w:rPr>
            </w:pPr>
            <w:r w:rsidRPr="002F1DA4">
              <w:rPr>
                <w:rStyle w:val="normaltextrun"/>
                <w:rFonts w:asciiTheme="minorHAnsi" w:hAnsiTheme="minorHAnsi" w:cstheme="minorHAnsi"/>
                <w:i/>
                <w:iCs/>
                <w:color w:val="000000" w:themeColor="text1"/>
              </w:rPr>
              <w:t>How were you able to apply a change in leadership style/strategy to reflect changing circumstances?</w:t>
            </w:r>
          </w:p>
          <w:p w14:paraId="702FD20A" w14:textId="0D550610" w:rsidR="00650CE9" w:rsidRPr="002F1DA4" w:rsidRDefault="00650CE9" w:rsidP="35AC8E37">
            <w:pPr>
              <w:pStyle w:val="paragraph"/>
              <w:spacing w:before="0" w:beforeAutospacing="0" w:after="0" w:afterAutospacing="0" w:line="259" w:lineRule="auto"/>
              <w:ind w:right="105"/>
              <w:jc w:val="both"/>
              <w:rPr>
                <w:rFonts w:asciiTheme="minorHAnsi" w:hAnsiTheme="minorHAnsi" w:cstheme="minorHAnsi"/>
                <w:color w:val="000000" w:themeColor="text1"/>
                <w:sz w:val="18"/>
                <w:szCs w:val="18"/>
              </w:rPr>
            </w:pPr>
            <w:r w:rsidRPr="002F1DA4">
              <w:rPr>
                <w:rStyle w:val="normaltextrun"/>
                <w:rFonts w:asciiTheme="minorHAnsi" w:hAnsiTheme="minorHAnsi" w:cstheme="minorHAnsi"/>
                <w:color w:val="000000" w:themeColor="text1"/>
              </w:rPr>
              <w:t> </w:t>
            </w:r>
            <w:r w:rsidRPr="002F1DA4">
              <w:rPr>
                <w:rStyle w:val="eop"/>
                <w:rFonts w:asciiTheme="minorHAnsi" w:hAnsiTheme="minorHAnsi" w:cstheme="minorHAnsi"/>
                <w:color w:val="000000" w:themeColor="text1"/>
              </w:rPr>
              <w:t> </w:t>
            </w:r>
          </w:p>
          <w:p w14:paraId="7599C39D" w14:textId="77777777" w:rsidR="00650CE9" w:rsidRPr="002F1DA4" w:rsidRDefault="00650CE9" w:rsidP="7C2E0949">
            <w:pPr>
              <w:pStyle w:val="paragraph"/>
              <w:spacing w:before="0" w:beforeAutospacing="0" w:after="0" w:afterAutospacing="0"/>
              <w:ind w:right="105"/>
              <w:jc w:val="both"/>
              <w:textAlignment w:val="baseline"/>
              <w:rPr>
                <w:rFonts w:asciiTheme="minorHAnsi" w:hAnsiTheme="minorHAnsi" w:cstheme="minorHAnsi"/>
                <w:color w:val="000000"/>
                <w:sz w:val="18"/>
                <w:szCs w:val="18"/>
              </w:rPr>
            </w:pPr>
            <w:r w:rsidRPr="002F1DA4">
              <w:rPr>
                <w:rStyle w:val="eop"/>
                <w:rFonts w:asciiTheme="minorHAnsi" w:hAnsiTheme="minorHAnsi" w:cstheme="minorHAnsi"/>
                <w:color w:val="000000" w:themeColor="text1"/>
              </w:rPr>
              <w:t> </w:t>
            </w:r>
          </w:p>
          <w:p w14:paraId="26F25326" w14:textId="2A77C892" w:rsidR="00650CE9" w:rsidRPr="002F1DA4" w:rsidRDefault="00650CE9" w:rsidP="084AFF89">
            <w:pPr>
              <w:pStyle w:val="paragraph"/>
              <w:spacing w:before="0" w:beforeAutospacing="0" w:after="0" w:afterAutospacing="0"/>
              <w:ind w:right="105"/>
              <w:jc w:val="both"/>
              <w:textAlignment w:val="baseline"/>
              <w:rPr>
                <w:rFonts w:asciiTheme="minorHAnsi" w:hAnsiTheme="minorHAnsi" w:cstheme="minorHAnsi"/>
                <w:color w:val="000000"/>
                <w:sz w:val="18"/>
                <w:szCs w:val="18"/>
              </w:rPr>
            </w:pPr>
            <w:r w:rsidRPr="002F1DA4">
              <w:rPr>
                <w:rStyle w:val="normaltextrun"/>
                <w:rFonts w:asciiTheme="minorHAnsi" w:hAnsiTheme="minorHAnsi" w:cstheme="minorHAnsi"/>
                <w:color w:val="000000"/>
              </w:rPr>
              <w:t>2</w:t>
            </w:r>
            <w:r w:rsidR="1ACFDEE9" w:rsidRPr="002F1DA4">
              <w:rPr>
                <w:rStyle w:val="normaltextrun"/>
                <w:rFonts w:asciiTheme="minorHAnsi" w:hAnsiTheme="minorHAnsi" w:cstheme="minorHAnsi"/>
                <w:color w:val="000000"/>
              </w:rPr>
              <w:t>000</w:t>
            </w:r>
            <w:r w:rsidR="798BE16A" w:rsidRPr="002F1DA4">
              <w:rPr>
                <w:rStyle w:val="normaltextrun"/>
                <w:rFonts w:asciiTheme="minorHAnsi" w:hAnsiTheme="minorHAnsi" w:cstheme="minorHAnsi"/>
                <w:color w:val="000000"/>
              </w:rPr>
              <w:t xml:space="preserve"> </w:t>
            </w:r>
            <w:r w:rsidRPr="002F1DA4">
              <w:rPr>
                <w:rStyle w:val="normaltextrun"/>
                <w:rFonts w:asciiTheme="minorHAnsi" w:hAnsiTheme="minorHAnsi" w:cstheme="minorHAnsi"/>
                <w:color w:val="000000"/>
              </w:rPr>
              <w:t>words </w:t>
            </w:r>
            <w:r w:rsidRPr="002F1DA4">
              <w:rPr>
                <w:rStyle w:val="normaltextrun"/>
                <w:rFonts w:asciiTheme="minorHAnsi" w:hAnsiTheme="minorHAnsi" w:cstheme="minorHAnsi"/>
                <w:i/>
                <w:iCs/>
                <w:color w:val="000000"/>
              </w:rPr>
              <w:t>(+/- 10%: include your actual word count at the end of each section)</w:t>
            </w:r>
            <w:r w:rsidRPr="002F1DA4">
              <w:rPr>
                <w:rStyle w:val="eop"/>
                <w:rFonts w:asciiTheme="minorHAnsi" w:hAnsiTheme="minorHAnsi" w:cstheme="minorHAnsi"/>
                <w:color w:val="000000"/>
              </w:rPr>
              <w:t> </w:t>
            </w:r>
          </w:p>
          <w:p w14:paraId="396CAF0C" w14:textId="77777777" w:rsidR="00650CE9" w:rsidRPr="002F1DA4" w:rsidRDefault="00650CE9" w:rsidP="00650CE9">
            <w:pPr>
              <w:pStyle w:val="paragraph"/>
              <w:spacing w:before="0" w:beforeAutospacing="0" w:after="0" w:afterAutospacing="0"/>
              <w:ind w:right="105"/>
              <w:jc w:val="both"/>
              <w:textAlignment w:val="baseline"/>
              <w:rPr>
                <w:rFonts w:asciiTheme="minorHAnsi" w:hAnsiTheme="minorHAnsi" w:cstheme="minorHAnsi"/>
                <w:color w:val="000000"/>
                <w:sz w:val="18"/>
                <w:szCs w:val="18"/>
              </w:rPr>
            </w:pPr>
            <w:r w:rsidRPr="002F1DA4">
              <w:rPr>
                <w:rStyle w:val="eop"/>
                <w:rFonts w:asciiTheme="minorHAnsi" w:hAnsiTheme="minorHAnsi" w:cstheme="minorHAnsi"/>
                <w:color w:val="000000"/>
              </w:rPr>
              <w:t> </w:t>
            </w:r>
          </w:p>
          <w:p w14:paraId="25171FDB" w14:textId="122F2941" w:rsidR="00C90A71" w:rsidRPr="002F1DA4" w:rsidRDefault="00C90A71" w:rsidP="00340E9A">
            <w:pPr>
              <w:ind w:right="237"/>
              <w:jc w:val="both"/>
              <w:rPr>
                <w:rFonts w:asciiTheme="minorHAnsi" w:hAnsiTheme="minorHAnsi" w:cstheme="minorHAnsi"/>
                <w:sz w:val="24"/>
                <w:szCs w:val="24"/>
              </w:rPr>
            </w:pPr>
          </w:p>
        </w:tc>
      </w:tr>
    </w:tbl>
    <w:p w14:paraId="10961978" w14:textId="77777777" w:rsidR="00711A70" w:rsidRPr="002F1DA4" w:rsidRDefault="00711A70" w:rsidP="00340E9A">
      <w:pPr>
        <w:ind w:right="237"/>
        <w:jc w:val="both"/>
        <w:rPr>
          <w:rFonts w:asciiTheme="minorHAnsi" w:hAnsiTheme="minorHAnsi" w:cstheme="minorHAnsi"/>
          <w:sz w:val="24"/>
          <w:szCs w:val="24"/>
        </w:rPr>
      </w:pPr>
    </w:p>
    <w:p w14:paraId="695BBD67" w14:textId="77777777" w:rsidR="00711A70" w:rsidRPr="002F1DA4" w:rsidRDefault="00711A70" w:rsidP="00340E9A">
      <w:pPr>
        <w:ind w:right="237"/>
        <w:jc w:val="both"/>
        <w:rPr>
          <w:rFonts w:asciiTheme="minorHAnsi" w:hAnsiTheme="minorHAnsi" w:cstheme="minorHAnsi"/>
          <w:b/>
          <w:sz w:val="24"/>
          <w:szCs w:val="24"/>
        </w:rPr>
      </w:pPr>
      <w:r w:rsidRPr="002F1DA4">
        <w:rPr>
          <w:rFonts w:asciiTheme="minorHAnsi" w:hAnsiTheme="minorHAnsi" w:cstheme="minorHAnsi"/>
          <w:b/>
          <w:sz w:val="24"/>
          <w:szCs w:val="24"/>
        </w:rPr>
        <w:t>ANSWER:</w:t>
      </w:r>
    </w:p>
    <w:p w14:paraId="0797331D" w14:textId="77777777" w:rsidR="00025650" w:rsidRPr="002F1DA4" w:rsidRDefault="00025650" w:rsidP="00340E9A">
      <w:pPr>
        <w:ind w:right="237"/>
        <w:jc w:val="both"/>
        <w:rPr>
          <w:rFonts w:asciiTheme="minorHAnsi" w:hAnsiTheme="minorHAnsi" w:cstheme="minorHAnsi"/>
          <w:sz w:val="24"/>
          <w:szCs w:val="24"/>
        </w:rPr>
      </w:pPr>
    </w:p>
    <w:p w14:paraId="364A7D18" w14:textId="77777777" w:rsidR="0094746B" w:rsidRPr="002F1DA4" w:rsidRDefault="0094746B" w:rsidP="0094746B">
      <w:pPr>
        <w:rPr>
          <w:rFonts w:asciiTheme="minorHAnsi" w:hAnsiTheme="minorHAnsi" w:cstheme="minorHAnsi"/>
          <w:sz w:val="22"/>
          <w:szCs w:val="22"/>
        </w:rPr>
      </w:pPr>
      <w:r w:rsidRPr="002F1DA4">
        <w:rPr>
          <w:rFonts w:asciiTheme="minorHAnsi" w:hAnsiTheme="minorHAnsi" w:cstheme="minorHAnsi"/>
          <w:sz w:val="22"/>
          <w:szCs w:val="22"/>
        </w:rPr>
        <w:t>Flexibility in leadership style is crucial for effectively managing diverse teams and navigating complex operational situations in policing. As a police officer, I have encountered various scenarios that require adaptability and versatility in leadership approach and having been</w:t>
      </w:r>
      <w:r w:rsidRPr="002F1DA4">
        <w:rPr>
          <w:rFonts w:asciiTheme="minorHAnsi" w:eastAsia="Calibri" w:hAnsiTheme="minorHAnsi" w:cstheme="minorHAnsi"/>
          <w:color w:val="252525"/>
          <w:sz w:val="22"/>
          <w:szCs w:val="22"/>
        </w:rPr>
        <w:t xml:space="preserve"> tasked with managing diverse operational situations, the ability to adapt and employ various leadership styles is paramount.</w:t>
      </w:r>
      <w:r w:rsidRPr="002F1DA4">
        <w:rPr>
          <w:rFonts w:asciiTheme="minorHAnsi" w:hAnsiTheme="minorHAnsi" w:cstheme="minorHAnsi"/>
          <w:sz w:val="22"/>
          <w:szCs w:val="22"/>
        </w:rPr>
        <w:t xml:space="preserve"> In this critical evaluation, I will discuss my flexibility in leadership style and analyse the strategies I have developed to manage different operational situations, drawing upon leadership models commonly used in policing.</w:t>
      </w:r>
    </w:p>
    <w:p w14:paraId="62ADC334" w14:textId="77777777" w:rsidR="0094746B" w:rsidRPr="002F1DA4" w:rsidRDefault="0094746B" w:rsidP="0094746B">
      <w:pPr>
        <w:spacing w:line="268" w:lineRule="auto"/>
        <w:rPr>
          <w:rFonts w:asciiTheme="minorHAnsi" w:eastAsia="Calibri" w:hAnsiTheme="minorHAnsi" w:cstheme="minorHAnsi"/>
          <w:sz w:val="22"/>
          <w:szCs w:val="22"/>
        </w:rPr>
      </w:pPr>
    </w:p>
    <w:p w14:paraId="3F2698A7" w14:textId="3CBF39F3" w:rsidR="0094746B" w:rsidRPr="002F1DA4" w:rsidRDefault="0094746B" w:rsidP="0094746B">
      <w:pPr>
        <w:rPr>
          <w:rFonts w:asciiTheme="minorHAnsi" w:eastAsia="Calibri" w:hAnsiTheme="minorHAnsi" w:cstheme="minorHAnsi"/>
          <w:color w:val="252525"/>
          <w:sz w:val="22"/>
          <w:szCs w:val="22"/>
        </w:rPr>
      </w:pPr>
      <w:r w:rsidRPr="002F1DA4">
        <w:rPr>
          <w:rFonts w:asciiTheme="minorHAnsi" w:hAnsiTheme="minorHAnsi" w:cstheme="minorHAnsi"/>
          <w:sz w:val="22"/>
          <w:szCs w:val="22"/>
        </w:rPr>
        <w:t>Before delving into my own leadership strategies, it's important to understand some of the leadership models more commonly used in policing. One such model is the Situational Leadership Theory (SLT), developed by Hersey and Blanchard, which suggests that effective leaders adapt their leadership style based on the readiness level of their followers. Kenton writes that “</w:t>
      </w:r>
      <w:r w:rsidRPr="002F1DA4">
        <w:rPr>
          <w:rFonts w:asciiTheme="minorHAnsi" w:hAnsiTheme="minorHAnsi" w:cstheme="minorHAnsi"/>
          <w:spacing w:val="1"/>
          <w:sz w:val="22"/>
          <w:szCs w:val="22"/>
          <w:shd w:val="clear" w:color="auto" w:fill="FFFFFF"/>
        </w:rPr>
        <w:t>The Hersey-Blanchard Model suggests no single </w:t>
      </w:r>
      <w:hyperlink r:id="rId15" w:history="1">
        <w:r w:rsidRPr="002F1DA4">
          <w:rPr>
            <w:rStyle w:val="Hyperlink"/>
            <w:rFonts w:asciiTheme="minorHAnsi" w:hAnsiTheme="minorHAnsi" w:cstheme="minorHAnsi"/>
            <w:color w:val="auto"/>
            <w:spacing w:val="1"/>
            <w:sz w:val="22"/>
            <w:szCs w:val="22"/>
            <w:shd w:val="clear" w:color="auto" w:fill="FFFFFF"/>
          </w:rPr>
          <w:t>leadership style</w:t>
        </w:r>
      </w:hyperlink>
      <w:r w:rsidRPr="002F1DA4">
        <w:rPr>
          <w:rFonts w:asciiTheme="minorHAnsi" w:hAnsiTheme="minorHAnsi" w:cstheme="minorHAnsi"/>
          <w:spacing w:val="1"/>
          <w:sz w:val="22"/>
          <w:szCs w:val="22"/>
          <w:shd w:val="clear" w:color="auto" w:fill="FFFFFF"/>
        </w:rPr>
        <w:t> is better than another. Instead of focusing on workplace factors, the model suggests that leaders should adjust their techniques to those they lead and their abilities.” Kenton 202</w:t>
      </w:r>
      <w:r w:rsidR="002F1DA4" w:rsidRPr="002F1DA4">
        <w:rPr>
          <w:rFonts w:asciiTheme="minorHAnsi" w:hAnsiTheme="minorHAnsi" w:cstheme="minorHAnsi"/>
          <w:spacing w:val="1"/>
          <w:sz w:val="22"/>
          <w:szCs w:val="22"/>
          <w:shd w:val="clear" w:color="auto" w:fill="FFFFFF"/>
        </w:rPr>
        <w:t>3</w:t>
      </w:r>
      <w:r w:rsidRPr="002F1DA4">
        <w:rPr>
          <w:rFonts w:asciiTheme="minorHAnsi" w:hAnsiTheme="minorHAnsi" w:cstheme="minorHAnsi"/>
          <w:spacing w:val="1"/>
          <w:sz w:val="22"/>
          <w:szCs w:val="22"/>
          <w:shd w:val="clear" w:color="auto" w:fill="FFFFFF"/>
        </w:rPr>
        <w:t>.</w:t>
      </w:r>
      <w:r w:rsidRPr="002F1DA4">
        <w:rPr>
          <w:rFonts w:asciiTheme="minorHAnsi" w:hAnsiTheme="minorHAnsi" w:cstheme="minorHAnsi"/>
          <w:sz w:val="22"/>
          <w:szCs w:val="22"/>
        </w:rPr>
        <w:t xml:space="preserve"> Another relevant model is Transformational Leadership, which emphasises inspiring and motivating followers to achieve common goals through vision, charisma, and intellectual stimulation. Ugochukwu reports that, “</w:t>
      </w:r>
      <w:r w:rsidRPr="002F1DA4">
        <w:rPr>
          <w:rFonts w:asciiTheme="minorHAnsi" w:hAnsiTheme="minorHAnsi" w:cstheme="minorHAnsi"/>
          <w:sz w:val="22"/>
          <w:szCs w:val="22"/>
          <w:shd w:val="clear" w:color="auto" w:fill="FFFFFF"/>
        </w:rPr>
        <w:t>Transformational leadership inspires positive changes in those led and is invested in the success of every single member involved in the process.”</w:t>
      </w:r>
      <w:r w:rsidR="002F1DA4" w:rsidRPr="002F1DA4">
        <w:rPr>
          <w:rFonts w:asciiTheme="minorHAnsi" w:hAnsiTheme="minorHAnsi" w:cstheme="minorHAnsi"/>
          <w:sz w:val="22"/>
          <w:szCs w:val="22"/>
        </w:rPr>
        <w:t xml:space="preserve"> </w:t>
      </w:r>
      <w:r w:rsidR="002F1DA4" w:rsidRPr="0082491A">
        <w:rPr>
          <w:rFonts w:asciiTheme="minorHAnsi" w:hAnsiTheme="minorHAnsi" w:cstheme="minorHAnsi"/>
          <w:sz w:val="22"/>
          <w:szCs w:val="22"/>
        </w:rPr>
        <w:t>Ugochukwu, 2024</w:t>
      </w:r>
    </w:p>
    <w:p w14:paraId="46BB14B0" w14:textId="77777777" w:rsidR="0094746B" w:rsidRPr="002F1DA4" w:rsidRDefault="0094746B" w:rsidP="0094746B">
      <w:pPr>
        <w:rPr>
          <w:rFonts w:asciiTheme="minorHAnsi" w:eastAsia="Calibri" w:hAnsiTheme="minorHAnsi" w:cstheme="minorHAnsi"/>
          <w:color w:val="252525"/>
          <w:sz w:val="22"/>
          <w:szCs w:val="22"/>
        </w:rPr>
      </w:pPr>
      <w:r w:rsidRPr="002F1DA4">
        <w:rPr>
          <w:rFonts w:asciiTheme="minorHAnsi" w:eastAsia="Calibri" w:hAnsiTheme="minorHAnsi" w:cstheme="minorHAnsi"/>
          <w:color w:val="252525"/>
          <w:sz w:val="22"/>
          <w:szCs w:val="22"/>
        </w:rPr>
        <w:t>Leadership styles vary from authoritative to democratic, situational to transformational, each suited to different circumstances. In the realm of policing, where situations can range from routine patrols to high-stakes crisis interventions, a leader's adaptability becomes indispensable.</w:t>
      </w:r>
    </w:p>
    <w:p w14:paraId="12156B7F" w14:textId="77777777" w:rsidR="0094746B" w:rsidRPr="002F1DA4" w:rsidRDefault="0094746B" w:rsidP="0094746B">
      <w:pPr>
        <w:rPr>
          <w:rFonts w:asciiTheme="minorHAnsi" w:eastAsia="Calibri" w:hAnsiTheme="minorHAnsi" w:cstheme="minorHAnsi"/>
          <w:color w:val="252525"/>
          <w:sz w:val="22"/>
          <w:szCs w:val="22"/>
        </w:rPr>
      </w:pPr>
    </w:p>
    <w:p w14:paraId="5AC9AC85" w14:textId="77777777" w:rsidR="0094746B" w:rsidRPr="002F1DA4" w:rsidRDefault="0094746B" w:rsidP="0094746B">
      <w:pPr>
        <w:rPr>
          <w:rFonts w:asciiTheme="minorHAnsi" w:eastAsia="Calibri" w:hAnsiTheme="minorHAnsi" w:cstheme="minorHAnsi"/>
          <w:color w:val="252525"/>
          <w:sz w:val="22"/>
          <w:szCs w:val="22"/>
        </w:rPr>
      </w:pPr>
      <w:r w:rsidRPr="002F1DA4">
        <w:rPr>
          <w:rFonts w:asciiTheme="minorHAnsi" w:eastAsia="Calibri" w:hAnsiTheme="minorHAnsi" w:cstheme="minorHAnsi"/>
          <w:color w:val="252525"/>
          <w:sz w:val="22"/>
          <w:szCs w:val="22"/>
        </w:rPr>
        <w:t>In situations requiring quick decision-making and clear direction, an authoritative leadership style proves effective. As a police officer, there are instances where decisive action is necessary to maintain order and ensure public safety. For example, during emergency responses or when dealing with imminent threats, such as violent domestic abuse incidents or violent acts of disorder in the city centre, adopting an authoritative stance can streamline operations and inspire confidence among team members.</w:t>
      </w:r>
    </w:p>
    <w:p w14:paraId="05EC4BCD" w14:textId="77777777" w:rsidR="0094746B" w:rsidRPr="002F1DA4" w:rsidRDefault="0094746B" w:rsidP="0094746B">
      <w:pPr>
        <w:rPr>
          <w:rFonts w:asciiTheme="minorHAnsi" w:eastAsia="Calibri" w:hAnsiTheme="minorHAnsi" w:cstheme="minorHAnsi"/>
          <w:color w:val="252525"/>
          <w:sz w:val="22"/>
          <w:szCs w:val="22"/>
        </w:rPr>
      </w:pPr>
    </w:p>
    <w:p w14:paraId="5524B703" w14:textId="77777777" w:rsidR="0094746B" w:rsidRPr="002F1DA4" w:rsidRDefault="0094746B" w:rsidP="0094746B">
      <w:pPr>
        <w:rPr>
          <w:rFonts w:asciiTheme="minorHAnsi" w:eastAsia="Calibri" w:hAnsiTheme="minorHAnsi" w:cstheme="minorHAnsi"/>
          <w:color w:val="252525"/>
          <w:sz w:val="22"/>
          <w:szCs w:val="22"/>
        </w:rPr>
      </w:pPr>
      <w:r w:rsidRPr="002F1DA4">
        <w:rPr>
          <w:rFonts w:asciiTheme="minorHAnsi" w:eastAsia="Calibri" w:hAnsiTheme="minorHAnsi" w:cstheme="minorHAnsi"/>
          <w:color w:val="252525"/>
          <w:sz w:val="22"/>
          <w:szCs w:val="22"/>
        </w:rPr>
        <w:t xml:space="preserve">Despite my relatively short length of service, and although I have yet to experience leadership in the way of formally managing and leading a team underneath me, I understand the College of Police’s view that, “Everyone in policing has a leadership role, from new recruit to chief officer.” College of Policing 2023. There have been many times, where I have had to show differing leadership skills on a smaller scale when it comes to managing different situations alongside colleagues. </w:t>
      </w:r>
    </w:p>
    <w:p w14:paraId="7C8DC920" w14:textId="77777777" w:rsidR="0094746B" w:rsidRPr="002F1DA4" w:rsidRDefault="0094746B" w:rsidP="0094746B">
      <w:pPr>
        <w:rPr>
          <w:rFonts w:asciiTheme="minorHAnsi" w:eastAsia="Calibri" w:hAnsiTheme="minorHAnsi" w:cstheme="minorHAnsi"/>
          <w:color w:val="252525"/>
          <w:sz w:val="22"/>
          <w:szCs w:val="22"/>
        </w:rPr>
      </w:pPr>
    </w:p>
    <w:p w14:paraId="6669C510" w14:textId="77777777" w:rsidR="0094746B" w:rsidRPr="002F1DA4" w:rsidRDefault="0094746B" w:rsidP="0094746B">
      <w:pPr>
        <w:rPr>
          <w:rFonts w:asciiTheme="minorHAnsi" w:eastAsia="Calibri" w:hAnsiTheme="minorHAnsi" w:cstheme="minorHAnsi"/>
          <w:color w:val="252525"/>
          <w:sz w:val="22"/>
          <w:szCs w:val="22"/>
        </w:rPr>
      </w:pPr>
      <w:r w:rsidRPr="002F1DA4">
        <w:rPr>
          <w:rFonts w:asciiTheme="minorHAnsi" w:eastAsia="Calibri" w:hAnsiTheme="minorHAnsi" w:cstheme="minorHAnsi"/>
          <w:color w:val="252525"/>
          <w:sz w:val="22"/>
          <w:szCs w:val="22"/>
        </w:rPr>
        <w:t>On numerous occasions I have had to use the previously mentioned authoritative approach to mitigate the risk in any given circumstance. During one incident, I was called to an emergency where an intoxicated male was behaving in a violent manner towards his partner. On arrival at the scene, I, alongside the officer accompanying me, were met by this aggressive male and it was plain to see that he was heavily intoxicated. My colleague attempted to use tactical verbal communications to calm the male down however, I quickly identified that these tactics were not going to prove successful due to the male’s demeanour. The male was quickly walking towards us, in an aggressive manner, and I therefore, took the decision to deliver a pre-emptive strike to prevent the male from causing injury to myself or my colleague. I used my verbal communication skills with my colleague to request they assist me in securing the male in to handcuffs, again to prevent the male from either escaping or causing injury to us or anybody else in the area.</w:t>
      </w:r>
    </w:p>
    <w:p w14:paraId="02B9DB25" w14:textId="77777777" w:rsidR="0094746B" w:rsidRPr="002F1DA4" w:rsidRDefault="0094746B" w:rsidP="0094746B">
      <w:pPr>
        <w:spacing w:line="268" w:lineRule="auto"/>
        <w:rPr>
          <w:rFonts w:asciiTheme="minorHAnsi" w:eastAsia="Calibri" w:hAnsiTheme="minorHAnsi" w:cstheme="minorHAnsi"/>
          <w:sz w:val="22"/>
          <w:szCs w:val="22"/>
        </w:rPr>
      </w:pPr>
    </w:p>
    <w:p w14:paraId="2F18D63C" w14:textId="77777777" w:rsidR="0094746B" w:rsidRPr="002F1DA4" w:rsidRDefault="0094746B" w:rsidP="0094746B">
      <w:pPr>
        <w:rPr>
          <w:rFonts w:asciiTheme="minorHAnsi" w:eastAsia="Calibri" w:hAnsiTheme="minorHAnsi" w:cstheme="minorHAnsi"/>
          <w:color w:val="252525"/>
          <w:sz w:val="22"/>
          <w:szCs w:val="22"/>
        </w:rPr>
      </w:pPr>
      <w:r w:rsidRPr="002F1DA4">
        <w:rPr>
          <w:rFonts w:asciiTheme="minorHAnsi" w:eastAsia="Calibri" w:hAnsiTheme="minorHAnsi" w:cstheme="minorHAnsi"/>
          <w:color w:val="252525"/>
          <w:sz w:val="22"/>
          <w:szCs w:val="22"/>
        </w:rPr>
        <w:t>Conversely, democratic leadership fosters collaboration and empowers team members to contribute ideas and solutions. In community policing initiatives or neighbourhood outreach programs, soliciting input from officers and engaging with the community in decision-making processes can enhance trust and promote long-term cooperation. This approach is particularly valuable in building partnerships and addressing underlying issues contributing to crime.</w:t>
      </w:r>
    </w:p>
    <w:p w14:paraId="66DF93B0" w14:textId="77777777" w:rsidR="0094746B" w:rsidRPr="002F1DA4" w:rsidRDefault="0094746B" w:rsidP="0094746B">
      <w:pPr>
        <w:spacing w:line="268" w:lineRule="auto"/>
        <w:rPr>
          <w:rFonts w:asciiTheme="minorHAnsi" w:eastAsia="Calibri" w:hAnsiTheme="minorHAnsi" w:cstheme="minorHAnsi"/>
          <w:sz w:val="22"/>
          <w:szCs w:val="22"/>
        </w:rPr>
      </w:pPr>
    </w:p>
    <w:p w14:paraId="2A31BA41" w14:textId="77777777" w:rsidR="0094746B" w:rsidRPr="002F1DA4" w:rsidRDefault="0094746B" w:rsidP="0094746B">
      <w:pPr>
        <w:rPr>
          <w:rFonts w:asciiTheme="minorHAnsi" w:eastAsia="Calibri" w:hAnsiTheme="minorHAnsi" w:cstheme="minorHAnsi"/>
          <w:color w:val="252525"/>
          <w:sz w:val="22"/>
          <w:szCs w:val="22"/>
        </w:rPr>
      </w:pPr>
      <w:r w:rsidRPr="002F1DA4">
        <w:rPr>
          <w:rFonts w:asciiTheme="minorHAnsi" w:eastAsia="Calibri" w:hAnsiTheme="minorHAnsi" w:cstheme="minorHAnsi"/>
          <w:color w:val="252525"/>
          <w:sz w:val="22"/>
          <w:szCs w:val="22"/>
        </w:rPr>
        <w:t>Recognising the dynamic nature of police work, a situational leadership approach allows for flexibility in response to varying circumstances. Assessing the readiness and capabilities of team members, and adjusting leadership styles, accordingly, ensures optimal performance. For instance, when dealing with a crisis situation, such as a hostage negotiation, leaders may need to exhibit a blend of authoritative control and empathetic communication, adapting their approach based on the evolving dynamics of the scenario.</w:t>
      </w:r>
    </w:p>
    <w:p w14:paraId="50C317FE" w14:textId="77777777" w:rsidR="0094746B" w:rsidRPr="002F1DA4" w:rsidRDefault="0094746B" w:rsidP="0094746B">
      <w:pPr>
        <w:spacing w:line="268" w:lineRule="auto"/>
        <w:rPr>
          <w:rFonts w:asciiTheme="minorHAnsi" w:eastAsia="Calibri" w:hAnsiTheme="minorHAnsi" w:cstheme="minorHAnsi"/>
          <w:sz w:val="22"/>
          <w:szCs w:val="22"/>
        </w:rPr>
      </w:pPr>
    </w:p>
    <w:p w14:paraId="677C56F1" w14:textId="77777777" w:rsidR="0094746B" w:rsidRPr="002F1DA4" w:rsidRDefault="0094746B" w:rsidP="0094746B">
      <w:pPr>
        <w:rPr>
          <w:rFonts w:asciiTheme="minorHAnsi" w:eastAsia="Calibri" w:hAnsiTheme="minorHAnsi" w:cstheme="minorHAnsi"/>
          <w:color w:val="252525"/>
          <w:sz w:val="22"/>
          <w:szCs w:val="22"/>
        </w:rPr>
      </w:pPr>
      <w:r w:rsidRPr="002F1DA4">
        <w:rPr>
          <w:rFonts w:asciiTheme="minorHAnsi" w:eastAsia="Calibri" w:hAnsiTheme="minorHAnsi" w:cstheme="minorHAnsi"/>
          <w:color w:val="252525"/>
          <w:sz w:val="22"/>
          <w:szCs w:val="22"/>
        </w:rPr>
        <w:t>In fostering organisational change and driving innovation, a transformational leadership style can inspire and motivate individuals to exceed expectations. As a police officer, implementing reforms within the department or spearheading initiatives to address systemic issues requires visionary leadership. By articulating a compelling vision, fostering a sense of purpose, and nurturing talent, transformational leaders can effect positive change and elevate the overall effectiveness of the police force.</w:t>
      </w:r>
    </w:p>
    <w:p w14:paraId="28205C6E" w14:textId="77777777" w:rsidR="0094746B" w:rsidRPr="002F1DA4" w:rsidRDefault="0094746B" w:rsidP="0094746B">
      <w:pPr>
        <w:rPr>
          <w:rFonts w:asciiTheme="minorHAnsi" w:eastAsia="Calibri" w:hAnsiTheme="minorHAnsi" w:cstheme="minorHAnsi"/>
          <w:color w:val="252525"/>
          <w:sz w:val="22"/>
          <w:szCs w:val="22"/>
        </w:rPr>
      </w:pPr>
    </w:p>
    <w:p w14:paraId="7C86AB9E" w14:textId="77777777" w:rsidR="0094746B" w:rsidRPr="002F1DA4" w:rsidRDefault="0094746B" w:rsidP="0094746B">
      <w:pPr>
        <w:rPr>
          <w:rFonts w:asciiTheme="minorHAnsi" w:eastAsia="Calibri" w:hAnsiTheme="minorHAnsi" w:cstheme="minorHAnsi"/>
          <w:color w:val="252525"/>
          <w:sz w:val="22"/>
          <w:szCs w:val="22"/>
        </w:rPr>
      </w:pPr>
      <w:r w:rsidRPr="002F1DA4">
        <w:rPr>
          <w:rFonts w:asciiTheme="minorHAnsi" w:eastAsia="Calibri" w:hAnsiTheme="minorHAnsi" w:cstheme="minorHAnsi"/>
          <w:color w:val="252525"/>
          <w:sz w:val="22"/>
          <w:szCs w:val="22"/>
        </w:rPr>
        <w:t xml:space="preserve">As previously mentioned, I am yet to experience using different leadership styles as a leader of a team. However, I have worked under a line manager who I would consider as a transformational leader. This particular line manager, implemented reforms amongst my colleagues and I articulated their vision for the team clearly and nurtured talent. I worked under this line management during the very early stages of my career, and they were instrumental in enabling me to identify my </w:t>
      </w:r>
      <w:r w:rsidRPr="002F1DA4">
        <w:rPr>
          <w:rFonts w:asciiTheme="minorHAnsi" w:eastAsia="Calibri" w:hAnsiTheme="minorHAnsi" w:cstheme="minorHAnsi"/>
          <w:color w:val="252525"/>
          <w:sz w:val="22"/>
          <w:szCs w:val="22"/>
        </w:rPr>
        <w:lastRenderedPageBreak/>
        <w:t>strengths but to also establish what areas of improvement there were for me. This line manager most certainly effected positive change amongst the team and elevate our overall effectiveness which was evidenced within data from a performance review which was fed back by chief officers.</w:t>
      </w:r>
    </w:p>
    <w:p w14:paraId="5572CD6D" w14:textId="77777777" w:rsidR="0094746B" w:rsidRPr="002F1DA4" w:rsidRDefault="0094746B" w:rsidP="0094746B">
      <w:pPr>
        <w:rPr>
          <w:rFonts w:asciiTheme="minorHAnsi" w:eastAsia="Calibri" w:hAnsiTheme="minorHAnsi" w:cstheme="minorHAnsi"/>
          <w:color w:val="252525"/>
          <w:sz w:val="22"/>
          <w:szCs w:val="22"/>
        </w:rPr>
      </w:pPr>
    </w:p>
    <w:p w14:paraId="303FA059" w14:textId="77777777" w:rsidR="0094746B" w:rsidRPr="002F1DA4" w:rsidRDefault="0094746B" w:rsidP="0094746B">
      <w:pPr>
        <w:rPr>
          <w:rFonts w:asciiTheme="minorHAnsi" w:hAnsiTheme="minorHAnsi" w:cstheme="minorHAnsi"/>
          <w:sz w:val="22"/>
          <w:szCs w:val="22"/>
        </w:rPr>
      </w:pPr>
      <w:r w:rsidRPr="002F1DA4">
        <w:rPr>
          <w:rFonts w:asciiTheme="minorHAnsi" w:hAnsiTheme="minorHAnsi" w:cstheme="minorHAnsi"/>
          <w:sz w:val="22"/>
          <w:szCs w:val="22"/>
        </w:rPr>
        <w:t>To manage a range of operational situations effectively, I have developed several leadership strategies that draw upon different leadership models and principles.</w:t>
      </w:r>
    </w:p>
    <w:p w14:paraId="13F73054" w14:textId="77777777" w:rsidR="0094746B" w:rsidRPr="002F1DA4" w:rsidRDefault="0094746B" w:rsidP="0094746B">
      <w:pPr>
        <w:rPr>
          <w:rFonts w:asciiTheme="minorHAnsi" w:hAnsiTheme="minorHAnsi" w:cstheme="minorHAnsi"/>
          <w:sz w:val="22"/>
          <w:szCs w:val="22"/>
        </w:rPr>
      </w:pPr>
    </w:p>
    <w:p w14:paraId="0D05D0A0" w14:textId="77777777" w:rsidR="0094746B" w:rsidRPr="002F1DA4" w:rsidRDefault="0094746B" w:rsidP="0094746B">
      <w:pPr>
        <w:rPr>
          <w:rFonts w:asciiTheme="minorHAnsi" w:hAnsiTheme="minorHAnsi" w:cstheme="minorHAnsi"/>
          <w:sz w:val="22"/>
          <w:szCs w:val="22"/>
        </w:rPr>
      </w:pPr>
      <w:r w:rsidRPr="002F1DA4">
        <w:rPr>
          <w:rFonts w:asciiTheme="minorHAnsi" w:hAnsiTheme="minorHAnsi" w:cstheme="minorHAnsi"/>
          <w:sz w:val="22"/>
          <w:szCs w:val="22"/>
        </w:rPr>
        <w:t>In routine operations, I empower my team members by delegating tasks and responsibilities based on their individual strengths and expertise. This not only enhances their sense of ownership and autonomy but also allows me to use their unique skills to achieve operational objectives. I use this leadership technique during planned operations where roles and responsibilities can be allocated in pre-planned briefings, rather than in the middle of a live incident.</w:t>
      </w:r>
    </w:p>
    <w:p w14:paraId="33212FE4" w14:textId="77777777" w:rsidR="0094746B" w:rsidRPr="002F1DA4" w:rsidRDefault="0094746B" w:rsidP="0094746B">
      <w:pPr>
        <w:rPr>
          <w:rFonts w:asciiTheme="minorHAnsi" w:hAnsiTheme="minorHAnsi" w:cstheme="minorHAnsi"/>
          <w:sz w:val="22"/>
          <w:szCs w:val="22"/>
        </w:rPr>
      </w:pPr>
    </w:p>
    <w:p w14:paraId="1B370649" w14:textId="77777777" w:rsidR="0094746B" w:rsidRPr="002F1DA4" w:rsidRDefault="0094746B" w:rsidP="0094746B">
      <w:pPr>
        <w:rPr>
          <w:rFonts w:asciiTheme="minorHAnsi" w:hAnsiTheme="minorHAnsi" w:cstheme="minorHAnsi"/>
          <w:sz w:val="22"/>
          <w:szCs w:val="22"/>
        </w:rPr>
      </w:pPr>
      <w:r w:rsidRPr="002F1DA4">
        <w:rPr>
          <w:rFonts w:asciiTheme="minorHAnsi" w:hAnsiTheme="minorHAnsi" w:cstheme="minorHAnsi"/>
          <w:sz w:val="22"/>
          <w:szCs w:val="22"/>
        </w:rPr>
        <w:t>Effective communication is paramount in policing, especially during critical incidents where clear and timely information can mean the difference between success and failure. I prioritise open and transparent communication channels, ensuring that vital information is shared among team members and relevant stakeholders in a timely manner. I have always felt that my communication skills are excellent. I also share accurate information quickly and concisely and always listen to feedback from my colleagues and am always willing to work as a team and make decisions as a team.</w:t>
      </w:r>
    </w:p>
    <w:p w14:paraId="28F8EACC" w14:textId="77777777" w:rsidR="0094746B" w:rsidRPr="002F1DA4" w:rsidRDefault="0094746B" w:rsidP="0094746B">
      <w:pPr>
        <w:rPr>
          <w:rFonts w:asciiTheme="minorHAnsi" w:hAnsiTheme="minorHAnsi" w:cstheme="minorHAnsi"/>
          <w:sz w:val="22"/>
          <w:szCs w:val="22"/>
        </w:rPr>
      </w:pPr>
    </w:p>
    <w:p w14:paraId="70546A80" w14:textId="77777777" w:rsidR="0094746B" w:rsidRPr="002F1DA4" w:rsidRDefault="0094746B" w:rsidP="0094746B">
      <w:pPr>
        <w:rPr>
          <w:rFonts w:asciiTheme="minorHAnsi" w:hAnsiTheme="minorHAnsi" w:cstheme="minorHAnsi"/>
          <w:sz w:val="22"/>
          <w:szCs w:val="22"/>
        </w:rPr>
      </w:pPr>
      <w:r w:rsidRPr="002F1DA4">
        <w:rPr>
          <w:rFonts w:asciiTheme="minorHAnsi" w:hAnsiTheme="minorHAnsi" w:cstheme="minorHAnsi"/>
          <w:sz w:val="22"/>
          <w:szCs w:val="22"/>
        </w:rPr>
        <w:t>Flexibility is key when dealing with dynamic and unpredictable situations. I remain adaptable and open to change, adjusting my leadership approach as circumstances evolve and new challenges emerge. This may involve shifting priorities, reallocating resources, or revising tactics to achieve the desired outcomes.</w:t>
      </w:r>
    </w:p>
    <w:p w14:paraId="71869AE5" w14:textId="77777777" w:rsidR="0094746B" w:rsidRPr="002F1DA4" w:rsidRDefault="0094746B" w:rsidP="0094746B">
      <w:pPr>
        <w:rPr>
          <w:rFonts w:asciiTheme="minorHAnsi" w:hAnsiTheme="minorHAnsi" w:cstheme="minorHAnsi"/>
          <w:sz w:val="22"/>
          <w:szCs w:val="22"/>
        </w:rPr>
      </w:pPr>
    </w:p>
    <w:p w14:paraId="53F140B2" w14:textId="77777777" w:rsidR="0094746B" w:rsidRPr="002F1DA4" w:rsidRDefault="0094746B" w:rsidP="0094746B">
      <w:pPr>
        <w:rPr>
          <w:rFonts w:asciiTheme="minorHAnsi" w:hAnsiTheme="minorHAnsi" w:cstheme="minorHAnsi"/>
          <w:sz w:val="22"/>
          <w:szCs w:val="22"/>
        </w:rPr>
      </w:pPr>
      <w:r w:rsidRPr="002F1DA4">
        <w:rPr>
          <w:rFonts w:asciiTheme="minorHAnsi" w:hAnsiTheme="minorHAnsi" w:cstheme="minorHAnsi"/>
          <w:sz w:val="22"/>
          <w:szCs w:val="22"/>
        </w:rPr>
        <w:t>Policing can be emotionally and physically demanding, particularly in high-stress situations. During times where I act as a leader within the team, I am always conscious of the well-being and morale of my team members. This can be in the form of ensuring that member of my team is in the right frame of mind to attend certain calls, such as being first on scene to the death of a child or to a particularly nasty domestic incident, where attendance at such incidents could negatively impact the emotional wellbeing of my colleagues. By building relationships and rapport with colleagues, I have been able to identify and understand their personal characteristics and can make efforts to protect their wellbeing as often as possible. However, this may not always be the case due to resourcing difficulties and the need for an urgent response, it can often be difficult to “cherry pick” which calls officers attend. I am also adept at offering support, encouragement, and recognition for their efforts. I frequently offer praise when I feel an officer has conducted themselves in a courteous manner or dealt with a difficult situation in a professional way which has result in a positive outcome. I also regularly ‘debrief’ with colleagues and ‘check in’ with them so ensure that their mental wellbeing is positive following certain difficult incidents that we attend. This could be formally at the police station whilst still on duty or in a less formal setting by meeting up whilst of duty and discussing certain events which may have had a negative impact on someone’s mental health. I also remember to signpost colleagues to the mental wellbeing tools and schemes offered by the force to support their wellbeing. This is a helpful tool as some officers may feel uncomfortable talking to people they work with directly. These schemes allow officers to speak with professionally trained people who ensure confidentiality, and they can speak without fear of judgment or persecution. By fostering a positive and supportive work environment, I enhance team cohesion and resilience in the face of adversity.</w:t>
      </w:r>
    </w:p>
    <w:p w14:paraId="694BD017" w14:textId="77777777" w:rsidR="0094746B" w:rsidRPr="002F1DA4" w:rsidRDefault="0094746B" w:rsidP="0094746B">
      <w:pPr>
        <w:rPr>
          <w:rFonts w:asciiTheme="minorHAnsi" w:hAnsiTheme="minorHAnsi" w:cstheme="minorHAnsi"/>
          <w:sz w:val="22"/>
          <w:szCs w:val="22"/>
        </w:rPr>
      </w:pPr>
    </w:p>
    <w:p w14:paraId="1C7B03FC" w14:textId="77777777" w:rsidR="0094746B" w:rsidRPr="002F1DA4" w:rsidRDefault="0094746B" w:rsidP="0094746B">
      <w:pPr>
        <w:rPr>
          <w:rFonts w:asciiTheme="minorHAnsi" w:hAnsiTheme="minorHAnsi" w:cstheme="minorHAnsi"/>
          <w:sz w:val="22"/>
          <w:szCs w:val="22"/>
        </w:rPr>
      </w:pPr>
      <w:r w:rsidRPr="002F1DA4">
        <w:rPr>
          <w:rFonts w:asciiTheme="minorHAnsi" w:hAnsiTheme="minorHAnsi" w:cstheme="minorHAnsi"/>
          <w:sz w:val="22"/>
          <w:szCs w:val="22"/>
        </w:rPr>
        <w:t xml:space="preserve">There have been instances where I have had to adapt my leadership style to reflect changing circumstances, demonstrating my flexibility as a leader. For example, during a large-scale protest </w:t>
      </w:r>
      <w:r w:rsidRPr="002F1DA4">
        <w:rPr>
          <w:rFonts w:asciiTheme="minorHAnsi" w:hAnsiTheme="minorHAnsi" w:cstheme="minorHAnsi"/>
          <w:sz w:val="22"/>
          <w:szCs w:val="22"/>
        </w:rPr>
        <w:lastRenderedPageBreak/>
        <w:t>that unexpectedly escalated into violence, I initially employed a participative leadership approach, encouraging dialogue and negotiation with the organisers to de-escalate tensions.</w:t>
      </w:r>
    </w:p>
    <w:p w14:paraId="3654972A" w14:textId="77777777" w:rsidR="0094746B" w:rsidRPr="002F1DA4" w:rsidRDefault="0094746B" w:rsidP="0094746B">
      <w:pPr>
        <w:rPr>
          <w:rFonts w:asciiTheme="minorHAnsi" w:hAnsiTheme="minorHAnsi" w:cstheme="minorHAnsi"/>
          <w:sz w:val="22"/>
          <w:szCs w:val="22"/>
        </w:rPr>
      </w:pPr>
    </w:p>
    <w:p w14:paraId="6637FE12" w14:textId="77777777" w:rsidR="0094746B" w:rsidRPr="002F1DA4" w:rsidRDefault="0094746B" w:rsidP="0094746B">
      <w:pPr>
        <w:rPr>
          <w:rFonts w:asciiTheme="minorHAnsi" w:hAnsiTheme="minorHAnsi" w:cstheme="minorHAnsi"/>
          <w:sz w:val="22"/>
          <w:szCs w:val="22"/>
        </w:rPr>
      </w:pPr>
      <w:r w:rsidRPr="002F1DA4">
        <w:rPr>
          <w:rFonts w:asciiTheme="minorHAnsi" w:hAnsiTheme="minorHAnsi" w:cstheme="minorHAnsi"/>
          <w:sz w:val="22"/>
          <w:szCs w:val="22"/>
        </w:rPr>
        <w:t>However, as the situation deteriorated and public safety became increasingly compromised, I quickly transitioned to a more directive leadership style, issuing clear commands, and deploying resources to restore order and protect member of the general public. By swiftly adapting to the evolving threat landscape and assuming a decisive leadership role, I was able to effectively manage the crisis and minimise the potential for further harm.</w:t>
      </w:r>
    </w:p>
    <w:p w14:paraId="0D1AF440" w14:textId="77777777" w:rsidR="0094746B" w:rsidRPr="002F1DA4" w:rsidRDefault="0094746B" w:rsidP="0094746B">
      <w:pPr>
        <w:rPr>
          <w:rFonts w:asciiTheme="minorHAnsi" w:hAnsiTheme="minorHAnsi" w:cstheme="minorHAnsi"/>
          <w:sz w:val="22"/>
          <w:szCs w:val="22"/>
        </w:rPr>
      </w:pPr>
    </w:p>
    <w:p w14:paraId="5E18EA74" w14:textId="77777777" w:rsidR="0094746B" w:rsidRPr="002F1DA4" w:rsidRDefault="0094746B" w:rsidP="0094746B">
      <w:pPr>
        <w:rPr>
          <w:rFonts w:asciiTheme="minorHAnsi" w:hAnsiTheme="minorHAnsi" w:cstheme="minorHAnsi"/>
          <w:sz w:val="22"/>
          <w:szCs w:val="22"/>
        </w:rPr>
      </w:pPr>
      <w:r w:rsidRPr="002F1DA4">
        <w:rPr>
          <w:rFonts w:asciiTheme="minorHAnsi" w:hAnsiTheme="minorHAnsi" w:cstheme="minorHAnsi"/>
          <w:sz w:val="22"/>
          <w:szCs w:val="22"/>
        </w:rPr>
        <w:t>In another scenario, when confronted with a complex investigation involving multiple stakeholders and jurisdictions, I used a transformational leadership approach to inspire and motivate my team members. By articulating a compelling vision for the investigation, providing intellectual stimulation, and fostering a collaborative working environment, I empowered my team to overcome challenges and achieve breakthroughs in the case.</w:t>
      </w:r>
    </w:p>
    <w:p w14:paraId="7CE74E9C" w14:textId="77777777" w:rsidR="0094746B" w:rsidRPr="002F1DA4" w:rsidRDefault="0094746B" w:rsidP="0094746B">
      <w:pPr>
        <w:rPr>
          <w:rFonts w:asciiTheme="minorHAnsi" w:hAnsiTheme="minorHAnsi" w:cstheme="minorHAnsi"/>
          <w:sz w:val="22"/>
          <w:szCs w:val="22"/>
        </w:rPr>
      </w:pPr>
    </w:p>
    <w:p w14:paraId="50BFBB25" w14:textId="77777777" w:rsidR="0094746B" w:rsidRPr="002F1DA4" w:rsidRDefault="0094746B" w:rsidP="0094746B">
      <w:pPr>
        <w:rPr>
          <w:rFonts w:asciiTheme="minorHAnsi" w:hAnsiTheme="minorHAnsi" w:cstheme="minorHAnsi"/>
          <w:sz w:val="22"/>
          <w:szCs w:val="22"/>
        </w:rPr>
      </w:pPr>
      <w:r w:rsidRPr="002F1DA4">
        <w:rPr>
          <w:rFonts w:asciiTheme="minorHAnsi" w:hAnsiTheme="minorHAnsi" w:cstheme="minorHAnsi"/>
          <w:sz w:val="22"/>
          <w:szCs w:val="22"/>
        </w:rPr>
        <w:t>Flexibility in leadership style is essential for navigating the diverse challenges and operational situations encountered in policing. By drawing upon different leadership models and strategies, I have been able to adapt my approach to meet the evolving needs of my team and effectively manage a range of scenarios. Whether empowering and delegating tasks during routine operations or assuming a directive role in crisis situations, I remain committed to leading by example and fostering a culture of excellence and professionalism within the police force.</w:t>
      </w:r>
    </w:p>
    <w:p w14:paraId="667B59AC" w14:textId="77777777" w:rsidR="0094746B" w:rsidRPr="002F1DA4" w:rsidRDefault="0094746B" w:rsidP="0094746B">
      <w:pPr>
        <w:rPr>
          <w:rFonts w:asciiTheme="minorHAnsi" w:hAnsiTheme="minorHAnsi" w:cstheme="minorHAnsi"/>
          <w:sz w:val="22"/>
          <w:szCs w:val="22"/>
        </w:rPr>
      </w:pPr>
    </w:p>
    <w:p w14:paraId="252C1685" w14:textId="77777777" w:rsidR="0094746B" w:rsidRPr="002F1DA4" w:rsidRDefault="0094746B" w:rsidP="0094746B">
      <w:pPr>
        <w:rPr>
          <w:rFonts w:asciiTheme="minorHAnsi" w:eastAsia="Calibri" w:hAnsiTheme="minorHAnsi" w:cstheme="minorHAnsi"/>
          <w:color w:val="252525"/>
          <w:sz w:val="22"/>
          <w:szCs w:val="22"/>
        </w:rPr>
      </w:pPr>
      <w:r w:rsidRPr="002F1DA4">
        <w:rPr>
          <w:rFonts w:asciiTheme="minorHAnsi" w:eastAsia="Calibri" w:hAnsiTheme="minorHAnsi" w:cstheme="minorHAnsi"/>
          <w:color w:val="252525"/>
          <w:sz w:val="22"/>
          <w:szCs w:val="22"/>
        </w:rPr>
        <w:t>In conclusion, the efficacy of a police officer's leadership hinges on their ability to flexibly employ various styles in response to operational demands. By critically evaluating and evidencing one's adaptability in leadership, officers can effectively navigate the complexities of policing, inspire confidence among team members, and foster positive outcomes within their communities. As policing continues to evolve, cultivating flexible leadership skills remains essential for navigating the ever-changing landscape of public safety and ensuring the delivery of equitable and effective policing services.</w:t>
      </w:r>
    </w:p>
    <w:p w14:paraId="4E9085BF" w14:textId="77777777" w:rsidR="00025650" w:rsidRPr="002F1DA4" w:rsidRDefault="00025650" w:rsidP="00340E9A">
      <w:pPr>
        <w:ind w:right="237"/>
        <w:jc w:val="both"/>
        <w:rPr>
          <w:rFonts w:asciiTheme="minorHAnsi" w:hAnsiTheme="minorHAnsi" w:cstheme="minorHAnsi"/>
          <w:sz w:val="22"/>
          <w:szCs w:val="22"/>
        </w:rPr>
      </w:pPr>
    </w:p>
    <w:p w14:paraId="1967E2A8" w14:textId="106B06E6" w:rsidR="00025650" w:rsidRPr="002F1DA4" w:rsidRDefault="0094746B" w:rsidP="00340E9A">
      <w:pPr>
        <w:ind w:right="237"/>
        <w:jc w:val="both"/>
        <w:rPr>
          <w:rFonts w:asciiTheme="minorHAnsi" w:hAnsiTheme="minorHAnsi" w:cstheme="minorHAnsi"/>
          <w:sz w:val="22"/>
          <w:szCs w:val="22"/>
        </w:rPr>
      </w:pPr>
      <w:r w:rsidRPr="002F1DA4">
        <w:rPr>
          <w:rFonts w:asciiTheme="minorHAnsi" w:hAnsiTheme="minorHAnsi" w:cstheme="minorHAnsi"/>
          <w:sz w:val="22"/>
          <w:szCs w:val="22"/>
        </w:rPr>
        <w:t>(1,810 words)</w:t>
      </w:r>
    </w:p>
    <w:p w14:paraId="416EFA95" w14:textId="77777777" w:rsidR="00025650" w:rsidRPr="002F1DA4" w:rsidRDefault="00025650" w:rsidP="00340E9A">
      <w:pPr>
        <w:ind w:right="237"/>
        <w:jc w:val="both"/>
        <w:rPr>
          <w:rFonts w:asciiTheme="minorHAnsi" w:hAnsiTheme="minorHAnsi" w:cstheme="minorHAnsi"/>
          <w:sz w:val="24"/>
          <w:szCs w:val="24"/>
        </w:rPr>
      </w:pPr>
    </w:p>
    <w:p w14:paraId="598FFEC5" w14:textId="77777777" w:rsidR="00025650" w:rsidRPr="002F1DA4" w:rsidRDefault="00025650" w:rsidP="00340E9A">
      <w:pPr>
        <w:ind w:right="237"/>
        <w:jc w:val="both"/>
        <w:rPr>
          <w:rFonts w:asciiTheme="minorHAnsi" w:hAnsiTheme="minorHAnsi" w:cstheme="minorHAnsi"/>
          <w:sz w:val="24"/>
          <w:szCs w:val="24"/>
        </w:rPr>
      </w:pPr>
    </w:p>
    <w:p w14:paraId="042DA0D7" w14:textId="77777777" w:rsidR="00025650" w:rsidRPr="002F1DA4" w:rsidRDefault="00025650" w:rsidP="00340E9A">
      <w:pPr>
        <w:ind w:right="237"/>
        <w:jc w:val="both"/>
        <w:rPr>
          <w:rFonts w:asciiTheme="minorHAnsi" w:hAnsiTheme="minorHAnsi" w:cstheme="minorHAnsi"/>
          <w:sz w:val="24"/>
          <w:szCs w:val="24"/>
        </w:rPr>
      </w:pPr>
    </w:p>
    <w:p w14:paraId="65800057" w14:textId="77777777" w:rsidR="00025650" w:rsidRPr="002F1DA4" w:rsidRDefault="00025650" w:rsidP="00340E9A">
      <w:pPr>
        <w:ind w:right="237"/>
        <w:jc w:val="both"/>
        <w:rPr>
          <w:rFonts w:asciiTheme="minorHAnsi" w:hAnsiTheme="minorHAnsi" w:cstheme="minorHAnsi"/>
          <w:sz w:val="24"/>
          <w:szCs w:val="24"/>
        </w:rPr>
      </w:pPr>
    </w:p>
    <w:p w14:paraId="7A99F832" w14:textId="77777777" w:rsidR="00025650" w:rsidRPr="002F1DA4" w:rsidRDefault="00025650" w:rsidP="00340E9A">
      <w:pPr>
        <w:ind w:right="237"/>
        <w:jc w:val="both"/>
        <w:rPr>
          <w:rFonts w:asciiTheme="minorHAnsi" w:hAnsiTheme="minorHAnsi" w:cstheme="minorHAnsi"/>
          <w:sz w:val="24"/>
          <w:szCs w:val="24"/>
        </w:rPr>
      </w:pPr>
    </w:p>
    <w:p w14:paraId="7FD39A42" w14:textId="77777777" w:rsidR="00025650" w:rsidRPr="002F1DA4" w:rsidRDefault="00025650" w:rsidP="00340E9A">
      <w:pPr>
        <w:ind w:right="237"/>
        <w:jc w:val="both"/>
        <w:rPr>
          <w:rFonts w:asciiTheme="minorHAnsi" w:hAnsiTheme="minorHAnsi" w:cstheme="minorHAnsi"/>
          <w:sz w:val="24"/>
          <w:szCs w:val="24"/>
        </w:rPr>
      </w:pPr>
    </w:p>
    <w:p w14:paraId="73D1DF2B" w14:textId="77777777" w:rsidR="00025650" w:rsidRPr="002F1DA4" w:rsidRDefault="00025650" w:rsidP="00340E9A">
      <w:pPr>
        <w:ind w:right="237"/>
        <w:jc w:val="both"/>
        <w:rPr>
          <w:rFonts w:asciiTheme="minorHAnsi" w:hAnsiTheme="minorHAnsi" w:cstheme="minorHAnsi"/>
          <w:sz w:val="24"/>
          <w:szCs w:val="24"/>
        </w:rPr>
      </w:pPr>
    </w:p>
    <w:p w14:paraId="556B64F0" w14:textId="77777777" w:rsidR="00025650" w:rsidRPr="002F1DA4" w:rsidRDefault="00025650" w:rsidP="00340E9A">
      <w:pPr>
        <w:ind w:right="237"/>
        <w:jc w:val="both"/>
        <w:rPr>
          <w:rFonts w:asciiTheme="minorHAnsi" w:hAnsiTheme="minorHAnsi" w:cstheme="minorHAnsi"/>
          <w:sz w:val="24"/>
          <w:szCs w:val="24"/>
        </w:rPr>
      </w:pPr>
    </w:p>
    <w:p w14:paraId="140C2FD2" w14:textId="77777777" w:rsidR="00025650" w:rsidRPr="002F1DA4" w:rsidRDefault="00025650" w:rsidP="00340E9A">
      <w:pPr>
        <w:ind w:right="237"/>
        <w:jc w:val="both"/>
        <w:rPr>
          <w:rFonts w:asciiTheme="minorHAnsi" w:hAnsiTheme="minorHAnsi" w:cstheme="minorHAnsi"/>
          <w:b/>
          <w:sz w:val="24"/>
          <w:szCs w:val="24"/>
        </w:rPr>
      </w:pPr>
    </w:p>
    <w:p w14:paraId="32933C98" w14:textId="77777777" w:rsidR="00AA666E" w:rsidRPr="002F1DA4" w:rsidRDefault="00025650" w:rsidP="00340E9A">
      <w:pPr>
        <w:ind w:right="237"/>
        <w:rPr>
          <w:rFonts w:asciiTheme="minorHAnsi" w:hAnsiTheme="minorHAnsi" w:cstheme="minorHAnsi"/>
        </w:rPr>
      </w:pPr>
      <w:r w:rsidRPr="002F1DA4">
        <w:rPr>
          <w:rFonts w:asciiTheme="minorHAnsi" w:hAnsiTheme="minorHAnsi" w:cstheme="minorHAnsi"/>
        </w:rPr>
        <w:br w:type="page"/>
      </w:r>
    </w:p>
    <w:p w14:paraId="55885AA0" w14:textId="77777777" w:rsidR="008B28E7" w:rsidRPr="002F1DA4" w:rsidRDefault="008B28E7" w:rsidP="00340E9A">
      <w:pPr>
        <w:ind w:right="237"/>
        <w:jc w:val="both"/>
        <w:rPr>
          <w:rFonts w:asciiTheme="minorHAnsi" w:hAnsiTheme="minorHAnsi" w:cstheme="minorHAnsi"/>
          <w:sz w:val="24"/>
          <w:szCs w:val="24"/>
        </w:rPr>
      </w:pPr>
    </w:p>
    <w:p w14:paraId="6B0989EF" w14:textId="77777777" w:rsidR="00025650" w:rsidRPr="002F1DA4" w:rsidRDefault="00025650" w:rsidP="00340E9A">
      <w:pPr>
        <w:ind w:right="237"/>
        <w:jc w:val="center"/>
        <w:rPr>
          <w:rFonts w:asciiTheme="minorHAnsi" w:hAnsiTheme="minorHAnsi" w:cstheme="minorHAnsi"/>
          <w:b/>
          <w:sz w:val="24"/>
          <w:szCs w:val="24"/>
        </w:rPr>
      </w:pPr>
      <w:r w:rsidRPr="002F1DA4">
        <w:rPr>
          <w:rFonts w:asciiTheme="minorHAnsi" w:hAnsiTheme="minorHAnsi" w:cstheme="minorHAnsi"/>
          <w:b/>
          <w:sz w:val="24"/>
          <w:szCs w:val="24"/>
        </w:rPr>
        <w:t>Task 4</w:t>
      </w:r>
    </w:p>
    <w:p w14:paraId="1EEA28B2" w14:textId="77777777" w:rsidR="00650CE9" w:rsidRPr="002F1DA4" w:rsidRDefault="00650CE9" w:rsidP="00D11C62">
      <w:pPr>
        <w:ind w:right="237"/>
        <w:jc w:val="both"/>
        <w:rPr>
          <w:rFonts w:asciiTheme="minorHAnsi" w:hAnsiTheme="minorHAnsi" w:cstheme="minorHAnsi"/>
          <w:b/>
          <w:color w:val="auto"/>
          <w:sz w:val="24"/>
          <w:szCs w:val="24"/>
        </w:rPr>
      </w:pPr>
    </w:p>
    <w:p w14:paraId="4C75163A" w14:textId="77777777" w:rsidR="00650CE9" w:rsidRPr="002F1DA4" w:rsidRDefault="00650CE9" w:rsidP="00650CE9">
      <w:pPr>
        <w:pStyle w:val="paragraph"/>
        <w:spacing w:before="0" w:beforeAutospacing="0" w:after="0" w:afterAutospacing="0"/>
        <w:ind w:right="225"/>
        <w:jc w:val="both"/>
        <w:textAlignment w:val="baseline"/>
        <w:rPr>
          <w:rFonts w:asciiTheme="minorHAnsi" w:hAnsiTheme="minorHAnsi" w:cstheme="minorHAnsi"/>
          <w:color w:val="000000"/>
          <w:sz w:val="18"/>
          <w:szCs w:val="18"/>
        </w:rPr>
      </w:pPr>
      <w:r w:rsidRPr="002F1DA4">
        <w:rPr>
          <w:rStyle w:val="normaltextrun"/>
          <w:rFonts w:asciiTheme="minorHAnsi" w:hAnsiTheme="minorHAnsi" w:cstheme="minorHAnsi"/>
          <w:b/>
          <w:bCs/>
        </w:rPr>
        <w:t>Relevant areas of the National Policing Curriculum: </w:t>
      </w:r>
      <w:r w:rsidRPr="002F1DA4">
        <w:rPr>
          <w:rStyle w:val="eop"/>
          <w:rFonts w:asciiTheme="minorHAnsi" w:hAnsiTheme="minorHAnsi" w:cstheme="minorHAnsi"/>
          <w:color w:val="000000" w:themeColor="text1"/>
        </w:rPr>
        <w:t> </w:t>
      </w:r>
    </w:p>
    <w:p w14:paraId="0D3AD1EB" w14:textId="5834D83D" w:rsidR="1C6A4366" w:rsidRPr="002F1DA4" w:rsidRDefault="1C6A4366" w:rsidP="35AC8E37">
      <w:pPr>
        <w:pStyle w:val="paragraph"/>
        <w:spacing w:before="0" w:beforeAutospacing="0" w:after="0" w:afterAutospacing="0" w:line="259" w:lineRule="auto"/>
        <w:ind w:right="105"/>
        <w:jc w:val="both"/>
        <w:rPr>
          <w:rFonts w:asciiTheme="minorHAnsi" w:hAnsiTheme="minorHAnsi" w:cstheme="minorHAnsi"/>
        </w:rPr>
      </w:pPr>
      <w:r w:rsidRPr="002F1DA4">
        <w:rPr>
          <w:rStyle w:val="normaltextrun"/>
          <w:rFonts w:asciiTheme="minorHAnsi" w:hAnsiTheme="minorHAnsi" w:cstheme="minorHAnsi"/>
          <w:b/>
          <w:bCs/>
          <w:color w:val="000000" w:themeColor="text1"/>
        </w:rPr>
        <w:t>Coaching, Mentoring, Assessment</w:t>
      </w:r>
    </w:p>
    <w:p w14:paraId="06C80E89" w14:textId="77777777" w:rsidR="00650CE9" w:rsidRPr="002F1DA4" w:rsidRDefault="00650CE9" w:rsidP="00650CE9">
      <w:pPr>
        <w:pStyle w:val="paragraph"/>
        <w:spacing w:before="0" w:beforeAutospacing="0" w:after="0" w:afterAutospacing="0"/>
        <w:ind w:right="105"/>
        <w:jc w:val="both"/>
        <w:textAlignment w:val="baseline"/>
        <w:rPr>
          <w:rFonts w:asciiTheme="minorHAnsi" w:hAnsiTheme="minorHAnsi" w:cstheme="minorHAnsi"/>
          <w:color w:val="000000"/>
          <w:sz w:val="18"/>
          <w:szCs w:val="18"/>
        </w:rPr>
      </w:pPr>
      <w:r w:rsidRPr="002F1DA4">
        <w:rPr>
          <w:rStyle w:val="eop"/>
          <w:rFonts w:asciiTheme="minorHAnsi" w:hAnsiTheme="minorHAnsi" w:cstheme="minorHAnsi"/>
          <w:color w:val="000000" w:themeColor="text1"/>
        </w:rPr>
        <w:t> </w:t>
      </w:r>
    </w:p>
    <w:p w14:paraId="52234F28" w14:textId="305ACA68" w:rsidR="00650CE9" w:rsidRPr="002F1DA4" w:rsidRDefault="00650CE9" w:rsidP="00650CE9">
      <w:pPr>
        <w:pStyle w:val="paragraph"/>
        <w:spacing w:before="0" w:beforeAutospacing="0" w:after="0" w:afterAutospacing="0"/>
        <w:ind w:right="105"/>
        <w:jc w:val="both"/>
        <w:textAlignment w:val="baseline"/>
        <w:rPr>
          <w:rFonts w:asciiTheme="minorHAnsi" w:hAnsiTheme="minorHAnsi" w:cstheme="minorHAnsi"/>
          <w:color w:val="000000"/>
          <w:sz w:val="18"/>
          <w:szCs w:val="18"/>
        </w:rPr>
      </w:pPr>
      <w:r w:rsidRPr="002F1DA4">
        <w:rPr>
          <w:rStyle w:val="eop"/>
          <w:rFonts w:asciiTheme="minorHAnsi" w:hAnsiTheme="minorHAnsi" w:cstheme="minorHAnsi"/>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F1DA4" w14:paraId="4E540F27" w14:textId="77777777" w:rsidTr="1DD06503">
        <w:tc>
          <w:tcPr>
            <w:tcW w:w="10188" w:type="dxa"/>
            <w:shd w:val="clear" w:color="auto" w:fill="auto"/>
          </w:tcPr>
          <w:p w14:paraId="4BF3FFEF" w14:textId="33D97254" w:rsidR="008665C1" w:rsidRPr="002F1DA4" w:rsidRDefault="008665C1" w:rsidP="00340E9A">
            <w:pPr>
              <w:pStyle w:val="TableParagraph"/>
              <w:tabs>
                <w:tab w:val="left" w:pos="355"/>
              </w:tabs>
              <w:ind w:left="0" w:right="237"/>
              <w:rPr>
                <w:rFonts w:asciiTheme="minorHAnsi" w:eastAsia="Times New Roman" w:hAnsiTheme="minorHAnsi" w:cstheme="minorHAnsi"/>
                <w:color w:val="000000"/>
                <w:sz w:val="24"/>
                <w:szCs w:val="24"/>
                <w:lang w:bidi="ar-SA"/>
              </w:rPr>
            </w:pPr>
          </w:p>
          <w:p w14:paraId="5C16D5C9" w14:textId="43A35A8E" w:rsidR="00650CE9" w:rsidRPr="002F1DA4" w:rsidRDefault="00650CE9" w:rsidP="35AC8E37">
            <w:pPr>
              <w:pStyle w:val="paragraph"/>
              <w:spacing w:before="0" w:beforeAutospacing="0" w:after="0" w:afterAutospacing="0"/>
              <w:ind w:right="105"/>
              <w:jc w:val="both"/>
              <w:textAlignment w:val="baseline"/>
              <w:rPr>
                <w:rStyle w:val="normaltextrun"/>
                <w:rFonts w:asciiTheme="minorHAnsi" w:hAnsiTheme="minorHAnsi" w:cstheme="minorHAnsi"/>
                <w:color w:val="000000" w:themeColor="text1"/>
              </w:rPr>
            </w:pPr>
            <w:r w:rsidRPr="002F1DA4">
              <w:rPr>
                <w:rStyle w:val="normaltextrun"/>
                <w:rFonts w:asciiTheme="minorHAnsi" w:hAnsiTheme="minorHAnsi" w:cstheme="minorHAnsi"/>
                <w:b/>
                <w:bCs/>
                <w:color w:val="000000" w:themeColor="text1"/>
              </w:rPr>
              <w:t xml:space="preserve">Critically </w:t>
            </w:r>
            <w:r w:rsidR="1C924D68" w:rsidRPr="002F1DA4">
              <w:rPr>
                <w:rStyle w:val="normaltextrun"/>
                <w:rFonts w:asciiTheme="minorHAnsi" w:hAnsiTheme="minorHAnsi" w:cstheme="minorHAnsi"/>
                <w:b/>
                <w:bCs/>
                <w:color w:val="000000" w:themeColor="text1"/>
              </w:rPr>
              <w:t>reflect</w:t>
            </w:r>
            <w:r w:rsidR="1C924D68" w:rsidRPr="002F1DA4">
              <w:rPr>
                <w:rStyle w:val="normaltextrun"/>
                <w:rFonts w:asciiTheme="minorHAnsi" w:hAnsiTheme="minorHAnsi" w:cstheme="minorHAnsi"/>
                <w:color w:val="000000" w:themeColor="text1"/>
              </w:rPr>
              <w:t xml:space="preserve"> </w:t>
            </w:r>
            <w:r w:rsidR="4C4B9FBE" w:rsidRPr="002F1DA4">
              <w:rPr>
                <w:rStyle w:val="normaltextrun"/>
                <w:rFonts w:asciiTheme="minorHAnsi" w:hAnsiTheme="minorHAnsi" w:cstheme="minorHAnsi"/>
                <w:color w:val="000000" w:themeColor="text1"/>
              </w:rPr>
              <w:t>up</w:t>
            </w:r>
            <w:r w:rsidR="1C924D68" w:rsidRPr="002F1DA4">
              <w:rPr>
                <w:rStyle w:val="normaltextrun"/>
                <w:rFonts w:asciiTheme="minorHAnsi" w:hAnsiTheme="minorHAnsi" w:cstheme="minorHAnsi"/>
                <w:color w:val="000000" w:themeColor="text1"/>
              </w:rPr>
              <w:t>on you</w:t>
            </w:r>
            <w:r w:rsidR="683E5F44" w:rsidRPr="002F1DA4">
              <w:rPr>
                <w:rStyle w:val="normaltextrun"/>
                <w:rFonts w:asciiTheme="minorHAnsi" w:hAnsiTheme="minorHAnsi" w:cstheme="minorHAnsi"/>
                <w:color w:val="000000" w:themeColor="text1"/>
              </w:rPr>
              <w:t xml:space="preserve">r </w:t>
            </w:r>
            <w:r w:rsidR="7CAC1C73" w:rsidRPr="002F1DA4">
              <w:rPr>
                <w:rStyle w:val="normaltextrun"/>
                <w:rFonts w:asciiTheme="minorHAnsi" w:hAnsiTheme="minorHAnsi" w:cstheme="minorHAnsi"/>
                <w:color w:val="000000" w:themeColor="text1"/>
              </w:rPr>
              <w:t>three-year</w:t>
            </w:r>
            <w:r w:rsidR="683E5F44" w:rsidRPr="002F1DA4">
              <w:rPr>
                <w:rStyle w:val="normaltextrun"/>
                <w:rFonts w:asciiTheme="minorHAnsi" w:hAnsiTheme="minorHAnsi" w:cstheme="minorHAnsi"/>
                <w:color w:val="000000" w:themeColor="text1"/>
              </w:rPr>
              <w:t xml:space="preserve"> probation</w:t>
            </w:r>
            <w:r w:rsidR="059C860C" w:rsidRPr="002F1DA4">
              <w:rPr>
                <w:rStyle w:val="normaltextrun"/>
                <w:rFonts w:asciiTheme="minorHAnsi" w:hAnsiTheme="minorHAnsi" w:cstheme="minorHAnsi"/>
                <w:color w:val="000000" w:themeColor="text1"/>
              </w:rPr>
              <w:t>:</w:t>
            </w:r>
          </w:p>
          <w:p w14:paraId="2BF918AE" w14:textId="6D91D3AA" w:rsidR="00650CE9" w:rsidRPr="002F1DA4" w:rsidRDefault="00650CE9" w:rsidP="35AC8E37">
            <w:pPr>
              <w:pStyle w:val="paragraph"/>
              <w:spacing w:before="0" w:beforeAutospacing="0" w:after="0" w:afterAutospacing="0"/>
              <w:ind w:right="105"/>
              <w:jc w:val="both"/>
              <w:textAlignment w:val="baseline"/>
              <w:rPr>
                <w:rStyle w:val="normaltextrun"/>
                <w:rFonts w:asciiTheme="minorHAnsi" w:hAnsiTheme="minorHAnsi" w:cstheme="minorHAnsi"/>
                <w:color w:val="000000" w:themeColor="text1"/>
              </w:rPr>
            </w:pPr>
          </w:p>
          <w:p w14:paraId="4B5DB4F6" w14:textId="08F54409" w:rsidR="00650CE9" w:rsidRPr="002F1DA4" w:rsidRDefault="3325D298" w:rsidP="35AC8E37">
            <w:pPr>
              <w:pStyle w:val="paragraph"/>
              <w:spacing w:before="0" w:beforeAutospacing="0" w:after="0" w:afterAutospacing="0"/>
              <w:ind w:right="105"/>
              <w:jc w:val="both"/>
              <w:textAlignment w:val="baseline"/>
              <w:rPr>
                <w:rStyle w:val="normaltextrun"/>
                <w:rFonts w:asciiTheme="minorHAnsi" w:hAnsiTheme="minorHAnsi" w:cstheme="minorHAnsi"/>
                <w:color w:val="000000" w:themeColor="text1"/>
              </w:rPr>
            </w:pPr>
            <w:r w:rsidRPr="002F1DA4">
              <w:rPr>
                <w:rStyle w:val="normaltextrun"/>
                <w:rFonts w:asciiTheme="minorHAnsi" w:hAnsiTheme="minorHAnsi" w:cstheme="minorHAnsi"/>
                <w:color w:val="000000" w:themeColor="text1"/>
              </w:rPr>
              <w:t>H</w:t>
            </w:r>
            <w:r w:rsidR="250B5B37" w:rsidRPr="002F1DA4">
              <w:rPr>
                <w:rStyle w:val="normaltextrun"/>
                <w:rFonts w:asciiTheme="minorHAnsi" w:hAnsiTheme="minorHAnsi" w:cstheme="minorHAnsi"/>
                <w:color w:val="000000" w:themeColor="text1"/>
              </w:rPr>
              <w:t>ow</w:t>
            </w:r>
            <w:r w:rsidR="1F94F8AD" w:rsidRPr="002F1DA4">
              <w:rPr>
                <w:rStyle w:val="normaltextrun"/>
                <w:rFonts w:asciiTheme="minorHAnsi" w:hAnsiTheme="minorHAnsi" w:cstheme="minorHAnsi"/>
                <w:color w:val="000000" w:themeColor="text1"/>
              </w:rPr>
              <w:t xml:space="preserve"> have </w:t>
            </w:r>
            <w:r w:rsidR="7C47B899" w:rsidRPr="002F1DA4">
              <w:rPr>
                <w:rStyle w:val="normaltextrun"/>
                <w:rFonts w:asciiTheme="minorHAnsi" w:hAnsiTheme="minorHAnsi" w:cstheme="minorHAnsi"/>
                <w:color w:val="000000" w:themeColor="text1"/>
              </w:rPr>
              <w:t xml:space="preserve">you </w:t>
            </w:r>
            <w:r w:rsidR="1F94F8AD" w:rsidRPr="002F1DA4">
              <w:rPr>
                <w:rStyle w:val="normaltextrun"/>
                <w:rFonts w:asciiTheme="minorHAnsi" w:hAnsiTheme="minorHAnsi" w:cstheme="minorHAnsi"/>
                <w:color w:val="000000" w:themeColor="text1"/>
              </w:rPr>
              <w:t>benefited from mentoring</w:t>
            </w:r>
            <w:r w:rsidR="14AFAFC9" w:rsidRPr="002F1DA4">
              <w:rPr>
                <w:rStyle w:val="normaltextrun"/>
                <w:rFonts w:asciiTheme="minorHAnsi" w:hAnsiTheme="minorHAnsi" w:cstheme="minorHAnsi"/>
                <w:color w:val="000000" w:themeColor="text1"/>
              </w:rPr>
              <w:t xml:space="preserve"> and coaching</w:t>
            </w:r>
            <w:r w:rsidR="473216A2" w:rsidRPr="002F1DA4">
              <w:rPr>
                <w:rStyle w:val="normaltextrun"/>
                <w:rFonts w:asciiTheme="minorHAnsi" w:hAnsiTheme="minorHAnsi" w:cstheme="minorHAnsi"/>
                <w:color w:val="000000" w:themeColor="text1"/>
              </w:rPr>
              <w:t>?</w:t>
            </w:r>
            <w:r w:rsidR="1F94F8AD" w:rsidRPr="002F1DA4">
              <w:rPr>
                <w:rStyle w:val="normaltextrun"/>
                <w:rFonts w:asciiTheme="minorHAnsi" w:hAnsiTheme="minorHAnsi" w:cstheme="minorHAnsi"/>
                <w:color w:val="000000" w:themeColor="text1"/>
              </w:rPr>
              <w:t xml:space="preserve"> </w:t>
            </w:r>
          </w:p>
          <w:p w14:paraId="54E9F0C4" w14:textId="1031B462" w:rsidR="00650CE9" w:rsidRPr="002F1DA4" w:rsidRDefault="629407EE" w:rsidP="35AC8E37">
            <w:pPr>
              <w:pStyle w:val="paragraph"/>
              <w:spacing w:before="0" w:beforeAutospacing="0" w:after="0" w:afterAutospacing="0"/>
              <w:ind w:right="105"/>
              <w:jc w:val="both"/>
              <w:textAlignment w:val="baseline"/>
              <w:rPr>
                <w:rStyle w:val="normaltextrun"/>
                <w:rFonts w:asciiTheme="minorHAnsi" w:hAnsiTheme="minorHAnsi" w:cstheme="minorHAnsi"/>
                <w:color w:val="000000" w:themeColor="text1"/>
              </w:rPr>
            </w:pPr>
            <w:r w:rsidRPr="002F1DA4">
              <w:rPr>
                <w:rStyle w:val="normaltextrun"/>
                <w:rFonts w:asciiTheme="minorHAnsi" w:hAnsiTheme="minorHAnsi" w:cstheme="minorHAnsi"/>
                <w:color w:val="000000" w:themeColor="text1"/>
              </w:rPr>
              <w:t>How has it helped you to meet personal</w:t>
            </w:r>
            <w:r w:rsidR="491026F7" w:rsidRPr="002F1DA4">
              <w:rPr>
                <w:rStyle w:val="normaltextrun"/>
                <w:rFonts w:asciiTheme="minorHAnsi" w:hAnsiTheme="minorHAnsi" w:cstheme="minorHAnsi"/>
                <w:color w:val="000000" w:themeColor="text1"/>
              </w:rPr>
              <w:t>, professional and organisational goals</w:t>
            </w:r>
            <w:r w:rsidR="27E3B27F" w:rsidRPr="002F1DA4">
              <w:rPr>
                <w:rStyle w:val="normaltextrun"/>
                <w:rFonts w:asciiTheme="minorHAnsi" w:hAnsiTheme="minorHAnsi" w:cstheme="minorHAnsi"/>
                <w:color w:val="000000" w:themeColor="text1"/>
              </w:rPr>
              <w:t>?</w:t>
            </w:r>
          </w:p>
          <w:p w14:paraId="5A844F07" w14:textId="00CBAEC3" w:rsidR="00650CE9" w:rsidRPr="002F1DA4" w:rsidRDefault="491026F7" w:rsidP="35AC8E37">
            <w:pPr>
              <w:pStyle w:val="paragraph"/>
              <w:spacing w:before="0" w:beforeAutospacing="0" w:after="0" w:afterAutospacing="0"/>
              <w:ind w:right="105"/>
              <w:jc w:val="both"/>
              <w:textAlignment w:val="baseline"/>
              <w:rPr>
                <w:rStyle w:val="normaltextrun"/>
                <w:rFonts w:asciiTheme="minorHAnsi" w:hAnsiTheme="minorHAnsi" w:cstheme="minorHAnsi"/>
                <w:color w:val="000000" w:themeColor="text1"/>
              </w:rPr>
            </w:pPr>
            <w:r w:rsidRPr="002F1DA4">
              <w:rPr>
                <w:rStyle w:val="normaltextrun"/>
                <w:rFonts w:asciiTheme="minorHAnsi" w:hAnsiTheme="minorHAnsi" w:cstheme="minorHAnsi"/>
                <w:color w:val="000000" w:themeColor="text1"/>
              </w:rPr>
              <w:t xml:space="preserve">How has it </w:t>
            </w:r>
            <w:r w:rsidR="5170BAA8" w:rsidRPr="002F1DA4">
              <w:rPr>
                <w:rStyle w:val="normaltextrun"/>
                <w:rFonts w:asciiTheme="minorHAnsi" w:hAnsiTheme="minorHAnsi" w:cstheme="minorHAnsi"/>
                <w:color w:val="000000" w:themeColor="text1"/>
              </w:rPr>
              <w:t>aid</w:t>
            </w:r>
            <w:r w:rsidRPr="002F1DA4">
              <w:rPr>
                <w:rStyle w:val="normaltextrun"/>
                <w:rFonts w:asciiTheme="minorHAnsi" w:hAnsiTheme="minorHAnsi" w:cstheme="minorHAnsi"/>
                <w:color w:val="000000" w:themeColor="text1"/>
              </w:rPr>
              <w:t>ed</w:t>
            </w:r>
            <w:r w:rsidR="717D8A1D" w:rsidRPr="002F1DA4">
              <w:rPr>
                <w:rStyle w:val="normaltextrun"/>
                <w:rFonts w:asciiTheme="minorHAnsi" w:hAnsiTheme="minorHAnsi" w:cstheme="minorHAnsi"/>
                <w:color w:val="000000" w:themeColor="text1"/>
              </w:rPr>
              <w:t xml:space="preserve"> </w:t>
            </w:r>
            <w:r w:rsidRPr="002F1DA4">
              <w:rPr>
                <w:rStyle w:val="normaltextrun"/>
                <w:rFonts w:asciiTheme="minorHAnsi" w:hAnsiTheme="minorHAnsi" w:cstheme="minorHAnsi"/>
                <w:color w:val="000000" w:themeColor="text1"/>
              </w:rPr>
              <w:t xml:space="preserve">you </w:t>
            </w:r>
            <w:r w:rsidR="24760EA2" w:rsidRPr="002F1DA4">
              <w:rPr>
                <w:rStyle w:val="normaltextrun"/>
                <w:rFonts w:asciiTheme="minorHAnsi" w:hAnsiTheme="minorHAnsi" w:cstheme="minorHAnsi"/>
                <w:color w:val="000000" w:themeColor="text1"/>
              </w:rPr>
              <w:t xml:space="preserve">to </w:t>
            </w:r>
            <w:r w:rsidRPr="002F1DA4">
              <w:rPr>
                <w:rStyle w:val="normaltextrun"/>
                <w:rFonts w:asciiTheme="minorHAnsi" w:hAnsiTheme="minorHAnsi" w:cstheme="minorHAnsi"/>
                <w:color w:val="000000" w:themeColor="text1"/>
              </w:rPr>
              <w:t>learn, develop and perform in the workplace</w:t>
            </w:r>
            <w:r w:rsidR="5FCDC48C" w:rsidRPr="002F1DA4">
              <w:rPr>
                <w:rStyle w:val="normaltextrun"/>
                <w:rFonts w:asciiTheme="minorHAnsi" w:hAnsiTheme="minorHAnsi" w:cstheme="minorHAnsi"/>
                <w:color w:val="000000" w:themeColor="text1"/>
              </w:rPr>
              <w:t>?</w:t>
            </w:r>
          </w:p>
          <w:p w14:paraId="6A3C443A" w14:textId="647506A0" w:rsidR="00650CE9" w:rsidRPr="002F1DA4" w:rsidRDefault="00650CE9" w:rsidP="35AC8E37">
            <w:pPr>
              <w:pStyle w:val="paragraph"/>
              <w:spacing w:before="0" w:beforeAutospacing="0" w:after="0" w:afterAutospacing="0"/>
              <w:ind w:right="105"/>
              <w:jc w:val="both"/>
              <w:textAlignment w:val="baseline"/>
              <w:rPr>
                <w:rStyle w:val="normaltextrun"/>
                <w:rFonts w:asciiTheme="minorHAnsi" w:hAnsiTheme="minorHAnsi" w:cstheme="minorHAnsi"/>
                <w:color w:val="000000" w:themeColor="text1"/>
              </w:rPr>
            </w:pPr>
          </w:p>
          <w:p w14:paraId="65272E30" w14:textId="1635EE8D" w:rsidR="00650CE9" w:rsidRPr="002F1DA4" w:rsidRDefault="3D22DE1C" w:rsidP="1DD06503">
            <w:pPr>
              <w:pStyle w:val="paragraph"/>
              <w:spacing w:before="0" w:beforeAutospacing="0" w:after="0" w:afterAutospacing="0"/>
              <w:ind w:right="105"/>
              <w:jc w:val="both"/>
              <w:textAlignment w:val="baseline"/>
              <w:rPr>
                <w:rStyle w:val="normaltextrun"/>
                <w:rFonts w:asciiTheme="minorHAnsi" w:hAnsiTheme="minorHAnsi" w:cstheme="minorHAnsi"/>
                <w:i/>
                <w:iCs/>
                <w:color w:val="000000" w:themeColor="text1"/>
              </w:rPr>
            </w:pPr>
            <w:r w:rsidRPr="002F1DA4">
              <w:rPr>
                <w:rStyle w:val="normaltextrun"/>
                <w:rFonts w:asciiTheme="minorHAnsi" w:hAnsiTheme="minorHAnsi" w:cstheme="minorHAnsi"/>
                <w:i/>
                <w:iCs/>
                <w:color w:val="000000" w:themeColor="text1"/>
              </w:rPr>
              <w:t xml:space="preserve">Consider relevant </w:t>
            </w:r>
            <w:r w:rsidR="5B855D67" w:rsidRPr="002F1DA4">
              <w:rPr>
                <w:rStyle w:val="normaltextrun"/>
                <w:rFonts w:asciiTheme="minorHAnsi" w:hAnsiTheme="minorHAnsi" w:cstheme="minorHAnsi"/>
                <w:i/>
                <w:iCs/>
                <w:color w:val="000000" w:themeColor="text1"/>
              </w:rPr>
              <w:t>coaching and mentoring definitions along with</w:t>
            </w:r>
            <w:r w:rsidR="1F149D77" w:rsidRPr="002F1DA4">
              <w:rPr>
                <w:rStyle w:val="normaltextrun"/>
                <w:rFonts w:asciiTheme="minorHAnsi" w:hAnsiTheme="minorHAnsi" w:cstheme="minorHAnsi"/>
                <w:i/>
                <w:iCs/>
                <w:color w:val="000000" w:themeColor="text1"/>
              </w:rPr>
              <w:t xml:space="preserve"> </w:t>
            </w:r>
            <w:r w:rsidR="74BC4F88" w:rsidRPr="002F1DA4">
              <w:rPr>
                <w:rStyle w:val="normaltextrun"/>
                <w:rFonts w:asciiTheme="minorHAnsi" w:hAnsiTheme="minorHAnsi" w:cstheme="minorHAnsi"/>
                <w:i/>
                <w:iCs/>
                <w:color w:val="000000" w:themeColor="text1"/>
              </w:rPr>
              <w:t>current coaching</w:t>
            </w:r>
            <w:r w:rsidRPr="002F1DA4">
              <w:rPr>
                <w:rStyle w:val="normaltextrun"/>
                <w:rFonts w:asciiTheme="minorHAnsi" w:hAnsiTheme="minorHAnsi" w:cstheme="minorHAnsi"/>
                <w:i/>
                <w:iCs/>
                <w:color w:val="000000" w:themeColor="text1"/>
              </w:rPr>
              <w:t xml:space="preserve"> and mentoring theories</w:t>
            </w:r>
            <w:r w:rsidR="155DD219" w:rsidRPr="002F1DA4">
              <w:rPr>
                <w:rStyle w:val="normaltextrun"/>
                <w:rFonts w:asciiTheme="minorHAnsi" w:hAnsiTheme="minorHAnsi" w:cstheme="minorHAnsi"/>
                <w:i/>
                <w:iCs/>
                <w:color w:val="000000" w:themeColor="text1"/>
              </w:rPr>
              <w:t xml:space="preserve"> used in policing</w:t>
            </w:r>
            <w:r w:rsidR="35D04F0B" w:rsidRPr="002F1DA4">
              <w:rPr>
                <w:rStyle w:val="normaltextrun"/>
                <w:rFonts w:asciiTheme="minorHAnsi" w:hAnsiTheme="minorHAnsi" w:cstheme="minorHAnsi"/>
                <w:i/>
                <w:iCs/>
                <w:color w:val="000000" w:themeColor="text1"/>
              </w:rPr>
              <w:t>.</w:t>
            </w:r>
          </w:p>
          <w:p w14:paraId="5FEEC87B" w14:textId="208959FC" w:rsidR="777CCE50" w:rsidRPr="002F1DA4" w:rsidRDefault="777CCE50" w:rsidP="1DD06503">
            <w:pPr>
              <w:pStyle w:val="paragraph"/>
              <w:spacing w:before="0" w:beforeAutospacing="0" w:after="0" w:afterAutospacing="0"/>
              <w:ind w:right="105"/>
              <w:jc w:val="both"/>
              <w:rPr>
                <w:rStyle w:val="normaltextrun"/>
                <w:rFonts w:asciiTheme="minorHAnsi" w:hAnsiTheme="minorHAnsi" w:cstheme="minorHAnsi"/>
                <w:i/>
                <w:iCs/>
                <w:color w:val="000000" w:themeColor="text1"/>
              </w:rPr>
            </w:pPr>
          </w:p>
          <w:p w14:paraId="5EB60C60" w14:textId="2E761B04" w:rsidR="00650CE9" w:rsidRPr="002F1DA4" w:rsidRDefault="2A03C6AE" w:rsidP="1DD06503">
            <w:pPr>
              <w:pStyle w:val="paragraph"/>
              <w:spacing w:before="0" w:beforeAutospacing="0" w:after="0" w:afterAutospacing="0"/>
              <w:ind w:right="105"/>
              <w:jc w:val="both"/>
              <w:textAlignment w:val="baseline"/>
              <w:rPr>
                <w:rStyle w:val="normaltextrun"/>
                <w:rFonts w:asciiTheme="minorHAnsi" w:hAnsiTheme="minorHAnsi" w:cstheme="minorHAnsi"/>
                <w:i/>
                <w:iCs/>
                <w:color w:val="000000" w:themeColor="text1"/>
              </w:rPr>
            </w:pPr>
            <w:r w:rsidRPr="002F1DA4">
              <w:rPr>
                <w:rStyle w:val="normaltextrun"/>
                <w:rFonts w:asciiTheme="minorHAnsi" w:hAnsiTheme="minorHAnsi" w:cstheme="minorHAnsi"/>
                <w:i/>
                <w:iCs/>
                <w:color w:val="000000" w:themeColor="text1"/>
              </w:rPr>
              <w:t>How do you provide and receive feedback?</w:t>
            </w:r>
          </w:p>
          <w:p w14:paraId="6391F165" w14:textId="7DDC8410" w:rsidR="35AC8E37" w:rsidRPr="002F1DA4" w:rsidRDefault="35AC8E37" w:rsidP="35AC8E37">
            <w:pPr>
              <w:pStyle w:val="paragraph"/>
              <w:spacing w:before="0" w:beforeAutospacing="0" w:after="0" w:afterAutospacing="0"/>
              <w:ind w:right="105"/>
              <w:jc w:val="both"/>
              <w:rPr>
                <w:rStyle w:val="normaltextrun"/>
                <w:rFonts w:asciiTheme="minorHAnsi" w:hAnsiTheme="minorHAnsi" w:cstheme="minorHAnsi"/>
                <w:color w:val="000000" w:themeColor="text1"/>
              </w:rPr>
            </w:pPr>
          </w:p>
          <w:p w14:paraId="2E8BC290" w14:textId="7E4B87FF" w:rsidR="00650CE9" w:rsidRPr="002F1DA4" w:rsidRDefault="00650CE9" w:rsidP="084AFF89">
            <w:pPr>
              <w:pStyle w:val="paragraph"/>
              <w:spacing w:before="0" w:beforeAutospacing="0" w:after="0" w:afterAutospacing="0"/>
              <w:ind w:right="105"/>
              <w:jc w:val="both"/>
              <w:textAlignment w:val="baseline"/>
              <w:rPr>
                <w:rFonts w:asciiTheme="minorHAnsi" w:hAnsiTheme="minorHAnsi" w:cstheme="minorHAnsi"/>
                <w:color w:val="000000"/>
                <w:sz w:val="18"/>
                <w:szCs w:val="18"/>
              </w:rPr>
            </w:pPr>
            <w:r w:rsidRPr="002F1DA4">
              <w:rPr>
                <w:rStyle w:val="normaltextrun"/>
                <w:rFonts w:asciiTheme="minorHAnsi" w:hAnsiTheme="minorHAnsi" w:cstheme="minorHAnsi"/>
                <w:color w:val="000000" w:themeColor="text1"/>
              </w:rPr>
              <w:t>2</w:t>
            </w:r>
            <w:r w:rsidR="3A01B1AC" w:rsidRPr="002F1DA4">
              <w:rPr>
                <w:rStyle w:val="normaltextrun"/>
                <w:rFonts w:asciiTheme="minorHAnsi" w:hAnsiTheme="minorHAnsi" w:cstheme="minorHAnsi"/>
                <w:color w:val="000000" w:themeColor="text1"/>
              </w:rPr>
              <w:t xml:space="preserve">000 </w:t>
            </w:r>
            <w:r w:rsidRPr="002F1DA4">
              <w:rPr>
                <w:rStyle w:val="normaltextrun"/>
                <w:rFonts w:asciiTheme="minorHAnsi" w:hAnsiTheme="minorHAnsi" w:cstheme="minorHAnsi"/>
                <w:color w:val="000000"/>
              </w:rPr>
              <w:t>words </w:t>
            </w:r>
            <w:r w:rsidRPr="002F1DA4">
              <w:rPr>
                <w:rStyle w:val="normaltextrun"/>
                <w:rFonts w:asciiTheme="minorHAnsi" w:hAnsiTheme="minorHAnsi" w:cstheme="minorHAnsi"/>
                <w:i/>
                <w:iCs/>
                <w:color w:val="000000"/>
              </w:rPr>
              <w:t>(+/- 10%: include your actual word count at the end of each section)</w:t>
            </w:r>
            <w:r w:rsidRPr="002F1DA4">
              <w:rPr>
                <w:rStyle w:val="eop"/>
                <w:rFonts w:asciiTheme="minorHAnsi" w:hAnsiTheme="minorHAnsi" w:cstheme="minorHAnsi"/>
                <w:color w:val="000000"/>
              </w:rPr>
              <w:t> </w:t>
            </w:r>
          </w:p>
          <w:p w14:paraId="77D8AC39" w14:textId="465AD9D3" w:rsidR="003C458C" w:rsidRPr="002F1DA4" w:rsidRDefault="00650CE9" w:rsidP="00650CE9">
            <w:pPr>
              <w:pStyle w:val="paragraph"/>
              <w:spacing w:before="0" w:beforeAutospacing="0" w:after="0" w:afterAutospacing="0"/>
              <w:ind w:right="105"/>
              <w:jc w:val="both"/>
              <w:textAlignment w:val="baseline"/>
              <w:rPr>
                <w:rFonts w:asciiTheme="minorHAnsi" w:hAnsiTheme="minorHAnsi" w:cstheme="minorHAnsi"/>
                <w:color w:val="000000"/>
                <w:sz w:val="18"/>
                <w:szCs w:val="18"/>
              </w:rPr>
            </w:pPr>
            <w:r w:rsidRPr="002F1DA4">
              <w:rPr>
                <w:rStyle w:val="eop"/>
                <w:rFonts w:asciiTheme="minorHAnsi" w:hAnsiTheme="minorHAnsi" w:cstheme="minorHAnsi"/>
                <w:color w:val="000000"/>
              </w:rPr>
              <w:t> </w:t>
            </w:r>
          </w:p>
        </w:tc>
      </w:tr>
    </w:tbl>
    <w:p w14:paraId="09D61C2B" w14:textId="77777777" w:rsidR="003C458C" w:rsidRPr="002F1DA4" w:rsidRDefault="003C458C" w:rsidP="00340E9A">
      <w:pPr>
        <w:ind w:right="237"/>
        <w:jc w:val="both"/>
        <w:rPr>
          <w:rFonts w:asciiTheme="minorHAnsi" w:hAnsiTheme="minorHAnsi" w:cstheme="minorHAnsi"/>
          <w:sz w:val="24"/>
          <w:szCs w:val="24"/>
        </w:rPr>
      </w:pPr>
    </w:p>
    <w:p w14:paraId="76035EA8" w14:textId="77777777" w:rsidR="003C458C" w:rsidRPr="002F1DA4" w:rsidRDefault="003C458C" w:rsidP="00340E9A">
      <w:pPr>
        <w:ind w:right="237"/>
        <w:jc w:val="both"/>
        <w:rPr>
          <w:rFonts w:asciiTheme="minorHAnsi" w:hAnsiTheme="minorHAnsi" w:cstheme="minorHAnsi"/>
          <w:b/>
          <w:sz w:val="24"/>
          <w:szCs w:val="24"/>
        </w:rPr>
      </w:pPr>
      <w:r w:rsidRPr="002F1DA4">
        <w:rPr>
          <w:rFonts w:asciiTheme="minorHAnsi" w:hAnsiTheme="minorHAnsi" w:cstheme="minorHAnsi"/>
          <w:b/>
          <w:sz w:val="24"/>
          <w:szCs w:val="24"/>
        </w:rPr>
        <w:t>ANSWER:</w:t>
      </w:r>
    </w:p>
    <w:p w14:paraId="52FCEE5A" w14:textId="77777777" w:rsidR="00025650" w:rsidRPr="002F1DA4" w:rsidRDefault="00025650" w:rsidP="00340E9A">
      <w:pPr>
        <w:ind w:right="237"/>
        <w:jc w:val="both"/>
        <w:rPr>
          <w:rFonts w:asciiTheme="minorHAnsi" w:hAnsiTheme="minorHAnsi" w:cstheme="minorHAnsi"/>
          <w:sz w:val="24"/>
          <w:szCs w:val="24"/>
        </w:rPr>
      </w:pPr>
    </w:p>
    <w:p w14:paraId="16D0F330" w14:textId="77777777" w:rsidR="0094746B" w:rsidRPr="002F1DA4" w:rsidRDefault="0094746B" w:rsidP="0094746B">
      <w:pPr>
        <w:rPr>
          <w:rFonts w:asciiTheme="minorHAnsi" w:eastAsia="Calibri" w:hAnsiTheme="minorHAnsi" w:cstheme="minorHAnsi"/>
          <w:color w:val="252525"/>
          <w:sz w:val="22"/>
          <w:szCs w:val="22"/>
        </w:rPr>
      </w:pPr>
      <w:r w:rsidRPr="002F1DA4">
        <w:rPr>
          <w:rFonts w:asciiTheme="minorHAnsi" w:hAnsiTheme="minorHAnsi" w:cstheme="minorHAnsi"/>
          <w:sz w:val="22"/>
          <w:szCs w:val="22"/>
        </w:rPr>
        <w:t xml:space="preserve">As I conclude my three-year probationary period as a police officer, I find myself reflecting on the invaluable role that mentoring and coaching have played in my journey of learning, growth, and development. Throughout this period, I have benefited immensely from the guidance, support, and feedback provided by experienced mentors and coaches, both within the organisation and from external sources. </w:t>
      </w:r>
      <w:r w:rsidRPr="002F1DA4">
        <w:rPr>
          <w:rFonts w:asciiTheme="minorHAnsi" w:eastAsia="Calibri" w:hAnsiTheme="minorHAnsi" w:cstheme="minorHAnsi"/>
          <w:color w:val="252525"/>
          <w:sz w:val="22"/>
          <w:szCs w:val="22"/>
        </w:rPr>
        <w:t xml:space="preserve">In the dynamic and challenging landscape of policing, the role of mentoring and coaching cannot be overstated. As a police officer, the journey towards professional growth and effectiveness often hinges upon the guidance and support received from experienced mentors and coaches. </w:t>
      </w:r>
      <w:r w:rsidRPr="002F1DA4">
        <w:rPr>
          <w:rFonts w:asciiTheme="minorHAnsi" w:hAnsiTheme="minorHAnsi" w:cstheme="minorHAnsi"/>
          <w:sz w:val="22"/>
          <w:szCs w:val="22"/>
        </w:rPr>
        <w:t>In this reflective essay, I will critically examine the impact of mentoring and coaching on my personal, professional, and organisational goals, drawing upon relevant definitions, theories, and practices used in policing.</w:t>
      </w:r>
    </w:p>
    <w:p w14:paraId="690E26BE" w14:textId="77777777" w:rsidR="0094746B" w:rsidRPr="002F1DA4" w:rsidRDefault="0094746B" w:rsidP="0094746B">
      <w:pPr>
        <w:rPr>
          <w:rFonts w:asciiTheme="minorHAnsi" w:eastAsia="Calibri" w:hAnsiTheme="minorHAnsi" w:cstheme="minorHAnsi"/>
          <w:color w:val="252525"/>
          <w:sz w:val="22"/>
          <w:szCs w:val="22"/>
        </w:rPr>
      </w:pPr>
    </w:p>
    <w:p w14:paraId="5EF12A9A" w14:textId="77777777" w:rsidR="0094746B" w:rsidRPr="002F1DA4" w:rsidRDefault="0094746B" w:rsidP="0094746B">
      <w:pPr>
        <w:spacing w:line="268" w:lineRule="auto"/>
        <w:rPr>
          <w:rFonts w:asciiTheme="minorHAnsi" w:eastAsia="Calibri" w:hAnsiTheme="minorHAnsi" w:cstheme="minorHAnsi"/>
          <w:sz w:val="22"/>
          <w:szCs w:val="22"/>
        </w:rPr>
      </w:pPr>
    </w:p>
    <w:p w14:paraId="64FC3F25" w14:textId="77777777" w:rsidR="0094746B" w:rsidRPr="002F1DA4" w:rsidRDefault="0094746B" w:rsidP="0094746B">
      <w:pPr>
        <w:rPr>
          <w:rFonts w:asciiTheme="minorHAnsi" w:hAnsiTheme="minorHAnsi" w:cstheme="minorHAnsi"/>
          <w:sz w:val="22"/>
          <w:szCs w:val="22"/>
        </w:rPr>
      </w:pPr>
      <w:r w:rsidRPr="002F1DA4">
        <w:rPr>
          <w:rFonts w:asciiTheme="minorHAnsi" w:hAnsiTheme="minorHAnsi" w:cstheme="minorHAnsi"/>
          <w:sz w:val="22"/>
          <w:szCs w:val="22"/>
        </w:rPr>
        <w:t>Mentoring and coaching are often used interchangeably, but they entail distinct approaches to supporting individuals in their personal and professional development. Mentoring typically involves a more experienced individual (mentor) providing guidance, advice, and wisdom to a less experienced individual (mentee), based on their own knowledge and expertise. Coaching, on the other hand, focuses on facilitating the learning and growth of the coachee through inquiry, reflection, and goal setting, with the coach serving as a supportive facilitator rather than an expert advisor.</w:t>
      </w:r>
    </w:p>
    <w:p w14:paraId="3C0F492E" w14:textId="77777777" w:rsidR="0094746B" w:rsidRPr="002F1DA4" w:rsidRDefault="0094746B" w:rsidP="0094746B">
      <w:pPr>
        <w:rPr>
          <w:rFonts w:asciiTheme="minorHAnsi" w:hAnsiTheme="minorHAnsi" w:cstheme="minorHAnsi"/>
          <w:sz w:val="22"/>
          <w:szCs w:val="22"/>
        </w:rPr>
      </w:pPr>
    </w:p>
    <w:p w14:paraId="31774247" w14:textId="77777777" w:rsidR="0094746B" w:rsidRPr="002F1DA4" w:rsidRDefault="0094746B" w:rsidP="0094746B">
      <w:pPr>
        <w:rPr>
          <w:rFonts w:asciiTheme="minorHAnsi" w:hAnsiTheme="minorHAnsi" w:cstheme="minorHAnsi"/>
          <w:sz w:val="22"/>
          <w:szCs w:val="22"/>
        </w:rPr>
      </w:pPr>
      <w:r w:rsidRPr="002F1DA4">
        <w:rPr>
          <w:rFonts w:asciiTheme="minorHAnsi" w:hAnsiTheme="minorHAnsi" w:cstheme="minorHAnsi"/>
          <w:sz w:val="22"/>
          <w:szCs w:val="22"/>
        </w:rPr>
        <w:t xml:space="preserve">My mentor came in the form of an on-shift tutor, who was also an active member of the team I joined when I was deployed out of training school. I would spend 12 weeks of my initial deployment period working solely with this mentor. They were an experienced officer who supported me through the day to days tasks and objectives required to undertake in my duties as a police officer. My mentor would also lead me through an evidence portfolio, which included a number of different </w:t>
      </w:r>
      <w:r w:rsidRPr="002F1DA4">
        <w:rPr>
          <w:rFonts w:asciiTheme="minorHAnsi" w:hAnsiTheme="minorHAnsi" w:cstheme="minorHAnsi"/>
          <w:sz w:val="22"/>
          <w:szCs w:val="22"/>
        </w:rPr>
        <w:lastRenderedPageBreak/>
        <w:t>situations and incidents I was required to involve myself in and become competent in such situations in order for me to be signed off as an independent policer officer following the 12-week period. Such incidents would include a Stop and Search procedure, where I would need to ensure that the Stop and Search was conducted under the correct laws and that the subject had their rights and entitlements explained to them lawfully. Other incidents could include managing conflict where I was required to evidence that I was confident in managing conflict situations, lawfully and proportionately.</w:t>
      </w:r>
    </w:p>
    <w:p w14:paraId="47366C18" w14:textId="77777777" w:rsidR="0094746B" w:rsidRPr="002F1DA4" w:rsidRDefault="0094746B" w:rsidP="0094746B">
      <w:pPr>
        <w:rPr>
          <w:rFonts w:asciiTheme="minorHAnsi" w:hAnsiTheme="minorHAnsi" w:cstheme="minorHAnsi"/>
          <w:sz w:val="22"/>
          <w:szCs w:val="22"/>
        </w:rPr>
      </w:pPr>
    </w:p>
    <w:p w14:paraId="0DDDA771" w14:textId="77777777" w:rsidR="0094746B" w:rsidRPr="002F1DA4" w:rsidRDefault="0094746B" w:rsidP="0094746B">
      <w:pPr>
        <w:rPr>
          <w:rFonts w:asciiTheme="minorHAnsi" w:hAnsiTheme="minorHAnsi" w:cstheme="minorHAnsi"/>
          <w:sz w:val="22"/>
          <w:szCs w:val="22"/>
        </w:rPr>
      </w:pPr>
      <w:r w:rsidRPr="002F1DA4">
        <w:rPr>
          <w:rFonts w:asciiTheme="minorHAnsi" w:hAnsiTheme="minorHAnsi" w:cstheme="minorHAnsi"/>
          <w:sz w:val="22"/>
          <w:szCs w:val="22"/>
        </w:rPr>
        <w:t xml:space="preserve">Interactions with my assigned coach were through the medium of intermittent meetings, both face to face and online. During such meetings, reflective practice would take place where the incidents that I had been involved in were discussed and areas of success and areas of learning were evaluated. My coach would also set targets for me to complete by the time the next meeting would take place. These targets would include making myself more familiar to incidents that I had not developed much experience in handling. My coach was also supportive of any issues I may have which other member of my team, my team leader and my workload and providing me with guidance and advice on how to deal with issues I may have raised. </w:t>
      </w:r>
    </w:p>
    <w:p w14:paraId="0B6D61E9" w14:textId="77777777" w:rsidR="0094746B" w:rsidRPr="002F1DA4" w:rsidRDefault="0094746B" w:rsidP="0094746B">
      <w:pPr>
        <w:rPr>
          <w:rFonts w:asciiTheme="minorHAnsi" w:hAnsiTheme="minorHAnsi" w:cstheme="minorHAnsi"/>
          <w:sz w:val="22"/>
          <w:szCs w:val="22"/>
        </w:rPr>
      </w:pPr>
    </w:p>
    <w:p w14:paraId="7E51E289" w14:textId="77777777" w:rsidR="0094746B" w:rsidRPr="002F1DA4" w:rsidRDefault="0094746B" w:rsidP="0094746B">
      <w:pPr>
        <w:rPr>
          <w:rFonts w:asciiTheme="minorHAnsi" w:hAnsiTheme="minorHAnsi" w:cstheme="minorHAnsi"/>
          <w:sz w:val="22"/>
          <w:szCs w:val="22"/>
        </w:rPr>
      </w:pPr>
    </w:p>
    <w:p w14:paraId="266C9922" w14:textId="77777777" w:rsidR="0094746B" w:rsidRPr="002F1DA4" w:rsidRDefault="0094746B" w:rsidP="0094746B">
      <w:pPr>
        <w:spacing w:line="268" w:lineRule="auto"/>
        <w:rPr>
          <w:rFonts w:asciiTheme="minorHAnsi" w:eastAsia="Calibri" w:hAnsiTheme="minorHAnsi" w:cstheme="minorHAnsi"/>
          <w:sz w:val="22"/>
          <w:szCs w:val="22"/>
        </w:rPr>
      </w:pPr>
    </w:p>
    <w:p w14:paraId="2F3B6E77" w14:textId="77777777" w:rsidR="0094746B" w:rsidRPr="002F1DA4" w:rsidRDefault="0094746B" w:rsidP="0094746B">
      <w:pPr>
        <w:rPr>
          <w:rFonts w:asciiTheme="minorHAnsi" w:eastAsia="Calibri" w:hAnsiTheme="minorHAnsi" w:cstheme="minorHAnsi"/>
          <w:color w:val="252525"/>
          <w:sz w:val="22"/>
          <w:szCs w:val="22"/>
        </w:rPr>
      </w:pPr>
      <w:r w:rsidRPr="002F1DA4">
        <w:rPr>
          <w:rFonts w:asciiTheme="minorHAnsi" w:eastAsia="Calibri" w:hAnsiTheme="minorHAnsi" w:cstheme="minorHAnsi"/>
          <w:color w:val="252525"/>
          <w:sz w:val="22"/>
          <w:szCs w:val="22"/>
        </w:rPr>
        <w:t>Mentoring and coaching serve as invaluable tools in navigating the complexities of police work. In a profession where decisions can have profound consequences, the wisdom and perspective offered by seasoned mentors provide invaluable guidance. Moreover, coaching sessions facilitate the refinement of critical skills, fostering self-awareness and promoting continuous improvement. By leveraging the expertise of mentors and coaches, police officers can enhance their performance, cultivate resilience, and adapt to evolving challenges in policing.</w:t>
      </w:r>
    </w:p>
    <w:p w14:paraId="16099F27" w14:textId="77777777" w:rsidR="0094746B" w:rsidRPr="002F1DA4" w:rsidRDefault="0094746B" w:rsidP="0094746B">
      <w:pPr>
        <w:rPr>
          <w:rFonts w:asciiTheme="minorHAnsi" w:eastAsia="Calibri" w:hAnsiTheme="minorHAnsi" w:cstheme="minorHAnsi"/>
          <w:color w:val="252525"/>
          <w:sz w:val="22"/>
          <w:szCs w:val="22"/>
        </w:rPr>
      </w:pPr>
    </w:p>
    <w:p w14:paraId="0A2B5F6E" w14:textId="77777777" w:rsidR="0094746B" w:rsidRPr="002F1DA4" w:rsidRDefault="0094746B" w:rsidP="0094746B">
      <w:pPr>
        <w:rPr>
          <w:rFonts w:asciiTheme="minorHAnsi" w:eastAsia="Calibri" w:hAnsiTheme="minorHAnsi" w:cstheme="minorHAnsi"/>
          <w:color w:val="252525"/>
          <w:sz w:val="22"/>
          <w:szCs w:val="22"/>
        </w:rPr>
      </w:pPr>
    </w:p>
    <w:p w14:paraId="3CF8C4A5" w14:textId="77777777" w:rsidR="0094746B" w:rsidRPr="002F1DA4" w:rsidRDefault="0094746B" w:rsidP="0094746B">
      <w:pPr>
        <w:rPr>
          <w:rFonts w:asciiTheme="minorHAnsi" w:hAnsiTheme="minorHAnsi" w:cstheme="minorHAnsi"/>
          <w:sz w:val="22"/>
          <w:szCs w:val="22"/>
        </w:rPr>
      </w:pPr>
      <w:r w:rsidRPr="002F1DA4">
        <w:rPr>
          <w:rFonts w:asciiTheme="minorHAnsi" w:hAnsiTheme="minorHAnsi" w:cstheme="minorHAnsi"/>
          <w:sz w:val="22"/>
          <w:szCs w:val="22"/>
        </w:rPr>
        <w:t>Throughout my probationary period, mentoring and coaching have been instrumental in helping me meet a range of personal, professional, and organisational goals. Firstly, mentoring has provided me with valuable insights and perspectives from seasoned officers who have navigated similar challenges and experiences. By sharing their wisdom and expertise, my mentors have helped me develop a deeper understanding of policing principles, procedures, and protocols, enabling me to perform my duties more effectively and confidently. On a personal level, my mentor has supported me in developing a healthy work life balance and has supported me in the transition to working a shift pattern, including night shifts, as in previous employment, my work pattern was Monday to Friday, 9-5. This may seem a small adjustment to make, however when having a family to support and having an additional workload, in the form of completing a university degree, alongside learning the role of a police officer, this time management and work life balance is vital in my aim to be a successful police officer. The added pressure of the university degree has often been unbearable and often led me to feel that it was an unattainable achievement to make. However, through the support and mentoring from my mentor, including advice on time and workload management, I feel I have been able to manage the demand that all the aforementioned commitments present.</w:t>
      </w:r>
    </w:p>
    <w:p w14:paraId="2E9CC4EF" w14:textId="77777777" w:rsidR="0094746B" w:rsidRPr="002F1DA4" w:rsidRDefault="0094746B" w:rsidP="0094746B">
      <w:pPr>
        <w:rPr>
          <w:rFonts w:asciiTheme="minorHAnsi" w:eastAsia="Calibri" w:hAnsiTheme="minorHAnsi" w:cstheme="minorHAnsi"/>
          <w:color w:val="252525"/>
          <w:sz w:val="22"/>
          <w:szCs w:val="22"/>
        </w:rPr>
      </w:pPr>
    </w:p>
    <w:p w14:paraId="4F3BDA3E" w14:textId="77777777" w:rsidR="0094746B" w:rsidRPr="002F1DA4" w:rsidRDefault="0094746B" w:rsidP="0094746B">
      <w:pPr>
        <w:rPr>
          <w:rFonts w:asciiTheme="minorHAnsi" w:eastAsia="Calibri" w:hAnsiTheme="minorHAnsi" w:cstheme="minorHAnsi"/>
          <w:color w:val="252525"/>
          <w:sz w:val="22"/>
          <w:szCs w:val="22"/>
        </w:rPr>
      </w:pPr>
    </w:p>
    <w:p w14:paraId="4630590F" w14:textId="77777777" w:rsidR="0094746B" w:rsidRPr="002F1DA4" w:rsidRDefault="0094746B" w:rsidP="0094746B">
      <w:pPr>
        <w:rPr>
          <w:rFonts w:asciiTheme="minorHAnsi" w:eastAsia="Calibri" w:hAnsiTheme="minorHAnsi" w:cstheme="minorHAnsi"/>
          <w:color w:val="252525"/>
          <w:sz w:val="22"/>
          <w:szCs w:val="22"/>
        </w:rPr>
      </w:pPr>
      <w:r w:rsidRPr="002F1DA4">
        <w:rPr>
          <w:rFonts w:asciiTheme="minorHAnsi" w:eastAsia="Calibri" w:hAnsiTheme="minorHAnsi" w:cstheme="minorHAnsi"/>
          <w:color w:val="252525"/>
          <w:sz w:val="22"/>
          <w:szCs w:val="22"/>
        </w:rPr>
        <w:t xml:space="preserve">One of the primary benefits of mentoring and coaching in my role as a police officer has been the facilitation of personal growth and development. Through regular interactions with my mentor, I have gained insights into effective leadership strategies, conflict resolution techniques, and ethical decision-making frameworks. This decision-making framework is known as the National Decision Model (NDM) and is a vital tool in supporting police officers in making decisions within their day-to-day duties. Support from my mentor has supported me in developing my confidence in applying some of the principles of the National Decision Model, principles outlined by the College of Policing </w:t>
      </w:r>
      <w:r w:rsidRPr="002F1DA4">
        <w:rPr>
          <w:rFonts w:asciiTheme="minorHAnsi" w:eastAsia="Calibri" w:hAnsiTheme="minorHAnsi" w:cstheme="minorHAnsi"/>
          <w:color w:val="252525"/>
          <w:sz w:val="22"/>
          <w:szCs w:val="22"/>
        </w:rPr>
        <w:lastRenderedPageBreak/>
        <w:t xml:space="preserve">such as “Courage - </w:t>
      </w:r>
      <w:r w:rsidRPr="002F1DA4">
        <w:rPr>
          <w:rFonts w:asciiTheme="minorHAnsi" w:hAnsiTheme="minorHAnsi" w:cstheme="minorHAnsi"/>
          <w:sz w:val="22"/>
          <w:szCs w:val="22"/>
        </w:rPr>
        <w:t xml:space="preserve">making, communicating and being accountable for decisions, and standing against anything that could bring our profession into disrepute.” College of Policing 2024. </w:t>
      </w:r>
      <w:r w:rsidRPr="002F1DA4">
        <w:rPr>
          <w:rFonts w:asciiTheme="minorHAnsi" w:eastAsia="Calibri" w:hAnsiTheme="minorHAnsi" w:cstheme="minorHAnsi"/>
          <w:color w:val="252525"/>
          <w:sz w:val="22"/>
          <w:szCs w:val="22"/>
        </w:rPr>
        <w:t>These mentorship sessions have empowered me to reflect on my own strengths and weaknesses, identify areas for improvement, and set ambitious goals for professional development. Similarly, coaching sessions have provided me with tailored feedback and actionable recommendations to refine my skills and overcome performance barriers. As a result, I have become more confident, competent, and resilient in handling the diverse challenges encountered in policing.</w:t>
      </w:r>
    </w:p>
    <w:p w14:paraId="47D57ACD" w14:textId="77777777" w:rsidR="0094746B" w:rsidRPr="002F1DA4" w:rsidRDefault="0094746B" w:rsidP="0094746B">
      <w:pPr>
        <w:rPr>
          <w:rFonts w:asciiTheme="minorHAnsi" w:eastAsia="Calibri" w:hAnsiTheme="minorHAnsi" w:cstheme="minorHAnsi"/>
          <w:color w:val="252525"/>
          <w:sz w:val="22"/>
          <w:szCs w:val="22"/>
        </w:rPr>
      </w:pPr>
    </w:p>
    <w:p w14:paraId="63D4E8F5" w14:textId="77777777" w:rsidR="0094746B" w:rsidRPr="002F1DA4" w:rsidRDefault="0094746B" w:rsidP="0094746B">
      <w:pPr>
        <w:rPr>
          <w:rFonts w:asciiTheme="minorHAnsi" w:eastAsia="Calibri" w:hAnsiTheme="minorHAnsi" w:cstheme="minorHAnsi"/>
          <w:color w:val="252525"/>
          <w:sz w:val="22"/>
          <w:szCs w:val="22"/>
        </w:rPr>
      </w:pPr>
      <w:r w:rsidRPr="002F1DA4">
        <w:rPr>
          <w:rFonts w:asciiTheme="minorHAnsi" w:eastAsia="Calibri" w:hAnsiTheme="minorHAnsi" w:cstheme="minorHAnsi"/>
          <w:color w:val="252525"/>
          <w:sz w:val="22"/>
          <w:szCs w:val="22"/>
        </w:rPr>
        <w:t>Mentorship is of particular benefit to me as it my preferred method of learning. Mentoring, in the way of teaching and developing competent police officers, has striking similarities to Vygotsky’s theory of scaffolding and the concept of the Zone of Proximal Development theory.</w:t>
      </w:r>
    </w:p>
    <w:p w14:paraId="79F9DAB7" w14:textId="77777777" w:rsidR="0094746B" w:rsidRPr="002F1DA4" w:rsidRDefault="0094746B" w:rsidP="0094746B">
      <w:pPr>
        <w:rPr>
          <w:rFonts w:asciiTheme="minorHAnsi" w:eastAsia="Calibri" w:hAnsiTheme="minorHAnsi" w:cstheme="minorHAnsi"/>
          <w:color w:val="252525"/>
          <w:sz w:val="22"/>
          <w:szCs w:val="22"/>
        </w:rPr>
      </w:pPr>
    </w:p>
    <w:p w14:paraId="014884E9" w14:textId="5D7F7727" w:rsidR="0094746B" w:rsidRPr="002F1DA4" w:rsidRDefault="0094746B" w:rsidP="0094746B">
      <w:pPr>
        <w:shd w:val="clear" w:color="auto" w:fill="FFFFFF"/>
        <w:rPr>
          <w:rFonts w:asciiTheme="minorHAnsi" w:hAnsiTheme="minorHAnsi" w:cstheme="minorHAnsi"/>
          <w:sz w:val="22"/>
          <w:szCs w:val="22"/>
        </w:rPr>
      </w:pPr>
      <w:r w:rsidRPr="002F1DA4">
        <w:rPr>
          <w:rFonts w:asciiTheme="minorHAnsi" w:eastAsia="Calibri" w:hAnsiTheme="minorHAnsi" w:cstheme="minorHAnsi"/>
          <w:color w:val="252525"/>
          <w:sz w:val="22"/>
          <w:szCs w:val="22"/>
        </w:rPr>
        <w:t>The Zone of Proximal Development as described by Vygotsky, “i</w:t>
      </w:r>
      <w:r w:rsidRPr="002F1DA4">
        <w:rPr>
          <w:rFonts w:asciiTheme="minorHAnsi" w:hAnsiTheme="minorHAnsi" w:cstheme="minorHAnsi"/>
          <w:sz w:val="22"/>
          <w:szCs w:val="22"/>
        </w:rPr>
        <w:t>s the distance between what an individual can achieve individually and what he or she is capable of accomplishing with more expert assistance.”</w:t>
      </w:r>
      <w:r w:rsidR="002F1DA4" w:rsidRPr="002F1DA4">
        <w:rPr>
          <w:rFonts w:asciiTheme="minorHAnsi" w:hAnsiTheme="minorHAnsi" w:cstheme="minorHAnsi"/>
          <w:sz w:val="22"/>
          <w:szCs w:val="22"/>
        </w:rPr>
        <w:t xml:space="preserve"> </w:t>
      </w:r>
      <w:r w:rsidR="002F1DA4" w:rsidRPr="0082491A">
        <w:rPr>
          <w:rFonts w:asciiTheme="minorHAnsi" w:hAnsiTheme="minorHAnsi" w:cstheme="minorHAnsi"/>
          <w:sz w:val="22"/>
          <w:szCs w:val="22"/>
        </w:rPr>
        <w:t>Kamarudin et al., 2020</w:t>
      </w:r>
    </w:p>
    <w:p w14:paraId="561F9DCF" w14:textId="77777777" w:rsidR="0094746B" w:rsidRPr="002F1DA4" w:rsidRDefault="0094746B" w:rsidP="0094746B">
      <w:pPr>
        <w:shd w:val="clear" w:color="auto" w:fill="FFFFFF"/>
        <w:rPr>
          <w:rFonts w:asciiTheme="minorHAnsi" w:hAnsiTheme="minorHAnsi" w:cstheme="minorHAnsi"/>
          <w:sz w:val="22"/>
          <w:szCs w:val="22"/>
        </w:rPr>
      </w:pPr>
    </w:p>
    <w:p w14:paraId="15F5ECC3" w14:textId="04FB45F2" w:rsidR="0094746B" w:rsidRPr="002F1DA4" w:rsidRDefault="0094746B" w:rsidP="0094746B">
      <w:pPr>
        <w:shd w:val="clear" w:color="auto" w:fill="FFFFFF"/>
        <w:rPr>
          <w:rFonts w:asciiTheme="minorHAnsi" w:hAnsiTheme="minorHAnsi" w:cstheme="minorHAnsi"/>
          <w:sz w:val="22"/>
          <w:szCs w:val="22"/>
        </w:rPr>
      </w:pPr>
      <w:r w:rsidRPr="002F1DA4">
        <w:rPr>
          <w:rFonts w:asciiTheme="minorHAnsi" w:hAnsiTheme="minorHAnsi" w:cstheme="minorHAnsi"/>
          <w:sz w:val="22"/>
          <w:szCs w:val="22"/>
        </w:rPr>
        <w:t>My preferred method of learning is observing how the task is completed by a more experienced practitioner, then attempting to complete such tasks with the support of my mentor/s, and whilst gaining more confidence, the support I receive is reduced. This method is supported by the concept of the Zone of Proximal Development where, “individuals learn best when working together with others during collaboration, and it is through such collaborative endeavours with more skilled persons that learners learn and internalise new concepts, psychological tools, and skills.”</w:t>
      </w:r>
      <w:r w:rsidR="002F1DA4" w:rsidRPr="002F1DA4">
        <w:rPr>
          <w:rFonts w:asciiTheme="minorHAnsi" w:hAnsiTheme="minorHAnsi" w:cstheme="minorHAnsi"/>
          <w:sz w:val="22"/>
          <w:szCs w:val="22"/>
        </w:rPr>
        <w:t xml:space="preserve"> </w:t>
      </w:r>
      <w:r w:rsidR="002F1DA4" w:rsidRPr="0082491A">
        <w:rPr>
          <w:rFonts w:asciiTheme="minorHAnsi" w:hAnsiTheme="minorHAnsi" w:cstheme="minorHAnsi"/>
          <w:sz w:val="22"/>
          <w:szCs w:val="22"/>
        </w:rPr>
        <w:t>Kamarudin et al., 2020</w:t>
      </w:r>
    </w:p>
    <w:p w14:paraId="1688BCA0" w14:textId="77777777" w:rsidR="0094746B" w:rsidRPr="002F1DA4" w:rsidRDefault="0094746B" w:rsidP="0094746B">
      <w:pPr>
        <w:rPr>
          <w:rFonts w:asciiTheme="minorHAnsi" w:eastAsia="Calibri" w:hAnsiTheme="minorHAnsi" w:cstheme="minorHAnsi"/>
          <w:color w:val="252525"/>
          <w:sz w:val="22"/>
          <w:szCs w:val="22"/>
        </w:rPr>
      </w:pPr>
    </w:p>
    <w:p w14:paraId="16B8FA0E" w14:textId="77777777" w:rsidR="0094746B" w:rsidRPr="002F1DA4" w:rsidRDefault="0094746B" w:rsidP="0094746B">
      <w:pPr>
        <w:rPr>
          <w:rFonts w:asciiTheme="minorHAnsi" w:eastAsia="Calibri" w:hAnsiTheme="minorHAnsi" w:cstheme="minorHAnsi"/>
          <w:color w:val="252525"/>
          <w:sz w:val="22"/>
          <w:szCs w:val="22"/>
        </w:rPr>
      </w:pPr>
      <w:r w:rsidRPr="002F1DA4">
        <w:rPr>
          <w:rFonts w:asciiTheme="minorHAnsi" w:eastAsia="Calibri" w:hAnsiTheme="minorHAnsi" w:cstheme="minorHAnsi"/>
          <w:color w:val="252525"/>
          <w:sz w:val="22"/>
          <w:szCs w:val="22"/>
        </w:rPr>
        <w:t>Effective communication and interpersonal skills are essential components of policing, enabling officers to build trust, diffuse tensions, and de-escalate potentially volatile situations. Through mentoring and coaching, I have honed my communication abilities, learning to convey information clearly, empathetically, and persuasively. Furthermore, mentorship has provided me with opportunities to observe seasoned officers navigate complex interpersonal dynamics, gaining invaluable insights into effective conflict resolution and rapport-building strategies. By incorporating these lessons into my practice, I have been able to establish positive relationships with community members, colleagues, and stakeholders, thereby enhancing the overall effectiveness of my policing efforts.</w:t>
      </w:r>
    </w:p>
    <w:p w14:paraId="515D99D7" w14:textId="77777777" w:rsidR="0094746B" w:rsidRPr="002F1DA4" w:rsidRDefault="0094746B" w:rsidP="0094746B">
      <w:pPr>
        <w:rPr>
          <w:rFonts w:asciiTheme="minorHAnsi" w:eastAsia="Calibri" w:hAnsiTheme="minorHAnsi" w:cstheme="minorHAnsi"/>
          <w:color w:val="252525"/>
          <w:sz w:val="22"/>
          <w:szCs w:val="22"/>
        </w:rPr>
      </w:pPr>
    </w:p>
    <w:p w14:paraId="0EE3B423" w14:textId="77777777" w:rsidR="0094746B" w:rsidRPr="002F1DA4" w:rsidRDefault="0094746B" w:rsidP="0094746B">
      <w:pPr>
        <w:rPr>
          <w:rFonts w:asciiTheme="minorHAnsi" w:eastAsia="Calibri" w:hAnsiTheme="minorHAnsi" w:cstheme="minorHAnsi"/>
          <w:color w:val="252525"/>
          <w:sz w:val="22"/>
          <w:szCs w:val="22"/>
        </w:rPr>
      </w:pPr>
      <w:r w:rsidRPr="002F1DA4">
        <w:rPr>
          <w:rFonts w:asciiTheme="minorHAnsi" w:hAnsiTheme="minorHAnsi" w:cstheme="minorHAnsi"/>
          <w:sz w:val="22"/>
          <w:szCs w:val="22"/>
        </w:rPr>
        <w:t xml:space="preserve">Feedback is a critical component of the mentoring and coaching process, facilitating learning, growth, and improvement for both the mentee/coachee and the mentor/coach. As a mentee/coachee, I actively seek feedback from my mentors and coaches on my performance, seeking specific examples, constructive criticism, and actionable suggestions for improvement. I approach feedback with an open mind and a willingness to learn, viewing it as an opportunity to gain valuable insights and enhance my skills and competencies. These feedback sessions can be conducted in various forms. From the more formal setting of a scheduled meeting or via a more informal debrief following a particular incident. </w:t>
      </w:r>
    </w:p>
    <w:p w14:paraId="50824CD3" w14:textId="77777777" w:rsidR="0094746B" w:rsidRPr="002F1DA4" w:rsidRDefault="0094746B" w:rsidP="0094746B">
      <w:pPr>
        <w:spacing w:line="268" w:lineRule="auto"/>
        <w:rPr>
          <w:rFonts w:asciiTheme="minorHAnsi" w:eastAsia="Calibri" w:hAnsiTheme="minorHAnsi" w:cstheme="minorHAnsi"/>
          <w:sz w:val="22"/>
          <w:szCs w:val="22"/>
        </w:rPr>
      </w:pPr>
    </w:p>
    <w:p w14:paraId="31CA17A4" w14:textId="77777777" w:rsidR="0094746B" w:rsidRPr="002F1DA4" w:rsidRDefault="0094746B" w:rsidP="0094746B">
      <w:pPr>
        <w:rPr>
          <w:rFonts w:asciiTheme="minorHAnsi" w:eastAsia="Calibri" w:hAnsiTheme="minorHAnsi" w:cstheme="minorHAnsi"/>
          <w:color w:val="252525"/>
          <w:sz w:val="22"/>
          <w:szCs w:val="22"/>
        </w:rPr>
      </w:pPr>
      <w:r w:rsidRPr="002F1DA4">
        <w:rPr>
          <w:rFonts w:asciiTheme="minorHAnsi" w:eastAsia="Calibri" w:hAnsiTheme="minorHAnsi" w:cstheme="minorHAnsi"/>
          <w:color w:val="252525"/>
          <w:sz w:val="22"/>
          <w:szCs w:val="22"/>
        </w:rPr>
        <w:t xml:space="preserve">Maintaining the highest standards of ethical conduct and professional integrity is paramount in policing. Mentoring relationships have played a pivotal role in reinforcing these values, providing me with ethical guidance and moral support in navigating ethically challenging situations. Situations such as public disorder when race or gender may be an underlying issue. By working in the city centre, amongst such a culturally diverse community, it is inevitable that topics such as race, gender and other socio-economic issues will be things I have to deal with within my role. Mentoring and coaching has supported me in developing the skills required to deal with such incidents. By engaging in candid discussions with my mentors, I have been able to explore ethical dilemmas, examine </w:t>
      </w:r>
      <w:r w:rsidRPr="002F1DA4">
        <w:rPr>
          <w:rFonts w:asciiTheme="minorHAnsi" w:eastAsia="Calibri" w:hAnsiTheme="minorHAnsi" w:cstheme="minorHAnsi"/>
          <w:color w:val="252525"/>
          <w:sz w:val="22"/>
          <w:szCs w:val="22"/>
        </w:rPr>
        <w:lastRenderedPageBreak/>
        <w:t>alternative courses of action, and uphold the principles of fairness, justice, and accountability. In addition, coaching sessions have encouraged introspection and self-reflection, prompting me to align my actions with my core values and ethical commitments. As a result, I have developed a heightened sense of moral clarity and ethical discernment, enabling me to uphold the public trust and maintain the integrity of the policing profession.</w:t>
      </w:r>
    </w:p>
    <w:p w14:paraId="30F9B204" w14:textId="77777777" w:rsidR="0094746B" w:rsidRPr="002F1DA4" w:rsidRDefault="0094746B" w:rsidP="0094746B">
      <w:pPr>
        <w:spacing w:line="268" w:lineRule="auto"/>
        <w:rPr>
          <w:rFonts w:asciiTheme="minorHAnsi" w:eastAsia="Calibri" w:hAnsiTheme="minorHAnsi" w:cstheme="minorHAnsi"/>
          <w:sz w:val="22"/>
          <w:szCs w:val="22"/>
        </w:rPr>
      </w:pPr>
    </w:p>
    <w:p w14:paraId="762F0935" w14:textId="77777777" w:rsidR="0094746B" w:rsidRPr="002F1DA4" w:rsidRDefault="0094746B" w:rsidP="0094746B">
      <w:pPr>
        <w:rPr>
          <w:rFonts w:asciiTheme="minorHAnsi" w:eastAsia="Calibri" w:hAnsiTheme="minorHAnsi" w:cstheme="minorHAnsi"/>
          <w:color w:val="252525"/>
          <w:sz w:val="22"/>
          <w:szCs w:val="22"/>
        </w:rPr>
      </w:pPr>
      <w:r w:rsidRPr="002F1DA4">
        <w:rPr>
          <w:rFonts w:asciiTheme="minorHAnsi" w:eastAsia="Calibri" w:hAnsiTheme="minorHAnsi" w:cstheme="minorHAnsi"/>
          <w:color w:val="252525"/>
          <w:sz w:val="22"/>
          <w:szCs w:val="22"/>
        </w:rPr>
        <w:t xml:space="preserve">In conclusion, mentoring and coaching have been instrumental in shaping my journey as a police officer, facilitating personal growth, enhancing professional skills, and reinforcing ethical values. </w:t>
      </w:r>
      <w:r w:rsidRPr="002F1DA4">
        <w:rPr>
          <w:rFonts w:asciiTheme="minorHAnsi" w:hAnsiTheme="minorHAnsi" w:cstheme="minorHAnsi"/>
          <w:sz w:val="22"/>
          <w:szCs w:val="22"/>
        </w:rPr>
        <w:t xml:space="preserve">By providing guidance, support, and feedback, my mentors and coaches have helped me navigate the complexities of the workplace, develop my skills and competencies, and achieve success in my role. Moving forward, I remain committed to leveraging the insights and lessons gained from mentoring and coaching to continue my journey of learning, growth, and excellence in policing.  </w:t>
      </w:r>
    </w:p>
    <w:p w14:paraId="4C50E184" w14:textId="77777777" w:rsidR="00025650" w:rsidRPr="002F1DA4" w:rsidRDefault="00025650" w:rsidP="00340E9A">
      <w:pPr>
        <w:ind w:right="237"/>
        <w:jc w:val="both"/>
        <w:rPr>
          <w:rFonts w:asciiTheme="minorHAnsi" w:hAnsiTheme="minorHAnsi" w:cstheme="minorHAnsi"/>
          <w:sz w:val="24"/>
          <w:szCs w:val="24"/>
        </w:rPr>
      </w:pPr>
    </w:p>
    <w:p w14:paraId="71B05B7B" w14:textId="045387D3" w:rsidR="0094746B" w:rsidRPr="002F1DA4" w:rsidRDefault="0094746B" w:rsidP="00340E9A">
      <w:pPr>
        <w:ind w:right="237"/>
        <w:jc w:val="both"/>
        <w:rPr>
          <w:rFonts w:asciiTheme="minorHAnsi" w:hAnsiTheme="minorHAnsi" w:cstheme="minorHAnsi"/>
          <w:sz w:val="24"/>
          <w:szCs w:val="24"/>
        </w:rPr>
      </w:pPr>
      <w:r w:rsidRPr="002F1DA4">
        <w:rPr>
          <w:rFonts w:asciiTheme="minorHAnsi" w:hAnsiTheme="minorHAnsi" w:cstheme="minorHAnsi"/>
          <w:sz w:val="24"/>
          <w:szCs w:val="24"/>
        </w:rPr>
        <w:t>(1,638 Words)</w:t>
      </w: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6136B057" w14:textId="77777777" w:rsidR="002F1DA4" w:rsidRPr="0082491A" w:rsidRDefault="002F1DA4" w:rsidP="002F1DA4">
      <w:pPr>
        <w:spacing w:after="240" w:line="360" w:lineRule="auto"/>
        <w:outlineLvl w:val="0"/>
        <w:rPr>
          <w:rFonts w:ascii="Times New Roman" w:hAnsi="Times New Roman" w:cs="Times New Roman"/>
          <w:b/>
          <w:bCs/>
          <w:kern w:val="36"/>
          <w:sz w:val="36"/>
          <w:szCs w:val="36"/>
        </w:rPr>
      </w:pPr>
      <w:r w:rsidRPr="0082491A">
        <w:rPr>
          <w:rFonts w:ascii="Times New Roman" w:hAnsi="Times New Roman" w:cs="Times New Roman"/>
          <w:b/>
          <w:bCs/>
          <w:kern w:val="36"/>
          <w:sz w:val="36"/>
          <w:szCs w:val="36"/>
        </w:rPr>
        <w:t>Reference list</w:t>
      </w:r>
    </w:p>
    <w:p w14:paraId="0A17DB8A" w14:textId="77777777" w:rsidR="002F1DA4" w:rsidRPr="0082491A" w:rsidRDefault="002F1DA4" w:rsidP="002F1DA4">
      <w:pPr>
        <w:spacing w:after="240" w:line="360" w:lineRule="auto"/>
        <w:rPr>
          <w:rFonts w:ascii="Times New Roman" w:hAnsi="Times New Roman" w:cs="Times New Roman"/>
          <w:sz w:val="24"/>
          <w:szCs w:val="24"/>
        </w:rPr>
      </w:pPr>
      <w:r w:rsidRPr="0082491A">
        <w:rPr>
          <w:rFonts w:ascii="Times New Roman" w:hAnsi="Times New Roman" w:cs="Times New Roman"/>
          <w:sz w:val="24"/>
          <w:szCs w:val="24"/>
        </w:rPr>
        <w:t xml:space="preserve">College Of Policing (2013). </w:t>
      </w:r>
      <w:r w:rsidRPr="0082491A">
        <w:rPr>
          <w:rFonts w:ascii="Times New Roman" w:hAnsi="Times New Roman" w:cs="Times New Roman"/>
          <w:i/>
          <w:iCs/>
          <w:sz w:val="24"/>
          <w:szCs w:val="24"/>
        </w:rPr>
        <w:t>National Decision Model</w:t>
      </w:r>
      <w:r w:rsidRPr="0082491A">
        <w:rPr>
          <w:rFonts w:ascii="Times New Roman" w:hAnsi="Times New Roman" w:cs="Times New Roman"/>
          <w:sz w:val="24"/>
          <w:szCs w:val="24"/>
        </w:rPr>
        <w:t>. [online] College of policing. Available at: https://www.college.police.uk/app/national-decision-model/national-decision-model [Accessed 20 Mar. 2024].</w:t>
      </w:r>
    </w:p>
    <w:p w14:paraId="504E001E" w14:textId="77777777" w:rsidR="002F1DA4" w:rsidRPr="0082491A" w:rsidRDefault="002F1DA4" w:rsidP="002F1DA4">
      <w:pPr>
        <w:spacing w:after="240" w:line="360" w:lineRule="auto"/>
        <w:rPr>
          <w:rFonts w:ascii="Times New Roman" w:hAnsi="Times New Roman" w:cs="Times New Roman"/>
          <w:sz w:val="24"/>
          <w:szCs w:val="24"/>
        </w:rPr>
      </w:pPr>
      <w:r w:rsidRPr="0082491A">
        <w:rPr>
          <w:rFonts w:ascii="Times New Roman" w:hAnsi="Times New Roman" w:cs="Times New Roman"/>
          <w:sz w:val="24"/>
          <w:szCs w:val="24"/>
        </w:rPr>
        <w:t xml:space="preserve">College of Policing (2020). </w:t>
      </w:r>
      <w:r w:rsidRPr="0082491A">
        <w:rPr>
          <w:rFonts w:ascii="Times New Roman" w:hAnsi="Times New Roman" w:cs="Times New Roman"/>
          <w:i/>
          <w:iCs/>
          <w:sz w:val="24"/>
          <w:szCs w:val="24"/>
        </w:rPr>
        <w:t>Problem-oriented policing</w:t>
      </w:r>
      <w:r w:rsidRPr="0082491A">
        <w:rPr>
          <w:rFonts w:ascii="Times New Roman" w:hAnsi="Times New Roman" w:cs="Times New Roman"/>
          <w:sz w:val="24"/>
          <w:szCs w:val="24"/>
        </w:rPr>
        <w:t>. [online] College of Policing. Available at: https://www.college.police.uk/research/crime-reduction-toolkit/problem-oriented-policing [Accessed 20 Feb. 2024].</w:t>
      </w:r>
    </w:p>
    <w:p w14:paraId="5B676792" w14:textId="77777777" w:rsidR="002F1DA4" w:rsidRPr="0082491A" w:rsidRDefault="002F1DA4" w:rsidP="002F1DA4">
      <w:pPr>
        <w:spacing w:after="240" w:line="360" w:lineRule="auto"/>
        <w:rPr>
          <w:rFonts w:ascii="Times New Roman" w:hAnsi="Times New Roman" w:cs="Times New Roman"/>
          <w:sz w:val="24"/>
          <w:szCs w:val="24"/>
        </w:rPr>
      </w:pPr>
      <w:r w:rsidRPr="0082491A">
        <w:rPr>
          <w:rFonts w:ascii="Times New Roman" w:hAnsi="Times New Roman" w:cs="Times New Roman"/>
          <w:sz w:val="24"/>
          <w:szCs w:val="24"/>
        </w:rPr>
        <w:t xml:space="preserve">College of Policing (2021). </w:t>
      </w:r>
      <w:r w:rsidRPr="0082491A">
        <w:rPr>
          <w:rFonts w:ascii="Times New Roman" w:hAnsi="Times New Roman" w:cs="Times New Roman"/>
          <w:i/>
          <w:iCs/>
          <w:sz w:val="24"/>
          <w:szCs w:val="24"/>
        </w:rPr>
        <w:t>About us</w:t>
      </w:r>
      <w:r w:rsidRPr="0082491A">
        <w:rPr>
          <w:rFonts w:ascii="Times New Roman" w:hAnsi="Times New Roman" w:cs="Times New Roman"/>
          <w:sz w:val="24"/>
          <w:szCs w:val="24"/>
        </w:rPr>
        <w:t>. [online] College of Policing. Available at: https://www.college.police.uk/about [Accessed 20 Feb. 2024].</w:t>
      </w:r>
    </w:p>
    <w:p w14:paraId="28FD42BA" w14:textId="77777777" w:rsidR="002F1DA4" w:rsidRPr="0082491A" w:rsidRDefault="002F1DA4" w:rsidP="002F1DA4">
      <w:pPr>
        <w:spacing w:after="240" w:line="360" w:lineRule="auto"/>
        <w:rPr>
          <w:rFonts w:ascii="Times New Roman" w:hAnsi="Times New Roman" w:cs="Times New Roman"/>
          <w:sz w:val="24"/>
          <w:szCs w:val="24"/>
        </w:rPr>
      </w:pPr>
      <w:r w:rsidRPr="0082491A">
        <w:rPr>
          <w:rFonts w:ascii="Times New Roman" w:hAnsi="Times New Roman" w:cs="Times New Roman"/>
          <w:sz w:val="24"/>
          <w:szCs w:val="24"/>
        </w:rPr>
        <w:t xml:space="preserve">College of Policing (2022). </w:t>
      </w:r>
      <w:r w:rsidRPr="0082491A">
        <w:rPr>
          <w:rFonts w:ascii="Times New Roman" w:hAnsi="Times New Roman" w:cs="Times New Roman"/>
          <w:i/>
          <w:iCs/>
          <w:sz w:val="24"/>
          <w:szCs w:val="24"/>
        </w:rPr>
        <w:t>Police plan of action on inclusion and race</w:t>
      </w:r>
      <w:r w:rsidRPr="0082491A">
        <w:rPr>
          <w:rFonts w:ascii="Times New Roman" w:hAnsi="Times New Roman" w:cs="Times New Roman"/>
          <w:sz w:val="24"/>
          <w:szCs w:val="24"/>
        </w:rPr>
        <w:t>. [online] College of Policing. Available at: https://www.college.police.uk/support-forces/diversity-and-inclusion/action-plan [Accessed 20 Feb. 2024].</w:t>
      </w:r>
    </w:p>
    <w:p w14:paraId="16F5A89F" w14:textId="77777777" w:rsidR="002F1DA4" w:rsidRPr="0082491A" w:rsidRDefault="002F1DA4" w:rsidP="002F1DA4">
      <w:pPr>
        <w:spacing w:after="240" w:line="360" w:lineRule="auto"/>
        <w:rPr>
          <w:rFonts w:ascii="Times New Roman" w:hAnsi="Times New Roman" w:cs="Times New Roman"/>
          <w:sz w:val="24"/>
          <w:szCs w:val="24"/>
        </w:rPr>
      </w:pPr>
      <w:r w:rsidRPr="0082491A">
        <w:rPr>
          <w:rFonts w:ascii="Times New Roman" w:hAnsi="Times New Roman" w:cs="Times New Roman"/>
          <w:sz w:val="24"/>
          <w:szCs w:val="24"/>
        </w:rPr>
        <w:t xml:space="preserve">College of Policing (2023). </w:t>
      </w:r>
      <w:r w:rsidRPr="0082491A">
        <w:rPr>
          <w:rFonts w:ascii="Times New Roman" w:hAnsi="Times New Roman" w:cs="Times New Roman"/>
          <w:i/>
          <w:iCs/>
          <w:sz w:val="24"/>
          <w:szCs w:val="24"/>
        </w:rPr>
        <w:t>New leadership standards for officers, staff and volunteers</w:t>
      </w:r>
      <w:r w:rsidRPr="0082491A">
        <w:rPr>
          <w:rFonts w:ascii="Times New Roman" w:hAnsi="Times New Roman" w:cs="Times New Roman"/>
          <w:sz w:val="24"/>
          <w:szCs w:val="24"/>
        </w:rPr>
        <w:t>. [online] College of Policing. Available at: https://www.college.police.uk/article/leadership-standards [Accessed 18 Mar. 2024].</w:t>
      </w:r>
    </w:p>
    <w:p w14:paraId="6952A770" w14:textId="77777777" w:rsidR="002F1DA4" w:rsidRPr="0082491A" w:rsidRDefault="002F1DA4" w:rsidP="002F1DA4">
      <w:pPr>
        <w:spacing w:after="240" w:line="360" w:lineRule="auto"/>
        <w:rPr>
          <w:rFonts w:ascii="Times New Roman" w:hAnsi="Times New Roman" w:cs="Times New Roman"/>
          <w:sz w:val="24"/>
          <w:szCs w:val="24"/>
        </w:rPr>
      </w:pPr>
      <w:r w:rsidRPr="0082491A">
        <w:rPr>
          <w:rFonts w:ascii="Times New Roman" w:hAnsi="Times New Roman" w:cs="Times New Roman"/>
          <w:sz w:val="24"/>
          <w:szCs w:val="24"/>
        </w:rPr>
        <w:t xml:space="preserve">Home Office (2012). </w:t>
      </w:r>
      <w:r w:rsidRPr="0082491A">
        <w:rPr>
          <w:rFonts w:ascii="Times New Roman" w:hAnsi="Times New Roman" w:cs="Times New Roman"/>
          <w:i/>
          <w:iCs/>
          <w:sz w:val="24"/>
          <w:szCs w:val="24"/>
        </w:rPr>
        <w:t>Definition of Policing by Consent</w:t>
      </w:r>
      <w:r w:rsidRPr="0082491A">
        <w:rPr>
          <w:rFonts w:ascii="Times New Roman" w:hAnsi="Times New Roman" w:cs="Times New Roman"/>
          <w:sz w:val="24"/>
          <w:szCs w:val="24"/>
        </w:rPr>
        <w:t>. [online] gov.uk. Available at: https://www.gov.uk/government/publications/policing-by-consent/definition-of-policing-by-consent [Accessed 10 Mar. 2024].</w:t>
      </w:r>
    </w:p>
    <w:p w14:paraId="22EE5F10" w14:textId="77777777" w:rsidR="002F1DA4" w:rsidRPr="0082491A" w:rsidRDefault="002F1DA4" w:rsidP="002F1DA4">
      <w:pPr>
        <w:spacing w:after="240" w:line="360" w:lineRule="auto"/>
        <w:rPr>
          <w:rFonts w:ascii="Times New Roman" w:hAnsi="Times New Roman" w:cs="Times New Roman"/>
          <w:sz w:val="24"/>
          <w:szCs w:val="24"/>
        </w:rPr>
      </w:pPr>
      <w:r w:rsidRPr="0082491A">
        <w:rPr>
          <w:rFonts w:ascii="Times New Roman" w:hAnsi="Times New Roman" w:cs="Times New Roman"/>
          <w:sz w:val="24"/>
          <w:szCs w:val="24"/>
        </w:rPr>
        <w:t xml:space="preserve">Kamarudin, M. binti, Kamarudin, A.Y. binti, Darmi, R. binti and Saad, N.S. binti M. (2020). A Review of Coaching and Mentoring Theories and Models. </w:t>
      </w:r>
      <w:r w:rsidRPr="0082491A">
        <w:rPr>
          <w:rFonts w:ascii="Times New Roman" w:hAnsi="Times New Roman" w:cs="Times New Roman"/>
          <w:i/>
          <w:iCs/>
          <w:sz w:val="24"/>
          <w:szCs w:val="24"/>
        </w:rPr>
        <w:t>International Journal of Academic Research in Progressive Education and Development</w:t>
      </w:r>
      <w:r w:rsidRPr="0082491A">
        <w:rPr>
          <w:rFonts w:ascii="Times New Roman" w:hAnsi="Times New Roman" w:cs="Times New Roman"/>
          <w:sz w:val="24"/>
          <w:szCs w:val="24"/>
        </w:rPr>
        <w:t>, 9(2), pp.289–298. doi:https://doi.org/10.6007/IJARPED/v9-i2/7302.</w:t>
      </w:r>
    </w:p>
    <w:p w14:paraId="2DC1A774" w14:textId="77777777" w:rsidR="002F1DA4" w:rsidRPr="0082491A" w:rsidRDefault="002F1DA4" w:rsidP="002F1DA4">
      <w:pPr>
        <w:spacing w:after="240" w:line="360" w:lineRule="auto"/>
        <w:rPr>
          <w:rFonts w:ascii="Times New Roman" w:hAnsi="Times New Roman" w:cs="Times New Roman"/>
          <w:sz w:val="24"/>
          <w:szCs w:val="24"/>
        </w:rPr>
      </w:pPr>
      <w:r w:rsidRPr="0082491A">
        <w:rPr>
          <w:rFonts w:ascii="Times New Roman" w:hAnsi="Times New Roman" w:cs="Times New Roman"/>
          <w:sz w:val="24"/>
          <w:szCs w:val="24"/>
        </w:rPr>
        <w:lastRenderedPageBreak/>
        <w:t xml:space="preserve">Kenton, W. (2023). </w:t>
      </w:r>
      <w:r w:rsidRPr="0082491A">
        <w:rPr>
          <w:rFonts w:ascii="Times New Roman" w:hAnsi="Times New Roman" w:cs="Times New Roman"/>
          <w:i/>
          <w:iCs/>
          <w:sz w:val="24"/>
          <w:szCs w:val="24"/>
        </w:rPr>
        <w:t>Hersey-Blanchard situational leadership model: How it works</w:t>
      </w:r>
      <w:r w:rsidRPr="0082491A">
        <w:rPr>
          <w:rFonts w:ascii="Times New Roman" w:hAnsi="Times New Roman" w:cs="Times New Roman"/>
          <w:sz w:val="24"/>
          <w:szCs w:val="24"/>
        </w:rPr>
        <w:t>. [online] Investopedia. Available at: https://www.investopedia.com/terms/h/hersey-and-blanchard-model.asp [Accessed 18 Mar. 2024].</w:t>
      </w:r>
    </w:p>
    <w:p w14:paraId="7941E148" w14:textId="77777777" w:rsidR="002F1DA4" w:rsidRDefault="002F1DA4" w:rsidP="002F1DA4">
      <w:pPr>
        <w:spacing w:after="240" w:line="360" w:lineRule="auto"/>
        <w:rPr>
          <w:rFonts w:ascii="Times New Roman" w:hAnsi="Times New Roman" w:cs="Times New Roman"/>
          <w:sz w:val="24"/>
          <w:szCs w:val="24"/>
        </w:rPr>
      </w:pPr>
      <w:r w:rsidRPr="0082491A">
        <w:rPr>
          <w:rFonts w:ascii="Times New Roman" w:hAnsi="Times New Roman" w:cs="Times New Roman"/>
          <w:sz w:val="24"/>
          <w:szCs w:val="24"/>
        </w:rPr>
        <w:t xml:space="preserve">Ugochukwu, C. (2024). </w:t>
      </w:r>
      <w:r w:rsidRPr="0082491A">
        <w:rPr>
          <w:rFonts w:ascii="Times New Roman" w:hAnsi="Times New Roman" w:cs="Times New Roman"/>
          <w:i/>
          <w:iCs/>
          <w:sz w:val="24"/>
          <w:szCs w:val="24"/>
        </w:rPr>
        <w:t>Transformational Leadership Theory</w:t>
      </w:r>
      <w:r w:rsidRPr="0082491A">
        <w:rPr>
          <w:rFonts w:ascii="Times New Roman" w:hAnsi="Times New Roman" w:cs="Times New Roman"/>
          <w:sz w:val="24"/>
          <w:szCs w:val="24"/>
        </w:rPr>
        <w:t>. [online] Simply Psychology. Available at: https://www.simplypsychology.org/what-is-transformational-leadership.html [Accessed 18 Mar. 2024].</w:t>
      </w:r>
    </w:p>
    <w:p w14:paraId="6A4FB8D8" w14:textId="77777777" w:rsidR="002F1DA4" w:rsidRPr="00AB757A" w:rsidRDefault="002F1DA4" w:rsidP="002F1DA4">
      <w:pPr>
        <w:pStyle w:val="Heading1"/>
        <w:shd w:val="clear" w:color="auto" w:fill="FFFFFF"/>
        <w:rPr>
          <w:color w:val="auto"/>
        </w:rPr>
      </w:pPr>
      <w:r w:rsidRPr="00AB757A">
        <w:rPr>
          <w:rFonts w:asciiTheme="minorHAnsi" w:hAnsiTheme="minorHAnsi" w:cstheme="minorHAnsi"/>
          <w:b w:val="0"/>
          <w:bCs/>
          <w:color w:val="auto"/>
          <w:sz w:val="22"/>
          <w:szCs w:val="22"/>
        </w:rPr>
        <w:t>Investopedia (2024).</w:t>
      </w:r>
      <w:r w:rsidRPr="00AB757A">
        <w:rPr>
          <w:rFonts w:asciiTheme="minorHAnsi" w:hAnsiTheme="minorHAnsi" w:cstheme="minorHAnsi"/>
          <w:color w:val="auto"/>
          <w:sz w:val="22"/>
          <w:szCs w:val="22"/>
        </w:rPr>
        <w:t xml:space="preserve"> </w:t>
      </w:r>
      <w:r w:rsidRPr="00AB757A">
        <w:rPr>
          <w:rFonts w:asciiTheme="minorHAnsi" w:hAnsiTheme="minorHAnsi" w:cstheme="minorHAnsi"/>
          <w:b w:val="0"/>
          <w:bCs/>
          <w:i/>
          <w:iCs/>
          <w:color w:val="auto"/>
          <w:spacing w:val="1"/>
          <w:sz w:val="22"/>
          <w:szCs w:val="22"/>
        </w:rPr>
        <w:t>Hersey-Blanchard Situational Leadership Model: How It Works.</w:t>
      </w:r>
      <w:r w:rsidRPr="002F1DA4">
        <w:rPr>
          <w:rFonts w:asciiTheme="minorHAnsi" w:hAnsiTheme="minorHAnsi" w:cstheme="minorHAnsi"/>
          <w:b w:val="0"/>
          <w:bCs/>
          <w:color w:val="auto"/>
          <w:sz w:val="22"/>
          <w:szCs w:val="22"/>
        </w:rPr>
        <w:t xml:space="preserve">Available at: </w:t>
      </w:r>
      <w:hyperlink r:id="rId16" w:history="1">
        <w:r w:rsidRPr="002F1DA4">
          <w:rPr>
            <w:rStyle w:val="Hyperlink"/>
            <w:rFonts w:asciiTheme="minorHAnsi" w:hAnsiTheme="minorHAnsi" w:cstheme="minorHAnsi"/>
            <w:b w:val="0"/>
            <w:bCs/>
            <w:i/>
            <w:iCs/>
            <w:color w:val="auto"/>
            <w:sz w:val="22"/>
            <w:szCs w:val="22"/>
          </w:rPr>
          <w:t>https://www.inves</w:t>
        </w:r>
        <w:r w:rsidRPr="002F1DA4">
          <w:rPr>
            <w:rStyle w:val="Hyperlink"/>
            <w:rFonts w:asciiTheme="minorHAnsi" w:hAnsiTheme="minorHAnsi" w:cstheme="minorHAnsi"/>
            <w:b w:val="0"/>
            <w:bCs/>
            <w:i/>
            <w:iCs/>
            <w:color w:val="auto"/>
            <w:sz w:val="22"/>
            <w:szCs w:val="22"/>
          </w:rPr>
          <w:t>t</w:t>
        </w:r>
        <w:r w:rsidRPr="002F1DA4">
          <w:rPr>
            <w:rStyle w:val="Hyperlink"/>
            <w:rFonts w:asciiTheme="minorHAnsi" w:hAnsiTheme="minorHAnsi" w:cstheme="minorHAnsi"/>
            <w:b w:val="0"/>
            <w:bCs/>
            <w:i/>
            <w:iCs/>
            <w:color w:val="auto"/>
            <w:sz w:val="22"/>
            <w:szCs w:val="22"/>
          </w:rPr>
          <w:t>opedia.com/terms/h/hersey-and-blanchard-model.asp</w:t>
        </w:r>
      </w:hyperlink>
      <w:r w:rsidRPr="002F1DA4">
        <w:rPr>
          <w:rFonts w:asciiTheme="minorHAnsi" w:hAnsiTheme="minorHAnsi" w:cstheme="minorHAnsi"/>
          <w:b w:val="0"/>
          <w:bCs/>
          <w:color w:val="auto"/>
          <w:sz w:val="22"/>
          <w:szCs w:val="22"/>
        </w:rPr>
        <w:t xml:space="preserve"> [Accessed 18 Mar. 2024].</w:t>
      </w:r>
    </w:p>
    <w:p w14:paraId="4EB75549" w14:textId="77777777" w:rsidR="002F1DA4" w:rsidRDefault="002F1DA4" w:rsidP="002F1DA4">
      <w:pPr>
        <w:spacing w:after="240" w:line="360" w:lineRule="auto"/>
        <w:rPr>
          <w:rFonts w:ascii="Times New Roman" w:hAnsi="Times New Roman" w:cs="Times New Roman"/>
          <w:sz w:val="24"/>
          <w:szCs w:val="24"/>
        </w:rPr>
      </w:pPr>
    </w:p>
    <w:p w14:paraId="5079557B" w14:textId="77777777" w:rsidR="00C7239B" w:rsidRDefault="00C7239B" w:rsidP="00C7239B">
      <w:r>
        <w:t xml:space="preserve">Simply Psychology (2024). </w:t>
      </w:r>
      <w:r>
        <w:rPr>
          <w:i/>
          <w:iCs/>
        </w:rPr>
        <w:t xml:space="preserve">Transformational Leadership Style: How to Inspire and Motivate. </w:t>
      </w:r>
      <w:r>
        <w:t xml:space="preserve">Available at: </w:t>
      </w:r>
      <w:hyperlink r:id="rId17" w:history="1">
        <w:r w:rsidRPr="008A0782">
          <w:rPr>
            <w:rStyle w:val="Hyperlink"/>
            <w:i/>
            <w:iCs/>
            <w:color w:val="auto"/>
          </w:rPr>
          <w:t>https://www.simplypsychology.org/what-is-transformational-leadership.html</w:t>
        </w:r>
      </w:hyperlink>
      <w:r w:rsidRPr="008A0782">
        <w:rPr>
          <w:color w:val="auto"/>
        </w:rPr>
        <w:t xml:space="preserve"> </w:t>
      </w:r>
      <w:r>
        <w:t>[Accessed 18 Mar. 2024]</w:t>
      </w:r>
    </w:p>
    <w:p w14:paraId="461C8DD1" w14:textId="77777777" w:rsidR="00C7239B" w:rsidRDefault="00C7239B" w:rsidP="002F1DA4">
      <w:pPr>
        <w:spacing w:after="240" w:line="360" w:lineRule="auto"/>
        <w:rPr>
          <w:rFonts w:ascii="Times New Roman" w:hAnsi="Times New Roman" w:cs="Times New Roman"/>
          <w:sz w:val="24"/>
          <w:szCs w:val="24"/>
        </w:rPr>
      </w:pPr>
    </w:p>
    <w:p w14:paraId="4E61A5B8" w14:textId="77777777" w:rsidR="00C7239B" w:rsidRDefault="00C7239B" w:rsidP="00C7239B">
      <w:pPr>
        <w:rPr>
          <w:b/>
          <w:bCs/>
          <w:i/>
          <w:iCs/>
          <w:u w:val="single"/>
        </w:rPr>
      </w:pPr>
      <w:r w:rsidRPr="00760D50">
        <w:rPr>
          <w:b/>
          <w:bCs/>
          <w:i/>
          <w:iCs/>
          <w:u w:val="single"/>
        </w:rPr>
        <w:t>HEDDLU GWENT POLICE 2023 Engaging Communities with Social Media.</w:t>
      </w:r>
    </w:p>
    <w:p w14:paraId="2A84AB20" w14:textId="77777777" w:rsidR="00C7239B" w:rsidRDefault="00C7239B" w:rsidP="00C7239B">
      <w:pPr>
        <w:rPr>
          <w:b/>
          <w:bCs/>
          <w:i/>
          <w:iCs/>
          <w:u w:val="single"/>
        </w:rPr>
      </w:pPr>
    </w:p>
    <w:p w14:paraId="131F61E2" w14:textId="77777777" w:rsidR="00C7239B" w:rsidRDefault="00C7239B" w:rsidP="00C7239B">
      <w:pPr>
        <w:rPr>
          <w:b/>
          <w:bCs/>
          <w:i/>
          <w:iCs/>
          <w:u w:val="single"/>
        </w:rPr>
      </w:pPr>
      <w:r>
        <w:rPr>
          <w:b/>
          <w:bCs/>
          <w:i/>
          <w:iCs/>
          <w:u w:val="single"/>
        </w:rPr>
        <w:t>HEDDLU GWENT POLICE Social Media Policy 2022 Gareth NOYES</w:t>
      </w:r>
    </w:p>
    <w:p w14:paraId="7EC7B46D" w14:textId="77777777" w:rsidR="00C7239B" w:rsidRPr="0082491A" w:rsidRDefault="00C7239B" w:rsidP="002F1DA4">
      <w:pPr>
        <w:spacing w:after="240" w:line="360" w:lineRule="auto"/>
        <w:rPr>
          <w:rFonts w:ascii="Times New Roman" w:hAnsi="Times New Roman" w:cs="Times New Roman"/>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1D0CE879"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C7239B">
        <w:rPr>
          <w:rFonts w:eastAsia="Arial"/>
          <w:b/>
          <w:bCs/>
          <w:color w:val="000000" w:themeColor="text1"/>
          <w:sz w:val="24"/>
          <w:szCs w:val="24"/>
          <w:highlight w:val="yellow"/>
        </w:rPr>
        <w:t>L HODSON</w:t>
      </w:r>
      <w:r w:rsidRPr="28D1B5E1">
        <w:rPr>
          <w:rFonts w:eastAsia="Arial"/>
          <w:b/>
          <w:bCs/>
          <w:color w:val="000000" w:themeColor="text1"/>
          <w:sz w:val="24"/>
          <w:szCs w:val="24"/>
          <w:highlight w:val="yellow"/>
        </w:rPr>
        <w:t>........</w:t>
      </w:r>
    </w:p>
    <w:p w14:paraId="574DF1C8" w14:textId="1C0C00AA" w:rsidR="28D1B5E1" w:rsidRDefault="28D1B5E1" w:rsidP="28D1B5E1">
      <w:pPr>
        <w:jc w:val="both"/>
        <w:rPr>
          <w:b/>
          <w:bCs/>
          <w:color w:val="000000" w:themeColor="text1"/>
          <w:sz w:val="24"/>
          <w:szCs w:val="24"/>
          <w:highlight w:val="yellow"/>
        </w:rPr>
      </w:pPr>
    </w:p>
    <w:p w14:paraId="6AF6F333" w14:textId="298A4B2D"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C7239B">
        <w:rPr>
          <w:rFonts w:eastAsia="Arial"/>
          <w:b/>
          <w:bCs/>
          <w:color w:val="000000" w:themeColor="text1"/>
          <w:sz w:val="24"/>
          <w:szCs w:val="24"/>
          <w:highlight w:val="yellow"/>
        </w:rPr>
        <w:t xml:space="preserve"> 30/03/2024</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A43F37" w14:textId="77777777" w:rsidR="004A3E44" w:rsidRDefault="004A3E44">
      <w:r>
        <w:separator/>
      </w:r>
    </w:p>
  </w:endnote>
  <w:endnote w:type="continuationSeparator" w:id="0">
    <w:p w14:paraId="145C201A" w14:textId="77777777" w:rsidR="004A3E44" w:rsidRDefault="004A3E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0FA5BB" w14:textId="77777777" w:rsidR="004A3E44" w:rsidRDefault="004A3E44">
      <w:r>
        <w:separator/>
      </w:r>
    </w:p>
  </w:footnote>
  <w:footnote w:type="continuationSeparator" w:id="0">
    <w:p w14:paraId="78870799" w14:textId="77777777" w:rsidR="004A3E44" w:rsidRDefault="004A3E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2B65"/>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1DA4"/>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ABC"/>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A3E44"/>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5A32"/>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4746B"/>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7239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49A"/>
    <w:rsid w:val="00EE1AC1"/>
    <w:rsid w:val="00EE39D6"/>
    <w:rsid w:val="00EE413C"/>
    <w:rsid w:val="00EE52AD"/>
    <w:rsid w:val="00EF214A"/>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FollowedHyperlink">
    <w:name w:val="FollowedHyperlink"/>
    <w:basedOn w:val="DefaultParagraphFont"/>
    <w:uiPriority w:val="99"/>
    <w:semiHidden/>
    <w:unhideWhenUsed/>
    <w:rsid w:val="002F1DA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simplypsychology.org/what-is-transformational-leadership.html" TargetMode="External"/><Relationship Id="rId2" Type="http://schemas.openxmlformats.org/officeDocument/2006/relationships/customXml" Target="../customXml/item2.xml"/><Relationship Id="rId16" Type="http://schemas.openxmlformats.org/officeDocument/2006/relationships/hyperlink" Target="https://www.investopedia.com/terms/h/hersey-and-blanchard-model.asp"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investopedia.com/terms/m/michigan-leadership-studies.asp"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4.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26</Pages>
  <Words>8877</Words>
  <Characters>50604</Characters>
  <Application>Microsoft Office Word</Application>
  <DocSecurity>0</DocSecurity>
  <Lines>421</Lines>
  <Paragraphs>118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59363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Hodson, Lewis</cp:lastModifiedBy>
  <cp:revision>8</cp:revision>
  <cp:lastPrinted>2014-08-26T08:55:00Z</cp:lastPrinted>
  <dcterms:created xsi:type="dcterms:W3CDTF">2023-10-03T13:52:00Z</dcterms:created>
  <dcterms:modified xsi:type="dcterms:W3CDTF">2024-03-30T13:59:00Z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2024-03-30T13:45:17Z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c3e6a842-b31f-4c23-a23a-e9e957ef86cc</vt:lpwstr>
  </property>
  <property fmtid="{D5CDD505-2E9C-101B-9397-08002B2CF9AE}" pid="9" name="MSIP_Label_f2acd28b-79a3-4a0f-b0ff-4b75658b1549_ContentBits">
    <vt:lpwstr>0</vt:lpwstr>
  </property>
</Properties>
</file>