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EB1E7" w14:textId="2DFA9CE8" w:rsidR="00BF35FC" w:rsidRDefault="0002177A">
      <w:r>
        <w:t>Methodology and Results and Findings</w:t>
      </w:r>
    </w:p>
    <w:p w14:paraId="72D8688B" w14:textId="77777777" w:rsidR="0002177A" w:rsidRDefault="0002177A" w:rsidP="0002177A">
      <w:r>
        <w:t>Chapter 3. Methodology</w:t>
      </w:r>
    </w:p>
    <w:p w14:paraId="732F949A" w14:textId="77777777" w:rsidR="0002177A" w:rsidRDefault="0002177A" w:rsidP="0002177A">
      <w:r>
        <w:t>3.1 Introduction</w:t>
      </w:r>
    </w:p>
    <w:p w14:paraId="0364DEBF" w14:textId="77777777" w:rsidR="0002177A" w:rsidRDefault="0002177A" w:rsidP="0002177A">
      <w:r>
        <w:t xml:space="preserve">The purpose of this chapter is to highlight all the stages of data collection that took place to conduct this research, starting from the initial research strategy to the analysis.  The purpose of this study is to investigate the role of physical exercise in enhancing operational policing performance and wellbeing. Although the existing research recognises many benefits of physical exercise for police officers, there are unanswered questions such as which forms of exercise most effectively support operational performance, when this exercise should be undertaken, and what barriers prevent police officers from engaging in physical exercise. </w:t>
      </w:r>
    </w:p>
    <w:p w14:paraId="4FC1F02C" w14:textId="77777777" w:rsidR="0002177A" w:rsidRDefault="0002177A" w:rsidP="0002177A">
      <w:r>
        <w:t>The mixed method research design will be discussed as well as the methods and methodology that was adopted throughout the research, along with a justification for these. Ethical issues will be discussed as it is important to highlight any of the ethical implications that may occur throughout this research. Finally, the methods that were used for data analysis and to increase the validity of the research will be discussed.</w:t>
      </w:r>
    </w:p>
    <w:p w14:paraId="5E2796F5" w14:textId="77777777" w:rsidR="0002177A" w:rsidRDefault="0002177A" w:rsidP="0002177A">
      <w:r>
        <w:t xml:space="preserve">3.2 Research Strategy </w:t>
      </w:r>
    </w:p>
    <w:p w14:paraId="2FD72014" w14:textId="77777777" w:rsidR="0002177A" w:rsidRDefault="0002177A" w:rsidP="0002177A">
      <w:r>
        <w:t>Since the purpose of this research was to explore what forms of exercise would benefit police officers the most, when this exercise would be most beneficial and what barriers prevent police officers from partaking in exercise a mixed-method design was selected. A mixed method design allows “</w:t>
      </w:r>
      <w:r w:rsidRPr="00EB41F7">
        <w:t>for the exploration of diverse perspectives, enabling the collection of rich, contextual data alongside statistical analysis</w:t>
      </w:r>
      <w:r>
        <w:t xml:space="preserve">” </w:t>
      </w:r>
      <w:r w:rsidRPr="00EB41F7">
        <w:t>(Ahmed, Pereira and Jane, 2024)</w:t>
      </w:r>
      <w:r>
        <w:t xml:space="preserve">. Interviews were initially considered to generate the data. However, as the operational role of a police officer can be diverse between different departments and ranks, a large sample of police officers would need to engage with the research to provide a comprehensive understanding and interviewing would be time consuming and intrusive to the workday of these officers, as well be mainly beneficial for only qualitative data. A survey was therefore considered. </w:t>
      </w:r>
      <w:r w:rsidRPr="008956BC">
        <w:t xml:space="preserve">Hecker and </w:t>
      </w:r>
      <w:proofErr w:type="spellStart"/>
      <w:r w:rsidRPr="008956BC">
        <w:t>Kalpokas</w:t>
      </w:r>
      <w:proofErr w:type="spellEnd"/>
      <w:r>
        <w:t>, (</w:t>
      </w:r>
      <w:r w:rsidRPr="008956BC">
        <w:t>2025)</w:t>
      </w:r>
      <w:r>
        <w:t xml:space="preserve"> argue surveys </w:t>
      </w:r>
      <w:proofErr w:type="gramStart"/>
      <w:r>
        <w:t>are able to</w:t>
      </w:r>
      <w:proofErr w:type="gramEnd"/>
      <w:r>
        <w:t xml:space="preserve"> gather a broad spectrum of viewpoints from larger groups of participants who might lack the time to engage in interviews. Also, that they are useful for identifying themes and trends across a population. When considering this, it was apparent that an online survey would be the most beneficial to this research, as it allows both qualitative and quantitative data to be generated and access a larger population of participants in the least intrusive way. This also considers the fact police officers work various shift patterns, participants can remain anonymous and allows rapid distribution and data collection.</w:t>
      </w:r>
    </w:p>
    <w:p w14:paraId="6AF66865" w14:textId="77777777" w:rsidR="0002177A" w:rsidRDefault="0002177A" w:rsidP="0002177A">
      <w:r>
        <w:t xml:space="preserve">When deciding on the type of mixed method survey that would be used in this research, an embedded design was chosen as the most suitable. </w:t>
      </w:r>
      <w:r w:rsidRPr="00501FBC">
        <w:t xml:space="preserve">George, </w:t>
      </w:r>
      <w:r>
        <w:t>(</w:t>
      </w:r>
      <w:r w:rsidRPr="00501FBC">
        <w:t>2021)</w:t>
      </w:r>
      <w:r>
        <w:t xml:space="preserve"> states an embedded design allows the researcher to collect and analyse both types of data at the same time and is a good approach if resources are limited. This is a good approach as the survey will need to generate largely quantitative data however will also need some qualitative data to support this data and answer questions such as what barriers officers </w:t>
      </w:r>
      <w:proofErr w:type="gramStart"/>
      <w:r>
        <w:t>have to</w:t>
      </w:r>
      <w:proofErr w:type="gramEnd"/>
      <w:r>
        <w:t xml:space="preserve"> partaking in physical exercise. states This research design choice allows for “a complete understanding of the topic, enhances validity and reliability by corroborating findings from multiple perspectives, and addresses real-world problems efficiently by incorporating diverse viewpoints” (</w:t>
      </w:r>
      <w:r w:rsidRPr="000C69F9">
        <w:t>Hassan, 2024</w:t>
      </w:r>
      <w:r>
        <w:t xml:space="preserve">).  </w:t>
      </w:r>
      <w:r w:rsidRPr="003B7616">
        <w:t xml:space="preserve">GOV, </w:t>
      </w:r>
      <w:r>
        <w:t>(</w:t>
      </w:r>
      <w:r w:rsidRPr="003B7616">
        <w:t>2020)</w:t>
      </w:r>
      <w:r>
        <w:t xml:space="preserve"> supports this stating this approach can generate more granular results and provide stronger evidence to the research findings. This research supports the choice for this research design as </w:t>
      </w:r>
      <w:r>
        <w:lastRenderedPageBreak/>
        <w:t>one of the objectives of this essay is t</w:t>
      </w:r>
      <w:r w:rsidRPr="00005CD5">
        <w:t>o develop evidence-based recommendations for integrating physical exercise into policing strategies</w:t>
      </w:r>
      <w:r>
        <w:t xml:space="preserve">. For this to occur it is therefore important that the data generated </w:t>
      </w:r>
      <w:proofErr w:type="gramStart"/>
      <w:r>
        <w:t>is able to</w:t>
      </w:r>
      <w:proofErr w:type="gramEnd"/>
      <w:r>
        <w:t xml:space="preserve"> identify trends and is valid and reliable. There are however disadvantages of this research design. </w:t>
      </w:r>
      <w:r w:rsidRPr="00540801">
        <w:t xml:space="preserve">Hecker and </w:t>
      </w:r>
      <w:proofErr w:type="spellStart"/>
      <w:r w:rsidRPr="00540801">
        <w:t>Kalpokas</w:t>
      </w:r>
      <w:proofErr w:type="spellEnd"/>
      <w:r w:rsidRPr="00540801">
        <w:t xml:space="preserve">, </w:t>
      </w:r>
      <w:r>
        <w:t>(</w:t>
      </w:r>
      <w:r w:rsidRPr="00540801">
        <w:t>2025)</w:t>
      </w:r>
      <w:r>
        <w:t xml:space="preserve"> argue this design approach can time intensive and initially complex to design, </w:t>
      </w:r>
      <w:r w:rsidRPr="000D4B0E">
        <w:t xml:space="preserve">GOV, </w:t>
      </w:r>
      <w:r>
        <w:t>(</w:t>
      </w:r>
      <w:r w:rsidRPr="000D4B0E">
        <w:t>2020)</w:t>
      </w:r>
      <w:r>
        <w:t xml:space="preserve"> supports this stating that combining both qualitative and quantitative methods can take more time and be more complex to carry out. Even when considering this, a mixed method survey with an embedded design is the best approach for this research as it allows for rapid distribution to large diverse population and generates granular results that are valid and reliable.</w:t>
      </w:r>
    </w:p>
    <w:p w14:paraId="0A0FCF53" w14:textId="77777777" w:rsidR="0002177A" w:rsidRDefault="0002177A" w:rsidP="0002177A">
      <w:r>
        <w:t>3.3 Data Collection</w:t>
      </w:r>
    </w:p>
    <w:p w14:paraId="1B915488" w14:textId="77777777" w:rsidR="0002177A" w:rsidRDefault="0002177A" w:rsidP="0002177A">
      <w:r>
        <w:t xml:space="preserve">Data will be collected via an online survey utilizing Google forms and distributed via internal communications of Gwent Police. This will allow users to access and complete the survey anonymously at their convenience. </w:t>
      </w:r>
      <w:r w:rsidRPr="00FA755D">
        <w:t xml:space="preserve">Lee, </w:t>
      </w:r>
      <w:r>
        <w:t>(</w:t>
      </w:r>
      <w:r w:rsidRPr="00FA755D">
        <w:t>2025)</w:t>
      </w:r>
      <w:r>
        <w:t xml:space="preserve"> states that anonymity encourages respondents to provide honest and accurate information about their behaviours, attitudes and characteristics. All participants will be informed the survey is anonymous and voluntary at the beginning of the survey and can withdraw from it at any time other than once submitted, as due to the data being anonymous, once submitted the researcher won’t be able to decipher the submission to withdraw. </w:t>
      </w:r>
    </w:p>
    <w:p w14:paraId="3164B3C8" w14:textId="77777777" w:rsidR="0002177A" w:rsidRDefault="0002177A" w:rsidP="0002177A">
      <w:r>
        <w:t>Sampling will be a part of the data collection process. This refers to the process of selecting a subset of individuals to take part in the study from a larger population. M</w:t>
      </w:r>
      <w:r w:rsidRPr="006011B1">
        <w:t xml:space="preserve">cLeod, </w:t>
      </w:r>
      <w:r>
        <w:t>(</w:t>
      </w:r>
      <w:r w:rsidRPr="006011B1">
        <w:t>2023)</w:t>
      </w:r>
      <w:r>
        <w:t xml:space="preserve"> states it is important to use a representative sample as the researcher can be more confident in the results generated being valid. As this research looks at the effects of physical exercise on operational policing performance and wellbeing, only officers who are currently operational will be targeted for the sample. To do this when the survey is sent out via internal communications it will clearly state this is for operational police officers only, not those in admin-based roles. There is a risk here of members of staff ignoring this which could affect the validity of research findings. </w:t>
      </w:r>
    </w:p>
    <w:p w14:paraId="7F51D958" w14:textId="77777777" w:rsidR="0002177A" w:rsidRDefault="0002177A" w:rsidP="0002177A">
      <w:r>
        <w:t>3.4 Data Analysis</w:t>
      </w:r>
    </w:p>
    <w:p w14:paraId="020BEF12" w14:textId="77777777" w:rsidR="0002177A" w:rsidRDefault="0002177A" w:rsidP="0002177A">
      <w:r>
        <w:t xml:space="preserve">Once the questionnaire has received enough responses the next crucial step will be using appropriate analytic techniques </w:t>
      </w:r>
      <w:proofErr w:type="gramStart"/>
      <w:r>
        <w:t>in order to</w:t>
      </w:r>
      <w:proofErr w:type="gramEnd"/>
      <w:r>
        <w:t xml:space="preserve"> analyse the data set. The goal will be to identify trends and patterns to officers partaking in physical exercise and their perceived results from this and their potential barriers to partaking this will in turn be able to create </w:t>
      </w:r>
      <w:r w:rsidRPr="00005CD5">
        <w:t xml:space="preserve">evidence-based recommendations for </w:t>
      </w:r>
      <w:r>
        <w:t xml:space="preserve">potentially </w:t>
      </w:r>
      <w:r w:rsidRPr="00005CD5">
        <w:t>integrating physical exercise into policing strategies</w:t>
      </w:r>
      <w:r>
        <w:t xml:space="preserve">. To summarize the frequency and types of exercise officers do, patterns that emerge across various demographics and levels of perceived performance gained from exercises, descriptive techniques will be used. </w:t>
      </w:r>
      <w:r w:rsidRPr="00D4533A">
        <w:t xml:space="preserve">Bobbitt, </w:t>
      </w:r>
      <w:r>
        <w:t>(</w:t>
      </w:r>
      <w:r w:rsidRPr="00D4533A">
        <w:t>2020)</w:t>
      </w:r>
      <w:r>
        <w:t xml:space="preserve"> states that ‘descriptive statistics are useful because they allow you to understand a group of data much more quickly and easily.’ This will allow the analysis to produce findings such as averages and percentages which can be visualised into graph format making the data easier to digest. </w:t>
      </w:r>
    </w:p>
    <w:p w14:paraId="1EDF40CF" w14:textId="77777777" w:rsidR="0002177A" w:rsidRDefault="0002177A" w:rsidP="0002177A">
      <w:r>
        <w:t>Where appropriate comparative analysis will be used to make comparisons between groups such as officers who exercise regularly vs those who don’t. A</w:t>
      </w:r>
      <w:r w:rsidRPr="000E799A">
        <w:t xml:space="preserve">dhikari, </w:t>
      </w:r>
      <w:r>
        <w:t>(</w:t>
      </w:r>
      <w:r w:rsidRPr="000E799A">
        <w:t>2023)</w:t>
      </w:r>
      <w:r>
        <w:t xml:space="preserve"> states that comparative analysis gives the researcher the ability to compare subject in an aim to recognise the similarities and contrasts. This technique can be used to explore relationships between </w:t>
      </w:r>
      <w:r>
        <w:lastRenderedPageBreak/>
        <w:t>exercise frequency and perceived performance as well as identify trends such as common answer answers across various roles or years of service.</w:t>
      </w:r>
    </w:p>
    <w:p w14:paraId="75C612AD" w14:textId="77777777" w:rsidR="0002177A" w:rsidRDefault="0002177A" w:rsidP="0002177A">
      <w:r>
        <w:t>This will allow meaningful insights to be gathered which could inform further research and organisational policies.</w:t>
      </w:r>
    </w:p>
    <w:p w14:paraId="4AC760A5" w14:textId="77777777" w:rsidR="0002177A" w:rsidRDefault="0002177A" w:rsidP="0002177A">
      <w:r>
        <w:t xml:space="preserve">For qualitative data thematic analysis will be used to analyse these responses. </w:t>
      </w:r>
      <w:r w:rsidRPr="00EC2FFE">
        <w:t xml:space="preserve">McLeod, </w:t>
      </w:r>
      <w:r>
        <w:t>(</w:t>
      </w:r>
      <w:r w:rsidRPr="00EC2FFE">
        <w:t>2024)</w:t>
      </w:r>
      <w:r>
        <w:t xml:space="preserve"> states “thematic analysis is a qualitative method used to identify, analyse and interpret patters of shared meaning within a given data set. This method will allow the research to highlight patterns that may not be visible in quantitative data.</w:t>
      </w:r>
    </w:p>
    <w:p w14:paraId="5DD38610" w14:textId="77777777" w:rsidR="0002177A" w:rsidRDefault="0002177A" w:rsidP="0002177A">
      <w:r>
        <w:t xml:space="preserve">Due to the mixed method approach of the research it allows for triangulation to “increase the credibility and validity of research findings” </w:t>
      </w:r>
      <w:r w:rsidRPr="00A52446">
        <w:t>(Noble and Heale, 2019)</w:t>
      </w:r>
      <w:r>
        <w:t>.  Triangulation allows quantitative trends and qualitative insights to be compared and integrated, “i</w:t>
      </w:r>
      <w:r w:rsidRPr="005E75BB">
        <w:t>t allows researchers to cross-verify information, identify discrepancies, and provide a more comprehensive understanding</w:t>
      </w:r>
      <w:r>
        <w:t xml:space="preserve">” </w:t>
      </w:r>
      <w:r w:rsidRPr="0032706E">
        <w:t>(Hassan, 2024b)</w:t>
      </w:r>
      <w:r>
        <w:t>. Comparing both quantitative and qualitative data allows greater comparisons such as if many officers report strength training improves their operational performance, qualitative responses may explain why. This will support more informed policy recommendations.</w:t>
      </w:r>
    </w:p>
    <w:p w14:paraId="16CAF1C7" w14:textId="77777777" w:rsidR="0002177A" w:rsidRDefault="0002177A" w:rsidP="0002177A"/>
    <w:p w14:paraId="02AA0A3B" w14:textId="77777777" w:rsidR="0002177A" w:rsidRPr="006011B1" w:rsidRDefault="0002177A" w:rsidP="0002177A">
      <w:r>
        <w:t>3.5 Limitations and Potential Problems.</w:t>
      </w:r>
    </w:p>
    <w:p w14:paraId="50572FFB" w14:textId="77777777" w:rsidR="0002177A" w:rsidRDefault="0002177A" w:rsidP="0002177A">
      <w:r>
        <w:t xml:space="preserve">Using this mixed method survey approach presents several limitations and potential problems. The first limitation is that the sample may not be fully representative. This is because officers who are already interested in and partake in physical fitness may be more likely to participate in the survey, therefore not giving a fair reflection of the police </w:t>
      </w:r>
      <w:proofErr w:type="gramStart"/>
      <w:r>
        <w:t>force as a whole</w:t>
      </w:r>
      <w:proofErr w:type="gramEnd"/>
      <w:r>
        <w:t xml:space="preserve">. Secondly as the survey is self-reported this can lead to false representations. </w:t>
      </w:r>
      <w:r w:rsidRPr="00AE5292">
        <w:t xml:space="preserve">Williams, </w:t>
      </w:r>
      <w:r>
        <w:t>(</w:t>
      </w:r>
      <w:r w:rsidRPr="00AE5292">
        <w:t>2025)</w:t>
      </w:r>
      <w:r>
        <w:t xml:space="preserve"> states participants may provide ‘biased responses due to social desirability or memory recall issues.” This in turn could affect the research validity and accuracy. There will also be a limited depth provided by qualitative questions. The absence of using interviews for this data means some opinions and experiences may not be explored fully. Despite these limitations, the methodology remains appropriate for this research. </w:t>
      </w:r>
    </w:p>
    <w:p w14:paraId="3BD89304" w14:textId="77777777" w:rsidR="0002177A" w:rsidRDefault="0002177A" w:rsidP="0002177A">
      <w:r>
        <w:t>3.6 Conclusion</w:t>
      </w:r>
    </w:p>
    <w:p w14:paraId="7E8CE155" w14:textId="77777777" w:rsidR="0002177A" w:rsidRDefault="0002177A" w:rsidP="0002177A">
      <w:r>
        <w:t xml:space="preserve">This chapter has highlighted all the stages of data collection that took place in this research, starting from the strategy to the analysis stage. A justification has been given to justify that a mixed method survey is the most beneficial method for this research. Limitations have been discussed on certain factors that can affect the validity of the research. Also, data analysis was discussed highlighting various analytical techniques that will be used and how data triangulation will be used to increase the validity of this research. </w:t>
      </w:r>
    </w:p>
    <w:p w14:paraId="1DE9A74C" w14:textId="77777777" w:rsidR="0002177A" w:rsidRDefault="0002177A" w:rsidP="0002177A">
      <w:r>
        <w:t>Chapter 4 – Results and Findings</w:t>
      </w:r>
    </w:p>
    <w:p w14:paraId="27C3E202" w14:textId="77777777" w:rsidR="0002177A" w:rsidRDefault="0002177A" w:rsidP="0002177A">
      <w:r>
        <w:t>4.1 Introduction</w:t>
      </w:r>
    </w:p>
    <w:p w14:paraId="20C22093" w14:textId="77777777" w:rsidR="0002177A" w:rsidRDefault="0002177A" w:rsidP="0002177A">
      <w:r>
        <w:t xml:space="preserve">This chapter will analyse the findings that have been collected from the mixed method survey used to explore the impact of physical activity on operational policing performance and wellbeing. As discussed in the methodology chapter descriptive techniques will be used to analyse types of exercise and frequency as well as identifying patterns. Comparative analysis will be used to make comparisons between various groups of respondents. For qualitative data, </w:t>
      </w:r>
      <w:r>
        <w:lastRenderedPageBreak/>
        <w:t>thematic approach will be applied, and triangulation will be used to compare both qualitative and quantitative data to support for more valid and comprehensive understanding. In analysing the data themes and patterns were identified and related back to the research aims. The findings will then be compared to the literature in relation to the impact of physical exercise on operational policing performance and wellbeing.</w:t>
      </w:r>
    </w:p>
    <w:p w14:paraId="52686392" w14:textId="77777777" w:rsidR="0002177A" w:rsidRDefault="0002177A" w:rsidP="0002177A">
      <w:r>
        <w:t>From distributing the survey via internal communications of Gwent Police a total of 60 responses were received. The survey included sections covering demographic data, policing career information, their physical activity levels and their perceived effects on performance and wellbeing from this, barriers to exercise and opinions on changes that could help them engage with physical activity more consistently. The findings will also look to assess the impact of physical exercise on operational policing performance, evaluate the role of physical exercise in promoting psychological wellbeing, explore organisation policies and cultural attitudes towards physical fitness in policing and finally provide evidence-based r</w:t>
      </w:r>
      <w:r w:rsidRPr="009D6D23">
        <w:t>ecommendations for integrating physical exercise into policing strategies</w:t>
      </w:r>
      <w:r>
        <w:t>.</w:t>
      </w:r>
    </w:p>
    <w:p w14:paraId="09C0AC69" w14:textId="77777777" w:rsidR="0002177A" w:rsidRDefault="0002177A" w:rsidP="0002177A">
      <w:r>
        <w:t>4.2 Demographic Overview</w:t>
      </w:r>
    </w:p>
    <w:p w14:paraId="3FA2FFDA" w14:textId="77777777" w:rsidR="0002177A" w:rsidRDefault="0002177A" w:rsidP="0002177A">
      <w:proofErr w:type="gramStart"/>
      <w:r>
        <w:t>All of</w:t>
      </w:r>
      <w:proofErr w:type="gramEnd"/>
      <w:r>
        <w:t xml:space="preserve"> the 60 respondents to the survey were warranted operational police officers. 60% were men and 37.7% were female with 3.3% preferring not to say. 10% of respondents were 18 – 24 years old, 40% were 25 – 34 years old, 23.3% were 35 – 44 years old, 25% were 45 – 54 years old and 1.7% were 55 years or older. In terms of length of service 5% had served less than 1 year, 8.3% had served 1 – 3 years, 36.7% had served 3 – 8 years, 18.3% had served 8 – 15 years and 31.7% had served for 15 or more years. The roles covered by the participants in the police included response, neighbourhood policing, roads policing, custody duties and investigation departments.</w:t>
      </w:r>
    </w:p>
    <w:p w14:paraId="6B3E2183" w14:textId="77777777" w:rsidR="0002177A" w:rsidRDefault="0002177A" w:rsidP="0002177A">
      <w:r>
        <w:t>4.3 A</w:t>
      </w:r>
      <w:r w:rsidRPr="00286D1C">
        <w:t>ssess</w:t>
      </w:r>
      <w:r>
        <w:t>ing</w:t>
      </w:r>
      <w:r w:rsidRPr="00286D1C">
        <w:t xml:space="preserve"> the impact of physical exercise on operational performance in policing.</w:t>
      </w:r>
    </w:p>
    <w:p w14:paraId="49989E31" w14:textId="77777777" w:rsidR="0002177A" w:rsidRDefault="0002177A" w:rsidP="0002177A">
      <w:r>
        <w:t xml:space="preserve">When analysing the results of the survey the data shows a consistent believe amongst participants that physical exercise has a positive impact on their operational performance. Out of the 60 participants 90% reported that they believe exercise has a positive impact on their operational performance, with on only 10% reporting no perceived impact. </w:t>
      </w:r>
    </w:p>
    <w:p w14:paraId="7EF9A486" w14:textId="77777777" w:rsidR="0002177A" w:rsidRPr="00756C97" w:rsidRDefault="0002177A" w:rsidP="0002177A">
      <w:r>
        <w:rPr>
          <w:noProof/>
        </w:rPr>
        <w:drawing>
          <wp:inline distT="0" distB="0" distL="0" distR="0" wp14:anchorId="5CD02702" wp14:editId="38755576">
            <wp:extent cx="5731510" cy="2410460"/>
            <wp:effectExtent l="0" t="0" r="2540" b="8890"/>
            <wp:docPr id="1744048933" name="Picture 1" descr="Forms response chart. Question title: Do you feel partaking in physical exercise has a positive impact on your operational performanc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feel partaking in physical exercise has a positive impact on your operational performance?. Number of responses: 60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A29AA01" w14:textId="77777777" w:rsidR="0002177A" w:rsidRDefault="0002177A" w:rsidP="0002177A">
      <w:pPr>
        <w:rPr>
          <w:i/>
          <w:iCs/>
        </w:rPr>
      </w:pPr>
      <w:r>
        <w:rPr>
          <w:i/>
          <w:iCs/>
        </w:rPr>
        <w:t>Figure 1: Responses to “</w:t>
      </w:r>
      <w:r w:rsidRPr="00DE5342">
        <w:rPr>
          <w:i/>
          <w:iCs/>
        </w:rPr>
        <w:t>Do you feel partaking in physical exercise has a positive impact on your operational performance?</w:t>
      </w:r>
      <w:r>
        <w:rPr>
          <w:i/>
          <w:iCs/>
        </w:rPr>
        <w:t>”</w:t>
      </w:r>
    </w:p>
    <w:p w14:paraId="3B6BD5FC" w14:textId="77777777" w:rsidR="0002177A" w:rsidRDefault="0002177A" w:rsidP="0002177A">
      <w:pPr>
        <w:rPr>
          <w:rFonts w:ascii="Calibri" w:hAnsi="Calibri" w:cs="Calibri"/>
          <w:sz w:val="24"/>
          <w:szCs w:val="24"/>
          <w:lang w:val="en"/>
        </w:rPr>
      </w:pPr>
      <w:r>
        <w:lastRenderedPageBreak/>
        <w:t xml:space="preserve">This overwhelming consensus is reinforced by the qualitative responses, whereby participants describe exercise as essential for meeting the physical and psychological demands of policing. When asked to explain why they believe exercise boosts their operational performance many respondents stated that exercise plays a role in enhancing their physical capabilities, particularly in high-intensity situations such as foot pursuits, restraining suspects and managing conflict. When asked to explain why they believe their chosen type of exercise benefits their operational performance one officer stated that cardiovascular training </w:t>
      </w:r>
      <w:r w:rsidRPr="003779CF">
        <w:rPr>
          <w:i/>
          <w:iCs/>
        </w:rPr>
        <w:t>“allows me to sustain effort during foot pursuits and revived quickly. It improves overall stamina and helping to maintain performance and reduce fatigue</w:t>
      </w:r>
      <w:r>
        <w:rPr>
          <w:i/>
          <w:iCs/>
        </w:rPr>
        <w:t>.</w:t>
      </w:r>
      <w:r w:rsidRPr="003779CF">
        <w:rPr>
          <w:i/>
          <w:iCs/>
        </w:rPr>
        <w:t>”</w:t>
      </w:r>
      <w:r>
        <w:rPr>
          <w:i/>
          <w:iCs/>
        </w:rPr>
        <w:t xml:space="preserve"> </w:t>
      </w:r>
      <w:r>
        <w:t>Another highlights that strength training provides the “</w:t>
      </w:r>
      <w:r w:rsidRPr="006B138B">
        <w:rPr>
          <w:i/>
          <w:iCs/>
        </w:rPr>
        <w:t>strength required to use force / restrain</w:t>
      </w:r>
      <w:r>
        <w:rPr>
          <w:i/>
          <w:iCs/>
        </w:rPr>
        <w:t>.</w:t>
      </w:r>
      <w:r>
        <w:t xml:space="preserve">” These responses reflect a broader pattern noted from the data in which cardiovascular and strength training are viewed as the two most operationally beneficial forms of exercise. Figure 2 show how 45% of respondents identified cardiovascular training as the most impactful type of exercise and 41.7% claiming strength training. This supports the research found during the literature review where </w:t>
      </w:r>
      <w:sdt>
        <w:sdtPr>
          <w:rPr>
            <w:rFonts w:ascii="Calibri" w:hAnsi="Calibri" w:cs="Calibri"/>
            <w:sz w:val="24"/>
            <w:szCs w:val="24"/>
            <w:lang w:val="en"/>
          </w:rPr>
          <w:id w:val="1323933618"/>
          <w:citation/>
        </w:sdtPr>
        <w:sdtContent>
          <w:r w:rsidRPr="008B5DCE">
            <w:rPr>
              <w:rFonts w:ascii="Calibri" w:hAnsi="Calibri" w:cs="Calibri"/>
              <w:sz w:val="24"/>
              <w:szCs w:val="24"/>
              <w:lang w:val="en"/>
            </w:rPr>
            <w:fldChar w:fldCharType="begin"/>
          </w:r>
          <w:r w:rsidRPr="008B5DCE">
            <w:rPr>
              <w:rFonts w:ascii="Calibri" w:hAnsi="Calibri" w:cs="Calibri"/>
              <w:sz w:val="24"/>
              <w:szCs w:val="24"/>
            </w:rPr>
            <w:instrText xml:space="preserve"> CITATION Col12 \l 2057 </w:instrText>
          </w:r>
          <w:r w:rsidRPr="008B5DCE">
            <w:rPr>
              <w:rFonts w:ascii="Calibri" w:hAnsi="Calibri" w:cs="Calibri"/>
              <w:sz w:val="24"/>
              <w:szCs w:val="24"/>
              <w:lang w:val="en"/>
            </w:rPr>
            <w:fldChar w:fldCharType="separate"/>
          </w:r>
          <w:r w:rsidRPr="008B5DCE">
            <w:rPr>
              <w:rFonts w:ascii="Calibri" w:hAnsi="Calibri" w:cs="Calibri"/>
              <w:noProof/>
              <w:sz w:val="24"/>
              <w:szCs w:val="24"/>
            </w:rPr>
            <w:t>(Rossomanno, et al., 2012)</w:t>
          </w:r>
          <w:r w:rsidRPr="008B5DCE">
            <w:rPr>
              <w:rFonts w:ascii="Calibri" w:hAnsi="Calibri" w:cs="Calibri"/>
              <w:sz w:val="24"/>
              <w:szCs w:val="24"/>
              <w:lang w:val="en"/>
            </w:rPr>
            <w:fldChar w:fldCharType="end"/>
          </w:r>
        </w:sdtContent>
      </w:sdt>
      <w:r w:rsidRPr="008B5DCE">
        <w:rPr>
          <w:rFonts w:ascii="Calibri" w:hAnsi="Calibri" w:cs="Calibri"/>
          <w:sz w:val="24"/>
          <w:szCs w:val="24"/>
        </w:rPr>
        <w:t xml:space="preserve"> determined that </w:t>
      </w:r>
      <w:r w:rsidRPr="008B5DCE">
        <w:rPr>
          <w:rFonts w:ascii="Calibri" w:hAnsi="Calibri" w:cs="Calibri"/>
          <w:bCs/>
          <w:sz w:val="24"/>
          <w:szCs w:val="24"/>
          <w:lang w:val="en"/>
        </w:rPr>
        <w:t>cardiovascular conditioning</w:t>
      </w:r>
      <w:r w:rsidRPr="008B5DCE">
        <w:rPr>
          <w:rFonts w:ascii="Calibri" w:hAnsi="Calibri" w:cs="Calibri"/>
          <w:sz w:val="24"/>
          <w:szCs w:val="24"/>
          <w:lang w:val="en"/>
        </w:rPr>
        <w:t xml:space="preserve"> (running and endurance training) helps in improving performance in foot pursuits and overall stamina, while </w:t>
      </w:r>
      <w:r w:rsidRPr="008B5DCE">
        <w:rPr>
          <w:rFonts w:ascii="Calibri" w:hAnsi="Calibri" w:cs="Calibri"/>
          <w:bCs/>
          <w:sz w:val="24"/>
          <w:szCs w:val="24"/>
          <w:lang w:val="en"/>
        </w:rPr>
        <w:t>strength training</w:t>
      </w:r>
      <w:r w:rsidRPr="008B5DCE">
        <w:rPr>
          <w:rFonts w:ascii="Calibri" w:hAnsi="Calibri" w:cs="Calibri"/>
          <w:sz w:val="24"/>
          <w:szCs w:val="24"/>
          <w:lang w:val="en"/>
        </w:rPr>
        <w:t xml:space="preserve"> helps in improving an officer’s ability to subdue and restrain suspects</w:t>
      </w:r>
      <w:r>
        <w:rPr>
          <w:rFonts w:ascii="Calibri" w:hAnsi="Calibri" w:cs="Calibri"/>
          <w:sz w:val="24"/>
          <w:szCs w:val="24"/>
          <w:lang w:val="en"/>
        </w:rPr>
        <w:t>.</w:t>
      </w:r>
    </w:p>
    <w:p w14:paraId="32FCF46C" w14:textId="77777777" w:rsidR="0002177A" w:rsidRDefault="0002177A" w:rsidP="0002177A">
      <w:r>
        <w:rPr>
          <w:noProof/>
        </w:rPr>
        <w:drawing>
          <wp:inline distT="0" distB="0" distL="0" distR="0" wp14:anchorId="085C72A0" wp14:editId="5DA62709">
            <wp:extent cx="5731510" cy="2410460"/>
            <wp:effectExtent l="0" t="0" r="2540" b="8890"/>
            <wp:docPr id="994154548" name="Picture 2" descr="Forms response chart. Question title: Which type of exercise do you believe has the greatest impact on your operational performanc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ich type of exercise do you believe has the greatest impact on your operational performance?. Number of responses: 60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D399ED7" w14:textId="77777777" w:rsidR="0002177A" w:rsidRDefault="0002177A" w:rsidP="0002177A">
      <w:pPr>
        <w:rPr>
          <w:i/>
          <w:iCs/>
        </w:rPr>
      </w:pPr>
      <w:r>
        <w:rPr>
          <w:i/>
          <w:iCs/>
        </w:rPr>
        <w:t>Figure 2: Responses to “</w:t>
      </w:r>
      <w:r w:rsidRPr="00FA5E6C">
        <w:rPr>
          <w:i/>
          <w:iCs/>
        </w:rPr>
        <w:t>Which type of exercise do you believe has the greatest impact on your operational performance?</w:t>
      </w:r>
      <w:r>
        <w:rPr>
          <w:i/>
          <w:iCs/>
        </w:rPr>
        <w:t>”</w:t>
      </w:r>
    </w:p>
    <w:p w14:paraId="168F5C26" w14:textId="77777777" w:rsidR="0002177A" w:rsidRDefault="0002177A" w:rsidP="0002177A">
      <w:r>
        <w:t xml:space="preserve">Beyond improving their physical capabilities, the data also highlights how respondents believe exercise improves their cognitive performance and emotional capabilities. Figure 3 highlights how a substantial proportion of officers agree that exercise improves decision making under pressure, their resilience and stress tolerance. </w:t>
      </w:r>
    </w:p>
    <w:p w14:paraId="14CEE092" w14:textId="77777777" w:rsidR="0002177A" w:rsidRDefault="0002177A" w:rsidP="0002177A">
      <w:r>
        <w:rPr>
          <w:noProof/>
        </w:rPr>
        <w:lastRenderedPageBreak/>
        <w:drawing>
          <wp:inline distT="0" distB="0" distL="0" distR="0" wp14:anchorId="4A3465FA" wp14:editId="5738FC43">
            <wp:extent cx="5731510" cy="2724150"/>
            <wp:effectExtent l="0" t="0" r="2540" b="0"/>
            <wp:docPr id="1272076069" name="Picture 3" descr="Forms response chart. Question title: Check any of the following that you agree with..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Check any of the following that you agree with.. Number of responses: 60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5F89EE72" w14:textId="77777777" w:rsidR="0002177A" w:rsidRPr="00003F28" w:rsidRDefault="0002177A" w:rsidP="0002177A">
      <w:pPr>
        <w:rPr>
          <w:i/>
          <w:iCs/>
        </w:rPr>
      </w:pPr>
      <w:r>
        <w:rPr>
          <w:i/>
          <w:iCs/>
        </w:rPr>
        <w:t>Figure 3: Responses to “</w:t>
      </w:r>
      <w:r w:rsidRPr="00EF7836">
        <w:rPr>
          <w:i/>
          <w:iCs/>
        </w:rPr>
        <w:t>Check any of the following that you agree with.</w:t>
      </w:r>
      <w:r>
        <w:rPr>
          <w:i/>
          <w:iCs/>
        </w:rPr>
        <w:t>”</w:t>
      </w:r>
    </w:p>
    <w:p w14:paraId="498D681A" w14:textId="77777777" w:rsidR="0002177A" w:rsidRDefault="0002177A" w:rsidP="0002177A">
      <w:pPr>
        <w:rPr>
          <w:rFonts w:ascii="Calibri" w:hAnsi="Calibri" w:cs="Calibri"/>
          <w:sz w:val="24"/>
          <w:szCs w:val="24"/>
          <w:lang w:val="en"/>
        </w:rPr>
      </w:pPr>
      <w:r>
        <w:t>This is supported by qualitative responses when asked to explain how physical exercise influences their ability to perform operational duties one respondent stated it “</w:t>
      </w:r>
      <w:r w:rsidRPr="0011208D">
        <w:rPr>
          <w:i/>
          <w:iCs/>
        </w:rPr>
        <w:t>helps me think clearly and make decisions under pressure</w:t>
      </w:r>
      <w:r>
        <w:rPr>
          <w:i/>
          <w:iCs/>
        </w:rPr>
        <w:t xml:space="preserve">,” </w:t>
      </w:r>
      <w:r>
        <w:t>with another stating exercise gives them a “</w:t>
      </w:r>
      <w:r w:rsidRPr="00AE0DBD">
        <w:rPr>
          <w:i/>
          <w:iCs/>
        </w:rPr>
        <w:t>clear mind which results in better decision making.</w:t>
      </w:r>
      <w:r>
        <w:rPr>
          <w:i/>
          <w:iCs/>
        </w:rPr>
        <w:t xml:space="preserve">” </w:t>
      </w:r>
      <w:r>
        <w:t>Participants also describe exercise as a mechanism for managing the psychological impact of policing therefor improving their operational performance. One respondent explained that exercise allows them “</w:t>
      </w:r>
      <w:r w:rsidRPr="00731B3E">
        <w:rPr>
          <w:i/>
          <w:iCs/>
        </w:rPr>
        <w:t>to clear their mind aiding in stressful situations,”</w:t>
      </w:r>
      <w:r>
        <w:t xml:space="preserve"> while another noted “</w:t>
      </w:r>
      <w:r w:rsidRPr="00731B3E">
        <w:rPr>
          <w:i/>
          <w:iCs/>
        </w:rPr>
        <w:t>it relieves mental stress greatly, which gives an advantage in high pressure situations</w:t>
      </w:r>
      <w:r>
        <w:t xml:space="preserve">.” This again supports existing literature such as </w:t>
      </w:r>
      <w:r w:rsidRPr="008B5DCE">
        <w:rPr>
          <w:rFonts w:ascii="Calibri" w:hAnsi="Calibri" w:cs="Calibri"/>
          <w:sz w:val="24"/>
          <w:szCs w:val="24"/>
          <w:lang w:val="en"/>
        </w:rPr>
        <w:t xml:space="preserve">NSCA (2025) </w:t>
      </w:r>
      <w:r>
        <w:rPr>
          <w:rFonts w:ascii="Calibri" w:hAnsi="Calibri" w:cs="Calibri"/>
          <w:sz w:val="24"/>
          <w:szCs w:val="24"/>
          <w:lang w:val="en"/>
        </w:rPr>
        <w:t xml:space="preserve">stating </w:t>
      </w:r>
      <w:r w:rsidRPr="008B5DCE">
        <w:rPr>
          <w:rFonts w:ascii="Calibri" w:hAnsi="Calibri" w:cs="Calibri"/>
          <w:sz w:val="24"/>
          <w:szCs w:val="24"/>
          <w:lang w:val="en"/>
        </w:rPr>
        <w:t>that physical strength and conditioning help in decreasing mental stress and cognitive issues while improving cognitive performance, such as decision-making under stress</w:t>
      </w:r>
      <w:r>
        <w:rPr>
          <w:rFonts w:ascii="Calibri" w:hAnsi="Calibri" w:cs="Calibri"/>
          <w:sz w:val="24"/>
          <w:szCs w:val="24"/>
          <w:lang w:val="en"/>
        </w:rPr>
        <w:t xml:space="preserve">. </w:t>
      </w:r>
    </w:p>
    <w:p w14:paraId="50DF7B5F" w14:textId="77777777" w:rsidR="0002177A" w:rsidRDefault="0002177A" w:rsidP="0002177A">
      <w:r>
        <w:t>A further theme highlighted from Figure 3 is the belief that exercise reduces the risk of injury at work. 61.7% of respondents agreed that exercise reduces their risk of injury at work, particularly when transitioning rapidly from sedentary tasks to sudden physical exertion. One officer noted that flexibility/ mobility training was imperative because it allows them to</w:t>
      </w:r>
      <w:r w:rsidRPr="00E229C0">
        <w:rPr>
          <w:i/>
          <w:iCs/>
        </w:rPr>
        <w:t xml:space="preserve"> “go from one day being sat down to another day in a foot chase without being injured.”</w:t>
      </w:r>
      <w:r>
        <w:rPr>
          <w:i/>
          <w:iCs/>
        </w:rPr>
        <w:t xml:space="preserve"> </w:t>
      </w:r>
      <w:r>
        <w:t xml:space="preserve">This highlights the operational relevance of flexibility and mobility work. </w:t>
      </w:r>
    </w:p>
    <w:p w14:paraId="288CC1C2" w14:textId="77777777" w:rsidR="0002177A" w:rsidRDefault="0002177A" w:rsidP="0002177A">
      <w:pPr>
        <w:rPr>
          <w:i/>
          <w:iCs/>
        </w:rPr>
      </w:pPr>
      <w:r>
        <w:t>Confidence emerges from the data as a perceived psychological benefit from exercising linked to operational performance. Many officers describe feeling more capable and self-assured when physically fit, with one participant stating that exercise gives them “</w:t>
      </w:r>
      <w:r w:rsidRPr="008F5332">
        <w:rPr>
          <w:i/>
          <w:iCs/>
        </w:rPr>
        <w:t>the confidence that in a one-on-one situation I have the strength and ability to hold my own</w:t>
      </w:r>
      <w:r w:rsidRPr="008F5332">
        <w:t>.”</w:t>
      </w:r>
      <w:r>
        <w:t xml:space="preserve"> This perceived confidence extends to public interactions, where officers believe that appearing physically capable can influence suspect behaviour, with one participant stating, “</w:t>
      </w:r>
      <w:r w:rsidRPr="002426D9">
        <w:rPr>
          <w:i/>
          <w:iCs/>
        </w:rPr>
        <w:t>appearing strong and capable also has an added psychological advantage when dealing with the public/suspects as their perception of you is potentially one of being more capable</w:t>
      </w:r>
      <w:r>
        <w:rPr>
          <w:i/>
          <w:iCs/>
        </w:rPr>
        <w:t xml:space="preserve">.” </w:t>
      </w:r>
    </w:p>
    <w:p w14:paraId="3AF1E593" w14:textId="77777777" w:rsidR="0002177A" w:rsidRDefault="0002177A" w:rsidP="0002177A">
      <w:r w:rsidRPr="00204F6F">
        <w:t xml:space="preserve">Overall, the data demonstrates that officers </w:t>
      </w:r>
      <w:r>
        <w:t>believe</w:t>
      </w:r>
      <w:r w:rsidRPr="00204F6F">
        <w:t xml:space="preserve"> physical exercise </w:t>
      </w:r>
      <w:r>
        <w:t>greatly improves their operational performance in work</w:t>
      </w:r>
      <w:r w:rsidRPr="00204F6F">
        <w:t xml:space="preserve">, influencing not only physical readiness but also mental clarity, emotional resilience, confidence, and injury prevention. The </w:t>
      </w:r>
      <w:r>
        <w:t>majority agree</w:t>
      </w:r>
      <w:r w:rsidRPr="00204F6F">
        <w:t xml:space="preserve"> on </w:t>
      </w:r>
      <w:r>
        <w:t xml:space="preserve">exercises </w:t>
      </w:r>
      <w:r w:rsidRPr="00204F6F">
        <w:lastRenderedPageBreak/>
        <w:t>operational value</w:t>
      </w:r>
      <w:r>
        <w:t>,</w:t>
      </w:r>
      <w:r w:rsidRPr="00204F6F">
        <w:t xml:space="preserve"> underscor</w:t>
      </w:r>
      <w:r>
        <w:t>ing</w:t>
      </w:r>
      <w:r w:rsidRPr="00204F6F">
        <w:t xml:space="preserve"> the importance of embedding physical fitness within policing culture and organisational practice.</w:t>
      </w:r>
    </w:p>
    <w:p w14:paraId="6D0117C9" w14:textId="77777777" w:rsidR="0002177A" w:rsidRDefault="0002177A" w:rsidP="0002177A">
      <w:r>
        <w:t>4.4 E</w:t>
      </w:r>
      <w:r w:rsidRPr="00993811">
        <w:t>valuat</w:t>
      </w:r>
      <w:r>
        <w:t>ing</w:t>
      </w:r>
      <w:r w:rsidRPr="00993811">
        <w:t xml:space="preserve"> the role of physical exercise in promoting psychological wellbeing among police officers.</w:t>
      </w:r>
    </w:p>
    <w:p w14:paraId="5DFA5CA0" w14:textId="77777777" w:rsidR="0002177A" w:rsidRDefault="0002177A" w:rsidP="0002177A">
      <w:pPr>
        <w:rPr>
          <w:rFonts w:ascii="Calibri" w:hAnsi="Calibri" w:cs="Calibri"/>
          <w:sz w:val="24"/>
          <w:szCs w:val="24"/>
          <w:lang w:val="en"/>
        </w:rPr>
      </w:pPr>
      <w:r>
        <w:t xml:space="preserve">This section will evaluate the role of physical exercise in promoting psychological wellbeing among police officers. Analysis of the data reveals a strong consensus amongst respondents that physical exercise plays a critical role in supporting and enhancing psychological wellbeing.  Figure 4 highlights how 98.3% of respondents stated that exercise improves their general wellbeing. This aligns with existing research as </w:t>
      </w:r>
      <w:r>
        <w:rPr>
          <w:rFonts w:ascii="Calibri" w:hAnsi="Calibri" w:cs="Calibri"/>
          <w:sz w:val="24"/>
          <w:szCs w:val="24"/>
          <w:lang w:val="en"/>
        </w:rPr>
        <w:t>Nice, et al., (2025) states m</w:t>
      </w:r>
      <w:r w:rsidRPr="008B5DCE">
        <w:rPr>
          <w:rFonts w:ascii="Calibri" w:hAnsi="Calibri" w:cs="Calibri"/>
          <w:sz w:val="24"/>
          <w:szCs w:val="24"/>
          <w:lang w:val="en"/>
        </w:rPr>
        <w:t>eeting basic activity guidelines such as, 150 minutes of moderate exercise per week, helps in decreasing the risk of anxiety and depression to a significant extent</w:t>
      </w:r>
      <w:r>
        <w:rPr>
          <w:rFonts w:ascii="Calibri" w:hAnsi="Calibri" w:cs="Calibri"/>
          <w:sz w:val="24"/>
          <w:szCs w:val="24"/>
          <w:lang w:val="en"/>
        </w:rPr>
        <w:t>.</w:t>
      </w:r>
    </w:p>
    <w:p w14:paraId="68C04176" w14:textId="77777777" w:rsidR="0002177A" w:rsidRDefault="0002177A" w:rsidP="0002177A">
      <w:pPr>
        <w:rPr>
          <w:rFonts w:ascii="Calibri" w:hAnsi="Calibri" w:cs="Calibri"/>
          <w:sz w:val="24"/>
          <w:szCs w:val="24"/>
          <w:lang w:val="en"/>
        </w:rPr>
      </w:pPr>
    </w:p>
    <w:p w14:paraId="329C35D1" w14:textId="77777777" w:rsidR="0002177A" w:rsidRPr="002117A8" w:rsidRDefault="0002177A" w:rsidP="0002177A">
      <w:pPr>
        <w:rPr>
          <w:rFonts w:ascii="Calibri" w:hAnsi="Calibri" w:cs="Calibri"/>
          <w:sz w:val="24"/>
          <w:szCs w:val="24"/>
          <w:lang w:val="en"/>
        </w:rPr>
      </w:pPr>
      <w:r>
        <w:rPr>
          <w:noProof/>
        </w:rPr>
        <w:drawing>
          <wp:inline distT="0" distB="0" distL="0" distR="0" wp14:anchorId="40328B61" wp14:editId="6E19D76F">
            <wp:extent cx="5731510" cy="2410460"/>
            <wp:effectExtent l="0" t="0" r="2540" b="8890"/>
            <wp:docPr id="399284786" name="Picture 4" descr="Forms response chart. Question title: Does this exercise improve your general wellbeing?.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es this exercise improve your general wellbeing?. Number of responses: 60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DC9669F" w14:textId="77777777" w:rsidR="0002177A" w:rsidRPr="00003F28" w:rsidRDefault="0002177A" w:rsidP="0002177A">
      <w:pPr>
        <w:rPr>
          <w:i/>
          <w:iCs/>
        </w:rPr>
      </w:pPr>
      <w:r>
        <w:rPr>
          <w:i/>
          <w:iCs/>
        </w:rPr>
        <w:t>Figure 4: Responses to “</w:t>
      </w:r>
      <w:r w:rsidRPr="0037321F">
        <w:rPr>
          <w:i/>
          <w:iCs/>
        </w:rPr>
        <w:t>Does this exercise improve your general wellbeing?</w:t>
      </w:r>
      <w:r>
        <w:rPr>
          <w:i/>
          <w:iCs/>
        </w:rPr>
        <w:t>”</w:t>
      </w:r>
    </w:p>
    <w:p w14:paraId="2272B77B" w14:textId="77777777" w:rsidR="0002177A" w:rsidRDefault="0002177A" w:rsidP="0002177A">
      <w:r w:rsidRPr="003908BA">
        <w:t xml:space="preserve">Respondents frequently described exercise as a key coping mechanism for managing the psychological </w:t>
      </w:r>
      <w:r>
        <w:t>stresses</w:t>
      </w:r>
      <w:r w:rsidRPr="003908BA">
        <w:t xml:space="preserve"> of policing, with many emphasising its role in stress relief, emotional regulation, and maintaining a positive mindset. For example, one officer stated that exercise “</w:t>
      </w:r>
      <w:r w:rsidRPr="003908BA">
        <w:rPr>
          <w:i/>
          <w:iCs/>
        </w:rPr>
        <w:t xml:space="preserve">reduces my stress, </w:t>
      </w:r>
      <w:r>
        <w:rPr>
          <w:i/>
          <w:iCs/>
        </w:rPr>
        <w:t xml:space="preserve">and allows me to </w:t>
      </w:r>
      <w:r w:rsidRPr="003908BA">
        <w:rPr>
          <w:i/>
          <w:iCs/>
        </w:rPr>
        <w:t>keep my focus</w:t>
      </w:r>
      <w:r w:rsidRPr="003908BA">
        <w:t>,” while another explained that running allows them to “</w:t>
      </w:r>
      <w:r w:rsidRPr="003908BA">
        <w:rPr>
          <w:i/>
          <w:iCs/>
        </w:rPr>
        <w:t>blow off steam</w:t>
      </w:r>
      <w:r w:rsidRPr="003908BA">
        <w:t xml:space="preserve">,” resulting in a clearer mental state. These comments reflect a broader pattern in which officers view exercise as essential for maintaining psychological balance in a role </w:t>
      </w:r>
      <w:r>
        <w:t xml:space="preserve">that is </w:t>
      </w:r>
      <w:r w:rsidRPr="003908BA">
        <w:t>characterised by trauma exposure, unpredictability, and high emotional demand.</w:t>
      </w:r>
    </w:p>
    <w:p w14:paraId="25F5BBBB" w14:textId="77777777" w:rsidR="0002177A" w:rsidRDefault="0002177A" w:rsidP="0002177A">
      <w:pPr>
        <w:rPr>
          <w:rFonts w:ascii="Calibri" w:hAnsi="Calibri" w:cs="Calibri"/>
          <w:sz w:val="24"/>
          <w:szCs w:val="24"/>
          <w:lang w:val="en"/>
        </w:rPr>
      </w:pPr>
      <w:r w:rsidRPr="00F21895">
        <w:t>Several respondents also described exercise as a means of resetting or decompressing after difficult shifts, with one officer explaining that exercising after work “</w:t>
      </w:r>
      <w:r w:rsidRPr="00F21895">
        <w:rPr>
          <w:i/>
          <w:iCs/>
        </w:rPr>
        <w:t>helps me process any stress and trauma from the day</w:t>
      </w:r>
      <w:r w:rsidRPr="00F21895">
        <w:t>,” while another stated that it allows them to “</w:t>
      </w:r>
      <w:r w:rsidRPr="00F21895">
        <w:rPr>
          <w:i/>
          <w:iCs/>
        </w:rPr>
        <w:t>reset during work and re</w:t>
      </w:r>
      <w:r w:rsidRPr="00F21895">
        <w:rPr>
          <w:i/>
          <w:iCs/>
        </w:rPr>
        <w:noBreakHyphen/>
        <w:t>focus</w:t>
      </w:r>
      <w:r w:rsidRPr="00F21895">
        <w:t>.” This suggests that officers use exercise both proactively</w:t>
      </w:r>
      <w:r>
        <w:t xml:space="preserve"> </w:t>
      </w:r>
      <w:r w:rsidRPr="00F21895">
        <w:t>to prepare mentally for their duties</w:t>
      </w:r>
      <w:r>
        <w:t xml:space="preserve">, </w:t>
      </w:r>
      <w:r w:rsidRPr="00F21895">
        <w:t>and reactively</w:t>
      </w:r>
      <w:r>
        <w:t xml:space="preserve"> </w:t>
      </w:r>
      <w:r w:rsidRPr="00F21895">
        <w:t xml:space="preserve">to manage the emotional </w:t>
      </w:r>
      <w:r>
        <w:t>demand</w:t>
      </w:r>
      <w:r w:rsidRPr="00F21895">
        <w:t xml:space="preserve"> of challenging incidents.</w:t>
      </w:r>
      <w:r>
        <w:t xml:space="preserve"> These findings are in alignment of existing literature such as </w:t>
      </w:r>
      <w:r w:rsidRPr="008B5DCE">
        <w:rPr>
          <w:rFonts w:ascii="Calibri" w:hAnsi="Calibri" w:cs="Calibri"/>
          <w:sz w:val="24"/>
          <w:szCs w:val="24"/>
          <w:lang w:val="en"/>
        </w:rPr>
        <w:t xml:space="preserve">Oliver et al. (2023) </w:t>
      </w:r>
      <w:r>
        <w:rPr>
          <w:rFonts w:ascii="Calibri" w:hAnsi="Calibri" w:cs="Calibri"/>
          <w:sz w:val="24"/>
          <w:szCs w:val="24"/>
          <w:lang w:val="en"/>
        </w:rPr>
        <w:t xml:space="preserve">stating </w:t>
      </w:r>
      <w:r w:rsidRPr="008B5DCE">
        <w:rPr>
          <w:rFonts w:ascii="Calibri" w:hAnsi="Calibri" w:cs="Calibri"/>
          <w:sz w:val="24"/>
          <w:szCs w:val="24"/>
          <w:lang w:val="en"/>
        </w:rPr>
        <w:t>that officers with moderate-to-high levels of exercise indicated significantly lower job stress and better overall well-being compared to less active colleagues</w:t>
      </w:r>
      <w:r>
        <w:rPr>
          <w:rFonts w:ascii="Calibri" w:hAnsi="Calibri" w:cs="Calibri"/>
          <w:sz w:val="24"/>
          <w:szCs w:val="24"/>
          <w:lang w:val="en"/>
        </w:rPr>
        <w:t>.</w:t>
      </w:r>
    </w:p>
    <w:p w14:paraId="5F2FCACD" w14:textId="77777777" w:rsidR="0002177A" w:rsidRDefault="0002177A" w:rsidP="0002177A">
      <w:pPr>
        <w:rPr>
          <w:rFonts w:ascii="Calibri" w:hAnsi="Calibri" w:cs="Calibri"/>
          <w:sz w:val="24"/>
          <w:szCs w:val="24"/>
          <w:lang w:val="en"/>
        </w:rPr>
      </w:pPr>
      <w:r w:rsidRPr="00CC2912">
        <w:lastRenderedPageBreak/>
        <w:t>Confidence and self</w:t>
      </w:r>
      <w:r w:rsidRPr="00CC2912">
        <w:noBreakHyphen/>
        <w:t>perception also emerged as important psychological benefits of exercise. Many respondents described feeling more capable, resilient, and self</w:t>
      </w:r>
      <w:r w:rsidRPr="00CC2912">
        <w:noBreakHyphen/>
        <w:t xml:space="preserve">assured when physically fit. One </w:t>
      </w:r>
      <w:r>
        <w:t>respondent</w:t>
      </w:r>
      <w:r w:rsidRPr="00CC2912">
        <w:t xml:space="preserve"> stated that exercise makes them feel “</w:t>
      </w:r>
      <w:r w:rsidRPr="00CC2912">
        <w:rPr>
          <w:i/>
          <w:iCs/>
        </w:rPr>
        <w:t>stronger not just physically but mentally so able to cope with the stresses of the role more</w:t>
      </w:r>
      <w:r w:rsidRPr="00CC2912">
        <w:t>,” while another explained that fitness “</w:t>
      </w:r>
      <w:r w:rsidRPr="00CC2912">
        <w:rPr>
          <w:i/>
          <w:iCs/>
        </w:rPr>
        <w:t>gives me confidence in myself</w:t>
      </w:r>
      <w:r w:rsidRPr="00CC2912">
        <w:t>.” Officers also frequently linked exercise to improved mood, motivation, and overall life satisfaction, with one respondent noting that exercise “</w:t>
      </w:r>
      <w:r w:rsidRPr="00CC2912">
        <w:rPr>
          <w:i/>
          <w:iCs/>
        </w:rPr>
        <w:t>keeps me motivated in life</w:t>
      </w:r>
      <w:r w:rsidRPr="00CC2912">
        <w:t>,” and another stating that it improves their “</w:t>
      </w:r>
      <w:r w:rsidRPr="00CC2912">
        <w:rPr>
          <w:i/>
          <w:iCs/>
        </w:rPr>
        <w:t>energy, mood and wellbeing throughout the day</w:t>
      </w:r>
      <w:r w:rsidRPr="00CC2912">
        <w:t>.”</w:t>
      </w:r>
      <w:r>
        <w:t xml:space="preserve"> This again supports existing research such as Hanspal, (2025) stating that </w:t>
      </w:r>
      <w:r w:rsidRPr="008B5DCE">
        <w:rPr>
          <w:rFonts w:ascii="Calibri" w:hAnsi="Calibri" w:cs="Calibri"/>
          <w:sz w:val="24"/>
          <w:szCs w:val="24"/>
          <w:lang w:val="en"/>
        </w:rPr>
        <w:t>police officers involved in sports teams reported that the training helped them in recovering from burnout and regaining a sense of pride</w:t>
      </w:r>
      <w:r>
        <w:rPr>
          <w:rFonts w:ascii="Calibri" w:hAnsi="Calibri" w:cs="Calibri"/>
          <w:sz w:val="24"/>
          <w:szCs w:val="24"/>
          <w:lang w:val="en"/>
        </w:rPr>
        <w:t xml:space="preserve">. </w:t>
      </w:r>
    </w:p>
    <w:p w14:paraId="4783FA75" w14:textId="77777777" w:rsidR="0002177A" w:rsidRDefault="0002177A" w:rsidP="0002177A">
      <w:r w:rsidRPr="00347402">
        <w:t xml:space="preserve">Overall, the data </w:t>
      </w:r>
      <w:r>
        <w:t>suggest</w:t>
      </w:r>
      <w:r w:rsidRPr="00347402">
        <w:t xml:space="preserve"> that </w:t>
      </w:r>
      <w:r>
        <w:t>the respondents</w:t>
      </w:r>
      <w:r w:rsidRPr="00347402">
        <w:t xml:space="preserve"> perceive physical exercise as a vital component of psychological wellbeing, supporting stress management, emotional resilience, cognitive clarity, confidence, and </w:t>
      </w:r>
      <w:r>
        <w:t>overall</w:t>
      </w:r>
      <w:r w:rsidRPr="00347402">
        <w:t xml:space="preserve"> mental health. </w:t>
      </w:r>
      <w:r>
        <w:t>These benefits align with the existing research and t</w:t>
      </w:r>
      <w:r w:rsidRPr="00347402">
        <w:t>he near</w:t>
      </w:r>
      <w:r w:rsidRPr="00347402">
        <w:noBreakHyphen/>
        <w:t xml:space="preserve">unanimous agreement on its psychological benefits </w:t>
      </w:r>
      <w:r>
        <w:t>highlights</w:t>
      </w:r>
      <w:r w:rsidRPr="00347402">
        <w:t xml:space="preserve"> the importance of integrating structured opportunities for exercise within policing organisations to support officer wellbeing and reduce the psychological </w:t>
      </w:r>
      <w:r>
        <w:t>impact from</w:t>
      </w:r>
      <w:r w:rsidRPr="00347402">
        <w:t xml:space="preserve"> the role.</w:t>
      </w:r>
    </w:p>
    <w:p w14:paraId="2D2C2822" w14:textId="77777777" w:rsidR="0002177A" w:rsidRDefault="0002177A" w:rsidP="0002177A"/>
    <w:p w14:paraId="120C5AB9" w14:textId="77777777" w:rsidR="0002177A" w:rsidRDefault="0002177A" w:rsidP="0002177A">
      <w:r>
        <w:t xml:space="preserve">4.5 </w:t>
      </w:r>
      <w:r w:rsidRPr="00F238D2">
        <w:t>Exploring organizational policies and cultural attitudes toward physical fitness in policing.</w:t>
      </w:r>
    </w:p>
    <w:p w14:paraId="7F0131C9" w14:textId="77777777" w:rsidR="0002177A" w:rsidRDefault="0002177A" w:rsidP="0002177A">
      <w:r>
        <w:t xml:space="preserve">This section will explore organizational policies and cultural attitudes towards physical fitness in policing. Analyse of the data highlights a widespread opinion amongst respondents that organisational polices and cultural attitudes towards physical fitness are largely unsupportive, inconsistent, or insufficiently prioritised. Figure 5 shows how 78.3% of respondents feel they </w:t>
      </w:r>
      <w:proofErr w:type="gramStart"/>
      <w:r>
        <w:t>aren’t able to</w:t>
      </w:r>
      <w:proofErr w:type="gramEnd"/>
      <w:r>
        <w:t xml:space="preserve"> exercise as much as they would like.</w:t>
      </w:r>
    </w:p>
    <w:p w14:paraId="6BDFF044" w14:textId="77777777" w:rsidR="0002177A" w:rsidRDefault="0002177A" w:rsidP="0002177A">
      <w:r>
        <w:rPr>
          <w:noProof/>
        </w:rPr>
        <w:drawing>
          <wp:inline distT="0" distB="0" distL="0" distR="0" wp14:anchorId="706ABD4D" wp14:editId="49ED161A">
            <wp:extent cx="5731510" cy="2410460"/>
            <wp:effectExtent l="0" t="0" r="2540" b="8890"/>
            <wp:docPr id="2080157367" name="Picture 6" descr="Forms response chart. Question title: Do you feel like you are able to exercise as much as you would lik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feel like you are able to exercise as much as you would like?. Number of responses: 60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9115179" w14:textId="77777777" w:rsidR="0002177A" w:rsidRDefault="0002177A" w:rsidP="0002177A">
      <w:r>
        <w:rPr>
          <w:i/>
          <w:iCs/>
        </w:rPr>
        <w:t>Figure 5: Responses to “</w:t>
      </w:r>
      <w:r w:rsidRPr="00037609">
        <w:rPr>
          <w:i/>
          <w:iCs/>
        </w:rPr>
        <w:t>Do you feel like you are able to exercise as much as you would like?</w:t>
      </w:r>
      <w:r>
        <w:rPr>
          <w:i/>
          <w:iCs/>
        </w:rPr>
        <w:t>”</w:t>
      </w:r>
    </w:p>
    <w:p w14:paraId="786F50AB" w14:textId="77777777" w:rsidR="0002177A" w:rsidRDefault="0002177A" w:rsidP="0002177A">
      <w:r>
        <w:t xml:space="preserve">Many respondents reported that organisational factors such as </w:t>
      </w:r>
      <w:r w:rsidRPr="001B2D43">
        <w:t>shift patterns, workload, lack of facilities, and cultural attitudes</w:t>
      </w:r>
      <w:r>
        <w:t xml:space="preserve"> all </w:t>
      </w:r>
      <w:r w:rsidRPr="001B2D43">
        <w:t>act as barriers to engaging in physical exercise.</w:t>
      </w:r>
    </w:p>
    <w:p w14:paraId="6176956C" w14:textId="77777777" w:rsidR="0002177A" w:rsidRDefault="0002177A" w:rsidP="0002177A"/>
    <w:p w14:paraId="1D4F4041" w14:textId="77777777" w:rsidR="0002177A" w:rsidRDefault="0002177A" w:rsidP="0002177A">
      <w:r>
        <w:rPr>
          <w:noProof/>
        </w:rPr>
        <w:lastRenderedPageBreak/>
        <w:drawing>
          <wp:inline distT="0" distB="0" distL="0" distR="0" wp14:anchorId="2775C946" wp14:editId="6CB7567F">
            <wp:extent cx="5731510" cy="2724150"/>
            <wp:effectExtent l="0" t="0" r="2540" b="0"/>
            <wp:docPr id="42810553" name="Picture 5" descr="Forms response chart. Question title: Check the following barriers that prevent you from exercising as much as you would like.. Number of responses: 6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Check the following barriers that prevent you from exercising as much as you would like.. Number of responses: 6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460C64C" w14:textId="77777777" w:rsidR="0002177A" w:rsidRDefault="0002177A" w:rsidP="0002177A">
      <w:r>
        <w:rPr>
          <w:i/>
          <w:iCs/>
        </w:rPr>
        <w:t>Figure 6: Responses to “</w:t>
      </w:r>
      <w:r w:rsidRPr="00985391">
        <w:rPr>
          <w:i/>
          <w:iCs/>
        </w:rPr>
        <w:t>Check the following barriers that prevent you from exercising as much as you would like.</w:t>
      </w:r>
      <w:r>
        <w:rPr>
          <w:i/>
          <w:iCs/>
        </w:rPr>
        <w:t>”</w:t>
      </w:r>
    </w:p>
    <w:p w14:paraId="0FA40C6E" w14:textId="77777777" w:rsidR="0002177A" w:rsidRDefault="0002177A" w:rsidP="0002177A">
      <w:r>
        <w:t xml:space="preserve">Figure 6 highlights how the most frequently cited organisational barriers were shift patterns at 68.3%, work responsibilities at 41.7%, organisational culture at 20%, and access to facilities at 16.7%.  </w:t>
      </w:r>
      <w:r w:rsidRPr="001B2D43">
        <w:t>These findings indicate that officers perceive structural and cultural constraints as major obstacles to maintaining fitness, despite recognising its importance for operational performance and wellbeing. Many respondents expressed frustration that, although physical fitness is implicitly expected, it is not meaningfully supported by policy. For example, one officer stated that “</w:t>
      </w:r>
      <w:r w:rsidRPr="001B2D43">
        <w:rPr>
          <w:i/>
          <w:iCs/>
        </w:rPr>
        <w:t xml:space="preserve">work is so taxing </w:t>
      </w:r>
      <w:r>
        <w:rPr>
          <w:i/>
          <w:iCs/>
        </w:rPr>
        <w:t xml:space="preserve">I </w:t>
      </w:r>
      <w:r w:rsidRPr="001B2D43">
        <w:rPr>
          <w:i/>
          <w:iCs/>
        </w:rPr>
        <w:t>don’t feel like doing it sometimes after work or even on rest days and can’t exercise during work</w:t>
      </w:r>
      <w:r w:rsidRPr="001B2D43">
        <w:t>,” while another commented that “</w:t>
      </w:r>
      <w:r w:rsidRPr="001B2D43">
        <w:rPr>
          <w:i/>
          <w:iCs/>
        </w:rPr>
        <w:t>there is a culture where bosses don’t support taking proper breaks</w:t>
      </w:r>
      <w:r w:rsidRPr="001B2D43">
        <w:t>,” highlighting a perceived disconnect between organisational expectations and practical support.</w:t>
      </w:r>
      <w:r>
        <w:t xml:space="preserve"> </w:t>
      </w:r>
    </w:p>
    <w:p w14:paraId="237DA1FE" w14:textId="77777777" w:rsidR="0002177A" w:rsidRDefault="0002177A" w:rsidP="0002177A">
      <w:pPr>
        <w:rPr>
          <w:rFonts w:ascii="Calibri" w:hAnsi="Calibri" w:cs="Calibri"/>
          <w:sz w:val="24"/>
          <w:szCs w:val="24"/>
          <w:lang w:val="en"/>
        </w:rPr>
      </w:pPr>
      <w:r w:rsidRPr="00B0417D">
        <w:t xml:space="preserve">A recurring theme is the belief that the organisation does not provide adequate time or opportunity to exercise during shifts. Numerous respondents expressed a desire for protected exercise time, with </w:t>
      </w:r>
      <w:r>
        <w:t>one respondent commenting</w:t>
      </w:r>
      <w:r w:rsidRPr="00B0417D">
        <w:t xml:space="preserve"> “</w:t>
      </w:r>
      <w:r w:rsidRPr="00B0417D">
        <w:rPr>
          <w:i/>
          <w:iCs/>
        </w:rPr>
        <w:t>dedicated time within shifts where officers can exercise should be implemented</w:t>
      </w:r>
      <w:r w:rsidRPr="00B0417D">
        <w:t>” and</w:t>
      </w:r>
      <w:r>
        <w:t xml:space="preserve"> another stating</w:t>
      </w:r>
      <w:r w:rsidRPr="00B0417D">
        <w:t xml:space="preserve"> “</w:t>
      </w:r>
      <w:r w:rsidRPr="00B0417D">
        <w:rPr>
          <w:i/>
          <w:iCs/>
        </w:rPr>
        <w:t>allowing 3 hours a week during work to exercise</w:t>
      </w:r>
      <w:r w:rsidRPr="00B0417D">
        <w:t>.” Several officers compared the treatment of exercise to other workplace allowances, with one noting that “</w:t>
      </w:r>
      <w:r w:rsidRPr="00B0417D">
        <w:rPr>
          <w:i/>
          <w:iCs/>
        </w:rPr>
        <w:t>if I was a smoker I would be allowed to smoke during my shift, but if I was to exercise during my shift this would likely be frowned upon</w:t>
      </w:r>
      <w:r w:rsidRPr="00B0417D">
        <w:t xml:space="preserve">.” This sentiment reflects a broader cultural perception that exercise is viewed as optional or indulgent rather than integral to professional performance. </w:t>
      </w:r>
      <w:r>
        <w:t xml:space="preserve">These findings align with the existing research that officers may avoid exercise due to police culture such as </w:t>
      </w:r>
      <w:r w:rsidRPr="008B5DCE">
        <w:rPr>
          <w:rFonts w:ascii="Calibri" w:hAnsi="Calibri" w:cs="Calibri"/>
          <w:sz w:val="24"/>
          <w:szCs w:val="24"/>
          <w:lang w:val="en"/>
        </w:rPr>
        <w:t>Craddock &amp; Telesco (2022)</w:t>
      </w:r>
      <w:r>
        <w:rPr>
          <w:rFonts w:ascii="Calibri" w:hAnsi="Calibri" w:cs="Calibri"/>
          <w:sz w:val="24"/>
          <w:szCs w:val="24"/>
          <w:lang w:val="en"/>
        </w:rPr>
        <w:t xml:space="preserve"> stating</w:t>
      </w:r>
      <w:r w:rsidRPr="008B5DCE">
        <w:rPr>
          <w:rFonts w:ascii="Calibri" w:hAnsi="Calibri" w:cs="Calibri"/>
          <w:sz w:val="24"/>
          <w:szCs w:val="24"/>
          <w:lang w:val="en"/>
        </w:rPr>
        <w:t xml:space="preserve"> that officers may avoid utilizing wellness resources if they fear negative career consequences</w:t>
      </w:r>
      <w:r>
        <w:rPr>
          <w:rFonts w:ascii="Calibri" w:hAnsi="Calibri" w:cs="Calibri"/>
          <w:sz w:val="24"/>
          <w:szCs w:val="24"/>
          <w:lang w:val="en"/>
        </w:rPr>
        <w:t>.</w:t>
      </w:r>
    </w:p>
    <w:p w14:paraId="25BC526F" w14:textId="77777777" w:rsidR="0002177A" w:rsidRDefault="0002177A" w:rsidP="0002177A">
      <w:r w:rsidRPr="006709F8">
        <w:t xml:space="preserve">Access to facilities also emerged as a significant organisational issue. </w:t>
      </w:r>
      <w:r>
        <w:t xml:space="preserve">As per Figure 5, 16.7% of respondents highlighted this as a main barrier to them exercising. </w:t>
      </w:r>
      <w:r w:rsidRPr="006709F8">
        <w:t xml:space="preserve">Many respondents reported that workplace gyms are poorly equipped, inaccessible, or </w:t>
      </w:r>
      <w:r>
        <w:t>completely</w:t>
      </w:r>
      <w:r w:rsidRPr="006709F8">
        <w:t xml:space="preserve"> absent. </w:t>
      </w:r>
      <w:r>
        <w:t>When asked what barriers they face to exercising o</w:t>
      </w:r>
      <w:r w:rsidRPr="006709F8">
        <w:t>ne officer stated, “</w:t>
      </w:r>
      <w:r w:rsidRPr="006709F8">
        <w:rPr>
          <w:i/>
          <w:iCs/>
        </w:rPr>
        <w:t>no gym at current work location and no time given in work to exercise</w:t>
      </w:r>
      <w:r w:rsidRPr="006709F8">
        <w:t>,” while another noted that some station gyms are “</w:t>
      </w:r>
      <w:r w:rsidRPr="006709F8">
        <w:rPr>
          <w:i/>
          <w:iCs/>
        </w:rPr>
        <w:t>very poorly equipped</w:t>
      </w:r>
      <w:r w:rsidRPr="006709F8">
        <w:t xml:space="preserve">.” This lack of infrastructure reinforces perceptions that physical fitness is not valued at an organisational level. </w:t>
      </w:r>
      <w:r>
        <w:t>Respondents</w:t>
      </w:r>
      <w:r w:rsidRPr="006709F8">
        <w:t xml:space="preserve"> also highlighted inconsistent attitudes across </w:t>
      </w:r>
      <w:r w:rsidRPr="006709F8">
        <w:lastRenderedPageBreak/>
        <w:t xml:space="preserve">departments, with some units </w:t>
      </w:r>
      <w:r>
        <w:t xml:space="preserve">such as the JFU – Joint Firearms Unit, </w:t>
      </w:r>
      <w:r w:rsidRPr="006709F8">
        <w:t xml:space="preserve">reportedly having </w:t>
      </w:r>
      <w:r>
        <w:t xml:space="preserve">dedicated time </w:t>
      </w:r>
      <w:r w:rsidRPr="006709F8">
        <w:t xml:space="preserve">to train during shifts, while </w:t>
      </w:r>
      <w:r>
        <w:t>response</w:t>
      </w:r>
      <w:r w:rsidRPr="006709F8">
        <w:t xml:space="preserve"> and investigative roles </w:t>
      </w:r>
      <w:r>
        <w:t>have no dedicated time</w:t>
      </w:r>
      <w:r w:rsidRPr="006709F8">
        <w:t>. This difference contributes to a sense of inequa</w:t>
      </w:r>
      <w:r>
        <w:t>li</w:t>
      </w:r>
      <w:r w:rsidRPr="006709F8">
        <w:t>ty and cultural inconsistency within the organisation</w:t>
      </w:r>
      <w:r>
        <w:t xml:space="preserve"> with attitudes towards physical exercise. </w:t>
      </w:r>
    </w:p>
    <w:p w14:paraId="44B338E7" w14:textId="77777777" w:rsidR="0002177A" w:rsidRDefault="0002177A" w:rsidP="0002177A">
      <w:r w:rsidRPr="002B624A">
        <w:t xml:space="preserve">Overall, the data suggests that while </w:t>
      </w:r>
      <w:r>
        <w:t>respondents</w:t>
      </w:r>
      <w:r w:rsidRPr="002B624A">
        <w:t xml:space="preserve"> overwhelmingly value physical fitness, they perceive organisational policies and culture as </w:t>
      </w:r>
      <w:r>
        <w:t xml:space="preserve">undervalued, unsupported and </w:t>
      </w:r>
      <w:r w:rsidRPr="002B624A">
        <w:t>misaligned with these priorities. The dominant view is that the organisation acknowledges wellbeing rhetorically but fails to provide practical support, with one respondent summarising that wellbeing initiatives are often “</w:t>
      </w:r>
      <w:r w:rsidRPr="002B624A">
        <w:rPr>
          <w:i/>
          <w:iCs/>
        </w:rPr>
        <w:t>a tick box exercise</w:t>
      </w:r>
      <w:r w:rsidRPr="002B624A">
        <w:t xml:space="preserve">” </w:t>
      </w:r>
      <w:r>
        <w:t xml:space="preserve">when asked if there was anything further, they would like to add. </w:t>
      </w:r>
      <w:r w:rsidRPr="002B624A">
        <w:t xml:space="preserve">These findings reflect broader literature indicating that policing culture tends to prioritise operational output over officer wellbeing, resulting in structural barriers that undermine </w:t>
      </w:r>
      <w:r>
        <w:t>physical exercise</w:t>
      </w:r>
      <w:r w:rsidRPr="002B624A">
        <w:t xml:space="preserve"> engagement </w:t>
      </w:r>
      <w:r w:rsidRPr="00D35E02">
        <w:t>(Clements, Sharples</w:t>
      </w:r>
      <w:r>
        <w:rPr>
          <w:vertAlign w:val="superscript"/>
        </w:rPr>
        <w:t xml:space="preserve"> </w:t>
      </w:r>
      <w:r w:rsidRPr="00D35E02">
        <w:t>and Kinman, 2020)</w:t>
      </w:r>
      <w:r w:rsidRPr="002B624A">
        <w:t>. Collectively, the responses highlight a need for cultural change, improved facilities, and formalised policies that embed physical fitness into the working day</w:t>
      </w:r>
      <w:r>
        <w:t>.</w:t>
      </w:r>
    </w:p>
    <w:p w14:paraId="2A9AC1D2" w14:textId="77777777" w:rsidR="0002177A" w:rsidRDefault="0002177A" w:rsidP="0002177A">
      <w:r>
        <w:t xml:space="preserve">4.6 </w:t>
      </w:r>
      <w:r w:rsidRPr="00F238D2">
        <w:t>Evidence-based recommendations for integrating physical exercise into policing strategies.</w:t>
      </w:r>
    </w:p>
    <w:p w14:paraId="0E0A6F35" w14:textId="77777777" w:rsidR="0002177A" w:rsidRDefault="0002177A" w:rsidP="0002177A">
      <w:r>
        <w:t xml:space="preserve">This section will use the analysis of the survey data to provide evidence-based recommendations for integrating physical exercise into policing strategies. </w:t>
      </w:r>
    </w:p>
    <w:p w14:paraId="4158F688" w14:textId="77777777" w:rsidR="0002177A" w:rsidRDefault="0002177A" w:rsidP="0002177A">
      <w:r w:rsidRPr="00044978">
        <w:t>The most obvious theme emerging from the responses is the need for protected exercise time during shifts, with over 7</w:t>
      </w:r>
      <w:r>
        <w:t>5</w:t>
      </w:r>
      <w:r w:rsidRPr="00044978">
        <w:t xml:space="preserve">% of respondents explicitly or implicitly calling for </w:t>
      </w:r>
      <w:r>
        <w:t>given time</w:t>
      </w:r>
      <w:r w:rsidRPr="00044978">
        <w:t xml:space="preserve"> to train while on duty. </w:t>
      </w:r>
      <w:r>
        <w:t>Respondents</w:t>
      </w:r>
      <w:r w:rsidRPr="00044978">
        <w:t xml:space="preserve"> repeatedly emphasised that shift patterns, unpredictable workloads, and long hours make it difficult to exercise outside work, with one respondent stating that “</w:t>
      </w:r>
      <w:r w:rsidRPr="00044978">
        <w:rPr>
          <w:i/>
          <w:iCs/>
        </w:rPr>
        <w:t>dedicated time within shifts where officers can exercise should be implemented</w:t>
      </w:r>
      <w:r w:rsidRPr="00044978">
        <w:t>,” and another suggesting “</w:t>
      </w:r>
      <w:r w:rsidRPr="00044978">
        <w:rPr>
          <w:i/>
          <w:iCs/>
        </w:rPr>
        <w:t>allowing 3 hours a week during work to exercise</w:t>
      </w:r>
      <w:r w:rsidRPr="00044978">
        <w:t>.” Evidence from policing research supports this recommendation: structured physical training during work hours has been shown to improve fitness, reduce injury rates, and enhance job performance in tactical populations (</w:t>
      </w:r>
      <w:r>
        <w:t>reference). The existing literature and research data suggests that i</w:t>
      </w:r>
      <w:r w:rsidRPr="00044978">
        <w:t xml:space="preserve">ntegrating protected exercise time into policing policy would therefore align organisational practice with both officer needs and </w:t>
      </w:r>
      <w:r>
        <w:t>improve both officers’ operational performance and wellbeing</w:t>
      </w:r>
      <w:r w:rsidRPr="00044978">
        <w:t>.</w:t>
      </w:r>
    </w:p>
    <w:p w14:paraId="0CF694AE" w14:textId="77777777" w:rsidR="0002177A" w:rsidRDefault="0002177A" w:rsidP="0002177A">
      <w:r>
        <w:t>….</w:t>
      </w:r>
    </w:p>
    <w:p w14:paraId="6AB27F72" w14:textId="77777777" w:rsidR="0002177A" w:rsidRPr="00512233" w:rsidRDefault="0002177A" w:rsidP="0002177A">
      <w:r>
        <w:t>4.7 Conclusion</w:t>
      </w:r>
    </w:p>
    <w:p w14:paraId="0AC6125C" w14:textId="77777777" w:rsidR="0002177A" w:rsidRDefault="0002177A"/>
    <w:p w14:paraId="00784814" w14:textId="77777777" w:rsidR="0002177A" w:rsidRDefault="0002177A"/>
    <w:p w14:paraId="28153A5F" w14:textId="77777777" w:rsidR="0002177A" w:rsidRDefault="0002177A"/>
    <w:p w14:paraId="5FFBD11C" w14:textId="77777777" w:rsidR="0002177A" w:rsidRDefault="0002177A"/>
    <w:p w14:paraId="2CFC5A69" w14:textId="77777777" w:rsidR="0002177A" w:rsidRDefault="0002177A"/>
    <w:p w14:paraId="768CDFA4" w14:textId="77777777" w:rsidR="0002177A" w:rsidRDefault="0002177A"/>
    <w:p w14:paraId="02686267" w14:textId="77777777" w:rsidR="0002177A" w:rsidRDefault="0002177A"/>
    <w:p w14:paraId="4EF9468C" w14:textId="77777777" w:rsidR="0002177A" w:rsidRDefault="0002177A"/>
    <w:p w14:paraId="44FF9BA6" w14:textId="77777777" w:rsidR="0002177A" w:rsidRDefault="0002177A" w:rsidP="0002177A">
      <w:r>
        <w:lastRenderedPageBreak/>
        <w:t>Bibliography:</w:t>
      </w:r>
    </w:p>
    <w:p w14:paraId="1D030194" w14:textId="77777777" w:rsidR="0002177A" w:rsidRPr="00EC7A2E" w:rsidRDefault="0002177A" w:rsidP="0002177A">
      <w:r>
        <w:t>A</w:t>
      </w:r>
      <w:r w:rsidRPr="00EC7A2E">
        <w:t xml:space="preserve">dhikari, </w:t>
      </w:r>
      <w:r>
        <w:t>D</w:t>
      </w:r>
      <w:r w:rsidRPr="00EC7A2E">
        <w:t xml:space="preserve">heeraj (2023). </w:t>
      </w:r>
      <w:r w:rsidRPr="00EC7A2E">
        <w:rPr>
          <w:i/>
          <w:iCs/>
        </w:rPr>
        <w:t>What is Comparative Analysis: Importance, Examples and Tips</w:t>
      </w:r>
      <w:r w:rsidRPr="00EC7A2E">
        <w:t xml:space="preserve">. [online] </w:t>
      </w:r>
      <w:proofErr w:type="spellStart"/>
      <w:r w:rsidRPr="00EC7A2E">
        <w:t>Intellipaat</w:t>
      </w:r>
      <w:proofErr w:type="spellEnd"/>
      <w:r w:rsidRPr="00EC7A2E">
        <w:t>. Available at: https://intellipaat.com/blog/comparative-analysis/.</w:t>
      </w:r>
    </w:p>
    <w:p w14:paraId="17604F2E" w14:textId="77777777" w:rsidR="0002177A" w:rsidRPr="00EC7A2E" w:rsidRDefault="0002177A" w:rsidP="0002177A">
      <w:r w:rsidRPr="00EC7A2E">
        <w:t xml:space="preserve">Ahmed, A., Pereira, L. and Jane, K. (2024). </w:t>
      </w:r>
      <w:r w:rsidRPr="00EC7A2E">
        <w:rPr>
          <w:i/>
          <w:iCs/>
        </w:rPr>
        <w:t>Mixed Methods Research: Combining Both Qualitative and Quantitative Approaches</w:t>
      </w:r>
      <w:r w:rsidRPr="00EC7A2E">
        <w:t>. [online] ResearchGate. Available at: https://www.researchgate.net/publication/384402328_Mixed_Methods_Research_Combining_both_qualitative_and_quantitative_approaches [Accessed 4 Apr. 2026].</w:t>
      </w:r>
    </w:p>
    <w:p w14:paraId="64CA44F7" w14:textId="77777777" w:rsidR="0002177A" w:rsidRPr="00EC7A2E" w:rsidRDefault="0002177A" w:rsidP="0002177A">
      <w:r w:rsidRPr="00EC7A2E">
        <w:t xml:space="preserve">Bobbitt, Z. (2020). </w:t>
      </w:r>
      <w:r w:rsidRPr="00EC7A2E">
        <w:rPr>
          <w:i/>
          <w:iCs/>
        </w:rPr>
        <w:t>Descriptive vs. Inferential Statistics: What’s the Difference?</w:t>
      </w:r>
      <w:r w:rsidRPr="00EC7A2E">
        <w:t xml:space="preserve"> [online] </w:t>
      </w:r>
      <w:proofErr w:type="spellStart"/>
      <w:r w:rsidRPr="00EC7A2E">
        <w:t>Statology</w:t>
      </w:r>
      <w:proofErr w:type="spellEnd"/>
      <w:r w:rsidRPr="00EC7A2E">
        <w:t>. Available at: https://www.statology.org/descriptive-inferential-statistics/ [Accessed 15 Apr. 2026].</w:t>
      </w:r>
    </w:p>
    <w:p w14:paraId="3EC4ACD8" w14:textId="77777777" w:rsidR="0002177A" w:rsidRPr="00EC7A2E" w:rsidRDefault="0002177A" w:rsidP="0002177A">
      <w:r w:rsidRPr="00EC7A2E">
        <w:t xml:space="preserve">George, T. (2021). </w:t>
      </w:r>
      <w:r w:rsidRPr="00EC7A2E">
        <w:rPr>
          <w:i/>
          <w:iCs/>
        </w:rPr>
        <w:t>Mixed Methods Research | definition, Guide &amp; Examples</w:t>
      </w:r>
      <w:r w:rsidRPr="00EC7A2E">
        <w:t xml:space="preserve">. [online] </w:t>
      </w:r>
      <w:proofErr w:type="spellStart"/>
      <w:r w:rsidRPr="00EC7A2E">
        <w:t>Scribbr</w:t>
      </w:r>
      <w:proofErr w:type="spellEnd"/>
      <w:r w:rsidRPr="00EC7A2E">
        <w:t>. Available at: https://www.scribbr.com/methodology/mixed-methods-research/.</w:t>
      </w:r>
    </w:p>
    <w:p w14:paraId="1A27B0A4" w14:textId="77777777" w:rsidR="0002177A" w:rsidRPr="00EC7A2E" w:rsidRDefault="0002177A" w:rsidP="0002177A">
      <w:r w:rsidRPr="00EC7A2E">
        <w:t xml:space="preserve">GOV (2020). </w:t>
      </w:r>
      <w:r w:rsidRPr="00EC7A2E">
        <w:rPr>
          <w:i/>
          <w:iCs/>
        </w:rPr>
        <w:t>Mixed methods study</w:t>
      </w:r>
      <w:r w:rsidRPr="00EC7A2E">
        <w:t>. [online] GOV.UK. Available at: https://www.gov.uk/guidance/mixed-methods-study#pros.</w:t>
      </w:r>
    </w:p>
    <w:p w14:paraId="7FB032B4" w14:textId="77777777" w:rsidR="0002177A" w:rsidRPr="00EC7A2E" w:rsidRDefault="0002177A" w:rsidP="0002177A">
      <w:r w:rsidRPr="00EC7A2E">
        <w:t xml:space="preserve">Hassan, M. (2024a). </w:t>
      </w:r>
      <w:r w:rsidRPr="00EC7A2E">
        <w:rPr>
          <w:i/>
          <w:iCs/>
        </w:rPr>
        <w:t>Mixed Methods Research - Types &amp; Analysis</w:t>
      </w:r>
      <w:r w:rsidRPr="00EC7A2E">
        <w:t>. [online] Research Method. Available at: https://researchmethod.net/mixed-methods-research/.</w:t>
      </w:r>
    </w:p>
    <w:p w14:paraId="25962D43" w14:textId="77777777" w:rsidR="0002177A" w:rsidRPr="00EC7A2E" w:rsidRDefault="0002177A" w:rsidP="0002177A">
      <w:r w:rsidRPr="00EC7A2E">
        <w:t xml:space="preserve">Hassan, M. (2024b). </w:t>
      </w:r>
      <w:r w:rsidRPr="00EC7A2E">
        <w:rPr>
          <w:i/>
          <w:iCs/>
        </w:rPr>
        <w:t>Triangulation in Research - Types and Guide</w:t>
      </w:r>
      <w:r w:rsidRPr="00EC7A2E">
        <w:t>. [online] Research Method. Available at: https://researchmethod.net/triangulation/.</w:t>
      </w:r>
    </w:p>
    <w:p w14:paraId="0D531F36" w14:textId="77777777" w:rsidR="0002177A" w:rsidRPr="00EC7A2E" w:rsidRDefault="0002177A" w:rsidP="0002177A">
      <w:r w:rsidRPr="00EC7A2E">
        <w:t xml:space="preserve">Hecker, J. and </w:t>
      </w:r>
      <w:proofErr w:type="spellStart"/>
      <w:r w:rsidRPr="00EC7A2E">
        <w:t>Kalpokas</w:t>
      </w:r>
      <w:proofErr w:type="spellEnd"/>
      <w:r w:rsidRPr="00EC7A2E">
        <w:t xml:space="preserve">, N. (2025). </w:t>
      </w:r>
      <w:r w:rsidRPr="00EC7A2E">
        <w:rPr>
          <w:i/>
          <w:iCs/>
        </w:rPr>
        <w:t>Interviews vs. Surveys | Comparison &amp; Uses</w:t>
      </w:r>
      <w:r w:rsidRPr="00EC7A2E">
        <w:t xml:space="preserve">. [online] </w:t>
      </w:r>
      <w:proofErr w:type="spellStart"/>
      <w:r w:rsidRPr="00EC7A2E">
        <w:t>ATLAS.ti</w:t>
      </w:r>
      <w:proofErr w:type="spellEnd"/>
      <w:r w:rsidRPr="00EC7A2E">
        <w:t>. Available at: https://atlasti.com/guides/interview-analysis-guide/interviews-vs-surveys?_gl=1 [Accessed 4 Apr. 2026].</w:t>
      </w:r>
    </w:p>
    <w:p w14:paraId="48E1131D" w14:textId="77777777" w:rsidR="0002177A" w:rsidRPr="00EC7A2E" w:rsidRDefault="0002177A" w:rsidP="0002177A">
      <w:r w:rsidRPr="00EC7A2E">
        <w:t xml:space="preserve">Lee, S. (2025). </w:t>
      </w:r>
      <w:r w:rsidRPr="00EC7A2E">
        <w:rPr>
          <w:i/>
          <w:iCs/>
        </w:rPr>
        <w:t>Anonymity in Demographic Surveys</w:t>
      </w:r>
      <w:r w:rsidRPr="00EC7A2E">
        <w:t>. [online] Numberanalytics.com. Available at: https://www.numberanalytics.com/blog/anonymity-in-demographic-surveys [Accessed 4 Apr. 2026].</w:t>
      </w:r>
    </w:p>
    <w:p w14:paraId="7DA717B9" w14:textId="77777777" w:rsidR="0002177A" w:rsidRPr="00EC7A2E" w:rsidRDefault="0002177A" w:rsidP="0002177A">
      <w:r w:rsidRPr="00EC7A2E">
        <w:t xml:space="preserve">McLeod, S. (2023). </w:t>
      </w:r>
      <w:r w:rsidRPr="00EC7A2E">
        <w:rPr>
          <w:i/>
          <w:iCs/>
        </w:rPr>
        <w:t>Sampling methods</w:t>
      </w:r>
      <w:r w:rsidRPr="00EC7A2E">
        <w:t>. [online] Simplypsychology.org. Available at: https://www.simplypsychology.org/sampling.html.</w:t>
      </w:r>
    </w:p>
    <w:p w14:paraId="0E460C65" w14:textId="77777777" w:rsidR="0002177A" w:rsidRPr="00EC7A2E" w:rsidRDefault="0002177A" w:rsidP="0002177A">
      <w:r w:rsidRPr="00EC7A2E">
        <w:t xml:space="preserve">McLeod, S. (2024). </w:t>
      </w:r>
      <w:r w:rsidRPr="00EC7A2E">
        <w:rPr>
          <w:i/>
          <w:iCs/>
        </w:rPr>
        <w:t xml:space="preserve">Thematic Analysis: A </w:t>
      </w:r>
      <w:proofErr w:type="gramStart"/>
      <w:r w:rsidRPr="00EC7A2E">
        <w:rPr>
          <w:i/>
          <w:iCs/>
        </w:rPr>
        <w:t>Step by Step</w:t>
      </w:r>
      <w:proofErr w:type="gramEnd"/>
      <w:r w:rsidRPr="00EC7A2E">
        <w:rPr>
          <w:i/>
          <w:iCs/>
        </w:rPr>
        <w:t xml:space="preserve"> Guide</w:t>
      </w:r>
      <w:r w:rsidRPr="00EC7A2E">
        <w:t xml:space="preserve">. [online] </w:t>
      </w:r>
      <w:proofErr w:type="spellStart"/>
      <w:r w:rsidRPr="00EC7A2E">
        <w:t>SimplyPsychology</w:t>
      </w:r>
      <w:proofErr w:type="spellEnd"/>
      <w:r w:rsidRPr="00EC7A2E">
        <w:t>. Available at: https://www.simplypsychology.org/thematic-analysis.html.</w:t>
      </w:r>
    </w:p>
    <w:p w14:paraId="30563FA8" w14:textId="77777777" w:rsidR="0002177A" w:rsidRPr="00EC7A2E" w:rsidRDefault="0002177A" w:rsidP="0002177A">
      <w:r w:rsidRPr="00EC7A2E">
        <w:t xml:space="preserve">Noble, H. and Heale, R. (2019). Triangulation in research, with examples. </w:t>
      </w:r>
      <w:r w:rsidRPr="00EC7A2E">
        <w:rPr>
          <w:i/>
          <w:iCs/>
        </w:rPr>
        <w:t>Evidence Based Nursing</w:t>
      </w:r>
      <w:r w:rsidRPr="00EC7A2E">
        <w:t xml:space="preserve">, [online] 22(3), pp.67–68. </w:t>
      </w:r>
      <w:proofErr w:type="spellStart"/>
      <w:proofErr w:type="gramStart"/>
      <w:r w:rsidRPr="00EC7A2E">
        <w:t>doi:https</w:t>
      </w:r>
      <w:proofErr w:type="spellEnd"/>
      <w:r w:rsidRPr="00EC7A2E">
        <w:t>://doi.org/10.1136/ebnurs-2019-103145</w:t>
      </w:r>
      <w:proofErr w:type="gramEnd"/>
      <w:r w:rsidRPr="00EC7A2E">
        <w:t>.</w:t>
      </w:r>
    </w:p>
    <w:p w14:paraId="77D4D603" w14:textId="77777777" w:rsidR="0002177A" w:rsidRPr="00EC7A2E" w:rsidRDefault="0002177A" w:rsidP="0002177A">
      <w:r w:rsidRPr="00EC7A2E">
        <w:t xml:space="preserve">Williams, B. (2025). </w:t>
      </w:r>
      <w:r w:rsidRPr="00EC7A2E">
        <w:rPr>
          <w:i/>
          <w:iCs/>
        </w:rPr>
        <w:t xml:space="preserve">Understanding the Limitations of </w:t>
      </w:r>
      <w:proofErr w:type="spellStart"/>
      <w:r w:rsidRPr="00EC7A2E">
        <w:rPr>
          <w:i/>
          <w:iCs/>
        </w:rPr>
        <w:t>SelfReported</w:t>
      </w:r>
      <w:proofErr w:type="spellEnd"/>
      <w:r w:rsidRPr="00EC7A2E">
        <w:rPr>
          <w:i/>
          <w:iCs/>
        </w:rPr>
        <w:t xml:space="preserve"> Data</w:t>
      </w:r>
      <w:r w:rsidRPr="00EC7A2E">
        <w:t>. [online] Insight7.io. Available at: https://insight7.io/understanding-the-limitations-of-selfreported-data/.</w:t>
      </w:r>
    </w:p>
    <w:p w14:paraId="43E1B593" w14:textId="77777777" w:rsidR="0002177A" w:rsidRDefault="0002177A"/>
    <w:sectPr w:rsidR="00021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77A"/>
    <w:rsid w:val="0002177A"/>
    <w:rsid w:val="0032214F"/>
    <w:rsid w:val="005214FB"/>
    <w:rsid w:val="00BE5C60"/>
    <w:rsid w:val="00BF35FC"/>
    <w:rsid w:val="00F91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771DA"/>
  <w15:chartTrackingRefBased/>
  <w15:docId w15:val="{7112CFB7-B21B-4D4C-8F30-F7ED0B380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7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7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7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7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7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7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7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7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7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7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7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7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7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7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7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7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7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77A"/>
    <w:rPr>
      <w:rFonts w:eastAsiaTheme="majorEastAsia" w:cstheme="majorBidi"/>
      <w:color w:val="272727" w:themeColor="text1" w:themeTint="D8"/>
    </w:rPr>
  </w:style>
  <w:style w:type="paragraph" w:styleId="Title">
    <w:name w:val="Title"/>
    <w:basedOn w:val="Normal"/>
    <w:next w:val="Normal"/>
    <w:link w:val="TitleChar"/>
    <w:uiPriority w:val="10"/>
    <w:qFormat/>
    <w:rsid w:val="000217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7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7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7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77A"/>
    <w:pPr>
      <w:spacing w:before="160"/>
      <w:jc w:val="center"/>
    </w:pPr>
    <w:rPr>
      <w:i/>
      <w:iCs/>
      <w:color w:val="404040" w:themeColor="text1" w:themeTint="BF"/>
    </w:rPr>
  </w:style>
  <w:style w:type="character" w:customStyle="1" w:styleId="QuoteChar">
    <w:name w:val="Quote Char"/>
    <w:basedOn w:val="DefaultParagraphFont"/>
    <w:link w:val="Quote"/>
    <w:uiPriority w:val="29"/>
    <w:rsid w:val="0002177A"/>
    <w:rPr>
      <w:i/>
      <w:iCs/>
      <w:color w:val="404040" w:themeColor="text1" w:themeTint="BF"/>
    </w:rPr>
  </w:style>
  <w:style w:type="paragraph" w:styleId="ListParagraph">
    <w:name w:val="List Paragraph"/>
    <w:basedOn w:val="Normal"/>
    <w:uiPriority w:val="34"/>
    <w:qFormat/>
    <w:rsid w:val="0002177A"/>
    <w:pPr>
      <w:ind w:left="720"/>
      <w:contextualSpacing/>
    </w:pPr>
  </w:style>
  <w:style w:type="character" w:styleId="IntenseEmphasis">
    <w:name w:val="Intense Emphasis"/>
    <w:basedOn w:val="DefaultParagraphFont"/>
    <w:uiPriority w:val="21"/>
    <w:qFormat/>
    <w:rsid w:val="0002177A"/>
    <w:rPr>
      <w:i/>
      <w:iCs/>
      <w:color w:val="0F4761" w:themeColor="accent1" w:themeShade="BF"/>
    </w:rPr>
  </w:style>
  <w:style w:type="paragraph" w:styleId="IntenseQuote">
    <w:name w:val="Intense Quote"/>
    <w:basedOn w:val="Normal"/>
    <w:next w:val="Normal"/>
    <w:link w:val="IntenseQuoteChar"/>
    <w:uiPriority w:val="30"/>
    <w:qFormat/>
    <w:rsid w:val="000217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77A"/>
    <w:rPr>
      <w:i/>
      <w:iCs/>
      <w:color w:val="0F4761" w:themeColor="accent1" w:themeShade="BF"/>
    </w:rPr>
  </w:style>
  <w:style w:type="character" w:styleId="IntenseReference">
    <w:name w:val="Intense Reference"/>
    <w:basedOn w:val="DefaultParagraphFont"/>
    <w:uiPriority w:val="32"/>
    <w:qFormat/>
    <w:rsid w:val="0002177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Col12</b:Tag>
    <b:SourceType>JournalArticle</b:SourceType>
    <b:Guid>{7E689CFE-9698-4B8A-9E89-31909FA12F3F}</b:Guid>
    <b:Title>A 6-month supervised employer-based minimal exercise program for police officers improves fitness</b:Title>
    <b:Year>2012</b:Year>
    <b:Author>
      <b:Author>
        <b:NameList>
          <b:Person>
            <b:Last>Rossomanno</b:Last>
            <b:First>Colleen</b:First>
            <b:Middle>I.</b:Middle>
          </b:Person>
          <b:Person>
            <b:Last>Herrick</b:Last>
            <b:First>Jeffery</b:First>
            <b:Middle>E.</b:Middle>
          </b:Person>
          <b:Person>
            <b:Last>Kirk</b:Last>
            <b:First>Stacie</b:First>
            <b:Middle>M.</b:Middle>
          </b:Person>
          <b:Person>
            <b:Last>Kirk</b:Last>
            <b:First>Erik</b:First>
            <b:Middle>P.</b:Middle>
          </b:Person>
        </b:NameList>
      </b:Author>
    </b:Author>
    <b:JournalName>The Journal of Strength &amp; Conditioning Research </b:JournalName>
    <b:Pages>2338-2344</b:Pages>
    <b:Volume>26</b:Volume>
    <b:Issue>9</b:Issue>
    <b:RefOrder>3</b:RefOrder>
  </b:Source>
</b:Sources>
</file>

<file path=customXml/itemProps1.xml><?xml version="1.0" encoding="utf-8"?>
<ds:datastoreItem xmlns:ds="http://schemas.openxmlformats.org/officeDocument/2006/customXml" ds:itemID="{EC657AD8-C02B-4F34-96F4-DF0C9A6D5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4450</Words>
  <Characters>25366</Characters>
  <Application>Microsoft Office Word</Application>
  <DocSecurity>0</DocSecurity>
  <Lines>211</Lines>
  <Paragraphs>59</Paragraphs>
  <ScaleCrop>false</ScaleCrop>
  <Company>Gwent Police</Company>
  <LinksUpToDate>false</LinksUpToDate>
  <CharactersWithSpaces>29757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Mortali, Alexander</dc:creator>
  <cp:keywords/>
  <dc:description/>
  <cp:lastModifiedBy>Mortali, Alexander</cp:lastModifiedBy>
  <cp:revision>1</cp:revision>
  <dcterms:created xsi:type="dcterms:W3CDTF">2026-05-02T15:34:00Z</dcterms:created>
  <dcterms:modified xsi:type="dcterms:W3CDTF">2026-05-02T15:37:00Z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2026-05-02T15:37:55Z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92284f9e-5178-4cfd-a578-55cf1af072c6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