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17504016"/>
        <w:docPartObj>
          <w:docPartGallery w:val="Cover Pages"/>
          <w:docPartUnique/>
        </w:docPartObj>
      </w:sdtPr>
      <w:sdtEndPr/>
      <w:sdtContent>
        <w:p w14:paraId="11464F83" w14:textId="25724E7E" w:rsidR="00B06E4B" w:rsidRDefault="00B06E4B" w:rsidP="009A11D4">
          <w:pPr>
            <w:spacing w:line="276" w:lineRule="auto"/>
          </w:pPr>
          <w:r>
            <w:rPr>
              <w:noProof/>
            </w:rPr>
            <mc:AlternateContent>
              <mc:Choice Requires="wpg">
                <w:drawing>
                  <wp:anchor distT="0" distB="0" distL="114300" distR="114300" simplePos="0" relativeHeight="251662336" behindDoc="0" locked="0" layoutInCell="1" allowOverlap="1" wp14:anchorId="5165104F" wp14:editId="2D2F77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D6AF8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0CEF33" wp14:editId="3841223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D818410" w14:textId="18D3DD6C" w:rsidR="00EE7229" w:rsidRDefault="00EE7229">
                                    <w:pPr>
                                      <w:pStyle w:val="NoSpacing"/>
                                      <w:jc w:val="right"/>
                                      <w:rPr>
                                        <w:color w:val="595959" w:themeColor="text1" w:themeTint="A6"/>
                                        <w:sz w:val="28"/>
                                        <w:szCs w:val="28"/>
                                      </w:rPr>
                                    </w:pPr>
                                    <w:r>
                                      <w:rPr>
                                        <w:color w:val="595959" w:themeColor="text1" w:themeTint="A6"/>
                                        <w:sz w:val="28"/>
                                        <w:szCs w:val="28"/>
                                      </w:rPr>
                                      <w:t>Joseph</w:t>
                                    </w:r>
                                    <w:r w:rsidR="004B5624">
                                      <w:rPr>
                                        <w:color w:val="595959" w:themeColor="text1" w:themeTint="A6"/>
                                        <w:sz w:val="28"/>
                                        <w:szCs w:val="28"/>
                                      </w:rPr>
                                      <w:t xml:space="preserve"> Ieuan Woodhouse-</w:t>
                                    </w:r>
                                    <w:r>
                                      <w:rPr>
                                        <w:color w:val="595959" w:themeColor="text1" w:themeTint="A6"/>
                                        <w:sz w:val="28"/>
                                        <w:szCs w:val="28"/>
                                      </w:rPr>
                                      <w:t>Thomas</w:t>
                                    </w:r>
                                  </w:p>
                                </w:sdtContent>
                              </w:sdt>
                              <w:p w14:paraId="3CB4081F" w14:textId="0A065787" w:rsidR="00EE7229" w:rsidRDefault="008E101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B5624">
                                      <w:rPr>
                                        <w:color w:val="595959" w:themeColor="text1" w:themeTint="A6"/>
                                        <w:sz w:val="18"/>
                                        <w:szCs w:val="18"/>
                                      </w:rPr>
                                      <w:t>Jthomas.151048@student.uwtsd.ac.uk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10CEF3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D818410" w14:textId="18D3DD6C" w:rsidR="00EE7229" w:rsidRDefault="00EE7229">
                              <w:pPr>
                                <w:pStyle w:val="NoSpacing"/>
                                <w:jc w:val="right"/>
                                <w:rPr>
                                  <w:color w:val="595959" w:themeColor="text1" w:themeTint="A6"/>
                                  <w:sz w:val="28"/>
                                  <w:szCs w:val="28"/>
                                </w:rPr>
                              </w:pPr>
                              <w:r>
                                <w:rPr>
                                  <w:color w:val="595959" w:themeColor="text1" w:themeTint="A6"/>
                                  <w:sz w:val="28"/>
                                  <w:szCs w:val="28"/>
                                </w:rPr>
                                <w:t>Joseph</w:t>
                              </w:r>
                              <w:r w:rsidR="004B5624">
                                <w:rPr>
                                  <w:color w:val="595959" w:themeColor="text1" w:themeTint="A6"/>
                                  <w:sz w:val="28"/>
                                  <w:szCs w:val="28"/>
                                </w:rPr>
                                <w:t xml:space="preserve"> Ieuan Woodhouse-</w:t>
                              </w:r>
                              <w:r>
                                <w:rPr>
                                  <w:color w:val="595959" w:themeColor="text1" w:themeTint="A6"/>
                                  <w:sz w:val="28"/>
                                  <w:szCs w:val="28"/>
                                </w:rPr>
                                <w:t>Thomas</w:t>
                              </w:r>
                            </w:p>
                          </w:sdtContent>
                        </w:sdt>
                        <w:p w14:paraId="3CB4081F" w14:textId="0A065787" w:rsidR="00EE7229" w:rsidRDefault="008E101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B5624">
                                <w:rPr>
                                  <w:color w:val="595959" w:themeColor="text1" w:themeTint="A6"/>
                                  <w:sz w:val="18"/>
                                  <w:szCs w:val="18"/>
                                </w:rPr>
                                <w:t>Jthomas.151048@student.uwtsd.ac.uk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5CB462B" wp14:editId="524FA87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08BD2" w14:textId="77777777" w:rsidR="00EE7229" w:rsidRDefault="00EE722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6F0AC7C" w14:textId="75D75EED" w:rsidR="00EE7229" w:rsidRDefault="00A2137F">
                                    <w:pPr>
                                      <w:pStyle w:val="NoSpacing"/>
                                      <w:jc w:val="right"/>
                                      <w:rPr>
                                        <w:color w:val="595959" w:themeColor="text1" w:themeTint="A6"/>
                                        <w:sz w:val="20"/>
                                        <w:szCs w:val="20"/>
                                      </w:rPr>
                                    </w:pPr>
                                    <w:r>
                                      <w:rPr>
                                        <w:color w:val="595959" w:themeColor="text1" w:themeTint="A6"/>
                                        <w:sz w:val="20"/>
                                        <w:szCs w:val="20"/>
                                      </w:rPr>
                                      <w:t>An investigation</w:t>
                                    </w:r>
                                    <w:r w:rsidR="004B5624">
                                      <w:rPr>
                                        <w:color w:val="595959" w:themeColor="text1" w:themeTint="A6"/>
                                        <w:sz w:val="20"/>
                                        <w:szCs w:val="20"/>
                                      </w:rPr>
                                      <w:t xml:space="preserve"> into the necessity for finite element analysis and computer aided engineering </w:t>
                                    </w:r>
                                    <w:r>
                                      <w:rPr>
                                        <w:color w:val="595959" w:themeColor="text1" w:themeTint="A6"/>
                                        <w:sz w:val="20"/>
                                        <w:szCs w:val="20"/>
                                      </w:rPr>
                                      <w:t>utilizing</w:t>
                                    </w:r>
                                    <w:r w:rsidR="004B5624">
                                      <w:rPr>
                                        <w:color w:val="595959" w:themeColor="text1" w:themeTint="A6"/>
                                        <w:sz w:val="20"/>
                                        <w:szCs w:val="20"/>
                                      </w:rPr>
                                      <w:t xml:space="preserve"> comparison of case studie</w:t>
                                    </w:r>
                                    <w:r>
                                      <w:rPr>
                                        <w:color w:val="595959" w:themeColor="text1" w:themeTint="A6"/>
                                        <w:sz w:val="20"/>
                                        <w:szCs w:val="20"/>
                                      </w:rPr>
                                      <w:t>s as a form of research</w:t>
                                    </w:r>
                                    <w:r w:rsidR="004B5624">
                                      <w:rPr>
                                        <w:color w:val="595959" w:themeColor="text1" w:themeTint="A6"/>
                                        <w:sz w:val="20"/>
                                        <w:szCs w:val="20"/>
                                      </w:rPr>
                                      <w: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5CB462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3B08BD2" w14:textId="77777777" w:rsidR="00EE7229" w:rsidRDefault="00EE722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6F0AC7C" w14:textId="75D75EED" w:rsidR="00EE7229" w:rsidRDefault="00A2137F">
                              <w:pPr>
                                <w:pStyle w:val="NoSpacing"/>
                                <w:jc w:val="right"/>
                                <w:rPr>
                                  <w:color w:val="595959" w:themeColor="text1" w:themeTint="A6"/>
                                  <w:sz w:val="20"/>
                                  <w:szCs w:val="20"/>
                                </w:rPr>
                              </w:pPr>
                              <w:r>
                                <w:rPr>
                                  <w:color w:val="595959" w:themeColor="text1" w:themeTint="A6"/>
                                  <w:sz w:val="20"/>
                                  <w:szCs w:val="20"/>
                                </w:rPr>
                                <w:t>An investigation</w:t>
                              </w:r>
                              <w:r w:rsidR="004B5624">
                                <w:rPr>
                                  <w:color w:val="595959" w:themeColor="text1" w:themeTint="A6"/>
                                  <w:sz w:val="20"/>
                                  <w:szCs w:val="20"/>
                                </w:rPr>
                                <w:t xml:space="preserve"> into the necessity for finite element analysis and computer aided engineering </w:t>
                              </w:r>
                              <w:r>
                                <w:rPr>
                                  <w:color w:val="595959" w:themeColor="text1" w:themeTint="A6"/>
                                  <w:sz w:val="20"/>
                                  <w:szCs w:val="20"/>
                                </w:rPr>
                                <w:t>utilizing</w:t>
                              </w:r>
                              <w:r w:rsidR="004B5624">
                                <w:rPr>
                                  <w:color w:val="595959" w:themeColor="text1" w:themeTint="A6"/>
                                  <w:sz w:val="20"/>
                                  <w:szCs w:val="20"/>
                                </w:rPr>
                                <w:t xml:space="preserve"> comparison of case studie</w:t>
                              </w:r>
                              <w:r>
                                <w:rPr>
                                  <w:color w:val="595959" w:themeColor="text1" w:themeTint="A6"/>
                                  <w:sz w:val="20"/>
                                  <w:szCs w:val="20"/>
                                </w:rPr>
                                <w:t>s as a form of research</w:t>
                              </w:r>
                              <w:r w:rsidR="004B5624">
                                <w:rPr>
                                  <w:color w:val="595959" w:themeColor="text1" w:themeTint="A6"/>
                                  <w:sz w:val="20"/>
                                  <w:szCs w:val="20"/>
                                </w:rPr>
                                <w: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4FE32E5" wp14:editId="36F3635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6CD854" w14:textId="2B8DE46B" w:rsidR="00EE7229" w:rsidRDefault="008E101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E7229">
                                      <w:rPr>
                                        <w:caps/>
                                        <w:color w:val="4472C4" w:themeColor="accent1"/>
                                        <w:sz w:val="64"/>
                                        <w:szCs w:val="64"/>
                                      </w:rPr>
                                      <w:t>should finite element analysis replace physical testing?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9B3C5F6" w14:textId="14821219" w:rsidR="00EE7229" w:rsidRDefault="00EE7229">
                                    <w:pPr>
                                      <w:jc w:val="right"/>
                                      <w:rPr>
                                        <w:smallCaps/>
                                        <w:color w:val="404040" w:themeColor="text1" w:themeTint="BF"/>
                                        <w:sz w:val="36"/>
                                        <w:szCs w:val="36"/>
                                      </w:rPr>
                                    </w:pPr>
                                    <w:r>
                                      <w:rPr>
                                        <w:color w:val="404040" w:themeColor="text1" w:themeTint="BF"/>
                                        <w:sz w:val="36"/>
                                        <w:szCs w:val="36"/>
                                      </w:rPr>
                                      <w:t>An investigation into finite element analysis and its correlation to physical testing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4FE32E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B6CD854" w14:textId="2B8DE46B" w:rsidR="00EE7229" w:rsidRDefault="008E101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E7229">
                                <w:rPr>
                                  <w:caps/>
                                  <w:color w:val="4472C4" w:themeColor="accent1"/>
                                  <w:sz w:val="64"/>
                                  <w:szCs w:val="64"/>
                                </w:rPr>
                                <w:t>should finite element analysis replace physical testing?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9B3C5F6" w14:textId="14821219" w:rsidR="00EE7229" w:rsidRDefault="00EE7229">
                              <w:pPr>
                                <w:jc w:val="right"/>
                                <w:rPr>
                                  <w:smallCaps/>
                                  <w:color w:val="404040" w:themeColor="text1" w:themeTint="BF"/>
                                  <w:sz w:val="36"/>
                                  <w:szCs w:val="36"/>
                                </w:rPr>
                              </w:pPr>
                              <w:r>
                                <w:rPr>
                                  <w:color w:val="404040" w:themeColor="text1" w:themeTint="BF"/>
                                  <w:sz w:val="36"/>
                                  <w:szCs w:val="36"/>
                                </w:rPr>
                                <w:t>An investigation into finite element analysis and its correlation to physical testing</w:t>
                              </w:r>
                            </w:p>
                          </w:sdtContent>
                        </w:sdt>
                      </w:txbxContent>
                    </v:textbox>
                    <w10:wrap type="square" anchorx="page" anchory="page"/>
                  </v:shape>
                </w:pict>
              </mc:Fallback>
            </mc:AlternateContent>
          </w:r>
        </w:p>
        <w:p w14:paraId="3DC6B6D7" w14:textId="3236ECE1" w:rsidR="00B06E4B" w:rsidRDefault="00B06E4B" w:rsidP="009A11D4">
          <w:pPr>
            <w:spacing w:line="276" w:lineRule="auto"/>
          </w:pPr>
          <w:r>
            <w:br w:type="page"/>
          </w:r>
        </w:p>
      </w:sdtContent>
    </w:sdt>
    <w:sdt>
      <w:sdtPr>
        <w:rPr>
          <w:rFonts w:asciiTheme="minorHAnsi" w:eastAsiaTheme="minorHAnsi" w:hAnsiTheme="minorHAnsi" w:cstheme="minorBidi"/>
          <w:color w:val="auto"/>
          <w:sz w:val="22"/>
          <w:szCs w:val="22"/>
          <w:lang w:val="en-GB"/>
        </w:rPr>
        <w:id w:val="-1644267305"/>
        <w:docPartObj>
          <w:docPartGallery w:val="Table of Contents"/>
          <w:docPartUnique/>
        </w:docPartObj>
      </w:sdtPr>
      <w:sdtEndPr>
        <w:rPr>
          <w:b/>
          <w:bCs/>
          <w:noProof/>
        </w:rPr>
      </w:sdtEndPr>
      <w:sdtContent>
        <w:p w14:paraId="3682A4FD" w14:textId="6CE6029F" w:rsidR="00B06E4B" w:rsidRDefault="00B06E4B" w:rsidP="009A11D4">
          <w:pPr>
            <w:pStyle w:val="TOCHeading"/>
            <w:spacing w:line="276" w:lineRule="auto"/>
          </w:pPr>
          <w:r>
            <w:t>Contents</w:t>
          </w:r>
        </w:p>
        <w:p w14:paraId="7F76A721" w14:textId="120A8C4F" w:rsidR="00414083" w:rsidRDefault="00B06E4B" w:rsidP="009A11D4">
          <w:pPr>
            <w:pStyle w:val="TOC1"/>
            <w:tabs>
              <w:tab w:val="right" w:leader="dot" w:pos="9016"/>
            </w:tabs>
            <w:spacing w:line="276" w:lineRule="auto"/>
            <w:rPr>
              <w:rFonts w:eastAsiaTheme="minorEastAsia"/>
              <w:noProof/>
              <w:lang w:eastAsia="en-GB"/>
            </w:rPr>
          </w:pPr>
          <w:r>
            <w:fldChar w:fldCharType="begin"/>
          </w:r>
          <w:r>
            <w:instrText xml:space="preserve"> TOC \o "1-3" \h \z \u </w:instrText>
          </w:r>
          <w:r>
            <w:fldChar w:fldCharType="separate"/>
          </w:r>
          <w:hyperlink w:anchor="_Toc38188141" w:history="1">
            <w:r w:rsidR="00414083" w:rsidRPr="00CE1712">
              <w:rPr>
                <w:rStyle w:val="Hyperlink"/>
                <w:noProof/>
              </w:rPr>
              <w:t>Introduction</w:t>
            </w:r>
            <w:r w:rsidR="00414083">
              <w:rPr>
                <w:noProof/>
                <w:webHidden/>
              </w:rPr>
              <w:tab/>
            </w:r>
            <w:r w:rsidR="00414083">
              <w:rPr>
                <w:noProof/>
                <w:webHidden/>
              </w:rPr>
              <w:fldChar w:fldCharType="begin"/>
            </w:r>
            <w:r w:rsidR="00414083">
              <w:rPr>
                <w:noProof/>
                <w:webHidden/>
              </w:rPr>
              <w:instrText xml:space="preserve"> PAGEREF _Toc38188141 \h </w:instrText>
            </w:r>
            <w:r w:rsidR="00414083">
              <w:rPr>
                <w:noProof/>
                <w:webHidden/>
              </w:rPr>
            </w:r>
            <w:r w:rsidR="00414083">
              <w:rPr>
                <w:noProof/>
                <w:webHidden/>
              </w:rPr>
              <w:fldChar w:fldCharType="separate"/>
            </w:r>
            <w:r w:rsidR="00414083">
              <w:rPr>
                <w:noProof/>
                <w:webHidden/>
              </w:rPr>
              <w:t>1</w:t>
            </w:r>
            <w:r w:rsidR="00414083">
              <w:rPr>
                <w:noProof/>
                <w:webHidden/>
              </w:rPr>
              <w:fldChar w:fldCharType="end"/>
            </w:r>
          </w:hyperlink>
        </w:p>
        <w:p w14:paraId="05F69FE4" w14:textId="515AF0E2" w:rsidR="00414083" w:rsidRDefault="00414083" w:rsidP="009A11D4">
          <w:pPr>
            <w:pStyle w:val="TOC1"/>
            <w:tabs>
              <w:tab w:val="right" w:leader="dot" w:pos="9016"/>
            </w:tabs>
            <w:spacing w:line="276" w:lineRule="auto"/>
            <w:rPr>
              <w:rFonts w:eastAsiaTheme="minorEastAsia"/>
              <w:noProof/>
              <w:lang w:eastAsia="en-GB"/>
            </w:rPr>
          </w:pPr>
          <w:hyperlink w:anchor="_Toc38188142" w:history="1">
            <w:r w:rsidRPr="00CE1712">
              <w:rPr>
                <w:rStyle w:val="Hyperlink"/>
                <w:noProof/>
              </w:rPr>
              <w:t>Introduction to stress analysis</w:t>
            </w:r>
            <w:r>
              <w:rPr>
                <w:noProof/>
                <w:webHidden/>
              </w:rPr>
              <w:tab/>
            </w:r>
            <w:r>
              <w:rPr>
                <w:noProof/>
                <w:webHidden/>
              </w:rPr>
              <w:fldChar w:fldCharType="begin"/>
            </w:r>
            <w:r>
              <w:rPr>
                <w:noProof/>
                <w:webHidden/>
              </w:rPr>
              <w:instrText xml:space="preserve"> PAGEREF _Toc38188142 \h </w:instrText>
            </w:r>
            <w:r>
              <w:rPr>
                <w:noProof/>
                <w:webHidden/>
              </w:rPr>
            </w:r>
            <w:r>
              <w:rPr>
                <w:noProof/>
                <w:webHidden/>
              </w:rPr>
              <w:fldChar w:fldCharType="separate"/>
            </w:r>
            <w:r>
              <w:rPr>
                <w:noProof/>
                <w:webHidden/>
              </w:rPr>
              <w:t>2</w:t>
            </w:r>
            <w:r>
              <w:rPr>
                <w:noProof/>
                <w:webHidden/>
              </w:rPr>
              <w:fldChar w:fldCharType="end"/>
            </w:r>
          </w:hyperlink>
        </w:p>
        <w:p w14:paraId="6160ADE4" w14:textId="23B5E309" w:rsidR="00414083" w:rsidRDefault="00414083" w:rsidP="009A11D4">
          <w:pPr>
            <w:pStyle w:val="TOC2"/>
            <w:tabs>
              <w:tab w:val="right" w:leader="dot" w:pos="9016"/>
            </w:tabs>
            <w:spacing w:line="276" w:lineRule="auto"/>
            <w:rPr>
              <w:rFonts w:eastAsiaTheme="minorEastAsia"/>
              <w:noProof/>
              <w:lang w:eastAsia="en-GB"/>
            </w:rPr>
          </w:pPr>
          <w:hyperlink w:anchor="_Toc38188143" w:history="1">
            <w:r w:rsidRPr="00CE1712">
              <w:rPr>
                <w:rStyle w:val="Hyperlink"/>
                <w:noProof/>
              </w:rPr>
              <w:t>FEA testing</w:t>
            </w:r>
            <w:r>
              <w:rPr>
                <w:noProof/>
                <w:webHidden/>
              </w:rPr>
              <w:tab/>
            </w:r>
            <w:r>
              <w:rPr>
                <w:noProof/>
                <w:webHidden/>
              </w:rPr>
              <w:fldChar w:fldCharType="begin"/>
            </w:r>
            <w:r>
              <w:rPr>
                <w:noProof/>
                <w:webHidden/>
              </w:rPr>
              <w:instrText xml:space="preserve"> PAGEREF _Toc38188143 \h </w:instrText>
            </w:r>
            <w:r>
              <w:rPr>
                <w:noProof/>
                <w:webHidden/>
              </w:rPr>
            </w:r>
            <w:r>
              <w:rPr>
                <w:noProof/>
                <w:webHidden/>
              </w:rPr>
              <w:fldChar w:fldCharType="separate"/>
            </w:r>
            <w:r>
              <w:rPr>
                <w:noProof/>
                <w:webHidden/>
              </w:rPr>
              <w:t>2</w:t>
            </w:r>
            <w:r>
              <w:rPr>
                <w:noProof/>
                <w:webHidden/>
              </w:rPr>
              <w:fldChar w:fldCharType="end"/>
            </w:r>
          </w:hyperlink>
        </w:p>
        <w:p w14:paraId="54FBE948" w14:textId="1AA7C454" w:rsidR="00414083" w:rsidRDefault="00414083" w:rsidP="009A11D4">
          <w:pPr>
            <w:pStyle w:val="TOC2"/>
            <w:tabs>
              <w:tab w:val="right" w:leader="dot" w:pos="9016"/>
            </w:tabs>
            <w:spacing w:line="276" w:lineRule="auto"/>
            <w:rPr>
              <w:rFonts w:eastAsiaTheme="minorEastAsia"/>
              <w:noProof/>
              <w:lang w:eastAsia="en-GB"/>
            </w:rPr>
          </w:pPr>
          <w:hyperlink w:anchor="_Toc38188144" w:history="1">
            <w:r w:rsidRPr="00CE1712">
              <w:rPr>
                <w:rStyle w:val="Hyperlink"/>
                <w:noProof/>
              </w:rPr>
              <w:t>Physical Testing</w:t>
            </w:r>
            <w:r>
              <w:rPr>
                <w:noProof/>
                <w:webHidden/>
              </w:rPr>
              <w:tab/>
            </w:r>
            <w:r>
              <w:rPr>
                <w:noProof/>
                <w:webHidden/>
              </w:rPr>
              <w:fldChar w:fldCharType="begin"/>
            </w:r>
            <w:r>
              <w:rPr>
                <w:noProof/>
                <w:webHidden/>
              </w:rPr>
              <w:instrText xml:space="preserve"> PAGEREF _Toc38188144 \h </w:instrText>
            </w:r>
            <w:r>
              <w:rPr>
                <w:noProof/>
                <w:webHidden/>
              </w:rPr>
            </w:r>
            <w:r>
              <w:rPr>
                <w:noProof/>
                <w:webHidden/>
              </w:rPr>
              <w:fldChar w:fldCharType="separate"/>
            </w:r>
            <w:r>
              <w:rPr>
                <w:noProof/>
                <w:webHidden/>
              </w:rPr>
              <w:t>3</w:t>
            </w:r>
            <w:r>
              <w:rPr>
                <w:noProof/>
                <w:webHidden/>
              </w:rPr>
              <w:fldChar w:fldCharType="end"/>
            </w:r>
          </w:hyperlink>
        </w:p>
        <w:p w14:paraId="5F3146BF" w14:textId="42679EDD" w:rsidR="00414083" w:rsidRDefault="00414083" w:rsidP="009A11D4">
          <w:pPr>
            <w:pStyle w:val="TOC1"/>
            <w:tabs>
              <w:tab w:val="right" w:leader="dot" w:pos="9016"/>
            </w:tabs>
            <w:spacing w:line="276" w:lineRule="auto"/>
            <w:rPr>
              <w:rFonts w:eastAsiaTheme="minorEastAsia"/>
              <w:noProof/>
              <w:lang w:eastAsia="en-GB"/>
            </w:rPr>
          </w:pPr>
          <w:hyperlink w:anchor="_Toc38188145" w:history="1">
            <w:r w:rsidRPr="00CE1712">
              <w:rPr>
                <w:rStyle w:val="Hyperlink"/>
                <w:noProof/>
              </w:rPr>
              <w:t>Why do companies typically carry out FEA alongside physical testing?</w:t>
            </w:r>
            <w:r>
              <w:rPr>
                <w:noProof/>
                <w:webHidden/>
              </w:rPr>
              <w:tab/>
            </w:r>
            <w:r>
              <w:rPr>
                <w:noProof/>
                <w:webHidden/>
              </w:rPr>
              <w:fldChar w:fldCharType="begin"/>
            </w:r>
            <w:r>
              <w:rPr>
                <w:noProof/>
                <w:webHidden/>
              </w:rPr>
              <w:instrText xml:space="preserve"> PAGEREF _Toc38188145 \h </w:instrText>
            </w:r>
            <w:r>
              <w:rPr>
                <w:noProof/>
                <w:webHidden/>
              </w:rPr>
            </w:r>
            <w:r>
              <w:rPr>
                <w:noProof/>
                <w:webHidden/>
              </w:rPr>
              <w:fldChar w:fldCharType="separate"/>
            </w:r>
            <w:r>
              <w:rPr>
                <w:noProof/>
                <w:webHidden/>
              </w:rPr>
              <w:t>4</w:t>
            </w:r>
            <w:r>
              <w:rPr>
                <w:noProof/>
                <w:webHidden/>
              </w:rPr>
              <w:fldChar w:fldCharType="end"/>
            </w:r>
          </w:hyperlink>
        </w:p>
        <w:p w14:paraId="0073F431" w14:textId="396368C8" w:rsidR="00414083" w:rsidRDefault="00414083" w:rsidP="009A11D4">
          <w:pPr>
            <w:pStyle w:val="TOC1"/>
            <w:tabs>
              <w:tab w:val="right" w:leader="dot" w:pos="9016"/>
            </w:tabs>
            <w:spacing w:line="276" w:lineRule="auto"/>
            <w:rPr>
              <w:rFonts w:eastAsiaTheme="minorEastAsia"/>
              <w:noProof/>
              <w:lang w:eastAsia="en-GB"/>
            </w:rPr>
          </w:pPr>
          <w:hyperlink w:anchor="_Toc38188146" w:history="1">
            <w:r w:rsidRPr="00CE1712">
              <w:rPr>
                <w:rStyle w:val="Hyperlink"/>
                <w:noProof/>
              </w:rPr>
              <w:t>How does a physical test correlate to FEA?</w:t>
            </w:r>
            <w:r>
              <w:rPr>
                <w:noProof/>
                <w:webHidden/>
              </w:rPr>
              <w:tab/>
            </w:r>
            <w:r>
              <w:rPr>
                <w:noProof/>
                <w:webHidden/>
              </w:rPr>
              <w:fldChar w:fldCharType="begin"/>
            </w:r>
            <w:r>
              <w:rPr>
                <w:noProof/>
                <w:webHidden/>
              </w:rPr>
              <w:instrText xml:space="preserve"> PAGEREF _Toc38188146 \h </w:instrText>
            </w:r>
            <w:r>
              <w:rPr>
                <w:noProof/>
                <w:webHidden/>
              </w:rPr>
            </w:r>
            <w:r>
              <w:rPr>
                <w:noProof/>
                <w:webHidden/>
              </w:rPr>
              <w:fldChar w:fldCharType="separate"/>
            </w:r>
            <w:r>
              <w:rPr>
                <w:noProof/>
                <w:webHidden/>
              </w:rPr>
              <w:t>5</w:t>
            </w:r>
            <w:r>
              <w:rPr>
                <w:noProof/>
                <w:webHidden/>
              </w:rPr>
              <w:fldChar w:fldCharType="end"/>
            </w:r>
          </w:hyperlink>
        </w:p>
        <w:p w14:paraId="7B6BB75E" w14:textId="140AF313" w:rsidR="00414083" w:rsidRDefault="00414083" w:rsidP="009A11D4">
          <w:pPr>
            <w:pStyle w:val="TOC1"/>
            <w:tabs>
              <w:tab w:val="right" w:leader="dot" w:pos="9016"/>
            </w:tabs>
            <w:spacing w:line="276" w:lineRule="auto"/>
            <w:rPr>
              <w:rFonts w:eastAsiaTheme="minorEastAsia"/>
              <w:noProof/>
              <w:lang w:eastAsia="en-GB"/>
            </w:rPr>
          </w:pPr>
          <w:hyperlink w:anchor="_Toc38188147" w:history="1">
            <w:r w:rsidRPr="00CE1712">
              <w:rPr>
                <w:rStyle w:val="Hyperlink"/>
                <w:noProof/>
              </w:rPr>
              <w:t>Can or should FEA ever replace physical testing?</w:t>
            </w:r>
            <w:r>
              <w:rPr>
                <w:noProof/>
                <w:webHidden/>
              </w:rPr>
              <w:tab/>
            </w:r>
            <w:r>
              <w:rPr>
                <w:noProof/>
                <w:webHidden/>
              </w:rPr>
              <w:fldChar w:fldCharType="begin"/>
            </w:r>
            <w:r>
              <w:rPr>
                <w:noProof/>
                <w:webHidden/>
              </w:rPr>
              <w:instrText xml:space="preserve"> PAGEREF _Toc38188147 \h </w:instrText>
            </w:r>
            <w:r>
              <w:rPr>
                <w:noProof/>
                <w:webHidden/>
              </w:rPr>
            </w:r>
            <w:r>
              <w:rPr>
                <w:noProof/>
                <w:webHidden/>
              </w:rPr>
              <w:fldChar w:fldCharType="separate"/>
            </w:r>
            <w:r>
              <w:rPr>
                <w:noProof/>
                <w:webHidden/>
              </w:rPr>
              <w:t>6</w:t>
            </w:r>
            <w:r>
              <w:rPr>
                <w:noProof/>
                <w:webHidden/>
              </w:rPr>
              <w:fldChar w:fldCharType="end"/>
            </w:r>
          </w:hyperlink>
        </w:p>
        <w:p w14:paraId="6E667A7F" w14:textId="203DA1BE" w:rsidR="00414083" w:rsidRDefault="00414083" w:rsidP="009A11D4">
          <w:pPr>
            <w:pStyle w:val="TOC1"/>
            <w:tabs>
              <w:tab w:val="right" w:leader="dot" w:pos="9016"/>
            </w:tabs>
            <w:spacing w:line="276" w:lineRule="auto"/>
            <w:rPr>
              <w:rFonts w:eastAsiaTheme="minorEastAsia"/>
              <w:noProof/>
              <w:lang w:eastAsia="en-GB"/>
            </w:rPr>
          </w:pPr>
          <w:hyperlink w:anchor="_Toc38188148" w:history="1">
            <w:r w:rsidRPr="00CE1712">
              <w:rPr>
                <w:rStyle w:val="Hyperlink"/>
                <w:noProof/>
              </w:rPr>
              <w:t>Conclusion</w:t>
            </w:r>
            <w:r>
              <w:rPr>
                <w:noProof/>
                <w:webHidden/>
              </w:rPr>
              <w:tab/>
            </w:r>
            <w:r>
              <w:rPr>
                <w:noProof/>
                <w:webHidden/>
              </w:rPr>
              <w:fldChar w:fldCharType="begin"/>
            </w:r>
            <w:r>
              <w:rPr>
                <w:noProof/>
                <w:webHidden/>
              </w:rPr>
              <w:instrText xml:space="preserve"> PAGEREF _Toc38188148 \h </w:instrText>
            </w:r>
            <w:r>
              <w:rPr>
                <w:noProof/>
                <w:webHidden/>
              </w:rPr>
            </w:r>
            <w:r>
              <w:rPr>
                <w:noProof/>
                <w:webHidden/>
              </w:rPr>
              <w:fldChar w:fldCharType="separate"/>
            </w:r>
            <w:r>
              <w:rPr>
                <w:noProof/>
                <w:webHidden/>
              </w:rPr>
              <w:t>8</w:t>
            </w:r>
            <w:r>
              <w:rPr>
                <w:noProof/>
                <w:webHidden/>
              </w:rPr>
              <w:fldChar w:fldCharType="end"/>
            </w:r>
          </w:hyperlink>
        </w:p>
        <w:p w14:paraId="6C764E59" w14:textId="27EA697B" w:rsidR="00414083" w:rsidRDefault="00414083" w:rsidP="009A11D4">
          <w:pPr>
            <w:pStyle w:val="TOC1"/>
            <w:tabs>
              <w:tab w:val="right" w:leader="dot" w:pos="9016"/>
            </w:tabs>
            <w:spacing w:line="276" w:lineRule="auto"/>
            <w:rPr>
              <w:rFonts w:eastAsiaTheme="minorEastAsia"/>
              <w:noProof/>
              <w:lang w:eastAsia="en-GB"/>
            </w:rPr>
          </w:pPr>
          <w:hyperlink w:anchor="_Toc38188149" w:history="1">
            <w:r w:rsidRPr="00CE1712">
              <w:rPr>
                <w:rStyle w:val="Hyperlink"/>
                <w:noProof/>
              </w:rPr>
              <w:t>Bibliography</w:t>
            </w:r>
            <w:r>
              <w:rPr>
                <w:noProof/>
                <w:webHidden/>
              </w:rPr>
              <w:tab/>
            </w:r>
            <w:r>
              <w:rPr>
                <w:noProof/>
                <w:webHidden/>
              </w:rPr>
              <w:fldChar w:fldCharType="begin"/>
            </w:r>
            <w:r>
              <w:rPr>
                <w:noProof/>
                <w:webHidden/>
              </w:rPr>
              <w:instrText xml:space="preserve"> PAGEREF _Toc38188149 \h </w:instrText>
            </w:r>
            <w:r>
              <w:rPr>
                <w:noProof/>
                <w:webHidden/>
              </w:rPr>
            </w:r>
            <w:r>
              <w:rPr>
                <w:noProof/>
                <w:webHidden/>
              </w:rPr>
              <w:fldChar w:fldCharType="separate"/>
            </w:r>
            <w:r>
              <w:rPr>
                <w:noProof/>
                <w:webHidden/>
              </w:rPr>
              <w:t>9</w:t>
            </w:r>
            <w:r>
              <w:rPr>
                <w:noProof/>
                <w:webHidden/>
              </w:rPr>
              <w:fldChar w:fldCharType="end"/>
            </w:r>
          </w:hyperlink>
        </w:p>
        <w:p w14:paraId="4D0041A5" w14:textId="11A8A20C" w:rsidR="00B06E4B" w:rsidRDefault="00B06E4B" w:rsidP="009A11D4">
          <w:pPr>
            <w:spacing w:line="276" w:lineRule="auto"/>
          </w:pPr>
          <w:r>
            <w:rPr>
              <w:b/>
              <w:bCs/>
              <w:noProof/>
            </w:rPr>
            <w:fldChar w:fldCharType="end"/>
          </w:r>
        </w:p>
      </w:sdtContent>
    </w:sdt>
    <w:p w14:paraId="5A1C7BFF" w14:textId="4914BB40" w:rsidR="00414083" w:rsidRDefault="0080694E" w:rsidP="009A11D4">
      <w:pPr>
        <w:pStyle w:val="TableofFigures"/>
        <w:tabs>
          <w:tab w:val="right" w:leader="dot" w:pos="9016"/>
        </w:tabs>
        <w:spacing w:line="276" w:lineRule="auto"/>
        <w:rPr>
          <w:rFonts w:eastAsiaTheme="minorEastAsia"/>
          <w:noProof/>
          <w:lang w:eastAsia="en-GB"/>
        </w:rPr>
      </w:pPr>
      <w:r>
        <w:fldChar w:fldCharType="begin"/>
      </w:r>
      <w:r>
        <w:instrText xml:space="preserve"> TOC \h \z \c "Figure" </w:instrText>
      </w:r>
      <w:r>
        <w:fldChar w:fldCharType="separate"/>
      </w:r>
      <w:hyperlink w:anchor="_Toc38188150" w:history="1">
        <w:r w:rsidR="00414083" w:rsidRPr="00E45876">
          <w:rPr>
            <w:rStyle w:val="Hyperlink"/>
            <w:noProof/>
          </w:rPr>
          <w:t>Figure 1 - Example of FEA results</w:t>
        </w:r>
        <w:r w:rsidR="00414083">
          <w:rPr>
            <w:noProof/>
            <w:webHidden/>
          </w:rPr>
          <w:tab/>
        </w:r>
        <w:r w:rsidR="00414083">
          <w:rPr>
            <w:noProof/>
            <w:webHidden/>
          </w:rPr>
          <w:fldChar w:fldCharType="begin"/>
        </w:r>
        <w:r w:rsidR="00414083">
          <w:rPr>
            <w:noProof/>
            <w:webHidden/>
          </w:rPr>
          <w:instrText xml:space="preserve"> PAGEREF _Toc38188150 \h </w:instrText>
        </w:r>
        <w:r w:rsidR="00414083">
          <w:rPr>
            <w:noProof/>
            <w:webHidden/>
          </w:rPr>
        </w:r>
        <w:r w:rsidR="00414083">
          <w:rPr>
            <w:noProof/>
            <w:webHidden/>
          </w:rPr>
          <w:fldChar w:fldCharType="separate"/>
        </w:r>
        <w:r w:rsidR="00414083">
          <w:rPr>
            <w:noProof/>
            <w:webHidden/>
          </w:rPr>
          <w:t>2</w:t>
        </w:r>
        <w:r w:rsidR="00414083">
          <w:rPr>
            <w:noProof/>
            <w:webHidden/>
          </w:rPr>
          <w:fldChar w:fldCharType="end"/>
        </w:r>
      </w:hyperlink>
    </w:p>
    <w:p w14:paraId="11CDBC1B" w14:textId="2BAF0A3D" w:rsidR="00414083" w:rsidRDefault="00414083" w:rsidP="009A11D4">
      <w:pPr>
        <w:pStyle w:val="TableofFigures"/>
        <w:tabs>
          <w:tab w:val="right" w:leader="dot" w:pos="9016"/>
        </w:tabs>
        <w:spacing w:line="276" w:lineRule="auto"/>
        <w:rPr>
          <w:rFonts w:eastAsiaTheme="minorEastAsia"/>
          <w:noProof/>
          <w:lang w:eastAsia="en-GB"/>
        </w:rPr>
      </w:pPr>
      <w:hyperlink w:anchor="_Toc38188151" w:history="1">
        <w:r w:rsidRPr="00E45876">
          <w:rPr>
            <w:rStyle w:val="Hyperlink"/>
            <w:noProof/>
          </w:rPr>
          <w:t>Figure 2 - Four-point bend set up (Wagner, 2010)</w:t>
        </w:r>
        <w:r>
          <w:rPr>
            <w:noProof/>
            <w:webHidden/>
          </w:rPr>
          <w:tab/>
        </w:r>
        <w:r>
          <w:rPr>
            <w:noProof/>
            <w:webHidden/>
          </w:rPr>
          <w:fldChar w:fldCharType="begin"/>
        </w:r>
        <w:r>
          <w:rPr>
            <w:noProof/>
            <w:webHidden/>
          </w:rPr>
          <w:instrText xml:space="preserve"> PAGEREF _Toc38188151 \h </w:instrText>
        </w:r>
        <w:r>
          <w:rPr>
            <w:noProof/>
            <w:webHidden/>
          </w:rPr>
        </w:r>
        <w:r>
          <w:rPr>
            <w:noProof/>
            <w:webHidden/>
          </w:rPr>
          <w:fldChar w:fldCharType="separate"/>
        </w:r>
        <w:r>
          <w:rPr>
            <w:noProof/>
            <w:webHidden/>
          </w:rPr>
          <w:t>4</w:t>
        </w:r>
        <w:r>
          <w:rPr>
            <w:noProof/>
            <w:webHidden/>
          </w:rPr>
          <w:fldChar w:fldCharType="end"/>
        </w:r>
      </w:hyperlink>
    </w:p>
    <w:p w14:paraId="1CB622D0" w14:textId="146AE5BD" w:rsidR="00414083" w:rsidRDefault="00414083" w:rsidP="009A11D4">
      <w:pPr>
        <w:pStyle w:val="TableofFigures"/>
        <w:tabs>
          <w:tab w:val="right" w:leader="dot" w:pos="9016"/>
        </w:tabs>
        <w:spacing w:line="276" w:lineRule="auto"/>
        <w:rPr>
          <w:rFonts w:eastAsiaTheme="minorEastAsia"/>
          <w:noProof/>
          <w:lang w:eastAsia="en-GB"/>
        </w:rPr>
      </w:pPr>
      <w:hyperlink w:anchor="_Toc38188152" w:history="1">
        <w:r w:rsidRPr="00E45876">
          <w:rPr>
            <w:rStyle w:val="Hyperlink"/>
            <w:noProof/>
          </w:rPr>
          <w:t>Figure 3 - Force Vs. Displacement Graph</w:t>
        </w:r>
        <w:r>
          <w:rPr>
            <w:noProof/>
            <w:webHidden/>
          </w:rPr>
          <w:tab/>
        </w:r>
        <w:r>
          <w:rPr>
            <w:noProof/>
            <w:webHidden/>
          </w:rPr>
          <w:fldChar w:fldCharType="begin"/>
        </w:r>
        <w:r>
          <w:rPr>
            <w:noProof/>
            <w:webHidden/>
          </w:rPr>
          <w:instrText xml:space="preserve"> PAGEREF _Toc38188152 \h </w:instrText>
        </w:r>
        <w:r>
          <w:rPr>
            <w:noProof/>
            <w:webHidden/>
          </w:rPr>
        </w:r>
        <w:r>
          <w:rPr>
            <w:noProof/>
            <w:webHidden/>
          </w:rPr>
          <w:fldChar w:fldCharType="separate"/>
        </w:r>
        <w:r>
          <w:rPr>
            <w:noProof/>
            <w:webHidden/>
          </w:rPr>
          <w:t>7</w:t>
        </w:r>
        <w:r>
          <w:rPr>
            <w:noProof/>
            <w:webHidden/>
          </w:rPr>
          <w:fldChar w:fldCharType="end"/>
        </w:r>
      </w:hyperlink>
    </w:p>
    <w:p w14:paraId="12625896" w14:textId="5B19CD38" w:rsidR="00414083" w:rsidRDefault="00414083" w:rsidP="009A11D4">
      <w:pPr>
        <w:pStyle w:val="TableofFigures"/>
        <w:tabs>
          <w:tab w:val="right" w:leader="dot" w:pos="9016"/>
        </w:tabs>
        <w:spacing w:line="276" w:lineRule="auto"/>
        <w:rPr>
          <w:rFonts w:eastAsiaTheme="minorEastAsia"/>
          <w:noProof/>
          <w:lang w:eastAsia="en-GB"/>
        </w:rPr>
      </w:pPr>
      <w:hyperlink w:anchor="_Toc38188153" w:history="1">
        <w:r w:rsidRPr="00E45876">
          <w:rPr>
            <w:rStyle w:val="Hyperlink"/>
            <w:noProof/>
          </w:rPr>
          <w:t>Figure 4 - Spring stiffness correlation</w:t>
        </w:r>
        <w:r>
          <w:rPr>
            <w:noProof/>
            <w:webHidden/>
          </w:rPr>
          <w:tab/>
        </w:r>
        <w:r>
          <w:rPr>
            <w:noProof/>
            <w:webHidden/>
          </w:rPr>
          <w:fldChar w:fldCharType="begin"/>
        </w:r>
        <w:r>
          <w:rPr>
            <w:noProof/>
            <w:webHidden/>
          </w:rPr>
          <w:instrText xml:space="preserve"> PAGEREF _Toc38188153 \h </w:instrText>
        </w:r>
        <w:r>
          <w:rPr>
            <w:noProof/>
            <w:webHidden/>
          </w:rPr>
        </w:r>
        <w:r>
          <w:rPr>
            <w:noProof/>
            <w:webHidden/>
          </w:rPr>
          <w:fldChar w:fldCharType="separate"/>
        </w:r>
        <w:r>
          <w:rPr>
            <w:noProof/>
            <w:webHidden/>
          </w:rPr>
          <w:t>7</w:t>
        </w:r>
        <w:r>
          <w:rPr>
            <w:noProof/>
            <w:webHidden/>
          </w:rPr>
          <w:fldChar w:fldCharType="end"/>
        </w:r>
      </w:hyperlink>
    </w:p>
    <w:p w14:paraId="51E9A503" w14:textId="61ED2FDB" w:rsidR="00B06E4B" w:rsidRDefault="0080694E" w:rsidP="009A11D4">
      <w:pPr>
        <w:spacing w:line="276" w:lineRule="auto"/>
      </w:pPr>
      <w:r>
        <w:fldChar w:fldCharType="end"/>
      </w:r>
    </w:p>
    <w:p w14:paraId="42407A24" w14:textId="77777777" w:rsidR="004B5624" w:rsidRDefault="004B5624" w:rsidP="009A11D4">
      <w:pPr>
        <w:spacing w:line="276" w:lineRule="auto"/>
      </w:pPr>
    </w:p>
    <w:p w14:paraId="76ADBDFF" w14:textId="12E30F68" w:rsidR="00EE7229" w:rsidRDefault="00B06E4B" w:rsidP="009A11D4">
      <w:pPr>
        <w:pStyle w:val="Heading1"/>
        <w:spacing w:line="276" w:lineRule="auto"/>
      </w:pPr>
      <w:bookmarkStart w:id="0" w:name="_Toc38188141"/>
      <w:r>
        <w:t>Introduction</w:t>
      </w:r>
      <w:bookmarkEnd w:id="0"/>
    </w:p>
    <w:p w14:paraId="2BD2C10E" w14:textId="4F44F95F" w:rsidR="00673C28" w:rsidRDefault="00673C28" w:rsidP="009A11D4">
      <w:pPr>
        <w:spacing w:line="276" w:lineRule="auto"/>
      </w:pPr>
    </w:p>
    <w:p w14:paraId="241F8FB3" w14:textId="047A9EC1" w:rsidR="00673C28" w:rsidRDefault="003A38BE" w:rsidP="009A11D4">
      <w:pPr>
        <w:spacing w:line="276" w:lineRule="auto"/>
        <w:jc w:val="both"/>
      </w:pPr>
      <w:r>
        <w:t xml:space="preserve">The following report aims to answer 3 questions concerning finite element analysis (FEA). The first being, why do companies typically carry out FEA alongside physical testing? Following this, how does a physical test correlate to a FEA? And finally, can or should FEA replace physical testing? </w:t>
      </w:r>
    </w:p>
    <w:p w14:paraId="6BA9E4EE" w14:textId="503A73B0" w:rsidR="00821EAB" w:rsidRDefault="00201AA6" w:rsidP="009A11D4">
      <w:pPr>
        <w:spacing w:line="276" w:lineRule="auto"/>
        <w:jc w:val="both"/>
      </w:pPr>
      <w:r>
        <w:t>A</w:t>
      </w:r>
      <w:r w:rsidR="003A38BE">
        <w:t xml:space="preserve"> variation of case studies have been considered to further understand the need for FEA. The first </w:t>
      </w:r>
      <w:r w:rsidR="00821EAB">
        <w:t>case study researches a simulation and physical experiment to refine the FEA model currently being used and validate the findings.</w:t>
      </w:r>
    </w:p>
    <w:p w14:paraId="498765B2" w14:textId="1003B72E" w:rsidR="00821EAB" w:rsidRDefault="00821EAB" w:rsidP="009A11D4">
      <w:pPr>
        <w:spacing w:line="276" w:lineRule="auto"/>
        <w:jc w:val="both"/>
      </w:pPr>
      <w:r>
        <w:t xml:space="preserve">The following test investigates a CAD related FEA experiment using a diesel engines V8 crankshaft, and the effects of the torsional loads </w:t>
      </w:r>
      <w:r w:rsidR="00201AA6">
        <w:t>from the torque caused by the combustion forces</w:t>
      </w:r>
      <w:r>
        <w:t xml:space="preserve"> and bending moment</w:t>
      </w:r>
      <w:r w:rsidR="00201AA6">
        <w:t>s caused by a combination of the combustion forces and the inertia forces produced by the engine speed</w:t>
      </w:r>
      <w:r>
        <w:t>.</w:t>
      </w:r>
    </w:p>
    <w:p w14:paraId="57D71493" w14:textId="07B2BAC2" w:rsidR="00673C28" w:rsidRDefault="00BA6215" w:rsidP="009A11D4">
      <w:pPr>
        <w:spacing w:line="276" w:lineRule="auto"/>
        <w:jc w:val="both"/>
      </w:pPr>
      <w:r>
        <w:t xml:space="preserve">The final case study is an experiment investigating into road holding methods on large vehicles. </w:t>
      </w:r>
      <w:r w:rsidR="00D60388">
        <w:t>The investigation examines the FEA and physical testing of leaf springs, and a comparison of these methods, with the aim to validate and further develop the simulation model with considerations to the criteria necessary when designing suspension systems.</w:t>
      </w:r>
    </w:p>
    <w:p w14:paraId="6EB34FC8" w14:textId="77777777" w:rsidR="00D60388" w:rsidRDefault="00D60388" w:rsidP="009A11D4">
      <w:pPr>
        <w:spacing w:line="276" w:lineRule="auto"/>
        <w:jc w:val="both"/>
      </w:pPr>
    </w:p>
    <w:p w14:paraId="203C2D01" w14:textId="77777777" w:rsidR="00D60388" w:rsidRDefault="00D60388" w:rsidP="009A11D4">
      <w:pPr>
        <w:spacing w:line="276" w:lineRule="auto"/>
        <w:jc w:val="both"/>
      </w:pPr>
    </w:p>
    <w:p w14:paraId="08D58F70" w14:textId="77777777" w:rsidR="00673C28" w:rsidRPr="00673C28" w:rsidRDefault="00673C28" w:rsidP="009A11D4">
      <w:pPr>
        <w:spacing w:line="276" w:lineRule="auto"/>
      </w:pPr>
    </w:p>
    <w:p w14:paraId="4C649025" w14:textId="224CE8A8" w:rsidR="00AF1016" w:rsidRPr="00AF1016" w:rsidRDefault="00AC31DA" w:rsidP="009A11D4">
      <w:pPr>
        <w:pStyle w:val="Heading1"/>
        <w:spacing w:line="276" w:lineRule="auto"/>
      </w:pPr>
      <w:bookmarkStart w:id="1" w:name="_Toc38188142"/>
      <w:r>
        <w:lastRenderedPageBreak/>
        <w:t>Introduction to stress analysis</w:t>
      </w:r>
      <w:bookmarkEnd w:id="1"/>
      <w:r>
        <w:t xml:space="preserve"> </w:t>
      </w:r>
    </w:p>
    <w:p w14:paraId="733F6B24" w14:textId="63B6DF08" w:rsidR="00D60388" w:rsidRPr="00D60388" w:rsidRDefault="00D60388" w:rsidP="009A11D4">
      <w:pPr>
        <w:pStyle w:val="Heading2"/>
        <w:spacing w:line="276" w:lineRule="auto"/>
      </w:pPr>
      <w:bookmarkStart w:id="2" w:name="_Toc38188143"/>
      <w:r>
        <w:t>FEA testing</w:t>
      </w:r>
      <w:bookmarkEnd w:id="2"/>
    </w:p>
    <w:p w14:paraId="74C10CAF" w14:textId="2D108106" w:rsidR="000363C1" w:rsidRDefault="000363C1" w:rsidP="009A11D4">
      <w:pPr>
        <w:spacing w:line="276" w:lineRule="auto"/>
      </w:pPr>
    </w:p>
    <w:p w14:paraId="46BC3D26" w14:textId="77777777" w:rsidR="000363C1" w:rsidRDefault="000363C1" w:rsidP="009A11D4">
      <w:pPr>
        <w:spacing w:line="276" w:lineRule="auto"/>
      </w:pPr>
      <w:r>
        <w:t>There are three methods to undertaking engineering problems, these are:</w:t>
      </w:r>
    </w:p>
    <w:p w14:paraId="3E82AC41" w14:textId="77777777" w:rsidR="000363C1" w:rsidRDefault="000363C1" w:rsidP="009A11D4">
      <w:pPr>
        <w:pStyle w:val="ListParagraph"/>
        <w:numPr>
          <w:ilvl w:val="0"/>
          <w:numId w:val="1"/>
        </w:numPr>
        <w:spacing w:line="276" w:lineRule="auto"/>
        <w:jc w:val="both"/>
      </w:pPr>
      <w:r>
        <w:t>Analytical method – A traditional approach with 100% accurate results, however, only viable for basic problems like cantilever and simple supported beams.</w:t>
      </w:r>
    </w:p>
    <w:p w14:paraId="3616FE19" w14:textId="513D5FB9" w:rsidR="000363C1" w:rsidRDefault="000363C1" w:rsidP="009A11D4">
      <w:pPr>
        <w:pStyle w:val="ListParagraph"/>
        <w:numPr>
          <w:ilvl w:val="0"/>
          <w:numId w:val="1"/>
        </w:numPr>
        <w:spacing w:line="276" w:lineRule="auto"/>
        <w:jc w:val="both"/>
      </w:pPr>
      <w:r>
        <w:t>Numerical method – The numerical method gives a mathematical representation</w:t>
      </w:r>
      <w:r w:rsidR="00813DFD">
        <w:t>.</w:t>
      </w:r>
      <w:r>
        <w:t xml:space="preserve"> </w:t>
      </w:r>
      <w:r w:rsidR="00813DFD">
        <w:t>W</w:t>
      </w:r>
      <w:r>
        <w:t xml:space="preserve">ithin this method, assumptions must be made towards the model. This method is applicable even when a physical model is not produced, however different software offers different advantages and diss-advantages, and the results cannot be taken as </w:t>
      </w:r>
      <w:r w:rsidR="00813DFD">
        <w:t>100% correct</w:t>
      </w:r>
      <w:r>
        <w:t>.</w:t>
      </w:r>
    </w:p>
    <w:p w14:paraId="6EA05994" w14:textId="2FAF5502" w:rsidR="00B06E4B" w:rsidRDefault="000363C1" w:rsidP="009A11D4">
      <w:pPr>
        <w:pStyle w:val="ListParagraph"/>
        <w:numPr>
          <w:ilvl w:val="0"/>
          <w:numId w:val="1"/>
        </w:numPr>
        <w:spacing w:line="276" w:lineRule="auto"/>
        <w:jc w:val="both"/>
      </w:pPr>
      <w:r>
        <w:t>Experimental method – The experimental method uses real-life measurements however is very time consuming, even if small iteration is to be made, the numerical method is far quicker.</w:t>
      </w:r>
    </w:p>
    <w:p w14:paraId="745D01DE" w14:textId="77777777" w:rsidR="000363C1" w:rsidRDefault="000363C1" w:rsidP="009A11D4">
      <w:pPr>
        <w:pStyle w:val="ListParagraph"/>
        <w:spacing w:line="276" w:lineRule="auto"/>
        <w:jc w:val="both"/>
      </w:pPr>
    </w:p>
    <w:p w14:paraId="5376D092" w14:textId="65BF6830" w:rsidR="00A94744" w:rsidRDefault="00B06E4B" w:rsidP="009A11D4">
      <w:pPr>
        <w:spacing w:line="276" w:lineRule="auto"/>
        <w:jc w:val="both"/>
      </w:pPr>
      <w:r>
        <w:t>Finite element analysis (FEA) is the simulation of any physical phenomen</w:t>
      </w:r>
      <w:r w:rsidR="004F6A2C">
        <w:t>on using a numerical technique called finite element method (FEM)</w:t>
      </w:r>
      <w:r w:rsidR="00020868">
        <w:t xml:space="preserve"> </w:t>
      </w:r>
      <w:sdt>
        <w:sdtPr>
          <w:id w:val="928769265"/>
          <w:citation/>
        </w:sdtPr>
        <w:sdtEndPr/>
        <w:sdtContent>
          <w:r w:rsidR="00020868">
            <w:fldChar w:fldCharType="begin"/>
          </w:r>
          <w:r w:rsidR="00020868">
            <w:instrText xml:space="preserve"> CITATION Sim20 \l 2057 </w:instrText>
          </w:r>
          <w:r w:rsidR="00020868">
            <w:fldChar w:fldCharType="separate"/>
          </w:r>
          <w:r w:rsidR="00414083">
            <w:rPr>
              <w:noProof/>
            </w:rPr>
            <w:t>(Simscale, 2020)</w:t>
          </w:r>
          <w:r w:rsidR="00020868">
            <w:fldChar w:fldCharType="end"/>
          </w:r>
        </w:sdtContent>
      </w:sdt>
      <w:r w:rsidR="004F6A2C">
        <w:t xml:space="preserve">. Used by engineers worldwide, FEA reduces the design process by allowing the user to simulate tests without manufacturing a physical component. FEM uses nodes to calculate stress and strain, a node is a co-ordinate location in space where the degrees of freedom (DOF) are defined. </w:t>
      </w:r>
      <w:r w:rsidR="00673C28">
        <w:t>For mechanical application,</w:t>
      </w:r>
      <w:r w:rsidR="004F6A2C">
        <w:t xml:space="preserve"> the location of the node displaces</w:t>
      </w:r>
      <w:r w:rsidR="00673C28">
        <w:t xml:space="preserve"> and the change in displacement is used to calculate the necessary results</w:t>
      </w:r>
      <w:r w:rsidR="00A94744">
        <w:t>.</w:t>
      </w:r>
    </w:p>
    <w:p w14:paraId="1BA5217C" w14:textId="55EC729C" w:rsidR="00EE7229" w:rsidRDefault="00A94744" w:rsidP="009A11D4">
      <w:pPr>
        <w:spacing w:line="276" w:lineRule="auto"/>
        <w:jc w:val="both"/>
      </w:pPr>
      <w:r>
        <w:t xml:space="preserve">Not all the elements of a specimen have 6 DOFs, the number of nodes is dependant on the element type and group of elements. The element type can be 1D, 2D or 3D, the group that element is between thin shell, plane stress, membrane, and plane stress. </w:t>
      </w:r>
    </w:p>
    <w:p w14:paraId="00B67DA4" w14:textId="73FEBD77" w:rsidR="00673C28" w:rsidRDefault="00673C28" w:rsidP="009A11D4">
      <w:pPr>
        <w:spacing w:line="276" w:lineRule="auto"/>
        <w:jc w:val="both"/>
      </w:pPr>
    </w:p>
    <w:p w14:paraId="702D5F5C" w14:textId="77777777" w:rsidR="00673C28" w:rsidRDefault="00673C28" w:rsidP="009A11D4">
      <w:pPr>
        <w:keepNext/>
        <w:spacing w:line="276" w:lineRule="auto"/>
        <w:jc w:val="center"/>
      </w:pPr>
      <w:r>
        <w:rPr>
          <w:noProof/>
        </w:rPr>
        <w:drawing>
          <wp:inline distT="0" distB="0" distL="0" distR="0" wp14:anchorId="47E712C3" wp14:editId="2611C800">
            <wp:extent cx="3976255" cy="30356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7598" t="25464" r="20452" b="14836"/>
                    <a:stretch/>
                  </pic:blipFill>
                  <pic:spPr bwMode="auto">
                    <a:xfrm>
                      <a:off x="0" y="0"/>
                      <a:ext cx="3986994" cy="3043849"/>
                    </a:xfrm>
                    <a:prstGeom prst="rect">
                      <a:avLst/>
                    </a:prstGeom>
                    <a:ln>
                      <a:noFill/>
                    </a:ln>
                    <a:extLst>
                      <a:ext uri="{53640926-AAD7-44D8-BBD7-CCE9431645EC}">
                        <a14:shadowObscured xmlns:a14="http://schemas.microsoft.com/office/drawing/2010/main"/>
                      </a:ext>
                    </a:extLst>
                  </pic:spPr>
                </pic:pic>
              </a:graphicData>
            </a:graphic>
          </wp:inline>
        </w:drawing>
      </w:r>
    </w:p>
    <w:p w14:paraId="3D38EE06" w14:textId="3A8E1586" w:rsidR="00673C28" w:rsidRDefault="00673C28" w:rsidP="009A11D4">
      <w:pPr>
        <w:pStyle w:val="Caption"/>
        <w:spacing w:line="276" w:lineRule="auto"/>
        <w:jc w:val="center"/>
      </w:pPr>
      <w:bookmarkStart w:id="3" w:name="_Toc38188150"/>
      <w:r>
        <w:t xml:space="preserve">Figure </w:t>
      </w:r>
      <w:r w:rsidR="008E1018">
        <w:fldChar w:fldCharType="begin"/>
      </w:r>
      <w:r w:rsidR="008E1018">
        <w:instrText xml:space="preserve"> SEQ Figure \* ARABIC </w:instrText>
      </w:r>
      <w:r w:rsidR="008E1018">
        <w:fldChar w:fldCharType="separate"/>
      </w:r>
      <w:r w:rsidR="00C81F97">
        <w:rPr>
          <w:noProof/>
        </w:rPr>
        <w:t>1</w:t>
      </w:r>
      <w:r w:rsidR="008E1018">
        <w:rPr>
          <w:noProof/>
        </w:rPr>
        <w:fldChar w:fldCharType="end"/>
      </w:r>
      <w:r>
        <w:t xml:space="preserve"> - Example of FEA results</w:t>
      </w:r>
      <w:bookmarkEnd w:id="3"/>
    </w:p>
    <w:p w14:paraId="2100CD57" w14:textId="77DC7CEF" w:rsidR="00673C28" w:rsidRDefault="00673C28" w:rsidP="009A11D4">
      <w:pPr>
        <w:spacing w:line="276" w:lineRule="auto"/>
        <w:jc w:val="both"/>
      </w:pPr>
      <w:r>
        <w:lastRenderedPageBreak/>
        <w:t>The above figure shows an example of the results found when carrying out a</w:t>
      </w:r>
      <w:r w:rsidR="00813DFD">
        <w:t>n</w:t>
      </w:r>
      <w:r>
        <w:t xml:space="preserve"> FEA study. The key on the right</w:t>
      </w:r>
      <w:r w:rsidR="00020868">
        <w:t>-</w:t>
      </w:r>
      <w:r>
        <w:t xml:space="preserve">hand side of the figure shows the </w:t>
      </w:r>
      <w:r w:rsidR="00020868">
        <w:t>amounts of stress being put through the component within this frame of the study, the key is colour co-ordinated, and provides the yielding point of the material if it is exceeded.</w:t>
      </w:r>
    </w:p>
    <w:p w14:paraId="5A18EB1C" w14:textId="5E14F1FE" w:rsidR="00020868" w:rsidRDefault="00020868" w:rsidP="009A11D4">
      <w:pPr>
        <w:spacing w:line="276" w:lineRule="auto"/>
        <w:jc w:val="both"/>
      </w:pPr>
      <w:r>
        <w:t>There are numerous types of finite element analysis</w:t>
      </w:r>
      <w:r w:rsidR="00865876">
        <w:t xml:space="preserve"> for different types of applications.</w:t>
      </w:r>
    </w:p>
    <w:p w14:paraId="649483C6" w14:textId="268A6A39" w:rsidR="00865876" w:rsidRDefault="003C1311" w:rsidP="009A11D4">
      <w:pPr>
        <w:pStyle w:val="ListParagraph"/>
        <w:numPr>
          <w:ilvl w:val="0"/>
          <w:numId w:val="1"/>
        </w:numPr>
        <w:spacing w:line="276" w:lineRule="auto"/>
        <w:jc w:val="both"/>
      </w:pPr>
      <w:r>
        <w:t xml:space="preserve">Linear static analysis is less realistic than non-linear, and all forces act on the part must be equal </w:t>
      </w:r>
    </w:p>
    <w:p w14:paraId="163FDED8" w14:textId="5753C5E0" w:rsidR="003C1311" w:rsidRDefault="003C1311" w:rsidP="009A11D4">
      <w:pPr>
        <w:pStyle w:val="ListParagraph"/>
        <w:numPr>
          <w:ilvl w:val="0"/>
          <w:numId w:val="1"/>
        </w:numPr>
        <w:spacing w:line="276" w:lineRule="auto"/>
        <w:jc w:val="both"/>
      </w:pPr>
      <w:r>
        <w:t>Non-linear static analysis is more realistic but takes longer to solve.</w:t>
      </w:r>
    </w:p>
    <w:p w14:paraId="43DB03C8" w14:textId="7967715E" w:rsidR="003C1311" w:rsidRDefault="003C1311" w:rsidP="009A11D4">
      <w:pPr>
        <w:pStyle w:val="ListParagraph"/>
        <w:numPr>
          <w:ilvl w:val="0"/>
          <w:numId w:val="1"/>
        </w:numPr>
        <w:spacing w:line="276" w:lineRule="auto"/>
        <w:jc w:val="both"/>
      </w:pPr>
      <w:r>
        <w:t xml:space="preserve">Dynamic </w:t>
      </w:r>
      <w:r w:rsidR="00643225">
        <w:t>analysis is split into two areas. One being free, and due to natural frequencies, the second is forced and is in response to external excitation, such as road activity</w:t>
      </w:r>
      <w:r w:rsidR="00813DFD">
        <w:t xml:space="preserve"> in a car.</w:t>
      </w:r>
    </w:p>
    <w:p w14:paraId="509994BF" w14:textId="0A18C000" w:rsidR="00643225" w:rsidRDefault="00643225" w:rsidP="009A11D4">
      <w:pPr>
        <w:pStyle w:val="ListParagraph"/>
        <w:numPr>
          <w:ilvl w:val="0"/>
          <w:numId w:val="1"/>
        </w:numPr>
        <w:spacing w:line="276" w:lineRule="auto"/>
        <w:jc w:val="both"/>
      </w:pPr>
      <w:r>
        <w:t>Buckling analysis is only applicable for comprehensive loads on slender beams and sheet metal parts.</w:t>
      </w:r>
    </w:p>
    <w:p w14:paraId="728A8049" w14:textId="2B96094F" w:rsidR="00643225" w:rsidRDefault="00643225" w:rsidP="009A11D4">
      <w:pPr>
        <w:pStyle w:val="ListParagraph"/>
        <w:numPr>
          <w:ilvl w:val="0"/>
          <w:numId w:val="1"/>
        </w:numPr>
        <w:spacing w:line="276" w:lineRule="auto"/>
        <w:jc w:val="both"/>
      </w:pPr>
      <w:r>
        <w:t xml:space="preserve">Thermal analysis corresponds with conduction, convection and radiation. </w:t>
      </w:r>
    </w:p>
    <w:p w14:paraId="35EFE641" w14:textId="4A54161E" w:rsidR="00643225" w:rsidRDefault="00643225" w:rsidP="009A11D4">
      <w:pPr>
        <w:pStyle w:val="ListParagraph"/>
        <w:numPr>
          <w:ilvl w:val="0"/>
          <w:numId w:val="1"/>
        </w:numPr>
        <w:spacing w:line="276" w:lineRule="auto"/>
        <w:jc w:val="both"/>
      </w:pPr>
      <w:r>
        <w:t>Fatigue analysis relates to the life of a component, and its durability.</w:t>
      </w:r>
    </w:p>
    <w:p w14:paraId="16E15551" w14:textId="643A9315" w:rsidR="00643225" w:rsidRDefault="00643225" w:rsidP="009A11D4">
      <w:pPr>
        <w:pStyle w:val="ListParagraph"/>
        <w:numPr>
          <w:ilvl w:val="0"/>
          <w:numId w:val="1"/>
        </w:numPr>
        <w:spacing w:line="276" w:lineRule="auto"/>
        <w:jc w:val="both"/>
      </w:pPr>
      <w:r>
        <w:t>Optimisation analysis correlates to the study of topology, topography, size and shape to make improvements to the component.</w:t>
      </w:r>
    </w:p>
    <w:p w14:paraId="36296D36" w14:textId="0320B511" w:rsidR="00643225" w:rsidRDefault="00643225" w:rsidP="009A11D4">
      <w:pPr>
        <w:pStyle w:val="ListParagraph"/>
        <w:numPr>
          <w:ilvl w:val="0"/>
          <w:numId w:val="1"/>
        </w:numPr>
        <w:spacing w:line="276" w:lineRule="auto"/>
        <w:jc w:val="both"/>
      </w:pPr>
      <w:r>
        <w:t>Crash analysis is heavily used in the automotive industry as it relates to the safety of the passengers and how the vehicle performs in an incident.</w:t>
      </w:r>
    </w:p>
    <w:p w14:paraId="6682AC0D" w14:textId="6343032C" w:rsidR="00673C28" w:rsidRDefault="00320928" w:rsidP="009A11D4">
      <w:pPr>
        <w:pStyle w:val="ListParagraph"/>
        <w:numPr>
          <w:ilvl w:val="0"/>
          <w:numId w:val="1"/>
        </w:numPr>
        <w:spacing w:line="276" w:lineRule="auto"/>
        <w:jc w:val="both"/>
      </w:pPr>
      <w:r>
        <w:t>Computation fluid dynamics (CFD) considers the fluid mechanics of a system, involving fluid motion and fluid at rest</w:t>
      </w:r>
      <w:r w:rsidR="00EE7229">
        <w:t xml:space="preserve"> </w:t>
      </w:r>
      <w:sdt>
        <w:sdtPr>
          <w:id w:val="1629127624"/>
          <w:citation/>
        </w:sdtPr>
        <w:sdtEndPr/>
        <w:sdtContent>
          <w:r w:rsidR="00EE7229">
            <w:fldChar w:fldCharType="begin"/>
          </w:r>
          <w:r w:rsidR="00EE7229">
            <w:instrText xml:space="preserve"> CITATION Alt \l 2057 </w:instrText>
          </w:r>
          <w:r w:rsidR="00EE7229">
            <w:fldChar w:fldCharType="separate"/>
          </w:r>
          <w:r w:rsidR="00414083">
            <w:rPr>
              <w:noProof/>
            </w:rPr>
            <w:t>(Altair)</w:t>
          </w:r>
          <w:r w:rsidR="00EE7229">
            <w:fldChar w:fldCharType="end"/>
          </w:r>
        </w:sdtContent>
      </w:sdt>
      <w:r>
        <w:t>.</w:t>
      </w:r>
    </w:p>
    <w:p w14:paraId="79406C4C" w14:textId="17FBD1D8" w:rsidR="00D60388" w:rsidRDefault="00D60388" w:rsidP="009A11D4">
      <w:pPr>
        <w:pStyle w:val="ListParagraph"/>
        <w:spacing w:line="276" w:lineRule="auto"/>
        <w:jc w:val="both"/>
      </w:pPr>
    </w:p>
    <w:p w14:paraId="32AE0816" w14:textId="59790BCF" w:rsidR="004B5624" w:rsidRDefault="004B5624" w:rsidP="009A11D4">
      <w:pPr>
        <w:pStyle w:val="ListParagraph"/>
        <w:spacing w:line="276" w:lineRule="auto"/>
        <w:jc w:val="both"/>
      </w:pPr>
    </w:p>
    <w:p w14:paraId="13C6D98C" w14:textId="4AE295A1" w:rsidR="004B5624" w:rsidRDefault="004B5624" w:rsidP="009A11D4">
      <w:pPr>
        <w:pStyle w:val="ListParagraph"/>
        <w:spacing w:line="276" w:lineRule="auto"/>
        <w:jc w:val="both"/>
      </w:pPr>
    </w:p>
    <w:p w14:paraId="37B5D0A0" w14:textId="77777777" w:rsidR="004B5624" w:rsidRDefault="004B5624" w:rsidP="009A11D4">
      <w:pPr>
        <w:pStyle w:val="ListParagraph"/>
        <w:spacing w:line="276" w:lineRule="auto"/>
        <w:jc w:val="both"/>
      </w:pPr>
    </w:p>
    <w:p w14:paraId="44E84A11" w14:textId="7F970D63" w:rsidR="001B2001" w:rsidRDefault="00D60388" w:rsidP="009A11D4">
      <w:pPr>
        <w:pStyle w:val="Heading2"/>
        <w:spacing w:line="276" w:lineRule="auto"/>
      </w:pPr>
      <w:bookmarkStart w:id="4" w:name="_Toc38188144"/>
      <w:r>
        <w:t>Physical Testing</w:t>
      </w:r>
      <w:bookmarkEnd w:id="4"/>
    </w:p>
    <w:p w14:paraId="11B6357E" w14:textId="2C94BCB5" w:rsidR="00821EAB" w:rsidRDefault="00821EAB" w:rsidP="009A11D4">
      <w:pPr>
        <w:spacing w:line="276" w:lineRule="auto"/>
      </w:pPr>
    </w:p>
    <w:p w14:paraId="61182E37" w14:textId="5F9BD214" w:rsidR="00AF1016" w:rsidRDefault="00CC2764" w:rsidP="009A11D4">
      <w:pPr>
        <w:spacing w:line="276" w:lineRule="auto"/>
        <w:jc w:val="both"/>
      </w:pPr>
      <w:r>
        <w:t xml:space="preserve">Physical testing can be described as a trail and improve method of development. </w:t>
      </w:r>
      <w:r w:rsidR="00AC31DA">
        <w:t xml:space="preserve">Physical tests use strain gauges to find the stresses and forces acting on a component of a system. </w:t>
      </w:r>
      <w:r>
        <w:t xml:space="preserve">In a circumstance where FEA is unavailable the only way to seek failure in a component is by producing </w:t>
      </w:r>
      <w:r w:rsidR="00813DFD">
        <w:t>the specimen</w:t>
      </w:r>
      <w:r>
        <w:t xml:space="preserve"> and field testing it, th</w:t>
      </w:r>
      <w:r w:rsidR="00813DFD">
        <w:t>is</w:t>
      </w:r>
      <w:r>
        <w:t xml:space="preserve"> comes with its advantages and disadvantages. </w:t>
      </w:r>
    </w:p>
    <w:p w14:paraId="4905CD15" w14:textId="1412B467" w:rsidR="00CC2764" w:rsidRDefault="00CC2764" w:rsidP="009A11D4">
      <w:pPr>
        <w:spacing w:line="276" w:lineRule="auto"/>
        <w:jc w:val="both"/>
      </w:pPr>
      <w:r>
        <w:t>The advantages come in the form of certainty and reliability in the work being carried out. Cancelling out any odd scenarios or questionable cases where a part has broken or even lasted un-explainable longer that anticipated, a physical test will give reliable results to tests being undertaken. For that reason, field testing would seem like the ideal method to carry out any development in products and parts.</w:t>
      </w:r>
    </w:p>
    <w:p w14:paraId="2C9FA0F8" w14:textId="4B475A6F" w:rsidR="00CC2764" w:rsidRDefault="00CC2764" w:rsidP="009A11D4">
      <w:pPr>
        <w:spacing w:line="276" w:lineRule="auto"/>
        <w:jc w:val="both"/>
      </w:pPr>
      <w:r>
        <w:t xml:space="preserve">However, </w:t>
      </w:r>
      <w:r w:rsidR="00C81F97">
        <w:t>at this time</w:t>
      </w:r>
      <w:r>
        <w:t xml:space="preserve"> with the computer software available</w:t>
      </w:r>
      <w:r w:rsidR="00C81F97">
        <w:t xml:space="preserve">, field testing is considered inefficient to a certain extent. Whereas an FEA run will take a day or two, max, a field test </w:t>
      </w:r>
      <w:r w:rsidR="00813DFD">
        <w:t>can</w:t>
      </w:r>
      <w:r w:rsidR="00C81F97">
        <w:t xml:space="preserve"> take up to weeks to organise, alongside the need to manufacture the specimen being analysed every time it is necessary to make an adaptation </w:t>
      </w:r>
      <w:sdt>
        <w:sdtPr>
          <w:id w:val="1666966023"/>
          <w:citation/>
        </w:sdtPr>
        <w:sdtEndPr/>
        <w:sdtContent>
          <w:r w:rsidR="00C81F97">
            <w:fldChar w:fldCharType="begin"/>
          </w:r>
          <w:r w:rsidR="00C81F97">
            <w:instrText xml:space="preserve"> CITATION Jin11 \l 2057 </w:instrText>
          </w:r>
          <w:r w:rsidR="00C81F97">
            <w:fldChar w:fldCharType="separate"/>
          </w:r>
          <w:r w:rsidR="00414083">
            <w:rPr>
              <w:noProof/>
            </w:rPr>
            <w:t>(Wen, 2011)</w:t>
          </w:r>
          <w:r w:rsidR="00C81F97">
            <w:fldChar w:fldCharType="end"/>
          </w:r>
        </w:sdtContent>
      </w:sdt>
      <w:r w:rsidR="00C81F97">
        <w:t>.</w:t>
      </w:r>
    </w:p>
    <w:p w14:paraId="6F97C606" w14:textId="37FD5080" w:rsidR="00AF1016" w:rsidRDefault="00AF1016" w:rsidP="009A11D4">
      <w:pPr>
        <w:spacing w:line="276" w:lineRule="auto"/>
      </w:pPr>
    </w:p>
    <w:p w14:paraId="30D111A0" w14:textId="77777777" w:rsidR="00C81F97" w:rsidRDefault="00C81F97" w:rsidP="009A11D4">
      <w:pPr>
        <w:keepNext/>
        <w:spacing w:line="276" w:lineRule="auto"/>
        <w:jc w:val="center"/>
      </w:pPr>
      <w:r>
        <w:rPr>
          <w:noProof/>
        </w:rPr>
        <w:lastRenderedPageBreak/>
        <w:drawing>
          <wp:inline distT="0" distB="0" distL="0" distR="0" wp14:anchorId="352F4D27" wp14:editId="596E73A9">
            <wp:extent cx="3075709" cy="3006002"/>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5540" t="23013" r="10787" b="28094"/>
                    <a:stretch/>
                  </pic:blipFill>
                  <pic:spPr bwMode="auto">
                    <a:xfrm>
                      <a:off x="0" y="0"/>
                      <a:ext cx="3076330" cy="3006609"/>
                    </a:xfrm>
                    <a:prstGeom prst="rect">
                      <a:avLst/>
                    </a:prstGeom>
                    <a:ln>
                      <a:noFill/>
                    </a:ln>
                    <a:extLst>
                      <a:ext uri="{53640926-AAD7-44D8-BBD7-CCE9431645EC}">
                        <a14:shadowObscured xmlns:a14="http://schemas.microsoft.com/office/drawing/2010/main"/>
                      </a:ext>
                    </a:extLst>
                  </pic:spPr>
                </pic:pic>
              </a:graphicData>
            </a:graphic>
          </wp:inline>
        </w:drawing>
      </w:r>
    </w:p>
    <w:p w14:paraId="0C061113" w14:textId="669081F3" w:rsidR="00C81F97" w:rsidRDefault="00C81F97" w:rsidP="009A11D4">
      <w:pPr>
        <w:pStyle w:val="Caption"/>
        <w:spacing w:line="276" w:lineRule="auto"/>
        <w:jc w:val="center"/>
      </w:pPr>
      <w:bookmarkStart w:id="5" w:name="_Toc38188151"/>
      <w:r>
        <w:t xml:space="preserve">Figure </w:t>
      </w:r>
      <w:fldSimple w:instr=" SEQ Figure \* ARABIC ">
        <w:r>
          <w:rPr>
            <w:noProof/>
          </w:rPr>
          <w:t>2</w:t>
        </w:r>
      </w:fldSimple>
      <w:r>
        <w:t xml:space="preserve"> - </w:t>
      </w:r>
      <w:r w:rsidR="00AC31DA">
        <w:t>Four-point</w:t>
      </w:r>
      <w:r>
        <w:t xml:space="preserve"> bend set up</w:t>
      </w:r>
      <w:r w:rsidR="00AC31DA">
        <w:t xml:space="preserve"> </w:t>
      </w:r>
      <w:sdt>
        <w:sdtPr>
          <w:id w:val="-1059404620"/>
          <w:citation/>
        </w:sdtPr>
        <w:sdtEndPr/>
        <w:sdtContent>
          <w:r w:rsidR="00AC31DA">
            <w:fldChar w:fldCharType="begin"/>
          </w:r>
          <w:r w:rsidR="00AC31DA">
            <w:instrText xml:space="preserve"> CITATION Dav10 \l 2057 </w:instrText>
          </w:r>
          <w:r w:rsidR="00AC31DA">
            <w:fldChar w:fldCharType="separate"/>
          </w:r>
          <w:r w:rsidR="00414083">
            <w:rPr>
              <w:noProof/>
            </w:rPr>
            <w:t>(Wagner, 2010)</w:t>
          </w:r>
          <w:r w:rsidR="00AC31DA">
            <w:fldChar w:fldCharType="end"/>
          </w:r>
        </w:sdtContent>
      </w:sdt>
      <w:bookmarkEnd w:id="5"/>
    </w:p>
    <w:p w14:paraId="5E8C9AF4" w14:textId="53217BB9" w:rsidR="00AC31DA" w:rsidRDefault="00AC31DA" w:rsidP="009A11D4">
      <w:pPr>
        <w:spacing w:line="276" w:lineRule="auto"/>
      </w:pPr>
    </w:p>
    <w:p w14:paraId="7AD4F8B4" w14:textId="72FF5DD5" w:rsidR="00AC31DA" w:rsidRDefault="00AC31DA" w:rsidP="009A11D4">
      <w:pPr>
        <w:spacing w:line="276" w:lineRule="auto"/>
        <w:jc w:val="both"/>
      </w:pPr>
      <w:r>
        <w:rPr>
          <w:noProof/>
        </w:rPr>
        <w:t xml:space="preserve">Wagner (2010) discusses a quanti-static axial compression test </w:t>
      </w:r>
      <w:r w:rsidR="004B5624">
        <w:rPr>
          <w:noProof/>
        </w:rPr>
        <w:t>using a range of materials. Another disadvantage of physical testing comes in the form of costing, whereas a computer simulation can show results of any chosen metal, wood, or plastic, the engineer is forced to purchase necessary metals for an experiment, and this can increase costing dramatically if the procedure doesn’t commence smoothly.</w:t>
      </w:r>
    </w:p>
    <w:p w14:paraId="1CFCBF8F" w14:textId="77777777" w:rsidR="00C81F97" w:rsidRPr="00C81F97" w:rsidRDefault="00C81F97" w:rsidP="009A11D4">
      <w:pPr>
        <w:spacing w:line="276" w:lineRule="auto"/>
      </w:pPr>
    </w:p>
    <w:p w14:paraId="3B560527" w14:textId="7B57E7F3" w:rsidR="00B06E4B" w:rsidRDefault="00B06E4B" w:rsidP="009A11D4">
      <w:pPr>
        <w:pStyle w:val="Heading1"/>
        <w:spacing w:line="276" w:lineRule="auto"/>
      </w:pPr>
      <w:bookmarkStart w:id="6" w:name="_Toc38188145"/>
      <w:r>
        <w:t>Why do companies typically carry out FEA alongside physical testing?</w:t>
      </w:r>
      <w:bookmarkEnd w:id="6"/>
    </w:p>
    <w:p w14:paraId="7E72FC84" w14:textId="77777777" w:rsidR="00127BCB" w:rsidRDefault="00127BCB" w:rsidP="009A11D4">
      <w:pPr>
        <w:spacing w:line="276" w:lineRule="auto"/>
        <w:jc w:val="both"/>
      </w:pPr>
    </w:p>
    <w:p w14:paraId="003E3A70" w14:textId="77C29249" w:rsidR="00320928" w:rsidRDefault="00A1476F" w:rsidP="009A11D4">
      <w:pPr>
        <w:spacing w:line="276" w:lineRule="auto"/>
        <w:jc w:val="both"/>
        <w:rPr>
          <w:noProof/>
        </w:rPr>
      </w:pPr>
      <w:r>
        <w:rPr>
          <w:noProof/>
        </w:rPr>
        <w:t xml:space="preserve">Pozolo (1999) writes of a case study where a trailor on the </w:t>
      </w:r>
      <w:r w:rsidR="00821EAB">
        <w:rPr>
          <w:noProof/>
        </w:rPr>
        <w:t>front</w:t>
      </w:r>
      <w:r>
        <w:rPr>
          <w:noProof/>
        </w:rPr>
        <w:t xml:space="preserve"> of a </w:t>
      </w:r>
      <w:r w:rsidR="00821EAB">
        <w:rPr>
          <w:noProof/>
        </w:rPr>
        <w:t xml:space="preserve">trailer </w:t>
      </w:r>
      <w:r>
        <w:rPr>
          <w:noProof/>
        </w:rPr>
        <w:t>is put under two different experiments. The first being a FEA motion simulation of a trailer drawbar and frame that had been created to simulate the predicted outcome using ABAQUS standard FEA program. Within this motion simulation the point loads had been rigidly constarained, and located at the vertical centre of gravity.</w:t>
      </w:r>
    </w:p>
    <w:p w14:paraId="3CBABA48" w14:textId="2320CECE" w:rsidR="00A1476F" w:rsidRDefault="00A1476F" w:rsidP="009A11D4">
      <w:pPr>
        <w:spacing w:line="276" w:lineRule="auto"/>
        <w:jc w:val="both"/>
        <w:rPr>
          <w:noProof/>
        </w:rPr>
      </w:pPr>
      <w:r>
        <w:rPr>
          <w:noProof/>
        </w:rPr>
        <w:t>In addition to this</w:t>
      </w:r>
      <w:r w:rsidR="00137EAD">
        <w:rPr>
          <w:noProof/>
        </w:rPr>
        <w:t>,</w:t>
      </w:r>
      <w:r>
        <w:rPr>
          <w:noProof/>
        </w:rPr>
        <w:t xml:space="preserve"> a physical test was undertaken with a fully loaded </w:t>
      </w:r>
      <w:r w:rsidR="00137EAD">
        <w:rPr>
          <w:noProof/>
        </w:rPr>
        <w:t>trailer that was tested using strain gauges at an army testing ground. The data was collected over 30 second intervals on random proportions of test courses</w:t>
      </w:r>
      <w:r w:rsidR="00840302">
        <w:rPr>
          <w:noProof/>
        </w:rPr>
        <w:t>.</w:t>
      </w:r>
    </w:p>
    <w:p w14:paraId="3CAA847C" w14:textId="1CD95308" w:rsidR="00840302" w:rsidRDefault="00840302" w:rsidP="009A11D4">
      <w:pPr>
        <w:spacing w:line="276" w:lineRule="auto"/>
        <w:jc w:val="both"/>
        <w:rPr>
          <w:noProof/>
        </w:rPr>
      </w:pPr>
      <w:r>
        <w:rPr>
          <w:noProof/>
        </w:rPr>
        <w:t>The initial results</w:t>
      </w:r>
      <w:r w:rsidR="00471D26">
        <w:rPr>
          <w:noProof/>
        </w:rPr>
        <w:t xml:space="preserve"> of the motion simulation</w:t>
      </w:r>
      <w:r>
        <w:rPr>
          <w:noProof/>
        </w:rPr>
        <w:t xml:space="preserve"> showed 8.3% under prediction in </w:t>
      </w:r>
      <w:r w:rsidR="00471D26">
        <w:rPr>
          <w:noProof/>
        </w:rPr>
        <w:t>comparison to the field testing. With the end goal to improve the safety factor of the trailers mounting point, the motion simulations load points where better located and refined for more accuracy.</w:t>
      </w:r>
    </w:p>
    <w:p w14:paraId="70CBF45F" w14:textId="1F34A8DD" w:rsidR="00471D26" w:rsidRDefault="00471D26" w:rsidP="009A11D4">
      <w:pPr>
        <w:spacing w:line="276" w:lineRule="auto"/>
        <w:jc w:val="both"/>
        <w:rPr>
          <w:noProof/>
        </w:rPr>
      </w:pPr>
      <w:r>
        <w:rPr>
          <w:noProof/>
        </w:rPr>
        <w:t xml:space="preserve">The reason for carrying out the motion simulation alongside the physical testing is to improve the </w:t>
      </w:r>
      <w:r w:rsidR="00742DE0">
        <w:rPr>
          <w:noProof/>
        </w:rPr>
        <w:t xml:space="preserve">simulated results </w:t>
      </w:r>
      <w:r w:rsidR="00813DFD">
        <w:rPr>
          <w:noProof/>
        </w:rPr>
        <w:t>and</w:t>
      </w:r>
      <w:r w:rsidR="00742DE0">
        <w:rPr>
          <w:noProof/>
        </w:rPr>
        <w:t xml:space="preserve"> gain a greater understanding of the loads and strains acting on the trailer while </w:t>
      </w:r>
      <w:r w:rsidR="00813DFD">
        <w:rPr>
          <w:noProof/>
        </w:rPr>
        <w:t>undertaking</w:t>
      </w:r>
      <w:r w:rsidR="00742DE0">
        <w:rPr>
          <w:noProof/>
        </w:rPr>
        <w:t xml:space="preserve"> </w:t>
      </w:r>
      <w:r w:rsidR="00813DFD">
        <w:rPr>
          <w:noProof/>
        </w:rPr>
        <w:t>the simulation</w:t>
      </w:r>
      <w:r w:rsidR="00742DE0">
        <w:rPr>
          <w:noProof/>
        </w:rPr>
        <w:t xml:space="preserve">. This combination of motion simulation and physical testing assists the </w:t>
      </w:r>
      <w:r w:rsidR="00742DE0">
        <w:rPr>
          <w:noProof/>
        </w:rPr>
        <w:lastRenderedPageBreak/>
        <w:t>engineers when troublshooting to reduce the time in the design process</w:t>
      </w:r>
      <w:r w:rsidR="008F49E4">
        <w:rPr>
          <w:noProof/>
        </w:rPr>
        <w:t xml:space="preserve"> </w:t>
      </w:r>
      <w:sdt>
        <w:sdtPr>
          <w:rPr>
            <w:noProof/>
          </w:rPr>
          <w:id w:val="-2021075078"/>
          <w:citation/>
        </w:sdtPr>
        <w:sdtEndPr/>
        <w:sdtContent>
          <w:r w:rsidR="008F49E4">
            <w:rPr>
              <w:noProof/>
            </w:rPr>
            <w:fldChar w:fldCharType="begin"/>
          </w:r>
          <w:r w:rsidR="008F49E4">
            <w:rPr>
              <w:noProof/>
            </w:rPr>
            <w:instrText xml:space="preserve"> CITATION Pra17 \l 2057 </w:instrText>
          </w:r>
          <w:r w:rsidR="008F49E4">
            <w:rPr>
              <w:noProof/>
            </w:rPr>
            <w:fldChar w:fldCharType="separate"/>
          </w:r>
          <w:r w:rsidR="00414083">
            <w:rPr>
              <w:noProof/>
            </w:rPr>
            <w:t>(Prathamesh J. Baikerilkar, 2017)</w:t>
          </w:r>
          <w:r w:rsidR="008F49E4">
            <w:rPr>
              <w:noProof/>
            </w:rPr>
            <w:fldChar w:fldCharType="end"/>
          </w:r>
        </w:sdtContent>
      </w:sdt>
      <w:r w:rsidR="00742DE0">
        <w:rPr>
          <w:noProof/>
        </w:rPr>
        <w:t>.</w:t>
      </w:r>
    </w:p>
    <w:p w14:paraId="51468761" w14:textId="77777777" w:rsidR="008F49E4" w:rsidRDefault="00742DE0" w:rsidP="009A11D4">
      <w:pPr>
        <w:spacing w:line="276" w:lineRule="auto"/>
        <w:jc w:val="both"/>
        <w:rPr>
          <w:noProof/>
        </w:rPr>
      </w:pPr>
      <w:r>
        <w:rPr>
          <w:noProof/>
        </w:rPr>
        <w:t xml:space="preserve">Although the motion simulation, with the correct constraints and boundary conditions, provided results similar to the </w:t>
      </w:r>
      <w:r w:rsidR="000B3F1C">
        <w:rPr>
          <w:noProof/>
        </w:rPr>
        <w:t xml:space="preserve">field testing, there where scenarios in which the FEA study was unable to re-make. </w:t>
      </w:r>
    </w:p>
    <w:p w14:paraId="5C45D3EB" w14:textId="170AD120" w:rsidR="00742DE0" w:rsidRDefault="008F49E4" w:rsidP="009A11D4">
      <w:pPr>
        <w:spacing w:line="276" w:lineRule="auto"/>
        <w:jc w:val="both"/>
        <w:rPr>
          <w:noProof/>
        </w:rPr>
      </w:pPr>
      <w:r>
        <w:rPr>
          <w:noProof/>
        </w:rPr>
        <w:t xml:space="preserve">Furthermore, </w:t>
      </w:r>
      <w:r w:rsidR="000B3F1C">
        <w:rPr>
          <w:noProof/>
        </w:rPr>
        <w:t xml:space="preserve"> by combining the capabilies of the analytical techniques such as the FEA study and the physical testing together, </w:t>
      </w:r>
      <w:r>
        <w:rPr>
          <w:noProof/>
        </w:rPr>
        <w:t>the design, prototype and testing process</w:t>
      </w:r>
      <w:r w:rsidR="00813DFD">
        <w:rPr>
          <w:noProof/>
        </w:rPr>
        <w:t xml:space="preserve"> time</w:t>
      </w:r>
      <w:r>
        <w:rPr>
          <w:noProof/>
        </w:rPr>
        <w:t xml:space="preserve"> was significantly reduced, alongside the changes made to the motion simulation being beneficial towards using the FEA model in future investigations.</w:t>
      </w:r>
    </w:p>
    <w:p w14:paraId="0D5AA59A" w14:textId="24E99375" w:rsidR="004B5624" w:rsidRDefault="008F49E4" w:rsidP="009A11D4">
      <w:pPr>
        <w:spacing w:line="276" w:lineRule="auto"/>
        <w:jc w:val="both"/>
        <w:rPr>
          <w:noProof/>
        </w:rPr>
      </w:pPr>
      <w:r>
        <w:rPr>
          <w:noProof/>
        </w:rPr>
        <w:t xml:space="preserve">To conclude and answer the initial question, </w:t>
      </w:r>
      <w:r w:rsidR="00624ECD">
        <w:rPr>
          <w:noProof/>
        </w:rPr>
        <w:t xml:space="preserve">a company will benefit significantly </w:t>
      </w:r>
      <w:r w:rsidR="00520303">
        <w:rPr>
          <w:noProof/>
        </w:rPr>
        <w:t xml:space="preserve">from utilising finite element analysis alongside physical testing to save time, money and resources throughout the development and production of parts and components, moreover, FEA gives the engineer the ability to jump leaps through the early stages of a project and gain a general understanding of the stresses through a part before its even </w:t>
      </w:r>
      <w:r w:rsidR="009A11D4">
        <w:rPr>
          <w:noProof/>
        </w:rPr>
        <w:t xml:space="preserve">been </w:t>
      </w:r>
      <w:r w:rsidR="00520303">
        <w:rPr>
          <w:noProof/>
        </w:rPr>
        <w:t>considered into manufacturing.</w:t>
      </w:r>
    </w:p>
    <w:p w14:paraId="6A0B3BBD" w14:textId="77777777" w:rsidR="004C6371" w:rsidRPr="00320928" w:rsidRDefault="004C6371" w:rsidP="009A11D4">
      <w:pPr>
        <w:spacing w:line="276" w:lineRule="auto"/>
        <w:jc w:val="both"/>
        <w:rPr>
          <w:noProof/>
        </w:rPr>
      </w:pPr>
    </w:p>
    <w:p w14:paraId="59CD3C81" w14:textId="0FBAD2F7" w:rsidR="00B06E4B" w:rsidRDefault="00B06E4B" w:rsidP="009A11D4">
      <w:pPr>
        <w:pStyle w:val="Heading1"/>
        <w:spacing w:line="276" w:lineRule="auto"/>
      </w:pPr>
      <w:bookmarkStart w:id="7" w:name="_Toc38188146"/>
      <w:r>
        <w:t>How does a physical test correlate to FEA?</w:t>
      </w:r>
      <w:bookmarkEnd w:id="7"/>
    </w:p>
    <w:p w14:paraId="0D3C022F" w14:textId="19B01921" w:rsidR="00520303" w:rsidRDefault="00520303" w:rsidP="009A11D4">
      <w:pPr>
        <w:spacing w:line="276" w:lineRule="auto"/>
      </w:pPr>
    </w:p>
    <w:p w14:paraId="13C0CFBF" w14:textId="711ADC95" w:rsidR="00520303" w:rsidRDefault="00514B36" w:rsidP="009A11D4">
      <w:pPr>
        <w:spacing w:line="276" w:lineRule="auto"/>
        <w:jc w:val="both"/>
      </w:pPr>
      <w:r>
        <w:t xml:space="preserve">An FEA models’ accuracy is greatly dependant on the boundary conditions set when building the motion simulation/ static simulation. </w:t>
      </w:r>
      <w:r w:rsidR="00AD2475" w:rsidRPr="005D69A4">
        <w:t>These boundary conditions consist of:</w:t>
      </w:r>
    </w:p>
    <w:p w14:paraId="30347AFF" w14:textId="7BD47193" w:rsidR="00514B36" w:rsidRPr="005D69A4" w:rsidRDefault="00514B36" w:rsidP="009A11D4">
      <w:pPr>
        <w:numPr>
          <w:ilvl w:val="0"/>
          <w:numId w:val="2"/>
        </w:numPr>
        <w:pBdr>
          <w:top w:val="nil"/>
          <w:left w:val="nil"/>
          <w:bottom w:val="nil"/>
          <w:right w:val="nil"/>
          <w:between w:val="nil"/>
        </w:pBdr>
        <w:spacing w:after="0" w:line="276" w:lineRule="auto"/>
        <w:jc w:val="both"/>
      </w:pPr>
      <w:r w:rsidRPr="005D69A4">
        <w:t xml:space="preserve">Appropriate application of load bearing faces is </w:t>
      </w:r>
      <w:r w:rsidR="004B6B7A" w:rsidRPr="005D69A4">
        <w:t>crucial</w:t>
      </w:r>
      <w:r w:rsidRPr="005D69A4">
        <w:t xml:space="preserve"> within motion simulation, without </w:t>
      </w:r>
      <w:r w:rsidR="004B6B7A" w:rsidRPr="005D69A4">
        <w:t>appropriate</w:t>
      </w:r>
      <w:r w:rsidRPr="005D69A4">
        <w:t xml:space="preserve"> allocation of loads the system is </w:t>
      </w:r>
      <w:r w:rsidR="004B6B7A" w:rsidRPr="005D69A4">
        <w:t>unaware</w:t>
      </w:r>
      <w:r w:rsidRPr="005D69A4">
        <w:t xml:space="preserve"> to forces being implemented, and therefore ignores them.</w:t>
      </w:r>
    </w:p>
    <w:p w14:paraId="685F4B65" w14:textId="4668B011" w:rsidR="00514B36" w:rsidRPr="005D69A4" w:rsidRDefault="00514B36" w:rsidP="009A11D4">
      <w:pPr>
        <w:numPr>
          <w:ilvl w:val="0"/>
          <w:numId w:val="2"/>
        </w:numPr>
        <w:pBdr>
          <w:top w:val="nil"/>
          <w:left w:val="nil"/>
          <w:bottom w:val="nil"/>
          <w:right w:val="nil"/>
          <w:between w:val="nil"/>
        </w:pBdr>
        <w:spacing w:after="0" w:line="276" w:lineRule="auto"/>
        <w:jc w:val="both"/>
      </w:pPr>
      <w:r w:rsidRPr="005D69A4">
        <w:t xml:space="preserve">Correct and accurate mates are an essential </w:t>
      </w:r>
      <w:r w:rsidR="004B6B7A" w:rsidRPr="005D69A4">
        <w:t>role</w:t>
      </w:r>
      <w:r w:rsidRPr="005D69A4">
        <w:t xml:space="preserve"> to the motion simulation as it prevents any faults or errors in the system while contributing real-life </w:t>
      </w:r>
      <w:r w:rsidR="004B6B7A" w:rsidRPr="005D69A4">
        <w:t>elements</w:t>
      </w:r>
      <w:r w:rsidRPr="005D69A4">
        <w:t>.</w:t>
      </w:r>
    </w:p>
    <w:p w14:paraId="2ADC5BD3" w14:textId="50F2B180" w:rsidR="00514B36" w:rsidRPr="005D69A4" w:rsidRDefault="00514B36" w:rsidP="009A11D4">
      <w:pPr>
        <w:numPr>
          <w:ilvl w:val="0"/>
          <w:numId w:val="2"/>
        </w:numPr>
        <w:pBdr>
          <w:top w:val="nil"/>
          <w:left w:val="nil"/>
          <w:bottom w:val="nil"/>
          <w:right w:val="nil"/>
          <w:between w:val="nil"/>
        </w:pBdr>
        <w:spacing w:after="0" w:line="276" w:lineRule="auto"/>
        <w:jc w:val="both"/>
      </w:pPr>
      <w:r w:rsidRPr="005D69A4">
        <w:t xml:space="preserve">Contacts between parts in an assembly </w:t>
      </w:r>
      <w:r w:rsidR="004B6B7A" w:rsidRPr="005D69A4">
        <w:t>create</w:t>
      </w:r>
      <w:r w:rsidRPr="005D69A4">
        <w:t xml:space="preserve"> collisions in a motion simulation if applicable, which present </w:t>
      </w:r>
      <w:r w:rsidR="004B6B7A" w:rsidRPr="005D69A4">
        <w:t>inaccuracies</w:t>
      </w:r>
      <w:r w:rsidRPr="005D69A4">
        <w:t xml:space="preserve"> and problems to be solved, rather than the </w:t>
      </w:r>
      <w:r w:rsidR="004B6B7A">
        <w:t>study</w:t>
      </w:r>
      <w:r w:rsidRPr="005D69A4">
        <w:t xml:space="preserve"> being intangible and idealistic.</w:t>
      </w:r>
    </w:p>
    <w:p w14:paraId="62BB8A56" w14:textId="79947487" w:rsidR="00514B36" w:rsidRPr="005D69A4" w:rsidRDefault="00514B36" w:rsidP="009A11D4">
      <w:pPr>
        <w:numPr>
          <w:ilvl w:val="0"/>
          <w:numId w:val="2"/>
        </w:numPr>
        <w:pBdr>
          <w:top w:val="nil"/>
          <w:left w:val="nil"/>
          <w:bottom w:val="nil"/>
          <w:right w:val="nil"/>
          <w:between w:val="nil"/>
        </w:pBdr>
        <w:spacing w:after="0" w:line="276" w:lineRule="auto"/>
        <w:jc w:val="both"/>
      </w:pPr>
      <w:r w:rsidRPr="005D69A4">
        <w:t xml:space="preserve">Changing the frame rates to </w:t>
      </w:r>
      <w:r w:rsidR="004B6B7A">
        <w:t xml:space="preserve">increased </w:t>
      </w:r>
      <w:r w:rsidRPr="005D69A4">
        <w:t>frames per second increases accuracy in data but consequently also increases run time, a</w:t>
      </w:r>
      <w:r w:rsidR="0044535B">
        <w:t xml:space="preserve"> certain</w:t>
      </w:r>
      <w:r w:rsidRPr="005D69A4">
        <w:t xml:space="preserve"> </w:t>
      </w:r>
      <w:r w:rsidR="0044535B" w:rsidRPr="005D69A4">
        <w:t>amount</w:t>
      </w:r>
      <w:r w:rsidRPr="005D69A4">
        <w:t xml:space="preserve"> of compromise is therefore necessary</w:t>
      </w:r>
      <w:r w:rsidR="00704DB1">
        <w:t xml:space="preserve"> </w:t>
      </w:r>
      <w:sdt>
        <w:sdtPr>
          <w:id w:val="1668519784"/>
          <w:citation/>
        </w:sdtPr>
        <w:sdtEndPr/>
        <w:sdtContent>
          <w:r w:rsidR="00704DB1">
            <w:fldChar w:fldCharType="begin"/>
          </w:r>
          <w:r w:rsidR="00704DB1">
            <w:instrText xml:space="preserve"> CITATION Und89 \l 2057 </w:instrText>
          </w:r>
          <w:r w:rsidR="00704DB1">
            <w:fldChar w:fldCharType="separate"/>
          </w:r>
          <w:r w:rsidR="00414083">
            <w:rPr>
              <w:noProof/>
            </w:rPr>
            <w:t>(Underwood, 1989)</w:t>
          </w:r>
          <w:r w:rsidR="00704DB1">
            <w:fldChar w:fldCharType="end"/>
          </w:r>
        </w:sdtContent>
      </w:sdt>
      <w:r w:rsidRPr="005D69A4">
        <w:t>.</w:t>
      </w:r>
    </w:p>
    <w:p w14:paraId="4FB6F988" w14:textId="443C3A64" w:rsidR="00514B36" w:rsidRPr="005D69A4" w:rsidRDefault="00514B36" w:rsidP="009A11D4">
      <w:pPr>
        <w:numPr>
          <w:ilvl w:val="0"/>
          <w:numId w:val="2"/>
        </w:numPr>
        <w:pBdr>
          <w:top w:val="nil"/>
          <w:left w:val="nil"/>
          <w:bottom w:val="nil"/>
          <w:right w:val="nil"/>
          <w:between w:val="nil"/>
        </w:pBdr>
        <w:spacing w:after="0" w:line="276" w:lineRule="auto"/>
        <w:jc w:val="both"/>
      </w:pPr>
      <w:r w:rsidRPr="005D69A4">
        <w:t xml:space="preserve">Operation speed, such as engine speed, can also </w:t>
      </w:r>
      <w:r w:rsidR="0044535B" w:rsidRPr="005D69A4">
        <w:t>affect</w:t>
      </w:r>
      <w:r w:rsidRPr="005D69A4">
        <w:t xml:space="preserve"> the running time of a scenario, thus the need for compromise is</w:t>
      </w:r>
      <w:r w:rsidR="0044535B">
        <w:t>,</w:t>
      </w:r>
      <w:r w:rsidRPr="005D69A4">
        <w:t xml:space="preserve"> </w:t>
      </w:r>
      <w:r w:rsidR="0044535B">
        <w:t xml:space="preserve">once again, </w:t>
      </w:r>
      <w:r w:rsidRPr="005D69A4">
        <w:t>essential</w:t>
      </w:r>
      <w:r w:rsidR="003A38BE">
        <w:t xml:space="preserve"> </w:t>
      </w:r>
      <w:sdt>
        <w:sdtPr>
          <w:id w:val="-256367658"/>
          <w:citation/>
        </w:sdtPr>
        <w:sdtEndPr/>
        <w:sdtContent>
          <w:r w:rsidR="003A38BE">
            <w:fldChar w:fldCharType="begin"/>
          </w:r>
          <w:r w:rsidR="003A38BE">
            <w:instrText xml:space="preserve"> CITATION Tro02 \l 2057 </w:instrText>
          </w:r>
          <w:r w:rsidR="003A38BE">
            <w:fldChar w:fldCharType="separate"/>
          </w:r>
          <w:r w:rsidR="00414083">
            <w:rPr>
              <w:noProof/>
            </w:rPr>
            <w:t>(Trovey, 2002)</w:t>
          </w:r>
          <w:r w:rsidR="003A38BE">
            <w:fldChar w:fldCharType="end"/>
          </w:r>
        </w:sdtContent>
      </w:sdt>
      <w:r w:rsidRPr="005D69A4">
        <w:t>.</w:t>
      </w:r>
    </w:p>
    <w:p w14:paraId="398FACA6" w14:textId="23A70E45" w:rsidR="00514B36" w:rsidRPr="005D69A4" w:rsidRDefault="00514B36" w:rsidP="009A11D4">
      <w:pPr>
        <w:numPr>
          <w:ilvl w:val="0"/>
          <w:numId w:val="2"/>
        </w:numPr>
        <w:pBdr>
          <w:top w:val="nil"/>
          <w:left w:val="nil"/>
          <w:bottom w:val="nil"/>
          <w:right w:val="nil"/>
          <w:between w:val="nil"/>
        </w:pBdr>
        <w:spacing w:after="0" w:line="276" w:lineRule="auto"/>
        <w:jc w:val="both"/>
      </w:pPr>
      <w:r w:rsidRPr="005D69A4">
        <w:t xml:space="preserve">Considering gravity in a </w:t>
      </w:r>
      <w:r w:rsidR="0044535B" w:rsidRPr="005D69A4">
        <w:t>situation</w:t>
      </w:r>
      <w:r w:rsidRPr="005D69A4">
        <w:t xml:space="preserve"> adds realistic measures when </w:t>
      </w:r>
      <w:r w:rsidR="0044535B">
        <w:t>gathering</w:t>
      </w:r>
      <w:r w:rsidRPr="005D69A4">
        <w:t xml:space="preserve"> data.</w:t>
      </w:r>
    </w:p>
    <w:p w14:paraId="1FF8CADA" w14:textId="591323BC" w:rsidR="0044535B" w:rsidRDefault="00514B36" w:rsidP="009A11D4">
      <w:pPr>
        <w:numPr>
          <w:ilvl w:val="0"/>
          <w:numId w:val="2"/>
        </w:numPr>
        <w:pBdr>
          <w:top w:val="nil"/>
          <w:left w:val="nil"/>
          <w:bottom w:val="nil"/>
          <w:right w:val="nil"/>
          <w:between w:val="nil"/>
        </w:pBdr>
        <w:spacing w:after="0" w:line="276" w:lineRule="auto"/>
        <w:jc w:val="both"/>
      </w:pPr>
      <w:r w:rsidRPr="005D69A4">
        <w:t xml:space="preserve">Material allocation is a very </w:t>
      </w:r>
      <w:r w:rsidR="0044535B" w:rsidRPr="005D69A4">
        <w:t>important</w:t>
      </w:r>
      <w:r w:rsidRPr="005D69A4">
        <w:t xml:space="preserve"> step in conducting a motion simulation especially when the </w:t>
      </w:r>
      <w:r w:rsidR="0044535B">
        <w:t>setting</w:t>
      </w:r>
      <w:r w:rsidRPr="005D69A4">
        <w:t xml:space="preserve"> is based on an engine in real life conditions</w:t>
      </w:r>
      <w:r w:rsidR="003A38BE">
        <w:t xml:space="preserve"> </w:t>
      </w:r>
      <w:sdt>
        <w:sdtPr>
          <w:id w:val="1775130652"/>
          <w:citation/>
        </w:sdtPr>
        <w:sdtEndPr/>
        <w:sdtContent>
          <w:r w:rsidR="003A38BE">
            <w:fldChar w:fldCharType="begin"/>
          </w:r>
          <w:r w:rsidR="003A38BE">
            <w:instrText xml:space="preserve"> CITATION Pet08 \l 2057 </w:instrText>
          </w:r>
          <w:r w:rsidR="003A38BE">
            <w:fldChar w:fldCharType="separate"/>
          </w:r>
          <w:r w:rsidR="00414083">
            <w:rPr>
              <w:noProof/>
            </w:rPr>
            <w:t>(Peterson, 2008)</w:t>
          </w:r>
          <w:r w:rsidR="003A38BE">
            <w:fldChar w:fldCharType="end"/>
          </w:r>
        </w:sdtContent>
      </w:sdt>
      <w:r w:rsidR="0044535B">
        <w:t>.</w:t>
      </w:r>
    </w:p>
    <w:p w14:paraId="57DF38C4" w14:textId="2959B4E6" w:rsidR="00514B36" w:rsidRPr="005D69A4" w:rsidRDefault="0044535B" w:rsidP="009A11D4">
      <w:pPr>
        <w:numPr>
          <w:ilvl w:val="0"/>
          <w:numId w:val="2"/>
        </w:numPr>
        <w:pBdr>
          <w:top w:val="nil"/>
          <w:left w:val="nil"/>
          <w:bottom w:val="nil"/>
          <w:right w:val="nil"/>
          <w:between w:val="nil"/>
        </w:pBdr>
        <w:spacing w:after="0" w:line="276" w:lineRule="auto"/>
        <w:jc w:val="both"/>
      </w:pPr>
      <w:r>
        <w:t>T</w:t>
      </w:r>
      <w:r w:rsidR="00514B36" w:rsidRPr="005D69A4">
        <w:t xml:space="preserve">he materials of the components </w:t>
      </w:r>
      <w:r>
        <w:t>possess</w:t>
      </w:r>
      <w:r w:rsidR="00514B36" w:rsidRPr="005D69A4">
        <w:t xml:space="preserve"> different masses depending on the density and this can </w:t>
      </w:r>
      <w:r>
        <w:t>differ</w:t>
      </w:r>
      <w:r w:rsidR="00514B36" w:rsidRPr="005D69A4">
        <w:t xml:space="preserve"> the results significantly. </w:t>
      </w:r>
    </w:p>
    <w:p w14:paraId="05923C14" w14:textId="7D4DFAAA" w:rsidR="006A0D6C" w:rsidRDefault="00514B36" w:rsidP="009A11D4">
      <w:pPr>
        <w:numPr>
          <w:ilvl w:val="0"/>
          <w:numId w:val="2"/>
        </w:numPr>
        <w:pBdr>
          <w:top w:val="nil"/>
          <w:left w:val="nil"/>
          <w:bottom w:val="nil"/>
          <w:right w:val="nil"/>
          <w:between w:val="nil"/>
        </w:pBdr>
        <w:spacing w:line="276" w:lineRule="auto"/>
        <w:jc w:val="both"/>
      </w:pPr>
      <w:r w:rsidRPr="005D69A4">
        <w:t>Accounting for frictional losses increases th</w:t>
      </w:r>
      <w:r w:rsidR="00592A34">
        <w:t xml:space="preserve">e </w:t>
      </w:r>
      <w:r w:rsidR="0044535B" w:rsidRPr="005D69A4">
        <w:t>precision</w:t>
      </w:r>
      <w:r w:rsidRPr="005D69A4">
        <w:t xml:space="preserve"> within the experiment, thus providing more </w:t>
      </w:r>
      <w:r w:rsidR="0044535B" w:rsidRPr="005D69A4">
        <w:t>accurate</w:t>
      </w:r>
      <w:r w:rsidRPr="005D69A4">
        <w:t xml:space="preserve"> results</w:t>
      </w:r>
      <w:r w:rsidR="00241D71">
        <w:t xml:space="preserve"> </w:t>
      </w:r>
      <w:sdt>
        <w:sdtPr>
          <w:id w:val="-247037990"/>
          <w:citation/>
        </w:sdtPr>
        <w:sdtEndPr/>
        <w:sdtContent>
          <w:r w:rsidR="00241D71">
            <w:fldChar w:fldCharType="begin"/>
          </w:r>
          <w:r w:rsidR="00241D71">
            <w:instrText xml:space="preserve"> CITATION Pol06 \l 2057 </w:instrText>
          </w:r>
          <w:r w:rsidR="00241D71">
            <w:fldChar w:fldCharType="separate"/>
          </w:r>
          <w:r w:rsidR="00414083">
            <w:rPr>
              <w:noProof/>
            </w:rPr>
            <w:t>(Polycarpou, 2006)</w:t>
          </w:r>
          <w:r w:rsidR="00241D71">
            <w:fldChar w:fldCharType="end"/>
          </w:r>
        </w:sdtContent>
      </w:sdt>
      <w:r w:rsidR="006A0D6C">
        <w:t>.</w:t>
      </w:r>
    </w:p>
    <w:p w14:paraId="1665B4CF" w14:textId="59CC300A" w:rsidR="006A0D6C" w:rsidRDefault="006A0D6C" w:rsidP="009A11D4">
      <w:pPr>
        <w:numPr>
          <w:ilvl w:val="0"/>
          <w:numId w:val="2"/>
        </w:numPr>
        <w:pBdr>
          <w:top w:val="nil"/>
          <w:left w:val="nil"/>
          <w:bottom w:val="nil"/>
          <w:right w:val="nil"/>
          <w:between w:val="nil"/>
        </w:pBdr>
        <w:spacing w:line="276" w:lineRule="auto"/>
        <w:jc w:val="both"/>
      </w:pPr>
      <w:r>
        <w:lastRenderedPageBreak/>
        <w:t xml:space="preserve">Mesh size makes a large difference to the intricacy of the area it is allocated to, however, </w:t>
      </w:r>
      <w:r w:rsidR="004A38A4">
        <w:t>like</w:t>
      </w:r>
      <w:r>
        <w:t xml:space="preserve"> other areas of the conditions, it adds a significant amount of time to the overall run.</w:t>
      </w:r>
    </w:p>
    <w:p w14:paraId="1A3C3EDC" w14:textId="77777777" w:rsidR="006A0D6C" w:rsidRDefault="006A0D6C" w:rsidP="009A11D4">
      <w:pPr>
        <w:pBdr>
          <w:top w:val="nil"/>
          <w:left w:val="nil"/>
          <w:bottom w:val="nil"/>
          <w:right w:val="nil"/>
          <w:between w:val="nil"/>
        </w:pBdr>
        <w:spacing w:line="276" w:lineRule="auto"/>
        <w:jc w:val="both"/>
      </w:pPr>
    </w:p>
    <w:p w14:paraId="7FEBB860" w14:textId="76A3C05F" w:rsidR="0044535B" w:rsidRDefault="00592A34" w:rsidP="009A11D4">
      <w:pPr>
        <w:pBdr>
          <w:top w:val="nil"/>
          <w:left w:val="nil"/>
          <w:bottom w:val="nil"/>
          <w:right w:val="nil"/>
          <w:between w:val="nil"/>
        </w:pBdr>
        <w:spacing w:line="276" w:lineRule="auto"/>
        <w:jc w:val="both"/>
        <w:rPr>
          <w:noProof/>
        </w:rPr>
      </w:pPr>
      <w:r>
        <w:rPr>
          <w:noProof/>
        </w:rPr>
        <w:t>Sergio Gradella Villalva (2010) writes of a case study using a computer aided engineering (CAE) simulation in comparison to an experimental real-life test. The tests where carries out using a crankshaft</w:t>
      </w:r>
      <w:r w:rsidR="00FF0FDB">
        <w:rPr>
          <w:noProof/>
        </w:rPr>
        <w:t xml:space="preserve"> </w:t>
      </w:r>
      <w:r>
        <w:rPr>
          <w:noProof/>
        </w:rPr>
        <w:t>f</w:t>
      </w:r>
      <w:r w:rsidR="00FF0FDB">
        <w:rPr>
          <w:noProof/>
        </w:rPr>
        <w:t>ro</w:t>
      </w:r>
      <w:r>
        <w:rPr>
          <w:noProof/>
        </w:rPr>
        <w:t>m a diesel V8 configuration.</w:t>
      </w:r>
    </w:p>
    <w:p w14:paraId="1E396EEC" w14:textId="16ED945F" w:rsidR="00FF0FDB" w:rsidRDefault="00592A34" w:rsidP="009A11D4">
      <w:pPr>
        <w:pBdr>
          <w:top w:val="nil"/>
          <w:left w:val="nil"/>
          <w:bottom w:val="nil"/>
          <w:right w:val="nil"/>
          <w:between w:val="nil"/>
        </w:pBdr>
        <w:spacing w:line="276" w:lineRule="auto"/>
        <w:jc w:val="both"/>
        <w:rPr>
          <w:noProof/>
        </w:rPr>
      </w:pPr>
      <w:r>
        <w:rPr>
          <w:noProof/>
        </w:rPr>
        <w:t xml:space="preserve">Within the experiment, bending and torsional loads where implemented on the components to achieve a direct comparison to the FEA results and the experimental testing. </w:t>
      </w:r>
      <w:r w:rsidR="00FF0FDB">
        <w:rPr>
          <w:noProof/>
        </w:rPr>
        <w:t xml:space="preserve">When testing with a torsional strain gauage, the comparative difference came to 4.52% between the FEA and physical model. The investigation then followed on to test the bending moment of the specimen, the results presented a 1% difference in deviation between the two methods.  </w:t>
      </w:r>
    </w:p>
    <w:p w14:paraId="3361CEE3" w14:textId="4F4C5CCB" w:rsidR="006A0D6C" w:rsidRPr="005D69A4" w:rsidRDefault="006A0D6C" w:rsidP="009A11D4">
      <w:pPr>
        <w:pBdr>
          <w:top w:val="nil"/>
          <w:left w:val="nil"/>
          <w:bottom w:val="nil"/>
          <w:right w:val="nil"/>
          <w:between w:val="nil"/>
        </w:pBdr>
        <w:spacing w:line="276" w:lineRule="auto"/>
        <w:jc w:val="both"/>
        <w:rPr>
          <w:noProof/>
        </w:rPr>
      </w:pPr>
      <w:r>
        <w:rPr>
          <w:noProof/>
        </w:rPr>
        <w:t>This case study shows a very similar correlation between the two tests, however this resemblance comes at a price of time on the behalf of the simulation side. Due to the boundary conditions and</w:t>
      </w:r>
      <w:r w:rsidR="004A38A4">
        <w:rPr>
          <w:noProof/>
        </w:rPr>
        <w:t xml:space="preserve"> requirement for similarity, the simulation runs take a large amount more time </w:t>
      </w:r>
      <w:sdt>
        <w:sdtPr>
          <w:rPr>
            <w:noProof/>
          </w:rPr>
          <w:id w:val="-1956705267"/>
          <w:citation/>
        </w:sdtPr>
        <w:sdtEndPr/>
        <w:sdtContent>
          <w:r w:rsidR="004A38A4">
            <w:rPr>
              <w:noProof/>
            </w:rPr>
            <w:fldChar w:fldCharType="begin"/>
          </w:r>
          <w:r w:rsidR="004A38A4">
            <w:rPr>
              <w:noProof/>
            </w:rPr>
            <w:instrText xml:space="preserve"> CITATION Cos19 \l 2057 </w:instrText>
          </w:r>
          <w:r w:rsidR="004A38A4">
            <w:rPr>
              <w:noProof/>
            </w:rPr>
            <w:fldChar w:fldCharType="separate"/>
          </w:r>
          <w:r w:rsidR="00414083">
            <w:rPr>
              <w:noProof/>
            </w:rPr>
            <w:t>(Roszkos, 2019)</w:t>
          </w:r>
          <w:r w:rsidR="004A38A4">
            <w:rPr>
              <w:noProof/>
            </w:rPr>
            <w:fldChar w:fldCharType="end"/>
          </w:r>
        </w:sdtContent>
      </w:sdt>
      <w:r w:rsidR="004A38A4">
        <w:rPr>
          <w:noProof/>
        </w:rPr>
        <w:t>. This</w:t>
      </w:r>
      <w:r w:rsidR="009A11D4">
        <w:rPr>
          <w:noProof/>
        </w:rPr>
        <w:t>,</w:t>
      </w:r>
      <w:r w:rsidR="004A38A4">
        <w:rPr>
          <w:noProof/>
        </w:rPr>
        <w:t xml:space="preserve"> </w:t>
      </w:r>
      <w:r w:rsidR="009A11D4">
        <w:rPr>
          <w:noProof/>
        </w:rPr>
        <w:t>however, is still a lot shorter than if the speciment had to be manufactured as it would take up more time to produce it than to simulate</w:t>
      </w:r>
      <w:sdt>
        <w:sdtPr>
          <w:rPr>
            <w:noProof/>
          </w:rPr>
          <w:id w:val="-122849346"/>
          <w:citation/>
        </w:sdtPr>
        <w:sdtEndPr/>
        <w:sdtContent>
          <w:r w:rsidR="004A38A4">
            <w:rPr>
              <w:noProof/>
            </w:rPr>
            <w:fldChar w:fldCharType="begin"/>
          </w:r>
          <w:r w:rsidR="004A38A4">
            <w:rPr>
              <w:noProof/>
            </w:rPr>
            <w:instrText xml:space="preserve"> CITATION Hon19 \l 2057 </w:instrText>
          </w:r>
          <w:r w:rsidR="004A38A4">
            <w:rPr>
              <w:noProof/>
            </w:rPr>
            <w:fldChar w:fldCharType="separate"/>
          </w:r>
          <w:r w:rsidR="00414083">
            <w:rPr>
              <w:noProof/>
            </w:rPr>
            <w:t>(Hongfeng Ma, 2019)</w:t>
          </w:r>
          <w:r w:rsidR="004A38A4">
            <w:rPr>
              <w:noProof/>
            </w:rPr>
            <w:fldChar w:fldCharType="end"/>
          </w:r>
        </w:sdtContent>
      </w:sdt>
      <w:r w:rsidR="004A38A4">
        <w:rPr>
          <w:noProof/>
        </w:rPr>
        <w:t xml:space="preserve">. </w:t>
      </w:r>
    </w:p>
    <w:p w14:paraId="754697A5" w14:textId="3605F093" w:rsidR="00514B36" w:rsidRDefault="00276EA7" w:rsidP="009A11D4">
      <w:pPr>
        <w:spacing w:line="276" w:lineRule="auto"/>
        <w:jc w:val="both"/>
      </w:pPr>
      <w:r>
        <w:t xml:space="preserve">Therefore, the correlation between physical testing and FEA testing can be seen from this review of the case study investigated. The results show a small difference in magnitude of stress; however, the trend of stress is identical between the two methods. </w:t>
      </w:r>
    </w:p>
    <w:p w14:paraId="66F3A753" w14:textId="6804B616" w:rsidR="00276EA7" w:rsidRDefault="00276EA7" w:rsidP="009A11D4">
      <w:pPr>
        <w:spacing w:line="276" w:lineRule="auto"/>
        <w:jc w:val="both"/>
      </w:pPr>
      <w:r>
        <w:rPr>
          <w:noProof/>
        </w:rPr>
        <w:t>Sergio Gradella Villalva (2010) concludes that the</w:t>
      </w:r>
      <w:r>
        <w:t xml:space="preserve"> positives that can be draw from the study are the FEA findings can be utilised to develop the products further, however, physical test will still need to be undertaken to validate the fatigue life of the specimen.</w:t>
      </w:r>
    </w:p>
    <w:p w14:paraId="0FF40112" w14:textId="77777777" w:rsidR="00520303" w:rsidRPr="00520303" w:rsidRDefault="00520303" w:rsidP="009A11D4">
      <w:pPr>
        <w:spacing w:line="276" w:lineRule="auto"/>
      </w:pPr>
    </w:p>
    <w:p w14:paraId="5803CBFF" w14:textId="17CA4AA7" w:rsidR="00B06E4B" w:rsidRDefault="00B06E4B" w:rsidP="009A11D4">
      <w:pPr>
        <w:pStyle w:val="Heading1"/>
        <w:spacing w:line="276" w:lineRule="auto"/>
      </w:pPr>
      <w:bookmarkStart w:id="8" w:name="_Toc38188147"/>
      <w:r>
        <w:t>Can or should FEA ever replace physical testing?</w:t>
      </w:r>
      <w:bookmarkEnd w:id="8"/>
    </w:p>
    <w:p w14:paraId="469EA848" w14:textId="4FAAB429" w:rsidR="00276EA7" w:rsidRDefault="00276EA7" w:rsidP="009A11D4">
      <w:pPr>
        <w:spacing w:line="276" w:lineRule="auto"/>
        <w:jc w:val="both"/>
      </w:pPr>
    </w:p>
    <w:p w14:paraId="4808C0A0" w14:textId="73F01521" w:rsidR="00BC6063" w:rsidRDefault="00C15EF3" w:rsidP="009A11D4">
      <w:pPr>
        <w:spacing w:line="276" w:lineRule="auto"/>
        <w:jc w:val="both"/>
        <w:rPr>
          <w:noProof/>
        </w:rPr>
      </w:pPr>
      <w:r>
        <w:t xml:space="preserve">To answer this question, a </w:t>
      </w:r>
      <w:r w:rsidR="00BC6063">
        <w:t xml:space="preserve">case study considering leaf springs has been researched to gain a thorough understanding of the outcomes and requirements when simulating an FEA study. </w:t>
      </w:r>
      <w:r w:rsidR="00BC6063">
        <w:rPr>
          <w:noProof/>
        </w:rPr>
        <w:t>Tank (2017) writes of the suspension system needing to:</w:t>
      </w:r>
    </w:p>
    <w:p w14:paraId="5C677C43" w14:textId="45065DA1" w:rsidR="00BC6063" w:rsidRDefault="00BC6063" w:rsidP="009A11D4">
      <w:pPr>
        <w:pStyle w:val="ListParagraph"/>
        <w:numPr>
          <w:ilvl w:val="0"/>
          <w:numId w:val="2"/>
        </w:numPr>
        <w:spacing w:line="276" w:lineRule="auto"/>
        <w:jc w:val="both"/>
        <w:rPr>
          <w:noProof/>
        </w:rPr>
      </w:pPr>
      <w:r>
        <w:rPr>
          <w:noProof/>
        </w:rPr>
        <w:t>Maintain the correct vehicle ride height.</w:t>
      </w:r>
    </w:p>
    <w:p w14:paraId="2042BDA3" w14:textId="2AEA9D25" w:rsidR="00BC6063" w:rsidRDefault="00BC6063" w:rsidP="009A11D4">
      <w:pPr>
        <w:pStyle w:val="ListParagraph"/>
        <w:numPr>
          <w:ilvl w:val="0"/>
          <w:numId w:val="2"/>
        </w:numPr>
        <w:spacing w:line="276" w:lineRule="auto"/>
        <w:jc w:val="both"/>
        <w:rPr>
          <w:noProof/>
        </w:rPr>
      </w:pPr>
      <w:r>
        <w:rPr>
          <w:noProof/>
        </w:rPr>
        <w:t xml:space="preserve">Reduce the effort of </w:t>
      </w:r>
      <w:r w:rsidR="00B83AB0">
        <w:rPr>
          <w:noProof/>
        </w:rPr>
        <w:t>implemented forces produced by the road.</w:t>
      </w:r>
    </w:p>
    <w:p w14:paraId="059B66E7" w14:textId="7FDAF19B" w:rsidR="00B83AB0" w:rsidRDefault="00B83AB0" w:rsidP="009A11D4">
      <w:pPr>
        <w:pStyle w:val="ListParagraph"/>
        <w:numPr>
          <w:ilvl w:val="0"/>
          <w:numId w:val="2"/>
        </w:numPr>
        <w:spacing w:line="276" w:lineRule="auto"/>
        <w:jc w:val="both"/>
        <w:rPr>
          <w:noProof/>
        </w:rPr>
      </w:pPr>
      <w:r>
        <w:rPr>
          <w:noProof/>
        </w:rPr>
        <w:t>Assure the wheel alignment is correct.</w:t>
      </w:r>
    </w:p>
    <w:p w14:paraId="0D73D719" w14:textId="5001F399" w:rsidR="00B83AB0" w:rsidRDefault="00B83AB0" w:rsidP="009A11D4">
      <w:pPr>
        <w:pStyle w:val="ListParagraph"/>
        <w:numPr>
          <w:ilvl w:val="0"/>
          <w:numId w:val="2"/>
        </w:numPr>
        <w:spacing w:line="276" w:lineRule="auto"/>
        <w:jc w:val="both"/>
        <w:rPr>
          <w:noProof/>
        </w:rPr>
      </w:pPr>
      <w:r>
        <w:rPr>
          <w:noProof/>
        </w:rPr>
        <w:t>Support the vehicles stability while in use.</w:t>
      </w:r>
    </w:p>
    <w:p w14:paraId="75EB043A" w14:textId="7931ABD9" w:rsidR="00B83AB0" w:rsidRDefault="00B83AB0" w:rsidP="009A11D4">
      <w:pPr>
        <w:pStyle w:val="ListParagraph"/>
        <w:numPr>
          <w:ilvl w:val="0"/>
          <w:numId w:val="2"/>
        </w:numPr>
        <w:spacing w:line="276" w:lineRule="auto"/>
        <w:jc w:val="both"/>
        <w:rPr>
          <w:noProof/>
        </w:rPr>
      </w:pPr>
      <w:r>
        <w:rPr>
          <w:noProof/>
        </w:rPr>
        <w:t>Keeping the maximum amount of friction between the tyre and the road.</w:t>
      </w:r>
    </w:p>
    <w:p w14:paraId="019A9D38" w14:textId="6D776ABA" w:rsidR="00B83AB0" w:rsidRDefault="00B83AB0" w:rsidP="009A11D4">
      <w:pPr>
        <w:pStyle w:val="ListParagraph"/>
        <w:numPr>
          <w:ilvl w:val="0"/>
          <w:numId w:val="2"/>
        </w:numPr>
        <w:spacing w:line="276" w:lineRule="auto"/>
        <w:jc w:val="both"/>
        <w:rPr>
          <w:noProof/>
        </w:rPr>
      </w:pPr>
      <w:r>
        <w:rPr>
          <w:noProof/>
        </w:rPr>
        <w:t>Assure that implemented change in direction is controlled.</w:t>
      </w:r>
    </w:p>
    <w:p w14:paraId="194646E0" w14:textId="7A6E4AC9" w:rsidR="00B83AB0" w:rsidRDefault="00B83AB0" w:rsidP="009A11D4">
      <w:pPr>
        <w:spacing w:line="276" w:lineRule="auto"/>
        <w:jc w:val="both"/>
        <w:rPr>
          <w:noProof/>
        </w:rPr>
      </w:pPr>
      <w:r>
        <w:rPr>
          <w:noProof/>
        </w:rPr>
        <w:t>To simulate the leaf springs it is first essential to perform hand calculations to determine the correct value of spring stiffness for the vehicle. It is also necessary to calculate the amount of preload implemented on the system before commencing in a test. Following this the</w:t>
      </w:r>
      <w:r w:rsidR="00383B44">
        <w:rPr>
          <w:noProof/>
        </w:rPr>
        <w:t xml:space="preserve"> amount of damping being </w:t>
      </w:r>
      <w:r w:rsidR="00383B44">
        <w:rPr>
          <w:noProof/>
        </w:rPr>
        <w:lastRenderedPageBreak/>
        <w:t>used adds reality factors to the simulation, if the damping rates are incorrect then the values produced by the FEA study will be inaccurate.</w:t>
      </w:r>
    </w:p>
    <w:p w14:paraId="74380185" w14:textId="05AF544A" w:rsidR="00383B44" w:rsidRDefault="00383B44" w:rsidP="009A11D4">
      <w:pPr>
        <w:spacing w:line="276" w:lineRule="auto"/>
        <w:jc w:val="both"/>
        <w:rPr>
          <w:noProof/>
        </w:rPr>
      </w:pPr>
    </w:p>
    <w:p w14:paraId="03C80C3E" w14:textId="77777777" w:rsidR="00383B44" w:rsidRDefault="00383B44" w:rsidP="009A11D4">
      <w:pPr>
        <w:keepNext/>
        <w:spacing w:line="276" w:lineRule="auto"/>
        <w:jc w:val="center"/>
      </w:pPr>
      <w:r>
        <w:rPr>
          <w:noProof/>
        </w:rPr>
        <w:drawing>
          <wp:inline distT="0" distB="0" distL="0" distR="0" wp14:anchorId="70202165" wp14:editId="2DD41104">
            <wp:extent cx="4953000" cy="27755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6295" t="21761" r="11722" b="14914"/>
                    <a:stretch/>
                  </pic:blipFill>
                  <pic:spPr bwMode="auto">
                    <a:xfrm>
                      <a:off x="0" y="0"/>
                      <a:ext cx="4987644" cy="2794999"/>
                    </a:xfrm>
                    <a:prstGeom prst="rect">
                      <a:avLst/>
                    </a:prstGeom>
                    <a:ln>
                      <a:noFill/>
                    </a:ln>
                    <a:extLst>
                      <a:ext uri="{53640926-AAD7-44D8-BBD7-CCE9431645EC}">
                        <a14:shadowObscured xmlns:a14="http://schemas.microsoft.com/office/drawing/2010/main"/>
                      </a:ext>
                    </a:extLst>
                  </pic:spPr>
                </pic:pic>
              </a:graphicData>
            </a:graphic>
          </wp:inline>
        </w:drawing>
      </w:r>
    </w:p>
    <w:p w14:paraId="324154CE" w14:textId="36602A17" w:rsidR="00383B44" w:rsidRDefault="00383B44" w:rsidP="009A11D4">
      <w:pPr>
        <w:pStyle w:val="Caption"/>
        <w:spacing w:line="276" w:lineRule="auto"/>
        <w:jc w:val="center"/>
        <w:rPr>
          <w:noProof/>
        </w:rPr>
      </w:pPr>
      <w:bookmarkStart w:id="9" w:name="_Toc38188152"/>
      <w:r>
        <w:t xml:space="preserve">Figure </w:t>
      </w:r>
      <w:r w:rsidR="008E1018">
        <w:fldChar w:fldCharType="begin"/>
      </w:r>
      <w:r w:rsidR="008E1018">
        <w:instrText xml:space="preserve"> SEQ Figure \* ARABIC </w:instrText>
      </w:r>
      <w:r w:rsidR="008E1018">
        <w:fldChar w:fldCharType="separate"/>
      </w:r>
      <w:r w:rsidR="00C81F97">
        <w:rPr>
          <w:noProof/>
        </w:rPr>
        <w:t>3</w:t>
      </w:r>
      <w:r w:rsidR="008E1018">
        <w:rPr>
          <w:noProof/>
        </w:rPr>
        <w:fldChar w:fldCharType="end"/>
      </w:r>
      <w:r>
        <w:t xml:space="preserve"> - Force Vs. Displacement Graph</w:t>
      </w:r>
      <w:bookmarkEnd w:id="9"/>
    </w:p>
    <w:p w14:paraId="2E581F23" w14:textId="77777777" w:rsidR="00383B44" w:rsidRDefault="00383B44" w:rsidP="009A11D4">
      <w:pPr>
        <w:spacing w:line="276" w:lineRule="auto"/>
        <w:jc w:val="both"/>
        <w:rPr>
          <w:noProof/>
        </w:rPr>
      </w:pPr>
    </w:p>
    <w:p w14:paraId="452D362F" w14:textId="77777777" w:rsidR="00383B44" w:rsidRDefault="00383B44" w:rsidP="009A11D4">
      <w:pPr>
        <w:spacing w:line="276" w:lineRule="auto"/>
        <w:jc w:val="both"/>
        <w:rPr>
          <w:noProof/>
        </w:rPr>
      </w:pPr>
      <w:r>
        <w:rPr>
          <w:noProof/>
        </w:rPr>
        <w:t xml:space="preserve">The results show a similar displacement when the load is implemented onto the leaf speings in a simulated and rig test situation. </w:t>
      </w:r>
    </w:p>
    <w:p w14:paraId="1554201D" w14:textId="77777777" w:rsidR="00383B44" w:rsidRDefault="00383B44" w:rsidP="009A11D4">
      <w:pPr>
        <w:keepNext/>
        <w:spacing w:line="276" w:lineRule="auto"/>
        <w:jc w:val="center"/>
      </w:pPr>
      <w:r>
        <w:rPr>
          <w:noProof/>
        </w:rPr>
        <w:drawing>
          <wp:inline distT="0" distB="0" distL="0" distR="0" wp14:anchorId="3975EA20" wp14:editId="24852027">
            <wp:extent cx="4600575" cy="279019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786" t="16109" r="13982" b="10781"/>
                    <a:stretch/>
                  </pic:blipFill>
                  <pic:spPr bwMode="auto">
                    <a:xfrm>
                      <a:off x="0" y="0"/>
                      <a:ext cx="4644312" cy="2816716"/>
                    </a:xfrm>
                    <a:prstGeom prst="rect">
                      <a:avLst/>
                    </a:prstGeom>
                    <a:ln>
                      <a:noFill/>
                    </a:ln>
                    <a:extLst>
                      <a:ext uri="{53640926-AAD7-44D8-BBD7-CCE9431645EC}">
                        <a14:shadowObscured xmlns:a14="http://schemas.microsoft.com/office/drawing/2010/main"/>
                      </a:ext>
                    </a:extLst>
                  </pic:spPr>
                </pic:pic>
              </a:graphicData>
            </a:graphic>
          </wp:inline>
        </w:drawing>
      </w:r>
    </w:p>
    <w:p w14:paraId="774C3861" w14:textId="1E293B18" w:rsidR="00383B44" w:rsidRDefault="00383B44" w:rsidP="009A11D4">
      <w:pPr>
        <w:pStyle w:val="Caption"/>
        <w:spacing w:line="276" w:lineRule="auto"/>
        <w:jc w:val="center"/>
      </w:pPr>
      <w:bookmarkStart w:id="10" w:name="_Toc38188153"/>
      <w:r>
        <w:t xml:space="preserve">Figure </w:t>
      </w:r>
      <w:r w:rsidR="008E1018">
        <w:fldChar w:fldCharType="begin"/>
      </w:r>
      <w:r w:rsidR="008E1018">
        <w:instrText xml:space="preserve"> SEQ Figure \* ARABIC </w:instrText>
      </w:r>
      <w:r w:rsidR="008E1018">
        <w:fldChar w:fldCharType="separate"/>
      </w:r>
      <w:r w:rsidR="00C81F97">
        <w:rPr>
          <w:noProof/>
        </w:rPr>
        <w:t>4</w:t>
      </w:r>
      <w:r w:rsidR="008E1018">
        <w:rPr>
          <w:noProof/>
        </w:rPr>
        <w:fldChar w:fldCharType="end"/>
      </w:r>
      <w:r>
        <w:t xml:space="preserve"> - Spring stiffness correlation</w:t>
      </w:r>
      <w:bookmarkEnd w:id="10"/>
    </w:p>
    <w:p w14:paraId="09BED995" w14:textId="77777777" w:rsidR="00383B44" w:rsidRPr="00383B44" w:rsidRDefault="00383B44" w:rsidP="009A11D4">
      <w:pPr>
        <w:spacing w:line="276" w:lineRule="auto"/>
      </w:pPr>
    </w:p>
    <w:p w14:paraId="16E42380" w14:textId="1381B928" w:rsidR="00383B44" w:rsidRDefault="00383B44" w:rsidP="009A11D4">
      <w:pPr>
        <w:spacing w:line="276" w:lineRule="auto"/>
        <w:jc w:val="both"/>
        <w:rPr>
          <w:noProof/>
        </w:rPr>
      </w:pPr>
      <w:r>
        <w:rPr>
          <w:noProof/>
        </w:rPr>
        <w:t xml:space="preserve">The correlation shown by figure </w:t>
      </w:r>
      <w:r w:rsidR="004B5624">
        <w:rPr>
          <w:noProof/>
        </w:rPr>
        <w:t>4</w:t>
      </w:r>
      <w:r>
        <w:rPr>
          <w:noProof/>
        </w:rPr>
        <w:t xml:space="preserve"> presesnt far different results to that of figure </w:t>
      </w:r>
      <w:r w:rsidR="004B5624">
        <w:rPr>
          <w:noProof/>
        </w:rPr>
        <w:t>3</w:t>
      </w:r>
      <w:r>
        <w:rPr>
          <w:noProof/>
        </w:rPr>
        <w:t xml:space="preserve">, whereas the displacement shows small amounts of deflection within its findings, the stiffness of the </w:t>
      </w:r>
      <w:r w:rsidR="008C535E">
        <w:rPr>
          <w:noProof/>
        </w:rPr>
        <w:t xml:space="preserve">leaf </w:t>
      </w:r>
      <w:r>
        <w:rPr>
          <w:noProof/>
        </w:rPr>
        <w:t xml:space="preserve">springs </w:t>
      </w:r>
      <w:r>
        <w:rPr>
          <w:noProof/>
        </w:rPr>
        <w:lastRenderedPageBreak/>
        <w:t>between the two methods are very different</w:t>
      </w:r>
      <w:r w:rsidR="008C535E">
        <w:rPr>
          <w:noProof/>
        </w:rPr>
        <w:t xml:space="preserve">, this can produce un-realistic results and therefor lead an investigation in the wrong direction if only utlilising FEA until a final model is produced. </w:t>
      </w:r>
    </w:p>
    <w:p w14:paraId="3E0525A9" w14:textId="65A61C97" w:rsidR="008C535E" w:rsidRDefault="008C535E" w:rsidP="009A11D4">
      <w:pPr>
        <w:spacing w:line="276" w:lineRule="auto"/>
        <w:jc w:val="both"/>
        <w:rPr>
          <w:noProof/>
        </w:rPr>
      </w:pPr>
      <w:r>
        <w:rPr>
          <w:noProof/>
        </w:rPr>
        <w:t>Th</w:t>
      </w:r>
      <w:r w:rsidR="001B1100">
        <w:rPr>
          <w:noProof/>
        </w:rPr>
        <w:t xml:space="preserve">at said, with correct loads being implemented and further investigation into the characteristics of the leaf spring being simulated, correct and accurate results can be obtained. The biggest downfall to any simulating is the user, therefore, precision and attention must be taken into every allocation of boundary condtition and load on the specimen. </w:t>
      </w:r>
    </w:p>
    <w:p w14:paraId="08A3B170" w14:textId="4F2663EA" w:rsidR="001B1100" w:rsidRDefault="00732093" w:rsidP="009A11D4">
      <w:pPr>
        <w:spacing w:line="276" w:lineRule="auto"/>
        <w:jc w:val="both"/>
        <w:rPr>
          <w:noProof/>
        </w:rPr>
      </w:pPr>
      <w:r>
        <w:rPr>
          <w:noProof/>
        </w:rPr>
        <w:t xml:space="preserve">With the increasing age of computers doing more and more at increasing rates it is easy to pass by details that may jeopardize a simulation, Van Dyke (2015) discussed the dangers </w:t>
      </w:r>
      <w:r w:rsidR="009A11D4">
        <w:rPr>
          <w:noProof/>
        </w:rPr>
        <w:t>in</w:t>
      </w:r>
      <w:r>
        <w:rPr>
          <w:noProof/>
        </w:rPr>
        <w:t xml:space="preserve"> modern FEA </w:t>
      </w:r>
      <w:r w:rsidR="00751D84">
        <w:rPr>
          <w:noProof/>
        </w:rPr>
        <w:t xml:space="preserve"> when using programmes such</w:t>
      </w:r>
      <w:r w:rsidR="001B2001">
        <w:rPr>
          <w:noProof/>
        </w:rPr>
        <w:t xml:space="preserve"> as when</w:t>
      </w:r>
      <w:r w:rsidR="00751D84">
        <w:rPr>
          <w:noProof/>
        </w:rPr>
        <w:t xml:space="preserve"> </w:t>
      </w:r>
      <w:r w:rsidR="001B2001">
        <w:rPr>
          <w:noProof/>
        </w:rPr>
        <w:t>allocating materials</w:t>
      </w:r>
      <w:r>
        <w:rPr>
          <w:noProof/>
        </w:rPr>
        <w:t xml:space="preserve">, mesh sizing and </w:t>
      </w:r>
      <w:r w:rsidR="00751D84">
        <w:rPr>
          <w:noProof/>
        </w:rPr>
        <w:t xml:space="preserve">the </w:t>
      </w:r>
      <w:r>
        <w:rPr>
          <w:noProof/>
        </w:rPr>
        <w:t xml:space="preserve">general question of what assumptions the software being used </w:t>
      </w:r>
      <w:r w:rsidR="00751D84">
        <w:rPr>
          <w:noProof/>
        </w:rPr>
        <w:t xml:space="preserve">is </w:t>
      </w:r>
      <w:r>
        <w:rPr>
          <w:noProof/>
        </w:rPr>
        <w:t>making.</w:t>
      </w:r>
    </w:p>
    <w:p w14:paraId="789F7D20" w14:textId="5FCAF5EE" w:rsidR="004B5624" w:rsidRDefault="000363C1" w:rsidP="009A11D4">
      <w:pPr>
        <w:spacing w:line="276" w:lineRule="auto"/>
        <w:jc w:val="both"/>
        <w:rPr>
          <w:noProof/>
        </w:rPr>
      </w:pPr>
      <w:r>
        <w:rPr>
          <w:noProof/>
        </w:rPr>
        <w:t xml:space="preserve">In relation to the question in hand, </w:t>
      </w:r>
      <w:r w:rsidR="000471C4">
        <w:rPr>
          <w:noProof/>
        </w:rPr>
        <w:t xml:space="preserve">the development of computer aided engineering is quickly becoming more involved within the engineering industy. With the increasing amount of change facing the automotive side of industry, large amounts of tests and simulations are being undertaken to win the race to development. However, the need for physical testing is still a necessity over a large amount of the engineering world, from fatigue testing to final designs being validated. Therefore, FEA should not replace physical testing completely, at this point in time, but, continue to assist engineers in making the design process more cost effective and time </w:t>
      </w:r>
      <w:r w:rsidR="009A11D4">
        <w:rPr>
          <w:noProof/>
        </w:rPr>
        <w:t>effieicent</w:t>
      </w:r>
      <w:r w:rsidR="00821EAB">
        <w:rPr>
          <w:noProof/>
        </w:rPr>
        <w:t xml:space="preserve"> </w:t>
      </w:r>
      <w:sdt>
        <w:sdtPr>
          <w:rPr>
            <w:noProof/>
          </w:rPr>
          <w:id w:val="1182407651"/>
          <w:citation/>
        </w:sdtPr>
        <w:sdtEndPr/>
        <w:sdtContent>
          <w:r w:rsidR="00821EAB">
            <w:rPr>
              <w:noProof/>
            </w:rPr>
            <w:fldChar w:fldCharType="begin"/>
          </w:r>
          <w:r w:rsidR="00821EAB">
            <w:rPr>
              <w:noProof/>
            </w:rPr>
            <w:instrText xml:space="preserve"> CITATION FMH98 \l 2057 </w:instrText>
          </w:r>
          <w:r w:rsidR="00821EAB">
            <w:rPr>
              <w:noProof/>
            </w:rPr>
            <w:fldChar w:fldCharType="separate"/>
          </w:r>
          <w:r w:rsidR="00414083">
            <w:rPr>
              <w:noProof/>
            </w:rPr>
            <w:t>(Hemez, 1998)</w:t>
          </w:r>
          <w:r w:rsidR="00821EAB">
            <w:rPr>
              <w:noProof/>
            </w:rPr>
            <w:fldChar w:fldCharType="end"/>
          </w:r>
        </w:sdtContent>
      </w:sdt>
      <w:r w:rsidR="000471C4">
        <w:rPr>
          <w:noProof/>
        </w:rPr>
        <w:t>.</w:t>
      </w:r>
    </w:p>
    <w:p w14:paraId="31006AC2" w14:textId="77777777" w:rsidR="004B5624" w:rsidRDefault="004B5624" w:rsidP="009A11D4">
      <w:pPr>
        <w:spacing w:line="276" w:lineRule="auto"/>
        <w:jc w:val="both"/>
        <w:rPr>
          <w:noProof/>
        </w:rPr>
      </w:pPr>
    </w:p>
    <w:p w14:paraId="60DDFD22" w14:textId="3E3CAE21" w:rsidR="00B06E4B" w:rsidRDefault="00B06E4B" w:rsidP="009A11D4">
      <w:pPr>
        <w:pStyle w:val="Heading1"/>
        <w:spacing w:line="276" w:lineRule="auto"/>
      </w:pPr>
      <w:bookmarkStart w:id="11" w:name="_Toc38188148"/>
      <w:r>
        <w:t>Conclusion</w:t>
      </w:r>
      <w:bookmarkEnd w:id="11"/>
    </w:p>
    <w:p w14:paraId="38F0F0BF" w14:textId="5B50441E" w:rsidR="00320928" w:rsidRDefault="00320928" w:rsidP="009A11D4">
      <w:pPr>
        <w:spacing w:line="276" w:lineRule="auto"/>
      </w:pPr>
    </w:p>
    <w:p w14:paraId="315212BC" w14:textId="57DAFE11" w:rsidR="000471C4" w:rsidRDefault="00D46234" w:rsidP="009A11D4">
      <w:pPr>
        <w:spacing w:line="276" w:lineRule="auto"/>
        <w:jc w:val="both"/>
      </w:pPr>
      <w:r>
        <w:t xml:space="preserve">The initial </w:t>
      </w:r>
      <w:r w:rsidR="00631C06">
        <w:t>case study</w:t>
      </w:r>
      <w:r>
        <w:t xml:space="preserve"> showed a trailer undertaking physical tests and FEA experiments, the report wrote of an iterative approach to refining the difference between the two techniques of testing to learn more about the abilities in the FEA software. The findings proved that an open approach to using both FEA and physical testing sped up the process</w:t>
      </w:r>
      <w:r w:rsidR="00631C06">
        <w:t xml:space="preserve">. </w:t>
      </w:r>
    </w:p>
    <w:p w14:paraId="4AAC2D85" w14:textId="21D3CAA5" w:rsidR="000471C4" w:rsidRDefault="00631C06" w:rsidP="009A11D4">
      <w:pPr>
        <w:spacing w:line="276" w:lineRule="auto"/>
        <w:jc w:val="both"/>
      </w:pPr>
      <w:r>
        <w:t>The following case presented an experiment into the FEA and physical testing of a crankshaft on a V8 diesel. The consensus drawn from this study was that the boundary conditions in which the FEA simulation is put under makes the biggest difference to outcome of the results, therefore showing that the main contribution towards inaccuracies when conducting an FEA study is the operator.</w:t>
      </w:r>
    </w:p>
    <w:p w14:paraId="5511E765" w14:textId="1C3063E2" w:rsidR="00631C06" w:rsidRDefault="00631C06" w:rsidP="009A11D4">
      <w:pPr>
        <w:spacing w:line="276" w:lineRule="auto"/>
        <w:jc w:val="both"/>
      </w:pPr>
      <w:r>
        <w:t>The final case explains the case study utilising a leaf spring. The results held many similarities between the FEA and physical testing</w:t>
      </w:r>
      <w:r w:rsidR="00704DB1">
        <w:t xml:space="preserve"> when comparing the force and displacement, however large disparities became apparent when the spring stiffness was considered over the course of the test. With that said, many inaccuracies can come from this and the results may be incorrect. </w:t>
      </w:r>
    </w:p>
    <w:p w14:paraId="27D40D85" w14:textId="0B11108E" w:rsidR="000471C4" w:rsidRDefault="00704DB1" w:rsidP="009A11D4">
      <w:pPr>
        <w:spacing w:line="276" w:lineRule="auto"/>
        <w:jc w:val="both"/>
      </w:pPr>
      <w:r>
        <w:t>In conclusion, all three case studies presented positive and negative feedback from both the physical and finite element testing, the FEA testing does decrease the time taken to find the basics of an engineering product however the results show deflections from the physical testing and the user is the main participant, whereas physical testing provides better and more significant results</w:t>
      </w:r>
      <w:r w:rsidR="008E1018">
        <w:t>, therefore, the</w:t>
      </w:r>
      <w:r>
        <w:t xml:space="preserve"> design process is greatly prolonged because of this.</w:t>
      </w:r>
    </w:p>
    <w:p w14:paraId="055CE8D7" w14:textId="77777777" w:rsidR="004C6371" w:rsidRPr="00320928" w:rsidRDefault="004C6371" w:rsidP="009A11D4">
      <w:pPr>
        <w:spacing w:line="276" w:lineRule="auto"/>
      </w:pPr>
    </w:p>
    <w:bookmarkStart w:id="12" w:name="_Toc38188149" w:displacedByCustomXml="next"/>
    <w:sdt>
      <w:sdtPr>
        <w:rPr>
          <w:rFonts w:asciiTheme="minorHAnsi" w:eastAsiaTheme="minorHAnsi" w:hAnsiTheme="minorHAnsi" w:cstheme="minorBidi"/>
          <w:color w:val="auto"/>
          <w:sz w:val="22"/>
          <w:szCs w:val="22"/>
        </w:rPr>
        <w:id w:val="-1775475927"/>
        <w:docPartObj>
          <w:docPartGallery w:val="Bibliographies"/>
          <w:docPartUnique/>
        </w:docPartObj>
      </w:sdtPr>
      <w:sdtEndPr/>
      <w:sdtContent>
        <w:p w14:paraId="3B5E5355" w14:textId="131FEEBC" w:rsidR="00320928" w:rsidRDefault="00320928" w:rsidP="009A11D4">
          <w:pPr>
            <w:pStyle w:val="Heading1"/>
            <w:spacing w:line="276" w:lineRule="auto"/>
          </w:pPr>
          <w:r>
            <w:t>Bibliography</w:t>
          </w:r>
          <w:bookmarkEnd w:id="12"/>
        </w:p>
        <w:sdt>
          <w:sdtPr>
            <w:id w:val="111145805"/>
            <w:bibliography/>
          </w:sdtPr>
          <w:sdtEndPr/>
          <w:sdtContent>
            <w:p w14:paraId="3FEAAA77" w14:textId="77777777" w:rsidR="00414083" w:rsidRDefault="00320928" w:rsidP="009A11D4">
              <w:pPr>
                <w:pStyle w:val="Bibliography"/>
                <w:spacing w:line="276" w:lineRule="auto"/>
                <w:ind w:left="720" w:hanging="720"/>
                <w:rPr>
                  <w:noProof/>
                  <w:sz w:val="24"/>
                  <w:szCs w:val="24"/>
                </w:rPr>
              </w:pPr>
              <w:r>
                <w:fldChar w:fldCharType="begin"/>
              </w:r>
              <w:r>
                <w:instrText xml:space="preserve"> BIBLIOGRAPHY </w:instrText>
              </w:r>
              <w:r>
                <w:fldChar w:fldCharType="separate"/>
              </w:r>
              <w:r w:rsidR="00414083">
                <w:rPr>
                  <w:noProof/>
                </w:rPr>
                <w:t xml:space="preserve">Altair. (n.d.). </w:t>
              </w:r>
              <w:r w:rsidR="00414083">
                <w:rPr>
                  <w:i/>
                  <w:iCs/>
                  <w:noProof/>
                </w:rPr>
                <w:t>Practical Aspect of Finite Element Simulation.</w:t>
              </w:r>
              <w:r w:rsidR="00414083">
                <w:rPr>
                  <w:noProof/>
                </w:rPr>
                <w:t xml:space="preserve"> Altair University.</w:t>
              </w:r>
            </w:p>
            <w:p w14:paraId="289A6109" w14:textId="77777777" w:rsidR="00414083" w:rsidRDefault="00414083" w:rsidP="009A11D4">
              <w:pPr>
                <w:pStyle w:val="Bibliography"/>
                <w:spacing w:line="276" w:lineRule="auto"/>
                <w:ind w:left="720" w:hanging="720"/>
                <w:rPr>
                  <w:noProof/>
                </w:rPr>
              </w:pPr>
              <w:r>
                <w:rPr>
                  <w:noProof/>
                </w:rPr>
                <w:t xml:space="preserve">Dyke, D. V. (2015). </w:t>
              </w:r>
              <w:r>
                <w:rPr>
                  <w:i/>
                  <w:iCs/>
                  <w:noProof/>
                </w:rPr>
                <w:t>Dangers of modern FEA.</w:t>
              </w:r>
              <w:r>
                <w:rPr>
                  <w:noProof/>
                </w:rPr>
                <w:t xml:space="preserve"> Portland, Oregon: OVGO.</w:t>
              </w:r>
            </w:p>
            <w:p w14:paraId="45896CE3" w14:textId="77777777" w:rsidR="00414083" w:rsidRDefault="00414083" w:rsidP="009A11D4">
              <w:pPr>
                <w:pStyle w:val="Bibliography"/>
                <w:spacing w:line="276" w:lineRule="auto"/>
                <w:ind w:left="720" w:hanging="720"/>
                <w:rPr>
                  <w:noProof/>
                </w:rPr>
              </w:pPr>
              <w:r>
                <w:rPr>
                  <w:noProof/>
                </w:rPr>
                <w:t xml:space="preserve">Hemez, F. M. (1998). </w:t>
              </w:r>
              <w:r>
                <w:rPr>
                  <w:i/>
                  <w:iCs/>
                  <w:noProof/>
                </w:rPr>
                <w:t>Test-Analysis Correlation and Finite Element Model updating for nonlinear, transient dynamics.</w:t>
              </w:r>
              <w:r>
                <w:rPr>
                  <w:noProof/>
                </w:rPr>
                <w:t xml:space="preserve"> </w:t>
              </w:r>
            </w:p>
            <w:p w14:paraId="44231968" w14:textId="77777777" w:rsidR="00414083" w:rsidRDefault="00414083" w:rsidP="009A11D4">
              <w:pPr>
                <w:pStyle w:val="Bibliography"/>
                <w:spacing w:line="276" w:lineRule="auto"/>
                <w:ind w:left="720" w:hanging="720"/>
                <w:rPr>
                  <w:noProof/>
                </w:rPr>
              </w:pPr>
              <w:r>
                <w:rPr>
                  <w:noProof/>
                </w:rPr>
                <w:t xml:space="preserve">Hongfeng Ma, J. W. (2019). Fatigue redesign of failed sub frame using stress measuring, FEA and British Standard 7608. </w:t>
              </w:r>
              <w:r>
                <w:rPr>
                  <w:i/>
                  <w:iCs/>
                  <w:noProof/>
                </w:rPr>
                <w:t>Engineering Failure Analysis</w:t>
              </w:r>
              <w:r>
                <w:rPr>
                  <w:noProof/>
                </w:rPr>
                <w:t>, 103-114.</w:t>
              </w:r>
            </w:p>
            <w:p w14:paraId="11927590" w14:textId="77777777" w:rsidR="00414083" w:rsidRDefault="00414083" w:rsidP="009A11D4">
              <w:pPr>
                <w:pStyle w:val="Bibliography"/>
                <w:spacing w:line="276" w:lineRule="auto"/>
                <w:ind w:left="720" w:hanging="720"/>
                <w:rPr>
                  <w:noProof/>
                </w:rPr>
              </w:pPr>
              <w:r>
                <w:rPr>
                  <w:noProof/>
                </w:rPr>
                <w:t xml:space="preserve">Peterson, J. (2008). </w:t>
              </w:r>
              <w:r>
                <w:rPr>
                  <w:i/>
                  <w:iCs/>
                  <w:noProof/>
                </w:rPr>
                <w:t>Finite Element Analysis of Carbon Fiber Composite Ripping Using ABAQUS.</w:t>
              </w:r>
              <w:r>
                <w:rPr>
                  <w:noProof/>
                </w:rPr>
                <w:t xml:space="preserve"> tigerprints.</w:t>
              </w:r>
            </w:p>
            <w:p w14:paraId="3AB4D36E" w14:textId="77777777" w:rsidR="00414083" w:rsidRDefault="00414083" w:rsidP="009A11D4">
              <w:pPr>
                <w:pStyle w:val="Bibliography"/>
                <w:spacing w:line="276" w:lineRule="auto"/>
                <w:ind w:left="720" w:hanging="720"/>
                <w:rPr>
                  <w:noProof/>
                </w:rPr>
              </w:pPr>
              <w:r>
                <w:rPr>
                  <w:noProof/>
                </w:rPr>
                <w:t xml:space="preserve">Polycarpou, A. C. (2006). </w:t>
              </w:r>
              <w:r>
                <w:rPr>
                  <w:i/>
                  <w:iCs/>
                  <w:noProof/>
                </w:rPr>
                <w:t>Introduction to the Finite Element Method in Electromagnetics</w:t>
              </w:r>
              <w:r>
                <w:rPr>
                  <w:noProof/>
                </w:rPr>
                <w:t>. Retrieved from IEEE Xplore: https://ieeexplore-ieee-org.ezproxy.uwtsd.ac.uk/document/6812584</w:t>
              </w:r>
            </w:p>
            <w:p w14:paraId="461FECB1" w14:textId="77777777" w:rsidR="00414083" w:rsidRDefault="00414083" w:rsidP="009A11D4">
              <w:pPr>
                <w:pStyle w:val="Bibliography"/>
                <w:spacing w:line="276" w:lineRule="auto"/>
                <w:ind w:left="720" w:hanging="720"/>
                <w:rPr>
                  <w:noProof/>
                </w:rPr>
              </w:pPr>
              <w:r>
                <w:rPr>
                  <w:noProof/>
                </w:rPr>
                <w:t xml:space="preserve">Pozolo, M. J. (1999). </w:t>
              </w:r>
              <w:r>
                <w:rPr>
                  <w:i/>
                  <w:iCs/>
                  <w:noProof/>
                </w:rPr>
                <w:t>Using Modeling and simulation for failure analysis.</w:t>
              </w:r>
              <w:r>
                <w:rPr>
                  <w:noProof/>
                </w:rPr>
                <w:t xml:space="preserve"> Michigan: SAE.</w:t>
              </w:r>
            </w:p>
            <w:p w14:paraId="51C811F3" w14:textId="77777777" w:rsidR="00414083" w:rsidRDefault="00414083" w:rsidP="009A11D4">
              <w:pPr>
                <w:pStyle w:val="Bibliography"/>
                <w:spacing w:line="276" w:lineRule="auto"/>
                <w:ind w:left="720" w:hanging="720"/>
                <w:rPr>
                  <w:noProof/>
                </w:rPr>
              </w:pPr>
              <w:r>
                <w:rPr>
                  <w:noProof/>
                </w:rPr>
                <w:t xml:space="preserve">Prathamesh J. Baikerilkar, C. J. (2017). Comparison of As-Built FEA Simulations and Experimental Results for Additively Manufactured Dogbone Geometries . </w:t>
              </w:r>
              <w:r>
                <w:rPr>
                  <w:i/>
                  <w:iCs/>
                  <w:noProof/>
                </w:rPr>
                <w:t>ASME Digital Collection</w:t>
              </w:r>
              <w:r>
                <w:rPr>
                  <w:noProof/>
                </w:rPr>
                <w:t>, 14.</w:t>
              </w:r>
            </w:p>
            <w:p w14:paraId="03657458" w14:textId="77777777" w:rsidR="00414083" w:rsidRDefault="00414083" w:rsidP="009A11D4">
              <w:pPr>
                <w:pStyle w:val="Bibliography"/>
                <w:spacing w:line="276" w:lineRule="auto"/>
                <w:ind w:left="720" w:hanging="720"/>
                <w:rPr>
                  <w:noProof/>
                </w:rPr>
              </w:pPr>
              <w:r>
                <w:rPr>
                  <w:noProof/>
                </w:rPr>
                <w:t xml:space="preserve">Roszkos, C. S. (2019). Static and dynamic analyses of aluminum foam geometric models using the homogenization procedure and the FEA. </w:t>
              </w:r>
              <w:r>
                <w:rPr>
                  <w:i/>
                  <w:iCs/>
                  <w:noProof/>
                </w:rPr>
                <w:t>Composites Part B: Engineering</w:t>
              </w:r>
              <w:r>
                <w:rPr>
                  <w:noProof/>
                </w:rPr>
                <w:t>, 361 - 374.</w:t>
              </w:r>
            </w:p>
            <w:p w14:paraId="662CF802" w14:textId="77777777" w:rsidR="00414083" w:rsidRDefault="00414083" w:rsidP="009A11D4">
              <w:pPr>
                <w:pStyle w:val="Bibliography"/>
                <w:spacing w:line="276" w:lineRule="auto"/>
                <w:ind w:left="720" w:hanging="720"/>
                <w:rPr>
                  <w:noProof/>
                </w:rPr>
              </w:pPr>
              <w:r>
                <w:rPr>
                  <w:noProof/>
                </w:rPr>
                <w:t xml:space="preserve">Sergio Gradella Villalva, E. G. (2010). </w:t>
              </w:r>
              <w:r>
                <w:rPr>
                  <w:i/>
                  <w:iCs/>
                  <w:noProof/>
                </w:rPr>
                <w:t>Correlation between CAE and Experimental Fatigue bench tests for automotive Crankshafts.</w:t>
              </w:r>
              <w:r>
                <w:rPr>
                  <w:noProof/>
                </w:rPr>
                <w:t xml:space="preserve"> Brasil: SAE.</w:t>
              </w:r>
            </w:p>
            <w:p w14:paraId="66334CBA" w14:textId="77777777" w:rsidR="00414083" w:rsidRDefault="00414083" w:rsidP="009A11D4">
              <w:pPr>
                <w:pStyle w:val="Bibliography"/>
                <w:spacing w:line="276" w:lineRule="auto"/>
                <w:ind w:left="720" w:hanging="720"/>
                <w:rPr>
                  <w:noProof/>
                </w:rPr>
              </w:pPr>
              <w:r>
                <w:rPr>
                  <w:noProof/>
                </w:rPr>
                <w:t xml:space="preserve">Simscale. (2020). </w:t>
              </w:r>
              <w:r>
                <w:rPr>
                  <w:i/>
                  <w:iCs/>
                  <w:noProof/>
                </w:rPr>
                <w:t>What is FEA?</w:t>
              </w:r>
              <w:r>
                <w:rPr>
                  <w:noProof/>
                </w:rPr>
                <w:t xml:space="preserve"> Retrieved from Simscale: https://www.simscale.com/docs/content/simwiki/fea/whatisfea.html</w:t>
              </w:r>
            </w:p>
            <w:p w14:paraId="591359E7" w14:textId="77777777" w:rsidR="00414083" w:rsidRDefault="00414083" w:rsidP="009A11D4">
              <w:pPr>
                <w:pStyle w:val="Bibliography"/>
                <w:spacing w:line="276" w:lineRule="auto"/>
                <w:ind w:left="720" w:hanging="720"/>
                <w:rPr>
                  <w:noProof/>
                </w:rPr>
              </w:pPr>
              <w:r>
                <w:rPr>
                  <w:noProof/>
                </w:rPr>
                <w:t xml:space="preserve">Tank, S. K. (2017). </w:t>
              </w:r>
              <w:r>
                <w:rPr>
                  <w:i/>
                  <w:iCs/>
                  <w:noProof/>
                </w:rPr>
                <w:t>CAE Methodology of Leaf Spring Suspension and Its.</w:t>
              </w:r>
              <w:r>
                <w:rPr>
                  <w:noProof/>
                </w:rPr>
                <w:t xml:space="preserve"> SAE.</w:t>
              </w:r>
            </w:p>
            <w:p w14:paraId="566CE70E" w14:textId="77777777" w:rsidR="00414083" w:rsidRDefault="00414083" w:rsidP="009A11D4">
              <w:pPr>
                <w:pStyle w:val="Bibliography"/>
                <w:spacing w:line="276" w:lineRule="auto"/>
                <w:ind w:left="720" w:hanging="720"/>
                <w:rPr>
                  <w:noProof/>
                </w:rPr>
              </w:pPr>
              <w:r>
                <w:rPr>
                  <w:noProof/>
                </w:rPr>
                <w:t xml:space="preserve">Trovey, M. (2002). Concept design CAD for the automotive industry. </w:t>
              </w:r>
              <w:r>
                <w:rPr>
                  <w:i/>
                  <w:iCs/>
                  <w:noProof/>
                </w:rPr>
                <w:t>Journal of engineering design</w:t>
              </w:r>
              <w:r>
                <w:rPr>
                  <w:noProof/>
                </w:rPr>
                <w:t>, 5 - 18.</w:t>
              </w:r>
            </w:p>
            <w:p w14:paraId="2AE8F2C2" w14:textId="77777777" w:rsidR="00414083" w:rsidRDefault="00414083" w:rsidP="009A11D4">
              <w:pPr>
                <w:pStyle w:val="Bibliography"/>
                <w:spacing w:line="276" w:lineRule="auto"/>
                <w:ind w:left="720" w:hanging="720"/>
                <w:rPr>
                  <w:noProof/>
                </w:rPr>
              </w:pPr>
              <w:r>
                <w:rPr>
                  <w:noProof/>
                </w:rPr>
                <w:t xml:space="preserve">Underwood, J. .. (1989). </w:t>
              </w:r>
              <w:r>
                <w:rPr>
                  <w:i/>
                  <w:iCs/>
                  <w:noProof/>
                </w:rPr>
                <w:t>Applications and Limitations of Finite Element Analysis To Armament Components.</w:t>
              </w:r>
              <w:r>
                <w:rPr>
                  <w:noProof/>
                </w:rPr>
                <w:t xml:space="preserve"> New York.</w:t>
              </w:r>
            </w:p>
            <w:p w14:paraId="45B5BAD1" w14:textId="77777777" w:rsidR="00414083" w:rsidRDefault="00414083" w:rsidP="009A11D4">
              <w:pPr>
                <w:pStyle w:val="Bibliography"/>
                <w:spacing w:line="276" w:lineRule="auto"/>
                <w:ind w:left="720" w:hanging="720"/>
                <w:rPr>
                  <w:noProof/>
                </w:rPr>
              </w:pPr>
              <w:r>
                <w:rPr>
                  <w:noProof/>
                </w:rPr>
                <w:t xml:space="preserve">Wagner, D. A. (2010). </w:t>
              </w:r>
              <w:r>
                <w:rPr>
                  <w:i/>
                  <w:iCs/>
                  <w:noProof/>
                </w:rPr>
                <w:t>FEA Predictions and Test Results from Magnesium Beams in Bending and Axial Compression.</w:t>
              </w:r>
              <w:r>
                <w:rPr>
                  <w:noProof/>
                </w:rPr>
                <w:t xml:space="preserve"> SAE International.</w:t>
              </w:r>
            </w:p>
            <w:p w14:paraId="67CCC28F" w14:textId="77777777" w:rsidR="00414083" w:rsidRDefault="00414083" w:rsidP="009A11D4">
              <w:pPr>
                <w:pStyle w:val="Bibliography"/>
                <w:spacing w:line="276" w:lineRule="auto"/>
                <w:ind w:left="720" w:hanging="720"/>
                <w:rPr>
                  <w:noProof/>
                </w:rPr>
              </w:pPr>
              <w:r>
                <w:rPr>
                  <w:noProof/>
                </w:rPr>
                <w:t xml:space="preserve">Wen, J. (2011). </w:t>
              </w:r>
              <w:r>
                <w:rPr>
                  <w:i/>
                  <w:iCs/>
                  <w:noProof/>
                </w:rPr>
                <w:t>Strength Prediction of Bumper by Correlating FEA with Test.</w:t>
              </w:r>
              <w:r>
                <w:rPr>
                  <w:noProof/>
                </w:rPr>
                <w:t xml:space="preserve"> SAE International.</w:t>
              </w:r>
            </w:p>
            <w:p w14:paraId="2CAFBB8C" w14:textId="12604ABD" w:rsidR="00320928" w:rsidRDefault="00320928" w:rsidP="009A11D4">
              <w:pPr>
                <w:spacing w:line="276" w:lineRule="auto"/>
              </w:pPr>
              <w:r>
                <w:rPr>
                  <w:b/>
                  <w:bCs/>
                  <w:noProof/>
                </w:rPr>
                <w:fldChar w:fldCharType="end"/>
              </w:r>
            </w:p>
          </w:sdtContent>
        </w:sdt>
      </w:sdtContent>
    </w:sdt>
    <w:p w14:paraId="0FC7F5CD" w14:textId="77777777" w:rsidR="00320928" w:rsidRPr="00320928" w:rsidRDefault="00320928" w:rsidP="009A11D4">
      <w:pPr>
        <w:spacing w:line="276" w:lineRule="auto"/>
      </w:pPr>
    </w:p>
    <w:sectPr w:rsidR="00320928" w:rsidRPr="00320928" w:rsidSect="00B06E4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4207F"/>
    <w:multiLevelType w:val="hybridMultilevel"/>
    <w:tmpl w:val="4E8473EC"/>
    <w:lvl w:ilvl="0" w:tplc="1B4C879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50C4E6A"/>
    <w:multiLevelType w:val="multilevel"/>
    <w:tmpl w:val="0ECCED5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E4B"/>
    <w:rsid w:val="00020868"/>
    <w:rsid w:val="000363C1"/>
    <w:rsid w:val="000471C4"/>
    <w:rsid w:val="000B3F1C"/>
    <w:rsid w:val="00127BCB"/>
    <w:rsid w:val="00137EAD"/>
    <w:rsid w:val="001B1100"/>
    <w:rsid w:val="001B2001"/>
    <w:rsid w:val="00201AA6"/>
    <w:rsid w:val="00241D71"/>
    <w:rsid w:val="00276EA7"/>
    <w:rsid w:val="00320928"/>
    <w:rsid w:val="003308C2"/>
    <w:rsid w:val="00383B44"/>
    <w:rsid w:val="003A38BE"/>
    <w:rsid w:val="003C1311"/>
    <w:rsid w:val="00414083"/>
    <w:rsid w:val="0044535B"/>
    <w:rsid w:val="00471D26"/>
    <w:rsid w:val="004A38A4"/>
    <w:rsid w:val="004B5624"/>
    <w:rsid w:val="004B6B7A"/>
    <w:rsid w:val="004C6371"/>
    <w:rsid w:val="004F6A2C"/>
    <w:rsid w:val="00514B36"/>
    <w:rsid w:val="00520303"/>
    <w:rsid w:val="00592A34"/>
    <w:rsid w:val="00624ECD"/>
    <w:rsid w:val="00631C06"/>
    <w:rsid w:val="00643225"/>
    <w:rsid w:val="00673C28"/>
    <w:rsid w:val="006A0D6C"/>
    <w:rsid w:val="00704DB1"/>
    <w:rsid w:val="00732093"/>
    <w:rsid w:val="00742DE0"/>
    <w:rsid w:val="00751D84"/>
    <w:rsid w:val="0080694E"/>
    <w:rsid w:val="00813DFD"/>
    <w:rsid w:val="00821EAB"/>
    <w:rsid w:val="00840302"/>
    <w:rsid w:val="00865876"/>
    <w:rsid w:val="008C535E"/>
    <w:rsid w:val="008E1018"/>
    <w:rsid w:val="008F49E4"/>
    <w:rsid w:val="009A11D4"/>
    <w:rsid w:val="00A1476F"/>
    <w:rsid w:val="00A2137F"/>
    <w:rsid w:val="00A94744"/>
    <w:rsid w:val="00AC31DA"/>
    <w:rsid w:val="00AD2475"/>
    <w:rsid w:val="00AF1016"/>
    <w:rsid w:val="00B06E4B"/>
    <w:rsid w:val="00B27F90"/>
    <w:rsid w:val="00B83AB0"/>
    <w:rsid w:val="00BA5811"/>
    <w:rsid w:val="00BA6215"/>
    <w:rsid w:val="00BC6063"/>
    <w:rsid w:val="00C15EF3"/>
    <w:rsid w:val="00C46F86"/>
    <w:rsid w:val="00C81F97"/>
    <w:rsid w:val="00C91B91"/>
    <w:rsid w:val="00CC2764"/>
    <w:rsid w:val="00D46234"/>
    <w:rsid w:val="00D60388"/>
    <w:rsid w:val="00D64F26"/>
    <w:rsid w:val="00DE0075"/>
    <w:rsid w:val="00EE7229"/>
    <w:rsid w:val="00EF6C7A"/>
    <w:rsid w:val="00FF0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C7B7F"/>
  <w15:chartTrackingRefBased/>
  <w15:docId w15:val="{5A6F4BD3-0E60-4414-AF1B-D654F4ED2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E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03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6E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6E4B"/>
    <w:rPr>
      <w:rFonts w:eastAsiaTheme="minorEastAsia"/>
      <w:lang w:val="en-US"/>
    </w:rPr>
  </w:style>
  <w:style w:type="character" w:customStyle="1" w:styleId="Heading1Char">
    <w:name w:val="Heading 1 Char"/>
    <w:basedOn w:val="DefaultParagraphFont"/>
    <w:link w:val="Heading1"/>
    <w:uiPriority w:val="9"/>
    <w:rsid w:val="00B06E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6E4B"/>
    <w:pPr>
      <w:outlineLvl w:val="9"/>
    </w:pPr>
    <w:rPr>
      <w:lang w:val="en-US"/>
    </w:rPr>
  </w:style>
  <w:style w:type="paragraph" w:styleId="TOC1">
    <w:name w:val="toc 1"/>
    <w:basedOn w:val="Normal"/>
    <w:next w:val="Normal"/>
    <w:autoRedefine/>
    <w:uiPriority w:val="39"/>
    <w:unhideWhenUsed/>
    <w:rsid w:val="00B06E4B"/>
    <w:pPr>
      <w:spacing w:after="100"/>
    </w:pPr>
  </w:style>
  <w:style w:type="character" w:styleId="Hyperlink">
    <w:name w:val="Hyperlink"/>
    <w:basedOn w:val="DefaultParagraphFont"/>
    <w:uiPriority w:val="99"/>
    <w:unhideWhenUsed/>
    <w:rsid w:val="00B06E4B"/>
    <w:rPr>
      <w:color w:val="0563C1" w:themeColor="hyperlink"/>
      <w:u w:val="single"/>
    </w:rPr>
  </w:style>
  <w:style w:type="paragraph" w:styleId="Caption">
    <w:name w:val="caption"/>
    <w:basedOn w:val="Normal"/>
    <w:next w:val="Normal"/>
    <w:uiPriority w:val="35"/>
    <w:unhideWhenUsed/>
    <w:qFormat/>
    <w:rsid w:val="00673C28"/>
    <w:pPr>
      <w:spacing w:after="200" w:line="240" w:lineRule="auto"/>
    </w:pPr>
    <w:rPr>
      <w:i/>
      <w:iCs/>
      <w:color w:val="44546A" w:themeColor="text2"/>
      <w:sz w:val="18"/>
      <w:szCs w:val="18"/>
    </w:rPr>
  </w:style>
  <w:style w:type="paragraph" w:styleId="ListParagraph">
    <w:name w:val="List Paragraph"/>
    <w:basedOn w:val="Normal"/>
    <w:uiPriority w:val="34"/>
    <w:qFormat/>
    <w:rsid w:val="00865876"/>
    <w:pPr>
      <w:ind w:left="720"/>
      <w:contextualSpacing/>
    </w:pPr>
  </w:style>
  <w:style w:type="paragraph" w:styleId="Bibliography">
    <w:name w:val="Bibliography"/>
    <w:basedOn w:val="Normal"/>
    <w:next w:val="Normal"/>
    <w:uiPriority w:val="37"/>
    <w:unhideWhenUsed/>
    <w:rsid w:val="00320928"/>
  </w:style>
  <w:style w:type="paragraph" w:styleId="TableofFigures">
    <w:name w:val="table of figures"/>
    <w:basedOn w:val="Normal"/>
    <w:next w:val="Normal"/>
    <w:uiPriority w:val="99"/>
    <w:unhideWhenUsed/>
    <w:rsid w:val="0080694E"/>
    <w:pPr>
      <w:spacing w:after="0"/>
    </w:pPr>
  </w:style>
  <w:style w:type="character" w:customStyle="1" w:styleId="Heading2Char">
    <w:name w:val="Heading 2 Char"/>
    <w:basedOn w:val="DefaultParagraphFont"/>
    <w:link w:val="Heading2"/>
    <w:uiPriority w:val="9"/>
    <w:rsid w:val="00D6038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C31D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4507">
      <w:bodyDiv w:val="1"/>
      <w:marLeft w:val="0"/>
      <w:marRight w:val="0"/>
      <w:marTop w:val="0"/>
      <w:marBottom w:val="0"/>
      <w:divBdr>
        <w:top w:val="none" w:sz="0" w:space="0" w:color="auto"/>
        <w:left w:val="none" w:sz="0" w:space="0" w:color="auto"/>
        <w:bottom w:val="none" w:sz="0" w:space="0" w:color="auto"/>
        <w:right w:val="none" w:sz="0" w:space="0" w:color="auto"/>
      </w:divBdr>
    </w:div>
    <w:div w:id="18168968">
      <w:bodyDiv w:val="1"/>
      <w:marLeft w:val="0"/>
      <w:marRight w:val="0"/>
      <w:marTop w:val="0"/>
      <w:marBottom w:val="0"/>
      <w:divBdr>
        <w:top w:val="none" w:sz="0" w:space="0" w:color="auto"/>
        <w:left w:val="none" w:sz="0" w:space="0" w:color="auto"/>
        <w:bottom w:val="none" w:sz="0" w:space="0" w:color="auto"/>
        <w:right w:val="none" w:sz="0" w:space="0" w:color="auto"/>
      </w:divBdr>
    </w:div>
    <w:div w:id="30958422">
      <w:bodyDiv w:val="1"/>
      <w:marLeft w:val="0"/>
      <w:marRight w:val="0"/>
      <w:marTop w:val="0"/>
      <w:marBottom w:val="0"/>
      <w:divBdr>
        <w:top w:val="none" w:sz="0" w:space="0" w:color="auto"/>
        <w:left w:val="none" w:sz="0" w:space="0" w:color="auto"/>
        <w:bottom w:val="none" w:sz="0" w:space="0" w:color="auto"/>
        <w:right w:val="none" w:sz="0" w:space="0" w:color="auto"/>
      </w:divBdr>
    </w:div>
    <w:div w:id="37049019">
      <w:bodyDiv w:val="1"/>
      <w:marLeft w:val="0"/>
      <w:marRight w:val="0"/>
      <w:marTop w:val="0"/>
      <w:marBottom w:val="0"/>
      <w:divBdr>
        <w:top w:val="none" w:sz="0" w:space="0" w:color="auto"/>
        <w:left w:val="none" w:sz="0" w:space="0" w:color="auto"/>
        <w:bottom w:val="none" w:sz="0" w:space="0" w:color="auto"/>
        <w:right w:val="none" w:sz="0" w:space="0" w:color="auto"/>
      </w:divBdr>
    </w:div>
    <w:div w:id="40327286">
      <w:bodyDiv w:val="1"/>
      <w:marLeft w:val="0"/>
      <w:marRight w:val="0"/>
      <w:marTop w:val="0"/>
      <w:marBottom w:val="0"/>
      <w:divBdr>
        <w:top w:val="none" w:sz="0" w:space="0" w:color="auto"/>
        <w:left w:val="none" w:sz="0" w:space="0" w:color="auto"/>
        <w:bottom w:val="none" w:sz="0" w:space="0" w:color="auto"/>
        <w:right w:val="none" w:sz="0" w:space="0" w:color="auto"/>
      </w:divBdr>
    </w:div>
    <w:div w:id="42020398">
      <w:bodyDiv w:val="1"/>
      <w:marLeft w:val="0"/>
      <w:marRight w:val="0"/>
      <w:marTop w:val="0"/>
      <w:marBottom w:val="0"/>
      <w:divBdr>
        <w:top w:val="none" w:sz="0" w:space="0" w:color="auto"/>
        <w:left w:val="none" w:sz="0" w:space="0" w:color="auto"/>
        <w:bottom w:val="none" w:sz="0" w:space="0" w:color="auto"/>
        <w:right w:val="none" w:sz="0" w:space="0" w:color="auto"/>
      </w:divBdr>
    </w:div>
    <w:div w:id="66651236">
      <w:bodyDiv w:val="1"/>
      <w:marLeft w:val="0"/>
      <w:marRight w:val="0"/>
      <w:marTop w:val="0"/>
      <w:marBottom w:val="0"/>
      <w:divBdr>
        <w:top w:val="none" w:sz="0" w:space="0" w:color="auto"/>
        <w:left w:val="none" w:sz="0" w:space="0" w:color="auto"/>
        <w:bottom w:val="none" w:sz="0" w:space="0" w:color="auto"/>
        <w:right w:val="none" w:sz="0" w:space="0" w:color="auto"/>
      </w:divBdr>
    </w:div>
    <w:div w:id="67506167">
      <w:bodyDiv w:val="1"/>
      <w:marLeft w:val="0"/>
      <w:marRight w:val="0"/>
      <w:marTop w:val="0"/>
      <w:marBottom w:val="0"/>
      <w:divBdr>
        <w:top w:val="none" w:sz="0" w:space="0" w:color="auto"/>
        <w:left w:val="none" w:sz="0" w:space="0" w:color="auto"/>
        <w:bottom w:val="none" w:sz="0" w:space="0" w:color="auto"/>
        <w:right w:val="none" w:sz="0" w:space="0" w:color="auto"/>
      </w:divBdr>
    </w:div>
    <w:div w:id="81486590">
      <w:bodyDiv w:val="1"/>
      <w:marLeft w:val="0"/>
      <w:marRight w:val="0"/>
      <w:marTop w:val="0"/>
      <w:marBottom w:val="0"/>
      <w:divBdr>
        <w:top w:val="none" w:sz="0" w:space="0" w:color="auto"/>
        <w:left w:val="none" w:sz="0" w:space="0" w:color="auto"/>
        <w:bottom w:val="none" w:sz="0" w:space="0" w:color="auto"/>
        <w:right w:val="none" w:sz="0" w:space="0" w:color="auto"/>
      </w:divBdr>
    </w:div>
    <w:div w:id="93207807">
      <w:bodyDiv w:val="1"/>
      <w:marLeft w:val="0"/>
      <w:marRight w:val="0"/>
      <w:marTop w:val="0"/>
      <w:marBottom w:val="0"/>
      <w:divBdr>
        <w:top w:val="none" w:sz="0" w:space="0" w:color="auto"/>
        <w:left w:val="none" w:sz="0" w:space="0" w:color="auto"/>
        <w:bottom w:val="none" w:sz="0" w:space="0" w:color="auto"/>
        <w:right w:val="none" w:sz="0" w:space="0" w:color="auto"/>
      </w:divBdr>
    </w:div>
    <w:div w:id="111438335">
      <w:bodyDiv w:val="1"/>
      <w:marLeft w:val="0"/>
      <w:marRight w:val="0"/>
      <w:marTop w:val="0"/>
      <w:marBottom w:val="0"/>
      <w:divBdr>
        <w:top w:val="none" w:sz="0" w:space="0" w:color="auto"/>
        <w:left w:val="none" w:sz="0" w:space="0" w:color="auto"/>
        <w:bottom w:val="none" w:sz="0" w:space="0" w:color="auto"/>
        <w:right w:val="none" w:sz="0" w:space="0" w:color="auto"/>
      </w:divBdr>
    </w:div>
    <w:div w:id="118303111">
      <w:bodyDiv w:val="1"/>
      <w:marLeft w:val="0"/>
      <w:marRight w:val="0"/>
      <w:marTop w:val="0"/>
      <w:marBottom w:val="0"/>
      <w:divBdr>
        <w:top w:val="none" w:sz="0" w:space="0" w:color="auto"/>
        <w:left w:val="none" w:sz="0" w:space="0" w:color="auto"/>
        <w:bottom w:val="none" w:sz="0" w:space="0" w:color="auto"/>
        <w:right w:val="none" w:sz="0" w:space="0" w:color="auto"/>
      </w:divBdr>
    </w:div>
    <w:div w:id="119953937">
      <w:bodyDiv w:val="1"/>
      <w:marLeft w:val="0"/>
      <w:marRight w:val="0"/>
      <w:marTop w:val="0"/>
      <w:marBottom w:val="0"/>
      <w:divBdr>
        <w:top w:val="none" w:sz="0" w:space="0" w:color="auto"/>
        <w:left w:val="none" w:sz="0" w:space="0" w:color="auto"/>
        <w:bottom w:val="none" w:sz="0" w:space="0" w:color="auto"/>
        <w:right w:val="none" w:sz="0" w:space="0" w:color="auto"/>
      </w:divBdr>
    </w:div>
    <w:div w:id="198318310">
      <w:bodyDiv w:val="1"/>
      <w:marLeft w:val="0"/>
      <w:marRight w:val="0"/>
      <w:marTop w:val="0"/>
      <w:marBottom w:val="0"/>
      <w:divBdr>
        <w:top w:val="none" w:sz="0" w:space="0" w:color="auto"/>
        <w:left w:val="none" w:sz="0" w:space="0" w:color="auto"/>
        <w:bottom w:val="none" w:sz="0" w:space="0" w:color="auto"/>
        <w:right w:val="none" w:sz="0" w:space="0" w:color="auto"/>
      </w:divBdr>
    </w:div>
    <w:div w:id="224223825">
      <w:bodyDiv w:val="1"/>
      <w:marLeft w:val="0"/>
      <w:marRight w:val="0"/>
      <w:marTop w:val="0"/>
      <w:marBottom w:val="0"/>
      <w:divBdr>
        <w:top w:val="none" w:sz="0" w:space="0" w:color="auto"/>
        <w:left w:val="none" w:sz="0" w:space="0" w:color="auto"/>
        <w:bottom w:val="none" w:sz="0" w:space="0" w:color="auto"/>
        <w:right w:val="none" w:sz="0" w:space="0" w:color="auto"/>
      </w:divBdr>
    </w:div>
    <w:div w:id="234515649">
      <w:bodyDiv w:val="1"/>
      <w:marLeft w:val="0"/>
      <w:marRight w:val="0"/>
      <w:marTop w:val="0"/>
      <w:marBottom w:val="0"/>
      <w:divBdr>
        <w:top w:val="none" w:sz="0" w:space="0" w:color="auto"/>
        <w:left w:val="none" w:sz="0" w:space="0" w:color="auto"/>
        <w:bottom w:val="none" w:sz="0" w:space="0" w:color="auto"/>
        <w:right w:val="none" w:sz="0" w:space="0" w:color="auto"/>
      </w:divBdr>
    </w:div>
    <w:div w:id="259215185">
      <w:bodyDiv w:val="1"/>
      <w:marLeft w:val="0"/>
      <w:marRight w:val="0"/>
      <w:marTop w:val="0"/>
      <w:marBottom w:val="0"/>
      <w:divBdr>
        <w:top w:val="none" w:sz="0" w:space="0" w:color="auto"/>
        <w:left w:val="none" w:sz="0" w:space="0" w:color="auto"/>
        <w:bottom w:val="none" w:sz="0" w:space="0" w:color="auto"/>
        <w:right w:val="none" w:sz="0" w:space="0" w:color="auto"/>
      </w:divBdr>
    </w:div>
    <w:div w:id="295843964">
      <w:bodyDiv w:val="1"/>
      <w:marLeft w:val="0"/>
      <w:marRight w:val="0"/>
      <w:marTop w:val="0"/>
      <w:marBottom w:val="0"/>
      <w:divBdr>
        <w:top w:val="none" w:sz="0" w:space="0" w:color="auto"/>
        <w:left w:val="none" w:sz="0" w:space="0" w:color="auto"/>
        <w:bottom w:val="none" w:sz="0" w:space="0" w:color="auto"/>
        <w:right w:val="none" w:sz="0" w:space="0" w:color="auto"/>
      </w:divBdr>
    </w:div>
    <w:div w:id="300616996">
      <w:bodyDiv w:val="1"/>
      <w:marLeft w:val="0"/>
      <w:marRight w:val="0"/>
      <w:marTop w:val="0"/>
      <w:marBottom w:val="0"/>
      <w:divBdr>
        <w:top w:val="none" w:sz="0" w:space="0" w:color="auto"/>
        <w:left w:val="none" w:sz="0" w:space="0" w:color="auto"/>
        <w:bottom w:val="none" w:sz="0" w:space="0" w:color="auto"/>
        <w:right w:val="none" w:sz="0" w:space="0" w:color="auto"/>
      </w:divBdr>
    </w:div>
    <w:div w:id="405105736">
      <w:bodyDiv w:val="1"/>
      <w:marLeft w:val="0"/>
      <w:marRight w:val="0"/>
      <w:marTop w:val="0"/>
      <w:marBottom w:val="0"/>
      <w:divBdr>
        <w:top w:val="none" w:sz="0" w:space="0" w:color="auto"/>
        <w:left w:val="none" w:sz="0" w:space="0" w:color="auto"/>
        <w:bottom w:val="none" w:sz="0" w:space="0" w:color="auto"/>
        <w:right w:val="none" w:sz="0" w:space="0" w:color="auto"/>
      </w:divBdr>
    </w:div>
    <w:div w:id="416170222">
      <w:bodyDiv w:val="1"/>
      <w:marLeft w:val="0"/>
      <w:marRight w:val="0"/>
      <w:marTop w:val="0"/>
      <w:marBottom w:val="0"/>
      <w:divBdr>
        <w:top w:val="none" w:sz="0" w:space="0" w:color="auto"/>
        <w:left w:val="none" w:sz="0" w:space="0" w:color="auto"/>
        <w:bottom w:val="none" w:sz="0" w:space="0" w:color="auto"/>
        <w:right w:val="none" w:sz="0" w:space="0" w:color="auto"/>
      </w:divBdr>
    </w:div>
    <w:div w:id="420833326">
      <w:bodyDiv w:val="1"/>
      <w:marLeft w:val="0"/>
      <w:marRight w:val="0"/>
      <w:marTop w:val="0"/>
      <w:marBottom w:val="0"/>
      <w:divBdr>
        <w:top w:val="none" w:sz="0" w:space="0" w:color="auto"/>
        <w:left w:val="none" w:sz="0" w:space="0" w:color="auto"/>
        <w:bottom w:val="none" w:sz="0" w:space="0" w:color="auto"/>
        <w:right w:val="none" w:sz="0" w:space="0" w:color="auto"/>
      </w:divBdr>
    </w:div>
    <w:div w:id="431512115">
      <w:bodyDiv w:val="1"/>
      <w:marLeft w:val="0"/>
      <w:marRight w:val="0"/>
      <w:marTop w:val="0"/>
      <w:marBottom w:val="0"/>
      <w:divBdr>
        <w:top w:val="none" w:sz="0" w:space="0" w:color="auto"/>
        <w:left w:val="none" w:sz="0" w:space="0" w:color="auto"/>
        <w:bottom w:val="none" w:sz="0" w:space="0" w:color="auto"/>
        <w:right w:val="none" w:sz="0" w:space="0" w:color="auto"/>
      </w:divBdr>
    </w:div>
    <w:div w:id="437337981">
      <w:bodyDiv w:val="1"/>
      <w:marLeft w:val="0"/>
      <w:marRight w:val="0"/>
      <w:marTop w:val="0"/>
      <w:marBottom w:val="0"/>
      <w:divBdr>
        <w:top w:val="none" w:sz="0" w:space="0" w:color="auto"/>
        <w:left w:val="none" w:sz="0" w:space="0" w:color="auto"/>
        <w:bottom w:val="none" w:sz="0" w:space="0" w:color="auto"/>
        <w:right w:val="none" w:sz="0" w:space="0" w:color="auto"/>
      </w:divBdr>
    </w:div>
    <w:div w:id="489713333">
      <w:bodyDiv w:val="1"/>
      <w:marLeft w:val="0"/>
      <w:marRight w:val="0"/>
      <w:marTop w:val="0"/>
      <w:marBottom w:val="0"/>
      <w:divBdr>
        <w:top w:val="none" w:sz="0" w:space="0" w:color="auto"/>
        <w:left w:val="none" w:sz="0" w:space="0" w:color="auto"/>
        <w:bottom w:val="none" w:sz="0" w:space="0" w:color="auto"/>
        <w:right w:val="none" w:sz="0" w:space="0" w:color="auto"/>
      </w:divBdr>
    </w:div>
    <w:div w:id="523902920">
      <w:bodyDiv w:val="1"/>
      <w:marLeft w:val="0"/>
      <w:marRight w:val="0"/>
      <w:marTop w:val="0"/>
      <w:marBottom w:val="0"/>
      <w:divBdr>
        <w:top w:val="none" w:sz="0" w:space="0" w:color="auto"/>
        <w:left w:val="none" w:sz="0" w:space="0" w:color="auto"/>
        <w:bottom w:val="none" w:sz="0" w:space="0" w:color="auto"/>
        <w:right w:val="none" w:sz="0" w:space="0" w:color="auto"/>
      </w:divBdr>
    </w:div>
    <w:div w:id="541207615">
      <w:bodyDiv w:val="1"/>
      <w:marLeft w:val="0"/>
      <w:marRight w:val="0"/>
      <w:marTop w:val="0"/>
      <w:marBottom w:val="0"/>
      <w:divBdr>
        <w:top w:val="none" w:sz="0" w:space="0" w:color="auto"/>
        <w:left w:val="none" w:sz="0" w:space="0" w:color="auto"/>
        <w:bottom w:val="none" w:sz="0" w:space="0" w:color="auto"/>
        <w:right w:val="none" w:sz="0" w:space="0" w:color="auto"/>
      </w:divBdr>
    </w:div>
    <w:div w:id="543297708">
      <w:bodyDiv w:val="1"/>
      <w:marLeft w:val="0"/>
      <w:marRight w:val="0"/>
      <w:marTop w:val="0"/>
      <w:marBottom w:val="0"/>
      <w:divBdr>
        <w:top w:val="none" w:sz="0" w:space="0" w:color="auto"/>
        <w:left w:val="none" w:sz="0" w:space="0" w:color="auto"/>
        <w:bottom w:val="none" w:sz="0" w:space="0" w:color="auto"/>
        <w:right w:val="none" w:sz="0" w:space="0" w:color="auto"/>
      </w:divBdr>
    </w:div>
    <w:div w:id="556016656">
      <w:bodyDiv w:val="1"/>
      <w:marLeft w:val="0"/>
      <w:marRight w:val="0"/>
      <w:marTop w:val="0"/>
      <w:marBottom w:val="0"/>
      <w:divBdr>
        <w:top w:val="none" w:sz="0" w:space="0" w:color="auto"/>
        <w:left w:val="none" w:sz="0" w:space="0" w:color="auto"/>
        <w:bottom w:val="none" w:sz="0" w:space="0" w:color="auto"/>
        <w:right w:val="none" w:sz="0" w:space="0" w:color="auto"/>
      </w:divBdr>
    </w:div>
    <w:div w:id="558708560">
      <w:bodyDiv w:val="1"/>
      <w:marLeft w:val="0"/>
      <w:marRight w:val="0"/>
      <w:marTop w:val="0"/>
      <w:marBottom w:val="0"/>
      <w:divBdr>
        <w:top w:val="none" w:sz="0" w:space="0" w:color="auto"/>
        <w:left w:val="none" w:sz="0" w:space="0" w:color="auto"/>
        <w:bottom w:val="none" w:sz="0" w:space="0" w:color="auto"/>
        <w:right w:val="none" w:sz="0" w:space="0" w:color="auto"/>
      </w:divBdr>
    </w:div>
    <w:div w:id="564528392">
      <w:bodyDiv w:val="1"/>
      <w:marLeft w:val="0"/>
      <w:marRight w:val="0"/>
      <w:marTop w:val="0"/>
      <w:marBottom w:val="0"/>
      <w:divBdr>
        <w:top w:val="none" w:sz="0" w:space="0" w:color="auto"/>
        <w:left w:val="none" w:sz="0" w:space="0" w:color="auto"/>
        <w:bottom w:val="none" w:sz="0" w:space="0" w:color="auto"/>
        <w:right w:val="none" w:sz="0" w:space="0" w:color="auto"/>
      </w:divBdr>
    </w:div>
    <w:div w:id="586308722">
      <w:bodyDiv w:val="1"/>
      <w:marLeft w:val="0"/>
      <w:marRight w:val="0"/>
      <w:marTop w:val="0"/>
      <w:marBottom w:val="0"/>
      <w:divBdr>
        <w:top w:val="none" w:sz="0" w:space="0" w:color="auto"/>
        <w:left w:val="none" w:sz="0" w:space="0" w:color="auto"/>
        <w:bottom w:val="none" w:sz="0" w:space="0" w:color="auto"/>
        <w:right w:val="none" w:sz="0" w:space="0" w:color="auto"/>
      </w:divBdr>
    </w:div>
    <w:div w:id="606549431">
      <w:bodyDiv w:val="1"/>
      <w:marLeft w:val="0"/>
      <w:marRight w:val="0"/>
      <w:marTop w:val="0"/>
      <w:marBottom w:val="0"/>
      <w:divBdr>
        <w:top w:val="none" w:sz="0" w:space="0" w:color="auto"/>
        <w:left w:val="none" w:sz="0" w:space="0" w:color="auto"/>
        <w:bottom w:val="none" w:sz="0" w:space="0" w:color="auto"/>
        <w:right w:val="none" w:sz="0" w:space="0" w:color="auto"/>
      </w:divBdr>
    </w:div>
    <w:div w:id="625893947">
      <w:bodyDiv w:val="1"/>
      <w:marLeft w:val="0"/>
      <w:marRight w:val="0"/>
      <w:marTop w:val="0"/>
      <w:marBottom w:val="0"/>
      <w:divBdr>
        <w:top w:val="none" w:sz="0" w:space="0" w:color="auto"/>
        <w:left w:val="none" w:sz="0" w:space="0" w:color="auto"/>
        <w:bottom w:val="none" w:sz="0" w:space="0" w:color="auto"/>
        <w:right w:val="none" w:sz="0" w:space="0" w:color="auto"/>
      </w:divBdr>
    </w:div>
    <w:div w:id="633289922">
      <w:bodyDiv w:val="1"/>
      <w:marLeft w:val="0"/>
      <w:marRight w:val="0"/>
      <w:marTop w:val="0"/>
      <w:marBottom w:val="0"/>
      <w:divBdr>
        <w:top w:val="none" w:sz="0" w:space="0" w:color="auto"/>
        <w:left w:val="none" w:sz="0" w:space="0" w:color="auto"/>
        <w:bottom w:val="none" w:sz="0" w:space="0" w:color="auto"/>
        <w:right w:val="none" w:sz="0" w:space="0" w:color="auto"/>
      </w:divBdr>
    </w:div>
    <w:div w:id="642736801">
      <w:bodyDiv w:val="1"/>
      <w:marLeft w:val="0"/>
      <w:marRight w:val="0"/>
      <w:marTop w:val="0"/>
      <w:marBottom w:val="0"/>
      <w:divBdr>
        <w:top w:val="none" w:sz="0" w:space="0" w:color="auto"/>
        <w:left w:val="none" w:sz="0" w:space="0" w:color="auto"/>
        <w:bottom w:val="none" w:sz="0" w:space="0" w:color="auto"/>
        <w:right w:val="none" w:sz="0" w:space="0" w:color="auto"/>
      </w:divBdr>
    </w:div>
    <w:div w:id="659040048">
      <w:bodyDiv w:val="1"/>
      <w:marLeft w:val="0"/>
      <w:marRight w:val="0"/>
      <w:marTop w:val="0"/>
      <w:marBottom w:val="0"/>
      <w:divBdr>
        <w:top w:val="none" w:sz="0" w:space="0" w:color="auto"/>
        <w:left w:val="none" w:sz="0" w:space="0" w:color="auto"/>
        <w:bottom w:val="none" w:sz="0" w:space="0" w:color="auto"/>
        <w:right w:val="none" w:sz="0" w:space="0" w:color="auto"/>
      </w:divBdr>
    </w:div>
    <w:div w:id="672803545">
      <w:bodyDiv w:val="1"/>
      <w:marLeft w:val="0"/>
      <w:marRight w:val="0"/>
      <w:marTop w:val="0"/>
      <w:marBottom w:val="0"/>
      <w:divBdr>
        <w:top w:val="none" w:sz="0" w:space="0" w:color="auto"/>
        <w:left w:val="none" w:sz="0" w:space="0" w:color="auto"/>
        <w:bottom w:val="none" w:sz="0" w:space="0" w:color="auto"/>
        <w:right w:val="none" w:sz="0" w:space="0" w:color="auto"/>
      </w:divBdr>
    </w:div>
    <w:div w:id="691802138">
      <w:bodyDiv w:val="1"/>
      <w:marLeft w:val="0"/>
      <w:marRight w:val="0"/>
      <w:marTop w:val="0"/>
      <w:marBottom w:val="0"/>
      <w:divBdr>
        <w:top w:val="none" w:sz="0" w:space="0" w:color="auto"/>
        <w:left w:val="none" w:sz="0" w:space="0" w:color="auto"/>
        <w:bottom w:val="none" w:sz="0" w:space="0" w:color="auto"/>
        <w:right w:val="none" w:sz="0" w:space="0" w:color="auto"/>
      </w:divBdr>
    </w:div>
    <w:div w:id="746225243">
      <w:bodyDiv w:val="1"/>
      <w:marLeft w:val="0"/>
      <w:marRight w:val="0"/>
      <w:marTop w:val="0"/>
      <w:marBottom w:val="0"/>
      <w:divBdr>
        <w:top w:val="none" w:sz="0" w:space="0" w:color="auto"/>
        <w:left w:val="none" w:sz="0" w:space="0" w:color="auto"/>
        <w:bottom w:val="none" w:sz="0" w:space="0" w:color="auto"/>
        <w:right w:val="none" w:sz="0" w:space="0" w:color="auto"/>
      </w:divBdr>
    </w:div>
    <w:div w:id="774444561">
      <w:bodyDiv w:val="1"/>
      <w:marLeft w:val="0"/>
      <w:marRight w:val="0"/>
      <w:marTop w:val="0"/>
      <w:marBottom w:val="0"/>
      <w:divBdr>
        <w:top w:val="none" w:sz="0" w:space="0" w:color="auto"/>
        <w:left w:val="none" w:sz="0" w:space="0" w:color="auto"/>
        <w:bottom w:val="none" w:sz="0" w:space="0" w:color="auto"/>
        <w:right w:val="none" w:sz="0" w:space="0" w:color="auto"/>
      </w:divBdr>
    </w:div>
    <w:div w:id="780564523">
      <w:bodyDiv w:val="1"/>
      <w:marLeft w:val="0"/>
      <w:marRight w:val="0"/>
      <w:marTop w:val="0"/>
      <w:marBottom w:val="0"/>
      <w:divBdr>
        <w:top w:val="none" w:sz="0" w:space="0" w:color="auto"/>
        <w:left w:val="none" w:sz="0" w:space="0" w:color="auto"/>
        <w:bottom w:val="none" w:sz="0" w:space="0" w:color="auto"/>
        <w:right w:val="none" w:sz="0" w:space="0" w:color="auto"/>
      </w:divBdr>
    </w:div>
    <w:div w:id="791634001">
      <w:bodyDiv w:val="1"/>
      <w:marLeft w:val="0"/>
      <w:marRight w:val="0"/>
      <w:marTop w:val="0"/>
      <w:marBottom w:val="0"/>
      <w:divBdr>
        <w:top w:val="none" w:sz="0" w:space="0" w:color="auto"/>
        <w:left w:val="none" w:sz="0" w:space="0" w:color="auto"/>
        <w:bottom w:val="none" w:sz="0" w:space="0" w:color="auto"/>
        <w:right w:val="none" w:sz="0" w:space="0" w:color="auto"/>
      </w:divBdr>
    </w:div>
    <w:div w:id="801651793">
      <w:bodyDiv w:val="1"/>
      <w:marLeft w:val="0"/>
      <w:marRight w:val="0"/>
      <w:marTop w:val="0"/>
      <w:marBottom w:val="0"/>
      <w:divBdr>
        <w:top w:val="none" w:sz="0" w:space="0" w:color="auto"/>
        <w:left w:val="none" w:sz="0" w:space="0" w:color="auto"/>
        <w:bottom w:val="none" w:sz="0" w:space="0" w:color="auto"/>
        <w:right w:val="none" w:sz="0" w:space="0" w:color="auto"/>
      </w:divBdr>
    </w:div>
    <w:div w:id="816067095">
      <w:bodyDiv w:val="1"/>
      <w:marLeft w:val="0"/>
      <w:marRight w:val="0"/>
      <w:marTop w:val="0"/>
      <w:marBottom w:val="0"/>
      <w:divBdr>
        <w:top w:val="none" w:sz="0" w:space="0" w:color="auto"/>
        <w:left w:val="none" w:sz="0" w:space="0" w:color="auto"/>
        <w:bottom w:val="none" w:sz="0" w:space="0" w:color="auto"/>
        <w:right w:val="none" w:sz="0" w:space="0" w:color="auto"/>
      </w:divBdr>
    </w:div>
    <w:div w:id="823932289">
      <w:bodyDiv w:val="1"/>
      <w:marLeft w:val="0"/>
      <w:marRight w:val="0"/>
      <w:marTop w:val="0"/>
      <w:marBottom w:val="0"/>
      <w:divBdr>
        <w:top w:val="none" w:sz="0" w:space="0" w:color="auto"/>
        <w:left w:val="none" w:sz="0" w:space="0" w:color="auto"/>
        <w:bottom w:val="none" w:sz="0" w:space="0" w:color="auto"/>
        <w:right w:val="none" w:sz="0" w:space="0" w:color="auto"/>
      </w:divBdr>
    </w:div>
    <w:div w:id="833688508">
      <w:bodyDiv w:val="1"/>
      <w:marLeft w:val="0"/>
      <w:marRight w:val="0"/>
      <w:marTop w:val="0"/>
      <w:marBottom w:val="0"/>
      <w:divBdr>
        <w:top w:val="none" w:sz="0" w:space="0" w:color="auto"/>
        <w:left w:val="none" w:sz="0" w:space="0" w:color="auto"/>
        <w:bottom w:val="none" w:sz="0" w:space="0" w:color="auto"/>
        <w:right w:val="none" w:sz="0" w:space="0" w:color="auto"/>
      </w:divBdr>
    </w:div>
    <w:div w:id="852495307">
      <w:bodyDiv w:val="1"/>
      <w:marLeft w:val="0"/>
      <w:marRight w:val="0"/>
      <w:marTop w:val="0"/>
      <w:marBottom w:val="0"/>
      <w:divBdr>
        <w:top w:val="none" w:sz="0" w:space="0" w:color="auto"/>
        <w:left w:val="none" w:sz="0" w:space="0" w:color="auto"/>
        <w:bottom w:val="none" w:sz="0" w:space="0" w:color="auto"/>
        <w:right w:val="none" w:sz="0" w:space="0" w:color="auto"/>
      </w:divBdr>
    </w:div>
    <w:div w:id="889926869">
      <w:bodyDiv w:val="1"/>
      <w:marLeft w:val="0"/>
      <w:marRight w:val="0"/>
      <w:marTop w:val="0"/>
      <w:marBottom w:val="0"/>
      <w:divBdr>
        <w:top w:val="none" w:sz="0" w:space="0" w:color="auto"/>
        <w:left w:val="none" w:sz="0" w:space="0" w:color="auto"/>
        <w:bottom w:val="none" w:sz="0" w:space="0" w:color="auto"/>
        <w:right w:val="none" w:sz="0" w:space="0" w:color="auto"/>
      </w:divBdr>
    </w:div>
    <w:div w:id="890919888">
      <w:bodyDiv w:val="1"/>
      <w:marLeft w:val="0"/>
      <w:marRight w:val="0"/>
      <w:marTop w:val="0"/>
      <w:marBottom w:val="0"/>
      <w:divBdr>
        <w:top w:val="none" w:sz="0" w:space="0" w:color="auto"/>
        <w:left w:val="none" w:sz="0" w:space="0" w:color="auto"/>
        <w:bottom w:val="none" w:sz="0" w:space="0" w:color="auto"/>
        <w:right w:val="none" w:sz="0" w:space="0" w:color="auto"/>
      </w:divBdr>
    </w:div>
    <w:div w:id="900023416">
      <w:bodyDiv w:val="1"/>
      <w:marLeft w:val="0"/>
      <w:marRight w:val="0"/>
      <w:marTop w:val="0"/>
      <w:marBottom w:val="0"/>
      <w:divBdr>
        <w:top w:val="none" w:sz="0" w:space="0" w:color="auto"/>
        <w:left w:val="none" w:sz="0" w:space="0" w:color="auto"/>
        <w:bottom w:val="none" w:sz="0" w:space="0" w:color="auto"/>
        <w:right w:val="none" w:sz="0" w:space="0" w:color="auto"/>
      </w:divBdr>
    </w:div>
    <w:div w:id="908073634">
      <w:bodyDiv w:val="1"/>
      <w:marLeft w:val="0"/>
      <w:marRight w:val="0"/>
      <w:marTop w:val="0"/>
      <w:marBottom w:val="0"/>
      <w:divBdr>
        <w:top w:val="none" w:sz="0" w:space="0" w:color="auto"/>
        <w:left w:val="none" w:sz="0" w:space="0" w:color="auto"/>
        <w:bottom w:val="none" w:sz="0" w:space="0" w:color="auto"/>
        <w:right w:val="none" w:sz="0" w:space="0" w:color="auto"/>
      </w:divBdr>
    </w:div>
    <w:div w:id="918254364">
      <w:bodyDiv w:val="1"/>
      <w:marLeft w:val="0"/>
      <w:marRight w:val="0"/>
      <w:marTop w:val="0"/>
      <w:marBottom w:val="0"/>
      <w:divBdr>
        <w:top w:val="none" w:sz="0" w:space="0" w:color="auto"/>
        <w:left w:val="none" w:sz="0" w:space="0" w:color="auto"/>
        <w:bottom w:val="none" w:sz="0" w:space="0" w:color="auto"/>
        <w:right w:val="none" w:sz="0" w:space="0" w:color="auto"/>
      </w:divBdr>
    </w:div>
    <w:div w:id="936331733">
      <w:bodyDiv w:val="1"/>
      <w:marLeft w:val="0"/>
      <w:marRight w:val="0"/>
      <w:marTop w:val="0"/>
      <w:marBottom w:val="0"/>
      <w:divBdr>
        <w:top w:val="none" w:sz="0" w:space="0" w:color="auto"/>
        <w:left w:val="none" w:sz="0" w:space="0" w:color="auto"/>
        <w:bottom w:val="none" w:sz="0" w:space="0" w:color="auto"/>
        <w:right w:val="none" w:sz="0" w:space="0" w:color="auto"/>
      </w:divBdr>
    </w:div>
    <w:div w:id="938148216">
      <w:bodyDiv w:val="1"/>
      <w:marLeft w:val="0"/>
      <w:marRight w:val="0"/>
      <w:marTop w:val="0"/>
      <w:marBottom w:val="0"/>
      <w:divBdr>
        <w:top w:val="none" w:sz="0" w:space="0" w:color="auto"/>
        <w:left w:val="none" w:sz="0" w:space="0" w:color="auto"/>
        <w:bottom w:val="none" w:sz="0" w:space="0" w:color="auto"/>
        <w:right w:val="none" w:sz="0" w:space="0" w:color="auto"/>
      </w:divBdr>
    </w:div>
    <w:div w:id="938178785">
      <w:bodyDiv w:val="1"/>
      <w:marLeft w:val="0"/>
      <w:marRight w:val="0"/>
      <w:marTop w:val="0"/>
      <w:marBottom w:val="0"/>
      <w:divBdr>
        <w:top w:val="none" w:sz="0" w:space="0" w:color="auto"/>
        <w:left w:val="none" w:sz="0" w:space="0" w:color="auto"/>
        <w:bottom w:val="none" w:sz="0" w:space="0" w:color="auto"/>
        <w:right w:val="none" w:sz="0" w:space="0" w:color="auto"/>
      </w:divBdr>
    </w:div>
    <w:div w:id="950671677">
      <w:bodyDiv w:val="1"/>
      <w:marLeft w:val="0"/>
      <w:marRight w:val="0"/>
      <w:marTop w:val="0"/>
      <w:marBottom w:val="0"/>
      <w:divBdr>
        <w:top w:val="none" w:sz="0" w:space="0" w:color="auto"/>
        <w:left w:val="none" w:sz="0" w:space="0" w:color="auto"/>
        <w:bottom w:val="none" w:sz="0" w:space="0" w:color="auto"/>
        <w:right w:val="none" w:sz="0" w:space="0" w:color="auto"/>
      </w:divBdr>
    </w:div>
    <w:div w:id="956765135">
      <w:bodyDiv w:val="1"/>
      <w:marLeft w:val="0"/>
      <w:marRight w:val="0"/>
      <w:marTop w:val="0"/>
      <w:marBottom w:val="0"/>
      <w:divBdr>
        <w:top w:val="none" w:sz="0" w:space="0" w:color="auto"/>
        <w:left w:val="none" w:sz="0" w:space="0" w:color="auto"/>
        <w:bottom w:val="none" w:sz="0" w:space="0" w:color="auto"/>
        <w:right w:val="none" w:sz="0" w:space="0" w:color="auto"/>
      </w:divBdr>
    </w:div>
    <w:div w:id="973481862">
      <w:bodyDiv w:val="1"/>
      <w:marLeft w:val="0"/>
      <w:marRight w:val="0"/>
      <w:marTop w:val="0"/>
      <w:marBottom w:val="0"/>
      <w:divBdr>
        <w:top w:val="none" w:sz="0" w:space="0" w:color="auto"/>
        <w:left w:val="none" w:sz="0" w:space="0" w:color="auto"/>
        <w:bottom w:val="none" w:sz="0" w:space="0" w:color="auto"/>
        <w:right w:val="none" w:sz="0" w:space="0" w:color="auto"/>
      </w:divBdr>
    </w:div>
    <w:div w:id="1011832784">
      <w:bodyDiv w:val="1"/>
      <w:marLeft w:val="0"/>
      <w:marRight w:val="0"/>
      <w:marTop w:val="0"/>
      <w:marBottom w:val="0"/>
      <w:divBdr>
        <w:top w:val="none" w:sz="0" w:space="0" w:color="auto"/>
        <w:left w:val="none" w:sz="0" w:space="0" w:color="auto"/>
        <w:bottom w:val="none" w:sz="0" w:space="0" w:color="auto"/>
        <w:right w:val="none" w:sz="0" w:space="0" w:color="auto"/>
      </w:divBdr>
    </w:div>
    <w:div w:id="1025981109">
      <w:bodyDiv w:val="1"/>
      <w:marLeft w:val="0"/>
      <w:marRight w:val="0"/>
      <w:marTop w:val="0"/>
      <w:marBottom w:val="0"/>
      <w:divBdr>
        <w:top w:val="none" w:sz="0" w:space="0" w:color="auto"/>
        <w:left w:val="none" w:sz="0" w:space="0" w:color="auto"/>
        <w:bottom w:val="none" w:sz="0" w:space="0" w:color="auto"/>
        <w:right w:val="none" w:sz="0" w:space="0" w:color="auto"/>
      </w:divBdr>
    </w:div>
    <w:div w:id="1043597722">
      <w:bodyDiv w:val="1"/>
      <w:marLeft w:val="0"/>
      <w:marRight w:val="0"/>
      <w:marTop w:val="0"/>
      <w:marBottom w:val="0"/>
      <w:divBdr>
        <w:top w:val="none" w:sz="0" w:space="0" w:color="auto"/>
        <w:left w:val="none" w:sz="0" w:space="0" w:color="auto"/>
        <w:bottom w:val="none" w:sz="0" w:space="0" w:color="auto"/>
        <w:right w:val="none" w:sz="0" w:space="0" w:color="auto"/>
      </w:divBdr>
    </w:div>
    <w:div w:id="1052002953">
      <w:bodyDiv w:val="1"/>
      <w:marLeft w:val="0"/>
      <w:marRight w:val="0"/>
      <w:marTop w:val="0"/>
      <w:marBottom w:val="0"/>
      <w:divBdr>
        <w:top w:val="none" w:sz="0" w:space="0" w:color="auto"/>
        <w:left w:val="none" w:sz="0" w:space="0" w:color="auto"/>
        <w:bottom w:val="none" w:sz="0" w:space="0" w:color="auto"/>
        <w:right w:val="none" w:sz="0" w:space="0" w:color="auto"/>
      </w:divBdr>
    </w:div>
    <w:div w:id="1124616500">
      <w:bodyDiv w:val="1"/>
      <w:marLeft w:val="0"/>
      <w:marRight w:val="0"/>
      <w:marTop w:val="0"/>
      <w:marBottom w:val="0"/>
      <w:divBdr>
        <w:top w:val="none" w:sz="0" w:space="0" w:color="auto"/>
        <w:left w:val="none" w:sz="0" w:space="0" w:color="auto"/>
        <w:bottom w:val="none" w:sz="0" w:space="0" w:color="auto"/>
        <w:right w:val="none" w:sz="0" w:space="0" w:color="auto"/>
      </w:divBdr>
    </w:div>
    <w:div w:id="1131947409">
      <w:bodyDiv w:val="1"/>
      <w:marLeft w:val="0"/>
      <w:marRight w:val="0"/>
      <w:marTop w:val="0"/>
      <w:marBottom w:val="0"/>
      <w:divBdr>
        <w:top w:val="none" w:sz="0" w:space="0" w:color="auto"/>
        <w:left w:val="none" w:sz="0" w:space="0" w:color="auto"/>
        <w:bottom w:val="none" w:sz="0" w:space="0" w:color="auto"/>
        <w:right w:val="none" w:sz="0" w:space="0" w:color="auto"/>
      </w:divBdr>
    </w:div>
    <w:div w:id="1144390638">
      <w:bodyDiv w:val="1"/>
      <w:marLeft w:val="0"/>
      <w:marRight w:val="0"/>
      <w:marTop w:val="0"/>
      <w:marBottom w:val="0"/>
      <w:divBdr>
        <w:top w:val="none" w:sz="0" w:space="0" w:color="auto"/>
        <w:left w:val="none" w:sz="0" w:space="0" w:color="auto"/>
        <w:bottom w:val="none" w:sz="0" w:space="0" w:color="auto"/>
        <w:right w:val="none" w:sz="0" w:space="0" w:color="auto"/>
      </w:divBdr>
    </w:div>
    <w:div w:id="1148136052">
      <w:bodyDiv w:val="1"/>
      <w:marLeft w:val="0"/>
      <w:marRight w:val="0"/>
      <w:marTop w:val="0"/>
      <w:marBottom w:val="0"/>
      <w:divBdr>
        <w:top w:val="none" w:sz="0" w:space="0" w:color="auto"/>
        <w:left w:val="none" w:sz="0" w:space="0" w:color="auto"/>
        <w:bottom w:val="none" w:sz="0" w:space="0" w:color="auto"/>
        <w:right w:val="none" w:sz="0" w:space="0" w:color="auto"/>
      </w:divBdr>
    </w:div>
    <w:div w:id="1151142374">
      <w:bodyDiv w:val="1"/>
      <w:marLeft w:val="0"/>
      <w:marRight w:val="0"/>
      <w:marTop w:val="0"/>
      <w:marBottom w:val="0"/>
      <w:divBdr>
        <w:top w:val="none" w:sz="0" w:space="0" w:color="auto"/>
        <w:left w:val="none" w:sz="0" w:space="0" w:color="auto"/>
        <w:bottom w:val="none" w:sz="0" w:space="0" w:color="auto"/>
        <w:right w:val="none" w:sz="0" w:space="0" w:color="auto"/>
      </w:divBdr>
    </w:div>
    <w:div w:id="1157109855">
      <w:bodyDiv w:val="1"/>
      <w:marLeft w:val="0"/>
      <w:marRight w:val="0"/>
      <w:marTop w:val="0"/>
      <w:marBottom w:val="0"/>
      <w:divBdr>
        <w:top w:val="none" w:sz="0" w:space="0" w:color="auto"/>
        <w:left w:val="none" w:sz="0" w:space="0" w:color="auto"/>
        <w:bottom w:val="none" w:sz="0" w:space="0" w:color="auto"/>
        <w:right w:val="none" w:sz="0" w:space="0" w:color="auto"/>
      </w:divBdr>
    </w:div>
    <w:div w:id="1172722337">
      <w:bodyDiv w:val="1"/>
      <w:marLeft w:val="0"/>
      <w:marRight w:val="0"/>
      <w:marTop w:val="0"/>
      <w:marBottom w:val="0"/>
      <w:divBdr>
        <w:top w:val="none" w:sz="0" w:space="0" w:color="auto"/>
        <w:left w:val="none" w:sz="0" w:space="0" w:color="auto"/>
        <w:bottom w:val="none" w:sz="0" w:space="0" w:color="auto"/>
        <w:right w:val="none" w:sz="0" w:space="0" w:color="auto"/>
      </w:divBdr>
    </w:div>
    <w:div w:id="1179541764">
      <w:bodyDiv w:val="1"/>
      <w:marLeft w:val="0"/>
      <w:marRight w:val="0"/>
      <w:marTop w:val="0"/>
      <w:marBottom w:val="0"/>
      <w:divBdr>
        <w:top w:val="none" w:sz="0" w:space="0" w:color="auto"/>
        <w:left w:val="none" w:sz="0" w:space="0" w:color="auto"/>
        <w:bottom w:val="none" w:sz="0" w:space="0" w:color="auto"/>
        <w:right w:val="none" w:sz="0" w:space="0" w:color="auto"/>
      </w:divBdr>
    </w:div>
    <w:div w:id="1194223484">
      <w:bodyDiv w:val="1"/>
      <w:marLeft w:val="0"/>
      <w:marRight w:val="0"/>
      <w:marTop w:val="0"/>
      <w:marBottom w:val="0"/>
      <w:divBdr>
        <w:top w:val="none" w:sz="0" w:space="0" w:color="auto"/>
        <w:left w:val="none" w:sz="0" w:space="0" w:color="auto"/>
        <w:bottom w:val="none" w:sz="0" w:space="0" w:color="auto"/>
        <w:right w:val="none" w:sz="0" w:space="0" w:color="auto"/>
      </w:divBdr>
    </w:div>
    <w:div w:id="1197893731">
      <w:bodyDiv w:val="1"/>
      <w:marLeft w:val="0"/>
      <w:marRight w:val="0"/>
      <w:marTop w:val="0"/>
      <w:marBottom w:val="0"/>
      <w:divBdr>
        <w:top w:val="none" w:sz="0" w:space="0" w:color="auto"/>
        <w:left w:val="none" w:sz="0" w:space="0" w:color="auto"/>
        <w:bottom w:val="none" w:sz="0" w:space="0" w:color="auto"/>
        <w:right w:val="none" w:sz="0" w:space="0" w:color="auto"/>
      </w:divBdr>
    </w:div>
    <w:div w:id="1218972463">
      <w:bodyDiv w:val="1"/>
      <w:marLeft w:val="0"/>
      <w:marRight w:val="0"/>
      <w:marTop w:val="0"/>
      <w:marBottom w:val="0"/>
      <w:divBdr>
        <w:top w:val="none" w:sz="0" w:space="0" w:color="auto"/>
        <w:left w:val="none" w:sz="0" w:space="0" w:color="auto"/>
        <w:bottom w:val="none" w:sz="0" w:space="0" w:color="auto"/>
        <w:right w:val="none" w:sz="0" w:space="0" w:color="auto"/>
      </w:divBdr>
    </w:div>
    <w:div w:id="1228761593">
      <w:bodyDiv w:val="1"/>
      <w:marLeft w:val="0"/>
      <w:marRight w:val="0"/>
      <w:marTop w:val="0"/>
      <w:marBottom w:val="0"/>
      <w:divBdr>
        <w:top w:val="none" w:sz="0" w:space="0" w:color="auto"/>
        <w:left w:val="none" w:sz="0" w:space="0" w:color="auto"/>
        <w:bottom w:val="none" w:sz="0" w:space="0" w:color="auto"/>
        <w:right w:val="none" w:sz="0" w:space="0" w:color="auto"/>
      </w:divBdr>
    </w:div>
    <w:div w:id="1233201211">
      <w:bodyDiv w:val="1"/>
      <w:marLeft w:val="0"/>
      <w:marRight w:val="0"/>
      <w:marTop w:val="0"/>
      <w:marBottom w:val="0"/>
      <w:divBdr>
        <w:top w:val="none" w:sz="0" w:space="0" w:color="auto"/>
        <w:left w:val="none" w:sz="0" w:space="0" w:color="auto"/>
        <w:bottom w:val="none" w:sz="0" w:space="0" w:color="auto"/>
        <w:right w:val="none" w:sz="0" w:space="0" w:color="auto"/>
      </w:divBdr>
    </w:div>
    <w:div w:id="1252739476">
      <w:bodyDiv w:val="1"/>
      <w:marLeft w:val="0"/>
      <w:marRight w:val="0"/>
      <w:marTop w:val="0"/>
      <w:marBottom w:val="0"/>
      <w:divBdr>
        <w:top w:val="none" w:sz="0" w:space="0" w:color="auto"/>
        <w:left w:val="none" w:sz="0" w:space="0" w:color="auto"/>
        <w:bottom w:val="none" w:sz="0" w:space="0" w:color="auto"/>
        <w:right w:val="none" w:sz="0" w:space="0" w:color="auto"/>
      </w:divBdr>
    </w:div>
    <w:div w:id="1260262863">
      <w:bodyDiv w:val="1"/>
      <w:marLeft w:val="0"/>
      <w:marRight w:val="0"/>
      <w:marTop w:val="0"/>
      <w:marBottom w:val="0"/>
      <w:divBdr>
        <w:top w:val="none" w:sz="0" w:space="0" w:color="auto"/>
        <w:left w:val="none" w:sz="0" w:space="0" w:color="auto"/>
        <w:bottom w:val="none" w:sz="0" w:space="0" w:color="auto"/>
        <w:right w:val="none" w:sz="0" w:space="0" w:color="auto"/>
      </w:divBdr>
    </w:div>
    <w:div w:id="1283153681">
      <w:bodyDiv w:val="1"/>
      <w:marLeft w:val="0"/>
      <w:marRight w:val="0"/>
      <w:marTop w:val="0"/>
      <w:marBottom w:val="0"/>
      <w:divBdr>
        <w:top w:val="none" w:sz="0" w:space="0" w:color="auto"/>
        <w:left w:val="none" w:sz="0" w:space="0" w:color="auto"/>
        <w:bottom w:val="none" w:sz="0" w:space="0" w:color="auto"/>
        <w:right w:val="none" w:sz="0" w:space="0" w:color="auto"/>
      </w:divBdr>
    </w:div>
    <w:div w:id="1309632365">
      <w:bodyDiv w:val="1"/>
      <w:marLeft w:val="0"/>
      <w:marRight w:val="0"/>
      <w:marTop w:val="0"/>
      <w:marBottom w:val="0"/>
      <w:divBdr>
        <w:top w:val="none" w:sz="0" w:space="0" w:color="auto"/>
        <w:left w:val="none" w:sz="0" w:space="0" w:color="auto"/>
        <w:bottom w:val="none" w:sz="0" w:space="0" w:color="auto"/>
        <w:right w:val="none" w:sz="0" w:space="0" w:color="auto"/>
      </w:divBdr>
    </w:div>
    <w:div w:id="1312440134">
      <w:bodyDiv w:val="1"/>
      <w:marLeft w:val="0"/>
      <w:marRight w:val="0"/>
      <w:marTop w:val="0"/>
      <w:marBottom w:val="0"/>
      <w:divBdr>
        <w:top w:val="none" w:sz="0" w:space="0" w:color="auto"/>
        <w:left w:val="none" w:sz="0" w:space="0" w:color="auto"/>
        <w:bottom w:val="none" w:sz="0" w:space="0" w:color="auto"/>
        <w:right w:val="none" w:sz="0" w:space="0" w:color="auto"/>
      </w:divBdr>
    </w:div>
    <w:div w:id="1337267329">
      <w:bodyDiv w:val="1"/>
      <w:marLeft w:val="0"/>
      <w:marRight w:val="0"/>
      <w:marTop w:val="0"/>
      <w:marBottom w:val="0"/>
      <w:divBdr>
        <w:top w:val="none" w:sz="0" w:space="0" w:color="auto"/>
        <w:left w:val="none" w:sz="0" w:space="0" w:color="auto"/>
        <w:bottom w:val="none" w:sz="0" w:space="0" w:color="auto"/>
        <w:right w:val="none" w:sz="0" w:space="0" w:color="auto"/>
      </w:divBdr>
    </w:div>
    <w:div w:id="1376275736">
      <w:bodyDiv w:val="1"/>
      <w:marLeft w:val="0"/>
      <w:marRight w:val="0"/>
      <w:marTop w:val="0"/>
      <w:marBottom w:val="0"/>
      <w:divBdr>
        <w:top w:val="none" w:sz="0" w:space="0" w:color="auto"/>
        <w:left w:val="none" w:sz="0" w:space="0" w:color="auto"/>
        <w:bottom w:val="none" w:sz="0" w:space="0" w:color="auto"/>
        <w:right w:val="none" w:sz="0" w:space="0" w:color="auto"/>
      </w:divBdr>
    </w:div>
    <w:div w:id="1387878345">
      <w:bodyDiv w:val="1"/>
      <w:marLeft w:val="0"/>
      <w:marRight w:val="0"/>
      <w:marTop w:val="0"/>
      <w:marBottom w:val="0"/>
      <w:divBdr>
        <w:top w:val="none" w:sz="0" w:space="0" w:color="auto"/>
        <w:left w:val="none" w:sz="0" w:space="0" w:color="auto"/>
        <w:bottom w:val="none" w:sz="0" w:space="0" w:color="auto"/>
        <w:right w:val="none" w:sz="0" w:space="0" w:color="auto"/>
      </w:divBdr>
    </w:div>
    <w:div w:id="1397701626">
      <w:bodyDiv w:val="1"/>
      <w:marLeft w:val="0"/>
      <w:marRight w:val="0"/>
      <w:marTop w:val="0"/>
      <w:marBottom w:val="0"/>
      <w:divBdr>
        <w:top w:val="none" w:sz="0" w:space="0" w:color="auto"/>
        <w:left w:val="none" w:sz="0" w:space="0" w:color="auto"/>
        <w:bottom w:val="none" w:sz="0" w:space="0" w:color="auto"/>
        <w:right w:val="none" w:sz="0" w:space="0" w:color="auto"/>
      </w:divBdr>
    </w:div>
    <w:div w:id="1410033472">
      <w:bodyDiv w:val="1"/>
      <w:marLeft w:val="0"/>
      <w:marRight w:val="0"/>
      <w:marTop w:val="0"/>
      <w:marBottom w:val="0"/>
      <w:divBdr>
        <w:top w:val="none" w:sz="0" w:space="0" w:color="auto"/>
        <w:left w:val="none" w:sz="0" w:space="0" w:color="auto"/>
        <w:bottom w:val="none" w:sz="0" w:space="0" w:color="auto"/>
        <w:right w:val="none" w:sz="0" w:space="0" w:color="auto"/>
      </w:divBdr>
    </w:div>
    <w:div w:id="1434589960">
      <w:bodyDiv w:val="1"/>
      <w:marLeft w:val="0"/>
      <w:marRight w:val="0"/>
      <w:marTop w:val="0"/>
      <w:marBottom w:val="0"/>
      <w:divBdr>
        <w:top w:val="none" w:sz="0" w:space="0" w:color="auto"/>
        <w:left w:val="none" w:sz="0" w:space="0" w:color="auto"/>
        <w:bottom w:val="none" w:sz="0" w:space="0" w:color="auto"/>
        <w:right w:val="none" w:sz="0" w:space="0" w:color="auto"/>
      </w:divBdr>
    </w:div>
    <w:div w:id="1475483389">
      <w:bodyDiv w:val="1"/>
      <w:marLeft w:val="0"/>
      <w:marRight w:val="0"/>
      <w:marTop w:val="0"/>
      <w:marBottom w:val="0"/>
      <w:divBdr>
        <w:top w:val="none" w:sz="0" w:space="0" w:color="auto"/>
        <w:left w:val="none" w:sz="0" w:space="0" w:color="auto"/>
        <w:bottom w:val="none" w:sz="0" w:space="0" w:color="auto"/>
        <w:right w:val="none" w:sz="0" w:space="0" w:color="auto"/>
      </w:divBdr>
    </w:div>
    <w:div w:id="1482235291">
      <w:bodyDiv w:val="1"/>
      <w:marLeft w:val="0"/>
      <w:marRight w:val="0"/>
      <w:marTop w:val="0"/>
      <w:marBottom w:val="0"/>
      <w:divBdr>
        <w:top w:val="none" w:sz="0" w:space="0" w:color="auto"/>
        <w:left w:val="none" w:sz="0" w:space="0" w:color="auto"/>
        <w:bottom w:val="none" w:sz="0" w:space="0" w:color="auto"/>
        <w:right w:val="none" w:sz="0" w:space="0" w:color="auto"/>
      </w:divBdr>
    </w:div>
    <w:div w:id="1494638945">
      <w:bodyDiv w:val="1"/>
      <w:marLeft w:val="0"/>
      <w:marRight w:val="0"/>
      <w:marTop w:val="0"/>
      <w:marBottom w:val="0"/>
      <w:divBdr>
        <w:top w:val="none" w:sz="0" w:space="0" w:color="auto"/>
        <w:left w:val="none" w:sz="0" w:space="0" w:color="auto"/>
        <w:bottom w:val="none" w:sz="0" w:space="0" w:color="auto"/>
        <w:right w:val="none" w:sz="0" w:space="0" w:color="auto"/>
      </w:divBdr>
    </w:div>
    <w:div w:id="1495105274">
      <w:bodyDiv w:val="1"/>
      <w:marLeft w:val="0"/>
      <w:marRight w:val="0"/>
      <w:marTop w:val="0"/>
      <w:marBottom w:val="0"/>
      <w:divBdr>
        <w:top w:val="none" w:sz="0" w:space="0" w:color="auto"/>
        <w:left w:val="none" w:sz="0" w:space="0" w:color="auto"/>
        <w:bottom w:val="none" w:sz="0" w:space="0" w:color="auto"/>
        <w:right w:val="none" w:sz="0" w:space="0" w:color="auto"/>
      </w:divBdr>
    </w:div>
    <w:div w:id="1522205090">
      <w:bodyDiv w:val="1"/>
      <w:marLeft w:val="0"/>
      <w:marRight w:val="0"/>
      <w:marTop w:val="0"/>
      <w:marBottom w:val="0"/>
      <w:divBdr>
        <w:top w:val="none" w:sz="0" w:space="0" w:color="auto"/>
        <w:left w:val="none" w:sz="0" w:space="0" w:color="auto"/>
        <w:bottom w:val="none" w:sz="0" w:space="0" w:color="auto"/>
        <w:right w:val="none" w:sz="0" w:space="0" w:color="auto"/>
      </w:divBdr>
    </w:div>
    <w:div w:id="1529949059">
      <w:bodyDiv w:val="1"/>
      <w:marLeft w:val="0"/>
      <w:marRight w:val="0"/>
      <w:marTop w:val="0"/>
      <w:marBottom w:val="0"/>
      <w:divBdr>
        <w:top w:val="none" w:sz="0" w:space="0" w:color="auto"/>
        <w:left w:val="none" w:sz="0" w:space="0" w:color="auto"/>
        <w:bottom w:val="none" w:sz="0" w:space="0" w:color="auto"/>
        <w:right w:val="none" w:sz="0" w:space="0" w:color="auto"/>
      </w:divBdr>
    </w:div>
    <w:div w:id="1538546796">
      <w:bodyDiv w:val="1"/>
      <w:marLeft w:val="0"/>
      <w:marRight w:val="0"/>
      <w:marTop w:val="0"/>
      <w:marBottom w:val="0"/>
      <w:divBdr>
        <w:top w:val="none" w:sz="0" w:space="0" w:color="auto"/>
        <w:left w:val="none" w:sz="0" w:space="0" w:color="auto"/>
        <w:bottom w:val="none" w:sz="0" w:space="0" w:color="auto"/>
        <w:right w:val="none" w:sz="0" w:space="0" w:color="auto"/>
      </w:divBdr>
    </w:div>
    <w:div w:id="1555579235">
      <w:bodyDiv w:val="1"/>
      <w:marLeft w:val="0"/>
      <w:marRight w:val="0"/>
      <w:marTop w:val="0"/>
      <w:marBottom w:val="0"/>
      <w:divBdr>
        <w:top w:val="none" w:sz="0" w:space="0" w:color="auto"/>
        <w:left w:val="none" w:sz="0" w:space="0" w:color="auto"/>
        <w:bottom w:val="none" w:sz="0" w:space="0" w:color="auto"/>
        <w:right w:val="none" w:sz="0" w:space="0" w:color="auto"/>
      </w:divBdr>
    </w:div>
    <w:div w:id="1560047819">
      <w:bodyDiv w:val="1"/>
      <w:marLeft w:val="0"/>
      <w:marRight w:val="0"/>
      <w:marTop w:val="0"/>
      <w:marBottom w:val="0"/>
      <w:divBdr>
        <w:top w:val="none" w:sz="0" w:space="0" w:color="auto"/>
        <w:left w:val="none" w:sz="0" w:space="0" w:color="auto"/>
        <w:bottom w:val="none" w:sz="0" w:space="0" w:color="auto"/>
        <w:right w:val="none" w:sz="0" w:space="0" w:color="auto"/>
      </w:divBdr>
    </w:div>
    <w:div w:id="1564826586">
      <w:bodyDiv w:val="1"/>
      <w:marLeft w:val="0"/>
      <w:marRight w:val="0"/>
      <w:marTop w:val="0"/>
      <w:marBottom w:val="0"/>
      <w:divBdr>
        <w:top w:val="none" w:sz="0" w:space="0" w:color="auto"/>
        <w:left w:val="none" w:sz="0" w:space="0" w:color="auto"/>
        <w:bottom w:val="none" w:sz="0" w:space="0" w:color="auto"/>
        <w:right w:val="none" w:sz="0" w:space="0" w:color="auto"/>
      </w:divBdr>
    </w:div>
    <w:div w:id="1571425495">
      <w:bodyDiv w:val="1"/>
      <w:marLeft w:val="0"/>
      <w:marRight w:val="0"/>
      <w:marTop w:val="0"/>
      <w:marBottom w:val="0"/>
      <w:divBdr>
        <w:top w:val="none" w:sz="0" w:space="0" w:color="auto"/>
        <w:left w:val="none" w:sz="0" w:space="0" w:color="auto"/>
        <w:bottom w:val="none" w:sz="0" w:space="0" w:color="auto"/>
        <w:right w:val="none" w:sz="0" w:space="0" w:color="auto"/>
      </w:divBdr>
    </w:div>
    <w:div w:id="1582984927">
      <w:bodyDiv w:val="1"/>
      <w:marLeft w:val="0"/>
      <w:marRight w:val="0"/>
      <w:marTop w:val="0"/>
      <w:marBottom w:val="0"/>
      <w:divBdr>
        <w:top w:val="none" w:sz="0" w:space="0" w:color="auto"/>
        <w:left w:val="none" w:sz="0" w:space="0" w:color="auto"/>
        <w:bottom w:val="none" w:sz="0" w:space="0" w:color="auto"/>
        <w:right w:val="none" w:sz="0" w:space="0" w:color="auto"/>
      </w:divBdr>
    </w:div>
    <w:div w:id="1609239401">
      <w:bodyDiv w:val="1"/>
      <w:marLeft w:val="0"/>
      <w:marRight w:val="0"/>
      <w:marTop w:val="0"/>
      <w:marBottom w:val="0"/>
      <w:divBdr>
        <w:top w:val="none" w:sz="0" w:space="0" w:color="auto"/>
        <w:left w:val="none" w:sz="0" w:space="0" w:color="auto"/>
        <w:bottom w:val="none" w:sz="0" w:space="0" w:color="auto"/>
        <w:right w:val="none" w:sz="0" w:space="0" w:color="auto"/>
      </w:divBdr>
    </w:div>
    <w:div w:id="1612664160">
      <w:bodyDiv w:val="1"/>
      <w:marLeft w:val="0"/>
      <w:marRight w:val="0"/>
      <w:marTop w:val="0"/>
      <w:marBottom w:val="0"/>
      <w:divBdr>
        <w:top w:val="none" w:sz="0" w:space="0" w:color="auto"/>
        <w:left w:val="none" w:sz="0" w:space="0" w:color="auto"/>
        <w:bottom w:val="none" w:sz="0" w:space="0" w:color="auto"/>
        <w:right w:val="none" w:sz="0" w:space="0" w:color="auto"/>
      </w:divBdr>
    </w:div>
    <w:div w:id="1612742323">
      <w:bodyDiv w:val="1"/>
      <w:marLeft w:val="0"/>
      <w:marRight w:val="0"/>
      <w:marTop w:val="0"/>
      <w:marBottom w:val="0"/>
      <w:divBdr>
        <w:top w:val="none" w:sz="0" w:space="0" w:color="auto"/>
        <w:left w:val="none" w:sz="0" w:space="0" w:color="auto"/>
        <w:bottom w:val="none" w:sz="0" w:space="0" w:color="auto"/>
        <w:right w:val="none" w:sz="0" w:space="0" w:color="auto"/>
      </w:divBdr>
    </w:div>
    <w:div w:id="1629042966">
      <w:bodyDiv w:val="1"/>
      <w:marLeft w:val="0"/>
      <w:marRight w:val="0"/>
      <w:marTop w:val="0"/>
      <w:marBottom w:val="0"/>
      <w:divBdr>
        <w:top w:val="none" w:sz="0" w:space="0" w:color="auto"/>
        <w:left w:val="none" w:sz="0" w:space="0" w:color="auto"/>
        <w:bottom w:val="none" w:sz="0" w:space="0" w:color="auto"/>
        <w:right w:val="none" w:sz="0" w:space="0" w:color="auto"/>
      </w:divBdr>
    </w:div>
    <w:div w:id="1640720990">
      <w:bodyDiv w:val="1"/>
      <w:marLeft w:val="0"/>
      <w:marRight w:val="0"/>
      <w:marTop w:val="0"/>
      <w:marBottom w:val="0"/>
      <w:divBdr>
        <w:top w:val="none" w:sz="0" w:space="0" w:color="auto"/>
        <w:left w:val="none" w:sz="0" w:space="0" w:color="auto"/>
        <w:bottom w:val="none" w:sz="0" w:space="0" w:color="auto"/>
        <w:right w:val="none" w:sz="0" w:space="0" w:color="auto"/>
      </w:divBdr>
    </w:div>
    <w:div w:id="1650480643">
      <w:bodyDiv w:val="1"/>
      <w:marLeft w:val="0"/>
      <w:marRight w:val="0"/>
      <w:marTop w:val="0"/>
      <w:marBottom w:val="0"/>
      <w:divBdr>
        <w:top w:val="none" w:sz="0" w:space="0" w:color="auto"/>
        <w:left w:val="none" w:sz="0" w:space="0" w:color="auto"/>
        <w:bottom w:val="none" w:sz="0" w:space="0" w:color="auto"/>
        <w:right w:val="none" w:sz="0" w:space="0" w:color="auto"/>
      </w:divBdr>
    </w:div>
    <w:div w:id="1659384649">
      <w:bodyDiv w:val="1"/>
      <w:marLeft w:val="0"/>
      <w:marRight w:val="0"/>
      <w:marTop w:val="0"/>
      <w:marBottom w:val="0"/>
      <w:divBdr>
        <w:top w:val="none" w:sz="0" w:space="0" w:color="auto"/>
        <w:left w:val="none" w:sz="0" w:space="0" w:color="auto"/>
        <w:bottom w:val="none" w:sz="0" w:space="0" w:color="auto"/>
        <w:right w:val="none" w:sz="0" w:space="0" w:color="auto"/>
      </w:divBdr>
    </w:div>
    <w:div w:id="1671177970">
      <w:bodyDiv w:val="1"/>
      <w:marLeft w:val="0"/>
      <w:marRight w:val="0"/>
      <w:marTop w:val="0"/>
      <w:marBottom w:val="0"/>
      <w:divBdr>
        <w:top w:val="none" w:sz="0" w:space="0" w:color="auto"/>
        <w:left w:val="none" w:sz="0" w:space="0" w:color="auto"/>
        <w:bottom w:val="none" w:sz="0" w:space="0" w:color="auto"/>
        <w:right w:val="none" w:sz="0" w:space="0" w:color="auto"/>
      </w:divBdr>
    </w:div>
    <w:div w:id="1685401363">
      <w:bodyDiv w:val="1"/>
      <w:marLeft w:val="0"/>
      <w:marRight w:val="0"/>
      <w:marTop w:val="0"/>
      <w:marBottom w:val="0"/>
      <w:divBdr>
        <w:top w:val="none" w:sz="0" w:space="0" w:color="auto"/>
        <w:left w:val="none" w:sz="0" w:space="0" w:color="auto"/>
        <w:bottom w:val="none" w:sz="0" w:space="0" w:color="auto"/>
        <w:right w:val="none" w:sz="0" w:space="0" w:color="auto"/>
      </w:divBdr>
    </w:div>
    <w:div w:id="1709450835">
      <w:bodyDiv w:val="1"/>
      <w:marLeft w:val="0"/>
      <w:marRight w:val="0"/>
      <w:marTop w:val="0"/>
      <w:marBottom w:val="0"/>
      <w:divBdr>
        <w:top w:val="none" w:sz="0" w:space="0" w:color="auto"/>
        <w:left w:val="none" w:sz="0" w:space="0" w:color="auto"/>
        <w:bottom w:val="none" w:sz="0" w:space="0" w:color="auto"/>
        <w:right w:val="none" w:sz="0" w:space="0" w:color="auto"/>
      </w:divBdr>
    </w:div>
    <w:div w:id="1718158397">
      <w:bodyDiv w:val="1"/>
      <w:marLeft w:val="0"/>
      <w:marRight w:val="0"/>
      <w:marTop w:val="0"/>
      <w:marBottom w:val="0"/>
      <w:divBdr>
        <w:top w:val="none" w:sz="0" w:space="0" w:color="auto"/>
        <w:left w:val="none" w:sz="0" w:space="0" w:color="auto"/>
        <w:bottom w:val="none" w:sz="0" w:space="0" w:color="auto"/>
        <w:right w:val="none" w:sz="0" w:space="0" w:color="auto"/>
      </w:divBdr>
    </w:div>
    <w:div w:id="1722049891">
      <w:bodyDiv w:val="1"/>
      <w:marLeft w:val="0"/>
      <w:marRight w:val="0"/>
      <w:marTop w:val="0"/>
      <w:marBottom w:val="0"/>
      <w:divBdr>
        <w:top w:val="none" w:sz="0" w:space="0" w:color="auto"/>
        <w:left w:val="none" w:sz="0" w:space="0" w:color="auto"/>
        <w:bottom w:val="none" w:sz="0" w:space="0" w:color="auto"/>
        <w:right w:val="none" w:sz="0" w:space="0" w:color="auto"/>
      </w:divBdr>
    </w:div>
    <w:div w:id="1784768492">
      <w:bodyDiv w:val="1"/>
      <w:marLeft w:val="0"/>
      <w:marRight w:val="0"/>
      <w:marTop w:val="0"/>
      <w:marBottom w:val="0"/>
      <w:divBdr>
        <w:top w:val="none" w:sz="0" w:space="0" w:color="auto"/>
        <w:left w:val="none" w:sz="0" w:space="0" w:color="auto"/>
        <w:bottom w:val="none" w:sz="0" w:space="0" w:color="auto"/>
        <w:right w:val="none" w:sz="0" w:space="0" w:color="auto"/>
      </w:divBdr>
    </w:div>
    <w:div w:id="1792816891">
      <w:bodyDiv w:val="1"/>
      <w:marLeft w:val="0"/>
      <w:marRight w:val="0"/>
      <w:marTop w:val="0"/>
      <w:marBottom w:val="0"/>
      <w:divBdr>
        <w:top w:val="none" w:sz="0" w:space="0" w:color="auto"/>
        <w:left w:val="none" w:sz="0" w:space="0" w:color="auto"/>
        <w:bottom w:val="none" w:sz="0" w:space="0" w:color="auto"/>
        <w:right w:val="none" w:sz="0" w:space="0" w:color="auto"/>
      </w:divBdr>
    </w:div>
    <w:div w:id="1794010419">
      <w:bodyDiv w:val="1"/>
      <w:marLeft w:val="0"/>
      <w:marRight w:val="0"/>
      <w:marTop w:val="0"/>
      <w:marBottom w:val="0"/>
      <w:divBdr>
        <w:top w:val="none" w:sz="0" w:space="0" w:color="auto"/>
        <w:left w:val="none" w:sz="0" w:space="0" w:color="auto"/>
        <w:bottom w:val="none" w:sz="0" w:space="0" w:color="auto"/>
        <w:right w:val="none" w:sz="0" w:space="0" w:color="auto"/>
      </w:divBdr>
    </w:div>
    <w:div w:id="1796367098">
      <w:bodyDiv w:val="1"/>
      <w:marLeft w:val="0"/>
      <w:marRight w:val="0"/>
      <w:marTop w:val="0"/>
      <w:marBottom w:val="0"/>
      <w:divBdr>
        <w:top w:val="none" w:sz="0" w:space="0" w:color="auto"/>
        <w:left w:val="none" w:sz="0" w:space="0" w:color="auto"/>
        <w:bottom w:val="none" w:sz="0" w:space="0" w:color="auto"/>
        <w:right w:val="none" w:sz="0" w:space="0" w:color="auto"/>
      </w:divBdr>
    </w:div>
    <w:div w:id="1822194061">
      <w:bodyDiv w:val="1"/>
      <w:marLeft w:val="0"/>
      <w:marRight w:val="0"/>
      <w:marTop w:val="0"/>
      <w:marBottom w:val="0"/>
      <w:divBdr>
        <w:top w:val="none" w:sz="0" w:space="0" w:color="auto"/>
        <w:left w:val="none" w:sz="0" w:space="0" w:color="auto"/>
        <w:bottom w:val="none" w:sz="0" w:space="0" w:color="auto"/>
        <w:right w:val="none" w:sz="0" w:space="0" w:color="auto"/>
      </w:divBdr>
    </w:div>
    <w:div w:id="1824084271">
      <w:bodyDiv w:val="1"/>
      <w:marLeft w:val="0"/>
      <w:marRight w:val="0"/>
      <w:marTop w:val="0"/>
      <w:marBottom w:val="0"/>
      <w:divBdr>
        <w:top w:val="none" w:sz="0" w:space="0" w:color="auto"/>
        <w:left w:val="none" w:sz="0" w:space="0" w:color="auto"/>
        <w:bottom w:val="none" w:sz="0" w:space="0" w:color="auto"/>
        <w:right w:val="none" w:sz="0" w:space="0" w:color="auto"/>
      </w:divBdr>
    </w:div>
    <w:div w:id="1852721354">
      <w:bodyDiv w:val="1"/>
      <w:marLeft w:val="0"/>
      <w:marRight w:val="0"/>
      <w:marTop w:val="0"/>
      <w:marBottom w:val="0"/>
      <w:divBdr>
        <w:top w:val="none" w:sz="0" w:space="0" w:color="auto"/>
        <w:left w:val="none" w:sz="0" w:space="0" w:color="auto"/>
        <w:bottom w:val="none" w:sz="0" w:space="0" w:color="auto"/>
        <w:right w:val="none" w:sz="0" w:space="0" w:color="auto"/>
      </w:divBdr>
    </w:div>
    <w:div w:id="1864005653">
      <w:bodyDiv w:val="1"/>
      <w:marLeft w:val="0"/>
      <w:marRight w:val="0"/>
      <w:marTop w:val="0"/>
      <w:marBottom w:val="0"/>
      <w:divBdr>
        <w:top w:val="none" w:sz="0" w:space="0" w:color="auto"/>
        <w:left w:val="none" w:sz="0" w:space="0" w:color="auto"/>
        <w:bottom w:val="none" w:sz="0" w:space="0" w:color="auto"/>
        <w:right w:val="none" w:sz="0" w:space="0" w:color="auto"/>
      </w:divBdr>
    </w:div>
    <w:div w:id="1894807925">
      <w:bodyDiv w:val="1"/>
      <w:marLeft w:val="0"/>
      <w:marRight w:val="0"/>
      <w:marTop w:val="0"/>
      <w:marBottom w:val="0"/>
      <w:divBdr>
        <w:top w:val="none" w:sz="0" w:space="0" w:color="auto"/>
        <w:left w:val="none" w:sz="0" w:space="0" w:color="auto"/>
        <w:bottom w:val="none" w:sz="0" w:space="0" w:color="auto"/>
        <w:right w:val="none" w:sz="0" w:space="0" w:color="auto"/>
      </w:divBdr>
    </w:div>
    <w:div w:id="1918782545">
      <w:bodyDiv w:val="1"/>
      <w:marLeft w:val="0"/>
      <w:marRight w:val="0"/>
      <w:marTop w:val="0"/>
      <w:marBottom w:val="0"/>
      <w:divBdr>
        <w:top w:val="none" w:sz="0" w:space="0" w:color="auto"/>
        <w:left w:val="none" w:sz="0" w:space="0" w:color="auto"/>
        <w:bottom w:val="none" w:sz="0" w:space="0" w:color="auto"/>
        <w:right w:val="none" w:sz="0" w:space="0" w:color="auto"/>
      </w:divBdr>
    </w:div>
    <w:div w:id="1920674777">
      <w:bodyDiv w:val="1"/>
      <w:marLeft w:val="0"/>
      <w:marRight w:val="0"/>
      <w:marTop w:val="0"/>
      <w:marBottom w:val="0"/>
      <w:divBdr>
        <w:top w:val="none" w:sz="0" w:space="0" w:color="auto"/>
        <w:left w:val="none" w:sz="0" w:space="0" w:color="auto"/>
        <w:bottom w:val="none" w:sz="0" w:space="0" w:color="auto"/>
        <w:right w:val="none" w:sz="0" w:space="0" w:color="auto"/>
      </w:divBdr>
    </w:div>
    <w:div w:id="1931158697">
      <w:bodyDiv w:val="1"/>
      <w:marLeft w:val="0"/>
      <w:marRight w:val="0"/>
      <w:marTop w:val="0"/>
      <w:marBottom w:val="0"/>
      <w:divBdr>
        <w:top w:val="none" w:sz="0" w:space="0" w:color="auto"/>
        <w:left w:val="none" w:sz="0" w:space="0" w:color="auto"/>
        <w:bottom w:val="none" w:sz="0" w:space="0" w:color="auto"/>
        <w:right w:val="none" w:sz="0" w:space="0" w:color="auto"/>
      </w:divBdr>
    </w:div>
    <w:div w:id="1963685148">
      <w:bodyDiv w:val="1"/>
      <w:marLeft w:val="0"/>
      <w:marRight w:val="0"/>
      <w:marTop w:val="0"/>
      <w:marBottom w:val="0"/>
      <w:divBdr>
        <w:top w:val="none" w:sz="0" w:space="0" w:color="auto"/>
        <w:left w:val="none" w:sz="0" w:space="0" w:color="auto"/>
        <w:bottom w:val="none" w:sz="0" w:space="0" w:color="auto"/>
        <w:right w:val="none" w:sz="0" w:space="0" w:color="auto"/>
      </w:divBdr>
    </w:div>
    <w:div w:id="1967194989">
      <w:bodyDiv w:val="1"/>
      <w:marLeft w:val="0"/>
      <w:marRight w:val="0"/>
      <w:marTop w:val="0"/>
      <w:marBottom w:val="0"/>
      <w:divBdr>
        <w:top w:val="none" w:sz="0" w:space="0" w:color="auto"/>
        <w:left w:val="none" w:sz="0" w:space="0" w:color="auto"/>
        <w:bottom w:val="none" w:sz="0" w:space="0" w:color="auto"/>
        <w:right w:val="none" w:sz="0" w:space="0" w:color="auto"/>
      </w:divBdr>
    </w:div>
    <w:div w:id="1999112970">
      <w:bodyDiv w:val="1"/>
      <w:marLeft w:val="0"/>
      <w:marRight w:val="0"/>
      <w:marTop w:val="0"/>
      <w:marBottom w:val="0"/>
      <w:divBdr>
        <w:top w:val="none" w:sz="0" w:space="0" w:color="auto"/>
        <w:left w:val="none" w:sz="0" w:space="0" w:color="auto"/>
        <w:bottom w:val="none" w:sz="0" w:space="0" w:color="auto"/>
        <w:right w:val="none" w:sz="0" w:space="0" w:color="auto"/>
      </w:divBdr>
    </w:div>
    <w:div w:id="2016566050">
      <w:bodyDiv w:val="1"/>
      <w:marLeft w:val="0"/>
      <w:marRight w:val="0"/>
      <w:marTop w:val="0"/>
      <w:marBottom w:val="0"/>
      <w:divBdr>
        <w:top w:val="none" w:sz="0" w:space="0" w:color="auto"/>
        <w:left w:val="none" w:sz="0" w:space="0" w:color="auto"/>
        <w:bottom w:val="none" w:sz="0" w:space="0" w:color="auto"/>
        <w:right w:val="none" w:sz="0" w:space="0" w:color="auto"/>
      </w:divBdr>
    </w:div>
    <w:div w:id="2025815118">
      <w:bodyDiv w:val="1"/>
      <w:marLeft w:val="0"/>
      <w:marRight w:val="0"/>
      <w:marTop w:val="0"/>
      <w:marBottom w:val="0"/>
      <w:divBdr>
        <w:top w:val="none" w:sz="0" w:space="0" w:color="auto"/>
        <w:left w:val="none" w:sz="0" w:space="0" w:color="auto"/>
        <w:bottom w:val="none" w:sz="0" w:space="0" w:color="auto"/>
        <w:right w:val="none" w:sz="0" w:space="0" w:color="auto"/>
      </w:divBdr>
    </w:div>
    <w:div w:id="2048487750">
      <w:bodyDiv w:val="1"/>
      <w:marLeft w:val="0"/>
      <w:marRight w:val="0"/>
      <w:marTop w:val="0"/>
      <w:marBottom w:val="0"/>
      <w:divBdr>
        <w:top w:val="none" w:sz="0" w:space="0" w:color="auto"/>
        <w:left w:val="none" w:sz="0" w:space="0" w:color="auto"/>
        <w:bottom w:val="none" w:sz="0" w:space="0" w:color="auto"/>
        <w:right w:val="none" w:sz="0" w:space="0" w:color="auto"/>
      </w:divBdr>
    </w:div>
    <w:div w:id="2053915529">
      <w:bodyDiv w:val="1"/>
      <w:marLeft w:val="0"/>
      <w:marRight w:val="0"/>
      <w:marTop w:val="0"/>
      <w:marBottom w:val="0"/>
      <w:divBdr>
        <w:top w:val="none" w:sz="0" w:space="0" w:color="auto"/>
        <w:left w:val="none" w:sz="0" w:space="0" w:color="auto"/>
        <w:bottom w:val="none" w:sz="0" w:space="0" w:color="auto"/>
        <w:right w:val="none" w:sz="0" w:space="0" w:color="auto"/>
      </w:divBdr>
    </w:div>
    <w:div w:id="2059545439">
      <w:bodyDiv w:val="1"/>
      <w:marLeft w:val="0"/>
      <w:marRight w:val="0"/>
      <w:marTop w:val="0"/>
      <w:marBottom w:val="0"/>
      <w:divBdr>
        <w:top w:val="none" w:sz="0" w:space="0" w:color="auto"/>
        <w:left w:val="none" w:sz="0" w:space="0" w:color="auto"/>
        <w:bottom w:val="none" w:sz="0" w:space="0" w:color="auto"/>
        <w:right w:val="none" w:sz="0" w:space="0" w:color="auto"/>
      </w:divBdr>
    </w:div>
    <w:div w:id="211879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investigation into the necessity for finite element analysis and computer aided engineering utilizing comparison of case studies as a form of research.</Abstract>
  <CompanyAddress/>
  <CompanyPhone/>
  <CompanyFax/>
  <CompanyEmail>Jthomas.151048@student.uwtsd.ac.uk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Sim20</b:Tag>
    <b:SourceType>InternetSite</b:SourceType>
    <b:Guid>{C65C6CF9-3E11-4B86-ACE3-3B981B461CA4}</b:Guid>
    <b:Author>
      <b:Author>
        <b:NameList>
          <b:Person>
            <b:Last>Simscale</b:Last>
          </b:Person>
        </b:NameList>
      </b:Author>
    </b:Author>
    <b:Title>What is FEA?</b:Title>
    <b:InternetSiteTitle>Simscale</b:InternetSiteTitle>
    <b:Year>2020</b:Year>
    <b:URL>https://www.simscale.com/docs/content/simwiki/fea/whatisfea.html</b:URL>
    <b:RefOrder>1</b:RefOrder>
  </b:Source>
  <b:Source>
    <b:Tag>Mar99</b:Tag>
    <b:SourceType>Report</b:SourceType>
    <b:Guid>{94427D91-8869-4274-802A-DC3E96578B58}</b:Guid>
    <b:Title>Using Modeling and simulation for failure analysis</b:Title>
    <b:Year>1999</b:Year>
    <b:Author>
      <b:Author>
        <b:NameList>
          <b:Person>
            <b:Last>Pozolo</b:Last>
            <b:First>Mark</b:First>
            <b:Middle>J. Brudnak Micheal K.</b:Middle>
          </b:Person>
        </b:NameList>
      </b:Author>
    </b:Author>
    <b:Publisher>SAE</b:Publisher>
    <b:City>Michigan</b:City>
    <b:RefOrder>13</b:RefOrder>
  </b:Source>
  <b:Source>
    <b:Tag>Pra17</b:Tag>
    <b:SourceType>JournalArticle</b:SourceType>
    <b:Guid>{F10BA9A7-907E-4B21-83DC-FABD626D1CA7}</b:Guid>
    <b:Title>Comparison of As-Built FEA Simulations and Experimental Results for Additively Manufactured Dogbone Geometries </b:Title>
    <b:Year>2017</b:Year>
    <b:Author>
      <b:Author>
        <b:NameList>
          <b:Person>
            <b:Last>Prathamesh J. Baikerilkar</b:Last>
            <b:First>Cameron</b:First>
            <b:Middle>J. Turner</b:Middle>
          </b:Person>
        </b:NameList>
      </b:Author>
    </b:Author>
    <b:JournalName>ASME Digital Collection</b:JournalName>
    <b:Pages>14</b:Pages>
    <b:RefOrder>5</b:RefOrder>
  </b:Source>
  <b:Source>
    <b:Tag>Pol06</b:Tag>
    <b:SourceType>InternetSite</b:SourceType>
    <b:Guid>{7241AB8E-F59E-4C39-952B-8BCC1AF11500}</b:Guid>
    <b:Title>Introduction to the Finite Element Method in Electromagnetics</b:Title>
    <b:Year>2006</b:Year>
    <b:Author>
      <b:Author>
        <b:NameList>
          <b:Person>
            <b:Last>Polycarpou</b:Last>
            <b:First>Anastasis</b:First>
            <b:Middle>C.</b:Middle>
          </b:Person>
        </b:NameList>
      </b:Author>
    </b:Author>
    <b:InternetSiteTitle>IEEE Xplore</b:InternetSiteTitle>
    <b:URL>https://ieeexplore-ieee-org.ezproxy.uwtsd.ac.uk/document/6812584</b:URL>
    <b:RefOrder>9</b:RefOrder>
  </b:Source>
  <b:Source>
    <b:Tag>Ser10</b:Tag>
    <b:SourceType>Report</b:SourceType>
    <b:Guid>{AFAFD46D-D79E-4B5F-95A9-795B8C3D336E}</b:Guid>
    <b:Title>Correlation between CAE and Experimental Fatigue bench tests for automotive Crankshafts</b:Title>
    <b:Year>2010</b:Year>
    <b:Author>
      <b:Author>
        <b:NameList>
          <b:Person>
            <b:Last>Sergio Gradella Villalva</b:Last>
            <b:First>Elcio</b:First>
            <b:Middle>Geraldo Ferracini Junior</b:Middle>
          </b:Person>
        </b:NameList>
      </b:Author>
    </b:Author>
    <b:Publisher>SAE</b:Publisher>
    <b:City>Brasil</b:City>
    <b:RefOrder>14</b:RefOrder>
  </b:Source>
  <b:Source>
    <b:Tag>Hon19</b:Tag>
    <b:SourceType>JournalArticle</b:SourceType>
    <b:Guid>{593904A7-4114-47FE-8017-0B9258A1A514}</b:Guid>
    <b:Author>
      <b:Author>
        <b:NameList>
          <b:Person>
            <b:Last>Hongfeng Ma</b:Last>
            <b:First>Jixin</b:First>
            <b:Middle>Wang, Li Genwen, Jianfei Qiu</b:Middle>
          </b:Person>
        </b:NameList>
      </b:Author>
    </b:Author>
    <b:Title>Fatigue redesign of failed sub frame using stress measuring, FEA and British Standard 7608</b:Title>
    <b:Year>2019</b:Year>
    <b:JournalName>Engineering Failure Analysis</b:JournalName>
    <b:Pages>103-114</b:Pages>
    <b:RefOrder>11</b:RefOrder>
  </b:Source>
  <b:Source>
    <b:Tag>Cos19</b:Tag>
    <b:SourceType>JournalArticle</b:SourceType>
    <b:Guid>{5AEC815E-3D76-44D4-9A88-D4926C5F47C2}</b:Guid>
    <b:Author>
      <b:Author>
        <b:NameList>
          <b:Person>
            <b:Last>Roszkos</b:Last>
            <b:First>Cosmin</b:First>
            <b:Middle>Stefan</b:Middle>
          </b:Person>
        </b:NameList>
      </b:Author>
    </b:Author>
    <b:Title>Static and dynamic analyses of aluminum foam geometric models using the homogenization procedure and the FEA</b:Title>
    <b:JournalName>Composites Part B: Engineering</b:JournalName>
    <b:Year>2019</b:Year>
    <b:Pages>361 - 374</b:Pages>
    <b:RefOrder>10</b:RefOrder>
  </b:Source>
  <b:Source>
    <b:Tag>Sri27</b:Tag>
    <b:SourceType>Report</b:SourceType>
    <b:Guid>{72138E83-FC49-4726-B091-3059F6E58D42}</b:Guid>
    <b:Title>CAE Methodology of Leaf Spring Suspension and Its</b:Title>
    <b:Year>2017</b:Year>
    <b:Author>
      <b:Author>
        <b:NameList>
          <b:Person>
            <b:Last>Tank</b:Last>
            <b:First>Srinivas</b:First>
            <b:Middle>Kurna and Ruchik</b:Middle>
          </b:Person>
        </b:NameList>
      </b:Author>
    </b:Author>
    <b:Publisher>SAE</b:Publisher>
    <b:RefOrder>15</b:RefOrder>
  </b:Source>
  <b:Source>
    <b:Tag>Dav15</b:Tag>
    <b:SourceType>Report</b:SourceType>
    <b:Guid>{49D6B26A-0982-4109-A79E-019369921EA8}</b:Guid>
    <b:Author>
      <b:Author>
        <b:NameList>
          <b:Person>
            <b:Last>Dyke</b:Last>
            <b:First>Dave</b:First>
            <b:Middle>Van</b:Middle>
          </b:Person>
        </b:NameList>
      </b:Author>
    </b:Author>
    <b:Title>Dangers of modern FEA</b:Title>
    <b:Year>2015</b:Year>
    <b:Publisher>OVGO</b:Publisher>
    <b:City>Portland, Oregon</b:City>
    <b:RefOrder>16</b:RefOrder>
  </b:Source>
  <b:Source>
    <b:Tag>Alt</b:Tag>
    <b:SourceType>Book</b:SourceType>
    <b:Guid>{559880D1-7D78-4B63-80AC-D581ECA01B64}</b:Guid>
    <b:Title>Practical Aspect of Finite Element Simulation</b:Title>
    <b:Publisher>Altair University</b:Publisher>
    <b:Author>
      <b:Author>
        <b:NameList>
          <b:Person>
            <b:Last>Altair</b:Last>
          </b:Person>
        </b:NameList>
      </b:Author>
    </b:Author>
    <b:RefOrder>2</b:RefOrder>
  </b:Source>
  <b:Source>
    <b:Tag>Und89</b:Tag>
    <b:SourceType>Report</b:SourceType>
    <b:Guid>{FFCAF8B5-F12D-4D7A-89B6-1EA52CA4D710}</b:Guid>
    <b:Author>
      <b:Author>
        <b:NameList>
          <b:Person>
            <b:Last>Underwood</b:Last>
            <b:First>J</b:First>
            <b:Middle>.H.</b:Middle>
          </b:Person>
        </b:NameList>
      </b:Author>
    </b:Author>
    <b:Title>Applications and Limitations of Finite Element Analysis To Armament Components</b:Title>
    <b:Year>1989</b:Year>
    <b:City>New York</b:City>
    <b:RefOrder>6</b:RefOrder>
  </b:Source>
  <b:Source>
    <b:Tag>Tro02</b:Tag>
    <b:SourceType>JournalArticle</b:SourceType>
    <b:Guid>{971D529A-328B-4346-889B-B66BE99EC6A4}</b:Guid>
    <b:Author>
      <b:Author>
        <b:NameList>
          <b:Person>
            <b:Last>Trovey</b:Last>
            <b:First>M.</b:First>
          </b:Person>
        </b:NameList>
      </b:Author>
    </b:Author>
    <b:Title>Concept design CAD for the automotive industry</b:Title>
    <b:Year>2002</b:Year>
    <b:JournalName>Journal of engineering design</b:JournalName>
    <b:Pages>5 - 18</b:Pages>
    <b:RefOrder>7</b:RefOrder>
  </b:Source>
  <b:Source>
    <b:Tag>Pet08</b:Tag>
    <b:SourceType>Report</b:SourceType>
    <b:Guid>{2871C8D8-8587-4654-889D-BC50BC944173}</b:Guid>
    <b:Title>Finite Element Analysis of Carbon Fiber Composite Ripping Using ABAQUS</b:Title>
    <b:Year>2008</b:Year>
    <b:Publisher>tigerprints</b:Publisher>
    <b:Author>
      <b:Author>
        <b:NameList>
          <b:Person>
            <b:Last>Peterson</b:Last>
            <b:First>J.</b:First>
          </b:Person>
        </b:NameList>
      </b:Author>
    </b:Author>
    <b:RefOrder>8</b:RefOrder>
  </b:Source>
  <b:Source>
    <b:Tag>FMH98</b:Tag>
    <b:SourceType>Report</b:SourceType>
    <b:Guid>{4433D41A-7B8A-49CC-9408-CA34D0E242BA}</b:Guid>
    <b:Author>
      <b:Author>
        <b:NameList>
          <b:Person>
            <b:Last>Hemez</b:Last>
            <b:First>F.</b:First>
            <b:Middle>M.</b:Middle>
          </b:Person>
        </b:NameList>
      </b:Author>
    </b:Author>
    <b:Title>Test-Analysis Correlation and Finite Element Model updating for nonlinear, transient dynamics</b:Title>
    <b:Year>1998</b:Year>
    <b:RefOrder>12</b:RefOrder>
  </b:Source>
  <b:Source>
    <b:Tag>Jin11</b:Tag>
    <b:SourceType>Report</b:SourceType>
    <b:Guid>{71D18259-5350-480F-9E9F-D112042E6D93}</b:Guid>
    <b:Author>
      <b:Author>
        <b:NameList>
          <b:Person>
            <b:Last>Wen</b:Last>
            <b:First>Jingheng</b:First>
          </b:Person>
        </b:NameList>
      </b:Author>
    </b:Author>
    <b:Title>Strength Prediction of Bumper by Correlating FEA with Test</b:Title>
    <b:Year>2011</b:Year>
    <b:Publisher>SAE International</b:Publisher>
    <b:RefOrder>3</b:RefOrder>
  </b:Source>
  <b:Source>
    <b:Tag>Dav10</b:Tag>
    <b:SourceType>Report</b:SourceType>
    <b:Guid>{C6BCF944-B0E0-4FC9-857A-4D5605B13D46}</b:Guid>
    <b:Author>
      <b:Author>
        <b:NameList>
          <b:Person>
            <b:Last>Wagner</b:Last>
            <b:First>David</b:First>
            <b:Middle>A.</b:Middle>
          </b:Person>
        </b:NameList>
      </b:Author>
    </b:Author>
    <b:Title>FEA Predictions and Test Results from Magnesium Beams in Bending and Axial Compression</b:Title>
    <b:Year>2010</b:Year>
    <b:Publisher>SAE International</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25D054-2A64-4044-83DA-0A362A0D1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10</Pages>
  <Words>3007</Words>
  <Characters>17144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should finite element analysis ever replace physical testing?</vt:lpstr>
    </vt:vector>
  </TitlesOfParts>
  <Company/>
  <LinksUpToDate>false</LinksUpToDate>
  <CharactersWithSpaces>20111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should finite element analysis replace physical testing?</dc:title>
  <dc:subject>An investigation into finite element analysis and its correlation to physical testing</dc:subject>
  <dc:creator>Joseph Ieuan Woodhouse-Thomas</dc:creator>
  <cp:keywords/>
  <dc:description/>
  <cp:lastModifiedBy>Joseph Thomas</cp:lastModifiedBy>
  <cp:revision>8</cp:revision>
  <dcterms:created xsi:type="dcterms:W3CDTF">2020-04-16T14:04:00Z</dcterms:created>
  <dcterms:modified xsi:type="dcterms:W3CDTF">2020-04-19T22:39:00Z</dcterms:modified>
</cp:coreProperties>
</file>