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83DADA2" w14:textId="291ED9B1" w:rsidR="00FB1D49" w:rsidRPr="005945D8" w:rsidRDefault="000D455D" w:rsidP="000D455D">
      <w:pPr>
        <w:jc w:val="center"/>
        <w:rPr>
          <w:rFonts w:ascii="Times New Roman" w:hAnsi="Times New Roman" w:cs="Times New Roman"/>
          <w:b/>
          <w:bCs/>
          <w:sz w:val="40"/>
          <w:szCs w:val="40"/>
        </w:rPr>
      </w:pPr>
      <w:r w:rsidRPr="005945D8">
        <w:rPr>
          <w:rFonts w:ascii="Times New Roman" w:hAnsi="Times New Roman" w:cs="Times New Roman"/>
          <w:b/>
          <w:bCs/>
          <w:sz w:val="40"/>
          <w:szCs w:val="40"/>
        </w:rPr>
        <w:t>Dissertation – Proposal</w:t>
      </w:r>
    </w:p>
    <w:p w14:paraId="0F3B3469" w14:textId="3E8B2A05" w:rsidR="000D455D" w:rsidRPr="005945D8" w:rsidRDefault="000D455D" w:rsidP="000D455D">
      <w:pPr>
        <w:jc w:val="center"/>
        <w:rPr>
          <w:rFonts w:ascii="Times New Roman" w:hAnsi="Times New Roman" w:cs="Times New Roman"/>
          <w:b/>
          <w:bCs/>
          <w:sz w:val="40"/>
          <w:szCs w:val="40"/>
        </w:rPr>
      </w:pPr>
      <w:r w:rsidRPr="005945D8">
        <w:rPr>
          <w:rFonts w:ascii="Times New Roman" w:hAnsi="Times New Roman" w:cs="Times New Roman"/>
          <w:b/>
          <w:bCs/>
          <w:sz w:val="40"/>
          <w:szCs w:val="40"/>
        </w:rPr>
        <w:t>LCBB6000</w:t>
      </w:r>
    </w:p>
    <w:p w14:paraId="7BD7E638" w14:textId="7DB94149" w:rsidR="000F43DB" w:rsidRPr="005945D8" w:rsidRDefault="000F43DB" w:rsidP="000D455D">
      <w:pPr>
        <w:jc w:val="center"/>
        <w:rPr>
          <w:rFonts w:ascii="Times New Roman" w:hAnsi="Times New Roman" w:cs="Times New Roman"/>
          <w:b/>
          <w:bCs/>
          <w:sz w:val="40"/>
          <w:szCs w:val="40"/>
        </w:rPr>
      </w:pPr>
      <w:r w:rsidRPr="005945D8">
        <w:rPr>
          <w:rFonts w:ascii="Times New Roman" w:hAnsi="Times New Roman" w:cs="Times New Roman"/>
          <w:b/>
          <w:bCs/>
          <w:sz w:val="40"/>
          <w:szCs w:val="40"/>
        </w:rPr>
        <w:t xml:space="preserve">BA (Hons) Business Management </w:t>
      </w:r>
    </w:p>
    <w:p w14:paraId="2C0C0839" w14:textId="72F2E32F" w:rsidR="000D455D" w:rsidRPr="005945D8" w:rsidRDefault="000D455D" w:rsidP="000D455D">
      <w:pPr>
        <w:jc w:val="center"/>
        <w:rPr>
          <w:rFonts w:ascii="Times New Roman" w:hAnsi="Times New Roman" w:cs="Times New Roman"/>
          <w:b/>
          <w:bCs/>
          <w:sz w:val="40"/>
          <w:szCs w:val="40"/>
        </w:rPr>
      </w:pPr>
      <w:r w:rsidRPr="005945D8">
        <w:rPr>
          <w:rFonts w:ascii="Times New Roman" w:hAnsi="Times New Roman" w:cs="Times New Roman"/>
          <w:b/>
          <w:bCs/>
          <w:sz w:val="40"/>
          <w:szCs w:val="40"/>
        </w:rPr>
        <w:t>University of Wales Trinity Saint David (London Campus)</w:t>
      </w:r>
    </w:p>
    <w:p w14:paraId="473B75AE" w14:textId="4C3965B4" w:rsidR="000F43DB" w:rsidRPr="005945D8" w:rsidRDefault="000F43DB" w:rsidP="000D455D">
      <w:pPr>
        <w:jc w:val="center"/>
        <w:rPr>
          <w:rFonts w:ascii="Times New Roman" w:hAnsi="Times New Roman" w:cs="Times New Roman"/>
          <w:b/>
          <w:bCs/>
          <w:color w:val="FF0000"/>
          <w:sz w:val="40"/>
          <w:szCs w:val="40"/>
        </w:rPr>
      </w:pPr>
    </w:p>
    <w:p w14:paraId="50FF85E1" w14:textId="75BFDA42" w:rsidR="005F730B" w:rsidRPr="001548D4" w:rsidRDefault="005F730B" w:rsidP="000D455D">
      <w:pPr>
        <w:jc w:val="center"/>
        <w:rPr>
          <w:rFonts w:ascii="Times New Roman" w:hAnsi="Times New Roman" w:cs="Times New Roman"/>
          <w:b/>
          <w:bCs/>
          <w:color w:val="FF0000"/>
        </w:rPr>
      </w:pPr>
    </w:p>
    <w:p w14:paraId="5C2507CB" w14:textId="13A8CD4B" w:rsidR="005F730B" w:rsidRPr="001548D4" w:rsidRDefault="005F730B" w:rsidP="000D455D">
      <w:pPr>
        <w:jc w:val="center"/>
        <w:rPr>
          <w:rFonts w:ascii="Times New Roman" w:hAnsi="Times New Roman" w:cs="Times New Roman"/>
          <w:b/>
          <w:bCs/>
          <w:color w:val="FF0000"/>
        </w:rPr>
      </w:pPr>
    </w:p>
    <w:p w14:paraId="4DD861DB" w14:textId="012EDD76" w:rsidR="005F730B" w:rsidRPr="001548D4" w:rsidRDefault="005F730B" w:rsidP="000D455D">
      <w:pPr>
        <w:jc w:val="center"/>
        <w:rPr>
          <w:rFonts w:ascii="Times New Roman" w:hAnsi="Times New Roman" w:cs="Times New Roman"/>
          <w:b/>
          <w:bCs/>
          <w:color w:val="FF0000"/>
        </w:rPr>
      </w:pPr>
    </w:p>
    <w:p w14:paraId="7DF2B59B" w14:textId="632DEEEC" w:rsidR="005F730B" w:rsidRPr="001548D4" w:rsidRDefault="005F730B" w:rsidP="000D455D">
      <w:pPr>
        <w:jc w:val="center"/>
        <w:rPr>
          <w:rFonts w:ascii="Times New Roman" w:hAnsi="Times New Roman" w:cs="Times New Roman"/>
          <w:b/>
          <w:bCs/>
          <w:color w:val="FF0000"/>
        </w:rPr>
      </w:pPr>
    </w:p>
    <w:p w14:paraId="7433C399" w14:textId="00E3CC0E" w:rsidR="005F730B" w:rsidRPr="001548D4" w:rsidRDefault="005F730B" w:rsidP="000D455D">
      <w:pPr>
        <w:jc w:val="center"/>
        <w:rPr>
          <w:rFonts w:ascii="Times New Roman" w:hAnsi="Times New Roman" w:cs="Times New Roman"/>
          <w:b/>
          <w:bCs/>
          <w:color w:val="FF0000"/>
        </w:rPr>
      </w:pPr>
    </w:p>
    <w:p w14:paraId="3E17F826" w14:textId="38979316" w:rsidR="005F730B" w:rsidRPr="001548D4" w:rsidRDefault="005F730B" w:rsidP="000D455D">
      <w:pPr>
        <w:jc w:val="center"/>
        <w:rPr>
          <w:rFonts w:ascii="Times New Roman" w:hAnsi="Times New Roman" w:cs="Times New Roman"/>
          <w:b/>
          <w:bCs/>
          <w:color w:val="FF0000"/>
        </w:rPr>
      </w:pPr>
    </w:p>
    <w:p w14:paraId="29F28AA9" w14:textId="58BE3CCD" w:rsidR="005F730B" w:rsidRPr="001548D4" w:rsidRDefault="005F730B" w:rsidP="000D455D">
      <w:pPr>
        <w:jc w:val="center"/>
        <w:rPr>
          <w:rFonts w:ascii="Times New Roman" w:hAnsi="Times New Roman" w:cs="Times New Roman"/>
          <w:b/>
          <w:bCs/>
          <w:color w:val="FF0000"/>
        </w:rPr>
      </w:pPr>
    </w:p>
    <w:p w14:paraId="152F6249" w14:textId="77777777" w:rsidR="005F730B" w:rsidRPr="001548D4" w:rsidRDefault="005F730B" w:rsidP="000D455D">
      <w:pPr>
        <w:jc w:val="center"/>
        <w:rPr>
          <w:rFonts w:ascii="Times New Roman" w:hAnsi="Times New Roman" w:cs="Times New Roman"/>
          <w:b/>
          <w:bCs/>
        </w:rPr>
      </w:pPr>
    </w:p>
    <w:p w14:paraId="0B0F2CEC" w14:textId="603B20D7" w:rsidR="000F43DB" w:rsidRPr="001548D4" w:rsidRDefault="000F43DB" w:rsidP="000D455D">
      <w:pPr>
        <w:rPr>
          <w:rFonts w:ascii="Times New Roman" w:hAnsi="Times New Roman" w:cs="Times New Roman"/>
        </w:rPr>
      </w:pPr>
    </w:p>
    <w:p w14:paraId="5767C068" w14:textId="77777777" w:rsidR="000F43DB" w:rsidRPr="001548D4" w:rsidRDefault="000F43DB" w:rsidP="000D455D">
      <w:pPr>
        <w:rPr>
          <w:rFonts w:ascii="Times New Roman" w:hAnsi="Times New Roman" w:cs="Times New Roman"/>
        </w:rPr>
      </w:pPr>
    </w:p>
    <w:p w14:paraId="6E02F187" w14:textId="77777777" w:rsidR="005945D8" w:rsidRPr="005945D8" w:rsidRDefault="005945D8" w:rsidP="005945D8">
      <w:pPr>
        <w:pStyle w:val="ListParagraph"/>
        <w:numPr>
          <w:ilvl w:val="0"/>
          <w:numId w:val="7"/>
        </w:numPr>
        <w:pBdr>
          <w:top w:val="none" w:sz="4" w:space="0" w:color="auto"/>
          <w:left w:val="none" w:sz="4" w:space="0" w:color="auto"/>
          <w:bottom w:val="none" w:sz="4" w:space="0" w:color="auto"/>
          <w:right w:val="none" w:sz="4" w:space="0" w:color="auto"/>
          <w:between w:val="none" w:sz="4" w:space="0" w:color="auto"/>
          <w:bar w:val="none" w:sz="4" w:color="auto"/>
        </w:pBdr>
        <w:rPr>
          <w:b/>
          <w:bCs/>
          <w:sz w:val="32"/>
          <w:szCs w:val="32"/>
        </w:rPr>
      </w:pPr>
      <w:r w:rsidRPr="005945D8">
        <w:rPr>
          <w:sz w:val="32"/>
          <w:szCs w:val="32"/>
        </w:rPr>
        <w:t xml:space="preserve">Student name - </w:t>
      </w:r>
      <w:proofErr w:type="spellStart"/>
      <w:r w:rsidRPr="005945D8">
        <w:rPr>
          <w:sz w:val="32"/>
          <w:szCs w:val="32"/>
        </w:rPr>
        <w:t>Cosmin</w:t>
      </w:r>
      <w:proofErr w:type="spellEnd"/>
      <w:r w:rsidRPr="005945D8">
        <w:rPr>
          <w:sz w:val="32"/>
          <w:szCs w:val="32"/>
        </w:rPr>
        <w:t xml:space="preserve"> Emanuel </w:t>
      </w:r>
      <w:proofErr w:type="spellStart"/>
      <w:r w:rsidRPr="005945D8">
        <w:rPr>
          <w:sz w:val="32"/>
          <w:szCs w:val="32"/>
        </w:rPr>
        <w:t>Rotar</w:t>
      </w:r>
      <w:proofErr w:type="spellEnd"/>
    </w:p>
    <w:p w14:paraId="01F8AD20" w14:textId="77777777" w:rsidR="005945D8" w:rsidRPr="005945D8" w:rsidRDefault="005945D8" w:rsidP="005945D8">
      <w:pPr>
        <w:pStyle w:val="ListParagraph"/>
        <w:numPr>
          <w:ilvl w:val="0"/>
          <w:numId w:val="7"/>
        </w:numPr>
        <w:pBdr>
          <w:top w:val="none" w:sz="4" w:space="0" w:color="auto"/>
          <w:left w:val="none" w:sz="4" w:space="0" w:color="auto"/>
          <w:bottom w:val="none" w:sz="4" w:space="0" w:color="auto"/>
          <w:right w:val="none" w:sz="4" w:space="0" w:color="auto"/>
          <w:between w:val="none" w:sz="4" w:space="0" w:color="auto"/>
          <w:bar w:val="none" w:sz="4" w:color="auto"/>
        </w:pBdr>
        <w:rPr>
          <w:b/>
          <w:bCs/>
          <w:sz w:val="32"/>
          <w:szCs w:val="32"/>
        </w:rPr>
      </w:pPr>
      <w:r w:rsidRPr="005945D8">
        <w:rPr>
          <w:sz w:val="32"/>
          <w:szCs w:val="32"/>
        </w:rPr>
        <w:t>Student ID - 2030537</w:t>
      </w:r>
    </w:p>
    <w:p w14:paraId="3C165973" w14:textId="53E1AC4F" w:rsidR="005945D8" w:rsidRPr="005945D8" w:rsidRDefault="005945D8" w:rsidP="005945D8">
      <w:pPr>
        <w:pStyle w:val="ListParagraph"/>
        <w:numPr>
          <w:ilvl w:val="0"/>
          <w:numId w:val="7"/>
        </w:numPr>
        <w:pBdr>
          <w:top w:val="none" w:sz="4" w:space="0" w:color="auto"/>
          <w:left w:val="none" w:sz="4" w:space="0" w:color="auto"/>
          <w:bottom w:val="none" w:sz="4" w:space="0" w:color="auto"/>
          <w:right w:val="none" w:sz="4" w:space="0" w:color="auto"/>
          <w:between w:val="none" w:sz="4" w:space="0" w:color="auto"/>
          <w:bar w:val="none" w:sz="4" w:color="auto"/>
        </w:pBdr>
        <w:rPr>
          <w:b/>
          <w:bCs/>
          <w:sz w:val="32"/>
          <w:szCs w:val="32"/>
        </w:rPr>
      </w:pPr>
      <w:r w:rsidRPr="005945D8">
        <w:rPr>
          <w:sz w:val="32"/>
          <w:szCs w:val="32"/>
        </w:rPr>
        <w:t xml:space="preserve">Proposed research title - </w:t>
      </w:r>
      <w:r w:rsidR="00566FF7">
        <w:rPr>
          <w:rFonts w:ascii="Segoe UI" w:cs="Segoe UI"/>
          <w:color w:val="343541"/>
          <w:sz w:val="32"/>
          <w:szCs w:val="32"/>
        </w:rPr>
        <w:t>'</w:t>
      </w:r>
      <w:r w:rsidRPr="005945D8">
        <w:rPr>
          <w:rFonts w:ascii="Segoe UI" w:cs="Segoe UI"/>
          <w:color w:val="343541"/>
          <w:sz w:val="32"/>
          <w:szCs w:val="32"/>
        </w:rPr>
        <w:t>Efficiency and Sustainability: Insights from Amazon's Supply Chain Management"</w:t>
      </w:r>
    </w:p>
    <w:p w14:paraId="40726CCB" w14:textId="77777777" w:rsidR="005945D8" w:rsidRPr="005945D8" w:rsidRDefault="005945D8" w:rsidP="005945D8">
      <w:pPr>
        <w:pStyle w:val="ListParagraph"/>
        <w:numPr>
          <w:ilvl w:val="0"/>
          <w:numId w:val="7"/>
        </w:numPr>
        <w:pBdr>
          <w:top w:val="none" w:sz="4" w:space="0" w:color="auto"/>
          <w:left w:val="none" w:sz="4" w:space="0" w:color="auto"/>
          <w:bottom w:val="none" w:sz="4" w:space="0" w:color="auto"/>
          <w:right w:val="none" w:sz="4" w:space="0" w:color="auto"/>
          <w:between w:val="none" w:sz="4" w:space="0" w:color="auto"/>
          <w:bar w:val="none" w:sz="4" w:color="auto"/>
        </w:pBdr>
        <w:rPr>
          <w:b/>
          <w:bCs/>
          <w:sz w:val="32"/>
          <w:szCs w:val="32"/>
        </w:rPr>
      </w:pPr>
      <w:r w:rsidRPr="005945D8">
        <w:rPr>
          <w:sz w:val="32"/>
          <w:szCs w:val="32"/>
        </w:rPr>
        <w:t xml:space="preserve">Name of the university - University of Wales Trinity Saint David </w:t>
      </w:r>
    </w:p>
    <w:p w14:paraId="12ADBA13" w14:textId="77777777" w:rsidR="002B3090" w:rsidRPr="001548D4" w:rsidRDefault="002B3090">
      <w:pPr>
        <w:rPr>
          <w:rFonts w:ascii="Times New Roman" w:hAnsi="Times New Roman" w:cs="Times New Roman"/>
          <w:b/>
          <w:bCs/>
        </w:rPr>
      </w:pPr>
      <w:r w:rsidRPr="001548D4">
        <w:rPr>
          <w:rFonts w:ascii="Times New Roman" w:hAnsi="Times New Roman" w:cs="Times New Roman"/>
          <w:b/>
          <w:bCs/>
        </w:rPr>
        <w:br w:type="page"/>
      </w:r>
    </w:p>
    <w:sdt>
      <w:sdtPr>
        <w:rPr>
          <w:rFonts w:ascii="Times New Roman" w:eastAsiaTheme="minorHAnsi" w:hAnsi="Times New Roman" w:cs="Times New Roman"/>
          <w:color w:val="auto"/>
          <w:sz w:val="24"/>
          <w:szCs w:val="24"/>
          <w:lang w:val="en-GB"/>
        </w:rPr>
        <w:id w:val="-1954549311"/>
        <w:docPartObj>
          <w:docPartGallery w:val="Table of Contents"/>
          <w:docPartUnique/>
        </w:docPartObj>
      </w:sdtPr>
      <w:sdtEndPr>
        <w:rPr>
          <w:b/>
          <w:bCs/>
          <w:noProof/>
        </w:rPr>
      </w:sdtEndPr>
      <w:sdtContent>
        <w:p w14:paraId="587B96EE" w14:textId="6FCDD062" w:rsidR="00F104BD" w:rsidRPr="001548D4" w:rsidRDefault="00F104BD" w:rsidP="00F104BD">
          <w:pPr>
            <w:pStyle w:val="TOCHeading"/>
            <w:spacing w:line="360" w:lineRule="auto"/>
            <w:jc w:val="both"/>
            <w:rPr>
              <w:rFonts w:ascii="Times New Roman" w:hAnsi="Times New Roman" w:cs="Times New Roman"/>
              <w:sz w:val="24"/>
              <w:szCs w:val="24"/>
            </w:rPr>
          </w:pPr>
          <w:r w:rsidRPr="001548D4">
            <w:rPr>
              <w:rFonts w:ascii="Times New Roman" w:hAnsi="Times New Roman" w:cs="Times New Roman"/>
              <w:sz w:val="24"/>
              <w:szCs w:val="24"/>
            </w:rPr>
            <w:t>Contents</w:t>
          </w:r>
        </w:p>
        <w:p w14:paraId="29E98CFB" w14:textId="560DC807" w:rsidR="00F104BD" w:rsidRPr="001548D4" w:rsidRDefault="00F104BD" w:rsidP="001548D4">
          <w:pPr>
            <w:pStyle w:val="TOC1"/>
            <w:tabs>
              <w:tab w:val="right" w:leader="dot" w:pos="9010"/>
            </w:tabs>
            <w:spacing w:line="360" w:lineRule="auto"/>
            <w:jc w:val="both"/>
            <w:rPr>
              <w:rFonts w:ascii="Times New Roman" w:hAnsi="Times New Roman" w:cs="Times New Roman"/>
              <w:noProof/>
            </w:rPr>
          </w:pPr>
          <w:r w:rsidRPr="001548D4">
            <w:rPr>
              <w:rFonts w:ascii="Times New Roman" w:hAnsi="Times New Roman" w:cs="Times New Roman"/>
            </w:rPr>
            <w:fldChar w:fldCharType="begin"/>
          </w:r>
          <w:r w:rsidRPr="001548D4">
            <w:rPr>
              <w:rFonts w:ascii="Times New Roman" w:hAnsi="Times New Roman" w:cs="Times New Roman"/>
            </w:rPr>
            <w:instrText xml:space="preserve"> TOC \o "1-3" \h \z \u </w:instrText>
          </w:r>
          <w:r w:rsidRPr="001548D4">
            <w:rPr>
              <w:rFonts w:ascii="Times New Roman" w:hAnsi="Times New Roman" w:cs="Times New Roman"/>
            </w:rPr>
            <w:fldChar w:fldCharType="separate"/>
          </w:r>
          <w:hyperlink w:anchor="_Toc150983190" w:history="1">
            <w:r w:rsidRPr="001548D4">
              <w:rPr>
                <w:rStyle w:val="Hyperlink"/>
                <w:rFonts w:ascii="Times New Roman" w:hAnsi="Times New Roman" w:cs="Times New Roman"/>
                <w:noProof/>
              </w:rPr>
              <w:t>Chapter 1: Introduction</w:t>
            </w:r>
            <w:r w:rsidRPr="001548D4">
              <w:rPr>
                <w:rFonts w:ascii="Times New Roman" w:hAnsi="Times New Roman" w:cs="Times New Roman"/>
                <w:noProof/>
                <w:webHidden/>
              </w:rPr>
              <w:tab/>
            </w:r>
            <w:r w:rsidRPr="001548D4">
              <w:rPr>
                <w:rFonts w:ascii="Times New Roman" w:hAnsi="Times New Roman" w:cs="Times New Roman"/>
                <w:noProof/>
                <w:webHidden/>
              </w:rPr>
              <w:fldChar w:fldCharType="begin"/>
            </w:r>
            <w:r w:rsidRPr="001548D4">
              <w:rPr>
                <w:rFonts w:ascii="Times New Roman" w:hAnsi="Times New Roman" w:cs="Times New Roman"/>
                <w:noProof/>
                <w:webHidden/>
              </w:rPr>
              <w:instrText xml:space="preserve"> PAGEREF _Toc150983190 \h </w:instrText>
            </w:r>
            <w:r w:rsidRPr="001548D4">
              <w:rPr>
                <w:rFonts w:ascii="Times New Roman" w:hAnsi="Times New Roman" w:cs="Times New Roman"/>
                <w:noProof/>
                <w:webHidden/>
              </w:rPr>
            </w:r>
            <w:r w:rsidRPr="001548D4">
              <w:rPr>
                <w:rFonts w:ascii="Times New Roman" w:hAnsi="Times New Roman" w:cs="Times New Roman"/>
                <w:noProof/>
                <w:webHidden/>
              </w:rPr>
              <w:fldChar w:fldCharType="separate"/>
            </w:r>
            <w:r w:rsidRPr="001548D4">
              <w:rPr>
                <w:rFonts w:ascii="Times New Roman" w:hAnsi="Times New Roman" w:cs="Times New Roman"/>
                <w:noProof/>
                <w:webHidden/>
              </w:rPr>
              <w:t>3</w:t>
            </w:r>
            <w:r w:rsidRPr="001548D4">
              <w:rPr>
                <w:rFonts w:ascii="Times New Roman" w:hAnsi="Times New Roman" w:cs="Times New Roman"/>
                <w:noProof/>
                <w:webHidden/>
              </w:rPr>
              <w:fldChar w:fldCharType="end"/>
            </w:r>
          </w:hyperlink>
        </w:p>
        <w:p w14:paraId="7FD23220" w14:textId="6B2C2C54" w:rsidR="00F104BD" w:rsidRPr="001548D4" w:rsidRDefault="00EF06FE" w:rsidP="001548D4">
          <w:pPr>
            <w:pStyle w:val="TOC2"/>
            <w:tabs>
              <w:tab w:val="right" w:leader="dot" w:pos="9010"/>
            </w:tabs>
            <w:spacing w:line="360" w:lineRule="auto"/>
            <w:jc w:val="both"/>
            <w:rPr>
              <w:rFonts w:ascii="Times New Roman" w:hAnsi="Times New Roman" w:cs="Times New Roman"/>
              <w:noProof/>
            </w:rPr>
          </w:pPr>
          <w:hyperlink w:anchor="_Toc150983191" w:history="1">
            <w:r w:rsidR="00F104BD" w:rsidRPr="001548D4">
              <w:rPr>
                <w:rStyle w:val="Hyperlink"/>
                <w:rFonts w:ascii="Times New Roman" w:hAnsi="Times New Roman" w:cs="Times New Roman"/>
                <w:noProof/>
              </w:rPr>
              <w:t>Research Background</w:t>
            </w:r>
            <w:r w:rsidR="00F104BD" w:rsidRPr="001548D4">
              <w:rPr>
                <w:rFonts w:ascii="Times New Roman" w:hAnsi="Times New Roman" w:cs="Times New Roman"/>
                <w:noProof/>
                <w:webHidden/>
              </w:rPr>
              <w:tab/>
            </w:r>
            <w:r w:rsidR="00F104BD" w:rsidRPr="001548D4">
              <w:rPr>
                <w:rFonts w:ascii="Times New Roman" w:hAnsi="Times New Roman" w:cs="Times New Roman"/>
                <w:noProof/>
                <w:webHidden/>
              </w:rPr>
              <w:fldChar w:fldCharType="begin"/>
            </w:r>
            <w:r w:rsidR="00F104BD" w:rsidRPr="001548D4">
              <w:rPr>
                <w:rFonts w:ascii="Times New Roman" w:hAnsi="Times New Roman" w:cs="Times New Roman"/>
                <w:noProof/>
                <w:webHidden/>
              </w:rPr>
              <w:instrText xml:space="preserve"> PAGEREF _Toc150983191 \h </w:instrText>
            </w:r>
            <w:r w:rsidR="00F104BD" w:rsidRPr="001548D4">
              <w:rPr>
                <w:rFonts w:ascii="Times New Roman" w:hAnsi="Times New Roman" w:cs="Times New Roman"/>
                <w:noProof/>
                <w:webHidden/>
              </w:rPr>
            </w:r>
            <w:r w:rsidR="00F104BD" w:rsidRPr="001548D4">
              <w:rPr>
                <w:rFonts w:ascii="Times New Roman" w:hAnsi="Times New Roman" w:cs="Times New Roman"/>
                <w:noProof/>
                <w:webHidden/>
              </w:rPr>
              <w:fldChar w:fldCharType="separate"/>
            </w:r>
            <w:r w:rsidR="00F104BD" w:rsidRPr="001548D4">
              <w:rPr>
                <w:rFonts w:ascii="Times New Roman" w:hAnsi="Times New Roman" w:cs="Times New Roman"/>
                <w:noProof/>
                <w:webHidden/>
              </w:rPr>
              <w:t>3</w:t>
            </w:r>
            <w:r w:rsidR="00F104BD" w:rsidRPr="001548D4">
              <w:rPr>
                <w:rFonts w:ascii="Times New Roman" w:hAnsi="Times New Roman" w:cs="Times New Roman"/>
                <w:noProof/>
                <w:webHidden/>
              </w:rPr>
              <w:fldChar w:fldCharType="end"/>
            </w:r>
          </w:hyperlink>
        </w:p>
        <w:p w14:paraId="3DD9F7A0" w14:textId="23BF25D6" w:rsidR="00F104BD" w:rsidRPr="001548D4" w:rsidRDefault="00EF06FE" w:rsidP="001548D4">
          <w:pPr>
            <w:pStyle w:val="TOC2"/>
            <w:tabs>
              <w:tab w:val="right" w:leader="dot" w:pos="9010"/>
            </w:tabs>
            <w:spacing w:line="360" w:lineRule="auto"/>
            <w:jc w:val="both"/>
            <w:rPr>
              <w:rFonts w:ascii="Times New Roman" w:hAnsi="Times New Roman" w:cs="Times New Roman"/>
              <w:noProof/>
            </w:rPr>
          </w:pPr>
          <w:hyperlink w:anchor="_Toc150983192" w:history="1">
            <w:r w:rsidR="00F104BD" w:rsidRPr="001548D4">
              <w:rPr>
                <w:rStyle w:val="Hyperlink"/>
                <w:rFonts w:ascii="Times New Roman" w:hAnsi="Times New Roman" w:cs="Times New Roman"/>
                <w:noProof/>
              </w:rPr>
              <w:t>Significance</w:t>
            </w:r>
            <w:r w:rsidR="00F104BD" w:rsidRPr="001548D4">
              <w:rPr>
                <w:rFonts w:ascii="Times New Roman" w:hAnsi="Times New Roman" w:cs="Times New Roman"/>
                <w:noProof/>
                <w:webHidden/>
              </w:rPr>
              <w:tab/>
            </w:r>
            <w:r w:rsidR="00F104BD" w:rsidRPr="001548D4">
              <w:rPr>
                <w:rFonts w:ascii="Times New Roman" w:hAnsi="Times New Roman" w:cs="Times New Roman"/>
                <w:noProof/>
                <w:webHidden/>
              </w:rPr>
              <w:fldChar w:fldCharType="begin"/>
            </w:r>
            <w:r w:rsidR="00F104BD" w:rsidRPr="001548D4">
              <w:rPr>
                <w:rFonts w:ascii="Times New Roman" w:hAnsi="Times New Roman" w:cs="Times New Roman"/>
                <w:noProof/>
                <w:webHidden/>
              </w:rPr>
              <w:instrText xml:space="preserve"> PAGEREF _Toc150983192 \h </w:instrText>
            </w:r>
            <w:r w:rsidR="00F104BD" w:rsidRPr="001548D4">
              <w:rPr>
                <w:rFonts w:ascii="Times New Roman" w:hAnsi="Times New Roman" w:cs="Times New Roman"/>
                <w:noProof/>
                <w:webHidden/>
              </w:rPr>
            </w:r>
            <w:r w:rsidR="00F104BD" w:rsidRPr="001548D4">
              <w:rPr>
                <w:rFonts w:ascii="Times New Roman" w:hAnsi="Times New Roman" w:cs="Times New Roman"/>
                <w:noProof/>
                <w:webHidden/>
              </w:rPr>
              <w:fldChar w:fldCharType="separate"/>
            </w:r>
            <w:r w:rsidR="00F104BD" w:rsidRPr="001548D4">
              <w:rPr>
                <w:rFonts w:ascii="Times New Roman" w:hAnsi="Times New Roman" w:cs="Times New Roman"/>
                <w:noProof/>
                <w:webHidden/>
              </w:rPr>
              <w:t>3</w:t>
            </w:r>
            <w:r w:rsidR="00F104BD" w:rsidRPr="001548D4">
              <w:rPr>
                <w:rFonts w:ascii="Times New Roman" w:hAnsi="Times New Roman" w:cs="Times New Roman"/>
                <w:noProof/>
                <w:webHidden/>
              </w:rPr>
              <w:fldChar w:fldCharType="end"/>
            </w:r>
          </w:hyperlink>
        </w:p>
        <w:p w14:paraId="6DFD94A8" w14:textId="03E810DC" w:rsidR="00F104BD" w:rsidRPr="001548D4" w:rsidRDefault="00EF06FE" w:rsidP="001548D4">
          <w:pPr>
            <w:pStyle w:val="TOC2"/>
            <w:tabs>
              <w:tab w:val="right" w:leader="dot" w:pos="9010"/>
            </w:tabs>
            <w:spacing w:line="360" w:lineRule="auto"/>
            <w:jc w:val="both"/>
            <w:rPr>
              <w:rFonts w:ascii="Times New Roman" w:hAnsi="Times New Roman" w:cs="Times New Roman"/>
              <w:noProof/>
            </w:rPr>
          </w:pPr>
          <w:hyperlink w:anchor="_Toc150983193" w:history="1">
            <w:r w:rsidR="00F104BD" w:rsidRPr="001548D4">
              <w:rPr>
                <w:rStyle w:val="Hyperlink"/>
                <w:rFonts w:ascii="Times New Roman" w:hAnsi="Times New Roman" w:cs="Times New Roman"/>
                <w:noProof/>
              </w:rPr>
              <w:t>Research Aim</w:t>
            </w:r>
            <w:r w:rsidR="00F104BD" w:rsidRPr="001548D4">
              <w:rPr>
                <w:rFonts w:ascii="Times New Roman" w:hAnsi="Times New Roman" w:cs="Times New Roman"/>
                <w:noProof/>
                <w:webHidden/>
              </w:rPr>
              <w:tab/>
            </w:r>
            <w:r w:rsidR="00F104BD" w:rsidRPr="001548D4">
              <w:rPr>
                <w:rFonts w:ascii="Times New Roman" w:hAnsi="Times New Roman" w:cs="Times New Roman"/>
                <w:noProof/>
                <w:webHidden/>
              </w:rPr>
              <w:fldChar w:fldCharType="begin"/>
            </w:r>
            <w:r w:rsidR="00F104BD" w:rsidRPr="001548D4">
              <w:rPr>
                <w:rFonts w:ascii="Times New Roman" w:hAnsi="Times New Roman" w:cs="Times New Roman"/>
                <w:noProof/>
                <w:webHidden/>
              </w:rPr>
              <w:instrText xml:space="preserve"> PAGEREF _Toc150983193 \h </w:instrText>
            </w:r>
            <w:r w:rsidR="00F104BD" w:rsidRPr="001548D4">
              <w:rPr>
                <w:rFonts w:ascii="Times New Roman" w:hAnsi="Times New Roman" w:cs="Times New Roman"/>
                <w:noProof/>
                <w:webHidden/>
              </w:rPr>
            </w:r>
            <w:r w:rsidR="00F104BD" w:rsidRPr="001548D4">
              <w:rPr>
                <w:rFonts w:ascii="Times New Roman" w:hAnsi="Times New Roman" w:cs="Times New Roman"/>
                <w:noProof/>
                <w:webHidden/>
              </w:rPr>
              <w:fldChar w:fldCharType="separate"/>
            </w:r>
            <w:r w:rsidR="00F104BD" w:rsidRPr="001548D4">
              <w:rPr>
                <w:rFonts w:ascii="Times New Roman" w:hAnsi="Times New Roman" w:cs="Times New Roman"/>
                <w:noProof/>
                <w:webHidden/>
              </w:rPr>
              <w:t>3</w:t>
            </w:r>
            <w:r w:rsidR="00F104BD" w:rsidRPr="001548D4">
              <w:rPr>
                <w:rFonts w:ascii="Times New Roman" w:hAnsi="Times New Roman" w:cs="Times New Roman"/>
                <w:noProof/>
                <w:webHidden/>
              </w:rPr>
              <w:fldChar w:fldCharType="end"/>
            </w:r>
          </w:hyperlink>
        </w:p>
        <w:p w14:paraId="343CE193" w14:textId="1B4DC05E" w:rsidR="00F104BD" w:rsidRPr="001548D4" w:rsidRDefault="00EF06FE" w:rsidP="001548D4">
          <w:pPr>
            <w:pStyle w:val="TOC2"/>
            <w:tabs>
              <w:tab w:val="right" w:leader="dot" w:pos="9010"/>
            </w:tabs>
            <w:spacing w:line="360" w:lineRule="auto"/>
            <w:jc w:val="both"/>
            <w:rPr>
              <w:rFonts w:ascii="Times New Roman" w:hAnsi="Times New Roman" w:cs="Times New Roman"/>
              <w:noProof/>
            </w:rPr>
          </w:pPr>
          <w:hyperlink w:anchor="_Toc150983194" w:history="1">
            <w:r w:rsidR="00F104BD" w:rsidRPr="001548D4">
              <w:rPr>
                <w:rStyle w:val="Hyperlink"/>
                <w:rFonts w:ascii="Times New Roman" w:hAnsi="Times New Roman" w:cs="Times New Roman"/>
                <w:noProof/>
              </w:rPr>
              <w:t>Research Objectives</w:t>
            </w:r>
            <w:r w:rsidR="00F104BD" w:rsidRPr="001548D4">
              <w:rPr>
                <w:rFonts w:ascii="Times New Roman" w:hAnsi="Times New Roman" w:cs="Times New Roman"/>
                <w:noProof/>
                <w:webHidden/>
              </w:rPr>
              <w:tab/>
            </w:r>
          </w:hyperlink>
          <w:r w:rsidR="005945D8">
            <w:rPr>
              <w:rFonts w:ascii="Times New Roman" w:hAnsi="Times New Roman" w:cs="Times New Roman"/>
              <w:noProof/>
            </w:rPr>
            <w:t>4</w:t>
          </w:r>
        </w:p>
        <w:p w14:paraId="1EA697A6" w14:textId="565905C5" w:rsidR="00F104BD" w:rsidRPr="001548D4" w:rsidRDefault="00EF06FE" w:rsidP="001548D4">
          <w:pPr>
            <w:pStyle w:val="TOC2"/>
            <w:tabs>
              <w:tab w:val="right" w:leader="dot" w:pos="9010"/>
            </w:tabs>
            <w:spacing w:line="360" w:lineRule="auto"/>
            <w:jc w:val="both"/>
            <w:rPr>
              <w:rFonts w:ascii="Times New Roman" w:hAnsi="Times New Roman" w:cs="Times New Roman"/>
              <w:noProof/>
            </w:rPr>
          </w:pPr>
          <w:hyperlink w:anchor="_Toc150983195" w:history="1">
            <w:r w:rsidR="00F104BD" w:rsidRPr="001548D4">
              <w:rPr>
                <w:rStyle w:val="Hyperlink"/>
                <w:rFonts w:ascii="Times New Roman" w:hAnsi="Times New Roman" w:cs="Times New Roman"/>
                <w:noProof/>
              </w:rPr>
              <w:t>Research Questions</w:t>
            </w:r>
            <w:r w:rsidR="00F104BD" w:rsidRPr="001548D4">
              <w:rPr>
                <w:rFonts w:ascii="Times New Roman" w:hAnsi="Times New Roman" w:cs="Times New Roman"/>
                <w:noProof/>
                <w:webHidden/>
              </w:rPr>
              <w:tab/>
            </w:r>
          </w:hyperlink>
          <w:r w:rsidR="005945D8">
            <w:rPr>
              <w:rFonts w:ascii="Times New Roman" w:hAnsi="Times New Roman" w:cs="Times New Roman"/>
              <w:noProof/>
            </w:rPr>
            <w:t>4</w:t>
          </w:r>
        </w:p>
        <w:p w14:paraId="78148D93" w14:textId="0DE8712F" w:rsidR="00F104BD" w:rsidRPr="001548D4" w:rsidRDefault="00EF06FE" w:rsidP="001548D4">
          <w:pPr>
            <w:pStyle w:val="TOC1"/>
            <w:tabs>
              <w:tab w:val="right" w:leader="dot" w:pos="9010"/>
            </w:tabs>
            <w:spacing w:line="360" w:lineRule="auto"/>
            <w:jc w:val="both"/>
            <w:rPr>
              <w:rFonts w:ascii="Times New Roman" w:hAnsi="Times New Roman" w:cs="Times New Roman"/>
              <w:noProof/>
            </w:rPr>
          </w:pPr>
          <w:hyperlink w:anchor="_Toc150983196" w:history="1">
            <w:r w:rsidR="00F104BD" w:rsidRPr="001548D4">
              <w:rPr>
                <w:rStyle w:val="Hyperlink"/>
                <w:rFonts w:ascii="Times New Roman" w:hAnsi="Times New Roman" w:cs="Times New Roman"/>
                <w:noProof/>
              </w:rPr>
              <w:t>Chapter 2: Literature Review</w:t>
            </w:r>
            <w:r w:rsidR="00F104BD" w:rsidRPr="001548D4">
              <w:rPr>
                <w:rFonts w:ascii="Times New Roman" w:hAnsi="Times New Roman" w:cs="Times New Roman"/>
                <w:noProof/>
                <w:webHidden/>
              </w:rPr>
              <w:tab/>
            </w:r>
            <w:r w:rsidR="00F104BD" w:rsidRPr="001548D4">
              <w:rPr>
                <w:rFonts w:ascii="Times New Roman" w:hAnsi="Times New Roman" w:cs="Times New Roman"/>
                <w:noProof/>
                <w:webHidden/>
              </w:rPr>
              <w:fldChar w:fldCharType="begin"/>
            </w:r>
            <w:r w:rsidR="00F104BD" w:rsidRPr="001548D4">
              <w:rPr>
                <w:rFonts w:ascii="Times New Roman" w:hAnsi="Times New Roman" w:cs="Times New Roman"/>
                <w:noProof/>
                <w:webHidden/>
              </w:rPr>
              <w:instrText xml:space="preserve"> PAGEREF _Toc150983196 \h </w:instrText>
            </w:r>
            <w:r w:rsidR="00F104BD" w:rsidRPr="001548D4">
              <w:rPr>
                <w:rFonts w:ascii="Times New Roman" w:hAnsi="Times New Roman" w:cs="Times New Roman"/>
                <w:noProof/>
                <w:webHidden/>
              </w:rPr>
            </w:r>
            <w:r w:rsidR="00F104BD" w:rsidRPr="001548D4">
              <w:rPr>
                <w:rFonts w:ascii="Times New Roman" w:hAnsi="Times New Roman" w:cs="Times New Roman"/>
                <w:noProof/>
                <w:webHidden/>
              </w:rPr>
              <w:fldChar w:fldCharType="separate"/>
            </w:r>
            <w:r w:rsidR="00F104BD" w:rsidRPr="001548D4">
              <w:rPr>
                <w:rFonts w:ascii="Times New Roman" w:hAnsi="Times New Roman" w:cs="Times New Roman"/>
                <w:noProof/>
                <w:webHidden/>
              </w:rPr>
              <w:t>4</w:t>
            </w:r>
            <w:r w:rsidR="00F104BD" w:rsidRPr="001548D4">
              <w:rPr>
                <w:rFonts w:ascii="Times New Roman" w:hAnsi="Times New Roman" w:cs="Times New Roman"/>
                <w:noProof/>
                <w:webHidden/>
              </w:rPr>
              <w:fldChar w:fldCharType="end"/>
            </w:r>
          </w:hyperlink>
        </w:p>
        <w:p w14:paraId="47882B2D" w14:textId="52D5D42A" w:rsidR="00F104BD" w:rsidRPr="001548D4" w:rsidRDefault="00EF06FE" w:rsidP="001548D4">
          <w:pPr>
            <w:pStyle w:val="TOC1"/>
            <w:tabs>
              <w:tab w:val="right" w:leader="dot" w:pos="9010"/>
            </w:tabs>
            <w:spacing w:line="360" w:lineRule="auto"/>
            <w:jc w:val="both"/>
            <w:rPr>
              <w:rFonts w:ascii="Times New Roman" w:hAnsi="Times New Roman" w:cs="Times New Roman"/>
              <w:noProof/>
            </w:rPr>
          </w:pPr>
          <w:hyperlink w:anchor="_Toc150983197" w:history="1">
            <w:r w:rsidR="00F104BD" w:rsidRPr="001548D4">
              <w:rPr>
                <w:rStyle w:val="Hyperlink"/>
                <w:rFonts w:ascii="Times New Roman" w:hAnsi="Times New Roman" w:cs="Times New Roman"/>
                <w:noProof/>
              </w:rPr>
              <w:t>Chapter 3: Research Methods and Methodology</w:t>
            </w:r>
            <w:r w:rsidR="00F104BD" w:rsidRPr="001548D4">
              <w:rPr>
                <w:rFonts w:ascii="Times New Roman" w:hAnsi="Times New Roman" w:cs="Times New Roman"/>
                <w:noProof/>
                <w:webHidden/>
              </w:rPr>
              <w:tab/>
            </w:r>
          </w:hyperlink>
          <w:r w:rsidR="005945D8">
            <w:rPr>
              <w:rFonts w:ascii="Times New Roman" w:hAnsi="Times New Roman" w:cs="Times New Roman"/>
              <w:noProof/>
            </w:rPr>
            <w:t>8</w:t>
          </w:r>
        </w:p>
        <w:p w14:paraId="4DED310B" w14:textId="266C699E" w:rsidR="00F104BD" w:rsidRPr="001548D4" w:rsidRDefault="00EF06FE" w:rsidP="001548D4">
          <w:pPr>
            <w:pStyle w:val="TOC2"/>
            <w:tabs>
              <w:tab w:val="right" w:leader="dot" w:pos="9010"/>
            </w:tabs>
            <w:spacing w:line="360" w:lineRule="auto"/>
            <w:jc w:val="both"/>
            <w:rPr>
              <w:rFonts w:ascii="Times New Roman" w:hAnsi="Times New Roman" w:cs="Times New Roman"/>
              <w:noProof/>
            </w:rPr>
          </w:pPr>
          <w:hyperlink w:anchor="_Toc150983198" w:history="1">
            <w:r w:rsidR="00F104BD" w:rsidRPr="001548D4">
              <w:rPr>
                <w:rStyle w:val="Hyperlink"/>
                <w:rFonts w:ascii="Times New Roman" w:hAnsi="Times New Roman" w:cs="Times New Roman"/>
                <w:noProof/>
              </w:rPr>
              <w:t>Research Philosophy</w:t>
            </w:r>
            <w:r w:rsidR="00F104BD" w:rsidRPr="001548D4">
              <w:rPr>
                <w:rFonts w:ascii="Times New Roman" w:hAnsi="Times New Roman" w:cs="Times New Roman"/>
                <w:noProof/>
                <w:webHidden/>
              </w:rPr>
              <w:tab/>
            </w:r>
          </w:hyperlink>
          <w:r w:rsidR="005945D8">
            <w:rPr>
              <w:rFonts w:ascii="Times New Roman" w:hAnsi="Times New Roman" w:cs="Times New Roman"/>
              <w:noProof/>
            </w:rPr>
            <w:t>8</w:t>
          </w:r>
        </w:p>
        <w:p w14:paraId="1F7F48B7" w14:textId="773B1124" w:rsidR="00F104BD" w:rsidRPr="001548D4" w:rsidRDefault="00EF06FE" w:rsidP="001548D4">
          <w:pPr>
            <w:pStyle w:val="TOC2"/>
            <w:tabs>
              <w:tab w:val="right" w:leader="dot" w:pos="9010"/>
            </w:tabs>
            <w:spacing w:line="360" w:lineRule="auto"/>
            <w:jc w:val="both"/>
            <w:rPr>
              <w:rFonts w:ascii="Times New Roman" w:hAnsi="Times New Roman" w:cs="Times New Roman"/>
              <w:noProof/>
            </w:rPr>
          </w:pPr>
          <w:hyperlink w:anchor="_Toc150983199" w:history="1">
            <w:r w:rsidR="00F104BD" w:rsidRPr="001548D4">
              <w:rPr>
                <w:rStyle w:val="Hyperlink"/>
                <w:rFonts w:ascii="Times New Roman" w:hAnsi="Times New Roman" w:cs="Times New Roman"/>
                <w:noProof/>
              </w:rPr>
              <w:t>Research Approach</w:t>
            </w:r>
            <w:r w:rsidR="00F104BD" w:rsidRPr="001548D4">
              <w:rPr>
                <w:rFonts w:ascii="Times New Roman" w:hAnsi="Times New Roman" w:cs="Times New Roman"/>
                <w:noProof/>
                <w:webHidden/>
              </w:rPr>
              <w:tab/>
            </w:r>
          </w:hyperlink>
          <w:r w:rsidR="005945D8">
            <w:rPr>
              <w:rFonts w:ascii="Times New Roman" w:hAnsi="Times New Roman" w:cs="Times New Roman"/>
              <w:noProof/>
            </w:rPr>
            <w:t>8</w:t>
          </w:r>
        </w:p>
        <w:p w14:paraId="71156686" w14:textId="6189D7EC" w:rsidR="00F104BD" w:rsidRPr="001548D4" w:rsidRDefault="00EF06FE" w:rsidP="001548D4">
          <w:pPr>
            <w:pStyle w:val="TOC2"/>
            <w:tabs>
              <w:tab w:val="right" w:leader="dot" w:pos="9010"/>
            </w:tabs>
            <w:spacing w:line="360" w:lineRule="auto"/>
            <w:jc w:val="both"/>
            <w:rPr>
              <w:rFonts w:ascii="Times New Roman" w:hAnsi="Times New Roman" w:cs="Times New Roman"/>
              <w:noProof/>
            </w:rPr>
          </w:pPr>
          <w:hyperlink w:anchor="_Toc150983200" w:history="1">
            <w:r w:rsidR="00F104BD" w:rsidRPr="001548D4">
              <w:rPr>
                <w:rStyle w:val="Hyperlink"/>
                <w:rFonts w:ascii="Times New Roman" w:hAnsi="Times New Roman" w:cs="Times New Roman"/>
                <w:noProof/>
              </w:rPr>
              <w:t>Research Methodology</w:t>
            </w:r>
            <w:r w:rsidR="00F104BD" w:rsidRPr="001548D4">
              <w:rPr>
                <w:rFonts w:ascii="Times New Roman" w:hAnsi="Times New Roman" w:cs="Times New Roman"/>
                <w:noProof/>
                <w:webHidden/>
              </w:rPr>
              <w:tab/>
            </w:r>
          </w:hyperlink>
          <w:r w:rsidR="005945D8">
            <w:rPr>
              <w:rFonts w:ascii="Times New Roman" w:hAnsi="Times New Roman" w:cs="Times New Roman"/>
              <w:noProof/>
            </w:rPr>
            <w:t>9</w:t>
          </w:r>
        </w:p>
        <w:p w14:paraId="5D0B1EE9" w14:textId="5BD96AC7" w:rsidR="00F104BD" w:rsidRPr="001548D4" w:rsidRDefault="00EF06FE" w:rsidP="001548D4">
          <w:pPr>
            <w:pStyle w:val="TOC2"/>
            <w:tabs>
              <w:tab w:val="right" w:leader="dot" w:pos="9010"/>
            </w:tabs>
            <w:spacing w:line="360" w:lineRule="auto"/>
            <w:jc w:val="both"/>
            <w:rPr>
              <w:rFonts w:ascii="Times New Roman" w:hAnsi="Times New Roman" w:cs="Times New Roman"/>
              <w:noProof/>
            </w:rPr>
          </w:pPr>
          <w:hyperlink w:anchor="_Toc150983201" w:history="1">
            <w:r w:rsidR="00F104BD" w:rsidRPr="001548D4">
              <w:rPr>
                <w:rStyle w:val="Hyperlink"/>
                <w:rFonts w:ascii="Times New Roman" w:hAnsi="Times New Roman" w:cs="Times New Roman"/>
                <w:noProof/>
              </w:rPr>
              <w:t>Research Strategy</w:t>
            </w:r>
            <w:r w:rsidR="00F104BD" w:rsidRPr="001548D4">
              <w:rPr>
                <w:rFonts w:ascii="Times New Roman" w:hAnsi="Times New Roman" w:cs="Times New Roman"/>
                <w:noProof/>
                <w:webHidden/>
              </w:rPr>
              <w:tab/>
            </w:r>
          </w:hyperlink>
          <w:r w:rsidR="005945D8">
            <w:rPr>
              <w:rFonts w:ascii="Times New Roman" w:hAnsi="Times New Roman" w:cs="Times New Roman"/>
              <w:noProof/>
            </w:rPr>
            <w:t>10</w:t>
          </w:r>
        </w:p>
        <w:p w14:paraId="0EADB0C8" w14:textId="28E97C86" w:rsidR="00F104BD" w:rsidRPr="001548D4" w:rsidRDefault="00EF06FE" w:rsidP="001548D4">
          <w:pPr>
            <w:pStyle w:val="TOC2"/>
            <w:tabs>
              <w:tab w:val="right" w:leader="dot" w:pos="9010"/>
            </w:tabs>
            <w:spacing w:line="360" w:lineRule="auto"/>
            <w:jc w:val="both"/>
            <w:rPr>
              <w:rFonts w:ascii="Times New Roman" w:hAnsi="Times New Roman" w:cs="Times New Roman"/>
              <w:noProof/>
            </w:rPr>
          </w:pPr>
          <w:hyperlink w:anchor="_Toc150983202" w:history="1">
            <w:r w:rsidR="00F104BD" w:rsidRPr="001548D4">
              <w:rPr>
                <w:rStyle w:val="Hyperlink"/>
                <w:rFonts w:ascii="Times New Roman" w:hAnsi="Times New Roman" w:cs="Times New Roman"/>
                <w:noProof/>
              </w:rPr>
              <w:t>Research Paradigm</w:t>
            </w:r>
            <w:r w:rsidR="00F104BD" w:rsidRPr="001548D4">
              <w:rPr>
                <w:rFonts w:ascii="Times New Roman" w:hAnsi="Times New Roman" w:cs="Times New Roman"/>
                <w:noProof/>
                <w:webHidden/>
              </w:rPr>
              <w:tab/>
            </w:r>
          </w:hyperlink>
          <w:r w:rsidR="005945D8">
            <w:rPr>
              <w:rFonts w:ascii="Times New Roman" w:hAnsi="Times New Roman" w:cs="Times New Roman"/>
              <w:noProof/>
            </w:rPr>
            <w:t>10</w:t>
          </w:r>
        </w:p>
        <w:p w14:paraId="38639DDB" w14:textId="1638FA15" w:rsidR="00F104BD" w:rsidRPr="001548D4" w:rsidRDefault="00EF06FE" w:rsidP="001548D4">
          <w:pPr>
            <w:pStyle w:val="TOC2"/>
            <w:tabs>
              <w:tab w:val="right" w:leader="dot" w:pos="9010"/>
            </w:tabs>
            <w:spacing w:line="360" w:lineRule="auto"/>
            <w:jc w:val="both"/>
            <w:rPr>
              <w:rFonts w:ascii="Times New Roman" w:hAnsi="Times New Roman" w:cs="Times New Roman"/>
              <w:noProof/>
            </w:rPr>
          </w:pPr>
          <w:hyperlink w:anchor="_Toc150983203" w:history="1">
            <w:r w:rsidR="00F104BD" w:rsidRPr="001548D4">
              <w:rPr>
                <w:rStyle w:val="Hyperlink"/>
                <w:rFonts w:ascii="Times New Roman" w:hAnsi="Times New Roman" w:cs="Times New Roman"/>
                <w:noProof/>
              </w:rPr>
              <w:t>Data collection methods</w:t>
            </w:r>
            <w:r w:rsidR="00F104BD" w:rsidRPr="001548D4">
              <w:rPr>
                <w:rFonts w:ascii="Times New Roman" w:hAnsi="Times New Roman" w:cs="Times New Roman"/>
                <w:noProof/>
                <w:webHidden/>
              </w:rPr>
              <w:tab/>
            </w:r>
          </w:hyperlink>
          <w:r w:rsidR="005945D8">
            <w:rPr>
              <w:rFonts w:ascii="Times New Roman" w:hAnsi="Times New Roman" w:cs="Times New Roman"/>
              <w:noProof/>
            </w:rPr>
            <w:t>10</w:t>
          </w:r>
        </w:p>
        <w:p w14:paraId="60ABB30C" w14:textId="7AC72D73" w:rsidR="00F104BD" w:rsidRPr="001548D4" w:rsidRDefault="00EF06FE" w:rsidP="001548D4">
          <w:pPr>
            <w:pStyle w:val="TOC2"/>
            <w:tabs>
              <w:tab w:val="right" w:leader="dot" w:pos="9010"/>
            </w:tabs>
            <w:spacing w:line="360" w:lineRule="auto"/>
            <w:jc w:val="both"/>
            <w:rPr>
              <w:rFonts w:ascii="Times New Roman" w:hAnsi="Times New Roman" w:cs="Times New Roman"/>
              <w:noProof/>
            </w:rPr>
          </w:pPr>
          <w:hyperlink w:anchor="_Toc150983204" w:history="1">
            <w:r w:rsidR="00F104BD" w:rsidRPr="001548D4">
              <w:rPr>
                <w:rStyle w:val="Hyperlink"/>
                <w:rFonts w:ascii="Times New Roman" w:hAnsi="Times New Roman" w:cs="Times New Roman"/>
                <w:noProof/>
              </w:rPr>
              <w:t>Data interpretation</w:t>
            </w:r>
            <w:r w:rsidR="00F104BD" w:rsidRPr="001548D4">
              <w:rPr>
                <w:rFonts w:ascii="Times New Roman" w:hAnsi="Times New Roman" w:cs="Times New Roman"/>
                <w:noProof/>
                <w:webHidden/>
              </w:rPr>
              <w:tab/>
            </w:r>
          </w:hyperlink>
          <w:r w:rsidR="005945D8">
            <w:rPr>
              <w:rFonts w:ascii="Times New Roman" w:hAnsi="Times New Roman" w:cs="Times New Roman"/>
              <w:noProof/>
            </w:rPr>
            <w:t>11</w:t>
          </w:r>
        </w:p>
        <w:p w14:paraId="65084ABD" w14:textId="41812AFA" w:rsidR="00192EE1" w:rsidRPr="00192EE1" w:rsidRDefault="00EF06FE" w:rsidP="00192EE1">
          <w:pPr>
            <w:pStyle w:val="TOC2"/>
            <w:tabs>
              <w:tab w:val="right" w:leader="dot" w:pos="9010"/>
            </w:tabs>
            <w:spacing w:line="360" w:lineRule="auto"/>
            <w:jc w:val="both"/>
            <w:rPr>
              <w:rFonts w:ascii="Times New Roman" w:hAnsi="Times New Roman" w:cs="Times New Roman"/>
              <w:noProof/>
            </w:rPr>
          </w:pPr>
          <w:hyperlink w:anchor="_Toc150983205" w:history="1">
            <w:r w:rsidR="00F104BD" w:rsidRPr="001548D4">
              <w:rPr>
                <w:rStyle w:val="Hyperlink"/>
                <w:rFonts w:ascii="Times New Roman" w:hAnsi="Times New Roman" w:cs="Times New Roman"/>
                <w:noProof/>
              </w:rPr>
              <w:t>Ethical Consideration</w:t>
            </w:r>
            <w:r w:rsidR="00F104BD" w:rsidRPr="001548D4">
              <w:rPr>
                <w:rFonts w:ascii="Times New Roman" w:hAnsi="Times New Roman" w:cs="Times New Roman"/>
                <w:noProof/>
                <w:webHidden/>
              </w:rPr>
              <w:tab/>
            </w:r>
          </w:hyperlink>
          <w:r w:rsidR="00192EE1">
            <w:rPr>
              <w:rFonts w:ascii="Times New Roman" w:hAnsi="Times New Roman" w:cs="Times New Roman"/>
              <w:noProof/>
            </w:rPr>
            <w:t>12</w:t>
          </w:r>
        </w:p>
        <w:p w14:paraId="55FB0CED" w14:textId="277AB3F7" w:rsidR="00F104BD" w:rsidRPr="001548D4" w:rsidRDefault="00EF06FE" w:rsidP="001548D4">
          <w:pPr>
            <w:pStyle w:val="TOC1"/>
            <w:tabs>
              <w:tab w:val="right" w:leader="dot" w:pos="9010"/>
            </w:tabs>
            <w:spacing w:line="360" w:lineRule="auto"/>
            <w:jc w:val="both"/>
            <w:rPr>
              <w:rFonts w:ascii="Times New Roman" w:hAnsi="Times New Roman" w:cs="Times New Roman"/>
              <w:noProof/>
            </w:rPr>
          </w:pPr>
          <w:hyperlink w:anchor="_Toc150983206" w:history="1">
            <w:r w:rsidR="00F104BD" w:rsidRPr="001548D4">
              <w:rPr>
                <w:rStyle w:val="Hyperlink"/>
                <w:rFonts w:ascii="Times New Roman" w:hAnsi="Times New Roman" w:cs="Times New Roman"/>
                <w:noProof/>
              </w:rPr>
              <w:t>Chapter 4: Conclusion</w:t>
            </w:r>
            <w:r w:rsidR="00F104BD" w:rsidRPr="001548D4">
              <w:rPr>
                <w:rFonts w:ascii="Times New Roman" w:hAnsi="Times New Roman" w:cs="Times New Roman"/>
                <w:noProof/>
                <w:webHidden/>
              </w:rPr>
              <w:tab/>
            </w:r>
          </w:hyperlink>
          <w:r w:rsidR="00192EE1">
            <w:rPr>
              <w:rFonts w:ascii="Times New Roman" w:hAnsi="Times New Roman" w:cs="Times New Roman"/>
              <w:noProof/>
            </w:rPr>
            <w:t>14</w:t>
          </w:r>
        </w:p>
        <w:p w14:paraId="1B2BCDF2" w14:textId="0FD744B8" w:rsidR="00F104BD" w:rsidRPr="001548D4" w:rsidRDefault="00EF06FE" w:rsidP="001548D4">
          <w:pPr>
            <w:pStyle w:val="TOC1"/>
            <w:tabs>
              <w:tab w:val="right" w:leader="dot" w:pos="9010"/>
            </w:tabs>
            <w:spacing w:line="360" w:lineRule="auto"/>
            <w:jc w:val="both"/>
            <w:rPr>
              <w:rFonts w:ascii="Times New Roman" w:hAnsi="Times New Roman" w:cs="Times New Roman"/>
              <w:noProof/>
            </w:rPr>
          </w:pPr>
          <w:hyperlink w:anchor="_Toc150983207" w:history="1">
            <w:r w:rsidR="00F104BD" w:rsidRPr="001548D4">
              <w:rPr>
                <w:rStyle w:val="Hyperlink"/>
                <w:rFonts w:ascii="Times New Roman" w:hAnsi="Times New Roman" w:cs="Times New Roman"/>
                <w:noProof/>
              </w:rPr>
              <w:t>Chapter 5: References and Bibliography</w:t>
            </w:r>
            <w:r w:rsidR="00F104BD" w:rsidRPr="001548D4">
              <w:rPr>
                <w:rFonts w:ascii="Times New Roman" w:hAnsi="Times New Roman" w:cs="Times New Roman"/>
                <w:noProof/>
                <w:webHidden/>
              </w:rPr>
              <w:tab/>
            </w:r>
          </w:hyperlink>
          <w:r w:rsidR="00192EE1">
            <w:rPr>
              <w:rFonts w:ascii="Times New Roman" w:hAnsi="Times New Roman" w:cs="Times New Roman"/>
              <w:noProof/>
            </w:rPr>
            <w:t>15</w:t>
          </w:r>
        </w:p>
        <w:p w14:paraId="185A163C" w14:textId="6435676E" w:rsidR="00F104BD" w:rsidRPr="001548D4" w:rsidRDefault="00F104BD" w:rsidP="001548D4">
          <w:pPr>
            <w:spacing w:line="360" w:lineRule="auto"/>
            <w:jc w:val="both"/>
            <w:rPr>
              <w:rFonts w:ascii="Times New Roman" w:hAnsi="Times New Roman" w:cs="Times New Roman"/>
            </w:rPr>
          </w:pPr>
          <w:r w:rsidRPr="001548D4">
            <w:rPr>
              <w:rFonts w:ascii="Times New Roman" w:hAnsi="Times New Roman" w:cs="Times New Roman"/>
              <w:b/>
              <w:bCs/>
              <w:noProof/>
            </w:rPr>
            <w:fldChar w:fldCharType="end"/>
          </w:r>
        </w:p>
      </w:sdtContent>
    </w:sdt>
    <w:p w14:paraId="0AFEFD7B" w14:textId="77777777" w:rsidR="00F104BD" w:rsidRPr="001548D4" w:rsidRDefault="00F104BD" w:rsidP="001548D4">
      <w:pPr>
        <w:spacing w:line="360" w:lineRule="auto"/>
        <w:jc w:val="both"/>
        <w:rPr>
          <w:rFonts w:ascii="Times New Roman" w:hAnsi="Times New Roman" w:cs="Times New Roman"/>
          <w:b/>
          <w:bCs/>
        </w:rPr>
      </w:pPr>
      <w:r w:rsidRPr="001548D4">
        <w:rPr>
          <w:rFonts w:ascii="Times New Roman" w:hAnsi="Times New Roman" w:cs="Times New Roman"/>
          <w:b/>
          <w:bCs/>
        </w:rPr>
        <w:br w:type="page"/>
      </w:r>
    </w:p>
    <w:p w14:paraId="41FA880E" w14:textId="10579515" w:rsidR="000D455D" w:rsidRPr="001548D4" w:rsidRDefault="000D455D" w:rsidP="001548D4">
      <w:pPr>
        <w:pStyle w:val="Heading1"/>
        <w:spacing w:line="360" w:lineRule="auto"/>
        <w:jc w:val="both"/>
        <w:rPr>
          <w:rFonts w:cs="Times New Roman"/>
          <w:sz w:val="24"/>
          <w:szCs w:val="24"/>
        </w:rPr>
      </w:pPr>
      <w:bookmarkStart w:id="0" w:name="_Toc150983190"/>
      <w:r w:rsidRPr="001548D4">
        <w:rPr>
          <w:rFonts w:cs="Times New Roman"/>
          <w:sz w:val="24"/>
          <w:szCs w:val="24"/>
        </w:rPr>
        <w:lastRenderedPageBreak/>
        <w:t>Chapter 1: Introduction</w:t>
      </w:r>
      <w:bookmarkEnd w:id="0"/>
      <w:r w:rsidRPr="001548D4">
        <w:rPr>
          <w:rFonts w:cs="Times New Roman"/>
          <w:sz w:val="24"/>
          <w:szCs w:val="24"/>
        </w:rPr>
        <w:t xml:space="preserve"> </w:t>
      </w:r>
    </w:p>
    <w:p w14:paraId="6FA73367" w14:textId="7C6BDDAA" w:rsidR="002B3090" w:rsidRPr="001548D4" w:rsidRDefault="002B3090" w:rsidP="001548D4">
      <w:pPr>
        <w:spacing w:line="360" w:lineRule="auto"/>
        <w:jc w:val="both"/>
        <w:rPr>
          <w:rFonts w:ascii="Times New Roman" w:hAnsi="Times New Roman" w:cs="Times New Roman"/>
          <w:b/>
          <w:bCs/>
        </w:rPr>
      </w:pPr>
    </w:p>
    <w:p w14:paraId="5123CEA6" w14:textId="395C1465" w:rsidR="002B3090" w:rsidRPr="001548D4" w:rsidRDefault="002B3090" w:rsidP="001548D4">
      <w:pPr>
        <w:pStyle w:val="Heading2"/>
        <w:spacing w:line="360" w:lineRule="auto"/>
        <w:jc w:val="both"/>
        <w:rPr>
          <w:rFonts w:cs="Times New Roman"/>
          <w:szCs w:val="24"/>
        </w:rPr>
      </w:pPr>
      <w:bookmarkStart w:id="1" w:name="_Toc150983191"/>
      <w:r w:rsidRPr="001548D4">
        <w:rPr>
          <w:rFonts w:cs="Times New Roman"/>
          <w:szCs w:val="24"/>
        </w:rPr>
        <w:t>Research Background</w:t>
      </w:r>
      <w:bookmarkEnd w:id="1"/>
      <w:r w:rsidRPr="001548D4">
        <w:rPr>
          <w:rFonts w:cs="Times New Roman"/>
          <w:szCs w:val="24"/>
        </w:rPr>
        <w:t xml:space="preserve"> </w:t>
      </w:r>
    </w:p>
    <w:p w14:paraId="17D4F224" w14:textId="5F5A125D" w:rsidR="002B3090" w:rsidRPr="001548D4" w:rsidRDefault="002B3090" w:rsidP="001548D4">
      <w:pPr>
        <w:spacing w:line="360" w:lineRule="auto"/>
        <w:jc w:val="both"/>
        <w:rPr>
          <w:rFonts w:ascii="Times New Roman" w:hAnsi="Times New Roman" w:cs="Times New Roman"/>
          <w:b/>
          <w:bCs/>
        </w:rPr>
      </w:pPr>
    </w:p>
    <w:p w14:paraId="47B314F6" w14:textId="721612B9" w:rsidR="002B3090" w:rsidRPr="001548D4" w:rsidRDefault="00E40A80" w:rsidP="001548D4">
      <w:pPr>
        <w:spacing w:line="360" w:lineRule="auto"/>
        <w:jc w:val="both"/>
        <w:rPr>
          <w:rFonts w:ascii="Times New Roman" w:hAnsi="Times New Roman" w:cs="Times New Roman"/>
          <w:bCs/>
        </w:rPr>
      </w:pPr>
      <w:r w:rsidRPr="001548D4">
        <w:rPr>
          <w:rFonts w:ascii="Times New Roman" w:hAnsi="Times New Roman" w:cs="Times New Roman"/>
          <w:bCs/>
        </w:rPr>
        <w:t xml:space="preserve">The modern corporate landscape necessitates a delicate balance between operational efficiency and responsibility for the environment, a challenge as showcased by Amazon's supply chain management.  Balancing the drive for streamlined logistics and sustainable practices presents a multifaceted dilemma. Though there are numerous </w:t>
      </w:r>
      <w:r w:rsidR="00EF0EDB">
        <w:rPr>
          <w:rFonts w:ascii="Times New Roman" w:hAnsi="Times New Roman" w:cs="Times New Roman"/>
          <w:bCs/>
        </w:rPr>
        <w:t xml:space="preserve">of </w:t>
      </w:r>
      <w:r w:rsidRPr="001548D4">
        <w:rPr>
          <w:rFonts w:ascii="Times New Roman" w:hAnsi="Times New Roman" w:cs="Times New Roman"/>
          <w:bCs/>
        </w:rPr>
        <w:t xml:space="preserve">research done on the effect of supply chain efficiency, there is limited research on the manner the SCM is related </w:t>
      </w:r>
      <w:r w:rsidR="00EF0EDB">
        <w:rPr>
          <w:rFonts w:ascii="Times New Roman" w:hAnsi="Times New Roman" w:cs="Times New Roman"/>
          <w:bCs/>
        </w:rPr>
        <w:t>to</w:t>
      </w:r>
      <w:r w:rsidRPr="001548D4">
        <w:rPr>
          <w:rFonts w:ascii="Times New Roman" w:hAnsi="Times New Roman" w:cs="Times New Roman"/>
          <w:bCs/>
        </w:rPr>
        <w:t xml:space="preserve"> sustainability and the way the re</w:t>
      </w:r>
      <w:r w:rsidR="00196B59" w:rsidRPr="001548D4">
        <w:rPr>
          <w:rFonts w:ascii="Times New Roman" w:hAnsi="Times New Roman" w:cs="Times New Roman"/>
          <w:bCs/>
        </w:rPr>
        <w:t xml:space="preserve">tailer is handling it so well. This research fills this gap by scrutinizing </w:t>
      </w:r>
      <w:r w:rsidRPr="001548D4">
        <w:rPr>
          <w:rFonts w:ascii="Times New Roman" w:hAnsi="Times New Roman" w:cs="Times New Roman"/>
          <w:bCs/>
        </w:rPr>
        <w:t>Amazon's ef</w:t>
      </w:r>
      <w:r w:rsidR="00196B59" w:rsidRPr="001548D4">
        <w:rPr>
          <w:rFonts w:ascii="Times New Roman" w:hAnsi="Times New Roman" w:cs="Times New Roman"/>
          <w:bCs/>
        </w:rPr>
        <w:t xml:space="preserve">ficient supply chain techniques </w:t>
      </w:r>
      <w:r w:rsidRPr="001548D4">
        <w:rPr>
          <w:rFonts w:ascii="Times New Roman" w:hAnsi="Times New Roman" w:cs="Times New Roman"/>
          <w:bCs/>
        </w:rPr>
        <w:t xml:space="preserve">in terms of environmental </w:t>
      </w:r>
      <w:r w:rsidR="00EF0EDB">
        <w:rPr>
          <w:rFonts w:ascii="Times New Roman" w:hAnsi="Times New Roman" w:cs="Times New Roman"/>
          <w:bCs/>
        </w:rPr>
        <w:t>effects</w:t>
      </w:r>
      <w:r w:rsidRPr="001548D4">
        <w:rPr>
          <w:rFonts w:ascii="Times New Roman" w:hAnsi="Times New Roman" w:cs="Times New Roman"/>
          <w:bCs/>
        </w:rPr>
        <w:t>, resource use, and social ramifications.</w:t>
      </w:r>
    </w:p>
    <w:p w14:paraId="64054605" w14:textId="77777777" w:rsidR="00E40A80" w:rsidRPr="001548D4" w:rsidRDefault="00E40A80" w:rsidP="001548D4">
      <w:pPr>
        <w:spacing w:line="360" w:lineRule="auto"/>
        <w:jc w:val="both"/>
        <w:rPr>
          <w:rFonts w:ascii="Times New Roman" w:hAnsi="Times New Roman" w:cs="Times New Roman"/>
          <w:b/>
          <w:bCs/>
        </w:rPr>
      </w:pPr>
    </w:p>
    <w:p w14:paraId="43BFE153" w14:textId="791CE189" w:rsidR="002B3090" w:rsidRPr="001548D4" w:rsidRDefault="002B3090" w:rsidP="001548D4">
      <w:pPr>
        <w:pStyle w:val="Heading2"/>
        <w:spacing w:line="360" w:lineRule="auto"/>
        <w:jc w:val="both"/>
        <w:rPr>
          <w:rFonts w:cs="Times New Roman"/>
          <w:szCs w:val="24"/>
        </w:rPr>
      </w:pPr>
      <w:bookmarkStart w:id="2" w:name="_Toc150983192"/>
      <w:r w:rsidRPr="001548D4">
        <w:rPr>
          <w:rFonts w:cs="Times New Roman"/>
          <w:szCs w:val="24"/>
        </w:rPr>
        <w:t>Significance</w:t>
      </w:r>
      <w:bookmarkEnd w:id="2"/>
    </w:p>
    <w:p w14:paraId="241AAFD8" w14:textId="77777777" w:rsidR="002B3090" w:rsidRPr="001548D4" w:rsidRDefault="002B3090" w:rsidP="001548D4">
      <w:pPr>
        <w:spacing w:line="360" w:lineRule="auto"/>
        <w:jc w:val="both"/>
        <w:rPr>
          <w:rFonts w:ascii="Times New Roman" w:hAnsi="Times New Roman" w:cs="Times New Roman"/>
          <w:b/>
          <w:bCs/>
        </w:rPr>
      </w:pPr>
    </w:p>
    <w:p w14:paraId="030E6A8D" w14:textId="2EBFA38E" w:rsidR="002B3090" w:rsidRPr="001548D4" w:rsidRDefault="00196B59" w:rsidP="001548D4">
      <w:pPr>
        <w:spacing w:line="360" w:lineRule="auto"/>
        <w:jc w:val="both"/>
        <w:rPr>
          <w:rFonts w:ascii="Times New Roman" w:hAnsi="Times New Roman" w:cs="Times New Roman"/>
          <w:bCs/>
        </w:rPr>
      </w:pPr>
      <w:r w:rsidRPr="001548D4">
        <w:rPr>
          <w:rFonts w:ascii="Times New Roman" w:hAnsi="Times New Roman" w:cs="Times New Roman"/>
          <w:bCs/>
        </w:rPr>
        <w:t>Understanding how an international conglomerate like Amazon strikes this balance can set industry standards, potentially changing business strategies around the world. Furthermore, the knowledge gained here can have a substantial impact on environmental awareness by shedding light on the ecological footprint of large-scale logistics activities. Such disclosures may not only influence customer preferences towards eco-friendly products, but they may also help lawmakers in developing policies that strike a balance between efficiency and environmental preservation. In addition, the academic contributions of this study are essential, providing a real-world case study for scholars and researchers in the field of sustainable supply chain management.</w:t>
      </w:r>
    </w:p>
    <w:p w14:paraId="53FAC1FC" w14:textId="77777777" w:rsidR="00196B59" w:rsidRPr="001548D4" w:rsidRDefault="00196B59" w:rsidP="001548D4">
      <w:pPr>
        <w:spacing w:line="360" w:lineRule="auto"/>
        <w:jc w:val="both"/>
        <w:rPr>
          <w:rFonts w:ascii="Times New Roman" w:hAnsi="Times New Roman" w:cs="Times New Roman"/>
          <w:b/>
          <w:bCs/>
        </w:rPr>
      </w:pPr>
    </w:p>
    <w:p w14:paraId="3D22F3D4" w14:textId="08F256DB" w:rsidR="002B3090" w:rsidRPr="001548D4" w:rsidRDefault="002B3090" w:rsidP="001548D4">
      <w:pPr>
        <w:pStyle w:val="Heading2"/>
        <w:spacing w:line="360" w:lineRule="auto"/>
        <w:jc w:val="both"/>
        <w:rPr>
          <w:rFonts w:cs="Times New Roman"/>
          <w:szCs w:val="24"/>
        </w:rPr>
      </w:pPr>
      <w:bookmarkStart w:id="3" w:name="_Toc150983193"/>
      <w:r w:rsidRPr="001548D4">
        <w:rPr>
          <w:rFonts w:cs="Times New Roman"/>
          <w:szCs w:val="24"/>
        </w:rPr>
        <w:t>Research Aim</w:t>
      </w:r>
      <w:bookmarkEnd w:id="3"/>
    </w:p>
    <w:p w14:paraId="10928979" w14:textId="77777777" w:rsidR="00196B59" w:rsidRPr="001548D4" w:rsidRDefault="00196B59" w:rsidP="001548D4">
      <w:pPr>
        <w:spacing w:line="360" w:lineRule="auto"/>
        <w:jc w:val="both"/>
        <w:rPr>
          <w:rFonts w:ascii="Times New Roman" w:hAnsi="Times New Roman" w:cs="Times New Roman"/>
          <w:bCs/>
        </w:rPr>
      </w:pPr>
    </w:p>
    <w:p w14:paraId="3DFDCA23" w14:textId="426FCDBA" w:rsidR="002B3090" w:rsidRPr="001548D4" w:rsidRDefault="002B3090" w:rsidP="001548D4">
      <w:pPr>
        <w:spacing w:line="360" w:lineRule="auto"/>
        <w:jc w:val="both"/>
        <w:rPr>
          <w:rFonts w:ascii="Times New Roman" w:hAnsi="Times New Roman" w:cs="Times New Roman"/>
          <w:bCs/>
        </w:rPr>
      </w:pPr>
      <w:r w:rsidRPr="001548D4">
        <w:rPr>
          <w:rFonts w:ascii="Times New Roman" w:hAnsi="Times New Roman" w:cs="Times New Roman"/>
          <w:bCs/>
        </w:rPr>
        <w:t>The aim is to study how Amazon balances efficiency and sustainability in its supply chain. By understanding their strategies, this research aims to provide</w:t>
      </w:r>
      <w:r w:rsidR="00196B59" w:rsidRPr="001548D4">
        <w:rPr>
          <w:rFonts w:ascii="Times New Roman" w:hAnsi="Times New Roman" w:cs="Times New Roman"/>
          <w:bCs/>
        </w:rPr>
        <w:t xml:space="preserve"> insights for other organizations as well, </w:t>
      </w:r>
      <w:r w:rsidRPr="001548D4">
        <w:rPr>
          <w:rFonts w:ascii="Times New Roman" w:hAnsi="Times New Roman" w:cs="Times New Roman"/>
          <w:bCs/>
        </w:rPr>
        <w:t>offering recommendations to achieve sustainability without sacrificing operational efficiency.</w:t>
      </w:r>
    </w:p>
    <w:p w14:paraId="725771B3" w14:textId="77777777" w:rsidR="002B3090" w:rsidRPr="001548D4" w:rsidRDefault="002B3090" w:rsidP="001548D4">
      <w:pPr>
        <w:spacing w:line="360" w:lineRule="auto"/>
        <w:jc w:val="both"/>
        <w:rPr>
          <w:rFonts w:ascii="Times New Roman" w:hAnsi="Times New Roman" w:cs="Times New Roman"/>
          <w:b/>
          <w:bCs/>
        </w:rPr>
      </w:pPr>
    </w:p>
    <w:p w14:paraId="2512144A" w14:textId="122E9BCB" w:rsidR="002B3090" w:rsidRPr="001548D4" w:rsidRDefault="002B3090" w:rsidP="001548D4">
      <w:pPr>
        <w:pStyle w:val="Heading2"/>
        <w:spacing w:line="360" w:lineRule="auto"/>
        <w:jc w:val="both"/>
        <w:rPr>
          <w:rFonts w:cs="Times New Roman"/>
          <w:szCs w:val="24"/>
        </w:rPr>
      </w:pPr>
      <w:bookmarkStart w:id="4" w:name="_Toc150983194"/>
      <w:r w:rsidRPr="001548D4">
        <w:rPr>
          <w:rFonts w:cs="Times New Roman"/>
          <w:szCs w:val="24"/>
        </w:rPr>
        <w:lastRenderedPageBreak/>
        <w:t>Research Objectives</w:t>
      </w:r>
      <w:bookmarkEnd w:id="4"/>
    </w:p>
    <w:p w14:paraId="211B798A" w14:textId="77777777" w:rsidR="00360CCC" w:rsidRPr="001548D4" w:rsidRDefault="00360CCC" w:rsidP="001548D4">
      <w:pPr>
        <w:spacing w:line="360" w:lineRule="auto"/>
        <w:jc w:val="both"/>
        <w:rPr>
          <w:rFonts w:ascii="Times New Roman" w:hAnsi="Times New Roman" w:cs="Times New Roman"/>
          <w:b/>
          <w:bCs/>
        </w:rPr>
      </w:pPr>
    </w:p>
    <w:p w14:paraId="13D775E0" w14:textId="407CB711" w:rsidR="002B3090" w:rsidRPr="001548D4" w:rsidRDefault="00360CCC" w:rsidP="001548D4">
      <w:pPr>
        <w:pStyle w:val="ListParagraph"/>
        <w:numPr>
          <w:ilvl w:val="0"/>
          <w:numId w:val="5"/>
        </w:numPr>
        <w:spacing w:line="360" w:lineRule="auto"/>
        <w:jc w:val="both"/>
        <w:rPr>
          <w:rFonts w:ascii="Times New Roman" w:hAnsi="Times New Roman" w:cs="Times New Roman"/>
          <w:bCs/>
        </w:rPr>
      </w:pPr>
      <w:r w:rsidRPr="001548D4">
        <w:rPr>
          <w:rFonts w:ascii="Times New Roman" w:hAnsi="Times New Roman" w:cs="Times New Roman"/>
          <w:bCs/>
        </w:rPr>
        <w:t>Examine Amazon's Supply Chain Strategies and sustainability initiatives</w:t>
      </w:r>
    </w:p>
    <w:p w14:paraId="0B87CE96" w14:textId="4F143415" w:rsidR="00360CCC" w:rsidRPr="001548D4" w:rsidRDefault="00360CCC" w:rsidP="001548D4">
      <w:pPr>
        <w:pStyle w:val="ListParagraph"/>
        <w:numPr>
          <w:ilvl w:val="0"/>
          <w:numId w:val="5"/>
        </w:numPr>
        <w:spacing w:line="360" w:lineRule="auto"/>
        <w:jc w:val="both"/>
        <w:rPr>
          <w:rFonts w:ascii="Times New Roman" w:hAnsi="Times New Roman" w:cs="Times New Roman"/>
          <w:bCs/>
        </w:rPr>
      </w:pPr>
      <w:r w:rsidRPr="001548D4">
        <w:rPr>
          <w:rFonts w:ascii="Times New Roman" w:hAnsi="Times New Roman" w:cs="Times New Roman"/>
          <w:bCs/>
        </w:rPr>
        <w:t>Id</w:t>
      </w:r>
      <w:r w:rsidR="007B4833">
        <w:rPr>
          <w:rFonts w:ascii="Times New Roman" w:hAnsi="Times New Roman" w:cs="Times New Roman"/>
          <w:bCs/>
        </w:rPr>
        <w:t>entify Trade-offs</w:t>
      </w:r>
    </w:p>
    <w:p w14:paraId="079EE0CD" w14:textId="7DF332F4" w:rsidR="00360CCC" w:rsidRPr="001548D4" w:rsidRDefault="00360CCC" w:rsidP="001548D4">
      <w:pPr>
        <w:pStyle w:val="ListParagraph"/>
        <w:numPr>
          <w:ilvl w:val="0"/>
          <w:numId w:val="5"/>
        </w:numPr>
        <w:spacing w:line="360" w:lineRule="auto"/>
        <w:jc w:val="both"/>
        <w:rPr>
          <w:rFonts w:ascii="Times New Roman" w:hAnsi="Times New Roman" w:cs="Times New Roman"/>
          <w:bCs/>
        </w:rPr>
      </w:pPr>
      <w:r w:rsidRPr="001548D4">
        <w:rPr>
          <w:rFonts w:ascii="Times New Roman" w:hAnsi="Times New Roman" w:cs="Times New Roman"/>
          <w:bCs/>
        </w:rPr>
        <w:t>Extract best practices and insights</w:t>
      </w:r>
    </w:p>
    <w:p w14:paraId="75F6BDFD" w14:textId="1DE91746" w:rsidR="00360CCC" w:rsidRPr="001548D4" w:rsidRDefault="00360CCC" w:rsidP="001548D4">
      <w:pPr>
        <w:pStyle w:val="ListParagraph"/>
        <w:numPr>
          <w:ilvl w:val="0"/>
          <w:numId w:val="5"/>
        </w:numPr>
        <w:spacing w:line="360" w:lineRule="auto"/>
        <w:jc w:val="both"/>
        <w:rPr>
          <w:rFonts w:ascii="Times New Roman" w:hAnsi="Times New Roman" w:cs="Times New Roman"/>
          <w:bCs/>
        </w:rPr>
      </w:pPr>
      <w:r w:rsidRPr="001548D4">
        <w:rPr>
          <w:rFonts w:ascii="Times New Roman" w:hAnsi="Times New Roman" w:cs="Times New Roman"/>
          <w:bCs/>
        </w:rPr>
        <w:t>Formulate recommendation</w:t>
      </w:r>
    </w:p>
    <w:p w14:paraId="79CDA21D" w14:textId="77777777" w:rsidR="00360CCC" w:rsidRPr="001548D4" w:rsidRDefault="00360CCC" w:rsidP="001548D4">
      <w:pPr>
        <w:spacing w:line="360" w:lineRule="auto"/>
        <w:jc w:val="both"/>
        <w:rPr>
          <w:rFonts w:ascii="Times New Roman" w:hAnsi="Times New Roman" w:cs="Times New Roman"/>
          <w:b/>
          <w:bCs/>
        </w:rPr>
      </w:pPr>
    </w:p>
    <w:p w14:paraId="214BF6AB" w14:textId="641DC669" w:rsidR="002B3090" w:rsidRPr="001548D4" w:rsidRDefault="002B3090" w:rsidP="001548D4">
      <w:pPr>
        <w:pStyle w:val="Heading2"/>
        <w:spacing w:line="360" w:lineRule="auto"/>
        <w:jc w:val="both"/>
        <w:rPr>
          <w:rFonts w:cs="Times New Roman"/>
          <w:szCs w:val="24"/>
        </w:rPr>
      </w:pPr>
      <w:bookmarkStart w:id="5" w:name="_Toc150983195"/>
      <w:r w:rsidRPr="001548D4">
        <w:rPr>
          <w:rFonts w:cs="Times New Roman"/>
          <w:szCs w:val="24"/>
        </w:rPr>
        <w:t>Research Questions</w:t>
      </w:r>
      <w:bookmarkEnd w:id="5"/>
    </w:p>
    <w:p w14:paraId="65519D75" w14:textId="77777777" w:rsidR="00360CCC" w:rsidRPr="001548D4" w:rsidRDefault="00360CCC" w:rsidP="001548D4">
      <w:pPr>
        <w:spacing w:line="360" w:lineRule="auto"/>
        <w:jc w:val="both"/>
        <w:rPr>
          <w:rFonts w:ascii="Times New Roman" w:hAnsi="Times New Roman" w:cs="Times New Roman"/>
          <w:b/>
          <w:bCs/>
        </w:rPr>
      </w:pPr>
    </w:p>
    <w:p w14:paraId="188C5D1E" w14:textId="55C713E4" w:rsidR="002F3F1E" w:rsidRDefault="002F3F1E" w:rsidP="001548D4">
      <w:pPr>
        <w:pStyle w:val="ListParagraph"/>
        <w:numPr>
          <w:ilvl w:val="0"/>
          <w:numId w:val="6"/>
        </w:numPr>
        <w:spacing w:line="360" w:lineRule="auto"/>
        <w:jc w:val="both"/>
        <w:rPr>
          <w:rFonts w:ascii="Times New Roman" w:hAnsi="Times New Roman" w:cs="Times New Roman"/>
        </w:rPr>
      </w:pPr>
      <w:r>
        <w:rPr>
          <w:rFonts w:ascii="Times New Roman" w:hAnsi="Times New Roman" w:cs="Times New Roman"/>
        </w:rPr>
        <w:t>What are efficiency and sustainability in SCM? What is balancing efficiency and sustainability?</w:t>
      </w:r>
    </w:p>
    <w:p w14:paraId="61243554" w14:textId="2AEB1B8B" w:rsidR="00360CCC" w:rsidRPr="001548D4" w:rsidRDefault="00360CCC" w:rsidP="001548D4">
      <w:pPr>
        <w:pStyle w:val="ListParagraph"/>
        <w:numPr>
          <w:ilvl w:val="0"/>
          <w:numId w:val="6"/>
        </w:numPr>
        <w:spacing w:line="360" w:lineRule="auto"/>
        <w:jc w:val="both"/>
        <w:rPr>
          <w:rFonts w:ascii="Times New Roman" w:hAnsi="Times New Roman" w:cs="Times New Roman"/>
        </w:rPr>
      </w:pPr>
      <w:r w:rsidRPr="001548D4">
        <w:rPr>
          <w:rFonts w:ascii="Times New Roman" w:hAnsi="Times New Roman" w:cs="Times New Roman"/>
        </w:rPr>
        <w:t>What sus</w:t>
      </w:r>
      <w:r w:rsidR="00B73CE9" w:rsidRPr="001548D4">
        <w:rPr>
          <w:rFonts w:ascii="Times New Roman" w:hAnsi="Times New Roman" w:cs="Times New Roman"/>
        </w:rPr>
        <w:t xml:space="preserve">tainability measures </w:t>
      </w:r>
      <w:r w:rsidR="00EF0EDB">
        <w:rPr>
          <w:rFonts w:ascii="Times New Roman" w:hAnsi="Times New Roman" w:cs="Times New Roman"/>
        </w:rPr>
        <w:t>do</w:t>
      </w:r>
      <w:r w:rsidR="00B73CE9" w:rsidRPr="001548D4">
        <w:rPr>
          <w:rFonts w:ascii="Times New Roman" w:hAnsi="Times New Roman" w:cs="Times New Roman"/>
        </w:rPr>
        <w:t xml:space="preserve"> businesses</w:t>
      </w:r>
      <w:r w:rsidRPr="001548D4">
        <w:rPr>
          <w:rFonts w:ascii="Times New Roman" w:hAnsi="Times New Roman" w:cs="Times New Roman"/>
        </w:rPr>
        <w:t xml:space="preserve"> integrate, and how effective are they?</w:t>
      </w:r>
    </w:p>
    <w:p w14:paraId="17C068B5" w14:textId="6E1F3854" w:rsidR="002F3F1E" w:rsidRDefault="002F3F1E" w:rsidP="001548D4">
      <w:pPr>
        <w:pStyle w:val="ListParagraph"/>
        <w:numPr>
          <w:ilvl w:val="0"/>
          <w:numId w:val="6"/>
        </w:numPr>
        <w:spacing w:line="360" w:lineRule="auto"/>
        <w:jc w:val="both"/>
        <w:rPr>
          <w:rFonts w:ascii="Times New Roman" w:hAnsi="Times New Roman" w:cs="Times New Roman"/>
        </w:rPr>
      </w:pPr>
      <w:r>
        <w:rPr>
          <w:rFonts w:ascii="Times New Roman" w:hAnsi="Times New Roman" w:cs="Times New Roman"/>
        </w:rPr>
        <w:t>What metrics are used to measure sustainability and efficiency in businesses?</w:t>
      </w:r>
    </w:p>
    <w:p w14:paraId="3EC0D372" w14:textId="3045C351" w:rsidR="007B4833" w:rsidRPr="001548D4" w:rsidRDefault="007B4833" w:rsidP="001548D4">
      <w:pPr>
        <w:pStyle w:val="ListParagraph"/>
        <w:numPr>
          <w:ilvl w:val="0"/>
          <w:numId w:val="6"/>
        </w:numPr>
        <w:spacing w:line="360" w:lineRule="auto"/>
        <w:jc w:val="both"/>
        <w:rPr>
          <w:rFonts w:ascii="Times New Roman" w:hAnsi="Times New Roman" w:cs="Times New Roman"/>
        </w:rPr>
      </w:pPr>
      <w:r>
        <w:rPr>
          <w:rFonts w:ascii="Times New Roman" w:hAnsi="Times New Roman" w:cs="Times New Roman"/>
        </w:rPr>
        <w:t>What difficulties are faced by organizations in balancing efficiency and sustainability?</w:t>
      </w:r>
    </w:p>
    <w:p w14:paraId="4D021649" w14:textId="77777777" w:rsidR="00360CCC" w:rsidRPr="001548D4" w:rsidRDefault="00360CCC" w:rsidP="001548D4">
      <w:pPr>
        <w:pStyle w:val="ListParagraph"/>
        <w:spacing w:line="360" w:lineRule="auto"/>
        <w:jc w:val="both"/>
        <w:rPr>
          <w:rFonts w:ascii="Times New Roman" w:hAnsi="Times New Roman" w:cs="Times New Roman"/>
        </w:rPr>
      </w:pPr>
    </w:p>
    <w:p w14:paraId="580BC217" w14:textId="56343CD3" w:rsidR="000D455D" w:rsidRPr="001548D4" w:rsidRDefault="000D455D" w:rsidP="001548D4">
      <w:pPr>
        <w:pStyle w:val="Heading1"/>
        <w:spacing w:line="360" w:lineRule="auto"/>
        <w:jc w:val="both"/>
        <w:rPr>
          <w:rFonts w:cs="Times New Roman"/>
          <w:sz w:val="24"/>
          <w:szCs w:val="24"/>
        </w:rPr>
      </w:pPr>
      <w:bookmarkStart w:id="6" w:name="_Toc150983196"/>
      <w:r w:rsidRPr="001548D4">
        <w:rPr>
          <w:rFonts w:cs="Times New Roman"/>
          <w:sz w:val="24"/>
          <w:szCs w:val="24"/>
        </w:rPr>
        <w:t>Chapter 2: Literature Review</w:t>
      </w:r>
      <w:bookmarkEnd w:id="6"/>
      <w:r w:rsidRPr="001548D4">
        <w:rPr>
          <w:rFonts w:cs="Times New Roman"/>
          <w:sz w:val="24"/>
          <w:szCs w:val="24"/>
        </w:rPr>
        <w:t xml:space="preserve"> </w:t>
      </w:r>
    </w:p>
    <w:p w14:paraId="2D0E45D7" w14:textId="77777777" w:rsidR="00196B59" w:rsidRPr="001548D4" w:rsidRDefault="00196B59" w:rsidP="001548D4">
      <w:pPr>
        <w:spacing w:line="360" w:lineRule="auto"/>
        <w:jc w:val="both"/>
        <w:rPr>
          <w:rFonts w:ascii="Times New Roman" w:hAnsi="Times New Roman" w:cs="Times New Roman"/>
          <w:b/>
          <w:bCs/>
        </w:rPr>
      </w:pPr>
    </w:p>
    <w:p w14:paraId="4BCB4262" w14:textId="77777777" w:rsidR="007C0245" w:rsidRPr="001548D4" w:rsidRDefault="007C0245" w:rsidP="007C0245">
      <w:pPr>
        <w:spacing w:line="360" w:lineRule="auto"/>
        <w:jc w:val="both"/>
        <w:rPr>
          <w:rFonts w:ascii="Times New Roman" w:hAnsi="Times New Roman" w:cs="Times New Roman"/>
          <w:bCs/>
        </w:rPr>
      </w:pPr>
      <w:r w:rsidRPr="001548D4">
        <w:rPr>
          <w:rFonts w:ascii="Times New Roman" w:hAnsi="Times New Roman" w:cs="Times New Roman"/>
          <w:bCs/>
        </w:rPr>
        <w:t xml:space="preserve">For the purpose of conducting the research, a thorough literature review is conducted by evaluating journal articles, web articles from reliable sources, company </w:t>
      </w:r>
      <w:r>
        <w:rPr>
          <w:rFonts w:ascii="Times New Roman" w:hAnsi="Times New Roman" w:cs="Times New Roman"/>
          <w:bCs/>
        </w:rPr>
        <w:t>websites</w:t>
      </w:r>
      <w:r w:rsidRPr="001548D4">
        <w:rPr>
          <w:rFonts w:ascii="Times New Roman" w:hAnsi="Times New Roman" w:cs="Times New Roman"/>
          <w:bCs/>
        </w:rPr>
        <w:t xml:space="preserve"> and other reliable sources. The search revolves around the theoretical aspect of supply chain management. </w:t>
      </w:r>
    </w:p>
    <w:p w14:paraId="4FBE9187" w14:textId="77777777" w:rsidR="007C0245" w:rsidRPr="001548D4" w:rsidRDefault="007C0245" w:rsidP="007C0245">
      <w:pPr>
        <w:spacing w:line="360" w:lineRule="auto"/>
        <w:jc w:val="both"/>
        <w:rPr>
          <w:rFonts w:ascii="Times New Roman" w:hAnsi="Times New Roman" w:cs="Times New Roman"/>
          <w:bCs/>
        </w:rPr>
      </w:pPr>
    </w:p>
    <w:p w14:paraId="31FAD0D8" w14:textId="77777777" w:rsidR="007C0245" w:rsidRDefault="007C0245" w:rsidP="007C0245">
      <w:pPr>
        <w:spacing w:line="360" w:lineRule="auto"/>
        <w:jc w:val="both"/>
        <w:rPr>
          <w:rFonts w:ascii="Times New Roman" w:hAnsi="Times New Roman" w:cs="Times New Roman"/>
          <w:color w:val="222222"/>
          <w:shd w:val="clear" w:color="auto" w:fill="FFFFFF"/>
        </w:rPr>
      </w:pPr>
      <w:r>
        <w:rPr>
          <w:rFonts w:ascii="Times New Roman" w:hAnsi="Times New Roman" w:cs="Times New Roman"/>
          <w:bCs/>
        </w:rPr>
        <w:t>Efficiency refers to doing the right work and attaining the right goal by performing activities with minimum wastage ensuring optimum utilization of resources (</w:t>
      </w:r>
      <w:proofErr w:type="spellStart"/>
      <w:r>
        <w:rPr>
          <w:rFonts w:ascii="Times New Roman" w:hAnsi="Times New Roman" w:cs="Times New Roman"/>
          <w:bCs/>
        </w:rPr>
        <w:t>Madhani</w:t>
      </w:r>
      <w:proofErr w:type="spellEnd"/>
      <w:r>
        <w:rPr>
          <w:rFonts w:ascii="Times New Roman" w:hAnsi="Times New Roman" w:cs="Times New Roman"/>
          <w:bCs/>
        </w:rPr>
        <w:t xml:space="preserve">, 2021). </w:t>
      </w:r>
      <w:r w:rsidRPr="008F0393">
        <w:rPr>
          <w:rFonts w:ascii="Times New Roman" w:hAnsi="Times New Roman" w:cs="Times New Roman"/>
          <w:bCs/>
        </w:rPr>
        <w:t xml:space="preserve">Having the ability to accurately, quickly, and economically fulfil orders while minimising waste, idle </w:t>
      </w:r>
      <w:proofErr w:type="gramStart"/>
      <w:r w:rsidRPr="008F0393">
        <w:rPr>
          <w:rFonts w:ascii="Times New Roman" w:hAnsi="Times New Roman" w:cs="Times New Roman"/>
          <w:bCs/>
        </w:rPr>
        <w:t>time,</w:t>
      </w:r>
      <w:proofErr w:type="gramEnd"/>
      <w:r w:rsidRPr="008F0393">
        <w:rPr>
          <w:rFonts w:ascii="Times New Roman" w:hAnsi="Times New Roman" w:cs="Times New Roman"/>
          <w:bCs/>
        </w:rPr>
        <w:t xml:space="preserve"> and needless resource allocation is known as eff</w:t>
      </w:r>
      <w:r>
        <w:rPr>
          <w:rFonts w:ascii="Times New Roman" w:hAnsi="Times New Roman" w:cs="Times New Roman"/>
          <w:bCs/>
        </w:rPr>
        <w:t>iciency in warehouse management (</w:t>
      </w:r>
      <w:proofErr w:type="spellStart"/>
      <w:r>
        <w:rPr>
          <w:rFonts w:ascii="Times New Roman" w:hAnsi="Times New Roman" w:cs="Times New Roman"/>
          <w:bCs/>
        </w:rPr>
        <w:t>Mdhani</w:t>
      </w:r>
      <w:proofErr w:type="spellEnd"/>
      <w:r>
        <w:rPr>
          <w:rFonts w:ascii="Times New Roman" w:hAnsi="Times New Roman" w:cs="Times New Roman"/>
          <w:bCs/>
        </w:rPr>
        <w:t>, 2021). S</w:t>
      </w:r>
      <w:r w:rsidRPr="00976FD6">
        <w:rPr>
          <w:rFonts w:ascii="Times New Roman" w:hAnsi="Times New Roman" w:cs="Times New Roman"/>
          <w:bCs/>
        </w:rPr>
        <w:t xml:space="preserve">ustainability refers to </w:t>
      </w:r>
      <w:r>
        <w:rPr>
          <w:rFonts w:ascii="Times New Roman" w:hAnsi="Times New Roman" w:cs="Times New Roman"/>
          <w:bCs/>
        </w:rPr>
        <w:t xml:space="preserve">an organization’s </w:t>
      </w:r>
      <w:r w:rsidRPr="00976FD6">
        <w:rPr>
          <w:rFonts w:ascii="Times New Roman" w:hAnsi="Times New Roman" w:cs="Times New Roman"/>
          <w:bCs/>
        </w:rPr>
        <w:t>approach to lessening the adverse environmental effects that arise from its operations in a specific market</w:t>
      </w:r>
      <w:r>
        <w:rPr>
          <w:rFonts w:ascii="Times New Roman" w:hAnsi="Times New Roman" w:cs="Times New Roman"/>
          <w:bCs/>
        </w:rPr>
        <w:t xml:space="preserve"> or function </w:t>
      </w:r>
      <w:r>
        <w:rPr>
          <w:rFonts w:ascii="Times New Roman" w:hAnsi="Times New Roman" w:cs="Times New Roman"/>
          <w:color w:val="222222"/>
          <w:shd w:val="clear" w:color="auto" w:fill="FFFFFF"/>
        </w:rPr>
        <w:t>(</w:t>
      </w:r>
      <w:proofErr w:type="spellStart"/>
      <w:r w:rsidRPr="001548D4">
        <w:rPr>
          <w:rFonts w:ascii="Times New Roman" w:hAnsi="Times New Roman" w:cs="Times New Roman"/>
          <w:color w:val="222222"/>
          <w:shd w:val="clear" w:color="auto" w:fill="FFFFFF"/>
        </w:rPr>
        <w:t>Loughlin</w:t>
      </w:r>
      <w:proofErr w:type="spellEnd"/>
      <w:r>
        <w:rPr>
          <w:rFonts w:ascii="Times New Roman" w:hAnsi="Times New Roman" w:cs="Times New Roman"/>
          <w:color w:val="222222"/>
          <w:shd w:val="clear" w:color="auto" w:fill="FFFFFF"/>
        </w:rPr>
        <w:t xml:space="preserve"> et al., 2023). </w:t>
      </w:r>
      <w:r w:rsidRPr="001548D4">
        <w:rPr>
          <w:rFonts w:ascii="Times New Roman" w:hAnsi="Times New Roman" w:cs="Times New Roman"/>
          <w:bCs/>
        </w:rPr>
        <w:t>The sophisticated orchestration of interconnected activities encompassing procurement, production, distribution, and logistics is k</w:t>
      </w:r>
      <w:r>
        <w:rPr>
          <w:rFonts w:ascii="Times New Roman" w:hAnsi="Times New Roman" w:cs="Times New Roman"/>
          <w:bCs/>
        </w:rPr>
        <w:t xml:space="preserve">nown as supply chain management </w:t>
      </w:r>
      <w:r w:rsidRPr="001548D4">
        <w:rPr>
          <w:rFonts w:ascii="Times New Roman" w:hAnsi="Times New Roman" w:cs="Times New Roman"/>
          <w:color w:val="222222"/>
          <w:shd w:val="clear" w:color="auto" w:fill="FFFFFF"/>
        </w:rPr>
        <w:t>(</w:t>
      </w:r>
      <w:r>
        <w:rPr>
          <w:rFonts w:ascii="Times New Roman" w:hAnsi="Times New Roman" w:cs="Times New Roman"/>
          <w:color w:val="222222"/>
          <w:shd w:val="clear" w:color="auto" w:fill="FFFFFF"/>
        </w:rPr>
        <w:t xml:space="preserve">Min, </w:t>
      </w:r>
      <w:proofErr w:type="spellStart"/>
      <w:r>
        <w:rPr>
          <w:rFonts w:ascii="Times New Roman" w:hAnsi="Times New Roman" w:cs="Times New Roman"/>
          <w:color w:val="222222"/>
          <w:shd w:val="clear" w:color="auto" w:fill="FFFFFF"/>
        </w:rPr>
        <w:t>Zacharia</w:t>
      </w:r>
      <w:proofErr w:type="spellEnd"/>
      <w:r>
        <w:rPr>
          <w:rFonts w:ascii="Times New Roman" w:hAnsi="Times New Roman" w:cs="Times New Roman"/>
          <w:color w:val="222222"/>
          <w:shd w:val="clear" w:color="auto" w:fill="FFFFFF"/>
        </w:rPr>
        <w:t xml:space="preserve"> and </w:t>
      </w:r>
      <w:proofErr w:type="spellStart"/>
      <w:r>
        <w:rPr>
          <w:rFonts w:ascii="Times New Roman" w:hAnsi="Times New Roman" w:cs="Times New Roman"/>
          <w:color w:val="222222"/>
          <w:shd w:val="clear" w:color="auto" w:fill="FFFFFF"/>
        </w:rPr>
        <w:t>and</w:t>
      </w:r>
      <w:proofErr w:type="spellEnd"/>
      <w:r>
        <w:rPr>
          <w:rFonts w:ascii="Times New Roman" w:hAnsi="Times New Roman" w:cs="Times New Roman"/>
          <w:color w:val="222222"/>
          <w:shd w:val="clear" w:color="auto" w:fill="FFFFFF"/>
        </w:rPr>
        <w:t xml:space="preserve"> Smith, 2019). Only these functions are included in the definition as all the activities in SCM, directly or indirectly is a part of these functions. </w:t>
      </w:r>
    </w:p>
    <w:p w14:paraId="5CE1BF68" w14:textId="7E2AAE9B" w:rsidR="007C0245" w:rsidRDefault="007C0245" w:rsidP="007C0245">
      <w:pPr>
        <w:spacing w:line="360" w:lineRule="auto"/>
        <w:jc w:val="both"/>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lastRenderedPageBreak/>
        <w:t xml:space="preserve">Thus, it can be deduced from these definitions, that a balance between efficiency and sustainability in SCM </w:t>
      </w:r>
      <w:proofErr w:type="gramStart"/>
      <w:r>
        <w:rPr>
          <w:rFonts w:ascii="Times New Roman" w:hAnsi="Times New Roman" w:cs="Times New Roman"/>
          <w:color w:val="222222"/>
          <w:shd w:val="clear" w:color="auto" w:fill="FFFFFF"/>
        </w:rPr>
        <w:t>means performing</w:t>
      </w:r>
      <w:proofErr w:type="gramEnd"/>
      <w:r>
        <w:rPr>
          <w:rFonts w:ascii="Times New Roman" w:hAnsi="Times New Roman" w:cs="Times New Roman"/>
          <w:color w:val="222222"/>
          <w:shd w:val="clear" w:color="auto" w:fill="FFFFFF"/>
        </w:rPr>
        <w:t xml:space="preserve"> the functions of SCM including procurement, production, distribution, and logistics keeping in mind the objective of waste minimization while also reducing the environmental impact of such functions. At present organizations use a wide range of metrics to measure sustainability and efficiency including carbon emissions, use of renewable energy, waste output, supply chain transparency relating with order tracking and visibility, level of automation, order processing time, and inventory turnover meaning how fast the organization is able to sell its inventory. </w:t>
      </w:r>
    </w:p>
    <w:p w14:paraId="5B78F10A" w14:textId="77777777" w:rsidR="007C0245" w:rsidRPr="001548D4" w:rsidRDefault="007C0245" w:rsidP="007C0245">
      <w:pPr>
        <w:spacing w:line="360" w:lineRule="auto"/>
        <w:jc w:val="both"/>
        <w:rPr>
          <w:rFonts w:ascii="Times New Roman" w:hAnsi="Times New Roman" w:cs="Times New Roman"/>
          <w:color w:val="222222"/>
          <w:shd w:val="clear" w:color="auto" w:fill="FFFFFF"/>
        </w:rPr>
      </w:pPr>
      <w:r w:rsidRPr="001548D4">
        <w:rPr>
          <w:rFonts w:ascii="Times New Roman" w:hAnsi="Times New Roman" w:cs="Times New Roman"/>
          <w:bCs/>
        </w:rPr>
        <w:t xml:space="preserve">Its major goal is to provide excellent customer value while improving efficiency, lowering expenses, and increasing profitability </w:t>
      </w:r>
      <w:r w:rsidRPr="001548D4">
        <w:rPr>
          <w:rFonts w:ascii="Times New Roman" w:hAnsi="Times New Roman" w:cs="Times New Roman"/>
          <w:color w:val="222222"/>
          <w:shd w:val="clear" w:color="auto" w:fill="FFFFFF"/>
        </w:rPr>
        <w:t xml:space="preserve">(Min, </w:t>
      </w:r>
      <w:proofErr w:type="spellStart"/>
      <w:r w:rsidRPr="001548D4">
        <w:rPr>
          <w:rFonts w:ascii="Times New Roman" w:hAnsi="Times New Roman" w:cs="Times New Roman"/>
          <w:color w:val="222222"/>
          <w:shd w:val="clear" w:color="auto" w:fill="FFFFFF"/>
        </w:rPr>
        <w:t>Zacharia</w:t>
      </w:r>
      <w:proofErr w:type="spellEnd"/>
      <w:r w:rsidRPr="001548D4">
        <w:rPr>
          <w:rFonts w:ascii="Times New Roman" w:hAnsi="Times New Roman" w:cs="Times New Roman"/>
          <w:color w:val="222222"/>
          <w:shd w:val="clear" w:color="auto" w:fill="FFFFFF"/>
        </w:rPr>
        <w:t xml:space="preserve"> and Smith, 2019). </w:t>
      </w:r>
      <w:r w:rsidRPr="001548D4">
        <w:rPr>
          <w:rFonts w:ascii="Times New Roman" w:hAnsi="Times New Roman" w:cs="Times New Roman"/>
          <w:bCs/>
        </w:rPr>
        <w:t xml:space="preserve">Supply chains in today's corporate landscape are defined by a variety of goals, including efficiency, responsiveness, resilience, sustainability, and innovation. Effective supply chain management ensures that Lean procedures are driven by efficiency, resulting in streamlined operations, less waste, and increased output </w:t>
      </w:r>
      <w:proofErr w:type="gramStart"/>
      <w:r w:rsidRPr="001548D4">
        <w:rPr>
          <w:rFonts w:ascii="Times New Roman" w:hAnsi="Times New Roman" w:cs="Times New Roman"/>
          <w:bCs/>
        </w:rPr>
        <w:t>Responding</w:t>
      </w:r>
      <w:proofErr w:type="gramEnd"/>
      <w:r w:rsidRPr="001548D4">
        <w:rPr>
          <w:rFonts w:ascii="Times New Roman" w:hAnsi="Times New Roman" w:cs="Times New Roman"/>
          <w:bCs/>
        </w:rPr>
        <w:t xml:space="preserve"> quickly to market shifts and client needs ensures adaptability and competitive advantage. The capacity of a supply chain to weather disruptions resulting from geopolitical tensions, natural disasters, or </w:t>
      </w:r>
      <w:proofErr w:type="gramStart"/>
      <w:r w:rsidRPr="001548D4">
        <w:rPr>
          <w:rFonts w:ascii="Times New Roman" w:hAnsi="Times New Roman" w:cs="Times New Roman"/>
          <w:bCs/>
        </w:rPr>
        <w:t>unforeseen occurrences is</w:t>
      </w:r>
      <w:proofErr w:type="gramEnd"/>
      <w:r w:rsidRPr="001548D4">
        <w:rPr>
          <w:rFonts w:ascii="Times New Roman" w:hAnsi="Times New Roman" w:cs="Times New Roman"/>
          <w:bCs/>
        </w:rPr>
        <w:t xml:space="preserve"> referred to as resilience, emphasising the importance of flexible and redundant systems </w:t>
      </w:r>
      <w:r w:rsidRPr="001548D4">
        <w:rPr>
          <w:rFonts w:ascii="Times New Roman" w:hAnsi="Times New Roman" w:cs="Times New Roman"/>
          <w:color w:val="222222"/>
          <w:shd w:val="clear" w:color="auto" w:fill="FFFFFF"/>
        </w:rPr>
        <w:t xml:space="preserve">(Min, </w:t>
      </w:r>
      <w:proofErr w:type="spellStart"/>
      <w:r w:rsidRPr="001548D4">
        <w:rPr>
          <w:rFonts w:ascii="Times New Roman" w:hAnsi="Times New Roman" w:cs="Times New Roman"/>
          <w:color w:val="222222"/>
          <w:shd w:val="clear" w:color="auto" w:fill="FFFFFF"/>
        </w:rPr>
        <w:t>Zacharia</w:t>
      </w:r>
      <w:proofErr w:type="spellEnd"/>
      <w:r w:rsidRPr="001548D4">
        <w:rPr>
          <w:rFonts w:ascii="Times New Roman" w:hAnsi="Times New Roman" w:cs="Times New Roman"/>
          <w:color w:val="222222"/>
          <w:shd w:val="clear" w:color="auto" w:fill="FFFFFF"/>
        </w:rPr>
        <w:t xml:space="preserve"> and Smith, 2019). </w:t>
      </w:r>
      <w:r w:rsidRPr="001548D4">
        <w:rPr>
          <w:rFonts w:ascii="Times New Roman" w:hAnsi="Times New Roman" w:cs="Times New Roman"/>
          <w:bCs/>
        </w:rPr>
        <w:t xml:space="preserve">Supply chain sustainability is growing as an imperative. It entails incorporating environmentally friendly practises, ethical procurement, and social responsibility into operational frameworks in order to reduce environmental </w:t>
      </w:r>
      <w:r>
        <w:rPr>
          <w:rFonts w:ascii="Times New Roman" w:hAnsi="Times New Roman" w:cs="Times New Roman"/>
          <w:bCs/>
        </w:rPr>
        <w:t>effects</w:t>
      </w:r>
      <w:r w:rsidRPr="001548D4">
        <w:rPr>
          <w:rFonts w:ascii="Times New Roman" w:hAnsi="Times New Roman" w:cs="Times New Roman"/>
          <w:bCs/>
        </w:rPr>
        <w:t>, adhere to regulatory requirements, and serve an emerging conscientious consumer base.</w:t>
      </w:r>
    </w:p>
    <w:p w14:paraId="49C3FAED" w14:textId="77777777" w:rsidR="007C0245" w:rsidRPr="001548D4" w:rsidRDefault="007C0245" w:rsidP="007C0245">
      <w:pPr>
        <w:spacing w:line="360" w:lineRule="auto"/>
        <w:jc w:val="both"/>
        <w:rPr>
          <w:rFonts w:ascii="Times New Roman" w:hAnsi="Times New Roman" w:cs="Times New Roman"/>
          <w:bCs/>
        </w:rPr>
      </w:pPr>
    </w:p>
    <w:p w14:paraId="7E7E3E52" w14:textId="77777777" w:rsidR="007C0245" w:rsidRPr="001548D4" w:rsidRDefault="007C0245" w:rsidP="007C0245">
      <w:pPr>
        <w:spacing w:line="360" w:lineRule="auto"/>
        <w:jc w:val="both"/>
        <w:rPr>
          <w:rFonts w:ascii="Times New Roman" w:hAnsi="Times New Roman" w:cs="Times New Roman"/>
          <w:b/>
          <w:bCs/>
        </w:rPr>
      </w:pPr>
      <w:r w:rsidRPr="001548D4">
        <w:rPr>
          <w:rFonts w:ascii="Times New Roman" w:hAnsi="Times New Roman" w:cs="Times New Roman"/>
          <w:b/>
          <w:bCs/>
        </w:rPr>
        <w:t>Sustainability in Modern Supply Chains</w:t>
      </w:r>
    </w:p>
    <w:p w14:paraId="4C29C307" w14:textId="77777777" w:rsidR="007C0245" w:rsidRPr="001548D4" w:rsidRDefault="007C0245" w:rsidP="007C0245">
      <w:pPr>
        <w:spacing w:line="360" w:lineRule="auto"/>
        <w:jc w:val="both"/>
        <w:rPr>
          <w:rFonts w:ascii="Times New Roman" w:hAnsi="Times New Roman" w:cs="Times New Roman"/>
          <w:bCs/>
        </w:rPr>
      </w:pPr>
      <w:r w:rsidRPr="001548D4">
        <w:rPr>
          <w:rFonts w:ascii="Times New Roman" w:hAnsi="Times New Roman" w:cs="Times New Roman"/>
          <w:bCs/>
        </w:rPr>
        <w:t xml:space="preserve">The conventional focus on operational efficiency and cost-effectiveness in supply chain management has evolved. The paradigm shift towards sustainability shows a wider knowledge of the interdependence between economic activities and their environmental and societal consequences. This movement emphasises the incorporation of environmentally friendly </w:t>
      </w:r>
      <w:r>
        <w:rPr>
          <w:rFonts w:ascii="Times New Roman" w:hAnsi="Times New Roman" w:cs="Times New Roman"/>
          <w:bCs/>
        </w:rPr>
        <w:t>practices</w:t>
      </w:r>
      <w:r w:rsidRPr="001548D4">
        <w:rPr>
          <w:rFonts w:ascii="Times New Roman" w:hAnsi="Times New Roman" w:cs="Times New Roman"/>
          <w:bCs/>
        </w:rPr>
        <w:t xml:space="preserve">, ethical sourcing, and social responsibility into supply chain frameworks </w:t>
      </w:r>
      <w:r w:rsidRPr="001548D4">
        <w:rPr>
          <w:rFonts w:ascii="Times New Roman" w:hAnsi="Times New Roman" w:cs="Times New Roman"/>
          <w:color w:val="222222"/>
          <w:shd w:val="clear" w:color="auto" w:fill="FFFFFF"/>
        </w:rPr>
        <w:t xml:space="preserve">(Wieland, 2021). </w:t>
      </w:r>
      <w:r w:rsidRPr="001548D4">
        <w:rPr>
          <w:rFonts w:ascii="Times New Roman" w:hAnsi="Times New Roman" w:cs="Times New Roman"/>
          <w:bCs/>
        </w:rPr>
        <w:t>It deviates from the traditional profit-driven model by stressing environmental preservation, complying with regulations, and satisfying the needs of an increasingly ethical consumer base.</w:t>
      </w:r>
    </w:p>
    <w:p w14:paraId="792BCB77" w14:textId="77777777" w:rsidR="007C0245" w:rsidRPr="001548D4" w:rsidRDefault="007C0245" w:rsidP="007C0245">
      <w:pPr>
        <w:spacing w:line="360" w:lineRule="auto"/>
        <w:jc w:val="both"/>
        <w:rPr>
          <w:rFonts w:ascii="Times New Roman" w:hAnsi="Times New Roman" w:cs="Times New Roman"/>
          <w:bCs/>
        </w:rPr>
      </w:pPr>
    </w:p>
    <w:p w14:paraId="46795CBB" w14:textId="77777777" w:rsidR="007C0245" w:rsidRDefault="007C0245" w:rsidP="007C0245">
      <w:pPr>
        <w:spacing w:line="360" w:lineRule="auto"/>
        <w:jc w:val="both"/>
        <w:rPr>
          <w:rFonts w:ascii="Times New Roman" w:hAnsi="Times New Roman" w:cs="Times New Roman"/>
          <w:b/>
          <w:bCs/>
        </w:rPr>
      </w:pPr>
    </w:p>
    <w:p w14:paraId="38E7457B" w14:textId="77777777" w:rsidR="007C0245" w:rsidRDefault="007C0245" w:rsidP="007C0245">
      <w:pPr>
        <w:spacing w:line="360" w:lineRule="auto"/>
        <w:jc w:val="both"/>
        <w:rPr>
          <w:rFonts w:ascii="Times New Roman" w:hAnsi="Times New Roman" w:cs="Times New Roman"/>
          <w:b/>
          <w:bCs/>
        </w:rPr>
      </w:pPr>
    </w:p>
    <w:p w14:paraId="202991F6" w14:textId="77777777" w:rsidR="007C0245" w:rsidRPr="001548D4" w:rsidRDefault="007C0245" w:rsidP="007C0245">
      <w:pPr>
        <w:spacing w:line="360" w:lineRule="auto"/>
        <w:jc w:val="both"/>
        <w:rPr>
          <w:rFonts w:ascii="Times New Roman" w:hAnsi="Times New Roman" w:cs="Times New Roman"/>
          <w:b/>
          <w:bCs/>
        </w:rPr>
      </w:pPr>
      <w:r w:rsidRPr="001548D4">
        <w:rPr>
          <w:rFonts w:ascii="Times New Roman" w:hAnsi="Times New Roman" w:cs="Times New Roman"/>
          <w:b/>
          <w:bCs/>
        </w:rPr>
        <w:lastRenderedPageBreak/>
        <w:t>Dynamics of Efficiency and Sustainability</w:t>
      </w:r>
    </w:p>
    <w:p w14:paraId="75D15C69" w14:textId="77777777" w:rsidR="007C0245" w:rsidRPr="001548D4" w:rsidRDefault="007C0245" w:rsidP="007C0245">
      <w:pPr>
        <w:spacing w:line="360" w:lineRule="auto"/>
        <w:jc w:val="both"/>
        <w:rPr>
          <w:rFonts w:ascii="Times New Roman" w:hAnsi="Times New Roman" w:cs="Times New Roman"/>
          <w:color w:val="222222"/>
          <w:shd w:val="clear" w:color="auto" w:fill="FFFFFF"/>
        </w:rPr>
      </w:pPr>
      <w:r w:rsidRPr="001548D4">
        <w:rPr>
          <w:rFonts w:ascii="Times New Roman" w:hAnsi="Times New Roman" w:cs="Times New Roman"/>
          <w:bCs/>
        </w:rPr>
        <w:t xml:space="preserve">The quest </w:t>
      </w:r>
      <w:r>
        <w:rPr>
          <w:rFonts w:ascii="Times New Roman" w:hAnsi="Times New Roman" w:cs="Times New Roman"/>
          <w:bCs/>
        </w:rPr>
        <w:t>for</w:t>
      </w:r>
      <w:r w:rsidRPr="001548D4">
        <w:rPr>
          <w:rFonts w:ascii="Times New Roman" w:hAnsi="Times New Roman" w:cs="Times New Roman"/>
          <w:bCs/>
        </w:rPr>
        <w:t xml:space="preserve"> efficiency in supply chains is still critical for eliminating waste, optimising operations, and improving customer satisfaction. However, incorporating sustainable </w:t>
      </w:r>
      <w:r>
        <w:rPr>
          <w:rFonts w:ascii="Times New Roman" w:hAnsi="Times New Roman" w:cs="Times New Roman"/>
          <w:bCs/>
        </w:rPr>
        <w:t>practices</w:t>
      </w:r>
      <w:r w:rsidRPr="001548D4">
        <w:rPr>
          <w:rFonts w:ascii="Times New Roman" w:hAnsi="Times New Roman" w:cs="Times New Roman"/>
          <w:bCs/>
        </w:rPr>
        <w:t xml:space="preserve"> frequently involves trade-offs that may jeopardise short-term gains </w:t>
      </w:r>
      <w:r w:rsidRPr="001548D4">
        <w:rPr>
          <w:rFonts w:ascii="Times New Roman" w:hAnsi="Times New Roman" w:cs="Times New Roman"/>
          <w:color w:val="222222"/>
          <w:shd w:val="clear" w:color="auto" w:fill="FFFFFF"/>
        </w:rPr>
        <w:t>(</w:t>
      </w:r>
      <w:proofErr w:type="spellStart"/>
      <w:r w:rsidRPr="001548D4">
        <w:rPr>
          <w:rFonts w:ascii="Times New Roman" w:hAnsi="Times New Roman" w:cs="Times New Roman"/>
          <w:color w:val="222222"/>
          <w:shd w:val="clear" w:color="auto" w:fill="FFFFFF"/>
        </w:rPr>
        <w:t>Loughlin</w:t>
      </w:r>
      <w:proofErr w:type="spellEnd"/>
      <w:r w:rsidRPr="001548D4">
        <w:rPr>
          <w:rFonts w:ascii="Times New Roman" w:hAnsi="Times New Roman" w:cs="Times New Roman"/>
          <w:color w:val="222222"/>
          <w:shd w:val="clear" w:color="auto" w:fill="FFFFFF"/>
        </w:rPr>
        <w:t xml:space="preserve"> et al., 2023).</w:t>
      </w:r>
      <w:r w:rsidRPr="001548D4">
        <w:rPr>
          <w:rFonts w:ascii="Times New Roman" w:hAnsi="Times New Roman" w:cs="Times New Roman"/>
          <w:bCs/>
        </w:rPr>
        <w:t xml:space="preserve"> This duality forces businesses to strike a delicate balance between short-term operational efficiency and the long-term rewards of environmental stewardship and ethical behaviour.</w:t>
      </w:r>
    </w:p>
    <w:p w14:paraId="7BD3245F" w14:textId="77777777" w:rsidR="007C0245" w:rsidRPr="001548D4" w:rsidRDefault="007C0245" w:rsidP="007C0245">
      <w:pPr>
        <w:spacing w:line="360" w:lineRule="auto"/>
        <w:jc w:val="both"/>
        <w:rPr>
          <w:rFonts w:ascii="Times New Roman" w:hAnsi="Times New Roman" w:cs="Times New Roman"/>
          <w:bCs/>
        </w:rPr>
      </w:pPr>
    </w:p>
    <w:p w14:paraId="6E275701" w14:textId="77777777" w:rsidR="007C0245" w:rsidRPr="001548D4" w:rsidRDefault="007C0245" w:rsidP="007C0245">
      <w:pPr>
        <w:spacing w:line="360" w:lineRule="auto"/>
        <w:jc w:val="both"/>
        <w:rPr>
          <w:rFonts w:ascii="Times New Roman" w:hAnsi="Times New Roman" w:cs="Times New Roman"/>
          <w:b/>
          <w:bCs/>
        </w:rPr>
      </w:pPr>
      <w:r w:rsidRPr="001548D4">
        <w:rPr>
          <w:rFonts w:ascii="Times New Roman" w:hAnsi="Times New Roman" w:cs="Times New Roman"/>
          <w:b/>
          <w:bCs/>
        </w:rPr>
        <w:t>Challenges and Evolution in Supply Chain Management</w:t>
      </w:r>
    </w:p>
    <w:p w14:paraId="7641C35C" w14:textId="77777777" w:rsidR="007C0245" w:rsidRPr="001548D4" w:rsidRDefault="007C0245" w:rsidP="007C0245">
      <w:pPr>
        <w:spacing w:line="360" w:lineRule="auto"/>
        <w:jc w:val="both"/>
        <w:rPr>
          <w:rFonts w:ascii="Times New Roman" w:hAnsi="Times New Roman" w:cs="Times New Roman"/>
          <w:color w:val="222222"/>
          <w:shd w:val="clear" w:color="auto" w:fill="FFFFFF"/>
        </w:rPr>
      </w:pPr>
      <w:r w:rsidRPr="001548D4">
        <w:rPr>
          <w:rFonts w:ascii="Times New Roman" w:hAnsi="Times New Roman" w:cs="Times New Roman"/>
          <w:bCs/>
        </w:rPr>
        <w:t xml:space="preserve">The emphasis in supply chain management nowadays is on innovation, resilience, and adaptation. Agile and flexible supply chain systems are becoming more and more important as the capacity to adapt quickly to changes in the market and endure disruptions gains traction. Proactive risk management solutions are necessary to address issues with global supply chains, including their lack of transparency, complexity, and susceptibility to disruptions </w:t>
      </w:r>
      <w:r w:rsidRPr="001548D4">
        <w:rPr>
          <w:rFonts w:ascii="Times New Roman" w:hAnsi="Times New Roman" w:cs="Times New Roman"/>
          <w:color w:val="222222"/>
          <w:shd w:val="clear" w:color="auto" w:fill="FFFFFF"/>
        </w:rPr>
        <w:t>(</w:t>
      </w:r>
      <w:proofErr w:type="spellStart"/>
      <w:r w:rsidRPr="001548D4">
        <w:rPr>
          <w:rFonts w:ascii="Times New Roman" w:hAnsi="Times New Roman" w:cs="Times New Roman"/>
          <w:color w:val="222222"/>
          <w:shd w:val="clear" w:color="auto" w:fill="FFFFFF"/>
        </w:rPr>
        <w:t>Sodhi</w:t>
      </w:r>
      <w:proofErr w:type="spellEnd"/>
      <w:r w:rsidRPr="001548D4">
        <w:rPr>
          <w:rFonts w:ascii="Times New Roman" w:hAnsi="Times New Roman" w:cs="Times New Roman"/>
          <w:color w:val="222222"/>
          <w:shd w:val="clear" w:color="auto" w:fill="FFFFFF"/>
        </w:rPr>
        <w:t xml:space="preserve"> and Tang, 2021).</w:t>
      </w:r>
      <w:r w:rsidRPr="001548D4">
        <w:rPr>
          <w:rFonts w:ascii="Times New Roman" w:hAnsi="Times New Roman" w:cs="Times New Roman"/>
          <w:bCs/>
        </w:rPr>
        <w:t xml:space="preserve"> Conscious decision-making that takes into account both immediate operational gains and long-term environmental and social benefits </w:t>
      </w:r>
      <w:proofErr w:type="gramStart"/>
      <w:r w:rsidRPr="001548D4">
        <w:rPr>
          <w:rFonts w:ascii="Times New Roman" w:hAnsi="Times New Roman" w:cs="Times New Roman"/>
          <w:bCs/>
        </w:rPr>
        <w:t>is</w:t>
      </w:r>
      <w:proofErr w:type="gramEnd"/>
      <w:r w:rsidRPr="001548D4">
        <w:rPr>
          <w:rFonts w:ascii="Times New Roman" w:hAnsi="Times New Roman" w:cs="Times New Roman"/>
          <w:bCs/>
        </w:rPr>
        <w:t xml:space="preserve"> necessary to strike a harmonic balance between efficiency and sustainability.</w:t>
      </w:r>
    </w:p>
    <w:p w14:paraId="53F0A651" w14:textId="77777777" w:rsidR="007C0245" w:rsidRPr="001548D4" w:rsidRDefault="007C0245" w:rsidP="007C0245">
      <w:pPr>
        <w:spacing w:line="360" w:lineRule="auto"/>
        <w:jc w:val="both"/>
        <w:rPr>
          <w:rFonts w:ascii="Times New Roman" w:hAnsi="Times New Roman" w:cs="Times New Roman"/>
          <w:b/>
          <w:bCs/>
        </w:rPr>
      </w:pPr>
    </w:p>
    <w:p w14:paraId="5229620B" w14:textId="77777777" w:rsidR="007C0245" w:rsidRPr="001548D4" w:rsidRDefault="007C0245" w:rsidP="007C0245">
      <w:pPr>
        <w:spacing w:line="360" w:lineRule="auto"/>
        <w:jc w:val="both"/>
        <w:rPr>
          <w:rFonts w:ascii="Times New Roman" w:hAnsi="Times New Roman" w:cs="Times New Roman"/>
          <w:b/>
          <w:bCs/>
        </w:rPr>
      </w:pPr>
      <w:r w:rsidRPr="001548D4">
        <w:rPr>
          <w:rFonts w:ascii="Times New Roman" w:hAnsi="Times New Roman" w:cs="Times New Roman"/>
          <w:b/>
          <w:bCs/>
        </w:rPr>
        <w:t>Emerging Trends in Sustainable Supply Chain Management</w:t>
      </w:r>
    </w:p>
    <w:p w14:paraId="18A31A10" w14:textId="77777777" w:rsidR="007C0245" w:rsidRPr="001548D4" w:rsidRDefault="007C0245" w:rsidP="007C0245">
      <w:pPr>
        <w:spacing w:line="360" w:lineRule="auto"/>
        <w:jc w:val="both"/>
        <w:rPr>
          <w:rFonts w:ascii="Times New Roman" w:hAnsi="Times New Roman" w:cs="Times New Roman"/>
          <w:color w:val="222222"/>
          <w:shd w:val="clear" w:color="auto" w:fill="FFFFFF"/>
        </w:rPr>
      </w:pPr>
      <w:r w:rsidRPr="001548D4">
        <w:rPr>
          <w:rFonts w:ascii="Times New Roman" w:hAnsi="Times New Roman" w:cs="Times New Roman"/>
          <w:bCs/>
        </w:rPr>
        <w:t xml:space="preserve">Recent supply chain management improvements demonstrate the evolution towards a more complete and inclusive strategy. Contemporary discourse recognises the importance of circular economy principles, emphasising waste minimization and resource utilisation in closed-loop systems. Through material reuse, recycling, and regeneration, this strategy seeks to reduce its negative effects on the environment while maximising resource use and adhering to sustainability objectives </w:t>
      </w:r>
      <w:r w:rsidRPr="001548D4">
        <w:rPr>
          <w:rFonts w:ascii="Times New Roman" w:hAnsi="Times New Roman" w:cs="Times New Roman"/>
          <w:color w:val="222222"/>
          <w:shd w:val="clear" w:color="auto" w:fill="FFFFFF"/>
        </w:rPr>
        <w:t>(</w:t>
      </w:r>
      <w:proofErr w:type="spellStart"/>
      <w:r w:rsidRPr="001548D4">
        <w:rPr>
          <w:rFonts w:ascii="Times New Roman" w:hAnsi="Times New Roman" w:cs="Times New Roman"/>
          <w:color w:val="222222"/>
          <w:shd w:val="clear" w:color="auto" w:fill="FFFFFF"/>
        </w:rPr>
        <w:t>Loughlin</w:t>
      </w:r>
      <w:proofErr w:type="spellEnd"/>
      <w:r w:rsidRPr="001548D4">
        <w:rPr>
          <w:rFonts w:ascii="Times New Roman" w:hAnsi="Times New Roman" w:cs="Times New Roman"/>
          <w:color w:val="222222"/>
          <w:shd w:val="clear" w:color="auto" w:fill="FFFFFF"/>
        </w:rPr>
        <w:t xml:space="preserve"> et al., 2023). </w:t>
      </w:r>
      <w:r w:rsidRPr="001548D4">
        <w:rPr>
          <w:rFonts w:ascii="Times New Roman" w:hAnsi="Times New Roman" w:cs="Times New Roman"/>
          <w:bCs/>
        </w:rPr>
        <w:t xml:space="preserve">Transparency and traceability in the supply chain are also becoming increasingly important. Companies are realising how critical it is to give stakeholders, regulators, and </w:t>
      </w:r>
      <w:proofErr w:type="gramStart"/>
      <w:r w:rsidRPr="001548D4">
        <w:rPr>
          <w:rFonts w:ascii="Times New Roman" w:hAnsi="Times New Roman" w:cs="Times New Roman"/>
          <w:bCs/>
        </w:rPr>
        <w:t>customers</w:t>
      </w:r>
      <w:proofErr w:type="gramEnd"/>
      <w:r w:rsidRPr="001548D4">
        <w:rPr>
          <w:rFonts w:ascii="Times New Roman" w:hAnsi="Times New Roman" w:cs="Times New Roman"/>
          <w:bCs/>
        </w:rPr>
        <w:t xml:space="preserve"> visibility into their supply chains. In addition to promoting trust, this openness makes it possible to spot and address any possible moral or environmental problems in the supply chain.</w:t>
      </w:r>
    </w:p>
    <w:p w14:paraId="442B9807" w14:textId="77777777" w:rsidR="007C0245" w:rsidRPr="001548D4" w:rsidRDefault="007C0245" w:rsidP="007C0245">
      <w:pPr>
        <w:spacing w:line="360" w:lineRule="auto"/>
        <w:jc w:val="both"/>
        <w:rPr>
          <w:rFonts w:ascii="Times New Roman" w:hAnsi="Times New Roman" w:cs="Times New Roman"/>
          <w:bCs/>
        </w:rPr>
      </w:pPr>
    </w:p>
    <w:p w14:paraId="57741191" w14:textId="77777777" w:rsidR="007C0245" w:rsidRPr="001548D4" w:rsidRDefault="007C0245" w:rsidP="007C0245">
      <w:pPr>
        <w:spacing w:line="360" w:lineRule="auto"/>
        <w:jc w:val="both"/>
        <w:rPr>
          <w:rFonts w:ascii="Times New Roman" w:hAnsi="Times New Roman" w:cs="Times New Roman"/>
          <w:bCs/>
        </w:rPr>
      </w:pPr>
      <w:r w:rsidRPr="001548D4">
        <w:rPr>
          <w:rFonts w:ascii="Times New Roman" w:hAnsi="Times New Roman" w:cs="Times New Roman"/>
          <w:bCs/>
        </w:rPr>
        <w:t xml:space="preserve">Furthermore, in supply chain conversations, the notion of resilience has taken </w:t>
      </w:r>
      <w:r>
        <w:rPr>
          <w:rFonts w:ascii="Times New Roman" w:hAnsi="Times New Roman" w:cs="Times New Roman"/>
          <w:bCs/>
        </w:rPr>
        <w:t xml:space="preserve">the </w:t>
      </w:r>
      <w:r w:rsidRPr="001548D4">
        <w:rPr>
          <w:rFonts w:ascii="Times New Roman" w:hAnsi="Times New Roman" w:cs="Times New Roman"/>
          <w:bCs/>
        </w:rPr>
        <w:t xml:space="preserve">front stage. </w:t>
      </w:r>
      <w:r>
        <w:rPr>
          <w:rFonts w:ascii="Times New Roman" w:hAnsi="Times New Roman" w:cs="Times New Roman"/>
          <w:bCs/>
        </w:rPr>
        <w:t>The</w:t>
      </w:r>
      <w:r w:rsidRPr="001548D4">
        <w:rPr>
          <w:rFonts w:ascii="Times New Roman" w:hAnsi="Times New Roman" w:cs="Times New Roman"/>
          <w:bCs/>
        </w:rPr>
        <w:t xml:space="preserve"> COVID-19 pandemic revealed weaknesses in international supply systems, which led to a reassessment of methods to improve resilience. Companies are placing more and more emphasis on creating resilient supply networks that can adjust to unanticipated disturbances. </w:t>
      </w:r>
      <w:r w:rsidRPr="001548D4">
        <w:rPr>
          <w:rFonts w:ascii="Times New Roman" w:hAnsi="Times New Roman" w:cs="Times New Roman"/>
          <w:bCs/>
        </w:rPr>
        <w:lastRenderedPageBreak/>
        <w:t xml:space="preserve">To reduce risks and improve supply chain agility, tactics including dual sourcing, regionalization, and inventory optimisation are being used. The dynamic aspect of supply chain management is highlighted by this changing environment, where resilience, sustainability, and openness are increasingly important principles. Businesses trying to negotiate the tricky convergence of sustainability and efficiency face possibilities as well as obstacles when incorporating these changing trends into operational frameworks. Understanding and responding to new trends will be critical in creating the future of sustainable supply chain management </w:t>
      </w:r>
      <w:r>
        <w:rPr>
          <w:rFonts w:ascii="Times New Roman" w:hAnsi="Times New Roman" w:cs="Times New Roman"/>
          <w:bCs/>
        </w:rPr>
        <w:t>practices</w:t>
      </w:r>
      <w:r w:rsidRPr="001548D4">
        <w:rPr>
          <w:rFonts w:ascii="Times New Roman" w:hAnsi="Times New Roman" w:cs="Times New Roman"/>
          <w:bCs/>
        </w:rPr>
        <w:t>.</w:t>
      </w:r>
    </w:p>
    <w:p w14:paraId="1AD2DD64" w14:textId="77777777" w:rsidR="007C0245" w:rsidRPr="001548D4" w:rsidRDefault="007C0245" w:rsidP="007C0245">
      <w:pPr>
        <w:spacing w:line="360" w:lineRule="auto"/>
        <w:jc w:val="both"/>
        <w:rPr>
          <w:rFonts w:ascii="Times New Roman" w:hAnsi="Times New Roman" w:cs="Times New Roman"/>
          <w:bCs/>
        </w:rPr>
      </w:pPr>
    </w:p>
    <w:p w14:paraId="26840685" w14:textId="77777777" w:rsidR="007C0245" w:rsidRPr="00A02C6F" w:rsidRDefault="007C0245" w:rsidP="007C0245">
      <w:pPr>
        <w:spacing w:line="360" w:lineRule="auto"/>
        <w:jc w:val="both"/>
        <w:rPr>
          <w:rFonts w:ascii="Arial" w:hAnsi="Arial" w:cs="Arial"/>
          <w:color w:val="222222"/>
          <w:sz w:val="20"/>
          <w:szCs w:val="20"/>
          <w:shd w:val="clear" w:color="auto" w:fill="FFFFFF"/>
        </w:rPr>
      </w:pPr>
      <w:r w:rsidRPr="001548D4">
        <w:rPr>
          <w:rFonts w:ascii="Times New Roman" w:hAnsi="Times New Roman" w:cs="Times New Roman"/>
          <w:bCs/>
        </w:rPr>
        <w:t>Models such as the SCOR framework offer a systematic approach to assessing and optimising supply chain operations. Theories like the Triple Bottom Line and the Resource-Based View emphasise the significance of taking economic, social, and environmental elements into account for long-term viabi</w:t>
      </w:r>
      <w:r>
        <w:rPr>
          <w:rFonts w:ascii="Times New Roman" w:hAnsi="Times New Roman" w:cs="Times New Roman"/>
          <w:bCs/>
        </w:rPr>
        <w:t xml:space="preserve">lity and competitive advantage </w:t>
      </w:r>
      <w:r w:rsidRPr="00A02C6F">
        <w:rPr>
          <w:rFonts w:ascii="Times New Roman" w:hAnsi="Times New Roman" w:cs="Times New Roman"/>
          <w:color w:val="222222"/>
          <w:shd w:val="clear" w:color="auto" w:fill="FFFFFF"/>
        </w:rPr>
        <w:t>(</w:t>
      </w:r>
      <w:proofErr w:type="spellStart"/>
      <w:r w:rsidRPr="00A02C6F">
        <w:rPr>
          <w:rFonts w:ascii="Times New Roman" w:hAnsi="Times New Roman" w:cs="Times New Roman"/>
          <w:color w:val="222222"/>
          <w:shd w:val="clear" w:color="auto" w:fill="FFFFFF"/>
        </w:rPr>
        <w:t>Loughlin</w:t>
      </w:r>
      <w:proofErr w:type="spellEnd"/>
      <w:r w:rsidRPr="00A02C6F">
        <w:rPr>
          <w:rFonts w:ascii="Times New Roman" w:hAnsi="Times New Roman" w:cs="Times New Roman"/>
          <w:color w:val="222222"/>
          <w:shd w:val="clear" w:color="auto" w:fill="FFFFFF"/>
        </w:rPr>
        <w:t xml:space="preserve"> et al., 2023).</w:t>
      </w:r>
      <w:r>
        <w:rPr>
          <w:rFonts w:ascii="Arial" w:hAnsi="Arial" w:cs="Arial"/>
          <w:color w:val="222222"/>
          <w:sz w:val="20"/>
          <w:szCs w:val="20"/>
          <w:shd w:val="clear" w:color="auto" w:fill="FFFFFF"/>
        </w:rPr>
        <w:t xml:space="preserve"> </w:t>
      </w:r>
      <w:r w:rsidRPr="001548D4">
        <w:rPr>
          <w:rFonts w:ascii="Times New Roman" w:hAnsi="Times New Roman" w:cs="Times New Roman"/>
          <w:bCs/>
        </w:rPr>
        <w:t>While effective supply chains provide advantages such as faster deliveries, lower costs, higher customer satisfaction, and increased competitiveness, problems exist. The intricate global network introduces complexities, lack of transparency, and susceptibility to disruptions, necessitating proactive risk management strategies. Achieving a healthy balance between efficiency and sustainability continues to be an uphill battle, necessitating conscious trade-offs between short-term advantages and long-term environmental and social benefits. This evolving field emphasises a paradigm change away from strictly efficiency-oriented models and towards holistic approaches that incorporate sustainability, resilience, and innovation as important pillars for long-term success in the ever-changing business ecosystem.</w:t>
      </w:r>
    </w:p>
    <w:p w14:paraId="0F197CE5" w14:textId="30B43B8E" w:rsidR="00360CCC" w:rsidRPr="001548D4" w:rsidRDefault="00360CCC" w:rsidP="001548D4">
      <w:pPr>
        <w:spacing w:line="360" w:lineRule="auto"/>
        <w:jc w:val="both"/>
        <w:rPr>
          <w:rFonts w:ascii="Times New Roman" w:hAnsi="Times New Roman" w:cs="Times New Roman"/>
          <w:bCs/>
        </w:rPr>
      </w:pPr>
    </w:p>
    <w:p w14:paraId="303F3833" w14:textId="77777777" w:rsidR="005945D8" w:rsidRDefault="005945D8" w:rsidP="001548D4">
      <w:pPr>
        <w:pStyle w:val="Heading1"/>
        <w:spacing w:line="360" w:lineRule="auto"/>
        <w:jc w:val="both"/>
        <w:rPr>
          <w:rFonts w:cs="Times New Roman"/>
          <w:sz w:val="24"/>
          <w:szCs w:val="24"/>
        </w:rPr>
      </w:pPr>
      <w:bookmarkStart w:id="7" w:name="_Toc150983197"/>
    </w:p>
    <w:p w14:paraId="045BCA02" w14:textId="77777777" w:rsidR="005945D8" w:rsidRDefault="005945D8" w:rsidP="001548D4">
      <w:pPr>
        <w:pStyle w:val="Heading1"/>
        <w:spacing w:line="360" w:lineRule="auto"/>
        <w:jc w:val="both"/>
        <w:rPr>
          <w:rFonts w:cs="Times New Roman"/>
          <w:sz w:val="24"/>
          <w:szCs w:val="24"/>
        </w:rPr>
      </w:pPr>
    </w:p>
    <w:p w14:paraId="22BC29FB" w14:textId="77777777" w:rsidR="005945D8" w:rsidRDefault="005945D8" w:rsidP="001548D4">
      <w:pPr>
        <w:pStyle w:val="Heading1"/>
        <w:spacing w:line="360" w:lineRule="auto"/>
        <w:jc w:val="both"/>
        <w:rPr>
          <w:rFonts w:cs="Times New Roman"/>
          <w:sz w:val="24"/>
          <w:szCs w:val="24"/>
        </w:rPr>
      </w:pPr>
    </w:p>
    <w:p w14:paraId="27A3538F" w14:textId="77777777" w:rsidR="005945D8" w:rsidRDefault="005945D8" w:rsidP="001548D4">
      <w:pPr>
        <w:pStyle w:val="Heading1"/>
        <w:spacing w:line="360" w:lineRule="auto"/>
        <w:jc w:val="both"/>
        <w:rPr>
          <w:rFonts w:cs="Times New Roman"/>
          <w:sz w:val="24"/>
          <w:szCs w:val="24"/>
        </w:rPr>
      </w:pPr>
    </w:p>
    <w:p w14:paraId="3FC95277" w14:textId="77777777" w:rsidR="005945D8" w:rsidRDefault="005945D8" w:rsidP="001548D4">
      <w:pPr>
        <w:pStyle w:val="Heading1"/>
        <w:spacing w:line="360" w:lineRule="auto"/>
        <w:jc w:val="both"/>
        <w:rPr>
          <w:rFonts w:cs="Times New Roman"/>
          <w:sz w:val="24"/>
          <w:szCs w:val="24"/>
        </w:rPr>
      </w:pPr>
    </w:p>
    <w:p w14:paraId="7547ED47" w14:textId="1EC20951" w:rsidR="000D455D" w:rsidRPr="001548D4" w:rsidRDefault="000D455D" w:rsidP="001548D4">
      <w:pPr>
        <w:pStyle w:val="Heading1"/>
        <w:spacing w:line="360" w:lineRule="auto"/>
        <w:jc w:val="both"/>
        <w:rPr>
          <w:rFonts w:cs="Times New Roman"/>
          <w:sz w:val="24"/>
          <w:szCs w:val="24"/>
        </w:rPr>
      </w:pPr>
      <w:r w:rsidRPr="001548D4">
        <w:rPr>
          <w:rFonts w:cs="Times New Roman"/>
          <w:sz w:val="24"/>
          <w:szCs w:val="24"/>
        </w:rPr>
        <w:t>Chapter 3: Research Methods and Methodology</w:t>
      </w:r>
      <w:bookmarkEnd w:id="7"/>
      <w:r w:rsidRPr="001548D4">
        <w:rPr>
          <w:rFonts w:cs="Times New Roman"/>
          <w:sz w:val="24"/>
          <w:szCs w:val="24"/>
        </w:rPr>
        <w:t xml:space="preserve"> </w:t>
      </w:r>
    </w:p>
    <w:p w14:paraId="2D94DF23" w14:textId="43412059" w:rsidR="002B3090" w:rsidRPr="001548D4" w:rsidRDefault="002B3090" w:rsidP="001548D4">
      <w:pPr>
        <w:spacing w:line="360" w:lineRule="auto"/>
        <w:jc w:val="both"/>
        <w:rPr>
          <w:rFonts w:ascii="Times New Roman" w:hAnsi="Times New Roman" w:cs="Times New Roman"/>
          <w:b/>
          <w:bCs/>
        </w:rPr>
      </w:pPr>
    </w:p>
    <w:p w14:paraId="57605636" w14:textId="6F1EA53D" w:rsidR="003B4AAD" w:rsidRPr="001548D4" w:rsidRDefault="002B3090" w:rsidP="001548D4">
      <w:pPr>
        <w:pStyle w:val="Heading2"/>
        <w:spacing w:line="360" w:lineRule="auto"/>
        <w:jc w:val="both"/>
        <w:rPr>
          <w:rFonts w:cs="Times New Roman"/>
          <w:szCs w:val="24"/>
        </w:rPr>
      </w:pPr>
      <w:bookmarkStart w:id="8" w:name="_Toc150983198"/>
      <w:r w:rsidRPr="001548D4">
        <w:rPr>
          <w:rFonts w:cs="Times New Roman"/>
          <w:szCs w:val="24"/>
        </w:rPr>
        <w:t>Research Philosophy</w:t>
      </w:r>
      <w:bookmarkEnd w:id="8"/>
      <w:r w:rsidRPr="001548D4">
        <w:rPr>
          <w:rFonts w:cs="Times New Roman"/>
          <w:szCs w:val="24"/>
        </w:rPr>
        <w:t xml:space="preserve"> </w:t>
      </w:r>
      <w:bookmarkStart w:id="9" w:name="_GoBack"/>
      <w:bookmarkEnd w:id="9"/>
    </w:p>
    <w:p w14:paraId="308AC26D" w14:textId="56518C10" w:rsidR="00E40A80" w:rsidRPr="001548D4" w:rsidRDefault="00E40A80" w:rsidP="001548D4">
      <w:pPr>
        <w:spacing w:line="360" w:lineRule="auto"/>
        <w:jc w:val="both"/>
        <w:rPr>
          <w:rFonts w:ascii="Times New Roman" w:hAnsi="Times New Roman" w:cs="Times New Roman"/>
          <w:b/>
          <w:bCs/>
        </w:rPr>
      </w:pPr>
    </w:p>
    <w:p w14:paraId="52B3EC58" w14:textId="77777777" w:rsidR="00433FA7" w:rsidRDefault="00E40A80" w:rsidP="001548D4">
      <w:pPr>
        <w:spacing w:line="360" w:lineRule="auto"/>
        <w:jc w:val="both"/>
        <w:rPr>
          <w:rFonts w:ascii="Times New Roman" w:hAnsi="Times New Roman" w:cs="Times New Roman"/>
          <w:bCs/>
        </w:rPr>
      </w:pPr>
      <w:r w:rsidRPr="001548D4">
        <w:rPr>
          <w:rFonts w:ascii="Times New Roman" w:hAnsi="Times New Roman" w:cs="Times New Roman"/>
          <w:bCs/>
        </w:rPr>
        <w:t xml:space="preserve">In delving into Amazon's supply chain dynamics concerning efficiency and sustainability, the pivotal research philosophy aligns with epistemology. Epistemology focuses on the nature of knowledge acquisition, validation, and application—the very essence of understanding how insights about supply chain efficiency and sustainability are gained and authenticated. </w:t>
      </w:r>
    </w:p>
    <w:p w14:paraId="2FD148CD" w14:textId="5B7ED936" w:rsidR="00360CCC" w:rsidRPr="001548D4" w:rsidRDefault="009A38CE" w:rsidP="001548D4">
      <w:pPr>
        <w:spacing w:line="360" w:lineRule="auto"/>
        <w:jc w:val="both"/>
        <w:rPr>
          <w:rFonts w:ascii="Times New Roman" w:hAnsi="Times New Roman" w:cs="Times New Roman"/>
          <w:bCs/>
        </w:rPr>
      </w:pPr>
      <w:r w:rsidRPr="001548D4">
        <w:rPr>
          <w:rFonts w:ascii="Times New Roman" w:hAnsi="Times New Roman" w:cs="Times New Roman"/>
          <w:bCs/>
        </w:rPr>
        <w:t xml:space="preserve">This philosophy is suitable considering the research aim and objectives. </w:t>
      </w:r>
      <w:r w:rsidR="00437ADD" w:rsidRPr="001548D4">
        <w:rPr>
          <w:rFonts w:ascii="Times New Roman" w:hAnsi="Times New Roman" w:cs="Times New Roman"/>
          <w:bCs/>
        </w:rPr>
        <w:t>This viewpoint examines the quality and dependability of information gathered, the procedures used for knowledge acquisition, and the foundation upon which decisive conclusions are built. While ontology, axiology, and methodology all play important roles in moulding distinct research dimensions, epistemology is the cornerstone philosophy, perfectly fitting with the study's goal of gaining, validating, and applying knowledge regarding Amazon's supply chain complexity.</w:t>
      </w:r>
    </w:p>
    <w:p w14:paraId="7FB54D14" w14:textId="11E0BB32" w:rsidR="002B3090" w:rsidRPr="001548D4" w:rsidRDefault="002B3090" w:rsidP="001548D4">
      <w:pPr>
        <w:spacing w:line="360" w:lineRule="auto"/>
        <w:jc w:val="both"/>
        <w:rPr>
          <w:rFonts w:ascii="Times New Roman" w:hAnsi="Times New Roman" w:cs="Times New Roman"/>
          <w:b/>
          <w:bCs/>
        </w:rPr>
      </w:pPr>
    </w:p>
    <w:p w14:paraId="757A2F06" w14:textId="79345808" w:rsidR="003B4AAD" w:rsidRPr="001548D4" w:rsidRDefault="003B4AAD" w:rsidP="001548D4">
      <w:pPr>
        <w:pStyle w:val="Heading2"/>
        <w:spacing w:line="360" w:lineRule="auto"/>
        <w:jc w:val="both"/>
        <w:rPr>
          <w:rFonts w:cs="Times New Roman"/>
          <w:szCs w:val="24"/>
        </w:rPr>
      </w:pPr>
      <w:bookmarkStart w:id="10" w:name="_Toc150983199"/>
      <w:r w:rsidRPr="001548D4">
        <w:rPr>
          <w:rFonts w:cs="Times New Roman"/>
          <w:szCs w:val="24"/>
        </w:rPr>
        <w:t>Research Approach</w:t>
      </w:r>
      <w:bookmarkEnd w:id="10"/>
    </w:p>
    <w:p w14:paraId="68221ED1" w14:textId="00053822" w:rsidR="009A38CE" w:rsidRPr="001548D4" w:rsidRDefault="009A38CE" w:rsidP="001548D4">
      <w:pPr>
        <w:spacing w:line="360" w:lineRule="auto"/>
        <w:jc w:val="both"/>
        <w:rPr>
          <w:rFonts w:ascii="Times New Roman" w:hAnsi="Times New Roman" w:cs="Times New Roman"/>
          <w:b/>
          <w:bCs/>
        </w:rPr>
      </w:pPr>
    </w:p>
    <w:p w14:paraId="296D7DF1" w14:textId="77777777" w:rsidR="005945D8" w:rsidRDefault="009A38CE" w:rsidP="001548D4">
      <w:pPr>
        <w:spacing w:line="360" w:lineRule="auto"/>
        <w:jc w:val="both"/>
        <w:rPr>
          <w:rFonts w:ascii="Times New Roman" w:hAnsi="Times New Roman" w:cs="Times New Roman"/>
          <w:bCs/>
        </w:rPr>
      </w:pPr>
      <w:r w:rsidRPr="001548D4">
        <w:rPr>
          <w:rFonts w:ascii="Times New Roman" w:hAnsi="Times New Roman" w:cs="Times New Roman"/>
          <w:bCs/>
        </w:rPr>
        <w:t xml:space="preserve">The research approach chosen for the study is </w:t>
      </w:r>
      <w:proofErr w:type="spellStart"/>
      <w:r w:rsidRPr="001548D4">
        <w:rPr>
          <w:rFonts w:ascii="Times New Roman" w:hAnsi="Times New Roman" w:cs="Times New Roman"/>
          <w:bCs/>
        </w:rPr>
        <w:t>Abductive</w:t>
      </w:r>
      <w:proofErr w:type="spellEnd"/>
      <w:r w:rsidRPr="001548D4">
        <w:rPr>
          <w:rFonts w:ascii="Times New Roman" w:hAnsi="Times New Roman" w:cs="Times New Roman"/>
          <w:b/>
          <w:bCs/>
        </w:rPr>
        <w:t xml:space="preserve">. </w:t>
      </w:r>
      <w:proofErr w:type="spellStart"/>
      <w:r w:rsidR="00437ADD" w:rsidRPr="001548D4">
        <w:rPr>
          <w:rFonts w:ascii="Times New Roman" w:hAnsi="Times New Roman" w:cs="Times New Roman"/>
          <w:bCs/>
        </w:rPr>
        <w:t>Abductive</w:t>
      </w:r>
      <w:proofErr w:type="spellEnd"/>
      <w:r w:rsidR="00437ADD" w:rsidRPr="001548D4">
        <w:rPr>
          <w:rFonts w:ascii="Times New Roman" w:hAnsi="Times New Roman" w:cs="Times New Roman"/>
          <w:bCs/>
        </w:rPr>
        <w:t xml:space="preserve"> reasoning, which combines inductive and deductive methods, provid</w:t>
      </w:r>
      <w:r w:rsidRPr="001548D4">
        <w:rPr>
          <w:rFonts w:ascii="Times New Roman" w:hAnsi="Times New Roman" w:cs="Times New Roman"/>
          <w:bCs/>
        </w:rPr>
        <w:t xml:space="preserve">es a route for delving into the complex domain of the research. </w:t>
      </w:r>
      <w:r w:rsidR="00437ADD" w:rsidRPr="001548D4">
        <w:rPr>
          <w:rFonts w:ascii="Times New Roman" w:hAnsi="Times New Roman" w:cs="Times New Roman"/>
          <w:bCs/>
        </w:rPr>
        <w:t xml:space="preserve">It </w:t>
      </w:r>
      <w:r w:rsidRPr="001548D4">
        <w:rPr>
          <w:rFonts w:ascii="Times New Roman" w:hAnsi="Times New Roman" w:cs="Times New Roman"/>
          <w:bCs/>
        </w:rPr>
        <w:t xml:space="preserve">can start </w:t>
      </w:r>
      <w:r w:rsidR="00437ADD" w:rsidRPr="001548D4">
        <w:rPr>
          <w:rFonts w:ascii="Times New Roman" w:hAnsi="Times New Roman" w:cs="Times New Roman"/>
          <w:bCs/>
        </w:rPr>
        <w:t xml:space="preserve">with gathering diverse stakeholder viewpoints and observations, which allows for the formation of preliminary hypotheses or explanations. These hypotheses are not predetermined by existing theories but rather emerge as a result of the investigation of real-world circumstances and experiences. </w:t>
      </w:r>
    </w:p>
    <w:p w14:paraId="11872F0A" w14:textId="688550CD" w:rsidR="003B4AAD" w:rsidRPr="001548D4" w:rsidRDefault="00EF0EDB" w:rsidP="001548D4">
      <w:pPr>
        <w:spacing w:line="360" w:lineRule="auto"/>
        <w:jc w:val="both"/>
        <w:rPr>
          <w:rFonts w:ascii="Times New Roman" w:hAnsi="Times New Roman" w:cs="Times New Roman"/>
          <w:b/>
          <w:bCs/>
        </w:rPr>
      </w:pPr>
      <w:r>
        <w:rPr>
          <w:rFonts w:ascii="Times New Roman" w:hAnsi="Times New Roman" w:cs="Times New Roman"/>
          <w:bCs/>
        </w:rPr>
        <w:lastRenderedPageBreak/>
        <w:t>The following</w:t>
      </w:r>
      <w:r w:rsidR="00437ADD" w:rsidRPr="001548D4">
        <w:rPr>
          <w:rFonts w:ascii="Times New Roman" w:hAnsi="Times New Roman" w:cs="Times New Roman"/>
          <w:bCs/>
        </w:rPr>
        <w:t xml:space="preserve"> steps of research involve testing, refining, or validating these assumptions through targeted investigations. This adaptive technique fits in perfectly with the requirement to investigate a diverse issue where conventional theories may be constrained, allowing for the generation of fresh insights and hypotheses based on real-world observations within Amazon's supply chain.</w:t>
      </w:r>
    </w:p>
    <w:p w14:paraId="4365A61A" w14:textId="77777777" w:rsidR="003B4AAD" w:rsidRPr="001548D4" w:rsidRDefault="003B4AAD" w:rsidP="001548D4">
      <w:pPr>
        <w:spacing w:line="360" w:lineRule="auto"/>
        <w:jc w:val="both"/>
        <w:rPr>
          <w:rFonts w:ascii="Times New Roman" w:hAnsi="Times New Roman" w:cs="Times New Roman"/>
          <w:b/>
          <w:bCs/>
        </w:rPr>
      </w:pPr>
    </w:p>
    <w:p w14:paraId="2277470C" w14:textId="70E33076" w:rsidR="002B3090" w:rsidRPr="001548D4" w:rsidRDefault="002B3090" w:rsidP="001548D4">
      <w:pPr>
        <w:pStyle w:val="Heading2"/>
        <w:spacing w:line="360" w:lineRule="auto"/>
        <w:jc w:val="both"/>
        <w:rPr>
          <w:rFonts w:cs="Times New Roman"/>
          <w:szCs w:val="24"/>
        </w:rPr>
      </w:pPr>
      <w:bookmarkStart w:id="11" w:name="_Toc150983200"/>
      <w:r w:rsidRPr="001548D4">
        <w:rPr>
          <w:rFonts w:cs="Times New Roman"/>
          <w:szCs w:val="24"/>
        </w:rPr>
        <w:t>Research Methodology</w:t>
      </w:r>
      <w:bookmarkEnd w:id="11"/>
    </w:p>
    <w:p w14:paraId="381EE9AD" w14:textId="77777777" w:rsidR="009A38CE" w:rsidRPr="001548D4" w:rsidRDefault="009A38CE" w:rsidP="001548D4">
      <w:pPr>
        <w:spacing w:line="360" w:lineRule="auto"/>
        <w:jc w:val="both"/>
        <w:rPr>
          <w:rFonts w:ascii="Times New Roman" w:hAnsi="Times New Roman" w:cs="Times New Roman"/>
          <w:bCs/>
        </w:rPr>
      </w:pPr>
    </w:p>
    <w:p w14:paraId="6F066E78" w14:textId="56CB0909" w:rsidR="00437ADD" w:rsidRPr="001548D4" w:rsidRDefault="009A38CE" w:rsidP="001548D4">
      <w:pPr>
        <w:spacing w:line="360" w:lineRule="auto"/>
        <w:jc w:val="both"/>
        <w:rPr>
          <w:rFonts w:ascii="Times New Roman" w:hAnsi="Times New Roman" w:cs="Times New Roman"/>
          <w:bCs/>
        </w:rPr>
      </w:pPr>
      <w:r w:rsidRPr="001548D4">
        <w:rPr>
          <w:rFonts w:ascii="Times New Roman" w:hAnsi="Times New Roman" w:cs="Times New Roman"/>
          <w:bCs/>
        </w:rPr>
        <w:t xml:space="preserve">Quantitative research methodology seems appropriate for the chosen research topic as it </w:t>
      </w:r>
      <w:r w:rsidR="00437ADD" w:rsidRPr="001548D4">
        <w:rPr>
          <w:rFonts w:ascii="Times New Roman" w:hAnsi="Times New Roman" w:cs="Times New Roman"/>
          <w:bCs/>
        </w:rPr>
        <w:t>entails collecting and analysing numerical data in order to comprehend, quantify, and draw conclusions about occurrences. It uses systematic approaches such as surveys or studies to uncover patterns or relationships between variables, with an emphasis on statistical analysis. This method prioritises impartiality, precision, and generalizability, allowing for numerical analysis and hypothesis testing. While it gives statistical validity and the ability to generalise findings, it has the potential to oversimplify difficult topics and ignore qualitative nuances. This technique allows for a rigorous analysis of efficiency indicators, cost-effectiveness, and quantitative benefits of sustainability initiatives in the context of Amazon's supply chain.</w:t>
      </w:r>
    </w:p>
    <w:p w14:paraId="64C8DAF1" w14:textId="77777777" w:rsidR="00437ADD" w:rsidRPr="001548D4" w:rsidRDefault="00437ADD" w:rsidP="001548D4">
      <w:pPr>
        <w:spacing w:line="360" w:lineRule="auto"/>
        <w:jc w:val="both"/>
        <w:rPr>
          <w:rFonts w:ascii="Times New Roman" w:hAnsi="Times New Roman" w:cs="Times New Roman"/>
          <w:b/>
          <w:bCs/>
        </w:rPr>
      </w:pPr>
    </w:p>
    <w:p w14:paraId="41B1AE67" w14:textId="2FCC873B" w:rsidR="00EF39B9" w:rsidRPr="001548D4" w:rsidRDefault="00EF39B9" w:rsidP="001548D4">
      <w:pPr>
        <w:spacing w:line="360" w:lineRule="auto"/>
        <w:jc w:val="both"/>
        <w:rPr>
          <w:rFonts w:ascii="Times New Roman" w:hAnsi="Times New Roman" w:cs="Times New Roman"/>
          <w:b/>
          <w:bCs/>
        </w:rPr>
      </w:pPr>
      <w:r w:rsidRPr="001548D4">
        <w:rPr>
          <w:rFonts w:ascii="Times New Roman" w:hAnsi="Times New Roman" w:cs="Times New Roman"/>
          <w:bCs/>
        </w:rPr>
        <w:t xml:space="preserve">Employing a quantitative approach in this dissertation allows for a structured analysis of numerical data, efficiency metrics, and measurable outcomes within Amazon's supply chain management. </w:t>
      </w:r>
      <w:r w:rsidR="00437ADD" w:rsidRPr="001548D4">
        <w:rPr>
          <w:rFonts w:ascii="Times New Roman" w:hAnsi="Times New Roman" w:cs="Times New Roman"/>
          <w:bCs/>
        </w:rPr>
        <w:t>The need to objectively assess and quantify numerous facets of efficiency in operations, including delivery times, turnover of inventory rates, cost savings through certain initiatives, as well as other key performance indicators, drove the selection of this strategy. This strategy allows for a thorough evaluation of the quantitative components of supply chain operations, yielding real, verifiable conclusions about Amazon's strategies and their influence on efficiency. The goal is to generate empirical evidence and statistical analyses that support or disprove theories, allowing for a thorough and evidence-based investigation of efficiency-focused areas of supply chain management's intricate landscape.</w:t>
      </w:r>
    </w:p>
    <w:p w14:paraId="693DA995" w14:textId="77777777" w:rsidR="00437ADD" w:rsidRPr="001548D4" w:rsidRDefault="00437ADD" w:rsidP="001548D4">
      <w:pPr>
        <w:spacing w:line="360" w:lineRule="auto"/>
        <w:jc w:val="both"/>
        <w:rPr>
          <w:rFonts w:ascii="Times New Roman" w:hAnsi="Times New Roman" w:cs="Times New Roman"/>
          <w:b/>
          <w:bCs/>
        </w:rPr>
      </w:pPr>
    </w:p>
    <w:p w14:paraId="5D79C8E6" w14:textId="77777777" w:rsidR="005945D8" w:rsidRDefault="005945D8" w:rsidP="001548D4">
      <w:pPr>
        <w:pStyle w:val="Heading2"/>
        <w:spacing w:line="360" w:lineRule="auto"/>
        <w:jc w:val="both"/>
        <w:rPr>
          <w:rFonts w:cs="Times New Roman"/>
          <w:szCs w:val="24"/>
        </w:rPr>
      </w:pPr>
      <w:bookmarkStart w:id="12" w:name="_Toc150983201"/>
    </w:p>
    <w:p w14:paraId="241D0622" w14:textId="77777777" w:rsidR="005945D8" w:rsidRDefault="005945D8" w:rsidP="001548D4">
      <w:pPr>
        <w:pStyle w:val="Heading2"/>
        <w:spacing w:line="360" w:lineRule="auto"/>
        <w:jc w:val="both"/>
        <w:rPr>
          <w:rFonts w:cs="Times New Roman"/>
          <w:szCs w:val="24"/>
        </w:rPr>
      </w:pPr>
    </w:p>
    <w:p w14:paraId="08811362" w14:textId="77777777" w:rsidR="005945D8" w:rsidRDefault="005945D8" w:rsidP="001548D4">
      <w:pPr>
        <w:pStyle w:val="Heading2"/>
        <w:spacing w:line="360" w:lineRule="auto"/>
        <w:jc w:val="both"/>
        <w:rPr>
          <w:rFonts w:cs="Times New Roman"/>
          <w:szCs w:val="24"/>
        </w:rPr>
      </w:pPr>
    </w:p>
    <w:p w14:paraId="5B280185" w14:textId="546CB3E1" w:rsidR="002B3090" w:rsidRPr="001548D4" w:rsidRDefault="002B3090" w:rsidP="001548D4">
      <w:pPr>
        <w:pStyle w:val="Heading2"/>
        <w:spacing w:line="360" w:lineRule="auto"/>
        <w:jc w:val="both"/>
        <w:rPr>
          <w:rFonts w:cs="Times New Roman"/>
          <w:szCs w:val="24"/>
        </w:rPr>
      </w:pPr>
      <w:r w:rsidRPr="001548D4">
        <w:rPr>
          <w:rFonts w:cs="Times New Roman"/>
          <w:szCs w:val="24"/>
        </w:rPr>
        <w:t>Research Strategy</w:t>
      </w:r>
      <w:bookmarkEnd w:id="12"/>
    </w:p>
    <w:p w14:paraId="7A150ABE" w14:textId="1635671A" w:rsidR="005647D2" w:rsidRPr="001548D4" w:rsidRDefault="005647D2" w:rsidP="001548D4">
      <w:pPr>
        <w:spacing w:line="360" w:lineRule="auto"/>
        <w:jc w:val="both"/>
        <w:rPr>
          <w:rFonts w:ascii="Times New Roman" w:hAnsi="Times New Roman" w:cs="Times New Roman"/>
          <w:bCs/>
        </w:rPr>
      </w:pPr>
    </w:p>
    <w:p w14:paraId="758D976A" w14:textId="6FB98CAD" w:rsidR="003B4AAD" w:rsidRPr="001548D4" w:rsidRDefault="00437ADD" w:rsidP="001548D4">
      <w:pPr>
        <w:spacing w:line="360" w:lineRule="auto"/>
        <w:jc w:val="both"/>
        <w:rPr>
          <w:rFonts w:ascii="Times New Roman" w:hAnsi="Times New Roman" w:cs="Times New Roman"/>
          <w:b/>
          <w:bCs/>
        </w:rPr>
      </w:pPr>
      <w:r w:rsidRPr="001548D4">
        <w:rPr>
          <w:rFonts w:ascii="Times New Roman" w:hAnsi="Times New Roman" w:cs="Times New Roman"/>
          <w:bCs/>
        </w:rPr>
        <w:t>The utilisation of exploratory research is a highly valuable approach when investigating the complex domain of supply chain management at Amazon, particularly with regard to the fine equilibrium between sustainability and efficiency. This method focuses on exploring this complex topic, where knowledge may</w:t>
      </w:r>
      <w:r w:rsidR="009A38CE" w:rsidRPr="001548D4">
        <w:rPr>
          <w:rFonts w:ascii="Times New Roman" w:hAnsi="Times New Roman" w:cs="Times New Roman"/>
          <w:bCs/>
        </w:rPr>
        <w:t xml:space="preserve"> be incomplete or inconsistent as evident </w:t>
      </w:r>
      <w:r w:rsidR="00EF0EDB">
        <w:rPr>
          <w:rFonts w:ascii="Times New Roman" w:hAnsi="Times New Roman" w:cs="Times New Roman"/>
          <w:bCs/>
        </w:rPr>
        <w:t>from</w:t>
      </w:r>
      <w:r w:rsidR="009A38CE" w:rsidRPr="001548D4">
        <w:rPr>
          <w:rFonts w:ascii="Times New Roman" w:hAnsi="Times New Roman" w:cs="Times New Roman"/>
          <w:bCs/>
        </w:rPr>
        <w:t xml:space="preserve"> the lack of available material. </w:t>
      </w:r>
      <w:r w:rsidRPr="001548D4">
        <w:rPr>
          <w:rFonts w:ascii="Times New Roman" w:hAnsi="Times New Roman" w:cs="Times New Roman"/>
          <w:bCs/>
        </w:rPr>
        <w:t xml:space="preserve">Exploratory research attempts to identify important factors, complexities, and possible relationships within the supply chain by delving into this relatively unexplored space. It provides the freedom to compile various viewpoints, produce fresh ideas, and lay the groundwork for more focused research. This approach facilitates the investigation of real-world settings, directing later stages of the study while permitting flexibility in response to unanticipated findings or developing patterns. </w:t>
      </w:r>
    </w:p>
    <w:p w14:paraId="684DFCB8" w14:textId="77777777" w:rsidR="005F730B" w:rsidRPr="001548D4" w:rsidRDefault="005F730B" w:rsidP="001548D4">
      <w:pPr>
        <w:spacing w:line="360" w:lineRule="auto"/>
        <w:jc w:val="both"/>
        <w:rPr>
          <w:rFonts w:ascii="Times New Roman" w:hAnsi="Times New Roman" w:cs="Times New Roman"/>
          <w:b/>
          <w:bCs/>
        </w:rPr>
      </w:pPr>
    </w:p>
    <w:p w14:paraId="13D1ED5A" w14:textId="1B7523B3" w:rsidR="003B4AAD" w:rsidRPr="001548D4" w:rsidRDefault="009A38CE" w:rsidP="001548D4">
      <w:pPr>
        <w:pStyle w:val="Heading2"/>
        <w:spacing w:line="360" w:lineRule="auto"/>
        <w:jc w:val="both"/>
        <w:rPr>
          <w:rFonts w:cs="Times New Roman"/>
          <w:szCs w:val="24"/>
        </w:rPr>
      </w:pPr>
      <w:bookmarkStart w:id="13" w:name="_Toc150983202"/>
      <w:r w:rsidRPr="001548D4">
        <w:rPr>
          <w:rFonts w:cs="Times New Roman"/>
          <w:szCs w:val="24"/>
        </w:rPr>
        <w:t>Research Paradigm</w:t>
      </w:r>
      <w:bookmarkEnd w:id="13"/>
    </w:p>
    <w:p w14:paraId="77E74405" w14:textId="77777777" w:rsidR="009A38CE" w:rsidRPr="001548D4" w:rsidRDefault="009A38CE" w:rsidP="001548D4">
      <w:pPr>
        <w:spacing w:line="360" w:lineRule="auto"/>
        <w:jc w:val="both"/>
        <w:rPr>
          <w:rFonts w:ascii="Times New Roman" w:hAnsi="Times New Roman" w:cs="Times New Roman"/>
          <w:bCs/>
        </w:rPr>
      </w:pPr>
    </w:p>
    <w:p w14:paraId="2C5FE661" w14:textId="77777777" w:rsidR="00433FA7" w:rsidRDefault="005F730B" w:rsidP="001548D4">
      <w:pPr>
        <w:spacing w:line="360" w:lineRule="auto"/>
        <w:jc w:val="both"/>
        <w:rPr>
          <w:rFonts w:ascii="Times New Roman" w:hAnsi="Times New Roman" w:cs="Times New Roman"/>
          <w:bCs/>
        </w:rPr>
      </w:pPr>
      <w:r w:rsidRPr="001548D4">
        <w:rPr>
          <w:rFonts w:ascii="Times New Roman" w:hAnsi="Times New Roman" w:cs="Times New Roman"/>
          <w:bCs/>
        </w:rPr>
        <w:t xml:space="preserve">The most appropriate research paradigm to investigate the complex relationship between sustainability and efficiency in Amazon's supply chain is pragmatic. The pragmatic approach prioritises pragmatism over rigid philosophical adherence, hence facilitating the adaptable amalgamation of diverse research methodologies. This paradigm takes into account the complex nature of the research by fusing positivist techniques to operational metrics analysis with </w:t>
      </w:r>
      <w:r w:rsidR="00EF0EDB">
        <w:rPr>
          <w:rFonts w:ascii="Times New Roman" w:hAnsi="Times New Roman" w:cs="Times New Roman"/>
          <w:bCs/>
        </w:rPr>
        <w:t>interpretive</w:t>
      </w:r>
      <w:r w:rsidRPr="001548D4">
        <w:rPr>
          <w:rFonts w:ascii="Times New Roman" w:hAnsi="Times New Roman" w:cs="Times New Roman"/>
          <w:bCs/>
        </w:rPr>
        <w:t xml:space="preserve"> insights from various stakeholder viewpoints. </w:t>
      </w:r>
    </w:p>
    <w:p w14:paraId="3C85391B" w14:textId="7615D114" w:rsidR="003B4AAD" w:rsidRPr="001548D4" w:rsidRDefault="005F730B" w:rsidP="001548D4">
      <w:pPr>
        <w:spacing w:line="360" w:lineRule="auto"/>
        <w:jc w:val="both"/>
        <w:rPr>
          <w:rFonts w:ascii="Times New Roman" w:hAnsi="Times New Roman" w:cs="Times New Roman"/>
          <w:bCs/>
        </w:rPr>
      </w:pPr>
      <w:r w:rsidRPr="001548D4">
        <w:rPr>
          <w:rFonts w:ascii="Times New Roman" w:hAnsi="Times New Roman" w:cs="Times New Roman"/>
          <w:bCs/>
        </w:rPr>
        <w:t xml:space="preserve">The pragmatic method is well-suited to producing practical recommendations that aim to improve sustainability and efficiency in Amazon's supply chain, </w:t>
      </w:r>
      <w:r w:rsidR="00EF0EDB">
        <w:rPr>
          <w:rFonts w:ascii="Times New Roman" w:hAnsi="Times New Roman" w:cs="Times New Roman"/>
          <w:bCs/>
        </w:rPr>
        <w:t>thus</w:t>
      </w:r>
      <w:r w:rsidRPr="001548D4">
        <w:rPr>
          <w:rFonts w:ascii="Times New Roman" w:hAnsi="Times New Roman" w:cs="Times New Roman"/>
          <w:bCs/>
        </w:rPr>
        <w:t xml:space="preserve"> fulfilling the study's practical goals.</w:t>
      </w:r>
    </w:p>
    <w:p w14:paraId="0AAAD696" w14:textId="77777777" w:rsidR="005F730B" w:rsidRPr="001548D4" w:rsidRDefault="005F730B" w:rsidP="001548D4">
      <w:pPr>
        <w:spacing w:line="360" w:lineRule="auto"/>
        <w:jc w:val="both"/>
        <w:rPr>
          <w:rFonts w:ascii="Times New Roman" w:hAnsi="Times New Roman" w:cs="Times New Roman"/>
          <w:b/>
          <w:bCs/>
        </w:rPr>
      </w:pPr>
    </w:p>
    <w:p w14:paraId="410B99F0" w14:textId="5E7A5605" w:rsidR="002B3090" w:rsidRPr="001548D4" w:rsidRDefault="002B3090" w:rsidP="001548D4">
      <w:pPr>
        <w:pStyle w:val="Heading2"/>
        <w:spacing w:line="360" w:lineRule="auto"/>
        <w:jc w:val="both"/>
        <w:rPr>
          <w:rFonts w:cs="Times New Roman"/>
          <w:szCs w:val="24"/>
        </w:rPr>
      </w:pPr>
      <w:bookmarkStart w:id="14" w:name="_Toc150983203"/>
      <w:r w:rsidRPr="001548D4">
        <w:rPr>
          <w:rFonts w:cs="Times New Roman"/>
          <w:szCs w:val="24"/>
        </w:rPr>
        <w:t>Data collection methods</w:t>
      </w:r>
      <w:bookmarkEnd w:id="14"/>
    </w:p>
    <w:p w14:paraId="52364362" w14:textId="77777777" w:rsidR="005F730B" w:rsidRPr="001548D4" w:rsidRDefault="005F730B" w:rsidP="001548D4">
      <w:pPr>
        <w:spacing w:line="360" w:lineRule="auto"/>
        <w:jc w:val="both"/>
        <w:rPr>
          <w:rFonts w:ascii="Times New Roman" w:hAnsi="Times New Roman" w:cs="Times New Roman"/>
          <w:bCs/>
        </w:rPr>
      </w:pPr>
    </w:p>
    <w:p w14:paraId="5AD13F96" w14:textId="77777777" w:rsidR="005945D8" w:rsidRDefault="009A38CE" w:rsidP="001548D4">
      <w:pPr>
        <w:spacing w:line="360" w:lineRule="auto"/>
        <w:jc w:val="both"/>
        <w:rPr>
          <w:rFonts w:ascii="Times New Roman" w:hAnsi="Times New Roman" w:cs="Times New Roman"/>
          <w:bCs/>
        </w:rPr>
      </w:pPr>
      <w:r w:rsidRPr="001548D4">
        <w:rPr>
          <w:rFonts w:ascii="Times New Roman" w:hAnsi="Times New Roman" w:cs="Times New Roman"/>
          <w:bCs/>
        </w:rPr>
        <w:t xml:space="preserve">The </w:t>
      </w:r>
      <w:r w:rsidR="00AC7B53" w:rsidRPr="001548D4">
        <w:rPr>
          <w:rFonts w:ascii="Times New Roman" w:hAnsi="Times New Roman" w:cs="Times New Roman"/>
          <w:bCs/>
        </w:rPr>
        <w:t>data collection method appropriate for the research is a mixture of both quantitative and qualitative. In quantitative methods, a questionnaire will be prepared</w:t>
      </w:r>
      <w:r w:rsidR="00EF0EDB">
        <w:rPr>
          <w:rFonts w:ascii="Times New Roman" w:hAnsi="Times New Roman" w:cs="Times New Roman"/>
          <w:bCs/>
        </w:rPr>
        <w:t xml:space="preserve"> to</w:t>
      </w:r>
      <w:r w:rsidR="00AC7B53" w:rsidRPr="001548D4">
        <w:rPr>
          <w:rFonts w:ascii="Times New Roman" w:hAnsi="Times New Roman" w:cs="Times New Roman"/>
          <w:bCs/>
        </w:rPr>
        <w:t xml:space="preserve"> </w:t>
      </w:r>
      <w:r w:rsidR="005F730B" w:rsidRPr="001548D4">
        <w:rPr>
          <w:rFonts w:ascii="Times New Roman" w:hAnsi="Times New Roman" w:cs="Times New Roman"/>
          <w:bCs/>
        </w:rPr>
        <w:t>collect data</w:t>
      </w:r>
      <w:r w:rsidR="00EF0EDB">
        <w:rPr>
          <w:rFonts w:ascii="Times New Roman" w:hAnsi="Times New Roman" w:cs="Times New Roman"/>
          <w:bCs/>
        </w:rPr>
        <w:t xml:space="preserve"> </w:t>
      </w:r>
      <w:r w:rsidR="00AC7B53" w:rsidRPr="001548D4">
        <w:rPr>
          <w:rFonts w:ascii="Times New Roman" w:hAnsi="Times New Roman" w:cs="Times New Roman"/>
          <w:bCs/>
        </w:rPr>
        <w:t xml:space="preserve">as it </w:t>
      </w:r>
      <w:r w:rsidR="005F730B" w:rsidRPr="001548D4">
        <w:rPr>
          <w:rFonts w:ascii="Times New Roman" w:hAnsi="Times New Roman" w:cs="Times New Roman"/>
          <w:bCs/>
        </w:rPr>
        <w:t xml:space="preserve">provides an organised and effective way to learn more about </w:t>
      </w:r>
      <w:r w:rsidR="00AC7B53" w:rsidRPr="001548D4">
        <w:rPr>
          <w:rFonts w:ascii="Times New Roman" w:hAnsi="Times New Roman" w:cs="Times New Roman"/>
          <w:bCs/>
        </w:rPr>
        <w:t xml:space="preserve">the research topic. </w:t>
      </w:r>
    </w:p>
    <w:p w14:paraId="4995C27A" w14:textId="2881450B" w:rsidR="00E40A80" w:rsidRPr="001548D4" w:rsidRDefault="005F730B" w:rsidP="001548D4">
      <w:pPr>
        <w:spacing w:line="360" w:lineRule="auto"/>
        <w:jc w:val="both"/>
        <w:rPr>
          <w:rFonts w:ascii="Times New Roman" w:hAnsi="Times New Roman" w:cs="Times New Roman"/>
          <w:bCs/>
        </w:rPr>
      </w:pPr>
      <w:r w:rsidRPr="001548D4">
        <w:rPr>
          <w:rFonts w:ascii="Times New Roman" w:hAnsi="Times New Roman" w:cs="Times New Roman"/>
          <w:bCs/>
        </w:rPr>
        <w:lastRenderedPageBreak/>
        <w:t xml:space="preserve">With the help of questionnaires, quantifiable data from a wide range of stakeholders may be systematically collected. This data can be used to measure various efficiency metrics, stakeholder perceptions, and attitudes regarding sustainability projects. The questionnaire approach makes it possible to collect data on particular variables in an organised manner, which makes it easier to analyse important parts of the supply chain quantitatively. It has the benefit of attaining a bigger sample size, which represents a wider range of viewpoints. </w:t>
      </w:r>
      <w:r w:rsidR="00E40A80" w:rsidRPr="001548D4">
        <w:rPr>
          <w:rFonts w:ascii="Times New Roman" w:hAnsi="Times New Roman" w:cs="Times New Roman"/>
          <w:bCs/>
        </w:rPr>
        <w:t>However, supplementing the questionnaire method with other data collection techniques, such as</w:t>
      </w:r>
      <w:r w:rsidR="00AC7B53" w:rsidRPr="001548D4">
        <w:rPr>
          <w:rFonts w:ascii="Times New Roman" w:hAnsi="Times New Roman" w:cs="Times New Roman"/>
          <w:bCs/>
        </w:rPr>
        <w:t xml:space="preserve"> journal and web articles, </w:t>
      </w:r>
      <w:r w:rsidR="00EF0EDB">
        <w:rPr>
          <w:rFonts w:ascii="Times New Roman" w:hAnsi="Times New Roman" w:cs="Times New Roman"/>
          <w:bCs/>
        </w:rPr>
        <w:t>peer-reviewed</w:t>
      </w:r>
      <w:r w:rsidR="00AC7B53" w:rsidRPr="001548D4">
        <w:rPr>
          <w:rFonts w:ascii="Times New Roman" w:hAnsi="Times New Roman" w:cs="Times New Roman"/>
          <w:bCs/>
        </w:rPr>
        <w:t xml:space="preserve"> articles</w:t>
      </w:r>
      <w:r w:rsidR="00E40A80" w:rsidRPr="001548D4">
        <w:rPr>
          <w:rFonts w:ascii="Times New Roman" w:hAnsi="Times New Roman" w:cs="Times New Roman"/>
          <w:bCs/>
        </w:rPr>
        <w:t>,</w:t>
      </w:r>
      <w:r w:rsidR="00AC7B53" w:rsidRPr="001548D4">
        <w:rPr>
          <w:rFonts w:ascii="Times New Roman" w:hAnsi="Times New Roman" w:cs="Times New Roman"/>
          <w:bCs/>
        </w:rPr>
        <w:t xml:space="preserve"> websites and other credible </w:t>
      </w:r>
      <w:r w:rsidR="00A02C6F" w:rsidRPr="001548D4">
        <w:rPr>
          <w:rFonts w:ascii="Times New Roman" w:hAnsi="Times New Roman" w:cs="Times New Roman"/>
          <w:bCs/>
        </w:rPr>
        <w:t>sources</w:t>
      </w:r>
      <w:r w:rsidR="00E40A80" w:rsidRPr="001548D4">
        <w:rPr>
          <w:rFonts w:ascii="Times New Roman" w:hAnsi="Times New Roman" w:cs="Times New Roman"/>
          <w:bCs/>
        </w:rPr>
        <w:t xml:space="preserve"> could enrich the findings by capturing qualitative nuances or providing additional context to complement the quantitative data gathered through questionnaires.</w:t>
      </w:r>
    </w:p>
    <w:p w14:paraId="29107D7A" w14:textId="77777777" w:rsidR="00E40A80" w:rsidRPr="001548D4" w:rsidRDefault="00E40A80" w:rsidP="001548D4">
      <w:pPr>
        <w:spacing w:line="360" w:lineRule="auto"/>
        <w:jc w:val="both"/>
        <w:rPr>
          <w:rFonts w:ascii="Times New Roman" w:hAnsi="Times New Roman" w:cs="Times New Roman"/>
          <w:b/>
          <w:bCs/>
        </w:rPr>
      </w:pPr>
    </w:p>
    <w:p w14:paraId="3F9DAA7D" w14:textId="78AA8875" w:rsidR="002B3090" w:rsidRPr="001548D4" w:rsidRDefault="002B3090" w:rsidP="001548D4">
      <w:pPr>
        <w:pStyle w:val="Heading2"/>
        <w:spacing w:line="360" w:lineRule="auto"/>
        <w:jc w:val="both"/>
        <w:rPr>
          <w:rFonts w:cs="Times New Roman"/>
          <w:szCs w:val="24"/>
        </w:rPr>
      </w:pPr>
      <w:bookmarkStart w:id="15" w:name="_Toc150983204"/>
      <w:r w:rsidRPr="001548D4">
        <w:rPr>
          <w:rFonts w:cs="Times New Roman"/>
          <w:szCs w:val="24"/>
        </w:rPr>
        <w:t>Data interpretation</w:t>
      </w:r>
      <w:bookmarkEnd w:id="15"/>
    </w:p>
    <w:p w14:paraId="4141FA39" w14:textId="1B293127" w:rsidR="00E40A80" w:rsidRPr="001548D4" w:rsidRDefault="00E40A80" w:rsidP="001548D4">
      <w:pPr>
        <w:spacing w:line="360" w:lineRule="auto"/>
        <w:jc w:val="both"/>
        <w:rPr>
          <w:rFonts w:ascii="Times New Roman" w:hAnsi="Times New Roman" w:cs="Times New Roman"/>
          <w:b/>
          <w:bCs/>
        </w:rPr>
      </w:pPr>
    </w:p>
    <w:p w14:paraId="3E02F529" w14:textId="77777777" w:rsidR="00433FA7" w:rsidRDefault="00E40A80" w:rsidP="001548D4">
      <w:pPr>
        <w:spacing w:line="360" w:lineRule="auto"/>
        <w:jc w:val="both"/>
        <w:rPr>
          <w:rFonts w:ascii="Times New Roman" w:hAnsi="Times New Roman" w:cs="Times New Roman"/>
          <w:bCs/>
        </w:rPr>
      </w:pPr>
      <w:r w:rsidRPr="001548D4">
        <w:rPr>
          <w:rFonts w:ascii="Times New Roman" w:hAnsi="Times New Roman" w:cs="Times New Roman"/>
          <w:bCs/>
        </w:rPr>
        <w:t>In employing quantitative data analysis and statistical techniques, the interpretation of findings will involve the integration of graphs and charts to visually represent the data acquired through questionnaires.</w:t>
      </w:r>
      <w:r w:rsidR="005F730B" w:rsidRPr="001548D4">
        <w:rPr>
          <w:rFonts w:ascii="Times New Roman" w:hAnsi="Times New Roman" w:cs="Times New Roman"/>
        </w:rPr>
        <w:t xml:space="preserve"> </w:t>
      </w:r>
      <w:r w:rsidR="005F730B" w:rsidRPr="001548D4">
        <w:rPr>
          <w:rFonts w:ascii="Times New Roman" w:hAnsi="Times New Roman" w:cs="Times New Roman"/>
          <w:bCs/>
        </w:rPr>
        <w:t>Key quantitative indicators, stakeholder views, and supply chain trends within Amazon will be illustrated through the use of visualisations such as scatter plots, pie charts, bar graphs, and histograms. Categorical data and proportions can be effectively displayed using bar graphs and pie charts, and potential correlations or links between variables can be shown using scatter plots. Furthermore, histograms can show data distributions, providing information about trends or anomalies. In addition to improving understanding of complicated data, these visual aids will make it easier to compare, analyse trends, and pinpoint important findings.</w:t>
      </w:r>
      <w:r w:rsidRPr="001548D4">
        <w:rPr>
          <w:rFonts w:ascii="Times New Roman" w:hAnsi="Times New Roman" w:cs="Times New Roman"/>
          <w:bCs/>
        </w:rPr>
        <w:t xml:space="preserve"> </w:t>
      </w:r>
    </w:p>
    <w:p w14:paraId="2CB3055C" w14:textId="1283FA58" w:rsidR="00E40A80" w:rsidRPr="001548D4" w:rsidRDefault="00E40A80" w:rsidP="001548D4">
      <w:pPr>
        <w:spacing w:line="360" w:lineRule="auto"/>
        <w:jc w:val="both"/>
        <w:rPr>
          <w:rFonts w:ascii="Times New Roman" w:hAnsi="Times New Roman" w:cs="Times New Roman"/>
          <w:bCs/>
        </w:rPr>
      </w:pPr>
      <w:r w:rsidRPr="001548D4">
        <w:rPr>
          <w:rFonts w:ascii="Times New Roman" w:hAnsi="Times New Roman" w:cs="Times New Roman"/>
          <w:bCs/>
        </w:rPr>
        <w:t>By incorporating these graphical elements alongside statistical analysis, the interpretation process becomes more accessible and enables a comprehensive understanding of the quantitative aspects influencing efficiency and sustainability within the supply chain.</w:t>
      </w:r>
    </w:p>
    <w:p w14:paraId="17B4DB8E" w14:textId="77777777" w:rsidR="00F104BD" w:rsidRDefault="00F104BD" w:rsidP="001548D4">
      <w:pPr>
        <w:spacing w:line="360" w:lineRule="auto"/>
        <w:jc w:val="both"/>
        <w:rPr>
          <w:rFonts w:ascii="Times New Roman" w:hAnsi="Times New Roman" w:cs="Times New Roman"/>
          <w:bCs/>
        </w:rPr>
      </w:pPr>
    </w:p>
    <w:p w14:paraId="7C9E2FCC" w14:textId="77777777" w:rsidR="00192EE1" w:rsidRDefault="00192EE1" w:rsidP="00192EE1">
      <w:pPr>
        <w:pStyle w:val="Heading1"/>
      </w:pPr>
    </w:p>
    <w:p w14:paraId="5B9C9008" w14:textId="77777777" w:rsidR="00192EE1" w:rsidRDefault="00192EE1" w:rsidP="00192EE1">
      <w:pPr>
        <w:pStyle w:val="Heading1"/>
      </w:pPr>
    </w:p>
    <w:p w14:paraId="204E648A" w14:textId="77777777" w:rsidR="00192EE1" w:rsidRDefault="00192EE1" w:rsidP="00192EE1">
      <w:pPr>
        <w:pStyle w:val="Heading1"/>
      </w:pPr>
    </w:p>
    <w:p w14:paraId="7A73CF9B" w14:textId="77777777" w:rsidR="00192EE1" w:rsidRDefault="00192EE1" w:rsidP="00192EE1">
      <w:pPr>
        <w:pStyle w:val="Heading1"/>
      </w:pPr>
    </w:p>
    <w:p w14:paraId="67C3DC7B" w14:textId="543CD595" w:rsidR="00192EE1" w:rsidRDefault="00192EE1" w:rsidP="00192EE1">
      <w:pPr>
        <w:pStyle w:val="Heading1"/>
      </w:pPr>
      <w:r>
        <w:t xml:space="preserve"> Gantt </w:t>
      </w:r>
      <w:proofErr w:type="gramStart"/>
      <w:r>
        <w:t>Chart</w:t>
      </w:r>
      <w:proofErr w:type="gramEnd"/>
    </w:p>
    <w:p w14:paraId="5FEE3E56" w14:textId="77777777" w:rsidR="00192EE1" w:rsidRDefault="00192EE1" w:rsidP="00192EE1">
      <w:pPr>
        <w:rPr>
          <w:rFonts w:cs="Times New Roman"/>
        </w:rPr>
      </w:pPr>
    </w:p>
    <w:tbl>
      <w:tblPr>
        <w:tblStyle w:val="TableGrid"/>
        <w:tblW w:w="0" w:type="auto"/>
        <w:tblLook w:val="04A0" w:firstRow="1" w:lastRow="0" w:firstColumn="1" w:lastColumn="0" w:noHBand="0" w:noVBand="1"/>
      </w:tblPr>
      <w:tblGrid>
        <w:gridCol w:w="1980"/>
        <w:gridCol w:w="688"/>
        <w:gridCol w:w="731"/>
        <w:gridCol w:w="731"/>
        <w:gridCol w:w="740"/>
        <w:gridCol w:w="680"/>
        <w:gridCol w:w="691"/>
        <w:gridCol w:w="680"/>
        <w:gridCol w:w="680"/>
        <w:gridCol w:w="718"/>
        <w:gridCol w:w="718"/>
      </w:tblGrid>
      <w:tr w:rsidR="00192EE1" w14:paraId="08F768B6" w14:textId="77777777" w:rsidTr="00274E83">
        <w:tc>
          <w:tcPr>
            <w:tcW w:w="1980" w:type="dxa"/>
          </w:tcPr>
          <w:p w14:paraId="51DA5969" w14:textId="77777777" w:rsidR="00192EE1" w:rsidRDefault="00192EE1" w:rsidP="00274E83">
            <w:r>
              <w:t>Tasks</w:t>
            </w:r>
          </w:p>
        </w:tc>
        <w:tc>
          <w:tcPr>
            <w:tcW w:w="667" w:type="dxa"/>
          </w:tcPr>
          <w:p w14:paraId="40A4E7C3" w14:textId="77777777" w:rsidR="00192EE1" w:rsidRDefault="00192EE1" w:rsidP="00274E83">
            <w:r>
              <w:t>W 1 (Dec)</w:t>
            </w:r>
          </w:p>
        </w:tc>
        <w:tc>
          <w:tcPr>
            <w:tcW w:w="731" w:type="dxa"/>
          </w:tcPr>
          <w:p w14:paraId="115BFCC8" w14:textId="77777777" w:rsidR="00192EE1" w:rsidRDefault="00192EE1" w:rsidP="00274E83">
            <w:r>
              <w:t>W2</w:t>
            </w:r>
          </w:p>
          <w:p w14:paraId="10FD4F70" w14:textId="77777777" w:rsidR="00192EE1" w:rsidRDefault="00192EE1" w:rsidP="00274E83">
            <w:r>
              <w:t>(Dec)</w:t>
            </w:r>
          </w:p>
        </w:tc>
        <w:tc>
          <w:tcPr>
            <w:tcW w:w="731" w:type="dxa"/>
          </w:tcPr>
          <w:p w14:paraId="60DD39CD" w14:textId="77777777" w:rsidR="00192EE1" w:rsidRDefault="00192EE1" w:rsidP="00274E83">
            <w:r>
              <w:t>W3</w:t>
            </w:r>
          </w:p>
          <w:p w14:paraId="21FF5D91" w14:textId="77777777" w:rsidR="00192EE1" w:rsidRDefault="00192EE1" w:rsidP="00274E83">
            <w:r>
              <w:t>(Dec)</w:t>
            </w:r>
          </w:p>
        </w:tc>
        <w:tc>
          <w:tcPr>
            <w:tcW w:w="740" w:type="dxa"/>
          </w:tcPr>
          <w:p w14:paraId="5CB55353" w14:textId="77777777" w:rsidR="00192EE1" w:rsidRDefault="00192EE1" w:rsidP="00274E83">
            <w:r>
              <w:t>W4</w:t>
            </w:r>
          </w:p>
          <w:p w14:paraId="334A7437" w14:textId="77777777" w:rsidR="00192EE1" w:rsidRDefault="00192EE1" w:rsidP="00274E83">
            <w:r>
              <w:t>(Dec)</w:t>
            </w:r>
          </w:p>
        </w:tc>
        <w:tc>
          <w:tcPr>
            <w:tcW w:w="680" w:type="dxa"/>
          </w:tcPr>
          <w:p w14:paraId="4A592C62" w14:textId="77777777" w:rsidR="00192EE1" w:rsidRDefault="00192EE1" w:rsidP="00274E83">
            <w:r>
              <w:t>W5</w:t>
            </w:r>
          </w:p>
          <w:p w14:paraId="5A08939A" w14:textId="77777777" w:rsidR="00192EE1" w:rsidRDefault="00192EE1" w:rsidP="00274E83">
            <w:r>
              <w:t>(Jan)</w:t>
            </w:r>
          </w:p>
        </w:tc>
        <w:tc>
          <w:tcPr>
            <w:tcW w:w="691" w:type="dxa"/>
          </w:tcPr>
          <w:p w14:paraId="16135948" w14:textId="77777777" w:rsidR="00192EE1" w:rsidRDefault="00192EE1" w:rsidP="00274E83">
            <w:r>
              <w:t>W6</w:t>
            </w:r>
          </w:p>
          <w:p w14:paraId="7F54ECEE" w14:textId="77777777" w:rsidR="00192EE1" w:rsidRDefault="00192EE1" w:rsidP="00274E83">
            <w:r>
              <w:t>(Jan)</w:t>
            </w:r>
          </w:p>
        </w:tc>
        <w:tc>
          <w:tcPr>
            <w:tcW w:w="680" w:type="dxa"/>
          </w:tcPr>
          <w:p w14:paraId="78125520" w14:textId="77777777" w:rsidR="00192EE1" w:rsidRDefault="00192EE1" w:rsidP="00274E83">
            <w:r>
              <w:t>W7</w:t>
            </w:r>
          </w:p>
          <w:p w14:paraId="7258B7C4" w14:textId="77777777" w:rsidR="00192EE1" w:rsidRDefault="00192EE1" w:rsidP="00274E83">
            <w:r>
              <w:t>(Jan)</w:t>
            </w:r>
          </w:p>
        </w:tc>
        <w:tc>
          <w:tcPr>
            <w:tcW w:w="680" w:type="dxa"/>
          </w:tcPr>
          <w:p w14:paraId="508EBFE1" w14:textId="77777777" w:rsidR="00192EE1" w:rsidRDefault="00192EE1" w:rsidP="00274E83">
            <w:r>
              <w:t>W8</w:t>
            </w:r>
          </w:p>
          <w:p w14:paraId="0F640750" w14:textId="77777777" w:rsidR="00192EE1" w:rsidRDefault="00192EE1" w:rsidP="00274E83">
            <w:r>
              <w:t>(Jan)</w:t>
            </w:r>
          </w:p>
        </w:tc>
        <w:tc>
          <w:tcPr>
            <w:tcW w:w="718" w:type="dxa"/>
          </w:tcPr>
          <w:p w14:paraId="0B79431C" w14:textId="77777777" w:rsidR="00192EE1" w:rsidRDefault="00192EE1" w:rsidP="00274E83">
            <w:r>
              <w:t>W9</w:t>
            </w:r>
          </w:p>
          <w:p w14:paraId="461041BE" w14:textId="77777777" w:rsidR="00192EE1" w:rsidRDefault="00192EE1" w:rsidP="00274E83">
            <w:r>
              <w:t>(Feb)</w:t>
            </w:r>
          </w:p>
        </w:tc>
        <w:tc>
          <w:tcPr>
            <w:tcW w:w="718" w:type="dxa"/>
          </w:tcPr>
          <w:p w14:paraId="78B6F52E" w14:textId="77777777" w:rsidR="00192EE1" w:rsidRDefault="00192EE1" w:rsidP="00274E83">
            <w:r>
              <w:t>W10</w:t>
            </w:r>
          </w:p>
          <w:p w14:paraId="1DE8D9C7" w14:textId="77777777" w:rsidR="00192EE1" w:rsidRDefault="00192EE1" w:rsidP="00274E83">
            <w:r>
              <w:t>(Feb)</w:t>
            </w:r>
          </w:p>
        </w:tc>
      </w:tr>
      <w:tr w:rsidR="00192EE1" w14:paraId="635845D6" w14:textId="77777777" w:rsidTr="00274E83">
        <w:tc>
          <w:tcPr>
            <w:tcW w:w="1980" w:type="dxa"/>
          </w:tcPr>
          <w:p w14:paraId="1678B130" w14:textId="77777777" w:rsidR="00192EE1" w:rsidRDefault="00192EE1" w:rsidP="00274E83">
            <w:r w:rsidRPr="00275936">
              <w:rPr>
                <w:rFonts w:ascii="Times New Roman" w:hAnsi="Times New Roman" w:cs="Times New Roman"/>
                <w:bCs/>
              </w:rPr>
              <w:t xml:space="preserve">Research background </w:t>
            </w:r>
          </w:p>
        </w:tc>
        <w:tc>
          <w:tcPr>
            <w:tcW w:w="667" w:type="dxa"/>
            <w:shd w:val="clear" w:color="auto" w:fill="2F5496" w:themeFill="accent1" w:themeFillShade="BF"/>
          </w:tcPr>
          <w:p w14:paraId="2F323237" w14:textId="77777777" w:rsidR="00192EE1" w:rsidRDefault="00192EE1" w:rsidP="00274E83"/>
        </w:tc>
        <w:tc>
          <w:tcPr>
            <w:tcW w:w="731" w:type="dxa"/>
          </w:tcPr>
          <w:p w14:paraId="33BD2F2A" w14:textId="77777777" w:rsidR="00192EE1" w:rsidRDefault="00192EE1" w:rsidP="00274E83"/>
        </w:tc>
        <w:tc>
          <w:tcPr>
            <w:tcW w:w="731" w:type="dxa"/>
          </w:tcPr>
          <w:p w14:paraId="7BC72729" w14:textId="77777777" w:rsidR="00192EE1" w:rsidRDefault="00192EE1" w:rsidP="00274E83"/>
        </w:tc>
        <w:tc>
          <w:tcPr>
            <w:tcW w:w="740" w:type="dxa"/>
          </w:tcPr>
          <w:p w14:paraId="223645FC" w14:textId="77777777" w:rsidR="00192EE1" w:rsidRDefault="00192EE1" w:rsidP="00274E83"/>
        </w:tc>
        <w:tc>
          <w:tcPr>
            <w:tcW w:w="680" w:type="dxa"/>
          </w:tcPr>
          <w:p w14:paraId="17279237" w14:textId="77777777" w:rsidR="00192EE1" w:rsidRDefault="00192EE1" w:rsidP="00274E83"/>
        </w:tc>
        <w:tc>
          <w:tcPr>
            <w:tcW w:w="691" w:type="dxa"/>
          </w:tcPr>
          <w:p w14:paraId="64210E43" w14:textId="77777777" w:rsidR="00192EE1" w:rsidRDefault="00192EE1" w:rsidP="00274E83"/>
        </w:tc>
        <w:tc>
          <w:tcPr>
            <w:tcW w:w="680" w:type="dxa"/>
          </w:tcPr>
          <w:p w14:paraId="632D08B7" w14:textId="77777777" w:rsidR="00192EE1" w:rsidRDefault="00192EE1" w:rsidP="00274E83"/>
        </w:tc>
        <w:tc>
          <w:tcPr>
            <w:tcW w:w="680" w:type="dxa"/>
          </w:tcPr>
          <w:p w14:paraId="51B42F4B" w14:textId="77777777" w:rsidR="00192EE1" w:rsidRDefault="00192EE1" w:rsidP="00274E83"/>
        </w:tc>
        <w:tc>
          <w:tcPr>
            <w:tcW w:w="718" w:type="dxa"/>
          </w:tcPr>
          <w:p w14:paraId="08872FC9" w14:textId="77777777" w:rsidR="00192EE1" w:rsidRDefault="00192EE1" w:rsidP="00274E83"/>
        </w:tc>
        <w:tc>
          <w:tcPr>
            <w:tcW w:w="718" w:type="dxa"/>
          </w:tcPr>
          <w:p w14:paraId="4540D5D6" w14:textId="77777777" w:rsidR="00192EE1" w:rsidRDefault="00192EE1" w:rsidP="00274E83"/>
        </w:tc>
      </w:tr>
      <w:tr w:rsidR="00192EE1" w14:paraId="21254492" w14:textId="77777777" w:rsidTr="00274E83">
        <w:tc>
          <w:tcPr>
            <w:tcW w:w="1980" w:type="dxa"/>
          </w:tcPr>
          <w:p w14:paraId="4C7C0D71" w14:textId="77777777" w:rsidR="00192EE1" w:rsidRDefault="00192EE1" w:rsidP="00274E83">
            <w:r>
              <w:rPr>
                <w:rFonts w:ascii="Times New Roman" w:hAnsi="Times New Roman" w:cs="Times New Roman"/>
                <w:bCs/>
              </w:rPr>
              <w:t>Aims and Objectives</w:t>
            </w:r>
          </w:p>
        </w:tc>
        <w:tc>
          <w:tcPr>
            <w:tcW w:w="667" w:type="dxa"/>
            <w:shd w:val="clear" w:color="auto" w:fill="2F5496" w:themeFill="accent1" w:themeFillShade="BF"/>
          </w:tcPr>
          <w:p w14:paraId="4E1C74B4" w14:textId="77777777" w:rsidR="00192EE1" w:rsidRDefault="00192EE1" w:rsidP="00274E83"/>
        </w:tc>
        <w:tc>
          <w:tcPr>
            <w:tcW w:w="731" w:type="dxa"/>
          </w:tcPr>
          <w:p w14:paraId="34B5F043" w14:textId="77777777" w:rsidR="00192EE1" w:rsidRDefault="00192EE1" w:rsidP="00274E83"/>
        </w:tc>
        <w:tc>
          <w:tcPr>
            <w:tcW w:w="731" w:type="dxa"/>
          </w:tcPr>
          <w:p w14:paraId="42CF1022" w14:textId="77777777" w:rsidR="00192EE1" w:rsidRDefault="00192EE1" w:rsidP="00274E83"/>
        </w:tc>
        <w:tc>
          <w:tcPr>
            <w:tcW w:w="740" w:type="dxa"/>
          </w:tcPr>
          <w:p w14:paraId="1CAAC15E" w14:textId="77777777" w:rsidR="00192EE1" w:rsidRDefault="00192EE1" w:rsidP="00274E83"/>
        </w:tc>
        <w:tc>
          <w:tcPr>
            <w:tcW w:w="680" w:type="dxa"/>
          </w:tcPr>
          <w:p w14:paraId="5DC904E5" w14:textId="77777777" w:rsidR="00192EE1" w:rsidRDefault="00192EE1" w:rsidP="00274E83"/>
        </w:tc>
        <w:tc>
          <w:tcPr>
            <w:tcW w:w="691" w:type="dxa"/>
          </w:tcPr>
          <w:p w14:paraId="03CDA58E" w14:textId="77777777" w:rsidR="00192EE1" w:rsidRDefault="00192EE1" w:rsidP="00274E83"/>
        </w:tc>
        <w:tc>
          <w:tcPr>
            <w:tcW w:w="680" w:type="dxa"/>
          </w:tcPr>
          <w:p w14:paraId="0354DC55" w14:textId="77777777" w:rsidR="00192EE1" w:rsidRDefault="00192EE1" w:rsidP="00274E83"/>
        </w:tc>
        <w:tc>
          <w:tcPr>
            <w:tcW w:w="680" w:type="dxa"/>
          </w:tcPr>
          <w:p w14:paraId="69954EA4" w14:textId="77777777" w:rsidR="00192EE1" w:rsidRDefault="00192EE1" w:rsidP="00274E83"/>
        </w:tc>
        <w:tc>
          <w:tcPr>
            <w:tcW w:w="718" w:type="dxa"/>
          </w:tcPr>
          <w:p w14:paraId="1FF6D867" w14:textId="77777777" w:rsidR="00192EE1" w:rsidRDefault="00192EE1" w:rsidP="00274E83"/>
        </w:tc>
        <w:tc>
          <w:tcPr>
            <w:tcW w:w="718" w:type="dxa"/>
          </w:tcPr>
          <w:p w14:paraId="5BD8A455" w14:textId="77777777" w:rsidR="00192EE1" w:rsidRDefault="00192EE1" w:rsidP="00274E83"/>
        </w:tc>
      </w:tr>
      <w:tr w:rsidR="00192EE1" w14:paraId="16468C1D" w14:textId="77777777" w:rsidTr="00274E83">
        <w:tc>
          <w:tcPr>
            <w:tcW w:w="1980" w:type="dxa"/>
          </w:tcPr>
          <w:p w14:paraId="2DC459E6" w14:textId="77777777" w:rsidR="00192EE1" w:rsidRDefault="00192EE1" w:rsidP="00274E83">
            <w:r w:rsidRPr="00275936">
              <w:rPr>
                <w:rFonts w:ascii="Times New Roman" w:hAnsi="Times New Roman" w:cs="Times New Roman"/>
                <w:bCs/>
              </w:rPr>
              <w:t>Research questions</w:t>
            </w:r>
          </w:p>
        </w:tc>
        <w:tc>
          <w:tcPr>
            <w:tcW w:w="667" w:type="dxa"/>
            <w:shd w:val="clear" w:color="auto" w:fill="2F5496" w:themeFill="accent1" w:themeFillShade="BF"/>
          </w:tcPr>
          <w:p w14:paraId="60B9A39F" w14:textId="77777777" w:rsidR="00192EE1" w:rsidRDefault="00192EE1" w:rsidP="00274E83"/>
        </w:tc>
        <w:tc>
          <w:tcPr>
            <w:tcW w:w="731" w:type="dxa"/>
          </w:tcPr>
          <w:p w14:paraId="4CC6E726" w14:textId="77777777" w:rsidR="00192EE1" w:rsidRDefault="00192EE1" w:rsidP="00274E83"/>
        </w:tc>
        <w:tc>
          <w:tcPr>
            <w:tcW w:w="731" w:type="dxa"/>
          </w:tcPr>
          <w:p w14:paraId="059E7539" w14:textId="77777777" w:rsidR="00192EE1" w:rsidRDefault="00192EE1" w:rsidP="00274E83"/>
        </w:tc>
        <w:tc>
          <w:tcPr>
            <w:tcW w:w="740" w:type="dxa"/>
          </w:tcPr>
          <w:p w14:paraId="2B03CC12" w14:textId="77777777" w:rsidR="00192EE1" w:rsidRDefault="00192EE1" w:rsidP="00274E83"/>
        </w:tc>
        <w:tc>
          <w:tcPr>
            <w:tcW w:w="680" w:type="dxa"/>
          </w:tcPr>
          <w:p w14:paraId="4BB8A980" w14:textId="77777777" w:rsidR="00192EE1" w:rsidRDefault="00192EE1" w:rsidP="00274E83"/>
        </w:tc>
        <w:tc>
          <w:tcPr>
            <w:tcW w:w="691" w:type="dxa"/>
          </w:tcPr>
          <w:p w14:paraId="064B80F9" w14:textId="77777777" w:rsidR="00192EE1" w:rsidRDefault="00192EE1" w:rsidP="00274E83"/>
        </w:tc>
        <w:tc>
          <w:tcPr>
            <w:tcW w:w="680" w:type="dxa"/>
          </w:tcPr>
          <w:p w14:paraId="199F9266" w14:textId="77777777" w:rsidR="00192EE1" w:rsidRDefault="00192EE1" w:rsidP="00274E83"/>
        </w:tc>
        <w:tc>
          <w:tcPr>
            <w:tcW w:w="680" w:type="dxa"/>
          </w:tcPr>
          <w:p w14:paraId="19C0008A" w14:textId="77777777" w:rsidR="00192EE1" w:rsidRDefault="00192EE1" w:rsidP="00274E83"/>
        </w:tc>
        <w:tc>
          <w:tcPr>
            <w:tcW w:w="718" w:type="dxa"/>
          </w:tcPr>
          <w:p w14:paraId="75E16B6C" w14:textId="77777777" w:rsidR="00192EE1" w:rsidRDefault="00192EE1" w:rsidP="00274E83"/>
        </w:tc>
        <w:tc>
          <w:tcPr>
            <w:tcW w:w="718" w:type="dxa"/>
          </w:tcPr>
          <w:p w14:paraId="63E2FE66" w14:textId="77777777" w:rsidR="00192EE1" w:rsidRDefault="00192EE1" w:rsidP="00274E83"/>
        </w:tc>
      </w:tr>
      <w:tr w:rsidR="00192EE1" w14:paraId="4CBF0AF3" w14:textId="77777777" w:rsidTr="00274E83">
        <w:tc>
          <w:tcPr>
            <w:tcW w:w="1980" w:type="dxa"/>
          </w:tcPr>
          <w:p w14:paraId="2B79EE15" w14:textId="77777777" w:rsidR="00192EE1" w:rsidRDefault="00192EE1" w:rsidP="00274E83">
            <w:r w:rsidRPr="00275936">
              <w:rPr>
                <w:rFonts w:ascii="Times New Roman" w:hAnsi="Times New Roman" w:cs="Times New Roman"/>
                <w:bCs/>
              </w:rPr>
              <w:t>Literature review</w:t>
            </w:r>
          </w:p>
        </w:tc>
        <w:tc>
          <w:tcPr>
            <w:tcW w:w="667" w:type="dxa"/>
          </w:tcPr>
          <w:p w14:paraId="7FAF6248" w14:textId="77777777" w:rsidR="00192EE1" w:rsidRDefault="00192EE1" w:rsidP="00274E83"/>
        </w:tc>
        <w:tc>
          <w:tcPr>
            <w:tcW w:w="731" w:type="dxa"/>
            <w:shd w:val="clear" w:color="auto" w:fill="2F5496" w:themeFill="accent1" w:themeFillShade="BF"/>
          </w:tcPr>
          <w:p w14:paraId="065A6F60" w14:textId="77777777" w:rsidR="00192EE1" w:rsidRDefault="00192EE1" w:rsidP="00274E83"/>
        </w:tc>
        <w:tc>
          <w:tcPr>
            <w:tcW w:w="731" w:type="dxa"/>
            <w:shd w:val="clear" w:color="auto" w:fill="2F5496" w:themeFill="accent1" w:themeFillShade="BF"/>
          </w:tcPr>
          <w:p w14:paraId="566F7C3B" w14:textId="77777777" w:rsidR="00192EE1" w:rsidRDefault="00192EE1" w:rsidP="00274E83"/>
        </w:tc>
        <w:tc>
          <w:tcPr>
            <w:tcW w:w="740" w:type="dxa"/>
          </w:tcPr>
          <w:p w14:paraId="0DFDD2C8" w14:textId="77777777" w:rsidR="00192EE1" w:rsidRDefault="00192EE1" w:rsidP="00274E83"/>
        </w:tc>
        <w:tc>
          <w:tcPr>
            <w:tcW w:w="680" w:type="dxa"/>
          </w:tcPr>
          <w:p w14:paraId="5D8BF2FC" w14:textId="77777777" w:rsidR="00192EE1" w:rsidRDefault="00192EE1" w:rsidP="00274E83"/>
        </w:tc>
        <w:tc>
          <w:tcPr>
            <w:tcW w:w="691" w:type="dxa"/>
          </w:tcPr>
          <w:p w14:paraId="5CF58D74" w14:textId="77777777" w:rsidR="00192EE1" w:rsidRDefault="00192EE1" w:rsidP="00274E83"/>
        </w:tc>
        <w:tc>
          <w:tcPr>
            <w:tcW w:w="680" w:type="dxa"/>
          </w:tcPr>
          <w:p w14:paraId="53408829" w14:textId="77777777" w:rsidR="00192EE1" w:rsidRDefault="00192EE1" w:rsidP="00274E83"/>
        </w:tc>
        <w:tc>
          <w:tcPr>
            <w:tcW w:w="680" w:type="dxa"/>
          </w:tcPr>
          <w:p w14:paraId="6DB471BF" w14:textId="77777777" w:rsidR="00192EE1" w:rsidRDefault="00192EE1" w:rsidP="00274E83"/>
        </w:tc>
        <w:tc>
          <w:tcPr>
            <w:tcW w:w="718" w:type="dxa"/>
          </w:tcPr>
          <w:p w14:paraId="3E7C98F5" w14:textId="77777777" w:rsidR="00192EE1" w:rsidRDefault="00192EE1" w:rsidP="00274E83"/>
        </w:tc>
        <w:tc>
          <w:tcPr>
            <w:tcW w:w="718" w:type="dxa"/>
          </w:tcPr>
          <w:p w14:paraId="4D04D07C" w14:textId="77777777" w:rsidR="00192EE1" w:rsidRDefault="00192EE1" w:rsidP="00274E83"/>
        </w:tc>
      </w:tr>
      <w:tr w:rsidR="00192EE1" w14:paraId="38C284C4" w14:textId="77777777" w:rsidTr="00274E83">
        <w:tc>
          <w:tcPr>
            <w:tcW w:w="1980" w:type="dxa"/>
          </w:tcPr>
          <w:p w14:paraId="5813E750" w14:textId="77777777" w:rsidR="00192EE1" w:rsidRPr="00275936" w:rsidRDefault="00192EE1" w:rsidP="00274E83">
            <w:pPr>
              <w:spacing w:line="360" w:lineRule="auto"/>
              <w:jc w:val="both"/>
              <w:rPr>
                <w:rFonts w:ascii="Times New Roman" w:hAnsi="Times New Roman" w:cs="Times New Roman"/>
                <w:bCs/>
              </w:rPr>
            </w:pPr>
            <w:r>
              <w:rPr>
                <w:rFonts w:ascii="Times New Roman" w:hAnsi="Times New Roman" w:cs="Times New Roman"/>
                <w:bCs/>
              </w:rPr>
              <w:t>Q</w:t>
            </w:r>
            <w:r w:rsidRPr="00275936">
              <w:rPr>
                <w:rFonts w:ascii="Times New Roman" w:hAnsi="Times New Roman" w:cs="Times New Roman"/>
                <w:bCs/>
              </w:rPr>
              <w:t>uestionnaire</w:t>
            </w:r>
          </w:p>
        </w:tc>
        <w:tc>
          <w:tcPr>
            <w:tcW w:w="667" w:type="dxa"/>
          </w:tcPr>
          <w:p w14:paraId="0E9DDC81" w14:textId="77777777" w:rsidR="00192EE1" w:rsidRDefault="00192EE1" w:rsidP="00274E83"/>
        </w:tc>
        <w:tc>
          <w:tcPr>
            <w:tcW w:w="731" w:type="dxa"/>
          </w:tcPr>
          <w:p w14:paraId="5920FEAE" w14:textId="77777777" w:rsidR="00192EE1" w:rsidRDefault="00192EE1" w:rsidP="00274E83"/>
        </w:tc>
        <w:tc>
          <w:tcPr>
            <w:tcW w:w="731" w:type="dxa"/>
            <w:shd w:val="clear" w:color="auto" w:fill="FFFFFF" w:themeFill="background1"/>
          </w:tcPr>
          <w:p w14:paraId="61D72D6E" w14:textId="77777777" w:rsidR="00192EE1" w:rsidRDefault="00192EE1" w:rsidP="00274E83"/>
        </w:tc>
        <w:tc>
          <w:tcPr>
            <w:tcW w:w="740" w:type="dxa"/>
            <w:shd w:val="clear" w:color="auto" w:fill="2F5496" w:themeFill="accent1" w:themeFillShade="BF"/>
          </w:tcPr>
          <w:p w14:paraId="16F6B519" w14:textId="77777777" w:rsidR="00192EE1" w:rsidRDefault="00192EE1" w:rsidP="00274E83"/>
        </w:tc>
        <w:tc>
          <w:tcPr>
            <w:tcW w:w="680" w:type="dxa"/>
          </w:tcPr>
          <w:p w14:paraId="118E3549" w14:textId="77777777" w:rsidR="00192EE1" w:rsidRDefault="00192EE1" w:rsidP="00274E83"/>
        </w:tc>
        <w:tc>
          <w:tcPr>
            <w:tcW w:w="691" w:type="dxa"/>
          </w:tcPr>
          <w:p w14:paraId="179EE3A6" w14:textId="77777777" w:rsidR="00192EE1" w:rsidRDefault="00192EE1" w:rsidP="00274E83"/>
        </w:tc>
        <w:tc>
          <w:tcPr>
            <w:tcW w:w="680" w:type="dxa"/>
          </w:tcPr>
          <w:p w14:paraId="45901EA3" w14:textId="77777777" w:rsidR="00192EE1" w:rsidRDefault="00192EE1" w:rsidP="00274E83"/>
        </w:tc>
        <w:tc>
          <w:tcPr>
            <w:tcW w:w="680" w:type="dxa"/>
          </w:tcPr>
          <w:p w14:paraId="44F42A0F" w14:textId="77777777" w:rsidR="00192EE1" w:rsidRDefault="00192EE1" w:rsidP="00274E83"/>
        </w:tc>
        <w:tc>
          <w:tcPr>
            <w:tcW w:w="718" w:type="dxa"/>
          </w:tcPr>
          <w:p w14:paraId="65FE48EE" w14:textId="77777777" w:rsidR="00192EE1" w:rsidRDefault="00192EE1" w:rsidP="00274E83"/>
        </w:tc>
        <w:tc>
          <w:tcPr>
            <w:tcW w:w="718" w:type="dxa"/>
          </w:tcPr>
          <w:p w14:paraId="6740B73D" w14:textId="77777777" w:rsidR="00192EE1" w:rsidRDefault="00192EE1" w:rsidP="00274E83"/>
        </w:tc>
      </w:tr>
      <w:tr w:rsidR="00192EE1" w14:paraId="002C61FF" w14:textId="77777777" w:rsidTr="00274E83">
        <w:tc>
          <w:tcPr>
            <w:tcW w:w="1980" w:type="dxa"/>
          </w:tcPr>
          <w:p w14:paraId="196C125F" w14:textId="77777777" w:rsidR="00192EE1" w:rsidRDefault="00192EE1" w:rsidP="00274E83">
            <w:r w:rsidRPr="00275936">
              <w:rPr>
                <w:rFonts w:ascii="Times New Roman" w:hAnsi="Times New Roman" w:cs="Times New Roman"/>
                <w:bCs/>
              </w:rPr>
              <w:t>Define quantitative data parameters</w:t>
            </w:r>
          </w:p>
        </w:tc>
        <w:tc>
          <w:tcPr>
            <w:tcW w:w="667" w:type="dxa"/>
          </w:tcPr>
          <w:p w14:paraId="62097EB5" w14:textId="77777777" w:rsidR="00192EE1" w:rsidRDefault="00192EE1" w:rsidP="00274E83"/>
        </w:tc>
        <w:tc>
          <w:tcPr>
            <w:tcW w:w="731" w:type="dxa"/>
          </w:tcPr>
          <w:p w14:paraId="214EC870" w14:textId="77777777" w:rsidR="00192EE1" w:rsidRDefault="00192EE1" w:rsidP="00274E83"/>
        </w:tc>
        <w:tc>
          <w:tcPr>
            <w:tcW w:w="731" w:type="dxa"/>
          </w:tcPr>
          <w:p w14:paraId="666C2CA1" w14:textId="77777777" w:rsidR="00192EE1" w:rsidRDefault="00192EE1" w:rsidP="00274E83"/>
        </w:tc>
        <w:tc>
          <w:tcPr>
            <w:tcW w:w="740" w:type="dxa"/>
            <w:shd w:val="clear" w:color="auto" w:fill="2F5496" w:themeFill="accent1" w:themeFillShade="BF"/>
          </w:tcPr>
          <w:p w14:paraId="5EF90250" w14:textId="77777777" w:rsidR="00192EE1" w:rsidRDefault="00192EE1" w:rsidP="00274E83"/>
        </w:tc>
        <w:tc>
          <w:tcPr>
            <w:tcW w:w="680" w:type="dxa"/>
          </w:tcPr>
          <w:p w14:paraId="11DAB180" w14:textId="77777777" w:rsidR="00192EE1" w:rsidRDefault="00192EE1" w:rsidP="00274E83"/>
        </w:tc>
        <w:tc>
          <w:tcPr>
            <w:tcW w:w="691" w:type="dxa"/>
          </w:tcPr>
          <w:p w14:paraId="0DD82756" w14:textId="77777777" w:rsidR="00192EE1" w:rsidRDefault="00192EE1" w:rsidP="00274E83"/>
        </w:tc>
        <w:tc>
          <w:tcPr>
            <w:tcW w:w="680" w:type="dxa"/>
          </w:tcPr>
          <w:p w14:paraId="3869CBAF" w14:textId="77777777" w:rsidR="00192EE1" w:rsidRDefault="00192EE1" w:rsidP="00274E83"/>
        </w:tc>
        <w:tc>
          <w:tcPr>
            <w:tcW w:w="680" w:type="dxa"/>
          </w:tcPr>
          <w:p w14:paraId="4DB7D051" w14:textId="77777777" w:rsidR="00192EE1" w:rsidRDefault="00192EE1" w:rsidP="00274E83"/>
        </w:tc>
        <w:tc>
          <w:tcPr>
            <w:tcW w:w="718" w:type="dxa"/>
          </w:tcPr>
          <w:p w14:paraId="1FBF81CE" w14:textId="77777777" w:rsidR="00192EE1" w:rsidRDefault="00192EE1" w:rsidP="00274E83"/>
        </w:tc>
        <w:tc>
          <w:tcPr>
            <w:tcW w:w="718" w:type="dxa"/>
          </w:tcPr>
          <w:p w14:paraId="10E36F2A" w14:textId="77777777" w:rsidR="00192EE1" w:rsidRDefault="00192EE1" w:rsidP="00274E83"/>
        </w:tc>
      </w:tr>
      <w:tr w:rsidR="00192EE1" w14:paraId="3855A2C5" w14:textId="77777777" w:rsidTr="00274E83">
        <w:tc>
          <w:tcPr>
            <w:tcW w:w="1980" w:type="dxa"/>
          </w:tcPr>
          <w:p w14:paraId="41B82EE8" w14:textId="77777777" w:rsidR="00192EE1" w:rsidRPr="00275936" w:rsidRDefault="00192EE1" w:rsidP="00274E83">
            <w:pPr>
              <w:rPr>
                <w:rFonts w:ascii="Times New Roman" w:hAnsi="Times New Roman" w:cs="Times New Roman"/>
                <w:bCs/>
              </w:rPr>
            </w:pPr>
            <w:r>
              <w:rPr>
                <w:rFonts w:ascii="Times New Roman" w:hAnsi="Times New Roman" w:cs="Times New Roman"/>
                <w:bCs/>
              </w:rPr>
              <w:t>Data collection</w:t>
            </w:r>
          </w:p>
        </w:tc>
        <w:tc>
          <w:tcPr>
            <w:tcW w:w="667" w:type="dxa"/>
          </w:tcPr>
          <w:p w14:paraId="51EC47C2" w14:textId="77777777" w:rsidR="00192EE1" w:rsidRDefault="00192EE1" w:rsidP="00274E83"/>
        </w:tc>
        <w:tc>
          <w:tcPr>
            <w:tcW w:w="731" w:type="dxa"/>
          </w:tcPr>
          <w:p w14:paraId="7089BEA8" w14:textId="77777777" w:rsidR="00192EE1" w:rsidRDefault="00192EE1" w:rsidP="00274E83"/>
        </w:tc>
        <w:tc>
          <w:tcPr>
            <w:tcW w:w="731" w:type="dxa"/>
          </w:tcPr>
          <w:p w14:paraId="6F64236C" w14:textId="77777777" w:rsidR="00192EE1" w:rsidRDefault="00192EE1" w:rsidP="00274E83"/>
        </w:tc>
        <w:tc>
          <w:tcPr>
            <w:tcW w:w="740" w:type="dxa"/>
          </w:tcPr>
          <w:p w14:paraId="6FAFD1C1" w14:textId="77777777" w:rsidR="00192EE1" w:rsidRDefault="00192EE1" w:rsidP="00274E83"/>
        </w:tc>
        <w:tc>
          <w:tcPr>
            <w:tcW w:w="680" w:type="dxa"/>
            <w:shd w:val="clear" w:color="auto" w:fill="2F5496" w:themeFill="accent1" w:themeFillShade="BF"/>
          </w:tcPr>
          <w:p w14:paraId="470ECC21" w14:textId="77777777" w:rsidR="00192EE1" w:rsidRDefault="00192EE1" w:rsidP="00274E83"/>
        </w:tc>
        <w:tc>
          <w:tcPr>
            <w:tcW w:w="691" w:type="dxa"/>
            <w:shd w:val="clear" w:color="auto" w:fill="2F5496" w:themeFill="accent1" w:themeFillShade="BF"/>
          </w:tcPr>
          <w:p w14:paraId="1DB9E0F0" w14:textId="77777777" w:rsidR="00192EE1" w:rsidRDefault="00192EE1" w:rsidP="00274E83"/>
        </w:tc>
        <w:tc>
          <w:tcPr>
            <w:tcW w:w="680" w:type="dxa"/>
          </w:tcPr>
          <w:p w14:paraId="7EF70D95" w14:textId="77777777" w:rsidR="00192EE1" w:rsidRDefault="00192EE1" w:rsidP="00274E83"/>
        </w:tc>
        <w:tc>
          <w:tcPr>
            <w:tcW w:w="680" w:type="dxa"/>
          </w:tcPr>
          <w:p w14:paraId="66D10862" w14:textId="77777777" w:rsidR="00192EE1" w:rsidRDefault="00192EE1" w:rsidP="00274E83"/>
        </w:tc>
        <w:tc>
          <w:tcPr>
            <w:tcW w:w="718" w:type="dxa"/>
          </w:tcPr>
          <w:p w14:paraId="7C3B9028" w14:textId="77777777" w:rsidR="00192EE1" w:rsidRDefault="00192EE1" w:rsidP="00274E83"/>
        </w:tc>
        <w:tc>
          <w:tcPr>
            <w:tcW w:w="718" w:type="dxa"/>
          </w:tcPr>
          <w:p w14:paraId="141658B4" w14:textId="77777777" w:rsidR="00192EE1" w:rsidRDefault="00192EE1" w:rsidP="00274E83"/>
        </w:tc>
      </w:tr>
      <w:tr w:rsidR="00192EE1" w14:paraId="0C53C0C0" w14:textId="77777777" w:rsidTr="00274E83">
        <w:tc>
          <w:tcPr>
            <w:tcW w:w="1980" w:type="dxa"/>
          </w:tcPr>
          <w:p w14:paraId="48522DF1" w14:textId="77777777" w:rsidR="00192EE1" w:rsidRDefault="00192EE1" w:rsidP="00274E83">
            <w:r>
              <w:t>Data Analysis</w:t>
            </w:r>
          </w:p>
        </w:tc>
        <w:tc>
          <w:tcPr>
            <w:tcW w:w="667" w:type="dxa"/>
          </w:tcPr>
          <w:p w14:paraId="13B9503E" w14:textId="77777777" w:rsidR="00192EE1" w:rsidRDefault="00192EE1" w:rsidP="00274E83"/>
        </w:tc>
        <w:tc>
          <w:tcPr>
            <w:tcW w:w="731" w:type="dxa"/>
          </w:tcPr>
          <w:p w14:paraId="47481E42" w14:textId="77777777" w:rsidR="00192EE1" w:rsidRDefault="00192EE1" w:rsidP="00274E83"/>
        </w:tc>
        <w:tc>
          <w:tcPr>
            <w:tcW w:w="731" w:type="dxa"/>
          </w:tcPr>
          <w:p w14:paraId="34BDAB9C" w14:textId="77777777" w:rsidR="00192EE1" w:rsidRDefault="00192EE1" w:rsidP="00274E83"/>
        </w:tc>
        <w:tc>
          <w:tcPr>
            <w:tcW w:w="740" w:type="dxa"/>
          </w:tcPr>
          <w:p w14:paraId="6B6D4D25" w14:textId="77777777" w:rsidR="00192EE1" w:rsidRDefault="00192EE1" w:rsidP="00274E83"/>
        </w:tc>
        <w:tc>
          <w:tcPr>
            <w:tcW w:w="680" w:type="dxa"/>
          </w:tcPr>
          <w:p w14:paraId="5B357D99" w14:textId="77777777" w:rsidR="00192EE1" w:rsidRDefault="00192EE1" w:rsidP="00274E83"/>
        </w:tc>
        <w:tc>
          <w:tcPr>
            <w:tcW w:w="691" w:type="dxa"/>
          </w:tcPr>
          <w:p w14:paraId="2E204BD9" w14:textId="77777777" w:rsidR="00192EE1" w:rsidRDefault="00192EE1" w:rsidP="00274E83"/>
        </w:tc>
        <w:tc>
          <w:tcPr>
            <w:tcW w:w="680" w:type="dxa"/>
            <w:shd w:val="clear" w:color="auto" w:fill="2F5496" w:themeFill="accent1" w:themeFillShade="BF"/>
          </w:tcPr>
          <w:p w14:paraId="280A8193" w14:textId="77777777" w:rsidR="00192EE1" w:rsidRDefault="00192EE1" w:rsidP="00274E83"/>
        </w:tc>
        <w:tc>
          <w:tcPr>
            <w:tcW w:w="680" w:type="dxa"/>
          </w:tcPr>
          <w:p w14:paraId="3619B1A8" w14:textId="77777777" w:rsidR="00192EE1" w:rsidRDefault="00192EE1" w:rsidP="00274E83"/>
        </w:tc>
        <w:tc>
          <w:tcPr>
            <w:tcW w:w="718" w:type="dxa"/>
          </w:tcPr>
          <w:p w14:paraId="12C137ED" w14:textId="77777777" w:rsidR="00192EE1" w:rsidRDefault="00192EE1" w:rsidP="00274E83"/>
        </w:tc>
        <w:tc>
          <w:tcPr>
            <w:tcW w:w="718" w:type="dxa"/>
          </w:tcPr>
          <w:p w14:paraId="198B33ED" w14:textId="77777777" w:rsidR="00192EE1" w:rsidRDefault="00192EE1" w:rsidP="00274E83"/>
        </w:tc>
      </w:tr>
      <w:tr w:rsidR="00192EE1" w14:paraId="19CEAD25" w14:textId="77777777" w:rsidTr="00274E83">
        <w:tc>
          <w:tcPr>
            <w:tcW w:w="1980" w:type="dxa"/>
          </w:tcPr>
          <w:p w14:paraId="04163B54" w14:textId="77777777" w:rsidR="00192EE1" w:rsidRDefault="00192EE1" w:rsidP="00274E83">
            <w:r>
              <w:t>Organizing data using literature review</w:t>
            </w:r>
          </w:p>
        </w:tc>
        <w:tc>
          <w:tcPr>
            <w:tcW w:w="667" w:type="dxa"/>
          </w:tcPr>
          <w:p w14:paraId="63EEB41F" w14:textId="77777777" w:rsidR="00192EE1" w:rsidRDefault="00192EE1" w:rsidP="00274E83"/>
        </w:tc>
        <w:tc>
          <w:tcPr>
            <w:tcW w:w="731" w:type="dxa"/>
          </w:tcPr>
          <w:p w14:paraId="5780E25A" w14:textId="77777777" w:rsidR="00192EE1" w:rsidRDefault="00192EE1" w:rsidP="00274E83"/>
        </w:tc>
        <w:tc>
          <w:tcPr>
            <w:tcW w:w="731" w:type="dxa"/>
          </w:tcPr>
          <w:p w14:paraId="06786F6A" w14:textId="77777777" w:rsidR="00192EE1" w:rsidRDefault="00192EE1" w:rsidP="00274E83"/>
        </w:tc>
        <w:tc>
          <w:tcPr>
            <w:tcW w:w="740" w:type="dxa"/>
          </w:tcPr>
          <w:p w14:paraId="5556EB61" w14:textId="77777777" w:rsidR="00192EE1" w:rsidRDefault="00192EE1" w:rsidP="00274E83"/>
        </w:tc>
        <w:tc>
          <w:tcPr>
            <w:tcW w:w="680" w:type="dxa"/>
          </w:tcPr>
          <w:p w14:paraId="0290D916" w14:textId="77777777" w:rsidR="00192EE1" w:rsidRDefault="00192EE1" w:rsidP="00274E83"/>
        </w:tc>
        <w:tc>
          <w:tcPr>
            <w:tcW w:w="691" w:type="dxa"/>
          </w:tcPr>
          <w:p w14:paraId="09E4C33D" w14:textId="77777777" w:rsidR="00192EE1" w:rsidRDefault="00192EE1" w:rsidP="00274E83"/>
        </w:tc>
        <w:tc>
          <w:tcPr>
            <w:tcW w:w="680" w:type="dxa"/>
          </w:tcPr>
          <w:p w14:paraId="2822AF04" w14:textId="77777777" w:rsidR="00192EE1" w:rsidRDefault="00192EE1" w:rsidP="00274E83"/>
        </w:tc>
        <w:tc>
          <w:tcPr>
            <w:tcW w:w="680" w:type="dxa"/>
            <w:shd w:val="clear" w:color="auto" w:fill="2F5496" w:themeFill="accent1" w:themeFillShade="BF"/>
          </w:tcPr>
          <w:p w14:paraId="55A0EB3C" w14:textId="77777777" w:rsidR="00192EE1" w:rsidRDefault="00192EE1" w:rsidP="00274E83"/>
        </w:tc>
        <w:tc>
          <w:tcPr>
            <w:tcW w:w="718" w:type="dxa"/>
            <w:shd w:val="clear" w:color="auto" w:fill="2F5496" w:themeFill="accent1" w:themeFillShade="BF"/>
          </w:tcPr>
          <w:p w14:paraId="196D2FA2" w14:textId="77777777" w:rsidR="00192EE1" w:rsidRDefault="00192EE1" w:rsidP="00274E83"/>
        </w:tc>
        <w:tc>
          <w:tcPr>
            <w:tcW w:w="718" w:type="dxa"/>
          </w:tcPr>
          <w:p w14:paraId="0CC918F2" w14:textId="77777777" w:rsidR="00192EE1" w:rsidRDefault="00192EE1" w:rsidP="00274E83"/>
        </w:tc>
      </w:tr>
      <w:tr w:rsidR="00192EE1" w14:paraId="5F346B73" w14:textId="77777777" w:rsidTr="00274E83">
        <w:tc>
          <w:tcPr>
            <w:tcW w:w="1980" w:type="dxa"/>
          </w:tcPr>
          <w:p w14:paraId="28D524E2" w14:textId="77777777" w:rsidR="00192EE1" w:rsidRDefault="00192EE1" w:rsidP="00274E83">
            <w:r>
              <w:rPr>
                <w:rFonts w:ascii="Times New Roman" w:hAnsi="Times New Roman" w:cs="Times New Roman"/>
                <w:bCs/>
              </w:rPr>
              <w:t>Data integration</w:t>
            </w:r>
          </w:p>
        </w:tc>
        <w:tc>
          <w:tcPr>
            <w:tcW w:w="667" w:type="dxa"/>
          </w:tcPr>
          <w:p w14:paraId="13F4ADAC" w14:textId="77777777" w:rsidR="00192EE1" w:rsidRDefault="00192EE1" w:rsidP="00274E83"/>
        </w:tc>
        <w:tc>
          <w:tcPr>
            <w:tcW w:w="731" w:type="dxa"/>
          </w:tcPr>
          <w:p w14:paraId="2CB76279" w14:textId="77777777" w:rsidR="00192EE1" w:rsidRDefault="00192EE1" w:rsidP="00274E83"/>
        </w:tc>
        <w:tc>
          <w:tcPr>
            <w:tcW w:w="731" w:type="dxa"/>
          </w:tcPr>
          <w:p w14:paraId="12497E46" w14:textId="77777777" w:rsidR="00192EE1" w:rsidRDefault="00192EE1" w:rsidP="00274E83"/>
        </w:tc>
        <w:tc>
          <w:tcPr>
            <w:tcW w:w="740" w:type="dxa"/>
          </w:tcPr>
          <w:p w14:paraId="287DED64" w14:textId="77777777" w:rsidR="00192EE1" w:rsidRDefault="00192EE1" w:rsidP="00274E83"/>
        </w:tc>
        <w:tc>
          <w:tcPr>
            <w:tcW w:w="680" w:type="dxa"/>
          </w:tcPr>
          <w:p w14:paraId="0208E462" w14:textId="77777777" w:rsidR="00192EE1" w:rsidRDefault="00192EE1" w:rsidP="00274E83"/>
        </w:tc>
        <w:tc>
          <w:tcPr>
            <w:tcW w:w="691" w:type="dxa"/>
          </w:tcPr>
          <w:p w14:paraId="2A2E28EB" w14:textId="77777777" w:rsidR="00192EE1" w:rsidRDefault="00192EE1" w:rsidP="00274E83"/>
        </w:tc>
        <w:tc>
          <w:tcPr>
            <w:tcW w:w="680" w:type="dxa"/>
          </w:tcPr>
          <w:p w14:paraId="47E48462" w14:textId="77777777" w:rsidR="00192EE1" w:rsidRDefault="00192EE1" w:rsidP="00274E83"/>
        </w:tc>
        <w:tc>
          <w:tcPr>
            <w:tcW w:w="680" w:type="dxa"/>
          </w:tcPr>
          <w:p w14:paraId="24B7793F" w14:textId="77777777" w:rsidR="00192EE1" w:rsidRDefault="00192EE1" w:rsidP="00274E83"/>
        </w:tc>
        <w:tc>
          <w:tcPr>
            <w:tcW w:w="718" w:type="dxa"/>
            <w:shd w:val="clear" w:color="auto" w:fill="2F5496" w:themeFill="accent1" w:themeFillShade="BF"/>
          </w:tcPr>
          <w:p w14:paraId="2DB330F7" w14:textId="77777777" w:rsidR="00192EE1" w:rsidRDefault="00192EE1" w:rsidP="00274E83"/>
        </w:tc>
        <w:tc>
          <w:tcPr>
            <w:tcW w:w="718" w:type="dxa"/>
          </w:tcPr>
          <w:p w14:paraId="4E6A4DB8" w14:textId="77777777" w:rsidR="00192EE1" w:rsidRDefault="00192EE1" w:rsidP="00274E83"/>
        </w:tc>
      </w:tr>
      <w:tr w:rsidR="00192EE1" w14:paraId="0584D4AC" w14:textId="77777777" w:rsidTr="00274E83">
        <w:tc>
          <w:tcPr>
            <w:tcW w:w="1980" w:type="dxa"/>
          </w:tcPr>
          <w:p w14:paraId="790B1249" w14:textId="77777777" w:rsidR="00192EE1" w:rsidRDefault="00192EE1" w:rsidP="00274E83">
            <w:r>
              <w:rPr>
                <w:rFonts w:ascii="Times New Roman" w:hAnsi="Times New Roman" w:cs="Times New Roman"/>
                <w:bCs/>
              </w:rPr>
              <w:t>Compilation of findings</w:t>
            </w:r>
          </w:p>
        </w:tc>
        <w:tc>
          <w:tcPr>
            <w:tcW w:w="667" w:type="dxa"/>
          </w:tcPr>
          <w:p w14:paraId="38C96FDC" w14:textId="77777777" w:rsidR="00192EE1" w:rsidRDefault="00192EE1" w:rsidP="00274E83"/>
        </w:tc>
        <w:tc>
          <w:tcPr>
            <w:tcW w:w="731" w:type="dxa"/>
          </w:tcPr>
          <w:p w14:paraId="22D50FC8" w14:textId="77777777" w:rsidR="00192EE1" w:rsidRDefault="00192EE1" w:rsidP="00274E83"/>
        </w:tc>
        <w:tc>
          <w:tcPr>
            <w:tcW w:w="731" w:type="dxa"/>
          </w:tcPr>
          <w:p w14:paraId="62CB42B9" w14:textId="77777777" w:rsidR="00192EE1" w:rsidRDefault="00192EE1" w:rsidP="00274E83"/>
        </w:tc>
        <w:tc>
          <w:tcPr>
            <w:tcW w:w="740" w:type="dxa"/>
          </w:tcPr>
          <w:p w14:paraId="2ACB8F98" w14:textId="77777777" w:rsidR="00192EE1" w:rsidRDefault="00192EE1" w:rsidP="00274E83"/>
        </w:tc>
        <w:tc>
          <w:tcPr>
            <w:tcW w:w="680" w:type="dxa"/>
          </w:tcPr>
          <w:p w14:paraId="5E5092A2" w14:textId="77777777" w:rsidR="00192EE1" w:rsidRDefault="00192EE1" w:rsidP="00274E83"/>
        </w:tc>
        <w:tc>
          <w:tcPr>
            <w:tcW w:w="691" w:type="dxa"/>
          </w:tcPr>
          <w:p w14:paraId="54163794" w14:textId="77777777" w:rsidR="00192EE1" w:rsidRDefault="00192EE1" w:rsidP="00274E83"/>
        </w:tc>
        <w:tc>
          <w:tcPr>
            <w:tcW w:w="680" w:type="dxa"/>
          </w:tcPr>
          <w:p w14:paraId="735F03BA" w14:textId="77777777" w:rsidR="00192EE1" w:rsidRDefault="00192EE1" w:rsidP="00274E83"/>
        </w:tc>
        <w:tc>
          <w:tcPr>
            <w:tcW w:w="680" w:type="dxa"/>
          </w:tcPr>
          <w:p w14:paraId="1F1EE40B" w14:textId="77777777" w:rsidR="00192EE1" w:rsidRDefault="00192EE1" w:rsidP="00274E83"/>
        </w:tc>
        <w:tc>
          <w:tcPr>
            <w:tcW w:w="718" w:type="dxa"/>
          </w:tcPr>
          <w:p w14:paraId="7F1F3C01" w14:textId="77777777" w:rsidR="00192EE1" w:rsidRDefault="00192EE1" w:rsidP="00274E83"/>
        </w:tc>
        <w:tc>
          <w:tcPr>
            <w:tcW w:w="718" w:type="dxa"/>
            <w:shd w:val="clear" w:color="auto" w:fill="2F5496" w:themeFill="accent1" w:themeFillShade="BF"/>
          </w:tcPr>
          <w:p w14:paraId="6C4DF38A" w14:textId="77777777" w:rsidR="00192EE1" w:rsidRDefault="00192EE1" w:rsidP="00274E83"/>
        </w:tc>
      </w:tr>
      <w:tr w:rsidR="00192EE1" w14:paraId="79ACFE21" w14:textId="77777777" w:rsidTr="00274E83">
        <w:tc>
          <w:tcPr>
            <w:tcW w:w="1980" w:type="dxa"/>
          </w:tcPr>
          <w:p w14:paraId="53DF6E60" w14:textId="77777777" w:rsidR="00192EE1" w:rsidRDefault="00192EE1" w:rsidP="00274E83">
            <w:pPr>
              <w:rPr>
                <w:rFonts w:ascii="Times New Roman" w:hAnsi="Times New Roman" w:cs="Times New Roman"/>
                <w:bCs/>
              </w:rPr>
            </w:pPr>
            <w:r>
              <w:rPr>
                <w:rFonts w:ascii="Times New Roman" w:hAnsi="Times New Roman" w:cs="Times New Roman"/>
                <w:bCs/>
              </w:rPr>
              <w:t>Finalize Report</w:t>
            </w:r>
          </w:p>
        </w:tc>
        <w:tc>
          <w:tcPr>
            <w:tcW w:w="667" w:type="dxa"/>
          </w:tcPr>
          <w:p w14:paraId="3D9A32F0" w14:textId="77777777" w:rsidR="00192EE1" w:rsidRDefault="00192EE1" w:rsidP="00274E83"/>
        </w:tc>
        <w:tc>
          <w:tcPr>
            <w:tcW w:w="731" w:type="dxa"/>
          </w:tcPr>
          <w:p w14:paraId="5FA107C3" w14:textId="77777777" w:rsidR="00192EE1" w:rsidRDefault="00192EE1" w:rsidP="00274E83"/>
        </w:tc>
        <w:tc>
          <w:tcPr>
            <w:tcW w:w="731" w:type="dxa"/>
          </w:tcPr>
          <w:p w14:paraId="3FB3B73B" w14:textId="77777777" w:rsidR="00192EE1" w:rsidRDefault="00192EE1" w:rsidP="00274E83"/>
        </w:tc>
        <w:tc>
          <w:tcPr>
            <w:tcW w:w="740" w:type="dxa"/>
          </w:tcPr>
          <w:p w14:paraId="6C8921C8" w14:textId="77777777" w:rsidR="00192EE1" w:rsidRDefault="00192EE1" w:rsidP="00274E83"/>
        </w:tc>
        <w:tc>
          <w:tcPr>
            <w:tcW w:w="680" w:type="dxa"/>
          </w:tcPr>
          <w:p w14:paraId="63E1DD35" w14:textId="77777777" w:rsidR="00192EE1" w:rsidRDefault="00192EE1" w:rsidP="00274E83"/>
        </w:tc>
        <w:tc>
          <w:tcPr>
            <w:tcW w:w="691" w:type="dxa"/>
          </w:tcPr>
          <w:p w14:paraId="6AF0154A" w14:textId="77777777" w:rsidR="00192EE1" w:rsidRDefault="00192EE1" w:rsidP="00274E83"/>
        </w:tc>
        <w:tc>
          <w:tcPr>
            <w:tcW w:w="680" w:type="dxa"/>
          </w:tcPr>
          <w:p w14:paraId="176DAC53" w14:textId="77777777" w:rsidR="00192EE1" w:rsidRDefault="00192EE1" w:rsidP="00274E83"/>
        </w:tc>
        <w:tc>
          <w:tcPr>
            <w:tcW w:w="680" w:type="dxa"/>
          </w:tcPr>
          <w:p w14:paraId="6578AA1E" w14:textId="77777777" w:rsidR="00192EE1" w:rsidRDefault="00192EE1" w:rsidP="00274E83"/>
        </w:tc>
        <w:tc>
          <w:tcPr>
            <w:tcW w:w="718" w:type="dxa"/>
          </w:tcPr>
          <w:p w14:paraId="6123230E" w14:textId="77777777" w:rsidR="00192EE1" w:rsidRDefault="00192EE1" w:rsidP="00274E83"/>
        </w:tc>
        <w:tc>
          <w:tcPr>
            <w:tcW w:w="718" w:type="dxa"/>
            <w:shd w:val="clear" w:color="auto" w:fill="2F5496" w:themeFill="accent1" w:themeFillShade="BF"/>
          </w:tcPr>
          <w:p w14:paraId="1C04A7FB" w14:textId="77777777" w:rsidR="00192EE1" w:rsidRDefault="00192EE1" w:rsidP="00274E83"/>
        </w:tc>
      </w:tr>
    </w:tbl>
    <w:p w14:paraId="582E7764" w14:textId="77777777" w:rsidR="00192EE1" w:rsidRDefault="00192EE1" w:rsidP="001548D4">
      <w:pPr>
        <w:spacing w:line="360" w:lineRule="auto"/>
        <w:jc w:val="both"/>
        <w:rPr>
          <w:rFonts w:ascii="Times New Roman" w:hAnsi="Times New Roman" w:cs="Times New Roman"/>
          <w:bCs/>
        </w:rPr>
      </w:pPr>
    </w:p>
    <w:p w14:paraId="09A7124B" w14:textId="77777777" w:rsidR="00192EE1" w:rsidRPr="001548D4" w:rsidRDefault="00192EE1" w:rsidP="001548D4">
      <w:pPr>
        <w:spacing w:line="360" w:lineRule="auto"/>
        <w:jc w:val="both"/>
        <w:rPr>
          <w:rFonts w:ascii="Times New Roman" w:hAnsi="Times New Roman" w:cs="Times New Roman"/>
          <w:bCs/>
        </w:rPr>
      </w:pPr>
    </w:p>
    <w:p w14:paraId="1BEDA2DC" w14:textId="7CDC0820" w:rsidR="002B3090" w:rsidRPr="001548D4" w:rsidRDefault="002B3090" w:rsidP="001548D4">
      <w:pPr>
        <w:pStyle w:val="Heading2"/>
        <w:spacing w:line="360" w:lineRule="auto"/>
        <w:jc w:val="both"/>
        <w:rPr>
          <w:rFonts w:cs="Times New Roman"/>
          <w:szCs w:val="24"/>
        </w:rPr>
      </w:pPr>
      <w:bookmarkStart w:id="16" w:name="_Toc150983205"/>
      <w:r w:rsidRPr="001548D4">
        <w:rPr>
          <w:rFonts w:cs="Times New Roman"/>
          <w:szCs w:val="24"/>
        </w:rPr>
        <w:t>Ethical Consideration</w:t>
      </w:r>
      <w:bookmarkEnd w:id="16"/>
    </w:p>
    <w:p w14:paraId="7913634A" w14:textId="77777777" w:rsidR="005F730B" w:rsidRPr="001548D4" w:rsidRDefault="005F730B" w:rsidP="001548D4">
      <w:pPr>
        <w:spacing w:line="360" w:lineRule="auto"/>
        <w:jc w:val="both"/>
        <w:rPr>
          <w:rFonts w:ascii="Times New Roman" w:hAnsi="Times New Roman" w:cs="Times New Roman"/>
          <w:b/>
          <w:bCs/>
        </w:rPr>
      </w:pPr>
    </w:p>
    <w:p w14:paraId="024291E3" w14:textId="77777777" w:rsidR="005945D8" w:rsidRDefault="005F730B" w:rsidP="001548D4">
      <w:pPr>
        <w:spacing w:line="360" w:lineRule="auto"/>
        <w:jc w:val="both"/>
        <w:rPr>
          <w:rFonts w:ascii="Times New Roman" w:hAnsi="Times New Roman" w:cs="Times New Roman"/>
          <w:bCs/>
        </w:rPr>
      </w:pPr>
      <w:r w:rsidRPr="001548D4">
        <w:rPr>
          <w:rFonts w:ascii="Times New Roman" w:hAnsi="Times New Roman" w:cs="Times New Roman"/>
          <w:bCs/>
        </w:rPr>
        <w:t xml:space="preserve">Ethical considerations are critical while conducting </w:t>
      </w:r>
      <w:r w:rsidR="00AC7B53" w:rsidRPr="001548D4">
        <w:rPr>
          <w:rFonts w:ascii="Times New Roman" w:hAnsi="Times New Roman" w:cs="Times New Roman"/>
          <w:bCs/>
        </w:rPr>
        <w:t xml:space="preserve">any kind of academic research. </w:t>
      </w:r>
      <w:r w:rsidRPr="001548D4">
        <w:rPr>
          <w:rFonts w:ascii="Times New Roman" w:hAnsi="Times New Roman" w:cs="Times New Roman"/>
          <w:bCs/>
        </w:rPr>
        <w:t>Obtaining informed consent from participants, confirming their awareness of the research objective and dangers, and respecting their autonomy are all p</w:t>
      </w:r>
      <w:r w:rsidR="00AC7B53" w:rsidRPr="001548D4">
        <w:rPr>
          <w:rFonts w:ascii="Times New Roman" w:hAnsi="Times New Roman" w:cs="Times New Roman"/>
          <w:bCs/>
        </w:rPr>
        <w:t xml:space="preserve">art of upholding ethical norms and are taken into account during the research. </w:t>
      </w:r>
    </w:p>
    <w:p w14:paraId="47F06678" w14:textId="77777777" w:rsidR="00192EE1" w:rsidRDefault="005F730B" w:rsidP="001548D4">
      <w:pPr>
        <w:spacing w:line="360" w:lineRule="auto"/>
        <w:jc w:val="both"/>
        <w:rPr>
          <w:rFonts w:ascii="Times New Roman" w:hAnsi="Times New Roman" w:cs="Times New Roman"/>
          <w:bCs/>
        </w:rPr>
      </w:pPr>
      <w:r w:rsidRPr="001548D4">
        <w:rPr>
          <w:rFonts w:ascii="Times New Roman" w:hAnsi="Times New Roman" w:cs="Times New Roman"/>
          <w:bCs/>
        </w:rPr>
        <w:t>It is critical to protect the confidentiality and anonymity of participants' data, as well as secure and appropriately manage sensitive information. Furth</w:t>
      </w:r>
      <w:r w:rsidR="00AC7B53" w:rsidRPr="001548D4">
        <w:rPr>
          <w:rFonts w:ascii="Times New Roman" w:hAnsi="Times New Roman" w:cs="Times New Roman"/>
          <w:bCs/>
        </w:rPr>
        <w:t>ermore, the study process will</w:t>
      </w:r>
      <w:r w:rsidRPr="001548D4">
        <w:rPr>
          <w:rFonts w:ascii="Times New Roman" w:hAnsi="Times New Roman" w:cs="Times New Roman"/>
          <w:bCs/>
        </w:rPr>
        <w:t xml:space="preserve"> prioritise </w:t>
      </w:r>
      <w:r w:rsidR="00AC7B53" w:rsidRPr="001548D4">
        <w:rPr>
          <w:rFonts w:ascii="Times New Roman" w:hAnsi="Times New Roman" w:cs="Times New Roman"/>
          <w:bCs/>
        </w:rPr>
        <w:t>respect for the cultural diversity</w:t>
      </w:r>
      <w:r w:rsidRPr="001548D4">
        <w:rPr>
          <w:rFonts w:ascii="Times New Roman" w:hAnsi="Times New Roman" w:cs="Times New Roman"/>
          <w:bCs/>
        </w:rPr>
        <w:t xml:space="preserve"> of participants, minimise potential injury or discomfort, and ensure transparency on the research objectives and techniques. </w:t>
      </w:r>
    </w:p>
    <w:p w14:paraId="37457F99" w14:textId="6C97D87E" w:rsidR="005F730B" w:rsidRPr="001548D4" w:rsidRDefault="005F730B" w:rsidP="001548D4">
      <w:pPr>
        <w:spacing w:line="360" w:lineRule="auto"/>
        <w:jc w:val="both"/>
        <w:rPr>
          <w:rFonts w:ascii="Times New Roman" w:hAnsi="Times New Roman" w:cs="Times New Roman"/>
          <w:bCs/>
        </w:rPr>
      </w:pPr>
      <w:r w:rsidRPr="001548D4">
        <w:rPr>
          <w:rFonts w:ascii="Times New Roman" w:hAnsi="Times New Roman" w:cs="Times New Roman"/>
          <w:bCs/>
        </w:rPr>
        <w:lastRenderedPageBreak/>
        <w:t xml:space="preserve">Adherence to ethical norms, IRB procedures, and legislative restrictions governing human </w:t>
      </w:r>
      <w:proofErr w:type="gramStart"/>
      <w:r w:rsidRPr="001548D4">
        <w:rPr>
          <w:rFonts w:ascii="Times New Roman" w:hAnsi="Times New Roman" w:cs="Times New Roman"/>
          <w:bCs/>
        </w:rPr>
        <w:t>subjects</w:t>
      </w:r>
      <w:proofErr w:type="gramEnd"/>
      <w:r w:rsidRPr="001548D4">
        <w:rPr>
          <w:rFonts w:ascii="Times New Roman" w:hAnsi="Times New Roman" w:cs="Times New Roman"/>
          <w:bCs/>
        </w:rPr>
        <w:t xml:space="preserve"> research assures compliance and ethical integrity throughout the study. Prioritising these ethical issues ensures participant rights are protected, research integrity is maintained, and the study's findings are credible.</w:t>
      </w:r>
    </w:p>
    <w:p w14:paraId="003CD4B2" w14:textId="77777777" w:rsidR="005F730B" w:rsidRPr="001548D4" w:rsidRDefault="005F730B" w:rsidP="001548D4">
      <w:pPr>
        <w:spacing w:line="360" w:lineRule="auto"/>
        <w:jc w:val="both"/>
        <w:rPr>
          <w:rFonts w:ascii="Times New Roman" w:hAnsi="Times New Roman" w:cs="Times New Roman"/>
          <w:b/>
          <w:bCs/>
        </w:rPr>
      </w:pPr>
    </w:p>
    <w:p w14:paraId="27662097" w14:textId="77777777" w:rsidR="00EF0EDB" w:rsidRDefault="00EF0EDB">
      <w:pPr>
        <w:rPr>
          <w:rFonts w:ascii="Times New Roman" w:eastAsiaTheme="majorEastAsia" w:hAnsi="Times New Roman" w:cs="Times New Roman"/>
          <w:b/>
        </w:rPr>
      </w:pPr>
      <w:bookmarkStart w:id="17" w:name="_Toc150983206"/>
      <w:r>
        <w:rPr>
          <w:rFonts w:cs="Times New Roman"/>
        </w:rPr>
        <w:br w:type="page"/>
      </w:r>
    </w:p>
    <w:p w14:paraId="350D9967" w14:textId="78992D27" w:rsidR="000F43DB" w:rsidRPr="001548D4" w:rsidRDefault="000F43DB" w:rsidP="001548D4">
      <w:pPr>
        <w:pStyle w:val="Heading1"/>
        <w:spacing w:line="360" w:lineRule="auto"/>
        <w:jc w:val="both"/>
        <w:rPr>
          <w:rFonts w:cs="Times New Roman"/>
          <w:sz w:val="24"/>
          <w:szCs w:val="24"/>
        </w:rPr>
      </w:pPr>
      <w:r w:rsidRPr="001548D4">
        <w:rPr>
          <w:rFonts w:cs="Times New Roman"/>
          <w:sz w:val="24"/>
          <w:szCs w:val="24"/>
        </w:rPr>
        <w:lastRenderedPageBreak/>
        <w:t>Chapter 4: Conclusion</w:t>
      </w:r>
      <w:bookmarkEnd w:id="17"/>
    </w:p>
    <w:p w14:paraId="4A82E0D0" w14:textId="77777777" w:rsidR="00AC7B53" w:rsidRPr="001548D4" w:rsidRDefault="00AC7B53" w:rsidP="001548D4">
      <w:pPr>
        <w:spacing w:line="360" w:lineRule="auto"/>
        <w:jc w:val="both"/>
        <w:rPr>
          <w:rFonts w:ascii="Times New Roman" w:hAnsi="Times New Roman" w:cs="Times New Roman"/>
          <w:bCs/>
        </w:rPr>
      </w:pPr>
    </w:p>
    <w:p w14:paraId="549EB1EF" w14:textId="2B8C394F" w:rsidR="00E40A80" w:rsidRPr="001548D4" w:rsidRDefault="005F730B" w:rsidP="001548D4">
      <w:pPr>
        <w:spacing w:line="360" w:lineRule="auto"/>
        <w:jc w:val="both"/>
        <w:rPr>
          <w:rFonts w:ascii="Times New Roman" w:hAnsi="Times New Roman" w:cs="Times New Roman"/>
          <w:bCs/>
        </w:rPr>
      </w:pPr>
      <w:r w:rsidRPr="001548D4">
        <w:rPr>
          <w:rFonts w:ascii="Times New Roman" w:hAnsi="Times New Roman" w:cs="Times New Roman"/>
          <w:bCs/>
        </w:rPr>
        <w:t xml:space="preserve">This research proposal uses a </w:t>
      </w:r>
      <w:r w:rsidR="002F3F1E">
        <w:rPr>
          <w:rFonts w:ascii="Times New Roman" w:hAnsi="Times New Roman" w:cs="Times New Roman"/>
          <w:bCs/>
        </w:rPr>
        <w:t>quantitative</w:t>
      </w:r>
      <w:r w:rsidRPr="001548D4">
        <w:rPr>
          <w:rFonts w:ascii="Times New Roman" w:hAnsi="Times New Roman" w:cs="Times New Roman"/>
          <w:bCs/>
        </w:rPr>
        <w:t>-meth</w:t>
      </w:r>
      <w:r w:rsidR="002F3F1E">
        <w:rPr>
          <w:rFonts w:ascii="Times New Roman" w:hAnsi="Times New Roman" w:cs="Times New Roman"/>
          <w:bCs/>
        </w:rPr>
        <w:t xml:space="preserve">ods approach to provide </w:t>
      </w:r>
      <w:r w:rsidRPr="001548D4">
        <w:rPr>
          <w:rFonts w:ascii="Times New Roman" w:hAnsi="Times New Roman" w:cs="Times New Roman"/>
          <w:bCs/>
        </w:rPr>
        <w:t xml:space="preserve">insights into the complex interactions between efficiency and sustainability inside Amazon's supply chain. The investigation starts with exploratory research that uses statistical analysis, visual aids and questionnaires to statistically analyse efficiency measures and stakeholder perceptions. Every stage is underpinned by ethical concerns, which guarantee participant anonymity, informed consent, and diversity respect. By combining statistical analysis, graphical representations, and quantitative data analysis, it is possible to identify subtle patterns and relationships that will help us comprehend how Amazon strikes a balance between sustainability and efficiency. </w:t>
      </w:r>
      <w:r w:rsidR="00E40A80" w:rsidRPr="001548D4">
        <w:rPr>
          <w:rFonts w:ascii="Times New Roman" w:hAnsi="Times New Roman" w:cs="Times New Roman"/>
          <w:bCs/>
        </w:rPr>
        <w:t xml:space="preserve">By prioritizing ethical guidelines and methodological </w:t>
      </w:r>
      <w:r w:rsidR="00EF0EDB">
        <w:rPr>
          <w:rFonts w:ascii="Times New Roman" w:hAnsi="Times New Roman" w:cs="Times New Roman"/>
          <w:bCs/>
        </w:rPr>
        <w:t>rigour</w:t>
      </w:r>
      <w:r w:rsidR="00E40A80" w:rsidRPr="001548D4">
        <w:rPr>
          <w:rFonts w:ascii="Times New Roman" w:hAnsi="Times New Roman" w:cs="Times New Roman"/>
          <w:bCs/>
        </w:rPr>
        <w:t>, this proposal aspires to contribute empirical evidence and actionable recommendations to enhance Amazon's supply chain practices, striving for an ecosystem that harmonizes efficiency with enduring sustainability.</w:t>
      </w:r>
    </w:p>
    <w:p w14:paraId="5A43E89F" w14:textId="7A3FF1A0" w:rsidR="000F43DB" w:rsidRPr="001548D4" w:rsidRDefault="000F43DB" w:rsidP="001548D4">
      <w:pPr>
        <w:spacing w:line="360" w:lineRule="auto"/>
        <w:jc w:val="both"/>
        <w:rPr>
          <w:rFonts w:ascii="Times New Roman" w:hAnsi="Times New Roman" w:cs="Times New Roman"/>
          <w:b/>
          <w:bCs/>
        </w:rPr>
      </w:pPr>
    </w:p>
    <w:p w14:paraId="5D0AAC1C" w14:textId="77777777" w:rsidR="004D17A0" w:rsidRPr="001548D4" w:rsidRDefault="004D17A0" w:rsidP="001548D4">
      <w:pPr>
        <w:spacing w:line="360" w:lineRule="auto"/>
        <w:jc w:val="both"/>
        <w:rPr>
          <w:rFonts w:ascii="Times New Roman" w:hAnsi="Times New Roman" w:cs="Times New Roman"/>
          <w:b/>
          <w:bCs/>
        </w:rPr>
      </w:pPr>
      <w:r w:rsidRPr="001548D4">
        <w:rPr>
          <w:rFonts w:ascii="Times New Roman" w:hAnsi="Times New Roman" w:cs="Times New Roman"/>
          <w:b/>
          <w:bCs/>
        </w:rPr>
        <w:br w:type="page"/>
      </w:r>
    </w:p>
    <w:p w14:paraId="05038F16" w14:textId="77777777" w:rsidR="007B4833" w:rsidRDefault="007B4833">
      <w:pPr>
        <w:rPr>
          <w:rFonts w:cs="Times New Roman"/>
        </w:rPr>
      </w:pPr>
      <w:bookmarkStart w:id="18" w:name="_Toc150983207"/>
    </w:p>
    <w:p w14:paraId="02258D7A" w14:textId="34A0A59D" w:rsidR="000F43DB" w:rsidRPr="00433FA7" w:rsidRDefault="000F43DB" w:rsidP="00433FA7">
      <w:pPr>
        <w:rPr>
          <w:rFonts w:ascii="Times New Roman" w:eastAsiaTheme="majorEastAsia" w:hAnsi="Times New Roman" w:cs="Times New Roman"/>
          <w:b/>
        </w:rPr>
      </w:pPr>
      <w:r w:rsidRPr="00433FA7">
        <w:rPr>
          <w:rFonts w:cs="Times New Roman"/>
          <w:b/>
        </w:rPr>
        <w:t>Chapter</w:t>
      </w:r>
      <w:r w:rsidR="00433FA7" w:rsidRPr="00433FA7">
        <w:rPr>
          <w:rFonts w:cs="Times New Roman"/>
          <w:b/>
        </w:rPr>
        <w:t xml:space="preserve"> 5</w:t>
      </w:r>
      <w:r w:rsidRPr="00433FA7">
        <w:rPr>
          <w:rFonts w:cs="Times New Roman"/>
          <w:b/>
        </w:rPr>
        <w:t>: References and Bibliography</w:t>
      </w:r>
      <w:bookmarkEnd w:id="18"/>
    </w:p>
    <w:p w14:paraId="74D27262" w14:textId="3D6DB64B" w:rsidR="000D455D" w:rsidRPr="001548D4" w:rsidRDefault="000D455D" w:rsidP="001548D4">
      <w:pPr>
        <w:spacing w:line="360" w:lineRule="auto"/>
        <w:jc w:val="both"/>
        <w:rPr>
          <w:rFonts w:ascii="Times New Roman" w:hAnsi="Times New Roman" w:cs="Times New Roman"/>
        </w:rPr>
      </w:pPr>
    </w:p>
    <w:p w14:paraId="7E02FC1C" w14:textId="77777777" w:rsidR="004D17A0" w:rsidRPr="001548D4" w:rsidRDefault="004D17A0" w:rsidP="001548D4">
      <w:pPr>
        <w:spacing w:line="360" w:lineRule="auto"/>
        <w:jc w:val="both"/>
        <w:rPr>
          <w:rFonts w:ascii="Times New Roman" w:hAnsi="Times New Roman" w:cs="Times New Roman"/>
          <w:color w:val="222222"/>
          <w:shd w:val="clear" w:color="auto" w:fill="FFFFFF"/>
        </w:rPr>
      </w:pPr>
    </w:p>
    <w:p w14:paraId="538EC544" w14:textId="3C0D199F" w:rsidR="004D17A0" w:rsidRPr="001548D4" w:rsidRDefault="004D17A0" w:rsidP="001548D4">
      <w:pPr>
        <w:spacing w:line="360" w:lineRule="auto"/>
        <w:jc w:val="both"/>
        <w:rPr>
          <w:rFonts w:ascii="Times New Roman" w:hAnsi="Times New Roman" w:cs="Times New Roman"/>
          <w:color w:val="222222"/>
          <w:shd w:val="clear" w:color="auto" w:fill="FFFFFF"/>
        </w:rPr>
      </w:pPr>
      <w:r w:rsidRPr="001548D4">
        <w:rPr>
          <w:rFonts w:ascii="Times New Roman" w:hAnsi="Times New Roman" w:cs="Times New Roman"/>
          <w:color w:val="222222"/>
          <w:shd w:val="clear" w:color="auto" w:fill="FFFFFF"/>
        </w:rPr>
        <w:t xml:space="preserve">Dash, R., </w:t>
      </w:r>
      <w:proofErr w:type="spellStart"/>
      <w:r w:rsidRPr="001548D4">
        <w:rPr>
          <w:rFonts w:ascii="Times New Roman" w:hAnsi="Times New Roman" w:cs="Times New Roman"/>
          <w:color w:val="222222"/>
          <w:shd w:val="clear" w:color="auto" w:fill="FFFFFF"/>
        </w:rPr>
        <w:t>McMurtrey</w:t>
      </w:r>
      <w:proofErr w:type="spellEnd"/>
      <w:r w:rsidRPr="001548D4">
        <w:rPr>
          <w:rFonts w:ascii="Times New Roman" w:hAnsi="Times New Roman" w:cs="Times New Roman"/>
          <w:color w:val="222222"/>
          <w:shd w:val="clear" w:color="auto" w:fill="FFFFFF"/>
        </w:rPr>
        <w:t xml:space="preserve">, M., </w:t>
      </w:r>
      <w:proofErr w:type="spellStart"/>
      <w:r w:rsidRPr="001548D4">
        <w:rPr>
          <w:rFonts w:ascii="Times New Roman" w:hAnsi="Times New Roman" w:cs="Times New Roman"/>
          <w:color w:val="222222"/>
          <w:shd w:val="clear" w:color="auto" w:fill="FFFFFF"/>
        </w:rPr>
        <w:t>Rebman</w:t>
      </w:r>
      <w:proofErr w:type="spellEnd"/>
      <w:r w:rsidRPr="001548D4">
        <w:rPr>
          <w:rFonts w:ascii="Times New Roman" w:hAnsi="Times New Roman" w:cs="Times New Roman"/>
          <w:color w:val="222222"/>
          <w:shd w:val="clear" w:color="auto" w:fill="FFFFFF"/>
        </w:rPr>
        <w:t xml:space="preserve">, C. and </w:t>
      </w:r>
      <w:proofErr w:type="spellStart"/>
      <w:r w:rsidRPr="001548D4">
        <w:rPr>
          <w:rFonts w:ascii="Times New Roman" w:hAnsi="Times New Roman" w:cs="Times New Roman"/>
          <w:color w:val="222222"/>
          <w:shd w:val="clear" w:color="auto" w:fill="FFFFFF"/>
        </w:rPr>
        <w:t>Kar</w:t>
      </w:r>
      <w:proofErr w:type="spellEnd"/>
      <w:r w:rsidRPr="001548D4">
        <w:rPr>
          <w:rFonts w:ascii="Times New Roman" w:hAnsi="Times New Roman" w:cs="Times New Roman"/>
          <w:color w:val="222222"/>
          <w:shd w:val="clear" w:color="auto" w:fill="FFFFFF"/>
        </w:rPr>
        <w:t>, U.K., (2019). Application of artificial intelligence in automation of supply chain management. </w:t>
      </w:r>
      <w:r w:rsidRPr="001548D4">
        <w:rPr>
          <w:rFonts w:ascii="Times New Roman" w:hAnsi="Times New Roman" w:cs="Times New Roman"/>
          <w:i/>
          <w:iCs/>
          <w:color w:val="222222"/>
          <w:shd w:val="clear" w:color="auto" w:fill="FFFFFF"/>
        </w:rPr>
        <w:t>Journal of Strategic Innovation and Sustainability</w:t>
      </w:r>
      <w:r w:rsidRPr="001548D4">
        <w:rPr>
          <w:rFonts w:ascii="Times New Roman" w:hAnsi="Times New Roman" w:cs="Times New Roman"/>
          <w:color w:val="222222"/>
          <w:shd w:val="clear" w:color="auto" w:fill="FFFFFF"/>
        </w:rPr>
        <w:t>, </w:t>
      </w:r>
      <w:r w:rsidRPr="001548D4">
        <w:rPr>
          <w:rFonts w:ascii="Times New Roman" w:hAnsi="Times New Roman" w:cs="Times New Roman"/>
          <w:i/>
          <w:iCs/>
          <w:color w:val="222222"/>
          <w:shd w:val="clear" w:color="auto" w:fill="FFFFFF"/>
        </w:rPr>
        <w:t>14</w:t>
      </w:r>
      <w:r w:rsidRPr="001548D4">
        <w:rPr>
          <w:rFonts w:ascii="Times New Roman" w:hAnsi="Times New Roman" w:cs="Times New Roman"/>
          <w:color w:val="222222"/>
          <w:shd w:val="clear" w:color="auto" w:fill="FFFFFF"/>
        </w:rPr>
        <w:t>(3), pp.43-53.</w:t>
      </w:r>
    </w:p>
    <w:p w14:paraId="75AAB23E" w14:textId="3B2CF0BD" w:rsidR="004D17A0" w:rsidRPr="001548D4" w:rsidRDefault="004D17A0" w:rsidP="001548D4">
      <w:pPr>
        <w:spacing w:line="360" w:lineRule="auto"/>
        <w:jc w:val="both"/>
        <w:rPr>
          <w:rFonts w:ascii="Times New Roman" w:hAnsi="Times New Roman" w:cs="Times New Roman"/>
          <w:color w:val="222222"/>
          <w:shd w:val="clear" w:color="auto" w:fill="FFFFFF"/>
        </w:rPr>
      </w:pPr>
    </w:p>
    <w:p w14:paraId="7CED941E" w14:textId="626C5968" w:rsidR="004D17A0" w:rsidRPr="001548D4" w:rsidRDefault="004D17A0" w:rsidP="001548D4">
      <w:pPr>
        <w:spacing w:line="360" w:lineRule="auto"/>
        <w:jc w:val="both"/>
        <w:rPr>
          <w:rFonts w:ascii="Times New Roman" w:hAnsi="Times New Roman" w:cs="Times New Roman"/>
          <w:color w:val="222222"/>
          <w:shd w:val="clear" w:color="auto" w:fill="FFFFFF"/>
        </w:rPr>
      </w:pPr>
      <w:proofErr w:type="spellStart"/>
      <w:r w:rsidRPr="001548D4">
        <w:rPr>
          <w:rFonts w:ascii="Times New Roman" w:hAnsi="Times New Roman" w:cs="Times New Roman"/>
          <w:color w:val="222222"/>
          <w:shd w:val="clear" w:color="auto" w:fill="FFFFFF"/>
        </w:rPr>
        <w:t>Esper</w:t>
      </w:r>
      <w:proofErr w:type="spellEnd"/>
      <w:r w:rsidRPr="001548D4">
        <w:rPr>
          <w:rFonts w:ascii="Times New Roman" w:hAnsi="Times New Roman" w:cs="Times New Roman"/>
          <w:color w:val="222222"/>
          <w:shd w:val="clear" w:color="auto" w:fill="FFFFFF"/>
        </w:rPr>
        <w:t xml:space="preserve">, T.L., Castillo, V.E., Ren, K., </w:t>
      </w:r>
      <w:proofErr w:type="spellStart"/>
      <w:r w:rsidRPr="001548D4">
        <w:rPr>
          <w:rFonts w:ascii="Times New Roman" w:hAnsi="Times New Roman" w:cs="Times New Roman"/>
          <w:color w:val="222222"/>
          <w:shd w:val="clear" w:color="auto" w:fill="FFFFFF"/>
        </w:rPr>
        <w:t>Sodero</w:t>
      </w:r>
      <w:proofErr w:type="spellEnd"/>
      <w:r w:rsidRPr="001548D4">
        <w:rPr>
          <w:rFonts w:ascii="Times New Roman" w:hAnsi="Times New Roman" w:cs="Times New Roman"/>
          <w:color w:val="222222"/>
          <w:shd w:val="clear" w:color="auto" w:fill="FFFFFF"/>
        </w:rPr>
        <w:t xml:space="preserve">, A., Wan, X., </w:t>
      </w:r>
      <w:proofErr w:type="spellStart"/>
      <w:r w:rsidRPr="001548D4">
        <w:rPr>
          <w:rFonts w:ascii="Times New Roman" w:hAnsi="Times New Roman" w:cs="Times New Roman"/>
          <w:color w:val="222222"/>
          <w:shd w:val="clear" w:color="auto" w:fill="FFFFFF"/>
        </w:rPr>
        <w:t>Croxton</w:t>
      </w:r>
      <w:proofErr w:type="spellEnd"/>
      <w:r w:rsidRPr="001548D4">
        <w:rPr>
          <w:rFonts w:ascii="Times New Roman" w:hAnsi="Times New Roman" w:cs="Times New Roman"/>
          <w:color w:val="222222"/>
          <w:shd w:val="clear" w:color="auto" w:fill="FFFFFF"/>
        </w:rPr>
        <w:t xml:space="preserve">, K.L., </w:t>
      </w:r>
      <w:proofErr w:type="spellStart"/>
      <w:r w:rsidRPr="001548D4">
        <w:rPr>
          <w:rFonts w:ascii="Times New Roman" w:hAnsi="Times New Roman" w:cs="Times New Roman"/>
          <w:color w:val="222222"/>
          <w:shd w:val="clear" w:color="auto" w:fill="FFFFFF"/>
        </w:rPr>
        <w:t>Knemeyer</w:t>
      </w:r>
      <w:proofErr w:type="spellEnd"/>
      <w:r w:rsidRPr="001548D4">
        <w:rPr>
          <w:rFonts w:ascii="Times New Roman" w:hAnsi="Times New Roman" w:cs="Times New Roman"/>
          <w:color w:val="222222"/>
          <w:shd w:val="clear" w:color="auto" w:fill="FFFFFF"/>
        </w:rPr>
        <w:t xml:space="preserve">, A.M., </w:t>
      </w:r>
      <w:proofErr w:type="spellStart"/>
      <w:r w:rsidRPr="001548D4">
        <w:rPr>
          <w:rFonts w:ascii="Times New Roman" w:hAnsi="Times New Roman" w:cs="Times New Roman"/>
          <w:color w:val="222222"/>
          <w:shd w:val="clear" w:color="auto" w:fill="FFFFFF"/>
        </w:rPr>
        <w:t>DeNunzio</w:t>
      </w:r>
      <w:proofErr w:type="spellEnd"/>
      <w:r w:rsidRPr="001548D4">
        <w:rPr>
          <w:rFonts w:ascii="Times New Roman" w:hAnsi="Times New Roman" w:cs="Times New Roman"/>
          <w:color w:val="222222"/>
          <w:shd w:val="clear" w:color="auto" w:fill="FFFFFF"/>
        </w:rPr>
        <w:t xml:space="preserve">, S., Zinn, W. and </w:t>
      </w:r>
      <w:proofErr w:type="spellStart"/>
      <w:r w:rsidRPr="001548D4">
        <w:rPr>
          <w:rFonts w:ascii="Times New Roman" w:hAnsi="Times New Roman" w:cs="Times New Roman"/>
          <w:color w:val="222222"/>
          <w:shd w:val="clear" w:color="auto" w:fill="FFFFFF"/>
        </w:rPr>
        <w:t>Goldsby</w:t>
      </w:r>
      <w:proofErr w:type="spellEnd"/>
      <w:r w:rsidRPr="001548D4">
        <w:rPr>
          <w:rFonts w:ascii="Times New Roman" w:hAnsi="Times New Roman" w:cs="Times New Roman"/>
          <w:color w:val="222222"/>
          <w:shd w:val="clear" w:color="auto" w:fill="FFFFFF"/>
        </w:rPr>
        <w:t>, T.J., (2020). Everything old is new again: The age of consumer‐centric supply chain management. </w:t>
      </w:r>
      <w:r w:rsidRPr="001548D4">
        <w:rPr>
          <w:rFonts w:ascii="Times New Roman" w:hAnsi="Times New Roman" w:cs="Times New Roman"/>
          <w:i/>
          <w:iCs/>
          <w:color w:val="222222"/>
          <w:shd w:val="clear" w:color="auto" w:fill="FFFFFF"/>
        </w:rPr>
        <w:t>Journal of Business Logistics</w:t>
      </w:r>
      <w:r w:rsidRPr="001548D4">
        <w:rPr>
          <w:rFonts w:ascii="Times New Roman" w:hAnsi="Times New Roman" w:cs="Times New Roman"/>
          <w:color w:val="222222"/>
          <w:shd w:val="clear" w:color="auto" w:fill="FFFFFF"/>
        </w:rPr>
        <w:t>, </w:t>
      </w:r>
      <w:r w:rsidRPr="001548D4">
        <w:rPr>
          <w:rFonts w:ascii="Times New Roman" w:hAnsi="Times New Roman" w:cs="Times New Roman"/>
          <w:i/>
          <w:iCs/>
          <w:color w:val="222222"/>
          <w:shd w:val="clear" w:color="auto" w:fill="FFFFFF"/>
        </w:rPr>
        <w:t>41</w:t>
      </w:r>
      <w:r w:rsidRPr="001548D4">
        <w:rPr>
          <w:rFonts w:ascii="Times New Roman" w:hAnsi="Times New Roman" w:cs="Times New Roman"/>
          <w:color w:val="222222"/>
          <w:shd w:val="clear" w:color="auto" w:fill="FFFFFF"/>
        </w:rPr>
        <w:t>(4), pp.286-293.</w:t>
      </w:r>
    </w:p>
    <w:p w14:paraId="425419DD" w14:textId="77777777" w:rsidR="00F104BD" w:rsidRPr="001548D4" w:rsidRDefault="00F104BD" w:rsidP="001548D4">
      <w:pPr>
        <w:spacing w:line="360" w:lineRule="auto"/>
        <w:jc w:val="both"/>
        <w:rPr>
          <w:rFonts w:ascii="Times New Roman" w:hAnsi="Times New Roman" w:cs="Times New Roman"/>
          <w:color w:val="222222"/>
          <w:shd w:val="clear" w:color="auto" w:fill="FFFFFF"/>
        </w:rPr>
      </w:pPr>
    </w:p>
    <w:p w14:paraId="09340E8E" w14:textId="3E4A455F" w:rsidR="004D17A0" w:rsidRPr="001548D4" w:rsidRDefault="004D17A0" w:rsidP="001548D4">
      <w:pPr>
        <w:spacing w:line="360" w:lineRule="auto"/>
        <w:jc w:val="both"/>
        <w:rPr>
          <w:rFonts w:ascii="Times New Roman" w:hAnsi="Times New Roman" w:cs="Times New Roman"/>
          <w:color w:val="222222"/>
          <w:shd w:val="clear" w:color="auto" w:fill="FFFFFF"/>
        </w:rPr>
      </w:pPr>
      <w:r w:rsidRPr="001548D4">
        <w:rPr>
          <w:rFonts w:ascii="Times New Roman" w:hAnsi="Times New Roman" w:cs="Times New Roman"/>
          <w:color w:val="222222"/>
          <w:shd w:val="clear" w:color="auto" w:fill="FFFFFF"/>
        </w:rPr>
        <w:t xml:space="preserve">Hassel, A. and </w:t>
      </w:r>
      <w:proofErr w:type="spellStart"/>
      <w:r w:rsidRPr="001548D4">
        <w:rPr>
          <w:rFonts w:ascii="Times New Roman" w:hAnsi="Times New Roman" w:cs="Times New Roman"/>
          <w:color w:val="222222"/>
          <w:shd w:val="clear" w:color="auto" w:fill="FFFFFF"/>
        </w:rPr>
        <w:t>Sieker</w:t>
      </w:r>
      <w:proofErr w:type="spellEnd"/>
      <w:r w:rsidRPr="001548D4">
        <w:rPr>
          <w:rFonts w:ascii="Times New Roman" w:hAnsi="Times New Roman" w:cs="Times New Roman"/>
          <w:color w:val="222222"/>
          <w:shd w:val="clear" w:color="auto" w:fill="FFFFFF"/>
        </w:rPr>
        <w:t>, F., (2022). The platform effect: How Amazon changed work in logistics in Germany, the United States and the United Kingdom. </w:t>
      </w:r>
      <w:r w:rsidRPr="001548D4">
        <w:rPr>
          <w:rFonts w:ascii="Times New Roman" w:hAnsi="Times New Roman" w:cs="Times New Roman"/>
          <w:i/>
          <w:iCs/>
          <w:color w:val="222222"/>
          <w:shd w:val="clear" w:color="auto" w:fill="FFFFFF"/>
        </w:rPr>
        <w:t>European Journal of Industrial Relations</w:t>
      </w:r>
      <w:r w:rsidRPr="001548D4">
        <w:rPr>
          <w:rFonts w:ascii="Times New Roman" w:hAnsi="Times New Roman" w:cs="Times New Roman"/>
          <w:color w:val="222222"/>
          <w:shd w:val="clear" w:color="auto" w:fill="FFFFFF"/>
        </w:rPr>
        <w:t>, </w:t>
      </w:r>
      <w:r w:rsidRPr="001548D4">
        <w:rPr>
          <w:rFonts w:ascii="Times New Roman" w:hAnsi="Times New Roman" w:cs="Times New Roman"/>
          <w:i/>
          <w:iCs/>
          <w:color w:val="222222"/>
          <w:shd w:val="clear" w:color="auto" w:fill="FFFFFF"/>
        </w:rPr>
        <w:t>28</w:t>
      </w:r>
      <w:r w:rsidRPr="001548D4">
        <w:rPr>
          <w:rFonts w:ascii="Times New Roman" w:hAnsi="Times New Roman" w:cs="Times New Roman"/>
          <w:color w:val="222222"/>
          <w:shd w:val="clear" w:color="auto" w:fill="FFFFFF"/>
        </w:rPr>
        <w:t>(3), pp.363-382.</w:t>
      </w:r>
    </w:p>
    <w:p w14:paraId="1B4BCB15" w14:textId="77777777" w:rsidR="004D17A0" w:rsidRPr="001548D4" w:rsidRDefault="004D17A0" w:rsidP="001548D4">
      <w:pPr>
        <w:spacing w:line="360" w:lineRule="auto"/>
        <w:jc w:val="both"/>
        <w:rPr>
          <w:rFonts w:ascii="Times New Roman" w:hAnsi="Times New Roman" w:cs="Times New Roman"/>
          <w:color w:val="222222"/>
          <w:shd w:val="clear" w:color="auto" w:fill="FFFFFF"/>
        </w:rPr>
      </w:pPr>
    </w:p>
    <w:p w14:paraId="53F0CBD9" w14:textId="183DC116" w:rsidR="004D17A0" w:rsidRPr="001548D4" w:rsidRDefault="004D17A0" w:rsidP="001548D4">
      <w:pPr>
        <w:spacing w:line="360" w:lineRule="auto"/>
        <w:jc w:val="both"/>
        <w:rPr>
          <w:rFonts w:ascii="Times New Roman" w:hAnsi="Times New Roman" w:cs="Times New Roman"/>
          <w:color w:val="222222"/>
          <w:shd w:val="clear" w:color="auto" w:fill="FFFFFF"/>
        </w:rPr>
      </w:pPr>
      <w:proofErr w:type="spellStart"/>
      <w:r w:rsidRPr="001548D4">
        <w:rPr>
          <w:rFonts w:ascii="Times New Roman" w:hAnsi="Times New Roman" w:cs="Times New Roman"/>
          <w:color w:val="222222"/>
          <w:shd w:val="clear" w:color="auto" w:fill="FFFFFF"/>
        </w:rPr>
        <w:t>Ketokivi</w:t>
      </w:r>
      <w:proofErr w:type="spellEnd"/>
      <w:r w:rsidRPr="001548D4">
        <w:rPr>
          <w:rFonts w:ascii="Times New Roman" w:hAnsi="Times New Roman" w:cs="Times New Roman"/>
          <w:color w:val="222222"/>
          <w:shd w:val="clear" w:color="auto" w:fill="FFFFFF"/>
        </w:rPr>
        <w:t>, M. and Mahoney, J.T., (2020). Transaction cost economics as a theory of supply chain efficiency. </w:t>
      </w:r>
      <w:r w:rsidRPr="001548D4">
        <w:rPr>
          <w:rFonts w:ascii="Times New Roman" w:hAnsi="Times New Roman" w:cs="Times New Roman"/>
          <w:i/>
          <w:iCs/>
          <w:color w:val="222222"/>
          <w:shd w:val="clear" w:color="auto" w:fill="FFFFFF"/>
        </w:rPr>
        <w:t>Production and Operations Management</w:t>
      </w:r>
      <w:r w:rsidRPr="001548D4">
        <w:rPr>
          <w:rFonts w:ascii="Times New Roman" w:hAnsi="Times New Roman" w:cs="Times New Roman"/>
          <w:color w:val="222222"/>
          <w:shd w:val="clear" w:color="auto" w:fill="FFFFFF"/>
        </w:rPr>
        <w:t>, </w:t>
      </w:r>
      <w:r w:rsidRPr="001548D4">
        <w:rPr>
          <w:rFonts w:ascii="Times New Roman" w:hAnsi="Times New Roman" w:cs="Times New Roman"/>
          <w:i/>
          <w:iCs/>
          <w:color w:val="222222"/>
          <w:shd w:val="clear" w:color="auto" w:fill="FFFFFF"/>
        </w:rPr>
        <w:t>29</w:t>
      </w:r>
      <w:r w:rsidRPr="001548D4">
        <w:rPr>
          <w:rFonts w:ascii="Times New Roman" w:hAnsi="Times New Roman" w:cs="Times New Roman"/>
          <w:color w:val="222222"/>
          <w:shd w:val="clear" w:color="auto" w:fill="FFFFFF"/>
        </w:rPr>
        <w:t>(4), pp.1011-1031.</w:t>
      </w:r>
    </w:p>
    <w:p w14:paraId="58C94990" w14:textId="77777777" w:rsidR="004D17A0" w:rsidRPr="001548D4" w:rsidRDefault="004D17A0" w:rsidP="001548D4">
      <w:pPr>
        <w:spacing w:line="360" w:lineRule="auto"/>
        <w:jc w:val="both"/>
        <w:rPr>
          <w:rFonts w:ascii="Times New Roman" w:hAnsi="Times New Roman" w:cs="Times New Roman"/>
          <w:color w:val="222222"/>
          <w:shd w:val="clear" w:color="auto" w:fill="FFFFFF"/>
        </w:rPr>
      </w:pPr>
    </w:p>
    <w:p w14:paraId="1AE3D65E" w14:textId="34517DEC" w:rsidR="004D17A0" w:rsidRPr="001548D4" w:rsidRDefault="004D17A0" w:rsidP="001548D4">
      <w:pPr>
        <w:spacing w:line="360" w:lineRule="auto"/>
        <w:jc w:val="both"/>
        <w:rPr>
          <w:rFonts w:ascii="Times New Roman" w:hAnsi="Times New Roman" w:cs="Times New Roman"/>
          <w:color w:val="222222"/>
          <w:shd w:val="clear" w:color="auto" w:fill="FFFFFF"/>
        </w:rPr>
      </w:pPr>
      <w:proofErr w:type="spellStart"/>
      <w:r w:rsidRPr="001548D4">
        <w:rPr>
          <w:rFonts w:ascii="Times New Roman" w:hAnsi="Times New Roman" w:cs="Times New Roman"/>
          <w:color w:val="222222"/>
          <w:shd w:val="clear" w:color="auto" w:fill="FFFFFF"/>
        </w:rPr>
        <w:t>Laber</w:t>
      </w:r>
      <w:proofErr w:type="spellEnd"/>
      <w:r w:rsidRPr="001548D4">
        <w:rPr>
          <w:rFonts w:ascii="Times New Roman" w:hAnsi="Times New Roman" w:cs="Times New Roman"/>
          <w:color w:val="222222"/>
          <w:shd w:val="clear" w:color="auto" w:fill="FFFFFF"/>
        </w:rPr>
        <w:t xml:space="preserve">, J., </w:t>
      </w:r>
      <w:proofErr w:type="spellStart"/>
      <w:r w:rsidRPr="001548D4">
        <w:rPr>
          <w:rFonts w:ascii="Times New Roman" w:hAnsi="Times New Roman" w:cs="Times New Roman"/>
          <w:color w:val="222222"/>
          <w:shd w:val="clear" w:color="auto" w:fill="FFFFFF"/>
        </w:rPr>
        <w:t>Thamma</w:t>
      </w:r>
      <w:proofErr w:type="spellEnd"/>
      <w:r w:rsidRPr="001548D4">
        <w:rPr>
          <w:rFonts w:ascii="Times New Roman" w:hAnsi="Times New Roman" w:cs="Times New Roman"/>
          <w:color w:val="222222"/>
          <w:shd w:val="clear" w:color="auto" w:fill="FFFFFF"/>
        </w:rPr>
        <w:t xml:space="preserve">, R. and Kirby, E.D., (2020). The impact of warehouse automation </w:t>
      </w:r>
      <w:r w:rsidR="00EF0EDB">
        <w:rPr>
          <w:rFonts w:ascii="Times New Roman" w:hAnsi="Times New Roman" w:cs="Times New Roman"/>
          <w:color w:val="222222"/>
          <w:shd w:val="clear" w:color="auto" w:fill="FFFFFF"/>
        </w:rPr>
        <w:t>on</w:t>
      </w:r>
      <w:r w:rsidRPr="001548D4">
        <w:rPr>
          <w:rFonts w:ascii="Times New Roman" w:hAnsi="Times New Roman" w:cs="Times New Roman"/>
          <w:color w:val="222222"/>
          <w:shd w:val="clear" w:color="auto" w:fill="FFFFFF"/>
        </w:rPr>
        <w:t xml:space="preserve"> amazon’s success. </w:t>
      </w:r>
      <w:r w:rsidRPr="001548D4">
        <w:rPr>
          <w:rFonts w:ascii="Times New Roman" w:hAnsi="Times New Roman" w:cs="Times New Roman"/>
          <w:i/>
          <w:iCs/>
          <w:color w:val="222222"/>
          <w:shd w:val="clear" w:color="auto" w:fill="FFFFFF"/>
        </w:rPr>
        <w:t xml:space="preserve">Int. J. </w:t>
      </w:r>
      <w:proofErr w:type="spellStart"/>
      <w:r w:rsidRPr="001548D4">
        <w:rPr>
          <w:rFonts w:ascii="Times New Roman" w:hAnsi="Times New Roman" w:cs="Times New Roman"/>
          <w:i/>
          <w:iCs/>
          <w:color w:val="222222"/>
          <w:shd w:val="clear" w:color="auto" w:fill="FFFFFF"/>
        </w:rPr>
        <w:t>Innov</w:t>
      </w:r>
      <w:proofErr w:type="spellEnd"/>
      <w:r w:rsidRPr="001548D4">
        <w:rPr>
          <w:rFonts w:ascii="Times New Roman" w:hAnsi="Times New Roman" w:cs="Times New Roman"/>
          <w:i/>
          <w:iCs/>
          <w:color w:val="222222"/>
          <w:shd w:val="clear" w:color="auto" w:fill="FFFFFF"/>
        </w:rPr>
        <w:t xml:space="preserve">. Sci. Eng. </w:t>
      </w:r>
      <w:proofErr w:type="spellStart"/>
      <w:r w:rsidRPr="001548D4">
        <w:rPr>
          <w:rFonts w:ascii="Times New Roman" w:hAnsi="Times New Roman" w:cs="Times New Roman"/>
          <w:i/>
          <w:iCs/>
          <w:color w:val="222222"/>
          <w:shd w:val="clear" w:color="auto" w:fill="FFFFFF"/>
        </w:rPr>
        <w:t>Technol</w:t>
      </w:r>
      <w:proofErr w:type="spellEnd"/>
      <w:r w:rsidRPr="001548D4">
        <w:rPr>
          <w:rFonts w:ascii="Times New Roman" w:hAnsi="Times New Roman" w:cs="Times New Roman"/>
          <w:color w:val="222222"/>
          <w:shd w:val="clear" w:color="auto" w:fill="FFFFFF"/>
        </w:rPr>
        <w:t>, </w:t>
      </w:r>
      <w:r w:rsidRPr="001548D4">
        <w:rPr>
          <w:rFonts w:ascii="Times New Roman" w:hAnsi="Times New Roman" w:cs="Times New Roman"/>
          <w:i/>
          <w:iCs/>
          <w:color w:val="222222"/>
          <w:shd w:val="clear" w:color="auto" w:fill="FFFFFF"/>
        </w:rPr>
        <w:t>7</w:t>
      </w:r>
      <w:r w:rsidRPr="001548D4">
        <w:rPr>
          <w:rFonts w:ascii="Times New Roman" w:hAnsi="Times New Roman" w:cs="Times New Roman"/>
          <w:color w:val="222222"/>
          <w:shd w:val="clear" w:color="auto" w:fill="FFFFFF"/>
        </w:rPr>
        <w:t>, pp.63-70.</w:t>
      </w:r>
    </w:p>
    <w:p w14:paraId="694C1A28" w14:textId="77777777" w:rsidR="004D17A0" w:rsidRPr="001548D4" w:rsidRDefault="004D17A0" w:rsidP="001548D4">
      <w:pPr>
        <w:spacing w:line="360" w:lineRule="auto"/>
        <w:jc w:val="both"/>
        <w:rPr>
          <w:rFonts w:ascii="Times New Roman" w:hAnsi="Times New Roman" w:cs="Times New Roman"/>
          <w:color w:val="222222"/>
          <w:shd w:val="clear" w:color="auto" w:fill="FFFFFF"/>
        </w:rPr>
      </w:pPr>
    </w:p>
    <w:p w14:paraId="26CB4BCE" w14:textId="19968B31" w:rsidR="00CF3BC8" w:rsidRDefault="00CF3BC8" w:rsidP="001548D4">
      <w:pPr>
        <w:spacing w:line="360" w:lineRule="auto"/>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Madhani</w:t>
      </w:r>
      <w:proofErr w:type="spellEnd"/>
      <w:r>
        <w:rPr>
          <w:rFonts w:ascii="Arial" w:hAnsi="Arial" w:cs="Arial"/>
          <w:color w:val="222222"/>
          <w:sz w:val="20"/>
          <w:szCs w:val="20"/>
          <w:shd w:val="clear" w:color="auto" w:fill="FFFFFF"/>
        </w:rPr>
        <w:t xml:space="preserve">, P.M., (2021). Supply chain transformation with </w:t>
      </w:r>
      <w:proofErr w:type="spellStart"/>
      <w:r>
        <w:rPr>
          <w:rFonts w:ascii="Arial" w:hAnsi="Arial" w:cs="Arial"/>
          <w:color w:val="222222"/>
          <w:sz w:val="20"/>
          <w:szCs w:val="20"/>
          <w:shd w:val="clear" w:color="auto" w:fill="FFFFFF"/>
        </w:rPr>
        <w:t>blockchain</w:t>
      </w:r>
      <w:proofErr w:type="spellEnd"/>
      <w:r>
        <w:rPr>
          <w:rFonts w:ascii="Arial" w:hAnsi="Arial" w:cs="Arial"/>
          <w:color w:val="222222"/>
          <w:sz w:val="20"/>
          <w:szCs w:val="20"/>
          <w:shd w:val="clear" w:color="auto" w:fill="FFFFFF"/>
        </w:rPr>
        <w:t xml:space="preserve"> deployment: enhancing efficiency and effectiveness. </w:t>
      </w:r>
      <w:r>
        <w:rPr>
          <w:rFonts w:ascii="Arial" w:hAnsi="Arial" w:cs="Arial"/>
          <w:i/>
          <w:iCs/>
          <w:color w:val="222222"/>
          <w:sz w:val="20"/>
          <w:szCs w:val="20"/>
          <w:shd w:val="clear" w:color="auto" w:fill="FFFFFF"/>
        </w:rPr>
        <w:t>IUP Journal of Supply Chain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18</w:t>
      </w:r>
      <w:r>
        <w:rPr>
          <w:rFonts w:ascii="Arial" w:hAnsi="Arial" w:cs="Arial"/>
          <w:color w:val="222222"/>
          <w:sz w:val="20"/>
          <w:szCs w:val="20"/>
          <w:shd w:val="clear" w:color="auto" w:fill="FFFFFF"/>
        </w:rPr>
        <w:t>(4), pp.7-32.</w:t>
      </w:r>
    </w:p>
    <w:p w14:paraId="2CBD8430" w14:textId="77777777" w:rsidR="00CF3BC8" w:rsidRDefault="00CF3BC8" w:rsidP="001548D4">
      <w:pPr>
        <w:spacing w:line="360" w:lineRule="auto"/>
        <w:jc w:val="both"/>
        <w:rPr>
          <w:rFonts w:ascii="Arial" w:hAnsi="Arial" w:cs="Arial"/>
          <w:color w:val="222222"/>
          <w:sz w:val="20"/>
          <w:szCs w:val="20"/>
          <w:shd w:val="clear" w:color="auto" w:fill="FFFFFF"/>
        </w:rPr>
      </w:pPr>
    </w:p>
    <w:p w14:paraId="39A5701F" w14:textId="42756557" w:rsidR="001548D4" w:rsidRPr="001548D4" w:rsidRDefault="001548D4" w:rsidP="001548D4">
      <w:pPr>
        <w:spacing w:line="360" w:lineRule="auto"/>
        <w:jc w:val="both"/>
        <w:rPr>
          <w:rFonts w:ascii="Times New Roman" w:hAnsi="Times New Roman" w:cs="Times New Roman"/>
          <w:color w:val="222222"/>
          <w:shd w:val="clear" w:color="auto" w:fill="FFFFFF"/>
        </w:rPr>
      </w:pPr>
      <w:proofErr w:type="spellStart"/>
      <w:r w:rsidRPr="001548D4">
        <w:rPr>
          <w:rFonts w:ascii="Times New Roman" w:hAnsi="Times New Roman" w:cs="Times New Roman"/>
          <w:color w:val="222222"/>
          <w:shd w:val="clear" w:color="auto" w:fill="FFFFFF"/>
        </w:rPr>
        <w:t>Mc</w:t>
      </w:r>
      <w:proofErr w:type="spellEnd"/>
      <w:r w:rsidRPr="001548D4">
        <w:rPr>
          <w:rFonts w:ascii="Times New Roman" w:hAnsi="Times New Roman" w:cs="Times New Roman"/>
          <w:color w:val="222222"/>
          <w:shd w:val="clear" w:color="auto" w:fill="FFFFFF"/>
        </w:rPr>
        <w:t xml:space="preserve"> </w:t>
      </w:r>
      <w:proofErr w:type="spellStart"/>
      <w:r w:rsidRPr="001548D4">
        <w:rPr>
          <w:rFonts w:ascii="Times New Roman" w:hAnsi="Times New Roman" w:cs="Times New Roman"/>
          <w:color w:val="222222"/>
          <w:shd w:val="clear" w:color="auto" w:fill="FFFFFF"/>
        </w:rPr>
        <w:t>Loughlin</w:t>
      </w:r>
      <w:proofErr w:type="spellEnd"/>
      <w:r w:rsidRPr="001548D4">
        <w:rPr>
          <w:rFonts w:ascii="Times New Roman" w:hAnsi="Times New Roman" w:cs="Times New Roman"/>
          <w:color w:val="222222"/>
          <w:shd w:val="clear" w:color="auto" w:fill="FFFFFF"/>
        </w:rPr>
        <w:t xml:space="preserve">, K., Lewis, K., Lascelles, D. and </w:t>
      </w:r>
      <w:proofErr w:type="spellStart"/>
      <w:r w:rsidRPr="001548D4">
        <w:rPr>
          <w:rFonts w:ascii="Times New Roman" w:hAnsi="Times New Roman" w:cs="Times New Roman"/>
          <w:color w:val="222222"/>
          <w:shd w:val="clear" w:color="auto" w:fill="FFFFFF"/>
        </w:rPr>
        <w:t>Nudurupati</w:t>
      </w:r>
      <w:proofErr w:type="spellEnd"/>
      <w:r w:rsidRPr="001548D4">
        <w:rPr>
          <w:rFonts w:ascii="Times New Roman" w:hAnsi="Times New Roman" w:cs="Times New Roman"/>
          <w:color w:val="222222"/>
          <w:shd w:val="clear" w:color="auto" w:fill="FFFFFF"/>
        </w:rPr>
        <w:t>, S., (2023). Sustainability in supply chains: reappraising business process management. </w:t>
      </w:r>
      <w:r w:rsidRPr="001548D4">
        <w:rPr>
          <w:rFonts w:ascii="Times New Roman" w:hAnsi="Times New Roman" w:cs="Times New Roman"/>
          <w:i/>
          <w:iCs/>
          <w:color w:val="222222"/>
          <w:shd w:val="clear" w:color="auto" w:fill="FFFFFF"/>
        </w:rPr>
        <w:t>Production Planning &amp; Control</w:t>
      </w:r>
      <w:r w:rsidRPr="001548D4">
        <w:rPr>
          <w:rFonts w:ascii="Times New Roman" w:hAnsi="Times New Roman" w:cs="Times New Roman"/>
          <w:color w:val="222222"/>
          <w:shd w:val="clear" w:color="auto" w:fill="FFFFFF"/>
        </w:rPr>
        <w:t>, </w:t>
      </w:r>
      <w:r w:rsidRPr="001548D4">
        <w:rPr>
          <w:rFonts w:ascii="Times New Roman" w:hAnsi="Times New Roman" w:cs="Times New Roman"/>
          <w:i/>
          <w:iCs/>
          <w:color w:val="222222"/>
          <w:shd w:val="clear" w:color="auto" w:fill="FFFFFF"/>
        </w:rPr>
        <w:t>34</w:t>
      </w:r>
      <w:r w:rsidRPr="001548D4">
        <w:rPr>
          <w:rFonts w:ascii="Times New Roman" w:hAnsi="Times New Roman" w:cs="Times New Roman"/>
          <w:color w:val="222222"/>
          <w:shd w:val="clear" w:color="auto" w:fill="FFFFFF"/>
        </w:rPr>
        <w:t xml:space="preserve">(1), pp.19-52. </w:t>
      </w:r>
    </w:p>
    <w:p w14:paraId="2A5AE03E" w14:textId="77777777" w:rsidR="001548D4" w:rsidRPr="001548D4" w:rsidRDefault="001548D4" w:rsidP="001548D4">
      <w:pPr>
        <w:spacing w:line="360" w:lineRule="auto"/>
        <w:jc w:val="both"/>
        <w:rPr>
          <w:rFonts w:ascii="Times New Roman" w:hAnsi="Times New Roman" w:cs="Times New Roman"/>
          <w:color w:val="222222"/>
          <w:shd w:val="clear" w:color="auto" w:fill="FFFFFF"/>
        </w:rPr>
      </w:pPr>
    </w:p>
    <w:p w14:paraId="461C505C" w14:textId="0EAD321C" w:rsidR="004D17A0" w:rsidRPr="001548D4" w:rsidRDefault="004D17A0" w:rsidP="001548D4">
      <w:pPr>
        <w:spacing w:line="360" w:lineRule="auto"/>
        <w:jc w:val="both"/>
        <w:rPr>
          <w:rFonts w:ascii="Times New Roman" w:hAnsi="Times New Roman" w:cs="Times New Roman"/>
          <w:color w:val="222222"/>
          <w:shd w:val="clear" w:color="auto" w:fill="FFFFFF"/>
        </w:rPr>
      </w:pPr>
      <w:r w:rsidRPr="001548D4">
        <w:rPr>
          <w:rFonts w:ascii="Times New Roman" w:hAnsi="Times New Roman" w:cs="Times New Roman"/>
          <w:color w:val="222222"/>
          <w:shd w:val="clear" w:color="auto" w:fill="FFFFFF"/>
        </w:rPr>
        <w:t xml:space="preserve">Min, S., </w:t>
      </w:r>
      <w:proofErr w:type="spellStart"/>
      <w:r w:rsidRPr="001548D4">
        <w:rPr>
          <w:rFonts w:ascii="Times New Roman" w:hAnsi="Times New Roman" w:cs="Times New Roman"/>
          <w:color w:val="222222"/>
          <w:shd w:val="clear" w:color="auto" w:fill="FFFFFF"/>
        </w:rPr>
        <w:t>Zacharia</w:t>
      </w:r>
      <w:proofErr w:type="spellEnd"/>
      <w:r w:rsidRPr="001548D4">
        <w:rPr>
          <w:rFonts w:ascii="Times New Roman" w:hAnsi="Times New Roman" w:cs="Times New Roman"/>
          <w:color w:val="222222"/>
          <w:shd w:val="clear" w:color="auto" w:fill="FFFFFF"/>
        </w:rPr>
        <w:t>, Z.G. and Smith, C.D., (2019). Defining supply chain management: in the past, present, and future. </w:t>
      </w:r>
      <w:r w:rsidRPr="001548D4">
        <w:rPr>
          <w:rFonts w:ascii="Times New Roman" w:hAnsi="Times New Roman" w:cs="Times New Roman"/>
          <w:i/>
          <w:iCs/>
          <w:color w:val="222222"/>
          <w:shd w:val="clear" w:color="auto" w:fill="FFFFFF"/>
        </w:rPr>
        <w:t xml:space="preserve">Journal of </w:t>
      </w:r>
      <w:r w:rsidR="00EF0EDB">
        <w:rPr>
          <w:rFonts w:ascii="Times New Roman" w:hAnsi="Times New Roman" w:cs="Times New Roman"/>
          <w:i/>
          <w:iCs/>
          <w:color w:val="222222"/>
          <w:shd w:val="clear" w:color="auto" w:fill="FFFFFF"/>
        </w:rPr>
        <w:t>Business Logistics</w:t>
      </w:r>
      <w:r w:rsidRPr="001548D4">
        <w:rPr>
          <w:rFonts w:ascii="Times New Roman" w:hAnsi="Times New Roman" w:cs="Times New Roman"/>
          <w:color w:val="222222"/>
          <w:shd w:val="clear" w:color="auto" w:fill="FFFFFF"/>
        </w:rPr>
        <w:t>, </w:t>
      </w:r>
      <w:r w:rsidRPr="001548D4">
        <w:rPr>
          <w:rFonts w:ascii="Times New Roman" w:hAnsi="Times New Roman" w:cs="Times New Roman"/>
          <w:i/>
          <w:iCs/>
          <w:color w:val="222222"/>
          <w:shd w:val="clear" w:color="auto" w:fill="FFFFFF"/>
        </w:rPr>
        <w:t>40</w:t>
      </w:r>
      <w:r w:rsidRPr="001548D4">
        <w:rPr>
          <w:rFonts w:ascii="Times New Roman" w:hAnsi="Times New Roman" w:cs="Times New Roman"/>
          <w:color w:val="222222"/>
          <w:shd w:val="clear" w:color="auto" w:fill="FFFFFF"/>
        </w:rPr>
        <w:t>(1), pp.44-55.</w:t>
      </w:r>
      <w:r w:rsidR="001548D4" w:rsidRPr="001548D4">
        <w:rPr>
          <w:rFonts w:ascii="Times New Roman" w:hAnsi="Times New Roman" w:cs="Times New Roman"/>
          <w:color w:val="222222"/>
          <w:shd w:val="clear" w:color="auto" w:fill="FFFFFF"/>
        </w:rPr>
        <w:t xml:space="preserve"> </w:t>
      </w:r>
    </w:p>
    <w:p w14:paraId="0D54AB17" w14:textId="77777777" w:rsidR="004D17A0" w:rsidRPr="001548D4" w:rsidRDefault="004D17A0" w:rsidP="001548D4">
      <w:pPr>
        <w:spacing w:line="360" w:lineRule="auto"/>
        <w:jc w:val="both"/>
        <w:rPr>
          <w:rFonts w:ascii="Times New Roman" w:hAnsi="Times New Roman" w:cs="Times New Roman"/>
          <w:color w:val="222222"/>
          <w:shd w:val="clear" w:color="auto" w:fill="FFFFFF"/>
        </w:rPr>
      </w:pPr>
    </w:p>
    <w:p w14:paraId="0A1188BC" w14:textId="711CF08A" w:rsidR="004D17A0" w:rsidRPr="001548D4" w:rsidRDefault="004D17A0" w:rsidP="001548D4">
      <w:pPr>
        <w:spacing w:line="360" w:lineRule="auto"/>
        <w:jc w:val="both"/>
        <w:rPr>
          <w:rFonts w:ascii="Times New Roman" w:hAnsi="Times New Roman" w:cs="Times New Roman"/>
          <w:color w:val="222222"/>
          <w:shd w:val="clear" w:color="auto" w:fill="FFFFFF"/>
        </w:rPr>
      </w:pPr>
      <w:r w:rsidRPr="001548D4">
        <w:rPr>
          <w:rFonts w:ascii="Times New Roman" w:hAnsi="Times New Roman" w:cs="Times New Roman"/>
          <w:color w:val="222222"/>
          <w:shd w:val="clear" w:color="auto" w:fill="FFFFFF"/>
        </w:rPr>
        <w:t>Qin, Y. and Liu, H., (2022). Application of value stream mapping in E-commerce: a case study on an Amazon retailer. </w:t>
      </w:r>
      <w:r w:rsidRPr="001548D4">
        <w:rPr>
          <w:rFonts w:ascii="Times New Roman" w:hAnsi="Times New Roman" w:cs="Times New Roman"/>
          <w:i/>
          <w:iCs/>
          <w:color w:val="222222"/>
          <w:shd w:val="clear" w:color="auto" w:fill="FFFFFF"/>
        </w:rPr>
        <w:t>Sustainability</w:t>
      </w:r>
      <w:r w:rsidRPr="001548D4">
        <w:rPr>
          <w:rFonts w:ascii="Times New Roman" w:hAnsi="Times New Roman" w:cs="Times New Roman"/>
          <w:color w:val="222222"/>
          <w:shd w:val="clear" w:color="auto" w:fill="FFFFFF"/>
        </w:rPr>
        <w:t>, </w:t>
      </w:r>
      <w:r w:rsidRPr="001548D4">
        <w:rPr>
          <w:rFonts w:ascii="Times New Roman" w:hAnsi="Times New Roman" w:cs="Times New Roman"/>
          <w:i/>
          <w:iCs/>
          <w:color w:val="222222"/>
          <w:shd w:val="clear" w:color="auto" w:fill="FFFFFF"/>
        </w:rPr>
        <w:t>14</w:t>
      </w:r>
      <w:r w:rsidRPr="001548D4">
        <w:rPr>
          <w:rFonts w:ascii="Times New Roman" w:hAnsi="Times New Roman" w:cs="Times New Roman"/>
          <w:color w:val="222222"/>
          <w:shd w:val="clear" w:color="auto" w:fill="FFFFFF"/>
        </w:rPr>
        <w:t>(2), p.713.</w:t>
      </w:r>
    </w:p>
    <w:p w14:paraId="5901C2DA" w14:textId="77777777" w:rsidR="004D17A0" w:rsidRPr="001548D4" w:rsidRDefault="004D17A0" w:rsidP="001548D4">
      <w:pPr>
        <w:spacing w:line="360" w:lineRule="auto"/>
        <w:jc w:val="both"/>
        <w:rPr>
          <w:rFonts w:ascii="Times New Roman" w:hAnsi="Times New Roman" w:cs="Times New Roman"/>
          <w:color w:val="222222"/>
          <w:shd w:val="clear" w:color="auto" w:fill="FFFFFF"/>
        </w:rPr>
      </w:pPr>
    </w:p>
    <w:p w14:paraId="3AEE0FD1" w14:textId="09A4A692" w:rsidR="004D17A0" w:rsidRPr="001548D4" w:rsidRDefault="004D17A0" w:rsidP="001548D4">
      <w:pPr>
        <w:spacing w:line="360" w:lineRule="auto"/>
        <w:jc w:val="both"/>
        <w:rPr>
          <w:rFonts w:ascii="Times New Roman" w:hAnsi="Times New Roman" w:cs="Times New Roman"/>
          <w:color w:val="222222"/>
          <w:shd w:val="clear" w:color="auto" w:fill="FFFFFF"/>
        </w:rPr>
      </w:pPr>
      <w:proofErr w:type="spellStart"/>
      <w:r w:rsidRPr="001548D4">
        <w:rPr>
          <w:rFonts w:ascii="Times New Roman" w:hAnsi="Times New Roman" w:cs="Times New Roman"/>
          <w:color w:val="222222"/>
          <w:shd w:val="clear" w:color="auto" w:fill="FFFFFF"/>
        </w:rPr>
        <w:t>Sodhi</w:t>
      </w:r>
      <w:proofErr w:type="spellEnd"/>
      <w:r w:rsidRPr="001548D4">
        <w:rPr>
          <w:rFonts w:ascii="Times New Roman" w:hAnsi="Times New Roman" w:cs="Times New Roman"/>
          <w:color w:val="222222"/>
          <w:shd w:val="clear" w:color="auto" w:fill="FFFFFF"/>
        </w:rPr>
        <w:t>, M.S. and Tang, C.S., (2021). Supply chain management for extreme conditions: research opportunities. </w:t>
      </w:r>
      <w:r w:rsidRPr="001548D4">
        <w:rPr>
          <w:rFonts w:ascii="Times New Roman" w:hAnsi="Times New Roman" w:cs="Times New Roman"/>
          <w:i/>
          <w:iCs/>
          <w:color w:val="222222"/>
          <w:shd w:val="clear" w:color="auto" w:fill="FFFFFF"/>
        </w:rPr>
        <w:t>Journal of Supply Chain Management</w:t>
      </w:r>
      <w:r w:rsidRPr="001548D4">
        <w:rPr>
          <w:rFonts w:ascii="Times New Roman" w:hAnsi="Times New Roman" w:cs="Times New Roman"/>
          <w:color w:val="222222"/>
          <w:shd w:val="clear" w:color="auto" w:fill="FFFFFF"/>
        </w:rPr>
        <w:t>, </w:t>
      </w:r>
      <w:r w:rsidRPr="001548D4">
        <w:rPr>
          <w:rFonts w:ascii="Times New Roman" w:hAnsi="Times New Roman" w:cs="Times New Roman"/>
          <w:i/>
          <w:iCs/>
          <w:color w:val="222222"/>
          <w:shd w:val="clear" w:color="auto" w:fill="FFFFFF"/>
        </w:rPr>
        <w:t>57</w:t>
      </w:r>
      <w:r w:rsidRPr="001548D4">
        <w:rPr>
          <w:rFonts w:ascii="Times New Roman" w:hAnsi="Times New Roman" w:cs="Times New Roman"/>
          <w:color w:val="222222"/>
          <w:shd w:val="clear" w:color="auto" w:fill="FFFFFF"/>
        </w:rPr>
        <w:t>(1), pp.7-16.</w:t>
      </w:r>
      <w:r w:rsidR="001548D4" w:rsidRPr="001548D4">
        <w:rPr>
          <w:rFonts w:ascii="Times New Roman" w:hAnsi="Times New Roman" w:cs="Times New Roman"/>
          <w:color w:val="222222"/>
          <w:shd w:val="clear" w:color="auto" w:fill="FFFFFF"/>
        </w:rPr>
        <w:t xml:space="preserve"> </w:t>
      </w:r>
    </w:p>
    <w:p w14:paraId="1BEECB7F" w14:textId="3D17F207" w:rsidR="004D17A0" w:rsidRPr="001548D4" w:rsidRDefault="004D17A0" w:rsidP="001548D4">
      <w:pPr>
        <w:spacing w:line="360" w:lineRule="auto"/>
        <w:jc w:val="both"/>
        <w:rPr>
          <w:rFonts w:ascii="Times New Roman" w:hAnsi="Times New Roman" w:cs="Times New Roman"/>
          <w:color w:val="222222"/>
          <w:shd w:val="clear" w:color="auto" w:fill="FFFFFF"/>
        </w:rPr>
      </w:pPr>
    </w:p>
    <w:p w14:paraId="5AACD2C7" w14:textId="497A3063" w:rsidR="004D17A0" w:rsidRPr="001548D4" w:rsidRDefault="004D17A0" w:rsidP="001548D4">
      <w:pPr>
        <w:spacing w:line="360" w:lineRule="auto"/>
        <w:jc w:val="both"/>
        <w:rPr>
          <w:rFonts w:ascii="Times New Roman" w:hAnsi="Times New Roman" w:cs="Times New Roman"/>
          <w:color w:val="222222"/>
          <w:shd w:val="clear" w:color="auto" w:fill="FFFFFF"/>
        </w:rPr>
      </w:pPr>
      <w:proofErr w:type="spellStart"/>
      <w:r w:rsidRPr="001548D4">
        <w:rPr>
          <w:rFonts w:ascii="Times New Roman" w:hAnsi="Times New Roman" w:cs="Times New Roman"/>
          <w:color w:val="222222"/>
          <w:shd w:val="clear" w:color="auto" w:fill="FFFFFF"/>
        </w:rPr>
        <w:t>Vollero</w:t>
      </w:r>
      <w:proofErr w:type="spellEnd"/>
      <w:r w:rsidRPr="001548D4">
        <w:rPr>
          <w:rFonts w:ascii="Times New Roman" w:hAnsi="Times New Roman" w:cs="Times New Roman"/>
          <w:color w:val="222222"/>
          <w:shd w:val="clear" w:color="auto" w:fill="FFFFFF"/>
        </w:rPr>
        <w:t xml:space="preserve">, A., </w:t>
      </w:r>
      <w:proofErr w:type="spellStart"/>
      <w:r w:rsidRPr="001548D4">
        <w:rPr>
          <w:rFonts w:ascii="Times New Roman" w:hAnsi="Times New Roman" w:cs="Times New Roman"/>
          <w:color w:val="222222"/>
          <w:shd w:val="clear" w:color="auto" w:fill="FFFFFF"/>
        </w:rPr>
        <w:t>Sardanelli</w:t>
      </w:r>
      <w:proofErr w:type="spellEnd"/>
      <w:r w:rsidRPr="001548D4">
        <w:rPr>
          <w:rFonts w:ascii="Times New Roman" w:hAnsi="Times New Roman" w:cs="Times New Roman"/>
          <w:color w:val="222222"/>
          <w:shd w:val="clear" w:color="auto" w:fill="FFFFFF"/>
        </w:rPr>
        <w:t xml:space="preserve">, D. and </w:t>
      </w:r>
      <w:proofErr w:type="spellStart"/>
      <w:r w:rsidRPr="001548D4">
        <w:rPr>
          <w:rFonts w:ascii="Times New Roman" w:hAnsi="Times New Roman" w:cs="Times New Roman"/>
          <w:color w:val="222222"/>
          <w:shd w:val="clear" w:color="auto" w:fill="FFFFFF"/>
        </w:rPr>
        <w:t>Siano</w:t>
      </w:r>
      <w:proofErr w:type="spellEnd"/>
      <w:r w:rsidRPr="001548D4">
        <w:rPr>
          <w:rFonts w:ascii="Times New Roman" w:hAnsi="Times New Roman" w:cs="Times New Roman"/>
          <w:color w:val="222222"/>
          <w:shd w:val="clear" w:color="auto" w:fill="FFFFFF"/>
        </w:rPr>
        <w:t>, A., (2023). Exploring the role of the Amazon effect on customer expectations: An analysis of user‐generated content in consumer electronics retailing. </w:t>
      </w:r>
      <w:r w:rsidRPr="001548D4">
        <w:rPr>
          <w:rFonts w:ascii="Times New Roman" w:hAnsi="Times New Roman" w:cs="Times New Roman"/>
          <w:i/>
          <w:iCs/>
          <w:color w:val="222222"/>
          <w:shd w:val="clear" w:color="auto" w:fill="FFFFFF"/>
        </w:rPr>
        <w:t>Journal of Consumer Behaviour</w:t>
      </w:r>
      <w:r w:rsidRPr="001548D4">
        <w:rPr>
          <w:rFonts w:ascii="Times New Roman" w:hAnsi="Times New Roman" w:cs="Times New Roman"/>
          <w:color w:val="222222"/>
          <w:shd w:val="clear" w:color="auto" w:fill="FFFFFF"/>
        </w:rPr>
        <w:t>, </w:t>
      </w:r>
      <w:r w:rsidRPr="001548D4">
        <w:rPr>
          <w:rFonts w:ascii="Times New Roman" w:hAnsi="Times New Roman" w:cs="Times New Roman"/>
          <w:i/>
          <w:iCs/>
          <w:color w:val="222222"/>
          <w:shd w:val="clear" w:color="auto" w:fill="FFFFFF"/>
        </w:rPr>
        <w:t>22</w:t>
      </w:r>
      <w:r w:rsidRPr="001548D4">
        <w:rPr>
          <w:rFonts w:ascii="Times New Roman" w:hAnsi="Times New Roman" w:cs="Times New Roman"/>
          <w:color w:val="222222"/>
          <w:shd w:val="clear" w:color="auto" w:fill="FFFFFF"/>
        </w:rPr>
        <w:t>(5), pp.1062-1073.</w:t>
      </w:r>
    </w:p>
    <w:p w14:paraId="25191693" w14:textId="4E83C4F1" w:rsidR="004D17A0" w:rsidRPr="001548D4" w:rsidRDefault="004D17A0" w:rsidP="001548D4">
      <w:pPr>
        <w:spacing w:line="360" w:lineRule="auto"/>
        <w:jc w:val="both"/>
        <w:rPr>
          <w:rFonts w:ascii="Times New Roman" w:hAnsi="Times New Roman" w:cs="Times New Roman"/>
          <w:color w:val="222222"/>
          <w:shd w:val="clear" w:color="auto" w:fill="FFFFFF"/>
        </w:rPr>
      </w:pPr>
    </w:p>
    <w:p w14:paraId="30272C97" w14:textId="246BD358" w:rsidR="004D17A0" w:rsidRPr="001548D4" w:rsidRDefault="004D17A0" w:rsidP="001548D4">
      <w:pPr>
        <w:spacing w:line="360" w:lineRule="auto"/>
        <w:jc w:val="both"/>
        <w:rPr>
          <w:rFonts w:ascii="Times New Roman" w:hAnsi="Times New Roman" w:cs="Times New Roman"/>
          <w:color w:val="222222"/>
          <w:shd w:val="clear" w:color="auto" w:fill="FFFFFF"/>
        </w:rPr>
      </w:pPr>
      <w:r w:rsidRPr="001548D4">
        <w:rPr>
          <w:rFonts w:ascii="Times New Roman" w:hAnsi="Times New Roman" w:cs="Times New Roman"/>
          <w:color w:val="222222"/>
          <w:shd w:val="clear" w:color="auto" w:fill="FFFFFF"/>
        </w:rPr>
        <w:t xml:space="preserve">Wieland, A., </w:t>
      </w:r>
      <w:r w:rsidR="00F104BD" w:rsidRPr="001548D4">
        <w:rPr>
          <w:rFonts w:ascii="Times New Roman" w:hAnsi="Times New Roman" w:cs="Times New Roman"/>
          <w:color w:val="222222"/>
          <w:shd w:val="clear" w:color="auto" w:fill="FFFFFF"/>
        </w:rPr>
        <w:t>(</w:t>
      </w:r>
      <w:r w:rsidRPr="001548D4">
        <w:rPr>
          <w:rFonts w:ascii="Times New Roman" w:hAnsi="Times New Roman" w:cs="Times New Roman"/>
          <w:color w:val="222222"/>
          <w:shd w:val="clear" w:color="auto" w:fill="FFFFFF"/>
        </w:rPr>
        <w:t>2021</w:t>
      </w:r>
      <w:r w:rsidR="00F104BD" w:rsidRPr="001548D4">
        <w:rPr>
          <w:rFonts w:ascii="Times New Roman" w:hAnsi="Times New Roman" w:cs="Times New Roman"/>
          <w:color w:val="222222"/>
          <w:shd w:val="clear" w:color="auto" w:fill="FFFFFF"/>
        </w:rPr>
        <w:t>)</w:t>
      </w:r>
      <w:r w:rsidRPr="001548D4">
        <w:rPr>
          <w:rFonts w:ascii="Times New Roman" w:hAnsi="Times New Roman" w:cs="Times New Roman"/>
          <w:color w:val="222222"/>
          <w:shd w:val="clear" w:color="auto" w:fill="FFFFFF"/>
        </w:rPr>
        <w:t>. Dancing the supply chain: Toward transformative supply chain management. </w:t>
      </w:r>
      <w:r w:rsidRPr="001548D4">
        <w:rPr>
          <w:rFonts w:ascii="Times New Roman" w:hAnsi="Times New Roman" w:cs="Times New Roman"/>
          <w:i/>
          <w:iCs/>
          <w:color w:val="222222"/>
          <w:shd w:val="clear" w:color="auto" w:fill="FFFFFF"/>
        </w:rPr>
        <w:t>Journal of Supply Chain Management</w:t>
      </w:r>
      <w:r w:rsidRPr="001548D4">
        <w:rPr>
          <w:rFonts w:ascii="Times New Roman" w:hAnsi="Times New Roman" w:cs="Times New Roman"/>
          <w:color w:val="222222"/>
          <w:shd w:val="clear" w:color="auto" w:fill="FFFFFF"/>
        </w:rPr>
        <w:t>, </w:t>
      </w:r>
      <w:r w:rsidRPr="001548D4">
        <w:rPr>
          <w:rFonts w:ascii="Times New Roman" w:hAnsi="Times New Roman" w:cs="Times New Roman"/>
          <w:i/>
          <w:iCs/>
          <w:color w:val="222222"/>
          <w:shd w:val="clear" w:color="auto" w:fill="FFFFFF"/>
        </w:rPr>
        <w:t>57</w:t>
      </w:r>
      <w:r w:rsidRPr="001548D4">
        <w:rPr>
          <w:rFonts w:ascii="Times New Roman" w:hAnsi="Times New Roman" w:cs="Times New Roman"/>
          <w:color w:val="222222"/>
          <w:shd w:val="clear" w:color="auto" w:fill="FFFFFF"/>
        </w:rPr>
        <w:t>(1), pp.58-73.</w:t>
      </w:r>
      <w:r w:rsidR="001548D4" w:rsidRPr="001548D4">
        <w:rPr>
          <w:rFonts w:ascii="Times New Roman" w:hAnsi="Times New Roman" w:cs="Times New Roman"/>
          <w:color w:val="222222"/>
          <w:shd w:val="clear" w:color="auto" w:fill="FFFFFF"/>
        </w:rPr>
        <w:t xml:space="preserve"> </w:t>
      </w:r>
    </w:p>
    <w:sectPr w:rsidR="004D17A0" w:rsidRPr="001548D4" w:rsidSect="005C0B92">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A9F12EF" w14:textId="77777777" w:rsidR="00EF06FE" w:rsidRDefault="00EF06FE" w:rsidP="00F104BD">
      <w:r>
        <w:separator/>
      </w:r>
    </w:p>
  </w:endnote>
  <w:endnote w:type="continuationSeparator" w:id="0">
    <w:p w14:paraId="074E1151" w14:textId="77777777" w:rsidR="00EF06FE" w:rsidRDefault="00EF06FE" w:rsidP="00F104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05812629"/>
      <w:docPartObj>
        <w:docPartGallery w:val="Page Numbers (Bottom of Page)"/>
        <w:docPartUnique/>
      </w:docPartObj>
    </w:sdtPr>
    <w:sdtEndPr>
      <w:rPr>
        <w:noProof/>
      </w:rPr>
    </w:sdtEndPr>
    <w:sdtContent>
      <w:p w14:paraId="1CFD908D" w14:textId="10FC064A" w:rsidR="00F104BD" w:rsidRDefault="00F104BD">
        <w:pPr>
          <w:pStyle w:val="Footer"/>
          <w:jc w:val="center"/>
        </w:pPr>
        <w:r>
          <w:fldChar w:fldCharType="begin"/>
        </w:r>
        <w:r>
          <w:instrText xml:space="preserve"> PAGE   \* MERGEFORMAT </w:instrText>
        </w:r>
        <w:r>
          <w:fldChar w:fldCharType="separate"/>
        </w:r>
        <w:r w:rsidR="007C0245">
          <w:rPr>
            <w:noProof/>
          </w:rPr>
          <w:t>15</w:t>
        </w:r>
        <w:r>
          <w:rPr>
            <w:noProof/>
          </w:rPr>
          <w:fldChar w:fldCharType="end"/>
        </w:r>
      </w:p>
    </w:sdtContent>
  </w:sdt>
  <w:p w14:paraId="395E7817" w14:textId="77777777" w:rsidR="00F104BD" w:rsidRDefault="00F104B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E0FFE4F" w14:textId="77777777" w:rsidR="00EF06FE" w:rsidRDefault="00EF06FE" w:rsidP="00F104BD">
      <w:r>
        <w:separator/>
      </w:r>
    </w:p>
  </w:footnote>
  <w:footnote w:type="continuationSeparator" w:id="0">
    <w:p w14:paraId="5C3910AB" w14:textId="77777777" w:rsidR="00EF06FE" w:rsidRDefault="00EF06FE" w:rsidP="00F104BD">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9967D0"/>
    <w:multiLevelType w:val="hybridMultilevel"/>
    <w:tmpl w:val="CE3C9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CDF57CB"/>
    <w:multiLevelType w:val="hybridMultilevel"/>
    <w:tmpl w:val="80C209A4"/>
    <w:lvl w:ilvl="0" w:tplc="5816A9D8">
      <w:start w:val="1"/>
      <w:numFmt w:val="bullet"/>
      <w:lvlText w:val=""/>
      <w:lvlJc w:val="left"/>
      <w:pPr>
        <w:ind w:left="720" w:hanging="360"/>
      </w:pPr>
      <w:rPr>
        <w:rFonts w:ascii="Symbol" w:hAnsi="Symbol"/>
      </w:rPr>
    </w:lvl>
    <w:lvl w:ilvl="1" w:tplc="69B26C0A" w:tentative="1">
      <w:start w:val="1"/>
      <w:numFmt w:val="bullet"/>
      <w:lvlText w:val="o"/>
      <w:lvlJc w:val="left"/>
      <w:pPr>
        <w:ind w:left="1440" w:hanging="360"/>
      </w:pPr>
      <w:rPr>
        <w:rFonts w:ascii="Courier New" w:hAnsi="Courier New"/>
      </w:rPr>
    </w:lvl>
    <w:lvl w:ilvl="2" w:tplc="3E3E52B6" w:tentative="1">
      <w:start w:val="1"/>
      <w:numFmt w:val="bullet"/>
      <w:lvlText w:val=""/>
      <w:lvlJc w:val="left"/>
      <w:pPr>
        <w:ind w:left="2160" w:hanging="360"/>
      </w:pPr>
      <w:rPr>
        <w:rFonts w:ascii="Wingdings" w:hAnsi="Wingdings"/>
      </w:rPr>
    </w:lvl>
    <w:lvl w:ilvl="3" w:tplc="9AEA982A" w:tentative="1">
      <w:start w:val="1"/>
      <w:numFmt w:val="bullet"/>
      <w:lvlText w:val=""/>
      <w:lvlJc w:val="left"/>
      <w:pPr>
        <w:ind w:left="2880" w:hanging="360"/>
      </w:pPr>
      <w:rPr>
        <w:rFonts w:ascii="Symbol" w:hAnsi="Symbol"/>
      </w:rPr>
    </w:lvl>
    <w:lvl w:ilvl="4" w:tplc="32E6F9B0" w:tentative="1">
      <w:start w:val="1"/>
      <w:numFmt w:val="bullet"/>
      <w:lvlText w:val="o"/>
      <w:lvlJc w:val="left"/>
      <w:pPr>
        <w:ind w:left="3600" w:hanging="360"/>
      </w:pPr>
      <w:rPr>
        <w:rFonts w:ascii="Courier New" w:hAnsi="Courier New"/>
      </w:rPr>
    </w:lvl>
    <w:lvl w:ilvl="5" w:tplc="9DCC3AC2" w:tentative="1">
      <w:start w:val="1"/>
      <w:numFmt w:val="bullet"/>
      <w:lvlText w:val=""/>
      <w:lvlJc w:val="left"/>
      <w:pPr>
        <w:ind w:left="4320" w:hanging="360"/>
      </w:pPr>
      <w:rPr>
        <w:rFonts w:ascii="Wingdings" w:hAnsi="Wingdings"/>
      </w:rPr>
    </w:lvl>
    <w:lvl w:ilvl="6" w:tplc="84289A3A" w:tentative="1">
      <w:start w:val="1"/>
      <w:numFmt w:val="bullet"/>
      <w:lvlText w:val=""/>
      <w:lvlJc w:val="left"/>
      <w:pPr>
        <w:ind w:left="5040" w:hanging="360"/>
      </w:pPr>
      <w:rPr>
        <w:rFonts w:ascii="Symbol" w:hAnsi="Symbol"/>
      </w:rPr>
    </w:lvl>
    <w:lvl w:ilvl="7" w:tplc="20EEBC24" w:tentative="1">
      <w:start w:val="1"/>
      <w:numFmt w:val="bullet"/>
      <w:lvlText w:val="o"/>
      <w:lvlJc w:val="left"/>
      <w:pPr>
        <w:ind w:left="5760" w:hanging="360"/>
      </w:pPr>
      <w:rPr>
        <w:rFonts w:ascii="Courier New" w:hAnsi="Courier New"/>
      </w:rPr>
    </w:lvl>
    <w:lvl w:ilvl="8" w:tplc="51165210" w:tentative="1">
      <w:start w:val="1"/>
      <w:numFmt w:val="bullet"/>
      <w:lvlText w:val=""/>
      <w:lvlJc w:val="left"/>
      <w:pPr>
        <w:ind w:left="6480" w:hanging="360"/>
      </w:pPr>
      <w:rPr>
        <w:rFonts w:ascii="Wingdings" w:hAnsi="Wingdings"/>
      </w:rPr>
    </w:lvl>
  </w:abstractNum>
  <w:abstractNum w:abstractNumId="2">
    <w:nsid w:val="2CCE1811"/>
    <w:multiLevelType w:val="hybridMultilevel"/>
    <w:tmpl w:val="17DEE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EC71B87"/>
    <w:multiLevelType w:val="hybridMultilevel"/>
    <w:tmpl w:val="9F040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BD148F5"/>
    <w:multiLevelType w:val="hybridMultilevel"/>
    <w:tmpl w:val="640C77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8104A11"/>
    <w:multiLevelType w:val="hybridMultilevel"/>
    <w:tmpl w:val="6DFE4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8872BE2"/>
    <w:multiLevelType w:val="hybridMultilevel"/>
    <w:tmpl w:val="51BC0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3"/>
  </w:num>
  <w:num w:numId="4">
    <w:abstractNumId w:val="2"/>
  </w:num>
  <w:num w:numId="5">
    <w:abstractNumId w:val="4"/>
  </w:num>
  <w:num w:numId="6">
    <w:abstractNumId w:val="6"/>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D455D"/>
    <w:rsid w:val="000D455D"/>
    <w:rsid w:val="000F43DB"/>
    <w:rsid w:val="001548D4"/>
    <w:rsid w:val="00163A26"/>
    <w:rsid w:val="00192EE1"/>
    <w:rsid w:val="00196B59"/>
    <w:rsid w:val="001C76D4"/>
    <w:rsid w:val="002B3090"/>
    <w:rsid w:val="002F3F1E"/>
    <w:rsid w:val="00353276"/>
    <w:rsid w:val="00360CCC"/>
    <w:rsid w:val="003B4AAD"/>
    <w:rsid w:val="00424303"/>
    <w:rsid w:val="00433FA7"/>
    <w:rsid w:val="00437ADD"/>
    <w:rsid w:val="004D17A0"/>
    <w:rsid w:val="005647D2"/>
    <w:rsid w:val="00566FF7"/>
    <w:rsid w:val="005945D8"/>
    <w:rsid w:val="005C0B92"/>
    <w:rsid w:val="005F730B"/>
    <w:rsid w:val="006156A2"/>
    <w:rsid w:val="006A138C"/>
    <w:rsid w:val="007662BD"/>
    <w:rsid w:val="007B4833"/>
    <w:rsid w:val="007C0245"/>
    <w:rsid w:val="007D5411"/>
    <w:rsid w:val="00803B93"/>
    <w:rsid w:val="00807DDC"/>
    <w:rsid w:val="008132A5"/>
    <w:rsid w:val="00885858"/>
    <w:rsid w:val="008947F3"/>
    <w:rsid w:val="008A687E"/>
    <w:rsid w:val="008F0393"/>
    <w:rsid w:val="009206AD"/>
    <w:rsid w:val="00976FD6"/>
    <w:rsid w:val="009A38CE"/>
    <w:rsid w:val="00A02C6F"/>
    <w:rsid w:val="00AC7B53"/>
    <w:rsid w:val="00B73CE9"/>
    <w:rsid w:val="00CF3BC8"/>
    <w:rsid w:val="00D92E13"/>
    <w:rsid w:val="00DA59D0"/>
    <w:rsid w:val="00E40A80"/>
    <w:rsid w:val="00EF06FE"/>
    <w:rsid w:val="00EF0EDB"/>
    <w:rsid w:val="00EF39B9"/>
    <w:rsid w:val="00F104BD"/>
    <w:rsid w:val="00F601C5"/>
    <w:rsid w:val="00FB1D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266A0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104BD"/>
    <w:pPr>
      <w:keepNext/>
      <w:keepLines/>
      <w:spacing w:before="240"/>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F104BD"/>
    <w:pPr>
      <w:keepNext/>
      <w:keepLines/>
      <w:spacing w:before="40"/>
      <w:outlineLvl w:val="1"/>
    </w:pPr>
    <w:rPr>
      <w:rFonts w:ascii="Times New Roman" w:eastAsiaTheme="majorEastAsia" w:hAnsi="Times New Roman"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455D"/>
    <w:pPr>
      <w:ind w:left="720"/>
      <w:contextualSpacing/>
    </w:pPr>
  </w:style>
  <w:style w:type="character" w:customStyle="1" w:styleId="Heading1Char">
    <w:name w:val="Heading 1 Char"/>
    <w:basedOn w:val="DefaultParagraphFont"/>
    <w:link w:val="Heading1"/>
    <w:uiPriority w:val="9"/>
    <w:rsid w:val="00F104BD"/>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F104BD"/>
    <w:rPr>
      <w:rFonts w:ascii="Times New Roman" w:eastAsiaTheme="majorEastAsia" w:hAnsi="Times New Roman" w:cstheme="majorBidi"/>
      <w:b/>
      <w:szCs w:val="26"/>
    </w:rPr>
  </w:style>
  <w:style w:type="paragraph" w:styleId="Header">
    <w:name w:val="header"/>
    <w:basedOn w:val="Normal"/>
    <w:link w:val="HeaderChar"/>
    <w:uiPriority w:val="99"/>
    <w:unhideWhenUsed/>
    <w:rsid w:val="00F104BD"/>
    <w:pPr>
      <w:tabs>
        <w:tab w:val="center" w:pos="4513"/>
        <w:tab w:val="right" w:pos="9026"/>
      </w:tabs>
    </w:pPr>
  </w:style>
  <w:style w:type="character" w:customStyle="1" w:styleId="HeaderChar">
    <w:name w:val="Header Char"/>
    <w:basedOn w:val="DefaultParagraphFont"/>
    <w:link w:val="Header"/>
    <w:uiPriority w:val="99"/>
    <w:rsid w:val="00F104BD"/>
  </w:style>
  <w:style w:type="paragraph" w:styleId="Footer">
    <w:name w:val="footer"/>
    <w:basedOn w:val="Normal"/>
    <w:link w:val="FooterChar"/>
    <w:uiPriority w:val="99"/>
    <w:unhideWhenUsed/>
    <w:rsid w:val="00F104BD"/>
    <w:pPr>
      <w:tabs>
        <w:tab w:val="center" w:pos="4513"/>
        <w:tab w:val="right" w:pos="9026"/>
      </w:tabs>
    </w:pPr>
  </w:style>
  <w:style w:type="character" w:customStyle="1" w:styleId="FooterChar">
    <w:name w:val="Footer Char"/>
    <w:basedOn w:val="DefaultParagraphFont"/>
    <w:link w:val="Footer"/>
    <w:uiPriority w:val="99"/>
    <w:rsid w:val="00F104BD"/>
  </w:style>
  <w:style w:type="paragraph" w:styleId="TOCHeading">
    <w:name w:val="TOC Heading"/>
    <w:basedOn w:val="Heading1"/>
    <w:next w:val="Normal"/>
    <w:uiPriority w:val="39"/>
    <w:unhideWhenUsed/>
    <w:qFormat/>
    <w:rsid w:val="00F104BD"/>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F104BD"/>
    <w:pPr>
      <w:spacing w:after="100"/>
    </w:pPr>
  </w:style>
  <w:style w:type="paragraph" w:styleId="TOC2">
    <w:name w:val="toc 2"/>
    <w:basedOn w:val="Normal"/>
    <w:next w:val="Normal"/>
    <w:autoRedefine/>
    <w:uiPriority w:val="39"/>
    <w:unhideWhenUsed/>
    <w:rsid w:val="00F104BD"/>
    <w:pPr>
      <w:spacing w:after="100"/>
      <w:ind w:left="240"/>
    </w:pPr>
  </w:style>
  <w:style w:type="character" w:styleId="Hyperlink">
    <w:name w:val="Hyperlink"/>
    <w:basedOn w:val="DefaultParagraphFont"/>
    <w:uiPriority w:val="99"/>
    <w:unhideWhenUsed/>
    <w:rsid w:val="00F104BD"/>
    <w:rPr>
      <w:color w:val="0563C1" w:themeColor="hyperlink"/>
      <w:u w:val="single"/>
    </w:rPr>
  </w:style>
  <w:style w:type="table" w:styleId="TableGrid">
    <w:name w:val="Table Grid"/>
    <w:basedOn w:val="TableNormal"/>
    <w:uiPriority w:val="39"/>
    <w:rsid w:val="007B4833"/>
    <w:rPr>
      <w:sz w:val="22"/>
      <w:szCs w:val="22"/>
      <w:lang w:val="en-IN"/>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433FA7"/>
    <w:rPr>
      <w:rFonts w:ascii="Tahoma" w:hAnsi="Tahoma" w:cs="Tahoma"/>
      <w:sz w:val="16"/>
      <w:szCs w:val="16"/>
    </w:rPr>
  </w:style>
  <w:style w:type="character" w:customStyle="1" w:styleId="BalloonTextChar">
    <w:name w:val="Balloon Text Char"/>
    <w:basedOn w:val="DefaultParagraphFont"/>
    <w:link w:val="BalloonText"/>
    <w:uiPriority w:val="99"/>
    <w:semiHidden/>
    <w:rsid w:val="00433FA7"/>
    <w:rPr>
      <w:rFonts w:ascii="Tahoma" w:hAnsi="Tahoma" w:cs="Tahoma"/>
      <w:sz w:val="16"/>
      <w:szCs w:val="16"/>
    </w:rPr>
  </w:style>
  <w:style w:type="paragraph" w:styleId="NormalWeb">
    <w:name w:val="Normal (Web)"/>
    <w:basedOn w:val="Normal"/>
    <w:uiPriority w:val="99"/>
    <w:unhideWhenUsed/>
    <w:rsid w:val="006A138C"/>
    <w:pPr>
      <w:spacing w:before="100" w:beforeAutospacing="1" w:after="100" w:afterAutospacing="1"/>
    </w:pPr>
    <w:rPr>
      <w:rFonts w:ascii="Times New Roman" w:eastAsia="Times New Roman" w:hAnsi="Times New Roman" w:cs="Times New Roman"/>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104BD"/>
    <w:pPr>
      <w:keepNext/>
      <w:keepLines/>
      <w:spacing w:before="240"/>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F104BD"/>
    <w:pPr>
      <w:keepNext/>
      <w:keepLines/>
      <w:spacing w:before="40"/>
      <w:outlineLvl w:val="1"/>
    </w:pPr>
    <w:rPr>
      <w:rFonts w:ascii="Times New Roman" w:eastAsiaTheme="majorEastAsia" w:hAnsi="Times New Roman"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455D"/>
    <w:pPr>
      <w:ind w:left="720"/>
      <w:contextualSpacing/>
    </w:pPr>
  </w:style>
  <w:style w:type="character" w:customStyle="1" w:styleId="Heading1Char">
    <w:name w:val="Heading 1 Char"/>
    <w:basedOn w:val="DefaultParagraphFont"/>
    <w:link w:val="Heading1"/>
    <w:uiPriority w:val="9"/>
    <w:rsid w:val="00F104BD"/>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F104BD"/>
    <w:rPr>
      <w:rFonts w:ascii="Times New Roman" w:eastAsiaTheme="majorEastAsia" w:hAnsi="Times New Roman" w:cstheme="majorBidi"/>
      <w:b/>
      <w:szCs w:val="26"/>
    </w:rPr>
  </w:style>
  <w:style w:type="paragraph" w:styleId="Header">
    <w:name w:val="header"/>
    <w:basedOn w:val="Normal"/>
    <w:link w:val="HeaderChar"/>
    <w:uiPriority w:val="99"/>
    <w:unhideWhenUsed/>
    <w:rsid w:val="00F104BD"/>
    <w:pPr>
      <w:tabs>
        <w:tab w:val="center" w:pos="4513"/>
        <w:tab w:val="right" w:pos="9026"/>
      </w:tabs>
    </w:pPr>
  </w:style>
  <w:style w:type="character" w:customStyle="1" w:styleId="HeaderChar">
    <w:name w:val="Header Char"/>
    <w:basedOn w:val="DefaultParagraphFont"/>
    <w:link w:val="Header"/>
    <w:uiPriority w:val="99"/>
    <w:rsid w:val="00F104BD"/>
  </w:style>
  <w:style w:type="paragraph" w:styleId="Footer">
    <w:name w:val="footer"/>
    <w:basedOn w:val="Normal"/>
    <w:link w:val="FooterChar"/>
    <w:uiPriority w:val="99"/>
    <w:unhideWhenUsed/>
    <w:rsid w:val="00F104BD"/>
    <w:pPr>
      <w:tabs>
        <w:tab w:val="center" w:pos="4513"/>
        <w:tab w:val="right" w:pos="9026"/>
      </w:tabs>
    </w:pPr>
  </w:style>
  <w:style w:type="character" w:customStyle="1" w:styleId="FooterChar">
    <w:name w:val="Footer Char"/>
    <w:basedOn w:val="DefaultParagraphFont"/>
    <w:link w:val="Footer"/>
    <w:uiPriority w:val="99"/>
    <w:rsid w:val="00F104BD"/>
  </w:style>
  <w:style w:type="paragraph" w:styleId="TOCHeading">
    <w:name w:val="TOC Heading"/>
    <w:basedOn w:val="Heading1"/>
    <w:next w:val="Normal"/>
    <w:uiPriority w:val="39"/>
    <w:unhideWhenUsed/>
    <w:qFormat/>
    <w:rsid w:val="00F104BD"/>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F104BD"/>
    <w:pPr>
      <w:spacing w:after="100"/>
    </w:pPr>
  </w:style>
  <w:style w:type="paragraph" w:styleId="TOC2">
    <w:name w:val="toc 2"/>
    <w:basedOn w:val="Normal"/>
    <w:next w:val="Normal"/>
    <w:autoRedefine/>
    <w:uiPriority w:val="39"/>
    <w:unhideWhenUsed/>
    <w:rsid w:val="00F104BD"/>
    <w:pPr>
      <w:spacing w:after="100"/>
      <w:ind w:left="240"/>
    </w:pPr>
  </w:style>
  <w:style w:type="character" w:styleId="Hyperlink">
    <w:name w:val="Hyperlink"/>
    <w:basedOn w:val="DefaultParagraphFont"/>
    <w:uiPriority w:val="99"/>
    <w:unhideWhenUsed/>
    <w:rsid w:val="00F104BD"/>
    <w:rPr>
      <w:color w:val="0563C1" w:themeColor="hyperlink"/>
      <w:u w:val="single"/>
    </w:rPr>
  </w:style>
  <w:style w:type="table" w:styleId="TableGrid">
    <w:name w:val="Table Grid"/>
    <w:basedOn w:val="TableNormal"/>
    <w:uiPriority w:val="39"/>
    <w:rsid w:val="007B4833"/>
    <w:rPr>
      <w:sz w:val="22"/>
      <w:szCs w:val="22"/>
      <w:lang w:val="en-IN"/>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433FA7"/>
    <w:rPr>
      <w:rFonts w:ascii="Tahoma" w:hAnsi="Tahoma" w:cs="Tahoma"/>
      <w:sz w:val="16"/>
      <w:szCs w:val="16"/>
    </w:rPr>
  </w:style>
  <w:style w:type="character" w:customStyle="1" w:styleId="BalloonTextChar">
    <w:name w:val="Balloon Text Char"/>
    <w:basedOn w:val="DefaultParagraphFont"/>
    <w:link w:val="BalloonText"/>
    <w:uiPriority w:val="99"/>
    <w:semiHidden/>
    <w:rsid w:val="00433FA7"/>
    <w:rPr>
      <w:rFonts w:ascii="Tahoma" w:hAnsi="Tahoma" w:cs="Tahoma"/>
      <w:sz w:val="16"/>
      <w:szCs w:val="16"/>
    </w:rPr>
  </w:style>
  <w:style w:type="paragraph" w:styleId="NormalWeb">
    <w:name w:val="Normal (Web)"/>
    <w:basedOn w:val="Normal"/>
    <w:uiPriority w:val="99"/>
    <w:unhideWhenUsed/>
    <w:rsid w:val="006A138C"/>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43517359">
      <w:bodyDiv w:val="1"/>
      <w:marLeft w:val="0"/>
      <w:marRight w:val="0"/>
      <w:marTop w:val="0"/>
      <w:marBottom w:val="0"/>
      <w:divBdr>
        <w:top w:val="none" w:sz="0" w:space="0" w:color="auto"/>
        <w:left w:val="none" w:sz="0" w:space="0" w:color="auto"/>
        <w:bottom w:val="none" w:sz="0" w:space="0" w:color="auto"/>
        <w:right w:val="none" w:sz="0" w:space="0" w:color="auto"/>
      </w:divBdr>
    </w:div>
    <w:div w:id="691226042">
      <w:bodyDiv w:val="1"/>
      <w:marLeft w:val="0"/>
      <w:marRight w:val="0"/>
      <w:marTop w:val="0"/>
      <w:marBottom w:val="0"/>
      <w:divBdr>
        <w:top w:val="none" w:sz="0" w:space="0" w:color="auto"/>
        <w:left w:val="none" w:sz="0" w:space="0" w:color="auto"/>
        <w:bottom w:val="none" w:sz="0" w:space="0" w:color="auto"/>
        <w:right w:val="none" w:sz="0" w:space="0" w:color="auto"/>
      </w:divBdr>
    </w:div>
    <w:div w:id="860703526">
      <w:bodyDiv w:val="1"/>
      <w:marLeft w:val="0"/>
      <w:marRight w:val="0"/>
      <w:marTop w:val="0"/>
      <w:marBottom w:val="0"/>
      <w:divBdr>
        <w:top w:val="none" w:sz="0" w:space="0" w:color="auto"/>
        <w:left w:val="none" w:sz="0" w:space="0" w:color="auto"/>
        <w:bottom w:val="none" w:sz="0" w:space="0" w:color="auto"/>
        <w:right w:val="none" w:sz="0" w:space="0" w:color="auto"/>
      </w:divBdr>
      <w:divsChild>
        <w:div w:id="503596949">
          <w:marLeft w:val="0"/>
          <w:marRight w:val="0"/>
          <w:marTop w:val="0"/>
          <w:marBottom w:val="0"/>
          <w:divBdr>
            <w:top w:val="single" w:sz="2" w:space="0" w:color="auto"/>
            <w:left w:val="single" w:sz="2" w:space="0" w:color="auto"/>
            <w:bottom w:val="single" w:sz="6" w:space="0" w:color="auto"/>
            <w:right w:val="single" w:sz="2" w:space="0" w:color="auto"/>
          </w:divBdr>
          <w:divsChild>
            <w:div w:id="1739664284">
              <w:marLeft w:val="0"/>
              <w:marRight w:val="0"/>
              <w:marTop w:val="100"/>
              <w:marBottom w:val="100"/>
              <w:divBdr>
                <w:top w:val="single" w:sz="2" w:space="0" w:color="D9D9E3"/>
                <w:left w:val="single" w:sz="2" w:space="0" w:color="D9D9E3"/>
                <w:bottom w:val="single" w:sz="2" w:space="0" w:color="D9D9E3"/>
                <w:right w:val="single" w:sz="2" w:space="0" w:color="D9D9E3"/>
              </w:divBdr>
              <w:divsChild>
                <w:div w:id="1849825341">
                  <w:marLeft w:val="0"/>
                  <w:marRight w:val="0"/>
                  <w:marTop w:val="0"/>
                  <w:marBottom w:val="0"/>
                  <w:divBdr>
                    <w:top w:val="single" w:sz="2" w:space="0" w:color="D9D9E3"/>
                    <w:left w:val="single" w:sz="2" w:space="0" w:color="D9D9E3"/>
                    <w:bottom w:val="single" w:sz="2" w:space="0" w:color="D9D9E3"/>
                    <w:right w:val="single" w:sz="2" w:space="0" w:color="D9D9E3"/>
                  </w:divBdr>
                  <w:divsChild>
                    <w:div w:id="1917737736">
                      <w:marLeft w:val="0"/>
                      <w:marRight w:val="0"/>
                      <w:marTop w:val="0"/>
                      <w:marBottom w:val="0"/>
                      <w:divBdr>
                        <w:top w:val="single" w:sz="2" w:space="0" w:color="D9D9E3"/>
                        <w:left w:val="single" w:sz="2" w:space="0" w:color="D9D9E3"/>
                        <w:bottom w:val="single" w:sz="2" w:space="0" w:color="D9D9E3"/>
                        <w:right w:val="single" w:sz="2" w:space="0" w:color="D9D9E3"/>
                      </w:divBdr>
                      <w:divsChild>
                        <w:div w:id="897017082">
                          <w:marLeft w:val="0"/>
                          <w:marRight w:val="0"/>
                          <w:marTop w:val="0"/>
                          <w:marBottom w:val="0"/>
                          <w:divBdr>
                            <w:top w:val="single" w:sz="2" w:space="0" w:color="D9D9E3"/>
                            <w:left w:val="single" w:sz="2" w:space="0" w:color="D9D9E3"/>
                            <w:bottom w:val="single" w:sz="2" w:space="0" w:color="D9D9E3"/>
                            <w:right w:val="single" w:sz="2" w:space="0" w:color="D9D9E3"/>
                          </w:divBdr>
                          <w:divsChild>
                            <w:div w:id="308629778">
                              <w:marLeft w:val="0"/>
                              <w:marRight w:val="0"/>
                              <w:marTop w:val="0"/>
                              <w:marBottom w:val="0"/>
                              <w:divBdr>
                                <w:top w:val="single" w:sz="2" w:space="0" w:color="D9D9E3"/>
                                <w:left w:val="single" w:sz="2" w:space="0" w:color="D9D9E3"/>
                                <w:bottom w:val="single" w:sz="2" w:space="0" w:color="D9D9E3"/>
                                <w:right w:val="single" w:sz="2" w:space="0" w:color="D9D9E3"/>
                              </w:divBdr>
                              <w:divsChild>
                                <w:div w:id="1356922934">
                                  <w:marLeft w:val="0"/>
                                  <w:marRight w:val="0"/>
                                  <w:marTop w:val="0"/>
                                  <w:marBottom w:val="0"/>
                                  <w:divBdr>
                                    <w:top w:val="single" w:sz="2" w:space="0" w:color="D9D9E3"/>
                                    <w:left w:val="single" w:sz="2" w:space="0" w:color="D9D9E3"/>
                                    <w:bottom w:val="single" w:sz="2" w:space="0" w:color="D9D9E3"/>
                                    <w:right w:val="single" w:sz="2" w:space="0" w:color="D9D9E3"/>
                                  </w:divBdr>
                                  <w:divsChild>
                                    <w:div w:id="5433680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248998133">
      <w:bodyDiv w:val="1"/>
      <w:marLeft w:val="0"/>
      <w:marRight w:val="0"/>
      <w:marTop w:val="0"/>
      <w:marBottom w:val="0"/>
      <w:divBdr>
        <w:top w:val="none" w:sz="0" w:space="0" w:color="auto"/>
        <w:left w:val="none" w:sz="0" w:space="0" w:color="auto"/>
        <w:bottom w:val="none" w:sz="0" w:space="0" w:color="auto"/>
        <w:right w:val="none" w:sz="0" w:space="0" w:color="auto"/>
      </w:divBdr>
    </w:div>
    <w:div w:id="1294630621">
      <w:bodyDiv w:val="1"/>
      <w:marLeft w:val="0"/>
      <w:marRight w:val="0"/>
      <w:marTop w:val="0"/>
      <w:marBottom w:val="0"/>
      <w:divBdr>
        <w:top w:val="none" w:sz="0" w:space="0" w:color="auto"/>
        <w:left w:val="none" w:sz="0" w:space="0" w:color="auto"/>
        <w:bottom w:val="none" w:sz="0" w:space="0" w:color="auto"/>
        <w:right w:val="none" w:sz="0" w:space="0" w:color="auto"/>
      </w:divBdr>
      <w:divsChild>
        <w:div w:id="726539651">
          <w:marLeft w:val="0"/>
          <w:marRight w:val="0"/>
          <w:marTop w:val="0"/>
          <w:marBottom w:val="0"/>
          <w:divBdr>
            <w:top w:val="single" w:sz="2" w:space="0" w:color="auto"/>
            <w:left w:val="single" w:sz="2" w:space="0" w:color="auto"/>
            <w:bottom w:val="single" w:sz="6" w:space="0" w:color="auto"/>
            <w:right w:val="single" w:sz="2" w:space="0" w:color="auto"/>
          </w:divBdr>
          <w:divsChild>
            <w:div w:id="1451434341">
              <w:marLeft w:val="0"/>
              <w:marRight w:val="0"/>
              <w:marTop w:val="100"/>
              <w:marBottom w:val="100"/>
              <w:divBdr>
                <w:top w:val="single" w:sz="2" w:space="0" w:color="D9D9E3"/>
                <w:left w:val="single" w:sz="2" w:space="0" w:color="D9D9E3"/>
                <w:bottom w:val="single" w:sz="2" w:space="0" w:color="D9D9E3"/>
                <w:right w:val="single" w:sz="2" w:space="0" w:color="D9D9E3"/>
              </w:divBdr>
              <w:divsChild>
                <w:div w:id="2061122867">
                  <w:marLeft w:val="0"/>
                  <w:marRight w:val="0"/>
                  <w:marTop w:val="0"/>
                  <w:marBottom w:val="0"/>
                  <w:divBdr>
                    <w:top w:val="single" w:sz="2" w:space="0" w:color="D9D9E3"/>
                    <w:left w:val="single" w:sz="2" w:space="0" w:color="D9D9E3"/>
                    <w:bottom w:val="single" w:sz="2" w:space="0" w:color="D9D9E3"/>
                    <w:right w:val="single" w:sz="2" w:space="0" w:color="D9D9E3"/>
                  </w:divBdr>
                  <w:divsChild>
                    <w:div w:id="1707947799">
                      <w:marLeft w:val="0"/>
                      <w:marRight w:val="0"/>
                      <w:marTop w:val="0"/>
                      <w:marBottom w:val="0"/>
                      <w:divBdr>
                        <w:top w:val="single" w:sz="2" w:space="0" w:color="D9D9E3"/>
                        <w:left w:val="single" w:sz="2" w:space="0" w:color="D9D9E3"/>
                        <w:bottom w:val="single" w:sz="2" w:space="0" w:color="D9D9E3"/>
                        <w:right w:val="single" w:sz="2" w:space="0" w:color="D9D9E3"/>
                      </w:divBdr>
                      <w:divsChild>
                        <w:div w:id="1128859411">
                          <w:marLeft w:val="0"/>
                          <w:marRight w:val="0"/>
                          <w:marTop w:val="0"/>
                          <w:marBottom w:val="0"/>
                          <w:divBdr>
                            <w:top w:val="single" w:sz="2" w:space="0" w:color="D9D9E3"/>
                            <w:left w:val="single" w:sz="2" w:space="0" w:color="D9D9E3"/>
                            <w:bottom w:val="single" w:sz="2" w:space="0" w:color="D9D9E3"/>
                            <w:right w:val="single" w:sz="2" w:space="0" w:color="D9D9E3"/>
                          </w:divBdr>
                          <w:divsChild>
                            <w:div w:id="381251407">
                              <w:marLeft w:val="0"/>
                              <w:marRight w:val="0"/>
                              <w:marTop w:val="0"/>
                              <w:marBottom w:val="0"/>
                              <w:divBdr>
                                <w:top w:val="single" w:sz="2" w:space="0" w:color="D9D9E3"/>
                                <w:left w:val="single" w:sz="2" w:space="0" w:color="D9D9E3"/>
                                <w:bottom w:val="single" w:sz="2" w:space="0" w:color="D9D9E3"/>
                                <w:right w:val="single" w:sz="2" w:space="0" w:color="D9D9E3"/>
                              </w:divBdr>
                              <w:divsChild>
                                <w:div w:id="1587765609">
                                  <w:marLeft w:val="0"/>
                                  <w:marRight w:val="0"/>
                                  <w:marTop w:val="0"/>
                                  <w:marBottom w:val="0"/>
                                  <w:divBdr>
                                    <w:top w:val="single" w:sz="2" w:space="0" w:color="D9D9E3"/>
                                    <w:left w:val="single" w:sz="2" w:space="0" w:color="D9D9E3"/>
                                    <w:bottom w:val="single" w:sz="2" w:space="0" w:color="D9D9E3"/>
                                    <w:right w:val="single" w:sz="2" w:space="0" w:color="D9D9E3"/>
                                  </w:divBdr>
                                  <w:divsChild>
                                    <w:div w:id="1984436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424838602">
      <w:bodyDiv w:val="1"/>
      <w:marLeft w:val="0"/>
      <w:marRight w:val="0"/>
      <w:marTop w:val="0"/>
      <w:marBottom w:val="0"/>
      <w:divBdr>
        <w:top w:val="none" w:sz="0" w:space="0" w:color="auto"/>
        <w:left w:val="none" w:sz="0" w:space="0" w:color="auto"/>
        <w:bottom w:val="none" w:sz="0" w:space="0" w:color="auto"/>
        <w:right w:val="none" w:sz="0" w:space="0" w:color="auto"/>
      </w:divBdr>
    </w:div>
    <w:div w:id="2070568008">
      <w:bodyDiv w:val="1"/>
      <w:marLeft w:val="0"/>
      <w:marRight w:val="0"/>
      <w:marTop w:val="0"/>
      <w:marBottom w:val="0"/>
      <w:divBdr>
        <w:top w:val="none" w:sz="0" w:space="0" w:color="auto"/>
        <w:left w:val="none" w:sz="0" w:space="0" w:color="auto"/>
        <w:bottom w:val="none" w:sz="0" w:space="0" w:color="auto"/>
        <w:right w:val="none" w:sz="0" w:space="0" w:color="auto"/>
      </w:divBdr>
      <w:divsChild>
        <w:div w:id="1208951326">
          <w:marLeft w:val="0"/>
          <w:marRight w:val="0"/>
          <w:marTop w:val="0"/>
          <w:marBottom w:val="0"/>
          <w:divBdr>
            <w:top w:val="single" w:sz="2" w:space="0" w:color="D9D9E3"/>
            <w:left w:val="single" w:sz="2" w:space="0" w:color="D9D9E3"/>
            <w:bottom w:val="single" w:sz="2" w:space="0" w:color="D9D9E3"/>
            <w:right w:val="single" w:sz="2" w:space="0" w:color="D9D9E3"/>
          </w:divBdr>
          <w:divsChild>
            <w:div w:id="1121999340">
              <w:marLeft w:val="0"/>
              <w:marRight w:val="0"/>
              <w:marTop w:val="0"/>
              <w:marBottom w:val="0"/>
              <w:divBdr>
                <w:top w:val="single" w:sz="2" w:space="0" w:color="D9D9E3"/>
                <w:left w:val="single" w:sz="2" w:space="0" w:color="D9D9E3"/>
                <w:bottom w:val="single" w:sz="2" w:space="0" w:color="D9D9E3"/>
                <w:right w:val="single" w:sz="2" w:space="0" w:color="D9D9E3"/>
              </w:divBdr>
              <w:divsChild>
                <w:div w:id="8704155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52474859">
          <w:marLeft w:val="0"/>
          <w:marRight w:val="0"/>
          <w:marTop w:val="0"/>
          <w:marBottom w:val="0"/>
          <w:divBdr>
            <w:top w:val="single" w:sz="2" w:space="0" w:color="D9D9E3"/>
            <w:left w:val="single" w:sz="2" w:space="0" w:color="D9D9E3"/>
            <w:bottom w:val="single" w:sz="2" w:space="0" w:color="D9D9E3"/>
            <w:right w:val="single" w:sz="2" w:space="0" w:color="D9D9E3"/>
          </w:divBdr>
          <w:divsChild>
            <w:div w:id="567038114">
              <w:marLeft w:val="0"/>
              <w:marRight w:val="0"/>
              <w:marTop w:val="0"/>
              <w:marBottom w:val="0"/>
              <w:divBdr>
                <w:top w:val="single" w:sz="2" w:space="0" w:color="D9D9E3"/>
                <w:left w:val="single" w:sz="2" w:space="0" w:color="D9D9E3"/>
                <w:bottom w:val="single" w:sz="2" w:space="0" w:color="D9D9E3"/>
                <w:right w:val="single" w:sz="2" w:space="0" w:color="D9D9E3"/>
              </w:divBdr>
              <w:divsChild>
                <w:div w:id="2006275679">
                  <w:marLeft w:val="0"/>
                  <w:marRight w:val="0"/>
                  <w:marTop w:val="0"/>
                  <w:marBottom w:val="0"/>
                  <w:divBdr>
                    <w:top w:val="single" w:sz="2" w:space="0" w:color="D9D9E3"/>
                    <w:left w:val="single" w:sz="2" w:space="0" w:color="D9D9E3"/>
                    <w:bottom w:val="single" w:sz="2" w:space="0" w:color="D9D9E3"/>
                    <w:right w:val="single" w:sz="2" w:space="0" w:color="D9D9E3"/>
                  </w:divBdr>
                  <w:divsChild>
                    <w:div w:id="1850757606">
                      <w:marLeft w:val="0"/>
                      <w:marRight w:val="0"/>
                      <w:marTop w:val="0"/>
                      <w:marBottom w:val="0"/>
                      <w:divBdr>
                        <w:top w:val="single" w:sz="2" w:space="0" w:color="D9D9E3"/>
                        <w:left w:val="single" w:sz="2" w:space="0" w:color="D9D9E3"/>
                        <w:bottom w:val="single" w:sz="2" w:space="0" w:color="D9D9E3"/>
                        <w:right w:val="single" w:sz="2" w:space="0" w:color="D9D9E3"/>
                      </w:divBdr>
                      <w:divsChild>
                        <w:div w:id="18645118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BF415D-CEFD-4B84-9E12-D79EE965F0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16</Pages>
  <Words>3660</Words>
  <Characters>20868</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24480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Roti</cp:lastModifiedBy>
  <cp:revision>5</cp:revision>
  <dcterms:created xsi:type="dcterms:W3CDTF">2023-11-28T07:37:00Z</dcterms:created>
  <dcterms:modified xsi:type="dcterms:W3CDTF">2023-12-16T19:05:00Z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15413d5604c2d75835a8ec1cebb74cc905ae6ae644d6f80a4088d4076df9e7bd</vt:lpwstr>
  </property>
</Properties>
</file>