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15992" w:rsidRPr="00185EFC" w:rsidRDefault="000B2032" w:rsidP="004B74CF">
      <w:pPr>
        <w:pStyle w:val="Heading1"/>
        <w:jc w:val="both"/>
        <w:rPr>
          <w:rFonts w:ascii="Times New Roman" w:hAnsi="Times New Roman" w:cs="Times New Roman"/>
          <w:color w:val="000000" w:themeColor="text1"/>
          <w:sz w:val="56"/>
          <w:szCs w:val="56"/>
          <w:u w:val="single"/>
        </w:rPr>
      </w:pPr>
      <w:bookmarkStart w:id="0" w:name="_Toc148789262"/>
      <w:r w:rsidRPr="00185EFC">
        <w:rPr>
          <w:rFonts w:ascii="Times New Roman" w:hAnsi="Times New Roman" w:cs="Times New Roman"/>
          <w:color w:val="000000" w:themeColor="text1"/>
          <w:sz w:val="56"/>
          <w:szCs w:val="56"/>
          <w:u w:val="single"/>
        </w:rPr>
        <w:t>Calorimetry</w:t>
      </w:r>
      <w:bookmarkEnd w:id="0"/>
      <w:r w:rsidR="00185EFC" w:rsidRPr="00185EFC">
        <w:rPr>
          <w:rFonts w:ascii="Times New Roman" w:hAnsi="Times New Roman" w:cs="Times New Roman"/>
          <w:color w:val="000000" w:themeColor="text1"/>
          <w:sz w:val="56"/>
          <w:szCs w:val="56"/>
          <w:u w:val="single"/>
        </w:rPr>
        <w:t xml:space="preserve"> Lab Report</w:t>
      </w:r>
    </w:p>
    <w:p w:rsidR="00E15992" w:rsidRPr="000E3408" w:rsidRDefault="00E15992" w:rsidP="004B74CF">
      <w:pPr>
        <w:jc w:val="both"/>
        <w:rPr>
          <w:rFonts w:ascii="Times New Roman" w:hAnsi="Times New Roman" w:cs="Times New Roman"/>
          <w:color w:val="000000" w:themeColor="text1"/>
          <w:sz w:val="48"/>
          <w:szCs w:val="48"/>
          <w:u w:val="single"/>
        </w:rPr>
      </w:pPr>
    </w:p>
    <w:p w:rsidR="00E15992" w:rsidRPr="000E3408" w:rsidRDefault="00E15992" w:rsidP="004B74CF">
      <w:pPr>
        <w:pStyle w:val="Heading2"/>
        <w:jc w:val="both"/>
        <w:rPr>
          <w:rFonts w:ascii="Times New Roman" w:hAnsi="Times New Roman" w:cs="Times New Roman"/>
          <w:color w:val="000000" w:themeColor="text1"/>
          <w:sz w:val="48"/>
          <w:szCs w:val="48"/>
          <w:u w:val="single"/>
        </w:rPr>
      </w:pPr>
      <w:bookmarkStart w:id="1" w:name="_Toc148789263"/>
      <w:r w:rsidRPr="000E3408">
        <w:rPr>
          <w:rFonts w:ascii="Times New Roman" w:hAnsi="Times New Roman" w:cs="Times New Roman"/>
          <w:color w:val="000000" w:themeColor="text1"/>
          <w:sz w:val="48"/>
          <w:szCs w:val="48"/>
          <w:u w:val="single"/>
        </w:rPr>
        <w:t>Ben Palmer-Drury</w:t>
      </w:r>
      <w:r w:rsidR="004B5452" w:rsidRPr="000E3408">
        <w:rPr>
          <w:rFonts w:ascii="Times New Roman" w:hAnsi="Times New Roman" w:cs="Times New Roman"/>
          <w:color w:val="000000" w:themeColor="text1"/>
          <w:sz w:val="48"/>
          <w:szCs w:val="48"/>
          <w:u w:val="single"/>
        </w:rPr>
        <w:t xml:space="preserve"> - 2212937</w:t>
      </w:r>
      <w:bookmarkEnd w:id="1"/>
    </w:p>
    <w:p w:rsidR="00E15992" w:rsidRPr="00C61839" w:rsidRDefault="00E15992" w:rsidP="004B74CF">
      <w:pPr>
        <w:jc w:val="both"/>
        <w:rPr>
          <w:rFonts w:ascii="Times New Roman" w:hAnsi="Times New Roman" w:cs="Times New Roman"/>
          <w:sz w:val="24"/>
          <w:szCs w:val="24"/>
        </w:rPr>
      </w:pPr>
    </w:p>
    <w:p w:rsidR="00E15992" w:rsidRPr="00C61839" w:rsidRDefault="00E15992" w:rsidP="004B74CF">
      <w:pPr>
        <w:jc w:val="both"/>
        <w:rPr>
          <w:rFonts w:ascii="Times New Roman" w:hAnsi="Times New Roman" w:cs="Times New Roman"/>
          <w:sz w:val="24"/>
          <w:szCs w:val="24"/>
        </w:rPr>
      </w:pPr>
      <w:r w:rsidRPr="00C61839">
        <w:rPr>
          <w:rFonts w:ascii="Times New Roman" w:hAnsi="Times New Roman" w:cs="Times New Roman"/>
          <w:sz w:val="24"/>
          <w:szCs w:val="24"/>
        </w:rPr>
        <w:t xml:space="preserve">ACDB 4011 </w:t>
      </w:r>
    </w:p>
    <w:p w:rsidR="00E15992" w:rsidRPr="00C61839" w:rsidRDefault="000B2032" w:rsidP="004B74CF">
      <w:pPr>
        <w:jc w:val="both"/>
        <w:rPr>
          <w:rFonts w:ascii="Times New Roman" w:hAnsi="Times New Roman" w:cs="Times New Roman"/>
          <w:sz w:val="24"/>
          <w:szCs w:val="24"/>
        </w:rPr>
      </w:pPr>
      <w:r>
        <w:rPr>
          <w:rFonts w:ascii="Times New Roman" w:hAnsi="Times New Roman" w:cs="Times New Roman"/>
          <w:sz w:val="24"/>
          <w:szCs w:val="24"/>
        </w:rPr>
        <w:t>OME Level 4 Year 2</w:t>
      </w:r>
    </w:p>
    <w:p w:rsidR="009500E3" w:rsidRPr="00C61839" w:rsidRDefault="009500E3" w:rsidP="004B74CF">
      <w:pPr>
        <w:jc w:val="both"/>
        <w:rPr>
          <w:rFonts w:ascii="Times New Roman" w:hAnsi="Times New Roman" w:cs="Times New Roman"/>
          <w:sz w:val="24"/>
          <w:szCs w:val="24"/>
        </w:rPr>
      </w:pPr>
    </w:p>
    <w:p w:rsidR="009500E3" w:rsidRPr="00C61839" w:rsidRDefault="009500E3" w:rsidP="004B74CF">
      <w:pPr>
        <w:jc w:val="both"/>
        <w:rPr>
          <w:rFonts w:ascii="Times New Roman" w:hAnsi="Times New Roman" w:cs="Times New Roman"/>
          <w:sz w:val="24"/>
          <w:szCs w:val="24"/>
        </w:rPr>
      </w:pPr>
    </w:p>
    <w:p w:rsidR="009500E3" w:rsidRPr="00C61839" w:rsidRDefault="009500E3" w:rsidP="004B74CF">
      <w:pPr>
        <w:jc w:val="both"/>
        <w:rPr>
          <w:rFonts w:ascii="Times New Roman" w:hAnsi="Times New Roman" w:cs="Times New Roman"/>
          <w:sz w:val="24"/>
          <w:szCs w:val="24"/>
        </w:rPr>
      </w:pPr>
    </w:p>
    <w:p w:rsidR="009500E3" w:rsidRPr="00C61839" w:rsidRDefault="009500E3" w:rsidP="004B74CF">
      <w:pPr>
        <w:jc w:val="both"/>
        <w:rPr>
          <w:rFonts w:ascii="Times New Roman" w:hAnsi="Times New Roman" w:cs="Times New Roman"/>
          <w:sz w:val="24"/>
          <w:szCs w:val="24"/>
        </w:rPr>
      </w:pPr>
    </w:p>
    <w:p w:rsidR="009500E3" w:rsidRPr="00C61839" w:rsidRDefault="009500E3" w:rsidP="004B74CF">
      <w:pPr>
        <w:jc w:val="both"/>
        <w:rPr>
          <w:rFonts w:ascii="Times New Roman" w:hAnsi="Times New Roman" w:cs="Times New Roman"/>
          <w:sz w:val="24"/>
          <w:szCs w:val="24"/>
        </w:rPr>
      </w:pPr>
    </w:p>
    <w:p w:rsidR="009500E3" w:rsidRPr="00C61839" w:rsidRDefault="009500E3" w:rsidP="004B74CF">
      <w:pPr>
        <w:jc w:val="both"/>
        <w:rPr>
          <w:rFonts w:ascii="Times New Roman" w:hAnsi="Times New Roman" w:cs="Times New Roman"/>
          <w:sz w:val="24"/>
          <w:szCs w:val="24"/>
        </w:rPr>
      </w:pPr>
    </w:p>
    <w:p w:rsidR="009500E3" w:rsidRPr="00C61839" w:rsidRDefault="009500E3" w:rsidP="004B74CF">
      <w:pPr>
        <w:jc w:val="both"/>
        <w:rPr>
          <w:rFonts w:ascii="Times New Roman" w:hAnsi="Times New Roman" w:cs="Times New Roman"/>
          <w:sz w:val="24"/>
          <w:szCs w:val="24"/>
        </w:rPr>
      </w:pPr>
    </w:p>
    <w:p w:rsidR="009500E3" w:rsidRPr="00C61839" w:rsidRDefault="009500E3" w:rsidP="004B74CF">
      <w:pPr>
        <w:jc w:val="both"/>
        <w:rPr>
          <w:rFonts w:ascii="Times New Roman" w:hAnsi="Times New Roman" w:cs="Times New Roman"/>
          <w:sz w:val="24"/>
          <w:szCs w:val="24"/>
        </w:rPr>
      </w:pPr>
    </w:p>
    <w:p w:rsidR="009500E3" w:rsidRPr="00C61839" w:rsidRDefault="009500E3" w:rsidP="004B74CF">
      <w:pPr>
        <w:jc w:val="both"/>
        <w:rPr>
          <w:rFonts w:ascii="Times New Roman" w:hAnsi="Times New Roman" w:cs="Times New Roman"/>
          <w:sz w:val="24"/>
          <w:szCs w:val="24"/>
        </w:rPr>
      </w:pPr>
    </w:p>
    <w:p w:rsidR="009500E3" w:rsidRPr="00C61839" w:rsidRDefault="009500E3" w:rsidP="004B74CF">
      <w:pPr>
        <w:jc w:val="both"/>
        <w:rPr>
          <w:rFonts w:ascii="Times New Roman" w:hAnsi="Times New Roman" w:cs="Times New Roman"/>
          <w:sz w:val="24"/>
          <w:szCs w:val="24"/>
        </w:rPr>
      </w:pPr>
    </w:p>
    <w:p w:rsidR="009500E3" w:rsidRPr="00C61839" w:rsidRDefault="009500E3" w:rsidP="004B74CF">
      <w:pPr>
        <w:jc w:val="both"/>
        <w:rPr>
          <w:rFonts w:ascii="Times New Roman" w:hAnsi="Times New Roman" w:cs="Times New Roman"/>
          <w:sz w:val="24"/>
          <w:szCs w:val="24"/>
        </w:rPr>
      </w:pPr>
    </w:p>
    <w:p w:rsidR="009500E3" w:rsidRPr="00C61839" w:rsidRDefault="009500E3" w:rsidP="004B74CF">
      <w:pPr>
        <w:jc w:val="both"/>
        <w:rPr>
          <w:rFonts w:ascii="Times New Roman" w:hAnsi="Times New Roman" w:cs="Times New Roman"/>
          <w:sz w:val="24"/>
          <w:szCs w:val="24"/>
        </w:rPr>
      </w:pPr>
    </w:p>
    <w:p w:rsidR="009500E3" w:rsidRPr="00C61839" w:rsidRDefault="009500E3" w:rsidP="004B74CF">
      <w:pPr>
        <w:jc w:val="both"/>
        <w:rPr>
          <w:rFonts w:ascii="Times New Roman" w:hAnsi="Times New Roman" w:cs="Times New Roman"/>
          <w:sz w:val="24"/>
          <w:szCs w:val="24"/>
        </w:rPr>
      </w:pPr>
    </w:p>
    <w:p w:rsidR="009500E3" w:rsidRPr="00C61839" w:rsidRDefault="009500E3" w:rsidP="004B74CF">
      <w:pPr>
        <w:jc w:val="both"/>
        <w:rPr>
          <w:rFonts w:ascii="Times New Roman" w:hAnsi="Times New Roman" w:cs="Times New Roman"/>
          <w:sz w:val="24"/>
          <w:szCs w:val="24"/>
        </w:rPr>
      </w:pPr>
    </w:p>
    <w:p w:rsidR="009500E3" w:rsidRPr="00C61839" w:rsidRDefault="009500E3" w:rsidP="004B74CF">
      <w:pPr>
        <w:jc w:val="both"/>
        <w:rPr>
          <w:rFonts w:ascii="Times New Roman" w:hAnsi="Times New Roman" w:cs="Times New Roman"/>
          <w:sz w:val="24"/>
          <w:szCs w:val="24"/>
        </w:rPr>
      </w:pPr>
    </w:p>
    <w:p w:rsidR="009500E3" w:rsidRPr="00C61839" w:rsidRDefault="009500E3" w:rsidP="004B74CF">
      <w:pPr>
        <w:jc w:val="both"/>
        <w:rPr>
          <w:rFonts w:ascii="Times New Roman" w:hAnsi="Times New Roman" w:cs="Times New Roman"/>
          <w:sz w:val="24"/>
          <w:szCs w:val="24"/>
        </w:rPr>
      </w:pPr>
    </w:p>
    <w:p w:rsidR="009500E3" w:rsidRPr="00C61839" w:rsidRDefault="009500E3" w:rsidP="004B74CF">
      <w:pPr>
        <w:jc w:val="both"/>
        <w:rPr>
          <w:rFonts w:ascii="Times New Roman" w:hAnsi="Times New Roman" w:cs="Times New Roman"/>
          <w:sz w:val="24"/>
          <w:szCs w:val="24"/>
        </w:rPr>
      </w:pPr>
    </w:p>
    <w:p w:rsidR="009500E3" w:rsidRPr="00C61839" w:rsidRDefault="009500E3" w:rsidP="004B74CF">
      <w:pPr>
        <w:jc w:val="both"/>
        <w:rPr>
          <w:rFonts w:ascii="Times New Roman" w:hAnsi="Times New Roman" w:cs="Times New Roman"/>
          <w:sz w:val="24"/>
          <w:szCs w:val="24"/>
        </w:rPr>
      </w:pPr>
    </w:p>
    <w:p w:rsidR="009500E3" w:rsidRPr="00C61839" w:rsidRDefault="009500E3" w:rsidP="004B74CF">
      <w:pPr>
        <w:jc w:val="both"/>
        <w:rPr>
          <w:rFonts w:ascii="Times New Roman" w:hAnsi="Times New Roman" w:cs="Times New Roman"/>
          <w:sz w:val="24"/>
          <w:szCs w:val="24"/>
        </w:rPr>
      </w:pPr>
    </w:p>
    <w:p w:rsidR="009500E3" w:rsidRPr="00C61839" w:rsidRDefault="009500E3" w:rsidP="004B74CF">
      <w:pPr>
        <w:jc w:val="both"/>
        <w:rPr>
          <w:rFonts w:ascii="Times New Roman" w:hAnsi="Times New Roman" w:cs="Times New Roman"/>
          <w:sz w:val="24"/>
          <w:szCs w:val="24"/>
        </w:rPr>
      </w:pPr>
    </w:p>
    <w:p w:rsidR="009500E3" w:rsidRPr="00C61839" w:rsidRDefault="009500E3" w:rsidP="004B74CF">
      <w:pPr>
        <w:jc w:val="both"/>
        <w:rPr>
          <w:rFonts w:ascii="Times New Roman" w:hAnsi="Times New Roman" w:cs="Times New Roman"/>
          <w:sz w:val="24"/>
          <w:szCs w:val="24"/>
        </w:rPr>
      </w:pPr>
    </w:p>
    <w:p w:rsidR="000B2032" w:rsidRDefault="000B2032" w:rsidP="004B74CF">
      <w:pPr>
        <w:jc w:val="both"/>
        <w:rPr>
          <w:rFonts w:ascii="Times New Roman" w:hAnsi="Times New Roman" w:cs="Times New Roman"/>
          <w:sz w:val="24"/>
          <w:szCs w:val="24"/>
          <w:u w:val="single"/>
        </w:rPr>
      </w:pPr>
    </w:p>
    <w:p w:rsidR="009500E3" w:rsidRPr="00C61839" w:rsidRDefault="00185EFC" w:rsidP="004B74CF">
      <w:pPr>
        <w:jc w:val="both"/>
        <w:rPr>
          <w:rFonts w:ascii="Times New Roman" w:hAnsi="Times New Roman" w:cs="Times New Roman"/>
          <w:sz w:val="24"/>
          <w:szCs w:val="24"/>
          <w:u w:val="single"/>
        </w:rPr>
      </w:pPr>
      <w:r>
        <w:rPr>
          <w:rFonts w:ascii="Times New Roman" w:hAnsi="Times New Roman" w:cs="Times New Roman"/>
          <w:sz w:val="24"/>
          <w:szCs w:val="24"/>
          <w:u w:val="single"/>
        </w:rPr>
        <w:lastRenderedPageBreak/>
        <w:t>C</w:t>
      </w:r>
      <w:r w:rsidR="009500E3" w:rsidRPr="00C61839">
        <w:rPr>
          <w:rFonts w:ascii="Times New Roman" w:hAnsi="Times New Roman" w:cs="Times New Roman"/>
          <w:sz w:val="24"/>
          <w:szCs w:val="24"/>
          <w:u w:val="single"/>
        </w:rPr>
        <w:t>ontents</w:t>
      </w:r>
    </w:p>
    <w:p w:rsidR="009500E3" w:rsidRPr="00787284" w:rsidRDefault="009500E3" w:rsidP="004B74CF">
      <w:pPr>
        <w:jc w:val="both"/>
        <w:rPr>
          <w:rFonts w:ascii="Times New Roman" w:hAnsi="Times New Roman" w:cs="Times New Roman"/>
          <w:sz w:val="24"/>
          <w:szCs w:val="24"/>
        </w:rPr>
      </w:pPr>
    </w:p>
    <w:p w:rsidR="000B2032" w:rsidRPr="00787284" w:rsidRDefault="00DA7EDA" w:rsidP="004B74CF">
      <w:pPr>
        <w:jc w:val="both"/>
        <w:rPr>
          <w:rFonts w:ascii="Times New Roman" w:hAnsi="Times New Roman" w:cs="Times New Roman"/>
          <w:sz w:val="24"/>
          <w:szCs w:val="24"/>
        </w:rPr>
      </w:pPr>
      <w:r w:rsidRPr="00787284">
        <w:rPr>
          <w:rFonts w:ascii="Times New Roman" w:hAnsi="Times New Roman" w:cs="Times New Roman"/>
          <w:sz w:val="24"/>
          <w:szCs w:val="24"/>
        </w:rPr>
        <w:t>Section 1 –</w:t>
      </w:r>
      <w:r w:rsidR="00415F65" w:rsidRPr="00787284">
        <w:rPr>
          <w:rFonts w:ascii="Times New Roman" w:hAnsi="Times New Roman" w:cs="Times New Roman"/>
          <w:sz w:val="24"/>
          <w:szCs w:val="24"/>
        </w:rPr>
        <w:t xml:space="preserve"> Experiment Purpose</w:t>
      </w:r>
      <w:r w:rsidR="00787284" w:rsidRPr="00787284">
        <w:rPr>
          <w:rFonts w:ascii="Times New Roman" w:hAnsi="Times New Roman" w:cs="Times New Roman"/>
          <w:sz w:val="24"/>
          <w:szCs w:val="24"/>
        </w:rPr>
        <w:tab/>
      </w:r>
      <w:r w:rsidR="00787284" w:rsidRPr="00787284">
        <w:rPr>
          <w:rFonts w:ascii="Times New Roman" w:hAnsi="Times New Roman" w:cs="Times New Roman"/>
          <w:sz w:val="24"/>
          <w:szCs w:val="24"/>
        </w:rPr>
        <w:tab/>
      </w:r>
      <w:r w:rsidR="00787284" w:rsidRPr="00787284">
        <w:rPr>
          <w:rFonts w:ascii="Times New Roman" w:hAnsi="Times New Roman" w:cs="Times New Roman"/>
          <w:sz w:val="24"/>
          <w:szCs w:val="24"/>
        </w:rPr>
        <w:tab/>
      </w:r>
      <w:r w:rsidR="00787284" w:rsidRPr="00787284">
        <w:rPr>
          <w:rFonts w:ascii="Times New Roman" w:hAnsi="Times New Roman" w:cs="Times New Roman"/>
          <w:sz w:val="24"/>
          <w:szCs w:val="24"/>
        </w:rPr>
        <w:tab/>
      </w:r>
      <w:r w:rsidR="00787284">
        <w:rPr>
          <w:rFonts w:ascii="Times New Roman" w:hAnsi="Times New Roman" w:cs="Times New Roman"/>
          <w:sz w:val="24"/>
          <w:szCs w:val="24"/>
        </w:rPr>
        <w:tab/>
      </w:r>
      <w:r w:rsidR="00787284">
        <w:rPr>
          <w:rFonts w:ascii="Times New Roman" w:hAnsi="Times New Roman" w:cs="Times New Roman"/>
          <w:sz w:val="24"/>
          <w:szCs w:val="24"/>
        </w:rPr>
        <w:tab/>
        <w:t>p3</w:t>
      </w:r>
    </w:p>
    <w:p w:rsidR="009500E3" w:rsidRPr="00787284" w:rsidRDefault="00DA7EDA" w:rsidP="004B74CF">
      <w:pPr>
        <w:jc w:val="both"/>
        <w:rPr>
          <w:rFonts w:ascii="Times New Roman" w:hAnsi="Times New Roman" w:cs="Times New Roman"/>
          <w:sz w:val="24"/>
          <w:szCs w:val="24"/>
        </w:rPr>
      </w:pPr>
      <w:r w:rsidRPr="00787284">
        <w:rPr>
          <w:rFonts w:ascii="Times New Roman" w:hAnsi="Times New Roman" w:cs="Times New Roman"/>
          <w:sz w:val="24"/>
          <w:szCs w:val="24"/>
        </w:rPr>
        <w:t xml:space="preserve">Section 2 – </w:t>
      </w:r>
      <w:r w:rsidR="00415F65" w:rsidRPr="00787284">
        <w:rPr>
          <w:rFonts w:ascii="Times New Roman" w:hAnsi="Times New Roman" w:cs="Times New Roman"/>
          <w:sz w:val="24"/>
          <w:szCs w:val="24"/>
        </w:rPr>
        <w:t>Hypothesis &amp; Theory</w:t>
      </w:r>
      <w:r w:rsidR="00787284">
        <w:rPr>
          <w:rFonts w:ascii="Times New Roman" w:hAnsi="Times New Roman" w:cs="Times New Roman"/>
          <w:sz w:val="24"/>
          <w:szCs w:val="24"/>
        </w:rPr>
        <w:tab/>
      </w:r>
      <w:r w:rsidR="00787284">
        <w:rPr>
          <w:rFonts w:ascii="Times New Roman" w:hAnsi="Times New Roman" w:cs="Times New Roman"/>
          <w:sz w:val="24"/>
          <w:szCs w:val="24"/>
        </w:rPr>
        <w:tab/>
      </w:r>
      <w:r w:rsidR="00787284">
        <w:rPr>
          <w:rFonts w:ascii="Times New Roman" w:hAnsi="Times New Roman" w:cs="Times New Roman"/>
          <w:sz w:val="24"/>
          <w:szCs w:val="24"/>
        </w:rPr>
        <w:tab/>
      </w:r>
      <w:r w:rsidR="00787284">
        <w:rPr>
          <w:rFonts w:ascii="Times New Roman" w:hAnsi="Times New Roman" w:cs="Times New Roman"/>
          <w:sz w:val="24"/>
          <w:szCs w:val="24"/>
        </w:rPr>
        <w:tab/>
      </w:r>
      <w:r w:rsidR="00787284">
        <w:rPr>
          <w:rFonts w:ascii="Times New Roman" w:hAnsi="Times New Roman" w:cs="Times New Roman"/>
          <w:sz w:val="24"/>
          <w:szCs w:val="24"/>
        </w:rPr>
        <w:tab/>
      </w:r>
      <w:r w:rsidR="00787284">
        <w:rPr>
          <w:rFonts w:ascii="Times New Roman" w:hAnsi="Times New Roman" w:cs="Times New Roman"/>
          <w:sz w:val="24"/>
          <w:szCs w:val="24"/>
        </w:rPr>
        <w:tab/>
        <w:t>p3</w:t>
      </w:r>
    </w:p>
    <w:p w:rsidR="00425642" w:rsidRPr="00787284" w:rsidRDefault="00DA7EDA" w:rsidP="004B74CF">
      <w:pPr>
        <w:jc w:val="both"/>
        <w:rPr>
          <w:rFonts w:ascii="Times New Roman" w:hAnsi="Times New Roman" w:cs="Times New Roman"/>
          <w:sz w:val="24"/>
          <w:szCs w:val="24"/>
        </w:rPr>
      </w:pPr>
      <w:r w:rsidRPr="00787284">
        <w:rPr>
          <w:rFonts w:ascii="Times New Roman" w:hAnsi="Times New Roman" w:cs="Times New Roman"/>
          <w:sz w:val="24"/>
          <w:szCs w:val="24"/>
        </w:rPr>
        <w:t xml:space="preserve">Section 3 – </w:t>
      </w:r>
      <w:r w:rsidR="00415F65" w:rsidRPr="00787284">
        <w:rPr>
          <w:rFonts w:ascii="Times New Roman" w:hAnsi="Times New Roman" w:cs="Times New Roman"/>
          <w:sz w:val="24"/>
          <w:szCs w:val="24"/>
        </w:rPr>
        <w:t>Chemicals &amp; Equipment, Procedure</w:t>
      </w:r>
    </w:p>
    <w:p w:rsidR="00425642" w:rsidRPr="00787284" w:rsidRDefault="00DA7EDA" w:rsidP="004B74CF">
      <w:pPr>
        <w:jc w:val="both"/>
        <w:rPr>
          <w:rFonts w:ascii="Times New Roman" w:hAnsi="Times New Roman" w:cs="Times New Roman"/>
          <w:sz w:val="24"/>
          <w:szCs w:val="24"/>
        </w:rPr>
      </w:pPr>
      <w:r w:rsidRPr="00787284">
        <w:rPr>
          <w:rFonts w:ascii="Times New Roman" w:hAnsi="Times New Roman" w:cs="Times New Roman"/>
          <w:sz w:val="24"/>
          <w:szCs w:val="24"/>
        </w:rPr>
        <w:t xml:space="preserve">Section 4 – </w:t>
      </w:r>
      <w:r w:rsidR="00415F65" w:rsidRPr="00787284">
        <w:rPr>
          <w:rFonts w:ascii="Times New Roman" w:hAnsi="Times New Roman" w:cs="Times New Roman"/>
          <w:sz w:val="24"/>
          <w:szCs w:val="24"/>
        </w:rPr>
        <w:t>Observations, Data &amp; Calculations</w:t>
      </w:r>
    </w:p>
    <w:p w:rsidR="00425642" w:rsidRPr="00787284" w:rsidRDefault="00DA7EDA" w:rsidP="004B74CF">
      <w:pPr>
        <w:jc w:val="both"/>
        <w:rPr>
          <w:rFonts w:ascii="Times New Roman" w:hAnsi="Times New Roman" w:cs="Times New Roman"/>
          <w:sz w:val="24"/>
          <w:szCs w:val="24"/>
        </w:rPr>
      </w:pPr>
      <w:r w:rsidRPr="00787284">
        <w:rPr>
          <w:rFonts w:ascii="Times New Roman" w:hAnsi="Times New Roman" w:cs="Times New Roman"/>
          <w:sz w:val="24"/>
          <w:szCs w:val="24"/>
        </w:rPr>
        <w:t xml:space="preserve">Section 5 – </w:t>
      </w:r>
      <w:r w:rsidR="00415F65" w:rsidRPr="00787284">
        <w:rPr>
          <w:rFonts w:ascii="Times New Roman" w:hAnsi="Times New Roman" w:cs="Times New Roman"/>
          <w:sz w:val="24"/>
          <w:szCs w:val="24"/>
        </w:rPr>
        <w:t>Section 5 – Results discussion &amp; Conclusion</w:t>
      </w:r>
    </w:p>
    <w:p w:rsidR="00425642" w:rsidRPr="00787284" w:rsidRDefault="00DA7EDA" w:rsidP="004B74CF">
      <w:pPr>
        <w:jc w:val="both"/>
        <w:rPr>
          <w:rFonts w:ascii="Times New Roman" w:hAnsi="Times New Roman" w:cs="Times New Roman"/>
          <w:sz w:val="24"/>
          <w:szCs w:val="24"/>
        </w:rPr>
      </w:pPr>
      <w:r w:rsidRPr="00787284">
        <w:rPr>
          <w:rFonts w:ascii="Times New Roman" w:hAnsi="Times New Roman" w:cs="Times New Roman"/>
          <w:sz w:val="24"/>
          <w:szCs w:val="24"/>
        </w:rPr>
        <w:t>S</w:t>
      </w:r>
      <w:r w:rsidR="00593520" w:rsidRPr="00787284">
        <w:rPr>
          <w:rFonts w:ascii="Times New Roman" w:hAnsi="Times New Roman" w:cs="Times New Roman"/>
          <w:sz w:val="24"/>
          <w:szCs w:val="24"/>
        </w:rPr>
        <w:t>ection 6</w:t>
      </w:r>
      <w:r w:rsidRPr="00787284">
        <w:rPr>
          <w:rFonts w:ascii="Times New Roman" w:hAnsi="Times New Roman" w:cs="Times New Roman"/>
          <w:sz w:val="24"/>
          <w:szCs w:val="24"/>
        </w:rPr>
        <w:t xml:space="preserve"> – </w:t>
      </w:r>
      <w:r w:rsidR="00415F65" w:rsidRPr="00787284">
        <w:rPr>
          <w:rFonts w:ascii="Times New Roman" w:hAnsi="Times New Roman" w:cs="Times New Roman"/>
          <w:sz w:val="24"/>
          <w:szCs w:val="24"/>
        </w:rPr>
        <w:t>References</w:t>
      </w:r>
    </w:p>
    <w:p w:rsidR="009500E3" w:rsidRPr="00C61839" w:rsidRDefault="00DA7EDA" w:rsidP="004B74CF">
      <w:pPr>
        <w:jc w:val="both"/>
        <w:rPr>
          <w:rFonts w:ascii="Times New Roman" w:hAnsi="Times New Roman" w:cs="Times New Roman"/>
          <w:sz w:val="24"/>
          <w:szCs w:val="24"/>
        </w:rPr>
      </w:pPr>
      <w:r>
        <w:rPr>
          <w:rFonts w:ascii="Times New Roman" w:hAnsi="Times New Roman" w:cs="Times New Roman"/>
          <w:sz w:val="24"/>
          <w:szCs w:val="24"/>
        </w:rPr>
        <w:t>S</w:t>
      </w:r>
      <w:r w:rsidR="00593520">
        <w:rPr>
          <w:rFonts w:ascii="Times New Roman" w:hAnsi="Times New Roman" w:cs="Times New Roman"/>
          <w:sz w:val="24"/>
          <w:szCs w:val="24"/>
        </w:rPr>
        <w:t>ection 7</w:t>
      </w:r>
      <w:r>
        <w:rPr>
          <w:rFonts w:ascii="Times New Roman" w:hAnsi="Times New Roman" w:cs="Times New Roman"/>
          <w:sz w:val="24"/>
          <w:szCs w:val="24"/>
        </w:rPr>
        <w:t xml:space="preserve"> – </w:t>
      </w:r>
      <w:r w:rsidR="00415F65">
        <w:rPr>
          <w:rFonts w:ascii="Times New Roman" w:hAnsi="Times New Roman" w:cs="Times New Roman"/>
          <w:sz w:val="24"/>
          <w:szCs w:val="24"/>
        </w:rPr>
        <w:t>Appendix (Original Documents)</w:t>
      </w:r>
    </w:p>
    <w:p w:rsidR="00415F65" w:rsidRDefault="00415F65" w:rsidP="004B74CF">
      <w:pPr>
        <w:jc w:val="both"/>
        <w:rPr>
          <w:rFonts w:ascii="Times New Roman" w:hAnsi="Times New Roman" w:cs="Times New Roman"/>
          <w:sz w:val="24"/>
          <w:szCs w:val="24"/>
          <w:u w:val="single"/>
        </w:rPr>
      </w:pPr>
    </w:p>
    <w:p w:rsidR="009500E3" w:rsidRPr="00C61839" w:rsidRDefault="000B2032" w:rsidP="004B74CF">
      <w:pPr>
        <w:jc w:val="both"/>
        <w:rPr>
          <w:rFonts w:ascii="Times New Roman" w:hAnsi="Times New Roman" w:cs="Times New Roman"/>
          <w:sz w:val="24"/>
          <w:szCs w:val="24"/>
        </w:rPr>
      </w:pPr>
      <w:r>
        <w:rPr>
          <w:rFonts w:ascii="Times New Roman" w:hAnsi="Times New Roman" w:cs="Times New Roman"/>
          <w:sz w:val="24"/>
          <w:szCs w:val="24"/>
          <w:u w:val="single"/>
        </w:rPr>
        <w:t>F</w:t>
      </w:r>
      <w:r w:rsidR="00282B68" w:rsidRPr="00C61839">
        <w:rPr>
          <w:rFonts w:ascii="Times New Roman" w:hAnsi="Times New Roman" w:cs="Times New Roman"/>
          <w:sz w:val="24"/>
          <w:szCs w:val="24"/>
          <w:u w:val="single"/>
        </w:rPr>
        <w:t>igures &amp; Tables</w:t>
      </w:r>
    </w:p>
    <w:p w:rsidR="00234947" w:rsidRDefault="005E23D9" w:rsidP="004B74CF">
      <w:pPr>
        <w:jc w:val="both"/>
        <w:rPr>
          <w:rFonts w:ascii="Times New Roman" w:hAnsi="Times New Roman" w:cs="Times New Roman"/>
          <w:sz w:val="24"/>
          <w:szCs w:val="24"/>
        </w:rPr>
      </w:pPr>
      <w:r>
        <w:rPr>
          <w:rFonts w:ascii="Times New Roman" w:hAnsi="Times New Roman" w:cs="Times New Roman"/>
          <w:sz w:val="24"/>
          <w:szCs w:val="24"/>
        </w:rPr>
        <w:t>Figure 1- The saucepan</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p3</w:t>
      </w:r>
    </w:p>
    <w:p w:rsidR="000B2032" w:rsidRPr="00C61839" w:rsidRDefault="005E23D9" w:rsidP="004B74CF">
      <w:pPr>
        <w:jc w:val="both"/>
        <w:rPr>
          <w:rFonts w:ascii="Times New Roman" w:hAnsi="Times New Roman" w:cs="Times New Roman"/>
          <w:sz w:val="24"/>
          <w:szCs w:val="24"/>
        </w:rPr>
      </w:pPr>
      <w:r>
        <w:rPr>
          <w:rFonts w:ascii="Times New Roman" w:hAnsi="Times New Roman" w:cs="Times New Roman"/>
          <w:sz w:val="24"/>
          <w:szCs w:val="24"/>
        </w:rPr>
        <w:t>Table 1- Equations</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p4</w:t>
      </w:r>
    </w:p>
    <w:p w:rsidR="009500E3" w:rsidRPr="00C61839" w:rsidRDefault="005E23D9" w:rsidP="004B74CF">
      <w:pPr>
        <w:jc w:val="both"/>
        <w:rPr>
          <w:rFonts w:ascii="Times New Roman" w:hAnsi="Times New Roman" w:cs="Times New Roman"/>
          <w:sz w:val="24"/>
          <w:szCs w:val="24"/>
        </w:rPr>
      </w:pPr>
      <w:r>
        <w:rPr>
          <w:rFonts w:ascii="Times New Roman" w:hAnsi="Times New Roman" w:cs="Times New Roman"/>
          <w:sz w:val="24"/>
          <w:szCs w:val="24"/>
        </w:rPr>
        <w:t>Table 2 – Key to equations</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p4</w:t>
      </w:r>
    </w:p>
    <w:p w:rsidR="009500E3" w:rsidRDefault="005E23D9" w:rsidP="004B74CF">
      <w:pPr>
        <w:jc w:val="both"/>
        <w:rPr>
          <w:rFonts w:ascii="Times New Roman" w:hAnsi="Times New Roman" w:cs="Times New Roman"/>
          <w:sz w:val="24"/>
          <w:szCs w:val="24"/>
        </w:rPr>
      </w:pPr>
      <w:r>
        <w:rPr>
          <w:rFonts w:ascii="Times New Roman" w:hAnsi="Times New Roman" w:cs="Times New Roman"/>
          <w:sz w:val="24"/>
          <w:szCs w:val="24"/>
        </w:rPr>
        <w:t>Table 3 – Equipment</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p5</w:t>
      </w:r>
    </w:p>
    <w:p w:rsidR="005E23D9" w:rsidRPr="00C61839" w:rsidRDefault="005E23D9" w:rsidP="004B74CF">
      <w:pPr>
        <w:jc w:val="both"/>
        <w:rPr>
          <w:rFonts w:ascii="Times New Roman" w:hAnsi="Times New Roman" w:cs="Times New Roman"/>
          <w:sz w:val="24"/>
          <w:szCs w:val="24"/>
        </w:rPr>
      </w:pPr>
      <w:r>
        <w:rPr>
          <w:rFonts w:ascii="Times New Roman" w:hAnsi="Times New Roman" w:cs="Times New Roman"/>
          <w:sz w:val="24"/>
          <w:szCs w:val="24"/>
        </w:rPr>
        <w:t>Figure 2 – Calorimeter set up</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p5</w:t>
      </w:r>
    </w:p>
    <w:p w:rsidR="009500E3" w:rsidRDefault="00DE36DA" w:rsidP="004B74CF">
      <w:pPr>
        <w:jc w:val="both"/>
        <w:rPr>
          <w:rFonts w:ascii="Times New Roman" w:hAnsi="Times New Roman" w:cs="Times New Roman"/>
          <w:sz w:val="24"/>
          <w:szCs w:val="24"/>
        </w:rPr>
      </w:pPr>
      <w:r>
        <w:rPr>
          <w:rFonts w:ascii="Times New Roman" w:hAnsi="Times New Roman" w:cs="Times New Roman"/>
          <w:sz w:val="24"/>
          <w:szCs w:val="24"/>
        </w:rPr>
        <w:t>Table 4 – Table of results. Procedure 1.</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p7</w:t>
      </w:r>
    </w:p>
    <w:p w:rsidR="00DE36DA" w:rsidRDefault="00DE36DA" w:rsidP="004B74CF">
      <w:pPr>
        <w:jc w:val="both"/>
        <w:rPr>
          <w:rFonts w:ascii="Times New Roman" w:hAnsi="Times New Roman" w:cs="Times New Roman"/>
          <w:sz w:val="24"/>
          <w:szCs w:val="24"/>
        </w:rPr>
      </w:pPr>
      <w:r>
        <w:rPr>
          <w:rFonts w:ascii="Times New Roman" w:hAnsi="Times New Roman" w:cs="Times New Roman"/>
          <w:sz w:val="24"/>
          <w:szCs w:val="24"/>
        </w:rPr>
        <w:t>Table 5 – Table of results. Procedure 2.</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p7</w:t>
      </w:r>
    </w:p>
    <w:p w:rsidR="00DE36DA" w:rsidRPr="00C61839" w:rsidRDefault="00DE36DA" w:rsidP="004B74CF">
      <w:pPr>
        <w:jc w:val="both"/>
        <w:rPr>
          <w:rFonts w:ascii="Times New Roman" w:hAnsi="Times New Roman" w:cs="Times New Roman"/>
          <w:sz w:val="24"/>
          <w:szCs w:val="24"/>
        </w:rPr>
      </w:pPr>
    </w:p>
    <w:p w:rsidR="009500E3" w:rsidRPr="00C61839" w:rsidRDefault="009500E3" w:rsidP="004B74CF">
      <w:pPr>
        <w:jc w:val="both"/>
        <w:rPr>
          <w:rFonts w:ascii="Times New Roman" w:hAnsi="Times New Roman" w:cs="Times New Roman"/>
          <w:sz w:val="24"/>
          <w:szCs w:val="24"/>
        </w:rPr>
      </w:pPr>
    </w:p>
    <w:p w:rsidR="009500E3" w:rsidRPr="00C61839" w:rsidRDefault="009500E3" w:rsidP="004B74CF">
      <w:pPr>
        <w:jc w:val="both"/>
        <w:rPr>
          <w:rFonts w:ascii="Times New Roman" w:hAnsi="Times New Roman" w:cs="Times New Roman"/>
          <w:sz w:val="24"/>
          <w:szCs w:val="24"/>
        </w:rPr>
      </w:pPr>
    </w:p>
    <w:p w:rsidR="009500E3" w:rsidRPr="00C61839" w:rsidRDefault="009500E3" w:rsidP="004B74CF">
      <w:pPr>
        <w:jc w:val="both"/>
        <w:rPr>
          <w:rFonts w:ascii="Times New Roman" w:hAnsi="Times New Roman" w:cs="Times New Roman"/>
          <w:sz w:val="24"/>
          <w:szCs w:val="24"/>
        </w:rPr>
      </w:pPr>
    </w:p>
    <w:p w:rsidR="009500E3" w:rsidRPr="00C61839" w:rsidRDefault="009500E3" w:rsidP="004B74CF">
      <w:pPr>
        <w:jc w:val="both"/>
        <w:rPr>
          <w:rFonts w:ascii="Times New Roman" w:hAnsi="Times New Roman" w:cs="Times New Roman"/>
          <w:sz w:val="24"/>
          <w:szCs w:val="24"/>
        </w:rPr>
      </w:pPr>
    </w:p>
    <w:p w:rsidR="009500E3" w:rsidRPr="00C61839" w:rsidRDefault="009500E3" w:rsidP="004B74CF">
      <w:pPr>
        <w:jc w:val="both"/>
        <w:rPr>
          <w:rFonts w:ascii="Times New Roman" w:hAnsi="Times New Roman" w:cs="Times New Roman"/>
          <w:sz w:val="24"/>
          <w:szCs w:val="24"/>
        </w:rPr>
      </w:pPr>
    </w:p>
    <w:p w:rsidR="00EB3303" w:rsidRDefault="00EB3303" w:rsidP="004B74CF">
      <w:pPr>
        <w:jc w:val="both"/>
        <w:rPr>
          <w:rFonts w:ascii="Times New Roman" w:hAnsi="Times New Roman" w:cs="Times New Roman"/>
          <w:sz w:val="24"/>
          <w:szCs w:val="24"/>
          <w:u w:val="single"/>
        </w:rPr>
      </w:pPr>
    </w:p>
    <w:p w:rsidR="000B2032" w:rsidRDefault="000B2032" w:rsidP="004B74CF">
      <w:pPr>
        <w:jc w:val="both"/>
        <w:rPr>
          <w:rFonts w:ascii="Times New Roman" w:hAnsi="Times New Roman" w:cs="Times New Roman"/>
          <w:sz w:val="24"/>
          <w:szCs w:val="24"/>
          <w:u w:val="single"/>
        </w:rPr>
      </w:pPr>
    </w:p>
    <w:p w:rsidR="000B2032" w:rsidRDefault="000B2032" w:rsidP="004B74CF">
      <w:pPr>
        <w:jc w:val="both"/>
        <w:rPr>
          <w:rFonts w:ascii="Times New Roman" w:hAnsi="Times New Roman" w:cs="Times New Roman"/>
          <w:sz w:val="24"/>
          <w:szCs w:val="24"/>
          <w:u w:val="single"/>
        </w:rPr>
      </w:pPr>
    </w:p>
    <w:p w:rsidR="000B2032" w:rsidRDefault="000B2032" w:rsidP="004B74CF">
      <w:pPr>
        <w:jc w:val="both"/>
        <w:rPr>
          <w:rFonts w:ascii="Times New Roman" w:hAnsi="Times New Roman" w:cs="Times New Roman"/>
          <w:sz w:val="24"/>
          <w:szCs w:val="24"/>
          <w:u w:val="single"/>
        </w:rPr>
      </w:pPr>
    </w:p>
    <w:p w:rsidR="000B2032" w:rsidRDefault="000B2032" w:rsidP="004B74CF">
      <w:pPr>
        <w:jc w:val="both"/>
        <w:rPr>
          <w:rFonts w:ascii="Times New Roman" w:hAnsi="Times New Roman" w:cs="Times New Roman"/>
          <w:sz w:val="24"/>
          <w:szCs w:val="24"/>
          <w:u w:val="single"/>
        </w:rPr>
      </w:pPr>
    </w:p>
    <w:p w:rsidR="000B2032" w:rsidRDefault="000B2032" w:rsidP="004B74CF">
      <w:pPr>
        <w:jc w:val="both"/>
        <w:rPr>
          <w:rFonts w:ascii="Times New Roman" w:hAnsi="Times New Roman" w:cs="Times New Roman"/>
          <w:sz w:val="24"/>
          <w:szCs w:val="24"/>
          <w:u w:val="single"/>
        </w:rPr>
      </w:pPr>
    </w:p>
    <w:p w:rsidR="00DA7EDA" w:rsidRPr="00C61839" w:rsidRDefault="00DA7EDA" w:rsidP="004B74CF">
      <w:pPr>
        <w:jc w:val="both"/>
        <w:rPr>
          <w:rFonts w:ascii="Times New Roman" w:hAnsi="Times New Roman" w:cs="Times New Roman"/>
          <w:sz w:val="24"/>
          <w:szCs w:val="24"/>
          <w:u w:val="single"/>
        </w:rPr>
      </w:pPr>
      <w:r>
        <w:rPr>
          <w:rFonts w:ascii="Times New Roman" w:hAnsi="Times New Roman" w:cs="Times New Roman"/>
          <w:sz w:val="24"/>
          <w:szCs w:val="24"/>
          <w:u w:val="single"/>
        </w:rPr>
        <w:lastRenderedPageBreak/>
        <w:t xml:space="preserve">Section 1 – </w:t>
      </w:r>
      <w:r w:rsidR="00234947">
        <w:rPr>
          <w:rFonts w:ascii="Times New Roman" w:hAnsi="Times New Roman" w:cs="Times New Roman"/>
          <w:sz w:val="24"/>
          <w:szCs w:val="24"/>
          <w:u w:val="single"/>
        </w:rPr>
        <w:t>E</w:t>
      </w:r>
      <w:r w:rsidR="005E3401" w:rsidRPr="00C61839">
        <w:rPr>
          <w:rFonts w:ascii="Times New Roman" w:hAnsi="Times New Roman" w:cs="Times New Roman"/>
          <w:sz w:val="24"/>
          <w:szCs w:val="24"/>
          <w:u w:val="single"/>
        </w:rPr>
        <w:t>xperiment Purpose</w:t>
      </w:r>
    </w:p>
    <w:p w:rsidR="009500E3" w:rsidRPr="00C61839" w:rsidRDefault="00787284" w:rsidP="004B74CF">
      <w:pPr>
        <w:jc w:val="both"/>
        <w:rPr>
          <w:rFonts w:ascii="Times New Roman" w:hAnsi="Times New Roman" w:cs="Times New Roman"/>
          <w:sz w:val="24"/>
          <w:szCs w:val="24"/>
        </w:rPr>
      </w:pPr>
      <w:r>
        <w:rPr>
          <w:rFonts w:ascii="Times New Roman" w:hAnsi="Times New Roman" w:cs="Times New Roman"/>
          <w:sz w:val="24"/>
          <w:szCs w:val="24"/>
        </w:rPr>
        <w:t>The purpose of this experiment was to use a basic calorimeter to measure the specific heat capacity of an aluminium projectile. This has</w:t>
      </w:r>
      <w:r w:rsidR="00185EFC">
        <w:rPr>
          <w:rFonts w:ascii="Times New Roman" w:hAnsi="Times New Roman" w:cs="Times New Roman"/>
          <w:sz w:val="24"/>
          <w:szCs w:val="24"/>
        </w:rPr>
        <w:t xml:space="preserve"> a myriad of </w:t>
      </w:r>
      <w:r>
        <w:rPr>
          <w:rFonts w:ascii="Times New Roman" w:hAnsi="Times New Roman" w:cs="Times New Roman"/>
          <w:sz w:val="24"/>
          <w:szCs w:val="24"/>
        </w:rPr>
        <w:t>uses within OME</w:t>
      </w:r>
      <w:r w:rsidR="00185EFC">
        <w:rPr>
          <w:rFonts w:ascii="Times New Roman" w:hAnsi="Times New Roman" w:cs="Times New Roman"/>
          <w:sz w:val="24"/>
          <w:szCs w:val="24"/>
        </w:rPr>
        <w:t>, including</w:t>
      </w:r>
      <w:r>
        <w:rPr>
          <w:rFonts w:ascii="Times New Roman" w:hAnsi="Times New Roman" w:cs="Times New Roman"/>
          <w:sz w:val="24"/>
          <w:szCs w:val="24"/>
        </w:rPr>
        <w:t xml:space="preserve"> testing which materials can withstand discharge from a weapons system under known conditions.</w:t>
      </w:r>
    </w:p>
    <w:p w:rsidR="009500E3" w:rsidRDefault="00DA7EDA" w:rsidP="004B74CF">
      <w:pPr>
        <w:jc w:val="both"/>
        <w:rPr>
          <w:rFonts w:ascii="Times New Roman" w:hAnsi="Times New Roman" w:cs="Times New Roman"/>
          <w:sz w:val="24"/>
          <w:szCs w:val="24"/>
          <w:u w:val="single"/>
        </w:rPr>
      </w:pPr>
      <w:r>
        <w:rPr>
          <w:rFonts w:ascii="Times New Roman" w:hAnsi="Times New Roman" w:cs="Times New Roman"/>
          <w:sz w:val="24"/>
          <w:szCs w:val="24"/>
          <w:u w:val="single"/>
        </w:rPr>
        <w:t xml:space="preserve">Section 2 – </w:t>
      </w:r>
      <w:r w:rsidR="005A4BFE" w:rsidRPr="00C61839">
        <w:rPr>
          <w:rFonts w:ascii="Times New Roman" w:hAnsi="Times New Roman" w:cs="Times New Roman"/>
          <w:sz w:val="24"/>
          <w:szCs w:val="24"/>
          <w:u w:val="single"/>
        </w:rPr>
        <w:t>Hypothesis &amp; Theory</w:t>
      </w:r>
    </w:p>
    <w:p w:rsidR="00525D35" w:rsidRDefault="009B135B" w:rsidP="004B74CF">
      <w:pPr>
        <w:jc w:val="both"/>
        <w:rPr>
          <w:rFonts w:ascii="Times New Roman" w:hAnsi="Times New Roman" w:cs="Times New Roman"/>
          <w:sz w:val="24"/>
          <w:szCs w:val="24"/>
        </w:rPr>
      </w:pPr>
      <w:r w:rsidRPr="009B135B">
        <w:rPr>
          <w:rFonts w:ascii="Times New Roman" w:hAnsi="Times New Roman" w:cs="Times New Roman"/>
          <w:sz w:val="24"/>
          <w:szCs w:val="24"/>
        </w:rPr>
        <w:t>Firstly, what is heat?</w:t>
      </w:r>
      <w:r>
        <w:rPr>
          <w:rFonts w:ascii="Times New Roman" w:hAnsi="Times New Roman" w:cs="Times New Roman"/>
          <w:sz w:val="24"/>
          <w:szCs w:val="24"/>
        </w:rPr>
        <w:t xml:space="preserve"> Heat is a form of energy</w:t>
      </w:r>
      <w:r w:rsidR="008D39E8">
        <w:rPr>
          <w:rFonts w:ascii="Times New Roman" w:hAnsi="Times New Roman" w:cs="Times New Roman"/>
          <w:sz w:val="24"/>
          <w:szCs w:val="24"/>
        </w:rPr>
        <w:t>, which follows the</w:t>
      </w:r>
      <w:r w:rsidR="005A1FAE">
        <w:rPr>
          <w:rFonts w:ascii="Times New Roman" w:hAnsi="Times New Roman" w:cs="Times New Roman"/>
          <w:sz w:val="24"/>
          <w:szCs w:val="24"/>
        </w:rPr>
        <w:t xml:space="preserve"> 4</w:t>
      </w:r>
      <w:r w:rsidR="00E97FE1">
        <w:rPr>
          <w:rFonts w:ascii="Times New Roman" w:hAnsi="Times New Roman" w:cs="Times New Roman"/>
          <w:sz w:val="24"/>
          <w:szCs w:val="24"/>
        </w:rPr>
        <w:t xml:space="preserve"> Laws of T</w:t>
      </w:r>
      <w:r w:rsidR="008D39E8">
        <w:rPr>
          <w:rFonts w:ascii="Times New Roman" w:hAnsi="Times New Roman" w:cs="Times New Roman"/>
          <w:sz w:val="24"/>
          <w:szCs w:val="24"/>
        </w:rPr>
        <w:t>hermodynamics</w:t>
      </w:r>
      <w:r w:rsidR="00527D17">
        <w:rPr>
          <w:rFonts w:ascii="Times New Roman" w:hAnsi="Times New Roman" w:cs="Times New Roman"/>
          <w:sz w:val="24"/>
          <w:szCs w:val="24"/>
        </w:rPr>
        <w:t xml:space="preserve"> and Energy Conservation</w:t>
      </w:r>
      <w:r w:rsidR="008D39E8">
        <w:rPr>
          <w:rFonts w:ascii="Times New Roman" w:hAnsi="Times New Roman" w:cs="Times New Roman"/>
          <w:sz w:val="24"/>
          <w:szCs w:val="24"/>
        </w:rPr>
        <w:t>.</w:t>
      </w:r>
      <w:r>
        <w:rPr>
          <w:rFonts w:ascii="Times New Roman" w:hAnsi="Times New Roman" w:cs="Times New Roman"/>
          <w:sz w:val="24"/>
          <w:szCs w:val="24"/>
        </w:rPr>
        <w:t xml:space="preserve"> In a given system</w:t>
      </w:r>
      <w:r w:rsidR="00E97FE1">
        <w:rPr>
          <w:rFonts w:ascii="Times New Roman" w:hAnsi="Times New Roman" w:cs="Times New Roman"/>
          <w:sz w:val="24"/>
          <w:szCs w:val="24"/>
        </w:rPr>
        <w:t>, according to the 1</w:t>
      </w:r>
      <w:r w:rsidR="00E97FE1" w:rsidRPr="00E97FE1">
        <w:rPr>
          <w:rFonts w:ascii="Times New Roman" w:hAnsi="Times New Roman" w:cs="Times New Roman"/>
          <w:sz w:val="24"/>
          <w:szCs w:val="24"/>
          <w:vertAlign w:val="superscript"/>
        </w:rPr>
        <w:t>st</w:t>
      </w:r>
      <w:r w:rsidR="00E97FE1">
        <w:rPr>
          <w:rFonts w:ascii="Times New Roman" w:hAnsi="Times New Roman" w:cs="Times New Roman"/>
          <w:sz w:val="24"/>
          <w:szCs w:val="24"/>
        </w:rPr>
        <w:t xml:space="preserve"> Law</w:t>
      </w:r>
      <w:r w:rsidR="00185EFC">
        <w:rPr>
          <w:rFonts w:ascii="Times New Roman" w:hAnsi="Times New Roman" w:cs="Times New Roman"/>
          <w:sz w:val="24"/>
          <w:szCs w:val="24"/>
        </w:rPr>
        <w:t xml:space="preserve"> of T</w:t>
      </w:r>
      <w:r w:rsidR="00527D17">
        <w:rPr>
          <w:rFonts w:ascii="Times New Roman" w:hAnsi="Times New Roman" w:cs="Times New Roman"/>
          <w:sz w:val="24"/>
          <w:szCs w:val="24"/>
        </w:rPr>
        <w:t>hermodynamics</w:t>
      </w:r>
      <w:r w:rsidR="008D39E8">
        <w:rPr>
          <w:rFonts w:ascii="Times New Roman" w:hAnsi="Times New Roman" w:cs="Times New Roman"/>
          <w:sz w:val="24"/>
          <w:szCs w:val="24"/>
        </w:rPr>
        <w:t>, the combined total energy remains constant, because energy cannot be created nor destroyed, only converted into another form</w:t>
      </w:r>
      <w:sdt>
        <w:sdtPr>
          <w:rPr>
            <w:rFonts w:ascii="Times New Roman" w:hAnsi="Times New Roman" w:cs="Times New Roman"/>
            <w:sz w:val="24"/>
            <w:szCs w:val="24"/>
          </w:rPr>
          <w:id w:val="-1351719937"/>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Ken23 \l 2057 </w:instrText>
          </w:r>
          <w:r>
            <w:rPr>
              <w:rFonts w:ascii="Times New Roman" w:hAnsi="Times New Roman" w:cs="Times New Roman"/>
              <w:sz w:val="24"/>
              <w:szCs w:val="24"/>
            </w:rPr>
            <w:fldChar w:fldCharType="separate"/>
          </w:r>
          <w:r w:rsidR="00FA3F71">
            <w:rPr>
              <w:rFonts w:ascii="Times New Roman" w:hAnsi="Times New Roman" w:cs="Times New Roman"/>
              <w:noProof/>
              <w:sz w:val="24"/>
              <w:szCs w:val="24"/>
            </w:rPr>
            <w:t xml:space="preserve"> </w:t>
          </w:r>
          <w:r w:rsidR="00FA3F71" w:rsidRPr="00FA3F71">
            <w:rPr>
              <w:rFonts w:ascii="Times New Roman" w:hAnsi="Times New Roman" w:cs="Times New Roman"/>
              <w:noProof/>
              <w:sz w:val="24"/>
              <w:szCs w:val="24"/>
            </w:rPr>
            <w:t>[1]</w:t>
          </w:r>
          <w:r>
            <w:rPr>
              <w:rFonts w:ascii="Times New Roman" w:hAnsi="Times New Roman" w:cs="Times New Roman"/>
              <w:sz w:val="24"/>
              <w:szCs w:val="24"/>
            </w:rPr>
            <w:fldChar w:fldCharType="end"/>
          </w:r>
        </w:sdtContent>
      </w:sdt>
      <w:r w:rsidR="005A1FAE">
        <w:rPr>
          <w:rFonts w:ascii="Times New Roman" w:hAnsi="Times New Roman" w:cs="Times New Roman"/>
          <w:sz w:val="24"/>
          <w:szCs w:val="24"/>
        </w:rPr>
        <w:t xml:space="preserve">. </w:t>
      </w:r>
      <w:r w:rsidR="00E97FE1">
        <w:rPr>
          <w:rFonts w:ascii="Times New Roman" w:hAnsi="Times New Roman" w:cs="Times New Roman"/>
          <w:sz w:val="24"/>
          <w:szCs w:val="24"/>
        </w:rPr>
        <w:t>In this instance the ‘system’ is the projectile and the ‘surroundings’</w:t>
      </w:r>
      <w:r w:rsidR="00D21E1E">
        <w:rPr>
          <w:rFonts w:ascii="Times New Roman" w:hAnsi="Times New Roman" w:cs="Times New Roman"/>
          <w:sz w:val="24"/>
          <w:szCs w:val="24"/>
        </w:rPr>
        <w:t xml:space="preserve"> is the calorimeter. This experiment is putting this first law into practice.</w:t>
      </w:r>
      <w:r w:rsidR="00525D35">
        <w:rPr>
          <w:rFonts w:ascii="Times New Roman" w:hAnsi="Times New Roman" w:cs="Times New Roman"/>
          <w:sz w:val="24"/>
          <w:szCs w:val="24"/>
        </w:rPr>
        <w:t xml:space="preserve"> </w:t>
      </w:r>
    </w:p>
    <w:p w:rsidR="00CE1DDA" w:rsidRDefault="00525D35" w:rsidP="004B74CF">
      <w:pPr>
        <w:jc w:val="both"/>
        <w:rPr>
          <w:rFonts w:ascii="Times New Roman" w:hAnsi="Times New Roman" w:cs="Times New Roman"/>
          <w:sz w:val="24"/>
          <w:szCs w:val="24"/>
        </w:rPr>
      </w:pPr>
      <w:r>
        <w:rPr>
          <w:rFonts w:ascii="Times New Roman" w:hAnsi="Times New Roman" w:cs="Times New Roman"/>
          <w:noProof/>
          <w:sz w:val="24"/>
          <w:szCs w:val="24"/>
          <w:lang w:eastAsia="en-GB"/>
        </w:rPr>
        <w:drawing>
          <wp:anchor distT="0" distB="0" distL="114300" distR="114300" simplePos="0" relativeHeight="251658240" behindDoc="0" locked="0" layoutInCell="1" allowOverlap="1" wp14:anchorId="737D7005" wp14:editId="2E3F57D1">
            <wp:simplePos x="0" y="0"/>
            <wp:positionH relativeFrom="margin">
              <wp:align>center</wp:align>
            </wp:positionH>
            <wp:positionV relativeFrom="paragraph">
              <wp:posOffset>445186</wp:posOffset>
            </wp:positionV>
            <wp:extent cx="3127421" cy="2084832"/>
            <wp:effectExtent l="0" t="0" r="0" b="0"/>
            <wp:wrapThrough wrapText="bothSides">
              <wp:wrapPolygon edited="0">
                <wp:start x="0" y="0"/>
                <wp:lineTo x="0" y="21317"/>
                <wp:lineTo x="21446" y="21317"/>
                <wp:lineTo x="21446" y="0"/>
                <wp:lineTo x="0" y="0"/>
              </wp:wrapPolygon>
            </wp:wrapThrough>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ypes-of-Heat-Transfer.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127421" cy="2084832"/>
                    </a:xfrm>
                    <a:prstGeom prst="rect">
                      <a:avLst/>
                    </a:prstGeom>
                  </pic:spPr>
                </pic:pic>
              </a:graphicData>
            </a:graphic>
          </wp:anchor>
        </w:drawing>
      </w:r>
      <w:r>
        <w:rPr>
          <w:rFonts w:ascii="Times New Roman" w:hAnsi="Times New Roman" w:cs="Times New Roman"/>
          <w:sz w:val="24"/>
          <w:szCs w:val="24"/>
        </w:rPr>
        <w:t>Heat can also be transferred through various means. Primarily this is through Conduction, Convection and Radiation. This is simply described in the following illustration;</w:t>
      </w:r>
    </w:p>
    <w:p w:rsidR="00525D35" w:rsidRDefault="00525D35" w:rsidP="004B74CF">
      <w:pPr>
        <w:jc w:val="both"/>
        <w:rPr>
          <w:rFonts w:ascii="Times New Roman" w:hAnsi="Times New Roman" w:cs="Times New Roman"/>
          <w:sz w:val="24"/>
          <w:szCs w:val="24"/>
        </w:rPr>
      </w:pPr>
    </w:p>
    <w:p w:rsidR="005A1FAE" w:rsidRDefault="005A1FAE" w:rsidP="004B74CF">
      <w:pPr>
        <w:jc w:val="both"/>
        <w:rPr>
          <w:rFonts w:ascii="Times New Roman" w:hAnsi="Times New Roman" w:cs="Times New Roman"/>
          <w:sz w:val="24"/>
          <w:szCs w:val="24"/>
        </w:rPr>
      </w:pPr>
    </w:p>
    <w:p w:rsidR="00525D35" w:rsidRDefault="00525D35" w:rsidP="004B74CF">
      <w:pPr>
        <w:jc w:val="both"/>
        <w:rPr>
          <w:rFonts w:ascii="Times New Roman" w:hAnsi="Times New Roman" w:cs="Times New Roman"/>
          <w:sz w:val="24"/>
          <w:szCs w:val="24"/>
        </w:rPr>
      </w:pPr>
    </w:p>
    <w:p w:rsidR="00525D35" w:rsidRDefault="00525D35" w:rsidP="004B74CF">
      <w:pPr>
        <w:jc w:val="both"/>
        <w:rPr>
          <w:rFonts w:ascii="Times New Roman" w:hAnsi="Times New Roman" w:cs="Times New Roman"/>
          <w:sz w:val="24"/>
          <w:szCs w:val="24"/>
        </w:rPr>
      </w:pPr>
    </w:p>
    <w:p w:rsidR="00525D35" w:rsidRDefault="00525D35" w:rsidP="004B74CF">
      <w:pPr>
        <w:jc w:val="both"/>
        <w:rPr>
          <w:rFonts w:ascii="Times New Roman" w:hAnsi="Times New Roman" w:cs="Times New Roman"/>
          <w:sz w:val="24"/>
          <w:szCs w:val="24"/>
        </w:rPr>
      </w:pPr>
    </w:p>
    <w:p w:rsidR="00525D35" w:rsidRDefault="00525D35" w:rsidP="004B74CF">
      <w:pPr>
        <w:jc w:val="both"/>
        <w:rPr>
          <w:rFonts w:ascii="Times New Roman" w:hAnsi="Times New Roman" w:cs="Times New Roman"/>
          <w:sz w:val="24"/>
          <w:szCs w:val="24"/>
        </w:rPr>
      </w:pPr>
    </w:p>
    <w:p w:rsidR="00525D35" w:rsidRDefault="00525D35" w:rsidP="004B74CF">
      <w:pPr>
        <w:jc w:val="both"/>
        <w:rPr>
          <w:rFonts w:ascii="Times New Roman" w:hAnsi="Times New Roman" w:cs="Times New Roman"/>
          <w:sz w:val="24"/>
          <w:szCs w:val="24"/>
        </w:rPr>
      </w:pPr>
    </w:p>
    <w:p w:rsidR="00525D35" w:rsidRDefault="00525D35" w:rsidP="004B74CF">
      <w:pPr>
        <w:jc w:val="both"/>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 xml:space="preserve">Figure </w:t>
      </w:r>
      <w:r w:rsidR="005E23D9">
        <w:rPr>
          <w:rFonts w:ascii="Times New Roman" w:hAnsi="Times New Roman" w:cs="Times New Roman"/>
          <w:sz w:val="24"/>
          <w:szCs w:val="24"/>
        </w:rPr>
        <w:t>1</w:t>
      </w:r>
      <w:r>
        <w:rPr>
          <w:rFonts w:ascii="Times New Roman" w:hAnsi="Times New Roman" w:cs="Times New Roman"/>
          <w:sz w:val="24"/>
          <w:szCs w:val="24"/>
        </w:rPr>
        <w:t xml:space="preserve"> - </w:t>
      </w:r>
      <w:sdt>
        <w:sdtPr>
          <w:rPr>
            <w:rFonts w:ascii="Times New Roman" w:hAnsi="Times New Roman" w:cs="Times New Roman"/>
            <w:sz w:val="24"/>
            <w:szCs w:val="24"/>
          </w:rPr>
          <w:id w:val="-559245018"/>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Ann22 \l 2057 </w:instrText>
          </w:r>
          <w:r>
            <w:rPr>
              <w:rFonts w:ascii="Times New Roman" w:hAnsi="Times New Roman" w:cs="Times New Roman"/>
              <w:sz w:val="24"/>
              <w:szCs w:val="24"/>
            </w:rPr>
            <w:fldChar w:fldCharType="separate"/>
          </w:r>
          <w:r w:rsidR="00FA3F71" w:rsidRPr="00FA3F71">
            <w:rPr>
              <w:rFonts w:ascii="Times New Roman" w:hAnsi="Times New Roman" w:cs="Times New Roman"/>
              <w:noProof/>
              <w:sz w:val="24"/>
              <w:szCs w:val="24"/>
            </w:rPr>
            <w:t>[2]</w:t>
          </w:r>
          <w:r>
            <w:rPr>
              <w:rFonts w:ascii="Times New Roman" w:hAnsi="Times New Roman" w:cs="Times New Roman"/>
              <w:sz w:val="24"/>
              <w:szCs w:val="24"/>
            </w:rPr>
            <w:fldChar w:fldCharType="end"/>
          </w:r>
        </w:sdtContent>
      </w:sdt>
    </w:p>
    <w:p w:rsidR="003B308E" w:rsidRPr="003B308E" w:rsidRDefault="00DC30B3" w:rsidP="00DE36DA">
      <w:pPr>
        <w:jc w:val="both"/>
        <w:rPr>
          <w:rFonts w:ascii="Times New Roman" w:eastAsia="Times New Roman" w:hAnsi="Times New Roman" w:cs="Times New Roman"/>
          <w:sz w:val="24"/>
          <w:szCs w:val="24"/>
          <w:lang w:eastAsia="en-GB"/>
        </w:rPr>
      </w:pPr>
      <w:r>
        <w:rPr>
          <w:rFonts w:ascii="Times New Roman" w:hAnsi="Times New Roman" w:cs="Times New Roman"/>
          <w:sz w:val="24"/>
          <w:szCs w:val="24"/>
        </w:rPr>
        <w:t>There are other ways heat can transfer; absorption and discharge of energy. The energy transferred could be anything, light or sound for example. Knowledge of how atoms release energy through the breakup of chemical bonds is important in OME, to know the</w:t>
      </w:r>
      <w:r w:rsidR="00FE0E30">
        <w:rPr>
          <w:rFonts w:ascii="Times New Roman" w:hAnsi="Times New Roman" w:cs="Times New Roman"/>
          <w:sz w:val="24"/>
          <w:szCs w:val="24"/>
        </w:rPr>
        <w:t xml:space="preserve"> lethality or</w:t>
      </w:r>
      <w:r>
        <w:rPr>
          <w:rFonts w:ascii="Times New Roman" w:hAnsi="Times New Roman" w:cs="Times New Roman"/>
          <w:sz w:val="24"/>
          <w:szCs w:val="24"/>
        </w:rPr>
        <w:t xml:space="preserve"> destructive power of the system being designed. It would be counterproductive to design a marine scare charge, </w:t>
      </w:r>
      <w:r w:rsidR="00185EFC">
        <w:rPr>
          <w:rFonts w:ascii="Times New Roman" w:hAnsi="Times New Roman" w:cs="Times New Roman"/>
          <w:sz w:val="24"/>
          <w:szCs w:val="24"/>
        </w:rPr>
        <w:t xml:space="preserve">normally </w:t>
      </w:r>
      <w:r>
        <w:rPr>
          <w:rFonts w:ascii="Times New Roman" w:hAnsi="Times New Roman" w:cs="Times New Roman"/>
          <w:sz w:val="24"/>
          <w:szCs w:val="24"/>
        </w:rPr>
        <w:t>of a few g’s NEQ, with the destructive power of a JDAM ‘bunker buster’. With relation to the release of heat energy, this is called</w:t>
      </w:r>
      <w:r w:rsidR="004E24B5">
        <w:rPr>
          <w:rFonts w:ascii="Times New Roman" w:hAnsi="Times New Roman" w:cs="Times New Roman"/>
          <w:sz w:val="24"/>
          <w:szCs w:val="24"/>
        </w:rPr>
        <w:t xml:space="preserve"> an</w:t>
      </w:r>
      <w:r>
        <w:rPr>
          <w:rFonts w:ascii="Times New Roman" w:hAnsi="Times New Roman" w:cs="Times New Roman"/>
          <w:sz w:val="24"/>
          <w:szCs w:val="24"/>
        </w:rPr>
        <w:t xml:space="preserve"> </w:t>
      </w:r>
      <w:r w:rsidR="004E24B5">
        <w:rPr>
          <w:rFonts w:ascii="Times New Roman" w:hAnsi="Times New Roman" w:cs="Times New Roman"/>
          <w:sz w:val="24"/>
          <w:szCs w:val="24"/>
        </w:rPr>
        <w:t xml:space="preserve">Exothermic reaction. This has a negative enthalpy change </w:t>
      </w:r>
      <w:sdt>
        <w:sdtPr>
          <w:rPr>
            <w:rFonts w:ascii="Times New Roman" w:hAnsi="Times New Roman" w:cs="Times New Roman"/>
            <w:sz w:val="24"/>
            <w:szCs w:val="24"/>
          </w:rPr>
          <w:id w:val="-562645540"/>
          <w:citation/>
        </w:sdtPr>
        <w:sdtEndPr/>
        <w:sdtContent>
          <w:r w:rsidR="004E24B5">
            <w:rPr>
              <w:rFonts w:ascii="Times New Roman" w:hAnsi="Times New Roman" w:cs="Times New Roman"/>
              <w:sz w:val="24"/>
              <w:szCs w:val="24"/>
            </w:rPr>
            <w:fldChar w:fldCharType="begin"/>
          </w:r>
          <w:r w:rsidR="004E24B5">
            <w:rPr>
              <w:rFonts w:ascii="Times New Roman" w:hAnsi="Times New Roman" w:cs="Times New Roman"/>
              <w:sz w:val="24"/>
              <w:szCs w:val="24"/>
            </w:rPr>
            <w:instrText xml:space="preserve"> CITATION Ann16 \l 2057 </w:instrText>
          </w:r>
          <w:r w:rsidR="004E24B5">
            <w:rPr>
              <w:rFonts w:ascii="Times New Roman" w:hAnsi="Times New Roman" w:cs="Times New Roman"/>
              <w:sz w:val="24"/>
              <w:szCs w:val="24"/>
            </w:rPr>
            <w:fldChar w:fldCharType="separate"/>
          </w:r>
          <w:r w:rsidR="00FA3F71" w:rsidRPr="00FA3F71">
            <w:rPr>
              <w:rFonts w:ascii="Times New Roman" w:hAnsi="Times New Roman" w:cs="Times New Roman"/>
              <w:noProof/>
              <w:sz w:val="24"/>
              <w:szCs w:val="24"/>
            </w:rPr>
            <w:t>[3]</w:t>
          </w:r>
          <w:r w:rsidR="004E24B5">
            <w:rPr>
              <w:rFonts w:ascii="Times New Roman" w:hAnsi="Times New Roman" w:cs="Times New Roman"/>
              <w:sz w:val="24"/>
              <w:szCs w:val="24"/>
            </w:rPr>
            <w:fldChar w:fldCharType="end"/>
          </w:r>
        </w:sdtContent>
      </w:sdt>
      <w:r w:rsidR="004E24B5">
        <w:rPr>
          <w:rFonts w:ascii="Times New Roman" w:hAnsi="Times New Roman" w:cs="Times New Roman"/>
          <w:sz w:val="24"/>
          <w:szCs w:val="24"/>
        </w:rPr>
        <w:t>. Therefore, an Endothermic reaction is the absorption of heat. This has a positive enthalpy change, due to more energy being needed to initiate the reaction than is released by the reaction</w:t>
      </w:r>
      <w:sdt>
        <w:sdtPr>
          <w:rPr>
            <w:rFonts w:ascii="Times New Roman" w:hAnsi="Times New Roman" w:cs="Times New Roman"/>
            <w:sz w:val="24"/>
            <w:szCs w:val="24"/>
          </w:rPr>
          <w:id w:val="539249931"/>
          <w:citation/>
        </w:sdtPr>
        <w:sdtEndPr/>
        <w:sdtContent>
          <w:r w:rsidR="004E24B5">
            <w:rPr>
              <w:rFonts w:ascii="Times New Roman" w:hAnsi="Times New Roman" w:cs="Times New Roman"/>
              <w:sz w:val="24"/>
              <w:szCs w:val="24"/>
            </w:rPr>
            <w:fldChar w:fldCharType="begin"/>
          </w:r>
          <w:r w:rsidR="004E24B5">
            <w:rPr>
              <w:rFonts w:ascii="Times New Roman" w:hAnsi="Times New Roman" w:cs="Times New Roman"/>
              <w:sz w:val="24"/>
              <w:szCs w:val="24"/>
            </w:rPr>
            <w:instrText xml:space="preserve"> CITATION Ann20 \l 2057 </w:instrText>
          </w:r>
          <w:r w:rsidR="004E24B5">
            <w:rPr>
              <w:rFonts w:ascii="Times New Roman" w:hAnsi="Times New Roman" w:cs="Times New Roman"/>
              <w:sz w:val="24"/>
              <w:szCs w:val="24"/>
            </w:rPr>
            <w:fldChar w:fldCharType="separate"/>
          </w:r>
          <w:r w:rsidR="00FA3F71">
            <w:rPr>
              <w:rFonts w:ascii="Times New Roman" w:hAnsi="Times New Roman" w:cs="Times New Roman"/>
              <w:noProof/>
              <w:sz w:val="24"/>
              <w:szCs w:val="24"/>
            </w:rPr>
            <w:t xml:space="preserve"> </w:t>
          </w:r>
          <w:r w:rsidR="00FA3F71" w:rsidRPr="00FA3F71">
            <w:rPr>
              <w:rFonts w:ascii="Times New Roman" w:hAnsi="Times New Roman" w:cs="Times New Roman"/>
              <w:noProof/>
              <w:sz w:val="24"/>
              <w:szCs w:val="24"/>
            </w:rPr>
            <w:t>[4]</w:t>
          </w:r>
          <w:r w:rsidR="004E24B5">
            <w:rPr>
              <w:rFonts w:ascii="Times New Roman" w:hAnsi="Times New Roman" w:cs="Times New Roman"/>
              <w:sz w:val="24"/>
              <w:szCs w:val="24"/>
            </w:rPr>
            <w:fldChar w:fldCharType="end"/>
          </w:r>
        </w:sdtContent>
      </w:sdt>
      <w:r w:rsidR="004E24B5">
        <w:rPr>
          <w:rFonts w:ascii="Times New Roman" w:hAnsi="Times New Roman" w:cs="Times New Roman"/>
          <w:sz w:val="24"/>
          <w:szCs w:val="24"/>
        </w:rPr>
        <w:t>. In OME this is useful to know with regard to missile systems, particularly large and hypersonic systems, where it is undesirable for the casing to heat up in flight and lead to premature initiation.</w:t>
      </w:r>
      <w:r w:rsidR="00FE0E30">
        <w:rPr>
          <w:rFonts w:ascii="Times New Roman" w:hAnsi="Times New Roman" w:cs="Times New Roman"/>
          <w:sz w:val="24"/>
          <w:szCs w:val="24"/>
        </w:rPr>
        <w:t xml:space="preserve"> Enthalpy being the amount of energy required to change a material. That change is usually a phase change – liquid to a gas. Enthalpy of fusion is with reference to the phase change from solid to a liquid. Likewise, Enthalpy of sublimation is the phase change from solid to gas</w:t>
      </w:r>
      <w:sdt>
        <w:sdtPr>
          <w:rPr>
            <w:rFonts w:ascii="Times New Roman" w:hAnsi="Times New Roman" w:cs="Times New Roman"/>
            <w:sz w:val="24"/>
            <w:szCs w:val="24"/>
          </w:rPr>
          <w:id w:val="-133801545"/>
          <w:citation/>
        </w:sdtPr>
        <w:sdtEndPr/>
        <w:sdtContent>
          <w:r w:rsidR="00FE0E30">
            <w:rPr>
              <w:rFonts w:ascii="Times New Roman" w:hAnsi="Times New Roman" w:cs="Times New Roman"/>
              <w:sz w:val="24"/>
              <w:szCs w:val="24"/>
            </w:rPr>
            <w:fldChar w:fldCharType="begin"/>
          </w:r>
          <w:r w:rsidR="00FE0E30">
            <w:rPr>
              <w:rFonts w:ascii="Times New Roman" w:hAnsi="Times New Roman" w:cs="Times New Roman"/>
              <w:sz w:val="24"/>
              <w:szCs w:val="24"/>
            </w:rPr>
            <w:instrText xml:space="preserve"> CITATION Ann19 \l 2057 </w:instrText>
          </w:r>
          <w:r w:rsidR="00FE0E30">
            <w:rPr>
              <w:rFonts w:ascii="Times New Roman" w:hAnsi="Times New Roman" w:cs="Times New Roman"/>
              <w:sz w:val="24"/>
              <w:szCs w:val="24"/>
            </w:rPr>
            <w:fldChar w:fldCharType="separate"/>
          </w:r>
          <w:r w:rsidR="00FA3F71">
            <w:rPr>
              <w:rFonts w:ascii="Times New Roman" w:hAnsi="Times New Roman" w:cs="Times New Roman"/>
              <w:noProof/>
              <w:sz w:val="24"/>
              <w:szCs w:val="24"/>
            </w:rPr>
            <w:t xml:space="preserve"> </w:t>
          </w:r>
          <w:r w:rsidR="00FA3F71" w:rsidRPr="00FA3F71">
            <w:rPr>
              <w:rFonts w:ascii="Times New Roman" w:hAnsi="Times New Roman" w:cs="Times New Roman"/>
              <w:noProof/>
              <w:sz w:val="24"/>
              <w:szCs w:val="24"/>
            </w:rPr>
            <w:t>[5]</w:t>
          </w:r>
          <w:r w:rsidR="00FE0E30">
            <w:rPr>
              <w:rFonts w:ascii="Times New Roman" w:hAnsi="Times New Roman" w:cs="Times New Roman"/>
              <w:sz w:val="24"/>
              <w:szCs w:val="24"/>
            </w:rPr>
            <w:fldChar w:fldCharType="end"/>
          </w:r>
        </w:sdtContent>
      </w:sdt>
      <w:r w:rsidR="00FE0E30">
        <w:rPr>
          <w:rFonts w:ascii="Times New Roman" w:hAnsi="Times New Roman" w:cs="Times New Roman"/>
          <w:sz w:val="24"/>
          <w:szCs w:val="24"/>
        </w:rPr>
        <w:t>. These phase changes are relevant in OME for understanding how different compounds decompose during initiation.</w:t>
      </w:r>
      <w:r w:rsidR="003B308E">
        <w:rPr>
          <w:rFonts w:ascii="Times New Roman" w:hAnsi="Times New Roman" w:cs="Times New Roman"/>
          <w:sz w:val="24"/>
          <w:szCs w:val="24"/>
        </w:rPr>
        <w:t xml:space="preserve"> Heat flow, or transfer, from a warmer object to cooler, thus conserving heat, is consistent with the law of conservation of energy, as mentioned previously. </w:t>
      </w:r>
    </w:p>
    <w:p w:rsidR="003B308E" w:rsidRPr="003B308E" w:rsidRDefault="00185EFC" w:rsidP="005E23D9">
      <w:pPr>
        <w:spacing w:after="0" w:line="240" w:lineRule="auto"/>
        <w:rPr>
          <w:rFonts w:ascii="Times New Roman" w:eastAsia="Times New Roman" w:hAnsi="Times New Roman" w:cs="Times New Roman"/>
          <w:iCs/>
          <w:lang w:eastAsia="en-GB"/>
        </w:rPr>
      </w:pPr>
      <w:r>
        <w:rPr>
          <w:rFonts w:ascii="Times New Roman" w:eastAsia="Times New Roman" w:hAnsi="Times New Roman" w:cs="Times New Roman"/>
          <w:sz w:val="24"/>
          <w:szCs w:val="24"/>
          <w:lang w:eastAsia="en-GB"/>
        </w:rPr>
        <w:t xml:space="preserve">  </w:t>
      </w:r>
      <w:r w:rsidR="003B308E" w:rsidRPr="005E23D9">
        <w:rPr>
          <w:rFonts w:ascii="Times New Roman" w:eastAsia="Times New Roman" w:hAnsi="Times New Roman" w:cs="Times New Roman"/>
          <w:i/>
          <w:iCs/>
          <w:lang w:eastAsia="en-GB"/>
        </w:rPr>
        <w:t>“</w:t>
      </w:r>
      <w:r w:rsidR="003B308E" w:rsidRPr="003B308E">
        <w:rPr>
          <w:rFonts w:ascii="Times New Roman" w:eastAsia="Times New Roman" w:hAnsi="Times New Roman" w:cs="Times New Roman"/>
          <w:i/>
          <w:iCs/>
          <w:lang w:eastAsia="en-GB"/>
        </w:rPr>
        <w:t>The amount of heat lost by a warmer object equals the amount of heat gained by a cooler object.</w:t>
      </w:r>
      <w:r w:rsidR="003B308E" w:rsidRPr="005E23D9">
        <w:rPr>
          <w:rFonts w:ascii="Times New Roman" w:eastAsia="Times New Roman" w:hAnsi="Times New Roman" w:cs="Times New Roman"/>
          <w:i/>
          <w:iCs/>
          <w:lang w:eastAsia="en-GB"/>
        </w:rPr>
        <w:t xml:space="preserve">” </w:t>
      </w:r>
      <w:r w:rsidR="003B308E" w:rsidRPr="005E23D9">
        <w:rPr>
          <w:rFonts w:ascii="Times New Roman" w:eastAsia="Times New Roman" w:hAnsi="Times New Roman" w:cs="Times New Roman"/>
          <w:iCs/>
          <w:lang w:eastAsia="en-GB"/>
        </w:rPr>
        <w:t xml:space="preserve"> </w:t>
      </w:r>
      <w:sdt>
        <w:sdtPr>
          <w:rPr>
            <w:rFonts w:ascii="Times New Roman" w:eastAsia="Times New Roman" w:hAnsi="Times New Roman" w:cs="Times New Roman"/>
            <w:iCs/>
            <w:lang w:eastAsia="en-GB"/>
          </w:rPr>
          <w:id w:val="1705136536"/>
          <w:citation/>
        </w:sdtPr>
        <w:sdtEndPr/>
        <w:sdtContent>
          <w:r w:rsidR="003B308E" w:rsidRPr="005E23D9">
            <w:rPr>
              <w:rFonts w:ascii="Times New Roman" w:eastAsia="Times New Roman" w:hAnsi="Times New Roman" w:cs="Times New Roman"/>
              <w:iCs/>
              <w:lang w:eastAsia="en-GB"/>
            </w:rPr>
            <w:fldChar w:fldCharType="begin"/>
          </w:r>
          <w:r w:rsidR="003B308E" w:rsidRPr="005E23D9">
            <w:rPr>
              <w:rFonts w:ascii="Times New Roman" w:eastAsia="Times New Roman" w:hAnsi="Times New Roman" w:cs="Times New Roman"/>
              <w:iCs/>
              <w:lang w:eastAsia="en-GB"/>
            </w:rPr>
            <w:instrText xml:space="preserve"> CITATION Pau23 \l 2057 </w:instrText>
          </w:r>
          <w:r w:rsidR="003B308E" w:rsidRPr="005E23D9">
            <w:rPr>
              <w:rFonts w:ascii="Times New Roman" w:eastAsia="Times New Roman" w:hAnsi="Times New Roman" w:cs="Times New Roman"/>
              <w:iCs/>
              <w:lang w:eastAsia="en-GB"/>
            </w:rPr>
            <w:fldChar w:fldCharType="separate"/>
          </w:r>
          <w:r w:rsidR="00FA3F71" w:rsidRPr="00FA3F71">
            <w:rPr>
              <w:rFonts w:ascii="Times New Roman" w:eastAsia="Times New Roman" w:hAnsi="Times New Roman" w:cs="Times New Roman"/>
              <w:noProof/>
              <w:lang w:eastAsia="en-GB"/>
            </w:rPr>
            <w:t>[6]</w:t>
          </w:r>
          <w:r w:rsidR="003B308E" w:rsidRPr="005E23D9">
            <w:rPr>
              <w:rFonts w:ascii="Times New Roman" w:eastAsia="Times New Roman" w:hAnsi="Times New Roman" w:cs="Times New Roman"/>
              <w:iCs/>
              <w:lang w:eastAsia="en-GB"/>
            </w:rPr>
            <w:fldChar w:fldCharType="end"/>
          </w:r>
        </w:sdtContent>
      </w:sdt>
    </w:p>
    <w:p w:rsidR="00FE0E30" w:rsidRDefault="00FE0E30" w:rsidP="004B74CF">
      <w:pPr>
        <w:jc w:val="both"/>
        <w:rPr>
          <w:rFonts w:ascii="Times New Roman" w:hAnsi="Times New Roman" w:cs="Times New Roman"/>
          <w:sz w:val="24"/>
          <w:szCs w:val="24"/>
        </w:rPr>
      </w:pPr>
      <w:r>
        <w:rPr>
          <w:rFonts w:ascii="Times New Roman" w:hAnsi="Times New Roman" w:cs="Times New Roman"/>
          <w:sz w:val="24"/>
          <w:szCs w:val="24"/>
        </w:rPr>
        <w:lastRenderedPageBreak/>
        <w:t xml:space="preserve">Calorimetry </w:t>
      </w:r>
      <w:r w:rsidR="00527D17">
        <w:rPr>
          <w:rFonts w:ascii="Times New Roman" w:hAnsi="Times New Roman" w:cs="Times New Roman"/>
          <w:sz w:val="24"/>
          <w:szCs w:val="24"/>
        </w:rPr>
        <w:t xml:space="preserve">is the method of measuring heat transfer during reactions or changes between phase states. A Calorimeter is </w:t>
      </w:r>
      <w:r w:rsidR="00204474">
        <w:rPr>
          <w:rFonts w:ascii="Times New Roman" w:hAnsi="Times New Roman" w:cs="Times New Roman"/>
          <w:sz w:val="24"/>
          <w:szCs w:val="24"/>
        </w:rPr>
        <w:t xml:space="preserve">an instrument designed to provide an isolated chamber </w:t>
      </w:r>
      <w:r w:rsidR="00185EFC">
        <w:rPr>
          <w:rFonts w:ascii="Times New Roman" w:hAnsi="Times New Roman" w:cs="Times New Roman"/>
          <w:sz w:val="24"/>
          <w:szCs w:val="24"/>
        </w:rPr>
        <w:t>where temperature change toward</w:t>
      </w:r>
      <w:r w:rsidR="00204474">
        <w:rPr>
          <w:rFonts w:ascii="Times New Roman" w:hAnsi="Times New Roman" w:cs="Times New Roman"/>
          <w:sz w:val="24"/>
          <w:szCs w:val="24"/>
        </w:rPr>
        <w:t>s thermal equilibrium can be measured</w:t>
      </w:r>
      <w:r w:rsidR="00185EFC" w:rsidRPr="00185EFC">
        <w:rPr>
          <w:rFonts w:ascii="Times New Roman" w:hAnsi="Times New Roman" w:cs="Times New Roman"/>
          <w:sz w:val="24"/>
          <w:szCs w:val="24"/>
        </w:rPr>
        <w:t xml:space="preserve"> </w:t>
      </w:r>
      <w:r w:rsidR="00185EFC">
        <w:rPr>
          <w:rFonts w:ascii="Times New Roman" w:hAnsi="Times New Roman" w:cs="Times New Roman"/>
          <w:sz w:val="24"/>
          <w:szCs w:val="24"/>
        </w:rPr>
        <w:t xml:space="preserve">where the temperature is no longer changing </w:t>
      </w:r>
      <w:sdt>
        <w:sdtPr>
          <w:rPr>
            <w:rFonts w:ascii="Times New Roman" w:hAnsi="Times New Roman" w:cs="Times New Roman"/>
            <w:sz w:val="24"/>
            <w:szCs w:val="24"/>
          </w:rPr>
          <w:id w:val="1529601654"/>
          <w:citation/>
        </w:sdtPr>
        <w:sdtContent>
          <w:r w:rsidR="00185EFC">
            <w:rPr>
              <w:rFonts w:ascii="Times New Roman" w:hAnsi="Times New Roman" w:cs="Times New Roman"/>
              <w:sz w:val="24"/>
              <w:szCs w:val="24"/>
            </w:rPr>
            <w:fldChar w:fldCharType="begin"/>
          </w:r>
          <w:r w:rsidR="00185EFC">
            <w:rPr>
              <w:rFonts w:ascii="Times New Roman" w:hAnsi="Times New Roman" w:cs="Times New Roman"/>
              <w:sz w:val="24"/>
              <w:szCs w:val="24"/>
            </w:rPr>
            <w:instrText xml:space="preserve"> CITATION And19 \l 2057 </w:instrText>
          </w:r>
          <w:r w:rsidR="00185EFC">
            <w:rPr>
              <w:rFonts w:ascii="Times New Roman" w:hAnsi="Times New Roman" w:cs="Times New Roman"/>
              <w:sz w:val="24"/>
              <w:szCs w:val="24"/>
            </w:rPr>
            <w:fldChar w:fldCharType="separate"/>
          </w:r>
          <w:r w:rsidR="00185EFC" w:rsidRPr="00FA3F71">
            <w:rPr>
              <w:rFonts w:ascii="Times New Roman" w:hAnsi="Times New Roman" w:cs="Times New Roman"/>
              <w:noProof/>
              <w:sz w:val="24"/>
              <w:szCs w:val="24"/>
            </w:rPr>
            <w:t>[7]</w:t>
          </w:r>
          <w:r w:rsidR="00185EFC">
            <w:rPr>
              <w:rFonts w:ascii="Times New Roman" w:hAnsi="Times New Roman" w:cs="Times New Roman"/>
              <w:sz w:val="24"/>
              <w:szCs w:val="24"/>
            </w:rPr>
            <w:fldChar w:fldCharType="end"/>
          </w:r>
        </w:sdtContent>
      </w:sdt>
      <w:r w:rsidR="00204474">
        <w:rPr>
          <w:rFonts w:ascii="Times New Roman" w:hAnsi="Times New Roman" w:cs="Times New Roman"/>
          <w:sz w:val="24"/>
          <w:szCs w:val="24"/>
        </w:rPr>
        <w:t>. Once thermal equilibriu</w:t>
      </w:r>
      <w:r w:rsidR="00185EFC">
        <w:rPr>
          <w:rFonts w:ascii="Times New Roman" w:hAnsi="Times New Roman" w:cs="Times New Roman"/>
          <w:sz w:val="24"/>
          <w:szCs w:val="24"/>
        </w:rPr>
        <w:t>m</w:t>
      </w:r>
      <w:bookmarkStart w:id="2" w:name="_GoBack"/>
      <w:bookmarkEnd w:id="2"/>
      <w:r w:rsidR="00204474">
        <w:rPr>
          <w:rFonts w:ascii="Times New Roman" w:hAnsi="Times New Roman" w:cs="Times New Roman"/>
          <w:sz w:val="24"/>
          <w:szCs w:val="24"/>
        </w:rPr>
        <w:t xml:space="preserve"> has been reached, the software (if an electronic device or computer controlled apparatus) or the equations in the table below, can be used to calculate the amount of energy (J) transferred.</w:t>
      </w:r>
    </w:p>
    <w:tbl>
      <w:tblPr>
        <w:tblStyle w:val="TableGrid"/>
        <w:tblW w:w="0" w:type="auto"/>
        <w:tblLook w:val="04A0" w:firstRow="1" w:lastRow="0" w:firstColumn="1" w:lastColumn="0" w:noHBand="0" w:noVBand="1"/>
      </w:tblPr>
      <w:tblGrid>
        <w:gridCol w:w="1271"/>
        <w:gridCol w:w="7745"/>
      </w:tblGrid>
      <w:tr w:rsidR="00405D16" w:rsidTr="00405D16">
        <w:trPr>
          <w:trHeight w:val="372"/>
        </w:trPr>
        <w:tc>
          <w:tcPr>
            <w:tcW w:w="1271" w:type="dxa"/>
          </w:tcPr>
          <w:p w:rsidR="00405D16" w:rsidRDefault="00405D16" w:rsidP="004B74CF">
            <w:pPr>
              <w:jc w:val="both"/>
              <w:rPr>
                <w:rFonts w:ascii="Times New Roman" w:hAnsi="Times New Roman" w:cs="Times New Roman"/>
                <w:sz w:val="24"/>
                <w:szCs w:val="24"/>
              </w:rPr>
            </w:pPr>
            <w:r>
              <w:rPr>
                <w:rFonts w:ascii="Times New Roman" w:hAnsi="Times New Roman" w:cs="Times New Roman"/>
                <w:sz w:val="24"/>
                <w:szCs w:val="24"/>
              </w:rPr>
              <w:t>Equation 1</w:t>
            </w:r>
          </w:p>
        </w:tc>
        <w:tc>
          <w:tcPr>
            <w:tcW w:w="7745" w:type="dxa"/>
          </w:tcPr>
          <w:p w:rsidR="00405D16" w:rsidRPr="002C6067" w:rsidRDefault="00405D16" w:rsidP="00405D16">
            <w:pPr>
              <w:jc w:val="both"/>
              <w:rPr>
                <w:rFonts w:ascii="Times New Roman" w:hAnsi="Times New Roman" w:cs="Times New Roman"/>
                <w:b/>
                <w:sz w:val="24"/>
                <w:szCs w:val="24"/>
              </w:rPr>
            </w:pPr>
            <w:r w:rsidRPr="002C6067">
              <w:rPr>
                <w:rFonts w:ascii="Times New Roman" w:hAnsi="Times New Roman" w:cs="Times New Roman"/>
                <w:b/>
                <w:sz w:val="24"/>
                <w:szCs w:val="24"/>
              </w:rPr>
              <w:t>Q = m · C</w:t>
            </w:r>
            <w:r w:rsidRPr="002C6067">
              <w:rPr>
                <w:rFonts w:ascii="Times New Roman" w:hAnsi="Times New Roman" w:cs="Times New Roman"/>
                <w:b/>
                <w:sz w:val="24"/>
                <w:szCs w:val="24"/>
                <w:vertAlign w:val="subscript"/>
              </w:rPr>
              <w:t>p</w:t>
            </w:r>
            <w:r w:rsidRPr="002C6067">
              <w:rPr>
                <w:rFonts w:ascii="Times New Roman" w:hAnsi="Times New Roman" w:cs="Times New Roman"/>
                <w:b/>
                <w:sz w:val="24"/>
                <w:szCs w:val="24"/>
              </w:rPr>
              <w:t xml:space="preserve"> · ΔT</w:t>
            </w:r>
          </w:p>
        </w:tc>
      </w:tr>
      <w:tr w:rsidR="00405D16" w:rsidTr="00405D16">
        <w:trPr>
          <w:trHeight w:val="421"/>
        </w:trPr>
        <w:tc>
          <w:tcPr>
            <w:tcW w:w="1271" w:type="dxa"/>
          </w:tcPr>
          <w:p w:rsidR="00405D16" w:rsidRDefault="00405D16" w:rsidP="004B74CF">
            <w:pPr>
              <w:jc w:val="both"/>
              <w:rPr>
                <w:rFonts w:ascii="Times New Roman" w:hAnsi="Times New Roman" w:cs="Times New Roman"/>
                <w:sz w:val="24"/>
                <w:szCs w:val="24"/>
              </w:rPr>
            </w:pPr>
            <w:r>
              <w:rPr>
                <w:rFonts w:ascii="Times New Roman" w:hAnsi="Times New Roman" w:cs="Times New Roman"/>
                <w:sz w:val="24"/>
                <w:szCs w:val="24"/>
              </w:rPr>
              <w:t>Equation 2</w:t>
            </w:r>
          </w:p>
        </w:tc>
        <w:tc>
          <w:tcPr>
            <w:tcW w:w="7745" w:type="dxa"/>
          </w:tcPr>
          <w:p w:rsidR="00405D16" w:rsidRPr="002C6067" w:rsidRDefault="00405D16" w:rsidP="00405D16">
            <w:pPr>
              <w:jc w:val="both"/>
              <w:rPr>
                <w:rFonts w:ascii="Times New Roman" w:hAnsi="Times New Roman" w:cs="Times New Roman"/>
                <w:b/>
                <w:sz w:val="24"/>
                <w:szCs w:val="24"/>
              </w:rPr>
            </w:pPr>
            <w:r w:rsidRPr="002C6067">
              <w:rPr>
                <w:rFonts w:ascii="Times New Roman" w:hAnsi="Times New Roman" w:cs="Times New Roman"/>
                <w:b/>
                <w:sz w:val="24"/>
                <w:szCs w:val="24"/>
              </w:rPr>
              <w:t>- Q</w:t>
            </w:r>
            <w:r w:rsidRPr="002C6067">
              <w:rPr>
                <w:rFonts w:ascii="Times New Roman" w:hAnsi="Times New Roman" w:cs="Times New Roman"/>
                <w:b/>
                <w:sz w:val="24"/>
                <w:szCs w:val="24"/>
                <w:vertAlign w:val="subscript"/>
              </w:rPr>
              <w:t>metal</w:t>
            </w:r>
            <w:r w:rsidRPr="002C6067">
              <w:rPr>
                <w:rFonts w:ascii="Times New Roman" w:hAnsi="Times New Roman" w:cs="Times New Roman"/>
                <w:b/>
                <w:sz w:val="24"/>
                <w:szCs w:val="24"/>
              </w:rPr>
              <w:t xml:space="preserve"> = Q</w:t>
            </w:r>
            <w:r w:rsidRPr="002C6067">
              <w:rPr>
                <w:rFonts w:ascii="Times New Roman" w:hAnsi="Times New Roman" w:cs="Times New Roman"/>
                <w:b/>
                <w:sz w:val="24"/>
                <w:szCs w:val="24"/>
                <w:vertAlign w:val="subscript"/>
              </w:rPr>
              <w:t>water</w:t>
            </w:r>
            <w:r w:rsidRPr="002C6067">
              <w:rPr>
                <w:rFonts w:ascii="Times New Roman" w:hAnsi="Times New Roman" w:cs="Times New Roman"/>
                <w:b/>
                <w:sz w:val="24"/>
                <w:szCs w:val="24"/>
              </w:rPr>
              <w:t xml:space="preserve"> + Q</w:t>
            </w:r>
            <w:r w:rsidRPr="002C6067">
              <w:rPr>
                <w:rFonts w:ascii="Times New Roman" w:hAnsi="Times New Roman" w:cs="Times New Roman"/>
                <w:b/>
                <w:sz w:val="24"/>
                <w:szCs w:val="24"/>
                <w:vertAlign w:val="subscript"/>
              </w:rPr>
              <w:t>calorometer</w:t>
            </w:r>
          </w:p>
        </w:tc>
      </w:tr>
      <w:tr w:rsidR="00405D16" w:rsidTr="002C6067">
        <w:trPr>
          <w:trHeight w:val="697"/>
        </w:trPr>
        <w:tc>
          <w:tcPr>
            <w:tcW w:w="1271" w:type="dxa"/>
          </w:tcPr>
          <w:p w:rsidR="00405D16" w:rsidRDefault="00405D16" w:rsidP="004B74CF">
            <w:pPr>
              <w:jc w:val="both"/>
              <w:rPr>
                <w:rFonts w:ascii="Times New Roman" w:hAnsi="Times New Roman" w:cs="Times New Roman"/>
                <w:sz w:val="24"/>
                <w:szCs w:val="24"/>
              </w:rPr>
            </w:pPr>
            <w:r>
              <w:rPr>
                <w:rFonts w:ascii="Times New Roman" w:hAnsi="Times New Roman" w:cs="Times New Roman"/>
                <w:sz w:val="24"/>
                <w:szCs w:val="24"/>
              </w:rPr>
              <w:t xml:space="preserve">Equation 3 </w:t>
            </w:r>
          </w:p>
        </w:tc>
        <w:tc>
          <w:tcPr>
            <w:tcW w:w="7745" w:type="dxa"/>
          </w:tcPr>
          <w:p w:rsidR="00405D16" w:rsidRDefault="00405D16" w:rsidP="004B74CF">
            <w:pPr>
              <w:jc w:val="both"/>
              <w:rPr>
                <w:rFonts w:ascii="Times New Roman" w:hAnsi="Times New Roman" w:cs="Times New Roman"/>
                <w:sz w:val="24"/>
                <w:szCs w:val="24"/>
              </w:rPr>
            </w:pPr>
            <w:r>
              <w:rPr>
                <w:rFonts w:ascii="Times New Roman" w:hAnsi="Times New Roman" w:cs="Times New Roman"/>
                <w:sz w:val="24"/>
                <w:szCs w:val="24"/>
              </w:rPr>
              <w:t xml:space="preserve">(Eq 1&amp;2 relationship) </w:t>
            </w:r>
            <w:r w:rsidRPr="002C6067">
              <w:rPr>
                <w:rFonts w:ascii="Times New Roman" w:hAnsi="Times New Roman" w:cs="Times New Roman"/>
                <w:b/>
                <w:sz w:val="24"/>
                <w:szCs w:val="24"/>
              </w:rPr>
              <w:t>m</w:t>
            </w:r>
            <w:r w:rsidRPr="002C6067">
              <w:rPr>
                <w:rFonts w:ascii="Times New Roman" w:hAnsi="Times New Roman" w:cs="Times New Roman"/>
                <w:b/>
                <w:sz w:val="24"/>
                <w:szCs w:val="24"/>
                <w:vertAlign w:val="subscript"/>
              </w:rPr>
              <w:t>metal</w:t>
            </w:r>
            <w:r w:rsidRPr="002C6067">
              <w:rPr>
                <w:rFonts w:ascii="Times New Roman" w:hAnsi="Times New Roman" w:cs="Times New Roman"/>
                <w:b/>
                <w:sz w:val="24"/>
                <w:szCs w:val="24"/>
              </w:rPr>
              <w:t xml:space="preserve"> · Cp</w:t>
            </w:r>
            <w:r w:rsidRPr="002C6067">
              <w:rPr>
                <w:rFonts w:ascii="Times New Roman" w:hAnsi="Times New Roman" w:cs="Times New Roman"/>
                <w:b/>
                <w:sz w:val="24"/>
                <w:szCs w:val="24"/>
                <w:vertAlign w:val="subscript"/>
              </w:rPr>
              <w:t>water</w:t>
            </w:r>
            <w:r w:rsidRPr="002C6067">
              <w:rPr>
                <w:rFonts w:ascii="Times New Roman" w:hAnsi="Times New Roman" w:cs="Times New Roman"/>
                <w:b/>
                <w:sz w:val="24"/>
                <w:szCs w:val="24"/>
              </w:rPr>
              <w:t xml:space="preserve"> · ΔT</w:t>
            </w:r>
            <w:r w:rsidRPr="002C6067">
              <w:rPr>
                <w:rFonts w:ascii="Times New Roman" w:hAnsi="Times New Roman" w:cs="Times New Roman"/>
                <w:b/>
                <w:sz w:val="24"/>
                <w:szCs w:val="24"/>
                <w:vertAlign w:val="subscript"/>
              </w:rPr>
              <w:t>metal</w:t>
            </w:r>
            <w:r w:rsidR="002C6067" w:rsidRPr="002C6067">
              <w:rPr>
                <w:rFonts w:ascii="Times New Roman" w:hAnsi="Times New Roman" w:cs="Times New Roman"/>
                <w:b/>
                <w:sz w:val="24"/>
                <w:szCs w:val="24"/>
              </w:rPr>
              <w:t xml:space="preserve"> = -(m</w:t>
            </w:r>
            <w:r w:rsidR="002C6067" w:rsidRPr="002C6067">
              <w:rPr>
                <w:rFonts w:ascii="Times New Roman" w:hAnsi="Times New Roman" w:cs="Times New Roman"/>
                <w:b/>
                <w:sz w:val="24"/>
                <w:szCs w:val="24"/>
                <w:vertAlign w:val="subscript"/>
              </w:rPr>
              <w:t>water</w:t>
            </w:r>
            <w:r w:rsidR="002C6067" w:rsidRPr="002C6067">
              <w:rPr>
                <w:rFonts w:ascii="Times New Roman" w:hAnsi="Times New Roman" w:cs="Times New Roman"/>
                <w:b/>
                <w:sz w:val="24"/>
                <w:szCs w:val="24"/>
              </w:rPr>
              <w:t xml:space="preserve"> · Cp</w:t>
            </w:r>
            <w:r w:rsidR="002C6067" w:rsidRPr="002C6067">
              <w:rPr>
                <w:rFonts w:ascii="Times New Roman" w:hAnsi="Times New Roman" w:cs="Times New Roman"/>
                <w:b/>
                <w:sz w:val="24"/>
                <w:szCs w:val="24"/>
                <w:vertAlign w:val="subscript"/>
              </w:rPr>
              <w:t>water</w:t>
            </w:r>
            <w:r w:rsidR="002C6067" w:rsidRPr="002C6067">
              <w:rPr>
                <w:rFonts w:ascii="Times New Roman" w:hAnsi="Times New Roman" w:cs="Times New Roman"/>
                <w:b/>
                <w:sz w:val="24"/>
                <w:szCs w:val="24"/>
              </w:rPr>
              <w:t xml:space="preserve"> · ΔT</w:t>
            </w:r>
            <w:r w:rsidR="002C6067" w:rsidRPr="002C6067">
              <w:rPr>
                <w:rFonts w:ascii="Times New Roman" w:hAnsi="Times New Roman" w:cs="Times New Roman"/>
                <w:b/>
                <w:sz w:val="24"/>
                <w:szCs w:val="24"/>
                <w:vertAlign w:val="subscript"/>
              </w:rPr>
              <w:t>water</w:t>
            </w:r>
            <w:r w:rsidR="002C6067" w:rsidRPr="002C6067">
              <w:rPr>
                <w:rFonts w:ascii="Times New Roman" w:hAnsi="Times New Roman" w:cs="Times New Roman"/>
                <w:b/>
                <w:sz w:val="24"/>
                <w:szCs w:val="24"/>
              </w:rPr>
              <w:t xml:space="preserve"> + HC</w:t>
            </w:r>
            <w:r w:rsidR="002C6067" w:rsidRPr="002C6067">
              <w:rPr>
                <w:rFonts w:ascii="Times New Roman" w:hAnsi="Times New Roman" w:cs="Times New Roman"/>
                <w:b/>
                <w:sz w:val="24"/>
                <w:szCs w:val="24"/>
                <w:vertAlign w:val="subscript"/>
              </w:rPr>
              <w:t>calorimeter</w:t>
            </w:r>
            <w:r w:rsidR="002C6067" w:rsidRPr="002C6067">
              <w:rPr>
                <w:rFonts w:ascii="Times New Roman" w:hAnsi="Times New Roman" w:cs="Times New Roman"/>
                <w:b/>
                <w:sz w:val="24"/>
                <w:szCs w:val="24"/>
              </w:rPr>
              <w:t xml:space="preserve"> · ΔT</w:t>
            </w:r>
            <w:r w:rsidR="002C6067" w:rsidRPr="002C6067">
              <w:rPr>
                <w:rFonts w:ascii="Times New Roman" w:hAnsi="Times New Roman" w:cs="Times New Roman"/>
                <w:b/>
                <w:sz w:val="24"/>
                <w:szCs w:val="24"/>
                <w:vertAlign w:val="subscript"/>
              </w:rPr>
              <w:t>calorimeter</w:t>
            </w:r>
            <w:r w:rsidR="002C6067" w:rsidRPr="002C6067">
              <w:rPr>
                <w:rFonts w:ascii="Times New Roman" w:hAnsi="Times New Roman" w:cs="Times New Roman"/>
                <w:b/>
                <w:sz w:val="24"/>
                <w:szCs w:val="24"/>
              </w:rPr>
              <w:t>)</w:t>
            </w:r>
          </w:p>
        </w:tc>
      </w:tr>
      <w:tr w:rsidR="00405D16" w:rsidTr="00405D16">
        <w:trPr>
          <w:trHeight w:val="417"/>
        </w:trPr>
        <w:tc>
          <w:tcPr>
            <w:tcW w:w="1271" w:type="dxa"/>
          </w:tcPr>
          <w:p w:rsidR="00405D16" w:rsidRDefault="00405D16" w:rsidP="004B74CF">
            <w:pPr>
              <w:jc w:val="both"/>
              <w:rPr>
                <w:rFonts w:ascii="Times New Roman" w:hAnsi="Times New Roman" w:cs="Times New Roman"/>
                <w:sz w:val="24"/>
                <w:szCs w:val="24"/>
              </w:rPr>
            </w:pPr>
            <w:r>
              <w:rPr>
                <w:rFonts w:ascii="Times New Roman" w:hAnsi="Times New Roman" w:cs="Times New Roman"/>
                <w:sz w:val="24"/>
                <w:szCs w:val="24"/>
              </w:rPr>
              <w:t xml:space="preserve">Equation 6 </w:t>
            </w:r>
          </w:p>
        </w:tc>
        <w:tc>
          <w:tcPr>
            <w:tcW w:w="7745" w:type="dxa"/>
          </w:tcPr>
          <w:p w:rsidR="00405D16" w:rsidRPr="002C6067" w:rsidRDefault="002C6067" w:rsidP="002C6067">
            <w:pPr>
              <w:jc w:val="both"/>
              <w:rPr>
                <w:rFonts w:ascii="Times New Roman" w:hAnsi="Times New Roman" w:cs="Times New Roman"/>
                <w:b/>
                <w:sz w:val="24"/>
                <w:szCs w:val="24"/>
              </w:rPr>
            </w:pPr>
            <w:r w:rsidRPr="002C6067">
              <w:rPr>
                <w:rFonts w:ascii="Times New Roman" w:hAnsi="Times New Roman" w:cs="Times New Roman"/>
                <w:b/>
                <w:sz w:val="24"/>
                <w:szCs w:val="24"/>
              </w:rPr>
              <w:t>- Q</w:t>
            </w:r>
            <w:r w:rsidRPr="002C6067">
              <w:rPr>
                <w:rFonts w:ascii="Times New Roman" w:hAnsi="Times New Roman" w:cs="Times New Roman"/>
                <w:b/>
                <w:sz w:val="24"/>
                <w:szCs w:val="24"/>
                <w:vertAlign w:val="subscript"/>
              </w:rPr>
              <w:t xml:space="preserve">hot-water </w:t>
            </w:r>
            <w:r w:rsidRPr="002C6067">
              <w:rPr>
                <w:rFonts w:ascii="Times New Roman" w:hAnsi="Times New Roman" w:cs="Times New Roman"/>
                <w:b/>
                <w:sz w:val="24"/>
                <w:szCs w:val="24"/>
              </w:rPr>
              <w:t>= Q</w:t>
            </w:r>
            <w:r w:rsidRPr="002C6067">
              <w:rPr>
                <w:rFonts w:ascii="Times New Roman" w:hAnsi="Times New Roman" w:cs="Times New Roman"/>
                <w:b/>
                <w:sz w:val="24"/>
                <w:szCs w:val="24"/>
                <w:vertAlign w:val="subscript"/>
              </w:rPr>
              <w:t xml:space="preserve">cold-water </w:t>
            </w:r>
            <w:r w:rsidRPr="002C6067">
              <w:rPr>
                <w:rFonts w:ascii="Times New Roman" w:hAnsi="Times New Roman" w:cs="Times New Roman"/>
                <w:b/>
                <w:sz w:val="24"/>
                <w:szCs w:val="24"/>
              </w:rPr>
              <w:t xml:space="preserve">+ </w:t>
            </w:r>
            <w:r w:rsidR="00DE36DA" w:rsidRPr="002C6067">
              <w:rPr>
                <w:rFonts w:ascii="Times New Roman" w:hAnsi="Times New Roman" w:cs="Times New Roman"/>
                <w:b/>
                <w:sz w:val="24"/>
                <w:szCs w:val="24"/>
              </w:rPr>
              <w:t>Q</w:t>
            </w:r>
            <w:r w:rsidR="00DE36DA" w:rsidRPr="002C6067">
              <w:rPr>
                <w:rFonts w:ascii="Times New Roman" w:hAnsi="Times New Roman" w:cs="Times New Roman"/>
                <w:b/>
                <w:sz w:val="24"/>
                <w:szCs w:val="24"/>
                <w:vertAlign w:val="subscript"/>
              </w:rPr>
              <w:t>calorometer</w:t>
            </w:r>
          </w:p>
        </w:tc>
      </w:tr>
      <w:tr w:rsidR="00405D16" w:rsidTr="00405D16">
        <w:trPr>
          <w:trHeight w:val="409"/>
        </w:trPr>
        <w:tc>
          <w:tcPr>
            <w:tcW w:w="1271" w:type="dxa"/>
          </w:tcPr>
          <w:p w:rsidR="00405D16" w:rsidRDefault="00405D16" w:rsidP="004B74CF">
            <w:pPr>
              <w:jc w:val="both"/>
              <w:rPr>
                <w:rFonts w:ascii="Times New Roman" w:hAnsi="Times New Roman" w:cs="Times New Roman"/>
                <w:sz w:val="24"/>
                <w:szCs w:val="24"/>
              </w:rPr>
            </w:pPr>
            <w:r>
              <w:rPr>
                <w:rFonts w:ascii="Times New Roman" w:hAnsi="Times New Roman" w:cs="Times New Roman"/>
                <w:sz w:val="24"/>
                <w:szCs w:val="24"/>
              </w:rPr>
              <w:t>Equation 7</w:t>
            </w:r>
          </w:p>
        </w:tc>
        <w:tc>
          <w:tcPr>
            <w:tcW w:w="7745" w:type="dxa"/>
          </w:tcPr>
          <w:p w:rsidR="00405D16" w:rsidRPr="002C6067" w:rsidRDefault="002C6067" w:rsidP="004B74CF">
            <w:pPr>
              <w:jc w:val="both"/>
              <w:rPr>
                <w:rFonts w:ascii="Times New Roman" w:hAnsi="Times New Roman" w:cs="Times New Roman"/>
                <w:b/>
                <w:sz w:val="24"/>
                <w:szCs w:val="24"/>
              </w:rPr>
            </w:pPr>
            <w:r w:rsidRPr="002C6067">
              <w:rPr>
                <w:rFonts w:ascii="Times New Roman" w:hAnsi="Times New Roman" w:cs="Times New Roman"/>
                <w:b/>
                <w:sz w:val="24"/>
                <w:szCs w:val="24"/>
              </w:rPr>
              <w:t>Q</w:t>
            </w:r>
            <w:r w:rsidRPr="002C6067">
              <w:rPr>
                <w:rFonts w:ascii="Times New Roman" w:hAnsi="Times New Roman" w:cs="Times New Roman"/>
                <w:b/>
                <w:sz w:val="24"/>
                <w:szCs w:val="24"/>
                <w:vertAlign w:val="subscript"/>
              </w:rPr>
              <w:t>calorimeter</w:t>
            </w:r>
            <w:r w:rsidRPr="002C6067">
              <w:rPr>
                <w:rFonts w:ascii="Times New Roman" w:hAnsi="Times New Roman" w:cs="Times New Roman"/>
                <w:b/>
                <w:sz w:val="24"/>
                <w:szCs w:val="24"/>
              </w:rPr>
              <w:t xml:space="preserve"> = HC</w:t>
            </w:r>
            <w:r w:rsidRPr="002C6067">
              <w:rPr>
                <w:rFonts w:ascii="Times New Roman" w:hAnsi="Times New Roman" w:cs="Times New Roman"/>
                <w:b/>
                <w:sz w:val="24"/>
                <w:szCs w:val="24"/>
                <w:vertAlign w:val="subscript"/>
              </w:rPr>
              <w:t>calorimeter</w:t>
            </w:r>
            <w:r w:rsidRPr="002C6067">
              <w:rPr>
                <w:rFonts w:ascii="Times New Roman" w:hAnsi="Times New Roman" w:cs="Times New Roman"/>
                <w:b/>
                <w:sz w:val="24"/>
                <w:szCs w:val="24"/>
              </w:rPr>
              <w:t xml:space="preserve"> · ΔT</w:t>
            </w:r>
            <w:r w:rsidRPr="002C6067">
              <w:rPr>
                <w:rFonts w:ascii="Times New Roman" w:hAnsi="Times New Roman" w:cs="Times New Roman"/>
                <w:b/>
                <w:sz w:val="24"/>
                <w:szCs w:val="24"/>
                <w:vertAlign w:val="subscript"/>
              </w:rPr>
              <w:t>calorimeter</w:t>
            </w:r>
          </w:p>
        </w:tc>
      </w:tr>
    </w:tbl>
    <w:p w:rsidR="000939BA" w:rsidRPr="009B135B" w:rsidRDefault="00B538F6" w:rsidP="004B74CF">
      <w:pPr>
        <w:jc w:val="both"/>
        <w:rPr>
          <w:rFonts w:ascii="Times New Roman" w:hAnsi="Times New Roman" w:cs="Times New Roman"/>
          <w:sz w:val="24"/>
          <w:szCs w:val="24"/>
        </w:rPr>
      </w:pPr>
      <w:r>
        <w:rPr>
          <w:rFonts w:ascii="Times New Roman" w:hAnsi="Times New Roman" w:cs="Times New Roman"/>
          <w:sz w:val="24"/>
          <w:szCs w:val="24"/>
        </w:rPr>
        <w:t>Table</w:t>
      </w:r>
      <w:r w:rsidR="005E23D9">
        <w:rPr>
          <w:rFonts w:ascii="Times New Roman" w:hAnsi="Times New Roman" w:cs="Times New Roman"/>
          <w:sz w:val="24"/>
          <w:szCs w:val="24"/>
        </w:rPr>
        <w:t>1. Table</w:t>
      </w:r>
      <w:r>
        <w:rPr>
          <w:rFonts w:ascii="Times New Roman" w:hAnsi="Times New Roman" w:cs="Times New Roman"/>
          <w:sz w:val="24"/>
          <w:szCs w:val="24"/>
        </w:rPr>
        <w:t xml:space="preserve"> of equations</w:t>
      </w:r>
    </w:p>
    <w:tbl>
      <w:tblPr>
        <w:tblStyle w:val="TableGrid"/>
        <w:tblpPr w:leftFromText="180" w:rightFromText="180" w:vertAnchor="text" w:horzAnchor="margin" w:tblpY="329"/>
        <w:tblW w:w="0" w:type="auto"/>
        <w:tblLook w:val="04A0" w:firstRow="1" w:lastRow="0" w:firstColumn="1" w:lastColumn="0" w:noHBand="0" w:noVBand="1"/>
      </w:tblPr>
      <w:tblGrid>
        <w:gridCol w:w="704"/>
        <w:gridCol w:w="8312"/>
      </w:tblGrid>
      <w:tr w:rsidR="001910F4" w:rsidTr="001910F4">
        <w:tc>
          <w:tcPr>
            <w:tcW w:w="704" w:type="dxa"/>
          </w:tcPr>
          <w:p w:rsidR="001910F4" w:rsidRDefault="001910F4" w:rsidP="001910F4">
            <w:pPr>
              <w:jc w:val="both"/>
              <w:rPr>
                <w:rFonts w:ascii="Times New Roman" w:hAnsi="Times New Roman" w:cs="Times New Roman"/>
                <w:b/>
                <w:sz w:val="24"/>
                <w:szCs w:val="24"/>
              </w:rPr>
            </w:pPr>
            <w:r w:rsidRPr="002C6067">
              <w:rPr>
                <w:rFonts w:ascii="Times New Roman" w:hAnsi="Times New Roman" w:cs="Times New Roman"/>
                <w:b/>
                <w:sz w:val="24"/>
                <w:szCs w:val="24"/>
              </w:rPr>
              <w:t>Q</w:t>
            </w:r>
          </w:p>
          <w:p w:rsidR="001910F4" w:rsidRDefault="001910F4" w:rsidP="001910F4">
            <w:pPr>
              <w:jc w:val="both"/>
              <w:rPr>
                <w:rFonts w:ascii="Times New Roman" w:hAnsi="Times New Roman" w:cs="Times New Roman"/>
                <w:b/>
                <w:sz w:val="24"/>
                <w:szCs w:val="24"/>
              </w:rPr>
            </w:pPr>
          </w:p>
        </w:tc>
        <w:tc>
          <w:tcPr>
            <w:tcW w:w="8312" w:type="dxa"/>
          </w:tcPr>
          <w:p w:rsidR="001910F4" w:rsidRPr="001910F4" w:rsidRDefault="001910F4" w:rsidP="001910F4">
            <w:pPr>
              <w:jc w:val="both"/>
              <w:rPr>
                <w:rFonts w:ascii="Times New Roman" w:hAnsi="Times New Roman" w:cs="Times New Roman"/>
                <w:sz w:val="24"/>
                <w:szCs w:val="24"/>
              </w:rPr>
            </w:pPr>
            <w:r w:rsidRPr="001910F4">
              <w:rPr>
                <w:rFonts w:ascii="Times New Roman" w:hAnsi="Times New Roman" w:cs="Times New Roman"/>
                <w:sz w:val="24"/>
                <w:szCs w:val="24"/>
              </w:rPr>
              <w:t>Heat change, measured in Joules</w:t>
            </w:r>
            <w:r>
              <w:rPr>
                <w:rFonts w:ascii="Times New Roman" w:hAnsi="Times New Roman" w:cs="Times New Roman"/>
                <w:sz w:val="24"/>
                <w:szCs w:val="24"/>
              </w:rPr>
              <w:t xml:space="preserve"> (J)</w:t>
            </w:r>
          </w:p>
        </w:tc>
      </w:tr>
      <w:tr w:rsidR="001910F4" w:rsidTr="001910F4">
        <w:tc>
          <w:tcPr>
            <w:tcW w:w="704" w:type="dxa"/>
          </w:tcPr>
          <w:p w:rsidR="001910F4" w:rsidRDefault="001910F4" w:rsidP="001910F4">
            <w:pPr>
              <w:jc w:val="both"/>
              <w:rPr>
                <w:rFonts w:ascii="Times New Roman" w:hAnsi="Times New Roman" w:cs="Times New Roman"/>
                <w:b/>
                <w:sz w:val="24"/>
                <w:szCs w:val="24"/>
              </w:rPr>
            </w:pPr>
            <w:r w:rsidRPr="002C6067">
              <w:rPr>
                <w:rFonts w:ascii="Times New Roman" w:hAnsi="Times New Roman" w:cs="Times New Roman"/>
                <w:b/>
                <w:sz w:val="24"/>
                <w:szCs w:val="24"/>
              </w:rPr>
              <w:t>m</w:t>
            </w:r>
          </w:p>
          <w:p w:rsidR="001910F4" w:rsidRDefault="001910F4" w:rsidP="001910F4">
            <w:pPr>
              <w:jc w:val="both"/>
              <w:rPr>
                <w:rFonts w:ascii="Times New Roman" w:hAnsi="Times New Roman" w:cs="Times New Roman"/>
                <w:b/>
                <w:sz w:val="24"/>
                <w:szCs w:val="24"/>
              </w:rPr>
            </w:pPr>
          </w:p>
        </w:tc>
        <w:tc>
          <w:tcPr>
            <w:tcW w:w="8312" w:type="dxa"/>
          </w:tcPr>
          <w:p w:rsidR="001910F4" w:rsidRPr="001910F4" w:rsidRDefault="001910F4" w:rsidP="001910F4">
            <w:pPr>
              <w:jc w:val="both"/>
              <w:rPr>
                <w:rFonts w:ascii="Times New Roman" w:hAnsi="Times New Roman" w:cs="Times New Roman"/>
                <w:sz w:val="24"/>
                <w:szCs w:val="24"/>
              </w:rPr>
            </w:pPr>
            <w:r>
              <w:rPr>
                <w:rFonts w:ascii="Times New Roman" w:hAnsi="Times New Roman" w:cs="Times New Roman"/>
                <w:sz w:val="24"/>
                <w:szCs w:val="24"/>
              </w:rPr>
              <w:t>Mass, measured in grams (g)</w:t>
            </w:r>
          </w:p>
        </w:tc>
      </w:tr>
      <w:tr w:rsidR="001910F4" w:rsidTr="001910F4">
        <w:trPr>
          <w:trHeight w:val="453"/>
        </w:trPr>
        <w:tc>
          <w:tcPr>
            <w:tcW w:w="704" w:type="dxa"/>
          </w:tcPr>
          <w:p w:rsidR="001910F4" w:rsidRDefault="001910F4" w:rsidP="001910F4">
            <w:pPr>
              <w:jc w:val="both"/>
              <w:rPr>
                <w:rFonts w:ascii="Times New Roman" w:hAnsi="Times New Roman" w:cs="Times New Roman"/>
                <w:b/>
                <w:sz w:val="24"/>
                <w:szCs w:val="24"/>
              </w:rPr>
            </w:pPr>
            <w:r w:rsidRPr="002C6067">
              <w:rPr>
                <w:rFonts w:ascii="Times New Roman" w:hAnsi="Times New Roman" w:cs="Times New Roman"/>
                <w:b/>
                <w:sz w:val="24"/>
                <w:szCs w:val="24"/>
              </w:rPr>
              <w:t>C</w:t>
            </w:r>
            <w:r w:rsidRPr="002C6067">
              <w:rPr>
                <w:rFonts w:ascii="Times New Roman" w:hAnsi="Times New Roman" w:cs="Times New Roman"/>
                <w:b/>
                <w:sz w:val="24"/>
                <w:szCs w:val="24"/>
                <w:vertAlign w:val="subscript"/>
              </w:rPr>
              <w:t>p</w:t>
            </w:r>
          </w:p>
        </w:tc>
        <w:tc>
          <w:tcPr>
            <w:tcW w:w="8312" w:type="dxa"/>
          </w:tcPr>
          <w:p w:rsidR="001910F4" w:rsidRPr="001910F4" w:rsidRDefault="001910F4" w:rsidP="001910F4">
            <w:pPr>
              <w:jc w:val="both"/>
              <w:rPr>
                <w:rFonts w:ascii="Times New Roman" w:hAnsi="Times New Roman" w:cs="Times New Roman"/>
                <w:sz w:val="24"/>
                <w:szCs w:val="24"/>
              </w:rPr>
            </w:pPr>
            <w:r>
              <w:rPr>
                <w:rFonts w:ascii="Times New Roman" w:hAnsi="Times New Roman" w:cs="Times New Roman"/>
                <w:sz w:val="24"/>
                <w:szCs w:val="24"/>
              </w:rPr>
              <w:t>Specific Heat Capacity, measure in Joules per Degree Celsius  (J/(g°C)).</w:t>
            </w:r>
          </w:p>
        </w:tc>
      </w:tr>
      <w:tr w:rsidR="001910F4" w:rsidTr="001910F4">
        <w:tc>
          <w:tcPr>
            <w:tcW w:w="704" w:type="dxa"/>
          </w:tcPr>
          <w:p w:rsidR="001910F4" w:rsidRPr="009B135B" w:rsidRDefault="001910F4" w:rsidP="001910F4">
            <w:pPr>
              <w:jc w:val="both"/>
              <w:rPr>
                <w:rFonts w:ascii="Times New Roman" w:hAnsi="Times New Roman" w:cs="Times New Roman"/>
                <w:sz w:val="24"/>
                <w:szCs w:val="24"/>
              </w:rPr>
            </w:pPr>
            <w:r w:rsidRPr="002C6067">
              <w:rPr>
                <w:rFonts w:ascii="Times New Roman" w:hAnsi="Times New Roman" w:cs="Times New Roman"/>
                <w:b/>
                <w:sz w:val="24"/>
                <w:szCs w:val="24"/>
              </w:rPr>
              <w:t>ΔT</w:t>
            </w:r>
          </w:p>
          <w:p w:rsidR="001910F4" w:rsidRDefault="001910F4" w:rsidP="001910F4">
            <w:pPr>
              <w:jc w:val="both"/>
              <w:rPr>
                <w:rFonts w:ascii="Times New Roman" w:hAnsi="Times New Roman" w:cs="Times New Roman"/>
                <w:b/>
                <w:sz w:val="24"/>
                <w:szCs w:val="24"/>
              </w:rPr>
            </w:pPr>
          </w:p>
        </w:tc>
        <w:tc>
          <w:tcPr>
            <w:tcW w:w="8312" w:type="dxa"/>
          </w:tcPr>
          <w:p w:rsidR="001910F4" w:rsidRPr="001910F4" w:rsidRDefault="001910F4" w:rsidP="001910F4">
            <w:pPr>
              <w:jc w:val="both"/>
              <w:rPr>
                <w:rFonts w:ascii="Times New Roman" w:hAnsi="Times New Roman" w:cs="Times New Roman"/>
                <w:sz w:val="24"/>
                <w:szCs w:val="24"/>
              </w:rPr>
            </w:pPr>
            <w:r>
              <w:rPr>
                <w:rFonts w:ascii="Times New Roman" w:hAnsi="Times New Roman" w:cs="Times New Roman"/>
                <w:sz w:val="24"/>
                <w:szCs w:val="24"/>
              </w:rPr>
              <w:t>Change in temperature, measured in  Degree Celsius (°C)</w:t>
            </w:r>
          </w:p>
        </w:tc>
      </w:tr>
    </w:tbl>
    <w:p w:rsidR="00CE1DDA" w:rsidRDefault="001910F4" w:rsidP="004B74CF">
      <w:pPr>
        <w:jc w:val="both"/>
        <w:rPr>
          <w:rFonts w:ascii="Times New Roman" w:hAnsi="Times New Roman" w:cs="Times New Roman"/>
          <w:sz w:val="24"/>
          <w:szCs w:val="24"/>
        </w:rPr>
      </w:pPr>
      <w:r>
        <w:rPr>
          <w:rFonts w:ascii="Times New Roman" w:hAnsi="Times New Roman" w:cs="Times New Roman"/>
          <w:sz w:val="24"/>
          <w:szCs w:val="24"/>
        </w:rPr>
        <w:t>Table</w:t>
      </w:r>
      <w:r w:rsidR="005E23D9">
        <w:rPr>
          <w:rFonts w:ascii="Times New Roman" w:hAnsi="Times New Roman" w:cs="Times New Roman"/>
          <w:sz w:val="24"/>
          <w:szCs w:val="24"/>
        </w:rPr>
        <w:t xml:space="preserve">2. </w:t>
      </w:r>
      <w:r>
        <w:rPr>
          <w:rFonts w:ascii="Times New Roman" w:hAnsi="Times New Roman" w:cs="Times New Roman"/>
          <w:sz w:val="24"/>
          <w:szCs w:val="24"/>
        </w:rPr>
        <w:t>Key</w:t>
      </w:r>
      <w:r w:rsidR="005E23D9">
        <w:rPr>
          <w:rFonts w:ascii="Times New Roman" w:hAnsi="Times New Roman" w:cs="Times New Roman"/>
          <w:sz w:val="24"/>
          <w:szCs w:val="24"/>
        </w:rPr>
        <w:t xml:space="preserve"> to the above.</w:t>
      </w:r>
    </w:p>
    <w:p w:rsidR="00A85515" w:rsidRDefault="00A85515" w:rsidP="00991F74">
      <w:pPr>
        <w:spacing w:before="240"/>
        <w:jc w:val="both"/>
        <w:rPr>
          <w:rFonts w:ascii="Times New Roman" w:hAnsi="Times New Roman" w:cs="Times New Roman"/>
          <w:sz w:val="24"/>
          <w:szCs w:val="24"/>
        </w:rPr>
      </w:pPr>
      <w:r>
        <w:rPr>
          <w:rFonts w:ascii="Times New Roman" w:hAnsi="Times New Roman" w:cs="Times New Roman"/>
          <w:sz w:val="24"/>
          <w:szCs w:val="24"/>
        </w:rPr>
        <w:t>Equation 1 defines the three domains for measuring heat change (</w:t>
      </w:r>
      <w:r w:rsidRPr="002C6067">
        <w:rPr>
          <w:rFonts w:ascii="Times New Roman" w:hAnsi="Times New Roman" w:cs="Times New Roman"/>
          <w:b/>
          <w:sz w:val="24"/>
          <w:szCs w:val="24"/>
        </w:rPr>
        <w:t>Q</w:t>
      </w:r>
      <w:r>
        <w:rPr>
          <w:rFonts w:ascii="Times New Roman" w:hAnsi="Times New Roman" w:cs="Times New Roman"/>
          <w:sz w:val="24"/>
          <w:szCs w:val="24"/>
        </w:rPr>
        <w:t>). The specific heat capacity (</w:t>
      </w:r>
      <w:r w:rsidRPr="002C6067">
        <w:rPr>
          <w:rFonts w:ascii="Times New Roman" w:hAnsi="Times New Roman" w:cs="Times New Roman"/>
          <w:b/>
          <w:sz w:val="24"/>
          <w:szCs w:val="24"/>
        </w:rPr>
        <w:t>C</w:t>
      </w:r>
      <w:r w:rsidRPr="002C6067">
        <w:rPr>
          <w:rFonts w:ascii="Times New Roman" w:hAnsi="Times New Roman" w:cs="Times New Roman"/>
          <w:b/>
          <w:sz w:val="24"/>
          <w:szCs w:val="24"/>
          <w:vertAlign w:val="subscript"/>
        </w:rPr>
        <w:t>p</w:t>
      </w:r>
      <w:r w:rsidRPr="00A85515">
        <w:rPr>
          <w:rFonts w:ascii="Times New Roman" w:hAnsi="Times New Roman" w:cs="Times New Roman"/>
          <w:sz w:val="24"/>
          <w:szCs w:val="24"/>
        </w:rPr>
        <w:t>)</w:t>
      </w:r>
      <w:r>
        <w:rPr>
          <w:rFonts w:ascii="Times New Roman" w:hAnsi="Times New Roman" w:cs="Times New Roman"/>
          <w:sz w:val="24"/>
          <w:szCs w:val="24"/>
        </w:rPr>
        <w:t xml:space="preserve"> refers to the quantity or amount of heat energy in any form to raise the temperature of the system, </w:t>
      </w:r>
      <w:r w:rsidR="00531FC8">
        <w:rPr>
          <w:rFonts w:ascii="Times New Roman" w:hAnsi="Times New Roman" w:cs="Times New Roman"/>
          <w:sz w:val="24"/>
          <w:szCs w:val="24"/>
        </w:rPr>
        <w:t>per unit</w:t>
      </w:r>
      <w:r w:rsidR="00531FC8" w:rsidRPr="00531FC8">
        <w:rPr>
          <w:rFonts w:ascii="Times New Roman" w:hAnsi="Times New Roman" w:cs="Times New Roman"/>
          <w:sz w:val="24"/>
          <w:szCs w:val="24"/>
        </w:rPr>
        <w:t xml:space="preserve"> </w:t>
      </w:r>
      <w:r w:rsidR="00531FC8">
        <w:rPr>
          <w:rFonts w:ascii="Times New Roman" w:hAnsi="Times New Roman" w:cs="Times New Roman"/>
          <w:sz w:val="24"/>
          <w:szCs w:val="24"/>
        </w:rPr>
        <w:t>mass. Usually this is measured by the amount of energy to raise the temperature of 1g (</w:t>
      </w:r>
      <w:r w:rsidR="00531FC8" w:rsidRPr="002C6067">
        <w:rPr>
          <w:rFonts w:ascii="Times New Roman" w:hAnsi="Times New Roman" w:cs="Times New Roman"/>
          <w:b/>
          <w:sz w:val="24"/>
          <w:szCs w:val="24"/>
        </w:rPr>
        <w:t>m</w:t>
      </w:r>
      <w:r w:rsidR="00531FC8">
        <w:rPr>
          <w:rFonts w:ascii="Times New Roman" w:hAnsi="Times New Roman" w:cs="Times New Roman"/>
          <w:sz w:val="24"/>
          <w:szCs w:val="24"/>
        </w:rPr>
        <w:t>) of the given sample, by 1 degree Celsius (or Kelvin) (</w:t>
      </w:r>
      <w:r w:rsidR="00531FC8" w:rsidRPr="002C6067">
        <w:rPr>
          <w:rFonts w:ascii="Times New Roman" w:hAnsi="Times New Roman" w:cs="Times New Roman"/>
          <w:b/>
          <w:sz w:val="24"/>
          <w:szCs w:val="24"/>
        </w:rPr>
        <w:t>ΔT</w:t>
      </w:r>
      <w:r w:rsidR="00531FC8">
        <w:rPr>
          <w:rFonts w:ascii="Times New Roman" w:hAnsi="Times New Roman" w:cs="Times New Roman"/>
          <w:sz w:val="24"/>
          <w:szCs w:val="24"/>
        </w:rPr>
        <w:t>). Water’s specific heat capacity is high, therefore making it good for temperature regulation</w:t>
      </w:r>
      <w:r w:rsidR="00991F74">
        <w:rPr>
          <w:rFonts w:ascii="Times New Roman" w:hAnsi="Times New Roman" w:cs="Times New Roman"/>
          <w:sz w:val="24"/>
          <w:szCs w:val="24"/>
        </w:rPr>
        <w:t xml:space="preserve"> (4.186 J/(g°C))</w:t>
      </w:r>
      <w:r w:rsidR="00531FC8" w:rsidRPr="00531FC8">
        <w:rPr>
          <w:rFonts w:ascii="Times New Roman" w:hAnsi="Times New Roman" w:cs="Times New Roman"/>
          <w:sz w:val="24"/>
          <w:szCs w:val="24"/>
        </w:rPr>
        <w:t xml:space="preserve"> </w:t>
      </w:r>
      <w:sdt>
        <w:sdtPr>
          <w:rPr>
            <w:rFonts w:ascii="Times New Roman" w:hAnsi="Times New Roman" w:cs="Times New Roman"/>
            <w:sz w:val="24"/>
            <w:szCs w:val="24"/>
          </w:rPr>
          <w:id w:val="2035301498"/>
          <w:citation/>
        </w:sdtPr>
        <w:sdtEndPr/>
        <w:sdtContent>
          <w:r w:rsidR="00531FC8">
            <w:rPr>
              <w:rFonts w:ascii="Times New Roman" w:hAnsi="Times New Roman" w:cs="Times New Roman"/>
              <w:sz w:val="24"/>
              <w:szCs w:val="24"/>
            </w:rPr>
            <w:fldChar w:fldCharType="begin"/>
          </w:r>
          <w:r w:rsidR="00531FC8">
            <w:rPr>
              <w:rFonts w:ascii="Times New Roman" w:hAnsi="Times New Roman" w:cs="Times New Roman"/>
              <w:sz w:val="24"/>
              <w:szCs w:val="24"/>
            </w:rPr>
            <w:instrText xml:space="preserve"> CITATION Ann201 \l 2057 </w:instrText>
          </w:r>
          <w:r w:rsidR="00531FC8">
            <w:rPr>
              <w:rFonts w:ascii="Times New Roman" w:hAnsi="Times New Roman" w:cs="Times New Roman"/>
              <w:sz w:val="24"/>
              <w:szCs w:val="24"/>
            </w:rPr>
            <w:fldChar w:fldCharType="separate"/>
          </w:r>
          <w:r w:rsidR="00FA3F71" w:rsidRPr="00FA3F71">
            <w:rPr>
              <w:rFonts w:ascii="Times New Roman" w:hAnsi="Times New Roman" w:cs="Times New Roman"/>
              <w:noProof/>
              <w:sz w:val="24"/>
              <w:szCs w:val="24"/>
            </w:rPr>
            <w:t>[8]</w:t>
          </w:r>
          <w:r w:rsidR="00531FC8">
            <w:rPr>
              <w:rFonts w:ascii="Times New Roman" w:hAnsi="Times New Roman" w:cs="Times New Roman"/>
              <w:sz w:val="24"/>
              <w:szCs w:val="24"/>
            </w:rPr>
            <w:fldChar w:fldCharType="end"/>
          </w:r>
        </w:sdtContent>
      </w:sdt>
      <w:r w:rsidR="00991F74" w:rsidRPr="00991F74">
        <w:rPr>
          <w:rFonts w:ascii="Times New Roman" w:hAnsi="Times New Roman" w:cs="Times New Roman"/>
          <w:sz w:val="24"/>
          <w:szCs w:val="24"/>
        </w:rPr>
        <w:t xml:space="preserve"> </w:t>
      </w:r>
      <w:r w:rsidR="00991F74">
        <w:rPr>
          <w:rFonts w:ascii="Times New Roman" w:hAnsi="Times New Roman" w:cs="Times New Roman"/>
          <w:sz w:val="24"/>
          <w:szCs w:val="24"/>
        </w:rPr>
        <w:t>This means that water requires 4.186 J of energy to heat 1 g, by 1 degree</w:t>
      </w:r>
      <w:sdt>
        <w:sdtPr>
          <w:rPr>
            <w:rFonts w:ascii="Times New Roman" w:hAnsi="Times New Roman" w:cs="Times New Roman"/>
            <w:sz w:val="24"/>
            <w:szCs w:val="24"/>
          </w:rPr>
          <w:id w:val="823937341"/>
          <w:citation/>
        </w:sdtPr>
        <w:sdtEndPr/>
        <w:sdtContent>
          <w:r w:rsidR="00991F74">
            <w:rPr>
              <w:rFonts w:ascii="Times New Roman" w:hAnsi="Times New Roman" w:cs="Times New Roman"/>
              <w:sz w:val="24"/>
              <w:szCs w:val="24"/>
            </w:rPr>
            <w:fldChar w:fldCharType="begin"/>
          </w:r>
          <w:r w:rsidR="00991F74">
            <w:rPr>
              <w:rFonts w:ascii="Times New Roman" w:hAnsi="Times New Roman" w:cs="Times New Roman"/>
              <w:sz w:val="24"/>
              <w:szCs w:val="24"/>
            </w:rPr>
            <w:instrText xml:space="preserve"> CITATION Ene231 \l 2057 </w:instrText>
          </w:r>
          <w:r w:rsidR="00991F74">
            <w:rPr>
              <w:rFonts w:ascii="Times New Roman" w:hAnsi="Times New Roman" w:cs="Times New Roman"/>
              <w:sz w:val="24"/>
              <w:szCs w:val="24"/>
            </w:rPr>
            <w:fldChar w:fldCharType="separate"/>
          </w:r>
          <w:r w:rsidR="00FA3F71">
            <w:rPr>
              <w:rFonts w:ascii="Times New Roman" w:hAnsi="Times New Roman" w:cs="Times New Roman"/>
              <w:noProof/>
              <w:sz w:val="24"/>
              <w:szCs w:val="24"/>
            </w:rPr>
            <w:t xml:space="preserve"> </w:t>
          </w:r>
          <w:r w:rsidR="00FA3F71" w:rsidRPr="00FA3F71">
            <w:rPr>
              <w:rFonts w:ascii="Times New Roman" w:hAnsi="Times New Roman" w:cs="Times New Roman"/>
              <w:noProof/>
              <w:sz w:val="24"/>
              <w:szCs w:val="24"/>
            </w:rPr>
            <w:t>[9]</w:t>
          </w:r>
          <w:r w:rsidR="00991F74">
            <w:rPr>
              <w:rFonts w:ascii="Times New Roman" w:hAnsi="Times New Roman" w:cs="Times New Roman"/>
              <w:sz w:val="24"/>
              <w:szCs w:val="24"/>
            </w:rPr>
            <w:fldChar w:fldCharType="end"/>
          </w:r>
        </w:sdtContent>
      </w:sdt>
      <w:r w:rsidR="00991F74">
        <w:rPr>
          <w:rFonts w:ascii="Times New Roman" w:hAnsi="Times New Roman" w:cs="Times New Roman"/>
          <w:sz w:val="24"/>
          <w:szCs w:val="24"/>
        </w:rPr>
        <w:t xml:space="preserve">. Whereas, the projectile has a specific heat capacity of 0.902 J/(g°C) </w:t>
      </w:r>
      <w:sdt>
        <w:sdtPr>
          <w:rPr>
            <w:rFonts w:ascii="Times New Roman" w:hAnsi="Times New Roman" w:cs="Times New Roman"/>
            <w:sz w:val="24"/>
            <w:szCs w:val="24"/>
          </w:rPr>
          <w:id w:val="-1848698741"/>
          <w:citation/>
        </w:sdtPr>
        <w:sdtEndPr/>
        <w:sdtContent>
          <w:r w:rsidR="00991F74">
            <w:rPr>
              <w:rFonts w:ascii="Times New Roman" w:hAnsi="Times New Roman" w:cs="Times New Roman"/>
              <w:sz w:val="24"/>
              <w:szCs w:val="24"/>
            </w:rPr>
            <w:fldChar w:fldCharType="begin"/>
          </w:r>
          <w:r w:rsidR="00991F74">
            <w:rPr>
              <w:rFonts w:ascii="Times New Roman" w:hAnsi="Times New Roman" w:cs="Times New Roman"/>
              <w:sz w:val="24"/>
              <w:szCs w:val="24"/>
            </w:rPr>
            <w:instrText xml:space="preserve"> CITATION Ann201 \l 2057 </w:instrText>
          </w:r>
          <w:r w:rsidR="00991F74">
            <w:rPr>
              <w:rFonts w:ascii="Times New Roman" w:hAnsi="Times New Roman" w:cs="Times New Roman"/>
              <w:sz w:val="24"/>
              <w:szCs w:val="24"/>
            </w:rPr>
            <w:fldChar w:fldCharType="separate"/>
          </w:r>
          <w:r w:rsidR="00FA3F71" w:rsidRPr="00FA3F71">
            <w:rPr>
              <w:rFonts w:ascii="Times New Roman" w:hAnsi="Times New Roman" w:cs="Times New Roman"/>
              <w:noProof/>
              <w:sz w:val="24"/>
              <w:szCs w:val="24"/>
            </w:rPr>
            <w:t>[8]</w:t>
          </w:r>
          <w:r w:rsidR="00991F74">
            <w:rPr>
              <w:rFonts w:ascii="Times New Roman" w:hAnsi="Times New Roman" w:cs="Times New Roman"/>
              <w:sz w:val="24"/>
              <w:szCs w:val="24"/>
            </w:rPr>
            <w:fldChar w:fldCharType="end"/>
          </w:r>
        </w:sdtContent>
      </w:sdt>
      <w:r w:rsidR="00991F74">
        <w:rPr>
          <w:rFonts w:ascii="Times New Roman" w:hAnsi="Times New Roman" w:cs="Times New Roman"/>
          <w:sz w:val="24"/>
          <w:szCs w:val="24"/>
        </w:rPr>
        <w:t xml:space="preserve">, so, in theory, should require less energy to heat. </w:t>
      </w:r>
    </w:p>
    <w:p w:rsidR="00E12E9A" w:rsidRDefault="00E12E9A" w:rsidP="00991F74">
      <w:pPr>
        <w:spacing w:before="240"/>
        <w:jc w:val="both"/>
        <w:rPr>
          <w:rFonts w:ascii="Times New Roman" w:hAnsi="Times New Roman" w:cs="Times New Roman"/>
          <w:sz w:val="24"/>
          <w:szCs w:val="24"/>
        </w:rPr>
      </w:pPr>
      <w:r>
        <w:rPr>
          <w:rFonts w:ascii="Times New Roman" w:hAnsi="Times New Roman" w:cs="Times New Roman"/>
          <w:sz w:val="24"/>
          <w:szCs w:val="24"/>
        </w:rPr>
        <w:t>This can be summed up in the following definition;</w:t>
      </w:r>
    </w:p>
    <w:p w:rsidR="00E12E9A" w:rsidRPr="005E23D9" w:rsidRDefault="00E12E9A" w:rsidP="00991F74">
      <w:pPr>
        <w:spacing w:before="240"/>
        <w:jc w:val="both"/>
        <w:rPr>
          <w:rFonts w:ascii="Times New Roman" w:hAnsi="Times New Roman" w:cs="Times New Roman"/>
          <w:color w:val="282828"/>
          <w:shd w:val="clear" w:color="auto" w:fill="FFFFFF"/>
        </w:rPr>
      </w:pPr>
      <w:r w:rsidRPr="005E23D9">
        <w:rPr>
          <w:rFonts w:ascii="Times New Roman" w:hAnsi="Times New Roman" w:cs="Times New Roman"/>
        </w:rPr>
        <w:t>“</w:t>
      </w:r>
      <w:r w:rsidRPr="005E23D9">
        <w:rPr>
          <w:rFonts w:ascii="Times New Roman" w:hAnsi="Times New Roman" w:cs="Times New Roman"/>
          <w:i/>
          <w:color w:val="282828"/>
          <w:shd w:val="clear" w:color="auto" w:fill="FFFFFF"/>
        </w:rPr>
        <w:t>Heat capacity is defined as the ratio of the amount of energy transferred to a material and the change in temperature that is produced</w:t>
      </w:r>
      <w:r w:rsidR="003B308E" w:rsidRPr="005E23D9">
        <w:rPr>
          <w:rFonts w:ascii="Times New Roman" w:hAnsi="Times New Roman" w:cs="Times New Roman"/>
          <w:i/>
          <w:color w:val="282828"/>
          <w:shd w:val="clear" w:color="auto" w:fill="FFFFFF"/>
        </w:rPr>
        <w:t>.</w:t>
      </w:r>
      <w:r w:rsidRPr="005E23D9">
        <w:rPr>
          <w:rFonts w:ascii="Times New Roman" w:hAnsi="Times New Roman" w:cs="Times New Roman"/>
          <w:color w:val="282828"/>
          <w:shd w:val="clear" w:color="auto" w:fill="FFFFFF"/>
        </w:rPr>
        <w:t xml:space="preserve">” </w:t>
      </w:r>
      <w:sdt>
        <w:sdtPr>
          <w:rPr>
            <w:rFonts w:ascii="Times New Roman" w:hAnsi="Times New Roman" w:cs="Times New Roman"/>
            <w:color w:val="282828"/>
            <w:shd w:val="clear" w:color="auto" w:fill="FFFFFF"/>
          </w:rPr>
          <w:id w:val="-1722751200"/>
          <w:citation/>
        </w:sdtPr>
        <w:sdtEndPr/>
        <w:sdtContent>
          <w:r w:rsidRPr="005E23D9">
            <w:rPr>
              <w:rFonts w:ascii="Times New Roman" w:hAnsi="Times New Roman" w:cs="Times New Roman"/>
              <w:color w:val="282828"/>
              <w:shd w:val="clear" w:color="auto" w:fill="FFFFFF"/>
            </w:rPr>
            <w:fldChar w:fldCharType="begin"/>
          </w:r>
          <w:r w:rsidRPr="005E23D9">
            <w:rPr>
              <w:rFonts w:ascii="Times New Roman" w:hAnsi="Times New Roman" w:cs="Times New Roman"/>
              <w:color w:val="282828"/>
              <w:shd w:val="clear" w:color="auto" w:fill="FFFFFF"/>
            </w:rPr>
            <w:instrText xml:space="preserve"> CITATION Ann201 \l 2057 </w:instrText>
          </w:r>
          <w:r w:rsidRPr="005E23D9">
            <w:rPr>
              <w:rFonts w:ascii="Times New Roman" w:hAnsi="Times New Roman" w:cs="Times New Roman"/>
              <w:color w:val="282828"/>
              <w:shd w:val="clear" w:color="auto" w:fill="FFFFFF"/>
            </w:rPr>
            <w:fldChar w:fldCharType="separate"/>
          </w:r>
          <w:r w:rsidR="00FA3F71" w:rsidRPr="00FA3F71">
            <w:rPr>
              <w:rFonts w:ascii="Times New Roman" w:hAnsi="Times New Roman" w:cs="Times New Roman"/>
              <w:noProof/>
              <w:color w:val="282828"/>
              <w:shd w:val="clear" w:color="auto" w:fill="FFFFFF"/>
            </w:rPr>
            <w:t>[8]</w:t>
          </w:r>
          <w:r w:rsidRPr="005E23D9">
            <w:rPr>
              <w:rFonts w:ascii="Times New Roman" w:hAnsi="Times New Roman" w:cs="Times New Roman"/>
              <w:color w:val="282828"/>
              <w:shd w:val="clear" w:color="auto" w:fill="FFFFFF"/>
            </w:rPr>
            <w:fldChar w:fldCharType="end"/>
          </w:r>
        </w:sdtContent>
      </w:sdt>
    </w:p>
    <w:p w:rsidR="00E12E9A" w:rsidRDefault="003B308E" w:rsidP="00991F74">
      <w:pPr>
        <w:spacing w:before="240"/>
        <w:jc w:val="both"/>
        <w:rPr>
          <w:rFonts w:ascii="Times New Roman" w:hAnsi="Times New Roman" w:cs="Times New Roman"/>
          <w:sz w:val="24"/>
          <w:szCs w:val="24"/>
        </w:rPr>
      </w:pPr>
      <w:r>
        <w:rPr>
          <w:rFonts w:ascii="Times New Roman" w:hAnsi="Times New Roman" w:cs="Times New Roman"/>
          <w:sz w:val="24"/>
          <w:szCs w:val="24"/>
        </w:rPr>
        <w:t xml:space="preserve">Digital calorimetry </w:t>
      </w:r>
      <w:r w:rsidR="005E23D9">
        <w:rPr>
          <w:rFonts w:ascii="Times New Roman" w:hAnsi="Times New Roman" w:cs="Times New Roman"/>
          <w:sz w:val="24"/>
          <w:szCs w:val="24"/>
        </w:rPr>
        <w:t xml:space="preserve">has its uses in OME in a variety of ways. Differential Scanning Calorimetry is a technique used to thermally characterise a material by how much energy is used to melt the substance or decompose it. Alternatively, a Heat Flow </w:t>
      </w:r>
      <w:r w:rsidR="00DE36DA">
        <w:rPr>
          <w:rFonts w:ascii="Times New Roman" w:hAnsi="Times New Roman" w:cs="Times New Roman"/>
          <w:sz w:val="24"/>
          <w:szCs w:val="24"/>
        </w:rPr>
        <w:t>Calorimetry</w:t>
      </w:r>
      <w:r w:rsidR="005E23D9">
        <w:rPr>
          <w:rFonts w:ascii="Times New Roman" w:hAnsi="Times New Roman" w:cs="Times New Roman"/>
          <w:sz w:val="24"/>
          <w:szCs w:val="24"/>
        </w:rPr>
        <w:t xml:space="preserve"> test uses set conditions to mimic the aging of materials over time. The results can then be used to assess whether a material will last 10 more years in storage (at 25°C). Therefore, calorimetry in the OME sphere is used for </w:t>
      </w:r>
      <w:r w:rsidR="00DE36DA">
        <w:rPr>
          <w:rFonts w:ascii="Times New Roman" w:hAnsi="Times New Roman" w:cs="Times New Roman"/>
          <w:sz w:val="24"/>
          <w:szCs w:val="24"/>
        </w:rPr>
        <w:t>characterisation</w:t>
      </w:r>
      <w:r w:rsidR="005E23D9">
        <w:rPr>
          <w:rFonts w:ascii="Times New Roman" w:hAnsi="Times New Roman" w:cs="Times New Roman"/>
          <w:sz w:val="24"/>
          <w:szCs w:val="24"/>
        </w:rPr>
        <w:t xml:space="preserve"> and lifetime assessment.</w:t>
      </w:r>
    </w:p>
    <w:p w:rsidR="00DE36DA" w:rsidRDefault="00DE36DA">
      <w:pPr>
        <w:jc w:val="both"/>
        <w:rPr>
          <w:rFonts w:ascii="Times New Roman" w:hAnsi="Times New Roman" w:cs="Times New Roman"/>
          <w:sz w:val="24"/>
          <w:szCs w:val="24"/>
          <w:u w:val="single"/>
        </w:rPr>
      </w:pPr>
    </w:p>
    <w:p w:rsidR="00835351" w:rsidRDefault="00DE36DA">
      <w:pPr>
        <w:jc w:val="both"/>
        <w:rPr>
          <w:rFonts w:ascii="Times New Roman" w:hAnsi="Times New Roman" w:cs="Times New Roman"/>
          <w:sz w:val="24"/>
          <w:szCs w:val="24"/>
          <w:u w:val="single"/>
        </w:rPr>
      </w:pPr>
      <w:r>
        <w:rPr>
          <w:rFonts w:ascii="Times New Roman" w:hAnsi="Times New Roman" w:cs="Times New Roman"/>
          <w:sz w:val="24"/>
          <w:szCs w:val="24"/>
          <w:u w:val="single"/>
        </w:rPr>
        <w:lastRenderedPageBreak/>
        <w:t>S</w:t>
      </w:r>
      <w:r w:rsidR="000B2032">
        <w:rPr>
          <w:rFonts w:ascii="Times New Roman" w:hAnsi="Times New Roman" w:cs="Times New Roman"/>
          <w:sz w:val="24"/>
          <w:szCs w:val="24"/>
          <w:u w:val="single"/>
        </w:rPr>
        <w:t>ection 3</w:t>
      </w:r>
      <w:r w:rsidR="00415F65">
        <w:rPr>
          <w:rFonts w:ascii="Times New Roman" w:hAnsi="Times New Roman" w:cs="Times New Roman"/>
          <w:sz w:val="24"/>
          <w:szCs w:val="24"/>
          <w:u w:val="single"/>
        </w:rPr>
        <w:t xml:space="preserve"> – Chemicals &amp; Equipment, Procedure</w:t>
      </w:r>
    </w:p>
    <w:p w:rsidR="008D39E8" w:rsidRDefault="008D39E8">
      <w:pPr>
        <w:jc w:val="both"/>
        <w:rPr>
          <w:rFonts w:ascii="Times New Roman" w:hAnsi="Times New Roman" w:cs="Times New Roman"/>
          <w:sz w:val="24"/>
          <w:szCs w:val="24"/>
        </w:rPr>
      </w:pPr>
      <w:r>
        <w:rPr>
          <w:rFonts w:ascii="Times New Roman" w:hAnsi="Times New Roman" w:cs="Times New Roman"/>
          <w:sz w:val="24"/>
          <w:szCs w:val="24"/>
        </w:rPr>
        <w:t xml:space="preserve">No chemicals requiring any special requirements were used in this experiment. </w:t>
      </w:r>
    </w:p>
    <w:p w:rsidR="008D39E8" w:rsidRDefault="008D39E8">
      <w:pPr>
        <w:jc w:val="both"/>
        <w:rPr>
          <w:rFonts w:ascii="Times New Roman" w:hAnsi="Times New Roman" w:cs="Times New Roman"/>
          <w:sz w:val="24"/>
          <w:szCs w:val="24"/>
        </w:rPr>
      </w:pPr>
      <w:r>
        <w:rPr>
          <w:rFonts w:ascii="Times New Roman" w:hAnsi="Times New Roman" w:cs="Times New Roman"/>
          <w:sz w:val="24"/>
          <w:szCs w:val="24"/>
        </w:rPr>
        <w:t>The equipment used is listed in the following table;</w:t>
      </w:r>
    </w:p>
    <w:tbl>
      <w:tblPr>
        <w:tblStyle w:val="TableGrid"/>
        <w:tblW w:w="0" w:type="auto"/>
        <w:tblLook w:val="04A0" w:firstRow="1" w:lastRow="0" w:firstColumn="1" w:lastColumn="0" w:noHBand="0" w:noVBand="1"/>
      </w:tblPr>
      <w:tblGrid>
        <w:gridCol w:w="2743"/>
        <w:gridCol w:w="2994"/>
        <w:gridCol w:w="3279"/>
      </w:tblGrid>
      <w:tr w:rsidR="008D39E8" w:rsidTr="008D39E8">
        <w:tc>
          <w:tcPr>
            <w:tcW w:w="2743" w:type="dxa"/>
          </w:tcPr>
          <w:p w:rsidR="008D39E8" w:rsidRDefault="008D39E8" w:rsidP="008D39E8">
            <w:pPr>
              <w:jc w:val="both"/>
              <w:rPr>
                <w:rFonts w:ascii="Times New Roman" w:hAnsi="Times New Roman" w:cs="Times New Roman"/>
                <w:sz w:val="24"/>
                <w:szCs w:val="24"/>
              </w:rPr>
            </w:pPr>
            <w:r>
              <w:rPr>
                <w:rFonts w:ascii="Times New Roman" w:hAnsi="Times New Roman" w:cs="Times New Roman"/>
                <w:sz w:val="24"/>
                <w:szCs w:val="24"/>
              </w:rPr>
              <w:t>Water</w:t>
            </w:r>
          </w:p>
        </w:tc>
        <w:tc>
          <w:tcPr>
            <w:tcW w:w="2994" w:type="dxa"/>
          </w:tcPr>
          <w:p w:rsidR="008D39E8" w:rsidRDefault="008D39E8" w:rsidP="008D39E8">
            <w:pPr>
              <w:jc w:val="both"/>
              <w:rPr>
                <w:rFonts w:ascii="Times New Roman" w:hAnsi="Times New Roman" w:cs="Times New Roman"/>
                <w:sz w:val="24"/>
                <w:szCs w:val="24"/>
              </w:rPr>
            </w:pPr>
            <w:r>
              <w:rPr>
                <w:rFonts w:ascii="Times New Roman" w:hAnsi="Times New Roman" w:cs="Times New Roman"/>
                <w:sz w:val="24"/>
                <w:szCs w:val="24"/>
              </w:rPr>
              <w:t>X2 Styrofoam cups</w:t>
            </w:r>
          </w:p>
        </w:tc>
        <w:tc>
          <w:tcPr>
            <w:tcW w:w="3279" w:type="dxa"/>
          </w:tcPr>
          <w:p w:rsidR="008D39E8" w:rsidRDefault="008D39E8" w:rsidP="008D39E8">
            <w:pPr>
              <w:jc w:val="both"/>
              <w:rPr>
                <w:rFonts w:ascii="Times New Roman" w:hAnsi="Times New Roman" w:cs="Times New Roman"/>
                <w:sz w:val="24"/>
                <w:szCs w:val="24"/>
              </w:rPr>
            </w:pPr>
            <w:r>
              <w:rPr>
                <w:rFonts w:ascii="Times New Roman" w:hAnsi="Times New Roman" w:cs="Times New Roman"/>
                <w:sz w:val="24"/>
                <w:szCs w:val="24"/>
              </w:rPr>
              <w:t>Digital calibrated scales</w:t>
            </w:r>
          </w:p>
        </w:tc>
      </w:tr>
      <w:tr w:rsidR="008D39E8" w:rsidTr="008D39E8">
        <w:tc>
          <w:tcPr>
            <w:tcW w:w="2743" w:type="dxa"/>
          </w:tcPr>
          <w:p w:rsidR="008D39E8" w:rsidRDefault="008D39E8" w:rsidP="008D39E8">
            <w:pPr>
              <w:jc w:val="both"/>
              <w:rPr>
                <w:rFonts w:ascii="Times New Roman" w:hAnsi="Times New Roman" w:cs="Times New Roman"/>
                <w:sz w:val="24"/>
                <w:szCs w:val="24"/>
              </w:rPr>
            </w:pPr>
            <w:r>
              <w:rPr>
                <w:rFonts w:ascii="Times New Roman" w:hAnsi="Times New Roman" w:cs="Times New Roman"/>
                <w:sz w:val="24"/>
                <w:szCs w:val="24"/>
              </w:rPr>
              <w:t>Stirrer</w:t>
            </w:r>
          </w:p>
        </w:tc>
        <w:tc>
          <w:tcPr>
            <w:tcW w:w="2994" w:type="dxa"/>
          </w:tcPr>
          <w:p w:rsidR="008D39E8" w:rsidRDefault="008D39E8" w:rsidP="008D39E8">
            <w:pPr>
              <w:jc w:val="both"/>
              <w:rPr>
                <w:rFonts w:ascii="Times New Roman" w:hAnsi="Times New Roman" w:cs="Times New Roman"/>
                <w:sz w:val="24"/>
                <w:szCs w:val="24"/>
              </w:rPr>
            </w:pPr>
            <w:r>
              <w:rPr>
                <w:rFonts w:ascii="Times New Roman" w:hAnsi="Times New Roman" w:cs="Times New Roman"/>
                <w:sz w:val="24"/>
                <w:szCs w:val="24"/>
              </w:rPr>
              <w:t>Thermometer</w:t>
            </w:r>
          </w:p>
        </w:tc>
        <w:tc>
          <w:tcPr>
            <w:tcW w:w="3279" w:type="dxa"/>
          </w:tcPr>
          <w:p w:rsidR="008D39E8" w:rsidRDefault="008D39E8" w:rsidP="008D39E8">
            <w:pPr>
              <w:jc w:val="both"/>
              <w:rPr>
                <w:rFonts w:ascii="Times New Roman" w:hAnsi="Times New Roman" w:cs="Times New Roman"/>
                <w:sz w:val="24"/>
                <w:szCs w:val="24"/>
              </w:rPr>
            </w:pPr>
            <w:r>
              <w:rPr>
                <w:rFonts w:ascii="Times New Roman" w:hAnsi="Times New Roman" w:cs="Times New Roman"/>
                <w:sz w:val="24"/>
                <w:szCs w:val="24"/>
              </w:rPr>
              <w:t>Bunsen burner</w:t>
            </w:r>
          </w:p>
        </w:tc>
      </w:tr>
      <w:tr w:rsidR="008D39E8" w:rsidTr="008D39E8">
        <w:tc>
          <w:tcPr>
            <w:tcW w:w="2743" w:type="dxa"/>
          </w:tcPr>
          <w:p w:rsidR="008D39E8" w:rsidRDefault="008D39E8" w:rsidP="008D39E8">
            <w:pPr>
              <w:jc w:val="both"/>
              <w:rPr>
                <w:rFonts w:ascii="Times New Roman" w:hAnsi="Times New Roman" w:cs="Times New Roman"/>
                <w:sz w:val="24"/>
                <w:szCs w:val="24"/>
              </w:rPr>
            </w:pPr>
            <w:r>
              <w:rPr>
                <w:rFonts w:ascii="Times New Roman" w:hAnsi="Times New Roman" w:cs="Times New Roman"/>
                <w:sz w:val="24"/>
                <w:szCs w:val="24"/>
              </w:rPr>
              <w:t>Aluminium projectile</w:t>
            </w:r>
          </w:p>
        </w:tc>
        <w:tc>
          <w:tcPr>
            <w:tcW w:w="2994" w:type="dxa"/>
          </w:tcPr>
          <w:p w:rsidR="008D39E8" w:rsidRDefault="008D39E8" w:rsidP="008D39E8">
            <w:pPr>
              <w:jc w:val="both"/>
              <w:rPr>
                <w:rFonts w:ascii="Times New Roman" w:hAnsi="Times New Roman" w:cs="Times New Roman"/>
                <w:sz w:val="24"/>
                <w:szCs w:val="24"/>
              </w:rPr>
            </w:pPr>
            <w:r>
              <w:rPr>
                <w:rFonts w:ascii="Times New Roman" w:hAnsi="Times New Roman" w:cs="Times New Roman"/>
                <w:sz w:val="24"/>
                <w:szCs w:val="24"/>
              </w:rPr>
              <w:t>Goggles</w:t>
            </w:r>
          </w:p>
        </w:tc>
        <w:tc>
          <w:tcPr>
            <w:tcW w:w="3279" w:type="dxa"/>
          </w:tcPr>
          <w:p w:rsidR="008D39E8" w:rsidRDefault="008D39E8" w:rsidP="008D39E8">
            <w:pPr>
              <w:jc w:val="both"/>
              <w:rPr>
                <w:rFonts w:ascii="Times New Roman" w:hAnsi="Times New Roman" w:cs="Times New Roman"/>
                <w:sz w:val="24"/>
                <w:szCs w:val="24"/>
              </w:rPr>
            </w:pPr>
            <w:r>
              <w:rPr>
                <w:rFonts w:ascii="Times New Roman" w:hAnsi="Times New Roman" w:cs="Times New Roman"/>
                <w:sz w:val="24"/>
                <w:szCs w:val="24"/>
              </w:rPr>
              <w:t>Flame retardant lab coat</w:t>
            </w:r>
          </w:p>
        </w:tc>
      </w:tr>
      <w:tr w:rsidR="008D39E8" w:rsidTr="008D39E8">
        <w:tc>
          <w:tcPr>
            <w:tcW w:w="2743" w:type="dxa"/>
          </w:tcPr>
          <w:p w:rsidR="008D39E8" w:rsidRDefault="008D39E8" w:rsidP="008D39E8">
            <w:pPr>
              <w:jc w:val="both"/>
              <w:rPr>
                <w:rFonts w:ascii="Times New Roman" w:hAnsi="Times New Roman" w:cs="Times New Roman"/>
                <w:sz w:val="24"/>
                <w:szCs w:val="24"/>
              </w:rPr>
            </w:pPr>
            <w:r>
              <w:rPr>
                <w:rFonts w:ascii="Times New Roman" w:hAnsi="Times New Roman" w:cs="Times New Roman"/>
                <w:sz w:val="24"/>
                <w:szCs w:val="24"/>
              </w:rPr>
              <w:t>Retort stand</w:t>
            </w:r>
          </w:p>
        </w:tc>
        <w:tc>
          <w:tcPr>
            <w:tcW w:w="2994" w:type="dxa"/>
          </w:tcPr>
          <w:p w:rsidR="008D39E8" w:rsidRDefault="008D39E8" w:rsidP="008D39E8">
            <w:pPr>
              <w:jc w:val="both"/>
              <w:rPr>
                <w:rFonts w:ascii="Times New Roman" w:hAnsi="Times New Roman" w:cs="Times New Roman"/>
                <w:sz w:val="24"/>
                <w:szCs w:val="24"/>
              </w:rPr>
            </w:pPr>
            <w:r>
              <w:rPr>
                <w:rFonts w:ascii="Times New Roman" w:hAnsi="Times New Roman" w:cs="Times New Roman"/>
                <w:sz w:val="24"/>
                <w:szCs w:val="24"/>
              </w:rPr>
              <w:t>Cork cover with holes</w:t>
            </w:r>
          </w:p>
        </w:tc>
        <w:tc>
          <w:tcPr>
            <w:tcW w:w="3279" w:type="dxa"/>
          </w:tcPr>
          <w:p w:rsidR="008D39E8" w:rsidRDefault="008D39E8" w:rsidP="00F11215">
            <w:pPr>
              <w:jc w:val="both"/>
              <w:rPr>
                <w:rFonts w:ascii="Times New Roman" w:hAnsi="Times New Roman" w:cs="Times New Roman"/>
                <w:sz w:val="24"/>
                <w:szCs w:val="24"/>
              </w:rPr>
            </w:pPr>
            <w:r>
              <w:rPr>
                <w:rFonts w:ascii="Times New Roman" w:hAnsi="Times New Roman" w:cs="Times New Roman"/>
                <w:sz w:val="24"/>
                <w:szCs w:val="24"/>
              </w:rPr>
              <w:t>Results book</w:t>
            </w:r>
          </w:p>
        </w:tc>
      </w:tr>
      <w:tr w:rsidR="00CE192F" w:rsidTr="008D39E8">
        <w:tc>
          <w:tcPr>
            <w:tcW w:w="2743" w:type="dxa"/>
          </w:tcPr>
          <w:p w:rsidR="00CE192F" w:rsidRDefault="00CE192F" w:rsidP="008D39E8">
            <w:pPr>
              <w:jc w:val="both"/>
              <w:rPr>
                <w:rFonts w:ascii="Times New Roman" w:hAnsi="Times New Roman" w:cs="Times New Roman"/>
                <w:sz w:val="24"/>
                <w:szCs w:val="24"/>
              </w:rPr>
            </w:pPr>
            <w:r>
              <w:rPr>
                <w:rFonts w:ascii="Times New Roman" w:hAnsi="Times New Roman" w:cs="Times New Roman"/>
                <w:sz w:val="24"/>
                <w:szCs w:val="24"/>
              </w:rPr>
              <w:t>Tongs</w:t>
            </w:r>
          </w:p>
        </w:tc>
        <w:tc>
          <w:tcPr>
            <w:tcW w:w="2994" w:type="dxa"/>
          </w:tcPr>
          <w:p w:rsidR="00CE192F" w:rsidRDefault="00CE192F" w:rsidP="008D39E8">
            <w:pPr>
              <w:jc w:val="both"/>
              <w:rPr>
                <w:rFonts w:ascii="Times New Roman" w:hAnsi="Times New Roman" w:cs="Times New Roman"/>
                <w:sz w:val="24"/>
                <w:szCs w:val="24"/>
              </w:rPr>
            </w:pPr>
          </w:p>
        </w:tc>
        <w:tc>
          <w:tcPr>
            <w:tcW w:w="3279" w:type="dxa"/>
          </w:tcPr>
          <w:p w:rsidR="00CE192F" w:rsidRDefault="00CE192F" w:rsidP="00F11215">
            <w:pPr>
              <w:jc w:val="both"/>
              <w:rPr>
                <w:rFonts w:ascii="Times New Roman" w:hAnsi="Times New Roman" w:cs="Times New Roman"/>
                <w:sz w:val="24"/>
                <w:szCs w:val="24"/>
              </w:rPr>
            </w:pPr>
          </w:p>
        </w:tc>
      </w:tr>
    </w:tbl>
    <w:p w:rsidR="008D39E8" w:rsidRDefault="005E23D9">
      <w:pPr>
        <w:jc w:val="both"/>
        <w:rPr>
          <w:rFonts w:ascii="Times New Roman" w:hAnsi="Times New Roman" w:cs="Times New Roman"/>
          <w:sz w:val="24"/>
          <w:szCs w:val="24"/>
        </w:rPr>
      </w:pPr>
      <w:r>
        <w:rPr>
          <w:rFonts w:ascii="Times New Roman" w:hAnsi="Times New Roman" w:cs="Times New Roman"/>
          <w:sz w:val="24"/>
          <w:szCs w:val="24"/>
        </w:rPr>
        <w:t>Table 3. Equipment</w:t>
      </w:r>
    </w:p>
    <w:p w:rsidR="0097466D" w:rsidRDefault="0097466D">
      <w:pPr>
        <w:jc w:val="both"/>
        <w:rPr>
          <w:rFonts w:ascii="Times New Roman" w:hAnsi="Times New Roman" w:cs="Times New Roman"/>
          <w:sz w:val="24"/>
          <w:szCs w:val="24"/>
        </w:rPr>
      </w:pPr>
      <w:r>
        <w:rPr>
          <w:rFonts w:ascii="Times New Roman" w:hAnsi="Times New Roman" w:cs="Times New Roman"/>
          <w:sz w:val="24"/>
          <w:szCs w:val="24"/>
        </w:rPr>
        <w:t>The ‘calorimeter’ is set up as follows;</w:t>
      </w:r>
    </w:p>
    <w:p w:rsidR="008D39E8" w:rsidRDefault="0097466D">
      <w:pPr>
        <w:jc w:val="both"/>
        <w:rPr>
          <w:rFonts w:ascii="Times New Roman" w:hAnsi="Times New Roman" w:cs="Times New Roman"/>
          <w:sz w:val="24"/>
          <w:szCs w:val="24"/>
        </w:rPr>
      </w:pPr>
      <w:r>
        <w:rPr>
          <w:rFonts w:ascii="Times New Roman" w:hAnsi="Times New Roman" w:cs="Times New Roman"/>
          <w:noProof/>
          <w:sz w:val="24"/>
          <w:szCs w:val="24"/>
          <w:lang w:eastAsia="en-GB"/>
        </w:rPr>
        <w:drawing>
          <wp:inline distT="0" distB="0" distL="0" distR="0" wp14:anchorId="1709A049" wp14:editId="6756DFF1">
            <wp:extent cx="5268060" cy="2152950"/>
            <wp:effectExtent l="0" t="0" r="889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calorimeter setup.png"/>
                    <pic:cNvPicPr/>
                  </pic:nvPicPr>
                  <pic:blipFill>
                    <a:blip r:embed="rId9">
                      <a:extLst>
                        <a:ext uri="{28A0092B-C50C-407E-A947-70E740481C1C}">
                          <a14:useLocalDpi xmlns:a14="http://schemas.microsoft.com/office/drawing/2010/main" val="0"/>
                        </a:ext>
                      </a:extLst>
                    </a:blip>
                    <a:stretch>
                      <a:fillRect/>
                    </a:stretch>
                  </pic:blipFill>
                  <pic:spPr>
                    <a:xfrm>
                      <a:off x="0" y="0"/>
                      <a:ext cx="5268060" cy="2152950"/>
                    </a:xfrm>
                    <a:prstGeom prst="rect">
                      <a:avLst/>
                    </a:prstGeom>
                  </pic:spPr>
                </pic:pic>
              </a:graphicData>
            </a:graphic>
          </wp:inline>
        </w:drawing>
      </w:r>
    </w:p>
    <w:p w:rsidR="00CC322B" w:rsidRDefault="005E23D9">
      <w:pPr>
        <w:jc w:val="both"/>
        <w:rPr>
          <w:rFonts w:ascii="Times New Roman" w:hAnsi="Times New Roman" w:cs="Times New Roman"/>
          <w:sz w:val="24"/>
          <w:szCs w:val="24"/>
        </w:rPr>
      </w:pPr>
      <w:r>
        <w:rPr>
          <w:rFonts w:ascii="Times New Roman" w:hAnsi="Times New Roman" w:cs="Times New Roman"/>
          <w:sz w:val="24"/>
          <w:szCs w:val="24"/>
        </w:rPr>
        <w:t>Figure 2</w:t>
      </w:r>
      <w:r w:rsidR="0097466D">
        <w:rPr>
          <w:rFonts w:ascii="Times New Roman" w:hAnsi="Times New Roman" w:cs="Times New Roman"/>
          <w:sz w:val="24"/>
          <w:szCs w:val="24"/>
        </w:rPr>
        <w:t>. Calorimeter setup.</w:t>
      </w:r>
      <w:r w:rsidR="0097466D">
        <w:rPr>
          <w:rFonts w:ascii="Times New Roman" w:hAnsi="Times New Roman" w:cs="Times New Roman"/>
          <w:sz w:val="24"/>
          <w:szCs w:val="24"/>
        </w:rPr>
        <w:tab/>
      </w:r>
      <w:r w:rsidR="0097466D">
        <w:rPr>
          <w:rFonts w:ascii="Times New Roman" w:hAnsi="Times New Roman" w:cs="Times New Roman"/>
          <w:sz w:val="24"/>
          <w:szCs w:val="24"/>
        </w:rPr>
        <w:tab/>
      </w:r>
    </w:p>
    <w:p w:rsidR="008D39E8" w:rsidRDefault="00CC322B">
      <w:pPr>
        <w:jc w:val="both"/>
        <w:rPr>
          <w:rFonts w:ascii="Times New Roman" w:hAnsi="Times New Roman" w:cs="Times New Roman"/>
          <w:sz w:val="24"/>
          <w:szCs w:val="24"/>
        </w:rPr>
      </w:pPr>
      <w:r>
        <w:rPr>
          <w:rFonts w:ascii="Times New Roman" w:hAnsi="Times New Roman" w:cs="Times New Roman"/>
          <w:sz w:val="24"/>
          <w:szCs w:val="24"/>
        </w:rPr>
        <w:t xml:space="preserve">The calorimeter is built by stacking the cups, one inside the other. The cork lid has two holes in, one each for the stirrer and thermometer. </w:t>
      </w:r>
      <w:r w:rsidR="0097466D">
        <w:rPr>
          <w:rFonts w:ascii="Times New Roman" w:hAnsi="Times New Roman" w:cs="Times New Roman"/>
          <w:sz w:val="24"/>
          <w:szCs w:val="24"/>
        </w:rPr>
        <w:tab/>
      </w:r>
      <w:r w:rsidR="000939BA">
        <w:rPr>
          <w:rFonts w:ascii="Times New Roman" w:hAnsi="Times New Roman" w:cs="Times New Roman"/>
          <w:sz w:val="24"/>
          <w:szCs w:val="24"/>
        </w:rPr>
        <w:t>This apparatus will be now known as the calorimeter.</w:t>
      </w:r>
      <w:r w:rsidR="00434E04">
        <w:rPr>
          <w:rFonts w:ascii="Times New Roman" w:hAnsi="Times New Roman" w:cs="Times New Roman"/>
          <w:sz w:val="24"/>
          <w:szCs w:val="24"/>
        </w:rPr>
        <w:t xml:space="preserve"> Avoid puncturing the calorimeter with the stirrer or the thermometer.</w:t>
      </w:r>
      <w:r w:rsidR="0097466D">
        <w:rPr>
          <w:rFonts w:ascii="Times New Roman" w:hAnsi="Times New Roman" w:cs="Times New Roman"/>
          <w:sz w:val="24"/>
          <w:szCs w:val="24"/>
        </w:rPr>
        <w:tab/>
      </w:r>
    </w:p>
    <w:p w:rsidR="0097466D" w:rsidRDefault="00CC322B">
      <w:pPr>
        <w:jc w:val="both"/>
        <w:rPr>
          <w:rFonts w:ascii="Times New Roman" w:hAnsi="Times New Roman" w:cs="Times New Roman"/>
          <w:sz w:val="24"/>
          <w:szCs w:val="24"/>
        </w:rPr>
      </w:pPr>
      <w:r>
        <w:rPr>
          <w:rFonts w:ascii="Times New Roman" w:hAnsi="Times New Roman" w:cs="Times New Roman"/>
          <w:sz w:val="24"/>
          <w:szCs w:val="24"/>
        </w:rPr>
        <w:t>Two procedures were required for this experiment;</w:t>
      </w:r>
    </w:p>
    <w:p w:rsidR="00CC322B" w:rsidRDefault="00CC322B" w:rsidP="00CC322B">
      <w:pPr>
        <w:pStyle w:val="ListParagraph"/>
        <w:numPr>
          <w:ilvl w:val="0"/>
          <w:numId w:val="9"/>
        </w:numPr>
        <w:jc w:val="both"/>
        <w:rPr>
          <w:rFonts w:ascii="Times New Roman" w:hAnsi="Times New Roman" w:cs="Times New Roman"/>
          <w:sz w:val="24"/>
          <w:szCs w:val="24"/>
        </w:rPr>
      </w:pPr>
      <w:r>
        <w:rPr>
          <w:rFonts w:ascii="Times New Roman" w:hAnsi="Times New Roman" w:cs="Times New Roman"/>
          <w:sz w:val="24"/>
          <w:szCs w:val="24"/>
        </w:rPr>
        <w:t>Measure the heat capacity of the calorimeter. (</w:t>
      </w:r>
      <w:r w:rsidRPr="00CC322B">
        <w:rPr>
          <w:rFonts w:ascii="Times New Roman" w:hAnsi="Times New Roman" w:cs="Times New Roman"/>
          <w:b/>
          <w:sz w:val="24"/>
          <w:szCs w:val="24"/>
        </w:rPr>
        <w:t>HC</w:t>
      </w:r>
      <w:r w:rsidRPr="00CC322B">
        <w:rPr>
          <w:rFonts w:ascii="Times New Roman" w:hAnsi="Times New Roman" w:cs="Times New Roman"/>
          <w:b/>
          <w:sz w:val="24"/>
          <w:szCs w:val="24"/>
          <w:vertAlign w:val="subscript"/>
        </w:rPr>
        <w:t>calorimeter</w:t>
      </w:r>
      <w:r>
        <w:rPr>
          <w:rFonts w:ascii="Times New Roman" w:hAnsi="Times New Roman" w:cs="Times New Roman"/>
          <w:sz w:val="24"/>
          <w:szCs w:val="24"/>
        </w:rPr>
        <w:t>)</w:t>
      </w:r>
    </w:p>
    <w:p w:rsidR="00CC322B" w:rsidRDefault="00CC322B" w:rsidP="00CC322B">
      <w:pPr>
        <w:pStyle w:val="ListParagraph"/>
        <w:numPr>
          <w:ilvl w:val="0"/>
          <w:numId w:val="9"/>
        </w:numPr>
        <w:jc w:val="both"/>
        <w:rPr>
          <w:rFonts w:ascii="Times New Roman" w:hAnsi="Times New Roman" w:cs="Times New Roman"/>
          <w:sz w:val="24"/>
          <w:szCs w:val="24"/>
        </w:rPr>
      </w:pPr>
      <w:r>
        <w:rPr>
          <w:rFonts w:ascii="Times New Roman" w:hAnsi="Times New Roman" w:cs="Times New Roman"/>
          <w:sz w:val="24"/>
          <w:szCs w:val="24"/>
        </w:rPr>
        <w:t>Measure the specific heat capacity of the projectile. (</w:t>
      </w:r>
      <w:r w:rsidRPr="00CC322B">
        <w:rPr>
          <w:rFonts w:ascii="Times New Roman" w:hAnsi="Times New Roman" w:cs="Times New Roman"/>
          <w:b/>
          <w:sz w:val="24"/>
          <w:szCs w:val="24"/>
        </w:rPr>
        <w:t>CP</w:t>
      </w:r>
      <w:r w:rsidRPr="00CC322B">
        <w:rPr>
          <w:rFonts w:ascii="Times New Roman" w:hAnsi="Times New Roman" w:cs="Times New Roman"/>
          <w:b/>
          <w:sz w:val="24"/>
          <w:szCs w:val="24"/>
          <w:vertAlign w:val="subscript"/>
        </w:rPr>
        <w:t>metal</w:t>
      </w:r>
      <w:r>
        <w:rPr>
          <w:rFonts w:ascii="Times New Roman" w:hAnsi="Times New Roman" w:cs="Times New Roman"/>
          <w:sz w:val="24"/>
          <w:szCs w:val="24"/>
        </w:rPr>
        <w:t>)</w:t>
      </w:r>
    </w:p>
    <w:p w:rsidR="008D39E8" w:rsidRDefault="00CC322B">
      <w:pPr>
        <w:jc w:val="both"/>
        <w:rPr>
          <w:rFonts w:ascii="Times New Roman" w:hAnsi="Times New Roman" w:cs="Times New Roman"/>
          <w:sz w:val="24"/>
          <w:szCs w:val="24"/>
        </w:rPr>
      </w:pPr>
      <w:r w:rsidRPr="00CC322B">
        <w:rPr>
          <w:rFonts w:ascii="Times New Roman" w:hAnsi="Times New Roman" w:cs="Times New Roman"/>
          <w:sz w:val="24"/>
          <w:szCs w:val="24"/>
          <w:u w:val="single"/>
        </w:rPr>
        <w:t>Procedure 1</w:t>
      </w:r>
      <w:r>
        <w:rPr>
          <w:rFonts w:ascii="Times New Roman" w:hAnsi="Times New Roman" w:cs="Times New Roman"/>
          <w:sz w:val="24"/>
          <w:szCs w:val="24"/>
        </w:rPr>
        <w:t xml:space="preserve"> – The goal of this is to measure how much heat is absorbed by the cups.</w:t>
      </w:r>
    </w:p>
    <w:p w:rsidR="00CC322B" w:rsidRDefault="00CC322B" w:rsidP="00CC322B">
      <w:pPr>
        <w:pStyle w:val="ListParagraph"/>
        <w:numPr>
          <w:ilvl w:val="0"/>
          <w:numId w:val="10"/>
        </w:numPr>
        <w:jc w:val="both"/>
        <w:rPr>
          <w:rFonts w:ascii="Times New Roman" w:hAnsi="Times New Roman" w:cs="Times New Roman"/>
          <w:sz w:val="24"/>
          <w:szCs w:val="24"/>
        </w:rPr>
      </w:pPr>
      <w:r>
        <w:rPr>
          <w:rFonts w:ascii="Times New Roman" w:hAnsi="Times New Roman" w:cs="Times New Roman"/>
          <w:sz w:val="24"/>
          <w:szCs w:val="24"/>
        </w:rPr>
        <w:t xml:space="preserve">Pour </w:t>
      </w:r>
      <w:r w:rsidR="000939BA">
        <w:rPr>
          <w:rFonts w:ascii="Times New Roman" w:hAnsi="Times New Roman" w:cs="Times New Roman"/>
          <w:sz w:val="24"/>
          <w:szCs w:val="24"/>
        </w:rPr>
        <w:t>50ml of room temperature water into the calorimeter and place the cork lid on top. Insert the thermometer and stirrer.</w:t>
      </w:r>
    </w:p>
    <w:p w:rsidR="000939BA" w:rsidRDefault="000939BA" w:rsidP="00CC322B">
      <w:pPr>
        <w:pStyle w:val="ListParagraph"/>
        <w:numPr>
          <w:ilvl w:val="0"/>
          <w:numId w:val="10"/>
        </w:numPr>
        <w:jc w:val="both"/>
        <w:rPr>
          <w:rFonts w:ascii="Times New Roman" w:hAnsi="Times New Roman" w:cs="Times New Roman"/>
          <w:sz w:val="24"/>
          <w:szCs w:val="24"/>
        </w:rPr>
      </w:pPr>
      <w:r>
        <w:rPr>
          <w:rFonts w:ascii="Times New Roman" w:hAnsi="Times New Roman" w:cs="Times New Roman"/>
          <w:sz w:val="24"/>
          <w:szCs w:val="24"/>
        </w:rPr>
        <w:t>In a different beaker heat another 50ml of water to approximately 80</w:t>
      </w:r>
      <w:r>
        <w:rPr>
          <w:rFonts w:ascii="Times New Roman" w:hAnsi="Times New Roman" w:cs="Times New Roman"/>
          <w:b/>
          <w:sz w:val="24"/>
          <w:szCs w:val="24"/>
        </w:rPr>
        <w:t>°</w:t>
      </w:r>
      <w:r>
        <w:rPr>
          <w:rFonts w:ascii="Times New Roman" w:hAnsi="Times New Roman" w:cs="Times New Roman"/>
          <w:sz w:val="24"/>
          <w:szCs w:val="24"/>
        </w:rPr>
        <w:t>C. Allow the water to cool to approximately 60</w:t>
      </w:r>
      <w:r>
        <w:rPr>
          <w:rFonts w:ascii="Times New Roman" w:hAnsi="Times New Roman" w:cs="Times New Roman"/>
          <w:b/>
          <w:sz w:val="24"/>
          <w:szCs w:val="24"/>
        </w:rPr>
        <w:t>°</w:t>
      </w:r>
      <w:r>
        <w:rPr>
          <w:rFonts w:ascii="Times New Roman" w:hAnsi="Times New Roman" w:cs="Times New Roman"/>
          <w:sz w:val="24"/>
          <w:szCs w:val="24"/>
        </w:rPr>
        <w:t xml:space="preserve">C and record as </w:t>
      </w:r>
      <w:r w:rsidRPr="000939BA">
        <w:rPr>
          <w:rFonts w:ascii="Times New Roman" w:hAnsi="Times New Roman" w:cs="Times New Roman"/>
          <w:b/>
          <w:sz w:val="24"/>
          <w:szCs w:val="24"/>
        </w:rPr>
        <w:t>T</w:t>
      </w:r>
      <w:r w:rsidRPr="000939BA">
        <w:rPr>
          <w:rFonts w:ascii="Times New Roman" w:hAnsi="Times New Roman" w:cs="Times New Roman"/>
          <w:b/>
          <w:sz w:val="24"/>
          <w:szCs w:val="24"/>
          <w:vertAlign w:val="subscript"/>
        </w:rPr>
        <w:t>hot</w:t>
      </w:r>
      <w:r w:rsidRPr="000939BA">
        <w:rPr>
          <w:rFonts w:ascii="Times New Roman" w:hAnsi="Times New Roman" w:cs="Times New Roman"/>
          <w:sz w:val="24"/>
          <w:szCs w:val="24"/>
        </w:rPr>
        <w:t>.</w:t>
      </w:r>
    </w:p>
    <w:p w:rsidR="000939BA" w:rsidRDefault="000939BA" w:rsidP="00CC322B">
      <w:pPr>
        <w:pStyle w:val="ListParagraph"/>
        <w:numPr>
          <w:ilvl w:val="0"/>
          <w:numId w:val="10"/>
        </w:numPr>
        <w:jc w:val="both"/>
        <w:rPr>
          <w:rFonts w:ascii="Times New Roman" w:hAnsi="Times New Roman" w:cs="Times New Roman"/>
          <w:sz w:val="24"/>
          <w:szCs w:val="24"/>
        </w:rPr>
      </w:pPr>
      <w:r>
        <w:rPr>
          <w:rFonts w:ascii="Times New Roman" w:hAnsi="Times New Roman" w:cs="Times New Roman"/>
          <w:sz w:val="24"/>
          <w:szCs w:val="24"/>
        </w:rPr>
        <w:t xml:space="preserve">Measure the temperature in the calorimeter and record as </w:t>
      </w:r>
      <w:r w:rsidRPr="000939BA">
        <w:rPr>
          <w:rFonts w:ascii="Times New Roman" w:hAnsi="Times New Roman" w:cs="Times New Roman"/>
          <w:b/>
          <w:sz w:val="24"/>
          <w:szCs w:val="24"/>
        </w:rPr>
        <w:t>T</w:t>
      </w:r>
      <w:r w:rsidRPr="000939BA">
        <w:rPr>
          <w:rFonts w:ascii="Times New Roman" w:hAnsi="Times New Roman" w:cs="Times New Roman"/>
          <w:b/>
          <w:sz w:val="24"/>
          <w:szCs w:val="24"/>
          <w:vertAlign w:val="subscript"/>
        </w:rPr>
        <w:t>cold</w:t>
      </w:r>
      <w:r>
        <w:rPr>
          <w:rFonts w:ascii="Times New Roman" w:hAnsi="Times New Roman" w:cs="Times New Roman"/>
          <w:sz w:val="24"/>
          <w:szCs w:val="24"/>
        </w:rPr>
        <w:t>.</w:t>
      </w:r>
    </w:p>
    <w:p w:rsidR="000939BA" w:rsidRDefault="000939BA" w:rsidP="00CC322B">
      <w:pPr>
        <w:pStyle w:val="ListParagraph"/>
        <w:numPr>
          <w:ilvl w:val="0"/>
          <w:numId w:val="10"/>
        </w:numPr>
        <w:jc w:val="both"/>
        <w:rPr>
          <w:rFonts w:ascii="Times New Roman" w:hAnsi="Times New Roman" w:cs="Times New Roman"/>
          <w:sz w:val="24"/>
          <w:szCs w:val="24"/>
        </w:rPr>
      </w:pPr>
      <w:r>
        <w:rPr>
          <w:rFonts w:ascii="Times New Roman" w:hAnsi="Times New Roman" w:cs="Times New Roman"/>
          <w:sz w:val="24"/>
          <w:szCs w:val="24"/>
        </w:rPr>
        <w:t xml:space="preserve">Remove the lid, add the hot water to the calorimeter and mix thoroughly with the stirrer. Record the maximum equilibrium temperature of the mixture as </w:t>
      </w:r>
      <w:r w:rsidRPr="000939BA">
        <w:rPr>
          <w:rFonts w:ascii="Times New Roman" w:hAnsi="Times New Roman" w:cs="Times New Roman"/>
          <w:b/>
          <w:sz w:val="24"/>
          <w:szCs w:val="24"/>
        </w:rPr>
        <w:t>T</w:t>
      </w:r>
      <w:r w:rsidRPr="000939BA">
        <w:rPr>
          <w:rFonts w:ascii="Times New Roman" w:hAnsi="Times New Roman" w:cs="Times New Roman"/>
          <w:b/>
          <w:sz w:val="24"/>
          <w:szCs w:val="24"/>
          <w:vertAlign w:val="subscript"/>
        </w:rPr>
        <w:t>max</w:t>
      </w:r>
      <w:r>
        <w:rPr>
          <w:rFonts w:ascii="Times New Roman" w:hAnsi="Times New Roman" w:cs="Times New Roman"/>
          <w:sz w:val="24"/>
          <w:szCs w:val="24"/>
        </w:rPr>
        <w:t>.</w:t>
      </w:r>
    </w:p>
    <w:p w:rsidR="000939BA" w:rsidRDefault="00CE192F" w:rsidP="00CC322B">
      <w:pPr>
        <w:pStyle w:val="ListParagraph"/>
        <w:numPr>
          <w:ilvl w:val="0"/>
          <w:numId w:val="10"/>
        </w:numPr>
        <w:jc w:val="both"/>
        <w:rPr>
          <w:rFonts w:ascii="Times New Roman" w:hAnsi="Times New Roman" w:cs="Times New Roman"/>
          <w:sz w:val="24"/>
          <w:szCs w:val="24"/>
        </w:rPr>
      </w:pPr>
      <w:r>
        <w:rPr>
          <w:rFonts w:ascii="Times New Roman" w:hAnsi="Times New Roman" w:cs="Times New Roman"/>
          <w:sz w:val="24"/>
          <w:szCs w:val="24"/>
        </w:rPr>
        <w:t>Calculate the calorimeter heat capacity using Eq1, Eq6, Eq7.</w:t>
      </w:r>
    </w:p>
    <w:p w:rsidR="00CE192F" w:rsidRDefault="00CE192F" w:rsidP="00CE192F">
      <w:pPr>
        <w:pStyle w:val="ListParagraph"/>
        <w:jc w:val="both"/>
        <w:rPr>
          <w:rFonts w:ascii="Times New Roman" w:hAnsi="Times New Roman" w:cs="Times New Roman"/>
          <w:sz w:val="24"/>
          <w:szCs w:val="24"/>
        </w:rPr>
      </w:pPr>
    </w:p>
    <w:p w:rsidR="00CE192F" w:rsidRDefault="00CE192F" w:rsidP="00CE192F">
      <w:pPr>
        <w:pStyle w:val="ListParagraph"/>
        <w:ind w:hanging="720"/>
        <w:jc w:val="both"/>
        <w:rPr>
          <w:rFonts w:ascii="Times New Roman" w:hAnsi="Times New Roman" w:cs="Times New Roman"/>
          <w:sz w:val="24"/>
          <w:szCs w:val="24"/>
        </w:rPr>
      </w:pPr>
      <w:r w:rsidRPr="00434E04">
        <w:rPr>
          <w:rFonts w:ascii="Times New Roman" w:hAnsi="Times New Roman" w:cs="Times New Roman"/>
          <w:sz w:val="24"/>
          <w:szCs w:val="24"/>
          <w:u w:val="single"/>
        </w:rPr>
        <w:t>Procedure 2</w:t>
      </w:r>
      <w:r>
        <w:rPr>
          <w:rFonts w:ascii="Times New Roman" w:hAnsi="Times New Roman" w:cs="Times New Roman"/>
          <w:sz w:val="24"/>
          <w:szCs w:val="24"/>
        </w:rPr>
        <w:t xml:space="preserve"> – The goal is to measure the specific heat capacity of the metal (</w:t>
      </w:r>
      <w:r w:rsidRPr="00CE192F">
        <w:rPr>
          <w:rFonts w:ascii="Times New Roman" w:hAnsi="Times New Roman" w:cs="Times New Roman"/>
          <w:b/>
          <w:sz w:val="24"/>
          <w:szCs w:val="24"/>
        </w:rPr>
        <w:t>Cp</w:t>
      </w:r>
      <w:r w:rsidRPr="00CE192F">
        <w:rPr>
          <w:rFonts w:ascii="Times New Roman" w:hAnsi="Times New Roman" w:cs="Times New Roman"/>
          <w:b/>
          <w:sz w:val="24"/>
          <w:szCs w:val="24"/>
          <w:vertAlign w:val="subscript"/>
        </w:rPr>
        <w:t>metal</w:t>
      </w:r>
      <w:r>
        <w:rPr>
          <w:rFonts w:ascii="Times New Roman" w:hAnsi="Times New Roman" w:cs="Times New Roman"/>
          <w:sz w:val="24"/>
          <w:szCs w:val="24"/>
        </w:rPr>
        <w:t>).</w:t>
      </w:r>
    </w:p>
    <w:p w:rsidR="00CE192F" w:rsidRDefault="00CE192F" w:rsidP="00CE192F">
      <w:pPr>
        <w:pStyle w:val="ListParagraph"/>
        <w:ind w:hanging="720"/>
        <w:jc w:val="both"/>
        <w:rPr>
          <w:rFonts w:ascii="Times New Roman" w:hAnsi="Times New Roman" w:cs="Times New Roman"/>
          <w:sz w:val="24"/>
          <w:szCs w:val="24"/>
        </w:rPr>
      </w:pPr>
    </w:p>
    <w:p w:rsidR="00CE192F" w:rsidRDefault="00CE192F" w:rsidP="00CE192F">
      <w:pPr>
        <w:pStyle w:val="ListParagraph"/>
        <w:numPr>
          <w:ilvl w:val="0"/>
          <w:numId w:val="14"/>
        </w:numPr>
        <w:jc w:val="both"/>
        <w:rPr>
          <w:rFonts w:ascii="Times New Roman" w:hAnsi="Times New Roman" w:cs="Times New Roman"/>
          <w:sz w:val="24"/>
          <w:szCs w:val="24"/>
        </w:rPr>
      </w:pPr>
      <w:r>
        <w:rPr>
          <w:rFonts w:ascii="Times New Roman" w:hAnsi="Times New Roman" w:cs="Times New Roman"/>
          <w:sz w:val="24"/>
          <w:szCs w:val="24"/>
        </w:rPr>
        <w:lastRenderedPageBreak/>
        <w:t xml:space="preserve">Weight the projectile and record it as </w:t>
      </w:r>
      <w:r w:rsidRPr="00CE192F">
        <w:rPr>
          <w:rFonts w:ascii="Times New Roman" w:hAnsi="Times New Roman" w:cs="Times New Roman"/>
          <w:b/>
          <w:sz w:val="24"/>
          <w:szCs w:val="24"/>
        </w:rPr>
        <w:t>m</w:t>
      </w:r>
      <w:r w:rsidRPr="00CE192F">
        <w:rPr>
          <w:rFonts w:ascii="Times New Roman" w:hAnsi="Times New Roman" w:cs="Times New Roman"/>
          <w:b/>
          <w:sz w:val="24"/>
          <w:szCs w:val="24"/>
          <w:vertAlign w:val="subscript"/>
        </w:rPr>
        <w:t>metal</w:t>
      </w:r>
      <w:r>
        <w:rPr>
          <w:rFonts w:ascii="Times New Roman" w:hAnsi="Times New Roman" w:cs="Times New Roman"/>
          <w:sz w:val="24"/>
          <w:szCs w:val="24"/>
        </w:rPr>
        <w:t>.</w:t>
      </w:r>
    </w:p>
    <w:p w:rsidR="00CE192F" w:rsidRDefault="00CE192F" w:rsidP="00CE192F">
      <w:pPr>
        <w:pStyle w:val="ListParagraph"/>
        <w:numPr>
          <w:ilvl w:val="0"/>
          <w:numId w:val="14"/>
        </w:numPr>
        <w:jc w:val="both"/>
        <w:rPr>
          <w:rFonts w:ascii="Times New Roman" w:hAnsi="Times New Roman" w:cs="Times New Roman"/>
          <w:sz w:val="24"/>
          <w:szCs w:val="24"/>
        </w:rPr>
      </w:pPr>
      <w:r>
        <w:rPr>
          <w:rFonts w:ascii="Times New Roman" w:hAnsi="Times New Roman" w:cs="Times New Roman"/>
          <w:sz w:val="24"/>
          <w:szCs w:val="24"/>
        </w:rPr>
        <w:t>Using the Bunsen burner, heat a water bath to boiling. Cease heating. Place the projectile in for 5 minutes, to reach equilibrium. Do not heat the projectile directly.</w:t>
      </w:r>
    </w:p>
    <w:p w:rsidR="00CE192F" w:rsidRDefault="00CE192F" w:rsidP="00CE192F">
      <w:pPr>
        <w:pStyle w:val="ListParagraph"/>
        <w:numPr>
          <w:ilvl w:val="0"/>
          <w:numId w:val="14"/>
        </w:numPr>
        <w:jc w:val="both"/>
        <w:rPr>
          <w:rFonts w:ascii="Times New Roman" w:hAnsi="Times New Roman" w:cs="Times New Roman"/>
          <w:sz w:val="24"/>
          <w:szCs w:val="24"/>
        </w:rPr>
      </w:pPr>
      <w:r>
        <w:rPr>
          <w:rFonts w:ascii="Times New Roman" w:hAnsi="Times New Roman" w:cs="Times New Roman"/>
          <w:sz w:val="24"/>
          <w:szCs w:val="24"/>
        </w:rPr>
        <w:t xml:space="preserve">Whilst waiting, refill the calorimeter with 30ml room temperature water, recording as </w:t>
      </w:r>
      <w:r w:rsidRPr="00CE192F">
        <w:rPr>
          <w:rFonts w:ascii="Times New Roman" w:hAnsi="Times New Roman" w:cs="Times New Roman"/>
          <w:b/>
          <w:sz w:val="24"/>
          <w:szCs w:val="24"/>
        </w:rPr>
        <w:t>T</w:t>
      </w:r>
      <w:r w:rsidRPr="00CE192F">
        <w:rPr>
          <w:rFonts w:ascii="Times New Roman" w:hAnsi="Times New Roman" w:cs="Times New Roman"/>
          <w:b/>
          <w:sz w:val="24"/>
          <w:szCs w:val="24"/>
          <w:vertAlign w:val="subscript"/>
        </w:rPr>
        <w:t>cold</w:t>
      </w:r>
      <w:r>
        <w:rPr>
          <w:rFonts w:ascii="Times New Roman" w:hAnsi="Times New Roman" w:cs="Times New Roman"/>
          <w:sz w:val="24"/>
          <w:szCs w:val="24"/>
        </w:rPr>
        <w:t>.</w:t>
      </w:r>
    </w:p>
    <w:p w:rsidR="00CE192F" w:rsidRDefault="00CE192F" w:rsidP="00CE192F">
      <w:pPr>
        <w:pStyle w:val="ListParagraph"/>
        <w:numPr>
          <w:ilvl w:val="0"/>
          <w:numId w:val="14"/>
        </w:numPr>
        <w:jc w:val="both"/>
        <w:rPr>
          <w:rFonts w:ascii="Times New Roman" w:hAnsi="Times New Roman" w:cs="Times New Roman"/>
          <w:sz w:val="24"/>
          <w:szCs w:val="24"/>
        </w:rPr>
      </w:pPr>
      <w:r>
        <w:rPr>
          <w:rFonts w:ascii="Times New Roman" w:hAnsi="Times New Roman" w:cs="Times New Roman"/>
          <w:sz w:val="24"/>
          <w:szCs w:val="24"/>
        </w:rPr>
        <w:t xml:space="preserve">After the 5 minutes record the temperature of the water as </w:t>
      </w:r>
      <w:r w:rsidRPr="00CE192F">
        <w:rPr>
          <w:rFonts w:ascii="Times New Roman" w:hAnsi="Times New Roman" w:cs="Times New Roman"/>
          <w:b/>
          <w:sz w:val="24"/>
          <w:szCs w:val="24"/>
        </w:rPr>
        <w:t>T</w:t>
      </w:r>
      <w:r w:rsidRPr="00CE192F">
        <w:rPr>
          <w:rFonts w:ascii="Times New Roman" w:hAnsi="Times New Roman" w:cs="Times New Roman"/>
          <w:b/>
          <w:sz w:val="24"/>
          <w:szCs w:val="24"/>
          <w:vertAlign w:val="subscript"/>
        </w:rPr>
        <w:t>hot</w:t>
      </w:r>
      <w:r>
        <w:rPr>
          <w:rFonts w:ascii="Times New Roman" w:hAnsi="Times New Roman" w:cs="Times New Roman"/>
          <w:sz w:val="24"/>
          <w:szCs w:val="24"/>
        </w:rPr>
        <w:t>.</w:t>
      </w:r>
    </w:p>
    <w:p w:rsidR="00D15624" w:rsidRDefault="00D15624" w:rsidP="00CE192F">
      <w:pPr>
        <w:pStyle w:val="ListParagraph"/>
        <w:numPr>
          <w:ilvl w:val="0"/>
          <w:numId w:val="14"/>
        </w:numPr>
        <w:jc w:val="both"/>
        <w:rPr>
          <w:rFonts w:ascii="Times New Roman" w:hAnsi="Times New Roman" w:cs="Times New Roman"/>
          <w:sz w:val="24"/>
          <w:szCs w:val="24"/>
        </w:rPr>
      </w:pPr>
      <w:r>
        <w:rPr>
          <w:rFonts w:ascii="Times New Roman" w:hAnsi="Times New Roman" w:cs="Times New Roman"/>
          <w:sz w:val="24"/>
          <w:szCs w:val="24"/>
        </w:rPr>
        <w:t>Quickly and safely remove the projectile from the water bath and place in the calorimeter.</w:t>
      </w:r>
    </w:p>
    <w:p w:rsidR="00D15624" w:rsidRDefault="00434E04" w:rsidP="00CE192F">
      <w:pPr>
        <w:pStyle w:val="ListParagraph"/>
        <w:numPr>
          <w:ilvl w:val="0"/>
          <w:numId w:val="14"/>
        </w:numPr>
        <w:jc w:val="both"/>
        <w:rPr>
          <w:rFonts w:ascii="Times New Roman" w:hAnsi="Times New Roman" w:cs="Times New Roman"/>
          <w:sz w:val="24"/>
          <w:szCs w:val="24"/>
        </w:rPr>
      </w:pPr>
      <w:r>
        <w:rPr>
          <w:rFonts w:ascii="Times New Roman" w:hAnsi="Times New Roman" w:cs="Times New Roman"/>
          <w:sz w:val="24"/>
          <w:szCs w:val="24"/>
        </w:rPr>
        <w:t xml:space="preserve">Stir the water every 10 seconds recording them (time, </w:t>
      </w:r>
      <w:r w:rsidRPr="00434E04">
        <w:rPr>
          <w:rFonts w:ascii="Times New Roman" w:hAnsi="Times New Roman" w:cs="Times New Roman"/>
          <w:b/>
          <w:sz w:val="24"/>
          <w:szCs w:val="24"/>
        </w:rPr>
        <w:t>T</w:t>
      </w:r>
      <w:r w:rsidRPr="00434E04">
        <w:rPr>
          <w:rFonts w:ascii="Times New Roman" w:hAnsi="Times New Roman" w:cs="Times New Roman"/>
          <w:b/>
          <w:sz w:val="24"/>
          <w:szCs w:val="24"/>
          <w:vertAlign w:val="subscript"/>
        </w:rPr>
        <w:t>water</w:t>
      </w:r>
      <w:r>
        <w:rPr>
          <w:rFonts w:ascii="Times New Roman" w:hAnsi="Times New Roman" w:cs="Times New Roman"/>
          <w:sz w:val="24"/>
          <w:szCs w:val="24"/>
        </w:rPr>
        <w:t xml:space="preserve">). Record the maximum temperature as </w:t>
      </w:r>
      <w:r w:rsidRPr="00434E04">
        <w:rPr>
          <w:rFonts w:ascii="Times New Roman" w:hAnsi="Times New Roman" w:cs="Times New Roman"/>
          <w:b/>
          <w:sz w:val="24"/>
          <w:szCs w:val="24"/>
        </w:rPr>
        <w:t>T</w:t>
      </w:r>
      <w:r w:rsidRPr="00434E04">
        <w:rPr>
          <w:rFonts w:ascii="Times New Roman" w:hAnsi="Times New Roman" w:cs="Times New Roman"/>
          <w:b/>
          <w:sz w:val="24"/>
          <w:szCs w:val="24"/>
          <w:vertAlign w:val="subscript"/>
        </w:rPr>
        <w:t>max</w:t>
      </w:r>
      <w:r>
        <w:rPr>
          <w:rFonts w:ascii="Times New Roman" w:hAnsi="Times New Roman" w:cs="Times New Roman"/>
          <w:sz w:val="24"/>
          <w:szCs w:val="24"/>
        </w:rPr>
        <w:t>.</w:t>
      </w:r>
    </w:p>
    <w:p w:rsidR="00434E04" w:rsidRDefault="00434E04" w:rsidP="00CE192F">
      <w:pPr>
        <w:pStyle w:val="ListParagraph"/>
        <w:numPr>
          <w:ilvl w:val="0"/>
          <w:numId w:val="14"/>
        </w:numPr>
        <w:jc w:val="both"/>
        <w:rPr>
          <w:rFonts w:ascii="Times New Roman" w:hAnsi="Times New Roman" w:cs="Times New Roman"/>
          <w:sz w:val="24"/>
          <w:szCs w:val="24"/>
        </w:rPr>
      </w:pPr>
      <w:r>
        <w:rPr>
          <w:rFonts w:ascii="Times New Roman" w:hAnsi="Times New Roman" w:cs="Times New Roman"/>
          <w:sz w:val="24"/>
          <w:szCs w:val="24"/>
        </w:rPr>
        <w:t xml:space="preserve">Use Eq3 to calculate </w:t>
      </w:r>
      <w:r w:rsidRPr="00434E04">
        <w:rPr>
          <w:rFonts w:ascii="Times New Roman" w:hAnsi="Times New Roman" w:cs="Times New Roman"/>
          <w:b/>
          <w:sz w:val="24"/>
          <w:szCs w:val="24"/>
        </w:rPr>
        <w:t>Cp</w:t>
      </w:r>
      <w:r w:rsidRPr="00434E04">
        <w:rPr>
          <w:rFonts w:ascii="Times New Roman" w:hAnsi="Times New Roman" w:cs="Times New Roman"/>
          <w:b/>
          <w:sz w:val="24"/>
          <w:szCs w:val="24"/>
          <w:vertAlign w:val="subscript"/>
        </w:rPr>
        <w:t>metal</w:t>
      </w:r>
      <w:r>
        <w:rPr>
          <w:rFonts w:ascii="Times New Roman" w:hAnsi="Times New Roman" w:cs="Times New Roman"/>
          <w:sz w:val="24"/>
          <w:szCs w:val="24"/>
        </w:rPr>
        <w:t xml:space="preserve"> (specific heat) and HC calorimeter found previously. Assume thermal equilibrium between water and calorimeter. </w:t>
      </w:r>
      <w:r w:rsidRPr="00434E04">
        <w:rPr>
          <w:rFonts w:ascii="Times New Roman" w:hAnsi="Times New Roman" w:cs="Times New Roman"/>
          <w:b/>
          <w:sz w:val="24"/>
          <w:szCs w:val="24"/>
        </w:rPr>
        <w:t>Cp</w:t>
      </w:r>
      <w:r w:rsidRPr="00434E04">
        <w:rPr>
          <w:rFonts w:ascii="Times New Roman" w:hAnsi="Times New Roman" w:cs="Times New Roman"/>
          <w:b/>
          <w:sz w:val="24"/>
          <w:szCs w:val="24"/>
          <w:vertAlign w:val="subscript"/>
        </w:rPr>
        <w:t>water</w:t>
      </w:r>
      <w:r>
        <w:rPr>
          <w:rFonts w:ascii="Times New Roman" w:hAnsi="Times New Roman" w:cs="Times New Roman"/>
          <w:sz w:val="24"/>
          <w:szCs w:val="24"/>
        </w:rPr>
        <w:t xml:space="preserve"> = 4.186 </w:t>
      </w:r>
      <w:r w:rsidR="009B05DD">
        <w:rPr>
          <w:rFonts w:ascii="Times New Roman" w:hAnsi="Times New Roman" w:cs="Times New Roman"/>
          <w:sz w:val="24"/>
          <w:szCs w:val="24"/>
        </w:rPr>
        <w:t>J</w:t>
      </w:r>
      <w:r>
        <w:rPr>
          <w:rFonts w:ascii="Times New Roman" w:hAnsi="Times New Roman" w:cs="Times New Roman"/>
          <w:sz w:val="24"/>
          <w:szCs w:val="24"/>
        </w:rPr>
        <w:t>/(g°C)</w:t>
      </w:r>
      <w:r w:rsidR="009B05DD">
        <w:rPr>
          <w:rFonts w:ascii="Times New Roman" w:hAnsi="Times New Roman" w:cs="Times New Roman"/>
          <w:sz w:val="24"/>
          <w:szCs w:val="24"/>
        </w:rPr>
        <w:t>.</w:t>
      </w:r>
    </w:p>
    <w:p w:rsidR="009B05DD" w:rsidRDefault="009B05DD" w:rsidP="009B05DD">
      <w:pPr>
        <w:pStyle w:val="ListParagraph"/>
        <w:jc w:val="both"/>
        <w:rPr>
          <w:rFonts w:ascii="Times New Roman" w:hAnsi="Times New Roman" w:cs="Times New Roman"/>
          <w:sz w:val="24"/>
          <w:szCs w:val="24"/>
        </w:rPr>
      </w:pPr>
      <w:r w:rsidRPr="009B05DD">
        <w:rPr>
          <w:rFonts w:ascii="Times New Roman" w:hAnsi="Times New Roman" w:cs="Times New Roman"/>
          <w:b/>
          <w:sz w:val="24"/>
          <w:szCs w:val="24"/>
        </w:rPr>
        <w:t>CP</w:t>
      </w:r>
      <w:r w:rsidRPr="009B05DD">
        <w:rPr>
          <w:rFonts w:ascii="Times New Roman" w:hAnsi="Times New Roman" w:cs="Times New Roman"/>
          <w:b/>
          <w:sz w:val="24"/>
          <w:szCs w:val="24"/>
          <w:vertAlign w:val="subscript"/>
        </w:rPr>
        <w:t>metal</w:t>
      </w:r>
      <w:r>
        <w:rPr>
          <w:rFonts w:ascii="Times New Roman" w:hAnsi="Times New Roman" w:cs="Times New Roman"/>
          <w:sz w:val="24"/>
          <w:szCs w:val="24"/>
        </w:rPr>
        <w:t xml:space="preserve"> = 0.921096 J/(g°C) </w:t>
      </w:r>
      <w:sdt>
        <w:sdtPr>
          <w:rPr>
            <w:rFonts w:ascii="Times New Roman" w:hAnsi="Times New Roman" w:cs="Times New Roman"/>
            <w:sz w:val="24"/>
            <w:szCs w:val="24"/>
          </w:rPr>
          <w:id w:val="-601883268"/>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Eng232 \l 2057 </w:instrText>
          </w:r>
          <w:r>
            <w:rPr>
              <w:rFonts w:ascii="Times New Roman" w:hAnsi="Times New Roman" w:cs="Times New Roman"/>
              <w:sz w:val="24"/>
              <w:szCs w:val="24"/>
            </w:rPr>
            <w:fldChar w:fldCharType="separate"/>
          </w:r>
          <w:r w:rsidR="00FA3F71" w:rsidRPr="00FA3F71">
            <w:rPr>
              <w:rFonts w:ascii="Times New Roman" w:hAnsi="Times New Roman" w:cs="Times New Roman"/>
              <w:noProof/>
              <w:sz w:val="24"/>
              <w:szCs w:val="24"/>
            </w:rPr>
            <w:t>[10]</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rsidR="004B178D" w:rsidRDefault="004B178D" w:rsidP="009B05DD">
      <w:pPr>
        <w:pStyle w:val="ListParagraph"/>
        <w:jc w:val="both"/>
        <w:rPr>
          <w:rFonts w:ascii="Times New Roman" w:hAnsi="Times New Roman" w:cs="Times New Roman"/>
          <w:sz w:val="24"/>
          <w:szCs w:val="24"/>
        </w:rPr>
      </w:pPr>
    </w:p>
    <w:p w:rsidR="004B178D" w:rsidRDefault="004B178D" w:rsidP="009B05DD">
      <w:pPr>
        <w:pStyle w:val="ListParagraph"/>
        <w:jc w:val="both"/>
        <w:rPr>
          <w:rFonts w:ascii="Times New Roman" w:hAnsi="Times New Roman" w:cs="Times New Roman"/>
          <w:sz w:val="24"/>
          <w:szCs w:val="24"/>
        </w:rPr>
      </w:pPr>
    </w:p>
    <w:p w:rsidR="004B178D" w:rsidRDefault="004B178D" w:rsidP="009B05DD">
      <w:pPr>
        <w:pStyle w:val="ListParagraph"/>
        <w:jc w:val="both"/>
        <w:rPr>
          <w:rFonts w:ascii="Times New Roman" w:hAnsi="Times New Roman" w:cs="Times New Roman"/>
          <w:sz w:val="24"/>
          <w:szCs w:val="24"/>
        </w:rPr>
      </w:pPr>
    </w:p>
    <w:p w:rsidR="004B178D" w:rsidRDefault="004B178D" w:rsidP="009B05DD">
      <w:pPr>
        <w:pStyle w:val="ListParagraph"/>
        <w:jc w:val="both"/>
        <w:rPr>
          <w:rFonts w:ascii="Times New Roman" w:hAnsi="Times New Roman" w:cs="Times New Roman"/>
          <w:sz w:val="24"/>
          <w:szCs w:val="24"/>
        </w:rPr>
      </w:pPr>
    </w:p>
    <w:p w:rsidR="004B178D" w:rsidRDefault="004B178D" w:rsidP="009B05DD">
      <w:pPr>
        <w:pStyle w:val="ListParagraph"/>
        <w:jc w:val="both"/>
        <w:rPr>
          <w:rFonts w:ascii="Times New Roman" w:hAnsi="Times New Roman" w:cs="Times New Roman"/>
          <w:sz w:val="24"/>
          <w:szCs w:val="24"/>
        </w:rPr>
      </w:pPr>
    </w:p>
    <w:p w:rsidR="004B178D" w:rsidRDefault="004B178D" w:rsidP="009B05DD">
      <w:pPr>
        <w:pStyle w:val="ListParagraph"/>
        <w:jc w:val="both"/>
        <w:rPr>
          <w:rFonts w:ascii="Times New Roman" w:hAnsi="Times New Roman" w:cs="Times New Roman"/>
          <w:sz w:val="24"/>
          <w:szCs w:val="24"/>
        </w:rPr>
      </w:pPr>
    </w:p>
    <w:p w:rsidR="004B178D" w:rsidRDefault="004B178D" w:rsidP="009B05DD">
      <w:pPr>
        <w:pStyle w:val="ListParagraph"/>
        <w:jc w:val="both"/>
        <w:rPr>
          <w:rFonts w:ascii="Times New Roman" w:hAnsi="Times New Roman" w:cs="Times New Roman"/>
          <w:sz w:val="24"/>
          <w:szCs w:val="24"/>
        </w:rPr>
      </w:pPr>
    </w:p>
    <w:p w:rsidR="004B178D" w:rsidRDefault="004B178D" w:rsidP="009B05DD">
      <w:pPr>
        <w:pStyle w:val="ListParagraph"/>
        <w:jc w:val="both"/>
        <w:rPr>
          <w:rFonts w:ascii="Times New Roman" w:hAnsi="Times New Roman" w:cs="Times New Roman"/>
          <w:sz w:val="24"/>
          <w:szCs w:val="24"/>
        </w:rPr>
      </w:pPr>
    </w:p>
    <w:p w:rsidR="004B178D" w:rsidRDefault="004B178D" w:rsidP="009B05DD">
      <w:pPr>
        <w:pStyle w:val="ListParagraph"/>
        <w:jc w:val="both"/>
        <w:rPr>
          <w:rFonts w:ascii="Times New Roman" w:hAnsi="Times New Roman" w:cs="Times New Roman"/>
          <w:sz w:val="24"/>
          <w:szCs w:val="24"/>
        </w:rPr>
      </w:pPr>
    </w:p>
    <w:p w:rsidR="004B178D" w:rsidRDefault="004B178D" w:rsidP="009B05DD">
      <w:pPr>
        <w:pStyle w:val="ListParagraph"/>
        <w:jc w:val="both"/>
        <w:rPr>
          <w:rFonts w:ascii="Times New Roman" w:hAnsi="Times New Roman" w:cs="Times New Roman"/>
          <w:sz w:val="24"/>
          <w:szCs w:val="24"/>
        </w:rPr>
      </w:pPr>
    </w:p>
    <w:p w:rsidR="004B178D" w:rsidRDefault="004B178D" w:rsidP="009B05DD">
      <w:pPr>
        <w:pStyle w:val="ListParagraph"/>
        <w:jc w:val="both"/>
        <w:rPr>
          <w:rFonts w:ascii="Times New Roman" w:hAnsi="Times New Roman" w:cs="Times New Roman"/>
          <w:sz w:val="24"/>
          <w:szCs w:val="24"/>
        </w:rPr>
      </w:pPr>
    </w:p>
    <w:p w:rsidR="004B178D" w:rsidRDefault="004B178D" w:rsidP="009B05DD">
      <w:pPr>
        <w:pStyle w:val="ListParagraph"/>
        <w:jc w:val="both"/>
        <w:rPr>
          <w:rFonts w:ascii="Times New Roman" w:hAnsi="Times New Roman" w:cs="Times New Roman"/>
          <w:sz w:val="24"/>
          <w:szCs w:val="24"/>
        </w:rPr>
      </w:pPr>
    </w:p>
    <w:p w:rsidR="004B178D" w:rsidRDefault="004B178D" w:rsidP="009B05DD">
      <w:pPr>
        <w:pStyle w:val="ListParagraph"/>
        <w:jc w:val="both"/>
        <w:rPr>
          <w:rFonts w:ascii="Times New Roman" w:hAnsi="Times New Roman" w:cs="Times New Roman"/>
          <w:sz w:val="24"/>
          <w:szCs w:val="24"/>
        </w:rPr>
      </w:pPr>
    </w:p>
    <w:p w:rsidR="004B178D" w:rsidRDefault="004B178D" w:rsidP="009B05DD">
      <w:pPr>
        <w:pStyle w:val="ListParagraph"/>
        <w:jc w:val="both"/>
        <w:rPr>
          <w:rFonts w:ascii="Times New Roman" w:hAnsi="Times New Roman" w:cs="Times New Roman"/>
          <w:sz w:val="24"/>
          <w:szCs w:val="24"/>
        </w:rPr>
      </w:pPr>
    </w:p>
    <w:p w:rsidR="004B178D" w:rsidRDefault="004B178D" w:rsidP="009B05DD">
      <w:pPr>
        <w:pStyle w:val="ListParagraph"/>
        <w:jc w:val="both"/>
        <w:rPr>
          <w:rFonts w:ascii="Times New Roman" w:hAnsi="Times New Roman" w:cs="Times New Roman"/>
          <w:sz w:val="24"/>
          <w:szCs w:val="24"/>
        </w:rPr>
      </w:pPr>
    </w:p>
    <w:p w:rsidR="004B178D" w:rsidRDefault="004B178D" w:rsidP="009B05DD">
      <w:pPr>
        <w:pStyle w:val="ListParagraph"/>
        <w:jc w:val="both"/>
        <w:rPr>
          <w:rFonts w:ascii="Times New Roman" w:hAnsi="Times New Roman" w:cs="Times New Roman"/>
          <w:sz w:val="24"/>
          <w:szCs w:val="24"/>
        </w:rPr>
      </w:pPr>
    </w:p>
    <w:p w:rsidR="004B178D" w:rsidRDefault="004B178D" w:rsidP="009B05DD">
      <w:pPr>
        <w:pStyle w:val="ListParagraph"/>
        <w:jc w:val="both"/>
        <w:rPr>
          <w:rFonts w:ascii="Times New Roman" w:hAnsi="Times New Roman" w:cs="Times New Roman"/>
          <w:sz w:val="24"/>
          <w:szCs w:val="24"/>
        </w:rPr>
      </w:pPr>
    </w:p>
    <w:p w:rsidR="004B178D" w:rsidRDefault="004B178D" w:rsidP="009B05DD">
      <w:pPr>
        <w:pStyle w:val="ListParagraph"/>
        <w:jc w:val="both"/>
        <w:rPr>
          <w:rFonts w:ascii="Times New Roman" w:hAnsi="Times New Roman" w:cs="Times New Roman"/>
          <w:sz w:val="24"/>
          <w:szCs w:val="24"/>
        </w:rPr>
      </w:pPr>
    </w:p>
    <w:p w:rsidR="004B178D" w:rsidRDefault="004B178D" w:rsidP="009B05DD">
      <w:pPr>
        <w:pStyle w:val="ListParagraph"/>
        <w:jc w:val="both"/>
        <w:rPr>
          <w:rFonts w:ascii="Times New Roman" w:hAnsi="Times New Roman" w:cs="Times New Roman"/>
          <w:sz w:val="24"/>
          <w:szCs w:val="24"/>
        </w:rPr>
      </w:pPr>
    </w:p>
    <w:p w:rsidR="004B178D" w:rsidRDefault="004B178D" w:rsidP="009B05DD">
      <w:pPr>
        <w:pStyle w:val="ListParagraph"/>
        <w:jc w:val="both"/>
        <w:rPr>
          <w:rFonts w:ascii="Times New Roman" w:hAnsi="Times New Roman" w:cs="Times New Roman"/>
          <w:sz w:val="24"/>
          <w:szCs w:val="24"/>
        </w:rPr>
      </w:pPr>
    </w:p>
    <w:p w:rsidR="004B178D" w:rsidRDefault="004B178D" w:rsidP="009B05DD">
      <w:pPr>
        <w:pStyle w:val="ListParagraph"/>
        <w:jc w:val="both"/>
        <w:rPr>
          <w:rFonts w:ascii="Times New Roman" w:hAnsi="Times New Roman" w:cs="Times New Roman"/>
          <w:sz w:val="24"/>
          <w:szCs w:val="24"/>
        </w:rPr>
      </w:pPr>
    </w:p>
    <w:p w:rsidR="004B178D" w:rsidRDefault="004B178D" w:rsidP="009B05DD">
      <w:pPr>
        <w:pStyle w:val="ListParagraph"/>
        <w:jc w:val="both"/>
        <w:rPr>
          <w:rFonts w:ascii="Times New Roman" w:hAnsi="Times New Roman" w:cs="Times New Roman"/>
          <w:sz w:val="24"/>
          <w:szCs w:val="24"/>
        </w:rPr>
      </w:pPr>
    </w:p>
    <w:p w:rsidR="004B178D" w:rsidRDefault="004B178D" w:rsidP="009B05DD">
      <w:pPr>
        <w:pStyle w:val="ListParagraph"/>
        <w:jc w:val="both"/>
        <w:rPr>
          <w:rFonts w:ascii="Times New Roman" w:hAnsi="Times New Roman" w:cs="Times New Roman"/>
          <w:sz w:val="24"/>
          <w:szCs w:val="24"/>
        </w:rPr>
      </w:pPr>
    </w:p>
    <w:p w:rsidR="004B178D" w:rsidRDefault="004B178D" w:rsidP="009B05DD">
      <w:pPr>
        <w:pStyle w:val="ListParagraph"/>
        <w:jc w:val="both"/>
        <w:rPr>
          <w:rFonts w:ascii="Times New Roman" w:hAnsi="Times New Roman" w:cs="Times New Roman"/>
          <w:sz w:val="24"/>
          <w:szCs w:val="24"/>
        </w:rPr>
      </w:pPr>
    </w:p>
    <w:p w:rsidR="004B178D" w:rsidRDefault="004B178D" w:rsidP="009B05DD">
      <w:pPr>
        <w:pStyle w:val="ListParagraph"/>
        <w:jc w:val="both"/>
        <w:rPr>
          <w:rFonts w:ascii="Times New Roman" w:hAnsi="Times New Roman" w:cs="Times New Roman"/>
          <w:sz w:val="24"/>
          <w:szCs w:val="24"/>
        </w:rPr>
      </w:pPr>
    </w:p>
    <w:p w:rsidR="004B178D" w:rsidRDefault="004B178D" w:rsidP="009B05DD">
      <w:pPr>
        <w:pStyle w:val="ListParagraph"/>
        <w:jc w:val="both"/>
        <w:rPr>
          <w:rFonts w:ascii="Times New Roman" w:hAnsi="Times New Roman" w:cs="Times New Roman"/>
          <w:sz w:val="24"/>
          <w:szCs w:val="24"/>
        </w:rPr>
      </w:pPr>
    </w:p>
    <w:p w:rsidR="004B178D" w:rsidRDefault="004B178D" w:rsidP="009B05DD">
      <w:pPr>
        <w:pStyle w:val="ListParagraph"/>
        <w:jc w:val="both"/>
        <w:rPr>
          <w:rFonts w:ascii="Times New Roman" w:hAnsi="Times New Roman" w:cs="Times New Roman"/>
          <w:sz w:val="24"/>
          <w:szCs w:val="24"/>
        </w:rPr>
      </w:pPr>
    </w:p>
    <w:p w:rsidR="004B178D" w:rsidRDefault="004B178D" w:rsidP="009B05DD">
      <w:pPr>
        <w:pStyle w:val="ListParagraph"/>
        <w:jc w:val="both"/>
        <w:rPr>
          <w:rFonts w:ascii="Times New Roman" w:hAnsi="Times New Roman" w:cs="Times New Roman"/>
          <w:sz w:val="24"/>
          <w:szCs w:val="24"/>
        </w:rPr>
      </w:pPr>
    </w:p>
    <w:p w:rsidR="004B178D" w:rsidRDefault="004B178D" w:rsidP="009B05DD">
      <w:pPr>
        <w:pStyle w:val="ListParagraph"/>
        <w:jc w:val="both"/>
        <w:rPr>
          <w:rFonts w:ascii="Times New Roman" w:hAnsi="Times New Roman" w:cs="Times New Roman"/>
          <w:sz w:val="24"/>
          <w:szCs w:val="24"/>
        </w:rPr>
      </w:pPr>
    </w:p>
    <w:p w:rsidR="00DE36DA" w:rsidRDefault="00DE36DA">
      <w:pPr>
        <w:jc w:val="both"/>
        <w:rPr>
          <w:rFonts w:ascii="Times New Roman" w:hAnsi="Times New Roman" w:cs="Times New Roman"/>
          <w:sz w:val="24"/>
          <w:szCs w:val="24"/>
          <w:u w:val="single"/>
        </w:rPr>
      </w:pPr>
    </w:p>
    <w:p w:rsidR="00DE36DA" w:rsidRDefault="00DE36DA">
      <w:pPr>
        <w:jc w:val="both"/>
        <w:rPr>
          <w:rFonts w:ascii="Times New Roman" w:hAnsi="Times New Roman" w:cs="Times New Roman"/>
          <w:sz w:val="24"/>
          <w:szCs w:val="24"/>
          <w:u w:val="single"/>
        </w:rPr>
      </w:pPr>
    </w:p>
    <w:p w:rsidR="00DE36DA" w:rsidRDefault="00DE36DA">
      <w:pPr>
        <w:jc w:val="both"/>
        <w:rPr>
          <w:rFonts w:ascii="Times New Roman" w:hAnsi="Times New Roman" w:cs="Times New Roman"/>
          <w:sz w:val="24"/>
          <w:szCs w:val="24"/>
          <w:u w:val="single"/>
        </w:rPr>
      </w:pPr>
    </w:p>
    <w:p w:rsidR="008D39E8" w:rsidRPr="00BF3A83" w:rsidRDefault="00C46BE0">
      <w:pPr>
        <w:jc w:val="both"/>
        <w:rPr>
          <w:rFonts w:ascii="Times New Roman" w:hAnsi="Times New Roman" w:cs="Times New Roman"/>
          <w:sz w:val="24"/>
          <w:szCs w:val="24"/>
          <w:u w:val="single"/>
        </w:rPr>
      </w:pPr>
      <w:r>
        <w:rPr>
          <w:rFonts w:ascii="Times New Roman" w:hAnsi="Times New Roman" w:cs="Times New Roman"/>
          <w:sz w:val="24"/>
          <w:szCs w:val="24"/>
          <w:u w:val="single"/>
        </w:rPr>
        <w:lastRenderedPageBreak/>
        <w:t xml:space="preserve">Section 4 – </w:t>
      </w:r>
      <w:r w:rsidR="00BF3A83" w:rsidRPr="00BF3A83">
        <w:rPr>
          <w:rFonts w:ascii="Times New Roman" w:hAnsi="Times New Roman" w:cs="Times New Roman"/>
          <w:sz w:val="24"/>
          <w:szCs w:val="24"/>
          <w:u w:val="single"/>
        </w:rPr>
        <w:t>Observations, Data &amp; Calculations</w:t>
      </w:r>
    </w:p>
    <w:p w:rsidR="00BF3A83" w:rsidRDefault="000D3015">
      <w:pPr>
        <w:jc w:val="both"/>
        <w:rPr>
          <w:rFonts w:ascii="Times New Roman" w:hAnsi="Times New Roman" w:cs="Times New Roman"/>
          <w:sz w:val="24"/>
          <w:szCs w:val="24"/>
        </w:rPr>
      </w:pPr>
      <w:r>
        <w:rPr>
          <w:rFonts w:ascii="Times New Roman" w:hAnsi="Times New Roman" w:cs="Times New Roman"/>
          <w:sz w:val="24"/>
          <w:szCs w:val="24"/>
        </w:rPr>
        <w:t xml:space="preserve">Table 4, below, is a recreation of the data record sheet as supplied by UWTSD. </w:t>
      </w:r>
    </w:p>
    <w:tbl>
      <w:tblPr>
        <w:tblStyle w:val="TableGrid"/>
        <w:tblW w:w="0" w:type="auto"/>
        <w:tblLook w:val="04A0" w:firstRow="1" w:lastRow="0" w:firstColumn="1" w:lastColumn="0" w:noHBand="0" w:noVBand="1"/>
      </w:tblPr>
      <w:tblGrid>
        <w:gridCol w:w="1696"/>
        <w:gridCol w:w="2977"/>
        <w:gridCol w:w="1418"/>
        <w:gridCol w:w="2925"/>
      </w:tblGrid>
      <w:tr w:rsidR="00283B18" w:rsidTr="005A1FAE">
        <w:tc>
          <w:tcPr>
            <w:tcW w:w="9016" w:type="dxa"/>
            <w:gridSpan w:val="4"/>
          </w:tcPr>
          <w:p w:rsidR="00283B18" w:rsidRDefault="00283B18">
            <w:pPr>
              <w:jc w:val="both"/>
              <w:rPr>
                <w:rFonts w:ascii="Times New Roman" w:hAnsi="Times New Roman" w:cs="Times New Roman"/>
                <w:sz w:val="24"/>
                <w:szCs w:val="24"/>
              </w:rPr>
            </w:pPr>
            <w:r>
              <w:rPr>
                <w:rFonts w:ascii="Times New Roman" w:hAnsi="Times New Roman" w:cs="Times New Roman"/>
                <w:sz w:val="24"/>
                <w:szCs w:val="24"/>
              </w:rPr>
              <w:t>Student Name: Ben Palmer-Drury</w:t>
            </w:r>
          </w:p>
          <w:p w:rsidR="00283B18" w:rsidRDefault="00283B18">
            <w:pPr>
              <w:jc w:val="both"/>
              <w:rPr>
                <w:rFonts w:ascii="Times New Roman" w:hAnsi="Times New Roman" w:cs="Times New Roman"/>
                <w:sz w:val="24"/>
                <w:szCs w:val="24"/>
              </w:rPr>
            </w:pPr>
          </w:p>
        </w:tc>
      </w:tr>
      <w:tr w:rsidR="00283B18" w:rsidTr="005A1FAE">
        <w:tc>
          <w:tcPr>
            <w:tcW w:w="9016" w:type="dxa"/>
            <w:gridSpan w:val="4"/>
          </w:tcPr>
          <w:p w:rsidR="00283B18" w:rsidRDefault="00283B18">
            <w:pPr>
              <w:jc w:val="both"/>
              <w:rPr>
                <w:rFonts w:ascii="Times New Roman" w:hAnsi="Times New Roman" w:cs="Times New Roman"/>
                <w:sz w:val="24"/>
                <w:szCs w:val="24"/>
              </w:rPr>
            </w:pPr>
            <w:r>
              <w:rPr>
                <w:rFonts w:ascii="Times New Roman" w:hAnsi="Times New Roman" w:cs="Times New Roman"/>
                <w:sz w:val="24"/>
                <w:szCs w:val="24"/>
              </w:rPr>
              <w:t>Partner’s Name: Marcus Baker-Wells</w:t>
            </w:r>
          </w:p>
          <w:p w:rsidR="00283B18" w:rsidRDefault="00283B18">
            <w:pPr>
              <w:jc w:val="both"/>
              <w:rPr>
                <w:rFonts w:ascii="Times New Roman" w:hAnsi="Times New Roman" w:cs="Times New Roman"/>
                <w:sz w:val="24"/>
                <w:szCs w:val="24"/>
              </w:rPr>
            </w:pPr>
          </w:p>
        </w:tc>
      </w:tr>
      <w:tr w:rsidR="00283B18" w:rsidTr="00E94232">
        <w:tc>
          <w:tcPr>
            <w:tcW w:w="4673" w:type="dxa"/>
            <w:gridSpan w:val="2"/>
            <w:tcBorders>
              <w:bottom w:val="single" w:sz="12" w:space="0" w:color="auto"/>
              <w:right w:val="single" w:sz="12" w:space="0" w:color="auto"/>
            </w:tcBorders>
          </w:tcPr>
          <w:p w:rsidR="00283B18" w:rsidRDefault="00283B18" w:rsidP="009B05DD">
            <w:pPr>
              <w:jc w:val="center"/>
              <w:rPr>
                <w:rFonts w:ascii="Times New Roman" w:hAnsi="Times New Roman" w:cs="Times New Roman"/>
                <w:sz w:val="24"/>
                <w:szCs w:val="24"/>
              </w:rPr>
            </w:pPr>
            <w:r>
              <w:rPr>
                <w:rFonts w:ascii="Times New Roman" w:hAnsi="Times New Roman" w:cs="Times New Roman"/>
                <w:sz w:val="24"/>
                <w:szCs w:val="24"/>
              </w:rPr>
              <w:t>Procedure 1</w:t>
            </w:r>
          </w:p>
        </w:tc>
        <w:tc>
          <w:tcPr>
            <w:tcW w:w="4343" w:type="dxa"/>
            <w:gridSpan w:val="2"/>
            <w:tcBorders>
              <w:left w:val="single" w:sz="12" w:space="0" w:color="auto"/>
            </w:tcBorders>
          </w:tcPr>
          <w:p w:rsidR="00283B18" w:rsidRDefault="00174F61" w:rsidP="009B05DD">
            <w:pPr>
              <w:jc w:val="center"/>
              <w:rPr>
                <w:rFonts w:ascii="Times New Roman" w:hAnsi="Times New Roman" w:cs="Times New Roman"/>
                <w:sz w:val="24"/>
                <w:szCs w:val="24"/>
              </w:rPr>
            </w:pPr>
            <w:r>
              <w:rPr>
                <w:rFonts w:ascii="Times New Roman" w:hAnsi="Times New Roman" w:cs="Times New Roman"/>
                <w:sz w:val="24"/>
                <w:szCs w:val="24"/>
              </w:rPr>
              <w:t>Procedure 2</w:t>
            </w:r>
          </w:p>
        </w:tc>
      </w:tr>
      <w:tr w:rsidR="00283B18" w:rsidTr="00E94232">
        <w:trPr>
          <w:trHeight w:val="425"/>
        </w:trPr>
        <w:tc>
          <w:tcPr>
            <w:tcW w:w="1696" w:type="dxa"/>
            <w:tcBorders>
              <w:top w:val="single" w:sz="12" w:space="0" w:color="auto"/>
            </w:tcBorders>
          </w:tcPr>
          <w:p w:rsidR="00283B18" w:rsidRPr="00174F61" w:rsidRDefault="00283B18">
            <w:pPr>
              <w:jc w:val="both"/>
              <w:rPr>
                <w:rFonts w:ascii="Times New Roman" w:hAnsi="Times New Roman" w:cs="Times New Roman"/>
                <w:b/>
                <w:sz w:val="24"/>
                <w:szCs w:val="24"/>
              </w:rPr>
            </w:pPr>
            <w:r w:rsidRPr="00174F61">
              <w:rPr>
                <w:rFonts w:ascii="Times New Roman" w:hAnsi="Times New Roman" w:cs="Times New Roman"/>
                <w:b/>
                <w:sz w:val="24"/>
                <w:szCs w:val="24"/>
              </w:rPr>
              <w:t>T</w:t>
            </w:r>
            <w:r w:rsidRPr="00174F61">
              <w:rPr>
                <w:rFonts w:ascii="Times New Roman" w:hAnsi="Times New Roman" w:cs="Times New Roman"/>
                <w:b/>
                <w:sz w:val="24"/>
                <w:szCs w:val="24"/>
                <w:vertAlign w:val="subscript"/>
              </w:rPr>
              <w:t>hot</w:t>
            </w:r>
          </w:p>
        </w:tc>
        <w:tc>
          <w:tcPr>
            <w:tcW w:w="2977" w:type="dxa"/>
            <w:tcBorders>
              <w:top w:val="single" w:sz="12" w:space="0" w:color="auto"/>
              <w:right w:val="single" w:sz="12" w:space="0" w:color="auto"/>
            </w:tcBorders>
          </w:tcPr>
          <w:p w:rsidR="00283B18" w:rsidRDefault="00283B18">
            <w:pPr>
              <w:jc w:val="both"/>
              <w:rPr>
                <w:rFonts w:ascii="Times New Roman" w:hAnsi="Times New Roman" w:cs="Times New Roman"/>
                <w:sz w:val="24"/>
                <w:szCs w:val="24"/>
              </w:rPr>
            </w:pPr>
            <w:r>
              <w:rPr>
                <w:rFonts w:ascii="Times New Roman" w:hAnsi="Times New Roman" w:cs="Times New Roman"/>
                <w:sz w:val="24"/>
                <w:szCs w:val="24"/>
              </w:rPr>
              <w:t>60°C</w:t>
            </w:r>
          </w:p>
        </w:tc>
        <w:tc>
          <w:tcPr>
            <w:tcW w:w="1418" w:type="dxa"/>
            <w:tcBorders>
              <w:top w:val="single" w:sz="12" w:space="0" w:color="auto"/>
              <w:left w:val="single" w:sz="12" w:space="0" w:color="auto"/>
            </w:tcBorders>
          </w:tcPr>
          <w:p w:rsidR="00283B18" w:rsidRPr="00174F61" w:rsidRDefault="00174F61">
            <w:pPr>
              <w:jc w:val="both"/>
              <w:rPr>
                <w:rFonts w:ascii="Times New Roman" w:hAnsi="Times New Roman" w:cs="Times New Roman"/>
                <w:b/>
                <w:sz w:val="24"/>
                <w:szCs w:val="24"/>
              </w:rPr>
            </w:pPr>
            <w:r w:rsidRPr="00174F61">
              <w:rPr>
                <w:rFonts w:ascii="Times New Roman" w:hAnsi="Times New Roman" w:cs="Times New Roman"/>
                <w:b/>
                <w:sz w:val="24"/>
                <w:szCs w:val="24"/>
              </w:rPr>
              <w:t>T</w:t>
            </w:r>
            <w:r w:rsidRPr="00174F61">
              <w:rPr>
                <w:rFonts w:ascii="Times New Roman" w:hAnsi="Times New Roman" w:cs="Times New Roman"/>
                <w:b/>
                <w:sz w:val="24"/>
                <w:szCs w:val="24"/>
                <w:vertAlign w:val="subscript"/>
              </w:rPr>
              <w:t>hot</w:t>
            </w:r>
          </w:p>
        </w:tc>
        <w:tc>
          <w:tcPr>
            <w:tcW w:w="2925" w:type="dxa"/>
            <w:tcBorders>
              <w:top w:val="single" w:sz="12" w:space="0" w:color="auto"/>
            </w:tcBorders>
          </w:tcPr>
          <w:p w:rsidR="00283B18" w:rsidRDefault="009C6DE4">
            <w:pPr>
              <w:jc w:val="both"/>
              <w:rPr>
                <w:rFonts w:ascii="Times New Roman" w:hAnsi="Times New Roman" w:cs="Times New Roman"/>
                <w:sz w:val="24"/>
                <w:szCs w:val="24"/>
              </w:rPr>
            </w:pPr>
            <w:r>
              <w:rPr>
                <w:rFonts w:ascii="Times New Roman" w:hAnsi="Times New Roman" w:cs="Times New Roman"/>
                <w:sz w:val="24"/>
                <w:szCs w:val="24"/>
              </w:rPr>
              <w:t>66°C</w:t>
            </w:r>
          </w:p>
        </w:tc>
      </w:tr>
      <w:tr w:rsidR="00283B18" w:rsidTr="00E94232">
        <w:trPr>
          <w:trHeight w:val="415"/>
        </w:trPr>
        <w:tc>
          <w:tcPr>
            <w:tcW w:w="1696" w:type="dxa"/>
          </w:tcPr>
          <w:p w:rsidR="00283B18" w:rsidRPr="00174F61" w:rsidRDefault="00174F61" w:rsidP="00EA0CEB">
            <w:pPr>
              <w:jc w:val="both"/>
              <w:rPr>
                <w:rFonts w:ascii="Times New Roman" w:hAnsi="Times New Roman" w:cs="Times New Roman"/>
                <w:b/>
                <w:sz w:val="24"/>
                <w:szCs w:val="24"/>
                <w:vertAlign w:val="subscript"/>
              </w:rPr>
            </w:pPr>
            <w:r>
              <w:rPr>
                <w:rFonts w:ascii="Times New Roman" w:hAnsi="Times New Roman" w:cs="Times New Roman"/>
                <w:b/>
                <w:sz w:val="24"/>
                <w:szCs w:val="24"/>
              </w:rPr>
              <w:t>m</w:t>
            </w:r>
            <w:r w:rsidR="00283B18" w:rsidRPr="00174F61">
              <w:rPr>
                <w:rFonts w:ascii="Times New Roman" w:hAnsi="Times New Roman" w:cs="Times New Roman"/>
                <w:b/>
                <w:sz w:val="24"/>
                <w:szCs w:val="24"/>
                <w:vertAlign w:val="subscript"/>
              </w:rPr>
              <w:t>hot-water</w:t>
            </w:r>
          </w:p>
        </w:tc>
        <w:tc>
          <w:tcPr>
            <w:tcW w:w="2977" w:type="dxa"/>
            <w:tcBorders>
              <w:right w:val="single" w:sz="12" w:space="0" w:color="auto"/>
            </w:tcBorders>
          </w:tcPr>
          <w:p w:rsidR="00283B18" w:rsidRDefault="00283B18">
            <w:pPr>
              <w:jc w:val="both"/>
              <w:rPr>
                <w:rFonts w:ascii="Times New Roman" w:hAnsi="Times New Roman" w:cs="Times New Roman"/>
                <w:sz w:val="24"/>
                <w:szCs w:val="24"/>
              </w:rPr>
            </w:pPr>
            <w:r>
              <w:rPr>
                <w:rFonts w:ascii="Times New Roman" w:hAnsi="Times New Roman" w:cs="Times New Roman"/>
                <w:sz w:val="24"/>
                <w:szCs w:val="24"/>
              </w:rPr>
              <w:t>78.9 – 30.8 = 48.1g</w:t>
            </w:r>
          </w:p>
        </w:tc>
        <w:tc>
          <w:tcPr>
            <w:tcW w:w="1418" w:type="dxa"/>
            <w:tcBorders>
              <w:left w:val="single" w:sz="12" w:space="0" w:color="auto"/>
            </w:tcBorders>
          </w:tcPr>
          <w:p w:rsidR="00283B18" w:rsidRPr="00174F61" w:rsidRDefault="00174F61">
            <w:pPr>
              <w:jc w:val="both"/>
              <w:rPr>
                <w:rFonts w:ascii="Times New Roman" w:hAnsi="Times New Roman" w:cs="Times New Roman"/>
                <w:b/>
                <w:sz w:val="24"/>
                <w:szCs w:val="24"/>
              </w:rPr>
            </w:pPr>
            <w:r w:rsidRPr="00174F61">
              <w:rPr>
                <w:rFonts w:ascii="Times New Roman" w:hAnsi="Times New Roman" w:cs="Times New Roman"/>
                <w:b/>
                <w:sz w:val="24"/>
                <w:szCs w:val="24"/>
              </w:rPr>
              <w:t>m</w:t>
            </w:r>
            <w:r w:rsidRPr="00174F61">
              <w:rPr>
                <w:rFonts w:ascii="Times New Roman" w:hAnsi="Times New Roman" w:cs="Times New Roman"/>
                <w:b/>
                <w:sz w:val="24"/>
                <w:szCs w:val="24"/>
                <w:vertAlign w:val="subscript"/>
              </w:rPr>
              <w:t>metal</w:t>
            </w:r>
          </w:p>
        </w:tc>
        <w:tc>
          <w:tcPr>
            <w:tcW w:w="2925" w:type="dxa"/>
          </w:tcPr>
          <w:p w:rsidR="00283B18" w:rsidRDefault="009C6DE4">
            <w:pPr>
              <w:jc w:val="both"/>
              <w:rPr>
                <w:rFonts w:ascii="Times New Roman" w:hAnsi="Times New Roman" w:cs="Times New Roman"/>
                <w:sz w:val="24"/>
                <w:szCs w:val="24"/>
              </w:rPr>
            </w:pPr>
            <w:r>
              <w:rPr>
                <w:rFonts w:ascii="Times New Roman" w:hAnsi="Times New Roman" w:cs="Times New Roman"/>
                <w:sz w:val="24"/>
                <w:szCs w:val="24"/>
              </w:rPr>
              <w:t>18.6g</w:t>
            </w:r>
          </w:p>
        </w:tc>
      </w:tr>
      <w:tr w:rsidR="00283B18" w:rsidTr="00E94232">
        <w:trPr>
          <w:trHeight w:val="423"/>
        </w:trPr>
        <w:tc>
          <w:tcPr>
            <w:tcW w:w="1696" w:type="dxa"/>
          </w:tcPr>
          <w:p w:rsidR="00283B18" w:rsidRPr="00174F61" w:rsidRDefault="00283B18">
            <w:pPr>
              <w:jc w:val="both"/>
              <w:rPr>
                <w:rFonts w:ascii="Times New Roman" w:hAnsi="Times New Roman" w:cs="Times New Roman"/>
                <w:b/>
                <w:sz w:val="24"/>
                <w:szCs w:val="24"/>
              </w:rPr>
            </w:pPr>
            <w:r w:rsidRPr="00174F61">
              <w:rPr>
                <w:rFonts w:ascii="Times New Roman" w:hAnsi="Times New Roman" w:cs="Times New Roman"/>
                <w:b/>
                <w:sz w:val="24"/>
                <w:szCs w:val="24"/>
              </w:rPr>
              <w:t>ΔT</w:t>
            </w:r>
            <w:r w:rsidRPr="00174F61">
              <w:rPr>
                <w:rFonts w:ascii="Times New Roman" w:hAnsi="Times New Roman" w:cs="Times New Roman"/>
                <w:b/>
                <w:sz w:val="24"/>
                <w:szCs w:val="24"/>
                <w:vertAlign w:val="subscript"/>
              </w:rPr>
              <w:t>hot-water</w:t>
            </w:r>
          </w:p>
        </w:tc>
        <w:tc>
          <w:tcPr>
            <w:tcW w:w="2977" w:type="dxa"/>
            <w:tcBorders>
              <w:right w:val="single" w:sz="12" w:space="0" w:color="auto"/>
            </w:tcBorders>
          </w:tcPr>
          <w:p w:rsidR="00283B18" w:rsidRDefault="00283B18">
            <w:pPr>
              <w:jc w:val="both"/>
              <w:rPr>
                <w:rFonts w:ascii="Times New Roman" w:hAnsi="Times New Roman" w:cs="Times New Roman"/>
                <w:sz w:val="24"/>
                <w:szCs w:val="24"/>
              </w:rPr>
            </w:pPr>
            <w:r>
              <w:rPr>
                <w:rFonts w:ascii="Times New Roman" w:hAnsi="Times New Roman" w:cs="Times New Roman"/>
                <w:sz w:val="24"/>
                <w:szCs w:val="24"/>
              </w:rPr>
              <w:t>-24°C</w:t>
            </w:r>
          </w:p>
        </w:tc>
        <w:tc>
          <w:tcPr>
            <w:tcW w:w="1418" w:type="dxa"/>
            <w:tcBorders>
              <w:left w:val="single" w:sz="12" w:space="0" w:color="auto"/>
            </w:tcBorders>
          </w:tcPr>
          <w:p w:rsidR="00283B18" w:rsidRPr="00174F61" w:rsidRDefault="00174F61">
            <w:pPr>
              <w:jc w:val="both"/>
              <w:rPr>
                <w:rFonts w:ascii="Times New Roman" w:hAnsi="Times New Roman" w:cs="Times New Roman"/>
                <w:b/>
                <w:sz w:val="24"/>
                <w:szCs w:val="24"/>
              </w:rPr>
            </w:pPr>
            <w:r w:rsidRPr="00174F61">
              <w:rPr>
                <w:rFonts w:ascii="Times New Roman" w:hAnsi="Times New Roman" w:cs="Times New Roman"/>
                <w:b/>
                <w:sz w:val="24"/>
                <w:szCs w:val="24"/>
              </w:rPr>
              <w:t>ΔT</w:t>
            </w:r>
            <w:r w:rsidRPr="00174F61">
              <w:rPr>
                <w:rFonts w:ascii="Times New Roman" w:hAnsi="Times New Roman" w:cs="Times New Roman"/>
                <w:b/>
                <w:sz w:val="24"/>
                <w:szCs w:val="24"/>
                <w:vertAlign w:val="subscript"/>
              </w:rPr>
              <w:t>metal</w:t>
            </w:r>
          </w:p>
        </w:tc>
        <w:tc>
          <w:tcPr>
            <w:tcW w:w="2925" w:type="dxa"/>
          </w:tcPr>
          <w:p w:rsidR="00283B18" w:rsidRDefault="009C6DE4">
            <w:pPr>
              <w:jc w:val="both"/>
              <w:rPr>
                <w:rFonts w:ascii="Times New Roman" w:hAnsi="Times New Roman" w:cs="Times New Roman"/>
                <w:sz w:val="24"/>
                <w:szCs w:val="24"/>
              </w:rPr>
            </w:pPr>
            <w:r>
              <w:rPr>
                <w:rFonts w:ascii="Times New Roman" w:hAnsi="Times New Roman" w:cs="Times New Roman"/>
                <w:sz w:val="24"/>
                <w:szCs w:val="24"/>
              </w:rPr>
              <w:t>40°C</w:t>
            </w:r>
          </w:p>
        </w:tc>
      </w:tr>
      <w:tr w:rsidR="00283B18" w:rsidTr="00E94232">
        <w:trPr>
          <w:trHeight w:val="401"/>
        </w:trPr>
        <w:tc>
          <w:tcPr>
            <w:tcW w:w="1696" w:type="dxa"/>
          </w:tcPr>
          <w:p w:rsidR="00283B18" w:rsidRPr="00174F61" w:rsidRDefault="00283B18" w:rsidP="00EA0CEB">
            <w:pPr>
              <w:jc w:val="both"/>
              <w:rPr>
                <w:rFonts w:ascii="Times New Roman" w:hAnsi="Times New Roman" w:cs="Times New Roman"/>
                <w:b/>
                <w:sz w:val="24"/>
                <w:szCs w:val="24"/>
              </w:rPr>
            </w:pPr>
            <w:r w:rsidRPr="00174F61">
              <w:rPr>
                <w:rFonts w:ascii="Times New Roman" w:hAnsi="Times New Roman" w:cs="Times New Roman"/>
                <w:b/>
                <w:sz w:val="24"/>
                <w:szCs w:val="24"/>
              </w:rPr>
              <w:t>T</w:t>
            </w:r>
            <w:r w:rsidRPr="00174F61">
              <w:rPr>
                <w:rFonts w:ascii="Times New Roman" w:hAnsi="Times New Roman" w:cs="Times New Roman"/>
                <w:b/>
                <w:sz w:val="24"/>
                <w:szCs w:val="24"/>
                <w:vertAlign w:val="subscript"/>
              </w:rPr>
              <w:t>cold</w:t>
            </w:r>
          </w:p>
        </w:tc>
        <w:tc>
          <w:tcPr>
            <w:tcW w:w="2977" w:type="dxa"/>
            <w:tcBorders>
              <w:right w:val="single" w:sz="12" w:space="0" w:color="auto"/>
            </w:tcBorders>
          </w:tcPr>
          <w:p w:rsidR="00283B18" w:rsidRDefault="00283B18">
            <w:pPr>
              <w:jc w:val="both"/>
              <w:rPr>
                <w:rFonts w:ascii="Times New Roman" w:hAnsi="Times New Roman" w:cs="Times New Roman"/>
                <w:sz w:val="24"/>
                <w:szCs w:val="24"/>
              </w:rPr>
            </w:pPr>
            <w:r>
              <w:rPr>
                <w:rFonts w:ascii="Times New Roman" w:hAnsi="Times New Roman" w:cs="Times New Roman"/>
                <w:sz w:val="24"/>
                <w:szCs w:val="24"/>
              </w:rPr>
              <w:t>20.5°C</w:t>
            </w:r>
          </w:p>
        </w:tc>
        <w:tc>
          <w:tcPr>
            <w:tcW w:w="1418" w:type="dxa"/>
            <w:tcBorders>
              <w:left w:val="single" w:sz="12" w:space="0" w:color="auto"/>
            </w:tcBorders>
          </w:tcPr>
          <w:p w:rsidR="00283B18" w:rsidRPr="00174F61" w:rsidRDefault="00174F61">
            <w:pPr>
              <w:jc w:val="both"/>
              <w:rPr>
                <w:rFonts w:ascii="Times New Roman" w:hAnsi="Times New Roman" w:cs="Times New Roman"/>
                <w:b/>
                <w:sz w:val="24"/>
                <w:szCs w:val="24"/>
              </w:rPr>
            </w:pPr>
            <w:r w:rsidRPr="00174F61">
              <w:rPr>
                <w:rFonts w:ascii="Times New Roman" w:hAnsi="Times New Roman" w:cs="Times New Roman"/>
                <w:b/>
                <w:sz w:val="24"/>
                <w:szCs w:val="24"/>
              </w:rPr>
              <w:t>T</w:t>
            </w:r>
            <w:r w:rsidRPr="00174F61">
              <w:rPr>
                <w:rFonts w:ascii="Times New Roman" w:hAnsi="Times New Roman" w:cs="Times New Roman"/>
                <w:b/>
                <w:sz w:val="24"/>
                <w:szCs w:val="24"/>
                <w:vertAlign w:val="subscript"/>
              </w:rPr>
              <w:t>cold</w:t>
            </w:r>
          </w:p>
        </w:tc>
        <w:tc>
          <w:tcPr>
            <w:tcW w:w="2925" w:type="dxa"/>
          </w:tcPr>
          <w:p w:rsidR="00283B18" w:rsidRDefault="009C6DE4">
            <w:pPr>
              <w:jc w:val="both"/>
              <w:rPr>
                <w:rFonts w:ascii="Times New Roman" w:hAnsi="Times New Roman" w:cs="Times New Roman"/>
                <w:sz w:val="24"/>
                <w:szCs w:val="24"/>
              </w:rPr>
            </w:pPr>
            <w:r>
              <w:rPr>
                <w:rFonts w:ascii="Times New Roman" w:hAnsi="Times New Roman" w:cs="Times New Roman"/>
                <w:sz w:val="24"/>
                <w:szCs w:val="24"/>
              </w:rPr>
              <w:t>21°C</w:t>
            </w:r>
          </w:p>
        </w:tc>
      </w:tr>
      <w:tr w:rsidR="00283B18" w:rsidTr="00E94232">
        <w:trPr>
          <w:trHeight w:val="421"/>
        </w:trPr>
        <w:tc>
          <w:tcPr>
            <w:tcW w:w="1696" w:type="dxa"/>
          </w:tcPr>
          <w:p w:rsidR="00283B18" w:rsidRPr="00174F61" w:rsidRDefault="00283B18">
            <w:pPr>
              <w:jc w:val="both"/>
              <w:rPr>
                <w:rFonts w:ascii="Times New Roman" w:hAnsi="Times New Roman" w:cs="Times New Roman"/>
                <w:b/>
                <w:sz w:val="24"/>
                <w:szCs w:val="24"/>
              </w:rPr>
            </w:pPr>
            <w:r w:rsidRPr="00174F61">
              <w:rPr>
                <w:rFonts w:ascii="Times New Roman" w:hAnsi="Times New Roman" w:cs="Times New Roman"/>
                <w:b/>
                <w:sz w:val="24"/>
                <w:szCs w:val="24"/>
              </w:rPr>
              <w:t>M</w:t>
            </w:r>
            <w:r w:rsidRPr="00174F61">
              <w:rPr>
                <w:rFonts w:ascii="Times New Roman" w:hAnsi="Times New Roman" w:cs="Times New Roman"/>
                <w:b/>
                <w:sz w:val="24"/>
                <w:szCs w:val="24"/>
                <w:vertAlign w:val="subscript"/>
              </w:rPr>
              <w:t>cold-water</w:t>
            </w:r>
          </w:p>
        </w:tc>
        <w:tc>
          <w:tcPr>
            <w:tcW w:w="2977" w:type="dxa"/>
            <w:tcBorders>
              <w:right w:val="single" w:sz="12" w:space="0" w:color="auto"/>
            </w:tcBorders>
          </w:tcPr>
          <w:p w:rsidR="00283B18" w:rsidRDefault="00283B18">
            <w:pPr>
              <w:jc w:val="both"/>
              <w:rPr>
                <w:rFonts w:ascii="Times New Roman" w:hAnsi="Times New Roman" w:cs="Times New Roman"/>
                <w:sz w:val="24"/>
                <w:szCs w:val="24"/>
              </w:rPr>
            </w:pPr>
            <w:r>
              <w:rPr>
                <w:rFonts w:ascii="Times New Roman" w:hAnsi="Times New Roman" w:cs="Times New Roman"/>
                <w:sz w:val="24"/>
                <w:szCs w:val="24"/>
              </w:rPr>
              <w:t>78.6 – 30.8 = 47.8g</w:t>
            </w:r>
          </w:p>
        </w:tc>
        <w:tc>
          <w:tcPr>
            <w:tcW w:w="1418" w:type="dxa"/>
            <w:tcBorders>
              <w:left w:val="single" w:sz="12" w:space="0" w:color="auto"/>
            </w:tcBorders>
          </w:tcPr>
          <w:p w:rsidR="00283B18" w:rsidRPr="00174F61" w:rsidRDefault="00174F61">
            <w:pPr>
              <w:jc w:val="both"/>
              <w:rPr>
                <w:rFonts w:ascii="Times New Roman" w:hAnsi="Times New Roman" w:cs="Times New Roman"/>
                <w:b/>
                <w:sz w:val="24"/>
                <w:szCs w:val="24"/>
              </w:rPr>
            </w:pPr>
            <w:r w:rsidRPr="00174F61">
              <w:rPr>
                <w:rFonts w:ascii="Times New Roman" w:hAnsi="Times New Roman" w:cs="Times New Roman"/>
                <w:b/>
                <w:sz w:val="24"/>
                <w:szCs w:val="24"/>
              </w:rPr>
              <w:t>m</w:t>
            </w:r>
            <w:r w:rsidRPr="00174F61">
              <w:rPr>
                <w:rFonts w:ascii="Times New Roman" w:hAnsi="Times New Roman" w:cs="Times New Roman"/>
                <w:b/>
                <w:sz w:val="24"/>
                <w:szCs w:val="24"/>
                <w:vertAlign w:val="subscript"/>
              </w:rPr>
              <w:t>water</w:t>
            </w:r>
          </w:p>
        </w:tc>
        <w:tc>
          <w:tcPr>
            <w:tcW w:w="2925" w:type="dxa"/>
          </w:tcPr>
          <w:p w:rsidR="00283B18" w:rsidRDefault="009C6DE4">
            <w:pPr>
              <w:jc w:val="both"/>
              <w:rPr>
                <w:rFonts w:ascii="Times New Roman" w:hAnsi="Times New Roman" w:cs="Times New Roman"/>
                <w:sz w:val="24"/>
                <w:szCs w:val="24"/>
              </w:rPr>
            </w:pPr>
            <w:r>
              <w:rPr>
                <w:rFonts w:ascii="Times New Roman" w:hAnsi="Times New Roman" w:cs="Times New Roman"/>
                <w:sz w:val="24"/>
                <w:szCs w:val="24"/>
              </w:rPr>
              <w:t>58.7 – 30.8 = 27.9g</w:t>
            </w:r>
          </w:p>
        </w:tc>
      </w:tr>
      <w:tr w:rsidR="00283B18" w:rsidTr="00E94232">
        <w:trPr>
          <w:trHeight w:val="412"/>
        </w:trPr>
        <w:tc>
          <w:tcPr>
            <w:tcW w:w="1696" w:type="dxa"/>
          </w:tcPr>
          <w:p w:rsidR="00283B18" w:rsidRPr="00174F61" w:rsidRDefault="00283B18" w:rsidP="00EA0CEB">
            <w:pPr>
              <w:jc w:val="both"/>
              <w:rPr>
                <w:rFonts w:ascii="Times New Roman" w:hAnsi="Times New Roman" w:cs="Times New Roman"/>
                <w:b/>
                <w:sz w:val="24"/>
                <w:szCs w:val="24"/>
              </w:rPr>
            </w:pPr>
            <w:r w:rsidRPr="00174F61">
              <w:rPr>
                <w:rFonts w:ascii="Times New Roman" w:hAnsi="Times New Roman" w:cs="Times New Roman"/>
                <w:b/>
                <w:sz w:val="24"/>
                <w:szCs w:val="24"/>
              </w:rPr>
              <w:t>ΔT</w:t>
            </w:r>
            <w:r w:rsidRPr="00174F61">
              <w:rPr>
                <w:rFonts w:ascii="Times New Roman" w:hAnsi="Times New Roman" w:cs="Times New Roman"/>
                <w:b/>
                <w:sz w:val="24"/>
                <w:szCs w:val="24"/>
                <w:vertAlign w:val="subscript"/>
              </w:rPr>
              <w:t>cold-water</w:t>
            </w:r>
          </w:p>
        </w:tc>
        <w:tc>
          <w:tcPr>
            <w:tcW w:w="2977" w:type="dxa"/>
            <w:tcBorders>
              <w:right w:val="single" w:sz="12" w:space="0" w:color="auto"/>
            </w:tcBorders>
          </w:tcPr>
          <w:p w:rsidR="00283B18" w:rsidRDefault="00283B18">
            <w:pPr>
              <w:jc w:val="both"/>
              <w:rPr>
                <w:rFonts w:ascii="Times New Roman" w:hAnsi="Times New Roman" w:cs="Times New Roman"/>
                <w:sz w:val="24"/>
                <w:szCs w:val="24"/>
              </w:rPr>
            </w:pPr>
            <w:r>
              <w:rPr>
                <w:rFonts w:ascii="Times New Roman" w:hAnsi="Times New Roman" w:cs="Times New Roman"/>
                <w:sz w:val="24"/>
                <w:szCs w:val="24"/>
              </w:rPr>
              <w:t>+15.5°C</w:t>
            </w:r>
          </w:p>
        </w:tc>
        <w:tc>
          <w:tcPr>
            <w:tcW w:w="1418" w:type="dxa"/>
            <w:tcBorders>
              <w:left w:val="single" w:sz="12" w:space="0" w:color="auto"/>
            </w:tcBorders>
          </w:tcPr>
          <w:p w:rsidR="00283B18" w:rsidRPr="00174F61" w:rsidRDefault="00174F61">
            <w:pPr>
              <w:jc w:val="both"/>
              <w:rPr>
                <w:rFonts w:ascii="Times New Roman" w:hAnsi="Times New Roman" w:cs="Times New Roman"/>
                <w:b/>
                <w:sz w:val="24"/>
                <w:szCs w:val="24"/>
              </w:rPr>
            </w:pPr>
            <w:r w:rsidRPr="00174F61">
              <w:rPr>
                <w:rFonts w:ascii="Times New Roman" w:hAnsi="Times New Roman" w:cs="Times New Roman"/>
                <w:b/>
                <w:sz w:val="24"/>
                <w:szCs w:val="24"/>
              </w:rPr>
              <w:t>ΔT</w:t>
            </w:r>
            <w:r w:rsidRPr="00174F61">
              <w:rPr>
                <w:rFonts w:ascii="Times New Roman" w:hAnsi="Times New Roman" w:cs="Times New Roman"/>
                <w:b/>
                <w:sz w:val="24"/>
                <w:szCs w:val="24"/>
                <w:vertAlign w:val="subscript"/>
              </w:rPr>
              <w:t>water</w:t>
            </w:r>
          </w:p>
        </w:tc>
        <w:tc>
          <w:tcPr>
            <w:tcW w:w="2925" w:type="dxa"/>
          </w:tcPr>
          <w:p w:rsidR="00283B18" w:rsidRDefault="009C6DE4">
            <w:pPr>
              <w:jc w:val="both"/>
              <w:rPr>
                <w:rFonts w:ascii="Times New Roman" w:hAnsi="Times New Roman" w:cs="Times New Roman"/>
                <w:sz w:val="24"/>
                <w:szCs w:val="24"/>
              </w:rPr>
            </w:pPr>
            <w:r>
              <w:rPr>
                <w:rFonts w:ascii="Times New Roman" w:hAnsi="Times New Roman" w:cs="Times New Roman"/>
                <w:sz w:val="24"/>
                <w:szCs w:val="24"/>
              </w:rPr>
              <w:t>5°C</w:t>
            </w:r>
          </w:p>
        </w:tc>
      </w:tr>
      <w:tr w:rsidR="00174F61" w:rsidTr="00E94232">
        <w:trPr>
          <w:trHeight w:val="419"/>
        </w:trPr>
        <w:tc>
          <w:tcPr>
            <w:tcW w:w="1696" w:type="dxa"/>
          </w:tcPr>
          <w:p w:rsidR="00174F61" w:rsidRPr="00174F61" w:rsidRDefault="00174F61" w:rsidP="00174F61">
            <w:pPr>
              <w:jc w:val="both"/>
              <w:rPr>
                <w:rFonts w:ascii="Times New Roman" w:hAnsi="Times New Roman" w:cs="Times New Roman"/>
                <w:b/>
                <w:sz w:val="24"/>
                <w:szCs w:val="24"/>
              </w:rPr>
            </w:pPr>
            <w:r w:rsidRPr="00174F61">
              <w:rPr>
                <w:rFonts w:ascii="Times New Roman" w:hAnsi="Times New Roman" w:cs="Times New Roman"/>
                <w:b/>
                <w:sz w:val="24"/>
                <w:szCs w:val="24"/>
              </w:rPr>
              <w:t>T</w:t>
            </w:r>
            <w:r w:rsidRPr="00174F61">
              <w:rPr>
                <w:rFonts w:ascii="Times New Roman" w:hAnsi="Times New Roman" w:cs="Times New Roman"/>
                <w:b/>
                <w:sz w:val="24"/>
                <w:szCs w:val="24"/>
                <w:vertAlign w:val="subscript"/>
              </w:rPr>
              <w:t>max</w:t>
            </w:r>
          </w:p>
        </w:tc>
        <w:tc>
          <w:tcPr>
            <w:tcW w:w="2977" w:type="dxa"/>
            <w:tcBorders>
              <w:right w:val="single" w:sz="12" w:space="0" w:color="auto"/>
            </w:tcBorders>
          </w:tcPr>
          <w:p w:rsidR="00174F61" w:rsidRDefault="00174F61" w:rsidP="00174F61">
            <w:pPr>
              <w:jc w:val="both"/>
              <w:rPr>
                <w:rFonts w:ascii="Times New Roman" w:hAnsi="Times New Roman" w:cs="Times New Roman"/>
                <w:sz w:val="24"/>
                <w:szCs w:val="24"/>
              </w:rPr>
            </w:pPr>
            <w:r>
              <w:rPr>
                <w:rFonts w:ascii="Times New Roman" w:hAnsi="Times New Roman" w:cs="Times New Roman"/>
                <w:sz w:val="24"/>
                <w:szCs w:val="24"/>
              </w:rPr>
              <w:t>36°C</w:t>
            </w:r>
          </w:p>
        </w:tc>
        <w:tc>
          <w:tcPr>
            <w:tcW w:w="1418" w:type="dxa"/>
            <w:tcBorders>
              <w:left w:val="single" w:sz="12" w:space="0" w:color="auto"/>
            </w:tcBorders>
          </w:tcPr>
          <w:p w:rsidR="00174F61" w:rsidRPr="00174F61" w:rsidRDefault="00174F61" w:rsidP="00174F61">
            <w:pPr>
              <w:jc w:val="both"/>
              <w:rPr>
                <w:rFonts w:ascii="Times New Roman" w:hAnsi="Times New Roman" w:cs="Times New Roman"/>
                <w:b/>
                <w:sz w:val="24"/>
                <w:szCs w:val="24"/>
              </w:rPr>
            </w:pPr>
            <w:r w:rsidRPr="00174F61">
              <w:rPr>
                <w:rFonts w:ascii="Times New Roman" w:hAnsi="Times New Roman" w:cs="Times New Roman"/>
                <w:b/>
                <w:sz w:val="24"/>
                <w:szCs w:val="24"/>
              </w:rPr>
              <w:t>T</w:t>
            </w:r>
            <w:r w:rsidRPr="00174F61">
              <w:rPr>
                <w:rFonts w:ascii="Times New Roman" w:hAnsi="Times New Roman" w:cs="Times New Roman"/>
                <w:b/>
                <w:sz w:val="24"/>
                <w:szCs w:val="24"/>
                <w:vertAlign w:val="subscript"/>
              </w:rPr>
              <w:t>max</w:t>
            </w:r>
          </w:p>
        </w:tc>
        <w:tc>
          <w:tcPr>
            <w:tcW w:w="2925" w:type="dxa"/>
          </w:tcPr>
          <w:p w:rsidR="00174F61" w:rsidRDefault="009C6DE4" w:rsidP="00174F61">
            <w:pPr>
              <w:jc w:val="both"/>
              <w:rPr>
                <w:rFonts w:ascii="Times New Roman" w:hAnsi="Times New Roman" w:cs="Times New Roman"/>
                <w:sz w:val="24"/>
                <w:szCs w:val="24"/>
              </w:rPr>
            </w:pPr>
            <w:r>
              <w:rPr>
                <w:rFonts w:ascii="Times New Roman" w:hAnsi="Times New Roman" w:cs="Times New Roman"/>
                <w:sz w:val="24"/>
                <w:szCs w:val="24"/>
              </w:rPr>
              <w:t>26°C</w:t>
            </w:r>
          </w:p>
        </w:tc>
      </w:tr>
      <w:tr w:rsidR="00174F61" w:rsidTr="00E94232">
        <w:trPr>
          <w:trHeight w:val="411"/>
        </w:trPr>
        <w:tc>
          <w:tcPr>
            <w:tcW w:w="1696" w:type="dxa"/>
          </w:tcPr>
          <w:p w:rsidR="00174F61" w:rsidRPr="00174F61" w:rsidRDefault="00174F61" w:rsidP="00174F61">
            <w:pPr>
              <w:jc w:val="both"/>
              <w:rPr>
                <w:rFonts w:ascii="Times New Roman" w:hAnsi="Times New Roman" w:cs="Times New Roman"/>
                <w:b/>
                <w:sz w:val="24"/>
                <w:szCs w:val="24"/>
              </w:rPr>
            </w:pPr>
            <w:r w:rsidRPr="00174F61">
              <w:rPr>
                <w:rFonts w:ascii="Times New Roman" w:hAnsi="Times New Roman" w:cs="Times New Roman"/>
                <w:b/>
                <w:sz w:val="24"/>
                <w:szCs w:val="24"/>
              </w:rPr>
              <w:t>ΔT</w:t>
            </w:r>
            <w:r w:rsidRPr="00174F61">
              <w:rPr>
                <w:rFonts w:ascii="Times New Roman" w:hAnsi="Times New Roman" w:cs="Times New Roman"/>
                <w:b/>
                <w:sz w:val="24"/>
                <w:szCs w:val="24"/>
                <w:vertAlign w:val="subscript"/>
              </w:rPr>
              <w:t>calorimeter</w:t>
            </w:r>
          </w:p>
        </w:tc>
        <w:tc>
          <w:tcPr>
            <w:tcW w:w="2977" w:type="dxa"/>
            <w:tcBorders>
              <w:right w:val="single" w:sz="12" w:space="0" w:color="auto"/>
            </w:tcBorders>
          </w:tcPr>
          <w:p w:rsidR="00174F61" w:rsidRDefault="00174F61" w:rsidP="00174F61">
            <w:pPr>
              <w:jc w:val="both"/>
              <w:rPr>
                <w:rFonts w:ascii="Times New Roman" w:hAnsi="Times New Roman" w:cs="Times New Roman"/>
                <w:sz w:val="24"/>
                <w:szCs w:val="24"/>
              </w:rPr>
            </w:pPr>
            <w:r>
              <w:rPr>
                <w:rFonts w:ascii="Times New Roman" w:hAnsi="Times New Roman" w:cs="Times New Roman"/>
                <w:sz w:val="24"/>
                <w:szCs w:val="24"/>
              </w:rPr>
              <w:t>+15.5°C</w:t>
            </w:r>
          </w:p>
        </w:tc>
        <w:tc>
          <w:tcPr>
            <w:tcW w:w="1418" w:type="dxa"/>
            <w:tcBorders>
              <w:left w:val="single" w:sz="12" w:space="0" w:color="auto"/>
            </w:tcBorders>
          </w:tcPr>
          <w:p w:rsidR="00174F61" w:rsidRPr="00174F61" w:rsidRDefault="00174F61" w:rsidP="00174F61">
            <w:pPr>
              <w:jc w:val="both"/>
              <w:rPr>
                <w:rFonts w:ascii="Times New Roman" w:hAnsi="Times New Roman" w:cs="Times New Roman"/>
                <w:b/>
                <w:sz w:val="24"/>
                <w:szCs w:val="24"/>
              </w:rPr>
            </w:pPr>
            <w:r w:rsidRPr="00174F61">
              <w:rPr>
                <w:rFonts w:ascii="Times New Roman" w:hAnsi="Times New Roman" w:cs="Times New Roman"/>
                <w:b/>
                <w:sz w:val="24"/>
                <w:szCs w:val="24"/>
              </w:rPr>
              <w:t>ΔT</w:t>
            </w:r>
            <w:r w:rsidRPr="00174F61">
              <w:rPr>
                <w:rFonts w:ascii="Times New Roman" w:hAnsi="Times New Roman" w:cs="Times New Roman"/>
                <w:b/>
                <w:sz w:val="24"/>
                <w:szCs w:val="24"/>
                <w:vertAlign w:val="subscript"/>
              </w:rPr>
              <w:t>calorimeter</w:t>
            </w:r>
          </w:p>
        </w:tc>
        <w:tc>
          <w:tcPr>
            <w:tcW w:w="2925" w:type="dxa"/>
          </w:tcPr>
          <w:p w:rsidR="00174F61" w:rsidRDefault="009C6DE4" w:rsidP="00174F61">
            <w:pPr>
              <w:jc w:val="both"/>
              <w:rPr>
                <w:rFonts w:ascii="Times New Roman" w:hAnsi="Times New Roman" w:cs="Times New Roman"/>
                <w:sz w:val="24"/>
                <w:szCs w:val="24"/>
              </w:rPr>
            </w:pPr>
            <w:r>
              <w:rPr>
                <w:rFonts w:ascii="Times New Roman" w:hAnsi="Times New Roman" w:cs="Times New Roman"/>
                <w:sz w:val="24"/>
                <w:szCs w:val="24"/>
              </w:rPr>
              <w:t>5°C</w:t>
            </w:r>
          </w:p>
        </w:tc>
      </w:tr>
      <w:tr w:rsidR="00174F61" w:rsidTr="00E94232">
        <w:trPr>
          <w:trHeight w:val="417"/>
        </w:trPr>
        <w:tc>
          <w:tcPr>
            <w:tcW w:w="1696" w:type="dxa"/>
          </w:tcPr>
          <w:p w:rsidR="00174F61" w:rsidRPr="00174F61" w:rsidRDefault="00174F61" w:rsidP="00174F61">
            <w:pPr>
              <w:jc w:val="both"/>
              <w:rPr>
                <w:rFonts w:ascii="Times New Roman" w:hAnsi="Times New Roman" w:cs="Times New Roman"/>
                <w:b/>
                <w:sz w:val="24"/>
                <w:szCs w:val="24"/>
              </w:rPr>
            </w:pPr>
            <w:r w:rsidRPr="00174F61">
              <w:rPr>
                <w:rFonts w:ascii="Times New Roman" w:hAnsi="Times New Roman" w:cs="Times New Roman"/>
                <w:b/>
                <w:sz w:val="24"/>
                <w:szCs w:val="24"/>
              </w:rPr>
              <w:t>Q</w:t>
            </w:r>
            <w:r w:rsidRPr="00174F61">
              <w:rPr>
                <w:rFonts w:ascii="Times New Roman" w:hAnsi="Times New Roman" w:cs="Times New Roman"/>
                <w:b/>
                <w:sz w:val="24"/>
                <w:szCs w:val="24"/>
                <w:vertAlign w:val="subscript"/>
              </w:rPr>
              <w:t>cold-water</w:t>
            </w:r>
          </w:p>
        </w:tc>
        <w:tc>
          <w:tcPr>
            <w:tcW w:w="2977" w:type="dxa"/>
            <w:tcBorders>
              <w:right w:val="single" w:sz="12" w:space="0" w:color="auto"/>
            </w:tcBorders>
          </w:tcPr>
          <w:p w:rsidR="00174F61" w:rsidRDefault="00174F61" w:rsidP="00174F61">
            <w:pPr>
              <w:jc w:val="both"/>
              <w:rPr>
                <w:rFonts w:ascii="Times New Roman" w:hAnsi="Times New Roman" w:cs="Times New Roman"/>
                <w:sz w:val="24"/>
                <w:szCs w:val="24"/>
              </w:rPr>
            </w:pPr>
            <w:r>
              <w:rPr>
                <w:rFonts w:ascii="Times New Roman" w:hAnsi="Times New Roman" w:cs="Times New Roman"/>
                <w:sz w:val="24"/>
                <w:szCs w:val="24"/>
              </w:rPr>
              <w:t>3101.41 J</w:t>
            </w:r>
          </w:p>
        </w:tc>
        <w:tc>
          <w:tcPr>
            <w:tcW w:w="1418" w:type="dxa"/>
            <w:tcBorders>
              <w:left w:val="single" w:sz="12" w:space="0" w:color="auto"/>
            </w:tcBorders>
          </w:tcPr>
          <w:p w:rsidR="00174F61" w:rsidRPr="00174F61" w:rsidRDefault="00174F61" w:rsidP="00174F61">
            <w:pPr>
              <w:jc w:val="both"/>
              <w:rPr>
                <w:rFonts w:ascii="Times New Roman" w:hAnsi="Times New Roman" w:cs="Times New Roman"/>
                <w:b/>
                <w:sz w:val="24"/>
                <w:szCs w:val="24"/>
              </w:rPr>
            </w:pPr>
            <w:r w:rsidRPr="00174F61">
              <w:rPr>
                <w:rFonts w:ascii="Times New Roman" w:hAnsi="Times New Roman" w:cs="Times New Roman"/>
                <w:b/>
                <w:sz w:val="24"/>
                <w:szCs w:val="24"/>
              </w:rPr>
              <w:t>Cp</w:t>
            </w:r>
            <w:r w:rsidRPr="00174F61">
              <w:rPr>
                <w:rFonts w:ascii="Times New Roman" w:hAnsi="Times New Roman" w:cs="Times New Roman"/>
                <w:b/>
                <w:sz w:val="24"/>
                <w:szCs w:val="24"/>
                <w:vertAlign w:val="subscript"/>
              </w:rPr>
              <w:t>metal</w:t>
            </w:r>
          </w:p>
        </w:tc>
        <w:tc>
          <w:tcPr>
            <w:tcW w:w="2925" w:type="dxa"/>
          </w:tcPr>
          <w:p w:rsidR="00174F61" w:rsidRDefault="009C6DE4" w:rsidP="00174F61">
            <w:pPr>
              <w:jc w:val="both"/>
              <w:rPr>
                <w:rFonts w:ascii="Times New Roman" w:hAnsi="Times New Roman" w:cs="Times New Roman"/>
                <w:sz w:val="24"/>
                <w:szCs w:val="24"/>
              </w:rPr>
            </w:pPr>
            <w:r>
              <w:rPr>
                <w:rFonts w:ascii="Times New Roman" w:hAnsi="Times New Roman" w:cs="Times New Roman"/>
                <w:sz w:val="24"/>
                <w:szCs w:val="24"/>
              </w:rPr>
              <w:t>2.148 J/(g°C)</w:t>
            </w:r>
          </w:p>
        </w:tc>
      </w:tr>
      <w:tr w:rsidR="00174F61" w:rsidTr="00E94232">
        <w:trPr>
          <w:trHeight w:val="422"/>
        </w:trPr>
        <w:tc>
          <w:tcPr>
            <w:tcW w:w="1696" w:type="dxa"/>
          </w:tcPr>
          <w:p w:rsidR="00174F61" w:rsidRPr="00174F61" w:rsidRDefault="00174F61" w:rsidP="00174F61">
            <w:pPr>
              <w:jc w:val="both"/>
              <w:rPr>
                <w:rFonts w:ascii="Times New Roman" w:hAnsi="Times New Roman" w:cs="Times New Roman"/>
                <w:b/>
                <w:sz w:val="24"/>
                <w:szCs w:val="24"/>
              </w:rPr>
            </w:pPr>
            <w:r w:rsidRPr="00174F61">
              <w:rPr>
                <w:rFonts w:ascii="Times New Roman" w:hAnsi="Times New Roman" w:cs="Times New Roman"/>
                <w:b/>
                <w:sz w:val="24"/>
                <w:szCs w:val="24"/>
              </w:rPr>
              <w:t>Q</w:t>
            </w:r>
            <w:r w:rsidRPr="00174F61">
              <w:rPr>
                <w:rFonts w:ascii="Times New Roman" w:hAnsi="Times New Roman" w:cs="Times New Roman"/>
                <w:b/>
                <w:sz w:val="24"/>
                <w:szCs w:val="24"/>
                <w:vertAlign w:val="subscript"/>
              </w:rPr>
              <w:t>hot-water</w:t>
            </w:r>
          </w:p>
        </w:tc>
        <w:tc>
          <w:tcPr>
            <w:tcW w:w="2977" w:type="dxa"/>
            <w:tcBorders>
              <w:right w:val="single" w:sz="12" w:space="0" w:color="auto"/>
            </w:tcBorders>
          </w:tcPr>
          <w:p w:rsidR="00174F61" w:rsidRDefault="00174F61" w:rsidP="00174F61">
            <w:pPr>
              <w:jc w:val="both"/>
              <w:rPr>
                <w:rFonts w:ascii="Times New Roman" w:hAnsi="Times New Roman" w:cs="Times New Roman"/>
                <w:sz w:val="24"/>
                <w:szCs w:val="24"/>
              </w:rPr>
            </w:pPr>
            <w:r>
              <w:rPr>
                <w:rFonts w:ascii="Times New Roman" w:hAnsi="Times New Roman" w:cs="Times New Roman"/>
                <w:sz w:val="24"/>
                <w:szCs w:val="24"/>
              </w:rPr>
              <w:t>-4832.31 J</w:t>
            </w:r>
          </w:p>
        </w:tc>
        <w:tc>
          <w:tcPr>
            <w:tcW w:w="1418" w:type="dxa"/>
            <w:tcBorders>
              <w:left w:val="single" w:sz="12" w:space="0" w:color="auto"/>
            </w:tcBorders>
          </w:tcPr>
          <w:p w:rsidR="00174F61" w:rsidRPr="00174F61" w:rsidRDefault="00174F61" w:rsidP="00174F61">
            <w:pPr>
              <w:jc w:val="both"/>
              <w:rPr>
                <w:rFonts w:ascii="Times New Roman" w:hAnsi="Times New Roman" w:cs="Times New Roman"/>
                <w:b/>
                <w:sz w:val="24"/>
                <w:szCs w:val="24"/>
              </w:rPr>
            </w:pPr>
          </w:p>
        </w:tc>
        <w:tc>
          <w:tcPr>
            <w:tcW w:w="2925" w:type="dxa"/>
          </w:tcPr>
          <w:p w:rsidR="00174F61" w:rsidRDefault="00174F61" w:rsidP="00174F61">
            <w:pPr>
              <w:jc w:val="both"/>
              <w:rPr>
                <w:rFonts w:ascii="Times New Roman" w:hAnsi="Times New Roman" w:cs="Times New Roman"/>
                <w:sz w:val="24"/>
                <w:szCs w:val="24"/>
              </w:rPr>
            </w:pPr>
          </w:p>
        </w:tc>
      </w:tr>
      <w:tr w:rsidR="00174F61" w:rsidTr="00E94232">
        <w:trPr>
          <w:trHeight w:val="415"/>
        </w:trPr>
        <w:tc>
          <w:tcPr>
            <w:tcW w:w="1696" w:type="dxa"/>
          </w:tcPr>
          <w:p w:rsidR="00174F61" w:rsidRPr="00174F61" w:rsidRDefault="00174F61" w:rsidP="00174F61">
            <w:pPr>
              <w:jc w:val="both"/>
              <w:rPr>
                <w:rFonts w:ascii="Times New Roman" w:hAnsi="Times New Roman" w:cs="Times New Roman"/>
                <w:b/>
                <w:sz w:val="24"/>
                <w:szCs w:val="24"/>
              </w:rPr>
            </w:pPr>
            <w:r w:rsidRPr="00174F61">
              <w:rPr>
                <w:rFonts w:ascii="Times New Roman" w:hAnsi="Times New Roman" w:cs="Times New Roman"/>
                <w:b/>
                <w:sz w:val="24"/>
                <w:szCs w:val="24"/>
              </w:rPr>
              <w:t>Q</w:t>
            </w:r>
            <w:r w:rsidRPr="00174F61">
              <w:rPr>
                <w:rFonts w:ascii="Times New Roman" w:hAnsi="Times New Roman" w:cs="Times New Roman"/>
                <w:b/>
                <w:sz w:val="24"/>
                <w:szCs w:val="24"/>
                <w:vertAlign w:val="subscript"/>
              </w:rPr>
              <w:t>calorimeter</w:t>
            </w:r>
          </w:p>
        </w:tc>
        <w:tc>
          <w:tcPr>
            <w:tcW w:w="2977" w:type="dxa"/>
            <w:tcBorders>
              <w:right w:val="single" w:sz="12" w:space="0" w:color="auto"/>
            </w:tcBorders>
          </w:tcPr>
          <w:p w:rsidR="00174F61" w:rsidRDefault="00174F61" w:rsidP="00174F61">
            <w:pPr>
              <w:jc w:val="both"/>
              <w:rPr>
                <w:rFonts w:ascii="Times New Roman" w:hAnsi="Times New Roman" w:cs="Times New Roman"/>
                <w:sz w:val="24"/>
                <w:szCs w:val="24"/>
              </w:rPr>
            </w:pPr>
            <w:r>
              <w:rPr>
                <w:rFonts w:ascii="Times New Roman" w:hAnsi="Times New Roman" w:cs="Times New Roman"/>
                <w:sz w:val="24"/>
                <w:szCs w:val="24"/>
              </w:rPr>
              <w:t>-1503.19 J</w:t>
            </w:r>
          </w:p>
        </w:tc>
        <w:tc>
          <w:tcPr>
            <w:tcW w:w="1418" w:type="dxa"/>
            <w:tcBorders>
              <w:left w:val="single" w:sz="12" w:space="0" w:color="auto"/>
            </w:tcBorders>
          </w:tcPr>
          <w:p w:rsidR="00174F61" w:rsidRDefault="00174F61" w:rsidP="00174F61">
            <w:pPr>
              <w:jc w:val="both"/>
              <w:rPr>
                <w:rFonts w:ascii="Times New Roman" w:hAnsi="Times New Roman" w:cs="Times New Roman"/>
                <w:sz w:val="24"/>
                <w:szCs w:val="24"/>
              </w:rPr>
            </w:pPr>
          </w:p>
        </w:tc>
        <w:tc>
          <w:tcPr>
            <w:tcW w:w="2925" w:type="dxa"/>
          </w:tcPr>
          <w:p w:rsidR="00174F61" w:rsidRDefault="00174F61" w:rsidP="00174F61">
            <w:pPr>
              <w:jc w:val="both"/>
              <w:rPr>
                <w:rFonts w:ascii="Times New Roman" w:hAnsi="Times New Roman" w:cs="Times New Roman"/>
                <w:sz w:val="24"/>
                <w:szCs w:val="24"/>
              </w:rPr>
            </w:pPr>
          </w:p>
        </w:tc>
      </w:tr>
      <w:tr w:rsidR="00174F61" w:rsidTr="00E94232">
        <w:trPr>
          <w:trHeight w:val="407"/>
        </w:trPr>
        <w:tc>
          <w:tcPr>
            <w:tcW w:w="1696" w:type="dxa"/>
          </w:tcPr>
          <w:p w:rsidR="00174F61" w:rsidRPr="00174F61" w:rsidRDefault="00174F61" w:rsidP="00174F61">
            <w:pPr>
              <w:jc w:val="both"/>
              <w:rPr>
                <w:rFonts w:ascii="Times New Roman" w:hAnsi="Times New Roman" w:cs="Times New Roman"/>
                <w:b/>
                <w:sz w:val="24"/>
                <w:szCs w:val="24"/>
              </w:rPr>
            </w:pPr>
            <w:r w:rsidRPr="00174F61">
              <w:rPr>
                <w:rFonts w:ascii="Times New Roman" w:hAnsi="Times New Roman" w:cs="Times New Roman"/>
                <w:b/>
                <w:sz w:val="24"/>
                <w:szCs w:val="24"/>
              </w:rPr>
              <w:t>HC</w:t>
            </w:r>
            <w:r w:rsidRPr="00174F61">
              <w:rPr>
                <w:rFonts w:ascii="Times New Roman" w:hAnsi="Times New Roman" w:cs="Times New Roman"/>
                <w:b/>
                <w:sz w:val="24"/>
                <w:szCs w:val="24"/>
                <w:vertAlign w:val="subscript"/>
              </w:rPr>
              <w:t>calorimeter</w:t>
            </w:r>
          </w:p>
        </w:tc>
        <w:tc>
          <w:tcPr>
            <w:tcW w:w="2977" w:type="dxa"/>
            <w:tcBorders>
              <w:right w:val="single" w:sz="12" w:space="0" w:color="auto"/>
            </w:tcBorders>
          </w:tcPr>
          <w:p w:rsidR="00174F61" w:rsidRDefault="00174F61" w:rsidP="00174F61">
            <w:pPr>
              <w:jc w:val="both"/>
              <w:rPr>
                <w:rFonts w:ascii="Times New Roman" w:hAnsi="Times New Roman" w:cs="Times New Roman"/>
                <w:sz w:val="24"/>
                <w:szCs w:val="24"/>
              </w:rPr>
            </w:pPr>
            <w:r>
              <w:rPr>
                <w:rFonts w:ascii="Times New Roman" w:hAnsi="Times New Roman" w:cs="Times New Roman"/>
                <w:sz w:val="24"/>
                <w:szCs w:val="24"/>
              </w:rPr>
              <w:t>-2.016 J/(g°C)</w:t>
            </w:r>
          </w:p>
        </w:tc>
        <w:tc>
          <w:tcPr>
            <w:tcW w:w="1418" w:type="dxa"/>
            <w:tcBorders>
              <w:left w:val="single" w:sz="12" w:space="0" w:color="auto"/>
            </w:tcBorders>
          </w:tcPr>
          <w:p w:rsidR="00174F61" w:rsidRDefault="00174F61" w:rsidP="00174F61">
            <w:pPr>
              <w:jc w:val="both"/>
              <w:rPr>
                <w:rFonts w:ascii="Times New Roman" w:hAnsi="Times New Roman" w:cs="Times New Roman"/>
                <w:sz w:val="24"/>
                <w:szCs w:val="24"/>
              </w:rPr>
            </w:pPr>
          </w:p>
        </w:tc>
        <w:tc>
          <w:tcPr>
            <w:tcW w:w="2925" w:type="dxa"/>
          </w:tcPr>
          <w:p w:rsidR="00174F61" w:rsidRDefault="00174F61" w:rsidP="00174F61">
            <w:pPr>
              <w:jc w:val="both"/>
              <w:rPr>
                <w:rFonts w:ascii="Times New Roman" w:hAnsi="Times New Roman" w:cs="Times New Roman"/>
                <w:sz w:val="24"/>
                <w:szCs w:val="24"/>
              </w:rPr>
            </w:pPr>
          </w:p>
        </w:tc>
      </w:tr>
    </w:tbl>
    <w:p w:rsidR="0044622F" w:rsidRDefault="000B2032">
      <w:pPr>
        <w:jc w:val="both"/>
        <w:rPr>
          <w:rFonts w:ascii="Times New Roman" w:hAnsi="Times New Roman" w:cs="Times New Roman"/>
          <w:sz w:val="24"/>
          <w:szCs w:val="24"/>
        </w:rPr>
      </w:pPr>
      <w:r>
        <w:rPr>
          <w:rFonts w:ascii="Times New Roman" w:hAnsi="Times New Roman" w:cs="Times New Roman"/>
          <w:sz w:val="24"/>
          <w:szCs w:val="24"/>
        </w:rPr>
        <w:t>Table</w:t>
      </w:r>
      <w:r w:rsidR="00DE36DA">
        <w:rPr>
          <w:rFonts w:ascii="Times New Roman" w:hAnsi="Times New Roman" w:cs="Times New Roman"/>
          <w:sz w:val="24"/>
          <w:szCs w:val="24"/>
        </w:rPr>
        <w:t xml:space="preserve"> 4. Table</w:t>
      </w:r>
      <w:r>
        <w:rPr>
          <w:rFonts w:ascii="Times New Roman" w:hAnsi="Times New Roman" w:cs="Times New Roman"/>
          <w:sz w:val="24"/>
          <w:szCs w:val="24"/>
        </w:rPr>
        <w:t xml:space="preserve"> </w:t>
      </w:r>
      <w:r w:rsidR="004B178D">
        <w:rPr>
          <w:rFonts w:ascii="Times New Roman" w:hAnsi="Times New Roman" w:cs="Times New Roman"/>
          <w:sz w:val="24"/>
          <w:szCs w:val="24"/>
        </w:rPr>
        <w:t>of results</w:t>
      </w:r>
    </w:p>
    <w:tbl>
      <w:tblPr>
        <w:tblStyle w:val="TableGrid"/>
        <w:tblW w:w="0" w:type="auto"/>
        <w:tblLook w:val="04A0" w:firstRow="1" w:lastRow="0" w:firstColumn="1" w:lastColumn="0" w:noHBand="0" w:noVBand="1"/>
      </w:tblPr>
      <w:tblGrid>
        <w:gridCol w:w="1127"/>
        <w:gridCol w:w="1127"/>
        <w:gridCol w:w="1127"/>
        <w:gridCol w:w="1127"/>
        <w:gridCol w:w="1127"/>
        <w:gridCol w:w="1127"/>
        <w:gridCol w:w="1127"/>
        <w:gridCol w:w="1127"/>
      </w:tblGrid>
      <w:tr w:rsidR="00B538F6" w:rsidTr="00E94232">
        <w:trPr>
          <w:trHeight w:val="552"/>
        </w:trPr>
        <w:tc>
          <w:tcPr>
            <w:tcW w:w="1127" w:type="dxa"/>
            <w:tcBorders>
              <w:bottom w:val="single" w:sz="12" w:space="0" w:color="auto"/>
            </w:tcBorders>
          </w:tcPr>
          <w:p w:rsidR="00B538F6" w:rsidRPr="00B538F6" w:rsidRDefault="00B538F6">
            <w:pPr>
              <w:jc w:val="both"/>
              <w:rPr>
                <w:rFonts w:ascii="Times New Roman" w:hAnsi="Times New Roman" w:cs="Times New Roman"/>
                <w:sz w:val="24"/>
                <w:szCs w:val="24"/>
              </w:rPr>
            </w:pPr>
            <w:r w:rsidRPr="00B538F6">
              <w:rPr>
                <w:rFonts w:ascii="Times New Roman" w:hAnsi="Times New Roman" w:cs="Times New Roman"/>
                <w:sz w:val="24"/>
                <w:szCs w:val="24"/>
              </w:rPr>
              <w:t>Time (s</w:t>
            </w:r>
            <w:r w:rsidR="00F746CC">
              <w:rPr>
                <w:rFonts w:ascii="Times New Roman" w:hAnsi="Times New Roman" w:cs="Times New Roman"/>
                <w:sz w:val="24"/>
                <w:szCs w:val="24"/>
              </w:rPr>
              <w:t>/m</w:t>
            </w:r>
            <w:r w:rsidRPr="00B538F6">
              <w:rPr>
                <w:rFonts w:ascii="Times New Roman" w:hAnsi="Times New Roman" w:cs="Times New Roman"/>
                <w:sz w:val="24"/>
                <w:szCs w:val="24"/>
              </w:rPr>
              <w:t>)</w:t>
            </w:r>
          </w:p>
        </w:tc>
        <w:tc>
          <w:tcPr>
            <w:tcW w:w="1127" w:type="dxa"/>
            <w:tcBorders>
              <w:bottom w:val="single" w:sz="12" w:space="0" w:color="auto"/>
              <w:right w:val="single" w:sz="12" w:space="0" w:color="auto"/>
            </w:tcBorders>
          </w:tcPr>
          <w:p w:rsidR="00B538F6" w:rsidRPr="00B538F6" w:rsidRDefault="00B538F6">
            <w:pPr>
              <w:jc w:val="both"/>
              <w:rPr>
                <w:rFonts w:ascii="Times New Roman" w:hAnsi="Times New Roman" w:cs="Times New Roman"/>
                <w:sz w:val="24"/>
                <w:szCs w:val="24"/>
              </w:rPr>
            </w:pPr>
            <w:r w:rsidRPr="00B538F6">
              <w:rPr>
                <w:rFonts w:ascii="Times New Roman" w:hAnsi="Times New Roman" w:cs="Times New Roman"/>
                <w:b/>
                <w:sz w:val="24"/>
                <w:szCs w:val="24"/>
              </w:rPr>
              <w:t>T</w:t>
            </w:r>
            <w:r w:rsidRPr="00B538F6">
              <w:rPr>
                <w:rFonts w:ascii="Times New Roman" w:hAnsi="Times New Roman" w:cs="Times New Roman"/>
                <w:b/>
                <w:sz w:val="24"/>
                <w:szCs w:val="24"/>
                <w:vertAlign w:val="subscript"/>
              </w:rPr>
              <w:t>water</w:t>
            </w:r>
            <w:r w:rsidRPr="00B538F6">
              <w:rPr>
                <w:rFonts w:ascii="Times New Roman" w:hAnsi="Times New Roman" w:cs="Times New Roman"/>
                <w:b/>
                <w:sz w:val="24"/>
                <w:szCs w:val="24"/>
              </w:rPr>
              <w:t xml:space="preserve"> </w:t>
            </w:r>
            <w:r>
              <w:rPr>
                <w:rFonts w:ascii="Times New Roman" w:hAnsi="Times New Roman" w:cs="Times New Roman"/>
                <w:sz w:val="24"/>
                <w:szCs w:val="24"/>
              </w:rPr>
              <w:t>(°C)</w:t>
            </w:r>
          </w:p>
        </w:tc>
        <w:tc>
          <w:tcPr>
            <w:tcW w:w="1127" w:type="dxa"/>
            <w:tcBorders>
              <w:left w:val="single" w:sz="12" w:space="0" w:color="auto"/>
              <w:bottom w:val="single" w:sz="12" w:space="0" w:color="auto"/>
            </w:tcBorders>
          </w:tcPr>
          <w:p w:rsidR="00B538F6" w:rsidRPr="00B538F6" w:rsidRDefault="00B538F6">
            <w:pPr>
              <w:jc w:val="both"/>
              <w:rPr>
                <w:rFonts w:ascii="Times New Roman" w:hAnsi="Times New Roman" w:cs="Times New Roman"/>
                <w:sz w:val="24"/>
                <w:szCs w:val="24"/>
              </w:rPr>
            </w:pPr>
            <w:r w:rsidRPr="00B538F6">
              <w:rPr>
                <w:rFonts w:ascii="Times New Roman" w:hAnsi="Times New Roman" w:cs="Times New Roman"/>
                <w:sz w:val="24"/>
                <w:szCs w:val="24"/>
              </w:rPr>
              <w:t>Time (s</w:t>
            </w:r>
            <w:r w:rsidR="00F746CC">
              <w:rPr>
                <w:rFonts w:ascii="Times New Roman" w:hAnsi="Times New Roman" w:cs="Times New Roman"/>
                <w:sz w:val="24"/>
                <w:szCs w:val="24"/>
              </w:rPr>
              <w:t>/m</w:t>
            </w:r>
            <w:r w:rsidRPr="00B538F6">
              <w:rPr>
                <w:rFonts w:ascii="Times New Roman" w:hAnsi="Times New Roman" w:cs="Times New Roman"/>
                <w:sz w:val="24"/>
                <w:szCs w:val="24"/>
              </w:rPr>
              <w:t>)</w:t>
            </w:r>
          </w:p>
        </w:tc>
        <w:tc>
          <w:tcPr>
            <w:tcW w:w="1127" w:type="dxa"/>
            <w:tcBorders>
              <w:bottom w:val="single" w:sz="12" w:space="0" w:color="auto"/>
              <w:right w:val="single" w:sz="12" w:space="0" w:color="auto"/>
            </w:tcBorders>
          </w:tcPr>
          <w:p w:rsidR="00B538F6" w:rsidRPr="00B538F6" w:rsidRDefault="00B538F6">
            <w:pPr>
              <w:jc w:val="both"/>
              <w:rPr>
                <w:rFonts w:ascii="Times New Roman" w:hAnsi="Times New Roman" w:cs="Times New Roman"/>
                <w:sz w:val="24"/>
                <w:szCs w:val="24"/>
              </w:rPr>
            </w:pPr>
            <w:r w:rsidRPr="00B538F6">
              <w:rPr>
                <w:rFonts w:ascii="Times New Roman" w:hAnsi="Times New Roman" w:cs="Times New Roman"/>
                <w:b/>
                <w:sz w:val="24"/>
                <w:szCs w:val="24"/>
              </w:rPr>
              <w:t>T</w:t>
            </w:r>
            <w:r w:rsidRPr="00B538F6">
              <w:rPr>
                <w:rFonts w:ascii="Times New Roman" w:hAnsi="Times New Roman" w:cs="Times New Roman"/>
                <w:b/>
                <w:sz w:val="24"/>
                <w:szCs w:val="24"/>
                <w:vertAlign w:val="subscript"/>
              </w:rPr>
              <w:t>water</w:t>
            </w:r>
            <w:r w:rsidRPr="00B538F6">
              <w:rPr>
                <w:rFonts w:ascii="Times New Roman" w:hAnsi="Times New Roman" w:cs="Times New Roman"/>
                <w:b/>
                <w:sz w:val="24"/>
                <w:szCs w:val="24"/>
              </w:rPr>
              <w:t xml:space="preserve"> </w:t>
            </w:r>
            <w:r>
              <w:rPr>
                <w:rFonts w:ascii="Times New Roman" w:hAnsi="Times New Roman" w:cs="Times New Roman"/>
                <w:sz w:val="24"/>
                <w:szCs w:val="24"/>
              </w:rPr>
              <w:t>(°C)</w:t>
            </w:r>
          </w:p>
        </w:tc>
        <w:tc>
          <w:tcPr>
            <w:tcW w:w="1127" w:type="dxa"/>
            <w:tcBorders>
              <w:left w:val="single" w:sz="12" w:space="0" w:color="auto"/>
              <w:bottom w:val="single" w:sz="12" w:space="0" w:color="auto"/>
            </w:tcBorders>
          </w:tcPr>
          <w:p w:rsidR="00B538F6" w:rsidRPr="00B538F6" w:rsidRDefault="00B538F6">
            <w:pPr>
              <w:jc w:val="both"/>
              <w:rPr>
                <w:rFonts w:ascii="Times New Roman" w:hAnsi="Times New Roman" w:cs="Times New Roman"/>
                <w:sz w:val="24"/>
                <w:szCs w:val="24"/>
              </w:rPr>
            </w:pPr>
            <w:r w:rsidRPr="00B538F6">
              <w:rPr>
                <w:rFonts w:ascii="Times New Roman" w:hAnsi="Times New Roman" w:cs="Times New Roman"/>
                <w:sz w:val="24"/>
                <w:szCs w:val="24"/>
              </w:rPr>
              <w:t>Time (s</w:t>
            </w:r>
            <w:r w:rsidR="00F746CC">
              <w:rPr>
                <w:rFonts w:ascii="Times New Roman" w:hAnsi="Times New Roman" w:cs="Times New Roman"/>
                <w:sz w:val="24"/>
                <w:szCs w:val="24"/>
              </w:rPr>
              <w:t>/m</w:t>
            </w:r>
            <w:r w:rsidRPr="00B538F6">
              <w:rPr>
                <w:rFonts w:ascii="Times New Roman" w:hAnsi="Times New Roman" w:cs="Times New Roman"/>
                <w:sz w:val="24"/>
                <w:szCs w:val="24"/>
              </w:rPr>
              <w:t>)</w:t>
            </w:r>
          </w:p>
        </w:tc>
        <w:tc>
          <w:tcPr>
            <w:tcW w:w="1127" w:type="dxa"/>
            <w:tcBorders>
              <w:bottom w:val="single" w:sz="12" w:space="0" w:color="auto"/>
              <w:right w:val="single" w:sz="12" w:space="0" w:color="auto"/>
            </w:tcBorders>
          </w:tcPr>
          <w:p w:rsidR="00B538F6" w:rsidRPr="00B538F6" w:rsidRDefault="00B538F6">
            <w:pPr>
              <w:jc w:val="both"/>
              <w:rPr>
                <w:rFonts w:ascii="Times New Roman" w:hAnsi="Times New Roman" w:cs="Times New Roman"/>
                <w:sz w:val="24"/>
                <w:szCs w:val="24"/>
              </w:rPr>
            </w:pPr>
            <w:r w:rsidRPr="00B538F6">
              <w:rPr>
                <w:rFonts w:ascii="Times New Roman" w:hAnsi="Times New Roman" w:cs="Times New Roman"/>
                <w:b/>
                <w:sz w:val="24"/>
                <w:szCs w:val="24"/>
              </w:rPr>
              <w:t>T</w:t>
            </w:r>
            <w:r w:rsidRPr="00B538F6">
              <w:rPr>
                <w:rFonts w:ascii="Times New Roman" w:hAnsi="Times New Roman" w:cs="Times New Roman"/>
                <w:b/>
                <w:sz w:val="24"/>
                <w:szCs w:val="24"/>
                <w:vertAlign w:val="subscript"/>
              </w:rPr>
              <w:t>water</w:t>
            </w:r>
            <w:r w:rsidRPr="00B538F6">
              <w:rPr>
                <w:rFonts w:ascii="Times New Roman" w:hAnsi="Times New Roman" w:cs="Times New Roman"/>
                <w:b/>
                <w:sz w:val="24"/>
                <w:szCs w:val="24"/>
              </w:rPr>
              <w:t xml:space="preserve"> </w:t>
            </w:r>
            <w:r>
              <w:rPr>
                <w:rFonts w:ascii="Times New Roman" w:hAnsi="Times New Roman" w:cs="Times New Roman"/>
                <w:sz w:val="24"/>
                <w:szCs w:val="24"/>
              </w:rPr>
              <w:t>(°C)</w:t>
            </w:r>
          </w:p>
        </w:tc>
        <w:tc>
          <w:tcPr>
            <w:tcW w:w="1127" w:type="dxa"/>
            <w:tcBorders>
              <w:left w:val="single" w:sz="12" w:space="0" w:color="auto"/>
              <w:bottom w:val="single" w:sz="12" w:space="0" w:color="auto"/>
            </w:tcBorders>
          </w:tcPr>
          <w:p w:rsidR="00B538F6" w:rsidRPr="00B538F6" w:rsidRDefault="00B538F6">
            <w:pPr>
              <w:jc w:val="both"/>
              <w:rPr>
                <w:rFonts w:ascii="Times New Roman" w:hAnsi="Times New Roman" w:cs="Times New Roman"/>
                <w:sz w:val="24"/>
                <w:szCs w:val="24"/>
              </w:rPr>
            </w:pPr>
            <w:r w:rsidRPr="00B538F6">
              <w:rPr>
                <w:rFonts w:ascii="Times New Roman" w:hAnsi="Times New Roman" w:cs="Times New Roman"/>
                <w:sz w:val="24"/>
                <w:szCs w:val="24"/>
              </w:rPr>
              <w:t>Time (s</w:t>
            </w:r>
            <w:r w:rsidR="00F746CC">
              <w:rPr>
                <w:rFonts w:ascii="Times New Roman" w:hAnsi="Times New Roman" w:cs="Times New Roman"/>
                <w:sz w:val="24"/>
                <w:szCs w:val="24"/>
              </w:rPr>
              <w:t>/m</w:t>
            </w:r>
            <w:r w:rsidRPr="00B538F6">
              <w:rPr>
                <w:rFonts w:ascii="Times New Roman" w:hAnsi="Times New Roman" w:cs="Times New Roman"/>
                <w:sz w:val="24"/>
                <w:szCs w:val="24"/>
              </w:rPr>
              <w:t>)</w:t>
            </w:r>
          </w:p>
        </w:tc>
        <w:tc>
          <w:tcPr>
            <w:tcW w:w="1127" w:type="dxa"/>
            <w:tcBorders>
              <w:bottom w:val="single" w:sz="12" w:space="0" w:color="auto"/>
            </w:tcBorders>
          </w:tcPr>
          <w:p w:rsidR="00B538F6" w:rsidRPr="00B538F6" w:rsidRDefault="00B538F6">
            <w:pPr>
              <w:jc w:val="both"/>
              <w:rPr>
                <w:rFonts w:ascii="Times New Roman" w:hAnsi="Times New Roman" w:cs="Times New Roman"/>
                <w:sz w:val="24"/>
                <w:szCs w:val="24"/>
              </w:rPr>
            </w:pPr>
            <w:r w:rsidRPr="00B538F6">
              <w:rPr>
                <w:rFonts w:ascii="Times New Roman" w:hAnsi="Times New Roman" w:cs="Times New Roman"/>
                <w:b/>
                <w:sz w:val="24"/>
                <w:szCs w:val="24"/>
              </w:rPr>
              <w:t>T</w:t>
            </w:r>
            <w:r w:rsidRPr="00B538F6">
              <w:rPr>
                <w:rFonts w:ascii="Times New Roman" w:hAnsi="Times New Roman" w:cs="Times New Roman"/>
                <w:b/>
                <w:sz w:val="24"/>
                <w:szCs w:val="24"/>
                <w:vertAlign w:val="subscript"/>
              </w:rPr>
              <w:t>water</w:t>
            </w:r>
            <w:r w:rsidRPr="00B538F6">
              <w:rPr>
                <w:rFonts w:ascii="Times New Roman" w:hAnsi="Times New Roman" w:cs="Times New Roman"/>
                <w:b/>
                <w:sz w:val="24"/>
                <w:szCs w:val="24"/>
              </w:rPr>
              <w:t xml:space="preserve"> </w:t>
            </w:r>
            <w:r>
              <w:rPr>
                <w:rFonts w:ascii="Times New Roman" w:hAnsi="Times New Roman" w:cs="Times New Roman"/>
                <w:sz w:val="24"/>
                <w:szCs w:val="24"/>
              </w:rPr>
              <w:t>(°C)</w:t>
            </w:r>
          </w:p>
        </w:tc>
      </w:tr>
      <w:tr w:rsidR="00F746CC" w:rsidTr="00E94232">
        <w:trPr>
          <w:trHeight w:val="552"/>
        </w:trPr>
        <w:tc>
          <w:tcPr>
            <w:tcW w:w="1127" w:type="dxa"/>
            <w:tcBorders>
              <w:top w:val="single" w:sz="12" w:space="0" w:color="auto"/>
            </w:tcBorders>
          </w:tcPr>
          <w:p w:rsidR="00F746CC" w:rsidRPr="00B538F6" w:rsidRDefault="00F746CC" w:rsidP="00F746CC">
            <w:pPr>
              <w:jc w:val="both"/>
              <w:rPr>
                <w:rFonts w:ascii="Times New Roman" w:hAnsi="Times New Roman" w:cs="Times New Roman"/>
                <w:sz w:val="24"/>
                <w:szCs w:val="24"/>
              </w:rPr>
            </w:pPr>
            <w:r>
              <w:rPr>
                <w:rFonts w:ascii="Times New Roman" w:hAnsi="Times New Roman" w:cs="Times New Roman"/>
                <w:sz w:val="24"/>
                <w:szCs w:val="24"/>
              </w:rPr>
              <w:t>10</w:t>
            </w:r>
          </w:p>
        </w:tc>
        <w:tc>
          <w:tcPr>
            <w:tcW w:w="1127" w:type="dxa"/>
            <w:tcBorders>
              <w:top w:val="single" w:sz="12" w:space="0" w:color="auto"/>
              <w:right w:val="single" w:sz="12" w:space="0" w:color="auto"/>
            </w:tcBorders>
          </w:tcPr>
          <w:p w:rsidR="00F746CC" w:rsidRPr="00B538F6" w:rsidRDefault="00F746CC" w:rsidP="00F746CC">
            <w:pPr>
              <w:jc w:val="both"/>
              <w:rPr>
                <w:rFonts w:ascii="Times New Roman" w:hAnsi="Times New Roman" w:cs="Times New Roman"/>
                <w:sz w:val="24"/>
                <w:szCs w:val="24"/>
              </w:rPr>
            </w:pPr>
            <w:r>
              <w:rPr>
                <w:rFonts w:ascii="Times New Roman" w:hAnsi="Times New Roman" w:cs="Times New Roman"/>
                <w:sz w:val="24"/>
                <w:szCs w:val="24"/>
              </w:rPr>
              <w:t>26</w:t>
            </w:r>
          </w:p>
        </w:tc>
        <w:tc>
          <w:tcPr>
            <w:tcW w:w="1127" w:type="dxa"/>
            <w:tcBorders>
              <w:top w:val="single" w:sz="12" w:space="0" w:color="auto"/>
              <w:left w:val="single" w:sz="12" w:space="0" w:color="auto"/>
            </w:tcBorders>
          </w:tcPr>
          <w:p w:rsidR="00F746CC" w:rsidRPr="00B538F6" w:rsidRDefault="00F746CC" w:rsidP="00F746CC">
            <w:pPr>
              <w:jc w:val="both"/>
              <w:rPr>
                <w:rFonts w:ascii="Times New Roman" w:hAnsi="Times New Roman" w:cs="Times New Roman"/>
                <w:sz w:val="24"/>
                <w:szCs w:val="24"/>
              </w:rPr>
            </w:pPr>
            <w:r>
              <w:rPr>
                <w:rFonts w:ascii="Times New Roman" w:hAnsi="Times New Roman" w:cs="Times New Roman"/>
                <w:sz w:val="24"/>
                <w:szCs w:val="24"/>
              </w:rPr>
              <w:t>1.40</w:t>
            </w:r>
          </w:p>
        </w:tc>
        <w:tc>
          <w:tcPr>
            <w:tcW w:w="1127" w:type="dxa"/>
            <w:tcBorders>
              <w:top w:val="single" w:sz="12" w:space="0" w:color="auto"/>
              <w:right w:val="single" w:sz="12" w:space="0" w:color="auto"/>
            </w:tcBorders>
          </w:tcPr>
          <w:p w:rsidR="00F746CC" w:rsidRPr="00B538F6" w:rsidRDefault="00F746CC" w:rsidP="00F746CC">
            <w:pPr>
              <w:jc w:val="both"/>
              <w:rPr>
                <w:rFonts w:ascii="Times New Roman" w:hAnsi="Times New Roman" w:cs="Times New Roman"/>
                <w:sz w:val="24"/>
                <w:szCs w:val="24"/>
              </w:rPr>
            </w:pPr>
            <w:r>
              <w:rPr>
                <w:rFonts w:ascii="Times New Roman" w:hAnsi="Times New Roman" w:cs="Times New Roman"/>
                <w:sz w:val="24"/>
                <w:szCs w:val="24"/>
              </w:rPr>
              <w:t>25.5</w:t>
            </w:r>
          </w:p>
        </w:tc>
        <w:tc>
          <w:tcPr>
            <w:tcW w:w="1127" w:type="dxa"/>
            <w:tcBorders>
              <w:top w:val="single" w:sz="12" w:space="0" w:color="auto"/>
              <w:left w:val="single" w:sz="12" w:space="0" w:color="auto"/>
            </w:tcBorders>
          </w:tcPr>
          <w:p w:rsidR="00F746CC" w:rsidRPr="00B538F6" w:rsidRDefault="00F746CC" w:rsidP="00F746CC">
            <w:pPr>
              <w:jc w:val="both"/>
              <w:rPr>
                <w:rFonts w:ascii="Times New Roman" w:hAnsi="Times New Roman" w:cs="Times New Roman"/>
                <w:sz w:val="24"/>
                <w:szCs w:val="24"/>
              </w:rPr>
            </w:pPr>
            <w:r>
              <w:rPr>
                <w:rFonts w:ascii="Times New Roman" w:hAnsi="Times New Roman" w:cs="Times New Roman"/>
                <w:sz w:val="24"/>
                <w:szCs w:val="24"/>
              </w:rPr>
              <w:t>3.00</w:t>
            </w:r>
          </w:p>
        </w:tc>
        <w:tc>
          <w:tcPr>
            <w:tcW w:w="1127" w:type="dxa"/>
            <w:tcBorders>
              <w:top w:val="single" w:sz="12" w:space="0" w:color="auto"/>
              <w:right w:val="single" w:sz="12" w:space="0" w:color="auto"/>
            </w:tcBorders>
          </w:tcPr>
          <w:p w:rsidR="00F746CC" w:rsidRDefault="00F746CC" w:rsidP="00F746CC">
            <w:r w:rsidRPr="009322FF">
              <w:rPr>
                <w:rFonts w:ascii="Times New Roman" w:hAnsi="Times New Roman" w:cs="Times New Roman"/>
                <w:sz w:val="24"/>
                <w:szCs w:val="24"/>
              </w:rPr>
              <w:t>25.5</w:t>
            </w:r>
          </w:p>
        </w:tc>
        <w:tc>
          <w:tcPr>
            <w:tcW w:w="1127" w:type="dxa"/>
            <w:tcBorders>
              <w:top w:val="single" w:sz="12" w:space="0" w:color="auto"/>
              <w:left w:val="single" w:sz="12" w:space="0" w:color="auto"/>
            </w:tcBorders>
          </w:tcPr>
          <w:p w:rsidR="00F746CC" w:rsidRPr="00B538F6" w:rsidRDefault="00F746CC" w:rsidP="00F746CC">
            <w:pPr>
              <w:jc w:val="both"/>
              <w:rPr>
                <w:rFonts w:ascii="Times New Roman" w:hAnsi="Times New Roman" w:cs="Times New Roman"/>
                <w:sz w:val="24"/>
                <w:szCs w:val="24"/>
              </w:rPr>
            </w:pPr>
            <w:r>
              <w:rPr>
                <w:rFonts w:ascii="Times New Roman" w:hAnsi="Times New Roman" w:cs="Times New Roman"/>
                <w:sz w:val="24"/>
                <w:szCs w:val="24"/>
              </w:rPr>
              <w:t>4.30</w:t>
            </w:r>
          </w:p>
        </w:tc>
        <w:tc>
          <w:tcPr>
            <w:tcW w:w="1127" w:type="dxa"/>
            <w:tcBorders>
              <w:top w:val="single" w:sz="12" w:space="0" w:color="auto"/>
            </w:tcBorders>
          </w:tcPr>
          <w:p w:rsidR="00F746CC" w:rsidRPr="00B538F6" w:rsidRDefault="00F746CC" w:rsidP="00F746CC">
            <w:pPr>
              <w:jc w:val="both"/>
              <w:rPr>
                <w:rFonts w:ascii="Times New Roman" w:hAnsi="Times New Roman" w:cs="Times New Roman"/>
                <w:sz w:val="24"/>
                <w:szCs w:val="24"/>
              </w:rPr>
            </w:pPr>
            <w:r>
              <w:rPr>
                <w:rFonts w:ascii="Times New Roman" w:hAnsi="Times New Roman" w:cs="Times New Roman"/>
                <w:sz w:val="24"/>
                <w:szCs w:val="24"/>
              </w:rPr>
              <w:t>25.5</w:t>
            </w:r>
          </w:p>
        </w:tc>
      </w:tr>
      <w:tr w:rsidR="00F746CC" w:rsidTr="00E94232">
        <w:trPr>
          <w:trHeight w:val="552"/>
        </w:trPr>
        <w:tc>
          <w:tcPr>
            <w:tcW w:w="1127" w:type="dxa"/>
          </w:tcPr>
          <w:p w:rsidR="00F746CC" w:rsidRPr="00B538F6" w:rsidRDefault="00F746CC" w:rsidP="00F746CC">
            <w:pPr>
              <w:jc w:val="both"/>
              <w:rPr>
                <w:rFonts w:ascii="Times New Roman" w:hAnsi="Times New Roman" w:cs="Times New Roman"/>
                <w:sz w:val="24"/>
                <w:szCs w:val="24"/>
              </w:rPr>
            </w:pPr>
            <w:r>
              <w:rPr>
                <w:rFonts w:ascii="Times New Roman" w:hAnsi="Times New Roman" w:cs="Times New Roman"/>
                <w:sz w:val="24"/>
                <w:szCs w:val="24"/>
              </w:rPr>
              <w:t>20</w:t>
            </w:r>
          </w:p>
        </w:tc>
        <w:tc>
          <w:tcPr>
            <w:tcW w:w="1127" w:type="dxa"/>
            <w:tcBorders>
              <w:right w:val="single" w:sz="12" w:space="0" w:color="auto"/>
            </w:tcBorders>
          </w:tcPr>
          <w:p w:rsidR="00F746CC" w:rsidRPr="00B538F6" w:rsidRDefault="00F746CC" w:rsidP="00F746CC">
            <w:pPr>
              <w:jc w:val="both"/>
              <w:rPr>
                <w:rFonts w:ascii="Times New Roman" w:hAnsi="Times New Roman" w:cs="Times New Roman"/>
                <w:sz w:val="24"/>
                <w:szCs w:val="24"/>
              </w:rPr>
            </w:pPr>
            <w:r>
              <w:rPr>
                <w:rFonts w:ascii="Times New Roman" w:hAnsi="Times New Roman" w:cs="Times New Roman"/>
                <w:sz w:val="24"/>
                <w:szCs w:val="24"/>
              </w:rPr>
              <w:t>25.5</w:t>
            </w:r>
          </w:p>
        </w:tc>
        <w:tc>
          <w:tcPr>
            <w:tcW w:w="1127" w:type="dxa"/>
            <w:tcBorders>
              <w:left w:val="single" w:sz="12" w:space="0" w:color="auto"/>
            </w:tcBorders>
          </w:tcPr>
          <w:p w:rsidR="00F746CC" w:rsidRPr="00B538F6" w:rsidRDefault="00F746CC" w:rsidP="00F746CC">
            <w:pPr>
              <w:jc w:val="both"/>
              <w:rPr>
                <w:rFonts w:ascii="Times New Roman" w:hAnsi="Times New Roman" w:cs="Times New Roman"/>
                <w:sz w:val="24"/>
                <w:szCs w:val="24"/>
              </w:rPr>
            </w:pPr>
            <w:r>
              <w:rPr>
                <w:rFonts w:ascii="Times New Roman" w:hAnsi="Times New Roman" w:cs="Times New Roman"/>
                <w:sz w:val="24"/>
                <w:szCs w:val="24"/>
              </w:rPr>
              <w:t>1.50</w:t>
            </w:r>
          </w:p>
        </w:tc>
        <w:tc>
          <w:tcPr>
            <w:tcW w:w="1127" w:type="dxa"/>
            <w:tcBorders>
              <w:right w:val="single" w:sz="12" w:space="0" w:color="auto"/>
            </w:tcBorders>
          </w:tcPr>
          <w:p w:rsidR="00F746CC" w:rsidRPr="00B538F6" w:rsidRDefault="00F746CC" w:rsidP="00F746CC">
            <w:pPr>
              <w:jc w:val="both"/>
              <w:rPr>
                <w:rFonts w:ascii="Times New Roman" w:hAnsi="Times New Roman" w:cs="Times New Roman"/>
                <w:sz w:val="24"/>
                <w:szCs w:val="24"/>
              </w:rPr>
            </w:pPr>
            <w:r>
              <w:rPr>
                <w:rFonts w:ascii="Times New Roman" w:hAnsi="Times New Roman" w:cs="Times New Roman"/>
                <w:sz w:val="24"/>
                <w:szCs w:val="24"/>
              </w:rPr>
              <w:t>25.5</w:t>
            </w:r>
          </w:p>
        </w:tc>
        <w:tc>
          <w:tcPr>
            <w:tcW w:w="1127" w:type="dxa"/>
            <w:tcBorders>
              <w:left w:val="single" w:sz="12" w:space="0" w:color="auto"/>
            </w:tcBorders>
          </w:tcPr>
          <w:p w:rsidR="00F746CC" w:rsidRPr="00B538F6" w:rsidRDefault="00F746CC" w:rsidP="00F746CC">
            <w:pPr>
              <w:jc w:val="both"/>
              <w:rPr>
                <w:rFonts w:ascii="Times New Roman" w:hAnsi="Times New Roman" w:cs="Times New Roman"/>
                <w:sz w:val="24"/>
                <w:szCs w:val="24"/>
              </w:rPr>
            </w:pPr>
            <w:r>
              <w:rPr>
                <w:rFonts w:ascii="Times New Roman" w:hAnsi="Times New Roman" w:cs="Times New Roman"/>
                <w:sz w:val="24"/>
                <w:szCs w:val="24"/>
              </w:rPr>
              <w:t>3.10</w:t>
            </w:r>
          </w:p>
        </w:tc>
        <w:tc>
          <w:tcPr>
            <w:tcW w:w="1127" w:type="dxa"/>
            <w:tcBorders>
              <w:right w:val="single" w:sz="12" w:space="0" w:color="auto"/>
            </w:tcBorders>
          </w:tcPr>
          <w:p w:rsidR="00F746CC" w:rsidRDefault="00F746CC" w:rsidP="00F746CC">
            <w:r w:rsidRPr="009322FF">
              <w:rPr>
                <w:rFonts w:ascii="Times New Roman" w:hAnsi="Times New Roman" w:cs="Times New Roman"/>
                <w:sz w:val="24"/>
                <w:szCs w:val="24"/>
              </w:rPr>
              <w:t>25.5</w:t>
            </w:r>
          </w:p>
        </w:tc>
        <w:tc>
          <w:tcPr>
            <w:tcW w:w="1127" w:type="dxa"/>
            <w:tcBorders>
              <w:left w:val="single" w:sz="12" w:space="0" w:color="auto"/>
            </w:tcBorders>
          </w:tcPr>
          <w:p w:rsidR="00F746CC" w:rsidRPr="00B538F6" w:rsidRDefault="00F746CC" w:rsidP="00F746CC">
            <w:pPr>
              <w:jc w:val="both"/>
              <w:rPr>
                <w:rFonts w:ascii="Times New Roman" w:hAnsi="Times New Roman" w:cs="Times New Roman"/>
                <w:sz w:val="24"/>
                <w:szCs w:val="24"/>
              </w:rPr>
            </w:pPr>
            <w:r>
              <w:rPr>
                <w:rFonts w:ascii="Times New Roman" w:hAnsi="Times New Roman" w:cs="Times New Roman"/>
                <w:sz w:val="24"/>
                <w:szCs w:val="24"/>
              </w:rPr>
              <w:t>4.40</w:t>
            </w:r>
          </w:p>
        </w:tc>
        <w:tc>
          <w:tcPr>
            <w:tcW w:w="1127" w:type="dxa"/>
          </w:tcPr>
          <w:p w:rsidR="00F746CC" w:rsidRPr="00B538F6" w:rsidRDefault="00F746CC" w:rsidP="00F746CC">
            <w:pPr>
              <w:jc w:val="both"/>
              <w:rPr>
                <w:rFonts w:ascii="Times New Roman" w:hAnsi="Times New Roman" w:cs="Times New Roman"/>
                <w:sz w:val="24"/>
                <w:szCs w:val="24"/>
              </w:rPr>
            </w:pPr>
            <w:r>
              <w:rPr>
                <w:rFonts w:ascii="Times New Roman" w:hAnsi="Times New Roman" w:cs="Times New Roman"/>
                <w:sz w:val="24"/>
                <w:szCs w:val="24"/>
              </w:rPr>
              <w:t>25.5</w:t>
            </w:r>
          </w:p>
        </w:tc>
      </w:tr>
      <w:tr w:rsidR="00F746CC" w:rsidTr="00E94232">
        <w:trPr>
          <w:trHeight w:val="552"/>
        </w:trPr>
        <w:tc>
          <w:tcPr>
            <w:tcW w:w="1127" w:type="dxa"/>
          </w:tcPr>
          <w:p w:rsidR="00F746CC" w:rsidRPr="00B538F6" w:rsidRDefault="00F746CC" w:rsidP="00F746CC">
            <w:pPr>
              <w:jc w:val="both"/>
              <w:rPr>
                <w:rFonts w:ascii="Times New Roman" w:hAnsi="Times New Roman" w:cs="Times New Roman"/>
                <w:sz w:val="24"/>
                <w:szCs w:val="24"/>
              </w:rPr>
            </w:pPr>
            <w:r>
              <w:rPr>
                <w:rFonts w:ascii="Times New Roman" w:hAnsi="Times New Roman" w:cs="Times New Roman"/>
                <w:sz w:val="24"/>
                <w:szCs w:val="24"/>
              </w:rPr>
              <w:t>30</w:t>
            </w:r>
          </w:p>
        </w:tc>
        <w:tc>
          <w:tcPr>
            <w:tcW w:w="1127" w:type="dxa"/>
            <w:tcBorders>
              <w:right w:val="single" w:sz="12" w:space="0" w:color="auto"/>
            </w:tcBorders>
          </w:tcPr>
          <w:p w:rsidR="00F746CC" w:rsidRPr="00B538F6" w:rsidRDefault="00F746CC" w:rsidP="00F746CC">
            <w:pPr>
              <w:jc w:val="both"/>
              <w:rPr>
                <w:rFonts w:ascii="Times New Roman" w:hAnsi="Times New Roman" w:cs="Times New Roman"/>
                <w:sz w:val="24"/>
                <w:szCs w:val="24"/>
              </w:rPr>
            </w:pPr>
            <w:r>
              <w:rPr>
                <w:rFonts w:ascii="Times New Roman" w:hAnsi="Times New Roman" w:cs="Times New Roman"/>
                <w:sz w:val="24"/>
                <w:szCs w:val="24"/>
              </w:rPr>
              <w:t>25.5</w:t>
            </w:r>
          </w:p>
        </w:tc>
        <w:tc>
          <w:tcPr>
            <w:tcW w:w="1127" w:type="dxa"/>
            <w:tcBorders>
              <w:left w:val="single" w:sz="12" w:space="0" w:color="auto"/>
            </w:tcBorders>
          </w:tcPr>
          <w:p w:rsidR="00F746CC" w:rsidRPr="00B538F6" w:rsidRDefault="00F746CC" w:rsidP="00F746CC">
            <w:pPr>
              <w:jc w:val="both"/>
              <w:rPr>
                <w:rFonts w:ascii="Times New Roman" w:hAnsi="Times New Roman" w:cs="Times New Roman"/>
                <w:sz w:val="24"/>
                <w:szCs w:val="24"/>
              </w:rPr>
            </w:pPr>
            <w:r>
              <w:rPr>
                <w:rFonts w:ascii="Times New Roman" w:hAnsi="Times New Roman" w:cs="Times New Roman"/>
                <w:sz w:val="24"/>
                <w:szCs w:val="24"/>
              </w:rPr>
              <w:t>1.6</w:t>
            </w:r>
          </w:p>
        </w:tc>
        <w:tc>
          <w:tcPr>
            <w:tcW w:w="1127" w:type="dxa"/>
            <w:tcBorders>
              <w:right w:val="single" w:sz="12" w:space="0" w:color="auto"/>
            </w:tcBorders>
          </w:tcPr>
          <w:p w:rsidR="00F746CC" w:rsidRDefault="00F746CC" w:rsidP="00F746CC">
            <w:r w:rsidRPr="00B94ADD">
              <w:rPr>
                <w:rFonts w:ascii="Times New Roman" w:hAnsi="Times New Roman" w:cs="Times New Roman"/>
                <w:sz w:val="24"/>
                <w:szCs w:val="24"/>
              </w:rPr>
              <w:t>25.5</w:t>
            </w:r>
          </w:p>
        </w:tc>
        <w:tc>
          <w:tcPr>
            <w:tcW w:w="1127" w:type="dxa"/>
            <w:tcBorders>
              <w:left w:val="single" w:sz="12" w:space="0" w:color="auto"/>
            </w:tcBorders>
          </w:tcPr>
          <w:p w:rsidR="00F746CC" w:rsidRPr="00B538F6" w:rsidRDefault="00F746CC" w:rsidP="00F746CC">
            <w:pPr>
              <w:jc w:val="both"/>
              <w:rPr>
                <w:rFonts w:ascii="Times New Roman" w:hAnsi="Times New Roman" w:cs="Times New Roman"/>
                <w:sz w:val="24"/>
                <w:szCs w:val="24"/>
              </w:rPr>
            </w:pPr>
            <w:r>
              <w:rPr>
                <w:rFonts w:ascii="Times New Roman" w:hAnsi="Times New Roman" w:cs="Times New Roman"/>
                <w:sz w:val="24"/>
                <w:szCs w:val="24"/>
              </w:rPr>
              <w:t>3.20</w:t>
            </w:r>
          </w:p>
        </w:tc>
        <w:tc>
          <w:tcPr>
            <w:tcW w:w="1127" w:type="dxa"/>
            <w:tcBorders>
              <w:right w:val="single" w:sz="12" w:space="0" w:color="auto"/>
            </w:tcBorders>
          </w:tcPr>
          <w:p w:rsidR="00F746CC" w:rsidRDefault="00F746CC" w:rsidP="00F746CC">
            <w:r w:rsidRPr="009322FF">
              <w:rPr>
                <w:rFonts w:ascii="Times New Roman" w:hAnsi="Times New Roman" w:cs="Times New Roman"/>
                <w:sz w:val="24"/>
                <w:szCs w:val="24"/>
              </w:rPr>
              <w:t>25.5</w:t>
            </w:r>
          </w:p>
        </w:tc>
        <w:tc>
          <w:tcPr>
            <w:tcW w:w="1127" w:type="dxa"/>
            <w:tcBorders>
              <w:left w:val="single" w:sz="12" w:space="0" w:color="auto"/>
            </w:tcBorders>
          </w:tcPr>
          <w:p w:rsidR="00F746CC" w:rsidRPr="00B538F6" w:rsidRDefault="00F746CC" w:rsidP="00F746CC">
            <w:pPr>
              <w:jc w:val="both"/>
              <w:rPr>
                <w:rFonts w:ascii="Times New Roman" w:hAnsi="Times New Roman" w:cs="Times New Roman"/>
                <w:sz w:val="24"/>
                <w:szCs w:val="24"/>
              </w:rPr>
            </w:pPr>
            <w:r>
              <w:rPr>
                <w:rFonts w:ascii="Times New Roman" w:hAnsi="Times New Roman" w:cs="Times New Roman"/>
                <w:sz w:val="24"/>
                <w:szCs w:val="24"/>
              </w:rPr>
              <w:t>4.50</w:t>
            </w:r>
          </w:p>
        </w:tc>
        <w:tc>
          <w:tcPr>
            <w:tcW w:w="1127" w:type="dxa"/>
          </w:tcPr>
          <w:p w:rsidR="00F746CC" w:rsidRPr="00B538F6" w:rsidRDefault="00F746CC" w:rsidP="00F746CC">
            <w:pPr>
              <w:jc w:val="both"/>
              <w:rPr>
                <w:rFonts w:ascii="Times New Roman" w:hAnsi="Times New Roman" w:cs="Times New Roman"/>
                <w:sz w:val="24"/>
                <w:szCs w:val="24"/>
              </w:rPr>
            </w:pPr>
            <w:r>
              <w:rPr>
                <w:rFonts w:ascii="Times New Roman" w:hAnsi="Times New Roman" w:cs="Times New Roman"/>
                <w:sz w:val="24"/>
                <w:szCs w:val="24"/>
              </w:rPr>
              <w:t>25.5</w:t>
            </w:r>
          </w:p>
        </w:tc>
      </w:tr>
      <w:tr w:rsidR="00F746CC" w:rsidTr="00E94232">
        <w:trPr>
          <w:trHeight w:val="552"/>
        </w:trPr>
        <w:tc>
          <w:tcPr>
            <w:tcW w:w="1127" w:type="dxa"/>
          </w:tcPr>
          <w:p w:rsidR="00F746CC" w:rsidRPr="00B538F6" w:rsidRDefault="00F746CC" w:rsidP="00F746CC">
            <w:pPr>
              <w:jc w:val="both"/>
              <w:rPr>
                <w:rFonts w:ascii="Times New Roman" w:hAnsi="Times New Roman" w:cs="Times New Roman"/>
                <w:sz w:val="24"/>
                <w:szCs w:val="24"/>
              </w:rPr>
            </w:pPr>
            <w:r>
              <w:rPr>
                <w:rFonts w:ascii="Times New Roman" w:hAnsi="Times New Roman" w:cs="Times New Roman"/>
                <w:sz w:val="24"/>
                <w:szCs w:val="24"/>
              </w:rPr>
              <w:t>40</w:t>
            </w:r>
          </w:p>
        </w:tc>
        <w:tc>
          <w:tcPr>
            <w:tcW w:w="1127" w:type="dxa"/>
            <w:tcBorders>
              <w:right w:val="single" w:sz="12" w:space="0" w:color="auto"/>
            </w:tcBorders>
          </w:tcPr>
          <w:p w:rsidR="00F746CC" w:rsidRPr="00B538F6" w:rsidRDefault="00F746CC" w:rsidP="00F746CC">
            <w:pPr>
              <w:jc w:val="both"/>
              <w:rPr>
                <w:rFonts w:ascii="Times New Roman" w:hAnsi="Times New Roman" w:cs="Times New Roman"/>
                <w:sz w:val="24"/>
                <w:szCs w:val="24"/>
              </w:rPr>
            </w:pPr>
            <w:r>
              <w:rPr>
                <w:rFonts w:ascii="Times New Roman" w:hAnsi="Times New Roman" w:cs="Times New Roman"/>
                <w:sz w:val="24"/>
                <w:szCs w:val="24"/>
              </w:rPr>
              <w:t>25.5</w:t>
            </w:r>
          </w:p>
        </w:tc>
        <w:tc>
          <w:tcPr>
            <w:tcW w:w="1127" w:type="dxa"/>
            <w:tcBorders>
              <w:left w:val="single" w:sz="12" w:space="0" w:color="auto"/>
            </w:tcBorders>
          </w:tcPr>
          <w:p w:rsidR="00F746CC" w:rsidRPr="00B538F6" w:rsidRDefault="00F746CC" w:rsidP="00F746CC">
            <w:pPr>
              <w:jc w:val="both"/>
              <w:rPr>
                <w:rFonts w:ascii="Times New Roman" w:hAnsi="Times New Roman" w:cs="Times New Roman"/>
                <w:sz w:val="24"/>
                <w:szCs w:val="24"/>
              </w:rPr>
            </w:pPr>
            <w:r>
              <w:rPr>
                <w:rFonts w:ascii="Times New Roman" w:hAnsi="Times New Roman" w:cs="Times New Roman"/>
                <w:sz w:val="24"/>
                <w:szCs w:val="24"/>
              </w:rPr>
              <w:t>2.00</w:t>
            </w:r>
          </w:p>
        </w:tc>
        <w:tc>
          <w:tcPr>
            <w:tcW w:w="1127" w:type="dxa"/>
            <w:tcBorders>
              <w:right w:val="single" w:sz="12" w:space="0" w:color="auto"/>
            </w:tcBorders>
          </w:tcPr>
          <w:p w:rsidR="00F746CC" w:rsidRDefault="00F746CC" w:rsidP="00F746CC">
            <w:r w:rsidRPr="00B94ADD">
              <w:rPr>
                <w:rFonts w:ascii="Times New Roman" w:hAnsi="Times New Roman" w:cs="Times New Roman"/>
                <w:sz w:val="24"/>
                <w:szCs w:val="24"/>
              </w:rPr>
              <w:t>25.5</w:t>
            </w:r>
          </w:p>
        </w:tc>
        <w:tc>
          <w:tcPr>
            <w:tcW w:w="1127" w:type="dxa"/>
            <w:tcBorders>
              <w:left w:val="single" w:sz="12" w:space="0" w:color="auto"/>
            </w:tcBorders>
          </w:tcPr>
          <w:p w:rsidR="00F746CC" w:rsidRPr="00B538F6" w:rsidRDefault="00F746CC" w:rsidP="00F746CC">
            <w:pPr>
              <w:jc w:val="both"/>
              <w:rPr>
                <w:rFonts w:ascii="Times New Roman" w:hAnsi="Times New Roman" w:cs="Times New Roman"/>
                <w:sz w:val="24"/>
                <w:szCs w:val="24"/>
              </w:rPr>
            </w:pPr>
            <w:r>
              <w:rPr>
                <w:rFonts w:ascii="Times New Roman" w:hAnsi="Times New Roman" w:cs="Times New Roman"/>
                <w:sz w:val="24"/>
                <w:szCs w:val="24"/>
              </w:rPr>
              <w:t>3.30</w:t>
            </w:r>
          </w:p>
        </w:tc>
        <w:tc>
          <w:tcPr>
            <w:tcW w:w="1127" w:type="dxa"/>
            <w:tcBorders>
              <w:right w:val="single" w:sz="12" w:space="0" w:color="auto"/>
            </w:tcBorders>
          </w:tcPr>
          <w:p w:rsidR="00F746CC" w:rsidRDefault="00F746CC" w:rsidP="00F746CC">
            <w:r w:rsidRPr="009322FF">
              <w:rPr>
                <w:rFonts w:ascii="Times New Roman" w:hAnsi="Times New Roman" w:cs="Times New Roman"/>
                <w:sz w:val="24"/>
                <w:szCs w:val="24"/>
              </w:rPr>
              <w:t>25.5</w:t>
            </w:r>
          </w:p>
        </w:tc>
        <w:tc>
          <w:tcPr>
            <w:tcW w:w="1127" w:type="dxa"/>
            <w:tcBorders>
              <w:left w:val="single" w:sz="12" w:space="0" w:color="auto"/>
            </w:tcBorders>
          </w:tcPr>
          <w:p w:rsidR="00F746CC" w:rsidRPr="00B538F6" w:rsidRDefault="00F746CC" w:rsidP="00F746CC">
            <w:pPr>
              <w:jc w:val="both"/>
              <w:rPr>
                <w:rFonts w:ascii="Times New Roman" w:hAnsi="Times New Roman" w:cs="Times New Roman"/>
                <w:sz w:val="24"/>
                <w:szCs w:val="24"/>
              </w:rPr>
            </w:pPr>
            <w:r>
              <w:rPr>
                <w:rFonts w:ascii="Times New Roman" w:hAnsi="Times New Roman" w:cs="Times New Roman"/>
                <w:sz w:val="24"/>
                <w:szCs w:val="24"/>
              </w:rPr>
              <w:t>5.30</w:t>
            </w:r>
          </w:p>
        </w:tc>
        <w:tc>
          <w:tcPr>
            <w:tcW w:w="1127" w:type="dxa"/>
          </w:tcPr>
          <w:p w:rsidR="00F746CC" w:rsidRPr="00B538F6" w:rsidRDefault="00F746CC" w:rsidP="00F746CC">
            <w:pPr>
              <w:jc w:val="both"/>
              <w:rPr>
                <w:rFonts w:ascii="Times New Roman" w:hAnsi="Times New Roman" w:cs="Times New Roman"/>
                <w:sz w:val="24"/>
                <w:szCs w:val="24"/>
              </w:rPr>
            </w:pPr>
            <w:r>
              <w:rPr>
                <w:rFonts w:ascii="Times New Roman" w:hAnsi="Times New Roman" w:cs="Times New Roman"/>
                <w:sz w:val="24"/>
                <w:szCs w:val="24"/>
              </w:rPr>
              <w:t>25</w:t>
            </w:r>
          </w:p>
        </w:tc>
      </w:tr>
      <w:tr w:rsidR="00F746CC" w:rsidTr="00E94232">
        <w:trPr>
          <w:trHeight w:val="552"/>
        </w:trPr>
        <w:tc>
          <w:tcPr>
            <w:tcW w:w="1127" w:type="dxa"/>
          </w:tcPr>
          <w:p w:rsidR="00F746CC" w:rsidRPr="00B538F6" w:rsidRDefault="00F746CC" w:rsidP="00F746CC">
            <w:pPr>
              <w:jc w:val="both"/>
              <w:rPr>
                <w:rFonts w:ascii="Times New Roman" w:hAnsi="Times New Roman" w:cs="Times New Roman"/>
                <w:sz w:val="24"/>
                <w:szCs w:val="24"/>
              </w:rPr>
            </w:pPr>
            <w:r>
              <w:rPr>
                <w:rFonts w:ascii="Times New Roman" w:hAnsi="Times New Roman" w:cs="Times New Roman"/>
                <w:sz w:val="24"/>
                <w:szCs w:val="24"/>
              </w:rPr>
              <w:t>50</w:t>
            </w:r>
          </w:p>
        </w:tc>
        <w:tc>
          <w:tcPr>
            <w:tcW w:w="1127" w:type="dxa"/>
            <w:tcBorders>
              <w:right w:val="single" w:sz="12" w:space="0" w:color="auto"/>
            </w:tcBorders>
          </w:tcPr>
          <w:p w:rsidR="00F746CC" w:rsidRPr="00B538F6" w:rsidRDefault="00F746CC" w:rsidP="00F746CC">
            <w:pPr>
              <w:jc w:val="both"/>
              <w:rPr>
                <w:rFonts w:ascii="Times New Roman" w:hAnsi="Times New Roman" w:cs="Times New Roman"/>
                <w:sz w:val="24"/>
                <w:szCs w:val="24"/>
              </w:rPr>
            </w:pPr>
            <w:r>
              <w:rPr>
                <w:rFonts w:ascii="Times New Roman" w:hAnsi="Times New Roman" w:cs="Times New Roman"/>
                <w:sz w:val="24"/>
                <w:szCs w:val="24"/>
              </w:rPr>
              <w:t>25.5</w:t>
            </w:r>
          </w:p>
        </w:tc>
        <w:tc>
          <w:tcPr>
            <w:tcW w:w="1127" w:type="dxa"/>
            <w:tcBorders>
              <w:left w:val="single" w:sz="12" w:space="0" w:color="auto"/>
            </w:tcBorders>
          </w:tcPr>
          <w:p w:rsidR="00F746CC" w:rsidRPr="00B538F6" w:rsidRDefault="00F746CC" w:rsidP="00F746CC">
            <w:pPr>
              <w:jc w:val="both"/>
              <w:rPr>
                <w:rFonts w:ascii="Times New Roman" w:hAnsi="Times New Roman" w:cs="Times New Roman"/>
                <w:sz w:val="24"/>
                <w:szCs w:val="24"/>
              </w:rPr>
            </w:pPr>
            <w:r>
              <w:rPr>
                <w:rFonts w:ascii="Times New Roman" w:hAnsi="Times New Roman" w:cs="Times New Roman"/>
                <w:sz w:val="24"/>
                <w:szCs w:val="24"/>
              </w:rPr>
              <w:t>2.10</w:t>
            </w:r>
          </w:p>
        </w:tc>
        <w:tc>
          <w:tcPr>
            <w:tcW w:w="1127" w:type="dxa"/>
            <w:tcBorders>
              <w:right w:val="single" w:sz="12" w:space="0" w:color="auto"/>
            </w:tcBorders>
          </w:tcPr>
          <w:p w:rsidR="00F746CC" w:rsidRDefault="00F746CC" w:rsidP="00F746CC">
            <w:r w:rsidRPr="00B94ADD">
              <w:rPr>
                <w:rFonts w:ascii="Times New Roman" w:hAnsi="Times New Roman" w:cs="Times New Roman"/>
                <w:sz w:val="24"/>
                <w:szCs w:val="24"/>
              </w:rPr>
              <w:t>25.5</w:t>
            </w:r>
          </w:p>
        </w:tc>
        <w:tc>
          <w:tcPr>
            <w:tcW w:w="1127" w:type="dxa"/>
            <w:tcBorders>
              <w:left w:val="single" w:sz="12" w:space="0" w:color="auto"/>
            </w:tcBorders>
          </w:tcPr>
          <w:p w:rsidR="00F746CC" w:rsidRPr="00B538F6" w:rsidRDefault="00F746CC" w:rsidP="00F746CC">
            <w:pPr>
              <w:jc w:val="both"/>
              <w:rPr>
                <w:rFonts w:ascii="Times New Roman" w:hAnsi="Times New Roman" w:cs="Times New Roman"/>
                <w:sz w:val="24"/>
                <w:szCs w:val="24"/>
              </w:rPr>
            </w:pPr>
            <w:r>
              <w:rPr>
                <w:rFonts w:ascii="Times New Roman" w:hAnsi="Times New Roman" w:cs="Times New Roman"/>
                <w:sz w:val="24"/>
                <w:szCs w:val="24"/>
              </w:rPr>
              <w:t>3.40</w:t>
            </w:r>
          </w:p>
        </w:tc>
        <w:tc>
          <w:tcPr>
            <w:tcW w:w="1127" w:type="dxa"/>
            <w:tcBorders>
              <w:right w:val="single" w:sz="12" w:space="0" w:color="auto"/>
            </w:tcBorders>
          </w:tcPr>
          <w:p w:rsidR="00F746CC" w:rsidRDefault="00F746CC" w:rsidP="00F746CC">
            <w:r w:rsidRPr="009322FF">
              <w:rPr>
                <w:rFonts w:ascii="Times New Roman" w:hAnsi="Times New Roman" w:cs="Times New Roman"/>
                <w:sz w:val="24"/>
                <w:szCs w:val="24"/>
              </w:rPr>
              <w:t>25.5</w:t>
            </w:r>
          </w:p>
        </w:tc>
        <w:tc>
          <w:tcPr>
            <w:tcW w:w="1127" w:type="dxa"/>
            <w:tcBorders>
              <w:left w:val="single" w:sz="12" w:space="0" w:color="auto"/>
            </w:tcBorders>
          </w:tcPr>
          <w:p w:rsidR="00F746CC" w:rsidRPr="00B538F6" w:rsidRDefault="00F746CC" w:rsidP="00F746CC">
            <w:pPr>
              <w:jc w:val="both"/>
              <w:rPr>
                <w:rFonts w:ascii="Times New Roman" w:hAnsi="Times New Roman" w:cs="Times New Roman"/>
                <w:sz w:val="24"/>
                <w:szCs w:val="24"/>
              </w:rPr>
            </w:pPr>
            <w:r>
              <w:rPr>
                <w:rFonts w:ascii="Times New Roman" w:hAnsi="Times New Roman" w:cs="Times New Roman"/>
                <w:sz w:val="24"/>
                <w:szCs w:val="24"/>
              </w:rPr>
              <w:t>6</w:t>
            </w:r>
          </w:p>
        </w:tc>
        <w:tc>
          <w:tcPr>
            <w:tcW w:w="1127" w:type="dxa"/>
          </w:tcPr>
          <w:p w:rsidR="00F746CC" w:rsidRPr="00B538F6" w:rsidRDefault="00F746CC" w:rsidP="00F746CC">
            <w:pPr>
              <w:jc w:val="both"/>
              <w:rPr>
                <w:rFonts w:ascii="Times New Roman" w:hAnsi="Times New Roman" w:cs="Times New Roman"/>
                <w:sz w:val="24"/>
                <w:szCs w:val="24"/>
              </w:rPr>
            </w:pPr>
            <w:r>
              <w:rPr>
                <w:rFonts w:ascii="Times New Roman" w:hAnsi="Times New Roman" w:cs="Times New Roman"/>
                <w:sz w:val="24"/>
                <w:szCs w:val="24"/>
              </w:rPr>
              <w:t>25</w:t>
            </w:r>
          </w:p>
        </w:tc>
      </w:tr>
      <w:tr w:rsidR="00F746CC" w:rsidTr="00E94232">
        <w:trPr>
          <w:trHeight w:val="552"/>
        </w:trPr>
        <w:tc>
          <w:tcPr>
            <w:tcW w:w="1127" w:type="dxa"/>
          </w:tcPr>
          <w:p w:rsidR="00F746CC" w:rsidRPr="00B538F6" w:rsidRDefault="00F746CC" w:rsidP="00F746CC">
            <w:pPr>
              <w:jc w:val="both"/>
              <w:rPr>
                <w:rFonts w:ascii="Times New Roman" w:hAnsi="Times New Roman" w:cs="Times New Roman"/>
                <w:sz w:val="24"/>
                <w:szCs w:val="24"/>
              </w:rPr>
            </w:pPr>
            <w:r>
              <w:rPr>
                <w:rFonts w:ascii="Times New Roman" w:hAnsi="Times New Roman" w:cs="Times New Roman"/>
                <w:sz w:val="24"/>
                <w:szCs w:val="24"/>
              </w:rPr>
              <w:t>60</w:t>
            </w:r>
          </w:p>
        </w:tc>
        <w:tc>
          <w:tcPr>
            <w:tcW w:w="1127" w:type="dxa"/>
            <w:tcBorders>
              <w:right w:val="single" w:sz="12" w:space="0" w:color="auto"/>
            </w:tcBorders>
          </w:tcPr>
          <w:p w:rsidR="00F746CC" w:rsidRPr="00B538F6" w:rsidRDefault="00F746CC" w:rsidP="00F746CC">
            <w:pPr>
              <w:jc w:val="both"/>
              <w:rPr>
                <w:rFonts w:ascii="Times New Roman" w:hAnsi="Times New Roman" w:cs="Times New Roman"/>
                <w:sz w:val="24"/>
                <w:szCs w:val="24"/>
              </w:rPr>
            </w:pPr>
            <w:r>
              <w:rPr>
                <w:rFonts w:ascii="Times New Roman" w:hAnsi="Times New Roman" w:cs="Times New Roman"/>
                <w:sz w:val="24"/>
                <w:szCs w:val="24"/>
              </w:rPr>
              <w:t>25.5</w:t>
            </w:r>
          </w:p>
        </w:tc>
        <w:tc>
          <w:tcPr>
            <w:tcW w:w="1127" w:type="dxa"/>
            <w:tcBorders>
              <w:left w:val="single" w:sz="12" w:space="0" w:color="auto"/>
            </w:tcBorders>
          </w:tcPr>
          <w:p w:rsidR="00F746CC" w:rsidRPr="00B538F6" w:rsidRDefault="00F746CC" w:rsidP="00F746CC">
            <w:pPr>
              <w:jc w:val="both"/>
              <w:rPr>
                <w:rFonts w:ascii="Times New Roman" w:hAnsi="Times New Roman" w:cs="Times New Roman"/>
                <w:sz w:val="24"/>
                <w:szCs w:val="24"/>
              </w:rPr>
            </w:pPr>
            <w:r>
              <w:rPr>
                <w:rFonts w:ascii="Times New Roman" w:hAnsi="Times New Roman" w:cs="Times New Roman"/>
                <w:sz w:val="24"/>
                <w:szCs w:val="24"/>
              </w:rPr>
              <w:t>2.20</w:t>
            </w:r>
          </w:p>
        </w:tc>
        <w:tc>
          <w:tcPr>
            <w:tcW w:w="1127" w:type="dxa"/>
            <w:tcBorders>
              <w:right w:val="single" w:sz="12" w:space="0" w:color="auto"/>
            </w:tcBorders>
          </w:tcPr>
          <w:p w:rsidR="00F746CC" w:rsidRDefault="00F746CC" w:rsidP="00F746CC">
            <w:r w:rsidRPr="00B94ADD">
              <w:rPr>
                <w:rFonts w:ascii="Times New Roman" w:hAnsi="Times New Roman" w:cs="Times New Roman"/>
                <w:sz w:val="24"/>
                <w:szCs w:val="24"/>
              </w:rPr>
              <w:t>25.5</w:t>
            </w:r>
          </w:p>
        </w:tc>
        <w:tc>
          <w:tcPr>
            <w:tcW w:w="1127" w:type="dxa"/>
            <w:tcBorders>
              <w:left w:val="single" w:sz="12" w:space="0" w:color="auto"/>
            </w:tcBorders>
          </w:tcPr>
          <w:p w:rsidR="00F746CC" w:rsidRPr="00B538F6" w:rsidRDefault="00F746CC" w:rsidP="00F746CC">
            <w:pPr>
              <w:jc w:val="both"/>
              <w:rPr>
                <w:rFonts w:ascii="Times New Roman" w:hAnsi="Times New Roman" w:cs="Times New Roman"/>
                <w:sz w:val="24"/>
                <w:szCs w:val="24"/>
              </w:rPr>
            </w:pPr>
            <w:r>
              <w:rPr>
                <w:rFonts w:ascii="Times New Roman" w:hAnsi="Times New Roman" w:cs="Times New Roman"/>
                <w:sz w:val="24"/>
                <w:szCs w:val="24"/>
              </w:rPr>
              <w:t>3.50</w:t>
            </w:r>
          </w:p>
        </w:tc>
        <w:tc>
          <w:tcPr>
            <w:tcW w:w="1127" w:type="dxa"/>
            <w:tcBorders>
              <w:right w:val="single" w:sz="12" w:space="0" w:color="auto"/>
            </w:tcBorders>
          </w:tcPr>
          <w:p w:rsidR="00F746CC" w:rsidRDefault="00F746CC" w:rsidP="00F746CC">
            <w:r w:rsidRPr="009322FF">
              <w:rPr>
                <w:rFonts w:ascii="Times New Roman" w:hAnsi="Times New Roman" w:cs="Times New Roman"/>
                <w:sz w:val="24"/>
                <w:szCs w:val="24"/>
              </w:rPr>
              <w:t>25.5</w:t>
            </w:r>
          </w:p>
        </w:tc>
        <w:tc>
          <w:tcPr>
            <w:tcW w:w="1127" w:type="dxa"/>
            <w:tcBorders>
              <w:left w:val="single" w:sz="12" w:space="0" w:color="auto"/>
            </w:tcBorders>
          </w:tcPr>
          <w:p w:rsidR="00F746CC" w:rsidRPr="00B538F6" w:rsidRDefault="00F746CC" w:rsidP="00F746CC">
            <w:pPr>
              <w:jc w:val="both"/>
              <w:rPr>
                <w:rFonts w:ascii="Times New Roman" w:hAnsi="Times New Roman" w:cs="Times New Roman"/>
                <w:sz w:val="24"/>
                <w:szCs w:val="24"/>
              </w:rPr>
            </w:pPr>
            <w:r>
              <w:rPr>
                <w:rFonts w:ascii="Times New Roman" w:hAnsi="Times New Roman" w:cs="Times New Roman"/>
                <w:sz w:val="24"/>
                <w:szCs w:val="24"/>
              </w:rPr>
              <w:t>10</w:t>
            </w:r>
          </w:p>
        </w:tc>
        <w:tc>
          <w:tcPr>
            <w:tcW w:w="1127" w:type="dxa"/>
          </w:tcPr>
          <w:p w:rsidR="00F746CC" w:rsidRPr="00B538F6" w:rsidRDefault="00F746CC" w:rsidP="00F746CC">
            <w:pPr>
              <w:jc w:val="both"/>
              <w:rPr>
                <w:rFonts w:ascii="Times New Roman" w:hAnsi="Times New Roman" w:cs="Times New Roman"/>
                <w:sz w:val="24"/>
                <w:szCs w:val="24"/>
              </w:rPr>
            </w:pPr>
            <w:r>
              <w:rPr>
                <w:rFonts w:ascii="Times New Roman" w:hAnsi="Times New Roman" w:cs="Times New Roman"/>
                <w:sz w:val="24"/>
                <w:szCs w:val="24"/>
              </w:rPr>
              <w:t>25</w:t>
            </w:r>
          </w:p>
        </w:tc>
      </w:tr>
      <w:tr w:rsidR="00F746CC" w:rsidTr="00E94232">
        <w:trPr>
          <w:trHeight w:val="552"/>
        </w:trPr>
        <w:tc>
          <w:tcPr>
            <w:tcW w:w="1127" w:type="dxa"/>
          </w:tcPr>
          <w:p w:rsidR="00F746CC" w:rsidRPr="00B538F6" w:rsidRDefault="00F746CC" w:rsidP="00F746CC">
            <w:pPr>
              <w:jc w:val="both"/>
              <w:rPr>
                <w:rFonts w:ascii="Times New Roman" w:hAnsi="Times New Roman" w:cs="Times New Roman"/>
                <w:sz w:val="24"/>
                <w:szCs w:val="24"/>
              </w:rPr>
            </w:pPr>
            <w:r>
              <w:rPr>
                <w:rFonts w:ascii="Times New Roman" w:hAnsi="Times New Roman" w:cs="Times New Roman"/>
                <w:sz w:val="24"/>
                <w:szCs w:val="24"/>
              </w:rPr>
              <w:t>70</w:t>
            </w:r>
          </w:p>
        </w:tc>
        <w:tc>
          <w:tcPr>
            <w:tcW w:w="1127" w:type="dxa"/>
            <w:tcBorders>
              <w:right w:val="single" w:sz="12" w:space="0" w:color="auto"/>
            </w:tcBorders>
          </w:tcPr>
          <w:p w:rsidR="00F746CC" w:rsidRPr="00B538F6" w:rsidRDefault="00F746CC" w:rsidP="00F746CC">
            <w:pPr>
              <w:jc w:val="both"/>
              <w:rPr>
                <w:rFonts w:ascii="Times New Roman" w:hAnsi="Times New Roman" w:cs="Times New Roman"/>
                <w:sz w:val="24"/>
                <w:szCs w:val="24"/>
              </w:rPr>
            </w:pPr>
            <w:r>
              <w:rPr>
                <w:rFonts w:ascii="Times New Roman" w:hAnsi="Times New Roman" w:cs="Times New Roman"/>
                <w:sz w:val="24"/>
                <w:szCs w:val="24"/>
              </w:rPr>
              <w:t>25.5</w:t>
            </w:r>
          </w:p>
        </w:tc>
        <w:tc>
          <w:tcPr>
            <w:tcW w:w="1127" w:type="dxa"/>
            <w:tcBorders>
              <w:left w:val="single" w:sz="12" w:space="0" w:color="auto"/>
            </w:tcBorders>
          </w:tcPr>
          <w:p w:rsidR="00F746CC" w:rsidRPr="00B538F6" w:rsidRDefault="00F746CC" w:rsidP="00F746CC">
            <w:pPr>
              <w:jc w:val="both"/>
              <w:rPr>
                <w:rFonts w:ascii="Times New Roman" w:hAnsi="Times New Roman" w:cs="Times New Roman"/>
                <w:sz w:val="24"/>
                <w:szCs w:val="24"/>
              </w:rPr>
            </w:pPr>
            <w:r>
              <w:rPr>
                <w:rFonts w:ascii="Times New Roman" w:hAnsi="Times New Roman" w:cs="Times New Roman"/>
                <w:sz w:val="24"/>
                <w:szCs w:val="24"/>
              </w:rPr>
              <w:t>2.30</w:t>
            </w:r>
          </w:p>
        </w:tc>
        <w:tc>
          <w:tcPr>
            <w:tcW w:w="1127" w:type="dxa"/>
            <w:tcBorders>
              <w:right w:val="single" w:sz="12" w:space="0" w:color="auto"/>
            </w:tcBorders>
          </w:tcPr>
          <w:p w:rsidR="00F746CC" w:rsidRDefault="00F746CC" w:rsidP="00F746CC">
            <w:r w:rsidRPr="00B94ADD">
              <w:rPr>
                <w:rFonts w:ascii="Times New Roman" w:hAnsi="Times New Roman" w:cs="Times New Roman"/>
                <w:sz w:val="24"/>
                <w:szCs w:val="24"/>
              </w:rPr>
              <w:t>25.5</w:t>
            </w:r>
          </w:p>
        </w:tc>
        <w:tc>
          <w:tcPr>
            <w:tcW w:w="1127" w:type="dxa"/>
            <w:tcBorders>
              <w:left w:val="single" w:sz="12" w:space="0" w:color="auto"/>
            </w:tcBorders>
          </w:tcPr>
          <w:p w:rsidR="00F746CC" w:rsidRPr="00B538F6" w:rsidRDefault="00F746CC" w:rsidP="00F746CC">
            <w:pPr>
              <w:jc w:val="both"/>
              <w:rPr>
                <w:rFonts w:ascii="Times New Roman" w:hAnsi="Times New Roman" w:cs="Times New Roman"/>
                <w:sz w:val="24"/>
                <w:szCs w:val="24"/>
              </w:rPr>
            </w:pPr>
            <w:r>
              <w:rPr>
                <w:rFonts w:ascii="Times New Roman" w:hAnsi="Times New Roman" w:cs="Times New Roman"/>
                <w:sz w:val="24"/>
                <w:szCs w:val="24"/>
              </w:rPr>
              <w:t>4.00</w:t>
            </w:r>
          </w:p>
        </w:tc>
        <w:tc>
          <w:tcPr>
            <w:tcW w:w="1127" w:type="dxa"/>
            <w:tcBorders>
              <w:right w:val="single" w:sz="12" w:space="0" w:color="auto"/>
            </w:tcBorders>
          </w:tcPr>
          <w:p w:rsidR="00F746CC" w:rsidRDefault="00F746CC" w:rsidP="00F746CC">
            <w:r w:rsidRPr="009322FF">
              <w:rPr>
                <w:rFonts w:ascii="Times New Roman" w:hAnsi="Times New Roman" w:cs="Times New Roman"/>
                <w:sz w:val="24"/>
                <w:szCs w:val="24"/>
              </w:rPr>
              <w:t>25.5</w:t>
            </w:r>
          </w:p>
        </w:tc>
        <w:tc>
          <w:tcPr>
            <w:tcW w:w="1127" w:type="dxa"/>
            <w:tcBorders>
              <w:left w:val="single" w:sz="12" w:space="0" w:color="auto"/>
            </w:tcBorders>
          </w:tcPr>
          <w:p w:rsidR="00F746CC" w:rsidRPr="00B538F6" w:rsidRDefault="00F746CC" w:rsidP="00F746CC">
            <w:pPr>
              <w:jc w:val="both"/>
              <w:rPr>
                <w:rFonts w:ascii="Times New Roman" w:hAnsi="Times New Roman" w:cs="Times New Roman"/>
                <w:sz w:val="24"/>
                <w:szCs w:val="24"/>
              </w:rPr>
            </w:pPr>
            <w:r>
              <w:rPr>
                <w:rFonts w:ascii="Times New Roman" w:hAnsi="Times New Roman" w:cs="Times New Roman"/>
                <w:sz w:val="24"/>
                <w:szCs w:val="24"/>
              </w:rPr>
              <w:t>14</w:t>
            </w:r>
          </w:p>
        </w:tc>
        <w:tc>
          <w:tcPr>
            <w:tcW w:w="1127" w:type="dxa"/>
          </w:tcPr>
          <w:p w:rsidR="00F746CC" w:rsidRPr="00B538F6" w:rsidRDefault="00F746CC" w:rsidP="00F746CC">
            <w:pPr>
              <w:jc w:val="both"/>
              <w:rPr>
                <w:rFonts w:ascii="Times New Roman" w:hAnsi="Times New Roman" w:cs="Times New Roman"/>
                <w:sz w:val="24"/>
                <w:szCs w:val="24"/>
              </w:rPr>
            </w:pPr>
            <w:r>
              <w:rPr>
                <w:rFonts w:ascii="Times New Roman" w:hAnsi="Times New Roman" w:cs="Times New Roman"/>
                <w:sz w:val="24"/>
                <w:szCs w:val="24"/>
              </w:rPr>
              <w:t>24.8</w:t>
            </w:r>
          </w:p>
        </w:tc>
      </w:tr>
      <w:tr w:rsidR="00F746CC" w:rsidTr="00E94232">
        <w:trPr>
          <w:trHeight w:val="552"/>
        </w:trPr>
        <w:tc>
          <w:tcPr>
            <w:tcW w:w="1127" w:type="dxa"/>
          </w:tcPr>
          <w:p w:rsidR="00F746CC" w:rsidRPr="00B538F6" w:rsidRDefault="00F746CC" w:rsidP="00F746CC">
            <w:pPr>
              <w:jc w:val="both"/>
              <w:rPr>
                <w:rFonts w:ascii="Times New Roman" w:hAnsi="Times New Roman" w:cs="Times New Roman"/>
                <w:sz w:val="24"/>
                <w:szCs w:val="24"/>
              </w:rPr>
            </w:pPr>
            <w:r>
              <w:rPr>
                <w:rFonts w:ascii="Times New Roman" w:hAnsi="Times New Roman" w:cs="Times New Roman"/>
                <w:sz w:val="24"/>
                <w:szCs w:val="24"/>
              </w:rPr>
              <w:t>80</w:t>
            </w:r>
          </w:p>
        </w:tc>
        <w:tc>
          <w:tcPr>
            <w:tcW w:w="1127" w:type="dxa"/>
            <w:tcBorders>
              <w:right w:val="single" w:sz="12" w:space="0" w:color="auto"/>
            </w:tcBorders>
          </w:tcPr>
          <w:p w:rsidR="00F746CC" w:rsidRPr="00B538F6" w:rsidRDefault="00F746CC" w:rsidP="00F746CC">
            <w:pPr>
              <w:jc w:val="both"/>
              <w:rPr>
                <w:rFonts w:ascii="Times New Roman" w:hAnsi="Times New Roman" w:cs="Times New Roman"/>
                <w:sz w:val="24"/>
                <w:szCs w:val="24"/>
              </w:rPr>
            </w:pPr>
            <w:r>
              <w:rPr>
                <w:rFonts w:ascii="Times New Roman" w:hAnsi="Times New Roman" w:cs="Times New Roman"/>
                <w:sz w:val="24"/>
                <w:szCs w:val="24"/>
              </w:rPr>
              <w:t>25.5</w:t>
            </w:r>
          </w:p>
        </w:tc>
        <w:tc>
          <w:tcPr>
            <w:tcW w:w="1127" w:type="dxa"/>
            <w:tcBorders>
              <w:left w:val="single" w:sz="12" w:space="0" w:color="auto"/>
            </w:tcBorders>
          </w:tcPr>
          <w:p w:rsidR="00F746CC" w:rsidRPr="00B538F6" w:rsidRDefault="00F746CC" w:rsidP="00F746CC">
            <w:pPr>
              <w:jc w:val="both"/>
              <w:rPr>
                <w:rFonts w:ascii="Times New Roman" w:hAnsi="Times New Roman" w:cs="Times New Roman"/>
                <w:sz w:val="24"/>
                <w:szCs w:val="24"/>
              </w:rPr>
            </w:pPr>
            <w:r>
              <w:rPr>
                <w:rFonts w:ascii="Times New Roman" w:hAnsi="Times New Roman" w:cs="Times New Roman"/>
                <w:sz w:val="24"/>
                <w:szCs w:val="24"/>
              </w:rPr>
              <w:t>2.40</w:t>
            </w:r>
          </w:p>
        </w:tc>
        <w:tc>
          <w:tcPr>
            <w:tcW w:w="1127" w:type="dxa"/>
            <w:tcBorders>
              <w:right w:val="single" w:sz="12" w:space="0" w:color="auto"/>
            </w:tcBorders>
          </w:tcPr>
          <w:p w:rsidR="00F746CC" w:rsidRDefault="00F746CC" w:rsidP="00F746CC">
            <w:r w:rsidRPr="00B94ADD">
              <w:rPr>
                <w:rFonts w:ascii="Times New Roman" w:hAnsi="Times New Roman" w:cs="Times New Roman"/>
                <w:sz w:val="24"/>
                <w:szCs w:val="24"/>
              </w:rPr>
              <w:t>25.5</w:t>
            </w:r>
          </w:p>
        </w:tc>
        <w:tc>
          <w:tcPr>
            <w:tcW w:w="1127" w:type="dxa"/>
            <w:tcBorders>
              <w:left w:val="single" w:sz="12" w:space="0" w:color="auto"/>
            </w:tcBorders>
          </w:tcPr>
          <w:p w:rsidR="00F746CC" w:rsidRPr="00B538F6" w:rsidRDefault="00F746CC" w:rsidP="00F746CC">
            <w:pPr>
              <w:jc w:val="both"/>
              <w:rPr>
                <w:rFonts w:ascii="Times New Roman" w:hAnsi="Times New Roman" w:cs="Times New Roman"/>
                <w:sz w:val="24"/>
                <w:szCs w:val="24"/>
              </w:rPr>
            </w:pPr>
            <w:r>
              <w:rPr>
                <w:rFonts w:ascii="Times New Roman" w:hAnsi="Times New Roman" w:cs="Times New Roman"/>
                <w:sz w:val="24"/>
                <w:szCs w:val="24"/>
              </w:rPr>
              <w:t>4.10</w:t>
            </w:r>
          </w:p>
        </w:tc>
        <w:tc>
          <w:tcPr>
            <w:tcW w:w="1127" w:type="dxa"/>
            <w:tcBorders>
              <w:right w:val="single" w:sz="12" w:space="0" w:color="auto"/>
            </w:tcBorders>
          </w:tcPr>
          <w:p w:rsidR="00F746CC" w:rsidRDefault="00F746CC" w:rsidP="00F746CC">
            <w:r w:rsidRPr="009322FF">
              <w:rPr>
                <w:rFonts w:ascii="Times New Roman" w:hAnsi="Times New Roman" w:cs="Times New Roman"/>
                <w:sz w:val="24"/>
                <w:szCs w:val="24"/>
              </w:rPr>
              <w:t>25.5</w:t>
            </w:r>
          </w:p>
        </w:tc>
        <w:tc>
          <w:tcPr>
            <w:tcW w:w="1127" w:type="dxa"/>
            <w:tcBorders>
              <w:left w:val="single" w:sz="12" w:space="0" w:color="auto"/>
            </w:tcBorders>
          </w:tcPr>
          <w:p w:rsidR="00F746CC" w:rsidRPr="00B538F6" w:rsidRDefault="00F746CC" w:rsidP="00F746CC">
            <w:pPr>
              <w:jc w:val="both"/>
              <w:rPr>
                <w:rFonts w:ascii="Times New Roman" w:hAnsi="Times New Roman" w:cs="Times New Roman"/>
                <w:sz w:val="24"/>
                <w:szCs w:val="24"/>
              </w:rPr>
            </w:pPr>
            <w:r>
              <w:rPr>
                <w:rFonts w:ascii="Times New Roman" w:hAnsi="Times New Roman" w:cs="Times New Roman"/>
                <w:sz w:val="24"/>
                <w:szCs w:val="24"/>
              </w:rPr>
              <w:t>19</w:t>
            </w:r>
          </w:p>
        </w:tc>
        <w:tc>
          <w:tcPr>
            <w:tcW w:w="1127" w:type="dxa"/>
          </w:tcPr>
          <w:p w:rsidR="00F746CC" w:rsidRPr="00B538F6" w:rsidRDefault="00F746CC" w:rsidP="00F746CC">
            <w:pPr>
              <w:jc w:val="both"/>
              <w:rPr>
                <w:rFonts w:ascii="Times New Roman" w:hAnsi="Times New Roman" w:cs="Times New Roman"/>
                <w:sz w:val="24"/>
                <w:szCs w:val="24"/>
              </w:rPr>
            </w:pPr>
            <w:r>
              <w:rPr>
                <w:rFonts w:ascii="Times New Roman" w:hAnsi="Times New Roman" w:cs="Times New Roman"/>
                <w:sz w:val="24"/>
                <w:szCs w:val="24"/>
              </w:rPr>
              <w:t>24.5</w:t>
            </w:r>
          </w:p>
        </w:tc>
      </w:tr>
      <w:tr w:rsidR="00F746CC" w:rsidTr="00E94232">
        <w:trPr>
          <w:trHeight w:val="552"/>
        </w:trPr>
        <w:tc>
          <w:tcPr>
            <w:tcW w:w="1127" w:type="dxa"/>
          </w:tcPr>
          <w:p w:rsidR="00F746CC" w:rsidRPr="00B538F6" w:rsidRDefault="00F746CC" w:rsidP="00F746CC">
            <w:pPr>
              <w:jc w:val="both"/>
              <w:rPr>
                <w:rFonts w:ascii="Times New Roman" w:hAnsi="Times New Roman" w:cs="Times New Roman"/>
                <w:sz w:val="24"/>
                <w:szCs w:val="24"/>
              </w:rPr>
            </w:pPr>
            <w:r>
              <w:rPr>
                <w:rFonts w:ascii="Times New Roman" w:hAnsi="Times New Roman" w:cs="Times New Roman"/>
                <w:sz w:val="24"/>
                <w:szCs w:val="24"/>
              </w:rPr>
              <w:t>90</w:t>
            </w:r>
          </w:p>
        </w:tc>
        <w:tc>
          <w:tcPr>
            <w:tcW w:w="1127" w:type="dxa"/>
            <w:tcBorders>
              <w:right w:val="single" w:sz="12" w:space="0" w:color="auto"/>
            </w:tcBorders>
          </w:tcPr>
          <w:p w:rsidR="00F746CC" w:rsidRPr="00B538F6" w:rsidRDefault="00F746CC" w:rsidP="00F746CC">
            <w:pPr>
              <w:jc w:val="both"/>
              <w:rPr>
                <w:rFonts w:ascii="Times New Roman" w:hAnsi="Times New Roman" w:cs="Times New Roman"/>
                <w:sz w:val="24"/>
                <w:szCs w:val="24"/>
              </w:rPr>
            </w:pPr>
            <w:r>
              <w:rPr>
                <w:rFonts w:ascii="Times New Roman" w:hAnsi="Times New Roman" w:cs="Times New Roman"/>
                <w:sz w:val="24"/>
                <w:szCs w:val="24"/>
              </w:rPr>
              <w:t>25.5</w:t>
            </w:r>
          </w:p>
        </w:tc>
        <w:tc>
          <w:tcPr>
            <w:tcW w:w="1127" w:type="dxa"/>
            <w:tcBorders>
              <w:left w:val="single" w:sz="12" w:space="0" w:color="auto"/>
            </w:tcBorders>
          </w:tcPr>
          <w:p w:rsidR="00F746CC" w:rsidRPr="00B538F6" w:rsidRDefault="00F746CC" w:rsidP="00F746CC">
            <w:pPr>
              <w:jc w:val="both"/>
              <w:rPr>
                <w:rFonts w:ascii="Times New Roman" w:hAnsi="Times New Roman" w:cs="Times New Roman"/>
                <w:sz w:val="24"/>
                <w:szCs w:val="24"/>
              </w:rPr>
            </w:pPr>
            <w:r>
              <w:rPr>
                <w:rFonts w:ascii="Times New Roman" w:hAnsi="Times New Roman" w:cs="Times New Roman"/>
                <w:sz w:val="24"/>
                <w:szCs w:val="24"/>
              </w:rPr>
              <w:t>2.50</w:t>
            </w:r>
          </w:p>
        </w:tc>
        <w:tc>
          <w:tcPr>
            <w:tcW w:w="1127" w:type="dxa"/>
            <w:tcBorders>
              <w:right w:val="single" w:sz="12" w:space="0" w:color="auto"/>
            </w:tcBorders>
          </w:tcPr>
          <w:p w:rsidR="00F746CC" w:rsidRDefault="00F746CC" w:rsidP="00F746CC">
            <w:r w:rsidRPr="00B94ADD">
              <w:rPr>
                <w:rFonts w:ascii="Times New Roman" w:hAnsi="Times New Roman" w:cs="Times New Roman"/>
                <w:sz w:val="24"/>
                <w:szCs w:val="24"/>
              </w:rPr>
              <w:t>25.5</w:t>
            </w:r>
          </w:p>
        </w:tc>
        <w:tc>
          <w:tcPr>
            <w:tcW w:w="1127" w:type="dxa"/>
            <w:tcBorders>
              <w:left w:val="single" w:sz="12" w:space="0" w:color="auto"/>
            </w:tcBorders>
          </w:tcPr>
          <w:p w:rsidR="00F746CC" w:rsidRPr="00B538F6" w:rsidRDefault="00F746CC" w:rsidP="00F746CC">
            <w:pPr>
              <w:jc w:val="both"/>
              <w:rPr>
                <w:rFonts w:ascii="Times New Roman" w:hAnsi="Times New Roman" w:cs="Times New Roman"/>
                <w:sz w:val="24"/>
                <w:szCs w:val="24"/>
              </w:rPr>
            </w:pPr>
            <w:r>
              <w:rPr>
                <w:rFonts w:ascii="Times New Roman" w:hAnsi="Times New Roman" w:cs="Times New Roman"/>
                <w:sz w:val="24"/>
                <w:szCs w:val="24"/>
              </w:rPr>
              <w:t>4.20</w:t>
            </w:r>
          </w:p>
        </w:tc>
        <w:tc>
          <w:tcPr>
            <w:tcW w:w="1127" w:type="dxa"/>
            <w:tcBorders>
              <w:right w:val="single" w:sz="12" w:space="0" w:color="auto"/>
            </w:tcBorders>
          </w:tcPr>
          <w:p w:rsidR="00F746CC" w:rsidRDefault="00F746CC" w:rsidP="00F746CC">
            <w:r w:rsidRPr="009322FF">
              <w:rPr>
                <w:rFonts w:ascii="Times New Roman" w:hAnsi="Times New Roman" w:cs="Times New Roman"/>
                <w:sz w:val="24"/>
                <w:szCs w:val="24"/>
              </w:rPr>
              <w:t>25.5</w:t>
            </w:r>
          </w:p>
        </w:tc>
        <w:tc>
          <w:tcPr>
            <w:tcW w:w="1127" w:type="dxa"/>
            <w:tcBorders>
              <w:left w:val="single" w:sz="12" w:space="0" w:color="auto"/>
            </w:tcBorders>
          </w:tcPr>
          <w:p w:rsidR="00F746CC" w:rsidRPr="00B538F6" w:rsidRDefault="00F746CC" w:rsidP="00F746CC">
            <w:pPr>
              <w:jc w:val="both"/>
              <w:rPr>
                <w:rFonts w:ascii="Times New Roman" w:hAnsi="Times New Roman" w:cs="Times New Roman"/>
                <w:sz w:val="24"/>
                <w:szCs w:val="24"/>
              </w:rPr>
            </w:pPr>
            <w:r>
              <w:rPr>
                <w:rFonts w:ascii="Times New Roman" w:hAnsi="Times New Roman" w:cs="Times New Roman"/>
                <w:sz w:val="24"/>
                <w:szCs w:val="24"/>
              </w:rPr>
              <w:t>24</w:t>
            </w:r>
          </w:p>
        </w:tc>
        <w:tc>
          <w:tcPr>
            <w:tcW w:w="1127" w:type="dxa"/>
          </w:tcPr>
          <w:p w:rsidR="00F746CC" w:rsidRPr="00B538F6" w:rsidRDefault="00F746CC" w:rsidP="00F746CC">
            <w:pPr>
              <w:jc w:val="both"/>
              <w:rPr>
                <w:rFonts w:ascii="Times New Roman" w:hAnsi="Times New Roman" w:cs="Times New Roman"/>
                <w:sz w:val="24"/>
                <w:szCs w:val="24"/>
              </w:rPr>
            </w:pPr>
            <w:r>
              <w:rPr>
                <w:rFonts w:ascii="Times New Roman" w:hAnsi="Times New Roman" w:cs="Times New Roman"/>
                <w:sz w:val="24"/>
                <w:szCs w:val="24"/>
              </w:rPr>
              <w:t>24</w:t>
            </w:r>
          </w:p>
        </w:tc>
      </w:tr>
    </w:tbl>
    <w:p w:rsidR="004B178D" w:rsidRPr="00D86489" w:rsidRDefault="00D86489">
      <w:pPr>
        <w:jc w:val="both"/>
        <w:rPr>
          <w:rFonts w:ascii="Times New Roman" w:hAnsi="Times New Roman" w:cs="Times New Roman"/>
          <w:sz w:val="24"/>
          <w:szCs w:val="24"/>
        </w:rPr>
      </w:pPr>
      <w:r>
        <w:rPr>
          <w:rFonts w:ascii="Times New Roman" w:hAnsi="Times New Roman" w:cs="Times New Roman"/>
          <w:sz w:val="24"/>
          <w:szCs w:val="24"/>
        </w:rPr>
        <w:t>Table</w:t>
      </w:r>
      <w:r w:rsidR="00DE36DA">
        <w:rPr>
          <w:rFonts w:ascii="Times New Roman" w:hAnsi="Times New Roman" w:cs="Times New Roman"/>
          <w:sz w:val="24"/>
          <w:szCs w:val="24"/>
        </w:rPr>
        <w:t xml:space="preserve"> 5. Table</w:t>
      </w:r>
      <w:r>
        <w:rPr>
          <w:rFonts w:ascii="Times New Roman" w:hAnsi="Times New Roman" w:cs="Times New Roman"/>
          <w:sz w:val="24"/>
          <w:szCs w:val="24"/>
        </w:rPr>
        <w:t xml:space="preserve"> of recorded temperatures for Procedure 2.</w:t>
      </w:r>
    </w:p>
    <w:p w:rsidR="0044622F" w:rsidRDefault="00C46BE0">
      <w:pPr>
        <w:jc w:val="both"/>
        <w:rPr>
          <w:rFonts w:ascii="Times New Roman" w:hAnsi="Times New Roman" w:cs="Times New Roman"/>
          <w:sz w:val="24"/>
          <w:szCs w:val="24"/>
          <w:u w:val="single"/>
        </w:rPr>
      </w:pPr>
      <w:r>
        <w:rPr>
          <w:rFonts w:ascii="Times New Roman" w:hAnsi="Times New Roman" w:cs="Times New Roman"/>
          <w:sz w:val="24"/>
          <w:szCs w:val="24"/>
          <w:u w:val="single"/>
        </w:rPr>
        <w:lastRenderedPageBreak/>
        <w:t xml:space="preserve">Section 5 – </w:t>
      </w:r>
      <w:r w:rsidR="00593520">
        <w:rPr>
          <w:rFonts w:ascii="Times New Roman" w:hAnsi="Times New Roman" w:cs="Times New Roman"/>
          <w:sz w:val="24"/>
          <w:szCs w:val="24"/>
          <w:u w:val="single"/>
        </w:rPr>
        <w:t>Results d</w:t>
      </w:r>
      <w:r w:rsidR="0044622F" w:rsidRPr="0044622F">
        <w:rPr>
          <w:rFonts w:ascii="Times New Roman" w:hAnsi="Times New Roman" w:cs="Times New Roman"/>
          <w:sz w:val="24"/>
          <w:szCs w:val="24"/>
          <w:u w:val="single"/>
        </w:rPr>
        <w:t>iscussion</w:t>
      </w:r>
      <w:r w:rsidR="00593520">
        <w:rPr>
          <w:rFonts w:ascii="Times New Roman" w:hAnsi="Times New Roman" w:cs="Times New Roman"/>
          <w:sz w:val="24"/>
          <w:szCs w:val="24"/>
          <w:u w:val="single"/>
        </w:rPr>
        <w:t xml:space="preserve"> &amp; Conclusion</w:t>
      </w:r>
    </w:p>
    <w:p w:rsidR="00415F65" w:rsidRDefault="00015BD7">
      <w:pPr>
        <w:jc w:val="both"/>
        <w:rPr>
          <w:rFonts w:ascii="Times New Roman" w:hAnsi="Times New Roman" w:cs="Times New Roman"/>
          <w:sz w:val="24"/>
          <w:szCs w:val="24"/>
          <w:u w:val="single"/>
        </w:rPr>
      </w:pPr>
      <w:r>
        <w:rPr>
          <w:noProof/>
          <w:lang w:eastAsia="en-GB"/>
        </w:rPr>
        <w:drawing>
          <wp:inline distT="0" distB="0" distL="0" distR="0" wp14:anchorId="7A7AB843" wp14:editId="162E2284">
            <wp:extent cx="5731510" cy="3403600"/>
            <wp:effectExtent l="0" t="0" r="2540" b="635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015BD7" w:rsidRDefault="00015BD7">
      <w:pPr>
        <w:jc w:val="both"/>
        <w:rPr>
          <w:rFonts w:ascii="Times New Roman" w:hAnsi="Times New Roman" w:cs="Times New Roman"/>
          <w:sz w:val="24"/>
          <w:szCs w:val="24"/>
          <w:u w:val="single"/>
        </w:rPr>
      </w:pPr>
    </w:p>
    <w:p w:rsidR="00415F65" w:rsidRDefault="00415F65">
      <w:pPr>
        <w:jc w:val="both"/>
        <w:rPr>
          <w:rFonts w:ascii="Times New Roman" w:hAnsi="Times New Roman" w:cs="Times New Roman"/>
          <w:sz w:val="24"/>
          <w:szCs w:val="24"/>
          <w:u w:val="single"/>
        </w:rPr>
      </w:pPr>
      <w:r>
        <w:rPr>
          <w:rFonts w:ascii="Times New Roman" w:hAnsi="Times New Roman" w:cs="Times New Roman"/>
          <w:sz w:val="24"/>
          <w:szCs w:val="24"/>
          <w:u w:val="single"/>
        </w:rPr>
        <w:t>Section 6 - References.</w:t>
      </w:r>
    </w:p>
    <w:sdt>
      <w:sdtPr>
        <w:rPr>
          <w:rFonts w:asciiTheme="minorHAnsi" w:eastAsiaTheme="minorHAnsi" w:hAnsiTheme="minorHAnsi" w:cstheme="minorBidi"/>
          <w:color w:val="auto"/>
          <w:sz w:val="22"/>
          <w:szCs w:val="22"/>
        </w:rPr>
        <w:id w:val="-1321420728"/>
        <w:docPartObj>
          <w:docPartGallery w:val="Bibliographies"/>
          <w:docPartUnique/>
        </w:docPartObj>
      </w:sdtPr>
      <w:sdtEndPr>
        <w:rPr>
          <w:b/>
          <w:bCs/>
        </w:rPr>
      </w:sdtEndPr>
      <w:sdtContent>
        <w:p w:rsidR="00FA3F71" w:rsidRDefault="00FA3F71" w:rsidP="00FA3F71">
          <w:pPr>
            <w:pStyle w:val="Heading1"/>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04"/>
            <w:gridCol w:w="8822"/>
          </w:tblGrid>
          <w:tr w:rsidR="00FA3F71">
            <w:trPr>
              <w:divId w:val="1233155119"/>
              <w:tblCellSpacing w:w="15" w:type="dxa"/>
            </w:trPr>
            <w:tc>
              <w:tcPr>
                <w:tcW w:w="50" w:type="pct"/>
                <w:hideMark/>
              </w:tcPr>
              <w:p w:rsidR="00FA3F71" w:rsidRDefault="00FA3F71">
                <w:pPr>
                  <w:pStyle w:val="Bibliography"/>
                  <w:rPr>
                    <w:noProof/>
                    <w:sz w:val="24"/>
                    <w:szCs w:val="24"/>
                  </w:rPr>
                </w:pPr>
                <w:r>
                  <w:rPr>
                    <w:noProof/>
                  </w:rPr>
                  <w:t xml:space="preserve">[1] </w:t>
                </w:r>
              </w:p>
            </w:tc>
            <w:tc>
              <w:tcPr>
                <w:tcW w:w="0" w:type="auto"/>
                <w:hideMark/>
              </w:tcPr>
              <w:p w:rsidR="00FA3F71" w:rsidRDefault="00FA3F71">
                <w:pPr>
                  <w:pStyle w:val="Bibliography"/>
                  <w:rPr>
                    <w:noProof/>
                  </w:rPr>
                </w:pPr>
                <w:r>
                  <w:rPr>
                    <w:noProof/>
                  </w:rPr>
                  <w:t>K. Stuart, “Laws of Thermodynamics,” 18 August 2023. [Online]. Available: https://chem.libretexts.org/Bookshelves/Physical_and_Theoretical_Chemistry_Textbook_Maps/Supplemental_Modules_(Physical_and_Theoretical_Chemistry)/Thermodynamics/The_Four_Laws_of_Thermodynamics. [Accessed 20 10 2023].</w:t>
                </w:r>
              </w:p>
            </w:tc>
          </w:tr>
          <w:tr w:rsidR="00FA3F71">
            <w:trPr>
              <w:divId w:val="1233155119"/>
              <w:tblCellSpacing w:w="15" w:type="dxa"/>
            </w:trPr>
            <w:tc>
              <w:tcPr>
                <w:tcW w:w="50" w:type="pct"/>
                <w:hideMark/>
              </w:tcPr>
              <w:p w:rsidR="00FA3F71" w:rsidRDefault="00FA3F71">
                <w:pPr>
                  <w:pStyle w:val="Bibliography"/>
                  <w:rPr>
                    <w:noProof/>
                  </w:rPr>
                </w:pPr>
                <w:r>
                  <w:rPr>
                    <w:noProof/>
                  </w:rPr>
                  <w:t xml:space="preserve">[2] </w:t>
                </w:r>
              </w:p>
            </w:tc>
            <w:tc>
              <w:tcPr>
                <w:tcW w:w="0" w:type="auto"/>
                <w:hideMark/>
              </w:tcPr>
              <w:p w:rsidR="00FA3F71" w:rsidRDefault="00FA3F71">
                <w:pPr>
                  <w:pStyle w:val="Bibliography"/>
                  <w:rPr>
                    <w:noProof/>
                  </w:rPr>
                </w:pPr>
                <w:r>
                  <w:rPr>
                    <w:noProof/>
                  </w:rPr>
                  <w:t>A. Helmenstine, “Science Motes,” 18 Spt 2022. [Online]. Available: https://sciencenotes.org/heat-transfer-conduction-convection-radiation/. [Accessed 21 10 2023].</w:t>
                </w:r>
              </w:p>
            </w:tc>
          </w:tr>
          <w:tr w:rsidR="00FA3F71">
            <w:trPr>
              <w:divId w:val="1233155119"/>
              <w:tblCellSpacing w:w="15" w:type="dxa"/>
            </w:trPr>
            <w:tc>
              <w:tcPr>
                <w:tcW w:w="50" w:type="pct"/>
                <w:hideMark/>
              </w:tcPr>
              <w:p w:rsidR="00FA3F71" w:rsidRDefault="00FA3F71">
                <w:pPr>
                  <w:pStyle w:val="Bibliography"/>
                  <w:rPr>
                    <w:noProof/>
                  </w:rPr>
                </w:pPr>
                <w:r>
                  <w:rPr>
                    <w:noProof/>
                  </w:rPr>
                  <w:t xml:space="preserve">[3] </w:t>
                </w:r>
              </w:p>
            </w:tc>
            <w:tc>
              <w:tcPr>
                <w:tcW w:w="0" w:type="auto"/>
                <w:hideMark/>
              </w:tcPr>
              <w:p w:rsidR="00FA3F71" w:rsidRDefault="00FA3F71">
                <w:pPr>
                  <w:pStyle w:val="Bibliography"/>
                  <w:rPr>
                    <w:noProof/>
                  </w:rPr>
                </w:pPr>
                <w:r>
                  <w:rPr>
                    <w:noProof/>
                  </w:rPr>
                  <w:t>A. Helmenstine, “Science Notes,” 9 March 2016. [Online]. Available: https://sciencenotes.org/exothermic-reaction-definition-and-examples/. [Accessed 21 10 2023].</w:t>
                </w:r>
              </w:p>
            </w:tc>
          </w:tr>
          <w:tr w:rsidR="00FA3F71">
            <w:trPr>
              <w:divId w:val="1233155119"/>
              <w:tblCellSpacing w:w="15" w:type="dxa"/>
            </w:trPr>
            <w:tc>
              <w:tcPr>
                <w:tcW w:w="50" w:type="pct"/>
                <w:hideMark/>
              </w:tcPr>
              <w:p w:rsidR="00FA3F71" w:rsidRDefault="00FA3F71">
                <w:pPr>
                  <w:pStyle w:val="Bibliography"/>
                  <w:rPr>
                    <w:noProof/>
                  </w:rPr>
                </w:pPr>
                <w:r>
                  <w:rPr>
                    <w:noProof/>
                  </w:rPr>
                  <w:t xml:space="preserve">[4] </w:t>
                </w:r>
              </w:p>
            </w:tc>
            <w:tc>
              <w:tcPr>
                <w:tcW w:w="0" w:type="auto"/>
                <w:hideMark/>
              </w:tcPr>
              <w:p w:rsidR="00FA3F71" w:rsidRDefault="00FA3F71">
                <w:pPr>
                  <w:pStyle w:val="Bibliography"/>
                  <w:rPr>
                    <w:noProof/>
                  </w:rPr>
                </w:pPr>
                <w:r>
                  <w:rPr>
                    <w:noProof/>
                  </w:rPr>
                  <w:t>A. Helmenstine, “Science Notes,” 8 April 2020. [Online]. Available: https://sciencenotes.org/endothermic-reactions-definition-and-examples/. [Accessed 21 10 2023].</w:t>
                </w:r>
              </w:p>
            </w:tc>
          </w:tr>
          <w:tr w:rsidR="00FA3F71">
            <w:trPr>
              <w:divId w:val="1233155119"/>
              <w:tblCellSpacing w:w="15" w:type="dxa"/>
            </w:trPr>
            <w:tc>
              <w:tcPr>
                <w:tcW w:w="50" w:type="pct"/>
                <w:hideMark/>
              </w:tcPr>
              <w:p w:rsidR="00FA3F71" w:rsidRDefault="00FA3F71">
                <w:pPr>
                  <w:pStyle w:val="Bibliography"/>
                  <w:rPr>
                    <w:noProof/>
                  </w:rPr>
                </w:pPr>
                <w:r>
                  <w:rPr>
                    <w:noProof/>
                  </w:rPr>
                  <w:t xml:space="preserve">[5] </w:t>
                </w:r>
              </w:p>
            </w:tc>
            <w:tc>
              <w:tcPr>
                <w:tcW w:w="0" w:type="auto"/>
                <w:hideMark/>
              </w:tcPr>
              <w:p w:rsidR="00FA3F71" w:rsidRDefault="00FA3F71">
                <w:pPr>
                  <w:pStyle w:val="Bibliography"/>
                  <w:rPr>
                    <w:noProof/>
                  </w:rPr>
                </w:pPr>
                <w:r>
                  <w:rPr>
                    <w:noProof/>
                  </w:rPr>
                  <w:t>A. Helmenstine, “Thought CO,” 18 Aug 2019. [Online]. Available: https://www.thoughtco.com/list-of-phase-changes-of-matter-608361. [Accessed 21 10 2023].</w:t>
                </w:r>
              </w:p>
            </w:tc>
          </w:tr>
          <w:tr w:rsidR="00FA3F71">
            <w:trPr>
              <w:divId w:val="1233155119"/>
              <w:tblCellSpacing w:w="15" w:type="dxa"/>
            </w:trPr>
            <w:tc>
              <w:tcPr>
                <w:tcW w:w="50" w:type="pct"/>
                <w:hideMark/>
              </w:tcPr>
              <w:p w:rsidR="00FA3F71" w:rsidRDefault="00FA3F71">
                <w:pPr>
                  <w:pStyle w:val="Bibliography"/>
                  <w:rPr>
                    <w:noProof/>
                  </w:rPr>
                </w:pPr>
                <w:r>
                  <w:rPr>
                    <w:noProof/>
                  </w:rPr>
                  <w:lastRenderedPageBreak/>
                  <w:t xml:space="preserve">[6] </w:t>
                </w:r>
              </w:p>
            </w:tc>
            <w:tc>
              <w:tcPr>
                <w:tcW w:w="0" w:type="auto"/>
                <w:hideMark/>
              </w:tcPr>
              <w:p w:rsidR="00FA3F71" w:rsidRDefault="00FA3F71">
                <w:pPr>
                  <w:pStyle w:val="Bibliography"/>
                  <w:rPr>
                    <w:noProof/>
                  </w:rPr>
                </w:pPr>
                <w:r>
                  <w:rPr>
                    <w:noProof/>
                  </w:rPr>
                  <w:t>K. T. R. L. Paul Flowers, “Chem Libre Texts,” [Online]. Available: https://chem.libretexts.org/Bookshelves/General_Chemistry/Map:_Principles_of_Modern_Chemistry_(Oxtoby_et_al.)/Unit_4:_Equilibrium_in_Chemical_Reactions/12:_Thermodynamic_Processes_and_Thermochemistry/12.3:_Heat_Capacity_Enthalpy_and_Calorimetry. [Accessed 21 10 2023].</w:t>
                </w:r>
              </w:p>
            </w:tc>
          </w:tr>
          <w:tr w:rsidR="00FA3F71">
            <w:trPr>
              <w:divId w:val="1233155119"/>
              <w:tblCellSpacing w:w="15" w:type="dxa"/>
            </w:trPr>
            <w:tc>
              <w:tcPr>
                <w:tcW w:w="50" w:type="pct"/>
                <w:hideMark/>
              </w:tcPr>
              <w:p w:rsidR="00FA3F71" w:rsidRDefault="00FA3F71">
                <w:pPr>
                  <w:pStyle w:val="Bibliography"/>
                  <w:rPr>
                    <w:noProof/>
                  </w:rPr>
                </w:pPr>
                <w:r>
                  <w:rPr>
                    <w:noProof/>
                  </w:rPr>
                  <w:t xml:space="preserve">[7] </w:t>
                </w:r>
              </w:p>
            </w:tc>
            <w:tc>
              <w:tcPr>
                <w:tcW w:w="0" w:type="auto"/>
                <w:hideMark/>
              </w:tcPr>
              <w:p w:rsidR="00FA3F71" w:rsidRDefault="00FA3F71">
                <w:pPr>
                  <w:pStyle w:val="Bibliography"/>
                  <w:rPr>
                    <w:noProof/>
                  </w:rPr>
                </w:pPr>
                <w:r>
                  <w:rPr>
                    <w:noProof/>
                  </w:rPr>
                  <w:t>A. Z. Janes, “ThoughtCO,” 21 Feb 2019. [Online]. Available: https://www.thoughtco.com/calorimetry-2699092. [Accessed 21 10 2023].</w:t>
                </w:r>
              </w:p>
            </w:tc>
          </w:tr>
          <w:tr w:rsidR="00FA3F71">
            <w:trPr>
              <w:divId w:val="1233155119"/>
              <w:tblCellSpacing w:w="15" w:type="dxa"/>
            </w:trPr>
            <w:tc>
              <w:tcPr>
                <w:tcW w:w="50" w:type="pct"/>
                <w:hideMark/>
              </w:tcPr>
              <w:p w:rsidR="00FA3F71" w:rsidRDefault="00FA3F71">
                <w:pPr>
                  <w:pStyle w:val="Bibliography"/>
                  <w:rPr>
                    <w:noProof/>
                  </w:rPr>
                </w:pPr>
                <w:r>
                  <w:rPr>
                    <w:noProof/>
                  </w:rPr>
                  <w:t xml:space="preserve">[8] </w:t>
                </w:r>
              </w:p>
            </w:tc>
            <w:tc>
              <w:tcPr>
                <w:tcW w:w="0" w:type="auto"/>
                <w:hideMark/>
              </w:tcPr>
              <w:p w:rsidR="00FA3F71" w:rsidRDefault="00FA3F71">
                <w:pPr>
                  <w:pStyle w:val="Bibliography"/>
                  <w:rPr>
                    <w:noProof/>
                  </w:rPr>
                </w:pPr>
                <w:r>
                  <w:rPr>
                    <w:noProof/>
                  </w:rPr>
                  <w:t>A. Helmenstine, “ThoughtCO,” 23 Jan 2020. [Online]. Available: https://www.thoughtco.com/definition-of-specific-heat-capacity-605672. [Accessed 21 10 2023].</w:t>
                </w:r>
              </w:p>
            </w:tc>
          </w:tr>
          <w:tr w:rsidR="00FA3F71">
            <w:trPr>
              <w:divId w:val="1233155119"/>
              <w:tblCellSpacing w:w="15" w:type="dxa"/>
            </w:trPr>
            <w:tc>
              <w:tcPr>
                <w:tcW w:w="50" w:type="pct"/>
                <w:hideMark/>
              </w:tcPr>
              <w:p w:rsidR="00FA3F71" w:rsidRDefault="00FA3F71">
                <w:pPr>
                  <w:pStyle w:val="Bibliography"/>
                  <w:rPr>
                    <w:noProof/>
                  </w:rPr>
                </w:pPr>
                <w:r>
                  <w:rPr>
                    <w:noProof/>
                  </w:rPr>
                  <w:t xml:space="preserve">[9] </w:t>
                </w:r>
              </w:p>
            </w:tc>
            <w:tc>
              <w:tcPr>
                <w:tcW w:w="0" w:type="auto"/>
                <w:hideMark/>
              </w:tcPr>
              <w:p w:rsidR="00FA3F71" w:rsidRDefault="00FA3F71">
                <w:pPr>
                  <w:pStyle w:val="Bibliography"/>
                  <w:rPr>
                    <w:noProof/>
                  </w:rPr>
                </w:pPr>
                <w:r>
                  <w:rPr>
                    <w:noProof/>
                  </w:rPr>
                  <w:t>Energy Education, “Energy Education,” University of Calgary, [Online]. Available: https://energyeducation.ca/encyclopedia/Specific_heat_capacity. [Accessed 21 10 2023].</w:t>
                </w:r>
              </w:p>
            </w:tc>
          </w:tr>
          <w:tr w:rsidR="00FA3F71">
            <w:trPr>
              <w:divId w:val="1233155119"/>
              <w:tblCellSpacing w:w="15" w:type="dxa"/>
            </w:trPr>
            <w:tc>
              <w:tcPr>
                <w:tcW w:w="50" w:type="pct"/>
                <w:hideMark/>
              </w:tcPr>
              <w:p w:rsidR="00FA3F71" w:rsidRDefault="00FA3F71">
                <w:pPr>
                  <w:pStyle w:val="Bibliography"/>
                  <w:rPr>
                    <w:noProof/>
                  </w:rPr>
                </w:pPr>
                <w:r>
                  <w:rPr>
                    <w:noProof/>
                  </w:rPr>
                  <w:t xml:space="preserve">[10] </w:t>
                </w:r>
              </w:p>
            </w:tc>
            <w:tc>
              <w:tcPr>
                <w:tcW w:w="0" w:type="auto"/>
                <w:hideMark/>
              </w:tcPr>
              <w:p w:rsidR="00FA3F71" w:rsidRDefault="00FA3F71">
                <w:pPr>
                  <w:pStyle w:val="Bibliography"/>
                  <w:rPr>
                    <w:noProof/>
                  </w:rPr>
                </w:pPr>
                <w:r>
                  <w:rPr>
                    <w:noProof/>
                  </w:rPr>
                  <w:t>“Engineers Edge,” [Online]. Available: https://www.engineersedge.com/materials/specific_heat_capacity_of_metals_13259.htm. [Accessed 20 10 2023].</w:t>
                </w:r>
              </w:p>
            </w:tc>
          </w:tr>
        </w:tbl>
        <w:p w:rsidR="00FA3F71" w:rsidRDefault="00FA3F71">
          <w:pPr>
            <w:divId w:val="1233155119"/>
            <w:rPr>
              <w:rFonts w:eastAsia="Times New Roman"/>
              <w:noProof/>
            </w:rPr>
          </w:pPr>
        </w:p>
        <w:p w:rsidR="00FA3F71" w:rsidRDefault="00FA3F71">
          <w:r>
            <w:rPr>
              <w:b/>
              <w:bCs/>
            </w:rPr>
            <w:fldChar w:fldCharType="end"/>
          </w:r>
        </w:p>
      </w:sdtContent>
    </w:sdt>
    <w:p w:rsidR="00FA3F71" w:rsidRDefault="00FA3F71"/>
    <w:p w:rsidR="00415F65" w:rsidRDefault="00415F65">
      <w:pPr>
        <w:jc w:val="both"/>
        <w:rPr>
          <w:rFonts w:ascii="Times New Roman" w:hAnsi="Times New Roman" w:cs="Times New Roman"/>
          <w:sz w:val="24"/>
          <w:szCs w:val="24"/>
          <w:u w:val="single"/>
        </w:rPr>
      </w:pPr>
    </w:p>
    <w:p w:rsidR="00FA3F71" w:rsidRDefault="00FA3F71">
      <w:pPr>
        <w:jc w:val="both"/>
        <w:rPr>
          <w:rFonts w:ascii="Times New Roman" w:hAnsi="Times New Roman" w:cs="Times New Roman"/>
          <w:sz w:val="24"/>
          <w:szCs w:val="24"/>
          <w:u w:val="single"/>
        </w:rPr>
      </w:pPr>
    </w:p>
    <w:p w:rsidR="00FA3F71" w:rsidRDefault="00FA3F71">
      <w:pPr>
        <w:jc w:val="both"/>
        <w:rPr>
          <w:rFonts w:ascii="Times New Roman" w:hAnsi="Times New Roman" w:cs="Times New Roman"/>
          <w:sz w:val="24"/>
          <w:szCs w:val="24"/>
          <w:u w:val="single"/>
        </w:rPr>
      </w:pPr>
    </w:p>
    <w:p w:rsidR="00FA3F71" w:rsidRDefault="00FA3F71">
      <w:pPr>
        <w:jc w:val="both"/>
        <w:rPr>
          <w:rFonts w:ascii="Times New Roman" w:hAnsi="Times New Roman" w:cs="Times New Roman"/>
          <w:sz w:val="24"/>
          <w:szCs w:val="24"/>
          <w:u w:val="single"/>
        </w:rPr>
      </w:pPr>
    </w:p>
    <w:p w:rsidR="00FA3F71" w:rsidRDefault="00FA3F71">
      <w:pPr>
        <w:jc w:val="both"/>
        <w:rPr>
          <w:rFonts w:ascii="Times New Roman" w:hAnsi="Times New Roman" w:cs="Times New Roman"/>
          <w:sz w:val="24"/>
          <w:szCs w:val="24"/>
          <w:u w:val="single"/>
        </w:rPr>
      </w:pPr>
    </w:p>
    <w:p w:rsidR="00FA3F71" w:rsidRDefault="00FA3F71">
      <w:pPr>
        <w:jc w:val="both"/>
        <w:rPr>
          <w:rFonts w:ascii="Times New Roman" w:hAnsi="Times New Roman" w:cs="Times New Roman"/>
          <w:sz w:val="24"/>
          <w:szCs w:val="24"/>
          <w:u w:val="single"/>
        </w:rPr>
      </w:pPr>
    </w:p>
    <w:p w:rsidR="00FA3F71" w:rsidRDefault="00FA3F71">
      <w:pPr>
        <w:jc w:val="both"/>
        <w:rPr>
          <w:rFonts w:ascii="Times New Roman" w:hAnsi="Times New Roman" w:cs="Times New Roman"/>
          <w:sz w:val="24"/>
          <w:szCs w:val="24"/>
          <w:u w:val="single"/>
        </w:rPr>
      </w:pPr>
    </w:p>
    <w:p w:rsidR="00FA3F71" w:rsidRDefault="00FA3F71">
      <w:pPr>
        <w:jc w:val="both"/>
        <w:rPr>
          <w:rFonts w:ascii="Times New Roman" w:hAnsi="Times New Roman" w:cs="Times New Roman"/>
          <w:sz w:val="24"/>
          <w:szCs w:val="24"/>
          <w:u w:val="single"/>
        </w:rPr>
      </w:pPr>
    </w:p>
    <w:p w:rsidR="00FA3F71" w:rsidRDefault="00FA3F71">
      <w:pPr>
        <w:jc w:val="both"/>
        <w:rPr>
          <w:rFonts w:ascii="Times New Roman" w:hAnsi="Times New Roman" w:cs="Times New Roman"/>
          <w:sz w:val="24"/>
          <w:szCs w:val="24"/>
          <w:u w:val="single"/>
        </w:rPr>
      </w:pPr>
    </w:p>
    <w:p w:rsidR="00FA3F71" w:rsidRDefault="00FA3F71">
      <w:pPr>
        <w:jc w:val="both"/>
        <w:rPr>
          <w:rFonts w:ascii="Times New Roman" w:hAnsi="Times New Roman" w:cs="Times New Roman"/>
          <w:sz w:val="24"/>
          <w:szCs w:val="24"/>
          <w:u w:val="single"/>
        </w:rPr>
      </w:pPr>
    </w:p>
    <w:p w:rsidR="00FA3F71" w:rsidRDefault="00FA3F71">
      <w:pPr>
        <w:jc w:val="both"/>
        <w:rPr>
          <w:rFonts w:ascii="Times New Roman" w:hAnsi="Times New Roman" w:cs="Times New Roman"/>
          <w:sz w:val="24"/>
          <w:szCs w:val="24"/>
          <w:u w:val="single"/>
        </w:rPr>
      </w:pPr>
    </w:p>
    <w:p w:rsidR="00FA3F71" w:rsidRDefault="00FA3F71">
      <w:pPr>
        <w:jc w:val="both"/>
        <w:rPr>
          <w:rFonts w:ascii="Times New Roman" w:hAnsi="Times New Roman" w:cs="Times New Roman"/>
          <w:sz w:val="24"/>
          <w:szCs w:val="24"/>
          <w:u w:val="single"/>
        </w:rPr>
      </w:pPr>
    </w:p>
    <w:p w:rsidR="00FA3F71" w:rsidRDefault="00FA3F71">
      <w:pPr>
        <w:jc w:val="both"/>
        <w:rPr>
          <w:rFonts w:ascii="Times New Roman" w:hAnsi="Times New Roman" w:cs="Times New Roman"/>
          <w:sz w:val="24"/>
          <w:szCs w:val="24"/>
          <w:u w:val="single"/>
        </w:rPr>
      </w:pPr>
    </w:p>
    <w:p w:rsidR="00FA3F71" w:rsidRDefault="00FA3F71">
      <w:pPr>
        <w:jc w:val="both"/>
        <w:rPr>
          <w:rFonts w:ascii="Times New Roman" w:hAnsi="Times New Roman" w:cs="Times New Roman"/>
          <w:sz w:val="24"/>
          <w:szCs w:val="24"/>
          <w:u w:val="single"/>
        </w:rPr>
      </w:pPr>
    </w:p>
    <w:p w:rsidR="00FA3F71" w:rsidRDefault="00FA3F71">
      <w:pPr>
        <w:jc w:val="both"/>
        <w:rPr>
          <w:rFonts w:ascii="Times New Roman" w:hAnsi="Times New Roman" w:cs="Times New Roman"/>
          <w:sz w:val="24"/>
          <w:szCs w:val="24"/>
          <w:u w:val="single"/>
        </w:rPr>
      </w:pPr>
    </w:p>
    <w:p w:rsidR="00FA3F71" w:rsidRDefault="00FA3F71">
      <w:pPr>
        <w:jc w:val="both"/>
        <w:rPr>
          <w:rFonts w:ascii="Times New Roman" w:hAnsi="Times New Roman" w:cs="Times New Roman"/>
          <w:sz w:val="24"/>
          <w:szCs w:val="24"/>
          <w:u w:val="single"/>
        </w:rPr>
      </w:pPr>
    </w:p>
    <w:p w:rsidR="00FA3F71" w:rsidRDefault="00FA3F71">
      <w:pPr>
        <w:jc w:val="both"/>
        <w:rPr>
          <w:rFonts w:ascii="Times New Roman" w:hAnsi="Times New Roman" w:cs="Times New Roman"/>
          <w:sz w:val="24"/>
          <w:szCs w:val="24"/>
          <w:u w:val="single"/>
        </w:rPr>
      </w:pPr>
    </w:p>
    <w:p w:rsidR="00FA3F71" w:rsidRDefault="00FA3F71">
      <w:pPr>
        <w:jc w:val="both"/>
        <w:rPr>
          <w:rFonts w:ascii="Times New Roman" w:hAnsi="Times New Roman" w:cs="Times New Roman"/>
          <w:sz w:val="24"/>
          <w:szCs w:val="24"/>
          <w:u w:val="single"/>
        </w:rPr>
      </w:pPr>
    </w:p>
    <w:p w:rsidR="00FA3F71" w:rsidRDefault="00FA3F71">
      <w:pPr>
        <w:jc w:val="both"/>
        <w:rPr>
          <w:rFonts w:ascii="Times New Roman" w:hAnsi="Times New Roman" w:cs="Times New Roman"/>
          <w:sz w:val="24"/>
          <w:szCs w:val="24"/>
          <w:u w:val="single"/>
        </w:rPr>
      </w:pPr>
    </w:p>
    <w:p w:rsidR="00FA3F71" w:rsidRDefault="00FA3F71">
      <w:pPr>
        <w:jc w:val="both"/>
        <w:rPr>
          <w:rFonts w:ascii="Times New Roman" w:hAnsi="Times New Roman" w:cs="Times New Roman"/>
          <w:sz w:val="24"/>
          <w:szCs w:val="24"/>
          <w:u w:val="single"/>
        </w:rPr>
      </w:pPr>
    </w:p>
    <w:p w:rsidR="00FA3F71" w:rsidRDefault="00FA3F71">
      <w:pPr>
        <w:jc w:val="both"/>
        <w:rPr>
          <w:rFonts w:ascii="Times New Roman" w:hAnsi="Times New Roman" w:cs="Times New Roman"/>
          <w:sz w:val="24"/>
          <w:szCs w:val="24"/>
          <w:u w:val="single"/>
        </w:rPr>
      </w:pPr>
    </w:p>
    <w:p w:rsidR="00FA3F71" w:rsidRDefault="00FA3F71">
      <w:pPr>
        <w:jc w:val="both"/>
        <w:rPr>
          <w:rFonts w:ascii="Times New Roman" w:hAnsi="Times New Roman" w:cs="Times New Roman"/>
          <w:sz w:val="24"/>
          <w:szCs w:val="24"/>
          <w:u w:val="single"/>
        </w:rPr>
      </w:pPr>
    </w:p>
    <w:p w:rsidR="00FA3F71" w:rsidRDefault="00FA3F71">
      <w:pPr>
        <w:jc w:val="both"/>
        <w:rPr>
          <w:rFonts w:ascii="Times New Roman" w:hAnsi="Times New Roman" w:cs="Times New Roman"/>
          <w:sz w:val="24"/>
          <w:szCs w:val="24"/>
          <w:u w:val="single"/>
        </w:rPr>
      </w:pPr>
    </w:p>
    <w:p w:rsidR="00FA3F71" w:rsidRDefault="00FA3F71">
      <w:pPr>
        <w:jc w:val="both"/>
        <w:rPr>
          <w:rFonts w:ascii="Times New Roman" w:hAnsi="Times New Roman" w:cs="Times New Roman"/>
          <w:sz w:val="24"/>
          <w:szCs w:val="24"/>
          <w:u w:val="single"/>
        </w:rPr>
      </w:pPr>
    </w:p>
    <w:p w:rsidR="00FA3F71" w:rsidRDefault="00FA3F71">
      <w:pPr>
        <w:jc w:val="both"/>
        <w:rPr>
          <w:rFonts w:ascii="Times New Roman" w:hAnsi="Times New Roman" w:cs="Times New Roman"/>
          <w:sz w:val="24"/>
          <w:szCs w:val="24"/>
          <w:u w:val="single"/>
        </w:rPr>
      </w:pPr>
    </w:p>
    <w:p w:rsidR="00FA3F71" w:rsidRDefault="00FA3F71">
      <w:pPr>
        <w:jc w:val="both"/>
        <w:rPr>
          <w:rFonts w:ascii="Times New Roman" w:hAnsi="Times New Roman" w:cs="Times New Roman"/>
          <w:sz w:val="24"/>
          <w:szCs w:val="24"/>
          <w:u w:val="single"/>
        </w:rPr>
      </w:pPr>
    </w:p>
    <w:p w:rsidR="00415F65" w:rsidRDefault="00415F65">
      <w:pPr>
        <w:jc w:val="both"/>
        <w:rPr>
          <w:rFonts w:ascii="Times New Roman" w:hAnsi="Times New Roman" w:cs="Times New Roman"/>
          <w:sz w:val="24"/>
          <w:szCs w:val="24"/>
          <w:u w:val="single"/>
        </w:rPr>
      </w:pPr>
      <w:r>
        <w:rPr>
          <w:rFonts w:ascii="Times New Roman" w:hAnsi="Times New Roman" w:cs="Times New Roman"/>
          <w:sz w:val="24"/>
          <w:szCs w:val="24"/>
          <w:u w:val="single"/>
        </w:rPr>
        <w:t>Section 7 - Appendix (Original Documents)</w:t>
      </w:r>
    </w:p>
    <w:p w:rsidR="00787284" w:rsidRDefault="00787284">
      <w:pPr>
        <w:jc w:val="both"/>
        <w:rPr>
          <w:rFonts w:ascii="Times New Roman" w:hAnsi="Times New Roman" w:cs="Times New Roman"/>
          <w:sz w:val="24"/>
          <w:szCs w:val="24"/>
          <w:u w:val="single"/>
        </w:rPr>
      </w:pPr>
    </w:p>
    <w:p w:rsidR="00787284" w:rsidRPr="00787284" w:rsidRDefault="00787284">
      <w:pPr>
        <w:jc w:val="both"/>
        <w:rPr>
          <w:rFonts w:ascii="Times New Roman" w:hAnsi="Times New Roman" w:cs="Times New Roman"/>
          <w:sz w:val="24"/>
          <w:szCs w:val="24"/>
        </w:rPr>
      </w:pPr>
      <w:r>
        <w:rPr>
          <w:rFonts w:ascii="Times New Roman" w:hAnsi="Times New Roman" w:cs="Times New Roman"/>
          <w:noProof/>
          <w:sz w:val="24"/>
          <w:szCs w:val="24"/>
          <w:lang w:eastAsia="en-GB"/>
        </w:rPr>
        <w:lastRenderedPageBreak/>
        <w:drawing>
          <wp:inline distT="0" distB="0" distL="0" distR="0">
            <wp:extent cx="4962972" cy="69736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p metal eq crop.png"/>
                    <pic:cNvPicPr/>
                  </pic:nvPicPr>
                  <pic:blipFill rotWithShape="1">
                    <a:blip r:embed="rId11">
                      <a:extLst>
                        <a:ext uri="{28A0092B-C50C-407E-A947-70E740481C1C}">
                          <a14:useLocalDpi xmlns:a14="http://schemas.microsoft.com/office/drawing/2010/main" val="0"/>
                        </a:ext>
                      </a:extLst>
                    </a:blip>
                    <a:srcRect t="1205"/>
                    <a:stretch/>
                  </pic:blipFill>
                  <pic:spPr bwMode="auto">
                    <a:xfrm>
                      <a:off x="0" y="0"/>
                      <a:ext cx="4963218" cy="6973946"/>
                    </a:xfrm>
                    <a:prstGeom prst="rect">
                      <a:avLst/>
                    </a:prstGeom>
                    <a:ln>
                      <a:noFill/>
                    </a:ln>
                    <a:extLst>
                      <a:ext uri="{53640926-AAD7-44D8-BBD7-CCE9431645EC}">
                        <a14:shadowObscured xmlns:a14="http://schemas.microsoft.com/office/drawing/2010/main"/>
                      </a:ext>
                    </a:extLst>
                  </pic:spPr>
                </pic:pic>
              </a:graphicData>
            </a:graphic>
          </wp:inline>
        </w:drawing>
      </w:r>
      <w:r>
        <w:rPr>
          <w:rFonts w:ascii="Times New Roman" w:hAnsi="Times New Roman" w:cs="Times New Roman"/>
          <w:noProof/>
          <w:sz w:val="24"/>
          <w:szCs w:val="24"/>
          <w:lang w:eastAsia="en-GB"/>
        </w:rPr>
        <w:lastRenderedPageBreak/>
        <w:drawing>
          <wp:inline distT="0" distB="0" distL="0" distR="0">
            <wp:extent cx="4810125" cy="6593074"/>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hc cal eq crop.png"/>
                    <pic:cNvPicPr/>
                  </pic:nvPicPr>
                  <pic:blipFill rotWithShape="1">
                    <a:blip r:embed="rId12">
                      <a:extLst>
                        <a:ext uri="{28A0092B-C50C-407E-A947-70E740481C1C}">
                          <a14:useLocalDpi xmlns:a14="http://schemas.microsoft.com/office/drawing/2010/main" val="0"/>
                        </a:ext>
                      </a:extLst>
                    </a:blip>
                    <a:srcRect t="959"/>
                    <a:stretch/>
                  </pic:blipFill>
                  <pic:spPr bwMode="auto">
                    <a:xfrm>
                      <a:off x="0" y="0"/>
                      <a:ext cx="4819029" cy="6605278"/>
                    </a:xfrm>
                    <a:prstGeom prst="rect">
                      <a:avLst/>
                    </a:prstGeom>
                    <a:ln>
                      <a:noFill/>
                    </a:ln>
                    <a:extLst>
                      <a:ext uri="{53640926-AAD7-44D8-BBD7-CCE9431645EC}">
                        <a14:shadowObscured xmlns:a14="http://schemas.microsoft.com/office/drawing/2010/main"/>
                      </a:ext>
                    </a:extLst>
                  </pic:spPr>
                </pic:pic>
              </a:graphicData>
            </a:graphic>
          </wp:inline>
        </w:drawing>
      </w:r>
    </w:p>
    <w:sectPr w:rsidR="00787284" w:rsidRPr="00787284">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11CE8" w:rsidRDefault="00011CE8" w:rsidP="003D21C9">
      <w:pPr>
        <w:spacing w:after="0" w:line="240" w:lineRule="auto"/>
      </w:pPr>
      <w:r>
        <w:separator/>
      </w:r>
    </w:p>
  </w:endnote>
  <w:endnote w:type="continuationSeparator" w:id="0">
    <w:p w:rsidR="00011CE8" w:rsidRDefault="00011CE8" w:rsidP="003D21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230148398"/>
      <w:docPartObj>
        <w:docPartGallery w:val="Page Numbers (Bottom of Page)"/>
        <w:docPartUnique/>
      </w:docPartObj>
    </w:sdtPr>
    <w:sdtEndPr>
      <w:rPr>
        <w:noProof/>
      </w:rPr>
    </w:sdtEndPr>
    <w:sdtContent>
      <w:p w:rsidR="005E23D9" w:rsidRDefault="005E23D9">
        <w:pPr>
          <w:pStyle w:val="Footer"/>
          <w:jc w:val="right"/>
        </w:pPr>
        <w:r>
          <w:fldChar w:fldCharType="begin"/>
        </w:r>
        <w:r>
          <w:instrText xml:space="preserve"> PAGE   \* MERGEFORMAT </w:instrText>
        </w:r>
        <w:r>
          <w:fldChar w:fldCharType="separate"/>
        </w:r>
        <w:r w:rsidR="00185EFC">
          <w:rPr>
            <w:noProof/>
          </w:rPr>
          <w:t>5</w:t>
        </w:r>
        <w:r>
          <w:rPr>
            <w:noProof/>
          </w:rPr>
          <w:fldChar w:fldCharType="end"/>
        </w:r>
      </w:p>
    </w:sdtContent>
  </w:sdt>
  <w:p w:rsidR="005E23D9" w:rsidRDefault="005E23D9">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11CE8" w:rsidRDefault="00011CE8" w:rsidP="003D21C9">
      <w:pPr>
        <w:spacing w:after="0" w:line="240" w:lineRule="auto"/>
      </w:pPr>
      <w:r>
        <w:separator/>
      </w:r>
    </w:p>
  </w:footnote>
  <w:footnote w:type="continuationSeparator" w:id="0">
    <w:p w:rsidR="00011CE8" w:rsidRDefault="00011CE8" w:rsidP="003D21C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A9E6E5C"/>
    <w:multiLevelType w:val="multilevel"/>
    <w:tmpl w:val="3D7E89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0D73334"/>
    <w:multiLevelType w:val="hybridMultilevel"/>
    <w:tmpl w:val="9E5250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A72F04"/>
    <w:multiLevelType w:val="hybridMultilevel"/>
    <w:tmpl w:val="D72407EE"/>
    <w:lvl w:ilvl="0" w:tplc="08ACF5C2">
      <w:start w:val="6"/>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8C259C4"/>
    <w:multiLevelType w:val="hybridMultilevel"/>
    <w:tmpl w:val="2D546A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A8A4BE1"/>
    <w:multiLevelType w:val="hybridMultilevel"/>
    <w:tmpl w:val="87205DEC"/>
    <w:lvl w:ilvl="0" w:tplc="17E2BCD4">
      <w:start w:val="5"/>
      <w:numFmt w:val="bullet"/>
      <w:lvlText w:val="-"/>
      <w:lvlJc w:val="left"/>
      <w:pPr>
        <w:ind w:left="1080" w:hanging="360"/>
      </w:pPr>
      <w:rPr>
        <w:rFonts w:ascii="Times New Roman" w:eastAsiaTheme="minorHAnsi"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4EBC4BD4"/>
    <w:multiLevelType w:val="multilevel"/>
    <w:tmpl w:val="6F661F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55387BD3"/>
    <w:multiLevelType w:val="hybridMultilevel"/>
    <w:tmpl w:val="C43827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75352C3"/>
    <w:multiLevelType w:val="multilevel"/>
    <w:tmpl w:val="741CC6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58F57437"/>
    <w:multiLevelType w:val="hybridMultilevel"/>
    <w:tmpl w:val="A0E646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3C26088"/>
    <w:multiLevelType w:val="hybridMultilevel"/>
    <w:tmpl w:val="8102D214"/>
    <w:lvl w:ilvl="0" w:tplc="9476E49A">
      <w:start w:val="6"/>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7697A26"/>
    <w:multiLevelType w:val="multilevel"/>
    <w:tmpl w:val="BCC088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68136DE3"/>
    <w:multiLevelType w:val="multilevel"/>
    <w:tmpl w:val="D856D5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6878163D"/>
    <w:multiLevelType w:val="hybridMultilevel"/>
    <w:tmpl w:val="D0084B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2FF79A1"/>
    <w:multiLevelType w:val="hybridMultilevel"/>
    <w:tmpl w:val="BC0C91EC"/>
    <w:lvl w:ilvl="0" w:tplc="DDA236E0">
      <w:start w:val="6"/>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1"/>
  </w:num>
  <w:num w:numId="3">
    <w:abstractNumId w:val="10"/>
  </w:num>
  <w:num w:numId="4">
    <w:abstractNumId w:val="5"/>
  </w:num>
  <w:num w:numId="5">
    <w:abstractNumId w:val="7"/>
  </w:num>
  <w:num w:numId="6">
    <w:abstractNumId w:val="12"/>
  </w:num>
  <w:num w:numId="7">
    <w:abstractNumId w:val="1"/>
  </w:num>
  <w:num w:numId="8">
    <w:abstractNumId w:val="4"/>
  </w:num>
  <w:num w:numId="9">
    <w:abstractNumId w:val="8"/>
  </w:num>
  <w:num w:numId="10">
    <w:abstractNumId w:val="3"/>
  </w:num>
  <w:num w:numId="11">
    <w:abstractNumId w:val="13"/>
  </w:num>
  <w:num w:numId="12">
    <w:abstractNumId w:val="9"/>
  </w:num>
  <w:num w:numId="13">
    <w:abstractNumId w:val="2"/>
  </w:num>
  <w:num w:numId="1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15992"/>
    <w:rsid w:val="00011CE8"/>
    <w:rsid w:val="00014130"/>
    <w:rsid w:val="00015BD7"/>
    <w:rsid w:val="000363C8"/>
    <w:rsid w:val="0003718A"/>
    <w:rsid w:val="00084BE1"/>
    <w:rsid w:val="000939BA"/>
    <w:rsid w:val="000B2032"/>
    <w:rsid w:val="000D3015"/>
    <w:rsid w:val="000E3408"/>
    <w:rsid w:val="00114333"/>
    <w:rsid w:val="00174F61"/>
    <w:rsid w:val="00175C14"/>
    <w:rsid w:val="00185EFC"/>
    <w:rsid w:val="00186C9B"/>
    <w:rsid w:val="001910F4"/>
    <w:rsid w:val="001D1878"/>
    <w:rsid w:val="001D5F76"/>
    <w:rsid w:val="001E2BBB"/>
    <w:rsid w:val="00204474"/>
    <w:rsid w:val="00224369"/>
    <w:rsid w:val="00224B43"/>
    <w:rsid w:val="00234947"/>
    <w:rsid w:val="00282B68"/>
    <w:rsid w:val="00283B18"/>
    <w:rsid w:val="002921C4"/>
    <w:rsid w:val="002A0BF0"/>
    <w:rsid w:val="002C6067"/>
    <w:rsid w:val="002E73EA"/>
    <w:rsid w:val="0031698C"/>
    <w:rsid w:val="00344AB1"/>
    <w:rsid w:val="00346DA2"/>
    <w:rsid w:val="00360A47"/>
    <w:rsid w:val="0036534B"/>
    <w:rsid w:val="003731F3"/>
    <w:rsid w:val="003B308E"/>
    <w:rsid w:val="003D21C9"/>
    <w:rsid w:val="003F3B58"/>
    <w:rsid w:val="00405D16"/>
    <w:rsid w:val="00415F65"/>
    <w:rsid w:val="00425642"/>
    <w:rsid w:val="00434E04"/>
    <w:rsid w:val="0044622F"/>
    <w:rsid w:val="00454616"/>
    <w:rsid w:val="00461609"/>
    <w:rsid w:val="00471DD3"/>
    <w:rsid w:val="004B178D"/>
    <w:rsid w:val="004B3F70"/>
    <w:rsid w:val="004B5452"/>
    <w:rsid w:val="004B74CF"/>
    <w:rsid w:val="004D0D0D"/>
    <w:rsid w:val="004E24B5"/>
    <w:rsid w:val="004F33D1"/>
    <w:rsid w:val="004F3E39"/>
    <w:rsid w:val="005253DC"/>
    <w:rsid w:val="00525D35"/>
    <w:rsid w:val="00527D17"/>
    <w:rsid w:val="00531FC8"/>
    <w:rsid w:val="00555672"/>
    <w:rsid w:val="00593520"/>
    <w:rsid w:val="005A1FAE"/>
    <w:rsid w:val="005A4BFE"/>
    <w:rsid w:val="005B4975"/>
    <w:rsid w:val="005E23D9"/>
    <w:rsid w:val="005E3401"/>
    <w:rsid w:val="0060374C"/>
    <w:rsid w:val="006B2238"/>
    <w:rsid w:val="006C6A16"/>
    <w:rsid w:val="00712E72"/>
    <w:rsid w:val="00723F7A"/>
    <w:rsid w:val="007820E3"/>
    <w:rsid w:val="007838B3"/>
    <w:rsid w:val="00787284"/>
    <w:rsid w:val="007C0732"/>
    <w:rsid w:val="008032AE"/>
    <w:rsid w:val="0080550C"/>
    <w:rsid w:val="00835351"/>
    <w:rsid w:val="00855EDB"/>
    <w:rsid w:val="00857EE0"/>
    <w:rsid w:val="008662E6"/>
    <w:rsid w:val="00874286"/>
    <w:rsid w:val="00895E9D"/>
    <w:rsid w:val="008B7C12"/>
    <w:rsid w:val="008D39E8"/>
    <w:rsid w:val="008F112A"/>
    <w:rsid w:val="00910A0D"/>
    <w:rsid w:val="00927E22"/>
    <w:rsid w:val="00943DF1"/>
    <w:rsid w:val="009500E3"/>
    <w:rsid w:val="00962D60"/>
    <w:rsid w:val="00964EBA"/>
    <w:rsid w:val="00974217"/>
    <w:rsid w:val="0097466D"/>
    <w:rsid w:val="00991F74"/>
    <w:rsid w:val="00996A20"/>
    <w:rsid w:val="009B05DD"/>
    <w:rsid w:val="009B135B"/>
    <w:rsid w:val="009B5835"/>
    <w:rsid w:val="009B6D57"/>
    <w:rsid w:val="009C6DE4"/>
    <w:rsid w:val="009D5259"/>
    <w:rsid w:val="009E64D7"/>
    <w:rsid w:val="00A078AD"/>
    <w:rsid w:val="00A85515"/>
    <w:rsid w:val="00A93E13"/>
    <w:rsid w:val="00AF1582"/>
    <w:rsid w:val="00AF32D7"/>
    <w:rsid w:val="00B14740"/>
    <w:rsid w:val="00B32FA5"/>
    <w:rsid w:val="00B538F6"/>
    <w:rsid w:val="00B711FC"/>
    <w:rsid w:val="00B732DA"/>
    <w:rsid w:val="00BF3A83"/>
    <w:rsid w:val="00C2120F"/>
    <w:rsid w:val="00C46BE0"/>
    <w:rsid w:val="00C61839"/>
    <w:rsid w:val="00C63E51"/>
    <w:rsid w:val="00C6674E"/>
    <w:rsid w:val="00C80986"/>
    <w:rsid w:val="00CC322B"/>
    <w:rsid w:val="00CE192F"/>
    <w:rsid w:val="00CE1DDA"/>
    <w:rsid w:val="00D11326"/>
    <w:rsid w:val="00D15624"/>
    <w:rsid w:val="00D21E1E"/>
    <w:rsid w:val="00D32776"/>
    <w:rsid w:val="00D85617"/>
    <w:rsid w:val="00D85A9A"/>
    <w:rsid w:val="00D86489"/>
    <w:rsid w:val="00DA7EDA"/>
    <w:rsid w:val="00DC30B3"/>
    <w:rsid w:val="00DD4201"/>
    <w:rsid w:val="00DE2355"/>
    <w:rsid w:val="00DE36DA"/>
    <w:rsid w:val="00DF1B3F"/>
    <w:rsid w:val="00E12E9A"/>
    <w:rsid w:val="00E15992"/>
    <w:rsid w:val="00E15BC5"/>
    <w:rsid w:val="00E175A0"/>
    <w:rsid w:val="00E530C0"/>
    <w:rsid w:val="00E70B3C"/>
    <w:rsid w:val="00E91B6B"/>
    <w:rsid w:val="00E94232"/>
    <w:rsid w:val="00E97FE1"/>
    <w:rsid w:val="00EA068A"/>
    <w:rsid w:val="00EA0CEB"/>
    <w:rsid w:val="00EB3303"/>
    <w:rsid w:val="00EC584B"/>
    <w:rsid w:val="00EC5E21"/>
    <w:rsid w:val="00F11215"/>
    <w:rsid w:val="00F433C7"/>
    <w:rsid w:val="00F72400"/>
    <w:rsid w:val="00F746CC"/>
    <w:rsid w:val="00FA146B"/>
    <w:rsid w:val="00FA3F71"/>
    <w:rsid w:val="00FC49DD"/>
    <w:rsid w:val="00FD39F8"/>
    <w:rsid w:val="00FE0E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216F97"/>
  <w15:chartTrackingRefBased/>
  <w15:docId w15:val="{BF6030A7-051A-463D-BB34-7CDD89C978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5E340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E3401"/>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3401"/>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5E3401"/>
    <w:rPr>
      <w:rFonts w:asciiTheme="majorHAnsi" w:eastAsiaTheme="majorEastAsia" w:hAnsiTheme="majorHAnsi" w:cstheme="majorBidi"/>
      <w:color w:val="2E74B5" w:themeColor="accent1" w:themeShade="BF"/>
      <w:sz w:val="26"/>
      <w:szCs w:val="26"/>
    </w:rPr>
  </w:style>
  <w:style w:type="paragraph" w:styleId="NoSpacing">
    <w:name w:val="No Spacing"/>
    <w:uiPriority w:val="1"/>
    <w:qFormat/>
    <w:rsid w:val="003D21C9"/>
    <w:pPr>
      <w:spacing w:after="0" w:line="240" w:lineRule="auto"/>
    </w:pPr>
  </w:style>
  <w:style w:type="paragraph" w:styleId="Header">
    <w:name w:val="header"/>
    <w:basedOn w:val="Normal"/>
    <w:link w:val="HeaderChar"/>
    <w:uiPriority w:val="99"/>
    <w:unhideWhenUsed/>
    <w:rsid w:val="003D21C9"/>
    <w:pPr>
      <w:tabs>
        <w:tab w:val="center" w:pos="4513"/>
        <w:tab w:val="right" w:pos="9026"/>
      </w:tabs>
      <w:spacing w:after="0" w:line="240" w:lineRule="auto"/>
    </w:pPr>
  </w:style>
  <w:style w:type="character" w:customStyle="1" w:styleId="HeaderChar">
    <w:name w:val="Header Char"/>
    <w:basedOn w:val="DefaultParagraphFont"/>
    <w:link w:val="Header"/>
    <w:uiPriority w:val="99"/>
    <w:rsid w:val="003D21C9"/>
  </w:style>
  <w:style w:type="paragraph" w:styleId="Footer">
    <w:name w:val="footer"/>
    <w:basedOn w:val="Normal"/>
    <w:link w:val="FooterChar"/>
    <w:uiPriority w:val="99"/>
    <w:unhideWhenUsed/>
    <w:rsid w:val="003D21C9"/>
    <w:pPr>
      <w:tabs>
        <w:tab w:val="center" w:pos="4513"/>
        <w:tab w:val="right" w:pos="9026"/>
      </w:tabs>
      <w:spacing w:after="0" w:line="240" w:lineRule="auto"/>
    </w:pPr>
  </w:style>
  <w:style w:type="character" w:customStyle="1" w:styleId="FooterChar">
    <w:name w:val="Footer Char"/>
    <w:basedOn w:val="DefaultParagraphFont"/>
    <w:link w:val="Footer"/>
    <w:uiPriority w:val="99"/>
    <w:rsid w:val="003D21C9"/>
  </w:style>
  <w:style w:type="paragraph" w:styleId="ListParagraph">
    <w:name w:val="List Paragraph"/>
    <w:basedOn w:val="Normal"/>
    <w:uiPriority w:val="34"/>
    <w:qFormat/>
    <w:rsid w:val="00EC584B"/>
    <w:pPr>
      <w:ind w:left="720"/>
      <w:contextualSpacing/>
    </w:pPr>
  </w:style>
  <w:style w:type="table" w:styleId="TableGrid">
    <w:name w:val="Table Grid"/>
    <w:basedOn w:val="TableNormal"/>
    <w:uiPriority w:val="39"/>
    <w:rsid w:val="00EC584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4F3E39"/>
  </w:style>
  <w:style w:type="character" w:styleId="Hyperlink">
    <w:name w:val="Hyperlink"/>
    <w:basedOn w:val="DefaultParagraphFont"/>
    <w:uiPriority w:val="99"/>
    <w:unhideWhenUsed/>
    <w:rsid w:val="005253DC"/>
    <w:rPr>
      <w:color w:val="0000FF"/>
      <w:u w:val="single"/>
    </w:rPr>
  </w:style>
  <w:style w:type="character" w:styleId="FollowedHyperlink">
    <w:name w:val="FollowedHyperlink"/>
    <w:basedOn w:val="DefaultParagraphFont"/>
    <w:uiPriority w:val="99"/>
    <w:semiHidden/>
    <w:unhideWhenUsed/>
    <w:rsid w:val="002921C4"/>
    <w:rPr>
      <w:color w:val="954F72" w:themeColor="followedHyperlink"/>
      <w:u w:val="single"/>
    </w:rPr>
  </w:style>
  <w:style w:type="character" w:styleId="PlaceholderText">
    <w:name w:val="Placeholder Text"/>
    <w:basedOn w:val="DefaultParagraphFont"/>
    <w:uiPriority w:val="99"/>
    <w:semiHidden/>
    <w:rsid w:val="00283B18"/>
    <w:rPr>
      <w:color w:val="808080"/>
    </w:rPr>
  </w:style>
  <w:style w:type="paragraph" w:styleId="NormalWeb">
    <w:name w:val="Normal (Web)"/>
    <w:basedOn w:val="Normal"/>
    <w:uiPriority w:val="99"/>
    <w:semiHidden/>
    <w:unhideWhenUsed/>
    <w:rsid w:val="003B308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Heading">
    <w:name w:val="TOC Heading"/>
    <w:basedOn w:val="Heading1"/>
    <w:next w:val="Normal"/>
    <w:uiPriority w:val="39"/>
    <w:unhideWhenUsed/>
    <w:qFormat/>
    <w:rsid w:val="00FA3F71"/>
    <w:pPr>
      <w:outlineLvl w:val="9"/>
    </w:pPr>
    <w:rPr>
      <w:lang w:val="en-US"/>
    </w:rPr>
  </w:style>
  <w:style w:type="paragraph" w:styleId="TOC1">
    <w:name w:val="toc 1"/>
    <w:basedOn w:val="Normal"/>
    <w:next w:val="Normal"/>
    <w:autoRedefine/>
    <w:uiPriority w:val="39"/>
    <w:unhideWhenUsed/>
    <w:rsid w:val="00FA3F71"/>
    <w:pPr>
      <w:spacing w:after="100"/>
    </w:pPr>
  </w:style>
  <w:style w:type="paragraph" w:styleId="TOC2">
    <w:name w:val="toc 2"/>
    <w:basedOn w:val="Normal"/>
    <w:next w:val="Normal"/>
    <w:autoRedefine/>
    <w:uiPriority w:val="39"/>
    <w:unhideWhenUsed/>
    <w:rsid w:val="00FA3F71"/>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0281472">
      <w:bodyDiv w:val="1"/>
      <w:marLeft w:val="0"/>
      <w:marRight w:val="0"/>
      <w:marTop w:val="0"/>
      <w:marBottom w:val="0"/>
      <w:divBdr>
        <w:top w:val="none" w:sz="0" w:space="0" w:color="auto"/>
        <w:left w:val="none" w:sz="0" w:space="0" w:color="auto"/>
        <w:bottom w:val="none" w:sz="0" w:space="0" w:color="auto"/>
        <w:right w:val="none" w:sz="0" w:space="0" w:color="auto"/>
      </w:divBdr>
    </w:div>
    <w:div w:id="85350452">
      <w:bodyDiv w:val="1"/>
      <w:marLeft w:val="0"/>
      <w:marRight w:val="0"/>
      <w:marTop w:val="0"/>
      <w:marBottom w:val="0"/>
      <w:divBdr>
        <w:top w:val="none" w:sz="0" w:space="0" w:color="auto"/>
        <w:left w:val="none" w:sz="0" w:space="0" w:color="auto"/>
        <w:bottom w:val="none" w:sz="0" w:space="0" w:color="auto"/>
        <w:right w:val="none" w:sz="0" w:space="0" w:color="auto"/>
      </w:divBdr>
    </w:div>
    <w:div w:id="90199174">
      <w:bodyDiv w:val="1"/>
      <w:marLeft w:val="0"/>
      <w:marRight w:val="0"/>
      <w:marTop w:val="0"/>
      <w:marBottom w:val="0"/>
      <w:divBdr>
        <w:top w:val="none" w:sz="0" w:space="0" w:color="auto"/>
        <w:left w:val="none" w:sz="0" w:space="0" w:color="auto"/>
        <w:bottom w:val="none" w:sz="0" w:space="0" w:color="auto"/>
        <w:right w:val="none" w:sz="0" w:space="0" w:color="auto"/>
      </w:divBdr>
    </w:div>
    <w:div w:id="122769125">
      <w:bodyDiv w:val="1"/>
      <w:marLeft w:val="0"/>
      <w:marRight w:val="0"/>
      <w:marTop w:val="0"/>
      <w:marBottom w:val="0"/>
      <w:divBdr>
        <w:top w:val="none" w:sz="0" w:space="0" w:color="auto"/>
        <w:left w:val="none" w:sz="0" w:space="0" w:color="auto"/>
        <w:bottom w:val="none" w:sz="0" w:space="0" w:color="auto"/>
        <w:right w:val="none" w:sz="0" w:space="0" w:color="auto"/>
      </w:divBdr>
    </w:div>
    <w:div w:id="165363382">
      <w:bodyDiv w:val="1"/>
      <w:marLeft w:val="0"/>
      <w:marRight w:val="0"/>
      <w:marTop w:val="0"/>
      <w:marBottom w:val="0"/>
      <w:divBdr>
        <w:top w:val="none" w:sz="0" w:space="0" w:color="auto"/>
        <w:left w:val="none" w:sz="0" w:space="0" w:color="auto"/>
        <w:bottom w:val="none" w:sz="0" w:space="0" w:color="auto"/>
        <w:right w:val="none" w:sz="0" w:space="0" w:color="auto"/>
      </w:divBdr>
    </w:div>
    <w:div w:id="167911549">
      <w:bodyDiv w:val="1"/>
      <w:marLeft w:val="0"/>
      <w:marRight w:val="0"/>
      <w:marTop w:val="0"/>
      <w:marBottom w:val="0"/>
      <w:divBdr>
        <w:top w:val="none" w:sz="0" w:space="0" w:color="auto"/>
        <w:left w:val="none" w:sz="0" w:space="0" w:color="auto"/>
        <w:bottom w:val="none" w:sz="0" w:space="0" w:color="auto"/>
        <w:right w:val="none" w:sz="0" w:space="0" w:color="auto"/>
      </w:divBdr>
    </w:div>
    <w:div w:id="170684462">
      <w:bodyDiv w:val="1"/>
      <w:marLeft w:val="0"/>
      <w:marRight w:val="0"/>
      <w:marTop w:val="0"/>
      <w:marBottom w:val="0"/>
      <w:divBdr>
        <w:top w:val="none" w:sz="0" w:space="0" w:color="auto"/>
        <w:left w:val="none" w:sz="0" w:space="0" w:color="auto"/>
        <w:bottom w:val="none" w:sz="0" w:space="0" w:color="auto"/>
        <w:right w:val="none" w:sz="0" w:space="0" w:color="auto"/>
      </w:divBdr>
    </w:div>
    <w:div w:id="171918213">
      <w:bodyDiv w:val="1"/>
      <w:marLeft w:val="0"/>
      <w:marRight w:val="0"/>
      <w:marTop w:val="0"/>
      <w:marBottom w:val="0"/>
      <w:divBdr>
        <w:top w:val="none" w:sz="0" w:space="0" w:color="auto"/>
        <w:left w:val="none" w:sz="0" w:space="0" w:color="auto"/>
        <w:bottom w:val="none" w:sz="0" w:space="0" w:color="auto"/>
        <w:right w:val="none" w:sz="0" w:space="0" w:color="auto"/>
      </w:divBdr>
    </w:div>
    <w:div w:id="197665951">
      <w:bodyDiv w:val="1"/>
      <w:marLeft w:val="0"/>
      <w:marRight w:val="0"/>
      <w:marTop w:val="0"/>
      <w:marBottom w:val="0"/>
      <w:divBdr>
        <w:top w:val="none" w:sz="0" w:space="0" w:color="auto"/>
        <w:left w:val="none" w:sz="0" w:space="0" w:color="auto"/>
        <w:bottom w:val="none" w:sz="0" w:space="0" w:color="auto"/>
        <w:right w:val="none" w:sz="0" w:space="0" w:color="auto"/>
      </w:divBdr>
    </w:div>
    <w:div w:id="205456781">
      <w:bodyDiv w:val="1"/>
      <w:marLeft w:val="0"/>
      <w:marRight w:val="0"/>
      <w:marTop w:val="0"/>
      <w:marBottom w:val="0"/>
      <w:divBdr>
        <w:top w:val="none" w:sz="0" w:space="0" w:color="auto"/>
        <w:left w:val="none" w:sz="0" w:space="0" w:color="auto"/>
        <w:bottom w:val="none" w:sz="0" w:space="0" w:color="auto"/>
        <w:right w:val="none" w:sz="0" w:space="0" w:color="auto"/>
      </w:divBdr>
    </w:div>
    <w:div w:id="252980825">
      <w:bodyDiv w:val="1"/>
      <w:marLeft w:val="0"/>
      <w:marRight w:val="0"/>
      <w:marTop w:val="0"/>
      <w:marBottom w:val="0"/>
      <w:divBdr>
        <w:top w:val="none" w:sz="0" w:space="0" w:color="auto"/>
        <w:left w:val="none" w:sz="0" w:space="0" w:color="auto"/>
        <w:bottom w:val="none" w:sz="0" w:space="0" w:color="auto"/>
        <w:right w:val="none" w:sz="0" w:space="0" w:color="auto"/>
      </w:divBdr>
    </w:div>
    <w:div w:id="275908419">
      <w:bodyDiv w:val="1"/>
      <w:marLeft w:val="0"/>
      <w:marRight w:val="0"/>
      <w:marTop w:val="0"/>
      <w:marBottom w:val="0"/>
      <w:divBdr>
        <w:top w:val="none" w:sz="0" w:space="0" w:color="auto"/>
        <w:left w:val="none" w:sz="0" w:space="0" w:color="auto"/>
        <w:bottom w:val="none" w:sz="0" w:space="0" w:color="auto"/>
        <w:right w:val="none" w:sz="0" w:space="0" w:color="auto"/>
      </w:divBdr>
    </w:div>
    <w:div w:id="276180685">
      <w:bodyDiv w:val="1"/>
      <w:marLeft w:val="0"/>
      <w:marRight w:val="0"/>
      <w:marTop w:val="0"/>
      <w:marBottom w:val="0"/>
      <w:divBdr>
        <w:top w:val="none" w:sz="0" w:space="0" w:color="auto"/>
        <w:left w:val="none" w:sz="0" w:space="0" w:color="auto"/>
        <w:bottom w:val="none" w:sz="0" w:space="0" w:color="auto"/>
        <w:right w:val="none" w:sz="0" w:space="0" w:color="auto"/>
      </w:divBdr>
    </w:div>
    <w:div w:id="278147617">
      <w:bodyDiv w:val="1"/>
      <w:marLeft w:val="0"/>
      <w:marRight w:val="0"/>
      <w:marTop w:val="0"/>
      <w:marBottom w:val="0"/>
      <w:divBdr>
        <w:top w:val="none" w:sz="0" w:space="0" w:color="auto"/>
        <w:left w:val="none" w:sz="0" w:space="0" w:color="auto"/>
        <w:bottom w:val="none" w:sz="0" w:space="0" w:color="auto"/>
        <w:right w:val="none" w:sz="0" w:space="0" w:color="auto"/>
      </w:divBdr>
    </w:div>
    <w:div w:id="309142391">
      <w:bodyDiv w:val="1"/>
      <w:marLeft w:val="0"/>
      <w:marRight w:val="0"/>
      <w:marTop w:val="0"/>
      <w:marBottom w:val="0"/>
      <w:divBdr>
        <w:top w:val="none" w:sz="0" w:space="0" w:color="auto"/>
        <w:left w:val="none" w:sz="0" w:space="0" w:color="auto"/>
        <w:bottom w:val="none" w:sz="0" w:space="0" w:color="auto"/>
        <w:right w:val="none" w:sz="0" w:space="0" w:color="auto"/>
      </w:divBdr>
    </w:div>
    <w:div w:id="354815307">
      <w:bodyDiv w:val="1"/>
      <w:marLeft w:val="0"/>
      <w:marRight w:val="0"/>
      <w:marTop w:val="0"/>
      <w:marBottom w:val="0"/>
      <w:divBdr>
        <w:top w:val="none" w:sz="0" w:space="0" w:color="auto"/>
        <w:left w:val="none" w:sz="0" w:space="0" w:color="auto"/>
        <w:bottom w:val="none" w:sz="0" w:space="0" w:color="auto"/>
        <w:right w:val="none" w:sz="0" w:space="0" w:color="auto"/>
      </w:divBdr>
    </w:div>
    <w:div w:id="357973357">
      <w:bodyDiv w:val="1"/>
      <w:marLeft w:val="0"/>
      <w:marRight w:val="0"/>
      <w:marTop w:val="0"/>
      <w:marBottom w:val="0"/>
      <w:divBdr>
        <w:top w:val="none" w:sz="0" w:space="0" w:color="auto"/>
        <w:left w:val="none" w:sz="0" w:space="0" w:color="auto"/>
        <w:bottom w:val="none" w:sz="0" w:space="0" w:color="auto"/>
        <w:right w:val="none" w:sz="0" w:space="0" w:color="auto"/>
      </w:divBdr>
    </w:div>
    <w:div w:id="363361358">
      <w:bodyDiv w:val="1"/>
      <w:marLeft w:val="0"/>
      <w:marRight w:val="0"/>
      <w:marTop w:val="0"/>
      <w:marBottom w:val="0"/>
      <w:divBdr>
        <w:top w:val="none" w:sz="0" w:space="0" w:color="auto"/>
        <w:left w:val="none" w:sz="0" w:space="0" w:color="auto"/>
        <w:bottom w:val="none" w:sz="0" w:space="0" w:color="auto"/>
        <w:right w:val="none" w:sz="0" w:space="0" w:color="auto"/>
      </w:divBdr>
    </w:div>
    <w:div w:id="375085811">
      <w:bodyDiv w:val="1"/>
      <w:marLeft w:val="0"/>
      <w:marRight w:val="0"/>
      <w:marTop w:val="0"/>
      <w:marBottom w:val="0"/>
      <w:divBdr>
        <w:top w:val="none" w:sz="0" w:space="0" w:color="auto"/>
        <w:left w:val="none" w:sz="0" w:space="0" w:color="auto"/>
        <w:bottom w:val="none" w:sz="0" w:space="0" w:color="auto"/>
        <w:right w:val="none" w:sz="0" w:space="0" w:color="auto"/>
      </w:divBdr>
    </w:div>
    <w:div w:id="379282635">
      <w:bodyDiv w:val="1"/>
      <w:marLeft w:val="0"/>
      <w:marRight w:val="0"/>
      <w:marTop w:val="0"/>
      <w:marBottom w:val="0"/>
      <w:divBdr>
        <w:top w:val="none" w:sz="0" w:space="0" w:color="auto"/>
        <w:left w:val="none" w:sz="0" w:space="0" w:color="auto"/>
        <w:bottom w:val="none" w:sz="0" w:space="0" w:color="auto"/>
        <w:right w:val="none" w:sz="0" w:space="0" w:color="auto"/>
      </w:divBdr>
      <w:divsChild>
        <w:div w:id="1639918093">
          <w:marLeft w:val="0"/>
          <w:marRight w:val="0"/>
          <w:marTop w:val="0"/>
          <w:marBottom w:val="0"/>
          <w:divBdr>
            <w:top w:val="none" w:sz="0" w:space="0" w:color="auto"/>
            <w:left w:val="none" w:sz="0" w:space="0" w:color="auto"/>
            <w:bottom w:val="dotted" w:sz="6" w:space="0" w:color="333333"/>
            <w:right w:val="none" w:sz="0" w:space="0" w:color="auto"/>
          </w:divBdr>
        </w:div>
        <w:div w:id="1520243590">
          <w:blockQuote w:val="1"/>
          <w:marLeft w:val="750"/>
          <w:marRight w:val="720"/>
          <w:marTop w:val="0"/>
          <w:marBottom w:val="0"/>
          <w:divBdr>
            <w:top w:val="none" w:sz="0" w:space="0" w:color="auto"/>
            <w:left w:val="single" w:sz="18" w:space="11" w:color="0F67A6"/>
            <w:bottom w:val="none" w:sz="0" w:space="0" w:color="auto"/>
            <w:right w:val="none" w:sz="0" w:space="12" w:color="auto"/>
          </w:divBdr>
        </w:div>
      </w:divsChild>
    </w:div>
    <w:div w:id="472720202">
      <w:bodyDiv w:val="1"/>
      <w:marLeft w:val="0"/>
      <w:marRight w:val="0"/>
      <w:marTop w:val="0"/>
      <w:marBottom w:val="0"/>
      <w:divBdr>
        <w:top w:val="none" w:sz="0" w:space="0" w:color="auto"/>
        <w:left w:val="none" w:sz="0" w:space="0" w:color="auto"/>
        <w:bottom w:val="none" w:sz="0" w:space="0" w:color="auto"/>
        <w:right w:val="none" w:sz="0" w:space="0" w:color="auto"/>
      </w:divBdr>
    </w:div>
    <w:div w:id="491409131">
      <w:bodyDiv w:val="1"/>
      <w:marLeft w:val="0"/>
      <w:marRight w:val="0"/>
      <w:marTop w:val="0"/>
      <w:marBottom w:val="0"/>
      <w:divBdr>
        <w:top w:val="none" w:sz="0" w:space="0" w:color="auto"/>
        <w:left w:val="none" w:sz="0" w:space="0" w:color="auto"/>
        <w:bottom w:val="none" w:sz="0" w:space="0" w:color="auto"/>
        <w:right w:val="none" w:sz="0" w:space="0" w:color="auto"/>
      </w:divBdr>
    </w:div>
    <w:div w:id="496268060">
      <w:bodyDiv w:val="1"/>
      <w:marLeft w:val="0"/>
      <w:marRight w:val="0"/>
      <w:marTop w:val="0"/>
      <w:marBottom w:val="0"/>
      <w:divBdr>
        <w:top w:val="none" w:sz="0" w:space="0" w:color="auto"/>
        <w:left w:val="none" w:sz="0" w:space="0" w:color="auto"/>
        <w:bottom w:val="none" w:sz="0" w:space="0" w:color="auto"/>
        <w:right w:val="none" w:sz="0" w:space="0" w:color="auto"/>
      </w:divBdr>
    </w:div>
    <w:div w:id="569464994">
      <w:bodyDiv w:val="1"/>
      <w:marLeft w:val="0"/>
      <w:marRight w:val="0"/>
      <w:marTop w:val="0"/>
      <w:marBottom w:val="0"/>
      <w:divBdr>
        <w:top w:val="none" w:sz="0" w:space="0" w:color="auto"/>
        <w:left w:val="none" w:sz="0" w:space="0" w:color="auto"/>
        <w:bottom w:val="none" w:sz="0" w:space="0" w:color="auto"/>
        <w:right w:val="none" w:sz="0" w:space="0" w:color="auto"/>
      </w:divBdr>
    </w:div>
    <w:div w:id="576015905">
      <w:bodyDiv w:val="1"/>
      <w:marLeft w:val="0"/>
      <w:marRight w:val="0"/>
      <w:marTop w:val="0"/>
      <w:marBottom w:val="0"/>
      <w:divBdr>
        <w:top w:val="none" w:sz="0" w:space="0" w:color="auto"/>
        <w:left w:val="none" w:sz="0" w:space="0" w:color="auto"/>
        <w:bottom w:val="none" w:sz="0" w:space="0" w:color="auto"/>
        <w:right w:val="none" w:sz="0" w:space="0" w:color="auto"/>
      </w:divBdr>
    </w:div>
    <w:div w:id="600181585">
      <w:bodyDiv w:val="1"/>
      <w:marLeft w:val="0"/>
      <w:marRight w:val="0"/>
      <w:marTop w:val="0"/>
      <w:marBottom w:val="0"/>
      <w:divBdr>
        <w:top w:val="none" w:sz="0" w:space="0" w:color="auto"/>
        <w:left w:val="none" w:sz="0" w:space="0" w:color="auto"/>
        <w:bottom w:val="none" w:sz="0" w:space="0" w:color="auto"/>
        <w:right w:val="none" w:sz="0" w:space="0" w:color="auto"/>
      </w:divBdr>
    </w:div>
    <w:div w:id="621230377">
      <w:bodyDiv w:val="1"/>
      <w:marLeft w:val="0"/>
      <w:marRight w:val="0"/>
      <w:marTop w:val="0"/>
      <w:marBottom w:val="0"/>
      <w:divBdr>
        <w:top w:val="none" w:sz="0" w:space="0" w:color="auto"/>
        <w:left w:val="none" w:sz="0" w:space="0" w:color="auto"/>
        <w:bottom w:val="none" w:sz="0" w:space="0" w:color="auto"/>
        <w:right w:val="none" w:sz="0" w:space="0" w:color="auto"/>
      </w:divBdr>
    </w:div>
    <w:div w:id="634337637">
      <w:bodyDiv w:val="1"/>
      <w:marLeft w:val="0"/>
      <w:marRight w:val="0"/>
      <w:marTop w:val="0"/>
      <w:marBottom w:val="0"/>
      <w:divBdr>
        <w:top w:val="none" w:sz="0" w:space="0" w:color="auto"/>
        <w:left w:val="none" w:sz="0" w:space="0" w:color="auto"/>
        <w:bottom w:val="none" w:sz="0" w:space="0" w:color="auto"/>
        <w:right w:val="none" w:sz="0" w:space="0" w:color="auto"/>
      </w:divBdr>
    </w:div>
    <w:div w:id="649486588">
      <w:bodyDiv w:val="1"/>
      <w:marLeft w:val="0"/>
      <w:marRight w:val="0"/>
      <w:marTop w:val="0"/>
      <w:marBottom w:val="0"/>
      <w:divBdr>
        <w:top w:val="none" w:sz="0" w:space="0" w:color="auto"/>
        <w:left w:val="none" w:sz="0" w:space="0" w:color="auto"/>
        <w:bottom w:val="none" w:sz="0" w:space="0" w:color="auto"/>
        <w:right w:val="none" w:sz="0" w:space="0" w:color="auto"/>
      </w:divBdr>
    </w:div>
    <w:div w:id="690180299">
      <w:bodyDiv w:val="1"/>
      <w:marLeft w:val="0"/>
      <w:marRight w:val="0"/>
      <w:marTop w:val="0"/>
      <w:marBottom w:val="0"/>
      <w:divBdr>
        <w:top w:val="none" w:sz="0" w:space="0" w:color="auto"/>
        <w:left w:val="none" w:sz="0" w:space="0" w:color="auto"/>
        <w:bottom w:val="none" w:sz="0" w:space="0" w:color="auto"/>
        <w:right w:val="none" w:sz="0" w:space="0" w:color="auto"/>
      </w:divBdr>
    </w:div>
    <w:div w:id="734281636">
      <w:bodyDiv w:val="1"/>
      <w:marLeft w:val="0"/>
      <w:marRight w:val="0"/>
      <w:marTop w:val="0"/>
      <w:marBottom w:val="0"/>
      <w:divBdr>
        <w:top w:val="none" w:sz="0" w:space="0" w:color="auto"/>
        <w:left w:val="none" w:sz="0" w:space="0" w:color="auto"/>
        <w:bottom w:val="none" w:sz="0" w:space="0" w:color="auto"/>
        <w:right w:val="none" w:sz="0" w:space="0" w:color="auto"/>
      </w:divBdr>
    </w:div>
    <w:div w:id="751583644">
      <w:bodyDiv w:val="1"/>
      <w:marLeft w:val="0"/>
      <w:marRight w:val="0"/>
      <w:marTop w:val="0"/>
      <w:marBottom w:val="0"/>
      <w:divBdr>
        <w:top w:val="none" w:sz="0" w:space="0" w:color="auto"/>
        <w:left w:val="none" w:sz="0" w:space="0" w:color="auto"/>
        <w:bottom w:val="none" w:sz="0" w:space="0" w:color="auto"/>
        <w:right w:val="none" w:sz="0" w:space="0" w:color="auto"/>
      </w:divBdr>
    </w:div>
    <w:div w:id="762840651">
      <w:bodyDiv w:val="1"/>
      <w:marLeft w:val="0"/>
      <w:marRight w:val="0"/>
      <w:marTop w:val="0"/>
      <w:marBottom w:val="0"/>
      <w:divBdr>
        <w:top w:val="none" w:sz="0" w:space="0" w:color="auto"/>
        <w:left w:val="none" w:sz="0" w:space="0" w:color="auto"/>
        <w:bottom w:val="none" w:sz="0" w:space="0" w:color="auto"/>
        <w:right w:val="none" w:sz="0" w:space="0" w:color="auto"/>
      </w:divBdr>
    </w:div>
    <w:div w:id="769206235">
      <w:bodyDiv w:val="1"/>
      <w:marLeft w:val="0"/>
      <w:marRight w:val="0"/>
      <w:marTop w:val="0"/>
      <w:marBottom w:val="0"/>
      <w:divBdr>
        <w:top w:val="none" w:sz="0" w:space="0" w:color="auto"/>
        <w:left w:val="none" w:sz="0" w:space="0" w:color="auto"/>
        <w:bottom w:val="none" w:sz="0" w:space="0" w:color="auto"/>
        <w:right w:val="none" w:sz="0" w:space="0" w:color="auto"/>
      </w:divBdr>
    </w:div>
    <w:div w:id="769472593">
      <w:bodyDiv w:val="1"/>
      <w:marLeft w:val="0"/>
      <w:marRight w:val="0"/>
      <w:marTop w:val="0"/>
      <w:marBottom w:val="0"/>
      <w:divBdr>
        <w:top w:val="none" w:sz="0" w:space="0" w:color="auto"/>
        <w:left w:val="none" w:sz="0" w:space="0" w:color="auto"/>
        <w:bottom w:val="none" w:sz="0" w:space="0" w:color="auto"/>
        <w:right w:val="none" w:sz="0" w:space="0" w:color="auto"/>
      </w:divBdr>
    </w:div>
    <w:div w:id="832377295">
      <w:bodyDiv w:val="1"/>
      <w:marLeft w:val="0"/>
      <w:marRight w:val="0"/>
      <w:marTop w:val="0"/>
      <w:marBottom w:val="0"/>
      <w:divBdr>
        <w:top w:val="none" w:sz="0" w:space="0" w:color="auto"/>
        <w:left w:val="none" w:sz="0" w:space="0" w:color="auto"/>
        <w:bottom w:val="none" w:sz="0" w:space="0" w:color="auto"/>
        <w:right w:val="none" w:sz="0" w:space="0" w:color="auto"/>
      </w:divBdr>
    </w:div>
    <w:div w:id="834106037">
      <w:bodyDiv w:val="1"/>
      <w:marLeft w:val="0"/>
      <w:marRight w:val="0"/>
      <w:marTop w:val="0"/>
      <w:marBottom w:val="0"/>
      <w:divBdr>
        <w:top w:val="none" w:sz="0" w:space="0" w:color="auto"/>
        <w:left w:val="none" w:sz="0" w:space="0" w:color="auto"/>
        <w:bottom w:val="none" w:sz="0" w:space="0" w:color="auto"/>
        <w:right w:val="none" w:sz="0" w:space="0" w:color="auto"/>
      </w:divBdr>
    </w:div>
    <w:div w:id="860900984">
      <w:bodyDiv w:val="1"/>
      <w:marLeft w:val="0"/>
      <w:marRight w:val="0"/>
      <w:marTop w:val="0"/>
      <w:marBottom w:val="0"/>
      <w:divBdr>
        <w:top w:val="none" w:sz="0" w:space="0" w:color="auto"/>
        <w:left w:val="none" w:sz="0" w:space="0" w:color="auto"/>
        <w:bottom w:val="none" w:sz="0" w:space="0" w:color="auto"/>
        <w:right w:val="none" w:sz="0" w:space="0" w:color="auto"/>
      </w:divBdr>
    </w:div>
    <w:div w:id="902764024">
      <w:bodyDiv w:val="1"/>
      <w:marLeft w:val="0"/>
      <w:marRight w:val="0"/>
      <w:marTop w:val="0"/>
      <w:marBottom w:val="0"/>
      <w:divBdr>
        <w:top w:val="none" w:sz="0" w:space="0" w:color="auto"/>
        <w:left w:val="none" w:sz="0" w:space="0" w:color="auto"/>
        <w:bottom w:val="none" w:sz="0" w:space="0" w:color="auto"/>
        <w:right w:val="none" w:sz="0" w:space="0" w:color="auto"/>
      </w:divBdr>
    </w:div>
    <w:div w:id="944389655">
      <w:bodyDiv w:val="1"/>
      <w:marLeft w:val="0"/>
      <w:marRight w:val="0"/>
      <w:marTop w:val="0"/>
      <w:marBottom w:val="0"/>
      <w:divBdr>
        <w:top w:val="none" w:sz="0" w:space="0" w:color="auto"/>
        <w:left w:val="none" w:sz="0" w:space="0" w:color="auto"/>
        <w:bottom w:val="none" w:sz="0" w:space="0" w:color="auto"/>
        <w:right w:val="none" w:sz="0" w:space="0" w:color="auto"/>
      </w:divBdr>
    </w:div>
    <w:div w:id="944726104">
      <w:bodyDiv w:val="1"/>
      <w:marLeft w:val="0"/>
      <w:marRight w:val="0"/>
      <w:marTop w:val="0"/>
      <w:marBottom w:val="0"/>
      <w:divBdr>
        <w:top w:val="none" w:sz="0" w:space="0" w:color="auto"/>
        <w:left w:val="none" w:sz="0" w:space="0" w:color="auto"/>
        <w:bottom w:val="none" w:sz="0" w:space="0" w:color="auto"/>
        <w:right w:val="none" w:sz="0" w:space="0" w:color="auto"/>
      </w:divBdr>
    </w:div>
    <w:div w:id="968558610">
      <w:bodyDiv w:val="1"/>
      <w:marLeft w:val="0"/>
      <w:marRight w:val="0"/>
      <w:marTop w:val="0"/>
      <w:marBottom w:val="0"/>
      <w:divBdr>
        <w:top w:val="none" w:sz="0" w:space="0" w:color="auto"/>
        <w:left w:val="none" w:sz="0" w:space="0" w:color="auto"/>
        <w:bottom w:val="none" w:sz="0" w:space="0" w:color="auto"/>
        <w:right w:val="none" w:sz="0" w:space="0" w:color="auto"/>
      </w:divBdr>
    </w:div>
    <w:div w:id="985161437">
      <w:bodyDiv w:val="1"/>
      <w:marLeft w:val="0"/>
      <w:marRight w:val="0"/>
      <w:marTop w:val="0"/>
      <w:marBottom w:val="0"/>
      <w:divBdr>
        <w:top w:val="none" w:sz="0" w:space="0" w:color="auto"/>
        <w:left w:val="none" w:sz="0" w:space="0" w:color="auto"/>
        <w:bottom w:val="none" w:sz="0" w:space="0" w:color="auto"/>
        <w:right w:val="none" w:sz="0" w:space="0" w:color="auto"/>
      </w:divBdr>
    </w:div>
    <w:div w:id="988021496">
      <w:bodyDiv w:val="1"/>
      <w:marLeft w:val="0"/>
      <w:marRight w:val="0"/>
      <w:marTop w:val="0"/>
      <w:marBottom w:val="0"/>
      <w:divBdr>
        <w:top w:val="none" w:sz="0" w:space="0" w:color="auto"/>
        <w:left w:val="none" w:sz="0" w:space="0" w:color="auto"/>
        <w:bottom w:val="none" w:sz="0" w:space="0" w:color="auto"/>
        <w:right w:val="none" w:sz="0" w:space="0" w:color="auto"/>
      </w:divBdr>
    </w:div>
    <w:div w:id="991328180">
      <w:bodyDiv w:val="1"/>
      <w:marLeft w:val="0"/>
      <w:marRight w:val="0"/>
      <w:marTop w:val="0"/>
      <w:marBottom w:val="0"/>
      <w:divBdr>
        <w:top w:val="none" w:sz="0" w:space="0" w:color="auto"/>
        <w:left w:val="none" w:sz="0" w:space="0" w:color="auto"/>
        <w:bottom w:val="none" w:sz="0" w:space="0" w:color="auto"/>
        <w:right w:val="none" w:sz="0" w:space="0" w:color="auto"/>
      </w:divBdr>
    </w:div>
    <w:div w:id="1017848371">
      <w:bodyDiv w:val="1"/>
      <w:marLeft w:val="0"/>
      <w:marRight w:val="0"/>
      <w:marTop w:val="0"/>
      <w:marBottom w:val="0"/>
      <w:divBdr>
        <w:top w:val="none" w:sz="0" w:space="0" w:color="auto"/>
        <w:left w:val="none" w:sz="0" w:space="0" w:color="auto"/>
        <w:bottom w:val="none" w:sz="0" w:space="0" w:color="auto"/>
        <w:right w:val="none" w:sz="0" w:space="0" w:color="auto"/>
      </w:divBdr>
    </w:div>
    <w:div w:id="1018849953">
      <w:bodyDiv w:val="1"/>
      <w:marLeft w:val="0"/>
      <w:marRight w:val="0"/>
      <w:marTop w:val="0"/>
      <w:marBottom w:val="0"/>
      <w:divBdr>
        <w:top w:val="none" w:sz="0" w:space="0" w:color="auto"/>
        <w:left w:val="none" w:sz="0" w:space="0" w:color="auto"/>
        <w:bottom w:val="none" w:sz="0" w:space="0" w:color="auto"/>
        <w:right w:val="none" w:sz="0" w:space="0" w:color="auto"/>
      </w:divBdr>
    </w:div>
    <w:div w:id="1022705477">
      <w:bodyDiv w:val="1"/>
      <w:marLeft w:val="0"/>
      <w:marRight w:val="0"/>
      <w:marTop w:val="0"/>
      <w:marBottom w:val="0"/>
      <w:divBdr>
        <w:top w:val="none" w:sz="0" w:space="0" w:color="auto"/>
        <w:left w:val="none" w:sz="0" w:space="0" w:color="auto"/>
        <w:bottom w:val="none" w:sz="0" w:space="0" w:color="auto"/>
        <w:right w:val="none" w:sz="0" w:space="0" w:color="auto"/>
      </w:divBdr>
    </w:div>
    <w:div w:id="1086801019">
      <w:bodyDiv w:val="1"/>
      <w:marLeft w:val="0"/>
      <w:marRight w:val="0"/>
      <w:marTop w:val="0"/>
      <w:marBottom w:val="0"/>
      <w:divBdr>
        <w:top w:val="none" w:sz="0" w:space="0" w:color="auto"/>
        <w:left w:val="none" w:sz="0" w:space="0" w:color="auto"/>
        <w:bottom w:val="none" w:sz="0" w:space="0" w:color="auto"/>
        <w:right w:val="none" w:sz="0" w:space="0" w:color="auto"/>
      </w:divBdr>
    </w:div>
    <w:div w:id="1100879206">
      <w:bodyDiv w:val="1"/>
      <w:marLeft w:val="0"/>
      <w:marRight w:val="0"/>
      <w:marTop w:val="0"/>
      <w:marBottom w:val="0"/>
      <w:divBdr>
        <w:top w:val="none" w:sz="0" w:space="0" w:color="auto"/>
        <w:left w:val="none" w:sz="0" w:space="0" w:color="auto"/>
        <w:bottom w:val="none" w:sz="0" w:space="0" w:color="auto"/>
        <w:right w:val="none" w:sz="0" w:space="0" w:color="auto"/>
      </w:divBdr>
    </w:div>
    <w:div w:id="1123115374">
      <w:bodyDiv w:val="1"/>
      <w:marLeft w:val="0"/>
      <w:marRight w:val="0"/>
      <w:marTop w:val="0"/>
      <w:marBottom w:val="0"/>
      <w:divBdr>
        <w:top w:val="none" w:sz="0" w:space="0" w:color="auto"/>
        <w:left w:val="none" w:sz="0" w:space="0" w:color="auto"/>
        <w:bottom w:val="none" w:sz="0" w:space="0" w:color="auto"/>
        <w:right w:val="none" w:sz="0" w:space="0" w:color="auto"/>
      </w:divBdr>
    </w:div>
    <w:div w:id="1138569776">
      <w:bodyDiv w:val="1"/>
      <w:marLeft w:val="0"/>
      <w:marRight w:val="0"/>
      <w:marTop w:val="0"/>
      <w:marBottom w:val="0"/>
      <w:divBdr>
        <w:top w:val="none" w:sz="0" w:space="0" w:color="auto"/>
        <w:left w:val="none" w:sz="0" w:space="0" w:color="auto"/>
        <w:bottom w:val="none" w:sz="0" w:space="0" w:color="auto"/>
        <w:right w:val="none" w:sz="0" w:space="0" w:color="auto"/>
      </w:divBdr>
    </w:div>
    <w:div w:id="1142382443">
      <w:bodyDiv w:val="1"/>
      <w:marLeft w:val="0"/>
      <w:marRight w:val="0"/>
      <w:marTop w:val="0"/>
      <w:marBottom w:val="0"/>
      <w:divBdr>
        <w:top w:val="none" w:sz="0" w:space="0" w:color="auto"/>
        <w:left w:val="none" w:sz="0" w:space="0" w:color="auto"/>
        <w:bottom w:val="none" w:sz="0" w:space="0" w:color="auto"/>
        <w:right w:val="none" w:sz="0" w:space="0" w:color="auto"/>
      </w:divBdr>
    </w:div>
    <w:div w:id="1150900319">
      <w:bodyDiv w:val="1"/>
      <w:marLeft w:val="0"/>
      <w:marRight w:val="0"/>
      <w:marTop w:val="0"/>
      <w:marBottom w:val="0"/>
      <w:divBdr>
        <w:top w:val="none" w:sz="0" w:space="0" w:color="auto"/>
        <w:left w:val="none" w:sz="0" w:space="0" w:color="auto"/>
        <w:bottom w:val="none" w:sz="0" w:space="0" w:color="auto"/>
        <w:right w:val="none" w:sz="0" w:space="0" w:color="auto"/>
      </w:divBdr>
    </w:div>
    <w:div w:id="1172181783">
      <w:bodyDiv w:val="1"/>
      <w:marLeft w:val="0"/>
      <w:marRight w:val="0"/>
      <w:marTop w:val="0"/>
      <w:marBottom w:val="0"/>
      <w:divBdr>
        <w:top w:val="none" w:sz="0" w:space="0" w:color="auto"/>
        <w:left w:val="none" w:sz="0" w:space="0" w:color="auto"/>
        <w:bottom w:val="none" w:sz="0" w:space="0" w:color="auto"/>
        <w:right w:val="none" w:sz="0" w:space="0" w:color="auto"/>
      </w:divBdr>
    </w:div>
    <w:div w:id="1185703674">
      <w:bodyDiv w:val="1"/>
      <w:marLeft w:val="0"/>
      <w:marRight w:val="0"/>
      <w:marTop w:val="0"/>
      <w:marBottom w:val="0"/>
      <w:divBdr>
        <w:top w:val="none" w:sz="0" w:space="0" w:color="auto"/>
        <w:left w:val="none" w:sz="0" w:space="0" w:color="auto"/>
        <w:bottom w:val="none" w:sz="0" w:space="0" w:color="auto"/>
        <w:right w:val="none" w:sz="0" w:space="0" w:color="auto"/>
      </w:divBdr>
    </w:div>
    <w:div w:id="1190921004">
      <w:bodyDiv w:val="1"/>
      <w:marLeft w:val="0"/>
      <w:marRight w:val="0"/>
      <w:marTop w:val="0"/>
      <w:marBottom w:val="0"/>
      <w:divBdr>
        <w:top w:val="none" w:sz="0" w:space="0" w:color="auto"/>
        <w:left w:val="none" w:sz="0" w:space="0" w:color="auto"/>
        <w:bottom w:val="none" w:sz="0" w:space="0" w:color="auto"/>
        <w:right w:val="none" w:sz="0" w:space="0" w:color="auto"/>
      </w:divBdr>
    </w:div>
    <w:div w:id="1193109865">
      <w:bodyDiv w:val="1"/>
      <w:marLeft w:val="0"/>
      <w:marRight w:val="0"/>
      <w:marTop w:val="0"/>
      <w:marBottom w:val="0"/>
      <w:divBdr>
        <w:top w:val="none" w:sz="0" w:space="0" w:color="auto"/>
        <w:left w:val="none" w:sz="0" w:space="0" w:color="auto"/>
        <w:bottom w:val="none" w:sz="0" w:space="0" w:color="auto"/>
        <w:right w:val="none" w:sz="0" w:space="0" w:color="auto"/>
      </w:divBdr>
    </w:div>
    <w:div w:id="1200897868">
      <w:bodyDiv w:val="1"/>
      <w:marLeft w:val="0"/>
      <w:marRight w:val="0"/>
      <w:marTop w:val="0"/>
      <w:marBottom w:val="0"/>
      <w:divBdr>
        <w:top w:val="none" w:sz="0" w:space="0" w:color="auto"/>
        <w:left w:val="none" w:sz="0" w:space="0" w:color="auto"/>
        <w:bottom w:val="none" w:sz="0" w:space="0" w:color="auto"/>
        <w:right w:val="none" w:sz="0" w:space="0" w:color="auto"/>
      </w:divBdr>
    </w:div>
    <w:div w:id="1205749115">
      <w:bodyDiv w:val="1"/>
      <w:marLeft w:val="0"/>
      <w:marRight w:val="0"/>
      <w:marTop w:val="0"/>
      <w:marBottom w:val="0"/>
      <w:divBdr>
        <w:top w:val="none" w:sz="0" w:space="0" w:color="auto"/>
        <w:left w:val="none" w:sz="0" w:space="0" w:color="auto"/>
        <w:bottom w:val="none" w:sz="0" w:space="0" w:color="auto"/>
        <w:right w:val="none" w:sz="0" w:space="0" w:color="auto"/>
      </w:divBdr>
    </w:div>
    <w:div w:id="1207447221">
      <w:bodyDiv w:val="1"/>
      <w:marLeft w:val="0"/>
      <w:marRight w:val="0"/>
      <w:marTop w:val="0"/>
      <w:marBottom w:val="0"/>
      <w:divBdr>
        <w:top w:val="none" w:sz="0" w:space="0" w:color="auto"/>
        <w:left w:val="none" w:sz="0" w:space="0" w:color="auto"/>
        <w:bottom w:val="none" w:sz="0" w:space="0" w:color="auto"/>
        <w:right w:val="none" w:sz="0" w:space="0" w:color="auto"/>
      </w:divBdr>
    </w:div>
    <w:div w:id="1233155119">
      <w:bodyDiv w:val="1"/>
      <w:marLeft w:val="0"/>
      <w:marRight w:val="0"/>
      <w:marTop w:val="0"/>
      <w:marBottom w:val="0"/>
      <w:divBdr>
        <w:top w:val="none" w:sz="0" w:space="0" w:color="auto"/>
        <w:left w:val="none" w:sz="0" w:space="0" w:color="auto"/>
        <w:bottom w:val="none" w:sz="0" w:space="0" w:color="auto"/>
        <w:right w:val="none" w:sz="0" w:space="0" w:color="auto"/>
      </w:divBdr>
    </w:div>
    <w:div w:id="1249122876">
      <w:bodyDiv w:val="1"/>
      <w:marLeft w:val="0"/>
      <w:marRight w:val="0"/>
      <w:marTop w:val="0"/>
      <w:marBottom w:val="0"/>
      <w:divBdr>
        <w:top w:val="none" w:sz="0" w:space="0" w:color="auto"/>
        <w:left w:val="none" w:sz="0" w:space="0" w:color="auto"/>
        <w:bottom w:val="none" w:sz="0" w:space="0" w:color="auto"/>
        <w:right w:val="none" w:sz="0" w:space="0" w:color="auto"/>
      </w:divBdr>
    </w:div>
    <w:div w:id="1261525496">
      <w:bodyDiv w:val="1"/>
      <w:marLeft w:val="0"/>
      <w:marRight w:val="0"/>
      <w:marTop w:val="0"/>
      <w:marBottom w:val="0"/>
      <w:divBdr>
        <w:top w:val="none" w:sz="0" w:space="0" w:color="auto"/>
        <w:left w:val="none" w:sz="0" w:space="0" w:color="auto"/>
        <w:bottom w:val="none" w:sz="0" w:space="0" w:color="auto"/>
        <w:right w:val="none" w:sz="0" w:space="0" w:color="auto"/>
      </w:divBdr>
    </w:div>
    <w:div w:id="1271669170">
      <w:bodyDiv w:val="1"/>
      <w:marLeft w:val="0"/>
      <w:marRight w:val="0"/>
      <w:marTop w:val="0"/>
      <w:marBottom w:val="0"/>
      <w:divBdr>
        <w:top w:val="none" w:sz="0" w:space="0" w:color="auto"/>
        <w:left w:val="none" w:sz="0" w:space="0" w:color="auto"/>
        <w:bottom w:val="none" w:sz="0" w:space="0" w:color="auto"/>
        <w:right w:val="none" w:sz="0" w:space="0" w:color="auto"/>
      </w:divBdr>
    </w:div>
    <w:div w:id="1344941590">
      <w:bodyDiv w:val="1"/>
      <w:marLeft w:val="0"/>
      <w:marRight w:val="0"/>
      <w:marTop w:val="0"/>
      <w:marBottom w:val="0"/>
      <w:divBdr>
        <w:top w:val="none" w:sz="0" w:space="0" w:color="auto"/>
        <w:left w:val="none" w:sz="0" w:space="0" w:color="auto"/>
        <w:bottom w:val="none" w:sz="0" w:space="0" w:color="auto"/>
        <w:right w:val="none" w:sz="0" w:space="0" w:color="auto"/>
      </w:divBdr>
    </w:div>
    <w:div w:id="1399740923">
      <w:bodyDiv w:val="1"/>
      <w:marLeft w:val="0"/>
      <w:marRight w:val="0"/>
      <w:marTop w:val="0"/>
      <w:marBottom w:val="0"/>
      <w:divBdr>
        <w:top w:val="none" w:sz="0" w:space="0" w:color="auto"/>
        <w:left w:val="none" w:sz="0" w:space="0" w:color="auto"/>
        <w:bottom w:val="none" w:sz="0" w:space="0" w:color="auto"/>
        <w:right w:val="none" w:sz="0" w:space="0" w:color="auto"/>
      </w:divBdr>
    </w:div>
    <w:div w:id="1466436071">
      <w:bodyDiv w:val="1"/>
      <w:marLeft w:val="0"/>
      <w:marRight w:val="0"/>
      <w:marTop w:val="0"/>
      <w:marBottom w:val="0"/>
      <w:divBdr>
        <w:top w:val="none" w:sz="0" w:space="0" w:color="auto"/>
        <w:left w:val="none" w:sz="0" w:space="0" w:color="auto"/>
        <w:bottom w:val="none" w:sz="0" w:space="0" w:color="auto"/>
        <w:right w:val="none" w:sz="0" w:space="0" w:color="auto"/>
      </w:divBdr>
    </w:div>
    <w:div w:id="1478841129">
      <w:bodyDiv w:val="1"/>
      <w:marLeft w:val="0"/>
      <w:marRight w:val="0"/>
      <w:marTop w:val="0"/>
      <w:marBottom w:val="0"/>
      <w:divBdr>
        <w:top w:val="none" w:sz="0" w:space="0" w:color="auto"/>
        <w:left w:val="none" w:sz="0" w:space="0" w:color="auto"/>
        <w:bottom w:val="none" w:sz="0" w:space="0" w:color="auto"/>
        <w:right w:val="none" w:sz="0" w:space="0" w:color="auto"/>
      </w:divBdr>
    </w:div>
    <w:div w:id="1490099823">
      <w:bodyDiv w:val="1"/>
      <w:marLeft w:val="0"/>
      <w:marRight w:val="0"/>
      <w:marTop w:val="0"/>
      <w:marBottom w:val="0"/>
      <w:divBdr>
        <w:top w:val="none" w:sz="0" w:space="0" w:color="auto"/>
        <w:left w:val="none" w:sz="0" w:space="0" w:color="auto"/>
        <w:bottom w:val="none" w:sz="0" w:space="0" w:color="auto"/>
        <w:right w:val="none" w:sz="0" w:space="0" w:color="auto"/>
      </w:divBdr>
    </w:div>
    <w:div w:id="1504587795">
      <w:bodyDiv w:val="1"/>
      <w:marLeft w:val="0"/>
      <w:marRight w:val="0"/>
      <w:marTop w:val="0"/>
      <w:marBottom w:val="0"/>
      <w:divBdr>
        <w:top w:val="none" w:sz="0" w:space="0" w:color="auto"/>
        <w:left w:val="none" w:sz="0" w:space="0" w:color="auto"/>
        <w:bottom w:val="none" w:sz="0" w:space="0" w:color="auto"/>
        <w:right w:val="none" w:sz="0" w:space="0" w:color="auto"/>
      </w:divBdr>
    </w:div>
    <w:div w:id="1520267601">
      <w:bodyDiv w:val="1"/>
      <w:marLeft w:val="0"/>
      <w:marRight w:val="0"/>
      <w:marTop w:val="0"/>
      <w:marBottom w:val="0"/>
      <w:divBdr>
        <w:top w:val="none" w:sz="0" w:space="0" w:color="auto"/>
        <w:left w:val="none" w:sz="0" w:space="0" w:color="auto"/>
        <w:bottom w:val="none" w:sz="0" w:space="0" w:color="auto"/>
        <w:right w:val="none" w:sz="0" w:space="0" w:color="auto"/>
      </w:divBdr>
    </w:div>
    <w:div w:id="1571235209">
      <w:bodyDiv w:val="1"/>
      <w:marLeft w:val="0"/>
      <w:marRight w:val="0"/>
      <w:marTop w:val="0"/>
      <w:marBottom w:val="0"/>
      <w:divBdr>
        <w:top w:val="none" w:sz="0" w:space="0" w:color="auto"/>
        <w:left w:val="none" w:sz="0" w:space="0" w:color="auto"/>
        <w:bottom w:val="none" w:sz="0" w:space="0" w:color="auto"/>
        <w:right w:val="none" w:sz="0" w:space="0" w:color="auto"/>
      </w:divBdr>
    </w:div>
    <w:div w:id="1582253214">
      <w:bodyDiv w:val="1"/>
      <w:marLeft w:val="0"/>
      <w:marRight w:val="0"/>
      <w:marTop w:val="0"/>
      <w:marBottom w:val="0"/>
      <w:divBdr>
        <w:top w:val="none" w:sz="0" w:space="0" w:color="auto"/>
        <w:left w:val="none" w:sz="0" w:space="0" w:color="auto"/>
        <w:bottom w:val="none" w:sz="0" w:space="0" w:color="auto"/>
        <w:right w:val="none" w:sz="0" w:space="0" w:color="auto"/>
      </w:divBdr>
    </w:div>
    <w:div w:id="1588151762">
      <w:bodyDiv w:val="1"/>
      <w:marLeft w:val="0"/>
      <w:marRight w:val="0"/>
      <w:marTop w:val="0"/>
      <w:marBottom w:val="0"/>
      <w:divBdr>
        <w:top w:val="none" w:sz="0" w:space="0" w:color="auto"/>
        <w:left w:val="none" w:sz="0" w:space="0" w:color="auto"/>
        <w:bottom w:val="none" w:sz="0" w:space="0" w:color="auto"/>
        <w:right w:val="none" w:sz="0" w:space="0" w:color="auto"/>
      </w:divBdr>
    </w:div>
    <w:div w:id="1605847176">
      <w:bodyDiv w:val="1"/>
      <w:marLeft w:val="0"/>
      <w:marRight w:val="0"/>
      <w:marTop w:val="0"/>
      <w:marBottom w:val="0"/>
      <w:divBdr>
        <w:top w:val="none" w:sz="0" w:space="0" w:color="auto"/>
        <w:left w:val="none" w:sz="0" w:space="0" w:color="auto"/>
        <w:bottom w:val="none" w:sz="0" w:space="0" w:color="auto"/>
        <w:right w:val="none" w:sz="0" w:space="0" w:color="auto"/>
      </w:divBdr>
    </w:div>
    <w:div w:id="1617131901">
      <w:bodyDiv w:val="1"/>
      <w:marLeft w:val="0"/>
      <w:marRight w:val="0"/>
      <w:marTop w:val="0"/>
      <w:marBottom w:val="0"/>
      <w:divBdr>
        <w:top w:val="none" w:sz="0" w:space="0" w:color="auto"/>
        <w:left w:val="none" w:sz="0" w:space="0" w:color="auto"/>
        <w:bottom w:val="none" w:sz="0" w:space="0" w:color="auto"/>
        <w:right w:val="none" w:sz="0" w:space="0" w:color="auto"/>
      </w:divBdr>
    </w:div>
    <w:div w:id="1660186284">
      <w:bodyDiv w:val="1"/>
      <w:marLeft w:val="0"/>
      <w:marRight w:val="0"/>
      <w:marTop w:val="0"/>
      <w:marBottom w:val="0"/>
      <w:divBdr>
        <w:top w:val="none" w:sz="0" w:space="0" w:color="auto"/>
        <w:left w:val="none" w:sz="0" w:space="0" w:color="auto"/>
        <w:bottom w:val="none" w:sz="0" w:space="0" w:color="auto"/>
        <w:right w:val="none" w:sz="0" w:space="0" w:color="auto"/>
      </w:divBdr>
    </w:div>
    <w:div w:id="1663898169">
      <w:bodyDiv w:val="1"/>
      <w:marLeft w:val="0"/>
      <w:marRight w:val="0"/>
      <w:marTop w:val="0"/>
      <w:marBottom w:val="0"/>
      <w:divBdr>
        <w:top w:val="none" w:sz="0" w:space="0" w:color="auto"/>
        <w:left w:val="none" w:sz="0" w:space="0" w:color="auto"/>
        <w:bottom w:val="none" w:sz="0" w:space="0" w:color="auto"/>
        <w:right w:val="none" w:sz="0" w:space="0" w:color="auto"/>
      </w:divBdr>
    </w:div>
    <w:div w:id="1701584397">
      <w:bodyDiv w:val="1"/>
      <w:marLeft w:val="0"/>
      <w:marRight w:val="0"/>
      <w:marTop w:val="0"/>
      <w:marBottom w:val="0"/>
      <w:divBdr>
        <w:top w:val="none" w:sz="0" w:space="0" w:color="auto"/>
        <w:left w:val="none" w:sz="0" w:space="0" w:color="auto"/>
        <w:bottom w:val="none" w:sz="0" w:space="0" w:color="auto"/>
        <w:right w:val="none" w:sz="0" w:space="0" w:color="auto"/>
      </w:divBdr>
    </w:div>
    <w:div w:id="1723671145">
      <w:bodyDiv w:val="1"/>
      <w:marLeft w:val="0"/>
      <w:marRight w:val="0"/>
      <w:marTop w:val="0"/>
      <w:marBottom w:val="0"/>
      <w:divBdr>
        <w:top w:val="none" w:sz="0" w:space="0" w:color="auto"/>
        <w:left w:val="none" w:sz="0" w:space="0" w:color="auto"/>
        <w:bottom w:val="none" w:sz="0" w:space="0" w:color="auto"/>
        <w:right w:val="none" w:sz="0" w:space="0" w:color="auto"/>
      </w:divBdr>
    </w:div>
    <w:div w:id="1818037661">
      <w:bodyDiv w:val="1"/>
      <w:marLeft w:val="0"/>
      <w:marRight w:val="0"/>
      <w:marTop w:val="0"/>
      <w:marBottom w:val="0"/>
      <w:divBdr>
        <w:top w:val="none" w:sz="0" w:space="0" w:color="auto"/>
        <w:left w:val="none" w:sz="0" w:space="0" w:color="auto"/>
        <w:bottom w:val="none" w:sz="0" w:space="0" w:color="auto"/>
        <w:right w:val="none" w:sz="0" w:space="0" w:color="auto"/>
      </w:divBdr>
    </w:div>
    <w:div w:id="1832865414">
      <w:bodyDiv w:val="1"/>
      <w:marLeft w:val="0"/>
      <w:marRight w:val="0"/>
      <w:marTop w:val="0"/>
      <w:marBottom w:val="0"/>
      <w:divBdr>
        <w:top w:val="none" w:sz="0" w:space="0" w:color="auto"/>
        <w:left w:val="none" w:sz="0" w:space="0" w:color="auto"/>
        <w:bottom w:val="none" w:sz="0" w:space="0" w:color="auto"/>
        <w:right w:val="none" w:sz="0" w:space="0" w:color="auto"/>
      </w:divBdr>
    </w:div>
    <w:div w:id="1841850491">
      <w:bodyDiv w:val="1"/>
      <w:marLeft w:val="0"/>
      <w:marRight w:val="0"/>
      <w:marTop w:val="0"/>
      <w:marBottom w:val="0"/>
      <w:divBdr>
        <w:top w:val="none" w:sz="0" w:space="0" w:color="auto"/>
        <w:left w:val="none" w:sz="0" w:space="0" w:color="auto"/>
        <w:bottom w:val="none" w:sz="0" w:space="0" w:color="auto"/>
        <w:right w:val="none" w:sz="0" w:space="0" w:color="auto"/>
      </w:divBdr>
    </w:div>
    <w:div w:id="1843428442">
      <w:bodyDiv w:val="1"/>
      <w:marLeft w:val="0"/>
      <w:marRight w:val="0"/>
      <w:marTop w:val="0"/>
      <w:marBottom w:val="0"/>
      <w:divBdr>
        <w:top w:val="none" w:sz="0" w:space="0" w:color="auto"/>
        <w:left w:val="none" w:sz="0" w:space="0" w:color="auto"/>
        <w:bottom w:val="none" w:sz="0" w:space="0" w:color="auto"/>
        <w:right w:val="none" w:sz="0" w:space="0" w:color="auto"/>
      </w:divBdr>
    </w:div>
    <w:div w:id="1857647022">
      <w:bodyDiv w:val="1"/>
      <w:marLeft w:val="0"/>
      <w:marRight w:val="0"/>
      <w:marTop w:val="0"/>
      <w:marBottom w:val="0"/>
      <w:divBdr>
        <w:top w:val="none" w:sz="0" w:space="0" w:color="auto"/>
        <w:left w:val="none" w:sz="0" w:space="0" w:color="auto"/>
        <w:bottom w:val="none" w:sz="0" w:space="0" w:color="auto"/>
        <w:right w:val="none" w:sz="0" w:space="0" w:color="auto"/>
      </w:divBdr>
    </w:div>
    <w:div w:id="1864246553">
      <w:bodyDiv w:val="1"/>
      <w:marLeft w:val="0"/>
      <w:marRight w:val="0"/>
      <w:marTop w:val="0"/>
      <w:marBottom w:val="0"/>
      <w:divBdr>
        <w:top w:val="none" w:sz="0" w:space="0" w:color="auto"/>
        <w:left w:val="none" w:sz="0" w:space="0" w:color="auto"/>
        <w:bottom w:val="none" w:sz="0" w:space="0" w:color="auto"/>
        <w:right w:val="none" w:sz="0" w:space="0" w:color="auto"/>
      </w:divBdr>
    </w:div>
    <w:div w:id="1869949814">
      <w:bodyDiv w:val="1"/>
      <w:marLeft w:val="0"/>
      <w:marRight w:val="0"/>
      <w:marTop w:val="0"/>
      <w:marBottom w:val="0"/>
      <w:divBdr>
        <w:top w:val="none" w:sz="0" w:space="0" w:color="auto"/>
        <w:left w:val="none" w:sz="0" w:space="0" w:color="auto"/>
        <w:bottom w:val="none" w:sz="0" w:space="0" w:color="auto"/>
        <w:right w:val="none" w:sz="0" w:space="0" w:color="auto"/>
      </w:divBdr>
    </w:div>
    <w:div w:id="1872843584">
      <w:bodyDiv w:val="1"/>
      <w:marLeft w:val="0"/>
      <w:marRight w:val="0"/>
      <w:marTop w:val="0"/>
      <w:marBottom w:val="0"/>
      <w:divBdr>
        <w:top w:val="none" w:sz="0" w:space="0" w:color="auto"/>
        <w:left w:val="none" w:sz="0" w:space="0" w:color="auto"/>
        <w:bottom w:val="none" w:sz="0" w:space="0" w:color="auto"/>
        <w:right w:val="none" w:sz="0" w:space="0" w:color="auto"/>
      </w:divBdr>
    </w:div>
    <w:div w:id="1899247065">
      <w:bodyDiv w:val="1"/>
      <w:marLeft w:val="0"/>
      <w:marRight w:val="0"/>
      <w:marTop w:val="0"/>
      <w:marBottom w:val="0"/>
      <w:divBdr>
        <w:top w:val="none" w:sz="0" w:space="0" w:color="auto"/>
        <w:left w:val="none" w:sz="0" w:space="0" w:color="auto"/>
        <w:bottom w:val="none" w:sz="0" w:space="0" w:color="auto"/>
        <w:right w:val="none" w:sz="0" w:space="0" w:color="auto"/>
      </w:divBdr>
    </w:div>
    <w:div w:id="1901745975">
      <w:bodyDiv w:val="1"/>
      <w:marLeft w:val="0"/>
      <w:marRight w:val="0"/>
      <w:marTop w:val="0"/>
      <w:marBottom w:val="0"/>
      <w:divBdr>
        <w:top w:val="none" w:sz="0" w:space="0" w:color="auto"/>
        <w:left w:val="none" w:sz="0" w:space="0" w:color="auto"/>
        <w:bottom w:val="none" w:sz="0" w:space="0" w:color="auto"/>
        <w:right w:val="none" w:sz="0" w:space="0" w:color="auto"/>
      </w:divBdr>
    </w:div>
    <w:div w:id="1914200806">
      <w:bodyDiv w:val="1"/>
      <w:marLeft w:val="0"/>
      <w:marRight w:val="0"/>
      <w:marTop w:val="0"/>
      <w:marBottom w:val="0"/>
      <w:divBdr>
        <w:top w:val="none" w:sz="0" w:space="0" w:color="auto"/>
        <w:left w:val="none" w:sz="0" w:space="0" w:color="auto"/>
        <w:bottom w:val="none" w:sz="0" w:space="0" w:color="auto"/>
        <w:right w:val="none" w:sz="0" w:space="0" w:color="auto"/>
      </w:divBdr>
    </w:div>
    <w:div w:id="1934431522">
      <w:bodyDiv w:val="1"/>
      <w:marLeft w:val="0"/>
      <w:marRight w:val="0"/>
      <w:marTop w:val="0"/>
      <w:marBottom w:val="0"/>
      <w:divBdr>
        <w:top w:val="none" w:sz="0" w:space="0" w:color="auto"/>
        <w:left w:val="none" w:sz="0" w:space="0" w:color="auto"/>
        <w:bottom w:val="none" w:sz="0" w:space="0" w:color="auto"/>
        <w:right w:val="none" w:sz="0" w:space="0" w:color="auto"/>
      </w:divBdr>
    </w:div>
    <w:div w:id="1948735962">
      <w:bodyDiv w:val="1"/>
      <w:marLeft w:val="0"/>
      <w:marRight w:val="0"/>
      <w:marTop w:val="0"/>
      <w:marBottom w:val="0"/>
      <w:divBdr>
        <w:top w:val="none" w:sz="0" w:space="0" w:color="auto"/>
        <w:left w:val="none" w:sz="0" w:space="0" w:color="auto"/>
        <w:bottom w:val="none" w:sz="0" w:space="0" w:color="auto"/>
        <w:right w:val="none" w:sz="0" w:space="0" w:color="auto"/>
      </w:divBdr>
    </w:div>
    <w:div w:id="1982465416">
      <w:bodyDiv w:val="1"/>
      <w:marLeft w:val="0"/>
      <w:marRight w:val="0"/>
      <w:marTop w:val="0"/>
      <w:marBottom w:val="0"/>
      <w:divBdr>
        <w:top w:val="none" w:sz="0" w:space="0" w:color="auto"/>
        <w:left w:val="none" w:sz="0" w:space="0" w:color="auto"/>
        <w:bottom w:val="none" w:sz="0" w:space="0" w:color="auto"/>
        <w:right w:val="none" w:sz="0" w:space="0" w:color="auto"/>
      </w:divBdr>
    </w:div>
    <w:div w:id="1985351595">
      <w:bodyDiv w:val="1"/>
      <w:marLeft w:val="0"/>
      <w:marRight w:val="0"/>
      <w:marTop w:val="0"/>
      <w:marBottom w:val="0"/>
      <w:divBdr>
        <w:top w:val="none" w:sz="0" w:space="0" w:color="auto"/>
        <w:left w:val="none" w:sz="0" w:space="0" w:color="auto"/>
        <w:bottom w:val="none" w:sz="0" w:space="0" w:color="auto"/>
        <w:right w:val="none" w:sz="0" w:space="0" w:color="auto"/>
      </w:divBdr>
    </w:div>
    <w:div w:id="1986079792">
      <w:bodyDiv w:val="1"/>
      <w:marLeft w:val="0"/>
      <w:marRight w:val="0"/>
      <w:marTop w:val="0"/>
      <w:marBottom w:val="0"/>
      <w:divBdr>
        <w:top w:val="none" w:sz="0" w:space="0" w:color="auto"/>
        <w:left w:val="none" w:sz="0" w:space="0" w:color="auto"/>
        <w:bottom w:val="none" w:sz="0" w:space="0" w:color="auto"/>
        <w:right w:val="none" w:sz="0" w:space="0" w:color="auto"/>
      </w:divBdr>
    </w:div>
    <w:div w:id="1986738918">
      <w:bodyDiv w:val="1"/>
      <w:marLeft w:val="0"/>
      <w:marRight w:val="0"/>
      <w:marTop w:val="0"/>
      <w:marBottom w:val="0"/>
      <w:divBdr>
        <w:top w:val="none" w:sz="0" w:space="0" w:color="auto"/>
        <w:left w:val="none" w:sz="0" w:space="0" w:color="auto"/>
        <w:bottom w:val="none" w:sz="0" w:space="0" w:color="auto"/>
        <w:right w:val="none" w:sz="0" w:space="0" w:color="auto"/>
      </w:divBdr>
    </w:div>
    <w:div w:id="1986818321">
      <w:bodyDiv w:val="1"/>
      <w:marLeft w:val="0"/>
      <w:marRight w:val="0"/>
      <w:marTop w:val="0"/>
      <w:marBottom w:val="0"/>
      <w:divBdr>
        <w:top w:val="none" w:sz="0" w:space="0" w:color="auto"/>
        <w:left w:val="none" w:sz="0" w:space="0" w:color="auto"/>
        <w:bottom w:val="none" w:sz="0" w:space="0" w:color="auto"/>
        <w:right w:val="none" w:sz="0" w:space="0" w:color="auto"/>
      </w:divBdr>
    </w:div>
    <w:div w:id="2019693612">
      <w:bodyDiv w:val="1"/>
      <w:marLeft w:val="0"/>
      <w:marRight w:val="0"/>
      <w:marTop w:val="0"/>
      <w:marBottom w:val="0"/>
      <w:divBdr>
        <w:top w:val="none" w:sz="0" w:space="0" w:color="auto"/>
        <w:left w:val="none" w:sz="0" w:space="0" w:color="auto"/>
        <w:bottom w:val="none" w:sz="0" w:space="0" w:color="auto"/>
        <w:right w:val="none" w:sz="0" w:space="0" w:color="auto"/>
      </w:divBdr>
    </w:div>
    <w:div w:id="2025283223">
      <w:bodyDiv w:val="1"/>
      <w:marLeft w:val="0"/>
      <w:marRight w:val="0"/>
      <w:marTop w:val="0"/>
      <w:marBottom w:val="0"/>
      <w:divBdr>
        <w:top w:val="none" w:sz="0" w:space="0" w:color="auto"/>
        <w:left w:val="none" w:sz="0" w:space="0" w:color="auto"/>
        <w:bottom w:val="none" w:sz="0" w:space="0" w:color="auto"/>
        <w:right w:val="none" w:sz="0" w:space="0" w:color="auto"/>
      </w:divBdr>
    </w:div>
    <w:div w:id="2025856976">
      <w:bodyDiv w:val="1"/>
      <w:marLeft w:val="0"/>
      <w:marRight w:val="0"/>
      <w:marTop w:val="0"/>
      <w:marBottom w:val="0"/>
      <w:divBdr>
        <w:top w:val="none" w:sz="0" w:space="0" w:color="auto"/>
        <w:left w:val="none" w:sz="0" w:space="0" w:color="auto"/>
        <w:bottom w:val="none" w:sz="0" w:space="0" w:color="auto"/>
        <w:right w:val="none" w:sz="0" w:space="0" w:color="auto"/>
      </w:divBdr>
    </w:div>
    <w:div w:id="2026588039">
      <w:bodyDiv w:val="1"/>
      <w:marLeft w:val="0"/>
      <w:marRight w:val="0"/>
      <w:marTop w:val="0"/>
      <w:marBottom w:val="0"/>
      <w:divBdr>
        <w:top w:val="none" w:sz="0" w:space="0" w:color="auto"/>
        <w:left w:val="none" w:sz="0" w:space="0" w:color="auto"/>
        <w:bottom w:val="none" w:sz="0" w:space="0" w:color="auto"/>
        <w:right w:val="none" w:sz="0" w:space="0" w:color="auto"/>
      </w:divBdr>
    </w:div>
    <w:div w:id="2093427558">
      <w:bodyDiv w:val="1"/>
      <w:marLeft w:val="0"/>
      <w:marRight w:val="0"/>
      <w:marTop w:val="0"/>
      <w:marBottom w:val="0"/>
      <w:divBdr>
        <w:top w:val="none" w:sz="0" w:space="0" w:color="auto"/>
        <w:left w:val="none" w:sz="0" w:space="0" w:color="auto"/>
        <w:bottom w:val="none" w:sz="0" w:space="0" w:color="auto"/>
        <w:right w:val="none" w:sz="0" w:space="0" w:color="auto"/>
      </w:divBdr>
    </w:div>
    <w:div w:id="2111705040">
      <w:bodyDiv w:val="1"/>
      <w:marLeft w:val="0"/>
      <w:marRight w:val="0"/>
      <w:marTop w:val="0"/>
      <w:marBottom w:val="0"/>
      <w:divBdr>
        <w:top w:val="none" w:sz="0" w:space="0" w:color="auto"/>
        <w:left w:val="none" w:sz="0" w:space="0" w:color="auto"/>
        <w:bottom w:val="none" w:sz="0" w:space="0" w:color="auto"/>
        <w:right w:val="none" w:sz="0" w:space="0" w:color="auto"/>
      </w:divBdr>
    </w:div>
    <w:div w:id="2118210333">
      <w:bodyDiv w:val="1"/>
      <w:marLeft w:val="0"/>
      <w:marRight w:val="0"/>
      <w:marTop w:val="0"/>
      <w:marBottom w:val="0"/>
      <w:divBdr>
        <w:top w:val="none" w:sz="0" w:space="0" w:color="auto"/>
        <w:left w:val="none" w:sz="0" w:space="0" w:color="auto"/>
        <w:bottom w:val="none" w:sz="0" w:space="0" w:color="auto"/>
        <w:right w:val="none" w:sz="0" w:space="0" w:color="auto"/>
      </w:divBdr>
    </w:div>
    <w:div w:id="2118788028">
      <w:bodyDiv w:val="1"/>
      <w:marLeft w:val="0"/>
      <w:marRight w:val="0"/>
      <w:marTop w:val="0"/>
      <w:marBottom w:val="0"/>
      <w:divBdr>
        <w:top w:val="none" w:sz="0" w:space="0" w:color="auto"/>
        <w:left w:val="none" w:sz="0" w:space="0" w:color="auto"/>
        <w:bottom w:val="none" w:sz="0" w:space="0" w:color="auto"/>
        <w:right w:val="none" w:sz="0" w:space="0" w:color="auto"/>
      </w:divBdr>
    </w:div>
    <w:div w:id="21419237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chart" Target="charts/chart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Recording calorimeter temperature drop</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Twater (°C)</c:v>
                </c:pt>
              </c:strCache>
            </c:strRef>
          </c:tx>
          <c:spPr>
            <a:ln w="34925" cap="rnd">
              <a:solidFill>
                <a:schemeClr val="accent1"/>
              </a:solidFill>
              <a:round/>
            </a:ln>
            <a:effectLst>
              <a:outerShdw blurRad="57150" dist="19050" dir="5400000" algn="ctr" rotWithShape="0">
                <a:srgbClr val="000000">
                  <a:alpha val="63000"/>
                </a:srgbClr>
              </a:outerShdw>
            </a:effectLst>
          </c:spPr>
          <c:marker>
            <c:symbol val="none"/>
          </c:marker>
          <c:cat>
            <c:numRef>
              <c:f>Sheet1!$A$2:$A$37</c:f>
              <c:numCache>
                <c:formatCode>General</c:formatCode>
                <c:ptCount val="36"/>
                <c:pt idx="0">
                  <c:v>10</c:v>
                </c:pt>
                <c:pt idx="1">
                  <c:v>20</c:v>
                </c:pt>
                <c:pt idx="2">
                  <c:v>30</c:v>
                </c:pt>
                <c:pt idx="3">
                  <c:v>40</c:v>
                </c:pt>
                <c:pt idx="4">
                  <c:v>50</c:v>
                </c:pt>
                <c:pt idx="5">
                  <c:v>60</c:v>
                </c:pt>
                <c:pt idx="6">
                  <c:v>70</c:v>
                </c:pt>
                <c:pt idx="7">
                  <c:v>80</c:v>
                </c:pt>
                <c:pt idx="8">
                  <c:v>90</c:v>
                </c:pt>
                <c:pt idx="9">
                  <c:v>1.4</c:v>
                </c:pt>
                <c:pt idx="10">
                  <c:v>1.5</c:v>
                </c:pt>
                <c:pt idx="11">
                  <c:v>1.6</c:v>
                </c:pt>
                <c:pt idx="12">
                  <c:v>2</c:v>
                </c:pt>
                <c:pt idx="13">
                  <c:v>2.1</c:v>
                </c:pt>
                <c:pt idx="14">
                  <c:v>2.2000000000000002</c:v>
                </c:pt>
                <c:pt idx="15">
                  <c:v>2.2999999999999998</c:v>
                </c:pt>
                <c:pt idx="16">
                  <c:v>2.4</c:v>
                </c:pt>
                <c:pt idx="17">
                  <c:v>2.5</c:v>
                </c:pt>
                <c:pt idx="18">
                  <c:v>3</c:v>
                </c:pt>
                <c:pt idx="19">
                  <c:v>3.1</c:v>
                </c:pt>
                <c:pt idx="20">
                  <c:v>3.2</c:v>
                </c:pt>
                <c:pt idx="21">
                  <c:v>3.3</c:v>
                </c:pt>
                <c:pt idx="22">
                  <c:v>3.4</c:v>
                </c:pt>
                <c:pt idx="23">
                  <c:v>3.5</c:v>
                </c:pt>
                <c:pt idx="24">
                  <c:v>4</c:v>
                </c:pt>
                <c:pt idx="25">
                  <c:v>4.0999999999999996</c:v>
                </c:pt>
                <c:pt idx="26">
                  <c:v>4.2</c:v>
                </c:pt>
                <c:pt idx="27">
                  <c:v>4.3</c:v>
                </c:pt>
                <c:pt idx="28">
                  <c:v>4.4000000000000004</c:v>
                </c:pt>
                <c:pt idx="29">
                  <c:v>4.5</c:v>
                </c:pt>
                <c:pt idx="30">
                  <c:v>5.3</c:v>
                </c:pt>
                <c:pt idx="31">
                  <c:v>6</c:v>
                </c:pt>
                <c:pt idx="32">
                  <c:v>10</c:v>
                </c:pt>
                <c:pt idx="33">
                  <c:v>14</c:v>
                </c:pt>
                <c:pt idx="34">
                  <c:v>19</c:v>
                </c:pt>
                <c:pt idx="35">
                  <c:v>24</c:v>
                </c:pt>
              </c:numCache>
            </c:numRef>
          </c:cat>
          <c:val>
            <c:numRef>
              <c:f>Sheet1!$B$2:$B$37</c:f>
              <c:numCache>
                <c:formatCode>General</c:formatCode>
                <c:ptCount val="36"/>
                <c:pt idx="0">
                  <c:v>26</c:v>
                </c:pt>
                <c:pt idx="1">
                  <c:v>25.5</c:v>
                </c:pt>
                <c:pt idx="2">
                  <c:v>25.5</c:v>
                </c:pt>
                <c:pt idx="3">
                  <c:v>25.5</c:v>
                </c:pt>
                <c:pt idx="4">
                  <c:v>25.5</c:v>
                </c:pt>
                <c:pt idx="5">
                  <c:v>25.5</c:v>
                </c:pt>
                <c:pt idx="6">
                  <c:v>25.5</c:v>
                </c:pt>
                <c:pt idx="7">
                  <c:v>25.5</c:v>
                </c:pt>
                <c:pt idx="8">
                  <c:v>25.5</c:v>
                </c:pt>
                <c:pt idx="9">
                  <c:v>25.5</c:v>
                </c:pt>
                <c:pt idx="10">
                  <c:v>25.5</c:v>
                </c:pt>
                <c:pt idx="11">
                  <c:v>25.5</c:v>
                </c:pt>
                <c:pt idx="12">
                  <c:v>25.5</c:v>
                </c:pt>
                <c:pt idx="13">
                  <c:v>25.5</c:v>
                </c:pt>
                <c:pt idx="14">
                  <c:v>25.5</c:v>
                </c:pt>
                <c:pt idx="15">
                  <c:v>25.5</c:v>
                </c:pt>
                <c:pt idx="16">
                  <c:v>25.5</c:v>
                </c:pt>
                <c:pt idx="17">
                  <c:v>25.5</c:v>
                </c:pt>
                <c:pt idx="18">
                  <c:v>25.5</c:v>
                </c:pt>
                <c:pt idx="19">
                  <c:v>25.5</c:v>
                </c:pt>
                <c:pt idx="20">
                  <c:v>25.5</c:v>
                </c:pt>
                <c:pt idx="21">
                  <c:v>25.5</c:v>
                </c:pt>
                <c:pt idx="22">
                  <c:v>25.5</c:v>
                </c:pt>
                <c:pt idx="23">
                  <c:v>25.5</c:v>
                </c:pt>
                <c:pt idx="24">
                  <c:v>25.5</c:v>
                </c:pt>
                <c:pt idx="25">
                  <c:v>25.5</c:v>
                </c:pt>
                <c:pt idx="26">
                  <c:v>25.5</c:v>
                </c:pt>
                <c:pt idx="27">
                  <c:v>25.5</c:v>
                </c:pt>
                <c:pt idx="28">
                  <c:v>25.5</c:v>
                </c:pt>
                <c:pt idx="29">
                  <c:v>25.5</c:v>
                </c:pt>
                <c:pt idx="30">
                  <c:v>25</c:v>
                </c:pt>
                <c:pt idx="31">
                  <c:v>25</c:v>
                </c:pt>
                <c:pt idx="32">
                  <c:v>25</c:v>
                </c:pt>
                <c:pt idx="33">
                  <c:v>24.8</c:v>
                </c:pt>
                <c:pt idx="34">
                  <c:v>24.5</c:v>
                </c:pt>
                <c:pt idx="35">
                  <c:v>24</c:v>
                </c:pt>
              </c:numCache>
            </c:numRef>
          </c:val>
          <c:smooth val="0"/>
          <c:extLst>
            <c:ext xmlns:c16="http://schemas.microsoft.com/office/drawing/2014/chart" uri="{C3380CC4-5D6E-409C-BE32-E72D297353CC}">
              <c16:uniqueId val="{00000000-E05F-43FF-890B-D670BDF593C7}"/>
            </c:ext>
          </c:extLst>
        </c:ser>
        <c:ser>
          <c:idx val="1"/>
          <c:order val="1"/>
          <c:tx>
            <c:strRef>
              <c:f>Sheet1!$Z$3:$Z$50</c:f>
              <c:strCache>
                <c:ptCount val="48"/>
                <c:pt idx="0">
                  <c:v>0</c:v>
                </c:pt>
                <c:pt idx="1">
                  <c:v>0.5</c:v>
                </c:pt>
                <c:pt idx="2">
                  <c:v>1</c:v>
                </c:pt>
                <c:pt idx="3">
                  <c:v>1.5</c:v>
                </c:pt>
                <c:pt idx="4">
                  <c:v>2</c:v>
                </c:pt>
                <c:pt idx="5">
                  <c:v>2.5</c:v>
                </c:pt>
                <c:pt idx="6">
                  <c:v>3</c:v>
                </c:pt>
                <c:pt idx="7">
                  <c:v>3.5</c:v>
                </c:pt>
                <c:pt idx="8">
                  <c:v>4</c:v>
                </c:pt>
                <c:pt idx="9">
                  <c:v>4.5</c:v>
                </c:pt>
                <c:pt idx="10">
                  <c:v>5</c:v>
                </c:pt>
                <c:pt idx="11">
                  <c:v>5.5</c:v>
                </c:pt>
                <c:pt idx="12">
                  <c:v>6</c:v>
                </c:pt>
                <c:pt idx="13">
                  <c:v>6.5</c:v>
                </c:pt>
                <c:pt idx="14">
                  <c:v>7</c:v>
                </c:pt>
                <c:pt idx="15">
                  <c:v>7.5</c:v>
                </c:pt>
                <c:pt idx="16">
                  <c:v>8</c:v>
                </c:pt>
                <c:pt idx="17">
                  <c:v>8.5</c:v>
                </c:pt>
                <c:pt idx="18">
                  <c:v>9</c:v>
                </c:pt>
                <c:pt idx="19">
                  <c:v>9.5</c:v>
                </c:pt>
                <c:pt idx="20">
                  <c:v>10</c:v>
                </c:pt>
                <c:pt idx="21">
                  <c:v>10.5</c:v>
                </c:pt>
                <c:pt idx="22">
                  <c:v>11</c:v>
                </c:pt>
                <c:pt idx="23">
                  <c:v>11.5</c:v>
                </c:pt>
                <c:pt idx="24">
                  <c:v>12</c:v>
                </c:pt>
                <c:pt idx="25">
                  <c:v>12.5</c:v>
                </c:pt>
                <c:pt idx="26">
                  <c:v>13</c:v>
                </c:pt>
                <c:pt idx="27">
                  <c:v>13.5</c:v>
                </c:pt>
                <c:pt idx="28">
                  <c:v>14</c:v>
                </c:pt>
                <c:pt idx="29">
                  <c:v>14.5</c:v>
                </c:pt>
                <c:pt idx="30">
                  <c:v>15</c:v>
                </c:pt>
                <c:pt idx="31">
                  <c:v>15.5</c:v>
                </c:pt>
                <c:pt idx="32">
                  <c:v>16</c:v>
                </c:pt>
                <c:pt idx="33">
                  <c:v>16.5</c:v>
                </c:pt>
                <c:pt idx="34">
                  <c:v>17</c:v>
                </c:pt>
                <c:pt idx="35">
                  <c:v>17.5</c:v>
                </c:pt>
                <c:pt idx="36">
                  <c:v>18</c:v>
                </c:pt>
                <c:pt idx="37">
                  <c:v>18.5</c:v>
                </c:pt>
                <c:pt idx="38">
                  <c:v>19</c:v>
                </c:pt>
                <c:pt idx="39">
                  <c:v>19.5</c:v>
                </c:pt>
                <c:pt idx="40">
                  <c:v>20</c:v>
                </c:pt>
                <c:pt idx="41">
                  <c:v>20.5</c:v>
                </c:pt>
                <c:pt idx="42">
                  <c:v>21</c:v>
                </c:pt>
                <c:pt idx="43">
                  <c:v>21.5</c:v>
                </c:pt>
                <c:pt idx="44">
                  <c:v>22</c:v>
                </c:pt>
                <c:pt idx="45">
                  <c:v>22.5</c:v>
                </c:pt>
                <c:pt idx="46">
                  <c:v>23</c:v>
                </c:pt>
                <c:pt idx="47">
                  <c:v>23.5</c:v>
                </c:pt>
              </c:strCache>
            </c:strRef>
          </c:tx>
          <c:spPr>
            <a:ln w="34925" cap="rnd">
              <a:solidFill>
                <a:schemeClr val="accent2"/>
              </a:solidFill>
              <a:round/>
            </a:ln>
            <a:effectLst>
              <a:outerShdw blurRad="57150" dist="19050" dir="5400000" algn="ctr" rotWithShape="0">
                <a:srgbClr val="000000">
                  <a:alpha val="63000"/>
                </a:srgbClr>
              </a:outerShdw>
            </a:effectLst>
          </c:spPr>
          <c:marker>
            <c:symbol val="none"/>
          </c:marker>
          <c:val>
            <c:numLit>
              <c:formatCode>General</c:formatCode>
              <c:ptCount val="1"/>
              <c:pt idx="0">
                <c:v>1</c:v>
              </c:pt>
            </c:numLit>
          </c:val>
          <c:smooth val="0"/>
          <c:extLst>
            <c:ext xmlns:c16="http://schemas.microsoft.com/office/drawing/2014/chart" uri="{C3380CC4-5D6E-409C-BE32-E72D297353CC}">
              <c16:uniqueId val="{00000001-E05F-43FF-890B-D670BDF593C7}"/>
            </c:ext>
          </c:extLst>
        </c:ser>
        <c:dLbls>
          <c:showLegendKey val="0"/>
          <c:showVal val="0"/>
          <c:showCatName val="0"/>
          <c:showSerName val="0"/>
          <c:showPercent val="0"/>
          <c:showBubbleSize val="0"/>
        </c:dLbls>
        <c:smooth val="0"/>
        <c:axId val="466088368"/>
        <c:axId val="466086400"/>
      </c:lineChart>
      <c:catAx>
        <c:axId val="466088368"/>
        <c:scaling>
          <c:orientation val="minMax"/>
        </c:scaling>
        <c:delete val="0"/>
        <c:axPos val="b"/>
        <c:title>
          <c:tx>
            <c:rich>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Time (s/m)</a:t>
                </a:r>
              </a:p>
            </c:rich>
          </c:tx>
          <c:overlay val="0"/>
          <c:spPr>
            <a:noFill/>
            <a:ln>
              <a:noFill/>
            </a:ln>
            <a:effectLst/>
          </c:spPr>
          <c:txPr>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lt1">
                <a:lumMod val="95000"/>
                <a:alpha val="10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466086400"/>
        <c:crosses val="autoZero"/>
        <c:auto val="1"/>
        <c:lblAlgn val="ctr"/>
        <c:lblOffset val="100"/>
        <c:noMultiLvlLbl val="0"/>
      </c:catAx>
      <c:valAx>
        <c:axId val="466086400"/>
        <c:scaling>
          <c:orientation val="minMax"/>
        </c:scaling>
        <c:delete val="0"/>
        <c:axPos val="l"/>
        <c:majorGridlines>
          <c:spPr>
            <a:ln w="9525" cap="flat" cmpd="sng" algn="ctr">
              <a:solidFill>
                <a:schemeClr val="lt1">
                  <a:lumMod val="95000"/>
                  <a:alpha val="10000"/>
                </a:schemeClr>
              </a:solidFill>
              <a:round/>
            </a:ln>
            <a:effectLst/>
          </c:spPr>
        </c:majorGridlines>
        <c:title>
          <c:tx>
            <c:rich>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Twater (°C) </a:t>
                </a:r>
              </a:p>
            </c:rich>
          </c:tx>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466088368"/>
        <c:crosses val="autoZero"/>
        <c:crossBetween val="between"/>
      </c:valAx>
      <c:spPr>
        <a:noFill/>
        <a:ln>
          <a:noFill/>
        </a:ln>
        <a:effectLst/>
      </c:spPr>
    </c:plotArea>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33">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9525" cap="flat" cmpd="sng" algn="ctr">
        <a:solidFill>
          <a:schemeClr val="lt1">
            <a:lumMod val="95000"/>
            <a:alpha val="10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Ken23</b:Tag>
    <b:SourceType>InternetSite</b:SourceType>
    <b:Guid>{E334CEA0-B644-4AC4-8A7A-BFD53E0CF2E6}</b:Guid>
    <b:Title>Laws of Thermodynamics</b:Title>
    <b:Year>2023</b:Year>
    <b:Month>August</b:Month>
    <b:Day>18</b:Day>
    <b:YearAccessed>2023</b:YearAccessed>
    <b:MonthAccessed>10</b:MonthAccessed>
    <b:DayAccessed>20</b:DayAccessed>
    <b:URL>https://chem.libretexts.org/Bookshelves/Physical_and_Theoretical_Chemistry_Textbook_Maps/Supplemental_Modules_(Physical_and_Theoretical_Chemistry)/Thermodynamics/The_Four_Laws_of_Thermodynamics</b:URL>
    <b:Author>
      <b:Author>
        <b:NameList>
          <b:Person>
            <b:Last>Stuart</b:Last>
            <b:First>Ken</b:First>
          </b:Person>
        </b:NameList>
      </b:Author>
    </b:Author>
    <b:InternetSiteTitle>Encyclopedia Britannica</b:InternetSiteTitle>
    <b:RefOrder>1</b:RefOrder>
  </b:Source>
  <b:Source>
    <b:Tag>Eng232</b:Tag>
    <b:SourceType>InternetSite</b:SourceType>
    <b:Guid>{C94AA628-06D9-4F3D-A7A7-0A10854F65F1}</b:Guid>
    <b:Title>Engineers Edge</b:Title>
    <b:YearAccessed>2023</b:YearAccessed>
    <b:MonthAccessed>10</b:MonthAccessed>
    <b:DayAccessed>20</b:DayAccessed>
    <b:URL>https://www.engineersedge.com/materials/specific_heat_capacity_of_metals_13259.htm</b:URL>
    <b:RefOrder>10</b:RefOrder>
  </b:Source>
  <b:Source>
    <b:Tag>Ann22</b:Tag>
    <b:SourceType>InternetSite</b:SourceType>
    <b:Guid>{3394E6D2-2B40-4454-A5E8-C3ED8DE7B0B5}</b:Guid>
    <b:Author>
      <b:Author>
        <b:NameList>
          <b:Person>
            <b:Last>Helmenstine</b:Last>
            <b:First>Anne</b:First>
          </b:Person>
        </b:NameList>
      </b:Author>
    </b:Author>
    <b:Title>Science Motes</b:Title>
    <b:Year>2022</b:Year>
    <b:Month>Spt</b:Month>
    <b:Day>18</b:Day>
    <b:YearAccessed>2023</b:YearAccessed>
    <b:MonthAccessed>10</b:MonthAccessed>
    <b:DayAccessed>21</b:DayAccessed>
    <b:URL>https://sciencenotes.org/heat-transfer-conduction-convection-radiation/</b:URL>
    <b:RefOrder>2</b:RefOrder>
  </b:Source>
  <b:Source>
    <b:Tag>Ann16</b:Tag>
    <b:SourceType>InternetSite</b:SourceType>
    <b:Guid>{97836184-8229-4360-9DFB-7913F5BE623E}</b:Guid>
    <b:Author>
      <b:Author>
        <b:NameList>
          <b:Person>
            <b:Last>Helmenstine</b:Last>
            <b:First>Anne</b:First>
          </b:Person>
        </b:NameList>
      </b:Author>
    </b:Author>
    <b:Title>Science Notes</b:Title>
    <b:Year>2016</b:Year>
    <b:Month>March</b:Month>
    <b:Day>9</b:Day>
    <b:YearAccessed>2023</b:YearAccessed>
    <b:MonthAccessed>10</b:MonthAccessed>
    <b:DayAccessed>21</b:DayAccessed>
    <b:URL>https://sciencenotes.org/exothermic-reaction-definition-and-examples/</b:URL>
    <b:RefOrder>3</b:RefOrder>
  </b:Source>
  <b:Source>
    <b:Tag>Ann20</b:Tag>
    <b:SourceType>InternetSite</b:SourceType>
    <b:Guid>{A54BB42A-78FD-4C9F-B012-00CCE70F2571}</b:Guid>
    <b:Author>
      <b:Author>
        <b:NameList>
          <b:Person>
            <b:Last>Helmenstine</b:Last>
            <b:First>Anne</b:First>
          </b:Person>
        </b:NameList>
      </b:Author>
    </b:Author>
    <b:Title>Science Notes</b:Title>
    <b:Year>2020</b:Year>
    <b:Month>April</b:Month>
    <b:Day>8</b:Day>
    <b:YearAccessed>2023</b:YearAccessed>
    <b:MonthAccessed>10</b:MonthAccessed>
    <b:DayAccessed>21</b:DayAccessed>
    <b:URL>https://sciencenotes.org/endothermic-reactions-definition-and-examples/</b:URL>
    <b:RefOrder>4</b:RefOrder>
  </b:Source>
  <b:Source>
    <b:Tag>Ann19</b:Tag>
    <b:SourceType>InternetSite</b:SourceType>
    <b:Guid>{4ED60E51-92EF-4D00-A814-D161750ED901}</b:Guid>
    <b:Author>
      <b:Author>
        <b:NameList>
          <b:Person>
            <b:Last>Helmenstine</b:Last>
            <b:First>Anne</b:First>
          </b:Person>
        </b:NameList>
      </b:Author>
    </b:Author>
    <b:Title>Thought CO</b:Title>
    <b:Year>2019</b:Year>
    <b:Month>Aug</b:Month>
    <b:Day>18</b:Day>
    <b:YearAccessed>2023</b:YearAccessed>
    <b:MonthAccessed>10</b:MonthAccessed>
    <b:DayAccessed>21</b:DayAccessed>
    <b:URL>https://www.thoughtco.com/list-of-phase-changes-of-matter-608361</b:URL>
    <b:RefOrder>5</b:RefOrder>
  </b:Source>
  <b:Source>
    <b:Tag>And19</b:Tag>
    <b:SourceType>InternetSite</b:SourceType>
    <b:Guid>{59939834-76E0-422D-8758-D7B78AFD08AC}</b:Guid>
    <b:Author>
      <b:Author>
        <b:NameList>
          <b:Person>
            <b:Last>Janes</b:Last>
            <b:First>Andrew</b:First>
            <b:Middle>Zimmerman</b:Middle>
          </b:Person>
        </b:NameList>
      </b:Author>
    </b:Author>
    <b:Title>ThoughtCO</b:Title>
    <b:Year>2019</b:Year>
    <b:Month>Feb</b:Month>
    <b:Day>21</b:Day>
    <b:YearAccessed>2023</b:YearAccessed>
    <b:MonthAccessed>10</b:MonthAccessed>
    <b:DayAccessed>21</b:DayAccessed>
    <b:URL>https://www.thoughtco.com/calorimetry-2699092</b:URL>
    <b:RefOrder>7</b:RefOrder>
  </b:Source>
  <b:Source>
    <b:Tag>Ann201</b:Tag>
    <b:SourceType>InternetSite</b:SourceType>
    <b:Guid>{109CEE92-5ABD-4397-87BC-47E17B72DB52}</b:Guid>
    <b:Author>
      <b:Author>
        <b:NameList>
          <b:Person>
            <b:Last>Helmenstine</b:Last>
            <b:First>Anne</b:First>
          </b:Person>
        </b:NameList>
      </b:Author>
    </b:Author>
    <b:Title>ThoughtCO</b:Title>
    <b:Year>2020</b:Year>
    <b:Month>Jan</b:Month>
    <b:Day>23</b:Day>
    <b:YearAccessed>2023</b:YearAccessed>
    <b:MonthAccessed>10</b:MonthAccessed>
    <b:DayAccessed>21</b:DayAccessed>
    <b:URL>https://www.thoughtco.com/definition-of-specific-heat-capacity-605672</b:URL>
    <b:RefOrder>8</b:RefOrder>
  </b:Source>
  <b:Source>
    <b:Tag>Ene231</b:Tag>
    <b:SourceType>InternetSite</b:SourceType>
    <b:Guid>{019A6682-C84A-4A8A-8C5C-1A7BF9BC3D2F}</b:Guid>
    <b:Author>
      <b:Author>
        <b:Corporate>Energy Education</b:Corporate>
      </b:Author>
    </b:Author>
    <b:Title>Energy Education</b:Title>
    <b:ProductionCompany>University of Calgary</b:ProductionCompany>
    <b:YearAccessed>2023</b:YearAccessed>
    <b:MonthAccessed>10</b:MonthAccessed>
    <b:DayAccessed>21</b:DayAccessed>
    <b:URL>https://energyeducation.ca/encyclopedia/Specific_heat_capacity</b:URL>
    <b:RefOrder>9</b:RefOrder>
  </b:Source>
  <b:Source>
    <b:Tag>Pau23</b:Tag>
    <b:SourceType>InternetSite</b:SourceType>
    <b:Guid>{65BC3484-2D48-4B23-9F41-9074D8AE5F5D}</b:Guid>
    <b:Author>
      <b:Author>
        <b:NameList>
          <b:Person>
            <b:Last>Paul Flowers</b:Last>
            <b:First>Klaus</b:First>
            <b:Middle>Theopold, Richard Langley</b:Middle>
          </b:Person>
        </b:NameList>
      </b:Author>
    </b:Author>
    <b:Title>Chem Libre Texts</b:Title>
    <b:YearAccessed>2023</b:YearAccessed>
    <b:MonthAccessed>10</b:MonthAccessed>
    <b:DayAccessed>21</b:DayAccessed>
    <b:URL>https://chem.libretexts.org/Bookshelves/General_Chemistry/Map:_Principles_of_Modern_Chemistry_(Oxtoby_et_al.)/Unit_4:_Equilibrium_in_Chemical_Reactions/12:_Thermodynamic_Processes_and_Thermochemistry/12.3:_Heat_Capacity_Enthalpy_and_Calorimetry</b:URL>
    <b:RefOrder>6</b:RefOrder>
  </b:Source>
</b:Sources>
</file>

<file path=customXml/itemProps1.xml><?xml version="1.0" encoding="utf-8"?>
<ds:datastoreItem xmlns:ds="http://schemas.openxmlformats.org/officeDocument/2006/customXml" ds:itemID="{B2A6F75C-CC54-41E3-900C-33E80BA6C9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492</TotalTime>
  <Pages>12</Pages>
  <Words>1762</Words>
  <Characters>10047</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 Palmer-Drury</dc:creator>
  <cp:keywords/>
  <dc:description/>
  <cp:lastModifiedBy>Ben Palmer-Drury</cp:lastModifiedBy>
  <cp:revision>15</cp:revision>
  <dcterms:created xsi:type="dcterms:W3CDTF">2023-10-15T08:04:00Z</dcterms:created>
  <dcterms:modified xsi:type="dcterms:W3CDTF">2023-10-24T18:10:00Z</dcterms:modified>
</cp:coreProperties>
</file>