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0900CB" w14:textId="658DE5C9" w:rsidR="007207BB" w:rsidRPr="00D94301" w:rsidRDefault="007207BB" w:rsidP="00D94301">
      <w:pPr>
        <w:spacing w:line="360" w:lineRule="auto"/>
        <w:jc w:val="center"/>
        <w:rPr>
          <w:rFonts w:ascii="Arial" w:hAnsi="Arial" w:cs="Arial"/>
          <w:b/>
          <w:bCs/>
          <w:sz w:val="24"/>
          <w:szCs w:val="24"/>
        </w:rPr>
      </w:pPr>
      <w:bookmarkStart w:id="0" w:name="_GoBack"/>
      <w:bookmarkEnd w:id="0"/>
      <w:r w:rsidRPr="00F302EF">
        <w:rPr>
          <w:rFonts w:ascii="Arial" w:hAnsi="Arial" w:cs="Arial"/>
          <w:b/>
          <w:bCs/>
          <w:sz w:val="24"/>
          <w:szCs w:val="24"/>
        </w:rPr>
        <w:t>Presentation hand out – Remote beer cooler</w:t>
      </w:r>
    </w:p>
    <w:p w14:paraId="565051DC" w14:textId="0F5DBBAB" w:rsidR="007207BB" w:rsidRPr="007207BB" w:rsidRDefault="007207BB" w:rsidP="00AC0186">
      <w:pPr>
        <w:spacing w:before="120" w:line="360" w:lineRule="auto"/>
        <w:ind w:firstLine="360"/>
        <w:rPr>
          <w:rFonts w:ascii="Arial" w:hAnsi="Arial" w:cs="Arial"/>
          <w:sz w:val="24"/>
          <w:szCs w:val="24"/>
        </w:rPr>
      </w:pPr>
      <w:r w:rsidRPr="007207BB">
        <w:rPr>
          <w:rFonts w:ascii="Arial" w:hAnsi="Arial" w:cs="Arial"/>
          <w:sz w:val="24"/>
          <w:szCs w:val="24"/>
        </w:rPr>
        <w:t>A beer cooler is a piece of equipment designed to rapidly chill beer and other products and maintain that temperature between the cellar storage and glass. There are a number of setups to achieve this aim including:</w:t>
      </w:r>
    </w:p>
    <w:p w14:paraId="32DEFEE3" w14:textId="224534AE" w:rsidR="007207BB" w:rsidRDefault="007207BB" w:rsidP="00F302EF">
      <w:pPr>
        <w:pStyle w:val="ListParagraph"/>
        <w:numPr>
          <w:ilvl w:val="0"/>
          <w:numId w:val="1"/>
        </w:numPr>
        <w:spacing w:before="120" w:line="360" w:lineRule="auto"/>
        <w:rPr>
          <w:rFonts w:ascii="Arial" w:hAnsi="Arial" w:cs="Arial"/>
          <w:sz w:val="24"/>
          <w:szCs w:val="24"/>
        </w:rPr>
      </w:pPr>
      <w:r w:rsidRPr="007207BB">
        <w:rPr>
          <w:rFonts w:ascii="Arial" w:hAnsi="Arial" w:cs="Arial"/>
          <w:sz w:val="24"/>
          <w:szCs w:val="24"/>
        </w:rPr>
        <w:t xml:space="preserve">Shelf </w:t>
      </w:r>
      <w:r>
        <w:rPr>
          <w:rFonts w:ascii="Arial" w:hAnsi="Arial" w:cs="Arial"/>
          <w:sz w:val="24"/>
          <w:szCs w:val="24"/>
        </w:rPr>
        <w:t>cooler – for short draw distances and few products lines</w:t>
      </w:r>
    </w:p>
    <w:p w14:paraId="2E9859AC" w14:textId="537D631D" w:rsidR="007207BB" w:rsidRDefault="007207BB" w:rsidP="00F302EF">
      <w:pPr>
        <w:pStyle w:val="ListParagraph"/>
        <w:numPr>
          <w:ilvl w:val="0"/>
          <w:numId w:val="1"/>
        </w:numPr>
        <w:spacing w:before="120" w:line="360" w:lineRule="auto"/>
        <w:rPr>
          <w:rFonts w:ascii="Arial" w:hAnsi="Arial" w:cs="Arial"/>
          <w:sz w:val="24"/>
          <w:szCs w:val="24"/>
        </w:rPr>
      </w:pPr>
      <w:r>
        <w:rPr>
          <w:rFonts w:ascii="Arial" w:hAnsi="Arial" w:cs="Arial"/>
          <w:sz w:val="24"/>
          <w:szCs w:val="24"/>
        </w:rPr>
        <w:t xml:space="preserve">Direct draw keg coolers – designed of </w:t>
      </w:r>
      <w:r w:rsidR="00F302EF">
        <w:rPr>
          <w:rFonts w:ascii="Arial" w:hAnsi="Arial" w:cs="Arial"/>
          <w:sz w:val="24"/>
          <w:szCs w:val="24"/>
        </w:rPr>
        <w:t>portability</w:t>
      </w:r>
    </w:p>
    <w:p w14:paraId="7A9A566E" w14:textId="12F0F227" w:rsidR="00F302EF" w:rsidRDefault="007207BB" w:rsidP="00F302EF">
      <w:pPr>
        <w:pStyle w:val="ListParagraph"/>
        <w:numPr>
          <w:ilvl w:val="0"/>
          <w:numId w:val="1"/>
        </w:numPr>
        <w:spacing w:before="120" w:line="360" w:lineRule="auto"/>
        <w:rPr>
          <w:rFonts w:ascii="Arial" w:hAnsi="Arial" w:cs="Arial"/>
          <w:sz w:val="24"/>
          <w:szCs w:val="24"/>
        </w:rPr>
      </w:pPr>
      <w:r>
        <w:rPr>
          <w:rFonts w:ascii="Arial" w:hAnsi="Arial" w:cs="Arial"/>
          <w:sz w:val="24"/>
          <w:szCs w:val="24"/>
        </w:rPr>
        <w:t>Long draw remote beer coolers – made for long draw distances and many products lines</w:t>
      </w:r>
    </w:p>
    <w:p w14:paraId="19767F77" w14:textId="43CD03C2" w:rsidR="00AC0186" w:rsidRDefault="00AC0186" w:rsidP="00AC0186">
      <w:pPr>
        <w:spacing w:before="120" w:after="240" w:line="360" w:lineRule="auto"/>
        <w:rPr>
          <w:rFonts w:ascii="Arial" w:hAnsi="Arial" w:cs="Arial"/>
          <w:sz w:val="24"/>
          <w:szCs w:val="24"/>
        </w:rPr>
      </w:pPr>
      <w:r>
        <w:rPr>
          <w:rFonts w:ascii="Arial" w:hAnsi="Arial" w:cs="Arial"/>
          <w:sz w:val="24"/>
          <w:szCs w:val="24"/>
        </w:rPr>
        <w:tab/>
      </w:r>
      <w:r w:rsidR="00F302EF">
        <w:rPr>
          <w:rFonts w:ascii="Arial" w:hAnsi="Arial" w:cs="Arial"/>
          <w:sz w:val="24"/>
          <w:szCs w:val="24"/>
        </w:rPr>
        <w:t>There are 3 systems that work together to serve the perfect pint, these are the</w:t>
      </w:r>
    </w:p>
    <w:p w14:paraId="4086883A" w14:textId="7204C2DB" w:rsidR="00F302EF" w:rsidRDefault="00F302EF" w:rsidP="00AC0186">
      <w:pPr>
        <w:spacing w:before="120" w:after="240" w:line="360" w:lineRule="auto"/>
        <w:rPr>
          <w:rFonts w:ascii="Arial" w:hAnsi="Arial" w:cs="Arial"/>
          <w:sz w:val="24"/>
          <w:szCs w:val="24"/>
        </w:rPr>
      </w:pPr>
      <w:r>
        <w:rPr>
          <w:rFonts w:ascii="Arial" w:hAnsi="Arial" w:cs="Arial"/>
          <w:sz w:val="24"/>
          <w:szCs w:val="24"/>
        </w:rPr>
        <w:t xml:space="preserve">beer gas system, remote cooler unit and the secondary cooling system. </w:t>
      </w:r>
    </w:p>
    <w:p w14:paraId="7A52F96A" w14:textId="182702CA" w:rsidR="00F302EF" w:rsidRDefault="00F302EF" w:rsidP="00AC0186">
      <w:pPr>
        <w:spacing w:before="120" w:after="240" w:line="360" w:lineRule="auto"/>
        <w:ind w:firstLine="360"/>
        <w:rPr>
          <w:rFonts w:ascii="Arial" w:hAnsi="Arial" w:cs="Arial"/>
          <w:sz w:val="24"/>
          <w:szCs w:val="24"/>
        </w:rPr>
      </w:pPr>
      <w:r>
        <w:rPr>
          <w:rFonts w:ascii="Arial" w:hAnsi="Arial" w:cs="Arial"/>
          <w:sz w:val="24"/>
          <w:szCs w:val="24"/>
        </w:rPr>
        <w:t xml:space="preserve">The gas system runs of 2 types of compressed gas, CO2 for regular carbonated </w:t>
      </w:r>
      <w:r w:rsidR="00C343CE">
        <w:rPr>
          <w:rFonts w:ascii="Arial" w:hAnsi="Arial" w:cs="Arial"/>
          <w:sz w:val="24"/>
          <w:szCs w:val="24"/>
        </w:rPr>
        <w:t>beverages</w:t>
      </w:r>
      <w:r>
        <w:rPr>
          <w:rFonts w:ascii="Arial" w:hAnsi="Arial" w:cs="Arial"/>
          <w:sz w:val="24"/>
          <w:szCs w:val="24"/>
        </w:rPr>
        <w:t xml:space="preserve"> and a 30/70 N2/CO2 mix </w:t>
      </w:r>
      <w:r w:rsidR="00C343CE">
        <w:rPr>
          <w:rFonts w:ascii="Arial" w:hAnsi="Arial" w:cs="Arial"/>
          <w:sz w:val="24"/>
          <w:szCs w:val="24"/>
        </w:rPr>
        <w:t>meant</w:t>
      </w:r>
      <w:r>
        <w:rPr>
          <w:rFonts w:ascii="Arial" w:hAnsi="Arial" w:cs="Arial"/>
          <w:sz w:val="24"/>
          <w:szCs w:val="24"/>
        </w:rPr>
        <w:t xml:space="preserve"> to be used in nitro beers (</w:t>
      </w:r>
      <w:r w:rsidR="00C343CE">
        <w:rPr>
          <w:rFonts w:ascii="Arial" w:hAnsi="Arial" w:cs="Arial"/>
          <w:sz w:val="24"/>
          <w:szCs w:val="24"/>
        </w:rPr>
        <w:t xml:space="preserve">e.g., Guinness) where a smooth long-lasting head is required. </w:t>
      </w:r>
      <w:r w:rsidR="00AC0186">
        <w:rPr>
          <w:rFonts w:ascii="Arial" w:hAnsi="Arial" w:cs="Arial"/>
          <w:sz w:val="24"/>
          <w:szCs w:val="24"/>
        </w:rPr>
        <w:t>There are 3-barrel types, keg, cask and bag in box.</w:t>
      </w:r>
    </w:p>
    <w:p w14:paraId="2BA2CB4A" w14:textId="0461EE11" w:rsidR="00AC0186" w:rsidRDefault="005202DB" w:rsidP="00AC0186">
      <w:pPr>
        <w:spacing w:before="120" w:after="240" w:line="360" w:lineRule="auto"/>
        <w:ind w:firstLine="360"/>
        <w:rPr>
          <w:rFonts w:ascii="Arial" w:hAnsi="Arial" w:cs="Arial"/>
          <w:sz w:val="24"/>
          <w:szCs w:val="24"/>
        </w:rPr>
      </w:pPr>
      <w:r>
        <w:rPr>
          <w:rFonts w:ascii="Arial" w:hAnsi="Arial" w:cs="Arial"/>
          <w:sz w:val="24"/>
          <w:szCs w:val="24"/>
        </w:rPr>
        <w:t xml:space="preserve">The remote beer cooler operates by building an ice bank around condensing coils within a propylene glycol water mix to act as a heat sink for product passing though and within beer trunk lines between the cooler and tap. A lid pump circulates this product through supply and return lines clustered withing product lines surrounded with insulation. The ice bath is managed by an electronic control unit which keeps the bath between -2C and 0.5C. Input data is fed from a temperature probe </w:t>
      </w:r>
      <w:r w:rsidR="005F3A57">
        <w:rPr>
          <w:rFonts w:ascii="Arial" w:hAnsi="Arial" w:cs="Arial"/>
          <w:sz w:val="24"/>
          <w:szCs w:val="24"/>
        </w:rPr>
        <w:t xml:space="preserve">within the bath as well as telemetry from other components. </w:t>
      </w:r>
      <w:r w:rsidR="00EF083A">
        <w:rPr>
          <w:rFonts w:ascii="Arial" w:hAnsi="Arial" w:cs="Arial"/>
          <w:sz w:val="24"/>
          <w:szCs w:val="24"/>
        </w:rPr>
        <w:t>It then outputs commands to the lid pump, heat dump, glycol pump, compressor and fan motor to keep equilibrium.</w:t>
      </w:r>
    </w:p>
    <w:p w14:paraId="3BF6C636" w14:textId="17709B35" w:rsidR="00EF083A" w:rsidRDefault="00EF083A" w:rsidP="00AC0186">
      <w:pPr>
        <w:spacing w:before="120" w:after="240" w:line="360" w:lineRule="auto"/>
        <w:ind w:firstLine="360"/>
        <w:rPr>
          <w:rFonts w:ascii="Arial" w:hAnsi="Arial" w:cs="Arial"/>
          <w:sz w:val="24"/>
          <w:szCs w:val="24"/>
        </w:rPr>
      </w:pPr>
      <w:r>
        <w:rPr>
          <w:rFonts w:ascii="Arial" w:hAnsi="Arial" w:cs="Arial"/>
          <w:sz w:val="24"/>
          <w:szCs w:val="24"/>
        </w:rPr>
        <w:t xml:space="preserve">The secondary </w:t>
      </w:r>
      <w:r w:rsidR="00D94301">
        <w:rPr>
          <w:rFonts w:ascii="Arial" w:hAnsi="Arial" w:cs="Arial"/>
          <w:sz w:val="24"/>
          <w:szCs w:val="24"/>
        </w:rPr>
        <w:t>refrigeration</w:t>
      </w:r>
      <w:r>
        <w:rPr>
          <w:rFonts w:ascii="Arial" w:hAnsi="Arial" w:cs="Arial"/>
          <w:sz w:val="24"/>
          <w:szCs w:val="24"/>
        </w:rPr>
        <w:t xml:space="preserve"> system is to remove heat from a heat exchanger connect to the primary coolant and transport it to an external heat dump termina</w:t>
      </w:r>
      <w:r w:rsidR="00D94301">
        <w:rPr>
          <w:rFonts w:ascii="Arial" w:hAnsi="Arial" w:cs="Arial"/>
          <w:sz w:val="24"/>
          <w:szCs w:val="24"/>
        </w:rPr>
        <w:t>l, a glycol pump circulates the medium round the system.</w:t>
      </w:r>
    </w:p>
    <w:p w14:paraId="55FF0004" w14:textId="341995A2" w:rsidR="00D94301" w:rsidRDefault="00D94301" w:rsidP="00AC0186">
      <w:pPr>
        <w:spacing w:before="120" w:after="240" w:line="360" w:lineRule="auto"/>
        <w:ind w:firstLine="360"/>
        <w:rPr>
          <w:rFonts w:ascii="Arial" w:hAnsi="Arial" w:cs="Arial"/>
          <w:sz w:val="24"/>
          <w:szCs w:val="24"/>
        </w:rPr>
      </w:pPr>
      <w:r>
        <w:rPr>
          <w:rFonts w:ascii="Arial" w:hAnsi="Arial" w:cs="Arial"/>
          <w:sz w:val="24"/>
          <w:szCs w:val="24"/>
        </w:rPr>
        <w:t>This system goal is to balance both temperature and pressure within the product, achieving the perfect pint, as to much pressure/temperature creates wastage and to low will either give suboptimal product or freeze and block the system.</w:t>
      </w:r>
    </w:p>
    <w:p w14:paraId="3629E150" w14:textId="6FA29921" w:rsidR="00F302EF" w:rsidRPr="00F302EF" w:rsidRDefault="00AC0186" w:rsidP="00F302EF">
      <w:pPr>
        <w:spacing w:before="120" w:line="360" w:lineRule="auto"/>
        <w:rPr>
          <w:rFonts w:ascii="Arial" w:hAnsi="Arial" w:cs="Arial"/>
          <w:sz w:val="24"/>
          <w:szCs w:val="24"/>
        </w:rPr>
      </w:pPr>
      <w:r>
        <w:rPr>
          <w:rFonts w:ascii="Arial" w:hAnsi="Arial" w:cs="Arial"/>
          <w:sz w:val="24"/>
          <w:szCs w:val="24"/>
        </w:rPr>
        <w:lastRenderedPageBreak/>
        <w:tab/>
      </w:r>
    </w:p>
    <w:sectPr w:rsidR="00F302EF" w:rsidRPr="00F302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315677"/>
    <w:multiLevelType w:val="hybridMultilevel"/>
    <w:tmpl w:val="C85AB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7BB"/>
    <w:rsid w:val="000C3111"/>
    <w:rsid w:val="002B0D8C"/>
    <w:rsid w:val="005202DB"/>
    <w:rsid w:val="005F3A57"/>
    <w:rsid w:val="006D0214"/>
    <w:rsid w:val="007207BB"/>
    <w:rsid w:val="00AC0186"/>
    <w:rsid w:val="00C343CE"/>
    <w:rsid w:val="00D94301"/>
    <w:rsid w:val="00EF083A"/>
    <w:rsid w:val="00F302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42797D"/>
  <w15:chartTrackingRefBased/>
  <w15:docId w15:val="{278E1A36-EFA3-4EC0-B79A-641CBBFD67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207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294</Words>
  <Characters>1682</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Stevenson</dc:creator>
  <cp:keywords/>
  <dc:description/>
  <cp:lastModifiedBy>Peter Taylor</cp:lastModifiedBy>
  <cp:revision>2</cp:revision>
  <dcterms:created xsi:type="dcterms:W3CDTF">2022-06-10T13:49:00Z</dcterms:created>
  <dcterms:modified xsi:type="dcterms:W3CDTF">2022-06-10T13:49:00Z</dcterms:modified>
</cp:coreProperties>
</file>