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EB0239" w14:textId="77777777" w:rsidR="0081670F" w:rsidRDefault="0081670F" w:rsidP="0081670F">
      <w:pPr>
        <w:jc w:val="center"/>
        <w:rPr>
          <w:rFonts w:eastAsia="楷体" w:cs="楷体"/>
          <w:sz w:val="28"/>
          <w:szCs w:val="28"/>
        </w:rPr>
      </w:pPr>
    </w:p>
    <w:p w14:paraId="29C11EB3" w14:textId="77777777" w:rsidR="0081670F" w:rsidRDefault="0081670F" w:rsidP="0081670F">
      <w:pPr>
        <w:jc w:val="center"/>
        <w:rPr>
          <w:rFonts w:eastAsia="楷体" w:cs="楷体"/>
          <w:sz w:val="28"/>
          <w:szCs w:val="28"/>
        </w:rPr>
      </w:pPr>
    </w:p>
    <w:p w14:paraId="70C37245" w14:textId="77777777" w:rsidR="0081670F" w:rsidRDefault="0081670F" w:rsidP="0081670F">
      <w:pPr>
        <w:jc w:val="center"/>
        <w:rPr>
          <w:rFonts w:eastAsia="楷体" w:cs="楷体"/>
          <w:sz w:val="28"/>
          <w:szCs w:val="28"/>
        </w:rPr>
      </w:pPr>
    </w:p>
    <w:p w14:paraId="1503B894" w14:textId="77777777" w:rsidR="0081670F" w:rsidRDefault="0081670F" w:rsidP="0081670F">
      <w:pPr>
        <w:jc w:val="center"/>
        <w:rPr>
          <w:rFonts w:eastAsia="楷体" w:cs="楷体"/>
          <w:sz w:val="28"/>
          <w:szCs w:val="28"/>
        </w:rPr>
      </w:pPr>
    </w:p>
    <w:p w14:paraId="4ACCD4D1" w14:textId="77777777" w:rsidR="0081670F" w:rsidRDefault="0081670F" w:rsidP="0081670F">
      <w:pPr>
        <w:jc w:val="center"/>
        <w:rPr>
          <w:rFonts w:eastAsia="楷体" w:cs="楷体"/>
          <w:sz w:val="28"/>
          <w:szCs w:val="28"/>
        </w:rPr>
      </w:pPr>
    </w:p>
    <w:p w14:paraId="2F0D219B" w14:textId="77777777" w:rsidR="0081670F" w:rsidRDefault="0081670F" w:rsidP="0081670F">
      <w:pPr>
        <w:jc w:val="center"/>
        <w:rPr>
          <w:rFonts w:eastAsia="楷体" w:cs="楷体"/>
          <w:sz w:val="28"/>
          <w:szCs w:val="28"/>
        </w:rPr>
      </w:pPr>
    </w:p>
    <w:p w14:paraId="25CEFC52" w14:textId="77777777" w:rsidR="0081670F" w:rsidRDefault="0081670F" w:rsidP="0081670F">
      <w:pPr>
        <w:jc w:val="center"/>
        <w:rPr>
          <w:rFonts w:eastAsia="楷体" w:cs="楷体"/>
          <w:sz w:val="28"/>
          <w:szCs w:val="28"/>
        </w:rPr>
      </w:pPr>
    </w:p>
    <w:p w14:paraId="10B2946F" w14:textId="77777777" w:rsidR="0081670F" w:rsidRPr="0081670F" w:rsidRDefault="0081670F" w:rsidP="0081670F">
      <w:pPr>
        <w:jc w:val="center"/>
        <w:rPr>
          <w:rFonts w:eastAsia="楷体" w:cs="楷体"/>
          <w:sz w:val="28"/>
          <w:szCs w:val="28"/>
        </w:rPr>
      </w:pPr>
      <w:r w:rsidRPr="0081670F">
        <w:rPr>
          <w:rFonts w:eastAsia="楷体" w:cs="楷体"/>
          <w:sz w:val="28"/>
          <w:szCs w:val="28"/>
        </w:rPr>
        <w:t>Bee Flower Marketing Report</w:t>
      </w:r>
    </w:p>
    <w:p w14:paraId="2DF5141B" w14:textId="77777777" w:rsidR="0081670F" w:rsidRPr="0081670F" w:rsidRDefault="0081670F" w:rsidP="0081670F">
      <w:pPr>
        <w:jc w:val="center"/>
        <w:rPr>
          <w:rFonts w:eastAsia="楷体" w:cs="楷体"/>
          <w:sz w:val="28"/>
          <w:szCs w:val="28"/>
        </w:rPr>
      </w:pPr>
    </w:p>
    <w:p w14:paraId="2E1128FA" w14:textId="77777777" w:rsidR="0081670F" w:rsidRPr="0081670F" w:rsidRDefault="0081670F" w:rsidP="0081670F">
      <w:pPr>
        <w:jc w:val="center"/>
        <w:rPr>
          <w:rFonts w:eastAsia="楷体" w:cs="楷体"/>
          <w:sz w:val="28"/>
          <w:szCs w:val="28"/>
        </w:rPr>
      </w:pPr>
    </w:p>
    <w:p w14:paraId="635DB823" w14:textId="77777777" w:rsidR="0081670F" w:rsidRPr="0081670F" w:rsidRDefault="0081670F" w:rsidP="0081670F">
      <w:pPr>
        <w:jc w:val="center"/>
        <w:rPr>
          <w:rFonts w:eastAsia="楷体" w:cs="楷体"/>
          <w:sz w:val="28"/>
          <w:szCs w:val="28"/>
        </w:rPr>
      </w:pPr>
    </w:p>
    <w:p w14:paraId="1D6E1532" w14:textId="77777777" w:rsidR="0081670F" w:rsidRPr="0081670F" w:rsidRDefault="0081670F" w:rsidP="0081670F">
      <w:pPr>
        <w:jc w:val="center"/>
        <w:rPr>
          <w:rFonts w:eastAsia="楷体" w:cs="楷体"/>
          <w:sz w:val="28"/>
          <w:szCs w:val="28"/>
        </w:rPr>
      </w:pPr>
    </w:p>
    <w:p w14:paraId="232FEA05" w14:textId="77777777" w:rsidR="0081670F" w:rsidRPr="0081670F" w:rsidRDefault="0081670F" w:rsidP="0081670F">
      <w:pPr>
        <w:jc w:val="center"/>
        <w:rPr>
          <w:rFonts w:eastAsia="楷体" w:cs="楷体"/>
          <w:sz w:val="28"/>
          <w:szCs w:val="28"/>
        </w:rPr>
      </w:pPr>
    </w:p>
    <w:p w14:paraId="003186E8" w14:textId="77777777" w:rsidR="0081670F" w:rsidRPr="0081670F" w:rsidRDefault="0081670F" w:rsidP="0081670F">
      <w:pPr>
        <w:jc w:val="center"/>
        <w:rPr>
          <w:rFonts w:eastAsia="楷体" w:cs="楷体"/>
          <w:sz w:val="28"/>
          <w:szCs w:val="28"/>
        </w:rPr>
      </w:pPr>
    </w:p>
    <w:p w14:paraId="07111188" w14:textId="77777777" w:rsidR="0081670F" w:rsidRPr="0081670F" w:rsidRDefault="0081670F" w:rsidP="0081670F">
      <w:pPr>
        <w:jc w:val="center"/>
        <w:rPr>
          <w:rFonts w:eastAsia="楷体" w:cs="楷体"/>
          <w:sz w:val="28"/>
          <w:szCs w:val="28"/>
        </w:rPr>
      </w:pPr>
    </w:p>
    <w:p w14:paraId="34DA3812" w14:textId="77777777" w:rsidR="0081670F" w:rsidRPr="0081670F" w:rsidRDefault="0081670F" w:rsidP="0081670F">
      <w:pPr>
        <w:jc w:val="center"/>
        <w:rPr>
          <w:rFonts w:eastAsia="楷体" w:cs="楷体"/>
          <w:sz w:val="28"/>
          <w:szCs w:val="28"/>
        </w:rPr>
      </w:pPr>
    </w:p>
    <w:p w14:paraId="32A5CC18" w14:textId="77777777" w:rsidR="0081670F" w:rsidRPr="0081670F" w:rsidRDefault="0081670F" w:rsidP="0081670F">
      <w:pPr>
        <w:jc w:val="center"/>
        <w:rPr>
          <w:rFonts w:eastAsia="楷体" w:cs="楷体"/>
          <w:sz w:val="28"/>
          <w:szCs w:val="28"/>
        </w:rPr>
      </w:pPr>
      <w:r w:rsidRPr="0081670F">
        <w:rPr>
          <w:rFonts w:eastAsia="楷体" w:cs="楷体"/>
          <w:sz w:val="28"/>
          <w:szCs w:val="28"/>
        </w:rPr>
        <w:t>Marketing Management BMMB7012</w:t>
      </w:r>
    </w:p>
    <w:p w14:paraId="1D937CD7" w14:textId="77777777" w:rsidR="0081670F" w:rsidRPr="0081670F" w:rsidRDefault="0081670F" w:rsidP="0081670F">
      <w:pPr>
        <w:jc w:val="center"/>
        <w:rPr>
          <w:rFonts w:eastAsia="楷体" w:cs="楷体"/>
          <w:sz w:val="28"/>
          <w:szCs w:val="28"/>
        </w:rPr>
      </w:pPr>
      <w:r>
        <w:rPr>
          <w:rFonts w:eastAsia="楷体" w:cs="楷体"/>
          <w:sz w:val="28"/>
          <w:szCs w:val="28"/>
        </w:rPr>
        <w:t>Ruzhuohao</w:t>
      </w:r>
    </w:p>
    <w:p w14:paraId="3E290435" w14:textId="77777777" w:rsidR="0081670F" w:rsidRPr="0081670F" w:rsidRDefault="0081670F" w:rsidP="0081670F">
      <w:pPr>
        <w:jc w:val="center"/>
        <w:rPr>
          <w:rFonts w:eastAsia="楷体" w:cs="楷体"/>
          <w:sz w:val="28"/>
          <w:szCs w:val="28"/>
        </w:rPr>
      </w:pPr>
      <w:r w:rsidRPr="0081670F">
        <w:rPr>
          <w:rFonts w:eastAsia="楷体" w:cs="楷体"/>
          <w:sz w:val="28"/>
          <w:szCs w:val="28"/>
        </w:rPr>
        <w:br w:type="page"/>
      </w:r>
    </w:p>
    <w:p w14:paraId="46933B02" w14:textId="77777777" w:rsidR="007E209E" w:rsidRDefault="007E209E" w:rsidP="0081670F">
      <w:pPr>
        <w:rPr>
          <w:rFonts w:eastAsia="楷体" w:cs="楷体"/>
          <w:sz w:val="28"/>
          <w:szCs w:val="28"/>
        </w:rPr>
      </w:pPr>
    </w:p>
    <w:p w14:paraId="194BA47B" w14:textId="77777777" w:rsidR="007E209E" w:rsidRDefault="007E209E" w:rsidP="0081670F">
      <w:pPr>
        <w:rPr>
          <w:rFonts w:eastAsia="楷体" w:cs="楷体"/>
          <w:sz w:val="28"/>
          <w:szCs w:val="28"/>
        </w:rPr>
      </w:pPr>
    </w:p>
    <w:p w14:paraId="05F1B39E" w14:textId="77777777" w:rsidR="00D82D2E" w:rsidRPr="00D82D2E" w:rsidRDefault="007E209E" w:rsidP="00D82D2E">
      <w:pPr>
        <w:rPr>
          <w:rFonts w:eastAsia="楷体" w:cs="楷体" w:hint="eastAsia"/>
          <w:sz w:val="28"/>
          <w:szCs w:val="28"/>
        </w:rPr>
      </w:pPr>
      <w:r>
        <w:rPr>
          <w:rFonts w:eastAsia="楷体" w:cs="楷体"/>
          <w:sz w:val="28"/>
          <w:szCs w:val="28"/>
        </w:rPr>
        <w:t>Executive Summary</w:t>
      </w:r>
    </w:p>
    <w:p w14:paraId="248458F7" w14:textId="77777777" w:rsidR="00D82D2E" w:rsidRPr="00D82D2E" w:rsidRDefault="00D82D2E" w:rsidP="00D82D2E">
      <w:pPr>
        <w:rPr>
          <w:rFonts w:eastAsia="楷体" w:cs="楷体"/>
          <w:sz w:val="28"/>
          <w:szCs w:val="28"/>
        </w:rPr>
      </w:pPr>
      <w:r w:rsidRPr="00D82D2E">
        <w:rPr>
          <w:rFonts w:eastAsia="楷体" w:cs="楷体"/>
          <w:sz w:val="28"/>
          <w:szCs w:val="28"/>
        </w:rPr>
        <w:t>Issues.</w:t>
      </w:r>
    </w:p>
    <w:p w14:paraId="0455C7C9" w14:textId="77777777" w:rsidR="00D82D2E" w:rsidRPr="00D82D2E" w:rsidRDefault="00D82D2E" w:rsidP="00D82D2E">
      <w:pPr>
        <w:rPr>
          <w:rFonts w:eastAsia="楷体" w:cs="楷体"/>
          <w:sz w:val="28"/>
          <w:szCs w:val="28"/>
        </w:rPr>
      </w:pPr>
      <w:r w:rsidRPr="00D82D2E">
        <w:rPr>
          <w:rFonts w:eastAsia="楷体" w:cs="楷体"/>
          <w:sz w:val="28"/>
          <w:szCs w:val="28"/>
        </w:rPr>
        <w:t>Vague market positioning and too big to be precise, insufficient homogenisation of product features, single marketing channel.</w:t>
      </w:r>
    </w:p>
    <w:p w14:paraId="69DE2B81" w14:textId="77777777" w:rsidR="00D82D2E" w:rsidRPr="00D82D2E" w:rsidRDefault="00D82D2E" w:rsidP="00D82D2E">
      <w:pPr>
        <w:rPr>
          <w:rFonts w:eastAsia="楷体" w:cs="楷体"/>
          <w:sz w:val="28"/>
          <w:szCs w:val="28"/>
        </w:rPr>
      </w:pPr>
      <w:r w:rsidRPr="00D82D2E">
        <w:rPr>
          <w:rFonts w:eastAsia="楷体" w:cs="楷体"/>
          <w:sz w:val="28"/>
          <w:szCs w:val="28"/>
        </w:rPr>
        <w:t>Recommendations</w:t>
      </w:r>
    </w:p>
    <w:p w14:paraId="0B37EAA1" w14:textId="77777777" w:rsidR="00D82D2E" w:rsidRPr="00D82D2E" w:rsidRDefault="00D82D2E" w:rsidP="00D82D2E">
      <w:pPr>
        <w:rPr>
          <w:rFonts w:eastAsia="楷体" w:cs="楷体"/>
          <w:sz w:val="28"/>
          <w:szCs w:val="28"/>
        </w:rPr>
      </w:pPr>
      <w:r w:rsidRPr="00D82D2E">
        <w:rPr>
          <w:rFonts w:eastAsia="楷体" w:cs="楷体"/>
          <w:sz w:val="28"/>
          <w:szCs w:val="28"/>
        </w:rPr>
        <w:t xml:space="preserve">   On the basis of the existing technical and product advantages, through research and development and production of special products, promoting innovation, improving quality assurance, enhancing the cultural connotation of packaging and strengthening brand building and other strategies, the products will achieve resonance with users in terms of cost performance, brand value and cultural connotation, thereby enhancing the marketing capability and core competitiveness of the enterprise and promoting healthy and sustainable development of the enterprise, with a view to achieving the development vision of the company.</w:t>
      </w:r>
    </w:p>
    <w:p w14:paraId="7B30D224" w14:textId="77777777" w:rsidR="00D82D2E" w:rsidRPr="00D82D2E" w:rsidRDefault="00D82D2E" w:rsidP="00D82D2E">
      <w:pPr>
        <w:rPr>
          <w:rFonts w:eastAsia="楷体" w:cs="楷体"/>
          <w:sz w:val="28"/>
          <w:szCs w:val="28"/>
        </w:rPr>
      </w:pPr>
      <w:r w:rsidRPr="00D82D2E">
        <w:rPr>
          <w:rFonts w:eastAsia="楷体" w:cs="楷体"/>
          <w:sz w:val="28"/>
          <w:szCs w:val="28"/>
        </w:rPr>
        <w:t>Measures.</w:t>
      </w:r>
    </w:p>
    <w:p w14:paraId="1AFA9D00" w14:textId="77777777" w:rsidR="00D82D2E" w:rsidRPr="00D82D2E" w:rsidRDefault="00D82D2E" w:rsidP="00D82D2E">
      <w:pPr>
        <w:rPr>
          <w:rFonts w:eastAsia="楷体" w:cs="楷体" w:hint="eastAsia"/>
          <w:sz w:val="28"/>
          <w:szCs w:val="28"/>
        </w:rPr>
      </w:pPr>
      <w:r w:rsidRPr="00D82D2E">
        <w:rPr>
          <w:rFonts w:eastAsia="楷体" w:cs="楷体"/>
          <w:sz w:val="28"/>
          <w:szCs w:val="28"/>
        </w:rPr>
        <w:t>1. Set prices according to market positioning and adopt a value-for-money strategy for different market positioning.</w:t>
      </w:r>
    </w:p>
    <w:p w14:paraId="1B65CE76" w14:textId="77777777" w:rsidR="007E209E" w:rsidRPr="00901BB0" w:rsidRDefault="00D82D2E" w:rsidP="00D82D2E">
      <w:pPr>
        <w:rPr>
          <w:rFonts w:eastAsia="楷体" w:cs="楷体"/>
          <w:sz w:val="28"/>
          <w:szCs w:val="28"/>
        </w:rPr>
      </w:pPr>
      <w:r w:rsidRPr="00D82D2E">
        <w:rPr>
          <w:rFonts w:eastAsia="楷体" w:cs="楷体"/>
          <w:sz w:val="28"/>
          <w:szCs w:val="28"/>
        </w:rPr>
        <w:t>2. Use integrated marketing to maintain marketing effectiveness and establish a complete marketing system..</w:t>
      </w:r>
    </w:p>
    <w:p w14:paraId="2BAE46F5" w14:textId="77777777" w:rsidR="007E209E" w:rsidRDefault="007E209E" w:rsidP="0081670F">
      <w:pPr>
        <w:rPr>
          <w:rFonts w:eastAsia="楷体" w:cs="楷体" w:hint="eastAsia"/>
          <w:sz w:val="28"/>
          <w:szCs w:val="28"/>
        </w:rPr>
      </w:pPr>
      <w:bookmarkStart w:id="0" w:name="_GoBack"/>
      <w:bookmarkEnd w:id="0"/>
    </w:p>
    <w:p w14:paraId="57E4E06C" w14:textId="77777777" w:rsidR="0081670F" w:rsidRDefault="0081670F" w:rsidP="0081670F">
      <w:pPr>
        <w:rPr>
          <w:rFonts w:eastAsia="楷体" w:cs="楷体"/>
          <w:sz w:val="28"/>
          <w:szCs w:val="28"/>
        </w:rPr>
      </w:pPr>
      <w:r w:rsidRPr="0081670F">
        <w:rPr>
          <w:rFonts w:eastAsia="楷体" w:cs="楷体"/>
          <w:sz w:val="28"/>
          <w:szCs w:val="28"/>
        </w:rPr>
        <w:t>Contents</w:t>
      </w:r>
    </w:p>
    <w:p w14:paraId="02826AA7" w14:textId="77777777" w:rsidR="007E209E" w:rsidRDefault="0081670F">
      <w:pPr>
        <w:pStyle w:val="21"/>
        <w:tabs>
          <w:tab w:val="right" w:leader="dot" w:pos="8296"/>
        </w:tabs>
        <w:rPr>
          <w:noProof/>
          <w:sz w:val="24"/>
        </w:rPr>
      </w:pPr>
      <w:r>
        <w:rPr>
          <w:rFonts w:eastAsia="楷体" w:cs="楷体"/>
          <w:sz w:val="28"/>
          <w:szCs w:val="28"/>
        </w:rPr>
        <w:fldChar w:fldCharType="begin"/>
      </w:r>
      <w:r>
        <w:rPr>
          <w:rFonts w:eastAsia="楷体" w:cs="楷体"/>
          <w:sz w:val="28"/>
          <w:szCs w:val="28"/>
        </w:rPr>
        <w:instrText xml:space="preserve"> TOC \o "1-3" </w:instrText>
      </w:r>
      <w:r>
        <w:rPr>
          <w:rFonts w:eastAsia="楷体" w:cs="楷体"/>
          <w:sz w:val="28"/>
          <w:szCs w:val="28"/>
        </w:rPr>
        <w:fldChar w:fldCharType="separate"/>
      </w:r>
      <w:r w:rsidR="007E209E">
        <w:rPr>
          <w:noProof/>
        </w:rPr>
        <w:t>1. Introduction</w:t>
      </w:r>
      <w:r w:rsidR="007E209E">
        <w:rPr>
          <w:noProof/>
        </w:rPr>
        <w:tab/>
      </w:r>
      <w:r w:rsidR="007E209E">
        <w:rPr>
          <w:noProof/>
        </w:rPr>
        <w:fldChar w:fldCharType="begin"/>
      </w:r>
      <w:r w:rsidR="007E209E">
        <w:rPr>
          <w:noProof/>
        </w:rPr>
        <w:instrText xml:space="preserve"> PAGEREF _Toc107193417 \h </w:instrText>
      </w:r>
      <w:r w:rsidR="007E209E">
        <w:rPr>
          <w:noProof/>
        </w:rPr>
      </w:r>
      <w:r w:rsidR="007E209E">
        <w:rPr>
          <w:noProof/>
        </w:rPr>
        <w:fldChar w:fldCharType="separate"/>
      </w:r>
      <w:r w:rsidR="007E209E">
        <w:rPr>
          <w:noProof/>
        </w:rPr>
        <w:t>2</w:t>
      </w:r>
      <w:r w:rsidR="007E209E">
        <w:rPr>
          <w:noProof/>
        </w:rPr>
        <w:fldChar w:fldCharType="end"/>
      </w:r>
    </w:p>
    <w:p w14:paraId="60422CDB" w14:textId="77777777" w:rsidR="007E209E" w:rsidRDefault="007E209E">
      <w:pPr>
        <w:pStyle w:val="21"/>
        <w:tabs>
          <w:tab w:val="right" w:leader="dot" w:pos="8296"/>
        </w:tabs>
        <w:rPr>
          <w:noProof/>
          <w:sz w:val="24"/>
        </w:rPr>
      </w:pPr>
      <w:r>
        <w:rPr>
          <w:noProof/>
        </w:rPr>
        <w:t>2. Main findings</w:t>
      </w:r>
      <w:r>
        <w:rPr>
          <w:noProof/>
        </w:rPr>
        <w:tab/>
      </w:r>
      <w:r>
        <w:rPr>
          <w:noProof/>
        </w:rPr>
        <w:fldChar w:fldCharType="begin"/>
      </w:r>
      <w:r>
        <w:rPr>
          <w:noProof/>
        </w:rPr>
        <w:instrText xml:space="preserve"> PAGEREF _Toc107193418 \h </w:instrText>
      </w:r>
      <w:r>
        <w:rPr>
          <w:noProof/>
        </w:rPr>
      </w:r>
      <w:r>
        <w:rPr>
          <w:noProof/>
        </w:rPr>
        <w:fldChar w:fldCharType="separate"/>
      </w:r>
      <w:r>
        <w:rPr>
          <w:noProof/>
        </w:rPr>
        <w:t>4</w:t>
      </w:r>
      <w:r>
        <w:rPr>
          <w:noProof/>
        </w:rPr>
        <w:fldChar w:fldCharType="end"/>
      </w:r>
    </w:p>
    <w:p w14:paraId="65BFC37F" w14:textId="77777777" w:rsidR="007E209E" w:rsidRDefault="007E209E">
      <w:pPr>
        <w:pStyle w:val="32"/>
        <w:tabs>
          <w:tab w:val="right" w:leader="dot" w:pos="8296"/>
        </w:tabs>
        <w:rPr>
          <w:noProof/>
          <w:sz w:val="24"/>
        </w:rPr>
      </w:pPr>
      <w:r>
        <w:rPr>
          <w:noProof/>
        </w:rPr>
        <w:t>2.1 Marketing concept</w:t>
      </w:r>
      <w:r>
        <w:rPr>
          <w:noProof/>
        </w:rPr>
        <w:tab/>
      </w:r>
      <w:r>
        <w:rPr>
          <w:noProof/>
        </w:rPr>
        <w:fldChar w:fldCharType="begin"/>
      </w:r>
      <w:r>
        <w:rPr>
          <w:noProof/>
        </w:rPr>
        <w:instrText xml:space="preserve"> PAGEREF _Toc107193419 \h </w:instrText>
      </w:r>
      <w:r>
        <w:rPr>
          <w:noProof/>
        </w:rPr>
      </w:r>
      <w:r>
        <w:rPr>
          <w:noProof/>
        </w:rPr>
        <w:fldChar w:fldCharType="separate"/>
      </w:r>
      <w:r>
        <w:rPr>
          <w:noProof/>
        </w:rPr>
        <w:t>4</w:t>
      </w:r>
      <w:r>
        <w:rPr>
          <w:noProof/>
        </w:rPr>
        <w:fldChar w:fldCharType="end"/>
      </w:r>
    </w:p>
    <w:p w14:paraId="08BBCC3C" w14:textId="77777777" w:rsidR="007E209E" w:rsidRDefault="007E209E">
      <w:pPr>
        <w:pStyle w:val="32"/>
        <w:tabs>
          <w:tab w:val="right" w:leader="dot" w:pos="8296"/>
        </w:tabs>
        <w:rPr>
          <w:noProof/>
          <w:sz w:val="24"/>
        </w:rPr>
      </w:pPr>
      <w:r>
        <w:rPr>
          <w:noProof/>
        </w:rPr>
        <w:t>2.3 Target market analysis</w:t>
      </w:r>
      <w:r>
        <w:rPr>
          <w:noProof/>
        </w:rPr>
        <w:tab/>
      </w:r>
      <w:r>
        <w:rPr>
          <w:noProof/>
        </w:rPr>
        <w:fldChar w:fldCharType="begin"/>
      </w:r>
      <w:r>
        <w:rPr>
          <w:noProof/>
        </w:rPr>
        <w:instrText xml:space="preserve"> PAGEREF _Toc107193420 \h </w:instrText>
      </w:r>
      <w:r>
        <w:rPr>
          <w:noProof/>
        </w:rPr>
      </w:r>
      <w:r>
        <w:rPr>
          <w:noProof/>
        </w:rPr>
        <w:fldChar w:fldCharType="separate"/>
      </w:r>
      <w:r>
        <w:rPr>
          <w:noProof/>
        </w:rPr>
        <w:t>14</w:t>
      </w:r>
      <w:r>
        <w:rPr>
          <w:noProof/>
        </w:rPr>
        <w:fldChar w:fldCharType="end"/>
      </w:r>
    </w:p>
    <w:p w14:paraId="2796DF42" w14:textId="77777777" w:rsidR="007E209E" w:rsidRDefault="007E209E">
      <w:pPr>
        <w:pStyle w:val="32"/>
        <w:tabs>
          <w:tab w:val="right" w:leader="dot" w:pos="8296"/>
        </w:tabs>
        <w:rPr>
          <w:noProof/>
          <w:sz w:val="24"/>
        </w:rPr>
      </w:pPr>
      <w:r>
        <w:rPr>
          <w:noProof/>
        </w:rPr>
        <w:t>2.4 Marketing mix</w:t>
      </w:r>
      <w:r>
        <w:rPr>
          <w:noProof/>
        </w:rPr>
        <w:tab/>
      </w:r>
      <w:r>
        <w:rPr>
          <w:noProof/>
        </w:rPr>
        <w:fldChar w:fldCharType="begin"/>
      </w:r>
      <w:r>
        <w:rPr>
          <w:noProof/>
        </w:rPr>
        <w:instrText xml:space="preserve"> PAGEREF _Toc107193421 \h </w:instrText>
      </w:r>
      <w:r>
        <w:rPr>
          <w:noProof/>
        </w:rPr>
      </w:r>
      <w:r>
        <w:rPr>
          <w:noProof/>
        </w:rPr>
        <w:fldChar w:fldCharType="separate"/>
      </w:r>
      <w:r>
        <w:rPr>
          <w:noProof/>
        </w:rPr>
        <w:t>16</w:t>
      </w:r>
      <w:r>
        <w:rPr>
          <w:noProof/>
        </w:rPr>
        <w:fldChar w:fldCharType="end"/>
      </w:r>
    </w:p>
    <w:p w14:paraId="61FFA910" w14:textId="77777777" w:rsidR="007E209E" w:rsidRDefault="007E209E">
      <w:pPr>
        <w:pStyle w:val="32"/>
        <w:tabs>
          <w:tab w:val="right" w:leader="dot" w:pos="8296"/>
        </w:tabs>
        <w:rPr>
          <w:noProof/>
          <w:sz w:val="24"/>
        </w:rPr>
      </w:pPr>
      <w:r>
        <w:rPr>
          <w:noProof/>
        </w:rPr>
        <w:t>2.5 Marketing media</w:t>
      </w:r>
      <w:r>
        <w:rPr>
          <w:noProof/>
        </w:rPr>
        <w:tab/>
      </w:r>
      <w:r>
        <w:rPr>
          <w:noProof/>
        </w:rPr>
        <w:fldChar w:fldCharType="begin"/>
      </w:r>
      <w:r>
        <w:rPr>
          <w:noProof/>
        </w:rPr>
        <w:instrText xml:space="preserve"> PAGEREF _Toc107193422 \h </w:instrText>
      </w:r>
      <w:r>
        <w:rPr>
          <w:noProof/>
        </w:rPr>
      </w:r>
      <w:r>
        <w:rPr>
          <w:noProof/>
        </w:rPr>
        <w:fldChar w:fldCharType="separate"/>
      </w:r>
      <w:r>
        <w:rPr>
          <w:noProof/>
        </w:rPr>
        <w:t>19</w:t>
      </w:r>
      <w:r>
        <w:rPr>
          <w:noProof/>
        </w:rPr>
        <w:fldChar w:fldCharType="end"/>
      </w:r>
    </w:p>
    <w:p w14:paraId="2805AC99" w14:textId="77777777" w:rsidR="007E209E" w:rsidRDefault="007E209E">
      <w:pPr>
        <w:pStyle w:val="32"/>
        <w:tabs>
          <w:tab w:val="right" w:leader="dot" w:pos="8296"/>
        </w:tabs>
        <w:rPr>
          <w:noProof/>
          <w:sz w:val="24"/>
        </w:rPr>
      </w:pPr>
      <w:r>
        <w:rPr>
          <w:noProof/>
        </w:rPr>
        <w:t>2.6 Measuring success</w:t>
      </w:r>
      <w:r>
        <w:rPr>
          <w:noProof/>
        </w:rPr>
        <w:tab/>
      </w:r>
      <w:r>
        <w:rPr>
          <w:noProof/>
        </w:rPr>
        <w:fldChar w:fldCharType="begin"/>
      </w:r>
      <w:r>
        <w:rPr>
          <w:noProof/>
        </w:rPr>
        <w:instrText xml:space="preserve"> PAGEREF _Toc107193423 \h </w:instrText>
      </w:r>
      <w:r>
        <w:rPr>
          <w:noProof/>
        </w:rPr>
      </w:r>
      <w:r>
        <w:rPr>
          <w:noProof/>
        </w:rPr>
        <w:fldChar w:fldCharType="separate"/>
      </w:r>
      <w:r>
        <w:rPr>
          <w:noProof/>
        </w:rPr>
        <w:t>20</w:t>
      </w:r>
      <w:r>
        <w:rPr>
          <w:noProof/>
        </w:rPr>
        <w:fldChar w:fldCharType="end"/>
      </w:r>
    </w:p>
    <w:p w14:paraId="7CBB1EA1" w14:textId="77777777" w:rsidR="007E209E" w:rsidRDefault="007E209E">
      <w:pPr>
        <w:pStyle w:val="21"/>
        <w:tabs>
          <w:tab w:val="right" w:leader="dot" w:pos="8296"/>
        </w:tabs>
        <w:rPr>
          <w:noProof/>
          <w:sz w:val="24"/>
        </w:rPr>
      </w:pPr>
      <w:r>
        <w:rPr>
          <w:noProof/>
        </w:rPr>
        <w:t>3</w:t>
      </w:r>
      <w:r>
        <w:rPr>
          <w:noProof/>
        </w:rPr>
        <w:t>、</w:t>
      </w:r>
      <w:r>
        <w:rPr>
          <w:noProof/>
        </w:rPr>
        <w:t>Summary</w:t>
      </w:r>
      <w:r>
        <w:rPr>
          <w:noProof/>
        </w:rPr>
        <w:tab/>
      </w:r>
      <w:r>
        <w:rPr>
          <w:noProof/>
        </w:rPr>
        <w:fldChar w:fldCharType="begin"/>
      </w:r>
      <w:r>
        <w:rPr>
          <w:noProof/>
        </w:rPr>
        <w:instrText xml:space="preserve"> PAGEREF _Toc107193424 \h </w:instrText>
      </w:r>
      <w:r>
        <w:rPr>
          <w:noProof/>
        </w:rPr>
      </w:r>
      <w:r>
        <w:rPr>
          <w:noProof/>
        </w:rPr>
        <w:fldChar w:fldCharType="separate"/>
      </w:r>
      <w:r>
        <w:rPr>
          <w:noProof/>
        </w:rPr>
        <w:t>22</w:t>
      </w:r>
      <w:r>
        <w:rPr>
          <w:noProof/>
        </w:rPr>
        <w:fldChar w:fldCharType="end"/>
      </w:r>
    </w:p>
    <w:p w14:paraId="3192F768" w14:textId="77777777" w:rsidR="007E209E" w:rsidRDefault="007E209E">
      <w:pPr>
        <w:pStyle w:val="21"/>
        <w:tabs>
          <w:tab w:val="right" w:leader="dot" w:pos="8296"/>
        </w:tabs>
        <w:rPr>
          <w:noProof/>
          <w:sz w:val="24"/>
        </w:rPr>
      </w:pPr>
      <w:r>
        <w:rPr>
          <w:noProof/>
        </w:rPr>
        <w:t>4</w:t>
      </w:r>
      <w:r>
        <w:rPr>
          <w:noProof/>
        </w:rPr>
        <w:t>、</w:t>
      </w:r>
      <w:r>
        <w:rPr>
          <w:noProof/>
        </w:rPr>
        <w:t>Recommendation</w:t>
      </w:r>
      <w:r>
        <w:rPr>
          <w:noProof/>
        </w:rPr>
        <w:tab/>
      </w:r>
      <w:r>
        <w:rPr>
          <w:noProof/>
        </w:rPr>
        <w:fldChar w:fldCharType="begin"/>
      </w:r>
      <w:r>
        <w:rPr>
          <w:noProof/>
        </w:rPr>
        <w:instrText xml:space="preserve"> PAGEREF _Toc107193425 \h </w:instrText>
      </w:r>
      <w:r>
        <w:rPr>
          <w:noProof/>
        </w:rPr>
      </w:r>
      <w:r>
        <w:rPr>
          <w:noProof/>
        </w:rPr>
        <w:fldChar w:fldCharType="separate"/>
      </w:r>
      <w:r>
        <w:rPr>
          <w:noProof/>
        </w:rPr>
        <w:t>24</w:t>
      </w:r>
      <w:r>
        <w:rPr>
          <w:noProof/>
        </w:rPr>
        <w:fldChar w:fldCharType="end"/>
      </w:r>
    </w:p>
    <w:p w14:paraId="6E2A206D" w14:textId="77777777" w:rsidR="007E209E" w:rsidRDefault="007E209E">
      <w:pPr>
        <w:pStyle w:val="21"/>
        <w:tabs>
          <w:tab w:val="right" w:leader="dot" w:pos="8296"/>
        </w:tabs>
        <w:rPr>
          <w:noProof/>
          <w:sz w:val="24"/>
        </w:rPr>
      </w:pPr>
      <w:r>
        <w:rPr>
          <w:noProof/>
        </w:rPr>
        <w:t>6.​REFERENCES​9</w:t>
      </w:r>
      <w:r>
        <w:rPr>
          <w:noProof/>
        </w:rPr>
        <w:tab/>
      </w:r>
      <w:r>
        <w:rPr>
          <w:noProof/>
        </w:rPr>
        <w:fldChar w:fldCharType="begin"/>
      </w:r>
      <w:r>
        <w:rPr>
          <w:noProof/>
        </w:rPr>
        <w:instrText xml:space="preserve"> PAGEREF _Toc107193426 \h </w:instrText>
      </w:r>
      <w:r>
        <w:rPr>
          <w:noProof/>
        </w:rPr>
      </w:r>
      <w:r>
        <w:rPr>
          <w:noProof/>
        </w:rPr>
        <w:fldChar w:fldCharType="separate"/>
      </w:r>
      <w:r>
        <w:rPr>
          <w:noProof/>
        </w:rPr>
        <w:t>25</w:t>
      </w:r>
      <w:r>
        <w:rPr>
          <w:noProof/>
        </w:rPr>
        <w:fldChar w:fldCharType="end"/>
      </w:r>
    </w:p>
    <w:p w14:paraId="612AF905" w14:textId="77777777" w:rsidR="0081670F" w:rsidRDefault="0081670F" w:rsidP="0081670F">
      <w:pPr>
        <w:rPr>
          <w:rFonts w:eastAsia="楷体" w:cs="楷体"/>
          <w:sz w:val="28"/>
          <w:szCs w:val="28"/>
        </w:rPr>
      </w:pPr>
      <w:r>
        <w:rPr>
          <w:rFonts w:eastAsia="楷体" w:cs="楷体"/>
          <w:sz w:val="28"/>
          <w:szCs w:val="28"/>
        </w:rPr>
        <w:fldChar w:fldCharType="end"/>
      </w:r>
    </w:p>
    <w:p w14:paraId="48A025BC" w14:textId="77777777" w:rsidR="0081670F" w:rsidRDefault="0081670F" w:rsidP="0081670F">
      <w:pPr>
        <w:rPr>
          <w:rFonts w:eastAsia="楷体" w:cs="楷体"/>
          <w:sz w:val="28"/>
          <w:szCs w:val="28"/>
        </w:rPr>
      </w:pPr>
    </w:p>
    <w:p w14:paraId="42D46CDF" w14:textId="77777777" w:rsidR="0081670F" w:rsidRDefault="0081670F" w:rsidP="0081670F">
      <w:pPr>
        <w:rPr>
          <w:rFonts w:eastAsia="楷体" w:cs="楷体"/>
          <w:sz w:val="28"/>
          <w:szCs w:val="28"/>
        </w:rPr>
      </w:pPr>
    </w:p>
    <w:p w14:paraId="6A617D1A" w14:textId="77777777" w:rsidR="0081670F" w:rsidRPr="000D1D30" w:rsidRDefault="0081670F" w:rsidP="0081670F">
      <w:pPr>
        <w:rPr>
          <w:rFonts w:eastAsia="楷体" w:cs="楷体"/>
          <w:sz w:val="28"/>
          <w:szCs w:val="28"/>
        </w:rPr>
      </w:pPr>
    </w:p>
    <w:p w14:paraId="39094356" w14:textId="77777777" w:rsidR="006D724A" w:rsidRPr="0081670F" w:rsidRDefault="006D724A" w:rsidP="0081670F">
      <w:pPr>
        <w:pStyle w:val="2"/>
      </w:pPr>
      <w:bookmarkStart w:id="1" w:name="_Toc107193417"/>
      <w:r w:rsidRPr="0081670F">
        <w:t>1. Introduction</w:t>
      </w:r>
      <w:bookmarkEnd w:id="1"/>
      <w:r w:rsidRPr="0081670F">
        <w:t xml:space="preserve"> </w:t>
      </w:r>
    </w:p>
    <w:p w14:paraId="3368FB81" w14:textId="77777777" w:rsidR="006D724A" w:rsidRPr="000D1D30" w:rsidRDefault="006D724A" w:rsidP="006D724A">
      <w:pPr>
        <w:rPr>
          <w:rFonts w:eastAsia="楷体" w:cs="楷体"/>
          <w:sz w:val="28"/>
          <w:szCs w:val="28"/>
        </w:rPr>
      </w:pPr>
      <w:r w:rsidRPr="000D1D30">
        <w:rPr>
          <w:rFonts w:eastAsia="楷体" w:cs="楷体"/>
          <w:sz w:val="28"/>
          <w:szCs w:val="28"/>
        </w:rPr>
        <w:t xml:space="preserve"> (1) Theoretical significance</w:t>
      </w:r>
    </w:p>
    <w:p w14:paraId="5D8565B8" w14:textId="77777777" w:rsidR="006D724A" w:rsidRPr="000D1D30" w:rsidRDefault="006D724A" w:rsidP="006D724A">
      <w:pPr>
        <w:rPr>
          <w:rFonts w:eastAsia="楷体" w:cs="楷体"/>
          <w:sz w:val="28"/>
          <w:szCs w:val="28"/>
        </w:rPr>
      </w:pPr>
      <w:r w:rsidRPr="000D1D30">
        <w:rPr>
          <w:rFonts w:eastAsia="楷体" w:cs="楷体"/>
          <w:sz w:val="28"/>
          <w:szCs w:val="28"/>
        </w:rPr>
        <w:t xml:space="preserve">Marketing arose in the United States in the early part of the last century. The emergence and development of marketing science has evolved with the changes in commodity economy, company form and business theory practice, and the 4P theory and 7p theory have emerged during its development. This paper takes the marketing development of Bee Blossom Daily Products Co., Ltd. as an example, combines the 7p marketing theory to scientifically analyse the company's current marketing problems and causes, and proposes corresponding marketing </w:t>
      </w:r>
      <w:r w:rsidRPr="000D1D30">
        <w:rPr>
          <w:rFonts w:eastAsia="楷体" w:cs="楷体"/>
          <w:sz w:val="28"/>
          <w:szCs w:val="28"/>
        </w:rPr>
        <w:lastRenderedPageBreak/>
        <w:t>strategies to address the problems and provide some theoretical reference for achieving the company's marketing objectives and the development of similar enterprises in the region.</w:t>
      </w:r>
    </w:p>
    <w:p w14:paraId="619C2639" w14:textId="77777777" w:rsidR="006D724A" w:rsidRPr="000D1D30" w:rsidRDefault="006D724A" w:rsidP="006D724A">
      <w:pPr>
        <w:rPr>
          <w:rFonts w:eastAsia="楷体" w:cs="楷体"/>
          <w:sz w:val="28"/>
          <w:szCs w:val="28"/>
        </w:rPr>
      </w:pPr>
      <w:r w:rsidRPr="000D1D30">
        <w:rPr>
          <w:rFonts w:eastAsia="楷体" w:cs="楷体"/>
          <w:sz w:val="28"/>
          <w:szCs w:val="28"/>
        </w:rPr>
        <w:t>(2) Practical significance</w:t>
      </w:r>
    </w:p>
    <w:p w14:paraId="3E734581" w14:textId="77777777" w:rsidR="006D724A" w:rsidRPr="000D1D30" w:rsidRDefault="006D724A" w:rsidP="006D724A">
      <w:pPr>
        <w:rPr>
          <w:rFonts w:eastAsia="楷体" w:cs="楷体"/>
          <w:sz w:val="28"/>
          <w:szCs w:val="28"/>
        </w:rPr>
      </w:pPr>
      <w:r w:rsidRPr="000D1D30">
        <w:rPr>
          <w:rFonts w:eastAsia="楷体" w:cs="楷体"/>
          <w:sz w:val="28"/>
          <w:szCs w:val="28"/>
        </w:rPr>
        <w:t>Ltd. was established in 1985, formerly known as Shanghai Bee Flower Detergent Factory and later renamed as Shanghai Bee Flower Daily Chemical General Factory, and was restructured in April 1997 as Shanghai Bee Flower Daily Products Co. The company designs, develops and produces its own bee flower shampoo, bee flower conditioner, bee flower hair wash and bee flower skin care products.</w:t>
      </w:r>
    </w:p>
    <w:p w14:paraId="673E35CF" w14:textId="77777777" w:rsidR="006D724A" w:rsidRPr="000D1D30" w:rsidRDefault="006D724A" w:rsidP="006D724A">
      <w:pPr>
        <w:rPr>
          <w:rFonts w:eastAsia="楷体" w:cs="楷体"/>
          <w:sz w:val="28"/>
          <w:szCs w:val="28"/>
        </w:rPr>
      </w:pPr>
    </w:p>
    <w:p w14:paraId="58A33F22" w14:textId="77777777" w:rsidR="006D724A" w:rsidRPr="000D1D30" w:rsidRDefault="006D724A" w:rsidP="006D724A">
      <w:pPr>
        <w:rPr>
          <w:rFonts w:eastAsia="楷体" w:cs="楷体"/>
          <w:sz w:val="28"/>
          <w:szCs w:val="28"/>
        </w:rPr>
      </w:pPr>
      <w:r w:rsidRPr="000D1D30">
        <w:rPr>
          <w:rFonts w:eastAsia="楷体" w:cs="楷体"/>
          <w:sz w:val="28"/>
          <w:szCs w:val="28"/>
        </w:rPr>
        <w:t>At present, the Chinese daily shampoo and hair care market is moving from the formative stage to the mature stage, and the concentration of brands is already relatively high. There are more than 20 leading brands in the country, and joint ventures have a market share of around 80%.</w:t>
      </w:r>
    </w:p>
    <w:p w14:paraId="09B9DBA3" w14:textId="77777777" w:rsidR="006D724A" w:rsidRPr="000D1D30" w:rsidRDefault="006D724A" w:rsidP="006D724A">
      <w:pPr>
        <w:rPr>
          <w:rFonts w:eastAsia="楷体" w:cs="楷体"/>
          <w:sz w:val="28"/>
          <w:szCs w:val="28"/>
        </w:rPr>
      </w:pPr>
    </w:p>
    <w:p w14:paraId="3A2BBF5A" w14:textId="77777777" w:rsidR="006D724A" w:rsidRPr="000D1D30" w:rsidRDefault="006D724A" w:rsidP="006D724A">
      <w:pPr>
        <w:rPr>
          <w:rFonts w:eastAsia="楷体" w:cs="楷体"/>
          <w:sz w:val="28"/>
          <w:szCs w:val="28"/>
        </w:rPr>
      </w:pPr>
      <w:r w:rsidRPr="000D1D30">
        <w:rPr>
          <w:rFonts w:eastAsia="楷体" w:cs="楷体"/>
          <w:sz w:val="28"/>
          <w:szCs w:val="28"/>
        </w:rPr>
        <w:t>In China's shampoo and hair care market, some strong foreign brands occupy an absolute advantage, while domestic brands are in a disadvantageous position and their living space is squeezed.</w:t>
      </w:r>
    </w:p>
    <w:p w14:paraId="3B58AFF2" w14:textId="77777777" w:rsidR="006D724A" w:rsidRPr="000D1D30" w:rsidRDefault="006D724A" w:rsidP="006D724A">
      <w:pPr>
        <w:rPr>
          <w:rFonts w:eastAsia="楷体" w:cs="楷体"/>
          <w:sz w:val="28"/>
          <w:szCs w:val="28"/>
        </w:rPr>
      </w:pPr>
      <w:r w:rsidRPr="000D1D30">
        <w:rPr>
          <w:rFonts w:eastAsia="楷体" w:cs="楷体"/>
          <w:sz w:val="28"/>
          <w:szCs w:val="28"/>
        </w:rPr>
        <w:t xml:space="preserve">Procter &amp; Gamble occupies the dominant position in the Chinese hair care market, on the one hand because of the strong strength of multinational companies, through advertising and other promotional </w:t>
      </w:r>
      <w:r w:rsidRPr="000D1D30">
        <w:rPr>
          <w:rFonts w:eastAsia="楷体" w:cs="楷体"/>
          <w:sz w:val="28"/>
          <w:szCs w:val="28"/>
        </w:rPr>
        <w:lastRenderedPageBreak/>
        <w:t xml:space="preserve">means to establish a brand advantage, on the other hand, multinational companies can accurately grasp the development characteristics of increasingly diversified consumer demand, and different products, brands and even different concepts to guide and cultivate a variety of consumer groups, through the situation of consumer cut to consolidate their market share through consumer fragmentation.   </w:t>
      </w:r>
    </w:p>
    <w:p w14:paraId="54629EFF" w14:textId="77777777" w:rsidR="00331E12" w:rsidRPr="000D1D30" w:rsidRDefault="006D724A" w:rsidP="006D724A">
      <w:pPr>
        <w:rPr>
          <w:rFonts w:eastAsia="楷体" w:cs="楷体"/>
          <w:sz w:val="28"/>
          <w:szCs w:val="28"/>
        </w:rPr>
      </w:pPr>
      <w:r w:rsidRPr="000D1D30">
        <w:rPr>
          <w:rFonts w:eastAsia="楷体" w:cs="楷体"/>
          <w:sz w:val="28"/>
          <w:szCs w:val="28"/>
        </w:rPr>
        <w:t xml:space="preserve">    Chinese shampoo and hair care companies have certain problems and deficiencies in the market, brand and management, which deserve the attention, improvement and solution of the shampoo and hair care companies.</w:t>
      </w:r>
    </w:p>
    <w:p w14:paraId="667A6C6F" w14:textId="77777777" w:rsidR="004774CF" w:rsidRPr="000D1D30" w:rsidRDefault="004774CF" w:rsidP="00331E12">
      <w:pPr>
        <w:rPr>
          <w:rFonts w:eastAsia="楷体" w:cs="楷体"/>
          <w:sz w:val="28"/>
          <w:szCs w:val="28"/>
        </w:rPr>
      </w:pPr>
    </w:p>
    <w:p w14:paraId="019EC953" w14:textId="77777777" w:rsidR="009B0BF4" w:rsidRPr="000D1D30" w:rsidRDefault="009B0BF4" w:rsidP="000D1D30">
      <w:pPr>
        <w:pStyle w:val="2"/>
      </w:pPr>
      <w:bookmarkStart w:id="2" w:name="_Toc107193418"/>
      <w:r w:rsidRPr="000D1D30">
        <w:t>2. Main findings</w:t>
      </w:r>
      <w:bookmarkEnd w:id="2"/>
    </w:p>
    <w:p w14:paraId="439E3750" w14:textId="77777777" w:rsidR="009B0BF4" w:rsidRPr="000D1D30" w:rsidRDefault="009B0BF4" w:rsidP="000D1D30">
      <w:pPr>
        <w:pStyle w:val="3"/>
      </w:pPr>
      <w:bookmarkStart w:id="3" w:name="_Toc107193419"/>
      <w:r w:rsidRPr="000D1D30">
        <w:t>2.1 Marketing concept</w:t>
      </w:r>
      <w:bookmarkEnd w:id="3"/>
    </w:p>
    <w:p w14:paraId="27BCE0D1" w14:textId="77777777" w:rsidR="009B0BF4" w:rsidRPr="000D1D30" w:rsidRDefault="009B0BF4" w:rsidP="009B0BF4">
      <w:pPr>
        <w:rPr>
          <w:rFonts w:eastAsia="楷体" w:cs="楷体"/>
          <w:sz w:val="28"/>
          <w:szCs w:val="28"/>
        </w:rPr>
      </w:pPr>
      <w:r w:rsidRPr="000D1D30">
        <w:rPr>
          <w:rFonts w:eastAsia="楷体" w:cs="楷体"/>
          <w:sz w:val="28"/>
          <w:szCs w:val="28"/>
        </w:rPr>
        <w:t>Marketing refers to the process by which an enterprise discovers or explores the needs of consumers, makes them aware of the product and then buys it.</w:t>
      </w:r>
    </w:p>
    <w:p w14:paraId="14096E52" w14:textId="77777777" w:rsidR="009B0BF4" w:rsidRPr="000D1D30" w:rsidRDefault="009B0BF4" w:rsidP="009B0BF4">
      <w:pPr>
        <w:rPr>
          <w:rFonts w:eastAsia="楷体" w:cs="楷体"/>
          <w:sz w:val="28"/>
          <w:szCs w:val="28"/>
        </w:rPr>
      </w:pPr>
      <w:r w:rsidRPr="000D1D30">
        <w:rPr>
          <w:rFonts w:eastAsia="楷体" w:cs="楷体"/>
          <w:sz w:val="28"/>
          <w:szCs w:val="28"/>
        </w:rPr>
        <w:t>The marketing concept refers to the guiding ideology and code of conduct on which the enterprise organises and plans its business management activities.</w:t>
      </w:r>
    </w:p>
    <w:p w14:paraId="48DA02B3" w14:textId="77777777" w:rsidR="009B0BF4" w:rsidRPr="000D1D30" w:rsidRDefault="009B0BF4" w:rsidP="009B0BF4">
      <w:pPr>
        <w:rPr>
          <w:rFonts w:eastAsia="楷体" w:cs="楷体"/>
          <w:sz w:val="28"/>
          <w:szCs w:val="28"/>
        </w:rPr>
      </w:pPr>
      <w:r w:rsidRPr="000D1D30">
        <w:rPr>
          <w:rFonts w:eastAsia="楷体" w:cs="楷体"/>
          <w:sz w:val="28"/>
          <w:szCs w:val="28"/>
        </w:rPr>
        <w:t xml:space="preserve">In order to achieve the purpose of marketing, to make more consumers accept the company's products, to meet the needs of consumers, you </w:t>
      </w:r>
      <w:r w:rsidRPr="000D1D30">
        <w:rPr>
          <w:rFonts w:eastAsia="楷体" w:cs="楷体"/>
          <w:sz w:val="28"/>
          <w:szCs w:val="28"/>
        </w:rPr>
        <w:lastRenderedPageBreak/>
        <w:t>need to make full use of marketing resources to achieve this goal.</w:t>
      </w:r>
    </w:p>
    <w:p w14:paraId="6EA66EBB" w14:textId="77777777" w:rsidR="009B0BF4" w:rsidRPr="000D1D30" w:rsidRDefault="009B0BF4" w:rsidP="009B0BF4">
      <w:pPr>
        <w:rPr>
          <w:rFonts w:eastAsia="楷体" w:cs="楷体"/>
          <w:sz w:val="28"/>
          <w:szCs w:val="28"/>
        </w:rPr>
      </w:pPr>
      <w:r w:rsidRPr="000D1D30">
        <w:rPr>
          <w:rFonts w:eastAsia="楷体" w:cs="楷体"/>
          <w:sz w:val="28"/>
          <w:szCs w:val="28"/>
        </w:rPr>
        <w:t>Marketing resources refer to the core technology, accumulated experience, product and personal reputation, customer relationships, market networks and other resources formed in the marketing process for the organisation or individual. Marketing resources can be divided into human resources, material resources and financial resources according to the different ways of input.</w:t>
      </w:r>
    </w:p>
    <w:p w14:paraId="01F2F6BF" w14:textId="77777777" w:rsidR="009B0BF4" w:rsidRPr="000D1D30" w:rsidRDefault="009B0BF4" w:rsidP="009B0BF4">
      <w:pPr>
        <w:rPr>
          <w:rFonts w:eastAsia="楷体" w:cs="楷体"/>
          <w:sz w:val="28"/>
          <w:szCs w:val="28"/>
        </w:rPr>
      </w:pPr>
      <w:r w:rsidRPr="000D1D30">
        <w:rPr>
          <w:rFonts w:eastAsia="楷体" w:cs="楷体"/>
          <w:sz w:val="28"/>
          <w:szCs w:val="28"/>
        </w:rPr>
        <w:t xml:space="preserve">　　</w:t>
      </w:r>
      <w:r w:rsidRPr="000D1D30">
        <w:rPr>
          <w:rFonts w:eastAsia="楷体" w:cs="楷体"/>
          <w:sz w:val="28"/>
          <w:szCs w:val="28"/>
        </w:rPr>
        <w:t>Human resources refers to the various types of marketing personnel invested by the enterprise to carry out necessary marketing activities within a certain period of time, including sales personnel, after-sales service personnel daily business personnel and marketing management personnel at all levels.</w:t>
      </w:r>
    </w:p>
    <w:p w14:paraId="60F0A5C5" w14:textId="77777777" w:rsidR="009B0BF4" w:rsidRPr="000D1D30" w:rsidRDefault="009B0BF4" w:rsidP="009B0BF4">
      <w:pPr>
        <w:rPr>
          <w:rFonts w:eastAsia="楷体" w:cs="楷体"/>
          <w:sz w:val="28"/>
          <w:szCs w:val="28"/>
        </w:rPr>
      </w:pPr>
      <w:r w:rsidRPr="000D1D30">
        <w:rPr>
          <w:rFonts w:eastAsia="楷体" w:cs="楷体"/>
          <w:sz w:val="28"/>
          <w:szCs w:val="28"/>
        </w:rPr>
        <w:t xml:space="preserve">　　</w:t>
      </w:r>
      <w:r w:rsidRPr="000D1D30">
        <w:rPr>
          <w:rFonts w:eastAsia="楷体" w:cs="楷体"/>
          <w:sz w:val="28"/>
          <w:szCs w:val="28"/>
        </w:rPr>
        <w:t>Material resources refer to the various material consumption for the purpose of completing sales, including transportation vehicles, loading and unloading tools, low-value consumables, office supplies, etc.</w:t>
      </w:r>
    </w:p>
    <w:p w14:paraId="0B14731A" w14:textId="77777777" w:rsidR="009B0BF4" w:rsidRPr="000D1D30" w:rsidRDefault="009B0BF4" w:rsidP="009B0BF4">
      <w:pPr>
        <w:rPr>
          <w:rFonts w:eastAsia="楷体" w:cs="楷体"/>
          <w:sz w:val="28"/>
          <w:szCs w:val="28"/>
        </w:rPr>
      </w:pPr>
      <w:r w:rsidRPr="000D1D30">
        <w:rPr>
          <w:rFonts w:eastAsia="楷体" w:cs="楷体"/>
          <w:sz w:val="28"/>
          <w:szCs w:val="28"/>
        </w:rPr>
        <w:t xml:space="preserve">　　</w:t>
      </w:r>
      <w:r w:rsidRPr="000D1D30">
        <w:rPr>
          <w:rFonts w:eastAsia="楷体" w:cs="楷体"/>
          <w:sz w:val="28"/>
          <w:szCs w:val="28"/>
        </w:rPr>
        <w:t>Financial resources refer to various marketing expenses, such as marketing staff salaries, travel expenses, transportation expenses, three-package expenses, advertising expenses, service expenses, etc.</w:t>
      </w:r>
    </w:p>
    <w:p w14:paraId="2A907294" w14:textId="77777777" w:rsidR="009B0BF4" w:rsidRPr="000D1D30" w:rsidRDefault="009B0BF4" w:rsidP="009B0BF4">
      <w:pPr>
        <w:rPr>
          <w:rFonts w:eastAsia="楷体" w:cs="楷体"/>
          <w:sz w:val="28"/>
          <w:szCs w:val="28"/>
        </w:rPr>
      </w:pPr>
    </w:p>
    <w:p w14:paraId="02887235" w14:textId="77777777" w:rsidR="009B0BF4" w:rsidRPr="000D1D30" w:rsidRDefault="009B0BF4" w:rsidP="009B0BF4">
      <w:pPr>
        <w:rPr>
          <w:rFonts w:eastAsia="楷体" w:cs="楷体"/>
          <w:sz w:val="28"/>
          <w:szCs w:val="28"/>
        </w:rPr>
      </w:pPr>
      <w:r w:rsidRPr="000D1D30">
        <w:rPr>
          <w:rFonts w:eastAsia="楷体" w:cs="楷体"/>
          <w:sz w:val="28"/>
          <w:szCs w:val="28"/>
        </w:rPr>
        <w:t xml:space="preserve">For Bee Blossom, it adds the investment of network marketing resources to traditional marketing. A certain amount of resources is needed to carry out marketing activities, and sufficient funds can be exchanged for </w:t>
      </w:r>
      <w:r w:rsidRPr="000D1D30">
        <w:rPr>
          <w:rFonts w:eastAsia="楷体" w:cs="楷体"/>
          <w:sz w:val="28"/>
          <w:szCs w:val="28"/>
        </w:rPr>
        <w:lastRenderedPageBreak/>
        <w:t>the various marketing resources needed.</w:t>
      </w:r>
    </w:p>
    <w:p w14:paraId="479217F2" w14:textId="77777777" w:rsidR="009B0BF4" w:rsidRPr="000D1D30" w:rsidRDefault="009B0BF4" w:rsidP="009B0BF4">
      <w:pPr>
        <w:rPr>
          <w:rFonts w:eastAsia="楷体" w:cs="楷体"/>
          <w:sz w:val="28"/>
          <w:szCs w:val="28"/>
        </w:rPr>
      </w:pPr>
      <w:r w:rsidRPr="000D1D30">
        <w:rPr>
          <w:rFonts w:eastAsia="楷体" w:cs="楷体"/>
          <w:sz w:val="28"/>
          <w:szCs w:val="28"/>
        </w:rPr>
        <w:t>Compared to traditional marketing methods, the advantage of network marketing also lies in the fact that more marketing resources can be tapped with the same capital investment.</w:t>
      </w:r>
    </w:p>
    <w:p w14:paraId="4AAD7DB3" w14:textId="77777777" w:rsidR="009B0BF4" w:rsidRPr="000D1D30" w:rsidRDefault="009B0BF4" w:rsidP="009B0BF4">
      <w:pPr>
        <w:rPr>
          <w:rFonts w:eastAsia="楷体" w:cs="楷体"/>
          <w:sz w:val="28"/>
          <w:szCs w:val="28"/>
        </w:rPr>
      </w:pPr>
      <w:r w:rsidRPr="000D1D30">
        <w:rPr>
          <w:rFonts w:eastAsia="楷体" w:cs="楷体"/>
          <w:sz w:val="28"/>
          <w:szCs w:val="28"/>
        </w:rPr>
        <w:t xml:space="preserve">　　</w:t>
      </w:r>
      <w:r w:rsidRPr="000D1D30">
        <w:rPr>
          <w:rFonts w:eastAsia="楷体" w:cs="楷体"/>
          <w:sz w:val="28"/>
          <w:szCs w:val="28"/>
        </w:rPr>
        <w:t>From an online marketing perspective, a company's account on a social media platform is a marketing tool.</w:t>
      </w:r>
    </w:p>
    <w:p w14:paraId="7CBC2440" w14:textId="77777777" w:rsidR="009B0BF4" w:rsidRPr="000D1D30" w:rsidRDefault="009B0BF4" w:rsidP="009B0BF4">
      <w:pPr>
        <w:rPr>
          <w:rFonts w:eastAsia="楷体" w:cs="楷体"/>
          <w:sz w:val="28"/>
          <w:szCs w:val="28"/>
        </w:rPr>
      </w:pPr>
      <w:r w:rsidRPr="000D1D30">
        <w:rPr>
          <w:rFonts w:eastAsia="楷体" w:cs="楷体"/>
          <w:sz w:val="28"/>
          <w:szCs w:val="28"/>
        </w:rPr>
        <w:t>The most important function of these accounts is to publish information, and they can be constantly updated to provide the latest information to users or potential users. Of course, the prerequisite for an account on a social platform to be visible to users is to have a certain number of visitors, while a certain level of expertise is required in terms of what information is posted online and how it is made available to users. Online marketing is a long-term, meticulous process, and it is very difficult to achieve good marketing results in an ad hoc manner. After registering a good social platform account, the operation of the social account is also important.</w:t>
      </w:r>
    </w:p>
    <w:p w14:paraId="58C79E7D" w14:textId="77777777" w:rsidR="009B0BF4" w:rsidRPr="000D1D30" w:rsidRDefault="009B0BF4" w:rsidP="009B0BF4">
      <w:pPr>
        <w:rPr>
          <w:rFonts w:eastAsia="楷体" w:cs="楷体"/>
          <w:sz w:val="28"/>
          <w:szCs w:val="28"/>
        </w:rPr>
      </w:pPr>
      <w:r w:rsidRPr="000D1D30">
        <w:rPr>
          <w:rFonts w:eastAsia="楷体" w:cs="楷体"/>
          <w:sz w:val="28"/>
          <w:szCs w:val="28"/>
        </w:rPr>
        <w:t xml:space="preserve">　　</w:t>
      </w:r>
    </w:p>
    <w:p w14:paraId="7D180955" w14:textId="77777777" w:rsidR="009B0BF4" w:rsidRPr="000D1D30" w:rsidRDefault="009B0BF4" w:rsidP="009B0BF4">
      <w:pPr>
        <w:rPr>
          <w:rFonts w:eastAsia="楷体" w:cs="楷体"/>
          <w:sz w:val="28"/>
          <w:szCs w:val="28"/>
        </w:rPr>
      </w:pPr>
    </w:p>
    <w:p w14:paraId="1E2AFF9C" w14:textId="77777777" w:rsidR="009B0BF4" w:rsidRPr="000D1D30" w:rsidRDefault="009B0BF4" w:rsidP="009B0BF4">
      <w:pPr>
        <w:rPr>
          <w:rFonts w:eastAsia="楷体" w:cs="楷体"/>
          <w:sz w:val="28"/>
          <w:szCs w:val="28"/>
        </w:rPr>
      </w:pPr>
    </w:p>
    <w:p w14:paraId="729CD5B7" w14:textId="77777777" w:rsidR="009B0BF4" w:rsidRPr="000D1D30" w:rsidRDefault="009B0BF4" w:rsidP="009B0BF4">
      <w:pPr>
        <w:rPr>
          <w:rFonts w:eastAsia="楷体" w:cs="楷体"/>
          <w:sz w:val="28"/>
          <w:szCs w:val="28"/>
        </w:rPr>
      </w:pPr>
    </w:p>
    <w:p w14:paraId="05BFC9B7" w14:textId="77777777" w:rsidR="009B0BF4" w:rsidRPr="000D1D30" w:rsidRDefault="009B0BF4" w:rsidP="009B0BF4">
      <w:pPr>
        <w:rPr>
          <w:rFonts w:eastAsia="楷体" w:cs="楷体"/>
          <w:sz w:val="28"/>
          <w:szCs w:val="28"/>
        </w:rPr>
      </w:pPr>
      <w:r w:rsidRPr="000D1D30">
        <w:rPr>
          <w:rFonts w:eastAsia="楷体" w:cs="楷体"/>
          <w:sz w:val="28"/>
          <w:szCs w:val="28"/>
        </w:rPr>
        <w:t>2.2 Macro and micro environment analysis</w:t>
      </w:r>
    </w:p>
    <w:p w14:paraId="29AA2B40" w14:textId="77777777" w:rsidR="009B0BF4" w:rsidRPr="000D1D30" w:rsidRDefault="009B0BF4" w:rsidP="000D1D30">
      <w:pPr>
        <w:pStyle w:val="4"/>
        <w:rPr>
          <w:rFonts w:asciiTheme="minorHAnsi" w:hAnsiTheme="minorHAnsi"/>
        </w:rPr>
      </w:pPr>
      <w:r w:rsidRPr="000D1D30">
        <w:rPr>
          <w:rFonts w:asciiTheme="minorHAnsi" w:hAnsiTheme="minorHAnsi"/>
        </w:rPr>
        <w:lastRenderedPageBreak/>
        <w:t>2.2.1 Macro environment PESTEL analysis</w:t>
      </w:r>
    </w:p>
    <w:p w14:paraId="004A11D1" w14:textId="77777777" w:rsidR="009B0BF4" w:rsidRPr="000D1D30" w:rsidRDefault="009B0BF4" w:rsidP="009B0BF4">
      <w:pPr>
        <w:rPr>
          <w:rFonts w:eastAsia="楷体" w:cs="楷体"/>
          <w:sz w:val="28"/>
          <w:szCs w:val="28"/>
        </w:rPr>
      </w:pPr>
      <w:r w:rsidRPr="000D1D30">
        <w:rPr>
          <w:rFonts w:eastAsia="楷体" w:cs="楷体"/>
          <w:sz w:val="28"/>
          <w:szCs w:val="28"/>
        </w:rPr>
        <w:t>I. Policy Environment Aspects</w:t>
      </w:r>
    </w:p>
    <w:p w14:paraId="349A310E" w14:textId="77777777" w:rsidR="009B0BF4" w:rsidRPr="000D1D30" w:rsidRDefault="009B0BF4" w:rsidP="009B0BF4">
      <w:pPr>
        <w:rPr>
          <w:rFonts w:eastAsia="楷体" w:cs="楷体"/>
          <w:sz w:val="28"/>
          <w:szCs w:val="28"/>
        </w:rPr>
      </w:pPr>
      <w:r w:rsidRPr="000D1D30">
        <w:rPr>
          <w:rFonts w:eastAsia="楷体" w:cs="楷体"/>
          <w:sz w:val="28"/>
          <w:szCs w:val="28"/>
        </w:rPr>
        <w:t>In terms of policy, the Chinese government has been increasing its policy support. In the macro context of "One Belt, One Road", support for the real industry has been increased.</w:t>
      </w:r>
    </w:p>
    <w:p w14:paraId="1A58AD6C" w14:textId="77777777" w:rsidR="009B0BF4" w:rsidRPr="000D1D30" w:rsidRDefault="009B0BF4" w:rsidP="009B0BF4">
      <w:pPr>
        <w:rPr>
          <w:rFonts w:eastAsia="楷体" w:cs="楷体"/>
          <w:sz w:val="28"/>
          <w:szCs w:val="28"/>
        </w:rPr>
      </w:pPr>
      <w:r w:rsidRPr="000D1D30">
        <w:rPr>
          <w:rFonts w:eastAsia="楷体" w:cs="楷体"/>
          <w:sz w:val="28"/>
          <w:szCs w:val="28"/>
        </w:rPr>
        <w:t>On the other hand, the export of Chinese beauty and daily necessities is relatively difficult. Some data show that, for example, in the first quarter of 2020 China's eat products trade deficit value of about 11.3 billion yuan, compared with the first quarter of 2019, an increase of 15%, and in 2022 this beauty products trade deficit to further continue, which means that China's beauty imports are large and exports are small. Due to the increasingly stringent regulatory system for beauty products in exporting countries in recent years and the maintenance of local enterprises in exporting countries, China also encounters technical trade barriers during the export of beauty products, which is not conducive to Bee Blossom's expansion into overseas markets.</w:t>
      </w:r>
    </w:p>
    <w:p w14:paraId="5701C719" w14:textId="77777777" w:rsidR="009B0BF4" w:rsidRPr="000D1D30" w:rsidRDefault="009B0BF4" w:rsidP="009B0BF4">
      <w:pPr>
        <w:rPr>
          <w:rFonts w:eastAsia="楷体" w:cs="楷体"/>
          <w:sz w:val="28"/>
          <w:szCs w:val="28"/>
        </w:rPr>
      </w:pPr>
      <w:r w:rsidRPr="000D1D30">
        <w:rPr>
          <w:rFonts w:eastAsia="楷体" w:cs="楷体"/>
          <w:sz w:val="28"/>
          <w:szCs w:val="28"/>
        </w:rPr>
        <w:t>Environment</w:t>
      </w:r>
    </w:p>
    <w:p w14:paraId="7A3FF321" w14:textId="77777777" w:rsidR="009B0BF4" w:rsidRPr="000D1D30" w:rsidRDefault="009B0BF4" w:rsidP="009B0BF4">
      <w:pPr>
        <w:rPr>
          <w:rFonts w:eastAsia="楷体" w:cs="楷体"/>
          <w:sz w:val="28"/>
          <w:szCs w:val="28"/>
        </w:rPr>
      </w:pPr>
      <w:r w:rsidRPr="000D1D30">
        <w:rPr>
          <w:rFonts w:eastAsia="楷体" w:cs="楷体"/>
          <w:sz w:val="28"/>
          <w:szCs w:val="28"/>
        </w:rPr>
        <w:t xml:space="preserve">The 2019 New National Products White Paper was released at the 2019 New National Products Gala held at the Xiamen International Convention and Exhibition Centre on 30 December 2019. The White Paper mentions that in recent years, Chinese consumers are generally aware of national products when shopping and there is a trend of high-end penetration of </w:t>
      </w:r>
      <w:r w:rsidRPr="000D1D30">
        <w:rPr>
          <w:rFonts w:eastAsia="楷体" w:cs="楷体"/>
          <w:sz w:val="28"/>
          <w:szCs w:val="28"/>
        </w:rPr>
        <w:lastRenderedPageBreak/>
        <w:t>national products among high-spending people. Bee Blossom Beauty Products as an old collection of national products has opened up a potential market environment in China.</w:t>
      </w:r>
    </w:p>
    <w:p w14:paraId="025F2C28" w14:textId="77777777" w:rsidR="009B0BF4" w:rsidRPr="000D1D30" w:rsidRDefault="009B0BF4" w:rsidP="009B0BF4">
      <w:pPr>
        <w:rPr>
          <w:rFonts w:eastAsia="楷体" w:cs="楷体"/>
          <w:sz w:val="28"/>
          <w:szCs w:val="28"/>
        </w:rPr>
      </w:pPr>
      <w:r w:rsidRPr="000D1D30">
        <w:rPr>
          <w:rFonts w:eastAsia="楷体" w:cs="楷体"/>
          <w:sz w:val="28"/>
          <w:szCs w:val="28"/>
        </w:rPr>
        <w:t xml:space="preserve"> On the other hand, the epidemic has dealt a huge blow to China's economy, which is currently in an economic pattern dominated by a large domestic cycle and promoted by a double domestic and international cycle.</w:t>
      </w:r>
    </w:p>
    <w:p w14:paraId="182DB50E" w14:textId="77777777" w:rsidR="009B0BF4" w:rsidRPr="000D1D30" w:rsidRDefault="009B0BF4" w:rsidP="009B0BF4">
      <w:pPr>
        <w:rPr>
          <w:rFonts w:eastAsia="楷体" w:cs="楷体"/>
          <w:sz w:val="28"/>
          <w:szCs w:val="28"/>
        </w:rPr>
      </w:pPr>
    </w:p>
    <w:p w14:paraId="2C87883F" w14:textId="77777777" w:rsidR="009B0BF4" w:rsidRPr="000D1D30" w:rsidRDefault="009B0BF4" w:rsidP="009B0BF4">
      <w:pPr>
        <w:rPr>
          <w:rFonts w:eastAsia="楷体" w:cs="楷体"/>
          <w:sz w:val="28"/>
          <w:szCs w:val="28"/>
        </w:rPr>
      </w:pPr>
      <w:r w:rsidRPr="000D1D30">
        <w:rPr>
          <w:rFonts w:eastAsia="楷体" w:cs="楷体"/>
          <w:sz w:val="28"/>
          <w:szCs w:val="28"/>
        </w:rPr>
        <w:t>The economy</w:t>
      </w:r>
    </w:p>
    <w:p w14:paraId="66829F2B" w14:textId="77777777" w:rsidR="009B0BF4" w:rsidRPr="000D1D30" w:rsidRDefault="009B0BF4" w:rsidP="009B0BF4">
      <w:pPr>
        <w:rPr>
          <w:rFonts w:eastAsia="楷体" w:cs="楷体"/>
          <w:sz w:val="28"/>
          <w:szCs w:val="28"/>
        </w:rPr>
      </w:pPr>
      <w:r w:rsidRPr="000D1D30">
        <w:rPr>
          <w:rFonts w:eastAsia="楷体" w:cs="楷体"/>
          <w:sz w:val="28"/>
          <w:szCs w:val="28"/>
        </w:rPr>
        <w:t>With the outbreak of the New Crown Pneumonia in 2020, the real economy is hit hard by the impact of the epidemic. The decline in economic levels will cause a downgrading of consumption and the real economy will be hit, creating a huge impediment to shop sales and expansion.</w:t>
      </w:r>
    </w:p>
    <w:p w14:paraId="3C211CFF" w14:textId="77777777" w:rsidR="009B0BF4" w:rsidRPr="000D1D30" w:rsidRDefault="009B0BF4" w:rsidP="009B0BF4">
      <w:pPr>
        <w:rPr>
          <w:rFonts w:eastAsia="楷体" w:cs="楷体"/>
          <w:sz w:val="28"/>
          <w:szCs w:val="28"/>
        </w:rPr>
      </w:pPr>
      <w:r w:rsidRPr="000D1D30">
        <w:rPr>
          <w:rFonts w:eastAsia="楷体" w:cs="楷体"/>
          <w:sz w:val="28"/>
          <w:szCs w:val="28"/>
        </w:rPr>
        <w:t>However, after the epidemic has subsided, the Chinese government has given many policy benefits to encourage the transformation and development of the new sector economy in order to help China's economy recover.</w:t>
      </w:r>
    </w:p>
    <w:p w14:paraId="5D623D73" w14:textId="77777777" w:rsidR="009B0BF4" w:rsidRPr="000D1D30" w:rsidRDefault="009B0BF4" w:rsidP="009B0BF4">
      <w:pPr>
        <w:rPr>
          <w:rFonts w:eastAsia="楷体" w:cs="楷体"/>
          <w:sz w:val="28"/>
          <w:szCs w:val="28"/>
        </w:rPr>
      </w:pPr>
      <w:r w:rsidRPr="000D1D30">
        <w:rPr>
          <w:rFonts w:eastAsia="楷体" w:cs="楷体"/>
          <w:sz w:val="28"/>
          <w:szCs w:val="28"/>
        </w:rPr>
        <w:t>And there is a large consumer market lurking in the form of a strong retaliatory consumer mentality stored up by consumers. The rebound in the consumer market provides opportunities for Bee Blossom.</w:t>
      </w:r>
    </w:p>
    <w:p w14:paraId="1CDC4450" w14:textId="77777777" w:rsidR="009B0BF4" w:rsidRPr="000D1D30" w:rsidRDefault="009B0BF4" w:rsidP="009B0BF4">
      <w:pPr>
        <w:rPr>
          <w:rFonts w:eastAsia="楷体" w:cs="楷体"/>
          <w:sz w:val="28"/>
          <w:szCs w:val="28"/>
        </w:rPr>
      </w:pPr>
    </w:p>
    <w:p w14:paraId="49357B3E" w14:textId="77777777" w:rsidR="009B0BF4" w:rsidRPr="000D1D30" w:rsidRDefault="009B0BF4" w:rsidP="009B0BF4">
      <w:pPr>
        <w:rPr>
          <w:rFonts w:eastAsia="楷体" w:cs="楷体"/>
          <w:sz w:val="28"/>
          <w:szCs w:val="28"/>
        </w:rPr>
      </w:pPr>
    </w:p>
    <w:p w14:paraId="23C5CC9F" w14:textId="77777777" w:rsidR="009B0BF4" w:rsidRPr="000D1D30" w:rsidRDefault="009B0BF4" w:rsidP="009B0BF4">
      <w:pPr>
        <w:rPr>
          <w:rFonts w:eastAsia="楷体" w:cs="楷体"/>
          <w:sz w:val="28"/>
          <w:szCs w:val="28"/>
        </w:rPr>
      </w:pPr>
      <w:r w:rsidRPr="000D1D30">
        <w:rPr>
          <w:rFonts w:eastAsia="楷体" w:cs="楷体"/>
          <w:sz w:val="28"/>
          <w:szCs w:val="28"/>
        </w:rPr>
        <w:t>Social aspects</w:t>
      </w:r>
    </w:p>
    <w:p w14:paraId="7647B418" w14:textId="77777777" w:rsidR="009B0BF4" w:rsidRPr="000D1D30" w:rsidRDefault="009B0BF4" w:rsidP="009B0BF4">
      <w:pPr>
        <w:rPr>
          <w:rFonts w:eastAsia="楷体" w:cs="楷体"/>
          <w:sz w:val="28"/>
          <w:szCs w:val="28"/>
        </w:rPr>
      </w:pPr>
      <w:r w:rsidRPr="000D1D30">
        <w:rPr>
          <w:rFonts w:eastAsia="楷体" w:cs="楷体"/>
          <w:sz w:val="28"/>
          <w:szCs w:val="28"/>
        </w:rPr>
        <w:t>While attracting consumers, it can promote talent opportunities for those waiting to return to work to understand and join the new industry.</w:t>
      </w:r>
    </w:p>
    <w:p w14:paraId="37D4EFBC" w14:textId="77777777" w:rsidR="009B0BF4" w:rsidRPr="000D1D30" w:rsidRDefault="009B0BF4" w:rsidP="009B0BF4">
      <w:pPr>
        <w:rPr>
          <w:rFonts w:eastAsia="楷体" w:cs="楷体"/>
          <w:sz w:val="28"/>
          <w:szCs w:val="28"/>
        </w:rPr>
      </w:pPr>
      <w:r w:rsidRPr="000D1D30">
        <w:rPr>
          <w:rFonts w:eastAsia="楷体" w:cs="楷体"/>
          <w:sz w:val="28"/>
          <w:szCs w:val="28"/>
        </w:rPr>
        <w:t>Due to the impact of the epidemic, the income of a wide range of consumers, with the exception of a few professions such as medical workers and civil servants, has been affected. It will lead to a group of consumers who had intended to buy overseas makeup brands to turn to more cost-effective domestic products, and the consumer market situation for domestic beauty products is optimistic. Bee Blossom focuses on the Chinese domestic market for low to mid-range beauty products. The positioning is right in line with the current needs of consumers.</w:t>
      </w:r>
    </w:p>
    <w:p w14:paraId="7EFDD23D" w14:textId="77777777" w:rsidR="009B0BF4" w:rsidRPr="000D1D30" w:rsidRDefault="009B0BF4" w:rsidP="009B0BF4">
      <w:pPr>
        <w:rPr>
          <w:rFonts w:eastAsia="楷体" w:cs="楷体"/>
          <w:sz w:val="28"/>
          <w:szCs w:val="28"/>
        </w:rPr>
      </w:pPr>
      <w:r w:rsidRPr="000D1D30">
        <w:rPr>
          <w:rFonts w:eastAsia="楷体" w:cs="楷体"/>
          <w:sz w:val="28"/>
          <w:szCs w:val="28"/>
        </w:rPr>
        <w:t>However, Bee Blossom's target audience is the "post-90s" and "post-95s", a group of young consumers who prefer individual and creative products with low loyalty, which places higher demands on Bee Blossom in terms of brand differentiation and product innovation.</w:t>
      </w:r>
    </w:p>
    <w:p w14:paraId="6A777148" w14:textId="77777777" w:rsidR="009B0BF4" w:rsidRPr="000D1D30" w:rsidRDefault="009B0BF4" w:rsidP="009B0BF4">
      <w:pPr>
        <w:rPr>
          <w:rFonts w:eastAsia="楷体" w:cs="楷体"/>
          <w:sz w:val="28"/>
          <w:szCs w:val="28"/>
        </w:rPr>
      </w:pPr>
    </w:p>
    <w:p w14:paraId="0341D291" w14:textId="77777777" w:rsidR="009B0BF4" w:rsidRPr="000D1D30" w:rsidRDefault="009B0BF4" w:rsidP="009B0BF4">
      <w:pPr>
        <w:rPr>
          <w:rFonts w:eastAsia="楷体" w:cs="楷体"/>
          <w:sz w:val="28"/>
          <w:szCs w:val="28"/>
        </w:rPr>
      </w:pPr>
      <w:r w:rsidRPr="000D1D30">
        <w:rPr>
          <w:rFonts w:eastAsia="楷体" w:cs="楷体"/>
          <w:sz w:val="28"/>
          <w:szCs w:val="28"/>
        </w:rPr>
        <w:t xml:space="preserve">Technology </w:t>
      </w:r>
    </w:p>
    <w:p w14:paraId="0F37BE60" w14:textId="77777777" w:rsidR="009B0BF4" w:rsidRPr="000D1D30" w:rsidRDefault="009B0BF4" w:rsidP="009B0BF4">
      <w:pPr>
        <w:rPr>
          <w:rFonts w:eastAsia="楷体" w:cs="楷体"/>
          <w:sz w:val="28"/>
          <w:szCs w:val="28"/>
        </w:rPr>
      </w:pPr>
      <w:r w:rsidRPr="000D1D30">
        <w:rPr>
          <w:rFonts w:eastAsia="楷体" w:cs="楷体"/>
          <w:sz w:val="28"/>
          <w:szCs w:val="28"/>
        </w:rPr>
        <w:t>The rapid development of social e-commerce and live-streaming with goods has provided Bee Blossom with promotional opportunities.</w:t>
      </w:r>
    </w:p>
    <w:p w14:paraId="688F171B" w14:textId="77777777" w:rsidR="009B0BF4" w:rsidRPr="000D1D30" w:rsidRDefault="009B0BF4" w:rsidP="009B0BF4">
      <w:pPr>
        <w:rPr>
          <w:rFonts w:eastAsia="楷体" w:cs="楷体"/>
          <w:sz w:val="28"/>
          <w:szCs w:val="28"/>
        </w:rPr>
      </w:pPr>
      <w:r w:rsidRPr="000D1D30">
        <w:rPr>
          <w:rFonts w:eastAsia="楷体" w:cs="楷体"/>
          <w:sz w:val="28"/>
          <w:szCs w:val="28"/>
        </w:rPr>
        <w:t xml:space="preserve">The transformation of the digital economy in new industries has driven </w:t>
      </w:r>
      <w:r w:rsidRPr="000D1D30">
        <w:rPr>
          <w:rFonts w:eastAsia="楷体" w:cs="楷体"/>
          <w:sz w:val="28"/>
          <w:szCs w:val="28"/>
        </w:rPr>
        <w:lastRenderedPageBreak/>
        <w:t>the development of and investment in network technology. The development and upgrading of face recognition and hotspot recommendation algorithms have provided technical support for the real economy and provided Bee Blossom with more consumer big data. Typical examples, such as Bee Blossom's rush to the top of Weibo hotspots bringing huge marketing gains are a reflection of the changing environment on the technology front.</w:t>
      </w:r>
    </w:p>
    <w:p w14:paraId="54765A6C" w14:textId="77777777" w:rsidR="009B0BF4" w:rsidRPr="000D1D30" w:rsidRDefault="009B0BF4" w:rsidP="009B0BF4">
      <w:pPr>
        <w:rPr>
          <w:rFonts w:eastAsia="楷体" w:cs="楷体"/>
          <w:sz w:val="28"/>
          <w:szCs w:val="28"/>
        </w:rPr>
      </w:pPr>
    </w:p>
    <w:p w14:paraId="5B77C57D" w14:textId="77777777" w:rsidR="009B0BF4" w:rsidRPr="000D1D30" w:rsidRDefault="009B0BF4" w:rsidP="009B0BF4">
      <w:pPr>
        <w:rPr>
          <w:rFonts w:eastAsia="楷体" w:cs="楷体"/>
          <w:sz w:val="28"/>
          <w:szCs w:val="28"/>
        </w:rPr>
      </w:pPr>
      <w:r w:rsidRPr="000D1D30">
        <w:rPr>
          <w:rFonts w:eastAsia="楷体" w:cs="楷体"/>
          <w:sz w:val="28"/>
          <w:szCs w:val="28"/>
        </w:rPr>
        <w:t>To sum up, China has released numerous policies to support new businesses, encouraging the development of social e-commerce and live-streaming with goods and attracting many talents, amidst the success of epidemic prevention and control and the stable turnaround of economic development.</w:t>
      </w:r>
    </w:p>
    <w:p w14:paraId="1CE0279A" w14:textId="77777777" w:rsidR="009B0BF4" w:rsidRPr="000D1D30" w:rsidRDefault="009B0BF4" w:rsidP="009B0BF4">
      <w:pPr>
        <w:rPr>
          <w:rFonts w:eastAsia="楷体" w:cs="楷体"/>
          <w:sz w:val="28"/>
          <w:szCs w:val="28"/>
        </w:rPr>
      </w:pPr>
      <w:r w:rsidRPr="000D1D30">
        <w:rPr>
          <w:rFonts w:eastAsia="楷体" w:cs="楷体"/>
          <w:sz w:val="28"/>
          <w:szCs w:val="28"/>
        </w:rPr>
        <w:t>The transformation of the digital economy in the new industry and the change in consumer preferences have brought opportunities for Bee Blossom's old national company.</w:t>
      </w:r>
    </w:p>
    <w:p w14:paraId="5E5BF498" w14:textId="77777777" w:rsidR="009B0BF4" w:rsidRPr="000D1D30" w:rsidRDefault="009B0BF4" w:rsidP="009B0BF4">
      <w:pPr>
        <w:rPr>
          <w:rFonts w:eastAsia="楷体" w:cs="楷体"/>
          <w:sz w:val="28"/>
          <w:szCs w:val="28"/>
        </w:rPr>
      </w:pPr>
      <w:r w:rsidRPr="000D1D30">
        <w:rPr>
          <w:rFonts w:eastAsia="楷体" w:cs="楷体"/>
          <w:sz w:val="28"/>
          <w:szCs w:val="28"/>
        </w:rPr>
        <w:t xml:space="preserve">On the other hand, Bee Blossom has fewer shops and retailers compared to big foreign beauty brand companies and is unable to cultivate customer loyalty. Bee Blossom relies more on its own cost-effective products and low to mid-market loyalty to promote its marketing, but over time, the quality business model will be copied. At the same time, the low brand loyalty of younger consumer groups, coupled with the fact </w:t>
      </w:r>
      <w:r w:rsidRPr="000D1D30">
        <w:rPr>
          <w:rFonts w:eastAsia="楷体" w:cs="楷体"/>
          <w:sz w:val="28"/>
          <w:szCs w:val="28"/>
        </w:rPr>
        <w:lastRenderedPageBreak/>
        <w:t>that laws and regulations in the new industry have not yet formed a system to protect quality business models, has led to increased competition in the industry. All of these bring challenges to Bee Blossom's future development.</w:t>
      </w:r>
    </w:p>
    <w:p w14:paraId="08C34729" w14:textId="77777777" w:rsidR="009B0BF4" w:rsidRPr="000D1D30" w:rsidRDefault="009B0BF4" w:rsidP="009B0BF4">
      <w:pPr>
        <w:rPr>
          <w:rFonts w:eastAsia="楷体" w:cs="楷体"/>
          <w:sz w:val="28"/>
          <w:szCs w:val="28"/>
        </w:rPr>
      </w:pPr>
      <w:r w:rsidRPr="000D1D30">
        <w:rPr>
          <w:rFonts w:eastAsia="楷体" w:cs="楷体"/>
          <w:sz w:val="28"/>
          <w:szCs w:val="28"/>
        </w:rPr>
        <w:t>2.2.2 Micro environment SWOT analysis</w:t>
      </w:r>
    </w:p>
    <w:p w14:paraId="468D9E80" w14:textId="77777777" w:rsidR="009B0BF4" w:rsidRPr="000D1D30" w:rsidRDefault="009B0BF4" w:rsidP="009B0BF4">
      <w:pPr>
        <w:rPr>
          <w:rFonts w:eastAsia="楷体" w:cs="楷体"/>
          <w:sz w:val="28"/>
          <w:szCs w:val="28"/>
        </w:rPr>
      </w:pPr>
      <w:r w:rsidRPr="000D1D30">
        <w:rPr>
          <w:rFonts w:eastAsia="楷体" w:cs="楷体"/>
          <w:sz w:val="28"/>
          <w:szCs w:val="28"/>
        </w:rPr>
        <w:t>Strengths.</w:t>
      </w:r>
    </w:p>
    <w:p w14:paraId="42066D97" w14:textId="77777777" w:rsidR="009B0BF4" w:rsidRPr="000D1D30" w:rsidRDefault="009B0BF4" w:rsidP="009B0BF4">
      <w:pPr>
        <w:rPr>
          <w:rFonts w:eastAsia="楷体" w:cs="楷体"/>
          <w:sz w:val="28"/>
          <w:szCs w:val="28"/>
        </w:rPr>
      </w:pPr>
      <w:r w:rsidRPr="000D1D30">
        <w:rPr>
          <w:rFonts w:eastAsia="楷体" w:cs="楷体"/>
          <w:sz w:val="28"/>
          <w:szCs w:val="28"/>
        </w:rPr>
        <w:t xml:space="preserve">1. Good product quality, advanced development technology and a wide range of products. </w:t>
      </w:r>
    </w:p>
    <w:p w14:paraId="0BA71293" w14:textId="77777777" w:rsidR="009B0BF4" w:rsidRPr="000D1D30" w:rsidRDefault="009B0BF4" w:rsidP="009B0BF4">
      <w:pPr>
        <w:rPr>
          <w:rFonts w:eastAsia="楷体" w:cs="楷体"/>
          <w:sz w:val="28"/>
          <w:szCs w:val="28"/>
        </w:rPr>
      </w:pPr>
      <w:r w:rsidRPr="000D1D30">
        <w:rPr>
          <w:rFonts w:eastAsia="楷体" w:cs="楷体"/>
          <w:sz w:val="28"/>
          <w:szCs w:val="28"/>
        </w:rPr>
        <w:t>Bee Blossom was the first company to advocate the concept of separate washing and care in China 20 years ago, launching the first bottle of hair conditioner in China. Currently Bee Blossom is selling a variety of products including Bee Blossom Anti-Dandruff Nourishing Conditioner, Bee Blossom Deep Moisture Conditioner, Bee Blossom Smoothing Conditioner and Bee Blossom Botanical Extracts Conditioner, covering a wide range of consumer needs.</w:t>
      </w:r>
    </w:p>
    <w:p w14:paraId="23804747" w14:textId="77777777" w:rsidR="009B0BF4" w:rsidRPr="000D1D30" w:rsidRDefault="009B0BF4" w:rsidP="009B0BF4">
      <w:pPr>
        <w:rPr>
          <w:rFonts w:eastAsia="楷体" w:cs="楷体"/>
          <w:sz w:val="28"/>
          <w:szCs w:val="28"/>
        </w:rPr>
      </w:pPr>
    </w:p>
    <w:p w14:paraId="0B3B3946" w14:textId="77777777" w:rsidR="009B0BF4" w:rsidRPr="000D1D30" w:rsidRDefault="009B0BF4" w:rsidP="009B0BF4">
      <w:pPr>
        <w:rPr>
          <w:rFonts w:eastAsia="楷体" w:cs="楷体"/>
          <w:sz w:val="28"/>
          <w:szCs w:val="28"/>
        </w:rPr>
      </w:pPr>
      <w:r w:rsidRPr="000D1D30">
        <w:rPr>
          <w:rFonts w:eastAsia="楷体" w:cs="楷体"/>
          <w:sz w:val="28"/>
          <w:szCs w:val="28"/>
        </w:rPr>
        <w:t>2. High market recognition and affordable prices.</w:t>
      </w:r>
    </w:p>
    <w:p w14:paraId="7A10FB08" w14:textId="77777777" w:rsidR="009B0BF4" w:rsidRPr="000D1D30" w:rsidRDefault="009B0BF4" w:rsidP="009B0BF4">
      <w:pPr>
        <w:rPr>
          <w:rFonts w:eastAsia="楷体" w:cs="楷体"/>
          <w:sz w:val="28"/>
          <w:szCs w:val="28"/>
        </w:rPr>
      </w:pPr>
      <w:r w:rsidRPr="000D1D30">
        <w:rPr>
          <w:rFonts w:eastAsia="楷体" w:cs="楷体"/>
          <w:sz w:val="28"/>
          <w:szCs w:val="28"/>
        </w:rPr>
        <w:t>Bee Blossom mid-range products are on average RMB2 per 100ml, while traditional low-grade products are on average no more than RMB1.5 per 100ml. The products have an average gross margin of 15%, which is more than 60% lower than foreign brands with gross margins of at least 40%.</w:t>
      </w:r>
    </w:p>
    <w:p w14:paraId="787B627B" w14:textId="77777777" w:rsidR="009B0BF4" w:rsidRPr="000D1D30" w:rsidRDefault="009B0BF4" w:rsidP="009B0BF4">
      <w:pPr>
        <w:rPr>
          <w:rFonts w:eastAsia="楷体" w:cs="楷体"/>
          <w:sz w:val="28"/>
          <w:szCs w:val="28"/>
        </w:rPr>
      </w:pPr>
    </w:p>
    <w:p w14:paraId="307DFD33" w14:textId="77777777" w:rsidR="009B0BF4" w:rsidRPr="000D1D30" w:rsidRDefault="009B0BF4" w:rsidP="009B0BF4">
      <w:pPr>
        <w:rPr>
          <w:rFonts w:eastAsia="楷体" w:cs="楷体"/>
          <w:sz w:val="28"/>
          <w:szCs w:val="28"/>
        </w:rPr>
      </w:pPr>
      <w:r w:rsidRPr="000D1D30">
        <w:rPr>
          <w:rFonts w:eastAsia="楷体" w:cs="楷体"/>
          <w:sz w:val="28"/>
          <w:szCs w:val="28"/>
        </w:rPr>
        <w:t>Disadvantages</w:t>
      </w:r>
    </w:p>
    <w:p w14:paraId="6C675262" w14:textId="77777777" w:rsidR="009B0BF4" w:rsidRPr="000D1D30" w:rsidRDefault="009B0BF4" w:rsidP="009B0BF4">
      <w:pPr>
        <w:rPr>
          <w:rFonts w:eastAsia="楷体" w:cs="楷体"/>
          <w:sz w:val="28"/>
          <w:szCs w:val="28"/>
        </w:rPr>
      </w:pPr>
      <w:r w:rsidRPr="000D1D30">
        <w:rPr>
          <w:rFonts w:eastAsia="楷体" w:cs="楷体"/>
          <w:sz w:val="28"/>
          <w:szCs w:val="28"/>
        </w:rPr>
        <w:t>Little advertising and simple packaging</w:t>
      </w:r>
    </w:p>
    <w:p w14:paraId="52D07708" w14:textId="77777777" w:rsidR="009B0BF4" w:rsidRPr="000D1D30" w:rsidRDefault="009B0BF4" w:rsidP="009B0BF4">
      <w:pPr>
        <w:rPr>
          <w:rFonts w:eastAsia="楷体" w:cs="楷体"/>
          <w:sz w:val="28"/>
          <w:szCs w:val="28"/>
        </w:rPr>
      </w:pPr>
      <w:r w:rsidRPr="000D1D30">
        <w:rPr>
          <w:rFonts w:eastAsia="楷体" w:cs="楷体"/>
          <w:sz w:val="28"/>
          <w:szCs w:val="28"/>
        </w:rPr>
        <w:t>Bee Blossom invests less effort in advertising messages. In the information age, high quality and creative advertising is an essential means of promotion if you want to expand your production and market. In the early days, the packaging of hair conditioners was very simple in order to reduce costs. And for 20 years no design money was invested in the design of the outer packaging. As a result, it is now uncompetitive in a crowded market of toiletries.</w:t>
      </w:r>
    </w:p>
    <w:p w14:paraId="22734A72" w14:textId="77777777" w:rsidR="009B0BF4" w:rsidRPr="000D1D30" w:rsidRDefault="009B0BF4" w:rsidP="009B0BF4">
      <w:pPr>
        <w:rPr>
          <w:rFonts w:eastAsia="楷体" w:cs="楷体"/>
          <w:sz w:val="28"/>
          <w:szCs w:val="28"/>
        </w:rPr>
      </w:pPr>
    </w:p>
    <w:p w14:paraId="3BFBB767" w14:textId="77777777" w:rsidR="009B0BF4" w:rsidRPr="000D1D30" w:rsidRDefault="009B0BF4" w:rsidP="009B0BF4">
      <w:pPr>
        <w:rPr>
          <w:rFonts w:eastAsia="楷体" w:cs="楷体"/>
          <w:sz w:val="28"/>
          <w:szCs w:val="28"/>
        </w:rPr>
      </w:pPr>
    </w:p>
    <w:p w14:paraId="42B7C8E7" w14:textId="77777777" w:rsidR="009B0BF4" w:rsidRPr="000D1D30" w:rsidRDefault="009B0BF4" w:rsidP="009B0BF4">
      <w:pPr>
        <w:rPr>
          <w:rFonts w:eastAsia="楷体" w:cs="楷体"/>
          <w:sz w:val="28"/>
          <w:szCs w:val="28"/>
        </w:rPr>
      </w:pPr>
    </w:p>
    <w:p w14:paraId="1FA321A2" w14:textId="77777777" w:rsidR="009B0BF4" w:rsidRPr="000D1D30" w:rsidRDefault="009B0BF4" w:rsidP="009B0BF4">
      <w:pPr>
        <w:rPr>
          <w:rFonts w:eastAsia="楷体" w:cs="楷体"/>
          <w:sz w:val="28"/>
          <w:szCs w:val="28"/>
        </w:rPr>
      </w:pPr>
      <w:r w:rsidRPr="000D1D30">
        <w:rPr>
          <w:rFonts w:eastAsia="楷体" w:cs="楷体"/>
          <w:sz w:val="28"/>
          <w:szCs w:val="28"/>
        </w:rPr>
        <w:t>Opportunities</w:t>
      </w:r>
    </w:p>
    <w:p w14:paraId="504E03EA" w14:textId="77777777" w:rsidR="009B0BF4" w:rsidRPr="000D1D30" w:rsidRDefault="009B0BF4" w:rsidP="009B0BF4">
      <w:pPr>
        <w:rPr>
          <w:rFonts w:eastAsia="楷体" w:cs="楷体"/>
          <w:sz w:val="28"/>
          <w:szCs w:val="28"/>
        </w:rPr>
      </w:pPr>
      <w:r w:rsidRPr="000D1D30">
        <w:rPr>
          <w:rFonts w:eastAsia="楷体" w:cs="楷体"/>
          <w:sz w:val="28"/>
          <w:szCs w:val="28"/>
        </w:rPr>
        <w:t>China is large and has a large population base. The uneven economic development has led to a huge potential in the market for low and mid-range goods.</w:t>
      </w:r>
    </w:p>
    <w:p w14:paraId="5BF90D76" w14:textId="77777777" w:rsidR="009B0BF4" w:rsidRPr="000D1D30" w:rsidRDefault="009B0BF4" w:rsidP="009B0BF4">
      <w:pPr>
        <w:rPr>
          <w:rFonts w:eastAsia="楷体" w:cs="楷体"/>
          <w:sz w:val="28"/>
          <w:szCs w:val="28"/>
        </w:rPr>
      </w:pPr>
      <w:r w:rsidRPr="000D1D30">
        <w:rPr>
          <w:rFonts w:eastAsia="楷体" w:cs="楷体"/>
          <w:sz w:val="28"/>
          <w:szCs w:val="28"/>
        </w:rPr>
        <w:t>In the wake of the epidemic, China's policy to activate the country's economy has given a lot of support to real businesses and encouraged the transformation of the new economy, giving many policy benefits to real businesses to help the Chinese economy recover.</w:t>
      </w:r>
    </w:p>
    <w:p w14:paraId="7C863F74" w14:textId="77777777" w:rsidR="009B0BF4" w:rsidRPr="000D1D30" w:rsidRDefault="009B0BF4" w:rsidP="009B0BF4">
      <w:pPr>
        <w:rPr>
          <w:rFonts w:eastAsia="楷体" w:cs="楷体"/>
          <w:sz w:val="28"/>
          <w:szCs w:val="28"/>
        </w:rPr>
      </w:pPr>
      <w:r w:rsidRPr="000D1D30">
        <w:rPr>
          <w:rFonts w:eastAsia="楷体" w:cs="楷体"/>
          <w:sz w:val="28"/>
          <w:szCs w:val="28"/>
        </w:rPr>
        <w:t xml:space="preserve">And there is a large consumer market lurking in the aftermath of the </w:t>
      </w:r>
      <w:r w:rsidRPr="000D1D30">
        <w:rPr>
          <w:rFonts w:eastAsia="楷体" w:cs="楷体"/>
          <w:sz w:val="28"/>
          <w:szCs w:val="28"/>
        </w:rPr>
        <w:lastRenderedPageBreak/>
        <w:t>epidemic as consumers build up a strong retaliatory consumer mentality. The rebound in the consumer market provides an opportunity for Bee Blossom to recoup its capital.</w:t>
      </w:r>
    </w:p>
    <w:p w14:paraId="453D524E" w14:textId="77777777" w:rsidR="009B0BF4" w:rsidRPr="000D1D30" w:rsidRDefault="009B0BF4" w:rsidP="009B0BF4">
      <w:pPr>
        <w:rPr>
          <w:rFonts w:eastAsia="楷体" w:cs="楷体"/>
          <w:sz w:val="28"/>
          <w:szCs w:val="28"/>
        </w:rPr>
      </w:pPr>
    </w:p>
    <w:p w14:paraId="5C8B5C44" w14:textId="77777777" w:rsidR="009B0BF4" w:rsidRPr="000D1D30" w:rsidRDefault="009B0BF4" w:rsidP="009B0BF4">
      <w:pPr>
        <w:rPr>
          <w:rFonts w:eastAsia="楷体" w:cs="楷体"/>
          <w:sz w:val="28"/>
          <w:szCs w:val="28"/>
        </w:rPr>
      </w:pPr>
      <w:r w:rsidRPr="000D1D30">
        <w:rPr>
          <w:rFonts w:eastAsia="楷体" w:cs="楷体"/>
          <w:sz w:val="28"/>
          <w:szCs w:val="28"/>
        </w:rPr>
        <w:t>Opportunities in the international market</w:t>
      </w:r>
    </w:p>
    <w:p w14:paraId="695F860D" w14:textId="77777777" w:rsidR="009B0BF4" w:rsidRPr="000D1D30" w:rsidRDefault="009B0BF4" w:rsidP="009B0BF4">
      <w:pPr>
        <w:rPr>
          <w:rFonts w:eastAsia="楷体" w:cs="楷体"/>
          <w:sz w:val="28"/>
          <w:szCs w:val="28"/>
        </w:rPr>
      </w:pPr>
      <w:r w:rsidRPr="000D1D30">
        <w:rPr>
          <w:rFonts w:eastAsia="楷体" w:cs="楷体"/>
          <w:sz w:val="28"/>
          <w:szCs w:val="28"/>
        </w:rPr>
        <w:t>China's accession to the WTO, the Asia-Pacific Economic Cooperation and other international trade organisations, as well as the "One Belt, One Road" plan. This has enabled Bee Blossom to move out of the Chinese market and into the global market, and to capture the international market with its low cost and high quality products.</w:t>
      </w:r>
    </w:p>
    <w:p w14:paraId="10A68967" w14:textId="77777777" w:rsidR="009B0BF4" w:rsidRPr="000D1D30" w:rsidRDefault="009B0BF4" w:rsidP="009B0BF4">
      <w:pPr>
        <w:rPr>
          <w:rFonts w:eastAsia="楷体" w:cs="楷体"/>
          <w:sz w:val="28"/>
          <w:szCs w:val="28"/>
        </w:rPr>
      </w:pPr>
    </w:p>
    <w:p w14:paraId="5FF1DE60" w14:textId="77777777" w:rsidR="009B0BF4" w:rsidRPr="000D1D30" w:rsidRDefault="009B0BF4" w:rsidP="009B0BF4">
      <w:pPr>
        <w:rPr>
          <w:rFonts w:eastAsia="楷体" w:cs="楷体"/>
          <w:sz w:val="28"/>
          <w:szCs w:val="28"/>
        </w:rPr>
      </w:pPr>
      <w:r w:rsidRPr="000D1D30">
        <w:rPr>
          <w:rFonts w:eastAsia="楷体" w:cs="楷体"/>
          <w:sz w:val="28"/>
          <w:szCs w:val="28"/>
        </w:rPr>
        <w:t>Threats</w:t>
      </w:r>
    </w:p>
    <w:p w14:paraId="5CECFE49" w14:textId="77777777" w:rsidR="009B0BF4" w:rsidRPr="000D1D30" w:rsidRDefault="009B0BF4" w:rsidP="009B0BF4">
      <w:pPr>
        <w:rPr>
          <w:rFonts w:eastAsia="楷体" w:cs="楷体"/>
          <w:sz w:val="28"/>
          <w:szCs w:val="28"/>
        </w:rPr>
      </w:pPr>
      <w:r w:rsidRPr="000D1D30">
        <w:rPr>
          <w:rFonts w:eastAsia="楷体" w:cs="楷体"/>
          <w:sz w:val="28"/>
          <w:szCs w:val="28"/>
        </w:rPr>
        <w:t>International manufacturers of toiletries are entering the Chinese market in large numbers</w:t>
      </w:r>
    </w:p>
    <w:p w14:paraId="0AE42890" w14:textId="77777777" w:rsidR="009B0BF4" w:rsidRPr="000D1D30" w:rsidRDefault="009B0BF4" w:rsidP="009B0BF4">
      <w:pPr>
        <w:rPr>
          <w:rFonts w:eastAsia="楷体" w:cs="楷体"/>
          <w:sz w:val="28"/>
          <w:szCs w:val="28"/>
        </w:rPr>
      </w:pPr>
      <w:r w:rsidRPr="000D1D30">
        <w:rPr>
          <w:rFonts w:eastAsia="楷体" w:cs="楷体"/>
          <w:sz w:val="28"/>
          <w:szCs w:val="28"/>
        </w:rPr>
        <w:t>Many European and American toiletries brands entered the Chinese market in the early 1990s and have taken over the premium market for toiletries with their consistent product quality and functional innovation. These international toiletries manufacturers have set up factories in China in order to reduce the cost of their products. The cost of products manufactured in China is significantly downgraded compared to similar products imported.</w:t>
      </w:r>
    </w:p>
    <w:p w14:paraId="6DF4E152" w14:textId="77777777" w:rsidR="009B0BF4" w:rsidRPr="000D1D30" w:rsidRDefault="009B0BF4" w:rsidP="009B0BF4">
      <w:pPr>
        <w:rPr>
          <w:rFonts w:eastAsia="楷体" w:cs="楷体"/>
          <w:sz w:val="28"/>
          <w:szCs w:val="28"/>
        </w:rPr>
      </w:pPr>
    </w:p>
    <w:p w14:paraId="6674EBCA" w14:textId="77777777" w:rsidR="009B0BF4" w:rsidRPr="000D1D30" w:rsidRDefault="009B0BF4" w:rsidP="009B0BF4">
      <w:pPr>
        <w:rPr>
          <w:rFonts w:eastAsia="楷体" w:cs="楷体"/>
          <w:sz w:val="28"/>
          <w:szCs w:val="28"/>
        </w:rPr>
      </w:pPr>
      <w:r w:rsidRPr="000D1D30">
        <w:rPr>
          <w:rFonts w:eastAsia="楷体" w:cs="楷体"/>
          <w:sz w:val="28"/>
          <w:szCs w:val="28"/>
        </w:rPr>
        <w:lastRenderedPageBreak/>
        <w:t>Chinese domestic toiletries manufacturers</w:t>
      </w:r>
    </w:p>
    <w:p w14:paraId="2E869EE4" w14:textId="77777777" w:rsidR="009B0BF4" w:rsidRPr="000D1D30" w:rsidRDefault="009B0BF4" w:rsidP="009B0BF4">
      <w:pPr>
        <w:rPr>
          <w:rFonts w:eastAsia="楷体" w:cs="楷体"/>
          <w:sz w:val="28"/>
          <w:szCs w:val="28"/>
        </w:rPr>
      </w:pPr>
      <w:r w:rsidRPr="000D1D30">
        <w:rPr>
          <w:rFonts w:eastAsia="楷体" w:cs="楷体"/>
          <w:sz w:val="28"/>
          <w:szCs w:val="28"/>
        </w:rPr>
        <w:t>In China, domestic manufacturers of toiletries, which occupy the low and mid-range market in China, are mainly competing on price. These companies are now investing more and more in technological research and development, just to reduce costs. These constitute a threat to Bee Blossom.</w:t>
      </w:r>
    </w:p>
    <w:p w14:paraId="7D8A69FD" w14:textId="77777777" w:rsidR="009B0BF4" w:rsidRPr="000D1D30" w:rsidRDefault="009B0BF4" w:rsidP="000D1D30">
      <w:pPr>
        <w:pStyle w:val="3"/>
      </w:pPr>
      <w:bookmarkStart w:id="4" w:name="_Toc107193420"/>
      <w:r w:rsidRPr="000D1D30">
        <w:t>2.3 Target market analysis</w:t>
      </w:r>
      <w:bookmarkEnd w:id="4"/>
    </w:p>
    <w:p w14:paraId="421114F5" w14:textId="77777777" w:rsidR="009B0BF4" w:rsidRPr="000D1D30" w:rsidRDefault="009B0BF4" w:rsidP="009B0BF4">
      <w:pPr>
        <w:rPr>
          <w:rFonts w:eastAsia="楷体" w:cs="楷体"/>
          <w:sz w:val="28"/>
          <w:szCs w:val="28"/>
        </w:rPr>
      </w:pPr>
      <w:r w:rsidRPr="000D1D30">
        <w:rPr>
          <w:rFonts w:eastAsia="楷体" w:cs="楷体"/>
          <w:sz w:val="28"/>
          <w:szCs w:val="28"/>
        </w:rPr>
        <w:t>Market segmentation and market positioning:Bee Blossom hair conditioner is positioned at the middle-aged and elderly as well as low- and middle-income families in China's second-tier cities, according to the spending power of the residents.</w:t>
      </w:r>
    </w:p>
    <w:p w14:paraId="245DD332" w14:textId="77777777" w:rsidR="009B0BF4" w:rsidRPr="000D1D30" w:rsidRDefault="009B0BF4" w:rsidP="009B0BF4">
      <w:pPr>
        <w:rPr>
          <w:rFonts w:eastAsia="楷体" w:cs="楷体"/>
          <w:sz w:val="28"/>
          <w:szCs w:val="28"/>
        </w:rPr>
      </w:pPr>
    </w:p>
    <w:p w14:paraId="3E7BF6FC" w14:textId="77777777" w:rsidR="009B0BF4" w:rsidRPr="000D1D30" w:rsidRDefault="009B0BF4" w:rsidP="009B0BF4">
      <w:pPr>
        <w:rPr>
          <w:rFonts w:eastAsia="楷体" w:cs="楷体"/>
          <w:sz w:val="28"/>
          <w:szCs w:val="28"/>
        </w:rPr>
      </w:pPr>
      <w:r w:rsidRPr="000D1D30">
        <w:rPr>
          <w:rFonts w:eastAsia="楷体" w:cs="楷体"/>
          <w:sz w:val="28"/>
          <w:szCs w:val="28"/>
        </w:rPr>
        <w:t>Geographical segmentation:Bee Blossom hair conditioner is a product of Shanghai Bee Blossom Daily Products Company, and because it is produced in Shanghai, its share of the Shanghai hair care products market is large. This consumer tendency also affects the surrounding areas of Shanghai such as Jiangsu, Zhejiang and Shanghai.</w:t>
      </w:r>
    </w:p>
    <w:p w14:paraId="34BF08E0" w14:textId="77777777" w:rsidR="009B0BF4" w:rsidRPr="000D1D30" w:rsidRDefault="009B0BF4" w:rsidP="009B0BF4">
      <w:pPr>
        <w:rPr>
          <w:rFonts w:eastAsia="楷体" w:cs="楷体"/>
          <w:sz w:val="28"/>
          <w:szCs w:val="28"/>
        </w:rPr>
      </w:pPr>
      <w:r w:rsidRPr="000D1D30">
        <w:rPr>
          <w:rFonts w:eastAsia="楷体" w:cs="楷体"/>
          <w:sz w:val="28"/>
          <w:szCs w:val="28"/>
        </w:rPr>
        <w:t>In addition, Bee Blossom is also present in many second-tier markets in China due to its lower market pricing.</w:t>
      </w:r>
    </w:p>
    <w:p w14:paraId="1FC43F5C" w14:textId="77777777" w:rsidR="009B0BF4" w:rsidRPr="000D1D30" w:rsidRDefault="009B0BF4" w:rsidP="009B0BF4">
      <w:pPr>
        <w:rPr>
          <w:rFonts w:eastAsia="楷体" w:cs="楷体"/>
          <w:sz w:val="28"/>
          <w:szCs w:val="28"/>
        </w:rPr>
      </w:pPr>
    </w:p>
    <w:p w14:paraId="46BF78EC" w14:textId="77777777" w:rsidR="009B0BF4" w:rsidRPr="000D1D30" w:rsidRDefault="009B0BF4" w:rsidP="009B0BF4">
      <w:pPr>
        <w:rPr>
          <w:rFonts w:eastAsia="楷体" w:cs="楷体"/>
          <w:sz w:val="28"/>
          <w:szCs w:val="28"/>
        </w:rPr>
      </w:pPr>
      <w:r w:rsidRPr="000D1D30">
        <w:rPr>
          <w:rFonts w:eastAsia="楷体" w:cs="楷体"/>
          <w:sz w:val="28"/>
          <w:szCs w:val="28"/>
        </w:rPr>
        <w:t xml:space="preserve">Demographic breakdown:The loyal users of Bee Blossom hair conditioner </w:t>
      </w:r>
      <w:r w:rsidRPr="000D1D30">
        <w:rPr>
          <w:rFonts w:eastAsia="楷体" w:cs="楷体"/>
          <w:sz w:val="28"/>
          <w:szCs w:val="28"/>
        </w:rPr>
        <w:lastRenderedPageBreak/>
        <w:t>are stuck in the middle-aged and elderly population.</w:t>
      </w:r>
    </w:p>
    <w:p w14:paraId="3A8EE108" w14:textId="77777777" w:rsidR="009B0BF4" w:rsidRPr="000D1D30" w:rsidRDefault="009B0BF4" w:rsidP="009B0BF4">
      <w:pPr>
        <w:rPr>
          <w:rFonts w:eastAsia="楷体" w:cs="楷体"/>
          <w:sz w:val="28"/>
          <w:szCs w:val="28"/>
        </w:rPr>
      </w:pPr>
    </w:p>
    <w:p w14:paraId="165BCDF2" w14:textId="77777777" w:rsidR="009B0BF4" w:rsidRPr="000D1D30" w:rsidRDefault="009B0BF4" w:rsidP="009B0BF4">
      <w:pPr>
        <w:rPr>
          <w:rFonts w:eastAsia="楷体" w:cs="楷体"/>
          <w:sz w:val="28"/>
          <w:szCs w:val="28"/>
        </w:rPr>
      </w:pPr>
      <w:r w:rsidRPr="000D1D30">
        <w:rPr>
          <w:rFonts w:eastAsia="楷体" w:cs="楷体"/>
          <w:sz w:val="28"/>
          <w:szCs w:val="28"/>
        </w:rPr>
        <w:t>Gender segmentation: Bee Blossom hair conditioner users are mostly women with long hair who are more concerned about hair care and maintenance.</w:t>
      </w:r>
    </w:p>
    <w:p w14:paraId="5AF86ED1" w14:textId="77777777" w:rsidR="009B0BF4" w:rsidRPr="000D1D30" w:rsidRDefault="009B0BF4" w:rsidP="009B0BF4">
      <w:pPr>
        <w:rPr>
          <w:rFonts w:eastAsia="楷体" w:cs="楷体"/>
          <w:sz w:val="28"/>
          <w:szCs w:val="28"/>
        </w:rPr>
      </w:pPr>
    </w:p>
    <w:p w14:paraId="07C020B8" w14:textId="77777777" w:rsidR="009B0BF4" w:rsidRPr="000D1D30" w:rsidRDefault="009B0BF4" w:rsidP="009B0BF4">
      <w:pPr>
        <w:rPr>
          <w:rFonts w:eastAsia="楷体" w:cs="楷体"/>
          <w:sz w:val="28"/>
          <w:szCs w:val="28"/>
        </w:rPr>
      </w:pPr>
      <w:r w:rsidRPr="000D1D30">
        <w:rPr>
          <w:rFonts w:eastAsia="楷体" w:cs="楷体"/>
          <w:sz w:val="28"/>
          <w:szCs w:val="28"/>
        </w:rPr>
        <w:t>Income segmentation: Users are mostly lower income earners and a very small number of high income customers. The market for Bee Blossom hair conditioner is targeted at low and middle income households in first and second tier cities in China.</w:t>
      </w:r>
    </w:p>
    <w:p w14:paraId="70B3EFAF" w14:textId="77777777" w:rsidR="009B0BF4" w:rsidRPr="000D1D30" w:rsidRDefault="009B0BF4" w:rsidP="009B0BF4">
      <w:pPr>
        <w:rPr>
          <w:rFonts w:eastAsia="楷体" w:cs="楷体"/>
          <w:sz w:val="28"/>
          <w:szCs w:val="28"/>
        </w:rPr>
      </w:pPr>
      <w:r w:rsidRPr="000D1D30">
        <w:rPr>
          <w:rFonts w:eastAsia="楷体" w:cs="楷体"/>
          <w:sz w:val="28"/>
          <w:szCs w:val="28"/>
        </w:rPr>
        <w:t>Its potential market is targeted at all consumers of hair care products in first-tier and second-tier cities in China or further behind.</w:t>
      </w:r>
    </w:p>
    <w:p w14:paraId="41FEF94C" w14:textId="77777777" w:rsidR="009B0BF4" w:rsidRPr="000D1D30" w:rsidRDefault="009B0BF4" w:rsidP="009B0BF4">
      <w:pPr>
        <w:rPr>
          <w:rFonts w:eastAsia="楷体" w:cs="楷体"/>
          <w:sz w:val="28"/>
          <w:szCs w:val="28"/>
        </w:rPr>
      </w:pPr>
    </w:p>
    <w:p w14:paraId="6DAEA1A9" w14:textId="77777777" w:rsidR="009B0BF4" w:rsidRPr="000D1D30" w:rsidRDefault="009B0BF4" w:rsidP="009B0BF4">
      <w:pPr>
        <w:rPr>
          <w:rFonts w:eastAsia="楷体" w:cs="楷体"/>
          <w:sz w:val="28"/>
          <w:szCs w:val="28"/>
        </w:rPr>
      </w:pPr>
      <w:r w:rsidRPr="000D1D30">
        <w:rPr>
          <w:rFonts w:eastAsia="楷体" w:cs="楷体"/>
          <w:sz w:val="28"/>
          <w:szCs w:val="28"/>
        </w:rPr>
        <w:t>Marketing strategy</w:t>
      </w:r>
    </w:p>
    <w:p w14:paraId="5F7CD46B" w14:textId="77777777" w:rsidR="009B0BF4" w:rsidRPr="000D1D30" w:rsidRDefault="009B0BF4" w:rsidP="009B0BF4">
      <w:pPr>
        <w:rPr>
          <w:rFonts w:eastAsia="楷体" w:cs="楷体"/>
          <w:sz w:val="28"/>
          <w:szCs w:val="28"/>
        </w:rPr>
      </w:pPr>
      <w:r w:rsidRPr="000D1D30">
        <w:rPr>
          <w:rFonts w:eastAsia="楷体" w:cs="楷体"/>
          <w:sz w:val="28"/>
          <w:szCs w:val="28"/>
        </w:rPr>
        <w:t>Bee Blossom's market positioning reasons and approaches.</w:t>
      </w:r>
    </w:p>
    <w:p w14:paraId="52EDE8CF" w14:textId="77777777" w:rsidR="009B0BF4" w:rsidRPr="000D1D30" w:rsidRDefault="009B0BF4" w:rsidP="009B0BF4">
      <w:pPr>
        <w:rPr>
          <w:rFonts w:eastAsia="楷体" w:cs="楷体"/>
          <w:sz w:val="28"/>
          <w:szCs w:val="28"/>
        </w:rPr>
      </w:pPr>
      <w:r w:rsidRPr="000D1D30">
        <w:rPr>
          <w:rFonts w:eastAsia="楷体" w:cs="楷体"/>
          <w:sz w:val="28"/>
          <w:szCs w:val="28"/>
        </w:rPr>
        <w:t>1. Cultural factors of consumer buying behaviour:</w:t>
      </w:r>
    </w:p>
    <w:p w14:paraId="0C09222C" w14:textId="77777777" w:rsidR="009B0BF4" w:rsidRPr="000D1D30" w:rsidRDefault="009B0BF4" w:rsidP="009B0BF4">
      <w:pPr>
        <w:rPr>
          <w:rFonts w:eastAsia="楷体" w:cs="楷体"/>
          <w:sz w:val="28"/>
          <w:szCs w:val="28"/>
        </w:rPr>
      </w:pPr>
      <w:r w:rsidRPr="000D1D30">
        <w:rPr>
          <w:rFonts w:eastAsia="楷体" w:cs="楷体"/>
          <w:sz w:val="28"/>
          <w:szCs w:val="28"/>
        </w:rPr>
        <w:t xml:space="preserve">The current consumers of hair care products can be roughly divided into two categories: the more conservative consumers, which are mainly contained in the older and slightly lower income group, who are more conservative and believe that old brands are trustworthy, and the young people and those with higher salary incomes. They prefer international brands and glossy packaging, but do not pay much attention to the </w:t>
      </w:r>
      <w:r w:rsidRPr="000D1D30">
        <w:rPr>
          <w:rFonts w:eastAsia="楷体" w:cs="楷体"/>
          <w:sz w:val="28"/>
          <w:szCs w:val="28"/>
        </w:rPr>
        <w:lastRenderedPageBreak/>
        <w:t>quality and cost effectiveness of the products.</w:t>
      </w:r>
    </w:p>
    <w:p w14:paraId="5570A4B6" w14:textId="77777777" w:rsidR="009B0BF4" w:rsidRPr="000D1D30" w:rsidRDefault="009B0BF4" w:rsidP="009B0BF4">
      <w:pPr>
        <w:rPr>
          <w:rFonts w:eastAsia="楷体" w:cs="楷体"/>
          <w:sz w:val="28"/>
          <w:szCs w:val="28"/>
        </w:rPr>
      </w:pPr>
    </w:p>
    <w:p w14:paraId="5D6BB2D5" w14:textId="77777777" w:rsidR="009B0BF4" w:rsidRPr="000D1D30" w:rsidRDefault="009B0BF4" w:rsidP="009B0BF4">
      <w:pPr>
        <w:rPr>
          <w:rFonts w:eastAsia="楷体" w:cs="楷体"/>
          <w:sz w:val="28"/>
          <w:szCs w:val="28"/>
        </w:rPr>
      </w:pPr>
      <w:r w:rsidRPr="000D1D30">
        <w:rPr>
          <w:rFonts w:eastAsia="楷体" w:cs="楷体"/>
          <w:sz w:val="28"/>
          <w:szCs w:val="28"/>
        </w:rPr>
        <w:t>2. Social class factor:</w:t>
      </w:r>
    </w:p>
    <w:p w14:paraId="07B8719F" w14:textId="77777777" w:rsidR="009B0BF4" w:rsidRPr="000D1D30" w:rsidRDefault="009B0BF4" w:rsidP="009B0BF4">
      <w:pPr>
        <w:rPr>
          <w:rFonts w:eastAsia="楷体" w:cs="楷体"/>
          <w:sz w:val="28"/>
          <w:szCs w:val="28"/>
        </w:rPr>
      </w:pPr>
      <w:r w:rsidRPr="000D1D30">
        <w:rPr>
          <w:rFonts w:eastAsia="楷体" w:cs="楷体"/>
          <w:sz w:val="28"/>
          <w:szCs w:val="28"/>
        </w:rPr>
        <w:t xml:space="preserve">   The main consumers of Bee Blossom hair conditioner are the middle-aged and the elderly, who are less influential but have very stable purchasing power. The consumer group is still in the lower and middle class, so with the development of social culture and the ageing of consumers, there will be a big gap in the main consumer group. Therefore, the market of low and middle income young people will become a potential target market for Bee Blossom products.</w:t>
      </w:r>
    </w:p>
    <w:p w14:paraId="49EB84E0" w14:textId="77777777" w:rsidR="009B0BF4" w:rsidRPr="000D1D30" w:rsidRDefault="009B0BF4" w:rsidP="009B0BF4">
      <w:pPr>
        <w:rPr>
          <w:rFonts w:eastAsia="楷体" w:cs="楷体"/>
          <w:sz w:val="28"/>
          <w:szCs w:val="28"/>
        </w:rPr>
      </w:pPr>
    </w:p>
    <w:p w14:paraId="6B557457" w14:textId="77777777" w:rsidR="009B0BF4" w:rsidRPr="000D1D30" w:rsidRDefault="009B0BF4" w:rsidP="009B0BF4">
      <w:pPr>
        <w:rPr>
          <w:rFonts w:eastAsia="楷体" w:cs="楷体"/>
          <w:sz w:val="28"/>
          <w:szCs w:val="28"/>
        </w:rPr>
      </w:pPr>
    </w:p>
    <w:p w14:paraId="485D2E2F" w14:textId="77777777" w:rsidR="009B0BF4" w:rsidRPr="000D1D30" w:rsidRDefault="009B0BF4" w:rsidP="000D1D30">
      <w:pPr>
        <w:pStyle w:val="3"/>
      </w:pPr>
      <w:bookmarkStart w:id="5" w:name="_Toc107193421"/>
      <w:r w:rsidRPr="000D1D30">
        <w:t>2.4 Marketing mix</w:t>
      </w:r>
      <w:bookmarkEnd w:id="5"/>
    </w:p>
    <w:p w14:paraId="39C18F3A" w14:textId="77777777" w:rsidR="009B0BF4" w:rsidRPr="000D1D30" w:rsidRDefault="009B0BF4" w:rsidP="009B0BF4">
      <w:pPr>
        <w:rPr>
          <w:rFonts w:eastAsia="楷体" w:cs="楷体"/>
          <w:sz w:val="28"/>
          <w:szCs w:val="28"/>
        </w:rPr>
      </w:pPr>
      <w:r w:rsidRPr="000D1D30">
        <w:rPr>
          <w:rFonts w:eastAsia="楷体" w:cs="楷体"/>
          <w:sz w:val="28"/>
          <w:szCs w:val="28"/>
        </w:rPr>
        <w:t>7p mix analysis.</w:t>
      </w:r>
    </w:p>
    <w:p w14:paraId="51A068DB" w14:textId="77777777" w:rsidR="009B0BF4" w:rsidRPr="000D1D30" w:rsidRDefault="009B0BF4" w:rsidP="009B0BF4">
      <w:pPr>
        <w:rPr>
          <w:rFonts w:eastAsia="楷体" w:cs="楷体"/>
          <w:sz w:val="28"/>
          <w:szCs w:val="28"/>
        </w:rPr>
      </w:pPr>
      <w:r w:rsidRPr="000D1D30">
        <w:rPr>
          <w:rFonts w:eastAsia="楷体" w:cs="楷体"/>
          <w:sz w:val="28"/>
          <w:szCs w:val="28"/>
        </w:rPr>
        <w:t>Products.</w:t>
      </w:r>
    </w:p>
    <w:p w14:paraId="11E369A9" w14:textId="77777777" w:rsidR="009B0BF4" w:rsidRPr="000D1D30" w:rsidRDefault="009B0BF4" w:rsidP="009B0BF4">
      <w:pPr>
        <w:rPr>
          <w:rFonts w:eastAsia="楷体" w:cs="楷体"/>
          <w:sz w:val="28"/>
          <w:szCs w:val="28"/>
        </w:rPr>
      </w:pPr>
      <w:r w:rsidRPr="000D1D30">
        <w:rPr>
          <w:rFonts w:eastAsia="楷体" w:cs="楷体"/>
          <w:sz w:val="28"/>
          <w:szCs w:val="28"/>
        </w:rPr>
        <w:t>Develop new technology for the product: China has over 250 million people suffering from hair loss.</w:t>
      </w:r>
    </w:p>
    <w:p w14:paraId="5C59328A" w14:textId="77777777" w:rsidR="009B0BF4" w:rsidRPr="000D1D30" w:rsidRDefault="009B0BF4" w:rsidP="009B0BF4">
      <w:pPr>
        <w:rPr>
          <w:rFonts w:eastAsia="楷体" w:cs="楷体"/>
          <w:sz w:val="28"/>
          <w:szCs w:val="28"/>
        </w:rPr>
      </w:pPr>
      <w:r w:rsidRPr="000D1D30">
        <w:rPr>
          <w:rFonts w:eastAsia="楷体" w:cs="楷体"/>
          <w:sz w:val="28"/>
          <w:szCs w:val="28"/>
        </w:rPr>
        <w:t>More and more people are suffering from hair loss and unhealthy scalp. 250 million people will suffer from hair loss in China in 2021. Bee Blossom can upgrade its product technology and produce new products to address the corresponding problems.</w:t>
      </w:r>
    </w:p>
    <w:p w14:paraId="64F4B02C" w14:textId="77777777" w:rsidR="009B0BF4" w:rsidRPr="000D1D30" w:rsidRDefault="009B0BF4" w:rsidP="009B0BF4">
      <w:pPr>
        <w:rPr>
          <w:rFonts w:eastAsia="楷体" w:cs="楷体"/>
          <w:sz w:val="28"/>
          <w:szCs w:val="28"/>
        </w:rPr>
      </w:pPr>
    </w:p>
    <w:p w14:paraId="1A17723C" w14:textId="77777777" w:rsidR="009B0BF4" w:rsidRPr="000D1D30" w:rsidRDefault="009B0BF4" w:rsidP="009B0BF4">
      <w:pPr>
        <w:rPr>
          <w:rFonts w:eastAsia="楷体" w:cs="楷体"/>
          <w:sz w:val="28"/>
          <w:szCs w:val="28"/>
        </w:rPr>
      </w:pPr>
      <w:r w:rsidRPr="000D1D30">
        <w:rPr>
          <w:rFonts w:eastAsia="楷体" w:cs="楷体"/>
          <w:sz w:val="28"/>
          <w:szCs w:val="28"/>
        </w:rPr>
        <w:t>Develop new product packaging: product packaging is outdated</w:t>
      </w:r>
    </w:p>
    <w:p w14:paraId="10863101" w14:textId="77777777" w:rsidR="009B0BF4" w:rsidRPr="000D1D30" w:rsidRDefault="009B0BF4" w:rsidP="009B0BF4">
      <w:pPr>
        <w:rPr>
          <w:rFonts w:eastAsia="楷体" w:cs="楷体"/>
          <w:sz w:val="28"/>
          <w:szCs w:val="28"/>
        </w:rPr>
      </w:pPr>
      <w:r w:rsidRPr="000D1D30">
        <w:rPr>
          <w:rFonts w:eastAsia="楷体" w:cs="楷体"/>
          <w:sz w:val="28"/>
          <w:szCs w:val="28"/>
        </w:rPr>
        <w:t>Bee Blossom could change the packaging to attract new customers.</w:t>
      </w:r>
    </w:p>
    <w:p w14:paraId="0712B89A" w14:textId="77777777" w:rsidR="009B0BF4" w:rsidRPr="000D1D30" w:rsidRDefault="009B0BF4" w:rsidP="009B0BF4">
      <w:pPr>
        <w:rPr>
          <w:rFonts w:eastAsia="楷体" w:cs="楷体"/>
          <w:sz w:val="28"/>
          <w:szCs w:val="28"/>
        </w:rPr>
      </w:pPr>
    </w:p>
    <w:p w14:paraId="74409920" w14:textId="77777777" w:rsidR="009B0BF4" w:rsidRPr="000D1D30" w:rsidRDefault="009B0BF4" w:rsidP="009B0BF4">
      <w:pPr>
        <w:rPr>
          <w:rFonts w:eastAsia="楷体" w:cs="楷体"/>
          <w:sz w:val="28"/>
          <w:szCs w:val="28"/>
        </w:rPr>
      </w:pPr>
    </w:p>
    <w:p w14:paraId="6D3F4EC4" w14:textId="77777777" w:rsidR="009B0BF4" w:rsidRPr="000D1D30" w:rsidRDefault="009B0BF4" w:rsidP="009B0BF4">
      <w:pPr>
        <w:rPr>
          <w:rFonts w:eastAsia="楷体" w:cs="楷体"/>
          <w:sz w:val="28"/>
          <w:szCs w:val="28"/>
        </w:rPr>
      </w:pPr>
      <w:r w:rsidRPr="000D1D30">
        <w:rPr>
          <w:rFonts w:eastAsia="楷体" w:cs="楷体"/>
          <w:sz w:val="28"/>
          <w:szCs w:val="28"/>
        </w:rPr>
        <w:t xml:space="preserve">Price </w:t>
      </w:r>
    </w:p>
    <w:p w14:paraId="30BDB602" w14:textId="77777777" w:rsidR="009B0BF4" w:rsidRPr="000D1D30" w:rsidRDefault="009B0BF4" w:rsidP="009B0BF4">
      <w:pPr>
        <w:rPr>
          <w:rFonts w:eastAsia="楷体" w:cs="楷体"/>
          <w:sz w:val="28"/>
          <w:szCs w:val="28"/>
        </w:rPr>
      </w:pPr>
      <w:r w:rsidRPr="000D1D30">
        <w:rPr>
          <w:rFonts w:eastAsia="楷体" w:cs="楷体"/>
          <w:sz w:val="28"/>
          <w:szCs w:val="28"/>
        </w:rPr>
        <w:t>Price range: The products are priced separately, with Bee Blossom differentiating between low end and high end products. The price range is 10-30 RMB for the low income group and 30 RMB for the middle and high income groups.</w:t>
      </w:r>
    </w:p>
    <w:p w14:paraId="78FC277E" w14:textId="77777777" w:rsidR="009B0BF4" w:rsidRPr="000D1D30" w:rsidRDefault="009B0BF4" w:rsidP="009B0BF4">
      <w:pPr>
        <w:rPr>
          <w:rFonts w:eastAsia="楷体" w:cs="楷体"/>
          <w:sz w:val="28"/>
          <w:szCs w:val="28"/>
        </w:rPr>
      </w:pPr>
    </w:p>
    <w:p w14:paraId="7C83F286" w14:textId="77777777" w:rsidR="009B0BF4" w:rsidRPr="000D1D30" w:rsidRDefault="009B0BF4" w:rsidP="009B0BF4">
      <w:pPr>
        <w:rPr>
          <w:rFonts w:eastAsia="楷体" w:cs="楷体"/>
          <w:sz w:val="28"/>
          <w:szCs w:val="28"/>
        </w:rPr>
      </w:pPr>
    </w:p>
    <w:p w14:paraId="6CFBF24B" w14:textId="77777777" w:rsidR="009B0BF4" w:rsidRPr="000D1D30" w:rsidRDefault="009B0BF4" w:rsidP="009B0BF4">
      <w:pPr>
        <w:rPr>
          <w:rFonts w:eastAsia="楷体" w:cs="楷体"/>
          <w:sz w:val="28"/>
          <w:szCs w:val="28"/>
        </w:rPr>
      </w:pPr>
      <w:r w:rsidRPr="000D1D30">
        <w:rPr>
          <w:rFonts w:eastAsia="楷体" w:cs="楷体"/>
          <w:sz w:val="28"/>
          <w:szCs w:val="28"/>
        </w:rPr>
        <w:t>Promotion</w:t>
      </w:r>
    </w:p>
    <w:p w14:paraId="188B0B94" w14:textId="77777777" w:rsidR="009B0BF4" w:rsidRPr="000D1D30" w:rsidRDefault="009B0BF4" w:rsidP="009B0BF4">
      <w:pPr>
        <w:rPr>
          <w:rFonts w:eastAsia="楷体" w:cs="楷体"/>
          <w:sz w:val="28"/>
          <w:szCs w:val="28"/>
        </w:rPr>
      </w:pPr>
      <w:r w:rsidRPr="000D1D30">
        <w:rPr>
          <w:rFonts w:eastAsia="楷体" w:cs="楷体"/>
          <w:sz w:val="28"/>
          <w:szCs w:val="28"/>
        </w:rPr>
        <w:t>Take advantage of promotional activities: to get more customers and make them aware of Bee Blossom, by giving away samples, or giving away small bottles with the purchase of a large bottle, or organising offline events to give away samples, etc.</w:t>
      </w:r>
    </w:p>
    <w:p w14:paraId="2947E8A3" w14:textId="77777777" w:rsidR="009B0BF4" w:rsidRPr="000D1D30" w:rsidRDefault="009B0BF4" w:rsidP="009B0BF4">
      <w:pPr>
        <w:rPr>
          <w:rFonts w:eastAsia="楷体" w:cs="楷体"/>
          <w:sz w:val="28"/>
          <w:szCs w:val="28"/>
        </w:rPr>
      </w:pPr>
    </w:p>
    <w:p w14:paraId="46B46DB6" w14:textId="77777777" w:rsidR="009B0BF4" w:rsidRPr="000D1D30" w:rsidRDefault="009B0BF4" w:rsidP="009B0BF4">
      <w:pPr>
        <w:rPr>
          <w:rFonts w:eastAsia="楷体" w:cs="楷体"/>
          <w:sz w:val="28"/>
          <w:szCs w:val="28"/>
        </w:rPr>
      </w:pPr>
      <w:r w:rsidRPr="000D1D30">
        <w:rPr>
          <w:rFonts w:eastAsia="楷体" w:cs="楷体"/>
          <w:sz w:val="28"/>
          <w:szCs w:val="28"/>
        </w:rPr>
        <w:t>Place</w:t>
      </w:r>
    </w:p>
    <w:p w14:paraId="12E1B750" w14:textId="77777777" w:rsidR="009B0BF4" w:rsidRPr="000D1D30" w:rsidRDefault="009B0BF4" w:rsidP="009B0BF4">
      <w:pPr>
        <w:rPr>
          <w:rFonts w:eastAsia="楷体" w:cs="楷体"/>
          <w:sz w:val="28"/>
          <w:szCs w:val="28"/>
        </w:rPr>
      </w:pPr>
      <w:r w:rsidRPr="000D1D30">
        <w:rPr>
          <w:rFonts w:eastAsia="楷体" w:cs="楷体"/>
          <w:sz w:val="28"/>
          <w:szCs w:val="28"/>
        </w:rPr>
        <w:t>Social media promotion: to gain more sales channels and customers, Taobao, Jingdong and Jindo can set up flagship shops.</w:t>
      </w:r>
    </w:p>
    <w:p w14:paraId="78422385" w14:textId="77777777" w:rsidR="009B0BF4" w:rsidRPr="000D1D30" w:rsidRDefault="009B0BF4" w:rsidP="009B0BF4">
      <w:pPr>
        <w:rPr>
          <w:rFonts w:eastAsia="楷体" w:cs="楷体"/>
          <w:sz w:val="28"/>
          <w:szCs w:val="28"/>
        </w:rPr>
      </w:pPr>
      <w:r w:rsidRPr="000D1D30">
        <w:rPr>
          <w:rFonts w:eastAsia="楷体" w:cs="楷体"/>
          <w:sz w:val="28"/>
          <w:szCs w:val="28"/>
        </w:rPr>
        <w:t>Use new social media software, such as tiktok, to live-stream products.</w:t>
      </w:r>
    </w:p>
    <w:p w14:paraId="1C598CA5" w14:textId="77777777" w:rsidR="009B0BF4" w:rsidRPr="000D1D30" w:rsidRDefault="009B0BF4" w:rsidP="009B0BF4">
      <w:pPr>
        <w:rPr>
          <w:rFonts w:eastAsia="楷体" w:cs="楷体"/>
          <w:sz w:val="28"/>
          <w:szCs w:val="28"/>
        </w:rPr>
      </w:pPr>
      <w:r w:rsidRPr="000D1D30">
        <w:rPr>
          <w:rFonts w:eastAsia="楷体" w:cs="楷体"/>
          <w:sz w:val="28"/>
          <w:szCs w:val="28"/>
        </w:rPr>
        <w:lastRenderedPageBreak/>
        <w:t>People</w:t>
      </w:r>
    </w:p>
    <w:p w14:paraId="32755C00" w14:textId="77777777" w:rsidR="009B0BF4" w:rsidRPr="000D1D30" w:rsidRDefault="009B0BF4" w:rsidP="009B0BF4">
      <w:pPr>
        <w:rPr>
          <w:rFonts w:eastAsia="楷体" w:cs="楷体"/>
          <w:sz w:val="28"/>
          <w:szCs w:val="28"/>
        </w:rPr>
      </w:pPr>
      <w:r w:rsidRPr="000D1D30">
        <w:rPr>
          <w:rFonts w:eastAsia="楷体" w:cs="楷体"/>
          <w:sz w:val="28"/>
          <w:szCs w:val="28"/>
        </w:rPr>
        <w:t>Absorb technological talent and increase the cost of research. Reduce the cost of goods from the source.</w:t>
      </w:r>
    </w:p>
    <w:p w14:paraId="5B573F78" w14:textId="77777777" w:rsidR="009B0BF4" w:rsidRPr="000D1D30" w:rsidRDefault="009B0BF4" w:rsidP="009B0BF4">
      <w:pPr>
        <w:rPr>
          <w:rFonts w:eastAsia="楷体" w:cs="楷体"/>
          <w:sz w:val="28"/>
          <w:szCs w:val="28"/>
        </w:rPr>
      </w:pPr>
      <w:r w:rsidRPr="000D1D30">
        <w:rPr>
          <w:rFonts w:eastAsia="楷体" w:cs="楷体"/>
          <w:sz w:val="28"/>
          <w:szCs w:val="28"/>
        </w:rPr>
        <w:t>Optimise the management structure of the company.</w:t>
      </w:r>
    </w:p>
    <w:p w14:paraId="3D2AC5C5" w14:textId="77777777" w:rsidR="009B0BF4" w:rsidRPr="000D1D30" w:rsidRDefault="009B0BF4" w:rsidP="009B0BF4">
      <w:pPr>
        <w:rPr>
          <w:rFonts w:eastAsia="楷体" w:cs="楷体"/>
          <w:sz w:val="28"/>
          <w:szCs w:val="28"/>
        </w:rPr>
      </w:pPr>
      <w:r w:rsidRPr="000D1D30">
        <w:rPr>
          <w:rFonts w:eastAsia="楷体" w:cs="楷体"/>
          <w:sz w:val="28"/>
          <w:szCs w:val="28"/>
        </w:rPr>
        <w:t xml:space="preserve"> </w:t>
      </w:r>
    </w:p>
    <w:p w14:paraId="2CF1F4FA" w14:textId="77777777" w:rsidR="009B0BF4" w:rsidRPr="000D1D30" w:rsidRDefault="009B0BF4" w:rsidP="009B0BF4">
      <w:pPr>
        <w:rPr>
          <w:rFonts w:eastAsia="楷体" w:cs="楷体"/>
          <w:sz w:val="28"/>
          <w:szCs w:val="28"/>
        </w:rPr>
      </w:pPr>
    </w:p>
    <w:p w14:paraId="594FEF90" w14:textId="77777777" w:rsidR="009B0BF4" w:rsidRPr="000D1D30" w:rsidRDefault="009B0BF4" w:rsidP="009B0BF4">
      <w:pPr>
        <w:rPr>
          <w:rFonts w:eastAsia="楷体" w:cs="楷体"/>
          <w:sz w:val="28"/>
          <w:szCs w:val="28"/>
        </w:rPr>
      </w:pPr>
      <w:r w:rsidRPr="000D1D30">
        <w:rPr>
          <w:rFonts w:eastAsia="楷体" w:cs="楷体"/>
          <w:sz w:val="28"/>
          <w:szCs w:val="28"/>
        </w:rPr>
        <w:t xml:space="preserve"> physical evidence</w:t>
      </w:r>
    </w:p>
    <w:p w14:paraId="6AA651DC" w14:textId="77777777" w:rsidR="009B0BF4" w:rsidRPr="000D1D30" w:rsidRDefault="009B0BF4" w:rsidP="009B0BF4">
      <w:pPr>
        <w:rPr>
          <w:rFonts w:eastAsia="楷体" w:cs="楷体"/>
          <w:sz w:val="28"/>
          <w:szCs w:val="28"/>
        </w:rPr>
      </w:pPr>
      <w:r w:rsidRPr="000D1D30">
        <w:rPr>
          <w:rFonts w:eastAsia="楷体" w:cs="楷体"/>
          <w:sz w:val="28"/>
          <w:szCs w:val="28"/>
        </w:rPr>
        <w:t>On the one hand, we can rely on the original supermarkets to develop a direct sales model and increase the publicity of our supermarket displays. On the other hand, it is possible to open physical shops in second-tier cities where the cost of opening a shop is lower.</w:t>
      </w:r>
    </w:p>
    <w:p w14:paraId="099F4A01" w14:textId="77777777" w:rsidR="009B0BF4" w:rsidRPr="000D1D30" w:rsidRDefault="009B0BF4" w:rsidP="009B0BF4">
      <w:pPr>
        <w:rPr>
          <w:rFonts w:eastAsia="楷体" w:cs="楷体"/>
          <w:sz w:val="28"/>
          <w:szCs w:val="28"/>
        </w:rPr>
      </w:pPr>
    </w:p>
    <w:p w14:paraId="3EE6BD1D" w14:textId="77777777" w:rsidR="009B0BF4" w:rsidRPr="000D1D30" w:rsidRDefault="009B0BF4" w:rsidP="009B0BF4">
      <w:pPr>
        <w:rPr>
          <w:rFonts w:eastAsia="楷体" w:cs="楷体"/>
          <w:sz w:val="28"/>
          <w:szCs w:val="28"/>
        </w:rPr>
      </w:pPr>
    </w:p>
    <w:p w14:paraId="34F1D694" w14:textId="77777777" w:rsidR="009B0BF4" w:rsidRPr="000D1D30" w:rsidRDefault="009B0BF4" w:rsidP="009B0BF4">
      <w:pPr>
        <w:rPr>
          <w:rFonts w:eastAsia="楷体" w:cs="楷体"/>
          <w:sz w:val="28"/>
          <w:szCs w:val="28"/>
        </w:rPr>
      </w:pPr>
      <w:r w:rsidRPr="000D1D30">
        <w:rPr>
          <w:rFonts w:eastAsia="楷体" w:cs="楷体"/>
          <w:sz w:val="28"/>
          <w:szCs w:val="28"/>
        </w:rPr>
        <w:t xml:space="preserve">process </w:t>
      </w:r>
    </w:p>
    <w:p w14:paraId="3CC1CBD3" w14:textId="77777777" w:rsidR="009B0BF4" w:rsidRPr="000D1D30" w:rsidRDefault="009B0BF4" w:rsidP="009B0BF4">
      <w:pPr>
        <w:rPr>
          <w:rFonts w:eastAsia="楷体" w:cs="楷体"/>
          <w:sz w:val="28"/>
          <w:szCs w:val="28"/>
        </w:rPr>
      </w:pPr>
      <w:r w:rsidRPr="000D1D30">
        <w:rPr>
          <w:rFonts w:eastAsia="楷体" w:cs="楷体"/>
          <w:sz w:val="28"/>
          <w:szCs w:val="28"/>
        </w:rPr>
        <w:t>At present, the main front-end sales include offline and online two. For the offline channel, generally is incorporated into the service process of large supermarkets. This requires an assessment of the qualifications of the supermarkets selling, and for some supermarkets with better service ratings, consideration can be given to holding some offline activities to expand the impact.</w:t>
      </w:r>
    </w:p>
    <w:p w14:paraId="71B5323E" w14:textId="77777777" w:rsidR="009B0BF4" w:rsidRPr="000D1D30" w:rsidRDefault="009B0BF4" w:rsidP="009B0BF4">
      <w:pPr>
        <w:rPr>
          <w:rFonts w:eastAsia="楷体" w:cs="楷体"/>
          <w:sz w:val="28"/>
          <w:szCs w:val="28"/>
        </w:rPr>
      </w:pPr>
      <w:r w:rsidRPr="000D1D30">
        <w:rPr>
          <w:rFonts w:eastAsia="楷体" w:cs="楷体"/>
          <w:sz w:val="28"/>
          <w:szCs w:val="28"/>
        </w:rPr>
        <w:t xml:space="preserve">Online channels, mainly focus on pre-purchase and online customer service and post-purchase after-sales service. Customer service can be </w:t>
      </w:r>
      <w:r w:rsidRPr="000D1D30">
        <w:rPr>
          <w:rFonts w:eastAsia="楷体" w:cs="楷体"/>
          <w:sz w:val="28"/>
          <w:szCs w:val="28"/>
        </w:rPr>
        <w:lastRenderedPageBreak/>
        <w:t>rated and scored to promote service quality. On the other hand, online shops can join the "7-day no-reason return" campaign of large shopping sites in their after-sales service.</w:t>
      </w:r>
    </w:p>
    <w:p w14:paraId="4F55777F" w14:textId="77777777" w:rsidR="000D1D30" w:rsidRPr="000D1D30" w:rsidRDefault="000D1D30" w:rsidP="000D1D30">
      <w:pPr>
        <w:pStyle w:val="3"/>
      </w:pPr>
      <w:bookmarkStart w:id="6" w:name="_Toc107193422"/>
      <w:r w:rsidRPr="000D1D30">
        <w:t>2.5 Marketing media</w:t>
      </w:r>
      <w:bookmarkEnd w:id="6"/>
    </w:p>
    <w:p w14:paraId="1CD63076" w14:textId="77777777" w:rsidR="000D1D30" w:rsidRPr="000D1D30" w:rsidRDefault="000D1D30" w:rsidP="000D1D30">
      <w:pPr>
        <w:rPr>
          <w:rFonts w:eastAsia="楷体" w:cs="楷体"/>
          <w:sz w:val="28"/>
          <w:szCs w:val="28"/>
        </w:rPr>
      </w:pPr>
      <w:r w:rsidRPr="000D1D30">
        <w:rPr>
          <w:rFonts w:eastAsia="楷体" w:cs="楷体"/>
          <w:sz w:val="28"/>
          <w:szCs w:val="28"/>
        </w:rPr>
        <w:t>Bee Blossom's product marketing channels cover both online and offline. At present, the majority of sales outlets are in Shanghai, but the whole country is involved, and has established a relatively complete commercial marketing model of supermarket channels, distribution channels and direct network terminals, forming a perfect national sales system.</w:t>
      </w:r>
    </w:p>
    <w:p w14:paraId="600DD2DE" w14:textId="77777777" w:rsidR="000D1D30" w:rsidRPr="000D1D30" w:rsidRDefault="000D1D30" w:rsidP="000D1D30">
      <w:pPr>
        <w:rPr>
          <w:rFonts w:eastAsia="楷体" w:cs="楷体"/>
          <w:sz w:val="28"/>
          <w:szCs w:val="28"/>
        </w:rPr>
      </w:pPr>
    </w:p>
    <w:p w14:paraId="0D5F6ABD" w14:textId="77777777" w:rsidR="000D1D30" w:rsidRPr="000D1D30" w:rsidRDefault="000D1D30" w:rsidP="000D1D30">
      <w:pPr>
        <w:rPr>
          <w:rFonts w:eastAsia="楷体" w:cs="楷体"/>
          <w:sz w:val="28"/>
          <w:szCs w:val="28"/>
        </w:rPr>
      </w:pPr>
      <w:r w:rsidRPr="000D1D30">
        <w:rPr>
          <w:rFonts w:eastAsia="楷体" w:cs="楷体"/>
          <w:sz w:val="28"/>
          <w:szCs w:val="28"/>
        </w:rPr>
        <w:t>Marketing strengths and weaknesses.</w:t>
      </w:r>
    </w:p>
    <w:p w14:paraId="208E9134" w14:textId="77777777" w:rsidR="000D1D30" w:rsidRPr="000D1D30" w:rsidRDefault="000D1D30" w:rsidP="000D1D30">
      <w:pPr>
        <w:rPr>
          <w:rFonts w:eastAsia="楷体" w:cs="楷体"/>
          <w:sz w:val="28"/>
          <w:szCs w:val="28"/>
        </w:rPr>
      </w:pPr>
      <w:r w:rsidRPr="000D1D30">
        <w:rPr>
          <w:rFonts w:eastAsia="楷体" w:cs="楷体"/>
          <w:sz w:val="28"/>
          <w:szCs w:val="28"/>
        </w:rPr>
        <w:t>The products are mainly hair care products, and the uniqueness of the products is not significant compared to other companies. The product packaging and company spokesperson serve to promote the company's philosophy, but Bee Blossom currently does not have a well-known spokesperson and the packaging design does not better articulate the brand's philosophy so that consumers can identify with it.</w:t>
      </w:r>
    </w:p>
    <w:p w14:paraId="186548BE" w14:textId="77777777" w:rsidR="000D1D30" w:rsidRPr="000D1D30" w:rsidRDefault="000D1D30" w:rsidP="000D1D30">
      <w:pPr>
        <w:rPr>
          <w:rFonts w:eastAsia="楷体" w:cs="楷体"/>
          <w:sz w:val="28"/>
          <w:szCs w:val="28"/>
        </w:rPr>
      </w:pPr>
      <w:r w:rsidRPr="000D1D30">
        <w:rPr>
          <w:rFonts w:eastAsia="楷体" w:cs="楷体"/>
          <w:sz w:val="28"/>
          <w:szCs w:val="28"/>
        </w:rPr>
        <w:t>Bee Blossom mainly adopts a direct sales and agency sales model offline.</w:t>
      </w:r>
    </w:p>
    <w:p w14:paraId="00A45421" w14:textId="77777777" w:rsidR="000D1D30" w:rsidRPr="000D1D30" w:rsidRDefault="000D1D30" w:rsidP="000D1D30">
      <w:pPr>
        <w:rPr>
          <w:rFonts w:eastAsia="楷体" w:cs="楷体"/>
          <w:sz w:val="28"/>
          <w:szCs w:val="28"/>
        </w:rPr>
      </w:pPr>
      <w:r w:rsidRPr="000D1D30">
        <w:rPr>
          <w:rFonts w:eastAsia="楷体" w:cs="楷体"/>
          <w:sz w:val="28"/>
          <w:szCs w:val="28"/>
        </w:rPr>
        <w:t xml:space="preserve">However, due to the company's capital and operating and management costs, the number, scale and scope of direct shops opened are limited, </w:t>
      </w:r>
      <w:r w:rsidRPr="000D1D30">
        <w:rPr>
          <w:rFonts w:eastAsia="楷体" w:cs="楷体"/>
          <w:sz w:val="28"/>
          <w:szCs w:val="28"/>
        </w:rPr>
        <w:lastRenderedPageBreak/>
        <w:t>and the scope of radiation of this direct mode is limited, so other areas are mainly the distribution channel of manufacturer → agent → retailer → consumer and the supermarket channel of manufacturer → supermarket → consumer. Offline marketing channels are more single and traditional.</w:t>
      </w:r>
    </w:p>
    <w:p w14:paraId="3B3C24D2" w14:textId="77777777" w:rsidR="000D1D30" w:rsidRPr="000D1D30" w:rsidRDefault="000D1D30" w:rsidP="000D1D30">
      <w:pPr>
        <w:rPr>
          <w:rFonts w:eastAsia="楷体" w:cs="楷体"/>
          <w:sz w:val="28"/>
          <w:szCs w:val="28"/>
        </w:rPr>
      </w:pPr>
      <w:r w:rsidRPr="000D1D30">
        <w:rPr>
          <w:rFonts w:eastAsia="楷体" w:cs="楷体"/>
          <w:sz w:val="28"/>
          <w:szCs w:val="28"/>
        </w:rPr>
        <w:t>Online marketing part, such as 1688, fast consumption of the world and other apps to open factory shops, Tmall, Taobao Mall, Jingdong Mall, Jindo and many other online shopping platforms have flagship shops, in the construction of the Bank's online mall and other online sales have also been launched. Online sales are mainly based on B2B and B2C traditional e-commerce.</w:t>
      </w:r>
    </w:p>
    <w:p w14:paraId="0D5D53ED" w14:textId="77777777" w:rsidR="000D1D30" w:rsidRPr="000D1D30" w:rsidRDefault="000D1D30" w:rsidP="000D1D30">
      <w:pPr>
        <w:rPr>
          <w:rFonts w:eastAsia="楷体" w:cs="楷体"/>
          <w:sz w:val="28"/>
          <w:szCs w:val="28"/>
        </w:rPr>
      </w:pPr>
    </w:p>
    <w:p w14:paraId="50695C8D" w14:textId="77777777" w:rsidR="000D1D30" w:rsidRPr="000D1D30" w:rsidRDefault="000D1D30" w:rsidP="000D1D30">
      <w:pPr>
        <w:pStyle w:val="3"/>
      </w:pPr>
      <w:bookmarkStart w:id="7" w:name="_Toc107193423"/>
      <w:r w:rsidRPr="000D1D30">
        <w:t>2.6 Measuring success</w:t>
      </w:r>
      <w:bookmarkEnd w:id="7"/>
    </w:p>
    <w:p w14:paraId="75106290" w14:textId="77777777" w:rsidR="000D1D30" w:rsidRPr="000D1D30" w:rsidRDefault="000D1D30" w:rsidP="000D1D30">
      <w:pPr>
        <w:rPr>
          <w:rFonts w:eastAsia="楷体" w:cs="楷体"/>
          <w:sz w:val="28"/>
          <w:szCs w:val="28"/>
        </w:rPr>
      </w:pPr>
      <w:r w:rsidRPr="000D1D30">
        <w:rPr>
          <w:rFonts w:eastAsia="楷体" w:cs="楷体"/>
          <w:sz w:val="28"/>
          <w:szCs w:val="28"/>
        </w:rPr>
        <w:t>1. Inaccurate positioning of the company's target market</w:t>
      </w:r>
    </w:p>
    <w:p w14:paraId="10A22A3F" w14:textId="77777777" w:rsidR="000D1D30" w:rsidRPr="000D1D30" w:rsidRDefault="000D1D30" w:rsidP="000D1D30">
      <w:pPr>
        <w:rPr>
          <w:rFonts w:eastAsia="楷体" w:cs="楷体"/>
          <w:sz w:val="28"/>
          <w:szCs w:val="28"/>
        </w:rPr>
      </w:pPr>
      <w:r w:rsidRPr="000D1D30">
        <w:rPr>
          <w:rFonts w:eastAsia="楷体" w:cs="楷体"/>
          <w:sz w:val="28"/>
          <w:szCs w:val="28"/>
        </w:rPr>
        <w:t xml:space="preserve">   Market positioning refers to a company's efforts to differentiate itself from competing products and to make its products form a desirable image and occupy a special position in the minds of target users.</w:t>
      </w:r>
    </w:p>
    <w:p w14:paraId="383B7726" w14:textId="77777777" w:rsidR="000D1D30" w:rsidRPr="000D1D30" w:rsidRDefault="000D1D30" w:rsidP="000D1D30">
      <w:pPr>
        <w:rPr>
          <w:rFonts w:eastAsia="楷体" w:cs="楷体"/>
          <w:sz w:val="28"/>
          <w:szCs w:val="28"/>
        </w:rPr>
      </w:pPr>
      <w:r w:rsidRPr="000D1D30">
        <w:rPr>
          <w:rFonts w:eastAsia="楷体" w:cs="楷体"/>
          <w:sz w:val="28"/>
          <w:szCs w:val="28"/>
        </w:rPr>
        <w:t xml:space="preserve">   According to Bee Blossom's main business products, the age positioning of the consumer market is in line with the overall situation of the senior market. However, geographically, Bee Blossom's main market is in the market around Shanghai, which is not comparable to famous </w:t>
      </w:r>
      <w:r w:rsidRPr="000D1D30">
        <w:rPr>
          <w:rFonts w:eastAsia="楷体" w:cs="楷体"/>
          <w:sz w:val="28"/>
          <w:szCs w:val="28"/>
        </w:rPr>
        <w:lastRenderedPageBreak/>
        <w:t>foreign brands due to the low product awareness for younger groups. The company has set up offices in East China and South China, which is a concrete reflection of the inaccuracy of the target market.</w:t>
      </w:r>
    </w:p>
    <w:p w14:paraId="5C56B27D" w14:textId="77777777" w:rsidR="000D1D30" w:rsidRPr="000D1D30" w:rsidRDefault="000D1D30" w:rsidP="000D1D30">
      <w:pPr>
        <w:rPr>
          <w:rFonts w:eastAsia="楷体" w:cs="楷体"/>
          <w:sz w:val="28"/>
          <w:szCs w:val="28"/>
        </w:rPr>
      </w:pPr>
    </w:p>
    <w:p w14:paraId="050A3C68" w14:textId="77777777" w:rsidR="000D1D30" w:rsidRPr="000D1D30" w:rsidRDefault="000D1D30" w:rsidP="000D1D30">
      <w:pPr>
        <w:rPr>
          <w:rFonts w:eastAsia="楷体" w:cs="楷体"/>
          <w:sz w:val="28"/>
          <w:szCs w:val="28"/>
        </w:rPr>
      </w:pPr>
    </w:p>
    <w:p w14:paraId="74BC10D5" w14:textId="77777777" w:rsidR="000D1D30" w:rsidRPr="000D1D30" w:rsidRDefault="000D1D30" w:rsidP="000D1D30">
      <w:pPr>
        <w:rPr>
          <w:rFonts w:eastAsia="楷体" w:cs="楷体"/>
          <w:sz w:val="28"/>
          <w:szCs w:val="28"/>
        </w:rPr>
      </w:pPr>
      <w:r w:rsidRPr="000D1D30">
        <w:rPr>
          <w:rFonts w:eastAsia="楷体" w:cs="楷体"/>
          <w:sz w:val="28"/>
          <w:szCs w:val="28"/>
        </w:rPr>
        <w:t>The homogenisation of the company's products is serious. The situation in the daily necessities market is that there is a wide range of products, a wide and fragmented audience and many foreign entrants. It has not yet formed a relatively high threshold of high quasi, easy to be imitated, product homogenization is serious, and competition is becoming more and more intense.</w:t>
      </w:r>
    </w:p>
    <w:p w14:paraId="6DDEBE47" w14:textId="77777777" w:rsidR="000D1D30" w:rsidRPr="000D1D30" w:rsidRDefault="000D1D30" w:rsidP="000D1D30">
      <w:pPr>
        <w:rPr>
          <w:rFonts w:eastAsia="楷体" w:cs="楷体"/>
          <w:sz w:val="28"/>
          <w:szCs w:val="28"/>
        </w:rPr>
      </w:pPr>
      <w:r w:rsidRPr="000D1D30">
        <w:rPr>
          <w:rFonts w:eastAsia="楷体" w:cs="楷体"/>
          <w:sz w:val="28"/>
          <w:szCs w:val="28"/>
        </w:rPr>
        <w:t>3. Single marketing channel. The offline channels of Bee Blossom are mainly specialty shops, directly-managed shops and agents. Mainly laid out in small and medium-sized supermarkets, in the local various types of supermarkets and convenience stores are basically laid out, but in the surrounding provinces and cities need to increase the expansion efforts and width.</w:t>
      </w:r>
    </w:p>
    <w:p w14:paraId="15369039" w14:textId="77777777" w:rsidR="000D1D30" w:rsidRPr="000D1D30" w:rsidRDefault="000D1D30" w:rsidP="000D1D30">
      <w:pPr>
        <w:rPr>
          <w:rFonts w:eastAsia="楷体" w:cs="楷体"/>
          <w:sz w:val="28"/>
          <w:szCs w:val="28"/>
        </w:rPr>
      </w:pPr>
    </w:p>
    <w:p w14:paraId="694799DF" w14:textId="77777777" w:rsidR="000D1D30" w:rsidRPr="000D1D30" w:rsidRDefault="000D1D30" w:rsidP="000D1D30">
      <w:pPr>
        <w:rPr>
          <w:rFonts w:eastAsia="楷体" w:cs="楷体"/>
          <w:sz w:val="28"/>
          <w:szCs w:val="28"/>
        </w:rPr>
      </w:pPr>
      <w:r w:rsidRPr="000D1D30">
        <w:rPr>
          <w:rFonts w:eastAsia="楷体" w:cs="楷体"/>
          <w:sz w:val="28"/>
          <w:szCs w:val="28"/>
        </w:rPr>
        <w:t>Unsuccessful performance.</w:t>
      </w:r>
    </w:p>
    <w:p w14:paraId="7AE6DE91" w14:textId="77777777" w:rsidR="000D1D30" w:rsidRPr="000D1D30" w:rsidRDefault="000D1D30" w:rsidP="000D1D30">
      <w:pPr>
        <w:rPr>
          <w:rFonts w:eastAsia="楷体" w:cs="楷体"/>
          <w:sz w:val="28"/>
          <w:szCs w:val="28"/>
        </w:rPr>
      </w:pPr>
      <w:r w:rsidRPr="000D1D30">
        <w:rPr>
          <w:rFonts w:eastAsia="楷体" w:cs="楷体"/>
          <w:sz w:val="28"/>
          <w:szCs w:val="28"/>
        </w:rPr>
        <w:t>Differentiation is not obvious, low degree of innovation and creativity; not enough diversified choices, lack of flexibility. Low added value of corporate culture and low satisfaction of young group consumers.</w:t>
      </w:r>
    </w:p>
    <w:p w14:paraId="05F569B9" w14:textId="77777777" w:rsidR="000D1D30" w:rsidRPr="000D1D30" w:rsidRDefault="000D1D30" w:rsidP="000D1D30">
      <w:pPr>
        <w:rPr>
          <w:rFonts w:eastAsia="楷体" w:cs="楷体"/>
          <w:sz w:val="28"/>
          <w:szCs w:val="28"/>
        </w:rPr>
      </w:pPr>
    </w:p>
    <w:p w14:paraId="32E59A3A" w14:textId="77777777" w:rsidR="000D1D30" w:rsidRPr="000D1D30" w:rsidRDefault="000D1D30" w:rsidP="000D1D30">
      <w:pPr>
        <w:pStyle w:val="2"/>
      </w:pPr>
      <w:bookmarkStart w:id="8" w:name="_Toc107193424"/>
      <w:r w:rsidRPr="000D1D30">
        <w:t>3</w:t>
      </w:r>
      <w:r w:rsidRPr="000D1D30">
        <w:t>、</w:t>
      </w:r>
      <w:r w:rsidRPr="000D1D30">
        <w:t>Summary</w:t>
      </w:r>
      <w:bookmarkEnd w:id="8"/>
    </w:p>
    <w:p w14:paraId="2D5A6981" w14:textId="77777777" w:rsidR="000D1D30" w:rsidRPr="000D1D30" w:rsidRDefault="000D1D30" w:rsidP="000D1D30">
      <w:pPr>
        <w:rPr>
          <w:rFonts w:eastAsia="楷体" w:cs="楷体"/>
          <w:sz w:val="28"/>
          <w:szCs w:val="28"/>
        </w:rPr>
      </w:pPr>
      <w:r w:rsidRPr="000D1D30">
        <w:rPr>
          <w:rFonts w:eastAsia="楷体" w:cs="楷体"/>
          <w:sz w:val="28"/>
          <w:szCs w:val="28"/>
        </w:rPr>
        <w:t xml:space="preserve">    Marketing management is one of the important ways for enterprises to enhance their market competitiveness, business ability and to obtain more markets to achieve better economic benefits and effectively promote the development of enterprise construction, which affects and even determines the survival and development of enterprises. Bee Blossom is also in the midst of fierce competition in the market, the company is facing a difficult survival problem in the process of pushing its products to a wider market. How to stand out from the crowd of competitors, how to quickly attract consumers, and how to improve the competitiveness of the market, among other marketing issues.</w:t>
      </w:r>
    </w:p>
    <w:p w14:paraId="008E49D1" w14:textId="77777777" w:rsidR="000D1D30" w:rsidRPr="000D1D30" w:rsidRDefault="000D1D30" w:rsidP="000D1D30">
      <w:pPr>
        <w:rPr>
          <w:rFonts w:eastAsia="楷体" w:cs="楷体"/>
          <w:sz w:val="28"/>
          <w:szCs w:val="28"/>
        </w:rPr>
      </w:pPr>
      <w:r w:rsidRPr="000D1D30">
        <w:rPr>
          <w:rFonts w:eastAsia="楷体" w:cs="楷体"/>
          <w:sz w:val="28"/>
          <w:szCs w:val="28"/>
        </w:rPr>
        <w:t xml:space="preserve">   Based on the above background, this paper takes the marketing strategy of Bee Blossom as the research object. As there are many influencing factors affecting the effectiveness of marketing management, in order to ensure the quality and effectiveness of the enterprise marketing management, we need to make targeted improvement and optimization, so as to promote the overall development of the enterprise and enhance the core market competitiveness. Therefore, this paper is based on STP, 4V theory, PESTEL and other relevant theoretical foundations, in the elaboration of 7p theory on the current marketing </w:t>
      </w:r>
      <w:r w:rsidRPr="000D1D30">
        <w:rPr>
          <w:rFonts w:eastAsia="楷体" w:cs="楷体"/>
          <w:sz w:val="28"/>
          <w:szCs w:val="28"/>
        </w:rPr>
        <w:lastRenderedPageBreak/>
        <w:t>situation and marketing environment of Bee Flower Company at this stage of rational and objective elaboration and analysis, the use of PESTEL method to analyse the environmental factors affecting the development of the company, to explore the mutual relationship between them and mutual influence.</w:t>
      </w:r>
    </w:p>
    <w:p w14:paraId="6DB28322" w14:textId="77777777" w:rsidR="000D1D30" w:rsidRPr="000D1D30" w:rsidRDefault="000D1D30" w:rsidP="000D1D30">
      <w:pPr>
        <w:rPr>
          <w:rFonts w:eastAsia="楷体" w:cs="楷体"/>
          <w:sz w:val="28"/>
          <w:szCs w:val="28"/>
        </w:rPr>
      </w:pPr>
      <w:r w:rsidRPr="000D1D30">
        <w:rPr>
          <w:rFonts w:eastAsia="楷体" w:cs="楷体"/>
          <w:sz w:val="28"/>
          <w:szCs w:val="28"/>
        </w:rPr>
        <w:t>The company's current marketing problems are analysed, such as vague and inaccurate market positioning, insufficient homogenisation of product features and single marketing channels. The corporate image of the company brand is transmitted to the market to the customer, making the market identify with the customer identification, increase market share to enhance customer loyalty.</w:t>
      </w:r>
    </w:p>
    <w:p w14:paraId="745D8FA2" w14:textId="77777777" w:rsidR="000D1D30" w:rsidRPr="000D1D30" w:rsidRDefault="000D1D30" w:rsidP="000D1D30">
      <w:pPr>
        <w:rPr>
          <w:rFonts w:eastAsia="楷体" w:cs="楷体"/>
          <w:sz w:val="28"/>
          <w:szCs w:val="28"/>
        </w:rPr>
      </w:pPr>
      <w:r w:rsidRPr="000D1D30">
        <w:rPr>
          <w:rFonts w:eastAsia="楷体" w:cs="楷体"/>
          <w:sz w:val="28"/>
          <w:szCs w:val="28"/>
        </w:rPr>
        <w:t>The company's brand will be upgraded through innovative packaging, which will have a cultural content and high added value.</w:t>
      </w:r>
    </w:p>
    <w:p w14:paraId="445C2EF7" w14:textId="77777777" w:rsidR="000D1D30" w:rsidRPr="000D1D30" w:rsidRDefault="000D1D30" w:rsidP="000D1D30">
      <w:pPr>
        <w:rPr>
          <w:rFonts w:eastAsia="楷体" w:cs="楷体"/>
          <w:sz w:val="28"/>
          <w:szCs w:val="28"/>
        </w:rPr>
      </w:pPr>
      <w:r w:rsidRPr="000D1D30">
        <w:rPr>
          <w:rFonts w:eastAsia="楷体" w:cs="楷体"/>
          <w:sz w:val="28"/>
          <w:szCs w:val="28"/>
        </w:rPr>
        <w:t xml:space="preserve">   On the basis of existing technology and product advantages, through research and development and production of special products, promote innovation, improve quality assurance, enhance the cultural connotation of packaging, strengthen brand building and other strategies, so that the product in terms of cost performance, brand value and cultural connotation to achieve resonance with users, so as to enhance the marketing capacity and core competitiveness of enterprises, promote the healthy and sustainable development of enterprises, in order to achieve the company's development vision.</w:t>
      </w:r>
    </w:p>
    <w:p w14:paraId="1F828FFA" w14:textId="77777777" w:rsidR="000D1D30" w:rsidRPr="000D1D30" w:rsidRDefault="000D1D30" w:rsidP="000D1D30">
      <w:pPr>
        <w:pStyle w:val="2"/>
      </w:pPr>
      <w:bookmarkStart w:id="9" w:name="_Toc107193425"/>
      <w:r w:rsidRPr="000D1D30">
        <w:lastRenderedPageBreak/>
        <w:t>4</w:t>
      </w:r>
      <w:r w:rsidRPr="000D1D30">
        <w:t>、</w:t>
      </w:r>
      <w:r w:rsidRPr="000D1D30">
        <w:t>Recommendation</w:t>
      </w:r>
      <w:bookmarkEnd w:id="9"/>
    </w:p>
    <w:p w14:paraId="6EDA1FEA" w14:textId="77777777" w:rsidR="000D1D30" w:rsidRPr="000D1D30" w:rsidRDefault="000D1D30" w:rsidP="000D1D30">
      <w:pPr>
        <w:rPr>
          <w:rFonts w:eastAsia="楷体" w:cs="楷体"/>
          <w:sz w:val="28"/>
          <w:szCs w:val="28"/>
        </w:rPr>
      </w:pPr>
    </w:p>
    <w:p w14:paraId="410759C1" w14:textId="77777777" w:rsidR="000D1D30" w:rsidRPr="000D1D30" w:rsidRDefault="000D1D30" w:rsidP="000D1D30">
      <w:pPr>
        <w:rPr>
          <w:rFonts w:eastAsia="楷体" w:cs="楷体"/>
          <w:sz w:val="28"/>
          <w:szCs w:val="28"/>
        </w:rPr>
      </w:pPr>
    </w:p>
    <w:p w14:paraId="520B23CB" w14:textId="77777777" w:rsidR="000D1D30" w:rsidRPr="000D1D30" w:rsidRDefault="000D1D30" w:rsidP="000D1D30">
      <w:pPr>
        <w:rPr>
          <w:rFonts w:eastAsia="楷体" w:cs="楷体"/>
          <w:sz w:val="28"/>
          <w:szCs w:val="28"/>
        </w:rPr>
      </w:pPr>
      <w:r w:rsidRPr="000D1D30">
        <w:rPr>
          <w:rFonts w:eastAsia="楷体" w:cs="楷体"/>
          <w:sz w:val="28"/>
          <w:szCs w:val="28"/>
        </w:rPr>
        <w:t>Set prices according to market positioning and adopt a value-for-money strategy for different market positioning.</w:t>
      </w:r>
    </w:p>
    <w:p w14:paraId="1069050E" w14:textId="77777777" w:rsidR="000D1D30" w:rsidRPr="000D1D30" w:rsidRDefault="000D1D30" w:rsidP="000D1D30">
      <w:pPr>
        <w:rPr>
          <w:rFonts w:eastAsia="楷体" w:cs="楷体"/>
          <w:sz w:val="28"/>
          <w:szCs w:val="28"/>
        </w:rPr>
      </w:pPr>
    </w:p>
    <w:p w14:paraId="27F3A98D" w14:textId="77777777" w:rsidR="000D1D30" w:rsidRPr="000D1D30" w:rsidRDefault="000D1D30" w:rsidP="000D1D30">
      <w:pPr>
        <w:rPr>
          <w:rFonts w:eastAsia="楷体" w:cs="楷体"/>
          <w:sz w:val="28"/>
          <w:szCs w:val="28"/>
        </w:rPr>
      </w:pPr>
      <w:r w:rsidRPr="000D1D30">
        <w:rPr>
          <w:rFonts w:eastAsia="楷体" w:cs="楷体"/>
          <w:sz w:val="28"/>
          <w:szCs w:val="28"/>
        </w:rPr>
        <w:t>Bee Blossom should develop a differentiated product pricing strategy.</w:t>
      </w:r>
    </w:p>
    <w:p w14:paraId="49BC5A4B" w14:textId="77777777" w:rsidR="000D1D30" w:rsidRPr="000D1D30" w:rsidRDefault="000D1D30" w:rsidP="000D1D30">
      <w:pPr>
        <w:rPr>
          <w:rFonts w:eastAsia="楷体" w:cs="楷体"/>
          <w:sz w:val="28"/>
          <w:szCs w:val="28"/>
        </w:rPr>
      </w:pPr>
      <w:r w:rsidRPr="000D1D30">
        <w:rPr>
          <w:rFonts w:eastAsia="楷体" w:cs="楷体"/>
          <w:sz w:val="28"/>
          <w:szCs w:val="28"/>
        </w:rPr>
        <w:t>At this stage, Bee Blossom needs to improve its manufacturing strength, quality quality and quality control. On this basis, the development of fashionable and personalised routes can be expanded.</w:t>
      </w:r>
    </w:p>
    <w:p w14:paraId="59E0C171" w14:textId="77777777" w:rsidR="000D1D30" w:rsidRPr="000D1D30" w:rsidRDefault="000D1D30" w:rsidP="000D1D30">
      <w:pPr>
        <w:rPr>
          <w:rFonts w:eastAsia="楷体" w:cs="楷体"/>
          <w:sz w:val="28"/>
          <w:szCs w:val="28"/>
        </w:rPr>
      </w:pPr>
    </w:p>
    <w:p w14:paraId="1E69EFDC" w14:textId="77777777" w:rsidR="000D1D30" w:rsidRPr="000D1D30" w:rsidRDefault="000D1D30" w:rsidP="000D1D30">
      <w:pPr>
        <w:rPr>
          <w:rFonts w:eastAsia="楷体" w:cs="楷体"/>
          <w:sz w:val="28"/>
          <w:szCs w:val="28"/>
        </w:rPr>
      </w:pPr>
    </w:p>
    <w:p w14:paraId="61237C4C" w14:textId="77777777" w:rsidR="000D1D30" w:rsidRPr="000D1D30" w:rsidRDefault="000D1D30" w:rsidP="000D1D30">
      <w:pPr>
        <w:rPr>
          <w:rFonts w:eastAsia="楷体" w:cs="楷体"/>
          <w:sz w:val="28"/>
          <w:szCs w:val="28"/>
        </w:rPr>
      </w:pPr>
      <w:r w:rsidRPr="000D1D30">
        <w:rPr>
          <w:rFonts w:eastAsia="楷体" w:cs="楷体"/>
          <w:sz w:val="28"/>
          <w:szCs w:val="28"/>
        </w:rPr>
        <w:t>2. Use integrated marketing to maintain the marketing effect and establish a complete marketing system.</w:t>
      </w:r>
    </w:p>
    <w:p w14:paraId="29646459" w14:textId="77777777" w:rsidR="000D1D30" w:rsidRPr="000D1D30" w:rsidRDefault="000D1D30" w:rsidP="000D1D30">
      <w:pPr>
        <w:rPr>
          <w:rFonts w:eastAsia="楷体" w:cs="楷体"/>
          <w:sz w:val="28"/>
          <w:szCs w:val="28"/>
        </w:rPr>
      </w:pPr>
    </w:p>
    <w:p w14:paraId="0B6A8406" w14:textId="77777777" w:rsidR="000D1D30" w:rsidRPr="000D1D30" w:rsidRDefault="000D1D30" w:rsidP="000D1D30">
      <w:pPr>
        <w:rPr>
          <w:rFonts w:eastAsia="楷体" w:cs="楷体"/>
          <w:sz w:val="28"/>
          <w:szCs w:val="28"/>
        </w:rPr>
      </w:pPr>
      <w:r w:rsidRPr="000D1D30">
        <w:rPr>
          <w:rFonts w:eastAsia="楷体" w:cs="楷体"/>
          <w:sz w:val="28"/>
          <w:szCs w:val="28"/>
        </w:rPr>
        <w:t>Based on the existing marketing effect, a systematic brand communication plan can be used to maintain the hotness of the marketing and prepare for the next peak of hotness. Leveraging marketing</w:t>
      </w:r>
    </w:p>
    <w:p w14:paraId="10579DEB" w14:textId="77777777" w:rsidR="000D1D30" w:rsidRPr="000D1D30" w:rsidRDefault="000D1D30" w:rsidP="000D1D30">
      <w:pPr>
        <w:rPr>
          <w:rFonts w:eastAsia="楷体" w:cs="楷体"/>
          <w:sz w:val="28"/>
          <w:szCs w:val="28"/>
        </w:rPr>
      </w:pPr>
      <w:r w:rsidRPr="000D1D30">
        <w:rPr>
          <w:rFonts w:eastAsia="楷体" w:cs="楷体"/>
          <w:sz w:val="28"/>
          <w:szCs w:val="28"/>
        </w:rPr>
        <w:t xml:space="preserve">Therefore, brands need to integrate the timing of the trend with product packaging, advertising and event promotions in a timely manner. By creating more touchpoints around hot events and forming a contact </w:t>
      </w:r>
      <w:r w:rsidRPr="000D1D30">
        <w:rPr>
          <w:rFonts w:eastAsia="楷体" w:cs="楷体"/>
          <w:sz w:val="28"/>
          <w:szCs w:val="28"/>
        </w:rPr>
        <w:lastRenderedPageBreak/>
        <w:t>system, and by constantly hinting at or reminding the public, it will increase public engagement, thus enhancing customer stickiness and building brand loyalty.</w:t>
      </w:r>
    </w:p>
    <w:p w14:paraId="0C51FBA5" w14:textId="77777777" w:rsidR="000D1D30" w:rsidRPr="000D1D30" w:rsidRDefault="000D1D30" w:rsidP="000D1D30">
      <w:pPr>
        <w:rPr>
          <w:rFonts w:eastAsia="楷体" w:cs="楷体"/>
          <w:sz w:val="28"/>
          <w:szCs w:val="28"/>
        </w:rPr>
      </w:pPr>
      <w:r w:rsidRPr="000D1D30">
        <w:rPr>
          <w:rFonts w:eastAsia="楷体" w:cs="楷体"/>
          <w:sz w:val="28"/>
          <w:szCs w:val="28"/>
        </w:rPr>
        <w:t>The brand image is shaped by the continuous improvement of the quality of the brand and the launch of quality products.</w:t>
      </w:r>
    </w:p>
    <w:p w14:paraId="402F900E" w14:textId="77777777" w:rsidR="000D1D30" w:rsidRDefault="000D1D30" w:rsidP="000D1D30">
      <w:pPr>
        <w:rPr>
          <w:rFonts w:eastAsia="楷体" w:cs="楷体"/>
          <w:sz w:val="28"/>
          <w:szCs w:val="28"/>
        </w:rPr>
      </w:pPr>
    </w:p>
    <w:p w14:paraId="7BB63BE1" w14:textId="77777777" w:rsidR="0081670F" w:rsidRDefault="0081670F" w:rsidP="000D1D30">
      <w:pPr>
        <w:rPr>
          <w:rFonts w:eastAsia="楷体" w:cs="楷体"/>
          <w:sz w:val="28"/>
          <w:szCs w:val="28"/>
        </w:rPr>
      </w:pPr>
    </w:p>
    <w:p w14:paraId="19241BEE" w14:textId="77777777" w:rsidR="0081670F" w:rsidRPr="000D1D30" w:rsidRDefault="0081670F" w:rsidP="000D1D30">
      <w:pPr>
        <w:rPr>
          <w:rFonts w:eastAsia="楷体" w:cs="楷体"/>
          <w:sz w:val="28"/>
          <w:szCs w:val="28"/>
        </w:rPr>
      </w:pPr>
    </w:p>
    <w:p w14:paraId="1950303C" w14:textId="77777777" w:rsidR="0081670F" w:rsidRDefault="0081670F" w:rsidP="0081670F">
      <w:pPr>
        <w:pStyle w:val="2"/>
      </w:pPr>
      <w:bookmarkStart w:id="10" w:name="_Toc107193426"/>
      <w:r w:rsidRPr="0081670F">
        <w:t>6.​REFERENCES​9</w:t>
      </w:r>
      <w:bookmarkEnd w:id="10"/>
    </w:p>
    <w:p w14:paraId="34573F2C"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Morgan, N.A., Whitler, K.A., Feng, H. and Chari, S., 2019. Research in marketing strategy. </w:t>
      </w:r>
      <w:r>
        <w:rPr>
          <w:rFonts w:ascii="Times New Roman" w:eastAsia="楷体" w:hAnsi="Times New Roman" w:cs="Arial"/>
          <w:i/>
          <w:iCs/>
          <w:color w:val="222222"/>
          <w:sz w:val="28"/>
          <w:szCs w:val="28"/>
          <w:shd w:val="clear" w:color="auto" w:fill="FFFFFF"/>
        </w:rPr>
        <w:t>Journal of the Academy of Marketing Science</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47</w:t>
      </w:r>
      <w:r>
        <w:rPr>
          <w:rFonts w:ascii="Times New Roman" w:eastAsia="楷体" w:hAnsi="Times New Roman" w:cs="Arial"/>
          <w:color w:val="222222"/>
          <w:sz w:val="28"/>
          <w:szCs w:val="28"/>
          <w:shd w:val="clear" w:color="auto" w:fill="FFFFFF"/>
        </w:rPr>
        <w:t>(1), pp.4-29.</w:t>
      </w:r>
    </w:p>
    <w:p w14:paraId="121F3881"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Cespedes, F.V. and Piercy, N.F., 1996. Implementing marketing strategy. </w:t>
      </w:r>
      <w:r>
        <w:rPr>
          <w:rFonts w:ascii="Times New Roman" w:eastAsia="楷体" w:hAnsi="Times New Roman" w:cs="Arial"/>
          <w:i/>
          <w:iCs/>
          <w:color w:val="222222"/>
          <w:sz w:val="28"/>
          <w:szCs w:val="28"/>
          <w:shd w:val="clear" w:color="auto" w:fill="FFFFFF"/>
        </w:rPr>
        <w:t>Journal of Marketing Management</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12</w:t>
      </w:r>
      <w:r>
        <w:rPr>
          <w:rFonts w:ascii="Times New Roman" w:eastAsia="楷体" w:hAnsi="Times New Roman" w:cs="Arial"/>
          <w:color w:val="222222"/>
          <w:sz w:val="28"/>
          <w:szCs w:val="28"/>
          <w:shd w:val="clear" w:color="auto" w:fill="FFFFFF"/>
        </w:rPr>
        <w:t>(1-3), pp.135-160.</w:t>
      </w:r>
    </w:p>
    <w:p w14:paraId="52C76535"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Macedo, C.G. and da Silva, J.G., 2020. SOCIAL MEDIA AS A MARKETING STRATEGY: A STUDY OF CONSUMER BEHAVIOR IN A BEAUTY AND AESTHETICS SALON/AS MIDIAS SOCIAIS COMO ESTRATEGIA DE MARKETING: UM ESTUDO DO COMPORTAMENTO DOS CONSUMIDORES DE UM SALAO DE BELEZA E ESTETICA. </w:t>
      </w:r>
      <w:r>
        <w:rPr>
          <w:rFonts w:ascii="Times New Roman" w:eastAsia="楷体" w:hAnsi="Times New Roman" w:cs="Arial"/>
          <w:i/>
          <w:iCs/>
          <w:color w:val="222222"/>
          <w:sz w:val="28"/>
          <w:szCs w:val="28"/>
          <w:shd w:val="clear" w:color="auto" w:fill="FFFFFF"/>
        </w:rPr>
        <w:t>CPMark-Caderno Profissional de Marketing</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8</w:t>
      </w:r>
      <w:r>
        <w:rPr>
          <w:rFonts w:ascii="Times New Roman" w:eastAsia="楷体" w:hAnsi="Times New Roman" w:cs="Arial"/>
          <w:color w:val="222222"/>
          <w:sz w:val="28"/>
          <w:szCs w:val="28"/>
          <w:shd w:val="clear" w:color="auto" w:fill="FFFFFF"/>
        </w:rPr>
        <w:t>(2), pp.62-92.</w:t>
      </w:r>
    </w:p>
    <w:p w14:paraId="468292DF"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Jeon, H., 2013. The effect of experiential marketing on customer satisfaction and revisit intention of beauty salon franchise stores. </w:t>
      </w:r>
      <w:r>
        <w:rPr>
          <w:rFonts w:ascii="Times New Roman" w:eastAsia="楷体" w:hAnsi="Times New Roman" w:cs="Arial"/>
          <w:i/>
          <w:iCs/>
          <w:color w:val="222222"/>
          <w:sz w:val="28"/>
          <w:szCs w:val="28"/>
          <w:shd w:val="clear" w:color="auto" w:fill="FFFFFF"/>
        </w:rPr>
        <w:t>Journal of Fashion Business</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17</w:t>
      </w:r>
      <w:r>
        <w:rPr>
          <w:rFonts w:ascii="Times New Roman" w:eastAsia="楷体" w:hAnsi="Times New Roman" w:cs="Arial"/>
          <w:color w:val="222222"/>
          <w:sz w:val="28"/>
          <w:szCs w:val="28"/>
          <w:shd w:val="clear" w:color="auto" w:fill="FFFFFF"/>
        </w:rPr>
        <w:t>(3), pp.109-121.</w:t>
      </w:r>
    </w:p>
    <w:p w14:paraId="1A494F14"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Xu, X., Mellor, D., Kiehne, M., Ricciardelli, L.A., McCabe, M.P. and Xu, </w:t>
      </w:r>
      <w:r>
        <w:rPr>
          <w:rFonts w:ascii="Times New Roman" w:eastAsia="楷体" w:hAnsi="Times New Roman" w:cs="Arial"/>
          <w:color w:val="222222"/>
          <w:sz w:val="28"/>
          <w:szCs w:val="28"/>
          <w:shd w:val="clear" w:color="auto" w:fill="FFFFFF"/>
        </w:rPr>
        <w:lastRenderedPageBreak/>
        <w:t xml:space="preserve">Y., 2010. Body dissatisfaction, engagement in body change behaviors and sociocultural influences on body image among Chinese adolescents. </w:t>
      </w:r>
      <w:r>
        <w:rPr>
          <w:rFonts w:ascii="Times New Roman" w:eastAsia="楷体" w:hAnsi="Times New Roman" w:cs="Arial"/>
          <w:i/>
          <w:iCs/>
          <w:color w:val="222222"/>
          <w:sz w:val="28"/>
          <w:szCs w:val="28"/>
          <w:shd w:val="clear" w:color="auto" w:fill="FFFFFF"/>
        </w:rPr>
        <w:t>Body image</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7</w:t>
      </w:r>
      <w:r>
        <w:rPr>
          <w:rFonts w:ascii="Times New Roman" w:eastAsia="楷体" w:hAnsi="Times New Roman" w:cs="Arial"/>
          <w:color w:val="222222"/>
          <w:sz w:val="28"/>
          <w:szCs w:val="28"/>
          <w:shd w:val="clear" w:color="auto" w:fill="FFFFFF"/>
        </w:rPr>
        <w:t>(2), pp.156-164.</w:t>
      </w:r>
    </w:p>
    <w:p w14:paraId="096B727C"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Ho, S.S., Lee, E.W. and Liao, Y., 2016. Social network sites, friends, and celebrities: The roles of social comparison and celebrity involvement in adolescents’ body image dissatisfaction. </w:t>
      </w:r>
      <w:r>
        <w:rPr>
          <w:rFonts w:ascii="Times New Roman" w:eastAsia="楷体" w:hAnsi="Times New Roman" w:cs="Arial"/>
          <w:i/>
          <w:iCs/>
          <w:color w:val="222222"/>
          <w:sz w:val="28"/>
          <w:szCs w:val="28"/>
          <w:shd w:val="clear" w:color="auto" w:fill="FFFFFF"/>
        </w:rPr>
        <w:t>Social Media+ Society</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2</w:t>
      </w:r>
      <w:r>
        <w:rPr>
          <w:rFonts w:ascii="Times New Roman" w:eastAsia="楷体" w:hAnsi="Times New Roman" w:cs="Arial"/>
          <w:color w:val="222222"/>
          <w:sz w:val="28"/>
          <w:szCs w:val="28"/>
          <w:shd w:val="clear" w:color="auto" w:fill="FFFFFF"/>
        </w:rPr>
        <w:t>(3), p.2056305116664216.</w:t>
      </w:r>
    </w:p>
    <w:p w14:paraId="7A13A5B5"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Chen, H. and Jackson, T., 2012. Gender and age group differences in mass media and interpersonal influences on body dissatisfaction among Chinese adolescents. </w:t>
      </w:r>
      <w:r>
        <w:rPr>
          <w:rFonts w:ascii="Times New Roman" w:eastAsia="楷体" w:hAnsi="Times New Roman" w:cs="Arial"/>
          <w:i/>
          <w:iCs/>
          <w:color w:val="222222"/>
          <w:sz w:val="28"/>
          <w:szCs w:val="28"/>
          <w:shd w:val="clear" w:color="auto" w:fill="FFFFFF"/>
        </w:rPr>
        <w:t>Sex roles</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66</w:t>
      </w:r>
      <w:r>
        <w:rPr>
          <w:rFonts w:ascii="Times New Roman" w:eastAsia="楷体" w:hAnsi="Times New Roman" w:cs="Arial"/>
          <w:color w:val="222222"/>
          <w:sz w:val="28"/>
          <w:szCs w:val="28"/>
          <w:shd w:val="clear" w:color="auto" w:fill="FFFFFF"/>
        </w:rPr>
        <w:t>(1), pp.3-20.</w:t>
      </w:r>
    </w:p>
    <w:p w14:paraId="5EC90677"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Chang, F.C., Lee, C.M., Chen, P.H., Chiu, C.H., Pan, Y.C. and Huang, T.F., 2013. Association of thin-ideal media exposure, body dissatisfaction and disordered eating behaviors among adolescents in Taiwan. </w:t>
      </w:r>
      <w:r>
        <w:rPr>
          <w:rFonts w:ascii="Times New Roman" w:eastAsia="楷体" w:hAnsi="Times New Roman" w:cs="Arial"/>
          <w:i/>
          <w:iCs/>
          <w:color w:val="222222"/>
          <w:sz w:val="28"/>
          <w:szCs w:val="28"/>
          <w:shd w:val="clear" w:color="auto" w:fill="FFFFFF"/>
        </w:rPr>
        <w:t>Eating behaviors</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14</w:t>
      </w:r>
      <w:r>
        <w:rPr>
          <w:rFonts w:ascii="Times New Roman" w:eastAsia="楷体" w:hAnsi="Times New Roman" w:cs="Arial"/>
          <w:color w:val="222222"/>
          <w:sz w:val="28"/>
          <w:szCs w:val="28"/>
          <w:shd w:val="clear" w:color="auto" w:fill="FFFFFF"/>
        </w:rPr>
        <w:t>(3), pp.382-385.</w:t>
      </w:r>
    </w:p>
    <w:p w14:paraId="6109EADB"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Walters, P.G. and Samiee, S., 2003. Executive insights: marketing strategy in emerging markets: the case of China. </w:t>
      </w:r>
      <w:r>
        <w:rPr>
          <w:rFonts w:ascii="Times New Roman" w:eastAsia="楷体" w:hAnsi="Times New Roman" w:cs="Arial"/>
          <w:i/>
          <w:iCs/>
          <w:color w:val="222222"/>
          <w:sz w:val="28"/>
          <w:szCs w:val="28"/>
          <w:shd w:val="clear" w:color="auto" w:fill="FFFFFF"/>
        </w:rPr>
        <w:t>Journal of International Marketing</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11</w:t>
      </w:r>
      <w:r>
        <w:rPr>
          <w:rFonts w:ascii="Times New Roman" w:eastAsia="楷体" w:hAnsi="Times New Roman" w:cs="Arial"/>
          <w:color w:val="222222"/>
          <w:sz w:val="28"/>
          <w:szCs w:val="28"/>
          <w:shd w:val="clear" w:color="auto" w:fill="FFFFFF"/>
        </w:rPr>
        <w:t>(1), pp.97-106.</w:t>
      </w:r>
    </w:p>
    <w:p w14:paraId="5483B56A"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Yuanjia, H., Ung, C.O., Ying, B. and Yitao, W., 2007. Marketing strategy: The Chinese pharmaceutical market: Dynamics and a proposed investment strategy. </w:t>
      </w:r>
      <w:r>
        <w:rPr>
          <w:rFonts w:ascii="Times New Roman" w:eastAsia="楷体" w:hAnsi="Times New Roman" w:cs="Arial"/>
          <w:i/>
          <w:iCs/>
          <w:color w:val="222222"/>
          <w:sz w:val="28"/>
          <w:szCs w:val="28"/>
          <w:shd w:val="clear" w:color="auto" w:fill="FFFFFF"/>
        </w:rPr>
        <w:t>Journal of Medical Marketing</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7</w:t>
      </w:r>
      <w:r>
        <w:rPr>
          <w:rFonts w:ascii="Times New Roman" w:eastAsia="楷体" w:hAnsi="Times New Roman" w:cs="Arial"/>
          <w:color w:val="222222"/>
          <w:sz w:val="28"/>
          <w:szCs w:val="28"/>
          <w:shd w:val="clear" w:color="auto" w:fill="FFFFFF"/>
        </w:rPr>
        <w:t>(1), pp.18-24.</w:t>
      </w:r>
    </w:p>
    <w:p w14:paraId="5BD385E3"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Wang, Y., Shi, S., Chen, Y. and Gursoy, D., 2019. An examination of market orientation and environmental marketing strategy: the case of Chinese firms. </w:t>
      </w:r>
      <w:r>
        <w:rPr>
          <w:rFonts w:ascii="Times New Roman" w:eastAsia="楷体" w:hAnsi="Times New Roman" w:cs="Arial"/>
          <w:i/>
          <w:iCs/>
          <w:color w:val="222222"/>
          <w:sz w:val="28"/>
          <w:szCs w:val="28"/>
          <w:shd w:val="clear" w:color="auto" w:fill="FFFFFF"/>
        </w:rPr>
        <w:t>The Service Industries Journal</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39</w:t>
      </w:r>
      <w:r>
        <w:rPr>
          <w:rFonts w:ascii="Times New Roman" w:eastAsia="楷体" w:hAnsi="Times New Roman" w:cs="Arial"/>
          <w:color w:val="222222"/>
          <w:sz w:val="28"/>
          <w:szCs w:val="28"/>
          <w:shd w:val="clear" w:color="auto" w:fill="FFFFFF"/>
        </w:rPr>
        <w:t>(15-16), pp.1046-1071.</w:t>
      </w:r>
    </w:p>
    <w:p w14:paraId="5CC44242"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Siu, W.S. and Liu, Z.C., 2005. Marketing in Chinese small and medium enterprises (SMEs): The state of the art in a Chinese socialist economy. </w:t>
      </w:r>
      <w:r>
        <w:rPr>
          <w:rFonts w:ascii="Times New Roman" w:eastAsia="楷体" w:hAnsi="Times New Roman" w:cs="Arial"/>
          <w:i/>
          <w:iCs/>
          <w:color w:val="222222"/>
          <w:sz w:val="28"/>
          <w:szCs w:val="28"/>
          <w:shd w:val="clear" w:color="auto" w:fill="FFFFFF"/>
        </w:rPr>
        <w:t>Small Business Economics</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25</w:t>
      </w:r>
      <w:r>
        <w:rPr>
          <w:rFonts w:ascii="Times New Roman" w:eastAsia="楷体" w:hAnsi="Times New Roman" w:cs="Arial"/>
          <w:color w:val="222222"/>
          <w:sz w:val="28"/>
          <w:szCs w:val="28"/>
          <w:shd w:val="clear" w:color="auto" w:fill="FFFFFF"/>
        </w:rPr>
        <w:t>(4), pp.333-346.</w:t>
      </w:r>
    </w:p>
    <w:p w14:paraId="702ED449"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Siu, W.S. and Kirby, D.A., 1995. Marketing in Chinese small business: Tentative theory. </w:t>
      </w:r>
      <w:r>
        <w:rPr>
          <w:rFonts w:ascii="Times New Roman" w:eastAsia="楷体" w:hAnsi="Times New Roman" w:cs="Arial"/>
          <w:i/>
          <w:iCs/>
          <w:color w:val="222222"/>
          <w:sz w:val="28"/>
          <w:szCs w:val="28"/>
          <w:shd w:val="clear" w:color="auto" w:fill="FFFFFF"/>
        </w:rPr>
        <w:t>Journal of Enterprising Culture</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3</w:t>
      </w:r>
      <w:r>
        <w:rPr>
          <w:rFonts w:ascii="Times New Roman" w:eastAsia="楷体" w:hAnsi="Times New Roman" w:cs="Arial"/>
          <w:color w:val="222222"/>
          <w:sz w:val="28"/>
          <w:szCs w:val="28"/>
          <w:shd w:val="clear" w:color="auto" w:fill="FFFFFF"/>
        </w:rPr>
        <w:t>(03), pp.309-342.</w:t>
      </w:r>
    </w:p>
    <w:p w14:paraId="4F92ED74"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Yau, O.H., Lee, J.S., Chow, R.P., Sin, L.Y. and Alan, C.B., 2000. </w:t>
      </w:r>
      <w:r>
        <w:rPr>
          <w:rFonts w:ascii="Times New Roman" w:eastAsia="楷体" w:hAnsi="Times New Roman" w:cs="Arial"/>
          <w:color w:val="222222"/>
          <w:sz w:val="28"/>
          <w:szCs w:val="28"/>
          <w:shd w:val="clear" w:color="auto" w:fill="FFFFFF"/>
        </w:rPr>
        <w:lastRenderedPageBreak/>
        <w:t xml:space="preserve">Relationship marketing the Chinese way. </w:t>
      </w:r>
      <w:r>
        <w:rPr>
          <w:rFonts w:ascii="Times New Roman" w:eastAsia="楷体" w:hAnsi="Times New Roman" w:cs="Arial"/>
          <w:i/>
          <w:iCs/>
          <w:color w:val="222222"/>
          <w:sz w:val="28"/>
          <w:szCs w:val="28"/>
          <w:shd w:val="clear" w:color="auto" w:fill="FFFFFF"/>
        </w:rPr>
        <w:t>Business Horizons</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43</w:t>
      </w:r>
      <w:r>
        <w:rPr>
          <w:rFonts w:ascii="Times New Roman" w:eastAsia="楷体" w:hAnsi="Times New Roman" w:cs="Arial"/>
          <w:color w:val="222222"/>
          <w:sz w:val="28"/>
          <w:szCs w:val="28"/>
          <w:shd w:val="clear" w:color="auto" w:fill="FFFFFF"/>
        </w:rPr>
        <w:t>(1), pp.16-16.</w:t>
      </w:r>
    </w:p>
    <w:p w14:paraId="52AC5B93"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Leng, X. and Zhang, M., 2011. Shanzhai as a weak brand in contemporary China marketing. </w:t>
      </w:r>
      <w:r>
        <w:rPr>
          <w:rFonts w:ascii="Times New Roman" w:eastAsia="楷体" w:hAnsi="Times New Roman" w:cs="Arial"/>
          <w:i/>
          <w:iCs/>
          <w:color w:val="222222"/>
          <w:sz w:val="28"/>
          <w:szCs w:val="28"/>
          <w:shd w:val="clear" w:color="auto" w:fill="FFFFFF"/>
        </w:rPr>
        <w:t>International Journal of China Marketing</w:t>
      </w:r>
      <w:r>
        <w:rPr>
          <w:rFonts w:ascii="Times New Roman" w:eastAsia="楷体" w:hAnsi="Times New Roman" w:cs="Arial"/>
          <w:color w:val="222222"/>
          <w:sz w:val="28"/>
          <w:szCs w:val="28"/>
          <w:shd w:val="clear" w:color="auto" w:fill="FFFFFF"/>
        </w:rPr>
        <w:t xml:space="preserve">, </w:t>
      </w:r>
      <w:r>
        <w:rPr>
          <w:rFonts w:ascii="Times New Roman" w:eastAsia="楷体" w:hAnsi="Times New Roman" w:cs="Arial"/>
          <w:i/>
          <w:iCs/>
          <w:color w:val="222222"/>
          <w:sz w:val="28"/>
          <w:szCs w:val="28"/>
          <w:shd w:val="clear" w:color="auto" w:fill="FFFFFF"/>
        </w:rPr>
        <w:t>1</w:t>
      </w:r>
      <w:r>
        <w:rPr>
          <w:rFonts w:ascii="Times New Roman" w:eastAsia="楷体" w:hAnsi="Times New Roman" w:cs="Arial"/>
          <w:color w:val="222222"/>
          <w:sz w:val="28"/>
          <w:szCs w:val="28"/>
          <w:shd w:val="clear" w:color="auto" w:fill="FFFFFF"/>
        </w:rPr>
        <w:t>(2), pp.81-94.</w:t>
      </w:r>
    </w:p>
    <w:p w14:paraId="3941E77A"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Li Jing, 2022. "Bee Flower Is MAO" Gu Jinwen. Small and medium-sized Enterprises in China.</w:t>
      </w:r>
    </w:p>
    <w:p w14:paraId="3059FB54"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Xiao hongbin, 2008. Marketing Strategy of Guangzhou Colgate-Palmolive Co., LTD in Shanghai (Master's Thesis, Shanghai Jiao Tong University).</w:t>
      </w:r>
    </w:p>
    <w:p w14:paraId="070B8E5A"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Liu Bo, Zhang Zhenhong and Li Song, 2010. Marketing Environment Analysis of China's direct Selling Enterprises. Journal of Hebei Institute of Software Technology, 12(1), pp.1-5.</w:t>
      </w:r>
    </w:p>
    <w:p w14:paraId="6160B516"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Zhang Yu and Huang Jingwen, 2014. Research on the causes and Countermeasures of luxury goods price difference at home and abroad. Chinese Journal of Business, (3X), pp.135-137.</w:t>
      </w:r>
    </w:p>
    <w:p w14:paraId="560FF524"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Lin Yang, 2008. Marketing Strategy of Keti (China) Commodity Co., LTD. (Master's Thesis, Capital University of Economics and Business).</w:t>
      </w:r>
    </w:p>
    <w:p w14:paraId="3D3C525A"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Yulumran Yue, 2014. Research on distribution channel strategy of cosmetics enterprises. Economic Perspective, (8), pp.37-37.</w:t>
      </w:r>
    </w:p>
    <w:p w14:paraId="4E300C3A"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Deqing Ma and Jinsong Hu, 2019. Dynamic equilibrium strategy of retailer recycling closed-loop supply chain with fair behavior. Chinese Journal of Management Science, (4), pp.70-78.</w:t>
      </w:r>
    </w:p>
    <w:p w14:paraId="2451FC7E"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Keyong Zhang, Yan Wu and Shiwang Hou, 2013. Research on pricing Strategy of closed-loop supply chain under retailer equity concern. Journal of Shandong University (Natural Science), 48(05), pp.83-91.</w:t>
      </w:r>
    </w:p>
    <w:p w14:paraId="78502511"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 xml:space="preserve">Li Baoku, Wu Zhengxiang and Guo Tingting, 2014. Supply chain Pricing Strategy considering retailer's equity preference under regional Differences. Journal of Nanjing University of Technology: Social Science, </w:t>
      </w:r>
      <w:r>
        <w:rPr>
          <w:rFonts w:ascii="Times New Roman" w:eastAsia="楷体" w:hAnsi="Times New Roman" w:cs="Arial"/>
          <w:color w:val="222222"/>
          <w:sz w:val="28"/>
          <w:szCs w:val="28"/>
          <w:shd w:val="clear" w:color="auto" w:fill="FFFFFF"/>
        </w:rPr>
        <w:lastRenderedPageBreak/>
        <w:t>13(4), pp.64-71.</w:t>
      </w:r>
    </w:p>
    <w:p w14:paraId="35AAFF54"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He Weisheng and Zhu Xu, 2018. Multi-brand marketing strategy of commodity enterprises: A Case study of Procter &amp; Gamble Company. Journal of Business Science, (7), pp.214-216.</w:t>
      </w:r>
    </w:p>
    <w:p w14:paraId="7C12009F" w14:textId="77777777" w:rsidR="007E209E" w:rsidRDefault="007E209E" w:rsidP="007E209E">
      <w:pPr>
        <w:autoSpaceDE w:val="0"/>
        <w:snapToGrid w:val="0"/>
        <w:spacing w:line="360" w:lineRule="auto"/>
        <w:rPr>
          <w:rFonts w:ascii="Times New Roman" w:eastAsia="楷体" w:hAnsi="Times New Roman" w:cs="Arial"/>
          <w:color w:val="222222"/>
          <w:sz w:val="28"/>
          <w:szCs w:val="28"/>
          <w:shd w:val="clear" w:color="auto" w:fill="FFFFFF"/>
        </w:rPr>
      </w:pPr>
      <w:r>
        <w:rPr>
          <w:rFonts w:ascii="Times New Roman" w:eastAsia="楷体" w:hAnsi="Times New Roman" w:cs="Arial"/>
          <w:color w:val="222222"/>
          <w:sz w:val="28"/>
          <w:szCs w:val="28"/>
          <w:shd w:val="clear" w:color="auto" w:fill="FFFFFF"/>
        </w:rPr>
        <w:t>CAI Siqi and Zhu Hui, 2011. The Marketing Strategy of Amway (China) Commodity Co., LTD in China and its enlightenment to Chinese enterprises. Journal of Business Review, (16), pp.117-118.</w:t>
      </w:r>
    </w:p>
    <w:p w14:paraId="59AEBC10" w14:textId="77777777" w:rsidR="000D1D30" w:rsidRPr="000D1D30" w:rsidRDefault="000D1D30" w:rsidP="009B0BF4">
      <w:pPr>
        <w:rPr>
          <w:rFonts w:ascii="楷体" w:eastAsia="楷体" w:hAnsi="楷体" w:cs="楷体" w:hint="eastAsia"/>
          <w:sz w:val="28"/>
          <w:szCs w:val="28"/>
        </w:rPr>
      </w:pPr>
    </w:p>
    <w:sectPr w:rsidR="000D1D30" w:rsidRPr="000D1D3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楷体">
    <w:charset w:val="86"/>
    <w:family w:val="auto"/>
    <w:pitch w:val="variable"/>
    <w:sig w:usb0="800002BF" w:usb1="38CF7CFA" w:usb2="00000016" w:usb3="00000000" w:csb0="00040001" w:csb1="00000000"/>
  </w:font>
  <w:font w:name="黑体">
    <w:charset w:val="86"/>
    <w:family w:val="auto"/>
    <w:pitch w:val="variable"/>
    <w:sig w:usb0="800002BF" w:usb1="38CF7CFA" w:usb2="00000016" w:usb3="00000000" w:csb0="00040001"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A5EAD8F0"/>
    <w:multiLevelType w:val="singleLevel"/>
    <w:tmpl w:val="A5EAD8F0"/>
    <w:lvl w:ilvl="0">
      <w:start w:val="1"/>
      <w:numFmt w:val="decimal"/>
      <w:suff w:val="nothing"/>
      <w:lvlText w:val="%1、"/>
      <w:lvlJc w:val="left"/>
    </w:lvl>
  </w:abstractNum>
  <w:abstractNum w:abstractNumId="1">
    <w:nsid w:val="47D7A82D"/>
    <w:multiLevelType w:val="singleLevel"/>
    <w:tmpl w:val="47D7A82D"/>
    <w:lvl w:ilvl="0">
      <w:start w:val="2"/>
      <w:numFmt w:val="decimal"/>
      <w:suff w:val="nothing"/>
      <w:lvlText w:val="%1、"/>
      <w:lvlJc w:val="left"/>
    </w:lvl>
  </w:abstractNum>
  <w:abstractNum w:abstractNumId="2">
    <w:nsid w:val="7872038E"/>
    <w:multiLevelType w:val="singleLevel"/>
    <w:tmpl w:val="7872038E"/>
    <w:lvl w:ilvl="0">
      <w:start w:val="2"/>
      <w:numFmt w:val="chineseCounting"/>
      <w:suff w:val="nothing"/>
      <w:lvlText w:val="%1、"/>
      <w:lvlJc w:val="left"/>
      <w:rPr>
        <w:rFonts w:hint="eastAsia"/>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1"/>
  <w:embedSystemFonts/>
  <w:bordersDoNotSurroundHeader/>
  <w:bordersDoNotSurroundFooter/>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NiNTE5MjQ2YjZmNjk2MzdhZWMzY2FlMTYyOTU4YzgifQ=="/>
  </w:docVars>
  <w:rsids>
    <w:rsidRoot w:val="00B151BE"/>
    <w:rsid w:val="DF69ABC4"/>
    <w:rsid w:val="00024FB0"/>
    <w:rsid w:val="000A31E8"/>
    <w:rsid w:val="000A6CF0"/>
    <w:rsid w:val="000D1D30"/>
    <w:rsid w:val="000E42CE"/>
    <w:rsid w:val="000F302F"/>
    <w:rsid w:val="00102FCD"/>
    <w:rsid w:val="001460FF"/>
    <w:rsid w:val="00180164"/>
    <w:rsid w:val="001F710C"/>
    <w:rsid w:val="00202C63"/>
    <w:rsid w:val="00223C29"/>
    <w:rsid w:val="00301228"/>
    <w:rsid w:val="00323755"/>
    <w:rsid w:val="00327201"/>
    <w:rsid w:val="00331E12"/>
    <w:rsid w:val="00343B17"/>
    <w:rsid w:val="00362F7C"/>
    <w:rsid w:val="003C5948"/>
    <w:rsid w:val="00463CC0"/>
    <w:rsid w:val="004741E5"/>
    <w:rsid w:val="004774CF"/>
    <w:rsid w:val="00483343"/>
    <w:rsid w:val="0050539D"/>
    <w:rsid w:val="0063377E"/>
    <w:rsid w:val="006634AE"/>
    <w:rsid w:val="00666ADE"/>
    <w:rsid w:val="00681776"/>
    <w:rsid w:val="006A13AA"/>
    <w:rsid w:val="006D724A"/>
    <w:rsid w:val="00712192"/>
    <w:rsid w:val="007622AD"/>
    <w:rsid w:val="007B0D7A"/>
    <w:rsid w:val="007E209E"/>
    <w:rsid w:val="0081670F"/>
    <w:rsid w:val="0086636E"/>
    <w:rsid w:val="008E1AE3"/>
    <w:rsid w:val="00901BB0"/>
    <w:rsid w:val="00953A9F"/>
    <w:rsid w:val="0098305E"/>
    <w:rsid w:val="009B0BF4"/>
    <w:rsid w:val="009D0D74"/>
    <w:rsid w:val="00A00EDD"/>
    <w:rsid w:val="00A47C45"/>
    <w:rsid w:val="00A5231D"/>
    <w:rsid w:val="00A713F6"/>
    <w:rsid w:val="00B151BE"/>
    <w:rsid w:val="00B460B7"/>
    <w:rsid w:val="00BC0B0E"/>
    <w:rsid w:val="00C147E9"/>
    <w:rsid w:val="00C25356"/>
    <w:rsid w:val="00C80F60"/>
    <w:rsid w:val="00D82D2E"/>
    <w:rsid w:val="00D95055"/>
    <w:rsid w:val="00E46F5C"/>
    <w:rsid w:val="00EC2615"/>
    <w:rsid w:val="00EF5882"/>
    <w:rsid w:val="00F15C26"/>
    <w:rsid w:val="00FD19C9"/>
    <w:rsid w:val="06023577"/>
    <w:rsid w:val="063510CD"/>
    <w:rsid w:val="072639A0"/>
    <w:rsid w:val="099217C1"/>
    <w:rsid w:val="0CC60458"/>
    <w:rsid w:val="0F3B1FB3"/>
    <w:rsid w:val="10FE598E"/>
    <w:rsid w:val="11AD363C"/>
    <w:rsid w:val="12A87B55"/>
    <w:rsid w:val="163065E9"/>
    <w:rsid w:val="1D28626C"/>
    <w:rsid w:val="1E430E84"/>
    <w:rsid w:val="1EB51D82"/>
    <w:rsid w:val="1EDF45F4"/>
    <w:rsid w:val="20CE712B"/>
    <w:rsid w:val="215F37DE"/>
    <w:rsid w:val="22E20C6B"/>
    <w:rsid w:val="27B70919"/>
    <w:rsid w:val="29136FB5"/>
    <w:rsid w:val="2A3A1DAC"/>
    <w:rsid w:val="30EE2ED1"/>
    <w:rsid w:val="335246B8"/>
    <w:rsid w:val="33A1422B"/>
    <w:rsid w:val="33D63F51"/>
    <w:rsid w:val="34126ED7"/>
    <w:rsid w:val="365D6B2F"/>
    <w:rsid w:val="36653C36"/>
    <w:rsid w:val="41F52311"/>
    <w:rsid w:val="44F3065E"/>
    <w:rsid w:val="45440EBA"/>
    <w:rsid w:val="4A3E05CE"/>
    <w:rsid w:val="4E946A0E"/>
    <w:rsid w:val="4F041DE6"/>
    <w:rsid w:val="5438608E"/>
    <w:rsid w:val="55DD3C01"/>
    <w:rsid w:val="5ABB2CA1"/>
    <w:rsid w:val="5FE56FEC"/>
    <w:rsid w:val="64D8212E"/>
    <w:rsid w:val="66E225B5"/>
    <w:rsid w:val="67A535E2"/>
    <w:rsid w:val="68A815DC"/>
    <w:rsid w:val="70BF3967"/>
    <w:rsid w:val="7298270A"/>
    <w:rsid w:val="75A373B3"/>
    <w:rsid w:val="75B23A9A"/>
    <w:rsid w:val="79EA1A55"/>
  </w:rsids>
  <m:mathPr>
    <m:mathFont m:val="Cambria Math"/>
    <m:brkBin m:val="before"/>
    <m:brkBinSub m:val="--"/>
    <m:smallFrac m:val="0"/>
    <m:dispDef/>
    <m:lMargin m:val="0"/>
    <m:rMargin m:val="0"/>
    <m:defJc m:val="centerGroup"/>
    <m:wrapIndent m:val="1440"/>
    <m:intLim m:val="subSup"/>
    <m:naryLim m:val="undOvr"/>
  </m:mathPr>
  <w:themeFontLang w:val="en-US" w:eastAsia="zh-CN" w:bidi="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553EC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82">
    <w:lsdException w:name="Normal" w:qFormat="1"/>
    <w:lsdException w:name="heading 1" w:qFormat="1"/>
    <w:lsdException w:name="heading 2"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2" w:uiPriority="39"/>
    <w:lsdException w:name="toc 3" w:uiPriority="39"/>
    <w:lsdException w:name="caption" w:semiHidden="1" w:unhideWhenUsed="1" w:qFormat="1"/>
    <w:lsdException w:name="Title" w:qFormat="1"/>
    <w:lsdException w:name="Default Paragraph Font" w:semiHidden="1" w:uiPriority="1" w:unhideWhenUsed="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576" w:lineRule="auto"/>
      <w:jc w:val="center"/>
      <w:outlineLvl w:val="0"/>
    </w:pPr>
    <w:rPr>
      <w:rFonts w:ascii="楷体" w:eastAsia="楷体" w:hAnsi="楷体" w:cs="楷体"/>
      <w:bCs/>
      <w:kern w:val="44"/>
      <w:sz w:val="44"/>
    </w:rPr>
  </w:style>
  <w:style w:type="paragraph" w:styleId="2">
    <w:name w:val="heading 2"/>
    <w:basedOn w:val="a"/>
    <w:next w:val="a"/>
    <w:unhideWhenUsed/>
    <w:qFormat/>
    <w:rsid w:val="0081670F"/>
    <w:pPr>
      <w:keepNext/>
      <w:keepLines/>
      <w:spacing w:before="260" w:after="260" w:line="413" w:lineRule="auto"/>
      <w:outlineLvl w:val="1"/>
    </w:pPr>
    <w:rPr>
      <w:rFonts w:eastAsia="黑体"/>
      <w:b/>
      <w:sz w:val="32"/>
    </w:rPr>
  </w:style>
  <w:style w:type="paragraph" w:styleId="3">
    <w:name w:val="heading 3"/>
    <w:basedOn w:val="a"/>
    <w:next w:val="a"/>
    <w:link w:val="30"/>
    <w:unhideWhenUsed/>
    <w:qFormat/>
    <w:pPr>
      <w:keepNext/>
      <w:keepLines/>
      <w:spacing w:before="260" w:after="260" w:line="416" w:lineRule="auto"/>
      <w:outlineLvl w:val="2"/>
    </w:pPr>
    <w:rPr>
      <w:b/>
      <w:bCs/>
      <w:sz w:val="32"/>
      <w:szCs w:val="32"/>
    </w:rPr>
  </w:style>
  <w:style w:type="paragraph" w:styleId="4">
    <w:name w:val="heading 4"/>
    <w:basedOn w:val="a"/>
    <w:next w:val="a"/>
    <w:link w:val="40"/>
    <w:unhideWhenUsed/>
    <w:qFormat/>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qFormat/>
    <w:pPr>
      <w:spacing w:beforeAutospacing="1" w:afterAutospacing="1"/>
      <w:jc w:val="left"/>
    </w:pPr>
    <w:rPr>
      <w:rFonts w:cs="Times New Roman"/>
      <w:kern w:val="0"/>
      <w:sz w:val="24"/>
    </w:rPr>
  </w:style>
  <w:style w:type="character" w:styleId="a4">
    <w:name w:val="Hyperlink"/>
    <w:basedOn w:val="a0"/>
    <w:qFormat/>
    <w:rPr>
      <w:color w:val="0000FF"/>
      <w:u w:val="single"/>
    </w:rPr>
  </w:style>
  <w:style w:type="character" w:customStyle="1" w:styleId="30">
    <w:name w:val="标题 3字符"/>
    <w:basedOn w:val="a0"/>
    <w:link w:val="3"/>
    <w:qFormat/>
    <w:rPr>
      <w:rFonts w:asciiTheme="minorHAnsi" w:eastAsiaTheme="minorEastAsia" w:hAnsiTheme="minorHAnsi" w:cstheme="minorBidi"/>
      <w:b/>
      <w:bCs/>
      <w:kern w:val="2"/>
      <w:sz w:val="32"/>
      <w:szCs w:val="32"/>
    </w:rPr>
  </w:style>
  <w:style w:type="character" w:customStyle="1" w:styleId="40">
    <w:name w:val="标题 4字符"/>
    <w:basedOn w:val="a0"/>
    <w:link w:val="4"/>
    <w:qFormat/>
    <w:rPr>
      <w:rFonts w:asciiTheme="majorHAnsi" w:eastAsiaTheme="majorEastAsia" w:hAnsiTheme="majorHAnsi" w:cstheme="majorBidi"/>
      <w:b/>
      <w:bCs/>
      <w:kern w:val="2"/>
      <w:sz w:val="28"/>
      <w:szCs w:val="28"/>
    </w:rPr>
  </w:style>
  <w:style w:type="paragraph" w:styleId="10">
    <w:name w:val="index 1"/>
    <w:basedOn w:val="a"/>
    <w:next w:val="a"/>
    <w:autoRedefine/>
    <w:rsid w:val="0081670F"/>
    <w:pPr>
      <w:ind w:left="210" w:hanging="210"/>
    </w:pPr>
  </w:style>
  <w:style w:type="paragraph" w:styleId="20">
    <w:name w:val="index 2"/>
    <w:basedOn w:val="a"/>
    <w:next w:val="a"/>
    <w:autoRedefine/>
    <w:rsid w:val="0081670F"/>
    <w:pPr>
      <w:ind w:left="420" w:hanging="210"/>
    </w:pPr>
  </w:style>
  <w:style w:type="paragraph" w:styleId="31">
    <w:name w:val="index 3"/>
    <w:basedOn w:val="a"/>
    <w:next w:val="a"/>
    <w:autoRedefine/>
    <w:rsid w:val="0081670F"/>
    <w:pPr>
      <w:ind w:left="630" w:hanging="210"/>
    </w:pPr>
  </w:style>
  <w:style w:type="paragraph" w:styleId="41">
    <w:name w:val="index 4"/>
    <w:basedOn w:val="a"/>
    <w:next w:val="a"/>
    <w:autoRedefine/>
    <w:rsid w:val="0081670F"/>
    <w:pPr>
      <w:ind w:left="840" w:hanging="210"/>
    </w:pPr>
  </w:style>
  <w:style w:type="paragraph" w:styleId="5">
    <w:name w:val="index 5"/>
    <w:basedOn w:val="a"/>
    <w:next w:val="a"/>
    <w:autoRedefine/>
    <w:rsid w:val="0081670F"/>
    <w:pPr>
      <w:ind w:left="1050" w:hanging="210"/>
    </w:pPr>
  </w:style>
  <w:style w:type="paragraph" w:styleId="6">
    <w:name w:val="index 6"/>
    <w:basedOn w:val="a"/>
    <w:next w:val="a"/>
    <w:autoRedefine/>
    <w:rsid w:val="0081670F"/>
    <w:pPr>
      <w:ind w:left="1260" w:hanging="210"/>
    </w:pPr>
  </w:style>
  <w:style w:type="paragraph" w:styleId="7">
    <w:name w:val="index 7"/>
    <w:basedOn w:val="a"/>
    <w:next w:val="a"/>
    <w:autoRedefine/>
    <w:rsid w:val="0081670F"/>
    <w:pPr>
      <w:ind w:left="1470" w:hanging="210"/>
    </w:pPr>
  </w:style>
  <w:style w:type="paragraph" w:styleId="8">
    <w:name w:val="index 8"/>
    <w:basedOn w:val="a"/>
    <w:next w:val="a"/>
    <w:autoRedefine/>
    <w:rsid w:val="0081670F"/>
    <w:pPr>
      <w:ind w:left="1680" w:hanging="210"/>
    </w:pPr>
  </w:style>
  <w:style w:type="paragraph" w:styleId="9">
    <w:name w:val="index 9"/>
    <w:basedOn w:val="a"/>
    <w:next w:val="a"/>
    <w:autoRedefine/>
    <w:rsid w:val="0081670F"/>
    <w:pPr>
      <w:ind w:left="1890" w:hanging="210"/>
    </w:pPr>
  </w:style>
  <w:style w:type="paragraph" w:styleId="a5">
    <w:name w:val="index heading"/>
    <w:basedOn w:val="a"/>
    <w:next w:val="10"/>
    <w:rsid w:val="0081670F"/>
  </w:style>
  <w:style w:type="paragraph" w:styleId="11">
    <w:name w:val="toc 1"/>
    <w:basedOn w:val="a"/>
    <w:next w:val="a"/>
    <w:autoRedefine/>
    <w:rsid w:val="0081670F"/>
  </w:style>
  <w:style w:type="paragraph" w:styleId="21">
    <w:name w:val="toc 2"/>
    <w:basedOn w:val="a"/>
    <w:next w:val="a"/>
    <w:autoRedefine/>
    <w:uiPriority w:val="39"/>
    <w:rsid w:val="0081670F"/>
    <w:pPr>
      <w:ind w:left="210"/>
    </w:pPr>
  </w:style>
  <w:style w:type="paragraph" w:styleId="32">
    <w:name w:val="toc 3"/>
    <w:basedOn w:val="a"/>
    <w:next w:val="a"/>
    <w:autoRedefine/>
    <w:uiPriority w:val="39"/>
    <w:rsid w:val="0081670F"/>
    <w:pPr>
      <w:ind w:left="420"/>
    </w:pPr>
  </w:style>
  <w:style w:type="paragraph" w:styleId="42">
    <w:name w:val="toc 4"/>
    <w:basedOn w:val="a"/>
    <w:next w:val="a"/>
    <w:autoRedefine/>
    <w:rsid w:val="0081670F"/>
    <w:pPr>
      <w:ind w:left="630"/>
    </w:pPr>
  </w:style>
  <w:style w:type="paragraph" w:styleId="50">
    <w:name w:val="toc 5"/>
    <w:basedOn w:val="a"/>
    <w:next w:val="a"/>
    <w:autoRedefine/>
    <w:rsid w:val="0081670F"/>
    <w:pPr>
      <w:ind w:left="840"/>
    </w:pPr>
  </w:style>
  <w:style w:type="paragraph" w:styleId="60">
    <w:name w:val="toc 6"/>
    <w:basedOn w:val="a"/>
    <w:next w:val="a"/>
    <w:autoRedefine/>
    <w:rsid w:val="0081670F"/>
    <w:pPr>
      <w:ind w:left="1050"/>
    </w:pPr>
  </w:style>
  <w:style w:type="paragraph" w:styleId="70">
    <w:name w:val="toc 7"/>
    <w:basedOn w:val="a"/>
    <w:next w:val="a"/>
    <w:autoRedefine/>
    <w:rsid w:val="0081670F"/>
    <w:pPr>
      <w:ind w:left="1260"/>
    </w:pPr>
  </w:style>
  <w:style w:type="paragraph" w:styleId="80">
    <w:name w:val="toc 8"/>
    <w:basedOn w:val="a"/>
    <w:next w:val="a"/>
    <w:autoRedefine/>
    <w:rsid w:val="0081670F"/>
    <w:pPr>
      <w:ind w:left="1470"/>
    </w:pPr>
  </w:style>
  <w:style w:type="paragraph" w:styleId="90">
    <w:name w:val="toc 9"/>
    <w:basedOn w:val="a"/>
    <w:next w:val="a"/>
    <w:autoRedefine/>
    <w:rsid w:val="0081670F"/>
    <w:pPr>
      <w:ind w:left="16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6375558">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4831</Words>
  <Characters>27540</Characters>
  <Application>Microsoft Macintosh Word</Application>
  <DocSecurity>0</DocSecurity>
  <Lines>229</Lines>
  <Paragraphs>64</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32307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张俊宇</dc:creator>
  <cp:lastModifiedBy>3370057347@qq.com</cp:lastModifiedBy>
  <cp:revision>2</cp:revision>
  <dcterms:created xsi:type="dcterms:W3CDTF">2022-06-26T19:47:00Z</dcterms:created>
  <dcterms:modified xsi:type="dcterms:W3CDTF">2022-06-26T19:47:00Z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2052-4.2.2.6882</vt:lpwstr>
  </property>
  <property fmtid="{D5CDD505-2E9C-101B-9397-08002B2CF9AE}" pid="3" name="ICV">
    <vt:lpwstr>220FD27B6C3047FD8854C3EE3167E965</vt:lpwstr>
  </property>
</Properties>
</file>