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720432271"/>
        <w:docPartObj>
          <w:docPartGallery w:val="Cover Pages"/>
          <w:docPartUnique/>
        </w:docPartObj>
      </w:sdtPr>
      <w:sdtEndPr/>
      <w:sdtContent>
        <w:p w14:paraId="2A630493" w14:textId="71BC940B" w:rsidR="00B23E6B" w:rsidRDefault="00B23E6B">
          <w:r>
            <w:rPr>
              <w:noProof/>
            </w:rPr>
            <mc:AlternateContent>
              <mc:Choice Requires="wpg">
                <w:drawing>
                  <wp:anchor distT="0" distB="0" distL="114300" distR="114300" simplePos="0" relativeHeight="251662336" behindDoc="0" locked="0" layoutInCell="1" allowOverlap="1" wp14:anchorId="33B33745" wp14:editId="7D5C30E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8F751A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4CDCC4A" wp14:editId="762304C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F7CE1C7" w14:textId="02B4DC8C" w:rsidR="00B23E6B" w:rsidRDefault="00B23E6B">
                                    <w:pPr>
                                      <w:pStyle w:val="NoSpacing"/>
                                      <w:jc w:val="right"/>
                                      <w:rPr>
                                        <w:color w:val="595959" w:themeColor="text1" w:themeTint="A6"/>
                                        <w:sz w:val="28"/>
                                        <w:szCs w:val="28"/>
                                      </w:rPr>
                                    </w:pPr>
                                    <w:r>
                                      <w:rPr>
                                        <w:color w:val="595959" w:themeColor="text1" w:themeTint="A6"/>
                                        <w:sz w:val="28"/>
                                        <w:szCs w:val="28"/>
                                      </w:rPr>
                                      <w:t>Mohammed Azar</w:t>
                                    </w:r>
                                  </w:p>
                                </w:sdtContent>
                              </w:sdt>
                              <w:p w14:paraId="14EE47DE" w14:textId="04E9DDFA" w:rsidR="00B23E6B" w:rsidRDefault="00F3044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B23E6B">
                                      <w:rPr>
                                        <w:color w:val="595959" w:themeColor="text1" w:themeTint="A6"/>
                                        <w:sz w:val="18"/>
                                        <w:szCs w:val="18"/>
                                      </w:rPr>
                                      <w:t>1818591</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4CDCC4A"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F7CE1C7" w14:textId="02B4DC8C" w:rsidR="00B23E6B" w:rsidRDefault="00B23E6B">
                              <w:pPr>
                                <w:pStyle w:val="NoSpacing"/>
                                <w:jc w:val="right"/>
                                <w:rPr>
                                  <w:color w:val="595959" w:themeColor="text1" w:themeTint="A6"/>
                                  <w:sz w:val="28"/>
                                  <w:szCs w:val="28"/>
                                </w:rPr>
                              </w:pPr>
                              <w:r>
                                <w:rPr>
                                  <w:color w:val="595959" w:themeColor="text1" w:themeTint="A6"/>
                                  <w:sz w:val="28"/>
                                  <w:szCs w:val="28"/>
                                </w:rPr>
                                <w:t>Mohammed Azar</w:t>
                              </w:r>
                            </w:p>
                          </w:sdtContent>
                        </w:sdt>
                        <w:p w14:paraId="14EE47DE" w14:textId="04E9DDFA" w:rsidR="00B23E6B" w:rsidRDefault="00B23E6B">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1818591</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87B3497" wp14:editId="699D46B7">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E18B1E" w14:textId="2C5A7472" w:rsidR="00B23E6B" w:rsidRDefault="00B23E6B">
                                <w:pPr>
                                  <w:pStyle w:val="NoSpacing"/>
                                  <w:jc w:val="right"/>
                                  <w:rPr>
                                    <w:color w:val="4472C4" w:themeColor="accent1"/>
                                    <w:sz w:val="28"/>
                                    <w:szCs w:val="28"/>
                                  </w:rPr>
                                </w:pPr>
                                <w:r>
                                  <w:rPr>
                                    <w:color w:val="4472C4" w:themeColor="accent1"/>
                                    <w:sz w:val="28"/>
                                    <w:szCs w:val="28"/>
                                  </w:rPr>
                                  <w:t>Module Lecturer: Anita Nan</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07A2BF3D" w14:textId="2E94D042" w:rsidR="00B23E6B" w:rsidRDefault="00B23E6B">
                                    <w:pPr>
                                      <w:pStyle w:val="NoSpacing"/>
                                      <w:jc w:val="right"/>
                                      <w:rPr>
                                        <w:color w:val="595959" w:themeColor="text1" w:themeTint="A6"/>
                                        <w:sz w:val="20"/>
                                        <w:szCs w:val="20"/>
                                      </w:rPr>
                                    </w:pPr>
                                    <w:r>
                                      <w:rPr>
                                        <w:color w:val="595959" w:themeColor="text1" w:themeTint="A6"/>
                                        <w:sz w:val="20"/>
                                        <w:szCs w:val="20"/>
                                      </w:rPr>
                                      <w:t>This is a report analysing some academic and employability skills for Anita Nan</w:t>
                                    </w:r>
                                    <w:r>
                                      <w:rPr>
                                        <w:color w:val="595959" w:themeColor="text1" w:themeTint="A6"/>
                                        <w:sz w:val="20"/>
                                        <w:szCs w:val="20"/>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87B3497"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20E18B1E" w14:textId="2C5A7472" w:rsidR="00B23E6B" w:rsidRDefault="00B23E6B">
                          <w:pPr>
                            <w:pStyle w:val="NoSpacing"/>
                            <w:jc w:val="right"/>
                            <w:rPr>
                              <w:color w:val="4472C4" w:themeColor="accent1"/>
                              <w:sz w:val="28"/>
                              <w:szCs w:val="28"/>
                            </w:rPr>
                          </w:pPr>
                          <w:r>
                            <w:rPr>
                              <w:color w:val="4472C4" w:themeColor="accent1"/>
                              <w:sz w:val="28"/>
                              <w:szCs w:val="28"/>
                            </w:rPr>
                            <w:t>Module Lecturer: Anita Nan</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07A2BF3D" w14:textId="2E94D042" w:rsidR="00B23E6B" w:rsidRDefault="00B23E6B">
                              <w:pPr>
                                <w:pStyle w:val="NoSpacing"/>
                                <w:jc w:val="right"/>
                                <w:rPr>
                                  <w:color w:val="595959" w:themeColor="text1" w:themeTint="A6"/>
                                  <w:sz w:val="20"/>
                                  <w:szCs w:val="20"/>
                                </w:rPr>
                              </w:pPr>
                              <w:r>
                                <w:rPr>
                                  <w:color w:val="595959" w:themeColor="text1" w:themeTint="A6"/>
                                  <w:sz w:val="20"/>
                                  <w:szCs w:val="20"/>
                                </w:rPr>
                                <w:t>This is a report analysing some academic and employability skills for Anita Nan</w:t>
                              </w:r>
                              <w:r>
                                <w:rPr>
                                  <w:color w:val="595959" w:themeColor="text1" w:themeTint="A6"/>
                                  <w:sz w:val="20"/>
                                  <w:szCs w:val="20"/>
                                </w:rPr>
                                <w:br/>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1AECDB8" wp14:editId="3A16F39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083705" w14:textId="55C6D9E3" w:rsidR="00B23E6B" w:rsidRDefault="00F3044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23E6B">
                                      <w:rPr>
                                        <w:caps/>
                                        <w:color w:val="4472C4" w:themeColor="accent1"/>
                                        <w:sz w:val="64"/>
                                        <w:szCs w:val="64"/>
                                      </w:rPr>
                                      <w:t>Academic and employability skills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B33A7FD" w14:textId="650FF625" w:rsidR="00B23E6B" w:rsidRDefault="00B23E6B">
                                    <w:pPr>
                                      <w:jc w:val="right"/>
                                      <w:rPr>
                                        <w:smallCaps/>
                                        <w:color w:val="404040" w:themeColor="text1" w:themeTint="BF"/>
                                        <w:sz w:val="36"/>
                                        <w:szCs w:val="36"/>
                                      </w:rPr>
                                    </w:pPr>
                                    <w:r>
                                      <w:rPr>
                                        <w:color w:val="404040" w:themeColor="text1" w:themeTint="BF"/>
                                        <w:sz w:val="36"/>
                                        <w:szCs w:val="36"/>
                                      </w:rPr>
                                      <w:t>BMSW4001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1AECDB8"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59083705" w14:textId="55C6D9E3" w:rsidR="00B23E6B" w:rsidRDefault="00B23E6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Academic and employability skills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B33A7FD" w14:textId="650FF625" w:rsidR="00B23E6B" w:rsidRDefault="00B23E6B">
                              <w:pPr>
                                <w:jc w:val="right"/>
                                <w:rPr>
                                  <w:smallCaps/>
                                  <w:color w:val="404040" w:themeColor="text1" w:themeTint="BF"/>
                                  <w:sz w:val="36"/>
                                  <w:szCs w:val="36"/>
                                </w:rPr>
                              </w:pPr>
                              <w:r>
                                <w:rPr>
                                  <w:color w:val="404040" w:themeColor="text1" w:themeTint="BF"/>
                                  <w:sz w:val="36"/>
                                  <w:szCs w:val="36"/>
                                </w:rPr>
                                <w:t>BMSW4001</w:t>
                              </w:r>
                            </w:p>
                          </w:sdtContent>
                        </w:sdt>
                      </w:txbxContent>
                    </v:textbox>
                    <w10:wrap type="square" anchorx="page" anchory="page"/>
                  </v:shape>
                </w:pict>
              </mc:Fallback>
            </mc:AlternateContent>
          </w:r>
        </w:p>
        <w:p w14:paraId="26E862B5" w14:textId="555FBAC8" w:rsidR="00B23E6B" w:rsidRDefault="00B23E6B">
          <w:pPr>
            <w:rPr>
              <w:rFonts w:asciiTheme="majorHAnsi" w:eastAsiaTheme="majorEastAsia" w:hAnsiTheme="majorHAnsi" w:cstheme="majorBidi"/>
              <w:color w:val="2F5496" w:themeColor="accent1" w:themeShade="BF"/>
              <w:sz w:val="32"/>
              <w:szCs w:val="32"/>
            </w:rPr>
          </w:pPr>
          <w:r>
            <w:br w:type="page"/>
          </w:r>
        </w:p>
      </w:sdtContent>
    </w:sdt>
    <w:sdt>
      <w:sdtPr>
        <w:rPr>
          <w:rFonts w:asciiTheme="minorHAnsi" w:eastAsiaTheme="minorHAnsi" w:hAnsiTheme="minorHAnsi" w:cstheme="minorBidi"/>
          <w:color w:val="auto"/>
          <w:sz w:val="22"/>
          <w:szCs w:val="22"/>
          <w:lang w:val="en-GB"/>
        </w:rPr>
        <w:id w:val="1241454900"/>
        <w:docPartObj>
          <w:docPartGallery w:val="Table of Contents"/>
          <w:docPartUnique/>
        </w:docPartObj>
      </w:sdtPr>
      <w:sdtEndPr>
        <w:rPr>
          <w:b/>
          <w:bCs/>
          <w:noProof/>
        </w:rPr>
      </w:sdtEndPr>
      <w:sdtContent>
        <w:p w14:paraId="7BBDAD05" w14:textId="28A03438" w:rsidR="006A5FE6" w:rsidRDefault="006A5FE6">
          <w:pPr>
            <w:pStyle w:val="TOCHeading"/>
          </w:pPr>
          <w:r>
            <w:t>Contents</w:t>
          </w:r>
        </w:p>
        <w:p w14:paraId="6A3922F9" w14:textId="52EF9C1A" w:rsidR="006A5FE6" w:rsidRDefault="006A5FE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6672632" w:history="1">
            <w:r w:rsidRPr="00B261E7">
              <w:rPr>
                <w:rStyle w:val="Hyperlink"/>
                <w:noProof/>
              </w:rPr>
              <w:t>Introduction</w:t>
            </w:r>
            <w:r>
              <w:rPr>
                <w:noProof/>
                <w:webHidden/>
              </w:rPr>
              <w:tab/>
            </w:r>
            <w:r>
              <w:rPr>
                <w:noProof/>
                <w:webHidden/>
              </w:rPr>
              <w:fldChar w:fldCharType="begin"/>
            </w:r>
            <w:r>
              <w:rPr>
                <w:noProof/>
                <w:webHidden/>
              </w:rPr>
              <w:instrText xml:space="preserve"> PAGEREF _Toc16672632 \h </w:instrText>
            </w:r>
            <w:r>
              <w:rPr>
                <w:noProof/>
                <w:webHidden/>
              </w:rPr>
            </w:r>
            <w:r>
              <w:rPr>
                <w:noProof/>
                <w:webHidden/>
              </w:rPr>
              <w:fldChar w:fldCharType="separate"/>
            </w:r>
            <w:r>
              <w:rPr>
                <w:noProof/>
                <w:webHidden/>
              </w:rPr>
              <w:t>2</w:t>
            </w:r>
            <w:r>
              <w:rPr>
                <w:noProof/>
                <w:webHidden/>
              </w:rPr>
              <w:fldChar w:fldCharType="end"/>
            </w:r>
          </w:hyperlink>
        </w:p>
        <w:p w14:paraId="2CFF97EE" w14:textId="200E3554" w:rsidR="006A5FE6" w:rsidRDefault="00F30447">
          <w:pPr>
            <w:pStyle w:val="TOC1"/>
            <w:tabs>
              <w:tab w:val="right" w:leader="dot" w:pos="9016"/>
            </w:tabs>
            <w:rPr>
              <w:rFonts w:eastAsiaTheme="minorEastAsia"/>
              <w:noProof/>
              <w:lang w:eastAsia="en-GB"/>
            </w:rPr>
          </w:pPr>
          <w:hyperlink w:anchor="_Toc16672633" w:history="1">
            <w:r w:rsidR="006A5FE6" w:rsidRPr="00B261E7">
              <w:rPr>
                <w:rStyle w:val="Hyperlink"/>
                <w:noProof/>
              </w:rPr>
              <w:t>Time management</w:t>
            </w:r>
            <w:r w:rsidR="006A5FE6">
              <w:rPr>
                <w:noProof/>
                <w:webHidden/>
              </w:rPr>
              <w:tab/>
            </w:r>
            <w:r w:rsidR="006A5FE6">
              <w:rPr>
                <w:noProof/>
                <w:webHidden/>
              </w:rPr>
              <w:fldChar w:fldCharType="begin"/>
            </w:r>
            <w:r w:rsidR="006A5FE6">
              <w:rPr>
                <w:noProof/>
                <w:webHidden/>
              </w:rPr>
              <w:instrText xml:space="preserve"> PAGEREF _Toc16672633 \h </w:instrText>
            </w:r>
            <w:r w:rsidR="006A5FE6">
              <w:rPr>
                <w:noProof/>
                <w:webHidden/>
              </w:rPr>
            </w:r>
            <w:r w:rsidR="006A5FE6">
              <w:rPr>
                <w:noProof/>
                <w:webHidden/>
              </w:rPr>
              <w:fldChar w:fldCharType="separate"/>
            </w:r>
            <w:r w:rsidR="006A5FE6">
              <w:rPr>
                <w:noProof/>
                <w:webHidden/>
              </w:rPr>
              <w:t>2</w:t>
            </w:r>
            <w:r w:rsidR="006A5FE6">
              <w:rPr>
                <w:noProof/>
                <w:webHidden/>
              </w:rPr>
              <w:fldChar w:fldCharType="end"/>
            </w:r>
          </w:hyperlink>
        </w:p>
        <w:p w14:paraId="64744765" w14:textId="4DBB0B41" w:rsidR="006A5FE6" w:rsidRDefault="00F30447">
          <w:pPr>
            <w:pStyle w:val="TOC1"/>
            <w:tabs>
              <w:tab w:val="right" w:leader="dot" w:pos="9016"/>
            </w:tabs>
            <w:rPr>
              <w:rFonts w:eastAsiaTheme="minorEastAsia"/>
              <w:noProof/>
              <w:lang w:eastAsia="en-GB"/>
            </w:rPr>
          </w:pPr>
          <w:hyperlink w:anchor="_Toc16672634" w:history="1">
            <w:r w:rsidR="006A5FE6" w:rsidRPr="00B261E7">
              <w:rPr>
                <w:rStyle w:val="Hyperlink"/>
                <w:noProof/>
              </w:rPr>
              <w:t>Team working</w:t>
            </w:r>
            <w:r w:rsidR="006A5FE6">
              <w:rPr>
                <w:noProof/>
                <w:webHidden/>
              </w:rPr>
              <w:tab/>
            </w:r>
            <w:r w:rsidR="006A5FE6">
              <w:rPr>
                <w:noProof/>
                <w:webHidden/>
              </w:rPr>
              <w:fldChar w:fldCharType="begin"/>
            </w:r>
            <w:r w:rsidR="006A5FE6">
              <w:rPr>
                <w:noProof/>
                <w:webHidden/>
              </w:rPr>
              <w:instrText xml:space="preserve"> PAGEREF _Toc16672634 \h </w:instrText>
            </w:r>
            <w:r w:rsidR="006A5FE6">
              <w:rPr>
                <w:noProof/>
                <w:webHidden/>
              </w:rPr>
            </w:r>
            <w:r w:rsidR="006A5FE6">
              <w:rPr>
                <w:noProof/>
                <w:webHidden/>
              </w:rPr>
              <w:fldChar w:fldCharType="separate"/>
            </w:r>
            <w:r w:rsidR="006A5FE6">
              <w:rPr>
                <w:noProof/>
                <w:webHidden/>
              </w:rPr>
              <w:t>3</w:t>
            </w:r>
            <w:r w:rsidR="006A5FE6">
              <w:rPr>
                <w:noProof/>
                <w:webHidden/>
              </w:rPr>
              <w:fldChar w:fldCharType="end"/>
            </w:r>
          </w:hyperlink>
        </w:p>
        <w:p w14:paraId="5BE3E7E6" w14:textId="3C26E853" w:rsidR="006A5FE6" w:rsidRDefault="00F30447">
          <w:pPr>
            <w:pStyle w:val="TOC1"/>
            <w:tabs>
              <w:tab w:val="right" w:leader="dot" w:pos="9016"/>
            </w:tabs>
            <w:rPr>
              <w:rFonts w:eastAsiaTheme="minorEastAsia"/>
              <w:noProof/>
              <w:lang w:eastAsia="en-GB"/>
            </w:rPr>
          </w:pPr>
          <w:hyperlink w:anchor="_Toc16672635" w:history="1">
            <w:r w:rsidR="006A5FE6" w:rsidRPr="00B261E7">
              <w:rPr>
                <w:rStyle w:val="Hyperlink"/>
                <w:noProof/>
              </w:rPr>
              <w:t>Active listening</w:t>
            </w:r>
            <w:r w:rsidR="006A5FE6">
              <w:rPr>
                <w:noProof/>
                <w:webHidden/>
              </w:rPr>
              <w:tab/>
            </w:r>
            <w:r w:rsidR="006A5FE6">
              <w:rPr>
                <w:noProof/>
                <w:webHidden/>
              </w:rPr>
              <w:fldChar w:fldCharType="begin"/>
            </w:r>
            <w:r w:rsidR="006A5FE6">
              <w:rPr>
                <w:noProof/>
                <w:webHidden/>
              </w:rPr>
              <w:instrText xml:space="preserve"> PAGEREF _Toc16672635 \h </w:instrText>
            </w:r>
            <w:r w:rsidR="006A5FE6">
              <w:rPr>
                <w:noProof/>
                <w:webHidden/>
              </w:rPr>
            </w:r>
            <w:r w:rsidR="006A5FE6">
              <w:rPr>
                <w:noProof/>
                <w:webHidden/>
              </w:rPr>
              <w:fldChar w:fldCharType="separate"/>
            </w:r>
            <w:r w:rsidR="006A5FE6">
              <w:rPr>
                <w:noProof/>
                <w:webHidden/>
              </w:rPr>
              <w:t>4</w:t>
            </w:r>
            <w:r w:rsidR="006A5FE6">
              <w:rPr>
                <w:noProof/>
                <w:webHidden/>
              </w:rPr>
              <w:fldChar w:fldCharType="end"/>
            </w:r>
          </w:hyperlink>
        </w:p>
        <w:p w14:paraId="51444635" w14:textId="08B3E4ED" w:rsidR="006A5FE6" w:rsidRDefault="00F30447">
          <w:pPr>
            <w:pStyle w:val="TOC1"/>
            <w:tabs>
              <w:tab w:val="right" w:leader="dot" w:pos="9016"/>
            </w:tabs>
            <w:rPr>
              <w:rFonts w:eastAsiaTheme="minorEastAsia"/>
              <w:noProof/>
              <w:lang w:eastAsia="en-GB"/>
            </w:rPr>
          </w:pPr>
          <w:hyperlink w:anchor="_Toc16672636" w:history="1">
            <w:r w:rsidR="006A5FE6" w:rsidRPr="00B261E7">
              <w:rPr>
                <w:rStyle w:val="Hyperlink"/>
                <w:noProof/>
              </w:rPr>
              <w:t>Conclusion</w:t>
            </w:r>
            <w:r w:rsidR="006A5FE6">
              <w:rPr>
                <w:noProof/>
                <w:webHidden/>
              </w:rPr>
              <w:tab/>
            </w:r>
            <w:r w:rsidR="006A5FE6">
              <w:rPr>
                <w:noProof/>
                <w:webHidden/>
              </w:rPr>
              <w:fldChar w:fldCharType="begin"/>
            </w:r>
            <w:r w:rsidR="006A5FE6">
              <w:rPr>
                <w:noProof/>
                <w:webHidden/>
              </w:rPr>
              <w:instrText xml:space="preserve"> PAGEREF _Toc16672636 \h </w:instrText>
            </w:r>
            <w:r w:rsidR="006A5FE6">
              <w:rPr>
                <w:noProof/>
                <w:webHidden/>
              </w:rPr>
            </w:r>
            <w:r w:rsidR="006A5FE6">
              <w:rPr>
                <w:noProof/>
                <w:webHidden/>
              </w:rPr>
              <w:fldChar w:fldCharType="separate"/>
            </w:r>
            <w:r w:rsidR="006A5FE6">
              <w:rPr>
                <w:noProof/>
                <w:webHidden/>
              </w:rPr>
              <w:t>6</w:t>
            </w:r>
            <w:r w:rsidR="006A5FE6">
              <w:rPr>
                <w:noProof/>
                <w:webHidden/>
              </w:rPr>
              <w:fldChar w:fldCharType="end"/>
            </w:r>
          </w:hyperlink>
        </w:p>
        <w:p w14:paraId="43464F6C" w14:textId="4577F834" w:rsidR="006A5FE6" w:rsidRDefault="00F30447">
          <w:pPr>
            <w:pStyle w:val="TOC1"/>
            <w:tabs>
              <w:tab w:val="right" w:leader="dot" w:pos="9016"/>
            </w:tabs>
            <w:rPr>
              <w:rFonts w:eastAsiaTheme="minorEastAsia"/>
              <w:noProof/>
              <w:lang w:eastAsia="en-GB"/>
            </w:rPr>
          </w:pPr>
          <w:hyperlink w:anchor="_Toc16672637" w:history="1">
            <w:r w:rsidR="006A5FE6" w:rsidRPr="00B261E7">
              <w:rPr>
                <w:rStyle w:val="Hyperlink"/>
                <w:noProof/>
              </w:rPr>
              <w:t>References</w:t>
            </w:r>
            <w:r w:rsidR="006A5FE6">
              <w:rPr>
                <w:noProof/>
                <w:webHidden/>
              </w:rPr>
              <w:tab/>
            </w:r>
            <w:r w:rsidR="006A5FE6">
              <w:rPr>
                <w:noProof/>
                <w:webHidden/>
              </w:rPr>
              <w:fldChar w:fldCharType="begin"/>
            </w:r>
            <w:r w:rsidR="006A5FE6">
              <w:rPr>
                <w:noProof/>
                <w:webHidden/>
              </w:rPr>
              <w:instrText xml:space="preserve"> PAGEREF _Toc16672637 \h </w:instrText>
            </w:r>
            <w:r w:rsidR="006A5FE6">
              <w:rPr>
                <w:noProof/>
                <w:webHidden/>
              </w:rPr>
            </w:r>
            <w:r w:rsidR="006A5FE6">
              <w:rPr>
                <w:noProof/>
                <w:webHidden/>
              </w:rPr>
              <w:fldChar w:fldCharType="separate"/>
            </w:r>
            <w:r w:rsidR="006A5FE6">
              <w:rPr>
                <w:noProof/>
                <w:webHidden/>
              </w:rPr>
              <w:t>6</w:t>
            </w:r>
            <w:r w:rsidR="006A5FE6">
              <w:rPr>
                <w:noProof/>
                <w:webHidden/>
              </w:rPr>
              <w:fldChar w:fldCharType="end"/>
            </w:r>
          </w:hyperlink>
        </w:p>
        <w:p w14:paraId="36A3999E" w14:textId="2679C5A6" w:rsidR="006A5FE6" w:rsidRDefault="006A5FE6">
          <w:r>
            <w:rPr>
              <w:b/>
              <w:bCs/>
              <w:noProof/>
            </w:rPr>
            <w:fldChar w:fldCharType="end"/>
          </w:r>
        </w:p>
      </w:sdtContent>
    </w:sdt>
    <w:p w14:paraId="78C3118A" w14:textId="77777777" w:rsidR="006A5FE6" w:rsidRDefault="006A5FE6" w:rsidP="00321C05">
      <w:pPr>
        <w:pStyle w:val="Heading1"/>
      </w:pPr>
    </w:p>
    <w:p w14:paraId="77D9DB44" w14:textId="77777777" w:rsidR="006A5FE6" w:rsidRDefault="006A5FE6">
      <w:pPr>
        <w:rPr>
          <w:rFonts w:asciiTheme="majorHAnsi" w:eastAsiaTheme="majorEastAsia" w:hAnsiTheme="majorHAnsi" w:cstheme="majorBidi"/>
          <w:color w:val="2F5496" w:themeColor="accent1" w:themeShade="BF"/>
          <w:sz w:val="32"/>
          <w:szCs w:val="32"/>
        </w:rPr>
      </w:pPr>
      <w:r>
        <w:br w:type="page"/>
      </w:r>
    </w:p>
    <w:p w14:paraId="29E47A68" w14:textId="6E84CDD8" w:rsidR="008704AB" w:rsidRPr="00BA2870" w:rsidRDefault="00ED2AF8" w:rsidP="00321C05">
      <w:pPr>
        <w:pStyle w:val="Heading1"/>
      </w:pPr>
      <w:bookmarkStart w:id="0" w:name="_Toc16672632"/>
      <w:r w:rsidRPr="00BA2870">
        <w:lastRenderedPageBreak/>
        <w:t>Introduction</w:t>
      </w:r>
      <w:bookmarkEnd w:id="0"/>
    </w:p>
    <w:p w14:paraId="63CD9EA5" w14:textId="77777777" w:rsidR="00AC633F" w:rsidRDefault="00AC633F" w:rsidP="002D75D0"/>
    <w:p w14:paraId="30257E3D" w14:textId="527EC162" w:rsidR="00ED2AF8" w:rsidRPr="00BA2870" w:rsidRDefault="00ED2AF8" w:rsidP="002D75D0">
      <w:r w:rsidRPr="00BA2870">
        <w:t>This report aims to</w:t>
      </w:r>
      <w:r w:rsidR="00B00561" w:rsidRPr="00BA2870">
        <w:t xml:space="preserve"> focus and</w:t>
      </w:r>
      <w:r w:rsidRPr="00BA2870">
        <w:t xml:space="preserve"> analyse </w:t>
      </w:r>
      <w:r w:rsidR="000222DE" w:rsidRPr="00BA2870">
        <w:t>s</w:t>
      </w:r>
      <w:r w:rsidR="00157152">
        <w:t xml:space="preserve">ome academic and employability skills such as </w:t>
      </w:r>
      <w:r w:rsidR="000222DE" w:rsidRPr="00BA2870">
        <w:t>time management, teamwork</w:t>
      </w:r>
      <w:r w:rsidR="00B00561" w:rsidRPr="00BA2870">
        <w:t>ing</w:t>
      </w:r>
      <w:r w:rsidR="000222DE" w:rsidRPr="00BA2870">
        <w:t xml:space="preserve"> and active listening</w:t>
      </w:r>
      <w:r w:rsidR="00B00561" w:rsidRPr="00BA2870">
        <w:t xml:space="preserve"> skills</w:t>
      </w:r>
      <w:r w:rsidR="000222DE" w:rsidRPr="00BA2870">
        <w:t>. It also aims to analyse how good I am at the</w:t>
      </w:r>
      <w:r w:rsidR="00B00561" w:rsidRPr="00BA2870">
        <w:t>se skills</w:t>
      </w:r>
      <w:r w:rsidR="000222DE" w:rsidRPr="00BA2870">
        <w:t xml:space="preserve"> and </w:t>
      </w:r>
      <w:r w:rsidR="00B00561" w:rsidRPr="00BA2870">
        <w:t xml:space="preserve">what </w:t>
      </w:r>
      <w:r w:rsidR="000222DE" w:rsidRPr="00BA2870">
        <w:t>I can</w:t>
      </w:r>
      <w:r w:rsidR="00B00561" w:rsidRPr="00BA2870">
        <w:t xml:space="preserve"> do to</w:t>
      </w:r>
      <w:r w:rsidR="000222DE" w:rsidRPr="00BA2870">
        <w:t xml:space="preserve"> improve</w:t>
      </w:r>
      <w:r w:rsidR="00B00561" w:rsidRPr="00BA2870">
        <w:t xml:space="preserve"> them</w:t>
      </w:r>
      <w:r w:rsidR="000222DE" w:rsidRPr="00BA2870">
        <w:t>.</w:t>
      </w:r>
      <w:r w:rsidR="00B00561" w:rsidRPr="00BA2870">
        <w:t xml:space="preserve"> The report will also be looking at why these skills are important in the workplace</w:t>
      </w:r>
      <w:r w:rsidR="00157152">
        <w:t xml:space="preserve">, </w:t>
      </w:r>
      <w:r w:rsidR="00B00561" w:rsidRPr="00BA2870">
        <w:t>when studying</w:t>
      </w:r>
      <w:r w:rsidR="00157152">
        <w:t xml:space="preserve"> and everyday life</w:t>
      </w:r>
      <w:r w:rsidR="00B00561" w:rsidRPr="00BA2870">
        <w:t>.</w:t>
      </w:r>
    </w:p>
    <w:p w14:paraId="1A35095A" w14:textId="77777777" w:rsidR="00B00561" w:rsidRPr="00BA2870" w:rsidRDefault="00B00561" w:rsidP="00B00561">
      <w:pPr>
        <w:pStyle w:val="NoSpacing"/>
        <w:rPr>
          <w:b/>
          <w:bCs/>
          <w:sz w:val="24"/>
          <w:szCs w:val="24"/>
        </w:rPr>
      </w:pPr>
    </w:p>
    <w:p w14:paraId="0171F9B7" w14:textId="713BB253" w:rsidR="00DA0F2B" w:rsidRPr="00BA2870" w:rsidRDefault="00ED2AF8" w:rsidP="00321C05">
      <w:pPr>
        <w:pStyle w:val="Heading1"/>
      </w:pPr>
      <w:bookmarkStart w:id="1" w:name="_Toc16672633"/>
      <w:r w:rsidRPr="00BA2870">
        <w:t>Time management</w:t>
      </w:r>
      <w:bookmarkEnd w:id="1"/>
    </w:p>
    <w:p w14:paraId="08E9CC5C" w14:textId="77777777" w:rsidR="00EE58FE" w:rsidRDefault="00EE58FE" w:rsidP="002D75D0"/>
    <w:p w14:paraId="05F57139" w14:textId="5D7FBFB1" w:rsidR="00BC4838" w:rsidRPr="00BA2870" w:rsidRDefault="00BC4838" w:rsidP="002D75D0">
      <w:r w:rsidRPr="00BA2870">
        <w:t>Time management is defined as having the ability to use your time effectively and productively</w:t>
      </w:r>
      <w:r w:rsidR="00842301" w:rsidRPr="00BA2870">
        <w:t xml:space="preserve">, mainly at work or when studying. </w:t>
      </w:r>
    </w:p>
    <w:p w14:paraId="536FBD1A" w14:textId="4D27ABC5" w:rsidR="00B60454" w:rsidRPr="00BA2870" w:rsidRDefault="005514FD" w:rsidP="002D75D0">
      <w:r w:rsidRPr="00BA2870">
        <w:t>We cannot chang</w:t>
      </w:r>
      <w:r w:rsidR="00BC4838" w:rsidRPr="00BA2870">
        <w:t>e time; we cannot increase or decrease it.</w:t>
      </w:r>
      <w:r w:rsidRPr="00BA2870">
        <w:t xml:space="preserve"> </w:t>
      </w:r>
      <w:r w:rsidR="00BC4838" w:rsidRPr="00BA2870">
        <w:t>Time</w:t>
      </w:r>
      <w:r w:rsidRPr="00BA2870">
        <w:t xml:space="preserve"> is </w:t>
      </w:r>
      <w:r w:rsidR="00BC4838" w:rsidRPr="00BA2870">
        <w:t xml:space="preserve">everywhere and </w:t>
      </w:r>
      <w:r w:rsidRPr="00BA2870">
        <w:t>we all have the same amount</w:t>
      </w:r>
      <w:r w:rsidR="00BC4838" w:rsidRPr="00BA2870">
        <w:t xml:space="preserve"> of it</w:t>
      </w:r>
      <w:r w:rsidRPr="00BA2870">
        <w:t xml:space="preserve">, 24 hours in one day. </w:t>
      </w:r>
      <w:r w:rsidR="00BC4838" w:rsidRPr="00BA2870">
        <w:t xml:space="preserve">However, what makes us who we are is </w:t>
      </w:r>
      <w:r w:rsidRPr="00BA2870">
        <w:t>how we choose to use that time</w:t>
      </w:r>
      <w:sdt>
        <w:sdtPr>
          <w:id w:val="-1353565306"/>
          <w:citation/>
        </w:sdtPr>
        <w:sdtEndPr/>
        <w:sdtContent>
          <w:r w:rsidRPr="00BA2870">
            <w:fldChar w:fldCharType="begin"/>
          </w:r>
          <w:r w:rsidRPr="00BA2870">
            <w:instrText xml:space="preserve"> CITATION Sam19 \l 2057 </w:instrText>
          </w:r>
          <w:r w:rsidRPr="00BA2870">
            <w:fldChar w:fldCharType="separate"/>
          </w:r>
          <w:r w:rsidRPr="00BA2870">
            <w:rPr>
              <w:noProof/>
            </w:rPr>
            <w:t xml:space="preserve"> (Chidiac, 2019)</w:t>
          </w:r>
          <w:r w:rsidRPr="00BA2870">
            <w:fldChar w:fldCharType="end"/>
          </w:r>
        </w:sdtContent>
      </w:sdt>
      <w:r w:rsidRPr="00BA2870">
        <w:t>.</w:t>
      </w:r>
      <w:r w:rsidR="005E7F29" w:rsidRPr="00BA2870">
        <w:t xml:space="preserve"> </w:t>
      </w:r>
    </w:p>
    <w:p w14:paraId="0FE0635E" w14:textId="77777777" w:rsidR="009E16E5" w:rsidRPr="00BA2870" w:rsidRDefault="009E16E5" w:rsidP="002D75D0"/>
    <w:p w14:paraId="0E03DD4A" w14:textId="2D156932" w:rsidR="00ED2AF8" w:rsidRPr="00BA2870" w:rsidRDefault="00B60454" w:rsidP="002D75D0">
      <w:r w:rsidRPr="00BA2870">
        <w:t>Students</w:t>
      </w:r>
      <w:r w:rsidR="005E7F29" w:rsidRPr="00BA2870">
        <w:t xml:space="preserve"> with good time management are more likely to pass any courses they are taking.</w:t>
      </w:r>
      <w:r w:rsidR="00AA71B3" w:rsidRPr="00BA2870">
        <w:t xml:space="preserve"> </w:t>
      </w:r>
      <w:r w:rsidR="00671B6F">
        <w:t>F</w:t>
      </w:r>
      <w:r w:rsidR="00995784" w:rsidRPr="00BA2870">
        <w:t xml:space="preserve">ailing to manage your time efficiently will make it almost impossible to pass your course </w:t>
      </w:r>
      <w:sdt>
        <w:sdtPr>
          <w:id w:val="1706297413"/>
          <w:citation/>
        </w:sdtPr>
        <w:sdtEndPr/>
        <w:sdtContent>
          <w:r w:rsidR="00A27489" w:rsidRPr="00BA2870">
            <w:fldChar w:fldCharType="begin"/>
          </w:r>
          <w:r w:rsidR="00A27489" w:rsidRPr="00BA2870">
            <w:instrText xml:space="preserve"> CITATION Pet17 \l 2057 </w:instrText>
          </w:r>
          <w:r w:rsidR="00A27489" w:rsidRPr="00BA2870">
            <w:fldChar w:fldCharType="separate"/>
          </w:r>
          <w:r w:rsidR="00A27489" w:rsidRPr="00BA2870">
            <w:rPr>
              <w:noProof/>
            </w:rPr>
            <w:t>(Morgan, 2017)</w:t>
          </w:r>
          <w:r w:rsidR="00A27489" w:rsidRPr="00BA2870">
            <w:fldChar w:fldCharType="end"/>
          </w:r>
        </w:sdtContent>
      </w:sdt>
      <w:r w:rsidR="00995784" w:rsidRPr="00BA2870">
        <w:t xml:space="preserve">. </w:t>
      </w:r>
    </w:p>
    <w:p w14:paraId="798585A2" w14:textId="126498D8" w:rsidR="00DA0F2B" w:rsidRPr="00BA2870" w:rsidRDefault="00DA0F2B" w:rsidP="002D75D0"/>
    <w:p w14:paraId="65BD192B" w14:textId="0C0235D6" w:rsidR="009E16E5" w:rsidRPr="00BA2870" w:rsidRDefault="00B60454" w:rsidP="002D75D0">
      <w:r w:rsidRPr="00BA2870">
        <w:t>Time management in the workplace is also very important. People who can manage their time well can get a lot more done in less time which would leave them more time for trainings and other learning opportunities.</w:t>
      </w:r>
    </w:p>
    <w:p w14:paraId="07844014" w14:textId="77777777" w:rsidR="009E16E5" w:rsidRPr="00BA2870" w:rsidRDefault="009E16E5" w:rsidP="00B00561">
      <w:pPr>
        <w:pStyle w:val="NoSpacing"/>
        <w:rPr>
          <w:sz w:val="24"/>
          <w:szCs w:val="24"/>
        </w:rPr>
      </w:pPr>
    </w:p>
    <w:p w14:paraId="38485170" w14:textId="5EFA208D" w:rsidR="00DA0F2B" w:rsidRPr="00BA2870" w:rsidRDefault="009E16E5" w:rsidP="002D75D0">
      <w:r w:rsidRPr="00BA2870">
        <w:t>Bad time management could lead to stress because of not meeting deadlines or getting things done in time or at all. It could give a person a bad reputation amongst colleagues if you they constantly late to meetings or if them not getting things done is affecting others or the team’s targets.</w:t>
      </w:r>
    </w:p>
    <w:p w14:paraId="3CBFB417" w14:textId="216C9B4B" w:rsidR="00842301" w:rsidRPr="00BA2870" w:rsidRDefault="00842301" w:rsidP="002D75D0"/>
    <w:p w14:paraId="5E8E43EB" w14:textId="67DD8460" w:rsidR="00842301" w:rsidRPr="00BA2870" w:rsidRDefault="00842301" w:rsidP="002D75D0">
      <w:r w:rsidRPr="00BA2870">
        <w:t>People who want to get better at managing their time can do so by keep a log of everything they do in a day or a week and then analyse their findings to see where they waste most of their time. Once they have identified the problem times, they can then make changes</w:t>
      </w:r>
      <w:r w:rsidR="00E10CB6" w:rsidRPr="00BA2870">
        <w:t xml:space="preserve"> to reduce or cut out the things they do that waste the most amount of time and replace those times with things that are more productive and beneficial to them</w:t>
      </w:r>
      <w:r w:rsidRPr="00BA2870">
        <w:t>.</w:t>
      </w:r>
    </w:p>
    <w:p w14:paraId="382C4B8A" w14:textId="165ABFDB" w:rsidR="00E10CB6" w:rsidRPr="00BA2870" w:rsidRDefault="00E10CB6" w:rsidP="002D75D0"/>
    <w:p w14:paraId="327EFC6A" w14:textId="0BDB8653" w:rsidR="00E10CB6" w:rsidRPr="00BA2870" w:rsidRDefault="00E10CB6" w:rsidP="002D75D0">
      <w:r w:rsidRPr="00BA2870">
        <w:t>Keeping a diary and making ‘to do’ lists are also good ways of getting better at managing your time. People who make to do lists can then use methods such as the Eisenhower method or Pareto’s 80-20 rule to prioritise which of the tasks on their to do list is most urgent/important, which</w:t>
      </w:r>
      <w:r w:rsidR="001F354A" w:rsidRPr="00BA2870">
        <w:t xml:space="preserve"> tasks</w:t>
      </w:r>
      <w:r w:rsidRPr="00BA2870">
        <w:t xml:space="preserve"> are not so important/urgent and which</w:t>
      </w:r>
      <w:r w:rsidR="001F354A" w:rsidRPr="00BA2870">
        <w:t xml:space="preserve"> tasks are most time consuming.</w:t>
      </w:r>
    </w:p>
    <w:p w14:paraId="6E64647B" w14:textId="1C6FA943" w:rsidR="009E16E5" w:rsidRPr="00BA2870" w:rsidRDefault="009E16E5" w:rsidP="002D75D0"/>
    <w:p w14:paraId="4D48A303" w14:textId="68F40F79" w:rsidR="00ED2AF8" w:rsidRPr="00BA2870" w:rsidRDefault="006959F0" w:rsidP="002D75D0">
      <w:r w:rsidRPr="00BA2870">
        <w:lastRenderedPageBreak/>
        <w:t>My ability to manage my time effectively and efficiently before doing this course was not very good. I had been told and advised by previous managers that it is important for me to learn how to manage my time better. They would give me ideas such as keeping a ‘to do’ list of the tasks I needed to complete on a day at work at the start of the day and that I should give myself a realistic amount of time to do each one. They also advised me to keep up with my online diary. Over the years I have got better at this but after this case study I have</w:t>
      </w:r>
      <w:r w:rsidR="00671B6F">
        <w:t xml:space="preserve"> </w:t>
      </w:r>
      <w:r w:rsidRPr="00BA2870">
        <w:t xml:space="preserve">learnt </w:t>
      </w:r>
      <w:r w:rsidR="00671B6F">
        <w:t>even more about</w:t>
      </w:r>
      <w:r w:rsidRPr="00BA2870">
        <w:t xml:space="preserve"> the importance of good time management and methods that can help be better at it.</w:t>
      </w:r>
    </w:p>
    <w:p w14:paraId="655DF1D7" w14:textId="6013BB57" w:rsidR="006959F0" w:rsidRPr="00BA2870" w:rsidRDefault="006959F0" w:rsidP="002D75D0"/>
    <w:p w14:paraId="4778C3DF" w14:textId="679E7811" w:rsidR="00446C21" w:rsidRPr="00BA2870" w:rsidRDefault="006959F0" w:rsidP="002D75D0">
      <w:r w:rsidRPr="00BA2870">
        <w:t xml:space="preserve">I will now complete a to do list the night before rather than in the mornings and it will be for both the tasks I need to do at work and outside of work for example studying. I will keep a personal diary as well as a work diary and I will use both the Eisenhower method and Pareto’s 80/20 rule to prioritize them by urgency, importance and </w:t>
      </w:r>
      <w:r w:rsidR="0036284D" w:rsidRPr="00BA2870">
        <w:t>size.</w:t>
      </w:r>
    </w:p>
    <w:p w14:paraId="43917774" w14:textId="77777777" w:rsidR="00A41D5E" w:rsidRPr="00BA2870" w:rsidRDefault="00A41D5E" w:rsidP="00B00561">
      <w:pPr>
        <w:pStyle w:val="NoSpacing"/>
        <w:rPr>
          <w:b/>
          <w:bCs/>
          <w:sz w:val="24"/>
          <w:szCs w:val="24"/>
        </w:rPr>
      </w:pPr>
    </w:p>
    <w:p w14:paraId="1BFECA51" w14:textId="3EA0679F" w:rsidR="00446C21" w:rsidRPr="00BA2870" w:rsidRDefault="00446C21" w:rsidP="00321C05">
      <w:pPr>
        <w:pStyle w:val="Heading1"/>
      </w:pPr>
      <w:bookmarkStart w:id="2" w:name="_Toc16672634"/>
      <w:r w:rsidRPr="00BA2870">
        <w:t>Team working</w:t>
      </w:r>
      <w:bookmarkEnd w:id="2"/>
    </w:p>
    <w:p w14:paraId="322138B1" w14:textId="77777777" w:rsidR="00EE58FE" w:rsidRDefault="00EE58FE" w:rsidP="00671B6F"/>
    <w:p w14:paraId="7C4F9006" w14:textId="0C519DD9" w:rsidR="00691575" w:rsidRDefault="00A41D5E" w:rsidP="00671B6F">
      <w:r w:rsidRPr="00BA2870">
        <w:t xml:space="preserve">Team working is </w:t>
      </w:r>
      <w:r w:rsidR="00B00561" w:rsidRPr="00BA2870">
        <w:t>when a group of people work and use their individual skills together to achieve a common goal</w:t>
      </w:r>
      <w:r w:rsidR="004753A2" w:rsidRPr="00BA2870">
        <w:t>, target or outcome.</w:t>
      </w:r>
    </w:p>
    <w:p w14:paraId="440EE236" w14:textId="77777777" w:rsidR="00691575" w:rsidRDefault="00691575" w:rsidP="00671B6F"/>
    <w:p w14:paraId="42A08EE7" w14:textId="1355223B" w:rsidR="007755E8" w:rsidRPr="00BA2870" w:rsidRDefault="006F7DB3" w:rsidP="00671B6F">
      <w:r w:rsidRPr="00BA2870">
        <w:t>When recruiting new staff, organisations may look at a person</w:t>
      </w:r>
      <w:r w:rsidR="007C5CA2" w:rsidRPr="00BA2870">
        <w:t>’</w:t>
      </w:r>
      <w:r w:rsidRPr="00BA2870">
        <w:t xml:space="preserve">s ability to work as part of a team and their </w:t>
      </w:r>
      <w:r w:rsidR="004753A2" w:rsidRPr="00BA2870">
        <w:t>ability to get along with others</w:t>
      </w:r>
      <w:r w:rsidRPr="00BA2870">
        <w:t>. Many workplaces now use the</w:t>
      </w:r>
      <w:r w:rsidR="00672FE0" w:rsidRPr="00BA2870">
        <w:t xml:space="preserve"> TEAM</w:t>
      </w:r>
      <w:r w:rsidRPr="00BA2870">
        <w:t xml:space="preserve"> moto </w:t>
      </w:r>
      <w:r w:rsidR="00672FE0" w:rsidRPr="00BA2870">
        <w:t>(</w:t>
      </w:r>
      <w:r w:rsidR="007C5CA2" w:rsidRPr="00BA2870">
        <w:t>Together Everyone Achieves More</w:t>
      </w:r>
      <w:r w:rsidR="00672FE0" w:rsidRPr="00BA2870">
        <w:t xml:space="preserve">) as part of their team building days and trainings. </w:t>
      </w:r>
      <w:r w:rsidR="00AD1F23" w:rsidRPr="00BA2870">
        <w:t>B</w:t>
      </w:r>
      <w:r w:rsidR="00672FE0" w:rsidRPr="00BA2870">
        <w:t xml:space="preserve">y working together, putting each other’s experiences, skills and knowledge towards a common goal </w:t>
      </w:r>
      <w:r w:rsidR="00AD1F23" w:rsidRPr="00BA2870">
        <w:t>they</w:t>
      </w:r>
      <w:r w:rsidR="00672FE0" w:rsidRPr="00BA2870">
        <w:t xml:space="preserve"> can all achieve a lot more</w:t>
      </w:r>
      <w:r w:rsidR="00AD1F23" w:rsidRPr="00BA2870">
        <w:t xml:space="preserve"> than what they would by themselves.</w:t>
      </w:r>
    </w:p>
    <w:p w14:paraId="36441C64" w14:textId="6E01FE6B" w:rsidR="00AD1F23" w:rsidRPr="00BA2870" w:rsidRDefault="00AD1F23" w:rsidP="00671B6F"/>
    <w:p w14:paraId="0D7D0ECC" w14:textId="7D48D910" w:rsidR="00446C21" w:rsidRPr="00BA2870" w:rsidRDefault="00AD1F23" w:rsidP="00671B6F">
      <w:r w:rsidRPr="00BA2870">
        <w:t>Teamwork requires each member of the team to work hard, take responsibility, demonstrate good communication</w:t>
      </w:r>
      <w:r w:rsidR="00835EC5" w:rsidRPr="00BA2870">
        <w:t xml:space="preserve"> and </w:t>
      </w:r>
      <w:r w:rsidRPr="00BA2870">
        <w:t>good active listening</w:t>
      </w:r>
      <w:r w:rsidR="00835EC5" w:rsidRPr="00BA2870">
        <w:t xml:space="preserve">. </w:t>
      </w:r>
      <w:r w:rsidR="000D09B3" w:rsidRPr="00BA2870">
        <w:t>It</w:t>
      </w:r>
      <w:r w:rsidRPr="00BA2870">
        <w:t xml:space="preserve"> also </w:t>
      </w:r>
      <w:r w:rsidR="000D09B3" w:rsidRPr="00BA2870">
        <w:t>requires them</w:t>
      </w:r>
      <w:r w:rsidRPr="00BA2870">
        <w:t xml:space="preserve"> to</w:t>
      </w:r>
      <w:r w:rsidR="003A3E75" w:rsidRPr="00BA2870">
        <w:t xml:space="preserve"> demonstrate that they can </w:t>
      </w:r>
      <w:r w:rsidR="001707B9" w:rsidRPr="00BA2870">
        <w:t>work together with the other people in their team to achieve a common goal;</w:t>
      </w:r>
      <w:r w:rsidR="003A3E75" w:rsidRPr="00BA2870">
        <w:t xml:space="preserve"> build relationships and trust with </w:t>
      </w:r>
      <w:r w:rsidR="001707B9" w:rsidRPr="00BA2870">
        <w:t>them;</w:t>
      </w:r>
      <w:r w:rsidR="00697409" w:rsidRPr="00BA2870">
        <w:t xml:space="preserve"> contribute and</w:t>
      </w:r>
      <w:r w:rsidR="001707B9" w:rsidRPr="00BA2870">
        <w:t xml:space="preserve"> respect that </w:t>
      </w:r>
      <w:r w:rsidR="00697409" w:rsidRPr="00BA2870">
        <w:t xml:space="preserve">other members of the team </w:t>
      </w:r>
      <w:r w:rsidR="001707B9" w:rsidRPr="00BA2870">
        <w:t xml:space="preserve">may have different opinions, ideas, or ways of working </w:t>
      </w:r>
      <w:r w:rsidR="00697409" w:rsidRPr="00BA2870">
        <w:t>to them.</w:t>
      </w:r>
    </w:p>
    <w:p w14:paraId="5E95C954" w14:textId="33598192" w:rsidR="00F46281" w:rsidRPr="00BA2870" w:rsidRDefault="00F46281" w:rsidP="00671B6F"/>
    <w:p w14:paraId="0BCC80A7" w14:textId="0F2650F8" w:rsidR="00F46281" w:rsidRPr="00BA2870" w:rsidRDefault="00F46281" w:rsidP="00671B6F">
      <w:r w:rsidRPr="00BA2870">
        <w:t xml:space="preserve">According to </w:t>
      </w:r>
      <w:sdt>
        <w:sdtPr>
          <w:id w:val="-217053217"/>
          <w:citation/>
        </w:sdtPr>
        <w:sdtEndPr/>
        <w:sdtContent>
          <w:r w:rsidRPr="00BA2870">
            <w:fldChar w:fldCharType="begin"/>
          </w:r>
          <w:r w:rsidRPr="00BA2870">
            <w:instrText xml:space="preserve"> CITATION Pet17 \l 2057 </w:instrText>
          </w:r>
          <w:r w:rsidRPr="00BA2870">
            <w:fldChar w:fldCharType="separate"/>
          </w:r>
          <w:r w:rsidRPr="00BA2870">
            <w:rPr>
              <w:noProof/>
            </w:rPr>
            <w:t>(Morgan, 2017)</w:t>
          </w:r>
          <w:r w:rsidRPr="00BA2870">
            <w:fldChar w:fldCharType="end"/>
          </w:r>
        </w:sdtContent>
      </w:sdt>
      <w:r w:rsidRPr="00BA2870">
        <w:t xml:space="preserve"> </w:t>
      </w:r>
      <w:r w:rsidR="00646F60" w:rsidRPr="00BA2870">
        <w:t>teams that are too large can become ‘</w:t>
      </w:r>
      <w:r w:rsidR="00646F60" w:rsidRPr="00BA2870">
        <w:rPr>
          <w:i/>
          <w:iCs/>
        </w:rPr>
        <w:t>dysfunctional</w:t>
      </w:r>
      <w:r w:rsidR="00A1206E" w:rsidRPr="00BA2870">
        <w:rPr>
          <w:i/>
          <w:iCs/>
        </w:rPr>
        <w:t xml:space="preserve">’ </w:t>
      </w:r>
      <w:r w:rsidR="00A1206E" w:rsidRPr="00BA2870">
        <w:t>because</w:t>
      </w:r>
      <w:r w:rsidR="00646F60" w:rsidRPr="00BA2870">
        <w:t xml:space="preserve"> of arranging meeting times</w:t>
      </w:r>
      <w:r w:rsidR="000D09B3" w:rsidRPr="00BA2870">
        <w:t xml:space="preserve"> and</w:t>
      </w:r>
      <w:r w:rsidR="00646F60" w:rsidRPr="00BA2870">
        <w:t xml:space="preserve"> difficulty communicating etc. He recommends that teams should be </w:t>
      </w:r>
      <w:r w:rsidR="00831FB7" w:rsidRPr="00BA2870">
        <w:t>of about five to seven and that those five or seven people should be carefully chosen so that they all bring something different to the team as oppose to all having the same skills.</w:t>
      </w:r>
      <w:r w:rsidR="00DA6B10" w:rsidRPr="00BA2870">
        <w:t xml:space="preserve"> He goes on to say that they should set clear goals that they are all ‘</w:t>
      </w:r>
      <w:r w:rsidR="00DA6B10" w:rsidRPr="00BA2870">
        <w:rPr>
          <w:i/>
          <w:iCs/>
        </w:rPr>
        <w:t>committed</w:t>
      </w:r>
      <w:r w:rsidR="00DA6B10" w:rsidRPr="00BA2870">
        <w:t>’ to achieving and</w:t>
      </w:r>
      <w:r w:rsidR="000D09B3" w:rsidRPr="00BA2870">
        <w:t xml:space="preserve"> that</w:t>
      </w:r>
      <w:r w:rsidR="00DA6B10" w:rsidRPr="00BA2870">
        <w:t xml:space="preserve"> they should all agree on how they will go about achieving them.</w:t>
      </w:r>
      <w:r w:rsidR="00344152" w:rsidRPr="00BA2870">
        <w:t xml:space="preserve"> Team</w:t>
      </w:r>
      <w:r w:rsidR="000D09B3" w:rsidRPr="00BA2870">
        <w:t>s</w:t>
      </w:r>
      <w:r w:rsidR="00344152" w:rsidRPr="00BA2870">
        <w:t xml:space="preserve"> should pull together when thing</w:t>
      </w:r>
      <w:r w:rsidR="000D09B3" w:rsidRPr="00BA2870">
        <w:t>s</w:t>
      </w:r>
      <w:r w:rsidR="00344152" w:rsidRPr="00BA2870">
        <w:t xml:space="preserve"> don’t go to plan and each member should help and support the other in order to create </w:t>
      </w:r>
      <w:r w:rsidR="000D09B3" w:rsidRPr="00BA2870">
        <w:t xml:space="preserve">a </w:t>
      </w:r>
      <w:r w:rsidR="00344152" w:rsidRPr="00BA2870">
        <w:t>strong bond and team spirit.</w:t>
      </w:r>
    </w:p>
    <w:p w14:paraId="77E1FD18" w14:textId="33B78BAA" w:rsidR="00697409" w:rsidRPr="00BA2870" w:rsidRDefault="00697409" w:rsidP="00671B6F"/>
    <w:p w14:paraId="2375BBAC" w14:textId="4E0367E7" w:rsidR="00697409" w:rsidRPr="00BA2870" w:rsidRDefault="00697409" w:rsidP="00671B6F">
      <w:r w:rsidRPr="00BA2870">
        <w:lastRenderedPageBreak/>
        <w:t>Research shows that a team’s success can depend on the way it is put together</w:t>
      </w:r>
      <w:r w:rsidR="00EB7660" w:rsidRPr="00BA2870">
        <w:t>. William M, Marston’s DISC personality profiling and Meredith Be</w:t>
      </w:r>
      <w:r w:rsidR="00A1206E">
        <w:t>lb</w:t>
      </w:r>
      <w:r w:rsidR="00EB7660" w:rsidRPr="00BA2870">
        <w:t>in’s Team Role Theory are two models that are often spoken about when it comes to putting a team together</w:t>
      </w:r>
      <w:sdt>
        <w:sdtPr>
          <w:id w:val="-1729840047"/>
          <w:citation/>
        </w:sdtPr>
        <w:sdtEndPr/>
        <w:sdtContent>
          <w:r w:rsidR="00410AC0" w:rsidRPr="00BA2870">
            <w:fldChar w:fldCharType="begin"/>
          </w:r>
          <w:r w:rsidR="00410AC0" w:rsidRPr="00BA2870">
            <w:instrText xml:space="preserve"> CITATION Pet17 \l 2057 </w:instrText>
          </w:r>
          <w:r w:rsidR="00410AC0" w:rsidRPr="00BA2870">
            <w:fldChar w:fldCharType="separate"/>
          </w:r>
          <w:r w:rsidR="00410AC0" w:rsidRPr="00BA2870">
            <w:rPr>
              <w:noProof/>
            </w:rPr>
            <w:t xml:space="preserve"> (Morgan, 2017)</w:t>
          </w:r>
          <w:r w:rsidR="00410AC0" w:rsidRPr="00BA2870">
            <w:fldChar w:fldCharType="end"/>
          </w:r>
        </w:sdtContent>
      </w:sdt>
      <w:r w:rsidR="00EB7660" w:rsidRPr="00BA2870">
        <w:t>.</w:t>
      </w:r>
    </w:p>
    <w:p w14:paraId="0D251C53" w14:textId="63BC534C" w:rsidR="00EB7660" w:rsidRPr="00BA2870" w:rsidRDefault="00EB7660" w:rsidP="00671B6F"/>
    <w:p w14:paraId="0C4E7B0E" w14:textId="52EA6487" w:rsidR="00001069" w:rsidRPr="00BA2870" w:rsidRDefault="00EB7660" w:rsidP="00671B6F">
      <w:r w:rsidRPr="00BA2870">
        <w:t xml:space="preserve">DISC personality profiling </w:t>
      </w:r>
      <w:r w:rsidR="00410AC0" w:rsidRPr="00BA2870">
        <w:t>assesses a person’s personality traits against four main areas. Dominance, Influence, Steadiness and conscientiousness. It is used to</w:t>
      </w:r>
      <w:r w:rsidR="00001069" w:rsidRPr="00BA2870">
        <w:t xml:space="preserve"> determine a person’s behaviour </w:t>
      </w:r>
      <w:r w:rsidR="00410AC0" w:rsidRPr="00BA2870">
        <w:t>and personality</w:t>
      </w:r>
      <w:r w:rsidR="00001069" w:rsidRPr="00BA2870">
        <w:t xml:space="preserve"> </w:t>
      </w:r>
      <w:r w:rsidR="008D5BCC" w:rsidRPr="00BA2870">
        <w:t xml:space="preserve">in a team </w:t>
      </w:r>
      <w:r w:rsidR="00001069" w:rsidRPr="00BA2870">
        <w:t xml:space="preserve">by </w:t>
      </w:r>
      <w:r w:rsidR="00297D3A" w:rsidRPr="00BA2870">
        <w:t>carrying out a personality questionnaire.</w:t>
      </w:r>
    </w:p>
    <w:p w14:paraId="00B99AAE" w14:textId="77777777" w:rsidR="00001069" w:rsidRPr="00BA2870" w:rsidRDefault="00001069" w:rsidP="00671B6F"/>
    <w:p w14:paraId="4AD47ED3" w14:textId="492D24C8" w:rsidR="00EB7660" w:rsidRPr="00BA2870" w:rsidRDefault="004D5C6F" w:rsidP="00671B6F">
      <w:r w:rsidRPr="00BA2870">
        <w:t xml:space="preserve">In 1970 </w:t>
      </w:r>
      <w:proofErr w:type="spellStart"/>
      <w:r w:rsidRPr="00BA2870">
        <w:t>Beblin</w:t>
      </w:r>
      <w:proofErr w:type="spellEnd"/>
      <w:r w:rsidRPr="00BA2870">
        <w:t xml:space="preserve"> and others </w:t>
      </w:r>
      <w:r w:rsidR="00487CA1" w:rsidRPr="00BA2870">
        <w:t xml:space="preserve">(Belbin, 1981) </w:t>
      </w:r>
      <w:r w:rsidRPr="00BA2870">
        <w:t xml:space="preserve">carried out research in the form of simulations and questionnaires to identify nine team roles. They found that </w:t>
      </w:r>
      <w:r w:rsidR="00487CA1" w:rsidRPr="00BA2870">
        <w:t>the more these roles were reflected in a team, the better the team did</w:t>
      </w:r>
      <w:r w:rsidR="00A1206E">
        <w:t xml:space="preserve"> </w:t>
      </w:r>
      <w:sdt>
        <w:sdtPr>
          <w:id w:val="-1911684057"/>
          <w:citation/>
        </w:sdtPr>
        <w:sdtContent>
          <w:r w:rsidR="00A1206E" w:rsidRPr="00BA2870">
            <w:fldChar w:fldCharType="begin"/>
          </w:r>
          <w:r w:rsidR="00A1206E" w:rsidRPr="00BA2870">
            <w:instrText xml:space="preserve"> CITATION Pet17 \l 2057 </w:instrText>
          </w:r>
          <w:r w:rsidR="00A1206E" w:rsidRPr="00BA2870">
            <w:fldChar w:fldCharType="separate"/>
          </w:r>
          <w:r w:rsidR="00A1206E" w:rsidRPr="00BA2870">
            <w:rPr>
              <w:noProof/>
            </w:rPr>
            <w:t>(Morgan, 2017)</w:t>
          </w:r>
          <w:r w:rsidR="00A1206E" w:rsidRPr="00BA2870">
            <w:fldChar w:fldCharType="end"/>
          </w:r>
        </w:sdtContent>
      </w:sdt>
      <w:r w:rsidR="00487CA1" w:rsidRPr="00BA2870">
        <w:t>.</w:t>
      </w:r>
    </w:p>
    <w:p w14:paraId="621E04DA" w14:textId="47DD4942" w:rsidR="00487CA1" w:rsidRPr="00BA2870" w:rsidRDefault="00EC5EE8" w:rsidP="00B00561">
      <w:pPr>
        <w:pStyle w:val="NoSpacing"/>
        <w:rPr>
          <w:sz w:val="24"/>
          <w:szCs w:val="24"/>
        </w:rPr>
      </w:pPr>
      <w:r w:rsidRPr="00BA2870">
        <w:rPr>
          <w:noProof/>
          <w:sz w:val="24"/>
          <w:szCs w:val="24"/>
        </w:rPr>
        <w:drawing>
          <wp:inline distT="0" distB="0" distL="0" distR="0" wp14:anchorId="0F504A3D" wp14:editId="163CB0CC">
            <wp:extent cx="3903323" cy="221742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26570" cy="2230626"/>
                    </a:xfrm>
                    <a:prstGeom prst="rect">
                      <a:avLst/>
                    </a:prstGeom>
                    <a:noFill/>
                    <a:ln>
                      <a:noFill/>
                    </a:ln>
                  </pic:spPr>
                </pic:pic>
              </a:graphicData>
            </a:graphic>
          </wp:inline>
        </w:drawing>
      </w:r>
    </w:p>
    <w:p w14:paraId="51AF19AC" w14:textId="45BC0B68" w:rsidR="00487CA1" w:rsidRPr="00BA2870" w:rsidRDefault="00487CA1" w:rsidP="00B00561">
      <w:pPr>
        <w:pStyle w:val="NoSpacing"/>
        <w:rPr>
          <w:sz w:val="24"/>
          <w:szCs w:val="24"/>
        </w:rPr>
      </w:pPr>
    </w:p>
    <w:p w14:paraId="46D86CDE" w14:textId="00E9B8A5" w:rsidR="00487CA1" w:rsidRPr="00BA2870" w:rsidRDefault="00487CA1" w:rsidP="00B00561">
      <w:pPr>
        <w:pStyle w:val="NoSpacing"/>
        <w:rPr>
          <w:sz w:val="24"/>
          <w:szCs w:val="24"/>
        </w:rPr>
      </w:pPr>
    </w:p>
    <w:p w14:paraId="201D807D" w14:textId="00FDCABD" w:rsidR="00446C21" w:rsidRDefault="008D5BCC" w:rsidP="00671B6F">
      <w:r w:rsidRPr="00BA2870">
        <w:t>Team development</w:t>
      </w:r>
      <w:r w:rsidR="00A84CBE" w:rsidRPr="00BA2870">
        <w:t xml:space="preserve"> and team cohesion are</w:t>
      </w:r>
      <w:r w:rsidRPr="00BA2870">
        <w:t xml:space="preserve"> also </w:t>
      </w:r>
      <w:r w:rsidR="00A84CBE" w:rsidRPr="00BA2870">
        <w:t xml:space="preserve">an important part of having a successful team. As well as trainings and team building days, it is good for teams to do informal things together such as going for a meal. Identifying a common enemy </w:t>
      </w:r>
      <w:r w:rsidR="00D0255B" w:rsidRPr="00BA2870">
        <w:t>can create good team cohesion. "</w:t>
      </w:r>
      <w:r w:rsidR="007540E0" w:rsidRPr="00671B6F">
        <w:rPr>
          <w:i/>
          <w:iCs/>
        </w:rPr>
        <w:t>A team that has a common enemy to fight against can focus its energy more effectively</w:t>
      </w:r>
      <w:r w:rsidR="007540E0" w:rsidRPr="00BA2870">
        <w:t>”</w:t>
      </w:r>
      <w:sdt>
        <w:sdtPr>
          <w:id w:val="1321546175"/>
          <w:citation/>
        </w:sdtPr>
        <w:sdtEndPr/>
        <w:sdtContent>
          <w:r w:rsidR="007540E0" w:rsidRPr="00BA2870">
            <w:fldChar w:fldCharType="begin"/>
          </w:r>
          <w:r w:rsidR="007540E0" w:rsidRPr="00BA2870">
            <w:instrText xml:space="preserve"> CITATION Pet17 \l 2057 </w:instrText>
          </w:r>
          <w:r w:rsidR="007540E0" w:rsidRPr="00BA2870">
            <w:fldChar w:fldCharType="separate"/>
          </w:r>
          <w:r w:rsidR="007540E0" w:rsidRPr="00BA2870">
            <w:rPr>
              <w:noProof/>
            </w:rPr>
            <w:t xml:space="preserve"> (Morgan, 2017)</w:t>
          </w:r>
          <w:r w:rsidR="007540E0" w:rsidRPr="00BA2870">
            <w:fldChar w:fldCharType="end"/>
          </w:r>
        </w:sdtContent>
      </w:sdt>
      <w:r w:rsidR="007540E0" w:rsidRPr="00BA2870">
        <w:t>.</w:t>
      </w:r>
    </w:p>
    <w:p w14:paraId="235769DC" w14:textId="77777777" w:rsidR="00671B6F" w:rsidRPr="00BA2870" w:rsidRDefault="00671B6F" w:rsidP="00671B6F"/>
    <w:p w14:paraId="26D6F64E" w14:textId="482DFCB9" w:rsidR="00446C21" w:rsidRPr="00BA2870" w:rsidRDefault="00797234" w:rsidP="00671B6F">
      <w:r w:rsidRPr="00BA2870">
        <w:t xml:space="preserve">My teamwork skills are good, but I have learnt a lot from the research carried out for this report for me to improve and become even better. I also feel what I have learnt will help me be a better team leader. I have very good communication skills and am very good at actively listening to others. I feel I have a lot of experience of working with people of all different ages, backgrounds abilities and personalities which and I am good at defusing conflicts and decision making. I am reliable and would bring a variety of skills to a team.  </w:t>
      </w:r>
    </w:p>
    <w:p w14:paraId="6AE66979" w14:textId="6E9124A1" w:rsidR="00455A84" w:rsidRPr="00BA2870" w:rsidRDefault="00032799" w:rsidP="00321C05">
      <w:pPr>
        <w:pStyle w:val="Heading1"/>
      </w:pPr>
      <w:bookmarkStart w:id="3" w:name="_Toc16672635"/>
      <w:r w:rsidRPr="00BA2870">
        <w:t>Active listening</w:t>
      </w:r>
      <w:bookmarkEnd w:id="3"/>
    </w:p>
    <w:p w14:paraId="7A779579" w14:textId="77777777" w:rsidR="00EE58FE" w:rsidRDefault="00EE58FE" w:rsidP="00697409">
      <w:pPr>
        <w:pStyle w:val="NoSpacing"/>
      </w:pPr>
    </w:p>
    <w:p w14:paraId="1AC95C4C" w14:textId="3F88B43E" w:rsidR="00697409" w:rsidRPr="00671B6F" w:rsidRDefault="00697409" w:rsidP="00697409">
      <w:pPr>
        <w:pStyle w:val="NoSpacing"/>
      </w:pPr>
      <w:r w:rsidRPr="00671B6F">
        <w:t xml:space="preserve">Active listening is when </w:t>
      </w:r>
      <w:r w:rsidR="009A2DED" w:rsidRPr="00671B6F">
        <w:t>a person</w:t>
      </w:r>
      <w:r w:rsidRPr="00671B6F">
        <w:t xml:space="preserve"> listens</w:t>
      </w:r>
      <w:r w:rsidR="009A2DED" w:rsidRPr="00671B6F">
        <w:t xml:space="preserve"> motivates themselves to</w:t>
      </w:r>
      <w:r w:rsidRPr="00671B6F">
        <w:t xml:space="preserve"> us</w:t>
      </w:r>
      <w:r w:rsidR="009A2DED" w:rsidRPr="00671B6F">
        <w:t>e</w:t>
      </w:r>
      <w:r w:rsidRPr="00671B6F">
        <w:t xml:space="preserve"> </w:t>
      </w:r>
      <w:proofErr w:type="gramStart"/>
      <w:r w:rsidRPr="00671B6F">
        <w:t xml:space="preserve">all </w:t>
      </w:r>
      <w:r w:rsidR="009A2DED" w:rsidRPr="00671B6F">
        <w:t>of</w:t>
      </w:r>
      <w:proofErr w:type="gramEnd"/>
      <w:r w:rsidR="009A2DED" w:rsidRPr="00671B6F">
        <w:t xml:space="preserve"> </w:t>
      </w:r>
      <w:r w:rsidRPr="00671B6F">
        <w:t>their senses</w:t>
      </w:r>
      <w:r w:rsidR="009A2DED" w:rsidRPr="00671B6F">
        <w:t xml:space="preserve"> </w:t>
      </w:r>
      <w:r w:rsidR="00A1206E" w:rsidRPr="00671B6F">
        <w:t>to maximize</w:t>
      </w:r>
      <w:r w:rsidRPr="00671B6F">
        <w:t xml:space="preserve"> concentration, attention and focus on what is being communicated.</w:t>
      </w:r>
    </w:p>
    <w:p w14:paraId="3877C521" w14:textId="77777777" w:rsidR="00697409" w:rsidRPr="00671B6F" w:rsidRDefault="00697409" w:rsidP="00455A84">
      <w:pPr>
        <w:pStyle w:val="NoSpacing"/>
      </w:pPr>
    </w:p>
    <w:p w14:paraId="7429B517" w14:textId="78FF1D63" w:rsidR="00455A84" w:rsidRPr="00671B6F" w:rsidRDefault="00455A84" w:rsidP="00455A84">
      <w:pPr>
        <w:pStyle w:val="NoSpacing"/>
      </w:pPr>
      <w:r w:rsidRPr="00671B6F">
        <w:lastRenderedPageBreak/>
        <w:t xml:space="preserve">According to </w:t>
      </w:r>
      <w:r w:rsidR="00A1206E" w:rsidRPr="00671B6F">
        <w:t xml:space="preserve">Hoppe, M.H. (2006) </w:t>
      </w:r>
      <w:r w:rsidRPr="00671B6F">
        <w:rPr>
          <w:i/>
          <w:iCs/>
        </w:rPr>
        <w:t>“Active listening is a person’s willingness and ability to hear and understand”</w:t>
      </w:r>
      <w:r w:rsidRPr="00671B6F">
        <w:t>.</w:t>
      </w:r>
    </w:p>
    <w:p w14:paraId="7F153B92" w14:textId="1D67E73E" w:rsidR="00455A84" w:rsidRPr="00671B6F" w:rsidRDefault="00455A84" w:rsidP="00455A84">
      <w:pPr>
        <w:pStyle w:val="NoSpacing"/>
      </w:pPr>
      <w:r w:rsidRPr="00671B6F">
        <w:t xml:space="preserve">Listening is </w:t>
      </w:r>
      <w:r w:rsidR="00F60224" w:rsidRPr="00671B6F">
        <w:t>a vital</w:t>
      </w:r>
      <w:r w:rsidRPr="00671B6F">
        <w:t xml:space="preserve"> skill and not having this skill could have a major impact on your life, your career and your relationship with others.</w:t>
      </w:r>
    </w:p>
    <w:p w14:paraId="326F1564" w14:textId="1FC00992" w:rsidR="00F00B01" w:rsidRPr="00671B6F" w:rsidRDefault="00455A84" w:rsidP="00455A84">
      <w:pPr>
        <w:pStyle w:val="NoSpacing"/>
      </w:pPr>
      <w:r w:rsidRPr="00671B6F">
        <w:t xml:space="preserve">In order to engage in good active listening, </w:t>
      </w:r>
      <w:r w:rsidR="009A2DED" w:rsidRPr="00671B6F">
        <w:t>a person</w:t>
      </w:r>
      <w:r w:rsidRPr="00671B6F">
        <w:t xml:space="preserve"> must make a conscious effort to </w:t>
      </w:r>
      <w:r w:rsidR="00F60224" w:rsidRPr="00671B6F">
        <w:t>want</w:t>
      </w:r>
      <w:r w:rsidRPr="00671B6F">
        <w:t xml:space="preserve"> to listen and understand. Motivating themselves to want to learn, understand and obtain the information that the speaker is sharing. </w:t>
      </w:r>
      <w:r w:rsidR="00F00B01" w:rsidRPr="00671B6F">
        <w:t>“</w:t>
      </w:r>
      <w:r w:rsidR="00F00B01" w:rsidRPr="00671B6F">
        <w:rPr>
          <w:i/>
          <w:iCs/>
        </w:rPr>
        <w:t xml:space="preserve">Listening involves paying attention to multiple channels, not only the </w:t>
      </w:r>
      <w:r w:rsidR="009A2DED" w:rsidRPr="00671B6F">
        <w:rPr>
          <w:i/>
          <w:iCs/>
        </w:rPr>
        <w:t>o</w:t>
      </w:r>
      <w:r w:rsidR="00F00B01" w:rsidRPr="00671B6F">
        <w:rPr>
          <w:i/>
          <w:iCs/>
        </w:rPr>
        <w:t xml:space="preserve">ral channel” </w:t>
      </w:r>
      <w:sdt>
        <w:sdtPr>
          <w:rPr>
            <w:i/>
            <w:iCs/>
          </w:rPr>
          <w:id w:val="423777371"/>
          <w:citation/>
        </w:sdtPr>
        <w:sdtEndPr/>
        <w:sdtContent>
          <w:r w:rsidR="00F00B01" w:rsidRPr="00671B6F">
            <w:rPr>
              <w:i/>
              <w:iCs/>
            </w:rPr>
            <w:fldChar w:fldCharType="begin"/>
          </w:r>
          <w:r w:rsidR="00F00B01" w:rsidRPr="00671B6F">
            <w:rPr>
              <w:i/>
              <w:iCs/>
            </w:rPr>
            <w:instrText xml:space="preserve"> CITATION Mic13 \l 2057 </w:instrText>
          </w:r>
          <w:r w:rsidR="00F00B01" w:rsidRPr="00671B6F">
            <w:rPr>
              <w:i/>
              <w:iCs/>
            </w:rPr>
            <w:fldChar w:fldCharType="separate"/>
          </w:r>
          <w:r w:rsidR="00F00B01" w:rsidRPr="00671B6F">
            <w:rPr>
              <w:noProof/>
            </w:rPr>
            <w:t>(Wilson, 2013)</w:t>
          </w:r>
          <w:r w:rsidR="00F00B01" w:rsidRPr="00671B6F">
            <w:rPr>
              <w:i/>
              <w:iCs/>
            </w:rPr>
            <w:fldChar w:fldCharType="end"/>
          </w:r>
        </w:sdtContent>
      </w:sdt>
      <w:r w:rsidR="00F00B01" w:rsidRPr="00671B6F">
        <w:rPr>
          <w:i/>
          <w:iCs/>
        </w:rPr>
        <w:t xml:space="preserve">. </w:t>
      </w:r>
    </w:p>
    <w:p w14:paraId="5D12A77A" w14:textId="77777777" w:rsidR="009D5510" w:rsidRPr="00671B6F" w:rsidRDefault="009D5510" w:rsidP="00455A84">
      <w:pPr>
        <w:pStyle w:val="NoSpacing"/>
      </w:pPr>
    </w:p>
    <w:p w14:paraId="6C9B58EE" w14:textId="3C946DB0" w:rsidR="00455A84" w:rsidRPr="00671B6F" w:rsidRDefault="00455A84" w:rsidP="00455A84">
      <w:pPr>
        <w:pStyle w:val="NoSpacing"/>
      </w:pPr>
      <w:r w:rsidRPr="00671B6F">
        <w:t>Some key things to keep in mind are:</w:t>
      </w:r>
    </w:p>
    <w:p w14:paraId="1C84A250" w14:textId="77777777" w:rsidR="00EC5EE8" w:rsidRPr="00671B6F" w:rsidRDefault="00EC5EE8" w:rsidP="00455A84">
      <w:pPr>
        <w:pStyle w:val="NoSpacing"/>
      </w:pPr>
    </w:p>
    <w:p w14:paraId="7C8C371C" w14:textId="77777777" w:rsidR="00157152" w:rsidRPr="00671B6F" w:rsidRDefault="00455A84" w:rsidP="00157152">
      <w:pPr>
        <w:pStyle w:val="ListParagraph"/>
        <w:numPr>
          <w:ilvl w:val="0"/>
          <w:numId w:val="1"/>
        </w:numPr>
      </w:pPr>
      <w:r w:rsidRPr="00671B6F">
        <w:t>To pay attention</w:t>
      </w:r>
    </w:p>
    <w:p w14:paraId="52312ED1" w14:textId="5177D0A5" w:rsidR="00455A84" w:rsidRPr="00671B6F" w:rsidRDefault="00455A84" w:rsidP="00157152">
      <w:r w:rsidRPr="00671B6F">
        <w:t xml:space="preserve">Give the speaker your undivided attention and don’t let anything that is going on around you to distract you. Look directly at the speaker and be aware of their body language. </w:t>
      </w:r>
    </w:p>
    <w:p w14:paraId="12CD4F96" w14:textId="77777777" w:rsidR="00455A84" w:rsidRPr="00671B6F" w:rsidRDefault="00455A84" w:rsidP="00455A84">
      <w:pPr>
        <w:pStyle w:val="NoSpacing"/>
        <w:rPr>
          <w:b/>
          <w:bCs/>
        </w:rPr>
      </w:pPr>
    </w:p>
    <w:p w14:paraId="43DDDE18" w14:textId="25784A76" w:rsidR="00455A84" w:rsidRPr="00671B6F" w:rsidRDefault="00455A84" w:rsidP="00157152">
      <w:pPr>
        <w:pStyle w:val="ListParagraph"/>
        <w:numPr>
          <w:ilvl w:val="0"/>
          <w:numId w:val="1"/>
        </w:numPr>
      </w:pPr>
      <w:r w:rsidRPr="00671B6F">
        <w:t>To show that you are listening</w:t>
      </w:r>
    </w:p>
    <w:p w14:paraId="319E1437" w14:textId="6972EDBE" w:rsidR="00455A84" w:rsidRPr="00671B6F" w:rsidRDefault="00455A84" w:rsidP="00157152">
      <w:pPr>
        <w:pStyle w:val="NoSpacing"/>
        <w:ind w:left="360"/>
      </w:pPr>
      <w:r w:rsidRPr="00671B6F">
        <w:t>Lean forward slightly or sit upright making sure your posture is open to show the speaker you are interested in what they are saying. Use facial expressions and encourage the speaker to give you more information by occasionally nodding or giving verbal prompts such as “mm hmm” or “uh huh”.</w:t>
      </w:r>
    </w:p>
    <w:p w14:paraId="23EA3AF4" w14:textId="77777777" w:rsidR="00455A84" w:rsidRPr="00671B6F" w:rsidRDefault="00455A84" w:rsidP="00455A84">
      <w:pPr>
        <w:pStyle w:val="NoSpacing"/>
        <w:rPr>
          <w:b/>
          <w:bCs/>
        </w:rPr>
      </w:pPr>
    </w:p>
    <w:p w14:paraId="187A3F20" w14:textId="140BCDFE" w:rsidR="00455A84" w:rsidRPr="00671B6F" w:rsidRDefault="00455A84" w:rsidP="00157152">
      <w:pPr>
        <w:pStyle w:val="ListParagraph"/>
        <w:numPr>
          <w:ilvl w:val="0"/>
          <w:numId w:val="1"/>
        </w:numPr>
      </w:pPr>
      <w:r w:rsidRPr="00671B6F">
        <w:t>To provide feedback</w:t>
      </w:r>
    </w:p>
    <w:p w14:paraId="24D46A7F" w14:textId="6BE46686" w:rsidR="00455A84" w:rsidRPr="00671B6F" w:rsidRDefault="00455A84" w:rsidP="00157152">
      <w:pPr>
        <w:pStyle w:val="NoSpacing"/>
        <w:ind w:left="360"/>
      </w:pPr>
      <w:r w:rsidRPr="00671B6F">
        <w:t>A good way to show the speaker you are listening is by asking questions about what was said or summarizing what they have said and paraphrasing it back to them.</w:t>
      </w:r>
    </w:p>
    <w:p w14:paraId="040642A3" w14:textId="77777777" w:rsidR="00455A84" w:rsidRPr="00671B6F" w:rsidRDefault="00455A84" w:rsidP="00455A84">
      <w:pPr>
        <w:pStyle w:val="NoSpacing"/>
        <w:rPr>
          <w:b/>
          <w:bCs/>
        </w:rPr>
      </w:pPr>
    </w:p>
    <w:p w14:paraId="7F37190A" w14:textId="77777777" w:rsidR="00455A84" w:rsidRPr="00671B6F" w:rsidRDefault="00455A84" w:rsidP="00157152">
      <w:pPr>
        <w:pStyle w:val="ListParagraph"/>
        <w:numPr>
          <w:ilvl w:val="0"/>
          <w:numId w:val="1"/>
        </w:numPr>
      </w:pPr>
      <w:r w:rsidRPr="00671B6F">
        <w:t>Don’t be Judgemental</w:t>
      </w:r>
    </w:p>
    <w:p w14:paraId="7FC88CD0" w14:textId="4C4EE68F" w:rsidR="00455A84" w:rsidRPr="00671B6F" w:rsidRDefault="00455A84" w:rsidP="00157152">
      <w:pPr>
        <w:pStyle w:val="NoSpacing"/>
        <w:ind w:left="360"/>
      </w:pPr>
      <w:r w:rsidRPr="00671B6F">
        <w:t>Don’t be thinking of counter arguments in your head whilst they are speaking and don’t interrupt the speaker with any as this may frustrate the speaker and lead to them not sharing anymore and limit your understanding of the message. Only ask questions that are relevant, that will encourage the speaker to give more information and wait till the speaker has finished making a point before asking.</w:t>
      </w:r>
    </w:p>
    <w:p w14:paraId="0829437F" w14:textId="77777777" w:rsidR="00455A84" w:rsidRPr="00671B6F" w:rsidRDefault="00455A84" w:rsidP="00455A84">
      <w:pPr>
        <w:pStyle w:val="NoSpacing"/>
        <w:rPr>
          <w:b/>
          <w:bCs/>
        </w:rPr>
      </w:pPr>
    </w:p>
    <w:p w14:paraId="4BCF1540" w14:textId="510356E4" w:rsidR="00455A84" w:rsidRPr="00671B6F" w:rsidRDefault="00455A84" w:rsidP="00157152">
      <w:pPr>
        <w:pStyle w:val="ListParagraph"/>
        <w:numPr>
          <w:ilvl w:val="0"/>
          <w:numId w:val="1"/>
        </w:numPr>
      </w:pPr>
      <w:r w:rsidRPr="00671B6F">
        <w:t>Respond appropriately</w:t>
      </w:r>
    </w:p>
    <w:p w14:paraId="626F24AB" w14:textId="320F0A5F" w:rsidR="00455A84" w:rsidRPr="00671B6F" w:rsidRDefault="00455A84" w:rsidP="00157152">
      <w:pPr>
        <w:pStyle w:val="NoSpacing"/>
        <w:ind w:left="360"/>
      </w:pPr>
      <w:r w:rsidRPr="00671B6F">
        <w:t>It is always good to be open and honest when responding but remember to be respectful and consider how it will make the speaker feel.</w:t>
      </w:r>
    </w:p>
    <w:p w14:paraId="004FA270" w14:textId="77777777" w:rsidR="00455A84" w:rsidRPr="00671B6F" w:rsidRDefault="00455A84" w:rsidP="00455A84">
      <w:pPr>
        <w:pStyle w:val="NoSpacing"/>
        <w:rPr>
          <w:b/>
          <w:bCs/>
        </w:rPr>
      </w:pPr>
    </w:p>
    <w:p w14:paraId="6528C4E5" w14:textId="1A652B8B" w:rsidR="008858F9" w:rsidRPr="00671B6F" w:rsidRDefault="00F00B01" w:rsidP="00B00561">
      <w:pPr>
        <w:pStyle w:val="NoSpacing"/>
      </w:pPr>
      <w:r w:rsidRPr="00671B6F">
        <w:t xml:space="preserve">Active Listening will help </w:t>
      </w:r>
      <w:r w:rsidR="008858F9" w:rsidRPr="00671B6F">
        <w:t>a person</w:t>
      </w:r>
      <w:r w:rsidRPr="00671B6F">
        <w:t xml:space="preserve"> in all walks of life. </w:t>
      </w:r>
      <w:r w:rsidR="009A2DED" w:rsidRPr="00671B6F">
        <w:t>A</w:t>
      </w:r>
      <w:r w:rsidR="008858F9" w:rsidRPr="00671B6F">
        <w:t xml:space="preserve"> student that is studying at</w:t>
      </w:r>
      <w:r w:rsidR="009A2DED" w:rsidRPr="00671B6F">
        <w:t xml:space="preserve"> university or doing </w:t>
      </w:r>
      <w:r w:rsidR="008858F9" w:rsidRPr="00671B6F">
        <w:t>a</w:t>
      </w:r>
      <w:r w:rsidR="009A2DED" w:rsidRPr="00671B6F">
        <w:t xml:space="preserve"> course or </w:t>
      </w:r>
      <w:r w:rsidR="008858F9" w:rsidRPr="00671B6F">
        <w:t>learning</w:t>
      </w:r>
      <w:r w:rsidR="00D77106" w:rsidRPr="00671B6F">
        <w:t xml:space="preserve"> would benefit from </w:t>
      </w:r>
      <w:r w:rsidR="008858F9" w:rsidRPr="00671B6F">
        <w:t>active listening</w:t>
      </w:r>
      <w:r w:rsidR="00D77106" w:rsidRPr="00671B6F">
        <w:t xml:space="preserve"> as it could</w:t>
      </w:r>
      <w:r w:rsidR="008858F9" w:rsidRPr="00671B6F">
        <w:t xml:space="preserve"> help them retain</w:t>
      </w:r>
      <w:r w:rsidR="009A2DED" w:rsidRPr="00671B6F">
        <w:t xml:space="preserve"> informatio</w:t>
      </w:r>
      <w:r w:rsidR="008858F9" w:rsidRPr="00671B6F">
        <w:t>n better, focus more on what a lecturer is teaching them or help them in group assignments.</w:t>
      </w:r>
      <w:r w:rsidR="00EC5EE8" w:rsidRPr="00671B6F">
        <w:t xml:space="preserve"> </w:t>
      </w:r>
      <w:r w:rsidR="008858F9" w:rsidRPr="00671B6F">
        <w:t>Listening actively</w:t>
      </w:r>
      <w:r w:rsidR="00EC5EE8" w:rsidRPr="00671B6F">
        <w:t xml:space="preserve"> outside of work or learning</w:t>
      </w:r>
      <w:r w:rsidR="008858F9" w:rsidRPr="00671B6F">
        <w:t xml:space="preserve"> would also help a person have better relationship</w:t>
      </w:r>
      <w:r w:rsidR="00EC5EE8" w:rsidRPr="00671B6F">
        <w:t>s</w:t>
      </w:r>
      <w:r w:rsidR="008858F9" w:rsidRPr="00671B6F">
        <w:t xml:space="preserve"> with their partner, family and friends. </w:t>
      </w:r>
      <w:r w:rsidR="00D77106" w:rsidRPr="00671B6F">
        <w:t xml:space="preserve">People like to know and feel like they are being listened to and giving your undivided attention to </w:t>
      </w:r>
      <w:r w:rsidR="00EC5EE8" w:rsidRPr="00671B6F">
        <w:t xml:space="preserve">people especially </w:t>
      </w:r>
      <w:r w:rsidR="00D77106" w:rsidRPr="00671B6F">
        <w:t>friends and family could earn a person more respect, admiration or appreciation.</w:t>
      </w:r>
    </w:p>
    <w:p w14:paraId="6826C849" w14:textId="38387813" w:rsidR="00032799" w:rsidRPr="00671B6F" w:rsidRDefault="00032799" w:rsidP="00B00561">
      <w:pPr>
        <w:pStyle w:val="NoSpacing"/>
      </w:pPr>
    </w:p>
    <w:p w14:paraId="201A2871" w14:textId="671B8B0B" w:rsidR="00032799" w:rsidRPr="00671B6F" w:rsidRDefault="00D77106" w:rsidP="00B00561">
      <w:pPr>
        <w:pStyle w:val="NoSpacing"/>
      </w:pPr>
      <w:r w:rsidRPr="00671B6F">
        <w:t>Active listening also help</w:t>
      </w:r>
      <w:r w:rsidR="005A56D2">
        <w:t>s</w:t>
      </w:r>
      <w:r w:rsidRPr="00671B6F">
        <w:t xml:space="preserve"> people in </w:t>
      </w:r>
      <w:r w:rsidR="005A56D2">
        <w:t>the workplace</w:t>
      </w:r>
      <w:r w:rsidRPr="00671B6F">
        <w:t>.</w:t>
      </w:r>
      <w:r w:rsidR="005A56D2">
        <w:t xml:space="preserve"> For example,</w:t>
      </w:r>
      <w:r w:rsidRPr="00671B6F">
        <w:t xml:space="preserve"> </w:t>
      </w:r>
      <w:r w:rsidR="005A56D2">
        <w:t>i</w:t>
      </w:r>
      <w:r w:rsidRPr="00671B6F">
        <w:t xml:space="preserve">f a person is working in </w:t>
      </w:r>
      <w:r w:rsidR="009D5510" w:rsidRPr="00671B6F">
        <w:t>retail,</w:t>
      </w:r>
      <w:r w:rsidRPr="00671B6F">
        <w:t xml:space="preserve"> they can use active listening with </w:t>
      </w:r>
      <w:r w:rsidR="005A56D2">
        <w:t xml:space="preserve">an unhappy </w:t>
      </w:r>
      <w:r w:rsidRPr="00671B6F">
        <w:t>customer to defuse</w:t>
      </w:r>
      <w:r w:rsidR="005A56D2">
        <w:t xml:space="preserve"> a situation</w:t>
      </w:r>
      <w:r w:rsidRPr="00671B6F">
        <w:t xml:space="preserve"> by showing the</w:t>
      </w:r>
      <w:r w:rsidR="005A56D2">
        <w:t xml:space="preserve"> customer </w:t>
      </w:r>
      <w:r w:rsidR="005A56D2">
        <w:lastRenderedPageBreak/>
        <w:t>that they</w:t>
      </w:r>
      <w:r w:rsidRPr="00671B6F">
        <w:t xml:space="preserve"> are listening, showing empathy, showing that they understand</w:t>
      </w:r>
      <w:r w:rsidR="009D5510" w:rsidRPr="00671B6F">
        <w:t xml:space="preserve"> and responding well by using the information gained</w:t>
      </w:r>
      <w:r w:rsidR="005A56D2">
        <w:t xml:space="preserve"> or i</w:t>
      </w:r>
      <w:r w:rsidR="009D5510" w:rsidRPr="00671B6F">
        <w:t>f a person is working with</w:t>
      </w:r>
      <w:r w:rsidRPr="00671B6F">
        <w:t xml:space="preserve"> children</w:t>
      </w:r>
      <w:r w:rsidR="009D5510" w:rsidRPr="00671B6F">
        <w:t xml:space="preserve"> or the elderly who may not </w:t>
      </w:r>
      <w:r w:rsidRPr="00671B6F">
        <w:t xml:space="preserve">always speak </w:t>
      </w:r>
      <w:r w:rsidR="00A1206E" w:rsidRPr="00671B6F">
        <w:t>clearly,</w:t>
      </w:r>
      <w:r w:rsidR="009D5510" w:rsidRPr="00671B6F">
        <w:t xml:space="preserve"> they can use active listening to identify their needs using body language, facial expressions etc.</w:t>
      </w:r>
    </w:p>
    <w:p w14:paraId="03F3DC12" w14:textId="3D4E5982" w:rsidR="009D5510" w:rsidRPr="00671B6F" w:rsidRDefault="009D5510" w:rsidP="00B00561">
      <w:pPr>
        <w:pStyle w:val="NoSpacing"/>
      </w:pPr>
    </w:p>
    <w:p w14:paraId="3A80467F" w14:textId="3875845D" w:rsidR="00032799" w:rsidRPr="00671B6F" w:rsidRDefault="009D5510" w:rsidP="00B00561">
      <w:pPr>
        <w:pStyle w:val="NoSpacing"/>
      </w:pPr>
      <w:r w:rsidRPr="00671B6F">
        <w:t>I was taught about active listening about twelve years ago</w:t>
      </w:r>
      <w:r w:rsidR="00A043B9" w:rsidRPr="00671B6F">
        <w:t xml:space="preserve"> and have been using it and trying to improve it ever since. I have worked with children with disabilities for the past 15 years and listening actively has helped me a lot when understanding and identifying young people’s needs especially if they are non-verbal or have limited speech. I must use all my senses to listen and try to understand what it is they are trying to communicate or to encourage them to communicate. I make sure my phone is off so that I cannot be distracted, and I try to limit distractions in the environment in which I am working wherever I can. I try to make sure my body language is open and have awareness of my positioning is side on to make them feel comfortable and relaxed to communicate.</w:t>
      </w:r>
    </w:p>
    <w:p w14:paraId="0F63B190" w14:textId="7E9FA99D" w:rsidR="00CB6040" w:rsidRDefault="00CB6040" w:rsidP="00B00561">
      <w:pPr>
        <w:pStyle w:val="NoSpacing"/>
        <w:rPr>
          <w:sz w:val="24"/>
          <w:szCs w:val="24"/>
        </w:rPr>
      </w:pPr>
    </w:p>
    <w:p w14:paraId="4E3AF71A" w14:textId="481C3DCD" w:rsidR="00CB6040" w:rsidRDefault="00CB6040" w:rsidP="00CB6040">
      <w:pPr>
        <w:pStyle w:val="Heading1"/>
      </w:pPr>
      <w:r>
        <w:t>Summarizing</w:t>
      </w:r>
    </w:p>
    <w:p w14:paraId="2DE0A9D6" w14:textId="77777777" w:rsidR="00EE58FE" w:rsidRDefault="00EE58FE" w:rsidP="00D07BC7"/>
    <w:p w14:paraId="7E7BBF48" w14:textId="58AE32D3" w:rsidR="00D07BC7" w:rsidRDefault="005A56D2" w:rsidP="00D07BC7">
      <w:r>
        <w:t>To summarise something is to take the key points from it and link them together to create a short summary.</w:t>
      </w:r>
    </w:p>
    <w:p w14:paraId="23E242D1" w14:textId="3433FBA9" w:rsidR="00D07BC7" w:rsidRDefault="00D07BC7" w:rsidP="00D07BC7">
      <w:pPr>
        <w:pStyle w:val="Heading1"/>
      </w:pPr>
      <w:r>
        <w:t>Paraphrasing</w:t>
      </w:r>
    </w:p>
    <w:p w14:paraId="1C21B117" w14:textId="77777777" w:rsidR="00EE58FE" w:rsidRDefault="00EE58FE" w:rsidP="00790505"/>
    <w:p w14:paraId="494A6347" w14:textId="1EE040C6" w:rsidR="00790505" w:rsidRPr="00790505" w:rsidRDefault="00790505" w:rsidP="00790505">
      <w:r>
        <w:t>Paraphrasing is a someone takes something someone has said or wrote and puts it into their own words. To avoid plagiarism the words and structure must be change. This can be done by changing the word class, use of synonyms and changing the order of the sentences.</w:t>
      </w:r>
    </w:p>
    <w:p w14:paraId="4529EEDB" w14:textId="77777777" w:rsidR="00BA2870" w:rsidRDefault="00BA2870" w:rsidP="005A56D2"/>
    <w:p w14:paraId="1707A0F8" w14:textId="4B0B3D7B" w:rsidR="00ED2AF8" w:rsidRPr="00BA2870" w:rsidRDefault="00ED2AF8" w:rsidP="00321C05">
      <w:pPr>
        <w:pStyle w:val="Heading1"/>
      </w:pPr>
      <w:bookmarkStart w:id="4" w:name="_Toc16672636"/>
      <w:r w:rsidRPr="00BA2870">
        <w:t>C</w:t>
      </w:r>
      <w:r w:rsidR="00BA2870">
        <w:t>onclusion</w:t>
      </w:r>
      <w:bookmarkEnd w:id="4"/>
      <w:r w:rsidR="00BA2870">
        <w:t xml:space="preserve"> </w:t>
      </w:r>
    </w:p>
    <w:p w14:paraId="1760B019" w14:textId="77777777" w:rsidR="00BA2870" w:rsidRDefault="00BA2870" w:rsidP="00B00561">
      <w:pPr>
        <w:pStyle w:val="NoSpacing"/>
        <w:rPr>
          <w:sz w:val="24"/>
          <w:szCs w:val="24"/>
        </w:rPr>
      </w:pPr>
    </w:p>
    <w:p w14:paraId="53CDC194" w14:textId="3B7977E0" w:rsidR="00BA2870" w:rsidRDefault="00ED2AF8" w:rsidP="00B00561">
      <w:pPr>
        <w:pStyle w:val="NoSpacing"/>
        <w:rPr>
          <w:sz w:val="24"/>
          <w:szCs w:val="24"/>
        </w:rPr>
      </w:pPr>
      <w:r w:rsidRPr="00BA2870">
        <w:rPr>
          <w:sz w:val="24"/>
          <w:szCs w:val="24"/>
        </w:rPr>
        <w:t xml:space="preserve">This report analysed </w:t>
      </w:r>
      <w:r w:rsidR="00A043B9" w:rsidRPr="00BA2870">
        <w:rPr>
          <w:sz w:val="24"/>
          <w:szCs w:val="24"/>
        </w:rPr>
        <w:t xml:space="preserve">a few academic </w:t>
      </w:r>
      <w:r w:rsidRPr="00BA2870">
        <w:rPr>
          <w:sz w:val="24"/>
          <w:szCs w:val="24"/>
        </w:rPr>
        <w:t>and employabil</w:t>
      </w:r>
      <w:r w:rsidR="00446C21" w:rsidRPr="00BA2870">
        <w:rPr>
          <w:sz w:val="24"/>
          <w:szCs w:val="24"/>
        </w:rPr>
        <w:t>ity skills which I have acquire</w:t>
      </w:r>
      <w:r w:rsidR="00D777A8" w:rsidRPr="00BA2870">
        <w:rPr>
          <w:sz w:val="24"/>
          <w:szCs w:val="24"/>
        </w:rPr>
        <w:t>d such a</w:t>
      </w:r>
      <w:r w:rsidR="00A043B9" w:rsidRPr="00BA2870">
        <w:rPr>
          <w:sz w:val="24"/>
          <w:szCs w:val="24"/>
        </w:rPr>
        <w:t xml:space="preserve">s active listening, team working and </w:t>
      </w:r>
      <w:r w:rsidR="00EC5EE8" w:rsidRPr="00BA2870">
        <w:rPr>
          <w:sz w:val="24"/>
          <w:szCs w:val="24"/>
        </w:rPr>
        <w:t xml:space="preserve">time management. It highlights the importance and benefits of these skills at work, when studying and in everyday life. Managing your time better can help you get more done in less time and help you meet targets and deadlines as well as building </w:t>
      </w:r>
      <w:r w:rsidR="00BA2870" w:rsidRPr="00BA2870">
        <w:rPr>
          <w:sz w:val="24"/>
          <w:szCs w:val="24"/>
        </w:rPr>
        <w:t>a reputation</w:t>
      </w:r>
      <w:r w:rsidR="00EC5EE8" w:rsidRPr="00BA2870">
        <w:rPr>
          <w:sz w:val="24"/>
          <w:szCs w:val="24"/>
        </w:rPr>
        <w:t xml:space="preserve"> with colleagues and managers </w:t>
      </w:r>
      <w:r w:rsidR="00BA2870" w:rsidRPr="00BA2870">
        <w:rPr>
          <w:sz w:val="24"/>
          <w:szCs w:val="24"/>
        </w:rPr>
        <w:t>for being</w:t>
      </w:r>
      <w:r w:rsidR="00EC5EE8" w:rsidRPr="00BA2870">
        <w:rPr>
          <w:sz w:val="24"/>
          <w:szCs w:val="24"/>
        </w:rPr>
        <w:t xml:space="preserve"> reli</w:t>
      </w:r>
      <w:r w:rsidR="00BA2870" w:rsidRPr="00BA2870">
        <w:rPr>
          <w:sz w:val="24"/>
          <w:szCs w:val="24"/>
        </w:rPr>
        <w:t>able. Working well in a team can help you achieve more than what you can achieve alone and listening actively in your daily life whether at work, at university, with friends or at home can help you build better relationships, retain information better and respond better.</w:t>
      </w:r>
    </w:p>
    <w:p w14:paraId="3EF1CE00" w14:textId="2DA1EFB3" w:rsidR="001356F2" w:rsidRPr="00BA2870" w:rsidRDefault="001356F2" w:rsidP="00B00561">
      <w:pPr>
        <w:pStyle w:val="NoSpacing"/>
        <w:rPr>
          <w:sz w:val="24"/>
          <w:szCs w:val="24"/>
        </w:rPr>
      </w:pPr>
    </w:p>
    <w:bookmarkStart w:id="5" w:name="_Toc16672637" w:displacedByCustomXml="next"/>
    <w:sdt>
      <w:sdtPr>
        <w:rPr>
          <w:rFonts w:asciiTheme="minorHAnsi" w:eastAsiaTheme="minorHAnsi" w:hAnsiTheme="minorHAnsi" w:cstheme="minorBidi"/>
          <w:color w:val="auto"/>
          <w:sz w:val="22"/>
          <w:szCs w:val="22"/>
        </w:rPr>
        <w:id w:val="1708758723"/>
        <w:docPartObj>
          <w:docPartGallery w:val="Bibliographies"/>
          <w:docPartUnique/>
        </w:docPartObj>
      </w:sdtPr>
      <w:sdtEndPr/>
      <w:sdtContent>
        <w:p w14:paraId="34D2CAB6" w14:textId="175673F4" w:rsidR="00BA2870" w:rsidRDefault="00BA2870">
          <w:pPr>
            <w:pStyle w:val="Heading1"/>
          </w:pPr>
          <w:r>
            <w:t>References</w:t>
          </w:r>
          <w:bookmarkEnd w:id="5"/>
        </w:p>
        <w:sdt>
          <w:sdtPr>
            <w:id w:val="-573587230"/>
            <w:bibliography/>
          </w:sdtPr>
          <w:sdtEndPr/>
          <w:sdtContent>
            <w:p w14:paraId="15E86464" w14:textId="10AF6A49" w:rsidR="00BA2870" w:rsidRDefault="00BA2870" w:rsidP="00BA2870">
              <w:pPr>
                <w:pStyle w:val="Bibliography"/>
                <w:rPr>
                  <w:noProof/>
                  <w:sz w:val="24"/>
                  <w:szCs w:val="24"/>
                </w:rPr>
              </w:pPr>
              <w:r>
                <w:fldChar w:fldCharType="begin"/>
              </w:r>
              <w:r>
                <w:instrText xml:space="preserve"> BIBLIOGRAPHY </w:instrText>
              </w:r>
              <w:r>
                <w:fldChar w:fldCharType="separate"/>
              </w:r>
              <w:r>
                <w:rPr>
                  <w:noProof/>
                </w:rPr>
                <w:t>Chidiac, S.</w:t>
              </w:r>
              <w:r w:rsidR="00A1206E">
                <w:rPr>
                  <w:noProof/>
                </w:rPr>
                <w:t xml:space="preserve"> (</w:t>
              </w:r>
              <w:r>
                <w:rPr>
                  <w:noProof/>
                </w:rPr>
                <w:t>2019</w:t>
              </w:r>
              <w:r w:rsidR="00A1206E">
                <w:rPr>
                  <w:noProof/>
                </w:rPr>
                <w:t xml:space="preserve">) </w:t>
              </w:r>
              <w:r w:rsidR="001E684C">
                <w:rPr>
                  <w:i/>
                  <w:iCs/>
                  <w:noProof/>
                </w:rPr>
                <w:t>T</w:t>
              </w:r>
              <w:r>
                <w:rPr>
                  <w:i/>
                  <w:iCs/>
                  <w:noProof/>
                </w:rPr>
                <w:t>he 10 unbreakable rules of time management</w:t>
              </w:r>
              <w:r w:rsidR="00732488">
                <w:rPr>
                  <w:i/>
                  <w:iCs/>
                  <w:noProof/>
                </w:rPr>
                <w:t>.</w:t>
              </w:r>
              <w:r w:rsidR="0035724E">
                <w:rPr>
                  <w:i/>
                  <w:iCs/>
                  <w:noProof/>
                </w:rPr>
                <w:t xml:space="preserve"> </w:t>
              </w:r>
              <w:r w:rsidR="00083531">
                <w:rPr>
                  <w:noProof/>
                </w:rPr>
                <w:t>Dubai</w:t>
              </w:r>
              <w:r>
                <w:rPr>
                  <w:noProof/>
                </w:rPr>
                <w:t>:</w:t>
              </w:r>
              <w:r w:rsidR="0035724E">
                <w:rPr>
                  <w:noProof/>
                </w:rPr>
                <w:t xml:space="preserve"> </w:t>
              </w:r>
              <w:r>
                <w:rPr>
                  <w:noProof/>
                </w:rPr>
                <w:t>Chidiacbooks.com.</w:t>
              </w:r>
            </w:p>
            <w:p w14:paraId="75671A80" w14:textId="013E0CD9" w:rsidR="00BA2870" w:rsidRDefault="00BA2870" w:rsidP="00BA2870">
              <w:pPr>
                <w:pStyle w:val="Bibliography"/>
                <w:rPr>
                  <w:noProof/>
                </w:rPr>
              </w:pPr>
              <w:r>
                <w:rPr>
                  <w:noProof/>
                </w:rPr>
                <w:t xml:space="preserve">Hoppe, M. H. </w:t>
              </w:r>
              <w:r w:rsidR="00EB7A51">
                <w:rPr>
                  <w:noProof/>
                </w:rPr>
                <w:t>(</w:t>
              </w:r>
              <w:r>
                <w:rPr>
                  <w:noProof/>
                </w:rPr>
                <w:t>2011</w:t>
              </w:r>
              <w:r w:rsidR="00EB7A51">
                <w:rPr>
                  <w:noProof/>
                </w:rPr>
                <w:t>)</w:t>
              </w:r>
              <w:r>
                <w:rPr>
                  <w:noProof/>
                </w:rPr>
                <w:t xml:space="preserve"> </w:t>
              </w:r>
              <w:r w:rsidR="001E684C">
                <w:rPr>
                  <w:i/>
                  <w:iCs/>
                  <w:noProof/>
                </w:rPr>
                <w:t>A</w:t>
              </w:r>
              <w:r>
                <w:rPr>
                  <w:i/>
                  <w:iCs/>
                  <w:noProof/>
                </w:rPr>
                <w:t>ctive</w:t>
              </w:r>
              <w:r w:rsidR="00A1206E">
                <w:rPr>
                  <w:i/>
                  <w:iCs/>
                  <w:noProof/>
                </w:rPr>
                <w:t xml:space="preserve"> l</w:t>
              </w:r>
              <w:r>
                <w:rPr>
                  <w:i/>
                  <w:iCs/>
                  <w:noProof/>
                </w:rPr>
                <w:t>istening</w:t>
              </w:r>
              <w:r w:rsidR="00A1206E">
                <w:rPr>
                  <w:i/>
                  <w:iCs/>
                  <w:noProof/>
                </w:rPr>
                <w:t xml:space="preserve"> improve your ability to listen and lead. North Carolina</w:t>
              </w:r>
              <w:r>
                <w:rPr>
                  <w:noProof/>
                </w:rPr>
                <w:t>:</w:t>
              </w:r>
              <w:r w:rsidR="00A1206E">
                <w:rPr>
                  <w:noProof/>
                </w:rPr>
                <w:t xml:space="preserve"> </w:t>
              </w:r>
              <w:r>
                <w:rPr>
                  <w:noProof/>
                </w:rPr>
                <w:t>Centre for creative leadership.</w:t>
              </w:r>
            </w:p>
            <w:p w14:paraId="0F709192" w14:textId="6EB3FD7F" w:rsidR="00BA2870" w:rsidRDefault="00BA2870" w:rsidP="00BA2870">
              <w:pPr>
                <w:pStyle w:val="Bibliography"/>
                <w:rPr>
                  <w:noProof/>
                </w:rPr>
              </w:pPr>
              <w:r>
                <w:rPr>
                  <w:noProof/>
                </w:rPr>
                <w:lastRenderedPageBreak/>
                <w:t xml:space="preserve">Morgan, P. </w:t>
              </w:r>
              <w:r w:rsidR="00EB7A51">
                <w:rPr>
                  <w:noProof/>
                </w:rPr>
                <w:t>(</w:t>
              </w:r>
              <w:r>
                <w:rPr>
                  <w:noProof/>
                </w:rPr>
                <w:t>201</w:t>
              </w:r>
              <w:r w:rsidR="00EB7A51">
                <w:rPr>
                  <w:noProof/>
                </w:rPr>
                <w:t>9)</w:t>
              </w:r>
              <w:r>
                <w:rPr>
                  <w:noProof/>
                </w:rPr>
                <w:t xml:space="preserve"> </w:t>
              </w:r>
              <w:r w:rsidR="001E684C">
                <w:rPr>
                  <w:i/>
                  <w:iCs/>
                  <w:noProof/>
                </w:rPr>
                <w:t>T</w:t>
              </w:r>
              <w:r>
                <w:rPr>
                  <w:i/>
                  <w:iCs/>
                  <w:noProof/>
                </w:rPr>
                <w:t xml:space="preserve">he business student's guide to study and empoyability. </w:t>
              </w:r>
              <w:r>
                <w:rPr>
                  <w:noProof/>
                </w:rPr>
                <w:t>California: SAGE.</w:t>
              </w:r>
            </w:p>
            <w:p w14:paraId="6C8D4542" w14:textId="46A5ACC0" w:rsidR="00BA2870" w:rsidRPr="00EB7A51" w:rsidRDefault="00BA2870" w:rsidP="00BA2870">
              <w:pPr>
                <w:pStyle w:val="Bibliography"/>
                <w:rPr>
                  <w:noProof/>
                  <w:color w:val="FF0000"/>
                </w:rPr>
              </w:pPr>
              <w:r w:rsidRPr="00EB7A51">
                <w:rPr>
                  <w:noProof/>
                  <w:color w:val="000000" w:themeColor="text1"/>
                </w:rPr>
                <w:t xml:space="preserve">Wilson, M. </w:t>
              </w:r>
              <w:r w:rsidR="00A1206E" w:rsidRPr="00EB7A51">
                <w:rPr>
                  <w:noProof/>
                  <w:color w:val="000000" w:themeColor="text1"/>
                </w:rPr>
                <w:t xml:space="preserve">and </w:t>
              </w:r>
              <w:r w:rsidRPr="00EB7A51">
                <w:rPr>
                  <w:noProof/>
                  <w:color w:val="000000" w:themeColor="text1"/>
                </w:rPr>
                <w:t>R</w:t>
              </w:r>
              <w:r w:rsidR="00A1206E" w:rsidRPr="00EB7A51">
                <w:rPr>
                  <w:noProof/>
                  <w:color w:val="000000" w:themeColor="text1"/>
                </w:rPr>
                <w:t>ost,</w:t>
              </w:r>
              <w:r w:rsidRPr="00EB7A51">
                <w:rPr>
                  <w:noProof/>
                  <w:color w:val="000000" w:themeColor="text1"/>
                </w:rPr>
                <w:t xml:space="preserve"> </w:t>
              </w:r>
              <w:r w:rsidR="00A1206E" w:rsidRPr="00EB7A51">
                <w:rPr>
                  <w:noProof/>
                  <w:color w:val="000000" w:themeColor="text1"/>
                </w:rPr>
                <w:t>J</w:t>
              </w:r>
              <w:r w:rsidRPr="00EB7A51">
                <w:rPr>
                  <w:noProof/>
                  <w:color w:val="000000" w:themeColor="text1"/>
                </w:rPr>
                <w:t>.</w:t>
              </w:r>
              <w:r w:rsidR="00A1206E" w:rsidRPr="00EB7A51">
                <w:rPr>
                  <w:noProof/>
                  <w:color w:val="000000" w:themeColor="text1"/>
                </w:rPr>
                <w:t>J.</w:t>
              </w:r>
              <w:r w:rsidRPr="00EB7A51">
                <w:rPr>
                  <w:noProof/>
                  <w:color w:val="000000" w:themeColor="text1"/>
                </w:rPr>
                <w:t xml:space="preserve"> </w:t>
              </w:r>
              <w:r w:rsidR="00A1206E" w:rsidRPr="00EB7A51">
                <w:rPr>
                  <w:noProof/>
                  <w:color w:val="000000" w:themeColor="text1"/>
                </w:rPr>
                <w:t>(</w:t>
              </w:r>
              <w:r w:rsidRPr="00EB7A51">
                <w:rPr>
                  <w:noProof/>
                  <w:color w:val="000000" w:themeColor="text1"/>
                </w:rPr>
                <w:t>2013</w:t>
              </w:r>
              <w:r w:rsidR="00A1206E" w:rsidRPr="00EB7A51">
                <w:rPr>
                  <w:noProof/>
                  <w:color w:val="000000" w:themeColor="text1"/>
                </w:rPr>
                <w:t xml:space="preserve">) </w:t>
              </w:r>
              <w:r w:rsidR="001E684C">
                <w:rPr>
                  <w:i/>
                  <w:iCs/>
                  <w:noProof/>
                  <w:color w:val="000000" w:themeColor="text1"/>
                </w:rPr>
                <w:t>R</w:t>
              </w:r>
              <w:r w:rsidR="00A1206E" w:rsidRPr="00EB7A51">
                <w:rPr>
                  <w:i/>
                  <w:iCs/>
                  <w:noProof/>
                  <w:color w:val="000000" w:themeColor="text1"/>
                </w:rPr>
                <w:t>esearch and resource in language teaching</w:t>
              </w:r>
              <w:r w:rsidRPr="00EB7A51">
                <w:rPr>
                  <w:i/>
                  <w:iCs/>
                  <w:noProof/>
                  <w:color w:val="000000" w:themeColor="text1"/>
                </w:rPr>
                <w:t xml:space="preserve"> </w:t>
              </w:r>
              <w:r w:rsidR="00A1206E" w:rsidRPr="00EB7A51">
                <w:rPr>
                  <w:i/>
                  <w:iCs/>
                  <w:noProof/>
                  <w:color w:val="000000" w:themeColor="text1"/>
                </w:rPr>
                <w:t>a</w:t>
              </w:r>
              <w:r w:rsidRPr="00EB7A51">
                <w:rPr>
                  <w:i/>
                  <w:iCs/>
                  <w:noProof/>
                  <w:color w:val="000000" w:themeColor="text1"/>
                </w:rPr>
                <w:t xml:space="preserve">ctive </w:t>
              </w:r>
              <w:r w:rsidR="00A1206E" w:rsidRPr="00EB7A51">
                <w:rPr>
                  <w:i/>
                  <w:iCs/>
                  <w:noProof/>
                  <w:color w:val="000000" w:themeColor="text1"/>
                </w:rPr>
                <w:t>l</w:t>
              </w:r>
              <w:r w:rsidRPr="00EB7A51">
                <w:rPr>
                  <w:i/>
                  <w:iCs/>
                  <w:noProof/>
                  <w:color w:val="000000" w:themeColor="text1"/>
                </w:rPr>
                <w:t xml:space="preserve">istening. </w:t>
              </w:r>
              <w:r w:rsidRPr="00EB7A51">
                <w:rPr>
                  <w:noProof/>
                  <w:color w:val="000000" w:themeColor="text1"/>
                </w:rPr>
                <w:t>New York: Routledge.</w:t>
              </w:r>
            </w:p>
            <w:p w14:paraId="1C30D5B1" w14:textId="41E6AD4C" w:rsidR="00EE58FE" w:rsidRPr="00EE58FE" w:rsidRDefault="00EE58FE" w:rsidP="00EE58FE">
              <w:r>
                <w:rPr>
                  <w:rFonts w:cstheme="minorHAnsi"/>
                </w:rPr>
                <w:t xml:space="preserve">Mound, A. (2017) </w:t>
              </w:r>
              <w:r w:rsidR="001E684C">
                <w:rPr>
                  <w:rFonts w:cstheme="minorHAnsi"/>
                  <w:i/>
                  <w:iCs/>
                </w:rPr>
                <w:t>C</w:t>
              </w:r>
              <w:r>
                <w:rPr>
                  <w:rFonts w:cstheme="minorHAnsi"/>
                  <w:i/>
                  <w:iCs/>
                </w:rPr>
                <w:t xml:space="preserve">ertificate in higher education: skills for the workplace student yearbook. </w:t>
              </w:r>
              <w:r w:rsidRPr="005A65D9">
                <w:rPr>
                  <w:rFonts w:cstheme="minorHAnsi"/>
                </w:rPr>
                <w:t>London: S</w:t>
              </w:r>
              <w:r>
                <w:rPr>
                  <w:rFonts w:cstheme="minorHAnsi"/>
                </w:rPr>
                <w:t>age</w:t>
              </w:r>
              <w:r w:rsidRPr="005A65D9">
                <w:rPr>
                  <w:rFonts w:cstheme="minorHAnsi"/>
                </w:rPr>
                <w:t xml:space="preserve"> Publications Ltd</w:t>
              </w:r>
              <w:r>
                <w:rPr>
                  <w:rFonts w:cstheme="minorHAnsi"/>
                </w:rPr>
                <w:t>.</w:t>
              </w:r>
            </w:p>
            <w:p w14:paraId="15B766FC" w14:textId="29753B19" w:rsidR="00BA2870" w:rsidRDefault="00BA2870" w:rsidP="00BA2870">
              <w:r>
                <w:rPr>
                  <w:b/>
                  <w:bCs/>
                  <w:noProof/>
                </w:rPr>
                <w:fldChar w:fldCharType="end"/>
              </w:r>
              <w:r w:rsidR="00EB7A51">
                <w:rPr>
                  <w:noProof/>
                </w:rPr>
                <w:t xml:space="preserve">Belbin, R.M. (1981) </w:t>
              </w:r>
              <w:r w:rsidR="001E684C">
                <w:rPr>
                  <w:i/>
                  <w:iCs/>
                  <w:noProof/>
                </w:rPr>
                <w:t>M</w:t>
              </w:r>
              <w:r w:rsidR="00EB7A51" w:rsidRPr="00EB7A51">
                <w:rPr>
                  <w:i/>
                  <w:iCs/>
                  <w:noProof/>
                </w:rPr>
                <w:t>anagement teams: why they succeed or fail</w:t>
              </w:r>
              <w:r w:rsidR="00EB7A51">
                <w:rPr>
                  <w:noProof/>
                </w:rPr>
                <w:t>. London: Heinemann.</w:t>
              </w:r>
            </w:p>
          </w:sdtContent>
        </w:sdt>
      </w:sdtContent>
    </w:sdt>
    <w:p w14:paraId="5BD1ACE9" w14:textId="77777777" w:rsidR="00BA2870" w:rsidRPr="00BA2870" w:rsidRDefault="00BA2870" w:rsidP="00B00561">
      <w:pPr>
        <w:pStyle w:val="NoSpacing"/>
        <w:rPr>
          <w:b/>
          <w:bCs/>
          <w:sz w:val="24"/>
          <w:szCs w:val="24"/>
        </w:rPr>
      </w:pPr>
    </w:p>
    <w:p w14:paraId="2D473A37" w14:textId="43842B3C" w:rsidR="00ED2AF8" w:rsidRDefault="00FD1EE5" w:rsidP="00EE58FE">
      <w:pPr>
        <w:pStyle w:val="Heading1"/>
        <w:tabs>
          <w:tab w:val="left" w:pos="2774"/>
        </w:tabs>
      </w:pPr>
      <w:r>
        <w:t>In Class Exercises</w:t>
      </w:r>
      <w:r w:rsidR="00EE58FE">
        <w:tab/>
      </w:r>
    </w:p>
    <w:p w14:paraId="24E9244B" w14:textId="77777777" w:rsidR="00F86CA0" w:rsidRPr="00F86CA0" w:rsidRDefault="00F86CA0" w:rsidP="00F86CA0"/>
    <w:p w14:paraId="17D2D5E7" w14:textId="26984FE0" w:rsidR="00FD1EE5" w:rsidRDefault="00FD1EE5" w:rsidP="00FD1EE5">
      <w:r>
        <w:rPr>
          <w:noProof/>
        </w:rPr>
        <w:drawing>
          <wp:inline distT="0" distB="0" distL="0" distR="0" wp14:anchorId="4605612A" wp14:editId="106EA26D">
            <wp:extent cx="5731510" cy="4300855"/>
            <wp:effectExtent l="0" t="8573"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5731510" cy="4300855"/>
                    </a:xfrm>
                    <a:prstGeom prst="rect">
                      <a:avLst/>
                    </a:prstGeom>
                    <a:noFill/>
                    <a:ln>
                      <a:noFill/>
                    </a:ln>
                  </pic:spPr>
                </pic:pic>
              </a:graphicData>
            </a:graphic>
          </wp:inline>
        </w:drawing>
      </w:r>
    </w:p>
    <w:p w14:paraId="3C3D0A0F" w14:textId="1F220F24" w:rsidR="00F86CA0" w:rsidRDefault="00F86CA0" w:rsidP="00F86CA0">
      <w:r>
        <w:rPr>
          <w:noProof/>
        </w:rPr>
        <w:lastRenderedPageBreak/>
        <w:drawing>
          <wp:inline distT="0" distB="0" distL="0" distR="0" wp14:anchorId="25942E10" wp14:editId="35B996AA">
            <wp:extent cx="5731510" cy="4300855"/>
            <wp:effectExtent l="0" t="8573"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5731510" cy="4300855"/>
                    </a:xfrm>
                    <a:prstGeom prst="rect">
                      <a:avLst/>
                    </a:prstGeom>
                    <a:noFill/>
                    <a:ln>
                      <a:noFill/>
                    </a:ln>
                  </pic:spPr>
                </pic:pic>
              </a:graphicData>
            </a:graphic>
          </wp:inline>
        </w:drawing>
      </w:r>
    </w:p>
    <w:p w14:paraId="78AB8CE6" w14:textId="641E31B3" w:rsidR="00F86CA0" w:rsidRPr="00F86CA0" w:rsidRDefault="00F86CA0" w:rsidP="00F86CA0">
      <w:bookmarkStart w:id="6" w:name="_GoBack"/>
      <w:bookmarkEnd w:id="6"/>
      <w:r>
        <w:rPr>
          <w:noProof/>
        </w:rPr>
        <w:lastRenderedPageBreak/>
        <w:drawing>
          <wp:inline distT="0" distB="0" distL="0" distR="0" wp14:anchorId="7C2D9AAB" wp14:editId="4CDDF262">
            <wp:extent cx="5731510" cy="4300855"/>
            <wp:effectExtent l="0" t="8573"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5731510" cy="4300855"/>
                    </a:xfrm>
                    <a:prstGeom prst="rect">
                      <a:avLst/>
                    </a:prstGeom>
                    <a:noFill/>
                    <a:ln>
                      <a:noFill/>
                    </a:ln>
                  </pic:spPr>
                </pic:pic>
              </a:graphicData>
            </a:graphic>
          </wp:inline>
        </w:drawing>
      </w:r>
    </w:p>
    <w:sectPr w:rsidR="00F86CA0" w:rsidRPr="00F86CA0" w:rsidSect="00B23E6B">
      <w:headerReference w:type="default" r:id="rId15"/>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FA4826" w14:textId="77777777" w:rsidR="00F30447" w:rsidRDefault="00F30447" w:rsidP="00B23E6B">
      <w:pPr>
        <w:spacing w:after="0" w:line="240" w:lineRule="auto"/>
      </w:pPr>
      <w:r>
        <w:separator/>
      </w:r>
    </w:p>
  </w:endnote>
  <w:endnote w:type="continuationSeparator" w:id="0">
    <w:p w14:paraId="5878F83B" w14:textId="77777777" w:rsidR="00F30447" w:rsidRDefault="00F30447" w:rsidP="00B23E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38"/>
      <w:gridCol w:w="4488"/>
    </w:tblGrid>
    <w:tr w:rsidR="008E584D" w14:paraId="24B45EF4" w14:textId="77777777">
      <w:trPr>
        <w:trHeight w:hRule="exact" w:val="115"/>
        <w:jc w:val="center"/>
      </w:trPr>
      <w:tc>
        <w:tcPr>
          <w:tcW w:w="4686" w:type="dxa"/>
          <w:shd w:val="clear" w:color="auto" w:fill="4472C4" w:themeFill="accent1"/>
          <w:tcMar>
            <w:top w:w="0" w:type="dxa"/>
            <w:bottom w:w="0" w:type="dxa"/>
          </w:tcMar>
        </w:tcPr>
        <w:p w14:paraId="7323A76E" w14:textId="77777777" w:rsidR="008E584D" w:rsidRDefault="008E584D">
          <w:pPr>
            <w:pStyle w:val="Header"/>
            <w:rPr>
              <w:caps/>
              <w:sz w:val="18"/>
            </w:rPr>
          </w:pPr>
        </w:p>
      </w:tc>
      <w:tc>
        <w:tcPr>
          <w:tcW w:w="4674" w:type="dxa"/>
          <w:shd w:val="clear" w:color="auto" w:fill="4472C4" w:themeFill="accent1"/>
          <w:tcMar>
            <w:top w:w="0" w:type="dxa"/>
            <w:bottom w:w="0" w:type="dxa"/>
          </w:tcMar>
        </w:tcPr>
        <w:p w14:paraId="39DB14A9" w14:textId="77777777" w:rsidR="008E584D" w:rsidRDefault="008E584D">
          <w:pPr>
            <w:pStyle w:val="Header"/>
            <w:jc w:val="right"/>
            <w:rPr>
              <w:caps/>
              <w:sz w:val="18"/>
            </w:rPr>
          </w:pPr>
        </w:p>
      </w:tc>
    </w:tr>
    <w:tr w:rsidR="008E584D" w14:paraId="05E1E04D" w14:textId="77777777">
      <w:trPr>
        <w:jc w:val="center"/>
      </w:trPr>
      <w:sdt>
        <w:sdtPr>
          <w:rPr>
            <w:caps/>
            <w:color w:val="808080" w:themeColor="background1" w:themeShade="80"/>
            <w:sz w:val="18"/>
            <w:szCs w:val="18"/>
          </w:rPr>
          <w:alias w:val="Author"/>
          <w:tag w:val=""/>
          <w:id w:val="1534151868"/>
          <w:placeholder>
            <w:docPart w:val="A812A3BB4AAA45DA99FA4087D9212FB0"/>
          </w:placeholder>
          <w:dataBinding w:prefixMappings="xmlns:ns0='http://purl.org/dc/elements/1.1/' xmlns:ns1='http://schemas.openxmlformats.org/package/2006/metadata/core-properties' " w:xpath="/ns1:coreProperties[1]/ns0:creator[1]" w:storeItemID="{6C3C8BC8-F283-45AE-878A-BAB7291924A1}"/>
          <w:text/>
        </w:sdtPr>
        <w:sdtEndPr/>
        <w:sdtContent>
          <w:tc>
            <w:tcPr>
              <w:tcW w:w="4686" w:type="dxa"/>
              <w:shd w:val="clear" w:color="auto" w:fill="auto"/>
              <w:vAlign w:val="center"/>
            </w:tcPr>
            <w:p w14:paraId="36AB7C06" w14:textId="74D0DAF2" w:rsidR="008E584D" w:rsidRDefault="008E584D">
              <w:pPr>
                <w:pStyle w:val="Footer"/>
                <w:rPr>
                  <w:caps/>
                  <w:color w:val="808080" w:themeColor="background1" w:themeShade="80"/>
                  <w:sz w:val="18"/>
                  <w:szCs w:val="18"/>
                </w:rPr>
              </w:pPr>
              <w:r>
                <w:rPr>
                  <w:caps/>
                  <w:color w:val="808080" w:themeColor="background1" w:themeShade="80"/>
                  <w:sz w:val="18"/>
                  <w:szCs w:val="18"/>
                </w:rPr>
                <w:t>Mohammed Azar</w:t>
              </w:r>
            </w:p>
          </w:tc>
        </w:sdtContent>
      </w:sdt>
      <w:tc>
        <w:tcPr>
          <w:tcW w:w="4674" w:type="dxa"/>
          <w:shd w:val="clear" w:color="auto" w:fill="auto"/>
          <w:vAlign w:val="center"/>
        </w:tcPr>
        <w:p w14:paraId="6BC1D3A9" w14:textId="77777777" w:rsidR="008E584D" w:rsidRDefault="008E584D">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18E5DAA3" w14:textId="77777777" w:rsidR="008E584D" w:rsidRDefault="008E58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502732" w14:textId="77777777" w:rsidR="00F30447" w:rsidRDefault="00F30447" w:rsidP="00B23E6B">
      <w:pPr>
        <w:spacing w:after="0" w:line="240" w:lineRule="auto"/>
      </w:pPr>
      <w:r>
        <w:separator/>
      </w:r>
    </w:p>
  </w:footnote>
  <w:footnote w:type="continuationSeparator" w:id="0">
    <w:p w14:paraId="61316CE4" w14:textId="77777777" w:rsidR="00F30447" w:rsidRDefault="00F30447" w:rsidP="00B23E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C637B5" w14:textId="2F19FCA5" w:rsidR="008E584D" w:rsidRDefault="008E584D">
    <w:pPr>
      <w:spacing w:line="264" w:lineRule="auto"/>
    </w:pPr>
    <w:r>
      <w:rPr>
        <w:noProof/>
        <w:color w:val="000000"/>
      </w:rPr>
      <mc:AlternateContent>
        <mc:Choice Requires="wps">
          <w:drawing>
            <wp:anchor distT="0" distB="0" distL="114300" distR="114300" simplePos="0" relativeHeight="251659264" behindDoc="0" locked="0" layoutInCell="1" allowOverlap="1" wp14:anchorId="5C5417E2" wp14:editId="21252021">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9604463"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sdt>
      <w:sdtPr>
        <w:rPr>
          <w:color w:val="4472C4" w:themeColor="accent1"/>
          <w:sz w:val="20"/>
          <w:szCs w:val="20"/>
        </w:rPr>
        <w:alias w:val="Title"/>
        <w:id w:val="15524250"/>
        <w:placeholder>
          <w:docPart w:val="F37C52E70EEF4546A7A6AA18AD226EF8"/>
        </w:placeholder>
        <w:dataBinding w:prefixMappings="xmlns:ns0='http://schemas.openxmlformats.org/package/2006/metadata/core-properties' xmlns:ns1='http://purl.org/dc/elements/1.1/'" w:xpath="/ns0:coreProperties[1]/ns1:title[1]" w:storeItemID="{6C3C8BC8-F283-45AE-878A-BAB7291924A1}"/>
        <w:text/>
      </w:sdtPr>
      <w:sdtEndPr/>
      <w:sdtContent>
        <w:r>
          <w:rPr>
            <w:color w:val="4472C4" w:themeColor="accent1"/>
            <w:sz w:val="20"/>
            <w:szCs w:val="20"/>
          </w:rPr>
          <w:t>Academic and employability skills</w:t>
        </w:r>
      </w:sdtContent>
    </w:sdt>
  </w:p>
  <w:p w14:paraId="0C5694B6" w14:textId="54F7030C" w:rsidR="008E584D" w:rsidRDefault="008E584D" w:rsidP="008E584D">
    <w:pPr>
      <w:pStyle w:val="Heading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5F419C"/>
    <w:multiLevelType w:val="hybridMultilevel"/>
    <w:tmpl w:val="F76A6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AF8"/>
    <w:rsid w:val="00001069"/>
    <w:rsid w:val="000222DE"/>
    <w:rsid w:val="00032799"/>
    <w:rsid w:val="00083531"/>
    <w:rsid w:val="000D09B3"/>
    <w:rsid w:val="000E598F"/>
    <w:rsid w:val="001356F2"/>
    <w:rsid w:val="00157152"/>
    <w:rsid w:val="001707B9"/>
    <w:rsid w:val="001B6CF4"/>
    <w:rsid w:val="001E684C"/>
    <w:rsid w:val="001F354A"/>
    <w:rsid w:val="00246CB1"/>
    <w:rsid w:val="00297D3A"/>
    <w:rsid w:val="002D75D0"/>
    <w:rsid w:val="00321C05"/>
    <w:rsid w:val="00330C0E"/>
    <w:rsid w:val="00344152"/>
    <w:rsid w:val="0035724E"/>
    <w:rsid w:val="0036284D"/>
    <w:rsid w:val="003A3E75"/>
    <w:rsid w:val="00410AC0"/>
    <w:rsid w:val="00413346"/>
    <w:rsid w:val="00446C21"/>
    <w:rsid w:val="00455A84"/>
    <w:rsid w:val="004753A2"/>
    <w:rsid w:val="00487CA1"/>
    <w:rsid w:val="004A4001"/>
    <w:rsid w:val="004D5C6F"/>
    <w:rsid w:val="0052273B"/>
    <w:rsid w:val="00523B02"/>
    <w:rsid w:val="005514FD"/>
    <w:rsid w:val="005A56D2"/>
    <w:rsid w:val="005E7F29"/>
    <w:rsid w:val="00646F60"/>
    <w:rsid w:val="00671B6F"/>
    <w:rsid w:val="00672FE0"/>
    <w:rsid w:val="00691575"/>
    <w:rsid w:val="006959F0"/>
    <w:rsid w:val="00697409"/>
    <w:rsid w:val="006A5FE6"/>
    <w:rsid w:val="006F7DB3"/>
    <w:rsid w:val="00732488"/>
    <w:rsid w:val="007540E0"/>
    <w:rsid w:val="00764858"/>
    <w:rsid w:val="007755E8"/>
    <w:rsid w:val="00790505"/>
    <w:rsid w:val="00797234"/>
    <w:rsid w:val="007A790E"/>
    <w:rsid w:val="007C5CA2"/>
    <w:rsid w:val="00831FB7"/>
    <w:rsid w:val="00835EC5"/>
    <w:rsid w:val="00842301"/>
    <w:rsid w:val="008704AB"/>
    <w:rsid w:val="008858F9"/>
    <w:rsid w:val="008D5BCC"/>
    <w:rsid w:val="008E584D"/>
    <w:rsid w:val="00995784"/>
    <w:rsid w:val="009A2DED"/>
    <w:rsid w:val="009D5510"/>
    <w:rsid w:val="009E16E5"/>
    <w:rsid w:val="00A0272C"/>
    <w:rsid w:val="00A043B9"/>
    <w:rsid w:val="00A1206E"/>
    <w:rsid w:val="00A27489"/>
    <w:rsid w:val="00A41D5E"/>
    <w:rsid w:val="00A84CBE"/>
    <w:rsid w:val="00AA71B3"/>
    <w:rsid w:val="00AC633F"/>
    <w:rsid w:val="00AD1F23"/>
    <w:rsid w:val="00B00561"/>
    <w:rsid w:val="00B23E6B"/>
    <w:rsid w:val="00B60454"/>
    <w:rsid w:val="00BA2870"/>
    <w:rsid w:val="00BC4838"/>
    <w:rsid w:val="00CB6040"/>
    <w:rsid w:val="00D0255B"/>
    <w:rsid w:val="00D07BC7"/>
    <w:rsid w:val="00D55A92"/>
    <w:rsid w:val="00D77106"/>
    <w:rsid w:val="00D777A8"/>
    <w:rsid w:val="00DA0F2B"/>
    <w:rsid w:val="00DA6B10"/>
    <w:rsid w:val="00E10CB6"/>
    <w:rsid w:val="00E974EC"/>
    <w:rsid w:val="00EB7660"/>
    <w:rsid w:val="00EB7A51"/>
    <w:rsid w:val="00EC4941"/>
    <w:rsid w:val="00EC5EE8"/>
    <w:rsid w:val="00ED2AF8"/>
    <w:rsid w:val="00EE58FE"/>
    <w:rsid w:val="00F00B01"/>
    <w:rsid w:val="00F30447"/>
    <w:rsid w:val="00F46281"/>
    <w:rsid w:val="00F60224"/>
    <w:rsid w:val="00F83E9A"/>
    <w:rsid w:val="00F86CA0"/>
    <w:rsid w:val="00FD1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5A23F"/>
  <w15:chartTrackingRefBased/>
  <w15:docId w15:val="{6C9AD1F0-004C-4E4D-987E-106B3C20F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5A84"/>
  </w:style>
  <w:style w:type="paragraph" w:styleId="Heading1">
    <w:name w:val="heading 1"/>
    <w:basedOn w:val="Normal"/>
    <w:next w:val="Normal"/>
    <w:link w:val="Heading1Char"/>
    <w:uiPriority w:val="9"/>
    <w:qFormat/>
    <w:rsid w:val="00446C2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D2AF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D2AF8"/>
    <w:pPr>
      <w:spacing w:after="0" w:line="240" w:lineRule="auto"/>
    </w:pPr>
  </w:style>
  <w:style w:type="character" w:customStyle="1" w:styleId="Heading2Char">
    <w:name w:val="Heading 2 Char"/>
    <w:basedOn w:val="DefaultParagraphFont"/>
    <w:link w:val="Heading2"/>
    <w:uiPriority w:val="9"/>
    <w:rsid w:val="00ED2AF8"/>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446C21"/>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A27489"/>
  </w:style>
  <w:style w:type="paragraph" w:styleId="Title">
    <w:name w:val="Title"/>
    <w:basedOn w:val="Normal"/>
    <w:next w:val="Normal"/>
    <w:link w:val="TitleChar"/>
    <w:uiPriority w:val="10"/>
    <w:qFormat/>
    <w:rsid w:val="00455A8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5A84"/>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321C05"/>
    <w:pPr>
      <w:outlineLvl w:val="9"/>
    </w:pPr>
    <w:rPr>
      <w:lang w:val="en-US"/>
    </w:rPr>
  </w:style>
  <w:style w:type="paragraph" w:styleId="TOC1">
    <w:name w:val="toc 1"/>
    <w:basedOn w:val="Normal"/>
    <w:next w:val="Normal"/>
    <w:autoRedefine/>
    <w:uiPriority w:val="39"/>
    <w:unhideWhenUsed/>
    <w:rsid w:val="00321C05"/>
    <w:pPr>
      <w:spacing w:after="100"/>
    </w:pPr>
  </w:style>
  <w:style w:type="paragraph" w:styleId="TOC2">
    <w:name w:val="toc 2"/>
    <w:basedOn w:val="Normal"/>
    <w:next w:val="Normal"/>
    <w:autoRedefine/>
    <w:uiPriority w:val="39"/>
    <w:unhideWhenUsed/>
    <w:rsid w:val="00321C05"/>
    <w:pPr>
      <w:spacing w:after="100"/>
      <w:ind w:left="220"/>
    </w:pPr>
  </w:style>
  <w:style w:type="character" w:styleId="Hyperlink">
    <w:name w:val="Hyperlink"/>
    <w:basedOn w:val="DefaultParagraphFont"/>
    <w:uiPriority w:val="99"/>
    <w:unhideWhenUsed/>
    <w:rsid w:val="00321C05"/>
    <w:rPr>
      <w:color w:val="0563C1" w:themeColor="hyperlink"/>
      <w:u w:val="single"/>
    </w:rPr>
  </w:style>
  <w:style w:type="character" w:customStyle="1" w:styleId="NoSpacingChar">
    <w:name w:val="No Spacing Char"/>
    <w:basedOn w:val="DefaultParagraphFont"/>
    <w:link w:val="NoSpacing"/>
    <w:uiPriority w:val="1"/>
    <w:rsid w:val="00B23E6B"/>
  </w:style>
  <w:style w:type="paragraph" w:styleId="Header">
    <w:name w:val="header"/>
    <w:basedOn w:val="Normal"/>
    <w:link w:val="HeaderChar"/>
    <w:uiPriority w:val="99"/>
    <w:unhideWhenUsed/>
    <w:rsid w:val="00B23E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3E6B"/>
  </w:style>
  <w:style w:type="paragraph" w:styleId="Footer">
    <w:name w:val="footer"/>
    <w:basedOn w:val="Normal"/>
    <w:link w:val="FooterChar"/>
    <w:uiPriority w:val="99"/>
    <w:unhideWhenUsed/>
    <w:rsid w:val="00B23E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3E6B"/>
  </w:style>
  <w:style w:type="paragraph" w:styleId="ListParagraph">
    <w:name w:val="List Paragraph"/>
    <w:basedOn w:val="Normal"/>
    <w:uiPriority w:val="34"/>
    <w:qFormat/>
    <w:rsid w:val="001571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3879066">
      <w:bodyDiv w:val="1"/>
      <w:marLeft w:val="0"/>
      <w:marRight w:val="0"/>
      <w:marTop w:val="0"/>
      <w:marBottom w:val="0"/>
      <w:divBdr>
        <w:top w:val="none" w:sz="0" w:space="0" w:color="auto"/>
        <w:left w:val="none" w:sz="0" w:space="0" w:color="auto"/>
        <w:bottom w:val="none" w:sz="0" w:space="0" w:color="auto"/>
        <w:right w:val="none" w:sz="0" w:space="0" w:color="auto"/>
      </w:divBdr>
    </w:div>
    <w:div w:id="396709153">
      <w:bodyDiv w:val="1"/>
      <w:marLeft w:val="0"/>
      <w:marRight w:val="0"/>
      <w:marTop w:val="0"/>
      <w:marBottom w:val="0"/>
      <w:divBdr>
        <w:top w:val="none" w:sz="0" w:space="0" w:color="auto"/>
        <w:left w:val="none" w:sz="0" w:space="0" w:color="auto"/>
        <w:bottom w:val="none" w:sz="0" w:space="0" w:color="auto"/>
        <w:right w:val="none" w:sz="0" w:space="0" w:color="auto"/>
      </w:divBdr>
    </w:div>
    <w:div w:id="938871202">
      <w:bodyDiv w:val="1"/>
      <w:marLeft w:val="0"/>
      <w:marRight w:val="0"/>
      <w:marTop w:val="0"/>
      <w:marBottom w:val="0"/>
      <w:divBdr>
        <w:top w:val="none" w:sz="0" w:space="0" w:color="auto"/>
        <w:left w:val="none" w:sz="0" w:space="0" w:color="auto"/>
        <w:bottom w:val="none" w:sz="0" w:space="0" w:color="auto"/>
        <w:right w:val="none" w:sz="0" w:space="0" w:color="auto"/>
      </w:divBdr>
    </w:div>
    <w:div w:id="1046872160">
      <w:bodyDiv w:val="1"/>
      <w:marLeft w:val="0"/>
      <w:marRight w:val="0"/>
      <w:marTop w:val="0"/>
      <w:marBottom w:val="0"/>
      <w:divBdr>
        <w:top w:val="none" w:sz="0" w:space="0" w:color="auto"/>
        <w:left w:val="none" w:sz="0" w:space="0" w:color="auto"/>
        <w:bottom w:val="none" w:sz="0" w:space="0" w:color="auto"/>
        <w:right w:val="none" w:sz="0" w:space="0" w:color="auto"/>
      </w:divBdr>
    </w:div>
    <w:div w:id="1073046325">
      <w:bodyDiv w:val="1"/>
      <w:marLeft w:val="0"/>
      <w:marRight w:val="0"/>
      <w:marTop w:val="0"/>
      <w:marBottom w:val="0"/>
      <w:divBdr>
        <w:top w:val="none" w:sz="0" w:space="0" w:color="auto"/>
        <w:left w:val="none" w:sz="0" w:space="0" w:color="auto"/>
        <w:bottom w:val="none" w:sz="0" w:space="0" w:color="auto"/>
        <w:right w:val="none" w:sz="0" w:space="0" w:color="auto"/>
      </w:divBdr>
    </w:div>
    <w:div w:id="1113599559">
      <w:bodyDiv w:val="1"/>
      <w:marLeft w:val="0"/>
      <w:marRight w:val="0"/>
      <w:marTop w:val="0"/>
      <w:marBottom w:val="0"/>
      <w:divBdr>
        <w:top w:val="none" w:sz="0" w:space="0" w:color="auto"/>
        <w:left w:val="none" w:sz="0" w:space="0" w:color="auto"/>
        <w:bottom w:val="none" w:sz="0" w:space="0" w:color="auto"/>
        <w:right w:val="none" w:sz="0" w:space="0" w:color="auto"/>
      </w:divBdr>
    </w:div>
    <w:div w:id="1231577925">
      <w:bodyDiv w:val="1"/>
      <w:marLeft w:val="0"/>
      <w:marRight w:val="0"/>
      <w:marTop w:val="0"/>
      <w:marBottom w:val="0"/>
      <w:divBdr>
        <w:top w:val="none" w:sz="0" w:space="0" w:color="auto"/>
        <w:left w:val="none" w:sz="0" w:space="0" w:color="auto"/>
        <w:bottom w:val="none" w:sz="0" w:space="0" w:color="auto"/>
        <w:right w:val="none" w:sz="0" w:space="0" w:color="auto"/>
      </w:divBdr>
    </w:div>
    <w:div w:id="1263104323">
      <w:bodyDiv w:val="1"/>
      <w:marLeft w:val="0"/>
      <w:marRight w:val="0"/>
      <w:marTop w:val="0"/>
      <w:marBottom w:val="0"/>
      <w:divBdr>
        <w:top w:val="none" w:sz="0" w:space="0" w:color="auto"/>
        <w:left w:val="none" w:sz="0" w:space="0" w:color="auto"/>
        <w:bottom w:val="none" w:sz="0" w:space="0" w:color="auto"/>
        <w:right w:val="none" w:sz="0" w:space="0" w:color="auto"/>
      </w:divBdr>
    </w:div>
    <w:div w:id="1267956535">
      <w:bodyDiv w:val="1"/>
      <w:marLeft w:val="0"/>
      <w:marRight w:val="0"/>
      <w:marTop w:val="0"/>
      <w:marBottom w:val="0"/>
      <w:divBdr>
        <w:top w:val="none" w:sz="0" w:space="0" w:color="auto"/>
        <w:left w:val="none" w:sz="0" w:space="0" w:color="auto"/>
        <w:bottom w:val="none" w:sz="0" w:space="0" w:color="auto"/>
        <w:right w:val="none" w:sz="0" w:space="0" w:color="auto"/>
      </w:divBdr>
    </w:div>
    <w:div w:id="1636831936">
      <w:bodyDiv w:val="1"/>
      <w:marLeft w:val="0"/>
      <w:marRight w:val="0"/>
      <w:marTop w:val="0"/>
      <w:marBottom w:val="0"/>
      <w:divBdr>
        <w:top w:val="none" w:sz="0" w:space="0" w:color="auto"/>
        <w:left w:val="none" w:sz="0" w:space="0" w:color="auto"/>
        <w:bottom w:val="none" w:sz="0" w:space="0" w:color="auto"/>
        <w:right w:val="none" w:sz="0" w:space="0" w:color="auto"/>
      </w:divBdr>
    </w:div>
    <w:div w:id="1700425670">
      <w:bodyDiv w:val="1"/>
      <w:marLeft w:val="0"/>
      <w:marRight w:val="0"/>
      <w:marTop w:val="0"/>
      <w:marBottom w:val="0"/>
      <w:divBdr>
        <w:top w:val="none" w:sz="0" w:space="0" w:color="auto"/>
        <w:left w:val="none" w:sz="0" w:space="0" w:color="auto"/>
        <w:bottom w:val="none" w:sz="0" w:space="0" w:color="auto"/>
        <w:right w:val="none" w:sz="0" w:space="0" w:color="auto"/>
      </w:divBdr>
    </w:div>
    <w:div w:id="1720129063">
      <w:bodyDiv w:val="1"/>
      <w:marLeft w:val="0"/>
      <w:marRight w:val="0"/>
      <w:marTop w:val="0"/>
      <w:marBottom w:val="0"/>
      <w:divBdr>
        <w:top w:val="none" w:sz="0" w:space="0" w:color="auto"/>
        <w:left w:val="none" w:sz="0" w:space="0" w:color="auto"/>
        <w:bottom w:val="none" w:sz="0" w:space="0" w:color="auto"/>
        <w:right w:val="none" w:sz="0" w:space="0" w:color="auto"/>
      </w:divBdr>
    </w:div>
    <w:div w:id="1932539660">
      <w:bodyDiv w:val="1"/>
      <w:marLeft w:val="0"/>
      <w:marRight w:val="0"/>
      <w:marTop w:val="0"/>
      <w:marBottom w:val="0"/>
      <w:divBdr>
        <w:top w:val="none" w:sz="0" w:space="0" w:color="auto"/>
        <w:left w:val="none" w:sz="0" w:space="0" w:color="auto"/>
        <w:bottom w:val="none" w:sz="0" w:space="0" w:color="auto"/>
        <w:right w:val="none" w:sz="0" w:space="0" w:color="auto"/>
      </w:divBdr>
    </w:div>
    <w:div w:id="2140292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812A3BB4AAA45DA99FA4087D9212FB0"/>
        <w:category>
          <w:name w:val="General"/>
          <w:gallery w:val="placeholder"/>
        </w:category>
        <w:types>
          <w:type w:val="bbPlcHdr"/>
        </w:types>
        <w:behaviors>
          <w:behavior w:val="content"/>
        </w:behaviors>
        <w:guid w:val="{72868503-BCA9-461D-BB1D-6F9379CA3A22}"/>
      </w:docPartPr>
      <w:docPartBody>
        <w:p w:rsidR="005E2B0A" w:rsidRDefault="00F1782B" w:rsidP="00F1782B">
          <w:pPr>
            <w:pStyle w:val="A812A3BB4AAA45DA99FA4087D9212FB0"/>
          </w:pPr>
          <w:r>
            <w:rPr>
              <w:rStyle w:val="PlaceholderText"/>
            </w:rPr>
            <w:t>[Author]</w:t>
          </w:r>
        </w:p>
      </w:docPartBody>
    </w:docPart>
    <w:docPart>
      <w:docPartPr>
        <w:name w:val="F37C52E70EEF4546A7A6AA18AD226EF8"/>
        <w:category>
          <w:name w:val="General"/>
          <w:gallery w:val="placeholder"/>
        </w:category>
        <w:types>
          <w:type w:val="bbPlcHdr"/>
        </w:types>
        <w:behaviors>
          <w:behavior w:val="content"/>
        </w:behaviors>
        <w:guid w:val="{004D4FD9-A7FC-4AA5-829E-AFF942E486A5}"/>
      </w:docPartPr>
      <w:docPartBody>
        <w:p w:rsidR="005E2B0A" w:rsidRDefault="00F1782B" w:rsidP="00F1782B">
          <w:pPr>
            <w:pStyle w:val="F37C52E70EEF4546A7A6AA18AD226EF8"/>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82B"/>
    <w:rsid w:val="00394ABF"/>
    <w:rsid w:val="005E2B0A"/>
    <w:rsid w:val="00C31E14"/>
    <w:rsid w:val="00F178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F28AE72CBA247CDBA5FBD9399390006">
    <w:name w:val="EF28AE72CBA247CDBA5FBD9399390006"/>
    <w:rsid w:val="00F1782B"/>
  </w:style>
  <w:style w:type="paragraph" w:customStyle="1" w:styleId="7448F68337004E529356737A2D009CD4">
    <w:name w:val="7448F68337004E529356737A2D009CD4"/>
    <w:rsid w:val="00F1782B"/>
  </w:style>
  <w:style w:type="character" w:styleId="PlaceholderText">
    <w:name w:val="Placeholder Text"/>
    <w:basedOn w:val="DefaultParagraphFont"/>
    <w:uiPriority w:val="99"/>
    <w:semiHidden/>
    <w:rsid w:val="00F1782B"/>
    <w:rPr>
      <w:color w:val="808080"/>
    </w:rPr>
  </w:style>
  <w:style w:type="paragraph" w:customStyle="1" w:styleId="A812A3BB4AAA45DA99FA4087D9212FB0">
    <w:name w:val="A812A3BB4AAA45DA99FA4087D9212FB0"/>
    <w:rsid w:val="00F1782B"/>
  </w:style>
  <w:style w:type="paragraph" w:customStyle="1" w:styleId="F37C52E70EEF4546A7A6AA18AD226EF8">
    <w:name w:val="F37C52E70EEF4546A7A6AA18AD226EF8"/>
    <w:rsid w:val="00F1782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is a report analysing some academic and employability skills for Anita Nan
</Abstract>
  <CompanyAddress/>
  <CompanyPhone/>
  <CompanyFax/>
  <CompanyEmail>1818591</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Sam19</b:Tag>
    <b:SourceType>Book</b:SourceType>
    <b:Guid>{70F8E3B9-07F2-4327-88EA-596C86739333}</b:Guid>
    <b:Author>
      <b:Author>
        <b:NameList>
          <b:Person>
            <b:Last>Chidiac</b:Last>
            <b:First>Samer</b:First>
          </b:Person>
        </b:NameList>
      </b:Author>
    </b:Author>
    <b:Title>the 10 unbreakable rules of time management rules of time management</b:Title>
    <b:Year>2019</b:Year>
    <b:Publisher>Chidiacbooks.com</b:Publisher>
    <b:Edition>2019</b:Edition>
    <b:RefOrder>1</b:RefOrder>
  </b:Source>
  <b:Source>
    <b:Tag>Pet17</b:Tag>
    <b:SourceType>Book</b:SourceType>
    <b:Guid>{5604419E-4122-4D7F-AF63-A1462198AA0B}</b:Guid>
    <b:Author>
      <b:Author>
        <b:NameList>
          <b:Person>
            <b:Last>Morgan</b:Last>
            <b:First>Peter</b:First>
          </b:Person>
        </b:NameList>
      </b:Author>
    </b:Author>
    <b:Title>the business student's guide to study and empoyability</b:Title>
    <b:Year>2017</b:Year>
    <b:City>California</b:City>
    <b:Publisher>SAGE</b:Publisher>
    <b:RefOrder>2</b:RefOrder>
  </b:Source>
  <b:Source>
    <b:Tag>Dar08</b:Tag>
    <b:SourceType>JournalArticle</b:SourceType>
    <b:Guid>{3DF7E65C-90F1-416C-A96D-0C83044E500C}</b:Guid>
    <b:Title>Time diary and questionnaire assessment of factors associated with academic and personal success among university undergraduates</b:Title>
    <b:Year>2008</b:Year>
    <b:Author>
      <b:Author>
        <b:NameList>
          <b:Person>
            <b:Last>Darren George</b:Last>
            <b:First>Sinikka</b:First>
            <b:Middle>Dixon, Emory Stansol, Shannon Lund Gelb &amp; Tabitha Pheri</b:Middle>
          </b:Person>
        </b:NameList>
      </b:Author>
    </b:Author>
    <b:JournalName>Journal of American College Health</b:JournalName>
    <b:Pages>706-715</b:Pages>
    <b:Volume>56</b:Volume>
    <b:RefOrder>5</b:RefOrder>
  </b:Source>
  <b:Source>
    <b:Tag>Mic11</b:Tag>
    <b:SourceType>Book</b:SourceType>
    <b:Guid>{60949DF2-82D7-4517-9D1E-4B3E4E0118B2}</b:Guid>
    <b:Author>
      <b:Author>
        <b:NameList>
          <b:Person>
            <b:Last>Hoppe</b:Last>
            <b:First>Michael</b:First>
            <b:Middle>H.</b:Middle>
          </b:Person>
        </b:NameList>
      </b:Author>
    </b:Author>
    <b:Title>Active Listening</b:Title>
    <b:Year>2011</b:Year>
    <b:Publisher>Centre for creative leadership</b:Publisher>
    <b:RefOrder>3</b:RefOrder>
  </b:Source>
  <b:Source>
    <b:Tag>Mic13</b:Tag>
    <b:SourceType>Book</b:SourceType>
    <b:Guid>{6DA3FA9F-8408-4824-BFE7-B0088754016A}</b:Guid>
    <b:Author>
      <b:Author>
        <b:NameList>
          <b:Person>
            <b:Last>Wilson</b:Last>
            <b:First>Michael</b:First>
            <b:Middle>Rost and JJ</b:Middle>
          </b:Person>
        </b:NameList>
      </b:Author>
    </b:Author>
    <b:Title>Active Listening</b:Title>
    <b:Year>2013</b:Year>
    <b:City>New York</b:City>
    <b:Publisher>Routledge</b:Publisher>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4A89941-3004-4105-97D6-AAADD1208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5064</TotalTime>
  <Pages>10</Pages>
  <Words>1961</Words>
  <Characters>11181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
  <LinksUpToDate>false</LinksUpToDate>
  <CharactersWithSpaces>13116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BMSW4001</dc:subject>
  <dc:creator>Mohammed Azar</dc:creator>
  <cp:keywords/>
  <dc:description/>
  <cp:lastModifiedBy>Mohammed Azar</cp:lastModifiedBy>
  <cp:revision>29</cp:revision>
  <dcterms:created xsi:type="dcterms:W3CDTF">2019-07-10T15:10:00Z</dcterms:created>
  <dcterms:modified xsi:type="dcterms:W3CDTF">2019-08-21T16:26:00Z</dcterms:modified>
</cp:coreProperties>
</file>