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id w:val="-92534233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629388DE" w14:textId="79C39E98" w:rsidR="00B773E9" w:rsidRPr="00B773E9" w:rsidRDefault="00B773E9" w:rsidP="00B773E9">
          <w:pPr>
            <w:keepNext/>
            <w:keepLines/>
            <w:spacing w:before="360" w:after="80" w:line="360" w:lineRule="auto"/>
            <w:jc w:val="center"/>
            <w:outlineLvl w:val="0"/>
            <w:rPr>
              <w:rFonts w:ascii="Arial" w:eastAsiaTheme="majorEastAsia" w:hAnsi="Arial" w:cs="Arial"/>
              <w:color w:val="0F4761" w:themeColor="accent1" w:themeShade="BF"/>
              <w:sz w:val="24"/>
              <w:szCs w:val="24"/>
            </w:rPr>
          </w:pPr>
          <w:r w:rsidRPr="00B773E9">
            <w:rPr>
              <w:rFonts w:ascii="Arial" w:eastAsiaTheme="majorEastAsia" w:hAnsi="Arial" w:cs="Arial"/>
              <w:color w:val="0F4761" w:themeColor="accent1" w:themeShade="BF"/>
              <w:sz w:val="24"/>
              <w:szCs w:val="24"/>
            </w:rPr>
            <w:t xml:space="preserve">References For Task 3 and 4 </w:t>
          </w:r>
          <w:r w:rsidRPr="00B773E9">
            <w:rPr>
              <w:rFonts w:ascii="Arial" w:eastAsiaTheme="majorEastAsia" w:hAnsi="Arial" w:cs="Arial"/>
              <w:color w:val="0F4761" w:themeColor="accent1" w:themeShade="BF"/>
              <w:sz w:val="24"/>
              <w:szCs w:val="24"/>
            </w:rPr>
            <w:t>resubmissions</w:t>
          </w:r>
        </w:p>
        <w:sdt>
          <w:sdtPr>
            <w:rPr>
              <w:rFonts w:ascii="Arial" w:hAnsi="Arial" w:cs="Arial"/>
              <w:sz w:val="24"/>
              <w:szCs w:val="24"/>
            </w:rPr>
            <w:id w:val="-573587230"/>
            <w:bibliography/>
          </w:sdtPr>
          <w:sdtEndPr>
            <w:rPr>
              <w:rFonts w:asciiTheme="minorHAnsi" w:hAnsiTheme="minorHAnsi" w:cstheme="minorBidi"/>
              <w:sz w:val="22"/>
              <w:szCs w:val="22"/>
            </w:rPr>
          </w:sdtEndPr>
          <w:sdtContent>
            <w:p w14:paraId="50F69672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kern w:val="0"/>
                  <w:sz w:val="24"/>
                  <w:szCs w:val="24"/>
                  <w14:ligatures w14:val="none"/>
                </w:rPr>
              </w:pPr>
              <w:r w:rsidRPr="00B773E9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B773E9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B773E9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(2023), B. A. S. W. (., n.d.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Collaboration isn’t easy, but essential in social work..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s.l.:https://basw.co.uk/articles/collaboration-isnt-easy-essential-social-work..</w:t>
              </w:r>
            </w:p>
            <w:p w14:paraId="1EF67F8A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(2023b), S. C. I. f. E. (., n.d.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Strengths-based social care for children, young people and their families - SCIE..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 https://www.scie.org.uk/strengths-based-approaches/young-people/..</w:t>
              </w:r>
            </w:p>
            <w:p w14:paraId="718788BA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(BASW), B. A. S. W., 2019.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Social Work and Human Rights: A Practice guide..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s.l.:https://basw.co.uk/policy-and-practice/resources/social-work-and-human-rights-practice-guide.</w:t>
              </w:r>
            </w:p>
            <w:p w14:paraId="77953F3A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(BASW), B. A. S. W., 2023.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Collaboration isn’t easy, but essential in social work..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https://basw.co.uk/articles/collaboration-isnt-easy-essential-social-work.</w:t>
              </w:r>
            </w:p>
            <w:p w14:paraId="33A7976C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(BASW), B. A. S. W., 2023.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Framework for the Assessment of Children in Need and their Families..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s.l.:https://basw.co.uk/policy-and-practice/resources/framework-assessment-children-need-and-their-families..</w:t>
              </w:r>
            </w:p>
            <w:p w14:paraId="3F68CDBF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(BASW), B. A. S. W., 2023.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Framework for the Assessment of Children in Need and their Families..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https://basw.co.uk/policy-and-practice/resources/framework-assessment-children-need-and-their-families.</w:t>
              </w:r>
            </w:p>
            <w:p w14:paraId="32A9E51D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Adams, r., Dominelli, L. &amp; Payne, 2009.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critical Practice in social work.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Basingstoke: Palgrave .</w:t>
              </w:r>
            </w:p>
            <w:p w14:paraId="3AC76360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Aishwarya, 2024.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The Importance of Open- Ended Questions: How to make the most of them,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 s.n.</w:t>
              </w:r>
            </w:p>
            <w:p w14:paraId="0E3C2B8D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Baginsky, M., 2022. Parents' Views on improving relationships with social workers.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Journal of social work ,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pp. 3-18.</w:t>
              </w:r>
            </w:p>
            <w:p w14:paraId="355F7340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Baginsky, M., 2022. Parents’ views on improving relationships with their social workers, &amp;apos;.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Journal of Social Work,,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23(1),(https://doi.org/10.1177/14680173221101244.), p. pp. 3–18..</w:t>
              </w:r>
            </w:p>
            <w:p w14:paraId="29D52C7A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lastRenderedPageBreak/>
                <w:t xml:space="preserve">Baginsky, M. D. J. P. C. M. J. a. H. B. 2. P., 2022.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rotecting and safeguarding children in schools: A multi-agency approach.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s.l.:P. Policy Press..</w:t>
              </w:r>
            </w:p>
            <w:p w14:paraId="72181012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Balmford, G., 2023.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Tips for coping with difficult conversations..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https://www.communitycare.co.uk/2023/10/25/tips-for-coping-with-difficult-conversations/.</w:t>
              </w:r>
            </w:p>
            <w:p w14:paraId="202D74E2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Bandura, 1977.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Social learning Theory.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s.l.:Prentice-Hall.</w:t>
              </w:r>
            </w:p>
            <w:p w14:paraId="0AE9BCC6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Barnardo's, 2021.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Children affected by domestic abuse and violence- support for parents.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[Online].</w:t>
              </w:r>
            </w:p>
            <w:p w14:paraId="43FBB406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Beckett, C., 2006.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Essential Theory for Social Work Practice..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s.l.:s.n.</w:t>
              </w:r>
            </w:p>
            <w:p w14:paraId="2A361795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Blood, I. W. S. a. I. B. &amp;. A., 2018.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Positive risk and shared decision-making, Imogen Blood &amp; Associates..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s.l.:https://socialcare.wales/cms-assets/documents/Positive-risk-and-shared-decision-making.pdf.</w:t>
              </w:r>
            </w:p>
            <w:p w14:paraId="78337AF4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Bottomley, 2019.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Critical thinking for you social work degree.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London: Critical publishing .</w:t>
              </w:r>
            </w:p>
            <w:p w14:paraId="6A00DBF3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Caiels, J. M. A. a. B.-B. J., 2021.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Strengths-Based Approaches in Social Work and Social Care: Reviewing the evidence; Journal of Long-Term Care.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p. 401–422. ed. s.l.:https://doi.org/10.31389/jltc.102.</w:t>
              </w:r>
            </w:p>
            <w:p w14:paraId="3E02D61D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Caiels, J. M. A. a. B.-B. J., 2021. strengths-Based Approaches in Social Work and Social Care: Reviewing the evidence.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Journal of Long-Term Care, pp. 401–422..</w:t>
              </w:r>
            </w:p>
            <w:p w14:paraId="0DDCF267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Clayton, D., 2014.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The Social Services and Well-being (Wales) Act 2014, Part 7: Safeguarding. legal document..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s.l.:https://socialcare.wales/cms-assets/documents/hub-downloads/Workshop_Parts_7_and_10_____Safeguarding_and_Advocacy.pdf..</w:t>
              </w:r>
            </w:p>
            <w:p w14:paraId="704C010D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Clayton, D., 2014 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The social services and Wellebing Wales Act 2014 Part 7.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s.l.:s.n.</w:t>
              </w:r>
            </w:p>
            <w:p w14:paraId="2ED1534C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CSCB, 2016.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CSCB guidance on non-engaging families, Camden Multi-agency Guidance on Working With Non-engaging Families,.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pp. 1–11. f ed. s.l.:https://cscp.org.uk/wp-content/uploads/2019/06/Working-with-non-engaging-families-multi-agency-guidance1.pd.</w:t>
              </w:r>
            </w:p>
            <w:p w14:paraId="2F7562F3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lastRenderedPageBreak/>
                <w:t xml:space="preserve">Cummings, E. S. J., 2012. Family Conflict, Emotional Security, and Child Development: Translating Research Findings into a Prevention Program for Community Families..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Clin Child Fam Psycho,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pp. Rev 15, 14–27.</w:t>
              </w:r>
            </w:p>
            <w:p w14:paraId="4561E409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Davies, M., 2014.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Social work with children and Fmailies: A strengths Based Approach 2nd Ed.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London : Palgrave .</w:t>
              </w:r>
            </w:p>
            <w:p w14:paraId="57760C5A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Doherty, P., 2017.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Child protection Theshold Talk and ambivelent cases Formulations.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s.l.:Qualitive social work .</w:t>
              </w:r>
            </w:p>
            <w:p w14:paraId="66C4C5CA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European Court of Human Rights (ECHR), 1950.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European Convention on human Rights,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 s.n.</w:t>
              </w:r>
            </w:p>
            <w:p w14:paraId="25E4C235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Fook, J., 2007. Challenges of critical reflection; 'Nothing ventured, nothing gained.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The Board of Social Work Education.</w:t>
              </w:r>
            </w:p>
            <w:p w14:paraId="53FB2D57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Gould, P. R. L. Y. B. S. &amp;. B. L., 2015. Impact of a collaborative interprofessional learning experience upon medical and social work students in geriatric health care..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Journal of interprofessional care,,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pp. 29(4), 372-373..</w:t>
              </w:r>
            </w:p>
            <w:p w14:paraId="66074463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Gov.uk, 2018.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Data Protection Act.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s.l.:s.n.</w:t>
              </w:r>
            </w:p>
            <w:p w14:paraId="3FD76561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GOV.UK, 2024.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Proportionate assessment approaches: a guide from the Chief Social Worker for Adults, principal social workers and principal occupational therapists..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s.l.:https://www.gov.uk/government/publications/proportionate-assessment-approaches-in-adult-soc.</w:t>
              </w:r>
            </w:p>
            <w:p w14:paraId="455904CB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GOV.WALES, 2024.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Safeguarding Guidance.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s.l.:://www.gov.wales/safeguarding-guidance..</w:t>
              </w:r>
            </w:p>
            <w:p w14:paraId="0319AF53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Government, W., 2015.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More than just words.... Delivering the ‘Active Offer’ Information Pack – Social Services and Social Care. report.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 https://www.gov.wales/sites/default/files/publications/2019-04/delivering-the-active-offer-information-pack-social-s.</w:t>
              </w:r>
            </w:p>
            <w:p w14:paraId="0B67B2E3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Harms-Smith L and Martinez-Herrero MI, A. P. B. J. B.-W. A. C. W. D. M., 2019.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social work and Human Rights: Practice guide ,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Brimingham : BASW.</w:t>
              </w:r>
            </w:p>
            <w:p w14:paraId="244656A1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Healy, K., 2017.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Social work Theories in Context: Creating frameworks for practice.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3rd Ed ed. London : Sage Publications .</w:t>
              </w:r>
            </w:p>
            <w:p w14:paraId="397636BF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lastRenderedPageBreak/>
                <w:t xml:space="preserve">Hohman, M., 2021.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. Motivational interviewing in social work practice.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s.l.:Guilford Publications..</w:t>
              </w:r>
            </w:p>
            <w:p w14:paraId="071F06EF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Howe, 2010.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The safety of children and the parent worker relatonship in cases of child abuse and neglect.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s.l.:s.n.</w:t>
              </w:r>
            </w:p>
            <w:p w14:paraId="4C59A9D5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https://www.entropik.io/blogs/the-importance-of-open-ended-questions-how-to-make-the-most-of-them., A. (., n.d.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The importance of Open-Ended Questions: How to make the most of them..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https://www.entropik.io/blogs/the-importance-of-open-ended-questions-how-to-make-the-most-of-them.</w:t>
              </w:r>
            </w:p>
            <w:p w14:paraId="26D53443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Human Rights Act , 1998.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Human Rights Act 1998.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https://www.legislation.gov.uk/ukpga/1998/42/contents/enacted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[Accessed 15 February 2025 ].</w:t>
              </w:r>
            </w:p>
            <w:p w14:paraId="5C42A6AF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International Federation of Social Workers, 2014.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Global Definition of Social Work.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https://www.ifsw.org/global-definition-of-social-work/#:~:text=%E2%80%9CSocial%20work%20is%20a%20practice,are%20central%20to%20social%20work.</w:t>
              </w:r>
            </w:p>
            <w:p w14:paraId="04017832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Lee, M., 2011.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Solution-focused theory. Social work treatment: Interlocking theoretical approaches,.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s.l.:pp.460-476..</w:t>
              </w:r>
            </w:p>
            <w:p w14:paraId="476CC9DD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Maclean, S., 2015.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Theory And practice:A straightforward guide for social work students ,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Lichfield: Kirwin Maclean Associates Ltd .</w:t>
              </w:r>
            </w:p>
            <w:p w14:paraId="338909DD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Miller, R. &amp; Rollnick, 2012.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MOTIVATIONAL iNTERVIEWING.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s.l.:s.n.</w:t>
              </w:r>
            </w:p>
            <w:p w14:paraId="2B4C3050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openlearn, 2017.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the welsh language and social care in wales:Legislative changes and policy framwork ,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 https://www.open.edu.edu/.</w:t>
              </w:r>
            </w:p>
            <w:p w14:paraId="24E63C6A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O'Sullivan, T., 2010.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Decision making in social work.,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 Bloomsbury Publishing..</w:t>
              </w:r>
            </w:p>
            <w:p w14:paraId="2FA86FB2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Safeguarding Partnership Board, 2024 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The continuum of childrens Needs.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https://safeguarding.je/wp-content/uploads/2022/10/Continuum-of-Childrens-Needs-Guidance-2024-Final.pdf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[Accessed 15 February 2025 ].</w:t>
              </w:r>
            </w:p>
            <w:p w14:paraId="6BD1DA8D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lastRenderedPageBreak/>
                <w:t xml:space="preserve">Schon, 1987.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Learning Reflection and change.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s.l.:s.n.</w:t>
              </w:r>
            </w:p>
            <w:p w14:paraId="6CBA39B9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SCW, 2011.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National occupational standards for socila work.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cardiff: Social care wales .</w:t>
              </w:r>
            </w:p>
            <w:p w14:paraId="3F455AA1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SCW, 2020.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Understanding Personal outcomes.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Cardiff: Social care wales .</w:t>
              </w:r>
            </w:p>
            <w:p w14:paraId="62B2A608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Service, G. D., 2015.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Data protection..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 https://www.gov.uk/data-protection..</w:t>
              </w:r>
            </w:p>
            <w:p w14:paraId="7A986F0C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Sheehan, L. e. a., 2018.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Signs of Safety: Findings from a mixed-methods systematic review focussed on reducing the need for children to be in care.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s.l.:https://assets.ctfassets.net/7swdj0fkojyi/2d9bU5LbiYQIUkiMy4MkMC/d1dd7ba5b7bc457880e3fdfed631570a/SoS_syst.</w:t>
              </w:r>
            </w:p>
            <w:p w14:paraId="44E92003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Social Care institute of care , 2020.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Types and indicators of Abuse.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s.l.:https://www.scie.org.uk/safeguarding/adults/introduction/types-and-indicators-of-abuse/.</w:t>
              </w:r>
            </w:p>
            <w:p w14:paraId="3E7DE849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Thompson, 2020.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Anti-discriminatory practice: Equality, diveristy and social justice.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s.l.:Bloomsbury .</w:t>
              </w:r>
            </w:p>
            <w:p w14:paraId="7F450026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Trust, D. P., 2017.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Highlighting the role of Approved Mental Health Professionals (AMHP)..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 https://www.dpt.nhs.uk/news/highlighting-the-role-of-approved-mental-health-professionals-amhp.</w:t>
              </w:r>
            </w:p>
            <w:p w14:paraId="1523A486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Uk Government , 1989.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Children Act.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s.l.:s.n.</w:t>
              </w:r>
            </w:p>
            <w:p w14:paraId="136B5FC1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UK Government , 2010.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Equality Act.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s.l.:s.n.</w:t>
              </w:r>
            </w:p>
            <w:p w14:paraId="19453600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United nations children Fund Uk , 1998.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The united Nations convection on the rights of the child.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Geneva: UN.</w:t>
              </w:r>
            </w:p>
            <w:p w14:paraId="0F354B09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United Nations, 2025 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The united Nations Convention on the rights of the Child ( UNCRC).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https://www.ohchr.org/en/instruments-mechanisms/instruments/convention-rights-child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br/>
                <w:t>[Accessed 15 Februray 2025 ].</w:t>
              </w:r>
            </w:p>
            <w:p w14:paraId="0A8C521E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Wales, C. I., 2024. More than Just words: Practice Guidance. pp. https://www.careinspectorate.wales/more-just-words-practice-guidance-html., .</w:t>
              </w:r>
            </w:p>
            <w:p w14:paraId="44370511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lastRenderedPageBreak/>
                <w:t xml:space="preserve">Wales, C. I., 2024.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More Than Just Words: Practice Guidance (HTML document) |.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s.l.:https://www.careinspectorate.wales/more-just-words-practice-guidance-html.</w:t>
              </w:r>
            </w:p>
            <w:p w14:paraId="0DCA318C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Wales, S. C., 2017.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Code of Professional Practice for social care, Code of Professional Practice for Social Care..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s.l.:https://socialcare.wales/cms-assets/documents/Code-of-Professional-Practice-for-Social-Care-web-version.pdf..</w:t>
              </w:r>
            </w:p>
            <w:p w14:paraId="20DB8F91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Wales, S. C., 2019.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Practice guidance for social workers registered with Social Care Wales..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s.l.:https://socialcare.wales/cms-assets/documents/Practice-guidance-social-workers.pdf#:~:text=Person-centred%20social%20work%20means%20ensuring%20people%20using%.</w:t>
              </w:r>
            </w:p>
            <w:p w14:paraId="221F8100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Welsh Governement , 2019.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Wales Safeguarding Procedures.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s.l.:s.n.</w:t>
              </w:r>
            </w:p>
            <w:p w14:paraId="2DA48FE1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Welsh Governemnt , 2015.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Well-being of future generations Act,.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cardiff : s.n.</w:t>
              </w:r>
            </w:p>
            <w:p w14:paraId="1D306B07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Welsh Government , 2011.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Welsh Language Meaure.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s.l.:s.n.</w:t>
              </w:r>
            </w:p>
            <w:p w14:paraId="6586BF89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Welsh Government , 2015.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More than just words:A framework for teh Welsh Language in helath and social care ,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Cardiff : Welsh Government .</w:t>
              </w:r>
            </w:p>
            <w:p w14:paraId="7D6EDC5B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Welsh Government , 2018.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Social services and wellbeing ( Wales ) Act : working together to safguard people.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s.l.:s.n.</w:t>
              </w:r>
            </w:p>
            <w:p w14:paraId="21089D5A" w14:textId="77777777" w:rsidR="00B773E9" w:rsidRPr="00B773E9" w:rsidRDefault="00B773E9" w:rsidP="00B773E9">
              <w:p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 xml:space="preserve">Welsh Government, 2014. </w:t>
              </w:r>
              <w:r w:rsidRPr="00B773E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Social Services and Well being (Wales) Act. </w:t>
              </w:r>
              <w:r w:rsidRPr="00B773E9">
                <w:rPr>
                  <w:rFonts w:ascii="Arial" w:hAnsi="Arial" w:cs="Arial"/>
                  <w:noProof/>
                  <w:sz w:val="24"/>
                  <w:szCs w:val="24"/>
                </w:rPr>
                <w:t>s.l.:s.n.</w:t>
              </w:r>
            </w:p>
            <w:p w14:paraId="628936C6" w14:textId="77777777" w:rsidR="00B773E9" w:rsidRPr="00B773E9" w:rsidRDefault="00B773E9" w:rsidP="00B773E9">
              <w:pPr>
                <w:spacing w:line="360" w:lineRule="auto"/>
              </w:pPr>
              <w:r w:rsidRPr="00B773E9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0BAB4ED8" w14:textId="77777777" w:rsidR="004F003B" w:rsidRDefault="004F003B" w:rsidP="004F003B"/>
    <w:p w14:paraId="29DE96D0" w14:textId="77777777" w:rsidR="004F003B" w:rsidRDefault="004F003B" w:rsidP="004F003B"/>
    <w:p w14:paraId="20938104" w14:textId="77777777" w:rsidR="004F003B" w:rsidRPr="004F003B" w:rsidRDefault="004F003B" w:rsidP="004F003B"/>
    <w:sectPr w:rsidR="004F003B" w:rsidRPr="004F00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73E9"/>
    <w:rsid w:val="00015A48"/>
    <w:rsid w:val="000F5387"/>
    <w:rsid w:val="00450F49"/>
    <w:rsid w:val="004C60AE"/>
    <w:rsid w:val="004F003B"/>
    <w:rsid w:val="005512A9"/>
    <w:rsid w:val="00B22CCC"/>
    <w:rsid w:val="00B773E9"/>
    <w:rsid w:val="00D878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786F79"/>
  <w15:chartTrackingRefBased/>
  <w15:docId w15:val="{89DDDA9F-13D6-4B00-B582-A88413CE23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73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73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73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73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73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73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73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73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73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73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73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73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73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73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73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73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73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73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73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73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73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73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73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73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73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73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73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73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73E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Ada09</b:Tag>
    <b:SourceType>Book</b:SourceType>
    <b:Guid>{2CA4901C-FDB1-4868-B690-01A63B9C4F26}</b:Guid>
    <b:Author>
      <b:Author>
        <b:NameList>
          <b:Person>
            <b:Last>Adams</b:Last>
            <b:First>r</b:First>
          </b:Person>
          <b:Person>
            <b:Last>Dominelli</b:Last>
            <b:First>L</b:First>
          </b:Person>
          <b:Person>
            <b:Last>Payne</b:Last>
          </b:Person>
        </b:NameList>
      </b:Author>
    </b:Author>
    <b:Title>critical Practice in social work </b:Title>
    <b:Year>2009</b:Year>
    <b:City>Basingstoke</b:City>
    <b:Publisher>Palgrave </b:Publisher>
    <b:RefOrder>9</b:RefOrder>
  </b:Source>
  <b:Source>
    <b:Tag>Bag22</b:Tag>
    <b:SourceType>JournalArticle</b:SourceType>
    <b:Guid>{E319D0BE-3289-4FFF-9CD7-CF9CAD1C8508}</b:Guid>
    <b:Author>
      <b:Author>
        <b:NameList>
          <b:Person>
            <b:Last>Baginsky</b:Last>
            <b:First>M</b:First>
          </b:Person>
        </b:NameList>
      </b:Author>
    </b:Author>
    <b:Title>Parents' Views on improving relationships with social workers</b:Title>
    <b:Year>2022</b:Year>
    <b:JournalName>Journal of social work </b:JournalName>
    <b:Pages>3-18</b:Pages>
    <b:RefOrder>10</b:RefOrder>
  </b:Source>
  <b:Source>
    <b:Tag>Ais24</b:Tag>
    <b:SourceType>Report</b:SourceType>
    <b:Guid>{9004C787-434F-4164-8693-CD87716671F4}</b:Guid>
    <b:Author>
      <b:Author>
        <b:NameList>
          <b:Person>
            <b:Last>Aishwarya</b:Last>
          </b:Person>
        </b:NameList>
      </b:Author>
    </b:Author>
    <b:Title>The Importance of Open- Ended Questions: How to make the most of them</b:Title>
    <b:Year>2024</b:Year>
    <b:RefOrder>11</b:RefOrder>
  </b:Source>
  <b:Source>
    <b:Tag>Bri23</b:Tag>
    <b:SourceType>InternetSite</b:SourceType>
    <b:Guid>{C5FBAB13-AE70-41F4-8001-0965F980C6EA}</b:Guid>
    <b:Author>
      <b:Author>
        <b:NameList>
          <b:Person>
            <b:Last>(BASW)</b:Last>
            <b:First>British</b:First>
            <b:Middle>Association Social Work</b:Middle>
          </b:Person>
        </b:NameList>
      </b:Author>
    </b:Author>
    <b:Title> Collaboration isn’t easy, but essential in social work. </b:Title>
    <b:Year>2023</b:Year>
    <b:URL>https://basw.co.uk/articles/collaboration-isnt-easy-essential-social-work.</b:URL>
    <b:RefOrder>12</b:RefOrder>
  </b:Source>
  <b:Source>
    <b:Tag>Int14</b:Tag>
    <b:SourceType>InternetSite</b:SourceType>
    <b:Guid>{ED205BA4-89F8-48E5-B630-3C9D0560CC3C}</b:Guid>
    <b:Title>Global Definition of Social Work</b:Title>
    <b:Year>2014</b:Year>
    <b:Author>
      <b:Author>
        <b:Corporate>International Federation of Social Workers</b:Corporate>
      </b:Author>
    </b:Author>
    <b:InternetSiteTitle>Internation Federation of Social Workers</b:InternetSiteTitle>
    <b:URL>https://www.ifsw.org/global-definition-of-social-work/#:~:text=%E2%80%9CSocial%20work%20is%20a%20practice,are%20central%20to%20social%20work.</b:URL>
    <b:RefOrder>13</b:RefOrder>
  </b:Source>
  <b:Source>
    <b:Tag>Mac15</b:Tag>
    <b:SourceType>Report</b:SourceType>
    <b:Guid>{2AB47B80-2CA1-485D-B661-D0715BAA2994}</b:Guid>
    <b:Author>
      <b:Author>
        <b:NameList>
          <b:Person>
            <b:Last>Maclean</b:Last>
            <b:First>S,Harrison,R</b:First>
          </b:Person>
        </b:NameList>
      </b:Author>
    </b:Author>
    <b:Title>Theory And practice:A straightforward guide for social work students </b:Title>
    <b:Year>2015</b:Year>
    <b:Publisher>Kirwin Maclean Associates Ltd </b:Publisher>
    <b:City>Lichfield</b:City>
    <b:RefOrder>14</b:RefOrder>
  </b:Source>
  <b:Source>
    <b:Tag>Foo07</b:Tag>
    <b:SourceType>JournalArticle</b:SourceType>
    <b:Guid>{9972E00F-6256-4A52-93F1-69A800C8C920}</b:Guid>
    <b:Title>Challenges of critical reflection; 'Nothing ventured, nothing gained</b:Title>
    <b:Year>2007</b:Year>
    <b:Author>
      <b:Author>
        <b:NameList>
          <b:Person>
            <b:Last>Fook</b:Last>
            <b:First>Jan</b:First>
          </b:Person>
        </b:NameList>
      </b:Author>
    </b:Author>
    <b:JournalName>The Board of Social Work Education</b:JournalName>
    <b:DOI>10.1080/02615470601118662</b:DOI>
    <b:RefOrder>15</b:RefOrder>
  </b:Source>
  <b:Source>
    <b:Tag>Gou15</b:Tag>
    <b:SourceType>JournalArticle</b:SourceType>
    <b:Guid>{AA78F788-B420-4ADC-812B-D37E0EA733D0}</b:Guid>
    <b:Author>
      <b:Author>
        <b:NameList>
          <b:Person>
            <b:Last>Gould</b:Last>
            <b:First>P.</b:First>
            <b:Middle>R., Lee, Y., Berkowitz, S., &amp; Bronstein, L.</b:Middle>
          </b:Person>
        </b:NameList>
      </b:Author>
    </b:Author>
    <b:Title>Impact of a collaborative interprofessional learning experience upon medical and social work students in geriatric health care.  </b:Title>
    <b:JournalName>Journal of interprofessional care,</b:JournalName>
    <b:Year>2015</b:Year>
    <b:Pages> 29(4), 372-373.</b:Pages>
    <b:RefOrder>16</b:RefOrder>
  </b:Source>
  <b:Source>
    <b:Tag>Sch87</b:Tag>
    <b:SourceType>Book</b:SourceType>
    <b:Guid>{C8B66117-8F3B-4C19-B4E8-79A003CB3F35}</b:Guid>
    <b:Title>Learning Reflection and change </b:Title>
    <b:Year>1987</b:Year>
    <b:Author>
      <b:Author>
        <b:NameList>
          <b:Person>
            <b:Last>Schon</b:Last>
          </b:Person>
        </b:NameList>
      </b:Author>
    </b:Author>
    <b:RefOrder>17</b:RefOrder>
  </b:Source>
  <b:Source>
    <b:Tag>ope17</b:Tag>
    <b:SourceType>ElectronicSource</b:SourceType>
    <b:Guid>{945480C8-2A93-4474-89DC-CD97196F0189}</b:Guid>
    <b:Author>
      <b:Author>
        <b:NameList>
          <b:Person>
            <b:Last>openlearn</b:Last>
          </b:Person>
        </b:NameList>
      </b:Author>
    </b:Author>
    <b:Title>the welsh language and social care in wales:Legislative changes and policy framwork </b:Title>
    <b:Publisher>https://www.open.edu.edu/</b:Publisher>
    <b:Year>2017</b:Year>
    <b:RefOrder>18</b:RefOrder>
  </b:Source>
  <b:Source>
    <b:Tag>Eur50</b:Tag>
    <b:SourceType>ElectronicSource</b:SourceType>
    <b:Guid>{5B82083F-1CD9-4677-9CB8-047B17E66945}</b:Guid>
    <b:Author>
      <b:Author>
        <b:Corporate>European Court of Human Rights (ECHR)</b:Corporate>
      </b:Author>
    </b:Author>
    <b:Title>European Convention on human Rights</b:Title>
    <b:Year>1950</b:Year>
    <b:RefOrder>19</b:RefOrder>
  </b:Source>
  <b:Source>
    <b:Tag>Bag221</b:Tag>
    <b:SourceType>Book</b:SourceType>
    <b:Guid>{1C94F256-EC89-4255-818F-0715102DD45F}</b:Guid>
    <b:Author>
      <b:Author>
        <b:NameList>
          <b:Person>
            <b:Last>Baginsky</b:Last>
            <b:First>M.,</b:First>
            <b:Middle>Driscoll, J., Purcell, C., Manthorpe, J. and Hickman, B., 2022. P</b:Middle>
          </b:Person>
        </b:NameList>
      </b:Author>
    </b:Author>
    <b:Title>rotecting and safeguarding children in schools: A multi-agency approach</b:Title>
    <b:Year>2022</b:Year>
    <b:Publisher>P. Policy Press.</b:Publisher>
    <b:RefOrder>20</b:RefOrder>
  </b:Source>
  <b:Source>
    <b:Tag>htt</b:Tag>
    <b:SourceType>InternetSite</b:SourceType>
    <b:Guid>{4227AFDA-370F-453D-930C-BC67CF89A358}</b:Guid>
    <b:Author>
      <b:Author>
        <b:NameList>
          <b:Person>
            <b:Last>https://www.entropik.io/blogs/the-importance-of-open-ended-questions-how-to-make-the-most-of-them.</b:Last>
            <b:First>Aishwarya.</b:First>
            <b:Middle>(2024)</b:Middle>
          </b:Person>
        </b:NameList>
      </b:Author>
    </b:Author>
    <b:Title> The importance of Open-Ended Questions: How to make the most of them.</b:Title>
    <b:URL>https://www.entropik.io/blogs/the-importance-of-open-ended-questions-how-to-make-the-most-of-them.</b:URL>
    <b:RefOrder>21</b:RefOrder>
  </b:Source>
  <b:Source>
    <b:Tag>Bag222</b:Tag>
    <b:SourceType>JournalArticle</b:SourceType>
    <b:Guid>{BED2D1AF-63C8-4CCD-8D9F-5741D871F984}</b:Guid>
    <b:Author>
      <b:Author>
        <b:NameList>
          <b:Person>
            <b:Last>Baginsky</b:Last>
            <b:First>M.</b:First>
          </b:Person>
        </b:NameList>
      </b:Author>
    </b:Author>
    <b:Title>Parents’ views on improving relationships with their social workers, &amp;apos; </b:Title>
    <b:Year>2022</b:Year>
    <b:JournalName>Journal of Social Work,</b:JournalName>
    <b:Pages>pp. 3–18.</b:Pages>
    <b:Volume>23(1),</b:Volume>
    <b:Issue>https://doi.org/10.1177/14680173221101244.</b:Issue>
    <b:RefOrder>22</b:RefOrder>
  </b:Source>
  <b:Source>
    <b:Tag>Bal231</b:Tag>
    <b:SourceType>DocumentFromInternetSite</b:SourceType>
    <b:Guid>{44BDF8C3-BA9B-4561-8765-A99B117CD730}</b:Guid>
    <b:Author>
      <b:Author>
        <b:NameList>
          <b:Person>
            <b:Last>Balmford</b:Last>
            <b:First>G.</b:First>
          </b:Person>
        </b:NameList>
      </b:Author>
    </b:Author>
    <b:Title>Tips for coping with difficult conversations.</b:Title>
    <b:Year>2023</b:Year>
    <b:Volume>https://www.communitycare.co.uk/2023/10/25/tips-for-coping-with-difficult-conversations/.</b:Volume>
    <b:URL>https://www.communitycare.co.uk/2023/10/25/tips-for-coping-with-difficult-conversations/.</b:URL>
    <b:RefOrder>4</b:RefOrder>
  </b:Source>
  <b:Source>
    <b:Tag>Bec061</b:Tag>
    <b:SourceType>Book</b:SourceType>
    <b:Guid>{8649C6AF-4E82-4A4D-ADD1-EEF285465108}</b:Guid>
    <b:Author>
      <b:Author>
        <b:NameList>
          <b:Person>
            <b:Last>Beckett</b:Last>
            <b:First>C.</b:First>
          </b:Person>
        </b:NameList>
      </b:Author>
    </b:Author>
    <b:Title> Essential Theory for Social Work Practice.</b:Title>
    <b:Year>2006</b:Year>
    <b:Volume>ttp://ci.nii.ac.jp/ncid/BA76976081.</b:Volume>
    <b:RefOrder>6</b:RefOrder>
  </b:Source>
  <b:Source>
    <b:Tag>Bri232</b:Tag>
    <b:SourceType>Book</b:SourceType>
    <b:Guid>{81AC8A84-0AD6-4E92-B955-4DD39B251523}</b:Guid>
    <b:Author>
      <b:Author>
        <b:NameList>
          <b:Person>
            <b:Last>(BASW)</b:Last>
            <b:First>British</b:First>
            <b:Middle>Association Social Work</b:Middle>
          </b:Person>
        </b:NameList>
      </b:Author>
    </b:Author>
    <b:Title>Framework for the Assessment of Children in Need and their Families. </b:Title>
    <b:Year>2023</b:Year>
    <b:Publisher>https://basw.co.uk/policy-and-practice/resources/framework-assessment-children-need-and-their-families.</b:Publisher>
    <b:RefOrder>23</b:RefOrder>
  </b:Source>
  <b:Source>
    <b:Tag>Cai211</b:Tag>
    <b:SourceType>Book</b:SourceType>
    <b:Guid>{57BCDEFA-EEA5-4F6A-97C2-49EA00663D5B}</b:Guid>
    <b:Author>
      <b:Author>
        <b:NameList>
          <b:Person>
            <b:Last>Caiels</b:Last>
            <b:First>J.,</b:First>
            <b:Middle>Milne, A. and Beadle-Brown, J.</b:Middle>
          </b:Person>
        </b:NameList>
      </b:Author>
    </b:Author>
    <b:Title> Strengths-Based Approaches in Social Work and Social Care: Reviewing the evidence; Journal of Long-Term Care</b:Title>
    <b:Year>2021</b:Year>
    <b:Publisher>https://doi.org/10.31389/jltc.102</b:Publisher>
    <b:Edition>p. 401–422.</b:Edition>
    <b:RefOrder>3</b:RefOrder>
  </b:Source>
  <b:Source>
    <b:Tag>Car241</b:Tag>
    <b:SourceType>Book</b:SourceType>
    <b:Guid>{466878E3-DBE0-4B60-9A6C-CE744DF319DC}</b:Guid>
    <b:Author>
      <b:Author>
        <b:NameList>
          <b:Person>
            <b:Last>Wales</b:Last>
            <b:First>Care</b:First>
            <b:Middle>Inspectorate</b:Middle>
          </b:Person>
        </b:NameList>
      </b:Author>
    </b:Author>
    <b:Title>More Than Just Words: Practice Guidance (HTML document) | </b:Title>
    <b:Year>2024</b:Year>
    <b:Publisher>https://www.careinspectorate.wales/more-just-words-practice-guidance-html</b:Publisher>
    <b:RefOrder>24</b:RefOrder>
  </b:Source>
  <b:Source>
    <b:Tag>Cla141</b:Tag>
    <b:SourceType>Book</b:SourceType>
    <b:Guid>{48A6723F-0876-4BAC-B87D-42A9EA759D5B}</b:Guid>
    <b:Author>
      <b:Author>
        <b:NameList>
          <b:Person>
            <b:Last>Clayton</b:Last>
            <b:First>D.</b:First>
          </b:Person>
        </b:NameList>
      </b:Author>
    </b:Author>
    <b:Title> The Social Services and Well-being (Wales) Act 2014, Part 7: Safeguarding. legal document. </b:Title>
    <b:Year>2014</b:Year>
    <b:Publisher>https://socialcare.wales/cms-assets/documents/hub-downloads/Workshop_Parts_7_and_10_____Safeguarding_and_Advocacy.pdf.</b:Publisher>
    <b:RefOrder>25</b:RefOrder>
  </b:Source>
  <b:Source>
    <b:Tag>Dev17</b:Tag>
    <b:SourceType>Book</b:SourceType>
    <b:Guid>{B097F1B8-15F9-4740-B527-9029713A76E8}</b:Guid>
    <b:Author>
      <b:Author>
        <b:NameList>
          <b:Person>
            <b:Last>Trust</b:Last>
            <b:First>Devon</b:First>
            <b:Middle>Partnership</b:Middle>
          </b:Person>
        </b:NameList>
      </b:Author>
    </b:Author>
    <b:Title> Highlighting the role of Approved Mental Health Professionals (AMHP).</b:Title>
    <b:Year>2017</b:Year>
    <b:Publisher> https://www.dpt.nhs.uk/news/highlighting-the-role-of-approved-mental-health-professionals-amhp</b:Publisher>
    <b:RefOrder>26</b:RefOrder>
  </b:Source>
  <b:Source>
    <b:Tag>Gov15</b:Tag>
    <b:SourceType>Book</b:SourceType>
    <b:Guid>{83078B46-C8F6-4D98-9955-49C889C5D0AE}</b:Guid>
    <b:Author>
      <b:Author>
        <b:NameList>
          <b:Person>
            <b:Last>Service</b:Last>
            <b:First>Government</b:First>
            <b:Middle>Digital</b:Middle>
          </b:Person>
        </b:NameList>
      </b:Author>
    </b:Author>
    <b:Title>Data protection.</b:Title>
    <b:Year>2015</b:Year>
    <b:Publisher> https://www.gov.uk/data-protection.</b:Publisher>
    <b:RefOrder>27</b:RefOrder>
  </b:Source>
  <b:Source>
    <b:Tag>GOV24</b:Tag>
    <b:SourceType>Book</b:SourceType>
    <b:Guid>{F6EF699E-F60B-44DB-A444-DB02E0918825}</b:Guid>
    <b:Author>
      <b:Author>
        <b:NameList>
          <b:Person>
            <b:Last>GOV.UK</b:Last>
          </b:Person>
        </b:NameList>
      </b:Author>
    </b:Author>
    <b:Title>Proportionate assessment approaches: a guide from the Chief Social Worker for Adults, principal social workers and principal occupational therapists. </b:Title>
    <b:Year>2024</b:Year>
    <b:Publisher>https://www.gov.uk/government/publications/proportionate-assessment-approaches-in-adult-soc</b:Publisher>
    <b:RefOrder>28</b:RefOrder>
  </b:Source>
  <b:Source>
    <b:Tag>GOV241</b:Tag>
    <b:SourceType>Book</b:SourceType>
    <b:Guid>{E0D7BFCE-D64E-4CA2-9876-38A0940DA20B}</b:Guid>
    <b:Author>
      <b:Author>
        <b:NameList>
          <b:Person>
            <b:Last>GOV.WALES</b:Last>
          </b:Person>
        </b:NameList>
      </b:Author>
    </b:Author>
    <b:Title>Safeguarding Guidance</b:Title>
    <b:Year>2024</b:Year>
    <b:Publisher>://www.gov.wales/safeguarding-guidance.</b:Publisher>
    <b:RefOrder>29</b:RefOrder>
  </b:Source>
  <b:Source>
    <b:Tag>She18</b:Tag>
    <b:SourceType>Book</b:SourceType>
    <b:Guid>{48D2F401-720C-407B-83D4-CE916F1CE375}</b:Guid>
    <b:Author>
      <b:Author>
        <b:NameList>
          <b:Person>
            <b:Last>Sheehan</b:Last>
            <b:First>L.</b:First>
            <b:Middle>et al.</b:Middle>
          </b:Person>
        </b:NameList>
      </b:Author>
    </b:Author>
    <b:Title> Signs of Safety: Findings from a mixed-methods systematic review focussed on reducing the need for children to be in care</b:Title>
    <b:Year>2018</b:Year>
    <b:Publisher>https://assets.ctfassets.net/7swdj0fkojyi/2d9bU5LbiYQIUkiMy4MkMC/d1dd7ba5b7bc457880e3fdfed631570a/SoS_syst</b:Publisher>
    <b:RefOrder>1</b:RefOrder>
  </b:Source>
  <b:Source>
    <b:Tag>Wel152</b:Tag>
    <b:SourceType>Book</b:SourceType>
    <b:Guid>{84F313C1-DD5A-4B4B-A47E-716111741E3D}</b:Guid>
    <b:Author>
      <b:Author>
        <b:NameList>
          <b:Person>
            <b:Last>Government</b:Last>
            <b:First>Welsh</b:First>
          </b:Person>
        </b:NameList>
      </b:Author>
    </b:Author>
    <b:Title> More than just words.... Delivering the ‘Active Offer’ Information Pack – Social Services and Social Care. report</b:Title>
    <b:Year>2015</b:Year>
    <b:Publisher> https://www.gov.wales/sites/default/files/publications/2019-04/delivering-the-active-offer-information-pack-social-s</b:Publisher>
    <b:RefOrder>30</b:RefOrder>
  </b:Source>
  <b:Source>
    <b:Tag>Blo</b:Tag>
    <b:SourceType>Book</b:SourceType>
    <b:Guid>{75A7610F-195F-4A89-B64D-C14CF03FC8C2}</b:Guid>
    <b:Author>
      <b:Author>
        <b:NameList>
          <b:Person>
            <b:Last>Blood</b:Last>
            <b:First>I.,</b:First>
            <b:Middle>Wardle, S., and Imogen Blood &amp; Associates</b:Middle>
          </b:Person>
        </b:NameList>
      </b:Author>
    </b:Author>
    <b:Publisher>https://socialcare.wales/cms-assets/documents/Positive-risk-and-shared-decision-making.pdf</b:Publisher>
    <b:Title>Positive risk and shared decision-making, Imogen Blood &amp; Associates.</b:Title>
    <b:Year>2018</b:Year>
    <b:RefOrder>5</b:RefOrder>
  </b:Source>
  <b:Source>
    <b:Tag>Lee11</b:Tag>
    <b:SourceType>Book</b:SourceType>
    <b:Guid>{1EBC2210-06CA-4B05-99C4-60ED56AF2715}</b:Guid>
    <b:Author>
      <b:Author>
        <b:NameList>
          <b:Person>
            <b:Last>Lee</b:Last>
            <b:First>M.Y.,</b:First>
          </b:Person>
        </b:NameList>
      </b:Author>
    </b:Author>
    <b:Title>Solution-focused theory. Social work treatment: Interlocking theoretical approaches,</b:Title>
    <b:Year>2011</b:Year>
    <b:Publisher>pp.460-476.</b:Publisher>
    <b:RefOrder>7</b:RefOrder>
  </b:Source>
  <b:Source>
    <b:Tag>Hoh21</b:Tag>
    <b:SourceType>Book</b:SourceType>
    <b:Guid>{60FBF1B8-5DD1-42C6-8431-CC1DDE947CE3}</b:Guid>
    <b:Author>
      <b:Author>
        <b:NameList>
          <b:Person>
            <b:Last>Hohman</b:Last>
            <b:First>M.,</b:First>
          </b:Person>
        </b:NameList>
      </b:Author>
    </b:Author>
    <b:Title>. Motivational interviewing in social work practice</b:Title>
    <b:Year>2021</b:Year>
    <b:Publisher>Guilford Publications.</b:Publisher>
    <b:RefOrder>8</b:RefOrder>
  </b:Source>
  <b:Source>
    <b:Tag>UKG10</b:Tag>
    <b:SourceType>Book</b:SourceType>
    <b:Guid>{D8CBCBAD-AFEB-4E0E-B65E-430E7A0B2556}</b:Guid>
    <b:Author>
      <b:Author>
        <b:Corporate>UK Government </b:Corporate>
      </b:Author>
    </b:Author>
    <b:Title>Equality Act </b:Title>
    <b:Year>2010</b:Year>
    <b:RefOrder>31</b:RefOrder>
  </b:Source>
  <b:Source>
    <b:Tag>Gov18</b:Tag>
    <b:SourceType>Book</b:SourceType>
    <b:Guid>{5C6D3F16-5CD6-49D7-A0A4-2E4E62166655}</b:Guid>
    <b:Author>
      <b:Author>
        <b:Corporate>Gov.uk</b:Corporate>
      </b:Author>
    </b:Author>
    <b:Title>Data Protection Act</b:Title>
    <b:Year>2018</b:Year>
    <b:RefOrder>32</b:RefOrder>
  </b:Source>
  <b:Source>
    <b:Tag>UkG89</b:Tag>
    <b:SourceType>Book</b:SourceType>
    <b:Guid>{DD13D92F-43B5-4FDC-AC26-51F87E095190}</b:Guid>
    <b:Author>
      <b:Author>
        <b:Corporate>Uk Government </b:Corporate>
      </b:Author>
    </b:Author>
    <b:Title>Children Act </b:Title>
    <b:Year>1989</b:Year>
    <b:RefOrder>33</b:RefOrder>
  </b:Source>
  <b:Source>
    <b:Tag>SCW11</b:Tag>
    <b:SourceType>Book</b:SourceType>
    <b:Guid>{4B9A4EE2-9803-4DBD-A03B-12229BEF9FDC}</b:Guid>
    <b:Author>
      <b:Author>
        <b:Corporate>SCW</b:Corporate>
      </b:Author>
    </b:Author>
    <b:Title>National occupational standards for socila work </b:Title>
    <b:Year>2011</b:Year>
    <b:City>cardiff</b:City>
    <b:Publisher>Social care wales </b:Publisher>
    <b:RefOrder>34</b:RefOrder>
  </b:Source>
  <b:Source>
    <b:Tag>Wel141</b:Tag>
    <b:SourceType>Misc</b:SourceType>
    <b:Guid>{DA9F4642-A5BD-4273-BD4F-A331FA5475A9}</b:Guid>
    <b:Author>
      <b:Author>
        <b:Corporate>Welsh Government</b:Corporate>
      </b:Author>
    </b:Author>
    <b:Title>Social Services and Well being (Wales) Act</b:Title>
    <b:Year>2014</b:Year>
    <b:RefOrder>35</b:RefOrder>
  </b:Source>
  <b:Source>
    <b:Tag>Wel18</b:Tag>
    <b:SourceType>Book</b:SourceType>
    <b:Guid>{9CB87090-E89B-477D-8925-0817C5F80015}</b:Guid>
    <b:Author>
      <b:Author>
        <b:Corporate>Welsh Government </b:Corporate>
      </b:Author>
    </b:Author>
    <b:Title>Social services and wellbeing ( Wales ) Act : working together to safguard people </b:Title>
    <b:Year>2018</b:Year>
    <b:RefOrder>36</b:RefOrder>
  </b:Source>
  <b:Source>
    <b:Tag>Saf24</b:Tag>
    <b:SourceType>InternetSite</b:SourceType>
    <b:Guid>{F8969DCD-B3A9-4367-91A1-522A36AAC130}</b:Guid>
    <b:Author>
      <b:Author>
        <b:Corporate>Safeguarding Partnership Board</b:Corporate>
      </b:Author>
    </b:Author>
    <b:Title>The continuum of childrens Needs</b:Title>
    <b:Year>2024 </b:Year>
    <b:YearAccessed>2025 </b:YearAccessed>
    <b:MonthAccessed>February</b:MonthAccessed>
    <b:DayAccessed>15 </b:DayAccessed>
    <b:URL>https://safeguarding.je/wp-content/uploads/2022/10/Continuum-of-Childrens-Needs-Guidance-2024-Final.pdf</b:URL>
    <b:RefOrder>37</b:RefOrder>
  </b:Source>
  <b:Source>
    <b:Tag>Uni98</b:Tag>
    <b:SourceType>Book</b:SourceType>
    <b:Guid>{D18BD808-8941-4B3C-9FE1-E0E0AEC78B4F}</b:Guid>
    <b:Author>
      <b:Author>
        <b:Corporate>United nations children Fund Uk </b:Corporate>
      </b:Author>
    </b:Author>
    <b:Title>The united Nations convection on the rights of the child </b:Title>
    <b:Year>1998</b:Year>
    <b:City>Geneva</b:City>
    <b:Publisher>UN</b:Publisher>
    <b:RefOrder>38</b:RefOrder>
  </b:Source>
  <b:Source>
    <b:Tag>Uni25</b:Tag>
    <b:SourceType>DocumentFromInternetSite</b:SourceType>
    <b:Guid>{39402FAD-23F4-47D5-9951-DE4E544A3567}</b:Guid>
    <b:Author>
      <b:Author>
        <b:Corporate>United Nations</b:Corporate>
      </b:Author>
    </b:Author>
    <b:Title>The united Nations Convention on the rights of the Child ( UNCRC)</b:Title>
    <b:Year>2025 </b:Year>
    <b:Month>February </b:Month>
    <b:Day>15</b:Day>
    <b:YearAccessed>2025 </b:YearAccessed>
    <b:MonthAccessed>Februray </b:MonthAccessed>
    <b:DayAccessed>15 </b:DayAccessed>
    <b:URL>https://www.ohchr.org/en/instruments-mechanisms/instruments/convention-rights-child</b:URL>
    <b:RefOrder>39</b:RefOrder>
  </b:Source>
  <b:Source>
    <b:Tag>SCW20</b:Tag>
    <b:SourceType>Book</b:SourceType>
    <b:Guid>{DB28C828-1439-4B13-BA71-162D5213B959}</b:Guid>
    <b:Author>
      <b:Author>
        <b:Corporate>SCW</b:Corporate>
      </b:Author>
    </b:Author>
    <b:Title>Understanding Personal outcomes </b:Title>
    <b:Year>2020</b:Year>
    <b:City>Cardiff</b:City>
    <b:Publisher>Social care wales </b:Publisher>
    <b:RefOrder>40</b:RefOrder>
  </b:Source>
  <b:Source>
    <b:Tag>Wel19</b:Tag>
    <b:SourceType>Book</b:SourceType>
    <b:Guid>{AA567923-C768-4713-80EC-45BEF0C5168B}</b:Guid>
    <b:Author>
      <b:Author>
        <b:Corporate>Welsh Governement </b:Corporate>
      </b:Author>
    </b:Author>
    <b:Title>Wales Safeguarding Procedures </b:Title>
    <b:Year>2019</b:Year>
    <b:RefOrder>41</b:RefOrder>
  </b:Source>
  <b:Source>
    <b:Tag>Wel15</b:Tag>
    <b:SourceType>Book</b:SourceType>
    <b:Guid>{AB1937BE-8399-4B42-B8B8-9F2BCB6D2E35}</b:Guid>
    <b:Author>
      <b:Author>
        <b:Corporate>Welsh Governemnt </b:Corporate>
      </b:Author>
    </b:Author>
    <b:Title>Well-being of future generations Act, </b:Title>
    <b:Year>2015</b:Year>
    <b:City>cardiff </b:City>
    <b:RefOrder>42</b:RefOrder>
  </b:Source>
  <b:Source>
    <b:Tag>Wel11</b:Tag>
    <b:SourceType>Book</b:SourceType>
    <b:Guid>{577250CE-A47D-4356-9731-BC655DE53074}</b:Guid>
    <b:Author>
      <b:Author>
        <b:Corporate>Welsh Government </b:Corporate>
      </b:Author>
    </b:Author>
    <b:Title>Welsh Language Meaure </b:Title>
    <b:Year>2011</b:Year>
    <b:RefOrder>43</b:RefOrder>
  </b:Source>
  <b:Source>
    <b:Tag>Bri231</b:Tag>
    <b:SourceType>InternetSite</b:SourceType>
    <b:Guid>{784BF2B5-F6D5-4506-AE83-D00A389A549F}</b:Guid>
    <b:Author>
      <b:Author>
        <b:NameList>
          <b:Person>
            <b:Last>(BASW)</b:Last>
            <b:First>British</b:First>
            <b:Middle>Association Social Work</b:Middle>
          </b:Person>
        </b:NameList>
      </b:Author>
    </b:Author>
    <b:Title>Framework for the Assessment of Children in Need and their Families. </b:Title>
    <b:Year>2023</b:Year>
    <b:URL> https://basw.co.uk/policy-and-practice/resources/framework-assessment-children-need-and-their-families.</b:URL>
    <b:RefOrder>44</b:RefOrder>
  </b:Source>
  <b:Source>
    <b:Tag>Bri19</b:Tag>
    <b:SourceType>Book</b:SourceType>
    <b:Guid>{700A7C0D-D0A3-4B9A-BDF7-BA82B690DD37}</b:Guid>
    <b:Author>
      <b:Author>
        <b:NameList>
          <b:Person>
            <b:Last>(BASW)</b:Last>
            <b:First>British</b:First>
            <b:Middle>Association Social Work</b:Middle>
          </b:Person>
        </b:NameList>
      </b:Author>
    </b:Author>
    <b:Title>Social Work and Human Rights: A Practice guide. </b:Title>
    <b:Year>2019</b:Year>
    <b:Publisher>https://basw.co.uk/policy-and-practice/resources/social-work-and-human-rights-practice-guide</b:Publisher>
    <b:RefOrder>45</b:RefOrder>
  </b:Source>
  <b:Source>
    <b:Tag>Cla14</b:Tag>
    <b:SourceType>Book</b:SourceType>
    <b:Guid>{171B7E9F-CF70-4799-8D5F-DBFD98B42820}</b:Guid>
    <b:Title>The social services and Wellebing Wales Act 2014 Part 7 </b:Title>
    <b:Year>2014 </b:Year>
    <b:Author>
      <b:Author>
        <b:NameList>
          <b:Person>
            <b:Last>Clayton</b:Last>
            <b:First>D</b:First>
          </b:Person>
        </b:NameList>
      </b:Author>
    </b:Author>
    <b:RefOrder>46</b:RefOrder>
  </b:Source>
  <b:Source>
    <b:Tag>Cai21</b:Tag>
    <b:SourceType>JournalArticle</b:SourceType>
    <b:Guid>{A15829CB-5F57-475E-BEFA-88C8DA0BC579}</b:Guid>
    <b:Title>strengths-Based Approaches in Social Work and Social Care: Reviewing the evidence</b:Title>
    <b:Year>2021</b:Year>
    <b:URL>https://doi.org/10.31389/jltc.102</b:URL>
    <b:Author>
      <b:Author>
        <b:NameList>
          <b:Person>
            <b:Last>Caiels</b:Last>
            <b:First>J.,</b:First>
            <b:Middle>Milne, A. and Beadle-Brown, J.</b:Middle>
          </b:Person>
        </b:NameList>
      </b:Author>
    </b:Author>
    <b:JournalName>Journal of Long-Term Care, pp. 401–422.</b:JournalName>
    <b:RefOrder>47</b:RefOrder>
  </b:Source>
  <b:Source>
    <b:Tag>Bot19</b:Tag>
    <b:SourceType>Book</b:SourceType>
    <b:Guid>{3DE371EE-3CF4-44C8-A41B-CC17AB7F4972}</b:Guid>
    <b:Author>
      <b:Author>
        <b:NameList>
          <b:Person>
            <b:Last>Bottomley</b:Last>
          </b:Person>
        </b:NameList>
      </b:Author>
    </b:Author>
    <b:Title>Critical thinking for you social work degree </b:Title>
    <b:Year>2019</b:Year>
    <b:City>London</b:City>
    <b:Publisher>Critical publishing </b:Publisher>
    <b:RefOrder>48</b:RefOrder>
  </b:Source>
  <b:Source>
    <b:Tag>Dav14</b:Tag>
    <b:SourceType>Book</b:SourceType>
    <b:Guid>{987EA4B9-38D7-49A6-A0B9-A8869B4567B1}</b:Guid>
    <b:Title>Social work with children and Fmailies: A strengths Based Approach 2nd Ed </b:Title>
    <b:Year>2014</b:Year>
    <b:Author>
      <b:Author>
        <b:NameList>
          <b:Person>
            <b:Last>Davies</b:Last>
            <b:First>M</b:First>
          </b:Person>
        </b:NameList>
      </b:Author>
    </b:Author>
    <b:City>London </b:City>
    <b:Publisher>Palgrave </b:Publisher>
    <b:RefOrder>49</b:RefOrder>
  </b:Source>
  <b:Source>
    <b:Tag>Mil12</b:Tag>
    <b:SourceType>Book</b:SourceType>
    <b:Guid>{AA38307F-FDD5-482B-B907-03E7CE405BDC}</b:Guid>
    <b:Author>
      <b:Author>
        <b:NameList>
          <b:Person>
            <b:Last>Miller</b:Last>
            <b:First>R.S</b:First>
          </b:Person>
          <b:Person>
            <b:Last>Rollnick</b:Last>
          </b:Person>
        </b:NameList>
      </b:Author>
    </b:Author>
    <b:Title>MOTIVATIONAL iNTERVIEWING</b:Title>
    <b:Year>2012</b:Year>
    <b:RefOrder>50</b:RefOrder>
  </b:Source>
  <b:Source>
    <b:Tag>OSu10</b:Tag>
    <b:SourceType>ElectronicSource</b:SourceType>
    <b:Guid>{CF1AC25B-057C-400C-88D1-4C77DBF24322}</b:Guid>
    <b:Author>
      <b:Author>
        <b:NameList>
          <b:Person>
            <b:Last>O'Sullivan</b:Last>
            <b:First>T.,</b:First>
          </b:Person>
        </b:NameList>
      </b:Author>
    </b:Author>
    <b:Title>Decision making in social work.</b:Title>
    <b:Year>2010</b:Year>
    <b:Publisher>Bloomsbury Publishing.</b:Publisher>
    <b:RefOrder>51</b:RefOrder>
  </b:Source>
  <b:Source>
    <b:Tag>Tho20</b:Tag>
    <b:SourceType>Book</b:SourceType>
    <b:Guid>{6E7770BF-60E4-43B4-AA98-6468E140B8E0}</b:Guid>
    <b:Author>
      <b:Author>
        <b:NameList>
          <b:Person>
            <b:Last>Thompson</b:Last>
          </b:Person>
        </b:NameList>
      </b:Author>
    </b:Author>
    <b:Title>Anti-discriminatory practice: Equality, diveristy and social justice </b:Title>
    <b:Year>2020</b:Year>
    <b:Publisher>Bloomsbury </b:Publisher>
    <b:RefOrder>52</b:RefOrder>
  </b:Source>
  <b:Source>
    <b:Tag>Car24</b:Tag>
    <b:SourceType>ArticleInAPeriodical</b:SourceType>
    <b:Guid>{D62C494D-1D51-423A-9C4E-CC3215199A57}</b:Guid>
    <b:Author>
      <b:Author>
        <b:NameList>
          <b:Person>
            <b:Last>Wales</b:Last>
            <b:First>Care</b:First>
            <b:Middle>Insepctorate</b:Middle>
          </b:Person>
        </b:NameList>
      </b:Author>
    </b:Author>
    <b:Title>More than Just words: Practice Guidance </b:Title>
    <b:Year>2024</b:Year>
    <b:Pages>https://www.careinspectorate.wales/more-just-words-practice-guidance-html., </b:Pages>
    <b:RefOrder>53</b:RefOrder>
  </b:Source>
  <b:Source>
    <b:Tag>Soc17</b:Tag>
    <b:SourceType>Book</b:SourceType>
    <b:Guid>{77702EA6-2973-4225-93A9-FC5871776D00}</b:Guid>
    <b:Author>
      <b:Author>
        <b:NameList>
          <b:Person>
            <b:Last>Wales</b:Last>
            <b:First>Social</b:First>
            <b:Middle>Care</b:Middle>
          </b:Person>
        </b:NameList>
      </b:Author>
    </b:Author>
    <b:Title> Code of Professional Practice for social care, Code of Professional Practice for Social Care. </b:Title>
    <b:Year>2017</b:Year>
    <b:Publisher>https://socialcare.wales/cms-assets/documents/Code-of-Professional-Practice-for-Social-Care-web-version.pdf.</b:Publisher>
    <b:RefOrder>2</b:RefOrder>
  </b:Source>
  <b:Source>
    <b:Tag>Soc20</b:Tag>
    <b:SourceType>Book</b:SourceType>
    <b:Guid>{A497AF4E-6545-4DE5-A156-12D6B624B3CA}</b:Guid>
    <b:Author>
      <b:Author>
        <b:Corporate>Social Care institute of care </b:Corporate>
      </b:Author>
    </b:Author>
    <b:Title>Types and indicators  of Abuse </b:Title>
    <b:Year>2020</b:Year>
    <b:Publisher>https://www.scie.org.uk/safeguarding/adults/introduction/types-and-indicators-of-abuse/</b:Publisher>
    <b:RefOrder>54</b:RefOrder>
  </b:Source>
  <b:Source>
    <b:Tag>Soc</b:Tag>
    <b:SourceType>Book</b:SourceType>
    <b:Guid>{D3B238B1-1909-44B1-87F7-B246A2ADA6BE}</b:Guid>
    <b:Author>
      <b:Author>
        <b:NameList>
          <b:Person>
            <b:Last>(2023b)</b:Last>
            <b:First>Social</b:First>
            <b:Middle>Care Institute for Excellence (SCIE)</b:Middle>
          </b:Person>
        </b:NameList>
      </b:Author>
    </b:Author>
    <b:Title>Strengths-based social care for children, young people and their families - SCIE. </b:Title>
    <b:Publisher> https://www.scie.org.uk/strengths-based-approaches/young-people/.</b:Publisher>
    <b:RefOrder>55</b:RefOrder>
  </b:Source>
  <b:Source>
    <b:Tag>Wel151</b:Tag>
    <b:SourceType>Report</b:SourceType>
    <b:Guid>{B6786CD3-A8AE-4A52-8988-37132E59078A}</b:Guid>
    <b:Title>More than just words:A framework for teh Welsh Language in helath and social care </b:Title>
    <b:City>Cardiff </b:City>
    <b:Publisher>Welsh Government </b:Publisher>
    <b:Year>2015</b:Year>
    <b:Author>
      <b:Author>
        <b:Corporate>Welsh Government </b:Corporate>
      </b:Author>
    </b:Author>
    <b:RefOrder>56</b:RefOrder>
  </b:Source>
  <b:Source>
    <b:Tag>Hum98</b:Tag>
    <b:SourceType>InternetSite</b:SourceType>
    <b:Guid>{5B67081A-D881-44F9-891F-C47119B090F3}</b:Guid>
    <b:Author>
      <b:Author>
        <b:Corporate>Human Rights Act </b:Corporate>
      </b:Author>
    </b:Author>
    <b:Title>Human Rights Act 1998 </b:Title>
    <b:Year>1998</b:Year>
    <b:YearAccessed>2025 </b:YearAccessed>
    <b:MonthAccessed>February</b:MonthAccessed>
    <b:DayAccessed>15</b:DayAccessed>
    <b:URL>https://www.legislation.gov.uk/ukpga/1998/42/contents/enacted</b:URL>
    <b:RefOrder>57</b:RefOrder>
  </b:Source>
  <b:Source>
    <b:Tag>Bri</b:Tag>
    <b:SourceType>Book</b:SourceType>
    <b:Guid>{A2BC2D95-046A-4F63-8C2C-E028DB60F637}</b:Guid>
    <b:Author>
      <b:Author>
        <b:NameList>
          <b:Person>
            <b:Last>(2023)</b:Last>
            <b:First>British</b:First>
            <b:Middle>Association Social Work (BASW)</b:Middle>
          </b:Person>
        </b:NameList>
      </b:Author>
    </b:Author>
    <b:Title>Collaboration isn’t easy, but essential in social work. </b:Title>
    <b:Publisher>https://basw.co.uk/articles/collaboration-isnt-easy-essential-social-work.</b:Publisher>
    <b:RefOrder>58</b:RefOrder>
  </b:Source>
  <b:Source>
    <b:Tag>Ban77</b:Tag>
    <b:SourceType>Book</b:SourceType>
    <b:Guid>{E57CBE36-8E3E-46E4-8AE0-CF4FBF2C938C}</b:Guid>
    <b:Author>
      <b:Author>
        <b:NameList>
          <b:Person>
            <b:Last>Bandura</b:Last>
          </b:Person>
        </b:NameList>
      </b:Author>
    </b:Author>
    <b:Title>Social learning Theory </b:Title>
    <b:Year>1977</b:Year>
    <b:Publisher>Prentice-Hall</b:Publisher>
    <b:RefOrder>59</b:RefOrder>
  </b:Source>
  <b:Source>
    <b:Tag>Bar21</b:Tag>
    <b:SourceType>InternetSite</b:SourceType>
    <b:Guid>{AE759599-AAE2-47F6-B7A5-BC5CE1AABE61}</b:Guid>
    <b:Title>Children affected by domestic abuse and violence- support for parents</b:Title>
    <b:Year>2021</b:Year>
    <b:Author>
      <b:Author>
        <b:NameList>
          <b:Person>
            <b:Last>Barnardo's</b:Last>
          </b:Person>
        </b:NameList>
      </b:Author>
    </b:Author>
    <b:InternetSiteTitle>Barnardos. org.uk</b:InternetSiteTitle>
    <b:RefOrder>60</b:RefOrder>
  </b:Source>
  <b:Source>
    <b:Tag>CSC16</b:Tag>
    <b:SourceType>Book</b:SourceType>
    <b:Guid>{AC5A1216-3451-478F-953A-70E7B34E8645}</b:Guid>
    <b:Author>
      <b:Author>
        <b:NameList>
          <b:Person>
            <b:Last>CSCB</b:Last>
          </b:Person>
        </b:NameList>
      </b:Author>
    </b:Author>
    <b:Title>CSCB guidance on non-engaging families, Camden Multi-agency Guidance on Working With Non-engaging Families,</b:Title>
    <b:Year>2016</b:Year>
    <b:Publisher>https://cscp.org.uk/wp-content/uploads/2019/06/Working-with-non-engaging-families-multi-agency-guidance1.pd</b:Publisher>
    <b:Edition> pp. 1–11. f</b:Edition>
    <b:RefOrder>61</b:RefOrder>
  </b:Source>
  <b:Source>
    <b:Tag>Cum12</b:Tag>
    <b:SourceType>JournalArticle</b:SourceType>
    <b:Guid>{4C09DCF7-F711-4F7D-BCE6-03B1CCE6F06A}</b:Guid>
    <b:Author>
      <b:Author>
        <b:NameList>
          <b:Person>
            <b:Last>Cummings</b:Last>
            <b:First>E.M.,</b:First>
            <b:Middle>Schatz, J.N.</b:Middle>
          </b:Person>
        </b:NameList>
      </b:Author>
    </b:Author>
    <b:Title>Family Conflict, Emotional Security, and Child Development: Translating Research Findings into a Prevention Program for Community Families. </b:Title>
    <b:Year>2012</b:Year>
    <b:YearAccessed>2025</b:YearAccessed>
    <b:MonthAccessed>February</b:MonthAccessed>
    <b:DayAccessed>15</b:DayAccessed>
    <b:URL>https://doi.org/10.1007/s10567-012-0112-0</b:URL>
    <b:JournalName>Clin Child Fam Psycho</b:JournalName>
    <b:Pages>Rev 15, 14–27</b:Pages>
    <b:RefOrder>62</b:RefOrder>
  </b:Source>
  <b:Source>
    <b:Tag>Doh17</b:Tag>
    <b:SourceType>Book</b:SourceType>
    <b:Guid>{A7926800-151C-4F46-9558-F7295FA65B78}</b:Guid>
    <b:Author>
      <b:Author>
        <b:NameList>
          <b:Person>
            <b:Last>Doherty</b:Last>
            <b:First>P</b:First>
          </b:Person>
        </b:NameList>
      </b:Author>
    </b:Author>
    <b:Title>Child protection Theshold Talk and ambivelent cases Formulations</b:Title>
    <b:Year>2017</b:Year>
    <b:Publisher>Qualitive social work </b:Publisher>
    <b:RefOrder>63</b:RefOrder>
  </b:Source>
  <b:Source>
    <b:Tag>Har19</b:Tag>
    <b:SourceType>Report</b:SourceType>
    <b:Guid>{E4C2E5B2-4943-4648-A04D-F764CFEB2EEC}</b:Guid>
    <b:Author>
      <b:Author>
        <b:NameList>
          <b:Person>
            <b:Last>Harms-Smith L and Martinez-Herrero MI</b:Last>
            <b:First>Arnell</b:First>
            <b:Middle>P, Bolger J, Butler-Warke A, Cook W, Downie M,</b:Middle>
          </b:Person>
        </b:NameList>
      </b:Author>
    </b:Author>
    <b:Title>social work and Human Rights: Practice guide </b:Title>
    <b:Year>2019</b:Year>
    <b:Publisher>BASW</b:Publisher>
    <b:City>Brimingham </b:City>
    <b:RefOrder>64</b:RefOrder>
  </b:Source>
  <b:Source>
    <b:Tag>Hea17</b:Tag>
    <b:SourceType>Book</b:SourceType>
    <b:Guid>{20F8C008-2426-4E2B-A28F-003D4AE2AFE1}</b:Guid>
    <b:Author>
      <b:Author>
        <b:NameList>
          <b:Person>
            <b:Last>Healy</b:Last>
            <b:First>K</b:First>
          </b:Person>
        </b:NameList>
      </b:Author>
    </b:Author>
    <b:Title>Social work Theories in Context: Creating frameworks for practice </b:Title>
    <b:Year>2017</b:Year>
    <b:City>London </b:City>
    <b:Publisher>Sage Publications </b:Publisher>
    <b:Edition>3rd Ed </b:Edition>
    <b:RefOrder>65</b:RefOrder>
  </b:Source>
  <b:Source>
    <b:Tag>How10</b:Tag>
    <b:SourceType>Book</b:SourceType>
    <b:Guid>{76F3727D-AB83-4273-B0AF-F5C34C9877D7}</b:Guid>
    <b:Author>
      <b:Author>
        <b:NameList>
          <b:Person>
            <b:Last>Howe</b:Last>
          </b:Person>
        </b:NameList>
      </b:Author>
    </b:Author>
    <b:Title>The safety of children and the parent worker relatonship in cases of child abuse and neglect </b:Title>
    <b:Year>2010</b:Year>
    <b:RefOrder>66</b:RefOrder>
  </b:Source>
  <b:Source>
    <b:Tag>Soc19</b:Tag>
    <b:SourceType>Book</b:SourceType>
    <b:Guid>{5F0A223B-DD5D-4215-AEEF-5C113A83A5A3}</b:Guid>
    <b:Author>
      <b:Author>
        <b:NameList>
          <b:Person>
            <b:Last>Wales</b:Last>
            <b:First>Social</b:First>
            <b:Middle>Care</b:Middle>
          </b:Person>
        </b:NameList>
      </b:Author>
    </b:Author>
    <b:Title>Practice guidance for social workers registered with Social Care Wales. </b:Title>
    <b:Year>2019</b:Year>
    <b:Publisher>https://socialcare.wales/cms-assets/documents/Practice-guidance-social-workers.pdf#:~:text=Person-centred%20social%20work%20means%20ensuring%20people%20using%</b:Publisher>
    <b:RefOrder>67</b:RefOrder>
  </b:Source>
</b:Sources>
</file>

<file path=customXml/itemProps1.xml><?xml version="1.0" encoding="utf-8"?>
<ds:datastoreItem xmlns:ds="http://schemas.openxmlformats.org/officeDocument/2006/customXml" ds:itemID="{8A244EB6-DD6A-46C5-8793-CCA1F9A696ED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4c2e0b76-d452-4d35-8392-187fac002efe}" enabled="0" method="" siteId="{4c2e0b76-d452-4d35-8392-187fac002efe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1462</Words>
  <Characters>8336</Characters>
  <Application>Microsoft Office Word</Application>
  <DocSecurity>0</DocSecurity>
  <Lines>69</Lines>
  <Paragraphs>19</Paragraphs>
  <ScaleCrop>false</ScaleCrop>
  <Company>Swansea Council</Company>
  <LinksUpToDate>false</LinksUpToDate>
  <CharactersWithSpaces>9779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Norman</dc:creator>
  <cp:keywords/>
  <dc:description/>
  <cp:lastModifiedBy>Louise Norman</cp:lastModifiedBy>
  <cp:revision>2</cp:revision>
  <dcterms:created xsi:type="dcterms:W3CDTF">2025-02-19T00:42:00Z</dcterms:created>
  <dcterms:modified xsi:type="dcterms:W3CDTF">2025-02-19T00:44:00Z</dcterms:modified>
</cp:coreProperties>
</file>