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40467" w14:textId="77777777" w:rsidR="001E198A" w:rsidRDefault="001E198A">
      <w:pPr>
        <w:rPr>
          <w:rFonts w:ascii="Arial" w:hAnsi="Arial" w:cs="Arial"/>
          <w:b/>
          <w:bCs/>
        </w:rPr>
      </w:pPr>
    </w:p>
    <w:p w14:paraId="79E6F61D" w14:textId="77777777" w:rsidR="005D253D" w:rsidRDefault="005D253D">
      <w:pPr>
        <w:rPr>
          <w:rFonts w:ascii="Arial" w:hAnsi="Arial" w:cs="Arial"/>
          <w:b/>
          <w:bCs/>
        </w:rPr>
      </w:pPr>
    </w:p>
    <w:p w14:paraId="461F7221" w14:textId="77777777" w:rsidR="005D253D" w:rsidRDefault="005D253D">
      <w:pPr>
        <w:rPr>
          <w:rFonts w:ascii="Arial" w:hAnsi="Arial" w:cs="Arial"/>
          <w:b/>
          <w:bCs/>
        </w:rPr>
      </w:pPr>
    </w:p>
    <w:p w14:paraId="6AA26089" w14:textId="77777777" w:rsidR="005D253D" w:rsidRDefault="005D253D">
      <w:pPr>
        <w:rPr>
          <w:rFonts w:ascii="Arial" w:hAnsi="Arial" w:cs="Arial"/>
          <w:b/>
          <w:bCs/>
        </w:rPr>
      </w:pPr>
    </w:p>
    <w:p w14:paraId="2965FD0A" w14:textId="77777777" w:rsidR="005D253D" w:rsidRDefault="005D253D">
      <w:pPr>
        <w:rPr>
          <w:rFonts w:ascii="Arial" w:hAnsi="Arial" w:cs="Arial"/>
          <w:b/>
          <w:bCs/>
        </w:rPr>
      </w:pPr>
    </w:p>
    <w:p w14:paraId="1BD32265" w14:textId="77777777" w:rsidR="005D253D" w:rsidRPr="00C41A95" w:rsidRDefault="005D253D">
      <w:pPr>
        <w:rPr>
          <w:rFonts w:ascii="Arial" w:hAnsi="Arial" w:cs="Arial"/>
          <w:b/>
          <w:bCs/>
        </w:rPr>
      </w:pPr>
    </w:p>
    <w:p w14:paraId="4CBD4CAE" w14:textId="77777777" w:rsidR="001E198A" w:rsidRPr="00C41A95" w:rsidRDefault="001E198A">
      <w:pPr>
        <w:rPr>
          <w:rFonts w:ascii="Arial" w:hAnsi="Arial" w:cs="Arial"/>
          <w:b/>
          <w:bCs/>
          <w:sz w:val="24"/>
          <w:szCs w:val="24"/>
        </w:rPr>
      </w:pPr>
      <w:r w:rsidRPr="00C41A95">
        <w:rPr>
          <w:rFonts w:ascii="Arial" w:hAnsi="Arial" w:cs="Arial"/>
          <w:b/>
          <w:bCs/>
          <w:sz w:val="24"/>
          <w:szCs w:val="24"/>
        </w:rPr>
        <w:t xml:space="preserve">BMSW6102 </w:t>
      </w:r>
    </w:p>
    <w:p w14:paraId="0C897349" w14:textId="6E76558F" w:rsidR="00D87A6A" w:rsidRPr="00C41A95" w:rsidRDefault="002540EC">
      <w:pPr>
        <w:rPr>
          <w:rFonts w:ascii="Arial" w:hAnsi="Arial" w:cs="Arial"/>
          <w:sz w:val="24"/>
          <w:szCs w:val="24"/>
        </w:rPr>
      </w:pPr>
      <w:r w:rsidRPr="00C41A95">
        <w:rPr>
          <w:rFonts w:ascii="Arial" w:hAnsi="Arial" w:cs="Arial"/>
          <w:sz w:val="24"/>
          <w:szCs w:val="24"/>
        </w:rPr>
        <w:t>BA (Hons) Leadership and Management Skills for the Workplace</w:t>
      </w:r>
    </w:p>
    <w:p w14:paraId="7B2379FF" w14:textId="1956A464" w:rsidR="001E198A" w:rsidRPr="00C41A95" w:rsidRDefault="001E198A">
      <w:pPr>
        <w:rPr>
          <w:rFonts w:ascii="Arial" w:hAnsi="Arial" w:cs="Arial"/>
          <w:sz w:val="24"/>
          <w:szCs w:val="24"/>
        </w:rPr>
      </w:pPr>
      <w:r w:rsidRPr="00C41A95">
        <w:rPr>
          <w:rFonts w:ascii="Arial" w:hAnsi="Arial" w:cs="Arial"/>
          <w:sz w:val="24"/>
          <w:szCs w:val="24"/>
        </w:rPr>
        <w:t>Developing Innovation and Creativity for Business Advantage</w:t>
      </w:r>
    </w:p>
    <w:p w14:paraId="4F489DA9" w14:textId="1A103593" w:rsidR="00913DF6" w:rsidRPr="00C41A95" w:rsidRDefault="003A5235">
      <w:pPr>
        <w:rPr>
          <w:rFonts w:ascii="Arial" w:hAnsi="Arial" w:cs="Arial"/>
          <w:sz w:val="24"/>
          <w:szCs w:val="24"/>
        </w:rPr>
      </w:pPr>
      <w:r w:rsidRPr="00C41A95">
        <w:rPr>
          <w:rFonts w:ascii="Arial" w:hAnsi="Arial" w:cs="Arial"/>
          <w:b/>
          <w:bCs/>
          <w:sz w:val="24"/>
          <w:szCs w:val="24"/>
        </w:rPr>
        <w:t>Assignment Title</w:t>
      </w:r>
      <w:r w:rsidRPr="00C41A95">
        <w:rPr>
          <w:rFonts w:ascii="Arial" w:hAnsi="Arial" w:cs="Arial"/>
          <w:sz w:val="24"/>
          <w:szCs w:val="24"/>
        </w:rPr>
        <w:t xml:space="preserve">: </w:t>
      </w:r>
      <w:r w:rsidR="00913DF6" w:rsidRPr="00C41A95">
        <w:rPr>
          <w:rFonts w:ascii="Arial" w:hAnsi="Arial" w:cs="Arial"/>
          <w:sz w:val="24"/>
          <w:szCs w:val="24"/>
        </w:rPr>
        <w:t xml:space="preserve">Individual Report on </w:t>
      </w:r>
      <w:r w:rsidR="00C537DE" w:rsidRPr="00C41A95">
        <w:rPr>
          <w:rFonts w:ascii="Arial" w:hAnsi="Arial" w:cs="Arial"/>
          <w:sz w:val="24"/>
          <w:szCs w:val="24"/>
        </w:rPr>
        <w:t xml:space="preserve">the </w:t>
      </w:r>
      <w:r w:rsidR="00913DF6" w:rsidRPr="00C41A95">
        <w:rPr>
          <w:rFonts w:ascii="Arial" w:hAnsi="Arial" w:cs="Arial"/>
          <w:sz w:val="24"/>
          <w:szCs w:val="24"/>
        </w:rPr>
        <w:t xml:space="preserve">Development of </w:t>
      </w:r>
      <w:r w:rsidR="007A5033" w:rsidRPr="00C41A95">
        <w:rPr>
          <w:rFonts w:ascii="Arial" w:hAnsi="Arial" w:cs="Arial"/>
          <w:sz w:val="24"/>
          <w:szCs w:val="24"/>
        </w:rPr>
        <w:t xml:space="preserve">an </w:t>
      </w:r>
      <w:r w:rsidR="00913DF6" w:rsidRPr="00C41A95">
        <w:rPr>
          <w:rFonts w:ascii="Arial" w:hAnsi="Arial" w:cs="Arial"/>
          <w:sz w:val="24"/>
          <w:szCs w:val="24"/>
        </w:rPr>
        <w:t xml:space="preserve">innovative product OR unique service </w:t>
      </w:r>
      <w:r w:rsidR="005479FE" w:rsidRPr="00C41A95">
        <w:rPr>
          <w:rFonts w:ascii="Arial" w:hAnsi="Arial" w:cs="Arial"/>
          <w:sz w:val="24"/>
          <w:szCs w:val="24"/>
        </w:rPr>
        <w:t>proposition (</w:t>
      </w:r>
      <w:r w:rsidR="00664857" w:rsidRPr="00C41A95">
        <w:rPr>
          <w:rFonts w:ascii="Arial" w:hAnsi="Arial" w:cs="Arial"/>
          <w:sz w:val="24"/>
          <w:szCs w:val="24"/>
        </w:rPr>
        <w:t>5,000</w:t>
      </w:r>
      <w:r w:rsidR="006D5312" w:rsidRPr="00C41A95">
        <w:rPr>
          <w:rFonts w:ascii="Arial" w:hAnsi="Arial" w:cs="Arial"/>
          <w:sz w:val="24"/>
          <w:szCs w:val="24"/>
        </w:rPr>
        <w:t xml:space="preserve"> + 10% words</w:t>
      </w:r>
      <w:r w:rsidR="00AD46D4" w:rsidRPr="00C41A95">
        <w:rPr>
          <w:rFonts w:ascii="Arial" w:hAnsi="Arial" w:cs="Arial"/>
          <w:sz w:val="24"/>
          <w:szCs w:val="24"/>
        </w:rPr>
        <w:t>)</w:t>
      </w:r>
    </w:p>
    <w:p w14:paraId="063F6D6B" w14:textId="3EE43DEF" w:rsidR="00DD6AB1" w:rsidRPr="00C41A95" w:rsidRDefault="00DD6AB1">
      <w:pPr>
        <w:rPr>
          <w:rFonts w:ascii="Arial" w:hAnsi="Arial" w:cs="Arial"/>
          <w:sz w:val="24"/>
          <w:szCs w:val="24"/>
        </w:rPr>
      </w:pPr>
      <w:r w:rsidRPr="00C41A95">
        <w:rPr>
          <w:rFonts w:ascii="Arial" w:hAnsi="Arial" w:cs="Arial"/>
          <w:b/>
          <w:bCs/>
          <w:sz w:val="24"/>
          <w:szCs w:val="24"/>
        </w:rPr>
        <w:t>Lecture</w:t>
      </w:r>
      <w:r w:rsidR="00B55890" w:rsidRPr="00C41A95">
        <w:rPr>
          <w:rFonts w:ascii="Arial" w:hAnsi="Arial" w:cs="Arial"/>
          <w:b/>
          <w:bCs/>
          <w:sz w:val="24"/>
          <w:szCs w:val="24"/>
        </w:rPr>
        <w:t xml:space="preserve"> name:</w:t>
      </w:r>
      <w:r w:rsidR="00B55890" w:rsidRPr="00C41A95">
        <w:rPr>
          <w:rFonts w:ascii="Arial" w:hAnsi="Arial" w:cs="Arial"/>
          <w:sz w:val="24"/>
          <w:szCs w:val="24"/>
        </w:rPr>
        <w:t xml:space="preserve"> Charles </w:t>
      </w:r>
      <w:proofErr w:type="spellStart"/>
      <w:r w:rsidR="00B55890" w:rsidRPr="00C41A95">
        <w:rPr>
          <w:rFonts w:ascii="Arial" w:hAnsi="Arial" w:cs="Arial"/>
          <w:sz w:val="24"/>
          <w:szCs w:val="24"/>
        </w:rPr>
        <w:t>Nwaogwu</w:t>
      </w:r>
      <w:r w:rsidR="00C34CD3" w:rsidRPr="00C41A95">
        <w:rPr>
          <w:rFonts w:ascii="Arial" w:hAnsi="Arial" w:cs="Arial"/>
          <w:sz w:val="24"/>
          <w:szCs w:val="24"/>
        </w:rPr>
        <w:t>gwu</w:t>
      </w:r>
      <w:proofErr w:type="spellEnd"/>
    </w:p>
    <w:p w14:paraId="171F7708" w14:textId="1E0B96FC" w:rsidR="00C34CD3" w:rsidRPr="00C41A95" w:rsidRDefault="00C34CD3">
      <w:pPr>
        <w:rPr>
          <w:rFonts w:ascii="Arial" w:hAnsi="Arial" w:cs="Arial"/>
          <w:sz w:val="24"/>
          <w:szCs w:val="24"/>
        </w:rPr>
      </w:pPr>
      <w:r w:rsidRPr="00C41A95">
        <w:rPr>
          <w:rFonts w:ascii="Arial" w:hAnsi="Arial" w:cs="Arial"/>
          <w:b/>
          <w:bCs/>
          <w:sz w:val="24"/>
          <w:szCs w:val="24"/>
        </w:rPr>
        <w:t>Student name:</w:t>
      </w:r>
      <w:r w:rsidRPr="00C41A95">
        <w:rPr>
          <w:rFonts w:ascii="Arial" w:hAnsi="Arial" w:cs="Arial"/>
          <w:sz w:val="24"/>
          <w:szCs w:val="24"/>
        </w:rPr>
        <w:t xml:space="preserve"> Maria Vitoroi</w:t>
      </w:r>
      <w:r w:rsidR="00B80FF5" w:rsidRPr="00C41A95">
        <w:rPr>
          <w:rFonts w:ascii="Arial" w:hAnsi="Arial" w:cs="Arial"/>
          <w:sz w:val="24"/>
          <w:szCs w:val="24"/>
        </w:rPr>
        <w:t xml:space="preserve"> 2023024</w:t>
      </w:r>
    </w:p>
    <w:p w14:paraId="6D182EA6" w14:textId="77777777" w:rsidR="00CF5F9A" w:rsidRDefault="00CF5F9A"/>
    <w:p w14:paraId="677A148F" w14:textId="77777777" w:rsidR="00CF5F9A" w:rsidRDefault="00CF5F9A"/>
    <w:p w14:paraId="5D91FED5" w14:textId="77777777" w:rsidR="00CF5F9A" w:rsidRDefault="00CF5F9A"/>
    <w:p w14:paraId="626C8D20" w14:textId="77777777" w:rsidR="00CF5F9A" w:rsidRDefault="00CF5F9A"/>
    <w:p w14:paraId="2FDA5010" w14:textId="77777777" w:rsidR="00CF5F9A" w:rsidRDefault="00CF5F9A"/>
    <w:p w14:paraId="22B64904" w14:textId="77777777" w:rsidR="00CF5F9A" w:rsidRDefault="00CF5F9A"/>
    <w:p w14:paraId="34A1E583" w14:textId="77777777" w:rsidR="00CF5F9A" w:rsidRDefault="00CF5F9A"/>
    <w:p w14:paraId="32EE861D" w14:textId="13FE2D68" w:rsidR="00CF5F9A" w:rsidRDefault="00CF5F9A" w:rsidP="00CF5F9A"/>
    <w:p w14:paraId="4F98E16E" w14:textId="77777777" w:rsidR="00344A1A" w:rsidRDefault="00344A1A" w:rsidP="00CF5F9A"/>
    <w:p w14:paraId="0DF2B8FD" w14:textId="77777777" w:rsidR="00344A1A" w:rsidRDefault="00344A1A" w:rsidP="00CF5F9A"/>
    <w:p w14:paraId="6FAF8C2F" w14:textId="77777777" w:rsidR="00344A1A" w:rsidRDefault="00344A1A" w:rsidP="00CF5F9A"/>
    <w:p w14:paraId="267DCB38" w14:textId="77777777" w:rsidR="00344A1A" w:rsidRDefault="00344A1A" w:rsidP="00CF5F9A"/>
    <w:p w14:paraId="23723EF7" w14:textId="77777777" w:rsidR="00344A1A" w:rsidRDefault="00344A1A" w:rsidP="00CF5F9A"/>
    <w:p w14:paraId="5127CDFA" w14:textId="77777777" w:rsidR="00344A1A" w:rsidRDefault="00344A1A" w:rsidP="00CF5F9A"/>
    <w:p w14:paraId="04F9C6A3" w14:textId="77777777" w:rsidR="00344A1A" w:rsidRDefault="00344A1A" w:rsidP="00CF5F9A"/>
    <w:p w14:paraId="011F0B77" w14:textId="77777777" w:rsidR="00344A1A" w:rsidRDefault="00344A1A" w:rsidP="00CF5F9A"/>
    <w:p w14:paraId="7BF71E91" w14:textId="77777777" w:rsidR="00344A1A" w:rsidRDefault="00344A1A" w:rsidP="00CF5F9A"/>
    <w:p w14:paraId="448DD0DE" w14:textId="77777777" w:rsidR="00344A1A" w:rsidRDefault="00344A1A" w:rsidP="00CF5F9A"/>
    <w:p w14:paraId="073A3A3C" w14:textId="77777777" w:rsidR="00344A1A" w:rsidRDefault="00344A1A" w:rsidP="00CF5F9A"/>
    <w:p w14:paraId="1B0737C0" w14:textId="77777777" w:rsidR="00344A1A" w:rsidRDefault="00344A1A" w:rsidP="00CF5F9A"/>
    <w:p w14:paraId="36C0827A" w14:textId="77777777" w:rsidR="00344A1A" w:rsidRDefault="00344A1A" w:rsidP="00CF5F9A"/>
    <w:p w14:paraId="2C5E074C" w14:textId="77777777" w:rsidR="00344A1A" w:rsidRDefault="00344A1A" w:rsidP="00CF5F9A"/>
    <w:p w14:paraId="215905E8" w14:textId="77777777" w:rsidR="00344A1A" w:rsidRDefault="00344A1A" w:rsidP="00CF5F9A"/>
    <w:sdt>
      <w:sdtPr>
        <w:rPr>
          <w:rFonts w:asciiTheme="minorHAnsi" w:eastAsiaTheme="minorHAnsi" w:hAnsiTheme="minorHAnsi" w:cstheme="minorBidi"/>
          <w:b w:val="0"/>
          <w:bCs w:val="0"/>
          <w:color w:val="auto"/>
          <w:sz w:val="32"/>
          <w:szCs w:val="22"/>
          <w:lang w:eastAsia="en-US"/>
        </w:rPr>
        <w:id w:val="2036529116"/>
        <w:docPartObj>
          <w:docPartGallery w:val="Table of Contents"/>
          <w:docPartUnique/>
        </w:docPartObj>
      </w:sdtPr>
      <w:sdtEndPr>
        <w:rPr>
          <w:sz w:val="22"/>
          <w:lang w:val="en-GB"/>
        </w:rPr>
      </w:sdtEndPr>
      <w:sdtContent>
        <w:p w14:paraId="02D8FBAE" w14:textId="77777777" w:rsidR="000D5337" w:rsidRPr="00DC7183" w:rsidRDefault="000D5337" w:rsidP="000D5337">
          <w:pPr>
            <w:pStyle w:val="TOCHeading"/>
            <w:spacing w:before="0" w:line="360" w:lineRule="auto"/>
            <w:jc w:val="both"/>
            <w:rPr>
              <w:rFonts w:ascii="Arial" w:hAnsi="Arial" w:cs="Arial"/>
              <w:color w:val="000000" w:themeColor="text1"/>
              <w:sz w:val="24"/>
              <w:szCs w:val="22"/>
              <w:lang w:val="en-GB"/>
            </w:rPr>
          </w:pPr>
          <w:r w:rsidRPr="00DC7183">
            <w:rPr>
              <w:rFonts w:ascii="Arial" w:hAnsi="Arial" w:cs="Arial"/>
              <w:color w:val="000000" w:themeColor="text1"/>
              <w:sz w:val="24"/>
              <w:szCs w:val="22"/>
              <w:lang w:val="en-GB"/>
            </w:rPr>
            <w:t>TABLE OF CONTENTS:</w:t>
          </w:r>
        </w:p>
        <w:p w14:paraId="593BF563" w14:textId="03EC4732" w:rsidR="000D5337" w:rsidRDefault="000D5337" w:rsidP="000D5337">
          <w:pPr>
            <w:pStyle w:val="TOC1"/>
            <w:tabs>
              <w:tab w:val="right" w:leader="dot" w:pos="9016"/>
            </w:tabs>
            <w:rPr>
              <w:rFonts w:eastAsiaTheme="minorEastAsia"/>
              <w:noProof/>
              <w:lang w:eastAsia="el-GR"/>
            </w:rPr>
          </w:pPr>
          <w:r w:rsidRPr="00DC7183">
            <w:rPr>
              <w:rFonts w:ascii="Arial" w:hAnsi="Arial" w:cs="Arial"/>
              <w:color w:val="000000" w:themeColor="text1"/>
            </w:rPr>
            <w:fldChar w:fldCharType="begin"/>
          </w:r>
          <w:r w:rsidRPr="00DC7183">
            <w:rPr>
              <w:rFonts w:ascii="Arial" w:hAnsi="Arial" w:cs="Arial"/>
              <w:color w:val="000000" w:themeColor="text1"/>
            </w:rPr>
            <w:instrText xml:space="preserve"> TOC \o "1-3" \h \z \u </w:instrText>
          </w:r>
          <w:r w:rsidRPr="00DC7183">
            <w:rPr>
              <w:rFonts w:ascii="Arial" w:hAnsi="Arial" w:cs="Arial"/>
              <w:color w:val="000000" w:themeColor="text1"/>
            </w:rPr>
            <w:fldChar w:fldCharType="separate"/>
          </w:r>
          <w:hyperlink w:anchor="_Toc130325819" w:history="1">
            <w:r w:rsidRPr="00F76D62">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_Toc130325819 \h </w:instrText>
            </w:r>
            <w:r>
              <w:rPr>
                <w:noProof/>
                <w:webHidden/>
              </w:rPr>
            </w:r>
            <w:r>
              <w:rPr>
                <w:noProof/>
                <w:webHidden/>
              </w:rPr>
              <w:fldChar w:fldCharType="separate"/>
            </w:r>
            <w:r w:rsidR="00104B40">
              <w:rPr>
                <w:noProof/>
                <w:webHidden/>
              </w:rPr>
              <w:t>3</w:t>
            </w:r>
            <w:r>
              <w:rPr>
                <w:noProof/>
                <w:webHidden/>
              </w:rPr>
              <w:fldChar w:fldCharType="end"/>
            </w:r>
          </w:hyperlink>
        </w:p>
        <w:p w14:paraId="6C41B320" w14:textId="6FEC2306" w:rsidR="000D5337" w:rsidRDefault="000D5337" w:rsidP="000D5337">
          <w:pPr>
            <w:pStyle w:val="TOC1"/>
            <w:tabs>
              <w:tab w:val="right" w:leader="dot" w:pos="9016"/>
            </w:tabs>
            <w:rPr>
              <w:rFonts w:eastAsiaTheme="minorEastAsia"/>
              <w:noProof/>
              <w:lang w:eastAsia="el-GR"/>
            </w:rPr>
          </w:pPr>
          <w:hyperlink w:anchor="_Toc130325820" w:history="1">
            <w:r w:rsidRPr="00F76D62">
              <w:rPr>
                <w:rStyle w:val="Hyperlink"/>
                <w:rFonts w:ascii="Arial" w:hAnsi="Arial" w:cs="Arial"/>
                <w:noProof/>
                <w:lang w:val="en-GB"/>
              </w:rPr>
              <w:t>QR CODE IN FOOD INDUSTRY:</w:t>
            </w:r>
            <w:r>
              <w:rPr>
                <w:noProof/>
                <w:webHidden/>
              </w:rPr>
              <w:tab/>
            </w:r>
            <w:r>
              <w:rPr>
                <w:noProof/>
                <w:webHidden/>
              </w:rPr>
              <w:fldChar w:fldCharType="begin"/>
            </w:r>
            <w:r>
              <w:rPr>
                <w:noProof/>
                <w:webHidden/>
              </w:rPr>
              <w:instrText xml:space="preserve"> PAGEREF _Toc130325820 \h </w:instrText>
            </w:r>
            <w:r>
              <w:rPr>
                <w:noProof/>
                <w:webHidden/>
              </w:rPr>
            </w:r>
            <w:r>
              <w:rPr>
                <w:noProof/>
                <w:webHidden/>
              </w:rPr>
              <w:fldChar w:fldCharType="separate"/>
            </w:r>
            <w:r w:rsidR="00104B40">
              <w:rPr>
                <w:noProof/>
                <w:webHidden/>
              </w:rPr>
              <w:t>4</w:t>
            </w:r>
            <w:r>
              <w:rPr>
                <w:noProof/>
                <w:webHidden/>
              </w:rPr>
              <w:fldChar w:fldCharType="end"/>
            </w:r>
          </w:hyperlink>
        </w:p>
        <w:p w14:paraId="2F81D381" w14:textId="4DC7C12F" w:rsidR="000D5337" w:rsidRDefault="000D5337" w:rsidP="000D5337">
          <w:pPr>
            <w:pStyle w:val="TOC1"/>
            <w:tabs>
              <w:tab w:val="right" w:leader="dot" w:pos="9016"/>
            </w:tabs>
            <w:rPr>
              <w:rFonts w:eastAsiaTheme="minorEastAsia"/>
              <w:noProof/>
              <w:lang w:eastAsia="el-GR"/>
            </w:rPr>
          </w:pPr>
          <w:hyperlink w:anchor="_Toc130325821" w:history="1">
            <w:r w:rsidRPr="00F76D62">
              <w:rPr>
                <w:rStyle w:val="Hyperlink"/>
                <w:rFonts w:ascii="Arial" w:hAnsi="Arial" w:cs="Arial"/>
                <w:noProof/>
                <w:lang w:val="en-GB"/>
              </w:rPr>
              <w:t>E-COMMERCE:</w:t>
            </w:r>
            <w:r>
              <w:rPr>
                <w:noProof/>
                <w:webHidden/>
              </w:rPr>
              <w:tab/>
            </w:r>
            <w:r>
              <w:rPr>
                <w:noProof/>
                <w:webHidden/>
              </w:rPr>
              <w:fldChar w:fldCharType="begin"/>
            </w:r>
            <w:r>
              <w:rPr>
                <w:noProof/>
                <w:webHidden/>
              </w:rPr>
              <w:instrText xml:space="preserve"> PAGEREF _Toc130325821 \h </w:instrText>
            </w:r>
            <w:r>
              <w:rPr>
                <w:noProof/>
                <w:webHidden/>
              </w:rPr>
            </w:r>
            <w:r>
              <w:rPr>
                <w:noProof/>
                <w:webHidden/>
              </w:rPr>
              <w:fldChar w:fldCharType="separate"/>
            </w:r>
            <w:r w:rsidR="00104B40">
              <w:rPr>
                <w:noProof/>
                <w:webHidden/>
              </w:rPr>
              <w:t>7</w:t>
            </w:r>
            <w:r>
              <w:rPr>
                <w:noProof/>
                <w:webHidden/>
              </w:rPr>
              <w:fldChar w:fldCharType="end"/>
            </w:r>
          </w:hyperlink>
        </w:p>
        <w:p w14:paraId="229BBF87" w14:textId="6DF4726E" w:rsidR="000D5337" w:rsidRDefault="000D5337" w:rsidP="000D5337">
          <w:pPr>
            <w:pStyle w:val="TOC1"/>
            <w:tabs>
              <w:tab w:val="right" w:leader="dot" w:pos="9016"/>
            </w:tabs>
            <w:rPr>
              <w:rFonts w:eastAsiaTheme="minorEastAsia"/>
              <w:noProof/>
              <w:lang w:eastAsia="el-GR"/>
            </w:rPr>
          </w:pPr>
          <w:hyperlink w:anchor="_Toc130325822" w:history="1">
            <w:r w:rsidRPr="00F76D62">
              <w:rPr>
                <w:rStyle w:val="Hyperlink"/>
                <w:rFonts w:ascii="Arial" w:hAnsi="Arial" w:cs="Arial"/>
                <w:noProof/>
                <w:lang w:val="en-GB"/>
              </w:rPr>
              <w:t>MARKETING:</w:t>
            </w:r>
            <w:r>
              <w:rPr>
                <w:noProof/>
                <w:webHidden/>
              </w:rPr>
              <w:tab/>
            </w:r>
            <w:r>
              <w:rPr>
                <w:noProof/>
                <w:webHidden/>
              </w:rPr>
              <w:fldChar w:fldCharType="begin"/>
            </w:r>
            <w:r>
              <w:rPr>
                <w:noProof/>
                <w:webHidden/>
              </w:rPr>
              <w:instrText xml:space="preserve"> PAGEREF _Toc130325822 \h </w:instrText>
            </w:r>
            <w:r>
              <w:rPr>
                <w:noProof/>
                <w:webHidden/>
              </w:rPr>
            </w:r>
            <w:r>
              <w:rPr>
                <w:noProof/>
                <w:webHidden/>
              </w:rPr>
              <w:fldChar w:fldCharType="separate"/>
            </w:r>
            <w:r w:rsidR="00104B40">
              <w:rPr>
                <w:noProof/>
                <w:webHidden/>
              </w:rPr>
              <w:t>10</w:t>
            </w:r>
            <w:r>
              <w:rPr>
                <w:noProof/>
                <w:webHidden/>
              </w:rPr>
              <w:fldChar w:fldCharType="end"/>
            </w:r>
          </w:hyperlink>
        </w:p>
        <w:p w14:paraId="4C0F5258" w14:textId="2DC7BED9" w:rsidR="000D5337" w:rsidRDefault="000D5337" w:rsidP="000D5337">
          <w:pPr>
            <w:pStyle w:val="TOC1"/>
            <w:tabs>
              <w:tab w:val="right" w:leader="dot" w:pos="9016"/>
            </w:tabs>
            <w:rPr>
              <w:rFonts w:eastAsiaTheme="minorEastAsia"/>
              <w:noProof/>
              <w:lang w:eastAsia="el-GR"/>
            </w:rPr>
          </w:pPr>
          <w:hyperlink w:anchor="_Toc130325823" w:history="1">
            <w:r w:rsidRPr="00F76D62">
              <w:rPr>
                <w:rStyle w:val="Hyperlink"/>
                <w:rFonts w:ascii="Arial" w:hAnsi="Arial" w:cs="Arial"/>
                <w:noProof/>
                <w:lang w:val="en-GB"/>
              </w:rPr>
              <w:t>DATA AND PRIVACY AND DATA PROTECTION:</w:t>
            </w:r>
            <w:r>
              <w:rPr>
                <w:noProof/>
                <w:webHidden/>
              </w:rPr>
              <w:tab/>
            </w:r>
            <w:r>
              <w:rPr>
                <w:noProof/>
                <w:webHidden/>
              </w:rPr>
              <w:fldChar w:fldCharType="begin"/>
            </w:r>
            <w:r>
              <w:rPr>
                <w:noProof/>
                <w:webHidden/>
              </w:rPr>
              <w:instrText xml:space="preserve"> PAGEREF _Toc130325823 \h </w:instrText>
            </w:r>
            <w:r>
              <w:rPr>
                <w:noProof/>
                <w:webHidden/>
              </w:rPr>
            </w:r>
            <w:r>
              <w:rPr>
                <w:noProof/>
                <w:webHidden/>
              </w:rPr>
              <w:fldChar w:fldCharType="separate"/>
            </w:r>
            <w:r w:rsidR="00104B40">
              <w:rPr>
                <w:noProof/>
                <w:webHidden/>
              </w:rPr>
              <w:t>12</w:t>
            </w:r>
            <w:r>
              <w:rPr>
                <w:noProof/>
                <w:webHidden/>
              </w:rPr>
              <w:fldChar w:fldCharType="end"/>
            </w:r>
          </w:hyperlink>
        </w:p>
        <w:p w14:paraId="02D6CB92" w14:textId="610C1387" w:rsidR="000D5337" w:rsidRDefault="000D5337" w:rsidP="000D5337">
          <w:pPr>
            <w:pStyle w:val="TOC1"/>
            <w:tabs>
              <w:tab w:val="right" w:leader="dot" w:pos="9016"/>
            </w:tabs>
            <w:rPr>
              <w:rFonts w:eastAsiaTheme="minorEastAsia"/>
              <w:noProof/>
              <w:lang w:eastAsia="el-GR"/>
            </w:rPr>
          </w:pPr>
          <w:hyperlink w:anchor="_Toc130325824" w:history="1">
            <w:r w:rsidRPr="00F76D62">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_Toc130325824 \h </w:instrText>
            </w:r>
            <w:r>
              <w:rPr>
                <w:noProof/>
                <w:webHidden/>
              </w:rPr>
            </w:r>
            <w:r>
              <w:rPr>
                <w:noProof/>
                <w:webHidden/>
              </w:rPr>
              <w:fldChar w:fldCharType="separate"/>
            </w:r>
            <w:r w:rsidR="00104B40">
              <w:rPr>
                <w:noProof/>
                <w:webHidden/>
              </w:rPr>
              <w:t>13</w:t>
            </w:r>
            <w:r>
              <w:rPr>
                <w:noProof/>
                <w:webHidden/>
              </w:rPr>
              <w:fldChar w:fldCharType="end"/>
            </w:r>
          </w:hyperlink>
        </w:p>
        <w:p w14:paraId="054C4C1A" w14:textId="2950B767" w:rsidR="000D5337" w:rsidRDefault="000D5337" w:rsidP="000D5337">
          <w:pPr>
            <w:pStyle w:val="TOC1"/>
            <w:tabs>
              <w:tab w:val="right" w:leader="dot" w:pos="9016"/>
            </w:tabs>
            <w:rPr>
              <w:rFonts w:eastAsiaTheme="minorEastAsia"/>
              <w:noProof/>
              <w:lang w:eastAsia="el-GR"/>
            </w:rPr>
          </w:pPr>
          <w:hyperlink w:anchor="_Toc130325825" w:history="1">
            <w:r w:rsidRPr="00F76D62">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_Toc130325825 \h </w:instrText>
            </w:r>
            <w:r>
              <w:rPr>
                <w:noProof/>
                <w:webHidden/>
              </w:rPr>
            </w:r>
            <w:r>
              <w:rPr>
                <w:noProof/>
                <w:webHidden/>
              </w:rPr>
              <w:fldChar w:fldCharType="separate"/>
            </w:r>
            <w:r w:rsidR="00104B40">
              <w:rPr>
                <w:noProof/>
                <w:webHidden/>
              </w:rPr>
              <w:t>14</w:t>
            </w:r>
            <w:r>
              <w:rPr>
                <w:noProof/>
                <w:webHidden/>
              </w:rPr>
              <w:fldChar w:fldCharType="end"/>
            </w:r>
          </w:hyperlink>
        </w:p>
        <w:p w14:paraId="5B102D6E" w14:textId="77777777" w:rsidR="000D5337" w:rsidRDefault="000D5337" w:rsidP="000D5337">
          <w:pPr>
            <w:spacing w:after="0" w:line="360" w:lineRule="auto"/>
            <w:jc w:val="both"/>
          </w:pPr>
          <w:r w:rsidRPr="00DC7183">
            <w:rPr>
              <w:rFonts w:ascii="Arial" w:hAnsi="Arial" w:cs="Arial"/>
              <w:b/>
              <w:bCs/>
              <w:color w:val="000000" w:themeColor="text1"/>
            </w:rPr>
            <w:fldChar w:fldCharType="end"/>
          </w:r>
        </w:p>
      </w:sdtContent>
    </w:sdt>
    <w:p w14:paraId="16ABB756" w14:textId="77777777" w:rsidR="000D5337" w:rsidRDefault="000D5337" w:rsidP="000D5337">
      <w:pPr>
        <w:pStyle w:val="Heading1"/>
        <w:spacing w:before="0" w:line="360" w:lineRule="auto"/>
        <w:rPr>
          <w:rFonts w:ascii="Arial" w:hAnsi="Arial" w:cs="Arial"/>
          <w:color w:val="000000" w:themeColor="text1"/>
          <w:sz w:val="22"/>
          <w:lang w:val="en-GB"/>
        </w:rPr>
      </w:pPr>
    </w:p>
    <w:p w14:paraId="54A51563" w14:textId="77777777" w:rsidR="000D5337" w:rsidRDefault="000D5337" w:rsidP="000D5337">
      <w:pPr>
        <w:pStyle w:val="Heading1"/>
        <w:spacing w:before="0" w:line="360" w:lineRule="auto"/>
        <w:rPr>
          <w:rFonts w:ascii="Arial" w:hAnsi="Arial" w:cs="Arial"/>
          <w:color w:val="000000" w:themeColor="text1"/>
          <w:sz w:val="22"/>
          <w:lang w:val="en-GB"/>
        </w:rPr>
      </w:pPr>
    </w:p>
    <w:p w14:paraId="5C326B2D" w14:textId="77777777" w:rsidR="000D5337" w:rsidRDefault="000D5337" w:rsidP="000D5337">
      <w:pPr>
        <w:pStyle w:val="Heading1"/>
        <w:rPr>
          <w:rFonts w:ascii="Arial" w:hAnsi="Arial" w:cs="Arial"/>
          <w:color w:val="000000" w:themeColor="text1"/>
          <w:sz w:val="22"/>
          <w:lang w:val="en-GB"/>
        </w:rPr>
      </w:pPr>
    </w:p>
    <w:p w14:paraId="154692FD" w14:textId="77777777" w:rsidR="000D5337" w:rsidRDefault="000D5337" w:rsidP="000D5337">
      <w:pPr>
        <w:pStyle w:val="Heading1"/>
        <w:rPr>
          <w:rFonts w:ascii="Arial" w:hAnsi="Arial" w:cs="Arial"/>
          <w:color w:val="000000" w:themeColor="text1"/>
          <w:sz w:val="22"/>
          <w:lang w:val="en-GB"/>
        </w:rPr>
      </w:pPr>
    </w:p>
    <w:p w14:paraId="4F81AE21" w14:textId="77777777" w:rsidR="000D5337" w:rsidRDefault="000D5337" w:rsidP="000D5337">
      <w:pPr>
        <w:pStyle w:val="Heading1"/>
        <w:rPr>
          <w:rFonts w:ascii="Arial" w:hAnsi="Arial" w:cs="Arial"/>
          <w:color w:val="000000" w:themeColor="text1"/>
          <w:sz w:val="22"/>
          <w:lang w:val="en-GB"/>
        </w:rPr>
      </w:pPr>
    </w:p>
    <w:p w14:paraId="3D0206FF" w14:textId="77777777" w:rsidR="000D5337" w:rsidRDefault="000D5337" w:rsidP="000D5337">
      <w:pPr>
        <w:pStyle w:val="Heading1"/>
        <w:rPr>
          <w:rFonts w:ascii="Arial" w:hAnsi="Arial" w:cs="Arial"/>
          <w:color w:val="000000" w:themeColor="text1"/>
          <w:sz w:val="22"/>
          <w:lang w:val="en-GB"/>
        </w:rPr>
      </w:pPr>
    </w:p>
    <w:p w14:paraId="11D34AC4" w14:textId="77777777" w:rsidR="000D5337" w:rsidRDefault="000D5337" w:rsidP="000D5337">
      <w:pPr>
        <w:pStyle w:val="Heading1"/>
        <w:rPr>
          <w:rFonts w:ascii="Arial" w:hAnsi="Arial" w:cs="Arial"/>
          <w:color w:val="000000" w:themeColor="text1"/>
          <w:sz w:val="22"/>
          <w:lang w:val="en-GB"/>
        </w:rPr>
      </w:pPr>
    </w:p>
    <w:p w14:paraId="71E80AC8" w14:textId="77777777" w:rsidR="000D5337" w:rsidRDefault="000D5337" w:rsidP="000D5337"/>
    <w:p w14:paraId="6DF282BB" w14:textId="77777777" w:rsidR="000D5337" w:rsidRDefault="000D5337" w:rsidP="000D5337"/>
    <w:p w14:paraId="0B8E2551" w14:textId="77777777" w:rsidR="000D5337" w:rsidRDefault="000D5337" w:rsidP="000D5337"/>
    <w:p w14:paraId="673A3EC2" w14:textId="77777777" w:rsidR="000D5337" w:rsidRDefault="000D5337" w:rsidP="000D5337"/>
    <w:p w14:paraId="40868A5E" w14:textId="77777777" w:rsidR="000D5337" w:rsidRDefault="000D5337" w:rsidP="000D5337"/>
    <w:p w14:paraId="04771597" w14:textId="77777777" w:rsidR="000D5337" w:rsidRDefault="000D5337" w:rsidP="000D5337"/>
    <w:p w14:paraId="6783E25F" w14:textId="77777777" w:rsidR="000D5337" w:rsidRDefault="000D5337" w:rsidP="000D5337"/>
    <w:p w14:paraId="49905045" w14:textId="77777777" w:rsidR="000D5337" w:rsidRDefault="000D5337" w:rsidP="000D5337"/>
    <w:p w14:paraId="40644746" w14:textId="77777777" w:rsidR="000D5337" w:rsidRDefault="000D5337" w:rsidP="000D5337">
      <w:pPr>
        <w:pStyle w:val="Heading1"/>
        <w:spacing w:before="0" w:line="360" w:lineRule="auto"/>
        <w:jc w:val="both"/>
        <w:rPr>
          <w:rFonts w:asciiTheme="minorHAnsi" w:eastAsiaTheme="minorHAnsi" w:hAnsiTheme="minorHAnsi" w:cstheme="minorBidi"/>
          <w:b w:val="0"/>
          <w:bCs w:val="0"/>
          <w:color w:val="auto"/>
          <w:sz w:val="22"/>
          <w:szCs w:val="22"/>
          <w:lang w:val="en-GB"/>
        </w:rPr>
      </w:pPr>
    </w:p>
    <w:p w14:paraId="620F2AF5" w14:textId="77777777" w:rsidR="000D5337" w:rsidRDefault="000D5337" w:rsidP="000D5337"/>
    <w:p w14:paraId="6265D88B" w14:textId="77777777" w:rsidR="00C32B59" w:rsidRDefault="00C32B59" w:rsidP="000D5337"/>
    <w:p w14:paraId="1187182F" w14:textId="77777777" w:rsidR="00C32B59" w:rsidRPr="00306D2A" w:rsidRDefault="00C32B59" w:rsidP="000D5337"/>
    <w:p w14:paraId="7AEFF3BC" w14:textId="5B454749" w:rsidR="000D5337" w:rsidRDefault="000D5337" w:rsidP="000D5337">
      <w:pPr>
        <w:pStyle w:val="Heading1"/>
        <w:spacing w:before="0" w:line="360" w:lineRule="auto"/>
        <w:jc w:val="both"/>
        <w:rPr>
          <w:rFonts w:ascii="Arial" w:hAnsi="Arial" w:cs="Arial"/>
          <w:color w:val="000000" w:themeColor="text1"/>
          <w:sz w:val="22"/>
          <w:lang w:val="en-GB"/>
        </w:rPr>
      </w:pPr>
      <w:bookmarkStart w:id="0" w:name="_Toc130325819"/>
      <w:r w:rsidRPr="00DC7183">
        <w:rPr>
          <w:rFonts w:ascii="Arial" w:hAnsi="Arial" w:cs="Arial"/>
          <w:color w:val="000000" w:themeColor="text1"/>
          <w:sz w:val="22"/>
          <w:lang w:val="en-GB"/>
        </w:rPr>
        <w:t>NTRODUCTION:</w:t>
      </w:r>
      <w:bookmarkEnd w:id="0"/>
    </w:p>
    <w:p w14:paraId="6266615D" w14:textId="50E83535" w:rsidR="000D5337" w:rsidRDefault="000D5337" w:rsidP="000D5337">
      <w:pPr>
        <w:spacing w:after="0" w:line="360" w:lineRule="auto"/>
        <w:jc w:val="both"/>
        <w:rPr>
          <w:rFonts w:ascii="Arial" w:hAnsi="Arial" w:cs="Arial"/>
        </w:rPr>
      </w:pPr>
      <w:r>
        <w:rPr>
          <w:rFonts w:ascii="Arial" w:hAnsi="Arial" w:cs="Arial"/>
        </w:rPr>
        <w:t xml:space="preserve">  </w:t>
      </w:r>
      <w:r w:rsidRPr="007E7ECD">
        <w:rPr>
          <w:rFonts w:ascii="Arial" w:hAnsi="Arial" w:cs="Arial"/>
        </w:rPr>
        <w:t xml:space="preserve">Covid-19 pandemic was a major shock and had a significant effect on people's lives, health, and economics all throughout the world. Inflation brought on by the war in Ukraine </w:t>
      </w:r>
      <w:r>
        <w:rPr>
          <w:rFonts w:ascii="Arial" w:hAnsi="Arial" w:cs="Arial"/>
        </w:rPr>
        <w:t xml:space="preserve">and </w:t>
      </w:r>
      <w:r w:rsidRPr="007E7ECD">
        <w:rPr>
          <w:rFonts w:ascii="Arial" w:hAnsi="Arial" w:cs="Arial"/>
        </w:rPr>
        <w:t>in combination of the Covid-19 outbreak has made the economy more fragile and had a significant impact on the global economy, society, and politics.</w:t>
      </w:r>
      <w:r>
        <w:rPr>
          <w:rFonts w:ascii="Arial" w:hAnsi="Arial" w:cs="Arial"/>
        </w:rPr>
        <w:t xml:space="preserve"> </w:t>
      </w:r>
      <w:r w:rsidRPr="00BD56BF">
        <w:rPr>
          <w:rFonts w:ascii="Arial" w:hAnsi="Arial" w:cs="Arial"/>
        </w:rPr>
        <w:t>According to Russo (2022) companies can continue to be profitable during a recession by using a combination of careful planning and clever tactics.</w:t>
      </w:r>
      <w:r>
        <w:rPr>
          <w:rFonts w:ascii="Arial" w:hAnsi="Arial" w:cs="Arial"/>
        </w:rPr>
        <w:t xml:space="preserve"> The author points out that </w:t>
      </w:r>
      <w:r w:rsidR="009E1465">
        <w:rPr>
          <w:rFonts w:ascii="Arial" w:hAnsi="Arial" w:cs="Arial"/>
        </w:rPr>
        <w:t>businesses</w:t>
      </w:r>
      <w:r w:rsidRPr="00BD56BF">
        <w:rPr>
          <w:rFonts w:ascii="Arial" w:hAnsi="Arial" w:cs="Arial"/>
        </w:rPr>
        <w:t xml:space="preserve"> that prioritize customer service and value as well as low debt and large cash savings are more likely to remain profitable.</w:t>
      </w:r>
      <w:r>
        <w:rPr>
          <w:rFonts w:ascii="Arial" w:hAnsi="Arial" w:cs="Arial"/>
        </w:rPr>
        <w:t xml:space="preserve"> </w:t>
      </w:r>
    </w:p>
    <w:p w14:paraId="0CB2268C" w14:textId="77777777" w:rsidR="000D5337" w:rsidRDefault="000D5337" w:rsidP="000D5337">
      <w:pPr>
        <w:spacing w:after="0" w:line="360" w:lineRule="auto"/>
        <w:jc w:val="both"/>
        <w:rPr>
          <w:rFonts w:ascii="Arial" w:hAnsi="Arial" w:cs="Arial"/>
        </w:rPr>
      </w:pPr>
      <w:r>
        <w:rPr>
          <w:rFonts w:ascii="Arial" w:hAnsi="Arial" w:cs="Arial"/>
        </w:rPr>
        <w:t xml:space="preserve">  </w:t>
      </w:r>
      <w:r w:rsidRPr="00432D37">
        <w:rPr>
          <w:rFonts w:ascii="Arial" w:hAnsi="Arial" w:cs="Arial"/>
        </w:rPr>
        <w:t xml:space="preserve">According to </w:t>
      </w:r>
      <w:proofErr w:type="spellStart"/>
      <w:r w:rsidRPr="00432D37">
        <w:rPr>
          <w:rFonts w:ascii="Arial" w:hAnsi="Arial" w:cs="Arial"/>
        </w:rPr>
        <w:t>Ansong</w:t>
      </w:r>
      <w:proofErr w:type="spellEnd"/>
      <w:r w:rsidRPr="00432D37">
        <w:rPr>
          <w:rFonts w:ascii="Arial" w:hAnsi="Arial" w:cs="Arial"/>
        </w:rPr>
        <w:t xml:space="preserve"> and Boateng (2019), digital technologies often act as a solution to </w:t>
      </w:r>
      <w:r>
        <w:rPr>
          <w:rFonts w:ascii="Arial" w:hAnsi="Arial" w:cs="Arial"/>
        </w:rPr>
        <w:t>these unpredictable difficulties</w:t>
      </w:r>
      <w:r w:rsidRPr="00432D37">
        <w:rPr>
          <w:rFonts w:ascii="Arial" w:hAnsi="Arial" w:cs="Arial"/>
        </w:rPr>
        <w:t xml:space="preserve"> by fostering the growth of a new class of businesses that are supported by or made possible by these technologies. These are the digital enterprises, which are used by companies that incorporate the technology to their benefit both internally and outside.</w:t>
      </w:r>
      <w:r>
        <w:rPr>
          <w:rFonts w:ascii="Arial" w:hAnsi="Arial" w:cs="Arial"/>
        </w:rPr>
        <w:t xml:space="preserve"> </w:t>
      </w:r>
      <w:r w:rsidRPr="00432D37">
        <w:rPr>
          <w:rFonts w:ascii="Arial" w:hAnsi="Arial" w:cs="Arial"/>
        </w:rPr>
        <w:t>Kuester et al. (2018) point out that digitalizing internal business operation creates unique and competitive market prospects for businesses looking to create and introduce innovations based on innovative concepts.</w:t>
      </w:r>
    </w:p>
    <w:p w14:paraId="297D82B5" w14:textId="77777777" w:rsidR="000D5337" w:rsidRPr="00432D37" w:rsidRDefault="000D5337" w:rsidP="000D5337">
      <w:pPr>
        <w:spacing w:after="0" w:line="360" w:lineRule="auto"/>
        <w:jc w:val="both"/>
        <w:rPr>
          <w:rFonts w:ascii="Arial" w:hAnsi="Arial" w:cs="Arial"/>
        </w:rPr>
      </w:pPr>
      <w:r>
        <w:rPr>
          <w:rFonts w:ascii="Arial" w:hAnsi="Arial" w:cs="Arial"/>
        </w:rPr>
        <w:t xml:space="preserve">  U</w:t>
      </w:r>
      <w:r w:rsidRPr="00432D37">
        <w:rPr>
          <w:rFonts w:ascii="Arial" w:hAnsi="Arial" w:cs="Arial"/>
        </w:rPr>
        <w:t>nder Schumpeter's theory of economic growth, innovation is closely related to development. Schumpeter claimed that innovations can come in a variety of shapes</w:t>
      </w:r>
      <w:r>
        <w:rPr>
          <w:rFonts w:ascii="Arial" w:hAnsi="Arial" w:cs="Arial"/>
        </w:rPr>
        <w:t xml:space="preserve">. </w:t>
      </w:r>
      <w:r w:rsidRPr="00432D37">
        <w:rPr>
          <w:rFonts w:ascii="Arial" w:hAnsi="Arial" w:cs="Arial"/>
        </w:rPr>
        <w:t xml:space="preserve">The five areas covered by Schumpeter's concept of innovation are: the launch of a new product (product innovation), the introduction of a new production technique (process innovation), launch of a new market acquiring a fresh supply source (market innovation), capturing a new source of supply of raw materials or intermediate inputs (input innovation) and organizational changes within an industry (organisational innovation). </w:t>
      </w:r>
    </w:p>
    <w:p w14:paraId="4F0C15EC" w14:textId="77777777" w:rsidR="000D5337" w:rsidRDefault="000D5337" w:rsidP="000D5337">
      <w:pPr>
        <w:spacing w:after="0" w:line="360" w:lineRule="auto"/>
        <w:jc w:val="both"/>
        <w:rPr>
          <w:rFonts w:ascii="Arial" w:hAnsi="Arial" w:cs="Arial"/>
        </w:rPr>
      </w:pPr>
      <w:r>
        <w:rPr>
          <w:rFonts w:ascii="Arial" w:hAnsi="Arial" w:cs="Arial"/>
        </w:rPr>
        <w:t xml:space="preserve">  </w:t>
      </w:r>
      <w:r w:rsidRPr="00432D37">
        <w:rPr>
          <w:rFonts w:ascii="Arial" w:hAnsi="Arial" w:cs="Arial"/>
        </w:rPr>
        <w:t>According to Schumpeter, innovation is a process of "creative destruction" in which old products, processes, and industries are replaced by new ones. Although difficult, this destruction process is vital to sustaining economic development. Schumpeter thought that entrepreneurs, who were driven by the prospect of profit and market dominance, were the engines that propelled innovation (Schumpeter, 1934).</w:t>
      </w:r>
    </w:p>
    <w:p w14:paraId="1DB1D31B" w14:textId="5D73A0BE" w:rsidR="000D5337" w:rsidRDefault="000D5337" w:rsidP="000D5337">
      <w:pPr>
        <w:spacing w:after="0" w:line="360" w:lineRule="auto"/>
        <w:jc w:val="both"/>
        <w:rPr>
          <w:rFonts w:ascii="Arial" w:hAnsi="Arial" w:cs="Arial"/>
        </w:rPr>
      </w:pPr>
      <w:r w:rsidRPr="00EA4054">
        <w:rPr>
          <w:rFonts w:ascii="Arial" w:hAnsi="Arial" w:cs="Arial"/>
        </w:rPr>
        <w:t xml:space="preserve">  In many industries, technology is growing quickly nowadays, and individuals are continuously looking for methods to make their daily jobs simpler and more rapid. On the other hand</w:t>
      </w:r>
      <w:r w:rsidR="009E1465">
        <w:rPr>
          <w:rFonts w:ascii="Arial" w:hAnsi="Arial" w:cs="Arial"/>
        </w:rPr>
        <w:t>,</w:t>
      </w:r>
      <w:r w:rsidRPr="00EA4054">
        <w:rPr>
          <w:rFonts w:ascii="Arial" w:hAnsi="Arial" w:cs="Arial"/>
        </w:rPr>
        <w:t xml:space="preserve"> </w:t>
      </w:r>
      <w:proofErr w:type="spellStart"/>
      <w:r w:rsidRPr="00EA4054">
        <w:rPr>
          <w:rFonts w:ascii="Arial" w:hAnsi="Arial" w:cs="Arial"/>
        </w:rPr>
        <w:t>Ravipa</w:t>
      </w:r>
      <w:r>
        <w:rPr>
          <w:rFonts w:ascii="Arial" w:hAnsi="Arial" w:cs="Arial"/>
        </w:rPr>
        <w:t>ti</w:t>
      </w:r>
      <w:proofErr w:type="spellEnd"/>
      <w:r>
        <w:rPr>
          <w:rFonts w:ascii="Arial" w:hAnsi="Arial" w:cs="Arial"/>
        </w:rPr>
        <w:t xml:space="preserve"> et al. (2022) support the</w:t>
      </w:r>
      <w:r w:rsidRPr="00EA4054">
        <w:rPr>
          <w:rFonts w:ascii="Arial" w:hAnsi="Arial" w:cs="Arial"/>
        </w:rPr>
        <w:t xml:space="preserve"> restaurant industry hasn't evolved much over the past </w:t>
      </w:r>
      <w:r w:rsidRPr="00EA4054">
        <w:rPr>
          <w:rFonts w:ascii="Arial" w:hAnsi="Arial" w:cs="Arial"/>
        </w:rPr>
        <w:lastRenderedPageBreak/>
        <w:t xml:space="preserve">century, despite the fact that it contributes significantly to our society and makes a considerable amount of money. </w:t>
      </w:r>
    </w:p>
    <w:p w14:paraId="49FC7A84" w14:textId="77777777" w:rsidR="000D5337" w:rsidRDefault="000D5337" w:rsidP="000D5337">
      <w:pPr>
        <w:spacing w:after="0" w:line="360" w:lineRule="auto"/>
        <w:jc w:val="both"/>
        <w:rPr>
          <w:rFonts w:ascii="Arial" w:hAnsi="Arial" w:cs="Arial"/>
        </w:rPr>
      </w:pPr>
      <w:r>
        <w:rPr>
          <w:rFonts w:ascii="Arial" w:hAnsi="Arial" w:cs="Arial"/>
        </w:rPr>
        <w:t xml:space="preserve">  </w:t>
      </w:r>
      <w:r w:rsidRPr="00227B00">
        <w:rPr>
          <w:rFonts w:ascii="Arial" w:hAnsi="Arial" w:cs="Arial"/>
        </w:rPr>
        <w:t xml:space="preserve">Patil and </w:t>
      </w:r>
      <w:proofErr w:type="spellStart"/>
      <w:r w:rsidRPr="00227B00">
        <w:rPr>
          <w:rFonts w:ascii="Arial" w:hAnsi="Arial" w:cs="Arial"/>
        </w:rPr>
        <w:t>Karekar</w:t>
      </w:r>
      <w:proofErr w:type="spellEnd"/>
      <w:r w:rsidRPr="00227B00">
        <w:rPr>
          <w:rFonts w:ascii="Arial" w:hAnsi="Arial" w:cs="Arial"/>
        </w:rPr>
        <w:t xml:space="preserve"> (2019) point out that the use of mobile communication devices is on the rise and has established itself as a vital component of both personal and professional communication. Business transactions have been significantly impacted by the advancement of information and communication, which requires considerable time and technology. The increase in mobile devices and the implementation of wireless technology hav</w:t>
      </w:r>
      <w:r>
        <w:rPr>
          <w:rFonts w:ascii="Arial" w:hAnsi="Arial" w:cs="Arial"/>
        </w:rPr>
        <w:t>e</w:t>
      </w:r>
      <w:r w:rsidRPr="00227B00">
        <w:t xml:space="preserve"> </w:t>
      </w:r>
      <w:r w:rsidRPr="00227B00">
        <w:rPr>
          <w:rFonts w:ascii="Arial" w:hAnsi="Arial" w:cs="Arial"/>
        </w:rPr>
        <w:t>facilitated digitization in the restaurant sector.</w:t>
      </w:r>
    </w:p>
    <w:p w14:paraId="75F4ED45" w14:textId="3F87F29F" w:rsidR="000D5337" w:rsidRPr="00EA4054" w:rsidRDefault="000D5337" w:rsidP="000D5337">
      <w:pPr>
        <w:spacing w:after="0" w:line="360" w:lineRule="auto"/>
        <w:jc w:val="both"/>
        <w:rPr>
          <w:rFonts w:ascii="Arial" w:hAnsi="Arial" w:cs="Arial"/>
        </w:rPr>
      </w:pPr>
      <w:r>
        <w:rPr>
          <w:rFonts w:ascii="Arial" w:hAnsi="Arial" w:cs="Arial"/>
        </w:rPr>
        <w:t xml:space="preserve">  </w:t>
      </w:r>
      <w:r w:rsidRPr="0094550B">
        <w:rPr>
          <w:rFonts w:ascii="Arial" w:hAnsi="Arial" w:cs="Arial"/>
        </w:rPr>
        <w:t>The first QR Code was introduced in restaurants during the Covid-19 outbreak to fulfil the need to reduce human interaction.</w:t>
      </w:r>
      <w:r>
        <w:rPr>
          <w:rFonts w:ascii="Arial" w:hAnsi="Arial" w:cs="Arial"/>
        </w:rPr>
        <w:t xml:space="preserve"> </w:t>
      </w:r>
      <w:r w:rsidRPr="0094550B">
        <w:rPr>
          <w:rFonts w:ascii="Arial" w:hAnsi="Arial" w:cs="Arial"/>
        </w:rPr>
        <w:t xml:space="preserve">Companies who developed QR Codes were aiming to build and solve a greater need in the food industry after the epidemic because people's initial interactions were </w:t>
      </w:r>
      <w:r w:rsidR="009E1465" w:rsidRPr="0094550B">
        <w:rPr>
          <w:rFonts w:ascii="Arial" w:hAnsi="Arial" w:cs="Arial"/>
        </w:rPr>
        <w:t>favourable,</w:t>
      </w:r>
      <w:r w:rsidRPr="0094550B">
        <w:rPr>
          <w:rFonts w:ascii="Arial" w:hAnsi="Arial" w:cs="Arial"/>
        </w:rPr>
        <w:t xml:space="preserve"> and they had adjusted to the new reality.</w:t>
      </w:r>
    </w:p>
    <w:p w14:paraId="503F6FAB" w14:textId="77777777" w:rsidR="000D5337" w:rsidRPr="00EA4054" w:rsidRDefault="000D5337" w:rsidP="000D5337">
      <w:pPr>
        <w:spacing w:after="0" w:line="360" w:lineRule="auto"/>
        <w:jc w:val="both"/>
        <w:rPr>
          <w:rFonts w:ascii="Arial" w:hAnsi="Arial" w:cs="Arial"/>
        </w:rPr>
      </w:pPr>
      <w:r w:rsidRPr="00EA4054">
        <w:rPr>
          <w:rFonts w:ascii="Arial" w:hAnsi="Arial" w:cs="Arial"/>
        </w:rPr>
        <w:t xml:space="preserve">  The restaurant industry still doesn't fully utilize the full possibilities of these technological innovations and continues to experience considerable inefficiencies, even after all the marvellous technological advancements that have occurred over the last decades with the introduction of the internet, smartphone devices, and cloud technology. </w:t>
      </w:r>
    </w:p>
    <w:p w14:paraId="2CABD9D9" w14:textId="77777777" w:rsidR="000D5337" w:rsidRDefault="000D5337" w:rsidP="000D5337">
      <w:pPr>
        <w:spacing w:after="0" w:line="360" w:lineRule="auto"/>
        <w:jc w:val="both"/>
        <w:rPr>
          <w:rFonts w:ascii="Arial" w:hAnsi="Arial" w:cs="Arial"/>
        </w:rPr>
      </w:pPr>
      <w:r w:rsidRPr="00EA4054">
        <w:rPr>
          <w:rFonts w:ascii="Arial" w:hAnsi="Arial" w:cs="Arial"/>
        </w:rPr>
        <w:t xml:space="preserve">  Customers have no idea of the length of time it takes to prepare the food, and the service wastes both energy and time by taking orders, awaiting their arrival, and even having to wait for tables to become available. As a result, the existing system causes problems for both management and customers. </w:t>
      </w:r>
      <w:proofErr w:type="gramStart"/>
      <w:r w:rsidRPr="00EA4054">
        <w:rPr>
          <w:rFonts w:ascii="Arial" w:hAnsi="Arial" w:cs="Arial"/>
        </w:rPr>
        <w:t>In order to</w:t>
      </w:r>
      <w:proofErr w:type="gramEnd"/>
      <w:r w:rsidRPr="00EA4054">
        <w:rPr>
          <w:rFonts w:ascii="Arial" w:hAnsi="Arial" w:cs="Arial"/>
        </w:rPr>
        <w:t xml:space="preserve"> increase services while also assuring that customers do not have to wait for employees to take their orders, a solution should be devised. Customers and restaurant staff would both benefit from time savings from such a solution, which would also increase client happiness.</w:t>
      </w:r>
    </w:p>
    <w:p w14:paraId="57D134CB" w14:textId="3F8C8989" w:rsidR="000D5337" w:rsidRDefault="000D5337" w:rsidP="000D5337">
      <w:pPr>
        <w:spacing w:after="0" w:line="360" w:lineRule="auto"/>
        <w:jc w:val="both"/>
        <w:rPr>
          <w:rFonts w:ascii="Arial" w:hAnsi="Arial" w:cs="Arial"/>
        </w:rPr>
      </w:pPr>
      <w:r>
        <w:rPr>
          <w:rFonts w:ascii="Arial" w:hAnsi="Arial" w:cs="Arial"/>
        </w:rPr>
        <w:t xml:space="preserve">   </w:t>
      </w:r>
      <w:r w:rsidRPr="00EA4054">
        <w:rPr>
          <w:rFonts w:ascii="Arial" w:hAnsi="Arial" w:cs="Arial"/>
        </w:rPr>
        <w:t>A smart restaurant system based on QR codes was designed to overcome these problems. This method lead</w:t>
      </w:r>
      <w:r>
        <w:rPr>
          <w:rFonts w:ascii="Arial" w:hAnsi="Arial" w:cs="Arial"/>
        </w:rPr>
        <w:t>s</w:t>
      </w:r>
      <w:r w:rsidRPr="00EA4054">
        <w:rPr>
          <w:rFonts w:ascii="Arial" w:hAnsi="Arial" w:cs="Arial"/>
        </w:rPr>
        <w:t xml:space="preserve"> to an improvement in both restaurant output and customer satisfaction. Enhancing business practices in the food industry will assist in improving client satisfaction, cut down on client waiting time for things like menus and tables, and simplify the process of employees </w:t>
      </w:r>
      <w:r w:rsidR="00951FA3">
        <w:rPr>
          <w:rFonts w:ascii="Arial" w:hAnsi="Arial" w:cs="Arial"/>
        </w:rPr>
        <w:t>carrying</w:t>
      </w:r>
      <w:r w:rsidRPr="00EA4054">
        <w:rPr>
          <w:rFonts w:ascii="Arial" w:hAnsi="Arial" w:cs="Arial"/>
        </w:rPr>
        <w:t xml:space="preserve"> out their duties. The use of QR codes in smart restaurant systems will minimize the possible mistakes that are always made in traditional restaurants, such as incorrect food serving and payment (</w:t>
      </w:r>
      <w:proofErr w:type="spellStart"/>
      <w:r w:rsidRPr="00EA4054">
        <w:rPr>
          <w:rFonts w:ascii="Arial" w:hAnsi="Arial" w:cs="Arial"/>
        </w:rPr>
        <w:t>Ravipati</w:t>
      </w:r>
      <w:proofErr w:type="spellEnd"/>
      <w:r w:rsidRPr="00EA4054">
        <w:rPr>
          <w:rFonts w:ascii="Arial" w:hAnsi="Arial" w:cs="Arial"/>
        </w:rPr>
        <w:t xml:space="preserve"> et al., 2022).</w:t>
      </w:r>
    </w:p>
    <w:p w14:paraId="0FE33D38" w14:textId="77777777" w:rsidR="000D5337" w:rsidRDefault="000D5337" w:rsidP="000D5337">
      <w:pPr>
        <w:spacing w:after="0" w:line="360" w:lineRule="auto"/>
        <w:jc w:val="both"/>
        <w:rPr>
          <w:rFonts w:ascii="Arial" w:hAnsi="Arial" w:cs="Arial"/>
        </w:rPr>
      </w:pPr>
      <w:r>
        <w:rPr>
          <w:rFonts w:ascii="Arial" w:hAnsi="Arial" w:cs="Arial"/>
        </w:rPr>
        <w:t xml:space="preserve">  </w:t>
      </w:r>
      <w:r w:rsidRPr="0041522C">
        <w:rPr>
          <w:rFonts w:ascii="Arial" w:hAnsi="Arial" w:cs="Arial"/>
        </w:rPr>
        <w:t>By utilizing creative thinking and innovation models, methodologies, and theories that investigate the essential elements of the innovation and creative processes, the assessment will proceed with a comprehensive innovative business prop</w:t>
      </w:r>
      <w:r>
        <w:rPr>
          <w:rFonts w:ascii="Arial" w:hAnsi="Arial" w:cs="Arial"/>
        </w:rPr>
        <w:t>osition. First, the innovative</w:t>
      </w:r>
      <w:r w:rsidRPr="0041522C">
        <w:rPr>
          <w:rFonts w:ascii="Arial" w:hAnsi="Arial" w:cs="Arial"/>
        </w:rPr>
        <w:t xml:space="preserve"> service that we intend to provide will be detailed, along with the problem that it will solve for its clients. The creation of an online website will be suggested, and it will be described in more detail, along with the marketing plan that will be used to attract in potential clients. </w:t>
      </w:r>
      <w:proofErr w:type="gramStart"/>
      <w:r w:rsidRPr="0041522C">
        <w:rPr>
          <w:rFonts w:ascii="Arial" w:hAnsi="Arial" w:cs="Arial"/>
        </w:rPr>
        <w:t xml:space="preserve">Last but not </w:t>
      </w:r>
      <w:r w:rsidRPr="0041522C">
        <w:rPr>
          <w:rFonts w:ascii="Arial" w:hAnsi="Arial" w:cs="Arial"/>
        </w:rPr>
        <w:lastRenderedPageBreak/>
        <w:t>least</w:t>
      </w:r>
      <w:proofErr w:type="gramEnd"/>
      <w:r w:rsidRPr="0041522C">
        <w:rPr>
          <w:rFonts w:ascii="Arial" w:hAnsi="Arial" w:cs="Arial"/>
        </w:rPr>
        <w:t>, in order for the business to preserve the security of its clients, privacy and data protection will be taken into account.</w:t>
      </w:r>
    </w:p>
    <w:p w14:paraId="1BB04F48" w14:textId="77777777" w:rsidR="000D5337" w:rsidRPr="00782755" w:rsidRDefault="000D5337" w:rsidP="000D5337">
      <w:pPr>
        <w:spacing w:after="0" w:line="360" w:lineRule="auto"/>
        <w:jc w:val="both"/>
        <w:rPr>
          <w:rFonts w:ascii="Arial" w:hAnsi="Arial" w:cs="Arial"/>
        </w:rPr>
      </w:pPr>
    </w:p>
    <w:p w14:paraId="55DE5100" w14:textId="49C2E4AB" w:rsidR="000D5337" w:rsidRDefault="000D5337" w:rsidP="000D5337">
      <w:pPr>
        <w:pStyle w:val="Heading1"/>
        <w:spacing w:before="0" w:line="360" w:lineRule="auto"/>
        <w:jc w:val="both"/>
        <w:rPr>
          <w:rFonts w:ascii="Arial" w:hAnsi="Arial" w:cs="Arial"/>
          <w:color w:val="000000" w:themeColor="text1"/>
          <w:sz w:val="22"/>
          <w:lang w:val="en-GB"/>
        </w:rPr>
      </w:pPr>
      <w:bookmarkStart w:id="1" w:name="_Toc130325820"/>
      <w:r w:rsidRPr="00DC7183">
        <w:rPr>
          <w:rFonts w:ascii="Arial" w:hAnsi="Arial" w:cs="Arial"/>
          <w:color w:val="000000" w:themeColor="text1"/>
          <w:sz w:val="22"/>
          <w:lang w:val="en-GB"/>
        </w:rPr>
        <w:t>QR C</w:t>
      </w:r>
      <w:r>
        <w:rPr>
          <w:rFonts w:ascii="Arial" w:hAnsi="Arial" w:cs="Arial"/>
          <w:color w:val="000000" w:themeColor="text1"/>
          <w:sz w:val="22"/>
          <w:lang w:val="en-GB"/>
        </w:rPr>
        <w:t xml:space="preserve">ODE IN </w:t>
      </w:r>
      <w:r w:rsidR="008E7861">
        <w:rPr>
          <w:rFonts w:ascii="Arial" w:hAnsi="Arial" w:cs="Arial"/>
          <w:color w:val="000000" w:themeColor="text1"/>
          <w:sz w:val="22"/>
          <w:lang w:val="en-GB"/>
        </w:rPr>
        <w:t xml:space="preserve">THE </w:t>
      </w:r>
      <w:r>
        <w:rPr>
          <w:rFonts w:ascii="Arial" w:hAnsi="Arial" w:cs="Arial"/>
          <w:color w:val="000000" w:themeColor="text1"/>
          <w:sz w:val="22"/>
          <w:lang w:val="en-GB"/>
        </w:rPr>
        <w:t>FOOD INDUSTRY</w:t>
      </w:r>
      <w:r w:rsidRPr="00DC7183">
        <w:rPr>
          <w:rFonts w:ascii="Arial" w:hAnsi="Arial" w:cs="Arial"/>
          <w:color w:val="000000" w:themeColor="text1"/>
          <w:sz w:val="22"/>
          <w:lang w:val="en-GB"/>
        </w:rPr>
        <w:t>:</w:t>
      </w:r>
      <w:bookmarkEnd w:id="1"/>
    </w:p>
    <w:p w14:paraId="4CD650A7" w14:textId="6A16CE8C" w:rsidR="000D5337" w:rsidRDefault="000D5337" w:rsidP="000D5337">
      <w:pPr>
        <w:spacing w:after="0" w:line="360" w:lineRule="auto"/>
        <w:jc w:val="both"/>
        <w:rPr>
          <w:rFonts w:ascii="Arial" w:hAnsi="Arial" w:cs="Arial"/>
        </w:rPr>
      </w:pPr>
      <w:r>
        <w:rPr>
          <w:rFonts w:ascii="Arial" w:hAnsi="Arial" w:cs="Arial"/>
        </w:rPr>
        <w:t xml:space="preserve">  </w:t>
      </w:r>
      <w:r w:rsidRPr="00CC46AB">
        <w:rPr>
          <w:rFonts w:ascii="Arial" w:hAnsi="Arial" w:cs="Arial"/>
        </w:rPr>
        <w:t>The concept is to use QR code technology to create a web application, with a specially created QR code reader app, QR code</w:t>
      </w:r>
      <w:r>
        <w:rPr>
          <w:rFonts w:ascii="Arial" w:hAnsi="Arial" w:cs="Arial"/>
        </w:rPr>
        <w:t>,</w:t>
      </w:r>
      <w:r w:rsidRPr="00CC46AB">
        <w:rPr>
          <w:rFonts w:ascii="Arial" w:hAnsi="Arial" w:cs="Arial"/>
        </w:rPr>
        <w:t xml:space="preserve"> </w:t>
      </w:r>
      <w:r>
        <w:rPr>
          <w:rFonts w:ascii="Arial" w:hAnsi="Arial" w:cs="Arial"/>
        </w:rPr>
        <w:t xml:space="preserve">in </w:t>
      </w:r>
      <w:r w:rsidR="008E7861">
        <w:rPr>
          <w:rFonts w:ascii="Arial" w:hAnsi="Arial" w:cs="Arial"/>
        </w:rPr>
        <w:t xml:space="preserve">the </w:t>
      </w:r>
      <w:r>
        <w:rPr>
          <w:rFonts w:ascii="Arial" w:hAnsi="Arial" w:cs="Arial"/>
        </w:rPr>
        <w:t xml:space="preserve">size of </w:t>
      </w:r>
      <w:r w:rsidRPr="00CC46AB">
        <w:rPr>
          <w:rFonts w:ascii="Arial" w:hAnsi="Arial" w:cs="Arial"/>
        </w:rPr>
        <w:t>stickers</w:t>
      </w:r>
      <w:r>
        <w:rPr>
          <w:rFonts w:ascii="Arial" w:hAnsi="Arial" w:cs="Arial"/>
        </w:rPr>
        <w:t>,</w:t>
      </w:r>
      <w:r w:rsidRPr="00CC46AB">
        <w:rPr>
          <w:rFonts w:ascii="Arial" w:hAnsi="Arial" w:cs="Arial"/>
        </w:rPr>
        <w:t xml:space="preserve"> will be attached to the restaurant menu. </w:t>
      </w:r>
    </w:p>
    <w:p w14:paraId="54E106D6" w14:textId="77777777" w:rsidR="000D5337" w:rsidRDefault="000D5337" w:rsidP="000D5337">
      <w:pPr>
        <w:spacing w:after="0" w:line="360" w:lineRule="auto"/>
        <w:jc w:val="both"/>
        <w:rPr>
          <w:rFonts w:ascii="Arial" w:hAnsi="Arial" w:cs="Arial"/>
        </w:rPr>
      </w:pPr>
      <w:r>
        <w:rPr>
          <w:rFonts w:ascii="Arial" w:hAnsi="Arial" w:cs="Arial"/>
        </w:rPr>
        <w:t xml:space="preserve">  </w:t>
      </w:r>
      <w:r w:rsidRPr="007069E0">
        <w:rPr>
          <w:rFonts w:ascii="Arial" w:hAnsi="Arial" w:cs="Arial"/>
        </w:rPr>
        <w:t xml:space="preserve">The customer board, chef board, and management board are the three boards that make up the smart restaurant system with QR code. These boards will simplify the procedure currently carried out by manual restaurant systems. Under this technique, the customer must first scan a QR code with their smartphone's scanner </w:t>
      </w:r>
      <w:proofErr w:type="gramStart"/>
      <w:r w:rsidRPr="007069E0">
        <w:rPr>
          <w:rFonts w:ascii="Arial" w:hAnsi="Arial" w:cs="Arial"/>
        </w:rPr>
        <w:t>in order to</w:t>
      </w:r>
      <w:proofErr w:type="gramEnd"/>
      <w:r w:rsidRPr="007069E0">
        <w:rPr>
          <w:rFonts w:ascii="Arial" w:hAnsi="Arial" w:cs="Arial"/>
        </w:rPr>
        <w:t xml:space="preserve"> access the restaurant's webpage.</w:t>
      </w:r>
      <w:r>
        <w:rPr>
          <w:rFonts w:ascii="Arial" w:hAnsi="Arial" w:cs="Arial"/>
        </w:rPr>
        <w:t xml:space="preserve"> </w:t>
      </w:r>
      <w:r w:rsidRPr="007069E0">
        <w:rPr>
          <w:rFonts w:ascii="Arial" w:hAnsi="Arial" w:cs="Arial"/>
        </w:rPr>
        <w:t>The customer may quickly scan a QR code from a variety of locations, and after doing so, the details of the specific restaurant are accessible, allowing them to book a table, place an order, pay their bill, and use this website. The menu selection, ordering, and payment processes that customers typically do traditionally in restaurants will all be completed utilizing this restaurant's website using the customer board.</w:t>
      </w:r>
    </w:p>
    <w:p w14:paraId="57D0165C" w14:textId="77777777" w:rsidR="000D5337" w:rsidRDefault="000D5337" w:rsidP="000D5337">
      <w:pPr>
        <w:spacing w:after="0" w:line="360" w:lineRule="auto"/>
        <w:jc w:val="both"/>
        <w:rPr>
          <w:rFonts w:ascii="Arial" w:hAnsi="Arial" w:cs="Arial"/>
        </w:rPr>
      </w:pPr>
      <w:r>
        <w:rPr>
          <w:rFonts w:ascii="Arial" w:hAnsi="Arial" w:cs="Arial"/>
        </w:rPr>
        <w:t xml:space="preserve">  </w:t>
      </w:r>
      <w:r w:rsidRPr="007069E0">
        <w:rPr>
          <w:rFonts w:ascii="Arial" w:hAnsi="Arial" w:cs="Arial"/>
        </w:rPr>
        <w:t>When scanning the QR code, the home page of the restaurant displays information about it, including its name, location, phone number, and hours of operation. It shows the Reserve a Table option, allowing the user to reserve a table in advance. Fu</w:t>
      </w:r>
      <w:r>
        <w:rPr>
          <w:rFonts w:ascii="Arial" w:hAnsi="Arial" w:cs="Arial"/>
        </w:rPr>
        <w:t>rthermore, it shows the user the restaurant’s</w:t>
      </w:r>
      <w:r w:rsidRPr="007069E0">
        <w:rPr>
          <w:rFonts w:ascii="Arial" w:hAnsi="Arial" w:cs="Arial"/>
        </w:rPr>
        <w:t xml:space="preserve"> menu option, which they may click </w:t>
      </w:r>
      <w:r>
        <w:rPr>
          <w:rFonts w:ascii="Arial" w:hAnsi="Arial" w:cs="Arial"/>
        </w:rPr>
        <w:t xml:space="preserve">to access it </w:t>
      </w:r>
      <w:r w:rsidRPr="007069E0">
        <w:rPr>
          <w:rFonts w:ascii="Arial" w:hAnsi="Arial" w:cs="Arial"/>
        </w:rPr>
        <w:t>immediately.</w:t>
      </w:r>
    </w:p>
    <w:p w14:paraId="64F6A05C" w14:textId="77777777" w:rsidR="000D5337" w:rsidRDefault="000D5337" w:rsidP="000D5337">
      <w:pPr>
        <w:spacing w:after="0" w:line="360" w:lineRule="auto"/>
        <w:jc w:val="both"/>
        <w:rPr>
          <w:rFonts w:ascii="Arial" w:hAnsi="Arial" w:cs="Arial"/>
        </w:rPr>
      </w:pPr>
      <w:r>
        <w:rPr>
          <w:rFonts w:ascii="Arial" w:hAnsi="Arial" w:cs="Arial"/>
        </w:rPr>
        <w:t xml:space="preserve">  </w:t>
      </w:r>
      <w:r w:rsidRPr="00624985">
        <w:rPr>
          <w:rFonts w:ascii="Arial" w:hAnsi="Arial" w:cs="Arial"/>
        </w:rPr>
        <w:t xml:space="preserve">When a user chooses the "Reserve a Table" option, the restaurant's tables with table numbers instantly show. When a table displays in white, it indicates that it is available, and when it displays in red, it indicates that it is reserved. The client can reserve the vacant table by providing his name and contact information. After making a reservation, the table will be highlighted in </w:t>
      </w:r>
      <w:proofErr w:type="gramStart"/>
      <w:r w:rsidRPr="00624985">
        <w:rPr>
          <w:rFonts w:ascii="Arial" w:hAnsi="Arial" w:cs="Arial"/>
        </w:rPr>
        <w:t>red</w:t>
      </w:r>
      <w:proofErr w:type="gramEnd"/>
      <w:r w:rsidRPr="00624985">
        <w:rPr>
          <w:rFonts w:ascii="Arial" w:hAnsi="Arial" w:cs="Arial"/>
        </w:rPr>
        <w:t xml:space="preserve"> and the manager will be notified directly </w:t>
      </w:r>
      <w:r>
        <w:rPr>
          <w:rFonts w:ascii="Arial" w:hAnsi="Arial" w:cs="Arial"/>
        </w:rPr>
        <w:t xml:space="preserve">with </w:t>
      </w:r>
      <w:r w:rsidRPr="00624985">
        <w:rPr>
          <w:rFonts w:ascii="Arial" w:hAnsi="Arial" w:cs="Arial"/>
        </w:rPr>
        <w:t>the table number, customer information, and the table status.</w:t>
      </w:r>
    </w:p>
    <w:p w14:paraId="6472DA90" w14:textId="77777777" w:rsidR="000D5337" w:rsidRDefault="000D5337" w:rsidP="000D5337">
      <w:pPr>
        <w:spacing w:after="0" w:line="360" w:lineRule="auto"/>
        <w:jc w:val="both"/>
        <w:rPr>
          <w:rFonts w:ascii="Arial" w:hAnsi="Arial" w:cs="Arial"/>
        </w:rPr>
      </w:pPr>
      <w:r>
        <w:rPr>
          <w:rFonts w:ascii="Arial" w:hAnsi="Arial" w:cs="Arial"/>
        </w:rPr>
        <w:t xml:space="preserve">  </w:t>
      </w:r>
      <w:r w:rsidRPr="001C6E91">
        <w:rPr>
          <w:rFonts w:ascii="Arial" w:hAnsi="Arial" w:cs="Arial"/>
        </w:rPr>
        <w:t xml:space="preserve">The menu offered by the restaurant was displayed upon visiting the menu page after making a reservation. There were categories for the menu to be found. The entire restaurant menu is contained in all. Non-veg category includes </w:t>
      </w:r>
      <w:proofErr w:type="gramStart"/>
      <w:r w:rsidRPr="001C6E91">
        <w:rPr>
          <w:rFonts w:ascii="Arial" w:hAnsi="Arial" w:cs="Arial"/>
        </w:rPr>
        <w:t>all of</w:t>
      </w:r>
      <w:proofErr w:type="gramEnd"/>
      <w:r w:rsidRPr="001C6E91">
        <w:rPr>
          <w:rFonts w:ascii="Arial" w:hAnsi="Arial" w:cs="Arial"/>
        </w:rPr>
        <w:t xml:space="preserve"> the restaurant's non-vegetarian options, whereas Veg covers all of the vegetarian options. </w:t>
      </w:r>
      <w:proofErr w:type="gramStart"/>
      <w:r w:rsidRPr="001C6E91">
        <w:rPr>
          <w:rFonts w:ascii="Arial" w:hAnsi="Arial" w:cs="Arial"/>
        </w:rPr>
        <w:t>Similar to</w:t>
      </w:r>
      <w:proofErr w:type="gramEnd"/>
      <w:r w:rsidRPr="001C6E91">
        <w:rPr>
          <w:rFonts w:ascii="Arial" w:hAnsi="Arial" w:cs="Arial"/>
        </w:rPr>
        <w:t xml:space="preserve"> soups, appetizers, salads, and special categories, these lists include each item's price, as well as information about how it was prepared and the quantity that is now available.</w:t>
      </w:r>
    </w:p>
    <w:p w14:paraId="2537AACB" w14:textId="77777777" w:rsidR="000D5337" w:rsidRDefault="000D5337" w:rsidP="000D5337">
      <w:pPr>
        <w:spacing w:after="0" w:line="360" w:lineRule="auto"/>
        <w:jc w:val="both"/>
        <w:rPr>
          <w:rFonts w:ascii="Arial" w:hAnsi="Arial" w:cs="Arial"/>
        </w:rPr>
      </w:pPr>
      <w:r>
        <w:rPr>
          <w:rFonts w:ascii="Arial" w:hAnsi="Arial" w:cs="Arial"/>
        </w:rPr>
        <w:t xml:space="preserve">  </w:t>
      </w:r>
      <w:r w:rsidRPr="001C6E91">
        <w:rPr>
          <w:rFonts w:ascii="Arial" w:hAnsi="Arial" w:cs="Arial"/>
        </w:rPr>
        <w:t xml:space="preserve">The user has the option to put the desired amount in the basket together with the desired products. After putting to the basket, if he desires to remove products from basket he will be able to do so, and if he wants to add products to his cart, he may add as well as adjust the quantity. He can move on to the transaction after placing the desired things in the shopping </w:t>
      </w:r>
      <w:r w:rsidRPr="001C6E91">
        <w:rPr>
          <w:rFonts w:ascii="Arial" w:hAnsi="Arial" w:cs="Arial"/>
        </w:rPr>
        <w:lastRenderedPageBreak/>
        <w:t xml:space="preserve">basket. He should choose the confirm payment option after moving on to the payment </w:t>
      </w:r>
      <w:proofErr w:type="gramStart"/>
      <w:r w:rsidRPr="001C6E91">
        <w:rPr>
          <w:rFonts w:ascii="Arial" w:hAnsi="Arial" w:cs="Arial"/>
        </w:rPr>
        <w:t>in order to</w:t>
      </w:r>
      <w:proofErr w:type="gramEnd"/>
      <w:r w:rsidRPr="001C6E91">
        <w:rPr>
          <w:rFonts w:ascii="Arial" w:hAnsi="Arial" w:cs="Arial"/>
        </w:rPr>
        <w:t xml:space="preserve"> complete the order.</w:t>
      </w:r>
    </w:p>
    <w:p w14:paraId="639FF779" w14:textId="04338DFB" w:rsidR="000D5337" w:rsidRDefault="000D5337" w:rsidP="000D5337">
      <w:pPr>
        <w:spacing w:after="0" w:line="360" w:lineRule="auto"/>
        <w:jc w:val="both"/>
        <w:rPr>
          <w:rFonts w:ascii="Arial" w:hAnsi="Arial" w:cs="Arial"/>
        </w:rPr>
      </w:pPr>
      <w:r>
        <w:rPr>
          <w:rFonts w:ascii="Arial" w:hAnsi="Arial" w:cs="Arial"/>
        </w:rPr>
        <w:t xml:space="preserve">  </w:t>
      </w:r>
      <w:r w:rsidRPr="001C6E91">
        <w:rPr>
          <w:rFonts w:ascii="Arial" w:hAnsi="Arial" w:cs="Arial"/>
        </w:rPr>
        <w:t>Online and offline payments will also be options for making the payment. The customer is free to select any kind of payment method.</w:t>
      </w:r>
      <w:r>
        <w:rPr>
          <w:rFonts w:ascii="Arial" w:hAnsi="Arial" w:cs="Arial"/>
        </w:rPr>
        <w:t xml:space="preserve"> </w:t>
      </w:r>
      <w:r w:rsidRPr="001C6E91">
        <w:rPr>
          <w:rFonts w:ascii="Arial" w:hAnsi="Arial" w:cs="Arial"/>
        </w:rPr>
        <w:t xml:space="preserve">Any platform, including </w:t>
      </w:r>
      <w:proofErr w:type="spellStart"/>
      <w:r w:rsidRPr="001C6E91">
        <w:rPr>
          <w:rFonts w:ascii="Arial" w:hAnsi="Arial" w:cs="Arial"/>
        </w:rPr>
        <w:t>GPay</w:t>
      </w:r>
      <w:proofErr w:type="spellEnd"/>
      <w:r w:rsidRPr="001C6E91">
        <w:rPr>
          <w:rFonts w:ascii="Arial" w:hAnsi="Arial" w:cs="Arial"/>
        </w:rPr>
        <w:t xml:space="preserve">, </w:t>
      </w:r>
      <w:r w:rsidR="00BA7D4B" w:rsidRPr="001C6E91">
        <w:rPr>
          <w:rFonts w:ascii="Arial" w:hAnsi="Arial" w:cs="Arial"/>
        </w:rPr>
        <w:t>Phone pay</w:t>
      </w:r>
      <w:r w:rsidRPr="001C6E91">
        <w:rPr>
          <w:rFonts w:ascii="Arial" w:hAnsi="Arial" w:cs="Arial"/>
        </w:rPr>
        <w:t xml:space="preserve">, </w:t>
      </w:r>
      <w:r w:rsidR="00BA7D4B" w:rsidRPr="001C6E91">
        <w:rPr>
          <w:rFonts w:ascii="Arial" w:hAnsi="Arial" w:cs="Arial"/>
        </w:rPr>
        <w:t>net banking</w:t>
      </w:r>
      <w:r w:rsidRPr="001C6E91">
        <w:rPr>
          <w:rFonts w:ascii="Arial" w:hAnsi="Arial" w:cs="Arial"/>
        </w:rPr>
        <w:t xml:space="preserve">, debit and credit cards, can be used by the user to make an online payment. The request will be successfully launched and updated in the chef and manager boards after the payment has been made. </w:t>
      </w:r>
      <w:r>
        <w:rPr>
          <w:rFonts w:ascii="Arial" w:hAnsi="Arial" w:cs="Arial"/>
        </w:rPr>
        <w:t xml:space="preserve">The user will have the possibility to see in how long his order will be ready and if there is any delay, then it’s up to the restaurant management how it will be handled the situation. </w:t>
      </w:r>
    </w:p>
    <w:p w14:paraId="0AE5D2F9" w14:textId="77777777" w:rsidR="000D5337" w:rsidRDefault="000D5337" w:rsidP="000D5337">
      <w:pPr>
        <w:spacing w:after="0" w:line="360" w:lineRule="auto"/>
        <w:jc w:val="both"/>
        <w:rPr>
          <w:rFonts w:ascii="Arial" w:hAnsi="Arial" w:cs="Arial"/>
        </w:rPr>
      </w:pPr>
      <w:r>
        <w:rPr>
          <w:rFonts w:ascii="Arial" w:hAnsi="Arial" w:cs="Arial"/>
        </w:rPr>
        <w:t xml:space="preserve">  Moreover, t</w:t>
      </w:r>
      <w:r w:rsidRPr="00C42B3F">
        <w:rPr>
          <w:rFonts w:ascii="Arial" w:hAnsi="Arial" w:cs="Arial"/>
        </w:rPr>
        <w:t>he chef uses the chef board in the kitchen. To avoid mistakes like giving the inaccurate order data to the chef resulting in delivering the wrong order to the client, the chef will receive the order details with the table number by utilizing</w:t>
      </w:r>
      <w:r>
        <w:rPr>
          <w:rFonts w:ascii="Arial" w:hAnsi="Arial" w:cs="Arial"/>
        </w:rPr>
        <w:t xml:space="preserve"> directly</w:t>
      </w:r>
      <w:r w:rsidRPr="00C42B3F">
        <w:rPr>
          <w:rFonts w:ascii="Arial" w:hAnsi="Arial" w:cs="Arial"/>
        </w:rPr>
        <w:t xml:space="preserve"> the chef board without assistance from the waiters. Depending on the order's priority and the time it was received, the chef will prepare the cuisine accordingly.</w:t>
      </w:r>
    </w:p>
    <w:p w14:paraId="2DDB5128" w14:textId="23B4C50F" w:rsidR="000D5337" w:rsidRDefault="000D5337" w:rsidP="000D5337">
      <w:pPr>
        <w:spacing w:after="0" w:line="360" w:lineRule="auto"/>
        <w:jc w:val="both"/>
        <w:rPr>
          <w:rFonts w:ascii="Arial" w:hAnsi="Arial" w:cs="Arial"/>
        </w:rPr>
      </w:pPr>
      <w:r>
        <w:rPr>
          <w:rFonts w:ascii="Arial" w:hAnsi="Arial" w:cs="Arial"/>
        </w:rPr>
        <w:t xml:space="preserve">  For the management board</w:t>
      </w:r>
      <w:r w:rsidR="008E7861">
        <w:rPr>
          <w:rFonts w:ascii="Arial" w:hAnsi="Arial" w:cs="Arial"/>
        </w:rPr>
        <w:t>,</w:t>
      </w:r>
      <w:r>
        <w:rPr>
          <w:rFonts w:ascii="Arial" w:hAnsi="Arial" w:cs="Arial"/>
        </w:rPr>
        <w:t xml:space="preserve"> o</w:t>
      </w:r>
      <w:r w:rsidRPr="00D90118">
        <w:rPr>
          <w:rFonts w:ascii="Arial" w:hAnsi="Arial" w:cs="Arial"/>
        </w:rPr>
        <w:t>nly the ma</w:t>
      </w:r>
      <w:r>
        <w:rPr>
          <w:rFonts w:ascii="Arial" w:hAnsi="Arial" w:cs="Arial"/>
        </w:rPr>
        <w:t>nager will have authorization</w:t>
      </w:r>
      <w:r w:rsidRPr="00D90118">
        <w:rPr>
          <w:rFonts w:ascii="Arial" w:hAnsi="Arial" w:cs="Arial"/>
        </w:rPr>
        <w:t>.</w:t>
      </w:r>
      <w:r>
        <w:rPr>
          <w:rFonts w:ascii="Arial" w:hAnsi="Arial" w:cs="Arial"/>
        </w:rPr>
        <w:t xml:space="preserve"> T</w:t>
      </w:r>
      <w:r w:rsidRPr="00D90118">
        <w:rPr>
          <w:rFonts w:ascii="Arial" w:hAnsi="Arial" w:cs="Arial"/>
        </w:rPr>
        <w:t>he manager</w:t>
      </w:r>
      <w:r>
        <w:rPr>
          <w:rFonts w:ascii="Arial" w:hAnsi="Arial" w:cs="Arial"/>
        </w:rPr>
        <w:t xml:space="preserve"> has a significant responsibility as he</w:t>
      </w:r>
      <w:r w:rsidRPr="00D90118">
        <w:rPr>
          <w:rFonts w:ascii="Arial" w:hAnsi="Arial" w:cs="Arial"/>
        </w:rPr>
        <w:t xml:space="preserve"> may access all the boards, including the chef, manager, and customer. The manager can modify the meal information using the manager board. He can also access the customer's order information and ta</w:t>
      </w:r>
      <w:r>
        <w:rPr>
          <w:rFonts w:ascii="Arial" w:hAnsi="Arial" w:cs="Arial"/>
        </w:rPr>
        <w:t>ble number. In addition, he has access to see If the customer has</w:t>
      </w:r>
      <w:r w:rsidRPr="00D90118">
        <w:rPr>
          <w:rFonts w:ascii="Arial" w:hAnsi="Arial" w:cs="Arial"/>
        </w:rPr>
        <w:t xml:space="preserve"> </w:t>
      </w:r>
      <w:r>
        <w:rPr>
          <w:rFonts w:ascii="Arial" w:hAnsi="Arial" w:cs="Arial"/>
        </w:rPr>
        <w:t>paid or not</w:t>
      </w:r>
      <w:r w:rsidRPr="00D90118">
        <w:rPr>
          <w:rFonts w:ascii="Arial" w:hAnsi="Arial" w:cs="Arial"/>
        </w:rPr>
        <w:t xml:space="preserve"> and</w:t>
      </w:r>
      <w:r>
        <w:rPr>
          <w:rFonts w:ascii="Arial" w:hAnsi="Arial" w:cs="Arial"/>
        </w:rPr>
        <w:t xml:space="preserve"> the payment method he had made. The manager has the possibility to</w:t>
      </w:r>
      <w:r w:rsidRPr="00D90118">
        <w:rPr>
          <w:rFonts w:ascii="Arial" w:hAnsi="Arial" w:cs="Arial"/>
        </w:rPr>
        <w:t xml:space="preserve"> alter the status of the menu,</w:t>
      </w:r>
      <w:r>
        <w:rPr>
          <w:rFonts w:ascii="Arial" w:hAnsi="Arial" w:cs="Arial"/>
        </w:rPr>
        <w:t xml:space="preserve"> and </w:t>
      </w:r>
      <w:r w:rsidRPr="00806F45">
        <w:rPr>
          <w:rFonts w:ascii="Arial" w:hAnsi="Arial" w:cs="Arial"/>
        </w:rPr>
        <w:t>can anytime create and edit menus (</w:t>
      </w:r>
      <w:proofErr w:type="gramStart"/>
      <w:r w:rsidRPr="00806F45">
        <w:rPr>
          <w:rFonts w:ascii="Arial" w:hAnsi="Arial" w:cs="Arial"/>
        </w:rPr>
        <w:t>e.g.</w:t>
      </w:r>
      <w:proofErr w:type="gramEnd"/>
      <w:r w:rsidRPr="00806F45">
        <w:rPr>
          <w:rFonts w:ascii="Arial" w:hAnsi="Arial" w:cs="Arial"/>
        </w:rPr>
        <w:t xml:space="preserve"> Today's Special), </w:t>
      </w:r>
      <w:r w:rsidR="003A0360">
        <w:rPr>
          <w:rFonts w:ascii="Arial" w:hAnsi="Arial" w:cs="Arial"/>
        </w:rPr>
        <w:t xml:space="preserve">and </w:t>
      </w:r>
      <w:r w:rsidRPr="00806F45">
        <w:rPr>
          <w:rFonts w:ascii="Arial" w:hAnsi="Arial" w:cs="Arial"/>
        </w:rPr>
        <w:t xml:space="preserve">their prices and market individual food </w:t>
      </w:r>
      <w:r w:rsidR="003A0360">
        <w:rPr>
          <w:rFonts w:ascii="Arial" w:hAnsi="Arial" w:cs="Arial"/>
        </w:rPr>
        <w:t>items</w:t>
      </w:r>
      <w:r w:rsidRPr="00806F45">
        <w:rPr>
          <w:rFonts w:ascii="Arial" w:hAnsi="Arial" w:cs="Arial"/>
        </w:rPr>
        <w:t xml:space="preserve"> including special </w:t>
      </w:r>
      <w:r w:rsidR="003A0360">
        <w:rPr>
          <w:rFonts w:ascii="Arial" w:hAnsi="Arial" w:cs="Arial"/>
        </w:rPr>
        <w:t>discounts</w:t>
      </w:r>
      <w:r w:rsidRPr="00806F45">
        <w:rPr>
          <w:rFonts w:ascii="Arial" w:hAnsi="Arial" w:cs="Arial"/>
        </w:rPr>
        <w:t xml:space="preserve"> and combo offers.</w:t>
      </w:r>
      <w:r w:rsidRPr="00D90118">
        <w:rPr>
          <w:rFonts w:ascii="Arial" w:hAnsi="Arial" w:cs="Arial"/>
        </w:rPr>
        <w:t xml:space="preserve"> </w:t>
      </w:r>
      <w:r>
        <w:rPr>
          <w:rFonts w:ascii="Arial" w:hAnsi="Arial" w:cs="Arial"/>
        </w:rPr>
        <w:t>H</w:t>
      </w:r>
      <w:r w:rsidRPr="00D90118">
        <w:rPr>
          <w:rFonts w:ascii="Arial" w:hAnsi="Arial" w:cs="Arial"/>
        </w:rPr>
        <w:t xml:space="preserve">e </w:t>
      </w:r>
      <w:proofErr w:type="gramStart"/>
      <w:r w:rsidRPr="00D90118">
        <w:rPr>
          <w:rFonts w:ascii="Arial" w:hAnsi="Arial" w:cs="Arial"/>
        </w:rPr>
        <w:t>is capable of performing</w:t>
      </w:r>
      <w:proofErr w:type="gramEnd"/>
      <w:r w:rsidRPr="00D90118">
        <w:rPr>
          <w:rFonts w:ascii="Arial" w:hAnsi="Arial" w:cs="Arial"/>
        </w:rPr>
        <w:t xml:space="preserve"> all tasks within the restaura</w:t>
      </w:r>
      <w:r>
        <w:rPr>
          <w:rFonts w:ascii="Arial" w:hAnsi="Arial" w:cs="Arial"/>
        </w:rPr>
        <w:t>nt or using the management board</w:t>
      </w:r>
      <w:r w:rsidRPr="00D90118">
        <w:rPr>
          <w:rFonts w:ascii="Arial" w:hAnsi="Arial" w:cs="Arial"/>
        </w:rPr>
        <w:t xml:space="preserve"> to oversee all operations.</w:t>
      </w:r>
    </w:p>
    <w:p w14:paraId="51C535EF" w14:textId="596FC3D8" w:rsidR="000D5337" w:rsidRDefault="000D5337" w:rsidP="000D5337">
      <w:pPr>
        <w:spacing w:after="0" w:line="360" w:lineRule="auto"/>
        <w:jc w:val="both"/>
        <w:rPr>
          <w:rFonts w:ascii="Arial" w:hAnsi="Arial" w:cs="Arial"/>
        </w:rPr>
      </w:pPr>
      <w:r>
        <w:rPr>
          <w:rFonts w:ascii="Arial" w:hAnsi="Arial" w:cs="Arial"/>
        </w:rPr>
        <w:t xml:space="preserve">  </w:t>
      </w:r>
      <w:r w:rsidRPr="00A45A51">
        <w:rPr>
          <w:rFonts w:ascii="Arial" w:hAnsi="Arial" w:cs="Arial"/>
        </w:rPr>
        <w:t xml:space="preserve">Nearly all restaurants support QR codes. Particularly those that serve fast food, food trucks, and restaurants that exclusively offer delivery, which </w:t>
      </w:r>
      <w:r w:rsidR="003A0360">
        <w:rPr>
          <w:rFonts w:ascii="Arial" w:hAnsi="Arial" w:cs="Arial"/>
        </w:rPr>
        <w:t>has</w:t>
      </w:r>
      <w:r w:rsidRPr="00A45A51">
        <w:rPr>
          <w:rFonts w:ascii="Arial" w:hAnsi="Arial" w:cs="Arial"/>
        </w:rPr>
        <w:t xml:space="preserve"> clients who are in a rush and want to rapidly explore the menu and make their order. On the other hand, cafeterias, bars, a</w:t>
      </w:r>
      <w:r>
        <w:rPr>
          <w:rFonts w:ascii="Arial" w:hAnsi="Arial" w:cs="Arial"/>
        </w:rPr>
        <w:t>nd pubs can also benefit from QR</w:t>
      </w:r>
      <w:r w:rsidRPr="00A45A51">
        <w:rPr>
          <w:rFonts w:ascii="Arial" w:hAnsi="Arial" w:cs="Arial"/>
        </w:rPr>
        <w:t xml:space="preserve"> </w:t>
      </w:r>
      <w:r w:rsidR="003A0360">
        <w:rPr>
          <w:rFonts w:ascii="Arial" w:hAnsi="Arial" w:cs="Arial"/>
        </w:rPr>
        <w:t>codes</w:t>
      </w:r>
      <w:r w:rsidRPr="00A45A51">
        <w:rPr>
          <w:rFonts w:ascii="Arial" w:hAnsi="Arial" w:cs="Arial"/>
        </w:rPr>
        <w:t xml:space="preserve"> to speed up the procedure and lower the company's staff expenditures.</w:t>
      </w:r>
    </w:p>
    <w:p w14:paraId="15B2F9D4" w14:textId="20756DB6" w:rsidR="000D5337" w:rsidRDefault="000D5337" w:rsidP="000D5337">
      <w:pPr>
        <w:spacing w:after="0" w:line="360" w:lineRule="auto"/>
        <w:jc w:val="both"/>
        <w:rPr>
          <w:rFonts w:ascii="Arial" w:hAnsi="Arial" w:cs="Arial"/>
        </w:rPr>
      </w:pPr>
      <w:r>
        <w:rPr>
          <w:rFonts w:ascii="Arial" w:hAnsi="Arial" w:cs="Arial"/>
        </w:rPr>
        <w:t xml:space="preserve">  </w:t>
      </w:r>
      <w:r w:rsidRPr="00020528">
        <w:rPr>
          <w:rFonts w:ascii="Arial" w:hAnsi="Arial" w:cs="Arial"/>
        </w:rPr>
        <w:t xml:space="preserve">With a personal website, the use of QR codes in the food business can be encouraged. The construction of a website selling QR codes for sale, and </w:t>
      </w:r>
      <w:r w:rsidR="003A0360">
        <w:rPr>
          <w:rFonts w:ascii="Arial" w:hAnsi="Arial" w:cs="Arial"/>
        </w:rPr>
        <w:t>advertising</w:t>
      </w:r>
      <w:r w:rsidRPr="00020528">
        <w:rPr>
          <w:rFonts w:ascii="Arial" w:hAnsi="Arial" w:cs="Arial"/>
        </w:rPr>
        <w:t xml:space="preserve"> it through social media, forums, and targeted online ads can attract clients. Online marketplaces are also a chance to advertise cutting-edge technology services. Potential buyers may be drawn to a list of QR codes on well-known markets like Etsy, eBay, Amazon, or Fiverr. Approaching nearby stores, farmers' markets, fairs, or festivals and offering them QR codes as a promotional tool is another option to attract new customers. Also, visiting restaurants in person to demonstrate the QR code service and discuss the benefits that the business would experience may persuade additional potential customers to make a purchase.</w:t>
      </w:r>
    </w:p>
    <w:p w14:paraId="0E26F1FE" w14:textId="77777777" w:rsidR="000D5337" w:rsidRPr="001E11E8" w:rsidRDefault="000D5337" w:rsidP="000D5337">
      <w:pPr>
        <w:spacing w:after="0" w:line="360" w:lineRule="auto"/>
        <w:jc w:val="both"/>
        <w:rPr>
          <w:rFonts w:ascii="Arial" w:hAnsi="Arial" w:cs="Arial"/>
        </w:rPr>
      </w:pPr>
      <w:r>
        <w:rPr>
          <w:rFonts w:ascii="Arial" w:hAnsi="Arial" w:cs="Arial"/>
        </w:rPr>
        <w:lastRenderedPageBreak/>
        <w:t xml:space="preserve">  “</w:t>
      </w:r>
      <w:proofErr w:type="spellStart"/>
      <w:r w:rsidRPr="001E11E8">
        <w:rPr>
          <w:rFonts w:ascii="Arial" w:hAnsi="Arial" w:cs="Arial"/>
        </w:rPr>
        <w:t>Fasty</w:t>
      </w:r>
      <w:proofErr w:type="spellEnd"/>
      <w:r>
        <w:rPr>
          <w:rFonts w:ascii="Arial" w:hAnsi="Arial" w:cs="Arial"/>
        </w:rPr>
        <w:t>”</w:t>
      </w:r>
      <w:r w:rsidRPr="001E11E8">
        <w:rPr>
          <w:rFonts w:ascii="Arial" w:hAnsi="Arial" w:cs="Arial"/>
        </w:rPr>
        <w:t xml:space="preserve"> is a fitting name for a business that sells QR codes because it aims to quickly expand on the conventional method of serving consumers while using cutting-edge technology.</w:t>
      </w:r>
    </w:p>
    <w:p w14:paraId="071E44B1" w14:textId="77777777" w:rsidR="000D5337" w:rsidRPr="00146F04" w:rsidRDefault="000D5337" w:rsidP="000D5337">
      <w:pPr>
        <w:spacing w:after="0" w:line="360" w:lineRule="auto"/>
        <w:jc w:val="both"/>
        <w:rPr>
          <w:rFonts w:ascii="Arial" w:hAnsi="Arial" w:cs="Arial"/>
        </w:rPr>
      </w:pPr>
      <w:r>
        <w:rPr>
          <w:rFonts w:ascii="Arial" w:hAnsi="Arial" w:cs="Arial"/>
        </w:rPr>
        <w:t xml:space="preserve">  </w:t>
      </w:r>
      <w:r w:rsidRPr="001E11E8">
        <w:rPr>
          <w:rFonts w:ascii="Arial" w:hAnsi="Arial" w:cs="Arial"/>
        </w:rPr>
        <w:t>An innovative company like "</w:t>
      </w:r>
      <w:proofErr w:type="spellStart"/>
      <w:r w:rsidRPr="001E11E8">
        <w:rPr>
          <w:rFonts w:ascii="Arial" w:hAnsi="Arial" w:cs="Arial"/>
        </w:rPr>
        <w:t>Fasty</w:t>
      </w:r>
      <w:proofErr w:type="spellEnd"/>
      <w:r w:rsidRPr="001E11E8">
        <w:rPr>
          <w:rFonts w:ascii="Arial" w:hAnsi="Arial" w:cs="Arial"/>
        </w:rPr>
        <w:t xml:space="preserve">" must consider a variety of factors </w:t>
      </w:r>
      <w:proofErr w:type="gramStart"/>
      <w:r w:rsidRPr="001E11E8">
        <w:rPr>
          <w:rFonts w:ascii="Arial" w:hAnsi="Arial" w:cs="Arial"/>
        </w:rPr>
        <w:t>in order to</w:t>
      </w:r>
      <w:proofErr w:type="gramEnd"/>
      <w:r w:rsidRPr="001E11E8">
        <w:rPr>
          <w:rFonts w:ascii="Arial" w:hAnsi="Arial" w:cs="Arial"/>
        </w:rPr>
        <w:t xml:space="preserve"> remain viable. Prioritize staying ahead of the competition by regularly assessing market developments, client preferences, and rival activities. A crucial component is to remain customer-centred, in other words to have priority on the consumer input. Success may be related to a strong and competent team. The company may be sustained with a group of devoted experts providing support, direction, and assistance (</w:t>
      </w:r>
      <w:proofErr w:type="spellStart"/>
      <w:r w:rsidRPr="001E11E8">
        <w:rPr>
          <w:rFonts w:ascii="Arial" w:hAnsi="Arial" w:cs="Arial"/>
        </w:rPr>
        <w:t>Lüdeke</w:t>
      </w:r>
      <w:proofErr w:type="spellEnd"/>
      <w:r w:rsidRPr="001E11E8">
        <w:rPr>
          <w:rFonts w:ascii="Arial" w:hAnsi="Arial" w:cs="Arial"/>
        </w:rPr>
        <w:t>-Freund, 2020).</w:t>
      </w:r>
    </w:p>
    <w:p w14:paraId="2F3DDC3F" w14:textId="77777777" w:rsidR="000D5337" w:rsidRPr="00146F04" w:rsidRDefault="000D5337" w:rsidP="000D5337">
      <w:pPr>
        <w:spacing w:after="0" w:line="360" w:lineRule="auto"/>
        <w:jc w:val="both"/>
        <w:rPr>
          <w:rFonts w:ascii="Arial" w:hAnsi="Arial" w:cs="Arial"/>
        </w:rPr>
      </w:pPr>
      <w:r>
        <w:rPr>
          <w:rFonts w:ascii="Arial" w:hAnsi="Arial" w:cs="Arial"/>
        </w:rPr>
        <w:t xml:space="preserve">  </w:t>
      </w:r>
      <w:r w:rsidRPr="00CF37D7">
        <w:rPr>
          <w:rFonts w:ascii="Arial" w:hAnsi="Arial" w:cs="Arial"/>
        </w:rPr>
        <w:t>It is vital the business strategy to be clearly defined and be established a separate long-term business plan based on knowledge of the target market, company's strengths, and inadequacies. Being financially healthy helps you to support innovation and any market drop, which is another important aspect. The development of a strong financial management strategy can help a co</w:t>
      </w:r>
      <w:r>
        <w:rPr>
          <w:rFonts w:ascii="Arial" w:hAnsi="Arial" w:cs="Arial"/>
        </w:rPr>
        <w:t>mpany survive through challenging times (</w:t>
      </w:r>
      <w:proofErr w:type="spellStart"/>
      <w:r w:rsidRPr="00146F04">
        <w:rPr>
          <w:rFonts w:ascii="Arial" w:hAnsi="Arial" w:cs="Arial"/>
        </w:rPr>
        <w:t>Kneipp</w:t>
      </w:r>
      <w:proofErr w:type="spellEnd"/>
      <w:r w:rsidRPr="00146F04">
        <w:rPr>
          <w:rFonts w:ascii="Arial" w:hAnsi="Arial" w:cs="Arial"/>
        </w:rPr>
        <w:t xml:space="preserve"> et al. 2019).</w:t>
      </w:r>
    </w:p>
    <w:p w14:paraId="73371B39" w14:textId="654FEF64" w:rsidR="000D5337" w:rsidRDefault="000D5337" w:rsidP="000D5337">
      <w:pPr>
        <w:spacing w:after="0" w:line="360" w:lineRule="auto"/>
        <w:jc w:val="both"/>
        <w:rPr>
          <w:rFonts w:ascii="Arial" w:hAnsi="Arial" w:cs="Arial"/>
        </w:rPr>
      </w:pPr>
      <w:r>
        <w:rPr>
          <w:rFonts w:ascii="Arial" w:hAnsi="Arial" w:cs="Arial"/>
        </w:rPr>
        <w:t xml:space="preserve">  </w:t>
      </w:r>
      <w:r w:rsidRPr="00CF37D7">
        <w:rPr>
          <w:rFonts w:ascii="Arial" w:hAnsi="Arial" w:cs="Arial"/>
        </w:rPr>
        <w:t xml:space="preserve">Additionally, the success of a business can be positively impacted by the development of customer trust by consistently upholding a strong brand image, the quality of the service, and </w:t>
      </w:r>
      <w:r w:rsidR="003A0360">
        <w:rPr>
          <w:rFonts w:ascii="Arial" w:hAnsi="Arial" w:cs="Arial"/>
        </w:rPr>
        <w:t>maintaining</w:t>
      </w:r>
      <w:r w:rsidRPr="00CF37D7">
        <w:rPr>
          <w:rFonts w:ascii="Arial" w:hAnsi="Arial" w:cs="Arial"/>
        </w:rPr>
        <w:t xml:space="preserve"> consumer interest, through continuous advertising and promotion of the service by using cr</w:t>
      </w:r>
      <w:r>
        <w:rPr>
          <w:rFonts w:ascii="Arial" w:hAnsi="Arial" w:cs="Arial"/>
        </w:rPr>
        <w:t xml:space="preserve">eative communication techniques </w:t>
      </w:r>
      <w:r w:rsidRPr="00146F04">
        <w:rPr>
          <w:rFonts w:ascii="Arial" w:hAnsi="Arial" w:cs="Arial"/>
        </w:rPr>
        <w:t>(</w:t>
      </w:r>
      <w:proofErr w:type="spellStart"/>
      <w:r w:rsidRPr="00146F04">
        <w:rPr>
          <w:rFonts w:ascii="Arial" w:hAnsi="Arial" w:cs="Arial"/>
        </w:rPr>
        <w:t>Cillo</w:t>
      </w:r>
      <w:proofErr w:type="spellEnd"/>
      <w:r w:rsidRPr="00146F04">
        <w:rPr>
          <w:rFonts w:ascii="Arial" w:hAnsi="Arial" w:cs="Arial"/>
        </w:rPr>
        <w:t xml:space="preserve"> et </w:t>
      </w:r>
      <w:r>
        <w:rPr>
          <w:rFonts w:ascii="Arial" w:hAnsi="Arial" w:cs="Arial"/>
        </w:rPr>
        <w:t>a</w:t>
      </w:r>
      <w:r w:rsidRPr="00146F04">
        <w:rPr>
          <w:rFonts w:ascii="Arial" w:hAnsi="Arial" w:cs="Arial"/>
        </w:rPr>
        <w:t>l. 2019)</w:t>
      </w:r>
      <w:r>
        <w:rPr>
          <w:rFonts w:ascii="Arial" w:hAnsi="Arial" w:cs="Arial"/>
        </w:rPr>
        <w:t>.</w:t>
      </w:r>
    </w:p>
    <w:p w14:paraId="241C5EB5" w14:textId="77777777" w:rsidR="000D5337" w:rsidRDefault="000D5337" w:rsidP="000D5337">
      <w:pPr>
        <w:spacing w:after="0" w:line="360" w:lineRule="auto"/>
        <w:jc w:val="both"/>
        <w:rPr>
          <w:rFonts w:ascii="Arial" w:hAnsi="Arial" w:cs="Arial"/>
        </w:rPr>
      </w:pPr>
      <w:r>
        <w:rPr>
          <w:rFonts w:ascii="Arial" w:hAnsi="Arial" w:cs="Arial"/>
        </w:rPr>
        <w:t xml:space="preserve">  </w:t>
      </w:r>
      <w:r w:rsidRPr="00A544D7">
        <w:rPr>
          <w:rFonts w:ascii="Arial" w:hAnsi="Arial" w:cs="Arial"/>
        </w:rPr>
        <w:t xml:space="preserve">In the past three years, many businesses have come to understand this gap in the market and the benefits that digitalization in the food sector can provide. Following the pandemic, they first assessed consumers' first experiences with menu scanning before continuing to advance this innovation. </w:t>
      </w:r>
      <w:proofErr w:type="spellStart"/>
      <w:r w:rsidRPr="00A544D7">
        <w:rPr>
          <w:rFonts w:ascii="Arial" w:hAnsi="Arial" w:cs="Arial"/>
        </w:rPr>
        <w:t>MenuTiger</w:t>
      </w:r>
      <w:proofErr w:type="spellEnd"/>
      <w:r w:rsidRPr="00A544D7">
        <w:rPr>
          <w:rFonts w:ascii="Arial" w:hAnsi="Arial" w:cs="Arial"/>
        </w:rPr>
        <w:t xml:space="preserve">, </w:t>
      </w:r>
      <w:proofErr w:type="spellStart"/>
      <w:r w:rsidRPr="00A544D7">
        <w:rPr>
          <w:rFonts w:ascii="Arial" w:hAnsi="Arial" w:cs="Arial"/>
        </w:rPr>
        <w:t>Bonee</w:t>
      </w:r>
      <w:proofErr w:type="spellEnd"/>
      <w:r w:rsidRPr="00A544D7">
        <w:rPr>
          <w:rFonts w:ascii="Arial" w:hAnsi="Arial" w:cs="Arial"/>
        </w:rPr>
        <w:t xml:space="preserve">, </w:t>
      </w:r>
      <w:proofErr w:type="spellStart"/>
      <w:r w:rsidRPr="00A544D7">
        <w:rPr>
          <w:rFonts w:ascii="Arial" w:hAnsi="Arial" w:cs="Arial"/>
        </w:rPr>
        <w:t>Butlaroo</w:t>
      </w:r>
      <w:proofErr w:type="spellEnd"/>
      <w:r w:rsidRPr="00A544D7">
        <w:rPr>
          <w:rFonts w:ascii="Arial" w:hAnsi="Arial" w:cs="Arial"/>
        </w:rPr>
        <w:t xml:space="preserve">, </w:t>
      </w:r>
      <w:proofErr w:type="spellStart"/>
      <w:r w:rsidRPr="00A544D7">
        <w:rPr>
          <w:rFonts w:ascii="Arial" w:hAnsi="Arial" w:cs="Arial"/>
        </w:rPr>
        <w:t>Menuflow</w:t>
      </w:r>
      <w:proofErr w:type="spellEnd"/>
      <w:r w:rsidRPr="00A544D7">
        <w:rPr>
          <w:rFonts w:ascii="Arial" w:hAnsi="Arial" w:cs="Arial"/>
        </w:rPr>
        <w:t xml:space="preserve">, </w:t>
      </w:r>
      <w:proofErr w:type="spellStart"/>
      <w:r w:rsidRPr="00A544D7">
        <w:rPr>
          <w:rFonts w:ascii="Arial" w:hAnsi="Arial" w:cs="Arial"/>
        </w:rPr>
        <w:t>Instalacarte</w:t>
      </w:r>
      <w:proofErr w:type="spellEnd"/>
      <w:r w:rsidRPr="00A544D7">
        <w:rPr>
          <w:rFonts w:ascii="Arial" w:hAnsi="Arial" w:cs="Arial"/>
        </w:rPr>
        <w:t xml:space="preserve">, One2Menu, </w:t>
      </w:r>
      <w:proofErr w:type="spellStart"/>
      <w:r w:rsidRPr="00A544D7">
        <w:rPr>
          <w:rFonts w:ascii="Arial" w:hAnsi="Arial" w:cs="Arial"/>
        </w:rPr>
        <w:t>Orderli</w:t>
      </w:r>
      <w:proofErr w:type="spellEnd"/>
      <w:r w:rsidRPr="00A544D7">
        <w:rPr>
          <w:rFonts w:ascii="Arial" w:hAnsi="Arial" w:cs="Arial"/>
        </w:rPr>
        <w:t>,</w:t>
      </w:r>
      <w:r>
        <w:rPr>
          <w:rFonts w:ascii="Arial" w:hAnsi="Arial" w:cs="Arial"/>
        </w:rPr>
        <w:t xml:space="preserve"> Sides</w:t>
      </w:r>
      <w:r w:rsidRPr="00A544D7">
        <w:rPr>
          <w:rFonts w:ascii="Arial" w:hAnsi="Arial" w:cs="Arial"/>
        </w:rPr>
        <w:t xml:space="preserve"> etc. are a few rivals in this field.</w:t>
      </w:r>
      <w:r>
        <w:rPr>
          <w:rFonts w:ascii="Arial" w:hAnsi="Arial" w:cs="Arial"/>
        </w:rPr>
        <w:t xml:space="preserve"> </w:t>
      </w:r>
    </w:p>
    <w:p w14:paraId="6F6A091D" w14:textId="77777777" w:rsidR="000D5337" w:rsidRPr="00F248B4" w:rsidRDefault="000D5337" w:rsidP="000D5337">
      <w:pPr>
        <w:spacing w:after="0" w:line="360" w:lineRule="auto"/>
        <w:jc w:val="both"/>
        <w:rPr>
          <w:rFonts w:ascii="Arial" w:hAnsi="Arial" w:cs="Arial"/>
        </w:rPr>
      </w:pPr>
      <w:r>
        <w:rPr>
          <w:rFonts w:ascii="Arial" w:hAnsi="Arial" w:cs="Arial"/>
        </w:rPr>
        <w:t xml:space="preserve">  </w:t>
      </w:r>
      <w:r w:rsidRPr="00F248B4">
        <w:rPr>
          <w:rFonts w:ascii="Arial" w:hAnsi="Arial" w:cs="Arial"/>
        </w:rPr>
        <w:t>Although there are many restaurants, there is no competition at this stage for QR Code scanning at dining establishments. By giving our customers access to analytics and tracking, "</w:t>
      </w:r>
      <w:proofErr w:type="spellStart"/>
      <w:r w:rsidRPr="00F248B4">
        <w:rPr>
          <w:rFonts w:ascii="Arial" w:hAnsi="Arial" w:cs="Arial"/>
        </w:rPr>
        <w:t>Fasty</w:t>
      </w:r>
      <w:proofErr w:type="spellEnd"/>
      <w:r w:rsidRPr="00F248B4">
        <w:rPr>
          <w:rFonts w:ascii="Arial" w:hAnsi="Arial" w:cs="Arial"/>
        </w:rPr>
        <w:t>" can set itself apart from its rivals and gain an edge over those who do not provide these tools. Users may then check how their scripts are doing and make any necessary improvements thanks to this.</w:t>
      </w:r>
    </w:p>
    <w:p w14:paraId="51EC82B0" w14:textId="77777777" w:rsidR="000D5337" w:rsidRPr="00F248B4" w:rsidRDefault="000D5337" w:rsidP="000D5337">
      <w:pPr>
        <w:spacing w:after="0" w:line="360" w:lineRule="auto"/>
        <w:jc w:val="both"/>
        <w:rPr>
          <w:rFonts w:ascii="Arial" w:hAnsi="Arial" w:cs="Arial"/>
        </w:rPr>
      </w:pPr>
      <w:r>
        <w:rPr>
          <w:rFonts w:ascii="Arial" w:hAnsi="Arial" w:cs="Arial"/>
        </w:rPr>
        <w:t xml:space="preserve">  </w:t>
      </w:r>
      <w:r w:rsidRPr="00F248B4">
        <w:rPr>
          <w:rFonts w:ascii="Arial" w:hAnsi="Arial" w:cs="Arial"/>
        </w:rPr>
        <w:t>Furthermore, "</w:t>
      </w:r>
      <w:proofErr w:type="spellStart"/>
      <w:r w:rsidRPr="00F248B4">
        <w:rPr>
          <w:rFonts w:ascii="Arial" w:hAnsi="Arial" w:cs="Arial"/>
        </w:rPr>
        <w:t>Fasty</w:t>
      </w:r>
      <w:proofErr w:type="spellEnd"/>
      <w:r w:rsidRPr="00F248B4">
        <w:rPr>
          <w:rFonts w:ascii="Arial" w:hAnsi="Arial" w:cs="Arial"/>
        </w:rPr>
        <w:t>" can interface with other platforms or software programs, which can benefit users by enhancing their comfort and productivity. For instance, it is simple to transfer data and track interaction using a service that interacts with a user's email marketing platform. In addition, "</w:t>
      </w:r>
      <w:proofErr w:type="spellStart"/>
      <w:r w:rsidRPr="00F248B4">
        <w:rPr>
          <w:rFonts w:ascii="Arial" w:hAnsi="Arial" w:cs="Arial"/>
        </w:rPr>
        <w:t>Fasty</w:t>
      </w:r>
      <w:proofErr w:type="spellEnd"/>
      <w:r w:rsidRPr="00F248B4">
        <w:rPr>
          <w:rFonts w:ascii="Arial" w:hAnsi="Arial" w:cs="Arial"/>
        </w:rPr>
        <w:t>" will put security first and guard against fraud and fake codes.</w:t>
      </w:r>
    </w:p>
    <w:p w14:paraId="795E7C2A" w14:textId="77777777" w:rsidR="000D5337" w:rsidRDefault="000D5337" w:rsidP="000D5337">
      <w:pPr>
        <w:spacing w:after="0" w:line="360" w:lineRule="auto"/>
        <w:jc w:val="both"/>
        <w:rPr>
          <w:rFonts w:ascii="Arial" w:hAnsi="Arial" w:cs="Arial"/>
        </w:rPr>
      </w:pPr>
      <w:r>
        <w:rPr>
          <w:rFonts w:ascii="Arial" w:hAnsi="Arial" w:cs="Arial"/>
        </w:rPr>
        <w:t xml:space="preserve">  </w:t>
      </w:r>
      <w:r w:rsidRPr="00F248B4">
        <w:rPr>
          <w:rFonts w:ascii="Arial" w:hAnsi="Arial" w:cs="Arial"/>
        </w:rPr>
        <w:t>Finally, "</w:t>
      </w:r>
      <w:proofErr w:type="spellStart"/>
      <w:r w:rsidRPr="00F248B4">
        <w:rPr>
          <w:rFonts w:ascii="Arial" w:hAnsi="Arial" w:cs="Arial"/>
        </w:rPr>
        <w:t>Fasty</w:t>
      </w:r>
      <w:proofErr w:type="spellEnd"/>
      <w:r w:rsidRPr="00F248B4">
        <w:rPr>
          <w:rFonts w:ascii="Arial" w:hAnsi="Arial" w:cs="Arial"/>
        </w:rPr>
        <w:t>" can offer affordable pricing, which may attract consumers who are value or who are unwilling to pay significant rates for the service. Offering budget-friendly plans and bundles can distinguish a business from more expensive rivals.</w:t>
      </w:r>
    </w:p>
    <w:p w14:paraId="38CE5C7B" w14:textId="77777777" w:rsidR="000D5337" w:rsidRPr="00CC46AB" w:rsidRDefault="000D5337" w:rsidP="000D5337">
      <w:pPr>
        <w:spacing w:after="0" w:line="360" w:lineRule="auto"/>
        <w:jc w:val="both"/>
        <w:rPr>
          <w:rFonts w:ascii="Arial" w:hAnsi="Arial" w:cs="Arial"/>
        </w:rPr>
      </w:pPr>
    </w:p>
    <w:p w14:paraId="5FBEB306" w14:textId="77777777" w:rsidR="000D5337" w:rsidRDefault="000D5337" w:rsidP="000D5337">
      <w:pPr>
        <w:pStyle w:val="Heading1"/>
        <w:spacing w:before="0" w:line="360" w:lineRule="auto"/>
        <w:jc w:val="both"/>
        <w:rPr>
          <w:rFonts w:ascii="Arial" w:hAnsi="Arial" w:cs="Arial"/>
          <w:color w:val="000000" w:themeColor="text1"/>
          <w:sz w:val="22"/>
          <w:lang w:val="en-GB"/>
        </w:rPr>
      </w:pPr>
      <w:bookmarkStart w:id="2" w:name="_Toc130325821"/>
      <w:r w:rsidRPr="00DC7183">
        <w:rPr>
          <w:rFonts w:ascii="Arial" w:hAnsi="Arial" w:cs="Arial"/>
          <w:color w:val="000000" w:themeColor="text1"/>
          <w:sz w:val="22"/>
          <w:lang w:val="en-GB"/>
        </w:rPr>
        <w:lastRenderedPageBreak/>
        <w:t>E-COMMERCE:</w:t>
      </w:r>
      <w:bookmarkEnd w:id="2"/>
    </w:p>
    <w:p w14:paraId="31E6CCF0" w14:textId="77777777" w:rsidR="000D5337" w:rsidRDefault="000D5337" w:rsidP="000D5337">
      <w:pPr>
        <w:spacing w:after="0" w:line="360" w:lineRule="auto"/>
        <w:jc w:val="both"/>
        <w:rPr>
          <w:rFonts w:ascii="Arial" w:hAnsi="Arial" w:cs="Arial"/>
        </w:rPr>
      </w:pPr>
      <w:r>
        <w:rPr>
          <w:rFonts w:ascii="Arial" w:hAnsi="Arial" w:cs="Arial"/>
        </w:rPr>
        <w:t xml:space="preserve">  First, software</w:t>
      </w:r>
      <w:r w:rsidRPr="00D57BE5">
        <w:rPr>
          <w:rFonts w:ascii="Arial" w:hAnsi="Arial" w:cs="Arial"/>
        </w:rPr>
        <w:t xml:space="preserve"> as a service called Shopify will be used to create an online presence (SaaS). Shopify offers several benefits as a SaaS and has a reasonable monthly rent. Some of them are, according to Marston et al. (2011), the highest grade of Cloud Computing (CC) services, allowing remote access to enterprise software. SaaS includes software for customer relationship management (CRM), enterprise resource planning (ERP), and simple office automation.</w:t>
      </w:r>
    </w:p>
    <w:p w14:paraId="7E50F245" w14:textId="5B402FF5" w:rsidR="000D5337" w:rsidRDefault="000D5337" w:rsidP="000D5337">
      <w:pPr>
        <w:spacing w:after="0" w:line="360" w:lineRule="auto"/>
        <w:jc w:val="both"/>
        <w:rPr>
          <w:rFonts w:ascii="Arial" w:hAnsi="Arial" w:cs="Arial"/>
        </w:rPr>
      </w:pPr>
      <w:r>
        <w:rPr>
          <w:rFonts w:ascii="Arial" w:hAnsi="Arial" w:cs="Arial"/>
        </w:rPr>
        <w:t xml:space="preserve">  </w:t>
      </w:r>
      <w:r w:rsidRPr="00D57BE5">
        <w:rPr>
          <w:rFonts w:ascii="Arial" w:hAnsi="Arial" w:cs="Arial"/>
        </w:rPr>
        <w:t xml:space="preserve">According to </w:t>
      </w:r>
      <w:proofErr w:type="spellStart"/>
      <w:r w:rsidRPr="00D57BE5">
        <w:rPr>
          <w:rFonts w:ascii="Arial" w:hAnsi="Arial" w:cs="Arial"/>
        </w:rPr>
        <w:t>Loukis</w:t>
      </w:r>
      <w:proofErr w:type="spellEnd"/>
      <w:r w:rsidRPr="00D57BE5">
        <w:rPr>
          <w:rFonts w:ascii="Arial" w:hAnsi="Arial" w:cs="Arial"/>
        </w:rPr>
        <w:t xml:space="preserve"> et al. (2019), some other additional benefits are a decrease in the price of the electronic support of the operations, processes, and activities and the enhancement of the quality of the electronic support for the operations, processes, and activities (for example, by offering new capabilities and functions or by increasing availability). In addition, SaaS helps the operations, procedures, and activities without adding additional expenses and </w:t>
      </w:r>
      <w:r w:rsidR="003A0360">
        <w:rPr>
          <w:rFonts w:ascii="Arial" w:hAnsi="Arial" w:cs="Arial"/>
        </w:rPr>
        <w:t>increases</w:t>
      </w:r>
      <w:r w:rsidRPr="00D57BE5">
        <w:rPr>
          <w:rFonts w:ascii="Arial" w:hAnsi="Arial" w:cs="Arial"/>
        </w:rPr>
        <w:t xml:space="preserve"> the company's "organisational effectiveness," which is the capacity to adapt to a wide range of developments and problems in </w:t>
      </w:r>
      <w:r w:rsidR="003A0360">
        <w:rPr>
          <w:rFonts w:ascii="Arial" w:hAnsi="Arial" w:cs="Arial"/>
        </w:rPr>
        <w:t xml:space="preserve">an </w:t>
      </w:r>
      <w:r w:rsidRPr="00D57BE5">
        <w:rPr>
          <w:rFonts w:ascii="Arial" w:hAnsi="Arial" w:cs="Arial"/>
        </w:rPr>
        <w:t>external environment (for example, chances for market expansion in new regions, the launch of new services and pricing policies by rivals).</w:t>
      </w:r>
    </w:p>
    <w:p w14:paraId="026B2E2B" w14:textId="77777777" w:rsidR="000D5337" w:rsidRDefault="000D5337" w:rsidP="000D5337">
      <w:pPr>
        <w:spacing w:after="0" w:line="360" w:lineRule="auto"/>
        <w:jc w:val="both"/>
        <w:rPr>
          <w:rFonts w:ascii="Arial" w:hAnsi="Arial" w:cs="Arial"/>
        </w:rPr>
      </w:pPr>
      <w:r>
        <w:rPr>
          <w:rFonts w:ascii="Arial" w:hAnsi="Arial" w:cs="Arial"/>
        </w:rPr>
        <w:t xml:space="preserve">  The </w:t>
      </w:r>
      <w:proofErr w:type="spellStart"/>
      <w:r>
        <w:rPr>
          <w:rFonts w:ascii="Arial" w:hAnsi="Arial" w:cs="Arial"/>
        </w:rPr>
        <w:t>Fasty</w:t>
      </w:r>
      <w:proofErr w:type="spellEnd"/>
      <w:r>
        <w:rPr>
          <w:rFonts w:ascii="Arial" w:hAnsi="Arial" w:cs="Arial"/>
        </w:rPr>
        <w:t xml:space="preserve"> for, Contact, Pricing</w:t>
      </w:r>
      <w:r w:rsidRPr="007B782B">
        <w:rPr>
          <w:rFonts w:ascii="Arial" w:hAnsi="Arial" w:cs="Arial"/>
        </w:rPr>
        <w:t>, Demo, and About Us categories may be found on the "</w:t>
      </w:r>
      <w:proofErr w:type="spellStart"/>
      <w:r w:rsidRPr="007B782B">
        <w:rPr>
          <w:rFonts w:ascii="Arial" w:hAnsi="Arial" w:cs="Arial"/>
        </w:rPr>
        <w:t>Fasty</w:t>
      </w:r>
      <w:proofErr w:type="spellEnd"/>
      <w:r w:rsidRPr="007B782B">
        <w:rPr>
          <w:rFonts w:ascii="Arial" w:hAnsi="Arial" w:cs="Arial"/>
        </w:rPr>
        <w:t>" home page</w:t>
      </w:r>
      <w:r>
        <w:rPr>
          <w:rFonts w:ascii="Arial" w:hAnsi="Arial" w:cs="Arial"/>
        </w:rPr>
        <w:t>, as it is shown in Figure 1</w:t>
      </w:r>
      <w:r w:rsidRPr="007B782B">
        <w:rPr>
          <w:rFonts w:ascii="Arial" w:hAnsi="Arial" w:cs="Arial"/>
        </w:rPr>
        <w:t xml:space="preserve">. When the user selects the first category in </w:t>
      </w:r>
      <w:proofErr w:type="spellStart"/>
      <w:r w:rsidRPr="007B782B">
        <w:rPr>
          <w:rFonts w:ascii="Arial" w:hAnsi="Arial" w:cs="Arial"/>
        </w:rPr>
        <w:t>Fasty</w:t>
      </w:r>
      <w:proofErr w:type="spellEnd"/>
      <w:r w:rsidRPr="007B782B">
        <w:rPr>
          <w:rFonts w:ascii="Arial" w:hAnsi="Arial" w:cs="Arial"/>
        </w:rPr>
        <w:t>, a subcategory with the options 1) Bars and 2) Restaurants will show. Anyone can register for a user account and log in to the website. It is crucial to emphasize at this point that the user is not required to download any application. Every user will be given the option to test the service out for free for a period of 14 days, giving the restaurant's owner the opportunity to see how his customers would react to this innovative approach.</w:t>
      </w:r>
    </w:p>
    <w:p w14:paraId="64D6C6B7" w14:textId="77777777" w:rsidR="000D5337" w:rsidRDefault="000D5337" w:rsidP="000D5337">
      <w:pPr>
        <w:spacing w:after="0" w:line="360" w:lineRule="auto"/>
        <w:jc w:val="both"/>
        <w:rPr>
          <w:rFonts w:ascii="Arial" w:hAnsi="Arial" w:cs="Arial"/>
        </w:rPr>
      </w:pPr>
      <w:r>
        <w:rPr>
          <w:rFonts w:ascii="Arial" w:hAnsi="Arial" w:cs="Arial"/>
          <w:noProof/>
          <w:lang w:eastAsia="el-GR"/>
        </w:rPr>
        <w:drawing>
          <wp:inline distT="0" distB="0" distL="0" distR="0" wp14:anchorId="34DFC99B" wp14:editId="084600E0">
            <wp:extent cx="4305300" cy="2091117"/>
            <wp:effectExtent l="0" t="0" r="0" b="4445"/>
            <wp:docPr id="6" name="Εικόνα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st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12671" cy="2094697"/>
                    </a:xfrm>
                    <a:prstGeom prst="rect">
                      <a:avLst/>
                    </a:prstGeom>
                  </pic:spPr>
                </pic:pic>
              </a:graphicData>
            </a:graphic>
          </wp:inline>
        </w:drawing>
      </w:r>
    </w:p>
    <w:p w14:paraId="1E9242EF" w14:textId="77777777" w:rsidR="000D5337" w:rsidRPr="009656D0" w:rsidRDefault="000D5337" w:rsidP="000D5337">
      <w:pPr>
        <w:spacing w:after="0" w:line="360" w:lineRule="auto"/>
        <w:jc w:val="both"/>
        <w:rPr>
          <w:rFonts w:ascii="Arial" w:hAnsi="Arial" w:cs="Arial"/>
          <w:sz w:val="18"/>
        </w:rPr>
      </w:pPr>
      <w:r w:rsidRPr="009656D0">
        <w:rPr>
          <w:rFonts w:ascii="Arial" w:hAnsi="Arial" w:cs="Arial"/>
          <w:sz w:val="18"/>
        </w:rPr>
        <w:t>Figure 1: The main page of “</w:t>
      </w:r>
      <w:proofErr w:type="spellStart"/>
      <w:r w:rsidRPr="009656D0">
        <w:rPr>
          <w:rFonts w:ascii="Arial" w:hAnsi="Arial" w:cs="Arial"/>
          <w:sz w:val="18"/>
        </w:rPr>
        <w:t>Fasty</w:t>
      </w:r>
      <w:proofErr w:type="spellEnd"/>
      <w:r w:rsidRPr="009656D0">
        <w:rPr>
          <w:rFonts w:ascii="Arial" w:hAnsi="Arial" w:cs="Arial"/>
          <w:sz w:val="18"/>
        </w:rPr>
        <w:t>”</w:t>
      </w:r>
    </w:p>
    <w:p w14:paraId="6C1E9D3E" w14:textId="59489998" w:rsidR="000D5337" w:rsidRDefault="000D5337" w:rsidP="000D5337">
      <w:pPr>
        <w:spacing w:after="0" w:line="360" w:lineRule="auto"/>
        <w:jc w:val="both"/>
        <w:rPr>
          <w:rFonts w:ascii="Arial" w:hAnsi="Arial" w:cs="Arial"/>
        </w:rPr>
      </w:pPr>
      <w:r>
        <w:rPr>
          <w:rFonts w:ascii="Arial" w:hAnsi="Arial" w:cs="Arial"/>
        </w:rPr>
        <w:t xml:space="preserve">  </w:t>
      </w:r>
      <w:r w:rsidRPr="009656D0">
        <w:rPr>
          <w:rFonts w:ascii="Arial" w:hAnsi="Arial" w:cs="Arial"/>
        </w:rPr>
        <w:t>The steps that a customer in a restaurant will take to place his order can be seen as the</w:t>
      </w:r>
      <w:r w:rsidRPr="00DA31D0">
        <w:rPr>
          <w:rFonts w:ascii="Arial" w:hAnsi="Arial" w:cs="Arial"/>
        </w:rPr>
        <w:t xml:space="preserve"> user scrolls further down the website, along with an illustration of a QR Code on a phone. Customers simply need to use their phone to scan the QR Code on their table as seen in Figure 2 to be directed to the website. Next, they are automatically </w:t>
      </w:r>
      <w:r w:rsidR="00390888">
        <w:rPr>
          <w:rFonts w:ascii="Arial" w:hAnsi="Arial" w:cs="Arial"/>
        </w:rPr>
        <w:t>on</w:t>
      </w:r>
      <w:r w:rsidRPr="00DA31D0">
        <w:rPr>
          <w:rFonts w:ascii="Arial" w:hAnsi="Arial" w:cs="Arial"/>
        </w:rPr>
        <w:t xml:space="preserve"> the menu and ready to </w:t>
      </w:r>
      <w:r w:rsidRPr="00DA31D0">
        <w:rPr>
          <w:rFonts w:ascii="Arial" w:hAnsi="Arial" w:cs="Arial"/>
        </w:rPr>
        <w:lastRenderedPageBreak/>
        <w:t>select what they want to get and finally when the clients make their selections, they may pay and their meal goes directly to the kitchen.</w:t>
      </w:r>
    </w:p>
    <w:p w14:paraId="6D834C3B" w14:textId="77777777" w:rsidR="000D5337" w:rsidRDefault="000D5337" w:rsidP="000D5337">
      <w:pPr>
        <w:spacing w:after="0" w:line="360" w:lineRule="auto"/>
        <w:jc w:val="both"/>
        <w:rPr>
          <w:rFonts w:ascii="Arial" w:hAnsi="Arial" w:cs="Arial"/>
        </w:rPr>
      </w:pPr>
      <w:r>
        <w:rPr>
          <w:rFonts w:ascii="Arial" w:hAnsi="Arial" w:cs="Arial"/>
          <w:noProof/>
          <w:lang w:eastAsia="el-GR"/>
        </w:rPr>
        <w:drawing>
          <wp:inline distT="0" distB="0" distL="0" distR="0" wp14:anchorId="009C4262" wp14:editId="05AB5524">
            <wp:extent cx="4572000" cy="2344973"/>
            <wp:effectExtent l="0" t="0" r="0" b="0"/>
            <wp:docPr id="3" name="Εικόνα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Εικόνα 3" descr="Graphical user interface, text, application, chat or text messag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3120" cy="2345548"/>
                    </a:xfrm>
                    <a:prstGeom prst="rect">
                      <a:avLst/>
                    </a:prstGeom>
                  </pic:spPr>
                </pic:pic>
              </a:graphicData>
            </a:graphic>
          </wp:inline>
        </w:drawing>
      </w:r>
    </w:p>
    <w:p w14:paraId="6110653F" w14:textId="77777777" w:rsidR="000D5337" w:rsidRPr="009656D0" w:rsidRDefault="000D5337" w:rsidP="000D5337">
      <w:pPr>
        <w:spacing w:after="0" w:line="360" w:lineRule="auto"/>
        <w:jc w:val="both"/>
        <w:rPr>
          <w:rFonts w:ascii="Arial" w:hAnsi="Arial" w:cs="Arial"/>
        </w:rPr>
      </w:pPr>
      <w:r w:rsidRPr="00DA31D0">
        <w:rPr>
          <w:rFonts w:ascii="Arial" w:hAnsi="Arial" w:cs="Arial"/>
          <w:sz w:val="18"/>
          <w:szCs w:val="18"/>
        </w:rPr>
        <w:t xml:space="preserve">Figure 2: As the user scrolls down in the main </w:t>
      </w:r>
      <w:proofErr w:type="gramStart"/>
      <w:r w:rsidRPr="00DA31D0">
        <w:rPr>
          <w:rFonts w:ascii="Arial" w:hAnsi="Arial" w:cs="Arial"/>
          <w:sz w:val="18"/>
          <w:szCs w:val="18"/>
        </w:rPr>
        <w:t>page</w:t>
      </w:r>
      <w:proofErr w:type="gramEnd"/>
      <w:r w:rsidRPr="00DA31D0">
        <w:rPr>
          <w:rFonts w:ascii="Arial" w:hAnsi="Arial" w:cs="Arial"/>
          <w:sz w:val="18"/>
          <w:szCs w:val="18"/>
        </w:rPr>
        <w:t xml:space="preserve"> </w:t>
      </w:r>
    </w:p>
    <w:p w14:paraId="4D091ECB" w14:textId="77777777" w:rsidR="000D5337" w:rsidRDefault="000D5337" w:rsidP="000D5337">
      <w:pPr>
        <w:rPr>
          <w:rFonts w:ascii="Arial" w:hAnsi="Arial" w:cs="Arial"/>
          <w:sz w:val="18"/>
        </w:rPr>
      </w:pPr>
    </w:p>
    <w:p w14:paraId="71EF23B7" w14:textId="77777777" w:rsidR="000D5337" w:rsidRDefault="000D5337" w:rsidP="000D5337">
      <w:pPr>
        <w:spacing w:after="0" w:line="360" w:lineRule="auto"/>
        <w:jc w:val="both"/>
        <w:rPr>
          <w:rFonts w:ascii="Arial" w:hAnsi="Arial" w:cs="Arial"/>
        </w:rPr>
      </w:pPr>
      <w:r>
        <w:rPr>
          <w:rFonts w:ascii="Arial" w:hAnsi="Arial" w:cs="Arial"/>
        </w:rPr>
        <w:t xml:space="preserve">  </w:t>
      </w:r>
      <w:r w:rsidRPr="00FD613E">
        <w:rPr>
          <w:rFonts w:ascii="Arial" w:hAnsi="Arial" w:cs="Arial"/>
        </w:rPr>
        <w:t>The user must select one of two packages that display when he clicks on the Price opt</w:t>
      </w:r>
      <w:r>
        <w:rPr>
          <w:rFonts w:ascii="Arial" w:hAnsi="Arial" w:cs="Arial"/>
        </w:rPr>
        <w:t>ion on the website's home page. I</w:t>
      </w:r>
      <w:r w:rsidRPr="00FD613E">
        <w:rPr>
          <w:rFonts w:ascii="Arial" w:hAnsi="Arial" w:cs="Arial"/>
        </w:rPr>
        <w:t>n the initial package</w:t>
      </w:r>
      <w:r>
        <w:rPr>
          <w:rFonts w:ascii="Arial" w:hAnsi="Arial" w:cs="Arial"/>
        </w:rPr>
        <w:t xml:space="preserve"> are included 15 QR Codes, 24/7 support</w:t>
      </w:r>
      <w:r w:rsidRPr="00FD613E">
        <w:rPr>
          <w:rFonts w:ascii="Arial" w:hAnsi="Arial" w:cs="Arial"/>
        </w:rPr>
        <w:t xml:space="preserve"> and customers</w:t>
      </w:r>
      <w:r>
        <w:rPr>
          <w:rFonts w:ascii="Arial" w:hAnsi="Arial" w:cs="Arial"/>
        </w:rPr>
        <w:t xml:space="preserve"> are </w:t>
      </w:r>
      <w:r w:rsidRPr="00FD613E">
        <w:rPr>
          <w:rFonts w:ascii="Arial" w:hAnsi="Arial" w:cs="Arial"/>
        </w:rPr>
        <w:t>having the</w:t>
      </w:r>
      <w:r>
        <w:rPr>
          <w:rFonts w:ascii="Arial" w:hAnsi="Arial" w:cs="Arial"/>
        </w:rPr>
        <w:t xml:space="preserve"> option of making payments via our</w:t>
      </w:r>
      <w:r w:rsidRPr="00FD613E">
        <w:rPr>
          <w:rFonts w:ascii="Arial" w:hAnsi="Arial" w:cs="Arial"/>
        </w:rPr>
        <w:t xml:space="preserve"> web application. This pac</w:t>
      </w:r>
      <w:r>
        <w:rPr>
          <w:rFonts w:ascii="Arial" w:hAnsi="Arial" w:cs="Arial"/>
        </w:rPr>
        <w:t>kage is affordable at 30 euros per</w:t>
      </w:r>
      <w:r w:rsidRPr="00FD613E">
        <w:rPr>
          <w:rFonts w:ascii="Arial" w:hAnsi="Arial" w:cs="Arial"/>
        </w:rPr>
        <w:t xml:space="preserve"> month and is appropriate for small businesses. Unlimited QR Codes, payment through the web application, 24/7 support, POS and printer connection,</w:t>
      </w:r>
      <w:r>
        <w:rPr>
          <w:rFonts w:ascii="Arial" w:hAnsi="Arial" w:cs="Arial"/>
        </w:rPr>
        <w:t xml:space="preserve"> multiple language option</w:t>
      </w:r>
      <w:r w:rsidRPr="00FD613E">
        <w:rPr>
          <w:rFonts w:ascii="Arial" w:hAnsi="Arial" w:cs="Arial"/>
        </w:rPr>
        <w:t xml:space="preserve"> and the chance for cross-selling are all included in the second package. This package, which costs 60 euros per month, is available for medium-sized and large businesses.</w:t>
      </w:r>
      <w:r>
        <w:rPr>
          <w:rFonts w:ascii="Arial" w:hAnsi="Arial" w:cs="Arial"/>
        </w:rPr>
        <w:t xml:space="preserve"> </w:t>
      </w:r>
      <w:r w:rsidRPr="001F22C3">
        <w:rPr>
          <w:rFonts w:ascii="Arial" w:hAnsi="Arial" w:cs="Arial"/>
        </w:rPr>
        <w:t>A form asking for the customer's name, email address, phone number, and the name of his business will appear after the consumer has chosen the package that is best for his business. Then, he can select from among the available payment options, including bank transfer, credit card, and PayPal, to pay for his order.</w:t>
      </w:r>
    </w:p>
    <w:p w14:paraId="7E3A18BD" w14:textId="0C1F08ED" w:rsidR="000D5337" w:rsidRDefault="000D5337" w:rsidP="000D5337">
      <w:pPr>
        <w:spacing w:after="0" w:line="360" w:lineRule="auto"/>
        <w:jc w:val="both"/>
        <w:rPr>
          <w:rFonts w:ascii="Arial" w:hAnsi="Arial" w:cs="Arial"/>
        </w:rPr>
      </w:pPr>
      <w:r>
        <w:rPr>
          <w:rFonts w:ascii="Arial" w:hAnsi="Arial" w:cs="Arial"/>
        </w:rPr>
        <w:t xml:space="preserve">  The “</w:t>
      </w:r>
      <w:proofErr w:type="spellStart"/>
      <w:r>
        <w:rPr>
          <w:rFonts w:ascii="Arial" w:hAnsi="Arial" w:cs="Arial"/>
        </w:rPr>
        <w:t>Fasty</w:t>
      </w:r>
      <w:proofErr w:type="spellEnd"/>
      <w:r>
        <w:rPr>
          <w:rFonts w:ascii="Arial" w:hAnsi="Arial" w:cs="Arial"/>
        </w:rPr>
        <w:t>” collaborates</w:t>
      </w:r>
      <w:r w:rsidRPr="00B6090C">
        <w:rPr>
          <w:rFonts w:ascii="Arial" w:hAnsi="Arial" w:cs="Arial"/>
        </w:rPr>
        <w:t xml:space="preserve"> with Shopify Payments, a tool that enables businesses to process credit payments from clients immediately on their </w:t>
      </w:r>
      <w:r w:rsidR="00C04E04">
        <w:rPr>
          <w:rFonts w:ascii="Arial" w:hAnsi="Arial" w:cs="Arial"/>
        </w:rPr>
        <w:t>e-commerce</w:t>
      </w:r>
      <w:r w:rsidRPr="00B6090C">
        <w:rPr>
          <w:rFonts w:ascii="Arial" w:hAnsi="Arial" w:cs="Arial"/>
        </w:rPr>
        <w:t xml:space="preserve"> website. Shopify Payments is a service supplied by Shopify. It gives clients a checkout experience and is accessible in various nations. One of the advantages </w:t>
      </w:r>
      <w:r w:rsidR="00390888">
        <w:rPr>
          <w:rFonts w:ascii="Arial" w:hAnsi="Arial" w:cs="Arial"/>
        </w:rPr>
        <w:t>of</w:t>
      </w:r>
      <w:r w:rsidRPr="00B6090C">
        <w:rPr>
          <w:rFonts w:ascii="Arial" w:hAnsi="Arial" w:cs="Arial"/>
        </w:rPr>
        <w:t xml:space="preserve"> using Shopify Payments is that it won't charge transaction costs on top of the payment card processing fees, as long you're using Shopify your </w:t>
      </w:r>
      <w:r w:rsidR="00390888">
        <w:rPr>
          <w:rFonts w:ascii="Arial" w:hAnsi="Arial" w:cs="Arial"/>
        </w:rPr>
        <w:t>e-commerce</w:t>
      </w:r>
      <w:r w:rsidRPr="00B6090C">
        <w:rPr>
          <w:rFonts w:ascii="Arial" w:hAnsi="Arial" w:cs="Arial"/>
        </w:rPr>
        <w:t xml:space="preserve"> site. Moreover, Shopify Payments has features for preventing fraud that can s</w:t>
      </w:r>
      <w:r>
        <w:rPr>
          <w:rFonts w:ascii="Arial" w:hAnsi="Arial" w:cs="Arial"/>
        </w:rPr>
        <w:t>hield your company from charges (Shopify.com, 2023a).</w:t>
      </w:r>
    </w:p>
    <w:p w14:paraId="15D41535" w14:textId="77777777" w:rsidR="000D5337" w:rsidRDefault="000D5337" w:rsidP="000D5337">
      <w:pPr>
        <w:spacing w:after="0" w:line="360" w:lineRule="auto"/>
        <w:jc w:val="both"/>
        <w:rPr>
          <w:rFonts w:ascii="Arial" w:hAnsi="Arial" w:cs="Arial"/>
        </w:rPr>
      </w:pPr>
      <w:r>
        <w:rPr>
          <w:rFonts w:ascii="Arial" w:hAnsi="Arial" w:cs="Arial"/>
        </w:rPr>
        <w:t xml:space="preserve">  </w:t>
      </w:r>
      <w:r w:rsidRPr="00720DF5">
        <w:rPr>
          <w:rFonts w:ascii="Arial" w:hAnsi="Arial" w:cs="Arial"/>
        </w:rPr>
        <w:t>According to Boese (2020) any business that takes credit card payments, as well as service providers who help these businesses or people with the transaction process, were aff</w:t>
      </w:r>
      <w:r>
        <w:rPr>
          <w:rFonts w:ascii="Arial" w:hAnsi="Arial" w:cs="Arial"/>
        </w:rPr>
        <w:t>ected by the development of the</w:t>
      </w:r>
      <w:r w:rsidRPr="002E19C5">
        <w:rPr>
          <w:rFonts w:ascii="Arial" w:hAnsi="Arial" w:cs="Arial"/>
        </w:rPr>
        <w:t xml:space="preserve"> Payment Card Industry Data Security Standard</w:t>
      </w:r>
      <w:r>
        <w:rPr>
          <w:rFonts w:ascii="Arial" w:hAnsi="Arial" w:cs="Arial"/>
        </w:rPr>
        <w:t xml:space="preserve"> (</w:t>
      </w:r>
      <w:r w:rsidRPr="00720DF5">
        <w:rPr>
          <w:rFonts w:ascii="Arial" w:hAnsi="Arial" w:cs="Arial"/>
        </w:rPr>
        <w:t>PCI DSS</w:t>
      </w:r>
      <w:r>
        <w:rPr>
          <w:rFonts w:ascii="Arial" w:hAnsi="Arial" w:cs="Arial"/>
        </w:rPr>
        <w:t>)</w:t>
      </w:r>
      <w:r w:rsidRPr="00720DF5">
        <w:rPr>
          <w:rFonts w:ascii="Arial" w:hAnsi="Arial" w:cs="Arial"/>
        </w:rPr>
        <w:t>. The goal of the PCI DSS is to help companies that gather cardholder data better protect that data and their consumers.</w:t>
      </w:r>
      <w:r>
        <w:rPr>
          <w:rFonts w:ascii="Arial" w:hAnsi="Arial" w:cs="Arial"/>
        </w:rPr>
        <w:t xml:space="preserve"> Shopify</w:t>
      </w:r>
      <w:r w:rsidRPr="002E19C5">
        <w:rPr>
          <w:rFonts w:ascii="Arial" w:hAnsi="Arial" w:cs="Arial"/>
        </w:rPr>
        <w:t xml:space="preserve"> follow</w:t>
      </w:r>
      <w:r>
        <w:rPr>
          <w:rFonts w:ascii="Arial" w:hAnsi="Arial" w:cs="Arial"/>
        </w:rPr>
        <w:t>s</w:t>
      </w:r>
      <w:r w:rsidRPr="002E19C5">
        <w:rPr>
          <w:rFonts w:ascii="Arial" w:hAnsi="Arial" w:cs="Arial"/>
        </w:rPr>
        <w:t xml:space="preserve"> the toughest guidelines for payment data security because </w:t>
      </w:r>
      <w:r w:rsidRPr="002E19C5">
        <w:rPr>
          <w:rFonts w:ascii="Arial" w:hAnsi="Arial" w:cs="Arial"/>
        </w:rPr>
        <w:lastRenderedPageBreak/>
        <w:t>they</w:t>
      </w:r>
      <w:r>
        <w:rPr>
          <w:rFonts w:ascii="Arial" w:hAnsi="Arial" w:cs="Arial"/>
        </w:rPr>
        <w:t xml:space="preserve"> are PCI certified, which</w:t>
      </w:r>
      <w:r w:rsidRPr="002E19C5">
        <w:rPr>
          <w:rFonts w:ascii="Arial" w:hAnsi="Arial" w:cs="Arial"/>
        </w:rPr>
        <w:t xml:space="preserve"> applie</w:t>
      </w:r>
      <w:r>
        <w:rPr>
          <w:rFonts w:ascii="Arial" w:hAnsi="Arial" w:cs="Arial"/>
        </w:rPr>
        <w:t>s to all six PCI standard areas and level one</w:t>
      </w:r>
      <w:r w:rsidRPr="002E19C5">
        <w:rPr>
          <w:rFonts w:ascii="Arial" w:hAnsi="Arial" w:cs="Arial"/>
        </w:rPr>
        <w:t xml:space="preserve"> service provider. This includes annual on-site audits and on-going security oversight for their</w:t>
      </w:r>
      <w:r>
        <w:rPr>
          <w:rFonts w:ascii="Arial" w:hAnsi="Arial" w:cs="Arial"/>
        </w:rPr>
        <w:t xml:space="preserve"> extensive and intricate system (Shopify.com, 2023).</w:t>
      </w:r>
    </w:p>
    <w:p w14:paraId="043E4030" w14:textId="77777777" w:rsidR="000D5337" w:rsidRPr="001D2D68" w:rsidRDefault="000D5337" w:rsidP="000D5337">
      <w:pPr>
        <w:spacing w:after="0" w:line="360" w:lineRule="auto"/>
        <w:jc w:val="both"/>
        <w:rPr>
          <w:rFonts w:ascii="Arial" w:hAnsi="Arial" w:cs="Arial"/>
        </w:rPr>
      </w:pPr>
    </w:p>
    <w:p w14:paraId="6331322C" w14:textId="77777777" w:rsidR="000D5337" w:rsidRDefault="000D5337" w:rsidP="000D5337">
      <w:pPr>
        <w:pStyle w:val="Heading1"/>
        <w:spacing w:before="0" w:line="360" w:lineRule="auto"/>
        <w:jc w:val="both"/>
        <w:rPr>
          <w:rFonts w:ascii="Arial" w:hAnsi="Arial" w:cs="Arial"/>
          <w:color w:val="000000" w:themeColor="text1"/>
          <w:sz w:val="22"/>
          <w:lang w:val="en-GB"/>
        </w:rPr>
      </w:pPr>
      <w:bookmarkStart w:id="3" w:name="_Toc130325822"/>
      <w:r w:rsidRPr="00DC7183">
        <w:rPr>
          <w:rFonts w:ascii="Arial" w:hAnsi="Arial" w:cs="Arial"/>
          <w:color w:val="000000" w:themeColor="text1"/>
          <w:sz w:val="22"/>
          <w:lang w:val="en-GB"/>
        </w:rPr>
        <w:t>MARKETING:</w:t>
      </w:r>
      <w:bookmarkEnd w:id="3"/>
    </w:p>
    <w:p w14:paraId="715EBFC9" w14:textId="77777777" w:rsidR="000D5337" w:rsidRDefault="000D5337" w:rsidP="000D5337">
      <w:pPr>
        <w:spacing w:after="0" w:line="360" w:lineRule="auto"/>
        <w:jc w:val="both"/>
        <w:rPr>
          <w:rFonts w:ascii="Arial" w:hAnsi="Arial" w:cs="Arial"/>
        </w:rPr>
      </w:pPr>
      <w:r>
        <w:rPr>
          <w:rFonts w:ascii="Arial" w:hAnsi="Arial" w:cs="Arial"/>
        </w:rPr>
        <w:t xml:space="preserve">  </w:t>
      </w:r>
      <w:r w:rsidRPr="00CC76EB">
        <w:rPr>
          <w:rFonts w:ascii="Arial" w:hAnsi="Arial" w:cs="Arial"/>
        </w:rPr>
        <w:t xml:space="preserve">Several factors need to be </w:t>
      </w:r>
      <w:proofErr w:type="gramStart"/>
      <w:r w:rsidRPr="00CC76EB">
        <w:rPr>
          <w:rFonts w:ascii="Arial" w:hAnsi="Arial" w:cs="Arial"/>
        </w:rPr>
        <w:t>taken into account</w:t>
      </w:r>
      <w:proofErr w:type="gramEnd"/>
      <w:r w:rsidRPr="00CC76EB">
        <w:rPr>
          <w:rFonts w:ascii="Arial" w:hAnsi="Arial" w:cs="Arial"/>
        </w:rPr>
        <w:t xml:space="preserve"> when promoting our service. Initially, </w:t>
      </w:r>
      <w:r>
        <w:rPr>
          <w:rFonts w:ascii="Arial" w:hAnsi="Arial" w:cs="Arial"/>
        </w:rPr>
        <w:t xml:space="preserve">must be identified </w:t>
      </w:r>
      <w:r w:rsidRPr="00CC76EB">
        <w:rPr>
          <w:rFonts w:ascii="Arial" w:hAnsi="Arial" w:cs="Arial"/>
        </w:rPr>
        <w:t xml:space="preserve">our </w:t>
      </w:r>
      <w:r>
        <w:rPr>
          <w:rFonts w:ascii="Arial" w:hAnsi="Arial" w:cs="Arial"/>
        </w:rPr>
        <w:t xml:space="preserve">target </w:t>
      </w:r>
      <w:r w:rsidRPr="00CC76EB">
        <w:rPr>
          <w:rFonts w:ascii="Arial" w:hAnsi="Arial" w:cs="Arial"/>
        </w:rPr>
        <w:t xml:space="preserve">audience. According to Deepak and </w:t>
      </w:r>
      <w:proofErr w:type="spellStart"/>
      <w:r w:rsidRPr="00CC76EB">
        <w:rPr>
          <w:rFonts w:ascii="Arial" w:hAnsi="Arial" w:cs="Arial"/>
        </w:rPr>
        <w:t>Jeyakumar</w:t>
      </w:r>
      <w:proofErr w:type="spellEnd"/>
      <w:r w:rsidRPr="00CC76EB">
        <w:rPr>
          <w:rFonts w:ascii="Arial" w:hAnsi="Arial" w:cs="Arial"/>
        </w:rPr>
        <w:t xml:space="preserve"> (2019), it is important to evaluate broad characteristics of the typical client, such as their demographic, gender, socioeconomic class, and other factors. It is important to note at this point that our target audience consists of proprietors of </w:t>
      </w:r>
      <w:proofErr w:type="gramStart"/>
      <w:r w:rsidRPr="00CC76EB">
        <w:rPr>
          <w:rFonts w:ascii="Arial" w:hAnsi="Arial" w:cs="Arial"/>
        </w:rPr>
        <w:t>fast food</w:t>
      </w:r>
      <w:proofErr w:type="gramEnd"/>
      <w:r w:rsidRPr="00CC76EB">
        <w:rPr>
          <w:rFonts w:ascii="Arial" w:hAnsi="Arial" w:cs="Arial"/>
        </w:rPr>
        <w:t xml:space="preserve"> chains, pubs, restaurants, and coffee shops.</w:t>
      </w:r>
    </w:p>
    <w:p w14:paraId="5AF0813F" w14:textId="77777777" w:rsidR="000D5337" w:rsidRDefault="000D5337" w:rsidP="000D5337">
      <w:pPr>
        <w:spacing w:after="0" w:line="360" w:lineRule="auto"/>
        <w:jc w:val="both"/>
        <w:rPr>
          <w:rFonts w:ascii="Arial" w:hAnsi="Arial" w:cs="Arial"/>
        </w:rPr>
      </w:pPr>
      <w:r>
        <w:rPr>
          <w:rFonts w:ascii="Arial" w:hAnsi="Arial" w:cs="Arial"/>
        </w:rPr>
        <w:t xml:space="preserve">  M</w:t>
      </w:r>
      <w:r w:rsidRPr="00CC76EB">
        <w:rPr>
          <w:rFonts w:ascii="Arial" w:hAnsi="Arial" w:cs="Arial"/>
        </w:rPr>
        <w:t>illennials, who are aware with and appreciate the benefits of using technology and the necessity for development to take the</w:t>
      </w:r>
      <w:r>
        <w:rPr>
          <w:rFonts w:ascii="Arial" w:hAnsi="Arial" w:cs="Arial"/>
        </w:rPr>
        <w:t xml:space="preserve">ir companies to the next phase, are considered our target group </w:t>
      </w:r>
      <w:r w:rsidRPr="00CC76EB">
        <w:rPr>
          <w:rFonts w:ascii="Arial" w:hAnsi="Arial" w:cs="Arial"/>
        </w:rPr>
        <w:t>(</w:t>
      </w:r>
      <w:proofErr w:type="spellStart"/>
      <w:r w:rsidRPr="00CC76EB">
        <w:rPr>
          <w:rFonts w:ascii="Arial" w:hAnsi="Arial" w:cs="Arial"/>
        </w:rPr>
        <w:t>Dharmesti</w:t>
      </w:r>
      <w:proofErr w:type="spellEnd"/>
      <w:r w:rsidRPr="00CC76EB">
        <w:rPr>
          <w:rFonts w:ascii="Arial" w:hAnsi="Arial" w:cs="Arial"/>
        </w:rPr>
        <w:t xml:space="preserve"> et al. 2021). </w:t>
      </w:r>
      <w:r>
        <w:rPr>
          <w:rFonts w:ascii="Arial" w:hAnsi="Arial" w:cs="Arial"/>
        </w:rPr>
        <w:t xml:space="preserve">In addition, they understand the value of technology and they are more familiar using it in their daily life. </w:t>
      </w:r>
      <w:r w:rsidRPr="00CC76EB">
        <w:rPr>
          <w:rFonts w:ascii="Arial" w:hAnsi="Arial" w:cs="Arial"/>
        </w:rPr>
        <w:t>Those who were born between 1981 and 2002 are</w:t>
      </w:r>
      <w:r>
        <w:rPr>
          <w:rFonts w:ascii="Arial" w:hAnsi="Arial" w:cs="Arial"/>
        </w:rPr>
        <w:t xml:space="preserve"> referred to be members of the millennial</w:t>
      </w:r>
      <w:r w:rsidRPr="00CC76EB">
        <w:rPr>
          <w:rFonts w:ascii="Arial" w:hAnsi="Arial" w:cs="Arial"/>
        </w:rPr>
        <w:t xml:space="preserve"> generation (Blair, 2017). The Generation Z (1997–2013) cannot be regarded as our target market because they are too young to start their own businesses, despite being thought of as technological geniuses (</w:t>
      </w:r>
      <w:proofErr w:type="spellStart"/>
      <w:r w:rsidRPr="00CC76EB">
        <w:rPr>
          <w:rFonts w:ascii="Arial" w:hAnsi="Arial" w:cs="Arial"/>
        </w:rPr>
        <w:t>Schroth</w:t>
      </w:r>
      <w:proofErr w:type="spellEnd"/>
      <w:r w:rsidRPr="00CC76EB">
        <w:rPr>
          <w:rFonts w:ascii="Arial" w:hAnsi="Arial" w:cs="Arial"/>
        </w:rPr>
        <w:t xml:space="preserve">, 2019). </w:t>
      </w:r>
      <w:proofErr w:type="gramStart"/>
      <w:r w:rsidRPr="00CC76EB">
        <w:rPr>
          <w:rFonts w:ascii="Arial" w:hAnsi="Arial" w:cs="Arial"/>
        </w:rPr>
        <w:t>Despite the fact that</w:t>
      </w:r>
      <w:proofErr w:type="gramEnd"/>
      <w:r w:rsidRPr="00CC76EB">
        <w:rPr>
          <w:rFonts w:ascii="Arial" w:hAnsi="Arial" w:cs="Arial"/>
        </w:rPr>
        <w:t xml:space="preserve"> they are regarded as our customers' target market, they will value the new service they offer. Although having a high likelihood of owning a business, generation X (1960–1988) members are not very familiar with technology, consequently they do not make investments in it (Mahmoud et al. 2021).</w:t>
      </w:r>
    </w:p>
    <w:p w14:paraId="579B3835" w14:textId="02DF6078" w:rsidR="000D5337" w:rsidRDefault="000D5337" w:rsidP="000D5337">
      <w:pPr>
        <w:spacing w:after="0" w:line="360" w:lineRule="auto"/>
        <w:jc w:val="both"/>
        <w:rPr>
          <w:rFonts w:ascii="Arial" w:hAnsi="Arial" w:cs="Arial"/>
        </w:rPr>
      </w:pPr>
      <w:r>
        <w:rPr>
          <w:rFonts w:ascii="Arial" w:hAnsi="Arial" w:cs="Arial"/>
        </w:rPr>
        <w:t xml:space="preserve">  </w:t>
      </w:r>
      <w:r w:rsidRPr="00124A46">
        <w:rPr>
          <w:rFonts w:ascii="Arial" w:hAnsi="Arial" w:cs="Arial"/>
        </w:rPr>
        <w:t xml:space="preserve">It is crucial to emphasize at this point that we are attempting to assist our audience with a challenge by using our service. In other words, by integrating this technological solution into their business, they are cutting expenses, enhancing customer satisfaction, and resolving the workforce issue. Furthermore, the </w:t>
      </w:r>
      <w:r w:rsidR="00B471C5">
        <w:rPr>
          <w:rFonts w:ascii="Arial" w:hAnsi="Arial" w:cs="Arial"/>
        </w:rPr>
        <w:t>behaviour</w:t>
      </w:r>
      <w:r w:rsidRPr="00124A46">
        <w:rPr>
          <w:rFonts w:ascii="Arial" w:hAnsi="Arial" w:cs="Arial"/>
        </w:rPr>
        <w:t xml:space="preserve"> or mood of the staff has little impact on the customer experience.</w:t>
      </w:r>
    </w:p>
    <w:p w14:paraId="78C83FCA" w14:textId="428693C4" w:rsidR="000D5337" w:rsidRDefault="000D5337" w:rsidP="000D5337">
      <w:pPr>
        <w:spacing w:after="0" w:line="360" w:lineRule="auto"/>
        <w:jc w:val="both"/>
        <w:rPr>
          <w:rFonts w:ascii="Arial" w:hAnsi="Arial" w:cs="Arial"/>
        </w:rPr>
      </w:pPr>
      <w:r>
        <w:rPr>
          <w:rFonts w:ascii="Arial" w:hAnsi="Arial" w:cs="Arial"/>
        </w:rPr>
        <w:t xml:space="preserve">  </w:t>
      </w:r>
      <w:r w:rsidRPr="00EC63DA">
        <w:rPr>
          <w:rFonts w:ascii="Arial" w:hAnsi="Arial" w:cs="Arial"/>
        </w:rPr>
        <w:t>Through our marketing strategy</w:t>
      </w:r>
      <w:r w:rsidR="00C04E04">
        <w:rPr>
          <w:rFonts w:ascii="Arial" w:hAnsi="Arial" w:cs="Arial"/>
        </w:rPr>
        <w:t>,</w:t>
      </w:r>
      <w:r w:rsidRPr="00EC63DA">
        <w:rPr>
          <w:rFonts w:ascii="Arial" w:hAnsi="Arial" w:cs="Arial"/>
        </w:rPr>
        <w:t xml:space="preserve"> we want our clients to comprehend the solution we provide to their </w:t>
      </w:r>
      <w:r w:rsidR="00C04E04">
        <w:rPr>
          <w:rFonts w:ascii="Arial" w:hAnsi="Arial" w:cs="Arial"/>
        </w:rPr>
        <w:t>problems</w:t>
      </w:r>
      <w:r w:rsidRPr="00EC63DA">
        <w:rPr>
          <w:rFonts w:ascii="Arial" w:hAnsi="Arial" w:cs="Arial"/>
        </w:rPr>
        <w:t xml:space="preserve">. </w:t>
      </w:r>
      <w:proofErr w:type="gramStart"/>
      <w:r w:rsidRPr="00EC63DA">
        <w:rPr>
          <w:rFonts w:ascii="Arial" w:hAnsi="Arial" w:cs="Arial"/>
        </w:rPr>
        <w:t>In order to</w:t>
      </w:r>
      <w:proofErr w:type="gramEnd"/>
      <w:r w:rsidRPr="00EC63DA">
        <w:rPr>
          <w:rFonts w:ascii="Arial" w:hAnsi="Arial" w:cs="Arial"/>
        </w:rPr>
        <w:t xml:space="preserve"> achieve it, a pre-launch campaign will begin a month ago with hype through commercials to create a buzz, so the business may collect an email list with interested clients for th</w:t>
      </w:r>
      <w:r>
        <w:rPr>
          <w:rFonts w:ascii="Arial" w:hAnsi="Arial" w:cs="Arial"/>
        </w:rPr>
        <w:t xml:space="preserve">e service with their approval. </w:t>
      </w:r>
      <w:r w:rsidRPr="00EC63DA">
        <w:rPr>
          <w:rFonts w:ascii="Arial" w:hAnsi="Arial" w:cs="Arial"/>
        </w:rPr>
        <w:t xml:space="preserve">According to </w:t>
      </w:r>
      <w:proofErr w:type="spellStart"/>
      <w:r w:rsidRPr="00EC63DA">
        <w:rPr>
          <w:rFonts w:ascii="Arial" w:hAnsi="Arial" w:cs="Arial"/>
        </w:rPr>
        <w:t>Semerkant</w:t>
      </w:r>
      <w:proofErr w:type="spellEnd"/>
      <w:r w:rsidRPr="00EC63DA">
        <w:rPr>
          <w:rFonts w:ascii="Arial" w:hAnsi="Arial" w:cs="Arial"/>
        </w:rPr>
        <w:t xml:space="preserve"> (2021), hype marketing is a type of marketing that tries to build excitement and expectation about a service by using a variety of buzz-building techniques, including social media, influencer marketing, and product teasers. The purpose of hype marketing is to capture the attention and excitement of potential clients, frequently before the service has even been made available. A high degree of demand for a service can be produced in this way by effectively forging an emotional bond with clients.</w:t>
      </w:r>
    </w:p>
    <w:p w14:paraId="35440FDC" w14:textId="77777777" w:rsidR="000D5337" w:rsidRDefault="000D5337" w:rsidP="000D5337">
      <w:pPr>
        <w:spacing w:after="0" w:line="360" w:lineRule="auto"/>
        <w:jc w:val="both"/>
        <w:rPr>
          <w:rFonts w:ascii="Arial" w:hAnsi="Arial" w:cs="Arial"/>
        </w:rPr>
      </w:pPr>
      <w:r>
        <w:rPr>
          <w:rFonts w:ascii="Arial" w:hAnsi="Arial" w:cs="Arial"/>
        </w:rPr>
        <w:lastRenderedPageBreak/>
        <w:t xml:space="preserve">  </w:t>
      </w:r>
      <w:r w:rsidRPr="003069C4">
        <w:rPr>
          <w:rFonts w:ascii="Arial" w:hAnsi="Arial" w:cs="Arial"/>
        </w:rPr>
        <w:t>Creating brand awareness is the primary goal of the pre-launch content. At this point, the daily focus will be on assisting clients in realizing that they have a problem and that our s</w:t>
      </w:r>
      <w:r>
        <w:rPr>
          <w:rFonts w:ascii="Arial" w:hAnsi="Arial" w:cs="Arial"/>
        </w:rPr>
        <w:t xml:space="preserve">ervice is a potential solution. </w:t>
      </w:r>
      <w:r w:rsidRPr="003069C4">
        <w:rPr>
          <w:rFonts w:ascii="Arial" w:hAnsi="Arial" w:cs="Arial"/>
        </w:rPr>
        <w:t xml:space="preserve">The degree of familiarity and awareness that customers have with a specific brand is known as brand awareness. In the marketplace, it relates to how easily people can recognize and remember an organization and its goods or services. Brand awareness is crucial since it </w:t>
      </w:r>
      <w:proofErr w:type="gramStart"/>
      <w:r w:rsidRPr="003069C4">
        <w:rPr>
          <w:rFonts w:ascii="Arial" w:hAnsi="Arial" w:cs="Arial"/>
        </w:rPr>
        <w:t>has the ability to</w:t>
      </w:r>
      <w:proofErr w:type="gramEnd"/>
      <w:r w:rsidRPr="003069C4">
        <w:rPr>
          <w:rFonts w:ascii="Arial" w:hAnsi="Arial" w:cs="Arial"/>
        </w:rPr>
        <w:t xml:space="preserve"> influence a consumer's c</w:t>
      </w:r>
      <w:r>
        <w:rPr>
          <w:rFonts w:ascii="Arial" w:hAnsi="Arial" w:cs="Arial"/>
        </w:rPr>
        <w:t xml:space="preserve">hoice to buy a good or service. </w:t>
      </w:r>
      <w:r w:rsidRPr="003069C4">
        <w:rPr>
          <w:rFonts w:ascii="Arial" w:hAnsi="Arial" w:cs="Arial"/>
        </w:rPr>
        <w:t>Advertising, brand management, social media marketing, content marketing, and activities are a few strategies to raise brand awareness (</w:t>
      </w:r>
      <w:proofErr w:type="spellStart"/>
      <w:r w:rsidRPr="003069C4">
        <w:rPr>
          <w:rFonts w:ascii="Arial" w:hAnsi="Arial" w:cs="Arial"/>
        </w:rPr>
        <w:t>Bernarto</w:t>
      </w:r>
      <w:proofErr w:type="spellEnd"/>
      <w:r w:rsidRPr="003069C4">
        <w:rPr>
          <w:rFonts w:ascii="Arial" w:hAnsi="Arial" w:cs="Arial"/>
        </w:rPr>
        <w:t xml:space="preserve"> et al., 2020).</w:t>
      </w:r>
    </w:p>
    <w:p w14:paraId="0F213EEB" w14:textId="77777777" w:rsidR="000D5337" w:rsidRPr="00295EEE" w:rsidRDefault="000D5337" w:rsidP="000D5337">
      <w:pPr>
        <w:spacing w:after="0" w:line="360" w:lineRule="auto"/>
        <w:jc w:val="both"/>
        <w:rPr>
          <w:rFonts w:ascii="Arial" w:hAnsi="Arial" w:cs="Arial"/>
        </w:rPr>
      </w:pPr>
      <w:r>
        <w:rPr>
          <w:rFonts w:ascii="Arial" w:hAnsi="Arial" w:cs="Arial"/>
        </w:rPr>
        <w:t xml:space="preserve">  </w:t>
      </w:r>
      <w:proofErr w:type="gramStart"/>
      <w:r w:rsidRPr="00295EEE">
        <w:rPr>
          <w:rFonts w:ascii="Arial" w:hAnsi="Arial" w:cs="Arial"/>
        </w:rPr>
        <w:t>In order to</w:t>
      </w:r>
      <w:proofErr w:type="gramEnd"/>
      <w:r w:rsidRPr="00295EEE">
        <w:rPr>
          <w:rFonts w:ascii="Arial" w:hAnsi="Arial" w:cs="Arial"/>
        </w:rPr>
        <w:t xml:space="preserve"> increase brand awareness, the following steps should be taken</w:t>
      </w:r>
      <w:r>
        <w:rPr>
          <w:rFonts w:ascii="Arial" w:hAnsi="Arial" w:cs="Arial"/>
        </w:rPr>
        <w:t xml:space="preserve"> (Desai and Vidyapeeth, </w:t>
      </w:r>
      <w:r w:rsidRPr="008E63A7">
        <w:rPr>
          <w:rFonts w:ascii="Arial" w:hAnsi="Arial" w:cs="Arial"/>
        </w:rPr>
        <w:t>2019)</w:t>
      </w:r>
      <w:r w:rsidRPr="00295EEE">
        <w:rPr>
          <w:rFonts w:ascii="Arial" w:hAnsi="Arial" w:cs="Arial"/>
        </w:rPr>
        <w:t>:</w:t>
      </w:r>
    </w:p>
    <w:p w14:paraId="0977889A" w14:textId="77777777" w:rsidR="000D5337" w:rsidRPr="008E63A7" w:rsidRDefault="000D5337" w:rsidP="000D5337">
      <w:pPr>
        <w:pStyle w:val="ListParagraph"/>
        <w:numPr>
          <w:ilvl w:val="0"/>
          <w:numId w:val="1"/>
        </w:numPr>
        <w:spacing w:after="0" w:line="360" w:lineRule="auto"/>
        <w:jc w:val="both"/>
        <w:rPr>
          <w:rFonts w:ascii="Arial" w:hAnsi="Arial" w:cs="Arial"/>
          <w:lang w:val="en-GB"/>
        </w:rPr>
      </w:pPr>
      <w:r w:rsidRPr="008E63A7">
        <w:rPr>
          <w:rFonts w:ascii="Arial" w:hAnsi="Arial" w:cs="Arial"/>
          <w:lang w:val="en-GB"/>
        </w:rPr>
        <w:t>Blog posts – Articles on the website. By this action, our readers will learn more about the service, the problem it aims to solve, and</w:t>
      </w:r>
      <w:r>
        <w:rPr>
          <w:rFonts w:ascii="Arial" w:hAnsi="Arial" w:cs="Arial"/>
          <w:lang w:val="en-GB"/>
        </w:rPr>
        <w:t xml:space="preserve"> the business community that we</w:t>
      </w:r>
      <w:r w:rsidRPr="008E63A7">
        <w:rPr>
          <w:rFonts w:ascii="Arial" w:hAnsi="Arial" w:cs="Arial"/>
          <w:lang w:val="en-GB"/>
        </w:rPr>
        <w:t xml:space="preserve"> are serving.</w:t>
      </w:r>
    </w:p>
    <w:p w14:paraId="49C03D82" w14:textId="77777777" w:rsidR="000D5337" w:rsidRPr="008E63A7" w:rsidRDefault="000D5337" w:rsidP="000D5337">
      <w:pPr>
        <w:pStyle w:val="ListParagraph"/>
        <w:numPr>
          <w:ilvl w:val="0"/>
          <w:numId w:val="1"/>
        </w:numPr>
        <w:spacing w:after="0" w:line="360" w:lineRule="auto"/>
        <w:jc w:val="both"/>
        <w:rPr>
          <w:rFonts w:ascii="Arial" w:hAnsi="Arial" w:cs="Arial"/>
          <w:lang w:val="en-GB"/>
        </w:rPr>
      </w:pPr>
      <w:r w:rsidRPr="008E63A7">
        <w:rPr>
          <w:rFonts w:ascii="Arial" w:hAnsi="Arial" w:cs="Arial"/>
          <w:lang w:val="en-GB"/>
        </w:rPr>
        <w:t>Educational videos - Simple engaging videos. Although they serve the same objective as blog posts, they are far more engaging to read on social media.</w:t>
      </w:r>
    </w:p>
    <w:p w14:paraId="6F047B97" w14:textId="77777777" w:rsidR="000D5337" w:rsidRDefault="000D5337" w:rsidP="000D5337">
      <w:pPr>
        <w:pStyle w:val="ListParagraph"/>
        <w:numPr>
          <w:ilvl w:val="0"/>
          <w:numId w:val="1"/>
        </w:numPr>
        <w:spacing w:after="0" w:line="360" w:lineRule="auto"/>
        <w:jc w:val="both"/>
        <w:rPr>
          <w:rFonts w:ascii="Arial" w:hAnsi="Arial" w:cs="Arial"/>
          <w:lang w:val="en-GB"/>
        </w:rPr>
      </w:pPr>
      <w:r w:rsidRPr="008E63A7">
        <w:rPr>
          <w:rFonts w:ascii="Arial" w:hAnsi="Arial" w:cs="Arial"/>
          <w:lang w:val="en-GB"/>
        </w:rPr>
        <w:t>E-book - Writing an e-book. This action gives more background information and depth about the industry, the challenges that are there, and the solutions that the service is offering.</w:t>
      </w:r>
    </w:p>
    <w:p w14:paraId="1A06481E" w14:textId="77777777" w:rsidR="000D5337" w:rsidRPr="00FB39C8" w:rsidRDefault="000D5337" w:rsidP="000D5337">
      <w:pPr>
        <w:pStyle w:val="ListParagraph"/>
        <w:numPr>
          <w:ilvl w:val="0"/>
          <w:numId w:val="1"/>
        </w:numPr>
        <w:spacing w:after="0" w:line="360" w:lineRule="auto"/>
        <w:jc w:val="both"/>
        <w:rPr>
          <w:rFonts w:ascii="Arial" w:hAnsi="Arial" w:cs="Arial"/>
          <w:lang w:val="en-GB"/>
        </w:rPr>
      </w:pPr>
      <w:r>
        <w:rPr>
          <w:rFonts w:ascii="Arial" w:hAnsi="Arial" w:cs="Arial"/>
          <w:lang w:val="en-GB"/>
        </w:rPr>
        <w:t>S</w:t>
      </w:r>
      <w:r w:rsidRPr="007C54F2">
        <w:rPr>
          <w:rFonts w:ascii="Arial" w:hAnsi="Arial" w:cs="Arial"/>
          <w:lang w:val="en-GB"/>
        </w:rPr>
        <w:t>ocial media</w:t>
      </w:r>
      <w:r>
        <w:rPr>
          <w:rFonts w:ascii="Arial" w:hAnsi="Arial" w:cs="Arial"/>
          <w:lang w:val="en-GB"/>
        </w:rPr>
        <w:t xml:space="preserve"> - </w:t>
      </w:r>
      <w:r w:rsidRPr="007C54F2">
        <w:rPr>
          <w:rFonts w:ascii="Arial" w:hAnsi="Arial" w:cs="Arial"/>
          <w:lang w:val="en-GB"/>
        </w:rPr>
        <w:t xml:space="preserve">Facebook and Instagram. By using social media, we aim to give customers a preview of the products that will be able to purchase soon as well as how our webapp is being used to solve problems and how users engage with it. We do this so that any potential customers may picture the service being used in their own company. Facebook and Instagram will receive different content since they appeal </w:t>
      </w:r>
      <w:r>
        <w:rPr>
          <w:rFonts w:ascii="Arial" w:hAnsi="Arial" w:cs="Arial"/>
          <w:lang w:val="en-GB"/>
        </w:rPr>
        <w:t xml:space="preserve">different </w:t>
      </w:r>
      <w:r w:rsidRPr="007C54F2">
        <w:rPr>
          <w:rFonts w:ascii="Arial" w:hAnsi="Arial" w:cs="Arial"/>
          <w:lang w:val="en-GB"/>
        </w:rPr>
        <w:t>audiences. More educational articles will be shared on Facebook, while videos and stories will dominate Instagram (</w:t>
      </w:r>
      <w:proofErr w:type="spellStart"/>
      <w:r w:rsidRPr="007C54F2">
        <w:rPr>
          <w:rFonts w:ascii="Arial" w:hAnsi="Arial" w:cs="Arial"/>
          <w:lang w:val="en-GB"/>
        </w:rPr>
        <w:t>Belanche</w:t>
      </w:r>
      <w:proofErr w:type="spellEnd"/>
      <w:r w:rsidRPr="007C54F2">
        <w:rPr>
          <w:rFonts w:ascii="Arial" w:hAnsi="Arial" w:cs="Arial"/>
          <w:lang w:val="en-GB"/>
        </w:rPr>
        <w:t xml:space="preserve"> et al., 2019).</w:t>
      </w:r>
    </w:p>
    <w:p w14:paraId="7E096EE7" w14:textId="77777777" w:rsidR="000D5337" w:rsidRDefault="000D5337" w:rsidP="000D5337">
      <w:pPr>
        <w:pStyle w:val="ListParagraph"/>
        <w:numPr>
          <w:ilvl w:val="0"/>
          <w:numId w:val="1"/>
        </w:numPr>
        <w:spacing w:after="0" w:line="360" w:lineRule="auto"/>
        <w:jc w:val="both"/>
        <w:rPr>
          <w:rFonts w:ascii="Arial" w:hAnsi="Arial" w:cs="Arial"/>
          <w:lang w:val="en-GB"/>
        </w:rPr>
      </w:pPr>
      <w:r w:rsidRPr="00FB39C8">
        <w:rPr>
          <w:rFonts w:ascii="Arial" w:hAnsi="Arial" w:cs="Arial"/>
          <w:lang w:val="en-GB"/>
        </w:rPr>
        <w:t>Pay-Per-Click (PPC) Advertising - Google ads, Facebook ads. A strategy for increasing website traffic that involves paying a publisher each time an advertisement is clicked (Desai and Vidyapeeth, 2019).</w:t>
      </w:r>
    </w:p>
    <w:p w14:paraId="4AF0831C" w14:textId="77777777" w:rsidR="000D5337" w:rsidRDefault="000D5337" w:rsidP="000D5337">
      <w:pPr>
        <w:pStyle w:val="ListParagraph"/>
        <w:numPr>
          <w:ilvl w:val="0"/>
          <w:numId w:val="1"/>
        </w:numPr>
        <w:spacing w:after="0" w:line="360" w:lineRule="auto"/>
        <w:jc w:val="both"/>
        <w:rPr>
          <w:rFonts w:ascii="Arial" w:hAnsi="Arial" w:cs="Arial"/>
          <w:lang w:val="en-GB"/>
        </w:rPr>
      </w:pPr>
      <w:r w:rsidRPr="0027703C">
        <w:rPr>
          <w:rFonts w:ascii="Arial" w:hAnsi="Arial" w:cs="Arial"/>
          <w:lang w:val="en-GB"/>
        </w:rPr>
        <w:t>Instagram ads and YouTube ads - These channels have especially Millennials and Generation Z audience (</w:t>
      </w:r>
      <w:proofErr w:type="spellStart"/>
      <w:r w:rsidRPr="0027703C">
        <w:rPr>
          <w:rFonts w:ascii="Arial" w:hAnsi="Arial" w:cs="Arial"/>
          <w:lang w:val="en-GB"/>
        </w:rPr>
        <w:t>Firat</w:t>
      </w:r>
      <w:proofErr w:type="spellEnd"/>
      <w:r w:rsidRPr="0027703C">
        <w:rPr>
          <w:rFonts w:ascii="Arial" w:hAnsi="Arial" w:cs="Arial"/>
          <w:lang w:val="en-GB"/>
        </w:rPr>
        <w:t>, 2019).</w:t>
      </w:r>
    </w:p>
    <w:p w14:paraId="07E2B84B" w14:textId="77777777" w:rsidR="000D5337" w:rsidRDefault="000D5337" w:rsidP="000D5337">
      <w:pPr>
        <w:pStyle w:val="ListParagraph"/>
        <w:numPr>
          <w:ilvl w:val="0"/>
          <w:numId w:val="1"/>
        </w:numPr>
        <w:spacing w:after="0" w:line="360" w:lineRule="auto"/>
        <w:jc w:val="both"/>
        <w:rPr>
          <w:rFonts w:ascii="Arial" w:hAnsi="Arial" w:cs="Arial"/>
          <w:lang w:val="en-GB"/>
        </w:rPr>
      </w:pPr>
      <w:r w:rsidRPr="00E46821">
        <w:rPr>
          <w:rFonts w:ascii="Arial" w:hAnsi="Arial" w:cs="Arial"/>
          <w:lang w:val="en-GB"/>
        </w:rPr>
        <w:t>Customer testimonials</w:t>
      </w:r>
      <w:r>
        <w:rPr>
          <w:rFonts w:ascii="Arial" w:hAnsi="Arial" w:cs="Arial"/>
          <w:lang w:val="en-GB"/>
        </w:rPr>
        <w:t>: The</w:t>
      </w:r>
      <w:r w:rsidRPr="00E46821">
        <w:rPr>
          <w:rFonts w:ascii="Arial" w:hAnsi="Arial" w:cs="Arial"/>
          <w:lang w:val="en-GB"/>
        </w:rPr>
        <w:t xml:space="preserve"> positive feedback about the service from consumers who have used it already during the validation stage on our we</w:t>
      </w:r>
      <w:r>
        <w:rPr>
          <w:rFonts w:ascii="Arial" w:hAnsi="Arial" w:cs="Arial"/>
          <w:lang w:val="en-GB"/>
        </w:rPr>
        <w:t>bsite and social media channels (Shin et al., 2023).</w:t>
      </w:r>
    </w:p>
    <w:p w14:paraId="1FC4D709" w14:textId="77777777" w:rsidR="000D5337" w:rsidRDefault="000D5337" w:rsidP="000D5337">
      <w:pPr>
        <w:pStyle w:val="ListParagraph"/>
        <w:numPr>
          <w:ilvl w:val="0"/>
          <w:numId w:val="1"/>
        </w:numPr>
        <w:spacing w:after="0" w:line="360" w:lineRule="auto"/>
        <w:jc w:val="both"/>
        <w:rPr>
          <w:rFonts w:ascii="Arial" w:hAnsi="Arial" w:cs="Arial"/>
          <w:lang w:val="en-GB"/>
        </w:rPr>
      </w:pPr>
      <w:r w:rsidRPr="00607BA4">
        <w:rPr>
          <w:rFonts w:ascii="Arial" w:hAnsi="Arial" w:cs="Arial"/>
          <w:lang w:val="en-GB"/>
        </w:rPr>
        <w:t xml:space="preserve">Digital content creators: Digital content producers whose topics are related to businesses and who have the targeted audiences. As an illustration, consider an interview for a podcast with business-related themes, but also </w:t>
      </w:r>
      <w:proofErr w:type="spellStart"/>
      <w:r w:rsidRPr="00607BA4">
        <w:rPr>
          <w:rFonts w:ascii="Arial" w:hAnsi="Arial" w:cs="Arial"/>
          <w:lang w:val="en-GB"/>
        </w:rPr>
        <w:t>tikto</w:t>
      </w:r>
      <w:r>
        <w:rPr>
          <w:rFonts w:ascii="Arial" w:hAnsi="Arial" w:cs="Arial"/>
          <w:lang w:val="en-GB"/>
        </w:rPr>
        <w:t>kers</w:t>
      </w:r>
      <w:proofErr w:type="spellEnd"/>
      <w:r>
        <w:rPr>
          <w:rFonts w:ascii="Arial" w:hAnsi="Arial" w:cs="Arial"/>
          <w:lang w:val="en-GB"/>
        </w:rPr>
        <w:t xml:space="preserve"> that have business content (Lehnert et al., 2021).</w:t>
      </w:r>
    </w:p>
    <w:p w14:paraId="5D7A3A2D" w14:textId="77777777" w:rsidR="000D5337" w:rsidRDefault="000D5337" w:rsidP="000D5337">
      <w:pPr>
        <w:pStyle w:val="ListParagraph"/>
        <w:numPr>
          <w:ilvl w:val="0"/>
          <w:numId w:val="1"/>
        </w:numPr>
        <w:spacing w:after="0" w:line="360" w:lineRule="auto"/>
        <w:jc w:val="both"/>
        <w:rPr>
          <w:rFonts w:ascii="Arial" w:hAnsi="Arial" w:cs="Arial"/>
          <w:lang w:val="en-GB"/>
        </w:rPr>
      </w:pPr>
      <w:r>
        <w:rPr>
          <w:rFonts w:ascii="Arial" w:hAnsi="Arial" w:cs="Arial"/>
          <w:lang w:val="en-GB"/>
        </w:rPr>
        <w:lastRenderedPageBreak/>
        <w:t>Landing page:</w:t>
      </w:r>
      <w:r w:rsidRPr="00E4161D">
        <w:rPr>
          <w:rFonts w:ascii="Arial" w:hAnsi="Arial" w:cs="Arial"/>
          <w:lang w:val="en-GB"/>
        </w:rPr>
        <w:t xml:space="preserve"> Before the service launches, we want to gather email addresses from clients who are interested in the service. Information regarding the service's launch date is available on this page. The goal is to raise interest and gather emails so we can alert users when the service is ready. Customers who already follow us on social media can also be directed there. As our email list expands, we will contact them frequently to keep them updated on our lau</w:t>
      </w:r>
      <w:r>
        <w:rPr>
          <w:rFonts w:ascii="Arial" w:hAnsi="Arial" w:cs="Arial"/>
          <w:lang w:val="en-GB"/>
        </w:rPr>
        <w:t>nch and maintain the excitement (Turnip et al., 2021).</w:t>
      </w:r>
    </w:p>
    <w:p w14:paraId="3516BC3F" w14:textId="7FD0A41C" w:rsidR="000D5337" w:rsidRDefault="000D5337" w:rsidP="000D5337">
      <w:pPr>
        <w:spacing w:after="0" w:line="360" w:lineRule="auto"/>
        <w:jc w:val="both"/>
        <w:rPr>
          <w:rFonts w:ascii="Arial" w:hAnsi="Arial" w:cs="Arial"/>
        </w:rPr>
      </w:pPr>
      <w:r w:rsidRPr="00927279">
        <w:rPr>
          <w:rFonts w:ascii="Arial" w:hAnsi="Arial" w:cs="Arial"/>
        </w:rPr>
        <w:t xml:space="preserve">  During the </w:t>
      </w:r>
      <w:r w:rsidR="004A1D53" w:rsidRPr="00927279">
        <w:rPr>
          <w:rFonts w:ascii="Arial" w:hAnsi="Arial" w:cs="Arial"/>
        </w:rPr>
        <w:t>Launch Day</w:t>
      </w:r>
      <w:r w:rsidRPr="00927279">
        <w:rPr>
          <w:rFonts w:ascii="Arial" w:hAnsi="Arial" w:cs="Arial"/>
        </w:rPr>
        <w:t xml:space="preserve"> we will follow a different strategy </w:t>
      </w:r>
      <w:r>
        <w:rPr>
          <w:rFonts w:ascii="Arial" w:hAnsi="Arial" w:cs="Arial"/>
        </w:rPr>
        <w:t>depending</w:t>
      </w:r>
      <w:r w:rsidRPr="00927279">
        <w:rPr>
          <w:rFonts w:ascii="Arial" w:hAnsi="Arial" w:cs="Arial"/>
        </w:rPr>
        <w:t xml:space="preserve"> on which </w:t>
      </w:r>
      <w:r>
        <w:rPr>
          <w:rFonts w:ascii="Arial" w:hAnsi="Arial" w:cs="Arial"/>
        </w:rPr>
        <w:t xml:space="preserve">phase </w:t>
      </w:r>
      <w:r w:rsidRPr="00927279">
        <w:rPr>
          <w:rFonts w:ascii="Arial" w:hAnsi="Arial" w:cs="Arial"/>
        </w:rPr>
        <w:t>is our customer</w:t>
      </w:r>
      <w:r>
        <w:rPr>
          <w:rFonts w:ascii="Arial" w:hAnsi="Arial" w:cs="Arial"/>
        </w:rPr>
        <w:t xml:space="preserve"> in his </w:t>
      </w:r>
      <w:r w:rsidRPr="00927279">
        <w:rPr>
          <w:rFonts w:ascii="Arial" w:hAnsi="Arial" w:cs="Arial"/>
        </w:rPr>
        <w:t>customer journey.</w:t>
      </w:r>
      <w:r>
        <w:rPr>
          <w:rFonts w:ascii="Arial" w:hAnsi="Arial" w:cs="Arial"/>
        </w:rPr>
        <w:t xml:space="preserve"> </w:t>
      </w:r>
      <w:r w:rsidRPr="00927279">
        <w:rPr>
          <w:rFonts w:ascii="Arial" w:hAnsi="Arial" w:cs="Arial"/>
        </w:rPr>
        <w:t>At this point it is significant to emphasize that a customer in his customer jour</w:t>
      </w:r>
      <w:r>
        <w:rPr>
          <w:rFonts w:ascii="Arial" w:hAnsi="Arial" w:cs="Arial"/>
        </w:rPr>
        <w:t xml:space="preserve">ney will pass through 3 phases. </w:t>
      </w:r>
      <w:r w:rsidRPr="00927279">
        <w:rPr>
          <w:rFonts w:ascii="Arial" w:hAnsi="Arial" w:cs="Arial"/>
        </w:rPr>
        <w:t xml:space="preserve">According to </w:t>
      </w:r>
      <w:proofErr w:type="spellStart"/>
      <w:r w:rsidRPr="00927279">
        <w:rPr>
          <w:rFonts w:ascii="Arial" w:hAnsi="Arial" w:cs="Arial"/>
        </w:rPr>
        <w:t>Tueanrat</w:t>
      </w:r>
      <w:proofErr w:type="spellEnd"/>
      <w:r w:rsidRPr="00927279">
        <w:rPr>
          <w:rFonts w:ascii="Arial" w:hAnsi="Arial" w:cs="Arial"/>
        </w:rPr>
        <w:t xml:space="preserve"> et al. (2021) the great variety of contacts and experiences a consumer has with a company, from earliest moments and consideration to after-purchase</w:t>
      </w:r>
      <w:r w:rsidRPr="001A3D5F">
        <w:rPr>
          <w:rFonts w:ascii="Arial" w:hAnsi="Arial" w:cs="Arial"/>
        </w:rPr>
        <w:t xml:space="preserve"> assistance and support, is referred to as the customer journey. It includes all interactions and platforms, including online and offline contacts, marketing and advertising, customer support, and service use, through which consumers interact with a company.</w:t>
      </w:r>
    </w:p>
    <w:p w14:paraId="444085F1" w14:textId="77777777" w:rsidR="000D5337" w:rsidRDefault="000D5337" w:rsidP="000D5337">
      <w:pPr>
        <w:spacing w:after="0" w:line="360" w:lineRule="auto"/>
        <w:jc w:val="both"/>
        <w:rPr>
          <w:rFonts w:ascii="Arial" w:hAnsi="Arial" w:cs="Arial"/>
        </w:rPr>
      </w:pPr>
      <w:r>
        <w:rPr>
          <w:rFonts w:ascii="Arial" w:hAnsi="Arial" w:cs="Arial"/>
        </w:rPr>
        <w:t xml:space="preserve">  </w:t>
      </w:r>
      <w:r w:rsidRPr="004B6CB6">
        <w:rPr>
          <w:rFonts w:ascii="Arial" w:hAnsi="Arial" w:cs="Arial"/>
        </w:rPr>
        <w:t>Creating brand awareness is the first phase, and it includes comparable a</w:t>
      </w:r>
      <w:r>
        <w:rPr>
          <w:rFonts w:ascii="Arial" w:hAnsi="Arial" w:cs="Arial"/>
        </w:rPr>
        <w:t>ctions to those we took before at the pre-</w:t>
      </w:r>
      <w:r w:rsidRPr="004B6CB6">
        <w:rPr>
          <w:rFonts w:ascii="Arial" w:hAnsi="Arial" w:cs="Arial"/>
        </w:rPr>
        <w:t xml:space="preserve">launch since the goal is still to attract new customers. The major objective is to keep them informed and to spark their interest every day through our material on social media and in all the ways previously described, </w:t>
      </w:r>
      <w:proofErr w:type="gramStart"/>
      <w:r w:rsidRPr="004B6CB6">
        <w:rPr>
          <w:rFonts w:ascii="Arial" w:hAnsi="Arial" w:cs="Arial"/>
        </w:rPr>
        <w:t>in order to</w:t>
      </w:r>
      <w:proofErr w:type="gramEnd"/>
      <w:r w:rsidRPr="004B6CB6">
        <w:rPr>
          <w:rFonts w:ascii="Arial" w:hAnsi="Arial" w:cs="Arial"/>
        </w:rPr>
        <w:t xml:space="preserve"> solve a market pain point and educate them on how to use our technological service</w:t>
      </w:r>
      <w:r>
        <w:rPr>
          <w:rFonts w:ascii="Arial" w:hAnsi="Arial" w:cs="Arial"/>
        </w:rPr>
        <w:t xml:space="preserve"> (</w:t>
      </w:r>
      <w:proofErr w:type="spellStart"/>
      <w:r>
        <w:rPr>
          <w:rFonts w:ascii="Arial" w:hAnsi="Arial" w:cs="Arial"/>
        </w:rPr>
        <w:t>Tueanrat</w:t>
      </w:r>
      <w:proofErr w:type="spellEnd"/>
      <w:r>
        <w:rPr>
          <w:rFonts w:ascii="Arial" w:hAnsi="Arial" w:cs="Arial"/>
        </w:rPr>
        <w:t xml:space="preserve"> et al., </w:t>
      </w:r>
      <w:r w:rsidRPr="00927279">
        <w:rPr>
          <w:rFonts w:ascii="Arial" w:hAnsi="Arial" w:cs="Arial"/>
        </w:rPr>
        <w:t>2021)</w:t>
      </w:r>
      <w:r w:rsidRPr="004B6CB6">
        <w:rPr>
          <w:rFonts w:ascii="Arial" w:hAnsi="Arial" w:cs="Arial"/>
        </w:rPr>
        <w:t>.</w:t>
      </w:r>
    </w:p>
    <w:p w14:paraId="7A5F4C35" w14:textId="77777777" w:rsidR="000D5337" w:rsidRPr="004B6CB6" w:rsidRDefault="000D5337" w:rsidP="000D5337">
      <w:pPr>
        <w:spacing w:after="0" w:line="360" w:lineRule="auto"/>
        <w:jc w:val="both"/>
        <w:rPr>
          <w:rFonts w:ascii="Arial" w:hAnsi="Arial" w:cs="Arial"/>
        </w:rPr>
      </w:pPr>
      <w:r>
        <w:rPr>
          <w:rFonts w:ascii="Arial" w:hAnsi="Arial" w:cs="Arial"/>
        </w:rPr>
        <w:t xml:space="preserve">  </w:t>
      </w:r>
      <w:r w:rsidRPr="004B6CB6">
        <w:rPr>
          <w:rFonts w:ascii="Arial" w:hAnsi="Arial" w:cs="Arial"/>
        </w:rPr>
        <w:t>The evaluation was the focus of the second phase. The customers are now accustomed to our service, and they are warming up to the idea of making a purchase from us. We get the chance to directly address our clients throughout the brand and service evaluation</w:t>
      </w:r>
      <w:r>
        <w:rPr>
          <w:rFonts w:ascii="Arial" w:hAnsi="Arial" w:cs="Arial"/>
        </w:rPr>
        <w:t xml:space="preserve"> (</w:t>
      </w:r>
      <w:proofErr w:type="spellStart"/>
      <w:r>
        <w:rPr>
          <w:rFonts w:ascii="Arial" w:hAnsi="Arial" w:cs="Arial"/>
        </w:rPr>
        <w:t>Tueanrat</w:t>
      </w:r>
      <w:proofErr w:type="spellEnd"/>
      <w:r>
        <w:rPr>
          <w:rFonts w:ascii="Arial" w:hAnsi="Arial" w:cs="Arial"/>
        </w:rPr>
        <w:t xml:space="preserve"> et al., </w:t>
      </w:r>
      <w:r w:rsidRPr="00927279">
        <w:rPr>
          <w:rFonts w:ascii="Arial" w:hAnsi="Arial" w:cs="Arial"/>
        </w:rPr>
        <w:t>2021)</w:t>
      </w:r>
      <w:r w:rsidRPr="004B6CB6">
        <w:rPr>
          <w:rFonts w:ascii="Arial" w:hAnsi="Arial" w:cs="Arial"/>
        </w:rPr>
        <w:t>.</w:t>
      </w:r>
    </w:p>
    <w:p w14:paraId="34FB8F68" w14:textId="77777777" w:rsidR="000D5337" w:rsidRDefault="000D5337" w:rsidP="000D5337">
      <w:pPr>
        <w:spacing w:after="0" w:line="360" w:lineRule="auto"/>
        <w:jc w:val="both"/>
        <w:rPr>
          <w:rFonts w:ascii="Arial" w:hAnsi="Arial" w:cs="Arial"/>
        </w:rPr>
      </w:pPr>
      <w:r>
        <w:rPr>
          <w:rFonts w:ascii="Arial" w:hAnsi="Arial" w:cs="Arial"/>
        </w:rPr>
        <w:t xml:space="preserve">  </w:t>
      </w:r>
      <w:r w:rsidRPr="004B6CB6">
        <w:rPr>
          <w:rFonts w:ascii="Arial" w:hAnsi="Arial" w:cs="Arial"/>
        </w:rPr>
        <w:t>Purchases make up the third phase. During this phase, we will identify our top prospects and present the benefits of our service to them as well as the solutions it can provide for their companies</w:t>
      </w:r>
      <w:r>
        <w:rPr>
          <w:rFonts w:ascii="Arial" w:hAnsi="Arial" w:cs="Arial"/>
        </w:rPr>
        <w:t xml:space="preserve"> (</w:t>
      </w:r>
      <w:proofErr w:type="spellStart"/>
      <w:r>
        <w:rPr>
          <w:rFonts w:ascii="Arial" w:hAnsi="Arial" w:cs="Arial"/>
        </w:rPr>
        <w:t>Tueanrat</w:t>
      </w:r>
      <w:proofErr w:type="spellEnd"/>
      <w:r>
        <w:rPr>
          <w:rFonts w:ascii="Arial" w:hAnsi="Arial" w:cs="Arial"/>
        </w:rPr>
        <w:t xml:space="preserve"> et al., </w:t>
      </w:r>
      <w:r w:rsidRPr="00927279">
        <w:rPr>
          <w:rFonts w:ascii="Arial" w:hAnsi="Arial" w:cs="Arial"/>
        </w:rPr>
        <w:t>2021)</w:t>
      </w:r>
      <w:r w:rsidRPr="004B6CB6">
        <w:rPr>
          <w:rFonts w:ascii="Arial" w:hAnsi="Arial" w:cs="Arial"/>
        </w:rPr>
        <w:t>.</w:t>
      </w:r>
    </w:p>
    <w:p w14:paraId="31B94FE4" w14:textId="77777777" w:rsidR="000D5337" w:rsidRDefault="000D5337" w:rsidP="000D5337">
      <w:pPr>
        <w:spacing w:after="0" w:line="360" w:lineRule="auto"/>
        <w:jc w:val="both"/>
        <w:rPr>
          <w:rFonts w:ascii="Arial" w:hAnsi="Arial" w:cs="Arial"/>
        </w:rPr>
      </w:pPr>
      <w:r>
        <w:rPr>
          <w:rFonts w:ascii="Arial" w:hAnsi="Arial" w:cs="Arial"/>
        </w:rPr>
        <w:t xml:space="preserve">  </w:t>
      </w:r>
      <w:r w:rsidRPr="001A3D5F">
        <w:rPr>
          <w:rFonts w:ascii="Arial" w:hAnsi="Arial" w:cs="Arial"/>
        </w:rPr>
        <w:t xml:space="preserve">A customer journey illustration on Instagram for our service would be: The customer initially views the Instagram post and is interested in our service. He makes the decision to visit our website and join our email list </w:t>
      </w:r>
      <w:proofErr w:type="gramStart"/>
      <w:r w:rsidRPr="001A3D5F">
        <w:rPr>
          <w:rFonts w:ascii="Arial" w:hAnsi="Arial" w:cs="Arial"/>
        </w:rPr>
        <w:t>in order to</w:t>
      </w:r>
      <w:proofErr w:type="gramEnd"/>
      <w:r w:rsidRPr="001A3D5F">
        <w:rPr>
          <w:rFonts w:ascii="Arial" w:hAnsi="Arial" w:cs="Arial"/>
        </w:rPr>
        <w:t xml:space="preserve"> get regular updates. At this point, gathering email addresses is crucial to us because it gives us a free way to communicate with our audience. The customer sees the promotion after reading our content repeatedly, decides it's a good bargain, and makes the purchase.</w:t>
      </w:r>
    </w:p>
    <w:p w14:paraId="2D3A9FC4" w14:textId="77777777" w:rsidR="000D5337" w:rsidRPr="001A3D5F" w:rsidRDefault="000D5337" w:rsidP="000D5337">
      <w:pPr>
        <w:spacing w:after="0" w:line="360" w:lineRule="auto"/>
        <w:jc w:val="both"/>
        <w:rPr>
          <w:rFonts w:ascii="Arial" w:hAnsi="Arial" w:cs="Arial"/>
        </w:rPr>
      </w:pPr>
    </w:p>
    <w:p w14:paraId="3D0FF60C" w14:textId="77777777" w:rsidR="000D5337" w:rsidRDefault="000D5337" w:rsidP="000D5337">
      <w:pPr>
        <w:pStyle w:val="Heading1"/>
        <w:spacing w:before="0" w:line="360" w:lineRule="auto"/>
        <w:jc w:val="both"/>
        <w:rPr>
          <w:rFonts w:ascii="Arial" w:hAnsi="Arial" w:cs="Arial"/>
          <w:color w:val="000000" w:themeColor="text1"/>
          <w:sz w:val="22"/>
          <w:lang w:val="en-GB"/>
        </w:rPr>
      </w:pPr>
      <w:bookmarkStart w:id="4" w:name="_Toc130325823"/>
      <w:r w:rsidRPr="00DC7183">
        <w:rPr>
          <w:rFonts w:ascii="Arial" w:hAnsi="Arial" w:cs="Arial"/>
          <w:color w:val="000000" w:themeColor="text1"/>
          <w:sz w:val="22"/>
          <w:lang w:val="en-GB"/>
        </w:rPr>
        <w:t>DATA AND PRIVACY AND DATA PROTECTION:</w:t>
      </w:r>
      <w:bookmarkEnd w:id="4"/>
    </w:p>
    <w:p w14:paraId="285F0E04" w14:textId="77777777" w:rsidR="000D5337" w:rsidRDefault="000D5337" w:rsidP="000D5337">
      <w:pPr>
        <w:spacing w:after="0" w:line="360" w:lineRule="auto"/>
        <w:jc w:val="both"/>
        <w:rPr>
          <w:rFonts w:ascii="Arial" w:hAnsi="Arial" w:cs="Arial"/>
        </w:rPr>
      </w:pPr>
      <w:r>
        <w:rPr>
          <w:rFonts w:ascii="Arial" w:hAnsi="Arial" w:cs="Arial"/>
        </w:rPr>
        <w:t xml:space="preserve">  </w:t>
      </w:r>
      <w:r w:rsidRPr="00F43B5C">
        <w:rPr>
          <w:rFonts w:ascii="Arial" w:hAnsi="Arial" w:cs="Arial"/>
        </w:rPr>
        <w:t xml:space="preserve">The company is going to collaborate with Shopify to help with privacy and data protection. Shopify provides a free privacy policy generator that has been updated to comply with the </w:t>
      </w:r>
      <w:r w:rsidRPr="00F43B5C">
        <w:rPr>
          <w:rFonts w:ascii="Arial" w:hAnsi="Arial" w:cs="Arial"/>
        </w:rPr>
        <w:lastRenderedPageBreak/>
        <w:t xml:space="preserve">General Data Protection Regulation (GDPR), which can ensure that our business </w:t>
      </w:r>
      <w:proofErr w:type="gramStart"/>
      <w:r w:rsidRPr="00F43B5C">
        <w:rPr>
          <w:rFonts w:ascii="Arial" w:hAnsi="Arial" w:cs="Arial"/>
        </w:rPr>
        <w:t>is in compliance with</w:t>
      </w:r>
      <w:proofErr w:type="gramEnd"/>
      <w:r w:rsidRPr="00F43B5C">
        <w:rPr>
          <w:rFonts w:ascii="Arial" w:hAnsi="Arial" w:cs="Arial"/>
        </w:rPr>
        <w:t xml:space="preserve"> the law and fosters customer trust (Shopify.com, 2023</w:t>
      </w:r>
      <w:r>
        <w:rPr>
          <w:rFonts w:ascii="Arial" w:hAnsi="Arial" w:cs="Arial"/>
        </w:rPr>
        <w:t>b</w:t>
      </w:r>
      <w:r w:rsidRPr="00F43B5C">
        <w:rPr>
          <w:rFonts w:ascii="Arial" w:hAnsi="Arial" w:cs="Arial"/>
        </w:rPr>
        <w:t>)</w:t>
      </w:r>
      <w:r>
        <w:rPr>
          <w:rFonts w:ascii="Arial" w:hAnsi="Arial" w:cs="Arial"/>
        </w:rPr>
        <w:t>.</w:t>
      </w:r>
    </w:p>
    <w:p w14:paraId="61A97941" w14:textId="77777777" w:rsidR="000D5337" w:rsidRDefault="000D5337" w:rsidP="000D5337">
      <w:pPr>
        <w:spacing w:after="0" w:line="360" w:lineRule="auto"/>
        <w:jc w:val="both"/>
        <w:rPr>
          <w:rFonts w:ascii="Arial" w:hAnsi="Arial" w:cs="Arial"/>
        </w:rPr>
      </w:pPr>
      <w:r>
        <w:rPr>
          <w:rFonts w:ascii="Arial" w:hAnsi="Arial" w:cs="Arial"/>
        </w:rPr>
        <w:t xml:space="preserve">  </w:t>
      </w:r>
      <w:r w:rsidRPr="009A639F">
        <w:rPr>
          <w:rFonts w:ascii="Arial" w:hAnsi="Arial" w:cs="Arial"/>
        </w:rPr>
        <w:t xml:space="preserve">Additionally, the business will put in place the necessary organizational and technical safeguards to protect personal information generated for digital communications at </w:t>
      </w:r>
      <w:r>
        <w:rPr>
          <w:rFonts w:ascii="Arial" w:hAnsi="Arial" w:cs="Arial"/>
        </w:rPr>
        <w:t>the Data Protection Officer. We will create our</w:t>
      </w:r>
      <w:r w:rsidRPr="009A639F">
        <w:rPr>
          <w:rFonts w:ascii="Arial" w:hAnsi="Arial" w:cs="Arial"/>
        </w:rPr>
        <w:t xml:space="preserve"> privacy and cookie policy and set up a completely configurable banner to ensure that we have valid consent a</w:t>
      </w:r>
      <w:r>
        <w:rPr>
          <w:rFonts w:ascii="Arial" w:hAnsi="Arial" w:cs="Arial"/>
        </w:rPr>
        <w:t>nd a clear understanding of our</w:t>
      </w:r>
      <w:r w:rsidRPr="009A639F">
        <w:rPr>
          <w:rFonts w:ascii="Arial" w:hAnsi="Arial" w:cs="Arial"/>
        </w:rPr>
        <w:t xml:space="preserve"> data processing policies. Additionally, we shall comply with the laws controlling the requirement for consent, the provision of a "opt-out" option, and the requirement to support rights like "the right to erasure" </w:t>
      </w:r>
      <w:proofErr w:type="gramStart"/>
      <w:r w:rsidRPr="009A639F">
        <w:rPr>
          <w:rFonts w:ascii="Arial" w:hAnsi="Arial" w:cs="Arial"/>
        </w:rPr>
        <w:t>in order to</w:t>
      </w:r>
      <w:proofErr w:type="gramEnd"/>
      <w:r w:rsidRPr="009A639F">
        <w:rPr>
          <w:rFonts w:ascii="Arial" w:hAnsi="Arial" w:cs="Arial"/>
        </w:rPr>
        <w:t xml:space="preserve"> respect people's rights to object to</w:t>
      </w:r>
      <w:r>
        <w:rPr>
          <w:rFonts w:ascii="Arial" w:hAnsi="Arial" w:cs="Arial"/>
        </w:rPr>
        <w:t xml:space="preserve"> marketing and advertising</w:t>
      </w:r>
      <w:r w:rsidRPr="009A639F">
        <w:rPr>
          <w:rFonts w:ascii="Arial" w:hAnsi="Arial" w:cs="Arial"/>
        </w:rPr>
        <w:t xml:space="preserve"> (Harkins</w:t>
      </w:r>
      <w:r>
        <w:rPr>
          <w:rFonts w:ascii="Arial" w:hAnsi="Arial" w:cs="Arial"/>
        </w:rPr>
        <w:t>, 2020</w:t>
      </w:r>
      <w:r w:rsidRPr="009A639F">
        <w:rPr>
          <w:rFonts w:ascii="Arial" w:hAnsi="Arial" w:cs="Arial"/>
        </w:rPr>
        <w:t>).</w:t>
      </w:r>
    </w:p>
    <w:p w14:paraId="3D9DAF98" w14:textId="77777777" w:rsidR="000D5337" w:rsidRDefault="000D5337" w:rsidP="000D5337">
      <w:pPr>
        <w:spacing w:after="0" w:line="360" w:lineRule="auto"/>
        <w:jc w:val="both"/>
        <w:rPr>
          <w:rFonts w:ascii="Arial" w:hAnsi="Arial" w:cs="Arial"/>
        </w:rPr>
      </w:pPr>
      <w:r>
        <w:rPr>
          <w:rFonts w:ascii="Arial" w:hAnsi="Arial" w:cs="Arial"/>
        </w:rPr>
        <w:t xml:space="preserve">  </w:t>
      </w:r>
      <w:r w:rsidRPr="001D183E">
        <w:rPr>
          <w:rFonts w:ascii="Arial" w:hAnsi="Arial" w:cs="Arial"/>
        </w:rPr>
        <w:t>Since our business relies on a cloud-based network, we must make sure that confidential data is protected when accessing our cloud platform. To assist prevent inappropriate access to private information, we will make sure that default access is restricted and often update passwords and access. Data encryption both in transit and at rest can aid in preventing hackers from intercepting or stealing information (</w:t>
      </w:r>
      <w:proofErr w:type="spellStart"/>
      <w:r w:rsidRPr="001D183E">
        <w:rPr>
          <w:rFonts w:ascii="Arial" w:hAnsi="Arial" w:cs="Arial"/>
        </w:rPr>
        <w:t>Ardiansah</w:t>
      </w:r>
      <w:proofErr w:type="spellEnd"/>
      <w:r w:rsidRPr="001D183E">
        <w:rPr>
          <w:rFonts w:ascii="Arial" w:hAnsi="Arial" w:cs="Arial"/>
        </w:rPr>
        <w:t xml:space="preserve"> et al., 2020).</w:t>
      </w:r>
    </w:p>
    <w:p w14:paraId="65663328" w14:textId="77777777" w:rsidR="000D5337" w:rsidRDefault="000D5337" w:rsidP="000D5337">
      <w:pPr>
        <w:spacing w:after="0" w:line="360" w:lineRule="auto"/>
        <w:jc w:val="both"/>
        <w:rPr>
          <w:rFonts w:ascii="Arial" w:hAnsi="Arial" w:cs="Arial"/>
        </w:rPr>
      </w:pPr>
    </w:p>
    <w:p w14:paraId="1CC576AD" w14:textId="77777777" w:rsidR="000D5337" w:rsidRDefault="000D5337" w:rsidP="000D5337">
      <w:pPr>
        <w:pStyle w:val="Heading1"/>
        <w:spacing w:before="0" w:line="360" w:lineRule="auto"/>
        <w:jc w:val="both"/>
        <w:rPr>
          <w:rFonts w:ascii="Arial" w:hAnsi="Arial" w:cs="Arial"/>
          <w:color w:val="auto"/>
          <w:sz w:val="22"/>
          <w:lang w:val="en-GB"/>
        </w:rPr>
      </w:pPr>
      <w:bookmarkStart w:id="5" w:name="_Toc130325824"/>
      <w:r w:rsidRPr="00DF00EC">
        <w:rPr>
          <w:rFonts w:ascii="Arial" w:hAnsi="Arial" w:cs="Arial"/>
          <w:color w:val="auto"/>
          <w:sz w:val="22"/>
          <w:lang w:val="en-GB"/>
        </w:rPr>
        <w:t>CONCLUSION:</w:t>
      </w:r>
      <w:bookmarkEnd w:id="5"/>
    </w:p>
    <w:p w14:paraId="5E6688F6" w14:textId="77777777" w:rsidR="000D5337" w:rsidRPr="006B5A16" w:rsidRDefault="000D5337" w:rsidP="000D5337">
      <w:pPr>
        <w:spacing w:after="0" w:line="360" w:lineRule="auto"/>
        <w:jc w:val="both"/>
        <w:rPr>
          <w:rFonts w:ascii="Arial" w:hAnsi="Arial" w:cs="Arial"/>
        </w:rPr>
      </w:pPr>
      <w:r>
        <w:rPr>
          <w:rFonts w:ascii="Arial" w:hAnsi="Arial" w:cs="Arial"/>
        </w:rPr>
        <w:t xml:space="preserve">  </w:t>
      </w:r>
      <w:r w:rsidRPr="006B5A16">
        <w:rPr>
          <w:rFonts w:ascii="Arial" w:hAnsi="Arial" w:cs="Arial"/>
        </w:rPr>
        <w:t xml:space="preserve">According to Gil-Gomez et al. (2020) the ability to innovate refers to an organization's use of technology to create ground-breaking systems, policies, programs, products, procedures, equipment, or services. These capacities also </w:t>
      </w:r>
      <w:proofErr w:type="gramStart"/>
      <w:r w:rsidRPr="006B5A16">
        <w:rPr>
          <w:rFonts w:ascii="Arial" w:hAnsi="Arial" w:cs="Arial"/>
        </w:rPr>
        <w:t>take into account</w:t>
      </w:r>
      <w:proofErr w:type="gramEnd"/>
      <w:r w:rsidRPr="006B5A16">
        <w:rPr>
          <w:rFonts w:ascii="Arial" w:hAnsi="Arial" w:cs="Arial"/>
        </w:rPr>
        <w:t xml:space="preserve"> a company's capacity for assimilating and utilizing external data to acquire knowledge and business inf</w:t>
      </w:r>
      <w:r>
        <w:rPr>
          <w:rFonts w:ascii="Arial" w:hAnsi="Arial" w:cs="Arial"/>
        </w:rPr>
        <w:t>ormation geared toward success.</w:t>
      </w:r>
    </w:p>
    <w:p w14:paraId="1EA13576" w14:textId="64032A95" w:rsidR="000D5337" w:rsidRPr="006B5A16" w:rsidRDefault="000D5337" w:rsidP="000D5337">
      <w:pPr>
        <w:spacing w:after="0" w:line="360" w:lineRule="auto"/>
        <w:jc w:val="both"/>
        <w:rPr>
          <w:rFonts w:ascii="Arial" w:hAnsi="Arial" w:cs="Arial"/>
        </w:rPr>
      </w:pPr>
      <w:r>
        <w:rPr>
          <w:rFonts w:ascii="Arial" w:hAnsi="Arial" w:cs="Arial"/>
        </w:rPr>
        <w:t xml:space="preserve">  </w:t>
      </w:r>
      <w:proofErr w:type="spellStart"/>
      <w:r w:rsidRPr="006B5A16">
        <w:rPr>
          <w:rFonts w:ascii="Arial" w:hAnsi="Arial" w:cs="Arial"/>
        </w:rPr>
        <w:t>Ravipati</w:t>
      </w:r>
      <w:proofErr w:type="spellEnd"/>
      <w:r w:rsidRPr="006B5A16">
        <w:rPr>
          <w:rFonts w:ascii="Arial" w:hAnsi="Arial" w:cs="Arial"/>
        </w:rPr>
        <w:t xml:space="preserve"> et al. (2022) point out that </w:t>
      </w:r>
      <w:r w:rsidR="00370C69">
        <w:rPr>
          <w:rFonts w:ascii="Arial" w:hAnsi="Arial" w:cs="Arial"/>
        </w:rPr>
        <w:t xml:space="preserve">by </w:t>
      </w:r>
      <w:r w:rsidRPr="006B5A16">
        <w:rPr>
          <w:rFonts w:ascii="Arial" w:hAnsi="Arial" w:cs="Arial"/>
        </w:rPr>
        <w:t xml:space="preserve">using QR codes, information is quickly and efficiently transmitted. It is also relevant and </w:t>
      </w:r>
      <w:proofErr w:type="gramStart"/>
      <w:r w:rsidR="00C87C4B">
        <w:rPr>
          <w:rFonts w:ascii="Arial" w:hAnsi="Arial" w:cs="Arial"/>
        </w:rPr>
        <w:t>up-to-date</w:t>
      </w:r>
      <w:proofErr w:type="gramEnd"/>
      <w:r w:rsidRPr="006B5A16">
        <w:rPr>
          <w:rFonts w:ascii="Arial" w:hAnsi="Arial" w:cs="Arial"/>
        </w:rPr>
        <w:t xml:space="preserve">. The only equipment consumers need to read QR codes is a smartphone that includes a camera. Restaurants that intelligently integrate mobile technology will demonstrate their commitment to </w:t>
      </w:r>
      <w:r w:rsidR="004F15A9">
        <w:rPr>
          <w:rFonts w:ascii="Arial" w:hAnsi="Arial" w:cs="Arial"/>
        </w:rPr>
        <w:t xml:space="preserve">the </w:t>
      </w:r>
      <w:r w:rsidRPr="006B5A16">
        <w:rPr>
          <w:rFonts w:ascii="Arial" w:hAnsi="Arial" w:cs="Arial"/>
        </w:rPr>
        <w:t>bes</w:t>
      </w:r>
      <w:r>
        <w:rPr>
          <w:rFonts w:ascii="Arial" w:hAnsi="Arial" w:cs="Arial"/>
        </w:rPr>
        <w:t>t user and customer experience.</w:t>
      </w:r>
    </w:p>
    <w:p w14:paraId="298CBF85" w14:textId="7F2FF650" w:rsidR="000D5337" w:rsidRDefault="000D5337" w:rsidP="000D5337">
      <w:pPr>
        <w:spacing w:after="0" w:line="360" w:lineRule="auto"/>
        <w:jc w:val="both"/>
        <w:rPr>
          <w:rFonts w:ascii="Arial" w:hAnsi="Arial" w:cs="Arial"/>
        </w:rPr>
      </w:pPr>
      <w:r>
        <w:rPr>
          <w:rFonts w:ascii="Arial" w:hAnsi="Arial" w:cs="Arial"/>
        </w:rPr>
        <w:t xml:space="preserve">  </w:t>
      </w:r>
      <w:r w:rsidRPr="006B5A16">
        <w:rPr>
          <w:rFonts w:ascii="Arial" w:hAnsi="Arial" w:cs="Arial"/>
        </w:rPr>
        <w:t xml:space="preserve">Increasing technological breakthroughs have made </w:t>
      </w:r>
      <w:r w:rsidR="00C87C4B">
        <w:rPr>
          <w:rFonts w:ascii="Arial" w:hAnsi="Arial" w:cs="Arial"/>
        </w:rPr>
        <w:t>touchscreen</w:t>
      </w:r>
      <w:r w:rsidRPr="006B5A16">
        <w:rPr>
          <w:rFonts w:ascii="Arial" w:hAnsi="Arial" w:cs="Arial"/>
        </w:rPr>
        <w:t xml:space="preserve"> interfaces commonplace for individuals today. Users will find it simpler to move between online pages by just touching the screen. Moreover, mistakes are less probable, and it is simple to update the menu and its costs. The clients will find it much </w:t>
      </w:r>
      <w:r w:rsidR="000004FB" w:rsidRPr="006B5A16">
        <w:rPr>
          <w:rFonts w:ascii="Arial" w:hAnsi="Arial" w:cs="Arial"/>
        </w:rPr>
        <w:t>more convenient and easier</w:t>
      </w:r>
      <w:r w:rsidRPr="006B5A16">
        <w:rPr>
          <w:rFonts w:ascii="Arial" w:hAnsi="Arial" w:cs="Arial"/>
        </w:rPr>
        <w:t xml:space="preserve"> to place orders and this system guarantees good service quality and client pleasure in addition to being user-friendly.</w:t>
      </w:r>
    </w:p>
    <w:p w14:paraId="179C0804" w14:textId="4291F1AB" w:rsidR="000D5337" w:rsidRDefault="000D5337" w:rsidP="000D5337">
      <w:pPr>
        <w:spacing w:after="0" w:line="360" w:lineRule="auto"/>
        <w:jc w:val="both"/>
        <w:rPr>
          <w:rFonts w:ascii="Arial" w:hAnsi="Arial" w:cs="Arial"/>
        </w:rPr>
      </w:pPr>
      <w:r>
        <w:rPr>
          <w:rFonts w:ascii="Arial" w:hAnsi="Arial" w:cs="Arial"/>
        </w:rPr>
        <w:t xml:space="preserve">  Moreover, restaurants a</w:t>
      </w:r>
      <w:r w:rsidRPr="00281128">
        <w:rPr>
          <w:rFonts w:ascii="Arial" w:hAnsi="Arial" w:cs="Arial"/>
        </w:rPr>
        <w:t>nd bars can use QR codes to find out what each customer enjoys according to previous food and beverage transactions. Operators can customize the menu for each consumer by, for example, only showing dishes free of lactose or gluten thanks to data collecting. Managers can understand which menu items are selling well enough and which don’t seem to be attracting customers by tracking orders.</w:t>
      </w:r>
    </w:p>
    <w:p w14:paraId="57EC4BDB" w14:textId="77777777" w:rsidR="000D5337" w:rsidRDefault="000D5337" w:rsidP="000D5337">
      <w:pPr>
        <w:spacing w:after="0" w:line="360" w:lineRule="auto"/>
        <w:jc w:val="both"/>
        <w:rPr>
          <w:rFonts w:ascii="Arial" w:hAnsi="Arial" w:cs="Arial"/>
        </w:rPr>
      </w:pPr>
      <w:r>
        <w:rPr>
          <w:rFonts w:ascii="Arial" w:hAnsi="Arial" w:cs="Arial"/>
        </w:rPr>
        <w:lastRenderedPageBreak/>
        <w:t xml:space="preserve">  </w:t>
      </w:r>
      <w:r w:rsidRPr="00D45106">
        <w:rPr>
          <w:rFonts w:ascii="Arial" w:hAnsi="Arial" w:cs="Arial"/>
        </w:rPr>
        <w:t>Restaurants should implement the QR code service as soon as possible for technological and safety reasons. Elevating the customer experience and encouraging repeat business can result in significant value being created for the restaurant.</w:t>
      </w:r>
      <w:r>
        <w:rPr>
          <w:rFonts w:ascii="Arial" w:hAnsi="Arial" w:cs="Arial"/>
        </w:rPr>
        <w:t xml:space="preserve"> </w:t>
      </w:r>
      <w:r w:rsidRPr="002B1ED7">
        <w:rPr>
          <w:rFonts w:ascii="Arial" w:hAnsi="Arial" w:cs="Arial"/>
        </w:rPr>
        <w:t>No matter the kind or company's size, QR code service is essential. It enables the restaurant to provide a contactless food experience and speed up and simplify the ordering procedure. Finally, some more advantages of it is that the restaurant can utilize the QR code to enhance its profiles on social media, improve website visitors, take reservations online.</w:t>
      </w:r>
    </w:p>
    <w:p w14:paraId="1F26F890" w14:textId="77777777" w:rsidR="000D5337" w:rsidRPr="00DF00EC" w:rsidRDefault="000D5337" w:rsidP="000D5337">
      <w:pPr>
        <w:spacing w:after="0" w:line="360" w:lineRule="auto"/>
        <w:jc w:val="both"/>
        <w:rPr>
          <w:rFonts w:ascii="Arial" w:hAnsi="Arial" w:cs="Arial"/>
        </w:rPr>
      </w:pPr>
    </w:p>
    <w:p w14:paraId="351A6449" w14:textId="77777777" w:rsidR="000D5337" w:rsidRDefault="000D5337" w:rsidP="000D5337">
      <w:pPr>
        <w:pStyle w:val="Heading1"/>
        <w:spacing w:before="0" w:line="360" w:lineRule="auto"/>
        <w:jc w:val="both"/>
        <w:rPr>
          <w:rFonts w:ascii="Arial" w:hAnsi="Arial" w:cs="Arial"/>
          <w:color w:val="000000" w:themeColor="text1"/>
          <w:sz w:val="22"/>
          <w:lang w:val="en-GB"/>
        </w:rPr>
      </w:pPr>
      <w:bookmarkStart w:id="6" w:name="_Toc130325825"/>
      <w:r w:rsidRPr="00BD56BF">
        <w:rPr>
          <w:rFonts w:ascii="Arial" w:hAnsi="Arial" w:cs="Arial"/>
          <w:color w:val="000000" w:themeColor="text1"/>
          <w:sz w:val="22"/>
          <w:lang w:val="en-GB"/>
        </w:rPr>
        <w:t>REFERENCES:</w:t>
      </w:r>
      <w:bookmarkEnd w:id="6"/>
    </w:p>
    <w:p w14:paraId="5086124B"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Ansong</w:t>
      </w:r>
      <w:proofErr w:type="spellEnd"/>
      <w:r w:rsidRPr="004F134A">
        <w:rPr>
          <w:rFonts w:ascii="Arial" w:hAnsi="Arial" w:cs="Arial"/>
          <w:sz w:val="20"/>
          <w:szCs w:val="20"/>
        </w:rPr>
        <w:t>, E., &amp; Boateng, R. (2019). Surviving in the digital era – business models of digital enterprises in a developing economy. Digital Policy, Regulation and Governance.</w:t>
      </w:r>
    </w:p>
    <w:p w14:paraId="4278B5EA"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Harkins, D. (2020). Data Protection &amp; Freedom of Information Policy. Policy.</w:t>
      </w:r>
    </w:p>
    <w:p w14:paraId="2BE7B6B7" w14:textId="77777777" w:rsidR="000D5337"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Ardiansah</w:t>
      </w:r>
      <w:proofErr w:type="spellEnd"/>
      <w:r w:rsidRPr="004F134A">
        <w:rPr>
          <w:rFonts w:ascii="Arial" w:hAnsi="Arial" w:cs="Arial"/>
          <w:sz w:val="20"/>
          <w:szCs w:val="20"/>
        </w:rPr>
        <w:t xml:space="preserve">, M., </w:t>
      </w:r>
      <w:proofErr w:type="spellStart"/>
      <w:r w:rsidRPr="004F134A">
        <w:rPr>
          <w:rFonts w:ascii="Arial" w:hAnsi="Arial" w:cs="Arial"/>
          <w:sz w:val="20"/>
          <w:szCs w:val="20"/>
        </w:rPr>
        <w:t>Chariri</w:t>
      </w:r>
      <w:proofErr w:type="spellEnd"/>
      <w:r w:rsidRPr="004F134A">
        <w:rPr>
          <w:rFonts w:ascii="Arial" w:hAnsi="Arial" w:cs="Arial"/>
          <w:sz w:val="20"/>
          <w:szCs w:val="20"/>
        </w:rPr>
        <w:t xml:space="preserve">, A., </w:t>
      </w:r>
      <w:proofErr w:type="spellStart"/>
      <w:r w:rsidRPr="004F134A">
        <w:rPr>
          <w:rFonts w:ascii="Arial" w:hAnsi="Arial" w:cs="Arial"/>
          <w:sz w:val="20"/>
          <w:szCs w:val="20"/>
        </w:rPr>
        <w:t>Rahardja</w:t>
      </w:r>
      <w:proofErr w:type="spellEnd"/>
      <w:r w:rsidRPr="004F134A">
        <w:rPr>
          <w:rFonts w:ascii="Arial" w:hAnsi="Arial" w:cs="Arial"/>
          <w:sz w:val="20"/>
          <w:szCs w:val="20"/>
        </w:rPr>
        <w:t xml:space="preserve">, S., &amp; </w:t>
      </w:r>
      <w:proofErr w:type="spellStart"/>
      <w:r w:rsidRPr="004F134A">
        <w:rPr>
          <w:rFonts w:ascii="Arial" w:hAnsi="Arial" w:cs="Arial"/>
          <w:sz w:val="20"/>
          <w:szCs w:val="20"/>
        </w:rPr>
        <w:t>Udin</w:t>
      </w:r>
      <w:proofErr w:type="spellEnd"/>
      <w:r w:rsidRPr="004F134A">
        <w:rPr>
          <w:rFonts w:ascii="Arial" w:hAnsi="Arial" w:cs="Arial"/>
          <w:sz w:val="20"/>
          <w:szCs w:val="20"/>
        </w:rPr>
        <w:t>, U. (2020). The effect of electronic payments security on e-commerce consumer perception: An extended model of technology acceptance. Management Science Letters, 10(7), 1473-1480.</w:t>
      </w:r>
    </w:p>
    <w:p w14:paraId="735942C0"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Belanche</w:t>
      </w:r>
      <w:proofErr w:type="spellEnd"/>
      <w:r w:rsidRPr="004F134A">
        <w:rPr>
          <w:rFonts w:ascii="Arial" w:hAnsi="Arial" w:cs="Arial"/>
          <w:sz w:val="20"/>
          <w:szCs w:val="20"/>
        </w:rPr>
        <w:t xml:space="preserve">, D., </w:t>
      </w:r>
      <w:proofErr w:type="spellStart"/>
      <w:r w:rsidRPr="004F134A">
        <w:rPr>
          <w:rFonts w:ascii="Arial" w:hAnsi="Arial" w:cs="Arial"/>
          <w:sz w:val="20"/>
          <w:szCs w:val="20"/>
        </w:rPr>
        <w:t>Cenjor</w:t>
      </w:r>
      <w:proofErr w:type="spellEnd"/>
      <w:r w:rsidRPr="004F134A">
        <w:rPr>
          <w:rFonts w:ascii="Arial" w:hAnsi="Arial" w:cs="Arial"/>
          <w:sz w:val="20"/>
          <w:szCs w:val="20"/>
        </w:rPr>
        <w:t>, I., &amp; Pérez-Rueda, A. (2019). Instagram Stories versus Facebook Wall: an advertising effectiveness analysis. Spanish Journal of Marketing-ESIC.</w:t>
      </w:r>
    </w:p>
    <w:p w14:paraId="4262A966"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Bernarto</w:t>
      </w:r>
      <w:proofErr w:type="spellEnd"/>
      <w:r w:rsidRPr="004F134A">
        <w:rPr>
          <w:rFonts w:ascii="Arial" w:hAnsi="Arial" w:cs="Arial"/>
          <w:sz w:val="20"/>
          <w:szCs w:val="20"/>
        </w:rPr>
        <w:t xml:space="preserve">, I., </w:t>
      </w:r>
      <w:proofErr w:type="spellStart"/>
      <w:r w:rsidRPr="004F134A">
        <w:rPr>
          <w:rFonts w:ascii="Arial" w:hAnsi="Arial" w:cs="Arial"/>
          <w:sz w:val="20"/>
          <w:szCs w:val="20"/>
        </w:rPr>
        <w:t>Berlianto</w:t>
      </w:r>
      <w:proofErr w:type="spellEnd"/>
      <w:r w:rsidRPr="004F134A">
        <w:rPr>
          <w:rFonts w:ascii="Arial" w:hAnsi="Arial" w:cs="Arial"/>
          <w:sz w:val="20"/>
          <w:szCs w:val="20"/>
        </w:rPr>
        <w:t xml:space="preserve">, M. P., </w:t>
      </w:r>
      <w:proofErr w:type="spellStart"/>
      <w:r w:rsidRPr="004F134A">
        <w:rPr>
          <w:rFonts w:ascii="Arial" w:hAnsi="Arial" w:cs="Arial"/>
          <w:sz w:val="20"/>
          <w:szCs w:val="20"/>
        </w:rPr>
        <w:t>Meilani</w:t>
      </w:r>
      <w:proofErr w:type="spellEnd"/>
      <w:r w:rsidRPr="004F134A">
        <w:rPr>
          <w:rFonts w:ascii="Arial" w:hAnsi="Arial" w:cs="Arial"/>
          <w:sz w:val="20"/>
          <w:szCs w:val="20"/>
        </w:rPr>
        <w:t xml:space="preserve">, Y. F. C. P., </w:t>
      </w:r>
      <w:proofErr w:type="spellStart"/>
      <w:r w:rsidRPr="004F134A">
        <w:rPr>
          <w:rFonts w:ascii="Arial" w:hAnsi="Arial" w:cs="Arial"/>
          <w:sz w:val="20"/>
          <w:szCs w:val="20"/>
        </w:rPr>
        <w:t>Masman</w:t>
      </w:r>
      <w:proofErr w:type="spellEnd"/>
      <w:r w:rsidRPr="004F134A">
        <w:rPr>
          <w:rFonts w:ascii="Arial" w:hAnsi="Arial" w:cs="Arial"/>
          <w:sz w:val="20"/>
          <w:szCs w:val="20"/>
        </w:rPr>
        <w:t xml:space="preserve">, R. R., &amp; </w:t>
      </w:r>
      <w:proofErr w:type="spellStart"/>
      <w:r w:rsidRPr="004F134A">
        <w:rPr>
          <w:rFonts w:ascii="Arial" w:hAnsi="Arial" w:cs="Arial"/>
          <w:sz w:val="20"/>
          <w:szCs w:val="20"/>
        </w:rPr>
        <w:t>Suryawan</w:t>
      </w:r>
      <w:proofErr w:type="spellEnd"/>
      <w:r w:rsidRPr="004F134A">
        <w:rPr>
          <w:rFonts w:ascii="Arial" w:hAnsi="Arial" w:cs="Arial"/>
          <w:sz w:val="20"/>
          <w:szCs w:val="20"/>
        </w:rPr>
        <w:t>, I. N. (2020). The influence of brand awareness, brand image, and brand trust on brand loyalty. Journal Management, 24(3), 412-426.</w:t>
      </w:r>
    </w:p>
    <w:p w14:paraId="5E098C63"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Boese IV, R. F. (2020). PCI DSS compliance challenges for small businesses (Doctoral dissertation, Utica College).</w:t>
      </w:r>
    </w:p>
    <w:p w14:paraId="2F5BA61B" w14:textId="77777777" w:rsidR="000D5337"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Cillo</w:t>
      </w:r>
      <w:proofErr w:type="spellEnd"/>
      <w:r w:rsidRPr="004F134A">
        <w:rPr>
          <w:rFonts w:ascii="Arial" w:hAnsi="Arial" w:cs="Arial"/>
          <w:sz w:val="20"/>
          <w:szCs w:val="20"/>
        </w:rPr>
        <w:t xml:space="preserve">, V., </w:t>
      </w:r>
      <w:proofErr w:type="spellStart"/>
      <w:r w:rsidRPr="004F134A">
        <w:rPr>
          <w:rFonts w:ascii="Arial" w:hAnsi="Arial" w:cs="Arial"/>
          <w:sz w:val="20"/>
          <w:szCs w:val="20"/>
        </w:rPr>
        <w:t>Petruzzelli</w:t>
      </w:r>
      <w:proofErr w:type="spellEnd"/>
      <w:r w:rsidRPr="004F134A">
        <w:rPr>
          <w:rFonts w:ascii="Arial" w:hAnsi="Arial" w:cs="Arial"/>
          <w:sz w:val="20"/>
          <w:szCs w:val="20"/>
        </w:rPr>
        <w:t xml:space="preserve">, A. M., </w:t>
      </w:r>
      <w:proofErr w:type="spellStart"/>
      <w:r w:rsidRPr="004F134A">
        <w:rPr>
          <w:rFonts w:ascii="Arial" w:hAnsi="Arial" w:cs="Arial"/>
          <w:sz w:val="20"/>
          <w:szCs w:val="20"/>
        </w:rPr>
        <w:t>Ardito</w:t>
      </w:r>
      <w:proofErr w:type="spellEnd"/>
      <w:r w:rsidRPr="004F134A">
        <w:rPr>
          <w:rFonts w:ascii="Arial" w:hAnsi="Arial" w:cs="Arial"/>
          <w:sz w:val="20"/>
          <w:szCs w:val="20"/>
        </w:rPr>
        <w:t>, L., &amp; Del Giudice, M. (2019). Understanding sustainable innovation: A systematic literature review. Corporate Social Responsibility and Environmental Management, 26(5), 1012-1025.</w:t>
      </w:r>
    </w:p>
    <w:p w14:paraId="6A00221D"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Deepak, R. K. A., &amp; </w:t>
      </w:r>
      <w:proofErr w:type="spellStart"/>
      <w:r w:rsidRPr="004F134A">
        <w:rPr>
          <w:rFonts w:ascii="Arial" w:hAnsi="Arial" w:cs="Arial"/>
          <w:sz w:val="20"/>
          <w:szCs w:val="20"/>
        </w:rPr>
        <w:t>Jeyakumar</w:t>
      </w:r>
      <w:proofErr w:type="spellEnd"/>
      <w:r w:rsidRPr="004F134A">
        <w:rPr>
          <w:rFonts w:ascii="Arial" w:hAnsi="Arial" w:cs="Arial"/>
          <w:sz w:val="20"/>
          <w:szCs w:val="20"/>
        </w:rPr>
        <w:t>, S. (2019). Marketing management. Education Publishing.</w:t>
      </w:r>
    </w:p>
    <w:p w14:paraId="2229973E"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Desai, V., &amp; Vidyapeeth, B. (2019). Digital marketing: A review. International Journal of Trend in Scientific Research and Development, 5(5), 196-200.</w:t>
      </w:r>
    </w:p>
    <w:p w14:paraId="309BDDCC"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Dharmesti</w:t>
      </w:r>
      <w:proofErr w:type="spellEnd"/>
      <w:r w:rsidRPr="004F134A">
        <w:rPr>
          <w:rFonts w:ascii="Arial" w:hAnsi="Arial" w:cs="Arial"/>
          <w:sz w:val="20"/>
          <w:szCs w:val="20"/>
        </w:rPr>
        <w:t xml:space="preserve">, M., </w:t>
      </w:r>
      <w:proofErr w:type="spellStart"/>
      <w:r w:rsidRPr="004F134A">
        <w:rPr>
          <w:rFonts w:ascii="Arial" w:hAnsi="Arial" w:cs="Arial"/>
          <w:sz w:val="20"/>
          <w:szCs w:val="20"/>
        </w:rPr>
        <w:t>Dharmesti</w:t>
      </w:r>
      <w:proofErr w:type="spellEnd"/>
      <w:r w:rsidRPr="004F134A">
        <w:rPr>
          <w:rFonts w:ascii="Arial" w:hAnsi="Arial" w:cs="Arial"/>
          <w:sz w:val="20"/>
          <w:szCs w:val="20"/>
        </w:rPr>
        <w:t xml:space="preserve">, T. R. S., </w:t>
      </w:r>
      <w:proofErr w:type="spellStart"/>
      <w:r w:rsidRPr="004F134A">
        <w:rPr>
          <w:rFonts w:ascii="Arial" w:hAnsi="Arial" w:cs="Arial"/>
          <w:sz w:val="20"/>
          <w:szCs w:val="20"/>
        </w:rPr>
        <w:t>Kuhne</w:t>
      </w:r>
      <w:proofErr w:type="spellEnd"/>
      <w:r w:rsidRPr="004F134A">
        <w:rPr>
          <w:rFonts w:ascii="Arial" w:hAnsi="Arial" w:cs="Arial"/>
          <w:sz w:val="20"/>
          <w:szCs w:val="20"/>
        </w:rPr>
        <w:t xml:space="preserve">, S., &amp; </w:t>
      </w:r>
      <w:proofErr w:type="spellStart"/>
      <w:r w:rsidRPr="004F134A">
        <w:rPr>
          <w:rFonts w:ascii="Arial" w:hAnsi="Arial" w:cs="Arial"/>
          <w:sz w:val="20"/>
          <w:szCs w:val="20"/>
        </w:rPr>
        <w:t>Thaichon</w:t>
      </w:r>
      <w:proofErr w:type="spellEnd"/>
      <w:r w:rsidRPr="004F134A">
        <w:rPr>
          <w:rFonts w:ascii="Arial" w:hAnsi="Arial" w:cs="Arial"/>
          <w:sz w:val="20"/>
          <w:szCs w:val="20"/>
        </w:rPr>
        <w:t>, P. (2021). Understanding online shopping behaviours and purchase intentions amongst millennials. Young Consumers, 22(1), 152-167.</w:t>
      </w:r>
    </w:p>
    <w:p w14:paraId="66989E65" w14:textId="77777777" w:rsidR="000D5337"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Firat</w:t>
      </w:r>
      <w:proofErr w:type="spellEnd"/>
      <w:r w:rsidRPr="004F134A">
        <w:rPr>
          <w:rFonts w:ascii="Arial" w:hAnsi="Arial" w:cs="Arial"/>
          <w:sz w:val="20"/>
          <w:szCs w:val="20"/>
        </w:rPr>
        <w:t>, D. (2019). YouTube advertising value and its effects on purchase intention. Journal of Global Business Insights, 4(2), 141-155.</w:t>
      </w:r>
    </w:p>
    <w:p w14:paraId="080166E1" w14:textId="77777777" w:rsidR="000D5337" w:rsidRDefault="000D5337" w:rsidP="000D5337">
      <w:pPr>
        <w:spacing w:after="0" w:line="360" w:lineRule="auto"/>
        <w:jc w:val="both"/>
        <w:rPr>
          <w:rFonts w:ascii="Arial" w:hAnsi="Arial" w:cs="Arial"/>
          <w:sz w:val="20"/>
          <w:szCs w:val="20"/>
        </w:rPr>
      </w:pPr>
      <w:r w:rsidRPr="00BD0948">
        <w:rPr>
          <w:rFonts w:ascii="Arial" w:hAnsi="Arial" w:cs="Arial"/>
          <w:sz w:val="20"/>
          <w:szCs w:val="20"/>
        </w:rPr>
        <w:t xml:space="preserve">Gil-Gomez, H., </w:t>
      </w:r>
      <w:proofErr w:type="spellStart"/>
      <w:r w:rsidRPr="00BD0948">
        <w:rPr>
          <w:rFonts w:ascii="Arial" w:hAnsi="Arial" w:cs="Arial"/>
          <w:sz w:val="20"/>
          <w:szCs w:val="20"/>
        </w:rPr>
        <w:t>Guerola</w:t>
      </w:r>
      <w:proofErr w:type="spellEnd"/>
      <w:r w:rsidRPr="00BD0948">
        <w:rPr>
          <w:rFonts w:ascii="Arial" w:hAnsi="Arial" w:cs="Arial"/>
          <w:sz w:val="20"/>
          <w:szCs w:val="20"/>
        </w:rPr>
        <w:t xml:space="preserve">-Navarro, V., </w:t>
      </w:r>
      <w:proofErr w:type="spellStart"/>
      <w:r w:rsidRPr="00BD0948">
        <w:rPr>
          <w:rFonts w:ascii="Arial" w:hAnsi="Arial" w:cs="Arial"/>
          <w:sz w:val="20"/>
          <w:szCs w:val="20"/>
        </w:rPr>
        <w:t>Oltra-Badenes</w:t>
      </w:r>
      <w:proofErr w:type="spellEnd"/>
      <w:r w:rsidRPr="00BD0948">
        <w:rPr>
          <w:rFonts w:ascii="Arial" w:hAnsi="Arial" w:cs="Arial"/>
          <w:sz w:val="20"/>
          <w:szCs w:val="20"/>
        </w:rPr>
        <w:t>, R., &amp; Lozano-</w:t>
      </w:r>
      <w:proofErr w:type="spellStart"/>
      <w:r w:rsidRPr="00BD0948">
        <w:rPr>
          <w:rFonts w:ascii="Arial" w:hAnsi="Arial" w:cs="Arial"/>
          <w:sz w:val="20"/>
          <w:szCs w:val="20"/>
        </w:rPr>
        <w:t>Quilis</w:t>
      </w:r>
      <w:proofErr w:type="spellEnd"/>
      <w:r w:rsidRPr="00BD0948">
        <w:rPr>
          <w:rFonts w:ascii="Arial" w:hAnsi="Arial" w:cs="Arial"/>
          <w:sz w:val="20"/>
          <w:szCs w:val="20"/>
        </w:rPr>
        <w:t>, J. A. (2020). Customer relationship management: digital transformation and sustainable business model innovation. Economic research-</w:t>
      </w:r>
      <w:proofErr w:type="spellStart"/>
      <w:r w:rsidRPr="00BD0948">
        <w:rPr>
          <w:rFonts w:ascii="Arial" w:hAnsi="Arial" w:cs="Arial"/>
          <w:sz w:val="20"/>
          <w:szCs w:val="20"/>
        </w:rPr>
        <w:t>Ekonomska</w:t>
      </w:r>
      <w:proofErr w:type="spellEnd"/>
      <w:r w:rsidRPr="00BD0948">
        <w:rPr>
          <w:rFonts w:ascii="Arial" w:hAnsi="Arial" w:cs="Arial"/>
          <w:sz w:val="20"/>
          <w:szCs w:val="20"/>
        </w:rPr>
        <w:t xml:space="preserve"> </w:t>
      </w:r>
      <w:proofErr w:type="spellStart"/>
      <w:r>
        <w:rPr>
          <w:rFonts w:ascii="Arial" w:hAnsi="Arial" w:cs="Arial"/>
          <w:sz w:val="20"/>
          <w:szCs w:val="20"/>
        </w:rPr>
        <w:t>istraživanja</w:t>
      </w:r>
      <w:proofErr w:type="spellEnd"/>
      <w:r>
        <w:rPr>
          <w:rFonts w:ascii="Arial" w:hAnsi="Arial" w:cs="Arial"/>
          <w:sz w:val="20"/>
          <w:szCs w:val="20"/>
        </w:rPr>
        <w:t>, 33(1), 2733-2750.</w:t>
      </w:r>
    </w:p>
    <w:p w14:paraId="38D48594" w14:textId="77777777" w:rsidR="000D5337"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Kneipp</w:t>
      </w:r>
      <w:proofErr w:type="spellEnd"/>
      <w:r w:rsidRPr="004F134A">
        <w:rPr>
          <w:rFonts w:ascii="Arial" w:hAnsi="Arial" w:cs="Arial"/>
          <w:sz w:val="20"/>
          <w:szCs w:val="20"/>
        </w:rPr>
        <w:t xml:space="preserve">, J. M., Gomes, C. M., </w:t>
      </w:r>
      <w:proofErr w:type="spellStart"/>
      <w:r w:rsidRPr="004F134A">
        <w:rPr>
          <w:rFonts w:ascii="Arial" w:hAnsi="Arial" w:cs="Arial"/>
          <w:sz w:val="20"/>
          <w:szCs w:val="20"/>
        </w:rPr>
        <w:t>Bichueti</w:t>
      </w:r>
      <w:proofErr w:type="spellEnd"/>
      <w:r w:rsidRPr="004F134A">
        <w:rPr>
          <w:rFonts w:ascii="Arial" w:hAnsi="Arial" w:cs="Arial"/>
          <w:sz w:val="20"/>
          <w:szCs w:val="20"/>
        </w:rPr>
        <w:t xml:space="preserve">, R. S., </w:t>
      </w:r>
      <w:proofErr w:type="spellStart"/>
      <w:r w:rsidRPr="004F134A">
        <w:rPr>
          <w:rFonts w:ascii="Arial" w:hAnsi="Arial" w:cs="Arial"/>
          <w:sz w:val="20"/>
          <w:szCs w:val="20"/>
        </w:rPr>
        <w:t>Frizzo</w:t>
      </w:r>
      <w:proofErr w:type="spellEnd"/>
      <w:r w:rsidRPr="004F134A">
        <w:rPr>
          <w:rFonts w:ascii="Arial" w:hAnsi="Arial" w:cs="Arial"/>
          <w:sz w:val="20"/>
          <w:szCs w:val="20"/>
        </w:rPr>
        <w:t xml:space="preserve">, K., &amp; Perlin, A. P. (2019). Sustainable innovation practices and their relationship with the performance of industrial companies. </w:t>
      </w:r>
      <w:proofErr w:type="spellStart"/>
      <w:r w:rsidRPr="004F134A">
        <w:rPr>
          <w:rFonts w:ascii="Arial" w:hAnsi="Arial" w:cs="Arial"/>
          <w:sz w:val="20"/>
          <w:szCs w:val="20"/>
        </w:rPr>
        <w:t>Revista</w:t>
      </w:r>
      <w:proofErr w:type="spellEnd"/>
      <w:r w:rsidRPr="004F134A">
        <w:rPr>
          <w:rFonts w:ascii="Arial" w:hAnsi="Arial" w:cs="Arial"/>
          <w:sz w:val="20"/>
          <w:szCs w:val="20"/>
        </w:rPr>
        <w:t xml:space="preserve"> de </w:t>
      </w:r>
      <w:proofErr w:type="spellStart"/>
      <w:r w:rsidRPr="004F134A">
        <w:rPr>
          <w:rFonts w:ascii="Arial" w:hAnsi="Arial" w:cs="Arial"/>
          <w:sz w:val="20"/>
          <w:szCs w:val="20"/>
        </w:rPr>
        <w:t>Gestão</w:t>
      </w:r>
      <w:proofErr w:type="spellEnd"/>
      <w:r w:rsidRPr="004F134A">
        <w:rPr>
          <w:rFonts w:ascii="Arial" w:hAnsi="Arial" w:cs="Arial"/>
          <w:sz w:val="20"/>
          <w:szCs w:val="20"/>
        </w:rPr>
        <w:t>, 26(2), 94-111.</w:t>
      </w:r>
    </w:p>
    <w:p w14:paraId="4C154F50"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lastRenderedPageBreak/>
        <w:t>Kuester, S., Konya-</w:t>
      </w:r>
      <w:proofErr w:type="spellStart"/>
      <w:r w:rsidRPr="004F134A">
        <w:rPr>
          <w:rFonts w:ascii="Arial" w:hAnsi="Arial" w:cs="Arial"/>
          <w:sz w:val="20"/>
          <w:szCs w:val="20"/>
        </w:rPr>
        <w:t>baumbach</w:t>
      </w:r>
      <w:proofErr w:type="spellEnd"/>
      <w:r w:rsidRPr="004F134A">
        <w:rPr>
          <w:rFonts w:ascii="Arial" w:hAnsi="Arial" w:cs="Arial"/>
          <w:sz w:val="20"/>
          <w:szCs w:val="20"/>
        </w:rPr>
        <w:t xml:space="preserve">, E., &amp; </w:t>
      </w:r>
      <w:proofErr w:type="spellStart"/>
      <w:r w:rsidRPr="004F134A">
        <w:rPr>
          <w:rFonts w:ascii="Arial" w:hAnsi="Arial" w:cs="Arial"/>
          <w:sz w:val="20"/>
          <w:szCs w:val="20"/>
        </w:rPr>
        <w:t>Schuhmacher</w:t>
      </w:r>
      <w:proofErr w:type="spellEnd"/>
      <w:r w:rsidRPr="004F134A">
        <w:rPr>
          <w:rFonts w:ascii="Arial" w:hAnsi="Arial" w:cs="Arial"/>
          <w:sz w:val="20"/>
          <w:szCs w:val="20"/>
        </w:rPr>
        <w:t>, M. (2018). Get the show on the road: Go-to-market strategies for e-innovations of start-ups. Journal of Business Research, 83(1), 65–81.</w:t>
      </w:r>
    </w:p>
    <w:p w14:paraId="68909404" w14:textId="77777777" w:rsidR="000D5337" w:rsidRDefault="000D5337" w:rsidP="000D5337">
      <w:pPr>
        <w:spacing w:after="0" w:line="360" w:lineRule="auto"/>
        <w:jc w:val="both"/>
        <w:rPr>
          <w:rFonts w:ascii="Arial" w:hAnsi="Arial" w:cs="Arial"/>
          <w:sz w:val="20"/>
          <w:szCs w:val="20"/>
        </w:rPr>
      </w:pPr>
    </w:p>
    <w:p w14:paraId="0D8B4322" w14:textId="77777777" w:rsidR="000D5337" w:rsidRPr="004F134A" w:rsidRDefault="000D5337" w:rsidP="000D5337">
      <w:pPr>
        <w:spacing w:after="0" w:line="360" w:lineRule="auto"/>
        <w:jc w:val="both"/>
        <w:rPr>
          <w:rFonts w:ascii="Arial" w:hAnsi="Arial" w:cs="Arial"/>
          <w:sz w:val="20"/>
          <w:szCs w:val="20"/>
        </w:rPr>
      </w:pPr>
    </w:p>
    <w:p w14:paraId="329B357C"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Lehnert, K., </w:t>
      </w:r>
      <w:proofErr w:type="spellStart"/>
      <w:r w:rsidRPr="004F134A">
        <w:rPr>
          <w:rFonts w:ascii="Arial" w:hAnsi="Arial" w:cs="Arial"/>
          <w:sz w:val="20"/>
          <w:szCs w:val="20"/>
        </w:rPr>
        <w:t>Goupil</w:t>
      </w:r>
      <w:proofErr w:type="spellEnd"/>
      <w:r w:rsidRPr="004F134A">
        <w:rPr>
          <w:rFonts w:ascii="Arial" w:hAnsi="Arial" w:cs="Arial"/>
          <w:sz w:val="20"/>
          <w:szCs w:val="20"/>
        </w:rPr>
        <w:t>, S., &amp; Brand, P. (2021). Content and the customer: inbound ad strategies gain traction. Journal of Business Strategy, 42(1), 3-12.</w:t>
      </w:r>
    </w:p>
    <w:p w14:paraId="075FB07D" w14:textId="77777777" w:rsidR="000D5337"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Loukis</w:t>
      </w:r>
      <w:proofErr w:type="spellEnd"/>
      <w:r w:rsidRPr="004F134A">
        <w:rPr>
          <w:rFonts w:ascii="Arial" w:hAnsi="Arial" w:cs="Arial"/>
          <w:sz w:val="20"/>
          <w:szCs w:val="20"/>
        </w:rPr>
        <w:t xml:space="preserve">, E., Janssen, M., &amp; </w:t>
      </w:r>
      <w:proofErr w:type="spellStart"/>
      <w:r w:rsidRPr="004F134A">
        <w:rPr>
          <w:rFonts w:ascii="Arial" w:hAnsi="Arial" w:cs="Arial"/>
          <w:sz w:val="20"/>
          <w:szCs w:val="20"/>
        </w:rPr>
        <w:t>Mintchev</w:t>
      </w:r>
      <w:proofErr w:type="spellEnd"/>
      <w:r w:rsidRPr="004F134A">
        <w:rPr>
          <w:rFonts w:ascii="Arial" w:hAnsi="Arial" w:cs="Arial"/>
          <w:sz w:val="20"/>
          <w:szCs w:val="20"/>
        </w:rPr>
        <w:t>, I. (2019). Determinants of software-as-a-service benefits and impact on firm performance. Decision Support Systems, 117, 38-47.</w:t>
      </w:r>
    </w:p>
    <w:p w14:paraId="7D026819"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Lüdeke</w:t>
      </w:r>
      <w:proofErr w:type="spellEnd"/>
      <w:r w:rsidRPr="004F134A">
        <w:rPr>
          <w:rFonts w:ascii="Cambria Math" w:hAnsi="Cambria Math" w:cs="Cambria Math"/>
          <w:sz w:val="20"/>
          <w:szCs w:val="20"/>
        </w:rPr>
        <w:t>‐</w:t>
      </w:r>
      <w:r w:rsidRPr="004F134A">
        <w:rPr>
          <w:rFonts w:ascii="Arial" w:hAnsi="Arial" w:cs="Arial"/>
          <w:sz w:val="20"/>
          <w:szCs w:val="20"/>
        </w:rPr>
        <w:t>Freund, F. (2020). Sustainable entrepreneurship, innovation, and business models: Integrative framework and propositions for future research. Business Strategy and the Environment, 29(2), 665-681.</w:t>
      </w:r>
    </w:p>
    <w:p w14:paraId="60608C3A"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Mahmoud, A. B., </w:t>
      </w:r>
      <w:proofErr w:type="spellStart"/>
      <w:r w:rsidRPr="004F134A">
        <w:rPr>
          <w:rFonts w:ascii="Arial" w:hAnsi="Arial" w:cs="Arial"/>
          <w:sz w:val="20"/>
          <w:szCs w:val="20"/>
        </w:rPr>
        <w:t>Fuxman</w:t>
      </w:r>
      <w:proofErr w:type="spellEnd"/>
      <w:r w:rsidRPr="004F134A">
        <w:rPr>
          <w:rFonts w:ascii="Arial" w:hAnsi="Arial" w:cs="Arial"/>
          <w:sz w:val="20"/>
          <w:szCs w:val="20"/>
        </w:rPr>
        <w:t xml:space="preserve">, L., Mohr, I., </w:t>
      </w:r>
      <w:proofErr w:type="spellStart"/>
      <w:r w:rsidRPr="004F134A">
        <w:rPr>
          <w:rFonts w:ascii="Arial" w:hAnsi="Arial" w:cs="Arial"/>
          <w:sz w:val="20"/>
          <w:szCs w:val="20"/>
        </w:rPr>
        <w:t>Reisel</w:t>
      </w:r>
      <w:proofErr w:type="spellEnd"/>
      <w:r w:rsidRPr="004F134A">
        <w:rPr>
          <w:rFonts w:ascii="Arial" w:hAnsi="Arial" w:cs="Arial"/>
          <w:sz w:val="20"/>
          <w:szCs w:val="20"/>
        </w:rPr>
        <w:t xml:space="preserve">, W. D., &amp; </w:t>
      </w:r>
      <w:proofErr w:type="spellStart"/>
      <w:r w:rsidRPr="004F134A">
        <w:rPr>
          <w:rFonts w:ascii="Arial" w:hAnsi="Arial" w:cs="Arial"/>
          <w:sz w:val="20"/>
          <w:szCs w:val="20"/>
        </w:rPr>
        <w:t>Grigoriou</w:t>
      </w:r>
      <w:proofErr w:type="spellEnd"/>
      <w:r w:rsidRPr="004F134A">
        <w:rPr>
          <w:rFonts w:ascii="Arial" w:hAnsi="Arial" w:cs="Arial"/>
          <w:sz w:val="20"/>
          <w:szCs w:val="20"/>
        </w:rPr>
        <w:t>, N. (2021). “We aren't your reincarnation!” workplace motivation across X, Y and Z generations. International Journal of Manpower, 42(1), 193-209.</w:t>
      </w:r>
    </w:p>
    <w:p w14:paraId="72F084BA"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Marston, S., Li, Z., </w:t>
      </w:r>
      <w:proofErr w:type="spellStart"/>
      <w:r w:rsidRPr="004F134A">
        <w:rPr>
          <w:rFonts w:ascii="Arial" w:hAnsi="Arial" w:cs="Arial"/>
          <w:sz w:val="20"/>
          <w:szCs w:val="20"/>
        </w:rPr>
        <w:t>Brandyopadyay</w:t>
      </w:r>
      <w:proofErr w:type="spellEnd"/>
      <w:r w:rsidRPr="004F134A">
        <w:rPr>
          <w:rFonts w:ascii="Arial" w:hAnsi="Arial" w:cs="Arial"/>
          <w:sz w:val="20"/>
          <w:szCs w:val="20"/>
        </w:rPr>
        <w:t xml:space="preserve">, S., Zhang, J. &amp; </w:t>
      </w:r>
      <w:proofErr w:type="spellStart"/>
      <w:r w:rsidRPr="004F134A">
        <w:rPr>
          <w:rFonts w:ascii="Arial" w:hAnsi="Arial" w:cs="Arial"/>
          <w:sz w:val="20"/>
          <w:szCs w:val="20"/>
        </w:rPr>
        <w:t>Ghalsasi</w:t>
      </w:r>
      <w:proofErr w:type="spellEnd"/>
      <w:r w:rsidRPr="004F134A">
        <w:rPr>
          <w:rFonts w:ascii="Arial" w:hAnsi="Arial" w:cs="Arial"/>
          <w:sz w:val="20"/>
          <w:szCs w:val="20"/>
        </w:rPr>
        <w:t xml:space="preserve">, A., Cloud computing – the business perspective, </w:t>
      </w:r>
      <w:proofErr w:type="spellStart"/>
      <w:r w:rsidRPr="004F134A">
        <w:rPr>
          <w:rFonts w:ascii="Arial" w:hAnsi="Arial" w:cs="Arial"/>
          <w:sz w:val="20"/>
          <w:szCs w:val="20"/>
        </w:rPr>
        <w:t>Decis</w:t>
      </w:r>
      <w:proofErr w:type="spellEnd"/>
      <w:r w:rsidRPr="004F134A">
        <w:rPr>
          <w:rFonts w:ascii="Arial" w:hAnsi="Arial" w:cs="Arial"/>
          <w:sz w:val="20"/>
          <w:szCs w:val="20"/>
        </w:rPr>
        <w:t>. Support. Syst. 51 (1) (2011) 176–189.</w:t>
      </w:r>
    </w:p>
    <w:p w14:paraId="1020D6D9" w14:textId="77777777" w:rsidR="000D5337" w:rsidRPr="00BD0948"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Patil, K. A. R. T. I. K., &amp; </w:t>
      </w:r>
      <w:proofErr w:type="spellStart"/>
      <w:r w:rsidRPr="004F134A">
        <w:rPr>
          <w:rFonts w:ascii="Arial" w:hAnsi="Arial" w:cs="Arial"/>
          <w:sz w:val="20"/>
          <w:szCs w:val="20"/>
        </w:rPr>
        <w:t>Karekar</w:t>
      </w:r>
      <w:proofErr w:type="spellEnd"/>
      <w:r w:rsidRPr="004F134A">
        <w:rPr>
          <w:rFonts w:ascii="Arial" w:hAnsi="Arial" w:cs="Arial"/>
          <w:sz w:val="20"/>
          <w:szCs w:val="20"/>
        </w:rPr>
        <w:t xml:space="preserve">, N. V. (2019). Restaurant automation system using </w:t>
      </w:r>
      <w:proofErr w:type="spellStart"/>
      <w:r w:rsidRPr="004F134A">
        <w:rPr>
          <w:rFonts w:ascii="Arial" w:hAnsi="Arial" w:cs="Arial"/>
          <w:sz w:val="20"/>
          <w:szCs w:val="20"/>
        </w:rPr>
        <w:t>qr</w:t>
      </w:r>
      <w:proofErr w:type="spellEnd"/>
      <w:r w:rsidRPr="004F134A">
        <w:rPr>
          <w:rFonts w:ascii="Arial" w:hAnsi="Arial" w:cs="Arial"/>
          <w:sz w:val="20"/>
          <w:szCs w:val="20"/>
        </w:rPr>
        <w:t xml:space="preserve"> codes. IRE Journal, 2(12), 139-142.</w:t>
      </w:r>
    </w:p>
    <w:p w14:paraId="56DEFF4C" w14:textId="77777777" w:rsidR="000D5337" w:rsidRPr="004F134A" w:rsidRDefault="000D5337" w:rsidP="000D5337">
      <w:pPr>
        <w:spacing w:after="0" w:line="360" w:lineRule="auto"/>
        <w:jc w:val="both"/>
        <w:rPr>
          <w:rFonts w:ascii="Arial" w:hAnsi="Arial" w:cs="Arial"/>
          <w:sz w:val="20"/>
          <w:szCs w:val="20"/>
        </w:rPr>
      </w:pPr>
      <w:proofErr w:type="spellStart"/>
      <w:r w:rsidRPr="00BD0948">
        <w:rPr>
          <w:rFonts w:ascii="Arial" w:hAnsi="Arial" w:cs="Arial"/>
          <w:sz w:val="20"/>
          <w:szCs w:val="20"/>
        </w:rPr>
        <w:t>Ravipati</w:t>
      </w:r>
      <w:proofErr w:type="spellEnd"/>
      <w:r w:rsidRPr="00BD0948">
        <w:rPr>
          <w:rFonts w:ascii="Arial" w:hAnsi="Arial" w:cs="Arial"/>
          <w:sz w:val="20"/>
          <w:szCs w:val="20"/>
        </w:rPr>
        <w:t xml:space="preserve">, V. B., Mohan, K. J., Reddi, P. S., &amp; </w:t>
      </w:r>
      <w:proofErr w:type="spellStart"/>
      <w:r w:rsidRPr="00BD0948">
        <w:rPr>
          <w:rFonts w:ascii="Arial" w:hAnsi="Arial" w:cs="Arial"/>
          <w:sz w:val="20"/>
          <w:szCs w:val="20"/>
        </w:rPr>
        <w:t>Akula</w:t>
      </w:r>
      <w:proofErr w:type="spellEnd"/>
      <w:r w:rsidRPr="00BD0948">
        <w:rPr>
          <w:rFonts w:ascii="Arial" w:hAnsi="Arial" w:cs="Arial"/>
          <w:sz w:val="20"/>
          <w:szCs w:val="20"/>
        </w:rPr>
        <w:t xml:space="preserve">, S. (2022) Smart Restaurant System using QR Code. </w:t>
      </w:r>
      <w:proofErr w:type="spellStart"/>
      <w:r w:rsidRPr="00BD0948">
        <w:rPr>
          <w:rFonts w:ascii="Arial" w:hAnsi="Arial" w:cs="Arial"/>
          <w:sz w:val="20"/>
          <w:szCs w:val="20"/>
        </w:rPr>
        <w:t>Sasi</w:t>
      </w:r>
      <w:proofErr w:type="spellEnd"/>
      <w:r w:rsidRPr="00BD0948">
        <w:rPr>
          <w:rFonts w:ascii="Arial" w:hAnsi="Arial" w:cs="Arial"/>
          <w:sz w:val="20"/>
          <w:szCs w:val="20"/>
        </w:rPr>
        <w:t xml:space="preserve"> Institute of Technology and Engineering. 21(12), 387.</w:t>
      </w:r>
    </w:p>
    <w:p w14:paraId="43F4F6DA"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Schroth</w:t>
      </w:r>
      <w:proofErr w:type="spellEnd"/>
      <w:r w:rsidRPr="004F134A">
        <w:rPr>
          <w:rFonts w:ascii="Arial" w:hAnsi="Arial" w:cs="Arial"/>
          <w:sz w:val="20"/>
          <w:szCs w:val="20"/>
        </w:rPr>
        <w:t>, H. (2019). Are you ready for Gen Z in the workplace?. California Management Review, 61(3), 5-18.</w:t>
      </w:r>
    </w:p>
    <w:p w14:paraId="27AEE6C8" w14:textId="77777777" w:rsidR="000D5337" w:rsidRDefault="000D5337" w:rsidP="000D5337">
      <w:pPr>
        <w:spacing w:after="0" w:line="360" w:lineRule="auto"/>
        <w:jc w:val="both"/>
        <w:rPr>
          <w:rFonts w:ascii="Arial" w:hAnsi="Arial" w:cs="Arial"/>
          <w:sz w:val="20"/>
          <w:szCs w:val="20"/>
        </w:rPr>
      </w:pPr>
      <w:r w:rsidRPr="004F134A">
        <w:rPr>
          <w:rFonts w:ascii="Arial" w:hAnsi="Arial" w:cs="Arial"/>
          <w:sz w:val="20"/>
          <w:szCs w:val="20"/>
        </w:rPr>
        <w:t>Schumpeter, J.A., 1934. The Theory of Economic Development: An Inquiry into Profits, Capital, Credit, Interest and the Business Cycle. Harvard University Press, Cambridge, MA.</w:t>
      </w:r>
    </w:p>
    <w:p w14:paraId="7BD85B79"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Shin, S., Shin, H. H., &amp; </w:t>
      </w:r>
      <w:proofErr w:type="spellStart"/>
      <w:r w:rsidRPr="004F134A">
        <w:rPr>
          <w:rFonts w:ascii="Arial" w:hAnsi="Arial" w:cs="Arial"/>
          <w:sz w:val="20"/>
          <w:szCs w:val="20"/>
        </w:rPr>
        <w:t>Gim</w:t>
      </w:r>
      <w:proofErr w:type="spellEnd"/>
      <w:r w:rsidRPr="004F134A">
        <w:rPr>
          <w:rFonts w:ascii="Arial" w:hAnsi="Arial" w:cs="Arial"/>
          <w:sz w:val="20"/>
          <w:szCs w:val="20"/>
        </w:rPr>
        <w:t>, J. (2023). How positive do testimonials on a restaurant website need to be? Impact of positivity of testimonial reviews on customers’ decision-making. International Journal of Hospitality Management, 108, 103382.</w:t>
      </w:r>
    </w:p>
    <w:p w14:paraId="363A2279"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t>Tueanrat</w:t>
      </w:r>
      <w:proofErr w:type="spellEnd"/>
      <w:r w:rsidRPr="004F134A">
        <w:rPr>
          <w:rFonts w:ascii="Arial" w:hAnsi="Arial" w:cs="Arial"/>
          <w:sz w:val="20"/>
          <w:szCs w:val="20"/>
        </w:rPr>
        <w:t xml:space="preserve">, Y., </w:t>
      </w:r>
      <w:proofErr w:type="spellStart"/>
      <w:r w:rsidRPr="004F134A">
        <w:rPr>
          <w:rFonts w:ascii="Arial" w:hAnsi="Arial" w:cs="Arial"/>
          <w:sz w:val="20"/>
          <w:szCs w:val="20"/>
        </w:rPr>
        <w:t>Papagiannidis</w:t>
      </w:r>
      <w:proofErr w:type="spellEnd"/>
      <w:r w:rsidRPr="004F134A">
        <w:rPr>
          <w:rFonts w:ascii="Arial" w:hAnsi="Arial" w:cs="Arial"/>
          <w:sz w:val="20"/>
          <w:szCs w:val="20"/>
        </w:rPr>
        <w:t xml:space="preserve">, S., &amp; </w:t>
      </w:r>
      <w:proofErr w:type="spellStart"/>
      <w:r w:rsidRPr="004F134A">
        <w:rPr>
          <w:rFonts w:ascii="Arial" w:hAnsi="Arial" w:cs="Arial"/>
          <w:sz w:val="20"/>
          <w:szCs w:val="20"/>
        </w:rPr>
        <w:t>Alamanos</w:t>
      </w:r>
      <w:proofErr w:type="spellEnd"/>
      <w:r w:rsidRPr="004F134A">
        <w:rPr>
          <w:rFonts w:ascii="Arial" w:hAnsi="Arial" w:cs="Arial"/>
          <w:sz w:val="20"/>
          <w:szCs w:val="20"/>
        </w:rPr>
        <w:t>, E. (2021). Going on a journey: A review of the customer journey literature. Journal of Business Research, 125, 336-353.</w:t>
      </w:r>
    </w:p>
    <w:p w14:paraId="6F495CFD" w14:textId="77777777" w:rsidR="000D5337" w:rsidRDefault="000D5337" w:rsidP="000D5337">
      <w:pPr>
        <w:spacing w:after="0" w:line="360" w:lineRule="auto"/>
        <w:jc w:val="both"/>
        <w:rPr>
          <w:rFonts w:ascii="Arial" w:hAnsi="Arial" w:cs="Arial"/>
          <w:color w:val="222222"/>
          <w:sz w:val="20"/>
          <w:szCs w:val="20"/>
          <w:shd w:val="clear" w:color="auto" w:fill="FFFFFF"/>
        </w:rPr>
      </w:pPr>
      <w:r w:rsidRPr="004F134A">
        <w:rPr>
          <w:rFonts w:ascii="Arial" w:hAnsi="Arial" w:cs="Arial"/>
          <w:color w:val="222222"/>
          <w:sz w:val="20"/>
          <w:szCs w:val="20"/>
          <w:shd w:val="clear" w:color="auto" w:fill="FFFFFF"/>
        </w:rPr>
        <w:t xml:space="preserve">Turnip, F. F., Nainggolan, M. F., </w:t>
      </w:r>
      <w:proofErr w:type="spellStart"/>
      <w:r w:rsidRPr="004F134A">
        <w:rPr>
          <w:rFonts w:ascii="Arial" w:hAnsi="Arial" w:cs="Arial"/>
          <w:color w:val="222222"/>
          <w:sz w:val="20"/>
          <w:szCs w:val="20"/>
          <w:shd w:val="clear" w:color="auto" w:fill="FFFFFF"/>
        </w:rPr>
        <w:t>Tampubolon</w:t>
      </w:r>
      <w:proofErr w:type="spellEnd"/>
      <w:r w:rsidRPr="004F134A">
        <w:rPr>
          <w:rFonts w:ascii="Arial" w:hAnsi="Arial" w:cs="Arial"/>
          <w:color w:val="222222"/>
          <w:sz w:val="20"/>
          <w:szCs w:val="20"/>
          <w:shd w:val="clear" w:color="auto" w:fill="FFFFFF"/>
        </w:rPr>
        <w:t xml:space="preserve">, G. M., &amp; Turnip, A. (2021). Development of Web Landing Page for Small and Medium Enterprise Promotion </w:t>
      </w:r>
      <w:proofErr w:type="spellStart"/>
      <w:r w:rsidRPr="004F134A">
        <w:rPr>
          <w:rFonts w:ascii="Arial" w:hAnsi="Arial" w:cs="Arial"/>
          <w:color w:val="222222"/>
          <w:sz w:val="20"/>
          <w:szCs w:val="20"/>
          <w:shd w:val="clear" w:color="auto" w:fill="FFFFFF"/>
        </w:rPr>
        <w:t>Bussiness</w:t>
      </w:r>
      <w:proofErr w:type="spellEnd"/>
      <w:r w:rsidRPr="004F134A">
        <w:rPr>
          <w:rFonts w:ascii="Arial" w:hAnsi="Arial" w:cs="Arial"/>
          <w:color w:val="222222"/>
          <w:sz w:val="20"/>
          <w:szCs w:val="20"/>
          <w:shd w:val="clear" w:color="auto" w:fill="FFFFFF"/>
        </w:rPr>
        <w:t>. </w:t>
      </w:r>
      <w:r w:rsidRPr="004F134A">
        <w:rPr>
          <w:rFonts w:ascii="Arial" w:hAnsi="Arial" w:cs="Arial"/>
          <w:i/>
          <w:iCs/>
          <w:color w:val="222222"/>
          <w:sz w:val="20"/>
          <w:szCs w:val="20"/>
          <w:shd w:val="clear" w:color="auto" w:fill="FFFFFF"/>
        </w:rPr>
        <w:t xml:space="preserve">no. </w:t>
      </w:r>
      <w:proofErr w:type="spellStart"/>
      <w:r w:rsidRPr="004F134A">
        <w:rPr>
          <w:rFonts w:ascii="Arial" w:hAnsi="Arial" w:cs="Arial"/>
          <w:i/>
          <w:iCs/>
          <w:color w:val="222222"/>
          <w:sz w:val="20"/>
          <w:szCs w:val="20"/>
          <w:shd w:val="clear" w:color="auto" w:fill="FFFFFF"/>
        </w:rPr>
        <w:t>Cesit</w:t>
      </w:r>
      <w:proofErr w:type="spellEnd"/>
      <w:r w:rsidRPr="004F134A">
        <w:rPr>
          <w:rFonts w:ascii="Arial" w:hAnsi="Arial" w:cs="Arial"/>
          <w:i/>
          <w:iCs/>
          <w:color w:val="222222"/>
          <w:sz w:val="20"/>
          <w:szCs w:val="20"/>
          <w:shd w:val="clear" w:color="auto" w:fill="FFFFFF"/>
        </w:rPr>
        <w:t xml:space="preserve"> 2020</w:t>
      </w:r>
      <w:r w:rsidRPr="004F134A">
        <w:rPr>
          <w:rFonts w:ascii="Arial" w:hAnsi="Arial" w:cs="Arial"/>
          <w:color w:val="222222"/>
          <w:sz w:val="20"/>
          <w:szCs w:val="20"/>
          <w:shd w:val="clear" w:color="auto" w:fill="FFFFFF"/>
        </w:rPr>
        <w:t>, 622-629.</w:t>
      </w:r>
    </w:p>
    <w:p w14:paraId="6C81385D" w14:textId="77777777" w:rsidR="000D5337" w:rsidRPr="00515F18" w:rsidRDefault="000D5337" w:rsidP="000D5337">
      <w:pPr>
        <w:spacing w:after="0" w:line="360" w:lineRule="auto"/>
        <w:jc w:val="both"/>
        <w:rPr>
          <w:rFonts w:ascii="Arial" w:hAnsi="Arial" w:cs="Arial"/>
          <w:sz w:val="20"/>
          <w:szCs w:val="20"/>
        </w:rPr>
      </w:pPr>
    </w:p>
    <w:p w14:paraId="345C3BB3" w14:textId="77777777" w:rsidR="000D5337" w:rsidRPr="004F134A" w:rsidRDefault="000D5337" w:rsidP="000D5337">
      <w:pPr>
        <w:tabs>
          <w:tab w:val="left" w:pos="1668"/>
        </w:tabs>
        <w:spacing w:after="0" w:line="360" w:lineRule="auto"/>
        <w:jc w:val="both"/>
        <w:rPr>
          <w:rFonts w:ascii="Arial" w:hAnsi="Arial" w:cs="Arial"/>
          <w:b/>
          <w:szCs w:val="20"/>
        </w:rPr>
      </w:pPr>
      <w:r w:rsidRPr="004F134A">
        <w:rPr>
          <w:rFonts w:ascii="Arial" w:hAnsi="Arial" w:cs="Arial"/>
          <w:b/>
          <w:szCs w:val="20"/>
        </w:rPr>
        <w:t>ONLINE:</w:t>
      </w:r>
      <w:r w:rsidRPr="004F134A">
        <w:rPr>
          <w:rFonts w:ascii="Arial" w:hAnsi="Arial" w:cs="Arial"/>
          <w:b/>
          <w:szCs w:val="20"/>
        </w:rPr>
        <w:tab/>
      </w:r>
    </w:p>
    <w:p w14:paraId="516B1BDE" w14:textId="77777777" w:rsidR="000D5337" w:rsidRPr="004F134A" w:rsidRDefault="000D5337" w:rsidP="000D5337">
      <w:pPr>
        <w:tabs>
          <w:tab w:val="left" w:pos="1668"/>
        </w:tabs>
        <w:spacing w:after="0" w:line="360" w:lineRule="auto"/>
        <w:jc w:val="both"/>
        <w:rPr>
          <w:rFonts w:ascii="Arial" w:hAnsi="Arial" w:cs="Arial"/>
          <w:sz w:val="20"/>
          <w:szCs w:val="20"/>
        </w:rPr>
      </w:pPr>
      <w:r w:rsidRPr="004F134A">
        <w:rPr>
          <w:rFonts w:ascii="Arial" w:hAnsi="Arial" w:cs="Arial"/>
          <w:sz w:val="20"/>
          <w:szCs w:val="20"/>
        </w:rPr>
        <w:t xml:space="preserve">Blair, O. (2017) “What Comes After Millennials? Meet The Generation Knows as Linkster” Indepedent.co.uk. Available at: </w:t>
      </w:r>
      <w:hyperlink r:id="rId12" w:history="1">
        <w:r w:rsidRPr="004F134A">
          <w:rPr>
            <w:rStyle w:val="Hyperlink"/>
            <w:rFonts w:ascii="Arial" w:hAnsi="Arial" w:cs="Arial"/>
            <w:sz w:val="20"/>
            <w:szCs w:val="20"/>
          </w:rPr>
          <w:t>http://www.independent.co.uk/life-style/millennialsgeneration-z-linksters-what-next-generation-x-babyboomers-internet-social-media-a7677001.html</w:t>
        </w:r>
      </w:hyperlink>
      <w:r w:rsidRPr="004F134A">
        <w:rPr>
          <w:rFonts w:ascii="Arial" w:hAnsi="Arial" w:cs="Arial"/>
          <w:sz w:val="20"/>
          <w:szCs w:val="20"/>
        </w:rPr>
        <w:t xml:space="preserve"> (Access: 21 March 2023).</w:t>
      </w:r>
    </w:p>
    <w:p w14:paraId="1518E553"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Russo, K., (2022) “27 Top Ways to Recession-Proof Your Business.” Oracle NetSuite. Available at: </w:t>
      </w:r>
      <w:hyperlink r:id="rId13" w:history="1">
        <w:r w:rsidRPr="004F134A">
          <w:rPr>
            <w:rStyle w:val="Hyperlink"/>
            <w:rFonts w:ascii="Arial" w:hAnsi="Arial" w:cs="Arial"/>
            <w:sz w:val="20"/>
            <w:szCs w:val="20"/>
          </w:rPr>
          <w:t>https://www.netsuite.com/portal/resource/articles/business-strategy/recession-proof-your-business.shtml</w:t>
        </w:r>
      </w:hyperlink>
      <w:r w:rsidRPr="004F134A">
        <w:rPr>
          <w:rFonts w:ascii="Arial" w:hAnsi="Arial" w:cs="Arial"/>
          <w:sz w:val="20"/>
          <w:szCs w:val="20"/>
        </w:rPr>
        <w:t xml:space="preserve"> (Access 18 March 2023).</w:t>
      </w:r>
    </w:p>
    <w:p w14:paraId="7722542D" w14:textId="77777777" w:rsidR="000D5337" w:rsidRPr="004F134A" w:rsidRDefault="000D5337" w:rsidP="000D5337">
      <w:pPr>
        <w:spacing w:after="0" w:line="360" w:lineRule="auto"/>
        <w:jc w:val="both"/>
        <w:rPr>
          <w:rFonts w:ascii="Arial" w:hAnsi="Arial" w:cs="Arial"/>
          <w:sz w:val="20"/>
          <w:szCs w:val="20"/>
        </w:rPr>
      </w:pPr>
      <w:proofErr w:type="spellStart"/>
      <w:r w:rsidRPr="004F134A">
        <w:rPr>
          <w:rFonts w:ascii="Arial" w:hAnsi="Arial" w:cs="Arial"/>
          <w:sz w:val="20"/>
          <w:szCs w:val="20"/>
        </w:rPr>
        <w:lastRenderedPageBreak/>
        <w:t>Semerkant</w:t>
      </w:r>
      <w:proofErr w:type="spellEnd"/>
      <w:r w:rsidRPr="004F134A">
        <w:rPr>
          <w:rFonts w:ascii="Arial" w:hAnsi="Arial" w:cs="Arial"/>
          <w:sz w:val="20"/>
          <w:szCs w:val="20"/>
        </w:rPr>
        <w:t xml:space="preserve"> S., (2021) "What is Hype Marketing and How Can You Use it to Hack Your Business?". Medium.com. Available at: </w:t>
      </w:r>
      <w:hyperlink r:id="rId14" w:history="1">
        <w:r w:rsidRPr="004F134A">
          <w:rPr>
            <w:rStyle w:val="Hyperlink"/>
            <w:rFonts w:ascii="Arial" w:hAnsi="Arial" w:cs="Arial"/>
            <w:sz w:val="20"/>
            <w:szCs w:val="20"/>
          </w:rPr>
          <w:t>https://medium.com/thisweekwithsabir/what-is-hype-marketing-and-how-can-you-use-it-to-hack-your-business-539c7182d291</w:t>
        </w:r>
      </w:hyperlink>
      <w:r w:rsidRPr="004F134A">
        <w:rPr>
          <w:rFonts w:ascii="Arial" w:hAnsi="Arial" w:cs="Arial"/>
          <w:sz w:val="20"/>
          <w:szCs w:val="20"/>
        </w:rPr>
        <w:t xml:space="preserve">  (Access: 23 March 2023).</w:t>
      </w:r>
    </w:p>
    <w:p w14:paraId="7B0436EF"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Shopify.com, (2023a) "Shopify Payments". Shopify. Available at: </w:t>
      </w:r>
      <w:hyperlink r:id="rId15" w:history="1">
        <w:r w:rsidRPr="004F134A">
          <w:rPr>
            <w:rStyle w:val="Hyperlink"/>
            <w:rFonts w:ascii="Arial" w:hAnsi="Arial" w:cs="Arial"/>
            <w:sz w:val="20"/>
            <w:szCs w:val="20"/>
          </w:rPr>
          <w:t>https://help.shopify.com/en/manual/payments/shopify-payments</w:t>
        </w:r>
      </w:hyperlink>
      <w:r w:rsidRPr="004F134A">
        <w:rPr>
          <w:rFonts w:ascii="Arial" w:hAnsi="Arial" w:cs="Arial"/>
          <w:sz w:val="20"/>
          <w:szCs w:val="20"/>
        </w:rPr>
        <w:t xml:space="preserve">  (Access: 19 March 2023).</w:t>
      </w:r>
    </w:p>
    <w:p w14:paraId="6BBC60F0" w14:textId="77777777" w:rsidR="000D5337" w:rsidRPr="004F134A" w:rsidRDefault="000D5337" w:rsidP="000D5337">
      <w:pPr>
        <w:spacing w:after="0" w:line="360" w:lineRule="auto"/>
        <w:jc w:val="both"/>
        <w:rPr>
          <w:rFonts w:ascii="Arial" w:hAnsi="Arial" w:cs="Arial"/>
          <w:sz w:val="20"/>
          <w:szCs w:val="20"/>
        </w:rPr>
      </w:pPr>
      <w:r w:rsidRPr="004F134A">
        <w:rPr>
          <w:rFonts w:ascii="Arial" w:hAnsi="Arial" w:cs="Arial"/>
          <w:sz w:val="20"/>
          <w:szCs w:val="20"/>
        </w:rPr>
        <w:t xml:space="preserve">Shopify.com, (2023b) “Privacy Policy”. Shopify. Available at: </w:t>
      </w:r>
      <w:hyperlink r:id="rId16" w:history="1">
        <w:r w:rsidRPr="004F134A">
          <w:rPr>
            <w:rStyle w:val="Hyperlink"/>
            <w:rFonts w:ascii="Arial" w:hAnsi="Arial" w:cs="Arial"/>
            <w:sz w:val="20"/>
            <w:szCs w:val="20"/>
          </w:rPr>
          <w:t>Shopify Privacy Policy</w:t>
        </w:r>
      </w:hyperlink>
      <w:r w:rsidRPr="004F134A">
        <w:rPr>
          <w:rFonts w:ascii="Arial" w:hAnsi="Arial" w:cs="Arial"/>
          <w:sz w:val="20"/>
          <w:szCs w:val="20"/>
        </w:rPr>
        <w:t xml:space="preserve"> (Access: 24 March 2023).</w:t>
      </w:r>
    </w:p>
    <w:p w14:paraId="326560CA" w14:textId="77777777" w:rsidR="00344A1A" w:rsidRDefault="00344A1A" w:rsidP="00CF5F9A"/>
    <w:p w14:paraId="1921C08A" w14:textId="77777777" w:rsidR="00C34CD3" w:rsidRDefault="00C34CD3"/>
    <w:sectPr w:rsidR="00C34CD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8B87B" w14:textId="77777777" w:rsidR="001E4A28" w:rsidRDefault="001E4A28" w:rsidP="00650466">
      <w:pPr>
        <w:spacing w:after="0" w:line="240" w:lineRule="auto"/>
      </w:pPr>
      <w:r>
        <w:separator/>
      </w:r>
    </w:p>
  </w:endnote>
  <w:endnote w:type="continuationSeparator" w:id="0">
    <w:p w14:paraId="2E348055" w14:textId="77777777" w:rsidR="001E4A28" w:rsidRDefault="001E4A28" w:rsidP="00650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679058"/>
      <w:docPartObj>
        <w:docPartGallery w:val="Page Numbers (Bottom of Page)"/>
        <w:docPartUnique/>
      </w:docPartObj>
    </w:sdtPr>
    <w:sdtEndPr>
      <w:rPr>
        <w:noProof/>
      </w:rPr>
    </w:sdtEndPr>
    <w:sdtContent>
      <w:p w14:paraId="29D0AB7A" w14:textId="597B2351" w:rsidR="00650466" w:rsidRDefault="006504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CB6241" w14:textId="77777777" w:rsidR="00650466" w:rsidRDefault="00650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52F9B" w14:textId="77777777" w:rsidR="001E4A28" w:rsidRDefault="001E4A28" w:rsidP="00650466">
      <w:pPr>
        <w:spacing w:after="0" w:line="240" w:lineRule="auto"/>
      </w:pPr>
      <w:r>
        <w:separator/>
      </w:r>
    </w:p>
  </w:footnote>
  <w:footnote w:type="continuationSeparator" w:id="0">
    <w:p w14:paraId="47E5A72D" w14:textId="77777777" w:rsidR="001E4A28" w:rsidRDefault="001E4A28" w:rsidP="00650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32EE1"/>
    <w:multiLevelType w:val="hybridMultilevel"/>
    <w:tmpl w:val="41F23C60"/>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418216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CE0"/>
    <w:rsid w:val="000004FB"/>
    <w:rsid w:val="000D5337"/>
    <w:rsid w:val="00104B40"/>
    <w:rsid w:val="001E198A"/>
    <w:rsid w:val="001E4A28"/>
    <w:rsid w:val="002540EC"/>
    <w:rsid w:val="00344A1A"/>
    <w:rsid w:val="00370C69"/>
    <w:rsid w:val="00390888"/>
    <w:rsid w:val="003A0360"/>
    <w:rsid w:val="003A5235"/>
    <w:rsid w:val="004A1D53"/>
    <w:rsid w:val="004F15A9"/>
    <w:rsid w:val="005479FE"/>
    <w:rsid w:val="005D253D"/>
    <w:rsid w:val="00650466"/>
    <w:rsid w:val="00664857"/>
    <w:rsid w:val="006D5312"/>
    <w:rsid w:val="00724CE0"/>
    <w:rsid w:val="007A5033"/>
    <w:rsid w:val="008E7861"/>
    <w:rsid w:val="00913DF6"/>
    <w:rsid w:val="00941C17"/>
    <w:rsid w:val="00951FA3"/>
    <w:rsid w:val="009E1465"/>
    <w:rsid w:val="00AD46D4"/>
    <w:rsid w:val="00B471C5"/>
    <w:rsid w:val="00B55890"/>
    <w:rsid w:val="00B80FF5"/>
    <w:rsid w:val="00BA7D4B"/>
    <w:rsid w:val="00C04E04"/>
    <w:rsid w:val="00C32B59"/>
    <w:rsid w:val="00C34CD3"/>
    <w:rsid w:val="00C41A95"/>
    <w:rsid w:val="00C537DE"/>
    <w:rsid w:val="00C87C4B"/>
    <w:rsid w:val="00CF5F9A"/>
    <w:rsid w:val="00D87A6A"/>
    <w:rsid w:val="00D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442D0"/>
  <w15:chartTrackingRefBased/>
  <w15:docId w15:val="{0D5E32A2-2DD7-4B0A-A562-E7093DD04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33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337"/>
    <w:rPr>
      <w:rFonts w:asciiTheme="majorHAnsi" w:eastAsiaTheme="majorEastAsia" w:hAnsiTheme="majorHAnsi" w:cstheme="majorBidi"/>
      <w:b/>
      <w:bCs/>
      <w:color w:val="2F5496" w:themeColor="accent1" w:themeShade="BF"/>
      <w:sz w:val="28"/>
      <w:szCs w:val="28"/>
      <w:lang w:val="el-GR"/>
    </w:rPr>
  </w:style>
  <w:style w:type="paragraph" w:styleId="TOCHeading">
    <w:name w:val="TOC Heading"/>
    <w:basedOn w:val="Heading1"/>
    <w:next w:val="Normal"/>
    <w:uiPriority w:val="39"/>
    <w:semiHidden/>
    <w:unhideWhenUsed/>
    <w:qFormat/>
    <w:rsid w:val="000D5337"/>
    <w:pPr>
      <w:outlineLvl w:val="9"/>
    </w:pPr>
    <w:rPr>
      <w:lang w:eastAsia="el-GR"/>
    </w:rPr>
  </w:style>
  <w:style w:type="paragraph" w:styleId="TOC1">
    <w:name w:val="toc 1"/>
    <w:basedOn w:val="Normal"/>
    <w:next w:val="Normal"/>
    <w:autoRedefine/>
    <w:uiPriority w:val="39"/>
    <w:unhideWhenUsed/>
    <w:rsid w:val="000D5337"/>
    <w:pPr>
      <w:spacing w:after="100" w:line="276" w:lineRule="auto"/>
    </w:pPr>
    <w:rPr>
      <w:lang w:val="el-GR"/>
    </w:rPr>
  </w:style>
  <w:style w:type="character" w:styleId="Hyperlink">
    <w:name w:val="Hyperlink"/>
    <w:basedOn w:val="DefaultParagraphFont"/>
    <w:uiPriority w:val="99"/>
    <w:unhideWhenUsed/>
    <w:rsid w:val="000D5337"/>
    <w:rPr>
      <w:color w:val="0563C1" w:themeColor="hyperlink"/>
      <w:u w:val="single"/>
    </w:rPr>
  </w:style>
  <w:style w:type="paragraph" w:styleId="ListParagraph">
    <w:name w:val="List Paragraph"/>
    <w:basedOn w:val="Normal"/>
    <w:uiPriority w:val="34"/>
    <w:qFormat/>
    <w:rsid w:val="000D5337"/>
    <w:pPr>
      <w:spacing w:after="200" w:line="276" w:lineRule="auto"/>
      <w:ind w:left="720"/>
      <w:contextualSpacing/>
    </w:pPr>
    <w:rPr>
      <w:lang w:val="el-GR"/>
    </w:rPr>
  </w:style>
  <w:style w:type="paragraph" w:styleId="Header">
    <w:name w:val="header"/>
    <w:basedOn w:val="Normal"/>
    <w:link w:val="HeaderChar"/>
    <w:uiPriority w:val="99"/>
    <w:unhideWhenUsed/>
    <w:rsid w:val="00650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466"/>
  </w:style>
  <w:style w:type="paragraph" w:styleId="Footer">
    <w:name w:val="footer"/>
    <w:basedOn w:val="Normal"/>
    <w:link w:val="FooterChar"/>
    <w:uiPriority w:val="99"/>
    <w:unhideWhenUsed/>
    <w:rsid w:val="00650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tsuite.com/portal/resource/articles/business-strategy/recession-proof-your-business.s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independent.co.uk/life-style/millennialsgeneration-z-linksters-what-next-generation-x-babyboomers-internet-social-media-a7677001.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hopify.com/legal/privac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help.shopify.com/en/manual/payments/shopify-payment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edium.com/thisweekwithsabir/what-is-hype-marketing-and-how-can-you-use-it-to-hack-your-business-539c7182d2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4" ma:contentTypeDescription="Create a new document." ma:contentTypeScope="" ma:versionID="8b2c28aca1f1ca464dfa1a32c6e86327">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ed38015c40dd612861e867cf34b9da4b"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0416FC-E8B3-4663-A78F-5D992F9CE54E}">
  <ds:schemaRefs>
    <ds:schemaRef ds:uri="http://schemas.microsoft.com/office/2006/metadata/properties"/>
    <ds:schemaRef ds:uri="http://schemas.microsoft.com/office/infopath/2007/PartnerControls"/>
    <ds:schemaRef ds:uri="dd7bbc2b-1d05-4a2b-aef3-b6f0207d1649"/>
  </ds:schemaRefs>
</ds:datastoreItem>
</file>

<file path=customXml/itemProps2.xml><?xml version="1.0" encoding="utf-8"?>
<ds:datastoreItem xmlns:ds="http://schemas.openxmlformats.org/officeDocument/2006/customXml" ds:itemID="{2C8508B0-E502-4827-80B9-7765B2DAABA0}">
  <ds:schemaRefs>
    <ds:schemaRef ds:uri="http://schemas.microsoft.com/sharepoint/v3/contenttype/forms"/>
  </ds:schemaRefs>
</ds:datastoreItem>
</file>

<file path=customXml/itemProps3.xml><?xml version="1.0" encoding="utf-8"?>
<ds:datastoreItem xmlns:ds="http://schemas.openxmlformats.org/officeDocument/2006/customXml" ds:itemID="{93AF762E-B837-48A8-837B-6C654E274C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5897</Words>
  <Characters>32025</Characters>
  <Application>Microsoft Office Word</Application>
  <DocSecurity>0</DocSecurity>
  <Lines>516</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29</cp:revision>
  <dcterms:created xsi:type="dcterms:W3CDTF">2023-03-18T17:27:00Z</dcterms:created>
  <dcterms:modified xsi:type="dcterms:W3CDTF">2023-03-22T20:34:00Z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d3b252e9-55d0-4e10-ac0f-52e7f427fdd7</vt:lpwstr>
  </property>
  <property fmtid="{D5CDD505-2E9C-101B-9397-08002B2CF9AE}" pid="3" name="ContentTypeId">
    <vt:lpwstr>0x010100F79CC29ABECA4240AC0B18D52B09841D</vt:lpwstr>
  </property>
</Properties>
</file>