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6422A168" w:rsidR="021F216E" w:rsidRDefault="00D87F64" w:rsidP="021F216E">
      <w:pPr>
        <w:jc w:val="center"/>
        <w:rPr>
          <w:rFonts w:ascii="Arial Nova" w:eastAsia="Arial Nova" w:hAnsi="Arial Nova" w:cs="Arial Nova"/>
          <w:sz w:val="72"/>
          <w:szCs w:val="72"/>
        </w:rPr>
      </w:pPr>
      <w:r>
        <w:rPr>
          <w:rFonts w:ascii="Arial Nova" w:eastAsia="Arial Nova" w:hAnsi="Arial Nova" w:cs="Arial Nova"/>
          <w:sz w:val="72"/>
          <w:szCs w:val="72"/>
        </w:rPr>
        <w:t>Samina Akhtar</w:t>
      </w:r>
    </w:p>
    <w:p w14:paraId="7EFA1F29" w14:textId="600C9CEB" w:rsidR="00D87F64" w:rsidRDefault="00D87F64" w:rsidP="021F216E">
      <w:pPr>
        <w:jc w:val="center"/>
        <w:rPr>
          <w:rFonts w:ascii="Arial Nova" w:eastAsia="Arial Nova" w:hAnsi="Arial Nova" w:cs="Arial Nova"/>
          <w:sz w:val="72"/>
          <w:szCs w:val="72"/>
        </w:rPr>
      </w:pPr>
      <w:r>
        <w:rPr>
          <w:rFonts w:ascii="Arial Nova" w:eastAsia="Arial Nova" w:hAnsi="Arial Nova" w:cs="Arial Nova"/>
          <w:sz w:val="72"/>
          <w:szCs w:val="72"/>
        </w:rPr>
        <w:t>2427571</w:t>
      </w:r>
    </w:p>
    <w:p w14:paraId="3DFDB171" w14:textId="16BB3873" w:rsidR="00D87F64" w:rsidRDefault="00D87F64" w:rsidP="021F216E">
      <w:pPr>
        <w:jc w:val="center"/>
        <w:rPr>
          <w:rFonts w:ascii="Arial Nova" w:eastAsia="Arial Nova" w:hAnsi="Arial Nova" w:cs="Arial Nova"/>
          <w:sz w:val="72"/>
          <w:szCs w:val="72"/>
        </w:rPr>
      </w:pPr>
      <w:r>
        <w:rPr>
          <w:rFonts w:ascii="Arial Nova" w:eastAsia="Arial Nova" w:hAnsi="Arial Nova" w:cs="Arial Nova"/>
          <w:sz w:val="72"/>
          <w:szCs w:val="72"/>
        </w:rPr>
        <w:t>BMPH5015</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7B43CED" w14:textId="77777777" w:rsidR="00621E8F" w:rsidRDefault="00621E8F" w:rsidP="021F216E">
      <w:pPr>
        <w:rPr>
          <w:rFonts w:ascii="Arial Nova" w:eastAsia="Arial Nova" w:hAnsi="Arial Nova" w:cs="Arial Nova"/>
          <w:sz w:val="72"/>
          <w:szCs w:val="72"/>
        </w:rPr>
      </w:pPr>
    </w:p>
    <w:p w14:paraId="5ED067C8" w14:textId="121556E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56978957" w14:textId="77777777" w:rsidR="00621E8F" w:rsidRDefault="00621E8F" w:rsidP="021F216E">
      <w:pPr>
        <w:rPr>
          <w:rFonts w:ascii="Arial Nova" w:eastAsia="Arial Nova" w:hAnsi="Arial Nova" w:cs="Arial Nova"/>
          <w:color w:val="000000" w:themeColor="text1"/>
        </w:rPr>
      </w:pPr>
    </w:p>
    <w:p w14:paraId="394A3B95" w14:textId="77777777" w:rsidR="00621E8F" w:rsidRPr="00621E8F" w:rsidRDefault="00621E8F" w:rsidP="00621E8F">
      <w:pPr>
        <w:rPr>
          <w:rFonts w:ascii="Arial Nova" w:eastAsia="Arial Nova" w:hAnsi="Arial Nova" w:cs="Arial Nova"/>
          <w:b/>
          <w:bCs/>
          <w:color w:val="000000" w:themeColor="text1"/>
          <w:lang w:val="en-GB"/>
        </w:rPr>
      </w:pPr>
      <w:r w:rsidRPr="00621E8F">
        <w:rPr>
          <w:rFonts w:ascii="Arial Nova" w:eastAsia="Arial Nova" w:hAnsi="Arial Nova" w:cs="Arial Nova"/>
          <w:b/>
          <w:bCs/>
          <w:color w:val="000000" w:themeColor="text1"/>
          <w:lang w:val="en-GB"/>
        </w:rPr>
        <w:t>My Personal Brand</w:t>
      </w:r>
    </w:p>
    <w:p w14:paraId="6FDCA37C"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My personal brand reflects the qualities, values and skills that influence how others perceive me in a professional environment. I would describe myself as a compassionate, approachable and responsible individual who values empathy, respect and effective communication. These qualities are particularly important within health and social care, where professionals work with individuals from diverse backgrounds and may support people experiencing vulnerability. I believe that treating individuals with dignity, maintaining confidentiality and demonstrating patience are essential to building positive professional relationships.</w:t>
      </w:r>
    </w:p>
    <w:p w14:paraId="7E78BC83" w14:textId="77777777" w:rsidR="00621E8F" w:rsidRPr="00621E8F" w:rsidRDefault="00621E8F" w:rsidP="00621E8F">
      <w:pPr>
        <w:rPr>
          <w:rFonts w:ascii="Arial Nova" w:eastAsia="Arial Nova" w:hAnsi="Arial Nova" w:cs="Arial Nova"/>
          <w:color w:val="000000" w:themeColor="text1"/>
          <w:lang w:val="en-GB"/>
        </w:rPr>
      </w:pPr>
      <w:proofErr w:type="spellStart"/>
      <w:r w:rsidRPr="00621E8F">
        <w:rPr>
          <w:rFonts w:ascii="Arial Nova" w:eastAsia="Arial Nova" w:hAnsi="Arial Nova" w:cs="Arial Nova"/>
          <w:color w:val="000000" w:themeColor="text1"/>
          <w:lang w:val="en-GB"/>
        </w:rPr>
        <w:t>Gorbatov</w:t>
      </w:r>
      <w:proofErr w:type="spellEnd"/>
      <w:r w:rsidRPr="00621E8F">
        <w:rPr>
          <w:rFonts w:ascii="Arial Nova" w:eastAsia="Arial Nova" w:hAnsi="Arial Nova" w:cs="Arial Nova"/>
          <w:color w:val="000000" w:themeColor="text1"/>
          <w:lang w:val="en-GB"/>
        </w:rPr>
        <w:t xml:space="preserve"> et al. (2021) explain that personal branding can contribute to perceived employability and career success by helping individuals communicate their professional strengths and distinguish themselves from others. I can develop my personal brand by recognising my strengths while identifying areas for improvement. For example, I aim to strengthen my communication, teamwork and problem-solving skills through practical experience, training and constructive feedback.</w:t>
      </w:r>
    </w:p>
    <w:p w14:paraId="78E4E027"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Furthermore, Fitzgerald (2020) highlights that professional identity involves developing relevant knowledge, skills, values and ethical responsibilities within healthcare professions. This demonstrates that my personal brand should reflect not only my personality but also my ability to behave professionally and provide person-centred support.</w:t>
      </w:r>
    </w:p>
    <w:p w14:paraId="7F782E07"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My employment goal is to establish a sustainable career within the health and social care sector. To achieve this, I intend to pursue relevant qualifications, gain practical experience and continue developing my professional knowledge. I also recognise the importance of presenting myself professionally when applying for employment, including maintaining an appropriate online presence and creating a strong CV. Ultimately, I want my personal brand to reflect someone who is trustworthy, compassionate, adaptable and committed to improving the wellbeing of others.</w:t>
      </w:r>
    </w:p>
    <w:p w14:paraId="60C3FEA9" w14:textId="77777777" w:rsidR="00621E8F" w:rsidRPr="00621E8F" w:rsidRDefault="00621E8F" w:rsidP="021F216E">
      <w:pPr>
        <w:rPr>
          <w:rFonts w:ascii="Arial Nova" w:eastAsia="Arial Nova" w:hAnsi="Arial Nova" w:cs="Arial Nova"/>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78587690" w14:textId="0617C247"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0FA37B6C"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1C61029A" w14:textId="0DC2A5DF" w:rsidR="00621E8F" w:rsidRDefault="00A127EA" w:rsidP="021F216E">
      <w:pPr>
        <w:rPr>
          <w:rFonts w:ascii="Arial Nova" w:eastAsia="Arial Nova" w:hAnsi="Arial Nova" w:cs="Arial Nova"/>
          <w:i/>
          <w:iCs/>
          <w:color w:val="000000" w:themeColor="text1"/>
          <w:lang w:val="en-GB"/>
        </w:rPr>
      </w:pPr>
      <w:r>
        <w:rPr>
          <w:rFonts w:ascii="Arial Nova" w:eastAsia="Arial Nova" w:hAnsi="Arial Nova" w:cs="Arial Nova"/>
          <w:i/>
          <w:iCs/>
          <w:noProof/>
          <w:color w:val="000000" w:themeColor="text1"/>
          <w:lang w:val="en-GB"/>
        </w:rPr>
        <mc:AlternateContent>
          <mc:Choice Requires="wps">
            <w:drawing>
              <wp:anchor distT="0" distB="0" distL="114300" distR="114300" simplePos="0" relativeHeight="251666432" behindDoc="0" locked="0" layoutInCell="1" allowOverlap="1" wp14:anchorId="1515A4B1" wp14:editId="3390E8DA">
                <wp:simplePos x="0" y="0"/>
                <wp:positionH relativeFrom="column">
                  <wp:posOffset>576580</wp:posOffset>
                </wp:positionH>
                <wp:positionV relativeFrom="paragraph">
                  <wp:posOffset>142421</wp:posOffset>
                </wp:positionV>
                <wp:extent cx="4855029" cy="805090"/>
                <wp:effectExtent l="0" t="0" r="9525" b="8255"/>
                <wp:wrapNone/>
                <wp:docPr id="916169752" name="Rounded Rectangle 4"/>
                <wp:cNvGraphicFramePr/>
                <a:graphic xmlns:a="http://schemas.openxmlformats.org/drawingml/2006/main">
                  <a:graphicData uri="http://schemas.microsoft.com/office/word/2010/wordprocessingShape">
                    <wps:wsp>
                      <wps:cNvSpPr/>
                      <wps:spPr>
                        <a:xfrm>
                          <a:off x="0" y="0"/>
                          <a:ext cx="4855029" cy="80509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593A032E" w14:textId="77777777" w:rsidR="00A127EA" w:rsidRPr="00A127EA" w:rsidRDefault="00A127EA" w:rsidP="00A127EA">
                            <w:pPr>
                              <w:pStyle w:val="Heading2"/>
                              <w:jc w:val="center"/>
                              <w:rPr>
                                <w:color w:val="000000"/>
                                <w:sz w:val="24"/>
                                <w:szCs w:val="24"/>
                              </w:rPr>
                            </w:pPr>
                            <w:r w:rsidRPr="00A127EA">
                              <w:rPr>
                                <w:color w:val="000000"/>
                                <w:sz w:val="24"/>
                                <w:szCs w:val="24"/>
                              </w:rPr>
                              <w:t>MY</w:t>
                            </w:r>
                            <w:r w:rsidRPr="00A127EA">
                              <w:rPr>
                                <w:rStyle w:val="apple-converted-space"/>
                                <w:color w:val="000000"/>
                                <w:sz w:val="24"/>
                                <w:szCs w:val="24"/>
                              </w:rPr>
                              <w:t> </w:t>
                            </w:r>
                            <w:r w:rsidRPr="00A127EA">
                              <w:rPr>
                                <w:color w:val="000000"/>
                                <w:sz w:val="24"/>
                                <w:szCs w:val="24"/>
                              </w:rPr>
                              <w:t>NETWORK</w:t>
                            </w:r>
                          </w:p>
                          <w:p w14:paraId="29678C34" w14:textId="5C703F52" w:rsidR="00A127EA" w:rsidRPr="00A127EA" w:rsidRDefault="00A127EA" w:rsidP="00A127EA">
                            <w:pPr>
                              <w:pStyle w:val="Heading2"/>
                              <w:jc w:val="center"/>
                              <w:rPr>
                                <w:color w:val="000000"/>
                              </w:rPr>
                            </w:pPr>
                            <w:r w:rsidRPr="00A127EA">
                              <w:rPr>
                                <w:color w:val="000000"/>
                                <w:sz w:val="24"/>
                                <w:szCs w:val="24"/>
                              </w:rPr>
                              <w:t>My</w:t>
                            </w:r>
                            <w:r w:rsidRPr="00A127EA">
                              <w:rPr>
                                <w:rStyle w:val="apple-converted-space"/>
                                <w:color w:val="000000"/>
                                <w:sz w:val="24"/>
                                <w:szCs w:val="24"/>
                              </w:rPr>
                              <w:t> </w:t>
                            </w:r>
                            <w:r w:rsidRPr="00A127EA">
                              <w:rPr>
                                <w:color w:val="000000"/>
                                <w:sz w:val="24"/>
                                <w:szCs w:val="24"/>
                              </w:rPr>
                              <w:t>development</w:t>
                            </w:r>
                            <w:r w:rsidRPr="00A127EA">
                              <w:rPr>
                                <w:rStyle w:val="apple-converted-space"/>
                                <w:color w:val="000000"/>
                                <w:sz w:val="24"/>
                                <w:szCs w:val="24"/>
                              </w:rPr>
                              <w:t> </w:t>
                            </w:r>
                            <w:r w:rsidRPr="00A127EA">
                              <w:rPr>
                                <w:color w:val="000000"/>
                                <w:sz w:val="24"/>
                                <w:szCs w:val="24"/>
                              </w:rPr>
                              <w:t>and</w:t>
                            </w:r>
                            <w:r w:rsidRPr="00A127EA">
                              <w:rPr>
                                <w:rStyle w:val="apple-converted-space"/>
                                <w:color w:val="000000"/>
                                <w:sz w:val="24"/>
                                <w:szCs w:val="24"/>
                              </w:rPr>
                              <w:t> </w:t>
                            </w:r>
                            <w:r w:rsidRPr="00A127EA">
                              <w:rPr>
                                <w:color w:val="000000"/>
                                <w:sz w:val="24"/>
                                <w:szCs w:val="24"/>
                              </w:rPr>
                              <w:t>future</w:t>
                            </w:r>
                            <w:r w:rsidRPr="00A127EA">
                              <w:rPr>
                                <w:rStyle w:val="apple-converted-space"/>
                                <w:color w:val="000000"/>
                                <w:sz w:val="24"/>
                                <w:szCs w:val="24"/>
                              </w:rPr>
                              <w:t> </w:t>
                            </w:r>
                            <w:r w:rsidRPr="00A127EA">
                              <w:rPr>
                                <w:color w:val="000000"/>
                                <w:sz w:val="24"/>
                                <w:szCs w:val="24"/>
                              </w:rPr>
                              <w:t>career</w:t>
                            </w:r>
                            <w:r w:rsidRPr="00A127EA">
                              <w:rPr>
                                <w:rStyle w:val="apple-converted-space"/>
                                <w:color w:val="000000"/>
                                <w:sz w:val="24"/>
                                <w:szCs w:val="24"/>
                              </w:rPr>
                              <w:t> </w:t>
                            </w:r>
                            <w:r w:rsidRPr="00A127EA">
                              <w:rPr>
                                <w:color w:val="000000"/>
                                <w:sz w:val="24"/>
                                <w:szCs w:val="24"/>
                              </w:rPr>
                              <w:t>in</w:t>
                            </w:r>
                            <w:r w:rsidRPr="00A127EA">
                              <w:rPr>
                                <w:rStyle w:val="apple-converted-space"/>
                                <w:color w:val="000000"/>
                                <w:sz w:val="24"/>
                                <w:szCs w:val="24"/>
                              </w:rPr>
                              <w:t> </w:t>
                            </w:r>
                            <w:r w:rsidRPr="00A127EA">
                              <w:rPr>
                                <w:color w:val="000000"/>
                                <w:sz w:val="24"/>
                                <w:szCs w:val="24"/>
                              </w:rPr>
                              <w:t>health</w:t>
                            </w:r>
                            <w:r w:rsidRPr="00A127EA">
                              <w:rPr>
                                <w:rStyle w:val="apple-converted-space"/>
                                <w:color w:val="000000"/>
                                <w:sz w:val="24"/>
                                <w:szCs w:val="24"/>
                              </w:rPr>
                              <w:t> </w:t>
                            </w:r>
                            <w:r w:rsidRPr="00A127EA">
                              <w:rPr>
                                <w:color w:val="000000"/>
                                <w:sz w:val="24"/>
                                <w:szCs w:val="24"/>
                              </w:rPr>
                              <w:t>and</w:t>
                            </w:r>
                            <w:r w:rsidRPr="00A127EA">
                              <w:rPr>
                                <w:rStyle w:val="apple-converted-space"/>
                                <w:color w:val="000000"/>
                                <w:sz w:val="24"/>
                                <w:szCs w:val="24"/>
                              </w:rPr>
                              <w:t> </w:t>
                            </w:r>
                            <w:r w:rsidRPr="00A127EA">
                              <w:rPr>
                                <w:color w:val="000000"/>
                                <w:sz w:val="24"/>
                                <w:szCs w:val="24"/>
                              </w:rPr>
                              <w:t>social</w:t>
                            </w:r>
                            <w:r w:rsidRPr="00A127EA">
                              <w:rPr>
                                <w:rStyle w:val="apple-converted-space"/>
                                <w:color w:val="000000"/>
                                <w:sz w:val="24"/>
                                <w:szCs w:val="24"/>
                              </w:rPr>
                              <w:t> </w:t>
                            </w:r>
                            <w:r w:rsidRPr="00A127EA">
                              <w:rPr>
                                <w:color w:val="000000"/>
                                <w:sz w:val="24"/>
                                <w:szCs w:val="24"/>
                              </w:rPr>
                              <w:t>care</w:t>
                            </w:r>
                          </w:p>
                          <w:p w14:paraId="7A80251C" w14:textId="77777777" w:rsidR="00A127EA" w:rsidRPr="00A127EA" w:rsidRDefault="00A127EA" w:rsidP="00A127EA">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15A4B1" id="Rounded Rectangle 4" o:spid="_x0000_s1026" style="position:absolute;margin-left:45.4pt;margin-top:11.2pt;width:382.3pt;height:6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" fillcolor="white [3201]" strokecolor="#a02b93 [3208]" strokeweight="1pt">
                <v:stroke joinstyle="miter"/>
                <v:textbox>
                  <w:txbxContent>
                    <w:p w14:paraId="593A032E" w14:textId="77777777" w:rsidR="00A127EA" w:rsidRPr="00A127EA" w:rsidRDefault="00A127EA" w:rsidP="00A127EA">
                      <w:pPr>
                        <w:pStyle w:val="Heading2"/>
                        <w:jc w:val="center"/>
                        <w:rPr>
                          <w:color w:val="000000"/>
                          <w:sz w:val="24"/>
                          <w:szCs w:val="24"/>
                        </w:rPr>
                      </w:pPr>
                      <w:r w:rsidRPr="00A127EA">
                        <w:rPr>
                          <w:color w:val="000000"/>
                          <w:sz w:val="24"/>
                          <w:szCs w:val="24"/>
                        </w:rPr>
                        <w:t>MY</w:t>
                      </w:r>
                      <w:r w:rsidRPr="00A127EA">
                        <w:rPr>
                          <w:rStyle w:val="apple-converted-space"/>
                          <w:color w:val="000000"/>
                          <w:sz w:val="24"/>
                          <w:szCs w:val="24"/>
                        </w:rPr>
                        <w:t> </w:t>
                      </w:r>
                      <w:r w:rsidRPr="00A127EA">
                        <w:rPr>
                          <w:color w:val="000000"/>
                          <w:sz w:val="24"/>
                          <w:szCs w:val="24"/>
                        </w:rPr>
                        <w:t>NETWORK</w:t>
                      </w:r>
                    </w:p>
                    <w:p w14:paraId="29678C34" w14:textId="5C703F52" w:rsidR="00A127EA" w:rsidRPr="00A127EA" w:rsidRDefault="00A127EA" w:rsidP="00A127EA">
                      <w:pPr>
                        <w:pStyle w:val="Heading2"/>
                        <w:jc w:val="center"/>
                        <w:rPr>
                          <w:color w:val="000000"/>
                        </w:rPr>
                      </w:pPr>
                      <w:r w:rsidRPr="00A127EA">
                        <w:rPr>
                          <w:color w:val="000000"/>
                          <w:sz w:val="24"/>
                          <w:szCs w:val="24"/>
                        </w:rPr>
                        <w:t>My</w:t>
                      </w:r>
                      <w:r w:rsidRPr="00A127EA">
                        <w:rPr>
                          <w:rStyle w:val="apple-converted-space"/>
                          <w:color w:val="000000"/>
                          <w:sz w:val="24"/>
                          <w:szCs w:val="24"/>
                        </w:rPr>
                        <w:t> </w:t>
                      </w:r>
                      <w:r w:rsidRPr="00A127EA">
                        <w:rPr>
                          <w:color w:val="000000"/>
                          <w:sz w:val="24"/>
                          <w:szCs w:val="24"/>
                        </w:rPr>
                        <w:t>development</w:t>
                      </w:r>
                      <w:r w:rsidRPr="00A127EA">
                        <w:rPr>
                          <w:rStyle w:val="apple-converted-space"/>
                          <w:color w:val="000000"/>
                          <w:sz w:val="24"/>
                          <w:szCs w:val="24"/>
                        </w:rPr>
                        <w:t> </w:t>
                      </w:r>
                      <w:r w:rsidRPr="00A127EA">
                        <w:rPr>
                          <w:color w:val="000000"/>
                          <w:sz w:val="24"/>
                          <w:szCs w:val="24"/>
                        </w:rPr>
                        <w:t>and</w:t>
                      </w:r>
                      <w:r w:rsidRPr="00A127EA">
                        <w:rPr>
                          <w:rStyle w:val="apple-converted-space"/>
                          <w:color w:val="000000"/>
                          <w:sz w:val="24"/>
                          <w:szCs w:val="24"/>
                        </w:rPr>
                        <w:t> </w:t>
                      </w:r>
                      <w:r w:rsidRPr="00A127EA">
                        <w:rPr>
                          <w:color w:val="000000"/>
                          <w:sz w:val="24"/>
                          <w:szCs w:val="24"/>
                        </w:rPr>
                        <w:t>future</w:t>
                      </w:r>
                      <w:r w:rsidRPr="00A127EA">
                        <w:rPr>
                          <w:rStyle w:val="apple-converted-space"/>
                          <w:color w:val="000000"/>
                          <w:sz w:val="24"/>
                          <w:szCs w:val="24"/>
                        </w:rPr>
                        <w:t> </w:t>
                      </w:r>
                      <w:r w:rsidRPr="00A127EA">
                        <w:rPr>
                          <w:color w:val="000000"/>
                          <w:sz w:val="24"/>
                          <w:szCs w:val="24"/>
                        </w:rPr>
                        <w:t>career</w:t>
                      </w:r>
                      <w:r w:rsidRPr="00A127EA">
                        <w:rPr>
                          <w:rStyle w:val="apple-converted-space"/>
                          <w:color w:val="000000"/>
                          <w:sz w:val="24"/>
                          <w:szCs w:val="24"/>
                        </w:rPr>
                        <w:t> </w:t>
                      </w:r>
                      <w:r w:rsidRPr="00A127EA">
                        <w:rPr>
                          <w:color w:val="000000"/>
                          <w:sz w:val="24"/>
                          <w:szCs w:val="24"/>
                        </w:rPr>
                        <w:t>in</w:t>
                      </w:r>
                      <w:r w:rsidRPr="00A127EA">
                        <w:rPr>
                          <w:rStyle w:val="apple-converted-space"/>
                          <w:color w:val="000000"/>
                          <w:sz w:val="24"/>
                          <w:szCs w:val="24"/>
                        </w:rPr>
                        <w:t> </w:t>
                      </w:r>
                      <w:r w:rsidRPr="00A127EA">
                        <w:rPr>
                          <w:color w:val="000000"/>
                          <w:sz w:val="24"/>
                          <w:szCs w:val="24"/>
                        </w:rPr>
                        <w:t>health</w:t>
                      </w:r>
                      <w:r w:rsidRPr="00A127EA">
                        <w:rPr>
                          <w:rStyle w:val="apple-converted-space"/>
                          <w:color w:val="000000"/>
                          <w:sz w:val="24"/>
                          <w:szCs w:val="24"/>
                        </w:rPr>
                        <w:t> </w:t>
                      </w:r>
                      <w:r w:rsidRPr="00A127EA">
                        <w:rPr>
                          <w:color w:val="000000"/>
                          <w:sz w:val="24"/>
                          <w:szCs w:val="24"/>
                        </w:rPr>
                        <w:t>and</w:t>
                      </w:r>
                      <w:r w:rsidRPr="00A127EA">
                        <w:rPr>
                          <w:rStyle w:val="apple-converted-space"/>
                          <w:color w:val="000000"/>
                          <w:sz w:val="24"/>
                          <w:szCs w:val="24"/>
                        </w:rPr>
                        <w:t> </w:t>
                      </w:r>
                      <w:r w:rsidRPr="00A127EA">
                        <w:rPr>
                          <w:color w:val="000000"/>
                          <w:sz w:val="24"/>
                          <w:szCs w:val="24"/>
                        </w:rPr>
                        <w:t>social</w:t>
                      </w:r>
                      <w:r w:rsidRPr="00A127EA">
                        <w:rPr>
                          <w:rStyle w:val="apple-converted-space"/>
                          <w:color w:val="000000"/>
                          <w:sz w:val="24"/>
                          <w:szCs w:val="24"/>
                        </w:rPr>
                        <w:t> </w:t>
                      </w:r>
                      <w:r w:rsidRPr="00A127EA">
                        <w:rPr>
                          <w:color w:val="000000"/>
                          <w:sz w:val="24"/>
                          <w:szCs w:val="24"/>
                        </w:rPr>
                        <w:t>care</w:t>
                      </w:r>
                    </w:p>
                    <w:p w14:paraId="7A80251C" w14:textId="77777777" w:rsidR="00A127EA" w:rsidRPr="00A127EA" w:rsidRDefault="00A127EA" w:rsidP="00A127EA">
                      <w:pPr>
                        <w:jc w:val="center"/>
                        <w:rPr>
                          <w:sz w:val="20"/>
                          <w:szCs w:val="20"/>
                        </w:rPr>
                      </w:pPr>
                    </w:p>
                  </w:txbxContent>
                </v:textbox>
              </v:roundrect>
            </w:pict>
          </mc:Fallback>
        </mc:AlternateContent>
      </w:r>
    </w:p>
    <w:p w14:paraId="2C870FAF" w14:textId="264E8B55" w:rsidR="00621E8F" w:rsidRDefault="00621E8F" w:rsidP="021F216E">
      <w:pPr>
        <w:rPr>
          <w:rFonts w:ascii="Arial Nova" w:eastAsia="Arial Nova" w:hAnsi="Arial Nova" w:cs="Arial Nova"/>
          <w:color w:val="000000" w:themeColor="text1"/>
          <w:lang w:val="en-GB"/>
        </w:rPr>
      </w:pPr>
    </w:p>
    <w:p w14:paraId="69211FD8" w14:textId="501773EB" w:rsidR="00621E8F" w:rsidRDefault="00621E8F" w:rsidP="021F216E">
      <w:pPr>
        <w:rPr>
          <w:rFonts w:ascii="Arial Nova" w:eastAsia="Arial Nova" w:hAnsi="Arial Nova" w:cs="Arial Nova"/>
          <w:color w:val="000000" w:themeColor="text1"/>
          <w:lang w:val="en-GB"/>
        </w:rPr>
      </w:pPr>
    </w:p>
    <w:p w14:paraId="538EB6C8" w14:textId="3BB95918" w:rsidR="00621E8F" w:rsidRDefault="00A127EA" w:rsidP="021F216E">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61312" behindDoc="0" locked="0" layoutInCell="1" allowOverlap="1" wp14:anchorId="0AB3D04C" wp14:editId="014C8142">
                <wp:simplePos x="0" y="0"/>
                <wp:positionH relativeFrom="column">
                  <wp:posOffset>2960370</wp:posOffset>
                </wp:positionH>
                <wp:positionV relativeFrom="paragraph">
                  <wp:posOffset>141787</wp:posOffset>
                </wp:positionV>
                <wp:extent cx="2906485" cy="2688409"/>
                <wp:effectExtent l="0" t="0" r="14605" b="17145"/>
                <wp:wrapNone/>
                <wp:docPr id="2093504699" name="Rounded Rectangle 1"/>
                <wp:cNvGraphicFramePr/>
                <a:graphic xmlns:a="http://schemas.openxmlformats.org/drawingml/2006/main">
                  <a:graphicData uri="http://schemas.microsoft.com/office/word/2010/wordprocessingShape">
                    <wps:wsp>
                      <wps:cNvSpPr/>
                      <wps:spPr>
                        <a:xfrm>
                          <a:off x="0" y="0"/>
                          <a:ext cx="2906485" cy="268840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456F7B" w14:textId="77777777" w:rsidR="00621E8F" w:rsidRDefault="00621E8F" w:rsidP="00621E8F">
                            <w:pPr>
                              <w:pStyle w:val="NormalWeb"/>
                              <w:rPr>
                                <w:color w:val="000000"/>
                              </w:rPr>
                            </w:pPr>
                            <w:r>
                              <w:rPr>
                                <w:color w:val="000000"/>
                              </w:rPr>
                              <w:t>2.</w:t>
                            </w:r>
                            <w:r>
                              <w:rPr>
                                <w:rStyle w:val="apple-converted-space"/>
                                <w:rFonts w:eastAsiaTheme="majorEastAsia"/>
                                <w:color w:val="000000"/>
                              </w:rPr>
                              <w:t> </w:t>
                            </w:r>
                            <w:r>
                              <w:rPr>
                                <w:color w:val="000000"/>
                              </w:rPr>
                              <w:t>Support</w:t>
                            </w:r>
                            <w:r>
                              <w:rPr>
                                <w:rStyle w:val="apple-converted-space"/>
                                <w:rFonts w:eastAsiaTheme="majorEastAsia"/>
                                <w:color w:val="000000"/>
                              </w:rPr>
                              <w:t> </w:t>
                            </w:r>
                            <w:r>
                              <w:rPr>
                                <w:color w:val="000000"/>
                              </w:rPr>
                              <w:t>network</w:t>
                            </w:r>
                          </w:p>
                          <w:p w14:paraId="4CD2B659"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Family</w:t>
                            </w:r>
                            <w:r>
                              <w:rPr>
                                <w:rStyle w:val="apple-converted-space"/>
                                <w:rFonts w:eastAsiaTheme="majorEastAsia"/>
                                <w:color w:val="000000"/>
                              </w:rPr>
                              <w:t> </w:t>
                            </w:r>
                            <w:r>
                              <w:rPr>
                                <w:color w:val="000000"/>
                              </w:rPr>
                              <w:t>members</w:t>
                            </w:r>
                          </w:p>
                          <w:p w14:paraId="4AAA470D"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Close</w:t>
                            </w:r>
                            <w:r>
                              <w:rPr>
                                <w:rStyle w:val="apple-converted-space"/>
                                <w:rFonts w:eastAsiaTheme="majorEastAsia"/>
                                <w:color w:val="000000"/>
                              </w:rPr>
                              <w:t> </w:t>
                            </w:r>
                            <w:r>
                              <w:rPr>
                                <w:color w:val="000000"/>
                              </w:rPr>
                              <w:t>friends</w:t>
                            </w:r>
                          </w:p>
                          <w:p w14:paraId="0174ABF2"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Academic</w:t>
                            </w:r>
                            <w:r>
                              <w:rPr>
                                <w:rStyle w:val="apple-converted-space"/>
                                <w:rFonts w:eastAsiaTheme="majorEastAsia"/>
                                <w:color w:val="000000"/>
                              </w:rPr>
                              <w:t> </w:t>
                            </w:r>
                            <w:r>
                              <w:rPr>
                                <w:color w:val="000000"/>
                              </w:rPr>
                              <w:t>tutors</w:t>
                            </w:r>
                          </w:p>
                          <w:p w14:paraId="73F51DCE"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Trusted</w:t>
                            </w:r>
                            <w:r>
                              <w:rPr>
                                <w:rStyle w:val="apple-converted-space"/>
                                <w:rFonts w:eastAsiaTheme="majorEastAsia"/>
                                <w:color w:val="000000"/>
                              </w:rPr>
                              <w:t> </w:t>
                            </w:r>
                            <w:r>
                              <w:rPr>
                                <w:color w:val="000000"/>
                              </w:rPr>
                              <w:t>mentors</w:t>
                            </w:r>
                          </w:p>
                          <w:p w14:paraId="427E7932" w14:textId="77777777" w:rsidR="00621E8F" w:rsidRDefault="00621E8F" w:rsidP="00621E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B3D04C" id="Rounded Rectangle 1" o:spid="_x0000_s1027" style="position:absolute;margin-left:233.1pt;margin-top:11.15pt;width:228.85pt;height:21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" fillcolor="white [3201]" strokecolor="#4ea72e [3209]" strokeweight="1pt">
                <v:stroke joinstyle="miter"/>
                <v:textbox>
                  <w:txbxContent>
                    <w:p w14:paraId="52456F7B" w14:textId="77777777" w:rsidR="00621E8F" w:rsidRDefault="00621E8F" w:rsidP="00621E8F">
                      <w:pPr>
                        <w:pStyle w:val="NormalWeb"/>
                        <w:rPr>
                          <w:color w:val="000000"/>
                        </w:rPr>
                      </w:pPr>
                      <w:r>
                        <w:rPr>
                          <w:color w:val="000000"/>
                        </w:rPr>
                        <w:t>2.</w:t>
                      </w:r>
                      <w:r>
                        <w:rPr>
                          <w:rStyle w:val="apple-converted-space"/>
                          <w:rFonts w:eastAsiaTheme="majorEastAsia"/>
                          <w:color w:val="000000"/>
                        </w:rPr>
                        <w:t> </w:t>
                      </w:r>
                      <w:r>
                        <w:rPr>
                          <w:color w:val="000000"/>
                        </w:rPr>
                        <w:t>Support</w:t>
                      </w:r>
                      <w:r>
                        <w:rPr>
                          <w:rStyle w:val="apple-converted-space"/>
                          <w:rFonts w:eastAsiaTheme="majorEastAsia"/>
                          <w:color w:val="000000"/>
                        </w:rPr>
                        <w:t> </w:t>
                      </w:r>
                      <w:r>
                        <w:rPr>
                          <w:color w:val="000000"/>
                        </w:rPr>
                        <w:t>network</w:t>
                      </w:r>
                    </w:p>
                    <w:p w14:paraId="4CD2B659"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Family</w:t>
                      </w:r>
                      <w:r>
                        <w:rPr>
                          <w:rStyle w:val="apple-converted-space"/>
                          <w:rFonts w:eastAsiaTheme="majorEastAsia"/>
                          <w:color w:val="000000"/>
                        </w:rPr>
                        <w:t> </w:t>
                      </w:r>
                      <w:r>
                        <w:rPr>
                          <w:color w:val="000000"/>
                        </w:rPr>
                        <w:t>members</w:t>
                      </w:r>
                    </w:p>
                    <w:p w14:paraId="4AAA470D"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Close</w:t>
                      </w:r>
                      <w:r>
                        <w:rPr>
                          <w:rStyle w:val="apple-converted-space"/>
                          <w:rFonts w:eastAsiaTheme="majorEastAsia"/>
                          <w:color w:val="000000"/>
                        </w:rPr>
                        <w:t> </w:t>
                      </w:r>
                      <w:r>
                        <w:rPr>
                          <w:color w:val="000000"/>
                        </w:rPr>
                        <w:t>friends</w:t>
                      </w:r>
                    </w:p>
                    <w:p w14:paraId="0174ABF2"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Academic</w:t>
                      </w:r>
                      <w:r>
                        <w:rPr>
                          <w:rStyle w:val="apple-converted-space"/>
                          <w:rFonts w:eastAsiaTheme="majorEastAsia"/>
                          <w:color w:val="000000"/>
                        </w:rPr>
                        <w:t> </w:t>
                      </w:r>
                      <w:r>
                        <w:rPr>
                          <w:color w:val="000000"/>
                        </w:rPr>
                        <w:t>tutors</w:t>
                      </w:r>
                    </w:p>
                    <w:p w14:paraId="73F51DCE"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Trusted</w:t>
                      </w:r>
                      <w:r>
                        <w:rPr>
                          <w:rStyle w:val="apple-converted-space"/>
                          <w:rFonts w:eastAsiaTheme="majorEastAsia"/>
                          <w:color w:val="000000"/>
                        </w:rPr>
                        <w:t> </w:t>
                      </w:r>
                      <w:r>
                        <w:rPr>
                          <w:color w:val="000000"/>
                        </w:rPr>
                        <w:t>mentors</w:t>
                      </w:r>
                    </w:p>
                    <w:p w14:paraId="427E7932" w14:textId="77777777" w:rsidR="00621E8F" w:rsidRDefault="00621E8F" w:rsidP="00621E8F">
                      <w:pPr>
                        <w:jc w:val="center"/>
                      </w:pPr>
                    </w:p>
                  </w:txbxContent>
                </v:textbox>
              </v:roundrect>
            </w:pict>
          </mc:Fallback>
        </mc:AlternateContent>
      </w:r>
      <w:r>
        <w:rPr>
          <w:rFonts w:ascii="Arial Nova" w:eastAsia="Arial Nova" w:hAnsi="Arial Nova" w:cs="Arial Nova"/>
          <w:noProof/>
          <w:color w:val="000000" w:themeColor="text1"/>
          <w:lang w:val="en-GB"/>
        </w:rPr>
        <mc:AlternateContent>
          <mc:Choice Requires="wps">
            <w:drawing>
              <wp:anchor distT="0" distB="0" distL="114300" distR="114300" simplePos="0" relativeHeight="251659264" behindDoc="0" locked="0" layoutInCell="1" allowOverlap="1" wp14:anchorId="42B0BF5E" wp14:editId="4D37E83B">
                <wp:simplePos x="0" y="0"/>
                <wp:positionH relativeFrom="column">
                  <wp:posOffset>-97790</wp:posOffset>
                </wp:positionH>
                <wp:positionV relativeFrom="paragraph">
                  <wp:posOffset>109946</wp:posOffset>
                </wp:positionV>
                <wp:extent cx="2906485" cy="2688409"/>
                <wp:effectExtent l="0" t="0" r="14605" b="17145"/>
                <wp:wrapNone/>
                <wp:docPr id="2126047978" name="Rounded Rectangle 1"/>
                <wp:cNvGraphicFramePr/>
                <a:graphic xmlns:a="http://schemas.openxmlformats.org/drawingml/2006/main">
                  <a:graphicData uri="http://schemas.microsoft.com/office/word/2010/wordprocessingShape">
                    <wps:wsp>
                      <wps:cNvSpPr/>
                      <wps:spPr>
                        <a:xfrm>
                          <a:off x="0" y="0"/>
                          <a:ext cx="2906485" cy="268840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5AE6747" w14:textId="77777777" w:rsidR="00621E8F" w:rsidRDefault="00621E8F" w:rsidP="00621E8F">
                            <w:pPr>
                              <w:pStyle w:val="NormalWeb"/>
                              <w:rPr>
                                <w:color w:val="000000"/>
                              </w:rPr>
                            </w:pPr>
                            <w:r>
                              <w:rPr>
                                <w:color w:val="000000"/>
                              </w:rPr>
                              <w:t>1.</w:t>
                            </w:r>
                            <w:r>
                              <w:rPr>
                                <w:rStyle w:val="apple-converted-space"/>
                                <w:rFonts w:eastAsiaTheme="majorEastAsia"/>
                                <w:color w:val="000000"/>
                              </w:rPr>
                              <w:t> </w:t>
                            </w:r>
                            <w:r>
                              <w:rPr>
                                <w:color w:val="000000"/>
                              </w:rPr>
                              <w:t>Career</w:t>
                            </w:r>
                            <w:r>
                              <w:rPr>
                                <w:rStyle w:val="apple-converted-space"/>
                                <w:rFonts w:eastAsiaTheme="majorEastAsia"/>
                                <w:color w:val="000000"/>
                              </w:rPr>
                              <w:t> </w:t>
                            </w:r>
                            <w:r>
                              <w:rPr>
                                <w:color w:val="000000"/>
                              </w:rPr>
                              <w:t>network</w:t>
                            </w:r>
                          </w:p>
                          <w:p w14:paraId="6EBD03AE"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University</w:t>
                            </w:r>
                            <w:r>
                              <w:rPr>
                                <w:rStyle w:val="apple-converted-space"/>
                                <w:rFonts w:eastAsiaTheme="majorEastAsia"/>
                                <w:color w:val="000000"/>
                              </w:rPr>
                              <w:t> </w:t>
                            </w:r>
                            <w:r>
                              <w:rPr>
                                <w:color w:val="000000"/>
                              </w:rPr>
                              <w:t>lecturers</w:t>
                            </w:r>
                          </w:p>
                          <w:p w14:paraId="644311D6"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Careers</w:t>
                            </w:r>
                            <w:r>
                              <w:rPr>
                                <w:rStyle w:val="apple-converted-space"/>
                                <w:rFonts w:eastAsiaTheme="majorEastAsia"/>
                                <w:color w:val="000000"/>
                              </w:rPr>
                              <w:t> </w:t>
                            </w:r>
                            <w:r>
                              <w:rPr>
                                <w:color w:val="000000"/>
                              </w:rPr>
                              <w:t>advisers</w:t>
                            </w:r>
                          </w:p>
                          <w:p w14:paraId="7C1020AC"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Health</w:t>
                            </w:r>
                            <w:r>
                              <w:rPr>
                                <w:rStyle w:val="apple-converted-space"/>
                                <w:rFonts w:eastAsiaTheme="majorEastAsia"/>
                                <w:color w:val="000000"/>
                              </w:rPr>
                              <w:t> </w:t>
                            </w:r>
                            <w:r>
                              <w:rPr>
                                <w:color w:val="000000"/>
                              </w:rPr>
                              <w:t>and</w:t>
                            </w:r>
                            <w:r>
                              <w:rPr>
                                <w:rStyle w:val="apple-converted-space"/>
                                <w:rFonts w:eastAsiaTheme="majorEastAsia"/>
                                <w:color w:val="000000"/>
                              </w:rPr>
                              <w:t> </w:t>
                            </w:r>
                            <w:r>
                              <w:rPr>
                                <w:color w:val="000000"/>
                              </w:rPr>
                              <w:t>social</w:t>
                            </w:r>
                            <w:r>
                              <w:rPr>
                                <w:rStyle w:val="apple-converted-space"/>
                                <w:rFonts w:eastAsiaTheme="majorEastAsia"/>
                                <w:color w:val="000000"/>
                              </w:rPr>
                              <w:t> </w:t>
                            </w:r>
                            <w:r>
                              <w:rPr>
                                <w:color w:val="000000"/>
                              </w:rPr>
                              <w:t>care</w:t>
                            </w:r>
                            <w:r>
                              <w:rPr>
                                <w:rStyle w:val="apple-converted-space"/>
                                <w:rFonts w:eastAsiaTheme="majorEastAsia"/>
                                <w:color w:val="000000"/>
                              </w:rPr>
                              <w:t> </w:t>
                            </w:r>
                            <w:r>
                              <w:rPr>
                                <w:color w:val="000000"/>
                              </w:rPr>
                              <w:t>professionals</w:t>
                            </w:r>
                          </w:p>
                          <w:p w14:paraId="11C24FD6"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Placement</w:t>
                            </w:r>
                            <w:r>
                              <w:rPr>
                                <w:rStyle w:val="apple-converted-space"/>
                                <w:rFonts w:eastAsiaTheme="majorEastAsia"/>
                                <w:color w:val="000000"/>
                              </w:rPr>
                              <w:t> </w:t>
                            </w:r>
                            <w:r>
                              <w:rPr>
                                <w:color w:val="000000"/>
                              </w:rPr>
                              <w:t>supervisors</w:t>
                            </w:r>
                          </w:p>
                          <w:p w14:paraId="3B6E5101" w14:textId="77777777" w:rsidR="00621E8F" w:rsidRDefault="00621E8F" w:rsidP="00621E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B0BF5E" id="_x0000_s1028" style="position:absolute;margin-left:-7.7pt;margin-top:8.65pt;width:228.85pt;height:21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" fillcolor="white [3201]" strokecolor="#4ea72e [3209]" strokeweight="1pt">
                <v:stroke joinstyle="miter"/>
                <v:textbox>
                  <w:txbxContent>
                    <w:p w14:paraId="65AE6747" w14:textId="77777777" w:rsidR="00621E8F" w:rsidRDefault="00621E8F" w:rsidP="00621E8F">
                      <w:pPr>
                        <w:pStyle w:val="NormalWeb"/>
                        <w:rPr>
                          <w:color w:val="000000"/>
                        </w:rPr>
                      </w:pPr>
                      <w:r>
                        <w:rPr>
                          <w:color w:val="000000"/>
                        </w:rPr>
                        <w:t>1.</w:t>
                      </w:r>
                      <w:r>
                        <w:rPr>
                          <w:rStyle w:val="apple-converted-space"/>
                          <w:rFonts w:eastAsiaTheme="majorEastAsia"/>
                          <w:color w:val="000000"/>
                        </w:rPr>
                        <w:t> </w:t>
                      </w:r>
                      <w:r>
                        <w:rPr>
                          <w:color w:val="000000"/>
                        </w:rPr>
                        <w:t>Career</w:t>
                      </w:r>
                      <w:r>
                        <w:rPr>
                          <w:rStyle w:val="apple-converted-space"/>
                          <w:rFonts w:eastAsiaTheme="majorEastAsia"/>
                          <w:color w:val="000000"/>
                        </w:rPr>
                        <w:t> </w:t>
                      </w:r>
                      <w:r>
                        <w:rPr>
                          <w:color w:val="000000"/>
                        </w:rPr>
                        <w:t>network</w:t>
                      </w:r>
                    </w:p>
                    <w:p w14:paraId="6EBD03AE"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University</w:t>
                      </w:r>
                      <w:r>
                        <w:rPr>
                          <w:rStyle w:val="apple-converted-space"/>
                          <w:rFonts w:eastAsiaTheme="majorEastAsia"/>
                          <w:color w:val="000000"/>
                        </w:rPr>
                        <w:t> </w:t>
                      </w:r>
                      <w:r>
                        <w:rPr>
                          <w:color w:val="000000"/>
                        </w:rPr>
                        <w:t>lecturers</w:t>
                      </w:r>
                    </w:p>
                    <w:p w14:paraId="644311D6"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Careers</w:t>
                      </w:r>
                      <w:r>
                        <w:rPr>
                          <w:rStyle w:val="apple-converted-space"/>
                          <w:rFonts w:eastAsiaTheme="majorEastAsia"/>
                          <w:color w:val="000000"/>
                        </w:rPr>
                        <w:t> </w:t>
                      </w:r>
                      <w:r>
                        <w:rPr>
                          <w:color w:val="000000"/>
                        </w:rPr>
                        <w:t>advisers</w:t>
                      </w:r>
                    </w:p>
                    <w:p w14:paraId="7C1020AC"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Health</w:t>
                      </w:r>
                      <w:r>
                        <w:rPr>
                          <w:rStyle w:val="apple-converted-space"/>
                          <w:rFonts w:eastAsiaTheme="majorEastAsia"/>
                          <w:color w:val="000000"/>
                        </w:rPr>
                        <w:t> </w:t>
                      </w:r>
                      <w:r>
                        <w:rPr>
                          <w:color w:val="000000"/>
                        </w:rPr>
                        <w:t>and</w:t>
                      </w:r>
                      <w:r>
                        <w:rPr>
                          <w:rStyle w:val="apple-converted-space"/>
                          <w:rFonts w:eastAsiaTheme="majorEastAsia"/>
                          <w:color w:val="000000"/>
                        </w:rPr>
                        <w:t> </w:t>
                      </w:r>
                      <w:r>
                        <w:rPr>
                          <w:color w:val="000000"/>
                        </w:rPr>
                        <w:t>social</w:t>
                      </w:r>
                      <w:r>
                        <w:rPr>
                          <w:rStyle w:val="apple-converted-space"/>
                          <w:rFonts w:eastAsiaTheme="majorEastAsia"/>
                          <w:color w:val="000000"/>
                        </w:rPr>
                        <w:t> </w:t>
                      </w:r>
                      <w:r>
                        <w:rPr>
                          <w:color w:val="000000"/>
                        </w:rPr>
                        <w:t>care</w:t>
                      </w:r>
                      <w:r>
                        <w:rPr>
                          <w:rStyle w:val="apple-converted-space"/>
                          <w:rFonts w:eastAsiaTheme="majorEastAsia"/>
                          <w:color w:val="000000"/>
                        </w:rPr>
                        <w:t> </w:t>
                      </w:r>
                      <w:r>
                        <w:rPr>
                          <w:color w:val="000000"/>
                        </w:rPr>
                        <w:t>professionals</w:t>
                      </w:r>
                    </w:p>
                    <w:p w14:paraId="11C24FD6" w14:textId="77777777" w:rsidR="00621E8F" w:rsidRDefault="00621E8F" w:rsidP="00621E8F">
                      <w:pPr>
                        <w:pStyle w:val="NormalWeb"/>
                        <w:rPr>
                          <w:color w:val="000000"/>
                        </w:rPr>
                      </w:pPr>
                      <w:r>
                        <w:rPr>
                          <w:color w:val="000000"/>
                        </w:rPr>
                        <w:t>•</w:t>
                      </w:r>
                      <w:r>
                        <w:rPr>
                          <w:rStyle w:val="apple-converted-space"/>
                          <w:rFonts w:eastAsiaTheme="majorEastAsia"/>
                          <w:color w:val="000000"/>
                        </w:rPr>
                        <w:t> </w:t>
                      </w:r>
                      <w:r>
                        <w:rPr>
                          <w:color w:val="000000"/>
                        </w:rPr>
                        <w:t>Placement</w:t>
                      </w:r>
                      <w:r>
                        <w:rPr>
                          <w:rStyle w:val="apple-converted-space"/>
                          <w:rFonts w:eastAsiaTheme="majorEastAsia"/>
                          <w:color w:val="000000"/>
                        </w:rPr>
                        <w:t> </w:t>
                      </w:r>
                      <w:r>
                        <w:rPr>
                          <w:color w:val="000000"/>
                        </w:rPr>
                        <w:t>supervisors</w:t>
                      </w:r>
                    </w:p>
                    <w:p w14:paraId="3B6E5101" w14:textId="77777777" w:rsidR="00621E8F" w:rsidRDefault="00621E8F" w:rsidP="00621E8F">
                      <w:pPr>
                        <w:jc w:val="center"/>
                      </w:pPr>
                    </w:p>
                  </w:txbxContent>
                </v:textbox>
              </v:roundrect>
            </w:pict>
          </mc:Fallback>
        </mc:AlternateContent>
      </w:r>
    </w:p>
    <w:p w14:paraId="15CC4F3E" w14:textId="500D4B0A" w:rsidR="00621E8F" w:rsidRDefault="00621E8F" w:rsidP="021F216E">
      <w:pPr>
        <w:rPr>
          <w:rFonts w:ascii="Arial Nova" w:eastAsia="Arial Nova" w:hAnsi="Arial Nova" w:cs="Arial Nova"/>
          <w:color w:val="000000" w:themeColor="text1"/>
          <w:lang w:val="en-GB"/>
        </w:rPr>
      </w:pPr>
    </w:p>
    <w:p w14:paraId="1D5AFD91" w14:textId="2EF755CD" w:rsidR="00621E8F" w:rsidRDefault="00621E8F" w:rsidP="021F216E">
      <w:pPr>
        <w:rPr>
          <w:rFonts w:ascii="Arial Nova" w:eastAsia="Arial Nova" w:hAnsi="Arial Nova" w:cs="Arial Nova"/>
          <w:color w:val="000000" w:themeColor="text1"/>
          <w:lang w:val="en-GB"/>
        </w:rPr>
      </w:pPr>
    </w:p>
    <w:p w14:paraId="11F0E483" w14:textId="7873602C" w:rsidR="00621E8F" w:rsidRDefault="00621E8F" w:rsidP="021F216E">
      <w:pPr>
        <w:rPr>
          <w:rFonts w:ascii="Arial Nova" w:eastAsia="Arial Nova" w:hAnsi="Arial Nova" w:cs="Arial Nova"/>
          <w:color w:val="000000" w:themeColor="text1"/>
          <w:lang w:val="en-GB"/>
        </w:rPr>
      </w:pPr>
    </w:p>
    <w:p w14:paraId="4DA6BA0E" w14:textId="378A1E43" w:rsidR="00621E8F" w:rsidRDefault="00621E8F" w:rsidP="021F216E">
      <w:pPr>
        <w:rPr>
          <w:rFonts w:ascii="Arial Nova" w:eastAsia="Arial Nova" w:hAnsi="Arial Nova" w:cs="Arial Nova"/>
          <w:color w:val="000000" w:themeColor="text1"/>
          <w:lang w:val="en-GB"/>
        </w:rPr>
      </w:pPr>
    </w:p>
    <w:p w14:paraId="7AF29EB8" w14:textId="6E71D719" w:rsidR="00621E8F" w:rsidRDefault="00621E8F" w:rsidP="021F216E">
      <w:pPr>
        <w:rPr>
          <w:rFonts w:ascii="Arial Nova" w:eastAsia="Arial Nova" w:hAnsi="Arial Nova" w:cs="Arial Nova"/>
          <w:color w:val="000000" w:themeColor="text1"/>
          <w:lang w:val="en-GB"/>
        </w:rPr>
      </w:pPr>
    </w:p>
    <w:p w14:paraId="04413B76" w14:textId="66E615D3" w:rsidR="00621E8F" w:rsidRDefault="00621E8F" w:rsidP="021F216E">
      <w:pPr>
        <w:rPr>
          <w:rFonts w:ascii="Arial Nova" w:eastAsia="Arial Nova" w:hAnsi="Arial Nova" w:cs="Arial Nova"/>
          <w:color w:val="000000" w:themeColor="text1"/>
          <w:lang w:val="en-GB"/>
        </w:rPr>
      </w:pPr>
    </w:p>
    <w:p w14:paraId="7AA72375" w14:textId="0A41037F" w:rsidR="00621E8F" w:rsidRDefault="00621E8F" w:rsidP="021F216E">
      <w:pPr>
        <w:rPr>
          <w:rFonts w:ascii="Arial Nova" w:eastAsia="Arial Nova" w:hAnsi="Arial Nova" w:cs="Arial Nova"/>
          <w:color w:val="000000" w:themeColor="text1"/>
          <w:lang w:val="en-GB"/>
        </w:rPr>
      </w:pPr>
    </w:p>
    <w:p w14:paraId="4E21A1AC" w14:textId="6B3116AC" w:rsidR="00621E8F" w:rsidRDefault="00621E8F" w:rsidP="021F216E">
      <w:pPr>
        <w:rPr>
          <w:rFonts w:ascii="Arial Nova" w:eastAsia="Arial Nova" w:hAnsi="Arial Nova" w:cs="Arial Nova"/>
          <w:color w:val="000000" w:themeColor="text1"/>
          <w:lang w:val="en-GB"/>
        </w:rPr>
      </w:pPr>
    </w:p>
    <w:p w14:paraId="01872F69" w14:textId="70462FD5" w:rsidR="00621E8F" w:rsidRDefault="00A127EA" w:rsidP="021F216E">
      <w:pPr>
        <w:rPr>
          <w:rFonts w:ascii="Arial Nova" w:eastAsia="Arial Nova" w:hAnsi="Arial Nova" w:cs="Arial Nova"/>
          <w:color w:val="000000" w:themeColor="text1"/>
          <w:lang w:val="en-GB"/>
        </w:rPr>
      </w:pPr>
      <w:r>
        <w:rPr>
          <w:rFonts w:ascii="Arial Nova" w:eastAsia="Arial Nova" w:hAnsi="Arial Nova" w:cs="Arial Nova"/>
          <w:noProof/>
          <w:color w:val="000000" w:themeColor="text1"/>
          <w:lang w:val="en-GB"/>
        </w:rPr>
        <mc:AlternateContent>
          <mc:Choice Requires="wps">
            <w:drawing>
              <wp:anchor distT="0" distB="0" distL="114300" distR="114300" simplePos="0" relativeHeight="251665408" behindDoc="0" locked="0" layoutInCell="1" allowOverlap="1" wp14:anchorId="12CAB4FF" wp14:editId="2BF6C4F7">
                <wp:simplePos x="0" y="0"/>
                <wp:positionH relativeFrom="column">
                  <wp:posOffset>3004457</wp:posOffset>
                </wp:positionH>
                <wp:positionV relativeFrom="paragraph">
                  <wp:posOffset>119562</wp:posOffset>
                </wp:positionV>
                <wp:extent cx="2906395" cy="2590800"/>
                <wp:effectExtent l="0" t="0" r="14605" b="12700"/>
                <wp:wrapNone/>
                <wp:docPr id="1365230206" name="Rounded Rectangle 1"/>
                <wp:cNvGraphicFramePr/>
                <a:graphic xmlns:a="http://schemas.openxmlformats.org/drawingml/2006/main">
                  <a:graphicData uri="http://schemas.microsoft.com/office/word/2010/wordprocessingShape">
                    <wps:wsp>
                      <wps:cNvSpPr/>
                      <wps:spPr>
                        <a:xfrm>
                          <a:off x="0" y="0"/>
                          <a:ext cx="2906395" cy="2590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B25FADC" w14:textId="77777777" w:rsidR="00A127EA" w:rsidRDefault="00A127EA" w:rsidP="00A127EA">
                            <w:pPr>
                              <w:pStyle w:val="NormalWeb"/>
                              <w:rPr>
                                <w:color w:val="000000"/>
                              </w:rPr>
                            </w:pPr>
                            <w:r>
                              <w:rPr>
                                <w:color w:val="000000"/>
                              </w:rPr>
                              <w:t>4.</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network</w:t>
                            </w:r>
                          </w:p>
                          <w:p w14:paraId="6B1582F1"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Local</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organisations</w:t>
                            </w:r>
                          </w:p>
                          <w:p w14:paraId="334D3A28"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Charities</w:t>
                            </w:r>
                          </w:p>
                          <w:p w14:paraId="34BCEBDF"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Voluntary</w:t>
                            </w:r>
                            <w:r>
                              <w:rPr>
                                <w:rStyle w:val="apple-converted-space"/>
                                <w:rFonts w:eastAsiaTheme="majorEastAsia"/>
                                <w:color w:val="000000"/>
                              </w:rPr>
                              <w:t> </w:t>
                            </w:r>
                            <w:r>
                              <w:rPr>
                                <w:color w:val="000000"/>
                              </w:rPr>
                              <w:t>organisations</w:t>
                            </w:r>
                          </w:p>
                          <w:p w14:paraId="4EB18D99"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health</w:t>
                            </w:r>
                            <w:r>
                              <w:rPr>
                                <w:rStyle w:val="apple-converted-space"/>
                                <w:rFonts w:eastAsiaTheme="majorEastAsia"/>
                                <w:color w:val="000000"/>
                              </w:rPr>
                              <w:t> </w:t>
                            </w:r>
                            <w:r>
                              <w:rPr>
                                <w:color w:val="000000"/>
                              </w:rPr>
                              <w:t>services</w:t>
                            </w:r>
                          </w:p>
                          <w:p w14:paraId="1EF7372C" w14:textId="77777777" w:rsidR="00A127EA" w:rsidRDefault="00A127EA" w:rsidP="00A127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CAB4FF" id="_x0000_s1029" style="position:absolute;margin-left:236.55pt;margin-top:9.4pt;width:228.85pt;height:2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" fillcolor="white [3201]" strokecolor="#4ea72e [3209]" strokeweight="1pt">
                <v:stroke joinstyle="miter"/>
                <v:textbox>
                  <w:txbxContent>
                    <w:p w14:paraId="2B25FADC" w14:textId="77777777" w:rsidR="00A127EA" w:rsidRDefault="00A127EA" w:rsidP="00A127EA">
                      <w:pPr>
                        <w:pStyle w:val="NormalWeb"/>
                        <w:rPr>
                          <w:color w:val="000000"/>
                        </w:rPr>
                      </w:pPr>
                      <w:r>
                        <w:rPr>
                          <w:color w:val="000000"/>
                        </w:rPr>
                        <w:t>4.</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network</w:t>
                      </w:r>
                    </w:p>
                    <w:p w14:paraId="6B1582F1"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Local</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organisations</w:t>
                      </w:r>
                    </w:p>
                    <w:p w14:paraId="334D3A28"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Charities</w:t>
                      </w:r>
                    </w:p>
                    <w:p w14:paraId="34BCEBDF"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Voluntary</w:t>
                      </w:r>
                      <w:r>
                        <w:rPr>
                          <w:rStyle w:val="apple-converted-space"/>
                          <w:rFonts w:eastAsiaTheme="majorEastAsia"/>
                          <w:color w:val="000000"/>
                        </w:rPr>
                        <w:t> </w:t>
                      </w:r>
                      <w:r>
                        <w:rPr>
                          <w:color w:val="000000"/>
                        </w:rPr>
                        <w:t>organisations</w:t>
                      </w:r>
                    </w:p>
                    <w:p w14:paraId="4EB18D99"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Community</w:t>
                      </w:r>
                      <w:r>
                        <w:rPr>
                          <w:rStyle w:val="apple-converted-space"/>
                          <w:rFonts w:eastAsiaTheme="majorEastAsia"/>
                          <w:color w:val="000000"/>
                        </w:rPr>
                        <w:t> </w:t>
                      </w:r>
                      <w:r>
                        <w:rPr>
                          <w:color w:val="000000"/>
                        </w:rPr>
                        <w:t>health</w:t>
                      </w:r>
                      <w:r>
                        <w:rPr>
                          <w:rStyle w:val="apple-converted-space"/>
                          <w:rFonts w:eastAsiaTheme="majorEastAsia"/>
                          <w:color w:val="000000"/>
                        </w:rPr>
                        <w:t> </w:t>
                      </w:r>
                      <w:r>
                        <w:rPr>
                          <w:color w:val="000000"/>
                        </w:rPr>
                        <w:t>services</w:t>
                      </w:r>
                    </w:p>
                    <w:p w14:paraId="1EF7372C" w14:textId="77777777" w:rsidR="00A127EA" w:rsidRDefault="00A127EA" w:rsidP="00A127EA">
                      <w:pPr>
                        <w:jc w:val="center"/>
                      </w:pPr>
                    </w:p>
                  </w:txbxContent>
                </v:textbox>
              </v:roundrect>
            </w:pict>
          </mc:Fallback>
        </mc:AlternateContent>
      </w:r>
      <w:r>
        <w:rPr>
          <w:rFonts w:ascii="Arial Nova" w:eastAsia="Arial Nova" w:hAnsi="Arial Nova" w:cs="Arial Nova"/>
          <w:noProof/>
          <w:color w:val="000000" w:themeColor="text1"/>
          <w:lang w:val="en-GB"/>
        </w:rPr>
        <mc:AlternateContent>
          <mc:Choice Requires="wps">
            <w:drawing>
              <wp:anchor distT="0" distB="0" distL="114300" distR="114300" simplePos="0" relativeHeight="251663360" behindDoc="0" locked="0" layoutInCell="1" allowOverlap="1" wp14:anchorId="28B79440" wp14:editId="6B9B5ED9">
                <wp:simplePos x="0" y="0"/>
                <wp:positionH relativeFrom="column">
                  <wp:posOffset>-98425</wp:posOffset>
                </wp:positionH>
                <wp:positionV relativeFrom="paragraph">
                  <wp:posOffset>118292</wp:posOffset>
                </wp:positionV>
                <wp:extent cx="2906395" cy="2689200"/>
                <wp:effectExtent l="0" t="0" r="14605" b="16510"/>
                <wp:wrapNone/>
                <wp:docPr id="1282707765" name="Rounded Rectangle 1"/>
                <wp:cNvGraphicFramePr/>
                <a:graphic xmlns:a="http://schemas.openxmlformats.org/drawingml/2006/main">
                  <a:graphicData uri="http://schemas.microsoft.com/office/word/2010/wordprocessingShape">
                    <wps:wsp>
                      <wps:cNvSpPr/>
                      <wps:spPr>
                        <a:xfrm>
                          <a:off x="0" y="0"/>
                          <a:ext cx="2906395" cy="2689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28A2BB" w14:textId="77777777" w:rsidR="00A127EA" w:rsidRDefault="00A127EA" w:rsidP="00A127EA">
                            <w:pPr>
                              <w:pStyle w:val="NormalWeb"/>
                              <w:rPr>
                                <w:color w:val="000000"/>
                              </w:rPr>
                            </w:pPr>
                            <w:r>
                              <w:rPr>
                                <w:color w:val="000000"/>
                              </w:rPr>
                              <w:t>3.</w:t>
                            </w:r>
                            <w:r>
                              <w:rPr>
                                <w:rStyle w:val="apple-converted-space"/>
                                <w:rFonts w:eastAsiaTheme="majorEastAsia"/>
                                <w:color w:val="000000"/>
                              </w:rPr>
                              <w:t> </w:t>
                            </w:r>
                            <w:r>
                              <w:rPr>
                                <w:color w:val="000000"/>
                              </w:rPr>
                              <w:t>Social</w:t>
                            </w:r>
                            <w:r>
                              <w:rPr>
                                <w:rStyle w:val="apple-converted-space"/>
                                <w:rFonts w:eastAsiaTheme="majorEastAsia"/>
                                <w:color w:val="000000"/>
                              </w:rPr>
                              <w:t> </w:t>
                            </w:r>
                            <w:r>
                              <w:rPr>
                                <w:color w:val="000000"/>
                              </w:rPr>
                              <w:t>network</w:t>
                            </w:r>
                          </w:p>
                          <w:p w14:paraId="7BF7AF6E"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Friends</w:t>
                            </w:r>
                          </w:p>
                          <w:p w14:paraId="68120472"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University</w:t>
                            </w:r>
                            <w:r>
                              <w:rPr>
                                <w:rStyle w:val="apple-converted-space"/>
                                <w:rFonts w:eastAsiaTheme="majorEastAsia"/>
                                <w:color w:val="000000"/>
                              </w:rPr>
                              <w:t> </w:t>
                            </w:r>
                            <w:r>
                              <w:rPr>
                                <w:color w:val="000000"/>
                              </w:rPr>
                              <w:t>classmates</w:t>
                            </w:r>
                          </w:p>
                          <w:p w14:paraId="1641826D"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Peers</w:t>
                            </w:r>
                          </w:p>
                          <w:p w14:paraId="6A35507C"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Online</w:t>
                            </w:r>
                            <w:r>
                              <w:rPr>
                                <w:rStyle w:val="apple-converted-space"/>
                                <w:rFonts w:eastAsiaTheme="majorEastAsia"/>
                                <w:color w:val="000000"/>
                              </w:rPr>
                              <w:t> </w:t>
                            </w:r>
                            <w:r>
                              <w:rPr>
                                <w:color w:val="000000"/>
                              </w:rPr>
                              <w:t>professional</w:t>
                            </w:r>
                            <w:r>
                              <w:rPr>
                                <w:rStyle w:val="apple-converted-space"/>
                                <w:rFonts w:eastAsiaTheme="majorEastAsia"/>
                                <w:color w:val="000000"/>
                              </w:rPr>
                              <w:t> </w:t>
                            </w:r>
                            <w:r>
                              <w:rPr>
                                <w:color w:val="000000"/>
                              </w:rPr>
                              <w:t>contacts</w:t>
                            </w:r>
                          </w:p>
                          <w:p w14:paraId="5BBE9D5C" w14:textId="77777777" w:rsidR="00A127EA" w:rsidRDefault="00A127EA" w:rsidP="00A127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B79440" id="_x0000_s1030" style="position:absolute;margin-left:-7.75pt;margin-top:9.3pt;width:228.85pt;height:21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" fillcolor="white [3201]" strokecolor="#4ea72e [3209]" strokeweight="1pt">
                <v:stroke joinstyle="miter"/>
                <v:textbox>
                  <w:txbxContent>
                    <w:p w14:paraId="5228A2BB" w14:textId="77777777" w:rsidR="00A127EA" w:rsidRDefault="00A127EA" w:rsidP="00A127EA">
                      <w:pPr>
                        <w:pStyle w:val="NormalWeb"/>
                        <w:rPr>
                          <w:color w:val="000000"/>
                        </w:rPr>
                      </w:pPr>
                      <w:r>
                        <w:rPr>
                          <w:color w:val="000000"/>
                        </w:rPr>
                        <w:t>3.</w:t>
                      </w:r>
                      <w:r>
                        <w:rPr>
                          <w:rStyle w:val="apple-converted-space"/>
                          <w:rFonts w:eastAsiaTheme="majorEastAsia"/>
                          <w:color w:val="000000"/>
                        </w:rPr>
                        <w:t> </w:t>
                      </w:r>
                      <w:r>
                        <w:rPr>
                          <w:color w:val="000000"/>
                        </w:rPr>
                        <w:t>Social</w:t>
                      </w:r>
                      <w:r>
                        <w:rPr>
                          <w:rStyle w:val="apple-converted-space"/>
                          <w:rFonts w:eastAsiaTheme="majorEastAsia"/>
                          <w:color w:val="000000"/>
                        </w:rPr>
                        <w:t> </w:t>
                      </w:r>
                      <w:r>
                        <w:rPr>
                          <w:color w:val="000000"/>
                        </w:rPr>
                        <w:t>network</w:t>
                      </w:r>
                    </w:p>
                    <w:p w14:paraId="7BF7AF6E"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Friends</w:t>
                      </w:r>
                    </w:p>
                    <w:p w14:paraId="68120472"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University</w:t>
                      </w:r>
                      <w:r>
                        <w:rPr>
                          <w:rStyle w:val="apple-converted-space"/>
                          <w:rFonts w:eastAsiaTheme="majorEastAsia"/>
                          <w:color w:val="000000"/>
                        </w:rPr>
                        <w:t> </w:t>
                      </w:r>
                      <w:r>
                        <w:rPr>
                          <w:color w:val="000000"/>
                        </w:rPr>
                        <w:t>classmates</w:t>
                      </w:r>
                    </w:p>
                    <w:p w14:paraId="1641826D"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Peers</w:t>
                      </w:r>
                    </w:p>
                    <w:p w14:paraId="6A35507C" w14:textId="77777777" w:rsidR="00A127EA" w:rsidRDefault="00A127EA" w:rsidP="00A127EA">
                      <w:pPr>
                        <w:pStyle w:val="NormalWeb"/>
                        <w:rPr>
                          <w:color w:val="000000"/>
                        </w:rPr>
                      </w:pPr>
                      <w:r>
                        <w:rPr>
                          <w:color w:val="000000"/>
                        </w:rPr>
                        <w:t>•</w:t>
                      </w:r>
                      <w:r>
                        <w:rPr>
                          <w:rStyle w:val="apple-converted-space"/>
                          <w:rFonts w:eastAsiaTheme="majorEastAsia"/>
                          <w:color w:val="000000"/>
                        </w:rPr>
                        <w:t> </w:t>
                      </w:r>
                      <w:r>
                        <w:rPr>
                          <w:color w:val="000000"/>
                        </w:rPr>
                        <w:t>Online</w:t>
                      </w:r>
                      <w:r>
                        <w:rPr>
                          <w:rStyle w:val="apple-converted-space"/>
                          <w:rFonts w:eastAsiaTheme="majorEastAsia"/>
                          <w:color w:val="000000"/>
                        </w:rPr>
                        <w:t> </w:t>
                      </w:r>
                      <w:r>
                        <w:rPr>
                          <w:color w:val="000000"/>
                        </w:rPr>
                        <w:t>professional</w:t>
                      </w:r>
                      <w:r>
                        <w:rPr>
                          <w:rStyle w:val="apple-converted-space"/>
                          <w:rFonts w:eastAsiaTheme="majorEastAsia"/>
                          <w:color w:val="000000"/>
                        </w:rPr>
                        <w:t> </w:t>
                      </w:r>
                      <w:r>
                        <w:rPr>
                          <w:color w:val="000000"/>
                        </w:rPr>
                        <w:t>contacts</w:t>
                      </w:r>
                    </w:p>
                    <w:p w14:paraId="5BBE9D5C" w14:textId="77777777" w:rsidR="00A127EA" w:rsidRDefault="00A127EA" w:rsidP="00A127EA">
                      <w:pPr>
                        <w:jc w:val="center"/>
                      </w:pPr>
                    </w:p>
                  </w:txbxContent>
                </v:textbox>
              </v:roundrect>
            </w:pict>
          </mc:Fallback>
        </mc:AlternateContent>
      </w:r>
    </w:p>
    <w:p w14:paraId="40061136" w14:textId="663B976C" w:rsidR="00621E8F" w:rsidRPr="00621E8F" w:rsidRDefault="00621E8F" w:rsidP="021F216E">
      <w:pPr>
        <w:rPr>
          <w:rFonts w:ascii="Arial Nova" w:eastAsia="Arial Nova" w:hAnsi="Arial Nova" w:cs="Arial Nova"/>
          <w:color w:val="000000" w:themeColor="text1"/>
          <w:lang w:val="en-GB"/>
        </w:rPr>
      </w:pPr>
    </w:p>
    <w:p w14:paraId="15861C6F" w14:textId="2D414811" w:rsidR="00621E8F" w:rsidRDefault="00621E8F" w:rsidP="00621E8F">
      <w:pPr>
        <w:rPr>
          <w:rFonts w:ascii="Arial Nova" w:eastAsia="Arial Nova" w:hAnsi="Arial Nova" w:cs="Arial Nova"/>
          <w:b/>
          <w:bCs/>
          <w:color w:val="000000" w:themeColor="text1"/>
          <w:lang w:val="en-GB"/>
        </w:rPr>
      </w:pPr>
    </w:p>
    <w:p w14:paraId="1B0AB6ED" w14:textId="4D7F98B6" w:rsidR="00621E8F" w:rsidRDefault="00621E8F" w:rsidP="00621E8F">
      <w:pPr>
        <w:rPr>
          <w:rFonts w:ascii="Arial Nova" w:eastAsia="Arial Nova" w:hAnsi="Arial Nova" w:cs="Arial Nova"/>
          <w:b/>
          <w:bCs/>
          <w:color w:val="000000" w:themeColor="text1"/>
          <w:lang w:val="en-GB"/>
        </w:rPr>
      </w:pPr>
    </w:p>
    <w:p w14:paraId="1221B3DF" w14:textId="7C72726C" w:rsidR="00621E8F" w:rsidRDefault="00621E8F" w:rsidP="00621E8F">
      <w:pPr>
        <w:rPr>
          <w:rFonts w:ascii="Arial Nova" w:eastAsia="Arial Nova" w:hAnsi="Arial Nova" w:cs="Arial Nova"/>
          <w:b/>
          <w:bCs/>
          <w:color w:val="000000" w:themeColor="text1"/>
          <w:lang w:val="en-GB"/>
        </w:rPr>
      </w:pPr>
    </w:p>
    <w:p w14:paraId="7CF9C933" w14:textId="5892881C" w:rsidR="00621E8F" w:rsidRDefault="00621E8F" w:rsidP="00621E8F">
      <w:pPr>
        <w:rPr>
          <w:rFonts w:ascii="Arial Nova" w:eastAsia="Arial Nova" w:hAnsi="Arial Nova" w:cs="Arial Nova"/>
          <w:b/>
          <w:bCs/>
          <w:color w:val="000000" w:themeColor="text1"/>
          <w:lang w:val="en-GB"/>
        </w:rPr>
      </w:pPr>
    </w:p>
    <w:p w14:paraId="03D1ADAF" w14:textId="3F28C042" w:rsidR="00621E8F" w:rsidRDefault="00621E8F" w:rsidP="00621E8F">
      <w:pPr>
        <w:rPr>
          <w:rFonts w:ascii="Arial Nova" w:eastAsia="Arial Nova" w:hAnsi="Arial Nova" w:cs="Arial Nova"/>
          <w:b/>
          <w:bCs/>
          <w:color w:val="000000" w:themeColor="text1"/>
          <w:lang w:val="en-GB"/>
        </w:rPr>
      </w:pPr>
    </w:p>
    <w:p w14:paraId="1D0E65AB" w14:textId="77777777" w:rsidR="00621E8F" w:rsidRDefault="00621E8F" w:rsidP="00621E8F">
      <w:pPr>
        <w:rPr>
          <w:rFonts w:ascii="Arial Nova" w:eastAsia="Arial Nova" w:hAnsi="Arial Nova" w:cs="Arial Nova"/>
          <w:b/>
          <w:bCs/>
          <w:color w:val="000000" w:themeColor="text1"/>
          <w:lang w:val="en-GB"/>
        </w:rPr>
      </w:pPr>
    </w:p>
    <w:p w14:paraId="743793A4" w14:textId="77777777" w:rsidR="00621E8F" w:rsidRDefault="00621E8F" w:rsidP="00621E8F">
      <w:pPr>
        <w:rPr>
          <w:rFonts w:ascii="Arial Nova" w:eastAsia="Arial Nova" w:hAnsi="Arial Nova" w:cs="Arial Nova"/>
          <w:b/>
          <w:bCs/>
          <w:color w:val="000000" w:themeColor="text1"/>
          <w:lang w:val="en-GB"/>
        </w:rPr>
      </w:pPr>
    </w:p>
    <w:p w14:paraId="7BD5E9FA" w14:textId="77777777" w:rsidR="00621E8F" w:rsidRDefault="00621E8F" w:rsidP="00621E8F">
      <w:pPr>
        <w:rPr>
          <w:rFonts w:ascii="Arial Nova" w:eastAsia="Arial Nova" w:hAnsi="Arial Nova" w:cs="Arial Nova"/>
          <w:b/>
          <w:bCs/>
          <w:color w:val="000000" w:themeColor="text1"/>
          <w:lang w:val="en-GB"/>
        </w:rPr>
      </w:pPr>
    </w:p>
    <w:p w14:paraId="75BECD36" w14:textId="1327E055" w:rsidR="00621E8F" w:rsidRPr="00621E8F" w:rsidRDefault="00621E8F" w:rsidP="00621E8F">
      <w:pPr>
        <w:rPr>
          <w:rFonts w:ascii="Arial Nova" w:eastAsia="Arial Nova" w:hAnsi="Arial Nova" w:cs="Arial Nova"/>
          <w:b/>
          <w:bCs/>
          <w:color w:val="000000" w:themeColor="text1"/>
          <w:lang w:val="en-GB"/>
        </w:rPr>
      </w:pPr>
      <w:r w:rsidRPr="00621E8F">
        <w:rPr>
          <w:rFonts w:ascii="Arial Nova" w:eastAsia="Arial Nova" w:hAnsi="Arial Nova" w:cs="Arial Nova"/>
          <w:b/>
          <w:bCs/>
          <w:color w:val="000000" w:themeColor="text1"/>
          <w:lang w:val="en-GB"/>
        </w:rPr>
        <w:lastRenderedPageBreak/>
        <w:t>Rationale for My Network Map</w:t>
      </w:r>
    </w:p>
    <w:p w14:paraId="33D38641"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My network map illustrates the different relationships and connections that contribute to my personal development, wellbeing and future employability within the health and social care sector. I have divided my network into four dimensions: career, support, social and community, as each provides different opportunities and resources.</w:t>
      </w:r>
    </w:p>
    <w:p w14:paraId="54D24C32"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 xml:space="preserve">My career network includes university lecturers, careers advisers and health and social care professionals. These connections can provide professional guidance, industry knowledge and information about employment opportunities. </w:t>
      </w:r>
      <w:proofErr w:type="spellStart"/>
      <w:r w:rsidRPr="00621E8F">
        <w:rPr>
          <w:rFonts w:ascii="Arial Nova" w:eastAsia="Arial Nova" w:hAnsi="Arial Nova" w:cs="Arial Nova"/>
          <w:color w:val="000000" w:themeColor="text1"/>
          <w:lang w:val="en-GB"/>
        </w:rPr>
        <w:t>Batistic</w:t>
      </w:r>
      <w:proofErr w:type="spellEnd"/>
      <w:r w:rsidRPr="00621E8F">
        <w:rPr>
          <w:rFonts w:ascii="Arial Nova" w:eastAsia="Arial Nova" w:hAnsi="Arial Nova" w:cs="Arial Nova"/>
          <w:color w:val="000000" w:themeColor="text1"/>
          <w:lang w:val="en-GB"/>
        </w:rPr>
        <w:t xml:space="preserve"> and Tymon (2017) explain that networking can improve perceived employability by increasing access to information and resources. Therefore, developing professional relationships can help me become more informed about career pathways and employment expectations.</w:t>
      </w:r>
    </w:p>
    <w:p w14:paraId="22C1F92D"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 xml:space="preserve">My support and social networks consist of family, friends and university peers. These relationships provide emotional encouragement, motivation and opportunities to share experiences. However, I recognise that relying mainly on familiar relationships may limit my exposure to new professional perspectives. De Schepper, </w:t>
      </w:r>
      <w:proofErr w:type="spellStart"/>
      <w:r w:rsidRPr="00621E8F">
        <w:rPr>
          <w:rFonts w:ascii="Arial Nova" w:eastAsia="Arial Nova" w:hAnsi="Arial Nova" w:cs="Arial Nova"/>
          <w:color w:val="000000" w:themeColor="text1"/>
          <w:lang w:val="en-GB"/>
        </w:rPr>
        <w:t>Clycq</w:t>
      </w:r>
      <w:proofErr w:type="spellEnd"/>
      <w:r w:rsidRPr="00621E8F">
        <w:rPr>
          <w:rFonts w:ascii="Arial Nova" w:eastAsia="Arial Nova" w:hAnsi="Arial Nova" w:cs="Arial Nova"/>
          <w:color w:val="000000" w:themeColor="text1"/>
          <w:lang w:val="en-GB"/>
        </w:rPr>
        <w:t xml:space="preserve"> and </w:t>
      </w:r>
      <w:proofErr w:type="spellStart"/>
      <w:r w:rsidRPr="00621E8F">
        <w:rPr>
          <w:rFonts w:ascii="Arial Nova" w:eastAsia="Arial Nova" w:hAnsi="Arial Nova" w:cs="Arial Nova"/>
          <w:color w:val="000000" w:themeColor="text1"/>
          <w:lang w:val="en-GB"/>
        </w:rPr>
        <w:t>Kyndt</w:t>
      </w:r>
      <w:proofErr w:type="spellEnd"/>
      <w:r w:rsidRPr="00621E8F">
        <w:rPr>
          <w:rFonts w:ascii="Arial Nova" w:eastAsia="Arial Nova" w:hAnsi="Arial Nova" w:cs="Arial Nova"/>
          <w:color w:val="000000" w:themeColor="text1"/>
          <w:lang w:val="en-GB"/>
        </w:rPr>
        <w:t xml:space="preserve"> (2023) highlight the importance of institutional and professional networks in supporting the transition from higher education into employment.</w:t>
      </w:r>
    </w:p>
    <w:p w14:paraId="0680F31E"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My community network includes local organisations, charities and voluntary services, which could help me develop a better understanding of the needs of different individuals and communities. These connections may also provide opportunities to gain practical experience and develop communication and interpersonal skills.</w:t>
      </w:r>
    </w:p>
    <w:p w14:paraId="1BFB691E" w14:textId="77777777" w:rsidR="00621E8F" w:rsidRPr="00621E8F" w:rsidRDefault="00621E8F" w:rsidP="00621E8F">
      <w:pPr>
        <w:rPr>
          <w:rFonts w:ascii="Arial Nova" w:eastAsia="Arial Nova" w:hAnsi="Arial Nova" w:cs="Arial Nova"/>
          <w:color w:val="000000" w:themeColor="text1"/>
          <w:lang w:val="en-GB"/>
        </w:rPr>
      </w:pPr>
      <w:r w:rsidRPr="00621E8F">
        <w:rPr>
          <w:rFonts w:ascii="Arial Nova" w:eastAsia="Arial Nova" w:hAnsi="Arial Nova" w:cs="Arial Nova"/>
          <w:color w:val="000000" w:themeColor="text1"/>
          <w:lang w:val="en-GB"/>
        </w:rPr>
        <w:t>Critically, although my existing network provides valuable personal support, I recognise the need to strengthen my professional and community connections. I intend to attend networking events, engage with relevant organisations and seek opportunities for volunteering. This will help me develop a broader network and improve my long-term employability.</w:t>
      </w:r>
    </w:p>
    <w:p w14:paraId="57830A0D" w14:textId="77777777" w:rsidR="00621E8F" w:rsidRPr="00621E8F" w:rsidRDefault="00621E8F" w:rsidP="021F216E">
      <w:pPr>
        <w:rPr>
          <w:rFonts w:ascii="Arial Nova" w:eastAsia="Arial Nova" w:hAnsi="Arial Nova" w:cs="Arial Nova"/>
          <w:color w:val="000000" w:themeColor="text1"/>
          <w:lang w:val="en-GB"/>
        </w:rPr>
      </w:pPr>
    </w:p>
    <w:p w14:paraId="08F20FA8" w14:textId="77777777" w:rsidR="00621E8F" w:rsidRDefault="00621E8F" w:rsidP="021F216E">
      <w:pPr>
        <w:rPr>
          <w:rFonts w:ascii="Arial Nova" w:eastAsia="Arial Nova" w:hAnsi="Arial Nova" w:cs="Arial Nova"/>
          <w:i/>
          <w:iCs/>
          <w:color w:val="000000" w:themeColor="text1"/>
        </w:rPr>
      </w:pPr>
    </w:p>
    <w:p w14:paraId="48D74CCF" w14:textId="77777777" w:rsidR="00A127EA" w:rsidRDefault="00A127EA" w:rsidP="021F216E">
      <w:pPr>
        <w:rPr>
          <w:rFonts w:ascii="Arial Nova" w:eastAsia="Arial Nova" w:hAnsi="Arial Nova" w:cs="Arial Nova"/>
          <w:color w:val="000000" w:themeColor="text1"/>
          <w:sz w:val="44"/>
          <w:szCs w:val="44"/>
        </w:rPr>
      </w:pPr>
    </w:p>
    <w:p w14:paraId="54DD44B3" w14:textId="77777777" w:rsidR="00A127EA" w:rsidRDefault="00A127EA" w:rsidP="021F216E">
      <w:pPr>
        <w:rPr>
          <w:rFonts w:ascii="Arial Nova" w:eastAsia="Arial Nova" w:hAnsi="Arial Nova" w:cs="Arial Nova"/>
          <w:color w:val="000000" w:themeColor="text1"/>
          <w:sz w:val="44"/>
          <w:szCs w:val="44"/>
        </w:rPr>
      </w:pPr>
    </w:p>
    <w:p w14:paraId="18BCCBE7" w14:textId="77777777" w:rsidR="00A127EA" w:rsidRDefault="00A127EA" w:rsidP="021F216E">
      <w:pPr>
        <w:rPr>
          <w:rFonts w:ascii="Arial Nova" w:eastAsia="Arial Nova" w:hAnsi="Arial Nova" w:cs="Arial Nova"/>
          <w:color w:val="000000" w:themeColor="text1"/>
          <w:sz w:val="44"/>
          <w:szCs w:val="44"/>
        </w:rPr>
      </w:pPr>
    </w:p>
    <w:p w14:paraId="3D8E9ECA" w14:textId="47A17971"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AFE9C7B" w:rsidR="021F216E" w:rsidRDefault="003D2038" w:rsidP="021F216E">
      <w:pPr>
        <w:rPr>
          <w:rFonts w:ascii="Arial" w:hAnsi="Arial" w:cs="Arial"/>
          <w:color w:val="FF0000"/>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40D89C26" w14:textId="77777777" w:rsidR="00AA3D21" w:rsidRPr="006E68CB" w:rsidRDefault="00AA3D21" w:rsidP="021F216E">
      <w:pPr>
        <w:rPr>
          <w:rFonts w:ascii="Arial" w:hAnsi="Arial" w:cs="Arial"/>
          <w:color w:val="FF0000"/>
        </w:rPr>
      </w:pPr>
    </w:p>
    <w:p w14:paraId="148D0125" w14:textId="77777777" w:rsidR="00AA3D21" w:rsidRPr="00AA3D21" w:rsidRDefault="00AA3D21" w:rsidP="00AA3D21">
      <w:pPr>
        <w:rPr>
          <w:rFonts w:ascii="Arial Nova" w:eastAsia="Arial Nova" w:hAnsi="Arial Nova" w:cs="Arial Nova"/>
          <w:b/>
          <w:bCs/>
          <w:color w:val="000000" w:themeColor="text1"/>
          <w:lang w:val="en-GB"/>
        </w:rPr>
      </w:pPr>
      <w:r w:rsidRPr="00AA3D21">
        <w:rPr>
          <w:rFonts w:ascii="Arial Nova" w:eastAsia="Arial Nova" w:hAnsi="Arial Nova" w:cs="Arial Nova"/>
          <w:b/>
          <w:bCs/>
          <w:color w:val="000000" w:themeColor="text1"/>
          <w:lang w:val="en-GB"/>
        </w:rPr>
        <w:t>Mental Health Matters: Are Young Adults Getting the Support They Need?</w:t>
      </w:r>
    </w:p>
    <w:p w14:paraId="00719F38"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b/>
          <w:bCs/>
          <w:color w:val="000000" w:themeColor="text1"/>
          <w:lang w:val="en-GB"/>
        </w:rPr>
        <w:t>Target audience: Young adults aged 18–30 in the UK</w:t>
      </w:r>
    </w:p>
    <w:p w14:paraId="21F5D25B"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Mental health is just as important as physical health, yet accessing appropriate mental health support remains a significant challenge for many young adults in the UK. Whether dealing with anxiety, depression, loneliness or emotional distress, young people should feel confident that support is available when they need it. However, growing demand and lengthy NHS waiting lists raise an important question: are young adults receiving the support they deserve?</w:t>
      </w:r>
    </w:p>
    <w:p w14:paraId="6E93AA93" w14:textId="77777777" w:rsidR="00AA3D21" w:rsidRPr="00AA3D21" w:rsidRDefault="00AA3D21" w:rsidP="00AA3D21">
      <w:pPr>
        <w:rPr>
          <w:rFonts w:ascii="Arial Nova" w:eastAsia="Arial Nova" w:hAnsi="Arial Nova" w:cs="Arial Nova"/>
          <w:b/>
          <w:bCs/>
          <w:color w:val="000000" w:themeColor="text1"/>
          <w:lang w:val="en-GB"/>
        </w:rPr>
      </w:pPr>
      <w:r w:rsidRPr="00AA3D21">
        <w:rPr>
          <w:rFonts w:ascii="Arial Nova" w:eastAsia="Arial Nova" w:hAnsi="Arial Nova" w:cs="Arial Nova"/>
          <w:b/>
          <w:bCs/>
          <w:color w:val="000000" w:themeColor="text1"/>
          <w:lang w:val="en-GB"/>
        </w:rPr>
        <w:t>The growing problem</w:t>
      </w:r>
    </w:p>
    <w:p w14:paraId="3203B39D"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Mental health difficulties can affect education, employment, relationships and everyday life. According to Mind (2025), more than half a million children and young people in England were waiting to begin treatment through children and young people’s mental health services at the end of July 2025. Although this figure relates to those under 18, it highlights the wider pressures affecting mental health provision.</w:t>
      </w:r>
    </w:p>
    <w:p w14:paraId="530E66F9"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The Care Quality Commission (2026) also reported that 67% of people who waited more than six months for community mental health treatment said their mental health deteriorated while waiting. This demonstrates how delays can have serious consequences, particularly when individuals are already experiencing emotional distress.</w:t>
      </w:r>
    </w:p>
    <w:p w14:paraId="6A914F99" w14:textId="77777777" w:rsidR="00AA3D21" w:rsidRPr="00AA3D21" w:rsidRDefault="00AA3D21" w:rsidP="00AA3D21">
      <w:pPr>
        <w:rPr>
          <w:rFonts w:ascii="Arial Nova" w:eastAsia="Arial Nova" w:hAnsi="Arial Nova" w:cs="Arial Nova"/>
          <w:b/>
          <w:bCs/>
          <w:color w:val="000000" w:themeColor="text1"/>
          <w:lang w:val="en-GB"/>
        </w:rPr>
      </w:pPr>
      <w:r w:rsidRPr="00AA3D21">
        <w:rPr>
          <w:rFonts w:ascii="Arial Nova" w:eastAsia="Arial Nova" w:hAnsi="Arial Nova" w:cs="Arial Nova"/>
          <w:b/>
          <w:bCs/>
          <w:color w:val="000000" w:themeColor="text1"/>
          <w:lang w:val="en-GB"/>
        </w:rPr>
        <w:t>Why is accessing support difficult?</w:t>
      </w:r>
    </w:p>
    <w:p w14:paraId="63A7850F" w14:textId="49295C21"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 xml:space="preserve">There are several barriers preventing young adults from accessing appropriate support. These include lengthy waiting times, </w:t>
      </w:r>
      <w:r w:rsidR="00451D85" w:rsidRPr="00AA3D21">
        <w:rPr>
          <w:rFonts w:ascii="Arial Nova" w:eastAsia="Arial Nova" w:hAnsi="Arial Nova" w:cs="Arial Nova"/>
          <w:color w:val="000000" w:themeColor="text1"/>
          <w:lang w:val="en-GB"/>
        </w:rPr>
        <w:t>limited-service</w:t>
      </w:r>
      <w:r w:rsidRPr="00AA3D21">
        <w:rPr>
          <w:rFonts w:ascii="Arial Nova" w:eastAsia="Arial Nova" w:hAnsi="Arial Nova" w:cs="Arial Nova"/>
          <w:color w:val="000000" w:themeColor="text1"/>
          <w:lang w:val="en-GB"/>
        </w:rPr>
        <w:t xml:space="preserve"> availability, financial difficulties and the stigma surrounding mental health. Some individuals may also struggle to recognise their symptoms or feel uncomfortable discussing their experiences because they fear being judged.</w:t>
      </w:r>
    </w:p>
    <w:p w14:paraId="2CA8808B"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lastRenderedPageBreak/>
        <w:t>Furthermore, individuals from disadvantaged backgrounds may experience additional barriers, including limited access to resources and inequalities in healthcare provision. This raises concerns about whether mental health services are equally accessible to everyone.</w:t>
      </w:r>
    </w:p>
    <w:p w14:paraId="57582425" w14:textId="77777777" w:rsidR="00AA3D21" w:rsidRPr="00AA3D21" w:rsidRDefault="00AA3D21" w:rsidP="00AA3D21">
      <w:pPr>
        <w:rPr>
          <w:rFonts w:ascii="Arial Nova" w:eastAsia="Arial Nova" w:hAnsi="Arial Nova" w:cs="Arial Nova"/>
          <w:b/>
          <w:bCs/>
          <w:color w:val="000000" w:themeColor="text1"/>
          <w:lang w:val="en-GB"/>
        </w:rPr>
      </w:pPr>
      <w:r w:rsidRPr="00AA3D21">
        <w:rPr>
          <w:rFonts w:ascii="Arial Nova" w:eastAsia="Arial Nova" w:hAnsi="Arial Nova" w:cs="Arial Nova"/>
          <w:b/>
          <w:bCs/>
          <w:color w:val="000000" w:themeColor="text1"/>
          <w:lang w:val="en-GB"/>
        </w:rPr>
        <w:t>What needs to change?</w:t>
      </w:r>
    </w:p>
    <w:p w14:paraId="6B6F7C80" w14:textId="52C0434A"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 xml:space="preserve">Early intervention is essential. Providing support before difficulties escalate can improve wellbeing and reduce the likelihood of individuals reaching </w:t>
      </w:r>
      <w:r w:rsidR="00451D85">
        <w:rPr>
          <w:rFonts w:ascii="Arial Nova" w:eastAsia="Arial Nova" w:hAnsi="Arial Nova" w:cs="Arial Nova"/>
          <w:color w:val="000000" w:themeColor="text1"/>
          <w:lang w:val="en-GB"/>
        </w:rPr>
        <w:t xml:space="preserve">a </w:t>
      </w:r>
      <w:r w:rsidRPr="00AA3D21">
        <w:rPr>
          <w:rFonts w:ascii="Arial Nova" w:eastAsia="Arial Nova" w:hAnsi="Arial Nova" w:cs="Arial Nova"/>
          <w:color w:val="000000" w:themeColor="text1"/>
          <w:lang w:val="en-GB"/>
        </w:rPr>
        <w:t>crisis point. Greater investment in NHS mental health services, increased staffing and accessible community-based support could help address existing pressures.</w:t>
      </w:r>
    </w:p>
    <w:p w14:paraId="2F082B45"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Young adults should also be encouraged to seek support without feeling ashamed. Speaking to a GP, accessing NHS Talking Therapies or contacting organisations such as Mind can be useful starting points.</w:t>
      </w:r>
    </w:p>
    <w:p w14:paraId="6770B7C7" w14:textId="77777777" w:rsidR="00AA3D21" w:rsidRPr="00AA3D21" w:rsidRDefault="00AA3D21" w:rsidP="00AA3D21">
      <w:pPr>
        <w:rPr>
          <w:rFonts w:ascii="Arial Nova" w:eastAsia="Arial Nova" w:hAnsi="Arial Nova" w:cs="Arial Nova"/>
          <w:b/>
          <w:bCs/>
          <w:color w:val="000000" w:themeColor="text1"/>
          <w:lang w:val="en-GB"/>
        </w:rPr>
      </w:pPr>
      <w:r w:rsidRPr="00AA3D21">
        <w:rPr>
          <w:rFonts w:ascii="Arial Nova" w:eastAsia="Arial Nova" w:hAnsi="Arial Nova" w:cs="Arial Nova"/>
          <w:b/>
          <w:bCs/>
          <w:color w:val="000000" w:themeColor="text1"/>
          <w:lang w:val="en-GB"/>
        </w:rPr>
        <w:t>Why does this matter?</w:t>
      </w:r>
    </w:p>
    <w:p w14:paraId="6A473298"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Health and social care professionals have an important responsibility to treat individuals with empathy, dignity and respect. Mental health support should be person-centred, recognising that everyone’s experiences and needs are different.</w:t>
      </w:r>
    </w:p>
    <w:p w14:paraId="486CE13D" w14:textId="77777777" w:rsidR="00AA3D21" w:rsidRPr="00AA3D21" w:rsidRDefault="00AA3D21" w:rsidP="00AA3D21">
      <w:pPr>
        <w:rPr>
          <w:rFonts w:ascii="Arial Nova" w:eastAsia="Arial Nova" w:hAnsi="Arial Nova" w:cs="Arial Nova"/>
          <w:color w:val="000000" w:themeColor="text1"/>
          <w:lang w:val="en-GB"/>
        </w:rPr>
      </w:pPr>
      <w:r w:rsidRPr="00AA3D21">
        <w:rPr>
          <w:rFonts w:ascii="Arial Nova" w:eastAsia="Arial Nova" w:hAnsi="Arial Nova" w:cs="Arial Nova"/>
          <w:color w:val="000000" w:themeColor="text1"/>
          <w:lang w:val="en-GB"/>
        </w:rPr>
        <w:t>Ultimately, young adults should not have to reach crisis point before receiving help. Improving accessibility, reducing stigma and prioritising early intervention are essential steps towards creating a healthcare system that supports mental wellbeing for everyone.</w:t>
      </w:r>
    </w:p>
    <w:p w14:paraId="68D13CFC" w14:textId="77777777" w:rsidR="00AA3D21" w:rsidRPr="006E68CB" w:rsidRDefault="00AA3D21" w:rsidP="021F216E">
      <w:pPr>
        <w:rPr>
          <w:rFonts w:ascii="Arial Nova" w:eastAsia="Arial Nova" w:hAnsi="Arial Nova" w:cs="Arial Nova"/>
          <w:color w:val="000000" w:themeColor="text1"/>
          <w:lang w:val="en-GB"/>
        </w:rPr>
      </w:pPr>
    </w:p>
    <w:p w14:paraId="6F1DB268" w14:textId="7AC6542B" w:rsidR="021F216E" w:rsidRPr="006E68CB" w:rsidRDefault="021F216E" w:rsidP="021F216E">
      <w:pPr>
        <w:rPr>
          <w:rFonts w:ascii="Arial Nova" w:eastAsia="Arial Nova" w:hAnsi="Arial Nova" w:cs="Arial Nova"/>
          <w:color w:val="000000" w:themeColor="text1"/>
        </w:rPr>
      </w:pPr>
    </w:p>
    <w:p w14:paraId="3182567B" w14:textId="27697724" w:rsidR="021F216E" w:rsidRPr="006E68CB" w:rsidRDefault="021F216E" w:rsidP="021F216E">
      <w:pPr>
        <w:rPr>
          <w:rFonts w:ascii="Arial Nova" w:eastAsia="Arial Nova" w:hAnsi="Arial Nova" w:cs="Arial Nova"/>
          <w:color w:val="000000" w:themeColor="text1"/>
        </w:rPr>
      </w:pPr>
    </w:p>
    <w:p w14:paraId="042FCC6C" w14:textId="2381BBC7" w:rsidR="021F216E" w:rsidRPr="006E68CB"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7E7EEBF1" w14:textId="4514E9CD"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0FB802" w14:textId="69AA9C1B" w:rsidR="00535638" w:rsidRPr="00535638" w:rsidRDefault="00535638" w:rsidP="00535638">
      <w:pPr>
        <w:spacing w:after="0"/>
      </w:pPr>
      <w:r w:rsidRPr="00FA120F">
        <w:t>The primary goal is to improve equality, diversity and inclusion across the NHS workforce by tackling discrimination, prejudice and inequality. It aims to create a fairer workplace where all staff feel valued, respected and have a sense of belonging.</w:t>
      </w:r>
    </w:p>
    <w:p w14:paraId="316A268F" w14:textId="77777777" w:rsidR="00535638" w:rsidRPr="00535638" w:rsidRDefault="0074551A" w:rsidP="00535638">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C9C69EC" w14:textId="10D8D686" w:rsidR="0074551A" w:rsidRPr="007C3164" w:rsidRDefault="00535638" w:rsidP="00535638">
      <w:pPr>
        <w:spacing w:before="100" w:beforeAutospacing="1" w:after="100" w:afterAutospacing="1" w:line="240" w:lineRule="auto"/>
        <w:rPr>
          <w:rFonts w:asciiTheme="minorBidi" w:eastAsia="Times New Roman" w:hAnsiTheme="minorBidi"/>
        </w:rPr>
      </w:pPr>
      <w:r w:rsidRPr="00FA120F">
        <w:t>The plan proposes analysing pay differences and implementing targeted improvement strategies to reduce gender, race and disability pay gaps. It also promotes flexible working and fair opportunities for career progression.</w:t>
      </w:r>
    </w:p>
    <w:p w14:paraId="47986C62" w14:textId="58A0E5CA" w:rsidR="0074551A" w:rsidRPr="0053563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A15D10A" w14:textId="3BBCD97C" w:rsidR="0074551A" w:rsidRDefault="00535638" w:rsidP="00535638">
      <w:pPr>
        <w:spacing w:after="0"/>
      </w:pPr>
      <w:r w:rsidRPr="00FA120F">
        <w:t>Intersectionality recognises that individuals can experience multiple forms of discrimination or disadvantage because of different aspects of their identity. For example, a woman from an ethnic minority background may experience inequalities relating to both her gender and ethnicity.</w:t>
      </w:r>
    </w:p>
    <w:p w14:paraId="5C071A83" w14:textId="77777777" w:rsidR="00535638" w:rsidRPr="00535638" w:rsidRDefault="00535638" w:rsidP="00535638">
      <w:pPr>
        <w:spacing w:after="0"/>
      </w:pPr>
    </w:p>
    <w:p w14:paraId="02012AFA" w14:textId="77777777" w:rsidR="0074551A" w:rsidRPr="0053563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13ACFFD" w14:textId="77777777" w:rsidR="00535638" w:rsidRPr="00FA120F" w:rsidRDefault="00535638" w:rsidP="00535638">
      <w:pPr>
        <w:spacing w:after="0"/>
      </w:pPr>
      <w:r w:rsidRPr="00FA120F">
        <w:t>A psychologically safe environment allows staff to express concerns, share ideas and report mistakes without fear of humiliation or discrimination. This improves staff wellbeing, teamwork and patient safety.</w:t>
      </w:r>
    </w:p>
    <w:p w14:paraId="0DDF365E" w14:textId="77777777" w:rsidR="00535638" w:rsidRPr="00535638" w:rsidRDefault="00535638" w:rsidP="00535638">
      <w:pPr>
        <w:spacing w:before="100" w:beforeAutospacing="1" w:after="100" w:afterAutospacing="1" w:line="240" w:lineRule="auto"/>
        <w:rPr>
          <w:rFonts w:asciiTheme="minorBidi" w:eastAsia="Times New Roman" w:hAnsiTheme="minorBidi"/>
        </w:rPr>
      </w:pPr>
    </w:p>
    <w:p w14:paraId="2D37105B" w14:textId="565895F6" w:rsidR="0074551A" w:rsidRPr="00535638" w:rsidRDefault="0074551A" w:rsidP="00535638">
      <w:pPr>
        <w:pStyle w:val="ListParagraph"/>
        <w:numPr>
          <w:ilvl w:val="0"/>
          <w:numId w:val="3"/>
        </w:numPr>
        <w:spacing w:before="100" w:beforeAutospacing="1" w:after="100" w:afterAutospacing="1" w:line="240" w:lineRule="auto"/>
        <w:rPr>
          <w:rFonts w:asciiTheme="minorBidi" w:eastAsia="Times New Roman" w:hAnsiTheme="minorBidi"/>
        </w:rPr>
      </w:pPr>
      <w:r w:rsidRPr="00535638">
        <w:rPr>
          <w:rFonts w:asciiTheme="minorBidi" w:eastAsia="Times New Roman" w:hAnsiTheme="minorBidi"/>
          <w:b/>
          <w:bCs/>
        </w:rPr>
        <w:lastRenderedPageBreak/>
        <w:t>How does the NHS EDI Improvement Plan suggest improving the experience of internationally recruited staff?</w:t>
      </w:r>
      <w:r w:rsidRPr="00535638">
        <w:rPr>
          <w:rFonts w:asciiTheme="minorBidi" w:eastAsia="Times New Roman" w:hAnsiTheme="minorBidi"/>
        </w:rPr>
        <w:br/>
      </w:r>
      <w:r w:rsidRPr="00535638">
        <w:rPr>
          <w:rFonts w:asciiTheme="minorBidi" w:eastAsia="Times New Roman" w:hAnsiTheme="minorBidi"/>
          <w:i/>
          <w:iCs/>
        </w:rPr>
        <w:t>(Answer in one to two sentences.</w:t>
      </w:r>
      <w:r w:rsidR="00535638">
        <w:rPr>
          <w:rFonts w:asciiTheme="minorBidi" w:eastAsia="Times New Roman" w:hAnsiTheme="minorBidi"/>
          <w:i/>
          <w:iCs/>
        </w:rPr>
        <w:t>)</w:t>
      </w:r>
    </w:p>
    <w:p w14:paraId="74AB4F55" w14:textId="2779225C" w:rsidR="0074551A" w:rsidRDefault="00535638" w:rsidP="00535638">
      <w:pPr>
        <w:spacing w:after="0"/>
      </w:pPr>
      <w:r w:rsidRPr="00FA120F">
        <w:t>The plan recommends providing comprehensive induction, clear employment guidance and pastoral support to help internationally recruited staff feel welcomed. It also promotes equal access to training, professional development and career progression.</w:t>
      </w:r>
    </w:p>
    <w:p w14:paraId="31C7298A" w14:textId="77777777" w:rsidR="00535638" w:rsidRPr="00535638" w:rsidRDefault="00535638" w:rsidP="00535638">
      <w:pPr>
        <w:spacing w:after="0"/>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5E0A87F" w14:textId="3B956CF8" w:rsidR="0074551A" w:rsidRPr="00AA3D21" w:rsidRDefault="00535638" w:rsidP="00AA3D21">
      <w:pPr>
        <w:spacing w:after="0"/>
        <w:ind w:left="360"/>
      </w:pPr>
      <w:r w:rsidRPr="00FA120F">
        <w:t>Leaders are responsible for establishing an inclusive workplace culture and ensuring that EDI objectives are prioritised. The plan requires senior leaders to have measurable EDI targets and be held accountable for achieving them.</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38C5ABA" w14:textId="72C07A17" w:rsidR="0074551A" w:rsidRDefault="00535638" w:rsidP="00535638">
      <w:pPr>
        <w:spacing w:after="0"/>
        <w:ind w:left="360"/>
      </w:pPr>
      <w:r w:rsidRPr="00FA120F">
        <w:t>One approach is to reduce workplace bullying, discrimination and harassment while improving staff health and wellbeing. This helps create a safer and more supportive working environment for everyone.</w:t>
      </w:r>
    </w:p>
    <w:p w14:paraId="51ED842A" w14:textId="77777777" w:rsidR="00535638" w:rsidRPr="00535638" w:rsidRDefault="00535638" w:rsidP="00535638">
      <w:pPr>
        <w:spacing w:after="0"/>
        <w:ind w:left="360"/>
      </w:pPr>
    </w:p>
    <w:p w14:paraId="2A8172C1" w14:textId="77777777" w:rsidR="0074551A" w:rsidRPr="0053563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909F09A" w14:textId="7EC137EC" w:rsidR="0074551A" w:rsidRPr="00535638" w:rsidRDefault="00535638" w:rsidP="00535638">
      <w:pPr>
        <w:spacing w:before="100" w:beforeAutospacing="1" w:after="100" w:afterAutospacing="1" w:line="240" w:lineRule="auto"/>
        <w:rPr>
          <w:rFonts w:asciiTheme="minorBidi" w:eastAsia="Times New Roman" w:hAnsiTheme="minorBidi"/>
        </w:rPr>
      </w:pPr>
      <w:r w:rsidRPr="00FA120F">
        <w:t>Collecting and analysing this data helps the NHS identify inequalities and understand which groups experience discrimination or disadvantage. It also allows organisations to monitor progress and develop targeted interventions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0FC9C766" w:rsidR="0074551A" w:rsidRPr="00535638" w:rsidRDefault="00535638" w:rsidP="00535638">
      <w:pPr>
        <w:spacing w:after="0"/>
      </w:pPr>
      <w:r w:rsidRPr="00FA120F">
        <w:t>Flexible working allows employees to balance their professional responsibilities with personal circumstances, including caring responsibilities and health needs. This can improve equal access to employment, staff retention and career progression.</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7777777" w:rsidR="0074551A" w:rsidRPr="0053563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1C00BDEA" w14:textId="77777777" w:rsidR="00535638" w:rsidRPr="00FA120F" w:rsidRDefault="00535638" w:rsidP="00535638">
      <w:pPr>
        <w:spacing w:after="0"/>
      </w:pPr>
      <w:r w:rsidRPr="00FA120F">
        <w:t>One strategy is to introduce preventative measures, encourage early intervention and create safe reporting processes. The NHS also aims to protect staff who raise concerns and provide psychological support to those affected.</w:t>
      </w:r>
    </w:p>
    <w:p w14:paraId="63827A85" w14:textId="77777777" w:rsidR="00535638" w:rsidRDefault="00535638" w:rsidP="00535638">
      <w:pPr>
        <w:pStyle w:val="ListParagraph"/>
      </w:pPr>
    </w:p>
    <w:p w14:paraId="369FD9F0" w14:textId="77777777" w:rsidR="00535638" w:rsidRPr="00535638" w:rsidRDefault="00535638" w:rsidP="00535638">
      <w:pPr>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3148D52F" w14:textId="77777777" w:rsidR="00535638" w:rsidRDefault="00535638" w:rsidP="021F216E">
      <w:pPr>
        <w:rPr>
          <w:rFonts w:ascii="Arial Nova" w:eastAsia="Arial Nova" w:hAnsi="Arial Nova" w:cs="Arial Nova"/>
          <w:color w:val="000000" w:themeColor="text1"/>
          <w:sz w:val="44"/>
          <w:szCs w:val="44"/>
        </w:rPr>
      </w:pPr>
    </w:p>
    <w:p w14:paraId="33D5871A" w14:textId="77777777" w:rsidR="002A4514" w:rsidRDefault="002A4514" w:rsidP="021F216E">
      <w:pPr>
        <w:rPr>
          <w:rFonts w:ascii="Arial Nova" w:eastAsia="Arial Nova" w:hAnsi="Arial Nova" w:cs="Arial Nova"/>
          <w:color w:val="000000" w:themeColor="text1"/>
          <w:sz w:val="44"/>
          <w:szCs w:val="44"/>
        </w:rPr>
      </w:pPr>
    </w:p>
    <w:p w14:paraId="7D7CFCD1" w14:textId="77777777" w:rsidR="002A4514" w:rsidRDefault="002A4514" w:rsidP="021F216E">
      <w:pPr>
        <w:rPr>
          <w:rFonts w:ascii="Arial Nova" w:eastAsia="Arial Nova" w:hAnsi="Arial Nova" w:cs="Arial Nova"/>
          <w:color w:val="000000" w:themeColor="text1"/>
          <w:sz w:val="44"/>
          <w:szCs w:val="44"/>
        </w:rPr>
      </w:pPr>
    </w:p>
    <w:p w14:paraId="5EBF1295" w14:textId="77777777" w:rsidR="002A4514" w:rsidRDefault="002A4514" w:rsidP="021F216E">
      <w:pPr>
        <w:rPr>
          <w:rFonts w:ascii="Arial Nova" w:eastAsia="Arial Nova" w:hAnsi="Arial Nova" w:cs="Arial Nova"/>
          <w:color w:val="000000" w:themeColor="text1"/>
          <w:sz w:val="44"/>
          <w:szCs w:val="44"/>
        </w:rPr>
      </w:pPr>
    </w:p>
    <w:p w14:paraId="1443BC42" w14:textId="77777777" w:rsidR="002A4514" w:rsidRDefault="002A4514" w:rsidP="021F216E">
      <w:pPr>
        <w:rPr>
          <w:rFonts w:ascii="Arial Nova" w:eastAsia="Arial Nova" w:hAnsi="Arial Nova" w:cs="Arial Nova"/>
          <w:color w:val="000000" w:themeColor="text1"/>
          <w:sz w:val="44"/>
          <w:szCs w:val="44"/>
        </w:rPr>
      </w:pPr>
    </w:p>
    <w:p w14:paraId="7B86CD02" w14:textId="77777777" w:rsidR="002A4514" w:rsidRDefault="002A4514" w:rsidP="021F216E">
      <w:pPr>
        <w:rPr>
          <w:rFonts w:ascii="Arial Nova" w:eastAsia="Arial Nova" w:hAnsi="Arial Nova" w:cs="Arial Nova"/>
          <w:color w:val="000000" w:themeColor="text1"/>
          <w:sz w:val="44"/>
          <w:szCs w:val="44"/>
        </w:rPr>
      </w:pPr>
    </w:p>
    <w:p w14:paraId="14B372D2" w14:textId="77777777" w:rsidR="00AA3D21" w:rsidRDefault="00AA3D21" w:rsidP="021F216E">
      <w:pPr>
        <w:rPr>
          <w:rFonts w:ascii="Arial Nova" w:eastAsia="Arial Nova" w:hAnsi="Arial Nova" w:cs="Arial Nova"/>
          <w:color w:val="000000" w:themeColor="text1"/>
          <w:sz w:val="44"/>
          <w:szCs w:val="44"/>
        </w:rPr>
      </w:pPr>
    </w:p>
    <w:p w14:paraId="52F6CE41" w14:textId="77777777" w:rsidR="00AA3D21" w:rsidRDefault="00AA3D21" w:rsidP="021F216E">
      <w:pPr>
        <w:rPr>
          <w:rFonts w:ascii="Arial Nova" w:eastAsia="Arial Nova" w:hAnsi="Arial Nova" w:cs="Arial Nova"/>
          <w:color w:val="000000" w:themeColor="text1"/>
          <w:sz w:val="44"/>
          <w:szCs w:val="44"/>
        </w:rPr>
      </w:pPr>
    </w:p>
    <w:p w14:paraId="2BCA736C" w14:textId="434897DD"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4DED25DB" w14:textId="77777777" w:rsidR="002A4514" w:rsidRDefault="002A4514" w:rsidP="021F216E">
      <w:pPr>
        <w:spacing w:after="0"/>
        <w:rPr>
          <w:rFonts w:ascii="Arial Nova" w:eastAsia="Arial Nova" w:hAnsi="Arial Nova" w:cs="Arial Nova"/>
          <w:i/>
          <w:iCs/>
          <w:color w:val="000000" w:themeColor="text1"/>
        </w:rPr>
      </w:pPr>
    </w:p>
    <w:p w14:paraId="323A2144" w14:textId="796F1F9B" w:rsidR="002A4514" w:rsidRP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t xml:space="preserve">Dear </w:t>
      </w:r>
      <w:r w:rsidR="007A3D40" w:rsidRPr="002A4514">
        <w:rPr>
          <w:rFonts w:ascii="Arial Nova" w:eastAsia="Arial Nova" w:hAnsi="Arial Nova" w:cs="Arial Nova"/>
          <w:b/>
          <w:bCs/>
          <w:color w:val="000000" w:themeColor="text1"/>
          <w:lang w:val="en-GB"/>
        </w:rPr>
        <w:t>Younger,</w:t>
      </w:r>
      <w:r w:rsidRPr="002A4514">
        <w:rPr>
          <w:rFonts w:ascii="Arial Nova" w:eastAsia="Arial Nova" w:hAnsi="Arial Nova" w:cs="Arial Nova"/>
          <w:b/>
          <w:bCs/>
          <w:color w:val="000000" w:themeColor="text1"/>
          <w:lang w:val="en-GB"/>
        </w:rPr>
        <w:t xml:space="preserve"> Me,</w:t>
      </w:r>
    </w:p>
    <w:p w14:paraId="7B1B0D3C" w14:textId="77777777" w:rsid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I know there were times when you felt overwhelmed, uncertain and worried about what the future would hold. There were moments when you placed a lot of pressure on yourself to succeed and became disappointed when things did not go according to plan. I want you to understand that experiencing difficulties does not mean you are failing; it means you are learning and developing.</w:t>
      </w:r>
    </w:p>
    <w:p w14:paraId="2BF1C79F" w14:textId="77777777" w:rsidR="002A4514" w:rsidRPr="002A4514" w:rsidRDefault="002A4514" w:rsidP="002A4514">
      <w:pPr>
        <w:spacing w:after="0"/>
        <w:rPr>
          <w:rFonts w:ascii="Arial Nova" w:eastAsia="Arial Nova" w:hAnsi="Arial Nova" w:cs="Arial Nova"/>
          <w:color w:val="000000" w:themeColor="text1"/>
          <w:lang w:val="en-GB"/>
        </w:rPr>
      </w:pPr>
    </w:p>
    <w:p w14:paraId="57D7A757" w14:textId="77777777" w:rsid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Having learned about emotional intelligence, I now understand the importance of recognising, understanding and managing my emotions. Emotional intelligence involves self-awareness, self-regulation, motivation, empathy and social skills. Developing greater self-awareness would have helped you recognise when you were becoming overwhelmed instead of allowing stress and negative thoughts to affect your confidence. It would also have encouraged you to communicate your feelings and seek support rather than feeling that you had to manage everything independently.</w:t>
      </w:r>
    </w:p>
    <w:p w14:paraId="5E3093CE" w14:textId="77777777" w:rsidR="002A4514" w:rsidRPr="002A4514" w:rsidRDefault="002A4514" w:rsidP="002A4514">
      <w:pPr>
        <w:spacing w:after="0"/>
        <w:rPr>
          <w:rFonts w:ascii="Arial Nova" w:eastAsia="Arial Nova" w:hAnsi="Arial Nova" w:cs="Arial Nova"/>
          <w:color w:val="000000" w:themeColor="text1"/>
          <w:lang w:val="en-GB"/>
        </w:rPr>
      </w:pPr>
    </w:p>
    <w:p w14:paraId="073B87B4" w14:textId="77777777" w:rsid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I have also learned that resilience is essential when facing challenges. Resilience is the ability to adapt, recover and continue moving forward despite setbacks. Looking back, I realise that you sometimes viewed difficulties as personal failures rather than opportunities to learn. Developing resilience would have helped you approach challenges with a more positive mindset, understand that setbacks are temporary and recognise that progress does not always happen immediately.</w:t>
      </w:r>
    </w:p>
    <w:p w14:paraId="75030184" w14:textId="77777777" w:rsidR="002A4514" w:rsidRPr="002A4514" w:rsidRDefault="002A4514" w:rsidP="002A4514">
      <w:pPr>
        <w:spacing w:after="0"/>
        <w:rPr>
          <w:rFonts w:ascii="Arial Nova" w:eastAsia="Arial Nova" w:hAnsi="Arial Nova" w:cs="Arial Nova"/>
          <w:color w:val="000000" w:themeColor="text1"/>
          <w:lang w:val="en-GB"/>
        </w:rPr>
      </w:pPr>
    </w:p>
    <w:p w14:paraId="11D1C8BA" w14:textId="77777777" w:rsid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These attributes are particularly important in health and social care, where professionals regularly encounter emotionally demanding situations. Understanding your own emotions and demonstrating resilience can help you remain compassionate, make appropriate decisions and provide effective support to others.</w:t>
      </w:r>
    </w:p>
    <w:p w14:paraId="29B3020E" w14:textId="77777777" w:rsidR="002A4514" w:rsidRPr="002A4514" w:rsidRDefault="002A4514" w:rsidP="002A4514">
      <w:pPr>
        <w:spacing w:after="0"/>
        <w:rPr>
          <w:rFonts w:ascii="Arial Nova" w:eastAsia="Arial Nova" w:hAnsi="Arial Nova" w:cs="Arial Nova"/>
          <w:color w:val="000000" w:themeColor="text1"/>
          <w:lang w:val="en-GB"/>
        </w:rPr>
      </w:pPr>
    </w:p>
    <w:p w14:paraId="380E5439" w14:textId="77777777" w:rsidR="002A4514" w:rsidRP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My advice to you is to be patient with yourself, celebrate small achievements and remember that asking for help is not a weakness. You do not need to have everything figured out. Every challenge contributes to the person you are becoming.</w:t>
      </w:r>
    </w:p>
    <w:p w14:paraId="18C1E195" w14:textId="77777777" w:rsidR="002A4514" w:rsidRP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lastRenderedPageBreak/>
        <w:t>With kindness,</w:t>
      </w:r>
    </w:p>
    <w:p w14:paraId="60F7C08F" w14:textId="5362A5CE" w:rsidR="002A4514" w:rsidRPr="002A4514" w:rsidRDefault="002A4514" w:rsidP="002A4514">
      <w:pPr>
        <w:spacing w:after="0"/>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Your older self</w:t>
      </w:r>
      <w:r>
        <w:rPr>
          <w:rFonts w:ascii="Arial Nova" w:eastAsia="Arial Nova" w:hAnsi="Arial Nova" w:cs="Arial Nova"/>
          <w:color w:val="000000" w:themeColor="text1"/>
          <w:lang w:val="en-GB"/>
        </w:rPr>
        <w:t>.</w:t>
      </w:r>
    </w:p>
    <w:p w14:paraId="2202766F" w14:textId="77777777" w:rsidR="002A4514" w:rsidRPr="002A4514" w:rsidRDefault="002A4514" w:rsidP="021F216E">
      <w:pPr>
        <w:spacing w:after="0"/>
        <w:rPr>
          <w:rFonts w:ascii="Arial Nova" w:eastAsia="Arial Nova" w:hAnsi="Arial Nova" w:cs="Arial Nova"/>
          <w:color w:val="000000" w:themeColor="text1"/>
        </w:rPr>
      </w:pP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587E0E1B" w14:textId="77777777" w:rsidR="00AA3D21" w:rsidRDefault="00AA3D21" w:rsidP="00D17D41">
      <w:pPr>
        <w:rPr>
          <w:rFonts w:ascii="Arial Nova" w:eastAsia="Arial Nova" w:hAnsi="Arial Nova" w:cs="Arial Nova"/>
          <w:color w:val="000000" w:themeColor="text1"/>
          <w:sz w:val="44"/>
          <w:szCs w:val="44"/>
        </w:rPr>
      </w:pPr>
    </w:p>
    <w:p w14:paraId="405FAE50" w14:textId="61536CB4"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0D0443BA" w14:textId="5A4729E3" w:rsidR="021F216E" w:rsidRDefault="002A4514" w:rsidP="021F216E">
      <w:pPr>
        <w:rPr>
          <w:rFonts w:ascii="Arial Nova" w:eastAsia="Arial Nova" w:hAnsi="Arial Nova" w:cs="Arial Nova"/>
          <w:i/>
          <w:iCs/>
        </w:rPr>
      </w:pPr>
      <w:r>
        <w:rPr>
          <w:rFonts w:ascii="Arial Nova" w:eastAsia="Arial Nova" w:hAnsi="Arial Nova" w:cs="Arial Nova"/>
          <w:i/>
          <w:iCs/>
          <w:noProof/>
        </w:rPr>
        <w:drawing>
          <wp:anchor distT="0" distB="0" distL="114300" distR="114300" simplePos="0" relativeHeight="251667456" behindDoc="0" locked="0" layoutInCell="1" allowOverlap="1" wp14:anchorId="0A94C705" wp14:editId="595C2FE7">
            <wp:simplePos x="0" y="0"/>
            <wp:positionH relativeFrom="column">
              <wp:posOffset>-293370</wp:posOffset>
            </wp:positionH>
            <wp:positionV relativeFrom="paragraph">
              <wp:posOffset>146322</wp:posOffset>
            </wp:positionV>
            <wp:extent cx="6607629" cy="3964305"/>
            <wp:effectExtent l="0" t="0" r="0" b="0"/>
            <wp:wrapNone/>
            <wp:docPr id="111268440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684400" name="Picture 5"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07629" cy="3964305"/>
                    </a:xfrm>
                    <a:prstGeom prst="rect">
                      <a:avLst/>
                    </a:prstGeom>
                  </pic:spPr>
                </pic:pic>
              </a:graphicData>
            </a:graphic>
            <wp14:sizeRelH relativeFrom="page">
              <wp14:pctWidth>0</wp14:pctWidth>
            </wp14:sizeRelH>
            <wp14:sizeRelV relativeFrom="page">
              <wp14:pctHeight>0</wp14:pctHeight>
            </wp14:sizeRelV>
          </wp:anchor>
        </w:drawing>
      </w:r>
    </w:p>
    <w:p w14:paraId="6CD6835C" w14:textId="5A6C3B7D" w:rsidR="021F216E" w:rsidRDefault="021F216E" w:rsidP="021F216E">
      <w:pPr>
        <w:rPr>
          <w:rFonts w:ascii="Arial Nova" w:eastAsia="Arial Nova" w:hAnsi="Arial Nova" w:cs="Arial Nova"/>
          <w:i/>
          <w:iCs/>
        </w:rPr>
      </w:pPr>
    </w:p>
    <w:p w14:paraId="3AD05CBE" w14:textId="3B9C1730" w:rsidR="021F216E" w:rsidRDefault="021F216E" w:rsidP="021F216E">
      <w:pPr>
        <w:rPr>
          <w:rFonts w:ascii="Arial Nova" w:eastAsia="Arial Nova" w:hAnsi="Arial Nova" w:cs="Arial Nova"/>
          <w:i/>
          <w:iCs/>
        </w:rPr>
      </w:pPr>
    </w:p>
    <w:p w14:paraId="36AC34DF" w14:textId="56496F7E"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4661A7A1" w14:textId="77777777" w:rsidR="002A4514" w:rsidRPr="002A4514" w:rsidRDefault="002A4514" w:rsidP="002A4514">
      <w:pPr>
        <w:rPr>
          <w:rFonts w:ascii="Arial Nova" w:eastAsia="Arial Nova" w:hAnsi="Arial Nova" w:cs="Arial Nova"/>
          <w:b/>
          <w:bCs/>
          <w:lang w:val="en-GB"/>
        </w:rPr>
      </w:pPr>
      <w:r w:rsidRPr="002A4514">
        <w:rPr>
          <w:rFonts w:ascii="Arial Nova" w:eastAsia="Arial Nova" w:hAnsi="Arial Nova" w:cs="Arial Nova"/>
          <w:b/>
          <w:bCs/>
          <w:lang w:val="en-GB"/>
        </w:rPr>
        <w:t>Rationale for My Gantt Chart</w:t>
      </w:r>
    </w:p>
    <w:p w14:paraId="2B689CA3" w14:textId="77777777" w:rsidR="002A4514" w:rsidRPr="002A4514" w:rsidRDefault="002A4514" w:rsidP="002A4514">
      <w:pPr>
        <w:rPr>
          <w:rFonts w:ascii="Arial Nova" w:eastAsia="Arial Nova" w:hAnsi="Arial Nova" w:cs="Arial Nova"/>
          <w:lang w:val="en-GB"/>
        </w:rPr>
      </w:pPr>
      <w:r w:rsidRPr="002A4514">
        <w:rPr>
          <w:rFonts w:ascii="Arial Nova" w:eastAsia="Arial Nova" w:hAnsi="Arial Nova" w:cs="Arial Nova"/>
          <w:lang w:val="en-GB"/>
        </w:rPr>
        <w:t>My Gantt chart outlines a 12-month career development plan designed to help me achieve sustainable employment within the health and social care sector. It identifies specific activities, timescales and priorities that will support my professional development.</w:t>
      </w:r>
    </w:p>
    <w:p w14:paraId="674DE830" w14:textId="77777777" w:rsidR="002A4514" w:rsidRPr="002A4514" w:rsidRDefault="002A4514" w:rsidP="002A4514">
      <w:pPr>
        <w:rPr>
          <w:rFonts w:ascii="Arial Nova" w:eastAsia="Arial Nova" w:hAnsi="Arial Nova" w:cs="Arial Nova"/>
          <w:lang w:val="en-GB"/>
        </w:rPr>
      </w:pPr>
      <w:r w:rsidRPr="002A4514">
        <w:rPr>
          <w:rFonts w:ascii="Arial Nova" w:eastAsia="Arial Nova" w:hAnsi="Arial Nova" w:cs="Arial Nova"/>
          <w:lang w:val="en-GB"/>
        </w:rPr>
        <w:t>Initially, I intend to research different career opportunities and identify the qualifications and training required for my chosen career pathway. Developing my communication, teamwork and problem-solving skills will also be a priority, as these are essential competencies within health and social care. I will aim to gain practical experience through volunteering or relevant employment to strengthen my understanding of professional responsibilities and person-centred care.</w:t>
      </w:r>
    </w:p>
    <w:p w14:paraId="32D16483" w14:textId="77777777" w:rsidR="002A4514" w:rsidRPr="002A4514" w:rsidRDefault="002A4514" w:rsidP="002A4514">
      <w:pPr>
        <w:rPr>
          <w:rFonts w:ascii="Arial Nova" w:eastAsia="Arial Nova" w:hAnsi="Arial Nova" w:cs="Arial Nova"/>
          <w:lang w:val="en-GB"/>
        </w:rPr>
      </w:pPr>
      <w:r w:rsidRPr="002A4514">
        <w:rPr>
          <w:rFonts w:ascii="Arial Nova" w:eastAsia="Arial Nova" w:hAnsi="Arial Nova" w:cs="Arial Nova"/>
          <w:lang w:val="en-GB"/>
        </w:rPr>
        <w:lastRenderedPageBreak/>
        <w:t>During the middle stages of my plan, I will focus on building professional networks, updating my CV and preparing applications. Networking can improve employability by providing access to professional knowledge, guidance and employment opportunities (</w:t>
      </w:r>
      <w:proofErr w:type="spellStart"/>
      <w:r w:rsidRPr="002A4514">
        <w:rPr>
          <w:rFonts w:ascii="Arial Nova" w:eastAsia="Arial Nova" w:hAnsi="Arial Nova" w:cs="Arial Nova"/>
          <w:lang w:val="en-GB"/>
        </w:rPr>
        <w:t>Batistic</w:t>
      </w:r>
      <w:proofErr w:type="spellEnd"/>
      <w:r w:rsidRPr="002A4514">
        <w:rPr>
          <w:rFonts w:ascii="Arial Nova" w:eastAsia="Arial Nova" w:hAnsi="Arial Nova" w:cs="Arial Nova"/>
          <w:lang w:val="en-GB"/>
        </w:rPr>
        <w:t xml:space="preserve"> and Tymon, 2017).</w:t>
      </w:r>
    </w:p>
    <w:p w14:paraId="2609BEB9" w14:textId="77777777" w:rsidR="002A4514" w:rsidRPr="002A4514" w:rsidRDefault="002A4514" w:rsidP="002A4514">
      <w:pPr>
        <w:rPr>
          <w:rFonts w:ascii="Arial Nova" w:eastAsia="Arial Nova" w:hAnsi="Arial Nova" w:cs="Arial Nova"/>
          <w:lang w:val="en-GB"/>
        </w:rPr>
      </w:pPr>
      <w:r w:rsidRPr="002A4514">
        <w:rPr>
          <w:rFonts w:ascii="Arial Nova" w:eastAsia="Arial Nova" w:hAnsi="Arial Nova" w:cs="Arial Nova"/>
          <w:lang w:val="en-GB"/>
        </w:rPr>
        <w:t>Towards the end of the 12-month period, I aim to apply for suitable positions and prepare for interviews. I recognise that career development does not always follow a fixed timeline, so I will regularly review my progress and adjust deadlines where necessary. Ultimately, this Gantt chart provides a structured and realistic approach to achieving my employment goals while encouraging continuous professional development.</w:t>
      </w:r>
    </w:p>
    <w:p w14:paraId="1D5100D7" w14:textId="6F5C32D8" w:rsidR="021F216E" w:rsidRPr="002A4514" w:rsidRDefault="021F216E" w:rsidP="021F216E">
      <w:pPr>
        <w:rPr>
          <w:rFonts w:ascii="Arial Nova" w:eastAsia="Arial Nova" w:hAnsi="Arial Nova" w:cs="Arial Nova"/>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4BFA5830" w14:textId="77777777" w:rsidR="002A4514" w:rsidRDefault="002A4514" w:rsidP="0074551A">
      <w:pPr>
        <w:rPr>
          <w:rFonts w:ascii="Arial Nova" w:eastAsia="Arial Nova" w:hAnsi="Arial Nova" w:cs="Arial Nova"/>
          <w:color w:val="000000" w:themeColor="text1"/>
          <w:sz w:val="44"/>
          <w:szCs w:val="44"/>
        </w:rPr>
      </w:pPr>
    </w:p>
    <w:p w14:paraId="1080DA4C" w14:textId="77777777" w:rsidR="002A4514" w:rsidRDefault="002A4514" w:rsidP="0074551A">
      <w:pPr>
        <w:rPr>
          <w:rFonts w:ascii="Arial Nova" w:eastAsia="Arial Nova" w:hAnsi="Arial Nova" w:cs="Arial Nova"/>
          <w:color w:val="000000" w:themeColor="text1"/>
          <w:sz w:val="44"/>
          <w:szCs w:val="44"/>
        </w:rPr>
      </w:pPr>
    </w:p>
    <w:p w14:paraId="462BD690" w14:textId="77777777" w:rsidR="002A4514" w:rsidRDefault="002A4514" w:rsidP="0074551A">
      <w:pPr>
        <w:rPr>
          <w:rFonts w:ascii="Arial Nova" w:eastAsia="Arial Nova" w:hAnsi="Arial Nova" w:cs="Arial Nova"/>
          <w:color w:val="000000" w:themeColor="text1"/>
          <w:sz w:val="44"/>
          <w:szCs w:val="44"/>
        </w:rPr>
      </w:pPr>
    </w:p>
    <w:p w14:paraId="345FAE2D" w14:textId="77777777" w:rsidR="002A4514" w:rsidRDefault="002A4514" w:rsidP="0074551A">
      <w:pPr>
        <w:rPr>
          <w:rFonts w:ascii="Arial Nova" w:eastAsia="Arial Nova" w:hAnsi="Arial Nova" w:cs="Arial Nova"/>
          <w:color w:val="000000" w:themeColor="text1"/>
          <w:sz w:val="44"/>
          <w:szCs w:val="44"/>
        </w:rPr>
      </w:pPr>
    </w:p>
    <w:p w14:paraId="6A7DE577" w14:textId="77777777" w:rsidR="002A4514" w:rsidRDefault="002A4514" w:rsidP="0074551A">
      <w:pPr>
        <w:rPr>
          <w:rFonts w:ascii="Arial Nova" w:eastAsia="Arial Nova" w:hAnsi="Arial Nova" w:cs="Arial Nova"/>
          <w:color w:val="000000" w:themeColor="text1"/>
          <w:sz w:val="44"/>
          <w:szCs w:val="44"/>
        </w:rPr>
      </w:pPr>
    </w:p>
    <w:p w14:paraId="71E44CFC" w14:textId="77777777" w:rsidR="002A4514" w:rsidRDefault="002A4514" w:rsidP="0074551A">
      <w:pPr>
        <w:rPr>
          <w:rFonts w:ascii="Arial Nova" w:eastAsia="Arial Nova" w:hAnsi="Arial Nova" w:cs="Arial Nova"/>
          <w:color w:val="000000" w:themeColor="text1"/>
          <w:sz w:val="44"/>
          <w:szCs w:val="44"/>
        </w:rPr>
      </w:pPr>
    </w:p>
    <w:p w14:paraId="6FF1DCD6" w14:textId="77777777" w:rsidR="00AA3D21" w:rsidRDefault="00AA3D21" w:rsidP="0074551A">
      <w:pPr>
        <w:rPr>
          <w:rFonts w:ascii="Arial Nova" w:eastAsia="Arial Nova" w:hAnsi="Arial Nova" w:cs="Arial Nova"/>
          <w:color w:val="000000" w:themeColor="text1"/>
          <w:sz w:val="44"/>
          <w:szCs w:val="44"/>
        </w:rPr>
      </w:pPr>
    </w:p>
    <w:p w14:paraId="156F27C2" w14:textId="76EFFE0B"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7EEFD0B0"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w:t>
      </w:r>
      <w:r w:rsidR="007A3D40">
        <w:rPr>
          <w:rFonts w:ascii="Arial Nova" w:eastAsia="Arial Nova" w:hAnsi="Arial Nova" w:cs="Arial Nova"/>
          <w:i/>
          <w:iCs/>
          <w:color w:val="000000" w:themeColor="text1"/>
        </w:rPr>
        <w:t xml:space="preserve">to </w:t>
      </w:r>
      <w:r>
        <w:rPr>
          <w:rFonts w:ascii="Arial Nova" w:eastAsia="Arial Nova" w:hAnsi="Arial Nova" w:cs="Arial Nova"/>
          <w:i/>
          <w:iCs/>
          <w:color w:val="000000" w:themeColor="text1"/>
        </w:rPr>
        <w:t>your workplace. Identify one specific change that you want to implement and write a brief report on how this is going to be achieved</w:t>
      </w:r>
      <w:r w:rsidR="007A3D40">
        <w:rPr>
          <w:rFonts w:ascii="Arial Nova" w:eastAsia="Arial Nova" w:hAnsi="Arial Nova" w:cs="Arial Nova"/>
          <w:i/>
          <w:iCs/>
          <w:color w:val="000000" w:themeColor="text1"/>
        </w:rPr>
        <w:t>,</w:t>
      </w:r>
      <w:r>
        <w:rPr>
          <w:rFonts w:ascii="Arial Nova" w:eastAsia="Arial Nova" w:hAnsi="Arial Nova" w:cs="Arial Nova"/>
          <w:i/>
          <w:iCs/>
          <w:color w:val="000000" w:themeColor="text1"/>
        </w:rPr>
        <w:t xml:space="preserve">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77D6AEDF"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t>To:</w:t>
      </w:r>
      <w:r w:rsidRPr="002A4514">
        <w:rPr>
          <w:rFonts w:ascii="Arial Nova" w:eastAsia="Arial Nova" w:hAnsi="Arial Nova" w:cs="Arial Nova"/>
          <w:color w:val="000000" w:themeColor="text1"/>
          <w:lang w:val="en-GB"/>
        </w:rPr>
        <w:t> Care Home Management Team</w:t>
      </w:r>
      <w:r w:rsidRPr="002A4514">
        <w:rPr>
          <w:rFonts w:ascii="Arial Nova" w:eastAsia="Arial Nova" w:hAnsi="Arial Nova" w:cs="Arial Nova"/>
          <w:color w:val="000000" w:themeColor="text1"/>
          <w:lang w:val="en-GB"/>
        </w:rPr>
        <w:br/>
      </w:r>
      <w:r w:rsidRPr="002A4514">
        <w:rPr>
          <w:rFonts w:ascii="Arial Nova" w:eastAsia="Arial Nova" w:hAnsi="Arial Nova" w:cs="Arial Nova"/>
          <w:b/>
          <w:bCs/>
          <w:color w:val="000000" w:themeColor="text1"/>
          <w:lang w:val="en-GB"/>
        </w:rPr>
        <w:t>From:</w:t>
      </w:r>
      <w:r w:rsidRPr="002A4514">
        <w:rPr>
          <w:rFonts w:ascii="Arial Nova" w:eastAsia="Arial Nova" w:hAnsi="Arial Nova" w:cs="Arial Nova"/>
          <w:color w:val="000000" w:themeColor="text1"/>
          <w:lang w:val="en-GB"/>
        </w:rPr>
        <w:t> Care Home Manager</w:t>
      </w:r>
      <w:r w:rsidRPr="002A4514">
        <w:rPr>
          <w:rFonts w:ascii="Arial Nova" w:eastAsia="Arial Nova" w:hAnsi="Arial Nova" w:cs="Arial Nova"/>
          <w:color w:val="000000" w:themeColor="text1"/>
          <w:lang w:val="en-GB"/>
        </w:rPr>
        <w:br/>
      </w:r>
      <w:r w:rsidRPr="002A4514">
        <w:rPr>
          <w:rFonts w:ascii="Arial Nova" w:eastAsia="Arial Nova" w:hAnsi="Arial Nova" w:cs="Arial Nova"/>
          <w:b/>
          <w:bCs/>
          <w:color w:val="000000" w:themeColor="text1"/>
          <w:lang w:val="en-GB"/>
        </w:rPr>
        <w:t>Subject:</w:t>
      </w:r>
      <w:r w:rsidRPr="002A4514">
        <w:rPr>
          <w:rFonts w:ascii="Arial Nova" w:eastAsia="Arial Nova" w:hAnsi="Arial Nova" w:cs="Arial Nova"/>
          <w:color w:val="000000" w:themeColor="text1"/>
          <w:lang w:val="en-GB"/>
        </w:rPr>
        <w:t> Introducing Monthly Person-Centred Care Reviews</w:t>
      </w:r>
    </w:p>
    <w:p w14:paraId="01FFA304" w14:textId="0BD78BCB" w:rsidR="002A4514" w:rsidRPr="002A4514" w:rsidRDefault="002A4514" w:rsidP="002A4514">
      <w:pPr>
        <w:rPr>
          <w:rFonts w:ascii="Arial Nova" w:eastAsia="Arial Nova" w:hAnsi="Arial Nova" w:cs="Arial Nova"/>
          <w:b/>
          <w:bCs/>
          <w:color w:val="000000" w:themeColor="text1"/>
          <w:lang w:val="en-GB"/>
        </w:rPr>
      </w:pPr>
      <w:r>
        <w:rPr>
          <w:rFonts w:ascii="Arial Nova" w:eastAsia="Arial Nova" w:hAnsi="Arial Nova" w:cs="Arial Nova"/>
          <w:b/>
          <w:bCs/>
          <w:color w:val="000000" w:themeColor="text1"/>
          <w:lang w:val="en-GB"/>
        </w:rPr>
        <w:t>I</w:t>
      </w:r>
      <w:r w:rsidRPr="002A4514">
        <w:rPr>
          <w:rFonts w:ascii="Arial Nova" w:eastAsia="Arial Nova" w:hAnsi="Arial Nova" w:cs="Arial Nova"/>
          <w:b/>
          <w:bCs/>
          <w:color w:val="000000" w:themeColor="text1"/>
          <w:lang w:val="en-GB"/>
        </w:rPr>
        <w:t>ntroduction and proposed change</w:t>
      </w:r>
    </w:p>
    <w:p w14:paraId="471D89A0"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As the manager of a care home, I propose introducing monthly person-centred care reviews to ensure residents have greater involvement in decisions about their daily care. This change aims to improve residents' independence, dignity and overall wellbeing by ensuring their individual preferences, cultural backgrounds and personal needs are recognised. The Care Quality Commission (2025) states that Regulation 9 requires care to reflect individuals' needs and preferences.</w:t>
      </w:r>
    </w:p>
    <w:p w14:paraId="5335894E" w14:textId="19016031" w:rsidR="002A4514" w:rsidRPr="002A4514" w:rsidRDefault="002A4514" w:rsidP="002A4514">
      <w:pPr>
        <w:rPr>
          <w:rFonts w:ascii="Arial Nova" w:eastAsia="Arial Nova" w:hAnsi="Arial Nova" w:cs="Arial Nova"/>
          <w:b/>
          <w:bCs/>
          <w:color w:val="000000" w:themeColor="text1"/>
          <w:lang w:val="en-GB"/>
        </w:rPr>
      </w:pPr>
      <w:r w:rsidRPr="002A4514">
        <w:rPr>
          <w:rFonts w:ascii="Arial Nova" w:eastAsia="Arial Nova" w:hAnsi="Arial Nova" w:cs="Arial Nova"/>
          <w:b/>
          <w:bCs/>
          <w:color w:val="000000" w:themeColor="text1"/>
          <w:lang w:val="en-GB"/>
        </w:rPr>
        <w:t>Implementation of the change</w:t>
      </w:r>
    </w:p>
    <w:p w14:paraId="47E15F6F"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I would implement this change using Lewin's Three-Step Change Model, which consists of unfreezing, changing and refreezing (Barrow, 2022).</w:t>
      </w:r>
    </w:p>
    <w:p w14:paraId="2C1706F5"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t>Unfreezing:</w:t>
      </w:r>
      <w:r w:rsidRPr="002A4514">
        <w:rPr>
          <w:rFonts w:ascii="Arial Nova" w:eastAsia="Arial Nova" w:hAnsi="Arial Nova" w:cs="Arial Nova"/>
          <w:color w:val="000000" w:themeColor="text1"/>
          <w:lang w:val="en-GB"/>
        </w:rPr>
        <w:t> I would arrange staff meetings to explain why the change is necessary and discuss the benefits of involving residents in their care decisions. Feedback from residents, families and staff would help identify existing weaknesses in care planning.</w:t>
      </w:r>
    </w:p>
    <w:p w14:paraId="0A72B27C"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t>Changing:</w:t>
      </w:r>
      <w:r w:rsidRPr="002A4514">
        <w:rPr>
          <w:rFonts w:ascii="Arial Nova" w:eastAsia="Arial Nova" w:hAnsi="Arial Nova" w:cs="Arial Nova"/>
          <w:color w:val="000000" w:themeColor="text1"/>
          <w:lang w:val="en-GB"/>
        </w:rPr>
        <w:t> Staff would receive training in communication, active listening, empathy and person-centred approaches. Monthly meetings would then be arranged with residents and, where appropriate, their families or representatives to discuss preferences, routines and care needs. Any agreed changes would be documented and communicated to relevant staff.</w:t>
      </w:r>
    </w:p>
    <w:p w14:paraId="6D35EB7A"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b/>
          <w:bCs/>
          <w:color w:val="000000" w:themeColor="text1"/>
          <w:lang w:val="en-GB"/>
        </w:rPr>
        <w:t>Refreezing:</w:t>
      </w:r>
      <w:r w:rsidRPr="002A4514">
        <w:rPr>
          <w:rFonts w:ascii="Arial Nova" w:eastAsia="Arial Nova" w:hAnsi="Arial Nova" w:cs="Arial Nova"/>
          <w:color w:val="000000" w:themeColor="text1"/>
          <w:lang w:val="en-GB"/>
        </w:rPr>
        <w:t> The new process would become part of the home's routine. I would monitor completed reviews, gather resident feedback and conduct regular audits to assess whether the change is improving care quality.</w:t>
      </w:r>
    </w:p>
    <w:p w14:paraId="4373FDB1" w14:textId="77777777" w:rsidR="002A4514" w:rsidRDefault="002A4514" w:rsidP="002A4514">
      <w:pPr>
        <w:rPr>
          <w:rFonts w:ascii="Arial Nova" w:eastAsia="Arial Nova" w:hAnsi="Arial Nova" w:cs="Arial Nova"/>
          <w:b/>
          <w:bCs/>
          <w:color w:val="000000" w:themeColor="text1"/>
          <w:lang w:val="en-GB"/>
        </w:rPr>
      </w:pPr>
    </w:p>
    <w:p w14:paraId="2A5B48AF" w14:textId="77777777" w:rsidR="002A4514" w:rsidRDefault="002A4514" w:rsidP="002A4514">
      <w:pPr>
        <w:rPr>
          <w:rFonts w:ascii="Arial Nova" w:eastAsia="Arial Nova" w:hAnsi="Arial Nova" w:cs="Arial Nova"/>
          <w:b/>
          <w:bCs/>
          <w:color w:val="000000" w:themeColor="text1"/>
          <w:lang w:val="en-GB"/>
        </w:rPr>
      </w:pPr>
    </w:p>
    <w:p w14:paraId="48979C82" w14:textId="53D841A5" w:rsidR="002A4514" w:rsidRPr="002A4514" w:rsidRDefault="002A4514" w:rsidP="002A4514">
      <w:pPr>
        <w:rPr>
          <w:rFonts w:ascii="Arial Nova" w:eastAsia="Arial Nova" w:hAnsi="Arial Nova" w:cs="Arial Nova"/>
          <w:b/>
          <w:bCs/>
          <w:color w:val="000000" w:themeColor="text1"/>
          <w:lang w:val="en-GB"/>
        </w:rPr>
      </w:pPr>
      <w:r w:rsidRPr="002A4514">
        <w:rPr>
          <w:rFonts w:ascii="Arial Nova" w:eastAsia="Arial Nova" w:hAnsi="Arial Nova" w:cs="Arial Nova"/>
          <w:b/>
          <w:bCs/>
          <w:color w:val="000000" w:themeColor="text1"/>
          <w:lang w:val="en-GB"/>
        </w:rPr>
        <w:lastRenderedPageBreak/>
        <w:t>Skills required and potential barriers</w:t>
      </w:r>
    </w:p>
    <w:p w14:paraId="7B5C045C"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Successful implementation requires effective leadership, communication, teamwork and problem-solving skills. As a manager, I must motivate staff, provide clear guidance and encourage collaboration.</w:t>
      </w:r>
    </w:p>
    <w:p w14:paraId="14203529"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However, potential barriers include staff shortages, limited time, financial constraints and resistance to new procedures. These challenges could be addressed through phased implementation, additional training and allocating responsibilities fairly. Residents with dementia or communication difficulties may also require accessible communication methods and additional support to express their preferences.</w:t>
      </w:r>
    </w:p>
    <w:p w14:paraId="32A42369" w14:textId="44B16599" w:rsidR="002A4514" w:rsidRPr="002A4514" w:rsidRDefault="002A4514" w:rsidP="002A4514">
      <w:pPr>
        <w:rPr>
          <w:rFonts w:ascii="Arial Nova" w:eastAsia="Arial Nova" w:hAnsi="Arial Nova" w:cs="Arial Nova"/>
          <w:b/>
          <w:bCs/>
          <w:color w:val="000000" w:themeColor="text1"/>
          <w:lang w:val="en-GB"/>
        </w:rPr>
      </w:pPr>
      <w:r w:rsidRPr="002A4514">
        <w:rPr>
          <w:rFonts w:ascii="Arial Nova" w:eastAsia="Arial Nova" w:hAnsi="Arial Nova" w:cs="Arial Nova"/>
          <w:b/>
          <w:bCs/>
          <w:color w:val="000000" w:themeColor="text1"/>
          <w:lang w:val="en-GB"/>
        </w:rPr>
        <w:t>Conclusion</w:t>
      </w:r>
    </w:p>
    <w:p w14:paraId="5DEF51DA" w14:textId="77777777" w:rsidR="002A4514" w:rsidRPr="002A4514" w:rsidRDefault="002A4514" w:rsidP="002A4514">
      <w:pPr>
        <w:rPr>
          <w:rFonts w:ascii="Arial Nova" w:eastAsia="Arial Nova" w:hAnsi="Arial Nova" w:cs="Arial Nova"/>
          <w:color w:val="000000" w:themeColor="text1"/>
          <w:lang w:val="en-GB"/>
        </w:rPr>
      </w:pPr>
      <w:r w:rsidRPr="002A4514">
        <w:rPr>
          <w:rFonts w:ascii="Arial Nova" w:eastAsia="Arial Nova" w:hAnsi="Arial Nova" w:cs="Arial Nova"/>
          <w:color w:val="000000" w:themeColor="text1"/>
          <w:lang w:val="en-GB"/>
        </w:rPr>
        <w:t>Introducing monthly person-centred care reviews would promote a more inclusive and resident-focused environment. Although implementation may present challenges, effective leadership, staff involvement and continuous evaluation can support sustainable improvements in the quality of care.</w:t>
      </w:r>
    </w:p>
    <w:p w14:paraId="3519C96A" w14:textId="77777777" w:rsidR="002A4514" w:rsidRPr="002A4514" w:rsidRDefault="002A4514" w:rsidP="021F216E">
      <w:pPr>
        <w:rPr>
          <w:rFonts w:ascii="Arial Nova" w:eastAsia="Arial Nova" w:hAnsi="Arial Nova" w:cs="Arial Nova"/>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02B0DA80" w14:textId="5C5238DC" w:rsidR="00621E8F" w:rsidRDefault="3EA1690F" w:rsidP="00621E8F">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3627C4FD" w14:textId="494F4FAF" w:rsidR="00621E8F" w:rsidRPr="00927A39" w:rsidRDefault="00621E8F"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Gorbatov, S., Khapova, S.N., Oostrom, J. and Lysova, E.I. (2021) 'Personal brand equity: Scale development and validation', Personnel Psychology, 74(3), pp. 505–542. </w:t>
      </w:r>
      <w:hyperlink r:id="rId9" w:history="1">
        <w:r w:rsidRPr="00927A39">
          <w:rPr>
            <w:rStyle w:val="Hyperlink"/>
            <w:rFonts w:ascii="Aptos" w:eastAsia="Aptos" w:hAnsi="Aptos" w:cs="Aptos"/>
            <w:sz w:val="28"/>
            <w:szCs w:val="28"/>
            <w:lang w:val="en-GB"/>
          </w:rPr>
          <w:t>https://doi.org/10.1111/peps.12412</w:t>
        </w:r>
      </w:hyperlink>
      <w:r w:rsidRPr="00927A39">
        <w:rPr>
          <w:rFonts w:ascii="Aptos" w:eastAsia="Aptos" w:hAnsi="Aptos" w:cs="Aptos"/>
          <w:color w:val="000000" w:themeColor="text1"/>
          <w:sz w:val="28"/>
          <w:szCs w:val="28"/>
          <w:lang w:val="en-GB"/>
        </w:rPr>
        <w:t>.</w:t>
      </w:r>
    </w:p>
    <w:p w14:paraId="2EBCDE46" w14:textId="77777777" w:rsidR="00621E8F" w:rsidRPr="00927A39" w:rsidRDefault="00621E8F"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Fitzgerald, A. (2020) 'Professional identity: A concept analysis', Nursing Forum, 55(3), pp. 447–472. </w:t>
      </w:r>
      <w:hyperlink r:id="rId10" w:history="1">
        <w:r w:rsidRPr="00927A39">
          <w:rPr>
            <w:rStyle w:val="Hyperlink"/>
            <w:rFonts w:ascii="Aptos" w:eastAsia="Aptos" w:hAnsi="Aptos" w:cs="Aptos"/>
            <w:sz w:val="28"/>
            <w:szCs w:val="28"/>
            <w:lang w:val="en-GB"/>
          </w:rPr>
          <w:t>https://doi.org/10.1111/nuf.12450</w:t>
        </w:r>
      </w:hyperlink>
      <w:r w:rsidRPr="00927A39">
        <w:rPr>
          <w:rFonts w:ascii="Aptos" w:eastAsia="Aptos" w:hAnsi="Aptos" w:cs="Aptos"/>
          <w:color w:val="000000" w:themeColor="text1"/>
          <w:sz w:val="28"/>
          <w:szCs w:val="28"/>
          <w:lang w:val="en-GB"/>
        </w:rPr>
        <w:t>.</w:t>
      </w:r>
    </w:p>
    <w:p w14:paraId="56E3E7D2" w14:textId="77777777" w:rsidR="00621E8F" w:rsidRPr="00927A39" w:rsidRDefault="00621E8F"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Batistic, S. and Tymon, A. (2017) 'Networking behaviour, graduate employability: A social capital perspective', Education + Training, 59(4), pp. 374–388. </w:t>
      </w:r>
      <w:hyperlink r:id="rId11" w:history="1">
        <w:r w:rsidRPr="00927A39">
          <w:rPr>
            <w:rStyle w:val="Hyperlink"/>
            <w:rFonts w:ascii="Aptos" w:eastAsia="Aptos" w:hAnsi="Aptos" w:cs="Aptos"/>
            <w:sz w:val="28"/>
            <w:szCs w:val="28"/>
            <w:lang w:val="en-GB"/>
          </w:rPr>
          <w:t>https://doi.org/10.1108/ET-06-2016-0100</w:t>
        </w:r>
      </w:hyperlink>
      <w:r w:rsidRPr="00927A39">
        <w:rPr>
          <w:rFonts w:ascii="Aptos" w:eastAsia="Aptos" w:hAnsi="Aptos" w:cs="Aptos"/>
          <w:color w:val="000000" w:themeColor="text1"/>
          <w:sz w:val="28"/>
          <w:szCs w:val="28"/>
          <w:lang w:val="en-GB"/>
        </w:rPr>
        <w:t>.</w:t>
      </w:r>
    </w:p>
    <w:p w14:paraId="2C8106F1" w14:textId="19006FE5" w:rsidR="00927A39" w:rsidRPr="00927A39" w:rsidRDefault="00621E8F" w:rsidP="00927A39">
      <w:pPr>
        <w:pStyle w:val="ListParagraph"/>
        <w:numPr>
          <w:ilvl w:val="0"/>
          <w:numId w:val="4"/>
        </w:numPr>
        <w:rPr>
          <w:rFonts w:ascii="Aptos" w:eastAsia="Aptos" w:hAnsi="Aptos" w:cs="Aptos"/>
          <w:color w:val="000000" w:themeColor="text1"/>
          <w:sz w:val="28"/>
          <w:szCs w:val="28"/>
        </w:rPr>
      </w:pPr>
      <w:r w:rsidRPr="00927A39">
        <w:rPr>
          <w:rFonts w:ascii="Aptos" w:eastAsia="Aptos" w:hAnsi="Aptos" w:cs="Aptos"/>
          <w:color w:val="000000" w:themeColor="text1"/>
          <w:sz w:val="28"/>
          <w:szCs w:val="28"/>
          <w:lang w:val="en-GB"/>
        </w:rPr>
        <w:t>De Schepper, A., Clycq, N. and Kyndt, E. (2023) 'Social networks in the transition from higher education to work: A systematic review', Educational Research Review, 40, article 100551.</w:t>
      </w:r>
      <w:r w:rsidR="00927A39" w:rsidRPr="00927A39">
        <w:rPr>
          <w:rFonts w:ascii="Aptos" w:eastAsia="Aptos" w:hAnsi="Aptos" w:cs="Aptos"/>
          <w:color w:val="000000" w:themeColor="text1"/>
          <w:sz w:val="28"/>
          <w:szCs w:val="28"/>
        </w:rPr>
        <w:t xml:space="preserve">s://doi.org/10.1016/j.edurev.2023.100551 </w:t>
      </w:r>
    </w:p>
    <w:p w14:paraId="401F7E19" w14:textId="7843E253" w:rsidR="00897A98" w:rsidRPr="00927A39" w:rsidRDefault="00897A98"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Care Quality Commission (2026) The state of health care and adult social care in England 2025/26: Access to mental health care. Available at: </w:t>
      </w:r>
      <w:hyperlink r:id="rId12" w:history="1">
        <w:r w:rsidRPr="00927A39">
          <w:rPr>
            <w:rStyle w:val="Hyperlink"/>
            <w:rFonts w:ascii="Aptos" w:eastAsia="Aptos" w:hAnsi="Aptos" w:cs="Aptos"/>
            <w:sz w:val="28"/>
            <w:szCs w:val="28"/>
            <w:lang w:val="en-GB"/>
          </w:rPr>
          <w:t>CQC report</w:t>
        </w:r>
      </w:hyperlink>
      <w:r w:rsidRPr="00927A39">
        <w:rPr>
          <w:rFonts w:ascii="Aptos" w:eastAsia="Aptos" w:hAnsi="Aptos" w:cs="Aptos"/>
          <w:color w:val="000000" w:themeColor="text1"/>
          <w:sz w:val="28"/>
          <w:szCs w:val="28"/>
          <w:lang w:val="en-GB"/>
        </w:rPr>
        <w:t>.</w:t>
      </w:r>
    </w:p>
    <w:p w14:paraId="13355316" w14:textId="60A2DF65" w:rsidR="00897A98" w:rsidRPr="00927A39" w:rsidRDefault="00897A98"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Mind (2025) Care Before Crisis: Report on young people's mental health. Available at: </w:t>
      </w:r>
      <w:hyperlink r:id="rId13" w:history="1">
        <w:r w:rsidRPr="00927A39">
          <w:rPr>
            <w:rStyle w:val="Hyperlink"/>
            <w:rFonts w:ascii="Aptos" w:eastAsia="Aptos" w:hAnsi="Aptos" w:cs="Aptos"/>
            <w:sz w:val="28"/>
            <w:szCs w:val="28"/>
            <w:lang w:val="en-GB"/>
          </w:rPr>
          <w:t>Mind report</w:t>
        </w:r>
      </w:hyperlink>
      <w:r w:rsidRPr="00927A39">
        <w:rPr>
          <w:rFonts w:ascii="Aptos" w:eastAsia="Aptos" w:hAnsi="Aptos" w:cs="Aptos"/>
          <w:color w:val="000000" w:themeColor="text1"/>
          <w:sz w:val="28"/>
          <w:szCs w:val="28"/>
          <w:lang w:val="en-GB"/>
        </w:rPr>
        <w:t>.</w:t>
      </w:r>
    </w:p>
    <w:p w14:paraId="7FC129D6" w14:textId="457B03F3" w:rsidR="00897A98" w:rsidRPr="00927A39" w:rsidRDefault="00897A98"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NHS England (n.d.) Mental health access and waiting time standards. Available at: </w:t>
      </w:r>
      <w:hyperlink r:id="rId14" w:history="1">
        <w:r w:rsidRPr="00927A39">
          <w:rPr>
            <w:rStyle w:val="Hyperlink"/>
            <w:rFonts w:ascii="Aptos" w:eastAsia="Aptos" w:hAnsi="Aptos" w:cs="Aptos"/>
            <w:sz w:val="28"/>
            <w:szCs w:val="28"/>
            <w:lang w:val="en-GB"/>
          </w:rPr>
          <w:t>NHS England guidance</w:t>
        </w:r>
      </w:hyperlink>
      <w:r w:rsidRPr="00927A39">
        <w:rPr>
          <w:rFonts w:ascii="Aptos" w:eastAsia="Aptos" w:hAnsi="Aptos" w:cs="Aptos"/>
          <w:color w:val="000000" w:themeColor="text1"/>
          <w:sz w:val="28"/>
          <w:szCs w:val="28"/>
          <w:lang w:val="en-GB"/>
        </w:rPr>
        <w:t>.</w:t>
      </w:r>
    </w:p>
    <w:p w14:paraId="62A78027" w14:textId="77777777" w:rsidR="00F7413F" w:rsidRPr="00927A39" w:rsidRDefault="00F7413F"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NHS England (2023) NHS equality, diversity, and inclusion improvement plan. Available at: </w:t>
      </w:r>
      <w:hyperlink r:id="rId15" w:history="1">
        <w:r w:rsidRPr="00927A39">
          <w:rPr>
            <w:rStyle w:val="Hyperlink"/>
            <w:rFonts w:ascii="Aptos" w:eastAsia="Aptos" w:hAnsi="Aptos" w:cs="Aptos"/>
            <w:sz w:val="28"/>
            <w:szCs w:val="28"/>
            <w:lang w:val="en-GB"/>
          </w:rPr>
          <w:t>NHS England – EDI Improvement Plan</w:t>
        </w:r>
      </w:hyperlink>
      <w:r w:rsidRPr="00927A39">
        <w:rPr>
          <w:rFonts w:ascii="Aptos" w:eastAsia="Aptos" w:hAnsi="Aptos" w:cs="Aptos"/>
          <w:color w:val="000000" w:themeColor="text1"/>
          <w:sz w:val="28"/>
          <w:szCs w:val="28"/>
          <w:lang w:val="en-GB"/>
        </w:rPr>
        <w:t> (Accessed: 24 October 2026).</w:t>
      </w:r>
    </w:p>
    <w:p w14:paraId="4EEC4557" w14:textId="77777777" w:rsidR="00F7413F" w:rsidRPr="00927A39" w:rsidRDefault="00F7413F"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NHS Employers (2023) NHS equality, diversity and inclusion (EDI) improvement plan. Available at: </w:t>
      </w:r>
      <w:hyperlink r:id="rId16" w:history="1">
        <w:r w:rsidRPr="00927A39">
          <w:rPr>
            <w:rStyle w:val="Hyperlink"/>
            <w:rFonts w:ascii="Aptos" w:eastAsia="Aptos" w:hAnsi="Aptos" w:cs="Aptos"/>
            <w:sz w:val="28"/>
            <w:szCs w:val="28"/>
            <w:lang w:val="en-GB"/>
          </w:rPr>
          <w:t>NHS Employers – EDI Improvement Plan</w:t>
        </w:r>
      </w:hyperlink>
      <w:r w:rsidRPr="00927A39">
        <w:rPr>
          <w:rFonts w:ascii="Aptos" w:eastAsia="Aptos" w:hAnsi="Aptos" w:cs="Aptos"/>
          <w:color w:val="000000" w:themeColor="text1"/>
          <w:sz w:val="28"/>
          <w:szCs w:val="28"/>
          <w:lang w:val="en-GB"/>
        </w:rPr>
        <w:t> (Accessed: 24 October 2026).</w:t>
      </w:r>
    </w:p>
    <w:p w14:paraId="02FE1CC7" w14:textId="60F071BD" w:rsidR="002A4514" w:rsidRPr="00927A39" w:rsidRDefault="002A4514" w:rsidP="00927A39">
      <w:pPr>
        <w:pStyle w:val="ListParagraph"/>
        <w:numPr>
          <w:ilvl w:val="0"/>
          <w:numId w:val="4"/>
        </w:numPr>
        <w:rPr>
          <w:rFonts w:ascii="Aptos" w:eastAsia="Aptos" w:hAnsi="Aptos" w:cs="Aptos"/>
          <w:color w:val="000000" w:themeColor="text1"/>
          <w:sz w:val="28"/>
          <w:szCs w:val="28"/>
        </w:rPr>
      </w:pPr>
      <w:r w:rsidRPr="00927A39">
        <w:rPr>
          <w:rFonts w:ascii="Aptos" w:eastAsia="Aptos" w:hAnsi="Aptos" w:cs="Aptos"/>
          <w:color w:val="000000" w:themeColor="text1"/>
          <w:sz w:val="28"/>
          <w:szCs w:val="28"/>
        </w:rPr>
        <w:t>Batistic, S. and Tymon, A. (2017) 'Networking behaviour, graduate employability: A social capital perspective', Education + Training, 59(4), pp. 374–388.</w:t>
      </w:r>
    </w:p>
    <w:p w14:paraId="397E1213" w14:textId="34E63004" w:rsidR="002A4514" w:rsidRPr="00927A39" w:rsidRDefault="002A4514"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lastRenderedPageBreak/>
        <w:t>Barrow, J. (2022) 'Change management in health care'. In: StatPearls. Treasure Island, FL: StatPearls Publishing. Available at: </w:t>
      </w:r>
      <w:hyperlink r:id="rId17" w:history="1">
        <w:r w:rsidRPr="00927A39">
          <w:rPr>
            <w:rStyle w:val="Hyperlink"/>
            <w:rFonts w:ascii="Aptos" w:eastAsia="Aptos" w:hAnsi="Aptos" w:cs="Aptos"/>
            <w:sz w:val="28"/>
            <w:szCs w:val="28"/>
            <w:lang w:val="en-GB"/>
          </w:rPr>
          <w:t>NCBI Bookshelf – Change Management in Health Care</w:t>
        </w:r>
      </w:hyperlink>
      <w:r w:rsidRPr="00927A39">
        <w:rPr>
          <w:rFonts w:ascii="Aptos" w:eastAsia="Aptos" w:hAnsi="Aptos" w:cs="Aptos"/>
          <w:color w:val="000000" w:themeColor="text1"/>
          <w:sz w:val="28"/>
          <w:szCs w:val="28"/>
          <w:lang w:val="en-GB"/>
        </w:rPr>
        <w:t>.</w:t>
      </w:r>
    </w:p>
    <w:p w14:paraId="348834CD" w14:textId="20E15E61" w:rsidR="002A4514" w:rsidRPr="00927A39" w:rsidRDefault="002A4514"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Care Quality Commission (2025) Regulation 9: Person-centred care. Available at: </w:t>
      </w:r>
      <w:hyperlink r:id="rId18" w:history="1">
        <w:r w:rsidRPr="00927A39">
          <w:rPr>
            <w:rStyle w:val="Hyperlink"/>
            <w:rFonts w:ascii="Aptos" w:eastAsia="Aptos" w:hAnsi="Aptos" w:cs="Aptos"/>
            <w:sz w:val="28"/>
            <w:szCs w:val="28"/>
            <w:lang w:val="en-GB"/>
          </w:rPr>
          <w:t>CQC – Regulation 9</w:t>
        </w:r>
      </w:hyperlink>
      <w:r w:rsidRPr="00927A39">
        <w:rPr>
          <w:rFonts w:ascii="Aptos" w:eastAsia="Aptos" w:hAnsi="Aptos" w:cs="Aptos"/>
          <w:color w:val="000000" w:themeColor="text1"/>
          <w:sz w:val="28"/>
          <w:szCs w:val="28"/>
          <w:lang w:val="en-GB"/>
        </w:rPr>
        <w:t> (Accessed: 24 October 2026).</w:t>
      </w:r>
    </w:p>
    <w:p w14:paraId="685E6467" w14:textId="391B0316" w:rsidR="002A4514" w:rsidRPr="00927A39" w:rsidRDefault="002A4514" w:rsidP="00927A39">
      <w:pPr>
        <w:pStyle w:val="ListParagraph"/>
        <w:numPr>
          <w:ilvl w:val="0"/>
          <w:numId w:val="4"/>
        </w:numPr>
        <w:rPr>
          <w:rFonts w:ascii="Aptos" w:eastAsia="Aptos" w:hAnsi="Aptos" w:cs="Aptos"/>
          <w:color w:val="000000" w:themeColor="text1"/>
          <w:sz w:val="28"/>
          <w:szCs w:val="28"/>
          <w:lang w:val="en-GB"/>
        </w:rPr>
      </w:pPr>
      <w:r w:rsidRPr="00927A39">
        <w:rPr>
          <w:rFonts w:ascii="Aptos" w:eastAsia="Aptos" w:hAnsi="Aptos" w:cs="Aptos"/>
          <w:color w:val="000000" w:themeColor="text1"/>
          <w:sz w:val="28"/>
          <w:szCs w:val="28"/>
          <w:lang w:val="en-GB"/>
        </w:rPr>
        <w:t>Social Care Institute for Excellence (SCIE) (n.d.) Care planning, involvement and person-centred care. Available at: </w:t>
      </w:r>
      <w:hyperlink r:id="rId19" w:history="1">
        <w:r w:rsidRPr="00927A39">
          <w:rPr>
            <w:rStyle w:val="Hyperlink"/>
            <w:rFonts w:ascii="Aptos" w:eastAsia="Aptos" w:hAnsi="Aptos" w:cs="Aptos"/>
            <w:sz w:val="28"/>
            <w:szCs w:val="28"/>
            <w:lang w:val="en-GB"/>
          </w:rPr>
          <w:t>SCIE – Person-centred care</w:t>
        </w:r>
      </w:hyperlink>
      <w:r w:rsidRPr="00927A39">
        <w:rPr>
          <w:rFonts w:ascii="Aptos" w:eastAsia="Aptos" w:hAnsi="Aptos" w:cs="Aptos"/>
          <w:color w:val="000000" w:themeColor="text1"/>
          <w:sz w:val="28"/>
          <w:szCs w:val="28"/>
          <w:lang w:val="en-GB"/>
        </w:rPr>
        <w:t> (Accessed: 24 October 2026).</w:t>
      </w:r>
    </w:p>
    <w:p w14:paraId="1D667977" w14:textId="77777777" w:rsidR="002A4514" w:rsidRPr="00F7413F" w:rsidRDefault="002A4514" w:rsidP="00F7413F">
      <w:pPr>
        <w:rPr>
          <w:rFonts w:ascii="Aptos" w:eastAsia="Aptos" w:hAnsi="Aptos" w:cs="Aptos"/>
          <w:color w:val="000000" w:themeColor="text1"/>
          <w:sz w:val="28"/>
          <w:szCs w:val="28"/>
          <w:lang w:val="en-GB"/>
        </w:rPr>
      </w:pPr>
    </w:p>
    <w:p w14:paraId="514DC9CE" w14:textId="77777777" w:rsidR="00F7413F" w:rsidRPr="00897A98" w:rsidRDefault="00F7413F" w:rsidP="00897A98">
      <w:pPr>
        <w:rPr>
          <w:rFonts w:ascii="Aptos" w:eastAsia="Aptos" w:hAnsi="Aptos" w:cs="Aptos"/>
          <w:color w:val="000000" w:themeColor="text1"/>
          <w:sz w:val="28"/>
          <w:szCs w:val="28"/>
          <w:lang w:val="en-GB"/>
        </w:rPr>
      </w:pPr>
    </w:p>
    <w:p w14:paraId="6E202FEE" w14:textId="77777777" w:rsidR="00897A98" w:rsidRPr="00621E8F" w:rsidRDefault="00897A98" w:rsidP="00621E8F">
      <w:pPr>
        <w:rPr>
          <w:rFonts w:ascii="Aptos" w:eastAsia="Aptos" w:hAnsi="Aptos" w:cs="Aptos"/>
          <w:color w:val="000000" w:themeColor="text1"/>
          <w:sz w:val="28"/>
          <w:szCs w:val="28"/>
          <w:lang w:val="en-GB"/>
        </w:rPr>
      </w:pPr>
    </w:p>
    <w:p w14:paraId="01E972CE" w14:textId="77777777" w:rsidR="00621E8F" w:rsidRPr="00621E8F" w:rsidRDefault="00621E8F" w:rsidP="00621E8F">
      <w:pPr>
        <w:rPr>
          <w:rFonts w:ascii="Aptos" w:eastAsia="Aptos" w:hAnsi="Aptos" w:cs="Aptos"/>
          <w:color w:val="000000" w:themeColor="text1"/>
          <w:sz w:val="28"/>
          <w:szCs w:val="28"/>
          <w:lang w:val="en-GB"/>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3B780" w14:textId="77777777" w:rsidR="001C4430" w:rsidRDefault="001C4430">
      <w:pPr>
        <w:spacing w:after="0" w:line="240" w:lineRule="auto"/>
      </w:pPr>
    </w:p>
  </w:endnote>
  <w:endnote w:type="continuationSeparator" w:id="0">
    <w:p w14:paraId="3B13968C" w14:textId="77777777" w:rsidR="001C4430" w:rsidRDefault="001C44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FE858" w14:textId="77777777" w:rsidR="001C4430" w:rsidRDefault="001C4430">
      <w:pPr>
        <w:spacing w:after="0" w:line="240" w:lineRule="auto"/>
      </w:pPr>
    </w:p>
  </w:footnote>
  <w:footnote w:type="continuationSeparator" w:id="0">
    <w:p w14:paraId="71C80FF8" w14:textId="77777777" w:rsidR="001C4430" w:rsidRDefault="001C44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142D85"/>
    <w:multiLevelType w:val="hybridMultilevel"/>
    <w:tmpl w:val="2B4C8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1"/>
  </w:num>
  <w:num w:numId="4" w16cid:durableId="2018919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A5FB7"/>
    <w:rsid w:val="001C4430"/>
    <w:rsid w:val="001E6F1E"/>
    <w:rsid w:val="002A4514"/>
    <w:rsid w:val="00304206"/>
    <w:rsid w:val="003A669F"/>
    <w:rsid w:val="003D2038"/>
    <w:rsid w:val="00451D85"/>
    <w:rsid w:val="00535638"/>
    <w:rsid w:val="00553897"/>
    <w:rsid w:val="00577423"/>
    <w:rsid w:val="005A4FC3"/>
    <w:rsid w:val="00621E8F"/>
    <w:rsid w:val="00632F8B"/>
    <w:rsid w:val="006E6679"/>
    <w:rsid w:val="006E68CB"/>
    <w:rsid w:val="0074551A"/>
    <w:rsid w:val="0077341B"/>
    <w:rsid w:val="007A3D40"/>
    <w:rsid w:val="007C583D"/>
    <w:rsid w:val="007D3AD0"/>
    <w:rsid w:val="00835193"/>
    <w:rsid w:val="00863E9D"/>
    <w:rsid w:val="00897A98"/>
    <w:rsid w:val="00903517"/>
    <w:rsid w:val="00927A39"/>
    <w:rsid w:val="00A127EA"/>
    <w:rsid w:val="00AA3D21"/>
    <w:rsid w:val="00B7418E"/>
    <w:rsid w:val="00C838DF"/>
    <w:rsid w:val="00C96CFC"/>
    <w:rsid w:val="00D17D41"/>
    <w:rsid w:val="00D618AB"/>
    <w:rsid w:val="00D87F64"/>
    <w:rsid w:val="00DF4572"/>
    <w:rsid w:val="00F7413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21E8F"/>
    <w:rPr>
      <w:color w:val="605E5C"/>
      <w:shd w:val="clear" w:color="auto" w:fill="E1DFDD"/>
    </w:rPr>
  </w:style>
  <w:style w:type="paragraph" w:styleId="NormalWeb">
    <w:name w:val="Normal (Web)"/>
    <w:basedOn w:val="Normal"/>
    <w:uiPriority w:val="99"/>
    <w:semiHidden/>
    <w:unhideWhenUsed/>
    <w:rsid w:val="00621E8F"/>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621E8F"/>
  </w:style>
  <w:style w:type="character" w:styleId="FollowedHyperlink">
    <w:name w:val="FollowedHyperlink"/>
    <w:basedOn w:val="DefaultParagraphFont"/>
    <w:uiPriority w:val="99"/>
    <w:semiHidden/>
    <w:unhideWhenUsed/>
    <w:rsid w:val="00927A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617773">
      <w:bodyDiv w:val="1"/>
      <w:marLeft w:val="0"/>
      <w:marRight w:val="0"/>
      <w:marTop w:val="0"/>
      <w:marBottom w:val="0"/>
      <w:divBdr>
        <w:top w:val="none" w:sz="0" w:space="0" w:color="auto"/>
        <w:left w:val="none" w:sz="0" w:space="0" w:color="auto"/>
        <w:bottom w:val="none" w:sz="0" w:space="0" w:color="auto"/>
        <w:right w:val="none" w:sz="0" w:space="0" w:color="auto"/>
      </w:divBdr>
    </w:div>
    <w:div w:id="157113931">
      <w:bodyDiv w:val="1"/>
      <w:marLeft w:val="0"/>
      <w:marRight w:val="0"/>
      <w:marTop w:val="0"/>
      <w:marBottom w:val="0"/>
      <w:divBdr>
        <w:top w:val="none" w:sz="0" w:space="0" w:color="auto"/>
        <w:left w:val="none" w:sz="0" w:space="0" w:color="auto"/>
        <w:bottom w:val="none" w:sz="0" w:space="0" w:color="auto"/>
        <w:right w:val="none" w:sz="0" w:space="0" w:color="auto"/>
      </w:divBdr>
    </w:div>
    <w:div w:id="174270557">
      <w:bodyDiv w:val="1"/>
      <w:marLeft w:val="0"/>
      <w:marRight w:val="0"/>
      <w:marTop w:val="0"/>
      <w:marBottom w:val="0"/>
      <w:divBdr>
        <w:top w:val="none" w:sz="0" w:space="0" w:color="auto"/>
        <w:left w:val="none" w:sz="0" w:space="0" w:color="auto"/>
        <w:bottom w:val="none" w:sz="0" w:space="0" w:color="auto"/>
        <w:right w:val="none" w:sz="0" w:space="0" w:color="auto"/>
      </w:divBdr>
      <w:divsChild>
        <w:div w:id="698972256">
          <w:marLeft w:val="0"/>
          <w:marRight w:val="0"/>
          <w:marTop w:val="0"/>
          <w:marBottom w:val="0"/>
          <w:divBdr>
            <w:top w:val="none" w:sz="0" w:space="0" w:color="auto"/>
            <w:left w:val="none" w:sz="0" w:space="0" w:color="auto"/>
            <w:bottom w:val="none" w:sz="0" w:space="0" w:color="auto"/>
            <w:right w:val="none" w:sz="0" w:space="0" w:color="auto"/>
          </w:divBdr>
        </w:div>
        <w:div w:id="1454053004">
          <w:marLeft w:val="0"/>
          <w:marRight w:val="0"/>
          <w:marTop w:val="0"/>
          <w:marBottom w:val="0"/>
          <w:divBdr>
            <w:top w:val="none" w:sz="0" w:space="0" w:color="auto"/>
            <w:left w:val="none" w:sz="0" w:space="0" w:color="auto"/>
            <w:bottom w:val="none" w:sz="0" w:space="0" w:color="auto"/>
            <w:right w:val="none" w:sz="0" w:space="0" w:color="auto"/>
          </w:divBdr>
          <w:divsChild>
            <w:div w:id="450173707">
              <w:marLeft w:val="0"/>
              <w:marRight w:val="0"/>
              <w:marTop w:val="0"/>
              <w:marBottom w:val="0"/>
              <w:divBdr>
                <w:top w:val="none" w:sz="0" w:space="0" w:color="auto"/>
                <w:left w:val="none" w:sz="0" w:space="0" w:color="auto"/>
                <w:bottom w:val="none" w:sz="0" w:space="0" w:color="auto"/>
                <w:right w:val="none" w:sz="0" w:space="0" w:color="auto"/>
              </w:divBdr>
              <w:divsChild>
                <w:div w:id="905070040">
                  <w:marLeft w:val="0"/>
                  <w:marRight w:val="0"/>
                  <w:marTop w:val="0"/>
                  <w:marBottom w:val="0"/>
                  <w:divBdr>
                    <w:top w:val="none" w:sz="0" w:space="0" w:color="auto"/>
                    <w:left w:val="none" w:sz="0" w:space="0" w:color="auto"/>
                    <w:bottom w:val="none" w:sz="0" w:space="0" w:color="auto"/>
                    <w:right w:val="none" w:sz="0" w:space="0" w:color="auto"/>
                  </w:divBdr>
                </w:div>
              </w:divsChild>
            </w:div>
            <w:div w:id="840197702">
              <w:marLeft w:val="0"/>
              <w:marRight w:val="0"/>
              <w:marTop w:val="0"/>
              <w:marBottom w:val="0"/>
              <w:divBdr>
                <w:top w:val="none" w:sz="0" w:space="0" w:color="auto"/>
                <w:left w:val="none" w:sz="0" w:space="0" w:color="auto"/>
                <w:bottom w:val="none" w:sz="0" w:space="0" w:color="auto"/>
                <w:right w:val="none" w:sz="0" w:space="0" w:color="auto"/>
              </w:divBdr>
              <w:divsChild>
                <w:div w:id="220406784">
                  <w:marLeft w:val="0"/>
                  <w:marRight w:val="0"/>
                  <w:marTop w:val="0"/>
                  <w:marBottom w:val="0"/>
                  <w:divBdr>
                    <w:top w:val="none" w:sz="0" w:space="0" w:color="auto"/>
                    <w:left w:val="none" w:sz="0" w:space="0" w:color="auto"/>
                    <w:bottom w:val="none" w:sz="0" w:space="0" w:color="auto"/>
                    <w:right w:val="none" w:sz="0" w:space="0" w:color="auto"/>
                  </w:divBdr>
                </w:div>
              </w:divsChild>
            </w:div>
            <w:div w:id="1533882111">
              <w:marLeft w:val="0"/>
              <w:marRight w:val="0"/>
              <w:marTop w:val="0"/>
              <w:marBottom w:val="0"/>
              <w:divBdr>
                <w:top w:val="none" w:sz="0" w:space="0" w:color="auto"/>
                <w:left w:val="none" w:sz="0" w:space="0" w:color="auto"/>
                <w:bottom w:val="none" w:sz="0" w:space="0" w:color="auto"/>
                <w:right w:val="none" w:sz="0" w:space="0" w:color="auto"/>
              </w:divBdr>
              <w:divsChild>
                <w:div w:id="1008364460">
                  <w:marLeft w:val="0"/>
                  <w:marRight w:val="0"/>
                  <w:marTop w:val="0"/>
                  <w:marBottom w:val="0"/>
                  <w:divBdr>
                    <w:top w:val="none" w:sz="0" w:space="0" w:color="auto"/>
                    <w:left w:val="none" w:sz="0" w:space="0" w:color="auto"/>
                    <w:bottom w:val="none" w:sz="0" w:space="0" w:color="auto"/>
                    <w:right w:val="none" w:sz="0" w:space="0" w:color="auto"/>
                  </w:divBdr>
                </w:div>
              </w:divsChild>
            </w:div>
            <w:div w:id="690374580">
              <w:marLeft w:val="0"/>
              <w:marRight w:val="0"/>
              <w:marTop w:val="0"/>
              <w:marBottom w:val="0"/>
              <w:divBdr>
                <w:top w:val="none" w:sz="0" w:space="0" w:color="auto"/>
                <w:left w:val="none" w:sz="0" w:space="0" w:color="auto"/>
                <w:bottom w:val="none" w:sz="0" w:space="0" w:color="auto"/>
                <w:right w:val="none" w:sz="0" w:space="0" w:color="auto"/>
              </w:divBdr>
              <w:divsChild>
                <w:div w:id="35797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4040">
      <w:bodyDiv w:val="1"/>
      <w:marLeft w:val="0"/>
      <w:marRight w:val="0"/>
      <w:marTop w:val="0"/>
      <w:marBottom w:val="0"/>
      <w:divBdr>
        <w:top w:val="none" w:sz="0" w:space="0" w:color="auto"/>
        <w:left w:val="none" w:sz="0" w:space="0" w:color="auto"/>
        <w:bottom w:val="none" w:sz="0" w:space="0" w:color="auto"/>
        <w:right w:val="none" w:sz="0" w:space="0" w:color="auto"/>
      </w:divBdr>
    </w:div>
    <w:div w:id="209000556">
      <w:bodyDiv w:val="1"/>
      <w:marLeft w:val="0"/>
      <w:marRight w:val="0"/>
      <w:marTop w:val="0"/>
      <w:marBottom w:val="0"/>
      <w:divBdr>
        <w:top w:val="none" w:sz="0" w:space="0" w:color="auto"/>
        <w:left w:val="none" w:sz="0" w:space="0" w:color="auto"/>
        <w:bottom w:val="none" w:sz="0" w:space="0" w:color="auto"/>
        <w:right w:val="none" w:sz="0" w:space="0" w:color="auto"/>
      </w:divBdr>
    </w:div>
    <w:div w:id="284581263">
      <w:bodyDiv w:val="1"/>
      <w:marLeft w:val="0"/>
      <w:marRight w:val="0"/>
      <w:marTop w:val="0"/>
      <w:marBottom w:val="0"/>
      <w:divBdr>
        <w:top w:val="none" w:sz="0" w:space="0" w:color="auto"/>
        <w:left w:val="none" w:sz="0" w:space="0" w:color="auto"/>
        <w:bottom w:val="none" w:sz="0" w:space="0" w:color="auto"/>
        <w:right w:val="none" w:sz="0" w:space="0" w:color="auto"/>
      </w:divBdr>
    </w:div>
    <w:div w:id="355736420">
      <w:bodyDiv w:val="1"/>
      <w:marLeft w:val="0"/>
      <w:marRight w:val="0"/>
      <w:marTop w:val="0"/>
      <w:marBottom w:val="0"/>
      <w:divBdr>
        <w:top w:val="none" w:sz="0" w:space="0" w:color="auto"/>
        <w:left w:val="none" w:sz="0" w:space="0" w:color="auto"/>
        <w:bottom w:val="none" w:sz="0" w:space="0" w:color="auto"/>
        <w:right w:val="none" w:sz="0" w:space="0" w:color="auto"/>
      </w:divBdr>
    </w:div>
    <w:div w:id="411195430">
      <w:bodyDiv w:val="1"/>
      <w:marLeft w:val="0"/>
      <w:marRight w:val="0"/>
      <w:marTop w:val="0"/>
      <w:marBottom w:val="0"/>
      <w:divBdr>
        <w:top w:val="none" w:sz="0" w:space="0" w:color="auto"/>
        <w:left w:val="none" w:sz="0" w:space="0" w:color="auto"/>
        <w:bottom w:val="none" w:sz="0" w:space="0" w:color="auto"/>
        <w:right w:val="none" w:sz="0" w:space="0" w:color="auto"/>
      </w:divBdr>
    </w:div>
    <w:div w:id="601760728">
      <w:bodyDiv w:val="1"/>
      <w:marLeft w:val="0"/>
      <w:marRight w:val="0"/>
      <w:marTop w:val="0"/>
      <w:marBottom w:val="0"/>
      <w:divBdr>
        <w:top w:val="none" w:sz="0" w:space="0" w:color="auto"/>
        <w:left w:val="none" w:sz="0" w:space="0" w:color="auto"/>
        <w:bottom w:val="none" w:sz="0" w:space="0" w:color="auto"/>
        <w:right w:val="none" w:sz="0" w:space="0" w:color="auto"/>
      </w:divBdr>
    </w:div>
    <w:div w:id="627587367">
      <w:bodyDiv w:val="1"/>
      <w:marLeft w:val="0"/>
      <w:marRight w:val="0"/>
      <w:marTop w:val="0"/>
      <w:marBottom w:val="0"/>
      <w:divBdr>
        <w:top w:val="none" w:sz="0" w:space="0" w:color="auto"/>
        <w:left w:val="none" w:sz="0" w:space="0" w:color="auto"/>
        <w:bottom w:val="none" w:sz="0" w:space="0" w:color="auto"/>
        <w:right w:val="none" w:sz="0" w:space="0" w:color="auto"/>
      </w:divBdr>
    </w:div>
    <w:div w:id="1010714603">
      <w:bodyDiv w:val="1"/>
      <w:marLeft w:val="0"/>
      <w:marRight w:val="0"/>
      <w:marTop w:val="0"/>
      <w:marBottom w:val="0"/>
      <w:divBdr>
        <w:top w:val="none" w:sz="0" w:space="0" w:color="auto"/>
        <w:left w:val="none" w:sz="0" w:space="0" w:color="auto"/>
        <w:bottom w:val="none" w:sz="0" w:space="0" w:color="auto"/>
        <w:right w:val="none" w:sz="0" w:space="0" w:color="auto"/>
      </w:divBdr>
    </w:div>
    <w:div w:id="1142652893">
      <w:bodyDiv w:val="1"/>
      <w:marLeft w:val="0"/>
      <w:marRight w:val="0"/>
      <w:marTop w:val="0"/>
      <w:marBottom w:val="0"/>
      <w:divBdr>
        <w:top w:val="none" w:sz="0" w:space="0" w:color="auto"/>
        <w:left w:val="none" w:sz="0" w:space="0" w:color="auto"/>
        <w:bottom w:val="none" w:sz="0" w:space="0" w:color="auto"/>
        <w:right w:val="none" w:sz="0" w:space="0" w:color="auto"/>
      </w:divBdr>
    </w:div>
    <w:div w:id="1301032344">
      <w:bodyDiv w:val="1"/>
      <w:marLeft w:val="0"/>
      <w:marRight w:val="0"/>
      <w:marTop w:val="0"/>
      <w:marBottom w:val="0"/>
      <w:divBdr>
        <w:top w:val="none" w:sz="0" w:space="0" w:color="auto"/>
        <w:left w:val="none" w:sz="0" w:space="0" w:color="auto"/>
        <w:bottom w:val="none" w:sz="0" w:space="0" w:color="auto"/>
        <w:right w:val="none" w:sz="0" w:space="0" w:color="auto"/>
      </w:divBdr>
    </w:div>
    <w:div w:id="1328827883">
      <w:bodyDiv w:val="1"/>
      <w:marLeft w:val="0"/>
      <w:marRight w:val="0"/>
      <w:marTop w:val="0"/>
      <w:marBottom w:val="0"/>
      <w:divBdr>
        <w:top w:val="none" w:sz="0" w:space="0" w:color="auto"/>
        <w:left w:val="none" w:sz="0" w:space="0" w:color="auto"/>
        <w:bottom w:val="none" w:sz="0" w:space="0" w:color="auto"/>
        <w:right w:val="none" w:sz="0" w:space="0" w:color="auto"/>
      </w:divBdr>
    </w:div>
    <w:div w:id="1330451215">
      <w:bodyDiv w:val="1"/>
      <w:marLeft w:val="0"/>
      <w:marRight w:val="0"/>
      <w:marTop w:val="0"/>
      <w:marBottom w:val="0"/>
      <w:divBdr>
        <w:top w:val="none" w:sz="0" w:space="0" w:color="auto"/>
        <w:left w:val="none" w:sz="0" w:space="0" w:color="auto"/>
        <w:bottom w:val="none" w:sz="0" w:space="0" w:color="auto"/>
        <w:right w:val="none" w:sz="0" w:space="0" w:color="auto"/>
      </w:divBdr>
    </w:div>
    <w:div w:id="1340351950">
      <w:bodyDiv w:val="1"/>
      <w:marLeft w:val="0"/>
      <w:marRight w:val="0"/>
      <w:marTop w:val="0"/>
      <w:marBottom w:val="0"/>
      <w:divBdr>
        <w:top w:val="none" w:sz="0" w:space="0" w:color="auto"/>
        <w:left w:val="none" w:sz="0" w:space="0" w:color="auto"/>
        <w:bottom w:val="none" w:sz="0" w:space="0" w:color="auto"/>
        <w:right w:val="none" w:sz="0" w:space="0" w:color="auto"/>
      </w:divBdr>
    </w:div>
    <w:div w:id="1352874747">
      <w:bodyDiv w:val="1"/>
      <w:marLeft w:val="0"/>
      <w:marRight w:val="0"/>
      <w:marTop w:val="0"/>
      <w:marBottom w:val="0"/>
      <w:divBdr>
        <w:top w:val="none" w:sz="0" w:space="0" w:color="auto"/>
        <w:left w:val="none" w:sz="0" w:space="0" w:color="auto"/>
        <w:bottom w:val="none" w:sz="0" w:space="0" w:color="auto"/>
        <w:right w:val="none" w:sz="0" w:space="0" w:color="auto"/>
      </w:divBdr>
    </w:div>
    <w:div w:id="1377002684">
      <w:bodyDiv w:val="1"/>
      <w:marLeft w:val="0"/>
      <w:marRight w:val="0"/>
      <w:marTop w:val="0"/>
      <w:marBottom w:val="0"/>
      <w:divBdr>
        <w:top w:val="none" w:sz="0" w:space="0" w:color="auto"/>
        <w:left w:val="none" w:sz="0" w:space="0" w:color="auto"/>
        <w:bottom w:val="none" w:sz="0" w:space="0" w:color="auto"/>
        <w:right w:val="none" w:sz="0" w:space="0" w:color="auto"/>
      </w:divBdr>
    </w:div>
    <w:div w:id="1558785199">
      <w:bodyDiv w:val="1"/>
      <w:marLeft w:val="0"/>
      <w:marRight w:val="0"/>
      <w:marTop w:val="0"/>
      <w:marBottom w:val="0"/>
      <w:divBdr>
        <w:top w:val="none" w:sz="0" w:space="0" w:color="auto"/>
        <w:left w:val="none" w:sz="0" w:space="0" w:color="auto"/>
        <w:bottom w:val="none" w:sz="0" w:space="0" w:color="auto"/>
        <w:right w:val="none" w:sz="0" w:space="0" w:color="auto"/>
      </w:divBdr>
    </w:div>
    <w:div w:id="1590381377">
      <w:bodyDiv w:val="1"/>
      <w:marLeft w:val="0"/>
      <w:marRight w:val="0"/>
      <w:marTop w:val="0"/>
      <w:marBottom w:val="0"/>
      <w:divBdr>
        <w:top w:val="none" w:sz="0" w:space="0" w:color="auto"/>
        <w:left w:val="none" w:sz="0" w:space="0" w:color="auto"/>
        <w:bottom w:val="none" w:sz="0" w:space="0" w:color="auto"/>
        <w:right w:val="none" w:sz="0" w:space="0" w:color="auto"/>
      </w:divBdr>
    </w:div>
    <w:div w:id="1625113200">
      <w:bodyDiv w:val="1"/>
      <w:marLeft w:val="0"/>
      <w:marRight w:val="0"/>
      <w:marTop w:val="0"/>
      <w:marBottom w:val="0"/>
      <w:divBdr>
        <w:top w:val="none" w:sz="0" w:space="0" w:color="auto"/>
        <w:left w:val="none" w:sz="0" w:space="0" w:color="auto"/>
        <w:bottom w:val="none" w:sz="0" w:space="0" w:color="auto"/>
        <w:right w:val="none" w:sz="0" w:space="0" w:color="auto"/>
      </w:divBdr>
      <w:divsChild>
        <w:div w:id="1688171400">
          <w:marLeft w:val="0"/>
          <w:marRight w:val="0"/>
          <w:marTop w:val="0"/>
          <w:marBottom w:val="0"/>
          <w:divBdr>
            <w:top w:val="none" w:sz="0" w:space="0" w:color="auto"/>
            <w:left w:val="none" w:sz="0" w:space="0" w:color="auto"/>
            <w:bottom w:val="none" w:sz="0" w:space="0" w:color="auto"/>
            <w:right w:val="none" w:sz="0" w:space="0" w:color="auto"/>
          </w:divBdr>
        </w:div>
        <w:div w:id="592083395">
          <w:marLeft w:val="0"/>
          <w:marRight w:val="0"/>
          <w:marTop w:val="0"/>
          <w:marBottom w:val="0"/>
          <w:divBdr>
            <w:top w:val="none" w:sz="0" w:space="0" w:color="auto"/>
            <w:left w:val="none" w:sz="0" w:space="0" w:color="auto"/>
            <w:bottom w:val="none" w:sz="0" w:space="0" w:color="auto"/>
            <w:right w:val="none" w:sz="0" w:space="0" w:color="auto"/>
          </w:divBdr>
          <w:divsChild>
            <w:div w:id="797913924">
              <w:marLeft w:val="0"/>
              <w:marRight w:val="0"/>
              <w:marTop w:val="0"/>
              <w:marBottom w:val="0"/>
              <w:divBdr>
                <w:top w:val="none" w:sz="0" w:space="0" w:color="auto"/>
                <w:left w:val="none" w:sz="0" w:space="0" w:color="auto"/>
                <w:bottom w:val="none" w:sz="0" w:space="0" w:color="auto"/>
                <w:right w:val="none" w:sz="0" w:space="0" w:color="auto"/>
              </w:divBdr>
              <w:divsChild>
                <w:div w:id="1463425864">
                  <w:marLeft w:val="0"/>
                  <w:marRight w:val="0"/>
                  <w:marTop w:val="0"/>
                  <w:marBottom w:val="0"/>
                  <w:divBdr>
                    <w:top w:val="none" w:sz="0" w:space="0" w:color="auto"/>
                    <w:left w:val="none" w:sz="0" w:space="0" w:color="auto"/>
                    <w:bottom w:val="none" w:sz="0" w:space="0" w:color="auto"/>
                    <w:right w:val="none" w:sz="0" w:space="0" w:color="auto"/>
                  </w:divBdr>
                </w:div>
              </w:divsChild>
            </w:div>
            <w:div w:id="800072900">
              <w:marLeft w:val="0"/>
              <w:marRight w:val="0"/>
              <w:marTop w:val="0"/>
              <w:marBottom w:val="0"/>
              <w:divBdr>
                <w:top w:val="none" w:sz="0" w:space="0" w:color="auto"/>
                <w:left w:val="none" w:sz="0" w:space="0" w:color="auto"/>
                <w:bottom w:val="none" w:sz="0" w:space="0" w:color="auto"/>
                <w:right w:val="none" w:sz="0" w:space="0" w:color="auto"/>
              </w:divBdr>
              <w:divsChild>
                <w:div w:id="1469127583">
                  <w:marLeft w:val="0"/>
                  <w:marRight w:val="0"/>
                  <w:marTop w:val="0"/>
                  <w:marBottom w:val="0"/>
                  <w:divBdr>
                    <w:top w:val="none" w:sz="0" w:space="0" w:color="auto"/>
                    <w:left w:val="none" w:sz="0" w:space="0" w:color="auto"/>
                    <w:bottom w:val="none" w:sz="0" w:space="0" w:color="auto"/>
                    <w:right w:val="none" w:sz="0" w:space="0" w:color="auto"/>
                  </w:divBdr>
                </w:div>
              </w:divsChild>
            </w:div>
            <w:div w:id="365258735">
              <w:marLeft w:val="0"/>
              <w:marRight w:val="0"/>
              <w:marTop w:val="0"/>
              <w:marBottom w:val="0"/>
              <w:divBdr>
                <w:top w:val="none" w:sz="0" w:space="0" w:color="auto"/>
                <w:left w:val="none" w:sz="0" w:space="0" w:color="auto"/>
                <w:bottom w:val="none" w:sz="0" w:space="0" w:color="auto"/>
                <w:right w:val="none" w:sz="0" w:space="0" w:color="auto"/>
              </w:divBdr>
              <w:divsChild>
                <w:div w:id="182597473">
                  <w:marLeft w:val="0"/>
                  <w:marRight w:val="0"/>
                  <w:marTop w:val="0"/>
                  <w:marBottom w:val="0"/>
                  <w:divBdr>
                    <w:top w:val="none" w:sz="0" w:space="0" w:color="auto"/>
                    <w:left w:val="none" w:sz="0" w:space="0" w:color="auto"/>
                    <w:bottom w:val="none" w:sz="0" w:space="0" w:color="auto"/>
                    <w:right w:val="none" w:sz="0" w:space="0" w:color="auto"/>
                  </w:divBdr>
                </w:div>
              </w:divsChild>
            </w:div>
            <w:div w:id="2064909807">
              <w:marLeft w:val="0"/>
              <w:marRight w:val="0"/>
              <w:marTop w:val="0"/>
              <w:marBottom w:val="0"/>
              <w:divBdr>
                <w:top w:val="none" w:sz="0" w:space="0" w:color="auto"/>
                <w:left w:val="none" w:sz="0" w:space="0" w:color="auto"/>
                <w:bottom w:val="none" w:sz="0" w:space="0" w:color="auto"/>
                <w:right w:val="none" w:sz="0" w:space="0" w:color="auto"/>
              </w:divBdr>
              <w:divsChild>
                <w:div w:id="194943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13746">
      <w:bodyDiv w:val="1"/>
      <w:marLeft w:val="0"/>
      <w:marRight w:val="0"/>
      <w:marTop w:val="0"/>
      <w:marBottom w:val="0"/>
      <w:divBdr>
        <w:top w:val="none" w:sz="0" w:space="0" w:color="auto"/>
        <w:left w:val="none" w:sz="0" w:space="0" w:color="auto"/>
        <w:bottom w:val="none" w:sz="0" w:space="0" w:color="auto"/>
        <w:right w:val="none" w:sz="0" w:space="0" w:color="auto"/>
      </w:divBdr>
    </w:div>
    <w:div w:id="1706755104">
      <w:bodyDiv w:val="1"/>
      <w:marLeft w:val="0"/>
      <w:marRight w:val="0"/>
      <w:marTop w:val="0"/>
      <w:marBottom w:val="0"/>
      <w:divBdr>
        <w:top w:val="none" w:sz="0" w:space="0" w:color="auto"/>
        <w:left w:val="none" w:sz="0" w:space="0" w:color="auto"/>
        <w:bottom w:val="none" w:sz="0" w:space="0" w:color="auto"/>
        <w:right w:val="none" w:sz="0" w:space="0" w:color="auto"/>
      </w:divBdr>
    </w:div>
    <w:div w:id="1743334899">
      <w:bodyDiv w:val="1"/>
      <w:marLeft w:val="0"/>
      <w:marRight w:val="0"/>
      <w:marTop w:val="0"/>
      <w:marBottom w:val="0"/>
      <w:divBdr>
        <w:top w:val="none" w:sz="0" w:space="0" w:color="auto"/>
        <w:left w:val="none" w:sz="0" w:space="0" w:color="auto"/>
        <w:bottom w:val="none" w:sz="0" w:space="0" w:color="auto"/>
        <w:right w:val="none" w:sz="0" w:space="0" w:color="auto"/>
      </w:divBdr>
    </w:div>
    <w:div w:id="1748259730">
      <w:bodyDiv w:val="1"/>
      <w:marLeft w:val="0"/>
      <w:marRight w:val="0"/>
      <w:marTop w:val="0"/>
      <w:marBottom w:val="0"/>
      <w:divBdr>
        <w:top w:val="none" w:sz="0" w:space="0" w:color="auto"/>
        <w:left w:val="none" w:sz="0" w:space="0" w:color="auto"/>
        <w:bottom w:val="none" w:sz="0" w:space="0" w:color="auto"/>
        <w:right w:val="none" w:sz="0" w:space="0" w:color="auto"/>
      </w:divBdr>
    </w:div>
    <w:div w:id="1773891839">
      <w:bodyDiv w:val="1"/>
      <w:marLeft w:val="0"/>
      <w:marRight w:val="0"/>
      <w:marTop w:val="0"/>
      <w:marBottom w:val="0"/>
      <w:divBdr>
        <w:top w:val="none" w:sz="0" w:space="0" w:color="auto"/>
        <w:left w:val="none" w:sz="0" w:space="0" w:color="auto"/>
        <w:bottom w:val="none" w:sz="0" w:space="0" w:color="auto"/>
        <w:right w:val="none" w:sz="0" w:space="0" w:color="auto"/>
      </w:divBdr>
    </w:div>
    <w:div w:id="1783110346">
      <w:bodyDiv w:val="1"/>
      <w:marLeft w:val="0"/>
      <w:marRight w:val="0"/>
      <w:marTop w:val="0"/>
      <w:marBottom w:val="0"/>
      <w:divBdr>
        <w:top w:val="none" w:sz="0" w:space="0" w:color="auto"/>
        <w:left w:val="none" w:sz="0" w:space="0" w:color="auto"/>
        <w:bottom w:val="none" w:sz="0" w:space="0" w:color="auto"/>
        <w:right w:val="none" w:sz="0" w:space="0" w:color="auto"/>
      </w:divBdr>
    </w:div>
    <w:div w:id="1924416931">
      <w:bodyDiv w:val="1"/>
      <w:marLeft w:val="0"/>
      <w:marRight w:val="0"/>
      <w:marTop w:val="0"/>
      <w:marBottom w:val="0"/>
      <w:divBdr>
        <w:top w:val="none" w:sz="0" w:space="0" w:color="auto"/>
        <w:left w:val="none" w:sz="0" w:space="0" w:color="auto"/>
        <w:bottom w:val="none" w:sz="0" w:space="0" w:color="auto"/>
        <w:right w:val="none" w:sz="0" w:space="0" w:color="auto"/>
      </w:divBdr>
    </w:div>
    <w:div w:id="2057775440">
      <w:bodyDiv w:val="1"/>
      <w:marLeft w:val="0"/>
      <w:marRight w:val="0"/>
      <w:marTop w:val="0"/>
      <w:marBottom w:val="0"/>
      <w:divBdr>
        <w:top w:val="none" w:sz="0" w:space="0" w:color="auto"/>
        <w:left w:val="none" w:sz="0" w:space="0" w:color="auto"/>
        <w:bottom w:val="none" w:sz="0" w:space="0" w:color="auto"/>
        <w:right w:val="none" w:sz="0" w:space="0" w:color="auto"/>
      </w:divBdr>
    </w:div>
    <w:div w:id="2084794123">
      <w:bodyDiv w:val="1"/>
      <w:marLeft w:val="0"/>
      <w:marRight w:val="0"/>
      <w:marTop w:val="0"/>
      <w:marBottom w:val="0"/>
      <w:divBdr>
        <w:top w:val="none" w:sz="0" w:space="0" w:color="auto"/>
        <w:left w:val="none" w:sz="0" w:space="0" w:color="auto"/>
        <w:bottom w:val="none" w:sz="0" w:space="0" w:color="auto"/>
        <w:right w:val="none" w:sz="0" w:space="0" w:color="auto"/>
      </w:divBdr>
    </w:div>
    <w:div w:id="212877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news-campaigns/our-campaigns/children-and-young-peoples-mental-health/care-before-crisis-our-report-on-young-peoples-mental-health/?utm_source=chatgpt.com" TargetMode="External"/><Relationship Id="rId18" Type="http://schemas.openxmlformats.org/officeDocument/2006/relationships/hyperlink" Target="https://www.cqc.org.uk/guidance-regulation/providers/regulations-service-providers-and-managers/health-social-care-act/regulation-9?utm_source=chatgp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cqc.org.uk/publications/major-report/state-care/2025-2026/mh/access?utm_source=chatgpt.com" TargetMode="External"/><Relationship Id="rId17" Type="http://schemas.openxmlformats.org/officeDocument/2006/relationships/hyperlink" Target="https://www.ncbi.nlm.nih.gov/books/NBK459380/?report=classic&amp;utm_source=chatgpt.com" TargetMode="External"/><Relationship Id="rId2" Type="http://schemas.openxmlformats.org/officeDocument/2006/relationships/styles" Target="styles.xml"/><Relationship Id="rId16" Type="http://schemas.openxmlformats.org/officeDocument/2006/relationships/hyperlink" Target="https://www.nhsemployers.org/articles/nhs-equality-diversity-and-inclusion-edi-improvement-plan?utm_source=chatgp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ET-06-2016-0100?utm_source=chatgpt.com" TargetMode="External"/><Relationship Id="rId5" Type="http://schemas.openxmlformats.org/officeDocument/2006/relationships/footnotes" Target="footnotes.xml"/><Relationship Id="rId15" Type="http://schemas.openxmlformats.org/officeDocument/2006/relationships/hyperlink" Target="https://www.england.nhs.uk/long-read/nhs-equality-diversity-and-inclusion-improvement-plan/?utm_source=chatgpt.com" TargetMode="External"/><Relationship Id="rId10" Type="http://schemas.openxmlformats.org/officeDocument/2006/relationships/hyperlink" Target="https://doi.org/10.1111/nuf.12450?utm_source=chatgpt.com" TargetMode="External"/><Relationship Id="rId19" Type="http://schemas.openxmlformats.org/officeDocument/2006/relationships/hyperlink" Target="https://www.scie.org.uk/mca/practice/care-planning/person-centred-care/?utm_source=chatgpt.com" TargetMode="External"/><Relationship Id="rId4" Type="http://schemas.openxmlformats.org/officeDocument/2006/relationships/webSettings" Target="webSettings.xml"/><Relationship Id="rId9" Type="http://schemas.openxmlformats.org/officeDocument/2006/relationships/hyperlink" Target="https://doi.org/10.1111/peps.12412?utm_source=chatgpt.com" TargetMode="External"/><Relationship Id="rId14" Type="http://schemas.openxmlformats.org/officeDocument/2006/relationships/hyperlink" Target="https://www.england.nhs.uk/mental%20health/resources/access-waiting-time/?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3314</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Samina Akhtar (2427571)</cp:lastModifiedBy>
  <cp:revision>2</cp:revision>
  <dcterms:created xsi:type="dcterms:W3CDTF">2026-10-24T11:51:00Z</dcterms:created>
  <dcterms:modified xsi:type="dcterms:W3CDTF">2026-10-24T11:51:00Z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153825bdac3df752371caf28a97bbe80dd4a09aaaabf0be960103e94ea0cb3a8</vt:lpwstr>
  </property>
</Properties>
</file>