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9E5AC" w14:textId="77777777" w:rsidR="00D300C0" w:rsidRPr="00C020FD" w:rsidRDefault="00D300C0" w:rsidP="00D300C0">
      <w:pPr>
        <w:jc w:val="center"/>
        <w:rPr>
          <w:b/>
          <w:bCs/>
          <w:sz w:val="32"/>
          <w:szCs w:val="32"/>
        </w:rPr>
      </w:pPr>
      <w:r w:rsidRPr="00C020FD">
        <w:rPr>
          <w:b/>
          <w:bCs/>
          <w:sz w:val="32"/>
          <w:szCs w:val="32"/>
        </w:rPr>
        <w:t>Business Idea Report: Urban Brew Coffee House</w:t>
      </w:r>
    </w:p>
    <w:p w14:paraId="1E1CE4F5" w14:textId="77777777" w:rsidR="00D300C0" w:rsidRPr="005D01FF" w:rsidRDefault="00D300C0" w:rsidP="00D300C0">
      <w:pPr>
        <w:spacing w:line="360" w:lineRule="auto"/>
        <w:rPr>
          <w:rFonts w:ascii="Arial" w:hAnsi="Arial" w:cs="Arial"/>
        </w:rPr>
      </w:pPr>
    </w:p>
    <w:p w14:paraId="5588588E" w14:textId="77777777" w:rsidR="00D300C0" w:rsidRPr="005D01FF" w:rsidRDefault="00D300C0" w:rsidP="00D300C0">
      <w:pPr>
        <w:spacing w:line="360" w:lineRule="auto"/>
        <w:rPr>
          <w:rFonts w:ascii="Arial" w:hAnsi="Arial" w:cs="Arial"/>
          <w:b/>
          <w:bCs/>
        </w:rPr>
      </w:pPr>
      <w:r w:rsidRPr="005D01FF">
        <w:rPr>
          <w:rFonts w:ascii="Arial" w:hAnsi="Arial" w:cs="Arial"/>
          <w:b/>
          <w:bCs/>
        </w:rPr>
        <w:t>Element 1: Objectives &amp; Unique Selling Point (USP)</w:t>
      </w:r>
    </w:p>
    <w:p w14:paraId="6ABA1959" w14:textId="77777777" w:rsidR="00D300C0" w:rsidRPr="005D01FF" w:rsidRDefault="00D300C0" w:rsidP="00D300C0">
      <w:pPr>
        <w:spacing w:line="360" w:lineRule="auto"/>
        <w:rPr>
          <w:rFonts w:ascii="Arial" w:hAnsi="Arial" w:cs="Arial"/>
        </w:rPr>
      </w:pPr>
    </w:p>
    <w:p w14:paraId="006B5C67" w14:textId="77777777" w:rsidR="00D300C0" w:rsidRPr="005D01FF" w:rsidRDefault="00D300C0" w:rsidP="00D300C0">
      <w:pPr>
        <w:spacing w:line="360" w:lineRule="auto"/>
        <w:rPr>
          <w:rFonts w:ascii="Arial" w:hAnsi="Arial" w:cs="Arial"/>
          <w:b/>
          <w:bCs/>
        </w:rPr>
      </w:pPr>
      <w:r w:rsidRPr="005D01FF">
        <w:rPr>
          <w:rFonts w:ascii="Arial" w:hAnsi="Arial" w:cs="Arial"/>
          <w:b/>
          <w:bCs/>
        </w:rPr>
        <w:t>1.1 Introduction to the Business Idea</w:t>
      </w:r>
    </w:p>
    <w:p w14:paraId="31C49291" w14:textId="77777777" w:rsidR="00D300C0" w:rsidRPr="005D01FF" w:rsidRDefault="00D300C0" w:rsidP="00D300C0">
      <w:pPr>
        <w:spacing w:line="360" w:lineRule="auto"/>
        <w:rPr>
          <w:rFonts w:ascii="Arial" w:hAnsi="Arial" w:cs="Arial"/>
        </w:rPr>
      </w:pPr>
      <w:r w:rsidRPr="005D01FF">
        <w:rPr>
          <w:rFonts w:ascii="Arial" w:hAnsi="Arial" w:cs="Arial"/>
        </w:rPr>
        <w:t>Urban Brew Coffee House is a proposed independent coffee shop operating in the United Kingdom, designed to meet the increasing demand for high-quality, ethically sourced coffee and comfortable social spaces. The business aims to provide premium coffee beverages, light food options, and a welcoming environment that supports both social interaction and remote working. The coffee shop industry in the UK has experienced steady growth over recent years, driven by lifestyle changes and increased consumer appreciation for speciality coffee (British Coffee Association, 2023; Mintel, 2022). Urban Brew will position itself as a modern café that balances quality, sustainability, and community engagement.</w:t>
      </w:r>
    </w:p>
    <w:p w14:paraId="5D379287" w14:textId="77777777" w:rsidR="00D300C0" w:rsidRPr="005D01FF" w:rsidRDefault="00D300C0" w:rsidP="00D300C0">
      <w:pPr>
        <w:spacing w:line="360" w:lineRule="auto"/>
        <w:rPr>
          <w:rFonts w:ascii="Arial" w:hAnsi="Arial" w:cs="Arial"/>
        </w:rPr>
      </w:pPr>
      <w:r w:rsidRPr="005D01FF">
        <w:rPr>
          <w:rFonts w:ascii="Arial" w:hAnsi="Arial" w:cs="Arial"/>
        </w:rPr>
        <w:t>The core idea behind Urban Brew Coffee House is to create more than just a place to buy coffee. Instead, it will function as a community hub where customers can relax, work, and socialise. This concept responds to changes in consumer behaviour, particularly the rise of flexible working and demand for “third places” beyond home and work (Kotler et al., 2021; Johnson et al., 2020). By combining ethical business practices with customer-focused service, Urban Brew aims to develop strong emotional connections with its customers and establish long-term loyalty.</w:t>
      </w:r>
    </w:p>
    <w:p w14:paraId="37FD1FD2" w14:textId="77777777" w:rsidR="00D300C0" w:rsidRPr="005D01FF" w:rsidRDefault="00D300C0" w:rsidP="00D300C0">
      <w:pPr>
        <w:spacing w:line="360" w:lineRule="auto"/>
        <w:rPr>
          <w:rFonts w:ascii="Arial" w:hAnsi="Arial" w:cs="Arial"/>
        </w:rPr>
      </w:pPr>
    </w:p>
    <w:p w14:paraId="04BA8420" w14:textId="77777777" w:rsidR="00D300C0" w:rsidRPr="005D01FF" w:rsidRDefault="00D300C0" w:rsidP="00D300C0">
      <w:pPr>
        <w:spacing w:line="360" w:lineRule="auto"/>
        <w:rPr>
          <w:rFonts w:ascii="Arial" w:hAnsi="Arial" w:cs="Arial"/>
          <w:b/>
          <w:bCs/>
        </w:rPr>
      </w:pPr>
      <w:r w:rsidRPr="005D01FF">
        <w:rPr>
          <w:rFonts w:ascii="Arial" w:hAnsi="Arial" w:cs="Arial"/>
          <w:b/>
          <w:bCs/>
        </w:rPr>
        <w:t>1.2 Overview of Products and Services</w:t>
      </w:r>
    </w:p>
    <w:p w14:paraId="026B6205" w14:textId="77777777" w:rsidR="00D300C0" w:rsidRPr="005D01FF" w:rsidRDefault="00D300C0" w:rsidP="00D300C0">
      <w:pPr>
        <w:spacing w:line="360" w:lineRule="auto"/>
        <w:rPr>
          <w:rFonts w:ascii="Arial" w:hAnsi="Arial" w:cs="Arial"/>
        </w:rPr>
      </w:pPr>
      <w:r w:rsidRPr="005D01FF">
        <w:rPr>
          <w:rFonts w:ascii="Arial" w:hAnsi="Arial" w:cs="Arial"/>
        </w:rPr>
        <w:t>Urban Brew Coffee House will offer a carefully selected range of products rather than an extensive menu. The primary products include speciality coffee drinks made from ethically sourced beans, such as espresso-based beverages, filter coffee, and seasonal specials. In addition, the business will offer teas, cold drinks, and light food options including pastries and sandwiches sourced from local suppliers. This focused approach allows the business to maintain high quality while controlling costs and waste (Porter, 2008; Kotler et al., 2021).</w:t>
      </w:r>
    </w:p>
    <w:p w14:paraId="6C9C1B9A" w14:textId="77777777" w:rsidR="00D300C0" w:rsidRPr="005D01FF" w:rsidRDefault="00D300C0" w:rsidP="00D300C0">
      <w:pPr>
        <w:spacing w:line="360" w:lineRule="auto"/>
        <w:rPr>
          <w:rFonts w:ascii="Arial" w:hAnsi="Arial" w:cs="Arial"/>
        </w:rPr>
      </w:pPr>
      <w:r w:rsidRPr="005D01FF">
        <w:rPr>
          <w:rFonts w:ascii="Arial" w:hAnsi="Arial" w:cs="Arial"/>
        </w:rPr>
        <w:lastRenderedPageBreak/>
        <w:t>Beyond products, Urban Brew will provide value-added services such as free Wi-Fi, comfortable seating, and charging facilities for electronic devices. These services are particularly important for students and remote workers, who increasingly use coffee shops as alternative workspaces (Statista, 2023; Mintel, 2022). The business will also host small community events, such as book clubs or local art displays, to strengthen its connection with the local community and encourage repeat visits.</w:t>
      </w:r>
    </w:p>
    <w:p w14:paraId="3BDBCF38" w14:textId="77777777" w:rsidR="00D300C0" w:rsidRPr="005D01FF" w:rsidRDefault="00D300C0" w:rsidP="00D300C0">
      <w:pPr>
        <w:spacing w:line="360" w:lineRule="auto"/>
        <w:rPr>
          <w:rFonts w:ascii="Arial" w:hAnsi="Arial" w:cs="Arial"/>
        </w:rPr>
      </w:pPr>
    </w:p>
    <w:p w14:paraId="7AA973E0" w14:textId="77777777" w:rsidR="00D300C0" w:rsidRPr="005D01FF" w:rsidRDefault="00D300C0" w:rsidP="00D300C0">
      <w:pPr>
        <w:spacing w:line="360" w:lineRule="auto"/>
        <w:rPr>
          <w:rFonts w:ascii="Arial" w:hAnsi="Arial" w:cs="Arial"/>
          <w:b/>
          <w:bCs/>
        </w:rPr>
      </w:pPr>
      <w:r w:rsidRPr="005D01FF">
        <w:rPr>
          <w:rFonts w:ascii="Arial" w:hAnsi="Arial" w:cs="Arial"/>
          <w:b/>
          <w:bCs/>
        </w:rPr>
        <w:t>1.3 Short-Term Business Objectives</w:t>
      </w:r>
    </w:p>
    <w:p w14:paraId="51CF6517" w14:textId="77777777" w:rsidR="00D300C0" w:rsidRPr="005D01FF" w:rsidRDefault="00D300C0" w:rsidP="00D300C0">
      <w:pPr>
        <w:spacing w:line="360" w:lineRule="auto"/>
        <w:rPr>
          <w:rFonts w:ascii="Arial" w:hAnsi="Arial" w:cs="Arial"/>
        </w:rPr>
      </w:pPr>
      <w:r w:rsidRPr="005D01FF">
        <w:rPr>
          <w:rFonts w:ascii="Arial" w:hAnsi="Arial" w:cs="Arial"/>
        </w:rPr>
        <w:t>In the short term, Urban Brew Coffee House aims to successfully launch its first location and achieve operational stability within the first 12 months. One key objective is to build brand awareness in the local area through consistent product quality and effective marketing activities. Achieving a steady customer base and positive cash flow during the first year is essential for business survival (Burns, 2016; Worthington &amp; Britton, 2020).</w:t>
      </w:r>
    </w:p>
    <w:p w14:paraId="1C6601FE" w14:textId="77777777" w:rsidR="00D300C0" w:rsidRPr="005D01FF" w:rsidRDefault="00D300C0" w:rsidP="00D300C0">
      <w:pPr>
        <w:spacing w:line="360" w:lineRule="auto"/>
        <w:rPr>
          <w:rFonts w:ascii="Arial" w:hAnsi="Arial" w:cs="Arial"/>
        </w:rPr>
      </w:pPr>
      <w:r w:rsidRPr="005D01FF">
        <w:rPr>
          <w:rFonts w:ascii="Arial" w:hAnsi="Arial" w:cs="Arial"/>
        </w:rPr>
        <w:t>Another short-term objective is to recruit and train staff who share the company’s values regarding customer service and sustainability. Employee engagement is critical in the service industry, as staff performance directly affects customer satisfaction (Johnson et al., 2020; Kotler et al., 2021). By focusing on staff development early, Urban Brew aims to create a strong service culture that supports its long-term goals.</w:t>
      </w:r>
    </w:p>
    <w:p w14:paraId="10673090" w14:textId="77777777" w:rsidR="00D300C0" w:rsidRPr="005D01FF" w:rsidRDefault="00D300C0" w:rsidP="00D300C0">
      <w:pPr>
        <w:spacing w:line="360" w:lineRule="auto"/>
        <w:rPr>
          <w:rFonts w:ascii="Arial" w:hAnsi="Arial" w:cs="Arial"/>
        </w:rPr>
      </w:pPr>
    </w:p>
    <w:p w14:paraId="61BEBC22" w14:textId="77777777" w:rsidR="00D300C0" w:rsidRPr="005D01FF" w:rsidRDefault="00D300C0" w:rsidP="00D300C0">
      <w:pPr>
        <w:spacing w:line="360" w:lineRule="auto"/>
        <w:rPr>
          <w:rFonts w:ascii="Arial" w:hAnsi="Arial" w:cs="Arial"/>
          <w:b/>
          <w:bCs/>
        </w:rPr>
      </w:pPr>
      <w:r w:rsidRPr="005D01FF">
        <w:rPr>
          <w:rFonts w:ascii="Arial" w:hAnsi="Arial" w:cs="Arial"/>
          <w:b/>
          <w:bCs/>
        </w:rPr>
        <w:t>1.4 Long-Term Business Objectives</w:t>
      </w:r>
    </w:p>
    <w:p w14:paraId="6D444A8D" w14:textId="77777777" w:rsidR="00D300C0" w:rsidRPr="005D01FF" w:rsidRDefault="00D300C0" w:rsidP="00D300C0">
      <w:pPr>
        <w:spacing w:line="360" w:lineRule="auto"/>
        <w:rPr>
          <w:rFonts w:ascii="Arial" w:hAnsi="Arial" w:cs="Arial"/>
        </w:rPr>
      </w:pPr>
      <w:r w:rsidRPr="005D01FF">
        <w:rPr>
          <w:rFonts w:ascii="Arial" w:hAnsi="Arial" w:cs="Arial"/>
        </w:rPr>
        <w:t>The long-term objectives of Urban Brew Coffee House focus on growth, sustainability, and brand development. One major goal is to expand the business by opening additional locations in other UK cities within five years. This expansion will be carefully managed to ensure that quality and brand values are maintained (Porter, 2008; Johnson et al., 2020). Another long-term objective is to develop Urban Brew as a recognised brand associated with ethical practices and community involvement.</w:t>
      </w:r>
    </w:p>
    <w:p w14:paraId="6FECFA22" w14:textId="77777777" w:rsidR="00D300C0" w:rsidRPr="005D01FF" w:rsidRDefault="00D300C0" w:rsidP="00D300C0">
      <w:pPr>
        <w:spacing w:line="360" w:lineRule="auto"/>
        <w:rPr>
          <w:rFonts w:ascii="Arial" w:hAnsi="Arial" w:cs="Arial"/>
        </w:rPr>
      </w:pPr>
      <w:r w:rsidRPr="005D01FF">
        <w:rPr>
          <w:rFonts w:ascii="Arial" w:hAnsi="Arial" w:cs="Arial"/>
        </w:rPr>
        <w:t xml:space="preserve">Sustainability is also a key long-term objective. Urban Brew aims to reduce its environmental impact by using recyclable packaging, minimising waste, and working </w:t>
      </w:r>
      <w:r w:rsidRPr="005D01FF">
        <w:rPr>
          <w:rFonts w:ascii="Arial" w:hAnsi="Arial" w:cs="Arial"/>
        </w:rPr>
        <w:lastRenderedPageBreak/>
        <w:t>with ethical suppliers. This aligns with increasing consumer concern for environmental and social responsibility (Porter &amp; Kramer, 2011; Mintel, 2022). Financial sustainability, including consistent profitability and reinvestment into the business, will support long-term success and resilience.</w:t>
      </w:r>
    </w:p>
    <w:p w14:paraId="7144CE61" w14:textId="77777777" w:rsidR="00D300C0" w:rsidRPr="005D01FF" w:rsidRDefault="00D300C0" w:rsidP="00D300C0">
      <w:pPr>
        <w:spacing w:line="360" w:lineRule="auto"/>
        <w:rPr>
          <w:rFonts w:ascii="Arial" w:hAnsi="Arial" w:cs="Arial"/>
        </w:rPr>
      </w:pPr>
    </w:p>
    <w:p w14:paraId="77AE4BF5" w14:textId="77777777" w:rsidR="00D300C0" w:rsidRPr="005D01FF" w:rsidRDefault="00D300C0" w:rsidP="00D300C0">
      <w:pPr>
        <w:spacing w:line="360" w:lineRule="auto"/>
        <w:rPr>
          <w:rFonts w:ascii="Arial" w:hAnsi="Arial" w:cs="Arial"/>
          <w:b/>
          <w:bCs/>
        </w:rPr>
      </w:pPr>
      <w:r w:rsidRPr="005D01FF">
        <w:rPr>
          <w:rFonts w:ascii="Arial" w:hAnsi="Arial" w:cs="Arial"/>
          <w:b/>
          <w:bCs/>
        </w:rPr>
        <w:t>1.5 Unique Selling Point (USP)</w:t>
      </w:r>
    </w:p>
    <w:p w14:paraId="74A4E56B" w14:textId="77777777" w:rsidR="00D300C0" w:rsidRPr="005D01FF" w:rsidRDefault="00D300C0" w:rsidP="00D300C0">
      <w:pPr>
        <w:spacing w:line="360" w:lineRule="auto"/>
        <w:rPr>
          <w:rFonts w:ascii="Arial" w:hAnsi="Arial" w:cs="Arial"/>
        </w:rPr>
      </w:pPr>
      <w:r w:rsidRPr="005D01FF">
        <w:rPr>
          <w:rFonts w:ascii="Arial" w:hAnsi="Arial" w:cs="Arial"/>
        </w:rPr>
        <w:t>The Unique Selling Point (USP) of Urban Brew Coffee House lies in its strong focus on ethical sourcing, community engagement, and customer experience. While many coffee shops compete primarily on speed or price, Urban Brew differentiates itself by offering a calm, inclusive environment that encourages customers to stay longer and feel part of a community (Kotler et al., 2021; Porter, 2008). This approach is particularly appealing to customers who value experiences over convenience alone.</w:t>
      </w:r>
    </w:p>
    <w:p w14:paraId="75023DF7" w14:textId="77777777" w:rsidR="00D300C0" w:rsidRPr="005D01FF" w:rsidRDefault="00D300C0" w:rsidP="00D300C0">
      <w:pPr>
        <w:spacing w:line="360" w:lineRule="auto"/>
        <w:rPr>
          <w:rFonts w:ascii="Arial" w:hAnsi="Arial" w:cs="Arial"/>
        </w:rPr>
      </w:pPr>
      <w:r w:rsidRPr="005D01FF">
        <w:rPr>
          <w:rFonts w:ascii="Arial" w:hAnsi="Arial" w:cs="Arial"/>
        </w:rPr>
        <w:t>Another important aspect of the USP is sustainability. Urban Brew will work with fair-trade coffee suppliers and use environmentally friendly packaging wherever possible. This ethical positioning helps the business stand out in a competitive market and appeals to socially conscious consumers (Porter &amp; Kramer, 2011; Mintel, 2022). By clearly communicating its values, Urban Brew aims to attract customers who share similar beliefs and are more likely to remain loyal over time.</w:t>
      </w:r>
    </w:p>
    <w:p w14:paraId="721035EC" w14:textId="77777777" w:rsidR="00D300C0" w:rsidRPr="005D01FF" w:rsidRDefault="00D300C0" w:rsidP="00D300C0">
      <w:pPr>
        <w:spacing w:line="360" w:lineRule="auto"/>
        <w:rPr>
          <w:rFonts w:ascii="Arial" w:hAnsi="Arial" w:cs="Arial"/>
        </w:rPr>
      </w:pPr>
    </w:p>
    <w:p w14:paraId="72F18F0D" w14:textId="77777777" w:rsidR="00D300C0" w:rsidRPr="005D01FF" w:rsidRDefault="00D300C0" w:rsidP="00D300C0">
      <w:pPr>
        <w:spacing w:line="360" w:lineRule="auto"/>
        <w:rPr>
          <w:rFonts w:ascii="Arial" w:hAnsi="Arial" w:cs="Arial"/>
          <w:b/>
          <w:bCs/>
        </w:rPr>
      </w:pPr>
      <w:r w:rsidRPr="005D01FF">
        <w:rPr>
          <w:rFonts w:ascii="Arial" w:hAnsi="Arial" w:cs="Arial"/>
          <w:b/>
          <w:bCs/>
        </w:rPr>
        <w:t>Element 2: Business Environment &amp; Competitor Analysis</w:t>
      </w:r>
    </w:p>
    <w:p w14:paraId="3809CA5A" w14:textId="77777777" w:rsidR="00D300C0" w:rsidRPr="005D01FF" w:rsidRDefault="00D300C0" w:rsidP="00D300C0">
      <w:pPr>
        <w:spacing w:line="360" w:lineRule="auto"/>
        <w:rPr>
          <w:rFonts w:ascii="Arial" w:hAnsi="Arial" w:cs="Arial"/>
        </w:rPr>
      </w:pPr>
    </w:p>
    <w:p w14:paraId="6AA4B66F" w14:textId="77777777" w:rsidR="00D300C0" w:rsidRPr="005D01FF" w:rsidRDefault="00D300C0" w:rsidP="00D300C0">
      <w:pPr>
        <w:spacing w:line="360" w:lineRule="auto"/>
        <w:rPr>
          <w:rFonts w:ascii="Arial" w:hAnsi="Arial" w:cs="Arial"/>
          <w:b/>
          <w:bCs/>
        </w:rPr>
      </w:pPr>
      <w:r w:rsidRPr="005D01FF">
        <w:rPr>
          <w:rFonts w:ascii="Arial" w:hAnsi="Arial" w:cs="Arial"/>
          <w:b/>
          <w:bCs/>
        </w:rPr>
        <w:t>2.1 Overview of the Business Environment</w:t>
      </w:r>
      <w:r w:rsidRPr="00F754BD">
        <w:rPr>
          <w:rFonts w:ascii="Arial" w:hAnsi="Arial" w:cs="Arial"/>
          <w:b/>
          <w:bCs/>
        </w:rPr>
        <w:t xml:space="preserve"> </w:t>
      </w:r>
    </w:p>
    <w:p w14:paraId="4BF7B510" w14:textId="77777777" w:rsidR="00D300C0" w:rsidRPr="005D01FF" w:rsidRDefault="00D300C0" w:rsidP="00D300C0">
      <w:pPr>
        <w:spacing w:line="360" w:lineRule="auto"/>
        <w:rPr>
          <w:rFonts w:ascii="Arial" w:hAnsi="Arial" w:cs="Arial"/>
        </w:rPr>
      </w:pPr>
      <w:r w:rsidRPr="005D01FF">
        <w:rPr>
          <w:rFonts w:ascii="Arial" w:hAnsi="Arial" w:cs="Arial"/>
        </w:rPr>
        <w:t>The UK coffee shop industry operates within a dynamic and competitive business environment influenced by political, economic, social, technological, environmental, and legal factors. Understanding these external influences is essential for effective strategic planning (Johnson et al., 2020; Worthington &amp; Britton, 2020). Urban Brew Coffee House must adapt to these factors to remain competitive and sustainable in the long term.</w:t>
      </w:r>
    </w:p>
    <w:p w14:paraId="78EA0080" w14:textId="77777777" w:rsidR="00D300C0" w:rsidRPr="005D01FF" w:rsidRDefault="00D300C0" w:rsidP="00D300C0">
      <w:pPr>
        <w:spacing w:line="360" w:lineRule="auto"/>
        <w:rPr>
          <w:rFonts w:ascii="Arial" w:hAnsi="Arial" w:cs="Arial"/>
        </w:rPr>
      </w:pPr>
      <w:r w:rsidRPr="005D01FF">
        <w:rPr>
          <w:rFonts w:ascii="Arial" w:hAnsi="Arial" w:cs="Arial"/>
        </w:rPr>
        <w:t xml:space="preserve">The industry has shown resilience despite economic uncertainty, as coffee is often considered an affordable luxury by consumers. However, rising costs and regulatory </w:t>
      </w:r>
      <w:r w:rsidRPr="005D01FF">
        <w:rPr>
          <w:rFonts w:ascii="Arial" w:hAnsi="Arial" w:cs="Arial"/>
        </w:rPr>
        <w:lastRenderedPageBreak/>
        <w:t>requirements present challenges for small businesses (Mintel, 2022; British Coffee Association, 2023). A structured PESTEL</w:t>
      </w:r>
      <w:r>
        <w:rPr>
          <w:rFonts w:ascii="Arial" w:hAnsi="Arial" w:cs="Arial"/>
        </w:rPr>
        <w:t>-SWOT</w:t>
      </w:r>
      <w:r w:rsidRPr="005D01FF">
        <w:rPr>
          <w:rFonts w:ascii="Arial" w:hAnsi="Arial" w:cs="Arial"/>
        </w:rPr>
        <w:t xml:space="preserve"> analysis helps identify these opportunities and threats.</w:t>
      </w:r>
    </w:p>
    <w:p w14:paraId="44221899" w14:textId="77777777" w:rsidR="00D300C0" w:rsidRPr="005D01FF" w:rsidRDefault="00D300C0" w:rsidP="00D300C0">
      <w:pPr>
        <w:spacing w:line="360" w:lineRule="auto"/>
        <w:rPr>
          <w:rFonts w:ascii="Arial" w:hAnsi="Arial" w:cs="Arial"/>
        </w:rPr>
      </w:pPr>
    </w:p>
    <w:p w14:paraId="6B168736" w14:textId="77777777" w:rsidR="00D300C0" w:rsidRPr="004B371C" w:rsidRDefault="00D300C0" w:rsidP="00D300C0">
      <w:pPr>
        <w:spacing w:line="360" w:lineRule="auto"/>
        <w:rPr>
          <w:rFonts w:ascii="Arial" w:hAnsi="Arial" w:cs="Arial"/>
          <w:b/>
          <w:bCs/>
        </w:rPr>
      </w:pPr>
      <w:r w:rsidRPr="004B371C">
        <w:rPr>
          <w:rFonts w:ascii="Arial" w:hAnsi="Arial" w:cs="Arial"/>
          <w:b/>
          <w:bCs/>
        </w:rPr>
        <w:t>2.2 Integrated PESTEL</w:t>
      </w:r>
      <w:r>
        <w:rPr>
          <w:rFonts w:ascii="Arial" w:hAnsi="Arial" w:cs="Arial"/>
          <w:b/>
          <w:bCs/>
        </w:rPr>
        <w:t xml:space="preserve"> - </w:t>
      </w:r>
      <w:r w:rsidRPr="004B371C">
        <w:rPr>
          <w:rFonts w:ascii="Arial" w:hAnsi="Arial" w:cs="Arial"/>
          <w:b/>
          <w:bCs/>
        </w:rPr>
        <w:t>SWOT Analysis</w:t>
      </w:r>
    </w:p>
    <w:p w14:paraId="5A4E1674" w14:textId="77777777" w:rsidR="00D300C0" w:rsidRPr="004B371C" w:rsidRDefault="00D300C0" w:rsidP="00D300C0">
      <w:pPr>
        <w:spacing w:line="360" w:lineRule="auto"/>
        <w:rPr>
          <w:rFonts w:ascii="Arial" w:hAnsi="Arial" w:cs="Arial"/>
        </w:rPr>
      </w:pPr>
      <w:r w:rsidRPr="004B371C">
        <w:rPr>
          <w:rFonts w:ascii="Arial" w:hAnsi="Arial" w:cs="Arial"/>
        </w:rPr>
        <w:t>The external business environment can be analysed using the PESTEL framework while linking each factor to the opportunities and threats identified in the SWOT analysis. This approach helps Urban Brew Coffee House understand how external conditions may influence its performance and strategic decisions (Johnson et al., 2020; Worthington &amp; Britton, 2020). By evaluating these factors, the business can identify risks and take advantage of favourable conditions in the coffee shop industry.</w:t>
      </w:r>
    </w:p>
    <w:p w14:paraId="00C05974" w14:textId="77777777" w:rsidR="00D300C0" w:rsidRPr="004B371C" w:rsidRDefault="00D300C0" w:rsidP="00D300C0">
      <w:pPr>
        <w:spacing w:line="360" w:lineRule="auto"/>
        <w:rPr>
          <w:rFonts w:ascii="Arial" w:hAnsi="Arial" w:cs="Arial"/>
        </w:rPr>
      </w:pPr>
      <w:r w:rsidRPr="004B371C">
        <w:rPr>
          <w:rFonts w:ascii="Arial" w:hAnsi="Arial" w:cs="Arial"/>
          <w:b/>
          <w:bCs/>
        </w:rPr>
        <w:t>Political factors</w:t>
      </w:r>
      <w:r w:rsidRPr="004B371C">
        <w:rPr>
          <w:rFonts w:ascii="Arial" w:hAnsi="Arial" w:cs="Arial"/>
        </w:rPr>
        <w:t xml:space="preserve"> include government policies, regulations, and taxation that influence business operations. Coffee shops in the UK must comply with food safety regulations, employment laws, and business licensing requirements. These regulations can increase operating costs and administrative responsibilities, which represents a potential </w:t>
      </w:r>
      <w:r w:rsidRPr="004B371C">
        <w:rPr>
          <w:rFonts w:ascii="Arial" w:hAnsi="Arial" w:cs="Arial"/>
          <w:b/>
          <w:bCs/>
        </w:rPr>
        <w:t>threat</w:t>
      </w:r>
      <w:r w:rsidRPr="004B371C">
        <w:rPr>
          <w:rFonts w:ascii="Arial" w:hAnsi="Arial" w:cs="Arial"/>
        </w:rPr>
        <w:t xml:space="preserve"> for new small businesses such as Urban Brew (Gov.uk, 2023; Worthington &amp; Britton, 2020). However, political stability in the UK and government support for small businesses, including start-up loan schemes and entrepreneurship programmes, can also create </w:t>
      </w:r>
      <w:r w:rsidRPr="004B371C">
        <w:rPr>
          <w:rFonts w:ascii="Arial" w:hAnsi="Arial" w:cs="Arial"/>
          <w:b/>
          <w:bCs/>
        </w:rPr>
        <w:t>opportunities</w:t>
      </w:r>
      <w:r w:rsidRPr="004B371C">
        <w:rPr>
          <w:rFonts w:ascii="Arial" w:hAnsi="Arial" w:cs="Arial"/>
        </w:rPr>
        <w:t xml:space="preserve"> for business growth and development. Compliance with regulations can also improve customer trust and business credibility, which may become a competitive advantage over less organised competitors.</w:t>
      </w:r>
    </w:p>
    <w:p w14:paraId="6E346D89" w14:textId="77777777" w:rsidR="00D300C0" w:rsidRPr="004B371C" w:rsidRDefault="00D300C0" w:rsidP="00D300C0">
      <w:pPr>
        <w:spacing w:line="360" w:lineRule="auto"/>
        <w:rPr>
          <w:rFonts w:ascii="Arial" w:hAnsi="Arial" w:cs="Arial"/>
        </w:rPr>
      </w:pPr>
      <w:r w:rsidRPr="004B371C">
        <w:rPr>
          <w:rFonts w:ascii="Arial" w:hAnsi="Arial" w:cs="Arial"/>
          <w:b/>
          <w:bCs/>
        </w:rPr>
        <w:t>Economic factors</w:t>
      </w:r>
      <w:r w:rsidRPr="004B371C">
        <w:rPr>
          <w:rFonts w:ascii="Arial" w:hAnsi="Arial" w:cs="Arial"/>
        </w:rPr>
        <w:t xml:space="preserve"> such as inflation, interest rates, and consumer purchasing power significantly influence the coffee shop industry. Rising energy costs, rent prices, and raw material costs may reduce profit margins for small cafés, creating a major </w:t>
      </w:r>
      <w:r w:rsidRPr="004B371C">
        <w:rPr>
          <w:rFonts w:ascii="Arial" w:hAnsi="Arial" w:cs="Arial"/>
          <w:b/>
          <w:bCs/>
        </w:rPr>
        <w:t>threat</w:t>
      </w:r>
      <w:r w:rsidRPr="004B371C">
        <w:rPr>
          <w:rFonts w:ascii="Arial" w:hAnsi="Arial" w:cs="Arial"/>
        </w:rPr>
        <w:t xml:space="preserve"> to financial sustainability (Mintel, 2022; Statista, 2023). At the same time, coffee consumption in the UK remains consistently high because many consumers consider coffee an affordable everyday luxury. This creates an </w:t>
      </w:r>
      <w:r w:rsidRPr="004B371C">
        <w:rPr>
          <w:rFonts w:ascii="Arial" w:hAnsi="Arial" w:cs="Arial"/>
          <w:b/>
          <w:bCs/>
        </w:rPr>
        <w:t>opportunity</w:t>
      </w:r>
      <w:r w:rsidRPr="004B371C">
        <w:rPr>
          <w:rFonts w:ascii="Arial" w:hAnsi="Arial" w:cs="Arial"/>
        </w:rPr>
        <w:t xml:space="preserve"> for well-positioned cafés such as Urban Brew to generate steady revenue. Economic growth in urban areas and increased spending on food and beverages outside the home can also support long-term market demand.</w:t>
      </w:r>
    </w:p>
    <w:p w14:paraId="6C5B1C06" w14:textId="77777777" w:rsidR="00D300C0" w:rsidRPr="004B371C" w:rsidRDefault="00D300C0" w:rsidP="00D300C0">
      <w:pPr>
        <w:spacing w:line="360" w:lineRule="auto"/>
        <w:rPr>
          <w:rFonts w:ascii="Arial" w:hAnsi="Arial" w:cs="Arial"/>
        </w:rPr>
      </w:pPr>
      <w:r w:rsidRPr="004B371C">
        <w:rPr>
          <w:rFonts w:ascii="Arial" w:hAnsi="Arial" w:cs="Arial"/>
          <w:b/>
          <w:bCs/>
        </w:rPr>
        <w:lastRenderedPageBreak/>
        <w:t>Social factors</w:t>
      </w:r>
      <w:r w:rsidRPr="004B371C">
        <w:rPr>
          <w:rFonts w:ascii="Arial" w:hAnsi="Arial" w:cs="Arial"/>
        </w:rPr>
        <w:t xml:space="preserve"> strongly influence the success of coffee shops because they shape customer behaviour and preferences. In the UK, there is a growing culture of café socialisation, where people use coffee shops not only to purchase drinks but also to work, study, and meet friends. This social trend represents a significant </w:t>
      </w:r>
      <w:r w:rsidRPr="004B371C">
        <w:rPr>
          <w:rFonts w:ascii="Arial" w:hAnsi="Arial" w:cs="Arial"/>
          <w:b/>
          <w:bCs/>
        </w:rPr>
        <w:t>opportunity</w:t>
      </w:r>
      <w:r w:rsidRPr="004B371C">
        <w:rPr>
          <w:rFonts w:ascii="Arial" w:hAnsi="Arial" w:cs="Arial"/>
        </w:rPr>
        <w:t xml:space="preserve"> for Urban Brew Coffee House, especially as remote working becomes more common and individuals seek comfortable spaces outside the home (British Coffee Association, 2023; Kotler et al., 2021). In addition, consumers are increasingly interested in ethical sourcing and sustainability, which aligns with Urban Brew’s business concept. However, changing consumer tastes and expectations could also become a </w:t>
      </w:r>
      <w:r w:rsidRPr="004B371C">
        <w:rPr>
          <w:rFonts w:ascii="Arial" w:hAnsi="Arial" w:cs="Arial"/>
          <w:b/>
          <w:bCs/>
        </w:rPr>
        <w:t>threat</w:t>
      </w:r>
      <w:r w:rsidRPr="004B371C">
        <w:rPr>
          <w:rFonts w:ascii="Arial" w:hAnsi="Arial" w:cs="Arial"/>
        </w:rPr>
        <w:t xml:space="preserve"> if the business fails to adapt its products or services to evolving trends.</w:t>
      </w:r>
    </w:p>
    <w:p w14:paraId="7E4F1646" w14:textId="77777777" w:rsidR="00D300C0" w:rsidRPr="004B371C" w:rsidRDefault="00D300C0" w:rsidP="00D300C0">
      <w:pPr>
        <w:spacing w:line="360" w:lineRule="auto"/>
        <w:rPr>
          <w:rFonts w:ascii="Arial" w:hAnsi="Arial" w:cs="Arial"/>
        </w:rPr>
      </w:pPr>
      <w:r w:rsidRPr="004B371C">
        <w:rPr>
          <w:rFonts w:ascii="Arial" w:hAnsi="Arial" w:cs="Arial"/>
          <w:b/>
          <w:bCs/>
        </w:rPr>
        <w:t>Technological factors</w:t>
      </w:r>
      <w:r w:rsidRPr="004B371C">
        <w:rPr>
          <w:rFonts w:ascii="Arial" w:hAnsi="Arial" w:cs="Arial"/>
        </w:rPr>
        <w:t xml:space="preserve"> are becoming increasingly important in the hospitality industry. Digital payment systems, online ordering platforms, and social media marketing tools allow businesses to improve efficiency and reach wider audiences. These technologies create important </w:t>
      </w:r>
      <w:r w:rsidRPr="004B371C">
        <w:rPr>
          <w:rFonts w:ascii="Arial" w:hAnsi="Arial" w:cs="Arial"/>
          <w:b/>
          <w:bCs/>
        </w:rPr>
        <w:t>opportunities</w:t>
      </w:r>
      <w:r w:rsidRPr="004B371C">
        <w:rPr>
          <w:rFonts w:ascii="Arial" w:hAnsi="Arial" w:cs="Arial"/>
        </w:rPr>
        <w:t xml:space="preserve"> for Urban Brew to enhance customer convenience and strengthen brand visibility through digital marketing strategies (Chaffey &amp; Ellis-Chadwick, 2019; Laudon &amp; Traver, 2021). For example, social media platforms allow the café to promote its atmosphere and products to its target market of students and young professionals. However, technology also requires financial investment and staff training, which may represent a </w:t>
      </w:r>
      <w:r w:rsidRPr="004B371C">
        <w:rPr>
          <w:rFonts w:ascii="Arial" w:hAnsi="Arial" w:cs="Arial"/>
          <w:b/>
          <w:bCs/>
        </w:rPr>
        <w:t>threat</w:t>
      </w:r>
      <w:r w:rsidRPr="004B371C">
        <w:rPr>
          <w:rFonts w:ascii="Arial" w:hAnsi="Arial" w:cs="Arial"/>
        </w:rPr>
        <w:t xml:space="preserve"> if the business lacks the resources to keep up with technological developments.</w:t>
      </w:r>
    </w:p>
    <w:p w14:paraId="3B1684A0" w14:textId="77777777" w:rsidR="00D300C0" w:rsidRPr="004B371C" w:rsidRDefault="00D300C0" w:rsidP="00D300C0">
      <w:pPr>
        <w:spacing w:line="360" w:lineRule="auto"/>
        <w:rPr>
          <w:rFonts w:ascii="Arial" w:hAnsi="Arial" w:cs="Arial"/>
        </w:rPr>
      </w:pPr>
      <w:r w:rsidRPr="004B371C">
        <w:rPr>
          <w:rFonts w:ascii="Arial" w:hAnsi="Arial" w:cs="Arial"/>
          <w:b/>
          <w:bCs/>
        </w:rPr>
        <w:t>Environmental factors</w:t>
      </w:r>
      <w:r w:rsidRPr="004B371C">
        <w:rPr>
          <w:rFonts w:ascii="Arial" w:hAnsi="Arial" w:cs="Arial"/>
        </w:rPr>
        <w:t xml:space="preserve"> are increasingly important due to growing consumer awareness of sustainability and environmental responsibility. Many customers now prefer businesses that reduce waste, use recyclable packaging, and source products ethically. This trend represents a clear </w:t>
      </w:r>
      <w:r w:rsidRPr="004B371C">
        <w:rPr>
          <w:rFonts w:ascii="Arial" w:hAnsi="Arial" w:cs="Arial"/>
          <w:b/>
          <w:bCs/>
        </w:rPr>
        <w:t>opportunity</w:t>
      </w:r>
      <w:r w:rsidRPr="004B371C">
        <w:rPr>
          <w:rFonts w:ascii="Arial" w:hAnsi="Arial" w:cs="Arial"/>
        </w:rPr>
        <w:t xml:space="preserve"> for Urban Brew because the business intends to use fair-trade coffee beans and environmentally friendly packaging (Porter &amp; Kramer, 2011; Mintel, 2022). Such practices can improve brand reputation and attract environmentally conscious customers. Nevertheless, environmentally friendly products and packaging may be more expensive than traditional alternatives, which can create a </w:t>
      </w:r>
      <w:r w:rsidRPr="004B371C">
        <w:rPr>
          <w:rFonts w:ascii="Arial" w:hAnsi="Arial" w:cs="Arial"/>
          <w:b/>
          <w:bCs/>
        </w:rPr>
        <w:t>financial threat</w:t>
      </w:r>
      <w:r w:rsidRPr="004B371C">
        <w:rPr>
          <w:rFonts w:ascii="Arial" w:hAnsi="Arial" w:cs="Arial"/>
        </w:rPr>
        <w:t xml:space="preserve"> for a small start-up business with limited resources.</w:t>
      </w:r>
    </w:p>
    <w:p w14:paraId="69EAB814" w14:textId="77777777" w:rsidR="00D300C0" w:rsidRPr="004B371C" w:rsidRDefault="00D300C0" w:rsidP="00D300C0">
      <w:pPr>
        <w:spacing w:line="360" w:lineRule="auto"/>
        <w:rPr>
          <w:rFonts w:ascii="Arial" w:hAnsi="Arial" w:cs="Arial"/>
        </w:rPr>
      </w:pPr>
      <w:r w:rsidRPr="004B371C">
        <w:rPr>
          <w:rFonts w:ascii="Arial" w:hAnsi="Arial" w:cs="Arial"/>
          <w:b/>
          <w:bCs/>
        </w:rPr>
        <w:lastRenderedPageBreak/>
        <w:t>Legal factors</w:t>
      </w:r>
      <w:r w:rsidRPr="004B371C">
        <w:rPr>
          <w:rFonts w:ascii="Arial" w:hAnsi="Arial" w:cs="Arial"/>
        </w:rPr>
        <w:t xml:space="preserve"> include laws and regulations that businesses must follow to operate legally. Coffee shops in the UK must comply with food hygiene standards, employment regulations, and data protection laws such as the General Data Protection Regulation (GDPR). These requirements can increase administrative responsibilities and operational costs, which represents a </w:t>
      </w:r>
      <w:r w:rsidRPr="004B371C">
        <w:rPr>
          <w:rFonts w:ascii="Arial" w:hAnsi="Arial" w:cs="Arial"/>
          <w:b/>
          <w:bCs/>
        </w:rPr>
        <w:t>threat</w:t>
      </w:r>
      <w:r w:rsidRPr="004B371C">
        <w:rPr>
          <w:rFonts w:ascii="Arial" w:hAnsi="Arial" w:cs="Arial"/>
        </w:rPr>
        <w:t xml:space="preserve"> for small businesses (Gov.uk, 2023; Johnson et al., 2020). However, strong compliance with legal standards can also become an </w:t>
      </w:r>
      <w:r w:rsidRPr="004B371C">
        <w:rPr>
          <w:rFonts w:ascii="Arial" w:hAnsi="Arial" w:cs="Arial"/>
          <w:b/>
          <w:bCs/>
        </w:rPr>
        <w:t>opportunity</w:t>
      </w:r>
      <w:r w:rsidRPr="004B371C">
        <w:rPr>
          <w:rFonts w:ascii="Arial" w:hAnsi="Arial" w:cs="Arial"/>
        </w:rPr>
        <w:t xml:space="preserve"> because it builds customer trust, protects the business from legal penalties, and enhances the organisation’s professional reputation.</w:t>
      </w:r>
    </w:p>
    <w:p w14:paraId="6CA4BBD1" w14:textId="77777777" w:rsidR="00D300C0" w:rsidRPr="004B371C" w:rsidRDefault="00D300C0" w:rsidP="00D300C0">
      <w:pPr>
        <w:spacing w:line="360" w:lineRule="auto"/>
        <w:rPr>
          <w:rFonts w:ascii="Arial" w:hAnsi="Arial" w:cs="Arial"/>
        </w:rPr>
      </w:pPr>
      <w:r w:rsidRPr="004B371C">
        <w:rPr>
          <w:rFonts w:ascii="Arial" w:hAnsi="Arial" w:cs="Arial"/>
        </w:rPr>
        <w:t>Overall, combining the PESTEL and SWOT analyses provides a clearer understanding of the external environment affecting Urban Brew Coffee House. While the business faces potential threats such as rising costs and strong competition, there are also many opportunities related to social trends, sustainability awareness, and technological innovation. By responding strategically to these factors, Urban Brew can strengthen its competitive position within the UK coffee shop market (Johnson et al., 2020; Kotler et al., 2021).</w:t>
      </w:r>
      <w:r>
        <w:rPr>
          <w:rFonts w:ascii="Arial" w:hAnsi="Arial" w:cs="Arial"/>
        </w:rPr>
        <w:br/>
      </w:r>
    </w:p>
    <w:p w14:paraId="06C637FE" w14:textId="77777777" w:rsidR="00D300C0" w:rsidRPr="005D01FF" w:rsidRDefault="00D300C0" w:rsidP="00D300C0">
      <w:pPr>
        <w:spacing w:line="360" w:lineRule="auto"/>
        <w:rPr>
          <w:rFonts w:ascii="Arial" w:hAnsi="Arial" w:cs="Arial"/>
        </w:rPr>
      </w:pPr>
    </w:p>
    <w:p w14:paraId="7D5EB082" w14:textId="77777777" w:rsidR="00D300C0" w:rsidRPr="005D01FF" w:rsidRDefault="00D300C0" w:rsidP="00D300C0">
      <w:pPr>
        <w:spacing w:line="360" w:lineRule="auto"/>
        <w:rPr>
          <w:rFonts w:ascii="Arial" w:hAnsi="Arial" w:cs="Arial"/>
          <w:b/>
          <w:bCs/>
        </w:rPr>
      </w:pP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sidRPr="005D01FF">
        <w:rPr>
          <w:rFonts w:ascii="Arial" w:hAnsi="Arial" w:cs="Arial"/>
          <w:b/>
          <w:bCs/>
        </w:rPr>
        <w:t>Element 3: 4Ps, Market Segmentation &amp; Marketing Strategies</w:t>
      </w:r>
    </w:p>
    <w:p w14:paraId="34A675FF" w14:textId="77777777" w:rsidR="00D300C0" w:rsidRPr="005D01FF" w:rsidRDefault="00D300C0" w:rsidP="00D300C0">
      <w:pPr>
        <w:spacing w:line="360" w:lineRule="auto"/>
        <w:rPr>
          <w:rFonts w:ascii="Arial" w:hAnsi="Arial" w:cs="Arial"/>
          <w:color w:val="FF0000"/>
        </w:rPr>
      </w:pPr>
      <w:r>
        <w:rPr>
          <w:rFonts w:ascii="Arial" w:hAnsi="Arial" w:cs="Arial"/>
          <w:color w:val="FF0000"/>
        </w:rPr>
        <w:br/>
      </w:r>
      <w:r>
        <w:rPr>
          <w:rFonts w:ascii="Arial" w:hAnsi="Arial" w:cs="Arial"/>
          <w:color w:val="FF0000"/>
        </w:rPr>
        <w:br/>
      </w:r>
    </w:p>
    <w:p w14:paraId="71097A65" w14:textId="77777777" w:rsidR="00D300C0" w:rsidRPr="005D01FF" w:rsidRDefault="00D300C0" w:rsidP="00D300C0">
      <w:pPr>
        <w:spacing w:line="360" w:lineRule="auto"/>
        <w:rPr>
          <w:rFonts w:ascii="Arial" w:hAnsi="Arial" w:cs="Arial"/>
          <w:b/>
          <w:bCs/>
        </w:rPr>
      </w:pPr>
      <w:r w:rsidRPr="005D01FF">
        <w:rPr>
          <w:rFonts w:ascii="Arial" w:hAnsi="Arial" w:cs="Arial"/>
          <w:b/>
          <w:bCs/>
        </w:rPr>
        <w:t>3.1 Market Segmentation</w:t>
      </w:r>
    </w:p>
    <w:p w14:paraId="13A96ED4" w14:textId="77777777" w:rsidR="00D300C0" w:rsidRPr="005D01FF" w:rsidRDefault="00D300C0" w:rsidP="00D300C0">
      <w:pPr>
        <w:spacing w:line="360" w:lineRule="auto"/>
        <w:rPr>
          <w:rFonts w:ascii="Arial" w:hAnsi="Arial" w:cs="Arial"/>
        </w:rPr>
      </w:pPr>
      <w:r w:rsidRPr="005D01FF">
        <w:rPr>
          <w:rFonts w:ascii="Arial" w:hAnsi="Arial" w:cs="Arial"/>
        </w:rPr>
        <w:t xml:space="preserve">Urban Brew Coffee House uses market segmentation to identify and understand its target customers. The business focuses on demographic, psychographic, and behavioural segmentation to tailor its offerings effectively (Kotler et al., 2021; </w:t>
      </w:r>
      <w:r w:rsidRPr="005D01FF">
        <w:rPr>
          <w:rFonts w:ascii="Arial" w:hAnsi="Arial" w:cs="Arial"/>
        </w:rPr>
        <w:lastRenderedPageBreak/>
        <w:t>Solomon et al., 2019). The primary target market includes individuals aged 18–45, living or working in urban areas.</w:t>
      </w:r>
    </w:p>
    <w:p w14:paraId="660D717D" w14:textId="77777777" w:rsidR="00D300C0" w:rsidRPr="005D01FF" w:rsidRDefault="00D300C0" w:rsidP="00D300C0">
      <w:pPr>
        <w:spacing w:line="360" w:lineRule="auto"/>
        <w:rPr>
          <w:rFonts w:ascii="Arial" w:hAnsi="Arial" w:cs="Arial"/>
        </w:rPr>
      </w:pPr>
      <w:r w:rsidRPr="005D01FF">
        <w:rPr>
          <w:rFonts w:ascii="Arial" w:hAnsi="Arial" w:cs="Arial"/>
        </w:rPr>
        <w:t>Psycho</w:t>
      </w:r>
      <w:r>
        <w:rPr>
          <w:rFonts w:ascii="Arial" w:hAnsi="Arial" w:cs="Arial"/>
        </w:rPr>
        <w:t>logi</w:t>
      </w:r>
      <w:r w:rsidRPr="005D01FF">
        <w:rPr>
          <w:rFonts w:ascii="Arial" w:hAnsi="Arial" w:cs="Arial"/>
        </w:rPr>
        <w:t>cally, the target customers value quality, sustainability, and meaningful experiences. Behaviourally, they are frequent coffee drinkers who use cafés as social or workspaces (Mintel, 2022; Statista, 2023). This clear segmentation allows Urban Brew to design products and services that closely match customer expectations.</w:t>
      </w:r>
    </w:p>
    <w:p w14:paraId="2CC7A446" w14:textId="77777777" w:rsidR="00D300C0" w:rsidRPr="005D01FF" w:rsidRDefault="00D300C0" w:rsidP="00D300C0">
      <w:pPr>
        <w:spacing w:line="360" w:lineRule="auto"/>
        <w:rPr>
          <w:rFonts w:ascii="Arial" w:hAnsi="Arial" w:cs="Arial"/>
        </w:rPr>
      </w:pPr>
    </w:p>
    <w:p w14:paraId="01F5DF6F" w14:textId="77777777" w:rsidR="00D300C0" w:rsidRPr="005D01FF" w:rsidRDefault="00D300C0" w:rsidP="00D300C0">
      <w:pPr>
        <w:spacing w:line="360" w:lineRule="auto"/>
        <w:rPr>
          <w:rFonts w:ascii="Arial" w:hAnsi="Arial" w:cs="Arial"/>
          <w:b/>
          <w:bCs/>
        </w:rPr>
      </w:pPr>
      <w:r w:rsidRPr="005D01FF">
        <w:rPr>
          <w:rFonts w:ascii="Arial" w:hAnsi="Arial" w:cs="Arial"/>
          <w:b/>
          <w:bCs/>
        </w:rPr>
        <w:t>3.2 Target Customers</w:t>
      </w:r>
      <w:r w:rsidRPr="00F754BD">
        <w:rPr>
          <w:rFonts w:ascii="Arial" w:hAnsi="Arial" w:cs="Arial"/>
          <w:b/>
          <w:bCs/>
        </w:rPr>
        <w:t xml:space="preserve"> </w:t>
      </w:r>
    </w:p>
    <w:p w14:paraId="50895C2C" w14:textId="77777777" w:rsidR="00D300C0" w:rsidRPr="005D01FF" w:rsidRDefault="00D300C0" w:rsidP="00D300C0">
      <w:pPr>
        <w:spacing w:line="360" w:lineRule="auto"/>
        <w:rPr>
          <w:rFonts w:ascii="Arial" w:hAnsi="Arial" w:cs="Arial"/>
        </w:rPr>
      </w:pPr>
      <w:r w:rsidRPr="005D01FF">
        <w:rPr>
          <w:rFonts w:ascii="Arial" w:hAnsi="Arial" w:cs="Arial"/>
        </w:rPr>
        <w:t>The main target customers are students, young professionals, freelancers, and ethically conscious consumers. Students and freelancers value affordable pricing, Wi-Fi access, and comfortable seating, while professionals prioritise quality and convenience (Kotler et al., 2021; Johnson et al., 2020). Ethically conscious consumers are attracted to sustainable sourcing and responsible business practices.</w:t>
      </w:r>
    </w:p>
    <w:p w14:paraId="40A1DC54" w14:textId="77777777" w:rsidR="00D300C0" w:rsidRPr="005D01FF" w:rsidRDefault="00D300C0" w:rsidP="00D300C0">
      <w:pPr>
        <w:spacing w:line="360" w:lineRule="auto"/>
        <w:rPr>
          <w:rFonts w:ascii="Arial" w:hAnsi="Arial" w:cs="Arial"/>
        </w:rPr>
      </w:pPr>
      <w:r w:rsidRPr="005D01FF">
        <w:rPr>
          <w:rFonts w:ascii="Arial" w:hAnsi="Arial" w:cs="Arial"/>
        </w:rPr>
        <w:t>By focusing on these segments, Urban Brew avoids competing directly with mass-market chains and instead serves a niche market willing to pay for quality and experience (Porter, 2008; Mintel, 2022). This targeted approach increases customer loyalty and brand differentiation.</w:t>
      </w:r>
    </w:p>
    <w:p w14:paraId="1C8E52EB" w14:textId="77777777" w:rsidR="00D300C0" w:rsidRPr="005D01FF" w:rsidRDefault="00D300C0" w:rsidP="00D300C0">
      <w:pPr>
        <w:spacing w:line="360" w:lineRule="auto"/>
        <w:rPr>
          <w:rFonts w:ascii="Arial" w:hAnsi="Arial" w:cs="Arial"/>
        </w:rPr>
      </w:pPr>
    </w:p>
    <w:p w14:paraId="1B0FB107" w14:textId="77777777" w:rsidR="00D300C0" w:rsidRPr="005D01FF" w:rsidRDefault="00D300C0" w:rsidP="00D300C0">
      <w:pPr>
        <w:spacing w:line="360" w:lineRule="auto"/>
        <w:rPr>
          <w:rFonts w:ascii="Arial" w:hAnsi="Arial" w:cs="Arial"/>
          <w:b/>
          <w:bCs/>
        </w:rPr>
      </w:pPr>
      <w:r w:rsidRPr="005D01FF">
        <w:rPr>
          <w:rFonts w:ascii="Arial" w:hAnsi="Arial" w:cs="Arial"/>
          <w:b/>
          <w:bCs/>
        </w:rPr>
        <w:t xml:space="preserve">3.3 Product </w:t>
      </w:r>
    </w:p>
    <w:p w14:paraId="44072119" w14:textId="77777777" w:rsidR="00D300C0" w:rsidRPr="005D01FF" w:rsidRDefault="00D300C0" w:rsidP="00D300C0">
      <w:pPr>
        <w:spacing w:line="360" w:lineRule="auto"/>
        <w:rPr>
          <w:rFonts w:ascii="Arial" w:hAnsi="Arial" w:cs="Arial"/>
        </w:rPr>
      </w:pPr>
      <w:r w:rsidRPr="005D01FF">
        <w:rPr>
          <w:rFonts w:ascii="Arial" w:hAnsi="Arial" w:cs="Arial"/>
        </w:rPr>
        <w:t>The product strategy focuses on delivering consistent quality and ethical value. Urban Brew offers speciality coffee, teas, and light food items made from locally sourced ingredients. Limiting the menu allows better quality control and reduces operational complexity (Kotler et al., 2021; Porter, 2008).</w:t>
      </w:r>
    </w:p>
    <w:p w14:paraId="608DA7D4" w14:textId="77777777" w:rsidR="00D300C0" w:rsidRPr="005D01FF" w:rsidRDefault="00D300C0" w:rsidP="00D300C0">
      <w:pPr>
        <w:spacing w:line="360" w:lineRule="auto"/>
        <w:rPr>
          <w:rFonts w:ascii="Arial" w:hAnsi="Arial" w:cs="Arial"/>
        </w:rPr>
      </w:pPr>
      <w:r w:rsidRPr="005D01FF">
        <w:rPr>
          <w:rFonts w:ascii="Arial" w:hAnsi="Arial" w:cs="Arial"/>
        </w:rPr>
        <w:t>The café environment itself is part of the product offering. Comfortable seating, calm music, and friendly service enhance the overall customer experience (Solomon et al., 2019; Mintel, 2022). This experiential element strengthens the brand image.</w:t>
      </w:r>
    </w:p>
    <w:p w14:paraId="356C5180" w14:textId="77777777" w:rsidR="00D300C0" w:rsidRPr="005D01FF" w:rsidRDefault="00D300C0" w:rsidP="00D300C0">
      <w:pPr>
        <w:spacing w:line="360" w:lineRule="auto"/>
        <w:rPr>
          <w:rFonts w:ascii="Arial" w:hAnsi="Arial" w:cs="Arial"/>
        </w:rPr>
      </w:pPr>
    </w:p>
    <w:p w14:paraId="177F5B0B" w14:textId="77777777" w:rsidR="00D300C0" w:rsidRPr="005D01FF" w:rsidRDefault="00D300C0" w:rsidP="00D300C0">
      <w:pPr>
        <w:spacing w:line="360" w:lineRule="auto"/>
        <w:rPr>
          <w:rFonts w:ascii="Arial" w:hAnsi="Arial" w:cs="Arial"/>
          <w:b/>
          <w:bCs/>
        </w:rPr>
      </w:pPr>
      <w:r w:rsidRPr="005D01FF">
        <w:rPr>
          <w:rFonts w:ascii="Arial" w:hAnsi="Arial" w:cs="Arial"/>
          <w:b/>
          <w:bCs/>
        </w:rPr>
        <w:t xml:space="preserve">3.4 Price </w:t>
      </w:r>
    </w:p>
    <w:p w14:paraId="0BD469AD" w14:textId="77777777" w:rsidR="00D300C0" w:rsidRPr="005D01FF" w:rsidRDefault="00D300C0" w:rsidP="00D300C0">
      <w:pPr>
        <w:spacing w:line="360" w:lineRule="auto"/>
        <w:rPr>
          <w:rFonts w:ascii="Arial" w:hAnsi="Arial" w:cs="Arial"/>
        </w:rPr>
      </w:pPr>
      <w:r w:rsidRPr="005D01FF">
        <w:rPr>
          <w:rFonts w:ascii="Arial" w:hAnsi="Arial" w:cs="Arial"/>
        </w:rPr>
        <w:lastRenderedPageBreak/>
        <w:t>Urban Brew adopts a value-based pricing strategy. Prices are set slightly higher than mass-market chains but reflect product quality, ethical sourcing, and customer experience (Kotler et al., 2021; Burns, 2016). This pricing strategy supports profitability while remaining accessible.</w:t>
      </w:r>
    </w:p>
    <w:p w14:paraId="6EE6B98F" w14:textId="77777777" w:rsidR="00D300C0" w:rsidRPr="005D01FF" w:rsidRDefault="00D300C0" w:rsidP="00D300C0">
      <w:pPr>
        <w:spacing w:line="360" w:lineRule="auto"/>
        <w:rPr>
          <w:rFonts w:ascii="Arial" w:hAnsi="Arial" w:cs="Arial"/>
        </w:rPr>
      </w:pPr>
      <w:r w:rsidRPr="005D01FF">
        <w:rPr>
          <w:rFonts w:ascii="Arial" w:hAnsi="Arial" w:cs="Arial"/>
        </w:rPr>
        <w:t>Discounts for students and loyalty schemes encourage repeat purchases and long-term customer relationships (Chaffey &amp; Ellis-Chadwick, 2019; Mintel, 2022). Price transparency also builds trust with customers.</w:t>
      </w:r>
    </w:p>
    <w:p w14:paraId="24698721" w14:textId="77777777" w:rsidR="00D300C0" w:rsidRPr="005D01FF" w:rsidRDefault="00D300C0" w:rsidP="00D300C0">
      <w:pPr>
        <w:spacing w:line="360" w:lineRule="auto"/>
        <w:rPr>
          <w:rFonts w:ascii="Arial" w:hAnsi="Arial" w:cs="Arial"/>
        </w:rPr>
      </w:pPr>
    </w:p>
    <w:p w14:paraId="7F71D147" w14:textId="77777777" w:rsidR="00D300C0" w:rsidRPr="005D01FF" w:rsidRDefault="00D300C0" w:rsidP="00D300C0">
      <w:pPr>
        <w:spacing w:line="360" w:lineRule="auto"/>
        <w:rPr>
          <w:rFonts w:ascii="Arial" w:hAnsi="Arial" w:cs="Arial"/>
          <w:b/>
          <w:bCs/>
        </w:rPr>
      </w:pPr>
      <w:r>
        <w:rPr>
          <w:rFonts w:ascii="Arial" w:hAnsi="Arial" w:cs="Arial"/>
          <w:b/>
          <w:bCs/>
        </w:rPr>
        <w:br/>
      </w:r>
      <w:r>
        <w:rPr>
          <w:rFonts w:ascii="Arial" w:hAnsi="Arial" w:cs="Arial"/>
          <w:b/>
          <w:bCs/>
        </w:rPr>
        <w:br/>
        <w:t xml:space="preserve"> </w:t>
      </w:r>
      <w:r w:rsidRPr="005D01FF">
        <w:rPr>
          <w:rFonts w:ascii="Arial" w:hAnsi="Arial" w:cs="Arial"/>
          <w:b/>
          <w:bCs/>
        </w:rPr>
        <w:t xml:space="preserve">3.5 Place </w:t>
      </w:r>
    </w:p>
    <w:p w14:paraId="4C769E42" w14:textId="77777777" w:rsidR="00D300C0" w:rsidRPr="005D01FF" w:rsidRDefault="00D300C0" w:rsidP="00D300C0">
      <w:pPr>
        <w:spacing w:line="360" w:lineRule="auto"/>
        <w:rPr>
          <w:rFonts w:ascii="Arial" w:hAnsi="Arial" w:cs="Arial"/>
        </w:rPr>
      </w:pPr>
      <w:r w:rsidRPr="005D01FF">
        <w:rPr>
          <w:rFonts w:ascii="Arial" w:hAnsi="Arial" w:cs="Arial"/>
        </w:rPr>
        <w:t>The business will be located in a high-footfall urban area, such as near a university or business district. Accessibility and visibility are key factors in location choice (Worthington &amp; Britton, 2020; Johnson et al., 2020). A well-designed interior supports the brand’s community-focused image.</w:t>
      </w:r>
    </w:p>
    <w:p w14:paraId="7DA2216A" w14:textId="77777777" w:rsidR="00D300C0" w:rsidRPr="005D01FF" w:rsidRDefault="00D300C0" w:rsidP="00D300C0">
      <w:pPr>
        <w:spacing w:line="360" w:lineRule="auto"/>
        <w:rPr>
          <w:rFonts w:ascii="Arial" w:hAnsi="Arial" w:cs="Arial"/>
        </w:rPr>
      </w:pPr>
      <w:r w:rsidRPr="005D01FF">
        <w:rPr>
          <w:rFonts w:ascii="Arial" w:hAnsi="Arial" w:cs="Arial"/>
        </w:rPr>
        <w:t>Online ordering and delivery partnerships extend the business’s reach beyond the physical location (Laudon &amp; Traver, 2021; Statista, 2023). This hybrid approach increases convenience for customers.</w:t>
      </w:r>
    </w:p>
    <w:p w14:paraId="4FE8DEBC" w14:textId="77777777" w:rsidR="00D300C0" w:rsidRPr="005D01FF" w:rsidRDefault="00D300C0" w:rsidP="00D300C0">
      <w:pPr>
        <w:spacing w:line="360" w:lineRule="auto"/>
        <w:rPr>
          <w:rFonts w:ascii="Arial" w:hAnsi="Arial" w:cs="Arial"/>
        </w:rPr>
      </w:pPr>
      <w:r w:rsidRPr="00F754BD">
        <w:rPr>
          <w:rFonts w:ascii="Arial" w:hAnsi="Arial" w:cs="Arial"/>
        </w:rPr>
        <w:br/>
      </w:r>
    </w:p>
    <w:p w14:paraId="33B5BC9F" w14:textId="77777777" w:rsidR="00D300C0" w:rsidRPr="005D01FF" w:rsidRDefault="00D300C0" w:rsidP="00D300C0">
      <w:pPr>
        <w:spacing w:line="360" w:lineRule="auto"/>
        <w:rPr>
          <w:rFonts w:ascii="Arial" w:hAnsi="Arial" w:cs="Arial"/>
          <w:b/>
          <w:bCs/>
        </w:rPr>
      </w:pPr>
      <w:r w:rsidRPr="005D01FF">
        <w:rPr>
          <w:rFonts w:ascii="Arial" w:hAnsi="Arial" w:cs="Arial"/>
          <w:b/>
          <w:bCs/>
        </w:rPr>
        <w:t>3.6 Promotion and Online Marketing</w:t>
      </w:r>
      <w:r w:rsidRPr="00F754BD">
        <w:rPr>
          <w:rFonts w:ascii="Arial" w:hAnsi="Arial" w:cs="Arial"/>
          <w:b/>
          <w:bCs/>
        </w:rPr>
        <w:t xml:space="preserve"> </w:t>
      </w:r>
    </w:p>
    <w:p w14:paraId="5E11EFEF" w14:textId="77777777" w:rsidR="00D300C0" w:rsidRPr="004B371C" w:rsidRDefault="00D300C0" w:rsidP="00D300C0">
      <w:pPr>
        <w:spacing w:line="360" w:lineRule="auto"/>
        <w:rPr>
          <w:rFonts w:ascii="Arial" w:hAnsi="Arial" w:cs="Arial"/>
        </w:rPr>
      </w:pPr>
      <w:r w:rsidRPr="004B371C">
        <w:rPr>
          <w:rFonts w:ascii="Arial" w:hAnsi="Arial" w:cs="Arial"/>
        </w:rPr>
        <w:t xml:space="preserve">Promotion for Urban Brew Coffee House focuses strongly on digital marketing because the primary target market consists of young adults, students, freelancers, and young professionals aged between 18 and 45. This group spends a significant amount of time online and regularly uses social media platforms to discover new brands, cafés, and local experiences (Chaffey &amp; Ellis-Chadwick, 2019; Kotler et al., 2021). Platforms such as Instagram and TikTok will therefore be used to showcase high-quality images of drinks, café atmosphere, and customer experiences. Visual content is particularly effective in the food and beverage industry because it allows potential customers to see the product and environment before visiting the café. In </w:t>
      </w:r>
      <w:r w:rsidRPr="004B371C">
        <w:rPr>
          <w:rFonts w:ascii="Arial" w:hAnsi="Arial" w:cs="Arial"/>
        </w:rPr>
        <w:lastRenderedPageBreak/>
        <w:t>addition, consistent branding, storytelling, and user-generated content can create emotional connections with customers and encourage them to share their experiences online.</w:t>
      </w:r>
    </w:p>
    <w:p w14:paraId="712E8B4C" w14:textId="77777777" w:rsidR="00D300C0" w:rsidRPr="004B371C" w:rsidRDefault="00D300C0" w:rsidP="00D300C0">
      <w:pPr>
        <w:spacing w:line="360" w:lineRule="auto"/>
        <w:rPr>
          <w:rFonts w:ascii="Arial" w:hAnsi="Arial" w:cs="Arial"/>
        </w:rPr>
      </w:pPr>
      <w:r w:rsidRPr="004B371C">
        <w:rPr>
          <w:rFonts w:ascii="Arial" w:hAnsi="Arial" w:cs="Arial"/>
        </w:rPr>
        <w:t>These promotional strategies are closely linked to the behaviour of the target market, which often searches online for new places to study, work, or socialise. Search engine optimisation (SEO) will help ensure that Urban Brew appears in online searches such as “coffee shop near me” or “study café,” which are commonly used by students and remote workers (Solomon et al., 2019; Mintel, 2022). Email newsletters and loyalty programmes will also be used to maintain communication with existing customers by informing them about promotions, seasonal drinks, and community events. Online reviews on platforms such as Google and TripAdvisor will further strengthen brand credibility because many customers rely on peer reviews when choosing cafés to visit. Overall, digital marketing provides a cost-effective way to target specific customer segments and measure marketing performance through engagement, website traffic, and sales data (Chaffey &amp; Ellis-Chadwick, 2019; Kotler et al., 2021).</w:t>
      </w:r>
    </w:p>
    <w:p w14:paraId="21A2DCE5" w14:textId="77777777" w:rsidR="00D300C0" w:rsidRPr="005D01FF" w:rsidRDefault="00D300C0" w:rsidP="00D300C0">
      <w:pPr>
        <w:spacing w:line="360" w:lineRule="auto"/>
        <w:rPr>
          <w:rFonts w:ascii="Arial" w:hAnsi="Arial" w:cs="Arial"/>
        </w:rPr>
      </w:pPr>
    </w:p>
    <w:p w14:paraId="00010175" w14:textId="77777777" w:rsidR="00D300C0" w:rsidRPr="005D01FF" w:rsidRDefault="00D300C0" w:rsidP="00D300C0">
      <w:pPr>
        <w:spacing w:line="360" w:lineRule="auto"/>
        <w:rPr>
          <w:rFonts w:ascii="Arial" w:hAnsi="Arial" w:cs="Arial"/>
          <w:b/>
          <w:bCs/>
        </w:rPr>
      </w:pPr>
      <w:r w:rsidRPr="005D01FF">
        <w:rPr>
          <w:rFonts w:ascii="Arial" w:hAnsi="Arial" w:cs="Arial"/>
          <w:b/>
          <w:bCs/>
        </w:rPr>
        <w:t>Element 4: Legal, Management &amp; Financial Planning</w:t>
      </w:r>
    </w:p>
    <w:p w14:paraId="41A184D3" w14:textId="77777777" w:rsidR="00D300C0" w:rsidRPr="005D01FF" w:rsidRDefault="00D300C0" w:rsidP="00D300C0">
      <w:pPr>
        <w:spacing w:line="360" w:lineRule="auto"/>
        <w:rPr>
          <w:rFonts w:ascii="Arial" w:hAnsi="Arial" w:cs="Arial"/>
        </w:rPr>
      </w:pPr>
    </w:p>
    <w:p w14:paraId="6C7169A5" w14:textId="77777777" w:rsidR="00D300C0" w:rsidRPr="005D01FF" w:rsidRDefault="00D300C0" w:rsidP="00D300C0">
      <w:pPr>
        <w:spacing w:line="360" w:lineRule="auto"/>
        <w:rPr>
          <w:rFonts w:ascii="Arial" w:hAnsi="Arial" w:cs="Arial"/>
          <w:b/>
          <w:bCs/>
        </w:rPr>
      </w:pPr>
      <w:r w:rsidRPr="005D01FF">
        <w:rPr>
          <w:rFonts w:ascii="Arial" w:hAnsi="Arial" w:cs="Arial"/>
          <w:b/>
          <w:bCs/>
        </w:rPr>
        <w:t>4.1 Definitions of Key Legal Terms (UK Context)</w:t>
      </w:r>
    </w:p>
    <w:p w14:paraId="55EEC238" w14:textId="77777777" w:rsidR="00D300C0" w:rsidRPr="005D01FF" w:rsidRDefault="00D300C0" w:rsidP="00D300C0">
      <w:pPr>
        <w:spacing w:line="360" w:lineRule="auto"/>
        <w:rPr>
          <w:rFonts w:ascii="Arial" w:hAnsi="Arial" w:cs="Arial"/>
        </w:rPr>
      </w:pPr>
      <w:r w:rsidRPr="005D01FF">
        <w:rPr>
          <w:rFonts w:ascii="Arial" w:hAnsi="Arial" w:cs="Arial"/>
        </w:rPr>
        <w:t>A sole trader is a business owned and managed by one individual who is personally responsible for all debts (Gov.uk, 2023; Burns, 2016). A partnership involves two or more individuals sharing ownership and liability (Worthington &amp; Britton, 2020; Johnson et al., 2020). A limited company is a separate legal entity, providing limited liability to its owners (Gov.uk, 2023; Kotler et al., 2021).</w:t>
      </w:r>
    </w:p>
    <w:p w14:paraId="439DD21C" w14:textId="77777777" w:rsidR="00D300C0" w:rsidRPr="005D01FF" w:rsidRDefault="00D300C0" w:rsidP="00D300C0">
      <w:pPr>
        <w:spacing w:line="360" w:lineRule="auto"/>
        <w:rPr>
          <w:rFonts w:ascii="Arial" w:hAnsi="Arial" w:cs="Arial"/>
        </w:rPr>
      </w:pPr>
      <w:r w:rsidRPr="005D01FF">
        <w:rPr>
          <w:rFonts w:ascii="Arial" w:hAnsi="Arial" w:cs="Arial"/>
        </w:rPr>
        <w:t>A franchise allows individuals to operate under an established brand (Burns, 2016; Porter, 2008). Online enterprises operate mainly through digital platforms (Laudon &amp; Traver, 2021; Chaffey &amp; Ellis-Chadwick, 2019). Social enterprises aim to achieve social objectives while generating profit (Porter &amp; Kramer, 2011; Johnson et al., 2020).</w:t>
      </w:r>
    </w:p>
    <w:p w14:paraId="18924801" w14:textId="77777777" w:rsidR="00D300C0" w:rsidRPr="005D01FF" w:rsidRDefault="00D300C0" w:rsidP="00D300C0">
      <w:pPr>
        <w:spacing w:line="360" w:lineRule="auto"/>
        <w:rPr>
          <w:rFonts w:ascii="Arial" w:hAnsi="Arial" w:cs="Arial"/>
        </w:rPr>
      </w:pPr>
    </w:p>
    <w:p w14:paraId="3EE0FAF2" w14:textId="77777777" w:rsidR="00D300C0" w:rsidRPr="005D01FF" w:rsidRDefault="00D300C0" w:rsidP="00D300C0">
      <w:pPr>
        <w:spacing w:line="360" w:lineRule="auto"/>
        <w:rPr>
          <w:rFonts w:ascii="Arial" w:hAnsi="Arial" w:cs="Arial"/>
          <w:b/>
          <w:bCs/>
        </w:rPr>
      </w:pPr>
      <w:r w:rsidRPr="005D01FF">
        <w:rPr>
          <w:rFonts w:ascii="Arial" w:hAnsi="Arial" w:cs="Arial"/>
          <w:b/>
          <w:bCs/>
        </w:rPr>
        <w:t>4.2 Legal Structure Justification</w:t>
      </w:r>
      <w:r w:rsidRPr="00F754BD">
        <w:rPr>
          <w:rFonts w:ascii="Arial" w:hAnsi="Arial" w:cs="Arial"/>
          <w:b/>
          <w:bCs/>
        </w:rPr>
        <w:t xml:space="preserve"> </w:t>
      </w:r>
    </w:p>
    <w:p w14:paraId="5807F2AD" w14:textId="77777777" w:rsidR="00D300C0" w:rsidRPr="004B371C" w:rsidRDefault="00D300C0" w:rsidP="00D300C0">
      <w:pPr>
        <w:spacing w:line="360" w:lineRule="auto"/>
        <w:rPr>
          <w:rFonts w:ascii="Arial" w:hAnsi="Arial" w:cs="Arial"/>
        </w:rPr>
      </w:pPr>
      <w:r w:rsidRPr="004B371C">
        <w:rPr>
          <w:rFonts w:ascii="Arial" w:hAnsi="Arial" w:cs="Arial"/>
        </w:rPr>
        <w:t xml:space="preserve">Urban Brew Coffee House will operate as a </w:t>
      </w:r>
      <w:r w:rsidRPr="004B371C">
        <w:rPr>
          <w:rFonts w:ascii="Arial" w:hAnsi="Arial" w:cs="Arial"/>
          <w:b/>
          <w:bCs/>
        </w:rPr>
        <w:t>limited company</w:t>
      </w:r>
      <w:r w:rsidRPr="004B371C">
        <w:rPr>
          <w:rFonts w:ascii="Arial" w:hAnsi="Arial" w:cs="Arial"/>
        </w:rPr>
        <w:t>. This structure protects the owner’s personal assets and enhances business credibility because the company is considered a separate legal entity from its owners (Gov.uk, 2023; Burns, 2016). As a result, the financial liability of the owners is limited to the amount invested in the business. This structure also allows easier access to external funding sources such as bank loans or private investors and supports future expansion plans.</w:t>
      </w:r>
    </w:p>
    <w:p w14:paraId="43F5ABBE" w14:textId="77777777" w:rsidR="00D300C0" w:rsidRPr="004B371C" w:rsidRDefault="00D300C0" w:rsidP="00D300C0">
      <w:pPr>
        <w:spacing w:line="360" w:lineRule="auto"/>
        <w:rPr>
          <w:rFonts w:ascii="Arial" w:hAnsi="Arial" w:cs="Arial"/>
        </w:rPr>
      </w:pPr>
      <w:r w:rsidRPr="004B371C">
        <w:rPr>
          <w:rFonts w:ascii="Arial" w:hAnsi="Arial" w:cs="Arial"/>
        </w:rPr>
        <w:t>A limited company structure is particularly suitable for a business with strong growth ambitions and higher financial risk, such as a café that requires significant start-up investment in equipment, rent, and staff (Johnson et al., 2020; Kotler et al., 2021). Additionally, operating as a limited company can improve the business’s professional image and increase trust among customers, suppliers, and financial institutions. The structure also allows for better financial transparency through formal accounting and reporting requirements, which helps support long-term strategic planning and sustainable business growth (Burns, 2016; Worthington &amp; Britton, 2020).</w:t>
      </w:r>
    </w:p>
    <w:p w14:paraId="42CA6A25" w14:textId="77777777" w:rsidR="00D300C0" w:rsidRPr="005D01FF" w:rsidRDefault="00D300C0" w:rsidP="00D300C0">
      <w:pPr>
        <w:spacing w:line="360" w:lineRule="auto"/>
        <w:rPr>
          <w:rFonts w:ascii="Arial" w:hAnsi="Arial" w:cs="Arial"/>
        </w:rPr>
      </w:pPr>
    </w:p>
    <w:p w14:paraId="6A56EA46" w14:textId="77777777" w:rsidR="00D300C0" w:rsidRPr="005D01FF" w:rsidRDefault="00D300C0" w:rsidP="00D300C0">
      <w:pPr>
        <w:spacing w:line="360" w:lineRule="auto"/>
        <w:rPr>
          <w:rFonts w:ascii="Arial" w:hAnsi="Arial" w:cs="Arial"/>
          <w:b/>
          <w:bCs/>
        </w:rPr>
      </w:pPr>
      <w:r w:rsidRPr="00F754BD">
        <w:rPr>
          <w:rFonts w:ascii="Arial" w:hAnsi="Arial" w:cs="Arial"/>
          <w:b/>
          <w:bCs/>
        </w:rPr>
        <w:br/>
      </w:r>
      <w:r w:rsidRPr="00F754BD">
        <w:rPr>
          <w:rFonts w:ascii="Arial" w:hAnsi="Arial" w:cs="Arial"/>
          <w:b/>
          <w:bCs/>
        </w:rPr>
        <w:br/>
      </w:r>
      <w:r w:rsidRPr="00F754BD">
        <w:rPr>
          <w:rFonts w:ascii="Arial" w:hAnsi="Arial" w:cs="Arial"/>
          <w:b/>
          <w:bCs/>
        </w:rPr>
        <w:br/>
      </w:r>
      <w:r w:rsidRPr="005D01FF">
        <w:rPr>
          <w:rFonts w:ascii="Arial" w:hAnsi="Arial" w:cs="Arial"/>
          <w:b/>
          <w:bCs/>
        </w:rPr>
        <w:t>4.3 Management and Organisational Structure</w:t>
      </w:r>
      <w:r w:rsidRPr="00F754BD">
        <w:rPr>
          <w:rFonts w:ascii="Arial" w:hAnsi="Arial" w:cs="Arial"/>
          <w:i/>
          <w:iCs/>
          <w:color w:val="FF0000"/>
        </w:rPr>
        <w:t xml:space="preserve"> </w:t>
      </w:r>
    </w:p>
    <w:p w14:paraId="236681A8" w14:textId="77777777" w:rsidR="00D300C0" w:rsidRPr="00C27491" w:rsidRDefault="00D300C0" w:rsidP="00D300C0">
      <w:pPr>
        <w:spacing w:line="360" w:lineRule="auto"/>
        <w:rPr>
          <w:rFonts w:ascii="Arial" w:hAnsi="Arial" w:cs="Arial"/>
        </w:rPr>
      </w:pPr>
      <w:r w:rsidRPr="00C27491">
        <w:rPr>
          <w:rFonts w:ascii="Arial" w:hAnsi="Arial" w:cs="Arial"/>
        </w:rPr>
        <w:t xml:space="preserve">The organisational structure of Urban Brew Coffee House is designed to ensure clear responsibilities, efficient communication, and smooth daily operations. The structure includes a </w:t>
      </w:r>
      <w:r w:rsidRPr="00C27491">
        <w:rPr>
          <w:rFonts w:ascii="Arial" w:hAnsi="Arial" w:cs="Arial"/>
          <w:b/>
          <w:bCs/>
        </w:rPr>
        <w:t>Managing Director</w:t>
      </w:r>
      <w:r w:rsidRPr="00C27491">
        <w:rPr>
          <w:rFonts w:ascii="Arial" w:hAnsi="Arial" w:cs="Arial"/>
        </w:rPr>
        <w:t xml:space="preserve">, </w:t>
      </w:r>
      <w:r w:rsidRPr="00C27491">
        <w:rPr>
          <w:rFonts w:ascii="Arial" w:hAnsi="Arial" w:cs="Arial"/>
          <w:b/>
          <w:bCs/>
        </w:rPr>
        <w:t>Operations Manager</w:t>
      </w:r>
      <w:r w:rsidRPr="00C27491">
        <w:rPr>
          <w:rFonts w:ascii="Arial" w:hAnsi="Arial" w:cs="Arial"/>
        </w:rPr>
        <w:t xml:space="preserve">, </w:t>
      </w:r>
      <w:r w:rsidRPr="00C27491">
        <w:rPr>
          <w:rFonts w:ascii="Arial" w:hAnsi="Arial" w:cs="Arial"/>
          <w:b/>
          <w:bCs/>
        </w:rPr>
        <w:t>Marketing Assistant</w:t>
      </w:r>
      <w:r w:rsidRPr="00C27491">
        <w:rPr>
          <w:rFonts w:ascii="Arial" w:hAnsi="Arial" w:cs="Arial"/>
        </w:rPr>
        <w:t xml:space="preserve">, and a </w:t>
      </w:r>
      <w:r w:rsidRPr="00C27491">
        <w:rPr>
          <w:rFonts w:ascii="Arial" w:hAnsi="Arial" w:cs="Arial"/>
          <w:b/>
          <w:bCs/>
        </w:rPr>
        <w:t>Barista Team</w:t>
      </w:r>
      <w:r w:rsidRPr="00C27491">
        <w:rPr>
          <w:rFonts w:ascii="Arial" w:hAnsi="Arial" w:cs="Arial"/>
        </w:rPr>
        <w:t xml:space="preserve"> responsible for customer service and beverage preparation. Each role has defined responsibilities, which helps reduce confusion and improve productivity within the business (Johnson et al., 2020; Worthington &amp; Britton, 2020). A clear organisational structure also allows employees to understand reporting relationships and decision-making processes within the company.</w:t>
      </w:r>
    </w:p>
    <w:p w14:paraId="2E88D808" w14:textId="77777777" w:rsidR="00D300C0" w:rsidRPr="00C27491" w:rsidRDefault="00D300C0" w:rsidP="00D300C0">
      <w:pPr>
        <w:spacing w:line="360" w:lineRule="auto"/>
        <w:rPr>
          <w:rFonts w:ascii="Arial" w:hAnsi="Arial" w:cs="Arial"/>
        </w:rPr>
      </w:pPr>
      <w:r w:rsidRPr="00C27491">
        <w:rPr>
          <w:rFonts w:ascii="Arial" w:hAnsi="Arial" w:cs="Arial"/>
        </w:rPr>
        <w:lastRenderedPageBreak/>
        <w:t xml:space="preserve">The business will adopt a </w:t>
      </w:r>
      <w:r w:rsidRPr="00C27491">
        <w:rPr>
          <w:rFonts w:ascii="Arial" w:hAnsi="Arial" w:cs="Arial"/>
          <w:b/>
          <w:bCs/>
        </w:rPr>
        <w:t>relatively flat organisational structure</w:t>
      </w:r>
      <w:r w:rsidRPr="00C27491">
        <w:rPr>
          <w:rFonts w:ascii="Arial" w:hAnsi="Arial" w:cs="Arial"/>
        </w:rPr>
        <w:t>, which encourages teamwork, open communication, and faster decision-making. In small businesses such as coffee shops, a flat structure is often more effective because it allows managers to work closely with employees and respond quickly to customer needs (Burns, 2016; Kotler et al., 2021). This approach helps create a positive workplace culture where staff feel valued and motivated.</w:t>
      </w:r>
    </w:p>
    <w:p w14:paraId="52D4881E" w14:textId="77777777" w:rsidR="00D300C0" w:rsidRPr="00C27491" w:rsidRDefault="00D300C0" w:rsidP="00D300C0">
      <w:pPr>
        <w:spacing w:line="360" w:lineRule="auto"/>
        <w:rPr>
          <w:rFonts w:ascii="Arial" w:hAnsi="Arial" w:cs="Arial"/>
        </w:rPr>
      </w:pPr>
      <w:r w:rsidRPr="00C27491">
        <w:rPr>
          <w:rFonts w:ascii="Arial" w:hAnsi="Arial" w:cs="Arial"/>
        </w:rPr>
        <w:t>Staff training and professional development will also be prioritised to maintain high service quality and consistent product standards. New employees will receive training in coffee preparation, customer service, and health and safety procedures. Regular feedback and performance evaluations will help staff improve their skills and remain engaged with the organisation’s goals (Johnson et al., 2020; Burns, 2016). Strong leadership from management will support employee motivation, operational efficiency, and long-term business success (Kotler et al., 2021; Worthington &amp; Britton, 2020).</w:t>
      </w:r>
      <w:r>
        <w:rPr>
          <w:rFonts w:ascii="Arial" w:hAnsi="Arial" w:cs="Arial"/>
        </w:rPr>
        <w:br/>
      </w:r>
    </w:p>
    <w:p w14:paraId="3E76BF3D" w14:textId="77777777" w:rsidR="00D300C0" w:rsidRPr="00C27491" w:rsidRDefault="00D300C0" w:rsidP="00D300C0">
      <w:pPr>
        <w:spacing w:line="360" w:lineRule="auto"/>
        <w:rPr>
          <w:rFonts w:ascii="Arial" w:hAnsi="Arial" w:cs="Arial"/>
          <w:b/>
          <w:bCs/>
        </w:rPr>
      </w:pPr>
      <w:r>
        <w:rPr>
          <w:rFonts w:ascii="Arial" w:hAnsi="Arial" w:cs="Arial"/>
        </w:rPr>
        <w:br/>
      </w:r>
      <w:r w:rsidRPr="00C27491">
        <w:rPr>
          <w:rFonts w:ascii="Arial" w:hAnsi="Arial" w:cs="Arial"/>
          <w:b/>
          <w:bCs/>
        </w:rPr>
        <w:t xml:space="preserve">                   Managing Director</w:t>
      </w:r>
    </w:p>
    <w:p w14:paraId="6C9366EB" w14:textId="77777777" w:rsidR="00D300C0" w:rsidRPr="00C27491" w:rsidRDefault="00D300C0" w:rsidP="00D300C0">
      <w:pPr>
        <w:spacing w:line="360" w:lineRule="auto"/>
        <w:rPr>
          <w:rFonts w:ascii="Arial" w:hAnsi="Arial" w:cs="Arial"/>
          <w:b/>
          <w:bCs/>
        </w:rPr>
      </w:pPr>
      <w:r w:rsidRPr="00C27491">
        <w:rPr>
          <w:rFonts w:ascii="Arial" w:hAnsi="Arial" w:cs="Arial"/>
          <w:b/>
          <w:bCs/>
        </w:rPr>
        <w:t xml:space="preserve">                           │</w:t>
      </w:r>
    </w:p>
    <w:p w14:paraId="6DE02474" w14:textId="77777777" w:rsidR="00D300C0" w:rsidRPr="00C27491" w:rsidRDefault="00D300C0" w:rsidP="00D300C0">
      <w:pPr>
        <w:spacing w:line="360" w:lineRule="auto"/>
        <w:rPr>
          <w:rFonts w:ascii="Arial" w:hAnsi="Arial" w:cs="Arial"/>
          <w:b/>
          <w:bCs/>
        </w:rPr>
      </w:pPr>
      <w:r w:rsidRPr="00C27491">
        <w:rPr>
          <w:rFonts w:ascii="Arial" w:hAnsi="Arial" w:cs="Arial"/>
          <w:b/>
          <w:bCs/>
        </w:rPr>
        <w:t xml:space="preserve">                 Operations Manager</w:t>
      </w:r>
    </w:p>
    <w:p w14:paraId="4AE36350" w14:textId="77777777" w:rsidR="00D300C0" w:rsidRPr="00C27491" w:rsidRDefault="00D300C0" w:rsidP="00D300C0">
      <w:pPr>
        <w:spacing w:line="360" w:lineRule="auto"/>
        <w:rPr>
          <w:rFonts w:ascii="Arial" w:hAnsi="Arial" w:cs="Arial"/>
          <w:b/>
          <w:bCs/>
        </w:rPr>
      </w:pPr>
      <w:r w:rsidRPr="00C27491">
        <w:rPr>
          <w:rFonts w:ascii="Arial" w:hAnsi="Arial" w:cs="Arial"/>
          <w:b/>
          <w:bCs/>
        </w:rPr>
        <w:t xml:space="preserve">                           │</w:t>
      </w:r>
    </w:p>
    <w:p w14:paraId="1065C091" w14:textId="77777777" w:rsidR="00D300C0" w:rsidRPr="00C27491" w:rsidRDefault="00D300C0" w:rsidP="00D300C0">
      <w:pPr>
        <w:spacing w:line="360" w:lineRule="auto"/>
        <w:rPr>
          <w:rFonts w:ascii="Arial" w:hAnsi="Arial" w:cs="Arial"/>
          <w:b/>
          <w:bCs/>
        </w:rPr>
      </w:pPr>
      <w:r w:rsidRPr="00C27491">
        <w:rPr>
          <w:rFonts w:ascii="Arial" w:hAnsi="Arial" w:cs="Arial"/>
          <w:b/>
          <w:bCs/>
        </w:rPr>
        <w:t xml:space="preserve">         ┌──────────────────────┐</w:t>
      </w:r>
    </w:p>
    <w:p w14:paraId="2A993F9D" w14:textId="77777777" w:rsidR="00D300C0" w:rsidRPr="00C27491" w:rsidRDefault="00D300C0" w:rsidP="00D300C0">
      <w:pPr>
        <w:spacing w:line="360" w:lineRule="auto"/>
        <w:rPr>
          <w:rFonts w:ascii="Arial" w:hAnsi="Arial" w:cs="Arial"/>
          <w:b/>
          <w:bCs/>
        </w:rPr>
      </w:pPr>
      <w:r w:rsidRPr="00C27491">
        <w:rPr>
          <w:rFonts w:ascii="Arial" w:hAnsi="Arial" w:cs="Arial"/>
          <w:b/>
          <w:bCs/>
        </w:rPr>
        <w:t xml:space="preserve">         │                                 │</w:t>
      </w:r>
    </w:p>
    <w:p w14:paraId="542A21B5" w14:textId="77777777" w:rsidR="00D300C0" w:rsidRPr="00C27491" w:rsidRDefault="00D300C0" w:rsidP="00D300C0">
      <w:pPr>
        <w:spacing w:line="360" w:lineRule="auto"/>
        <w:rPr>
          <w:rFonts w:ascii="Arial" w:hAnsi="Arial" w:cs="Arial"/>
          <w:b/>
          <w:bCs/>
        </w:rPr>
      </w:pPr>
      <w:r w:rsidRPr="00C27491">
        <w:rPr>
          <w:rFonts w:ascii="Arial" w:hAnsi="Arial" w:cs="Arial"/>
          <w:b/>
          <w:bCs/>
        </w:rPr>
        <w:t xml:space="preserve">  Marketing Assistant                 Barista Team</w:t>
      </w:r>
    </w:p>
    <w:p w14:paraId="6F5BF504" w14:textId="77777777" w:rsidR="00D300C0" w:rsidRPr="00C27491" w:rsidRDefault="00D300C0" w:rsidP="00D300C0">
      <w:pPr>
        <w:spacing w:line="360" w:lineRule="auto"/>
        <w:rPr>
          <w:rFonts w:ascii="Arial" w:hAnsi="Arial" w:cs="Arial"/>
          <w:b/>
          <w:bCs/>
        </w:rPr>
      </w:pPr>
      <w:r w:rsidRPr="00C27491">
        <w:rPr>
          <w:rFonts w:ascii="Arial" w:hAnsi="Arial" w:cs="Arial"/>
          <w:b/>
          <w:bCs/>
        </w:rPr>
        <w:t xml:space="preserve">                                     (Senior Barista</w:t>
      </w:r>
    </w:p>
    <w:p w14:paraId="35D3999B" w14:textId="77777777" w:rsidR="00D300C0" w:rsidRPr="00C27491" w:rsidRDefault="00D300C0" w:rsidP="00D300C0">
      <w:pPr>
        <w:spacing w:line="360" w:lineRule="auto"/>
        <w:rPr>
          <w:rFonts w:ascii="Arial" w:hAnsi="Arial" w:cs="Arial"/>
          <w:b/>
          <w:bCs/>
        </w:rPr>
      </w:pPr>
      <w:r w:rsidRPr="00C27491">
        <w:rPr>
          <w:rFonts w:ascii="Arial" w:hAnsi="Arial" w:cs="Arial"/>
          <w:b/>
          <w:bCs/>
        </w:rPr>
        <w:t xml:space="preserve">                                     + Barista Staff)</w:t>
      </w:r>
    </w:p>
    <w:p w14:paraId="11B8B297" w14:textId="77777777" w:rsidR="00D300C0" w:rsidRPr="005D01FF" w:rsidRDefault="00D300C0" w:rsidP="00D300C0">
      <w:pPr>
        <w:spacing w:line="360" w:lineRule="auto"/>
        <w:rPr>
          <w:rFonts w:ascii="Arial" w:hAnsi="Arial" w:cs="Arial"/>
        </w:rPr>
      </w:pPr>
      <w:r>
        <w:rPr>
          <w:rFonts w:ascii="Arial" w:hAnsi="Arial" w:cs="Arial"/>
        </w:rPr>
        <w:br/>
      </w:r>
      <w:r>
        <w:rPr>
          <w:rFonts w:ascii="Arial" w:hAnsi="Arial" w:cs="Arial"/>
        </w:rPr>
        <w:br/>
      </w:r>
      <w:r>
        <w:rPr>
          <w:rFonts w:ascii="Arial" w:hAnsi="Arial" w:cs="Arial"/>
        </w:rPr>
        <w:br/>
      </w:r>
      <w:r w:rsidRPr="005D01FF">
        <w:rPr>
          <w:rFonts w:ascii="Arial" w:hAnsi="Arial" w:cs="Arial"/>
          <w:b/>
          <w:bCs/>
        </w:rPr>
        <w:t>4.4 Financial Planning and Funding</w:t>
      </w:r>
      <w:r w:rsidRPr="00F754BD">
        <w:rPr>
          <w:rFonts w:ascii="Arial" w:hAnsi="Arial" w:cs="Arial"/>
          <w:b/>
          <w:bCs/>
        </w:rPr>
        <w:t xml:space="preserve"> </w:t>
      </w:r>
    </w:p>
    <w:p w14:paraId="75A8182E" w14:textId="77777777" w:rsidR="00D300C0" w:rsidRPr="005D01FF" w:rsidRDefault="00D300C0" w:rsidP="00D300C0">
      <w:pPr>
        <w:spacing w:line="360" w:lineRule="auto"/>
        <w:rPr>
          <w:rFonts w:ascii="Arial" w:hAnsi="Arial" w:cs="Arial"/>
          <w:b/>
          <w:bCs/>
        </w:rPr>
      </w:pPr>
    </w:p>
    <w:p w14:paraId="4CB487EF" w14:textId="77777777" w:rsidR="00D300C0" w:rsidRPr="00C27491" w:rsidRDefault="00D300C0" w:rsidP="00D300C0">
      <w:pPr>
        <w:spacing w:line="360" w:lineRule="auto"/>
        <w:rPr>
          <w:rFonts w:ascii="Arial" w:hAnsi="Arial" w:cs="Arial"/>
        </w:rPr>
      </w:pPr>
      <w:r w:rsidRPr="00C27491">
        <w:rPr>
          <w:rFonts w:ascii="Arial" w:hAnsi="Arial" w:cs="Arial"/>
        </w:rPr>
        <w:t xml:space="preserve">Start-up costs for Urban Brew Coffee House are estimated at approximately </w:t>
      </w:r>
      <w:r w:rsidRPr="00C27491">
        <w:rPr>
          <w:rFonts w:ascii="Arial" w:hAnsi="Arial" w:cs="Arial"/>
          <w:b/>
          <w:bCs/>
        </w:rPr>
        <w:t>£60,000</w:t>
      </w:r>
      <w:r w:rsidRPr="00C27491">
        <w:rPr>
          <w:rFonts w:ascii="Arial" w:hAnsi="Arial" w:cs="Arial"/>
        </w:rPr>
        <w:t>, which will cover key initial expenses such as coffee machines, furniture, interior design, licensing, marketing, and the first supply of coffee beans and food ingredients. A significant proportion of the budget will be allocated to professional coffee equipment, including espresso machines, grinders, refrigeration units, and point-of-sale systems. Additional costs will include shop rent deposits, renovation of the café interior, staff recruitment and training, and initial promotional activities aimed at building brand awareness (Gov.uk, 2023; Burns, 2016). Proper financial planning at the start of the business is essential to ensure that sufficient capital is available to cover operational costs during the early months when revenue may still be developing (Johnson et al., 2020; Worthington &amp; Britton, 2020).</w:t>
      </w:r>
    </w:p>
    <w:p w14:paraId="44CFB2F7" w14:textId="77777777" w:rsidR="00D300C0" w:rsidRPr="00C27491" w:rsidRDefault="00D300C0" w:rsidP="00D300C0">
      <w:pPr>
        <w:spacing w:line="360" w:lineRule="auto"/>
        <w:rPr>
          <w:rFonts w:ascii="Arial" w:hAnsi="Arial" w:cs="Arial"/>
        </w:rPr>
      </w:pPr>
      <w:r w:rsidRPr="00C27491">
        <w:rPr>
          <w:rFonts w:ascii="Arial" w:hAnsi="Arial" w:cs="Arial"/>
        </w:rPr>
        <w:t xml:space="preserve">To finance the start-up costs, the business will use a combination of </w:t>
      </w:r>
      <w:r w:rsidRPr="00C27491">
        <w:rPr>
          <w:rFonts w:ascii="Arial" w:hAnsi="Arial" w:cs="Arial"/>
          <w:b/>
          <w:bCs/>
        </w:rPr>
        <w:t>personal investment, bank loans, and potential government support schemes</w:t>
      </w:r>
      <w:r w:rsidRPr="00C27491">
        <w:rPr>
          <w:rFonts w:ascii="Arial" w:hAnsi="Arial" w:cs="Arial"/>
        </w:rPr>
        <w:t>. Personal savings provide initial capital and demonstrate commitment to lenders and investors. In addition, small business loans from UK banks can provide structured funding that is repaid gradually over time. Government-backed schemes, such as start-up loans and small business grants, may also provide financial assistance and mentoring opportunities for new entrepreneurs (Gov.uk, 2023; Burns, 2016). Using multiple funding sources reduces financial risk because it prevents overreliance on a single funding method and allows the business to maintain financial stability during its early stages (Johnson et al., 2020; Worthington &amp; Britton, 2020).</w:t>
      </w:r>
    </w:p>
    <w:p w14:paraId="39C8880A" w14:textId="1237BC4F" w:rsidR="00FF0112" w:rsidRPr="00D300C0" w:rsidRDefault="00D300C0" w:rsidP="00D300C0">
      <w:pPr>
        <w:spacing w:line="360" w:lineRule="auto"/>
        <w:rPr>
          <w:rFonts w:ascii="Arial" w:hAnsi="Arial" w:cs="Arial"/>
        </w:rPr>
      </w:pPr>
      <w:r w:rsidRPr="00C27491">
        <w:rPr>
          <w:rFonts w:ascii="Arial" w:hAnsi="Arial" w:cs="Arial"/>
        </w:rPr>
        <w:t xml:space="preserve">Urban Brew will also implement </w:t>
      </w:r>
      <w:r w:rsidRPr="00C27491">
        <w:rPr>
          <w:rFonts w:ascii="Arial" w:hAnsi="Arial" w:cs="Arial"/>
          <w:b/>
          <w:bCs/>
        </w:rPr>
        <w:t>careful budgeting and cash-flow management</w:t>
      </w:r>
      <w:r w:rsidRPr="00C27491">
        <w:rPr>
          <w:rFonts w:ascii="Arial" w:hAnsi="Arial" w:cs="Arial"/>
        </w:rPr>
        <w:t xml:space="preserve"> to maintain financial sustainability. Cash flow forecasting will help the business predict income and expenses, ensuring that the company can pay suppliers, employees, and rent on time. Monitoring financial performance through regular financial statements will allow management to identify potential problems early and make informed decisions regarding pricing, cost control, and future investment (Burns, 2016; Johnson et al., 2020). Maintaining a financial reserve fund will also help the business manage unexpected costs or economic fluctuations that may affect sales in the competitive coffee shop industry (Worthington &amp; Britton, 2020; Kotler et al., 2021).</w:t>
      </w:r>
    </w:p>
    <w:sectPr w:rsidR="00FF0112" w:rsidRPr="00D300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112"/>
    <w:rsid w:val="001670CD"/>
    <w:rsid w:val="0017421B"/>
    <w:rsid w:val="0018080A"/>
    <w:rsid w:val="001D58C3"/>
    <w:rsid w:val="00284DFB"/>
    <w:rsid w:val="002B3519"/>
    <w:rsid w:val="00477E48"/>
    <w:rsid w:val="004D364E"/>
    <w:rsid w:val="00651F81"/>
    <w:rsid w:val="007D7E07"/>
    <w:rsid w:val="0090086F"/>
    <w:rsid w:val="0094631E"/>
    <w:rsid w:val="00A47AD5"/>
    <w:rsid w:val="00AF47F8"/>
    <w:rsid w:val="00BF55CE"/>
    <w:rsid w:val="00C528EF"/>
    <w:rsid w:val="00D300C0"/>
    <w:rsid w:val="00D81D5E"/>
    <w:rsid w:val="00FF0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F3D23"/>
  <w15:chartTrackingRefBased/>
  <w15:docId w15:val="{D59CDE24-E4CC-42D8-8C55-78D47BF80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0C0"/>
    <w:rPr>
      <w:rFonts w:eastAsiaTheme="minorEastAsia" w:cs="Times New Roman"/>
      <w:lang w:eastAsia="en-GB"/>
      <w14:ligatures w14:val="none"/>
    </w:rPr>
  </w:style>
  <w:style w:type="paragraph" w:styleId="Heading1">
    <w:name w:val="heading 1"/>
    <w:basedOn w:val="Normal"/>
    <w:next w:val="Normal"/>
    <w:link w:val="Heading1Char"/>
    <w:uiPriority w:val="9"/>
    <w:qFormat/>
    <w:rsid w:val="00FF01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01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01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1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1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1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1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1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1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1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01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01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01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01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01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1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1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112"/>
    <w:rPr>
      <w:rFonts w:eastAsiaTheme="majorEastAsia" w:cstheme="majorBidi"/>
      <w:color w:val="272727" w:themeColor="text1" w:themeTint="D8"/>
    </w:rPr>
  </w:style>
  <w:style w:type="paragraph" w:styleId="Title">
    <w:name w:val="Title"/>
    <w:basedOn w:val="Normal"/>
    <w:next w:val="Normal"/>
    <w:link w:val="TitleChar"/>
    <w:uiPriority w:val="10"/>
    <w:qFormat/>
    <w:rsid w:val="00FF01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1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1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1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112"/>
    <w:pPr>
      <w:spacing w:before="160"/>
      <w:jc w:val="center"/>
    </w:pPr>
    <w:rPr>
      <w:i/>
      <w:iCs/>
      <w:color w:val="404040" w:themeColor="text1" w:themeTint="BF"/>
    </w:rPr>
  </w:style>
  <w:style w:type="character" w:customStyle="1" w:styleId="QuoteChar">
    <w:name w:val="Quote Char"/>
    <w:basedOn w:val="DefaultParagraphFont"/>
    <w:link w:val="Quote"/>
    <w:uiPriority w:val="29"/>
    <w:rsid w:val="00FF0112"/>
    <w:rPr>
      <w:i/>
      <w:iCs/>
      <w:color w:val="404040" w:themeColor="text1" w:themeTint="BF"/>
    </w:rPr>
  </w:style>
  <w:style w:type="paragraph" w:styleId="ListParagraph">
    <w:name w:val="List Paragraph"/>
    <w:basedOn w:val="Normal"/>
    <w:uiPriority w:val="34"/>
    <w:qFormat/>
    <w:rsid w:val="00FF0112"/>
    <w:pPr>
      <w:ind w:left="720"/>
      <w:contextualSpacing/>
    </w:pPr>
  </w:style>
  <w:style w:type="character" w:styleId="IntenseEmphasis">
    <w:name w:val="Intense Emphasis"/>
    <w:basedOn w:val="DefaultParagraphFont"/>
    <w:uiPriority w:val="21"/>
    <w:qFormat/>
    <w:rsid w:val="00FF0112"/>
    <w:rPr>
      <w:i/>
      <w:iCs/>
      <w:color w:val="0F4761" w:themeColor="accent1" w:themeShade="BF"/>
    </w:rPr>
  </w:style>
  <w:style w:type="paragraph" w:styleId="IntenseQuote">
    <w:name w:val="Intense Quote"/>
    <w:basedOn w:val="Normal"/>
    <w:next w:val="Normal"/>
    <w:link w:val="IntenseQuoteChar"/>
    <w:uiPriority w:val="30"/>
    <w:qFormat/>
    <w:rsid w:val="00FF01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112"/>
    <w:rPr>
      <w:i/>
      <w:iCs/>
      <w:color w:val="0F4761" w:themeColor="accent1" w:themeShade="BF"/>
    </w:rPr>
  </w:style>
  <w:style w:type="character" w:styleId="IntenseReference">
    <w:name w:val="Intense Reference"/>
    <w:basedOn w:val="DefaultParagraphFont"/>
    <w:uiPriority w:val="32"/>
    <w:qFormat/>
    <w:rsid w:val="00FF011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3899</Words>
  <Characters>19499</Characters>
  <Application>Microsoft Office Word</Application>
  <DocSecurity>0</DocSecurity>
  <Lines>1499</Lines>
  <Paragraphs>570</Paragraphs>
  <ScaleCrop>false</ScaleCrop>
  <Company/>
  <LinksUpToDate>false</LinksUpToDate>
  <CharactersWithSpaces>22828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Rosen Dodumov</dc:creator>
  <cp:keywords/>
  <dc:description/>
  <cp:lastModifiedBy>Rosen Dodumov</cp:lastModifiedBy>
  <cp:revision>2</cp:revision>
  <dcterms:created xsi:type="dcterms:W3CDTF">2026-03-06T09:51:00Z</dcterms:created>
  <dcterms:modified xsi:type="dcterms:W3CDTF">2026-03-06T09:51:00Z</dcterms:modified>
</cp:coreProperties>
</file>