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9895616"/>
        <w:docPartObj>
          <w:docPartGallery w:val="Cover Pages"/>
          <w:docPartUnique/>
        </w:docPartObj>
      </w:sdtPr>
      <w:sdtContent>
        <w:p w14:paraId="0EA5572B" w14:textId="12600BF0" w:rsidR="00D94A26" w:rsidRDefault="00071CFD">
          <w:r>
            <w:rPr>
              <w:noProof/>
            </w:rPr>
            <mc:AlternateContent>
              <mc:Choice Requires="wpg">
                <w:drawing>
                  <wp:anchor distT="0" distB="0" distL="114300" distR="114300" simplePos="0" relativeHeight="251659264" behindDoc="1" locked="0" layoutInCell="1" allowOverlap="1" wp14:anchorId="6AC7FC6E" wp14:editId="229A3E98">
                    <wp:simplePos x="0" y="0"/>
                    <wp:positionH relativeFrom="page">
                      <wp:align>center</wp:align>
                    </wp:positionH>
                    <wp:positionV relativeFrom="page">
                      <wp:align>center</wp:align>
                    </wp:positionV>
                    <wp:extent cx="6668135" cy="9718040"/>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8135" cy="971804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6436520" w14:textId="36750E12" w:rsidR="00D94A26" w:rsidRDefault="00D94A26">
                                      <w:pPr>
                                        <w:pStyle w:val="NoSpacing"/>
                                        <w:rPr>
                                          <w:color w:val="FFFFFF" w:themeColor="background1"/>
                                          <w:sz w:val="32"/>
                                          <w:szCs w:val="32"/>
                                        </w:rPr>
                                      </w:pPr>
                                      <w:r>
                                        <w:rPr>
                                          <w:color w:val="FFFFFF" w:themeColor="background1"/>
                                          <w:sz w:val="32"/>
                                          <w:szCs w:val="32"/>
                                        </w:rPr>
                                        <w:t>Janos Mrenko</w:t>
                                      </w:r>
                                    </w:p>
                                  </w:sdtContent>
                                </w:sdt>
                                <w:p w14:paraId="328B4741" w14:textId="2829CA3D" w:rsidR="00D94A26"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D94A26">
                                        <w:rPr>
                                          <w:caps/>
                                          <w:color w:val="FFFFFF" w:themeColor="background1"/>
                                        </w:rPr>
                                        <w:t>ASSIGMENT 1</w:t>
                                      </w:r>
                                    </w:sdtContent>
                                  </w:sdt>
                                  <w:r w:rsidR="00D94A26">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D94A26">
                                        <w:rPr>
                                          <w:caps/>
                                          <w:color w:val="FFFFFF" w:themeColor="background1"/>
                                        </w:rPr>
                                        <w:t>REPORT</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8045381" w14:textId="6940CE0B" w:rsidR="00D94A26" w:rsidRDefault="00D94A2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LEARNING IN DIGITAL ERA</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9044AC3" w14:textId="32CCAEB0" w:rsidR="00D94A26" w:rsidRDefault="00D94A26">
                                      <w:pPr>
                                        <w:pStyle w:val="NoSpacing"/>
                                        <w:spacing w:before="240"/>
                                        <w:rPr>
                                          <w:caps/>
                                          <w:color w:val="44546A" w:themeColor="text2"/>
                                          <w:sz w:val="36"/>
                                          <w:szCs w:val="36"/>
                                        </w:rPr>
                                      </w:pPr>
                                      <w:r>
                                        <w:rPr>
                                          <w:caps/>
                                          <w:color w:val="44546A" w:themeColor="text2"/>
                                          <w:sz w:val="36"/>
                                          <w:szCs w:val="36"/>
                                        </w:rPr>
                                        <w:t>EVIDENCE OF E-PORTFOLIO</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AC7FC6E" id="Group 1" o:spid="_x0000_s1026" style="position:absolute;margin-left:0;margin-top:0;width:525.05pt;height:765.2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6436520" w14:textId="36750E12" w:rsidR="00D94A26" w:rsidRDefault="00D94A26">
                                <w:pPr>
                                  <w:pStyle w:val="NoSpacing"/>
                                  <w:rPr>
                                    <w:color w:val="FFFFFF" w:themeColor="background1"/>
                                    <w:sz w:val="32"/>
                                    <w:szCs w:val="32"/>
                                  </w:rPr>
                                </w:pPr>
                                <w:r>
                                  <w:rPr>
                                    <w:color w:val="FFFFFF" w:themeColor="background1"/>
                                    <w:sz w:val="32"/>
                                    <w:szCs w:val="32"/>
                                  </w:rPr>
                                  <w:t>Janos Mrenko</w:t>
                                </w:r>
                              </w:p>
                            </w:sdtContent>
                          </w:sdt>
                          <w:p w14:paraId="328B4741" w14:textId="2829CA3D" w:rsidR="00D94A26"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D94A26">
                                  <w:rPr>
                                    <w:caps/>
                                    <w:color w:val="FFFFFF" w:themeColor="background1"/>
                                  </w:rPr>
                                  <w:t>ASSIGMENT 1</w:t>
                                </w:r>
                              </w:sdtContent>
                            </w:sdt>
                            <w:r w:rsidR="00D94A26">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D94A26">
                                  <w:rPr>
                                    <w:caps/>
                                    <w:color w:val="FFFFFF" w:themeColor="background1"/>
                                  </w:rPr>
                                  <w:t>REPORT</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8045381" w14:textId="6940CE0B" w:rsidR="00D94A26" w:rsidRDefault="00D94A2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LEARNING IN DIGITAL ERA</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9044AC3" w14:textId="32CCAEB0" w:rsidR="00D94A26" w:rsidRDefault="00D94A26">
                                <w:pPr>
                                  <w:pStyle w:val="NoSpacing"/>
                                  <w:spacing w:before="240"/>
                                  <w:rPr>
                                    <w:caps/>
                                    <w:color w:val="44546A" w:themeColor="text2"/>
                                    <w:sz w:val="36"/>
                                    <w:szCs w:val="36"/>
                                  </w:rPr>
                                </w:pPr>
                                <w:r>
                                  <w:rPr>
                                    <w:caps/>
                                    <w:color w:val="44546A" w:themeColor="text2"/>
                                    <w:sz w:val="36"/>
                                    <w:szCs w:val="36"/>
                                  </w:rPr>
                                  <w:t>EVIDENCE OF E-PORTFOLIO</w:t>
                                </w:r>
                              </w:p>
                            </w:sdtContent>
                          </w:sdt>
                        </w:txbxContent>
                      </v:textbox>
                    </v:shape>
                    <w10:wrap anchorx="page" anchory="page"/>
                  </v:group>
                </w:pict>
              </mc:Fallback>
            </mc:AlternateContent>
          </w:r>
        </w:p>
        <w:p w14:paraId="0CC5FA19" w14:textId="6F555461" w:rsidR="00D94A26" w:rsidRDefault="00D94A26">
          <w:r>
            <w:br w:type="page"/>
          </w:r>
        </w:p>
      </w:sdtContent>
    </w:sdt>
    <w:p w14:paraId="039BDCA8" w14:textId="77777777" w:rsidR="00071CFD" w:rsidRDefault="00071CFD" w:rsidP="00071CFD">
      <w:r>
        <w:lastRenderedPageBreak/>
        <w:t>Improving study skills</w:t>
      </w:r>
    </w:p>
    <w:p w14:paraId="2130B170" w14:textId="51C6465F" w:rsidR="00071CFD" w:rsidRDefault="00AE6898" w:rsidP="00071CFD">
      <w:r w:rsidRPr="00AE6898">
        <w:t xml:space="preserve">Study skills are the most important tools in Higher Education. Different Students own different skill sets, in some cases, these skills might not </w:t>
      </w:r>
      <w:r>
        <w:t xml:space="preserve">be </w:t>
      </w:r>
      <w:r w:rsidRPr="00AE6898">
        <w:t>fully developed. It is because some of these skill sets are not essential, and not implemented.  When study skills are in use effectively learners can explore their hidden talents. They can also</w:t>
      </w:r>
      <w:r>
        <w:t xml:space="preserve"> </w:t>
      </w:r>
      <w:r w:rsidRPr="00AE6898">
        <w:t>learn how to use and utilize these hidden skills to benefit them during their study and further employment. [1]</w:t>
      </w:r>
    </w:p>
    <w:p w14:paraId="6413CC29" w14:textId="77777777" w:rsidR="00071CFD" w:rsidRDefault="00071CFD" w:rsidP="00071CFD">
      <w:r>
        <w:t>Improving employability skills</w:t>
      </w:r>
    </w:p>
    <w:p w14:paraId="008A9081" w14:textId="77777777" w:rsidR="00AE6898" w:rsidRDefault="00AE6898" w:rsidP="00071CFD">
      <w:r w:rsidRPr="00AE6898">
        <w:t>Developing or improving a professional employability profile can help you become much more successful and employable in your future career. Employability development is all about making connections between studies, personal development, and other activities. Finding and improving these elements can make you more successful in your study, career, and in your social life as well.  [2]</w:t>
      </w:r>
    </w:p>
    <w:p w14:paraId="09438189" w14:textId="5ED215C3" w:rsidR="00071CFD" w:rsidRDefault="00CA2873" w:rsidP="00071CFD">
      <w:r w:rsidRPr="00CA2873">
        <w:t>Employability is not only just getting a job. It is more about having transferable core skills with professional attitude. These will help you to do your job well and become more and more successful throughout your future career. [3]</w:t>
      </w:r>
    </w:p>
    <w:p w14:paraId="6E3864EF" w14:textId="0E9393E4" w:rsidR="000A04BC" w:rsidRDefault="000A04BC" w:rsidP="000A04BC">
      <w:r>
        <w:t xml:space="preserve">Effective self-management is the most essential in academic studies. Effective </w:t>
      </w:r>
      <w:proofErr w:type="spellStart"/>
      <w:r>
        <w:t>self management</w:t>
      </w:r>
      <w:proofErr w:type="spellEnd"/>
      <w:r>
        <w:t xml:space="preserve"> consists of following factors: </w:t>
      </w:r>
    </w:p>
    <w:p w14:paraId="7EE53D96" w14:textId="4E9D4348" w:rsidR="000A04BC" w:rsidRDefault="000A04BC" w:rsidP="000A04BC">
      <w:r>
        <w:t>time management, attitudes, habits, emotions and life.</w:t>
      </w:r>
    </w:p>
    <w:p w14:paraId="1C07AE0A" w14:textId="022AF681" w:rsidR="000A04BC" w:rsidRDefault="000A04BC" w:rsidP="000A04BC">
      <w:r>
        <w:t>These are going to matter more as you step forward in your studies.</w:t>
      </w:r>
    </w:p>
    <w:p w14:paraId="0D31A75A" w14:textId="453F6211" w:rsidR="000A04BC" w:rsidRDefault="000A04BC" w:rsidP="000A04BC">
      <w:r>
        <w:t>Self-efficacy; involves these ten skills, qualities, and attitudes: [4]:</w:t>
      </w:r>
    </w:p>
    <w:p w14:paraId="74F52D88" w14:textId="2BA210A7" w:rsidR="000A04BC" w:rsidRDefault="000A04BC" w:rsidP="000A04BC">
      <w:r>
        <w:t>1 Self-reflection</w:t>
      </w:r>
    </w:p>
    <w:p w14:paraId="52F3D4F9" w14:textId="0365A56C" w:rsidR="000A04BC" w:rsidRDefault="000A04BC" w:rsidP="000A04BC">
      <w:r>
        <w:t>2 Autonomy</w:t>
      </w:r>
    </w:p>
    <w:p w14:paraId="3F0FF074" w14:textId="6D87D009" w:rsidR="000A04BC" w:rsidRDefault="000A04BC" w:rsidP="000A04BC">
      <w:r>
        <w:t>3 Enhancing</w:t>
      </w:r>
    </w:p>
    <w:p w14:paraId="4B4CBAB7" w14:textId="0E44E521" w:rsidR="000A04BC" w:rsidRDefault="000A04BC" w:rsidP="000A04BC">
      <w:r>
        <w:t>4 Engagement</w:t>
      </w:r>
    </w:p>
    <w:p w14:paraId="7E32CD82" w14:textId="0416E035" w:rsidR="000A04BC" w:rsidRDefault="000A04BC" w:rsidP="000A04BC">
      <w:r>
        <w:t>5 Personalising</w:t>
      </w:r>
    </w:p>
    <w:p w14:paraId="52ACEE9A" w14:textId="7CA41416" w:rsidR="000A04BC" w:rsidRDefault="000A04BC" w:rsidP="000A04BC">
      <w:r>
        <w:t>6 Managing your learning environment</w:t>
      </w:r>
    </w:p>
    <w:p w14:paraId="774CC060" w14:textId="3DA39118" w:rsidR="000A04BC" w:rsidRDefault="000A04BC" w:rsidP="000A04BC">
      <w:r>
        <w:t>7 Applying</w:t>
      </w:r>
    </w:p>
    <w:p w14:paraId="15E0743F" w14:textId="47021E5C" w:rsidR="000A04BC" w:rsidRDefault="000A04BC" w:rsidP="000A04BC">
      <w:r>
        <w:t>8 Managing</w:t>
      </w:r>
    </w:p>
    <w:p w14:paraId="29D5CF89" w14:textId="375384B1" w:rsidR="000A04BC" w:rsidRDefault="000A04BC" w:rsidP="000A04BC">
      <w:r>
        <w:t>9 Time-management</w:t>
      </w:r>
    </w:p>
    <w:p w14:paraId="0659C47F" w14:textId="0A879609" w:rsidR="00071CFD" w:rsidRDefault="000A04BC" w:rsidP="000A04BC">
      <w:r>
        <w:t>10 Well-being and self-care</w:t>
      </w:r>
    </w:p>
    <w:sectPr w:rsidR="00071CFD" w:rsidSect="00D94A2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A26"/>
    <w:rsid w:val="00071CFD"/>
    <w:rsid w:val="000A04BC"/>
    <w:rsid w:val="002D49FB"/>
    <w:rsid w:val="007A77A5"/>
    <w:rsid w:val="00AE6898"/>
    <w:rsid w:val="00CA2873"/>
    <w:rsid w:val="00D94A26"/>
    <w:rsid w:val="00DD3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D8D07"/>
  <w15:docId w15:val="{C7BE87F5-BDE1-4743-8B1E-61C0EE3C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4A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4A2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REPORT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2</Pages>
  <Words>265</Words>
  <Characters>1369</Characters>
  <Application>Microsoft Office Word</Application>
  <DocSecurity>0</DocSecurity>
  <Lines>65</Lines>
  <Paragraphs>38</Paragraphs>
  <ScaleCrop>false</ScaleCrop>
  <HeadingPairs>
    <vt:vector size="2" baseType="variant">
      <vt:variant>
        <vt:lpstr>Title</vt:lpstr>
      </vt:variant>
      <vt:variant>
        <vt:i4>1</vt:i4>
      </vt:variant>
    </vt:vector>
  </HeadingPairs>
  <TitlesOfParts>
    <vt:vector size="1" baseType="lpstr">
      <vt:lpstr>LEARNING IN DIGITAL ERA</vt:lpstr>
    </vt:vector>
  </TitlesOfParts>
  <Company>ASSIGMENT 1</Company>
  <LinksUpToDate>false</LinksUpToDate>
  <CharactersWithSpaces>1596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DIGITAL ERA</dc:title>
  <dc:subject>EVIDENCE OF E-PORTFOLIO</dc:subject>
  <dc:creator>Janos Mrenko</dc:creator>
  <cp:keywords/>
  <dc:description/>
  <cp:lastModifiedBy>Janos Mrenko</cp:lastModifiedBy>
  <cp:revision>3</cp:revision>
  <dcterms:created xsi:type="dcterms:W3CDTF">2022-12-13T17:03:00Z</dcterms:created>
  <dcterms:modified xsi:type="dcterms:W3CDTF">2022-12-13T19:48:00Z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cdaff69a-0058-4883-8b28-117db27bf1b1</vt:lpwstr>
  </property>
</Properties>
</file>